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C7FD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401A01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D6780B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6C2286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194C02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29D402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5B244C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305337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994971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4759AE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EC3B32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4BCE45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D8FC8B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0143E1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39FE7B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889BAD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6D09B2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BDCD5A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1FC264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15552C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1546B3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EA2D4A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7C6090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3552802" w14:textId="77777777" w:rsidR="002E78E0" w:rsidRPr="00B05532" w:rsidRDefault="002E78E0" w:rsidP="002E78E0">
      <w:pPr>
        <w:suppressAutoHyphens/>
        <w:spacing w:after="0" w:line="240" w:lineRule="auto"/>
        <w:jc w:val="center"/>
        <w:rPr>
          <w:rFonts w:ascii="Times New Roman" w:eastAsia="Times New Roman" w:hAnsi="Times New Roman" w:cs="Times New Roman"/>
          <w:b/>
          <w:kern w:val="1"/>
          <w:lang w:eastAsia="ar-SA"/>
        </w:rPr>
      </w:pPr>
      <w:r w:rsidRPr="00B05532">
        <w:rPr>
          <w:rFonts w:ascii="Times New Roman" w:eastAsia="Times New Roman" w:hAnsi="Times New Roman" w:cs="Times New Roman"/>
          <w:b/>
          <w:kern w:val="1"/>
          <w:lang w:eastAsia="ar-SA"/>
        </w:rPr>
        <w:t>I PRIEDAS</w:t>
      </w:r>
    </w:p>
    <w:p w14:paraId="04ECC61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A7859BE" w14:textId="77777777" w:rsidR="002E78E0" w:rsidRPr="00B05532" w:rsidRDefault="002E78E0" w:rsidP="002E78E0">
      <w:pPr>
        <w:suppressAutoHyphens/>
        <w:spacing w:after="0" w:line="240" w:lineRule="auto"/>
        <w:jc w:val="center"/>
        <w:rPr>
          <w:rFonts w:ascii="Times New Roman" w:eastAsia="Times New Roman" w:hAnsi="Times New Roman" w:cs="Times New Roman"/>
          <w:b/>
          <w:kern w:val="1"/>
          <w:lang w:eastAsia="ar-SA"/>
        </w:rPr>
      </w:pPr>
      <w:r w:rsidRPr="00B05532">
        <w:rPr>
          <w:rFonts w:ascii="Times New Roman" w:eastAsia="Times New Roman" w:hAnsi="Times New Roman" w:cs="Times New Roman"/>
          <w:b/>
          <w:kern w:val="1"/>
          <w:lang w:eastAsia="ar-SA"/>
        </w:rPr>
        <w:t>PREPARATO CHARAKTERISTIKŲ SANTRAUKA</w:t>
      </w:r>
    </w:p>
    <w:p w14:paraId="46178B6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04B4C1B" w14:textId="77777777" w:rsidR="002E78E0" w:rsidRPr="00B05532" w:rsidRDefault="002E78E0" w:rsidP="002E78E0">
      <w:pPr>
        <w:keepNext/>
        <w:pageBreakBefore/>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lastRenderedPageBreak/>
        <w:t>1.</w:t>
      </w:r>
      <w:r w:rsidRPr="00B05532">
        <w:rPr>
          <w:rFonts w:ascii="Times New Roman" w:eastAsia="Times New Roman" w:hAnsi="Times New Roman" w:cs="Times New Roman"/>
          <w:b/>
          <w:lang w:eastAsia="ar-SA"/>
        </w:rPr>
        <w:tab/>
        <w:t>VAISTINIO PREPARATO PAVADINIMAS</w:t>
      </w:r>
    </w:p>
    <w:p w14:paraId="33B353F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A81DD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bookmarkStart w:id="0" w:name="_GoBack"/>
      <w:r w:rsidRPr="00B05532">
        <w:rPr>
          <w:rFonts w:ascii="Times New Roman" w:eastAsia="Times New Roman" w:hAnsi="Times New Roman" w:cs="Times New Roman"/>
          <w:caps/>
          <w:lang w:eastAsia="ar-SA"/>
        </w:rPr>
        <w:t xml:space="preserve">clonazepam TC </w:t>
      </w:r>
      <w:bookmarkEnd w:id="0"/>
      <w:r w:rsidRPr="00B05532">
        <w:rPr>
          <w:rFonts w:ascii="Times New Roman" w:eastAsia="Times New Roman" w:hAnsi="Times New Roman" w:cs="Times New Roman"/>
          <w:lang w:eastAsia="ar-SA"/>
        </w:rPr>
        <w:t>2</w:t>
      </w:r>
      <w:bookmarkStart w:id="1" w:name="OLE_LINK4"/>
      <w:bookmarkStart w:id="2" w:name="OLE_LINK5"/>
      <w:r w:rsidRPr="00B05532">
        <w:rPr>
          <w:rFonts w:ascii="Times New Roman" w:eastAsia="Times New Roman" w:hAnsi="Times New Roman" w:cs="Times New Roman"/>
          <w:lang w:eastAsia="ar-SA"/>
        </w:rPr>
        <w:t> </w:t>
      </w:r>
      <w:bookmarkEnd w:id="1"/>
      <w:bookmarkEnd w:id="2"/>
      <w:r w:rsidRPr="00B05532">
        <w:rPr>
          <w:rFonts w:ascii="Times New Roman" w:eastAsia="Times New Roman" w:hAnsi="Times New Roman" w:cs="Times New Roman"/>
          <w:lang w:eastAsia="ar-SA"/>
        </w:rPr>
        <w:t>mg tabletės</w:t>
      </w:r>
    </w:p>
    <w:p w14:paraId="298E94E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DF3582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B89CDA2"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2.</w:t>
      </w:r>
      <w:r w:rsidRPr="00B05532">
        <w:rPr>
          <w:rFonts w:ascii="Times New Roman" w:eastAsia="Times New Roman" w:hAnsi="Times New Roman" w:cs="Times New Roman"/>
          <w:b/>
          <w:lang w:eastAsia="ar-SA"/>
        </w:rPr>
        <w:tab/>
        <w:t>KOKYBINĖ IR KIEKYBINĖ SUDĖTIS</w:t>
      </w:r>
    </w:p>
    <w:p w14:paraId="50A2B2F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CB7A16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Vienoje tabletėje yra 2</w:t>
      </w:r>
      <w:bookmarkStart w:id="3" w:name="OLE_LINK1"/>
      <w:r w:rsidRPr="00B05532">
        <w:rPr>
          <w:rFonts w:ascii="Times New Roman" w:eastAsia="Times New Roman" w:hAnsi="Times New Roman" w:cs="Times New Roman"/>
          <w:lang w:eastAsia="ar-SA"/>
        </w:rPr>
        <w:t> </w:t>
      </w:r>
      <w:bookmarkEnd w:id="3"/>
      <w:r w:rsidRPr="00B05532">
        <w:rPr>
          <w:rFonts w:ascii="Times New Roman" w:eastAsia="Times New Roman" w:hAnsi="Times New Roman" w:cs="Times New Roman"/>
          <w:lang w:eastAsia="ar-SA"/>
        </w:rPr>
        <w:t>mg klonazepamo.</w:t>
      </w:r>
    </w:p>
    <w:p w14:paraId="7BB74AF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4A044AF" w14:textId="77777777" w:rsidR="004C6A06"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u w:val="single"/>
          <w:lang w:eastAsia="ar-SA"/>
        </w:rPr>
        <w:t xml:space="preserve">Pagalbinė medžiaga, </w:t>
      </w:r>
      <w:r w:rsidRPr="00B05532">
        <w:rPr>
          <w:rFonts w:ascii="Times New Roman" w:eastAsia="Times New Roman" w:hAnsi="Times New Roman" w:cs="Times New Roman"/>
          <w:noProof/>
          <w:u w:val="single"/>
          <w:lang w:eastAsia="ar-SA"/>
        </w:rPr>
        <w:t>kurios</w:t>
      </w:r>
      <w:r w:rsidRPr="00B05532">
        <w:rPr>
          <w:rFonts w:ascii="Times New Roman" w:eastAsia="Times New Roman" w:hAnsi="Times New Roman" w:cs="Times New Roman"/>
          <w:u w:val="single"/>
          <w:lang w:eastAsia="ar-SA"/>
        </w:rPr>
        <w:t xml:space="preserve"> poveikis žinomas:</w:t>
      </w:r>
      <w:r w:rsidRPr="003461A1">
        <w:rPr>
          <w:rFonts w:ascii="Times New Roman" w:eastAsia="Times New Roman" w:hAnsi="Times New Roman" w:cs="Times New Roman"/>
          <w:lang w:eastAsia="ar-SA"/>
        </w:rPr>
        <w:t xml:space="preserve"> </w:t>
      </w:r>
    </w:p>
    <w:p w14:paraId="41C51864" w14:textId="1ADC624C" w:rsidR="002E78E0" w:rsidRPr="00B05532" w:rsidRDefault="004C6A06"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Kiekvienoje tabletėje yra 95</w:t>
      </w:r>
      <w:r w:rsidR="00493A4C">
        <w:rPr>
          <w:rFonts w:ascii="Times New Roman" w:eastAsia="Times New Roman" w:hAnsi="Times New Roman" w:cs="Times New Roman"/>
          <w:lang w:eastAsia="ar-SA"/>
        </w:rPr>
        <w:t> </w:t>
      </w:r>
      <w:r>
        <w:rPr>
          <w:rFonts w:ascii="Times New Roman" w:eastAsia="Times New Roman" w:hAnsi="Times New Roman" w:cs="Times New Roman"/>
          <w:lang w:eastAsia="ar-SA"/>
        </w:rPr>
        <w:t xml:space="preserve">mg </w:t>
      </w:r>
      <w:r w:rsidR="002E78E0" w:rsidRPr="00B05532">
        <w:rPr>
          <w:rFonts w:ascii="Times New Roman" w:eastAsia="Times New Roman" w:hAnsi="Times New Roman" w:cs="Times New Roman"/>
          <w:lang w:eastAsia="ar-SA"/>
        </w:rPr>
        <w:t>laktozė</w:t>
      </w:r>
      <w:r>
        <w:rPr>
          <w:rFonts w:ascii="Times New Roman" w:eastAsia="Times New Roman" w:hAnsi="Times New Roman" w:cs="Times New Roman"/>
          <w:lang w:eastAsia="ar-SA"/>
        </w:rPr>
        <w:t>s</w:t>
      </w:r>
      <w:r w:rsidR="002E78E0" w:rsidRPr="00B05532">
        <w:rPr>
          <w:rFonts w:ascii="Times New Roman" w:eastAsia="Times New Roman" w:hAnsi="Times New Roman" w:cs="Times New Roman"/>
          <w:lang w:eastAsia="ar-SA"/>
        </w:rPr>
        <w:t xml:space="preserve"> </w:t>
      </w:r>
      <w:proofErr w:type="spellStart"/>
      <w:r w:rsidR="002E78E0" w:rsidRPr="00B05532">
        <w:rPr>
          <w:rFonts w:ascii="Times New Roman" w:eastAsia="Times New Roman" w:hAnsi="Times New Roman" w:cs="Times New Roman"/>
          <w:lang w:eastAsia="ar-SA"/>
        </w:rPr>
        <w:t>monohidrat</w:t>
      </w:r>
      <w:r>
        <w:rPr>
          <w:rFonts w:ascii="Times New Roman" w:eastAsia="Times New Roman" w:hAnsi="Times New Roman" w:cs="Times New Roman"/>
          <w:lang w:eastAsia="ar-SA"/>
        </w:rPr>
        <w:t>o</w:t>
      </w:r>
      <w:proofErr w:type="spellEnd"/>
      <w:r w:rsidR="002E78E0" w:rsidRPr="00B05532">
        <w:rPr>
          <w:rFonts w:ascii="Times New Roman" w:eastAsia="Times New Roman" w:hAnsi="Times New Roman" w:cs="Times New Roman"/>
          <w:lang w:eastAsia="ar-SA"/>
        </w:rPr>
        <w:t>.</w:t>
      </w:r>
    </w:p>
    <w:p w14:paraId="414582A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2B12D3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Visos pagalbinės medžiagos išvardytos 6.1 skyriuje.</w:t>
      </w:r>
    </w:p>
    <w:p w14:paraId="0220387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9235B3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C6F1DFB"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3.</w:t>
      </w:r>
      <w:r w:rsidRPr="00B05532">
        <w:rPr>
          <w:rFonts w:ascii="Times New Roman" w:eastAsia="Times New Roman" w:hAnsi="Times New Roman" w:cs="Times New Roman"/>
          <w:b/>
          <w:lang w:eastAsia="ar-SA"/>
        </w:rPr>
        <w:tab/>
        <w:t>FARMACINĖ FORMA</w:t>
      </w:r>
    </w:p>
    <w:p w14:paraId="5DDDFE3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86EBAF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Tabletė.</w:t>
      </w:r>
    </w:p>
    <w:p w14:paraId="3B07123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Tabletės yra baltos arba šviesiai kreminės, apvalios, lygiais kraštais, abipus plokščios, su kryžmine įranta, kuri tabletę dalija į keturias dalis.</w:t>
      </w:r>
    </w:p>
    <w:p w14:paraId="195266D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noProof/>
          <w:lang w:eastAsia="ar-SA"/>
        </w:rPr>
        <w:t>Tabletę galima padalyti į lygias dozes.</w:t>
      </w:r>
    </w:p>
    <w:p w14:paraId="09408CB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C641CC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7B1E51F"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caps/>
          <w:lang w:eastAsia="ar-SA"/>
        </w:rPr>
        <w:t>4.</w:t>
      </w:r>
      <w:r w:rsidRPr="00B05532">
        <w:rPr>
          <w:rFonts w:ascii="Times New Roman" w:eastAsia="Times New Roman" w:hAnsi="Times New Roman" w:cs="Times New Roman"/>
          <w:b/>
          <w:caps/>
          <w:lang w:eastAsia="ar-SA"/>
        </w:rPr>
        <w:tab/>
      </w:r>
      <w:r w:rsidRPr="00B05532">
        <w:rPr>
          <w:rFonts w:ascii="Times New Roman" w:eastAsia="Times New Roman" w:hAnsi="Times New Roman" w:cs="Times New Roman"/>
          <w:b/>
          <w:lang w:eastAsia="ar-SA"/>
        </w:rPr>
        <w:t>KLINIKINĖ INFORMACIJA</w:t>
      </w:r>
    </w:p>
    <w:p w14:paraId="7EAFD1B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A0E4D0D"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4.1</w:t>
      </w:r>
      <w:r w:rsidRPr="00B05532">
        <w:rPr>
          <w:rFonts w:ascii="Times New Roman" w:eastAsia="Times New Roman" w:hAnsi="Times New Roman" w:cs="Times New Roman"/>
          <w:b/>
          <w:lang w:eastAsia="ar-SA"/>
        </w:rPr>
        <w:tab/>
        <w:t>Terapinės indikacijos</w:t>
      </w:r>
    </w:p>
    <w:p w14:paraId="51AEBC4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7798706"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 xml:space="preserve">Įvairių suaugusiųjų ir vaikų epilepsijos rūšių, ypač tipinių </w:t>
      </w:r>
      <w:proofErr w:type="spellStart"/>
      <w:r w:rsidRPr="00B05532">
        <w:rPr>
          <w:rFonts w:ascii="Times New Roman" w:eastAsia="Times New Roman" w:hAnsi="Times New Roman" w:cs="Times New Roman"/>
          <w:bCs/>
          <w:iCs/>
          <w:lang w:eastAsia="ar-SA"/>
        </w:rPr>
        <w:t>absansų</w:t>
      </w:r>
      <w:proofErr w:type="spellEnd"/>
      <w:r w:rsidRPr="00B05532">
        <w:rPr>
          <w:rFonts w:ascii="Times New Roman" w:eastAsia="Times New Roman" w:hAnsi="Times New Roman" w:cs="Times New Roman"/>
          <w:bCs/>
          <w:iCs/>
          <w:lang w:eastAsia="ar-SA"/>
        </w:rPr>
        <w:t xml:space="preserve"> (</w:t>
      </w:r>
      <w:proofErr w:type="spellStart"/>
      <w:r w:rsidRPr="003461A1">
        <w:rPr>
          <w:rFonts w:ascii="Times New Roman" w:eastAsia="Times New Roman" w:hAnsi="Times New Roman" w:cs="Times New Roman"/>
          <w:bCs/>
          <w:i/>
          <w:iCs/>
          <w:lang w:eastAsia="ar-SA"/>
        </w:rPr>
        <w:t>petit</w:t>
      </w:r>
      <w:proofErr w:type="spellEnd"/>
      <w:r w:rsidRPr="003461A1">
        <w:rPr>
          <w:rFonts w:ascii="Times New Roman" w:eastAsia="Times New Roman" w:hAnsi="Times New Roman" w:cs="Times New Roman"/>
          <w:bCs/>
          <w:i/>
          <w:iCs/>
          <w:lang w:eastAsia="ar-SA"/>
        </w:rPr>
        <w:t xml:space="preserve"> </w:t>
      </w:r>
      <w:proofErr w:type="spellStart"/>
      <w:r w:rsidRPr="003461A1">
        <w:rPr>
          <w:rFonts w:ascii="Times New Roman" w:eastAsia="Times New Roman" w:hAnsi="Times New Roman" w:cs="Times New Roman"/>
          <w:bCs/>
          <w:i/>
          <w:iCs/>
          <w:lang w:eastAsia="ar-SA"/>
        </w:rPr>
        <w:t>mal</w:t>
      </w:r>
      <w:proofErr w:type="spellEnd"/>
      <w:r w:rsidRPr="00B05532">
        <w:rPr>
          <w:rFonts w:ascii="Times New Roman" w:eastAsia="Times New Roman" w:hAnsi="Times New Roman" w:cs="Times New Roman"/>
          <w:bCs/>
          <w:iCs/>
          <w:lang w:eastAsia="ar-SA"/>
        </w:rPr>
        <w:t xml:space="preserve">), atipinių </w:t>
      </w:r>
      <w:proofErr w:type="spellStart"/>
      <w:r w:rsidRPr="00B05532">
        <w:rPr>
          <w:rFonts w:ascii="Times New Roman" w:eastAsia="Times New Roman" w:hAnsi="Times New Roman" w:cs="Times New Roman"/>
          <w:bCs/>
          <w:iCs/>
          <w:lang w:eastAsia="ar-SA"/>
        </w:rPr>
        <w:t>absansų</w:t>
      </w:r>
      <w:proofErr w:type="spellEnd"/>
      <w:r w:rsidRPr="00B05532">
        <w:rPr>
          <w:rFonts w:ascii="Times New Roman" w:eastAsia="Times New Roman" w:hAnsi="Times New Roman" w:cs="Times New Roman"/>
          <w:bCs/>
          <w:iCs/>
          <w:lang w:eastAsia="ar-SA"/>
        </w:rPr>
        <w:t xml:space="preserve">, </w:t>
      </w:r>
      <w:proofErr w:type="spellStart"/>
      <w:r w:rsidRPr="00B05532">
        <w:rPr>
          <w:rFonts w:ascii="Times New Roman" w:eastAsia="Times New Roman" w:hAnsi="Times New Roman" w:cs="Times New Roman"/>
          <w:bCs/>
          <w:i/>
          <w:iCs/>
          <w:lang w:eastAsia="ar-SA"/>
        </w:rPr>
        <w:t>Lennox</w:t>
      </w:r>
      <w:proofErr w:type="spellEnd"/>
      <w:r>
        <w:rPr>
          <w:rFonts w:ascii="Times New Roman" w:eastAsia="Times New Roman" w:hAnsi="Times New Roman" w:cs="Times New Roman"/>
          <w:bCs/>
          <w:i/>
          <w:iCs/>
          <w:lang w:eastAsia="ar-SA"/>
        </w:rPr>
        <w:t xml:space="preserve"> </w:t>
      </w:r>
      <w:r w:rsidRPr="00B05532">
        <w:rPr>
          <w:rFonts w:ascii="Times New Roman" w:eastAsia="Times New Roman" w:hAnsi="Times New Roman" w:cs="Times New Roman"/>
          <w:bCs/>
          <w:i/>
          <w:iCs/>
          <w:lang w:eastAsia="ar-SA"/>
        </w:rPr>
        <w:t>-</w:t>
      </w:r>
      <w:r>
        <w:rPr>
          <w:rFonts w:ascii="Times New Roman" w:eastAsia="Times New Roman" w:hAnsi="Times New Roman" w:cs="Times New Roman"/>
          <w:bCs/>
          <w:i/>
          <w:iCs/>
          <w:lang w:eastAsia="ar-SA"/>
        </w:rPr>
        <w:t xml:space="preserve"> </w:t>
      </w:r>
      <w:proofErr w:type="spellStart"/>
      <w:r w:rsidRPr="00B05532">
        <w:rPr>
          <w:rFonts w:ascii="Times New Roman" w:eastAsia="Times New Roman" w:hAnsi="Times New Roman" w:cs="Times New Roman"/>
          <w:bCs/>
          <w:i/>
          <w:iCs/>
          <w:lang w:eastAsia="ar-SA"/>
        </w:rPr>
        <w:t>Gastaut</w:t>
      </w:r>
      <w:proofErr w:type="spellEnd"/>
      <w:r w:rsidRPr="00B05532">
        <w:rPr>
          <w:rFonts w:ascii="Times New Roman" w:eastAsia="Times New Roman" w:hAnsi="Times New Roman" w:cs="Times New Roman"/>
          <w:bCs/>
          <w:iCs/>
          <w:lang w:eastAsia="ar-SA"/>
        </w:rPr>
        <w:t xml:space="preserve"> sindromo, miokloninių ir atoninių traukulių priepuolių, toninių</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w:t>
      </w:r>
      <w:r>
        <w:rPr>
          <w:rFonts w:ascii="Times New Roman" w:eastAsia="Times New Roman" w:hAnsi="Times New Roman" w:cs="Times New Roman"/>
          <w:bCs/>
          <w:iCs/>
          <w:lang w:eastAsia="ar-SA"/>
        </w:rPr>
        <w:t xml:space="preserve"> </w:t>
      </w:r>
      <w:proofErr w:type="spellStart"/>
      <w:r w:rsidRPr="00B05532">
        <w:rPr>
          <w:rFonts w:ascii="Times New Roman" w:eastAsia="Times New Roman" w:hAnsi="Times New Roman" w:cs="Times New Roman"/>
          <w:bCs/>
          <w:iCs/>
          <w:lang w:eastAsia="ar-SA"/>
        </w:rPr>
        <w:t>kloninių</w:t>
      </w:r>
      <w:proofErr w:type="spellEnd"/>
      <w:r w:rsidRPr="00B05532">
        <w:rPr>
          <w:rFonts w:ascii="Times New Roman" w:eastAsia="Times New Roman" w:hAnsi="Times New Roman" w:cs="Times New Roman"/>
          <w:bCs/>
          <w:iCs/>
          <w:lang w:eastAsia="ar-SA"/>
        </w:rPr>
        <w:t xml:space="preserve"> (</w:t>
      </w:r>
      <w:proofErr w:type="spellStart"/>
      <w:r w:rsidRPr="00B05532">
        <w:rPr>
          <w:rFonts w:ascii="Times New Roman" w:eastAsia="Times New Roman" w:hAnsi="Times New Roman" w:cs="Times New Roman"/>
          <w:bCs/>
          <w:i/>
          <w:iCs/>
          <w:lang w:eastAsia="ar-SA"/>
        </w:rPr>
        <w:t>grand</w:t>
      </w:r>
      <w:proofErr w:type="spellEnd"/>
      <w:r w:rsidRPr="00B05532">
        <w:rPr>
          <w:rFonts w:ascii="Times New Roman" w:eastAsia="Times New Roman" w:hAnsi="Times New Roman" w:cs="Times New Roman"/>
          <w:bCs/>
          <w:i/>
          <w:iCs/>
          <w:lang w:eastAsia="ar-SA"/>
        </w:rPr>
        <w:t xml:space="preserve"> </w:t>
      </w:r>
      <w:proofErr w:type="spellStart"/>
      <w:r w:rsidRPr="00B05532">
        <w:rPr>
          <w:rFonts w:ascii="Times New Roman" w:eastAsia="Times New Roman" w:hAnsi="Times New Roman" w:cs="Times New Roman"/>
          <w:bCs/>
          <w:i/>
          <w:iCs/>
          <w:lang w:eastAsia="ar-SA"/>
        </w:rPr>
        <w:t>mal</w:t>
      </w:r>
      <w:proofErr w:type="spellEnd"/>
      <w:r w:rsidRPr="00B05532">
        <w:rPr>
          <w:rFonts w:ascii="Times New Roman" w:eastAsia="Times New Roman" w:hAnsi="Times New Roman" w:cs="Times New Roman"/>
          <w:bCs/>
          <w:iCs/>
          <w:lang w:eastAsia="ar-SA"/>
        </w:rPr>
        <w:t xml:space="preserve">) traukulių priepuolių, paprastų ir kompleksinių dalinių traukulių priepuolių bei antrinių </w:t>
      </w:r>
      <w:proofErr w:type="spellStart"/>
      <w:r w:rsidRPr="00B05532">
        <w:rPr>
          <w:rFonts w:ascii="Times New Roman" w:eastAsia="Times New Roman" w:hAnsi="Times New Roman" w:cs="Times New Roman"/>
          <w:bCs/>
          <w:iCs/>
          <w:lang w:eastAsia="ar-SA"/>
        </w:rPr>
        <w:t>generalizuotų</w:t>
      </w:r>
      <w:proofErr w:type="spellEnd"/>
      <w:r w:rsidRPr="00B05532">
        <w:rPr>
          <w:rFonts w:ascii="Times New Roman" w:eastAsia="Times New Roman" w:hAnsi="Times New Roman" w:cs="Times New Roman"/>
          <w:bCs/>
          <w:iCs/>
          <w:lang w:eastAsia="ar-SA"/>
        </w:rPr>
        <w:t xml:space="preserve"> toninių-</w:t>
      </w:r>
      <w:proofErr w:type="spellStart"/>
      <w:r w:rsidRPr="00B05532">
        <w:rPr>
          <w:rFonts w:ascii="Times New Roman" w:eastAsia="Times New Roman" w:hAnsi="Times New Roman" w:cs="Times New Roman"/>
          <w:bCs/>
          <w:iCs/>
          <w:lang w:eastAsia="ar-SA"/>
        </w:rPr>
        <w:t>kloninių</w:t>
      </w:r>
      <w:proofErr w:type="spellEnd"/>
      <w:r w:rsidRPr="00B05532">
        <w:rPr>
          <w:rFonts w:ascii="Times New Roman" w:eastAsia="Times New Roman" w:hAnsi="Times New Roman" w:cs="Times New Roman"/>
          <w:bCs/>
          <w:iCs/>
          <w:lang w:eastAsia="ar-SA"/>
        </w:rPr>
        <w:t xml:space="preserve"> traukulių priepuolių gydymas.</w:t>
      </w:r>
    </w:p>
    <w:p w14:paraId="4C3DB07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5A8BE44"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4.2</w:t>
      </w:r>
      <w:r w:rsidRPr="00B05532">
        <w:rPr>
          <w:rFonts w:ascii="Times New Roman" w:eastAsia="Times New Roman" w:hAnsi="Times New Roman" w:cs="Times New Roman"/>
          <w:b/>
          <w:lang w:eastAsia="ar-SA"/>
        </w:rPr>
        <w:tab/>
        <w:t>Dozavimas ir vartojimo metodas</w:t>
      </w:r>
    </w:p>
    <w:p w14:paraId="6598378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B9632FF" w14:textId="77777777" w:rsidR="002E78E0" w:rsidRPr="005641F0" w:rsidRDefault="002E78E0" w:rsidP="002E78E0">
      <w:pPr>
        <w:suppressAutoHyphens/>
        <w:spacing w:after="0" w:line="240" w:lineRule="auto"/>
        <w:rPr>
          <w:rFonts w:ascii="Times New Roman" w:eastAsia="Times New Roman" w:hAnsi="Times New Roman" w:cs="Times New Roman"/>
          <w:bCs/>
          <w:iCs/>
          <w:lang w:eastAsia="ar-SA"/>
        </w:rPr>
      </w:pPr>
      <w:r w:rsidRPr="005641F0">
        <w:rPr>
          <w:rFonts w:ascii="Times New Roman" w:eastAsia="Times New Roman" w:hAnsi="Times New Roman" w:cs="Times New Roman"/>
          <w:bCs/>
          <w:iCs/>
          <w:lang w:eastAsia="ar-SA"/>
        </w:rPr>
        <w:t>Siekiant palengvinti dozavimą, CLONAZEPAM TC 2</w:t>
      </w:r>
      <w:r w:rsidRPr="00B05532">
        <w:rPr>
          <w:rFonts w:ascii="Times New Roman" w:eastAsia="Times New Roman" w:hAnsi="Times New Roman" w:cs="Times New Roman"/>
          <w:lang w:eastAsia="ar-SA"/>
        </w:rPr>
        <w:t> </w:t>
      </w:r>
      <w:r w:rsidRPr="005641F0">
        <w:rPr>
          <w:rFonts w:ascii="Times New Roman" w:eastAsia="Times New Roman" w:hAnsi="Times New Roman" w:cs="Times New Roman"/>
          <w:bCs/>
          <w:iCs/>
          <w:lang w:eastAsia="ar-SA"/>
        </w:rPr>
        <w:t>mg tabletes galima dalyti į dvi arba keturias lygias dalis.</w:t>
      </w:r>
    </w:p>
    <w:p w14:paraId="6C2F2006" w14:textId="77777777" w:rsidR="002E78E0" w:rsidRPr="005641F0" w:rsidRDefault="002E78E0" w:rsidP="002E78E0">
      <w:pPr>
        <w:suppressAutoHyphens/>
        <w:spacing w:after="0" w:line="240" w:lineRule="auto"/>
        <w:rPr>
          <w:rFonts w:ascii="Times New Roman" w:eastAsia="Times New Roman" w:hAnsi="Times New Roman" w:cs="Times New Roman"/>
          <w:bCs/>
          <w:iCs/>
          <w:lang w:eastAsia="ar-SA"/>
        </w:rPr>
      </w:pPr>
    </w:p>
    <w:p w14:paraId="66EC79A4" w14:textId="77777777" w:rsidR="002E78E0" w:rsidRPr="005641F0" w:rsidRDefault="002E78E0" w:rsidP="002E78E0">
      <w:pPr>
        <w:suppressAutoHyphens/>
        <w:spacing w:after="0" w:line="240" w:lineRule="auto"/>
        <w:rPr>
          <w:rFonts w:ascii="Times New Roman" w:eastAsia="Times New Roman" w:hAnsi="Times New Roman" w:cs="Times New Roman"/>
          <w:bCs/>
          <w:iCs/>
          <w:lang w:eastAsia="ar-SA"/>
        </w:rPr>
      </w:pPr>
      <w:r w:rsidRPr="005641F0">
        <w:rPr>
          <w:rFonts w:ascii="Times New Roman" w:eastAsia="Times New Roman" w:hAnsi="Times New Roman" w:cs="Times New Roman"/>
          <w:bCs/>
          <w:iCs/>
          <w:lang w:eastAsia="ar-SA"/>
        </w:rPr>
        <w:t>CLONAZEPAM TC dozes būtina parinkti individualiai, atsižvelgiant į paciento amžių, poveikį ligos eigą ir vaistinio preparato toleravimą.</w:t>
      </w:r>
    </w:p>
    <w:p w14:paraId="19038556" w14:textId="77777777" w:rsidR="002E78E0" w:rsidRPr="005641F0" w:rsidRDefault="002E78E0" w:rsidP="002E78E0">
      <w:pPr>
        <w:suppressAutoHyphens/>
        <w:spacing w:after="0" w:line="240" w:lineRule="auto"/>
        <w:rPr>
          <w:rFonts w:ascii="Times New Roman" w:eastAsia="Times New Roman" w:hAnsi="Times New Roman" w:cs="Times New Roman"/>
          <w:bCs/>
          <w:iCs/>
          <w:lang w:eastAsia="ar-SA"/>
        </w:rPr>
      </w:pPr>
    </w:p>
    <w:p w14:paraId="371EF847" w14:textId="77777777" w:rsidR="002E78E0" w:rsidRPr="005641F0" w:rsidRDefault="002E78E0" w:rsidP="002E78E0">
      <w:pPr>
        <w:suppressAutoHyphens/>
        <w:spacing w:after="0" w:line="240" w:lineRule="auto"/>
        <w:rPr>
          <w:rFonts w:ascii="Times New Roman" w:eastAsia="Times New Roman" w:hAnsi="Times New Roman" w:cs="Times New Roman"/>
          <w:bCs/>
          <w:iCs/>
          <w:lang w:eastAsia="ar-SA"/>
        </w:rPr>
      </w:pPr>
      <w:r w:rsidRPr="005641F0">
        <w:rPr>
          <w:rFonts w:ascii="Times New Roman" w:eastAsia="Times New Roman" w:hAnsi="Times New Roman" w:cs="Times New Roman"/>
          <w:bCs/>
          <w:iCs/>
          <w:lang w:eastAsia="ar-SA"/>
        </w:rPr>
        <w:t>Paprastai CLONAZEPAM TC skiriamas vienas, mažomis dozėmis, dar negydytiems ir į gydymą reaguojantiems pacientams.</w:t>
      </w:r>
    </w:p>
    <w:p w14:paraId="3A2792EF" w14:textId="77777777" w:rsidR="002E78E0" w:rsidRPr="00B05532" w:rsidRDefault="002E78E0" w:rsidP="002E78E0">
      <w:pPr>
        <w:suppressAutoHyphens/>
        <w:spacing w:after="0" w:line="240" w:lineRule="auto"/>
        <w:rPr>
          <w:rFonts w:ascii="Times New Roman" w:eastAsia="Times New Roman" w:hAnsi="Times New Roman" w:cs="Times New Roman"/>
          <w:bCs/>
          <w:iCs/>
          <w:u w:val="single"/>
          <w:lang w:eastAsia="ar-SA"/>
        </w:rPr>
      </w:pPr>
    </w:p>
    <w:p w14:paraId="1B3CBE2F" w14:textId="77777777" w:rsidR="002E78E0" w:rsidRPr="00B05532" w:rsidRDefault="002E78E0" w:rsidP="002E78E0">
      <w:pPr>
        <w:suppressAutoHyphens/>
        <w:spacing w:after="0" w:line="240" w:lineRule="auto"/>
        <w:rPr>
          <w:rFonts w:ascii="Times New Roman" w:eastAsia="Times New Roman" w:hAnsi="Times New Roman" w:cs="Times New Roman"/>
          <w:bCs/>
          <w:iCs/>
          <w:u w:val="single"/>
          <w:lang w:eastAsia="ar-SA"/>
        </w:rPr>
      </w:pPr>
      <w:r w:rsidRPr="00B05532">
        <w:rPr>
          <w:rFonts w:ascii="Times New Roman" w:eastAsia="Times New Roman" w:hAnsi="Times New Roman" w:cs="Times New Roman"/>
          <w:bCs/>
          <w:iCs/>
          <w:u w:val="single"/>
          <w:lang w:eastAsia="ar-SA"/>
        </w:rPr>
        <w:t>Dozavimas</w:t>
      </w:r>
    </w:p>
    <w:p w14:paraId="0458BF02" w14:textId="77777777" w:rsidR="002E78E0" w:rsidRPr="00B05532" w:rsidRDefault="002E78E0" w:rsidP="002E78E0">
      <w:pPr>
        <w:suppressAutoHyphens/>
        <w:spacing w:after="0" w:line="240" w:lineRule="auto"/>
        <w:rPr>
          <w:rFonts w:ascii="Times New Roman" w:eastAsia="Times New Roman" w:hAnsi="Times New Roman" w:cs="Times New Roman"/>
          <w:bCs/>
          <w:i/>
          <w:lang w:eastAsia="ar-SA"/>
        </w:rPr>
      </w:pPr>
    </w:p>
    <w:p w14:paraId="5BA47077"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r w:rsidRPr="00B05532">
        <w:rPr>
          <w:rFonts w:ascii="Times New Roman" w:eastAsia="Times New Roman" w:hAnsi="Times New Roman" w:cs="Times New Roman"/>
          <w:bCs/>
          <w:i/>
          <w:iCs/>
          <w:lang w:eastAsia="ar-SA"/>
        </w:rPr>
        <w:t>Suaugusieji</w:t>
      </w:r>
    </w:p>
    <w:p w14:paraId="4E7B5CAC"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Pradinė dozė suaugusiesie</w:t>
      </w:r>
      <w:r>
        <w:rPr>
          <w:rFonts w:ascii="Times New Roman" w:eastAsia="Times New Roman" w:hAnsi="Times New Roman" w:cs="Times New Roman"/>
          <w:bCs/>
          <w:iCs/>
          <w:lang w:eastAsia="ar-SA"/>
        </w:rPr>
        <w:t>ms turi būti ne didesnė nei 1,5</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mg per parą; ji dalijama į 3 dozes. Kas tris dienas šią paros dozę galima didinti po 0,5</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 xml:space="preserve">mg tol, kol priepuoliai tampa tinkamai kontroliuojami arba dėl nepageidaujamo poveikio toliau dozės didinti negalima. </w:t>
      </w:r>
    </w:p>
    <w:p w14:paraId="6D9F0B59"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p>
    <w:p w14:paraId="09833F82"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Palaikomoji dozė, atsižvelgiant į klinikinį poveikį, kiekvienam pacientui turi būti individuali. Paprastai pakankama palaikomoji dozė yra 3-6 mg</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per parą. Didžiausia leistina terapinė dozė suaugusiesiems – 20</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mg per parą.</w:t>
      </w:r>
    </w:p>
    <w:p w14:paraId="0B28208B"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p>
    <w:p w14:paraId="1D751E75"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r w:rsidRPr="00B05532">
        <w:rPr>
          <w:rFonts w:ascii="Times New Roman" w:eastAsia="Times New Roman" w:hAnsi="Times New Roman" w:cs="Times New Roman"/>
          <w:bCs/>
          <w:i/>
          <w:iCs/>
          <w:lang w:eastAsia="ar-SA"/>
        </w:rPr>
        <w:t>10 – 16 metų vaikai arba vaikai, sveriantys daugiau kaip 30</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
          <w:iCs/>
          <w:lang w:eastAsia="ar-SA"/>
        </w:rPr>
        <w:t>kg</w:t>
      </w:r>
    </w:p>
    <w:p w14:paraId="311E3D8E"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
          <w:iCs/>
          <w:lang w:eastAsia="ar-SA"/>
        </w:rPr>
        <w:t>Pradinė paros</w:t>
      </w:r>
      <w:r w:rsidRPr="00B05532">
        <w:rPr>
          <w:rFonts w:ascii="Times New Roman" w:eastAsia="Times New Roman" w:hAnsi="Times New Roman" w:cs="Times New Roman"/>
          <w:bCs/>
          <w:iCs/>
          <w:lang w:eastAsia="ar-SA"/>
        </w:rPr>
        <w:t xml:space="preserve"> dozė – 1</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1,5</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mg, dalijant į 2</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3 dalis. Kas tris dienas šią dozę galima didinti po 0,5</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mg tol, kol pasiekiama individuali palaikomoji paros dozė.</w:t>
      </w:r>
    </w:p>
    <w:p w14:paraId="702C3C43"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
          <w:iCs/>
          <w:lang w:eastAsia="ar-SA"/>
        </w:rPr>
        <w:lastRenderedPageBreak/>
        <w:t>Palaikomoji paros dozė</w:t>
      </w:r>
      <w:r w:rsidRPr="00B05532">
        <w:rPr>
          <w:rFonts w:ascii="Times New Roman" w:eastAsia="Times New Roman" w:hAnsi="Times New Roman" w:cs="Times New Roman"/>
          <w:bCs/>
          <w:iCs/>
          <w:lang w:eastAsia="ar-SA"/>
        </w:rPr>
        <w:t xml:space="preserve"> paprastai yra 3</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6</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mg.</w:t>
      </w:r>
    </w:p>
    <w:p w14:paraId="6C10C1B6"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p>
    <w:p w14:paraId="59E44832"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r w:rsidRPr="00B05532">
        <w:rPr>
          <w:rFonts w:ascii="Times New Roman" w:eastAsia="Times New Roman" w:hAnsi="Times New Roman" w:cs="Times New Roman"/>
          <w:bCs/>
          <w:i/>
          <w:iCs/>
          <w:lang w:eastAsia="ar-SA"/>
        </w:rPr>
        <w:t>Kūdikiai ir jaunesni kaip 10 metų vaikai</w:t>
      </w:r>
    </w:p>
    <w:p w14:paraId="25B2815B"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Šis vaistinis preparatas neskirtas kūdikiams ir jaunesniems kaip 10 metų vaikams, nes neįmanoma užtikrinti tikslios dozės.</w:t>
      </w:r>
    </w:p>
    <w:p w14:paraId="4C1935B5"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p>
    <w:p w14:paraId="7E2E3CB0"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r w:rsidRPr="00B05532">
        <w:rPr>
          <w:rFonts w:ascii="Times New Roman" w:eastAsia="Times New Roman" w:hAnsi="Times New Roman" w:cs="Times New Roman"/>
          <w:bCs/>
          <w:i/>
          <w:iCs/>
          <w:lang w:eastAsia="ar-SA"/>
        </w:rPr>
        <w:t>Senyviems pacientams</w:t>
      </w:r>
    </w:p>
    <w:p w14:paraId="4EDB2745"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Senyvi pacientai ypač jautrūs centrinę nervų sistemą slopinančių vaistinių preparatų poveikiui, todėl tokiems pacientams nerekomenduojama viršyti 0,5</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mg pradinės dozės per parą. Ši dozė turi būti dalijama į 3 ar 4 vienodas dalis. Gydytojo nuožiūra gali būti vartojamos didesnės dozės, bet ne didesnės kaip 20</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 xml:space="preserve">mg per parą. Dozė turi būti didinama ypač atsargiai. </w:t>
      </w:r>
    </w:p>
    <w:p w14:paraId="487E5B4E"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p>
    <w:p w14:paraId="3281A5FD"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r w:rsidRPr="00B05532">
        <w:rPr>
          <w:rFonts w:ascii="Times New Roman" w:eastAsia="Times New Roman" w:hAnsi="Times New Roman" w:cs="Times New Roman"/>
          <w:bCs/>
          <w:i/>
          <w:iCs/>
          <w:lang w:eastAsia="ar-SA"/>
        </w:rPr>
        <w:t>Pacientams, kurių inkstų funkcija sutrikusi</w:t>
      </w:r>
    </w:p>
    <w:p w14:paraId="32C9AEE8"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Klonazepamo saugumas ir veiksmingumas pacientams, kurių inkstų veikla susilpnėjusi, netirtas, tačiau atsižvelgiant į jo farmakokinetiką, šiems pacientams dozės keisti nereikia (žr. 5.2 skyrių).</w:t>
      </w:r>
    </w:p>
    <w:p w14:paraId="7E47C581"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p>
    <w:p w14:paraId="2270F427"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r w:rsidRPr="00B05532">
        <w:rPr>
          <w:rFonts w:ascii="Times New Roman" w:eastAsia="Times New Roman" w:hAnsi="Times New Roman" w:cs="Times New Roman"/>
          <w:bCs/>
          <w:i/>
          <w:iCs/>
          <w:lang w:eastAsia="ar-SA"/>
        </w:rPr>
        <w:t>Pacientams, kurių kepenų funkcija sutrikusi</w:t>
      </w:r>
    </w:p>
    <w:p w14:paraId="6253539C"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Klonazepamo saugumas ir veiksmingumas pacientams, kurių kepenų veikla susilpnėjusi, netirtas. Duomenų apie kepenų ligos poveikį klonazepamo farmakokinetikai nėra (žr.</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4.4 skyrių).</w:t>
      </w:r>
    </w:p>
    <w:p w14:paraId="31BB608A"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p>
    <w:p w14:paraId="7C7351F1" w14:textId="77777777" w:rsidR="002E78E0" w:rsidRPr="00B05532" w:rsidRDefault="002E78E0" w:rsidP="002E78E0">
      <w:pPr>
        <w:suppressAutoHyphens/>
        <w:spacing w:after="0" w:line="240" w:lineRule="auto"/>
        <w:rPr>
          <w:rFonts w:ascii="Times New Roman" w:eastAsia="Times New Roman" w:hAnsi="Times New Roman" w:cs="Times New Roman"/>
          <w:bCs/>
          <w:iCs/>
          <w:u w:val="single"/>
          <w:lang w:eastAsia="ar-SA"/>
        </w:rPr>
      </w:pPr>
      <w:r w:rsidRPr="00B05532">
        <w:rPr>
          <w:rFonts w:ascii="Times New Roman" w:eastAsia="Times New Roman" w:hAnsi="Times New Roman" w:cs="Times New Roman"/>
          <w:bCs/>
          <w:iCs/>
          <w:u w:val="single"/>
          <w:lang w:eastAsia="ar-SA"/>
        </w:rPr>
        <w:t>Vartojimo metodas</w:t>
      </w:r>
    </w:p>
    <w:p w14:paraId="6F1B7326" w14:textId="77777777" w:rsidR="002E78E0" w:rsidRDefault="002E78E0" w:rsidP="002E78E0">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Vartoti per burną.</w:t>
      </w:r>
    </w:p>
    <w:p w14:paraId="0B1D6887"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p>
    <w:p w14:paraId="023FAFEE" w14:textId="77777777" w:rsidR="002E78E0" w:rsidRPr="003461A1" w:rsidRDefault="002E78E0" w:rsidP="002E78E0">
      <w:pPr>
        <w:widowControl w:val="0"/>
        <w:autoSpaceDE w:val="0"/>
        <w:autoSpaceDN w:val="0"/>
        <w:adjustRightInd w:val="0"/>
        <w:spacing w:after="0" w:line="240" w:lineRule="auto"/>
        <w:rPr>
          <w:rFonts w:ascii="Times New Roman" w:hAnsi="Times New Roman" w:cs="Times New Roman"/>
        </w:rPr>
      </w:pPr>
      <w:r w:rsidRPr="00B05532">
        <w:rPr>
          <w:rFonts w:ascii="Times New Roman" w:eastAsia="Times New Roman" w:hAnsi="Times New Roman" w:cs="Times New Roman"/>
          <w:bCs/>
          <w:iCs/>
          <w:lang w:eastAsia="ar-SA"/>
        </w:rPr>
        <w:t xml:space="preserve">Siekiant, kad gydymo pradžioje nepasireikštų šalutinis poveikis, labai svarbu pradėti gydyti maža </w:t>
      </w:r>
      <w:r w:rsidRPr="003461A1">
        <w:rPr>
          <w:rFonts w:ascii="Times New Roman" w:hAnsi="Times New Roman" w:cs="Times New Roman"/>
        </w:rPr>
        <w:t xml:space="preserve">CLONAZEPAM TC </w:t>
      </w:r>
      <w:r w:rsidRPr="00B05532">
        <w:rPr>
          <w:rFonts w:ascii="Times New Roman" w:eastAsia="Times New Roman" w:hAnsi="Times New Roman" w:cs="Times New Roman"/>
          <w:bCs/>
          <w:iCs/>
          <w:lang w:eastAsia="ar-SA"/>
        </w:rPr>
        <w:t>doze ir paros dozę palaipsniui didinti iki individualiam pacientui tinkamos palaikomosios dozės.</w:t>
      </w:r>
    </w:p>
    <w:p w14:paraId="604CE95E"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p>
    <w:p w14:paraId="01A1A5ED"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Paros dozė turi būti dalijama į 3 vienodas dozes. Jeigu padalijama į nevienodas dozes, didžiausia dozė turi būti geriama prieš miegą. Palaikomosios dozės lygmenį geriausia pasiekti po 1-3 gydymo savaičių. Kai tik pasiekiamas palaikomosios dozės dydis, paros dozę galima suvartoti per kartą vakare.</w:t>
      </w:r>
    </w:p>
    <w:p w14:paraId="3167395C"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p>
    <w:p w14:paraId="6010441B"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 xml:space="preserve">Išgėrus vienkartinę </w:t>
      </w:r>
      <w:r w:rsidRPr="003461A1">
        <w:rPr>
          <w:rFonts w:ascii="Times New Roman" w:eastAsia="Times New Roman" w:hAnsi="Times New Roman" w:cs="Times New Roman"/>
          <w:bCs/>
          <w:iCs/>
          <w:lang w:eastAsia="ar-SA"/>
        </w:rPr>
        <w:t>CLONAZEPAM TC</w:t>
      </w:r>
      <w:r w:rsidRPr="00A620D3">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dozę, poveikis prasideda per 30 - 60 minučių ir vaikams trunka 6 - 8 valandas, o suaugusiems pacientams – 8 - 12 valandų.</w:t>
      </w:r>
    </w:p>
    <w:p w14:paraId="6B11A24D"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p>
    <w:p w14:paraId="1E8C4814"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 xml:space="preserve">Prieš papildant </w:t>
      </w:r>
      <w:r w:rsidRPr="003461A1">
        <w:rPr>
          <w:rFonts w:ascii="Times New Roman" w:eastAsia="Times New Roman" w:hAnsi="Times New Roman" w:cs="Times New Roman"/>
          <w:bCs/>
          <w:iCs/>
          <w:lang w:eastAsia="ar-SA"/>
        </w:rPr>
        <w:t>CLONAZEPAM TC</w:t>
      </w:r>
      <w:r w:rsidRPr="00A620D3">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preparatu esamą prieštraukulinį gydymą, reikia apsvarstyti – ar dėl šio kompleksinio gydymo nepadidės nepageidaujamas poveikis.</w:t>
      </w:r>
    </w:p>
    <w:p w14:paraId="06B5F485"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p>
    <w:p w14:paraId="0D725036"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3461A1">
        <w:rPr>
          <w:rFonts w:ascii="Times New Roman" w:eastAsia="Times New Roman" w:hAnsi="Times New Roman" w:cs="Times New Roman"/>
          <w:bCs/>
          <w:iCs/>
          <w:lang w:eastAsia="ar-SA"/>
        </w:rPr>
        <w:t>CLONAZEPAM TC</w:t>
      </w:r>
      <w:r w:rsidRPr="00A620D3">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galima derinti su vienu arba keliais kitais antiepilepsiniais vaistiniais preparatais; tuo atveju kiekvieno vaistinio preparato dozę būtina tikslinti, kad būtų sukeliamas tinkamiausias poveikis.</w:t>
      </w:r>
    </w:p>
    <w:p w14:paraId="757BDC70"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p>
    <w:p w14:paraId="2BC4B710"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 xml:space="preserve">Gydymo </w:t>
      </w:r>
      <w:r w:rsidRPr="003461A1">
        <w:rPr>
          <w:rFonts w:ascii="Times New Roman" w:eastAsia="Times New Roman" w:hAnsi="Times New Roman" w:cs="Times New Roman"/>
          <w:bCs/>
          <w:iCs/>
          <w:lang w:eastAsia="ar-SA"/>
        </w:rPr>
        <w:t>CLONAZEPAM TC</w:t>
      </w:r>
      <w:r w:rsidRPr="00A620D3">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vaistiniu preparatu, kaip ir visais antiepilepsiniais vaistiniais preparatais, negalima nutraukti staiga – dozę būtina mažinti palaipsniui (žr. 4.4 skyrių).</w:t>
      </w:r>
    </w:p>
    <w:p w14:paraId="34AFBCC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4E8E6B8"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4.3</w:t>
      </w:r>
      <w:r w:rsidRPr="00B05532">
        <w:rPr>
          <w:rFonts w:ascii="Times New Roman" w:eastAsia="Times New Roman" w:hAnsi="Times New Roman" w:cs="Times New Roman"/>
          <w:b/>
          <w:lang w:eastAsia="ar-SA"/>
        </w:rPr>
        <w:tab/>
        <w:t>Kontraindikacijos</w:t>
      </w:r>
    </w:p>
    <w:p w14:paraId="05E7F9F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F6C1E8A" w14:textId="77777777" w:rsidR="002E78E0" w:rsidRPr="00193CB9" w:rsidRDefault="002E78E0" w:rsidP="002E78E0">
      <w:pPr>
        <w:numPr>
          <w:ilvl w:val="0"/>
          <w:numId w:val="3"/>
        </w:numPr>
        <w:tabs>
          <w:tab w:val="left" w:pos="284"/>
        </w:tabs>
        <w:suppressAutoHyphens/>
        <w:spacing w:after="0" w:line="240" w:lineRule="auto"/>
        <w:rPr>
          <w:rFonts w:ascii="Times New Roman" w:eastAsia="Times New Roman" w:hAnsi="Times New Roman" w:cs="Times New Roman"/>
          <w:lang w:eastAsia="ar-SA"/>
        </w:rPr>
      </w:pPr>
      <w:r w:rsidRPr="00193CB9">
        <w:rPr>
          <w:rFonts w:ascii="Times New Roman" w:eastAsia="Times New Roman" w:hAnsi="Times New Roman" w:cs="Times New Roman"/>
          <w:bCs/>
          <w:iCs/>
          <w:lang w:eastAsia="ar-SA"/>
        </w:rPr>
        <w:t xml:space="preserve">Padidėjęs </w:t>
      </w:r>
      <w:r w:rsidRPr="00193CB9">
        <w:rPr>
          <w:rFonts w:ascii="Times New Roman" w:eastAsia="Times New Roman" w:hAnsi="Times New Roman" w:cs="Times New Roman"/>
          <w:lang w:eastAsia="ar-SA"/>
        </w:rPr>
        <w:t>jautrumas veikliajai arba bet kuriai 6.1 skyriuje nurodytai pagalbinei medžiagai</w:t>
      </w:r>
      <w:r>
        <w:rPr>
          <w:rFonts w:ascii="Times New Roman" w:eastAsia="Times New Roman" w:hAnsi="Times New Roman" w:cs="Times New Roman"/>
          <w:lang w:eastAsia="ar-SA"/>
        </w:rPr>
        <w:t xml:space="preserve"> ar kitiems benzodiazepinams</w:t>
      </w:r>
      <w:r w:rsidRPr="00193CB9">
        <w:rPr>
          <w:rFonts w:ascii="Times New Roman" w:eastAsia="Times New Roman" w:hAnsi="Times New Roman" w:cs="Times New Roman"/>
          <w:lang w:eastAsia="ar-SA"/>
        </w:rPr>
        <w:t>.</w:t>
      </w:r>
    </w:p>
    <w:p w14:paraId="61DC705E" w14:textId="77777777" w:rsidR="002E78E0" w:rsidRPr="003461A1" w:rsidRDefault="002E78E0" w:rsidP="002E78E0">
      <w:pPr>
        <w:pStyle w:val="Sraopastraipa"/>
        <w:numPr>
          <w:ilvl w:val="0"/>
          <w:numId w:val="3"/>
        </w:numPr>
        <w:suppressAutoHyphens/>
        <w:spacing w:after="0" w:line="240" w:lineRule="auto"/>
        <w:rPr>
          <w:rFonts w:ascii="Times New Roman" w:eastAsia="Times New Roman" w:hAnsi="Times New Roman" w:cs="Times New Roman"/>
          <w:bCs/>
          <w:iCs/>
          <w:lang w:eastAsia="ar-SA"/>
        </w:rPr>
      </w:pPr>
      <w:r w:rsidRPr="003461A1">
        <w:rPr>
          <w:rFonts w:ascii="Times New Roman" w:eastAsia="Times New Roman" w:hAnsi="Times New Roman" w:cs="Times New Roman"/>
          <w:bCs/>
          <w:iCs/>
          <w:lang w:eastAsia="ar-SA"/>
        </w:rPr>
        <w:t>Pacientams, kuriems yra sunkus kvėpavimo arba sunkus kepenų nepakankamumas.</w:t>
      </w:r>
    </w:p>
    <w:p w14:paraId="60CFB6FD" w14:textId="77777777" w:rsidR="002E78E0" w:rsidRPr="003461A1" w:rsidRDefault="002E78E0" w:rsidP="002E78E0">
      <w:pPr>
        <w:pStyle w:val="Sraopastraipa"/>
        <w:numPr>
          <w:ilvl w:val="0"/>
          <w:numId w:val="3"/>
        </w:numPr>
        <w:suppressAutoHyphens/>
        <w:spacing w:after="0" w:line="240" w:lineRule="auto"/>
        <w:rPr>
          <w:rFonts w:ascii="Times New Roman" w:eastAsia="Times New Roman" w:hAnsi="Times New Roman" w:cs="Times New Roman"/>
          <w:bCs/>
          <w:iCs/>
          <w:lang w:eastAsia="ar-SA"/>
        </w:rPr>
      </w:pPr>
      <w:r w:rsidRPr="003461A1">
        <w:rPr>
          <w:rFonts w:ascii="Times New Roman" w:eastAsia="Times New Roman" w:hAnsi="Times New Roman" w:cs="Times New Roman"/>
          <w:bCs/>
          <w:iCs/>
          <w:lang w:eastAsia="ar-SA"/>
        </w:rPr>
        <w:t>Pacientams, kurie yra komos būsenoje arba piktnaudžiauja vaistiniais preparatais, narkotikais ar alkoholiu.</w:t>
      </w:r>
    </w:p>
    <w:p w14:paraId="1BABF6E2" w14:textId="77777777" w:rsidR="002E78E0" w:rsidRPr="003461A1" w:rsidRDefault="002E78E0" w:rsidP="002E78E0">
      <w:pPr>
        <w:pStyle w:val="Sraopastraipa"/>
        <w:numPr>
          <w:ilvl w:val="0"/>
          <w:numId w:val="3"/>
        </w:numPr>
        <w:rPr>
          <w:rFonts w:ascii="Times New Roman" w:hAnsi="Times New Roman" w:cs="Times New Roman"/>
          <w:szCs w:val="24"/>
        </w:rPr>
      </w:pPr>
      <w:r w:rsidRPr="003461A1">
        <w:rPr>
          <w:rFonts w:ascii="Times New Roman" w:hAnsi="Times New Roman" w:cs="Times New Roman"/>
          <w:szCs w:val="24"/>
        </w:rPr>
        <w:t>Miego apnėjos sindromas.</w:t>
      </w:r>
    </w:p>
    <w:p w14:paraId="2F2AEFF4" w14:textId="77777777" w:rsidR="002E78E0" w:rsidRPr="00B05532" w:rsidRDefault="002E78E0" w:rsidP="002E78E0">
      <w:pPr>
        <w:tabs>
          <w:tab w:val="left" w:pos="567"/>
        </w:tabs>
        <w:suppressAutoHyphens/>
        <w:spacing w:after="0" w:line="240" w:lineRule="auto"/>
        <w:ind w:left="567" w:hanging="567"/>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Generalizuota </w:t>
      </w:r>
      <w:r w:rsidRPr="00B05532">
        <w:rPr>
          <w:rFonts w:ascii="Times New Roman" w:eastAsia="Times New Roman" w:hAnsi="Times New Roman" w:cs="Times New Roman"/>
          <w:bCs/>
          <w:iCs/>
          <w:lang w:eastAsia="ar-SA"/>
        </w:rPr>
        <w:t>miastenija.</w:t>
      </w:r>
    </w:p>
    <w:p w14:paraId="1D4431CB"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p>
    <w:p w14:paraId="5C36FD87"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4.4</w:t>
      </w:r>
      <w:r w:rsidRPr="00B05532">
        <w:rPr>
          <w:rFonts w:ascii="Times New Roman" w:eastAsia="Times New Roman" w:hAnsi="Times New Roman" w:cs="Times New Roman"/>
          <w:b/>
          <w:lang w:eastAsia="ar-SA"/>
        </w:rPr>
        <w:tab/>
        <w:t>Specialūs įspėjimai ir atsargumo priemonės</w:t>
      </w:r>
    </w:p>
    <w:p w14:paraId="44A91A8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66AA75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lastRenderedPageBreak/>
        <w:t>Minčių apie savižudybę ir bandymų nusižudyti buvo užregistruota ligoniams, kurie buvo gydomi antiepilepsiniais vaistais esant įvairioms indikacijoms. Atsitiktinių imčių placebu kontroliuojamų klinikinių tyrimų metaanalizės duomenys taip pat parodė šiek tiek padidėjusią minčių apie savižudybę ir bandymo nusižudyti riziką. Šios rizikos mechanizmas nėra aiškus, ir turimi duomenys neatmeta padidėjusios rizikos galimybės klonazepamui.</w:t>
      </w:r>
    </w:p>
    <w:p w14:paraId="64A3BF8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Taigi pacientai turi būti stebimi dėl minčių apie savižudybę bei bandymo nusižudyti požymių ir atitinkamas gydymas turi būti apsvarstytas. Ligonius (ir jų globėjus) reikia įspėti, kad kreiptųsi į gydytoją dėl patarimo, jei pasireiškia minčių apie savižudybę bei bandymo nusižudyti požymių.</w:t>
      </w:r>
    </w:p>
    <w:p w14:paraId="78F86E7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DB2E129" w14:textId="7BF7C7AF" w:rsidR="002E78E0"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Depresija sirgusius ir (arba) bandžiusius nusižudyti pacientus reikia atidžiai stebėti.</w:t>
      </w:r>
    </w:p>
    <w:p w14:paraId="6BB473B1" w14:textId="04C73588" w:rsidR="00F1723C" w:rsidRDefault="00F1723C" w:rsidP="002E78E0">
      <w:pPr>
        <w:suppressAutoHyphens/>
        <w:spacing w:after="0" w:line="240" w:lineRule="auto"/>
        <w:rPr>
          <w:rFonts w:ascii="Times New Roman" w:eastAsia="Times New Roman" w:hAnsi="Times New Roman" w:cs="Times New Roman"/>
          <w:lang w:eastAsia="ar-SA"/>
        </w:rPr>
      </w:pPr>
    </w:p>
    <w:p w14:paraId="03BBB936" w14:textId="565BB525" w:rsidR="00F1723C" w:rsidRPr="00F1723C" w:rsidRDefault="00F1723C" w:rsidP="00F1723C">
      <w:pPr>
        <w:suppressAutoHyphens/>
        <w:spacing w:after="0" w:line="240" w:lineRule="auto"/>
        <w:rPr>
          <w:rFonts w:ascii="Times New Roman" w:eastAsia="Times New Roman" w:hAnsi="Times New Roman" w:cs="Times New Roman"/>
          <w:i/>
          <w:iCs/>
          <w:lang w:eastAsia="ar-SA"/>
        </w:rPr>
      </w:pPr>
      <w:r w:rsidRPr="00F1723C">
        <w:rPr>
          <w:rFonts w:ascii="Times New Roman" w:eastAsia="Times New Roman" w:hAnsi="Times New Roman" w:cs="Times New Roman"/>
          <w:i/>
          <w:iCs/>
          <w:lang w:eastAsia="ar-SA"/>
        </w:rPr>
        <w:t>Rizika</w:t>
      </w:r>
      <w:r w:rsidR="002E1FCF">
        <w:rPr>
          <w:rFonts w:ascii="Times New Roman" w:eastAsia="Times New Roman" w:hAnsi="Times New Roman" w:cs="Times New Roman"/>
          <w:i/>
          <w:iCs/>
          <w:lang w:eastAsia="ar-SA"/>
        </w:rPr>
        <w:t xml:space="preserve">, susijusi su tuo pat metu </w:t>
      </w:r>
      <w:r w:rsidRPr="00F1723C">
        <w:rPr>
          <w:rFonts w:ascii="Times New Roman" w:eastAsia="Times New Roman" w:hAnsi="Times New Roman" w:cs="Times New Roman"/>
          <w:i/>
          <w:iCs/>
          <w:lang w:eastAsia="ar-SA"/>
        </w:rPr>
        <w:t xml:space="preserve"> vartoja</w:t>
      </w:r>
      <w:r w:rsidR="002E1FCF">
        <w:rPr>
          <w:rFonts w:ascii="Times New Roman" w:eastAsia="Times New Roman" w:hAnsi="Times New Roman" w:cs="Times New Roman"/>
          <w:i/>
          <w:iCs/>
          <w:lang w:eastAsia="ar-SA"/>
        </w:rPr>
        <w:t>mais</w:t>
      </w:r>
      <w:r w:rsidRPr="00F1723C">
        <w:rPr>
          <w:rFonts w:ascii="Times New Roman" w:eastAsia="Times New Roman" w:hAnsi="Times New Roman" w:cs="Times New Roman"/>
          <w:i/>
          <w:iCs/>
          <w:lang w:eastAsia="ar-SA"/>
        </w:rPr>
        <w:t xml:space="preserve"> opioidais:</w:t>
      </w:r>
    </w:p>
    <w:p w14:paraId="67A4A1AE" w14:textId="27E7A480" w:rsidR="0044533D" w:rsidRDefault="00F1723C" w:rsidP="00F1723C">
      <w:pPr>
        <w:suppressAutoHyphens/>
        <w:spacing w:after="0" w:line="240" w:lineRule="auto"/>
        <w:rPr>
          <w:rFonts w:ascii="Times New Roman" w:eastAsia="Times New Roman" w:hAnsi="Times New Roman" w:cs="Times New Roman"/>
          <w:lang w:eastAsia="ar-SA"/>
        </w:rPr>
      </w:pPr>
      <w:r w:rsidRPr="00F1723C">
        <w:rPr>
          <w:rFonts w:ascii="Times New Roman" w:eastAsia="Times New Roman" w:hAnsi="Times New Roman" w:cs="Times New Roman"/>
          <w:lang w:eastAsia="ar-SA"/>
        </w:rPr>
        <w:t>Kartu vartoja</w:t>
      </w:r>
      <w:r w:rsidR="0044533D">
        <w:rPr>
          <w:rFonts w:ascii="Times New Roman" w:eastAsia="Times New Roman" w:hAnsi="Times New Roman" w:cs="Times New Roman"/>
          <w:lang w:eastAsia="ar-SA"/>
        </w:rPr>
        <w:t>nt</w:t>
      </w:r>
      <w:r w:rsidRPr="00F1723C">
        <w:rPr>
          <w:rFonts w:ascii="Times New Roman" w:eastAsia="Times New Roman" w:hAnsi="Times New Roman" w:cs="Times New Roman"/>
          <w:lang w:eastAsia="ar-SA"/>
        </w:rPr>
        <w:t xml:space="preserve"> </w:t>
      </w:r>
      <w:r w:rsidR="0044533D">
        <w:rPr>
          <w:rFonts w:ascii="Times New Roman" w:eastAsia="Times New Roman" w:hAnsi="Times New Roman" w:cs="Times New Roman"/>
          <w:lang w:eastAsia="ar-SA"/>
        </w:rPr>
        <w:t>C</w:t>
      </w:r>
      <w:r w:rsidR="002E1FCF">
        <w:rPr>
          <w:rFonts w:ascii="Times New Roman" w:eastAsia="Times New Roman" w:hAnsi="Times New Roman" w:cs="Times New Roman"/>
          <w:lang w:eastAsia="ar-SA"/>
        </w:rPr>
        <w:t>LONAZEPAM</w:t>
      </w:r>
      <w:r w:rsidR="0044533D">
        <w:rPr>
          <w:rFonts w:ascii="Times New Roman" w:eastAsia="Times New Roman" w:hAnsi="Times New Roman" w:cs="Times New Roman"/>
          <w:lang w:eastAsia="ar-SA"/>
        </w:rPr>
        <w:t xml:space="preserve"> TC </w:t>
      </w:r>
      <w:r w:rsidRPr="00F1723C">
        <w:rPr>
          <w:rFonts w:ascii="Times New Roman" w:eastAsia="Times New Roman" w:hAnsi="Times New Roman" w:cs="Times New Roman"/>
          <w:lang w:eastAsia="ar-SA"/>
        </w:rPr>
        <w:t xml:space="preserve"> ir opioid</w:t>
      </w:r>
      <w:r w:rsidR="0044533D">
        <w:rPr>
          <w:rFonts w:ascii="Times New Roman" w:eastAsia="Times New Roman" w:hAnsi="Times New Roman" w:cs="Times New Roman"/>
          <w:lang w:eastAsia="ar-SA"/>
        </w:rPr>
        <w:t>ų</w:t>
      </w:r>
      <w:r w:rsidRPr="00F1723C">
        <w:rPr>
          <w:rFonts w:ascii="Times New Roman" w:eastAsia="Times New Roman" w:hAnsi="Times New Roman" w:cs="Times New Roman"/>
          <w:lang w:eastAsia="ar-SA"/>
        </w:rPr>
        <w:t xml:space="preserve"> gali </w:t>
      </w:r>
      <w:r w:rsidR="0044533D">
        <w:rPr>
          <w:rFonts w:ascii="Times New Roman" w:eastAsia="Times New Roman" w:hAnsi="Times New Roman" w:cs="Times New Roman"/>
          <w:lang w:eastAsia="ar-SA"/>
        </w:rPr>
        <w:t xml:space="preserve">pasireikšti </w:t>
      </w:r>
      <w:r w:rsidRPr="00F1723C">
        <w:rPr>
          <w:rFonts w:ascii="Times New Roman" w:eastAsia="Times New Roman" w:hAnsi="Times New Roman" w:cs="Times New Roman"/>
          <w:lang w:eastAsia="ar-SA"/>
        </w:rPr>
        <w:t xml:space="preserve"> slopinam</w:t>
      </w:r>
      <w:r w:rsidR="0044533D">
        <w:rPr>
          <w:rFonts w:ascii="Times New Roman" w:eastAsia="Times New Roman" w:hAnsi="Times New Roman" w:cs="Times New Roman"/>
          <w:lang w:eastAsia="ar-SA"/>
        </w:rPr>
        <w:t>asis</w:t>
      </w:r>
      <w:r w:rsidRPr="00F1723C">
        <w:rPr>
          <w:rFonts w:ascii="Times New Roman" w:eastAsia="Times New Roman" w:hAnsi="Times New Roman" w:cs="Times New Roman"/>
          <w:lang w:eastAsia="ar-SA"/>
        </w:rPr>
        <w:t xml:space="preserve"> poveik</w:t>
      </w:r>
      <w:r w:rsidR="0044533D">
        <w:rPr>
          <w:rFonts w:ascii="Times New Roman" w:eastAsia="Times New Roman" w:hAnsi="Times New Roman" w:cs="Times New Roman"/>
          <w:lang w:eastAsia="ar-SA"/>
        </w:rPr>
        <w:t>is</w:t>
      </w:r>
      <w:r w:rsidRPr="00F1723C">
        <w:rPr>
          <w:rFonts w:ascii="Times New Roman" w:eastAsia="Times New Roman" w:hAnsi="Times New Roman" w:cs="Times New Roman"/>
          <w:lang w:eastAsia="ar-SA"/>
        </w:rPr>
        <w:t>, kvėpavimo slopinim</w:t>
      </w:r>
      <w:r w:rsidR="0044533D">
        <w:rPr>
          <w:rFonts w:ascii="Times New Roman" w:eastAsia="Times New Roman" w:hAnsi="Times New Roman" w:cs="Times New Roman"/>
          <w:lang w:eastAsia="ar-SA"/>
        </w:rPr>
        <w:t>as</w:t>
      </w:r>
      <w:r w:rsidRPr="00F1723C">
        <w:rPr>
          <w:rFonts w:ascii="Times New Roman" w:eastAsia="Times New Roman" w:hAnsi="Times New Roman" w:cs="Times New Roman"/>
          <w:lang w:eastAsia="ar-SA"/>
        </w:rPr>
        <w:t>, kom</w:t>
      </w:r>
      <w:r w:rsidR="0044533D">
        <w:rPr>
          <w:rFonts w:ascii="Times New Roman" w:eastAsia="Times New Roman" w:hAnsi="Times New Roman" w:cs="Times New Roman"/>
          <w:lang w:eastAsia="ar-SA"/>
        </w:rPr>
        <w:t>a</w:t>
      </w:r>
      <w:r w:rsidRPr="00F1723C">
        <w:rPr>
          <w:rFonts w:ascii="Times New Roman" w:eastAsia="Times New Roman" w:hAnsi="Times New Roman" w:cs="Times New Roman"/>
          <w:lang w:eastAsia="ar-SA"/>
        </w:rPr>
        <w:t xml:space="preserve"> ir mirt</w:t>
      </w:r>
      <w:r w:rsidR="0044533D">
        <w:rPr>
          <w:rFonts w:ascii="Times New Roman" w:eastAsia="Times New Roman" w:hAnsi="Times New Roman" w:cs="Times New Roman"/>
          <w:lang w:eastAsia="ar-SA"/>
        </w:rPr>
        <w:t>is</w:t>
      </w:r>
      <w:r w:rsidRPr="00F1723C">
        <w:rPr>
          <w:rFonts w:ascii="Times New Roman" w:eastAsia="Times New Roman" w:hAnsi="Times New Roman" w:cs="Times New Roman"/>
          <w:lang w:eastAsia="ar-SA"/>
        </w:rPr>
        <w:t xml:space="preserve">. Dėl </w:t>
      </w:r>
      <w:r w:rsidR="0044533D">
        <w:rPr>
          <w:rFonts w:ascii="Times New Roman" w:eastAsia="Times New Roman" w:hAnsi="Times New Roman" w:cs="Times New Roman"/>
          <w:lang w:eastAsia="ar-SA"/>
        </w:rPr>
        <w:t xml:space="preserve">minėtos rizikos slopinamąjį poveikį sukeliančių  vaistinių </w:t>
      </w:r>
      <w:r w:rsidRPr="00F1723C">
        <w:rPr>
          <w:rFonts w:ascii="Times New Roman" w:eastAsia="Times New Roman" w:hAnsi="Times New Roman" w:cs="Times New Roman"/>
          <w:lang w:eastAsia="ar-SA"/>
        </w:rPr>
        <w:t xml:space="preserve">preparatų, </w:t>
      </w:r>
      <w:r w:rsidR="0044533D">
        <w:rPr>
          <w:rFonts w:ascii="Times New Roman" w:eastAsia="Times New Roman" w:hAnsi="Times New Roman" w:cs="Times New Roman"/>
          <w:lang w:eastAsia="ar-SA"/>
        </w:rPr>
        <w:t xml:space="preserve">pvz., </w:t>
      </w:r>
      <w:r w:rsidRPr="00F1723C">
        <w:rPr>
          <w:rFonts w:ascii="Times New Roman" w:eastAsia="Times New Roman" w:hAnsi="Times New Roman" w:cs="Times New Roman"/>
          <w:lang w:eastAsia="ar-SA"/>
        </w:rPr>
        <w:t>benzodiazepin</w:t>
      </w:r>
      <w:r w:rsidR="0044533D">
        <w:rPr>
          <w:rFonts w:ascii="Times New Roman" w:eastAsia="Times New Roman" w:hAnsi="Times New Roman" w:cs="Times New Roman"/>
          <w:lang w:eastAsia="ar-SA"/>
        </w:rPr>
        <w:t xml:space="preserve">ų, </w:t>
      </w:r>
      <w:r w:rsidRPr="00F1723C">
        <w:rPr>
          <w:rFonts w:ascii="Times New Roman" w:eastAsia="Times New Roman" w:hAnsi="Times New Roman" w:cs="Times New Roman"/>
          <w:lang w:eastAsia="ar-SA"/>
        </w:rPr>
        <w:t xml:space="preserve"> ar</w:t>
      </w:r>
      <w:r w:rsidR="0044533D">
        <w:rPr>
          <w:rFonts w:ascii="Times New Roman" w:eastAsia="Times New Roman" w:hAnsi="Times New Roman" w:cs="Times New Roman"/>
          <w:lang w:eastAsia="ar-SA"/>
        </w:rPr>
        <w:t xml:space="preserve">ba susijusių </w:t>
      </w:r>
      <w:r w:rsidRPr="00F1723C">
        <w:rPr>
          <w:rFonts w:ascii="Times New Roman" w:eastAsia="Times New Roman" w:hAnsi="Times New Roman" w:cs="Times New Roman"/>
          <w:lang w:eastAsia="ar-SA"/>
        </w:rPr>
        <w:t xml:space="preserve"> vaistini</w:t>
      </w:r>
      <w:r w:rsidR="0044533D">
        <w:rPr>
          <w:rFonts w:ascii="Times New Roman" w:eastAsia="Times New Roman" w:hAnsi="Times New Roman" w:cs="Times New Roman"/>
          <w:lang w:eastAsia="ar-SA"/>
        </w:rPr>
        <w:t>ų</w:t>
      </w:r>
      <w:r w:rsidRPr="00F1723C">
        <w:rPr>
          <w:rFonts w:ascii="Times New Roman" w:eastAsia="Times New Roman" w:hAnsi="Times New Roman" w:cs="Times New Roman"/>
          <w:lang w:eastAsia="ar-SA"/>
        </w:rPr>
        <w:t xml:space="preserve"> preparat</w:t>
      </w:r>
      <w:r w:rsidR="0044533D">
        <w:rPr>
          <w:rFonts w:ascii="Times New Roman" w:eastAsia="Times New Roman" w:hAnsi="Times New Roman" w:cs="Times New Roman"/>
          <w:lang w:eastAsia="ar-SA"/>
        </w:rPr>
        <w:t>ų, pvz., C</w:t>
      </w:r>
      <w:r w:rsidR="002E1FCF">
        <w:rPr>
          <w:rFonts w:ascii="Times New Roman" w:eastAsia="Times New Roman" w:hAnsi="Times New Roman" w:cs="Times New Roman"/>
          <w:lang w:eastAsia="ar-SA"/>
        </w:rPr>
        <w:t>LONAZEPAM</w:t>
      </w:r>
      <w:r w:rsidR="0044533D">
        <w:rPr>
          <w:rFonts w:ascii="Times New Roman" w:eastAsia="Times New Roman" w:hAnsi="Times New Roman" w:cs="Times New Roman"/>
          <w:lang w:eastAsia="ar-SA"/>
        </w:rPr>
        <w:t xml:space="preserve"> TC skirti vartoti </w:t>
      </w:r>
      <w:r w:rsidRPr="00F1723C">
        <w:rPr>
          <w:rFonts w:ascii="Times New Roman" w:eastAsia="Times New Roman" w:hAnsi="Times New Roman" w:cs="Times New Roman"/>
          <w:lang w:eastAsia="ar-SA"/>
        </w:rPr>
        <w:t xml:space="preserve">kartu su opioidais </w:t>
      </w:r>
      <w:r w:rsidR="0044533D">
        <w:rPr>
          <w:rFonts w:ascii="Times New Roman" w:eastAsia="Times New Roman" w:hAnsi="Times New Roman" w:cs="Times New Roman"/>
          <w:lang w:eastAsia="ar-SA"/>
        </w:rPr>
        <w:t xml:space="preserve">galima tik pacientams </w:t>
      </w:r>
      <w:r w:rsidRPr="00F1723C">
        <w:rPr>
          <w:rFonts w:ascii="Times New Roman" w:eastAsia="Times New Roman" w:hAnsi="Times New Roman" w:cs="Times New Roman"/>
          <w:lang w:eastAsia="ar-SA"/>
        </w:rPr>
        <w:t xml:space="preserve"> kuriems </w:t>
      </w:r>
      <w:r w:rsidR="0044533D">
        <w:rPr>
          <w:rFonts w:ascii="Times New Roman" w:eastAsia="Times New Roman" w:hAnsi="Times New Roman" w:cs="Times New Roman"/>
          <w:lang w:eastAsia="ar-SA"/>
        </w:rPr>
        <w:t xml:space="preserve">kitokios gydymo galimybės neįmanomos. </w:t>
      </w:r>
    </w:p>
    <w:p w14:paraId="53BCFA06" w14:textId="69E3BE2A" w:rsidR="00F1723C" w:rsidRPr="00F1723C" w:rsidRDefault="00F1723C" w:rsidP="00F1723C">
      <w:pPr>
        <w:suppressAutoHyphens/>
        <w:spacing w:after="0" w:line="240" w:lineRule="auto"/>
        <w:rPr>
          <w:rFonts w:ascii="Times New Roman" w:eastAsia="Times New Roman" w:hAnsi="Times New Roman" w:cs="Times New Roman"/>
          <w:lang w:eastAsia="ar-SA"/>
        </w:rPr>
      </w:pPr>
      <w:r w:rsidRPr="00F1723C">
        <w:rPr>
          <w:rFonts w:ascii="Times New Roman" w:eastAsia="Times New Roman" w:hAnsi="Times New Roman" w:cs="Times New Roman"/>
          <w:lang w:eastAsia="ar-SA"/>
        </w:rPr>
        <w:t xml:space="preserve">Jei nusprendžiama skirti </w:t>
      </w:r>
      <w:r w:rsidR="002E1FCF">
        <w:rPr>
          <w:rFonts w:ascii="Times New Roman" w:eastAsia="Times New Roman" w:hAnsi="Times New Roman" w:cs="Times New Roman"/>
          <w:lang w:eastAsia="ar-SA"/>
        </w:rPr>
        <w:t>CLONAZEPAM</w:t>
      </w:r>
      <w:r w:rsidR="0044533D">
        <w:rPr>
          <w:rFonts w:ascii="Times New Roman" w:eastAsia="Times New Roman" w:hAnsi="Times New Roman" w:cs="Times New Roman"/>
          <w:lang w:eastAsia="ar-SA"/>
        </w:rPr>
        <w:t xml:space="preserve"> TC</w:t>
      </w:r>
      <w:r w:rsidRPr="00F1723C">
        <w:rPr>
          <w:rFonts w:ascii="Times New Roman" w:eastAsia="Times New Roman" w:hAnsi="Times New Roman" w:cs="Times New Roman"/>
          <w:lang w:eastAsia="ar-SA"/>
        </w:rPr>
        <w:t xml:space="preserve"> kartu su opioidais, </w:t>
      </w:r>
      <w:r w:rsidR="0044533D">
        <w:rPr>
          <w:rFonts w:ascii="Times New Roman" w:eastAsia="Times New Roman" w:hAnsi="Times New Roman" w:cs="Times New Roman"/>
          <w:lang w:eastAsia="ar-SA"/>
        </w:rPr>
        <w:t xml:space="preserve">būtina skirti mažiausią veiksmingą dozę </w:t>
      </w:r>
      <w:r w:rsidRPr="00F1723C">
        <w:rPr>
          <w:rFonts w:ascii="Times New Roman" w:eastAsia="Times New Roman" w:hAnsi="Times New Roman" w:cs="Times New Roman"/>
          <w:lang w:eastAsia="ar-SA"/>
        </w:rPr>
        <w:t xml:space="preserve"> ir</w:t>
      </w:r>
      <w:r w:rsidR="0044533D">
        <w:rPr>
          <w:rFonts w:ascii="Times New Roman" w:eastAsia="Times New Roman" w:hAnsi="Times New Roman" w:cs="Times New Roman"/>
          <w:lang w:eastAsia="ar-SA"/>
        </w:rPr>
        <w:t xml:space="preserve"> toks</w:t>
      </w:r>
      <w:r w:rsidRPr="00F1723C">
        <w:rPr>
          <w:rFonts w:ascii="Times New Roman" w:eastAsia="Times New Roman" w:hAnsi="Times New Roman" w:cs="Times New Roman"/>
          <w:lang w:eastAsia="ar-SA"/>
        </w:rPr>
        <w:t xml:space="preserve"> gydym</w:t>
      </w:r>
      <w:r w:rsidR="0044533D">
        <w:rPr>
          <w:rFonts w:ascii="Times New Roman" w:eastAsia="Times New Roman" w:hAnsi="Times New Roman" w:cs="Times New Roman"/>
          <w:lang w:eastAsia="ar-SA"/>
        </w:rPr>
        <w:t xml:space="preserve">as turi trukti </w:t>
      </w:r>
      <w:r w:rsidR="002E1FCF">
        <w:rPr>
          <w:rFonts w:ascii="Times New Roman" w:eastAsia="Times New Roman" w:hAnsi="Times New Roman" w:cs="Times New Roman"/>
          <w:lang w:eastAsia="ar-SA"/>
        </w:rPr>
        <w:t>kiek įmanoma trumpiau</w:t>
      </w:r>
      <w:r w:rsidRPr="00F1723C">
        <w:rPr>
          <w:rFonts w:ascii="Times New Roman" w:eastAsia="Times New Roman" w:hAnsi="Times New Roman" w:cs="Times New Roman"/>
          <w:lang w:eastAsia="ar-SA"/>
        </w:rPr>
        <w:t xml:space="preserve"> (taip pat žr. bendr</w:t>
      </w:r>
      <w:r w:rsidR="002E1FCF">
        <w:rPr>
          <w:rFonts w:ascii="Times New Roman" w:eastAsia="Times New Roman" w:hAnsi="Times New Roman" w:cs="Times New Roman"/>
          <w:lang w:eastAsia="ar-SA"/>
        </w:rPr>
        <w:t>ąsias</w:t>
      </w:r>
      <w:r w:rsidRPr="00F1723C">
        <w:rPr>
          <w:rFonts w:ascii="Times New Roman" w:eastAsia="Times New Roman" w:hAnsi="Times New Roman" w:cs="Times New Roman"/>
          <w:lang w:eastAsia="ar-SA"/>
        </w:rPr>
        <w:t xml:space="preserve"> dozavimo rekomendacijas 4.2 skyriuje).</w:t>
      </w:r>
    </w:p>
    <w:p w14:paraId="695D48FE" w14:textId="65354C4A" w:rsidR="00F1723C" w:rsidRPr="00B05532" w:rsidRDefault="00F1723C" w:rsidP="00F1723C">
      <w:pPr>
        <w:suppressAutoHyphens/>
        <w:spacing w:after="0" w:line="240" w:lineRule="auto"/>
        <w:rPr>
          <w:rFonts w:ascii="Times New Roman" w:eastAsia="Times New Roman" w:hAnsi="Times New Roman" w:cs="Times New Roman"/>
          <w:lang w:eastAsia="ar-SA"/>
        </w:rPr>
      </w:pPr>
      <w:r w:rsidRPr="00F1723C">
        <w:rPr>
          <w:rFonts w:ascii="Times New Roman" w:eastAsia="Times New Roman" w:hAnsi="Times New Roman" w:cs="Times New Roman"/>
          <w:lang w:eastAsia="ar-SA"/>
        </w:rPr>
        <w:t>Pacientai turi būti atidžiai stebimi</w:t>
      </w:r>
      <w:r w:rsidR="002E1FCF">
        <w:rPr>
          <w:rFonts w:ascii="Times New Roman" w:eastAsia="Times New Roman" w:hAnsi="Times New Roman" w:cs="Times New Roman"/>
          <w:lang w:eastAsia="ar-SA"/>
        </w:rPr>
        <w:t xml:space="preserve">, ar neatsiranda kvėpavimo </w:t>
      </w:r>
      <w:r w:rsidRPr="00F1723C">
        <w:rPr>
          <w:rFonts w:ascii="Times New Roman" w:eastAsia="Times New Roman" w:hAnsi="Times New Roman" w:cs="Times New Roman"/>
          <w:lang w:eastAsia="ar-SA"/>
        </w:rPr>
        <w:t>slopinimo ir</w:t>
      </w:r>
      <w:r w:rsidR="002E1FCF">
        <w:rPr>
          <w:rFonts w:ascii="Times New Roman" w:eastAsia="Times New Roman" w:hAnsi="Times New Roman" w:cs="Times New Roman"/>
          <w:lang w:eastAsia="ar-SA"/>
        </w:rPr>
        <w:t xml:space="preserve"> slopinamojo poveikio požymių</w:t>
      </w:r>
      <w:r w:rsidR="00D20027">
        <w:rPr>
          <w:rFonts w:ascii="Times New Roman" w:eastAsia="Times New Roman" w:hAnsi="Times New Roman" w:cs="Times New Roman"/>
          <w:lang w:eastAsia="ar-SA"/>
        </w:rPr>
        <w:t xml:space="preserve"> </w:t>
      </w:r>
      <w:r w:rsidRPr="00F1723C">
        <w:rPr>
          <w:rFonts w:ascii="Times New Roman" w:eastAsia="Times New Roman" w:hAnsi="Times New Roman" w:cs="Times New Roman"/>
          <w:lang w:eastAsia="ar-SA"/>
        </w:rPr>
        <w:t xml:space="preserve">bei simptomų. Dėl to </w:t>
      </w:r>
      <w:r w:rsidR="002E1FCF">
        <w:rPr>
          <w:rFonts w:ascii="Times New Roman" w:eastAsia="Times New Roman" w:hAnsi="Times New Roman" w:cs="Times New Roman"/>
          <w:lang w:eastAsia="ar-SA"/>
        </w:rPr>
        <w:t xml:space="preserve">labai </w:t>
      </w:r>
      <w:r w:rsidRPr="00F1723C">
        <w:rPr>
          <w:rFonts w:ascii="Times New Roman" w:eastAsia="Times New Roman" w:hAnsi="Times New Roman" w:cs="Times New Roman"/>
          <w:lang w:eastAsia="ar-SA"/>
        </w:rPr>
        <w:t xml:space="preserve"> rekomenduojama informuoti pacientus ir</w:t>
      </w:r>
      <w:r w:rsidR="002E1FCF">
        <w:rPr>
          <w:rFonts w:ascii="Times New Roman" w:eastAsia="Times New Roman" w:hAnsi="Times New Roman" w:cs="Times New Roman"/>
          <w:lang w:eastAsia="ar-SA"/>
        </w:rPr>
        <w:t xml:space="preserve"> jų aplinkos žmones, kad jie </w:t>
      </w:r>
      <w:r w:rsidR="00D20027">
        <w:rPr>
          <w:rFonts w:ascii="Times New Roman" w:eastAsia="Times New Roman" w:hAnsi="Times New Roman" w:cs="Times New Roman"/>
          <w:lang w:eastAsia="ar-SA"/>
        </w:rPr>
        <w:t>ž</w:t>
      </w:r>
      <w:r w:rsidR="002E1FCF">
        <w:rPr>
          <w:rFonts w:ascii="Times New Roman" w:eastAsia="Times New Roman" w:hAnsi="Times New Roman" w:cs="Times New Roman"/>
          <w:lang w:eastAsia="ar-SA"/>
        </w:rPr>
        <w:t xml:space="preserve">inotų apie tokius simptomus (žr. 4.5 skyrių). </w:t>
      </w:r>
      <w:r w:rsidRPr="00F1723C">
        <w:rPr>
          <w:rFonts w:ascii="Times New Roman" w:eastAsia="Times New Roman" w:hAnsi="Times New Roman" w:cs="Times New Roman"/>
          <w:lang w:eastAsia="ar-SA"/>
        </w:rPr>
        <w:t xml:space="preserve"> </w:t>
      </w:r>
    </w:p>
    <w:p w14:paraId="0274CD9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5FF0E4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Pacientams, kuriems dėl nugaros smegenų ar smegenėlių pažeidimo yra ataksija, taip pat ūmiai alkoholiu arba narkotikais apsinuodijusiems bei kuriems yra sunkus kepenų pažeidimas (pvz., kepenų cirozė),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lang w:eastAsia="ar-SA"/>
        </w:rPr>
        <w:t>gali būti skiriamas tik itin atsargiai.</w:t>
      </w:r>
    </w:p>
    <w:p w14:paraId="34D3115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04CD76D"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 xml:space="preserve">Alkoholio arba CNS slopinančių vaistinių preparatų vartojimas kartu su </w:t>
      </w:r>
      <w:r w:rsidRPr="003461A1">
        <w:rPr>
          <w:rFonts w:ascii="Times New Roman" w:eastAsia="Times New Roman" w:hAnsi="Times New Roman" w:cs="Times New Roman"/>
          <w:bCs/>
          <w:i/>
          <w:iCs/>
          <w:lang w:eastAsia="ar-SA"/>
        </w:rPr>
        <w:t>CLONAZEPAM TC</w:t>
      </w:r>
    </w:p>
    <w:p w14:paraId="3EF1398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Reikia vengti kartu su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lang w:eastAsia="ar-SA"/>
        </w:rPr>
        <w:t xml:space="preserve">vartoti alkoholio ir (arba) CNS slopinančių vaistinių preparatų. Juos vartojant kartu gali sustiprėti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lang w:eastAsia="ar-SA"/>
        </w:rPr>
        <w:t>klinikinis poveikis, įskaitant galimą ryškią sedaciją, kliniškai svarbų kvėpavimo ir (arba) širdies ir kraujagyslių sistemos slopinimą (žr. 4.5 skyrių).</w:t>
      </w:r>
    </w:p>
    <w:p w14:paraId="4737D99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4A33386"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Piktnaudžiavimas alkoholiu arba narkotikais</w:t>
      </w:r>
    </w:p>
    <w:p w14:paraId="43FC61F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lang w:eastAsia="ar-SA"/>
        </w:rPr>
        <w:t>turi būti ypač atsargiai skiriamas alkoholiu arba narkotikais piktnaudžiavusiems pacientams.</w:t>
      </w:r>
    </w:p>
    <w:p w14:paraId="444702B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3410DD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Pacientams, kuriems yra miego apnėja, lėtinis plaučių nepakankamumas, inkstų ar kepenų veiklos pažeidimas, taip pat senyviems ar nusilpusiems pacientams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lang w:eastAsia="ar-SA"/>
        </w:rPr>
        <w:t>skirti reikia atsargiai. Tokiais atvejais paprastai dozę reikia sumažinti.</w:t>
      </w:r>
    </w:p>
    <w:p w14:paraId="21BCAA4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DDD300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Parenkant </w:t>
      </w:r>
      <w:r w:rsidRPr="003461A1">
        <w:rPr>
          <w:rFonts w:ascii="Times New Roman" w:eastAsia="Times New Roman" w:hAnsi="Times New Roman" w:cs="Times New Roman"/>
          <w:bCs/>
          <w:iCs/>
          <w:lang w:eastAsia="ar-SA"/>
        </w:rPr>
        <w:t>CLONAZEPAM TC</w:t>
      </w:r>
      <w:r w:rsidRPr="00A620D3">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lang w:eastAsia="ar-SA"/>
        </w:rPr>
        <w:t>dozes būtina atidžiai įvertinti individualius poreikius tų pacientų, kurie serga kvėpavimo sistemos (pvz., lėtine obstrukcine plaučių liga), ar kepenų liga, taip pat pacientų, kurie gydomi kitais centrinę nervų sistemą veikiančiais ar antiepilepsiniais vaistiniais preparatais (žr. 4.5 skyrių). Poveikiai kvėpavimo sistemai gali pasunkėti esant kvėpavimo takų obstrukcijai, smegenų pažeidimui ar vartojant kitus kvėpavimą slopinančius vaistinius preparatus. Kaip taisyklė, šio poveikio galima išvengti dozę patikslinus atsižvelgiant į individualius poreikius.</w:t>
      </w:r>
    </w:p>
    <w:p w14:paraId="0989166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B2E13C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Kaip ir visi šio tipo vaistiniai preparatai,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lang w:eastAsia="ar-SA"/>
        </w:rPr>
        <w:t>, atsižvelgiant į dozę, vartojimo metodą ir individualų jautrumą, gali pakeisti paciento reakcijas (pvz., gebėjimą vairuoti, laikytis eismo taisyklių) (žr. 4.7 skyrių).</w:t>
      </w:r>
    </w:p>
    <w:p w14:paraId="61BADF9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920733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Įprasta, kad epilepsija sergantiems pacientams vairuoti nėra leidžiama. Netgi tuo atveju, kai liga pakankamai kontroliuojama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lang w:eastAsia="ar-SA"/>
        </w:rPr>
        <w:t>, būtina prisiminti, kad, priklausomai nuo individualaus jautrumo, bet koks dozės padidinimas ar vartojimo laiko pakeitimas gali keisti paciento reakciją.</w:t>
      </w:r>
    </w:p>
    <w:p w14:paraId="4CF0797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06FBEF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lastRenderedPageBreak/>
        <w:t xml:space="preserve">Prieštraukulinių vaistinių preparatų, įskaitant ir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lang w:eastAsia="ar-SA"/>
        </w:rPr>
        <w:t>, epilepsija sergantiems pacientams negalima liautis vartoti staiga, nes tuomet gali pasireikšti epilepsinė būklė. Kai, gydytojo nuomone, iškyla poreikis mažinti dozę arba nutraukti gydymą, dozę reikia mažinti palaipsniui. Tokiais atvejais galima paskirti derinį su kitais antiepilepsiniais vaistiniais preparatais.</w:t>
      </w:r>
    </w:p>
    <w:p w14:paraId="1C40D902" w14:textId="77777777" w:rsidR="002E78E0" w:rsidRPr="00B05532" w:rsidRDefault="002E78E0" w:rsidP="004C6A06">
      <w:pPr>
        <w:tabs>
          <w:tab w:val="left" w:pos="567"/>
        </w:tabs>
        <w:suppressAutoHyphens/>
        <w:spacing w:after="0" w:line="240" w:lineRule="auto"/>
        <w:rPr>
          <w:rFonts w:ascii="Times New Roman" w:eastAsia="Times New Roman" w:hAnsi="Times New Roman" w:cs="Times New Roman"/>
          <w:lang w:eastAsia="ar-SA"/>
        </w:rPr>
      </w:pPr>
    </w:p>
    <w:p w14:paraId="7ED1D9C5"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Porfirija</w:t>
      </w:r>
    </w:p>
    <w:p w14:paraId="539C55AC"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Manoma, kad klonazepamas porfirogeninio poveikio galimai neturi, tačiau yra šiek tiek tam prieštaraujančių įrodymų. Dėl to porfirija sergantiems pacientams klonazepamą skirti reikia atsargiai.</w:t>
      </w:r>
    </w:p>
    <w:p w14:paraId="2F8F921C"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p>
    <w:p w14:paraId="31E501DB"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Piktnaudžiavimas vaistiniu preparatu ir priklausomybė</w:t>
      </w:r>
    </w:p>
    <w:p w14:paraId="3985058D"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Vartojant benzodiazepinų, gali jiems atsirasti fizinė ir psichinė priklausomybė (žr. 4.8 skyrių). Ypač ilgalaikis ar didelėmis dozėmis gydymas gali sąlygoti praeinančius sutrikimus, tokius kaip dizartrija, pablogėjusi judesių koordinacija ar eisenos sutrikimas (ataksija), nistagmas ar dvejinimasis akyse (diplopija). Dar daugiau, anterogradinės amnezijos, galinčios pasireikšti vartojantiems benzodiazepinus terapinėmis dozėmis, didinant dozę pavojus didėja. Su amnezija susiję poveikiai gali būti susiję su netinkamu elgesiu. Esant tam tikrų formų epilepsijai ilgalaikio gydymo metu gali padažnėti traukuliai (žr. 4.8 skyrių).</w:t>
      </w:r>
    </w:p>
    <w:p w14:paraId="3F32C7A4"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p>
    <w:p w14:paraId="1A21BB1E"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Didėjant dozei ar ilgėjant gydymo trukmei, priklausomybės rizika didėja; ji taip pat yra didesnė pacientams, piktnaudžiavusiems alkoholiniais gėrimais ir (arba) vaistais.</w:t>
      </w:r>
    </w:p>
    <w:p w14:paraId="1B142DE4"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p>
    <w:p w14:paraId="70313BF2" w14:textId="4E85BBF9" w:rsidR="002E78E0"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jau yra fizinė priklausomybė, staiga nutraukus gydymą atsiras abstinencijos simptomų. Ilgalaikio gydymo metu abstinencijos simptomų gali atsirasti po užsitęsusio vartojimo periodo, ypač jei buvo vartojama didelėmis dozėmis arba paros dozė mažinama greitai, taip pat jei gydymas nutraukiamas staiga. Abstinencijos simptomai yra: drebulys, padidėjęs prakaitavimas, sujaudinimas, sutrikęs miegas ir nerimas, galvos skausmas, raumenų skausmas, labai stiprus nerimas, įtampa, neramumas, sumišimas, jaudrumas ir epilepsijos priepuoliai, kurie gali būti susiję su pagrindine liga. Sunkiais atvejais gali pasitaikyti tokie simptomai: derealizacija, depersonalizacija, padidėjęs jautrumas garsams, rankų ir kojų sustingimas ir dilgčiojimas, padidėjęs jautrumas šviesai, triukšmui ir lytėjimui ar haliucinacijos. Kadangi abstinencijos reiškinių rizika yra didesnė staiga nutraukus gydymą, reikia vengti staiga liautis gydyti ir gydymą, net tuomet jei jis buvo trumpalaikis užbaigti palaipsniui mažinant dozę. Nutraukimo simptomų pavojus yra padidėjęs benzodiazepinus vartojant kartu su dieną vartojamais raminamaisiais vaistiniais preparatais (kryžminė tolerancija).</w:t>
      </w:r>
    </w:p>
    <w:p w14:paraId="7B892090" w14:textId="56B31DBC" w:rsidR="00F1723C" w:rsidRDefault="00F1723C" w:rsidP="004C6A06">
      <w:pPr>
        <w:tabs>
          <w:tab w:val="left" w:pos="567"/>
        </w:tabs>
        <w:suppressAutoHyphens/>
        <w:spacing w:after="0" w:line="240" w:lineRule="auto"/>
        <w:rPr>
          <w:rFonts w:ascii="Times New Roman" w:eastAsia="Times New Roman" w:hAnsi="Times New Roman" w:cs="Times New Roman"/>
          <w:lang w:eastAsia="ar-SA"/>
        </w:rPr>
      </w:pPr>
    </w:p>
    <w:p w14:paraId="5F5A64A3" w14:textId="00B870E7" w:rsidR="004C6A06" w:rsidRPr="004C6A06" w:rsidRDefault="004C6A06" w:rsidP="002E78E0">
      <w:pPr>
        <w:tabs>
          <w:tab w:val="left" w:pos="567"/>
        </w:tabs>
        <w:suppressAutoHyphens/>
        <w:spacing w:after="0" w:line="240" w:lineRule="auto"/>
        <w:rPr>
          <w:rFonts w:ascii="Times New Roman" w:eastAsia="Times New Roman" w:hAnsi="Times New Roman" w:cs="Times New Roman"/>
          <w:i/>
          <w:lang w:eastAsia="ar-SA"/>
        </w:rPr>
      </w:pPr>
      <w:r w:rsidRPr="00A447A7">
        <w:rPr>
          <w:rFonts w:ascii="Times New Roman" w:eastAsia="Times New Roman" w:hAnsi="Times New Roman" w:cs="Times New Roman"/>
          <w:i/>
          <w:lang w:eastAsia="ar-SA"/>
        </w:rPr>
        <w:t>Pagalbinės medžiagos</w:t>
      </w:r>
    </w:p>
    <w:p w14:paraId="3088A504" w14:textId="63661C59" w:rsidR="00F1723C" w:rsidRDefault="00F1723C" w:rsidP="002E78E0">
      <w:pPr>
        <w:tabs>
          <w:tab w:val="left" w:pos="567"/>
        </w:tabs>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CLONAZEPAM TC sudėtyje yra laktozės monohidrato.</w:t>
      </w:r>
    </w:p>
    <w:p w14:paraId="591ED1DD" w14:textId="5A4F2943" w:rsidR="00F1723C" w:rsidRPr="00F1723C" w:rsidRDefault="00F1723C" w:rsidP="00F1723C">
      <w:pPr>
        <w:tabs>
          <w:tab w:val="left" w:pos="567"/>
        </w:tabs>
        <w:suppressAutoHyphens/>
        <w:spacing w:after="0" w:line="240" w:lineRule="auto"/>
        <w:rPr>
          <w:rFonts w:ascii="Times New Roman" w:eastAsia="Times New Roman" w:hAnsi="Times New Roman" w:cs="Times New Roman"/>
          <w:lang w:eastAsia="ar-SA"/>
        </w:rPr>
      </w:pPr>
      <w:r w:rsidRPr="00F1723C">
        <w:rPr>
          <w:rFonts w:ascii="Times New Roman" w:eastAsia="Times New Roman" w:hAnsi="Times New Roman" w:cs="Times New Roman"/>
          <w:lang w:eastAsia="ar-SA"/>
        </w:rPr>
        <w:t>Šio vaistinio preparato negalima vartoti pacientams, kuriems nustatytas retas paveldimas sutrikimas – visiškas laktazės stygius arba gliukozės ir galaktozės malabsorbcija.</w:t>
      </w:r>
    </w:p>
    <w:p w14:paraId="0E65F264" w14:textId="77777777" w:rsidR="00F1723C" w:rsidRPr="00F1723C" w:rsidRDefault="00F1723C" w:rsidP="00F1723C">
      <w:pPr>
        <w:tabs>
          <w:tab w:val="left" w:pos="567"/>
        </w:tabs>
        <w:suppressAutoHyphens/>
        <w:spacing w:after="0" w:line="240" w:lineRule="auto"/>
        <w:rPr>
          <w:rFonts w:ascii="Times New Roman" w:eastAsia="Times New Roman" w:hAnsi="Times New Roman" w:cs="Times New Roman"/>
          <w:lang w:eastAsia="ar-SA"/>
        </w:rPr>
      </w:pPr>
    </w:p>
    <w:p w14:paraId="78109767" w14:textId="77777777" w:rsidR="00F1723C" w:rsidRPr="00F1723C" w:rsidRDefault="00F1723C" w:rsidP="00F1723C">
      <w:pPr>
        <w:tabs>
          <w:tab w:val="left" w:pos="567"/>
        </w:tabs>
        <w:suppressAutoHyphens/>
        <w:spacing w:after="0" w:line="240" w:lineRule="auto"/>
        <w:rPr>
          <w:rFonts w:ascii="Times New Roman" w:eastAsia="Times New Roman" w:hAnsi="Times New Roman" w:cs="Times New Roman"/>
          <w:lang w:eastAsia="ar-SA"/>
        </w:rPr>
      </w:pPr>
      <w:r w:rsidRPr="00F1723C">
        <w:rPr>
          <w:rFonts w:ascii="Times New Roman" w:eastAsia="Times New Roman" w:hAnsi="Times New Roman" w:cs="Times New Roman"/>
          <w:lang w:eastAsia="ar-SA"/>
        </w:rPr>
        <w:t>Natris</w:t>
      </w:r>
    </w:p>
    <w:p w14:paraId="7829E416" w14:textId="13B3C8EA" w:rsidR="00F1723C" w:rsidRPr="00B05532" w:rsidRDefault="00F1723C" w:rsidP="00F1723C">
      <w:pPr>
        <w:tabs>
          <w:tab w:val="left" w:pos="567"/>
        </w:tabs>
        <w:suppressAutoHyphens/>
        <w:spacing w:after="0" w:line="240" w:lineRule="auto"/>
        <w:rPr>
          <w:rFonts w:ascii="Times New Roman" w:eastAsia="Times New Roman" w:hAnsi="Times New Roman" w:cs="Times New Roman"/>
          <w:lang w:eastAsia="ar-SA"/>
        </w:rPr>
      </w:pPr>
      <w:r w:rsidRPr="00F1723C">
        <w:rPr>
          <w:rFonts w:ascii="Times New Roman" w:eastAsia="Times New Roman" w:hAnsi="Times New Roman" w:cs="Times New Roman"/>
          <w:lang w:eastAsia="ar-SA"/>
        </w:rPr>
        <w:t>Šio vaistinio preparato vienoje tabletėje yra mažiau nei 1 mmol natrio (23</w:t>
      </w:r>
      <w:r w:rsidR="00493A4C">
        <w:rPr>
          <w:rFonts w:ascii="Times New Roman" w:eastAsia="Times New Roman" w:hAnsi="Times New Roman" w:cs="Times New Roman"/>
          <w:lang w:eastAsia="ar-SA"/>
        </w:rPr>
        <w:t> </w:t>
      </w:r>
      <w:r w:rsidRPr="00F1723C">
        <w:rPr>
          <w:rFonts w:ascii="Times New Roman" w:eastAsia="Times New Roman" w:hAnsi="Times New Roman" w:cs="Times New Roman"/>
          <w:lang w:eastAsia="ar-SA"/>
        </w:rPr>
        <w:t>mg), t.y., jis beveik neturi reikšmės.</w:t>
      </w:r>
    </w:p>
    <w:p w14:paraId="2BD5B4F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08D3456"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4.5</w:t>
      </w:r>
      <w:r w:rsidRPr="00B05532">
        <w:rPr>
          <w:rFonts w:ascii="Times New Roman" w:eastAsia="Times New Roman" w:hAnsi="Times New Roman" w:cs="Times New Roman"/>
          <w:b/>
          <w:lang w:eastAsia="ar-SA"/>
        </w:rPr>
        <w:tab/>
        <w:t>Sąveika su kitais vaistiniais preparatais ir kitokia sąveika</w:t>
      </w:r>
    </w:p>
    <w:p w14:paraId="041DACB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77004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lang w:eastAsia="ar-SA"/>
        </w:rPr>
        <w:t xml:space="preserve"> galima vartoti kartu su vienu ar daugiau vaistinių preparatų nuo epilepsijos. Tačiau paskyrus papildomą vaistinį preparatą, būtina atidžiai stebėti paciento reakciją, nes daug dažniau gali atsirasti nepageidaujamas poveikis, pvz., slopinimas ir apatija. Tokiais atvejais kiekvieno vaistinio preparato dozę būtina tikslinti taip, kad būtų sukeliamas geriausias norimas poveikis.</w:t>
      </w:r>
    </w:p>
    <w:p w14:paraId="4D51A46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01D587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Vienu metu taikomas gydymas kartu su fenitoinu arba primidonu gali keisti fenitoino ar primidono koncentraciją plazmoje (paprastai ją padidina).</w:t>
      </w:r>
    </w:p>
    <w:p w14:paraId="10D6B58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7FDD029"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Farmakokinetinė sąveika</w:t>
      </w:r>
    </w:p>
    <w:p w14:paraId="7F27748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Antiepilepsiniai vaistai fenitoinas, fenobarbitalis, karbamazepinas ir valproatas kompleksinio gydymo metu gali didinti klonazepamo klirensą, tuo būdu sumažindami jo koncentraciją plazmoje.</w:t>
      </w:r>
    </w:p>
    <w:p w14:paraId="27AD813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643A4C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lastRenderedPageBreak/>
        <w:t>Klonaz</w:t>
      </w:r>
      <w:r>
        <w:rPr>
          <w:rFonts w:ascii="Times New Roman" w:eastAsia="Times New Roman" w:hAnsi="Times New Roman" w:cs="Times New Roman"/>
          <w:lang w:eastAsia="ar-SA"/>
        </w:rPr>
        <w:t>e</w:t>
      </w:r>
      <w:r w:rsidRPr="00B05532">
        <w:rPr>
          <w:rFonts w:ascii="Times New Roman" w:eastAsia="Times New Roman" w:hAnsi="Times New Roman" w:cs="Times New Roman"/>
          <w:lang w:eastAsia="ar-SA"/>
        </w:rPr>
        <w:t>pamas jo paties metabolizme dalyvaujančių fermentų neindukuoja.</w:t>
      </w:r>
    </w:p>
    <w:p w14:paraId="2C143E4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FA7070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Kartu su klonazepamu vartojami selektyvūs serotonino reabsorbcijos inhibitoriai sertralinas ir fluoksetinas jo farmakokinetikos neveikia.</w:t>
      </w:r>
    </w:p>
    <w:p w14:paraId="65C5AFC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BF6028B"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Farmakodinaminė sąveika</w:t>
      </w:r>
    </w:p>
    <w:p w14:paraId="57CC7BB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Vartojant klonazepamą kartu su valproine rūgštimi, kartais gali atsirasti mažųjų (</w:t>
      </w:r>
      <w:proofErr w:type="spellStart"/>
      <w:r w:rsidRPr="003F4962">
        <w:rPr>
          <w:rFonts w:ascii="Times New Roman" w:eastAsia="Times New Roman" w:hAnsi="Times New Roman" w:cs="Times New Roman"/>
          <w:i/>
          <w:lang w:eastAsia="ar-SA"/>
        </w:rPr>
        <w:t>petit</w:t>
      </w:r>
      <w:proofErr w:type="spellEnd"/>
      <w:r w:rsidRPr="003F4962">
        <w:rPr>
          <w:rFonts w:ascii="Times New Roman" w:eastAsia="Times New Roman" w:hAnsi="Times New Roman" w:cs="Times New Roman"/>
          <w:i/>
          <w:lang w:eastAsia="ar-SA"/>
        </w:rPr>
        <w:t xml:space="preserve"> </w:t>
      </w:r>
      <w:proofErr w:type="spellStart"/>
      <w:r w:rsidRPr="003F4962">
        <w:rPr>
          <w:rFonts w:ascii="Times New Roman" w:eastAsia="Times New Roman" w:hAnsi="Times New Roman" w:cs="Times New Roman"/>
          <w:i/>
          <w:lang w:eastAsia="ar-SA"/>
        </w:rPr>
        <w:t>mal</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epilepsinių</w:t>
      </w:r>
      <w:proofErr w:type="spellEnd"/>
      <w:r w:rsidRPr="00B05532">
        <w:rPr>
          <w:rFonts w:ascii="Times New Roman" w:eastAsia="Times New Roman" w:hAnsi="Times New Roman" w:cs="Times New Roman"/>
          <w:lang w:eastAsia="ar-SA"/>
        </w:rPr>
        <w:t xml:space="preserve"> traukulių būklė.</w:t>
      </w:r>
    </w:p>
    <w:p w14:paraId="5AB3FB9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5C6D7D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Kai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lang w:eastAsia="ar-SA"/>
        </w:rPr>
        <w:t xml:space="preserve"> vartojama kartu su bet kuriais centrinio poveikio </w:t>
      </w:r>
      <w:proofErr w:type="spellStart"/>
      <w:r w:rsidRPr="00B05532">
        <w:rPr>
          <w:rFonts w:ascii="Times New Roman" w:eastAsia="Times New Roman" w:hAnsi="Times New Roman" w:cs="Times New Roman"/>
          <w:lang w:eastAsia="ar-SA"/>
        </w:rPr>
        <w:t>depresantais</w:t>
      </w:r>
      <w:proofErr w:type="spellEnd"/>
      <w:r w:rsidRPr="00B05532">
        <w:rPr>
          <w:rFonts w:ascii="Times New Roman" w:eastAsia="Times New Roman" w:hAnsi="Times New Roman" w:cs="Times New Roman"/>
          <w:lang w:eastAsia="ar-SA"/>
        </w:rPr>
        <w:t>, įskaitant alkoholį, gali sustiprėti sedacija, poveikis kvėpavimui ir kraujotakai.</w:t>
      </w:r>
    </w:p>
    <w:p w14:paraId="78526D93" w14:textId="29EEE5E1" w:rsidR="002E78E0" w:rsidRDefault="002E78E0" w:rsidP="002E78E0">
      <w:pPr>
        <w:suppressAutoHyphens/>
        <w:spacing w:after="0" w:line="240" w:lineRule="auto"/>
        <w:rPr>
          <w:rFonts w:ascii="Times New Roman" w:eastAsia="Times New Roman" w:hAnsi="Times New Roman" w:cs="Times New Roman"/>
          <w:lang w:eastAsia="ar-SA"/>
        </w:rPr>
      </w:pPr>
    </w:p>
    <w:p w14:paraId="05686641" w14:textId="77777777" w:rsidR="00A447A7" w:rsidRDefault="00F1723C" w:rsidP="002E78E0">
      <w:pPr>
        <w:suppressAutoHyphens/>
        <w:spacing w:after="0" w:line="240" w:lineRule="auto"/>
        <w:rPr>
          <w:rFonts w:ascii="Times New Roman" w:eastAsia="Times New Roman" w:hAnsi="Times New Roman" w:cs="Times New Roman"/>
          <w:lang w:eastAsia="ar-SA"/>
        </w:rPr>
      </w:pPr>
      <w:r w:rsidRPr="00F1723C">
        <w:rPr>
          <w:rFonts w:ascii="Times New Roman" w:eastAsia="Times New Roman" w:hAnsi="Times New Roman" w:cs="Times New Roman"/>
          <w:lang w:eastAsia="ar-SA"/>
        </w:rPr>
        <w:t xml:space="preserve">Opioidai. </w:t>
      </w:r>
    </w:p>
    <w:p w14:paraId="4CF5A9DA" w14:textId="78D102E1" w:rsidR="00F1723C" w:rsidRDefault="002E1FCF"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Jei k</w:t>
      </w:r>
      <w:r w:rsidR="00F1723C" w:rsidRPr="00F1723C">
        <w:rPr>
          <w:rFonts w:ascii="Times New Roman" w:eastAsia="Times New Roman" w:hAnsi="Times New Roman" w:cs="Times New Roman"/>
          <w:lang w:eastAsia="ar-SA"/>
        </w:rPr>
        <w:t>artu vartojam</w:t>
      </w:r>
      <w:r>
        <w:rPr>
          <w:rFonts w:ascii="Times New Roman" w:eastAsia="Times New Roman" w:hAnsi="Times New Roman" w:cs="Times New Roman"/>
          <w:lang w:eastAsia="ar-SA"/>
        </w:rPr>
        <w:t>a</w:t>
      </w:r>
      <w:r w:rsidR="00F1723C" w:rsidRPr="00F1723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slopinamąjį poveikį sukeliančių </w:t>
      </w:r>
      <w:r w:rsidR="00F1723C" w:rsidRPr="00F1723C">
        <w:rPr>
          <w:rFonts w:ascii="Times New Roman" w:eastAsia="Times New Roman" w:hAnsi="Times New Roman" w:cs="Times New Roman"/>
          <w:lang w:eastAsia="ar-SA"/>
        </w:rPr>
        <w:t>vaistini</w:t>
      </w:r>
      <w:r>
        <w:rPr>
          <w:rFonts w:ascii="Times New Roman" w:eastAsia="Times New Roman" w:hAnsi="Times New Roman" w:cs="Times New Roman"/>
          <w:lang w:eastAsia="ar-SA"/>
        </w:rPr>
        <w:t>ų</w:t>
      </w:r>
      <w:r w:rsidR="00F1723C" w:rsidRPr="00F1723C">
        <w:rPr>
          <w:rFonts w:ascii="Times New Roman" w:eastAsia="Times New Roman" w:hAnsi="Times New Roman" w:cs="Times New Roman"/>
          <w:lang w:eastAsia="ar-SA"/>
        </w:rPr>
        <w:t xml:space="preserve"> preparat</w:t>
      </w:r>
      <w:r>
        <w:rPr>
          <w:rFonts w:ascii="Times New Roman" w:eastAsia="Times New Roman" w:hAnsi="Times New Roman" w:cs="Times New Roman"/>
          <w:lang w:eastAsia="ar-SA"/>
        </w:rPr>
        <w:t>ų</w:t>
      </w:r>
      <w:r w:rsidR="00F1723C" w:rsidRPr="00F1723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pvz., </w:t>
      </w:r>
      <w:r w:rsidR="00F1723C" w:rsidRPr="00F1723C">
        <w:rPr>
          <w:rFonts w:ascii="Times New Roman" w:eastAsia="Times New Roman" w:hAnsi="Times New Roman" w:cs="Times New Roman"/>
          <w:lang w:eastAsia="ar-SA"/>
        </w:rPr>
        <w:t>benzodiazepin</w:t>
      </w:r>
      <w:r>
        <w:rPr>
          <w:rFonts w:ascii="Times New Roman" w:eastAsia="Times New Roman" w:hAnsi="Times New Roman" w:cs="Times New Roman"/>
          <w:lang w:eastAsia="ar-SA"/>
        </w:rPr>
        <w:t>ų, arba</w:t>
      </w:r>
      <w:r w:rsidR="000505C9">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susijusių</w:t>
      </w:r>
      <w:r w:rsidR="00F1723C" w:rsidRPr="00F1723C">
        <w:rPr>
          <w:rFonts w:ascii="Times New Roman" w:eastAsia="Times New Roman" w:hAnsi="Times New Roman" w:cs="Times New Roman"/>
          <w:lang w:eastAsia="ar-SA"/>
        </w:rPr>
        <w:t xml:space="preserve"> vaistini</w:t>
      </w:r>
      <w:r>
        <w:rPr>
          <w:rFonts w:ascii="Times New Roman" w:eastAsia="Times New Roman" w:hAnsi="Times New Roman" w:cs="Times New Roman"/>
          <w:lang w:eastAsia="ar-SA"/>
        </w:rPr>
        <w:t>ų</w:t>
      </w:r>
      <w:r w:rsidR="00F1723C" w:rsidRPr="00F1723C">
        <w:rPr>
          <w:rFonts w:ascii="Times New Roman" w:eastAsia="Times New Roman" w:hAnsi="Times New Roman" w:cs="Times New Roman"/>
          <w:lang w:eastAsia="ar-SA"/>
        </w:rPr>
        <w:t xml:space="preserve"> preparat</w:t>
      </w:r>
      <w:r>
        <w:rPr>
          <w:rFonts w:ascii="Times New Roman" w:eastAsia="Times New Roman" w:hAnsi="Times New Roman" w:cs="Times New Roman"/>
          <w:lang w:eastAsia="ar-SA"/>
        </w:rPr>
        <w:t>ų</w:t>
      </w:r>
      <w:r w:rsidR="00F1723C" w:rsidRPr="00F1723C">
        <w:rPr>
          <w:rFonts w:ascii="Times New Roman" w:eastAsia="Times New Roman" w:hAnsi="Times New Roman" w:cs="Times New Roman"/>
          <w:lang w:eastAsia="ar-SA"/>
        </w:rPr>
        <w:t>,</w:t>
      </w:r>
      <w:r w:rsidR="005B6452">
        <w:rPr>
          <w:rFonts w:ascii="Times New Roman" w:eastAsia="Times New Roman" w:hAnsi="Times New Roman" w:cs="Times New Roman"/>
          <w:lang w:eastAsia="ar-SA"/>
        </w:rPr>
        <w:t xml:space="preserve"> pvz., CLONAZEPA</w:t>
      </w:r>
      <w:r>
        <w:rPr>
          <w:rFonts w:ascii="Times New Roman" w:eastAsia="Times New Roman" w:hAnsi="Times New Roman" w:cs="Times New Roman"/>
          <w:lang w:eastAsia="ar-SA"/>
        </w:rPr>
        <w:t>M TC</w:t>
      </w:r>
      <w:r w:rsidR="005B6452">
        <w:rPr>
          <w:rFonts w:ascii="Times New Roman" w:eastAsia="Times New Roman" w:hAnsi="Times New Roman" w:cs="Times New Roman"/>
          <w:lang w:eastAsia="ar-SA"/>
        </w:rPr>
        <w:t>, ir opioidų, didėja slopinamojo poveikio</w:t>
      </w:r>
      <w:r w:rsidR="00F1723C" w:rsidRPr="00F1723C">
        <w:rPr>
          <w:rFonts w:ascii="Times New Roman" w:eastAsia="Times New Roman" w:hAnsi="Times New Roman" w:cs="Times New Roman"/>
          <w:lang w:eastAsia="ar-SA"/>
        </w:rPr>
        <w:t>, kvėpavimo slopinimo, komos ir mirties rizika</w:t>
      </w:r>
      <w:r w:rsidR="005B6452">
        <w:rPr>
          <w:rFonts w:ascii="Times New Roman" w:eastAsia="Times New Roman" w:hAnsi="Times New Roman" w:cs="Times New Roman"/>
          <w:lang w:eastAsia="ar-SA"/>
        </w:rPr>
        <w:t xml:space="preserve">, kadangi pasireiškia papildomas slopinantis poveikis centrinei nervų sistemai. Tokio kombinuoto gydymo atveju dozė ir vartojimo trukmė turi būti ribota </w:t>
      </w:r>
      <w:r w:rsidR="00F1723C" w:rsidRPr="00F1723C">
        <w:rPr>
          <w:rFonts w:ascii="Times New Roman" w:eastAsia="Times New Roman" w:hAnsi="Times New Roman" w:cs="Times New Roman"/>
          <w:lang w:eastAsia="ar-SA"/>
        </w:rPr>
        <w:t xml:space="preserve"> (žr. 4.4 skyrių).</w:t>
      </w:r>
    </w:p>
    <w:p w14:paraId="1D191729" w14:textId="77777777" w:rsidR="00F1723C" w:rsidRPr="00B05532" w:rsidRDefault="00F1723C" w:rsidP="002E78E0">
      <w:pPr>
        <w:suppressAutoHyphens/>
        <w:spacing w:after="0" w:line="240" w:lineRule="auto"/>
        <w:rPr>
          <w:rFonts w:ascii="Times New Roman" w:eastAsia="Times New Roman" w:hAnsi="Times New Roman" w:cs="Times New Roman"/>
          <w:lang w:eastAsia="ar-SA"/>
        </w:rPr>
      </w:pPr>
    </w:p>
    <w:p w14:paraId="0D429BE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Pacientams, kurie vartoja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lang w:eastAsia="ar-SA"/>
        </w:rPr>
        <w:t>, būtina vengti gerti alkoholinių gėrimų (žr. 4.4 skyrių).</w:t>
      </w:r>
    </w:p>
    <w:p w14:paraId="4F63142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7080677" w14:textId="77777777" w:rsidR="002E78E0"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Kartu su klonazepamu vartojant centrinio poveikio vaistinių preparatų, kiekvieno vaistinio preparato dozę būtina parinkti taip, kad būtų sukeliamas tinkamiausiais poveikis.</w:t>
      </w:r>
    </w:p>
    <w:p w14:paraId="79ECB9D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9A2C9FF"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4.6</w:t>
      </w:r>
      <w:r w:rsidRPr="00B05532">
        <w:rPr>
          <w:rFonts w:ascii="Times New Roman" w:eastAsia="Times New Roman" w:hAnsi="Times New Roman" w:cs="Times New Roman"/>
          <w:b/>
          <w:lang w:eastAsia="ar-SA"/>
        </w:rPr>
        <w:tab/>
        <w:t>Vaisingumas, nėštumo ir žindymo laikotarpis</w:t>
      </w:r>
    </w:p>
    <w:p w14:paraId="452C016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43E5DA7"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Nėštumas</w:t>
      </w:r>
    </w:p>
    <w:p w14:paraId="279BA0F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Remiantis ikiklinikinių tyrimų duomenimis, negalima paneigti klonazepamo galimybės sukelti apsigimimus. Epidemiologiniai tyrimai įrodo, kad prieštraukuliniai vaistiniai preparatai veikia kaip teratogenai. Tačiau iš paskelbtų epidemiologinių pranešimų sunku nuspręsti, kuris vaistas ar vaistų derinys yra naujagimių ydų priežastis. Taip pat galimas dalykas, kad apsigimimams atsirasti yra svarbesni kiti veiksniai, pvz., genetiniai veiksniai ar pati epilepsija, negu medikamentinis gydymas. Atsižvelgiant į tokias sąlygas, nėščioms moterims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lang w:eastAsia="ar-SA"/>
        </w:rPr>
        <w:t xml:space="preserve"> gali būti skiriamas tik tuomet, kai nauda motinai yra didesnė nei galima rizika vaisiui.</w:t>
      </w:r>
    </w:p>
    <w:p w14:paraId="187B00A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1D4766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lang w:eastAsia="ar-SA"/>
        </w:rPr>
        <w:t xml:space="preserve"> nėštumo metu skirti galima tik neabejotinai būtinais atvejais. Jei per tris paskutinius nėštumo mėnesius arba gimdymo metu vartojama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lang w:eastAsia="ar-SA"/>
        </w:rPr>
        <w:t xml:space="preserve"> didelėmis dozėmis, vaisiui gali prasidėti širdies aritmija, o naujagimiui pasireikšti hipotermija, hipotonija, neryškus kvėpavimo slopinimas, vangus žindimas. Būtina atsiminti, kad ir nėštumas, ir staigus gydymo nutraukimas gali pabloginti epilepsijos eigą.</w:t>
      </w:r>
    </w:p>
    <w:p w14:paraId="0ECF640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53D17C4"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Žindymas</w:t>
      </w:r>
    </w:p>
    <w:p w14:paraId="53C58F0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Nors nustatyta, kad veikliosios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lang w:eastAsia="ar-SA"/>
        </w:rPr>
        <w:t xml:space="preserve"> medžiagos į motinos pieną patenka tik labai mažai, šiuo vaistiniu preparatu gydomoms motinoms žindyti kūdikius nerekomenduojama. Jeigu skirti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lang w:eastAsia="ar-SA"/>
        </w:rPr>
        <w:t xml:space="preserve"> būtina, žindymą reikia nutraukti.</w:t>
      </w:r>
    </w:p>
    <w:p w14:paraId="5D0CA45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90931D6" w14:textId="77777777" w:rsidR="002E78E0"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4.7</w:t>
      </w:r>
      <w:r w:rsidRPr="00B05532">
        <w:rPr>
          <w:rFonts w:ascii="Times New Roman" w:eastAsia="Times New Roman" w:hAnsi="Times New Roman" w:cs="Times New Roman"/>
          <w:b/>
          <w:lang w:eastAsia="ar-SA"/>
        </w:rPr>
        <w:tab/>
        <w:t>Poveikis gebėjimui vairuoti ir valdyti mechanizmus</w:t>
      </w:r>
    </w:p>
    <w:p w14:paraId="00C9BA3C"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p>
    <w:p w14:paraId="55FA3AF4" w14:textId="77777777" w:rsidR="002E78E0" w:rsidRPr="003461A1" w:rsidRDefault="002E78E0" w:rsidP="002E78E0">
      <w:pPr>
        <w:rPr>
          <w:rFonts w:ascii="Times New Roman" w:hAnsi="Times New Roman" w:cs="Times New Roman"/>
          <w:szCs w:val="24"/>
        </w:rPr>
      </w:pPr>
      <w:r w:rsidRPr="00255D28">
        <w:rPr>
          <w:rFonts w:ascii="Times New Roman" w:eastAsia="Times New Roman" w:hAnsi="Times New Roman" w:cs="Times New Roman"/>
          <w:bCs/>
          <w:iCs/>
          <w:lang w:eastAsia="ar-SA"/>
        </w:rPr>
        <w:t>CLONAZEPAM TC</w:t>
      </w:r>
      <w:r w:rsidRPr="00255D28">
        <w:rPr>
          <w:rFonts w:ascii="Times New Roman" w:eastAsia="Times New Roman" w:hAnsi="Times New Roman" w:cs="Times New Roman"/>
          <w:lang w:eastAsia="ar-SA"/>
        </w:rPr>
        <w:t xml:space="preserve"> </w:t>
      </w:r>
      <w:r w:rsidRPr="003461A1">
        <w:rPr>
          <w:rFonts w:ascii="Times New Roman" w:hAnsi="Times New Roman" w:cs="Times New Roman"/>
          <w:noProof/>
          <w:szCs w:val="24"/>
        </w:rPr>
        <w:t>gebėjimą vairuoti ir valdyti mechanizmus veikia stipriai.</w:t>
      </w:r>
    </w:p>
    <w:p w14:paraId="7BB4947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Šio vaistinio preparato sukeliami nepageidaujami poveikiai gali įtakoti paciento gebė</w:t>
      </w:r>
      <w:r>
        <w:rPr>
          <w:rFonts w:ascii="Times New Roman" w:eastAsia="Times New Roman" w:hAnsi="Times New Roman" w:cs="Times New Roman"/>
          <w:lang w:eastAsia="ar-SA"/>
        </w:rPr>
        <w:t>j</w:t>
      </w:r>
      <w:r w:rsidRPr="00B05532">
        <w:rPr>
          <w:rFonts w:ascii="Times New Roman" w:eastAsia="Times New Roman" w:hAnsi="Times New Roman" w:cs="Times New Roman"/>
          <w:lang w:eastAsia="ar-SA"/>
        </w:rPr>
        <w:t>imą vairuoti ir valdyti mechanizmus, todėl jį vartojantiems žmonėms reikia būti atsargiems.</w:t>
      </w:r>
    </w:p>
    <w:p w14:paraId="59B02E6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6F241BF"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4.8</w:t>
      </w:r>
      <w:r w:rsidRPr="00B05532">
        <w:rPr>
          <w:rFonts w:ascii="Times New Roman" w:eastAsia="Times New Roman" w:hAnsi="Times New Roman" w:cs="Times New Roman"/>
          <w:b/>
          <w:lang w:eastAsia="ar-SA"/>
        </w:rPr>
        <w:tab/>
        <w:t>Nepageidaujamas poveikis</w:t>
      </w:r>
    </w:p>
    <w:p w14:paraId="26D12C0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192FB1C" w14:textId="77777777" w:rsidR="002E78E0" w:rsidRPr="00B05532" w:rsidRDefault="002E78E0" w:rsidP="002E78E0">
      <w:pPr>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Poregistracinė patirtis</w:t>
      </w:r>
    </w:p>
    <w:p w14:paraId="3EB83099" w14:textId="77777777" w:rsidR="002E78E0" w:rsidRPr="003461A1" w:rsidRDefault="002E78E0" w:rsidP="002E78E0">
      <w:pPr>
        <w:spacing w:after="0" w:line="240" w:lineRule="auto"/>
        <w:rPr>
          <w:rFonts w:ascii="Times New Roman" w:eastAsia="Times New Roman" w:hAnsi="Times New Roman" w:cs="Times New Roman"/>
          <w:i/>
          <w:lang w:eastAsia="ar-SA"/>
        </w:rPr>
      </w:pPr>
    </w:p>
    <w:p w14:paraId="3B2D25BD" w14:textId="77777777" w:rsidR="002E78E0" w:rsidRPr="00B05532" w:rsidRDefault="002E78E0" w:rsidP="002E78E0">
      <w:pPr>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lastRenderedPageBreak/>
        <w:t>Nepageidaujamo poveikio dažnis apibūdinamas taip: labai dažnas (≥ 1/10), dažnas (nuo ≥ 1/100 iki &lt; 1/10), nedažnas (nuo ≥ 1/1000 iki &lt; 1/100), retas (nuo ≥ 1/10000 iki &lt; 1/1000), labai retas (&lt; 1/10000) ir nežinomas (negali būti apskaičiuotas pagal turimus duomenis).</w:t>
      </w:r>
    </w:p>
    <w:p w14:paraId="4E0D9A6D" w14:textId="77777777" w:rsidR="002E78E0" w:rsidRPr="00B05532" w:rsidRDefault="002E78E0" w:rsidP="002E78E0">
      <w:pPr>
        <w:spacing w:after="0" w:line="240" w:lineRule="auto"/>
        <w:rPr>
          <w:rFonts w:ascii="Times New Roman" w:eastAsia="Times New Roman" w:hAnsi="Times New Roman" w:cs="Times New Roman"/>
          <w:lang w:eastAsia="ar-SA"/>
        </w:rPr>
      </w:pPr>
    </w:p>
    <w:p w14:paraId="7AEA2E79"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Imuninės sistemos sutrikimai</w:t>
      </w:r>
    </w:p>
    <w:p w14:paraId="0505C0DC"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i/>
          <w:lang w:eastAsia="lt-LT"/>
        </w:rPr>
        <w:t>Labai reti:</w:t>
      </w:r>
      <w:r w:rsidRPr="00B05532">
        <w:rPr>
          <w:rFonts w:ascii="Times New Roman" w:eastAsia="Calibri" w:hAnsi="Times New Roman" w:cs="Times New Roman"/>
          <w:lang w:eastAsia="lt-LT"/>
        </w:rPr>
        <w:t xml:space="preserve"> anafilaksij</w:t>
      </w:r>
      <w:r>
        <w:rPr>
          <w:rFonts w:ascii="Times New Roman" w:eastAsia="Calibri" w:hAnsi="Times New Roman" w:cs="Times New Roman"/>
          <w:lang w:eastAsia="lt-LT"/>
        </w:rPr>
        <w:t>a</w:t>
      </w:r>
      <w:r w:rsidRPr="00B05532">
        <w:rPr>
          <w:rFonts w:ascii="Times New Roman" w:eastAsia="Calibri" w:hAnsi="Times New Roman" w:cs="Times New Roman"/>
          <w:lang w:eastAsia="lt-LT"/>
        </w:rPr>
        <w:t>.</w:t>
      </w:r>
    </w:p>
    <w:p w14:paraId="48C476C9" w14:textId="1BDB48E1" w:rsidR="002E78E0"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i/>
          <w:iCs/>
          <w:lang w:eastAsia="lt-LT"/>
        </w:rPr>
        <w:t>Dažnis nežinomas</w:t>
      </w:r>
      <w:r w:rsidRPr="00B05532">
        <w:rPr>
          <w:rFonts w:ascii="Times New Roman" w:eastAsia="Calibri" w:hAnsi="Times New Roman" w:cs="Times New Roman"/>
          <w:i/>
          <w:lang w:eastAsia="lt-LT"/>
        </w:rPr>
        <w:t xml:space="preserve">: </w:t>
      </w:r>
      <w:r w:rsidRPr="00B05532">
        <w:rPr>
          <w:rFonts w:ascii="Times New Roman" w:eastAsia="Calibri" w:hAnsi="Times New Roman" w:cs="Times New Roman"/>
          <w:lang w:eastAsia="lt-LT"/>
        </w:rPr>
        <w:t>alerginės reakcijos.</w:t>
      </w:r>
    </w:p>
    <w:p w14:paraId="4687AEA3" w14:textId="77777777" w:rsidR="00780919" w:rsidRPr="00B05532" w:rsidRDefault="00780919" w:rsidP="002E78E0">
      <w:pPr>
        <w:suppressAutoHyphens/>
        <w:spacing w:after="0" w:line="240" w:lineRule="auto"/>
        <w:rPr>
          <w:rFonts w:ascii="Times New Roman" w:eastAsia="Calibri" w:hAnsi="Times New Roman" w:cs="Times New Roman"/>
          <w:lang w:eastAsia="lt-LT"/>
        </w:rPr>
      </w:pPr>
    </w:p>
    <w:p w14:paraId="340DE612"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Psichikos sutrikimai</w:t>
      </w:r>
    </w:p>
    <w:p w14:paraId="14400D58"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i/>
          <w:lang w:eastAsia="ar-SA"/>
        </w:rPr>
        <w:t>Reti:</w:t>
      </w:r>
      <w:r w:rsidRPr="00B05532">
        <w:rPr>
          <w:rFonts w:ascii="Times New Roman" w:eastAsia="Times New Roman" w:hAnsi="Times New Roman" w:cs="Times New Roman"/>
          <w:lang w:eastAsia="ar-SA"/>
        </w:rPr>
        <w:t xml:space="preserve"> lytinio potraukio išnykimas.</w:t>
      </w:r>
    </w:p>
    <w:p w14:paraId="784CA369"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i/>
          <w:iCs/>
          <w:lang w:eastAsia="ar-SA"/>
        </w:rPr>
        <w:t>Dažnis nežinomas</w:t>
      </w:r>
      <w:r w:rsidRPr="00B05532">
        <w:rPr>
          <w:rFonts w:ascii="Times New Roman" w:eastAsia="Times New Roman" w:hAnsi="Times New Roman" w:cs="Times New Roman"/>
          <w:lang w:eastAsia="ar-SA"/>
        </w:rPr>
        <w:t>: pablogėjęs dėmesio koncentravimas, neramumas, sumišimo būsena, sutrikusi orientacija.</w:t>
      </w:r>
    </w:p>
    <w:p w14:paraId="2F25E70F"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p>
    <w:p w14:paraId="5C1E0449"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CLONAZEPAM TC vartojantiems pacientams gali pasireikšti depresija, tačiau ji taip pat gali būti susijusi su pagrindine liga.</w:t>
      </w:r>
    </w:p>
    <w:p w14:paraId="06975C8F"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p>
    <w:p w14:paraId="77C68CF9"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i/>
          <w:iCs/>
          <w:lang w:eastAsia="ar-SA"/>
        </w:rPr>
        <w:t>Dažnis nežinomas</w:t>
      </w:r>
      <w:r w:rsidRPr="00B05532">
        <w:rPr>
          <w:rFonts w:ascii="Times New Roman" w:eastAsia="Times New Roman" w:hAnsi="Times New Roman" w:cs="Times New Roman"/>
          <w:i/>
          <w:lang w:eastAsia="ar-SA"/>
        </w:rPr>
        <w:t xml:space="preserve">: </w:t>
      </w:r>
      <w:r w:rsidRPr="00B05532">
        <w:rPr>
          <w:rFonts w:ascii="Times New Roman" w:eastAsia="Times New Roman" w:hAnsi="Times New Roman" w:cs="Times New Roman"/>
          <w:lang w:eastAsia="ar-SA"/>
        </w:rPr>
        <w:t>paradoksinės reakcijos (jaudrumas, dirglumas, agresija, sujaudinimas, nervingumas, priešiškumas, nerimas, sutrikęs miegas, košmariški ar ryškūs sapnai).</w:t>
      </w:r>
    </w:p>
    <w:p w14:paraId="171B210C"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p>
    <w:p w14:paraId="06CF951E"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Apie priklausomybę ir abstinenciją žiūrėkite 4.4 skyriuje.</w:t>
      </w:r>
    </w:p>
    <w:p w14:paraId="64984583"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288A9E40" w14:textId="55BCD6AC" w:rsidR="00F1723C"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Nervų sistemos sutrikimai</w:t>
      </w:r>
    </w:p>
    <w:p w14:paraId="40AF9379" w14:textId="0CD02791"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i/>
          <w:lang w:eastAsia="lt-LT"/>
        </w:rPr>
        <w:t>Reti:</w:t>
      </w:r>
      <w:r w:rsidRPr="00B05532">
        <w:rPr>
          <w:rFonts w:ascii="Times New Roman" w:eastAsia="Calibri" w:hAnsi="Times New Roman" w:cs="Times New Roman"/>
          <w:lang w:eastAsia="lt-LT"/>
        </w:rPr>
        <w:t xml:space="preserve"> galvos skausmas.</w:t>
      </w:r>
    </w:p>
    <w:p w14:paraId="2AB95D7A"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i/>
          <w:lang w:eastAsia="lt-LT"/>
        </w:rPr>
        <w:t>Labai reti:</w:t>
      </w:r>
      <w:r w:rsidRPr="00B05532">
        <w:rPr>
          <w:rFonts w:ascii="Times New Roman" w:eastAsia="Calibri" w:hAnsi="Times New Roman" w:cs="Times New Roman"/>
          <w:lang w:eastAsia="lt-LT"/>
        </w:rPr>
        <w:t xml:space="preserve"> generalizuoti traukuliai.</w:t>
      </w:r>
    </w:p>
    <w:p w14:paraId="2443E6F7"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i/>
          <w:iCs/>
          <w:lang w:eastAsia="lt-LT"/>
        </w:rPr>
        <w:t>Dažnis nežinomas</w:t>
      </w:r>
      <w:r w:rsidRPr="00B05532">
        <w:rPr>
          <w:rFonts w:ascii="Times New Roman" w:eastAsia="Calibri" w:hAnsi="Times New Roman" w:cs="Times New Roman"/>
          <w:lang w:eastAsia="lt-LT"/>
        </w:rPr>
        <w:t>: mieguistumas, sulėtėjusi reakcija, raumenų hipotonija, svaigulys, ataksija (žr. 4.4 skyrių).</w:t>
      </w:r>
    </w:p>
    <w:p w14:paraId="5C005CCF"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Apie laikinus sutrikimus, tokius kaip dizartrija, pablogėjusi judesių koordinacija ir sutrikusi eisena (ataksija) bei nistagmas, žiūrėkite 4.4 skyriuje.</w:t>
      </w:r>
    </w:p>
    <w:p w14:paraId="14F54B31"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6DD5AD81" w14:textId="03466890"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Gali atsirasti anterogradinė amnezija, su kuria gali būti susijęs nederamas elgesys (žr. 4.4 skyrių).</w:t>
      </w:r>
    </w:p>
    <w:p w14:paraId="396E2334"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Ilgalaikio gydymo metu kai kurių epilepsijos formų priepuoliai gali padažnėti (žr. 4.4 skyrių).</w:t>
      </w:r>
    </w:p>
    <w:p w14:paraId="514946C0"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7170BB59" w14:textId="488464C4" w:rsidR="00F1723C"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Akių sutrikimai</w:t>
      </w:r>
    </w:p>
    <w:p w14:paraId="032C0AD2" w14:textId="1BBB09B9"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i/>
          <w:lang w:eastAsia="lt-LT"/>
        </w:rPr>
        <w:t>Dažni:</w:t>
      </w:r>
      <w:r w:rsidRPr="00B05532">
        <w:rPr>
          <w:rFonts w:ascii="Times New Roman" w:eastAsia="Calibri" w:hAnsi="Times New Roman" w:cs="Times New Roman"/>
          <w:lang w:eastAsia="lt-LT"/>
        </w:rPr>
        <w:t xml:space="preserve"> nistagmas.</w:t>
      </w:r>
    </w:p>
    <w:p w14:paraId="4BA7D050"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i/>
          <w:lang w:eastAsia="lt-LT"/>
        </w:rPr>
        <w:t>Dažnis nežinomas</w:t>
      </w:r>
      <w:r w:rsidRPr="00B05532">
        <w:rPr>
          <w:rFonts w:ascii="Times New Roman" w:eastAsia="Calibri" w:hAnsi="Times New Roman" w:cs="Times New Roman"/>
          <w:lang w:eastAsia="lt-LT"/>
        </w:rPr>
        <w:t>: grįžtami regos sutrikimai (diplopija) (žr. 4.4 skyrių).</w:t>
      </w:r>
    </w:p>
    <w:p w14:paraId="7FEF657A"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1E14F70D"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Širdies sutrikimai</w:t>
      </w:r>
    </w:p>
    <w:p w14:paraId="25567FC5"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i/>
          <w:lang w:eastAsia="lt-LT"/>
        </w:rPr>
        <w:t xml:space="preserve">Dažnis nežinomas: </w:t>
      </w:r>
      <w:r w:rsidRPr="00B05532">
        <w:rPr>
          <w:rFonts w:ascii="Times New Roman" w:eastAsia="Calibri" w:hAnsi="Times New Roman" w:cs="Times New Roman"/>
          <w:lang w:eastAsia="lt-LT"/>
        </w:rPr>
        <w:t>širdies nepakankamumas, įskaitant širdies sustojimą.</w:t>
      </w:r>
    </w:p>
    <w:p w14:paraId="02707E70"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30AF484F"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Kvėpavimo sistemos, krūtinės ląstos ir tarpuplaučio sutrikimai</w:t>
      </w:r>
    </w:p>
    <w:p w14:paraId="4F75CC54"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i/>
          <w:lang w:eastAsia="lt-LT"/>
        </w:rPr>
        <w:t>Dažnis nežinomas</w:t>
      </w:r>
      <w:r w:rsidRPr="00B05532">
        <w:rPr>
          <w:rFonts w:ascii="Times New Roman" w:eastAsia="Calibri" w:hAnsi="Times New Roman" w:cs="Times New Roman"/>
          <w:lang w:eastAsia="lt-LT"/>
        </w:rPr>
        <w:t xml:space="preserve">: kvėpavimo slopinimas (žr. 4.4 skyrių). </w:t>
      </w:r>
    </w:p>
    <w:p w14:paraId="752C83E3"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47CC7F58"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i/>
          <w:lang w:eastAsia="lt-LT"/>
        </w:rPr>
        <w:t>Virškinimo trakto sutrikimai</w:t>
      </w:r>
    </w:p>
    <w:p w14:paraId="0B3E31C2"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i/>
          <w:lang w:eastAsia="lt-LT"/>
        </w:rPr>
        <w:t>Reti:</w:t>
      </w:r>
      <w:r w:rsidRPr="00B05532">
        <w:rPr>
          <w:rFonts w:ascii="Times New Roman" w:eastAsia="Calibri" w:hAnsi="Times New Roman" w:cs="Times New Roman"/>
          <w:lang w:eastAsia="lt-LT"/>
        </w:rPr>
        <w:t xml:space="preserve"> pykinimas ir epigastriniai simptomai.</w:t>
      </w:r>
    </w:p>
    <w:p w14:paraId="6C078A55"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7852DB2F"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Odos ir poodinio audinio sutrikimai</w:t>
      </w:r>
    </w:p>
    <w:p w14:paraId="1DAF811A"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i/>
          <w:lang w:eastAsia="lt-LT"/>
        </w:rPr>
        <w:t>Reti:</w:t>
      </w:r>
      <w:r w:rsidRPr="00B05532">
        <w:rPr>
          <w:rFonts w:ascii="Times New Roman" w:eastAsia="Calibri" w:hAnsi="Times New Roman" w:cs="Times New Roman"/>
          <w:lang w:eastAsia="lt-LT"/>
        </w:rPr>
        <w:t xml:space="preserve"> dilgėlinė, niežulys, bėrimas, laikinas plaukų slinkimas, odos pigmentacijos pokytis.</w:t>
      </w:r>
    </w:p>
    <w:p w14:paraId="70F892FE"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0B2BFE3B"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Skeleto, raumenų ir jungiamojo audinio sutrikimai</w:t>
      </w:r>
    </w:p>
    <w:p w14:paraId="31C4DCE6"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3461A1">
        <w:rPr>
          <w:rFonts w:ascii="Times New Roman" w:eastAsia="Calibri" w:hAnsi="Times New Roman" w:cs="Times New Roman"/>
          <w:i/>
          <w:lang w:eastAsia="lt-LT"/>
        </w:rPr>
        <w:t>Dažnis nežinomas:</w:t>
      </w:r>
      <w:r w:rsidRPr="00B05532">
        <w:rPr>
          <w:rFonts w:ascii="Times New Roman" w:eastAsia="Calibri" w:hAnsi="Times New Roman" w:cs="Times New Roman"/>
          <w:lang w:eastAsia="lt-LT"/>
        </w:rPr>
        <w:t xml:space="preserve"> raumenų silpnumas (žr. 4.4 skyrių).</w:t>
      </w:r>
    </w:p>
    <w:p w14:paraId="685B379F"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0E71C753"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Inkstų ir šlapimo takų sutrikimai</w:t>
      </w:r>
    </w:p>
    <w:p w14:paraId="3DF87898"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3461A1">
        <w:rPr>
          <w:rFonts w:ascii="Times New Roman" w:eastAsia="Calibri" w:hAnsi="Times New Roman" w:cs="Times New Roman"/>
          <w:i/>
          <w:lang w:eastAsia="lt-LT"/>
        </w:rPr>
        <w:t>Reti:</w:t>
      </w:r>
      <w:r w:rsidRPr="00B05532">
        <w:rPr>
          <w:rFonts w:ascii="Times New Roman" w:eastAsia="Calibri" w:hAnsi="Times New Roman" w:cs="Times New Roman"/>
          <w:lang w:eastAsia="lt-LT"/>
        </w:rPr>
        <w:t xml:space="preserve"> šlapimo nelaikymas.</w:t>
      </w:r>
    </w:p>
    <w:p w14:paraId="003736F7"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614449BE"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Lytinės sistemos ir krūties sutrikimai</w:t>
      </w:r>
    </w:p>
    <w:p w14:paraId="13CDD7B8"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Reti: erekcijos sutrikimas.</w:t>
      </w:r>
    </w:p>
    <w:p w14:paraId="5AD9599A"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5F4F45C8"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lastRenderedPageBreak/>
        <w:t>Bendrieji sutrikimai ir vartojimo vietos pažeidimai</w:t>
      </w:r>
    </w:p>
    <w:p w14:paraId="7F34E584"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i/>
          <w:lang w:eastAsia="lt-LT"/>
        </w:rPr>
        <w:t>Dažnis nežinomas:</w:t>
      </w:r>
      <w:r w:rsidRPr="00B05532">
        <w:rPr>
          <w:rFonts w:ascii="Times New Roman" w:eastAsia="Calibri" w:hAnsi="Times New Roman" w:cs="Times New Roman"/>
          <w:lang w:eastAsia="lt-LT"/>
        </w:rPr>
        <w:t xml:space="preserve"> nuovargis (apatija) (žr. 4.4 skyrių). </w:t>
      </w:r>
    </w:p>
    <w:p w14:paraId="2B55ED51"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1A7E19B7"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Sužalojimai, apsinuodijimai ir procedūrų komplikacijos</w:t>
      </w:r>
    </w:p>
    <w:p w14:paraId="72AD3A6C"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Dažnis nežinomas:</w:t>
      </w:r>
      <w:r>
        <w:rPr>
          <w:rFonts w:ascii="Times New Roman" w:eastAsia="Calibri" w:hAnsi="Times New Roman" w:cs="Times New Roman"/>
          <w:i/>
          <w:lang w:eastAsia="lt-LT"/>
        </w:rPr>
        <w:t xml:space="preserve"> </w:t>
      </w:r>
      <w:r w:rsidRPr="00B05532">
        <w:rPr>
          <w:rFonts w:ascii="Times New Roman" w:eastAsia="Calibri" w:hAnsi="Times New Roman" w:cs="Times New Roman"/>
          <w:lang w:eastAsia="lt-LT"/>
        </w:rPr>
        <w:t>griuvimai, kaulų lūžiai.</w:t>
      </w:r>
    </w:p>
    <w:p w14:paraId="7AA7433B"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bCs/>
          <w:color w:val="000000"/>
          <w:lang w:eastAsia="lt-LT"/>
        </w:rPr>
        <w:t>Griuvimų ir kaulų lūžių rizika padidėja, vartojantiems raminamuosius (įskaitant alkoholinius gėrimus) ir senyviems žmonėms.</w:t>
      </w:r>
    </w:p>
    <w:p w14:paraId="7DCB3454"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77A36B21"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Tyrimai</w:t>
      </w:r>
    </w:p>
    <w:p w14:paraId="5351D17D"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3461A1">
        <w:rPr>
          <w:rFonts w:ascii="Times New Roman" w:eastAsia="Calibri" w:hAnsi="Times New Roman" w:cs="Times New Roman"/>
          <w:i/>
          <w:lang w:eastAsia="lt-LT"/>
        </w:rPr>
        <w:t>Reti:</w:t>
      </w:r>
      <w:r w:rsidRPr="00B05532">
        <w:rPr>
          <w:rFonts w:ascii="Times New Roman" w:eastAsia="Calibri" w:hAnsi="Times New Roman" w:cs="Times New Roman"/>
          <w:lang w:eastAsia="lt-LT"/>
        </w:rPr>
        <w:t xml:space="preserve"> trombocitų kiekio sumažėjimas.</w:t>
      </w:r>
    </w:p>
    <w:p w14:paraId="04DE9609"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p>
    <w:p w14:paraId="6A2E80C7"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Vaikų populiacija</w:t>
      </w:r>
    </w:p>
    <w:p w14:paraId="150F4443" w14:textId="77777777" w:rsidR="002E78E0" w:rsidRPr="003461A1" w:rsidRDefault="002E78E0" w:rsidP="002E78E0">
      <w:pPr>
        <w:suppressAutoHyphens/>
        <w:spacing w:after="0" w:line="240" w:lineRule="auto"/>
        <w:rPr>
          <w:rFonts w:ascii="Times New Roman" w:eastAsia="Calibri" w:hAnsi="Times New Roman" w:cs="Times New Roman"/>
          <w:lang w:eastAsia="lt-LT"/>
        </w:rPr>
      </w:pPr>
      <w:r w:rsidRPr="003461A1">
        <w:rPr>
          <w:rFonts w:ascii="Times New Roman" w:eastAsia="Calibri" w:hAnsi="Times New Roman" w:cs="Times New Roman"/>
          <w:i/>
          <w:lang w:eastAsia="lt-LT"/>
        </w:rPr>
        <w:t>Endokrininiai sutrikimai:</w:t>
      </w:r>
      <w:r w:rsidRPr="00B05532">
        <w:rPr>
          <w:rFonts w:ascii="Times New Roman" w:eastAsia="Calibri" w:hAnsi="Times New Roman" w:cs="Times New Roman"/>
          <w:lang w:eastAsia="lt-LT"/>
        </w:rPr>
        <w:t xml:space="preserve"> pastebėti pavieniai grįžtamo priešlaikinio antrinių lytinių požymių išsivystymo vaikams atvejai (nepilnas ankstyvas lytinis subrendimas).</w:t>
      </w:r>
    </w:p>
    <w:p w14:paraId="05BA7C62" w14:textId="77777777" w:rsidR="002E78E0" w:rsidRPr="00B05532" w:rsidRDefault="002E78E0" w:rsidP="002E78E0">
      <w:pPr>
        <w:suppressAutoHyphens/>
        <w:spacing w:after="0" w:line="240" w:lineRule="auto"/>
        <w:rPr>
          <w:rFonts w:ascii="Times New Roman" w:eastAsia="Times New Roman" w:hAnsi="Times New Roman" w:cs="Times New Roman"/>
          <w:color w:val="000000"/>
          <w:lang w:eastAsia="ar-SA"/>
        </w:rPr>
      </w:pPr>
    </w:p>
    <w:p w14:paraId="5E427E5C" w14:textId="77777777" w:rsidR="002E78E0" w:rsidRPr="00B05532" w:rsidRDefault="002E78E0" w:rsidP="002E78E0">
      <w:pPr>
        <w:suppressAutoHyphens/>
        <w:autoSpaceDE w:val="0"/>
        <w:autoSpaceDN w:val="0"/>
        <w:adjustRightInd w:val="0"/>
        <w:spacing w:after="0" w:line="240" w:lineRule="auto"/>
        <w:jc w:val="both"/>
        <w:rPr>
          <w:rFonts w:ascii="Times New Roman" w:eastAsia="Times New Roman" w:hAnsi="Times New Roman" w:cs="Times New Roman"/>
          <w:u w:val="single"/>
          <w:lang w:eastAsia="ar-SA"/>
        </w:rPr>
      </w:pPr>
      <w:r w:rsidRPr="00B05532">
        <w:rPr>
          <w:rFonts w:ascii="Times New Roman" w:eastAsia="Times New Roman" w:hAnsi="Times New Roman" w:cs="Times New Roman"/>
          <w:noProof/>
          <w:u w:val="single"/>
          <w:lang w:eastAsia="ar-SA"/>
        </w:rPr>
        <w:t>Pranešimas apie įtariamas nepageidaujamas reakcijas</w:t>
      </w:r>
    </w:p>
    <w:p w14:paraId="37F6898E" w14:textId="77777777" w:rsidR="002E78E0" w:rsidRPr="00B05532" w:rsidRDefault="002E78E0" w:rsidP="002E78E0">
      <w:pPr>
        <w:suppressAutoHyphens/>
        <w:autoSpaceDE w:val="0"/>
        <w:autoSpaceDN w:val="0"/>
        <w:adjustRightInd w:val="0"/>
        <w:spacing w:after="0" w:line="240" w:lineRule="auto"/>
        <w:jc w:val="both"/>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Svarbu pranešti apie įtariamas nepageidaujamas reakcijas, pastebėtas po vaistinio preparato registracijos, nes tai leidžia nuolat stebėti vaistinio preparato naudos ir rizikos santykį.</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Sveikatos priežiūros specialistai turi pranešti apie bet kokias įtariamas nepageidaujamas reakcijas, užpildę interneto svetainėje http://</w:t>
      </w:r>
      <w:hyperlink r:id="rId5" w:history="1">
        <w:r w:rsidRPr="00B05532">
          <w:rPr>
            <w:rFonts w:ascii="Times New Roman" w:eastAsia="SimSun" w:hAnsi="Times New Roman" w:cs="Times New Roman"/>
            <w:noProof/>
            <w:color w:val="0000FF"/>
            <w:u w:val="single"/>
            <w:lang w:eastAsia="ar-SA"/>
          </w:rPr>
          <w:t>www.vvkt.lt</w:t>
        </w:r>
      </w:hyperlink>
      <w:r w:rsidRPr="00B05532">
        <w:rPr>
          <w:rFonts w:ascii="Times New Roman" w:eastAsia="Times New Roman" w:hAnsi="Times New Roman" w:cs="Times New Roman"/>
          <w:noProof/>
          <w:lang w:eastAsia="ar-SA"/>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B05532">
          <w:rPr>
            <w:rFonts w:ascii="Times New Roman" w:eastAsia="SimSun" w:hAnsi="Times New Roman" w:cs="Times New Roman"/>
            <w:noProof/>
            <w:color w:val="0000FF"/>
            <w:u w:val="single"/>
            <w:lang w:eastAsia="ar-SA"/>
          </w:rPr>
          <w:t>NepageidaujamaR@vvkt.lt</w:t>
        </w:r>
      </w:hyperlink>
      <w:r w:rsidRPr="00B05532">
        <w:rPr>
          <w:rFonts w:ascii="Times New Roman" w:eastAsia="Times New Roman" w:hAnsi="Times New Roman" w:cs="Times New Roman"/>
          <w:noProof/>
          <w:lang w:eastAsia="ar-SA"/>
        </w:rPr>
        <w:t xml:space="preserve">), per interneto svetainę (adresu </w:t>
      </w:r>
      <w:hyperlink r:id="rId7" w:history="1">
        <w:r w:rsidRPr="00B05532">
          <w:rPr>
            <w:rFonts w:ascii="Times New Roman" w:eastAsia="Times New Roman" w:hAnsi="Times New Roman" w:cs="Times New Roman"/>
            <w:noProof/>
            <w:color w:val="0000FF"/>
            <w:u w:val="single"/>
            <w:lang w:eastAsia="ar-SA"/>
          </w:rPr>
          <w:t>http://www.vvkt.lt</w:t>
        </w:r>
      </w:hyperlink>
      <w:r w:rsidRPr="00B05532">
        <w:rPr>
          <w:rFonts w:ascii="Times New Roman" w:eastAsia="Times New Roman" w:hAnsi="Times New Roman" w:cs="Times New Roman"/>
          <w:noProof/>
          <w:lang w:eastAsia="ar-SA"/>
        </w:rPr>
        <w:t xml:space="preserve"> ).</w:t>
      </w:r>
    </w:p>
    <w:p w14:paraId="0807E94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28CF05B"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4.9</w:t>
      </w:r>
      <w:r w:rsidRPr="00B05532">
        <w:rPr>
          <w:rFonts w:ascii="Times New Roman" w:eastAsia="Times New Roman" w:hAnsi="Times New Roman" w:cs="Times New Roman"/>
          <w:b/>
          <w:lang w:eastAsia="ar-SA"/>
        </w:rPr>
        <w:tab/>
        <w:t>Perdozavimas</w:t>
      </w:r>
    </w:p>
    <w:p w14:paraId="63EDA94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F84CB6F"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Simptomai</w:t>
      </w:r>
    </w:p>
    <w:p w14:paraId="147D40B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Benzodiazepinai paprastai sukelia mieguistumą, ataksiją, dizartriją ir nistagmą. Vieno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lang w:eastAsia="ar-SA"/>
        </w:rPr>
        <w:t>perdozavimas retai esti pavojingas gyvybei, bet jo metu gali pasireikšti arefleksija, apnėja, hipotenzija, širdies veiklos ir kvėpavimo slopinimas bei koma. Jeigu pasireiškia koma, paprastai ji trunka kelias valandas, bet gali būti labiau užsitęsusi ir ciklinė, ypač senyviems pacientams. Benzodiazepinų kvėpavimą slopinantis poveikis kvėpavimo sistemos ligomis sergantiems pacientams būna sunkesnis.</w:t>
      </w:r>
    </w:p>
    <w:p w14:paraId="2428425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7869EC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Benzodiazepinai stiprina kitų centrinę nervų sistemą slopinančių medžiagų, įskaitant alkoholį, poveikį.</w:t>
      </w:r>
    </w:p>
    <w:p w14:paraId="4285626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21DC34C"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Gydymas</w:t>
      </w:r>
    </w:p>
    <w:p w14:paraId="1AD9E9F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Atsižvelgiant į paciento klinikinę būklę, reikia stebėti gyvybinius požymius ir taikyti palaikomąsias priemones. Pacientams ypač gali prireikti simptominio širdies, kvėpavimo arba centrinės nervų sistemos sutrikimų gydymo.</w:t>
      </w:r>
    </w:p>
    <w:p w14:paraId="34F17AC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EFFFA2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Siekiant išvengti tolesnės vaisto rezorbcijos, reikia taikyti tinkamą metodą, pvz., 1</w:t>
      </w:r>
      <w:r>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2 valandas skirti aktyvintosios anglies. Jeigu ji duodama mieguistiems pacientams, būtina apsaugoti kvėpavimo takus. Vaistinių preparatų mišinio nurijimo atveju reikia apsvarstyti, ar nevertėtų išplauti skrandį, tačiau tai nėra nusistovėjusi praktika.</w:t>
      </w:r>
    </w:p>
    <w:p w14:paraId="2D2CD6E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C3C435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yra sunkus CNS slopinimas, svarstytina, ar nevertėtų paskirti benzodiazepino antagonisto flumazenilio. Jį galima skirti tik atidaus stebėjimo sąlygomis. Flumazenilio pusinės eliminacijos laikas yra trumpas (1 valanda), dėl to jo poveikiui pasibaigus, pacientus, kurie gavo flumazenilio, būtina nuolat atidžiai stebėti. Flumazenilio skiriama ypač atsargiai, kai vartota vaistų, kurie mažina traukulių atsiradimo slenkstį (pvz., triciklių antidepresantų). Kitos informacijos apie tikslų flumazenilio vartojimą rasite jo preparato charakteristikų santraukoje.</w:t>
      </w:r>
    </w:p>
    <w:p w14:paraId="1EF1278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485DFE7"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Įspėjimas</w:t>
      </w:r>
    </w:p>
    <w:p w14:paraId="3EEB587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Pacientams, sergantiems epilepsija ir gydomiems benzodiazepinais, benzodiazepino antagonisto flumazenilio vartoti draudžiama. Tokiems pacientams antagonistinis poveikis gali išprovokuoti traukulius.</w:t>
      </w:r>
    </w:p>
    <w:p w14:paraId="65ACB16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D1DB74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80CB485"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w:t>
      </w:r>
      <w:r w:rsidRPr="00B05532">
        <w:rPr>
          <w:rFonts w:ascii="Times New Roman" w:eastAsia="Times New Roman" w:hAnsi="Times New Roman" w:cs="Times New Roman"/>
          <w:b/>
          <w:lang w:eastAsia="ar-SA"/>
        </w:rPr>
        <w:tab/>
        <w:t>FARMAKOLOGINĖS SAVYBĖS</w:t>
      </w:r>
    </w:p>
    <w:p w14:paraId="4A76461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66B5F75"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5.1</w:t>
      </w:r>
      <w:r w:rsidRPr="00B05532">
        <w:rPr>
          <w:rFonts w:ascii="Times New Roman" w:eastAsia="Times New Roman" w:hAnsi="Times New Roman" w:cs="Times New Roman"/>
          <w:b/>
          <w:lang w:eastAsia="ar-SA"/>
        </w:rPr>
        <w:tab/>
        <w:t>Farmakodinaminės savybės</w:t>
      </w:r>
    </w:p>
    <w:p w14:paraId="5039DE7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717BE8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Farmakoterapinė grupė – antiepilepsiniai vaistai, benzodiazepino dariniai, ATC kodas – N03AE01</w:t>
      </w:r>
      <w:r>
        <w:rPr>
          <w:rFonts w:ascii="Times New Roman" w:eastAsia="Times New Roman" w:hAnsi="Times New Roman" w:cs="Times New Roman"/>
          <w:lang w:eastAsia="ar-SA"/>
        </w:rPr>
        <w:t>.</w:t>
      </w:r>
    </w:p>
    <w:p w14:paraId="44F5890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A96A3AB" w14:textId="77777777" w:rsidR="002E78E0" w:rsidRPr="003461A1" w:rsidRDefault="002E78E0" w:rsidP="002E78E0">
      <w:pPr>
        <w:suppressAutoHyphens/>
        <w:spacing w:after="0" w:line="240" w:lineRule="auto"/>
        <w:rPr>
          <w:rFonts w:ascii="Times New Roman" w:eastAsia="Times New Roman" w:hAnsi="Times New Roman" w:cs="Times New Roman"/>
          <w:i/>
          <w:lang w:eastAsia="ar-SA"/>
        </w:rPr>
      </w:pPr>
      <w:r w:rsidRPr="003461A1">
        <w:rPr>
          <w:rFonts w:ascii="Times New Roman" w:eastAsia="Times New Roman" w:hAnsi="Times New Roman" w:cs="Times New Roman"/>
          <w:i/>
          <w:lang w:eastAsia="ar-SA"/>
        </w:rPr>
        <w:t>Veikimo mechanizmas</w:t>
      </w:r>
    </w:p>
    <w:p w14:paraId="20118D9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Klonazepamas pasižymi visomis benzodiazepinams būdingomis farmakologinėmis savybėmis, t.y. sukelia traukulius slopinantį, raminamąjį, raumenis atpalaiduojantį ir nerimą mažinantį poveikį. Manoma, kad šie poveikiai sukeliami sustiprinant posinapsinį GASR (GABA) slopinamąjį poveikį, nors tyrimų su gyvūnais duomenys rodo dar ir klonazepamo poveikį serotoninui. </w:t>
      </w:r>
      <w:r>
        <w:rPr>
          <w:rFonts w:ascii="Times New Roman" w:eastAsia="Times New Roman" w:hAnsi="Times New Roman" w:cs="Times New Roman"/>
          <w:lang w:eastAsia="ar-SA"/>
        </w:rPr>
        <w:t xml:space="preserve">Tyrimų </w:t>
      </w:r>
      <w:r w:rsidRPr="00B05532">
        <w:rPr>
          <w:rFonts w:ascii="Times New Roman" w:eastAsia="Times New Roman" w:hAnsi="Times New Roman" w:cs="Times New Roman"/>
          <w:lang w:eastAsia="ar-SA"/>
        </w:rPr>
        <w:t xml:space="preserve">su gyvūnais duomenys ir elektroencefalografiniai žmonių tyrimai parodė, kad klonazepamas greitai slopina daugelio tipų paroksizminį aktyvumą, įskaitant piko ir bangos kilimą </w:t>
      </w:r>
      <w:proofErr w:type="spellStart"/>
      <w:r w:rsidRPr="00B05532">
        <w:rPr>
          <w:rFonts w:ascii="Times New Roman" w:eastAsia="Times New Roman" w:hAnsi="Times New Roman" w:cs="Times New Roman"/>
          <w:lang w:eastAsia="ar-SA"/>
        </w:rPr>
        <w:t>absansų</w:t>
      </w:r>
      <w:proofErr w:type="spellEnd"/>
      <w:r w:rsidRPr="00B05532">
        <w:rPr>
          <w:rFonts w:ascii="Times New Roman" w:eastAsia="Times New Roman" w:hAnsi="Times New Roman" w:cs="Times New Roman"/>
          <w:lang w:eastAsia="ar-SA"/>
        </w:rPr>
        <w:t xml:space="preserve"> (</w:t>
      </w:r>
      <w:proofErr w:type="spellStart"/>
      <w:r w:rsidRPr="003461A1">
        <w:rPr>
          <w:rFonts w:ascii="Times New Roman" w:eastAsia="Times New Roman" w:hAnsi="Times New Roman" w:cs="Times New Roman"/>
          <w:i/>
          <w:lang w:eastAsia="ar-SA"/>
        </w:rPr>
        <w:t>petit</w:t>
      </w:r>
      <w:proofErr w:type="spellEnd"/>
      <w:r w:rsidRPr="003461A1">
        <w:rPr>
          <w:rFonts w:ascii="Times New Roman" w:eastAsia="Times New Roman" w:hAnsi="Times New Roman" w:cs="Times New Roman"/>
          <w:i/>
          <w:lang w:eastAsia="ar-SA"/>
        </w:rPr>
        <w:t xml:space="preserve"> </w:t>
      </w:r>
      <w:proofErr w:type="spellStart"/>
      <w:r w:rsidRPr="003461A1">
        <w:rPr>
          <w:rFonts w:ascii="Times New Roman" w:eastAsia="Times New Roman" w:hAnsi="Times New Roman" w:cs="Times New Roman"/>
          <w:i/>
          <w:lang w:eastAsia="ar-SA"/>
        </w:rPr>
        <w:t>mal</w:t>
      </w:r>
      <w:proofErr w:type="spellEnd"/>
      <w:r w:rsidRPr="00B05532">
        <w:rPr>
          <w:rFonts w:ascii="Times New Roman" w:eastAsia="Times New Roman" w:hAnsi="Times New Roman" w:cs="Times New Roman"/>
          <w:lang w:eastAsia="ar-SA"/>
        </w:rPr>
        <w:t>) metu, lėto piko bangą, generalizuotų pikų bangą, temporalinius ar kitos lokalizacijos pikus, taip pat nereguliarius pikus ir bangas.</w:t>
      </w:r>
    </w:p>
    <w:p w14:paraId="5C71DC1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714DFA2" w14:textId="77777777" w:rsidR="002E78E0"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Generalizuoti EEG patologiniai pakitimai slopinami reguliariau nei židininiai. Remiantis  šiais duomenimis, klonazepamas pasižymi gydomuoju poveikiu sergantiesiems generalizuota ir židinine epilepsija.</w:t>
      </w:r>
    </w:p>
    <w:p w14:paraId="16D400B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E2BAB5E"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5.2</w:t>
      </w:r>
      <w:r w:rsidRPr="00B05532">
        <w:rPr>
          <w:rFonts w:ascii="Times New Roman" w:eastAsia="Times New Roman" w:hAnsi="Times New Roman" w:cs="Times New Roman"/>
          <w:b/>
          <w:lang w:eastAsia="ar-SA"/>
        </w:rPr>
        <w:tab/>
        <w:t>Farmakokinetinės savybės</w:t>
      </w:r>
    </w:p>
    <w:p w14:paraId="4C5A14E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6E0E75E"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Absorbcija</w:t>
      </w:r>
    </w:p>
    <w:p w14:paraId="6D18C7E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Išgėrus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lang w:eastAsia="ar-SA"/>
        </w:rPr>
        <w:t xml:space="preserve">tablečių, klonazepamas rezorbuojamas greitai ir beveik visiškai. Didžiausia klonazepamo koncentracija plazmoje susidaro per 1-4 valandas. Pusinės rezorbcijos periodas yra apie 25 minutes. Absoliutus biologinis prieinamumas – 90%. Absorbuoto klonazepamo kiekiu </w:t>
      </w:r>
      <w:r w:rsidRPr="003461A1">
        <w:rPr>
          <w:rFonts w:ascii="Times New Roman" w:eastAsia="Times New Roman" w:hAnsi="Times New Roman" w:cs="Times New Roman"/>
          <w:bCs/>
          <w:iCs/>
          <w:lang w:eastAsia="ar-SA"/>
        </w:rPr>
        <w:t>CLONAZEPAM TC</w:t>
      </w:r>
      <w:r w:rsidRPr="00B05532">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lang w:eastAsia="ar-SA"/>
        </w:rPr>
        <w:t>tabletės yra bioekvivalentiškos geriamajam jo tirpalui, nors vaistinio preparato iš tablečių absorbcija vyksta truputį lėčiau.</w:t>
      </w:r>
    </w:p>
    <w:p w14:paraId="6AB8EE8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3A4CC79" w14:textId="15902398"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Kai klonazepamo kartotinai vartojama kartą per parą, nusistovėjusi pusiausvyrinė jo koncentracija plazmoje yra 3 kartus didesnė nei išgėrus vienkartinę dozę; vartojant du kartus ir tris kartus per parą režimais, numatomi kumuliacijos koeficientai yra atitinkamai 5 ir 7. Geriant kartotines 2 mg dozes tris kartus per parą, nusistovėjusi pusiausvyrinė klonazepamo koncentracija plazmoje prieš kitą dozę vidutiniškai yra 55</w:t>
      </w:r>
      <w:r w:rsidR="00493A4C">
        <w:rPr>
          <w:rFonts w:ascii="Times New Roman" w:eastAsia="Times New Roman" w:hAnsi="Times New Roman" w:cs="Times New Roman"/>
          <w:lang w:eastAsia="ar-SA"/>
        </w:rPr>
        <w:t> </w:t>
      </w:r>
      <w:proofErr w:type="spellStart"/>
      <w:r w:rsidRPr="00B05532">
        <w:rPr>
          <w:rFonts w:ascii="Times New Roman" w:eastAsia="Times New Roman" w:hAnsi="Times New Roman" w:cs="Times New Roman"/>
          <w:lang w:eastAsia="ar-SA"/>
        </w:rPr>
        <w:t>ng</w:t>
      </w:r>
      <w:proofErr w:type="spellEnd"/>
      <w:r w:rsidRPr="00B05532">
        <w:rPr>
          <w:rFonts w:ascii="Times New Roman" w:eastAsia="Times New Roman" w:hAnsi="Times New Roman" w:cs="Times New Roman"/>
          <w:lang w:eastAsia="ar-SA"/>
        </w:rPr>
        <w:t>/ml. Klonazepamo koncentracijos priklausomybė nuo dozės yra tiesinė. Siektina traukuliams šalinti klonazepamo koncentracija plazmoje yra nuo 20 </w:t>
      </w:r>
      <w:proofErr w:type="spellStart"/>
      <w:r w:rsidRPr="00B05532">
        <w:rPr>
          <w:rFonts w:ascii="Times New Roman" w:eastAsia="Times New Roman" w:hAnsi="Times New Roman" w:cs="Times New Roman"/>
          <w:lang w:eastAsia="ar-SA"/>
        </w:rPr>
        <w:t>ng</w:t>
      </w:r>
      <w:proofErr w:type="spellEnd"/>
      <w:r w:rsidRPr="00B05532">
        <w:rPr>
          <w:rFonts w:ascii="Times New Roman" w:eastAsia="Times New Roman" w:hAnsi="Times New Roman" w:cs="Times New Roman"/>
          <w:lang w:eastAsia="ar-SA"/>
        </w:rPr>
        <w:t>/ml iki 70 </w:t>
      </w:r>
      <w:proofErr w:type="spellStart"/>
      <w:r w:rsidRPr="00B05532">
        <w:rPr>
          <w:rFonts w:ascii="Times New Roman" w:eastAsia="Times New Roman" w:hAnsi="Times New Roman" w:cs="Times New Roman"/>
          <w:lang w:eastAsia="ar-SA"/>
        </w:rPr>
        <w:t>ng</w:t>
      </w:r>
      <w:proofErr w:type="spellEnd"/>
      <w:r w:rsidRPr="00B05532">
        <w:rPr>
          <w:rFonts w:ascii="Times New Roman" w:eastAsia="Times New Roman" w:hAnsi="Times New Roman" w:cs="Times New Roman"/>
          <w:lang w:eastAsia="ar-SA"/>
        </w:rPr>
        <w:t>/ml.</w:t>
      </w:r>
    </w:p>
    <w:p w14:paraId="744526B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BEAC50C"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Pasiskirstymas</w:t>
      </w:r>
    </w:p>
    <w:p w14:paraId="1896285E" w14:textId="77777777" w:rsidR="002E78E0"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Klonazepamas greitai pasiskirsto po įvairius organus ir kūno audinius, pirmiausia patekdamas į smegenų struktūras.</w:t>
      </w:r>
    </w:p>
    <w:p w14:paraId="53974ACE" w14:textId="77777777" w:rsidR="002E78E0" w:rsidRDefault="002E78E0" w:rsidP="002E78E0">
      <w:pPr>
        <w:suppressAutoHyphens/>
        <w:spacing w:after="0" w:line="240" w:lineRule="auto"/>
        <w:rPr>
          <w:rFonts w:ascii="Times New Roman" w:eastAsia="Times New Roman" w:hAnsi="Times New Roman" w:cs="Times New Roman"/>
          <w:lang w:eastAsia="ar-SA"/>
        </w:rPr>
      </w:pPr>
    </w:p>
    <w:p w14:paraId="6E1DA490" w14:textId="55B24553" w:rsidR="002E78E0" w:rsidRPr="00595CB3" w:rsidRDefault="002E78E0"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Pasiskirstymo pusperiodis yra maždaug </w:t>
      </w:r>
      <w:r w:rsidRPr="004C6A06">
        <w:rPr>
          <w:rFonts w:ascii="Times New Roman" w:eastAsia="Times New Roman" w:hAnsi="Times New Roman" w:cs="Times New Roman"/>
          <w:lang w:val="nn-NO" w:eastAsia="ar-SA"/>
        </w:rPr>
        <w:t xml:space="preserve">0,5 – 1 </w:t>
      </w:r>
      <w:r>
        <w:rPr>
          <w:rFonts w:ascii="Times New Roman" w:eastAsia="Times New Roman" w:hAnsi="Times New Roman" w:cs="Times New Roman"/>
          <w:lang w:eastAsia="ar-SA"/>
        </w:rPr>
        <w:t xml:space="preserve">valanda. Pasiskirstymo tūris – </w:t>
      </w:r>
      <w:r>
        <w:rPr>
          <w:rFonts w:ascii="Times New Roman" w:eastAsia="Times New Roman" w:hAnsi="Times New Roman" w:cs="Times New Roman"/>
          <w:lang w:val="en-US" w:eastAsia="ar-SA"/>
        </w:rPr>
        <w:t>3</w:t>
      </w:r>
      <w:r w:rsidR="00493A4C">
        <w:rPr>
          <w:rFonts w:ascii="Times New Roman" w:eastAsia="Times New Roman" w:hAnsi="Times New Roman" w:cs="Times New Roman"/>
          <w:lang w:eastAsia="ar-SA"/>
        </w:rPr>
        <w:t> </w:t>
      </w:r>
      <w:r>
        <w:rPr>
          <w:rFonts w:ascii="Times New Roman" w:eastAsia="Times New Roman" w:hAnsi="Times New Roman" w:cs="Times New Roman"/>
          <w:lang w:eastAsia="ar-SA"/>
        </w:rPr>
        <w:t xml:space="preserve">l/kg. Su plazmos baltymais jungiasi </w:t>
      </w:r>
      <w:r>
        <w:rPr>
          <w:rFonts w:ascii="Times New Roman" w:eastAsia="Times New Roman" w:hAnsi="Times New Roman" w:cs="Times New Roman"/>
          <w:lang w:val="en-US" w:eastAsia="ar-SA"/>
        </w:rPr>
        <w:t>82 – 86</w:t>
      </w:r>
      <w:r w:rsidR="00493A4C">
        <w:rPr>
          <w:rFonts w:ascii="Times New Roman" w:eastAsia="Times New Roman" w:hAnsi="Times New Roman" w:cs="Times New Roman"/>
          <w:lang w:val="en-US" w:eastAsia="ar-SA"/>
        </w:rPr>
        <w:t> </w:t>
      </w:r>
      <w:r>
        <w:rPr>
          <w:rFonts w:ascii="Times New Roman" w:eastAsia="Times New Roman" w:hAnsi="Times New Roman" w:cs="Times New Roman"/>
          <w:lang w:val="en-US" w:eastAsia="ar-SA"/>
        </w:rPr>
        <w:t>%</w:t>
      </w:r>
      <w:r>
        <w:rPr>
          <w:rFonts w:ascii="Times New Roman" w:eastAsia="Times New Roman" w:hAnsi="Times New Roman" w:cs="Times New Roman"/>
          <w:lang w:eastAsia="ar-SA"/>
        </w:rPr>
        <w:t xml:space="preserve"> vaistinio preparato.</w:t>
      </w:r>
    </w:p>
    <w:p w14:paraId="023F1F7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AA6516C"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Biotransformacija</w:t>
      </w:r>
    </w:p>
    <w:p w14:paraId="698E837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Klonazepamas, vykstant redukcijai, ekstensyviai metabolizuojamas į 7-amino-klonazepamą ir, vykstant N-acetilinimui, į 7-acetamino-klonazepamą. Taip pat vyksta hidroksilinimas C-3 padėtyje. Dalyvaujant kepenų citochromui P-450 3A4 vyksta klonazepamo nitroredukcija iki farmakologiškai neaktyvių metabolitų.</w:t>
      </w:r>
    </w:p>
    <w:p w14:paraId="1B57286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9B6CB8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Metabolitai šlapime esti laisvi ir konjuguotų junginių (gliukuronidų ir sulfatų) pavidalu.</w:t>
      </w:r>
    </w:p>
    <w:p w14:paraId="74AA72B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9FF1EA9"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Eliminacija</w:t>
      </w:r>
    </w:p>
    <w:p w14:paraId="5B4806F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Klonazepamo vidutinis pusinės eliminacijos periodas yra 30</w:t>
      </w:r>
      <w:r>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40 valandų. Jo klirensas – 55 ml/min.</w:t>
      </w:r>
    </w:p>
    <w:p w14:paraId="753F4BA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8471CEB" w14:textId="174C5AFD"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lastRenderedPageBreak/>
        <w:t>50-70% pavartotos dozės metabolitų pavidalu išsiskiria su šlapimu ir 10</w:t>
      </w:r>
      <w:r>
        <w:rPr>
          <w:rFonts w:ascii="Times New Roman" w:eastAsia="Times New Roman" w:hAnsi="Times New Roman" w:cs="Times New Roman"/>
          <w:lang w:eastAsia="ar-SA"/>
        </w:rPr>
        <w:t xml:space="preserve"> </w:t>
      </w:r>
      <w:r w:rsidR="00493A4C">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30</w:t>
      </w:r>
      <w:r w:rsidR="00493A4C">
        <w:rPr>
          <w:rFonts w:ascii="Times New Roman" w:eastAsia="Times New Roman" w:hAnsi="Times New Roman" w:cs="Times New Roman"/>
          <w:lang w:eastAsia="ar-SA"/>
        </w:rPr>
        <w:t> </w:t>
      </w:r>
      <w:r w:rsidRPr="00B05532">
        <w:rPr>
          <w:rFonts w:ascii="Times New Roman" w:eastAsia="Times New Roman" w:hAnsi="Times New Roman" w:cs="Times New Roman"/>
          <w:lang w:eastAsia="ar-SA"/>
        </w:rPr>
        <w:t>% - su išmatomis. Nepakitusio klonazepamo su šlapimu paprastai išsiskiria mažiau nei 2</w:t>
      </w:r>
      <w:r w:rsidR="00493A4C">
        <w:rPr>
          <w:rFonts w:ascii="Times New Roman" w:eastAsia="Times New Roman" w:hAnsi="Times New Roman" w:cs="Times New Roman"/>
          <w:lang w:eastAsia="ar-SA"/>
        </w:rPr>
        <w:t> </w:t>
      </w:r>
      <w:r w:rsidRPr="00B05532">
        <w:rPr>
          <w:rFonts w:ascii="Times New Roman" w:eastAsia="Times New Roman" w:hAnsi="Times New Roman" w:cs="Times New Roman"/>
          <w:lang w:eastAsia="ar-SA"/>
        </w:rPr>
        <w:t xml:space="preserve">% išgertos dozės. </w:t>
      </w:r>
    </w:p>
    <w:p w14:paraId="7B2D1A9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C620E0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Eliminacijos kinetika vaikų organizme yra panaši į tą, kuri nustatyta suaugusiesiems.</w:t>
      </w:r>
    </w:p>
    <w:p w14:paraId="28C160C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DAADFFB"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Ypatingos populiacijos</w:t>
      </w:r>
    </w:p>
    <w:p w14:paraId="3F5F554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7588939" w14:textId="77777777" w:rsidR="002E78E0" w:rsidRPr="003461A1" w:rsidRDefault="002E78E0" w:rsidP="002E78E0">
      <w:pPr>
        <w:suppressAutoHyphens/>
        <w:spacing w:after="0" w:line="240" w:lineRule="auto"/>
        <w:rPr>
          <w:rFonts w:ascii="Times New Roman" w:eastAsia="Times New Roman" w:hAnsi="Times New Roman" w:cs="Times New Roman"/>
          <w:i/>
          <w:lang w:eastAsia="ar-SA"/>
        </w:rPr>
      </w:pPr>
      <w:r w:rsidRPr="003461A1">
        <w:rPr>
          <w:rFonts w:ascii="Times New Roman" w:eastAsia="Times New Roman" w:hAnsi="Times New Roman" w:cs="Times New Roman"/>
          <w:i/>
          <w:lang w:eastAsia="ar-SA"/>
        </w:rPr>
        <w:t>Sutrikusi inkstų funkcija</w:t>
      </w:r>
    </w:p>
    <w:p w14:paraId="2A951B2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Inkstų liga klonazepamo farmakokinetikai įtakos neturi. Remiantis farmakokinetikos duomenimis, inkstų liga sergantiesiems pacientams dozės tikslinti nereikia.</w:t>
      </w:r>
    </w:p>
    <w:p w14:paraId="353FCA5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B431CC9"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Sutrikusi kepenų funkcija</w:t>
      </w:r>
    </w:p>
    <w:p w14:paraId="08B4446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Kepenų ligos poveikis klonazepamo farmakokinetikai netirtas.</w:t>
      </w:r>
    </w:p>
    <w:p w14:paraId="06B1072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06C0D94"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Senyvi pacientai</w:t>
      </w:r>
    </w:p>
    <w:p w14:paraId="5C51B94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Klonazepamo farmakokinetika senyvų pacientų organizme nenustatyta.</w:t>
      </w:r>
    </w:p>
    <w:p w14:paraId="463D18A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0E7AC4A"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Naujagimiai</w:t>
      </w:r>
    </w:p>
    <w:p w14:paraId="42C962C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Klonazepamo pusinės eliminacijos periodo ir klirenso reikšmės naujagimiams yra tokios pat eilės dydžių, kaip aprašytos suaugusiesiems.</w:t>
      </w:r>
    </w:p>
    <w:p w14:paraId="42DE781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BB17BAB"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5.3</w:t>
      </w:r>
      <w:r w:rsidRPr="00B05532">
        <w:rPr>
          <w:rFonts w:ascii="Times New Roman" w:eastAsia="Times New Roman" w:hAnsi="Times New Roman" w:cs="Times New Roman"/>
          <w:b/>
          <w:lang w:eastAsia="ar-SA"/>
        </w:rPr>
        <w:tab/>
        <w:t>Ikiklinikinių saugumo tyrimų duomenys</w:t>
      </w:r>
    </w:p>
    <w:p w14:paraId="12E2384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B949CBC" w14:textId="77777777" w:rsidR="002E78E0" w:rsidRPr="00B05532" w:rsidRDefault="002E78E0" w:rsidP="002E78E0">
      <w:pPr>
        <w:widowControl w:val="0"/>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Kancerogeniškumas</w:t>
      </w:r>
    </w:p>
    <w:p w14:paraId="5F4D9596" w14:textId="77777777" w:rsidR="002E78E0" w:rsidRPr="00B05532" w:rsidRDefault="002E78E0" w:rsidP="002E78E0">
      <w:pPr>
        <w:widowControl w:val="0"/>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2 metų kancerogeniškumo tyrimų su klonazepamu neatlikta. Tačiau, 18 mėnesių ilgalaikio tyrimo metu, duodant žiurkėms iki didžiausios tirtos dozės 300 mg/kg per parą, su vaistiniu preparatu susijusių histopatologinių pokyčių nepastebėta.</w:t>
      </w:r>
    </w:p>
    <w:p w14:paraId="3E708BA9" w14:textId="77777777" w:rsidR="002E78E0" w:rsidRPr="00B05532" w:rsidRDefault="002E78E0" w:rsidP="002E78E0">
      <w:pPr>
        <w:widowControl w:val="0"/>
        <w:suppressAutoHyphens/>
        <w:spacing w:after="0" w:line="240" w:lineRule="auto"/>
        <w:rPr>
          <w:rFonts w:ascii="Times New Roman" w:eastAsia="Times New Roman" w:hAnsi="Times New Roman" w:cs="Times New Roman"/>
          <w:lang w:eastAsia="ar-SA"/>
        </w:rPr>
      </w:pPr>
    </w:p>
    <w:p w14:paraId="7EAAA902"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Mutageniškumas</w:t>
      </w:r>
    </w:p>
    <w:p w14:paraId="7422B10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Genotoksinio poveikio mėginiai, atlikti naudojant bakterijų sistemas in vitro arba in vivo (netiesiogiai veikiant šeimininko metabolizmui), klonazepamo genotoksinio poveikio tendencijos neparodė.</w:t>
      </w:r>
    </w:p>
    <w:p w14:paraId="71EE4AC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DB6DFFF"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Reprodukcija</w:t>
      </w:r>
    </w:p>
    <w:p w14:paraId="4BBC2CA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Žiurkių vislumą ir bendrą reprodukcijos būklę vertinantys tyrimai parodė, kad sumažėjo nėštumų dažnis, sumažėjo pažeistų jauniklių išgyvenamumas, kai buvo duodamos 10 mg/kg ir 100 mg/kg per parą dozės.</w:t>
      </w:r>
    </w:p>
    <w:p w14:paraId="0D09D58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D51E4ED"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Teratogeniškumas</w:t>
      </w:r>
    </w:p>
    <w:p w14:paraId="59C8311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Jokio nepageidaujamo poveikio pelių ar žiurkių vaikingoms patelėms, taip pat gemalui bei vaisiui, duodant joms </w:t>
      </w:r>
      <w:r w:rsidRPr="003461A1">
        <w:rPr>
          <w:rFonts w:ascii="Times New Roman" w:eastAsia="Times New Roman" w:hAnsi="Times New Roman" w:cs="Times New Roman"/>
          <w:i/>
          <w:lang w:eastAsia="ar-SA"/>
        </w:rPr>
        <w:t xml:space="preserve">per </w:t>
      </w:r>
      <w:proofErr w:type="spellStart"/>
      <w:r w:rsidRPr="003461A1">
        <w:rPr>
          <w:rFonts w:ascii="Times New Roman" w:eastAsia="Times New Roman" w:hAnsi="Times New Roman" w:cs="Times New Roman"/>
          <w:i/>
          <w:lang w:eastAsia="ar-SA"/>
        </w:rPr>
        <w:t>os</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organogenezės</w:t>
      </w:r>
      <w:proofErr w:type="spellEnd"/>
      <w:r w:rsidRPr="00B05532">
        <w:rPr>
          <w:rFonts w:ascii="Times New Roman" w:eastAsia="Times New Roman" w:hAnsi="Times New Roman" w:cs="Times New Roman"/>
          <w:lang w:eastAsia="ar-SA"/>
        </w:rPr>
        <w:t xml:space="preserve"> metu atitinkamai iki 20 mg/kg ar 40 mg/kg per parą, nepastebėta.</w:t>
      </w:r>
    </w:p>
    <w:p w14:paraId="7010F74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5EB658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Keleto tyrimų su triušiais metu pastebėta, kad skiriant klonazepamą iki 20 mg/kg per parą, buvo retų, nuo dozės nepriklausomų panašaus pobūdžio apsigimimų (gomurio nesuaugimas, atviras vokų plyšys, krūtinkaulio ir šonkaulių jungties yda ir galūnių defektai).</w:t>
      </w:r>
    </w:p>
    <w:p w14:paraId="42A2433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5F9225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1A66401"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w:t>
      </w:r>
      <w:r w:rsidRPr="00B05532">
        <w:rPr>
          <w:rFonts w:ascii="Times New Roman" w:eastAsia="Times New Roman" w:hAnsi="Times New Roman" w:cs="Times New Roman"/>
          <w:b/>
          <w:lang w:eastAsia="ar-SA"/>
        </w:rPr>
        <w:tab/>
        <w:t>FARMACINĖ INFORMACIJA</w:t>
      </w:r>
    </w:p>
    <w:p w14:paraId="07574765" w14:textId="77777777" w:rsidR="002E78E0" w:rsidRPr="00B05532" w:rsidRDefault="002E78E0" w:rsidP="002E78E0">
      <w:pPr>
        <w:suppressAutoHyphens/>
        <w:spacing w:after="0" w:line="240" w:lineRule="auto"/>
        <w:rPr>
          <w:rFonts w:ascii="Times New Roman" w:eastAsia="Times New Roman" w:hAnsi="Times New Roman" w:cs="Times New Roman"/>
          <w:b/>
          <w:lang w:eastAsia="ar-SA"/>
        </w:rPr>
      </w:pPr>
    </w:p>
    <w:p w14:paraId="3A5A96AE"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6.1</w:t>
      </w:r>
      <w:r w:rsidRPr="00B05532">
        <w:rPr>
          <w:rFonts w:ascii="Times New Roman" w:eastAsia="Times New Roman" w:hAnsi="Times New Roman" w:cs="Times New Roman"/>
          <w:b/>
          <w:lang w:eastAsia="ar-SA"/>
        </w:rPr>
        <w:tab/>
        <w:t>Pagalbinių medžiagų sąrašas</w:t>
      </w:r>
    </w:p>
    <w:p w14:paraId="4053526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78CEDF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Bulvių krakmolas</w:t>
      </w:r>
    </w:p>
    <w:p w14:paraId="54911D0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Ryžių krakmolas</w:t>
      </w:r>
    </w:p>
    <w:p w14:paraId="5E14682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Karboksimetilkrakmolo A natrio druska</w:t>
      </w:r>
    </w:p>
    <w:p w14:paraId="4FEC26E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Želatina</w:t>
      </w:r>
    </w:p>
    <w:p w14:paraId="319D9FD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Polisorbatas 80</w:t>
      </w:r>
    </w:p>
    <w:p w14:paraId="070919B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Natrio laurilsulfatas</w:t>
      </w:r>
    </w:p>
    <w:p w14:paraId="032BBCC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Talkas</w:t>
      </w:r>
    </w:p>
    <w:p w14:paraId="3FF5BC1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lastRenderedPageBreak/>
        <w:t>Magnio stearatas</w:t>
      </w:r>
    </w:p>
    <w:p w14:paraId="513E899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Laktozė monohidratas</w:t>
      </w:r>
    </w:p>
    <w:p w14:paraId="67323E2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D872A26"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6.2</w:t>
      </w:r>
      <w:r w:rsidRPr="00B05532">
        <w:rPr>
          <w:rFonts w:ascii="Times New Roman" w:eastAsia="Times New Roman" w:hAnsi="Times New Roman" w:cs="Times New Roman"/>
          <w:b/>
          <w:lang w:eastAsia="ar-SA"/>
        </w:rPr>
        <w:tab/>
        <w:t>Nesuderinamumas</w:t>
      </w:r>
    </w:p>
    <w:p w14:paraId="1568AE5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BF47AA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Duomenys nebūtini.</w:t>
      </w:r>
    </w:p>
    <w:p w14:paraId="1D12EE21" w14:textId="77777777" w:rsidR="002E78E0" w:rsidRPr="00B05532" w:rsidRDefault="002E78E0" w:rsidP="002E78E0">
      <w:pPr>
        <w:suppressAutoHyphens/>
        <w:spacing w:after="0" w:line="240" w:lineRule="auto"/>
        <w:rPr>
          <w:rFonts w:ascii="Times New Roman" w:eastAsia="Times New Roman" w:hAnsi="Times New Roman" w:cs="Times New Roman"/>
          <w:b/>
          <w:bCs/>
          <w:i/>
          <w:iCs/>
          <w:lang w:eastAsia="ar-SA"/>
        </w:rPr>
      </w:pPr>
    </w:p>
    <w:p w14:paraId="7A463323"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6.3</w:t>
      </w:r>
      <w:r w:rsidRPr="00B05532">
        <w:rPr>
          <w:rFonts w:ascii="Times New Roman" w:eastAsia="Times New Roman" w:hAnsi="Times New Roman" w:cs="Times New Roman"/>
          <w:b/>
          <w:lang w:eastAsia="ar-SA"/>
        </w:rPr>
        <w:tab/>
        <w:t>Tinkamumo laikas</w:t>
      </w:r>
    </w:p>
    <w:p w14:paraId="7224CD0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8DAADE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3 metai.</w:t>
      </w:r>
    </w:p>
    <w:p w14:paraId="484E7CD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617281C"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6.4</w:t>
      </w:r>
      <w:r w:rsidRPr="00B05532">
        <w:rPr>
          <w:rFonts w:ascii="Times New Roman" w:eastAsia="Times New Roman" w:hAnsi="Times New Roman" w:cs="Times New Roman"/>
          <w:b/>
          <w:lang w:eastAsia="ar-SA"/>
        </w:rPr>
        <w:tab/>
        <w:t>Specialios laikymo sąlygos</w:t>
      </w:r>
    </w:p>
    <w:p w14:paraId="416A66E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9FA969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Laikyti ne aukštesnėje kaip 25 </w:t>
      </w:r>
      <w:r>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C temperatūroje.</w:t>
      </w:r>
    </w:p>
    <w:p w14:paraId="0D70F80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Lizdinę plokštelę laikyti išorinėje dėžutėje, kad </w:t>
      </w:r>
      <w:r>
        <w:rPr>
          <w:rFonts w:ascii="Times New Roman" w:eastAsia="Times New Roman" w:hAnsi="Times New Roman" w:cs="Times New Roman"/>
          <w:lang w:eastAsia="ar-SA"/>
        </w:rPr>
        <w:t xml:space="preserve">vaistinis </w:t>
      </w:r>
      <w:r w:rsidRPr="00B05532">
        <w:rPr>
          <w:rFonts w:ascii="Times New Roman" w:eastAsia="Times New Roman" w:hAnsi="Times New Roman" w:cs="Times New Roman"/>
          <w:lang w:eastAsia="ar-SA"/>
        </w:rPr>
        <w:t>preparatas būtų apsaugotas nuo šviesos ir drėgmės.</w:t>
      </w:r>
    </w:p>
    <w:p w14:paraId="41E8DD9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D89E604"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6.5</w:t>
      </w:r>
      <w:r w:rsidRPr="00B05532">
        <w:rPr>
          <w:rFonts w:ascii="Times New Roman" w:eastAsia="Times New Roman" w:hAnsi="Times New Roman" w:cs="Times New Roman"/>
          <w:b/>
          <w:lang w:eastAsia="ar-SA"/>
        </w:rPr>
        <w:tab/>
        <w:t>Talpyklės pobūdis ir jos turinys</w:t>
      </w:r>
    </w:p>
    <w:p w14:paraId="4E49DA1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2410F8F" w14:textId="77777777" w:rsidR="002E78E0" w:rsidRDefault="002E78E0" w:rsidP="002E78E0">
      <w:pPr>
        <w:suppressAutoHyphens/>
        <w:spacing w:after="0" w:line="240" w:lineRule="auto"/>
        <w:rPr>
          <w:rFonts w:ascii="Times New Roman" w:eastAsia="Times New Roman" w:hAnsi="Times New Roman" w:cs="Times New Roman"/>
          <w:lang w:eastAsia="ar-SA"/>
        </w:rPr>
      </w:pPr>
      <w:r w:rsidRPr="00055659">
        <w:rPr>
          <w:rFonts w:ascii="Times New Roman" w:eastAsia="Times New Roman" w:hAnsi="Times New Roman" w:cs="Times New Roman"/>
          <w:lang w:eastAsia="ar-SA"/>
        </w:rPr>
        <w:t>Oranžinės spalvos PVC ir aliuminio folijos, arba baltos spalvos PVC/PE/</w:t>
      </w:r>
      <w:proofErr w:type="spellStart"/>
      <w:r w:rsidRPr="00055659">
        <w:rPr>
          <w:rFonts w:ascii="Times New Roman" w:eastAsia="Times New Roman" w:hAnsi="Times New Roman" w:cs="Times New Roman"/>
          <w:lang w:eastAsia="ar-SA"/>
        </w:rPr>
        <w:t>PVdC</w:t>
      </w:r>
      <w:proofErr w:type="spellEnd"/>
      <w:r w:rsidRPr="00055659">
        <w:rPr>
          <w:rFonts w:ascii="Times New Roman" w:eastAsia="Times New Roman" w:hAnsi="Times New Roman" w:cs="Times New Roman"/>
          <w:lang w:eastAsia="ar-SA"/>
        </w:rPr>
        <w:t xml:space="preserve"> ir aliuminio folijos lizdinė plokštelė, kurioje yra 30 tablečių. Kartono dėžutėje yra viena lizdinė plokštelė ir pakuotės lapelis.</w:t>
      </w:r>
    </w:p>
    <w:p w14:paraId="14FE9AF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68B0006"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6.6</w:t>
      </w:r>
      <w:r w:rsidRPr="00B05532">
        <w:rPr>
          <w:rFonts w:ascii="Times New Roman" w:eastAsia="Times New Roman" w:hAnsi="Times New Roman" w:cs="Times New Roman"/>
          <w:b/>
          <w:lang w:eastAsia="ar-SA"/>
        </w:rPr>
        <w:tab/>
        <w:t xml:space="preserve">Specialūs reikalavimai atliekoms tvarkyti </w:t>
      </w:r>
    </w:p>
    <w:p w14:paraId="1D8CA2F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D1D8439" w14:textId="3F26041A"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Specialių reikalavimų nėra.</w:t>
      </w:r>
    </w:p>
    <w:p w14:paraId="6066550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noProof/>
          <w:lang w:eastAsia="ar-SA"/>
        </w:rPr>
        <w:t>Nesuvartotą vaistinį preparatą ar atliekas reikia tvarkyti laikantis vietinių reikalavimų.</w:t>
      </w:r>
    </w:p>
    <w:p w14:paraId="50D8AA9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315FDF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DBB9CCF"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7.</w:t>
      </w:r>
      <w:r w:rsidRPr="00B05532">
        <w:rPr>
          <w:rFonts w:ascii="Times New Roman" w:eastAsia="Times New Roman" w:hAnsi="Times New Roman" w:cs="Times New Roman"/>
          <w:b/>
          <w:lang w:eastAsia="ar-SA"/>
        </w:rPr>
        <w:tab/>
        <w:t>REGISTRUOTOJAS</w:t>
      </w:r>
    </w:p>
    <w:p w14:paraId="417B62A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584760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roofErr w:type="spellStart"/>
      <w:r w:rsidRPr="00B05532">
        <w:rPr>
          <w:rFonts w:ascii="Times New Roman" w:eastAsia="Times New Roman" w:hAnsi="Times New Roman" w:cs="Times New Roman"/>
          <w:lang w:eastAsia="ar-SA"/>
        </w:rPr>
        <w:t>Tarchominskie</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Zak</w:t>
      </w:r>
      <w:r>
        <w:rPr>
          <w:rFonts w:ascii="Times New Roman" w:eastAsia="Times New Roman" w:hAnsi="Times New Roman" w:cs="Times New Roman"/>
          <w:lang w:eastAsia="ar-SA"/>
        </w:rPr>
        <w:t>ł</w:t>
      </w:r>
      <w:r w:rsidRPr="00B05532">
        <w:rPr>
          <w:rFonts w:ascii="Times New Roman" w:eastAsia="Times New Roman" w:hAnsi="Times New Roman" w:cs="Times New Roman"/>
          <w:lang w:eastAsia="ar-SA"/>
        </w:rPr>
        <w:t>ady</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Farmaceutyczne</w:t>
      </w:r>
      <w:proofErr w:type="spellEnd"/>
      <w:r w:rsidRPr="00B05532">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w:t>
      </w:r>
      <w:proofErr w:type="spellStart"/>
      <w:r w:rsidRPr="00B05532">
        <w:rPr>
          <w:rFonts w:ascii="Times New Roman" w:eastAsia="Times New Roman" w:hAnsi="Times New Roman" w:cs="Times New Roman"/>
          <w:lang w:eastAsia="ar-SA"/>
        </w:rPr>
        <w:t>Polfa</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Spółka</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Akcyjna</w:t>
      </w:r>
      <w:proofErr w:type="spellEnd"/>
    </w:p>
    <w:p w14:paraId="35B026A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roofErr w:type="spellStart"/>
      <w:r w:rsidRPr="00B05532">
        <w:rPr>
          <w:rFonts w:ascii="Times New Roman" w:eastAsia="Times New Roman" w:hAnsi="Times New Roman" w:cs="Times New Roman"/>
          <w:lang w:eastAsia="ar-SA"/>
        </w:rPr>
        <w:t>ul</w:t>
      </w:r>
      <w:proofErr w:type="spellEnd"/>
      <w:r w:rsidRPr="00B05532">
        <w:rPr>
          <w:rFonts w:ascii="Times New Roman" w:eastAsia="Times New Roman" w:hAnsi="Times New Roman" w:cs="Times New Roman"/>
          <w:lang w:eastAsia="ar-SA"/>
        </w:rPr>
        <w:t xml:space="preserve">. A. </w:t>
      </w:r>
      <w:proofErr w:type="spellStart"/>
      <w:r w:rsidRPr="00B05532">
        <w:rPr>
          <w:rFonts w:ascii="Times New Roman" w:eastAsia="Times New Roman" w:hAnsi="Times New Roman" w:cs="Times New Roman"/>
          <w:lang w:eastAsia="ar-SA"/>
        </w:rPr>
        <w:t>Fleminga</w:t>
      </w:r>
      <w:proofErr w:type="spellEnd"/>
      <w:r w:rsidRPr="00B05532">
        <w:rPr>
          <w:rFonts w:ascii="Times New Roman" w:eastAsia="Times New Roman" w:hAnsi="Times New Roman" w:cs="Times New Roman"/>
          <w:lang w:eastAsia="ar-SA"/>
        </w:rPr>
        <w:t xml:space="preserve"> 2 </w:t>
      </w:r>
    </w:p>
    <w:p w14:paraId="41C7E58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03–176 </w:t>
      </w:r>
      <w:proofErr w:type="spellStart"/>
      <w:r w:rsidRPr="00B05532">
        <w:rPr>
          <w:rFonts w:ascii="Times New Roman" w:eastAsia="Times New Roman" w:hAnsi="Times New Roman" w:cs="Times New Roman"/>
          <w:lang w:eastAsia="ar-SA"/>
        </w:rPr>
        <w:t>Warszawa</w:t>
      </w:r>
      <w:proofErr w:type="spellEnd"/>
    </w:p>
    <w:p w14:paraId="2CBC63F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Lenkija</w:t>
      </w:r>
    </w:p>
    <w:p w14:paraId="525426B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5D28F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DF995AC"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8.</w:t>
      </w:r>
      <w:r w:rsidRPr="00B05532">
        <w:rPr>
          <w:rFonts w:ascii="Times New Roman" w:eastAsia="Times New Roman" w:hAnsi="Times New Roman" w:cs="Times New Roman"/>
          <w:b/>
          <w:lang w:eastAsia="ar-SA"/>
        </w:rPr>
        <w:tab/>
        <w:t xml:space="preserve">REGISTRACIJOS </w:t>
      </w:r>
      <w:r w:rsidRPr="00B05532">
        <w:rPr>
          <w:rFonts w:ascii="Times New Roman" w:eastAsia="Times New Roman" w:hAnsi="Times New Roman" w:cs="Times New Roman"/>
          <w:b/>
          <w:noProof/>
          <w:lang w:eastAsia="ar-SA"/>
        </w:rPr>
        <w:t>PAŽYMĖJIMO</w:t>
      </w:r>
      <w:r w:rsidRPr="00B05532">
        <w:rPr>
          <w:rFonts w:ascii="Times New Roman" w:eastAsia="Times New Roman" w:hAnsi="Times New Roman" w:cs="Times New Roman"/>
          <w:b/>
          <w:lang w:eastAsia="ar-SA"/>
        </w:rPr>
        <w:t xml:space="preserve"> NUMERIS (-IAI)</w:t>
      </w:r>
    </w:p>
    <w:p w14:paraId="1AEFD0B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D25AFD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LT/1/94/0674/001</w:t>
      </w:r>
    </w:p>
    <w:p w14:paraId="29D815B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1C5C6F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B6E3E54"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9.</w:t>
      </w:r>
      <w:r w:rsidRPr="00B05532">
        <w:rPr>
          <w:rFonts w:ascii="Times New Roman" w:eastAsia="Times New Roman" w:hAnsi="Times New Roman" w:cs="Times New Roman"/>
          <w:b/>
          <w:lang w:eastAsia="ar-SA"/>
        </w:rPr>
        <w:tab/>
        <w:t>REGISTRAVIMO / PERREGISTRAVIMO DATA</w:t>
      </w:r>
    </w:p>
    <w:p w14:paraId="4F5A057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B9178AE" w14:textId="1A1A9CB4"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noProof/>
          <w:lang w:eastAsia="ar-SA"/>
        </w:rPr>
        <w:t xml:space="preserve">Registravimo data 1994 m. rugsėjo </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7 d.</w:t>
      </w:r>
    </w:p>
    <w:p w14:paraId="26CF971C" w14:textId="09FA75A4"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noProof/>
          <w:lang w:eastAsia="ar-SA"/>
        </w:rPr>
        <w:t>Paskutinio perregistravimo data 2007 m. kovo</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5 d.</w:t>
      </w:r>
    </w:p>
    <w:p w14:paraId="04E4D63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9FB4CB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8BB7DB9"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10.</w:t>
      </w:r>
      <w:r w:rsidRPr="00B05532">
        <w:rPr>
          <w:rFonts w:ascii="Times New Roman" w:eastAsia="Times New Roman" w:hAnsi="Times New Roman" w:cs="Times New Roman"/>
          <w:b/>
          <w:lang w:eastAsia="ar-SA"/>
        </w:rPr>
        <w:tab/>
        <w:t>TEKSTO PERŽIŪROS DATA</w:t>
      </w:r>
    </w:p>
    <w:p w14:paraId="6BD2E93D" w14:textId="77777777" w:rsidR="002E78E0" w:rsidRDefault="002E78E0" w:rsidP="002E78E0">
      <w:pPr>
        <w:suppressAutoHyphens/>
        <w:spacing w:after="0" w:line="240" w:lineRule="auto"/>
        <w:rPr>
          <w:rFonts w:ascii="Times New Roman" w:eastAsia="Times New Roman" w:hAnsi="Times New Roman" w:cs="Times New Roman"/>
          <w:lang w:eastAsia="ar-SA"/>
        </w:rPr>
      </w:pPr>
    </w:p>
    <w:p w14:paraId="154AAA7F" w14:textId="62AF8E62" w:rsidR="002E78E0" w:rsidRPr="00B05532" w:rsidRDefault="00A447A7"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2021 m.</w:t>
      </w:r>
      <w:r w:rsidR="004C6A06">
        <w:rPr>
          <w:rFonts w:ascii="Times New Roman" w:eastAsia="Times New Roman" w:hAnsi="Times New Roman" w:cs="Times New Roman"/>
          <w:lang w:eastAsia="ar-SA"/>
        </w:rPr>
        <w:t xml:space="preserve"> gegužės 19 d.</w:t>
      </w:r>
    </w:p>
    <w:p w14:paraId="6C7B7BD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849C4CF" w14:textId="77777777" w:rsidR="002E78E0" w:rsidRPr="00B05532" w:rsidRDefault="002E78E0" w:rsidP="002E78E0">
      <w:pPr>
        <w:tabs>
          <w:tab w:val="left" w:pos="5954"/>
          <w:tab w:val="left" w:pos="6237"/>
          <w:tab w:val="left" w:pos="6663"/>
          <w:tab w:val="left" w:pos="6946"/>
        </w:tabs>
        <w:spacing w:after="0" w:line="240" w:lineRule="auto"/>
        <w:rPr>
          <w:rFonts w:ascii="Times New Roman" w:eastAsia="SimSun" w:hAnsi="Times New Roman" w:cs="Times New Roman"/>
        </w:rPr>
      </w:pPr>
      <w:r w:rsidRPr="00B05532">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B05532">
        <w:rPr>
          <w:rFonts w:ascii="Times New Roman" w:eastAsia="SimSun" w:hAnsi="Times New Roman" w:cs="Times New Roman"/>
          <w:i/>
          <w:noProof/>
        </w:rPr>
        <w:t xml:space="preserve"> </w:t>
      </w:r>
      <w:hyperlink r:id="rId8" w:history="1">
        <w:r w:rsidRPr="00B05532">
          <w:rPr>
            <w:rFonts w:ascii="Times New Roman" w:eastAsia="SimSun" w:hAnsi="Times New Roman" w:cs="Times New Roman"/>
            <w:noProof/>
            <w:color w:val="0000FF"/>
            <w:u w:val="single"/>
          </w:rPr>
          <w:t>http://www.</w:t>
        </w:r>
        <w:proofErr w:type="spellStart"/>
        <w:r w:rsidRPr="00B05532">
          <w:rPr>
            <w:rFonts w:ascii="Times New Roman" w:eastAsia="SimSun" w:hAnsi="Times New Roman" w:cs="Times New Roman"/>
            <w:color w:val="0000FF"/>
            <w:u w:val="single"/>
          </w:rPr>
          <w:t>vvkt.lt</w:t>
        </w:r>
        <w:proofErr w:type="spellEnd"/>
      </w:hyperlink>
    </w:p>
    <w:p w14:paraId="211028E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3FE928C" w14:textId="77777777" w:rsidR="002E78E0" w:rsidRPr="00B05532" w:rsidRDefault="002E78E0" w:rsidP="002E78E0">
      <w:pPr>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br w:type="page"/>
      </w:r>
    </w:p>
    <w:p w14:paraId="5848A9CC"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76A6E600"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7BD2879B"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56A93E04"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35BD1145"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314C5A89"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593A04C6"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21D5F2F4"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27D63802"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602F757F"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17BB8200"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0F76ECF4"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606D13E5"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53A12E6D"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697EFD90"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47D261B7"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6CFB929A"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0A341815"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0B8C941B" w14:textId="77777777" w:rsidR="002E78E0" w:rsidRDefault="002E78E0" w:rsidP="002E78E0">
      <w:pPr>
        <w:suppressAutoHyphens/>
        <w:spacing w:after="0" w:line="240" w:lineRule="auto"/>
        <w:jc w:val="center"/>
        <w:rPr>
          <w:rFonts w:ascii="Times New Roman" w:eastAsia="Times New Roman" w:hAnsi="Times New Roman" w:cs="Times New Roman"/>
          <w:b/>
          <w:lang w:eastAsia="ar-SA"/>
        </w:rPr>
      </w:pPr>
    </w:p>
    <w:p w14:paraId="2B1A854F" w14:textId="77777777" w:rsidR="002E78E0" w:rsidRDefault="002E78E0" w:rsidP="002E78E0">
      <w:pPr>
        <w:suppressAutoHyphens/>
        <w:spacing w:after="0" w:line="240" w:lineRule="auto"/>
        <w:jc w:val="center"/>
        <w:rPr>
          <w:rFonts w:ascii="Times New Roman" w:eastAsia="Times New Roman" w:hAnsi="Times New Roman" w:cs="Times New Roman"/>
          <w:b/>
          <w:lang w:eastAsia="ar-SA"/>
        </w:rPr>
      </w:pPr>
    </w:p>
    <w:p w14:paraId="3378F5B3" w14:textId="77777777" w:rsidR="002E78E0" w:rsidRDefault="002E78E0" w:rsidP="002E78E0">
      <w:pPr>
        <w:suppressAutoHyphens/>
        <w:spacing w:after="0" w:line="240" w:lineRule="auto"/>
        <w:jc w:val="center"/>
        <w:rPr>
          <w:rFonts w:ascii="Times New Roman" w:eastAsia="Times New Roman" w:hAnsi="Times New Roman" w:cs="Times New Roman"/>
          <w:b/>
          <w:lang w:eastAsia="ar-SA"/>
        </w:rPr>
      </w:pPr>
    </w:p>
    <w:p w14:paraId="4276B13D" w14:textId="77777777" w:rsidR="002E78E0" w:rsidRDefault="002E78E0" w:rsidP="002E78E0">
      <w:pPr>
        <w:suppressAutoHyphens/>
        <w:spacing w:after="0" w:line="240" w:lineRule="auto"/>
        <w:jc w:val="center"/>
        <w:rPr>
          <w:rFonts w:ascii="Times New Roman" w:eastAsia="Times New Roman" w:hAnsi="Times New Roman" w:cs="Times New Roman"/>
          <w:b/>
          <w:lang w:eastAsia="ar-SA"/>
        </w:rPr>
      </w:pPr>
    </w:p>
    <w:p w14:paraId="5E7A4980" w14:textId="77777777" w:rsidR="002E78E0" w:rsidRDefault="002E78E0" w:rsidP="002E78E0">
      <w:pPr>
        <w:suppressAutoHyphens/>
        <w:spacing w:after="0" w:line="240" w:lineRule="auto"/>
        <w:jc w:val="center"/>
        <w:rPr>
          <w:rFonts w:ascii="Times New Roman" w:eastAsia="Times New Roman" w:hAnsi="Times New Roman" w:cs="Times New Roman"/>
          <w:b/>
          <w:lang w:eastAsia="ar-SA"/>
        </w:rPr>
      </w:pPr>
    </w:p>
    <w:p w14:paraId="14629343"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II PRIEDAS</w:t>
      </w:r>
    </w:p>
    <w:p w14:paraId="24B82A10" w14:textId="77777777" w:rsidR="002E78E0" w:rsidRPr="00B05532" w:rsidRDefault="002E78E0" w:rsidP="002E78E0">
      <w:pPr>
        <w:suppressAutoHyphens/>
        <w:spacing w:after="0" w:line="240" w:lineRule="auto"/>
        <w:ind w:left="1701" w:right="1416" w:hanging="567"/>
        <w:rPr>
          <w:rFonts w:ascii="Times New Roman" w:eastAsia="Times New Roman" w:hAnsi="Times New Roman" w:cs="Times New Roman"/>
          <w:lang w:eastAsia="ar-SA"/>
        </w:rPr>
      </w:pPr>
    </w:p>
    <w:p w14:paraId="48326E8B" w14:textId="77777777" w:rsidR="002E78E0" w:rsidRPr="00B05532" w:rsidRDefault="002E78E0" w:rsidP="002E78E0">
      <w:pPr>
        <w:suppressAutoHyphens/>
        <w:spacing w:after="0" w:line="240" w:lineRule="auto"/>
        <w:jc w:val="center"/>
        <w:rPr>
          <w:rFonts w:ascii="Times New Roman" w:eastAsia="Times New Roman" w:hAnsi="Times New Roman" w:cs="Times New Roman"/>
          <w:i/>
          <w:lang w:eastAsia="ar-SA"/>
        </w:rPr>
      </w:pPr>
      <w:r w:rsidRPr="00B05532">
        <w:rPr>
          <w:rFonts w:ascii="Times New Roman" w:eastAsia="Times New Roman" w:hAnsi="Times New Roman" w:cs="Times New Roman"/>
          <w:b/>
          <w:lang w:eastAsia="ar-SA"/>
        </w:rPr>
        <w:t>REGISTRACIJOS SĄLYGOS</w:t>
      </w:r>
    </w:p>
    <w:p w14:paraId="51C7B65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5AA29DF" w14:textId="77777777" w:rsidR="002E78E0" w:rsidRPr="00B05532" w:rsidRDefault="002E78E0" w:rsidP="002E78E0">
      <w:pPr>
        <w:tabs>
          <w:tab w:val="left" w:pos="1701"/>
        </w:tabs>
        <w:suppressAutoHyphens/>
        <w:spacing w:after="0" w:line="240" w:lineRule="auto"/>
        <w:ind w:left="1701" w:right="567" w:hanging="567"/>
        <w:rPr>
          <w:rFonts w:ascii="Times New Roman" w:eastAsia="Times New Roman" w:hAnsi="Times New Roman" w:cs="Times New Roman"/>
          <w:b/>
          <w:noProof/>
          <w:lang w:eastAsia="ar-SA"/>
        </w:rPr>
      </w:pPr>
      <w:r w:rsidRPr="00B05532">
        <w:rPr>
          <w:rFonts w:ascii="Times New Roman" w:eastAsia="Times New Roman" w:hAnsi="Times New Roman" w:cs="Times New Roman"/>
          <w:b/>
          <w:noProof/>
          <w:lang w:eastAsia="ar-SA"/>
        </w:rPr>
        <w:t>A.</w:t>
      </w:r>
      <w:r w:rsidRPr="00B05532">
        <w:rPr>
          <w:rFonts w:ascii="Times New Roman" w:eastAsia="Times New Roman" w:hAnsi="Times New Roman" w:cs="Times New Roman"/>
          <w:b/>
          <w:noProof/>
          <w:lang w:eastAsia="ar-SA"/>
        </w:rPr>
        <w:tab/>
        <w:t>GAMINTOJAS (-AI), ATSAKINGAS (-I) UŽ SERIJŲ IŠLEIDIMĄ</w:t>
      </w:r>
    </w:p>
    <w:p w14:paraId="1C155829" w14:textId="77777777" w:rsidR="002E78E0" w:rsidRPr="00B05532" w:rsidRDefault="002E78E0" w:rsidP="002E78E0">
      <w:pPr>
        <w:tabs>
          <w:tab w:val="left" w:pos="1701"/>
        </w:tabs>
        <w:suppressAutoHyphens/>
        <w:spacing w:after="0" w:line="240" w:lineRule="auto"/>
        <w:ind w:left="567" w:right="567" w:hanging="567"/>
        <w:rPr>
          <w:rFonts w:ascii="Times New Roman" w:eastAsia="Times New Roman" w:hAnsi="Times New Roman" w:cs="Times New Roman"/>
          <w:noProof/>
          <w:lang w:eastAsia="ar-SA"/>
        </w:rPr>
      </w:pPr>
    </w:p>
    <w:p w14:paraId="79E3D204" w14:textId="77777777" w:rsidR="002E78E0" w:rsidRPr="00B05532" w:rsidRDefault="002E78E0" w:rsidP="002E78E0">
      <w:pPr>
        <w:tabs>
          <w:tab w:val="left" w:pos="1701"/>
        </w:tabs>
        <w:suppressAutoHyphens/>
        <w:spacing w:after="0" w:line="240" w:lineRule="auto"/>
        <w:ind w:left="1701" w:right="567" w:hanging="567"/>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B.</w:t>
      </w:r>
      <w:r w:rsidRPr="00B05532">
        <w:rPr>
          <w:rFonts w:ascii="Times New Roman" w:eastAsia="Times New Roman" w:hAnsi="Times New Roman" w:cs="Times New Roman"/>
          <w:b/>
          <w:lang w:eastAsia="ar-SA"/>
        </w:rPr>
        <w:tab/>
        <w:t>TIEKIMO IR VARTOJIMO SĄLYGOS AR APRIBOJIMAI</w:t>
      </w:r>
    </w:p>
    <w:p w14:paraId="33FCDB57" w14:textId="77777777" w:rsidR="002E78E0" w:rsidRPr="00B05532" w:rsidRDefault="002E78E0" w:rsidP="002E78E0">
      <w:pPr>
        <w:suppressAutoHyphens/>
        <w:spacing w:after="0" w:line="240" w:lineRule="auto"/>
        <w:rPr>
          <w:rFonts w:ascii="Times New Roman" w:eastAsia="Times New Roman" w:hAnsi="Times New Roman" w:cs="Times New Roman"/>
          <w:b/>
          <w:lang w:eastAsia="ar-SA"/>
        </w:rPr>
      </w:pPr>
    </w:p>
    <w:p w14:paraId="06776410" w14:textId="77777777" w:rsidR="002E78E0" w:rsidRPr="00B05532" w:rsidRDefault="002E78E0" w:rsidP="002E78E0">
      <w:pPr>
        <w:suppressAutoHyphens/>
        <w:spacing w:after="0" w:line="240" w:lineRule="auto"/>
        <w:ind w:left="567" w:hanging="567"/>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br w:type="page"/>
      </w:r>
      <w:r w:rsidRPr="00B05532">
        <w:rPr>
          <w:rFonts w:ascii="Times New Roman" w:eastAsia="Times New Roman" w:hAnsi="Times New Roman" w:cs="Times New Roman"/>
          <w:b/>
          <w:lang w:eastAsia="ar-SA"/>
        </w:rPr>
        <w:lastRenderedPageBreak/>
        <w:t>A.</w:t>
      </w:r>
      <w:r w:rsidRPr="00B05532">
        <w:rPr>
          <w:rFonts w:ascii="Times New Roman" w:eastAsia="Times New Roman" w:hAnsi="Times New Roman" w:cs="Times New Roman"/>
          <w:b/>
          <w:lang w:eastAsia="ar-SA"/>
        </w:rPr>
        <w:tab/>
        <w:t>GAMINTOJAS (-AI), ATSAKINGAS (-I) UŽ SERIJŲ IŠLEIDIMĄ</w:t>
      </w:r>
    </w:p>
    <w:p w14:paraId="2D4669E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5A2761" w14:textId="77777777" w:rsidR="002E78E0" w:rsidRPr="00B05532" w:rsidRDefault="002E78E0" w:rsidP="002E78E0">
      <w:pPr>
        <w:suppressAutoHyphens/>
        <w:spacing w:after="0" w:line="240" w:lineRule="auto"/>
        <w:jc w:val="both"/>
        <w:rPr>
          <w:rFonts w:ascii="Times New Roman" w:eastAsia="Times New Roman" w:hAnsi="Times New Roman" w:cs="Times New Roman"/>
          <w:lang w:eastAsia="ar-SA"/>
        </w:rPr>
      </w:pPr>
      <w:r w:rsidRPr="00B05532">
        <w:rPr>
          <w:rFonts w:ascii="Times New Roman" w:eastAsia="Times New Roman" w:hAnsi="Times New Roman" w:cs="Times New Roman"/>
          <w:noProof/>
          <w:u w:val="single"/>
          <w:lang w:eastAsia="ar-SA"/>
        </w:rPr>
        <w:t>Gamintojo (-ų), atsakingo (-ų) už serijų išleidimą, pavadinimas (-ai) ir adresas (-ai)</w:t>
      </w:r>
    </w:p>
    <w:p w14:paraId="7AA560E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58314E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roofErr w:type="spellStart"/>
      <w:r w:rsidRPr="00B05532">
        <w:rPr>
          <w:rFonts w:ascii="Times New Roman" w:eastAsia="Times New Roman" w:hAnsi="Times New Roman" w:cs="Times New Roman"/>
          <w:lang w:eastAsia="ar-SA"/>
        </w:rPr>
        <w:t>Tarchomińskie</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Zakłady</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Farmaceutyczne</w:t>
      </w:r>
      <w:proofErr w:type="spellEnd"/>
      <w:r w:rsidRPr="00B05532">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w:t>
      </w:r>
      <w:proofErr w:type="spellStart"/>
      <w:r w:rsidRPr="00B05532">
        <w:rPr>
          <w:rFonts w:ascii="Times New Roman" w:eastAsia="Times New Roman" w:hAnsi="Times New Roman" w:cs="Times New Roman"/>
          <w:lang w:eastAsia="ar-SA"/>
        </w:rPr>
        <w:t>Polfa</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Spółka</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Akcyjna</w:t>
      </w:r>
      <w:proofErr w:type="spellEnd"/>
    </w:p>
    <w:p w14:paraId="00C67E2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roofErr w:type="spellStart"/>
      <w:r w:rsidRPr="00B05532">
        <w:rPr>
          <w:rFonts w:ascii="Times New Roman" w:eastAsia="Times New Roman" w:hAnsi="Times New Roman" w:cs="Times New Roman"/>
          <w:lang w:eastAsia="ar-SA"/>
        </w:rPr>
        <w:t>ul</w:t>
      </w:r>
      <w:proofErr w:type="spellEnd"/>
      <w:r w:rsidRPr="00B05532">
        <w:rPr>
          <w:rFonts w:ascii="Times New Roman" w:eastAsia="Times New Roman" w:hAnsi="Times New Roman" w:cs="Times New Roman"/>
          <w:lang w:eastAsia="ar-SA"/>
        </w:rPr>
        <w:t xml:space="preserve">. A. </w:t>
      </w:r>
      <w:proofErr w:type="spellStart"/>
      <w:r w:rsidRPr="00B05532">
        <w:rPr>
          <w:rFonts w:ascii="Times New Roman" w:eastAsia="Times New Roman" w:hAnsi="Times New Roman" w:cs="Times New Roman"/>
          <w:lang w:eastAsia="ar-SA"/>
        </w:rPr>
        <w:t>Fleminga</w:t>
      </w:r>
      <w:proofErr w:type="spellEnd"/>
      <w:r w:rsidRPr="00B05532">
        <w:rPr>
          <w:rFonts w:ascii="Times New Roman" w:eastAsia="Times New Roman" w:hAnsi="Times New Roman" w:cs="Times New Roman"/>
          <w:lang w:eastAsia="ar-SA"/>
        </w:rPr>
        <w:t xml:space="preserve"> 2 </w:t>
      </w:r>
    </w:p>
    <w:p w14:paraId="59E143A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03–176 </w:t>
      </w:r>
      <w:proofErr w:type="spellStart"/>
      <w:r w:rsidRPr="00B05532">
        <w:rPr>
          <w:rFonts w:ascii="Times New Roman" w:eastAsia="Times New Roman" w:hAnsi="Times New Roman" w:cs="Times New Roman"/>
          <w:lang w:eastAsia="ar-SA"/>
        </w:rPr>
        <w:t>Warszawa</w:t>
      </w:r>
      <w:proofErr w:type="spellEnd"/>
    </w:p>
    <w:p w14:paraId="31EE2A9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Lenkija</w:t>
      </w:r>
    </w:p>
    <w:p w14:paraId="18E42FD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50BBD7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E707C30" w14:textId="77777777" w:rsidR="002E78E0" w:rsidRPr="00B05532" w:rsidRDefault="002E78E0" w:rsidP="002E78E0">
      <w:pPr>
        <w:suppressAutoHyphens/>
        <w:spacing w:after="0" w:line="240" w:lineRule="auto"/>
        <w:ind w:left="567" w:hanging="567"/>
        <w:rPr>
          <w:rFonts w:ascii="Times New Roman" w:eastAsia="Times New Roman" w:hAnsi="Times New Roman" w:cs="Times New Roman"/>
          <w:lang w:eastAsia="ar-SA"/>
        </w:rPr>
      </w:pPr>
      <w:r w:rsidRPr="00B05532">
        <w:rPr>
          <w:rFonts w:ascii="Times New Roman" w:eastAsia="Times New Roman" w:hAnsi="Times New Roman" w:cs="Times New Roman"/>
          <w:b/>
          <w:noProof/>
          <w:lang w:eastAsia="ar-SA"/>
        </w:rPr>
        <w:t>B.</w:t>
      </w:r>
      <w:r w:rsidRPr="00B05532">
        <w:rPr>
          <w:rFonts w:ascii="Times New Roman" w:eastAsia="Times New Roman" w:hAnsi="Times New Roman" w:cs="Times New Roman"/>
          <w:b/>
          <w:lang w:eastAsia="ar-SA"/>
        </w:rPr>
        <w:tab/>
      </w:r>
      <w:r w:rsidRPr="00B05532">
        <w:rPr>
          <w:rFonts w:ascii="Times New Roman" w:eastAsia="Times New Roman" w:hAnsi="Times New Roman" w:cs="Times New Roman"/>
          <w:b/>
          <w:noProof/>
          <w:lang w:eastAsia="ar-SA"/>
        </w:rPr>
        <w:t>TIEKIMO IR VARTOJIMO SĄLYGOS AR APRIBOJIMAI</w:t>
      </w:r>
    </w:p>
    <w:p w14:paraId="2C58FDE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D105C4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Receptinis vaistinis preparatas.</w:t>
      </w:r>
    </w:p>
    <w:p w14:paraId="27B205B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br w:type="page"/>
      </w:r>
    </w:p>
    <w:p w14:paraId="7390F36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AD66E5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F52E06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976E9F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FA84D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2C628D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719443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F5B558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DED2D4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EEEA93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4DEE4E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600025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96621E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E2EE55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8213FA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E94C07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BA86F4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7C276D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A5549C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4FB476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6F02A6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697199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DBD98FD" w14:textId="77777777" w:rsidR="002E78E0" w:rsidRPr="00B05532" w:rsidRDefault="002E78E0" w:rsidP="002E78E0">
      <w:pPr>
        <w:suppressAutoHyphens/>
        <w:spacing w:after="0" w:line="240" w:lineRule="auto"/>
        <w:jc w:val="center"/>
        <w:rPr>
          <w:rFonts w:ascii="Times New Roman" w:eastAsia="Times New Roman" w:hAnsi="Times New Roman" w:cs="Times New Roman"/>
          <w:b/>
          <w:kern w:val="1"/>
          <w:lang w:eastAsia="ar-SA"/>
        </w:rPr>
      </w:pPr>
      <w:r w:rsidRPr="00B05532">
        <w:rPr>
          <w:rFonts w:ascii="Times New Roman" w:eastAsia="Times New Roman" w:hAnsi="Times New Roman" w:cs="Times New Roman"/>
          <w:b/>
          <w:kern w:val="1"/>
          <w:lang w:eastAsia="ar-SA"/>
        </w:rPr>
        <w:t>III PRIEDAS</w:t>
      </w:r>
    </w:p>
    <w:p w14:paraId="0DA2E16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CACF3F2"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ŽENKLINIMAS IR PAKUOTĖS LAPELIS</w:t>
      </w:r>
    </w:p>
    <w:p w14:paraId="52175D1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br w:type="page"/>
      </w:r>
    </w:p>
    <w:p w14:paraId="655BDEF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085F49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E0406A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B8167A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E714F4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BFBFF4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D7D63D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E6C248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5C1CDF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70874C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A7582A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92365D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E06C30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4746F7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1E4B0C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D5E6A8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A29ABB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BAD49E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1F8BBC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E49404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B339BF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5F41B9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0D3522A" w14:textId="77777777" w:rsidR="002E78E0" w:rsidRPr="00B05532" w:rsidRDefault="002E78E0" w:rsidP="002E78E0">
      <w:pPr>
        <w:suppressAutoHyphens/>
        <w:spacing w:after="0" w:line="240" w:lineRule="auto"/>
        <w:jc w:val="center"/>
        <w:rPr>
          <w:rFonts w:ascii="Times New Roman" w:eastAsia="Times New Roman" w:hAnsi="Times New Roman" w:cs="Times New Roman"/>
          <w:b/>
          <w:kern w:val="1"/>
          <w:lang w:eastAsia="ar-SA"/>
        </w:rPr>
      </w:pPr>
      <w:r w:rsidRPr="00B05532">
        <w:rPr>
          <w:rFonts w:ascii="Times New Roman" w:eastAsia="Times New Roman" w:hAnsi="Times New Roman" w:cs="Times New Roman"/>
          <w:b/>
          <w:kern w:val="1"/>
          <w:lang w:eastAsia="ar-SA"/>
        </w:rPr>
        <w:t>A. ŽENKLINIMAS</w:t>
      </w:r>
    </w:p>
    <w:p w14:paraId="3603D4B9" w14:textId="77777777" w:rsidR="002E78E0" w:rsidRPr="00B05532" w:rsidRDefault="002E78E0" w:rsidP="002E78E0">
      <w:pPr>
        <w:keepNext/>
        <w:numPr>
          <w:ilvl w:val="1"/>
          <w:numId w:val="0"/>
        </w:numPr>
        <w:pBdr>
          <w:top w:val="single" w:sz="4" w:space="1" w:color="auto"/>
          <w:left w:val="single" w:sz="4" w:space="4" w:color="auto"/>
          <w:bottom w:val="single" w:sz="4" w:space="1" w:color="auto"/>
          <w:right w:val="single" w:sz="4" w:space="4" w:color="auto"/>
        </w:pBdr>
        <w:tabs>
          <w:tab w:val="num" w:pos="0"/>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br w:type="page"/>
      </w:r>
      <w:r w:rsidRPr="00B05532">
        <w:rPr>
          <w:rFonts w:ascii="Times New Roman" w:eastAsia="Times New Roman" w:hAnsi="Times New Roman" w:cs="Times New Roman"/>
          <w:b/>
          <w:lang w:eastAsia="ar-SA"/>
        </w:rPr>
        <w:lastRenderedPageBreak/>
        <w:t>INFORMACIJA ANT IŠORINĖS PAKUOTĖS</w:t>
      </w:r>
    </w:p>
    <w:p w14:paraId="4C049147" w14:textId="77777777" w:rsidR="002E78E0" w:rsidRPr="00B05532" w:rsidRDefault="002E78E0" w:rsidP="002E78E0">
      <w:pPr>
        <w:keepNext/>
        <w:numPr>
          <w:ilvl w:val="1"/>
          <w:numId w:val="0"/>
        </w:numPr>
        <w:pBdr>
          <w:top w:val="single" w:sz="4" w:space="1" w:color="auto"/>
          <w:left w:val="single" w:sz="4" w:space="4" w:color="auto"/>
          <w:bottom w:val="single" w:sz="4" w:space="1" w:color="auto"/>
          <w:right w:val="single" w:sz="4" w:space="4" w:color="auto"/>
        </w:pBdr>
        <w:tabs>
          <w:tab w:val="num" w:pos="0"/>
        </w:tabs>
        <w:suppressAutoHyphens/>
        <w:spacing w:after="0" w:line="240" w:lineRule="auto"/>
        <w:outlineLvl w:val="1"/>
        <w:rPr>
          <w:rFonts w:ascii="Times New Roman" w:eastAsia="Times New Roman" w:hAnsi="Times New Roman" w:cs="Times New Roman"/>
          <w:b/>
          <w:lang w:eastAsia="ar-SA"/>
        </w:rPr>
      </w:pPr>
    </w:p>
    <w:p w14:paraId="664622FD" w14:textId="77777777" w:rsidR="002E78E0" w:rsidRPr="00B05532" w:rsidRDefault="002E78E0" w:rsidP="002E78E0">
      <w:pPr>
        <w:keepNext/>
        <w:numPr>
          <w:ilvl w:val="1"/>
          <w:numId w:val="0"/>
        </w:numPr>
        <w:pBdr>
          <w:top w:val="single" w:sz="4" w:space="1" w:color="auto"/>
          <w:left w:val="single" w:sz="4" w:space="4" w:color="auto"/>
          <w:bottom w:val="single" w:sz="4" w:space="1" w:color="auto"/>
          <w:right w:val="single" w:sz="4" w:space="4" w:color="auto"/>
        </w:pBdr>
        <w:tabs>
          <w:tab w:val="num" w:pos="0"/>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 xml:space="preserve">KARTONO DĖŽUTĖ </w:t>
      </w:r>
    </w:p>
    <w:p w14:paraId="2BB927B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9356F3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1F8AC16"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w:t>
      </w:r>
      <w:r w:rsidRPr="00B05532">
        <w:rPr>
          <w:rFonts w:ascii="Times New Roman" w:eastAsia="Times New Roman" w:hAnsi="Times New Roman" w:cs="Times New Roman"/>
          <w:b/>
          <w:lang w:eastAsia="ar-SA"/>
        </w:rPr>
        <w:tab/>
        <w:t>VAISTINIO PREPARATO PAVADINIMAS</w:t>
      </w:r>
    </w:p>
    <w:p w14:paraId="0BEE7B7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7037C4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CLONAZEPAM TC 2 mg tabletės</w:t>
      </w:r>
    </w:p>
    <w:p w14:paraId="3BC3161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Klonazepamas</w:t>
      </w:r>
    </w:p>
    <w:p w14:paraId="463364F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CB463A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F606319"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2.</w:t>
      </w:r>
      <w:r w:rsidRPr="00B05532">
        <w:rPr>
          <w:rFonts w:ascii="Times New Roman" w:eastAsia="Times New Roman" w:hAnsi="Times New Roman" w:cs="Times New Roman"/>
          <w:b/>
          <w:lang w:eastAsia="ar-SA"/>
        </w:rPr>
        <w:tab/>
      </w:r>
      <w:r w:rsidRPr="00B05532">
        <w:rPr>
          <w:rFonts w:ascii="Times New Roman" w:eastAsia="Times New Roman" w:hAnsi="Times New Roman" w:cs="Times New Roman"/>
          <w:b/>
          <w:noProof/>
          <w:lang w:eastAsia="ar-SA"/>
        </w:rPr>
        <w:t>VEIKLIOJI (-IOS) MEDŽIAGA (-OS) IR JOS (-Ų) KIEKIS (-IAI)</w:t>
      </w:r>
    </w:p>
    <w:p w14:paraId="5FC696F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09A565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Tabletėje yra 2 mg klonazepamo.</w:t>
      </w:r>
    </w:p>
    <w:p w14:paraId="1BEE8AC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94E482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B332742"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3.</w:t>
      </w:r>
      <w:r w:rsidRPr="00B05532">
        <w:rPr>
          <w:rFonts w:ascii="Times New Roman" w:eastAsia="Times New Roman" w:hAnsi="Times New Roman" w:cs="Times New Roman"/>
          <w:b/>
          <w:lang w:eastAsia="ar-SA"/>
        </w:rPr>
        <w:tab/>
        <w:t>PAGALBINIŲ MEDŽIAGŲ SĄRAŠAS</w:t>
      </w:r>
    </w:p>
    <w:p w14:paraId="3475EB1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AC7A7B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Sudėtyje yra laktozės monohidrato. Daugiau informacijos pateikta pakuotės lapelyje.</w:t>
      </w:r>
    </w:p>
    <w:p w14:paraId="487A0EB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D9275C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6BCB566"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w:t>
      </w:r>
      <w:r w:rsidRPr="00B05532">
        <w:rPr>
          <w:rFonts w:ascii="Times New Roman" w:eastAsia="Times New Roman" w:hAnsi="Times New Roman" w:cs="Times New Roman"/>
          <w:b/>
          <w:lang w:eastAsia="ar-SA"/>
        </w:rPr>
        <w:tab/>
        <w:t>FARMACINĖ FORMA IR KIEKIS PAKUOTĖJE</w:t>
      </w:r>
    </w:p>
    <w:p w14:paraId="5087D1A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584194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highlight w:val="lightGray"/>
          <w:lang w:eastAsia="ar-SA"/>
        </w:rPr>
        <w:t>Tabletė</w:t>
      </w:r>
    </w:p>
    <w:p w14:paraId="37CB093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30 tablečių</w:t>
      </w:r>
    </w:p>
    <w:p w14:paraId="032E75C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86A10F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81A99C0"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w:t>
      </w:r>
      <w:r w:rsidRPr="00B05532">
        <w:rPr>
          <w:rFonts w:ascii="Times New Roman" w:eastAsia="Times New Roman" w:hAnsi="Times New Roman" w:cs="Times New Roman"/>
          <w:b/>
          <w:lang w:eastAsia="ar-SA"/>
        </w:rPr>
        <w:tab/>
        <w:t xml:space="preserve">VARTOJIMO METODAS IR BŪDAS </w:t>
      </w:r>
      <w:r w:rsidRPr="00B05532">
        <w:rPr>
          <w:rFonts w:ascii="Times New Roman" w:eastAsia="Times New Roman" w:hAnsi="Times New Roman" w:cs="Times New Roman"/>
          <w:b/>
          <w:noProof/>
          <w:lang w:eastAsia="ar-SA"/>
        </w:rPr>
        <w:t>(-AI)</w:t>
      </w:r>
    </w:p>
    <w:p w14:paraId="7F890B1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77ADE2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Vartoti per burną.</w:t>
      </w:r>
    </w:p>
    <w:p w14:paraId="4FAA2B0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Prieš vartojimą perskaitykite pakuotės lapelį.</w:t>
      </w:r>
    </w:p>
    <w:p w14:paraId="4E40AA3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1CEEC8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A55BEA2"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w:t>
      </w:r>
      <w:r w:rsidRPr="00B05532">
        <w:rPr>
          <w:rFonts w:ascii="Times New Roman" w:eastAsia="Times New Roman" w:hAnsi="Times New Roman" w:cs="Times New Roman"/>
          <w:b/>
          <w:lang w:eastAsia="ar-SA"/>
        </w:rPr>
        <w:tab/>
        <w:t xml:space="preserve">SPECIALUS ĮSPĖJIMAS, KAD VAISTINĮ PREPARATĄ BŪTINA LAIKYTI VAIKAMS </w:t>
      </w:r>
      <w:r w:rsidRPr="00B05532">
        <w:rPr>
          <w:rFonts w:ascii="Times New Roman" w:eastAsia="Times New Roman" w:hAnsi="Times New Roman" w:cs="Times New Roman"/>
          <w:b/>
          <w:noProof/>
          <w:lang w:eastAsia="ar-SA"/>
        </w:rPr>
        <w:t>NEPASTEBIMOJE IR  NEPASIEKIAMOJE</w:t>
      </w:r>
      <w:r w:rsidRPr="00B05532">
        <w:rPr>
          <w:rFonts w:ascii="Times New Roman" w:eastAsia="Times New Roman" w:hAnsi="Times New Roman" w:cs="Times New Roman"/>
          <w:noProof/>
          <w:lang w:eastAsia="ar-SA"/>
        </w:rPr>
        <w:t xml:space="preserve"> </w:t>
      </w:r>
      <w:r w:rsidRPr="00B05532">
        <w:rPr>
          <w:rFonts w:ascii="Times New Roman" w:eastAsia="Times New Roman" w:hAnsi="Times New Roman" w:cs="Times New Roman"/>
          <w:b/>
          <w:lang w:eastAsia="ar-SA"/>
        </w:rPr>
        <w:t>VIETOJE</w:t>
      </w:r>
    </w:p>
    <w:p w14:paraId="667F056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1FFDF6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Laikyti vaikams </w:t>
      </w:r>
      <w:r w:rsidRPr="00B05532">
        <w:rPr>
          <w:rFonts w:ascii="Times New Roman" w:eastAsia="Times New Roman" w:hAnsi="Times New Roman" w:cs="Times New Roman"/>
          <w:noProof/>
          <w:lang w:eastAsia="ar-SA"/>
        </w:rPr>
        <w:t xml:space="preserve">nepastebimoje ir nepasiekiamoje </w:t>
      </w:r>
      <w:r w:rsidRPr="00B05532">
        <w:rPr>
          <w:rFonts w:ascii="Times New Roman" w:eastAsia="Times New Roman" w:hAnsi="Times New Roman" w:cs="Times New Roman"/>
          <w:lang w:eastAsia="ar-SA"/>
        </w:rPr>
        <w:t>vietoje.</w:t>
      </w:r>
    </w:p>
    <w:p w14:paraId="4029F36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46B2B0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E5E945E"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7.</w:t>
      </w:r>
      <w:r w:rsidRPr="00B05532">
        <w:rPr>
          <w:rFonts w:ascii="Times New Roman" w:eastAsia="Times New Roman" w:hAnsi="Times New Roman" w:cs="Times New Roman"/>
          <w:b/>
          <w:lang w:eastAsia="ar-SA"/>
        </w:rPr>
        <w:tab/>
      </w:r>
      <w:r w:rsidRPr="00B05532">
        <w:rPr>
          <w:rFonts w:ascii="Times New Roman" w:eastAsia="Times New Roman" w:hAnsi="Times New Roman" w:cs="Times New Roman"/>
          <w:b/>
          <w:noProof/>
          <w:lang w:eastAsia="ar-SA"/>
        </w:rPr>
        <w:t>KITAS (-I) SPECIALUS (-ŪS) ĮSPĖJIMAS (-AI) (JEI REIKIA)</w:t>
      </w:r>
    </w:p>
    <w:p w14:paraId="4D6EB86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BA55AF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9F0F12"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8.</w:t>
      </w:r>
      <w:r w:rsidRPr="00B05532">
        <w:rPr>
          <w:rFonts w:ascii="Times New Roman" w:eastAsia="Times New Roman" w:hAnsi="Times New Roman" w:cs="Times New Roman"/>
          <w:b/>
          <w:lang w:eastAsia="ar-SA"/>
        </w:rPr>
        <w:tab/>
        <w:t>TINKAMUMO LAIKAS</w:t>
      </w:r>
    </w:p>
    <w:p w14:paraId="4E11E38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F51AE0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EXP</w:t>
      </w:r>
      <w:r w:rsidRPr="00B05532">
        <w:rPr>
          <w:rFonts w:ascii="Times New Roman" w:eastAsia="Times New Roman" w:hAnsi="Times New Roman" w:cs="Times New Roman"/>
          <w:lang w:eastAsia="ar-SA"/>
        </w:rPr>
        <w:t xml:space="preserve"> {mm MMMM}</w:t>
      </w:r>
    </w:p>
    <w:p w14:paraId="1B8DD92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BD1414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5C227E6"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9.</w:t>
      </w:r>
      <w:r w:rsidRPr="00B05532">
        <w:rPr>
          <w:rFonts w:ascii="Times New Roman" w:eastAsia="Times New Roman" w:hAnsi="Times New Roman" w:cs="Times New Roman"/>
          <w:b/>
          <w:lang w:eastAsia="ar-SA"/>
        </w:rPr>
        <w:tab/>
        <w:t>SPECIALIOS LAIKYMO SĄLYGOS</w:t>
      </w:r>
    </w:p>
    <w:p w14:paraId="548153A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07246B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Laikyti ne aukštesnėje kaip 25 </w:t>
      </w:r>
      <w:r w:rsidRPr="00B05532">
        <w:rPr>
          <w:rFonts w:ascii="Times New Roman" w:eastAsia="Times New Roman" w:hAnsi="Times New Roman" w:cs="Times New Roman"/>
          <w:lang w:eastAsia="ar-SA"/>
        </w:rPr>
        <w:sym w:font="Symbol" w:char="F0B0"/>
      </w:r>
      <w:r w:rsidRPr="00B05532">
        <w:rPr>
          <w:rFonts w:ascii="Times New Roman" w:eastAsia="Times New Roman" w:hAnsi="Times New Roman" w:cs="Times New Roman"/>
          <w:lang w:eastAsia="ar-SA"/>
        </w:rPr>
        <w:t>C temperatūroje.</w:t>
      </w:r>
    </w:p>
    <w:p w14:paraId="3B0FC4A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Lizdinę plokštelę laikyti išorinėje dėžutėje, kad </w:t>
      </w:r>
      <w:r>
        <w:rPr>
          <w:rFonts w:ascii="Times New Roman" w:eastAsia="Times New Roman" w:hAnsi="Times New Roman" w:cs="Times New Roman"/>
          <w:lang w:eastAsia="ar-SA"/>
        </w:rPr>
        <w:t>vaistas</w:t>
      </w:r>
      <w:r w:rsidRPr="00B05532">
        <w:rPr>
          <w:rFonts w:ascii="Times New Roman" w:eastAsia="Times New Roman" w:hAnsi="Times New Roman" w:cs="Times New Roman"/>
          <w:lang w:eastAsia="ar-SA"/>
        </w:rPr>
        <w:t xml:space="preserve"> būtų apsaugotas nuo šviesos ir drėgmės.</w:t>
      </w:r>
    </w:p>
    <w:p w14:paraId="66F8234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86DE2E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AA5E99F"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0"/>
          <w:tab w:val="left"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lastRenderedPageBreak/>
        <w:t>10.</w:t>
      </w:r>
      <w:r w:rsidRPr="00B05532">
        <w:rPr>
          <w:rFonts w:ascii="Times New Roman" w:eastAsia="Times New Roman" w:hAnsi="Times New Roman" w:cs="Times New Roman"/>
          <w:b/>
          <w:lang w:eastAsia="ar-SA"/>
        </w:rPr>
        <w:tab/>
        <w:t>SPECIALIOS ATSARGUMO PRIEMONĖS DĖL NESUVARTOTO VAISTINIO PREPARATO AR JO ATLIEKŲ TVARKYMO (JEI REIKIA)</w:t>
      </w:r>
    </w:p>
    <w:p w14:paraId="1A00335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4BF058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F449D61"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11.</w:t>
      </w:r>
      <w:r w:rsidRPr="00B05532">
        <w:rPr>
          <w:rFonts w:ascii="Times New Roman" w:eastAsia="Times New Roman" w:hAnsi="Times New Roman" w:cs="Times New Roman"/>
          <w:b/>
          <w:lang w:eastAsia="ar-SA"/>
        </w:rPr>
        <w:tab/>
        <w:t>REGISTRUOTOJO PAVADINIMAS IR ADRESAS</w:t>
      </w:r>
    </w:p>
    <w:p w14:paraId="0656840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014E3A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proofErr w:type="spellStart"/>
      <w:r w:rsidRPr="00B05532">
        <w:rPr>
          <w:rFonts w:ascii="Times New Roman" w:eastAsia="Times New Roman" w:hAnsi="Times New Roman" w:cs="Times New Roman"/>
          <w:lang w:eastAsia="ar-SA"/>
        </w:rPr>
        <w:t>logo</w:t>
      </w:r>
      <w:proofErr w:type="spellEnd"/>
      <w:r w:rsidRPr="00B05532">
        <w:rPr>
          <w:rFonts w:ascii="Times New Roman" w:eastAsia="Times New Roman" w:hAnsi="Times New Roman" w:cs="Times New Roman"/>
          <w:lang w:eastAsia="ar-SA"/>
        </w:rPr>
        <w:t>} POLFA TARCHOMIN S.A.</w:t>
      </w:r>
    </w:p>
    <w:p w14:paraId="7C6D697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roofErr w:type="spellStart"/>
      <w:r w:rsidRPr="00B05532">
        <w:rPr>
          <w:rFonts w:ascii="Times New Roman" w:eastAsia="Times New Roman" w:hAnsi="Times New Roman" w:cs="Times New Roman"/>
          <w:lang w:eastAsia="ar-SA"/>
        </w:rPr>
        <w:t>Tarchomińskie</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Zakłady</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Farmaceutyczne</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Polfa</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Spółka</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Akcyjna</w:t>
      </w:r>
      <w:proofErr w:type="spellEnd"/>
    </w:p>
    <w:p w14:paraId="0C73A2C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roofErr w:type="spellStart"/>
      <w:r w:rsidRPr="00B05532">
        <w:rPr>
          <w:rFonts w:ascii="Times New Roman" w:eastAsia="Times New Roman" w:hAnsi="Times New Roman" w:cs="Times New Roman"/>
          <w:lang w:eastAsia="ar-SA"/>
        </w:rPr>
        <w:t>ul</w:t>
      </w:r>
      <w:proofErr w:type="spellEnd"/>
      <w:r w:rsidRPr="00B05532">
        <w:rPr>
          <w:rFonts w:ascii="Times New Roman" w:eastAsia="Times New Roman" w:hAnsi="Times New Roman" w:cs="Times New Roman"/>
          <w:lang w:eastAsia="ar-SA"/>
        </w:rPr>
        <w:t xml:space="preserve">. A. </w:t>
      </w:r>
      <w:proofErr w:type="spellStart"/>
      <w:r w:rsidRPr="00B05532">
        <w:rPr>
          <w:rFonts w:ascii="Times New Roman" w:eastAsia="Times New Roman" w:hAnsi="Times New Roman" w:cs="Times New Roman"/>
          <w:lang w:eastAsia="ar-SA"/>
        </w:rPr>
        <w:t>Fleminga</w:t>
      </w:r>
      <w:proofErr w:type="spellEnd"/>
      <w:r w:rsidRPr="00B05532">
        <w:rPr>
          <w:rFonts w:ascii="Times New Roman" w:eastAsia="Times New Roman" w:hAnsi="Times New Roman" w:cs="Times New Roman"/>
          <w:lang w:eastAsia="ar-SA"/>
        </w:rPr>
        <w:t xml:space="preserve"> 2 </w:t>
      </w:r>
    </w:p>
    <w:p w14:paraId="4B381D6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03–176 </w:t>
      </w:r>
      <w:proofErr w:type="spellStart"/>
      <w:r w:rsidRPr="00B05532">
        <w:rPr>
          <w:rFonts w:ascii="Times New Roman" w:eastAsia="Times New Roman" w:hAnsi="Times New Roman" w:cs="Times New Roman"/>
          <w:lang w:eastAsia="ar-SA"/>
        </w:rPr>
        <w:t>Warszawa</w:t>
      </w:r>
      <w:proofErr w:type="spellEnd"/>
    </w:p>
    <w:p w14:paraId="42CC0CD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Lenkija</w:t>
      </w:r>
    </w:p>
    <w:p w14:paraId="2914B46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A5A6EC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A59609A"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12.</w:t>
      </w:r>
      <w:r w:rsidRPr="00B05532">
        <w:rPr>
          <w:rFonts w:ascii="Times New Roman" w:eastAsia="Times New Roman" w:hAnsi="Times New Roman" w:cs="Times New Roman"/>
          <w:b/>
          <w:lang w:eastAsia="ar-SA"/>
        </w:rPr>
        <w:tab/>
      </w:r>
      <w:r w:rsidRPr="00B05532">
        <w:rPr>
          <w:rFonts w:ascii="Times New Roman" w:eastAsia="Times New Roman" w:hAnsi="Times New Roman" w:cs="Times New Roman"/>
          <w:b/>
          <w:noProof/>
          <w:lang w:eastAsia="ar-SA"/>
        </w:rPr>
        <w:t>REGISTRACIJOS PAŽYMĖJIMO NUMERIS (-IAI)</w:t>
      </w:r>
    </w:p>
    <w:p w14:paraId="71DBBB4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5AC69A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LT/1/94/0674/001</w:t>
      </w:r>
    </w:p>
    <w:p w14:paraId="125D59C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249C65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349CC8C"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13.</w:t>
      </w:r>
      <w:r w:rsidRPr="00B05532">
        <w:rPr>
          <w:rFonts w:ascii="Times New Roman" w:eastAsia="Times New Roman" w:hAnsi="Times New Roman" w:cs="Times New Roman"/>
          <w:b/>
          <w:lang w:eastAsia="ar-SA"/>
        </w:rPr>
        <w:tab/>
        <w:t>SERIJOS NUMERIS</w:t>
      </w:r>
    </w:p>
    <w:p w14:paraId="4138D66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C85E21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Lot</w:t>
      </w:r>
      <w:r w:rsidRPr="00B05532">
        <w:rPr>
          <w:rFonts w:ascii="Times New Roman" w:eastAsia="Times New Roman" w:hAnsi="Times New Roman" w:cs="Times New Roman"/>
          <w:lang w:eastAsia="ar-SA"/>
        </w:rPr>
        <w:t xml:space="preserve"> {numeris}</w:t>
      </w:r>
    </w:p>
    <w:p w14:paraId="773F97C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DAF483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87287C1"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14.</w:t>
      </w:r>
      <w:r w:rsidRPr="00B05532">
        <w:rPr>
          <w:rFonts w:ascii="Times New Roman" w:eastAsia="Times New Roman" w:hAnsi="Times New Roman" w:cs="Times New Roman"/>
          <w:b/>
          <w:lang w:eastAsia="ar-SA"/>
        </w:rPr>
        <w:tab/>
        <w:t>PARDAVIMO (IŠDAVIMO) TVARKA</w:t>
      </w:r>
    </w:p>
    <w:p w14:paraId="4CCEB0C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061C9C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Receptinis vaistas.</w:t>
      </w:r>
    </w:p>
    <w:p w14:paraId="32874D5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BAF896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836289A"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15.</w:t>
      </w:r>
      <w:r w:rsidRPr="00B05532">
        <w:rPr>
          <w:rFonts w:ascii="Times New Roman" w:eastAsia="Times New Roman" w:hAnsi="Times New Roman" w:cs="Times New Roman"/>
          <w:b/>
          <w:lang w:eastAsia="ar-SA"/>
        </w:rPr>
        <w:tab/>
        <w:t>VARTOJIMO INSTRUKCIJA</w:t>
      </w:r>
    </w:p>
    <w:p w14:paraId="00C0780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2C9ADCF" w14:textId="77777777" w:rsidR="002E78E0" w:rsidRPr="00B05532" w:rsidRDefault="002E78E0" w:rsidP="002E78E0">
      <w:pPr>
        <w:suppressAutoHyphens/>
        <w:spacing w:after="0" w:line="240" w:lineRule="auto"/>
        <w:rPr>
          <w:rFonts w:ascii="Times New Roman" w:eastAsia="Times New Roman" w:hAnsi="Times New Roman" w:cs="Times New Roman"/>
          <w:b/>
          <w:kern w:val="28"/>
          <w:lang w:eastAsia="ar-SA"/>
        </w:rPr>
      </w:pPr>
    </w:p>
    <w:p w14:paraId="3E1DD569"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 xml:space="preserve">16. </w:t>
      </w:r>
      <w:r w:rsidRPr="00B05532">
        <w:rPr>
          <w:rFonts w:ascii="Times New Roman" w:eastAsia="Times New Roman" w:hAnsi="Times New Roman" w:cs="Times New Roman"/>
          <w:b/>
          <w:lang w:eastAsia="ar-SA"/>
        </w:rPr>
        <w:tab/>
        <w:t>INFORMACIJA BRAILIO RAŠTU</w:t>
      </w:r>
    </w:p>
    <w:p w14:paraId="1991023A" w14:textId="77777777" w:rsidR="002E78E0" w:rsidRPr="00B05532" w:rsidRDefault="002E78E0" w:rsidP="002E78E0">
      <w:pPr>
        <w:suppressAutoHyphens/>
        <w:spacing w:after="0" w:line="240" w:lineRule="auto"/>
        <w:rPr>
          <w:rFonts w:ascii="Times New Roman" w:eastAsia="Times New Roman" w:hAnsi="Times New Roman" w:cs="Times New Roman"/>
          <w:lang w:eastAsia="lt-LT"/>
        </w:rPr>
      </w:pPr>
    </w:p>
    <w:p w14:paraId="6B0F1FD1" w14:textId="77777777" w:rsidR="002E78E0" w:rsidRPr="00B05532" w:rsidRDefault="002E78E0" w:rsidP="002E78E0">
      <w:pPr>
        <w:suppressAutoHyphens/>
        <w:spacing w:after="0" w:line="240" w:lineRule="auto"/>
        <w:rPr>
          <w:rFonts w:ascii="Times New Roman" w:eastAsia="Times New Roman" w:hAnsi="Times New Roman" w:cs="Times New Roman"/>
          <w:lang w:eastAsia="lt-LT"/>
        </w:rPr>
      </w:pPr>
      <w:proofErr w:type="spellStart"/>
      <w:r w:rsidRPr="00B05532">
        <w:rPr>
          <w:rFonts w:ascii="Times New Roman" w:eastAsia="Times New Roman" w:hAnsi="Times New Roman" w:cs="Times New Roman"/>
          <w:lang w:eastAsia="lt-LT"/>
        </w:rPr>
        <w:t>clonazepam</w:t>
      </w:r>
      <w:proofErr w:type="spellEnd"/>
      <w:r w:rsidRPr="00B05532">
        <w:rPr>
          <w:rFonts w:ascii="Times New Roman" w:eastAsia="Times New Roman" w:hAnsi="Times New Roman" w:cs="Times New Roman"/>
          <w:lang w:eastAsia="lt-LT"/>
        </w:rPr>
        <w:t xml:space="preserve"> </w:t>
      </w:r>
      <w:proofErr w:type="spellStart"/>
      <w:r w:rsidRPr="00B05532">
        <w:rPr>
          <w:rFonts w:ascii="Times New Roman" w:eastAsia="Times New Roman" w:hAnsi="Times New Roman" w:cs="Times New Roman"/>
          <w:lang w:eastAsia="lt-LT"/>
        </w:rPr>
        <w:t>tc</w:t>
      </w:r>
      <w:proofErr w:type="spellEnd"/>
      <w:r w:rsidRPr="00B05532">
        <w:rPr>
          <w:rFonts w:ascii="Times New Roman" w:eastAsia="Times New Roman" w:hAnsi="Times New Roman" w:cs="Times New Roman"/>
          <w:lang w:eastAsia="lt-LT"/>
        </w:rPr>
        <w:t xml:space="preserve"> 2 mg</w:t>
      </w:r>
    </w:p>
    <w:p w14:paraId="3E449055" w14:textId="77777777" w:rsidR="002E78E0" w:rsidRPr="00B05532" w:rsidRDefault="002E78E0" w:rsidP="002E78E0">
      <w:pPr>
        <w:suppressAutoHyphens/>
        <w:spacing w:after="0" w:line="240" w:lineRule="auto"/>
        <w:rPr>
          <w:rFonts w:ascii="Times New Roman" w:eastAsia="Times New Roman" w:hAnsi="Times New Roman" w:cs="Times New Roman"/>
          <w:lang w:eastAsia="lt-LT"/>
        </w:rPr>
      </w:pPr>
    </w:p>
    <w:p w14:paraId="6761ED03" w14:textId="77777777" w:rsidR="002E78E0" w:rsidRPr="00B05532" w:rsidRDefault="002E78E0" w:rsidP="002E78E0">
      <w:pPr>
        <w:spacing w:after="0"/>
        <w:rPr>
          <w:rFonts w:ascii="Times New Roman" w:hAnsi="Times New Roman"/>
          <w:noProof/>
          <w:shd w:val="clear" w:color="auto" w:fill="CCCCCC"/>
        </w:rPr>
      </w:pPr>
    </w:p>
    <w:p w14:paraId="32CE67A7" w14:textId="77777777" w:rsidR="002E78E0" w:rsidRPr="00B05532" w:rsidRDefault="002E78E0" w:rsidP="002E78E0">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B05532">
        <w:rPr>
          <w:rFonts w:ascii="Times New Roman" w:hAnsi="Times New Roman"/>
          <w:b/>
          <w:noProof/>
        </w:rPr>
        <w:t>17.</w:t>
      </w:r>
      <w:r w:rsidRPr="00B05532">
        <w:rPr>
          <w:rFonts w:ascii="Times New Roman" w:hAnsi="Times New Roman"/>
          <w:b/>
          <w:noProof/>
        </w:rPr>
        <w:tab/>
        <w:t>UNIKALUS IDENTIFIKATORIUS – 2D BRŪKŠNINIS KODAS</w:t>
      </w:r>
    </w:p>
    <w:p w14:paraId="336B4A29" w14:textId="77777777" w:rsidR="002E78E0" w:rsidRPr="00B05532" w:rsidRDefault="002E78E0" w:rsidP="002E78E0">
      <w:pPr>
        <w:spacing w:after="0"/>
        <w:rPr>
          <w:rFonts w:ascii="Times New Roman" w:hAnsi="Times New Roman"/>
          <w:noProof/>
        </w:rPr>
      </w:pPr>
    </w:p>
    <w:p w14:paraId="3608CE3A" w14:textId="77777777" w:rsidR="002E78E0" w:rsidRPr="00B05532" w:rsidRDefault="002E78E0" w:rsidP="002E78E0">
      <w:pPr>
        <w:spacing w:after="0"/>
        <w:rPr>
          <w:rFonts w:ascii="Times New Roman" w:hAnsi="Times New Roman"/>
          <w:noProof/>
          <w:shd w:val="clear" w:color="auto" w:fill="CCCCCC"/>
        </w:rPr>
      </w:pPr>
      <w:r w:rsidRPr="00B05532">
        <w:rPr>
          <w:rFonts w:ascii="Times New Roman" w:hAnsi="Times New Roman"/>
          <w:noProof/>
          <w:highlight w:val="lightGray"/>
        </w:rPr>
        <w:t>2D brūkšninis kodas su nurodytu unikaliu identifikatoriumi.</w:t>
      </w:r>
    </w:p>
    <w:p w14:paraId="0ADC5DEA" w14:textId="77777777" w:rsidR="002E78E0" w:rsidRPr="00B05532" w:rsidRDefault="002E78E0" w:rsidP="002E78E0">
      <w:pPr>
        <w:spacing w:after="0"/>
        <w:rPr>
          <w:rFonts w:ascii="Times New Roman" w:hAnsi="Times New Roman"/>
          <w:noProof/>
          <w:shd w:val="clear" w:color="auto" w:fill="CCCCCC"/>
        </w:rPr>
      </w:pPr>
    </w:p>
    <w:p w14:paraId="430BA17D" w14:textId="77777777" w:rsidR="002E78E0" w:rsidRPr="00B05532" w:rsidRDefault="002E78E0" w:rsidP="002E78E0">
      <w:pPr>
        <w:spacing w:after="0"/>
        <w:rPr>
          <w:rFonts w:ascii="Times New Roman" w:hAnsi="Times New Roman"/>
          <w:noProof/>
        </w:rPr>
      </w:pPr>
    </w:p>
    <w:p w14:paraId="303F1D31" w14:textId="77777777" w:rsidR="002E78E0" w:rsidRPr="00B05532" w:rsidRDefault="002E78E0" w:rsidP="002E78E0">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B05532">
        <w:rPr>
          <w:rFonts w:ascii="Times New Roman" w:hAnsi="Times New Roman"/>
          <w:b/>
          <w:noProof/>
        </w:rPr>
        <w:t>18.</w:t>
      </w:r>
      <w:r w:rsidRPr="00B05532">
        <w:rPr>
          <w:rFonts w:ascii="Times New Roman" w:hAnsi="Times New Roman"/>
          <w:b/>
          <w:noProof/>
        </w:rPr>
        <w:tab/>
        <w:t>UNIKALUS IDENTIFIKATORIUS – ŽMONĖMS SUPRANTAMI DUOMENYS</w:t>
      </w:r>
    </w:p>
    <w:p w14:paraId="004FA00B" w14:textId="77777777" w:rsidR="002E78E0" w:rsidRPr="00B05532" w:rsidRDefault="002E78E0" w:rsidP="002E78E0">
      <w:pPr>
        <w:spacing w:after="0"/>
        <w:rPr>
          <w:rFonts w:ascii="Times New Roman" w:hAnsi="Times New Roman"/>
          <w:noProof/>
        </w:rPr>
      </w:pPr>
    </w:p>
    <w:p w14:paraId="09BB852A" w14:textId="77777777" w:rsidR="002E78E0" w:rsidRPr="006155F7" w:rsidRDefault="002E78E0" w:rsidP="002E78E0">
      <w:pPr>
        <w:spacing w:after="0"/>
        <w:rPr>
          <w:rFonts w:ascii="Times New Roman" w:hAnsi="Times New Roman"/>
          <w:color w:val="008000"/>
        </w:rPr>
      </w:pPr>
      <w:r w:rsidRPr="006155F7">
        <w:rPr>
          <w:rFonts w:ascii="Times New Roman" w:hAnsi="Times New Roman"/>
        </w:rPr>
        <w:t>PC: {numeris}</w:t>
      </w:r>
    </w:p>
    <w:p w14:paraId="79F05474" w14:textId="77777777" w:rsidR="002E78E0" w:rsidRPr="006155F7" w:rsidRDefault="002E78E0" w:rsidP="002E78E0">
      <w:pPr>
        <w:spacing w:after="0"/>
        <w:rPr>
          <w:rFonts w:ascii="Times New Roman" w:hAnsi="Times New Roman"/>
        </w:rPr>
      </w:pPr>
      <w:r w:rsidRPr="006155F7">
        <w:rPr>
          <w:rFonts w:ascii="Times New Roman" w:hAnsi="Times New Roman"/>
        </w:rPr>
        <w:t>SN: {numeris}</w:t>
      </w:r>
    </w:p>
    <w:p w14:paraId="13E4D733" w14:textId="77777777" w:rsidR="002E78E0" w:rsidRPr="00B05532" w:rsidRDefault="002E78E0" w:rsidP="002E78E0">
      <w:pPr>
        <w:spacing w:after="0"/>
        <w:rPr>
          <w:rFonts w:ascii="Times New Roman" w:hAnsi="Times New Roman"/>
        </w:rPr>
      </w:pPr>
      <w:r w:rsidRPr="003461A1">
        <w:rPr>
          <w:rFonts w:ascii="Times New Roman" w:hAnsi="Times New Roman"/>
          <w:highlight w:val="lightGray"/>
        </w:rPr>
        <w:t>NN: {numeris}</w:t>
      </w:r>
    </w:p>
    <w:p w14:paraId="4D208DD4" w14:textId="77777777" w:rsidR="002E78E0" w:rsidRPr="00B05532" w:rsidRDefault="002E78E0" w:rsidP="002E78E0">
      <w:pPr>
        <w:spacing w:after="0"/>
        <w:rPr>
          <w:rFonts w:ascii="Times New Roman" w:hAnsi="Times New Roman"/>
          <w:noProof/>
          <w:vanish/>
        </w:rPr>
      </w:pPr>
    </w:p>
    <w:p w14:paraId="74EDD0BC" w14:textId="77777777" w:rsidR="002E78E0" w:rsidRPr="00B05532" w:rsidRDefault="002E78E0" w:rsidP="002E78E0">
      <w:pPr>
        <w:suppressAutoHyphens/>
        <w:spacing w:after="0" w:line="240" w:lineRule="auto"/>
        <w:rPr>
          <w:rFonts w:ascii="Times New Roman" w:eastAsia="Times New Roman" w:hAnsi="Times New Roman" w:cs="Times New Roman"/>
          <w:lang w:eastAsia="lt-LT"/>
        </w:rPr>
      </w:pPr>
    </w:p>
    <w:p w14:paraId="626DAA84" w14:textId="77777777" w:rsidR="002E78E0" w:rsidRPr="00B05532" w:rsidRDefault="002E78E0" w:rsidP="002E78E0">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lang w:eastAsia="ar-SA"/>
        </w:rPr>
        <w:br w:type="page"/>
      </w:r>
      <w:r w:rsidRPr="00B05532">
        <w:rPr>
          <w:rFonts w:ascii="Times New Roman" w:eastAsia="Times New Roman" w:hAnsi="Times New Roman" w:cs="Times New Roman"/>
          <w:b/>
          <w:bCs/>
          <w:lang w:eastAsia="ar-SA"/>
        </w:rPr>
        <w:lastRenderedPageBreak/>
        <w:t xml:space="preserve">MINIMALI INFORMACIJA ANT LIZDINIŲ PLOKŠTELIŲ ARBA DVISLUOKSNIŲ </w:t>
      </w:r>
    </w:p>
    <w:p w14:paraId="24336B49" w14:textId="77777777" w:rsidR="002E78E0" w:rsidRPr="00B05532" w:rsidRDefault="002E78E0" w:rsidP="002E78E0">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JUOSTELIŲ</w:t>
      </w:r>
    </w:p>
    <w:p w14:paraId="63A7A77C" w14:textId="77777777" w:rsidR="002E78E0" w:rsidRPr="00B05532" w:rsidRDefault="002E78E0" w:rsidP="002E78E0">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bCs/>
          <w:lang w:eastAsia="ar-SA"/>
        </w:rPr>
      </w:pPr>
    </w:p>
    <w:p w14:paraId="31D12354" w14:textId="77777777" w:rsidR="002E78E0" w:rsidRPr="00B05532" w:rsidRDefault="002E78E0" w:rsidP="002E78E0">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LIZDINĖ PLOKŠTELĖ</w:t>
      </w:r>
    </w:p>
    <w:p w14:paraId="3F451AD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923955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5248E95"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left"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w:t>
      </w:r>
      <w:r w:rsidRPr="00B05532">
        <w:rPr>
          <w:rFonts w:ascii="Times New Roman" w:eastAsia="Times New Roman" w:hAnsi="Times New Roman" w:cs="Times New Roman"/>
          <w:b/>
          <w:lang w:eastAsia="ar-SA"/>
        </w:rPr>
        <w:tab/>
        <w:t>VAISTINIO PREPARATO PAVADINIMAS</w:t>
      </w:r>
    </w:p>
    <w:p w14:paraId="267EC68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8928E5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CLONAZEPAM TC 2 mg tabletės</w:t>
      </w:r>
    </w:p>
    <w:p w14:paraId="596C92E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Klonazepamas</w:t>
      </w:r>
    </w:p>
    <w:p w14:paraId="354B765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B07AEB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0C6646A"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left"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2.</w:t>
      </w:r>
      <w:r w:rsidRPr="00B05532">
        <w:rPr>
          <w:rFonts w:ascii="Times New Roman" w:eastAsia="Times New Roman" w:hAnsi="Times New Roman" w:cs="Times New Roman"/>
          <w:b/>
          <w:lang w:eastAsia="ar-SA"/>
        </w:rPr>
        <w:tab/>
        <w:t xml:space="preserve">REGISTRUOTOJO PAVADINIMAS </w:t>
      </w:r>
    </w:p>
    <w:p w14:paraId="360730B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CE4C02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proofErr w:type="spellStart"/>
      <w:r w:rsidRPr="00B05532">
        <w:rPr>
          <w:rFonts w:ascii="Times New Roman" w:eastAsia="Times New Roman" w:hAnsi="Times New Roman" w:cs="Times New Roman"/>
          <w:lang w:eastAsia="ar-SA"/>
        </w:rPr>
        <w:t>logo</w:t>
      </w:r>
      <w:proofErr w:type="spellEnd"/>
      <w:r w:rsidRPr="00B05532">
        <w:rPr>
          <w:rFonts w:ascii="Times New Roman" w:eastAsia="Times New Roman" w:hAnsi="Times New Roman" w:cs="Times New Roman"/>
          <w:lang w:eastAsia="ar-SA"/>
        </w:rPr>
        <w:t>} POLFA TARCHOMIN S.A.</w:t>
      </w:r>
    </w:p>
    <w:p w14:paraId="7EABC884" w14:textId="77777777" w:rsidR="002E78E0" w:rsidRPr="00B05532" w:rsidRDefault="002E78E0" w:rsidP="002E78E0">
      <w:pPr>
        <w:suppressAutoHyphens/>
        <w:spacing w:after="0" w:line="240" w:lineRule="auto"/>
        <w:rPr>
          <w:rFonts w:ascii="Times New Roman" w:eastAsia="Times New Roman" w:hAnsi="Times New Roman" w:cs="Times New Roman"/>
          <w:color w:val="000000"/>
          <w:lang w:eastAsia="ar-SA"/>
        </w:rPr>
      </w:pPr>
    </w:p>
    <w:p w14:paraId="1F386CF0" w14:textId="77777777" w:rsidR="002E78E0" w:rsidRPr="00B05532" w:rsidRDefault="002E78E0" w:rsidP="002E78E0">
      <w:pPr>
        <w:suppressAutoHyphens/>
        <w:spacing w:after="0" w:line="240" w:lineRule="auto"/>
        <w:rPr>
          <w:rFonts w:ascii="Times New Roman" w:eastAsia="Times New Roman" w:hAnsi="Times New Roman" w:cs="Times New Roman"/>
          <w:color w:val="000000"/>
          <w:lang w:eastAsia="ar-SA"/>
        </w:rPr>
      </w:pPr>
    </w:p>
    <w:p w14:paraId="52B7E5C3"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left"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3.</w:t>
      </w:r>
      <w:r w:rsidRPr="00B05532">
        <w:rPr>
          <w:rFonts w:ascii="Times New Roman" w:eastAsia="Times New Roman" w:hAnsi="Times New Roman" w:cs="Times New Roman"/>
          <w:b/>
          <w:lang w:eastAsia="ar-SA"/>
        </w:rPr>
        <w:tab/>
        <w:t>TINKAMUMO LAIKAS</w:t>
      </w:r>
    </w:p>
    <w:p w14:paraId="73F65AFB" w14:textId="77777777" w:rsidR="002E78E0" w:rsidRPr="00B05532" w:rsidRDefault="002E78E0" w:rsidP="002E78E0">
      <w:pPr>
        <w:spacing w:after="0" w:line="240" w:lineRule="auto"/>
        <w:rPr>
          <w:rFonts w:ascii="Times New Roman" w:eastAsia="Times New Roman" w:hAnsi="Times New Roman" w:cs="Times New Roman"/>
          <w:bCs/>
        </w:rPr>
      </w:pPr>
    </w:p>
    <w:p w14:paraId="4D0D33A9" w14:textId="77777777" w:rsidR="002E78E0" w:rsidRPr="00B05532" w:rsidRDefault="002E78E0" w:rsidP="002E78E0">
      <w:pPr>
        <w:spacing w:after="0" w:line="240" w:lineRule="auto"/>
        <w:rPr>
          <w:rFonts w:ascii="Times New Roman" w:eastAsia="Times New Roman" w:hAnsi="Times New Roman" w:cs="Times New Roman"/>
          <w:bCs/>
        </w:rPr>
      </w:pPr>
      <w:r w:rsidRPr="00B05532">
        <w:rPr>
          <w:rFonts w:ascii="Times New Roman" w:eastAsia="Times New Roman" w:hAnsi="Times New Roman" w:cs="Times New Roman"/>
          <w:bCs/>
        </w:rPr>
        <w:t>EXP {mm MMMM}</w:t>
      </w:r>
    </w:p>
    <w:p w14:paraId="0E83CA91" w14:textId="77777777" w:rsidR="002E78E0" w:rsidRPr="00B05532" w:rsidRDefault="002E78E0" w:rsidP="002E78E0">
      <w:pPr>
        <w:spacing w:after="0" w:line="240" w:lineRule="auto"/>
        <w:rPr>
          <w:rFonts w:ascii="Times New Roman" w:eastAsia="Times New Roman" w:hAnsi="Times New Roman" w:cs="Times New Roman"/>
          <w:bCs/>
        </w:rPr>
      </w:pPr>
    </w:p>
    <w:p w14:paraId="70FECCED" w14:textId="77777777" w:rsidR="002E78E0" w:rsidRPr="00B05532" w:rsidRDefault="002E78E0" w:rsidP="002E78E0">
      <w:pPr>
        <w:spacing w:after="0" w:line="240" w:lineRule="auto"/>
        <w:rPr>
          <w:rFonts w:ascii="Times New Roman" w:eastAsia="Times New Roman" w:hAnsi="Times New Roman" w:cs="Times New Roman"/>
          <w:bCs/>
        </w:rPr>
      </w:pPr>
    </w:p>
    <w:p w14:paraId="7A089F66"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left"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w:t>
      </w:r>
      <w:r w:rsidRPr="00B05532">
        <w:rPr>
          <w:rFonts w:ascii="Times New Roman" w:eastAsia="Times New Roman" w:hAnsi="Times New Roman" w:cs="Times New Roman"/>
          <w:b/>
          <w:lang w:eastAsia="ar-SA"/>
        </w:rPr>
        <w:tab/>
        <w:t xml:space="preserve">SERIJOS NUMERIS </w:t>
      </w:r>
    </w:p>
    <w:p w14:paraId="37D7FD46" w14:textId="77777777" w:rsidR="002E78E0" w:rsidRPr="00B05532" w:rsidRDefault="002E78E0" w:rsidP="002E78E0">
      <w:pPr>
        <w:spacing w:after="0" w:line="240" w:lineRule="auto"/>
        <w:rPr>
          <w:rFonts w:ascii="Times New Roman" w:eastAsia="Times New Roman" w:hAnsi="Times New Roman" w:cs="Times New Roman"/>
          <w:bCs/>
        </w:rPr>
      </w:pPr>
    </w:p>
    <w:p w14:paraId="741C2B96" w14:textId="77777777" w:rsidR="002E78E0" w:rsidRPr="00B05532" w:rsidRDefault="002E78E0" w:rsidP="002E78E0">
      <w:pPr>
        <w:spacing w:after="0" w:line="240" w:lineRule="auto"/>
        <w:rPr>
          <w:rFonts w:ascii="Times New Roman" w:eastAsia="Times New Roman" w:hAnsi="Times New Roman" w:cs="Times New Roman"/>
          <w:bCs/>
        </w:rPr>
      </w:pPr>
      <w:r w:rsidRPr="00B05532">
        <w:rPr>
          <w:rFonts w:ascii="Times New Roman" w:eastAsia="Times New Roman" w:hAnsi="Times New Roman" w:cs="Times New Roman"/>
          <w:bCs/>
        </w:rPr>
        <w:t>Lot {numeris}</w:t>
      </w:r>
    </w:p>
    <w:p w14:paraId="77C10C6E" w14:textId="77777777" w:rsidR="002E78E0" w:rsidRPr="00B05532" w:rsidRDefault="002E78E0" w:rsidP="002E78E0">
      <w:pPr>
        <w:spacing w:after="0" w:line="240" w:lineRule="auto"/>
        <w:rPr>
          <w:rFonts w:ascii="Times New Roman" w:eastAsia="Times New Roman" w:hAnsi="Times New Roman" w:cs="Times New Roman"/>
          <w:bCs/>
        </w:rPr>
      </w:pPr>
    </w:p>
    <w:p w14:paraId="4406CA60" w14:textId="77777777" w:rsidR="002E78E0" w:rsidRPr="00B05532" w:rsidRDefault="002E78E0" w:rsidP="002E78E0">
      <w:pPr>
        <w:spacing w:after="0" w:line="240" w:lineRule="auto"/>
        <w:rPr>
          <w:rFonts w:ascii="Times New Roman" w:eastAsia="Times New Roman" w:hAnsi="Times New Roman" w:cs="Times New Roman"/>
          <w:bCs/>
        </w:rPr>
      </w:pPr>
    </w:p>
    <w:p w14:paraId="538EACCD"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left"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w:t>
      </w:r>
      <w:r w:rsidRPr="00B05532">
        <w:rPr>
          <w:rFonts w:ascii="Times New Roman" w:eastAsia="Times New Roman" w:hAnsi="Times New Roman" w:cs="Times New Roman"/>
          <w:b/>
          <w:lang w:eastAsia="ar-SA"/>
        </w:rPr>
        <w:tab/>
        <w:t>KITA</w:t>
      </w:r>
    </w:p>
    <w:p w14:paraId="23880BD7" w14:textId="77777777" w:rsidR="002E78E0" w:rsidRPr="00B05532" w:rsidRDefault="002E78E0" w:rsidP="002E78E0">
      <w:pPr>
        <w:spacing w:after="0" w:line="240" w:lineRule="auto"/>
        <w:rPr>
          <w:rFonts w:ascii="Times New Roman" w:eastAsia="Times New Roman" w:hAnsi="Times New Roman" w:cs="Times New Roman"/>
        </w:rPr>
      </w:pPr>
      <w:r w:rsidRPr="00B05532">
        <w:rPr>
          <w:rFonts w:ascii="Times New Roman" w:eastAsia="Times New Roman" w:hAnsi="Times New Roman" w:cs="Times New Roman"/>
        </w:rPr>
        <w:br w:type="page"/>
      </w:r>
    </w:p>
    <w:p w14:paraId="353B090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4D5334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21DAC7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76E6AD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205554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A668C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80E732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D64AFB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AB5807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00DC9D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C0525E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C8CF9B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754F50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14866E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19FAA1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54C305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6E704C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7AED5E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94FEA2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9D7F7E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D4EF35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8D981C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B54AC33" w14:textId="77777777" w:rsidR="002E78E0" w:rsidRPr="00B05532" w:rsidRDefault="002E78E0" w:rsidP="002E78E0">
      <w:pPr>
        <w:suppressAutoHyphens/>
        <w:spacing w:after="0" w:line="240" w:lineRule="auto"/>
        <w:jc w:val="center"/>
        <w:rPr>
          <w:rFonts w:ascii="Times New Roman" w:eastAsia="Times New Roman" w:hAnsi="Times New Roman" w:cs="Times New Roman"/>
          <w:b/>
          <w:kern w:val="1"/>
          <w:lang w:eastAsia="ar-SA"/>
        </w:rPr>
      </w:pPr>
      <w:r w:rsidRPr="00B05532">
        <w:rPr>
          <w:rFonts w:ascii="Times New Roman" w:eastAsia="Times New Roman" w:hAnsi="Times New Roman" w:cs="Times New Roman"/>
          <w:b/>
          <w:kern w:val="1"/>
          <w:lang w:eastAsia="ar-SA"/>
        </w:rPr>
        <w:t>B. PAKUOTĖS LAPELIS</w:t>
      </w:r>
    </w:p>
    <w:p w14:paraId="3A5EF280" w14:textId="77777777" w:rsidR="002E78E0" w:rsidRPr="00B05532" w:rsidRDefault="002E78E0" w:rsidP="002E78E0">
      <w:pPr>
        <w:pageBreakBefore/>
        <w:suppressAutoHyphens/>
        <w:spacing w:after="0" w:line="240" w:lineRule="auto"/>
        <w:jc w:val="center"/>
        <w:rPr>
          <w:rFonts w:ascii="Times New Roman" w:eastAsia="Times New Roman" w:hAnsi="Times New Roman" w:cs="Times New Roman"/>
          <w:b/>
          <w:lang w:eastAsia="ar-SA"/>
        </w:rPr>
      </w:pPr>
      <w:bookmarkStart w:id="4" w:name="_Toc129243138"/>
      <w:bookmarkStart w:id="5" w:name="_Toc129243263"/>
      <w:r w:rsidRPr="00B05532">
        <w:rPr>
          <w:rFonts w:ascii="Times New Roman" w:eastAsia="Times New Roman" w:hAnsi="Times New Roman" w:cs="Times New Roman"/>
          <w:b/>
          <w:iCs/>
          <w:lang w:eastAsia="ar-SA"/>
        </w:rPr>
        <w:lastRenderedPageBreak/>
        <w:t>Pakuotės lapelis: informacija vartotojui</w:t>
      </w:r>
      <w:r w:rsidRPr="00B05532" w:rsidDel="0039404E">
        <w:rPr>
          <w:rFonts w:ascii="Times New Roman" w:eastAsia="Times New Roman" w:hAnsi="Times New Roman" w:cs="Times New Roman"/>
          <w:b/>
          <w:lang w:eastAsia="ar-SA"/>
        </w:rPr>
        <w:t xml:space="preserve"> </w:t>
      </w:r>
    </w:p>
    <w:p w14:paraId="6789E766"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bookmarkEnd w:id="4"/>
    <w:bookmarkEnd w:id="5"/>
    <w:p w14:paraId="307F1829"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CLONAZEPAM TC 2</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
          <w:lang w:eastAsia="ar-SA"/>
        </w:rPr>
        <w:t>mg tabletės</w:t>
      </w:r>
    </w:p>
    <w:p w14:paraId="16CEAA26" w14:textId="0B2CA48A" w:rsidR="002E78E0" w:rsidRPr="00B05532" w:rsidRDefault="004308DC" w:rsidP="002E78E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k</w:t>
      </w:r>
      <w:r w:rsidR="002E78E0" w:rsidRPr="00B05532">
        <w:rPr>
          <w:rFonts w:ascii="Times New Roman" w:eastAsia="Times New Roman" w:hAnsi="Times New Roman" w:cs="Times New Roman"/>
          <w:lang w:eastAsia="ar-SA"/>
        </w:rPr>
        <w:t>lonazepamas</w:t>
      </w:r>
    </w:p>
    <w:p w14:paraId="116231B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F1954D9" w14:textId="77777777" w:rsidR="002E78E0" w:rsidRPr="00B05532" w:rsidRDefault="002E78E0" w:rsidP="002E78E0">
      <w:pPr>
        <w:suppressAutoHyphens/>
        <w:spacing w:after="0" w:line="240" w:lineRule="auto"/>
        <w:rPr>
          <w:rFonts w:ascii="Times New Roman" w:eastAsia="Times New Roman" w:hAnsi="Times New Roman" w:cs="Times New Roman"/>
          <w:b/>
          <w:noProof/>
        </w:rPr>
      </w:pPr>
      <w:r w:rsidRPr="00B05532">
        <w:rPr>
          <w:rFonts w:ascii="Times New Roman" w:eastAsia="Times New Roman" w:hAnsi="Times New Roman" w:cs="Times New Roman"/>
          <w:b/>
          <w:noProof/>
        </w:rPr>
        <w:t>Atidžiai perskaitykite visą šį lapelį, prieš pradėdami vartoti vaistą, nes jame pateikiama Jums svarbi informacija.</w:t>
      </w:r>
    </w:p>
    <w:p w14:paraId="09D90B36" w14:textId="77777777" w:rsidR="002E78E0" w:rsidRPr="00B05532" w:rsidRDefault="002E78E0" w:rsidP="002E78E0">
      <w:pPr>
        <w:suppressAutoHyphens/>
        <w:spacing w:after="0" w:line="240" w:lineRule="auto"/>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 xml:space="preserve">Neišmeskite šio lapelio, nes vėl gali prireikti jį perskaityti. </w:t>
      </w:r>
    </w:p>
    <w:p w14:paraId="668FCC30" w14:textId="77777777" w:rsidR="002E78E0" w:rsidRPr="00B05532" w:rsidRDefault="002E78E0" w:rsidP="002E78E0">
      <w:pPr>
        <w:suppressAutoHyphens/>
        <w:spacing w:after="0" w:line="240" w:lineRule="auto"/>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Jeigu kiltų daugiau klausimų, kreipkitės į gydytoją arba vaistininką.</w:t>
      </w:r>
    </w:p>
    <w:p w14:paraId="359948C5" w14:textId="77777777" w:rsidR="002E78E0" w:rsidRPr="00B05532" w:rsidRDefault="002E78E0" w:rsidP="002E78E0">
      <w:pPr>
        <w:suppressAutoHyphens/>
        <w:spacing w:after="0" w:line="240" w:lineRule="auto"/>
        <w:ind w:left="709" w:hanging="709"/>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 xml:space="preserve">Šis vaistas skirtas tik Jums, todėl kitiems žmonėms jo duoti negalima. Vaistas gali jiems pakenkti (net tiems, kurių ligos požymiai yra tokie patys kaip Jūsų). </w:t>
      </w:r>
    </w:p>
    <w:p w14:paraId="548986A8" w14:textId="77777777" w:rsidR="002E78E0" w:rsidRPr="00B05532" w:rsidRDefault="002E78E0" w:rsidP="002E78E0">
      <w:pPr>
        <w:suppressAutoHyphens/>
        <w:spacing w:after="0" w:line="240" w:lineRule="auto"/>
        <w:ind w:left="709" w:hanging="709"/>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Jeigu pasireiškė šalutinis poveikis (net jeigu jis šiame lapelyje nenurodytas), kreipkitės į gydytoją arba vaistininką. Žr. 4 skyrių.</w:t>
      </w:r>
    </w:p>
    <w:p w14:paraId="3AFFB3BF" w14:textId="77777777" w:rsidR="002E78E0" w:rsidRPr="00B05532" w:rsidRDefault="002E78E0" w:rsidP="002E78E0">
      <w:pPr>
        <w:suppressAutoHyphens/>
        <w:spacing w:after="0" w:line="240" w:lineRule="auto"/>
        <w:rPr>
          <w:rFonts w:ascii="Times New Roman" w:eastAsia="Times New Roman" w:hAnsi="Times New Roman" w:cs="Times New Roman"/>
          <w:b/>
          <w:noProof/>
        </w:rPr>
      </w:pPr>
    </w:p>
    <w:p w14:paraId="7E9F829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862FE9B" w14:textId="77777777" w:rsidR="002E78E0" w:rsidRPr="00B05532" w:rsidRDefault="002E78E0" w:rsidP="002E78E0">
      <w:pPr>
        <w:suppressAutoHyphens/>
        <w:spacing w:after="0" w:line="240" w:lineRule="auto"/>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Apie ką rašoma šiame lapelyje?</w:t>
      </w:r>
    </w:p>
    <w:p w14:paraId="18CE4911" w14:textId="77777777" w:rsidR="002E78E0" w:rsidRPr="00B05532" w:rsidRDefault="002E78E0" w:rsidP="002E78E0">
      <w:pPr>
        <w:suppressAutoHyphens/>
        <w:spacing w:after="0" w:line="240" w:lineRule="auto"/>
        <w:rPr>
          <w:rFonts w:ascii="Times New Roman" w:eastAsia="Times New Roman" w:hAnsi="Times New Roman" w:cs="Times New Roman"/>
          <w:b/>
          <w:lang w:eastAsia="ar-SA"/>
        </w:rPr>
      </w:pPr>
    </w:p>
    <w:p w14:paraId="3CD5D2F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1.</w:t>
      </w:r>
      <w:r w:rsidRPr="00B05532">
        <w:rPr>
          <w:rFonts w:ascii="Times New Roman" w:eastAsia="Times New Roman" w:hAnsi="Times New Roman" w:cs="Times New Roman"/>
          <w:lang w:eastAsia="ar-SA"/>
        </w:rPr>
        <w:tab/>
        <w:t>Kas yra CLONAZEPAM TC ir nuo ko jis vartojamas</w:t>
      </w:r>
    </w:p>
    <w:p w14:paraId="720B13A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2.</w:t>
      </w:r>
      <w:r w:rsidRPr="00B05532">
        <w:rPr>
          <w:rFonts w:ascii="Times New Roman" w:eastAsia="Times New Roman" w:hAnsi="Times New Roman" w:cs="Times New Roman"/>
          <w:lang w:eastAsia="ar-SA"/>
        </w:rPr>
        <w:tab/>
        <w:t>Kas žinotina prieš vartojant CLONAZEPAM TC</w:t>
      </w:r>
    </w:p>
    <w:p w14:paraId="2DFD401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3.</w:t>
      </w:r>
      <w:r w:rsidRPr="00B05532">
        <w:rPr>
          <w:rFonts w:ascii="Times New Roman" w:eastAsia="Times New Roman" w:hAnsi="Times New Roman" w:cs="Times New Roman"/>
          <w:lang w:eastAsia="ar-SA"/>
        </w:rPr>
        <w:tab/>
        <w:t>Kaip vartoti CLONAZEPAM TC</w:t>
      </w:r>
    </w:p>
    <w:p w14:paraId="6791619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4.</w:t>
      </w:r>
      <w:r w:rsidRPr="00B05532">
        <w:rPr>
          <w:rFonts w:ascii="Times New Roman" w:eastAsia="Times New Roman" w:hAnsi="Times New Roman" w:cs="Times New Roman"/>
          <w:lang w:eastAsia="ar-SA"/>
        </w:rPr>
        <w:tab/>
        <w:t>Galimas šalutinis poveikis</w:t>
      </w:r>
    </w:p>
    <w:p w14:paraId="4F59BB8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5.</w:t>
      </w:r>
      <w:r w:rsidRPr="00B05532">
        <w:rPr>
          <w:rFonts w:ascii="Times New Roman" w:eastAsia="Times New Roman" w:hAnsi="Times New Roman" w:cs="Times New Roman"/>
          <w:lang w:eastAsia="ar-SA"/>
        </w:rPr>
        <w:tab/>
        <w:t>CLONAZEPAM TC laikymo sąlygos</w:t>
      </w:r>
    </w:p>
    <w:p w14:paraId="407B92B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6.</w:t>
      </w:r>
      <w:r w:rsidRPr="00B05532">
        <w:rPr>
          <w:rFonts w:ascii="Times New Roman" w:eastAsia="Times New Roman" w:hAnsi="Times New Roman" w:cs="Times New Roman"/>
          <w:lang w:eastAsia="ar-SA"/>
        </w:rPr>
        <w:tab/>
      </w:r>
      <w:r w:rsidRPr="00B05532">
        <w:rPr>
          <w:rFonts w:ascii="Times New Roman" w:eastAsia="Times New Roman" w:hAnsi="Times New Roman" w:cs="Times New Roman"/>
          <w:noProof/>
          <w:lang w:eastAsia="ar-SA"/>
        </w:rPr>
        <w:t>Pakuotės turinys ir kita informacija</w:t>
      </w:r>
    </w:p>
    <w:p w14:paraId="5FB94A0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25ADC6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2C6CCD6" w14:textId="77777777" w:rsidR="002E78E0" w:rsidRPr="00B05532" w:rsidRDefault="002E78E0" w:rsidP="002E78E0">
      <w:pPr>
        <w:keepNext/>
        <w:numPr>
          <w:ilvl w:val="1"/>
          <w:numId w:val="0"/>
        </w:numPr>
        <w:tabs>
          <w:tab w:val="num" w:pos="0"/>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w:t>
      </w:r>
      <w:r w:rsidRPr="00B05532">
        <w:rPr>
          <w:rFonts w:ascii="Times New Roman" w:eastAsia="Times New Roman" w:hAnsi="Times New Roman" w:cs="Times New Roman"/>
          <w:b/>
          <w:lang w:eastAsia="ar-SA"/>
        </w:rPr>
        <w:tab/>
        <w:t>Kas yra CLONAZEPAM TC ir kam jis vartojamas</w:t>
      </w:r>
    </w:p>
    <w:p w14:paraId="2FAD110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D72E08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Klonazepamas, kaip ir kiti benzodiazepinai, sukelia raminamąjį, migdomąjį, nerimą mažinantį poveikį, atpalaiduoja raumenis ir malšina traukulius. Pastaroji vaisto savybė, lyginant su kitokiu poveikiu, pasireiškia stipriausiai.</w:t>
      </w:r>
    </w:p>
    <w:p w14:paraId="5B1BA01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CLONAZEPAM TC yra centrinio poveikio vaistas nuo traukulių. Jis gali būti vartojamas vaikų ir suaugusiųjų epilepsijai gydyti, kai patiriami tipiniai ar atipiniai absansai, miokloninių traukulių priepuoliai, atoninių traukulių priepuoliai ar pirminiai bei antriniai generalizuoti toniniai ir kloniniai traukuliai.</w:t>
      </w:r>
    </w:p>
    <w:p w14:paraId="4DD9430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2EE72D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0B85429"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2.</w:t>
      </w:r>
      <w:r w:rsidRPr="00B05532">
        <w:rPr>
          <w:rFonts w:ascii="Times New Roman" w:eastAsia="Times New Roman" w:hAnsi="Times New Roman" w:cs="Times New Roman"/>
          <w:b/>
          <w:lang w:eastAsia="ar-SA"/>
        </w:rPr>
        <w:tab/>
        <w:t>Kas žinotina prieš vartojant CLONAZEPAM TC</w:t>
      </w:r>
    </w:p>
    <w:p w14:paraId="2A81694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1AFE3F1" w14:textId="77777777" w:rsidR="002E78E0" w:rsidRPr="003461A1" w:rsidRDefault="002E78E0" w:rsidP="002E78E0">
      <w:pPr>
        <w:keepNext/>
        <w:tabs>
          <w:tab w:val="left" w:pos="0"/>
        </w:tabs>
        <w:suppressAutoHyphens/>
        <w:spacing w:after="0" w:line="240" w:lineRule="auto"/>
        <w:outlineLvl w:val="2"/>
        <w:rPr>
          <w:rFonts w:ascii="Times New Roman" w:eastAsia="Times New Roman" w:hAnsi="Times New Roman" w:cs="Times New Roman"/>
          <w:b/>
          <w:lang w:eastAsia="ar-SA"/>
        </w:rPr>
      </w:pPr>
      <w:r w:rsidRPr="003461A1">
        <w:rPr>
          <w:rFonts w:ascii="Times New Roman" w:eastAsia="Times New Roman" w:hAnsi="Times New Roman" w:cs="Times New Roman"/>
          <w:b/>
          <w:lang w:eastAsia="ar-SA"/>
        </w:rPr>
        <w:t>CLONAZEPAM TC vartoti negalima:</w:t>
      </w:r>
    </w:p>
    <w:p w14:paraId="13C85BA9" w14:textId="77777777" w:rsidR="002E78E0" w:rsidRPr="003461A1" w:rsidRDefault="002E78E0" w:rsidP="002E78E0">
      <w:pPr>
        <w:pStyle w:val="Sraopastraipa"/>
        <w:numPr>
          <w:ilvl w:val="0"/>
          <w:numId w:val="13"/>
        </w:numPr>
        <w:tabs>
          <w:tab w:val="left" w:pos="851"/>
        </w:tabs>
        <w:suppressAutoHyphens/>
        <w:spacing w:after="0" w:line="240" w:lineRule="auto"/>
        <w:ind w:left="567" w:hanging="567"/>
        <w:rPr>
          <w:rFonts w:ascii="Times New Roman" w:eastAsia="Times New Roman" w:hAnsi="Times New Roman" w:cs="Times New Roman"/>
          <w:lang w:eastAsia="ar-SA"/>
        </w:rPr>
      </w:pPr>
      <w:r w:rsidRPr="00B541B0">
        <w:rPr>
          <w:rFonts w:ascii="Times New Roman" w:eastAsia="Times New Roman" w:hAnsi="Times New Roman" w:cs="Times New Roman"/>
          <w:lang w:eastAsia="ar-SA"/>
        </w:rPr>
        <w:t xml:space="preserve">jeigu yra alergija </w:t>
      </w:r>
      <w:r>
        <w:rPr>
          <w:rFonts w:ascii="Times New Roman" w:eastAsia="Times New Roman" w:hAnsi="Times New Roman" w:cs="Times New Roman"/>
          <w:lang w:eastAsia="ar-SA"/>
        </w:rPr>
        <w:t>veikliajai medžiagai</w:t>
      </w:r>
      <w:r w:rsidRPr="00B541B0">
        <w:rPr>
          <w:rFonts w:ascii="Times New Roman" w:eastAsia="Times New Roman" w:hAnsi="Times New Roman" w:cs="Times New Roman"/>
          <w:lang w:eastAsia="ar-SA"/>
        </w:rPr>
        <w:t>, kitiems benzodiazepinų grup</w:t>
      </w:r>
      <w:r>
        <w:rPr>
          <w:rFonts w:ascii="Times New Roman" w:eastAsia="Times New Roman" w:hAnsi="Times New Roman" w:cs="Times New Roman"/>
          <w:lang w:eastAsia="ar-SA"/>
        </w:rPr>
        <w:t>ės</w:t>
      </w:r>
      <w:r w:rsidRPr="00B541B0">
        <w:rPr>
          <w:rFonts w:ascii="Times New Roman" w:eastAsia="Times New Roman" w:hAnsi="Times New Roman" w:cs="Times New Roman"/>
          <w:lang w:eastAsia="ar-SA"/>
        </w:rPr>
        <w:t xml:space="preserve"> vaistams, arba bet kuriai pagalbinei šio vaisto medžiagai (jos išvardytos 6 skyriuje);</w:t>
      </w:r>
    </w:p>
    <w:p w14:paraId="08712456" w14:textId="77777777" w:rsidR="002E78E0" w:rsidRPr="003461A1" w:rsidRDefault="002E78E0" w:rsidP="002E78E0">
      <w:pPr>
        <w:pStyle w:val="Sraopastraipa"/>
        <w:keepNext/>
        <w:numPr>
          <w:ilvl w:val="1"/>
          <w:numId w:val="14"/>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yra sunkus kvėpavimo nepakankamumas;</w:t>
      </w:r>
    </w:p>
    <w:p w14:paraId="778BA4B8" w14:textId="77777777" w:rsidR="002E78E0" w:rsidRPr="003461A1" w:rsidRDefault="002E78E0" w:rsidP="002E78E0">
      <w:pPr>
        <w:pStyle w:val="Sraopastraipa"/>
        <w:keepNext/>
        <w:numPr>
          <w:ilvl w:val="1"/>
          <w:numId w:val="14"/>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yra sunkus kepenų veiklos nepakankamumas;</w:t>
      </w:r>
    </w:p>
    <w:p w14:paraId="433B30DD" w14:textId="77777777" w:rsidR="002E78E0" w:rsidRPr="003461A1" w:rsidRDefault="002E78E0" w:rsidP="002E78E0">
      <w:pPr>
        <w:pStyle w:val="Sraopastraipa"/>
        <w:keepNext/>
        <w:numPr>
          <w:ilvl w:val="1"/>
          <w:numId w:val="14"/>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ligonis yra komos būsenoje arba piktnaudžiauja vaistais, narkotikais ar alkoholiu;</w:t>
      </w:r>
    </w:p>
    <w:p w14:paraId="50CE583D" w14:textId="77777777" w:rsidR="002E78E0" w:rsidRPr="00B05532" w:rsidRDefault="002E78E0" w:rsidP="002E78E0">
      <w:pPr>
        <w:numPr>
          <w:ilvl w:val="0"/>
          <w:numId w:val="13"/>
        </w:numPr>
        <w:tabs>
          <w:tab w:val="left" w:pos="0"/>
        </w:tabs>
        <w:suppressAutoHyphens/>
        <w:spacing w:after="0" w:line="240" w:lineRule="auto"/>
        <w:ind w:left="567" w:hanging="567"/>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 xml:space="preserve">jeigu sergate </w:t>
      </w:r>
      <w:r>
        <w:rPr>
          <w:rFonts w:ascii="Times New Roman" w:eastAsia="Times New Roman" w:hAnsi="Times New Roman" w:cs="Times New Roman"/>
          <w:bCs/>
          <w:iCs/>
          <w:lang w:eastAsia="ar-SA"/>
        </w:rPr>
        <w:t>generalizuota</w:t>
      </w:r>
      <w:r w:rsidRPr="00B05532">
        <w:rPr>
          <w:rFonts w:ascii="Times New Roman" w:eastAsia="Times New Roman" w:hAnsi="Times New Roman" w:cs="Times New Roman"/>
          <w:bCs/>
          <w:iCs/>
          <w:lang w:eastAsia="ar-SA"/>
        </w:rPr>
        <w:t xml:space="preserve"> miastenija</w:t>
      </w:r>
      <w:r>
        <w:rPr>
          <w:rFonts w:ascii="Times New Roman" w:eastAsia="Times New Roman" w:hAnsi="Times New Roman" w:cs="Times New Roman"/>
          <w:bCs/>
          <w:iCs/>
          <w:lang w:eastAsia="ar-SA"/>
        </w:rPr>
        <w:t xml:space="preserve"> (š</w:t>
      </w:r>
      <w:r w:rsidRPr="00B05532">
        <w:rPr>
          <w:rFonts w:ascii="Times New Roman" w:eastAsia="Times New Roman" w:hAnsi="Times New Roman" w:cs="Times New Roman"/>
          <w:bCs/>
          <w:iCs/>
          <w:lang w:eastAsia="ar-SA"/>
        </w:rPr>
        <w:t>i liga sukelia raumenų silpnumą ir greitą jų nuovargį</w:t>
      </w:r>
      <w:r>
        <w:rPr>
          <w:rFonts w:ascii="Times New Roman" w:eastAsia="Times New Roman" w:hAnsi="Times New Roman" w:cs="Times New Roman"/>
          <w:bCs/>
          <w:iCs/>
          <w:lang w:eastAsia="ar-SA"/>
        </w:rPr>
        <w:t>)</w:t>
      </w:r>
      <w:r w:rsidRPr="00B05532">
        <w:rPr>
          <w:rFonts w:ascii="Times New Roman" w:eastAsia="Times New Roman" w:hAnsi="Times New Roman" w:cs="Times New Roman"/>
          <w:bCs/>
          <w:iCs/>
          <w:lang w:eastAsia="ar-SA"/>
        </w:rPr>
        <w:t>;</w:t>
      </w:r>
    </w:p>
    <w:p w14:paraId="171C00B7" w14:textId="77777777" w:rsidR="002E78E0" w:rsidRPr="003461A1" w:rsidRDefault="002E78E0" w:rsidP="002E78E0">
      <w:pPr>
        <w:numPr>
          <w:ilvl w:val="0"/>
          <w:numId w:val="13"/>
        </w:numPr>
        <w:tabs>
          <w:tab w:val="left" w:pos="851"/>
        </w:tabs>
        <w:suppressAutoHyphens/>
        <w:spacing w:after="0" w:line="240" w:lineRule="auto"/>
        <w:ind w:left="567" w:hanging="567"/>
        <w:rPr>
          <w:rFonts w:ascii="Times New Roman" w:eastAsia="Times New Roman" w:hAnsi="Times New Roman" w:cs="Times New Roman"/>
          <w:bCs/>
          <w:iCs/>
          <w:color w:val="000000" w:themeColor="text1"/>
          <w:lang w:eastAsia="ar-SA"/>
        </w:rPr>
      </w:pPr>
      <w:r w:rsidRPr="003461A1">
        <w:rPr>
          <w:rStyle w:val="st1"/>
          <w:rFonts w:ascii="Times New Roman" w:hAnsi="Times New Roman" w:cs="Times New Roman"/>
          <w:color w:val="000000" w:themeColor="text1"/>
        </w:rPr>
        <w:t>jeigu Jums yra miego apnėjos sindromas (miego sutrikimas, kai miegant protarpiais nutrūksta ir vėl atsinaujina kvėpavimas.</w:t>
      </w:r>
    </w:p>
    <w:p w14:paraId="28543D2E"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
    <w:p w14:paraId="42BBD93D"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Įspėjimai ir atsargumo priemonės</w:t>
      </w:r>
    </w:p>
    <w:p w14:paraId="3B89D699" w14:textId="77777777" w:rsidR="002E78E0" w:rsidRPr="00B05532" w:rsidRDefault="002E78E0" w:rsidP="002E78E0">
      <w:pPr>
        <w:suppressAutoHyphens/>
        <w:spacing w:after="0" w:line="240" w:lineRule="auto"/>
        <w:ind w:right="278"/>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Pasitarkite su gydytoju arba vaistininku, prieš pradėdami vartoti CLONAZEPAM TC:</w:t>
      </w:r>
    </w:p>
    <w:p w14:paraId="31FA7277" w14:textId="77777777" w:rsidR="002E78E0" w:rsidRPr="003461A1" w:rsidRDefault="002E78E0" w:rsidP="002E78E0">
      <w:pPr>
        <w:pStyle w:val="Sraopastraipa"/>
        <w:numPr>
          <w:ilvl w:val="0"/>
          <w:numId w:val="15"/>
        </w:numPr>
        <w:suppressAutoHyphens/>
        <w:spacing w:after="0" w:line="240" w:lineRule="auto"/>
        <w:ind w:left="567" w:right="278" w:hanging="567"/>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 xml:space="preserve">jeigu dėl nugaros ar galvos smegenų pažeidimo sutriko judesių koordinacija; </w:t>
      </w:r>
    </w:p>
    <w:p w14:paraId="700612A0" w14:textId="77777777" w:rsidR="002E78E0" w:rsidRPr="003461A1" w:rsidRDefault="002E78E0" w:rsidP="002E78E0">
      <w:pPr>
        <w:pStyle w:val="Sraopastraipa"/>
        <w:numPr>
          <w:ilvl w:val="0"/>
          <w:numId w:val="15"/>
        </w:numPr>
        <w:suppressAutoHyphens/>
        <w:spacing w:after="0" w:line="240" w:lineRule="auto"/>
        <w:ind w:left="567" w:right="278" w:hanging="567"/>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yra ūminis apsinuodijimas alkoholiu ar narkotikais.</w:t>
      </w:r>
    </w:p>
    <w:p w14:paraId="34056455"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p>
    <w:p w14:paraId="4DE6F369"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Labai atsargiai vaistą reikia vartoti senyviems ar nusilpusiems žmonėms, taip pat pacientams, sergantiems kvėpavimo organų ligomis (pvz., lėtinėmis obstrukcinėmis plaučių ligomis), kepenų ar inkstų ligomis, jeigu vargina miego apnėjos sindromas (laikinas kvėpavimo sustojimas miegant), </w:t>
      </w:r>
      <w:r w:rsidRPr="00B05532">
        <w:rPr>
          <w:rFonts w:ascii="Times New Roman" w:eastAsia="Times New Roman" w:hAnsi="Times New Roman" w:cs="Times New Roman"/>
          <w:lang w:eastAsia="ar-SA"/>
        </w:rPr>
        <w:lastRenderedPageBreak/>
        <w:t xml:space="preserve">piktnaudžiavusiems alkoholiu arba narkotikais, arba kai kartu su </w:t>
      </w: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ar-SA"/>
        </w:rPr>
        <w:t xml:space="preserve"> reikia vartoti kitokių centrinio poveikio vaistų ar vaistų nuo traukulių.</w:t>
      </w:r>
    </w:p>
    <w:p w14:paraId="3014D784"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Nedaugelis žmonių, kurie buvo gydomi antiepilepsiniais vaistais, tokiais kaip klonazepamas turėjo minčių apie savęs žalojimą arba savižudybę. Jeigu bet kuriuo metu turite tokių minčių, nedelsdami kreipkitės į gydytoją.</w:t>
      </w:r>
    </w:p>
    <w:p w14:paraId="2A9CAAA9" w14:textId="77777777" w:rsidR="002E78E0" w:rsidRDefault="002E78E0" w:rsidP="002E78E0">
      <w:pPr>
        <w:suppressAutoHyphens/>
        <w:spacing w:after="0" w:line="240" w:lineRule="auto"/>
        <w:ind w:right="278"/>
        <w:rPr>
          <w:rFonts w:ascii="Times New Roman" w:eastAsia="Times New Roman" w:hAnsi="Times New Roman" w:cs="Times New Roman"/>
          <w:lang w:eastAsia="ar-SA"/>
        </w:rPr>
      </w:pPr>
    </w:p>
    <w:p w14:paraId="574BE8B7"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Vartojant klonazepamo, gali atsirasti fizinė ir psichinė priklausomybė. Toks pavojus yra didesnis, jei vaisto geriama didelėmis dozėmis, ilgai ir ypač tuo atveju, jei pacientas priklausomas nuo alkoholio arba vaistų bei yra sirgęs sunkiomis psichikos ligomis.  </w:t>
      </w:r>
    </w:p>
    <w:p w14:paraId="162B8DB9"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p>
    <w:p w14:paraId="1FE8B27F"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Praėjus kelioms valandoms, savaitei ar daugiau laiko nuo vaisto vartojimo nutraukimo, gali atsirasti abstinencijos simptomų: drebulys, prakaitavimas, sujaudinimas, sutrikęs miegas, nerimas, sutrikęs dėmesio koncentravimas, galvos ir raumenų skausmas, raumenų ir virškinimo trakto spazmų, psichinė įtampa, neramumas, sumišimas, bei epilepsijos priepuolių, kurie gali būti susiję su pagrindine liga.</w:t>
      </w:r>
    </w:p>
    <w:p w14:paraId="3D148622"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Sunkiais atvejais gali sutrikti suvokimas, pasireikšti depersonalizacija, sustiprėti klausos aštrumas, padidėti jautrumas šviesai, triukšmui, lytėjimui, taip pat atsirasti haliucinacijų, galūnių tirpimas ir dilgčiojimas, retais atvejais – kliedesių, traukulių priepuolių.</w:t>
      </w:r>
    </w:p>
    <w:p w14:paraId="576A9194"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Kadangi abstinencijos sindromo pavojus yra didesnis baigus gydymą staiga, todėl net ir trumpai vartojus vaisto, liautis jo vartoti reikia ne staiga, bet palaipsniui mažinant dozę.  </w:t>
      </w:r>
    </w:p>
    <w:p w14:paraId="2E5FC2B1"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 atsiranda abstinencijos simptomų, pacientui būtina medikų priežiūra.</w:t>
      </w:r>
    </w:p>
    <w:p w14:paraId="2ABCD7AB"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p>
    <w:p w14:paraId="29AA8D05"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Benzodiazepinai gali sukelti laikiną atminties netekimą. Ji gali pasireikšti vartojant didesnes vaisto dozes, ir jos rizika didėja didėjant dozei. Su atminties netekimu gali būti susijęs nederamas elgesys.</w:t>
      </w:r>
    </w:p>
    <w:p w14:paraId="0EF0C0C0" w14:textId="77777777" w:rsidR="002E78E0" w:rsidRPr="00B05532" w:rsidRDefault="002E78E0" w:rsidP="002E78E0">
      <w:pPr>
        <w:widowControl w:val="0"/>
        <w:suppressAutoHyphens/>
        <w:spacing w:after="0" w:line="240" w:lineRule="auto"/>
        <w:ind w:right="278"/>
        <w:rPr>
          <w:rFonts w:ascii="Times New Roman" w:eastAsia="Times New Roman" w:hAnsi="Times New Roman" w:cs="Times New Roman"/>
          <w:lang w:eastAsia="ar-SA"/>
        </w:rPr>
      </w:pPr>
    </w:p>
    <w:p w14:paraId="451F479D"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Kiti vaistai ir CLONAZEPAM TC</w:t>
      </w:r>
    </w:p>
    <w:p w14:paraId="5C0B1EE9"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vartojate ar neseniai vartojote kitų vaistų arba dėl to nesate tikri, apie tai pasakykite gydytojui arba vaistininkui.</w:t>
      </w:r>
    </w:p>
    <w:p w14:paraId="31ADB86C" w14:textId="77777777" w:rsidR="002E78E0"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p>
    <w:p w14:paraId="7088D0A9"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Tai labai svarbu, nes vartojant daugiau nei vieno vaisto, vartojamų vaistų poveikis gali stiprėti arba silpnėti. </w:t>
      </w: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ar-SA"/>
        </w:rPr>
        <w:t xml:space="preserve"> poveikį gali stiprinti kai kurie kiti vaistai nuo epilepsijos, anestetikai (vaistai vartojami narkozės metu), migdomieji, psichotropiniai vaistai, kai kurie skausmą malšinantys vaistai, miorelaksantai (raumenis atpalaiduojantys vaistai, vartojami narkozės metu), antihistamininiai preparatai (vaistai alergijai gydyti).</w:t>
      </w:r>
    </w:p>
    <w:p w14:paraId="4BB9E3E5" w14:textId="73BE15E4" w:rsidR="002E78E0"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Priešepilepsiniai vaistai fenitoinas, fenobarbitalis, karbamazepinas ir valproinės rūgšties dariniai gali susilpninti klonazepamo poveikį, o kartu vartojant valproinės rūgšties retkarčiais gali pasireikšti netraukulinė epilepsinė būklė.</w:t>
      </w:r>
    </w:p>
    <w:p w14:paraId="5E5AB327" w14:textId="5897CB97" w:rsidR="00117CF7" w:rsidRPr="004C6A06" w:rsidRDefault="00117CF7" w:rsidP="002E78E0">
      <w:pPr>
        <w:keepNext/>
        <w:numPr>
          <w:ilvl w:val="2"/>
          <w:numId w:val="0"/>
        </w:numPr>
        <w:tabs>
          <w:tab w:val="left" w:pos="0"/>
        </w:tabs>
        <w:suppressAutoHyphens/>
        <w:spacing w:after="0" w:line="240" w:lineRule="auto"/>
        <w:outlineLvl w:val="2"/>
        <w:rPr>
          <w:rFonts w:ascii="Times New Roman" w:hAnsi="Times New Roman"/>
        </w:rPr>
      </w:pPr>
    </w:p>
    <w:p w14:paraId="0DCD8815" w14:textId="5E3FCA79" w:rsidR="00117CF7" w:rsidRPr="00117CF7" w:rsidRDefault="00516DB7" w:rsidP="00117CF7">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Kartu vartojant </w:t>
      </w:r>
      <w:r w:rsidR="00117CF7" w:rsidRPr="00117CF7">
        <w:rPr>
          <w:rFonts w:ascii="Times New Roman" w:eastAsia="Times New Roman" w:hAnsi="Times New Roman" w:cs="Times New Roman"/>
          <w:lang w:eastAsia="ar-SA"/>
        </w:rPr>
        <w:t xml:space="preserve">CLONAZEPAM </w:t>
      </w:r>
      <w:r>
        <w:rPr>
          <w:rFonts w:ascii="Times New Roman" w:eastAsia="Times New Roman" w:hAnsi="Times New Roman" w:cs="Times New Roman"/>
          <w:lang w:eastAsia="ar-SA"/>
        </w:rPr>
        <w:t xml:space="preserve">TC </w:t>
      </w:r>
      <w:r w:rsidR="00117CF7" w:rsidRPr="00117CF7">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ir opioidų</w:t>
      </w:r>
      <w:r w:rsidR="00117CF7" w:rsidRPr="00117CF7">
        <w:rPr>
          <w:rFonts w:ascii="Times New Roman" w:eastAsia="Times New Roman" w:hAnsi="Times New Roman" w:cs="Times New Roman"/>
          <w:lang w:eastAsia="ar-SA"/>
        </w:rPr>
        <w:t xml:space="preserve"> (</w:t>
      </w:r>
      <w:r w:rsidRPr="00516DB7">
        <w:rPr>
          <w:rFonts w:ascii="Times New Roman" w:eastAsia="Times New Roman" w:hAnsi="Times New Roman" w:cs="Times New Roman"/>
        </w:rPr>
        <w:t>stiprių vaistų nuo skausmo, vaistų pakeičiamajam gydymui ir kai kurių vaistų nuo kosulio</w:t>
      </w:r>
      <w:r w:rsidR="00117CF7" w:rsidRPr="00117CF7">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gali padidėti apsnūdimo</w:t>
      </w:r>
      <w:r w:rsidR="00117CF7" w:rsidRPr="00117CF7">
        <w:rPr>
          <w:rFonts w:ascii="Times New Roman" w:eastAsia="Times New Roman" w:hAnsi="Times New Roman" w:cs="Times New Roman"/>
          <w:lang w:eastAsia="ar-SA"/>
        </w:rPr>
        <w:t xml:space="preserve">, kvėpavimo </w:t>
      </w:r>
      <w:r>
        <w:rPr>
          <w:rFonts w:ascii="Times New Roman" w:eastAsia="Times New Roman" w:hAnsi="Times New Roman" w:cs="Times New Roman"/>
          <w:lang w:eastAsia="ar-SA"/>
        </w:rPr>
        <w:t>pasunkėjimo</w:t>
      </w:r>
      <w:r w:rsidR="00117CF7" w:rsidRPr="00117CF7">
        <w:rPr>
          <w:rFonts w:ascii="Times New Roman" w:eastAsia="Times New Roman" w:hAnsi="Times New Roman" w:cs="Times New Roman"/>
          <w:lang w:eastAsia="ar-SA"/>
        </w:rPr>
        <w:t xml:space="preserve"> (kvėpavimo slopinimo)</w:t>
      </w:r>
      <w:r>
        <w:rPr>
          <w:rFonts w:ascii="Times New Roman" w:eastAsia="Times New Roman" w:hAnsi="Times New Roman" w:cs="Times New Roman"/>
          <w:lang w:eastAsia="ar-SA"/>
        </w:rPr>
        <w:t xml:space="preserve"> ir</w:t>
      </w:r>
      <w:r w:rsidR="00117CF7" w:rsidRPr="00117CF7">
        <w:rPr>
          <w:rFonts w:ascii="Times New Roman" w:eastAsia="Times New Roman" w:hAnsi="Times New Roman" w:cs="Times New Roman"/>
          <w:lang w:eastAsia="ar-SA"/>
        </w:rPr>
        <w:t xml:space="preserve"> komos rizik</w:t>
      </w:r>
      <w:r>
        <w:rPr>
          <w:rFonts w:ascii="Times New Roman" w:eastAsia="Times New Roman" w:hAnsi="Times New Roman" w:cs="Times New Roman"/>
          <w:lang w:eastAsia="ar-SA"/>
        </w:rPr>
        <w:t>a,</w:t>
      </w:r>
      <w:r w:rsidR="00117CF7" w:rsidRPr="00117CF7">
        <w:rPr>
          <w:rFonts w:ascii="Times New Roman" w:eastAsia="Times New Roman" w:hAnsi="Times New Roman" w:cs="Times New Roman"/>
          <w:lang w:eastAsia="ar-SA"/>
        </w:rPr>
        <w:t xml:space="preserve">  gali </w:t>
      </w:r>
      <w:r>
        <w:rPr>
          <w:rFonts w:ascii="Times New Roman" w:eastAsia="Times New Roman" w:hAnsi="Times New Roman" w:cs="Times New Roman"/>
          <w:lang w:eastAsia="ar-SA"/>
        </w:rPr>
        <w:t>kilti</w:t>
      </w:r>
      <w:r w:rsidR="00117CF7" w:rsidRPr="00117CF7">
        <w:rPr>
          <w:rFonts w:ascii="Times New Roman" w:eastAsia="Times New Roman" w:hAnsi="Times New Roman" w:cs="Times New Roman"/>
          <w:lang w:eastAsia="ar-SA"/>
        </w:rPr>
        <w:t xml:space="preserve"> pavoj</w:t>
      </w:r>
      <w:r>
        <w:rPr>
          <w:rFonts w:ascii="Times New Roman" w:eastAsia="Times New Roman" w:hAnsi="Times New Roman" w:cs="Times New Roman"/>
          <w:lang w:eastAsia="ar-SA"/>
        </w:rPr>
        <w:t>us</w:t>
      </w:r>
      <w:r w:rsidR="00117CF7" w:rsidRPr="00117CF7">
        <w:rPr>
          <w:rFonts w:ascii="Times New Roman" w:eastAsia="Times New Roman" w:hAnsi="Times New Roman" w:cs="Times New Roman"/>
          <w:lang w:eastAsia="ar-SA"/>
        </w:rPr>
        <w:t xml:space="preserve"> gyvybei. Dėl </w:t>
      </w:r>
      <w:r>
        <w:rPr>
          <w:rFonts w:ascii="Times New Roman" w:eastAsia="Times New Roman" w:hAnsi="Times New Roman" w:cs="Times New Roman"/>
          <w:lang w:eastAsia="ar-SA"/>
        </w:rPr>
        <w:t>minėtos rizikos toks kombinuotas gydymas gali būti svar</w:t>
      </w:r>
      <w:r w:rsidR="000505C9">
        <w:rPr>
          <w:rFonts w:ascii="Times New Roman" w:eastAsia="Times New Roman" w:hAnsi="Times New Roman" w:cs="Times New Roman"/>
          <w:lang w:eastAsia="ar-SA"/>
        </w:rPr>
        <w:t>s</w:t>
      </w:r>
      <w:r>
        <w:rPr>
          <w:rFonts w:ascii="Times New Roman" w:eastAsia="Times New Roman" w:hAnsi="Times New Roman" w:cs="Times New Roman"/>
          <w:lang w:eastAsia="ar-SA"/>
        </w:rPr>
        <w:t xml:space="preserve">tomas tik tada, jei kitokios gydymo galimybės neįmanomos. </w:t>
      </w:r>
    </w:p>
    <w:p w14:paraId="20EA551D" w14:textId="18932A81" w:rsidR="00117CF7" w:rsidRPr="00117CF7" w:rsidRDefault="00117CF7" w:rsidP="00117CF7">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117CF7">
        <w:rPr>
          <w:rFonts w:ascii="Times New Roman" w:eastAsia="Times New Roman" w:hAnsi="Times New Roman" w:cs="Times New Roman"/>
          <w:lang w:eastAsia="ar-SA"/>
        </w:rPr>
        <w:t xml:space="preserve"> </w:t>
      </w:r>
    </w:p>
    <w:p w14:paraId="58CFF7F3" w14:textId="31352100" w:rsidR="00117CF7" w:rsidRPr="00117CF7" w:rsidRDefault="00117CF7" w:rsidP="00117CF7">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117CF7">
        <w:rPr>
          <w:rFonts w:ascii="Times New Roman" w:eastAsia="Times New Roman" w:hAnsi="Times New Roman" w:cs="Times New Roman"/>
          <w:lang w:eastAsia="ar-SA"/>
        </w:rPr>
        <w:t xml:space="preserve">Vis dėlto, jei gydytojas Jums </w:t>
      </w:r>
      <w:r w:rsidR="00516DB7">
        <w:rPr>
          <w:rFonts w:ascii="Times New Roman" w:eastAsia="Times New Roman" w:hAnsi="Times New Roman" w:cs="Times New Roman"/>
          <w:lang w:eastAsia="ar-SA"/>
        </w:rPr>
        <w:t xml:space="preserve">skyrė  kartu vartoti </w:t>
      </w:r>
      <w:r w:rsidRPr="00117CF7">
        <w:rPr>
          <w:rFonts w:ascii="Times New Roman" w:eastAsia="Times New Roman" w:hAnsi="Times New Roman" w:cs="Times New Roman"/>
          <w:lang w:eastAsia="ar-SA"/>
        </w:rPr>
        <w:t>CLONAZEPAM T</w:t>
      </w:r>
      <w:r w:rsidR="00516DB7">
        <w:rPr>
          <w:rFonts w:ascii="Times New Roman" w:eastAsia="Times New Roman" w:hAnsi="Times New Roman" w:cs="Times New Roman"/>
          <w:lang w:eastAsia="ar-SA"/>
        </w:rPr>
        <w:t xml:space="preserve">C ir opioidų, jis nurodys kombinuoto gydymo vaistų dozių ir vartojimo trukmės ribas. </w:t>
      </w:r>
    </w:p>
    <w:p w14:paraId="3D680AE1" w14:textId="7E60E9F0" w:rsidR="00117CF7" w:rsidRPr="00117CF7" w:rsidRDefault="00117CF7" w:rsidP="00117CF7">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p>
    <w:p w14:paraId="4B0D7362" w14:textId="06ECFA6C" w:rsidR="00516DB7" w:rsidRPr="00516DB7" w:rsidRDefault="00117CF7" w:rsidP="00516DB7">
      <w:pPr>
        <w:tabs>
          <w:tab w:val="left" w:pos="567"/>
        </w:tabs>
        <w:spacing w:after="0" w:line="240" w:lineRule="auto"/>
        <w:rPr>
          <w:rFonts w:ascii="Times New Roman" w:eastAsia="Times New Roman" w:hAnsi="Times New Roman" w:cs="Times New Roman"/>
        </w:rPr>
      </w:pPr>
      <w:r w:rsidRPr="00117CF7">
        <w:rPr>
          <w:rFonts w:ascii="Times New Roman" w:eastAsia="Times New Roman" w:hAnsi="Times New Roman" w:cs="Times New Roman"/>
          <w:lang w:eastAsia="ar-SA"/>
        </w:rPr>
        <w:t xml:space="preserve">Pasakykite gydytojui apie visus vartojamus opioidinius vaistus ir tiksliai laikykitės gydytojo nurodytų </w:t>
      </w:r>
      <w:r w:rsidR="00516DB7">
        <w:rPr>
          <w:rFonts w:ascii="Times New Roman" w:eastAsia="Times New Roman" w:hAnsi="Times New Roman" w:cs="Times New Roman"/>
          <w:lang w:eastAsia="ar-SA"/>
        </w:rPr>
        <w:t>rekomendacijų d</w:t>
      </w:r>
      <w:r w:rsidR="000505C9">
        <w:rPr>
          <w:rFonts w:ascii="Times New Roman" w:eastAsia="Times New Roman" w:hAnsi="Times New Roman" w:cs="Times New Roman"/>
          <w:lang w:eastAsia="ar-SA"/>
        </w:rPr>
        <w:t>ė</w:t>
      </w:r>
      <w:r w:rsidR="00516DB7">
        <w:rPr>
          <w:rFonts w:ascii="Times New Roman" w:eastAsia="Times New Roman" w:hAnsi="Times New Roman" w:cs="Times New Roman"/>
          <w:lang w:eastAsia="ar-SA"/>
        </w:rPr>
        <w:t xml:space="preserve">l </w:t>
      </w:r>
      <w:r w:rsidRPr="00117CF7">
        <w:rPr>
          <w:rFonts w:ascii="Times New Roman" w:eastAsia="Times New Roman" w:hAnsi="Times New Roman" w:cs="Times New Roman"/>
          <w:lang w:eastAsia="ar-SA"/>
        </w:rPr>
        <w:t>dozavimo</w:t>
      </w:r>
      <w:r w:rsidR="00516DB7">
        <w:rPr>
          <w:rFonts w:ascii="Times New Roman" w:eastAsia="Times New Roman" w:hAnsi="Times New Roman" w:cs="Times New Roman"/>
          <w:lang w:eastAsia="ar-SA"/>
        </w:rPr>
        <w:t xml:space="preserve">. </w:t>
      </w:r>
      <w:r w:rsidRPr="00117CF7">
        <w:rPr>
          <w:rFonts w:ascii="Times New Roman" w:eastAsia="Times New Roman" w:hAnsi="Times New Roman" w:cs="Times New Roman"/>
          <w:lang w:eastAsia="ar-SA"/>
        </w:rPr>
        <w:t xml:space="preserve">Gali būti naudinga informuoti draugus </w:t>
      </w:r>
      <w:r w:rsidR="00516DB7">
        <w:rPr>
          <w:rFonts w:ascii="Times New Roman" w:eastAsia="Times New Roman" w:hAnsi="Times New Roman" w:cs="Times New Roman"/>
          <w:lang w:eastAsia="ar-SA"/>
        </w:rPr>
        <w:t>ir</w:t>
      </w:r>
      <w:r w:rsidRPr="00117CF7">
        <w:rPr>
          <w:rFonts w:ascii="Times New Roman" w:eastAsia="Times New Roman" w:hAnsi="Times New Roman" w:cs="Times New Roman"/>
          <w:lang w:eastAsia="ar-SA"/>
        </w:rPr>
        <w:t xml:space="preserve"> </w:t>
      </w:r>
      <w:r w:rsidR="00516DB7">
        <w:rPr>
          <w:rFonts w:ascii="Times New Roman" w:eastAsia="Times New Roman" w:hAnsi="Times New Roman" w:cs="Times New Roman"/>
          <w:lang w:eastAsia="ar-SA"/>
        </w:rPr>
        <w:t>artimuosius</w:t>
      </w:r>
      <w:r w:rsidR="00E26BCE">
        <w:rPr>
          <w:rFonts w:ascii="Times New Roman" w:eastAsia="Times New Roman" w:hAnsi="Times New Roman" w:cs="Times New Roman"/>
          <w:lang w:eastAsia="ar-SA"/>
        </w:rPr>
        <w:t>,</w:t>
      </w:r>
      <w:r w:rsidRPr="00117CF7">
        <w:rPr>
          <w:rFonts w:ascii="Times New Roman" w:eastAsia="Times New Roman" w:hAnsi="Times New Roman" w:cs="Times New Roman"/>
          <w:lang w:eastAsia="ar-SA"/>
        </w:rPr>
        <w:t xml:space="preserve"> </w:t>
      </w:r>
      <w:r w:rsidR="00516DB7" w:rsidRPr="00516DB7">
        <w:rPr>
          <w:rFonts w:ascii="Times New Roman" w:eastAsia="Times New Roman" w:hAnsi="Times New Roman" w:cs="Times New Roman"/>
        </w:rPr>
        <w:t>kad jie žinotų apie paminėtus požymius ir simptomus</w:t>
      </w:r>
      <w:r w:rsidR="00E26BCE">
        <w:rPr>
          <w:rFonts w:ascii="Times New Roman" w:eastAsia="Times New Roman" w:hAnsi="Times New Roman" w:cs="Times New Roman"/>
        </w:rPr>
        <w:t xml:space="preserve">. </w:t>
      </w:r>
      <w:r w:rsidR="00516DB7">
        <w:rPr>
          <w:rFonts w:ascii="Times New Roman" w:eastAsia="Times New Roman" w:hAnsi="Times New Roman" w:cs="Times New Roman"/>
          <w:lang w:eastAsia="ar-SA"/>
        </w:rPr>
        <w:t xml:space="preserve"> </w:t>
      </w:r>
      <w:r w:rsidR="00516DB7" w:rsidRPr="00516DB7">
        <w:rPr>
          <w:rFonts w:ascii="Times New Roman" w:eastAsia="Times New Roman" w:hAnsi="Times New Roman" w:cs="Times New Roman"/>
        </w:rPr>
        <w:t>Jeigu pasireikš tokių simptomų, kreipkitės į gydytoją.</w:t>
      </w:r>
    </w:p>
    <w:p w14:paraId="3568B5D0"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
    <w:p w14:paraId="0D13BC71"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CLONAZEPAM TC vartojimas su alkoholiu</w:t>
      </w:r>
    </w:p>
    <w:p w14:paraId="4930E04A" w14:textId="77777777" w:rsidR="002E78E0" w:rsidRPr="00B05532" w:rsidRDefault="002E78E0" w:rsidP="002E78E0">
      <w:pPr>
        <w:suppressAutoHyphens/>
        <w:spacing w:after="0" w:line="240" w:lineRule="auto"/>
        <w:rPr>
          <w:rFonts w:ascii="Times New Roman" w:eastAsia="Times New Roman" w:hAnsi="Times New Roman" w:cs="Times New Roman"/>
          <w:lang w:eastAsia="zh-CN"/>
        </w:rPr>
      </w:pPr>
      <w:r w:rsidRPr="00B05532">
        <w:rPr>
          <w:rFonts w:ascii="Times New Roman" w:eastAsia="Times New Roman" w:hAnsi="Times New Roman" w:cs="Times New Roman"/>
          <w:lang w:eastAsia="zh-CN"/>
        </w:rPr>
        <w:t xml:space="preserve">Pacientams, vartojantiems </w:t>
      </w: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zh-CN"/>
        </w:rPr>
        <w:t xml:space="preserve"> nuo epilepsijos, jokiu būdu negalima gerti alkoholinių gėrimų, kadangi alkoholis keičia vaisto poveikį ir dėl to gali atsirasti nenuspėjamas šalutinis poveikis.</w:t>
      </w:r>
    </w:p>
    <w:p w14:paraId="73195B4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ECFE8A5"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lastRenderedPageBreak/>
        <w:t>Nėštumo ir žindymo laikotarpis</w:t>
      </w:r>
    </w:p>
    <w:p w14:paraId="791CD5C8"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 xml:space="preserve">Jeigu esate nėščia, žindote kūdikį, manote, kad galbūt esate nėščia, arba planuojate pastoti, tai prieš vartodama šį vaistą, pasitarkite su gydytoju arba vaistininku. </w:t>
      </w:r>
    </w:p>
    <w:p w14:paraId="624263AC"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p>
    <w:p w14:paraId="27F6ADCE" w14:textId="77777777" w:rsidR="002E78E0" w:rsidRPr="00B05532" w:rsidRDefault="002E78E0"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Nėšči</w:t>
      </w:r>
      <w:r>
        <w:rPr>
          <w:rFonts w:ascii="Times New Roman" w:eastAsia="Times New Roman" w:hAnsi="Times New Roman" w:cs="Times New Roman"/>
          <w:noProof/>
          <w:lang w:eastAsia="ar-SA"/>
        </w:rPr>
        <w:t>oms</w:t>
      </w:r>
      <w:r w:rsidRPr="00B05532">
        <w:rPr>
          <w:rFonts w:ascii="Times New Roman" w:eastAsia="Times New Roman" w:hAnsi="Times New Roman" w:cs="Times New Roman"/>
          <w:noProof/>
          <w:lang w:eastAsia="ar-SA"/>
        </w:rPr>
        <w:t xml:space="preserve"> moteri</w:t>
      </w:r>
      <w:r>
        <w:rPr>
          <w:rFonts w:ascii="Times New Roman" w:eastAsia="Times New Roman" w:hAnsi="Times New Roman" w:cs="Times New Roman"/>
          <w:noProof/>
          <w:lang w:eastAsia="ar-SA"/>
        </w:rPr>
        <w:t>ms</w:t>
      </w:r>
      <w:r w:rsidRPr="00B05532">
        <w:rPr>
          <w:rFonts w:ascii="Times New Roman" w:eastAsia="Times New Roman" w:hAnsi="Times New Roman" w:cs="Times New Roman"/>
          <w:noProof/>
          <w:lang w:eastAsia="ar-SA"/>
        </w:rPr>
        <w:t xml:space="preserve"> CLONAZEPAM TC</w:t>
      </w:r>
      <w:r w:rsidRPr="00B05532">
        <w:rPr>
          <w:rFonts w:ascii="Times New Roman" w:eastAsia="Times New Roman" w:hAnsi="Times New Roman" w:cs="Times New Roman"/>
          <w:lang w:eastAsia="zh-CN"/>
        </w:rPr>
        <w:t xml:space="preserve"> </w:t>
      </w:r>
      <w:r w:rsidRPr="00B05532">
        <w:rPr>
          <w:rFonts w:ascii="Times New Roman" w:eastAsia="Times New Roman" w:hAnsi="Times New Roman" w:cs="Times New Roman"/>
          <w:noProof/>
          <w:lang w:eastAsia="ar-SA"/>
        </w:rPr>
        <w:t>vartoti draudžiama, išskyrus būtinus atvejus. Jei per paskutinius tris nėštumo mėnesius arba gimdymo metu vartojama didelė vaisto dozė arba vaisto dozė maža, tačiau jo vartojama ilgai ir be pertraukų, vaisiui gali sutrikti širdies ritmas, o naujagimiui sumažėti temperatūra, raumenų tonusas, pasireikšti nesunkus kvėpavimo slopinimas, vangumas žindimo metu.</w:t>
      </w:r>
    </w:p>
    <w:p w14:paraId="3D767607" w14:textId="77777777" w:rsidR="002E78E0" w:rsidRPr="00B05532" w:rsidRDefault="002E78E0"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Būtina atsiminti, kad ir nėštumas, ir gydymo nutraukimas gali sunkinti epilepsiją.</w:t>
      </w:r>
    </w:p>
    <w:p w14:paraId="049ABB3F" w14:textId="77777777" w:rsidR="002E78E0" w:rsidRPr="00B05532" w:rsidRDefault="002E78E0"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Vaistų nuo epilepsijos vartojimo negalima nutraukti staiga. Staigus šio gydymo nutraukimas gali išprovokuoti epilepsijos priepuolius, kurie galėtų turėti sunkių pasekmių ir motinai, ir kūdikiui.</w:t>
      </w:r>
    </w:p>
    <w:p w14:paraId="3F0E050D" w14:textId="77777777" w:rsidR="002E78E0" w:rsidRPr="00B05532" w:rsidRDefault="002E78E0"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p>
    <w:p w14:paraId="17E4A129" w14:textId="77777777" w:rsidR="002E78E0" w:rsidRPr="00B05532" w:rsidRDefault="002E78E0"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zh-CN"/>
        </w:rPr>
        <w:t xml:space="preserve"> </w:t>
      </w:r>
      <w:r w:rsidRPr="00B05532">
        <w:rPr>
          <w:rFonts w:ascii="Times New Roman" w:eastAsia="Times New Roman" w:hAnsi="Times New Roman" w:cs="Times New Roman"/>
          <w:noProof/>
          <w:lang w:eastAsia="ar-SA"/>
        </w:rPr>
        <w:t>vartoti kūdikio žindymo periodu nerekomenduojama, kadangi jo patenka į motinos pieną. Jei vaistą vartoti būtina, žindymą reikia nutraukti.</w:t>
      </w:r>
    </w:p>
    <w:p w14:paraId="390768C7" w14:textId="77777777" w:rsidR="002E78E0" w:rsidRPr="00B05532" w:rsidRDefault="002E78E0"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
    <w:p w14:paraId="6C4B6DB0" w14:textId="77777777" w:rsidR="002E78E0" w:rsidRPr="00B05532" w:rsidRDefault="002E78E0"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Vairavimas ir mechanizmų valdymas</w:t>
      </w:r>
    </w:p>
    <w:p w14:paraId="24BBD926" w14:textId="77777777" w:rsidR="002E78E0" w:rsidRPr="00B05532" w:rsidRDefault="002E78E0" w:rsidP="002E78E0">
      <w:pPr>
        <w:widowControl w:val="0"/>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Net ir vartojamas kaip paskirta, klonazepamas gali taip lėtinti reakcijas, kad vairavimas ir darbas su mechanizmais gali gerokai sutrikti. Toks pavojus gresia ypač tuo atveju, jei kartu su vaistu geriama alkoholinių gėrimų, todėl pradėjus vartoti vaisto, ypač pirmąsias kelias dienas, vairuoti, dirbti su mechanizmais ar kitokį pavojingą darbą draudžiama.</w:t>
      </w:r>
    </w:p>
    <w:p w14:paraId="558642F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AC41ED4" w14:textId="3BF14BBE"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CLONAZEPAM TC sudėtyje yra laktozės monohid</w:t>
      </w:r>
      <w:r>
        <w:rPr>
          <w:rFonts w:ascii="Times New Roman" w:eastAsia="Times New Roman" w:hAnsi="Times New Roman" w:cs="Times New Roman"/>
          <w:b/>
          <w:lang w:eastAsia="ar-SA"/>
        </w:rPr>
        <w:t>ra</w:t>
      </w:r>
      <w:r w:rsidRPr="00B05532">
        <w:rPr>
          <w:rFonts w:ascii="Times New Roman" w:eastAsia="Times New Roman" w:hAnsi="Times New Roman" w:cs="Times New Roman"/>
          <w:b/>
          <w:lang w:eastAsia="ar-SA"/>
        </w:rPr>
        <w:t>to</w:t>
      </w:r>
      <w:r w:rsidR="00E26BCE">
        <w:rPr>
          <w:rFonts w:ascii="Times New Roman" w:eastAsia="Times New Roman" w:hAnsi="Times New Roman" w:cs="Times New Roman"/>
          <w:b/>
          <w:lang w:eastAsia="ar-SA"/>
        </w:rPr>
        <w:t xml:space="preserve"> ir natrio</w:t>
      </w:r>
    </w:p>
    <w:p w14:paraId="0D4365A9" w14:textId="45558577" w:rsidR="004308DC" w:rsidRPr="004308DC" w:rsidRDefault="002E78E0" w:rsidP="004308DC">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gydytojas Jums yra sakęs, kad netoleruojate kokių nors angliavandenių, kreipkitės į jį prieš pradėdami vartoti šį vaistą.</w:t>
      </w:r>
    </w:p>
    <w:p w14:paraId="0E143EEE" w14:textId="51B38224" w:rsidR="004308DC" w:rsidRPr="00B05532" w:rsidRDefault="004308DC" w:rsidP="004308DC">
      <w:pPr>
        <w:suppressAutoHyphens/>
        <w:spacing w:after="0" w:line="240" w:lineRule="auto"/>
        <w:rPr>
          <w:rFonts w:ascii="Times New Roman" w:eastAsia="Times New Roman" w:hAnsi="Times New Roman" w:cs="Times New Roman"/>
          <w:lang w:eastAsia="ar-SA"/>
        </w:rPr>
      </w:pPr>
      <w:r w:rsidRPr="004308DC">
        <w:rPr>
          <w:rFonts w:ascii="Times New Roman" w:eastAsia="Times New Roman" w:hAnsi="Times New Roman" w:cs="Times New Roman"/>
          <w:lang w:eastAsia="ar-SA"/>
        </w:rPr>
        <w:t xml:space="preserve">Šio vaisto vienoje tabletėje yra mažiau nei 1 </w:t>
      </w:r>
      <w:proofErr w:type="spellStart"/>
      <w:r w:rsidRPr="004308DC">
        <w:rPr>
          <w:rFonts w:ascii="Times New Roman" w:eastAsia="Times New Roman" w:hAnsi="Times New Roman" w:cs="Times New Roman"/>
          <w:lang w:eastAsia="ar-SA"/>
        </w:rPr>
        <w:t>mmol</w:t>
      </w:r>
      <w:proofErr w:type="spellEnd"/>
      <w:r w:rsidRPr="004308DC">
        <w:rPr>
          <w:rFonts w:ascii="Times New Roman" w:eastAsia="Times New Roman" w:hAnsi="Times New Roman" w:cs="Times New Roman"/>
          <w:lang w:eastAsia="ar-SA"/>
        </w:rPr>
        <w:t xml:space="preserve"> natrio (23</w:t>
      </w:r>
      <w:r w:rsidR="00493A4C">
        <w:rPr>
          <w:rFonts w:ascii="Times New Roman" w:eastAsia="Times New Roman" w:hAnsi="Times New Roman" w:cs="Times New Roman"/>
          <w:lang w:eastAsia="ar-SA"/>
        </w:rPr>
        <w:t> </w:t>
      </w:r>
      <w:r w:rsidRPr="004308DC">
        <w:rPr>
          <w:rFonts w:ascii="Times New Roman" w:eastAsia="Times New Roman" w:hAnsi="Times New Roman" w:cs="Times New Roman"/>
          <w:lang w:eastAsia="ar-SA"/>
        </w:rPr>
        <w:t xml:space="preserve">mg), </w:t>
      </w:r>
      <w:proofErr w:type="spellStart"/>
      <w:r w:rsidRPr="004308DC">
        <w:rPr>
          <w:rFonts w:ascii="Times New Roman" w:eastAsia="Times New Roman" w:hAnsi="Times New Roman" w:cs="Times New Roman"/>
          <w:lang w:eastAsia="ar-SA"/>
        </w:rPr>
        <w:t>t.y</w:t>
      </w:r>
      <w:proofErr w:type="spellEnd"/>
      <w:r w:rsidRPr="004308DC">
        <w:rPr>
          <w:rFonts w:ascii="Times New Roman" w:eastAsia="Times New Roman" w:hAnsi="Times New Roman" w:cs="Times New Roman"/>
          <w:lang w:eastAsia="ar-SA"/>
        </w:rPr>
        <w:t>., jis beveik neturi reikšmės.</w:t>
      </w:r>
    </w:p>
    <w:p w14:paraId="223E7249" w14:textId="67813C2B" w:rsidR="002E78E0" w:rsidRDefault="002E78E0" w:rsidP="002E78E0">
      <w:pPr>
        <w:suppressAutoHyphens/>
        <w:spacing w:after="0" w:line="240" w:lineRule="auto"/>
        <w:rPr>
          <w:rFonts w:ascii="Times New Roman" w:eastAsia="Times New Roman" w:hAnsi="Times New Roman" w:cs="Times New Roman"/>
          <w:lang w:eastAsia="ar-SA"/>
        </w:rPr>
      </w:pPr>
    </w:p>
    <w:p w14:paraId="63EE3EB8" w14:textId="77777777" w:rsidR="004308DC" w:rsidRPr="00B05532" w:rsidRDefault="004308DC" w:rsidP="002E78E0">
      <w:pPr>
        <w:suppressAutoHyphens/>
        <w:spacing w:after="0" w:line="240" w:lineRule="auto"/>
        <w:rPr>
          <w:rFonts w:ascii="Times New Roman" w:eastAsia="Times New Roman" w:hAnsi="Times New Roman" w:cs="Times New Roman"/>
          <w:lang w:eastAsia="ar-SA"/>
        </w:rPr>
      </w:pPr>
    </w:p>
    <w:p w14:paraId="50B31ACF"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3.</w:t>
      </w:r>
      <w:r w:rsidRPr="00B05532">
        <w:rPr>
          <w:rFonts w:ascii="Times New Roman" w:eastAsia="Times New Roman" w:hAnsi="Times New Roman" w:cs="Times New Roman"/>
          <w:b/>
          <w:lang w:eastAsia="ar-SA"/>
        </w:rPr>
        <w:tab/>
        <w:t>Kaip vartoti CLONAZEPAM TC</w:t>
      </w:r>
    </w:p>
    <w:p w14:paraId="02184B3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9098864" w14:textId="77777777" w:rsidR="002E78E0" w:rsidRPr="00B05532" w:rsidRDefault="002E78E0" w:rsidP="002E78E0">
      <w:pPr>
        <w:suppressAutoHyphens/>
        <w:spacing w:after="0" w:line="240" w:lineRule="auto"/>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Visada vartokite šį vaistą tiksliai kaip nurodė gydytojas arba vaistininkas.</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Jeigu abejojate, kreipkitės į gydytoją arba vaistininką.</w:t>
      </w:r>
    </w:p>
    <w:p w14:paraId="7DC24C41"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p>
    <w:p w14:paraId="21F447FC"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zh-CN"/>
        </w:rPr>
        <w:t xml:space="preserve"> </w:t>
      </w:r>
      <w:r w:rsidRPr="00B05532">
        <w:rPr>
          <w:rFonts w:ascii="Times New Roman" w:eastAsia="Times New Roman" w:hAnsi="Times New Roman" w:cs="Times New Roman"/>
          <w:lang w:eastAsia="lt-LT"/>
        </w:rPr>
        <w:t>dozes gydytojas Jums parinks individualiai, atsižvelgdamas į Jūsų amžių, poveikį ligos eigai ir vaisto toleravimą.</w:t>
      </w:r>
    </w:p>
    <w:p w14:paraId="337A5774"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Gydydamas Jus vaistų deriniu, gydytojas patikslins kiekvieno vaisto dozes.</w:t>
      </w:r>
    </w:p>
    <w:p w14:paraId="7779CCDC"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p>
    <w:p w14:paraId="16B51E51" w14:textId="77777777" w:rsidR="002E78E0" w:rsidRPr="00B05532" w:rsidRDefault="002E78E0" w:rsidP="002E78E0">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Suaugusieji</w:t>
      </w:r>
    </w:p>
    <w:p w14:paraId="3D58CFC9" w14:textId="52820EF0"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Suaugusiems pacientams pradinė dozė turi būti ne didesnė nei 1,5</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mg per parą. Kas tris dienas ši dozė didinama po 0,5</w:t>
      </w:r>
      <w:r w:rsidR="00493A4C">
        <w:rPr>
          <w:rFonts w:ascii="Times New Roman" w:eastAsia="Times New Roman" w:hAnsi="Times New Roman" w:cs="Times New Roman"/>
          <w:lang w:eastAsia="lt-LT"/>
        </w:rPr>
        <w:t> </w:t>
      </w:r>
      <w:r w:rsidRPr="00B05532">
        <w:rPr>
          <w:rFonts w:ascii="Times New Roman" w:eastAsia="Times New Roman" w:hAnsi="Times New Roman" w:cs="Times New Roman"/>
          <w:lang w:eastAsia="lt-LT"/>
        </w:rPr>
        <w:t>mg, kol priepuoliai tampa kontroliuojami arba dėl nepageidaujamo poveikio dozės toliau didinti negalima. Palaikomoji paros dozė kiekvienam pacientui yra individuali, dažniausiai 3-6</w:t>
      </w:r>
      <w:r w:rsidR="00493A4C">
        <w:rPr>
          <w:rFonts w:ascii="Times New Roman" w:eastAsia="Times New Roman" w:hAnsi="Times New Roman" w:cs="Times New Roman"/>
          <w:lang w:eastAsia="lt-LT"/>
        </w:rPr>
        <w:t> </w:t>
      </w:r>
      <w:r w:rsidRPr="00B05532">
        <w:rPr>
          <w:rFonts w:ascii="Times New Roman" w:eastAsia="Times New Roman" w:hAnsi="Times New Roman" w:cs="Times New Roman"/>
          <w:lang w:eastAsia="lt-LT"/>
        </w:rPr>
        <w:t>mg. Didžiausia leistina dozė suaugusiesiems – 20</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mg per parą.</w:t>
      </w:r>
    </w:p>
    <w:p w14:paraId="13281B01"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p>
    <w:p w14:paraId="04A0A5B2" w14:textId="77777777" w:rsidR="002E78E0" w:rsidRPr="00B05532" w:rsidRDefault="002E78E0" w:rsidP="002E78E0">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10 – 16 metų vaikai arba vaikai, sveriantys daugiau kaip 30 kg</w:t>
      </w:r>
    </w:p>
    <w:p w14:paraId="22015736"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10</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16 metų (arba sveriantys 30</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kg) vaikams rekomenduojama pradinė paros dozė yra 1</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1,5</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mg; ji dalijama į 2</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3 dalis. Kas tris dienas ši dozė didinama po 0,5 mg, kol pasiekiama individuali palaikomoji paros dozė (paprastai ji yra 3-6</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mg per parą).</w:t>
      </w:r>
    </w:p>
    <w:p w14:paraId="287B7947"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p>
    <w:p w14:paraId="23E85749" w14:textId="77777777" w:rsidR="002E78E0" w:rsidRPr="00B05532" w:rsidRDefault="002E78E0" w:rsidP="002E78E0">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Kūdikiai ir jaunesni kaip 10 metų vaikai</w:t>
      </w:r>
    </w:p>
    <w:p w14:paraId="236951BB"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Vaistas neskirtas kūdikiams ir jaunesniems kaip 10 metų vaikams, nes neįmanoma užtikrinti tikslios dozės.</w:t>
      </w:r>
    </w:p>
    <w:p w14:paraId="1A712DFB"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p>
    <w:p w14:paraId="02FDAEC2" w14:textId="77777777" w:rsidR="002E78E0" w:rsidRPr="00B05532" w:rsidRDefault="002E78E0" w:rsidP="002E78E0">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Senyvi pacientai</w:t>
      </w:r>
    </w:p>
    <w:p w14:paraId="59260145"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Rekomenduojama pradinė dozė tokiems pacientams yra 0,5</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 xml:space="preserve">mg per parą. Ji bus palaipsniui didinama. </w:t>
      </w:r>
    </w:p>
    <w:p w14:paraId="220BA823"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Didžiausia leistina dozė – 20</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mg per parą.</w:t>
      </w:r>
    </w:p>
    <w:p w14:paraId="343DF8B1"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p>
    <w:p w14:paraId="487A7E0F" w14:textId="77777777" w:rsidR="002E78E0" w:rsidRPr="00B05532" w:rsidRDefault="002E78E0" w:rsidP="002E78E0">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lastRenderedPageBreak/>
        <w:t>Pacientams, kurių inkstų veikla susilpnėjusi</w:t>
      </w:r>
    </w:p>
    <w:p w14:paraId="1E42E489"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Klonazepamo saugumas ir veiksmingumas pacientams, kurių inkstų veikla susilpnėjusi, netirtas, tačiau atsižvelgiant į vaisto savybes šiems pacientams dozės keisti nereikia.</w:t>
      </w:r>
    </w:p>
    <w:p w14:paraId="07462281"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p>
    <w:p w14:paraId="28A67453" w14:textId="77777777" w:rsidR="002E78E0" w:rsidRPr="00B05532" w:rsidRDefault="002E78E0" w:rsidP="002E78E0">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Pacientams, kurių kepenų veikla susilpnėjusi</w:t>
      </w:r>
    </w:p>
    <w:p w14:paraId="14C9563E"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Klonazepamo saugumas ir veiksmingumas pacientams, kurių kepenų veikla susilpnėjusi, netirtas. Vartojimo rekomendacijos nenustatytos.</w:t>
      </w:r>
    </w:p>
    <w:p w14:paraId="0AFE43F2"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p>
    <w:p w14:paraId="57814FF6" w14:textId="77777777" w:rsidR="002E78E0" w:rsidRPr="00B05532" w:rsidRDefault="002E78E0" w:rsidP="002E78E0">
      <w:pPr>
        <w:suppressAutoHyphens/>
        <w:spacing w:after="0" w:line="240" w:lineRule="auto"/>
        <w:ind w:right="278"/>
        <w:rPr>
          <w:rFonts w:ascii="Times New Roman" w:eastAsia="Times New Roman" w:hAnsi="Times New Roman" w:cs="Times New Roman"/>
          <w:u w:val="single"/>
          <w:lang w:eastAsia="lt-LT"/>
        </w:rPr>
      </w:pPr>
      <w:r w:rsidRPr="00B05532">
        <w:rPr>
          <w:rFonts w:ascii="Times New Roman" w:eastAsia="Times New Roman" w:hAnsi="Times New Roman" w:cs="Times New Roman"/>
          <w:u w:val="single"/>
          <w:lang w:eastAsia="lt-LT"/>
        </w:rPr>
        <w:t xml:space="preserve">Vartojimo metodas </w:t>
      </w:r>
    </w:p>
    <w:p w14:paraId="16E58149"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 xml:space="preserve">Paros dozė dalijama į 3 vienodas dalis. Jei padalijama į nevienodas dalis, didžiausią dozę reikia išgerti vakare. </w:t>
      </w:r>
    </w:p>
    <w:p w14:paraId="7D9D9D17"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 xml:space="preserve">Siekiant, kad gydymo pradžioje nepasireikštų šalutinis poveikis, gydytojas pradės Jus gydyti maža </w:t>
      </w: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zh-CN"/>
        </w:rPr>
        <w:t xml:space="preserve"> </w:t>
      </w:r>
      <w:r w:rsidRPr="00B05532">
        <w:rPr>
          <w:rFonts w:ascii="Times New Roman" w:eastAsia="Times New Roman" w:hAnsi="Times New Roman" w:cs="Times New Roman"/>
          <w:lang w:eastAsia="lt-LT"/>
        </w:rPr>
        <w:t>doze ir paros dozę palaipsniui didins iki individualiam pacientui tinkamos palaikomosios dozės. Palaikomosios dozės lygmuo pasiekiamas po 1</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3 gydymo savaičių.  Gydytojas gali nurodyti palaikomąją paros dozę išgerti iš karto vakare.</w:t>
      </w:r>
    </w:p>
    <w:p w14:paraId="22A077D0"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p>
    <w:p w14:paraId="0121352B"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 xml:space="preserve">Išgėrus vienkartinę </w:t>
      </w: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zh-CN"/>
        </w:rPr>
        <w:t xml:space="preserve"> </w:t>
      </w:r>
      <w:r w:rsidRPr="00B05532">
        <w:rPr>
          <w:rFonts w:ascii="Times New Roman" w:eastAsia="Times New Roman" w:hAnsi="Times New Roman" w:cs="Times New Roman"/>
          <w:lang w:eastAsia="lt-LT"/>
        </w:rPr>
        <w:t>dozę, poveikis prasideda per 30</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60 minučių ir vaikams trunka 6</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8 valandas, o suaugusiesiems – 8</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12 valandų.</w:t>
      </w:r>
    </w:p>
    <w:p w14:paraId="7201547C" w14:textId="77777777" w:rsidR="002E78E0" w:rsidRPr="00B05532" w:rsidRDefault="002E78E0" w:rsidP="002E78E0">
      <w:pPr>
        <w:suppressAutoHyphens/>
        <w:spacing w:after="0" w:line="240" w:lineRule="auto"/>
        <w:ind w:left="567" w:hanging="567"/>
        <w:rPr>
          <w:rFonts w:ascii="Times New Roman" w:eastAsia="Times New Roman" w:hAnsi="Times New Roman" w:cs="Times New Roman"/>
          <w:lang w:eastAsia="ar-SA"/>
        </w:rPr>
      </w:pPr>
    </w:p>
    <w:p w14:paraId="38131D26"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Ką daryti pavartojus per didelę CLONAZEPAM TC dozę</w:t>
      </w:r>
    </w:p>
    <w:p w14:paraId="505202C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 išgėrėte per daug tablečių ar kažkas kitas netyčia išgėrė Jūsų vaistų, nedelsdami kreipkitės į gydytoją, vaistininką ar į artimiausią ligoninę.</w:t>
      </w:r>
    </w:p>
    <w:p w14:paraId="7542AE64" w14:textId="77777777" w:rsidR="002E78E0" w:rsidRPr="00B05532" w:rsidRDefault="002E78E0" w:rsidP="002E78E0">
      <w:pPr>
        <w:suppressAutoHyphens/>
        <w:spacing w:after="0" w:line="240" w:lineRule="auto"/>
        <w:ind w:left="567" w:hanging="567"/>
        <w:rPr>
          <w:rFonts w:ascii="Times New Roman" w:eastAsia="Times New Roman" w:hAnsi="Times New Roman" w:cs="Times New Roman"/>
          <w:lang w:eastAsia="ar-SA"/>
        </w:rPr>
      </w:pPr>
    </w:p>
    <w:p w14:paraId="1A292173"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Pamiršus pavartoti CLONAZEPAM TC</w:t>
      </w:r>
    </w:p>
    <w:p w14:paraId="36F4FAA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Negalima vartoti dvigubos dozės norint kompensuoti praleistą dozę.</w:t>
      </w:r>
    </w:p>
    <w:p w14:paraId="6F40327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CDC73EB"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 xml:space="preserve">Nustojus vartoti CLONAZEPAM TC </w:t>
      </w:r>
    </w:p>
    <w:p w14:paraId="0057C7E1"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Gydytojas nurodys Jums, kada ir kaip liautis vaisto vartoti. Nustojus vartoti vaisto, ypač staiga, gali atsirasti abstinencijos reiškinių - drebulys, galvos ir raumenų skausmas, stiprus nerimas, įtampa, sumišimas, irzlumas. Sunkiais atvejais gali pakisti Jūsų elgesys, gali atsirasti rankų ir kojų sustingimas ir dilgčiojimas, padidėti jautrumas šviesai, triukšmui ir lytėjimui, gali būti haliucinacijų ar epilepsijos priepuolių. Kadangi šių reiškinių pavojus didesnis staiga nustojus vartoti vaisto, jų tikimybė bus mažesnė, jei gydymo pabaigoje dozė bus mažinama palaipsniui.</w:t>
      </w:r>
    </w:p>
    <w:p w14:paraId="429BBD7B"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Išimtiniais atvejais, kai vaisto vartojama ilgai, dozei sumažinti reikės ilgesnio periodo. Gali prireikti specialisto konsultacijos. Gydytojas tai Jums paaiškins detaliau.</w:t>
      </w:r>
    </w:p>
    <w:p w14:paraId="6BC1011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65466D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kiltų daugiau klausimų dėl šio vaisto vartojimo, kreipkitės į gydytoją arba vaistininką.</w:t>
      </w:r>
    </w:p>
    <w:p w14:paraId="4EFA0DA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9EAF82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63E5E8F"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w:t>
      </w:r>
      <w:r w:rsidRPr="00B05532">
        <w:rPr>
          <w:rFonts w:ascii="Times New Roman" w:eastAsia="Times New Roman" w:hAnsi="Times New Roman" w:cs="Times New Roman"/>
          <w:b/>
          <w:lang w:eastAsia="ar-SA"/>
        </w:rPr>
        <w:tab/>
        <w:t>Galimas šalutinis poveikis</w:t>
      </w:r>
    </w:p>
    <w:p w14:paraId="51BE79D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3557B3C" w14:textId="77777777" w:rsidR="002E78E0" w:rsidRPr="00B05532" w:rsidRDefault="002E78E0" w:rsidP="002E78E0">
      <w:pPr>
        <w:numPr>
          <w:ilvl w:val="12"/>
          <w:numId w:val="0"/>
        </w:numPr>
        <w:tabs>
          <w:tab w:val="left" w:pos="1296"/>
        </w:tabs>
        <w:suppressAutoHyphens/>
        <w:spacing w:after="0" w:line="240" w:lineRule="auto"/>
        <w:ind w:right="-29"/>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Šis vaistas, kaip ir visi kiti, gali sukelti šalutinį poveikį, nors jis pasireiškia ne visiems žmonėms.</w:t>
      </w:r>
    </w:p>
    <w:p w14:paraId="51657AD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D27A131" w14:textId="77777777" w:rsidR="002E78E0" w:rsidRPr="003461A1" w:rsidRDefault="002E78E0" w:rsidP="002E78E0">
      <w:pPr>
        <w:suppressAutoHyphens/>
        <w:spacing w:after="0" w:line="240" w:lineRule="auto"/>
        <w:rPr>
          <w:rFonts w:ascii="Times New Roman" w:eastAsia="Times New Roman" w:hAnsi="Times New Roman" w:cs="Times New Roman"/>
          <w:i/>
          <w:lang w:eastAsia="ar-SA"/>
        </w:rPr>
      </w:pPr>
      <w:r w:rsidRPr="003461A1">
        <w:rPr>
          <w:rFonts w:ascii="Times New Roman" w:eastAsia="Times New Roman" w:hAnsi="Times New Roman" w:cs="Times New Roman"/>
          <w:i/>
          <w:lang w:eastAsia="ar-SA"/>
        </w:rPr>
        <w:t>Svarbūs šalutiniai poveikiai, į kuriuos reikia atkreipti dėmesį:</w:t>
      </w:r>
    </w:p>
    <w:p w14:paraId="345FA90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4E404F3" w14:textId="77777777" w:rsidR="002E78E0" w:rsidRPr="00E800D5" w:rsidRDefault="002E78E0" w:rsidP="002E78E0">
      <w:pPr>
        <w:suppressAutoHyphens/>
        <w:spacing w:after="0" w:line="240" w:lineRule="auto"/>
        <w:rPr>
          <w:rFonts w:ascii="Times New Roman" w:eastAsiaTheme="minorEastAsia" w:hAnsi="Times New Roman" w:cs="Times New Roman"/>
        </w:rPr>
      </w:pPr>
      <w:r w:rsidRPr="003461A1">
        <w:rPr>
          <w:rFonts w:ascii="Times New Roman" w:eastAsiaTheme="minorEastAsia" w:hAnsi="Times New Roman" w:cs="Times New Roman"/>
        </w:rPr>
        <w:t>Nedelsdami kreipkitės į gydytoją</w:t>
      </w:r>
      <w:r w:rsidRPr="00E800D5">
        <w:rPr>
          <w:rFonts w:ascii="Times New Roman" w:eastAsiaTheme="minorEastAsia" w:hAnsi="Times New Roman" w:cs="Times New Roman"/>
        </w:rPr>
        <w:t>, jei pastebėjote bet kurį iš šių šalutinių poveikių:</w:t>
      </w:r>
    </w:p>
    <w:p w14:paraId="4A9EB9D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64C459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3461A1">
        <w:rPr>
          <w:rFonts w:ascii="Times New Roman" w:eastAsia="Times New Roman" w:hAnsi="Times New Roman" w:cs="Times New Roman"/>
          <w:i/>
          <w:lang w:eastAsia="ar-SA"/>
        </w:rPr>
        <w:t>Alerginės reakcijos</w:t>
      </w:r>
      <w:r w:rsidRPr="00B05532">
        <w:rPr>
          <w:rFonts w:ascii="Times New Roman" w:eastAsia="Times New Roman" w:hAnsi="Times New Roman" w:cs="Times New Roman"/>
          <w:lang w:eastAsia="ar-SA"/>
        </w:rPr>
        <w:t xml:space="preserve"> – gali pasireikšti sekantys simptomai:</w:t>
      </w:r>
    </w:p>
    <w:p w14:paraId="7716C5E9" w14:textId="77777777" w:rsidR="002E78E0" w:rsidRPr="00B05532" w:rsidRDefault="002E78E0" w:rsidP="002E78E0">
      <w:pPr>
        <w:suppressAutoHyphens/>
        <w:spacing w:after="0" w:line="240" w:lineRule="auto"/>
        <w:rPr>
          <w:rFonts w:ascii="Times New Roman" w:eastAsia="Times New Roman" w:hAnsi="Times New Roman" w:cs="Times New Roman"/>
          <w:highlight w:val="yellow"/>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Staigus gerklės, veido, lūpų ar burnos tinimas, dėl ko ga</w:t>
      </w:r>
      <w:r>
        <w:rPr>
          <w:rFonts w:ascii="Times New Roman" w:eastAsia="Times New Roman" w:hAnsi="Times New Roman" w:cs="Times New Roman"/>
          <w:lang w:eastAsia="ar-SA"/>
        </w:rPr>
        <w:t>l</w:t>
      </w:r>
      <w:r w:rsidRPr="00B05532">
        <w:rPr>
          <w:rFonts w:ascii="Times New Roman" w:eastAsia="Times New Roman" w:hAnsi="Times New Roman" w:cs="Times New Roman"/>
          <w:lang w:eastAsia="ar-SA"/>
        </w:rPr>
        <w:t xml:space="preserve">i būti sunku kvėpuoti ar ryti. </w:t>
      </w:r>
    </w:p>
    <w:p w14:paraId="3FB378D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Staigus rankų, kojų, kulkšnių tinimas.</w:t>
      </w:r>
    </w:p>
    <w:p w14:paraId="63300AC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Odos išbėrimas ar niežėjimas.</w:t>
      </w:r>
    </w:p>
    <w:p w14:paraId="4519537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7A5109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3461A1">
        <w:rPr>
          <w:rFonts w:ascii="Times New Roman" w:eastAsia="Times New Roman" w:hAnsi="Times New Roman" w:cs="Times New Roman"/>
          <w:i/>
          <w:lang w:eastAsia="ar-SA"/>
        </w:rPr>
        <w:t>Poveikis širdžiai</w:t>
      </w:r>
      <w:r w:rsidRPr="00B05532">
        <w:rPr>
          <w:rFonts w:ascii="Times New Roman" w:eastAsia="Times New Roman" w:hAnsi="Times New Roman" w:cs="Times New Roman"/>
          <w:lang w:eastAsia="ar-SA"/>
        </w:rPr>
        <w:t xml:space="preserve"> – gali pasireikšti sekantys simptomai:</w:t>
      </w:r>
    </w:p>
    <w:p w14:paraId="127B634E" w14:textId="77777777" w:rsidR="002E78E0" w:rsidRPr="00B05532" w:rsidRDefault="002E78E0" w:rsidP="002E78E0">
      <w:pPr>
        <w:suppressAutoHyphens/>
        <w:spacing w:after="0" w:line="240" w:lineRule="auto"/>
        <w:rPr>
          <w:rFonts w:ascii="Times New Roman" w:eastAsia="Times New Roman" w:hAnsi="Times New Roman" w:cs="Times New Roman"/>
          <w:highlight w:val="yellow"/>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 xml:space="preserve">Dusulys, kulkšnių patinimas, kosulys, nuovargis ir greitas širdies plakimas. </w:t>
      </w:r>
    </w:p>
    <w:p w14:paraId="229D5C0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Krūtinės skausmas, kuris gali plisti į kaklą, pečius ir žemyn į kairę ranką.</w:t>
      </w:r>
    </w:p>
    <w:p w14:paraId="09DFAD2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503086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lastRenderedPageBreak/>
        <w:t>Jeigu pastebėsite kuriuos nors iš šių simptomų, pasakykite apie tai savo gydytojui. Jūsų gydytojas gali liepti Jums nutraukti CLONAZEPAM TC vartojimą arba sumažinti šio vaisto dozę.</w:t>
      </w:r>
    </w:p>
    <w:p w14:paraId="406784E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Poveikis elgesiui - gali pasireikšti sekantys reiškiniai:</w:t>
      </w:r>
    </w:p>
    <w:p w14:paraId="5E62986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 xml:space="preserve">Agresija, jaudrumas, dirglumas, nervingumas, sujaudinimas, priešiškumas ar nerimas. </w:t>
      </w:r>
    </w:p>
    <w:p w14:paraId="077DF61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 xml:space="preserve">Sutrikęs miegas, košmariški ar ryškūs sapnai. </w:t>
      </w:r>
    </w:p>
    <w:p w14:paraId="0655E90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 xml:space="preserve">Priepuolių (traukulių) tipai, kurie Jums anksčiau nebuvo pasireiškę. </w:t>
      </w:r>
    </w:p>
    <w:p w14:paraId="28D99F3D" w14:textId="77777777" w:rsidR="002E78E0" w:rsidRPr="00B05532" w:rsidRDefault="002E78E0" w:rsidP="002E78E0">
      <w:pPr>
        <w:suppressAutoHyphens/>
        <w:spacing w:after="0" w:line="240" w:lineRule="auto"/>
        <w:rPr>
          <w:rFonts w:ascii="Times New Roman" w:eastAsia="Times New Roman" w:hAnsi="Times New Roman" w:cs="Times New Roman"/>
          <w:highlight w:val="yellow"/>
          <w:lang w:eastAsia="ar-SA"/>
        </w:rPr>
      </w:pPr>
    </w:p>
    <w:p w14:paraId="3FBEBE01" w14:textId="77777777" w:rsidR="002E78E0" w:rsidRPr="003461A1" w:rsidRDefault="002E78E0" w:rsidP="002E78E0">
      <w:pPr>
        <w:suppressAutoHyphens/>
        <w:spacing w:after="0" w:line="240" w:lineRule="auto"/>
        <w:rPr>
          <w:rFonts w:ascii="Times New Roman" w:eastAsia="Times New Roman" w:hAnsi="Times New Roman" w:cs="Times New Roman"/>
          <w:i/>
          <w:lang w:eastAsia="ar-SA"/>
        </w:rPr>
      </w:pPr>
      <w:r w:rsidRPr="003461A1">
        <w:rPr>
          <w:rFonts w:ascii="Times New Roman" w:eastAsia="Times New Roman" w:hAnsi="Times New Roman" w:cs="Times New Roman"/>
          <w:i/>
          <w:lang w:eastAsia="ar-SA"/>
        </w:rPr>
        <w:t>Kiti galimi šalutiniai poveikiai, kurie gali pasireikšti gydymo metu</w:t>
      </w:r>
    </w:p>
    <w:p w14:paraId="138BF3D9" w14:textId="77777777" w:rsidR="002E78E0" w:rsidRPr="00B05532" w:rsidRDefault="002E78E0" w:rsidP="002E78E0">
      <w:pPr>
        <w:suppressAutoHyphens/>
        <w:spacing w:after="0" w:line="240" w:lineRule="auto"/>
        <w:rPr>
          <w:rFonts w:ascii="Times New Roman" w:eastAsia="Times New Roman" w:hAnsi="Times New Roman" w:cs="Times New Roman"/>
          <w:b/>
          <w:lang w:eastAsia="ar-SA"/>
        </w:rPr>
      </w:pPr>
    </w:p>
    <w:p w14:paraId="7B168A3E" w14:textId="46880A98"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 xml:space="preserve">Dažnas šalutinis poveikis (gali pasireikšti </w:t>
      </w:r>
      <w:r w:rsidR="004308DC">
        <w:rPr>
          <w:rFonts w:ascii="Times New Roman" w:eastAsia="Calibri" w:hAnsi="Times New Roman" w:cs="Times New Roman"/>
          <w:lang w:eastAsia="lt-LT"/>
        </w:rPr>
        <w:t>rečiau</w:t>
      </w:r>
      <w:r w:rsidR="004308DC" w:rsidRPr="00B05532">
        <w:rPr>
          <w:rFonts w:ascii="Times New Roman" w:eastAsia="Calibri" w:hAnsi="Times New Roman" w:cs="Times New Roman"/>
          <w:lang w:eastAsia="lt-LT"/>
        </w:rPr>
        <w:t xml:space="preserve"> </w:t>
      </w:r>
      <w:r w:rsidRPr="00B05532">
        <w:rPr>
          <w:rFonts w:ascii="Times New Roman" w:eastAsia="Calibri" w:hAnsi="Times New Roman" w:cs="Times New Roman"/>
          <w:lang w:eastAsia="lt-LT"/>
        </w:rPr>
        <w:t xml:space="preserve">kaip 1 iš 10 žmonių) </w:t>
      </w:r>
    </w:p>
    <w:p w14:paraId="2AC2787E"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Ritmiškas nevalingas abiejų akių trūkčiojimas (nistagmas). </w:t>
      </w:r>
    </w:p>
    <w:p w14:paraId="019538F1"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54B62DBF" w14:textId="09D008D4"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 xml:space="preserve">Retas šalutinis poveikis (gali pasireikšti </w:t>
      </w:r>
      <w:r w:rsidR="004308DC">
        <w:rPr>
          <w:rFonts w:ascii="Times New Roman" w:eastAsia="Calibri" w:hAnsi="Times New Roman" w:cs="Times New Roman"/>
          <w:lang w:eastAsia="lt-LT"/>
        </w:rPr>
        <w:t>rečiau</w:t>
      </w:r>
      <w:r w:rsidR="004308DC" w:rsidRPr="00B05532">
        <w:rPr>
          <w:rFonts w:ascii="Times New Roman" w:eastAsia="Calibri" w:hAnsi="Times New Roman" w:cs="Times New Roman"/>
          <w:lang w:eastAsia="lt-LT"/>
        </w:rPr>
        <w:t xml:space="preserve"> </w:t>
      </w:r>
      <w:r w:rsidRPr="00B05532">
        <w:rPr>
          <w:rFonts w:ascii="Times New Roman" w:eastAsia="Calibri" w:hAnsi="Times New Roman" w:cs="Times New Roman"/>
          <w:lang w:eastAsia="lt-LT"/>
        </w:rPr>
        <w:t xml:space="preserve">kaip </w:t>
      </w:r>
      <w:r w:rsidR="000505C9">
        <w:rPr>
          <w:rFonts w:ascii="Times New Roman" w:eastAsia="Calibri" w:hAnsi="Times New Roman" w:cs="Times New Roman"/>
          <w:lang w:eastAsia="lt-LT"/>
        </w:rPr>
        <w:t>1</w:t>
      </w:r>
      <w:r w:rsidR="000505C9" w:rsidRPr="00B05532">
        <w:rPr>
          <w:rFonts w:ascii="Times New Roman" w:eastAsia="Calibri" w:hAnsi="Times New Roman" w:cs="Times New Roman"/>
          <w:lang w:eastAsia="lt-LT"/>
        </w:rPr>
        <w:t xml:space="preserve"> </w:t>
      </w:r>
      <w:r w:rsidRPr="00B05532">
        <w:rPr>
          <w:rFonts w:ascii="Times New Roman" w:eastAsia="Calibri" w:hAnsi="Times New Roman" w:cs="Times New Roman"/>
          <w:lang w:eastAsia="lt-LT"/>
        </w:rPr>
        <w:t>iš 1000 žmonių)</w:t>
      </w:r>
    </w:p>
    <w:p w14:paraId="6C05DB11"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Galvos skausmas. </w:t>
      </w:r>
    </w:p>
    <w:p w14:paraId="37B208F2"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Odos bėrimas, dilgėlinė (gumbuotas bėrimas) odos niežulys.</w:t>
      </w:r>
    </w:p>
    <w:p w14:paraId="440E09CD"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Odos pigmentacijos pokytis. </w:t>
      </w:r>
    </w:p>
    <w:p w14:paraId="699AC7CD"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Plaukų slinkimas (plaukai dažniausiai atauga). </w:t>
      </w:r>
    </w:p>
    <w:p w14:paraId="71EFE481"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Šlapimo nelaikymas.</w:t>
      </w:r>
    </w:p>
    <w:p w14:paraId="1B1E0B52"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Šleikštulio pojūtis (pykinimas). </w:t>
      </w:r>
    </w:p>
    <w:p w14:paraId="6AA51656"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Skrandžio veiklos sutrikimas.</w:t>
      </w:r>
    </w:p>
    <w:p w14:paraId="5A56E15E"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Lytinio potraukio išnykimas. </w:t>
      </w:r>
    </w:p>
    <w:p w14:paraId="5210C437"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Negebėjimas pasiekti ar išlaikyti erekcij</w:t>
      </w:r>
      <w:r>
        <w:rPr>
          <w:rFonts w:ascii="Times New Roman" w:eastAsia="Calibri" w:hAnsi="Times New Roman" w:cs="Times New Roman"/>
          <w:lang w:eastAsia="lt-LT"/>
        </w:rPr>
        <w:t>os</w:t>
      </w:r>
      <w:r w:rsidRPr="00B05532">
        <w:rPr>
          <w:rFonts w:ascii="Times New Roman" w:eastAsia="Calibri" w:hAnsi="Times New Roman" w:cs="Times New Roman"/>
          <w:lang w:eastAsia="lt-LT"/>
        </w:rPr>
        <w:t xml:space="preserve"> (erektilinė disfunkcija). </w:t>
      </w:r>
    </w:p>
    <w:p w14:paraId="68444F7D" w14:textId="77777777" w:rsidR="002E78E0" w:rsidRPr="00B05532" w:rsidRDefault="002E78E0" w:rsidP="002E78E0">
      <w:pPr>
        <w:suppressAutoHyphens/>
        <w:spacing w:after="0" w:line="240" w:lineRule="auto"/>
        <w:ind w:left="709" w:hanging="709"/>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Kraujo sutrikimai. Gali pasireikšti tokie simptomai kaip nuovargis, lengvai atsirandančios mėlynės, dusulys ir kraujavimas iš nosies. Jūsų gydytojas gali norėti kartais atlikti kraujo tyrimus. </w:t>
      </w:r>
    </w:p>
    <w:p w14:paraId="1FAA62A0" w14:textId="77777777" w:rsidR="002E78E0" w:rsidRPr="00B05532" w:rsidRDefault="002E78E0" w:rsidP="002E78E0">
      <w:pPr>
        <w:suppressAutoHyphens/>
        <w:spacing w:after="0" w:line="240" w:lineRule="auto"/>
        <w:rPr>
          <w:rFonts w:ascii="Times New Roman" w:eastAsia="Calibri" w:hAnsi="Times New Roman" w:cs="Times New Roman"/>
          <w:highlight w:val="yellow"/>
          <w:lang w:eastAsia="lt-LT"/>
        </w:rPr>
      </w:pPr>
    </w:p>
    <w:p w14:paraId="66966366" w14:textId="0CEF6032" w:rsidR="002E78E0" w:rsidRPr="004C6A06" w:rsidRDefault="002E78E0" w:rsidP="002E78E0">
      <w:pPr>
        <w:suppressAutoHyphens/>
        <w:spacing w:after="0" w:line="240" w:lineRule="auto"/>
        <w:rPr>
          <w:rFonts w:ascii="Times New Roman" w:eastAsia="Calibri" w:hAnsi="Times New Roman" w:cs="Times New Roman"/>
          <w:iCs/>
          <w:lang w:eastAsia="lt-LT"/>
        </w:rPr>
      </w:pPr>
      <w:r w:rsidRPr="00E26BCE">
        <w:rPr>
          <w:rFonts w:ascii="Times New Roman" w:eastAsia="Calibri" w:hAnsi="Times New Roman" w:cs="Times New Roman"/>
          <w:iCs/>
          <w:lang w:eastAsia="lt-LT"/>
        </w:rPr>
        <w:t>Šalutinis poveikis, kurio pasireiškimo dažnis nežinomas (negali būti apskaičiuotas pagal turimus duomenis)</w:t>
      </w:r>
    </w:p>
    <w:p w14:paraId="327020A3"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Depresija, tačiau ji taip pat gali būti susijusi su pagrindine liga.</w:t>
      </w:r>
    </w:p>
    <w:p w14:paraId="12A0EC3A"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Apie priklausomybę ir abstinenciją žiūrėkite 2 skyriuje “Įspėjimai ir atsargumo priemonės”. </w:t>
      </w:r>
    </w:p>
    <w:p w14:paraId="42932CD6" w14:textId="77777777" w:rsidR="002E78E0" w:rsidRPr="00B05532" w:rsidRDefault="002E78E0" w:rsidP="002E78E0">
      <w:pPr>
        <w:suppressAutoHyphens/>
        <w:spacing w:after="0" w:line="240" w:lineRule="auto"/>
        <w:rPr>
          <w:rFonts w:ascii="Times New Roman" w:eastAsia="Calibri" w:hAnsi="Times New Roman" w:cs="Times New Roman"/>
          <w:highlight w:val="yellow"/>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Pablogėjęs dėmesio koncentravimas, sumišimas, pasimetimas (sutrikusi orientacija). </w:t>
      </w:r>
    </w:p>
    <w:p w14:paraId="232BD753"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Neramumas. </w:t>
      </w:r>
    </w:p>
    <w:p w14:paraId="63F04CDD"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Sunkumas atsiminti naują informaciją.</w:t>
      </w:r>
    </w:p>
    <w:p w14:paraId="14C19F97"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Svaigulys.</w:t>
      </w:r>
    </w:p>
    <w:p w14:paraId="63142D82"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Mieguistumas. </w:t>
      </w:r>
    </w:p>
    <w:p w14:paraId="1822C346"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Sulėtėjusi reakcija.</w:t>
      </w:r>
    </w:p>
    <w:p w14:paraId="08AA0F41"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Lėtai ar neaiškiai tariami kalbos garsai.</w:t>
      </w:r>
    </w:p>
    <w:p w14:paraId="7F17D447"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Judesių koordinacijos nebuvimas, taip pat netvirtumo pojūtis einant.</w:t>
      </w:r>
    </w:p>
    <w:p w14:paraId="50379350"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Padidėjęs priepuolių pasireiškimo dažnis. </w:t>
      </w:r>
    </w:p>
    <w:p w14:paraId="7F1B5713"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Dvejinimasis akyse. </w:t>
      </w:r>
    </w:p>
    <w:p w14:paraId="56E86D23" w14:textId="6283E53A" w:rsidR="002E78E0" w:rsidRPr="00B05532" w:rsidRDefault="002E78E0" w:rsidP="002E78E0">
      <w:pPr>
        <w:suppressAutoHyphens/>
        <w:spacing w:after="0" w:line="240" w:lineRule="auto"/>
        <w:ind w:left="709" w:hanging="709"/>
        <w:rPr>
          <w:rFonts w:ascii="Times New Roman" w:eastAsia="Calibri" w:hAnsi="Times New Roman" w:cs="Times New Roman"/>
          <w:highlight w:val="yellow"/>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K</w:t>
      </w:r>
      <w:r>
        <w:rPr>
          <w:rFonts w:ascii="Times New Roman" w:eastAsia="Calibri" w:hAnsi="Times New Roman" w:cs="Times New Roman"/>
          <w:lang w:eastAsia="lt-LT"/>
        </w:rPr>
        <w:t>v</w:t>
      </w:r>
      <w:r w:rsidRPr="00B05532">
        <w:rPr>
          <w:rFonts w:ascii="Times New Roman" w:eastAsia="Calibri" w:hAnsi="Times New Roman" w:cs="Times New Roman"/>
          <w:lang w:eastAsia="lt-LT"/>
        </w:rPr>
        <w:t>ėpavimo sutrikimas (kvėpavimo slopinimas). Ankstyvieji simptomai yra staiga prasidėjęs triukšmingas, sunkus ir netolygus kvėpavimas. Jūsų oda gali tapti melsva.</w:t>
      </w:r>
    </w:p>
    <w:p w14:paraId="2DAFADA9"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Silpni ar suglebę raumenys, mėšlungiški judesiai (judesių koordinacijos sutrikimas). </w:t>
      </w:r>
    </w:p>
    <w:p w14:paraId="47A5ECFC"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Mieguistumas ir nuovargis. </w:t>
      </w:r>
    </w:p>
    <w:p w14:paraId="4381490D" w14:textId="77777777" w:rsidR="002E78E0" w:rsidRPr="00B05532" w:rsidRDefault="002E78E0" w:rsidP="002E78E0">
      <w:pPr>
        <w:tabs>
          <w:tab w:val="left" w:pos="709"/>
        </w:tabs>
        <w:suppressAutoHyphens/>
        <w:spacing w:after="0" w:line="240" w:lineRule="auto"/>
        <w:ind w:left="709" w:hanging="709"/>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Pacientams, vartojantiems benzodiazepinų grupės vaistus, galima griuvimo rizika ir </w:t>
      </w:r>
      <w:r>
        <w:rPr>
          <w:rFonts w:ascii="Times New Roman" w:eastAsia="Calibri" w:hAnsi="Times New Roman" w:cs="Times New Roman"/>
          <w:lang w:eastAsia="lt-LT"/>
        </w:rPr>
        <w:t>k</w:t>
      </w:r>
      <w:r w:rsidRPr="00B05532">
        <w:rPr>
          <w:rFonts w:ascii="Times New Roman" w:eastAsia="Calibri" w:hAnsi="Times New Roman" w:cs="Times New Roman"/>
          <w:lang w:eastAsia="lt-LT"/>
        </w:rPr>
        <w:t xml:space="preserve">aulų lūžiai. Ši rizika padidėja senyviems žmonėms ir vartojantiems kitus raminamuosius (įskaitant alkoholinius gėrimus). </w:t>
      </w:r>
    </w:p>
    <w:p w14:paraId="51DC58D4"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p>
    <w:p w14:paraId="0D48A671"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Vaikai</w:t>
      </w:r>
    </w:p>
    <w:p w14:paraId="37260655" w14:textId="77777777" w:rsidR="002E78E0" w:rsidRPr="00B05532"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Endokrininiai sutrikimai: pastebėti pavieniai grįžtamo priešlaikinio antrinių lytinių požymių išsivystymo vaikams atvejai (nepilnas ankstyvas lytinis subrendimas).</w:t>
      </w:r>
    </w:p>
    <w:p w14:paraId="48CDB71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6F5700E" w14:textId="77777777" w:rsidR="002E78E0" w:rsidRPr="00B05532" w:rsidRDefault="002E78E0" w:rsidP="002E78E0">
      <w:pP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noProof/>
          <w:lang w:eastAsia="ar-SA"/>
        </w:rPr>
        <w:t>Pranešimas apie šalutinį poveikį</w:t>
      </w:r>
    </w:p>
    <w:p w14:paraId="60D8913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05532">
        <w:rPr>
          <w:rFonts w:ascii="Times New Roman" w:eastAsia="Times New Roman" w:hAnsi="Times New Roman" w:cs="Times New Roman"/>
          <w:lang w:eastAsia="zh-CN"/>
        </w:rPr>
        <w:t>elefonu 8 800 73568</w:t>
      </w:r>
      <w:r w:rsidRPr="00B05532">
        <w:rPr>
          <w:rFonts w:ascii="Times New Roman" w:eastAsia="Times New Roman" w:hAnsi="Times New Roman" w:cs="Times New Roman"/>
          <w:lang w:eastAsia="ar-SA"/>
        </w:rPr>
        <w:t xml:space="preserve"> arba užpildyti interneto svetainėje </w:t>
      </w:r>
      <w:hyperlink r:id="rId9" w:history="1">
        <w:r w:rsidRPr="00B05532">
          <w:rPr>
            <w:rFonts w:ascii="Times New Roman" w:eastAsia="SimSun" w:hAnsi="Times New Roman" w:cs="Times New Roman"/>
            <w:color w:val="0000FF"/>
            <w:u w:val="single"/>
            <w:lang w:eastAsia="ar-SA"/>
          </w:rPr>
          <w:t>www.vvkt.lt</w:t>
        </w:r>
      </w:hyperlink>
      <w:r w:rsidRPr="00B05532">
        <w:rPr>
          <w:rFonts w:ascii="Times New Roman" w:eastAsia="Times New Roman" w:hAnsi="Times New Roman" w:cs="Times New Roman"/>
          <w:lang w:eastAsia="ar-SA"/>
        </w:rPr>
        <w:t xml:space="preserve"> esančią formą ir pateikti ją Valstybinei vaistų kontrolės tarnybai prie </w:t>
      </w:r>
      <w:r w:rsidRPr="00B05532">
        <w:rPr>
          <w:rFonts w:ascii="Times New Roman" w:eastAsia="Times New Roman" w:hAnsi="Times New Roman" w:cs="Times New Roman"/>
          <w:lang w:eastAsia="ar-SA"/>
        </w:rPr>
        <w:lastRenderedPageBreak/>
        <w:t xml:space="preserve">Lietuvos Respublikos sveikatos apsaugos ministerijos vienu iš šių būdų: raštu (adresu Žirmūnų g. 139A, LT-09120 Vilnius), </w:t>
      </w:r>
      <w:r w:rsidRPr="00B05532">
        <w:rPr>
          <w:rFonts w:ascii="Times New Roman" w:eastAsia="Times New Roman" w:hAnsi="Times New Roman" w:cs="Times New Roman"/>
          <w:lang w:eastAsia="zh-CN"/>
        </w:rPr>
        <w:t xml:space="preserve">nemokamu </w:t>
      </w:r>
      <w:r w:rsidRPr="00B05532">
        <w:rPr>
          <w:rFonts w:ascii="Times New Roman" w:eastAsia="Times New Roman" w:hAnsi="Times New Roman" w:cs="Times New Roman"/>
          <w:lang w:eastAsia="ar-SA"/>
        </w:rPr>
        <w:t>fakso numeriu 8 800 20131</w:t>
      </w:r>
      <w:r w:rsidRPr="00B05532">
        <w:rPr>
          <w:rFonts w:ascii="Times New Roman" w:eastAsia="Times New Roman" w:hAnsi="Times New Roman" w:cs="Times New Roman"/>
          <w:lang w:eastAsia="zh-CN"/>
        </w:rPr>
        <w:t xml:space="preserve">, </w:t>
      </w:r>
      <w:r w:rsidRPr="00B05532">
        <w:rPr>
          <w:rFonts w:ascii="Times New Roman" w:eastAsia="Times New Roman" w:hAnsi="Times New Roman" w:cs="Times New Roman"/>
          <w:lang w:eastAsia="ar-SA"/>
        </w:rPr>
        <w:t xml:space="preserve">el. paštu </w:t>
      </w:r>
      <w:hyperlink r:id="rId10" w:history="1">
        <w:r w:rsidRPr="00B05532">
          <w:rPr>
            <w:rFonts w:ascii="Times New Roman" w:eastAsia="SimSun" w:hAnsi="Times New Roman" w:cs="Times New Roman"/>
            <w:color w:val="0000FF"/>
            <w:u w:val="single"/>
            <w:lang w:eastAsia="ar-SA"/>
          </w:rPr>
          <w:t>NepageidaujamaR@vvkt.lt</w:t>
        </w:r>
      </w:hyperlink>
      <w:r w:rsidRPr="00B05532">
        <w:rPr>
          <w:rFonts w:ascii="Times New Roman" w:eastAsia="Times New Roman" w:hAnsi="Times New Roman" w:cs="Times New Roman"/>
          <w:lang w:eastAsia="ar-SA"/>
        </w:rPr>
        <w:t xml:space="preserve">, taip pat per Valstybinės vaistų kontrolės tarnybos prie Lietuvos Respublikos sveikatos apsaugos ministerijos interneto svetainę (adresu </w:t>
      </w:r>
      <w:hyperlink r:id="rId11" w:history="1">
        <w:r w:rsidRPr="00B05532">
          <w:rPr>
            <w:rFonts w:ascii="Times New Roman" w:eastAsia="SimSun" w:hAnsi="Times New Roman" w:cs="Times New Roman"/>
            <w:color w:val="0000FF"/>
            <w:u w:val="single"/>
            <w:lang w:eastAsia="ar-SA"/>
          </w:rPr>
          <w:t>http://www.vvkt.lt</w:t>
        </w:r>
      </w:hyperlink>
      <w:r w:rsidRPr="00B05532">
        <w:rPr>
          <w:rFonts w:ascii="Times New Roman" w:eastAsia="Times New Roman" w:hAnsi="Times New Roman" w:cs="Times New Roman"/>
          <w:lang w:eastAsia="ar-SA"/>
        </w:rPr>
        <w:t>). Pranešdami apie šalutinį poveikį galite mums padėti gauti daugiau informacijos apie šio vaisto saugumą.</w:t>
      </w:r>
    </w:p>
    <w:p w14:paraId="6F48CE4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71ED3C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4AEA273"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w:t>
      </w:r>
      <w:r w:rsidRPr="00B05532">
        <w:rPr>
          <w:rFonts w:ascii="Times New Roman" w:eastAsia="Times New Roman" w:hAnsi="Times New Roman" w:cs="Times New Roman"/>
          <w:b/>
          <w:lang w:eastAsia="ar-SA"/>
        </w:rPr>
        <w:tab/>
        <w:t>Kaip laikyti CLONAZEPAM TC</w:t>
      </w:r>
    </w:p>
    <w:p w14:paraId="4A9B01F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7A79263" w14:textId="78FDCC51"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Šį vaistą laikykite vaikams nepastebimoje ir nepasiekiamoje vietoje.</w:t>
      </w:r>
    </w:p>
    <w:p w14:paraId="32A7AD2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5AA1B5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Laikyti ne aukštesnėje kaip 25</w:t>
      </w:r>
      <w:r w:rsidRPr="00B05532">
        <w:rPr>
          <w:rFonts w:ascii="Times New Roman" w:eastAsia="Times New Roman" w:hAnsi="Times New Roman" w:cs="Times New Roman"/>
          <w:lang w:eastAsia="ar-SA"/>
        </w:rPr>
        <w:t> </w:t>
      </w:r>
      <w:r>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C temperatūroje.</w:t>
      </w:r>
    </w:p>
    <w:p w14:paraId="49E89E1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Lizdinę plokštelę laikyti išorinėje dėžutėje, kad vaistas būtų apsaugotas nuo šviesos ir drėgmės.</w:t>
      </w:r>
    </w:p>
    <w:p w14:paraId="7C05DA5A" w14:textId="77777777" w:rsidR="002E78E0" w:rsidRDefault="002E78E0" w:rsidP="002E78E0">
      <w:pPr>
        <w:suppressAutoHyphens/>
        <w:spacing w:after="0" w:line="240" w:lineRule="auto"/>
        <w:rPr>
          <w:rFonts w:ascii="Times New Roman" w:eastAsia="Times New Roman" w:hAnsi="Times New Roman" w:cs="Times New Roman"/>
          <w:lang w:eastAsia="ar-SA"/>
        </w:rPr>
      </w:pPr>
    </w:p>
    <w:p w14:paraId="0796B485" w14:textId="54D5D0E8"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Ant dėžutės ir lizdinės plokštelės po „EXP“ nurodytam tinkamumo laikui pasibaigus, </w:t>
      </w:r>
      <w:r w:rsidR="004308DC">
        <w:rPr>
          <w:rFonts w:ascii="Times New Roman" w:eastAsia="Times New Roman" w:hAnsi="Times New Roman" w:cs="Times New Roman"/>
          <w:lang w:eastAsia="ar-SA"/>
        </w:rPr>
        <w:t xml:space="preserve">šio </w:t>
      </w:r>
      <w:r w:rsidRPr="00B05532">
        <w:rPr>
          <w:rFonts w:ascii="Times New Roman" w:eastAsia="Times New Roman" w:hAnsi="Times New Roman" w:cs="Times New Roman"/>
          <w:lang w:eastAsia="ar-SA"/>
        </w:rPr>
        <w:t>vaisto vartoti negalima. Vaistas tinkamas vartoti iki paskutinės nurodyto mėnesio dienos.</w:t>
      </w:r>
    </w:p>
    <w:p w14:paraId="3B9815A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4847300" w14:textId="29BC3E9B"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noProof/>
          <w:lang w:eastAsia="ar-SA"/>
        </w:rPr>
        <w:t>Vaistų negalima išmesti į kanalizaciją arba su buitinėmis atliekomis.</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Kaip išmesti nereikalingus vaistus, klauskite vaistininko.</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Šios priemonės padės apsaugoti aplinką</w:t>
      </w:r>
      <w:r w:rsidR="004308DC">
        <w:rPr>
          <w:rFonts w:ascii="Times New Roman" w:eastAsia="Times New Roman" w:hAnsi="Times New Roman" w:cs="Times New Roman"/>
          <w:noProof/>
          <w:lang w:eastAsia="ar-SA"/>
        </w:rPr>
        <w:t>.</w:t>
      </w:r>
    </w:p>
    <w:p w14:paraId="783CA914" w14:textId="77777777" w:rsidR="002E78E0" w:rsidRDefault="002E78E0" w:rsidP="002E78E0">
      <w:pPr>
        <w:suppressAutoHyphens/>
        <w:spacing w:after="0" w:line="240" w:lineRule="auto"/>
        <w:rPr>
          <w:rFonts w:ascii="Times New Roman" w:eastAsia="Times New Roman" w:hAnsi="Times New Roman" w:cs="Times New Roman"/>
          <w:lang w:eastAsia="ar-SA"/>
        </w:rPr>
      </w:pPr>
    </w:p>
    <w:p w14:paraId="4A2F5B8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5D810A9"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w:t>
      </w:r>
      <w:r w:rsidRPr="00B05532">
        <w:rPr>
          <w:rFonts w:ascii="Times New Roman" w:eastAsia="Times New Roman" w:hAnsi="Times New Roman" w:cs="Times New Roman"/>
          <w:b/>
          <w:lang w:eastAsia="ar-SA"/>
        </w:rPr>
        <w:tab/>
        <w:t>Pakuotės turinys ir kita informacija</w:t>
      </w:r>
    </w:p>
    <w:p w14:paraId="1D03CE1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606A9D1" w14:textId="77777777" w:rsidR="002E78E0" w:rsidRPr="00B05532" w:rsidRDefault="002E78E0" w:rsidP="002E78E0">
      <w:pP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CLONAZEPAM TC sudėtis</w:t>
      </w:r>
    </w:p>
    <w:p w14:paraId="38AD7FC2"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Veiklioji medžiaga yra klonazepamas. Kiekvienoje tabletėje yra 2 mg klonazepamo.</w:t>
      </w:r>
    </w:p>
    <w:p w14:paraId="730AFE3B" w14:textId="77777777" w:rsidR="002E78E0" w:rsidRPr="00B05532" w:rsidRDefault="002E78E0" w:rsidP="002E78E0">
      <w:pPr>
        <w:tabs>
          <w:tab w:val="left" w:pos="567"/>
        </w:tabs>
        <w:suppressAutoHyphens/>
        <w:spacing w:after="0" w:line="240" w:lineRule="auto"/>
        <w:ind w:left="567" w:hanging="567"/>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Pagalbinės medžiagos yra bulvių krakmolas, ryžių krakmolas, karboksimetilkrakmolo A natrio druska, želatina, polisorbatas 80, natrio laurilsulfatas, talkas, magnio stearatas, laktozė monohidratas.</w:t>
      </w:r>
    </w:p>
    <w:p w14:paraId="07C80596" w14:textId="77777777" w:rsidR="002E78E0" w:rsidRPr="00B05532" w:rsidRDefault="002E78E0" w:rsidP="002E78E0">
      <w:pPr>
        <w:tabs>
          <w:tab w:val="left" w:pos="567"/>
        </w:tabs>
        <w:suppressAutoHyphens/>
        <w:spacing w:after="0" w:line="240" w:lineRule="auto"/>
        <w:ind w:left="567" w:hanging="567"/>
        <w:rPr>
          <w:rFonts w:ascii="Times New Roman" w:eastAsia="Times New Roman" w:hAnsi="Times New Roman" w:cs="Times New Roman"/>
          <w:lang w:eastAsia="ar-SA"/>
        </w:rPr>
      </w:pPr>
    </w:p>
    <w:p w14:paraId="1F8B118D" w14:textId="77777777" w:rsidR="002E78E0" w:rsidRPr="00B05532" w:rsidRDefault="002E78E0" w:rsidP="002E78E0">
      <w:pPr>
        <w:tabs>
          <w:tab w:val="left" w:pos="567"/>
        </w:tabs>
        <w:suppressAutoHyphens/>
        <w:spacing w:after="0" w:line="240" w:lineRule="auto"/>
        <w:ind w:left="567" w:hanging="567"/>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CLONAZEPAM TC išvaizda ir kiekis pakuotėje</w:t>
      </w:r>
    </w:p>
    <w:p w14:paraId="352D21B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Tabletės yra baltos arba šviesiai kreminės, apvalios, lygiais kraštais, abipus plokščios, su kryžmine įranta, kuri tabletę dalija į keturias dalis. </w:t>
      </w:r>
    </w:p>
    <w:p w14:paraId="1F726A7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noProof/>
          <w:lang w:eastAsia="ar-SA"/>
        </w:rPr>
        <w:t>Tabletę galima padalyti į lygias dozes.</w:t>
      </w:r>
    </w:p>
    <w:p w14:paraId="036BA8B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434E2A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CLONAZEPAM TC tiekiamas kartono dėžutėje, kurioje yra 30 tablečių lizdinėje plokštelėje.</w:t>
      </w:r>
    </w:p>
    <w:p w14:paraId="0BE8F166" w14:textId="77777777" w:rsidR="002E78E0" w:rsidRPr="00B05532" w:rsidRDefault="002E78E0" w:rsidP="002E78E0">
      <w:pPr>
        <w:tabs>
          <w:tab w:val="left" w:pos="567"/>
        </w:tabs>
        <w:suppressAutoHyphens/>
        <w:spacing w:after="0" w:line="240" w:lineRule="auto"/>
        <w:ind w:left="567" w:hanging="567"/>
        <w:rPr>
          <w:rFonts w:ascii="Times New Roman" w:eastAsia="Times New Roman" w:hAnsi="Times New Roman" w:cs="Times New Roman"/>
          <w:b/>
          <w:bCs/>
          <w:lang w:eastAsia="ar-SA"/>
        </w:rPr>
      </w:pPr>
    </w:p>
    <w:p w14:paraId="028194C6" w14:textId="77777777" w:rsidR="002E78E0" w:rsidRPr="00B05532" w:rsidRDefault="002E78E0" w:rsidP="002E78E0">
      <w:pP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Registruotojas ir gamintojas</w:t>
      </w:r>
    </w:p>
    <w:p w14:paraId="403524A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roofErr w:type="spellStart"/>
      <w:r w:rsidRPr="00B05532">
        <w:rPr>
          <w:rFonts w:ascii="Times New Roman" w:eastAsia="Times New Roman" w:hAnsi="Times New Roman" w:cs="Times New Roman"/>
          <w:lang w:eastAsia="ar-SA"/>
        </w:rPr>
        <w:t>Tarchomińskie</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Zakłady</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Farmaceutyczne</w:t>
      </w:r>
      <w:proofErr w:type="spellEnd"/>
      <w:r w:rsidRPr="00B05532">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w:t>
      </w:r>
      <w:proofErr w:type="spellStart"/>
      <w:r w:rsidRPr="00B05532">
        <w:rPr>
          <w:rFonts w:ascii="Times New Roman" w:eastAsia="Times New Roman" w:hAnsi="Times New Roman" w:cs="Times New Roman"/>
          <w:lang w:eastAsia="ar-SA"/>
        </w:rPr>
        <w:t>Polfa</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Spółka</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Akcyjna</w:t>
      </w:r>
      <w:proofErr w:type="spellEnd"/>
    </w:p>
    <w:p w14:paraId="51CCFC4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roofErr w:type="spellStart"/>
      <w:r w:rsidRPr="00B05532">
        <w:rPr>
          <w:rFonts w:ascii="Times New Roman" w:eastAsia="Times New Roman" w:hAnsi="Times New Roman" w:cs="Times New Roman"/>
          <w:lang w:eastAsia="ar-SA"/>
        </w:rPr>
        <w:t>ul</w:t>
      </w:r>
      <w:proofErr w:type="spellEnd"/>
      <w:r w:rsidRPr="00B05532">
        <w:rPr>
          <w:rFonts w:ascii="Times New Roman" w:eastAsia="Times New Roman" w:hAnsi="Times New Roman" w:cs="Times New Roman"/>
          <w:lang w:eastAsia="ar-SA"/>
        </w:rPr>
        <w:t xml:space="preserve">. A. </w:t>
      </w:r>
      <w:proofErr w:type="spellStart"/>
      <w:r w:rsidRPr="00B05532">
        <w:rPr>
          <w:rFonts w:ascii="Times New Roman" w:eastAsia="Times New Roman" w:hAnsi="Times New Roman" w:cs="Times New Roman"/>
          <w:lang w:eastAsia="ar-SA"/>
        </w:rPr>
        <w:t>Fleminga</w:t>
      </w:r>
      <w:proofErr w:type="spellEnd"/>
      <w:r w:rsidRPr="00B05532">
        <w:rPr>
          <w:rFonts w:ascii="Times New Roman" w:eastAsia="Times New Roman" w:hAnsi="Times New Roman" w:cs="Times New Roman"/>
          <w:lang w:eastAsia="ar-SA"/>
        </w:rPr>
        <w:t xml:space="preserve"> 2 </w:t>
      </w:r>
    </w:p>
    <w:p w14:paraId="3FF640A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03–176 </w:t>
      </w:r>
      <w:proofErr w:type="spellStart"/>
      <w:r w:rsidRPr="00B05532">
        <w:rPr>
          <w:rFonts w:ascii="Times New Roman" w:eastAsia="Times New Roman" w:hAnsi="Times New Roman" w:cs="Times New Roman"/>
          <w:lang w:eastAsia="ar-SA"/>
        </w:rPr>
        <w:t>Warszawa</w:t>
      </w:r>
      <w:proofErr w:type="spellEnd"/>
    </w:p>
    <w:p w14:paraId="651BF86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Lenkija</w:t>
      </w:r>
    </w:p>
    <w:p w14:paraId="7D14584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08CBBF3" w14:textId="77777777" w:rsidR="002E78E0" w:rsidRPr="00B05532" w:rsidRDefault="002E78E0" w:rsidP="002E78E0">
      <w:pPr>
        <w:spacing w:after="0" w:line="240" w:lineRule="auto"/>
        <w:rPr>
          <w:rFonts w:ascii="Times New Roman" w:eastAsia="Times New Roman" w:hAnsi="Times New Roman" w:cs="Times New Roman"/>
          <w:bCs/>
        </w:rPr>
      </w:pPr>
      <w:r w:rsidRPr="00B05532">
        <w:rPr>
          <w:rFonts w:ascii="Times New Roman" w:eastAsia="Times New Roman" w:hAnsi="Times New Roman" w:cs="Times New Roman"/>
          <w:bCs/>
        </w:rPr>
        <w:t>Jeigu apie šį vaistą norite sužinoti daugiau, kreipkitės į vietinį registruotojo atstovą.</w:t>
      </w:r>
    </w:p>
    <w:p w14:paraId="02130677" w14:textId="77777777" w:rsidR="002E78E0" w:rsidRPr="00B05532" w:rsidRDefault="002E78E0" w:rsidP="002E78E0">
      <w:pPr>
        <w:suppressAutoHyphens/>
        <w:spacing w:after="0" w:line="240" w:lineRule="auto"/>
        <w:rPr>
          <w:rFonts w:ascii="Times New Roman" w:eastAsia="Times New Roman" w:hAnsi="Times New Roman" w:cs="Times New Roman"/>
          <w:b/>
          <w:bCs/>
          <w:lang w:eastAsia="ar-SA"/>
        </w:rPr>
      </w:pPr>
    </w:p>
    <w:p w14:paraId="2EEBA4A6" w14:textId="6A96FBDA" w:rsidR="002E78E0" w:rsidRPr="00B05532" w:rsidRDefault="002E78E0" w:rsidP="002E78E0">
      <w:pPr>
        <w:numPr>
          <w:ilvl w:val="12"/>
          <w:numId w:val="0"/>
        </w:numPr>
        <w:suppressAutoHyphens/>
        <w:spacing w:after="0" w:line="240" w:lineRule="auto"/>
        <w:ind w:right="-2"/>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Šis pakuotės lapelis paskutinį kartą peržiūrėtas</w:t>
      </w:r>
      <w:r>
        <w:rPr>
          <w:rFonts w:ascii="Times New Roman" w:eastAsia="Times New Roman" w:hAnsi="Times New Roman" w:cs="Times New Roman"/>
          <w:b/>
          <w:bCs/>
          <w:lang w:eastAsia="ar-SA"/>
        </w:rPr>
        <w:t xml:space="preserve"> </w:t>
      </w:r>
      <w:r w:rsidR="00E26BCE">
        <w:rPr>
          <w:rFonts w:ascii="Times New Roman" w:eastAsia="Times New Roman" w:hAnsi="Times New Roman" w:cs="Times New Roman"/>
          <w:b/>
          <w:bCs/>
          <w:lang w:eastAsia="ar-SA"/>
        </w:rPr>
        <w:t>2021-05-19.</w:t>
      </w:r>
    </w:p>
    <w:p w14:paraId="21184E99" w14:textId="77777777" w:rsidR="002E78E0" w:rsidRPr="00B05532" w:rsidRDefault="002E78E0" w:rsidP="002E78E0">
      <w:pPr>
        <w:numPr>
          <w:ilvl w:val="12"/>
          <w:numId w:val="0"/>
        </w:numPr>
        <w:suppressAutoHyphens/>
        <w:spacing w:after="0" w:line="240" w:lineRule="auto"/>
        <w:ind w:right="-2"/>
        <w:rPr>
          <w:rFonts w:ascii="Times New Roman" w:eastAsia="Times New Roman" w:hAnsi="Times New Roman" w:cs="Times New Roman"/>
          <w:iCs/>
          <w:color w:val="008000"/>
          <w:lang w:eastAsia="ar-SA"/>
        </w:rPr>
      </w:pPr>
    </w:p>
    <w:p w14:paraId="3C8C0957" w14:textId="77777777" w:rsidR="002E78E0" w:rsidRPr="00B05532" w:rsidRDefault="002E78E0" w:rsidP="002E78E0">
      <w:pPr>
        <w:numPr>
          <w:ilvl w:val="12"/>
          <w:numId w:val="0"/>
        </w:numPr>
        <w:suppressAutoHyphens/>
        <w:spacing w:after="0" w:line="240" w:lineRule="auto"/>
        <w:ind w:right="-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Išsami informacija apie šį vaistą pateikiama Valstybinės vaistų kontrolės tarnybos prie Lietuvos Respublikos sveikatos apsaugos ministerijos tinklalapyje</w:t>
      </w:r>
      <w:r w:rsidRPr="00B05532">
        <w:rPr>
          <w:rFonts w:ascii="Times New Roman" w:eastAsia="Times New Roman" w:hAnsi="Times New Roman" w:cs="Times New Roman"/>
          <w:i/>
          <w:iCs/>
          <w:lang w:eastAsia="ar-SA"/>
        </w:rPr>
        <w:t xml:space="preserve"> </w:t>
      </w:r>
      <w:hyperlink r:id="rId12" w:history="1">
        <w:r w:rsidRPr="00B05532">
          <w:rPr>
            <w:rFonts w:ascii="Times New Roman" w:eastAsia="SimSun" w:hAnsi="Times New Roman" w:cs="Times New Roman"/>
            <w:color w:val="0000FF"/>
            <w:u w:val="single"/>
            <w:lang w:eastAsia="ar-SA"/>
          </w:rPr>
          <w:t>http://www.vvkt.lt/</w:t>
        </w:r>
      </w:hyperlink>
      <w:r w:rsidRPr="00B05532">
        <w:rPr>
          <w:rFonts w:ascii="Times New Roman" w:eastAsia="Times New Roman" w:hAnsi="Times New Roman" w:cs="Times New Roman"/>
          <w:lang w:eastAsia="ar-SA"/>
        </w:rPr>
        <w:t>.</w:t>
      </w:r>
    </w:p>
    <w:p w14:paraId="634F2C9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F6D87F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806385E" w14:textId="77777777" w:rsidR="002E78E0" w:rsidRPr="003461A1" w:rsidRDefault="002E78E0" w:rsidP="002E78E0">
      <w:pPr>
        <w:rPr>
          <w:rFonts w:ascii="Times New Roman" w:hAnsi="Times New Roman" w:cs="Times New Roman"/>
        </w:rPr>
      </w:pPr>
    </w:p>
    <w:p w14:paraId="01AD50FC" w14:textId="77777777" w:rsidR="006500B3" w:rsidRPr="00E26BCE" w:rsidRDefault="006500B3"/>
    <w:sectPr w:rsidR="006500B3" w:rsidRPr="00E26BCE" w:rsidSect="004308D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284"/>
        </w:tabs>
        <w:ind w:left="284" w:hanging="284"/>
      </w:pPr>
      <w:rPr>
        <w:rFonts w:ascii="Times New Roman" w:hAnsi="Times New Roman"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284"/>
        </w:tabs>
        <w:ind w:left="284" w:hanging="284"/>
      </w:pPr>
      <w:rPr>
        <w:rFonts w:ascii="Times New Roman" w:hAnsi="Times New Roman" w:cs="Times New Roman"/>
      </w:rPr>
    </w:lvl>
  </w:abstractNum>
  <w:abstractNum w:abstractNumId="3" w15:restartNumberingAfterBreak="0">
    <w:nsid w:val="007B17E1"/>
    <w:multiLevelType w:val="hybridMultilevel"/>
    <w:tmpl w:val="6C86B8D8"/>
    <w:lvl w:ilvl="0" w:tplc="0000000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2E27"/>
    <w:multiLevelType w:val="hybridMultilevel"/>
    <w:tmpl w:val="96561022"/>
    <w:lvl w:ilvl="0" w:tplc="00000005">
      <w:start w:val="1"/>
      <w:numFmt w:val="bullet"/>
      <w:lvlText w:val="-"/>
      <w:lvlJc w:val="left"/>
      <w:pPr>
        <w:ind w:left="360" w:hanging="360"/>
      </w:pPr>
      <w:rPr>
        <w:rFonts w:ascii="Times New Roman" w:hAnsi="Times New Roman" w:cs="Times New Roman" w:hint="default"/>
        <w:b/>
        <w:i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4CB2252"/>
    <w:multiLevelType w:val="hybridMultilevel"/>
    <w:tmpl w:val="BF92B470"/>
    <w:lvl w:ilvl="0" w:tplc="00000005">
      <w:start w:val="1"/>
      <w:numFmt w:val="bullet"/>
      <w:lvlText w:val="-"/>
      <w:lvlJc w:val="left"/>
      <w:pPr>
        <w:ind w:left="360" w:hanging="360"/>
      </w:pPr>
      <w:rPr>
        <w:rFonts w:ascii="Times New Roman" w:hAnsi="Times New Roman" w:cs="Times New Roman" w:hint="default"/>
        <w:b/>
        <w:i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A603713"/>
    <w:multiLevelType w:val="hybridMultilevel"/>
    <w:tmpl w:val="071C2808"/>
    <w:lvl w:ilvl="0" w:tplc="00000005">
      <w:start w:val="1"/>
      <w:numFmt w:val="bullet"/>
      <w:lvlText w:val="-"/>
      <w:lvlJc w:val="left"/>
      <w:pPr>
        <w:ind w:left="540" w:hanging="360"/>
      </w:pPr>
      <w:rPr>
        <w:rFonts w:ascii="Times New Roman" w:hAnsi="Times New Roman" w:cs="Times New Roman" w:hint="default"/>
        <w:b/>
        <w:i w:val="0"/>
        <w:sz w:val="24"/>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7" w15:restartNumberingAfterBreak="0">
    <w:nsid w:val="0FEC79F6"/>
    <w:multiLevelType w:val="hybridMultilevel"/>
    <w:tmpl w:val="2A1AA5DC"/>
    <w:lvl w:ilvl="0" w:tplc="00000005">
      <w:start w:val="1"/>
      <w:numFmt w:val="bullet"/>
      <w:lvlText w:val="-"/>
      <w:lvlJc w:val="left"/>
      <w:pPr>
        <w:ind w:left="360" w:hanging="360"/>
      </w:pPr>
      <w:rPr>
        <w:rFonts w:ascii="Times New Roman" w:hAnsi="Times New Roman" w:cs="Times New Roman" w:hint="default"/>
        <w:b/>
        <w:i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D0F761E"/>
    <w:multiLevelType w:val="multilevel"/>
    <w:tmpl w:val="4970BDB2"/>
    <w:lvl w:ilvl="0">
      <w:start w:val="1"/>
      <w:numFmt w:val="bullet"/>
      <w:lvlText w:val="-"/>
      <w:lvlJc w:val="left"/>
      <w:pPr>
        <w:tabs>
          <w:tab w:val="num" w:pos="0"/>
        </w:tabs>
        <w:ind w:left="0" w:firstLine="0"/>
      </w:pPr>
      <w:rPr>
        <w:rFonts w:ascii="Times New Roman" w:hAnsi="Times New Roman" w:cs="Times New Roman" w:hint="default"/>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3966596"/>
    <w:multiLevelType w:val="hybridMultilevel"/>
    <w:tmpl w:val="E2EC305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4F6656A"/>
    <w:multiLevelType w:val="hybridMultilevel"/>
    <w:tmpl w:val="35705460"/>
    <w:lvl w:ilvl="0" w:tplc="99BEB68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662C9"/>
    <w:multiLevelType w:val="hybridMultilevel"/>
    <w:tmpl w:val="B310F4CE"/>
    <w:lvl w:ilvl="0" w:tplc="00000002">
      <w:numFmt w:val="bullet"/>
      <w:lvlText w:val="-"/>
      <w:lvlJc w:val="left"/>
      <w:pPr>
        <w:ind w:left="720" w:hanging="360"/>
      </w:pPr>
      <w:rPr>
        <w:rFonts w:ascii="Times New Roman" w:hAnsi="Times New Roman" w:cs="Times New Roman"/>
      </w:rPr>
    </w:lvl>
    <w:lvl w:ilvl="1" w:tplc="24345D40">
      <w:numFmt w:val="bullet"/>
      <w:lvlText w:val="−"/>
      <w:lvlJc w:val="left"/>
      <w:pPr>
        <w:ind w:left="1780" w:hanging="70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40B6F"/>
    <w:multiLevelType w:val="hybridMultilevel"/>
    <w:tmpl w:val="9E3E5616"/>
    <w:lvl w:ilvl="0" w:tplc="00000003">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835E0"/>
    <w:multiLevelType w:val="hybridMultilevel"/>
    <w:tmpl w:val="BB08D648"/>
    <w:lvl w:ilvl="0" w:tplc="281E90F0">
      <w:start w:val="1"/>
      <w:numFmt w:val="bullet"/>
      <w:lvlText w:val=""/>
      <w:lvlJc w:val="left"/>
      <w:pPr>
        <w:ind w:left="720" w:hanging="360"/>
      </w:pPr>
      <w:rPr>
        <w:rFonts w:ascii="Symbol" w:hAnsi="Symbol" w:hint="default"/>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C55390A"/>
    <w:multiLevelType w:val="hybridMultilevel"/>
    <w:tmpl w:val="0A56CE9E"/>
    <w:lvl w:ilvl="0" w:tplc="00000002">
      <w:numFmt w:val="bullet"/>
      <w:lvlText w:val="-"/>
      <w:lvlJc w:val="left"/>
      <w:pPr>
        <w:ind w:left="720" w:hanging="360"/>
      </w:pPr>
      <w:rPr>
        <w:rFonts w:ascii="Times New Roman" w:hAnsi="Times New Roman" w:cs="Times New Roman"/>
      </w:rPr>
    </w:lvl>
    <w:lvl w:ilvl="1" w:tplc="00000002">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83746"/>
    <w:multiLevelType w:val="multilevel"/>
    <w:tmpl w:val="58EA5FFA"/>
    <w:lvl w:ilvl="0">
      <w:start w:val="1"/>
      <w:numFmt w:val="bullet"/>
      <w:lvlText w:val="-"/>
      <w:lvlJc w:val="left"/>
      <w:pPr>
        <w:tabs>
          <w:tab w:val="num" w:pos="0"/>
        </w:tabs>
        <w:ind w:left="0" w:firstLine="0"/>
      </w:pPr>
      <w:rPr>
        <w:rFonts w:ascii="Times New Roman" w:hAnsi="Times New Roman" w:cs="Times New Roman" w:hint="default"/>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12"/>
  </w:num>
  <w:num w:numId="5">
    <w:abstractNumId w:val="6"/>
  </w:num>
  <w:num w:numId="6">
    <w:abstractNumId w:val="5"/>
  </w:num>
  <w:num w:numId="7">
    <w:abstractNumId w:val="15"/>
  </w:num>
  <w:num w:numId="8">
    <w:abstractNumId w:val="9"/>
  </w:num>
  <w:num w:numId="9">
    <w:abstractNumId w:val="4"/>
  </w:num>
  <w:num w:numId="10">
    <w:abstractNumId w:val="8"/>
  </w:num>
  <w:num w:numId="11">
    <w:abstractNumId w:val="7"/>
  </w:num>
  <w:num w:numId="12">
    <w:abstractNumId w:val="13"/>
  </w:num>
  <w:num w:numId="13">
    <w:abstractNumId w:val="11"/>
  </w:num>
  <w:num w:numId="14">
    <w:abstractNumId w:val="14"/>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E0"/>
    <w:rsid w:val="000505C9"/>
    <w:rsid w:val="00055659"/>
    <w:rsid w:val="000B2DD7"/>
    <w:rsid w:val="00117CF7"/>
    <w:rsid w:val="001D06CE"/>
    <w:rsid w:val="002D11B2"/>
    <w:rsid w:val="002E1FCF"/>
    <w:rsid w:val="002E78E0"/>
    <w:rsid w:val="003E5AE9"/>
    <w:rsid w:val="004308DC"/>
    <w:rsid w:val="0044533D"/>
    <w:rsid w:val="00450EC0"/>
    <w:rsid w:val="0047019B"/>
    <w:rsid w:val="00493A4C"/>
    <w:rsid w:val="004C6A06"/>
    <w:rsid w:val="00516DB7"/>
    <w:rsid w:val="00553240"/>
    <w:rsid w:val="005720AB"/>
    <w:rsid w:val="005B6452"/>
    <w:rsid w:val="005C3862"/>
    <w:rsid w:val="006500B3"/>
    <w:rsid w:val="00780919"/>
    <w:rsid w:val="00872A3A"/>
    <w:rsid w:val="008C4532"/>
    <w:rsid w:val="00922F49"/>
    <w:rsid w:val="009A13F5"/>
    <w:rsid w:val="00A10C3C"/>
    <w:rsid w:val="00A447A7"/>
    <w:rsid w:val="00AC5F5B"/>
    <w:rsid w:val="00B91211"/>
    <w:rsid w:val="00C4761C"/>
    <w:rsid w:val="00CF4355"/>
    <w:rsid w:val="00D01365"/>
    <w:rsid w:val="00D20027"/>
    <w:rsid w:val="00D85C7D"/>
    <w:rsid w:val="00D86FE7"/>
    <w:rsid w:val="00E26BCE"/>
    <w:rsid w:val="00E66012"/>
    <w:rsid w:val="00EC43AE"/>
    <w:rsid w:val="00F17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A93A"/>
  <w15:chartTrackingRefBased/>
  <w15:docId w15:val="{F0D31F72-6318-8B4C-B872-FB6EB5D8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533D"/>
    <w:pPr>
      <w:spacing w:after="160" w:line="259" w:lineRule="auto"/>
    </w:pPr>
    <w:rPr>
      <w:sz w:val="22"/>
      <w:szCs w:val="22"/>
    </w:rPr>
  </w:style>
  <w:style w:type="paragraph" w:styleId="Antrat2">
    <w:name w:val="heading 2"/>
    <w:basedOn w:val="prastasis"/>
    <w:next w:val="prastasis"/>
    <w:link w:val="Antrat2Diagrama"/>
    <w:qFormat/>
    <w:rsid w:val="002E78E0"/>
    <w:pPr>
      <w:keepNext/>
      <w:numPr>
        <w:ilvl w:val="1"/>
        <w:numId w:val="1"/>
      </w:numPr>
      <w:suppressAutoHyphens/>
      <w:spacing w:after="0" w:line="240" w:lineRule="auto"/>
      <w:outlineLvl w:val="1"/>
    </w:pPr>
    <w:rPr>
      <w:rFonts w:ascii="Times New Roman" w:eastAsia="Times New Roman" w:hAnsi="Times New Roman" w:cs="Times New Roman"/>
      <w:b/>
      <w:szCs w:val="20"/>
      <w:lang w:eastAsia="ar-SA"/>
    </w:rPr>
  </w:style>
  <w:style w:type="paragraph" w:styleId="Antrat3">
    <w:name w:val="heading 3"/>
    <w:basedOn w:val="prastasis"/>
    <w:next w:val="prastasis"/>
    <w:link w:val="Antrat3Diagrama"/>
    <w:qFormat/>
    <w:rsid w:val="002E78E0"/>
    <w:pPr>
      <w:keepNext/>
      <w:numPr>
        <w:ilvl w:val="2"/>
        <w:numId w:val="1"/>
      </w:numPr>
      <w:suppressAutoHyphens/>
      <w:spacing w:after="0" w:line="240" w:lineRule="auto"/>
      <w:outlineLvl w:val="2"/>
    </w:pPr>
    <w:rPr>
      <w:rFonts w:ascii="Times New Roman" w:eastAsia="Times New Roman" w:hAnsi="Times New Roman" w:cs="Times New Roman"/>
      <w:b/>
      <w:szCs w:val="20"/>
      <w:lang w:eastAsia="ar-SA"/>
    </w:rPr>
  </w:style>
  <w:style w:type="paragraph" w:styleId="Antrat4">
    <w:name w:val="heading 4"/>
    <w:basedOn w:val="prastasis"/>
    <w:next w:val="prastasis"/>
    <w:link w:val="Antrat4Diagrama"/>
    <w:qFormat/>
    <w:rsid w:val="002E78E0"/>
    <w:pPr>
      <w:keepNext/>
      <w:numPr>
        <w:ilvl w:val="3"/>
        <w:numId w:val="1"/>
      </w:numPr>
      <w:suppressAutoHyphens/>
      <w:spacing w:after="0" w:line="240" w:lineRule="auto"/>
      <w:jc w:val="both"/>
      <w:outlineLvl w:val="3"/>
    </w:pPr>
    <w:rPr>
      <w:rFonts w:ascii="Times New Roman" w:eastAsia="Times New Roman" w:hAnsi="Times New Roman" w:cs="Times New Roman"/>
      <w:szCs w:val="20"/>
      <w:u w:val="single"/>
      <w:lang w:eastAsia="ar-SA"/>
    </w:rPr>
  </w:style>
  <w:style w:type="paragraph" w:styleId="Antrat7">
    <w:name w:val="heading 7"/>
    <w:basedOn w:val="prastasis"/>
    <w:next w:val="prastasis"/>
    <w:link w:val="Antrat7Diagrama"/>
    <w:qFormat/>
    <w:rsid w:val="002E78E0"/>
    <w:pPr>
      <w:keepNext/>
      <w:numPr>
        <w:ilvl w:val="6"/>
        <w:numId w:val="1"/>
      </w:numPr>
      <w:suppressAutoHyphens/>
      <w:spacing w:before="120" w:after="0" w:line="240" w:lineRule="auto"/>
      <w:ind w:right="278"/>
      <w:jc w:val="both"/>
      <w:outlineLvl w:val="6"/>
    </w:pPr>
    <w:rPr>
      <w:rFonts w:ascii="Times New Roman" w:eastAsia="Times New Roman" w:hAnsi="Times New Roman" w:cs="Times New Roman"/>
      <w:b/>
      <w:bCs/>
      <w:szCs w:val="20"/>
      <w:lang w:eastAsia="ar-SA"/>
    </w:rPr>
  </w:style>
  <w:style w:type="paragraph" w:styleId="Antrat8">
    <w:name w:val="heading 8"/>
    <w:basedOn w:val="prastasis"/>
    <w:next w:val="prastasis"/>
    <w:link w:val="Antrat8Diagrama"/>
    <w:qFormat/>
    <w:rsid w:val="002E78E0"/>
    <w:pPr>
      <w:keepNext/>
      <w:numPr>
        <w:ilvl w:val="7"/>
        <w:numId w:val="1"/>
      </w:numPr>
      <w:suppressAutoHyphens/>
      <w:spacing w:after="0" w:line="240" w:lineRule="auto"/>
      <w:ind w:right="278"/>
      <w:jc w:val="both"/>
      <w:outlineLvl w:val="7"/>
    </w:pPr>
    <w:rPr>
      <w:rFonts w:ascii="Times New Roman" w:eastAsia="Times New Roman" w:hAnsi="Times New Roman" w:cs="Times New Roman"/>
      <w:b/>
      <w:bCs/>
      <w:i/>
      <w:iCs/>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78E0"/>
    <w:rPr>
      <w:rFonts w:ascii="Times New Roman" w:eastAsia="Times New Roman" w:hAnsi="Times New Roman" w:cs="Times New Roman"/>
      <w:b/>
      <w:sz w:val="22"/>
      <w:szCs w:val="20"/>
      <w:lang w:val="lt-LT" w:eastAsia="ar-SA"/>
    </w:rPr>
  </w:style>
  <w:style w:type="character" w:customStyle="1" w:styleId="Antrat3Diagrama">
    <w:name w:val="Antraštė 3 Diagrama"/>
    <w:basedOn w:val="Numatytasispastraiposriftas"/>
    <w:link w:val="Antrat3"/>
    <w:rsid w:val="002E78E0"/>
    <w:rPr>
      <w:rFonts w:ascii="Times New Roman" w:eastAsia="Times New Roman" w:hAnsi="Times New Roman" w:cs="Times New Roman"/>
      <w:b/>
      <w:sz w:val="22"/>
      <w:szCs w:val="20"/>
      <w:lang w:val="lt-LT" w:eastAsia="ar-SA"/>
    </w:rPr>
  </w:style>
  <w:style w:type="character" w:customStyle="1" w:styleId="Antrat4Diagrama">
    <w:name w:val="Antraštė 4 Diagrama"/>
    <w:basedOn w:val="Numatytasispastraiposriftas"/>
    <w:link w:val="Antrat4"/>
    <w:rsid w:val="002E78E0"/>
    <w:rPr>
      <w:rFonts w:ascii="Times New Roman" w:eastAsia="Times New Roman" w:hAnsi="Times New Roman" w:cs="Times New Roman"/>
      <w:sz w:val="22"/>
      <w:szCs w:val="20"/>
      <w:u w:val="single"/>
      <w:lang w:val="lt-LT" w:eastAsia="ar-SA"/>
    </w:rPr>
  </w:style>
  <w:style w:type="character" w:customStyle="1" w:styleId="Antrat7Diagrama">
    <w:name w:val="Antraštė 7 Diagrama"/>
    <w:basedOn w:val="Numatytasispastraiposriftas"/>
    <w:link w:val="Antrat7"/>
    <w:rsid w:val="002E78E0"/>
    <w:rPr>
      <w:rFonts w:ascii="Times New Roman" w:eastAsia="Times New Roman" w:hAnsi="Times New Roman" w:cs="Times New Roman"/>
      <w:b/>
      <w:bCs/>
      <w:sz w:val="22"/>
      <w:szCs w:val="20"/>
      <w:lang w:val="lt-LT" w:eastAsia="ar-SA"/>
    </w:rPr>
  </w:style>
  <w:style w:type="character" w:customStyle="1" w:styleId="Antrat8Diagrama">
    <w:name w:val="Antraštė 8 Diagrama"/>
    <w:basedOn w:val="Numatytasispastraiposriftas"/>
    <w:link w:val="Antrat8"/>
    <w:rsid w:val="002E78E0"/>
    <w:rPr>
      <w:rFonts w:ascii="Times New Roman" w:eastAsia="Times New Roman" w:hAnsi="Times New Roman" w:cs="Times New Roman"/>
      <w:b/>
      <w:bCs/>
      <w:i/>
      <w:iCs/>
      <w:sz w:val="22"/>
      <w:szCs w:val="20"/>
      <w:lang w:val="lt-LT" w:eastAsia="ar-SA"/>
    </w:rPr>
  </w:style>
  <w:style w:type="paragraph" w:styleId="Debesliotekstas">
    <w:name w:val="Balloon Text"/>
    <w:basedOn w:val="prastasis"/>
    <w:link w:val="DebesliotekstasDiagrama"/>
    <w:uiPriority w:val="99"/>
    <w:semiHidden/>
    <w:unhideWhenUsed/>
    <w:rsid w:val="002E78E0"/>
    <w:pPr>
      <w:spacing w:after="0" w:line="240" w:lineRule="auto"/>
    </w:pPr>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2E78E0"/>
    <w:rPr>
      <w:rFonts w:ascii="Lucida Grande" w:hAnsi="Lucida Grande" w:cs="Lucida Grande"/>
      <w:sz w:val="18"/>
      <w:szCs w:val="18"/>
      <w:lang w:val="lt-LT"/>
    </w:rPr>
  </w:style>
  <w:style w:type="character" w:styleId="Komentaronuoroda">
    <w:name w:val="annotation reference"/>
    <w:basedOn w:val="Numatytasispastraiposriftas"/>
    <w:uiPriority w:val="99"/>
    <w:unhideWhenUsed/>
    <w:rsid w:val="0044533D"/>
    <w:rPr>
      <w:sz w:val="18"/>
      <w:szCs w:val="18"/>
    </w:rPr>
  </w:style>
  <w:style w:type="paragraph" w:styleId="Komentarotekstas">
    <w:name w:val="annotation text"/>
    <w:basedOn w:val="prastasis"/>
    <w:link w:val="KomentarotekstasDiagrama"/>
    <w:uiPriority w:val="99"/>
    <w:unhideWhenUsed/>
    <w:rsid w:val="0044533D"/>
    <w:pPr>
      <w:spacing w:line="240" w:lineRule="auto"/>
    </w:pPr>
    <w:rPr>
      <w:sz w:val="24"/>
      <w:szCs w:val="24"/>
    </w:rPr>
  </w:style>
  <w:style w:type="character" w:customStyle="1" w:styleId="KomentarotekstasDiagrama">
    <w:name w:val="Komentaro tekstas Diagrama"/>
    <w:basedOn w:val="Numatytasispastraiposriftas"/>
    <w:link w:val="Komentarotekstas"/>
    <w:uiPriority w:val="99"/>
    <w:rsid w:val="002E78E0"/>
  </w:style>
  <w:style w:type="paragraph" w:styleId="Komentarotema">
    <w:name w:val="annotation subject"/>
    <w:basedOn w:val="Komentarotekstas"/>
    <w:next w:val="Komentarotekstas"/>
    <w:link w:val="KomentarotemaDiagrama"/>
    <w:uiPriority w:val="99"/>
    <w:semiHidden/>
    <w:unhideWhenUsed/>
    <w:rsid w:val="002E78E0"/>
    <w:rPr>
      <w:b/>
      <w:bCs/>
      <w:sz w:val="20"/>
      <w:szCs w:val="20"/>
    </w:rPr>
  </w:style>
  <w:style w:type="character" w:customStyle="1" w:styleId="KomentarotemaDiagrama">
    <w:name w:val="Komentaro tema Diagrama"/>
    <w:basedOn w:val="KomentarotekstasDiagrama"/>
    <w:link w:val="Komentarotema"/>
    <w:uiPriority w:val="99"/>
    <w:semiHidden/>
    <w:rsid w:val="002E78E0"/>
    <w:rPr>
      <w:b/>
      <w:bCs/>
      <w:sz w:val="20"/>
      <w:szCs w:val="20"/>
      <w:lang w:val="lt-LT"/>
    </w:rPr>
  </w:style>
  <w:style w:type="paragraph" w:styleId="Pataisymai">
    <w:name w:val="Revision"/>
    <w:hidden/>
    <w:uiPriority w:val="99"/>
    <w:semiHidden/>
    <w:rsid w:val="0044533D"/>
    <w:rPr>
      <w:sz w:val="22"/>
      <w:szCs w:val="22"/>
    </w:rPr>
  </w:style>
  <w:style w:type="paragraph" w:styleId="Sraopastraipa">
    <w:name w:val="List Paragraph"/>
    <w:basedOn w:val="prastasis"/>
    <w:uiPriority w:val="34"/>
    <w:qFormat/>
    <w:rsid w:val="002E78E0"/>
    <w:pPr>
      <w:ind w:left="720"/>
      <w:contextualSpacing/>
    </w:pPr>
  </w:style>
  <w:style w:type="character" w:customStyle="1" w:styleId="st1">
    <w:name w:val="st1"/>
    <w:basedOn w:val="Numatytasispastraiposriftas"/>
    <w:rsid w:val="002E7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30508</Words>
  <Characters>17391</Characters>
  <Application>Microsoft Office Word</Application>
  <DocSecurity>4</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2021-05-20T12:40:00Z</dcterms:created>
  <dcterms:modified xsi:type="dcterms:W3CDTF">2021-05-20T12:40:00Z</dcterms:modified>
</cp:coreProperties>
</file>