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EE" w:rsidRPr="00B3418A" w:rsidRDefault="00E143EE" w:rsidP="00E143EE">
      <w:pPr>
        <w:rPr>
          <w:rFonts w:ascii="Times New Roman" w:hAnsi="Times New Roman"/>
          <w:b/>
          <w:sz w:val="22"/>
          <w:szCs w:val="22"/>
          <w:lang w:val="fr-FR"/>
        </w:rPr>
      </w:pPr>
      <w:bookmarkStart w:id="0" w:name="_GoBack"/>
      <w:bookmarkEnd w:id="0"/>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sz w:val="22"/>
          <w:szCs w:val="22"/>
          <w:lang w:val="fr-FR"/>
        </w:rPr>
      </w:pPr>
    </w:p>
    <w:p w:rsidR="00E143EE" w:rsidRPr="00B3418A" w:rsidRDefault="00E143EE" w:rsidP="00E143EE">
      <w:pPr>
        <w:keepNext/>
        <w:jc w:val="center"/>
        <w:outlineLvl w:val="5"/>
        <w:rPr>
          <w:rFonts w:ascii="Times New Roman" w:hAnsi="Times New Roman"/>
          <w:bCs/>
          <w:i/>
          <w:sz w:val="22"/>
          <w:szCs w:val="22"/>
          <w:lang w:val="fr-FR"/>
        </w:rPr>
      </w:pPr>
    </w:p>
    <w:p w:rsidR="00E143EE" w:rsidRPr="00B3418A" w:rsidRDefault="00E143EE" w:rsidP="00E143EE">
      <w:pPr>
        <w:keepNext/>
        <w:jc w:val="center"/>
        <w:outlineLvl w:val="5"/>
        <w:rPr>
          <w:rFonts w:ascii="Times New Roman" w:hAnsi="Times New Roman"/>
          <w:bCs/>
          <w:i/>
          <w:sz w:val="22"/>
          <w:szCs w:val="22"/>
          <w:lang w:val="fr-FR"/>
        </w:rPr>
      </w:pPr>
    </w:p>
    <w:p w:rsidR="00E143EE" w:rsidRPr="00B3418A" w:rsidRDefault="00E143EE" w:rsidP="00E143EE">
      <w:pPr>
        <w:keepNext/>
        <w:jc w:val="center"/>
        <w:outlineLvl w:val="5"/>
        <w:rPr>
          <w:rFonts w:ascii="Times New Roman" w:hAnsi="Times New Roman"/>
          <w:bCs/>
          <w:i/>
          <w:sz w:val="22"/>
          <w:szCs w:val="22"/>
          <w:lang w:val="fr-FR"/>
        </w:rPr>
      </w:pP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p>
    <w:p w:rsidR="00E143EE" w:rsidRPr="00B3418A" w:rsidRDefault="00E143EE" w:rsidP="00E143EE">
      <w:pPr>
        <w:keepNext/>
        <w:numPr>
          <w:ilvl w:val="0"/>
          <w:numId w:val="2"/>
        </w:numPr>
        <w:jc w:val="center"/>
        <w:outlineLvl w:val="5"/>
        <w:rPr>
          <w:rFonts w:ascii="Times New Roman" w:hAnsi="Times New Roman"/>
          <w:b/>
          <w:iCs/>
          <w:sz w:val="22"/>
          <w:szCs w:val="22"/>
        </w:rPr>
      </w:pPr>
      <w:r w:rsidRPr="00B3418A">
        <w:rPr>
          <w:rFonts w:ascii="Times New Roman" w:hAnsi="Times New Roman"/>
          <w:b/>
          <w:iCs/>
          <w:sz w:val="22"/>
          <w:szCs w:val="22"/>
        </w:rPr>
        <w:t>ŽENKLINIMAS</w:t>
      </w: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rPr>
      </w:pPr>
    </w:p>
    <w:p w:rsidR="00E143EE" w:rsidRPr="00B3418A" w:rsidRDefault="00E143EE" w:rsidP="00E143EE">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INFORMACIJA ANT IŠORINĖS PAKUOTĖS</w:t>
      </w:r>
    </w:p>
    <w:p w:rsidR="00E143EE" w:rsidRPr="00B3418A" w:rsidRDefault="00E143EE" w:rsidP="00E143EE">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rsidR="00E143EE" w:rsidRPr="00B3418A" w:rsidRDefault="00E143EE" w:rsidP="00E143EE">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KARTONO DĖŽUTĖ</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w:t>
      </w:r>
      <w:r w:rsidRPr="00B3418A">
        <w:rPr>
          <w:rFonts w:ascii="Times New Roman" w:hAnsi="Times New Roman"/>
          <w:b/>
          <w:noProof/>
          <w:sz w:val="22"/>
          <w:szCs w:val="22"/>
          <w:lang w:val="lt-LT"/>
        </w:rPr>
        <w:tab/>
        <w:t>VAISTINIO PREPARATO PAVADINIMAS</w:t>
      </w:r>
    </w:p>
    <w:p w:rsidR="00E143EE" w:rsidRPr="00B3418A" w:rsidRDefault="00E143EE" w:rsidP="00E143EE">
      <w:pPr>
        <w:rPr>
          <w:rFonts w:ascii="Times New Roman" w:hAnsi="Times New Roman"/>
          <w:sz w:val="22"/>
          <w:szCs w:val="22"/>
          <w:lang w:val="lt-LT"/>
        </w:rPr>
      </w:pPr>
    </w:p>
    <w:p w:rsidR="00E143EE" w:rsidRPr="00B3418A" w:rsidRDefault="00E143EE" w:rsidP="00E143EE">
      <w:pPr>
        <w:jc w:val="both"/>
        <w:rPr>
          <w:rFonts w:ascii="Times New Roman" w:hAnsi="Times New Roman"/>
          <w:sz w:val="22"/>
          <w:szCs w:val="22"/>
        </w:rPr>
      </w:pPr>
      <w:r w:rsidRPr="00B3418A">
        <w:rPr>
          <w:rFonts w:ascii="Times New Roman" w:hAnsi="Times New Roman"/>
          <w:sz w:val="22"/>
          <w:szCs w:val="22"/>
        </w:rPr>
        <w:t>REGULON 150/30 </w:t>
      </w:r>
      <w:proofErr w:type="spellStart"/>
      <w:r w:rsidRPr="00B3418A">
        <w:rPr>
          <w:rFonts w:ascii="Times New Roman" w:hAnsi="Times New Roman"/>
          <w:sz w:val="22"/>
          <w:szCs w:val="22"/>
        </w:rPr>
        <w:t>mikrogramų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plėvele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dengtos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tabletės</w:t>
      </w:r>
      <w:proofErr w:type="spellEnd"/>
    </w:p>
    <w:p w:rsidR="00687EBC" w:rsidRPr="00B3418A" w:rsidRDefault="00687EBC" w:rsidP="00687EBC">
      <w:pPr>
        <w:rPr>
          <w:rFonts w:ascii="Times New Roman" w:hAnsi="Times New Roman"/>
          <w:sz w:val="22"/>
          <w:szCs w:val="22"/>
          <w:lang w:val="lt-LT"/>
        </w:rPr>
      </w:pPr>
      <w:proofErr w:type="spellStart"/>
      <w:r w:rsidRPr="00B3418A">
        <w:rPr>
          <w:rFonts w:ascii="Times New Roman" w:hAnsi="Times New Roman"/>
          <w:sz w:val="22"/>
          <w:szCs w:val="22"/>
          <w:lang w:val="lt-LT"/>
        </w:rPr>
        <w:t>Dezogestrelis</w:t>
      </w:r>
      <w:proofErr w:type="spellEnd"/>
      <w:r w:rsidRPr="00B3418A">
        <w:rPr>
          <w:rFonts w:ascii="Times New Roman" w:hAnsi="Times New Roman"/>
          <w:sz w:val="22"/>
          <w:szCs w:val="22"/>
          <w:lang w:val="lt-LT"/>
        </w:rPr>
        <w:t>/</w:t>
      </w:r>
      <w:proofErr w:type="spellStart"/>
      <w:r w:rsidRPr="00B3418A">
        <w:rPr>
          <w:rFonts w:ascii="Times New Roman" w:hAnsi="Times New Roman"/>
          <w:sz w:val="22"/>
          <w:szCs w:val="22"/>
          <w:lang w:val="lt-LT"/>
        </w:rPr>
        <w:t>Etinilestradiolis</w:t>
      </w:r>
      <w:proofErr w:type="spellEnd"/>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sz w:val="22"/>
          <w:szCs w:val="22"/>
          <w:lang w:val="lt-LT"/>
        </w:rPr>
      </w:pPr>
    </w:p>
    <w:p w:rsidR="00687EBC" w:rsidRPr="00602CEA" w:rsidRDefault="00687EBC" w:rsidP="00687EB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szCs w:val="22"/>
          <w:lang w:val="lt-LT"/>
        </w:rPr>
      </w:pPr>
      <w:r w:rsidRPr="00602CEA">
        <w:rPr>
          <w:rFonts w:ascii="Times New Roman" w:hAnsi="Times New Roman"/>
          <w:b/>
          <w:noProof/>
          <w:sz w:val="22"/>
          <w:szCs w:val="22"/>
          <w:lang w:val="lt-LT"/>
        </w:rPr>
        <w:t>2.</w:t>
      </w:r>
      <w:r w:rsidRPr="00602CEA">
        <w:rPr>
          <w:rFonts w:ascii="Times New Roman" w:hAnsi="Times New Roman"/>
          <w:b/>
          <w:noProof/>
          <w:sz w:val="22"/>
          <w:szCs w:val="22"/>
          <w:lang w:val="lt-LT"/>
        </w:rPr>
        <w:tab/>
      </w:r>
      <w:r w:rsidRPr="00602CEA">
        <w:rPr>
          <w:rFonts w:ascii="Times New Roman" w:hAnsi="Times New Roman"/>
          <w:b/>
          <w:sz w:val="22"/>
          <w:szCs w:val="22"/>
          <w:lang w:val="lt-LT"/>
        </w:rPr>
        <w:t>VEIKLIOJI (-IOS) MEDŽIAGA (-OS) IR JOS (-Ų) KIEKIS (-IAI)</w:t>
      </w:r>
    </w:p>
    <w:p w:rsidR="00E143EE" w:rsidRPr="00B3418A" w:rsidRDefault="00E143EE" w:rsidP="00E143EE">
      <w:pPr>
        <w:rPr>
          <w:rFonts w:ascii="Times New Roman" w:hAnsi="Times New Roman"/>
          <w:b/>
          <w:sz w:val="22"/>
          <w:szCs w:val="22"/>
        </w:rPr>
      </w:pPr>
    </w:p>
    <w:p w:rsidR="00E143EE" w:rsidRPr="00B3418A" w:rsidRDefault="00E143EE" w:rsidP="00E143EE">
      <w:pPr>
        <w:rPr>
          <w:rFonts w:ascii="Times New Roman" w:hAnsi="Times New Roman"/>
          <w:sz w:val="22"/>
          <w:szCs w:val="22"/>
        </w:rPr>
      </w:pPr>
      <w:proofErr w:type="spellStart"/>
      <w:r w:rsidRPr="00B3418A">
        <w:rPr>
          <w:rFonts w:ascii="Times New Roman" w:hAnsi="Times New Roman"/>
          <w:sz w:val="22"/>
          <w:szCs w:val="22"/>
        </w:rPr>
        <w:t>Vienoje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tabletėje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yra</w:t>
      </w:r>
      <w:proofErr w:type="spellEnd"/>
      <w:r w:rsidRPr="00B3418A">
        <w:rPr>
          <w:rFonts w:ascii="Times New Roman" w:hAnsi="Times New Roman"/>
          <w:sz w:val="22"/>
          <w:szCs w:val="22"/>
        </w:rPr>
        <w:t xml:space="preserve"> 150 </w:t>
      </w:r>
      <w:proofErr w:type="spellStart"/>
      <w:r w:rsidRPr="00B3418A">
        <w:rPr>
          <w:rFonts w:ascii="Times New Roman" w:hAnsi="Times New Roman"/>
          <w:sz w:val="22"/>
          <w:szCs w:val="22"/>
        </w:rPr>
        <w:t>mikrogramų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dezogestrelio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30 </w:t>
      </w:r>
      <w:proofErr w:type="spellStart"/>
      <w:r w:rsidRPr="00B3418A">
        <w:rPr>
          <w:rFonts w:ascii="Times New Roman" w:hAnsi="Times New Roman"/>
          <w:sz w:val="22"/>
          <w:szCs w:val="22"/>
        </w:rPr>
        <w:t>mikrogramų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etinilestradiolio</w:t>
      </w:r>
      <w:proofErr w:type="spellEnd"/>
      <w:r w:rsidRPr="00B3418A">
        <w:rPr>
          <w:rFonts w:ascii="Times New Roman" w:hAnsi="Times New Roman"/>
          <w:sz w:val="22"/>
          <w:szCs w:val="22"/>
        </w:rPr>
        <w:t>.</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3.</w:t>
      </w:r>
      <w:r w:rsidRPr="00B3418A">
        <w:rPr>
          <w:rFonts w:ascii="Times New Roman" w:hAnsi="Times New Roman"/>
          <w:b/>
          <w:noProof/>
          <w:sz w:val="22"/>
          <w:szCs w:val="22"/>
          <w:lang w:val="lt-LT"/>
        </w:rPr>
        <w:tab/>
        <w:t>PAGALBINIŲ MEDŽIAGŲ SĄRAŠAS</w:t>
      </w:r>
    </w:p>
    <w:p w:rsidR="00E143EE" w:rsidRPr="00B3418A" w:rsidRDefault="00E143EE" w:rsidP="00E143EE">
      <w:pPr>
        <w:rPr>
          <w:rFonts w:ascii="Times New Roman" w:hAnsi="Times New Roman"/>
          <w:sz w:val="22"/>
          <w:szCs w:val="22"/>
          <w:lang w:val="lt-LT"/>
        </w:rPr>
      </w:pPr>
    </w:p>
    <w:p w:rsidR="00E143EE" w:rsidRPr="00655764"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Sudėtyje yra laktozės </w:t>
      </w:r>
      <w:proofErr w:type="spellStart"/>
      <w:r w:rsidRPr="00B3418A">
        <w:rPr>
          <w:rFonts w:ascii="Times New Roman" w:hAnsi="Times New Roman"/>
          <w:sz w:val="22"/>
          <w:szCs w:val="22"/>
          <w:lang w:val="lt-LT"/>
        </w:rPr>
        <w:t>monohidrato</w:t>
      </w:r>
      <w:proofErr w:type="spellEnd"/>
      <w:r w:rsidRPr="00B3418A">
        <w:rPr>
          <w:rFonts w:ascii="Times New Roman" w:hAnsi="Times New Roman"/>
          <w:sz w:val="22"/>
          <w:szCs w:val="22"/>
          <w:lang w:val="lt-LT"/>
        </w:rPr>
        <w:t>.</w:t>
      </w:r>
      <w:r>
        <w:rPr>
          <w:rFonts w:ascii="Times New Roman" w:hAnsi="Times New Roman"/>
          <w:sz w:val="22"/>
          <w:szCs w:val="22"/>
          <w:lang w:val="lt-LT"/>
        </w:rPr>
        <w:t xml:space="preserve"> </w:t>
      </w:r>
      <w:r w:rsidRPr="00655764">
        <w:rPr>
          <w:rFonts w:ascii="Times New Roman" w:hAnsi="Times New Roman"/>
          <w:sz w:val="22"/>
          <w:szCs w:val="22"/>
          <w:lang w:val="lt-LT"/>
        </w:rPr>
        <w:t>Daugiau informacijos pateikta pakuotės lapelyje.</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4.</w:t>
      </w:r>
      <w:r w:rsidRPr="00B3418A">
        <w:rPr>
          <w:rFonts w:ascii="Times New Roman" w:hAnsi="Times New Roman"/>
          <w:b/>
          <w:noProof/>
          <w:sz w:val="22"/>
          <w:szCs w:val="22"/>
          <w:lang w:val="lt-LT"/>
        </w:rPr>
        <w:tab/>
        <w:t>FARMACINĖ FORMA IR KIEKIS PAKUOTĖJE</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highlight w:val="lightGray"/>
          <w:lang w:val="lt-LT"/>
        </w:rPr>
        <w:t>Plėvele dengtos tabletės</w:t>
      </w:r>
    </w:p>
    <w:p w:rsidR="00E60906" w:rsidRPr="00D31571" w:rsidRDefault="00E60906" w:rsidP="00687EBC">
      <w:pPr>
        <w:rPr>
          <w:rFonts w:ascii="Times New Roman" w:hAnsi="Times New Roman"/>
          <w:sz w:val="22"/>
          <w:szCs w:val="22"/>
        </w:rPr>
      </w:pPr>
      <w:r w:rsidRPr="00D31571">
        <w:rPr>
          <w:rFonts w:ascii="Times New Roman" w:hAnsi="Times New Roman"/>
          <w:sz w:val="22"/>
          <w:szCs w:val="22"/>
        </w:rPr>
        <w:t xml:space="preserve">3x21 </w:t>
      </w:r>
      <w:proofErr w:type="spellStart"/>
      <w:r w:rsidRPr="00D31571">
        <w:rPr>
          <w:rFonts w:ascii="Times New Roman" w:hAnsi="Times New Roman"/>
          <w:sz w:val="22"/>
          <w:szCs w:val="22"/>
        </w:rPr>
        <w:t>plėvele</w:t>
      </w:r>
      <w:proofErr w:type="spellEnd"/>
      <w:r w:rsidRPr="00D31571">
        <w:rPr>
          <w:rFonts w:ascii="Times New Roman" w:hAnsi="Times New Roman"/>
          <w:sz w:val="22"/>
          <w:szCs w:val="22"/>
        </w:rPr>
        <w:t xml:space="preserve"> </w:t>
      </w:r>
      <w:proofErr w:type="spellStart"/>
      <w:r w:rsidRPr="00D31571">
        <w:rPr>
          <w:rFonts w:ascii="Times New Roman" w:hAnsi="Times New Roman"/>
          <w:sz w:val="22"/>
          <w:szCs w:val="22"/>
        </w:rPr>
        <w:t>dengta</w:t>
      </w:r>
      <w:proofErr w:type="spellEnd"/>
      <w:r w:rsidRPr="00D31571">
        <w:rPr>
          <w:rFonts w:ascii="Times New Roman" w:hAnsi="Times New Roman"/>
          <w:sz w:val="22"/>
          <w:szCs w:val="22"/>
        </w:rPr>
        <w:t xml:space="preserve"> </w:t>
      </w:r>
      <w:proofErr w:type="spellStart"/>
      <w:r w:rsidRPr="00D31571">
        <w:rPr>
          <w:rFonts w:ascii="Times New Roman" w:hAnsi="Times New Roman"/>
          <w:sz w:val="22"/>
          <w:szCs w:val="22"/>
        </w:rPr>
        <w:t>tabletė</w:t>
      </w:r>
      <w:proofErr w:type="spellEnd"/>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5.</w:t>
      </w:r>
      <w:r w:rsidRPr="00B3418A">
        <w:rPr>
          <w:rFonts w:ascii="Times New Roman" w:hAnsi="Times New Roman"/>
          <w:b/>
          <w:noProof/>
          <w:sz w:val="22"/>
          <w:szCs w:val="22"/>
          <w:lang w:val="lt-LT"/>
        </w:rPr>
        <w:tab/>
        <w:t>VARTOJIMO METODAS IR BŪDAS (-AI)</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Vartoti per burną.</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Prieš vartojimą perskaitykite pakuotės lapelį.</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6.</w:t>
      </w:r>
      <w:r w:rsidRPr="00B3418A">
        <w:rPr>
          <w:rFonts w:ascii="Times New Roman" w:hAnsi="Times New Roman"/>
          <w:b/>
          <w:noProof/>
          <w:sz w:val="22"/>
          <w:szCs w:val="22"/>
          <w:lang w:val="lt-LT"/>
        </w:rPr>
        <w:tab/>
        <w:t>SPECIALUS ĮSPĖJIMAS, KAD VAISTINĮ PREPARATĄ BŪTINA LAIKYTI VAIKAMS NEPASTEBIMOJE IR NEPASIEKIAMOJE IR VIETOJE</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Laikyti vaikams nepastebimoje ir nepasiekiamoje vietoje.</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7.</w:t>
      </w:r>
      <w:r w:rsidRPr="00B3418A">
        <w:rPr>
          <w:rFonts w:ascii="Times New Roman" w:hAnsi="Times New Roman"/>
          <w:b/>
          <w:noProof/>
          <w:sz w:val="22"/>
          <w:szCs w:val="22"/>
          <w:lang w:val="lt-LT"/>
        </w:rPr>
        <w:tab/>
        <w:t>KITAS (-I) SPECIALUS (-ŪS) ĮSPĖJIMAS (-AI) (JEI REIKIA)</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8.</w:t>
      </w:r>
      <w:r w:rsidRPr="00B3418A">
        <w:rPr>
          <w:rFonts w:ascii="Times New Roman" w:hAnsi="Times New Roman"/>
          <w:b/>
          <w:noProof/>
          <w:sz w:val="22"/>
          <w:szCs w:val="22"/>
          <w:lang w:val="lt-LT"/>
        </w:rPr>
        <w:tab/>
        <w:t>TINKAMUMO LAIKAS</w:t>
      </w:r>
    </w:p>
    <w:p w:rsidR="00E143EE" w:rsidRPr="00B3418A" w:rsidRDefault="00E143EE" w:rsidP="00E143EE">
      <w:pPr>
        <w:rPr>
          <w:rFonts w:ascii="Times New Roman" w:hAnsi="Times New Roman"/>
          <w:sz w:val="22"/>
          <w:szCs w:val="22"/>
          <w:lang w:val="lt-LT"/>
        </w:rPr>
      </w:pPr>
    </w:p>
    <w:p w:rsidR="00687EBC" w:rsidRPr="00602CEA" w:rsidRDefault="00687EBC" w:rsidP="00687EBC">
      <w:pPr>
        <w:tabs>
          <w:tab w:val="left" w:pos="720"/>
        </w:tabs>
        <w:rPr>
          <w:rFonts w:ascii="Times New Roman" w:eastAsia="MS Mincho" w:hAnsi="Times New Roman"/>
          <w:sz w:val="22"/>
          <w:szCs w:val="22"/>
        </w:rPr>
      </w:pPr>
      <w:proofErr w:type="spellStart"/>
      <w:r w:rsidRPr="00602CEA">
        <w:rPr>
          <w:rFonts w:ascii="Times New Roman" w:eastAsia="MS Mincho" w:hAnsi="Times New Roman"/>
          <w:sz w:val="22"/>
          <w:szCs w:val="22"/>
        </w:rPr>
        <w:t>Tinka</w:t>
      </w:r>
      <w:proofErr w:type="spellEnd"/>
      <w:r w:rsidRPr="00602CEA">
        <w:rPr>
          <w:rFonts w:ascii="Times New Roman" w:eastAsia="MS Mincho" w:hAnsi="Times New Roman"/>
          <w:sz w:val="22"/>
          <w:szCs w:val="22"/>
        </w:rPr>
        <w:t xml:space="preserve"> </w:t>
      </w:r>
      <w:proofErr w:type="spellStart"/>
      <w:r w:rsidRPr="00602CEA">
        <w:rPr>
          <w:rFonts w:ascii="Times New Roman" w:eastAsia="MS Mincho" w:hAnsi="Times New Roman"/>
          <w:sz w:val="22"/>
          <w:szCs w:val="22"/>
        </w:rPr>
        <w:t>iki</w:t>
      </w:r>
      <w:proofErr w:type="spellEnd"/>
      <w:r w:rsidRPr="00602CEA">
        <w:rPr>
          <w:rFonts w:ascii="Times New Roman" w:eastAsia="MS Mincho" w:hAnsi="Times New Roman"/>
          <w:sz w:val="22"/>
          <w:szCs w:val="22"/>
        </w:rPr>
        <w:t xml:space="preserve">: mm/MMMM </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9.</w:t>
      </w:r>
      <w:r w:rsidRPr="00B3418A">
        <w:rPr>
          <w:rFonts w:ascii="Times New Roman" w:hAnsi="Times New Roman"/>
          <w:b/>
          <w:noProof/>
          <w:sz w:val="22"/>
          <w:szCs w:val="22"/>
          <w:lang w:val="lt-LT"/>
        </w:rPr>
        <w:tab/>
        <w:t>SPECIALIOS LAIKYMO SĄLYGOS</w:t>
      </w:r>
    </w:p>
    <w:p w:rsidR="00E143EE" w:rsidRPr="00B3418A" w:rsidRDefault="00E143EE" w:rsidP="00E143EE">
      <w:pPr>
        <w:jc w:val="both"/>
        <w:rPr>
          <w:rFonts w:ascii="Times New Roman" w:hAnsi="Times New Roman"/>
          <w:noProof/>
          <w:sz w:val="22"/>
          <w:szCs w:val="22"/>
          <w:lang w:val="lt-LT"/>
        </w:rPr>
      </w:pPr>
    </w:p>
    <w:p w:rsidR="00E143EE" w:rsidRPr="00B3418A" w:rsidRDefault="00E143EE" w:rsidP="00E143EE">
      <w:pPr>
        <w:jc w:val="both"/>
        <w:rPr>
          <w:rFonts w:ascii="Times New Roman" w:hAnsi="Times New Roman"/>
          <w:bCs/>
          <w:sz w:val="22"/>
          <w:szCs w:val="22"/>
          <w:lang w:val="lt-LT"/>
        </w:rPr>
      </w:pPr>
      <w:r w:rsidRPr="00B3418A">
        <w:rPr>
          <w:rFonts w:ascii="Times New Roman" w:hAnsi="Times New Roman"/>
          <w:noProof/>
          <w:sz w:val="22"/>
          <w:szCs w:val="22"/>
          <w:lang w:val="lt-LT"/>
        </w:rPr>
        <w:t xml:space="preserve">Laikyti žemesnėje kaip 30 </w:t>
      </w:r>
      <w:r w:rsidRPr="00B3418A">
        <w:rPr>
          <w:rFonts w:ascii="Times New Roman" w:hAnsi="Times New Roman"/>
          <w:noProof/>
          <w:sz w:val="22"/>
          <w:szCs w:val="22"/>
        </w:rPr>
        <w:sym w:font="Symbol" w:char="F0B0"/>
      </w:r>
      <w:r w:rsidRPr="00B3418A">
        <w:rPr>
          <w:rFonts w:ascii="Times New Roman" w:hAnsi="Times New Roman"/>
          <w:noProof/>
          <w:sz w:val="22"/>
          <w:szCs w:val="22"/>
          <w:lang w:val="lt-LT"/>
        </w:rPr>
        <w:t>C temperatūroje.</w:t>
      </w:r>
      <w:r w:rsidR="00E60906">
        <w:rPr>
          <w:rFonts w:ascii="Times New Roman" w:hAnsi="Times New Roman"/>
          <w:bCs/>
          <w:sz w:val="22"/>
          <w:szCs w:val="22"/>
          <w:lang w:val="lt-LT"/>
        </w:rPr>
        <w:t xml:space="preserve"> Laikyti gamintojo pakuotėje. </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10.</w:t>
      </w:r>
      <w:r w:rsidRPr="00B3418A">
        <w:rPr>
          <w:rFonts w:ascii="Times New Roman" w:hAnsi="Times New Roman"/>
          <w:b/>
          <w:noProof/>
          <w:sz w:val="22"/>
          <w:szCs w:val="22"/>
          <w:lang w:val="lt-LT"/>
        </w:rPr>
        <w:tab/>
        <w:t xml:space="preserve">SPECIALIOS ATSARGUMO PRIEMONĖS DĖL NESUVARTOTO </w:t>
      </w:r>
      <w:r w:rsidRPr="00B3418A">
        <w:rPr>
          <w:rFonts w:ascii="Times New Roman" w:hAnsi="Times New Roman"/>
          <w:b/>
          <w:bCs/>
          <w:noProof/>
          <w:sz w:val="22"/>
          <w:szCs w:val="22"/>
          <w:lang w:val="lt-LT"/>
        </w:rPr>
        <w:t xml:space="preserve">VAISTINIO PREPARATO AR JO ATLIEKŲ </w:t>
      </w:r>
      <w:r w:rsidRPr="00B3418A">
        <w:rPr>
          <w:rFonts w:ascii="Times New Roman" w:hAnsi="Times New Roman"/>
          <w:b/>
          <w:noProof/>
          <w:sz w:val="22"/>
          <w:szCs w:val="22"/>
          <w:lang w:val="lt-LT"/>
        </w:rPr>
        <w:t>TVARKYMO (JEI REIKIA)</w:t>
      </w:r>
    </w:p>
    <w:p w:rsidR="00E143EE" w:rsidRPr="00B3418A" w:rsidRDefault="00E143EE" w:rsidP="00E143EE">
      <w:pPr>
        <w:rPr>
          <w:rFonts w:ascii="Times New Roman" w:hAnsi="Times New Roman"/>
          <w:sz w:val="22"/>
          <w:szCs w:val="22"/>
          <w:lang w:val="lt-LT"/>
        </w:rPr>
      </w:pPr>
    </w:p>
    <w:p w:rsidR="00687EBC" w:rsidRPr="00602CEA" w:rsidRDefault="00687EBC" w:rsidP="00687EBC">
      <w:pPr>
        <w:rPr>
          <w:rFonts w:ascii="Times New Roman" w:hAnsi="Times New Roman"/>
          <w:noProof/>
          <w:sz w:val="22"/>
          <w:szCs w:val="22"/>
        </w:rPr>
      </w:pPr>
    </w:p>
    <w:p w:rsidR="00687EBC" w:rsidRPr="00602CEA" w:rsidRDefault="00687EBC" w:rsidP="00687EBC">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bCs/>
          <w:sz w:val="22"/>
          <w:szCs w:val="22"/>
          <w:lang w:eastAsia="lt-LT"/>
        </w:rPr>
      </w:pPr>
      <w:r w:rsidRPr="00602CEA">
        <w:rPr>
          <w:rFonts w:ascii="Times New Roman" w:hAnsi="Times New Roman"/>
          <w:b/>
          <w:bCs/>
          <w:sz w:val="22"/>
          <w:szCs w:val="22"/>
          <w:lang w:eastAsia="lt-LT"/>
        </w:rPr>
        <w:t>11.</w:t>
      </w:r>
      <w:r w:rsidRPr="00602CEA">
        <w:rPr>
          <w:rFonts w:ascii="Times New Roman" w:hAnsi="Times New Roman"/>
          <w:b/>
          <w:bCs/>
          <w:sz w:val="22"/>
          <w:szCs w:val="22"/>
          <w:lang w:eastAsia="lt-LT"/>
        </w:rPr>
        <w:tab/>
        <w:t xml:space="preserve">LYGIAGRETUS IMPORTUOTOJAS </w:t>
      </w:r>
    </w:p>
    <w:p w:rsidR="00687EBC" w:rsidRPr="00602CEA" w:rsidRDefault="00687EBC" w:rsidP="00687EBC">
      <w:pPr>
        <w:rPr>
          <w:rFonts w:ascii="Times New Roman" w:hAnsi="Times New Roman"/>
          <w:noProof/>
          <w:sz w:val="22"/>
          <w:szCs w:val="22"/>
        </w:rPr>
      </w:pPr>
    </w:p>
    <w:p w:rsidR="00687EBC" w:rsidRPr="00602CEA" w:rsidRDefault="00687EBC" w:rsidP="00687EBC">
      <w:pPr>
        <w:rPr>
          <w:rFonts w:ascii="Times New Roman" w:hAnsi="Times New Roman"/>
          <w:noProof/>
          <w:sz w:val="22"/>
          <w:szCs w:val="22"/>
          <w:lang w:eastAsia="lt-LT"/>
        </w:rPr>
      </w:pPr>
      <w:proofErr w:type="spellStart"/>
      <w:r w:rsidRPr="00602CEA">
        <w:rPr>
          <w:rFonts w:ascii="Times New Roman" w:hAnsi="Times New Roman"/>
          <w:sz w:val="22"/>
          <w:szCs w:val="22"/>
          <w:lang w:eastAsia="lt-LT"/>
        </w:rPr>
        <w:t>Lygiagretus</w:t>
      </w:r>
      <w:proofErr w:type="spellEnd"/>
      <w:r w:rsidRPr="00602CEA">
        <w:rPr>
          <w:rFonts w:ascii="Times New Roman" w:hAnsi="Times New Roman"/>
          <w:sz w:val="22"/>
          <w:szCs w:val="22"/>
          <w:lang w:eastAsia="lt-LT"/>
        </w:rPr>
        <w:t xml:space="preserve"> </w:t>
      </w:r>
      <w:proofErr w:type="spellStart"/>
      <w:r w:rsidRPr="00602CEA">
        <w:rPr>
          <w:rFonts w:ascii="Times New Roman" w:hAnsi="Times New Roman"/>
          <w:sz w:val="22"/>
          <w:szCs w:val="22"/>
          <w:lang w:eastAsia="lt-LT"/>
        </w:rPr>
        <w:t>importuotojas</w:t>
      </w:r>
      <w:proofErr w:type="spellEnd"/>
      <w:r w:rsidRPr="00602CEA">
        <w:rPr>
          <w:rFonts w:ascii="Times New Roman" w:hAnsi="Times New Roman"/>
          <w:sz w:val="22"/>
          <w:szCs w:val="22"/>
          <w:lang w:eastAsia="lt-LT"/>
        </w:rPr>
        <w:t xml:space="preserve"> UAB „Lex </w:t>
      </w:r>
      <w:proofErr w:type="spellStart"/>
      <w:r w:rsidRPr="00602CEA">
        <w:rPr>
          <w:rFonts w:ascii="Times New Roman" w:hAnsi="Times New Roman"/>
          <w:sz w:val="22"/>
          <w:szCs w:val="22"/>
          <w:lang w:eastAsia="lt-LT"/>
        </w:rPr>
        <w:t>ano</w:t>
      </w:r>
      <w:proofErr w:type="spellEnd"/>
      <w:r w:rsidRPr="00602CEA">
        <w:rPr>
          <w:rFonts w:ascii="Times New Roman" w:hAnsi="Times New Roman"/>
          <w:sz w:val="22"/>
          <w:szCs w:val="22"/>
          <w:lang w:eastAsia="lt-LT"/>
        </w:rPr>
        <w:t>“.</w:t>
      </w:r>
    </w:p>
    <w:p w:rsidR="00687EBC" w:rsidRPr="00602CEA" w:rsidRDefault="00687EBC" w:rsidP="00687EBC">
      <w:pPr>
        <w:rPr>
          <w:rFonts w:ascii="Times New Roman" w:hAnsi="Times New Roman"/>
          <w:noProof/>
          <w:sz w:val="22"/>
          <w:szCs w:val="22"/>
        </w:rPr>
      </w:pPr>
    </w:p>
    <w:p w:rsidR="00687EBC" w:rsidRPr="00602CEA" w:rsidRDefault="00687EBC" w:rsidP="00687EBC">
      <w:pPr>
        <w:rPr>
          <w:rFonts w:ascii="Times New Roman" w:hAnsi="Times New Roman"/>
          <w:noProof/>
          <w:sz w:val="22"/>
          <w:szCs w:val="22"/>
        </w:rPr>
      </w:pPr>
    </w:p>
    <w:p w:rsidR="00687EBC" w:rsidRPr="00602CEA" w:rsidRDefault="00687EBC" w:rsidP="00687EBC">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bCs/>
          <w:sz w:val="22"/>
          <w:szCs w:val="22"/>
          <w:lang w:eastAsia="lt-LT"/>
        </w:rPr>
      </w:pPr>
      <w:r w:rsidRPr="00602CEA">
        <w:rPr>
          <w:rFonts w:ascii="Times New Roman" w:hAnsi="Times New Roman"/>
          <w:b/>
          <w:bCs/>
          <w:sz w:val="22"/>
          <w:szCs w:val="22"/>
          <w:lang w:eastAsia="lt-LT"/>
        </w:rPr>
        <w:t>12.</w:t>
      </w:r>
      <w:r w:rsidRPr="00602CEA">
        <w:rPr>
          <w:rFonts w:ascii="Times New Roman" w:hAnsi="Times New Roman"/>
          <w:b/>
          <w:bCs/>
          <w:sz w:val="22"/>
          <w:szCs w:val="22"/>
          <w:lang w:eastAsia="lt-LT"/>
        </w:rPr>
        <w:tab/>
        <w:t>LYGIAGRETAUS IMPORTO LEIDIMO NUMERIS</w:t>
      </w:r>
    </w:p>
    <w:p w:rsidR="00687EBC" w:rsidRPr="00602CEA" w:rsidRDefault="00687EBC" w:rsidP="00687EBC">
      <w:pPr>
        <w:rPr>
          <w:rFonts w:ascii="Times New Roman" w:hAnsi="Times New Roman"/>
          <w:noProof/>
          <w:sz w:val="22"/>
          <w:szCs w:val="22"/>
        </w:rPr>
      </w:pPr>
    </w:p>
    <w:p w:rsidR="00687EBC" w:rsidRPr="00CA1CC2" w:rsidRDefault="0043338D" w:rsidP="00687EBC">
      <w:pPr>
        <w:rPr>
          <w:rFonts w:ascii="Times New Roman" w:hAnsi="Times New Roman"/>
          <w:sz w:val="22"/>
          <w:szCs w:val="22"/>
          <w:lang w:eastAsia="lt-LT"/>
        </w:rPr>
      </w:pPr>
      <w:proofErr w:type="spellStart"/>
      <w:proofErr w:type="gramStart"/>
      <w:r w:rsidRPr="00CA1CC2">
        <w:rPr>
          <w:rFonts w:ascii="Times New Roman" w:hAnsi="Times New Roman"/>
          <w:sz w:val="22"/>
          <w:szCs w:val="22"/>
          <w:lang w:eastAsia="lt-LT"/>
        </w:rPr>
        <w:t>Lyg.imp.Nr</w:t>
      </w:r>
      <w:proofErr w:type="spellEnd"/>
      <w:r w:rsidRPr="00CA1CC2">
        <w:rPr>
          <w:rFonts w:ascii="Times New Roman" w:hAnsi="Times New Roman"/>
          <w:sz w:val="22"/>
          <w:szCs w:val="22"/>
          <w:lang w:eastAsia="lt-LT"/>
        </w:rPr>
        <w:t>.:</w:t>
      </w:r>
      <w:proofErr w:type="gramEnd"/>
      <w:r w:rsidRPr="00CA1CC2">
        <w:rPr>
          <w:rFonts w:ascii="Times New Roman" w:hAnsi="Times New Roman"/>
          <w:sz w:val="22"/>
          <w:szCs w:val="22"/>
          <w:lang w:eastAsia="lt-LT"/>
        </w:rPr>
        <w:t xml:space="preserve"> </w:t>
      </w:r>
      <w:r w:rsidR="00CA1CC2" w:rsidRPr="00CA1CC2">
        <w:rPr>
          <w:rFonts w:ascii="Times New Roman" w:hAnsi="Times New Roman"/>
          <w:sz w:val="22"/>
          <w:szCs w:val="22"/>
        </w:rPr>
        <w:t>LT/L/17/0501/001</w:t>
      </w:r>
    </w:p>
    <w:p w:rsidR="00687EBC" w:rsidRPr="00602CEA" w:rsidRDefault="00687EBC" w:rsidP="00687EBC">
      <w:pPr>
        <w:outlineLvl w:val="0"/>
        <w:rPr>
          <w:rFonts w:ascii="Times New Roman" w:hAnsi="Times New Roman"/>
          <w:noProof/>
          <w:sz w:val="22"/>
          <w:szCs w:val="22"/>
        </w:rPr>
      </w:pPr>
    </w:p>
    <w:p w:rsidR="00687EBC" w:rsidRPr="00602CEA" w:rsidRDefault="00687EBC" w:rsidP="00687EBC">
      <w:pPr>
        <w:rPr>
          <w:rFonts w:ascii="Times New Roman" w:hAnsi="Times New Roman"/>
          <w:noProof/>
          <w:sz w:val="22"/>
          <w:szCs w:val="22"/>
        </w:rPr>
      </w:pPr>
    </w:p>
    <w:p w:rsidR="00687EBC" w:rsidRPr="00602CEA" w:rsidRDefault="00687EBC" w:rsidP="00687EBC">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2"/>
        </w:rPr>
      </w:pPr>
      <w:r w:rsidRPr="00602CEA">
        <w:rPr>
          <w:rFonts w:ascii="Times New Roman" w:hAnsi="Times New Roman"/>
          <w:b/>
          <w:noProof/>
          <w:sz w:val="22"/>
          <w:szCs w:val="22"/>
        </w:rPr>
        <w:t>13.</w:t>
      </w:r>
      <w:r w:rsidRPr="00602CEA">
        <w:rPr>
          <w:rFonts w:ascii="Times New Roman" w:hAnsi="Times New Roman"/>
          <w:b/>
          <w:noProof/>
          <w:sz w:val="22"/>
          <w:szCs w:val="22"/>
        </w:rPr>
        <w:tab/>
      </w:r>
      <w:r w:rsidRPr="00602CEA">
        <w:rPr>
          <w:rFonts w:ascii="Times New Roman" w:hAnsi="Times New Roman"/>
          <w:b/>
          <w:sz w:val="22"/>
          <w:szCs w:val="22"/>
          <w:lang w:val="lt-LT"/>
        </w:rPr>
        <w:t>SERIJOS NUMERIS</w:t>
      </w:r>
    </w:p>
    <w:p w:rsidR="00687EBC" w:rsidRPr="00602CEA" w:rsidRDefault="00687EBC" w:rsidP="00687EBC">
      <w:pPr>
        <w:rPr>
          <w:rFonts w:ascii="Times New Roman" w:hAnsi="Times New Roman"/>
          <w:noProof/>
          <w:sz w:val="22"/>
          <w:szCs w:val="22"/>
        </w:rPr>
      </w:pPr>
    </w:p>
    <w:p w:rsidR="00E143EE" w:rsidRPr="00B3418A" w:rsidRDefault="00687EBC" w:rsidP="00687EBC">
      <w:pPr>
        <w:rPr>
          <w:rFonts w:ascii="Times New Roman" w:hAnsi="Times New Roman"/>
          <w:sz w:val="22"/>
          <w:szCs w:val="22"/>
          <w:lang w:val="lt-LT"/>
        </w:rPr>
      </w:pPr>
      <w:proofErr w:type="spellStart"/>
      <w:r w:rsidRPr="00602CEA">
        <w:rPr>
          <w:rFonts w:ascii="Times New Roman" w:eastAsia="MS Mincho" w:hAnsi="Times New Roman"/>
          <w:sz w:val="22"/>
          <w:szCs w:val="22"/>
        </w:rPr>
        <w:t>Serija</w:t>
      </w:r>
      <w:proofErr w:type="spellEnd"/>
      <w:r w:rsidRPr="00602CEA">
        <w:rPr>
          <w:rFonts w:ascii="Times New Roman" w:eastAsia="MS Mincho" w:hAnsi="Times New Roman"/>
          <w:sz w:val="22"/>
          <w:szCs w:val="22"/>
        </w:rPr>
        <w:t>:</w:t>
      </w: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14.</w:t>
      </w:r>
      <w:r w:rsidRPr="00B3418A">
        <w:rPr>
          <w:rFonts w:ascii="Times New Roman" w:hAnsi="Times New Roman"/>
          <w:b/>
          <w:noProof/>
          <w:sz w:val="22"/>
          <w:szCs w:val="22"/>
          <w:lang w:val="lt-LT"/>
        </w:rPr>
        <w:tab/>
        <w:t>PARDAVIMO (IŠDAVIMO) TVARKA</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Receptinis vaistinis preparatas</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15.</w:t>
      </w:r>
      <w:r w:rsidRPr="00B3418A">
        <w:rPr>
          <w:rFonts w:ascii="Times New Roman" w:hAnsi="Times New Roman"/>
          <w:b/>
          <w:noProof/>
          <w:sz w:val="22"/>
          <w:szCs w:val="22"/>
          <w:lang w:val="lt-LT"/>
        </w:rPr>
        <w:tab/>
        <w:t>VARTOJIMO INSTRUKCIJA</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16.</w:t>
      </w:r>
      <w:r w:rsidRPr="00B3418A">
        <w:rPr>
          <w:rFonts w:ascii="Times New Roman" w:hAnsi="Times New Roman"/>
          <w:b/>
          <w:noProof/>
          <w:sz w:val="22"/>
          <w:szCs w:val="22"/>
          <w:lang w:val="lt-LT"/>
        </w:rPr>
        <w:tab/>
        <w:t>INFORMACIJA BRAILIO RAŠTU</w:t>
      </w:r>
    </w:p>
    <w:p w:rsidR="00E143EE" w:rsidRPr="00B3418A" w:rsidRDefault="00E143EE" w:rsidP="00E143EE">
      <w:pPr>
        <w:rPr>
          <w:rFonts w:ascii="Times New Roman" w:hAnsi="Times New Roman"/>
          <w:sz w:val="22"/>
          <w:szCs w:val="22"/>
          <w:lang w:val="lt-LT"/>
        </w:rPr>
      </w:pPr>
    </w:p>
    <w:p w:rsidR="00E143EE" w:rsidRDefault="00E143EE" w:rsidP="00E143EE">
      <w:pPr>
        <w:rPr>
          <w:rFonts w:ascii="Times New Roman" w:hAnsi="Times New Roman"/>
          <w:sz w:val="22"/>
          <w:szCs w:val="22"/>
          <w:lang w:val="lt-LT"/>
        </w:rPr>
      </w:pPr>
      <w:r w:rsidRPr="00B3418A">
        <w:rPr>
          <w:rFonts w:ascii="Times New Roman" w:hAnsi="Times New Roman"/>
          <w:sz w:val="22"/>
          <w:szCs w:val="22"/>
          <w:lang w:val="lt-LT"/>
        </w:rPr>
        <w:t>REGULON</w:t>
      </w:r>
    </w:p>
    <w:p w:rsidR="002D349B" w:rsidRDefault="002D349B" w:rsidP="00E143EE">
      <w:pPr>
        <w:rPr>
          <w:rFonts w:ascii="Times New Roman" w:hAnsi="Times New Roman"/>
          <w:sz w:val="22"/>
          <w:szCs w:val="22"/>
          <w:lang w:val="lt-LT"/>
        </w:rPr>
      </w:pPr>
    </w:p>
    <w:p w:rsidR="002D349B" w:rsidRPr="002D349B" w:rsidRDefault="002D349B" w:rsidP="002D34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2D349B">
        <w:rPr>
          <w:rFonts w:ascii="Times New Roman" w:hAnsi="Times New Roman"/>
          <w:b/>
          <w:noProof/>
          <w:sz w:val="22"/>
          <w:szCs w:val="22"/>
        </w:rPr>
        <w:t>17.</w:t>
      </w:r>
      <w:r w:rsidRPr="002D349B">
        <w:rPr>
          <w:rFonts w:ascii="Times New Roman" w:hAnsi="Times New Roman"/>
          <w:b/>
          <w:noProof/>
          <w:sz w:val="22"/>
          <w:szCs w:val="22"/>
        </w:rPr>
        <w:tab/>
        <w:t>UNIKALUS IDENTIFIKATORIUS – 2D BRŪKŠNINIS KODAS</w:t>
      </w:r>
    </w:p>
    <w:p w:rsidR="002D349B" w:rsidRPr="002D349B" w:rsidRDefault="002D349B" w:rsidP="002D349B">
      <w:pPr>
        <w:rPr>
          <w:rFonts w:ascii="Times New Roman" w:hAnsi="Times New Roman"/>
          <w:noProof/>
          <w:sz w:val="22"/>
          <w:szCs w:val="22"/>
        </w:rPr>
      </w:pPr>
    </w:p>
    <w:p w:rsidR="002D349B" w:rsidRPr="002D349B" w:rsidRDefault="002D349B" w:rsidP="002D349B">
      <w:pPr>
        <w:rPr>
          <w:rFonts w:ascii="Times New Roman" w:hAnsi="Times New Roman"/>
          <w:noProof/>
          <w:sz w:val="22"/>
          <w:szCs w:val="22"/>
          <w:shd w:val="clear" w:color="auto" w:fill="CCCCCC"/>
        </w:rPr>
      </w:pPr>
      <w:r w:rsidRPr="002D349B">
        <w:rPr>
          <w:rFonts w:ascii="Times New Roman" w:hAnsi="Times New Roman"/>
          <w:noProof/>
          <w:sz w:val="22"/>
          <w:szCs w:val="22"/>
          <w:highlight w:val="lightGray"/>
        </w:rPr>
        <w:t>&lt;2D brūkšninis kodas su nurodytu unikaliu identifikatoriumi.&gt;</w:t>
      </w:r>
    </w:p>
    <w:p w:rsidR="002D349B" w:rsidRPr="002D349B" w:rsidRDefault="002D349B" w:rsidP="002D349B">
      <w:pPr>
        <w:rPr>
          <w:rFonts w:ascii="Times New Roman" w:hAnsi="Times New Roman"/>
          <w:noProof/>
          <w:sz w:val="22"/>
          <w:szCs w:val="22"/>
          <w:shd w:val="clear" w:color="auto" w:fill="CCCCCC"/>
        </w:rPr>
      </w:pPr>
    </w:p>
    <w:p w:rsidR="002D349B" w:rsidRPr="002D349B" w:rsidRDefault="002D349B" w:rsidP="002D349B">
      <w:pPr>
        <w:rPr>
          <w:rFonts w:ascii="Times New Roman" w:hAnsi="Times New Roman"/>
          <w:noProof/>
          <w:sz w:val="22"/>
          <w:szCs w:val="22"/>
          <w:highlight w:val="lightGray"/>
        </w:rPr>
      </w:pPr>
      <w:r w:rsidRPr="002D349B">
        <w:rPr>
          <w:rFonts w:ascii="Times New Roman" w:hAnsi="Times New Roman"/>
          <w:noProof/>
          <w:sz w:val="22"/>
          <w:szCs w:val="22"/>
          <w:highlight w:val="lightGray"/>
        </w:rPr>
        <w:t xml:space="preserve">&lt;Duomenys nebūtini.&gt; </w:t>
      </w:r>
    </w:p>
    <w:p w:rsidR="002D349B" w:rsidRPr="002D349B" w:rsidRDefault="002D349B" w:rsidP="002D349B">
      <w:pPr>
        <w:rPr>
          <w:rFonts w:ascii="Times New Roman" w:hAnsi="Times New Roman"/>
          <w:noProof/>
          <w:sz w:val="22"/>
          <w:szCs w:val="22"/>
        </w:rPr>
      </w:pPr>
    </w:p>
    <w:p w:rsidR="002D349B" w:rsidRPr="002D349B" w:rsidRDefault="002D349B" w:rsidP="002D349B">
      <w:pPr>
        <w:rPr>
          <w:rFonts w:ascii="Times New Roman" w:hAnsi="Times New Roman"/>
          <w:noProof/>
          <w:sz w:val="22"/>
          <w:szCs w:val="22"/>
        </w:rPr>
      </w:pPr>
    </w:p>
    <w:p w:rsidR="002D349B" w:rsidRPr="002D349B" w:rsidRDefault="002D349B" w:rsidP="002D349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2D349B">
        <w:rPr>
          <w:rFonts w:ascii="Times New Roman" w:hAnsi="Times New Roman"/>
          <w:b/>
          <w:noProof/>
          <w:sz w:val="22"/>
          <w:szCs w:val="22"/>
        </w:rPr>
        <w:t>18.</w:t>
      </w:r>
      <w:r w:rsidRPr="002D349B">
        <w:rPr>
          <w:rFonts w:ascii="Times New Roman" w:hAnsi="Times New Roman"/>
          <w:b/>
          <w:noProof/>
          <w:sz w:val="22"/>
          <w:szCs w:val="22"/>
        </w:rPr>
        <w:tab/>
        <w:t>UNIKALUS IDENTIFIKATORIUS – ŽMONĖMS SUPRANTAMI DUOMENYS</w:t>
      </w:r>
    </w:p>
    <w:p w:rsidR="002D349B" w:rsidRPr="002D349B" w:rsidRDefault="002D349B" w:rsidP="002D349B">
      <w:pPr>
        <w:rPr>
          <w:rFonts w:ascii="Times New Roman" w:hAnsi="Times New Roman"/>
          <w:noProof/>
          <w:sz w:val="22"/>
          <w:szCs w:val="22"/>
        </w:rPr>
      </w:pPr>
    </w:p>
    <w:p w:rsidR="002D349B" w:rsidRPr="002D349B" w:rsidRDefault="002D349B" w:rsidP="002D349B">
      <w:pPr>
        <w:rPr>
          <w:rFonts w:ascii="Times New Roman" w:hAnsi="Times New Roman"/>
          <w:color w:val="008000"/>
          <w:sz w:val="22"/>
          <w:szCs w:val="22"/>
          <w:highlight w:val="lightGray"/>
        </w:rPr>
      </w:pPr>
      <w:r w:rsidRPr="002D349B">
        <w:rPr>
          <w:rFonts w:ascii="Times New Roman" w:hAnsi="Times New Roman"/>
          <w:sz w:val="22"/>
          <w:szCs w:val="22"/>
          <w:highlight w:val="lightGray"/>
        </w:rPr>
        <w:t>&lt;PC: {</w:t>
      </w:r>
      <w:proofErr w:type="spellStart"/>
      <w:r w:rsidRPr="002D349B">
        <w:rPr>
          <w:rFonts w:ascii="Times New Roman" w:hAnsi="Times New Roman"/>
          <w:sz w:val="22"/>
          <w:szCs w:val="22"/>
          <w:highlight w:val="lightGray"/>
        </w:rPr>
        <w:t>numeris</w:t>
      </w:r>
      <w:proofErr w:type="spellEnd"/>
      <w:r w:rsidRPr="002D349B">
        <w:rPr>
          <w:rFonts w:ascii="Times New Roman" w:hAnsi="Times New Roman"/>
          <w:sz w:val="22"/>
          <w:szCs w:val="22"/>
          <w:highlight w:val="lightGray"/>
        </w:rPr>
        <w:t xml:space="preserve">} </w:t>
      </w:r>
      <w:r w:rsidRPr="002D349B">
        <w:rPr>
          <w:rFonts w:ascii="Times New Roman" w:hAnsi="Times New Roman"/>
          <w:color w:val="008000"/>
          <w:sz w:val="22"/>
          <w:szCs w:val="22"/>
          <w:highlight w:val="lightGray"/>
        </w:rPr>
        <w:t>[</w:t>
      </w:r>
      <w:proofErr w:type="spellStart"/>
      <w:r w:rsidRPr="002D349B">
        <w:rPr>
          <w:rFonts w:ascii="Times New Roman" w:hAnsi="Times New Roman"/>
          <w:color w:val="008000"/>
          <w:sz w:val="22"/>
          <w:szCs w:val="22"/>
          <w:highlight w:val="lightGray"/>
        </w:rPr>
        <w:t>vaistinio</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preparato</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kodas</w:t>
      </w:r>
      <w:proofErr w:type="spellEnd"/>
      <w:r w:rsidRPr="002D349B">
        <w:rPr>
          <w:rFonts w:ascii="Times New Roman" w:hAnsi="Times New Roman"/>
          <w:color w:val="008000"/>
          <w:sz w:val="22"/>
          <w:szCs w:val="22"/>
          <w:highlight w:val="lightGray"/>
        </w:rPr>
        <w:t>]</w:t>
      </w:r>
    </w:p>
    <w:p w:rsidR="002D349B" w:rsidRPr="002D349B" w:rsidRDefault="002D349B" w:rsidP="002D349B">
      <w:pPr>
        <w:rPr>
          <w:rFonts w:ascii="Times New Roman" w:hAnsi="Times New Roman"/>
          <w:sz w:val="22"/>
          <w:szCs w:val="22"/>
        </w:rPr>
      </w:pPr>
      <w:r w:rsidRPr="002D349B">
        <w:rPr>
          <w:rFonts w:ascii="Times New Roman" w:hAnsi="Times New Roman"/>
          <w:sz w:val="22"/>
          <w:szCs w:val="22"/>
          <w:highlight w:val="lightGray"/>
        </w:rPr>
        <w:t>SN: {</w:t>
      </w:r>
      <w:proofErr w:type="spellStart"/>
      <w:r w:rsidRPr="002D349B">
        <w:rPr>
          <w:rFonts w:ascii="Times New Roman" w:hAnsi="Times New Roman"/>
          <w:sz w:val="22"/>
          <w:szCs w:val="22"/>
          <w:highlight w:val="lightGray"/>
        </w:rPr>
        <w:t>numeris</w:t>
      </w:r>
      <w:proofErr w:type="spellEnd"/>
      <w:r w:rsidRPr="002D349B">
        <w:rPr>
          <w:rFonts w:ascii="Times New Roman" w:hAnsi="Times New Roman"/>
          <w:sz w:val="22"/>
          <w:szCs w:val="22"/>
          <w:highlight w:val="lightGray"/>
        </w:rPr>
        <w:t xml:space="preserve">} </w:t>
      </w:r>
      <w:r w:rsidRPr="002D349B">
        <w:rPr>
          <w:rFonts w:ascii="Times New Roman" w:hAnsi="Times New Roman"/>
          <w:color w:val="008000"/>
          <w:sz w:val="22"/>
          <w:szCs w:val="22"/>
          <w:highlight w:val="lightGray"/>
        </w:rPr>
        <w:t>[</w:t>
      </w:r>
      <w:proofErr w:type="spellStart"/>
      <w:r w:rsidRPr="002D349B">
        <w:rPr>
          <w:rFonts w:ascii="Times New Roman" w:hAnsi="Times New Roman"/>
          <w:color w:val="008000"/>
          <w:sz w:val="22"/>
          <w:szCs w:val="22"/>
          <w:highlight w:val="lightGray"/>
        </w:rPr>
        <w:t>nuoseklusis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numeris</w:t>
      </w:r>
      <w:proofErr w:type="spellEnd"/>
      <w:r w:rsidRPr="002D349B">
        <w:rPr>
          <w:rFonts w:ascii="Times New Roman" w:hAnsi="Times New Roman"/>
          <w:color w:val="008000"/>
          <w:sz w:val="22"/>
          <w:szCs w:val="22"/>
          <w:highlight w:val="lightGray"/>
        </w:rPr>
        <w:t>]</w:t>
      </w:r>
    </w:p>
    <w:p w:rsidR="002D349B" w:rsidRPr="002D349B" w:rsidRDefault="002D349B" w:rsidP="002D349B">
      <w:pPr>
        <w:rPr>
          <w:rFonts w:ascii="Times New Roman" w:hAnsi="Times New Roman"/>
          <w:sz w:val="22"/>
          <w:szCs w:val="22"/>
        </w:rPr>
      </w:pPr>
      <w:r w:rsidRPr="002D349B">
        <w:rPr>
          <w:rFonts w:ascii="Times New Roman" w:hAnsi="Times New Roman"/>
          <w:sz w:val="22"/>
          <w:szCs w:val="22"/>
          <w:highlight w:val="lightGray"/>
        </w:rPr>
        <w:t>NN: {</w:t>
      </w:r>
      <w:proofErr w:type="spellStart"/>
      <w:r w:rsidRPr="002D349B">
        <w:rPr>
          <w:rFonts w:ascii="Times New Roman" w:hAnsi="Times New Roman"/>
          <w:sz w:val="22"/>
          <w:szCs w:val="22"/>
          <w:highlight w:val="lightGray"/>
        </w:rPr>
        <w:t>numeris</w:t>
      </w:r>
      <w:proofErr w:type="spellEnd"/>
      <w:r w:rsidRPr="002D349B">
        <w:rPr>
          <w:rFonts w:ascii="Times New Roman" w:hAnsi="Times New Roman"/>
          <w:sz w:val="22"/>
          <w:szCs w:val="22"/>
          <w:highlight w:val="lightGray"/>
        </w:rPr>
        <w:t xml:space="preserve">} </w:t>
      </w:r>
      <w:r w:rsidRPr="002D349B">
        <w:rPr>
          <w:rFonts w:ascii="Times New Roman" w:hAnsi="Times New Roman"/>
          <w:color w:val="008000"/>
          <w:sz w:val="22"/>
          <w:szCs w:val="22"/>
          <w:highlight w:val="lightGray"/>
        </w:rPr>
        <w:t>[</w:t>
      </w:r>
      <w:proofErr w:type="spellStart"/>
      <w:r w:rsidRPr="002D349B">
        <w:rPr>
          <w:rFonts w:ascii="Times New Roman" w:hAnsi="Times New Roman"/>
          <w:color w:val="008000"/>
          <w:sz w:val="22"/>
          <w:szCs w:val="22"/>
          <w:highlight w:val="lightGray"/>
        </w:rPr>
        <w:t>nacionalinis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kompensacijos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rūšies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kodas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arba</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kitas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nacionalinis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vaistinio</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preparato</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identifikacinis</w:t>
      </w:r>
      <w:proofErr w:type="spellEnd"/>
      <w:r w:rsidRPr="002D349B">
        <w:rPr>
          <w:rFonts w:ascii="Times New Roman" w:hAnsi="Times New Roman"/>
          <w:color w:val="008000"/>
          <w:sz w:val="22"/>
          <w:szCs w:val="22"/>
          <w:highlight w:val="lightGray"/>
        </w:rPr>
        <w:t xml:space="preserve"> </w:t>
      </w:r>
      <w:proofErr w:type="spellStart"/>
      <w:r w:rsidRPr="002D349B">
        <w:rPr>
          <w:rFonts w:ascii="Times New Roman" w:hAnsi="Times New Roman"/>
          <w:color w:val="008000"/>
          <w:sz w:val="22"/>
          <w:szCs w:val="22"/>
          <w:highlight w:val="lightGray"/>
        </w:rPr>
        <w:t>numeris</w:t>
      </w:r>
      <w:proofErr w:type="spellEnd"/>
      <w:r w:rsidRPr="002D349B">
        <w:rPr>
          <w:rFonts w:ascii="Times New Roman" w:hAnsi="Times New Roman"/>
          <w:color w:val="008000"/>
          <w:sz w:val="22"/>
          <w:szCs w:val="22"/>
          <w:highlight w:val="lightGray"/>
        </w:rPr>
        <w:t>]&gt;</w:t>
      </w:r>
    </w:p>
    <w:p w:rsidR="002D349B" w:rsidRPr="002D349B" w:rsidRDefault="002D349B" w:rsidP="002D349B">
      <w:pPr>
        <w:rPr>
          <w:rFonts w:ascii="Times New Roman" w:hAnsi="Times New Roman"/>
          <w:noProof/>
          <w:vanish/>
          <w:sz w:val="22"/>
          <w:szCs w:val="22"/>
        </w:rPr>
      </w:pPr>
    </w:p>
    <w:p w:rsidR="002D349B" w:rsidRPr="002D349B" w:rsidRDefault="002D349B" w:rsidP="002D349B">
      <w:pPr>
        <w:rPr>
          <w:rFonts w:ascii="Times New Roman" w:hAnsi="Times New Roman"/>
          <w:noProof/>
          <w:vanish/>
          <w:sz w:val="22"/>
          <w:szCs w:val="22"/>
        </w:rPr>
      </w:pPr>
      <w:r w:rsidRPr="002D349B">
        <w:rPr>
          <w:rFonts w:ascii="Times New Roman" w:hAnsi="Times New Roman"/>
          <w:noProof/>
          <w:sz w:val="22"/>
          <w:szCs w:val="22"/>
          <w:highlight w:val="lightGray"/>
          <w:shd w:val="clear" w:color="auto" w:fill="CCCCCC"/>
        </w:rPr>
        <w:t>&lt;Duomenys nebūtini.&gt;</w:t>
      </w:r>
    </w:p>
    <w:p w:rsidR="002D349B" w:rsidRDefault="002D349B" w:rsidP="002D349B">
      <w:pPr>
        <w:rPr>
          <w:noProof/>
          <w:vanish/>
          <w:szCs w:val="22"/>
        </w:rPr>
      </w:pPr>
    </w:p>
    <w:p w:rsidR="002D349B" w:rsidRDefault="002D349B" w:rsidP="002D349B">
      <w:pPr>
        <w:rPr>
          <w:lang w:val="lt-LT"/>
        </w:rPr>
      </w:pPr>
    </w:p>
    <w:p w:rsidR="002D349B" w:rsidRPr="00B3418A" w:rsidRDefault="002D349B" w:rsidP="00E143EE">
      <w:pPr>
        <w:rPr>
          <w:rFonts w:ascii="Times New Roman" w:hAnsi="Times New Roman"/>
          <w:sz w:val="22"/>
          <w:szCs w:val="22"/>
          <w:lang w:val="lt-LT"/>
        </w:rPr>
      </w:pPr>
    </w:p>
    <w:p w:rsidR="00687EBC" w:rsidRPr="00602CEA" w:rsidRDefault="00687EBC" w:rsidP="00687EBC">
      <w:pPr>
        <w:keepNext/>
        <w:tabs>
          <w:tab w:val="left" w:pos="720"/>
        </w:tabs>
        <w:outlineLvl w:val="1"/>
        <w:rPr>
          <w:rFonts w:ascii="Times New Roman" w:eastAsia="MS Mincho" w:hAnsi="Times New Roman"/>
          <w:sz w:val="22"/>
          <w:szCs w:val="22"/>
        </w:rPr>
      </w:pPr>
      <w:r w:rsidRPr="00602CEA">
        <w:rPr>
          <w:rFonts w:ascii="Times New Roman" w:eastAsia="MS Mincho" w:hAnsi="Times New Roman"/>
          <w:sz w:val="22"/>
          <w:szCs w:val="22"/>
        </w:rPr>
        <w:t>---------------------------------------------------------------------------------------------------------------------------</w:t>
      </w:r>
    </w:p>
    <w:p w:rsidR="00687EBC" w:rsidRPr="00602CEA" w:rsidRDefault="00687EBC" w:rsidP="00687EBC">
      <w:pPr>
        <w:tabs>
          <w:tab w:val="left" w:pos="567"/>
        </w:tabs>
        <w:rPr>
          <w:rFonts w:ascii="Times New Roman" w:hAnsi="Times New Roman"/>
          <w:sz w:val="22"/>
          <w:szCs w:val="22"/>
          <w:lang w:val="lt-LT"/>
        </w:rPr>
      </w:pPr>
      <w:proofErr w:type="spellStart"/>
      <w:r w:rsidRPr="00602CEA">
        <w:rPr>
          <w:rFonts w:ascii="Times New Roman" w:eastAsia="Batang" w:hAnsi="Times New Roman"/>
          <w:color w:val="000000" w:themeColor="text1"/>
          <w:sz w:val="22"/>
          <w:szCs w:val="22"/>
        </w:rPr>
        <w:t>Gamintojas</w:t>
      </w:r>
      <w:proofErr w:type="spellEnd"/>
      <w:r w:rsidRPr="00602CEA">
        <w:rPr>
          <w:rFonts w:ascii="Times New Roman" w:eastAsia="Batang" w:hAnsi="Times New Roman"/>
          <w:color w:val="000000" w:themeColor="text1"/>
          <w:sz w:val="22"/>
          <w:szCs w:val="22"/>
        </w:rPr>
        <w:t xml:space="preserve">: </w:t>
      </w:r>
      <w:proofErr w:type="spellStart"/>
      <w:r w:rsidRPr="00602CEA">
        <w:rPr>
          <w:rFonts w:ascii="Times New Roman" w:hAnsi="Times New Roman"/>
          <w:sz w:val="22"/>
          <w:szCs w:val="22"/>
          <w:lang w:val="lt-LT"/>
        </w:rPr>
        <w:t>Gedeon</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Richter</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Plc</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Gyömrői</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út</w:t>
      </w:r>
      <w:proofErr w:type="spellEnd"/>
      <w:r w:rsidRPr="00602CEA">
        <w:rPr>
          <w:rFonts w:ascii="Times New Roman" w:hAnsi="Times New Roman"/>
          <w:sz w:val="22"/>
          <w:szCs w:val="22"/>
          <w:lang w:val="lt-LT"/>
        </w:rPr>
        <w:t xml:space="preserve"> 19-21, 1103 </w:t>
      </w:r>
      <w:proofErr w:type="spellStart"/>
      <w:r w:rsidRPr="00602CEA">
        <w:rPr>
          <w:rFonts w:ascii="Times New Roman" w:hAnsi="Times New Roman"/>
          <w:sz w:val="22"/>
          <w:szCs w:val="22"/>
          <w:lang w:val="lt-LT"/>
        </w:rPr>
        <w:t>Budapest</w:t>
      </w:r>
      <w:proofErr w:type="spellEnd"/>
      <w:r w:rsidRPr="00602CEA">
        <w:rPr>
          <w:rFonts w:ascii="Times New Roman" w:hAnsi="Times New Roman"/>
          <w:sz w:val="22"/>
          <w:szCs w:val="22"/>
          <w:lang w:val="lt-LT"/>
        </w:rPr>
        <w:t>, Vengrija</w:t>
      </w:r>
    </w:p>
    <w:p w:rsidR="00687EBC" w:rsidRPr="00602CEA" w:rsidRDefault="00687EBC" w:rsidP="00687EBC">
      <w:pPr>
        <w:numPr>
          <w:ilvl w:val="12"/>
          <w:numId w:val="0"/>
        </w:numPr>
        <w:ind w:right="-2"/>
        <w:rPr>
          <w:rFonts w:ascii="Times New Roman" w:hAnsi="Times New Roman"/>
          <w:noProof/>
          <w:sz w:val="22"/>
          <w:szCs w:val="22"/>
        </w:rPr>
      </w:pPr>
    </w:p>
    <w:p w:rsidR="00687EBC" w:rsidRPr="00602CEA" w:rsidRDefault="00687EBC" w:rsidP="00687EBC">
      <w:pPr>
        <w:rPr>
          <w:rFonts w:ascii="Times New Roman" w:hAnsi="Times New Roman"/>
          <w:sz w:val="22"/>
          <w:szCs w:val="22"/>
          <w:lang w:eastAsia="lt-LT"/>
        </w:rPr>
      </w:pPr>
      <w:proofErr w:type="spellStart"/>
      <w:r w:rsidRPr="00602CEA">
        <w:rPr>
          <w:rFonts w:ascii="Times New Roman" w:hAnsi="Times New Roman"/>
          <w:sz w:val="22"/>
          <w:szCs w:val="22"/>
          <w:lang w:eastAsia="lt-LT"/>
        </w:rPr>
        <w:t>Perpakavo</w:t>
      </w:r>
      <w:proofErr w:type="spellEnd"/>
      <w:r w:rsidRPr="00602CEA">
        <w:rPr>
          <w:rFonts w:ascii="Times New Roman" w:hAnsi="Times New Roman"/>
          <w:sz w:val="22"/>
          <w:szCs w:val="22"/>
          <w:lang w:eastAsia="lt-LT"/>
        </w:rPr>
        <w:t xml:space="preserve"> BĮ UAB „</w:t>
      </w:r>
      <w:proofErr w:type="spellStart"/>
      <w:r w:rsidRPr="00602CEA">
        <w:rPr>
          <w:rFonts w:ascii="Times New Roman" w:hAnsi="Times New Roman"/>
          <w:sz w:val="22"/>
          <w:szCs w:val="22"/>
          <w:lang w:eastAsia="lt-LT"/>
        </w:rPr>
        <w:t>Norfachema</w:t>
      </w:r>
      <w:proofErr w:type="spellEnd"/>
      <w:r w:rsidRPr="00602CEA">
        <w:rPr>
          <w:rFonts w:ascii="Times New Roman" w:hAnsi="Times New Roman"/>
          <w:sz w:val="22"/>
          <w:szCs w:val="22"/>
          <w:lang w:eastAsia="lt-LT"/>
        </w:rPr>
        <w:t>“.</w:t>
      </w:r>
    </w:p>
    <w:p w:rsidR="00687EBC" w:rsidRPr="00602CEA" w:rsidRDefault="00687EBC" w:rsidP="00687EBC">
      <w:pPr>
        <w:rPr>
          <w:rFonts w:ascii="Times New Roman" w:hAnsi="Times New Roman"/>
          <w:sz w:val="22"/>
          <w:szCs w:val="22"/>
          <w:lang w:eastAsia="lt-LT"/>
        </w:rPr>
      </w:pPr>
      <w:proofErr w:type="spellStart"/>
      <w:r w:rsidRPr="00602CEA">
        <w:rPr>
          <w:rFonts w:ascii="Times New Roman" w:hAnsi="Times New Roman"/>
          <w:sz w:val="22"/>
          <w:szCs w:val="22"/>
          <w:highlight w:val="lightGray"/>
          <w:lang w:eastAsia="lt-LT"/>
        </w:rPr>
        <w:t>Perpakavo</w:t>
      </w:r>
      <w:proofErr w:type="spellEnd"/>
      <w:r w:rsidRPr="00602CEA">
        <w:rPr>
          <w:rFonts w:ascii="Times New Roman" w:hAnsi="Times New Roman"/>
          <w:sz w:val="22"/>
          <w:szCs w:val="22"/>
          <w:highlight w:val="lightGray"/>
          <w:lang w:eastAsia="lt-LT"/>
        </w:rPr>
        <w:t xml:space="preserve"> UAB „</w:t>
      </w:r>
      <w:proofErr w:type="spellStart"/>
      <w:r w:rsidRPr="00602CEA">
        <w:rPr>
          <w:rFonts w:ascii="Times New Roman" w:hAnsi="Times New Roman"/>
          <w:sz w:val="22"/>
          <w:szCs w:val="22"/>
          <w:highlight w:val="lightGray"/>
          <w:lang w:eastAsia="lt-LT"/>
        </w:rPr>
        <w:t>Entafarma</w:t>
      </w:r>
      <w:proofErr w:type="spellEnd"/>
      <w:r w:rsidRPr="00602CEA">
        <w:rPr>
          <w:rFonts w:ascii="Times New Roman" w:hAnsi="Times New Roman"/>
          <w:sz w:val="22"/>
          <w:szCs w:val="22"/>
          <w:highlight w:val="lightGray"/>
          <w:lang w:eastAsia="lt-LT"/>
        </w:rPr>
        <w:t>“.</w:t>
      </w:r>
    </w:p>
    <w:p w:rsidR="00687EBC" w:rsidRPr="00602CEA" w:rsidRDefault="00687EBC" w:rsidP="00687EBC">
      <w:pPr>
        <w:rPr>
          <w:rFonts w:ascii="Times New Roman" w:hAnsi="Times New Roman"/>
          <w:sz w:val="22"/>
          <w:szCs w:val="22"/>
          <w:lang w:eastAsia="lt-LT"/>
        </w:rPr>
      </w:pPr>
    </w:p>
    <w:p w:rsidR="00687EBC" w:rsidRPr="00602CEA" w:rsidRDefault="00687EBC" w:rsidP="00687EBC">
      <w:pPr>
        <w:rPr>
          <w:rFonts w:ascii="Times New Roman" w:hAnsi="Times New Roman"/>
          <w:sz w:val="22"/>
          <w:szCs w:val="22"/>
          <w:lang w:eastAsia="lt-LT"/>
        </w:rPr>
      </w:pPr>
      <w:proofErr w:type="spellStart"/>
      <w:r w:rsidRPr="00602CEA">
        <w:rPr>
          <w:rFonts w:ascii="Times New Roman" w:hAnsi="Times New Roman"/>
          <w:sz w:val="22"/>
          <w:szCs w:val="22"/>
          <w:lang w:eastAsia="lt-LT"/>
        </w:rPr>
        <w:t>Perpak.serija</w:t>
      </w:r>
      <w:proofErr w:type="spellEnd"/>
      <w:r w:rsidRPr="00602CEA">
        <w:rPr>
          <w:rFonts w:ascii="Times New Roman" w:hAnsi="Times New Roman"/>
          <w:sz w:val="22"/>
          <w:szCs w:val="22"/>
          <w:lang w:eastAsia="lt-LT"/>
        </w:rPr>
        <w:t>:</w:t>
      </w:r>
    </w:p>
    <w:p w:rsidR="00687EBC" w:rsidRPr="00602CEA" w:rsidRDefault="00687EBC" w:rsidP="00687EBC">
      <w:pPr>
        <w:rPr>
          <w:rFonts w:ascii="Times New Roman" w:hAnsi="Times New Roman"/>
          <w:noProof/>
          <w:sz w:val="22"/>
          <w:szCs w:val="22"/>
          <w:lang w:val="lt-LT"/>
        </w:rPr>
      </w:pPr>
      <w:r w:rsidRPr="00602CEA">
        <w:rPr>
          <w:rFonts w:ascii="Times New Roman" w:eastAsia="MS Mincho" w:hAnsi="Times New Roman"/>
          <w:b/>
          <w:sz w:val="22"/>
          <w:szCs w:val="22"/>
        </w:rPr>
        <w:tab/>
      </w:r>
    </w:p>
    <w:p w:rsidR="00AE4EE0" w:rsidRPr="00AE4EE0" w:rsidRDefault="00AE4EE0" w:rsidP="00AE4EE0">
      <w:pPr>
        <w:tabs>
          <w:tab w:val="left" w:pos="567"/>
        </w:tabs>
        <w:rPr>
          <w:rFonts w:ascii="Times New Roman" w:hAnsi="Times New Roman"/>
          <w:i/>
          <w:sz w:val="22"/>
          <w:szCs w:val="22"/>
        </w:rPr>
      </w:pPr>
      <w:proofErr w:type="spellStart"/>
      <w:r w:rsidRPr="00AE4EE0">
        <w:rPr>
          <w:rFonts w:ascii="Times New Roman" w:hAnsi="Times New Roman"/>
          <w:i/>
          <w:sz w:val="22"/>
          <w:szCs w:val="22"/>
        </w:rPr>
        <w:t>Lygiagrečiai</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importuojamas</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vaistinis</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preparatas</w:t>
      </w:r>
      <w:proofErr w:type="spellEnd"/>
      <w:r w:rsidRPr="00AE4EE0">
        <w:rPr>
          <w:rFonts w:ascii="Times New Roman" w:hAnsi="Times New Roman"/>
          <w:i/>
          <w:sz w:val="22"/>
          <w:szCs w:val="22"/>
        </w:rPr>
        <w:t> </w:t>
      </w:r>
      <w:proofErr w:type="spellStart"/>
      <w:r w:rsidRPr="00AE4EE0">
        <w:rPr>
          <w:rFonts w:ascii="Times New Roman" w:hAnsi="Times New Roman"/>
          <w:i/>
          <w:sz w:val="22"/>
          <w:szCs w:val="22"/>
        </w:rPr>
        <w:t>skiriasi</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nuo</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referencinio</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vaisti</w:t>
      </w:r>
      <w:r w:rsidR="0043338D">
        <w:rPr>
          <w:rFonts w:ascii="Times New Roman" w:hAnsi="Times New Roman"/>
          <w:i/>
          <w:sz w:val="22"/>
          <w:szCs w:val="22"/>
        </w:rPr>
        <w:t>nio</w:t>
      </w:r>
      <w:proofErr w:type="spellEnd"/>
      <w:r w:rsidR="0043338D">
        <w:rPr>
          <w:rFonts w:ascii="Times New Roman" w:hAnsi="Times New Roman"/>
          <w:i/>
          <w:sz w:val="22"/>
          <w:szCs w:val="22"/>
        </w:rPr>
        <w:t xml:space="preserve"> </w:t>
      </w:r>
      <w:proofErr w:type="spellStart"/>
      <w:r w:rsidR="0043338D">
        <w:rPr>
          <w:rFonts w:ascii="Times New Roman" w:hAnsi="Times New Roman"/>
          <w:i/>
          <w:sz w:val="22"/>
          <w:szCs w:val="22"/>
        </w:rPr>
        <w:t>preparato</w:t>
      </w:r>
      <w:proofErr w:type="spellEnd"/>
      <w:r w:rsidR="0043338D">
        <w:rPr>
          <w:rFonts w:ascii="Times New Roman" w:hAnsi="Times New Roman"/>
          <w:i/>
          <w:sz w:val="22"/>
          <w:szCs w:val="22"/>
        </w:rPr>
        <w:t xml:space="preserve"> </w:t>
      </w:r>
      <w:proofErr w:type="spellStart"/>
      <w:r w:rsidR="0043338D">
        <w:rPr>
          <w:rFonts w:ascii="Times New Roman" w:hAnsi="Times New Roman"/>
          <w:i/>
          <w:sz w:val="22"/>
          <w:szCs w:val="22"/>
        </w:rPr>
        <w:t>laikymo</w:t>
      </w:r>
      <w:proofErr w:type="spellEnd"/>
      <w:r w:rsidR="0043338D">
        <w:rPr>
          <w:rFonts w:ascii="Times New Roman" w:hAnsi="Times New Roman"/>
          <w:i/>
          <w:sz w:val="22"/>
          <w:szCs w:val="22"/>
        </w:rPr>
        <w:t xml:space="preserve"> </w:t>
      </w:r>
      <w:proofErr w:type="spellStart"/>
      <w:r w:rsidR="0043338D">
        <w:rPr>
          <w:rFonts w:ascii="Times New Roman" w:hAnsi="Times New Roman"/>
          <w:i/>
          <w:sz w:val="22"/>
          <w:szCs w:val="22"/>
        </w:rPr>
        <w:t>sąlygomis</w:t>
      </w:r>
      <w:proofErr w:type="spellEnd"/>
      <w:r w:rsidR="0043338D">
        <w:rPr>
          <w:rFonts w:ascii="Times New Roman" w:hAnsi="Times New Roman"/>
          <w:i/>
          <w:sz w:val="22"/>
          <w:szCs w:val="22"/>
        </w:rPr>
        <w:t xml:space="preserve"> – </w:t>
      </w:r>
      <w:proofErr w:type="spellStart"/>
      <w:r w:rsidR="0043338D">
        <w:rPr>
          <w:rFonts w:ascii="Times New Roman" w:hAnsi="Times New Roman"/>
          <w:i/>
          <w:sz w:val="22"/>
          <w:szCs w:val="22"/>
        </w:rPr>
        <w:t>lygiagrečiai</w:t>
      </w:r>
      <w:proofErr w:type="spellEnd"/>
      <w:r w:rsidR="0043338D">
        <w:rPr>
          <w:rFonts w:ascii="Times New Roman" w:hAnsi="Times New Roman"/>
          <w:i/>
          <w:sz w:val="22"/>
          <w:szCs w:val="22"/>
        </w:rPr>
        <w:t xml:space="preserve"> </w:t>
      </w:r>
      <w:proofErr w:type="spellStart"/>
      <w:r w:rsidR="0043338D">
        <w:rPr>
          <w:rFonts w:ascii="Times New Roman" w:hAnsi="Times New Roman"/>
          <w:i/>
          <w:sz w:val="22"/>
          <w:szCs w:val="22"/>
        </w:rPr>
        <w:t>importuojamą</w:t>
      </w:r>
      <w:proofErr w:type="spellEnd"/>
      <w:r w:rsidR="0043338D">
        <w:rPr>
          <w:rFonts w:ascii="Times New Roman" w:hAnsi="Times New Roman"/>
          <w:i/>
          <w:sz w:val="22"/>
          <w:szCs w:val="22"/>
        </w:rPr>
        <w:t xml:space="preserve"> </w:t>
      </w:r>
      <w:proofErr w:type="spellStart"/>
      <w:r w:rsidR="0043338D">
        <w:rPr>
          <w:rFonts w:ascii="Times New Roman" w:hAnsi="Times New Roman"/>
          <w:i/>
          <w:sz w:val="22"/>
          <w:szCs w:val="22"/>
        </w:rPr>
        <w:t>vaistinį</w:t>
      </w:r>
      <w:proofErr w:type="spellEnd"/>
      <w:r w:rsidR="0043338D">
        <w:rPr>
          <w:rFonts w:ascii="Times New Roman" w:hAnsi="Times New Roman"/>
          <w:i/>
          <w:sz w:val="22"/>
          <w:szCs w:val="22"/>
        </w:rPr>
        <w:t xml:space="preserve"> </w:t>
      </w:r>
      <w:proofErr w:type="spellStart"/>
      <w:r w:rsidR="0043338D">
        <w:rPr>
          <w:rFonts w:ascii="Times New Roman" w:hAnsi="Times New Roman"/>
          <w:i/>
          <w:sz w:val="22"/>
          <w:szCs w:val="22"/>
        </w:rPr>
        <w:t>preparatą</w:t>
      </w:r>
      <w:proofErr w:type="spellEnd"/>
      <w:r w:rsidR="0043338D">
        <w:rPr>
          <w:rFonts w:ascii="Times New Roman" w:hAnsi="Times New Roman"/>
          <w:i/>
          <w:sz w:val="22"/>
          <w:szCs w:val="22"/>
        </w:rPr>
        <w:t xml:space="preserve"> </w:t>
      </w:r>
      <w:proofErr w:type="spellStart"/>
      <w:r w:rsidRPr="00AE4EE0">
        <w:rPr>
          <w:rFonts w:ascii="Times New Roman" w:hAnsi="Times New Roman"/>
          <w:i/>
          <w:sz w:val="22"/>
          <w:szCs w:val="22"/>
        </w:rPr>
        <w:t>laikyti</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gamintojo</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pakuotėje</w:t>
      </w:r>
      <w:proofErr w:type="spellEnd"/>
      <w:r w:rsidRPr="00AE4EE0">
        <w:rPr>
          <w:rFonts w:ascii="Times New Roman" w:hAnsi="Times New Roman"/>
          <w:i/>
          <w:sz w:val="22"/>
          <w:szCs w:val="22"/>
        </w:rPr>
        <w:t xml:space="preserve">.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br w:type="page"/>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Default="00E143EE" w:rsidP="00E143EE">
      <w:pPr>
        <w:tabs>
          <w:tab w:val="left" w:pos="567"/>
        </w:tabs>
        <w:ind w:left="567" w:hanging="567"/>
        <w:jc w:val="center"/>
        <w:outlineLvl w:val="0"/>
        <w:rPr>
          <w:rFonts w:ascii="Times New Roman" w:hAnsi="Times New Roman"/>
          <w:b/>
          <w:caps/>
          <w:sz w:val="22"/>
          <w:szCs w:val="22"/>
          <w:lang w:val="lt-LT"/>
        </w:rPr>
      </w:pPr>
      <w:bookmarkStart w:id="1" w:name="_Toc129243137"/>
      <w:bookmarkStart w:id="2" w:name="_Toc129243262"/>
    </w:p>
    <w:p w:rsidR="00E143EE" w:rsidRPr="00B3418A" w:rsidRDefault="00E143EE" w:rsidP="00E143EE">
      <w:pPr>
        <w:tabs>
          <w:tab w:val="left" w:pos="567"/>
        </w:tabs>
        <w:ind w:left="567" w:hanging="567"/>
        <w:jc w:val="center"/>
        <w:outlineLvl w:val="0"/>
        <w:rPr>
          <w:rFonts w:ascii="Times New Roman" w:hAnsi="Times New Roman"/>
          <w:b/>
          <w:caps/>
          <w:sz w:val="22"/>
          <w:szCs w:val="22"/>
          <w:lang w:val="lt-LT"/>
        </w:rPr>
      </w:pPr>
      <w:r w:rsidRPr="00B3418A">
        <w:rPr>
          <w:rFonts w:ascii="Times New Roman" w:hAnsi="Times New Roman"/>
          <w:b/>
          <w:caps/>
          <w:sz w:val="22"/>
          <w:szCs w:val="22"/>
          <w:lang w:val="lt-LT"/>
        </w:rPr>
        <w:t>B. PAKUOTĖS LAPELIS</w:t>
      </w:r>
      <w:bookmarkEnd w:id="1"/>
      <w:bookmarkEnd w:id="2"/>
    </w:p>
    <w:p w:rsidR="00E143EE" w:rsidRPr="00B3418A" w:rsidRDefault="00E143EE" w:rsidP="00E143EE">
      <w:pPr>
        <w:tabs>
          <w:tab w:val="left" w:pos="567"/>
        </w:tabs>
        <w:ind w:left="567" w:hanging="567"/>
        <w:jc w:val="center"/>
        <w:outlineLvl w:val="0"/>
        <w:rPr>
          <w:rFonts w:ascii="Times New Roman" w:hAnsi="Times New Roman"/>
          <w:b/>
          <w:caps/>
          <w:sz w:val="22"/>
          <w:szCs w:val="22"/>
          <w:lang w:val="lt-LT"/>
        </w:rPr>
      </w:pPr>
      <w:r w:rsidRPr="00B3418A">
        <w:rPr>
          <w:rFonts w:ascii="Times New Roman" w:hAnsi="Times New Roman"/>
          <w:b/>
          <w:caps/>
          <w:sz w:val="22"/>
          <w:szCs w:val="22"/>
          <w:lang w:val="lt-LT"/>
        </w:rPr>
        <w:br w:type="page"/>
      </w:r>
    </w:p>
    <w:p w:rsidR="00E143EE" w:rsidRPr="00B3418A" w:rsidRDefault="00E143EE" w:rsidP="00E143EE">
      <w:pPr>
        <w:rPr>
          <w:rFonts w:ascii="Times New Roman" w:hAnsi="Times New Roman"/>
          <w:sz w:val="22"/>
          <w:szCs w:val="22"/>
          <w:lang w:val="lt-LT"/>
        </w:rPr>
      </w:pPr>
      <w:r w:rsidRPr="00B3418A">
        <w:rPr>
          <w:rFonts w:ascii="Times New Roman" w:hAnsi="Times New Roman"/>
          <w:b/>
          <w:sz w:val="22"/>
          <w:szCs w:val="22"/>
          <w:lang w:val="lt-LT"/>
        </w:rPr>
        <w:lastRenderedPageBreak/>
        <w:t xml:space="preserve">                                              Pakuotės lapelis: informacija vartotojui</w:t>
      </w:r>
    </w:p>
    <w:p w:rsidR="00E143EE" w:rsidRPr="00B3418A" w:rsidRDefault="00E143EE" w:rsidP="00E143EE">
      <w:pPr>
        <w:keepNext/>
        <w:jc w:val="center"/>
        <w:outlineLvl w:val="4"/>
        <w:rPr>
          <w:rFonts w:ascii="Times New Roman" w:hAnsi="Times New Roman"/>
          <w:b/>
          <w:bCs/>
          <w:sz w:val="22"/>
          <w:szCs w:val="22"/>
          <w:lang w:val="lt-LT"/>
        </w:rPr>
      </w:pPr>
      <w:r w:rsidRPr="00B3418A">
        <w:rPr>
          <w:rFonts w:ascii="Times New Roman" w:hAnsi="Times New Roman"/>
          <w:b/>
          <w:bCs/>
          <w:sz w:val="22"/>
          <w:szCs w:val="22"/>
          <w:lang w:val="lt-LT"/>
        </w:rPr>
        <w:t xml:space="preserve">REGULON 150/30 </w:t>
      </w:r>
      <w:proofErr w:type="spellStart"/>
      <w:r w:rsidRPr="00B3418A">
        <w:rPr>
          <w:rFonts w:ascii="Times New Roman" w:hAnsi="Times New Roman"/>
          <w:b/>
          <w:bCs/>
          <w:sz w:val="22"/>
          <w:szCs w:val="22"/>
          <w:lang w:val="lt-LT"/>
        </w:rPr>
        <w:t>mikrogramų</w:t>
      </w:r>
      <w:proofErr w:type="spellEnd"/>
      <w:r w:rsidRPr="00B3418A">
        <w:rPr>
          <w:rFonts w:ascii="Times New Roman" w:hAnsi="Times New Roman"/>
          <w:b/>
          <w:bCs/>
          <w:sz w:val="22"/>
          <w:szCs w:val="22"/>
          <w:lang w:val="lt-LT"/>
        </w:rPr>
        <w:t xml:space="preserve"> plėvele dengtos tabletės</w:t>
      </w:r>
    </w:p>
    <w:p w:rsidR="00E143EE" w:rsidRPr="00B3418A" w:rsidRDefault="00E143EE" w:rsidP="00E143EE">
      <w:pPr>
        <w:jc w:val="center"/>
        <w:rPr>
          <w:rFonts w:ascii="Times New Roman" w:hAnsi="Times New Roman"/>
          <w:sz w:val="22"/>
          <w:szCs w:val="22"/>
          <w:lang w:val="lt-LT"/>
        </w:rPr>
      </w:pPr>
      <w:proofErr w:type="spellStart"/>
      <w:r w:rsidRPr="00B3418A">
        <w:rPr>
          <w:rFonts w:ascii="Times New Roman" w:hAnsi="Times New Roman"/>
          <w:sz w:val="22"/>
          <w:szCs w:val="22"/>
          <w:lang w:val="lt-LT"/>
        </w:rPr>
        <w:t>Dezogestrelis</w:t>
      </w:r>
      <w:proofErr w:type="spellEnd"/>
      <w:r w:rsidRPr="00B3418A">
        <w:rPr>
          <w:rFonts w:ascii="Times New Roman" w:hAnsi="Times New Roman"/>
          <w:sz w:val="22"/>
          <w:szCs w:val="22"/>
          <w:lang w:val="lt-LT"/>
        </w:rPr>
        <w:t>/</w:t>
      </w:r>
      <w:proofErr w:type="spellStart"/>
      <w:r w:rsidRPr="00B3418A">
        <w:rPr>
          <w:rFonts w:ascii="Times New Roman" w:hAnsi="Times New Roman"/>
          <w:sz w:val="22"/>
          <w:szCs w:val="22"/>
          <w:lang w:val="lt-LT"/>
        </w:rPr>
        <w:t>Etinilestradiolis</w:t>
      </w:r>
      <w:proofErr w:type="spellEnd"/>
    </w:p>
    <w:p w:rsidR="00E143EE" w:rsidRPr="00B3418A" w:rsidRDefault="00E143EE" w:rsidP="00E143EE">
      <w:pPr>
        <w:autoSpaceDE w:val="0"/>
        <w:autoSpaceDN w:val="0"/>
        <w:adjustRightInd w:val="0"/>
        <w:snapToGrid w:val="0"/>
        <w:outlineLvl w:val="0"/>
        <w:rPr>
          <w:rFonts w:ascii="Times New Roman" w:hAnsi="Times New Roman"/>
          <w:b/>
          <w:sz w:val="22"/>
          <w:szCs w:val="22"/>
          <w:lang w:val="lt-LT"/>
        </w:rPr>
      </w:pPr>
    </w:p>
    <w:p w:rsidR="00E143EE" w:rsidRPr="00B3418A" w:rsidRDefault="00E143EE" w:rsidP="00E143EE">
      <w:pPr>
        <w:autoSpaceDE w:val="0"/>
        <w:autoSpaceDN w:val="0"/>
        <w:adjustRightInd w:val="0"/>
        <w:snapToGrid w:val="0"/>
        <w:outlineLvl w:val="0"/>
        <w:rPr>
          <w:rFonts w:ascii="Times New Roman" w:hAnsi="Times New Roman"/>
          <w:b/>
          <w:sz w:val="22"/>
          <w:szCs w:val="22"/>
          <w:lang w:val="lt-LT"/>
        </w:rPr>
      </w:pPr>
      <w:r w:rsidRPr="00B3418A">
        <w:rPr>
          <w:rFonts w:ascii="Times New Roman" w:hAnsi="Times New Roman"/>
          <w:b/>
          <w:sz w:val="22"/>
          <w:szCs w:val="22"/>
          <w:lang w:val="lt-LT"/>
        </w:rPr>
        <w:t>Svarbūs dalykai, kuriuos reikia žinoti apie sudėtinius hormoninius kontraceptikus (SHK)</w:t>
      </w:r>
    </w:p>
    <w:p w:rsidR="00E143EE" w:rsidRPr="00B3418A" w:rsidRDefault="00E143EE" w:rsidP="00E143EE">
      <w:pPr>
        <w:numPr>
          <w:ilvl w:val="0"/>
          <w:numId w:val="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Teisingai naudojant, tai yra vienas iš patikimiausių grįžtamojo poveikio kontracepcijos metodų.</w:t>
      </w:r>
    </w:p>
    <w:p w:rsidR="00E143EE" w:rsidRPr="00B3418A" w:rsidRDefault="00E143EE" w:rsidP="00E143EE">
      <w:pPr>
        <w:numPr>
          <w:ilvl w:val="0"/>
          <w:numId w:val="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E143EE" w:rsidRPr="00B3418A" w:rsidRDefault="00E143EE" w:rsidP="00E143EE">
      <w:pPr>
        <w:numPr>
          <w:ilvl w:val="0"/>
          <w:numId w:val="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manote, kad Jums galbūt pasireiškė kraujo krešulio simptomų, būkite budrūs ir kreipkitės į gydytoją (žr. 2 skyriuje skyrelį „Kraujo krešuliai“).</w:t>
      </w:r>
    </w:p>
    <w:p w:rsidR="00E143EE" w:rsidRPr="00B3418A" w:rsidRDefault="00E143EE" w:rsidP="00E143EE">
      <w:pPr>
        <w:jc w:val="cente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b/>
          <w:sz w:val="22"/>
          <w:szCs w:val="22"/>
          <w:lang w:val="lt-LT"/>
        </w:rPr>
      </w:pPr>
      <w:r w:rsidRPr="00B3418A">
        <w:rPr>
          <w:rFonts w:ascii="Times New Roman" w:hAnsi="Times New Roman"/>
          <w:b/>
          <w:sz w:val="22"/>
          <w:szCs w:val="22"/>
          <w:lang w:val="lt-LT"/>
        </w:rPr>
        <w:t>Atidžiai perskaitykite visą šį lapelį, prieš pradėdami vartoti vaistą, nes jame pateikiama Jums svarbi informacija .</w:t>
      </w:r>
    </w:p>
    <w:p w:rsidR="00E143EE" w:rsidRPr="00B3418A" w:rsidRDefault="00E143EE" w:rsidP="00E143EE">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Neišmeskite šio lapelio, nes vėl gali prireikti jį perskaityti.</w:t>
      </w:r>
    </w:p>
    <w:p w:rsidR="00E143EE" w:rsidRPr="00B3418A" w:rsidRDefault="00E143EE" w:rsidP="00E143EE">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Jeigu kiltų daugiau klausimų, kreipkitės į gydytoją arba vaistininką.</w:t>
      </w:r>
    </w:p>
    <w:p w:rsidR="00E143EE" w:rsidRPr="00B3418A" w:rsidRDefault="00E143EE" w:rsidP="00E143EE">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Šis vaistas skirtas tik Jums, todėl kitiems žmonėms jo duoti negalima. Vaistas gali jiems pakenkti.</w:t>
      </w:r>
    </w:p>
    <w:p w:rsidR="00E143EE" w:rsidRPr="00B3418A" w:rsidRDefault="00E143EE" w:rsidP="00E143EE">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 xml:space="preserve">Jeigu pasireiškė šalutinis poveikis (net jeigu jis šiame lapelyje nenurodytas),  kreipkitės į gydytoją arba </w:t>
      </w:r>
      <w:r>
        <w:rPr>
          <w:rFonts w:ascii="Times New Roman" w:hAnsi="Times New Roman"/>
          <w:sz w:val="22"/>
          <w:szCs w:val="22"/>
          <w:lang w:val="lt-LT"/>
        </w:rPr>
        <w:t xml:space="preserve">   </w:t>
      </w:r>
      <w:r w:rsidRPr="00B3418A">
        <w:rPr>
          <w:rFonts w:ascii="Times New Roman" w:hAnsi="Times New Roman"/>
          <w:sz w:val="22"/>
          <w:szCs w:val="22"/>
          <w:lang w:val="lt-LT"/>
        </w:rPr>
        <w:t>vaistininką. Žr. 4 skyrių.</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Default="00E143EE" w:rsidP="00E143EE">
      <w:pPr>
        <w:keepNext/>
        <w:outlineLvl w:val="3"/>
        <w:rPr>
          <w:rFonts w:ascii="Times New Roman" w:hAnsi="Times New Roman"/>
          <w:b/>
          <w:bCs/>
          <w:sz w:val="22"/>
          <w:szCs w:val="22"/>
          <w:lang w:val="lt-LT"/>
        </w:rPr>
      </w:pPr>
      <w:r w:rsidRPr="00B3418A">
        <w:rPr>
          <w:rFonts w:ascii="Times New Roman" w:hAnsi="Times New Roman"/>
          <w:b/>
          <w:bCs/>
          <w:sz w:val="22"/>
          <w:szCs w:val="22"/>
          <w:lang w:val="lt-LT"/>
        </w:rPr>
        <w:t xml:space="preserve">Apie ką rašoma šiame lapelyje? </w:t>
      </w:r>
    </w:p>
    <w:p w:rsidR="00E143EE" w:rsidRPr="00B3418A" w:rsidRDefault="00E143EE" w:rsidP="00E143EE">
      <w:pPr>
        <w:keepNext/>
        <w:outlineLvl w:val="3"/>
        <w:rPr>
          <w:rFonts w:ascii="Times New Roman" w:hAnsi="Times New Roman"/>
          <w:b/>
          <w:bCs/>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1. Kas yra REGULON ir kam jis vartojamas</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2. Kas žinotina prieš vartojant REGULON</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3. Kaip vartoti REGULON</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4. Galimas šalutinis poveikis</w:t>
      </w:r>
    </w:p>
    <w:p w:rsidR="00E143EE" w:rsidRPr="00B3418A" w:rsidRDefault="00E143EE" w:rsidP="00E143EE">
      <w:pPr>
        <w:keepNext/>
        <w:outlineLvl w:val="0"/>
        <w:rPr>
          <w:rFonts w:ascii="Times New Roman" w:hAnsi="Times New Roman"/>
          <w:bCs/>
          <w:kern w:val="32"/>
          <w:sz w:val="22"/>
          <w:szCs w:val="22"/>
          <w:lang w:val="fr-FR"/>
        </w:rPr>
      </w:pPr>
      <w:r w:rsidRPr="00B3418A">
        <w:rPr>
          <w:rFonts w:ascii="Times New Roman" w:hAnsi="Times New Roman"/>
          <w:bCs/>
          <w:kern w:val="32"/>
          <w:sz w:val="22"/>
          <w:szCs w:val="22"/>
          <w:lang w:val="fr-FR"/>
        </w:rPr>
        <w:t xml:space="preserve">5. Kai laikyti REGULON </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6. Pakuotės turinys ir kita informacija</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keepNext/>
        <w:tabs>
          <w:tab w:val="left" w:pos="567"/>
        </w:tabs>
        <w:ind w:left="567" w:hanging="567"/>
        <w:outlineLvl w:val="1"/>
        <w:rPr>
          <w:rFonts w:ascii="Times New Roman" w:hAnsi="Times New Roman"/>
          <w:b/>
          <w:sz w:val="22"/>
          <w:szCs w:val="22"/>
          <w:lang w:val="fr-FR"/>
        </w:rPr>
      </w:pPr>
      <w:bookmarkStart w:id="3" w:name="_Toc129243139"/>
      <w:bookmarkStart w:id="4" w:name="_Toc129243264"/>
      <w:r w:rsidRPr="00B3418A">
        <w:rPr>
          <w:rFonts w:ascii="Times New Roman" w:hAnsi="Times New Roman"/>
          <w:b/>
          <w:sz w:val="22"/>
          <w:szCs w:val="22"/>
          <w:lang w:val="fr-FR"/>
        </w:rPr>
        <w:t>1.</w:t>
      </w:r>
      <w:r w:rsidRPr="00B3418A">
        <w:rPr>
          <w:rFonts w:ascii="Times New Roman" w:hAnsi="Times New Roman"/>
          <w:b/>
          <w:sz w:val="22"/>
          <w:szCs w:val="22"/>
          <w:lang w:val="fr-FR"/>
        </w:rPr>
        <w:tab/>
        <w:t xml:space="preserve">Kas yra REGULON ir kam jis vartojamas </w:t>
      </w:r>
      <w:bookmarkEnd w:id="3"/>
      <w:bookmarkEnd w:id="4"/>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REGULON yra sudėtinė geriamoji </w:t>
      </w:r>
      <w:proofErr w:type="spellStart"/>
      <w:r w:rsidRPr="00B3418A">
        <w:rPr>
          <w:rFonts w:ascii="Times New Roman" w:hAnsi="Times New Roman"/>
          <w:sz w:val="22"/>
          <w:szCs w:val="22"/>
          <w:lang w:val="lt-LT"/>
        </w:rPr>
        <w:t>kontracepcinė</w:t>
      </w:r>
      <w:proofErr w:type="spellEnd"/>
      <w:r w:rsidRPr="00B3418A">
        <w:rPr>
          <w:rFonts w:ascii="Times New Roman" w:hAnsi="Times New Roman"/>
          <w:sz w:val="22"/>
          <w:szCs w:val="22"/>
          <w:lang w:val="lt-LT"/>
        </w:rPr>
        <w:t xml:space="preserve"> tabletė, kurio sudėtyje yra dviejų rūšių moteriškų lytinių hormonų: estrogeno </w:t>
      </w:r>
      <w:proofErr w:type="spellStart"/>
      <w:r w:rsidRPr="00B3418A">
        <w:rPr>
          <w:rFonts w:ascii="Times New Roman" w:hAnsi="Times New Roman"/>
          <w:sz w:val="22"/>
          <w:szCs w:val="22"/>
          <w:lang w:val="lt-LT"/>
        </w:rPr>
        <w:t>etinilestradiolio</w:t>
      </w:r>
      <w:proofErr w:type="spellEnd"/>
      <w:r w:rsidRPr="00B3418A">
        <w:rPr>
          <w:rFonts w:ascii="Times New Roman" w:hAnsi="Times New Roman"/>
          <w:sz w:val="22"/>
          <w:szCs w:val="22"/>
          <w:lang w:val="lt-LT"/>
        </w:rPr>
        <w:t xml:space="preserve"> ir maža dozė </w:t>
      </w:r>
      <w:proofErr w:type="spellStart"/>
      <w:r w:rsidRPr="00B3418A">
        <w:rPr>
          <w:rFonts w:ascii="Times New Roman" w:hAnsi="Times New Roman"/>
          <w:sz w:val="22"/>
          <w:szCs w:val="22"/>
          <w:lang w:val="lt-LT"/>
        </w:rPr>
        <w:t>progestogeno</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dezogestrelio</w:t>
      </w:r>
      <w:proofErr w:type="spellEnd"/>
      <w:r w:rsidRPr="00B3418A">
        <w:rPr>
          <w:rFonts w:ascii="Times New Roman" w:hAnsi="Times New Roman"/>
          <w:sz w:val="22"/>
          <w:szCs w:val="22"/>
          <w:lang w:val="lt-LT"/>
        </w:rPr>
        <w:t>. Šie hormonai Jums padeda apsisaugoti  nuo nėštumo taip pat, kaip ir dėl natūralių hormonų poveikio negalite naujai pastoti jau būdama nėščia.</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Kombinuota </w:t>
      </w:r>
      <w:proofErr w:type="spellStart"/>
      <w:r w:rsidRPr="00B3418A">
        <w:rPr>
          <w:rFonts w:ascii="Times New Roman" w:hAnsi="Times New Roman"/>
          <w:sz w:val="22"/>
          <w:szCs w:val="22"/>
          <w:lang w:val="lt-LT"/>
        </w:rPr>
        <w:t>kontracepcinė</w:t>
      </w:r>
      <w:proofErr w:type="spellEnd"/>
      <w:r w:rsidRPr="00B3418A">
        <w:rPr>
          <w:rFonts w:ascii="Times New Roman" w:hAnsi="Times New Roman"/>
          <w:sz w:val="22"/>
          <w:szCs w:val="22"/>
          <w:lang w:val="lt-LT"/>
        </w:rPr>
        <w:t xml:space="preserve"> tabletė saugo nuo nėštumo trimis būdais:</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iš kiaušidės neišsiskiria subrendusi kiaušialąstė (nevyksta ovuliacija).</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 gimdos kaklelio gleivės sutirštėja ir trukdo </w:t>
      </w:r>
      <w:proofErr w:type="spellStart"/>
      <w:r w:rsidRPr="00B3418A">
        <w:rPr>
          <w:rFonts w:ascii="Times New Roman" w:hAnsi="Times New Roman"/>
          <w:sz w:val="22"/>
          <w:szCs w:val="22"/>
          <w:lang w:val="lt-LT"/>
        </w:rPr>
        <w:t>spermijams</w:t>
      </w:r>
      <w:proofErr w:type="spellEnd"/>
      <w:r w:rsidRPr="00B3418A">
        <w:rPr>
          <w:rFonts w:ascii="Times New Roman" w:hAnsi="Times New Roman"/>
          <w:sz w:val="22"/>
          <w:szCs w:val="22"/>
          <w:lang w:val="lt-LT"/>
        </w:rPr>
        <w:t xml:space="preserve"> pasiekti kiaušialąstę.</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gimdos gleivinė nesustorėja tiek, kad joje galėtų įsitvirtinti apvaisinta kiaušialąstė.</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REGULON vartojamas apsisaugoti nuo nėštumo. </w:t>
      </w:r>
    </w:p>
    <w:p w:rsidR="00E143EE" w:rsidRDefault="00E143EE" w:rsidP="00E143EE">
      <w:pPr>
        <w:rPr>
          <w:rFonts w:ascii="Times New Roman" w:hAnsi="Times New Roman"/>
          <w:sz w:val="22"/>
          <w:szCs w:val="22"/>
          <w:lang w:val="lt-LT" w:eastAsia="lt-LT"/>
        </w:rPr>
      </w:pPr>
    </w:p>
    <w:p w:rsidR="00E143EE" w:rsidRPr="007A308F" w:rsidRDefault="00E143EE" w:rsidP="00E143EE">
      <w:pPr>
        <w:rPr>
          <w:rFonts w:ascii="Times New Roman" w:hAnsi="Times New Roman"/>
          <w:sz w:val="22"/>
          <w:szCs w:val="22"/>
          <w:lang w:val="lt-LT" w:eastAsia="lt-LT"/>
        </w:rPr>
      </w:pPr>
      <w:r w:rsidRPr="007A308F">
        <w:rPr>
          <w:rFonts w:ascii="Times New Roman" w:hAnsi="Times New Roman"/>
          <w:sz w:val="22"/>
          <w:szCs w:val="22"/>
          <w:lang w:val="lt-LT" w:eastAsia="lt-LT"/>
        </w:rPr>
        <w:t>Atminkite, kad sudėtinės kontraceptinės tabletės, įskaitant REGULON, neapsaugo nuo ŽIV infekcijos (AIDS) ir kitų lytiškai plintančių ligų. Nuo jų apsaugoti gali tik prezervatyvas.</w:t>
      </w:r>
    </w:p>
    <w:p w:rsidR="00E143EE" w:rsidRPr="00435664"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keepNext/>
        <w:tabs>
          <w:tab w:val="left" w:pos="567"/>
        </w:tabs>
        <w:ind w:left="567" w:hanging="567"/>
        <w:outlineLvl w:val="1"/>
        <w:rPr>
          <w:rFonts w:ascii="Times New Roman" w:hAnsi="Times New Roman"/>
          <w:b/>
          <w:sz w:val="22"/>
          <w:szCs w:val="22"/>
          <w:lang w:val="lt-LT"/>
        </w:rPr>
      </w:pPr>
      <w:bookmarkStart w:id="5" w:name="_Toc129243140"/>
      <w:bookmarkStart w:id="6" w:name="_Toc129243265"/>
      <w:r w:rsidRPr="00B3418A">
        <w:rPr>
          <w:rFonts w:ascii="Times New Roman" w:hAnsi="Times New Roman"/>
          <w:b/>
          <w:sz w:val="22"/>
          <w:szCs w:val="22"/>
          <w:lang w:val="lt-LT"/>
        </w:rPr>
        <w:lastRenderedPageBreak/>
        <w:t>2.</w:t>
      </w:r>
      <w:r w:rsidRPr="00B3418A">
        <w:rPr>
          <w:rFonts w:ascii="Times New Roman" w:hAnsi="Times New Roman"/>
          <w:b/>
          <w:sz w:val="22"/>
          <w:szCs w:val="22"/>
          <w:lang w:val="lt-LT"/>
        </w:rPr>
        <w:tab/>
        <w:t xml:space="preserve">Kas žinotina prieš vartojant </w:t>
      </w:r>
      <w:bookmarkEnd w:id="5"/>
      <w:bookmarkEnd w:id="6"/>
      <w:r w:rsidRPr="00B3418A">
        <w:rPr>
          <w:rFonts w:ascii="Times New Roman" w:hAnsi="Times New Roman"/>
          <w:b/>
          <w:sz w:val="22"/>
          <w:szCs w:val="22"/>
          <w:lang w:val="lt-LT"/>
        </w:rPr>
        <w:t>REGULON</w:t>
      </w:r>
    </w:p>
    <w:p w:rsidR="00E143EE" w:rsidRPr="00B3418A" w:rsidRDefault="00E143EE" w:rsidP="00E143EE">
      <w:pPr>
        <w:snapToGrid w:val="0"/>
        <w:rPr>
          <w:rFonts w:ascii="Times New Roman" w:hAnsi="Times New Roman"/>
          <w:b/>
          <w:sz w:val="22"/>
          <w:szCs w:val="22"/>
          <w:lang w:val="lt-LT"/>
        </w:rPr>
      </w:pPr>
    </w:p>
    <w:p w:rsidR="00E143EE" w:rsidRPr="00B3418A" w:rsidRDefault="00E143EE" w:rsidP="00E143EE">
      <w:pPr>
        <w:snapToGrid w:val="0"/>
        <w:rPr>
          <w:rFonts w:ascii="Times New Roman" w:hAnsi="Times New Roman"/>
          <w:b/>
          <w:sz w:val="22"/>
          <w:szCs w:val="22"/>
          <w:lang w:val="lt-LT"/>
        </w:rPr>
      </w:pPr>
      <w:r w:rsidRPr="00B3418A">
        <w:rPr>
          <w:rFonts w:ascii="Times New Roman" w:hAnsi="Times New Roman"/>
          <w:b/>
          <w:sz w:val="22"/>
          <w:szCs w:val="22"/>
          <w:lang w:val="lt-LT"/>
        </w:rPr>
        <w:t>Bendros pastabos</w:t>
      </w:r>
    </w:p>
    <w:p w:rsidR="00E143EE"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Prieš pradėdamos vartoti REGULON,</w:t>
      </w:r>
      <w:r w:rsidRPr="00B3418A">
        <w:rPr>
          <w:rFonts w:ascii="Times New Roman" w:hAnsi="Times New Roman"/>
          <w:b/>
          <w:sz w:val="22"/>
          <w:szCs w:val="22"/>
          <w:lang w:val="lt-LT"/>
        </w:rPr>
        <w:t xml:space="preserve"> </w:t>
      </w:r>
      <w:r w:rsidRPr="00B3418A">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E143EE" w:rsidRPr="00B3418A" w:rsidRDefault="00E143EE" w:rsidP="00E143EE">
      <w:pPr>
        <w:snapToGrid w:val="0"/>
        <w:rPr>
          <w:rFonts w:ascii="Times New Roman" w:hAnsi="Times New Roman"/>
          <w:sz w:val="22"/>
          <w:szCs w:val="22"/>
          <w:lang w:val="lt-LT"/>
        </w:rPr>
      </w:pPr>
      <w:r>
        <w:rPr>
          <w:rFonts w:ascii="Times New Roman" w:hAnsi="Times New Roman"/>
          <w:sz w:val="22"/>
          <w:szCs w:val="22"/>
          <w:lang w:val="lt-LT"/>
        </w:rPr>
        <w:t>Prieš Jums pradedant vartoti REGULON, Jūsų gydytojas užduos keletą klausimų apie Jūsų asmeninę ir kraujo giminaičių sveikatos istoriją. Taip pat gydytojas pamatuos kraujospūdį ir, atsižvelgdamas į Jūsų asmeninę situaciją, gal būt atliks tam tikrus tyrimus.</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b/>
          <w:bCs/>
          <w:sz w:val="22"/>
          <w:szCs w:val="22"/>
          <w:lang w:val="lt-LT"/>
        </w:rPr>
      </w:pPr>
      <w:r w:rsidRPr="00B3418A">
        <w:rPr>
          <w:rFonts w:ascii="Times New Roman" w:hAnsi="Times New Roman"/>
          <w:b/>
          <w:bCs/>
          <w:sz w:val="22"/>
          <w:szCs w:val="22"/>
          <w:lang w:val="lt-LT"/>
        </w:rPr>
        <w:t>REGULON vartoti negalima:</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Jeigu Jums yra bent viena iš toliau išvardytų būklių, REGULON vartoti negalima. Jeigu Jums yra bent viena iš toliau išvardytų būklių, reikia pasakyti gydytojui. Gydytojas su Jumis aptars, koks būtų tinkamesnis kitas kontracepcijos metodas.</w:t>
      </w:r>
    </w:p>
    <w:p w:rsidR="00E143EE" w:rsidRPr="00B3418A" w:rsidRDefault="00E143EE" w:rsidP="00E143EE">
      <w:pPr>
        <w:numPr>
          <w:ilvl w:val="0"/>
          <w:numId w:val="6"/>
        </w:numPr>
        <w:snapToGrid w:val="0"/>
        <w:rPr>
          <w:rFonts w:ascii="Times New Roman" w:hAnsi="Times New Roman"/>
          <w:sz w:val="22"/>
          <w:szCs w:val="22"/>
          <w:lang w:val="lt-LT"/>
        </w:rPr>
      </w:pPr>
      <w:r w:rsidRPr="00B3418A">
        <w:rPr>
          <w:rFonts w:ascii="Times New Roman" w:hAnsi="Times New Roman"/>
          <w:sz w:val="22"/>
          <w:szCs w:val="22"/>
          <w:lang w:val="lt-LT"/>
        </w:rPr>
        <w:t>jeigu Jums yra (arba kada nors buvo) kraujo krešulys kojų (giliųjų venų trombozė, GVT), plaučių (plaučių embolija, PE) ar kitų organų kraujagyslėse;</w:t>
      </w:r>
    </w:p>
    <w:p w:rsidR="00E143EE" w:rsidRPr="00B3418A" w:rsidRDefault="00E143EE" w:rsidP="00E143EE">
      <w:pPr>
        <w:numPr>
          <w:ilvl w:val="0"/>
          <w:numId w:val="6"/>
        </w:numPr>
        <w:snapToGrid w:val="0"/>
        <w:rPr>
          <w:rFonts w:ascii="Times New Roman" w:hAnsi="Times New Roman"/>
          <w:sz w:val="22"/>
          <w:szCs w:val="22"/>
          <w:lang w:val="lt-LT"/>
        </w:rPr>
      </w:pPr>
      <w:r w:rsidRPr="00B3418A">
        <w:rPr>
          <w:rFonts w:ascii="Times New Roman" w:hAnsi="Times New Roman"/>
          <w:sz w:val="22"/>
          <w:szCs w:val="22"/>
          <w:lang w:val="lt-LT"/>
        </w:rPr>
        <w:t xml:space="preserve">jeigu žinote, kad Jums yra sutrikimas, veikiantis kraujo krešėjimą, pvz., baltymo C trūkumas, baltymo S trūkumas, </w:t>
      </w:r>
      <w:proofErr w:type="spellStart"/>
      <w:r w:rsidRPr="00B3418A">
        <w:rPr>
          <w:rFonts w:ascii="Times New Roman" w:hAnsi="Times New Roman"/>
          <w:sz w:val="22"/>
          <w:szCs w:val="22"/>
          <w:lang w:val="lt-LT"/>
        </w:rPr>
        <w:t>antitrombino</w:t>
      </w:r>
      <w:proofErr w:type="spellEnd"/>
      <w:r w:rsidRPr="00B3418A">
        <w:rPr>
          <w:rFonts w:ascii="Times New Roman" w:hAnsi="Times New Roman"/>
          <w:sz w:val="22"/>
          <w:szCs w:val="22"/>
          <w:lang w:val="lt-LT"/>
        </w:rPr>
        <w:t xml:space="preserve"> III trūkumas, </w:t>
      </w:r>
      <w:r w:rsidRPr="00B3418A">
        <w:rPr>
          <w:rFonts w:ascii="Times New Roman" w:hAnsi="Times New Roman"/>
          <w:i/>
          <w:sz w:val="22"/>
          <w:szCs w:val="22"/>
          <w:lang w:val="lt-LT"/>
        </w:rPr>
        <w:t xml:space="preserve">Leideno V faktorius arba </w:t>
      </w:r>
      <w:proofErr w:type="spellStart"/>
      <w:r w:rsidRPr="00B3418A">
        <w:rPr>
          <w:rFonts w:ascii="Times New Roman" w:hAnsi="Times New Roman"/>
          <w:sz w:val="22"/>
          <w:szCs w:val="22"/>
          <w:lang w:val="lt-LT"/>
        </w:rPr>
        <w:t>antifosfolipidiniai</w:t>
      </w:r>
      <w:proofErr w:type="spellEnd"/>
      <w:r w:rsidRPr="00B3418A">
        <w:rPr>
          <w:rFonts w:ascii="Times New Roman" w:hAnsi="Times New Roman"/>
          <w:sz w:val="22"/>
          <w:szCs w:val="22"/>
          <w:lang w:val="lt-LT"/>
        </w:rPr>
        <w:t xml:space="preserve"> antikūnai;</w:t>
      </w:r>
    </w:p>
    <w:p w:rsidR="00E143EE" w:rsidRPr="00B3418A" w:rsidRDefault="00E143EE" w:rsidP="00E143EE">
      <w:pPr>
        <w:numPr>
          <w:ilvl w:val="0"/>
          <w:numId w:val="6"/>
        </w:numPr>
        <w:snapToGrid w:val="0"/>
        <w:rPr>
          <w:rFonts w:ascii="Times New Roman" w:hAnsi="Times New Roman"/>
          <w:sz w:val="22"/>
          <w:szCs w:val="22"/>
          <w:lang w:val="lt-LT"/>
        </w:rPr>
      </w:pPr>
      <w:r w:rsidRPr="00B3418A">
        <w:rPr>
          <w:rFonts w:ascii="Times New Roman" w:hAnsi="Times New Roman"/>
          <w:sz w:val="22"/>
          <w:szCs w:val="22"/>
          <w:lang w:val="lt-LT"/>
        </w:rPr>
        <w:t>jeigu Jums reikalinga operacija arba ilgą laiką nevaikštote (žr. skyrių „Kraujo krešuliai“);</w:t>
      </w:r>
    </w:p>
    <w:p w:rsidR="00E143EE" w:rsidRPr="00B3418A" w:rsidRDefault="00E143EE" w:rsidP="00E143EE">
      <w:pPr>
        <w:numPr>
          <w:ilvl w:val="0"/>
          <w:numId w:val="6"/>
        </w:numPr>
        <w:snapToGrid w:val="0"/>
        <w:rPr>
          <w:rFonts w:ascii="Times New Roman" w:hAnsi="Times New Roman"/>
          <w:sz w:val="22"/>
          <w:szCs w:val="22"/>
          <w:lang w:val="lt-LT"/>
        </w:rPr>
      </w:pPr>
      <w:r w:rsidRPr="00B3418A">
        <w:rPr>
          <w:rFonts w:ascii="Times New Roman" w:hAnsi="Times New Roman"/>
          <w:sz w:val="22"/>
          <w:szCs w:val="22"/>
          <w:lang w:val="lt-LT"/>
        </w:rPr>
        <w:t>jeigu Jums kada nors buvo širdies priepuolis (miokardo infarktas) arba insultas;</w:t>
      </w:r>
    </w:p>
    <w:p w:rsidR="00E143EE" w:rsidRPr="00B3418A" w:rsidRDefault="00E143EE" w:rsidP="00E143EE">
      <w:pPr>
        <w:numPr>
          <w:ilvl w:val="0"/>
          <w:numId w:val="6"/>
        </w:numPr>
        <w:snapToGrid w:val="0"/>
        <w:rPr>
          <w:rFonts w:ascii="Times New Roman" w:hAnsi="Times New Roman"/>
          <w:sz w:val="22"/>
          <w:szCs w:val="22"/>
          <w:lang w:val="lt-LT"/>
        </w:rPr>
      </w:pPr>
      <w:r w:rsidRPr="00B3418A">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E143EE" w:rsidRPr="00B3418A" w:rsidRDefault="00E143EE" w:rsidP="00E143EE">
      <w:pPr>
        <w:numPr>
          <w:ilvl w:val="0"/>
          <w:numId w:val="6"/>
        </w:numPr>
        <w:snapToGrid w:val="0"/>
        <w:ind w:left="360"/>
        <w:rPr>
          <w:rFonts w:ascii="Times New Roman" w:hAnsi="Times New Roman"/>
          <w:sz w:val="22"/>
          <w:szCs w:val="22"/>
          <w:lang w:val="lt-LT"/>
        </w:rPr>
      </w:pPr>
      <w:r w:rsidRPr="00B3418A">
        <w:rPr>
          <w:rFonts w:ascii="Times New Roman" w:hAnsi="Times New Roman"/>
          <w:sz w:val="22"/>
          <w:szCs w:val="22"/>
          <w:lang w:val="lt-LT"/>
        </w:rPr>
        <w:t>jeigu Jums yra bent viena iš toliau nurodytų ligų, galinčių didinti krešulio arterijose riziką:</w:t>
      </w:r>
    </w:p>
    <w:p w:rsidR="00E143EE" w:rsidRPr="00B3418A" w:rsidRDefault="00E143EE" w:rsidP="00E143EE">
      <w:pPr>
        <w:numPr>
          <w:ilvl w:val="1"/>
          <w:numId w:val="6"/>
        </w:numPr>
        <w:snapToGrid w:val="0"/>
        <w:rPr>
          <w:rFonts w:ascii="Times New Roman" w:hAnsi="Times New Roman"/>
          <w:sz w:val="22"/>
          <w:szCs w:val="22"/>
          <w:lang w:val="lt-LT"/>
        </w:rPr>
      </w:pPr>
      <w:r w:rsidRPr="00B3418A">
        <w:rPr>
          <w:rFonts w:ascii="Times New Roman" w:hAnsi="Times New Roman"/>
          <w:sz w:val="22"/>
          <w:szCs w:val="22"/>
          <w:lang w:val="lt-LT"/>
        </w:rPr>
        <w:t>sunkus cukrinis diabetas su kraujagyslių pažeidimu,</w:t>
      </w:r>
    </w:p>
    <w:p w:rsidR="00E143EE" w:rsidRPr="00B3418A" w:rsidRDefault="00E143EE" w:rsidP="00E143EE">
      <w:pPr>
        <w:numPr>
          <w:ilvl w:val="1"/>
          <w:numId w:val="6"/>
        </w:numPr>
        <w:snapToGrid w:val="0"/>
        <w:rPr>
          <w:rFonts w:ascii="Times New Roman" w:hAnsi="Times New Roman"/>
          <w:sz w:val="22"/>
          <w:szCs w:val="22"/>
          <w:lang w:val="lt-LT"/>
        </w:rPr>
      </w:pPr>
      <w:r w:rsidRPr="00B3418A">
        <w:rPr>
          <w:rFonts w:ascii="Times New Roman" w:hAnsi="Times New Roman"/>
          <w:sz w:val="22"/>
          <w:szCs w:val="22"/>
          <w:lang w:val="lt-LT"/>
        </w:rPr>
        <w:t>labai didelis kraujospūdis,</w:t>
      </w:r>
    </w:p>
    <w:p w:rsidR="00E143EE" w:rsidRPr="00B3418A" w:rsidRDefault="00E143EE" w:rsidP="00E143EE">
      <w:pPr>
        <w:numPr>
          <w:ilvl w:val="1"/>
          <w:numId w:val="6"/>
        </w:numPr>
        <w:snapToGrid w:val="0"/>
        <w:rPr>
          <w:rFonts w:ascii="Times New Roman" w:hAnsi="Times New Roman"/>
          <w:sz w:val="22"/>
          <w:szCs w:val="22"/>
          <w:lang w:val="lt-LT"/>
        </w:rPr>
      </w:pPr>
      <w:r w:rsidRPr="00B3418A">
        <w:rPr>
          <w:rFonts w:ascii="Times New Roman" w:hAnsi="Times New Roman"/>
          <w:sz w:val="22"/>
          <w:szCs w:val="22"/>
          <w:lang w:val="lt-LT"/>
        </w:rPr>
        <w:t>labai didelis riebalų (cholesterolio arba trigliceridų) kiekis kraujyje,</w:t>
      </w:r>
    </w:p>
    <w:p w:rsidR="00E143EE" w:rsidRPr="00B3418A" w:rsidRDefault="00E143EE" w:rsidP="00E143EE">
      <w:pPr>
        <w:numPr>
          <w:ilvl w:val="1"/>
          <w:numId w:val="6"/>
        </w:numPr>
        <w:snapToGrid w:val="0"/>
        <w:rPr>
          <w:rFonts w:ascii="Times New Roman" w:hAnsi="Times New Roman"/>
          <w:sz w:val="22"/>
          <w:szCs w:val="22"/>
          <w:lang w:val="lt-LT"/>
        </w:rPr>
      </w:pPr>
      <w:r w:rsidRPr="00B3418A">
        <w:rPr>
          <w:rFonts w:ascii="Times New Roman" w:hAnsi="Times New Roman"/>
          <w:sz w:val="22"/>
          <w:szCs w:val="22"/>
          <w:lang w:val="lt-LT"/>
        </w:rPr>
        <w:t xml:space="preserve">būklė, vadinama </w:t>
      </w:r>
      <w:proofErr w:type="spellStart"/>
      <w:r w:rsidRPr="00B3418A">
        <w:rPr>
          <w:rFonts w:ascii="Times New Roman" w:hAnsi="Times New Roman"/>
          <w:sz w:val="22"/>
          <w:szCs w:val="22"/>
          <w:lang w:val="lt-LT"/>
        </w:rPr>
        <w:t>hiperhomocisteinemija</w:t>
      </w:r>
      <w:proofErr w:type="spellEnd"/>
      <w:r w:rsidRPr="00B3418A">
        <w:rPr>
          <w:rFonts w:ascii="Times New Roman" w:hAnsi="Times New Roman"/>
          <w:sz w:val="22"/>
          <w:szCs w:val="22"/>
          <w:lang w:val="lt-LT"/>
        </w:rPr>
        <w:t>;</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rsidR="00E143EE" w:rsidRPr="00B3418A" w:rsidDel="0072452D" w:rsidRDefault="00E143EE" w:rsidP="00E143EE">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 xml:space="preserve">jeigu yra arba buvo kasos uždegimas </w:t>
      </w:r>
      <w:r>
        <w:rPr>
          <w:rFonts w:ascii="Times New Roman" w:hAnsi="Times New Roman"/>
          <w:sz w:val="22"/>
          <w:szCs w:val="22"/>
          <w:lang w:val="lt-LT"/>
        </w:rPr>
        <w:t>(</w:t>
      </w:r>
      <w:r w:rsidRPr="00B3418A">
        <w:rPr>
          <w:rFonts w:ascii="Times New Roman" w:hAnsi="Times New Roman"/>
          <w:sz w:val="22"/>
          <w:szCs w:val="22"/>
          <w:lang w:val="lt-LT"/>
        </w:rPr>
        <w:t>pankreatitas</w:t>
      </w:r>
      <w:r>
        <w:rPr>
          <w:rFonts w:ascii="Times New Roman" w:hAnsi="Times New Roman"/>
          <w:sz w:val="22"/>
          <w:szCs w:val="22"/>
          <w:lang w:val="lt-LT"/>
        </w:rPr>
        <w:t>);</w:t>
      </w:r>
      <w:r w:rsidRPr="00B3418A">
        <w:rPr>
          <w:rFonts w:ascii="Times New Roman" w:hAnsi="Times New Roman"/>
          <w:sz w:val="22"/>
          <w:szCs w:val="22"/>
          <w:lang w:val="lt-LT"/>
        </w:rPr>
        <w:t xml:space="preserve"> </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sergate ar sirgote sunkia kepenų liga, kol funkciniai kepenų rodmenys nenormalūs;</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yra arba buvo kepenų navikas;</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  - jeigu yra </w:t>
      </w:r>
      <w:proofErr w:type="spellStart"/>
      <w:r w:rsidRPr="00B3418A">
        <w:rPr>
          <w:rFonts w:ascii="Times New Roman" w:hAnsi="Times New Roman"/>
          <w:sz w:val="22"/>
          <w:szCs w:val="22"/>
          <w:lang w:val="lt-LT"/>
        </w:rPr>
        <w:t>endometriumo</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hiperplazija</w:t>
      </w:r>
      <w:proofErr w:type="spellEnd"/>
      <w:r w:rsidRPr="00B3418A">
        <w:rPr>
          <w:rFonts w:ascii="Times New Roman" w:hAnsi="Times New Roman"/>
          <w:sz w:val="22"/>
          <w:szCs w:val="22"/>
          <w:lang w:val="lt-LT"/>
        </w:rPr>
        <w:t xml:space="preserve"> (būklė, kuriai būdingas gimdos gleivinės išvešėjimas);</w:t>
      </w:r>
      <w:r>
        <w:rPr>
          <w:rFonts w:ascii="Times New Roman" w:hAnsi="Times New Roman"/>
          <w:sz w:val="22"/>
          <w:szCs w:val="22"/>
          <w:lang w:val="lt-LT"/>
        </w:rPr>
        <w:t xml:space="preserve">●        jeigu sergate ar sirgote arba įtariamas krūties ar lyties organų vėžys; </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dėl neaiškios kilmės kraujuojama iš makšties</w:t>
      </w:r>
      <w:r>
        <w:rPr>
          <w:rFonts w:ascii="Times New Roman" w:hAnsi="Times New Roman"/>
          <w:sz w:val="22"/>
          <w:szCs w:val="22"/>
          <w:lang w:val="lt-LT"/>
        </w:rPr>
        <w:t>;</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esate arba manote, kad galite būti nėščia</w:t>
      </w:r>
      <w:r>
        <w:rPr>
          <w:rFonts w:ascii="Times New Roman" w:hAnsi="Times New Roman"/>
          <w:sz w:val="22"/>
          <w:szCs w:val="22"/>
          <w:lang w:val="lt-LT"/>
        </w:rPr>
        <w:t>;</w:t>
      </w:r>
    </w:p>
    <w:p w:rsidR="00E143EE" w:rsidRDefault="00E143EE" w:rsidP="00E143EE">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 xml:space="preserve">jeigu yra alergija </w:t>
      </w:r>
      <w:proofErr w:type="spellStart"/>
      <w:r w:rsidRPr="00B3418A">
        <w:rPr>
          <w:rFonts w:ascii="Times New Roman" w:hAnsi="Times New Roman"/>
          <w:sz w:val="22"/>
          <w:szCs w:val="22"/>
          <w:lang w:val="lt-LT"/>
        </w:rPr>
        <w:t>etinilestradioliui</w:t>
      </w:r>
      <w:proofErr w:type="spellEnd"/>
      <w:r w:rsidRPr="00B3418A">
        <w:rPr>
          <w:rFonts w:ascii="Times New Roman" w:hAnsi="Times New Roman"/>
          <w:sz w:val="22"/>
          <w:szCs w:val="22"/>
          <w:lang w:val="lt-LT"/>
        </w:rPr>
        <w:t xml:space="preserve"> ar </w:t>
      </w:r>
      <w:proofErr w:type="spellStart"/>
      <w:r w:rsidRPr="00B3418A">
        <w:rPr>
          <w:rFonts w:ascii="Times New Roman" w:hAnsi="Times New Roman"/>
          <w:sz w:val="22"/>
          <w:szCs w:val="22"/>
          <w:lang w:val="lt-LT"/>
        </w:rPr>
        <w:t>dezogestreliui</w:t>
      </w:r>
      <w:proofErr w:type="spellEnd"/>
      <w:r w:rsidRPr="00B3418A">
        <w:rPr>
          <w:rFonts w:ascii="Times New Roman" w:hAnsi="Times New Roman"/>
          <w:sz w:val="22"/>
          <w:szCs w:val="22"/>
          <w:lang w:val="lt-LT"/>
        </w:rPr>
        <w:t xml:space="preserve"> arba bet kuriai pagalbinei šio vaisto medžiagai (jos </w:t>
      </w:r>
    </w:p>
    <w:p w:rsidR="00E143EE" w:rsidRPr="00B3418A" w:rsidRDefault="00E143EE" w:rsidP="00E143EE">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išvardytos 6 skyriuje)</w:t>
      </w:r>
      <w:r>
        <w:rPr>
          <w:rFonts w:ascii="Times New Roman" w:hAnsi="Times New Roman"/>
          <w:sz w:val="22"/>
          <w:szCs w:val="22"/>
          <w:lang w:val="lt-LT"/>
        </w:rPr>
        <w:t>.</w:t>
      </w:r>
    </w:p>
    <w:p w:rsidR="00E143EE" w:rsidRPr="00B3418A" w:rsidRDefault="00E143EE" w:rsidP="00E143EE">
      <w:pPr>
        <w:rPr>
          <w:rFonts w:ascii="Times New Roman" w:hAnsi="Times New Roman"/>
          <w:b/>
          <w:bCs/>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 xml:space="preserve">Įspėjimai ir atsargumo priemonės </w:t>
      </w:r>
    </w:p>
    <w:p w:rsidR="00E143EE" w:rsidRPr="00B3418A" w:rsidRDefault="00E143EE" w:rsidP="00E143EE">
      <w:pPr>
        <w:spacing w:line="220" w:lineRule="exact"/>
        <w:rPr>
          <w:rFonts w:ascii="Times New Roman" w:hAnsi="Times New Roman"/>
          <w:bCs/>
          <w:sz w:val="22"/>
          <w:szCs w:val="22"/>
          <w:lang w:val="lt-LT"/>
        </w:rPr>
      </w:pPr>
      <w:r w:rsidRPr="00B3418A">
        <w:rPr>
          <w:rFonts w:ascii="Times New Roman" w:hAnsi="Times New Roman"/>
          <w:bCs/>
          <w:sz w:val="22"/>
          <w:szCs w:val="22"/>
          <w:lang w:val="lt-LT"/>
        </w:rPr>
        <w:t>Pasitarkite su gydytoju arba vaistininku, prieš vartodama REGULON.</w:t>
      </w:r>
    </w:p>
    <w:p w:rsidR="00E143EE" w:rsidRDefault="00E143EE" w:rsidP="00E143EE">
      <w:pPr>
        <w:snapToGrid w:val="0"/>
        <w:ind w:left="567" w:hanging="567"/>
        <w:rPr>
          <w:rFonts w:ascii="Times New Roman" w:hAnsi="Times New Roman"/>
          <w:i/>
          <w:sz w:val="22"/>
          <w:szCs w:val="22"/>
          <w:lang w:val="lt-LT"/>
        </w:rPr>
      </w:pPr>
    </w:p>
    <w:p w:rsidR="00E143EE" w:rsidRDefault="00E143EE" w:rsidP="00E143EE">
      <w:pPr>
        <w:snapToGrid w:val="0"/>
        <w:ind w:left="567" w:hanging="567"/>
        <w:rPr>
          <w:rFonts w:ascii="Times New Roman" w:hAnsi="Times New Roman"/>
          <w:b/>
          <w:sz w:val="22"/>
          <w:szCs w:val="22"/>
          <w:lang w:val="lt-LT"/>
        </w:rPr>
      </w:pPr>
      <w:r w:rsidRPr="007A308F">
        <w:rPr>
          <w:rFonts w:ascii="Times New Roman" w:hAnsi="Times New Roman"/>
          <w:b/>
          <w:sz w:val="22"/>
          <w:szCs w:val="22"/>
          <w:lang w:val="lt-LT"/>
        </w:rPr>
        <w:t xml:space="preserve">Jeigu Jums yra bet kuri iš žemiau išvardytų ligų ar būklių, REGULON galite vartoti tik gydytojui </w:t>
      </w:r>
    </w:p>
    <w:p w:rsidR="00E143EE" w:rsidRPr="007A308F" w:rsidRDefault="00E143EE" w:rsidP="00E143EE">
      <w:pPr>
        <w:snapToGrid w:val="0"/>
        <w:ind w:left="567" w:hanging="567"/>
        <w:rPr>
          <w:rFonts w:ascii="Times New Roman" w:hAnsi="Times New Roman"/>
          <w:b/>
          <w:sz w:val="22"/>
          <w:szCs w:val="22"/>
          <w:lang w:val="lt-LT"/>
        </w:rPr>
      </w:pPr>
      <w:r w:rsidRPr="007A308F">
        <w:rPr>
          <w:rFonts w:ascii="Times New Roman" w:hAnsi="Times New Roman"/>
          <w:b/>
          <w:sz w:val="22"/>
          <w:szCs w:val="22"/>
          <w:lang w:val="lt-LT"/>
        </w:rPr>
        <w:t xml:space="preserve">atidžiai prižiūrint, nes vartojant kontraceptines tabletes, šios būklės gali pasunkėti.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E143EE" w:rsidRPr="00FA62BB" w:rsidTr="000A2D6F">
        <w:tc>
          <w:tcPr>
            <w:tcW w:w="8885"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Kada reikia kreiptis į gydytoją?</w:t>
            </w:r>
          </w:p>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u w:val="single"/>
                <w:lang w:val="lt-LT"/>
              </w:rPr>
              <w:t>Kreipkitės skubios medicininės pagalbos</w:t>
            </w:r>
          </w:p>
          <w:p w:rsidR="00E143EE" w:rsidRPr="00B3418A" w:rsidRDefault="00E143EE" w:rsidP="00E143EE">
            <w:pPr>
              <w:numPr>
                <w:ilvl w:val="0"/>
                <w:numId w:val="7"/>
              </w:numPr>
              <w:snapToGrid w:val="0"/>
              <w:rPr>
                <w:rFonts w:ascii="Times New Roman" w:hAnsi="Times New Roman"/>
                <w:sz w:val="22"/>
                <w:szCs w:val="22"/>
                <w:lang w:val="lt-LT"/>
              </w:rPr>
            </w:pPr>
            <w:r w:rsidRPr="00B3418A">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B3418A">
              <w:rPr>
                <w:rFonts w:ascii="Times New Roman" w:hAnsi="Times New Roman"/>
                <w:sz w:val="22"/>
                <w:szCs w:val="22"/>
                <w:lang w:val="lt-LT"/>
              </w:rPr>
              <w:t>“).</w:t>
            </w:r>
          </w:p>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Šio sunkaus šalutinio poveikio simptomai aprašyti skyrelyje „Kaip atpažinti kraujo krešulį“.</w:t>
            </w:r>
          </w:p>
        </w:tc>
      </w:tr>
    </w:tbl>
    <w:p w:rsidR="00E143EE" w:rsidRPr="00B3418A" w:rsidRDefault="00E143EE" w:rsidP="00E143EE">
      <w:pPr>
        <w:tabs>
          <w:tab w:val="left" w:pos="1277"/>
        </w:tabs>
        <w:snapToGrid w:val="0"/>
        <w:jc w:val="center"/>
        <w:outlineLvl w:val="0"/>
        <w:rPr>
          <w:rFonts w:ascii="Times New Roman" w:hAnsi="Times New Roman"/>
          <w:sz w:val="22"/>
          <w:szCs w:val="22"/>
          <w:lang w:val="lt-LT"/>
        </w:rPr>
      </w:pP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b/>
          <w:sz w:val="22"/>
          <w:szCs w:val="22"/>
          <w:lang w:val="lt-LT"/>
        </w:rPr>
        <w:t>Jeigu Jums tinka bent viena iš toliau nurodytų būklių, pasakykite gydytojui</w:t>
      </w:r>
      <w:r w:rsidRPr="00B3418A">
        <w:rPr>
          <w:rFonts w:ascii="Times New Roman" w:hAnsi="Times New Roman"/>
          <w:sz w:val="22"/>
          <w:szCs w:val="22"/>
          <w:lang w:val="lt-LT"/>
        </w:rPr>
        <w:t>.</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Jeigu tokia būklė pasireiškia arba pasunkėja vartojant REGULON, taip pat reikia pasakyti gydytojui.</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 sergate Krono liga arba opiniu kolitu (lėtine uždegimine žarnyno liga);</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 sergate sistemine raudonąja vilklige (SRV – liga, veikiančia natūralią organizmo apsaugos sistemą);</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 xml:space="preserve">jeigu Jums yra hemolizinis </w:t>
      </w:r>
      <w:proofErr w:type="spellStart"/>
      <w:r w:rsidRPr="00B3418A">
        <w:rPr>
          <w:rFonts w:ascii="Times New Roman" w:hAnsi="Times New Roman"/>
          <w:sz w:val="22"/>
          <w:szCs w:val="22"/>
          <w:lang w:val="lt-LT"/>
        </w:rPr>
        <w:t>ureminis</w:t>
      </w:r>
      <w:proofErr w:type="spellEnd"/>
      <w:r w:rsidRPr="00B3418A">
        <w:rPr>
          <w:rFonts w:ascii="Times New Roman" w:hAnsi="Times New Roman"/>
          <w:sz w:val="22"/>
          <w:szCs w:val="22"/>
          <w:lang w:val="lt-LT"/>
        </w:rPr>
        <w:t xml:space="preserve"> sindromas (HUS – inkstų nepakankamumą sukeliantis kraujo krešėjimo sutrikimas);</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 sergate pjautuvo pavidalo ląstelių anemija (paveldima raudonųjų kraujo ląstelių liga);</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 Jūsų kraujyje yra padidėjusi riebalų koncentracija kraujyje (</w:t>
      </w:r>
      <w:proofErr w:type="spellStart"/>
      <w:r w:rsidRPr="00B3418A">
        <w:rPr>
          <w:rFonts w:ascii="Times New Roman" w:hAnsi="Times New Roman"/>
          <w:sz w:val="22"/>
          <w:szCs w:val="22"/>
          <w:lang w:val="lt-LT"/>
        </w:rPr>
        <w:t>hipertrigliceridemija</w:t>
      </w:r>
      <w:proofErr w:type="spellEnd"/>
      <w:r w:rsidRPr="00B3418A">
        <w:rPr>
          <w:rFonts w:ascii="Times New Roman" w:hAnsi="Times New Roman"/>
          <w:sz w:val="22"/>
          <w:szCs w:val="22"/>
          <w:lang w:val="lt-LT"/>
        </w:rPr>
        <w:t xml:space="preserve">) arba teigiama šios būklės šeimos anamnezė. </w:t>
      </w:r>
      <w:proofErr w:type="spellStart"/>
      <w:r w:rsidRPr="00B3418A">
        <w:rPr>
          <w:rFonts w:ascii="Times New Roman" w:hAnsi="Times New Roman"/>
          <w:sz w:val="22"/>
          <w:szCs w:val="22"/>
          <w:lang w:val="lt-LT"/>
        </w:rPr>
        <w:t>Hipertrigliceridemija</w:t>
      </w:r>
      <w:proofErr w:type="spellEnd"/>
      <w:r w:rsidRPr="00B3418A">
        <w:rPr>
          <w:rFonts w:ascii="Times New Roman" w:hAnsi="Times New Roman"/>
          <w:sz w:val="22"/>
          <w:szCs w:val="22"/>
          <w:lang w:val="lt-LT"/>
        </w:rPr>
        <w:t xml:space="preserve"> yra susijusi su padidėjusia pankreatito (kasos uždegimo) išsivystymo rizika;</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 Jums reikalinga operacija arba ilgą laiką nevaikštote (žr. 2 skyrių „Kraujo krešuliai“);</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w:t>
      </w:r>
      <w:r w:rsidRPr="00B3418A">
        <w:rPr>
          <w:rFonts w:ascii="Times New Roman" w:hAnsi="Times New Roman"/>
          <w:spacing w:val="-5"/>
          <w:sz w:val="22"/>
          <w:szCs w:val="22"/>
          <w:lang w:val="lt-LT"/>
        </w:rPr>
        <w:t xml:space="preserve"> </w:t>
      </w:r>
      <w:r w:rsidRPr="00B3418A">
        <w:rPr>
          <w:rFonts w:ascii="Times New Roman" w:hAnsi="Times New Roman"/>
          <w:spacing w:val="-1"/>
          <w:sz w:val="22"/>
          <w:szCs w:val="22"/>
          <w:lang w:val="lt-LT"/>
        </w:rPr>
        <w:t>J</w:t>
      </w:r>
      <w:r w:rsidRPr="00B3418A">
        <w:rPr>
          <w:rFonts w:ascii="Times New Roman" w:hAnsi="Times New Roman"/>
          <w:spacing w:val="1"/>
          <w:sz w:val="22"/>
          <w:szCs w:val="22"/>
          <w:lang w:val="lt-LT"/>
        </w:rPr>
        <w:t>ū</w:t>
      </w:r>
      <w:r w:rsidRPr="00B3418A">
        <w:rPr>
          <w:rFonts w:ascii="Times New Roman" w:hAnsi="Times New Roman"/>
          <w:sz w:val="22"/>
          <w:szCs w:val="22"/>
          <w:lang w:val="lt-LT"/>
        </w:rPr>
        <w:t>s</w:t>
      </w:r>
      <w:r w:rsidRPr="00B3418A">
        <w:rPr>
          <w:rFonts w:ascii="Times New Roman" w:hAnsi="Times New Roman"/>
          <w:spacing w:val="-3"/>
          <w:sz w:val="22"/>
          <w:szCs w:val="22"/>
          <w:lang w:val="lt-LT"/>
        </w:rPr>
        <w:t xml:space="preserve"> ką tik gimdėte, Jums yra padidėjusi kraujo krešulių rizika</w:t>
      </w:r>
      <w:r w:rsidRPr="00B3418A">
        <w:rPr>
          <w:rFonts w:ascii="Times New Roman" w:hAnsi="Times New Roman"/>
          <w:sz w:val="22"/>
          <w:szCs w:val="22"/>
          <w:lang w:val="lt-LT"/>
        </w:rPr>
        <w:t>. Turite paklausti gydytojo, po kiek laiko po gimdymo galėsite pradėti vartoti REGULON;</w:t>
      </w:r>
    </w:p>
    <w:p w:rsidR="00E143EE" w:rsidRPr="00B3418A"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 xml:space="preserve">jeigu Jums yra poodinių venų uždegimas (paviršinis </w:t>
      </w:r>
      <w:proofErr w:type="spellStart"/>
      <w:r w:rsidRPr="00B3418A">
        <w:rPr>
          <w:rFonts w:ascii="Times New Roman" w:hAnsi="Times New Roman"/>
          <w:sz w:val="22"/>
          <w:szCs w:val="22"/>
          <w:lang w:val="lt-LT"/>
        </w:rPr>
        <w:t>tromboflebitas</w:t>
      </w:r>
      <w:proofErr w:type="spellEnd"/>
      <w:r w:rsidRPr="00B3418A">
        <w:rPr>
          <w:rFonts w:ascii="Times New Roman" w:hAnsi="Times New Roman"/>
          <w:sz w:val="22"/>
          <w:szCs w:val="22"/>
          <w:lang w:val="lt-LT"/>
        </w:rPr>
        <w:t>);</w:t>
      </w:r>
    </w:p>
    <w:p w:rsidR="00E143EE" w:rsidRDefault="00E143EE" w:rsidP="00E143EE">
      <w:pPr>
        <w:numPr>
          <w:ilvl w:val="0"/>
          <w:numId w:val="8"/>
        </w:numPr>
        <w:snapToGrid w:val="0"/>
        <w:rPr>
          <w:rFonts w:ascii="Times New Roman" w:hAnsi="Times New Roman"/>
          <w:sz w:val="22"/>
          <w:szCs w:val="22"/>
          <w:lang w:val="lt-LT"/>
        </w:rPr>
      </w:pPr>
      <w:r w:rsidRPr="00B3418A">
        <w:rPr>
          <w:rFonts w:ascii="Times New Roman" w:hAnsi="Times New Roman"/>
          <w:sz w:val="22"/>
          <w:szCs w:val="22"/>
          <w:lang w:val="lt-LT"/>
        </w:rPr>
        <w:t>jeigu Jūsų venos mazguotos ir išsiplėtusios</w:t>
      </w:r>
      <w:r>
        <w:rPr>
          <w:rFonts w:ascii="Times New Roman" w:hAnsi="Times New Roman"/>
          <w:sz w:val="22"/>
          <w:szCs w:val="22"/>
          <w:lang w:val="lt-LT"/>
        </w:rPr>
        <w:t>;</w:t>
      </w:r>
    </w:p>
    <w:p w:rsidR="00E143EE" w:rsidRDefault="00E143EE" w:rsidP="00E143EE">
      <w:pPr>
        <w:numPr>
          <w:ilvl w:val="0"/>
          <w:numId w:val="8"/>
        </w:numPr>
        <w:snapToGrid w:val="0"/>
        <w:rPr>
          <w:rFonts w:ascii="Times New Roman" w:hAnsi="Times New Roman"/>
          <w:sz w:val="22"/>
          <w:szCs w:val="22"/>
          <w:lang w:val="lt-LT"/>
        </w:rPr>
      </w:pPr>
      <w:proofErr w:type="spellStart"/>
      <w:r>
        <w:rPr>
          <w:rFonts w:ascii="Times New Roman" w:hAnsi="Times New Roman"/>
          <w:sz w:val="22"/>
          <w:szCs w:val="22"/>
          <w:lang w:val="lt-LT"/>
        </w:rPr>
        <w:t>jeugu</w:t>
      </w:r>
      <w:proofErr w:type="spellEnd"/>
      <w:r>
        <w:rPr>
          <w:rFonts w:ascii="Times New Roman" w:hAnsi="Times New Roman"/>
          <w:sz w:val="22"/>
          <w:szCs w:val="22"/>
          <w:lang w:val="lt-LT"/>
        </w:rPr>
        <w:t xml:space="preserve"> sergate cukriniu diabetu;</w:t>
      </w:r>
    </w:p>
    <w:p w:rsidR="00E143EE" w:rsidRDefault="00E143EE" w:rsidP="00E143EE">
      <w:pPr>
        <w:numPr>
          <w:ilvl w:val="0"/>
          <w:numId w:val="8"/>
        </w:numPr>
        <w:snapToGrid w:val="0"/>
        <w:rPr>
          <w:rFonts w:ascii="Times New Roman" w:hAnsi="Times New Roman"/>
          <w:sz w:val="22"/>
          <w:szCs w:val="22"/>
          <w:lang w:val="lt-LT"/>
        </w:rPr>
      </w:pPr>
      <w:r>
        <w:rPr>
          <w:rFonts w:ascii="Times New Roman" w:hAnsi="Times New Roman"/>
          <w:sz w:val="22"/>
          <w:szCs w:val="22"/>
          <w:lang w:val="lt-LT"/>
        </w:rPr>
        <w:t>jeigu sergate depresija;</w:t>
      </w:r>
    </w:p>
    <w:p w:rsidR="00E143EE" w:rsidRDefault="00E143EE" w:rsidP="00E143EE">
      <w:pPr>
        <w:numPr>
          <w:ilvl w:val="0"/>
          <w:numId w:val="8"/>
        </w:numPr>
        <w:snapToGrid w:val="0"/>
        <w:rPr>
          <w:rFonts w:ascii="Times New Roman" w:hAnsi="Times New Roman"/>
          <w:sz w:val="22"/>
          <w:szCs w:val="22"/>
          <w:lang w:val="lt-LT"/>
        </w:rPr>
      </w:pPr>
      <w:r>
        <w:rPr>
          <w:rFonts w:ascii="Times New Roman" w:hAnsi="Times New Roman"/>
          <w:sz w:val="22"/>
          <w:szCs w:val="22"/>
          <w:lang w:val="lt-LT"/>
        </w:rPr>
        <w:t>jeigu sergate epilepsija (žr. skyrių „Kiti vaistai ir REGULON“);</w:t>
      </w:r>
    </w:p>
    <w:p w:rsidR="00E143EE" w:rsidRPr="00DC12FB" w:rsidRDefault="00E143EE" w:rsidP="00E143EE">
      <w:pPr>
        <w:numPr>
          <w:ilvl w:val="0"/>
          <w:numId w:val="8"/>
        </w:numPr>
        <w:rPr>
          <w:rFonts w:ascii="Times New Roman" w:hAnsi="Times New Roman"/>
          <w:sz w:val="22"/>
          <w:szCs w:val="22"/>
          <w:lang w:val="lt-LT"/>
        </w:rPr>
      </w:pPr>
      <w:r w:rsidRPr="00DC12FB">
        <w:rPr>
          <w:rFonts w:ascii="Times New Roman" w:hAnsi="Times New Roman"/>
          <w:sz w:val="22"/>
          <w:szCs w:val="22"/>
          <w:lang w:val="lt-LT"/>
        </w:rPr>
        <w:t>jeigu būta sutrikimų, pirmą kartą pasireiškusių ar pablogėjusių nėštumo metu arba anksčiau pavartojus lytinių hormonų;</w:t>
      </w:r>
      <w:r>
        <w:rPr>
          <w:rFonts w:ascii="Times New Roman" w:hAnsi="Times New Roman"/>
          <w:sz w:val="22"/>
          <w:szCs w:val="22"/>
          <w:lang w:val="lt-LT"/>
        </w:rPr>
        <w:t xml:space="preserve"> </w:t>
      </w:r>
      <w:r w:rsidRPr="00DC12FB">
        <w:rPr>
          <w:rFonts w:ascii="Times New Roman" w:hAnsi="Times New Roman"/>
          <w:sz w:val="22"/>
          <w:szCs w:val="22"/>
          <w:lang w:val="lt-LT"/>
        </w:rPr>
        <w:t xml:space="preserve">(pvz., apkurtimas, medžiagų apykaitos liga, vadinama </w:t>
      </w:r>
      <w:proofErr w:type="spellStart"/>
      <w:r w:rsidRPr="00DC12FB">
        <w:rPr>
          <w:rFonts w:ascii="Times New Roman" w:hAnsi="Times New Roman"/>
          <w:sz w:val="22"/>
          <w:szCs w:val="22"/>
          <w:lang w:val="lt-LT"/>
        </w:rPr>
        <w:t>porfirija</w:t>
      </w:r>
      <w:proofErr w:type="spellEnd"/>
      <w:r w:rsidRPr="00DC12FB">
        <w:rPr>
          <w:rFonts w:ascii="Times New Roman" w:hAnsi="Times New Roman"/>
          <w:sz w:val="22"/>
          <w:szCs w:val="22"/>
          <w:lang w:val="lt-LT"/>
        </w:rPr>
        <w:t xml:space="preserve">, odos liga, vadinama nėštumo pūsleline, nervų liga, vadinama </w:t>
      </w:r>
      <w:proofErr w:type="spellStart"/>
      <w:r w:rsidRPr="00DC12FB">
        <w:rPr>
          <w:rFonts w:ascii="Times New Roman" w:hAnsi="Times New Roman"/>
          <w:sz w:val="22"/>
          <w:szCs w:val="22"/>
          <w:lang w:val="lt-LT"/>
        </w:rPr>
        <w:t>S</w:t>
      </w:r>
      <w:r>
        <w:rPr>
          <w:rFonts w:ascii="Times New Roman" w:hAnsi="Times New Roman"/>
          <w:sz w:val="22"/>
          <w:szCs w:val="22"/>
          <w:lang w:val="lt-LT"/>
        </w:rPr>
        <w:t>ai</w:t>
      </w:r>
      <w:r w:rsidRPr="00DC12FB">
        <w:rPr>
          <w:rFonts w:ascii="Times New Roman" w:hAnsi="Times New Roman"/>
          <w:sz w:val="22"/>
          <w:szCs w:val="22"/>
          <w:lang w:val="lt-LT"/>
        </w:rPr>
        <w:t>denh</w:t>
      </w:r>
      <w:r>
        <w:rPr>
          <w:rFonts w:ascii="Times New Roman" w:hAnsi="Times New Roman"/>
          <w:sz w:val="22"/>
          <w:szCs w:val="22"/>
          <w:lang w:val="lt-LT"/>
        </w:rPr>
        <w:t>e</w:t>
      </w:r>
      <w:r w:rsidRPr="00DC12FB">
        <w:rPr>
          <w:rFonts w:ascii="Times New Roman" w:hAnsi="Times New Roman"/>
          <w:sz w:val="22"/>
          <w:szCs w:val="22"/>
          <w:lang w:val="lt-LT"/>
        </w:rPr>
        <w:t>mo</w:t>
      </w:r>
      <w:proofErr w:type="spellEnd"/>
      <w:r w:rsidRPr="00DC12FB">
        <w:rPr>
          <w:rFonts w:ascii="Times New Roman" w:hAnsi="Times New Roman"/>
          <w:sz w:val="22"/>
          <w:szCs w:val="22"/>
          <w:lang w:val="lt-LT"/>
        </w:rPr>
        <w:t xml:space="preserve"> </w:t>
      </w:r>
      <w:proofErr w:type="spellStart"/>
      <w:r w:rsidRPr="00DC12FB">
        <w:rPr>
          <w:rFonts w:ascii="Times New Roman" w:hAnsi="Times New Roman"/>
          <w:sz w:val="22"/>
          <w:szCs w:val="22"/>
          <w:lang w:val="lt-LT"/>
        </w:rPr>
        <w:t>chorėja</w:t>
      </w:r>
      <w:proofErr w:type="spellEnd"/>
      <w:r w:rsidRPr="00DC12FB">
        <w:rPr>
          <w:rFonts w:ascii="Times New Roman" w:hAnsi="Times New Roman"/>
          <w:sz w:val="22"/>
          <w:szCs w:val="22"/>
          <w:lang w:val="lt-LT"/>
        </w:rPr>
        <w:t>)</w:t>
      </w:r>
      <w:r>
        <w:rPr>
          <w:rFonts w:ascii="Times New Roman" w:hAnsi="Times New Roman"/>
          <w:sz w:val="22"/>
          <w:szCs w:val="22"/>
          <w:lang w:val="lt-LT"/>
        </w:rPr>
        <w:t>;</w:t>
      </w:r>
      <w:r w:rsidRPr="00DC12FB">
        <w:rPr>
          <w:rFonts w:ascii="Times New Roman" w:hAnsi="Times New Roman"/>
          <w:sz w:val="22"/>
          <w:szCs w:val="22"/>
          <w:lang w:val="lt-LT"/>
        </w:rPr>
        <w:t xml:space="preserve"> </w:t>
      </w:r>
    </w:p>
    <w:p w:rsidR="00E143EE" w:rsidRPr="00DC12FB" w:rsidRDefault="00E143EE" w:rsidP="00E143EE">
      <w:pPr>
        <w:numPr>
          <w:ilvl w:val="0"/>
          <w:numId w:val="8"/>
        </w:numPr>
        <w:rPr>
          <w:rFonts w:ascii="Times New Roman" w:hAnsi="Times New Roman"/>
          <w:sz w:val="22"/>
          <w:szCs w:val="22"/>
          <w:lang w:val="lt-LT"/>
        </w:rPr>
      </w:pPr>
      <w:r w:rsidRPr="00DC12FB">
        <w:rPr>
          <w:rFonts w:ascii="Times New Roman" w:hAnsi="Times New Roman"/>
          <w:sz w:val="22"/>
          <w:szCs w:val="22"/>
          <w:lang w:val="lt-LT"/>
        </w:rPr>
        <w:t xml:space="preserve">jeigu yra arba buvo rudmė (gelsvai rudų pigmentinių odos dėmių, </w:t>
      </w:r>
      <w:r>
        <w:rPr>
          <w:rFonts w:ascii="Times New Roman" w:hAnsi="Times New Roman"/>
          <w:sz w:val="22"/>
          <w:szCs w:val="22"/>
          <w:lang w:val="lt-LT"/>
        </w:rPr>
        <w:t xml:space="preserve">vadinamų nėštumo </w:t>
      </w:r>
      <w:proofErr w:type="spellStart"/>
      <w:r>
        <w:rPr>
          <w:rFonts w:ascii="Times New Roman" w:hAnsi="Times New Roman"/>
          <w:sz w:val="22"/>
          <w:szCs w:val="22"/>
          <w:lang w:val="lt-LT"/>
        </w:rPr>
        <w:t>dėmėmis,</w:t>
      </w:r>
      <w:r w:rsidRPr="00DC12FB">
        <w:rPr>
          <w:rFonts w:ascii="Times New Roman" w:hAnsi="Times New Roman"/>
          <w:sz w:val="22"/>
          <w:szCs w:val="22"/>
          <w:lang w:val="lt-LT"/>
        </w:rPr>
        <w:t>ypač</w:t>
      </w:r>
      <w:proofErr w:type="spellEnd"/>
      <w:r w:rsidRPr="00DC12FB">
        <w:rPr>
          <w:rFonts w:ascii="Times New Roman" w:hAnsi="Times New Roman"/>
          <w:sz w:val="22"/>
          <w:szCs w:val="22"/>
          <w:lang w:val="lt-LT"/>
        </w:rPr>
        <w:t xml:space="preserve"> veido srityje). Tokiu atveju negalima ilgai degintis saulėje ar švitintis ultravioletiniais spinduliais.</w:t>
      </w:r>
    </w:p>
    <w:p w:rsidR="00E143EE" w:rsidRDefault="00E143EE" w:rsidP="00E143EE">
      <w:pPr>
        <w:numPr>
          <w:ilvl w:val="0"/>
          <w:numId w:val="8"/>
        </w:numPr>
        <w:rPr>
          <w:rFonts w:ascii="Times New Roman" w:hAnsi="Times New Roman"/>
          <w:sz w:val="22"/>
          <w:szCs w:val="22"/>
          <w:lang w:val="lt-LT"/>
        </w:rPr>
      </w:pPr>
      <w:r w:rsidRPr="009B1AED">
        <w:rPr>
          <w:rFonts w:ascii="Times New Roman" w:hAnsi="Times New Roman"/>
          <w:sz w:val="22"/>
          <w:szCs w:val="22"/>
          <w:lang w:val="lt-LT"/>
        </w:rPr>
        <w:t xml:space="preserve">sergate paveldima </w:t>
      </w:r>
      <w:proofErr w:type="spellStart"/>
      <w:r w:rsidRPr="009B1AED">
        <w:rPr>
          <w:rFonts w:ascii="Times New Roman" w:hAnsi="Times New Roman"/>
          <w:sz w:val="22"/>
          <w:szCs w:val="22"/>
          <w:lang w:val="lt-LT"/>
        </w:rPr>
        <w:t>angioneurozine</w:t>
      </w:r>
      <w:proofErr w:type="spellEnd"/>
      <w:r w:rsidRPr="009B1AED">
        <w:rPr>
          <w:rFonts w:ascii="Times New Roman" w:hAnsi="Times New Roman"/>
          <w:sz w:val="22"/>
          <w:szCs w:val="22"/>
          <w:lang w:val="lt-LT"/>
        </w:rPr>
        <w:t xml:space="preserve"> edema; </w:t>
      </w:r>
      <w:proofErr w:type="spellStart"/>
      <w:r w:rsidRPr="009B1AED">
        <w:rPr>
          <w:rFonts w:ascii="Times New Roman" w:hAnsi="Times New Roman"/>
          <w:sz w:val="22"/>
          <w:szCs w:val="22"/>
          <w:lang w:val="lt-LT"/>
        </w:rPr>
        <w:t>egzogeniniai</w:t>
      </w:r>
      <w:proofErr w:type="spellEnd"/>
      <w:r w:rsidRPr="009B1AED">
        <w:rPr>
          <w:rFonts w:ascii="Times New Roman" w:hAnsi="Times New Roman"/>
          <w:sz w:val="22"/>
          <w:szCs w:val="22"/>
          <w:lang w:val="lt-LT"/>
        </w:rPr>
        <w:t xml:space="preserve"> estrogenai gali sukelti arba paaštrinti </w:t>
      </w:r>
      <w:proofErr w:type="spellStart"/>
      <w:r w:rsidRPr="009B1AED">
        <w:rPr>
          <w:rFonts w:ascii="Times New Roman" w:hAnsi="Times New Roman"/>
          <w:sz w:val="22"/>
          <w:szCs w:val="22"/>
          <w:lang w:val="lt-LT"/>
        </w:rPr>
        <w:t>angioneurozinės</w:t>
      </w:r>
      <w:proofErr w:type="spellEnd"/>
      <w:r w:rsidRPr="009B1AED">
        <w:rPr>
          <w:rFonts w:ascii="Times New Roman" w:hAnsi="Times New Roman"/>
          <w:sz w:val="22"/>
          <w:szCs w:val="22"/>
          <w:lang w:val="lt-LT"/>
        </w:rPr>
        <w:t xml:space="preserve"> edemos simptomus. Jeigu pasireiškia tokie </w:t>
      </w:r>
      <w:proofErr w:type="spellStart"/>
      <w:r w:rsidRPr="009B1AED">
        <w:rPr>
          <w:rFonts w:ascii="Times New Roman" w:hAnsi="Times New Roman"/>
          <w:sz w:val="22"/>
          <w:szCs w:val="22"/>
          <w:lang w:val="lt-LT"/>
        </w:rPr>
        <w:t>angioneurozinės</w:t>
      </w:r>
      <w:proofErr w:type="spellEnd"/>
      <w:r w:rsidRPr="009B1AED">
        <w:rPr>
          <w:rFonts w:ascii="Times New Roman" w:hAnsi="Times New Roman"/>
          <w:sz w:val="22"/>
          <w:szCs w:val="22"/>
          <w:lang w:val="lt-LT"/>
        </w:rPr>
        <w:t xml:space="preserve"> edemos simptomai kaip ištinęs veidas, liežuvis ir (arba) ryklė, sunkumas praryti ar </w:t>
      </w:r>
      <w:proofErr w:type="spellStart"/>
      <w:r w:rsidRPr="009B1AED">
        <w:rPr>
          <w:rFonts w:ascii="Times New Roman" w:hAnsi="Times New Roman"/>
          <w:sz w:val="22"/>
          <w:szCs w:val="22"/>
          <w:lang w:val="lt-LT"/>
        </w:rPr>
        <w:t>diegligė</w:t>
      </w:r>
      <w:proofErr w:type="spellEnd"/>
      <w:r w:rsidRPr="009B1AED">
        <w:rPr>
          <w:rFonts w:ascii="Times New Roman" w:hAnsi="Times New Roman"/>
          <w:sz w:val="22"/>
          <w:szCs w:val="22"/>
          <w:lang w:val="lt-LT"/>
        </w:rPr>
        <w:t xml:space="preserve"> kartu su sunkumu kvėpuoti, nedelsdama kreipkitės į gydytoją</w:t>
      </w:r>
      <w:r>
        <w:rPr>
          <w:rFonts w:ascii="Times New Roman" w:hAnsi="Times New Roman"/>
          <w:sz w:val="22"/>
          <w:szCs w:val="22"/>
          <w:lang w:val="lt-LT"/>
        </w:rPr>
        <w:t>.</w:t>
      </w:r>
    </w:p>
    <w:p w:rsidR="00E143EE" w:rsidRPr="009B1AED" w:rsidRDefault="00E143EE" w:rsidP="00E143EE">
      <w:pPr>
        <w:ind w:left="360"/>
        <w:rPr>
          <w:rFonts w:ascii="Times New Roman" w:hAnsi="Times New Roman"/>
          <w:sz w:val="22"/>
          <w:szCs w:val="22"/>
          <w:lang w:val="lt-LT"/>
        </w:rPr>
      </w:pPr>
    </w:p>
    <w:p w:rsidR="00E143EE" w:rsidRPr="00B3418A" w:rsidRDefault="00E143EE" w:rsidP="00E143EE">
      <w:pPr>
        <w:snapToGrid w:val="0"/>
        <w:rPr>
          <w:rFonts w:ascii="Times New Roman" w:hAnsi="Times New Roman"/>
          <w:sz w:val="22"/>
          <w:szCs w:val="22"/>
          <w:lang w:val="lt-LT"/>
        </w:rPr>
      </w:pPr>
    </w:p>
    <w:p w:rsidR="00E143EE" w:rsidRDefault="00E143EE" w:rsidP="00E143EE">
      <w:pPr>
        <w:snapToGrid w:val="0"/>
        <w:outlineLvl w:val="0"/>
        <w:rPr>
          <w:rFonts w:ascii="Times New Roman" w:hAnsi="Times New Roman"/>
          <w:b/>
          <w:sz w:val="22"/>
          <w:szCs w:val="22"/>
          <w:lang w:val="lt-LT"/>
        </w:rPr>
      </w:pPr>
      <w:r w:rsidRPr="007A308F">
        <w:rPr>
          <w:rFonts w:ascii="Times New Roman" w:hAnsi="Times New Roman"/>
          <w:sz w:val="22"/>
          <w:szCs w:val="22"/>
          <w:lang w:val="lt-LT"/>
        </w:rPr>
        <w:t>Vartojant kontraceptines tabletes, išvardytos būklės gali pasunkėti;</w:t>
      </w:r>
      <w:r>
        <w:rPr>
          <w:rFonts w:ascii="Times New Roman" w:hAnsi="Times New Roman"/>
          <w:b/>
          <w:sz w:val="22"/>
          <w:szCs w:val="22"/>
          <w:lang w:val="lt-LT"/>
        </w:rPr>
        <w:t xml:space="preserve"> todėl vartojant kontraceptines tabletes, reikia reguliariai tikrintis sveikatos būklę.</w:t>
      </w:r>
    </w:p>
    <w:p w:rsidR="00E143EE" w:rsidRDefault="00E143EE" w:rsidP="00E143EE">
      <w:pPr>
        <w:snapToGrid w:val="0"/>
        <w:outlineLvl w:val="0"/>
        <w:rPr>
          <w:rFonts w:ascii="Times New Roman" w:hAnsi="Times New Roman"/>
          <w:b/>
          <w:sz w:val="22"/>
          <w:szCs w:val="22"/>
          <w:lang w:val="lt-LT"/>
        </w:rPr>
      </w:pPr>
    </w:p>
    <w:p w:rsidR="00E143EE" w:rsidRPr="00B3418A" w:rsidRDefault="00E143EE" w:rsidP="00E143EE">
      <w:pPr>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lastRenderedPageBreak/>
        <w:t>Vartojant sudėtinį hormoninį kontraceptiką, pvz., REGULON, Jums yra didesnė kraujo krešulio atsiradimo rizika nei jo nevartojant. Retais atvejais kraujo krešulys gali užkimšti kraujagysles ir sukelti sunkius sutrikimus.</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Kraujo krešulių gali atsirasti</w:t>
      </w:r>
    </w:p>
    <w:p w:rsidR="00E143EE" w:rsidRPr="00B3418A" w:rsidRDefault="00E143EE" w:rsidP="00E143EE">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venose (vadinama venų tromboze, venų tromboembolija arba VTE),</w:t>
      </w:r>
    </w:p>
    <w:p w:rsidR="00E143EE" w:rsidRPr="00B3418A" w:rsidRDefault="00E143EE" w:rsidP="00E143EE">
      <w:pPr>
        <w:numPr>
          <w:ilvl w:val="0"/>
          <w:numId w:val="9"/>
        </w:numPr>
        <w:snapToGrid w:val="0"/>
        <w:rPr>
          <w:rFonts w:ascii="Times New Roman" w:hAnsi="Times New Roman"/>
          <w:sz w:val="22"/>
          <w:szCs w:val="22"/>
          <w:lang w:val="lt-LT"/>
        </w:rPr>
      </w:pPr>
      <w:r w:rsidRPr="00B3418A">
        <w:rPr>
          <w:rFonts w:ascii="Times New Roman" w:hAnsi="Times New Roman"/>
          <w:sz w:val="22"/>
          <w:szCs w:val="22"/>
          <w:lang w:val="lt-LT"/>
        </w:rPr>
        <w:t>arterijose (vadinama arterijų tromboze, arterijų tromboembolija arba ATE).</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E143EE" w:rsidRPr="00B3418A" w:rsidRDefault="00E143EE" w:rsidP="00E143EE">
      <w:pPr>
        <w:snapToGrid w:val="0"/>
        <w:rPr>
          <w:rFonts w:ascii="Times New Roman" w:hAnsi="Times New Roman"/>
          <w:b/>
          <w:sz w:val="22"/>
          <w:szCs w:val="22"/>
          <w:lang w:val="lt-LT"/>
        </w:rPr>
      </w:pPr>
      <w:r w:rsidRPr="00B3418A">
        <w:rPr>
          <w:rFonts w:ascii="Times New Roman" w:hAnsi="Times New Roman"/>
          <w:b/>
          <w:sz w:val="22"/>
          <w:szCs w:val="22"/>
          <w:lang w:val="lt-LT"/>
        </w:rPr>
        <w:t>Svarbu atsiminti, kad bendra kenksmingo kraujo krešulio dėl REGULON</w:t>
      </w:r>
      <w:r w:rsidRPr="00B3418A">
        <w:rPr>
          <w:rFonts w:ascii="Times New Roman" w:hAnsi="Times New Roman"/>
          <w:b/>
          <w:sz w:val="22"/>
          <w:szCs w:val="22"/>
          <w:lang w:val="fr-FR"/>
        </w:rPr>
        <w:t xml:space="preserve"> </w:t>
      </w:r>
      <w:r w:rsidRPr="00B3418A">
        <w:rPr>
          <w:rFonts w:ascii="Times New Roman" w:hAnsi="Times New Roman"/>
          <w:b/>
          <w:sz w:val="22"/>
          <w:szCs w:val="22"/>
          <w:lang w:val="lt-LT"/>
        </w:rPr>
        <w:t>vartojimo rizika yra maža.</w:t>
      </w:r>
    </w:p>
    <w:p w:rsidR="00E143EE" w:rsidRPr="00B3418A" w:rsidRDefault="00E143EE" w:rsidP="00E143EE">
      <w:pPr>
        <w:snapToGrid w:val="0"/>
        <w:rPr>
          <w:rFonts w:ascii="Times New Roman" w:hAnsi="Times New Roman"/>
          <w:b/>
          <w:sz w:val="22"/>
          <w:szCs w:val="22"/>
          <w:lang w:val="lt-LT"/>
        </w:rPr>
      </w:pPr>
    </w:p>
    <w:p w:rsidR="00E143EE" w:rsidRPr="00B3418A" w:rsidRDefault="00E143EE" w:rsidP="00E143EE">
      <w:pPr>
        <w:snapToGrid w:val="0"/>
        <w:rPr>
          <w:rFonts w:ascii="Times New Roman" w:hAnsi="Times New Roman"/>
          <w:b/>
          <w:sz w:val="22"/>
          <w:szCs w:val="22"/>
          <w:lang w:val="lt-LT"/>
        </w:rPr>
      </w:pPr>
      <w:r w:rsidRPr="00B3418A">
        <w:rPr>
          <w:rFonts w:ascii="Times New Roman" w:hAnsi="Times New Roman"/>
          <w:b/>
          <w:sz w:val="22"/>
          <w:szCs w:val="22"/>
          <w:lang w:val="lt-LT"/>
        </w:rPr>
        <w:t>KAIP ATPAŽINTI KRAUJO KREŠULĮ</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 xml:space="preserve">Jeigu pastebėjote bent vieną iš šių požymių ar simptomų, </w:t>
      </w:r>
      <w:r w:rsidRPr="00B3418A">
        <w:rPr>
          <w:rFonts w:ascii="Times New Roman" w:hAnsi="Times New Roman"/>
          <w:sz w:val="22"/>
          <w:szCs w:val="22"/>
          <w:u w:val="single"/>
          <w:lang w:val="lt-LT"/>
        </w:rPr>
        <w:t>kreipkitės skubios medicininės pagalbos</w:t>
      </w:r>
      <w:r w:rsidRPr="00B3418A">
        <w:rPr>
          <w:rFonts w:ascii="Times New Roman" w:hAnsi="Times New Roman"/>
          <w:sz w:val="22"/>
          <w:szCs w:val="22"/>
          <w:lang w:val="lt-LT"/>
        </w:rPr>
        <w:t>.</w:t>
      </w:r>
    </w:p>
    <w:p w:rsidR="00E143EE" w:rsidRPr="00B3418A" w:rsidRDefault="00E143EE" w:rsidP="00E143EE">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E143EE" w:rsidRPr="00B3418A" w:rsidTr="000A2D6F">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Kokia Jums gali būti būklė?</w:t>
            </w:r>
          </w:p>
        </w:tc>
      </w:tr>
      <w:tr w:rsidR="00E143EE" w:rsidRPr="00B3418A" w:rsidTr="000A2D6F">
        <w:tc>
          <w:tcPr>
            <w:tcW w:w="5868" w:type="dxa"/>
            <w:tcBorders>
              <w:top w:val="single" w:sz="4" w:space="0" w:color="auto"/>
              <w:left w:val="single" w:sz="4" w:space="0" w:color="auto"/>
              <w:bottom w:val="single" w:sz="4" w:space="0" w:color="auto"/>
              <w:right w:val="single" w:sz="4" w:space="0" w:color="auto"/>
            </w:tcBorders>
          </w:tcPr>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vienos kojos, pėdos patinimas arba patinimas išilgai kojos venos, ypač jeigu susijęs su:</w:t>
            </w:r>
          </w:p>
          <w:p w:rsidR="00E143EE" w:rsidRPr="00B3418A" w:rsidRDefault="00E143EE" w:rsidP="00E143EE">
            <w:pPr>
              <w:numPr>
                <w:ilvl w:val="0"/>
                <w:numId w:val="10"/>
              </w:numPr>
              <w:snapToGrid w:val="0"/>
              <w:ind w:left="720"/>
              <w:rPr>
                <w:rFonts w:ascii="Times New Roman" w:hAnsi="Times New Roman"/>
                <w:sz w:val="22"/>
                <w:szCs w:val="22"/>
                <w:lang w:val="lt-LT"/>
              </w:rPr>
            </w:pPr>
            <w:r w:rsidRPr="00B3418A">
              <w:rPr>
                <w:rFonts w:ascii="Times New Roman" w:hAnsi="Times New Roman"/>
                <w:sz w:val="22"/>
                <w:szCs w:val="22"/>
                <w:lang w:val="lt-LT"/>
              </w:rPr>
              <w:t>kojos skausmu arba skausmingumu, kuris gali būti juntamas tik stovint arba vaikščiojant;</w:t>
            </w:r>
          </w:p>
          <w:p w:rsidR="00E143EE" w:rsidRPr="00B3418A" w:rsidRDefault="00E143EE" w:rsidP="00E143EE">
            <w:pPr>
              <w:numPr>
                <w:ilvl w:val="0"/>
                <w:numId w:val="10"/>
              </w:numPr>
              <w:snapToGrid w:val="0"/>
              <w:ind w:left="720"/>
              <w:rPr>
                <w:rFonts w:ascii="Times New Roman" w:hAnsi="Times New Roman"/>
                <w:sz w:val="22"/>
                <w:szCs w:val="22"/>
                <w:lang w:val="lt-LT"/>
              </w:rPr>
            </w:pPr>
            <w:r w:rsidRPr="00B3418A">
              <w:rPr>
                <w:rFonts w:ascii="Times New Roman" w:hAnsi="Times New Roman"/>
                <w:sz w:val="22"/>
                <w:szCs w:val="22"/>
                <w:lang w:val="lt-LT"/>
              </w:rPr>
              <w:t>padidėjusia paveiktos kojos temperatūra;</w:t>
            </w:r>
          </w:p>
          <w:p w:rsidR="00E143EE" w:rsidRPr="00B3418A" w:rsidRDefault="00E143EE" w:rsidP="00E143EE">
            <w:pPr>
              <w:numPr>
                <w:ilvl w:val="0"/>
                <w:numId w:val="10"/>
              </w:numPr>
              <w:snapToGrid w:val="0"/>
              <w:ind w:left="720"/>
              <w:rPr>
                <w:rFonts w:ascii="Times New Roman" w:hAnsi="Times New Roman"/>
                <w:sz w:val="22"/>
                <w:szCs w:val="22"/>
                <w:lang w:val="lt-LT"/>
              </w:rPr>
            </w:pPr>
            <w:r w:rsidRPr="00B3418A">
              <w:rPr>
                <w:rFonts w:ascii="Times New Roman" w:hAnsi="Times New Roman"/>
                <w:sz w:val="22"/>
                <w:szCs w:val="22"/>
                <w:lang w:val="lt-LT"/>
              </w:rPr>
              <w:t>pakitusia, pvz., išbalusia, paraudusia ar pamėlusia kojos odos spalva.</w:t>
            </w:r>
          </w:p>
          <w:p w:rsidR="00E143EE" w:rsidRPr="00B3418A" w:rsidRDefault="00E143EE" w:rsidP="000A2D6F">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Giliųjų venų trombozė</w:t>
            </w:r>
          </w:p>
        </w:tc>
      </w:tr>
      <w:tr w:rsidR="00E143EE" w:rsidRPr="00B3418A" w:rsidTr="000A2D6F">
        <w:tc>
          <w:tcPr>
            <w:tcW w:w="5868" w:type="dxa"/>
            <w:tcBorders>
              <w:top w:val="single" w:sz="4" w:space="0" w:color="auto"/>
              <w:left w:val="single" w:sz="4" w:space="0" w:color="auto"/>
              <w:bottom w:val="single" w:sz="4" w:space="0" w:color="auto"/>
              <w:right w:val="single" w:sz="4" w:space="0" w:color="auto"/>
            </w:tcBorders>
          </w:tcPr>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staigus nepaaiškinamas dusulys arba kvėpavimo padažnėjimas;</w:t>
            </w:r>
          </w:p>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staigus kosulys be aiškios priežasties, kuris gali būti su krauju;</w:t>
            </w:r>
          </w:p>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aštrus krūtinės skausmas, kuris gali padidėti giliai kvėpuojant;</w:t>
            </w:r>
          </w:p>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sunkus galvos svaigimas ar sukimasis;</w:t>
            </w:r>
          </w:p>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dažnas arba neritmiškas širdies plakimas;</w:t>
            </w:r>
          </w:p>
          <w:p w:rsidR="00E143EE" w:rsidRPr="00B3418A" w:rsidRDefault="00E143EE" w:rsidP="00E143EE">
            <w:pPr>
              <w:numPr>
                <w:ilvl w:val="0"/>
                <w:numId w:val="10"/>
              </w:numPr>
              <w:snapToGrid w:val="0"/>
              <w:rPr>
                <w:rFonts w:ascii="Times New Roman" w:hAnsi="Times New Roman"/>
                <w:sz w:val="22"/>
                <w:szCs w:val="22"/>
                <w:lang w:val="lt-LT"/>
              </w:rPr>
            </w:pPr>
            <w:r w:rsidRPr="00B3418A">
              <w:rPr>
                <w:rFonts w:ascii="Times New Roman" w:hAnsi="Times New Roman"/>
                <w:sz w:val="22"/>
                <w:szCs w:val="22"/>
                <w:lang w:val="lt-LT"/>
              </w:rPr>
              <w:t>sunkus skrandžio skausmas.</w:t>
            </w:r>
          </w:p>
          <w:p w:rsidR="00E143EE" w:rsidRPr="00B3418A" w:rsidRDefault="00E143EE" w:rsidP="000A2D6F">
            <w:pPr>
              <w:snapToGrid w:val="0"/>
              <w:rPr>
                <w:rFonts w:ascii="Times New Roman" w:hAnsi="Times New Roman"/>
                <w:sz w:val="22"/>
                <w:szCs w:val="22"/>
                <w:lang w:val="lt-LT"/>
              </w:rPr>
            </w:pPr>
          </w:p>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Plaučių embolija</w:t>
            </w:r>
          </w:p>
        </w:tc>
      </w:tr>
      <w:tr w:rsidR="00E143EE" w:rsidRPr="00B3418A" w:rsidTr="000A2D6F">
        <w:tc>
          <w:tcPr>
            <w:tcW w:w="5868" w:type="dxa"/>
            <w:tcBorders>
              <w:top w:val="single" w:sz="4" w:space="0" w:color="auto"/>
              <w:left w:val="single" w:sz="4" w:space="0" w:color="auto"/>
              <w:bottom w:val="single" w:sz="4" w:space="0" w:color="auto"/>
              <w:right w:val="single" w:sz="4" w:space="0" w:color="auto"/>
            </w:tcBorders>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Simptomai, dažniausiai pasireiškiantys vienoje akyje:</w:t>
            </w:r>
          </w:p>
          <w:p w:rsidR="00E143EE" w:rsidRPr="00B3418A" w:rsidRDefault="00E143EE" w:rsidP="00E143EE">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staigus apakimas arba</w:t>
            </w:r>
          </w:p>
          <w:p w:rsidR="00E143EE" w:rsidRPr="00B3418A" w:rsidRDefault="00E143EE" w:rsidP="00E143EE">
            <w:pPr>
              <w:numPr>
                <w:ilvl w:val="0"/>
                <w:numId w:val="11"/>
              </w:numPr>
              <w:snapToGrid w:val="0"/>
              <w:rPr>
                <w:rFonts w:ascii="Times New Roman" w:hAnsi="Times New Roman"/>
                <w:sz w:val="22"/>
                <w:szCs w:val="22"/>
                <w:lang w:val="lt-LT"/>
              </w:rPr>
            </w:pPr>
            <w:r w:rsidRPr="00B3418A">
              <w:rPr>
                <w:rFonts w:ascii="Times New Roman" w:hAnsi="Times New Roman"/>
                <w:sz w:val="22"/>
                <w:szCs w:val="22"/>
                <w:lang w:val="lt-LT"/>
              </w:rPr>
              <w:t>skausmo nesukeliantis neryškus regėjimas, kuris gali progresuoti iki apakimo</w:t>
            </w:r>
          </w:p>
          <w:p w:rsidR="00E143EE" w:rsidRPr="00B3418A" w:rsidRDefault="00E143EE" w:rsidP="000A2D6F">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Tinklainės venos trombozė (kraujo krešulys akyje)</w:t>
            </w:r>
          </w:p>
        </w:tc>
      </w:tr>
      <w:tr w:rsidR="00E143EE" w:rsidRPr="00B3418A" w:rsidTr="000A2D6F">
        <w:tc>
          <w:tcPr>
            <w:tcW w:w="5868" w:type="dxa"/>
            <w:tcBorders>
              <w:top w:val="single" w:sz="4" w:space="0" w:color="auto"/>
              <w:left w:val="single" w:sz="4" w:space="0" w:color="auto"/>
              <w:bottom w:val="single" w:sz="4" w:space="0" w:color="auto"/>
              <w:right w:val="single" w:sz="4" w:space="0" w:color="auto"/>
            </w:tcBorders>
          </w:tcPr>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krūtinės skausmas, diskomfortas, spaudimas, sunkumas;</w:t>
            </w:r>
          </w:p>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veržimo ar pilnumo pojūtis krūtinėje, rankoje ar po krūtinkauliu;</w:t>
            </w:r>
          </w:p>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 xml:space="preserve">pilnumo, </w:t>
            </w:r>
            <w:proofErr w:type="spellStart"/>
            <w:r w:rsidRPr="00B3418A">
              <w:rPr>
                <w:rFonts w:ascii="Times New Roman" w:hAnsi="Times New Roman"/>
                <w:sz w:val="22"/>
                <w:szCs w:val="22"/>
                <w:lang w:val="lt-LT"/>
              </w:rPr>
              <w:t>nevirškinimo</w:t>
            </w:r>
            <w:proofErr w:type="spellEnd"/>
            <w:r w:rsidRPr="00B3418A">
              <w:rPr>
                <w:rFonts w:ascii="Times New Roman" w:hAnsi="Times New Roman"/>
                <w:sz w:val="22"/>
                <w:szCs w:val="22"/>
                <w:lang w:val="lt-LT"/>
              </w:rPr>
              <w:t xml:space="preserve"> arba užspringimo pojūtis;</w:t>
            </w:r>
          </w:p>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viršutinės kūno dalies diskomfortas, plintantis į nugarą, žandikaulį, gerklę, ranką ir skrandį;</w:t>
            </w:r>
          </w:p>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prakaitavimas, pykinimas, vėmimas ar galvos sukimasis;</w:t>
            </w:r>
          </w:p>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labai didelis silpnumas, nerimas ar dusulys;</w:t>
            </w:r>
          </w:p>
          <w:p w:rsidR="00E143EE" w:rsidRPr="00B3418A" w:rsidRDefault="00E143EE" w:rsidP="00E143EE">
            <w:pPr>
              <w:numPr>
                <w:ilvl w:val="0"/>
                <w:numId w:val="12"/>
              </w:numPr>
              <w:snapToGrid w:val="0"/>
              <w:rPr>
                <w:rFonts w:ascii="Times New Roman" w:hAnsi="Times New Roman"/>
                <w:sz w:val="22"/>
                <w:szCs w:val="22"/>
                <w:lang w:val="lt-LT"/>
              </w:rPr>
            </w:pPr>
            <w:r w:rsidRPr="00B3418A">
              <w:rPr>
                <w:rFonts w:ascii="Times New Roman" w:hAnsi="Times New Roman"/>
                <w:sz w:val="22"/>
                <w:szCs w:val="22"/>
                <w:lang w:val="lt-LT"/>
              </w:rPr>
              <w:t>dažnas arba neritmiškas širdies plakimas.</w:t>
            </w:r>
          </w:p>
          <w:p w:rsidR="00E143EE" w:rsidRPr="00B3418A" w:rsidRDefault="00E143EE" w:rsidP="000A2D6F">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tc>
      </w:tr>
      <w:tr w:rsidR="00E143EE" w:rsidRPr="00B3418A" w:rsidTr="000A2D6F">
        <w:tc>
          <w:tcPr>
            <w:tcW w:w="5868" w:type="dxa"/>
            <w:tcBorders>
              <w:top w:val="single" w:sz="4" w:space="0" w:color="auto"/>
              <w:left w:val="single" w:sz="4" w:space="0" w:color="auto"/>
              <w:bottom w:val="single" w:sz="4" w:space="0" w:color="auto"/>
              <w:right w:val="single" w:sz="4" w:space="0" w:color="auto"/>
            </w:tcBorders>
          </w:tcPr>
          <w:p w:rsidR="00E143EE" w:rsidRPr="00B3418A" w:rsidRDefault="00E143EE" w:rsidP="00E143EE">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lastRenderedPageBreak/>
              <w:t>staigus veido, rankos ar kojos silpnumas ar tirpulys, ypač vienoje kūno pusėje;</w:t>
            </w:r>
          </w:p>
          <w:p w:rsidR="00E143EE" w:rsidRPr="00B3418A" w:rsidRDefault="00E143EE" w:rsidP="00E143EE">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staigus sumišimas, kalbėjimo ar supratimo sutrikimas;</w:t>
            </w:r>
          </w:p>
          <w:p w:rsidR="00E143EE" w:rsidRPr="00B3418A" w:rsidRDefault="00E143EE" w:rsidP="00E143EE">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staigus matymo viena ar abiem akimis sutrikimas;</w:t>
            </w:r>
          </w:p>
          <w:p w:rsidR="00E143EE" w:rsidRPr="00B3418A" w:rsidRDefault="00E143EE" w:rsidP="00E143EE">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staigus vaikščiojimo sutrikimas, galvos sukimasis, pusiausvyros ar koordinacijos sutrikimas;</w:t>
            </w:r>
          </w:p>
          <w:p w:rsidR="00E143EE" w:rsidRPr="00B3418A" w:rsidRDefault="00E143EE" w:rsidP="00E143EE">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staigus, sunkus ar ilgalaikis galvos skausmas be žinomos priežasties;</w:t>
            </w:r>
          </w:p>
          <w:p w:rsidR="00E143EE" w:rsidRPr="00B3418A" w:rsidRDefault="00E143EE" w:rsidP="00E143EE">
            <w:pPr>
              <w:numPr>
                <w:ilvl w:val="0"/>
                <w:numId w:val="13"/>
              </w:numPr>
              <w:snapToGrid w:val="0"/>
              <w:rPr>
                <w:rFonts w:ascii="Times New Roman" w:hAnsi="Times New Roman"/>
                <w:sz w:val="22"/>
                <w:szCs w:val="22"/>
                <w:lang w:val="lt-LT"/>
              </w:rPr>
            </w:pPr>
            <w:r w:rsidRPr="00B3418A">
              <w:rPr>
                <w:rFonts w:ascii="Times New Roman" w:hAnsi="Times New Roman"/>
                <w:sz w:val="22"/>
                <w:szCs w:val="22"/>
                <w:lang w:val="lt-LT"/>
              </w:rPr>
              <w:t>sąmonės netekimas ar apalpimas su traukuliais arba be jų.</w:t>
            </w:r>
          </w:p>
          <w:p w:rsidR="00E143EE" w:rsidRPr="00B3418A" w:rsidRDefault="00E143EE" w:rsidP="000A2D6F">
            <w:pPr>
              <w:snapToGrid w:val="0"/>
              <w:rPr>
                <w:rFonts w:ascii="Times New Roman" w:hAnsi="Times New Roman"/>
                <w:sz w:val="22"/>
                <w:szCs w:val="22"/>
                <w:lang w:val="lt-LT"/>
              </w:rPr>
            </w:pPr>
          </w:p>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Insultas</w:t>
            </w:r>
          </w:p>
        </w:tc>
      </w:tr>
      <w:tr w:rsidR="00E143EE" w:rsidRPr="00FA62BB" w:rsidTr="000A2D6F">
        <w:tc>
          <w:tcPr>
            <w:tcW w:w="5868" w:type="dxa"/>
            <w:tcBorders>
              <w:top w:val="single" w:sz="4" w:space="0" w:color="auto"/>
              <w:left w:val="single" w:sz="4" w:space="0" w:color="auto"/>
              <w:bottom w:val="single" w:sz="4" w:space="0" w:color="auto"/>
              <w:right w:val="single" w:sz="4" w:space="0" w:color="auto"/>
            </w:tcBorders>
            <w:hideMark/>
          </w:tcPr>
          <w:p w:rsidR="00E143EE" w:rsidRPr="00B3418A" w:rsidRDefault="00E143EE" w:rsidP="00E143EE">
            <w:pPr>
              <w:numPr>
                <w:ilvl w:val="0"/>
                <w:numId w:val="14"/>
              </w:numPr>
              <w:snapToGrid w:val="0"/>
              <w:rPr>
                <w:rFonts w:ascii="Times New Roman" w:hAnsi="Times New Roman"/>
                <w:sz w:val="22"/>
                <w:szCs w:val="22"/>
                <w:lang w:val="lt-LT"/>
              </w:rPr>
            </w:pPr>
            <w:r w:rsidRPr="00B3418A">
              <w:rPr>
                <w:rFonts w:ascii="Times New Roman" w:hAnsi="Times New Roman"/>
                <w:sz w:val="22"/>
                <w:szCs w:val="22"/>
                <w:lang w:val="lt-LT"/>
              </w:rPr>
              <w:t>galūnės patinimas ir lengvas pamėlynavimas;</w:t>
            </w:r>
          </w:p>
          <w:p w:rsidR="00E143EE" w:rsidRPr="00B3418A" w:rsidRDefault="00E143EE" w:rsidP="00E143EE">
            <w:pPr>
              <w:numPr>
                <w:ilvl w:val="0"/>
                <w:numId w:val="14"/>
              </w:numPr>
              <w:snapToGrid w:val="0"/>
              <w:rPr>
                <w:rFonts w:ascii="Times New Roman" w:hAnsi="Times New Roman"/>
                <w:sz w:val="22"/>
                <w:szCs w:val="22"/>
                <w:lang w:val="lt-LT"/>
              </w:rPr>
            </w:pPr>
            <w:r w:rsidRPr="00B3418A">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Kraujo krešuliai, užkemšantys kitas kraujagysles</w:t>
            </w:r>
          </w:p>
        </w:tc>
      </w:tr>
    </w:tbl>
    <w:p w:rsidR="00E143EE" w:rsidRPr="00B3418A" w:rsidRDefault="00E143EE" w:rsidP="00E143EE">
      <w:pPr>
        <w:snapToGrid w:val="0"/>
        <w:rPr>
          <w:rFonts w:ascii="Times New Roman" w:hAnsi="Times New Roman"/>
          <w:b/>
          <w:sz w:val="22"/>
          <w:szCs w:val="22"/>
          <w:lang w:val="lt-LT"/>
        </w:rPr>
      </w:pPr>
    </w:p>
    <w:p w:rsidR="00E143EE" w:rsidRPr="00B3418A" w:rsidRDefault="00E143EE" w:rsidP="00E143EE">
      <w:pPr>
        <w:autoSpaceDE w:val="0"/>
        <w:autoSpaceDN w:val="0"/>
        <w:adjustRightInd w:val="0"/>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 VENOJE</w:t>
      </w:r>
    </w:p>
    <w:p w:rsidR="00E143EE" w:rsidRPr="00B3418A" w:rsidRDefault="00E143EE" w:rsidP="00E143EE">
      <w:pPr>
        <w:autoSpaceDE w:val="0"/>
        <w:autoSpaceDN w:val="0"/>
        <w:adjustRightInd w:val="0"/>
        <w:snapToGrid w:val="0"/>
        <w:rPr>
          <w:rFonts w:ascii="Times New Roman" w:hAnsi="Times New Roman"/>
          <w:sz w:val="22"/>
          <w:szCs w:val="22"/>
          <w:lang w:val="lt-LT"/>
        </w:rPr>
      </w:pPr>
    </w:p>
    <w:p w:rsidR="00E143EE" w:rsidRPr="00B3418A" w:rsidRDefault="00E143EE" w:rsidP="00E143EE">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Kas gali atsitikti, jeigu venoje susidarė kraujo krešulys?</w:t>
      </w:r>
    </w:p>
    <w:p w:rsidR="00E143EE" w:rsidRPr="00B3418A" w:rsidRDefault="00E143EE" w:rsidP="00E143EE">
      <w:pPr>
        <w:numPr>
          <w:ilvl w:val="0"/>
          <w:numId w:val="15"/>
        </w:numPr>
        <w:autoSpaceDE w:val="0"/>
        <w:autoSpaceDN w:val="0"/>
        <w:adjustRightInd w:val="0"/>
        <w:snapToGrid w:val="0"/>
        <w:ind w:left="357" w:hanging="357"/>
        <w:rPr>
          <w:rFonts w:ascii="Times New Roman" w:hAnsi="Times New Roman"/>
          <w:sz w:val="22"/>
          <w:szCs w:val="22"/>
          <w:lang w:val="lt-LT"/>
        </w:rPr>
      </w:pPr>
      <w:r w:rsidRPr="00B3418A">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E143EE" w:rsidRPr="00B3418A" w:rsidRDefault="00E143EE" w:rsidP="00E143EE">
      <w:pPr>
        <w:numPr>
          <w:ilvl w:val="0"/>
          <w:numId w:val="1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kojos ar pėdos venoje susidarė kraujo krešulys, jis gali sukelti giliųjų venų trombozę (GVT).</w:t>
      </w:r>
    </w:p>
    <w:p w:rsidR="00E143EE" w:rsidRPr="00B3418A" w:rsidRDefault="00E143EE" w:rsidP="00E143EE">
      <w:pPr>
        <w:numPr>
          <w:ilvl w:val="0"/>
          <w:numId w:val="1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kraujo krešulys iš kojos patenka į plaučius, jis gali sukelti plaučių emboliją.</w:t>
      </w:r>
    </w:p>
    <w:p w:rsidR="00E143EE" w:rsidRPr="00B3418A" w:rsidRDefault="00E143EE" w:rsidP="00E143EE">
      <w:pPr>
        <w:numPr>
          <w:ilvl w:val="0"/>
          <w:numId w:val="15"/>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Labai retai krešulys gali susidaryti kito organo, pvz., akies, venoje (tinklainės venos trombozė).</w:t>
      </w:r>
    </w:p>
    <w:p w:rsidR="00E143EE" w:rsidRPr="00B3418A" w:rsidRDefault="00E143EE" w:rsidP="00E143EE">
      <w:pPr>
        <w:autoSpaceDE w:val="0"/>
        <w:autoSpaceDN w:val="0"/>
        <w:adjustRightInd w:val="0"/>
        <w:snapToGrid w:val="0"/>
        <w:rPr>
          <w:rFonts w:ascii="Times New Roman" w:hAnsi="Times New Roman"/>
          <w:sz w:val="22"/>
          <w:szCs w:val="22"/>
          <w:lang w:val="lt-LT"/>
        </w:rPr>
      </w:pPr>
    </w:p>
    <w:p w:rsidR="00E143EE" w:rsidRPr="00B3418A" w:rsidRDefault="00E143EE" w:rsidP="00E143EE">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Kada kraujo krešulio susidarymo venoje rizika yra didžiausia?</w:t>
      </w:r>
    </w:p>
    <w:p w:rsidR="00E143EE" w:rsidRPr="00B3418A" w:rsidRDefault="00E143EE" w:rsidP="00E143EE">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E143EE" w:rsidRPr="00B3418A" w:rsidRDefault="00E143EE" w:rsidP="00E143EE">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Po pirmųjų metų ši rizika mažėja, tačiau lieka šiek tiek didesnė nei nevartojant sudėtinio hormoninio kontraceptiko.</w:t>
      </w:r>
    </w:p>
    <w:p w:rsidR="00E143EE" w:rsidRPr="00B3418A" w:rsidRDefault="00E143EE" w:rsidP="00E143EE">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Nutraukus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vartojimą, Jums esanti kraujo krešulio atsiradimo rizika vėl tampa normali per kelias savaites.</w:t>
      </w:r>
    </w:p>
    <w:p w:rsidR="00E143EE" w:rsidRPr="00B3418A" w:rsidRDefault="00E143EE" w:rsidP="00E143EE">
      <w:pPr>
        <w:autoSpaceDE w:val="0"/>
        <w:autoSpaceDN w:val="0"/>
        <w:adjustRightInd w:val="0"/>
        <w:snapToGrid w:val="0"/>
        <w:rPr>
          <w:rFonts w:ascii="Times New Roman" w:hAnsi="Times New Roman"/>
          <w:sz w:val="22"/>
          <w:szCs w:val="22"/>
          <w:lang w:val="lt-LT"/>
        </w:rPr>
      </w:pPr>
    </w:p>
    <w:p w:rsidR="00E143EE" w:rsidRPr="00B3418A" w:rsidRDefault="00E143EE" w:rsidP="00E143EE">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Kokia yra kraujo krešulio susidarymo rizika?</w:t>
      </w:r>
    </w:p>
    <w:p w:rsidR="00E143EE" w:rsidRPr="00B3418A" w:rsidRDefault="00E143EE" w:rsidP="00E143EE">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Ši rizika priklauso nuo natūralios Jums esančios VTE rizikos ir vartojamo sudėtinio hormoninio kontraceptiko tipo.</w:t>
      </w:r>
    </w:p>
    <w:p w:rsidR="00E143EE" w:rsidRPr="00B3418A" w:rsidRDefault="00E143EE" w:rsidP="00E143EE">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Bendra kraujo krešulio atsiradimo kojoje ar plaučiuose (GVT arba PE) rizika vartojant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 xml:space="preserve"> yra maža.</w:t>
      </w:r>
    </w:p>
    <w:p w:rsidR="00E143EE" w:rsidRPr="00B3418A" w:rsidRDefault="00E143EE" w:rsidP="00E143EE">
      <w:pPr>
        <w:autoSpaceDE w:val="0"/>
        <w:autoSpaceDN w:val="0"/>
        <w:adjustRightInd w:val="0"/>
        <w:snapToGrid w:val="0"/>
        <w:rPr>
          <w:rFonts w:ascii="Times New Roman" w:hAnsi="Times New Roman"/>
          <w:sz w:val="22"/>
          <w:szCs w:val="22"/>
          <w:lang w:val="lt-LT"/>
        </w:rPr>
      </w:pPr>
    </w:p>
    <w:p w:rsidR="00E143EE" w:rsidRPr="00B3418A" w:rsidRDefault="00E143EE" w:rsidP="00E143EE">
      <w:pPr>
        <w:numPr>
          <w:ilvl w:val="0"/>
          <w:numId w:val="16"/>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Maždaug 2 iš 10 000 moterų, kurios nevartoja SHK ir nėra nėščios, per metus susidarys kraujo krešuliai.</w:t>
      </w:r>
    </w:p>
    <w:p w:rsidR="00E143EE" w:rsidRPr="00B3418A" w:rsidRDefault="00E143EE" w:rsidP="00E143EE">
      <w:pPr>
        <w:numPr>
          <w:ilvl w:val="0"/>
          <w:numId w:val="16"/>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Maždaug 5</w:t>
      </w:r>
      <w:r w:rsidRPr="00B3418A">
        <w:rPr>
          <w:rFonts w:ascii="Times New Roman" w:hAnsi="Times New Roman"/>
          <w:sz w:val="22"/>
          <w:szCs w:val="22"/>
          <w:lang w:val="lt-LT"/>
        </w:rPr>
        <w:noBreakHyphen/>
        <w:t xml:space="preserve">7 iš 10 000 moterų, kurios vartoja sudėtinius hormoninius kontraceptikus, kurių sudėtyje yra </w:t>
      </w:r>
      <w:proofErr w:type="spellStart"/>
      <w:r w:rsidRPr="00B3418A">
        <w:rPr>
          <w:rFonts w:ascii="Times New Roman" w:hAnsi="Times New Roman"/>
          <w:sz w:val="22"/>
          <w:szCs w:val="22"/>
          <w:lang w:val="lt-LT"/>
        </w:rPr>
        <w:t>levonorgestrelio</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noretisterono</w:t>
      </w:r>
      <w:proofErr w:type="spellEnd"/>
      <w:r w:rsidRPr="00B3418A">
        <w:rPr>
          <w:rFonts w:ascii="Times New Roman" w:hAnsi="Times New Roman"/>
          <w:sz w:val="22"/>
          <w:szCs w:val="22"/>
          <w:lang w:val="lt-LT"/>
        </w:rPr>
        <w:t xml:space="preserve"> arba </w:t>
      </w:r>
      <w:proofErr w:type="spellStart"/>
      <w:r w:rsidRPr="00B3418A">
        <w:rPr>
          <w:rFonts w:ascii="Times New Roman" w:hAnsi="Times New Roman"/>
          <w:sz w:val="22"/>
          <w:szCs w:val="22"/>
          <w:lang w:val="lt-LT"/>
        </w:rPr>
        <w:t>norgestimato</w:t>
      </w:r>
      <w:proofErr w:type="spellEnd"/>
      <w:r w:rsidRPr="00B3418A">
        <w:rPr>
          <w:rFonts w:ascii="Times New Roman" w:hAnsi="Times New Roman"/>
          <w:sz w:val="22"/>
          <w:szCs w:val="22"/>
          <w:lang w:val="lt-LT"/>
        </w:rPr>
        <w:t>, per metus susidarys kraujo krešuliai.</w:t>
      </w:r>
    </w:p>
    <w:p w:rsidR="00E143EE" w:rsidRPr="00B3418A" w:rsidRDefault="00E143EE" w:rsidP="00E143EE">
      <w:pPr>
        <w:numPr>
          <w:ilvl w:val="0"/>
          <w:numId w:val="16"/>
        </w:numPr>
        <w:autoSpaceDE w:val="0"/>
        <w:autoSpaceDN w:val="0"/>
        <w:adjustRightInd w:val="0"/>
        <w:snapToGrid w:val="0"/>
        <w:ind w:left="714" w:hanging="357"/>
        <w:rPr>
          <w:rFonts w:ascii="Times New Roman" w:hAnsi="Times New Roman"/>
          <w:sz w:val="22"/>
          <w:szCs w:val="22"/>
          <w:lang w:val="lt-LT"/>
        </w:rPr>
      </w:pPr>
      <w:r w:rsidRPr="00B3418A">
        <w:rPr>
          <w:rFonts w:ascii="Times New Roman" w:hAnsi="Times New Roman"/>
          <w:sz w:val="22"/>
          <w:szCs w:val="22"/>
          <w:lang w:val="lt-LT"/>
        </w:rPr>
        <w:lastRenderedPageBreak/>
        <w:t>Maždaug 9</w:t>
      </w:r>
      <w:r w:rsidRPr="00B3418A">
        <w:rPr>
          <w:rFonts w:ascii="Times New Roman" w:hAnsi="Times New Roman"/>
          <w:sz w:val="22"/>
          <w:szCs w:val="22"/>
          <w:lang w:val="lt-LT"/>
        </w:rPr>
        <w:noBreakHyphen/>
        <w:t xml:space="preserve">12 iš 10 000 moterų, kurios vartoja sudėtinius hormoninius kontraceptikus, kurių sudėtyje yra </w:t>
      </w:r>
      <w:proofErr w:type="spellStart"/>
      <w:r w:rsidRPr="00B3418A">
        <w:rPr>
          <w:rFonts w:ascii="Times New Roman" w:hAnsi="Times New Roman"/>
          <w:sz w:val="22"/>
          <w:szCs w:val="22"/>
          <w:lang w:val="lt-LT"/>
        </w:rPr>
        <w:t>dezogestrelio</w:t>
      </w:r>
      <w:proofErr w:type="spellEnd"/>
      <w:r w:rsidRPr="00B3418A">
        <w:rPr>
          <w:rFonts w:ascii="Times New Roman" w:hAnsi="Times New Roman"/>
          <w:sz w:val="22"/>
          <w:szCs w:val="22"/>
          <w:lang w:val="lt-LT"/>
        </w:rPr>
        <w:t>, pvz., REGULON, per metus susidarys kraujo krešuliai.</w:t>
      </w:r>
    </w:p>
    <w:p w:rsidR="00E143EE" w:rsidRPr="00B3418A" w:rsidRDefault="00E143EE" w:rsidP="00E143EE">
      <w:pPr>
        <w:numPr>
          <w:ilvl w:val="0"/>
          <w:numId w:val="16"/>
        </w:numPr>
        <w:autoSpaceDE w:val="0"/>
        <w:autoSpaceDN w:val="0"/>
        <w:adjustRightInd w:val="0"/>
        <w:snapToGrid w:val="0"/>
        <w:ind w:left="714" w:hanging="357"/>
        <w:rPr>
          <w:rFonts w:ascii="Times New Roman" w:hAnsi="Times New Roman"/>
          <w:sz w:val="22"/>
          <w:szCs w:val="22"/>
          <w:lang w:val="lt-LT"/>
        </w:rPr>
      </w:pPr>
      <w:r w:rsidRPr="00B3418A">
        <w:rPr>
          <w:rFonts w:ascii="Times New Roman" w:hAnsi="Times New Roman"/>
          <w:sz w:val="22"/>
          <w:szCs w:val="22"/>
          <w:lang w:val="lt-LT"/>
        </w:rPr>
        <w:t>Kraujo krešulio susidarymo rizika yra įvairi ir priklauso nuo individualios medicininės anamnezės (žr. „Veiksniai, kurie didina kraujo krešulio riziką“ toliau).</w:t>
      </w:r>
    </w:p>
    <w:p w:rsidR="00E143EE" w:rsidRPr="00B3418A" w:rsidRDefault="00E143EE" w:rsidP="00E143EE">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143EE" w:rsidRPr="00B3418A" w:rsidTr="000A2D6F">
        <w:tc>
          <w:tcPr>
            <w:tcW w:w="5329" w:type="dxa"/>
            <w:tcBorders>
              <w:top w:val="nil"/>
              <w:left w:val="nil"/>
              <w:bottom w:val="single" w:sz="4" w:space="0" w:color="auto"/>
              <w:right w:val="single" w:sz="4" w:space="0" w:color="auto"/>
            </w:tcBorders>
          </w:tcPr>
          <w:p w:rsidR="00E143EE" w:rsidRPr="00B3418A" w:rsidRDefault="00E143EE" w:rsidP="000A2D6F">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b/>
                <w:sz w:val="22"/>
                <w:szCs w:val="22"/>
                <w:lang w:val="lt-LT"/>
              </w:rPr>
              <w:t>Kraujo krešulio susidarymo per metus rizika</w:t>
            </w:r>
          </w:p>
        </w:tc>
      </w:tr>
      <w:tr w:rsidR="00E143EE" w:rsidRPr="00B3418A" w:rsidTr="000A2D6F">
        <w:tc>
          <w:tcPr>
            <w:tcW w:w="5329"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 xml:space="preserve">Moterys, kurios </w:t>
            </w:r>
            <w:r w:rsidRPr="00B3418A">
              <w:rPr>
                <w:rFonts w:ascii="Times New Roman" w:hAnsi="Times New Roman"/>
                <w:b/>
                <w:sz w:val="22"/>
                <w:szCs w:val="22"/>
                <w:lang w:val="lt-LT"/>
              </w:rPr>
              <w:t>nevartoja</w:t>
            </w:r>
            <w:r w:rsidRPr="00B3418A">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Maždaug 2 iš 10 000 moterų</w:t>
            </w:r>
          </w:p>
        </w:tc>
      </w:tr>
      <w:tr w:rsidR="00E143EE" w:rsidRPr="00B3418A" w:rsidTr="000A2D6F">
        <w:tc>
          <w:tcPr>
            <w:tcW w:w="5329"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 xml:space="preserve">Moterys, vartojančios sudėtines hormonines tabletes, kurių sudėtyje yra </w:t>
            </w:r>
            <w:proofErr w:type="spellStart"/>
            <w:r w:rsidRPr="00B3418A">
              <w:rPr>
                <w:rFonts w:ascii="Times New Roman" w:hAnsi="Times New Roman"/>
                <w:b/>
                <w:sz w:val="22"/>
                <w:szCs w:val="22"/>
                <w:lang w:val="lt-LT"/>
              </w:rPr>
              <w:t>levonorgestrelio</w:t>
            </w:r>
            <w:proofErr w:type="spellEnd"/>
            <w:r w:rsidRPr="00B3418A">
              <w:rPr>
                <w:rFonts w:ascii="Times New Roman" w:hAnsi="Times New Roman"/>
                <w:b/>
                <w:sz w:val="22"/>
                <w:szCs w:val="22"/>
                <w:lang w:val="lt-LT"/>
              </w:rPr>
              <w:t xml:space="preserve">, </w:t>
            </w:r>
            <w:proofErr w:type="spellStart"/>
            <w:r w:rsidRPr="00B3418A">
              <w:rPr>
                <w:rFonts w:ascii="Times New Roman" w:hAnsi="Times New Roman"/>
                <w:b/>
                <w:sz w:val="22"/>
                <w:szCs w:val="22"/>
                <w:lang w:val="lt-LT"/>
              </w:rPr>
              <w:t>noretisterono</w:t>
            </w:r>
            <w:proofErr w:type="spellEnd"/>
            <w:r w:rsidRPr="00B3418A">
              <w:rPr>
                <w:rFonts w:ascii="Times New Roman" w:hAnsi="Times New Roman"/>
                <w:b/>
                <w:sz w:val="22"/>
                <w:szCs w:val="22"/>
                <w:lang w:val="lt-LT"/>
              </w:rPr>
              <w:t xml:space="preserve"> ar </w:t>
            </w:r>
            <w:proofErr w:type="spellStart"/>
            <w:r w:rsidRPr="00B3418A">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Maždaug 5</w:t>
            </w:r>
            <w:r w:rsidRPr="00B3418A">
              <w:rPr>
                <w:rFonts w:ascii="Times New Roman" w:hAnsi="Times New Roman"/>
                <w:sz w:val="22"/>
                <w:szCs w:val="22"/>
                <w:lang w:val="lt-LT"/>
              </w:rPr>
              <w:noBreakHyphen/>
              <w:t>7 iš 10 000 moterų</w:t>
            </w:r>
          </w:p>
        </w:tc>
      </w:tr>
      <w:tr w:rsidR="00E143EE" w:rsidRPr="00B3418A" w:rsidTr="000A2D6F">
        <w:tc>
          <w:tcPr>
            <w:tcW w:w="5329"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Moterys, kurios vartoja REGULON</w:t>
            </w:r>
            <w:r w:rsidRPr="00B3418A">
              <w:rPr>
                <w:rFonts w:ascii="Times New Roman" w:hAnsi="Times New Roman"/>
                <w:sz w:val="22"/>
                <w:szCs w:val="22"/>
                <w:lang w:val="fr-FR"/>
              </w:rPr>
              <w:t xml:space="preserve"> </w:t>
            </w:r>
          </w:p>
        </w:tc>
        <w:tc>
          <w:tcPr>
            <w:tcW w:w="3193" w:type="dxa"/>
            <w:tcBorders>
              <w:top w:val="single" w:sz="4" w:space="0" w:color="auto"/>
              <w:left w:val="single" w:sz="4" w:space="0" w:color="auto"/>
              <w:bottom w:val="single" w:sz="4" w:space="0" w:color="auto"/>
              <w:right w:val="single" w:sz="4" w:space="0" w:color="auto"/>
            </w:tcBorders>
            <w:hideMark/>
          </w:tcPr>
          <w:p w:rsidR="00E143EE" w:rsidRPr="00B3418A" w:rsidRDefault="00E143EE" w:rsidP="000A2D6F">
            <w:pPr>
              <w:snapToGrid w:val="0"/>
              <w:rPr>
                <w:rFonts w:ascii="Times New Roman" w:hAnsi="Times New Roman"/>
                <w:sz w:val="22"/>
                <w:szCs w:val="22"/>
                <w:lang w:val="lt-LT"/>
              </w:rPr>
            </w:pPr>
            <w:r w:rsidRPr="00B3418A">
              <w:rPr>
                <w:rFonts w:ascii="Times New Roman" w:hAnsi="Times New Roman"/>
                <w:sz w:val="22"/>
                <w:szCs w:val="22"/>
                <w:lang w:val="lt-LT"/>
              </w:rPr>
              <w:t>Maždaug 9</w:t>
            </w:r>
            <w:r w:rsidRPr="00B3418A">
              <w:rPr>
                <w:rFonts w:ascii="Times New Roman" w:hAnsi="Times New Roman"/>
                <w:sz w:val="22"/>
                <w:szCs w:val="22"/>
                <w:lang w:val="lt-LT"/>
              </w:rPr>
              <w:noBreakHyphen/>
              <w:t>12 iš 10 000 moterų</w:t>
            </w:r>
          </w:p>
        </w:tc>
      </w:tr>
    </w:tbl>
    <w:p w:rsidR="00E143EE" w:rsidRPr="00B3418A" w:rsidRDefault="00E143EE" w:rsidP="00E143EE">
      <w:pPr>
        <w:autoSpaceDE w:val="0"/>
        <w:autoSpaceDN w:val="0"/>
        <w:adjustRightInd w:val="0"/>
        <w:snapToGrid w:val="0"/>
        <w:rPr>
          <w:rFonts w:ascii="Times New Roman" w:hAnsi="Times New Roman"/>
          <w:sz w:val="22"/>
          <w:szCs w:val="22"/>
          <w:lang w:val="lt-LT"/>
        </w:rPr>
      </w:pPr>
    </w:p>
    <w:p w:rsidR="00E143EE" w:rsidRPr="00B3418A" w:rsidRDefault="00E143EE" w:rsidP="00E143EE">
      <w:pPr>
        <w:snapToGrid w:val="0"/>
        <w:outlineLvl w:val="0"/>
        <w:rPr>
          <w:rFonts w:ascii="Times New Roman" w:hAnsi="Times New Roman"/>
          <w:b/>
          <w:sz w:val="22"/>
          <w:szCs w:val="22"/>
          <w:lang w:val="lt-LT"/>
        </w:rPr>
      </w:pPr>
      <w:r w:rsidRPr="00B3418A">
        <w:rPr>
          <w:rFonts w:ascii="Times New Roman" w:hAnsi="Times New Roman"/>
          <w:b/>
          <w:sz w:val="22"/>
          <w:szCs w:val="22"/>
          <w:lang w:val="lt-LT"/>
        </w:rPr>
        <w:t>Veiksniai, kurie didina kraujo krešulių venose riziką</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Kraujo krešulių susidarymo rizika vartojant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yra maža, tačiau kai kurios būklės šią riziką didina. Ši rizika yra didesnė:</w:t>
      </w:r>
    </w:p>
    <w:p w:rsidR="00E143EE" w:rsidRPr="00B3418A" w:rsidRDefault="00E143EE" w:rsidP="00E143EE">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 turite labai daug antsvorio (kūno masės indeksas (KMI) viršija 30 kg/m²);</w:t>
      </w:r>
    </w:p>
    <w:p w:rsidR="00E143EE" w:rsidRPr="00B3418A" w:rsidRDefault="00E143EE" w:rsidP="00E143EE">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 kuriam nors Jūsų kraujo giminaičiui buvo</w:t>
      </w:r>
      <w:r w:rsidRPr="00B3418A">
        <w:rPr>
          <w:rFonts w:ascii="Times New Roman" w:hAnsi="Times New Roman"/>
          <w:spacing w:val="-4"/>
          <w:sz w:val="22"/>
          <w:szCs w:val="22"/>
          <w:lang w:val="lt-LT"/>
        </w:rPr>
        <w:t xml:space="preserve"> susidaręs </w:t>
      </w:r>
      <w:r w:rsidRPr="00B3418A">
        <w:rPr>
          <w:rFonts w:ascii="Times New Roman" w:hAnsi="Times New Roman"/>
          <w:sz w:val="22"/>
          <w:szCs w:val="22"/>
          <w:lang w:val="lt-LT"/>
        </w:rPr>
        <w:t>kraujo</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krešulys</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kojoje,</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pla</w:t>
      </w:r>
      <w:r w:rsidRPr="00B3418A">
        <w:rPr>
          <w:rFonts w:ascii="Times New Roman" w:hAnsi="Times New Roman"/>
          <w:spacing w:val="1"/>
          <w:sz w:val="22"/>
          <w:szCs w:val="22"/>
          <w:lang w:val="lt-LT"/>
        </w:rPr>
        <w:t>u</w:t>
      </w:r>
      <w:r w:rsidRPr="00B3418A">
        <w:rPr>
          <w:rFonts w:ascii="Times New Roman" w:hAnsi="Times New Roman"/>
          <w:sz w:val="22"/>
          <w:szCs w:val="22"/>
          <w:lang w:val="lt-LT"/>
        </w:rPr>
        <w:t>čiuose arba</w:t>
      </w:r>
      <w:r w:rsidRPr="00B3418A">
        <w:rPr>
          <w:rFonts w:ascii="Times New Roman" w:hAnsi="Times New Roman"/>
          <w:spacing w:val="-4"/>
          <w:sz w:val="22"/>
          <w:szCs w:val="22"/>
          <w:lang w:val="lt-LT"/>
        </w:rPr>
        <w:t xml:space="preserve"> kitame organe ankstyvame amžiuje (pvz., maždaug iki 50 metų)</w:t>
      </w:r>
      <w:r w:rsidRPr="00B3418A">
        <w:rPr>
          <w:rFonts w:ascii="Times New Roman" w:hAnsi="Times New Roman"/>
          <w:spacing w:val="-6"/>
          <w:sz w:val="22"/>
          <w:szCs w:val="22"/>
          <w:lang w:val="lt-LT"/>
        </w:rPr>
        <w:t>.</w:t>
      </w:r>
      <w:r w:rsidRPr="00B3418A">
        <w:rPr>
          <w:rFonts w:ascii="Times New Roman" w:hAnsi="Times New Roman"/>
          <w:sz w:val="22"/>
          <w:szCs w:val="22"/>
          <w:lang w:val="lt-LT"/>
        </w:rPr>
        <w:t xml:space="preserve"> Tokiu atveju Jums gali būti paveldimas kraujo krešėjimo sutrikimas;</w:t>
      </w:r>
    </w:p>
    <w:p w:rsidR="00E143EE" w:rsidRPr="00B3418A" w:rsidRDefault="00E143EE" w:rsidP="00E143EE">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REGULON vartojimą. Jeigu Jums reikia nutraukti gydymą REGULON, paklauskite gydytojo, kada galėsite vėl pradėti jį vartoti;</w:t>
      </w:r>
    </w:p>
    <w:p w:rsidR="00E143EE" w:rsidRPr="00B3418A" w:rsidRDefault="00E143EE" w:rsidP="00E143EE">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su amžiumi (ypač jeigu Jums yra daugiau nei maždaug 35 metai);</w:t>
      </w:r>
    </w:p>
    <w:p w:rsidR="00E143EE" w:rsidRPr="00B3418A" w:rsidRDefault="00E143EE" w:rsidP="00E143EE">
      <w:pPr>
        <w:numPr>
          <w:ilvl w:val="0"/>
          <w:numId w:val="17"/>
        </w:numPr>
        <w:snapToGrid w:val="0"/>
        <w:rPr>
          <w:rFonts w:ascii="Times New Roman" w:hAnsi="Times New Roman"/>
          <w:sz w:val="22"/>
          <w:szCs w:val="22"/>
          <w:lang w:val="lt-LT"/>
        </w:rPr>
      </w:pPr>
      <w:r w:rsidRPr="00B3418A">
        <w:rPr>
          <w:rFonts w:ascii="Times New Roman" w:hAnsi="Times New Roman"/>
          <w:sz w:val="22"/>
          <w:szCs w:val="22"/>
          <w:lang w:val="lt-LT"/>
        </w:rPr>
        <w:t>gimdėte prieš mažiau nei kelias savaites.</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Kuo daugiau šių sąlygų Jums tinka, tuo kraujo krešulio susidarymo rizika yra didesnė.</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Svarbu pasakyti gydytojui, jeigu Jums tinka bet kuri iš šių sąlygų, net jeigu nesate tikra. Gydytojas gali nuspręsti, kad REGULON vartojimą reikia nutraukti.</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Jeigu vartojant REGULON pasikeitė bet kuri iš pirmiau išvardytų sąlygų, pvz., kraujo giminaičiui pasireiškė trombozė be žinomos priežasties arba priaugote daug svorio, pasakykite gydytojui.</w:t>
      </w:r>
    </w:p>
    <w:p w:rsidR="00E143EE" w:rsidRPr="00B3418A" w:rsidRDefault="00E143EE" w:rsidP="00E143EE">
      <w:pPr>
        <w:snapToGrid w:val="0"/>
        <w:outlineLvl w:val="0"/>
        <w:rPr>
          <w:rFonts w:ascii="Times New Roman" w:hAnsi="Times New Roman"/>
          <w:b/>
          <w:sz w:val="22"/>
          <w:szCs w:val="22"/>
          <w:lang w:val="lt-LT"/>
        </w:rPr>
      </w:pPr>
    </w:p>
    <w:p w:rsidR="00E143EE" w:rsidRPr="00B3418A" w:rsidRDefault="00E143EE" w:rsidP="00E143EE">
      <w:pPr>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 ARTERIJOJE</w:t>
      </w:r>
    </w:p>
    <w:p w:rsidR="00E143EE" w:rsidRPr="00B3418A" w:rsidRDefault="00E143EE" w:rsidP="00E143EE">
      <w:pPr>
        <w:snapToGrid w:val="0"/>
        <w:rPr>
          <w:rFonts w:ascii="Times New Roman" w:hAnsi="Times New Roman"/>
          <w:b/>
          <w:sz w:val="22"/>
          <w:szCs w:val="22"/>
          <w:lang w:val="lt-LT"/>
        </w:rPr>
      </w:pPr>
      <w:r w:rsidRPr="00B3418A">
        <w:rPr>
          <w:rFonts w:ascii="Times New Roman" w:hAnsi="Times New Roman"/>
          <w:b/>
          <w:sz w:val="22"/>
          <w:szCs w:val="22"/>
          <w:lang w:val="lt-LT"/>
        </w:rPr>
        <w:t>Kas gali atsitikti, jeigu arterijoje susidarė kraujo krešulys?</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E143EE" w:rsidRPr="00B3418A" w:rsidRDefault="00E143EE" w:rsidP="00E143EE">
      <w:pPr>
        <w:snapToGrid w:val="0"/>
        <w:rPr>
          <w:rFonts w:ascii="Times New Roman" w:hAnsi="Times New Roman"/>
          <w:sz w:val="22"/>
          <w:szCs w:val="22"/>
          <w:lang w:val="lt-LT"/>
        </w:rPr>
      </w:pPr>
    </w:p>
    <w:p w:rsidR="00E143EE" w:rsidRPr="00B3418A" w:rsidRDefault="00E143EE" w:rsidP="00E143EE">
      <w:pPr>
        <w:snapToGrid w:val="0"/>
        <w:rPr>
          <w:rFonts w:ascii="Times New Roman" w:hAnsi="Times New Roman"/>
          <w:b/>
          <w:sz w:val="22"/>
          <w:szCs w:val="22"/>
          <w:lang w:val="lt-LT"/>
        </w:rPr>
      </w:pPr>
      <w:r w:rsidRPr="00B3418A">
        <w:rPr>
          <w:rFonts w:ascii="Times New Roman" w:hAnsi="Times New Roman"/>
          <w:b/>
          <w:sz w:val="22"/>
          <w:szCs w:val="22"/>
          <w:lang w:val="lt-LT"/>
        </w:rPr>
        <w:t>Veiksniai, kurie didina kraujo krešulio arterijoje riziką</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Svarbu atkreipti dėmesį, kad širdies priepuolio (miokardo infarkto) arba insulto dėl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 xml:space="preserve"> vartojimo rizika yra labai maža, bet ji gali padidėti:</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su amžiumi (virš maždaug 35 metų amžiaus);</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b/>
          <w:sz w:val="22"/>
          <w:szCs w:val="22"/>
          <w:lang w:val="lt-LT"/>
        </w:rPr>
        <w:t xml:space="preserve">jeigu rūkote. </w:t>
      </w:r>
      <w:r w:rsidRPr="00B3418A">
        <w:rPr>
          <w:rFonts w:ascii="Times New Roman" w:hAnsi="Times New Roman"/>
          <w:sz w:val="22"/>
          <w:szCs w:val="22"/>
          <w:lang w:val="lt-LT"/>
        </w:rPr>
        <w:t>Vartojant sudėtinius hormoninius kontraceptikus, pvz., REGULON, patartina nerūkyti. Jeigu negalite mesti rūkyti ir Jums yra daugiau nei 35 metai, gydytojas gali patarti Jums naudoti kitą kontracepcijos metodą;</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jeigu turite antsvorio;</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jeigu Jūsų kraujospūdis yra padidėjęs;</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lastRenderedPageBreak/>
        <w:t>jeigu kuriam nors iš  Jūsų kraujo giminaičių buvo</w:t>
      </w:r>
      <w:r w:rsidRPr="00B3418A">
        <w:rPr>
          <w:rFonts w:ascii="Times New Roman" w:hAnsi="Times New Roman"/>
          <w:spacing w:val="-4"/>
          <w:sz w:val="22"/>
          <w:szCs w:val="22"/>
          <w:lang w:val="lt-LT"/>
        </w:rPr>
        <w:t xml:space="preserve"> širdies priepuolis </w:t>
      </w:r>
      <w:r w:rsidRPr="00B3418A">
        <w:rPr>
          <w:rFonts w:ascii="Times New Roman" w:hAnsi="Times New Roman"/>
          <w:sz w:val="22"/>
          <w:szCs w:val="22"/>
          <w:lang w:val="lt-LT"/>
        </w:rPr>
        <w:t xml:space="preserve">(miokardo infarktas) </w:t>
      </w:r>
      <w:r w:rsidRPr="00B3418A">
        <w:rPr>
          <w:rFonts w:ascii="Times New Roman" w:hAnsi="Times New Roman"/>
          <w:spacing w:val="-4"/>
          <w:sz w:val="22"/>
          <w:szCs w:val="22"/>
          <w:lang w:val="lt-LT"/>
        </w:rPr>
        <w:t>arba insultas ankstyvame amžiuje (maždaug iki 50 metų)</w:t>
      </w:r>
      <w:r w:rsidRPr="00B3418A">
        <w:rPr>
          <w:rFonts w:ascii="Times New Roman" w:hAnsi="Times New Roman"/>
          <w:spacing w:val="-6"/>
          <w:sz w:val="22"/>
          <w:szCs w:val="22"/>
          <w:lang w:val="lt-LT"/>
        </w:rPr>
        <w:t>.</w:t>
      </w:r>
      <w:r w:rsidRPr="00B3418A">
        <w:rPr>
          <w:rFonts w:ascii="Times New Roman" w:hAnsi="Times New Roman"/>
          <w:sz w:val="22"/>
          <w:szCs w:val="22"/>
          <w:lang w:val="lt-LT"/>
        </w:rPr>
        <w:t xml:space="preserve"> Tokiu atveju Jums taip pat gali būti didesnė širdies priepuolio (miokardo infarkto) arba insulto rizika;</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jeigu Jums ar kam nors iš Jūsų kraujo giminaičių nustatyta didelė riebalų (cholesterolio arba trigliceridų) koncentracija kraujyje;</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jeigu Jums pasireiškia migrena, ypač migrena su aura;</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jeigu Jums yra širdies sutrikimas (vožtuvo sutrikimas ar ritmo sutrikimas, vadinamas prieširdžių virpėjimu);</w:t>
      </w:r>
    </w:p>
    <w:p w:rsidR="00E143EE" w:rsidRPr="00B3418A" w:rsidRDefault="00E143EE" w:rsidP="00E143EE">
      <w:pPr>
        <w:numPr>
          <w:ilvl w:val="0"/>
          <w:numId w:val="18"/>
        </w:numPr>
        <w:snapToGrid w:val="0"/>
        <w:rPr>
          <w:rFonts w:ascii="Times New Roman" w:hAnsi="Times New Roman"/>
          <w:sz w:val="22"/>
          <w:szCs w:val="22"/>
          <w:lang w:val="lt-LT"/>
        </w:rPr>
      </w:pPr>
      <w:r w:rsidRPr="00B3418A">
        <w:rPr>
          <w:rFonts w:ascii="Times New Roman" w:hAnsi="Times New Roman"/>
          <w:sz w:val="22"/>
          <w:szCs w:val="22"/>
          <w:lang w:val="lt-LT"/>
        </w:rPr>
        <w:t>jeigu sergate cukriniu diabetu.</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Jeigu vartojant REGULON pasikeitė bet kuri iš pirmiau išvardytų sąlygų, pvz., pradėjote rūkyti, kraujo giminaičiui pasireiškė trombozė be žinomos priežasties arba priaugote daug svorio, pasakykite gydytojui.</w:t>
      </w:r>
    </w:p>
    <w:p w:rsidR="00E143EE" w:rsidRDefault="00E143EE" w:rsidP="00E143EE">
      <w:pPr>
        <w:rPr>
          <w:rFonts w:ascii="Times New Roman" w:hAnsi="Times New Roman"/>
          <w:i/>
          <w:sz w:val="22"/>
          <w:szCs w:val="22"/>
          <w:lang w:val="lt-LT"/>
        </w:rPr>
      </w:pPr>
    </w:p>
    <w:p w:rsidR="00E143EE" w:rsidRPr="00B3418A" w:rsidRDefault="00E143EE" w:rsidP="00E143EE">
      <w:pPr>
        <w:rPr>
          <w:rFonts w:ascii="Times New Roman" w:hAnsi="Times New Roman"/>
          <w:i/>
          <w:sz w:val="22"/>
          <w:szCs w:val="22"/>
          <w:lang w:val="lt-LT"/>
        </w:rPr>
      </w:pPr>
      <w:proofErr w:type="spellStart"/>
      <w:r w:rsidRPr="00B3418A">
        <w:rPr>
          <w:rFonts w:ascii="Times New Roman" w:hAnsi="Times New Roman"/>
          <w:i/>
          <w:sz w:val="22"/>
          <w:szCs w:val="22"/>
          <w:lang w:val="lt-LT"/>
        </w:rPr>
        <w:t>Kontracepcinės</w:t>
      </w:r>
      <w:proofErr w:type="spellEnd"/>
      <w:r w:rsidRPr="00B3418A">
        <w:rPr>
          <w:rFonts w:ascii="Times New Roman" w:hAnsi="Times New Roman"/>
          <w:i/>
          <w:sz w:val="22"/>
          <w:szCs w:val="22"/>
          <w:lang w:val="lt-LT"/>
        </w:rPr>
        <w:t xml:space="preserve"> tabletės ir vėžys</w:t>
      </w:r>
    </w:p>
    <w:p w:rsidR="00E143EE" w:rsidRPr="00B3418A" w:rsidRDefault="00E143EE" w:rsidP="00E143EE">
      <w:pPr>
        <w:tabs>
          <w:tab w:val="num" w:pos="0"/>
        </w:tabs>
        <w:rPr>
          <w:rFonts w:ascii="Times New Roman" w:hAnsi="Times New Roman"/>
          <w:sz w:val="22"/>
          <w:szCs w:val="22"/>
          <w:lang w:val="lt-LT"/>
        </w:rPr>
      </w:pPr>
    </w:p>
    <w:p w:rsidR="00E143EE" w:rsidRPr="00B3418A" w:rsidRDefault="00E143EE" w:rsidP="00E143EE">
      <w:pPr>
        <w:tabs>
          <w:tab w:val="num" w:pos="426"/>
        </w:tabs>
        <w:rPr>
          <w:rFonts w:ascii="Times New Roman" w:hAnsi="Times New Roman"/>
          <w:sz w:val="22"/>
          <w:szCs w:val="22"/>
          <w:lang w:val="lt-LT"/>
        </w:rPr>
      </w:pPr>
      <w:r w:rsidRPr="00B3418A">
        <w:rPr>
          <w:rFonts w:ascii="Times New Roman" w:hAnsi="Times New Roman"/>
          <w:sz w:val="22"/>
          <w:szCs w:val="22"/>
          <w:lang w:val="lt-LT"/>
        </w:rPr>
        <w:t>Kai kurių epidemiologinių tyrimų duomenimis, ilgai geriamųjų kontraceptikų vartojančioms moterims gimdos kaklelio vėžio rizika gali būti didesnė, tačiau dar nėra vieningos nuomonės, kiek didesnė rizika yra susijusi kitais veiksniais, lytiniu aktyvumu ir kitais faktoriais, pvz.,  žmogaus papilomos viruso (ŽPV) infekcija.</w:t>
      </w:r>
    </w:p>
    <w:p w:rsidR="00E143EE" w:rsidRDefault="00E143EE" w:rsidP="00E143EE">
      <w:pPr>
        <w:rPr>
          <w:rFonts w:ascii="Times New Roman" w:hAnsi="Times New Roman"/>
          <w:lang w:val="lt-LT"/>
        </w:rPr>
      </w:pPr>
    </w:p>
    <w:p w:rsidR="00E143EE" w:rsidRPr="00280E7A" w:rsidRDefault="00E143EE" w:rsidP="00E143EE">
      <w:pPr>
        <w:rPr>
          <w:rFonts w:ascii="Times New Roman" w:hAnsi="Times New Roman"/>
          <w:sz w:val="22"/>
          <w:szCs w:val="22"/>
          <w:lang w:val="lt-LT"/>
        </w:rPr>
      </w:pPr>
      <w:r w:rsidRPr="007A308F">
        <w:rPr>
          <w:rFonts w:ascii="Times New Roman" w:hAnsi="Times New Roman"/>
          <w:sz w:val="22"/>
          <w:szCs w:val="22"/>
          <w:lang w:val="lt-LT"/>
        </w:rPr>
        <w:t>Krūties vėžys truputį dažniau diagnozuojamas kontraceptines tabletes vartojančioms moterims</w:t>
      </w:r>
      <w:r>
        <w:rPr>
          <w:rFonts w:ascii="Times New Roman" w:hAnsi="Times New Roman"/>
          <w:sz w:val="22"/>
          <w:szCs w:val="22"/>
          <w:lang w:val="lt-LT"/>
        </w:rPr>
        <w:t>, tačiau n</w:t>
      </w:r>
      <w:r w:rsidRPr="00280E7A">
        <w:rPr>
          <w:rFonts w:ascii="Times New Roman" w:hAnsi="Times New Roman"/>
          <w:sz w:val="22"/>
          <w:szCs w:val="22"/>
          <w:lang w:val="lt-LT"/>
        </w:rPr>
        <w:t>enustatyta, ar padažnėjimą sukelia kontraceptinių tablečių vartojimas.</w:t>
      </w:r>
      <w:r w:rsidRPr="00315370">
        <w:rPr>
          <w:rFonts w:ascii="Times New Roman" w:hAnsi="Times New Roman"/>
          <w:sz w:val="22"/>
          <w:szCs w:val="22"/>
          <w:lang w:val="lt-LT"/>
        </w:rPr>
        <w:t xml:space="preserve"> </w:t>
      </w:r>
      <w:r w:rsidRPr="00280E7A">
        <w:rPr>
          <w:rFonts w:ascii="Times New Roman" w:hAnsi="Times New Roman"/>
          <w:sz w:val="22"/>
          <w:szCs w:val="22"/>
          <w:lang w:val="lt-LT"/>
        </w:rPr>
        <w:t>Galbūt jas vartojančios moterys dažniau tiriamos, todėl krūties vėžys anksčiau diagnozuojamas.</w:t>
      </w:r>
      <w:r w:rsidRPr="00315370">
        <w:rPr>
          <w:rFonts w:ascii="Times New Roman" w:hAnsi="Times New Roman"/>
          <w:sz w:val="22"/>
          <w:szCs w:val="22"/>
          <w:lang w:val="lt-LT"/>
        </w:rPr>
        <w:t xml:space="preserve"> </w:t>
      </w:r>
      <w:r>
        <w:rPr>
          <w:rFonts w:ascii="Times New Roman" w:hAnsi="Times New Roman"/>
          <w:sz w:val="22"/>
          <w:szCs w:val="22"/>
          <w:lang w:val="lt-LT"/>
        </w:rPr>
        <w:t>N</w:t>
      </w:r>
      <w:r w:rsidRPr="00280E7A">
        <w:rPr>
          <w:rFonts w:ascii="Times New Roman" w:hAnsi="Times New Roman"/>
          <w:sz w:val="22"/>
          <w:szCs w:val="22"/>
          <w:lang w:val="lt-LT"/>
        </w:rPr>
        <w:t xml:space="preserve">ustojus vartoti, šis padažnėjimas </w:t>
      </w:r>
      <w:r>
        <w:rPr>
          <w:rFonts w:ascii="Times New Roman" w:hAnsi="Times New Roman"/>
          <w:sz w:val="22"/>
          <w:szCs w:val="22"/>
          <w:lang w:val="lt-LT"/>
        </w:rPr>
        <w:t xml:space="preserve">palaipsniui </w:t>
      </w:r>
      <w:r w:rsidRPr="00280E7A">
        <w:rPr>
          <w:rFonts w:ascii="Times New Roman" w:hAnsi="Times New Roman"/>
          <w:sz w:val="22"/>
          <w:szCs w:val="22"/>
          <w:lang w:val="lt-LT"/>
        </w:rPr>
        <w:t>išnyksta.</w:t>
      </w:r>
      <w:r>
        <w:rPr>
          <w:rFonts w:ascii="Times New Roman" w:hAnsi="Times New Roman"/>
          <w:sz w:val="22"/>
          <w:szCs w:val="22"/>
          <w:lang w:val="lt-LT"/>
        </w:rPr>
        <w:t xml:space="preserve"> Labai svarbu reguliariai tikrinti krūtis ir jeigu  apčiuopėte gumbą krūtyje, pasitarkite su gydytoju.</w:t>
      </w:r>
    </w:p>
    <w:p w:rsidR="00E143EE" w:rsidRPr="007A308F"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7A308F">
        <w:rPr>
          <w:rFonts w:ascii="Times New Roman" w:hAnsi="Times New Roman"/>
          <w:sz w:val="22"/>
          <w:szCs w:val="22"/>
          <w:lang w:val="lt-LT"/>
        </w:rPr>
        <w:t>Kontraceptines tabletes vartojančioms moterims retai pasitaiko gerybinių, o dar rečiau – piktybinių kepenų navikų. Jeigu jums labai skauda pilvą, nedelsdama kreipkitės į gydytoją.</w:t>
      </w:r>
    </w:p>
    <w:p w:rsidR="00E143EE" w:rsidRPr="00B3418A" w:rsidRDefault="00E143EE" w:rsidP="00E143EE">
      <w:pPr>
        <w:rPr>
          <w:rFonts w:ascii="Times New Roman" w:hAnsi="Times New Roman"/>
          <w:sz w:val="22"/>
          <w:szCs w:val="22"/>
          <w:lang w:val="fi-FI"/>
        </w:rPr>
      </w:pPr>
    </w:p>
    <w:p w:rsidR="00E143EE" w:rsidRPr="00B3418A" w:rsidRDefault="00E143EE" w:rsidP="00E143EE">
      <w:pPr>
        <w:rPr>
          <w:rFonts w:ascii="Times New Roman" w:hAnsi="Times New Roman"/>
          <w:b/>
          <w:sz w:val="22"/>
          <w:szCs w:val="22"/>
          <w:lang w:val="fi-FI"/>
        </w:rPr>
      </w:pPr>
      <w:r w:rsidRPr="00B3418A">
        <w:rPr>
          <w:rFonts w:ascii="Times New Roman" w:hAnsi="Times New Roman"/>
          <w:b/>
          <w:sz w:val="22"/>
          <w:szCs w:val="22"/>
          <w:lang w:val="fi-FI"/>
        </w:rPr>
        <w:t>Vaikams ir paaugliams</w:t>
      </w:r>
    </w:p>
    <w:p w:rsidR="00E143EE" w:rsidRPr="009434D0" w:rsidRDefault="00E143EE" w:rsidP="00E143EE">
      <w:pPr>
        <w:tabs>
          <w:tab w:val="left" w:pos="720"/>
        </w:tabs>
        <w:rPr>
          <w:rFonts w:ascii="Times New Roman" w:hAnsi="Times New Roman"/>
          <w:bCs/>
          <w:iCs/>
          <w:sz w:val="22"/>
          <w:szCs w:val="22"/>
          <w:lang w:val="fi-FI"/>
        </w:rPr>
      </w:pPr>
      <w:r w:rsidRPr="00B3418A">
        <w:rPr>
          <w:rFonts w:ascii="Times New Roman" w:hAnsi="Times New Roman"/>
          <w:bCs/>
          <w:iCs/>
          <w:sz w:val="22"/>
          <w:szCs w:val="22"/>
          <w:lang w:val="fi-FI"/>
        </w:rPr>
        <w:t>Dezogestrelio saugumas ir veiksmingumas jaunesnėms nei 18 metų paauglėms neištirti. Duomenų nėra.</w:t>
      </w:r>
    </w:p>
    <w:p w:rsidR="00E143EE" w:rsidRPr="00B3418A" w:rsidRDefault="00E143EE" w:rsidP="00E143EE">
      <w:pPr>
        <w:rPr>
          <w:rFonts w:ascii="Times New Roman" w:hAnsi="Times New Roman"/>
          <w:sz w:val="22"/>
          <w:szCs w:val="22"/>
          <w:lang w:val="lt-LT"/>
        </w:rPr>
      </w:pPr>
    </w:p>
    <w:p w:rsidR="00E143EE" w:rsidRPr="00B3418A" w:rsidRDefault="00E143EE" w:rsidP="00E143EE">
      <w:pPr>
        <w:spacing w:line="220" w:lineRule="exact"/>
        <w:rPr>
          <w:rFonts w:ascii="Times New Roman" w:hAnsi="Times New Roman"/>
          <w:b/>
          <w:bCs/>
          <w:sz w:val="22"/>
          <w:szCs w:val="22"/>
          <w:lang w:val="fi-FI"/>
        </w:rPr>
      </w:pPr>
      <w:r w:rsidRPr="00B3418A">
        <w:rPr>
          <w:rFonts w:ascii="Times New Roman" w:hAnsi="Times New Roman"/>
          <w:b/>
          <w:bCs/>
          <w:sz w:val="22"/>
          <w:szCs w:val="22"/>
          <w:lang w:val="fi-FI"/>
        </w:rPr>
        <w:t xml:space="preserve">Kiti vaistai ir REGULON </w:t>
      </w:r>
    </w:p>
    <w:p w:rsidR="00E143EE" w:rsidRDefault="00E143EE" w:rsidP="00E143EE">
      <w:pPr>
        <w:rPr>
          <w:rFonts w:ascii="Times New Roman" w:hAnsi="Times New Roman"/>
          <w:sz w:val="22"/>
          <w:szCs w:val="22"/>
          <w:lang w:val="fi-FI"/>
        </w:rPr>
      </w:pPr>
      <w:r w:rsidRPr="00B3418A">
        <w:rPr>
          <w:rFonts w:ascii="Times New Roman" w:hAnsi="Times New Roman"/>
          <w:sz w:val="22"/>
          <w:szCs w:val="22"/>
          <w:lang w:val="fi-FI"/>
        </w:rPr>
        <w:t>Jeigu vartojate arba neseniai vartojote kitų vaistų arba dėl to nesate tikri, apie tai pasakykite gydytojui arba vaistininkui.</w:t>
      </w:r>
    </w:p>
    <w:p w:rsidR="00E143EE" w:rsidRDefault="00E143EE" w:rsidP="00E143EE">
      <w:pPr>
        <w:rPr>
          <w:rFonts w:ascii="Times New Roman" w:hAnsi="Times New Roman"/>
          <w:sz w:val="22"/>
          <w:szCs w:val="22"/>
          <w:lang w:val="fi-FI"/>
        </w:rPr>
      </w:pPr>
    </w:p>
    <w:p w:rsidR="00E143EE" w:rsidRPr="00D522BB" w:rsidRDefault="00E143EE" w:rsidP="00E143EE">
      <w:pPr>
        <w:rPr>
          <w:rFonts w:ascii="Times New Roman" w:hAnsi="Times New Roman"/>
          <w:noProof/>
          <w:sz w:val="22"/>
          <w:szCs w:val="22"/>
          <w:lang w:val="lt-LT"/>
        </w:rPr>
      </w:pPr>
      <w:r w:rsidRPr="00D522BB">
        <w:rPr>
          <w:rFonts w:ascii="Times New Roman" w:hAnsi="Times New Roman"/>
          <w:noProof/>
          <w:sz w:val="22"/>
          <w:szCs w:val="22"/>
          <w:lang w:val="lt-LT"/>
        </w:rPr>
        <w:t>Bet kuriam gydytojui ar odontologui, skiriančiam jums vaistų (arba vaistus išduodančiam vaistininkui), pasakykite, kad vartojate</w:t>
      </w:r>
      <w:r>
        <w:rPr>
          <w:rFonts w:ascii="Times New Roman" w:hAnsi="Times New Roman"/>
          <w:noProof/>
          <w:sz w:val="22"/>
          <w:szCs w:val="22"/>
          <w:lang w:val="lt-LT"/>
        </w:rPr>
        <w:t xml:space="preserve"> REGULON</w:t>
      </w:r>
      <w:r w:rsidRPr="00D522BB">
        <w:rPr>
          <w:rFonts w:ascii="Times New Roman" w:hAnsi="Times New Roman"/>
          <w:noProof/>
          <w:sz w:val="22"/>
          <w:szCs w:val="22"/>
          <w:lang w:val="lt-LT"/>
        </w:rPr>
        <w:t>. Jie galės patarti, ar Jums tam tikrą laiką reikės papildomų kontracepcijos priemonių (pvz., prezervatyvų</w:t>
      </w:r>
      <w:r>
        <w:rPr>
          <w:rFonts w:ascii="Times New Roman" w:hAnsi="Times New Roman"/>
          <w:noProof/>
          <w:sz w:val="22"/>
          <w:szCs w:val="22"/>
          <w:lang w:val="lt-LT"/>
        </w:rPr>
        <w:t>)</w:t>
      </w:r>
      <w:r w:rsidRPr="00D522BB">
        <w:rPr>
          <w:rFonts w:ascii="Times New Roman" w:hAnsi="Times New Roman"/>
          <w:noProof/>
          <w:sz w:val="22"/>
          <w:szCs w:val="22"/>
          <w:lang w:val="lt-LT"/>
        </w:rPr>
        <w:t>.</w:t>
      </w:r>
    </w:p>
    <w:p w:rsidR="00E143EE" w:rsidRPr="00D522BB" w:rsidRDefault="00E143EE" w:rsidP="00E143EE">
      <w:pPr>
        <w:rPr>
          <w:rFonts w:ascii="Times New Roman" w:hAnsi="Times New Roman"/>
          <w:noProof/>
          <w:sz w:val="22"/>
          <w:szCs w:val="22"/>
          <w:lang w:val="lt-LT"/>
        </w:rPr>
      </w:pPr>
    </w:p>
    <w:p w:rsidR="00E143EE" w:rsidRPr="00D522BB" w:rsidRDefault="00E143EE" w:rsidP="00E143EE">
      <w:pPr>
        <w:rPr>
          <w:rFonts w:ascii="Times New Roman" w:hAnsi="Times New Roman"/>
          <w:sz w:val="22"/>
          <w:szCs w:val="22"/>
          <w:lang w:val="lt-LT"/>
        </w:rPr>
      </w:pPr>
      <w:r w:rsidRPr="00D522BB">
        <w:rPr>
          <w:rFonts w:ascii="Times New Roman" w:hAnsi="Times New Roman"/>
          <w:sz w:val="22"/>
          <w:szCs w:val="22"/>
          <w:lang w:val="lt-LT"/>
        </w:rPr>
        <w:t xml:space="preserve">Kai kurie vaistai turi įtakos </w:t>
      </w:r>
      <w:r>
        <w:rPr>
          <w:rFonts w:ascii="Times New Roman" w:hAnsi="Times New Roman"/>
          <w:sz w:val="22"/>
          <w:szCs w:val="22"/>
          <w:lang w:val="lt-LT"/>
        </w:rPr>
        <w:t xml:space="preserve">REGULON </w:t>
      </w:r>
      <w:r w:rsidRPr="00D522BB">
        <w:rPr>
          <w:rFonts w:ascii="Times New Roman" w:hAnsi="Times New Roman"/>
          <w:sz w:val="22"/>
          <w:szCs w:val="22"/>
          <w:lang w:val="lt-LT"/>
        </w:rPr>
        <w:t xml:space="preserve">koncentracijai kraujyje, dėl jų vartojimo </w:t>
      </w:r>
      <w:r w:rsidRPr="007A308F">
        <w:rPr>
          <w:rFonts w:ascii="Times New Roman" w:hAnsi="Times New Roman"/>
          <w:b/>
          <w:sz w:val="22"/>
          <w:szCs w:val="22"/>
          <w:lang w:val="lt-LT"/>
        </w:rPr>
        <w:t>gali susilpnėti nuo nėštumo apsaugantis poveikis</w:t>
      </w:r>
      <w:r w:rsidRPr="00D522BB">
        <w:rPr>
          <w:rFonts w:ascii="Times New Roman" w:hAnsi="Times New Roman"/>
          <w:sz w:val="22"/>
          <w:szCs w:val="22"/>
          <w:lang w:val="lt-LT"/>
        </w:rPr>
        <w:t>, jie gali sukelti netikėtą kraujavimą. Jiems priskiriami:</w:t>
      </w:r>
    </w:p>
    <w:p w:rsidR="00E143EE" w:rsidRPr="00D522BB" w:rsidRDefault="00E143EE" w:rsidP="00E143EE">
      <w:pPr>
        <w:numPr>
          <w:ilvl w:val="0"/>
          <w:numId w:val="2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vaistai nuo:</w:t>
      </w:r>
    </w:p>
    <w:p w:rsidR="00E143EE" w:rsidRPr="00D522BB" w:rsidRDefault="00E143EE" w:rsidP="00E143EE">
      <w:pPr>
        <w:numPr>
          <w:ilvl w:val="0"/>
          <w:numId w:val="22"/>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epilepsijos (pvz., </w:t>
      </w:r>
      <w:proofErr w:type="spellStart"/>
      <w:r w:rsidRPr="00D522BB">
        <w:rPr>
          <w:rFonts w:ascii="Times New Roman" w:hAnsi="Times New Roman"/>
          <w:sz w:val="22"/>
          <w:szCs w:val="22"/>
          <w:lang w:val="lt-LT"/>
        </w:rPr>
        <w:t>primidonas</w:t>
      </w:r>
      <w:proofErr w:type="spellEnd"/>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fenitoinas</w:t>
      </w:r>
      <w:proofErr w:type="spellEnd"/>
      <w:r w:rsidRPr="00D522BB">
        <w:rPr>
          <w:rFonts w:ascii="Times New Roman" w:hAnsi="Times New Roman"/>
          <w:sz w:val="22"/>
          <w:szCs w:val="22"/>
          <w:lang w:val="lt-LT"/>
        </w:rPr>
        <w:t xml:space="preserve">, barbitūratai, </w:t>
      </w:r>
      <w:proofErr w:type="spellStart"/>
      <w:r w:rsidRPr="00D522BB">
        <w:rPr>
          <w:rFonts w:ascii="Times New Roman" w:hAnsi="Times New Roman"/>
          <w:sz w:val="22"/>
          <w:szCs w:val="22"/>
          <w:lang w:val="lt-LT"/>
        </w:rPr>
        <w:t>karbamazepinas</w:t>
      </w:r>
      <w:proofErr w:type="spellEnd"/>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okskarbazepinas</w:t>
      </w:r>
      <w:proofErr w:type="spellEnd"/>
      <w:r w:rsidRPr="00D522BB">
        <w:rPr>
          <w:rFonts w:ascii="Times New Roman" w:hAnsi="Times New Roman"/>
          <w:sz w:val="22"/>
          <w:szCs w:val="22"/>
          <w:lang w:val="lt-LT"/>
        </w:rPr>
        <w:t xml:space="preserve">, </w:t>
      </w:r>
      <w:proofErr w:type="spellStart"/>
      <w:r w:rsidRPr="00D522BB">
        <w:rPr>
          <w:rFonts w:ascii="Times New Roman" w:hAnsi="Times New Roman"/>
          <w:sz w:val="22"/>
          <w:szCs w:val="22"/>
          <w:lang w:val="lt-LT"/>
        </w:rPr>
        <w:t>topiramatas</w:t>
      </w:r>
      <w:proofErr w:type="spellEnd"/>
      <w:r w:rsidRPr="00D522BB">
        <w:rPr>
          <w:rFonts w:ascii="Times New Roman" w:hAnsi="Times New Roman"/>
          <w:sz w:val="22"/>
          <w:szCs w:val="22"/>
          <w:lang w:val="lt-LT"/>
        </w:rPr>
        <w:t xml:space="preserve">, </w:t>
      </w:r>
      <w:proofErr w:type="spellStart"/>
      <w:r>
        <w:rPr>
          <w:rFonts w:ascii="Times New Roman" w:hAnsi="Times New Roman"/>
          <w:sz w:val="22"/>
          <w:szCs w:val="22"/>
          <w:lang w:val="lt-LT"/>
        </w:rPr>
        <w:t>hidantoinai,</w:t>
      </w:r>
      <w:r w:rsidRPr="00D522BB">
        <w:rPr>
          <w:rFonts w:ascii="Times New Roman" w:hAnsi="Times New Roman"/>
          <w:sz w:val="22"/>
          <w:szCs w:val="22"/>
          <w:lang w:val="lt-LT"/>
        </w:rPr>
        <w:t>felbamatas</w:t>
      </w:r>
      <w:proofErr w:type="spellEnd"/>
      <w:r w:rsidRPr="00D522BB">
        <w:rPr>
          <w:rFonts w:ascii="Times New Roman" w:hAnsi="Times New Roman"/>
          <w:sz w:val="22"/>
          <w:szCs w:val="22"/>
          <w:lang w:val="lt-LT"/>
        </w:rPr>
        <w:t>),</w:t>
      </w:r>
    </w:p>
    <w:p w:rsidR="00E143EE" w:rsidRPr="00D522BB" w:rsidRDefault="00E143EE" w:rsidP="00E143EE">
      <w:pPr>
        <w:numPr>
          <w:ilvl w:val="0"/>
          <w:numId w:val="22"/>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tuberkuliozės (pvz., </w:t>
      </w:r>
      <w:proofErr w:type="spellStart"/>
      <w:r>
        <w:rPr>
          <w:rFonts w:ascii="Times New Roman" w:hAnsi="Times New Roman"/>
          <w:sz w:val="22"/>
          <w:szCs w:val="22"/>
          <w:lang w:val="lt-LT"/>
        </w:rPr>
        <w:t>rifampicinas</w:t>
      </w:r>
      <w:proofErr w:type="spellEnd"/>
      <w:r>
        <w:rPr>
          <w:rFonts w:ascii="Times New Roman" w:hAnsi="Times New Roman"/>
          <w:sz w:val="22"/>
          <w:szCs w:val="22"/>
          <w:lang w:val="lt-LT"/>
        </w:rPr>
        <w:t xml:space="preserve">, </w:t>
      </w:r>
      <w:proofErr w:type="spellStart"/>
      <w:r w:rsidRPr="00D522BB">
        <w:rPr>
          <w:rFonts w:ascii="Times New Roman" w:hAnsi="Times New Roman"/>
          <w:sz w:val="22"/>
          <w:szCs w:val="22"/>
          <w:lang w:val="lt-LT"/>
        </w:rPr>
        <w:t>rifa</w:t>
      </w:r>
      <w:r>
        <w:rPr>
          <w:rFonts w:ascii="Times New Roman" w:hAnsi="Times New Roman"/>
          <w:sz w:val="22"/>
          <w:szCs w:val="22"/>
          <w:lang w:val="lt-LT"/>
        </w:rPr>
        <w:t>buti</w:t>
      </w:r>
      <w:r w:rsidRPr="00D522BB">
        <w:rPr>
          <w:rFonts w:ascii="Times New Roman" w:hAnsi="Times New Roman"/>
          <w:sz w:val="22"/>
          <w:szCs w:val="22"/>
          <w:lang w:val="lt-LT"/>
        </w:rPr>
        <w:t>nas</w:t>
      </w:r>
      <w:proofErr w:type="spellEnd"/>
      <w:r w:rsidRPr="00D522BB">
        <w:rPr>
          <w:rFonts w:ascii="Times New Roman" w:hAnsi="Times New Roman"/>
          <w:sz w:val="22"/>
          <w:szCs w:val="22"/>
          <w:lang w:val="lt-LT"/>
        </w:rPr>
        <w:t xml:space="preserve">), </w:t>
      </w:r>
    </w:p>
    <w:p w:rsidR="00E143EE" w:rsidRDefault="00E143EE" w:rsidP="00E143EE">
      <w:pPr>
        <w:numPr>
          <w:ilvl w:val="0"/>
          <w:numId w:val="22"/>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lastRenderedPageBreak/>
        <w:t xml:space="preserve">ŽIV ir hepatito C virusų (taip vadinami proteazių inhibitoriai ir nenukleozidiniai atvirkštinės </w:t>
      </w:r>
      <w:proofErr w:type="spellStart"/>
      <w:r w:rsidRPr="00D522BB">
        <w:rPr>
          <w:rFonts w:ascii="Times New Roman" w:hAnsi="Times New Roman"/>
          <w:sz w:val="22"/>
          <w:szCs w:val="22"/>
          <w:lang w:val="lt-LT"/>
        </w:rPr>
        <w:t>transkriptazės</w:t>
      </w:r>
      <w:proofErr w:type="spellEnd"/>
      <w:r w:rsidRPr="00D522BB">
        <w:rPr>
          <w:rFonts w:ascii="Times New Roman" w:hAnsi="Times New Roman"/>
          <w:sz w:val="22"/>
          <w:szCs w:val="22"/>
          <w:lang w:val="lt-LT"/>
        </w:rPr>
        <w:t xml:space="preserve"> inhibitoriai</w:t>
      </w:r>
      <w:r>
        <w:rPr>
          <w:rFonts w:ascii="Times New Roman" w:hAnsi="Times New Roman"/>
          <w:sz w:val="22"/>
          <w:szCs w:val="22"/>
          <w:lang w:val="lt-LT"/>
        </w:rPr>
        <w:t xml:space="preserve">, pvz., </w:t>
      </w:r>
      <w:proofErr w:type="spellStart"/>
      <w:r>
        <w:rPr>
          <w:rFonts w:ascii="Times New Roman" w:hAnsi="Times New Roman"/>
          <w:sz w:val="22"/>
          <w:szCs w:val="22"/>
          <w:lang w:val="lt-LT"/>
        </w:rPr>
        <w:t>ritonaviras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nevirapinas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efavirenzas</w:t>
      </w:r>
      <w:proofErr w:type="spellEnd"/>
      <w:r w:rsidRPr="00D522BB">
        <w:rPr>
          <w:rFonts w:ascii="Times New Roman" w:hAnsi="Times New Roman"/>
          <w:sz w:val="22"/>
          <w:szCs w:val="22"/>
          <w:lang w:val="lt-LT"/>
        </w:rPr>
        <w:t>)</w:t>
      </w:r>
      <w:r>
        <w:rPr>
          <w:rFonts w:ascii="Times New Roman" w:hAnsi="Times New Roman"/>
          <w:sz w:val="22"/>
          <w:szCs w:val="22"/>
          <w:lang w:val="lt-LT"/>
        </w:rPr>
        <w:t xml:space="preserve"> ar kitų infekcijų (pvz., </w:t>
      </w:r>
      <w:proofErr w:type="spellStart"/>
      <w:r>
        <w:rPr>
          <w:rFonts w:ascii="Times New Roman" w:hAnsi="Times New Roman"/>
          <w:sz w:val="22"/>
          <w:szCs w:val="22"/>
          <w:lang w:val="lt-LT"/>
        </w:rPr>
        <w:t>grizeofulvinas</w:t>
      </w:r>
      <w:proofErr w:type="spellEnd"/>
      <w:r>
        <w:rPr>
          <w:rFonts w:ascii="Times New Roman" w:hAnsi="Times New Roman"/>
          <w:sz w:val="22"/>
          <w:szCs w:val="22"/>
          <w:lang w:val="lt-LT"/>
        </w:rPr>
        <w:t>),</w:t>
      </w:r>
      <w:r w:rsidRPr="00D522BB">
        <w:rPr>
          <w:rFonts w:ascii="Times New Roman" w:hAnsi="Times New Roman"/>
          <w:sz w:val="22"/>
          <w:szCs w:val="22"/>
          <w:lang w:val="lt-LT"/>
        </w:rPr>
        <w:t xml:space="preserve"> </w:t>
      </w:r>
    </w:p>
    <w:p w:rsidR="00E143EE" w:rsidRPr="007A308F" w:rsidRDefault="00E143EE" w:rsidP="00E143EE">
      <w:pPr>
        <w:numPr>
          <w:ilvl w:val="0"/>
          <w:numId w:val="22"/>
        </w:numPr>
        <w:spacing w:after="200" w:line="276" w:lineRule="auto"/>
        <w:contextualSpacing/>
        <w:rPr>
          <w:rFonts w:ascii="Times New Roman" w:hAnsi="Times New Roman"/>
          <w:sz w:val="22"/>
          <w:szCs w:val="22"/>
          <w:lang w:val="lt-LT"/>
        </w:rPr>
      </w:pPr>
      <w:r w:rsidRPr="007A308F">
        <w:rPr>
          <w:rFonts w:ascii="Times New Roman" w:hAnsi="Times New Roman"/>
          <w:sz w:val="22"/>
          <w:szCs w:val="22"/>
          <w:lang w:val="lt-LT"/>
        </w:rPr>
        <w:t>padidėjusio kraujospūdžio plaučių kraujagyslėse (</w:t>
      </w:r>
      <w:proofErr w:type="spellStart"/>
      <w:r w:rsidRPr="007A308F">
        <w:rPr>
          <w:rFonts w:ascii="Times New Roman" w:hAnsi="Times New Roman"/>
          <w:sz w:val="22"/>
          <w:szCs w:val="22"/>
          <w:lang w:val="lt-LT"/>
        </w:rPr>
        <w:t>bozentanas</w:t>
      </w:r>
      <w:proofErr w:type="spellEnd"/>
      <w:r w:rsidRPr="007A308F">
        <w:rPr>
          <w:rFonts w:ascii="Times New Roman" w:hAnsi="Times New Roman"/>
          <w:sz w:val="22"/>
          <w:szCs w:val="22"/>
          <w:lang w:val="lt-LT"/>
        </w:rPr>
        <w:t>),</w:t>
      </w:r>
    </w:p>
    <w:p w:rsidR="00E143EE" w:rsidRPr="007A308F" w:rsidRDefault="00E143EE" w:rsidP="00E143EE">
      <w:pPr>
        <w:numPr>
          <w:ilvl w:val="0"/>
          <w:numId w:val="22"/>
        </w:numPr>
        <w:spacing w:after="200" w:line="276" w:lineRule="auto"/>
        <w:contextualSpacing/>
        <w:rPr>
          <w:rFonts w:ascii="Times New Roman" w:hAnsi="Times New Roman"/>
          <w:sz w:val="22"/>
          <w:szCs w:val="22"/>
          <w:lang w:val="lt-LT"/>
        </w:rPr>
      </w:pPr>
      <w:proofErr w:type="spellStart"/>
      <w:r>
        <w:rPr>
          <w:rFonts w:ascii="Times New Roman" w:hAnsi="Times New Roman"/>
          <w:sz w:val="22"/>
          <w:szCs w:val="22"/>
        </w:rPr>
        <w:t>miego</w:t>
      </w:r>
      <w:proofErr w:type="spellEnd"/>
      <w:r>
        <w:rPr>
          <w:rFonts w:ascii="Times New Roman" w:hAnsi="Times New Roman"/>
          <w:sz w:val="22"/>
          <w:szCs w:val="22"/>
        </w:rPr>
        <w:t xml:space="preserve"> </w:t>
      </w:r>
      <w:proofErr w:type="spellStart"/>
      <w:r>
        <w:rPr>
          <w:rFonts w:ascii="Times New Roman" w:hAnsi="Times New Roman"/>
          <w:sz w:val="22"/>
          <w:szCs w:val="22"/>
        </w:rPr>
        <w:t>sutrikimų</w:t>
      </w:r>
      <w:proofErr w:type="spellEnd"/>
      <w:r>
        <w:rPr>
          <w:rFonts w:ascii="Times New Roman" w:hAnsi="Times New Roman"/>
          <w:sz w:val="22"/>
          <w:szCs w:val="22"/>
        </w:rPr>
        <w:t xml:space="preserve"> (</w:t>
      </w:r>
      <w:proofErr w:type="spellStart"/>
      <w:r>
        <w:rPr>
          <w:rFonts w:ascii="Times New Roman" w:hAnsi="Times New Roman"/>
          <w:sz w:val="22"/>
          <w:szCs w:val="22"/>
        </w:rPr>
        <w:t>modafinilis</w:t>
      </w:r>
      <w:proofErr w:type="spellEnd"/>
      <w:r>
        <w:rPr>
          <w:rFonts w:ascii="Times New Roman" w:hAnsi="Times New Roman"/>
          <w:sz w:val="22"/>
          <w:szCs w:val="22"/>
        </w:rPr>
        <w:t>),</w:t>
      </w:r>
    </w:p>
    <w:p w:rsidR="00E143EE" w:rsidRPr="00360DDF" w:rsidRDefault="00E143EE" w:rsidP="00E143EE">
      <w:pPr>
        <w:numPr>
          <w:ilvl w:val="0"/>
          <w:numId w:val="22"/>
        </w:numPr>
        <w:rPr>
          <w:rFonts w:ascii="Times New Roman" w:hAnsi="Times New Roman"/>
          <w:sz w:val="22"/>
          <w:szCs w:val="22"/>
          <w:lang w:val="lt-LT"/>
        </w:rPr>
      </w:pPr>
      <w:r w:rsidRPr="00360DDF">
        <w:rPr>
          <w:rFonts w:ascii="Times New Roman" w:hAnsi="Times New Roman"/>
          <w:sz w:val="22"/>
          <w:szCs w:val="22"/>
          <w:lang w:val="lt-LT"/>
        </w:rPr>
        <w:t>augaliniai preparatai, kurių sudėtyje yra jonažolės</w:t>
      </w:r>
      <w:r>
        <w:rPr>
          <w:rFonts w:ascii="Times New Roman" w:hAnsi="Times New Roman"/>
          <w:sz w:val="22"/>
          <w:szCs w:val="22"/>
          <w:lang w:val="lt-LT"/>
        </w:rPr>
        <w:t>. Jei vartojate REGULON ir norite vartoti jonažolės preparatą, prieš pradėdama pasitarkite su gydytoju,</w:t>
      </w:r>
      <w:r w:rsidRPr="00360DDF">
        <w:rPr>
          <w:rFonts w:ascii="Times New Roman" w:hAnsi="Times New Roman"/>
          <w:sz w:val="22"/>
          <w:szCs w:val="22"/>
          <w:lang w:val="lt-LT"/>
        </w:rPr>
        <w:t xml:space="preserve"> </w:t>
      </w:r>
    </w:p>
    <w:p w:rsidR="00E143EE" w:rsidRPr="00D522BB" w:rsidRDefault="00E143EE" w:rsidP="00E143EE">
      <w:pPr>
        <w:rPr>
          <w:rFonts w:ascii="Times New Roman" w:hAnsi="Times New Roman"/>
          <w:sz w:val="22"/>
          <w:szCs w:val="22"/>
          <w:lang w:val="lt-LT"/>
        </w:rPr>
      </w:pPr>
    </w:p>
    <w:p w:rsidR="00E143EE" w:rsidRPr="00D522BB" w:rsidRDefault="00E143EE" w:rsidP="00E143EE">
      <w:pPr>
        <w:rPr>
          <w:rFonts w:ascii="Times New Roman" w:hAnsi="Times New Roman"/>
          <w:sz w:val="22"/>
          <w:szCs w:val="22"/>
          <w:lang w:val="lt-LT"/>
        </w:rPr>
      </w:pPr>
      <w:r>
        <w:rPr>
          <w:rFonts w:ascii="Times New Roman" w:hAnsi="Times New Roman"/>
          <w:sz w:val="22"/>
          <w:szCs w:val="22"/>
          <w:lang w:val="lt-LT"/>
        </w:rPr>
        <w:t xml:space="preserve">REGULON </w:t>
      </w:r>
      <w:r w:rsidRPr="00D522BB">
        <w:rPr>
          <w:rFonts w:ascii="Times New Roman" w:hAnsi="Times New Roman"/>
          <w:sz w:val="22"/>
          <w:szCs w:val="22"/>
          <w:lang w:val="lt-LT"/>
        </w:rPr>
        <w:t>gali turėti įtakos kitų vaistų poveikiui, pvz.:</w:t>
      </w:r>
    </w:p>
    <w:p w:rsidR="00E143EE" w:rsidRDefault="00E143EE" w:rsidP="00E143EE">
      <w:pPr>
        <w:numPr>
          <w:ilvl w:val="0"/>
          <w:numId w:val="21"/>
        </w:numPr>
        <w:spacing w:after="200" w:line="276" w:lineRule="auto"/>
        <w:ind w:left="567" w:hanging="567"/>
        <w:contextualSpacing/>
        <w:rPr>
          <w:rFonts w:ascii="Times New Roman" w:hAnsi="Times New Roman"/>
          <w:sz w:val="22"/>
          <w:szCs w:val="22"/>
          <w:lang w:val="lt-LT"/>
        </w:rPr>
      </w:pPr>
      <w:proofErr w:type="spellStart"/>
      <w:r w:rsidRPr="00D522BB">
        <w:rPr>
          <w:rFonts w:ascii="Times New Roman" w:hAnsi="Times New Roman"/>
          <w:sz w:val="22"/>
          <w:szCs w:val="22"/>
          <w:lang w:val="lt-LT"/>
        </w:rPr>
        <w:t>ciklosporino</w:t>
      </w:r>
      <w:proofErr w:type="spellEnd"/>
      <w:r w:rsidRPr="00D522BB">
        <w:rPr>
          <w:rFonts w:ascii="Times New Roman" w:hAnsi="Times New Roman"/>
          <w:sz w:val="22"/>
          <w:szCs w:val="22"/>
          <w:lang w:val="lt-LT"/>
        </w:rPr>
        <w:t xml:space="preserve"> (imunitetą slopinantis vaistas),</w:t>
      </w:r>
    </w:p>
    <w:p w:rsidR="00E143EE" w:rsidRPr="009434D0" w:rsidRDefault="00E143EE" w:rsidP="00E143EE">
      <w:pPr>
        <w:numPr>
          <w:ilvl w:val="0"/>
          <w:numId w:val="21"/>
        </w:numPr>
        <w:spacing w:after="200" w:line="276" w:lineRule="auto"/>
        <w:ind w:left="567" w:hanging="567"/>
        <w:contextualSpacing/>
        <w:rPr>
          <w:rFonts w:ascii="Times New Roman" w:hAnsi="Times New Roman"/>
          <w:sz w:val="22"/>
          <w:szCs w:val="22"/>
          <w:lang w:val="lt-LT"/>
        </w:rPr>
      </w:pPr>
      <w:proofErr w:type="spellStart"/>
      <w:r>
        <w:rPr>
          <w:rFonts w:ascii="Times New Roman" w:hAnsi="Times New Roman"/>
          <w:sz w:val="22"/>
          <w:szCs w:val="22"/>
          <w:lang w:val="lt-LT"/>
        </w:rPr>
        <w:t>lamotrigino</w:t>
      </w:r>
      <w:proofErr w:type="spellEnd"/>
      <w:r>
        <w:rPr>
          <w:rFonts w:ascii="Times New Roman" w:hAnsi="Times New Roman"/>
          <w:sz w:val="22"/>
          <w:szCs w:val="22"/>
          <w:lang w:val="lt-LT"/>
        </w:rPr>
        <w:t xml:space="preserve"> </w:t>
      </w:r>
      <w:r w:rsidRPr="009434D0">
        <w:rPr>
          <w:rFonts w:ascii="Times New Roman" w:hAnsi="Times New Roman"/>
          <w:sz w:val="22"/>
          <w:szCs w:val="22"/>
          <w:lang w:val="fi-FI"/>
        </w:rPr>
        <w:t>(priešepilepsinis vaistas), gali padažnėti</w:t>
      </w:r>
      <w:r>
        <w:rPr>
          <w:rFonts w:ascii="Times New Roman" w:hAnsi="Times New Roman"/>
          <w:sz w:val="22"/>
          <w:szCs w:val="22"/>
          <w:lang w:val="fi-FI"/>
        </w:rPr>
        <w:t xml:space="preserve"> traukuliai.</w:t>
      </w:r>
    </w:p>
    <w:p w:rsidR="00E143EE" w:rsidRPr="00D522BB" w:rsidRDefault="00E143EE" w:rsidP="00E143EE">
      <w:pPr>
        <w:spacing w:after="200" w:line="276" w:lineRule="auto"/>
        <w:ind w:left="567"/>
        <w:contextualSpacing/>
        <w:rPr>
          <w:rFonts w:ascii="Times New Roman" w:hAnsi="Times New Roman"/>
          <w:sz w:val="22"/>
          <w:szCs w:val="22"/>
          <w:lang w:val="lt-LT"/>
        </w:rPr>
      </w:pPr>
    </w:p>
    <w:p w:rsidR="00E143EE" w:rsidRPr="007A308F" w:rsidRDefault="00E143EE" w:rsidP="00E143EE">
      <w:pPr>
        <w:rPr>
          <w:rFonts w:ascii="Times New Roman" w:hAnsi="Times New Roman"/>
          <w:sz w:val="22"/>
          <w:szCs w:val="22"/>
          <w:lang w:val="fi-FI"/>
        </w:rPr>
      </w:pPr>
      <w:r w:rsidRPr="007A308F">
        <w:rPr>
          <w:rFonts w:ascii="Times New Roman" w:hAnsi="Times New Roman"/>
          <w:sz w:val="22"/>
          <w:szCs w:val="22"/>
          <w:lang w:val="fi-FI"/>
        </w:rPr>
        <w:t>Prieš vartodamos bet kurį vaistą, pasitarkite su gydytoju arba vaistininku.</w:t>
      </w:r>
    </w:p>
    <w:p w:rsidR="00E143EE" w:rsidRPr="00B3418A" w:rsidRDefault="00E143EE" w:rsidP="00E143EE">
      <w:pPr>
        <w:rPr>
          <w:rFonts w:ascii="Times New Roman" w:hAnsi="Times New Roman"/>
          <w:b/>
          <w:sz w:val="22"/>
          <w:szCs w:val="22"/>
          <w:lang w:val="fi-FI"/>
        </w:rPr>
      </w:pPr>
    </w:p>
    <w:p w:rsidR="00E143EE" w:rsidRPr="00B3418A" w:rsidRDefault="00E143EE" w:rsidP="00E143EE">
      <w:pPr>
        <w:rPr>
          <w:rFonts w:ascii="Times New Roman" w:hAnsi="Times New Roman"/>
          <w:b/>
          <w:sz w:val="22"/>
          <w:szCs w:val="22"/>
          <w:lang w:val="fi-FI"/>
        </w:rPr>
      </w:pPr>
      <w:r w:rsidRPr="00B3418A">
        <w:rPr>
          <w:rFonts w:ascii="Times New Roman" w:hAnsi="Times New Roman"/>
          <w:b/>
          <w:sz w:val="22"/>
          <w:szCs w:val="22"/>
          <w:lang w:val="fi-FI"/>
        </w:rPr>
        <w:t>Prieš atliekant kraujo tyrimą</w:t>
      </w:r>
    </w:p>
    <w:p w:rsidR="00E143EE" w:rsidRPr="00B3418A" w:rsidRDefault="00E143EE" w:rsidP="00E143EE">
      <w:pPr>
        <w:rPr>
          <w:rFonts w:ascii="Times New Roman" w:hAnsi="Times New Roman"/>
          <w:sz w:val="22"/>
          <w:szCs w:val="22"/>
          <w:lang w:val="fi-FI"/>
        </w:rPr>
      </w:pPr>
      <w:r w:rsidRPr="00B3418A">
        <w:rPr>
          <w:rFonts w:ascii="Times New Roman" w:hAnsi="Times New Roman"/>
          <w:sz w:val="22"/>
          <w:szCs w:val="22"/>
          <w:lang w:val="fi-FI"/>
        </w:rPr>
        <w:t>Gydytojui ar laboratorijos personalui būtinai pasakykite, kad vartojate REGULON, nes preparatas gali turėti įtakos kai kurių laboratorinių tyrimų rezultatams.</w:t>
      </w:r>
    </w:p>
    <w:p w:rsidR="00E143EE" w:rsidRPr="00B3418A" w:rsidRDefault="00E143EE" w:rsidP="00E143EE">
      <w:pPr>
        <w:rPr>
          <w:rFonts w:ascii="Times New Roman" w:hAnsi="Times New Roman"/>
          <w:sz w:val="22"/>
          <w:szCs w:val="22"/>
          <w:lang w:val="lt-LT"/>
        </w:rPr>
      </w:pPr>
    </w:p>
    <w:p w:rsidR="00E143EE" w:rsidRPr="00B3418A" w:rsidRDefault="00E143EE" w:rsidP="00E143EE">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Nėštumas ir žindymo laikotarpis</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Nėštumo metu REGULON vartoti draudžiama. Jei vartodama REGULON pastojote ar manote, kad galėjote pastoti, nutraukite REGULON vartojimą ir pasitarkite su gydytoju.</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Žindymo laikotarpiu REGULON vartoti negalima. Jei žindote ir norite vartoti kontracepcines tabletes, pasitarkite su gydytoju.</w:t>
      </w:r>
    </w:p>
    <w:p w:rsidR="00E143EE" w:rsidRPr="00B3418A" w:rsidRDefault="00E143EE" w:rsidP="00E143EE">
      <w:pPr>
        <w:rPr>
          <w:rFonts w:ascii="Times New Roman" w:hAnsi="Times New Roman"/>
          <w:sz w:val="22"/>
          <w:szCs w:val="22"/>
          <w:lang w:val="fr-FR"/>
        </w:rPr>
      </w:pPr>
    </w:p>
    <w:p w:rsidR="00E143EE" w:rsidRPr="00B3418A" w:rsidRDefault="00E143EE" w:rsidP="00E143EE">
      <w:pPr>
        <w:keepNext/>
        <w:outlineLvl w:val="3"/>
        <w:rPr>
          <w:rFonts w:ascii="Times New Roman" w:hAnsi="Times New Roman"/>
          <w:b/>
          <w:bCs/>
          <w:sz w:val="22"/>
          <w:szCs w:val="22"/>
          <w:lang w:val="fr-FR"/>
        </w:rPr>
      </w:pPr>
      <w:r w:rsidRPr="00B3418A">
        <w:rPr>
          <w:rFonts w:ascii="Times New Roman" w:hAnsi="Times New Roman"/>
          <w:b/>
          <w:bCs/>
          <w:sz w:val="22"/>
          <w:szCs w:val="22"/>
          <w:lang w:val="fr-FR"/>
        </w:rPr>
        <w:t xml:space="preserve">Vairavimas ir mechanizmų valdymas </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Vartojant REGULON galima vairuoti ir valdyti mechanizmus.</w:t>
      </w:r>
    </w:p>
    <w:p w:rsidR="00E143EE" w:rsidRPr="00B3418A" w:rsidRDefault="00E143EE" w:rsidP="00E143EE">
      <w:pPr>
        <w:rPr>
          <w:rFonts w:ascii="Times New Roman" w:hAnsi="Times New Roman"/>
          <w:sz w:val="22"/>
          <w:szCs w:val="22"/>
          <w:lang w:val="lt-LT"/>
        </w:rPr>
      </w:pPr>
    </w:p>
    <w:p w:rsidR="00E143EE" w:rsidRPr="00B3418A" w:rsidRDefault="00E143EE" w:rsidP="00E143EE">
      <w:pPr>
        <w:outlineLvl w:val="8"/>
        <w:rPr>
          <w:rFonts w:ascii="Times New Roman" w:hAnsi="Times New Roman"/>
          <w:bCs/>
          <w:sz w:val="22"/>
          <w:szCs w:val="22"/>
          <w:lang w:val="lt-LT"/>
        </w:rPr>
      </w:pPr>
      <w:r w:rsidRPr="00B3418A">
        <w:rPr>
          <w:rFonts w:ascii="Times New Roman" w:hAnsi="Times New Roman"/>
          <w:b/>
          <w:bCs/>
          <w:sz w:val="22"/>
          <w:szCs w:val="22"/>
          <w:lang w:val="lt-LT"/>
        </w:rPr>
        <w:t>REGULON sudėtyje yra laktozės (pieno cukraus).</w:t>
      </w:r>
      <w:r w:rsidRPr="00B3418A">
        <w:rPr>
          <w:rFonts w:ascii="Times New Roman" w:hAnsi="Times New Roman"/>
          <w:bCs/>
          <w:sz w:val="22"/>
          <w:szCs w:val="22"/>
          <w:lang w:val="lt-LT"/>
        </w:rPr>
        <w:t xml:space="preserve"> </w:t>
      </w:r>
    </w:p>
    <w:p w:rsidR="00E143EE" w:rsidRPr="00B3418A" w:rsidRDefault="00E143EE" w:rsidP="00E143EE">
      <w:pPr>
        <w:outlineLvl w:val="8"/>
        <w:rPr>
          <w:rFonts w:ascii="Times New Roman" w:hAnsi="Times New Roman"/>
          <w:bCs/>
          <w:sz w:val="22"/>
          <w:szCs w:val="22"/>
          <w:lang w:val="fr-FR"/>
        </w:rPr>
      </w:pPr>
      <w:r w:rsidRPr="00B3418A">
        <w:rPr>
          <w:rFonts w:ascii="Times New Roman" w:hAnsi="Times New Roman"/>
          <w:bCs/>
          <w:sz w:val="22"/>
          <w:szCs w:val="22"/>
          <w:lang w:val="fr-FR"/>
        </w:rPr>
        <w:t>Jeigu gydytojas Jums yra sakęs, kad netoleruojate kokių nors angliavandenių, kreipkitės į jį, prieš pradėdama vartoti šį vaistą.</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numPr>
          <w:ilvl w:val="0"/>
          <w:numId w:val="3"/>
        </w:numPr>
        <w:rPr>
          <w:rFonts w:ascii="Times New Roman" w:hAnsi="Times New Roman"/>
          <w:b/>
          <w:bCs/>
          <w:sz w:val="22"/>
          <w:szCs w:val="22"/>
        </w:rPr>
      </w:pPr>
      <w:proofErr w:type="spellStart"/>
      <w:r w:rsidRPr="00B3418A">
        <w:rPr>
          <w:rFonts w:ascii="Times New Roman" w:hAnsi="Times New Roman"/>
          <w:b/>
          <w:bCs/>
          <w:sz w:val="22"/>
          <w:szCs w:val="22"/>
        </w:rPr>
        <w:t>Kaip</w:t>
      </w:r>
      <w:proofErr w:type="spellEnd"/>
      <w:r w:rsidRPr="00B3418A">
        <w:rPr>
          <w:rFonts w:ascii="Times New Roman" w:hAnsi="Times New Roman"/>
          <w:b/>
          <w:bCs/>
          <w:sz w:val="22"/>
          <w:szCs w:val="22"/>
        </w:rPr>
        <w:t xml:space="preserve"> </w:t>
      </w:r>
      <w:proofErr w:type="spellStart"/>
      <w:r w:rsidRPr="00B3418A">
        <w:rPr>
          <w:rFonts w:ascii="Times New Roman" w:hAnsi="Times New Roman"/>
          <w:b/>
          <w:bCs/>
          <w:sz w:val="22"/>
          <w:szCs w:val="22"/>
        </w:rPr>
        <w:t>vartoti</w:t>
      </w:r>
      <w:proofErr w:type="spellEnd"/>
      <w:r w:rsidRPr="00B3418A">
        <w:rPr>
          <w:rFonts w:ascii="Times New Roman" w:hAnsi="Times New Roman"/>
          <w:b/>
          <w:bCs/>
          <w:sz w:val="22"/>
          <w:szCs w:val="22"/>
        </w:rPr>
        <w:t xml:space="preserve"> </w:t>
      </w:r>
      <w:r w:rsidRPr="00B3418A">
        <w:rPr>
          <w:rFonts w:ascii="Times New Roman" w:hAnsi="Times New Roman"/>
          <w:b/>
          <w:sz w:val="22"/>
          <w:szCs w:val="22"/>
        </w:rPr>
        <w:t>REGULON</w:t>
      </w:r>
    </w:p>
    <w:p w:rsidR="00E143EE" w:rsidRPr="00B3418A" w:rsidRDefault="00E143EE" w:rsidP="00E143EE">
      <w:pPr>
        <w:rPr>
          <w:rFonts w:ascii="Times New Roman" w:hAnsi="Times New Roman"/>
          <w:b/>
          <w:bCs/>
          <w:sz w:val="22"/>
          <w:szCs w:val="22"/>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Kiekvienoje REGULON pakuotėje yra viena arba trys lizdinės plokštelės su užrašu, kuriose yra po 21 tabletę. Lizdinės plokštelės sukurtos taip, kad būtų lengviau prisiminti, kaip vartoti tabletes.</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Pakuotėje pažymėtos savaitės dienos, kuriomis reikia vartoti kiekvieną tabletę. Kasdien 21 dienas vartokite po vieną tabletę rodykle pažymėta kryptimi, kol lizdinė plokštelė ištuštės.</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Tada 7 dienas tablečių nevartokite. Per tas 7 dienas, 2-ąją arba 3-ąją dieną prasidės mėnesines primenantis kraujavimas.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Kitą pakuotę pradėkite 8-ąją dieną (po 7 dienų pertraukos), net jei kraujavimas dar nesibaigęs. Jei REGULON vartosite kaip nurodyta, visada pradėsite naują pakuotę tą pačią savaitės dieną ir mėnesinės prasidės tą pačią mėnesio dieną.</w:t>
      </w:r>
    </w:p>
    <w:p w:rsidR="00E143EE" w:rsidRPr="00B3418A" w:rsidRDefault="00E143EE" w:rsidP="00E143EE">
      <w:pPr>
        <w:rPr>
          <w:rFonts w:ascii="Times New Roman" w:hAnsi="Times New Roman"/>
          <w:sz w:val="22"/>
          <w:szCs w:val="22"/>
          <w:lang w:val="lt-LT"/>
        </w:rPr>
      </w:pPr>
      <w:proofErr w:type="spellStart"/>
      <w:r w:rsidRPr="00B3418A">
        <w:rPr>
          <w:rFonts w:ascii="Times New Roman" w:hAnsi="Times New Roman"/>
          <w:sz w:val="22"/>
          <w:szCs w:val="22"/>
          <w:lang w:val="lt-LT"/>
        </w:rPr>
        <w:t>Stengitės</w:t>
      </w:r>
      <w:proofErr w:type="spellEnd"/>
      <w:r w:rsidRPr="00B3418A">
        <w:rPr>
          <w:rFonts w:ascii="Times New Roman" w:hAnsi="Times New Roman"/>
          <w:sz w:val="22"/>
          <w:szCs w:val="22"/>
          <w:lang w:val="lt-LT"/>
        </w:rPr>
        <w:t xml:space="preserve"> tabletes vartoti kasdien maždaug tuo pat metu. Gali būti patogiau jas vartoti iš kart atsikėlus ryte arba prieš einant miegoti vakare.</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Tabletę nurykite nekramtytą, jei reikia, užsigerkite vandeniu.</w:t>
      </w:r>
    </w:p>
    <w:p w:rsidR="00E143EE" w:rsidRPr="00B3418A" w:rsidRDefault="00E143EE" w:rsidP="00E143EE">
      <w:pPr>
        <w:rPr>
          <w:rFonts w:ascii="Times New Roman" w:hAnsi="Times New Roman"/>
          <w:sz w:val="22"/>
          <w:szCs w:val="22"/>
          <w:lang w:val="lt-LT"/>
        </w:rPr>
      </w:pPr>
      <w:bookmarkStart w:id="7" w:name="_Toc129243141"/>
      <w:bookmarkStart w:id="8" w:name="_Toc129243266"/>
    </w:p>
    <w:p w:rsidR="00E143EE" w:rsidRPr="00B3418A" w:rsidRDefault="00E143EE" w:rsidP="00E143EE">
      <w:pPr>
        <w:keepNext/>
        <w:outlineLvl w:val="5"/>
        <w:rPr>
          <w:rFonts w:ascii="Times New Roman" w:hAnsi="Times New Roman"/>
          <w:b/>
          <w:bCs/>
          <w:sz w:val="22"/>
          <w:szCs w:val="22"/>
          <w:lang w:val="lt-LT"/>
        </w:rPr>
      </w:pPr>
      <w:r w:rsidRPr="00B3418A">
        <w:rPr>
          <w:rFonts w:ascii="Times New Roman" w:hAnsi="Times New Roman"/>
          <w:b/>
          <w:bCs/>
          <w:sz w:val="22"/>
          <w:szCs w:val="22"/>
          <w:lang w:val="lt-LT"/>
        </w:rPr>
        <w:t>Vartojimo pradžia</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i/>
          <w:sz w:val="22"/>
          <w:szCs w:val="22"/>
          <w:lang w:val="lt-LT"/>
        </w:rPr>
        <w:t xml:space="preserve">Jei hormoninių </w:t>
      </w:r>
      <w:proofErr w:type="spellStart"/>
      <w:r w:rsidRPr="00B3418A">
        <w:rPr>
          <w:rFonts w:ascii="Times New Roman" w:hAnsi="Times New Roman"/>
          <w:i/>
          <w:sz w:val="22"/>
          <w:szCs w:val="22"/>
          <w:lang w:val="lt-LT"/>
        </w:rPr>
        <w:t>konctraceptikų</w:t>
      </w:r>
      <w:proofErr w:type="spellEnd"/>
      <w:r w:rsidRPr="00B3418A">
        <w:rPr>
          <w:rFonts w:ascii="Times New Roman" w:hAnsi="Times New Roman"/>
          <w:i/>
          <w:sz w:val="22"/>
          <w:szCs w:val="22"/>
          <w:lang w:val="lt-LT"/>
        </w:rPr>
        <w:t xml:space="preserve"> anksčiau (paskutinįjį mėnesį) nevartota</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Pirmąją tabletę reikia išgerti ciklo dieną, </w:t>
      </w:r>
      <w:proofErr w:type="spellStart"/>
      <w:r w:rsidRPr="00B3418A">
        <w:rPr>
          <w:rFonts w:ascii="Times New Roman" w:hAnsi="Times New Roman"/>
          <w:sz w:val="22"/>
          <w:szCs w:val="22"/>
          <w:lang w:val="lt-LT"/>
        </w:rPr>
        <w:t>t.y</w:t>
      </w:r>
      <w:proofErr w:type="spellEnd"/>
      <w:r w:rsidRPr="00B3418A">
        <w:rPr>
          <w:rFonts w:ascii="Times New Roman" w:hAnsi="Times New Roman"/>
          <w:sz w:val="22"/>
          <w:szCs w:val="22"/>
          <w:lang w:val="lt-LT"/>
        </w:rPr>
        <w:t xml:space="preserve">., pirmąją mėnesinių dieną. Pirmąją tabletę Pradėkite nuo tabletės, kuri lizdinėje plokštelėje pažymėta ta diena (pvz., jei mėnesinės prasidėjo antradienį, pradėkite nuo tabletės, kuri plokštelėje pažymėta A). Toliau vartokite tabletes rodyklės kryptimi, kasdien po vieną tabletę, kol lizdinė plokštelė taps tuščia.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Jei pradedate vartoti 2-5 mėnesinių dieną, reikia naudoti papildomą kontracepcijos priemonę (pvz., prezervatyvą) pirmąsias 7 tablečių vartojimo dienas, bet tai galioja tik pirmajai pakuotei. Kitų </w:t>
      </w:r>
      <w:proofErr w:type="spellStart"/>
      <w:r w:rsidRPr="00B3418A">
        <w:rPr>
          <w:rFonts w:ascii="Times New Roman" w:hAnsi="Times New Roman"/>
          <w:sz w:val="22"/>
          <w:szCs w:val="22"/>
          <w:lang w:val="lt-LT"/>
        </w:rPr>
        <w:t>kontracepcinių</w:t>
      </w:r>
      <w:proofErr w:type="spellEnd"/>
      <w:r w:rsidRPr="00B3418A">
        <w:rPr>
          <w:rFonts w:ascii="Times New Roman" w:hAnsi="Times New Roman"/>
          <w:sz w:val="22"/>
          <w:szCs w:val="22"/>
          <w:lang w:val="lt-LT"/>
        </w:rPr>
        <w:t xml:space="preserve"> priemonių nereikia 7 dienų pertraukos metu, jei 21 tabletę suvartojote kaip nurodyta ir kitą pakuotę pradėjote vartoti laiku.</w:t>
      </w:r>
    </w:p>
    <w:p w:rsidR="00E143EE" w:rsidRPr="00B3418A" w:rsidRDefault="00E143EE" w:rsidP="00E143EE">
      <w:pPr>
        <w:rPr>
          <w:rFonts w:ascii="Times New Roman" w:hAnsi="Times New Roman"/>
          <w:sz w:val="22"/>
          <w:szCs w:val="22"/>
          <w:lang w:val="lt-LT"/>
        </w:rPr>
      </w:pPr>
    </w:p>
    <w:p w:rsidR="00E143EE" w:rsidRPr="00B3418A" w:rsidRDefault="00E143EE" w:rsidP="00E143EE">
      <w:pPr>
        <w:keepNext/>
        <w:outlineLvl w:val="5"/>
        <w:rPr>
          <w:rFonts w:ascii="Times New Roman" w:hAnsi="Times New Roman"/>
          <w:b/>
          <w:bCs/>
          <w:sz w:val="22"/>
          <w:szCs w:val="22"/>
          <w:lang w:val="lt-LT"/>
        </w:rPr>
      </w:pPr>
      <w:r w:rsidRPr="00B3418A">
        <w:rPr>
          <w:rFonts w:ascii="Times New Roman" w:hAnsi="Times New Roman"/>
          <w:b/>
          <w:bCs/>
          <w:sz w:val="22"/>
          <w:szCs w:val="22"/>
          <w:lang w:val="lt-LT"/>
        </w:rPr>
        <w:t>Vartojimas vietoj kitų sudėtinių kontraceptikų</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Iš pradžių reikia baigti gerti visas pirmesniojo kontraceptiko pakuotėje esančias tabletes, o kitą dieną pradėti gerti REGULON. Pertraukos tarp pakuočių daryti nereikia.   nei laukti kitų mėnesinių. Papildomų kontracepcijos priemonių tuomet irgi nereikia. Jeigu anksčiau vartoto preparato pakuotėje yra ir neveiklių tablečių, REGULON galima pradėti gerti kitą dieną po paskutinės </w:t>
      </w:r>
      <w:r w:rsidRPr="00B3418A">
        <w:rPr>
          <w:rFonts w:ascii="Times New Roman" w:hAnsi="Times New Roman"/>
          <w:bCs/>
          <w:sz w:val="22"/>
          <w:szCs w:val="22"/>
          <w:lang w:val="lt-LT"/>
        </w:rPr>
        <w:t>veikliosios</w:t>
      </w:r>
      <w:r w:rsidRPr="00B3418A">
        <w:rPr>
          <w:rFonts w:ascii="Times New Roman" w:hAnsi="Times New Roman"/>
          <w:sz w:val="22"/>
          <w:szCs w:val="22"/>
          <w:lang w:val="lt-LT"/>
        </w:rPr>
        <w:t xml:space="preserve"> tabletės išgėrimo, bet ne vėliau kaip kitą dieną po įprastinės ankstesnių kontraceptinių tablečių pertraukos (arba po ankstesnio kontraceptiko paskutinės neveiklios tabletės išgėrimo). Jei kyla abejonių ar klausimų, kreipkitės į gydytoją arba vaistininką.</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i/>
          <w:sz w:val="22"/>
          <w:szCs w:val="22"/>
          <w:lang w:val="lt-LT"/>
        </w:rPr>
        <w:t xml:space="preserve">Vartojimas vietoj </w:t>
      </w:r>
      <w:proofErr w:type="spellStart"/>
      <w:r w:rsidRPr="00B3418A">
        <w:rPr>
          <w:rFonts w:ascii="Times New Roman" w:hAnsi="Times New Roman"/>
          <w:i/>
          <w:sz w:val="22"/>
          <w:szCs w:val="22"/>
          <w:lang w:val="lt-LT"/>
        </w:rPr>
        <w:t>kontracepcinių</w:t>
      </w:r>
      <w:proofErr w:type="spellEnd"/>
      <w:r w:rsidRPr="00B3418A">
        <w:rPr>
          <w:rFonts w:ascii="Times New Roman" w:hAnsi="Times New Roman"/>
          <w:i/>
          <w:sz w:val="22"/>
          <w:szCs w:val="22"/>
          <w:lang w:val="lt-LT"/>
        </w:rPr>
        <w:t xml:space="preserve"> tablečių, kurių sudėtyje yra tik </w:t>
      </w:r>
      <w:proofErr w:type="spellStart"/>
      <w:r w:rsidRPr="00B3418A">
        <w:rPr>
          <w:rFonts w:ascii="Times New Roman" w:hAnsi="Times New Roman"/>
          <w:i/>
          <w:sz w:val="22"/>
          <w:szCs w:val="22"/>
          <w:lang w:val="lt-LT"/>
        </w:rPr>
        <w:t>progestagenų</w:t>
      </w:r>
      <w:proofErr w:type="spellEnd"/>
      <w:r w:rsidRPr="00B3418A">
        <w:rPr>
          <w:rFonts w:ascii="Times New Roman" w:hAnsi="Times New Roman"/>
          <w:i/>
          <w:sz w:val="22"/>
          <w:szCs w:val="22"/>
          <w:lang w:val="lt-LT"/>
        </w:rPr>
        <w:t xml:space="preserve"> (mini piliulės)</w:t>
      </w:r>
    </w:p>
    <w:p w:rsidR="00E143EE" w:rsidRPr="00B3418A" w:rsidRDefault="00E143EE" w:rsidP="00E143EE">
      <w:pPr>
        <w:rPr>
          <w:rFonts w:ascii="Times New Roman" w:hAnsi="Times New Roman"/>
          <w:sz w:val="22"/>
          <w:szCs w:val="22"/>
          <w:lang w:val="lt-LT"/>
        </w:rPr>
      </w:pPr>
      <w:r w:rsidRPr="00B3418A">
        <w:rPr>
          <w:rFonts w:ascii="Times New Roman" w:hAnsi="Times New Roman"/>
          <w:iCs/>
          <w:sz w:val="22"/>
          <w:szCs w:val="22"/>
          <w:lang w:val="lt-LT"/>
        </w:rPr>
        <w:t xml:space="preserve">Vien </w:t>
      </w:r>
      <w:proofErr w:type="spellStart"/>
      <w:r w:rsidRPr="00B3418A">
        <w:rPr>
          <w:rFonts w:ascii="Times New Roman" w:hAnsi="Times New Roman"/>
          <w:iCs/>
          <w:sz w:val="22"/>
          <w:szCs w:val="22"/>
          <w:lang w:val="lt-LT"/>
        </w:rPr>
        <w:t>progestagenų</w:t>
      </w:r>
      <w:proofErr w:type="spellEnd"/>
      <w:r w:rsidRPr="00B3418A">
        <w:rPr>
          <w:rFonts w:ascii="Times New Roman" w:hAnsi="Times New Roman"/>
          <w:iCs/>
          <w:sz w:val="22"/>
          <w:szCs w:val="22"/>
          <w:lang w:val="lt-LT"/>
        </w:rPr>
        <w:t xml:space="preserve"> turinčių tablečių vartojimą galima nutraukti bet kurią dieną ir kitą dieną pradėti gerti </w:t>
      </w:r>
      <w:r w:rsidRPr="00B3418A">
        <w:rPr>
          <w:rFonts w:ascii="Times New Roman" w:hAnsi="Times New Roman"/>
          <w:sz w:val="22"/>
          <w:szCs w:val="22"/>
          <w:lang w:val="lt-LT"/>
        </w:rPr>
        <w:t xml:space="preserve">REGULON, tačiau pirmąsias 7 tablečių vartojimo dienas lytiškai santykiaudamos, patikimesnei apsaugai reikia papildomų </w:t>
      </w:r>
      <w:proofErr w:type="spellStart"/>
      <w:r w:rsidRPr="00B3418A">
        <w:rPr>
          <w:rFonts w:ascii="Times New Roman" w:hAnsi="Times New Roman"/>
          <w:sz w:val="22"/>
          <w:szCs w:val="22"/>
          <w:lang w:val="lt-LT"/>
        </w:rPr>
        <w:t>kontracepcinių</w:t>
      </w:r>
      <w:proofErr w:type="spellEnd"/>
      <w:r w:rsidRPr="00B3418A">
        <w:rPr>
          <w:rFonts w:ascii="Times New Roman" w:hAnsi="Times New Roman"/>
          <w:sz w:val="22"/>
          <w:szCs w:val="22"/>
          <w:lang w:val="lt-LT"/>
        </w:rPr>
        <w:t xml:space="preserve"> priemonių (pvz., prezervatyvo).  </w:t>
      </w:r>
    </w:p>
    <w:p w:rsidR="00E143EE" w:rsidRPr="00B3418A" w:rsidRDefault="00E143EE" w:rsidP="00E143EE">
      <w:pPr>
        <w:rPr>
          <w:rFonts w:ascii="Times New Roman" w:hAnsi="Times New Roman"/>
          <w:sz w:val="22"/>
          <w:szCs w:val="22"/>
          <w:u w:val="single"/>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i/>
          <w:sz w:val="22"/>
          <w:szCs w:val="22"/>
          <w:lang w:val="lt-LT"/>
        </w:rPr>
        <w:t xml:space="preserve">Vartojimas vietoje švirkščiamųjų, implantuojamųjų kontraceptikų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REGULON reikia pradėkite gerti tada, kai reikia švirkšti kitą kontraceptiko dozę, ar implanto išėmimo dieną. Pirmąsias 7 dienas, lytiškai santykiaudamos, turite naudotis papildomomis  kontracepcijos priemonėmis (prezervatyvu ar </w:t>
      </w:r>
      <w:proofErr w:type="spellStart"/>
      <w:r w:rsidRPr="00B3418A">
        <w:rPr>
          <w:rFonts w:ascii="Times New Roman" w:hAnsi="Times New Roman"/>
          <w:sz w:val="22"/>
          <w:szCs w:val="22"/>
          <w:lang w:val="lt-LT"/>
        </w:rPr>
        <w:t>spermicidiniu</w:t>
      </w:r>
      <w:proofErr w:type="spellEnd"/>
      <w:r w:rsidRPr="00B3418A">
        <w:rPr>
          <w:rFonts w:ascii="Times New Roman" w:hAnsi="Times New Roman"/>
          <w:sz w:val="22"/>
          <w:szCs w:val="22"/>
          <w:lang w:val="lt-LT"/>
        </w:rPr>
        <w:t xml:space="preserve"> preparatu). </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i/>
          <w:iCs/>
          <w:sz w:val="22"/>
          <w:szCs w:val="22"/>
          <w:lang w:val="lt-LT"/>
        </w:rPr>
      </w:pPr>
      <w:r w:rsidRPr="00B3418A">
        <w:rPr>
          <w:rFonts w:ascii="Times New Roman" w:hAnsi="Times New Roman"/>
          <w:i/>
          <w:iCs/>
          <w:sz w:val="22"/>
          <w:szCs w:val="22"/>
          <w:lang w:val="lt-LT"/>
        </w:rPr>
        <w:t>Vartojimas po gimdymo,</w:t>
      </w:r>
      <w:r w:rsidRPr="00B3418A">
        <w:rPr>
          <w:rFonts w:ascii="Times New Roman" w:hAnsi="Times New Roman"/>
          <w:i/>
          <w:sz w:val="22"/>
          <w:szCs w:val="22"/>
          <w:lang w:val="lt-LT"/>
        </w:rPr>
        <w:t xml:space="preserve"> persileidimo ar nėštumo nutraukimo</w:t>
      </w:r>
    </w:p>
    <w:p w:rsidR="00E143EE" w:rsidRPr="00B3418A" w:rsidRDefault="00E143EE" w:rsidP="00E143EE">
      <w:pPr>
        <w:tabs>
          <w:tab w:val="left" w:pos="720"/>
        </w:tabs>
        <w:rPr>
          <w:rFonts w:ascii="Times New Roman" w:hAnsi="Times New Roman"/>
          <w:b/>
          <w:bCs/>
          <w:i/>
          <w:iCs/>
          <w:sz w:val="22"/>
          <w:szCs w:val="22"/>
          <w:lang w:val="lt-LT"/>
        </w:rPr>
      </w:pPr>
      <w:r w:rsidRPr="00B3418A">
        <w:rPr>
          <w:rFonts w:ascii="Times New Roman" w:hAnsi="Times New Roman"/>
          <w:b/>
          <w:bCs/>
          <w:i/>
          <w:sz w:val="22"/>
          <w:szCs w:val="22"/>
          <w:lang w:val="lt-LT"/>
        </w:rPr>
        <w:t>Po gimdymo</w:t>
      </w:r>
      <w:r w:rsidRPr="00B3418A">
        <w:rPr>
          <w:rFonts w:ascii="Times New Roman" w:hAnsi="Times New Roman"/>
          <w:b/>
          <w:bCs/>
          <w:sz w:val="22"/>
          <w:szCs w:val="22"/>
          <w:lang w:val="lt-LT"/>
        </w:rPr>
        <w:t>,</w:t>
      </w:r>
      <w:r w:rsidRPr="00B3418A">
        <w:rPr>
          <w:rFonts w:ascii="Times New Roman" w:hAnsi="Times New Roman"/>
          <w:b/>
          <w:bCs/>
          <w:i/>
          <w:iCs/>
          <w:sz w:val="22"/>
          <w:szCs w:val="22"/>
          <w:lang w:val="lt-LT"/>
        </w:rPr>
        <w:t xml:space="preserve"> persileidimo ar nėštumo nutraukimo gydytojas gali Jums patarti vartoti kontraceptikų.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REGULON galima pradėti vartoti iš karto po persileidimo ar nėštumo nutraukimo per pirmuosius tris nėštumo mėnesius. Tokiu atveju papildomų kontracepcijos priemonių nereikia.</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Po gimdymo arba nėštumo nutraukimo antrąjį nėštumo trimestrą, gydytojas Jums patars, kaip vartoti tabletes.</w:t>
      </w:r>
    </w:p>
    <w:p w:rsidR="00E143EE" w:rsidRPr="00B3418A" w:rsidRDefault="00E143EE" w:rsidP="00E143EE">
      <w:pPr>
        <w:rPr>
          <w:rFonts w:ascii="Times New Roman" w:hAnsi="Times New Roman"/>
          <w:b/>
          <w:bCs/>
          <w:sz w:val="22"/>
          <w:szCs w:val="22"/>
          <w:lang w:val="lt-LT"/>
        </w:rPr>
      </w:pPr>
    </w:p>
    <w:p w:rsidR="00E143EE" w:rsidRPr="00B3418A" w:rsidRDefault="00E143EE" w:rsidP="00E143EE">
      <w:pPr>
        <w:rPr>
          <w:rFonts w:ascii="Times New Roman" w:hAnsi="Times New Roman"/>
          <w:b/>
          <w:bCs/>
          <w:sz w:val="22"/>
          <w:szCs w:val="22"/>
          <w:lang w:val="lt-LT"/>
        </w:rPr>
      </w:pPr>
      <w:r w:rsidRPr="00B3418A">
        <w:rPr>
          <w:rFonts w:ascii="Times New Roman" w:hAnsi="Times New Roman"/>
          <w:b/>
          <w:bCs/>
          <w:sz w:val="22"/>
          <w:szCs w:val="22"/>
          <w:lang w:val="lt-LT"/>
        </w:rPr>
        <w:t>Pamiršus pavartoti</w:t>
      </w:r>
      <w:r w:rsidRPr="00B3418A">
        <w:rPr>
          <w:rFonts w:ascii="Times New Roman" w:hAnsi="Times New Roman"/>
          <w:sz w:val="22"/>
          <w:szCs w:val="22"/>
          <w:lang w:val="lt-LT"/>
        </w:rPr>
        <w:t xml:space="preserve"> </w:t>
      </w:r>
      <w:r w:rsidRPr="00B3418A">
        <w:rPr>
          <w:rFonts w:ascii="Times New Roman" w:hAnsi="Times New Roman"/>
          <w:b/>
          <w:bCs/>
          <w:sz w:val="22"/>
          <w:szCs w:val="22"/>
          <w:lang w:val="lt-LT"/>
        </w:rPr>
        <w:t>REGULON</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Jei pamiršote išgerti REGULON, laikykitės žemiau pateiktų nurodymų.</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i/>
          <w:sz w:val="22"/>
          <w:szCs w:val="22"/>
          <w:lang w:val="lt-LT"/>
        </w:rPr>
        <w:t>Jei vieną tabletę vėluojate išgerti 12 valandų arba mažiau</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lastRenderedPageBreak/>
        <w:t>Išgerkite tabletę tuoj pat, kai tik prisiminėte, toliau tabletes vartokite įprasta tvarka. Gali būti, kad tą pačią dieną teks išgerti dvi tabletes. Jūs vis dar būsite apsaugota nuo nėštumo.</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i/>
          <w:sz w:val="22"/>
          <w:szCs w:val="22"/>
          <w:lang w:val="lt-LT"/>
        </w:rPr>
        <w:t>Jei tabletę vėluojate išgerti daugiau nei 12 valandų</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Jei praeina daugiau nei 12 valandų, </w:t>
      </w:r>
      <w:proofErr w:type="spellStart"/>
      <w:r w:rsidRPr="00B3418A">
        <w:rPr>
          <w:rFonts w:ascii="Times New Roman" w:hAnsi="Times New Roman"/>
          <w:sz w:val="22"/>
          <w:szCs w:val="22"/>
          <w:lang w:val="lt-LT"/>
        </w:rPr>
        <w:t>kontracepcinis</w:t>
      </w:r>
      <w:proofErr w:type="spellEnd"/>
      <w:r w:rsidRPr="00B3418A">
        <w:rPr>
          <w:rFonts w:ascii="Times New Roman" w:hAnsi="Times New Roman"/>
          <w:sz w:val="22"/>
          <w:szCs w:val="22"/>
          <w:lang w:val="lt-LT"/>
        </w:rPr>
        <w:t xml:space="preserve"> poveikis gali susilpnėti, todėl būtina naudoti papildomą kontracepcijos būdą. Kuo daugiau tablečių iš eilės neišgėrėte, tuo didesnė rizika, kad </w:t>
      </w:r>
      <w:proofErr w:type="spellStart"/>
      <w:r w:rsidRPr="00B3418A">
        <w:rPr>
          <w:rFonts w:ascii="Times New Roman" w:hAnsi="Times New Roman"/>
          <w:sz w:val="22"/>
          <w:szCs w:val="22"/>
          <w:lang w:val="lt-LT"/>
        </w:rPr>
        <w:t>kontracepcinis</w:t>
      </w:r>
      <w:proofErr w:type="spellEnd"/>
      <w:r w:rsidRPr="00B3418A">
        <w:rPr>
          <w:rFonts w:ascii="Times New Roman" w:hAnsi="Times New Roman"/>
          <w:sz w:val="22"/>
          <w:szCs w:val="22"/>
          <w:lang w:val="lt-LT"/>
        </w:rPr>
        <w:t xml:space="preserve"> poveikis susilpnės. </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Jei pamiršote išgerti daugiau nei vieną tabletę, pasitarkite su gydytoju.</w:t>
      </w:r>
    </w:p>
    <w:p w:rsidR="00E143EE" w:rsidRPr="00B3418A" w:rsidRDefault="00E143EE" w:rsidP="00E143EE">
      <w:pPr>
        <w:rPr>
          <w:rFonts w:ascii="Times New Roman" w:hAnsi="Times New Roman"/>
          <w:bCs/>
          <w:sz w:val="22"/>
          <w:szCs w:val="22"/>
          <w:u w:val="single"/>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bCs/>
          <w:i/>
          <w:sz w:val="22"/>
          <w:szCs w:val="22"/>
          <w:lang w:val="lt-LT"/>
        </w:rPr>
        <w:t>Pamiršus išgerti tabletę pirmąją vartojimo savaitę</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Tada 7 dienas teks naudoti barjerinę kontracepcijos priemonę (pvz. prezervatyvą). Jeigu per savaitę, prieš pamiršdama išgerti tabletę, lytiškai santykiavote, galite pastoti. Nedelsdama kreipkitės į gydytoją. Kuo daugiau tablečių iš eilės neišgėrėte, tuo didesnė rizika pastoti. </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bCs/>
          <w:i/>
          <w:sz w:val="22"/>
          <w:szCs w:val="22"/>
          <w:lang w:val="lt-LT"/>
        </w:rPr>
      </w:pPr>
      <w:r w:rsidRPr="00B3418A">
        <w:rPr>
          <w:rFonts w:ascii="Times New Roman" w:hAnsi="Times New Roman"/>
          <w:bCs/>
          <w:i/>
          <w:sz w:val="22"/>
          <w:szCs w:val="22"/>
          <w:lang w:val="lt-LT"/>
        </w:rPr>
        <w:t xml:space="preserve">Pamiršus išgerti tabletę antrąją vartojimo savaitę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Jei 7 ankstesnes dienas tabletes vartojote kaip nurodyta, kontraceptinis tablečių poveikis išlieka. Papildomų kontraceptinių priemonių nereikia. Tačiau jei </w:t>
      </w:r>
      <w:proofErr w:type="spellStart"/>
      <w:r w:rsidRPr="00B3418A">
        <w:rPr>
          <w:rFonts w:ascii="Times New Roman" w:hAnsi="Times New Roman"/>
          <w:sz w:val="22"/>
          <w:szCs w:val="22"/>
          <w:lang w:val="lt-LT"/>
        </w:rPr>
        <w:t>anstesnes</w:t>
      </w:r>
      <w:proofErr w:type="spellEnd"/>
      <w:r w:rsidRPr="00B3418A">
        <w:rPr>
          <w:rFonts w:ascii="Times New Roman" w:hAnsi="Times New Roman"/>
          <w:sz w:val="22"/>
          <w:szCs w:val="22"/>
          <w:lang w:val="lt-LT"/>
        </w:rPr>
        <w:t xml:space="preserve"> dienas vartojote netinkamai, arba praleidote daugiau nei vieną tabletę, 7 dienas būtina naudoti papildomas </w:t>
      </w:r>
      <w:proofErr w:type="spellStart"/>
      <w:r w:rsidRPr="00B3418A">
        <w:rPr>
          <w:rFonts w:ascii="Times New Roman" w:hAnsi="Times New Roman"/>
          <w:sz w:val="22"/>
          <w:szCs w:val="22"/>
          <w:lang w:val="lt-LT"/>
        </w:rPr>
        <w:t>kontracepcines</w:t>
      </w:r>
      <w:proofErr w:type="spellEnd"/>
      <w:r w:rsidRPr="00B3418A">
        <w:rPr>
          <w:rFonts w:ascii="Times New Roman" w:hAnsi="Times New Roman"/>
          <w:sz w:val="22"/>
          <w:szCs w:val="22"/>
          <w:lang w:val="lt-LT"/>
        </w:rPr>
        <w:t xml:space="preserve"> priemones.</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i/>
          <w:sz w:val="22"/>
          <w:szCs w:val="22"/>
          <w:lang w:val="lt-LT"/>
        </w:rPr>
      </w:pPr>
      <w:r w:rsidRPr="00B3418A">
        <w:rPr>
          <w:rFonts w:ascii="Times New Roman" w:hAnsi="Times New Roman"/>
          <w:i/>
          <w:sz w:val="22"/>
          <w:szCs w:val="22"/>
          <w:lang w:val="lt-LT"/>
        </w:rPr>
        <w:t xml:space="preserve">Pamiršus išgerti tabletę trečiąją vartojimo savaitę </w:t>
      </w: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 xml:space="preserve">Rizika pastoti didėja artėjant pertraukai, kurios metu tablečių nevartosite. Šią riziką galima sumažinti, keičiant tablečių vartojimą. Elkitės vienu iš dviejų toliau nurodytų būdų. Papildomų </w:t>
      </w:r>
      <w:proofErr w:type="spellStart"/>
      <w:r w:rsidRPr="00B3418A">
        <w:rPr>
          <w:rFonts w:ascii="Times New Roman" w:hAnsi="Times New Roman"/>
          <w:sz w:val="22"/>
          <w:szCs w:val="22"/>
          <w:lang w:val="lt-LT"/>
        </w:rPr>
        <w:t>kontracepcinių</w:t>
      </w:r>
      <w:proofErr w:type="spellEnd"/>
      <w:r w:rsidRPr="00B3418A">
        <w:rPr>
          <w:rFonts w:ascii="Times New Roman" w:hAnsi="Times New Roman"/>
          <w:sz w:val="22"/>
          <w:szCs w:val="22"/>
          <w:lang w:val="lt-LT"/>
        </w:rPr>
        <w:t xml:space="preserve"> priemonių nereikia, jei prieš pamirštą tabletę ankstesnes 7 dienas tabletės buvo vartotos tinkamai. Jei prieš pamirštą tabletę ankstesnes 7 dienas tabletės buvo vartotos netinkamai, elkitės vienu iš dviejų toliau nurodytų būdų. Sekančias 7 dienas papildomai  reikia naudoti barjerinę </w:t>
      </w:r>
      <w:proofErr w:type="spellStart"/>
      <w:r w:rsidRPr="00B3418A">
        <w:rPr>
          <w:rFonts w:ascii="Times New Roman" w:hAnsi="Times New Roman"/>
          <w:sz w:val="22"/>
          <w:szCs w:val="22"/>
          <w:lang w:val="lt-LT"/>
        </w:rPr>
        <w:t>kontracepcinę</w:t>
      </w:r>
      <w:proofErr w:type="spellEnd"/>
      <w:r w:rsidRPr="00B3418A">
        <w:rPr>
          <w:rFonts w:ascii="Times New Roman" w:hAnsi="Times New Roman"/>
          <w:sz w:val="22"/>
          <w:szCs w:val="22"/>
          <w:lang w:val="lt-LT"/>
        </w:rPr>
        <w:t xml:space="preserve"> priemonę (pvz., prezervatyvą).</w:t>
      </w:r>
    </w:p>
    <w:p w:rsidR="00E143EE" w:rsidRPr="00B3418A" w:rsidRDefault="00E143EE" w:rsidP="00E143EE">
      <w:pPr>
        <w:numPr>
          <w:ilvl w:val="0"/>
          <w:numId w:val="4"/>
        </w:num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Baigusi pakuotę, iš karto pradėkite vartoti kitos pakuotės tabletes, t. y. kitos pakuotės tabletes pradėkite vartoti be pertraukos. Nutraukimo kraujavimo gali nebūti tol, kol baigsite vartoti visas kitos pakuotės tabletes, tačiau vartojimo dienomis gali būti tepimas arba negausus kraujavimas.</w:t>
      </w:r>
    </w:p>
    <w:p w:rsidR="00E143EE" w:rsidRPr="00B3418A" w:rsidRDefault="00E143EE" w:rsidP="00E143EE">
      <w:pPr>
        <w:ind w:left="360"/>
        <w:rPr>
          <w:rFonts w:ascii="Times New Roman" w:hAnsi="Times New Roman"/>
          <w:sz w:val="22"/>
          <w:szCs w:val="22"/>
        </w:rPr>
      </w:pPr>
      <w:proofErr w:type="spellStart"/>
      <w:r w:rsidRPr="00B3418A">
        <w:rPr>
          <w:rFonts w:ascii="Times New Roman" w:hAnsi="Times New Roman"/>
          <w:sz w:val="22"/>
          <w:szCs w:val="22"/>
        </w:rPr>
        <w:t>arba</w:t>
      </w:r>
      <w:proofErr w:type="spellEnd"/>
      <w:r w:rsidRPr="00B3418A">
        <w:rPr>
          <w:rFonts w:ascii="Times New Roman" w:hAnsi="Times New Roman"/>
          <w:sz w:val="22"/>
          <w:szCs w:val="22"/>
        </w:rPr>
        <w:t xml:space="preserve"> </w:t>
      </w:r>
    </w:p>
    <w:p w:rsidR="00E143EE" w:rsidRPr="00B3418A" w:rsidRDefault="00E143EE" w:rsidP="00E143EE">
      <w:pPr>
        <w:numPr>
          <w:ilvl w:val="0"/>
          <w:numId w:val="4"/>
        </w:numPr>
        <w:rPr>
          <w:rFonts w:ascii="Times New Roman" w:hAnsi="Times New Roman"/>
          <w:sz w:val="22"/>
          <w:szCs w:val="22"/>
        </w:rPr>
      </w:pPr>
      <w:proofErr w:type="spellStart"/>
      <w:r w:rsidRPr="00B3418A">
        <w:rPr>
          <w:rFonts w:ascii="Times New Roman" w:hAnsi="Times New Roman"/>
          <w:sz w:val="22"/>
          <w:szCs w:val="22"/>
        </w:rPr>
        <w:t>Likusių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tablečių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nebegerkite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padarykite</w:t>
      </w:r>
      <w:proofErr w:type="spellEnd"/>
      <w:r w:rsidRPr="00B3418A">
        <w:rPr>
          <w:rFonts w:ascii="Times New Roman" w:hAnsi="Times New Roman"/>
          <w:sz w:val="22"/>
          <w:szCs w:val="22"/>
        </w:rPr>
        <w:t xml:space="preserve"> 7 </w:t>
      </w:r>
      <w:proofErr w:type="spellStart"/>
      <w:r w:rsidRPr="00B3418A">
        <w:rPr>
          <w:rFonts w:ascii="Times New Roman" w:hAnsi="Times New Roman"/>
          <w:sz w:val="22"/>
          <w:szCs w:val="22"/>
        </w:rPr>
        <w:t>dienų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arba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trumpesnę</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pertrauką</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įskaitant</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dienas</w:t>
      </w:r>
      <w:proofErr w:type="spellEnd"/>
      <w:r w:rsidRPr="00B3418A">
        <w:rPr>
          <w:rFonts w:ascii="Times New Roman" w:hAnsi="Times New Roman"/>
          <w:sz w:val="22"/>
          <w:szCs w:val="22"/>
        </w:rPr>
        <w:t xml:space="preserve">, kai </w:t>
      </w:r>
      <w:proofErr w:type="spellStart"/>
      <w:r w:rsidRPr="00B3418A">
        <w:rPr>
          <w:rFonts w:ascii="Times New Roman" w:hAnsi="Times New Roman"/>
          <w:sz w:val="22"/>
          <w:szCs w:val="22"/>
        </w:rPr>
        <w:t>tablečių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neišgėrėte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tada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pradėkite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vartoti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kitos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pakuotės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tabletes</w:t>
      </w:r>
      <w:proofErr w:type="spellEnd"/>
      <w:r w:rsidRPr="00B3418A">
        <w:rPr>
          <w:rFonts w:ascii="Times New Roman" w:hAnsi="Times New Roman"/>
          <w:sz w:val="22"/>
          <w:szCs w:val="22"/>
        </w:rPr>
        <w:t xml:space="preserve">. </w:t>
      </w:r>
    </w:p>
    <w:p w:rsidR="00E143EE" w:rsidRPr="00B3418A" w:rsidRDefault="00E143EE" w:rsidP="00E143EE">
      <w:pPr>
        <w:ind w:left="360"/>
        <w:rPr>
          <w:rFonts w:ascii="Times New Roman" w:hAnsi="Times New Roman"/>
          <w:sz w:val="22"/>
          <w:szCs w:val="22"/>
        </w:rPr>
      </w:pPr>
    </w:p>
    <w:p w:rsidR="00E143EE" w:rsidRPr="00B3418A" w:rsidRDefault="00E143EE" w:rsidP="00E143EE">
      <w:pPr>
        <w:rPr>
          <w:rFonts w:ascii="Times New Roman" w:hAnsi="Times New Roman"/>
          <w:sz w:val="22"/>
          <w:szCs w:val="22"/>
        </w:rPr>
      </w:pPr>
      <w:proofErr w:type="spellStart"/>
      <w:r w:rsidRPr="00B3418A">
        <w:rPr>
          <w:rFonts w:ascii="Times New Roman" w:hAnsi="Times New Roman"/>
          <w:sz w:val="22"/>
          <w:szCs w:val="22"/>
        </w:rPr>
        <w:t>Jeigu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suvartojote</w:t>
      </w:r>
      <w:proofErr w:type="spellEnd"/>
      <w:r w:rsidRPr="00B3418A">
        <w:rPr>
          <w:rFonts w:ascii="Times New Roman" w:hAnsi="Times New Roman"/>
          <w:sz w:val="22"/>
          <w:szCs w:val="22"/>
        </w:rPr>
        <w:t xml:space="preserve"> ne visas </w:t>
      </w:r>
      <w:proofErr w:type="spellStart"/>
      <w:r w:rsidRPr="00B3418A">
        <w:rPr>
          <w:rFonts w:ascii="Times New Roman" w:hAnsi="Times New Roman"/>
          <w:sz w:val="22"/>
          <w:szCs w:val="22"/>
        </w:rPr>
        <w:t>pakuotės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tabletes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per </w:t>
      </w:r>
      <w:proofErr w:type="spellStart"/>
      <w:r w:rsidRPr="00B3418A">
        <w:rPr>
          <w:rFonts w:ascii="Times New Roman" w:hAnsi="Times New Roman"/>
          <w:sz w:val="22"/>
          <w:szCs w:val="22"/>
        </w:rPr>
        <w:t>pirmą</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įprastinę</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pertrauką</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mėnesinių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nėra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galite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būti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pastojusi</w:t>
      </w:r>
      <w:proofErr w:type="spellEnd"/>
      <w:r w:rsidRPr="00B3418A">
        <w:rPr>
          <w:rFonts w:ascii="Times New Roman" w:hAnsi="Times New Roman"/>
          <w:sz w:val="22"/>
          <w:szCs w:val="22"/>
        </w:rPr>
        <w:t xml:space="preserve">. </w:t>
      </w: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i/>
          <w:iCs/>
          <w:sz w:val="22"/>
          <w:szCs w:val="22"/>
        </w:rPr>
      </w:pPr>
      <w:proofErr w:type="spellStart"/>
      <w:r w:rsidRPr="00B3418A">
        <w:rPr>
          <w:rFonts w:ascii="Times New Roman" w:hAnsi="Times New Roman"/>
          <w:i/>
          <w:iCs/>
          <w:sz w:val="22"/>
          <w:szCs w:val="22"/>
        </w:rPr>
        <w:t>Jeigu</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sutriko</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virškinimo</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trakto</w:t>
      </w:r>
      <w:proofErr w:type="spellEnd"/>
      <w:r w:rsidRPr="00B3418A">
        <w:rPr>
          <w:rFonts w:ascii="Times New Roman" w:hAnsi="Times New Roman"/>
          <w:i/>
          <w:iCs/>
          <w:sz w:val="22"/>
          <w:szCs w:val="22"/>
        </w:rPr>
        <w:t xml:space="preserve"> </w:t>
      </w:r>
      <w:proofErr w:type="spellStart"/>
      <w:r w:rsidRPr="00B3418A">
        <w:rPr>
          <w:rFonts w:ascii="Times New Roman" w:hAnsi="Times New Roman"/>
          <w:i/>
          <w:iCs/>
          <w:sz w:val="22"/>
          <w:szCs w:val="22"/>
        </w:rPr>
        <w:t>veikla</w:t>
      </w:r>
      <w:proofErr w:type="spellEnd"/>
      <w:r w:rsidRPr="00B3418A">
        <w:rPr>
          <w:rFonts w:ascii="Times New Roman" w:hAnsi="Times New Roman"/>
          <w:i/>
          <w:iCs/>
          <w:sz w:val="22"/>
          <w:szCs w:val="22"/>
        </w:rPr>
        <w:t xml:space="preserve"> </w:t>
      </w:r>
    </w:p>
    <w:p w:rsidR="00E143EE" w:rsidRPr="00B3418A" w:rsidRDefault="00E143EE" w:rsidP="00E143EE">
      <w:pPr>
        <w:rPr>
          <w:rFonts w:ascii="Times New Roman" w:hAnsi="Times New Roman"/>
          <w:sz w:val="22"/>
          <w:szCs w:val="22"/>
        </w:rPr>
      </w:pPr>
      <w:proofErr w:type="spellStart"/>
      <w:r w:rsidRPr="00B3418A">
        <w:rPr>
          <w:rFonts w:ascii="Times New Roman" w:hAnsi="Times New Roman"/>
          <w:sz w:val="22"/>
          <w:szCs w:val="22"/>
        </w:rPr>
        <w:t>Jeigu</w:t>
      </w:r>
      <w:proofErr w:type="spellEnd"/>
      <w:r w:rsidRPr="00B3418A">
        <w:rPr>
          <w:rFonts w:ascii="Times New Roman" w:hAnsi="Times New Roman"/>
          <w:sz w:val="22"/>
          <w:szCs w:val="22"/>
        </w:rPr>
        <w:t xml:space="preserve"> per 3</w:t>
      </w:r>
      <w:r w:rsidRPr="00B3418A">
        <w:rPr>
          <w:rFonts w:ascii="Times New Roman" w:hAnsi="Times New Roman"/>
          <w:sz w:val="22"/>
          <w:szCs w:val="22"/>
        </w:rPr>
        <w:noBreakHyphen/>
        <w:t xml:space="preserve">4 val. </w:t>
      </w:r>
      <w:proofErr w:type="spellStart"/>
      <w:r w:rsidRPr="00B3418A">
        <w:rPr>
          <w:rFonts w:ascii="Times New Roman" w:hAnsi="Times New Roman"/>
          <w:sz w:val="22"/>
          <w:szCs w:val="22"/>
        </w:rPr>
        <w:t>po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suvartojimo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pradėjote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vemti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smarkiai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viduriuojate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gali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absorbuotis</w:t>
      </w:r>
      <w:proofErr w:type="spellEnd"/>
      <w:r w:rsidRPr="00B3418A">
        <w:rPr>
          <w:rFonts w:ascii="Times New Roman" w:hAnsi="Times New Roman"/>
          <w:sz w:val="22"/>
          <w:szCs w:val="22"/>
        </w:rPr>
        <w:t xml:space="preserve"> ne </w:t>
      </w:r>
      <w:proofErr w:type="spellStart"/>
      <w:r w:rsidRPr="00B3418A">
        <w:rPr>
          <w:rFonts w:ascii="Times New Roman" w:hAnsi="Times New Roman"/>
          <w:sz w:val="22"/>
          <w:szCs w:val="22"/>
        </w:rPr>
        <w:t>visos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veikliosios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medžiagos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Tokiu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atveju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elkitės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taip</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kaip</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rek</w:t>
      </w:r>
      <w:r w:rsidRPr="00B3418A">
        <w:rPr>
          <w:rFonts w:ascii="Times New Roman" w:hAnsi="Times New Roman"/>
          <w:sz w:val="22"/>
          <w:szCs w:val="22"/>
        </w:rPr>
        <w:lastRenderedPageBreak/>
        <w:t>omenduojama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elgtis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pamiršus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išgerti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tabletę</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Jei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vemiate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arba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viduriuojate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kol</w:t>
      </w:r>
      <w:proofErr w:type="spellEnd"/>
      <w:r w:rsidRPr="00B3418A">
        <w:rPr>
          <w:rFonts w:ascii="Times New Roman" w:hAnsi="Times New Roman"/>
          <w:sz w:val="22"/>
          <w:szCs w:val="22"/>
        </w:rPr>
        <w:t xml:space="preserve"> </w:t>
      </w:r>
      <w:proofErr w:type="spellStart"/>
      <w:proofErr w:type="gramStart"/>
      <w:r w:rsidRPr="00B3418A">
        <w:rPr>
          <w:rFonts w:ascii="Times New Roman" w:hAnsi="Times New Roman"/>
          <w:sz w:val="22"/>
          <w:szCs w:val="22"/>
        </w:rPr>
        <w:t>sutrikusi</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virškinimo</w:t>
      </w:r>
      <w:proofErr w:type="spellEnd"/>
      <w:proofErr w:type="gramEnd"/>
      <w:r w:rsidRPr="00B3418A">
        <w:rPr>
          <w:rFonts w:ascii="Times New Roman" w:hAnsi="Times New Roman"/>
          <w:sz w:val="22"/>
          <w:szCs w:val="22"/>
        </w:rPr>
        <w:t xml:space="preserve"> </w:t>
      </w:r>
      <w:proofErr w:type="spellStart"/>
      <w:r w:rsidRPr="00B3418A">
        <w:rPr>
          <w:rFonts w:ascii="Times New Roman" w:hAnsi="Times New Roman"/>
          <w:sz w:val="22"/>
          <w:szCs w:val="22"/>
        </w:rPr>
        <w:t>trakto</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veikla</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ir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dar</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kitas</w:t>
      </w:r>
      <w:proofErr w:type="spellEnd"/>
      <w:r w:rsidRPr="00B3418A">
        <w:rPr>
          <w:rFonts w:ascii="Times New Roman" w:hAnsi="Times New Roman"/>
          <w:sz w:val="22"/>
          <w:szCs w:val="22"/>
        </w:rPr>
        <w:t xml:space="preserve"> 7 </w:t>
      </w:r>
      <w:proofErr w:type="spellStart"/>
      <w:r w:rsidRPr="00B3418A">
        <w:rPr>
          <w:rFonts w:ascii="Times New Roman" w:hAnsi="Times New Roman"/>
          <w:sz w:val="22"/>
          <w:szCs w:val="22"/>
        </w:rPr>
        <w:t>dienas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lytinių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santykių</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metu</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naudokite</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papildomas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kontracepcines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priemones</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pvz</w:t>
      </w:r>
      <w:proofErr w:type="spellEnd"/>
      <w:r w:rsidRPr="00B3418A">
        <w:rPr>
          <w:rFonts w:ascii="Times New Roman" w:hAnsi="Times New Roman"/>
          <w:sz w:val="22"/>
          <w:szCs w:val="22"/>
        </w:rPr>
        <w:t xml:space="preserve">., </w:t>
      </w:r>
      <w:proofErr w:type="spellStart"/>
      <w:r w:rsidRPr="00B3418A">
        <w:rPr>
          <w:rFonts w:ascii="Times New Roman" w:hAnsi="Times New Roman"/>
          <w:sz w:val="22"/>
          <w:szCs w:val="22"/>
        </w:rPr>
        <w:t>prezervatyvą</w:t>
      </w:r>
      <w:proofErr w:type="spellEnd"/>
      <w:r w:rsidRPr="00B3418A">
        <w:rPr>
          <w:rFonts w:ascii="Times New Roman" w:hAnsi="Times New Roman"/>
          <w:sz w:val="22"/>
          <w:szCs w:val="22"/>
        </w:rPr>
        <w:t>).</w:t>
      </w:r>
    </w:p>
    <w:p w:rsidR="00E143EE" w:rsidRPr="00B3418A" w:rsidRDefault="00E143EE" w:rsidP="00E143EE">
      <w:pPr>
        <w:rPr>
          <w:rFonts w:ascii="Times New Roman" w:hAnsi="Times New Roman"/>
          <w:sz w:val="22"/>
          <w:szCs w:val="22"/>
        </w:rPr>
      </w:pPr>
    </w:p>
    <w:p w:rsidR="00E143EE" w:rsidRPr="00B3418A" w:rsidRDefault="00E143EE" w:rsidP="00E143EE">
      <w:pPr>
        <w:rPr>
          <w:rFonts w:ascii="Times New Roman" w:hAnsi="Times New Roman"/>
          <w:i/>
          <w:sz w:val="22"/>
          <w:szCs w:val="22"/>
          <w:lang w:val="fr-FR"/>
        </w:rPr>
      </w:pPr>
      <w:r w:rsidRPr="00B3418A">
        <w:rPr>
          <w:rFonts w:ascii="Times New Roman" w:hAnsi="Times New Roman"/>
          <w:i/>
          <w:iCs/>
          <w:sz w:val="22"/>
          <w:szCs w:val="22"/>
          <w:lang w:val="fr-FR"/>
        </w:rPr>
        <w:t>Jeigu norite pavėlinti ar paankstinti mėnesines</w:t>
      </w:r>
      <w:r w:rsidRPr="00B3418A">
        <w:rPr>
          <w:rFonts w:ascii="Times New Roman" w:hAnsi="Times New Roman"/>
          <w:i/>
          <w:sz w:val="22"/>
          <w:szCs w:val="22"/>
          <w:lang w:val="fr-FR"/>
        </w:rPr>
        <w:t xml:space="preserve"> </w:t>
      </w:r>
    </w:p>
    <w:p w:rsidR="00E143EE" w:rsidRPr="00B3418A" w:rsidRDefault="00E143EE" w:rsidP="00E143EE">
      <w:pPr>
        <w:rPr>
          <w:rFonts w:ascii="Times New Roman" w:hAnsi="Times New Roman"/>
          <w:sz w:val="22"/>
          <w:szCs w:val="22"/>
          <w:lang w:val="fr-FR"/>
        </w:rPr>
      </w:pPr>
      <w:r w:rsidRPr="00B3418A">
        <w:rPr>
          <w:rFonts w:ascii="Times New Roman" w:hAnsi="Times New Roman"/>
          <w:iCs/>
          <w:sz w:val="22"/>
          <w:szCs w:val="22"/>
          <w:lang w:val="fr-FR"/>
        </w:rPr>
        <w:t>Jeigu norite pavėlinti ar paankstinti mėnesines</w:t>
      </w:r>
      <w:r w:rsidRPr="00B3418A">
        <w:rPr>
          <w:rFonts w:ascii="Times New Roman" w:hAnsi="Times New Roman"/>
          <w:sz w:val="22"/>
          <w:szCs w:val="22"/>
          <w:lang w:val="fr-FR"/>
        </w:rPr>
        <w:t>, pasitarkite su gydytoju.</w:t>
      </w:r>
    </w:p>
    <w:p w:rsidR="00E143EE" w:rsidRPr="00B3418A" w:rsidRDefault="00E143EE" w:rsidP="00E143EE">
      <w:pPr>
        <w:rPr>
          <w:rFonts w:ascii="Times New Roman" w:hAnsi="Times New Roman"/>
          <w:i/>
          <w:iCs/>
          <w:sz w:val="22"/>
          <w:szCs w:val="22"/>
          <w:lang w:val="fr-FR"/>
        </w:rPr>
      </w:pPr>
    </w:p>
    <w:p w:rsidR="00E143EE" w:rsidRPr="00B3418A" w:rsidRDefault="00E143EE" w:rsidP="00E143EE">
      <w:pPr>
        <w:rPr>
          <w:rFonts w:ascii="Times New Roman" w:hAnsi="Times New Roman"/>
          <w:i/>
          <w:sz w:val="22"/>
          <w:szCs w:val="22"/>
          <w:lang w:val="fr-FR"/>
        </w:rPr>
      </w:pPr>
      <w:r w:rsidRPr="00B3418A">
        <w:rPr>
          <w:rFonts w:ascii="Times New Roman" w:hAnsi="Times New Roman"/>
          <w:i/>
          <w:iCs/>
          <w:sz w:val="22"/>
          <w:szCs w:val="22"/>
          <w:lang w:val="fr-FR"/>
        </w:rPr>
        <w:t>Jeigu norite pavėlinti mėnesines</w:t>
      </w:r>
      <w:r w:rsidRPr="00B3418A">
        <w:rPr>
          <w:rFonts w:ascii="Times New Roman" w:hAnsi="Times New Roman"/>
          <w:i/>
          <w:sz w:val="22"/>
          <w:szCs w:val="22"/>
          <w:lang w:val="fr-FR"/>
        </w:rPr>
        <w:t xml:space="preserve"> </w:t>
      </w:r>
    </w:p>
    <w:p w:rsidR="00E143EE" w:rsidRPr="00B3418A" w:rsidRDefault="00E143EE" w:rsidP="00E143EE">
      <w:pPr>
        <w:rPr>
          <w:rFonts w:ascii="Times New Roman" w:hAnsi="Times New Roman"/>
          <w:b/>
          <w:sz w:val="22"/>
          <w:szCs w:val="22"/>
          <w:lang w:val="fr-FR"/>
        </w:rPr>
      </w:pP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Mėnesines galite pavėlinti, jeigu </w:t>
      </w:r>
      <w:r w:rsidRPr="00B3418A">
        <w:rPr>
          <w:rFonts w:ascii="Times New Roman" w:hAnsi="Times New Roman"/>
          <w:bCs/>
          <w:sz w:val="22"/>
          <w:szCs w:val="22"/>
          <w:lang w:val="fr-FR"/>
        </w:rPr>
        <w:t>užbaigusi vieną pakuotę nedarysite pertraukos</w:t>
      </w:r>
      <w:r w:rsidRPr="00B3418A">
        <w:rPr>
          <w:rFonts w:ascii="Times New Roman" w:hAnsi="Times New Roman"/>
          <w:sz w:val="22"/>
          <w:szCs w:val="22"/>
          <w:lang w:val="fr-FR"/>
        </w:rPr>
        <w:t xml:space="preserve"> ir pradėsite gerti kitos REGULON pakuotės </w:t>
      </w:r>
      <w:r w:rsidRPr="00B3418A">
        <w:rPr>
          <w:rFonts w:ascii="Times New Roman" w:hAnsi="Times New Roman"/>
          <w:bCs/>
          <w:sz w:val="22"/>
          <w:szCs w:val="22"/>
          <w:lang w:val="fr-FR"/>
        </w:rPr>
        <w:t>tabletes</w:t>
      </w:r>
      <w:r w:rsidRPr="00B3418A">
        <w:rPr>
          <w:rFonts w:ascii="Times New Roman" w:hAnsi="Times New Roman"/>
          <w:sz w:val="22"/>
          <w:szCs w:val="22"/>
          <w:lang w:val="fr-FR"/>
        </w:rPr>
        <w:t xml:space="preserve">. Jas galima vartoti norimą laikotarpį, kol baigsite antros pakuotės tabletes. Geriant tabletes iš antrosios pakuotės, gali prasidėti tepimas arba negausus kraujavimas. Kitos pakuotės tabletes pradėkite gerti po įprastinės 7 dienų pertraukos. </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i/>
          <w:iCs/>
          <w:sz w:val="22"/>
          <w:szCs w:val="22"/>
          <w:lang w:val="fr-FR"/>
        </w:rPr>
      </w:pPr>
      <w:r w:rsidRPr="00B3418A">
        <w:rPr>
          <w:rFonts w:ascii="Times New Roman" w:hAnsi="Times New Roman"/>
          <w:i/>
          <w:iCs/>
          <w:sz w:val="22"/>
          <w:szCs w:val="22"/>
          <w:lang w:val="fr-FR"/>
        </w:rPr>
        <w:t xml:space="preserve">Jeigu norite paankstinti pirmąją mėnesinių dieną </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Vartojant REGULON tabletes tinkamai, mėnesinės prasidės kas 4 savaites maždaug tą pačią mėnesio dieną. Norėdamos pakeisti dieną, galite sutrumpinti 7dienų pertrauką (ilginti jos niekada negalima). Pavyzdžiui, jeigu mėnesinės paprastai prasideda penktadienį, o norite, kad jos prasidėtų antradienį, t. y. trimis dienomis anksčiau, pradėkite gerti kitos REGULON pakuotės tabletes irgi 3 dienomis anksčiau. Kuo trumpesnė pertrauka, tuo didesnė tikimybė, kad mėnesinių gali ir nebūti. Tada, vartojant kitos pakuotės tabletes, gali prasidėti tepimas arba negausus kraujavimas. </w:t>
      </w:r>
    </w:p>
    <w:p w:rsidR="00E143EE" w:rsidRPr="00B3418A" w:rsidRDefault="00E143EE" w:rsidP="00E143EE">
      <w:pPr>
        <w:rPr>
          <w:rFonts w:ascii="Times New Roman" w:hAnsi="Times New Roman"/>
          <w:sz w:val="22"/>
          <w:szCs w:val="22"/>
          <w:u w:val="single"/>
          <w:lang w:val="fr-FR"/>
        </w:rPr>
      </w:pPr>
    </w:p>
    <w:p w:rsidR="00E143EE" w:rsidRPr="00B3418A" w:rsidRDefault="00E143EE" w:rsidP="00E143EE">
      <w:pPr>
        <w:rPr>
          <w:rFonts w:ascii="Times New Roman" w:hAnsi="Times New Roman"/>
          <w:i/>
          <w:iCs/>
          <w:sz w:val="22"/>
          <w:szCs w:val="22"/>
          <w:lang w:val="fr-FR"/>
        </w:rPr>
      </w:pPr>
      <w:r w:rsidRPr="00B3418A">
        <w:rPr>
          <w:rFonts w:ascii="Times New Roman" w:hAnsi="Times New Roman"/>
          <w:i/>
          <w:iCs/>
          <w:sz w:val="22"/>
          <w:szCs w:val="22"/>
          <w:lang w:val="fr-FR"/>
        </w:rPr>
        <w:t xml:space="preserve">Jeigu prasidėjo neįprastas kraujavimas </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Vartojant bet kurias kontraceptines tabletes, kelis pirmuosius mėnesius gali nereguliariai kraujuoti iš makšties (t. y. tepti arba kraujuoti) tarp mėnesinių. Paprastai dėl to nerimauti nereikia, tai praeina per 1-2 dienas. Kontraceptines tabletes vartokite, kaip įprasta, ir ši problema išnyks, kai suvartosite keletą pirmųjų pakuočių. </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Jeigu kraujavimas atsinaujina, trikdo arba užsitęsia, kreipkitės į gydytoją. </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i/>
          <w:iCs/>
          <w:sz w:val="22"/>
          <w:szCs w:val="22"/>
          <w:lang w:val="fr-FR"/>
        </w:rPr>
      </w:pPr>
      <w:r w:rsidRPr="00B3418A">
        <w:rPr>
          <w:rFonts w:ascii="Times New Roman" w:hAnsi="Times New Roman"/>
          <w:i/>
          <w:iCs/>
          <w:sz w:val="22"/>
          <w:szCs w:val="22"/>
          <w:lang w:val="fr-FR"/>
        </w:rPr>
        <w:t xml:space="preserve">Jeigu nėra mėnesinių </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Jeigu tinkamai gėrėte visas pakuotės tabletes, ciklo metu nevėmėte, smarkiai neviduriavote, nevartojote kitų vaistų, pastojimo tikimybė labai maža. Toliau gerkite REGULON tabletes, kaip įprasta. </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Jeigu mėnesinių nėra du ciklus iš eilės, galite būti pastojusi. Nedelsdama kreipkitės į savo gydytoją. REGULON tablečių tol, kol gydytojas nenustatys, kad nepastojote. </w:t>
      </w:r>
    </w:p>
    <w:p w:rsidR="00E143EE" w:rsidRPr="00B3418A" w:rsidRDefault="00E143EE" w:rsidP="00E143EE">
      <w:pPr>
        <w:jc w:val="both"/>
        <w:rPr>
          <w:rFonts w:ascii="Times New Roman" w:hAnsi="Times New Roman"/>
          <w:sz w:val="22"/>
          <w:szCs w:val="22"/>
          <w:lang w:val="fr-FR"/>
        </w:rPr>
      </w:pPr>
    </w:p>
    <w:p w:rsidR="00E143EE" w:rsidRPr="00B3418A" w:rsidRDefault="00E143EE" w:rsidP="00E143EE">
      <w:pPr>
        <w:jc w:val="both"/>
        <w:rPr>
          <w:rFonts w:ascii="Times New Roman" w:hAnsi="Times New Roman"/>
          <w:b/>
          <w:bCs/>
          <w:sz w:val="22"/>
          <w:szCs w:val="22"/>
          <w:lang w:val="fr-FR"/>
        </w:rPr>
      </w:pPr>
      <w:r w:rsidRPr="00B3418A">
        <w:rPr>
          <w:rFonts w:ascii="Times New Roman" w:hAnsi="Times New Roman"/>
          <w:b/>
          <w:bCs/>
          <w:sz w:val="22"/>
          <w:szCs w:val="22"/>
          <w:lang w:val="fr-FR"/>
        </w:rPr>
        <w:t>Ką daryti pavartojus per didelę REGULON dozę?</w:t>
      </w:r>
    </w:p>
    <w:p w:rsidR="00E143EE" w:rsidRPr="00B3418A" w:rsidRDefault="00E143EE" w:rsidP="00E143EE">
      <w:pPr>
        <w:rPr>
          <w:rFonts w:ascii="Times New Roman" w:hAnsi="Times New Roman"/>
          <w:iCs/>
          <w:sz w:val="22"/>
          <w:szCs w:val="22"/>
          <w:lang w:val="fr-FR"/>
        </w:rPr>
      </w:pPr>
      <w:r w:rsidRPr="00B3418A">
        <w:rPr>
          <w:rFonts w:ascii="Times New Roman" w:hAnsi="Times New Roman"/>
          <w:iCs/>
          <w:sz w:val="22"/>
          <w:szCs w:val="22"/>
          <w:lang w:val="fr-FR"/>
        </w:rPr>
        <w:t xml:space="preserve">Jei vienu kartu išgėrėte daugiau REGULON tablečių, mažai tikėtina, kad tai Jums pakenks, tačiau gali prasidėti pykinimas, vėmimas ar kraujavimas iš makšties. Jei taip nutiktų, kreipkitės į gydytoją. Jis pasakys, ką reikia (ir ar reikia) daryti. </w:t>
      </w:r>
    </w:p>
    <w:p w:rsidR="00E143EE" w:rsidRPr="00B3418A" w:rsidRDefault="00E143EE" w:rsidP="00E143EE">
      <w:pPr>
        <w:jc w:val="both"/>
        <w:rPr>
          <w:rFonts w:ascii="Times New Roman" w:hAnsi="Times New Roman"/>
          <w:b/>
          <w:bCs/>
          <w:iCs/>
          <w:sz w:val="22"/>
          <w:szCs w:val="22"/>
          <w:lang w:val="fr-FR"/>
        </w:rPr>
      </w:pPr>
    </w:p>
    <w:p w:rsidR="00E143EE" w:rsidRPr="00B3418A" w:rsidRDefault="00E143EE" w:rsidP="00E143EE">
      <w:pPr>
        <w:jc w:val="both"/>
        <w:rPr>
          <w:rFonts w:ascii="Times New Roman" w:hAnsi="Times New Roman"/>
          <w:b/>
          <w:bCs/>
          <w:iCs/>
          <w:sz w:val="22"/>
          <w:szCs w:val="22"/>
          <w:lang w:val="fr-FR"/>
        </w:rPr>
      </w:pPr>
      <w:r w:rsidRPr="00B3418A">
        <w:rPr>
          <w:rFonts w:ascii="Times New Roman" w:hAnsi="Times New Roman"/>
          <w:b/>
          <w:bCs/>
          <w:iCs/>
          <w:sz w:val="22"/>
          <w:szCs w:val="22"/>
          <w:lang w:val="fr-FR"/>
        </w:rPr>
        <w:t>Nustojus vartoti REGULON</w:t>
      </w:r>
    </w:p>
    <w:p w:rsidR="00E143EE" w:rsidRPr="00B3418A" w:rsidRDefault="00E143EE" w:rsidP="00E143EE">
      <w:pPr>
        <w:rPr>
          <w:rFonts w:ascii="Times New Roman" w:hAnsi="Times New Roman"/>
          <w:sz w:val="22"/>
          <w:szCs w:val="22"/>
          <w:lang w:val="fr-FR"/>
        </w:rPr>
      </w:pPr>
      <w:r w:rsidRPr="00B3418A">
        <w:rPr>
          <w:rFonts w:ascii="Times New Roman" w:hAnsi="Times New Roman"/>
          <w:sz w:val="22"/>
          <w:szCs w:val="22"/>
          <w:lang w:val="fr-FR"/>
        </w:rPr>
        <w:t xml:space="preserve">REGULON vartojimą galite nutraukti bet kada. Jeigu REGULON nebevartojate todėl, kad norite pastoti, patariama naudoti kitas kontracepcines priemones, kol prasidės natūralios mėnesinės ir tik tada mėginti pastoti. Taip gydytojas galės tiksliau numatyti, kada gims kūdikis. </w:t>
      </w:r>
    </w:p>
    <w:p w:rsidR="00E143EE" w:rsidRPr="00B3418A" w:rsidRDefault="00E143EE" w:rsidP="00E143EE">
      <w:pPr>
        <w:jc w:val="both"/>
        <w:rPr>
          <w:rFonts w:ascii="Times New Roman" w:hAnsi="Times New Roman"/>
          <w:bCs/>
          <w:iCs/>
          <w:sz w:val="22"/>
          <w:szCs w:val="22"/>
          <w:lang w:val="fr-FR"/>
        </w:rPr>
      </w:pPr>
    </w:p>
    <w:p w:rsidR="00E143EE" w:rsidRPr="00B3418A" w:rsidRDefault="00E143EE" w:rsidP="00E143EE">
      <w:pPr>
        <w:jc w:val="both"/>
        <w:rPr>
          <w:rFonts w:ascii="Times New Roman" w:hAnsi="Times New Roman"/>
          <w:bCs/>
          <w:iCs/>
          <w:sz w:val="22"/>
          <w:szCs w:val="22"/>
          <w:lang w:val="fr-FR"/>
        </w:rPr>
      </w:pPr>
      <w:r w:rsidRPr="00B3418A">
        <w:rPr>
          <w:rFonts w:ascii="Times New Roman" w:hAnsi="Times New Roman"/>
          <w:bCs/>
          <w:iCs/>
          <w:sz w:val="22"/>
          <w:szCs w:val="22"/>
          <w:lang w:val="fr-FR"/>
        </w:rPr>
        <w:t>Jeigu kiltų daugiau klausimų dėl šio vaisto vartojimo, kreipkitės į gydytoją arba vaistininką.</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p>
    <w:p w:rsidR="00E143EE" w:rsidRPr="00B3418A" w:rsidRDefault="00E143EE" w:rsidP="00E143EE">
      <w:pPr>
        <w:keepNext/>
        <w:outlineLvl w:val="0"/>
        <w:rPr>
          <w:rFonts w:ascii="Times New Roman" w:hAnsi="Times New Roman"/>
          <w:b/>
          <w:kern w:val="32"/>
          <w:sz w:val="22"/>
          <w:szCs w:val="22"/>
          <w:lang w:val="fr-FR"/>
        </w:rPr>
      </w:pPr>
      <w:r w:rsidRPr="00B3418A">
        <w:rPr>
          <w:rFonts w:ascii="Times New Roman" w:hAnsi="Times New Roman"/>
          <w:b/>
          <w:kern w:val="32"/>
          <w:sz w:val="22"/>
          <w:szCs w:val="22"/>
          <w:lang w:val="fr-FR"/>
        </w:rPr>
        <w:t xml:space="preserve">4.    Galimas šalutinis poveikis </w:t>
      </w:r>
    </w:p>
    <w:p w:rsidR="00E143EE" w:rsidRPr="00B3418A" w:rsidRDefault="00E143EE" w:rsidP="00E143EE">
      <w:pPr>
        <w:jc w:val="both"/>
        <w:rPr>
          <w:rFonts w:ascii="Times New Roman" w:hAnsi="Times New Roman"/>
          <w:sz w:val="22"/>
          <w:szCs w:val="22"/>
          <w:lang w:val="fr-FR"/>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Šis vaistas, kaip ir visi kiti, gali sukelti šalutinį poveikį, nors jis pasireiškia ne visiems žmonėms.</w:t>
      </w:r>
    </w:p>
    <w:p w:rsidR="00E143EE" w:rsidRPr="00B3418A"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Jeigu pasireiškė šalutinis poveikis, ypač jeigu jis sunkus ir nepraeinantis, arba atsirado sveikatos būklės pakitimas, kurį, Jūsų nuomone, galėjo sukelti REGULON, pasakykite gydytojui.</w:t>
      </w:r>
    </w:p>
    <w:p w:rsidR="00E143EE" w:rsidRPr="009434D0" w:rsidRDefault="00E143EE" w:rsidP="00E143EE">
      <w:pPr>
        <w:snapToGrid w:val="0"/>
        <w:rPr>
          <w:rFonts w:ascii="Times New Roman" w:eastAsia="SimSun" w:hAnsi="Times New Roman"/>
          <w:sz w:val="22"/>
          <w:szCs w:val="22"/>
          <w:lang w:val="lt-LT"/>
        </w:rPr>
      </w:pPr>
      <w:r w:rsidRPr="00B3418A">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REGULON“.</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r w:rsidRPr="00B3418A">
        <w:rPr>
          <w:rFonts w:ascii="Times New Roman" w:hAnsi="Times New Roman"/>
          <w:i/>
          <w:sz w:val="22"/>
          <w:szCs w:val="22"/>
          <w:lang w:val="fr-FR"/>
        </w:rPr>
        <w:t>Dažnas šalutinis poveikis</w:t>
      </w:r>
      <w:r w:rsidRPr="00B3418A">
        <w:rPr>
          <w:rFonts w:ascii="Times New Roman" w:hAnsi="Times New Roman"/>
          <w:sz w:val="22"/>
          <w:szCs w:val="22"/>
          <w:lang w:val="fr-FR"/>
        </w:rPr>
        <w:t xml:space="preserve"> (gali pasireikšti mažiau kaip 1 iš 10 vartotojų): prislėgta nuotaika, nuotaikos kaita, galvos skausmas,  pykinimas, pilvo skausmas,  krūtų jautrumas ir skausmas, kūno svorio padidėjimas.</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r w:rsidRPr="00B3418A">
        <w:rPr>
          <w:rFonts w:ascii="Times New Roman" w:hAnsi="Times New Roman"/>
          <w:i/>
          <w:sz w:val="22"/>
          <w:szCs w:val="22"/>
          <w:lang w:val="fr-FR"/>
        </w:rPr>
        <w:t>Nedažnas šalutinis poveikis</w:t>
      </w:r>
      <w:r w:rsidRPr="00B3418A">
        <w:rPr>
          <w:rFonts w:ascii="Times New Roman" w:hAnsi="Times New Roman"/>
          <w:sz w:val="22"/>
          <w:szCs w:val="22"/>
          <w:lang w:val="fr-FR"/>
        </w:rPr>
        <w:t xml:space="preserve"> (gali pasireikšti mažiau kaip 1 iš 100 vartotojų): skysčių susilaikymas, susilpnėjęs lytinis potraukis, migrena, vėmimas, viduriavimas, bėrimas, dilgėlinė, krūtų padidėjimas.</w:t>
      </w:r>
    </w:p>
    <w:p w:rsidR="00E143EE" w:rsidRPr="00B3418A" w:rsidRDefault="00E143EE" w:rsidP="00E143EE">
      <w:pPr>
        <w:rPr>
          <w:rFonts w:ascii="Times New Roman" w:hAnsi="Times New Roman"/>
          <w:sz w:val="22"/>
          <w:szCs w:val="22"/>
          <w:lang w:val="fr-FR"/>
        </w:rPr>
      </w:pPr>
    </w:p>
    <w:p w:rsidR="00E143EE" w:rsidRPr="00B3418A" w:rsidRDefault="00E143EE" w:rsidP="00E143EE">
      <w:pPr>
        <w:rPr>
          <w:rFonts w:ascii="Times New Roman" w:hAnsi="Times New Roman"/>
          <w:sz w:val="22"/>
          <w:szCs w:val="22"/>
          <w:lang w:val="fr-FR"/>
        </w:rPr>
      </w:pPr>
      <w:r w:rsidRPr="00B3418A">
        <w:rPr>
          <w:rFonts w:ascii="Times New Roman" w:hAnsi="Times New Roman"/>
          <w:i/>
          <w:sz w:val="22"/>
          <w:szCs w:val="22"/>
          <w:lang w:val="fr-FR"/>
        </w:rPr>
        <w:t>Retas šalutinis poveikis</w:t>
      </w:r>
      <w:r w:rsidRPr="00B3418A">
        <w:rPr>
          <w:rFonts w:ascii="Times New Roman" w:hAnsi="Times New Roman"/>
          <w:sz w:val="22"/>
          <w:szCs w:val="22"/>
          <w:lang w:val="fr-FR"/>
        </w:rPr>
        <w:t xml:space="preserve"> (gali pasireikšti mažiau kaip 1 iš 1000 vartotojų): padidėjęs jautrumas, sustiprėjęs lytinis potraukis, kontaktinių lęšių sąlygotas akių sudirginimas, odos sutrikimai (mazginė eritema, daugiaformė eritema), nenormalios išskyros iš makšties, išskyros iš krūtų, kūno svorio sumažėjimas.</w:t>
      </w:r>
    </w:p>
    <w:p w:rsidR="00E143EE" w:rsidRPr="00B3418A" w:rsidRDefault="00E143EE" w:rsidP="00E143EE">
      <w:pPr>
        <w:numPr>
          <w:ilvl w:val="0"/>
          <w:numId w:val="19"/>
        </w:numPr>
        <w:snapToGrid w:val="0"/>
        <w:rPr>
          <w:rFonts w:ascii="Times New Roman" w:hAnsi="Times New Roman"/>
          <w:sz w:val="22"/>
          <w:szCs w:val="22"/>
          <w:lang w:val="lt-LT"/>
        </w:rPr>
      </w:pPr>
      <w:r w:rsidRPr="00B3418A">
        <w:rPr>
          <w:rFonts w:ascii="Times New Roman" w:hAnsi="Times New Roman"/>
          <w:sz w:val="22"/>
          <w:szCs w:val="22"/>
          <w:lang w:val="lt-LT"/>
        </w:rPr>
        <w:t>Kenksmingi kraujo krešuliai venoje ar arterijoje, pvz.:</w:t>
      </w:r>
    </w:p>
    <w:p w:rsidR="00E143EE" w:rsidRPr="00B3418A" w:rsidRDefault="00E143EE" w:rsidP="00E143EE">
      <w:pPr>
        <w:numPr>
          <w:ilvl w:val="1"/>
          <w:numId w:val="19"/>
        </w:numPr>
        <w:snapToGrid w:val="0"/>
        <w:rPr>
          <w:rFonts w:ascii="Times New Roman" w:hAnsi="Times New Roman"/>
          <w:sz w:val="22"/>
          <w:szCs w:val="22"/>
          <w:lang w:val="lt-LT"/>
        </w:rPr>
      </w:pPr>
      <w:r w:rsidRPr="00B3418A">
        <w:rPr>
          <w:rFonts w:ascii="Times New Roman" w:hAnsi="Times New Roman"/>
          <w:sz w:val="22"/>
          <w:szCs w:val="22"/>
          <w:lang w:val="lt-LT"/>
        </w:rPr>
        <w:t>kojoje ar pėdoje (t. y., GVT);</w:t>
      </w:r>
    </w:p>
    <w:p w:rsidR="00E143EE" w:rsidRPr="00B3418A" w:rsidRDefault="00E143EE" w:rsidP="00E143EE">
      <w:pPr>
        <w:numPr>
          <w:ilvl w:val="1"/>
          <w:numId w:val="19"/>
        </w:numPr>
        <w:snapToGrid w:val="0"/>
        <w:rPr>
          <w:rFonts w:ascii="Times New Roman" w:hAnsi="Times New Roman"/>
          <w:sz w:val="22"/>
          <w:szCs w:val="22"/>
          <w:lang w:val="lt-LT"/>
        </w:rPr>
      </w:pPr>
      <w:r w:rsidRPr="00B3418A">
        <w:rPr>
          <w:rFonts w:ascii="Times New Roman" w:hAnsi="Times New Roman"/>
          <w:sz w:val="22"/>
          <w:szCs w:val="22"/>
          <w:lang w:val="lt-LT"/>
        </w:rPr>
        <w:t>plaučiuose (t. y., PE);</w:t>
      </w:r>
    </w:p>
    <w:p w:rsidR="00E143EE" w:rsidRPr="00B3418A" w:rsidRDefault="00E143EE" w:rsidP="00E143EE">
      <w:pPr>
        <w:numPr>
          <w:ilvl w:val="1"/>
          <w:numId w:val="19"/>
        </w:num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p w:rsidR="00E143EE" w:rsidRPr="00B3418A" w:rsidRDefault="00E143EE" w:rsidP="00E143EE">
      <w:pPr>
        <w:numPr>
          <w:ilvl w:val="1"/>
          <w:numId w:val="19"/>
        </w:numPr>
        <w:snapToGrid w:val="0"/>
        <w:rPr>
          <w:rFonts w:ascii="Times New Roman" w:hAnsi="Times New Roman"/>
          <w:sz w:val="22"/>
          <w:szCs w:val="22"/>
          <w:lang w:val="lt-LT"/>
        </w:rPr>
      </w:pPr>
      <w:r w:rsidRPr="00B3418A">
        <w:rPr>
          <w:rFonts w:ascii="Times New Roman" w:hAnsi="Times New Roman"/>
          <w:sz w:val="22"/>
          <w:szCs w:val="22"/>
          <w:lang w:val="lt-LT"/>
        </w:rPr>
        <w:t>insultas;</w:t>
      </w:r>
    </w:p>
    <w:p w:rsidR="00E143EE" w:rsidRPr="00B3418A" w:rsidRDefault="00E143EE" w:rsidP="00E143EE">
      <w:pPr>
        <w:numPr>
          <w:ilvl w:val="1"/>
          <w:numId w:val="19"/>
        </w:numPr>
        <w:snapToGrid w:val="0"/>
        <w:rPr>
          <w:rFonts w:ascii="Times New Roman" w:hAnsi="Times New Roman"/>
          <w:sz w:val="22"/>
          <w:szCs w:val="22"/>
          <w:lang w:val="lt-LT"/>
        </w:rPr>
      </w:pPr>
      <w:proofErr w:type="spellStart"/>
      <w:r w:rsidRPr="00B3418A">
        <w:rPr>
          <w:rFonts w:ascii="Times New Roman" w:hAnsi="Times New Roman"/>
          <w:sz w:val="22"/>
          <w:szCs w:val="22"/>
          <w:lang w:val="lt-LT"/>
        </w:rPr>
        <w:t>mikroinsultas</w:t>
      </w:r>
      <w:proofErr w:type="spellEnd"/>
      <w:r w:rsidRPr="00B3418A">
        <w:rPr>
          <w:rFonts w:ascii="Times New Roman" w:hAnsi="Times New Roman"/>
          <w:sz w:val="22"/>
          <w:szCs w:val="22"/>
          <w:lang w:val="lt-LT"/>
        </w:rPr>
        <w:t xml:space="preserve"> arba trumpalaikiai į insultą panašūs simptomai, vadinami praeinančiuoju smegenų išemijos priepuoliu (PSIP);</w:t>
      </w:r>
    </w:p>
    <w:p w:rsidR="00E143EE" w:rsidRPr="00B3418A" w:rsidRDefault="00E143EE" w:rsidP="00E143EE">
      <w:pPr>
        <w:numPr>
          <w:ilvl w:val="1"/>
          <w:numId w:val="19"/>
        </w:numPr>
        <w:snapToGrid w:val="0"/>
        <w:rPr>
          <w:rFonts w:ascii="Times New Roman" w:hAnsi="Times New Roman"/>
          <w:sz w:val="22"/>
          <w:szCs w:val="22"/>
          <w:lang w:val="lt-LT"/>
        </w:rPr>
      </w:pPr>
      <w:r w:rsidRPr="00B3418A">
        <w:rPr>
          <w:rFonts w:ascii="Times New Roman" w:hAnsi="Times New Roman"/>
          <w:sz w:val="22"/>
          <w:szCs w:val="22"/>
          <w:lang w:val="lt-LT"/>
        </w:rPr>
        <w:t>kraujo krešuliai kepenyse, skrandyje, žarnyne, inkstuose ar akyje.</w:t>
      </w:r>
    </w:p>
    <w:p w:rsidR="00E143EE" w:rsidRPr="009434D0" w:rsidRDefault="00E143EE" w:rsidP="00E143EE">
      <w:pPr>
        <w:snapToGrid w:val="0"/>
        <w:rPr>
          <w:rFonts w:ascii="Times New Roman" w:hAnsi="Times New Roman"/>
          <w:sz w:val="22"/>
          <w:szCs w:val="22"/>
          <w:lang w:val="lt-LT"/>
        </w:rPr>
      </w:pPr>
      <w:r w:rsidRPr="00B3418A">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E143EE" w:rsidRPr="00B3418A" w:rsidRDefault="00E143EE" w:rsidP="00E143EE">
      <w:pPr>
        <w:rPr>
          <w:rFonts w:ascii="Times New Roman" w:hAnsi="Times New Roman"/>
          <w:sz w:val="22"/>
          <w:szCs w:val="22"/>
          <w:lang w:val="fr-FR"/>
        </w:rPr>
      </w:pPr>
    </w:p>
    <w:bookmarkEnd w:id="7"/>
    <w:bookmarkEnd w:id="8"/>
    <w:p w:rsidR="00E143EE" w:rsidRPr="00A849FF" w:rsidRDefault="00E143EE" w:rsidP="00E143EE">
      <w:pPr>
        <w:tabs>
          <w:tab w:val="left" w:pos="567"/>
        </w:tabs>
        <w:rPr>
          <w:rFonts w:ascii="Times New Roman" w:hAnsi="Times New Roman"/>
          <w:b/>
          <w:snapToGrid w:val="0"/>
          <w:sz w:val="22"/>
          <w:lang w:val="lt-LT"/>
        </w:rPr>
      </w:pPr>
      <w:r w:rsidRPr="00A849FF">
        <w:rPr>
          <w:rFonts w:ascii="Times New Roman" w:hAnsi="Times New Roman"/>
          <w:b/>
          <w:noProof/>
          <w:snapToGrid w:val="0"/>
          <w:sz w:val="22"/>
          <w:lang w:val="lt-LT"/>
        </w:rPr>
        <w:t>Pranešimas apie šalutinį poveikį</w:t>
      </w:r>
    </w:p>
    <w:p w:rsidR="00E143EE" w:rsidRPr="00A849FF" w:rsidRDefault="00E143EE" w:rsidP="00E143EE">
      <w:pPr>
        <w:tabs>
          <w:tab w:val="left" w:pos="567"/>
        </w:tabs>
        <w:spacing w:line="260" w:lineRule="exact"/>
        <w:ind w:right="-449"/>
        <w:rPr>
          <w:rFonts w:ascii="Times New Roman" w:hAnsi="Times New Roman"/>
          <w:noProof/>
          <w:snapToGrid w:val="0"/>
          <w:sz w:val="22"/>
          <w:lang w:val="lt-LT"/>
        </w:rPr>
      </w:pPr>
      <w:r w:rsidRPr="00A849FF">
        <w:rPr>
          <w:rFonts w:ascii="Times New Roman" w:hAnsi="Times New Roman"/>
          <w:noProof/>
          <w:snapToGrid w:val="0"/>
          <w:sz w:val="22"/>
          <w:lang w:val="lt-LT"/>
        </w:rPr>
        <w:t>Jeigu pasireiškė šalutinis poveikis, įskaitant šiame lapelyje nenurodytą, pasakykite gydytojui</w:t>
      </w:r>
      <w:r>
        <w:rPr>
          <w:rFonts w:ascii="Times New Roman" w:hAnsi="Times New Roman"/>
          <w:noProof/>
          <w:snapToGrid w:val="0"/>
          <w:sz w:val="22"/>
          <w:lang w:val="lt-LT"/>
        </w:rPr>
        <w:t xml:space="preserve"> </w:t>
      </w:r>
      <w:r w:rsidRPr="00A849FF">
        <w:rPr>
          <w:rFonts w:ascii="Times New Roman" w:hAnsi="Times New Roman"/>
          <w:noProof/>
          <w:snapToGrid w:val="0"/>
          <w:sz w:val="22"/>
          <w:lang w:val="lt-LT"/>
        </w:rPr>
        <w:t>arba</w:t>
      </w:r>
      <w:r>
        <w:rPr>
          <w:rFonts w:ascii="Times New Roman" w:hAnsi="Times New Roman"/>
          <w:noProof/>
          <w:snapToGrid w:val="0"/>
          <w:sz w:val="22"/>
          <w:lang w:val="lt-LT"/>
        </w:rPr>
        <w:t xml:space="preserve"> </w:t>
      </w:r>
      <w:r w:rsidRPr="00A849FF">
        <w:rPr>
          <w:rFonts w:ascii="Times New Roman" w:hAnsi="Times New Roman"/>
          <w:noProof/>
          <w:snapToGrid w:val="0"/>
          <w:sz w:val="22"/>
          <w:lang w:val="lt-LT"/>
        </w:rPr>
        <w:t>vaistininkui</w:t>
      </w:r>
      <w:r w:rsidRPr="00A849FF">
        <w:rPr>
          <w:rFonts w:ascii="Times New Roman" w:hAnsi="Times New Roman"/>
          <w:snapToGrid w:val="0"/>
          <w:sz w:val="22"/>
          <w:szCs w:val="22"/>
          <w:lang w:val="lt-LT"/>
        </w:rPr>
        <w:t>.</w:t>
      </w:r>
      <w:r w:rsidRPr="00A849FF">
        <w:rPr>
          <w:rFonts w:ascii="Times New Roman" w:hAnsi="Times New Roman"/>
          <w:noProof/>
          <w:snapToGrid w:val="0"/>
          <w:sz w:val="22"/>
          <w:lang w:val="lt-LT"/>
        </w:rPr>
        <w:t xml:space="preserve"> </w:t>
      </w:r>
      <w:r w:rsidRPr="009A6291">
        <w:rPr>
          <w:rFonts w:ascii="Times New Roman" w:hAnsi="Times New Roman"/>
          <w:noProof/>
          <w:snapToGrid w:val="0"/>
          <w:sz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keepNext/>
        <w:tabs>
          <w:tab w:val="left" w:pos="567"/>
        </w:tabs>
        <w:ind w:left="567" w:hanging="567"/>
        <w:outlineLvl w:val="1"/>
        <w:rPr>
          <w:rFonts w:ascii="Times New Roman" w:hAnsi="Times New Roman"/>
          <w:b/>
          <w:sz w:val="22"/>
          <w:szCs w:val="22"/>
          <w:lang w:val="lt-LT"/>
        </w:rPr>
      </w:pPr>
      <w:bookmarkStart w:id="9" w:name="_Toc129243143"/>
      <w:bookmarkStart w:id="10" w:name="_Toc129243268"/>
      <w:r w:rsidRPr="00B3418A">
        <w:rPr>
          <w:rFonts w:ascii="Times New Roman" w:hAnsi="Times New Roman"/>
          <w:b/>
          <w:sz w:val="22"/>
          <w:szCs w:val="22"/>
          <w:lang w:val="lt-LT"/>
        </w:rPr>
        <w:t>5.</w:t>
      </w:r>
      <w:r w:rsidRPr="00B3418A">
        <w:rPr>
          <w:rFonts w:ascii="Times New Roman" w:hAnsi="Times New Roman"/>
          <w:b/>
          <w:sz w:val="22"/>
          <w:szCs w:val="22"/>
          <w:lang w:val="lt-LT"/>
        </w:rPr>
        <w:tab/>
        <w:t xml:space="preserve">Kaip laikyti </w:t>
      </w:r>
      <w:bookmarkEnd w:id="9"/>
      <w:bookmarkEnd w:id="10"/>
      <w:r w:rsidRPr="00B3418A">
        <w:rPr>
          <w:rFonts w:ascii="Times New Roman" w:hAnsi="Times New Roman"/>
          <w:b/>
          <w:sz w:val="22"/>
          <w:szCs w:val="22"/>
          <w:lang w:val="lt-LT"/>
        </w:rPr>
        <w:t>REGULON</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lastRenderedPageBreak/>
        <w:t>Šį vaistą laikykite vaikams nepastebimoje ir nepasiekiamoje vietoje.</w:t>
      </w:r>
    </w:p>
    <w:p w:rsidR="00E143EE" w:rsidRPr="00B3418A" w:rsidRDefault="00E143EE" w:rsidP="00E143EE">
      <w:pPr>
        <w:rPr>
          <w:rFonts w:ascii="Times New Roman" w:hAnsi="Times New Roman"/>
          <w:bCs/>
          <w:sz w:val="22"/>
          <w:szCs w:val="22"/>
          <w:lang w:val="lt-LT"/>
        </w:rPr>
      </w:pPr>
      <w:r w:rsidRPr="00B3418A">
        <w:rPr>
          <w:rFonts w:ascii="Times New Roman" w:hAnsi="Times New Roman"/>
          <w:noProof/>
          <w:sz w:val="22"/>
          <w:szCs w:val="22"/>
          <w:lang w:val="lt-LT"/>
        </w:rPr>
        <w:t xml:space="preserve">Laikyti žemesnėje kaip 30 </w:t>
      </w:r>
      <w:r w:rsidRPr="00B3418A">
        <w:rPr>
          <w:rFonts w:ascii="Times New Roman" w:hAnsi="Times New Roman"/>
          <w:noProof/>
          <w:sz w:val="22"/>
          <w:szCs w:val="22"/>
        </w:rPr>
        <w:sym w:font="Symbol" w:char="F0B0"/>
      </w:r>
      <w:r w:rsidRPr="00B3418A">
        <w:rPr>
          <w:rFonts w:ascii="Times New Roman" w:hAnsi="Times New Roman"/>
          <w:noProof/>
          <w:sz w:val="22"/>
          <w:szCs w:val="22"/>
          <w:lang w:val="lt-LT"/>
        </w:rPr>
        <w:t>C temperatūroje.</w:t>
      </w:r>
      <w:r w:rsidRPr="00B3418A" w:rsidDel="00706DFA">
        <w:rPr>
          <w:rFonts w:ascii="Times New Roman" w:hAnsi="Times New Roman"/>
          <w:bCs/>
          <w:sz w:val="22"/>
          <w:szCs w:val="22"/>
          <w:lang w:val="lt-LT"/>
        </w:rPr>
        <w:t xml:space="preserve"> </w:t>
      </w:r>
      <w:r w:rsidR="00687EBC">
        <w:rPr>
          <w:rFonts w:ascii="Times New Roman" w:hAnsi="Times New Roman"/>
          <w:bCs/>
          <w:sz w:val="22"/>
          <w:szCs w:val="22"/>
          <w:lang w:val="lt-LT"/>
        </w:rPr>
        <w:t xml:space="preserve">Laikyti gamintojo pakuotėje. </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Ant dėžutės</w:t>
      </w:r>
      <w:r w:rsidR="00687EBC">
        <w:rPr>
          <w:rFonts w:ascii="Times New Roman" w:hAnsi="Times New Roman"/>
          <w:sz w:val="22"/>
          <w:szCs w:val="22"/>
          <w:lang w:val="lt-LT"/>
        </w:rPr>
        <w:t xml:space="preserve"> etiketės</w:t>
      </w:r>
      <w:r w:rsidRPr="00B3418A">
        <w:rPr>
          <w:rFonts w:ascii="Times New Roman" w:hAnsi="Times New Roman"/>
          <w:sz w:val="22"/>
          <w:szCs w:val="22"/>
          <w:lang w:val="lt-LT"/>
        </w:rPr>
        <w:t xml:space="preserve"> po „Tinka iki</w:t>
      </w:r>
      <w:r w:rsidR="00687EBC">
        <w:rPr>
          <w:rFonts w:ascii="Times New Roman" w:hAnsi="Times New Roman"/>
          <w:sz w:val="22"/>
          <w:szCs w:val="22"/>
          <w:lang w:val="lt-LT"/>
        </w:rPr>
        <w:t>/EXP</w:t>
      </w:r>
      <w:r w:rsidRPr="00B3418A">
        <w:rPr>
          <w:rFonts w:ascii="Times New Roman" w:hAnsi="Times New Roman"/>
          <w:sz w:val="22"/>
          <w:szCs w:val="22"/>
          <w:lang w:val="lt-LT"/>
        </w:rPr>
        <w:t>“ ir lizdinės plokštelės  nurodytam tinkamumo laikui pasibaigus, šio vaisto vartoti negalima. Vaistas tinka vartoti iki paskutinės nurodyto mėnesio dienos.</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p>
    <w:p w:rsidR="00E143EE" w:rsidRPr="00B3418A" w:rsidRDefault="00E143EE" w:rsidP="00E143EE">
      <w:pPr>
        <w:keepNext/>
        <w:tabs>
          <w:tab w:val="left" w:pos="567"/>
        </w:tabs>
        <w:ind w:left="567" w:hanging="567"/>
        <w:outlineLvl w:val="1"/>
        <w:rPr>
          <w:rFonts w:ascii="Times New Roman" w:hAnsi="Times New Roman"/>
          <w:b/>
          <w:sz w:val="22"/>
          <w:szCs w:val="22"/>
          <w:lang w:val="lt-LT"/>
        </w:rPr>
      </w:pPr>
      <w:bookmarkStart w:id="11" w:name="_Toc129243144"/>
      <w:bookmarkStart w:id="12" w:name="_Toc129243269"/>
      <w:r w:rsidRPr="00B3418A">
        <w:rPr>
          <w:rFonts w:ascii="Times New Roman" w:hAnsi="Times New Roman"/>
          <w:b/>
          <w:sz w:val="22"/>
          <w:szCs w:val="22"/>
          <w:lang w:val="lt-LT"/>
        </w:rPr>
        <w:t>6.</w:t>
      </w:r>
      <w:r w:rsidRPr="00B3418A">
        <w:rPr>
          <w:rFonts w:ascii="Times New Roman" w:hAnsi="Times New Roman"/>
          <w:b/>
          <w:sz w:val="22"/>
          <w:szCs w:val="22"/>
          <w:lang w:val="lt-LT"/>
        </w:rPr>
        <w:tab/>
        <w:t xml:space="preserve">Pakuotės turinys ir kita informacija </w:t>
      </w:r>
      <w:bookmarkEnd w:id="11"/>
      <w:bookmarkEnd w:id="12"/>
    </w:p>
    <w:p w:rsidR="00E143EE" w:rsidRPr="00B3418A" w:rsidRDefault="00E143EE" w:rsidP="00E143EE">
      <w:pPr>
        <w:rPr>
          <w:rFonts w:ascii="Times New Roman" w:hAnsi="Times New Roman"/>
          <w:sz w:val="22"/>
          <w:szCs w:val="22"/>
          <w:lang w:val="lt-LT"/>
        </w:rPr>
      </w:pPr>
    </w:p>
    <w:p w:rsidR="00E143EE" w:rsidRPr="00B3418A" w:rsidRDefault="00E143EE" w:rsidP="00E143EE">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REGULON sudėtis</w:t>
      </w: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sz w:val="22"/>
          <w:szCs w:val="22"/>
          <w:lang w:val="lt-LT"/>
        </w:rPr>
      </w:pPr>
      <w:r w:rsidRPr="00B3418A">
        <w:rPr>
          <w:rFonts w:ascii="Times New Roman" w:hAnsi="Times New Roman"/>
          <w:b/>
          <w:bCs/>
          <w:sz w:val="22"/>
          <w:szCs w:val="22"/>
          <w:lang w:val="lt-LT"/>
        </w:rPr>
        <w:t>-</w:t>
      </w:r>
      <w:r w:rsidRPr="00B3418A">
        <w:rPr>
          <w:rFonts w:ascii="Times New Roman" w:hAnsi="Times New Roman"/>
          <w:sz w:val="22"/>
          <w:szCs w:val="22"/>
          <w:lang w:val="lt-LT"/>
        </w:rPr>
        <w:t xml:space="preserve">Veikliosios medžiagos yra </w:t>
      </w:r>
      <w:proofErr w:type="spellStart"/>
      <w:r w:rsidRPr="00B3418A">
        <w:rPr>
          <w:rFonts w:ascii="Times New Roman" w:hAnsi="Times New Roman"/>
          <w:sz w:val="22"/>
          <w:szCs w:val="22"/>
          <w:lang w:val="lt-LT"/>
        </w:rPr>
        <w:t>dezogestrelis</w:t>
      </w:r>
      <w:proofErr w:type="spellEnd"/>
      <w:r w:rsidRPr="00B3418A">
        <w:rPr>
          <w:rFonts w:ascii="Times New Roman" w:hAnsi="Times New Roman"/>
          <w:sz w:val="22"/>
          <w:szCs w:val="22"/>
          <w:lang w:val="lt-LT"/>
        </w:rPr>
        <w:t xml:space="preserve"> ir </w:t>
      </w:r>
      <w:proofErr w:type="spellStart"/>
      <w:r w:rsidRPr="00B3418A">
        <w:rPr>
          <w:rFonts w:ascii="Times New Roman" w:hAnsi="Times New Roman"/>
          <w:sz w:val="22"/>
          <w:szCs w:val="22"/>
          <w:lang w:val="lt-LT"/>
        </w:rPr>
        <w:t>etinilestradiolis</w:t>
      </w:r>
      <w:proofErr w:type="spellEnd"/>
      <w:r w:rsidRPr="00B3418A">
        <w:rPr>
          <w:rFonts w:ascii="Times New Roman" w:hAnsi="Times New Roman"/>
          <w:sz w:val="22"/>
          <w:szCs w:val="22"/>
          <w:lang w:val="lt-LT"/>
        </w:rPr>
        <w:t>. Vienoje plėvele dengtoje tabletėje yra 150 </w:t>
      </w:r>
      <w:proofErr w:type="spellStart"/>
      <w:r w:rsidRPr="00B3418A">
        <w:rPr>
          <w:rFonts w:ascii="Times New Roman" w:hAnsi="Times New Roman"/>
          <w:sz w:val="22"/>
          <w:szCs w:val="22"/>
          <w:lang w:val="lt-LT"/>
        </w:rPr>
        <w:t>mikrogramų</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bCs/>
          <w:sz w:val="22"/>
          <w:szCs w:val="22"/>
          <w:lang w:val="lt-LT"/>
        </w:rPr>
        <w:t>dezogestrelio</w:t>
      </w:r>
      <w:proofErr w:type="spellEnd"/>
      <w:r w:rsidRPr="00B3418A">
        <w:rPr>
          <w:rFonts w:ascii="Times New Roman" w:hAnsi="Times New Roman"/>
          <w:bCs/>
          <w:sz w:val="22"/>
          <w:szCs w:val="22"/>
          <w:lang w:val="lt-LT"/>
        </w:rPr>
        <w:t xml:space="preserve"> ir 30 </w:t>
      </w:r>
      <w:proofErr w:type="spellStart"/>
      <w:r w:rsidRPr="00B3418A">
        <w:rPr>
          <w:rFonts w:ascii="Times New Roman" w:hAnsi="Times New Roman"/>
          <w:sz w:val="22"/>
          <w:szCs w:val="22"/>
          <w:lang w:val="lt-LT"/>
        </w:rPr>
        <w:t>mikrogramų</w:t>
      </w:r>
      <w:proofErr w:type="spellEnd"/>
      <w:r w:rsidRPr="00B3418A">
        <w:rPr>
          <w:rFonts w:ascii="Times New Roman" w:hAnsi="Times New Roman"/>
          <w:bCs/>
          <w:sz w:val="22"/>
          <w:szCs w:val="22"/>
          <w:lang w:val="lt-LT"/>
        </w:rPr>
        <w:t xml:space="preserve"> </w:t>
      </w:r>
      <w:proofErr w:type="spellStart"/>
      <w:r w:rsidRPr="00B3418A">
        <w:rPr>
          <w:rFonts w:ascii="Times New Roman" w:hAnsi="Times New Roman"/>
          <w:bCs/>
          <w:sz w:val="22"/>
          <w:szCs w:val="22"/>
          <w:lang w:val="lt-LT"/>
        </w:rPr>
        <w:t>etinilestradiolio</w:t>
      </w:r>
      <w:proofErr w:type="spellEnd"/>
      <w:r w:rsidRPr="00B3418A">
        <w:rPr>
          <w:rFonts w:ascii="Times New Roman" w:hAnsi="Times New Roman"/>
          <w:bCs/>
          <w:sz w:val="22"/>
          <w:szCs w:val="22"/>
          <w:lang w:val="lt-LT"/>
        </w:rPr>
        <w:t>.</w:t>
      </w:r>
    </w:p>
    <w:p w:rsidR="00E143EE" w:rsidRPr="00B3418A" w:rsidRDefault="00E143EE" w:rsidP="00E143EE">
      <w:pPr>
        <w:rPr>
          <w:rFonts w:ascii="Times New Roman" w:hAnsi="Times New Roman"/>
          <w:bCs/>
          <w:sz w:val="22"/>
          <w:szCs w:val="22"/>
          <w:lang w:val="lt-LT"/>
        </w:rPr>
      </w:pPr>
      <w:r w:rsidRPr="00B3418A">
        <w:rPr>
          <w:rFonts w:ascii="Times New Roman" w:hAnsi="Times New Roman"/>
          <w:sz w:val="22"/>
          <w:szCs w:val="22"/>
          <w:lang w:val="lt-LT"/>
        </w:rPr>
        <w:t>- Pagalbinės medžiagos:</w:t>
      </w:r>
      <w:r w:rsidRPr="00B3418A">
        <w:rPr>
          <w:rFonts w:ascii="Times New Roman" w:hAnsi="Times New Roman"/>
          <w:bCs/>
          <w:sz w:val="22"/>
          <w:szCs w:val="22"/>
          <w:lang w:val="lt-LT"/>
        </w:rPr>
        <w:t xml:space="preserve"> </w:t>
      </w:r>
    </w:p>
    <w:p w:rsidR="00E143EE" w:rsidRPr="00B3418A" w:rsidRDefault="00E143EE" w:rsidP="00E143EE">
      <w:pPr>
        <w:rPr>
          <w:rFonts w:ascii="Times New Roman" w:hAnsi="Times New Roman"/>
          <w:sz w:val="22"/>
          <w:szCs w:val="22"/>
          <w:lang w:val="lt-LT"/>
        </w:rPr>
      </w:pPr>
      <w:r w:rsidRPr="00B3418A">
        <w:rPr>
          <w:rFonts w:ascii="Times New Roman" w:hAnsi="Times New Roman"/>
          <w:i/>
          <w:iCs/>
          <w:sz w:val="22"/>
          <w:szCs w:val="22"/>
          <w:u w:val="single"/>
          <w:lang w:val="lt-LT"/>
        </w:rPr>
        <w:t>Tablečių šerdis.</w:t>
      </w:r>
      <w:r w:rsidRPr="00B3418A">
        <w:rPr>
          <w:rFonts w:ascii="Times New Roman" w:hAnsi="Times New Roman"/>
          <w:sz w:val="22"/>
          <w:szCs w:val="22"/>
          <w:lang w:val="lt-LT"/>
        </w:rPr>
        <w:t xml:space="preserve"> Magnio </w:t>
      </w:r>
      <w:proofErr w:type="spellStart"/>
      <w:r w:rsidRPr="00B3418A">
        <w:rPr>
          <w:rFonts w:ascii="Times New Roman" w:hAnsi="Times New Roman"/>
          <w:sz w:val="22"/>
          <w:szCs w:val="22"/>
          <w:lang w:val="lt-LT"/>
        </w:rPr>
        <w:t>stearatas</w:t>
      </w:r>
      <w:proofErr w:type="spellEnd"/>
      <w:r w:rsidRPr="00B3418A">
        <w:rPr>
          <w:rFonts w:ascii="Times New Roman" w:hAnsi="Times New Roman"/>
          <w:sz w:val="22"/>
          <w:szCs w:val="22"/>
          <w:lang w:val="lt-LT"/>
        </w:rPr>
        <w:t xml:space="preserve">, visų </w:t>
      </w:r>
      <w:proofErr w:type="spellStart"/>
      <w:r w:rsidRPr="00B3418A">
        <w:rPr>
          <w:rFonts w:ascii="Times New Roman" w:hAnsi="Times New Roman"/>
          <w:sz w:val="22"/>
          <w:szCs w:val="22"/>
          <w:lang w:val="lt-LT"/>
        </w:rPr>
        <w:t>racematų</w:t>
      </w:r>
      <w:proofErr w:type="spellEnd"/>
      <w:r w:rsidRPr="00B3418A">
        <w:rPr>
          <w:rFonts w:ascii="Times New Roman" w:hAnsi="Times New Roman"/>
          <w:sz w:val="22"/>
          <w:szCs w:val="22"/>
          <w:lang w:val="lt-LT"/>
        </w:rPr>
        <w:t xml:space="preserve"> alfa-</w:t>
      </w:r>
      <w:proofErr w:type="spellStart"/>
      <w:r w:rsidRPr="00B3418A">
        <w:rPr>
          <w:rFonts w:ascii="Times New Roman" w:hAnsi="Times New Roman"/>
          <w:sz w:val="22"/>
          <w:szCs w:val="22"/>
          <w:lang w:val="lt-LT"/>
        </w:rPr>
        <w:t>tokoferolis</w:t>
      </w:r>
      <w:proofErr w:type="spellEnd"/>
      <w:r w:rsidRPr="00B3418A">
        <w:rPr>
          <w:rFonts w:ascii="Times New Roman" w:hAnsi="Times New Roman"/>
          <w:sz w:val="22"/>
          <w:szCs w:val="22"/>
          <w:lang w:val="lt-LT"/>
        </w:rPr>
        <w:t xml:space="preserve">, koloidinis bevandenis silicio dioksidas, stearino rūgštis, </w:t>
      </w:r>
      <w:proofErr w:type="spellStart"/>
      <w:r w:rsidRPr="00B3418A">
        <w:rPr>
          <w:rFonts w:ascii="Times New Roman" w:hAnsi="Times New Roman"/>
          <w:sz w:val="22"/>
          <w:szCs w:val="22"/>
          <w:lang w:val="lt-LT"/>
        </w:rPr>
        <w:t>povidonas</w:t>
      </w:r>
      <w:proofErr w:type="spellEnd"/>
      <w:r w:rsidRPr="00B3418A">
        <w:rPr>
          <w:rFonts w:ascii="Times New Roman" w:hAnsi="Times New Roman"/>
          <w:sz w:val="22"/>
          <w:szCs w:val="22"/>
          <w:lang w:val="lt-LT"/>
        </w:rPr>
        <w:t xml:space="preserve">, bulvių krakmolas, laktozė </w:t>
      </w:r>
      <w:proofErr w:type="spellStart"/>
      <w:r w:rsidRPr="00B3418A">
        <w:rPr>
          <w:rFonts w:ascii="Times New Roman" w:hAnsi="Times New Roman"/>
          <w:sz w:val="22"/>
          <w:szCs w:val="22"/>
          <w:lang w:val="lt-LT"/>
        </w:rPr>
        <w:t>monohidratas</w:t>
      </w:r>
      <w:proofErr w:type="spellEnd"/>
      <w:r w:rsidRPr="00B3418A">
        <w:rPr>
          <w:rFonts w:ascii="Times New Roman" w:hAnsi="Times New Roman"/>
          <w:sz w:val="22"/>
          <w:szCs w:val="22"/>
          <w:lang w:val="lt-LT"/>
        </w:rPr>
        <w:t>.</w:t>
      </w:r>
    </w:p>
    <w:p w:rsidR="00E143EE" w:rsidRPr="00B3418A" w:rsidRDefault="00E143EE" w:rsidP="00E143EE">
      <w:pPr>
        <w:rPr>
          <w:rFonts w:ascii="Times New Roman" w:hAnsi="Times New Roman"/>
          <w:sz w:val="22"/>
          <w:szCs w:val="22"/>
          <w:lang w:val="lt-LT"/>
        </w:rPr>
      </w:pPr>
      <w:r w:rsidRPr="00B3418A">
        <w:rPr>
          <w:rFonts w:ascii="Times New Roman" w:hAnsi="Times New Roman"/>
          <w:i/>
          <w:iCs/>
          <w:sz w:val="22"/>
          <w:szCs w:val="22"/>
          <w:u w:val="single"/>
          <w:lang w:val="lt-LT"/>
        </w:rPr>
        <w:t>Tablečių plėvelė</w:t>
      </w:r>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Propilenglikolis</w:t>
      </w:r>
      <w:proofErr w:type="spellEnd"/>
      <w:r w:rsidRPr="00B3418A">
        <w:rPr>
          <w:rFonts w:ascii="Times New Roman" w:hAnsi="Times New Roman"/>
          <w:sz w:val="22"/>
          <w:szCs w:val="22"/>
          <w:lang w:val="lt-LT"/>
        </w:rPr>
        <w:t xml:space="preserve">, </w:t>
      </w:r>
      <w:proofErr w:type="spellStart"/>
      <w:r w:rsidRPr="00B3418A">
        <w:rPr>
          <w:rFonts w:ascii="Times New Roman" w:hAnsi="Times New Roman"/>
          <w:sz w:val="22"/>
          <w:szCs w:val="22"/>
          <w:lang w:val="lt-LT"/>
        </w:rPr>
        <w:t>makrogolis</w:t>
      </w:r>
      <w:proofErr w:type="spellEnd"/>
      <w:r w:rsidRPr="00B3418A">
        <w:rPr>
          <w:rFonts w:ascii="Times New Roman" w:hAnsi="Times New Roman"/>
          <w:sz w:val="22"/>
          <w:szCs w:val="22"/>
          <w:lang w:val="lt-LT"/>
        </w:rPr>
        <w:t xml:space="preserve"> 6000, </w:t>
      </w:r>
      <w:proofErr w:type="spellStart"/>
      <w:r w:rsidRPr="00B3418A">
        <w:rPr>
          <w:rFonts w:ascii="Times New Roman" w:hAnsi="Times New Roman"/>
          <w:sz w:val="22"/>
          <w:szCs w:val="22"/>
          <w:lang w:val="lt-LT"/>
        </w:rPr>
        <w:t>hipromeliozė</w:t>
      </w:r>
      <w:proofErr w:type="spellEnd"/>
      <w:r w:rsidRPr="00B3418A">
        <w:rPr>
          <w:rFonts w:ascii="Times New Roman" w:hAnsi="Times New Roman"/>
          <w:sz w:val="22"/>
          <w:szCs w:val="22"/>
          <w:lang w:val="lt-LT"/>
        </w:rPr>
        <w:t>.</w:t>
      </w:r>
    </w:p>
    <w:p w:rsidR="00E143EE" w:rsidRPr="00B3418A" w:rsidRDefault="00E143EE" w:rsidP="00E143EE">
      <w:pPr>
        <w:rPr>
          <w:rFonts w:ascii="Times New Roman" w:hAnsi="Times New Roman"/>
          <w:sz w:val="22"/>
          <w:szCs w:val="22"/>
          <w:lang w:val="lt-LT"/>
        </w:rPr>
      </w:pPr>
    </w:p>
    <w:p w:rsidR="00E143EE" w:rsidRPr="00B3418A" w:rsidRDefault="00E143EE" w:rsidP="00E143EE">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REGULON išvaizda ir kiekis pakuotėje</w:t>
      </w:r>
    </w:p>
    <w:p w:rsidR="00E143EE" w:rsidRPr="00B3418A" w:rsidRDefault="00E143EE" w:rsidP="00E143EE">
      <w:pPr>
        <w:rPr>
          <w:rFonts w:ascii="Times New Roman" w:hAnsi="Times New Roman"/>
          <w:sz w:val="22"/>
          <w:szCs w:val="22"/>
          <w:lang w:val="lt-LT"/>
        </w:rPr>
      </w:pPr>
      <w:r w:rsidRPr="00B3418A">
        <w:rPr>
          <w:rFonts w:ascii="Times New Roman" w:hAnsi="Times New Roman"/>
          <w:bCs/>
          <w:sz w:val="22"/>
          <w:szCs w:val="22"/>
          <w:lang w:val="lt-LT"/>
        </w:rPr>
        <w:t>REGULON yra</w:t>
      </w:r>
      <w:r w:rsidRPr="00B3418A">
        <w:rPr>
          <w:rFonts w:ascii="Times New Roman" w:hAnsi="Times New Roman"/>
          <w:sz w:val="22"/>
          <w:szCs w:val="22"/>
          <w:lang w:val="lt-LT"/>
        </w:rPr>
        <w:t xml:space="preserve"> baltos arba beveik baltos, apvalios, išgaubtos, 6 mm skersmens, vienoje pusėje yra žyma P8, kitoje – RG.</w:t>
      </w:r>
    </w:p>
    <w:p w:rsidR="00E143EE" w:rsidRPr="00B3418A" w:rsidRDefault="00E143EE" w:rsidP="00E143EE">
      <w:pPr>
        <w:rPr>
          <w:rFonts w:ascii="Times New Roman" w:hAnsi="Times New Roman"/>
          <w:bCs/>
          <w:sz w:val="22"/>
          <w:szCs w:val="22"/>
          <w:lang w:val="lt-LT"/>
        </w:rPr>
      </w:pPr>
      <w:r w:rsidRPr="00B3418A">
        <w:rPr>
          <w:rFonts w:ascii="Times New Roman" w:hAnsi="Times New Roman"/>
          <w:bCs/>
          <w:sz w:val="22"/>
          <w:szCs w:val="22"/>
          <w:lang w:val="lt-LT"/>
        </w:rPr>
        <w:t xml:space="preserve"> Tabletės supakuotos į lakuotas, žymėtas, kietos aliuminio folijos ir kietos PVC/PVDC folijos lizdines plokšteles.</w:t>
      </w:r>
    </w:p>
    <w:p w:rsidR="00E143EE" w:rsidRPr="00B3418A" w:rsidRDefault="00E143EE" w:rsidP="00E143EE">
      <w:pPr>
        <w:rPr>
          <w:rFonts w:ascii="Times New Roman" w:hAnsi="Times New Roman"/>
          <w:bCs/>
          <w:sz w:val="22"/>
          <w:szCs w:val="22"/>
          <w:lang w:val="lt-LT"/>
        </w:rPr>
      </w:pPr>
      <w:r w:rsidRPr="00B3418A">
        <w:rPr>
          <w:rFonts w:ascii="Times New Roman" w:hAnsi="Times New Roman"/>
          <w:bCs/>
          <w:sz w:val="22"/>
          <w:szCs w:val="22"/>
          <w:lang w:val="lt-LT"/>
        </w:rPr>
        <w:t xml:space="preserve">Vienoje lizdinėje plokštelėje  yra 21 tabletė, vienoje kartoninėje dėžutėje </w:t>
      </w:r>
      <w:r w:rsidR="0043338D">
        <w:rPr>
          <w:rFonts w:ascii="Times New Roman" w:hAnsi="Times New Roman"/>
          <w:bCs/>
          <w:sz w:val="22"/>
          <w:szCs w:val="22"/>
          <w:lang w:val="lt-LT"/>
        </w:rPr>
        <w:t>yra</w:t>
      </w:r>
      <w:r w:rsidRPr="00B3418A">
        <w:rPr>
          <w:rFonts w:ascii="Times New Roman" w:hAnsi="Times New Roman"/>
          <w:bCs/>
          <w:sz w:val="22"/>
          <w:szCs w:val="22"/>
          <w:lang w:val="lt-LT"/>
        </w:rPr>
        <w:t xml:space="preserve"> 3 lizdinės plokštelės.</w:t>
      </w:r>
    </w:p>
    <w:p w:rsidR="00E143EE" w:rsidRPr="00B3418A" w:rsidRDefault="00E143EE" w:rsidP="00E143EE">
      <w:pPr>
        <w:rPr>
          <w:rFonts w:ascii="Times New Roman" w:hAnsi="Times New Roman"/>
          <w:sz w:val="22"/>
          <w:szCs w:val="22"/>
          <w:lang w:val="lt-LT"/>
        </w:rPr>
      </w:pPr>
    </w:p>
    <w:p w:rsidR="00687EBC" w:rsidRPr="00FA62BB" w:rsidRDefault="00687EBC" w:rsidP="00687EBC">
      <w:pPr>
        <w:rPr>
          <w:rFonts w:ascii="Times New Roman" w:hAnsi="Times New Roman"/>
          <w:b/>
          <w:noProof/>
          <w:sz w:val="22"/>
          <w:szCs w:val="22"/>
          <w:lang w:val="lt-LT"/>
        </w:rPr>
      </w:pPr>
      <w:r w:rsidRPr="00FA62BB">
        <w:rPr>
          <w:rFonts w:ascii="Times New Roman" w:hAnsi="Times New Roman"/>
          <w:b/>
          <w:noProof/>
          <w:sz w:val="22"/>
          <w:szCs w:val="22"/>
          <w:lang w:val="lt-LT"/>
        </w:rPr>
        <w:t>Ant lizdinės plokštelės pateiktų santrumpų paaiškinimai:</w:t>
      </w:r>
    </w:p>
    <w:p w:rsidR="00687EBC" w:rsidRPr="00FA62BB" w:rsidRDefault="00687EBC" w:rsidP="00687EBC">
      <w:pPr>
        <w:rPr>
          <w:noProof/>
          <w:lang w:val="lt-LT"/>
        </w:rPr>
      </w:pPr>
    </w:p>
    <w:p w:rsidR="00687EBC" w:rsidRPr="00F120BA" w:rsidRDefault="00687EBC" w:rsidP="00687EBC">
      <w:pPr>
        <w:rPr>
          <w:rFonts w:ascii="Times New Roman" w:hAnsi="Times New Roman"/>
          <w:sz w:val="22"/>
          <w:szCs w:val="22"/>
        </w:rPr>
      </w:pPr>
      <w:proofErr w:type="spellStart"/>
      <w:r w:rsidRPr="00F120BA">
        <w:rPr>
          <w:rFonts w:ascii="Times New Roman" w:hAnsi="Times New Roman"/>
          <w:sz w:val="22"/>
          <w:szCs w:val="22"/>
        </w:rPr>
        <w:t>Seg</w:t>
      </w:r>
      <w:proofErr w:type="spellEnd"/>
      <w:r w:rsidRPr="00F120BA">
        <w:rPr>
          <w:rFonts w:ascii="Times New Roman" w:hAnsi="Times New Roman"/>
          <w:sz w:val="22"/>
          <w:szCs w:val="22"/>
        </w:rPr>
        <w:t xml:space="preserve">. – </w:t>
      </w:r>
      <w:proofErr w:type="spellStart"/>
      <w:r w:rsidRPr="00F120BA">
        <w:rPr>
          <w:rFonts w:ascii="Times New Roman" w:hAnsi="Times New Roman"/>
          <w:sz w:val="22"/>
          <w:szCs w:val="22"/>
        </w:rPr>
        <w:t>Pirmadienis</w:t>
      </w:r>
      <w:proofErr w:type="spellEnd"/>
      <w:r w:rsidRPr="00F120BA">
        <w:rPr>
          <w:rFonts w:ascii="Times New Roman" w:hAnsi="Times New Roman"/>
          <w:sz w:val="22"/>
          <w:szCs w:val="22"/>
        </w:rPr>
        <w:tab/>
        <w:t xml:space="preserve">Sex. –  </w:t>
      </w:r>
      <w:proofErr w:type="spellStart"/>
      <w:r w:rsidRPr="00F120BA">
        <w:rPr>
          <w:rFonts w:ascii="Times New Roman" w:hAnsi="Times New Roman"/>
          <w:sz w:val="22"/>
          <w:szCs w:val="22"/>
        </w:rPr>
        <w:t>Penktadienis</w:t>
      </w:r>
      <w:proofErr w:type="spellEnd"/>
    </w:p>
    <w:p w:rsidR="00687EBC" w:rsidRPr="00F120BA" w:rsidRDefault="00687EBC" w:rsidP="00687EBC">
      <w:pPr>
        <w:rPr>
          <w:rFonts w:ascii="Times New Roman" w:hAnsi="Times New Roman"/>
          <w:sz w:val="22"/>
          <w:szCs w:val="22"/>
        </w:rPr>
      </w:pPr>
      <w:r w:rsidRPr="00F120BA">
        <w:rPr>
          <w:rFonts w:ascii="Times New Roman" w:hAnsi="Times New Roman"/>
          <w:sz w:val="22"/>
          <w:szCs w:val="22"/>
        </w:rPr>
        <w:t xml:space="preserve">Ter.  -  </w:t>
      </w:r>
      <w:proofErr w:type="spellStart"/>
      <w:r w:rsidRPr="00F120BA">
        <w:rPr>
          <w:rFonts w:ascii="Times New Roman" w:hAnsi="Times New Roman"/>
          <w:sz w:val="22"/>
          <w:szCs w:val="22"/>
        </w:rPr>
        <w:t>Antradienis</w:t>
      </w:r>
      <w:proofErr w:type="spellEnd"/>
      <w:r w:rsidRPr="00F120BA">
        <w:rPr>
          <w:rFonts w:ascii="Times New Roman" w:hAnsi="Times New Roman"/>
          <w:sz w:val="22"/>
          <w:szCs w:val="22"/>
        </w:rPr>
        <w:tab/>
        <w:t xml:space="preserve">Sab.- </w:t>
      </w:r>
      <w:proofErr w:type="spellStart"/>
      <w:r w:rsidRPr="00F120BA">
        <w:rPr>
          <w:rFonts w:ascii="Times New Roman" w:hAnsi="Times New Roman"/>
          <w:sz w:val="22"/>
          <w:szCs w:val="22"/>
        </w:rPr>
        <w:t>Šeštadienis</w:t>
      </w:r>
      <w:proofErr w:type="spellEnd"/>
    </w:p>
    <w:p w:rsidR="00687EBC" w:rsidRPr="00F120BA" w:rsidRDefault="00687EBC" w:rsidP="00687EBC">
      <w:pPr>
        <w:rPr>
          <w:rFonts w:ascii="Times New Roman" w:hAnsi="Times New Roman"/>
          <w:sz w:val="22"/>
          <w:szCs w:val="22"/>
        </w:rPr>
      </w:pPr>
      <w:r w:rsidRPr="00F120BA">
        <w:rPr>
          <w:rFonts w:ascii="Times New Roman" w:hAnsi="Times New Roman"/>
          <w:sz w:val="22"/>
          <w:szCs w:val="22"/>
        </w:rPr>
        <w:t xml:space="preserve">Qua.   -  </w:t>
      </w:r>
      <w:proofErr w:type="spellStart"/>
      <w:r w:rsidRPr="00F120BA">
        <w:rPr>
          <w:rFonts w:ascii="Times New Roman" w:hAnsi="Times New Roman"/>
          <w:sz w:val="22"/>
          <w:szCs w:val="22"/>
        </w:rPr>
        <w:t>Trečiadienis</w:t>
      </w:r>
      <w:proofErr w:type="spellEnd"/>
      <w:r w:rsidRPr="00F120BA">
        <w:rPr>
          <w:rFonts w:ascii="Times New Roman" w:hAnsi="Times New Roman"/>
          <w:sz w:val="22"/>
          <w:szCs w:val="22"/>
        </w:rPr>
        <w:tab/>
        <w:t xml:space="preserve">Dom. - </w:t>
      </w:r>
      <w:proofErr w:type="spellStart"/>
      <w:r w:rsidRPr="00F120BA">
        <w:rPr>
          <w:rFonts w:ascii="Times New Roman" w:hAnsi="Times New Roman"/>
          <w:sz w:val="22"/>
          <w:szCs w:val="22"/>
        </w:rPr>
        <w:t>Sekmadienis</w:t>
      </w:r>
      <w:proofErr w:type="spellEnd"/>
    </w:p>
    <w:p w:rsidR="00687EBC" w:rsidRPr="00F120BA" w:rsidRDefault="00687EBC" w:rsidP="00687EBC">
      <w:pPr>
        <w:rPr>
          <w:rFonts w:ascii="Times New Roman" w:hAnsi="Times New Roman"/>
          <w:sz w:val="22"/>
          <w:szCs w:val="22"/>
        </w:rPr>
      </w:pPr>
      <w:r w:rsidRPr="00F120BA">
        <w:rPr>
          <w:rFonts w:ascii="Times New Roman" w:hAnsi="Times New Roman"/>
          <w:sz w:val="22"/>
          <w:szCs w:val="22"/>
        </w:rPr>
        <w:t xml:space="preserve">Qui. - </w:t>
      </w:r>
      <w:proofErr w:type="spellStart"/>
      <w:r w:rsidRPr="00F120BA">
        <w:rPr>
          <w:rFonts w:ascii="Times New Roman" w:hAnsi="Times New Roman"/>
          <w:sz w:val="22"/>
          <w:szCs w:val="22"/>
        </w:rPr>
        <w:t>Ketvirtadienis</w:t>
      </w:r>
      <w:proofErr w:type="spellEnd"/>
    </w:p>
    <w:p w:rsidR="00687EBC" w:rsidRDefault="00687EBC" w:rsidP="00687EBC">
      <w:pPr>
        <w:rPr>
          <w:rFonts w:ascii="Times New Roman" w:hAnsi="Times New Roman"/>
          <w:noProof/>
          <w:sz w:val="22"/>
          <w:szCs w:val="22"/>
          <w:lang w:val="lt-LT"/>
        </w:rPr>
      </w:pPr>
    </w:p>
    <w:p w:rsidR="00687EBC" w:rsidRPr="00602CEA" w:rsidRDefault="00687EBC" w:rsidP="00687EBC">
      <w:pPr>
        <w:rPr>
          <w:rFonts w:ascii="Times New Roman" w:hAnsi="Times New Roman"/>
          <w:noProof/>
          <w:sz w:val="22"/>
          <w:szCs w:val="22"/>
          <w:lang w:val="lt-LT"/>
        </w:rPr>
      </w:pPr>
    </w:p>
    <w:p w:rsidR="00687EBC" w:rsidRPr="00602CEA" w:rsidRDefault="00687EBC" w:rsidP="00687EBC">
      <w:pPr>
        <w:spacing w:line="220" w:lineRule="exact"/>
        <w:rPr>
          <w:rFonts w:ascii="Times New Roman" w:hAnsi="Times New Roman"/>
          <w:b/>
          <w:bCs/>
          <w:sz w:val="22"/>
          <w:szCs w:val="22"/>
          <w:lang w:val="lt-LT"/>
        </w:rPr>
      </w:pPr>
      <w:r w:rsidRPr="00602CEA">
        <w:rPr>
          <w:rFonts w:ascii="Times New Roman" w:hAnsi="Times New Roman"/>
          <w:b/>
          <w:bCs/>
          <w:sz w:val="22"/>
          <w:szCs w:val="22"/>
          <w:lang w:val="lt-LT"/>
        </w:rPr>
        <w:t>Gamintojas</w:t>
      </w:r>
    </w:p>
    <w:p w:rsidR="00687EBC" w:rsidRPr="00602CEA" w:rsidRDefault="00687EBC" w:rsidP="00687EBC">
      <w:pPr>
        <w:tabs>
          <w:tab w:val="left" w:pos="567"/>
        </w:tabs>
        <w:rPr>
          <w:rFonts w:ascii="Times New Roman" w:hAnsi="Times New Roman"/>
          <w:sz w:val="22"/>
          <w:szCs w:val="22"/>
          <w:lang w:val="lt-LT"/>
        </w:rPr>
      </w:pPr>
      <w:proofErr w:type="spellStart"/>
      <w:r w:rsidRPr="00602CEA">
        <w:rPr>
          <w:rFonts w:ascii="Times New Roman" w:hAnsi="Times New Roman"/>
          <w:sz w:val="22"/>
          <w:szCs w:val="22"/>
          <w:lang w:val="lt-LT"/>
        </w:rPr>
        <w:t>Gedeon</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Richter</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Plc</w:t>
      </w:r>
      <w:proofErr w:type="spellEnd"/>
      <w:r w:rsidRPr="00602CEA">
        <w:rPr>
          <w:rFonts w:ascii="Times New Roman" w:hAnsi="Times New Roman"/>
          <w:sz w:val="22"/>
          <w:szCs w:val="22"/>
          <w:lang w:val="lt-LT"/>
        </w:rPr>
        <w:t>.</w:t>
      </w:r>
    </w:p>
    <w:p w:rsidR="00687EBC" w:rsidRPr="00602CEA" w:rsidRDefault="00687EBC" w:rsidP="00687EBC">
      <w:pPr>
        <w:tabs>
          <w:tab w:val="left" w:pos="567"/>
        </w:tabs>
        <w:rPr>
          <w:rFonts w:ascii="Times New Roman" w:hAnsi="Times New Roman"/>
          <w:sz w:val="22"/>
          <w:szCs w:val="22"/>
          <w:lang w:val="lt-LT"/>
        </w:rPr>
      </w:pPr>
      <w:proofErr w:type="spellStart"/>
      <w:r w:rsidRPr="00602CEA">
        <w:rPr>
          <w:rFonts w:ascii="Times New Roman" w:hAnsi="Times New Roman"/>
          <w:sz w:val="22"/>
          <w:szCs w:val="22"/>
          <w:lang w:val="lt-LT"/>
        </w:rPr>
        <w:t>Gyömrői</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út</w:t>
      </w:r>
      <w:proofErr w:type="spellEnd"/>
      <w:r w:rsidRPr="00602CEA">
        <w:rPr>
          <w:rFonts w:ascii="Times New Roman" w:hAnsi="Times New Roman"/>
          <w:sz w:val="22"/>
          <w:szCs w:val="22"/>
          <w:lang w:val="lt-LT"/>
        </w:rPr>
        <w:t xml:space="preserve"> 19-21</w:t>
      </w:r>
    </w:p>
    <w:p w:rsidR="00687EBC" w:rsidRPr="00602CEA" w:rsidRDefault="00687EBC" w:rsidP="00687EBC">
      <w:pPr>
        <w:tabs>
          <w:tab w:val="left" w:pos="567"/>
        </w:tabs>
        <w:rPr>
          <w:rFonts w:ascii="Times New Roman" w:hAnsi="Times New Roman"/>
          <w:sz w:val="22"/>
          <w:szCs w:val="22"/>
          <w:lang w:val="lt-LT"/>
        </w:rPr>
      </w:pPr>
      <w:r w:rsidRPr="00602CEA">
        <w:rPr>
          <w:rFonts w:ascii="Times New Roman" w:hAnsi="Times New Roman"/>
          <w:sz w:val="22"/>
          <w:szCs w:val="22"/>
          <w:lang w:val="lt-LT"/>
        </w:rPr>
        <w:t xml:space="preserve">1103 </w:t>
      </w:r>
      <w:proofErr w:type="spellStart"/>
      <w:r w:rsidRPr="00602CEA">
        <w:rPr>
          <w:rFonts w:ascii="Times New Roman" w:hAnsi="Times New Roman"/>
          <w:sz w:val="22"/>
          <w:szCs w:val="22"/>
          <w:lang w:val="lt-LT"/>
        </w:rPr>
        <w:t>Budapest</w:t>
      </w:r>
      <w:proofErr w:type="spellEnd"/>
    </w:p>
    <w:p w:rsidR="00687EBC" w:rsidRPr="00602CEA" w:rsidRDefault="00687EBC" w:rsidP="00687EBC">
      <w:pPr>
        <w:tabs>
          <w:tab w:val="left" w:pos="567"/>
        </w:tabs>
        <w:rPr>
          <w:rFonts w:ascii="Times New Roman" w:hAnsi="Times New Roman"/>
          <w:sz w:val="22"/>
          <w:szCs w:val="22"/>
          <w:lang w:val="lt-LT"/>
        </w:rPr>
      </w:pPr>
      <w:r w:rsidRPr="00602CEA">
        <w:rPr>
          <w:rFonts w:ascii="Times New Roman" w:hAnsi="Times New Roman"/>
          <w:sz w:val="22"/>
          <w:szCs w:val="22"/>
          <w:lang w:val="lt-LT"/>
        </w:rPr>
        <w:t>Vengrija</w:t>
      </w:r>
    </w:p>
    <w:p w:rsidR="00687EBC" w:rsidRPr="00602CEA" w:rsidRDefault="00687EBC" w:rsidP="00687EBC">
      <w:pPr>
        <w:rPr>
          <w:rFonts w:ascii="Times New Roman" w:hAnsi="Times New Roman"/>
          <w:noProof/>
          <w:sz w:val="22"/>
          <w:szCs w:val="22"/>
          <w:lang w:val="lt-LT"/>
        </w:rPr>
      </w:pPr>
    </w:p>
    <w:p w:rsidR="00687EBC" w:rsidRPr="00602CEA" w:rsidRDefault="00687EBC" w:rsidP="00687EBC">
      <w:pPr>
        <w:rPr>
          <w:rFonts w:ascii="Times New Roman" w:hAnsi="Times New Roman"/>
          <w:b/>
          <w:sz w:val="22"/>
          <w:szCs w:val="22"/>
        </w:rPr>
      </w:pPr>
      <w:proofErr w:type="spellStart"/>
      <w:r w:rsidRPr="00602CEA">
        <w:rPr>
          <w:rFonts w:ascii="Times New Roman" w:hAnsi="Times New Roman"/>
          <w:b/>
          <w:sz w:val="22"/>
          <w:szCs w:val="22"/>
        </w:rPr>
        <w:t>Lygiagretus</w:t>
      </w:r>
      <w:proofErr w:type="spellEnd"/>
      <w:r w:rsidRPr="00602CEA">
        <w:rPr>
          <w:rFonts w:ascii="Times New Roman" w:hAnsi="Times New Roman"/>
          <w:b/>
          <w:sz w:val="22"/>
          <w:szCs w:val="22"/>
        </w:rPr>
        <w:t xml:space="preserve"> </w:t>
      </w:r>
      <w:proofErr w:type="spellStart"/>
      <w:r w:rsidRPr="00602CEA">
        <w:rPr>
          <w:rFonts w:ascii="Times New Roman" w:hAnsi="Times New Roman"/>
          <w:b/>
          <w:sz w:val="22"/>
          <w:szCs w:val="22"/>
        </w:rPr>
        <w:t>importuotojas</w:t>
      </w:r>
      <w:proofErr w:type="spellEnd"/>
      <w:r w:rsidRPr="00602CEA">
        <w:rPr>
          <w:rFonts w:ascii="Times New Roman" w:hAnsi="Times New Roman"/>
          <w:b/>
          <w:sz w:val="22"/>
          <w:szCs w:val="22"/>
        </w:rPr>
        <w:t xml:space="preserve"> </w:t>
      </w:r>
    </w:p>
    <w:p w:rsidR="00687EBC" w:rsidRPr="00602CEA" w:rsidRDefault="00687EBC" w:rsidP="00687EBC">
      <w:pPr>
        <w:rPr>
          <w:rFonts w:ascii="Times New Roman" w:hAnsi="Times New Roman"/>
          <w:sz w:val="22"/>
          <w:szCs w:val="22"/>
        </w:rPr>
      </w:pPr>
      <w:r w:rsidRPr="00602CEA">
        <w:rPr>
          <w:rFonts w:ascii="Times New Roman" w:hAnsi="Times New Roman"/>
          <w:sz w:val="22"/>
          <w:szCs w:val="22"/>
        </w:rPr>
        <w:t xml:space="preserve">UAB “Lex </w:t>
      </w:r>
      <w:proofErr w:type="spellStart"/>
      <w:r w:rsidRPr="00602CEA">
        <w:rPr>
          <w:rFonts w:ascii="Times New Roman" w:hAnsi="Times New Roman"/>
          <w:sz w:val="22"/>
          <w:szCs w:val="22"/>
        </w:rPr>
        <w:t>ano</w:t>
      </w:r>
      <w:proofErr w:type="spellEnd"/>
      <w:r w:rsidRPr="00602CEA">
        <w:rPr>
          <w:rFonts w:ascii="Times New Roman" w:hAnsi="Times New Roman"/>
          <w:sz w:val="22"/>
          <w:szCs w:val="22"/>
        </w:rPr>
        <w:t>”</w:t>
      </w:r>
    </w:p>
    <w:p w:rsidR="00687EBC" w:rsidRPr="00602CEA" w:rsidRDefault="00687EBC" w:rsidP="00687EBC">
      <w:pPr>
        <w:rPr>
          <w:rFonts w:ascii="Times New Roman" w:hAnsi="Times New Roman"/>
          <w:sz w:val="22"/>
          <w:szCs w:val="22"/>
        </w:rPr>
      </w:pPr>
      <w:proofErr w:type="spellStart"/>
      <w:r w:rsidRPr="00602CEA">
        <w:rPr>
          <w:rFonts w:ascii="Times New Roman" w:hAnsi="Times New Roman"/>
          <w:color w:val="000000"/>
          <w:sz w:val="22"/>
          <w:szCs w:val="22"/>
        </w:rPr>
        <w:t>Naugarduko</w:t>
      </w:r>
      <w:proofErr w:type="spellEnd"/>
      <w:r w:rsidRPr="00602CEA">
        <w:rPr>
          <w:rFonts w:ascii="Times New Roman" w:hAnsi="Times New Roman"/>
          <w:color w:val="000000"/>
          <w:sz w:val="22"/>
          <w:szCs w:val="22"/>
        </w:rPr>
        <w:t xml:space="preserve"> g. 3,</w:t>
      </w:r>
      <w:r w:rsidRPr="00602CEA">
        <w:rPr>
          <w:rFonts w:ascii="Times New Roman" w:hAnsi="Times New Roman"/>
          <w:sz w:val="22"/>
          <w:szCs w:val="22"/>
        </w:rPr>
        <w:t xml:space="preserve"> </w:t>
      </w:r>
    </w:p>
    <w:p w:rsidR="00687EBC" w:rsidRPr="00602CEA" w:rsidRDefault="00687EBC" w:rsidP="00687EBC">
      <w:pPr>
        <w:rPr>
          <w:rFonts w:ascii="Times New Roman" w:hAnsi="Times New Roman"/>
          <w:sz w:val="22"/>
          <w:szCs w:val="22"/>
        </w:rPr>
      </w:pPr>
      <w:r w:rsidRPr="00602CEA">
        <w:rPr>
          <w:rFonts w:ascii="Times New Roman" w:hAnsi="Times New Roman"/>
          <w:sz w:val="22"/>
          <w:szCs w:val="22"/>
        </w:rPr>
        <w:t>LT-03231 Vilnius</w:t>
      </w:r>
    </w:p>
    <w:p w:rsidR="00687EBC" w:rsidRPr="00602CEA" w:rsidRDefault="00687EBC" w:rsidP="00687EBC">
      <w:pPr>
        <w:rPr>
          <w:rFonts w:ascii="Times New Roman" w:hAnsi="Times New Roman"/>
          <w:sz w:val="22"/>
          <w:szCs w:val="22"/>
        </w:rPr>
      </w:pPr>
      <w:proofErr w:type="spellStart"/>
      <w:r w:rsidRPr="00602CEA">
        <w:rPr>
          <w:rFonts w:ascii="Times New Roman" w:hAnsi="Times New Roman"/>
          <w:sz w:val="22"/>
          <w:szCs w:val="22"/>
        </w:rPr>
        <w:t>Lietuva</w:t>
      </w:r>
      <w:proofErr w:type="spellEnd"/>
    </w:p>
    <w:p w:rsidR="00687EBC" w:rsidRPr="00602CEA" w:rsidRDefault="00687EBC" w:rsidP="00687EBC">
      <w:pPr>
        <w:rPr>
          <w:rFonts w:ascii="Times New Roman" w:hAnsi="Times New Roman"/>
          <w:sz w:val="22"/>
          <w:szCs w:val="22"/>
        </w:rPr>
      </w:pPr>
    </w:p>
    <w:p w:rsidR="00687EBC" w:rsidRPr="00602CEA" w:rsidRDefault="00687EBC" w:rsidP="00687EBC">
      <w:pPr>
        <w:rPr>
          <w:rFonts w:ascii="Times New Roman" w:hAnsi="Times New Roman"/>
          <w:b/>
          <w:bCs/>
          <w:iCs/>
          <w:sz w:val="22"/>
          <w:szCs w:val="22"/>
          <w:lang w:eastAsia="lt-LT"/>
        </w:rPr>
      </w:pPr>
      <w:proofErr w:type="spellStart"/>
      <w:r w:rsidRPr="00602CEA">
        <w:rPr>
          <w:rFonts w:ascii="Times New Roman" w:hAnsi="Times New Roman"/>
          <w:b/>
          <w:bCs/>
          <w:iCs/>
          <w:sz w:val="22"/>
          <w:szCs w:val="22"/>
          <w:lang w:eastAsia="lt-LT"/>
        </w:rPr>
        <w:t>Perpakavo</w:t>
      </w:r>
      <w:proofErr w:type="spellEnd"/>
      <w:r w:rsidRPr="00602CEA">
        <w:rPr>
          <w:rFonts w:ascii="Times New Roman" w:hAnsi="Times New Roman"/>
          <w:b/>
          <w:bCs/>
          <w:iCs/>
          <w:sz w:val="22"/>
          <w:szCs w:val="22"/>
          <w:lang w:eastAsia="lt-LT"/>
        </w:rPr>
        <w:t xml:space="preserve"> </w:t>
      </w:r>
    </w:p>
    <w:p w:rsidR="00687EBC" w:rsidRPr="00602CEA" w:rsidRDefault="00687EBC" w:rsidP="00687EBC">
      <w:pPr>
        <w:rPr>
          <w:rFonts w:ascii="Times New Roman" w:hAnsi="Times New Roman"/>
          <w:bCs/>
          <w:iCs/>
          <w:sz w:val="22"/>
          <w:szCs w:val="22"/>
          <w:lang w:eastAsia="lt-LT"/>
        </w:rPr>
      </w:pPr>
      <w:r w:rsidRPr="00602CEA">
        <w:rPr>
          <w:rFonts w:ascii="Times New Roman" w:hAnsi="Times New Roman"/>
          <w:bCs/>
          <w:iCs/>
          <w:sz w:val="22"/>
          <w:szCs w:val="22"/>
          <w:lang w:eastAsia="lt-LT"/>
        </w:rPr>
        <w:t>BĮ UAB „</w:t>
      </w:r>
      <w:proofErr w:type="spellStart"/>
      <w:r w:rsidRPr="00602CEA">
        <w:rPr>
          <w:rFonts w:ascii="Times New Roman" w:hAnsi="Times New Roman"/>
          <w:bCs/>
          <w:iCs/>
          <w:sz w:val="22"/>
          <w:szCs w:val="22"/>
          <w:lang w:eastAsia="lt-LT"/>
        </w:rPr>
        <w:t>Norfachema</w:t>
      </w:r>
      <w:proofErr w:type="spellEnd"/>
      <w:r w:rsidRPr="00602CEA">
        <w:rPr>
          <w:rFonts w:ascii="Times New Roman" w:hAnsi="Times New Roman"/>
          <w:bCs/>
          <w:iCs/>
          <w:sz w:val="22"/>
          <w:szCs w:val="22"/>
          <w:lang w:eastAsia="lt-LT"/>
        </w:rPr>
        <w:t>“</w:t>
      </w:r>
    </w:p>
    <w:p w:rsidR="00687EBC" w:rsidRPr="00602CEA" w:rsidRDefault="00687EBC" w:rsidP="00687EBC">
      <w:pPr>
        <w:rPr>
          <w:rFonts w:ascii="Times New Roman" w:hAnsi="Times New Roman"/>
          <w:bCs/>
          <w:iCs/>
          <w:sz w:val="22"/>
          <w:szCs w:val="22"/>
          <w:lang w:eastAsia="lt-LT"/>
        </w:rPr>
      </w:pPr>
      <w:proofErr w:type="spellStart"/>
      <w:r w:rsidRPr="00602CEA">
        <w:rPr>
          <w:rFonts w:ascii="Times New Roman" w:hAnsi="Times New Roman"/>
          <w:bCs/>
          <w:iCs/>
          <w:sz w:val="22"/>
          <w:szCs w:val="22"/>
          <w:lang w:eastAsia="lt-LT"/>
        </w:rPr>
        <w:lastRenderedPageBreak/>
        <w:t>Vytauto</w:t>
      </w:r>
      <w:proofErr w:type="spellEnd"/>
      <w:r w:rsidRPr="00602CEA">
        <w:rPr>
          <w:rFonts w:ascii="Times New Roman" w:hAnsi="Times New Roman"/>
          <w:bCs/>
          <w:iCs/>
          <w:sz w:val="22"/>
          <w:szCs w:val="22"/>
          <w:lang w:eastAsia="lt-LT"/>
        </w:rPr>
        <w:t xml:space="preserve"> g. 6, </w:t>
      </w:r>
      <w:proofErr w:type="spellStart"/>
      <w:r w:rsidRPr="00602CEA">
        <w:rPr>
          <w:rFonts w:ascii="Times New Roman" w:hAnsi="Times New Roman"/>
          <w:bCs/>
          <w:iCs/>
          <w:sz w:val="22"/>
          <w:szCs w:val="22"/>
          <w:lang w:eastAsia="lt-LT"/>
        </w:rPr>
        <w:t>Jonava</w:t>
      </w:r>
      <w:proofErr w:type="spellEnd"/>
    </w:p>
    <w:p w:rsidR="00687EBC" w:rsidRPr="00602CEA" w:rsidRDefault="00687EBC" w:rsidP="00687EBC">
      <w:pPr>
        <w:rPr>
          <w:rFonts w:ascii="Times New Roman" w:hAnsi="Times New Roman"/>
          <w:bCs/>
          <w:iCs/>
          <w:sz w:val="22"/>
          <w:szCs w:val="22"/>
          <w:lang w:eastAsia="lt-LT"/>
        </w:rPr>
      </w:pPr>
      <w:proofErr w:type="spellStart"/>
      <w:r w:rsidRPr="00602CEA">
        <w:rPr>
          <w:rFonts w:ascii="Times New Roman" w:hAnsi="Times New Roman"/>
          <w:bCs/>
          <w:iCs/>
          <w:sz w:val="22"/>
          <w:szCs w:val="22"/>
          <w:lang w:eastAsia="lt-LT"/>
        </w:rPr>
        <w:t>Lietuva</w:t>
      </w:r>
      <w:proofErr w:type="spellEnd"/>
    </w:p>
    <w:p w:rsidR="00687EBC" w:rsidRPr="00602CEA" w:rsidRDefault="00687EBC" w:rsidP="00687EBC">
      <w:pPr>
        <w:rPr>
          <w:rFonts w:ascii="Times New Roman" w:hAnsi="Times New Roman"/>
          <w:bCs/>
          <w:iCs/>
          <w:sz w:val="22"/>
          <w:szCs w:val="22"/>
          <w:lang w:eastAsia="lt-LT"/>
        </w:rPr>
      </w:pPr>
    </w:p>
    <w:p w:rsidR="00687EBC" w:rsidRPr="00602CEA" w:rsidRDefault="00687EBC" w:rsidP="00687EBC">
      <w:pPr>
        <w:rPr>
          <w:rFonts w:ascii="Times New Roman" w:hAnsi="Times New Roman"/>
          <w:bCs/>
          <w:iCs/>
          <w:sz w:val="22"/>
          <w:szCs w:val="22"/>
          <w:lang w:eastAsia="lt-LT"/>
        </w:rPr>
      </w:pPr>
      <w:proofErr w:type="spellStart"/>
      <w:r w:rsidRPr="00602CEA">
        <w:rPr>
          <w:rFonts w:ascii="Times New Roman" w:hAnsi="Times New Roman"/>
          <w:bCs/>
          <w:iCs/>
          <w:sz w:val="22"/>
          <w:szCs w:val="22"/>
          <w:lang w:eastAsia="lt-LT"/>
        </w:rPr>
        <w:t>arba</w:t>
      </w:r>
      <w:proofErr w:type="spellEnd"/>
    </w:p>
    <w:p w:rsidR="00687EBC" w:rsidRPr="00602CEA" w:rsidRDefault="00687EBC" w:rsidP="00687EBC">
      <w:pPr>
        <w:rPr>
          <w:rFonts w:ascii="Times New Roman" w:hAnsi="Times New Roman"/>
          <w:bCs/>
          <w:iCs/>
          <w:sz w:val="22"/>
          <w:szCs w:val="22"/>
          <w:lang w:eastAsia="lt-LT"/>
        </w:rPr>
      </w:pPr>
    </w:p>
    <w:p w:rsidR="00687EBC" w:rsidRPr="00602CEA" w:rsidRDefault="00687EBC" w:rsidP="00687EBC">
      <w:pPr>
        <w:rPr>
          <w:rFonts w:ascii="Times New Roman" w:hAnsi="Times New Roman"/>
          <w:bCs/>
          <w:iCs/>
          <w:sz w:val="22"/>
          <w:szCs w:val="22"/>
          <w:lang w:eastAsia="lt-LT"/>
        </w:rPr>
      </w:pPr>
      <w:r w:rsidRPr="00602CEA">
        <w:rPr>
          <w:rFonts w:ascii="Times New Roman" w:hAnsi="Times New Roman"/>
          <w:bCs/>
          <w:iCs/>
          <w:sz w:val="22"/>
          <w:szCs w:val="22"/>
          <w:lang w:eastAsia="lt-LT"/>
        </w:rPr>
        <w:t>UAB „</w:t>
      </w:r>
      <w:proofErr w:type="spellStart"/>
      <w:r w:rsidRPr="00602CEA">
        <w:rPr>
          <w:rFonts w:ascii="Times New Roman" w:hAnsi="Times New Roman"/>
          <w:bCs/>
          <w:iCs/>
          <w:sz w:val="22"/>
          <w:szCs w:val="22"/>
          <w:lang w:eastAsia="lt-LT"/>
        </w:rPr>
        <w:t>Entafarma</w:t>
      </w:r>
      <w:proofErr w:type="spellEnd"/>
      <w:r w:rsidRPr="00602CEA">
        <w:rPr>
          <w:rFonts w:ascii="Times New Roman" w:hAnsi="Times New Roman"/>
          <w:bCs/>
          <w:iCs/>
          <w:sz w:val="22"/>
          <w:szCs w:val="22"/>
          <w:lang w:eastAsia="lt-LT"/>
        </w:rPr>
        <w:t>“</w:t>
      </w:r>
    </w:p>
    <w:p w:rsidR="00687EBC" w:rsidRPr="00602CEA" w:rsidRDefault="00687EBC" w:rsidP="00687EBC">
      <w:pPr>
        <w:rPr>
          <w:rFonts w:ascii="Times New Roman" w:hAnsi="Times New Roman"/>
          <w:bCs/>
          <w:iCs/>
          <w:sz w:val="22"/>
          <w:szCs w:val="22"/>
          <w:lang w:eastAsia="lt-LT"/>
        </w:rPr>
      </w:pPr>
      <w:proofErr w:type="spellStart"/>
      <w:r w:rsidRPr="00602CEA">
        <w:rPr>
          <w:rFonts w:ascii="Times New Roman" w:hAnsi="Times New Roman"/>
          <w:bCs/>
          <w:iCs/>
          <w:sz w:val="22"/>
          <w:szCs w:val="22"/>
          <w:lang w:eastAsia="lt-LT"/>
        </w:rPr>
        <w:t>Klonėnų</w:t>
      </w:r>
      <w:proofErr w:type="spellEnd"/>
      <w:r w:rsidRPr="00602CEA">
        <w:rPr>
          <w:rFonts w:ascii="Times New Roman" w:hAnsi="Times New Roman"/>
          <w:bCs/>
          <w:iCs/>
          <w:sz w:val="22"/>
          <w:szCs w:val="22"/>
          <w:lang w:eastAsia="lt-LT"/>
        </w:rPr>
        <w:t xml:space="preserve"> vs. 1</w:t>
      </w:r>
    </w:p>
    <w:p w:rsidR="00687EBC" w:rsidRPr="00602CEA" w:rsidRDefault="00687EBC" w:rsidP="00687EBC">
      <w:pPr>
        <w:rPr>
          <w:rFonts w:ascii="Times New Roman" w:hAnsi="Times New Roman"/>
          <w:bCs/>
          <w:iCs/>
          <w:sz w:val="22"/>
          <w:szCs w:val="22"/>
          <w:lang w:eastAsia="lt-LT"/>
        </w:rPr>
      </w:pPr>
      <w:proofErr w:type="spellStart"/>
      <w:r w:rsidRPr="00602CEA">
        <w:rPr>
          <w:rFonts w:ascii="Times New Roman" w:hAnsi="Times New Roman"/>
          <w:bCs/>
          <w:iCs/>
          <w:sz w:val="22"/>
          <w:szCs w:val="22"/>
          <w:lang w:eastAsia="lt-LT"/>
        </w:rPr>
        <w:t>Širvintų</w:t>
      </w:r>
      <w:proofErr w:type="spellEnd"/>
      <w:r w:rsidRPr="00602CEA">
        <w:rPr>
          <w:rFonts w:ascii="Times New Roman" w:hAnsi="Times New Roman"/>
          <w:bCs/>
          <w:iCs/>
          <w:sz w:val="22"/>
          <w:szCs w:val="22"/>
          <w:lang w:eastAsia="lt-LT"/>
        </w:rPr>
        <w:t xml:space="preserve"> r. sav.</w:t>
      </w:r>
    </w:p>
    <w:p w:rsidR="00687EBC" w:rsidRPr="00602CEA" w:rsidRDefault="00687EBC" w:rsidP="00687EBC">
      <w:pPr>
        <w:rPr>
          <w:rFonts w:ascii="Times New Roman" w:hAnsi="Times New Roman"/>
          <w:bCs/>
          <w:iCs/>
          <w:sz w:val="22"/>
          <w:szCs w:val="22"/>
          <w:lang w:eastAsia="lt-LT"/>
        </w:rPr>
      </w:pPr>
      <w:proofErr w:type="spellStart"/>
      <w:r w:rsidRPr="00602CEA">
        <w:rPr>
          <w:rFonts w:ascii="Times New Roman" w:hAnsi="Times New Roman"/>
          <w:bCs/>
          <w:iCs/>
          <w:sz w:val="22"/>
          <w:szCs w:val="22"/>
          <w:lang w:eastAsia="lt-LT"/>
        </w:rPr>
        <w:t>Lietuva</w:t>
      </w:r>
      <w:proofErr w:type="spellEnd"/>
    </w:p>
    <w:p w:rsidR="00687EBC" w:rsidRPr="00602CEA" w:rsidRDefault="00687EBC" w:rsidP="00687EBC">
      <w:pPr>
        <w:rPr>
          <w:rFonts w:ascii="Times New Roman" w:hAnsi="Times New Roman"/>
          <w:sz w:val="22"/>
          <w:szCs w:val="22"/>
          <w:highlight w:val="yellow"/>
        </w:rPr>
      </w:pPr>
    </w:p>
    <w:p w:rsidR="00687EBC" w:rsidRPr="00602CEA" w:rsidRDefault="00687EBC" w:rsidP="00687EBC">
      <w:pPr>
        <w:tabs>
          <w:tab w:val="left" w:pos="567"/>
        </w:tabs>
        <w:rPr>
          <w:rFonts w:ascii="Times New Roman" w:hAnsi="Times New Roman"/>
          <w:sz w:val="22"/>
          <w:szCs w:val="22"/>
          <w:lang w:val="lt-LT"/>
        </w:rPr>
      </w:pPr>
      <w:proofErr w:type="spellStart"/>
      <w:r w:rsidRPr="00602CEA">
        <w:rPr>
          <w:rFonts w:ascii="Times New Roman" w:hAnsi="Times New Roman"/>
          <w:sz w:val="22"/>
          <w:szCs w:val="22"/>
        </w:rPr>
        <w:t>Registruotojas</w:t>
      </w:r>
      <w:proofErr w:type="spellEnd"/>
      <w:r w:rsidRPr="00602CEA">
        <w:rPr>
          <w:rFonts w:ascii="Times New Roman" w:hAnsi="Times New Roman"/>
          <w:sz w:val="22"/>
          <w:szCs w:val="22"/>
        </w:rPr>
        <w:t xml:space="preserve"> </w:t>
      </w:r>
      <w:proofErr w:type="spellStart"/>
      <w:r w:rsidRPr="00602CEA">
        <w:rPr>
          <w:rFonts w:ascii="Times New Roman" w:hAnsi="Times New Roman"/>
          <w:sz w:val="22"/>
          <w:szCs w:val="22"/>
        </w:rPr>
        <w:t>eksportuojančioje</w:t>
      </w:r>
      <w:proofErr w:type="spellEnd"/>
      <w:r w:rsidRPr="00602CEA">
        <w:rPr>
          <w:rFonts w:ascii="Times New Roman" w:hAnsi="Times New Roman"/>
          <w:sz w:val="22"/>
          <w:szCs w:val="22"/>
        </w:rPr>
        <w:t xml:space="preserve"> </w:t>
      </w:r>
      <w:proofErr w:type="spellStart"/>
      <w:r w:rsidRPr="00602CEA">
        <w:rPr>
          <w:rFonts w:ascii="Times New Roman" w:hAnsi="Times New Roman"/>
          <w:sz w:val="22"/>
          <w:szCs w:val="22"/>
        </w:rPr>
        <w:t>valstybėje</w:t>
      </w:r>
      <w:proofErr w:type="spellEnd"/>
      <w:r w:rsidRPr="00602CEA">
        <w:rPr>
          <w:rFonts w:ascii="Times New Roman" w:hAnsi="Times New Roman"/>
          <w:sz w:val="22"/>
          <w:szCs w:val="22"/>
        </w:rPr>
        <w:t xml:space="preserve"> </w:t>
      </w:r>
      <w:proofErr w:type="spellStart"/>
      <w:r w:rsidRPr="00602CEA">
        <w:rPr>
          <w:rFonts w:ascii="Times New Roman" w:hAnsi="Times New Roman"/>
          <w:sz w:val="22"/>
          <w:szCs w:val="22"/>
        </w:rPr>
        <w:t>yra</w:t>
      </w:r>
      <w:proofErr w:type="spellEnd"/>
      <w:r w:rsidRPr="00602CEA">
        <w:rPr>
          <w:rFonts w:ascii="Times New Roman" w:hAnsi="Times New Roman"/>
          <w:sz w:val="22"/>
          <w:szCs w:val="22"/>
        </w:rPr>
        <w:t xml:space="preserve"> </w:t>
      </w:r>
      <w:proofErr w:type="spellStart"/>
      <w:r w:rsidRPr="00602CEA">
        <w:rPr>
          <w:rFonts w:ascii="Times New Roman" w:hAnsi="Times New Roman"/>
          <w:sz w:val="22"/>
          <w:szCs w:val="22"/>
          <w:lang w:val="lt-LT"/>
        </w:rPr>
        <w:t>Gedeon</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Richter</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Plc</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Gyömrői</w:t>
      </w:r>
      <w:proofErr w:type="spellEnd"/>
      <w:r w:rsidRPr="00602CEA">
        <w:rPr>
          <w:rFonts w:ascii="Times New Roman" w:hAnsi="Times New Roman"/>
          <w:sz w:val="22"/>
          <w:szCs w:val="22"/>
          <w:lang w:val="lt-LT"/>
        </w:rPr>
        <w:t xml:space="preserve"> </w:t>
      </w:r>
      <w:proofErr w:type="spellStart"/>
      <w:r w:rsidRPr="00602CEA">
        <w:rPr>
          <w:rFonts w:ascii="Times New Roman" w:hAnsi="Times New Roman"/>
          <w:sz w:val="22"/>
          <w:szCs w:val="22"/>
          <w:lang w:val="lt-LT"/>
        </w:rPr>
        <w:t>út</w:t>
      </w:r>
      <w:proofErr w:type="spellEnd"/>
      <w:r w:rsidRPr="00602CEA">
        <w:rPr>
          <w:rFonts w:ascii="Times New Roman" w:hAnsi="Times New Roman"/>
          <w:sz w:val="22"/>
          <w:szCs w:val="22"/>
          <w:lang w:val="lt-LT"/>
        </w:rPr>
        <w:t xml:space="preserve"> 19-21, 1103, </w:t>
      </w:r>
      <w:proofErr w:type="spellStart"/>
      <w:r w:rsidRPr="00602CEA">
        <w:rPr>
          <w:rFonts w:ascii="Times New Roman" w:hAnsi="Times New Roman"/>
          <w:sz w:val="22"/>
          <w:szCs w:val="22"/>
          <w:lang w:val="lt-LT"/>
        </w:rPr>
        <w:t>Budapest</w:t>
      </w:r>
      <w:proofErr w:type="spellEnd"/>
      <w:r w:rsidRPr="00602CEA">
        <w:rPr>
          <w:rFonts w:ascii="Times New Roman" w:hAnsi="Times New Roman"/>
          <w:sz w:val="22"/>
          <w:szCs w:val="22"/>
          <w:lang w:val="lt-LT"/>
        </w:rPr>
        <w:t>, Vengrija</w:t>
      </w:r>
    </w:p>
    <w:p w:rsidR="00E143EE" w:rsidRPr="00B3418A" w:rsidRDefault="00E143EE" w:rsidP="00E143EE">
      <w:pPr>
        <w:rPr>
          <w:rFonts w:ascii="Times New Roman" w:hAnsi="Times New Roman"/>
          <w:sz w:val="22"/>
          <w:szCs w:val="22"/>
          <w:lang w:val="de-DE"/>
        </w:rPr>
      </w:pPr>
    </w:p>
    <w:p w:rsidR="00E143EE" w:rsidRPr="00B3418A" w:rsidRDefault="00E143EE" w:rsidP="00E143EE">
      <w:pPr>
        <w:rPr>
          <w:rFonts w:ascii="Times New Roman" w:hAnsi="Times New Roman"/>
          <w:sz w:val="22"/>
          <w:szCs w:val="22"/>
          <w:lang w:val="lt-LT"/>
        </w:rPr>
      </w:pPr>
    </w:p>
    <w:p w:rsidR="00E143EE" w:rsidRPr="00B3418A" w:rsidRDefault="00E143EE" w:rsidP="00E143EE">
      <w:pPr>
        <w:rPr>
          <w:rFonts w:ascii="Times New Roman" w:hAnsi="Times New Roman"/>
          <w:b/>
          <w:sz w:val="22"/>
          <w:szCs w:val="22"/>
          <w:lang w:val="lt-LT"/>
        </w:rPr>
      </w:pPr>
      <w:r w:rsidRPr="00B3418A">
        <w:rPr>
          <w:rFonts w:ascii="Times New Roman" w:hAnsi="Times New Roman"/>
          <w:b/>
          <w:bCs/>
          <w:sz w:val="22"/>
          <w:szCs w:val="22"/>
          <w:lang w:val="lt-LT"/>
        </w:rPr>
        <w:t>Šis pakuotės</w:t>
      </w:r>
      <w:r w:rsidRPr="00B3418A">
        <w:rPr>
          <w:rFonts w:ascii="Times New Roman" w:hAnsi="Times New Roman"/>
          <w:b/>
          <w:sz w:val="22"/>
          <w:szCs w:val="22"/>
          <w:lang w:val="lt-LT"/>
        </w:rPr>
        <w:t xml:space="preserve"> lapelis paskutinį kartą peržiūrėtas </w:t>
      </w:r>
      <w:r w:rsidR="00CA1CC2">
        <w:rPr>
          <w:rFonts w:ascii="Times New Roman" w:hAnsi="Times New Roman"/>
          <w:b/>
          <w:sz w:val="22"/>
          <w:szCs w:val="22"/>
          <w:lang w:val="lt-LT"/>
        </w:rPr>
        <w:t>2017-05-12.</w:t>
      </w:r>
    </w:p>
    <w:p w:rsidR="00E143EE" w:rsidRPr="00B3418A" w:rsidRDefault="00E143EE" w:rsidP="00E143EE">
      <w:pPr>
        <w:rPr>
          <w:rFonts w:ascii="Times New Roman" w:hAnsi="Times New Roman"/>
          <w:sz w:val="22"/>
          <w:szCs w:val="22"/>
          <w:lang w:val="lt-LT"/>
        </w:rPr>
      </w:pPr>
    </w:p>
    <w:p w:rsidR="00E143EE" w:rsidRPr="00B3418A" w:rsidRDefault="00E143EE" w:rsidP="00E143EE">
      <w:pPr>
        <w:numPr>
          <w:ilvl w:val="12"/>
          <w:numId w:val="0"/>
        </w:numPr>
        <w:tabs>
          <w:tab w:val="left" w:pos="567"/>
        </w:tabs>
        <w:ind w:right="-2"/>
        <w:rPr>
          <w:rFonts w:ascii="Times New Roman" w:hAnsi="Times New Roman"/>
          <w:snapToGrid w:val="0"/>
          <w:sz w:val="22"/>
          <w:lang w:val="lt-LT"/>
        </w:rPr>
      </w:pPr>
      <w:r w:rsidRPr="00B3418A">
        <w:rPr>
          <w:rFonts w:ascii="Times New Roman" w:hAnsi="Times New Roman"/>
          <w:snapToGrid w:val="0"/>
          <w:sz w:val="22"/>
          <w:szCs w:val="20"/>
          <w:lang w:val="lt-LT"/>
        </w:rPr>
        <w:t xml:space="preserve">Išsami informacija apie šį </w:t>
      </w:r>
      <w:r w:rsidRPr="00B3418A">
        <w:rPr>
          <w:rFonts w:ascii="Times New Roman" w:hAnsi="Times New Roman"/>
          <w:snapToGrid w:val="0"/>
          <w:sz w:val="22"/>
          <w:lang w:val="lt-LT"/>
        </w:rPr>
        <w:t>vaistą</w:t>
      </w:r>
      <w:r w:rsidRPr="00B3418A">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B3418A">
        <w:rPr>
          <w:rFonts w:ascii="Times New Roman" w:hAnsi="Times New Roman"/>
          <w:i/>
          <w:snapToGrid w:val="0"/>
          <w:sz w:val="22"/>
          <w:lang w:val="lt-LT"/>
        </w:rPr>
        <w:t xml:space="preserve"> </w:t>
      </w:r>
      <w:r w:rsidR="00FA62BB">
        <w:fldChar w:fldCharType="begin"/>
      </w:r>
      <w:r w:rsidR="00FA62BB" w:rsidRPr="00FA62BB">
        <w:rPr>
          <w:lang w:val="lt-LT"/>
        </w:rPr>
        <w:instrText xml:space="preserve"> HYPERLINK "http://www.ema.europa.eu" </w:instrText>
      </w:r>
      <w:r w:rsidR="00FA62BB">
        <w:fldChar w:fldCharType="separate"/>
      </w:r>
      <w:r w:rsidRPr="00B3418A">
        <w:rPr>
          <w:rFonts w:ascii="Times New Roman" w:eastAsia="SimSun" w:hAnsi="Times New Roman"/>
          <w:snapToGrid w:val="0"/>
          <w:sz w:val="22"/>
          <w:szCs w:val="20"/>
          <w:u w:val="single"/>
          <w:lang w:val="lt-LT"/>
        </w:rPr>
        <w:t>http://www.vvkt.lt/</w:t>
      </w:r>
      <w:r w:rsidR="00FA62BB">
        <w:rPr>
          <w:rFonts w:ascii="Times New Roman" w:eastAsia="SimSun" w:hAnsi="Times New Roman"/>
          <w:snapToGrid w:val="0"/>
          <w:sz w:val="22"/>
          <w:szCs w:val="20"/>
          <w:u w:val="single"/>
          <w:lang w:val="lt-LT"/>
        </w:rPr>
        <w:fldChar w:fldCharType="end"/>
      </w:r>
      <w:r w:rsidRPr="00B3418A">
        <w:rPr>
          <w:rFonts w:ascii="Times New Roman" w:hAnsi="Times New Roman"/>
          <w:snapToGrid w:val="0"/>
          <w:sz w:val="22"/>
          <w:szCs w:val="20"/>
          <w:lang w:val="lt-LT"/>
        </w:rPr>
        <w:t>.</w:t>
      </w:r>
    </w:p>
    <w:p w:rsidR="0074130F" w:rsidRPr="00FA62BB" w:rsidRDefault="0074130F">
      <w:pPr>
        <w:rPr>
          <w:lang w:val="lt-LT"/>
        </w:rPr>
      </w:pPr>
    </w:p>
    <w:p w:rsidR="0043338D" w:rsidRPr="00AE4EE0" w:rsidRDefault="0043338D" w:rsidP="0043338D">
      <w:pPr>
        <w:tabs>
          <w:tab w:val="left" w:pos="567"/>
        </w:tabs>
        <w:rPr>
          <w:rFonts w:ascii="Times New Roman" w:hAnsi="Times New Roman"/>
          <w:i/>
          <w:sz w:val="22"/>
          <w:szCs w:val="22"/>
        </w:rPr>
      </w:pPr>
      <w:proofErr w:type="spellStart"/>
      <w:r w:rsidRPr="00AE4EE0">
        <w:rPr>
          <w:rFonts w:ascii="Times New Roman" w:hAnsi="Times New Roman"/>
          <w:i/>
          <w:sz w:val="22"/>
          <w:szCs w:val="22"/>
        </w:rPr>
        <w:t>Lygiagrečiai</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importuojamas</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vaistinis</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preparatas</w:t>
      </w:r>
      <w:proofErr w:type="spellEnd"/>
      <w:r w:rsidRPr="00AE4EE0">
        <w:rPr>
          <w:rFonts w:ascii="Times New Roman" w:hAnsi="Times New Roman"/>
          <w:i/>
          <w:sz w:val="22"/>
          <w:szCs w:val="22"/>
        </w:rPr>
        <w:t> </w:t>
      </w:r>
      <w:proofErr w:type="spellStart"/>
      <w:r w:rsidRPr="00AE4EE0">
        <w:rPr>
          <w:rFonts w:ascii="Times New Roman" w:hAnsi="Times New Roman"/>
          <w:i/>
          <w:sz w:val="22"/>
          <w:szCs w:val="22"/>
        </w:rPr>
        <w:t>skiriasi</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nuo</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referencinio</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vaisti</w:t>
      </w:r>
      <w:r>
        <w:rPr>
          <w:rFonts w:ascii="Times New Roman" w:hAnsi="Times New Roman"/>
          <w:i/>
          <w:sz w:val="22"/>
          <w:szCs w:val="22"/>
        </w:rPr>
        <w:t>nio</w:t>
      </w:r>
      <w:proofErr w:type="spellEnd"/>
      <w:r>
        <w:rPr>
          <w:rFonts w:ascii="Times New Roman" w:hAnsi="Times New Roman"/>
          <w:i/>
          <w:sz w:val="22"/>
          <w:szCs w:val="22"/>
        </w:rPr>
        <w:t xml:space="preserve"> </w:t>
      </w:r>
      <w:proofErr w:type="spellStart"/>
      <w:r>
        <w:rPr>
          <w:rFonts w:ascii="Times New Roman" w:hAnsi="Times New Roman"/>
          <w:i/>
          <w:sz w:val="22"/>
          <w:szCs w:val="22"/>
        </w:rPr>
        <w:t>preparato</w:t>
      </w:r>
      <w:proofErr w:type="spellEnd"/>
      <w:r>
        <w:rPr>
          <w:rFonts w:ascii="Times New Roman" w:hAnsi="Times New Roman"/>
          <w:i/>
          <w:sz w:val="22"/>
          <w:szCs w:val="22"/>
        </w:rPr>
        <w:t xml:space="preserve"> </w:t>
      </w:r>
      <w:proofErr w:type="spellStart"/>
      <w:r>
        <w:rPr>
          <w:rFonts w:ascii="Times New Roman" w:hAnsi="Times New Roman"/>
          <w:i/>
          <w:sz w:val="22"/>
          <w:szCs w:val="22"/>
        </w:rPr>
        <w:t>laikymo</w:t>
      </w:r>
      <w:proofErr w:type="spellEnd"/>
      <w:r>
        <w:rPr>
          <w:rFonts w:ascii="Times New Roman" w:hAnsi="Times New Roman"/>
          <w:i/>
          <w:sz w:val="22"/>
          <w:szCs w:val="22"/>
        </w:rPr>
        <w:t xml:space="preserve"> </w:t>
      </w:r>
      <w:proofErr w:type="spellStart"/>
      <w:r>
        <w:rPr>
          <w:rFonts w:ascii="Times New Roman" w:hAnsi="Times New Roman"/>
          <w:i/>
          <w:sz w:val="22"/>
          <w:szCs w:val="22"/>
        </w:rPr>
        <w:t>sąlygomis</w:t>
      </w:r>
      <w:proofErr w:type="spellEnd"/>
      <w:r>
        <w:rPr>
          <w:rFonts w:ascii="Times New Roman" w:hAnsi="Times New Roman"/>
          <w:i/>
          <w:sz w:val="22"/>
          <w:szCs w:val="22"/>
        </w:rPr>
        <w:t xml:space="preserve"> – </w:t>
      </w:r>
      <w:proofErr w:type="spellStart"/>
      <w:r>
        <w:rPr>
          <w:rFonts w:ascii="Times New Roman" w:hAnsi="Times New Roman"/>
          <w:i/>
          <w:sz w:val="22"/>
          <w:szCs w:val="22"/>
        </w:rPr>
        <w:t>lygiagrečiai</w:t>
      </w:r>
      <w:proofErr w:type="spellEnd"/>
      <w:r>
        <w:rPr>
          <w:rFonts w:ascii="Times New Roman" w:hAnsi="Times New Roman"/>
          <w:i/>
          <w:sz w:val="22"/>
          <w:szCs w:val="22"/>
        </w:rPr>
        <w:t xml:space="preserve"> </w:t>
      </w:r>
      <w:proofErr w:type="spellStart"/>
      <w:r>
        <w:rPr>
          <w:rFonts w:ascii="Times New Roman" w:hAnsi="Times New Roman"/>
          <w:i/>
          <w:sz w:val="22"/>
          <w:szCs w:val="22"/>
        </w:rPr>
        <w:t>importuojamą</w:t>
      </w:r>
      <w:proofErr w:type="spellEnd"/>
      <w:r>
        <w:rPr>
          <w:rFonts w:ascii="Times New Roman" w:hAnsi="Times New Roman"/>
          <w:i/>
          <w:sz w:val="22"/>
          <w:szCs w:val="22"/>
        </w:rPr>
        <w:t xml:space="preserve"> </w:t>
      </w:r>
      <w:proofErr w:type="spellStart"/>
      <w:r>
        <w:rPr>
          <w:rFonts w:ascii="Times New Roman" w:hAnsi="Times New Roman"/>
          <w:i/>
          <w:sz w:val="22"/>
          <w:szCs w:val="22"/>
        </w:rPr>
        <w:t>vaistinį</w:t>
      </w:r>
      <w:proofErr w:type="spellEnd"/>
      <w:r>
        <w:rPr>
          <w:rFonts w:ascii="Times New Roman" w:hAnsi="Times New Roman"/>
          <w:i/>
          <w:sz w:val="22"/>
          <w:szCs w:val="22"/>
        </w:rPr>
        <w:t xml:space="preserve"> </w:t>
      </w:r>
      <w:proofErr w:type="spellStart"/>
      <w:r>
        <w:rPr>
          <w:rFonts w:ascii="Times New Roman" w:hAnsi="Times New Roman"/>
          <w:i/>
          <w:sz w:val="22"/>
          <w:szCs w:val="22"/>
        </w:rPr>
        <w:t>preparatą</w:t>
      </w:r>
      <w:proofErr w:type="spellEnd"/>
      <w:r>
        <w:rPr>
          <w:rFonts w:ascii="Times New Roman" w:hAnsi="Times New Roman"/>
          <w:i/>
          <w:sz w:val="22"/>
          <w:szCs w:val="22"/>
        </w:rPr>
        <w:t xml:space="preserve"> </w:t>
      </w:r>
      <w:proofErr w:type="spellStart"/>
      <w:r w:rsidRPr="00AE4EE0">
        <w:rPr>
          <w:rFonts w:ascii="Times New Roman" w:hAnsi="Times New Roman"/>
          <w:i/>
          <w:sz w:val="22"/>
          <w:szCs w:val="22"/>
        </w:rPr>
        <w:t>laikyti</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gamintojo</w:t>
      </w:r>
      <w:proofErr w:type="spellEnd"/>
      <w:r w:rsidRPr="00AE4EE0">
        <w:rPr>
          <w:rFonts w:ascii="Times New Roman" w:hAnsi="Times New Roman"/>
          <w:i/>
          <w:sz w:val="22"/>
          <w:szCs w:val="22"/>
        </w:rPr>
        <w:t xml:space="preserve"> </w:t>
      </w:r>
      <w:proofErr w:type="spellStart"/>
      <w:r w:rsidRPr="00AE4EE0">
        <w:rPr>
          <w:rFonts w:ascii="Times New Roman" w:hAnsi="Times New Roman"/>
          <w:i/>
          <w:sz w:val="22"/>
          <w:szCs w:val="22"/>
        </w:rPr>
        <w:t>pakuotėje</w:t>
      </w:r>
      <w:proofErr w:type="spellEnd"/>
      <w:r w:rsidRPr="00AE4EE0">
        <w:rPr>
          <w:rFonts w:ascii="Times New Roman" w:hAnsi="Times New Roman"/>
          <w:i/>
          <w:sz w:val="22"/>
          <w:szCs w:val="22"/>
        </w:rPr>
        <w:t xml:space="preserve">. </w:t>
      </w:r>
    </w:p>
    <w:p w:rsidR="00283314" w:rsidRDefault="00283314"/>
    <w:sectPr w:rsidR="002833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54D56"/>
    <w:multiLevelType w:val="hybridMultilevel"/>
    <w:tmpl w:val="537AF79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2"/>
  </w:num>
  <w:num w:numId="4">
    <w:abstractNumId w:val="12"/>
  </w:num>
  <w:num w:numId="5">
    <w:abstractNumId w:val="9"/>
  </w:num>
  <w:num w:numId="6">
    <w:abstractNumId w:val="0"/>
  </w:num>
  <w:num w:numId="7">
    <w:abstractNumId w:val="21"/>
  </w:num>
  <w:num w:numId="8">
    <w:abstractNumId w:val="7"/>
  </w:num>
  <w:num w:numId="9">
    <w:abstractNumId w:val="5"/>
  </w:num>
  <w:num w:numId="10">
    <w:abstractNumId w:val="13"/>
  </w:num>
  <w:num w:numId="11">
    <w:abstractNumId w:val="11"/>
  </w:num>
  <w:num w:numId="12">
    <w:abstractNumId w:val="1"/>
  </w:num>
  <w:num w:numId="13">
    <w:abstractNumId w:val="15"/>
  </w:num>
  <w:num w:numId="14">
    <w:abstractNumId w:val="4"/>
  </w:num>
  <w:num w:numId="15">
    <w:abstractNumId w:val="10"/>
  </w:num>
  <w:num w:numId="16">
    <w:abstractNumId w:val="8"/>
  </w:num>
  <w:num w:numId="17">
    <w:abstractNumId w:val="14"/>
  </w:num>
  <w:num w:numId="18">
    <w:abstractNumId w:val="6"/>
  </w:num>
  <w:num w:numId="19">
    <w:abstractNumId w:val="20"/>
  </w:num>
  <w:num w:numId="20">
    <w:abstractNumId w:val="17"/>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LIzbl0o0QKfEdduYow+jjhkNOFpoMLnCltiMnCU09ihGrh8jxKhuxQ2iFw7f9e9+izlyTfLWf6X+FmwvSnapw==" w:salt="AESOkQUvYBdazPmj+MxKn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EE"/>
    <w:rsid w:val="0008393B"/>
    <w:rsid w:val="00283314"/>
    <w:rsid w:val="002D349B"/>
    <w:rsid w:val="00371AD6"/>
    <w:rsid w:val="0043338D"/>
    <w:rsid w:val="00687EBC"/>
    <w:rsid w:val="0074130F"/>
    <w:rsid w:val="00AE4EE0"/>
    <w:rsid w:val="00CA1CC2"/>
    <w:rsid w:val="00D31571"/>
    <w:rsid w:val="00D76654"/>
    <w:rsid w:val="00E143EE"/>
    <w:rsid w:val="00E60906"/>
    <w:rsid w:val="00FA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AF2AB-A23A-45EE-A916-70FC9296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3EE"/>
    <w:pPr>
      <w:spacing w:after="0" w:line="240" w:lineRule="auto"/>
    </w:pPr>
    <w:rPr>
      <w:rFonts w:ascii="Verdana" w:eastAsia="Times New Roman"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E143EE"/>
    <w:pPr>
      <w:numPr>
        <w:numId w:val="1"/>
      </w:numPr>
      <w:tabs>
        <w:tab w:val="clear" w:pos="720"/>
        <w:tab w:val="num" w:pos="360"/>
      </w:tabs>
      <w:ind w:left="0" w:firstLine="0"/>
    </w:pPr>
    <w:rPr>
      <w:rFonts w:ascii="Times New Roman" w:hAnsi="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24145</Words>
  <Characters>13764</Characters>
  <Application>Microsoft Office Word</Application>
  <DocSecurity>8</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3</cp:revision>
  <cp:lastPrinted>2017-01-02T07:42:00Z</cp:lastPrinted>
  <dcterms:created xsi:type="dcterms:W3CDTF">2017-05-16T07:29:00Z</dcterms:created>
  <dcterms:modified xsi:type="dcterms:W3CDTF">2017-05-16T07:29:00Z</dcterms:modified>
</cp:coreProperties>
</file>