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4" w:type="dxa"/>
        <w:tblLayout w:type="fixed"/>
        <w:tblLook w:val="0000" w:firstRow="0" w:lastRow="0" w:firstColumn="0" w:lastColumn="0" w:noHBand="0" w:noVBand="0"/>
      </w:tblPr>
      <w:tblGrid>
        <w:gridCol w:w="3228"/>
        <w:gridCol w:w="6146"/>
      </w:tblGrid>
      <w:tr w:rsidR="00680A07" w:rsidRPr="00680A07" w14:paraId="1338AC9F" w14:textId="77777777" w:rsidTr="00680A07">
        <w:tc>
          <w:tcPr>
            <w:tcW w:w="3228" w:type="dxa"/>
          </w:tcPr>
          <w:p w14:paraId="79C77841" w14:textId="77777777" w:rsidR="00680A07" w:rsidRPr="00680A07" w:rsidRDefault="00680A07" w:rsidP="00680A07">
            <w:pPr>
              <w:spacing w:after="0" w:line="240" w:lineRule="auto"/>
              <w:jc w:val="both"/>
              <w:rPr>
                <w:rFonts w:ascii="Times New Roman" w:eastAsia="Times New Roman" w:hAnsi="Times New Roman" w:cs="Times New Roman"/>
              </w:rPr>
            </w:pPr>
          </w:p>
        </w:tc>
        <w:tc>
          <w:tcPr>
            <w:tcW w:w="6146" w:type="dxa"/>
          </w:tcPr>
          <w:p w14:paraId="745D44E1" w14:textId="77777777" w:rsidR="00680A07" w:rsidRPr="00680A07" w:rsidRDefault="00680A07" w:rsidP="00680A07">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Forma patvirtinta</w:t>
            </w:r>
          </w:p>
          <w:p w14:paraId="392861E7" w14:textId="77777777" w:rsidR="00680A07" w:rsidRPr="00680A07" w:rsidRDefault="00680A07" w:rsidP="00680A07">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Valstybinės vaistų kontrolės tarnybos</w:t>
            </w:r>
          </w:p>
          <w:p w14:paraId="5D409FA0" w14:textId="77777777" w:rsidR="00680A07" w:rsidRPr="00680A07" w:rsidRDefault="00680A07" w:rsidP="00680A07">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prie Lietuvos Respublikos sveikatos apsaugos ministerijos viršininko 2010 m. vasario 3 d. įsakymu Nr. 1A-83</w:t>
            </w:r>
          </w:p>
        </w:tc>
      </w:tr>
    </w:tbl>
    <w:p w14:paraId="00430E08" w14:textId="77777777" w:rsidR="00680A07" w:rsidRPr="00680A07" w:rsidRDefault="00680A07" w:rsidP="00680A07">
      <w:pPr>
        <w:keepNext/>
        <w:spacing w:after="0" w:line="240" w:lineRule="auto"/>
        <w:jc w:val="center"/>
        <w:outlineLvl w:val="1"/>
        <w:rPr>
          <w:rFonts w:ascii="Times New Roman" w:eastAsia="Times New Roman" w:hAnsi="Times New Roman" w:cs="Times New Roman"/>
          <w:b/>
          <w:iCs/>
          <w:caps/>
        </w:rPr>
      </w:pPr>
    </w:p>
    <w:p w14:paraId="277DFA36" w14:textId="77777777" w:rsidR="00680A07" w:rsidRPr="00680A07" w:rsidRDefault="00680A07" w:rsidP="00680A07">
      <w:pPr>
        <w:spacing w:after="0" w:line="240" w:lineRule="auto"/>
        <w:rPr>
          <w:rFonts w:ascii="Times New Roman" w:eastAsia="Times New Roman" w:hAnsi="Times New Roman" w:cs="Times New Roman"/>
        </w:rPr>
      </w:pPr>
    </w:p>
    <w:p w14:paraId="26F4B107" w14:textId="77777777" w:rsidR="00680A07" w:rsidRPr="00680A07" w:rsidRDefault="00680A07" w:rsidP="00680A07">
      <w:pPr>
        <w:keepNext/>
        <w:spacing w:after="0" w:line="240" w:lineRule="auto"/>
        <w:jc w:val="center"/>
        <w:outlineLvl w:val="1"/>
        <w:rPr>
          <w:rFonts w:ascii="Times New Roman" w:eastAsia="Times New Roman" w:hAnsi="Times New Roman" w:cs="Times New Roman"/>
          <w:b/>
          <w:bCs/>
          <w:iCs/>
          <w:caps/>
        </w:rPr>
      </w:pPr>
      <w:r w:rsidRPr="00680A07">
        <w:rPr>
          <w:rFonts w:ascii="Times New Roman" w:eastAsia="Times New Roman" w:hAnsi="Times New Roman" w:cs="Times New Roman"/>
          <w:b/>
          <w:iCs/>
          <w:caps/>
        </w:rPr>
        <w:t>vaistinio preparato farmacinių, ikiklinikinių ir klinikinių tyrimų rezultatų vertinimo protokolAS</w:t>
      </w:r>
    </w:p>
    <w:p w14:paraId="14381F61" w14:textId="77777777" w:rsidR="00680A07" w:rsidRPr="00680A07" w:rsidRDefault="00680A07" w:rsidP="00680A07">
      <w:pPr>
        <w:spacing w:after="0" w:line="240" w:lineRule="auto"/>
        <w:rPr>
          <w:rFonts w:ascii="Times New Roman" w:eastAsia="Times New Roman" w:hAnsi="Times New Roman" w:cs="Times New Roman"/>
        </w:rPr>
      </w:pPr>
    </w:p>
    <w:p w14:paraId="48188ACE" w14:textId="77777777" w:rsidR="00680A07" w:rsidRPr="00680A07" w:rsidRDefault="00680A07" w:rsidP="00680A07">
      <w:pPr>
        <w:spacing w:after="0" w:line="240" w:lineRule="auto"/>
        <w:jc w:val="center"/>
        <w:rPr>
          <w:rFonts w:ascii="Times New Roman" w:eastAsia="Times New Roman" w:hAnsi="Times New Roman" w:cs="Times New Roman"/>
          <w:b/>
        </w:rPr>
      </w:pPr>
      <w:r w:rsidRPr="00680A07">
        <w:rPr>
          <w:rFonts w:ascii="Times New Roman" w:eastAsia="Times New Roman" w:hAnsi="Times New Roman" w:cs="Times New Roman"/>
          <w:b/>
        </w:rPr>
        <w:t>Coenzyme compositum tabletės</w:t>
      </w:r>
    </w:p>
    <w:p w14:paraId="7091CE02" w14:textId="77777777" w:rsidR="00680A07" w:rsidRPr="00680A07" w:rsidRDefault="00680A07" w:rsidP="00680A07">
      <w:pPr>
        <w:spacing w:after="0" w:line="240" w:lineRule="auto"/>
        <w:rPr>
          <w:rFonts w:ascii="Times New Roman" w:eastAsia="Times New Roman" w:hAnsi="Times New Roman" w:cs="Times New Roman"/>
          <w:snapToGrid w:val="0"/>
        </w:rPr>
      </w:pPr>
      <w:r w:rsidRPr="00680A07">
        <w:rPr>
          <w:rFonts w:ascii="Times New Roman" w:eastAsia="Times New Roman" w:hAnsi="Times New Roman" w:cs="Times New Roman"/>
          <w:snapToGrid w:val="0"/>
        </w:rPr>
        <w:t>Acidum cis-aconiticum D8, Acidum ascorbicum D6, Acidum citricum D8, Acidum fumaricum D8, Acidum alpha-ketoglutaricum D8, Acidum malicum D8, Acidum succinicum D8, Adenosinum triphosphoricum D10, Beta vulgaris rubra D6, Coenzym A D8, Cysteinum D6, Nadidum D8, Natrium pyruvicum D8, Natrium riboflavinum phosphoricum D6, Nicotinamidum D6, Pulsatilla pratensis D6, Pyridoxinum hydrochloricum D6, Sulfur D10, Thiaminum hydrochloricum D6, Acidum thiocticum D6, Barium oxalsuccinicum D10, Cerium oxalicum D8</w:t>
      </w:r>
      <w:r>
        <w:rPr>
          <w:rFonts w:ascii="Times New Roman" w:eastAsia="Times New Roman" w:hAnsi="Times New Roman" w:cs="Times New Roman"/>
          <w:snapToGrid w:val="0"/>
        </w:rPr>
        <w:t>0</w:t>
      </w:r>
      <w:r w:rsidRPr="00680A07">
        <w:rPr>
          <w:rFonts w:ascii="Times New Roman" w:eastAsia="Times New Roman" w:hAnsi="Times New Roman" w:cs="Times New Roman"/>
          <w:snapToGrid w:val="0"/>
        </w:rPr>
        <w:t>, Hepar sulfuris D10, Magnesium oroticum dihydricum D6, Manganum phosphoricum D6, Natrium diethyloxalaceticum D6</w:t>
      </w:r>
    </w:p>
    <w:p w14:paraId="24992661" w14:textId="77777777" w:rsidR="00680A07" w:rsidRPr="00680A07" w:rsidRDefault="00680A07" w:rsidP="00680A07">
      <w:pPr>
        <w:spacing w:after="0" w:line="240" w:lineRule="auto"/>
        <w:ind w:left="567" w:hanging="567"/>
        <w:rPr>
          <w:rFonts w:ascii="Times New Roman" w:eastAsia="Times New Roman" w:hAnsi="Times New Roman" w:cs="Times New Roman"/>
        </w:rPr>
      </w:pPr>
    </w:p>
    <w:p w14:paraId="22621043" w14:textId="77777777" w:rsidR="00680A07" w:rsidRPr="00680A07" w:rsidRDefault="00680A07" w:rsidP="00680A07">
      <w:pPr>
        <w:tabs>
          <w:tab w:val="left" w:pos="540"/>
        </w:tabs>
        <w:spacing w:after="0" w:line="240" w:lineRule="auto"/>
        <w:jc w:val="both"/>
        <w:rPr>
          <w:rFonts w:ascii="Times New Roman" w:eastAsia="Times New Roman" w:hAnsi="Times New Roman" w:cs="Times New Roman"/>
          <w:b/>
        </w:rPr>
      </w:pPr>
    </w:p>
    <w:p w14:paraId="27169696" w14:textId="77777777" w:rsidR="00680A07" w:rsidRPr="00680A07" w:rsidRDefault="00680A07" w:rsidP="00680A07">
      <w:pPr>
        <w:keepNext/>
        <w:spacing w:after="0" w:line="240" w:lineRule="auto"/>
        <w:ind w:right="263"/>
        <w:outlineLvl w:val="2"/>
        <w:rPr>
          <w:rFonts w:ascii="Times New Roman" w:eastAsia="Times New Roman" w:hAnsi="Times New Roman" w:cs="Times New Roman"/>
          <w:b/>
          <w:bCs/>
        </w:rPr>
      </w:pPr>
      <w:r w:rsidRPr="00680A07">
        <w:rPr>
          <w:rFonts w:ascii="Times New Roman" w:eastAsia="Times New Roman" w:hAnsi="Times New Roman" w:cs="Times New Roman"/>
          <w:b/>
          <w:bCs/>
        </w:rPr>
        <w:t>1. BENDROJI INFORMACIJA</w:t>
      </w:r>
    </w:p>
    <w:p w14:paraId="289BAD78" w14:textId="77777777" w:rsidR="00680A07" w:rsidRPr="00680A07" w:rsidRDefault="00680A07" w:rsidP="00680A07">
      <w:pPr>
        <w:keepNext/>
        <w:spacing w:after="0" w:line="240" w:lineRule="auto"/>
        <w:jc w:val="both"/>
        <w:outlineLvl w:val="3"/>
        <w:rPr>
          <w:rFonts w:ascii="Times New Roman" w:eastAsia="Times New Roman" w:hAnsi="Times New Roman" w:cs="Times New Roman"/>
          <w:b/>
          <w:bCs/>
        </w:rPr>
      </w:pPr>
      <w:r w:rsidRPr="00680A07">
        <w:rPr>
          <w:rFonts w:ascii="Times New Roman" w:eastAsia="Times New Roman" w:hAnsi="Times New Roman" w:cs="Times New Roman"/>
          <w:b/>
          <w:bCs/>
        </w:rPr>
        <w:t>1.1. Pareiškėjas</w:t>
      </w:r>
    </w:p>
    <w:p w14:paraId="775A982D" w14:textId="77777777" w:rsidR="00680A07" w:rsidRPr="00680A07" w:rsidRDefault="00680A07" w:rsidP="00680A07">
      <w:pPr>
        <w:spacing w:after="0" w:line="240" w:lineRule="auto"/>
        <w:rPr>
          <w:rFonts w:ascii="Times New Roman" w:eastAsia="Times New Roman" w:hAnsi="Times New Roman" w:cs="Times New Roman"/>
        </w:rPr>
      </w:pPr>
    </w:p>
    <w:p w14:paraId="698CF067" w14:textId="77777777" w:rsidR="00680A07" w:rsidRPr="00680A07" w:rsidRDefault="00680A07" w:rsidP="00680A07">
      <w:pPr>
        <w:spacing w:after="0" w:line="240" w:lineRule="auto"/>
        <w:jc w:val="both"/>
        <w:rPr>
          <w:rFonts w:ascii="Times New Roman" w:eastAsia="Times New Roman" w:hAnsi="Times New Roman" w:cs="Times New Roman"/>
          <w:lang w:val="es-CL"/>
        </w:rPr>
      </w:pPr>
      <w:r w:rsidRPr="00680A07">
        <w:rPr>
          <w:rFonts w:ascii="Times New Roman" w:eastAsia="Times New Roman" w:hAnsi="Times New Roman" w:cs="Times New Roman"/>
          <w:lang w:val="es-CL"/>
        </w:rPr>
        <w:t>UAB „Farmahelis“</w:t>
      </w:r>
    </w:p>
    <w:p w14:paraId="5EEF9B93" w14:textId="77777777" w:rsidR="00680A07" w:rsidRPr="00680A07" w:rsidRDefault="00680A07" w:rsidP="00680A07">
      <w:pPr>
        <w:spacing w:after="0" w:line="240" w:lineRule="auto"/>
        <w:jc w:val="both"/>
        <w:rPr>
          <w:rFonts w:ascii="Times New Roman" w:eastAsia="Times New Roman" w:hAnsi="Times New Roman" w:cs="Times New Roman"/>
          <w:lang w:val="es-CL"/>
        </w:rPr>
      </w:pPr>
      <w:r w:rsidRPr="00680A07">
        <w:rPr>
          <w:rFonts w:ascii="Times New Roman" w:eastAsia="Times New Roman" w:hAnsi="Times New Roman" w:cs="Times New Roman"/>
          <w:lang w:val="es-CL"/>
        </w:rPr>
        <w:t>Partizanų g. 198-5</w:t>
      </w:r>
    </w:p>
    <w:p w14:paraId="29302F6B" w14:textId="77777777" w:rsidR="00680A07" w:rsidRPr="00680A07" w:rsidRDefault="00680A07" w:rsidP="00680A07">
      <w:pPr>
        <w:spacing w:after="0" w:line="240" w:lineRule="auto"/>
        <w:jc w:val="both"/>
        <w:rPr>
          <w:rFonts w:ascii="Times New Roman" w:eastAsia="Times New Roman" w:hAnsi="Times New Roman" w:cs="Times New Roman"/>
          <w:lang w:val="es-CL"/>
        </w:rPr>
      </w:pPr>
      <w:r w:rsidRPr="00680A07">
        <w:rPr>
          <w:rFonts w:ascii="Times New Roman" w:eastAsia="Times New Roman" w:hAnsi="Times New Roman" w:cs="Times New Roman"/>
          <w:lang w:val="es-CL"/>
        </w:rPr>
        <w:t>50324 Kaunas</w:t>
      </w:r>
    </w:p>
    <w:p w14:paraId="3897ED9E" w14:textId="77777777" w:rsidR="00680A07" w:rsidRPr="00680A07" w:rsidRDefault="00680A07" w:rsidP="00680A07">
      <w:pPr>
        <w:spacing w:after="0" w:line="240" w:lineRule="auto"/>
        <w:ind w:left="567" w:hanging="567"/>
        <w:rPr>
          <w:rFonts w:ascii="Times New Roman" w:eastAsia="Times New Roman" w:hAnsi="Times New Roman" w:cs="Times New Roman"/>
        </w:rPr>
      </w:pPr>
      <w:r w:rsidRPr="00680A07">
        <w:rPr>
          <w:rFonts w:ascii="Times New Roman" w:eastAsia="Times New Roman" w:hAnsi="Times New Roman" w:cs="Times New Roman"/>
        </w:rPr>
        <w:t>Lietuva</w:t>
      </w:r>
    </w:p>
    <w:p w14:paraId="3783A6C2" w14:textId="77777777" w:rsidR="00680A07" w:rsidRPr="00680A07" w:rsidRDefault="00680A07" w:rsidP="00680A07">
      <w:pPr>
        <w:keepNext/>
        <w:spacing w:after="0" w:line="240" w:lineRule="auto"/>
        <w:jc w:val="both"/>
        <w:outlineLvl w:val="3"/>
        <w:rPr>
          <w:rFonts w:ascii="Times New Roman" w:eastAsia="Times New Roman" w:hAnsi="Times New Roman" w:cs="Times New Roman"/>
          <w:b/>
          <w:bCs/>
        </w:rPr>
      </w:pPr>
    </w:p>
    <w:p w14:paraId="50A12A94" w14:textId="77777777" w:rsidR="00680A07" w:rsidRPr="00680A07" w:rsidRDefault="00680A07" w:rsidP="00680A07">
      <w:pPr>
        <w:keepNext/>
        <w:spacing w:after="0" w:line="240" w:lineRule="auto"/>
        <w:jc w:val="both"/>
        <w:outlineLvl w:val="3"/>
        <w:rPr>
          <w:rFonts w:ascii="Times New Roman" w:eastAsia="Times New Roman" w:hAnsi="Times New Roman" w:cs="Times New Roman"/>
          <w:b/>
          <w:bCs/>
        </w:rPr>
      </w:pPr>
      <w:r w:rsidRPr="00680A07">
        <w:rPr>
          <w:rFonts w:ascii="Times New Roman" w:eastAsia="Times New Roman" w:hAnsi="Times New Roman" w:cs="Times New Roman"/>
          <w:b/>
          <w:bCs/>
        </w:rPr>
        <w:t>1.2. Gamintojas</w:t>
      </w:r>
    </w:p>
    <w:p w14:paraId="51EB6241" w14:textId="77777777" w:rsidR="00680A07" w:rsidRPr="00680A07" w:rsidRDefault="00680A07" w:rsidP="00680A07">
      <w:pPr>
        <w:spacing w:after="0" w:line="240" w:lineRule="auto"/>
        <w:rPr>
          <w:rFonts w:ascii="Times New Roman" w:eastAsia="Times New Roman" w:hAnsi="Times New Roman" w:cs="Times New Roman"/>
        </w:rPr>
      </w:pPr>
    </w:p>
    <w:p w14:paraId="4E25466F" w14:textId="77777777" w:rsidR="00680A07" w:rsidRPr="00680A07" w:rsidRDefault="00680A07" w:rsidP="00680A07">
      <w:pPr>
        <w:spacing w:after="0" w:line="240" w:lineRule="auto"/>
        <w:ind w:right="261"/>
        <w:jc w:val="both"/>
        <w:rPr>
          <w:rFonts w:ascii="Times New Roman" w:eastAsia="Times New Roman" w:hAnsi="Times New Roman" w:cs="Times New Roman"/>
          <w:lang w:val="de-DE"/>
        </w:rPr>
      </w:pPr>
      <w:r w:rsidRPr="00680A07">
        <w:rPr>
          <w:rFonts w:ascii="Times New Roman" w:eastAsia="Times New Roman" w:hAnsi="Times New Roman" w:cs="Times New Roman"/>
          <w:lang w:val="de-DE"/>
        </w:rPr>
        <w:t>Biologische Heilmittel Heel GmbH</w:t>
      </w:r>
    </w:p>
    <w:p w14:paraId="070BDC9B" w14:textId="77777777" w:rsidR="00680A07" w:rsidRPr="00680A07" w:rsidRDefault="00680A07" w:rsidP="00680A07">
      <w:pPr>
        <w:spacing w:after="0" w:line="240" w:lineRule="auto"/>
        <w:ind w:right="261"/>
        <w:jc w:val="both"/>
        <w:rPr>
          <w:rFonts w:ascii="Times New Roman" w:eastAsia="Times New Roman" w:hAnsi="Times New Roman" w:cs="Times New Roman"/>
          <w:lang w:val="de-DE"/>
        </w:rPr>
      </w:pPr>
      <w:r w:rsidRPr="00680A07">
        <w:rPr>
          <w:rFonts w:ascii="Times New Roman" w:eastAsia="Times New Roman" w:hAnsi="Times New Roman" w:cs="Times New Roman"/>
          <w:lang w:val="de-DE"/>
        </w:rPr>
        <w:t>Dr.-Reckeweg-Straße 2-4</w:t>
      </w:r>
    </w:p>
    <w:p w14:paraId="6D1AD656" w14:textId="77777777" w:rsidR="00680A07" w:rsidRPr="00680A07" w:rsidRDefault="00680A07" w:rsidP="00680A07">
      <w:pPr>
        <w:spacing w:after="0" w:line="240" w:lineRule="auto"/>
        <w:ind w:right="261"/>
        <w:jc w:val="both"/>
        <w:rPr>
          <w:rFonts w:ascii="Times New Roman" w:eastAsia="Times New Roman" w:hAnsi="Times New Roman" w:cs="Times New Roman"/>
          <w:lang w:val="de-DE"/>
        </w:rPr>
      </w:pPr>
      <w:r w:rsidRPr="00680A07">
        <w:rPr>
          <w:rFonts w:ascii="Times New Roman" w:eastAsia="Times New Roman" w:hAnsi="Times New Roman" w:cs="Times New Roman"/>
          <w:lang w:val="de-DE"/>
        </w:rPr>
        <w:t>76532 Baden-Baden</w:t>
      </w:r>
    </w:p>
    <w:p w14:paraId="399D8BA4" w14:textId="77777777" w:rsidR="00680A07" w:rsidRPr="00680A07" w:rsidRDefault="00680A07" w:rsidP="00680A07">
      <w:pPr>
        <w:keepNext/>
        <w:spacing w:after="0" w:line="240" w:lineRule="auto"/>
        <w:jc w:val="both"/>
        <w:outlineLvl w:val="3"/>
        <w:rPr>
          <w:rFonts w:ascii="Times New Roman" w:eastAsia="Times New Roman" w:hAnsi="Times New Roman" w:cs="Times New Roman"/>
          <w:lang w:val="de-DE"/>
        </w:rPr>
      </w:pPr>
      <w:r w:rsidRPr="00680A07">
        <w:rPr>
          <w:rFonts w:ascii="Times New Roman" w:eastAsia="Times New Roman" w:hAnsi="Times New Roman" w:cs="Times New Roman"/>
          <w:lang w:val="de-DE"/>
        </w:rPr>
        <w:t>Vokietija</w:t>
      </w:r>
    </w:p>
    <w:p w14:paraId="6C02E9B8" w14:textId="77777777" w:rsidR="00680A07" w:rsidRPr="00680A07" w:rsidRDefault="00680A07" w:rsidP="00680A07">
      <w:pPr>
        <w:keepNext/>
        <w:spacing w:after="0" w:line="240" w:lineRule="auto"/>
        <w:jc w:val="both"/>
        <w:outlineLvl w:val="3"/>
        <w:rPr>
          <w:rFonts w:ascii="Times New Roman" w:eastAsia="Times New Roman" w:hAnsi="Times New Roman" w:cs="Times New Roman"/>
          <w:b/>
          <w:bCs/>
        </w:rPr>
      </w:pPr>
    </w:p>
    <w:p w14:paraId="46CD1B33" w14:textId="77777777" w:rsidR="00680A07" w:rsidRPr="00680A07" w:rsidRDefault="00680A07" w:rsidP="00680A07">
      <w:pPr>
        <w:keepNext/>
        <w:spacing w:after="0" w:line="240" w:lineRule="auto"/>
        <w:jc w:val="both"/>
        <w:outlineLvl w:val="3"/>
        <w:rPr>
          <w:rFonts w:ascii="Times New Roman" w:eastAsia="Times New Roman" w:hAnsi="Times New Roman" w:cs="Times New Roman"/>
          <w:b/>
          <w:bCs/>
        </w:rPr>
      </w:pPr>
      <w:r w:rsidRPr="00680A07">
        <w:rPr>
          <w:rFonts w:ascii="Times New Roman" w:eastAsia="Times New Roman" w:hAnsi="Times New Roman" w:cs="Times New Roman"/>
          <w:b/>
          <w:bCs/>
        </w:rPr>
        <w:t>1.3. Pakuočių rūšys ir dydžiai</w:t>
      </w:r>
    </w:p>
    <w:p w14:paraId="459947F9" w14:textId="77777777" w:rsidR="00680A07" w:rsidRPr="00680A07" w:rsidRDefault="00680A07" w:rsidP="00680A07">
      <w:pPr>
        <w:spacing w:after="0" w:line="240" w:lineRule="auto"/>
        <w:rPr>
          <w:rFonts w:ascii="Times New Roman" w:eastAsia="Times New Roman" w:hAnsi="Times New Roman" w:cs="Times New Roman"/>
        </w:rPr>
      </w:pPr>
    </w:p>
    <w:tbl>
      <w:tblPr>
        <w:tblW w:w="0" w:type="auto"/>
        <w:tblLayout w:type="fixed"/>
        <w:tblLook w:val="0000" w:firstRow="0" w:lastRow="0" w:firstColumn="0" w:lastColumn="0" w:noHBand="0" w:noVBand="0"/>
      </w:tblPr>
      <w:tblGrid>
        <w:gridCol w:w="284"/>
        <w:gridCol w:w="6658"/>
      </w:tblGrid>
      <w:tr w:rsidR="00680A07" w:rsidRPr="00680A07" w14:paraId="35A09FD6" w14:textId="77777777" w:rsidTr="00680A07">
        <w:trPr>
          <w:trHeight w:val="357"/>
        </w:trPr>
        <w:tc>
          <w:tcPr>
            <w:tcW w:w="284" w:type="dxa"/>
          </w:tcPr>
          <w:p w14:paraId="246AEA22" w14:textId="77777777" w:rsidR="00680A07" w:rsidRPr="00680A07" w:rsidRDefault="00680A07" w:rsidP="00680A07">
            <w:pPr>
              <w:tabs>
                <w:tab w:val="left" w:pos="1872"/>
              </w:tabs>
              <w:spacing w:after="0" w:line="240" w:lineRule="auto"/>
              <w:rPr>
                <w:rFonts w:ascii="Times New Roman" w:eastAsia="Times New Roman" w:hAnsi="Times New Roman" w:cs="Times New Roman"/>
              </w:rPr>
            </w:pPr>
          </w:p>
        </w:tc>
        <w:tc>
          <w:tcPr>
            <w:tcW w:w="6658" w:type="dxa"/>
          </w:tcPr>
          <w:p w14:paraId="34A4E98D" w14:textId="77777777" w:rsidR="00680A07" w:rsidRPr="00680A07" w:rsidRDefault="00680A07" w:rsidP="00680A07">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Tablečių talpyklė, N50</w:t>
            </w:r>
          </w:p>
        </w:tc>
      </w:tr>
    </w:tbl>
    <w:p w14:paraId="6E20B7DF" w14:textId="77777777" w:rsidR="00680A07" w:rsidRPr="00680A07" w:rsidRDefault="00680A07" w:rsidP="00680A07">
      <w:pPr>
        <w:keepNext/>
        <w:spacing w:after="0" w:line="240" w:lineRule="auto"/>
        <w:jc w:val="both"/>
        <w:outlineLvl w:val="3"/>
        <w:rPr>
          <w:rFonts w:ascii="Times New Roman" w:eastAsia="Times New Roman" w:hAnsi="Times New Roman" w:cs="Times New Roman"/>
          <w:b/>
          <w:bCs/>
        </w:rPr>
      </w:pPr>
    </w:p>
    <w:p w14:paraId="783ACBC3" w14:textId="77777777" w:rsidR="00680A07" w:rsidRPr="00293563" w:rsidRDefault="00680A07" w:rsidP="00680A07">
      <w:pPr>
        <w:keepNext/>
        <w:spacing w:after="0" w:line="240" w:lineRule="auto"/>
        <w:jc w:val="both"/>
        <w:outlineLvl w:val="3"/>
        <w:rPr>
          <w:rFonts w:ascii="Times New Roman" w:eastAsia="Times New Roman" w:hAnsi="Times New Roman" w:cs="Times New Roman"/>
          <w:b/>
          <w:bCs/>
        </w:rPr>
      </w:pPr>
      <w:r w:rsidRPr="00680A07">
        <w:rPr>
          <w:rFonts w:ascii="Times New Roman" w:eastAsia="Times New Roman" w:hAnsi="Times New Roman" w:cs="Times New Roman"/>
          <w:b/>
          <w:bCs/>
        </w:rPr>
        <w:t xml:space="preserve">1.4. Registracija </w:t>
      </w:r>
      <w:r w:rsidRPr="00293563">
        <w:rPr>
          <w:rFonts w:ascii="Times New Roman" w:eastAsia="Times New Roman" w:hAnsi="Times New Roman" w:cs="Times New Roman"/>
          <w:b/>
          <w:bCs/>
        </w:rPr>
        <w:t>kitose EEE valstybėse</w:t>
      </w:r>
    </w:p>
    <w:p w14:paraId="02A7EB75" w14:textId="77777777" w:rsidR="00680A07" w:rsidRPr="00293563" w:rsidRDefault="00680A07" w:rsidP="00680A07">
      <w:pPr>
        <w:keepNext/>
        <w:spacing w:after="0" w:line="240" w:lineRule="auto"/>
        <w:jc w:val="both"/>
        <w:outlineLvl w:val="3"/>
        <w:rPr>
          <w:rFonts w:ascii="Times New Roman" w:eastAsia="Times New Roman" w:hAnsi="Times New Roman" w:cs="Times New Roman"/>
          <w:bCs/>
        </w:rPr>
      </w:pPr>
    </w:p>
    <w:p w14:paraId="7F00A577" w14:textId="77777777" w:rsidR="00680A07" w:rsidRPr="00293563" w:rsidRDefault="00680A07" w:rsidP="00680A07">
      <w:pPr>
        <w:keepNext/>
        <w:spacing w:after="0" w:line="240" w:lineRule="auto"/>
        <w:outlineLvl w:val="3"/>
        <w:rPr>
          <w:rFonts w:ascii="Times New Roman" w:eastAsia="Times New Roman" w:hAnsi="Times New Roman" w:cs="Times New Roman"/>
          <w:bCs/>
        </w:rPr>
      </w:pPr>
      <w:r w:rsidRPr="00293563">
        <w:rPr>
          <w:rFonts w:ascii="Times New Roman" w:eastAsia="Times New Roman" w:hAnsi="Times New Roman" w:cs="Times New Roman"/>
          <w:bCs/>
        </w:rPr>
        <w:t>Paraiškos duomenimis vaistinis preparatas registruotas Vokietijoje (201</w:t>
      </w:r>
      <w:r w:rsidR="00293563" w:rsidRPr="00293563">
        <w:rPr>
          <w:rFonts w:ascii="Times New Roman" w:eastAsia="Times New Roman" w:hAnsi="Times New Roman" w:cs="Times New Roman"/>
          <w:bCs/>
        </w:rPr>
        <w:t>3</w:t>
      </w:r>
      <w:r w:rsidRPr="00293563">
        <w:rPr>
          <w:rFonts w:ascii="Times New Roman" w:eastAsia="Times New Roman" w:hAnsi="Times New Roman" w:cs="Times New Roman"/>
          <w:bCs/>
        </w:rPr>
        <w:t>-</w:t>
      </w:r>
      <w:r w:rsidR="00293563" w:rsidRPr="00293563">
        <w:rPr>
          <w:rFonts w:ascii="Times New Roman" w:eastAsia="Times New Roman" w:hAnsi="Times New Roman" w:cs="Times New Roman"/>
          <w:bCs/>
        </w:rPr>
        <w:t>05</w:t>
      </w:r>
      <w:r w:rsidRPr="00293563">
        <w:rPr>
          <w:rFonts w:ascii="Times New Roman" w:eastAsia="Times New Roman" w:hAnsi="Times New Roman" w:cs="Times New Roman"/>
          <w:bCs/>
        </w:rPr>
        <w:t>-</w:t>
      </w:r>
      <w:r w:rsidR="00293563" w:rsidRPr="00293563">
        <w:rPr>
          <w:rFonts w:ascii="Times New Roman" w:eastAsia="Times New Roman" w:hAnsi="Times New Roman" w:cs="Times New Roman"/>
          <w:bCs/>
        </w:rPr>
        <w:t>07</w:t>
      </w:r>
      <w:r w:rsidRPr="00293563">
        <w:rPr>
          <w:rFonts w:ascii="Times New Roman" w:eastAsia="Times New Roman" w:hAnsi="Times New Roman" w:cs="Times New Roman"/>
          <w:bCs/>
        </w:rPr>
        <w:t>).</w:t>
      </w:r>
    </w:p>
    <w:p w14:paraId="56D8CEC0" w14:textId="77777777" w:rsidR="00680A07" w:rsidRPr="00293563" w:rsidRDefault="00680A07" w:rsidP="00680A07">
      <w:pPr>
        <w:keepNext/>
        <w:spacing w:after="0" w:line="240" w:lineRule="auto"/>
        <w:jc w:val="both"/>
        <w:outlineLvl w:val="3"/>
        <w:rPr>
          <w:rFonts w:ascii="Times New Roman" w:eastAsia="Times New Roman" w:hAnsi="Times New Roman" w:cs="Times New Roman"/>
          <w:b/>
          <w:bCs/>
        </w:rPr>
      </w:pPr>
    </w:p>
    <w:p w14:paraId="56808AB8" w14:textId="77777777" w:rsidR="00680A07" w:rsidRPr="00680A07" w:rsidRDefault="00680A07" w:rsidP="00680A07">
      <w:pPr>
        <w:keepNext/>
        <w:spacing w:after="0" w:line="240" w:lineRule="auto"/>
        <w:jc w:val="both"/>
        <w:outlineLvl w:val="3"/>
        <w:rPr>
          <w:rFonts w:ascii="Times New Roman" w:eastAsia="Times New Roman" w:hAnsi="Times New Roman" w:cs="Times New Roman"/>
          <w:b/>
          <w:bCs/>
        </w:rPr>
      </w:pPr>
      <w:r w:rsidRPr="00293563">
        <w:rPr>
          <w:rFonts w:ascii="Times New Roman" w:eastAsia="Times New Roman" w:hAnsi="Times New Roman" w:cs="Times New Roman"/>
          <w:b/>
          <w:bCs/>
        </w:rPr>
        <w:t>1.5. Paraiškos tipas</w:t>
      </w:r>
    </w:p>
    <w:p w14:paraId="1C568F0F" w14:textId="77777777" w:rsidR="00680A07" w:rsidRPr="00680A07" w:rsidRDefault="00680A07" w:rsidP="00680A07">
      <w:pPr>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927"/>
        <w:gridCol w:w="2365"/>
      </w:tblGrid>
      <w:tr w:rsidR="00680A07" w:rsidRPr="00680A07" w14:paraId="4CEB696A" w14:textId="77777777" w:rsidTr="00680A07">
        <w:trPr>
          <w:trHeight w:val="599"/>
        </w:trPr>
        <w:tc>
          <w:tcPr>
            <w:tcW w:w="4603" w:type="dxa"/>
          </w:tcPr>
          <w:p w14:paraId="3FBB009A" w14:textId="77777777" w:rsidR="00680A07" w:rsidRPr="00680A07" w:rsidRDefault="00680A07" w:rsidP="00680A07">
            <w:pPr>
              <w:tabs>
                <w:tab w:val="left" w:pos="1872"/>
              </w:tabs>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Apibūdinimas</w:t>
            </w:r>
          </w:p>
        </w:tc>
        <w:tc>
          <w:tcPr>
            <w:tcW w:w="1930" w:type="dxa"/>
          </w:tcPr>
          <w:p w14:paraId="0412D8BC" w14:textId="77777777" w:rsidR="00680A07" w:rsidRPr="00680A07" w:rsidRDefault="00680A07" w:rsidP="00680A07">
            <w:pPr>
              <w:tabs>
                <w:tab w:val="left" w:pos="1872"/>
              </w:tabs>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Direktyvos 2001/83/EB str.</w:t>
            </w:r>
          </w:p>
        </w:tc>
        <w:tc>
          <w:tcPr>
            <w:tcW w:w="2370" w:type="dxa"/>
          </w:tcPr>
          <w:p w14:paraId="62114E08" w14:textId="77777777" w:rsidR="00680A07" w:rsidRPr="00680A07" w:rsidRDefault="00680A07" w:rsidP="00680A07">
            <w:pPr>
              <w:tabs>
                <w:tab w:val="left" w:pos="1872"/>
              </w:tabs>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Farmacijos įstatymo str.</w:t>
            </w:r>
          </w:p>
        </w:tc>
      </w:tr>
      <w:tr w:rsidR="00680A07" w:rsidRPr="00680A07" w14:paraId="0E8B6537" w14:textId="77777777" w:rsidTr="00680A07">
        <w:tc>
          <w:tcPr>
            <w:tcW w:w="4603" w:type="dxa"/>
          </w:tcPr>
          <w:p w14:paraId="7E37DF8C" w14:textId="77777777" w:rsidR="00680A07" w:rsidRPr="00680A07" w:rsidRDefault="00680A07" w:rsidP="00680A07">
            <w:pPr>
              <w:tabs>
                <w:tab w:val="left" w:pos="1872"/>
              </w:tabs>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Homeopatinis be patvirtintų indikacijų</w:t>
            </w:r>
          </w:p>
        </w:tc>
        <w:tc>
          <w:tcPr>
            <w:tcW w:w="1930" w:type="dxa"/>
          </w:tcPr>
          <w:p w14:paraId="4087E81C" w14:textId="77777777" w:rsidR="00680A07" w:rsidRPr="00680A07" w:rsidRDefault="00680A07" w:rsidP="00680A07">
            <w:pPr>
              <w:tabs>
                <w:tab w:val="left" w:pos="1872"/>
              </w:tabs>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14 str.</w:t>
            </w:r>
          </w:p>
        </w:tc>
        <w:tc>
          <w:tcPr>
            <w:tcW w:w="2370" w:type="dxa"/>
          </w:tcPr>
          <w:p w14:paraId="38E04387" w14:textId="77777777" w:rsidR="00680A07" w:rsidRPr="00680A07" w:rsidRDefault="00680A07" w:rsidP="00680A07">
            <w:pPr>
              <w:tabs>
                <w:tab w:val="left" w:pos="1872"/>
              </w:tabs>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16 str. 1 d.</w:t>
            </w:r>
          </w:p>
        </w:tc>
      </w:tr>
    </w:tbl>
    <w:p w14:paraId="14B6BA49" w14:textId="77777777" w:rsidR="00680A07" w:rsidRPr="00680A07" w:rsidRDefault="00680A07" w:rsidP="00680A07">
      <w:pPr>
        <w:spacing w:after="0" w:line="240" w:lineRule="auto"/>
        <w:rPr>
          <w:rFonts w:ascii="Times New Roman" w:eastAsia="Times New Roman" w:hAnsi="Times New Roman" w:cs="Times New Roman"/>
        </w:rPr>
      </w:pPr>
    </w:p>
    <w:p w14:paraId="41154B0D" w14:textId="77777777" w:rsidR="00680A07" w:rsidRPr="00FC2FEC" w:rsidRDefault="00680A07" w:rsidP="00680A07">
      <w:pPr>
        <w:keepNext/>
        <w:spacing w:after="0" w:line="240" w:lineRule="auto"/>
        <w:jc w:val="both"/>
        <w:outlineLvl w:val="3"/>
        <w:rPr>
          <w:rFonts w:ascii="Times New Roman" w:eastAsia="Times New Roman" w:hAnsi="Times New Roman" w:cs="Times New Roman"/>
          <w:b/>
          <w:bCs/>
          <w:i/>
        </w:rPr>
      </w:pPr>
      <w:r w:rsidRPr="00FC2FEC">
        <w:rPr>
          <w:rFonts w:ascii="Times New Roman" w:eastAsia="Times New Roman" w:hAnsi="Times New Roman" w:cs="Times New Roman"/>
          <w:b/>
          <w:bCs/>
          <w:i/>
        </w:rPr>
        <w:t>1.6. Harmonizacija</w:t>
      </w:r>
    </w:p>
    <w:p w14:paraId="68ED04F7" w14:textId="77777777" w:rsidR="00680A07" w:rsidRPr="00FC2FEC" w:rsidRDefault="00680A07" w:rsidP="00680A07">
      <w:pPr>
        <w:keepNext/>
        <w:spacing w:after="0" w:line="240" w:lineRule="auto"/>
        <w:ind w:left="357" w:right="11"/>
        <w:jc w:val="both"/>
        <w:outlineLvl w:val="2"/>
        <w:rPr>
          <w:rFonts w:ascii="Times New Roman" w:eastAsia="Times New Roman" w:hAnsi="Times New Roman" w:cs="Times New Roman"/>
          <w:b/>
        </w:rPr>
      </w:pPr>
      <w:r w:rsidRPr="00FC2FEC">
        <w:rPr>
          <w:rFonts w:ascii="Times New Roman" w:eastAsia="Times New Roman" w:hAnsi="Times New Roman" w:cs="Times New Roman"/>
          <w:b/>
        </w:rPr>
        <w:t>1.6.1. Ar šis vaistinis preparatas registruotas EEE valstybėse remiantis Direktyva 87/22/EEB?</w:t>
      </w:r>
    </w:p>
    <w:p w14:paraId="67E4705D" w14:textId="77777777" w:rsidR="00680A07" w:rsidRPr="00FC2FEC" w:rsidRDefault="00680A07" w:rsidP="00680A07">
      <w:pPr>
        <w:spacing w:after="0" w:line="240" w:lineRule="auto"/>
        <w:ind w:left="360"/>
        <w:jc w:val="both"/>
        <w:rPr>
          <w:rFonts w:ascii="Times New Roman" w:eastAsia="Times New Roman" w:hAnsi="Times New Roman" w:cs="Times New Roman"/>
        </w:rPr>
      </w:pPr>
      <w:r w:rsidRPr="00FC2FEC">
        <w:rPr>
          <w:rFonts w:ascii="Times New Roman" w:eastAsia="Times New Roman" w:hAnsi="Times New Roman" w:cs="Times New Roman"/>
        </w:rPr>
        <w:t>ne</w:t>
      </w:r>
    </w:p>
    <w:p w14:paraId="41B78A8F" w14:textId="77777777" w:rsidR="00680A07" w:rsidRPr="00FC2FEC" w:rsidRDefault="00680A07" w:rsidP="00680A07">
      <w:pPr>
        <w:spacing w:after="0" w:line="240" w:lineRule="auto"/>
        <w:ind w:left="360"/>
        <w:jc w:val="both"/>
        <w:rPr>
          <w:rFonts w:ascii="Times New Roman" w:eastAsia="Times New Roman" w:hAnsi="Times New Roman" w:cs="Times New Roman"/>
          <w:color w:val="008000"/>
          <w:lang w:eastAsia="lt-LT"/>
        </w:rPr>
      </w:pPr>
    </w:p>
    <w:p w14:paraId="394B6392" w14:textId="77777777" w:rsidR="00680A07" w:rsidRPr="00FC2FEC" w:rsidRDefault="00680A07" w:rsidP="00680A07">
      <w:pPr>
        <w:keepNext/>
        <w:spacing w:after="0" w:line="240" w:lineRule="auto"/>
        <w:ind w:left="357" w:right="11"/>
        <w:jc w:val="both"/>
        <w:outlineLvl w:val="2"/>
        <w:rPr>
          <w:rFonts w:ascii="Times New Roman" w:eastAsia="Times New Roman" w:hAnsi="Times New Roman" w:cs="Times New Roman"/>
          <w:b/>
        </w:rPr>
      </w:pPr>
      <w:r w:rsidRPr="00FC2FEC">
        <w:rPr>
          <w:rFonts w:ascii="Times New Roman" w:eastAsia="Times New Roman" w:hAnsi="Times New Roman" w:cs="Times New Roman"/>
          <w:b/>
        </w:rPr>
        <w:lastRenderedPageBreak/>
        <w:t>1.6.2. Ar šiam vaistiniam preparatui taikytas Europos Sąjungos (toliau – ES) arbitražas?</w:t>
      </w:r>
    </w:p>
    <w:p w14:paraId="1C37A6CB" w14:textId="77777777" w:rsidR="00680A07" w:rsidRPr="00FC2FEC" w:rsidRDefault="00680A07" w:rsidP="00680A07">
      <w:pPr>
        <w:spacing w:after="0" w:line="240" w:lineRule="auto"/>
        <w:ind w:left="360"/>
        <w:jc w:val="both"/>
        <w:rPr>
          <w:rFonts w:ascii="Times New Roman" w:eastAsia="Times New Roman" w:hAnsi="Times New Roman" w:cs="Times New Roman"/>
          <w:lang w:eastAsia="lt-LT"/>
        </w:rPr>
      </w:pPr>
      <w:r w:rsidRPr="00FC2FEC">
        <w:rPr>
          <w:rFonts w:ascii="Times New Roman" w:eastAsia="Times New Roman" w:hAnsi="Times New Roman" w:cs="Times New Roman"/>
          <w:lang w:eastAsia="lt-LT"/>
        </w:rPr>
        <w:t>ne</w:t>
      </w:r>
    </w:p>
    <w:p w14:paraId="1E06698E" w14:textId="77777777" w:rsidR="00680A07" w:rsidRPr="00FC2FEC" w:rsidRDefault="00680A07" w:rsidP="00680A07">
      <w:pPr>
        <w:spacing w:after="0" w:line="240" w:lineRule="auto"/>
        <w:ind w:left="360"/>
        <w:jc w:val="both"/>
        <w:rPr>
          <w:rFonts w:ascii="Times New Roman" w:eastAsia="Times New Roman" w:hAnsi="Times New Roman" w:cs="Times New Roman"/>
          <w:lang w:eastAsia="lt-LT"/>
        </w:rPr>
      </w:pPr>
    </w:p>
    <w:p w14:paraId="770C1BB6" w14:textId="77777777" w:rsidR="00680A07" w:rsidRPr="00FC2FEC" w:rsidRDefault="00680A07" w:rsidP="00680A07">
      <w:pPr>
        <w:keepNext/>
        <w:spacing w:after="0" w:line="240" w:lineRule="auto"/>
        <w:ind w:left="357" w:right="11"/>
        <w:jc w:val="both"/>
        <w:outlineLvl w:val="2"/>
        <w:rPr>
          <w:rFonts w:ascii="Times New Roman" w:eastAsia="Times New Roman" w:hAnsi="Times New Roman" w:cs="Times New Roman"/>
          <w:b/>
        </w:rPr>
      </w:pPr>
      <w:r w:rsidRPr="00FC2FEC">
        <w:rPr>
          <w:rFonts w:ascii="Times New Roman" w:eastAsia="Times New Roman" w:hAnsi="Times New Roman" w:cs="Times New Roman"/>
          <w:b/>
        </w:rPr>
        <w:t>1.6.3. Ar tos (-ų) pačios (-ių) veikliosios (-iųjų) medžiagos (-ų) tos pačios farmacinės for</w:t>
      </w:r>
      <w:r w:rsidRPr="00FC2FEC">
        <w:rPr>
          <w:rFonts w:ascii="Times New Roman" w:eastAsia="Times New Roman" w:hAnsi="Times New Roman" w:cs="Times New Roman"/>
          <w:b/>
        </w:rPr>
        <w:softHyphen/>
        <w:t>mos vaisti</w:t>
      </w:r>
      <w:r w:rsidRPr="00FC2FEC">
        <w:rPr>
          <w:rFonts w:ascii="Times New Roman" w:eastAsia="Times New Roman" w:hAnsi="Times New Roman" w:cs="Times New Roman"/>
          <w:b/>
        </w:rPr>
        <w:softHyphen/>
        <w:t>niams preparatams taikytas ES arbitražas?</w:t>
      </w:r>
    </w:p>
    <w:p w14:paraId="26901EFD" w14:textId="77777777" w:rsidR="00680A07" w:rsidRPr="00FC2FEC" w:rsidRDefault="00680A07" w:rsidP="00680A07">
      <w:pPr>
        <w:spacing w:after="0" w:line="240" w:lineRule="auto"/>
        <w:ind w:left="360"/>
        <w:jc w:val="both"/>
        <w:rPr>
          <w:rFonts w:ascii="Times New Roman" w:eastAsia="Times New Roman" w:hAnsi="Times New Roman" w:cs="Times New Roman"/>
        </w:rPr>
      </w:pPr>
      <w:r w:rsidRPr="00FC2FEC">
        <w:rPr>
          <w:rFonts w:ascii="Times New Roman" w:eastAsia="Times New Roman" w:hAnsi="Times New Roman" w:cs="Times New Roman"/>
        </w:rPr>
        <w:t xml:space="preserve">ne </w:t>
      </w:r>
    </w:p>
    <w:p w14:paraId="02018BC8" w14:textId="77777777" w:rsidR="00680A07" w:rsidRPr="00FC2FEC" w:rsidRDefault="00680A07" w:rsidP="00680A07">
      <w:pPr>
        <w:spacing w:after="0" w:line="240" w:lineRule="auto"/>
        <w:ind w:left="360"/>
        <w:jc w:val="both"/>
        <w:rPr>
          <w:rFonts w:ascii="Times New Roman" w:eastAsia="Times New Roman" w:hAnsi="Times New Roman" w:cs="Times New Roman"/>
          <w:color w:val="008000"/>
          <w:lang w:eastAsia="lt-LT"/>
        </w:rPr>
      </w:pPr>
    </w:p>
    <w:p w14:paraId="105C3028" w14:textId="77777777" w:rsidR="00680A07" w:rsidRPr="00FC2FEC" w:rsidRDefault="00680A07" w:rsidP="00680A07">
      <w:pPr>
        <w:keepNext/>
        <w:spacing w:after="0" w:line="240" w:lineRule="auto"/>
        <w:ind w:left="357" w:right="11"/>
        <w:jc w:val="both"/>
        <w:outlineLvl w:val="2"/>
        <w:rPr>
          <w:rFonts w:ascii="Times New Roman" w:eastAsia="Times New Roman" w:hAnsi="Times New Roman" w:cs="Times New Roman"/>
          <w:b/>
        </w:rPr>
      </w:pPr>
      <w:r w:rsidRPr="00FC2FEC">
        <w:rPr>
          <w:rFonts w:ascii="Times New Roman" w:eastAsia="Times New Roman" w:hAnsi="Times New Roman" w:cs="Times New Roman"/>
          <w:b/>
        </w:rPr>
        <w:t>1.6.4. Ar EEE valstybėse registruota tos (-ų) pačios (-ių) veikliosios (-iųjų) medžiagos (-ų) tos pa</w:t>
      </w:r>
      <w:r w:rsidRPr="00FC2FEC">
        <w:rPr>
          <w:rFonts w:ascii="Times New Roman" w:eastAsia="Times New Roman" w:hAnsi="Times New Roman" w:cs="Times New Roman"/>
          <w:b/>
        </w:rPr>
        <w:softHyphen/>
        <w:t>čios farmacinės formos vaistinių preparatų taikant Savitarpio pripažinimo arba Decentra</w:t>
      </w:r>
      <w:r w:rsidRPr="00FC2FEC">
        <w:rPr>
          <w:rFonts w:ascii="Times New Roman" w:eastAsia="Times New Roman" w:hAnsi="Times New Roman" w:cs="Times New Roman"/>
          <w:b/>
        </w:rPr>
        <w:softHyphen/>
        <w:t>lizuo</w:t>
      </w:r>
      <w:r w:rsidRPr="00FC2FEC">
        <w:rPr>
          <w:rFonts w:ascii="Times New Roman" w:eastAsia="Times New Roman" w:hAnsi="Times New Roman" w:cs="Times New Roman"/>
          <w:b/>
        </w:rPr>
        <w:softHyphen/>
        <w:t>tą procedūrą?</w:t>
      </w:r>
    </w:p>
    <w:p w14:paraId="3BB0205D" w14:textId="77777777" w:rsidR="00680A07" w:rsidRPr="00FC2FEC" w:rsidRDefault="00680A07" w:rsidP="00680A07">
      <w:pPr>
        <w:spacing w:after="0" w:line="240" w:lineRule="auto"/>
        <w:ind w:left="360"/>
        <w:jc w:val="both"/>
        <w:rPr>
          <w:rFonts w:ascii="Times New Roman" w:eastAsia="Times New Roman" w:hAnsi="Times New Roman" w:cs="Times New Roman"/>
        </w:rPr>
      </w:pPr>
      <w:r w:rsidRPr="00FC2FEC">
        <w:rPr>
          <w:rFonts w:ascii="Times New Roman" w:eastAsia="Times New Roman" w:hAnsi="Times New Roman" w:cs="Times New Roman"/>
        </w:rPr>
        <w:t>ne</w:t>
      </w:r>
    </w:p>
    <w:p w14:paraId="6ED6523E" w14:textId="77777777" w:rsidR="00680A07" w:rsidRPr="00FC2FEC" w:rsidRDefault="00680A07" w:rsidP="00680A07">
      <w:pPr>
        <w:spacing w:after="0" w:line="240" w:lineRule="auto"/>
        <w:ind w:left="360"/>
        <w:jc w:val="both"/>
        <w:rPr>
          <w:rFonts w:ascii="Times New Roman" w:eastAsia="Times New Roman" w:hAnsi="Times New Roman" w:cs="Times New Roman"/>
          <w:color w:val="008000"/>
          <w:lang w:eastAsia="lt-LT"/>
        </w:rPr>
      </w:pPr>
    </w:p>
    <w:p w14:paraId="2F1E1926" w14:textId="77777777" w:rsidR="00680A07" w:rsidRPr="00FC2FEC" w:rsidRDefault="00680A07" w:rsidP="00680A07">
      <w:pPr>
        <w:keepNext/>
        <w:spacing w:after="0" w:line="240" w:lineRule="auto"/>
        <w:ind w:left="357" w:right="11"/>
        <w:jc w:val="both"/>
        <w:outlineLvl w:val="2"/>
        <w:rPr>
          <w:rFonts w:ascii="Times New Roman" w:eastAsia="Times New Roman" w:hAnsi="Times New Roman" w:cs="Times New Roman"/>
          <w:b/>
        </w:rPr>
      </w:pPr>
      <w:r w:rsidRPr="00FC2FEC">
        <w:rPr>
          <w:rFonts w:ascii="Times New Roman" w:eastAsia="Times New Roman" w:hAnsi="Times New Roman" w:cs="Times New Roman"/>
          <w:b/>
        </w:rPr>
        <w:t>1.6.5. Ar preparato veikliajai medžiagai parengta šerdinė preparato charakteristikų santrauka (core SPC (toliau - SPC))?</w:t>
      </w:r>
    </w:p>
    <w:p w14:paraId="30B78DC3" w14:textId="77777777" w:rsidR="00680A07" w:rsidRPr="00FC2FEC" w:rsidRDefault="00680A07" w:rsidP="00680A07">
      <w:pPr>
        <w:spacing w:after="0" w:line="240" w:lineRule="auto"/>
        <w:ind w:left="360"/>
        <w:jc w:val="both"/>
        <w:rPr>
          <w:rFonts w:ascii="Times New Roman" w:eastAsia="Times New Roman" w:hAnsi="Times New Roman" w:cs="Times New Roman"/>
        </w:rPr>
      </w:pPr>
      <w:r w:rsidRPr="00FC2FEC">
        <w:rPr>
          <w:rFonts w:ascii="Times New Roman" w:eastAsia="Times New Roman" w:hAnsi="Times New Roman" w:cs="Times New Roman"/>
        </w:rPr>
        <w:t>ne</w:t>
      </w:r>
    </w:p>
    <w:p w14:paraId="0CC64C35" w14:textId="77777777" w:rsidR="00680A07" w:rsidRPr="00FC2FEC" w:rsidRDefault="00680A07" w:rsidP="00680A07">
      <w:pPr>
        <w:spacing w:after="0" w:line="240" w:lineRule="auto"/>
        <w:ind w:left="360"/>
        <w:jc w:val="both"/>
        <w:rPr>
          <w:rFonts w:ascii="Times New Roman" w:eastAsia="Times New Roman" w:hAnsi="Times New Roman" w:cs="Times New Roman"/>
          <w:color w:val="008000"/>
          <w:lang w:eastAsia="lt-LT"/>
        </w:rPr>
      </w:pPr>
    </w:p>
    <w:p w14:paraId="2E6642FB" w14:textId="77777777" w:rsidR="00680A07" w:rsidRPr="00FC2FEC" w:rsidRDefault="00680A07" w:rsidP="00680A07">
      <w:pPr>
        <w:keepNext/>
        <w:spacing w:after="0" w:line="240" w:lineRule="auto"/>
        <w:ind w:left="357" w:right="11"/>
        <w:jc w:val="both"/>
        <w:outlineLvl w:val="2"/>
        <w:rPr>
          <w:rFonts w:ascii="Times New Roman" w:eastAsia="Times New Roman" w:hAnsi="Times New Roman" w:cs="Times New Roman"/>
          <w:b/>
        </w:rPr>
      </w:pPr>
      <w:r w:rsidRPr="00FC2FEC">
        <w:rPr>
          <w:rFonts w:ascii="Times New Roman" w:eastAsia="Times New Roman" w:hAnsi="Times New Roman" w:cs="Times New Roman"/>
          <w:b/>
        </w:rPr>
        <w:t>1.6.6. Ar po Lietuvos Respublikos farmacijos įstatymo (Žin., 2006, Nr. 78-3056) įsigaliojimo (nuo 2006 m. liepos 18 d.) Lietuvoje registruota arba perregistruota tos (-ų) pačios (-ių) veikliosios (-ių</w:t>
      </w:r>
      <w:r w:rsidRPr="00FC2FEC">
        <w:rPr>
          <w:rFonts w:ascii="Times New Roman" w:eastAsia="Times New Roman" w:hAnsi="Times New Roman" w:cs="Times New Roman"/>
          <w:b/>
        </w:rPr>
        <w:softHyphen/>
        <w:t>jų) medžiagos (-ų) tos pačios farmacinės formos vaistinių preparatų?</w:t>
      </w:r>
    </w:p>
    <w:p w14:paraId="242453BA" w14:textId="77777777" w:rsidR="00680A07" w:rsidRPr="00FC2FEC" w:rsidRDefault="00680A07" w:rsidP="00680A07">
      <w:pPr>
        <w:spacing w:after="0" w:line="240" w:lineRule="auto"/>
        <w:ind w:firstLine="357"/>
        <w:jc w:val="both"/>
        <w:rPr>
          <w:rFonts w:ascii="Times New Roman" w:eastAsia="Times New Roman" w:hAnsi="Times New Roman" w:cs="Times New Roman"/>
        </w:rPr>
      </w:pPr>
      <w:r w:rsidRPr="00FC2FEC">
        <w:rPr>
          <w:rFonts w:ascii="Times New Roman" w:eastAsia="Times New Roman" w:hAnsi="Times New Roman" w:cs="Times New Roman"/>
        </w:rPr>
        <w:t>ne</w:t>
      </w:r>
    </w:p>
    <w:p w14:paraId="20ACD76C" w14:textId="77777777" w:rsidR="00680A07" w:rsidRPr="00FC2FEC" w:rsidRDefault="00680A07" w:rsidP="00680A07">
      <w:pPr>
        <w:spacing w:after="0" w:line="240" w:lineRule="auto"/>
        <w:ind w:right="10"/>
        <w:jc w:val="center"/>
        <w:outlineLvl w:val="0"/>
        <w:rPr>
          <w:rFonts w:ascii="Times New Roman" w:eastAsia="Times New Roman" w:hAnsi="Times New Roman" w:cs="Times New Roman"/>
          <w:b/>
        </w:rPr>
      </w:pPr>
    </w:p>
    <w:p w14:paraId="21D0FD56" w14:textId="77777777" w:rsidR="00FC2FEC" w:rsidRPr="00FC2FEC" w:rsidRDefault="00FC2FEC">
      <w:pPr>
        <w:rPr>
          <w:rFonts w:ascii="Times New Roman" w:eastAsia="Times New Roman" w:hAnsi="Times New Roman" w:cs="Times New Roman"/>
          <w:b/>
        </w:rPr>
      </w:pPr>
      <w:r w:rsidRPr="00FC2FEC">
        <w:rPr>
          <w:rFonts w:ascii="Times New Roman" w:eastAsia="Times New Roman" w:hAnsi="Times New Roman" w:cs="Times New Roman"/>
          <w:b/>
        </w:rPr>
        <w:br w:type="page"/>
      </w:r>
    </w:p>
    <w:p w14:paraId="6993A16F" w14:textId="77777777" w:rsidR="00680A07" w:rsidRPr="00680A07" w:rsidRDefault="00680A07" w:rsidP="00680A07">
      <w:pPr>
        <w:spacing w:after="0" w:line="240" w:lineRule="auto"/>
        <w:ind w:right="10"/>
        <w:jc w:val="center"/>
        <w:outlineLvl w:val="0"/>
        <w:rPr>
          <w:rFonts w:ascii="Times New Roman" w:eastAsia="Times New Roman" w:hAnsi="Times New Roman" w:cs="Times New Roman"/>
          <w:b/>
          <w:highlight w:val="yellow"/>
        </w:rPr>
      </w:pPr>
    </w:p>
    <w:p w14:paraId="5FA50D51" w14:textId="77777777" w:rsidR="00680A07" w:rsidRPr="00680A07" w:rsidRDefault="00680A07" w:rsidP="00680A07">
      <w:pPr>
        <w:spacing w:after="0" w:line="240" w:lineRule="auto"/>
        <w:jc w:val="center"/>
        <w:rPr>
          <w:rFonts w:ascii="Times New Roman" w:eastAsia="Times New Roman" w:hAnsi="Times New Roman" w:cs="Times New Roman"/>
          <w:b/>
        </w:rPr>
      </w:pPr>
      <w:r w:rsidRPr="00680A07">
        <w:rPr>
          <w:rFonts w:ascii="Times New Roman" w:eastAsia="Times New Roman" w:hAnsi="Times New Roman" w:cs="Times New Roman"/>
          <w:b/>
        </w:rPr>
        <w:t>2. FARMACINIŲ TYRIMŲ REZULTATŲ (KOKYBĖS)</w:t>
      </w:r>
      <w:r w:rsidRPr="00680A07">
        <w:rPr>
          <w:rFonts w:ascii="Times New Roman" w:eastAsia="Times New Roman" w:hAnsi="Times New Roman" w:cs="Times New Roman"/>
          <w:b/>
        </w:rPr>
        <w:br/>
        <w:t>VERTINIMAS</w:t>
      </w:r>
    </w:p>
    <w:p w14:paraId="59FCCF24" w14:textId="77777777" w:rsidR="00680A07" w:rsidRPr="00680A07" w:rsidRDefault="00680A07" w:rsidP="00680A07">
      <w:pPr>
        <w:keepNext/>
        <w:spacing w:after="0" w:line="240" w:lineRule="auto"/>
        <w:outlineLvl w:val="0"/>
        <w:rPr>
          <w:rFonts w:ascii="Times New Roman" w:eastAsia="Times New Roman" w:hAnsi="Times New Roman" w:cs="Times New Roman"/>
          <w:b/>
          <w:bCs/>
          <w:caps/>
        </w:rPr>
      </w:pPr>
    </w:p>
    <w:p w14:paraId="52A37570" w14:textId="77777777" w:rsidR="00680A07" w:rsidRPr="00680A07" w:rsidRDefault="00680A07" w:rsidP="00680A07">
      <w:pPr>
        <w:keepNext/>
        <w:spacing w:after="0" w:line="240" w:lineRule="auto"/>
        <w:outlineLvl w:val="0"/>
        <w:rPr>
          <w:rFonts w:ascii="Times New Roman" w:eastAsia="Times New Roman" w:hAnsi="Times New Roman" w:cs="Times New Roman"/>
          <w:b/>
          <w:bCs/>
          <w:caps/>
        </w:rPr>
      </w:pPr>
      <w:r w:rsidRPr="00680A07">
        <w:rPr>
          <w:rFonts w:ascii="Times New Roman" w:eastAsia="Times New Roman" w:hAnsi="Times New Roman" w:cs="Times New Roman"/>
          <w:b/>
          <w:bCs/>
          <w:caps/>
        </w:rPr>
        <w:t>2.1. Reikalavimas atlikti inspekciją prieš registraciją</w:t>
      </w:r>
    </w:p>
    <w:p w14:paraId="63DD2FF6" w14:textId="77777777" w:rsidR="00680A07" w:rsidRPr="00680A07" w:rsidRDefault="00680A07" w:rsidP="00680A07">
      <w:pPr>
        <w:keepNext/>
        <w:spacing w:after="0" w:line="240" w:lineRule="auto"/>
        <w:outlineLvl w:val="0"/>
        <w:rPr>
          <w:rFonts w:ascii="Times New Roman" w:eastAsia="Times New Roman" w:hAnsi="Times New Roman" w:cs="Times New Roman"/>
          <w:b/>
          <w:bCs/>
          <w:caps/>
        </w:rPr>
      </w:pPr>
    </w:p>
    <w:p w14:paraId="3785EE3F" w14:textId="77777777" w:rsidR="00680A07" w:rsidRPr="00680A07" w:rsidRDefault="00680A07" w:rsidP="00680A07">
      <w:pPr>
        <w:keepNext/>
        <w:spacing w:after="0" w:line="240" w:lineRule="auto"/>
        <w:outlineLvl w:val="0"/>
        <w:rPr>
          <w:rFonts w:ascii="Times New Roman" w:eastAsia="Times New Roman" w:hAnsi="Times New Roman" w:cs="Times New Roman"/>
          <w:b/>
          <w:bCs/>
          <w:caps/>
        </w:rPr>
      </w:pPr>
      <w:r w:rsidRPr="00680A07">
        <w:rPr>
          <w:rFonts w:ascii="Times New Roman" w:eastAsia="Times New Roman" w:hAnsi="Times New Roman" w:cs="Times New Roman"/>
          <w:b/>
          <w:bCs/>
          <w:caps/>
        </w:rPr>
        <w:t>2.2. Įžanga</w:t>
      </w:r>
    </w:p>
    <w:p w14:paraId="2811C6B9" w14:textId="77777777" w:rsidR="00680A07" w:rsidRPr="00293563" w:rsidRDefault="00680A07" w:rsidP="00680A07">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 xml:space="preserve">Coenzyme compositum tabletės </w:t>
      </w:r>
      <w:r w:rsidRPr="00680A07">
        <w:rPr>
          <w:rFonts w:ascii="Times New Roman" w:eastAsia="Times New Roman" w:hAnsi="Times New Roman" w:cs="Times New Roman"/>
          <w:bCs/>
        </w:rPr>
        <w:t>registruojam</w:t>
      </w:r>
      <w:r>
        <w:rPr>
          <w:rFonts w:ascii="Times New Roman" w:eastAsia="Times New Roman" w:hAnsi="Times New Roman" w:cs="Times New Roman"/>
          <w:bCs/>
        </w:rPr>
        <w:t>o</w:t>
      </w:r>
      <w:r w:rsidRPr="00680A07">
        <w:rPr>
          <w:rFonts w:ascii="Times New Roman" w:eastAsia="Times New Roman" w:hAnsi="Times New Roman" w:cs="Times New Roman"/>
          <w:bCs/>
        </w:rPr>
        <w:t>s</w:t>
      </w:r>
      <w:r w:rsidRPr="00680A07">
        <w:rPr>
          <w:rFonts w:ascii="Times New Roman" w:eastAsia="Times New Roman" w:hAnsi="Times New Roman" w:cs="Times New Roman"/>
        </w:rPr>
        <w:t xml:space="preserve"> </w:t>
      </w:r>
      <w:r w:rsidRPr="00293563">
        <w:rPr>
          <w:rFonts w:ascii="Times New Roman" w:eastAsia="Times New Roman" w:hAnsi="Times New Roman" w:cs="Times New Roman"/>
        </w:rPr>
        <w:t>pagal nacionalinę procedūrą (NP). Vaistinio preparato registravimo paraiška pateikta pagal direktyvos 2001/83/EB 16.2 str. “Homeopatinis be patvirtintų indikacijų“. Paraiškos duomenimis vaistinis preparatas registruotas Vokietijoje</w:t>
      </w:r>
      <w:r w:rsidRPr="00293563">
        <w:rPr>
          <w:rFonts w:ascii="Times New Roman" w:eastAsia="Times New Roman" w:hAnsi="Times New Roman" w:cs="Times New Roman"/>
          <w:bCs/>
        </w:rPr>
        <w:t xml:space="preserve"> 201</w:t>
      </w:r>
      <w:r w:rsidR="00293563" w:rsidRPr="00293563">
        <w:rPr>
          <w:rFonts w:ascii="Times New Roman" w:eastAsia="Times New Roman" w:hAnsi="Times New Roman" w:cs="Times New Roman"/>
          <w:bCs/>
        </w:rPr>
        <w:t>3</w:t>
      </w:r>
      <w:r w:rsidR="00293563">
        <w:rPr>
          <w:rFonts w:ascii="Times New Roman" w:eastAsia="Times New Roman" w:hAnsi="Times New Roman" w:cs="Times New Roman"/>
          <w:bCs/>
        </w:rPr>
        <w:t>-</w:t>
      </w:r>
      <w:r w:rsidR="00293563" w:rsidRPr="00293563">
        <w:rPr>
          <w:rFonts w:ascii="Times New Roman" w:eastAsia="Times New Roman" w:hAnsi="Times New Roman" w:cs="Times New Roman"/>
          <w:bCs/>
        </w:rPr>
        <w:t>05-07</w:t>
      </w:r>
      <w:r w:rsidRPr="00293563">
        <w:rPr>
          <w:rFonts w:ascii="Times New Roman" w:eastAsia="Times New Roman" w:hAnsi="Times New Roman" w:cs="Times New Roman"/>
        </w:rPr>
        <w:t>.</w:t>
      </w:r>
    </w:p>
    <w:p w14:paraId="4D0166E5" w14:textId="77777777" w:rsidR="00680A07" w:rsidRPr="00293563" w:rsidRDefault="00680A07" w:rsidP="00680A07">
      <w:pPr>
        <w:keepNext/>
        <w:spacing w:after="0" w:line="240" w:lineRule="auto"/>
        <w:outlineLvl w:val="0"/>
        <w:rPr>
          <w:rFonts w:ascii="Times New Roman" w:eastAsia="Times New Roman" w:hAnsi="Times New Roman" w:cs="Times New Roman"/>
          <w:b/>
          <w:bCs/>
          <w:caps/>
        </w:rPr>
      </w:pPr>
    </w:p>
    <w:p w14:paraId="49D5482A" w14:textId="77777777" w:rsidR="00680A07" w:rsidRPr="00293563" w:rsidRDefault="00680A07" w:rsidP="00680A07">
      <w:pPr>
        <w:keepNext/>
        <w:spacing w:after="0" w:line="240" w:lineRule="auto"/>
        <w:outlineLvl w:val="0"/>
        <w:rPr>
          <w:rFonts w:ascii="Times New Roman" w:eastAsia="Times New Roman" w:hAnsi="Times New Roman" w:cs="Times New Roman"/>
          <w:b/>
          <w:bCs/>
          <w:caps/>
        </w:rPr>
      </w:pPr>
      <w:r w:rsidRPr="00293563">
        <w:rPr>
          <w:rFonts w:ascii="Times New Roman" w:eastAsia="Times New Roman" w:hAnsi="Times New Roman" w:cs="Times New Roman"/>
          <w:b/>
          <w:bCs/>
          <w:caps/>
        </w:rPr>
        <w:t>2.3. Veikioji medžiaga (Bendrojo techninio dokumento (toliau – CTD) 3.2.S)</w:t>
      </w:r>
    </w:p>
    <w:p w14:paraId="163E5F75" w14:textId="77777777" w:rsidR="00680A07" w:rsidRPr="00293563" w:rsidRDefault="00680A07" w:rsidP="00680A07">
      <w:pPr>
        <w:spacing w:after="0" w:line="240" w:lineRule="auto"/>
        <w:rPr>
          <w:rFonts w:ascii="Times New Roman" w:eastAsia="Times New Roman" w:hAnsi="Times New Roman" w:cs="Times New Roman"/>
          <w:b/>
        </w:rPr>
      </w:pPr>
    </w:p>
    <w:p w14:paraId="71E0CA11" w14:textId="77777777" w:rsidR="00680A07" w:rsidRPr="00293563" w:rsidRDefault="00680A07" w:rsidP="00680A07">
      <w:pPr>
        <w:numPr>
          <w:ilvl w:val="0"/>
          <w:numId w:val="4"/>
        </w:numPr>
        <w:spacing w:after="0" w:line="240" w:lineRule="auto"/>
        <w:contextualSpacing/>
        <w:rPr>
          <w:rFonts w:ascii="Times New Roman" w:eastAsia="Times New Roman" w:hAnsi="Times New Roman" w:cs="Times New Roman"/>
          <w:b/>
          <w:snapToGrid w:val="0"/>
        </w:rPr>
      </w:pPr>
      <w:r w:rsidRPr="00293563">
        <w:rPr>
          <w:rFonts w:ascii="Times New Roman" w:eastAsia="Times New Roman" w:hAnsi="Times New Roman" w:cs="Times New Roman"/>
          <w:b/>
          <w:snapToGrid w:val="0"/>
        </w:rPr>
        <w:t>Acidum alpha-ketoglutaricum D</w:t>
      </w:r>
      <w:r w:rsidR="00BE506B" w:rsidRPr="00293563">
        <w:rPr>
          <w:rFonts w:ascii="Times New Roman" w:eastAsia="Times New Roman" w:hAnsi="Times New Roman" w:cs="Times New Roman"/>
          <w:b/>
          <w:snapToGrid w:val="0"/>
        </w:rPr>
        <w:t>8</w:t>
      </w:r>
    </w:p>
    <w:p w14:paraId="57B4E1B7" w14:textId="77777777" w:rsidR="00680A07" w:rsidRPr="00680A07" w:rsidRDefault="00680A07" w:rsidP="00680A07">
      <w:pPr>
        <w:spacing w:after="0" w:line="240" w:lineRule="auto"/>
        <w:rPr>
          <w:rFonts w:ascii="Times New Roman" w:eastAsia="Times New Roman" w:hAnsi="Times New Roman" w:cs="Times New Roman"/>
          <w:b/>
        </w:rPr>
      </w:pPr>
    </w:p>
    <w:p w14:paraId="514406EA"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39CA2C41" w14:textId="77777777" w:rsidR="00680A07" w:rsidRPr="00680A07" w:rsidRDefault="00680A07" w:rsidP="00680A07">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1C108D03" w14:textId="77777777" w:rsidR="00680A07" w:rsidRPr="00680A07" w:rsidRDefault="00680A07" w:rsidP="00680A07">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41FE65EF" w14:textId="77777777" w:rsidR="00680A07" w:rsidRPr="00680A07" w:rsidRDefault="00680A07" w:rsidP="00680A07">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5799645B" w14:textId="77777777" w:rsidR="00680A07" w:rsidRPr="00680A07" w:rsidRDefault="00680A07" w:rsidP="00680A07">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32ABCB6E" w14:textId="77777777" w:rsidR="00680A07" w:rsidRPr="00680A07" w:rsidRDefault="00680A07" w:rsidP="00680A07">
      <w:pPr>
        <w:spacing w:after="0" w:line="240" w:lineRule="auto"/>
        <w:rPr>
          <w:rFonts w:ascii="Times New Roman" w:eastAsia="Times New Roman" w:hAnsi="Times New Roman" w:cs="Times New Roman"/>
        </w:rPr>
      </w:pPr>
    </w:p>
    <w:p w14:paraId="03A802AC"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5F7B2D71" w14:textId="77777777" w:rsidR="00680A07" w:rsidRPr="00680A07" w:rsidRDefault="00680A07" w:rsidP="00680A07">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138B214B" w14:textId="77777777" w:rsidR="00A73FC6" w:rsidRPr="0097736B" w:rsidRDefault="0097736B" w:rsidP="00680A07">
      <w:pPr>
        <w:spacing w:after="0" w:line="240" w:lineRule="auto"/>
        <w:ind w:right="10"/>
        <w:rPr>
          <w:rFonts w:ascii="Times New Roman" w:eastAsia="Times New Roman" w:hAnsi="Times New Roman" w:cs="Times New Roman"/>
        </w:rPr>
      </w:pPr>
      <w:r w:rsidRPr="0097736B">
        <w:rPr>
          <w:rFonts w:ascii="Times New Roman" w:eastAsia="Times New Roman" w:hAnsi="Times New Roman" w:cs="Times New Roman"/>
        </w:rPr>
        <w:t>Duomenys pateikti.</w:t>
      </w:r>
    </w:p>
    <w:p w14:paraId="5B88FA89" w14:textId="77777777" w:rsidR="00680A07" w:rsidRPr="00680A07" w:rsidRDefault="00680A07" w:rsidP="00680A07">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31002DC4" w14:textId="77777777" w:rsidR="00680A07" w:rsidRPr="00680A07" w:rsidRDefault="00680A07" w:rsidP="00680A07">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6EE8836E" w14:textId="77777777" w:rsidR="00680A07" w:rsidRPr="00680A07" w:rsidRDefault="00680A07" w:rsidP="00680A07">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6906FAE2" w14:textId="77777777" w:rsidR="00680A07" w:rsidRPr="00680A07" w:rsidRDefault="00680A07" w:rsidP="00680A07">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4BD3ADE8" w14:textId="77777777" w:rsidR="00680A07" w:rsidRPr="00680A07" w:rsidRDefault="00680A07" w:rsidP="00680A07">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12C37626" w14:textId="77777777" w:rsidR="00680A07" w:rsidRPr="00680A07" w:rsidRDefault="00680A07" w:rsidP="00680A07">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6F98539D"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rPr>
      </w:pPr>
    </w:p>
    <w:p w14:paraId="41CC96A3"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60BBB491" w14:textId="77777777" w:rsidR="00680A07" w:rsidRPr="00680A07" w:rsidRDefault="00680A07" w:rsidP="00680A07">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1C0B1836" w14:textId="77777777" w:rsidR="00680A07" w:rsidRPr="00680A07" w:rsidRDefault="00680A07" w:rsidP="00680A07">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70AC9AEB" w14:textId="77777777" w:rsidR="00680A07" w:rsidRPr="00680A07" w:rsidRDefault="00680A07" w:rsidP="00680A07">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28C01844" w14:textId="77777777" w:rsidR="00680A07" w:rsidRPr="00680A07" w:rsidRDefault="00680A07" w:rsidP="00680A07">
      <w:pPr>
        <w:spacing w:after="0" w:line="240" w:lineRule="auto"/>
        <w:ind w:right="10"/>
        <w:rPr>
          <w:rFonts w:ascii="Times New Roman" w:eastAsia="Times New Roman" w:hAnsi="Times New Roman" w:cs="Times New Roman"/>
        </w:rPr>
      </w:pPr>
    </w:p>
    <w:p w14:paraId="6C6FBBF2"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2.3.4 Vaistinės medžiagos kontrolė (3.2.S.4)</w:t>
      </w:r>
    </w:p>
    <w:p w14:paraId="158A2B8D" w14:textId="77777777" w:rsidR="00680A07" w:rsidRPr="00680A07" w:rsidRDefault="00680A07" w:rsidP="00680A07">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S.4.1. Specifikacija</w:t>
      </w:r>
    </w:p>
    <w:p w14:paraId="70B584C8" w14:textId="77777777" w:rsidR="00680A07" w:rsidRPr="00680A07" w:rsidRDefault="00680A07" w:rsidP="00680A07">
      <w:pPr>
        <w:spacing w:after="0" w:line="240" w:lineRule="auto"/>
        <w:rPr>
          <w:rFonts w:ascii="Times New Roman" w:eastAsia="Times New Roman" w:hAnsi="Times New Roman" w:cs="Times New Roman"/>
          <w:snapToGrid w:val="0"/>
        </w:rPr>
      </w:pPr>
      <w:r w:rsidRPr="00680A07">
        <w:rPr>
          <w:rFonts w:ascii="Times New Roman" w:eastAsia="Times New Roman" w:hAnsi="Times New Roman" w:cs="Times New Roman"/>
          <w:snapToGrid w:val="0"/>
        </w:rPr>
        <w:t>Acidum alpha-ketoglutaricum D1 specifikacija sudaryta pagal gamintojo ir Ph. Eur. bendrųjų straipsnių reikalavimus.</w:t>
      </w:r>
    </w:p>
    <w:p w14:paraId="7EB3CE36" w14:textId="77777777" w:rsidR="00680A07" w:rsidRPr="00680A07" w:rsidRDefault="00680A07" w:rsidP="00680A07">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52FADAA3" w14:textId="77777777" w:rsidR="00680A07" w:rsidRPr="00680A07" w:rsidRDefault="00680A07" w:rsidP="00680A07">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7CA28424" w14:textId="77777777" w:rsidR="00680A07" w:rsidRPr="00680A07" w:rsidRDefault="00680A07" w:rsidP="00680A07">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01B44C9F" w14:textId="77777777" w:rsidR="00680A07" w:rsidRPr="00680A07" w:rsidRDefault="00680A07" w:rsidP="00680A07">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7CEC26D5" w14:textId="77777777" w:rsidR="00680A07" w:rsidRPr="00680A07" w:rsidRDefault="00680A07" w:rsidP="00680A07">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sidR="00C1200E">
        <w:rPr>
          <w:rFonts w:ascii="Times New Roman" w:eastAsia="Times New Roman" w:hAnsi="Times New Roman" w:cs="Times New Roman"/>
        </w:rPr>
        <w:t>.</w:t>
      </w:r>
    </w:p>
    <w:p w14:paraId="0A9AA6A1" w14:textId="77777777" w:rsidR="00680A07" w:rsidRDefault="00680A07" w:rsidP="00680A07">
      <w:pPr>
        <w:keepNext/>
        <w:spacing w:after="0" w:line="240" w:lineRule="auto"/>
        <w:ind w:right="11"/>
        <w:outlineLvl w:val="2"/>
        <w:rPr>
          <w:rFonts w:ascii="Times New Roman" w:eastAsia="Times New Roman" w:hAnsi="Times New Roman" w:cs="Times New Roman"/>
          <w:b/>
          <w:highlight w:val="yellow"/>
        </w:rPr>
      </w:pPr>
    </w:p>
    <w:p w14:paraId="69F73299"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4B5CF5B1"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484A6689"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694C6A70" w14:textId="77777777" w:rsidR="00680A07" w:rsidRPr="00680A07" w:rsidRDefault="00680A07" w:rsidP="00680A07">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339C2E45" w14:textId="77777777" w:rsidR="00680A07" w:rsidRPr="00C1200E" w:rsidRDefault="00680A07" w:rsidP="00680A07">
      <w:pPr>
        <w:spacing w:after="0" w:line="240" w:lineRule="auto"/>
        <w:rPr>
          <w:rFonts w:ascii="Times New Roman" w:eastAsia="Times New Roman" w:hAnsi="Times New Roman" w:cs="Times New Roman"/>
          <w:b/>
        </w:rPr>
      </w:pPr>
    </w:p>
    <w:p w14:paraId="09A7CFE8" w14:textId="77777777" w:rsidR="00680A07" w:rsidRPr="00BE506B" w:rsidRDefault="00680A07" w:rsidP="00680A07">
      <w:pPr>
        <w:numPr>
          <w:ilvl w:val="0"/>
          <w:numId w:val="4"/>
        </w:numPr>
        <w:spacing w:after="0" w:line="240" w:lineRule="auto"/>
        <w:contextualSpacing/>
        <w:rPr>
          <w:rFonts w:ascii="Times New Roman" w:eastAsia="Times New Roman" w:hAnsi="Times New Roman" w:cs="Times New Roman"/>
          <w:b/>
        </w:rPr>
      </w:pPr>
      <w:bookmarkStart w:id="0" w:name="_Toc508102269"/>
      <w:r w:rsidRPr="00BE506B">
        <w:rPr>
          <w:rFonts w:ascii="Times New Roman" w:hAnsi="Times New Roman" w:cs="Times New Roman"/>
          <w:b/>
        </w:rPr>
        <w:t>Acidum thiocticum</w:t>
      </w:r>
      <w:r w:rsidRPr="00BE506B">
        <w:rPr>
          <w:rFonts w:ascii="Times New Roman" w:eastAsia="Times New Roman" w:hAnsi="Times New Roman" w:cs="Times New Roman"/>
          <w:b/>
          <w:snapToGrid w:val="0"/>
        </w:rPr>
        <w:t xml:space="preserve"> D</w:t>
      </w:r>
      <w:r w:rsidR="00BE506B" w:rsidRPr="00BE506B">
        <w:rPr>
          <w:rFonts w:ascii="Times New Roman" w:eastAsia="Times New Roman" w:hAnsi="Times New Roman" w:cs="Times New Roman"/>
          <w:b/>
          <w:snapToGrid w:val="0"/>
        </w:rPr>
        <w:t>6</w:t>
      </w:r>
    </w:p>
    <w:p w14:paraId="05DFABA9" w14:textId="77777777" w:rsidR="00BE506B" w:rsidRPr="00BE506B" w:rsidRDefault="00BE506B" w:rsidP="00A73FC6">
      <w:pPr>
        <w:spacing w:after="0" w:line="240" w:lineRule="auto"/>
        <w:ind w:left="720"/>
        <w:contextualSpacing/>
        <w:rPr>
          <w:rFonts w:ascii="Times New Roman" w:eastAsia="Times New Roman" w:hAnsi="Times New Roman" w:cs="Times New Roman"/>
          <w:b/>
        </w:rPr>
      </w:pPr>
    </w:p>
    <w:p w14:paraId="70C92498" w14:textId="77777777" w:rsidR="00680A07" w:rsidRPr="00C1200E" w:rsidRDefault="00680A07" w:rsidP="00680A07">
      <w:pPr>
        <w:keepNext/>
        <w:spacing w:after="0" w:line="240" w:lineRule="auto"/>
        <w:ind w:right="11"/>
        <w:outlineLvl w:val="2"/>
        <w:rPr>
          <w:rFonts w:ascii="Times New Roman" w:eastAsia="Times New Roman" w:hAnsi="Times New Roman" w:cs="Times New Roman"/>
          <w:b/>
        </w:rPr>
      </w:pPr>
      <w:r w:rsidRPr="00C1200E">
        <w:rPr>
          <w:rFonts w:ascii="Times New Roman" w:eastAsia="Times New Roman" w:hAnsi="Times New Roman" w:cs="Times New Roman"/>
          <w:b/>
        </w:rPr>
        <w:lastRenderedPageBreak/>
        <w:t>2.3.1. Bendroji informacija (CTD 3.2.S.1)</w:t>
      </w:r>
    </w:p>
    <w:p w14:paraId="6F8DCFE1" w14:textId="77777777" w:rsidR="00680A07" w:rsidRPr="00C1200E" w:rsidRDefault="00680A07" w:rsidP="00680A07">
      <w:pPr>
        <w:tabs>
          <w:tab w:val="left" w:pos="5280"/>
        </w:tabs>
        <w:spacing w:after="0" w:line="240" w:lineRule="auto"/>
        <w:rPr>
          <w:rFonts w:ascii="Times New Roman" w:eastAsia="Times New Roman" w:hAnsi="Times New Roman" w:cs="Times New Roman"/>
        </w:rPr>
      </w:pPr>
      <w:r w:rsidRPr="00C1200E">
        <w:rPr>
          <w:rFonts w:ascii="Times New Roman" w:eastAsia="Times New Roman" w:hAnsi="Times New Roman" w:cs="Times New Roman"/>
        </w:rPr>
        <w:t>S.1.1 Nomenklatūra</w:t>
      </w:r>
    </w:p>
    <w:p w14:paraId="2E6CE3E6" w14:textId="77777777" w:rsidR="00680A07" w:rsidRPr="00C1200E" w:rsidRDefault="00680A07" w:rsidP="00680A07">
      <w:pPr>
        <w:spacing w:after="0" w:line="240" w:lineRule="auto"/>
        <w:rPr>
          <w:rFonts w:ascii="Times New Roman" w:eastAsia="Times New Roman" w:hAnsi="Times New Roman" w:cs="Times New Roman"/>
          <w:u w:val="single"/>
        </w:rPr>
      </w:pPr>
      <w:r w:rsidRPr="00C1200E">
        <w:rPr>
          <w:rFonts w:ascii="Times New Roman" w:eastAsia="Times New Roman" w:hAnsi="Times New Roman" w:cs="Times New Roman"/>
        </w:rPr>
        <w:t>S.1.2 Struktūra</w:t>
      </w:r>
    </w:p>
    <w:p w14:paraId="226FBD75" w14:textId="77777777" w:rsidR="00680A07" w:rsidRPr="00C1200E" w:rsidRDefault="00680A07" w:rsidP="00680A07">
      <w:pPr>
        <w:tabs>
          <w:tab w:val="left" w:pos="5280"/>
        </w:tabs>
        <w:spacing w:after="0" w:line="240" w:lineRule="auto"/>
        <w:rPr>
          <w:rFonts w:ascii="Times New Roman" w:eastAsia="Times New Roman" w:hAnsi="Times New Roman" w:cs="Times New Roman"/>
          <w:bCs/>
        </w:rPr>
      </w:pPr>
      <w:r w:rsidRPr="00C1200E">
        <w:rPr>
          <w:rFonts w:ascii="Times New Roman" w:eastAsia="Times New Roman" w:hAnsi="Times New Roman" w:cs="Times New Roman"/>
          <w:bCs/>
        </w:rPr>
        <w:t>S.1.3 Bendrosios savybės</w:t>
      </w:r>
    </w:p>
    <w:p w14:paraId="33C3EF3F" w14:textId="77777777" w:rsidR="00C1200E" w:rsidRPr="00C1200E" w:rsidRDefault="00C1200E" w:rsidP="00C1200E">
      <w:pPr>
        <w:keepNext/>
        <w:spacing w:after="0" w:line="240" w:lineRule="auto"/>
        <w:ind w:right="11"/>
        <w:outlineLvl w:val="2"/>
        <w:rPr>
          <w:rFonts w:ascii="Times New Roman" w:eastAsia="Times New Roman" w:hAnsi="Times New Roman" w:cs="Times New Roman"/>
        </w:rPr>
      </w:pPr>
      <w:r w:rsidRPr="00C1200E">
        <w:rPr>
          <w:rFonts w:ascii="Times New Roman" w:eastAsia="Times New Roman" w:hAnsi="Times New Roman" w:cs="Times New Roman"/>
        </w:rPr>
        <w:t>Duomenys pateikti</w:t>
      </w:r>
      <w:r>
        <w:rPr>
          <w:rFonts w:ascii="Times New Roman" w:eastAsia="Times New Roman" w:hAnsi="Times New Roman" w:cs="Times New Roman"/>
        </w:rPr>
        <w:t>.</w:t>
      </w:r>
    </w:p>
    <w:p w14:paraId="7EBE1122" w14:textId="77777777" w:rsidR="00680A07" w:rsidRPr="00C1200E" w:rsidRDefault="00680A07" w:rsidP="00680A07">
      <w:pPr>
        <w:spacing w:after="0" w:line="240" w:lineRule="auto"/>
        <w:rPr>
          <w:rFonts w:ascii="Times New Roman" w:eastAsia="Times New Roman" w:hAnsi="Times New Roman" w:cs="Times New Roman"/>
        </w:rPr>
      </w:pPr>
    </w:p>
    <w:p w14:paraId="5CA44FF8" w14:textId="77777777" w:rsidR="00680A07" w:rsidRPr="00C1200E" w:rsidRDefault="00680A07" w:rsidP="00680A07">
      <w:pPr>
        <w:keepNext/>
        <w:spacing w:after="0" w:line="240" w:lineRule="auto"/>
        <w:ind w:right="11"/>
        <w:outlineLvl w:val="2"/>
        <w:rPr>
          <w:rFonts w:ascii="Times New Roman" w:eastAsia="Times New Roman" w:hAnsi="Times New Roman" w:cs="Times New Roman"/>
          <w:b/>
        </w:rPr>
      </w:pPr>
      <w:r w:rsidRPr="00C1200E">
        <w:rPr>
          <w:rFonts w:ascii="Times New Roman" w:eastAsia="Times New Roman" w:hAnsi="Times New Roman" w:cs="Times New Roman"/>
          <w:b/>
        </w:rPr>
        <w:t>2.3.2 Gamyba (CTD 3.2.S.2)</w:t>
      </w:r>
    </w:p>
    <w:p w14:paraId="269CB86F" w14:textId="77777777" w:rsidR="00680A07" w:rsidRPr="00C1200E" w:rsidRDefault="00680A07" w:rsidP="00680A07">
      <w:pPr>
        <w:spacing w:after="0" w:line="240" w:lineRule="auto"/>
        <w:ind w:right="10"/>
        <w:rPr>
          <w:rFonts w:ascii="Times New Roman" w:eastAsia="Times New Roman" w:hAnsi="Times New Roman" w:cs="Times New Roman"/>
        </w:rPr>
      </w:pPr>
      <w:r w:rsidRPr="00C1200E">
        <w:rPr>
          <w:rFonts w:ascii="Times New Roman" w:eastAsia="Times New Roman" w:hAnsi="Times New Roman" w:cs="Times New Roman"/>
        </w:rPr>
        <w:t>S.2.1 Gamintojas (ai)</w:t>
      </w:r>
    </w:p>
    <w:p w14:paraId="655C3DE8" w14:textId="77777777" w:rsidR="00680A07" w:rsidRPr="00C1200E" w:rsidRDefault="00680A07" w:rsidP="00680A07">
      <w:pPr>
        <w:spacing w:after="0" w:line="240" w:lineRule="auto"/>
        <w:ind w:right="10"/>
        <w:rPr>
          <w:rFonts w:ascii="Times New Roman" w:eastAsia="Times New Roman" w:hAnsi="Times New Roman" w:cs="Times New Roman"/>
        </w:rPr>
      </w:pPr>
      <w:r w:rsidRPr="00C1200E">
        <w:rPr>
          <w:rFonts w:ascii="Times New Roman" w:eastAsia="Times New Roman" w:hAnsi="Times New Roman" w:cs="Times New Roman"/>
        </w:rPr>
        <w:t>S.2.2. Gamybos proceso ir proceso kontrolės aprašymas</w:t>
      </w:r>
    </w:p>
    <w:p w14:paraId="1EBFE757" w14:textId="77777777" w:rsidR="00680A07" w:rsidRPr="00C1200E" w:rsidRDefault="00680A07" w:rsidP="00680A07">
      <w:pPr>
        <w:spacing w:after="0" w:line="240" w:lineRule="auto"/>
        <w:ind w:right="10"/>
        <w:rPr>
          <w:rFonts w:ascii="Times New Roman" w:eastAsia="Times New Roman" w:hAnsi="Times New Roman" w:cs="Times New Roman"/>
        </w:rPr>
      </w:pPr>
      <w:r w:rsidRPr="00C1200E">
        <w:rPr>
          <w:rFonts w:ascii="Times New Roman" w:eastAsia="Times New Roman" w:hAnsi="Times New Roman" w:cs="Times New Roman"/>
        </w:rPr>
        <w:t>S.2.3 Medžiagų kontrolė</w:t>
      </w:r>
    </w:p>
    <w:p w14:paraId="431ACA53" w14:textId="77777777" w:rsidR="00680A07" w:rsidRPr="00C1200E" w:rsidRDefault="00680A07" w:rsidP="00680A07">
      <w:pPr>
        <w:spacing w:after="0" w:line="240" w:lineRule="auto"/>
        <w:ind w:right="10"/>
        <w:rPr>
          <w:rFonts w:ascii="Times New Roman" w:eastAsia="Times New Roman" w:hAnsi="Times New Roman" w:cs="Times New Roman"/>
        </w:rPr>
      </w:pPr>
      <w:r w:rsidRPr="00C1200E">
        <w:rPr>
          <w:rFonts w:ascii="Times New Roman" w:eastAsia="Times New Roman" w:hAnsi="Times New Roman" w:cs="Times New Roman"/>
          <w:bCs/>
        </w:rPr>
        <w:t xml:space="preserve">S.2.4 </w:t>
      </w:r>
      <w:r w:rsidRPr="00C1200E">
        <w:rPr>
          <w:rFonts w:ascii="Times New Roman" w:eastAsia="Times New Roman" w:hAnsi="Times New Roman" w:cs="Times New Roman"/>
        </w:rPr>
        <w:t>Kritinių gamybos etapų ir tarpinių junginių analizė</w:t>
      </w:r>
    </w:p>
    <w:p w14:paraId="75D0A432" w14:textId="77777777" w:rsidR="00680A07" w:rsidRPr="00C1200E" w:rsidRDefault="00680A07" w:rsidP="00680A07">
      <w:pPr>
        <w:spacing w:after="0" w:line="240" w:lineRule="auto"/>
        <w:ind w:right="10"/>
        <w:rPr>
          <w:rFonts w:ascii="Times New Roman" w:eastAsia="Times New Roman" w:hAnsi="Times New Roman" w:cs="Times New Roman"/>
          <w:bCs/>
        </w:rPr>
      </w:pPr>
      <w:r w:rsidRPr="00C1200E">
        <w:rPr>
          <w:rFonts w:ascii="Times New Roman" w:eastAsia="Times New Roman" w:hAnsi="Times New Roman" w:cs="Times New Roman"/>
          <w:bCs/>
        </w:rPr>
        <w:t>S.2.5 Validacijos ir/ar įvertinimo procesas</w:t>
      </w:r>
    </w:p>
    <w:p w14:paraId="60380E65" w14:textId="77777777" w:rsidR="00680A07" w:rsidRPr="00C1200E" w:rsidRDefault="00680A07" w:rsidP="00680A07">
      <w:pPr>
        <w:tabs>
          <w:tab w:val="left" w:pos="5865"/>
        </w:tabs>
        <w:spacing w:after="0" w:line="240" w:lineRule="auto"/>
        <w:ind w:right="10"/>
        <w:rPr>
          <w:rFonts w:ascii="Times New Roman" w:eastAsia="Times New Roman" w:hAnsi="Times New Roman" w:cs="Times New Roman"/>
          <w:bCs/>
        </w:rPr>
      </w:pPr>
      <w:r w:rsidRPr="00C1200E">
        <w:rPr>
          <w:rFonts w:ascii="Times New Roman" w:eastAsia="Times New Roman" w:hAnsi="Times New Roman" w:cs="Times New Roman"/>
          <w:bCs/>
        </w:rPr>
        <w:t xml:space="preserve">S.2.6. Gamybos proceso </w:t>
      </w:r>
      <w:r w:rsidRPr="00C1200E">
        <w:rPr>
          <w:rFonts w:ascii="Times New Roman" w:eastAsia="Times New Roman" w:hAnsi="Times New Roman" w:cs="Times New Roman"/>
        </w:rPr>
        <w:t>plėtojimas</w:t>
      </w:r>
      <w:r w:rsidRPr="00C1200E">
        <w:rPr>
          <w:rFonts w:ascii="Times New Roman" w:eastAsia="Times New Roman" w:hAnsi="Times New Roman" w:cs="Times New Roman"/>
        </w:rPr>
        <w:tab/>
      </w:r>
    </w:p>
    <w:p w14:paraId="618D18D3" w14:textId="77777777" w:rsidR="00C1200E" w:rsidRPr="00C1200E" w:rsidRDefault="00C1200E" w:rsidP="00C1200E">
      <w:pPr>
        <w:keepNext/>
        <w:spacing w:after="0" w:line="240" w:lineRule="auto"/>
        <w:ind w:right="11"/>
        <w:outlineLvl w:val="2"/>
        <w:rPr>
          <w:rFonts w:ascii="Times New Roman" w:eastAsia="Times New Roman" w:hAnsi="Times New Roman" w:cs="Times New Roman"/>
        </w:rPr>
      </w:pPr>
      <w:r w:rsidRPr="00C1200E">
        <w:rPr>
          <w:rFonts w:ascii="Times New Roman" w:eastAsia="Times New Roman" w:hAnsi="Times New Roman" w:cs="Times New Roman"/>
        </w:rPr>
        <w:t>Duomenys pateikti</w:t>
      </w:r>
      <w:r>
        <w:rPr>
          <w:rFonts w:ascii="Times New Roman" w:eastAsia="Times New Roman" w:hAnsi="Times New Roman" w:cs="Times New Roman"/>
        </w:rPr>
        <w:t>.</w:t>
      </w:r>
    </w:p>
    <w:p w14:paraId="7CFE3236" w14:textId="77777777" w:rsidR="00680A07" w:rsidRPr="00C1200E" w:rsidRDefault="00680A07" w:rsidP="00680A07">
      <w:pPr>
        <w:keepNext/>
        <w:spacing w:after="0" w:line="240" w:lineRule="auto"/>
        <w:ind w:right="11"/>
        <w:outlineLvl w:val="2"/>
        <w:rPr>
          <w:rFonts w:ascii="Times New Roman" w:eastAsia="Times New Roman" w:hAnsi="Times New Roman" w:cs="Times New Roman"/>
          <w:b/>
        </w:rPr>
      </w:pPr>
    </w:p>
    <w:p w14:paraId="3ED94079" w14:textId="77777777" w:rsidR="00680A07" w:rsidRPr="00C1200E" w:rsidRDefault="00680A07" w:rsidP="00680A07">
      <w:pPr>
        <w:keepNext/>
        <w:spacing w:after="0" w:line="240" w:lineRule="auto"/>
        <w:ind w:right="11"/>
        <w:outlineLvl w:val="2"/>
        <w:rPr>
          <w:rFonts w:ascii="Times New Roman" w:eastAsia="Times New Roman" w:hAnsi="Times New Roman" w:cs="Times New Roman"/>
          <w:b/>
        </w:rPr>
      </w:pPr>
      <w:r w:rsidRPr="00C1200E">
        <w:rPr>
          <w:rFonts w:ascii="Times New Roman" w:eastAsia="Times New Roman" w:hAnsi="Times New Roman" w:cs="Times New Roman"/>
          <w:b/>
        </w:rPr>
        <w:t>2.3.3 Apibūdinimas (CTD 3.2.S.3)</w:t>
      </w:r>
    </w:p>
    <w:p w14:paraId="2F8B295D" w14:textId="77777777" w:rsidR="00680A07" w:rsidRPr="00C1200E" w:rsidRDefault="00680A07" w:rsidP="00680A07">
      <w:pPr>
        <w:spacing w:after="0" w:line="240" w:lineRule="auto"/>
        <w:ind w:right="10"/>
        <w:rPr>
          <w:rFonts w:ascii="Times New Roman" w:eastAsia="Times New Roman" w:hAnsi="Times New Roman" w:cs="Times New Roman"/>
          <w:bCs/>
        </w:rPr>
      </w:pPr>
      <w:r w:rsidRPr="00C1200E">
        <w:rPr>
          <w:rFonts w:ascii="Times New Roman" w:eastAsia="Times New Roman" w:hAnsi="Times New Roman" w:cs="Times New Roman"/>
          <w:bCs/>
        </w:rPr>
        <w:t>S.3.1 Struktūros ir kitų charakteristikų išaiškinimas</w:t>
      </w:r>
    </w:p>
    <w:p w14:paraId="08BEB299" w14:textId="77777777" w:rsidR="00680A07" w:rsidRPr="00C1200E" w:rsidRDefault="00680A07" w:rsidP="00680A07">
      <w:pPr>
        <w:spacing w:after="0" w:line="240" w:lineRule="auto"/>
        <w:ind w:right="10"/>
        <w:rPr>
          <w:rFonts w:ascii="Times New Roman" w:eastAsia="Times New Roman" w:hAnsi="Times New Roman" w:cs="Times New Roman"/>
          <w:bCs/>
        </w:rPr>
      </w:pPr>
      <w:r w:rsidRPr="00C1200E">
        <w:rPr>
          <w:rFonts w:ascii="Times New Roman" w:eastAsia="Times New Roman" w:hAnsi="Times New Roman" w:cs="Times New Roman"/>
        </w:rPr>
        <w:t>Duomenys nebūtini.</w:t>
      </w:r>
    </w:p>
    <w:p w14:paraId="16D65AF2" w14:textId="77777777" w:rsidR="00680A07" w:rsidRPr="00C1200E" w:rsidRDefault="00680A07" w:rsidP="00680A07">
      <w:pPr>
        <w:spacing w:after="0" w:line="240" w:lineRule="auto"/>
        <w:ind w:right="10"/>
        <w:rPr>
          <w:rFonts w:ascii="Times New Roman" w:eastAsia="Times New Roman" w:hAnsi="Times New Roman" w:cs="Times New Roman"/>
          <w:bCs/>
        </w:rPr>
      </w:pPr>
      <w:r w:rsidRPr="00C1200E">
        <w:rPr>
          <w:rFonts w:ascii="Times New Roman" w:eastAsia="Times New Roman" w:hAnsi="Times New Roman" w:cs="Times New Roman"/>
          <w:bCs/>
        </w:rPr>
        <w:t>S.3.2 Priemaišos</w:t>
      </w:r>
    </w:p>
    <w:p w14:paraId="386BB4B4" w14:textId="77777777" w:rsidR="00C1200E" w:rsidRPr="00C1200E" w:rsidRDefault="00C1200E" w:rsidP="00C1200E">
      <w:pPr>
        <w:keepNext/>
        <w:spacing w:after="0" w:line="240" w:lineRule="auto"/>
        <w:ind w:right="11"/>
        <w:outlineLvl w:val="2"/>
        <w:rPr>
          <w:rFonts w:ascii="Times New Roman" w:eastAsia="Times New Roman" w:hAnsi="Times New Roman" w:cs="Times New Roman"/>
        </w:rPr>
      </w:pPr>
      <w:r w:rsidRPr="00C1200E">
        <w:rPr>
          <w:rFonts w:ascii="Times New Roman" w:eastAsia="Times New Roman" w:hAnsi="Times New Roman" w:cs="Times New Roman"/>
        </w:rPr>
        <w:t>Duomenys pateikti</w:t>
      </w:r>
    </w:p>
    <w:p w14:paraId="17003F79" w14:textId="77777777" w:rsidR="00680A07" w:rsidRPr="00C1200E" w:rsidRDefault="00680A07" w:rsidP="00680A07">
      <w:pPr>
        <w:spacing w:after="0" w:line="240" w:lineRule="auto"/>
        <w:ind w:right="10"/>
        <w:rPr>
          <w:rFonts w:ascii="Times New Roman" w:eastAsia="Times New Roman" w:hAnsi="Times New Roman" w:cs="Times New Roman"/>
        </w:rPr>
      </w:pPr>
    </w:p>
    <w:p w14:paraId="7F8FD5E0" w14:textId="77777777" w:rsidR="00680A07" w:rsidRPr="00C1200E" w:rsidRDefault="00680A07" w:rsidP="00680A07">
      <w:pPr>
        <w:keepNext/>
        <w:spacing w:after="0" w:line="240" w:lineRule="auto"/>
        <w:ind w:right="11"/>
        <w:outlineLvl w:val="2"/>
        <w:rPr>
          <w:rFonts w:ascii="Times New Roman" w:eastAsia="Times New Roman" w:hAnsi="Times New Roman" w:cs="Times New Roman"/>
          <w:b/>
        </w:rPr>
      </w:pPr>
      <w:r w:rsidRPr="00C1200E">
        <w:rPr>
          <w:rFonts w:ascii="Times New Roman" w:eastAsia="Times New Roman" w:hAnsi="Times New Roman" w:cs="Times New Roman"/>
          <w:b/>
        </w:rPr>
        <w:t>2.3.4 Vaistinės medžiagos kontrolė (3.2.S.4)</w:t>
      </w:r>
    </w:p>
    <w:p w14:paraId="4C0CF92C" w14:textId="77777777" w:rsidR="00680A07" w:rsidRPr="00C1200E" w:rsidRDefault="00680A07" w:rsidP="00680A07">
      <w:pPr>
        <w:spacing w:after="0" w:line="240" w:lineRule="auto"/>
        <w:ind w:right="10"/>
        <w:rPr>
          <w:rFonts w:ascii="Times New Roman" w:eastAsia="Times New Roman" w:hAnsi="Times New Roman" w:cs="Times New Roman"/>
        </w:rPr>
      </w:pPr>
      <w:r w:rsidRPr="00C1200E">
        <w:rPr>
          <w:rFonts w:ascii="Times New Roman" w:eastAsia="Times New Roman" w:hAnsi="Times New Roman" w:cs="Times New Roman"/>
        </w:rPr>
        <w:t>S.4.1. Specifikacija</w:t>
      </w:r>
    </w:p>
    <w:p w14:paraId="28BFDE22" w14:textId="77777777" w:rsidR="00680A07" w:rsidRPr="00C1200E" w:rsidRDefault="00680A07" w:rsidP="00680A07">
      <w:pPr>
        <w:spacing w:after="0" w:line="240" w:lineRule="auto"/>
        <w:rPr>
          <w:rFonts w:ascii="Times New Roman" w:eastAsia="Times New Roman" w:hAnsi="Times New Roman" w:cs="Times New Roman"/>
          <w:snapToGrid w:val="0"/>
        </w:rPr>
      </w:pPr>
      <w:r w:rsidRPr="00C1200E">
        <w:rPr>
          <w:rFonts w:ascii="Times New Roman" w:eastAsia="Times New Roman" w:hAnsi="Times New Roman" w:cs="Times New Roman"/>
          <w:snapToGrid w:val="0"/>
        </w:rPr>
        <w:t>Acidum thiocticum D1 specifikacija sudaryta pagal gamintojo ir Ph. Eur. bendrųjų straipsnių reikalavimus.</w:t>
      </w:r>
    </w:p>
    <w:p w14:paraId="63B98D53"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606F9439" w14:textId="77777777" w:rsidR="00BE506B" w:rsidRPr="00680A07" w:rsidRDefault="00BE506B" w:rsidP="00BE506B">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33963E34"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25DD0F28" w14:textId="77777777" w:rsidR="00BE506B" w:rsidRPr="00680A07" w:rsidRDefault="00BE506B" w:rsidP="00BE506B">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2C9B4933" w14:textId="77777777" w:rsidR="00BE506B" w:rsidRPr="00680A07" w:rsidRDefault="00BE506B" w:rsidP="00BE506B">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5C53F0EF"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highlight w:val="yellow"/>
        </w:rPr>
      </w:pPr>
    </w:p>
    <w:p w14:paraId="1B4EDEA3"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3BBFD693"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4997AA8E"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5A76EBAA" w14:textId="77777777" w:rsidR="00BE506B" w:rsidRPr="00680A07" w:rsidRDefault="00BE506B" w:rsidP="00BE506B">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1F3BD00C" w14:textId="77777777" w:rsidR="00680A07" w:rsidRPr="00680A07" w:rsidRDefault="00680A07" w:rsidP="00680A07">
      <w:pPr>
        <w:keepNext/>
        <w:spacing w:after="0" w:line="240" w:lineRule="auto"/>
        <w:outlineLvl w:val="0"/>
        <w:rPr>
          <w:rFonts w:ascii="Times New Roman" w:eastAsia="Times New Roman" w:hAnsi="Times New Roman" w:cs="Times New Roman"/>
          <w:b/>
          <w:bCs/>
          <w:caps/>
          <w:highlight w:val="yellow"/>
        </w:rPr>
      </w:pPr>
    </w:p>
    <w:p w14:paraId="54A9166E" w14:textId="77777777" w:rsidR="00680A07" w:rsidRPr="00C1200E" w:rsidRDefault="00680A07" w:rsidP="00680A07">
      <w:pPr>
        <w:numPr>
          <w:ilvl w:val="0"/>
          <w:numId w:val="4"/>
        </w:numPr>
        <w:spacing w:after="0" w:line="240" w:lineRule="auto"/>
        <w:contextualSpacing/>
        <w:rPr>
          <w:rFonts w:ascii="Times New Roman" w:eastAsia="Times New Roman" w:hAnsi="Times New Roman" w:cs="Times New Roman"/>
          <w:b/>
          <w:snapToGrid w:val="0"/>
        </w:rPr>
      </w:pPr>
      <w:r w:rsidRPr="00C1200E">
        <w:rPr>
          <w:rFonts w:ascii="Times New Roman" w:hAnsi="Times New Roman" w:cs="Times New Roman"/>
          <w:b/>
        </w:rPr>
        <w:t xml:space="preserve">Acidum malicum </w:t>
      </w:r>
      <w:r w:rsidRPr="00C1200E">
        <w:rPr>
          <w:rFonts w:ascii="Times New Roman" w:eastAsia="Times New Roman" w:hAnsi="Times New Roman" w:cs="Times New Roman"/>
          <w:b/>
          <w:snapToGrid w:val="0"/>
        </w:rPr>
        <w:t>D</w:t>
      </w:r>
      <w:r w:rsidR="00BE506B">
        <w:rPr>
          <w:rFonts w:ascii="Times New Roman" w:eastAsia="Times New Roman" w:hAnsi="Times New Roman" w:cs="Times New Roman"/>
          <w:b/>
          <w:snapToGrid w:val="0"/>
        </w:rPr>
        <w:t>8</w:t>
      </w:r>
    </w:p>
    <w:p w14:paraId="75CE4B08" w14:textId="77777777" w:rsidR="00680A07" w:rsidRPr="00680A07" w:rsidRDefault="00680A07" w:rsidP="00680A07">
      <w:pPr>
        <w:spacing w:after="0" w:line="240" w:lineRule="auto"/>
        <w:rPr>
          <w:rFonts w:ascii="Times New Roman" w:eastAsia="Times New Roman" w:hAnsi="Times New Roman" w:cs="Times New Roman"/>
          <w:b/>
          <w:highlight w:val="yellow"/>
        </w:rPr>
      </w:pPr>
    </w:p>
    <w:p w14:paraId="06216048" w14:textId="77777777" w:rsidR="00BE506B" w:rsidRPr="00680A07" w:rsidRDefault="0097736B" w:rsidP="00BE506B">
      <w:pPr>
        <w:keepNext/>
        <w:spacing w:after="0" w:line="240" w:lineRule="auto"/>
        <w:ind w:right="11"/>
        <w:outlineLvl w:val="2"/>
        <w:rPr>
          <w:rFonts w:ascii="Times New Roman" w:eastAsia="Times New Roman" w:hAnsi="Times New Roman" w:cs="Times New Roman"/>
          <w:b/>
        </w:rPr>
      </w:pPr>
      <w:r>
        <w:rPr>
          <w:rFonts w:ascii="Times New Roman" w:eastAsia="Times New Roman" w:hAnsi="Times New Roman" w:cs="Times New Roman"/>
          <w:b/>
        </w:rPr>
        <w:t>2</w:t>
      </w:r>
      <w:r w:rsidR="00BE506B" w:rsidRPr="00680A07">
        <w:rPr>
          <w:rFonts w:ascii="Times New Roman" w:eastAsia="Times New Roman" w:hAnsi="Times New Roman" w:cs="Times New Roman"/>
          <w:b/>
        </w:rPr>
        <w:t>.3.1. Bendroji informacija (CTD 3.2.S.1)</w:t>
      </w:r>
    </w:p>
    <w:p w14:paraId="49774CB3" w14:textId="77777777" w:rsidR="00BE506B" w:rsidRPr="00680A07" w:rsidRDefault="00BE506B" w:rsidP="00BE506B">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00C63EC1" w14:textId="77777777" w:rsidR="00BE506B" w:rsidRPr="00680A07" w:rsidRDefault="00BE506B" w:rsidP="00BE506B">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50622FC7" w14:textId="77777777" w:rsidR="00BE506B" w:rsidRPr="00680A07" w:rsidRDefault="00BE506B" w:rsidP="00BE506B">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61CFD1F0" w14:textId="77777777" w:rsidR="00BE506B" w:rsidRPr="00680A07" w:rsidRDefault="00BE506B" w:rsidP="00BE506B">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7CB5D806" w14:textId="77777777" w:rsidR="00BE506B" w:rsidRPr="00680A07" w:rsidRDefault="00BE506B" w:rsidP="00BE506B">
      <w:pPr>
        <w:spacing w:after="0" w:line="240" w:lineRule="auto"/>
        <w:rPr>
          <w:rFonts w:ascii="Times New Roman" w:eastAsia="Times New Roman" w:hAnsi="Times New Roman" w:cs="Times New Roman"/>
        </w:rPr>
      </w:pPr>
    </w:p>
    <w:p w14:paraId="672D5756"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517C7381"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2E67FFF8"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66D39A58"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5ED50639"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2D5C93E5" w14:textId="77777777" w:rsidR="00BE506B" w:rsidRPr="00680A07" w:rsidRDefault="00BE506B" w:rsidP="00BE50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53A29434" w14:textId="77777777" w:rsidR="00BE506B" w:rsidRPr="00680A07" w:rsidRDefault="00BE506B" w:rsidP="00BE506B">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1F1C6AD4"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203B1BFD"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p>
    <w:p w14:paraId="16AD6BA4"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160724EF" w14:textId="77777777" w:rsidR="00BE506B" w:rsidRPr="00680A07" w:rsidRDefault="00BE506B" w:rsidP="00BE50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2B209AB3" w14:textId="77777777" w:rsidR="00BE506B" w:rsidRPr="00680A07" w:rsidRDefault="00BE506B" w:rsidP="00BE50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lastRenderedPageBreak/>
        <w:t>S.3.2 Priemaišos</w:t>
      </w:r>
    </w:p>
    <w:p w14:paraId="1CDB8F82" w14:textId="77777777" w:rsidR="00BE506B" w:rsidRDefault="00BE506B" w:rsidP="00BE506B">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2E1D36D5" w14:textId="77777777" w:rsidR="00680A07" w:rsidRPr="00BE506B" w:rsidRDefault="00680A07" w:rsidP="00680A07">
      <w:pPr>
        <w:keepNext/>
        <w:spacing w:after="0" w:line="240" w:lineRule="auto"/>
        <w:ind w:right="11"/>
        <w:outlineLvl w:val="2"/>
        <w:rPr>
          <w:rFonts w:ascii="Times New Roman" w:eastAsia="Times New Roman" w:hAnsi="Times New Roman" w:cs="Times New Roman"/>
          <w:b/>
        </w:rPr>
      </w:pPr>
      <w:r w:rsidRPr="00BE506B">
        <w:rPr>
          <w:rFonts w:ascii="Times New Roman" w:eastAsia="Times New Roman" w:hAnsi="Times New Roman" w:cs="Times New Roman"/>
          <w:b/>
        </w:rPr>
        <w:t>2.3.4 Vaistinės medžiagos kontrolė (3.2.S.4)</w:t>
      </w:r>
    </w:p>
    <w:p w14:paraId="31CD6398" w14:textId="77777777" w:rsidR="00680A07" w:rsidRPr="00BE506B" w:rsidRDefault="00680A07" w:rsidP="00680A07">
      <w:pPr>
        <w:spacing w:after="0" w:line="240" w:lineRule="auto"/>
        <w:ind w:right="10"/>
        <w:rPr>
          <w:rFonts w:ascii="Times New Roman" w:eastAsia="Times New Roman" w:hAnsi="Times New Roman" w:cs="Times New Roman"/>
        </w:rPr>
      </w:pPr>
      <w:r w:rsidRPr="00BE506B">
        <w:rPr>
          <w:rFonts w:ascii="Times New Roman" w:eastAsia="Times New Roman" w:hAnsi="Times New Roman" w:cs="Times New Roman"/>
        </w:rPr>
        <w:t>S.4.1. Specifikacija</w:t>
      </w:r>
    </w:p>
    <w:p w14:paraId="2F728C5F" w14:textId="77777777" w:rsidR="00680A07" w:rsidRPr="00BE506B" w:rsidRDefault="00680A07" w:rsidP="00680A07">
      <w:pPr>
        <w:spacing w:after="0" w:line="240" w:lineRule="auto"/>
        <w:rPr>
          <w:rFonts w:ascii="Times New Roman" w:eastAsia="Times New Roman" w:hAnsi="Times New Roman" w:cs="Times New Roman"/>
          <w:snapToGrid w:val="0"/>
        </w:rPr>
      </w:pPr>
      <w:r w:rsidRPr="00BE506B">
        <w:rPr>
          <w:rFonts w:ascii="Times New Roman" w:eastAsia="Times New Roman" w:hAnsi="Times New Roman" w:cs="Times New Roman"/>
          <w:snapToGrid w:val="0"/>
        </w:rPr>
        <w:t>Acidum malicum D1 specifikacija sudaryta pagal gamintojo ir Ph. Eur. bendrųjų straipsnių reikalavimus.</w:t>
      </w:r>
    </w:p>
    <w:p w14:paraId="587FDD4B"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3C597CB5" w14:textId="77777777" w:rsidR="00BE506B" w:rsidRPr="00680A07" w:rsidRDefault="00BE506B" w:rsidP="00BE506B">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50120C43"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5F6D3E61" w14:textId="77777777" w:rsidR="00BE506B" w:rsidRPr="00680A07" w:rsidRDefault="00BE506B" w:rsidP="00BE506B">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7CFEF97C" w14:textId="77777777" w:rsidR="00BE506B" w:rsidRPr="00680A07" w:rsidRDefault="00BE506B" w:rsidP="00BE506B">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5CB5F99D"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highlight w:val="yellow"/>
        </w:rPr>
      </w:pPr>
    </w:p>
    <w:p w14:paraId="4C35E7B5"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4B06E544"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62964BBA"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3AE3F93C" w14:textId="77777777" w:rsidR="00BE506B" w:rsidRPr="00680A07" w:rsidRDefault="00BE506B" w:rsidP="00BE506B">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56DD4465" w14:textId="77777777" w:rsidR="00680A07" w:rsidRPr="00BE506B" w:rsidRDefault="00680A07" w:rsidP="00680A07">
      <w:pPr>
        <w:keepNext/>
        <w:spacing w:after="0" w:line="240" w:lineRule="auto"/>
        <w:ind w:right="11"/>
        <w:outlineLvl w:val="2"/>
        <w:rPr>
          <w:rFonts w:ascii="Times New Roman" w:eastAsia="Times New Roman" w:hAnsi="Times New Roman" w:cs="Times New Roman"/>
          <w:b/>
        </w:rPr>
      </w:pPr>
    </w:p>
    <w:p w14:paraId="0195A91E" w14:textId="77777777" w:rsidR="00680A07" w:rsidRPr="00BE506B" w:rsidRDefault="00680A07" w:rsidP="00680A07">
      <w:pPr>
        <w:keepNext/>
        <w:numPr>
          <w:ilvl w:val="0"/>
          <w:numId w:val="4"/>
        </w:numPr>
        <w:spacing w:after="0" w:line="240" w:lineRule="auto"/>
        <w:contextualSpacing/>
        <w:outlineLvl w:val="0"/>
        <w:rPr>
          <w:rFonts w:ascii="Times New Roman" w:hAnsi="Times New Roman" w:cs="Times New Roman"/>
          <w:b/>
          <w:bCs/>
        </w:rPr>
      </w:pPr>
      <w:r w:rsidRPr="00BE506B">
        <w:rPr>
          <w:rFonts w:ascii="Times New Roman" w:hAnsi="Times New Roman" w:cs="Times New Roman"/>
          <w:b/>
          <w:bCs/>
        </w:rPr>
        <w:t>Acidum fumaricum D</w:t>
      </w:r>
      <w:r w:rsidR="00BE506B">
        <w:rPr>
          <w:rFonts w:ascii="Times New Roman" w:hAnsi="Times New Roman" w:cs="Times New Roman"/>
          <w:b/>
          <w:bCs/>
        </w:rPr>
        <w:t>8</w:t>
      </w:r>
    </w:p>
    <w:p w14:paraId="65858FE1"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highlight w:val="yellow"/>
        </w:rPr>
      </w:pPr>
    </w:p>
    <w:p w14:paraId="4FED9C7B"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6998F5A5" w14:textId="77777777" w:rsidR="00BE506B" w:rsidRPr="00680A07" w:rsidRDefault="00BE506B" w:rsidP="00BE506B">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2C14A86A" w14:textId="77777777" w:rsidR="00BE506B" w:rsidRPr="00680A07" w:rsidRDefault="00BE506B" w:rsidP="00BE506B">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2F8DAC72" w14:textId="77777777" w:rsidR="00BE506B" w:rsidRPr="00680A07" w:rsidRDefault="00BE506B" w:rsidP="00BE506B">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691D6542" w14:textId="77777777" w:rsidR="00BE506B" w:rsidRPr="00680A07" w:rsidRDefault="00BE506B" w:rsidP="00BE506B">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27C278A2" w14:textId="77777777" w:rsidR="00680A07" w:rsidRPr="00680A07" w:rsidRDefault="00680A07" w:rsidP="00680A07">
      <w:pPr>
        <w:spacing w:after="0" w:line="240" w:lineRule="auto"/>
        <w:rPr>
          <w:rFonts w:ascii="Times New Roman" w:eastAsia="Times New Roman" w:hAnsi="Times New Roman" w:cs="Times New Roman"/>
          <w:highlight w:val="yellow"/>
        </w:rPr>
      </w:pPr>
    </w:p>
    <w:p w14:paraId="6A9AA8A7" w14:textId="77777777" w:rsidR="00680A07" w:rsidRPr="00BE506B" w:rsidRDefault="00680A07" w:rsidP="00680A07">
      <w:pPr>
        <w:keepNext/>
        <w:spacing w:after="0" w:line="240" w:lineRule="auto"/>
        <w:ind w:right="11"/>
        <w:outlineLvl w:val="2"/>
        <w:rPr>
          <w:rFonts w:ascii="Times New Roman" w:eastAsia="Times New Roman" w:hAnsi="Times New Roman" w:cs="Times New Roman"/>
          <w:b/>
        </w:rPr>
      </w:pPr>
      <w:r w:rsidRPr="00BE506B">
        <w:rPr>
          <w:rFonts w:ascii="Times New Roman" w:eastAsia="Times New Roman" w:hAnsi="Times New Roman" w:cs="Times New Roman"/>
          <w:b/>
        </w:rPr>
        <w:t>2.3.2 Gamyba (CTD 3.2.S.2)</w:t>
      </w:r>
    </w:p>
    <w:p w14:paraId="4A450BA6" w14:textId="77777777" w:rsidR="00680A07" w:rsidRPr="00BE506B" w:rsidRDefault="00680A07" w:rsidP="00680A07">
      <w:pPr>
        <w:spacing w:after="0" w:line="240" w:lineRule="auto"/>
        <w:ind w:right="10"/>
        <w:rPr>
          <w:rFonts w:ascii="Times New Roman" w:eastAsia="Times New Roman" w:hAnsi="Times New Roman" w:cs="Times New Roman"/>
        </w:rPr>
      </w:pPr>
      <w:r w:rsidRPr="00BE506B">
        <w:rPr>
          <w:rFonts w:ascii="Times New Roman" w:eastAsia="Times New Roman" w:hAnsi="Times New Roman" w:cs="Times New Roman"/>
        </w:rPr>
        <w:t>S.2.1 Gamintojas (ai)</w:t>
      </w:r>
    </w:p>
    <w:p w14:paraId="55DCB83E"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0F9513AB"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6520453C"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220CFEE4" w14:textId="77777777" w:rsidR="00BE506B" w:rsidRPr="00680A07" w:rsidRDefault="00BE506B" w:rsidP="00BE50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679B407A" w14:textId="77777777" w:rsidR="00BE506B" w:rsidRPr="00680A07" w:rsidRDefault="00BE506B" w:rsidP="00BE506B">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4A056562"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4C0F2B01"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p>
    <w:p w14:paraId="7CF1AD5C"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5E94A71E" w14:textId="77777777" w:rsidR="00BE506B" w:rsidRPr="00680A07" w:rsidRDefault="00BE506B" w:rsidP="00BE50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07DC1E1E" w14:textId="77777777" w:rsidR="00BE506B" w:rsidRPr="00680A07" w:rsidRDefault="00BE506B" w:rsidP="00BE50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227C0DD0" w14:textId="77777777" w:rsidR="00BE506B" w:rsidRDefault="00BE506B" w:rsidP="00BE506B">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0C2A9EC9" w14:textId="77777777" w:rsidR="00680A07" w:rsidRPr="00BE506B" w:rsidRDefault="00680A07" w:rsidP="00680A07">
      <w:pPr>
        <w:keepNext/>
        <w:spacing w:after="0" w:line="240" w:lineRule="auto"/>
        <w:ind w:right="11"/>
        <w:outlineLvl w:val="2"/>
        <w:rPr>
          <w:rFonts w:ascii="Times New Roman" w:eastAsia="Times New Roman" w:hAnsi="Times New Roman" w:cs="Times New Roman"/>
          <w:b/>
        </w:rPr>
      </w:pPr>
      <w:r w:rsidRPr="00BE506B">
        <w:rPr>
          <w:rFonts w:ascii="Times New Roman" w:eastAsia="Times New Roman" w:hAnsi="Times New Roman" w:cs="Times New Roman"/>
          <w:b/>
        </w:rPr>
        <w:t>2.3.4 Vaistinės medžiagos kontrolė (3.2.S.4)</w:t>
      </w:r>
    </w:p>
    <w:p w14:paraId="5A1A3DAA" w14:textId="77777777" w:rsidR="00680A07" w:rsidRPr="00BE506B" w:rsidRDefault="00680A07" w:rsidP="00680A07">
      <w:pPr>
        <w:spacing w:after="0" w:line="240" w:lineRule="auto"/>
        <w:ind w:right="10"/>
        <w:rPr>
          <w:rFonts w:ascii="Times New Roman" w:eastAsia="Times New Roman" w:hAnsi="Times New Roman" w:cs="Times New Roman"/>
        </w:rPr>
      </w:pPr>
      <w:r w:rsidRPr="00BE506B">
        <w:rPr>
          <w:rFonts w:ascii="Times New Roman" w:eastAsia="Times New Roman" w:hAnsi="Times New Roman" w:cs="Times New Roman"/>
        </w:rPr>
        <w:t>S.4.1. Specifikacija</w:t>
      </w:r>
    </w:p>
    <w:p w14:paraId="3BBC88E3" w14:textId="77777777" w:rsidR="00680A07" w:rsidRPr="00BE506B" w:rsidRDefault="00680A07" w:rsidP="00680A07">
      <w:pPr>
        <w:spacing w:after="0" w:line="240" w:lineRule="auto"/>
        <w:rPr>
          <w:rFonts w:ascii="Times New Roman" w:eastAsia="Times New Roman" w:hAnsi="Times New Roman" w:cs="Times New Roman"/>
          <w:snapToGrid w:val="0"/>
        </w:rPr>
      </w:pPr>
      <w:r w:rsidRPr="00BE506B">
        <w:rPr>
          <w:rFonts w:ascii="Times New Roman" w:eastAsia="Times New Roman" w:hAnsi="Times New Roman" w:cs="Times New Roman"/>
          <w:snapToGrid w:val="0"/>
        </w:rPr>
        <w:t>Acidum fumaricum D2 specifikacija sudaryta pagal gamintojo ir Ph. Eur. bendrųjų straipsnių reikalavimus.</w:t>
      </w:r>
    </w:p>
    <w:p w14:paraId="4ADC360B"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7D122C11" w14:textId="77777777" w:rsidR="00BE506B" w:rsidRPr="00680A07" w:rsidRDefault="00BE506B" w:rsidP="00BE506B">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3D3193D8"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32018F20" w14:textId="77777777" w:rsidR="00BE506B" w:rsidRPr="00680A07" w:rsidRDefault="00BE506B" w:rsidP="00BE506B">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00DC874F" w14:textId="77777777" w:rsidR="00BE506B" w:rsidRPr="00680A07" w:rsidRDefault="00BE506B" w:rsidP="00BE506B">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273F9C85"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highlight w:val="yellow"/>
        </w:rPr>
      </w:pPr>
    </w:p>
    <w:p w14:paraId="4E646459"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7C6A7AFD"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1BFD3D8A"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5D2E93E6" w14:textId="77777777" w:rsidR="00BE506B" w:rsidRPr="00680A07" w:rsidRDefault="00BE506B" w:rsidP="00BE506B">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5EECC44E" w14:textId="77777777" w:rsidR="00680A07" w:rsidRPr="00680A07" w:rsidRDefault="00680A07" w:rsidP="00680A07">
      <w:pPr>
        <w:spacing w:after="0" w:line="240" w:lineRule="auto"/>
        <w:ind w:right="10"/>
        <w:rPr>
          <w:rFonts w:ascii="Times New Roman" w:eastAsia="Times New Roman" w:hAnsi="Times New Roman" w:cs="Times New Roman"/>
          <w:highlight w:val="yellow"/>
        </w:rPr>
      </w:pPr>
    </w:p>
    <w:p w14:paraId="3C33D7CD" w14:textId="77777777" w:rsidR="00680A07" w:rsidRPr="007A24D4" w:rsidRDefault="007A24D4" w:rsidP="007A24D4">
      <w:pPr>
        <w:pStyle w:val="Sraopastraipa"/>
        <w:keepNext/>
        <w:numPr>
          <w:ilvl w:val="0"/>
          <w:numId w:val="4"/>
        </w:numPr>
        <w:spacing w:after="0" w:line="240" w:lineRule="auto"/>
        <w:ind w:right="11"/>
        <w:outlineLvl w:val="2"/>
        <w:rPr>
          <w:rFonts w:ascii="Times New Roman" w:eastAsia="Times New Roman" w:hAnsi="Times New Roman" w:cs="Times New Roman"/>
          <w:b/>
          <w:snapToGrid w:val="0"/>
        </w:rPr>
      </w:pPr>
      <w:r w:rsidRPr="007A24D4">
        <w:rPr>
          <w:rFonts w:ascii="Times New Roman" w:eastAsia="Times New Roman" w:hAnsi="Times New Roman" w:cs="Times New Roman"/>
          <w:b/>
          <w:snapToGrid w:val="0"/>
        </w:rPr>
        <w:lastRenderedPageBreak/>
        <w:t>Acidum ascorbicum D6</w:t>
      </w:r>
    </w:p>
    <w:p w14:paraId="2BEAA9CB" w14:textId="77777777" w:rsidR="007A24D4" w:rsidRPr="00680A07" w:rsidRDefault="007A24D4" w:rsidP="00680A07">
      <w:pPr>
        <w:keepNext/>
        <w:spacing w:after="0" w:line="240" w:lineRule="auto"/>
        <w:ind w:right="11"/>
        <w:outlineLvl w:val="2"/>
        <w:rPr>
          <w:rFonts w:ascii="Times New Roman" w:eastAsia="Times New Roman" w:hAnsi="Times New Roman" w:cs="Times New Roman"/>
          <w:b/>
          <w:highlight w:val="yellow"/>
        </w:rPr>
      </w:pPr>
    </w:p>
    <w:p w14:paraId="64808DD0" w14:textId="77777777" w:rsidR="007A24D4" w:rsidRPr="00680A07" w:rsidRDefault="007A24D4" w:rsidP="007A24D4">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32CD3FD4" w14:textId="77777777" w:rsidR="007A24D4" w:rsidRPr="00680A07" w:rsidRDefault="007A24D4" w:rsidP="007A24D4">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071664A3" w14:textId="77777777" w:rsidR="007A24D4" w:rsidRPr="00680A07" w:rsidRDefault="007A24D4" w:rsidP="007A24D4">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011F72AC" w14:textId="77777777" w:rsidR="007A24D4" w:rsidRPr="00680A07" w:rsidRDefault="007A24D4" w:rsidP="007A24D4">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2E7EDF77" w14:textId="77777777" w:rsidR="007A24D4" w:rsidRPr="00680A07" w:rsidRDefault="007A24D4" w:rsidP="007A24D4">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544FADCD" w14:textId="77777777" w:rsidR="00680A07" w:rsidRPr="00680A07" w:rsidRDefault="00680A07" w:rsidP="00680A07">
      <w:pPr>
        <w:tabs>
          <w:tab w:val="left" w:pos="5280"/>
        </w:tabs>
        <w:spacing w:after="0" w:line="240" w:lineRule="auto"/>
        <w:rPr>
          <w:rFonts w:ascii="Times New Roman" w:eastAsia="Times New Roman" w:hAnsi="Times New Roman" w:cs="Times New Roman"/>
          <w:bCs/>
          <w:highlight w:val="yellow"/>
        </w:rPr>
      </w:pPr>
    </w:p>
    <w:p w14:paraId="0FCB6116" w14:textId="77777777" w:rsidR="00680A07" w:rsidRPr="007A24D4" w:rsidRDefault="00680A07" w:rsidP="00680A07">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2.3.2 Gamyba (CTD 3.2.S.2)</w:t>
      </w:r>
    </w:p>
    <w:p w14:paraId="08584F6E" w14:textId="77777777" w:rsidR="00680A07" w:rsidRPr="007A24D4" w:rsidRDefault="00680A07" w:rsidP="00680A07">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S.2.1 Gamintojas (ai)</w:t>
      </w:r>
    </w:p>
    <w:p w14:paraId="3EEBD88C" w14:textId="77777777" w:rsidR="007A24D4" w:rsidRPr="00680A07" w:rsidRDefault="007A24D4" w:rsidP="007A24D4">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78DF456D" w14:textId="77777777" w:rsidR="007A24D4" w:rsidRPr="00680A07" w:rsidRDefault="007A24D4" w:rsidP="007A24D4">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28776D3F" w14:textId="77777777" w:rsidR="007A24D4" w:rsidRPr="00680A07" w:rsidRDefault="007A24D4" w:rsidP="007A24D4">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08A6CD1A" w14:textId="77777777" w:rsidR="007A24D4" w:rsidRPr="00680A07" w:rsidRDefault="007A24D4" w:rsidP="007A24D4">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02170F4D" w14:textId="77777777" w:rsidR="007A24D4" w:rsidRPr="00680A07" w:rsidRDefault="007A24D4" w:rsidP="007A24D4">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49B2C0EF" w14:textId="77777777" w:rsidR="007A24D4" w:rsidRPr="00680A07" w:rsidRDefault="007A24D4" w:rsidP="007A24D4">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69A060FF" w14:textId="77777777" w:rsidR="007A24D4" w:rsidRPr="00680A07" w:rsidRDefault="007A24D4" w:rsidP="007A24D4">
      <w:pPr>
        <w:keepNext/>
        <w:spacing w:after="0" w:line="240" w:lineRule="auto"/>
        <w:ind w:right="11"/>
        <w:outlineLvl w:val="2"/>
        <w:rPr>
          <w:rFonts w:ascii="Times New Roman" w:eastAsia="Times New Roman" w:hAnsi="Times New Roman" w:cs="Times New Roman"/>
          <w:b/>
        </w:rPr>
      </w:pPr>
    </w:p>
    <w:p w14:paraId="48B6151E" w14:textId="77777777" w:rsidR="007A24D4" w:rsidRPr="00680A07" w:rsidRDefault="007A24D4" w:rsidP="007A24D4">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0C54EAC1" w14:textId="77777777" w:rsidR="007A24D4" w:rsidRPr="00680A07" w:rsidRDefault="007A24D4" w:rsidP="007A24D4">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30BEB333" w14:textId="77777777" w:rsidR="007A24D4" w:rsidRPr="00680A07" w:rsidRDefault="007A24D4" w:rsidP="007A24D4">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1EED7123" w14:textId="77777777" w:rsidR="007A24D4" w:rsidRDefault="007A24D4" w:rsidP="007A24D4">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161A1BBE" w14:textId="77777777" w:rsidR="00680A07" w:rsidRPr="007A24D4" w:rsidRDefault="00680A07" w:rsidP="00680A07">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2.3.4 Vaistinės medžiagos kontrolė (3.2.S.4)</w:t>
      </w:r>
    </w:p>
    <w:p w14:paraId="02A6FB34" w14:textId="77777777" w:rsidR="00680A07" w:rsidRPr="007A24D4" w:rsidRDefault="00680A07" w:rsidP="00680A07">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S.4.1. Specifikacija</w:t>
      </w:r>
    </w:p>
    <w:p w14:paraId="5AFFAFB0" w14:textId="77777777" w:rsidR="00680A07" w:rsidRPr="007A24D4" w:rsidRDefault="00680A07" w:rsidP="00680A07">
      <w:pPr>
        <w:spacing w:after="0" w:line="240" w:lineRule="auto"/>
        <w:rPr>
          <w:rFonts w:ascii="Times New Roman" w:eastAsia="Times New Roman" w:hAnsi="Times New Roman" w:cs="Times New Roman"/>
          <w:snapToGrid w:val="0"/>
        </w:rPr>
      </w:pPr>
      <w:r w:rsidRPr="007A24D4">
        <w:rPr>
          <w:rFonts w:ascii="Times New Roman" w:hAnsi="Times New Roman" w:cs="Times New Roman"/>
          <w:bCs/>
        </w:rPr>
        <w:t xml:space="preserve">Acidum </w:t>
      </w:r>
      <w:r w:rsidR="007A24D4">
        <w:rPr>
          <w:rFonts w:ascii="Times New Roman" w:hAnsi="Times New Roman" w:cs="Times New Roman"/>
          <w:bCs/>
        </w:rPr>
        <w:t>ascorbicum</w:t>
      </w:r>
      <w:r w:rsidRPr="007A24D4">
        <w:rPr>
          <w:rFonts w:ascii="Times New Roman" w:hAnsi="Times New Roman" w:cs="Times New Roman"/>
          <w:bCs/>
        </w:rPr>
        <w:t xml:space="preserve"> </w:t>
      </w:r>
      <w:r w:rsidRPr="007A24D4">
        <w:rPr>
          <w:rFonts w:ascii="Times New Roman" w:eastAsia="Times New Roman" w:hAnsi="Times New Roman" w:cs="Times New Roman"/>
          <w:snapToGrid w:val="0"/>
        </w:rPr>
        <w:t>D1 specifikacija sudaryta pagal gamintojo ir Ph. Eur. bendrųjų straipsnių reikalavimus.</w:t>
      </w:r>
    </w:p>
    <w:p w14:paraId="1E03DCD1" w14:textId="77777777" w:rsidR="007A24D4" w:rsidRPr="00680A07" w:rsidRDefault="007A24D4" w:rsidP="007A24D4">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153AFB4C" w14:textId="77777777" w:rsidR="007A24D4" w:rsidRPr="00680A07" w:rsidRDefault="007A24D4" w:rsidP="007A24D4">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12C73D06" w14:textId="77777777" w:rsidR="007A24D4" w:rsidRPr="00680A07" w:rsidRDefault="007A24D4" w:rsidP="007A24D4">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007CBB51" w14:textId="77777777" w:rsidR="007A24D4" w:rsidRPr="007A24D4" w:rsidRDefault="007A24D4" w:rsidP="007A24D4">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w:t>
      </w:r>
      <w:r w:rsidRPr="007A24D4">
        <w:rPr>
          <w:rFonts w:ascii="Times New Roman" w:eastAsia="Times New Roman" w:hAnsi="Times New Roman" w:cs="Times New Roman"/>
        </w:rPr>
        <w:t>4.5. Specifikacijos patvirtinimas</w:t>
      </w:r>
    </w:p>
    <w:p w14:paraId="4C2AC560" w14:textId="77777777" w:rsidR="007A24D4" w:rsidRPr="007A24D4" w:rsidRDefault="007A24D4" w:rsidP="007A24D4">
      <w:pPr>
        <w:keepNext/>
        <w:spacing w:after="0" w:line="240" w:lineRule="auto"/>
        <w:ind w:right="11"/>
        <w:outlineLvl w:val="2"/>
        <w:rPr>
          <w:rFonts w:ascii="Times New Roman" w:eastAsia="Times New Roman" w:hAnsi="Times New Roman" w:cs="Times New Roman"/>
        </w:rPr>
      </w:pPr>
      <w:r w:rsidRPr="007A24D4">
        <w:rPr>
          <w:rFonts w:ascii="Times New Roman" w:eastAsia="Times New Roman" w:hAnsi="Times New Roman" w:cs="Times New Roman"/>
        </w:rPr>
        <w:t>Duomenys pateikti.</w:t>
      </w:r>
    </w:p>
    <w:p w14:paraId="1FE2E180" w14:textId="77777777" w:rsidR="00680A07" w:rsidRPr="007A24D4" w:rsidRDefault="00680A07" w:rsidP="00680A07">
      <w:pPr>
        <w:keepNext/>
        <w:spacing w:after="0" w:line="240" w:lineRule="auto"/>
        <w:ind w:right="11"/>
        <w:outlineLvl w:val="2"/>
        <w:rPr>
          <w:rFonts w:ascii="Times New Roman" w:eastAsia="Times New Roman" w:hAnsi="Times New Roman" w:cs="Times New Roman"/>
          <w:b/>
        </w:rPr>
      </w:pPr>
    </w:p>
    <w:p w14:paraId="5DF1A079" w14:textId="77777777" w:rsidR="00680A07" w:rsidRPr="007A24D4" w:rsidRDefault="00680A07" w:rsidP="00680A07">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2.3.5 Referenciniai standartai ar medžiagos (3.2.S.5)</w:t>
      </w:r>
    </w:p>
    <w:p w14:paraId="19A62BE9" w14:textId="77777777" w:rsidR="00680A07" w:rsidRPr="007A24D4" w:rsidRDefault="00680A07" w:rsidP="00680A07">
      <w:pPr>
        <w:spacing w:after="0" w:line="240" w:lineRule="auto"/>
        <w:rPr>
          <w:rFonts w:ascii="Times New Roman" w:eastAsia="Times New Roman" w:hAnsi="Times New Roman" w:cs="Times New Roman"/>
        </w:rPr>
      </w:pPr>
      <w:r w:rsidRPr="007A24D4">
        <w:rPr>
          <w:rFonts w:ascii="Times New Roman" w:eastAsia="Times New Roman" w:hAnsi="Times New Roman" w:cs="Times New Roman"/>
        </w:rPr>
        <w:t>Duomenys ne</w:t>
      </w:r>
      <w:r w:rsidR="007A24D4" w:rsidRPr="007A24D4">
        <w:rPr>
          <w:rFonts w:ascii="Times New Roman" w:eastAsia="Times New Roman" w:hAnsi="Times New Roman" w:cs="Times New Roman"/>
        </w:rPr>
        <w:t>naudojami</w:t>
      </w:r>
      <w:r w:rsidRPr="007A24D4">
        <w:rPr>
          <w:rFonts w:ascii="Times New Roman" w:eastAsia="Times New Roman" w:hAnsi="Times New Roman" w:cs="Times New Roman"/>
        </w:rPr>
        <w:t>.</w:t>
      </w:r>
    </w:p>
    <w:p w14:paraId="16EF36FB" w14:textId="77777777" w:rsidR="00680A07" w:rsidRPr="007A24D4" w:rsidRDefault="00680A07" w:rsidP="00680A07">
      <w:pPr>
        <w:spacing w:after="0" w:line="240" w:lineRule="auto"/>
        <w:rPr>
          <w:rFonts w:ascii="Times New Roman" w:eastAsia="Times New Roman" w:hAnsi="Times New Roman" w:cs="Times New Roman"/>
        </w:rPr>
      </w:pPr>
    </w:p>
    <w:p w14:paraId="721CEA89" w14:textId="77777777" w:rsidR="00680A07" w:rsidRPr="007A24D4" w:rsidRDefault="00680A07" w:rsidP="00680A07">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2.3.6 Talpyklės/uždorio sistema (3.2.S.6)</w:t>
      </w:r>
    </w:p>
    <w:p w14:paraId="5A5E822E" w14:textId="77777777" w:rsidR="00680A07" w:rsidRPr="007A24D4" w:rsidRDefault="00680A07" w:rsidP="00680A07">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2.S.7 Stabilumas (3.2.S.7)</w:t>
      </w:r>
    </w:p>
    <w:p w14:paraId="76B4F4A7" w14:textId="77777777" w:rsidR="00680A07" w:rsidRDefault="007A24D4" w:rsidP="00680A07">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171A919F" w14:textId="77777777" w:rsidR="0097736B" w:rsidRPr="007A24D4" w:rsidRDefault="0097736B" w:rsidP="00680A07">
      <w:pPr>
        <w:spacing w:after="0" w:line="240" w:lineRule="auto"/>
        <w:ind w:right="10"/>
        <w:rPr>
          <w:rFonts w:ascii="Times New Roman" w:eastAsia="Times New Roman" w:hAnsi="Times New Roman" w:cs="Times New Roman"/>
        </w:rPr>
      </w:pPr>
    </w:p>
    <w:p w14:paraId="71514A6A" w14:textId="77777777" w:rsidR="007A24D4" w:rsidRPr="007A24D4" w:rsidRDefault="007A24D4" w:rsidP="007A24D4">
      <w:pPr>
        <w:pStyle w:val="Sraopastraipa"/>
        <w:numPr>
          <w:ilvl w:val="0"/>
          <w:numId w:val="4"/>
        </w:numPr>
        <w:spacing w:after="0" w:line="240" w:lineRule="auto"/>
        <w:ind w:right="10"/>
        <w:rPr>
          <w:rFonts w:ascii="Times New Roman" w:eastAsia="Times New Roman" w:hAnsi="Times New Roman" w:cs="Times New Roman"/>
          <w:b/>
        </w:rPr>
      </w:pPr>
      <w:r w:rsidRPr="007A24D4">
        <w:rPr>
          <w:rFonts w:ascii="Times New Roman" w:eastAsia="Times New Roman" w:hAnsi="Times New Roman" w:cs="Times New Roman"/>
          <w:b/>
        </w:rPr>
        <w:t xml:space="preserve">Acidum </w:t>
      </w:r>
      <w:r>
        <w:rPr>
          <w:rFonts w:ascii="Times New Roman" w:eastAsia="Times New Roman" w:hAnsi="Times New Roman" w:cs="Times New Roman"/>
          <w:b/>
        </w:rPr>
        <w:t xml:space="preserve">citricum </w:t>
      </w:r>
      <w:r w:rsidRPr="007A24D4">
        <w:rPr>
          <w:rFonts w:ascii="Times New Roman" w:eastAsia="Times New Roman" w:hAnsi="Times New Roman" w:cs="Times New Roman"/>
          <w:b/>
        </w:rPr>
        <w:t>D</w:t>
      </w:r>
      <w:r>
        <w:rPr>
          <w:rFonts w:ascii="Times New Roman" w:eastAsia="Times New Roman" w:hAnsi="Times New Roman" w:cs="Times New Roman"/>
          <w:b/>
        </w:rPr>
        <w:t>8</w:t>
      </w:r>
    </w:p>
    <w:p w14:paraId="56A0B38D" w14:textId="77777777" w:rsidR="007A24D4" w:rsidRPr="007A24D4" w:rsidRDefault="007A24D4" w:rsidP="007A24D4">
      <w:pPr>
        <w:spacing w:after="0" w:line="240" w:lineRule="auto"/>
        <w:ind w:right="10"/>
        <w:rPr>
          <w:rFonts w:ascii="Times New Roman" w:eastAsia="Times New Roman" w:hAnsi="Times New Roman" w:cs="Times New Roman"/>
        </w:rPr>
      </w:pPr>
    </w:p>
    <w:p w14:paraId="6E15098D" w14:textId="77777777" w:rsidR="007A24D4" w:rsidRPr="0041016B" w:rsidRDefault="007A24D4" w:rsidP="007A24D4">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2.3.1. Bendroji informacija (CTD 3.2.S.1)</w:t>
      </w:r>
    </w:p>
    <w:p w14:paraId="381C648D"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S.1.1 Nomenklatūra</w:t>
      </w:r>
    </w:p>
    <w:p w14:paraId="344A58A7"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S.1.2 Struktūra</w:t>
      </w:r>
    </w:p>
    <w:p w14:paraId="2337D9EF"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S.1.3 Bendrosios savybės</w:t>
      </w:r>
    </w:p>
    <w:p w14:paraId="30B06271"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79BD60DD" w14:textId="77777777" w:rsidR="007A24D4" w:rsidRPr="007A24D4" w:rsidRDefault="007A24D4" w:rsidP="007A24D4">
      <w:pPr>
        <w:spacing w:after="0" w:line="240" w:lineRule="auto"/>
        <w:ind w:right="10"/>
        <w:rPr>
          <w:rFonts w:ascii="Times New Roman" w:eastAsia="Times New Roman" w:hAnsi="Times New Roman" w:cs="Times New Roman"/>
        </w:rPr>
      </w:pPr>
    </w:p>
    <w:p w14:paraId="7139F9FD" w14:textId="77777777" w:rsidR="007A24D4" w:rsidRPr="0041016B" w:rsidRDefault="007A24D4" w:rsidP="007A24D4">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2.3.2 Gamyba (CTD 3.2.S.2)</w:t>
      </w:r>
    </w:p>
    <w:p w14:paraId="58385AEA"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S.2.1 Gamintojas (ai)</w:t>
      </w:r>
    </w:p>
    <w:p w14:paraId="0504B487"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S.2.2. Gamybos proceso ir proceso kontrolės aprašymas</w:t>
      </w:r>
    </w:p>
    <w:p w14:paraId="208E59A4"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S.2.3 Medžiagų kontrolė</w:t>
      </w:r>
    </w:p>
    <w:p w14:paraId="10119DB5"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S.2.4 Kritinių gamybos etapų ir tarpinių junginių analizė</w:t>
      </w:r>
    </w:p>
    <w:p w14:paraId="0EDBD3EA"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S.2.5 Validacijos ir/ar įvertinimo procesas</w:t>
      </w:r>
    </w:p>
    <w:p w14:paraId="225D8376"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S.2.6. Gamybos proceso plėtojimas</w:t>
      </w:r>
      <w:r w:rsidRPr="007A24D4">
        <w:rPr>
          <w:rFonts w:ascii="Times New Roman" w:eastAsia="Times New Roman" w:hAnsi="Times New Roman" w:cs="Times New Roman"/>
        </w:rPr>
        <w:tab/>
      </w:r>
    </w:p>
    <w:p w14:paraId="78891C55"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3F10DA3F" w14:textId="77777777" w:rsidR="007A24D4" w:rsidRPr="007A24D4" w:rsidRDefault="007A24D4" w:rsidP="007A24D4">
      <w:pPr>
        <w:spacing w:after="0" w:line="240" w:lineRule="auto"/>
        <w:ind w:right="10"/>
        <w:rPr>
          <w:rFonts w:ascii="Times New Roman" w:eastAsia="Times New Roman" w:hAnsi="Times New Roman" w:cs="Times New Roman"/>
        </w:rPr>
      </w:pPr>
    </w:p>
    <w:p w14:paraId="049175FC" w14:textId="77777777" w:rsidR="007A24D4" w:rsidRPr="0041016B" w:rsidRDefault="007A24D4" w:rsidP="007A24D4">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2.3.3 Apibūdinimas (CTD 3.2.S.3)</w:t>
      </w:r>
    </w:p>
    <w:p w14:paraId="5B6808E1"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S.3.1 Struktūros ir kitų charakteristikų išaiškinimas</w:t>
      </w:r>
    </w:p>
    <w:p w14:paraId="412992C1"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S.3.2 Priemaišos</w:t>
      </w:r>
    </w:p>
    <w:p w14:paraId="72EFC8FB"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73FE4156" w14:textId="77777777" w:rsidR="0041016B" w:rsidRDefault="0041016B" w:rsidP="007A24D4">
      <w:pPr>
        <w:spacing w:after="0" w:line="240" w:lineRule="auto"/>
        <w:ind w:right="10"/>
        <w:rPr>
          <w:rFonts w:ascii="Times New Roman" w:eastAsia="Times New Roman" w:hAnsi="Times New Roman" w:cs="Times New Roman"/>
          <w:b/>
        </w:rPr>
      </w:pPr>
    </w:p>
    <w:p w14:paraId="7C1D7FB1" w14:textId="77777777" w:rsidR="007A24D4" w:rsidRPr="0041016B" w:rsidRDefault="007A24D4" w:rsidP="007A24D4">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2.3.4 Vaistinės medžiagos kontrolė (3.2.S.4)</w:t>
      </w:r>
    </w:p>
    <w:p w14:paraId="12B8A875"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S.4.1. Specifikacija</w:t>
      </w:r>
    </w:p>
    <w:p w14:paraId="51234D6B"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 xml:space="preserve">Acidum </w:t>
      </w:r>
      <w:r>
        <w:rPr>
          <w:rFonts w:ascii="Times New Roman" w:eastAsia="Times New Roman" w:hAnsi="Times New Roman" w:cs="Times New Roman"/>
        </w:rPr>
        <w:t xml:space="preserve">citricum </w:t>
      </w:r>
      <w:r w:rsidRPr="007A24D4">
        <w:rPr>
          <w:rFonts w:ascii="Times New Roman" w:eastAsia="Times New Roman" w:hAnsi="Times New Roman" w:cs="Times New Roman"/>
        </w:rPr>
        <w:t xml:space="preserve">D1 specifikacija </w:t>
      </w:r>
      <w:r>
        <w:rPr>
          <w:rFonts w:ascii="Times New Roman" w:eastAsia="Times New Roman" w:hAnsi="Times New Roman" w:cs="Times New Roman"/>
        </w:rPr>
        <w:t>atitinka HAB</w:t>
      </w:r>
      <w:r w:rsidRPr="007A24D4">
        <w:rPr>
          <w:rFonts w:ascii="Times New Roman" w:eastAsia="Times New Roman" w:hAnsi="Times New Roman" w:cs="Times New Roman"/>
        </w:rPr>
        <w:t xml:space="preserve"> ir Ph. Eur. bendrųjų straipsnių reikalavimus.</w:t>
      </w:r>
    </w:p>
    <w:p w14:paraId="525DF58F"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S.4.2. Analizės procedūros</w:t>
      </w:r>
    </w:p>
    <w:p w14:paraId="79A25A2B"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S.4.3. Analizės procedūrų validacija</w:t>
      </w:r>
    </w:p>
    <w:p w14:paraId="646A210D"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S.4.4. Serijos analizės</w:t>
      </w:r>
    </w:p>
    <w:p w14:paraId="5682CC42"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S.4.5. Specifikacijos patvirtinimas</w:t>
      </w:r>
    </w:p>
    <w:p w14:paraId="72E2E653"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05AB0301" w14:textId="77777777" w:rsidR="007A24D4" w:rsidRPr="007A24D4" w:rsidRDefault="007A24D4" w:rsidP="007A24D4">
      <w:pPr>
        <w:spacing w:after="0" w:line="240" w:lineRule="auto"/>
        <w:ind w:right="10"/>
        <w:rPr>
          <w:rFonts w:ascii="Times New Roman" w:eastAsia="Times New Roman" w:hAnsi="Times New Roman" w:cs="Times New Roman"/>
        </w:rPr>
      </w:pPr>
    </w:p>
    <w:p w14:paraId="0C9EF2CA" w14:textId="77777777" w:rsidR="007A24D4" w:rsidRPr="007A24D4" w:rsidRDefault="007A24D4" w:rsidP="007A24D4">
      <w:pPr>
        <w:spacing w:after="0" w:line="240" w:lineRule="auto"/>
        <w:ind w:right="10"/>
        <w:rPr>
          <w:rFonts w:ascii="Times New Roman" w:eastAsia="Times New Roman" w:hAnsi="Times New Roman" w:cs="Times New Roman"/>
          <w:b/>
        </w:rPr>
      </w:pPr>
      <w:r w:rsidRPr="007A24D4">
        <w:rPr>
          <w:rFonts w:ascii="Times New Roman" w:eastAsia="Times New Roman" w:hAnsi="Times New Roman" w:cs="Times New Roman"/>
          <w:b/>
        </w:rPr>
        <w:t>2.3.5 Referenciniai standartai ar medžiagos (3.2.S.5)</w:t>
      </w:r>
    </w:p>
    <w:p w14:paraId="48D4F66A"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nenaudojami.</w:t>
      </w:r>
    </w:p>
    <w:p w14:paraId="2CFE21D7" w14:textId="77777777" w:rsidR="007A24D4" w:rsidRPr="007A24D4" w:rsidRDefault="007A24D4" w:rsidP="007A24D4">
      <w:pPr>
        <w:spacing w:after="0" w:line="240" w:lineRule="auto"/>
        <w:ind w:right="10"/>
        <w:rPr>
          <w:rFonts w:ascii="Times New Roman" w:eastAsia="Times New Roman" w:hAnsi="Times New Roman" w:cs="Times New Roman"/>
          <w:b/>
        </w:rPr>
      </w:pPr>
    </w:p>
    <w:p w14:paraId="2C650D13" w14:textId="77777777" w:rsidR="007A24D4" w:rsidRPr="007A24D4" w:rsidRDefault="007A24D4" w:rsidP="007A24D4">
      <w:pPr>
        <w:spacing w:after="0" w:line="240" w:lineRule="auto"/>
        <w:ind w:right="10"/>
        <w:rPr>
          <w:rFonts w:ascii="Times New Roman" w:eastAsia="Times New Roman" w:hAnsi="Times New Roman" w:cs="Times New Roman"/>
          <w:b/>
        </w:rPr>
      </w:pPr>
      <w:r w:rsidRPr="007A24D4">
        <w:rPr>
          <w:rFonts w:ascii="Times New Roman" w:eastAsia="Times New Roman" w:hAnsi="Times New Roman" w:cs="Times New Roman"/>
          <w:b/>
        </w:rPr>
        <w:t>2.3.6 Talpyklės/uždorio sistema (3.2.S.6)</w:t>
      </w:r>
    </w:p>
    <w:p w14:paraId="3BB34ED2"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b/>
        </w:rPr>
        <w:t>2.S.7 Stabilumas (3.2</w:t>
      </w:r>
      <w:r w:rsidRPr="007A24D4">
        <w:rPr>
          <w:rFonts w:ascii="Times New Roman" w:eastAsia="Times New Roman" w:hAnsi="Times New Roman" w:cs="Times New Roman"/>
        </w:rPr>
        <w:t>.S.7)</w:t>
      </w:r>
    </w:p>
    <w:p w14:paraId="68E39B9D" w14:textId="77777777" w:rsid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7ED5C141" w14:textId="77777777" w:rsidR="007A24D4" w:rsidRPr="007A24D4" w:rsidRDefault="007A24D4" w:rsidP="00680A07">
      <w:pPr>
        <w:spacing w:after="0" w:line="240" w:lineRule="auto"/>
        <w:ind w:right="10"/>
        <w:rPr>
          <w:rFonts w:ascii="Times New Roman" w:eastAsia="Times New Roman" w:hAnsi="Times New Roman" w:cs="Times New Roman"/>
          <w:b/>
        </w:rPr>
      </w:pPr>
    </w:p>
    <w:p w14:paraId="6963D80B" w14:textId="77777777" w:rsidR="007A24D4" w:rsidRPr="007A24D4" w:rsidRDefault="007A24D4" w:rsidP="007A24D4">
      <w:pPr>
        <w:pStyle w:val="Sraopastraipa"/>
        <w:numPr>
          <w:ilvl w:val="0"/>
          <w:numId w:val="4"/>
        </w:numPr>
        <w:spacing w:after="0" w:line="240" w:lineRule="auto"/>
        <w:ind w:right="10"/>
        <w:rPr>
          <w:rFonts w:ascii="Times New Roman" w:eastAsia="Times New Roman" w:hAnsi="Times New Roman" w:cs="Times New Roman"/>
          <w:b/>
        </w:rPr>
      </w:pPr>
      <w:r w:rsidRPr="007A24D4">
        <w:rPr>
          <w:rFonts w:ascii="Times New Roman" w:eastAsia="Times New Roman" w:hAnsi="Times New Roman" w:cs="Times New Roman"/>
          <w:b/>
        </w:rPr>
        <w:t xml:space="preserve">Acidum </w:t>
      </w:r>
      <w:r>
        <w:rPr>
          <w:rFonts w:ascii="Times New Roman" w:eastAsia="Times New Roman" w:hAnsi="Times New Roman" w:cs="Times New Roman"/>
          <w:b/>
        </w:rPr>
        <w:t xml:space="preserve">succinicum </w:t>
      </w:r>
      <w:r w:rsidRPr="007A24D4">
        <w:rPr>
          <w:rFonts w:ascii="Times New Roman" w:eastAsia="Times New Roman" w:hAnsi="Times New Roman" w:cs="Times New Roman"/>
          <w:b/>
        </w:rPr>
        <w:t>D8</w:t>
      </w:r>
    </w:p>
    <w:p w14:paraId="3663FA89" w14:textId="77777777" w:rsidR="007A24D4" w:rsidRPr="007A24D4" w:rsidRDefault="007A24D4" w:rsidP="007A24D4">
      <w:pPr>
        <w:spacing w:after="0" w:line="240" w:lineRule="auto"/>
        <w:ind w:right="10"/>
        <w:rPr>
          <w:rFonts w:ascii="Times New Roman" w:eastAsia="Times New Roman" w:hAnsi="Times New Roman" w:cs="Times New Roman"/>
          <w:b/>
        </w:rPr>
      </w:pPr>
    </w:p>
    <w:p w14:paraId="348F19C2" w14:textId="77777777" w:rsidR="007A24D4" w:rsidRPr="0041016B" w:rsidRDefault="007A24D4" w:rsidP="007A24D4">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2.3.1. Bendroji informacija (CTD 3.2.S.1)</w:t>
      </w:r>
    </w:p>
    <w:p w14:paraId="70DC05F5"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S.1.1 Nomenklatūra</w:t>
      </w:r>
    </w:p>
    <w:p w14:paraId="43DD8A14"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S.1.2 Struktūra</w:t>
      </w:r>
    </w:p>
    <w:p w14:paraId="250707B2"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S.1.3 Bendrosios savybės</w:t>
      </w:r>
    </w:p>
    <w:p w14:paraId="19BEF6C2"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4E0D21B4" w14:textId="77777777" w:rsidR="007A24D4" w:rsidRPr="007A24D4" w:rsidRDefault="007A24D4" w:rsidP="007A24D4">
      <w:pPr>
        <w:spacing w:after="0" w:line="240" w:lineRule="auto"/>
        <w:ind w:right="10"/>
        <w:rPr>
          <w:rFonts w:ascii="Times New Roman" w:eastAsia="Times New Roman" w:hAnsi="Times New Roman" w:cs="Times New Roman"/>
        </w:rPr>
      </w:pPr>
    </w:p>
    <w:p w14:paraId="68D2DD31" w14:textId="77777777" w:rsidR="007A24D4" w:rsidRPr="0041016B" w:rsidRDefault="007A24D4" w:rsidP="007A24D4">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2.3.2 Gamyba (CTD 3.2.S.2)</w:t>
      </w:r>
    </w:p>
    <w:p w14:paraId="7C7C82BB"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S.2.1 Gamintojas (ai)</w:t>
      </w:r>
    </w:p>
    <w:p w14:paraId="4FB02948"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S.2.2. Gamybos proceso ir proceso kontrolės aprašymas</w:t>
      </w:r>
    </w:p>
    <w:p w14:paraId="342C97FB"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S.2.3 Medžiagų kontrolė</w:t>
      </w:r>
    </w:p>
    <w:p w14:paraId="2DCF5672"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S.2.4 Kritinių gamybos etapų ir tarpinių junginių analizė</w:t>
      </w:r>
    </w:p>
    <w:p w14:paraId="06341A3A"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S.2.5 Validacijos ir/ar įvertinimo procesas</w:t>
      </w:r>
    </w:p>
    <w:p w14:paraId="17DEC923"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S.2.6. Gamybos proceso plėtojimas</w:t>
      </w:r>
      <w:r w:rsidRPr="007A24D4">
        <w:rPr>
          <w:rFonts w:ascii="Times New Roman" w:eastAsia="Times New Roman" w:hAnsi="Times New Roman" w:cs="Times New Roman"/>
        </w:rPr>
        <w:tab/>
      </w:r>
    </w:p>
    <w:p w14:paraId="58D701AE"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4B68525E" w14:textId="77777777" w:rsidR="007A24D4" w:rsidRPr="007A24D4" w:rsidRDefault="007A24D4" w:rsidP="007A24D4">
      <w:pPr>
        <w:spacing w:after="0" w:line="240" w:lineRule="auto"/>
        <w:ind w:right="10"/>
        <w:rPr>
          <w:rFonts w:ascii="Times New Roman" w:eastAsia="Times New Roman" w:hAnsi="Times New Roman" w:cs="Times New Roman"/>
        </w:rPr>
      </w:pPr>
    </w:p>
    <w:p w14:paraId="7C2CB809" w14:textId="77777777" w:rsidR="007A24D4" w:rsidRPr="0041016B" w:rsidRDefault="007A24D4" w:rsidP="007A24D4">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2.3.3 Apibūdinimas (CTD 3.2.S.3)</w:t>
      </w:r>
    </w:p>
    <w:p w14:paraId="5A9D33F1"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S.3.1 Struktūros ir kitų charakteristikų išaiškinimas</w:t>
      </w:r>
    </w:p>
    <w:p w14:paraId="5BDE9C5C"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S.3.2 Priemaišos</w:t>
      </w:r>
    </w:p>
    <w:p w14:paraId="06216046"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497711A8" w14:textId="77777777" w:rsidR="0041016B" w:rsidRDefault="0041016B" w:rsidP="007A24D4">
      <w:pPr>
        <w:spacing w:after="0" w:line="240" w:lineRule="auto"/>
        <w:ind w:right="10"/>
        <w:rPr>
          <w:rFonts w:ascii="Times New Roman" w:eastAsia="Times New Roman" w:hAnsi="Times New Roman" w:cs="Times New Roman"/>
        </w:rPr>
      </w:pPr>
    </w:p>
    <w:p w14:paraId="77ED24A8" w14:textId="77777777" w:rsidR="007A24D4" w:rsidRPr="0041016B" w:rsidRDefault="007A24D4" w:rsidP="007A24D4">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2.3.4 Vaistinės medžiagos kontrolė (3.2.S.4)</w:t>
      </w:r>
    </w:p>
    <w:p w14:paraId="5FA43DEF"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S.4.1. Specifikacija</w:t>
      </w:r>
    </w:p>
    <w:p w14:paraId="3AE8F23C"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 xml:space="preserve">Acidum citricum D1 specifikacija </w:t>
      </w:r>
      <w:r w:rsidR="00040170">
        <w:rPr>
          <w:rFonts w:ascii="Times New Roman" w:eastAsia="Times New Roman" w:hAnsi="Times New Roman" w:cs="Times New Roman"/>
        </w:rPr>
        <w:t>sudaryta pagal</w:t>
      </w:r>
      <w:r w:rsidRPr="007A24D4">
        <w:rPr>
          <w:rFonts w:ascii="Times New Roman" w:eastAsia="Times New Roman" w:hAnsi="Times New Roman" w:cs="Times New Roman"/>
        </w:rPr>
        <w:t xml:space="preserve"> </w:t>
      </w:r>
      <w:r w:rsidR="00040170">
        <w:rPr>
          <w:rFonts w:ascii="Times New Roman" w:eastAsia="Times New Roman" w:hAnsi="Times New Roman" w:cs="Times New Roman"/>
        </w:rPr>
        <w:t xml:space="preserve">gamintojo </w:t>
      </w:r>
      <w:r w:rsidRPr="007A24D4">
        <w:rPr>
          <w:rFonts w:ascii="Times New Roman" w:eastAsia="Times New Roman" w:hAnsi="Times New Roman" w:cs="Times New Roman"/>
        </w:rPr>
        <w:t>Ph. Eur. bendrųjų straipsnių reikalavimus.</w:t>
      </w:r>
    </w:p>
    <w:p w14:paraId="15A1BDAB" w14:textId="77777777" w:rsidR="007A24D4" w:rsidRPr="007A24D4" w:rsidRDefault="007A24D4" w:rsidP="007A24D4">
      <w:pPr>
        <w:spacing w:after="0" w:line="240" w:lineRule="auto"/>
        <w:ind w:right="10"/>
        <w:rPr>
          <w:rFonts w:ascii="Times New Roman" w:eastAsia="Times New Roman" w:hAnsi="Times New Roman" w:cs="Times New Roman"/>
        </w:rPr>
      </w:pPr>
    </w:p>
    <w:p w14:paraId="78F602BD"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S.4.2. Analizės procedūros</w:t>
      </w:r>
    </w:p>
    <w:p w14:paraId="10D400A7"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S.4.3. Analizės procedūrų validacija</w:t>
      </w:r>
    </w:p>
    <w:p w14:paraId="3029C10A"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S.4.4. Serijos analizės</w:t>
      </w:r>
    </w:p>
    <w:p w14:paraId="4CDF6337"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S.4.5. Specifikacijos patvirtinimas</w:t>
      </w:r>
    </w:p>
    <w:p w14:paraId="30EE12DE"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385698FA" w14:textId="77777777" w:rsidR="007A24D4" w:rsidRPr="007A24D4" w:rsidRDefault="007A24D4" w:rsidP="007A24D4">
      <w:pPr>
        <w:spacing w:after="0" w:line="240" w:lineRule="auto"/>
        <w:ind w:right="10"/>
        <w:rPr>
          <w:rFonts w:ascii="Times New Roman" w:eastAsia="Times New Roman" w:hAnsi="Times New Roman" w:cs="Times New Roman"/>
        </w:rPr>
      </w:pPr>
    </w:p>
    <w:p w14:paraId="6D378FDA" w14:textId="77777777" w:rsidR="007A24D4" w:rsidRPr="00040170" w:rsidRDefault="007A24D4" w:rsidP="007A24D4">
      <w:pPr>
        <w:spacing w:after="0" w:line="240" w:lineRule="auto"/>
        <w:ind w:right="10"/>
        <w:rPr>
          <w:rFonts w:ascii="Times New Roman" w:eastAsia="Times New Roman" w:hAnsi="Times New Roman" w:cs="Times New Roman"/>
          <w:b/>
        </w:rPr>
      </w:pPr>
      <w:r w:rsidRPr="00040170">
        <w:rPr>
          <w:rFonts w:ascii="Times New Roman" w:eastAsia="Times New Roman" w:hAnsi="Times New Roman" w:cs="Times New Roman"/>
          <w:b/>
        </w:rPr>
        <w:lastRenderedPageBreak/>
        <w:t>2.3.5 Referenciniai standartai ar medžiagos (3.2.S.5)</w:t>
      </w:r>
    </w:p>
    <w:p w14:paraId="079680A8" w14:textId="77777777" w:rsidR="007A24D4" w:rsidRP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nenaudojami.</w:t>
      </w:r>
    </w:p>
    <w:p w14:paraId="33D25438" w14:textId="77777777" w:rsidR="007A24D4" w:rsidRPr="007A24D4" w:rsidRDefault="007A24D4" w:rsidP="007A24D4">
      <w:pPr>
        <w:spacing w:after="0" w:line="240" w:lineRule="auto"/>
        <w:ind w:right="10"/>
        <w:rPr>
          <w:rFonts w:ascii="Times New Roman" w:eastAsia="Times New Roman" w:hAnsi="Times New Roman" w:cs="Times New Roman"/>
        </w:rPr>
      </w:pPr>
    </w:p>
    <w:p w14:paraId="26F5C21C" w14:textId="77777777" w:rsidR="007A24D4" w:rsidRPr="00040170" w:rsidRDefault="007A24D4" w:rsidP="007A24D4">
      <w:pPr>
        <w:spacing w:after="0" w:line="240" w:lineRule="auto"/>
        <w:ind w:right="10"/>
        <w:rPr>
          <w:rFonts w:ascii="Times New Roman" w:eastAsia="Times New Roman" w:hAnsi="Times New Roman" w:cs="Times New Roman"/>
          <w:b/>
        </w:rPr>
      </w:pPr>
      <w:r w:rsidRPr="00040170">
        <w:rPr>
          <w:rFonts w:ascii="Times New Roman" w:eastAsia="Times New Roman" w:hAnsi="Times New Roman" w:cs="Times New Roman"/>
          <w:b/>
        </w:rPr>
        <w:t>2.3.6 Talpyklės/uždorio sistema (3.2.S.6)</w:t>
      </w:r>
    </w:p>
    <w:p w14:paraId="3D2476E0" w14:textId="77777777" w:rsidR="007A24D4" w:rsidRPr="00040170" w:rsidRDefault="007A24D4" w:rsidP="007A24D4">
      <w:pPr>
        <w:spacing w:after="0" w:line="240" w:lineRule="auto"/>
        <w:ind w:right="10"/>
        <w:rPr>
          <w:rFonts w:ascii="Times New Roman" w:eastAsia="Times New Roman" w:hAnsi="Times New Roman" w:cs="Times New Roman"/>
          <w:b/>
        </w:rPr>
      </w:pPr>
      <w:r w:rsidRPr="00040170">
        <w:rPr>
          <w:rFonts w:ascii="Times New Roman" w:eastAsia="Times New Roman" w:hAnsi="Times New Roman" w:cs="Times New Roman"/>
          <w:b/>
        </w:rPr>
        <w:t>2.S.7 Stabilumas (3.2.S.7)</w:t>
      </w:r>
    </w:p>
    <w:p w14:paraId="3AF14CE3" w14:textId="77777777" w:rsidR="007A24D4"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561F6E50" w14:textId="77777777" w:rsidR="0041016B" w:rsidRDefault="0041016B" w:rsidP="007A24D4">
      <w:pPr>
        <w:spacing w:after="0" w:line="240" w:lineRule="auto"/>
        <w:ind w:right="10"/>
        <w:rPr>
          <w:rFonts w:ascii="Times New Roman" w:eastAsia="Times New Roman" w:hAnsi="Times New Roman" w:cs="Times New Roman"/>
        </w:rPr>
      </w:pPr>
    </w:p>
    <w:p w14:paraId="0ED7E8B4" w14:textId="77777777" w:rsidR="0041016B" w:rsidRPr="0041016B" w:rsidRDefault="0041016B" w:rsidP="0041016B">
      <w:pPr>
        <w:pStyle w:val="Sraopastraipa"/>
        <w:numPr>
          <w:ilvl w:val="0"/>
          <w:numId w:val="4"/>
        </w:num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snapToGrid w:val="0"/>
        </w:rPr>
        <w:t xml:space="preserve">Acidum cis-aconiticum </w:t>
      </w:r>
      <w:r w:rsidRPr="0041016B">
        <w:rPr>
          <w:rFonts w:ascii="Times New Roman" w:eastAsia="Times New Roman" w:hAnsi="Times New Roman" w:cs="Times New Roman"/>
          <w:b/>
        </w:rPr>
        <w:t>D8</w:t>
      </w:r>
    </w:p>
    <w:p w14:paraId="0C06FB9D" w14:textId="77777777" w:rsidR="0041016B" w:rsidRPr="0041016B" w:rsidRDefault="0041016B" w:rsidP="0041016B">
      <w:pPr>
        <w:spacing w:after="0" w:line="240" w:lineRule="auto"/>
        <w:ind w:right="10"/>
        <w:rPr>
          <w:rFonts w:ascii="Times New Roman" w:eastAsia="Times New Roman" w:hAnsi="Times New Roman" w:cs="Times New Roman"/>
          <w:b/>
        </w:rPr>
      </w:pPr>
    </w:p>
    <w:p w14:paraId="02EF6EAF" w14:textId="77777777" w:rsidR="0041016B" w:rsidRPr="0041016B" w:rsidRDefault="0041016B" w:rsidP="0041016B">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2.3.1. Bendroji informacija (CTD 3.2.S.1)</w:t>
      </w:r>
    </w:p>
    <w:p w14:paraId="3675EF57"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S.1.1 Nomenklatūra</w:t>
      </w:r>
    </w:p>
    <w:p w14:paraId="656BA62F"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S.1.2 Struktūra</w:t>
      </w:r>
    </w:p>
    <w:p w14:paraId="6DD35826"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S.1.3 Bendrosios savybės</w:t>
      </w:r>
    </w:p>
    <w:p w14:paraId="5FE9AC67"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2287DC56" w14:textId="77777777" w:rsidR="0041016B" w:rsidRPr="007A24D4" w:rsidRDefault="0041016B" w:rsidP="0041016B">
      <w:pPr>
        <w:spacing w:after="0" w:line="240" w:lineRule="auto"/>
        <w:ind w:right="10"/>
        <w:rPr>
          <w:rFonts w:ascii="Times New Roman" w:eastAsia="Times New Roman" w:hAnsi="Times New Roman" w:cs="Times New Roman"/>
        </w:rPr>
      </w:pPr>
    </w:p>
    <w:p w14:paraId="511C9ED1" w14:textId="77777777" w:rsidR="0041016B" w:rsidRPr="0041016B" w:rsidRDefault="0041016B" w:rsidP="0041016B">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2.3.2 Gamyba (CTD 3.2.S.2)</w:t>
      </w:r>
    </w:p>
    <w:p w14:paraId="52058E05"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S.2.1 Gamintojas (ai)</w:t>
      </w:r>
    </w:p>
    <w:p w14:paraId="3A262458"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S.2.2. Gamybos proceso ir proceso kontrolės aprašymas</w:t>
      </w:r>
    </w:p>
    <w:p w14:paraId="644D053B"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S.2.3 Medžiagų kontrolė</w:t>
      </w:r>
    </w:p>
    <w:p w14:paraId="79CE8A49"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S.2.4 Kritinių gamybos etapų ir tarpinių junginių analizė</w:t>
      </w:r>
    </w:p>
    <w:p w14:paraId="039C1B45"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S.2.5 Validacijos ir/ar įvertinimo procesas</w:t>
      </w:r>
    </w:p>
    <w:p w14:paraId="16CEC637"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S.2.6. Gamybos proceso plėtojimas</w:t>
      </w:r>
      <w:r w:rsidRPr="007A24D4">
        <w:rPr>
          <w:rFonts w:ascii="Times New Roman" w:eastAsia="Times New Roman" w:hAnsi="Times New Roman" w:cs="Times New Roman"/>
        </w:rPr>
        <w:tab/>
      </w:r>
    </w:p>
    <w:p w14:paraId="1596DC89"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57974238" w14:textId="77777777" w:rsidR="0041016B" w:rsidRPr="007A24D4" w:rsidRDefault="0041016B" w:rsidP="0041016B">
      <w:pPr>
        <w:spacing w:after="0" w:line="240" w:lineRule="auto"/>
        <w:ind w:right="10"/>
        <w:rPr>
          <w:rFonts w:ascii="Times New Roman" w:eastAsia="Times New Roman" w:hAnsi="Times New Roman" w:cs="Times New Roman"/>
        </w:rPr>
      </w:pPr>
    </w:p>
    <w:p w14:paraId="60D43F00" w14:textId="77777777" w:rsidR="0041016B" w:rsidRPr="0041016B" w:rsidRDefault="0041016B" w:rsidP="0041016B">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2.3.3 Apibūdinimas (CTD 3.2.S.3)</w:t>
      </w:r>
    </w:p>
    <w:p w14:paraId="4981C8FA"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S.3.1 Struktūros ir kitų charakteristikų išaiškinimas</w:t>
      </w:r>
    </w:p>
    <w:p w14:paraId="130800D4"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S.3.2 Priemaišos</w:t>
      </w:r>
    </w:p>
    <w:p w14:paraId="35148EF9"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70BDA4A5" w14:textId="77777777" w:rsidR="0041016B" w:rsidRDefault="0041016B" w:rsidP="0041016B">
      <w:pPr>
        <w:spacing w:after="0" w:line="240" w:lineRule="auto"/>
        <w:ind w:right="10"/>
        <w:rPr>
          <w:rFonts w:ascii="Times New Roman" w:eastAsia="Times New Roman" w:hAnsi="Times New Roman" w:cs="Times New Roman"/>
        </w:rPr>
      </w:pPr>
    </w:p>
    <w:p w14:paraId="36624501" w14:textId="77777777" w:rsidR="0041016B" w:rsidRPr="0041016B" w:rsidRDefault="0041016B" w:rsidP="0041016B">
      <w:pPr>
        <w:spacing w:after="0" w:line="240" w:lineRule="auto"/>
        <w:ind w:right="10"/>
        <w:rPr>
          <w:rFonts w:ascii="Times New Roman" w:eastAsia="Times New Roman" w:hAnsi="Times New Roman" w:cs="Times New Roman"/>
          <w:b/>
        </w:rPr>
      </w:pPr>
      <w:r w:rsidRPr="0041016B">
        <w:rPr>
          <w:rFonts w:ascii="Times New Roman" w:eastAsia="Times New Roman" w:hAnsi="Times New Roman" w:cs="Times New Roman"/>
          <w:b/>
        </w:rPr>
        <w:t>2.3.4 Vaistinės medžiagos kontrolė (3.2.S.4)</w:t>
      </w:r>
    </w:p>
    <w:p w14:paraId="72FE02F7"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S.4.1. Specifikacija</w:t>
      </w:r>
    </w:p>
    <w:p w14:paraId="15C4A223" w14:textId="77777777" w:rsidR="0041016B" w:rsidRPr="0041016B" w:rsidRDefault="0041016B" w:rsidP="0041016B">
      <w:pPr>
        <w:spacing w:after="0" w:line="240" w:lineRule="auto"/>
        <w:ind w:right="10"/>
        <w:rPr>
          <w:rFonts w:ascii="Times New Roman" w:eastAsia="Times New Roman" w:hAnsi="Times New Roman" w:cs="Times New Roman"/>
        </w:rPr>
      </w:pPr>
      <w:r w:rsidRPr="0041016B">
        <w:rPr>
          <w:rFonts w:ascii="Times New Roman" w:eastAsia="Times New Roman" w:hAnsi="Times New Roman" w:cs="Times New Roman"/>
        </w:rPr>
        <w:t xml:space="preserve">Acidum </w:t>
      </w:r>
      <w:r w:rsidRPr="0041016B">
        <w:rPr>
          <w:rFonts w:ascii="Times New Roman" w:hAnsi="Times New Roman" w:cs="Times New Roman"/>
          <w:bCs/>
        </w:rPr>
        <w:t>cis-aconiticum</w:t>
      </w:r>
      <w:r w:rsidRPr="0041016B">
        <w:rPr>
          <w:rFonts w:ascii="Times New Roman" w:eastAsia="Times New Roman" w:hAnsi="Times New Roman" w:cs="Times New Roman"/>
        </w:rPr>
        <w:t xml:space="preserve"> D1 specifikacija sudaryta pagal gamintojo Ph. Eur. bendrųjų straipsnių reikalavimus.</w:t>
      </w:r>
    </w:p>
    <w:p w14:paraId="338CDB7A"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S.4.2. Analizės procedūros</w:t>
      </w:r>
    </w:p>
    <w:p w14:paraId="3DCCAB17"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S.4.3. Analizės procedūrų validacija</w:t>
      </w:r>
    </w:p>
    <w:p w14:paraId="6FCC6E0A"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S.4.4. Serijos analizės</w:t>
      </w:r>
    </w:p>
    <w:p w14:paraId="10A669ED"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S.4.5. Specifikacijos patvirtinimas</w:t>
      </w:r>
    </w:p>
    <w:p w14:paraId="5B3A58FA"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68744B48" w14:textId="77777777" w:rsidR="0041016B" w:rsidRPr="007A24D4" w:rsidRDefault="0041016B" w:rsidP="0041016B">
      <w:pPr>
        <w:spacing w:after="0" w:line="240" w:lineRule="auto"/>
        <w:ind w:right="10"/>
        <w:rPr>
          <w:rFonts w:ascii="Times New Roman" w:eastAsia="Times New Roman" w:hAnsi="Times New Roman" w:cs="Times New Roman"/>
        </w:rPr>
      </w:pPr>
    </w:p>
    <w:p w14:paraId="5078E88A" w14:textId="77777777" w:rsidR="0041016B" w:rsidRPr="00040170" w:rsidRDefault="0041016B" w:rsidP="0041016B">
      <w:pPr>
        <w:spacing w:after="0" w:line="240" w:lineRule="auto"/>
        <w:ind w:right="10"/>
        <w:rPr>
          <w:rFonts w:ascii="Times New Roman" w:eastAsia="Times New Roman" w:hAnsi="Times New Roman" w:cs="Times New Roman"/>
          <w:b/>
        </w:rPr>
      </w:pPr>
      <w:r w:rsidRPr="00040170">
        <w:rPr>
          <w:rFonts w:ascii="Times New Roman" w:eastAsia="Times New Roman" w:hAnsi="Times New Roman" w:cs="Times New Roman"/>
          <w:b/>
        </w:rPr>
        <w:t>2.3.5 Referenciniai standartai ar medžiagos (3.2.S.5)</w:t>
      </w:r>
    </w:p>
    <w:p w14:paraId="497DD8BD" w14:textId="77777777" w:rsidR="0041016B" w:rsidRPr="007A24D4"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nenaudojami.</w:t>
      </w:r>
    </w:p>
    <w:p w14:paraId="7BF0A5FF" w14:textId="77777777" w:rsidR="0041016B" w:rsidRPr="007A24D4" w:rsidRDefault="0041016B" w:rsidP="0041016B">
      <w:pPr>
        <w:spacing w:after="0" w:line="240" w:lineRule="auto"/>
        <w:ind w:right="10"/>
        <w:rPr>
          <w:rFonts w:ascii="Times New Roman" w:eastAsia="Times New Roman" w:hAnsi="Times New Roman" w:cs="Times New Roman"/>
        </w:rPr>
      </w:pPr>
    </w:p>
    <w:p w14:paraId="5A1D1196" w14:textId="77777777" w:rsidR="0041016B" w:rsidRPr="00040170" w:rsidRDefault="0041016B" w:rsidP="0041016B">
      <w:pPr>
        <w:spacing w:after="0" w:line="240" w:lineRule="auto"/>
        <w:ind w:right="10"/>
        <w:rPr>
          <w:rFonts w:ascii="Times New Roman" w:eastAsia="Times New Roman" w:hAnsi="Times New Roman" w:cs="Times New Roman"/>
          <w:b/>
        </w:rPr>
      </w:pPr>
      <w:r w:rsidRPr="00040170">
        <w:rPr>
          <w:rFonts w:ascii="Times New Roman" w:eastAsia="Times New Roman" w:hAnsi="Times New Roman" w:cs="Times New Roman"/>
          <w:b/>
        </w:rPr>
        <w:t>2.3.6 Talpyklės/uždorio sistema (3.2.S.6)</w:t>
      </w:r>
    </w:p>
    <w:p w14:paraId="28387B57" w14:textId="77777777" w:rsidR="0041016B" w:rsidRPr="00040170" w:rsidRDefault="0041016B" w:rsidP="0041016B">
      <w:pPr>
        <w:spacing w:after="0" w:line="240" w:lineRule="auto"/>
        <w:ind w:right="10"/>
        <w:rPr>
          <w:rFonts w:ascii="Times New Roman" w:eastAsia="Times New Roman" w:hAnsi="Times New Roman" w:cs="Times New Roman"/>
          <w:b/>
        </w:rPr>
      </w:pPr>
      <w:r w:rsidRPr="00040170">
        <w:rPr>
          <w:rFonts w:ascii="Times New Roman" w:eastAsia="Times New Roman" w:hAnsi="Times New Roman" w:cs="Times New Roman"/>
          <w:b/>
        </w:rPr>
        <w:t>2.S.7 Stabilumas (3.2.S.7)</w:t>
      </w:r>
    </w:p>
    <w:p w14:paraId="19E075E6" w14:textId="77777777" w:rsidR="0041016B" w:rsidRDefault="0041016B" w:rsidP="0041016B">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Duomenys pateikti.</w:t>
      </w:r>
    </w:p>
    <w:p w14:paraId="5317C25C" w14:textId="77777777" w:rsidR="0041016B" w:rsidRPr="007A24D4" w:rsidRDefault="0041016B" w:rsidP="007A24D4">
      <w:pPr>
        <w:spacing w:after="0" w:line="240" w:lineRule="auto"/>
        <w:ind w:right="10"/>
        <w:rPr>
          <w:rFonts w:ascii="Times New Roman" w:eastAsia="Times New Roman" w:hAnsi="Times New Roman" w:cs="Times New Roman"/>
        </w:rPr>
      </w:pPr>
    </w:p>
    <w:p w14:paraId="51881A0A" w14:textId="77777777" w:rsidR="00680A07" w:rsidRPr="00A73FC6" w:rsidRDefault="00A73FC6" w:rsidP="0041016B">
      <w:pPr>
        <w:pStyle w:val="Sraopastraipa"/>
        <w:keepNext/>
        <w:numPr>
          <w:ilvl w:val="0"/>
          <w:numId w:val="4"/>
        </w:numPr>
        <w:spacing w:after="0" w:line="240" w:lineRule="auto"/>
        <w:outlineLvl w:val="0"/>
        <w:rPr>
          <w:rFonts w:ascii="Times New Roman" w:hAnsi="Times New Roman" w:cs="Times New Roman"/>
          <w:b/>
          <w:bCs/>
        </w:rPr>
      </w:pPr>
      <w:r w:rsidRPr="00A73FC6">
        <w:rPr>
          <w:rFonts w:ascii="Times New Roman" w:eastAsia="Times New Roman" w:hAnsi="Times New Roman" w:cs="Times New Roman"/>
          <w:b/>
          <w:snapToGrid w:val="0"/>
        </w:rPr>
        <w:t>Adenosinum triphosphoricum D10</w:t>
      </w:r>
    </w:p>
    <w:p w14:paraId="6D5BCA92"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highlight w:val="yellow"/>
        </w:rPr>
      </w:pPr>
    </w:p>
    <w:p w14:paraId="7577342E" w14:textId="77777777" w:rsidR="00A73FC6" w:rsidRPr="00680A07" w:rsidRDefault="00A73FC6" w:rsidP="00A73FC6">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7919AD56" w14:textId="77777777" w:rsidR="00A73FC6" w:rsidRPr="00680A07" w:rsidRDefault="00A73FC6" w:rsidP="00A73FC6">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691BBA58" w14:textId="77777777" w:rsidR="00A73FC6" w:rsidRPr="00680A07" w:rsidRDefault="00A73FC6" w:rsidP="00A73FC6">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67C8B6C8" w14:textId="77777777" w:rsidR="00A73FC6" w:rsidRPr="00680A07" w:rsidRDefault="00A73FC6" w:rsidP="00A73FC6">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1A18F751" w14:textId="77777777" w:rsidR="00A73FC6" w:rsidRPr="00680A07" w:rsidRDefault="00A73FC6" w:rsidP="00A73FC6">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4AD49E0A" w14:textId="77777777" w:rsidR="00A73FC6" w:rsidRPr="00680A07" w:rsidRDefault="00A73FC6" w:rsidP="00A73FC6">
      <w:pPr>
        <w:spacing w:after="0" w:line="240" w:lineRule="auto"/>
        <w:rPr>
          <w:rFonts w:ascii="Times New Roman" w:eastAsia="Times New Roman" w:hAnsi="Times New Roman" w:cs="Times New Roman"/>
        </w:rPr>
      </w:pPr>
    </w:p>
    <w:p w14:paraId="59BFC7A3" w14:textId="77777777" w:rsidR="00A73FC6" w:rsidRPr="00680A07" w:rsidRDefault="00A73FC6" w:rsidP="00A73FC6">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lastRenderedPageBreak/>
        <w:t>2.3.2 Gamyba (CTD 3.2.S.2)</w:t>
      </w:r>
    </w:p>
    <w:p w14:paraId="2D5AA889" w14:textId="77777777" w:rsidR="00A73FC6" w:rsidRPr="00680A07" w:rsidRDefault="00A73FC6" w:rsidP="00A73FC6">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0A004DF7" w14:textId="77777777" w:rsidR="00A73FC6" w:rsidRPr="00680A07" w:rsidRDefault="00A73FC6" w:rsidP="00A73FC6">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48BBA711" w14:textId="77777777" w:rsidR="00A73FC6" w:rsidRPr="00680A07" w:rsidRDefault="00A73FC6" w:rsidP="00A73FC6">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620502B4" w14:textId="77777777" w:rsidR="00A73FC6" w:rsidRPr="00680A07" w:rsidRDefault="00A73FC6" w:rsidP="00A73FC6">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754590D3" w14:textId="77777777" w:rsidR="00A73FC6" w:rsidRPr="00680A07" w:rsidRDefault="00A73FC6" w:rsidP="00A73FC6">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08D1DBE7" w14:textId="77777777" w:rsidR="00A73FC6" w:rsidRPr="00680A07" w:rsidRDefault="00A73FC6" w:rsidP="00A73FC6">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75EDDA19" w14:textId="77777777" w:rsidR="00A73FC6" w:rsidRPr="00680A07" w:rsidRDefault="00A73FC6" w:rsidP="00A73FC6">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40D4DF3A" w14:textId="77777777" w:rsidR="00A73FC6" w:rsidRPr="00680A07" w:rsidRDefault="00A73FC6" w:rsidP="00A73FC6">
      <w:pPr>
        <w:keepNext/>
        <w:spacing w:after="0" w:line="240" w:lineRule="auto"/>
        <w:ind w:right="11"/>
        <w:outlineLvl w:val="2"/>
        <w:rPr>
          <w:rFonts w:ascii="Times New Roman" w:eastAsia="Times New Roman" w:hAnsi="Times New Roman" w:cs="Times New Roman"/>
          <w:b/>
        </w:rPr>
      </w:pPr>
    </w:p>
    <w:p w14:paraId="41848E82" w14:textId="77777777" w:rsidR="00A73FC6" w:rsidRPr="00680A07" w:rsidRDefault="00A73FC6" w:rsidP="00A73FC6">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155BF449" w14:textId="77777777" w:rsidR="00A73FC6" w:rsidRPr="00680A07" w:rsidRDefault="00A73FC6" w:rsidP="00A73FC6">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03B74CF2" w14:textId="77777777" w:rsidR="00A73FC6" w:rsidRPr="00680A07" w:rsidRDefault="00A73FC6" w:rsidP="00A73FC6">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2A0F8AC6" w14:textId="77777777" w:rsidR="00A73FC6" w:rsidRDefault="00A73FC6" w:rsidP="00A73FC6">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314BA3E0" w14:textId="77777777" w:rsidR="00680A07" w:rsidRPr="00A73FC6" w:rsidRDefault="00680A07" w:rsidP="00680A07">
      <w:pPr>
        <w:keepNext/>
        <w:spacing w:after="0" w:line="240" w:lineRule="auto"/>
        <w:ind w:right="11"/>
        <w:outlineLvl w:val="2"/>
        <w:rPr>
          <w:rFonts w:ascii="Times New Roman" w:eastAsia="Times New Roman" w:hAnsi="Times New Roman" w:cs="Times New Roman"/>
          <w:b/>
        </w:rPr>
      </w:pPr>
      <w:r w:rsidRPr="00A73FC6">
        <w:rPr>
          <w:rFonts w:ascii="Times New Roman" w:eastAsia="Times New Roman" w:hAnsi="Times New Roman" w:cs="Times New Roman"/>
          <w:b/>
        </w:rPr>
        <w:t>2.3.4 Vaistinės medžiagos kontrolė (3.2.S.4)</w:t>
      </w:r>
    </w:p>
    <w:p w14:paraId="3DDA88F7" w14:textId="77777777" w:rsidR="00680A07" w:rsidRPr="00A73FC6" w:rsidRDefault="00680A07" w:rsidP="00680A07">
      <w:pPr>
        <w:spacing w:after="0" w:line="240" w:lineRule="auto"/>
        <w:ind w:right="10"/>
        <w:rPr>
          <w:rFonts w:ascii="Times New Roman" w:eastAsia="Times New Roman" w:hAnsi="Times New Roman" w:cs="Times New Roman"/>
        </w:rPr>
      </w:pPr>
      <w:r w:rsidRPr="00A73FC6">
        <w:rPr>
          <w:rFonts w:ascii="Times New Roman" w:eastAsia="Times New Roman" w:hAnsi="Times New Roman" w:cs="Times New Roman"/>
        </w:rPr>
        <w:t>S.4.1. Specifikacija</w:t>
      </w:r>
    </w:p>
    <w:p w14:paraId="03C5353D" w14:textId="77777777" w:rsidR="00A3490F" w:rsidRPr="0041016B" w:rsidRDefault="00A3490F" w:rsidP="00A3490F">
      <w:pPr>
        <w:spacing w:after="0" w:line="240" w:lineRule="auto"/>
        <w:ind w:right="10"/>
        <w:rPr>
          <w:rFonts w:ascii="Times New Roman" w:eastAsia="Times New Roman" w:hAnsi="Times New Roman" w:cs="Times New Roman"/>
        </w:rPr>
      </w:pPr>
      <w:r w:rsidRPr="00A73FC6">
        <w:rPr>
          <w:rFonts w:ascii="Times New Roman" w:eastAsia="Times New Roman" w:hAnsi="Times New Roman" w:cs="Times New Roman"/>
          <w:snapToGrid w:val="0"/>
        </w:rPr>
        <w:t xml:space="preserve">Adenosinum triphosphoricum </w:t>
      </w:r>
      <w:r w:rsidRPr="0041016B">
        <w:rPr>
          <w:rFonts w:ascii="Times New Roman" w:eastAsia="Times New Roman" w:hAnsi="Times New Roman" w:cs="Times New Roman"/>
        </w:rPr>
        <w:t>D1 specifikacija sudaryta pagal gamintojo Ph. Eur. bendrųjų straipsnių reikalavimus.</w:t>
      </w:r>
    </w:p>
    <w:p w14:paraId="3F981FE7"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4A0CCA57" w14:textId="77777777" w:rsidR="00A3490F" w:rsidRPr="00680A07" w:rsidRDefault="00A3490F" w:rsidP="00A3490F">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67BB5B3F"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19A87274" w14:textId="77777777" w:rsidR="00A3490F" w:rsidRPr="00680A07" w:rsidRDefault="00A3490F" w:rsidP="00A3490F">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6E3B9B90" w14:textId="77777777" w:rsidR="00A3490F" w:rsidRPr="00680A07" w:rsidRDefault="00A3490F" w:rsidP="00A3490F">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7FCBD1D4"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highlight w:val="yellow"/>
        </w:rPr>
      </w:pPr>
    </w:p>
    <w:p w14:paraId="493DAF38"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5E77E543"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38A32716"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661F5879" w14:textId="77777777" w:rsidR="00A3490F" w:rsidRDefault="00A3490F" w:rsidP="00A3490F">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5B91FFDC" w14:textId="77777777" w:rsidR="00A3490F" w:rsidRPr="00A3490F" w:rsidRDefault="00A3490F" w:rsidP="00A3490F">
      <w:pPr>
        <w:autoSpaceDE w:val="0"/>
        <w:autoSpaceDN w:val="0"/>
        <w:adjustRightInd w:val="0"/>
        <w:spacing w:after="0" w:line="240" w:lineRule="auto"/>
        <w:rPr>
          <w:rFonts w:ascii="Times New Roman" w:eastAsia="Times New Roman" w:hAnsi="Times New Roman" w:cs="Times New Roman"/>
          <w:b/>
        </w:rPr>
      </w:pPr>
    </w:p>
    <w:p w14:paraId="0B1175F7" w14:textId="77777777" w:rsidR="00A3490F" w:rsidRPr="00A3490F" w:rsidRDefault="00A3490F" w:rsidP="00A3490F">
      <w:pPr>
        <w:pStyle w:val="Sraopastraipa"/>
        <w:keepNext/>
        <w:numPr>
          <w:ilvl w:val="0"/>
          <w:numId w:val="4"/>
        </w:numPr>
        <w:spacing w:after="0" w:line="240" w:lineRule="auto"/>
        <w:outlineLvl w:val="0"/>
        <w:rPr>
          <w:rFonts w:ascii="Times New Roman" w:hAnsi="Times New Roman" w:cs="Times New Roman"/>
          <w:b/>
          <w:bCs/>
        </w:rPr>
      </w:pPr>
      <w:r w:rsidRPr="00A3490F">
        <w:rPr>
          <w:rFonts w:ascii="Times New Roman" w:eastAsia="Times New Roman" w:hAnsi="Times New Roman" w:cs="Times New Roman"/>
          <w:b/>
          <w:snapToGrid w:val="0"/>
        </w:rPr>
        <w:t>Cysteinum D6</w:t>
      </w:r>
    </w:p>
    <w:p w14:paraId="37E72C71"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highlight w:val="yellow"/>
        </w:rPr>
      </w:pPr>
    </w:p>
    <w:p w14:paraId="3AA0CF3B"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463ADEA7" w14:textId="77777777" w:rsidR="00A3490F" w:rsidRPr="00680A07" w:rsidRDefault="00A3490F" w:rsidP="00A3490F">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5B7C8CCD" w14:textId="77777777" w:rsidR="00A3490F" w:rsidRPr="00680A07" w:rsidRDefault="00A3490F" w:rsidP="00A3490F">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54327009" w14:textId="77777777" w:rsidR="00A3490F" w:rsidRPr="00680A07" w:rsidRDefault="00A3490F" w:rsidP="00A3490F">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2E00E1C3" w14:textId="77777777" w:rsidR="00A3490F" w:rsidRPr="00680A07" w:rsidRDefault="00A3490F" w:rsidP="00A3490F">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72E1BD2B" w14:textId="77777777" w:rsidR="00A3490F" w:rsidRPr="00680A07" w:rsidRDefault="00A3490F" w:rsidP="00A3490F">
      <w:pPr>
        <w:spacing w:after="0" w:line="240" w:lineRule="auto"/>
        <w:rPr>
          <w:rFonts w:ascii="Times New Roman" w:eastAsia="Times New Roman" w:hAnsi="Times New Roman" w:cs="Times New Roman"/>
        </w:rPr>
      </w:pPr>
    </w:p>
    <w:p w14:paraId="592317D3"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3255E793"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24A1B7CA"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6B147B80"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0BD2C368"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2F9F2175" w14:textId="77777777" w:rsidR="00A3490F" w:rsidRPr="00680A07" w:rsidRDefault="00A3490F" w:rsidP="00A3490F">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06D35395" w14:textId="77777777" w:rsidR="00A3490F" w:rsidRPr="00680A07" w:rsidRDefault="00A3490F" w:rsidP="00A3490F">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743A38F1"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78A77021"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p>
    <w:p w14:paraId="4A85A87C"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049D78B0" w14:textId="77777777" w:rsidR="00A3490F" w:rsidRPr="00680A07" w:rsidRDefault="00A3490F" w:rsidP="00A3490F">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282BB109" w14:textId="77777777" w:rsidR="00A3490F" w:rsidRPr="00680A07" w:rsidRDefault="00A3490F" w:rsidP="00A3490F">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2F33697B" w14:textId="77777777" w:rsidR="00A3490F" w:rsidRDefault="00A3490F" w:rsidP="00A3490F">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62626AE6" w14:textId="77777777" w:rsidR="00A3490F" w:rsidRPr="00A73FC6" w:rsidRDefault="00A3490F" w:rsidP="00A3490F">
      <w:pPr>
        <w:keepNext/>
        <w:spacing w:after="0" w:line="240" w:lineRule="auto"/>
        <w:ind w:right="11"/>
        <w:outlineLvl w:val="2"/>
        <w:rPr>
          <w:rFonts w:ascii="Times New Roman" w:eastAsia="Times New Roman" w:hAnsi="Times New Roman" w:cs="Times New Roman"/>
          <w:b/>
        </w:rPr>
      </w:pPr>
      <w:r w:rsidRPr="00A73FC6">
        <w:rPr>
          <w:rFonts w:ascii="Times New Roman" w:eastAsia="Times New Roman" w:hAnsi="Times New Roman" w:cs="Times New Roman"/>
          <w:b/>
        </w:rPr>
        <w:t>2.3.4 Vaistinės medžiagos kontrolė (3.2.S.4)</w:t>
      </w:r>
    </w:p>
    <w:p w14:paraId="74ABE3E0" w14:textId="77777777" w:rsidR="00A3490F" w:rsidRPr="00A73FC6" w:rsidRDefault="00A3490F" w:rsidP="00A3490F">
      <w:pPr>
        <w:spacing w:after="0" w:line="240" w:lineRule="auto"/>
        <w:ind w:right="10"/>
        <w:rPr>
          <w:rFonts w:ascii="Times New Roman" w:eastAsia="Times New Roman" w:hAnsi="Times New Roman" w:cs="Times New Roman"/>
        </w:rPr>
      </w:pPr>
      <w:r w:rsidRPr="00A73FC6">
        <w:rPr>
          <w:rFonts w:ascii="Times New Roman" w:eastAsia="Times New Roman" w:hAnsi="Times New Roman" w:cs="Times New Roman"/>
        </w:rPr>
        <w:t>S.4.1. Specifikacija</w:t>
      </w:r>
    </w:p>
    <w:p w14:paraId="0151FEEA" w14:textId="77777777" w:rsidR="00A3490F" w:rsidRPr="0041016B" w:rsidRDefault="00A3490F" w:rsidP="00A3490F">
      <w:pPr>
        <w:spacing w:after="0" w:line="240" w:lineRule="auto"/>
        <w:ind w:right="10"/>
        <w:rPr>
          <w:rFonts w:ascii="Times New Roman" w:eastAsia="Times New Roman" w:hAnsi="Times New Roman" w:cs="Times New Roman"/>
        </w:rPr>
      </w:pPr>
      <w:r>
        <w:rPr>
          <w:rFonts w:ascii="Times New Roman" w:eastAsia="Times New Roman" w:hAnsi="Times New Roman" w:cs="Times New Roman"/>
          <w:snapToGrid w:val="0"/>
        </w:rPr>
        <w:t>Cysteinum</w:t>
      </w:r>
      <w:r w:rsidRPr="00A73FC6">
        <w:rPr>
          <w:rFonts w:ascii="Times New Roman" w:eastAsia="Times New Roman" w:hAnsi="Times New Roman" w:cs="Times New Roman"/>
          <w:snapToGrid w:val="0"/>
        </w:rPr>
        <w:t xml:space="preserve"> </w:t>
      </w:r>
      <w:r w:rsidRPr="0041016B">
        <w:rPr>
          <w:rFonts w:ascii="Times New Roman" w:eastAsia="Times New Roman" w:hAnsi="Times New Roman" w:cs="Times New Roman"/>
        </w:rPr>
        <w:t>D1 specifikacija sudaryta pagal gamintojo Ph. Eur. bendrųjų straipsnių reikalavimus.</w:t>
      </w:r>
    </w:p>
    <w:p w14:paraId="41AD1845" w14:textId="77777777" w:rsidR="00A3490F" w:rsidRPr="00680A07" w:rsidRDefault="00A3490F" w:rsidP="00A3490F">
      <w:pPr>
        <w:spacing w:after="0" w:line="240" w:lineRule="auto"/>
        <w:ind w:right="10"/>
        <w:rPr>
          <w:rFonts w:ascii="Times New Roman" w:eastAsia="Times New Roman" w:hAnsi="Times New Roman" w:cs="Times New Roman"/>
          <w:highlight w:val="yellow"/>
        </w:rPr>
      </w:pPr>
    </w:p>
    <w:p w14:paraId="2888F0ED"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lastRenderedPageBreak/>
        <w:t>S.4.2. Analizės procedūros</w:t>
      </w:r>
    </w:p>
    <w:p w14:paraId="288F7B95" w14:textId="77777777" w:rsidR="00A3490F" w:rsidRPr="00680A07" w:rsidRDefault="00A3490F" w:rsidP="00A3490F">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2384C18C"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3701D71A" w14:textId="77777777" w:rsidR="00A3490F" w:rsidRPr="00680A07" w:rsidRDefault="00A3490F" w:rsidP="00A3490F">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5CA5BF9C" w14:textId="77777777" w:rsidR="00A3490F" w:rsidRPr="00680A07" w:rsidRDefault="00A3490F" w:rsidP="00A3490F">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5DB4A23B"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highlight w:val="yellow"/>
        </w:rPr>
      </w:pPr>
    </w:p>
    <w:p w14:paraId="75C0941C" w14:textId="77777777" w:rsidR="00A3490F" w:rsidRPr="0041016B" w:rsidRDefault="00A3490F" w:rsidP="00A3490F">
      <w:pPr>
        <w:keepNext/>
        <w:spacing w:after="0" w:line="240" w:lineRule="auto"/>
        <w:ind w:right="11"/>
        <w:outlineLvl w:val="2"/>
        <w:rPr>
          <w:rFonts w:ascii="Times New Roman" w:eastAsia="Times New Roman" w:hAnsi="Times New Roman" w:cs="Times New Roman"/>
          <w:b/>
        </w:rPr>
      </w:pPr>
      <w:r w:rsidRPr="0041016B">
        <w:rPr>
          <w:rFonts w:ascii="Times New Roman" w:eastAsia="Times New Roman" w:hAnsi="Times New Roman" w:cs="Times New Roman"/>
          <w:b/>
        </w:rPr>
        <w:t>2.3.5 Referenciniai standartai ar medžiagos (3.2.S.5)</w:t>
      </w:r>
    </w:p>
    <w:p w14:paraId="77FEFED7" w14:textId="77777777" w:rsidR="00A3490F" w:rsidRPr="0041016B" w:rsidRDefault="00A3490F" w:rsidP="00A3490F">
      <w:pPr>
        <w:spacing w:after="0" w:line="240" w:lineRule="auto"/>
        <w:rPr>
          <w:rFonts w:ascii="Times New Roman" w:eastAsia="Times New Roman" w:hAnsi="Times New Roman" w:cs="Times New Roman"/>
          <w:iCs/>
          <w:lang w:eastAsia="lt-LT"/>
        </w:rPr>
      </w:pPr>
      <w:r w:rsidRPr="0041016B">
        <w:rPr>
          <w:rFonts w:ascii="Times New Roman" w:eastAsia="Times New Roman" w:hAnsi="Times New Roman" w:cs="Times New Roman"/>
        </w:rPr>
        <w:t>Referenciniai standartai nenaudojami</w:t>
      </w:r>
      <w:r w:rsidRPr="0041016B">
        <w:rPr>
          <w:rFonts w:ascii="Times New Roman" w:eastAsia="Times New Roman" w:hAnsi="Times New Roman" w:cs="Times New Roman"/>
          <w:iCs/>
          <w:lang w:eastAsia="lt-LT"/>
        </w:rPr>
        <w:t xml:space="preserve">. </w:t>
      </w:r>
    </w:p>
    <w:p w14:paraId="0C8363F0" w14:textId="77777777" w:rsidR="00A3490F" w:rsidRDefault="00A3490F" w:rsidP="00A3490F">
      <w:pPr>
        <w:keepNext/>
        <w:spacing w:after="0" w:line="240" w:lineRule="auto"/>
        <w:ind w:right="11"/>
        <w:outlineLvl w:val="2"/>
        <w:rPr>
          <w:rFonts w:ascii="Times New Roman" w:eastAsia="Times New Roman" w:hAnsi="Times New Roman" w:cs="Times New Roman"/>
          <w:b/>
        </w:rPr>
      </w:pPr>
    </w:p>
    <w:p w14:paraId="279D9BF8"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64755242"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03E18DAA" w14:textId="77777777" w:rsidR="00A3490F" w:rsidRDefault="00A3490F" w:rsidP="00A3490F">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7F046482" w14:textId="77777777" w:rsidR="00A3490F" w:rsidRDefault="00A3490F" w:rsidP="00A3490F">
      <w:pPr>
        <w:autoSpaceDE w:val="0"/>
        <w:autoSpaceDN w:val="0"/>
        <w:adjustRightInd w:val="0"/>
        <w:spacing w:after="0" w:line="240" w:lineRule="auto"/>
        <w:rPr>
          <w:rFonts w:ascii="Times New Roman" w:eastAsia="Times New Roman" w:hAnsi="Times New Roman" w:cs="Times New Roman"/>
        </w:rPr>
      </w:pPr>
    </w:p>
    <w:p w14:paraId="6690C071" w14:textId="77777777" w:rsidR="00A3490F" w:rsidRPr="00A3490F" w:rsidRDefault="00A3490F" w:rsidP="00A3490F">
      <w:pPr>
        <w:pStyle w:val="Sraopastraipa"/>
        <w:keepNext/>
        <w:numPr>
          <w:ilvl w:val="0"/>
          <w:numId w:val="4"/>
        </w:numPr>
        <w:spacing w:after="0" w:line="240" w:lineRule="auto"/>
        <w:outlineLvl w:val="0"/>
        <w:rPr>
          <w:rFonts w:ascii="Times New Roman" w:hAnsi="Times New Roman" w:cs="Times New Roman"/>
          <w:b/>
          <w:bCs/>
        </w:rPr>
      </w:pPr>
      <w:r w:rsidRPr="00A3490F">
        <w:rPr>
          <w:rFonts w:ascii="Times New Roman" w:eastAsia="Times New Roman" w:hAnsi="Times New Roman" w:cs="Times New Roman"/>
          <w:b/>
          <w:snapToGrid w:val="0"/>
        </w:rPr>
        <w:t>Coenzym A D8</w:t>
      </w:r>
    </w:p>
    <w:p w14:paraId="5A339A92"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highlight w:val="yellow"/>
        </w:rPr>
      </w:pPr>
    </w:p>
    <w:p w14:paraId="08BDC5FC"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7360FA15" w14:textId="77777777" w:rsidR="00A3490F" w:rsidRPr="00680A07" w:rsidRDefault="00A3490F" w:rsidP="00A3490F">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6A66F7E7" w14:textId="77777777" w:rsidR="00A3490F" w:rsidRPr="00680A07" w:rsidRDefault="00A3490F" w:rsidP="00A3490F">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0B4157ED" w14:textId="77777777" w:rsidR="00A3490F" w:rsidRPr="00680A07" w:rsidRDefault="00A3490F" w:rsidP="00A3490F">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64D6CE00" w14:textId="77777777" w:rsidR="00A3490F" w:rsidRPr="00680A07" w:rsidRDefault="00A3490F" w:rsidP="00A3490F">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1FA9CAF7" w14:textId="77777777" w:rsidR="00A3490F" w:rsidRPr="00680A07" w:rsidRDefault="00A3490F" w:rsidP="00A3490F">
      <w:pPr>
        <w:spacing w:after="0" w:line="240" w:lineRule="auto"/>
        <w:rPr>
          <w:rFonts w:ascii="Times New Roman" w:eastAsia="Times New Roman" w:hAnsi="Times New Roman" w:cs="Times New Roman"/>
        </w:rPr>
      </w:pPr>
    </w:p>
    <w:p w14:paraId="4FDC2DF6"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4CDC141A"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31FC0C34"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2D6CE9CE"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46523F2E"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5C4E9C27" w14:textId="77777777" w:rsidR="00A3490F" w:rsidRPr="00680A07" w:rsidRDefault="00A3490F" w:rsidP="00A3490F">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4EC97935" w14:textId="77777777" w:rsidR="00A3490F" w:rsidRPr="00680A07" w:rsidRDefault="00A3490F" w:rsidP="00A3490F">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223BB575"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67ACFCC1"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p>
    <w:p w14:paraId="72695B3E"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4EDE3F47" w14:textId="77777777" w:rsidR="00A3490F" w:rsidRPr="00680A07" w:rsidRDefault="00A3490F" w:rsidP="00A3490F">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3F2E540B" w14:textId="77777777" w:rsidR="00A3490F" w:rsidRPr="00680A07" w:rsidRDefault="00A3490F" w:rsidP="00A3490F">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6F5B0E3F" w14:textId="77777777" w:rsidR="00A3490F" w:rsidRDefault="00A3490F" w:rsidP="00A3490F">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133E8871" w14:textId="77777777" w:rsidR="00A3490F" w:rsidRPr="00A73FC6" w:rsidRDefault="00A3490F" w:rsidP="00A3490F">
      <w:pPr>
        <w:keepNext/>
        <w:spacing w:after="0" w:line="240" w:lineRule="auto"/>
        <w:ind w:right="11"/>
        <w:outlineLvl w:val="2"/>
        <w:rPr>
          <w:rFonts w:ascii="Times New Roman" w:eastAsia="Times New Roman" w:hAnsi="Times New Roman" w:cs="Times New Roman"/>
          <w:b/>
        </w:rPr>
      </w:pPr>
      <w:r w:rsidRPr="00A73FC6">
        <w:rPr>
          <w:rFonts w:ascii="Times New Roman" w:eastAsia="Times New Roman" w:hAnsi="Times New Roman" w:cs="Times New Roman"/>
          <w:b/>
        </w:rPr>
        <w:t>2.3.4 Vaistinės medžiagos kontrolė (3.2.S.4)</w:t>
      </w:r>
    </w:p>
    <w:p w14:paraId="61050CC6" w14:textId="77777777" w:rsidR="00A3490F" w:rsidRPr="00A73FC6" w:rsidRDefault="00A3490F" w:rsidP="00A3490F">
      <w:pPr>
        <w:spacing w:after="0" w:line="240" w:lineRule="auto"/>
        <w:ind w:right="10"/>
        <w:rPr>
          <w:rFonts w:ascii="Times New Roman" w:eastAsia="Times New Roman" w:hAnsi="Times New Roman" w:cs="Times New Roman"/>
        </w:rPr>
      </w:pPr>
      <w:r w:rsidRPr="00A73FC6">
        <w:rPr>
          <w:rFonts w:ascii="Times New Roman" w:eastAsia="Times New Roman" w:hAnsi="Times New Roman" w:cs="Times New Roman"/>
        </w:rPr>
        <w:t>S.4.1. Specifikacija</w:t>
      </w:r>
    </w:p>
    <w:p w14:paraId="19C7EAD6" w14:textId="77777777" w:rsidR="00A3490F" w:rsidRPr="0041016B" w:rsidRDefault="00A3490F" w:rsidP="00A3490F">
      <w:pPr>
        <w:spacing w:after="0" w:line="240" w:lineRule="auto"/>
        <w:ind w:right="10"/>
        <w:rPr>
          <w:rFonts w:ascii="Times New Roman" w:eastAsia="Times New Roman" w:hAnsi="Times New Roman" w:cs="Times New Roman"/>
        </w:rPr>
      </w:pPr>
      <w:r>
        <w:rPr>
          <w:rFonts w:ascii="Times New Roman" w:eastAsia="Times New Roman" w:hAnsi="Times New Roman" w:cs="Times New Roman"/>
          <w:snapToGrid w:val="0"/>
        </w:rPr>
        <w:t>C</w:t>
      </w:r>
      <w:r w:rsidR="002479B9">
        <w:rPr>
          <w:rFonts w:ascii="Times New Roman" w:eastAsia="Times New Roman" w:hAnsi="Times New Roman" w:cs="Times New Roman"/>
          <w:snapToGrid w:val="0"/>
        </w:rPr>
        <w:t xml:space="preserve">oenzym A </w:t>
      </w:r>
      <w:r w:rsidRPr="0041016B">
        <w:rPr>
          <w:rFonts w:ascii="Times New Roman" w:eastAsia="Times New Roman" w:hAnsi="Times New Roman" w:cs="Times New Roman"/>
        </w:rPr>
        <w:t>D</w:t>
      </w:r>
      <w:r w:rsidR="002479B9">
        <w:rPr>
          <w:rFonts w:ascii="Times New Roman" w:eastAsia="Times New Roman" w:hAnsi="Times New Roman" w:cs="Times New Roman"/>
        </w:rPr>
        <w:t>2</w:t>
      </w:r>
      <w:r w:rsidRPr="0041016B">
        <w:rPr>
          <w:rFonts w:ascii="Times New Roman" w:eastAsia="Times New Roman" w:hAnsi="Times New Roman" w:cs="Times New Roman"/>
        </w:rPr>
        <w:t xml:space="preserve"> specifikacija sudaryta pagal gamintojo Ph. Eur. bendrųjų straipsnių reikalavimus.</w:t>
      </w:r>
    </w:p>
    <w:p w14:paraId="2588E497"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0FB64E53" w14:textId="77777777" w:rsidR="00A3490F" w:rsidRPr="00680A07" w:rsidRDefault="00A3490F" w:rsidP="00A3490F">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5FE774FB" w14:textId="77777777" w:rsidR="00A3490F" w:rsidRPr="00680A07" w:rsidRDefault="00A3490F" w:rsidP="00A3490F">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4D7FAF2E" w14:textId="77777777" w:rsidR="00A3490F" w:rsidRPr="00680A07" w:rsidRDefault="00A3490F" w:rsidP="00A3490F">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36704410" w14:textId="77777777" w:rsidR="00A3490F" w:rsidRPr="00680A07" w:rsidRDefault="00A3490F" w:rsidP="00A3490F">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0BEFF72D" w14:textId="77777777" w:rsidR="00A3490F" w:rsidRPr="00680A07" w:rsidRDefault="00A3490F" w:rsidP="00A3490F">
      <w:pPr>
        <w:keepNext/>
        <w:spacing w:after="0" w:line="240" w:lineRule="auto"/>
        <w:ind w:right="11"/>
        <w:outlineLvl w:val="2"/>
        <w:rPr>
          <w:rFonts w:ascii="Times New Roman" w:eastAsia="Times New Roman" w:hAnsi="Times New Roman" w:cs="Times New Roman"/>
          <w:b/>
          <w:highlight w:val="yellow"/>
        </w:rPr>
      </w:pPr>
    </w:p>
    <w:p w14:paraId="0FEA3944"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27A396DC"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49DF2F64"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1229F562" w14:textId="77777777" w:rsidR="002479B9" w:rsidRDefault="002479B9" w:rsidP="002479B9">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6EB77336" w14:textId="77777777" w:rsidR="00A3490F" w:rsidRDefault="00A3490F" w:rsidP="00A3490F">
      <w:pPr>
        <w:autoSpaceDE w:val="0"/>
        <w:autoSpaceDN w:val="0"/>
        <w:adjustRightInd w:val="0"/>
        <w:spacing w:after="0" w:line="240" w:lineRule="auto"/>
        <w:rPr>
          <w:rFonts w:ascii="Times New Roman" w:eastAsia="Times New Roman" w:hAnsi="Times New Roman" w:cs="Times New Roman"/>
        </w:rPr>
      </w:pPr>
    </w:p>
    <w:p w14:paraId="0ECBCAD1" w14:textId="77777777" w:rsidR="002479B9" w:rsidRPr="00A3490F" w:rsidRDefault="002479B9" w:rsidP="002479B9">
      <w:pPr>
        <w:pStyle w:val="Sraopastraipa"/>
        <w:keepNext/>
        <w:numPr>
          <w:ilvl w:val="0"/>
          <w:numId w:val="4"/>
        </w:numPr>
        <w:spacing w:after="0" w:line="240" w:lineRule="auto"/>
        <w:outlineLvl w:val="0"/>
        <w:rPr>
          <w:rFonts w:ascii="Times New Roman" w:hAnsi="Times New Roman" w:cs="Times New Roman"/>
          <w:b/>
          <w:bCs/>
        </w:rPr>
      </w:pPr>
      <w:r>
        <w:rPr>
          <w:rFonts w:ascii="Times New Roman" w:eastAsia="Times New Roman" w:hAnsi="Times New Roman" w:cs="Times New Roman"/>
          <w:b/>
          <w:snapToGrid w:val="0"/>
        </w:rPr>
        <w:t>Nadidum</w:t>
      </w:r>
      <w:r w:rsidRPr="00A3490F">
        <w:rPr>
          <w:rFonts w:ascii="Times New Roman" w:eastAsia="Times New Roman" w:hAnsi="Times New Roman" w:cs="Times New Roman"/>
          <w:b/>
          <w:snapToGrid w:val="0"/>
        </w:rPr>
        <w:t xml:space="preserve"> D8</w:t>
      </w:r>
    </w:p>
    <w:p w14:paraId="3B30727E"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highlight w:val="yellow"/>
        </w:rPr>
      </w:pPr>
    </w:p>
    <w:p w14:paraId="4CA518F3"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74BAFF8F" w14:textId="77777777" w:rsidR="002479B9" w:rsidRPr="00680A07" w:rsidRDefault="002479B9" w:rsidP="002479B9">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44EB169F" w14:textId="77777777" w:rsidR="002479B9" w:rsidRPr="00680A07" w:rsidRDefault="002479B9" w:rsidP="002479B9">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09CFAD67" w14:textId="77777777" w:rsidR="002479B9" w:rsidRPr="00680A07" w:rsidRDefault="002479B9" w:rsidP="002479B9">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7F3C0183" w14:textId="77777777" w:rsidR="002479B9" w:rsidRPr="00680A07" w:rsidRDefault="002479B9" w:rsidP="002479B9">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lastRenderedPageBreak/>
        <w:t>Duomenys pateikti.</w:t>
      </w:r>
    </w:p>
    <w:p w14:paraId="3C12E82A" w14:textId="77777777" w:rsidR="002479B9" w:rsidRPr="00680A07" w:rsidRDefault="002479B9" w:rsidP="002479B9">
      <w:pPr>
        <w:spacing w:after="0" w:line="240" w:lineRule="auto"/>
        <w:rPr>
          <w:rFonts w:ascii="Times New Roman" w:eastAsia="Times New Roman" w:hAnsi="Times New Roman" w:cs="Times New Roman"/>
        </w:rPr>
      </w:pPr>
    </w:p>
    <w:p w14:paraId="3C616A8D"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00416E28"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692B9A38"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48C83E32"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4506E2F3"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343D5580"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3005E572" w14:textId="77777777" w:rsidR="002479B9" w:rsidRPr="00680A07" w:rsidRDefault="002479B9" w:rsidP="002479B9">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6D400700"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4C597ADE"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p>
    <w:p w14:paraId="1FCB77D5"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5BC0F068"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13D3B14E"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3B45C9EA" w14:textId="77777777" w:rsidR="002479B9" w:rsidRDefault="002479B9" w:rsidP="002479B9">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7F5FE1E8" w14:textId="77777777" w:rsidR="002479B9" w:rsidRPr="00A73FC6" w:rsidRDefault="002479B9" w:rsidP="002479B9">
      <w:pPr>
        <w:keepNext/>
        <w:spacing w:after="0" w:line="240" w:lineRule="auto"/>
        <w:ind w:right="11"/>
        <w:outlineLvl w:val="2"/>
        <w:rPr>
          <w:rFonts w:ascii="Times New Roman" w:eastAsia="Times New Roman" w:hAnsi="Times New Roman" w:cs="Times New Roman"/>
          <w:b/>
        </w:rPr>
      </w:pPr>
      <w:r w:rsidRPr="00A73FC6">
        <w:rPr>
          <w:rFonts w:ascii="Times New Roman" w:eastAsia="Times New Roman" w:hAnsi="Times New Roman" w:cs="Times New Roman"/>
          <w:b/>
        </w:rPr>
        <w:t>2.3.4 Vaistinės medžiagos kontrolė (3.2.S.4)</w:t>
      </w:r>
    </w:p>
    <w:p w14:paraId="1C6A8190" w14:textId="77777777" w:rsidR="002479B9" w:rsidRPr="00A73FC6" w:rsidRDefault="002479B9" w:rsidP="002479B9">
      <w:pPr>
        <w:spacing w:after="0" w:line="240" w:lineRule="auto"/>
        <w:ind w:right="10"/>
        <w:rPr>
          <w:rFonts w:ascii="Times New Roman" w:eastAsia="Times New Roman" w:hAnsi="Times New Roman" w:cs="Times New Roman"/>
        </w:rPr>
      </w:pPr>
      <w:r w:rsidRPr="00A73FC6">
        <w:rPr>
          <w:rFonts w:ascii="Times New Roman" w:eastAsia="Times New Roman" w:hAnsi="Times New Roman" w:cs="Times New Roman"/>
        </w:rPr>
        <w:t>S.4.1. Specifikacija</w:t>
      </w:r>
    </w:p>
    <w:p w14:paraId="3CF92397" w14:textId="77777777" w:rsidR="002479B9" w:rsidRPr="0041016B" w:rsidRDefault="002479B9" w:rsidP="002479B9">
      <w:pPr>
        <w:spacing w:after="0" w:line="240" w:lineRule="auto"/>
        <w:ind w:right="10"/>
        <w:rPr>
          <w:rFonts w:ascii="Times New Roman" w:eastAsia="Times New Roman" w:hAnsi="Times New Roman" w:cs="Times New Roman"/>
        </w:rPr>
      </w:pPr>
      <w:r>
        <w:rPr>
          <w:rFonts w:ascii="Times New Roman" w:eastAsia="Times New Roman" w:hAnsi="Times New Roman" w:cs="Times New Roman"/>
          <w:snapToGrid w:val="0"/>
        </w:rPr>
        <w:t xml:space="preserve">Nadidum </w:t>
      </w:r>
      <w:r w:rsidRPr="0041016B">
        <w:rPr>
          <w:rFonts w:ascii="Times New Roman" w:eastAsia="Times New Roman" w:hAnsi="Times New Roman" w:cs="Times New Roman"/>
        </w:rPr>
        <w:t>D</w:t>
      </w:r>
      <w:r>
        <w:rPr>
          <w:rFonts w:ascii="Times New Roman" w:eastAsia="Times New Roman" w:hAnsi="Times New Roman" w:cs="Times New Roman"/>
        </w:rPr>
        <w:t>2</w:t>
      </w:r>
      <w:r w:rsidRPr="0041016B">
        <w:rPr>
          <w:rFonts w:ascii="Times New Roman" w:eastAsia="Times New Roman" w:hAnsi="Times New Roman" w:cs="Times New Roman"/>
        </w:rPr>
        <w:t xml:space="preserve"> specifikacija sudaryta pagal gamintojo Ph. Eur. bendrųjų straipsnių reikalavimus.</w:t>
      </w:r>
    </w:p>
    <w:p w14:paraId="3CD72D20"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25EAF33A" w14:textId="77777777" w:rsidR="002479B9" w:rsidRPr="00680A07" w:rsidRDefault="002479B9" w:rsidP="002479B9">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4181C04D"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29BB27B6" w14:textId="77777777" w:rsidR="002479B9" w:rsidRPr="00680A07" w:rsidRDefault="002479B9" w:rsidP="002479B9">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0BEF2D83" w14:textId="77777777" w:rsidR="002479B9" w:rsidRPr="00680A07" w:rsidRDefault="002479B9" w:rsidP="002479B9">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71B1BD80"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highlight w:val="yellow"/>
        </w:rPr>
      </w:pPr>
    </w:p>
    <w:p w14:paraId="4ABFB935" w14:textId="77777777" w:rsidR="002479B9" w:rsidRPr="002479B9" w:rsidRDefault="002479B9" w:rsidP="002479B9">
      <w:pPr>
        <w:keepNext/>
        <w:spacing w:after="0" w:line="240" w:lineRule="auto"/>
        <w:ind w:right="11"/>
        <w:outlineLvl w:val="2"/>
        <w:rPr>
          <w:rFonts w:ascii="Times New Roman" w:eastAsia="Times New Roman" w:hAnsi="Times New Roman" w:cs="Times New Roman"/>
          <w:b/>
        </w:rPr>
      </w:pPr>
      <w:r w:rsidRPr="002479B9">
        <w:rPr>
          <w:rFonts w:ascii="Times New Roman" w:eastAsia="Times New Roman" w:hAnsi="Times New Roman" w:cs="Times New Roman"/>
          <w:b/>
        </w:rPr>
        <w:t>2.3.5 Referenciniai standartai ar medžiagos (3.2.S.5)</w:t>
      </w:r>
    </w:p>
    <w:p w14:paraId="3830FAB3" w14:textId="77777777" w:rsidR="002479B9" w:rsidRPr="002479B9" w:rsidRDefault="002479B9" w:rsidP="002479B9">
      <w:pPr>
        <w:spacing w:after="0" w:line="240" w:lineRule="auto"/>
        <w:rPr>
          <w:rFonts w:ascii="Times New Roman" w:eastAsia="Times New Roman" w:hAnsi="Times New Roman" w:cs="Times New Roman"/>
          <w:iCs/>
          <w:lang w:eastAsia="lt-LT"/>
        </w:rPr>
      </w:pPr>
      <w:r w:rsidRPr="002479B9">
        <w:rPr>
          <w:rFonts w:ascii="Times New Roman" w:eastAsia="Times New Roman" w:hAnsi="Times New Roman" w:cs="Times New Roman"/>
        </w:rPr>
        <w:t>Referenciniai standartai nenaudojami</w:t>
      </w:r>
      <w:r w:rsidRPr="002479B9">
        <w:rPr>
          <w:rFonts w:ascii="Times New Roman" w:eastAsia="Times New Roman" w:hAnsi="Times New Roman" w:cs="Times New Roman"/>
          <w:iCs/>
          <w:lang w:eastAsia="lt-LT"/>
        </w:rPr>
        <w:t xml:space="preserve">. </w:t>
      </w:r>
    </w:p>
    <w:p w14:paraId="4A0E73B4" w14:textId="77777777" w:rsidR="002479B9" w:rsidRDefault="002479B9" w:rsidP="002479B9">
      <w:pPr>
        <w:keepNext/>
        <w:spacing w:after="0" w:line="240" w:lineRule="auto"/>
        <w:ind w:right="11"/>
        <w:outlineLvl w:val="2"/>
        <w:rPr>
          <w:rFonts w:ascii="Times New Roman" w:eastAsia="Times New Roman" w:hAnsi="Times New Roman" w:cs="Times New Roman"/>
          <w:b/>
        </w:rPr>
      </w:pPr>
    </w:p>
    <w:p w14:paraId="27798F97"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7D866D77"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292277BA" w14:textId="77777777" w:rsidR="002479B9" w:rsidRDefault="002479B9" w:rsidP="002479B9">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2A57DA09" w14:textId="77777777" w:rsidR="002479B9" w:rsidRPr="00680A07" w:rsidRDefault="002479B9" w:rsidP="002479B9">
      <w:pPr>
        <w:autoSpaceDE w:val="0"/>
        <w:autoSpaceDN w:val="0"/>
        <w:adjustRightInd w:val="0"/>
        <w:spacing w:after="0" w:line="240" w:lineRule="auto"/>
        <w:rPr>
          <w:rFonts w:ascii="Times New Roman" w:eastAsia="Times New Roman" w:hAnsi="Times New Roman" w:cs="Times New Roman"/>
        </w:rPr>
      </w:pPr>
    </w:p>
    <w:p w14:paraId="07545F58" w14:textId="77777777" w:rsidR="002479B9" w:rsidRPr="002479B9" w:rsidRDefault="002479B9" w:rsidP="002479B9">
      <w:pPr>
        <w:pStyle w:val="Sraopastraipa"/>
        <w:keepNext/>
        <w:numPr>
          <w:ilvl w:val="0"/>
          <w:numId w:val="4"/>
        </w:numPr>
        <w:spacing w:after="0" w:line="240" w:lineRule="auto"/>
        <w:outlineLvl w:val="0"/>
        <w:rPr>
          <w:rFonts w:ascii="Times New Roman" w:hAnsi="Times New Roman" w:cs="Times New Roman"/>
          <w:b/>
          <w:bCs/>
        </w:rPr>
      </w:pPr>
      <w:r w:rsidRPr="002479B9">
        <w:rPr>
          <w:rFonts w:ascii="Times New Roman" w:eastAsia="Times New Roman" w:hAnsi="Times New Roman" w:cs="Times New Roman"/>
          <w:b/>
          <w:snapToGrid w:val="0"/>
        </w:rPr>
        <w:t>Natrium pyruvicum D8</w:t>
      </w:r>
    </w:p>
    <w:p w14:paraId="4ADA5ECD"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highlight w:val="yellow"/>
        </w:rPr>
      </w:pPr>
    </w:p>
    <w:p w14:paraId="3673C247"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11F0F58A" w14:textId="77777777" w:rsidR="002479B9" w:rsidRPr="00680A07" w:rsidRDefault="002479B9" w:rsidP="002479B9">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64085725" w14:textId="77777777" w:rsidR="002479B9" w:rsidRPr="00680A07" w:rsidRDefault="002479B9" w:rsidP="002479B9">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2F040022" w14:textId="77777777" w:rsidR="002479B9" w:rsidRPr="00680A07" w:rsidRDefault="002479B9" w:rsidP="002479B9">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4785DC16" w14:textId="77777777" w:rsidR="002479B9" w:rsidRPr="00680A07" w:rsidRDefault="002479B9" w:rsidP="002479B9">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7559199F" w14:textId="77777777" w:rsidR="002479B9" w:rsidRPr="00680A07" w:rsidRDefault="002479B9" w:rsidP="002479B9">
      <w:pPr>
        <w:spacing w:after="0" w:line="240" w:lineRule="auto"/>
        <w:rPr>
          <w:rFonts w:ascii="Times New Roman" w:eastAsia="Times New Roman" w:hAnsi="Times New Roman" w:cs="Times New Roman"/>
        </w:rPr>
      </w:pPr>
    </w:p>
    <w:p w14:paraId="7638DC99"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7E73D2E3"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3C6E51AA"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6F3FC2B1"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7C1CFBA1"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7EEE4F16"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175D0C16" w14:textId="77777777" w:rsidR="002479B9" w:rsidRPr="00680A07" w:rsidRDefault="002479B9" w:rsidP="002479B9">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67A55CAA"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4DE0DA32"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p>
    <w:p w14:paraId="461F9458"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448AC830"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1B2EB993"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6A91F199" w14:textId="77777777" w:rsidR="002479B9" w:rsidRDefault="002479B9" w:rsidP="002479B9">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7BEE796F" w14:textId="77777777" w:rsidR="002479B9" w:rsidRPr="00A73FC6" w:rsidRDefault="002479B9" w:rsidP="002479B9">
      <w:pPr>
        <w:keepNext/>
        <w:spacing w:after="0" w:line="240" w:lineRule="auto"/>
        <w:ind w:right="11"/>
        <w:outlineLvl w:val="2"/>
        <w:rPr>
          <w:rFonts w:ascii="Times New Roman" w:eastAsia="Times New Roman" w:hAnsi="Times New Roman" w:cs="Times New Roman"/>
          <w:b/>
        </w:rPr>
      </w:pPr>
      <w:r w:rsidRPr="00A73FC6">
        <w:rPr>
          <w:rFonts w:ascii="Times New Roman" w:eastAsia="Times New Roman" w:hAnsi="Times New Roman" w:cs="Times New Roman"/>
          <w:b/>
        </w:rPr>
        <w:lastRenderedPageBreak/>
        <w:t>2.3.4 Vaistinės medžiagos kontrolė (3.2.S.4)</w:t>
      </w:r>
    </w:p>
    <w:p w14:paraId="06B58506" w14:textId="77777777" w:rsidR="002479B9" w:rsidRPr="00A73FC6" w:rsidRDefault="002479B9" w:rsidP="002479B9">
      <w:pPr>
        <w:spacing w:after="0" w:line="240" w:lineRule="auto"/>
        <w:ind w:right="10"/>
        <w:rPr>
          <w:rFonts w:ascii="Times New Roman" w:eastAsia="Times New Roman" w:hAnsi="Times New Roman" w:cs="Times New Roman"/>
        </w:rPr>
      </w:pPr>
      <w:r w:rsidRPr="00A73FC6">
        <w:rPr>
          <w:rFonts w:ascii="Times New Roman" w:eastAsia="Times New Roman" w:hAnsi="Times New Roman" w:cs="Times New Roman"/>
        </w:rPr>
        <w:t>S.4.1. Specifikacija</w:t>
      </w:r>
    </w:p>
    <w:p w14:paraId="7CBCE7A8" w14:textId="77777777" w:rsidR="002479B9" w:rsidRPr="0041016B" w:rsidRDefault="002479B9" w:rsidP="002479B9">
      <w:pPr>
        <w:spacing w:after="0" w:line="240" w:lineRule="auto"/>
        <w:ind w:right="10"/>
        <w:rPr>
          <w:rFonts w:ascii="Times New Roman" w:eastAsia="Times New Roman" w:hAnsi="Times New Roman" w:cs="Times New Roman"/>
        </w:rPr>
      </w:pPr>
      <w:r w:rsidRPr="002479B9">
        <w:rPr>
          <w:rFonts w:ascii="Times New Roman" w:eastAsia="Times New Roman" w:hAnsi="Times New Roman" w:cs="Times New Roman"/>
          <w:snapToGrid w:val="0"/>
        </w:rPr>
        <w:t xml:space="preserve">Natrium pyruvicum </w:t>
      </w:r>
      <w:r>
        <w:rPr>
          <w:rFonts w:ascii="Times New Roman" w:eastAsia="Times New Roman" w:hAnsi="Times New Roman" w:cs="Times New Roman"/>
          <w:snapToGrid w:val="0"/>
        </w:rPr>
        <w:t xml:space="preserve">D1 </w:t>
      </w:r>
      <w:r w:rsidRPr="0041016B">
        <w:rPr>
          <w:rFonts w:ascii="Times New Roman" w:eastAsia="Times New Roman" w:hAnsi="Times New Roman" w:cs="Times New Roman"/>
        </w:rPr>
        <w:t>specifikacija sudaryta pagal gamintojo Ph. Eur. bendrųjų straipsnių reikalavimus.</w:t>
      </w:r>
    </w:p>
    <w:p w14:paraId="761005E0"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5FBE474D" w14:textId="77777777" w:rsidR="002479B9" w:rsidRPr="00680A07" w:rsidRDefault="002479B9" w:rsidP="002479B9">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21C24897"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356786BF" w14:textId="77777777" w:rsidR="002479B9" w:rsidRPr="00680A07" w:rsidRDefault="002479B9" w:rsidP="002479B9">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5FA92893" w14:textId="77777777" w:rsidR="002479B9" w:rsidRPr="00680A07" w:rsidRDefault="002479B9" w:rsidP="002479B9">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77866B69"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highlight w:val="yellow"/>
        </w:rPr>
      </w:pPr>
    </w:p>
    <w:p w14:paraId="7AD39D71" w14:textId="77777777" w:rsidR="002479B9" w:rsidRPr="002479B9" w:rsidRDefault="002479B9" w:rsidP="002479B9">
      <w:pPr>
        <w:keepNext/>
        <w:spacing w:after="0" w:line="240" w:lineRule="auto"/>
        <w:ind w:right="11"/>
        <w:outlineLvl w:val="2"/>
        <w:rPr>
          <w:rFonts w:ascii="Times New Roman" w:eastAsia="Times New Roman" w:hAnsi="Times New Roman" w:cs="Times New Roman"/>
          <w:b/>
        </w:rPr>
      </w:pPr>
      <w:r w:rsidRPr="002479B9">
        <w:rPr>
          <w:rFonts w:ascii="Times New Roman" w:eastAsia="Times New Roman" w:hAnsi="Times New Roman" w:cs="Times New Roman"/>
          <w:b/>
        </w:rPr>
        <w:t>2.3.5 Referenciniai standartai ar medžiagos (3.2.S.5)</w:t>
      </w:r>
    </w:p>
    <w:p w14:paraId="234BF376" w14:textId="77777777" w:rsidR="002479B9" w:rsidRPr="002479B9" w:rsidRDefault="002479B9" w:rsidP="002479B9">
      <w:pPr>
        <w:spacing w:after="0" w:line="240" w:lineRule="auto"/>
        <w:rPr>
          <w:rFonts w:ascii="Times New Roman" w:eastAsia="Times New Roman" w:hAnsi="Times New Roman" w:cs="Times New Roman"/>
          <w:iCs/>
          <w:lang w:eastAsia="lt-LT"/>
        </w:rPr>
      </w:pPr>
      <w:r w:rsidRPr="002479B9">
        <w:rPr>
          <w:rFonts w:ascii="Times New Roman" w:eastAsia="Times New Roman" w:hAnsi="Times New Roman" w:cs="Times New Roman"/>
        </w:rPr>
        <w:t>Referenciniai standartai nenaudojami</w:t>
      </w:r>
      <w:r w:rsidRPr="002479B9">
        <w:rPr>
          <w:rFonts w:ascii="Times New Roman" w:eastAsia="Times New Roman" w:hAnsi="Times New Roman" w:cs="Times New Roman"/>
          <w:iCs/>
          <w:lang w:eastAsia="lt-LT"/>
        </w:rPr>
        <w:t xml:space="preserve">. </w:t>
      </w:r>
    </w:p>
    <w:p w14:paraId="33C7AFA3" w14:textId="77777777" w:rsidR="002479B9" w:rsidRDefault="002479B9" w:rsidP="002479B9">
      <w:pPr>
        <w:keepNext/>
        <w:spacing w:after="0" w:line="240" w:lineRule="auto"/>
        <w:ind w:right="11"/>
        <w:outlineLvl w:val="2"/>
        <w:rPr>
          <w:rFonts w:ascii="Times New Roman" w:eastAsia="Times New Roman" w:hAnsi="Times New Roman" w:cs="Times New Roman"/>
          <w:b/>
        </w:rPr>
      </w:pPr>
    </w:p>
    <w:p w14:paraId="0EA9DBC8"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256139C9"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1DF29B5B" w14:textId="77777777" w:rsidR="002479B9" w:rsidRDefault="002479B9" w:rsidP="002479B9">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7F3EA289" w14:textId="77777777" w:rsidR="002479B9" w:rsidRDefault="002479B9" w:rsidP="00A3490F">
      <w:pPr>
        <w:autoSpaceDE w:val="0"/>
        <w:autoSpaceDN w:val="0"/>
        <w:adjustRightInd w:val="0"/>
        <w:spacing w:after="0" w:line="240" w:lineRule="auto"/>
        <w:rPr>
          <w:rFonts w:ascii="Times New Roman" w:eastAsia="Times New Roman" w:hAnsi="Times New Roman" w:cs="Times New Roman"/>
        </w:rPr>
      </w:pPr>
    </w:p>
    <w:p w14:paraId="20EE4F9E" w14:textId="77777777" w:rsidR="002479B9" w:rsidRPr="002479B9" w:rsidRDefault="002479B9" w:rsidP="002479B9">
      <w:pPr>
        <w:pStyle w:val="Sraopastraipa"/>
        <w:keepNext/>
        <w:numPr>
          <w:ilvl w:val="0"/>
          <w:numId w:val="4"/>
        </w:numPr>
        <w:spacing w:after="0" w:line="240" w:lineRule="auto"/>
        <w:outlineLvl w:val="0"/>
        <w:rPr>
          <w:rFonts w:ascii="Times New Roman" w:hAnsi="Times New Roman" w:cs="Times New Roman"/>
          <w:b/>
          <w:bCs/>
        </w:rPr>
      </w:pPr>
      <w:r w:rsidRPr="002479B9">
        <w:rPr>
          <w:rFonts w:ascii="Times New Roman" w:eastAsia="Times New Roman" w:hAnsi="Times New Roman" w:cs="Times New Roman"/>
          <w:b/>
          <w:snapToGrid w:val="0"/>
        </w:rPr>
        <w:t>Natrium riboflavinum phosphoricum D6</w:t>
      </w:r>
    </w:p>
    <w:p w14:paraId="71711EF6"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highlight w:val="yellow"/>
        </w:rPr>
      </w:pPr>
    </w:p>
    <w:p w14:paraId="1BBDB6E9"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581EBFB7" w14:textId="77777777" w:rsidR="002479B9" w:rsidRPr="00680A07" w:rsidRDefault="002479B9" w:rsidP="002479B9">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2EADBCBA" w14:textId="77777777" w:rsidR="002479B9" w:rsidRPr="00680A07" w:rsidRDefault="002479B9" w:rsidP="002479B9">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5A2DFEF7" w14:textId="77777777" w:rsidR="002479B9" w:rsidRPr="00680A07" w:rsidRDefault="002479B9" w:rsidP="002479B9">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319B29F1" w14:textId="77777777" w:rsidR="002479B9" w:rsidRPr="00680A07" w:rsidRDefault="002479B9" w:rsidP="002479B9">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28A4BEB8" w14:textId="77777777" w:rsidR="002479B9" w:rsidRPr="00680A07" w:rsidRDefault="002479B9" w:rsidP="002479B9">
      <w:pPr>
        <w:spacing w:after="0" w:line="240" w:lineRule="auto"/>
        <w:rPr>
          <w:rFonts w:ascii="Times New Roman" w:eastAsia="Times New Roman" w:hAnsi="Times New Roman" w:cs="Times New Roman"/>
        </w:rPr>
      </w:pPr>
    </w:p>
    <w:p w14:paraId="53356D36"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43AB9EB0"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29F39942"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014B5238"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419DEEA2"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62D890D8"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2939AB87" w14:textId="77777777" w:rsidR="002479B9" w:rsidRPr="00680A07" w:rsidRDefault="002479B9" w:rsidP="002479B9">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24761397"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60DA4E83"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p>
    <w:p w14:paraId="3202DC72"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32CFC79F"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682A002B"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2E55508F" w14:textId="77777777" w:rsidR="002479B9" w:rsidRDefault="002479B9" w:rsidP="002479B9">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1A0036BF" w14:textId="77777777" w:rsidR="002479B9" w:rsidRPr="00A73FC6" w:rsidRDefault="002479B9" w:rsidP="002479B9">
      <w:pPr>
        <w:keepNext/>
        <w:spacing w:after="0" w:line="240" w:lineRule="auto"/>
        <w:ind w:right="11"/>
        <w:outlineLvl w:val="2"/>
        <w:rPr>
          <w:rFonts w:ascii="Times New Roman" w:eastAsia="Times New Roman" w:hAnsi="Times New Roman" w:cs="Times New Roman"/>
          <w:b/>
        </w:rPr>
      </w:pPr>
      <w:r w:rsidRPr="00A73FC6">
        <w:rPr>
          <w:rFonts w:ascii="Times New Roman" w:eastAsia="Times New Roman" w:hAnsi="Times New Roman" w:cs="Times New Roman"/>
          <w:b/>
        </w:rPr>
        <w:t>2.3.4 Vaistinės medžiagos kontrolė (3.2.S.4)</w:t>
      </w:r>
    </w:p>
    <w:p w14:paraId="15410B17" w14:textId="77777777" w:rsidR="002479B9" w:rsidRPr="00A73FC6" w:rsidRDefault="002479B9" w:rsidP="002479B9">
      <w:pPr>
        <w:spacing w:after="0" w:line="240" w:lineRule="auto"/>
        <w:ind w:right="10"/>
        <w:rPr>
          <w:rFonts w:ascii="Times New Roman" w:eastAsia="Times New Roman" w:hAnsi="Times New Roman" w:cs="Times New Roman"/>
        </w:rPr>
      </w:pPr>
      <w:r w:rsidRPr="00A73FC6">
        <w:rPr>
          <w:rFonts w:ascii="Times New Roman" w:eastAsia="Times New Roman" w:hAnsi="Times New Roman" w:cs="Times New Roman"/>
        </w:rPr>
        <w:t>S.4.1. Specifikacija</w:t>
      </w:r>
    </w:p>
    <w:p w14:paraId="7B5332B1" w14:textId="77777777" w:rsidR="002479B9" w:rsidRPr="0041016B" w:rsidRDefault="002479B9" w:rsidP="002479B9">
      <w:pPr>
        <w:spacing w:after="0" w:line="240" w:lineRule="auto"/>
        <w:ind w:right="10"/>
        <w:rPr>
          <w:rFonts w:ascii="Times New Roman" w:eastAsia="Times New Roman" w:hAnsi="Times New Roman" w:cs="Times New Roman"/>
        </w:rPr>
      </w:pPr>
      <w:r w:rsidRPr="002479B9">
        <w:rPr>
          <w:rFonts w:ascii="Times New Roman" w:eastAsia="Times New Roman" w:hAnsi="Times New Roman" w:cs="Times New Roman"/>
          <w:snapToGrid w:val="0"/>
        </w:rPr>
        <w:t xml:space="preserve">Natrium riboflavinum phosphoricum </w:t>
      </w:r>
      <w:r>
        <w:rPr>
          <w:rFonts w:ascii="Times New Roman" w:eastAsia="Times New Roman" w:hAnsi="Times New Roman" w:cs="Times New Roman"/>
          <w:snapToGrid w:val="0"/>
        </w:rPr>
        <w:t xml:space="preserve">D2 </w:t>
      </w:r>
      <w:r w:rsidRPr="0041016B">
        <w:rPr>
          <w:rFonts w:ascii="Times New Roman" w:eastAsia="Times New Roman" w:hAnsi="Times New Roman" w:cs="Times New Roman"/>
        </w:rPr>
        <w:t>specifikacija sudaryta pagal gamintojo Ph. Eur. bendrųjų straipsnių reikalavimus.</w:t>
      </w:r>
    </w:p>
    <w:p w14:paraId="41CC9920"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611B3EF5" w14:textId="77777777" w:rsidR="002479B9" w:rsidRPr="00680A07" w:rsidRDefault="002479B9" w:rsidP="002479B9">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6D4B3124"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78A920BE" w14:textId="77777777" w:rsidR="002479B9" w:rsidRPr="00680A07" w:rsidRDefault="002479B9" w:rsidP="002479B9">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0B5A242B" w14:textId="77777777" w:rsidR="002479B9" w:rsidRPr="00680A07" w:rsidRDefault="002479B9" w:rsidP="002479B9">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1C2A44F0"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highlight w:val="yellow"/>
        </w:rPr>
      </w:pPr>
    </w:p>
    <w:p w14:paraId="1CA37153" w14:textId="77777777" w:rsidR="002479B9" w:rsidRPr="002479B9" w:rsidRDefault="002479B9" w:rsidP="002479B9">
      <w:pPr>
        <w:keepNext/>
        <w:spacing w:after="0" w:line="240" w:lineRule="auto"/>
        <w:ind w:right="11"/>
        <w:outlineLvl w:val="2"/>
        <w:rPr>
          <w:rFonts w:ascii="Times New Roman" w:eastAsia="Times New Roman" w:hAnsi="Times New Roman" w:cs="Times New Roman"/>
          <w:b/>
        </w:rPr>
      </w:pPr>
      <w:r w:rsidRPr="002479B9">
        <w:rPr>
          <w:rFonts w:ascii="Times New Roman" w:eastAsia="Times New Roman" w:hAnsi="Times New Roman" w:cs="Times New Roman"/>
          <w:b/>
        </w:rPr>
        <w:t>2.3.5 Referenciniai standartai ar medžiagos (3.2.S.5)</w:t>
      </w:r>
    </w:p>
    <w:p w14:paraId="453F313A" w14:textId="77777777" w:rsidR="002479B9" w:rsidRPr="002479B9" w:rsidRDefault="002479B9" w:rsidP="002479B9">
      <w:pPr>
        <w:spacing w:after="0" w:line="240" w:lineRule="auto"/>
        <w:rPr>
          <w:rFonts w:ascii="Times New Roman" w:eastAsia="Times New Roman" w:hAnsi="Times New Roman" w:cs="Times New Roman"/>
          <w:iCs/>
          <w:lang w:eastAsia="lt-LT"/>
        </w:rPr>
      </w:pPr>
      <w:r w:rsidRPr="002479B9">
        <w:rPr>
          <w:rFonts w:ascii="Times New Roman" w:eastAsia="Times New Roman" w:hAnsi="Times New Roman" w:cs="Times New Roman"/>
        </w:rPr>
        <w:t>Referenciniai standartai nenaudojami</w:t>
      </w:r>
      <w:r w:rsidRPr="002479B9">
        <w:rPr>
          <w:rFonts w:ascii="Times New Roman" w:eastAsia="Times New Roman" w:hAnsi="Times New Roman" w:cs="Times New Roman"/>
          <w:iCs/>
          <w:lang w:eastAsia="lt-LT"/>
        </w:rPr>
        <w:t xml:space="preserve">. </w:t>
      </w:r>
    </w:p>
    <w:p w14:paraId="24506121" w14:textId="77777777" w:rsidR="002479B9" w:rsidRDefault="002479B9" w:rsidP="002479B9">
      <w:pPr>
        <w:keepNext/>
        <w:spacing w:after="0" w:line="240" w:lineRule="auto"/>
        <w:ind w:right="11"/>
        <w:outlineLvl w:val="2"/>
        <w:rPr>
          <w:rFonts w:ascii="Times New Roman" w:eastAsia="Times New Roman" w:hAnsi="Times New Roman" w:cs="Times New Roman"/>
          <w:b/>
        </w:rPr>
      </w:pPr>
    </w:p>
    <w:p w14:paraId="3AAAE769"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497C785E"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47228417" w14:textId="77777777" w:rsidR="002479B9" w:rsidRDefault="002479B9" w:rsidP="002479B9">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12324D4F" w14:textId="77777777" w:rsidR="002479B9" w:rsidRDefault="002479B9" w:rsidP="00A3490F">
      <w:pPr>
        <w:autoSpaceDE w:val="0"/>
        <w:autoSpaceDN w:val="0"/>
        <w:adjustRightInd w:val="0"/>
        <w:spacing w:after="0" w:line="240" w:lineRule="auto"/>
        <w:rPr>
          <w:rFonts w:ascii="Times New Roman" w:eastAsia="Times New Roman" w:hAnsi="Times New Roman" w:cs="Times New Roman"/>
        </w:rPr>
      </w:pPr>
    </w:p>
    <w:p w14:paraId="2ECC9935" w14:textId="77777777" w:rsidR="002479B9" w:rsidRPr="002479B9" w:rsidRDefault="002479B9" w:rsidP="002479B9">
      <w:pPr>
        <w:pStyle w:val="Sraopastraipa"/>
        <w:keepNext/>
        <w:numPr>
          <w:ilvl w:val="0"/>
          <w:numId w:val="4"/>
        </w:numPr>
        <w:spacing w:after="0" w:line="240" w:lineRule="auto"/>
        <w:ind w:right="11"/>
        <w:outlineLvl w:val="2"/>
        <w:rPr>
          <w:rFonts w:ascii="Times New Roman" w:eastAsia="Times New Roman" w:hAnsi="Times New Roman" w:cs="Times New Roman"/>
          <w:b/>
          <w:snapToGrid w:val="0"/>
        </w:rPr>
      </w:pPr>
      <w:r w:rsidRPr="002479B9">
        <w:rPr>
          <w:rFonts w:ascii="Times New Roman" w:eastAsia="Times New Roman" w:hAnsi="Times New Roman" w:cs="Times New Roman"/>
          <w:b/>
          <w:snapToGrid w:val="0"/>
        </w:rPr>
        <w:t>Barium oxalsuccinicum D10</w:t>
      </w:r>
    </w:p>
    <w:p w14:paraId="7A1E40FF"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highlight w:val="yellow"/>
        </w:rPr>
      </w:pPr>
    </w:p>
    <w:p w14:paraId="75B0600F"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0A620F2C" w14:textId="77777777" w:rsidR="002479B9" w:rsidRPr="00680A07" w:rsidRDefault="002479B9" w:rsidP="002479B9">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6EECB7DD" w14:textId="77777777" w:rsidR="002479B9" w:rsidRPr="00680A07" w:rsidRDefault="002479B9" w:rsidP="002479B9">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0A5691EC" w14:textId="77777777" w:rsidR="002479B9" w:rsidRPr="00680A07" w:rsidRDefault="002479B9" w:rsidP="002479B9">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3628CF4B" w14:textId="77777777" w:rsidR="002479B9" w:rsidRPr="00680A07" w:rsidRDefault="002479B9" w:rsidP="002479B9">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56A551CD" w14:textId="77777777" w:rsidR="002479B9" w:rsidRPr="00680A07" w:rsidRDefault="002479B9" w:rsidP="002479B9">
      <w:pPr>
        <w:spacing w:after="0" w:line="240" w:lineRule="auto"/>
        <w:rPr>
          <w:rFonts w:ascii="Times New Roman" w:eastAsia="Times New Roman" w:hAnsi="Times New Roman" w:cs="Times New Roman"/>
        </w:rPr>
      </w:pPr>
    </w:p>
    <w:p w14:paraId="1F401259"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780C90E2"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151F22EB"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668B4BBD"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08E57E9C"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6736DE31"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3EF6EE7E" w14:textId="77777777" w:rsidR="002479B9" w:rsidRPr="00680A07" w:rsidRDefault="002479B9" w:rsidP="002479B9">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222838CF"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7C18194A"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p>
    <w:p w14:paraId="438F1FA6"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64BDEF35"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658E9E2A" w14:textId="77777777" w:rsidR="002479B9" w:rsidRPr="00680A07" w:rsidRDefault="002479B9" w:rsidP="002479B9">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2B56B043" w14:textId="77777777" w:rsidR="002479B9" w:rsidRDefault="002479B9" w:rsidP="002479B9">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37B4CF9C" w14:textId="77777777" w:rsidR="002479B9" w:rsidRPr="00A73FC6" w:rsidRDefault="002479B9" w:rsidP="002479B9">
      <w:pPr>
        <w:keepNext/>
        <w:spacing w:after="0" w:line="240" w:lineRule="auto"/>
        <w:ind w:right="11"/>
        <w:outlineLvl w:val="2"/>
        <w:rPr>
          <w:rFonts w:ascii="Times New Roman" w:eastAsia="Times New Roman" w:hAnsi="Times New Roman" w:cs="Times New Roman"/>
          <w:b/>
        </w:rPr>
      </w:pPr>
      <w:r w:rsidRPr="00A73FC6">
        <w:rPr>
          <w:rFonts w:ascii="Times New Roman" w:eastAsia="Times New Roman" w:hAnsi="Times New Roman" w:cs="Times New Roman"/>
          <w:b/>
        </w:rPr>
        <w:t>2.3.4 Vaistinės medžiagos kontrolė (3.2.S.4)</w:t>
      </w:r>
    </w:p>
    <w:p w14:paraId="2E8D6246" w14:textId="77777777" w:rsidR="002479B9" w:rsidRPr="008C16A4" w:rsidRDefault="002479B9" w:rsidP="002479B9">
      <w:pPr>
        <w:spacing w:after="0" w:line="240" w:lineRule="auto"/>
        <w:ind w:right="10"/>
        <w:rPr>
          <w:rFonts w:ascii="Times New Roman" w:eastAsia="Times New Roman" w:hAnsi="Times New Roman" w:cs="Times New Roman"/>
        </w:rPr>
      </w:pPr>
      <w:r w:rsidRPr="008C16A4">
        <w:rPr>
          <w:rFonts w:ascii="Times New Roman" w:eastAsia="Times New Roman" w:hAnsi="Times New Roman" w:cs="Times New Roman"/>
        </w:rPr>
        <w:t>S.4.1. Specifikacija</w:t>
      </w:r>
    </w:p>
    <w:p w14:paraId="00FFDFAA" w14:textId="77777777" w:rsidR="002479B9" w:rsidRPr="0041016B" w:rsidRDefault="008C16A4" w:rsidP="002479B9">
      <w:pPr>
        <w:spacing w:after="0" w:line="240" w:lineRule="auto"/>
        <w:ind w:right="10"/>
        <w:rPr>
          <w:rFonts w:ascii="Times New Roman" w:eastAsia="Times New Roman" w:hAnsi="Times New Roman" w:cs="Times New Roman"/>
        </w:rPr>
      </w:pPr>
      <w:r w:rsidRPr="008C16A4">
        <w:rPr>
          <w:rFonts w:ascii="Times New Roman" w:eastAsia="Times New Roman" w:hAnsi="Times New Roman" w:cs="Times New Roman"/>
          <w:snapToGrid w:val="0"/>
        </w:rPr>
        <w:t xml:space="preserve">Barium oxalsuccinicum </w:t>
      </w:r>
      <w:r w:rsidR="002479B9" w:rsidRPr="008C16A4">
        <w:rPr>
          <w:rFonts w:ascii="Times New Roman" w:eastAsia="Times New Roman" w:hAnsi="Times New Roman" w:cs="Times New Roman"/>
          <w:snapToGrid w:val="0"/>
        </w:rPr>
        <w:t>D</w:t>
      </w:r>
      <w:r>
        <w:rPr>
          <w:rFonts w:ascii="Times New Roman" w:eastAsia="Times New Roman" w:hAnsi="Times New Roman" w:cs="Times New Roman"/>
          <w:snapToGrid w:val="0"/>
        </w:rPr>
        <w:t>1</w:t>
      </w:r>
      <w:r w:rsidR="002479B9" w:rsidRPr="008C16A4">
        <w:rPr>
          <w:rFonts w:ascii="Times New Roman" w:eastAsia="Times New Roman" w:hAnsi="Times New Roman" w:cs="Times New Roman"/>
          <w:snapToGrid w:val="0"/>
        </w:rPr>
        <w:t xml:space="preserve"> </w:t>
      </w:r>
      <w:r w:rsidR="002479B9" w:rsidRPr="008C16A4">
        <w:rPr>
          <w:rFonts w:ascii="Times New Roman" w:eastAsia="Times New Roman" w:hAnsi="Times New Roman" w:cs="Times New Roman"/>
        </w:rPr>
        <w:t>specifikacija sudaryta pagal gamintojo Ph. Eur. bendrųjų straipsnių reikalavimus.</w:t>
      </w:r>
    </w:p>
    <w:p w14:paraId="73343421"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34C0B8BF" w14:textId="77777777" w:rsidR="002479B9" w:rsidRPr="00680A07" w:rsidRDefault="002479B9" w:rsidP="002479B9">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607C45D6" w14:textId="77777777" w:rsidR="002479B9" w:rsidRPr="00680A07" w:rsidRDefault="002479B9" w:rsidP="002479B9">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1A900367" w14:textId="77777777" w:rsidR="002479B9" w:rsidRPr="00680A07" w:rsidRDefault="002479B9" w:rsidP="002479B9">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21DF4609" w14:textId="77777777" w:rsidR="002479B9" w:rsidRPr="00680A07" w:rsidRDefault="002479B9" w:rsidP="002479B9">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0D8E82EA"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highlight w:val="yellow"/>
        </w:rPr>
      </w:pPr>
    </w:p>
    <w:p w14:paraId="2F4114F7" w14:textId="77777777" w:rsidR="002479B9" w:rsidRPr="002479B9" w:rsidRDefault="002479B9" w:rsidP="002479B9">
      <w:pPr>
        <w:keepNext/>
        <w:spacing w:after="0" w:line="240" w:lineRule="auto"/>
        <w:ind w:right="11"/>
        <w:outlineLvl w:val="2"/>
        <w:rPr>
          <w:rFonts w:ascii="Times New Roman" w:eastAsia="Times New Roman" w:hAnsi="Times New Roman" w:cs="Times New Roman"/>
          <w:b/>
        </w:rPr>
      </w:pPr>
      <w:r w:rsidRPr="002479B9">
        <w:rPr>
          <w:rFonts w:ascii="Times New Roman" w:eastAsia="Times New Roman" w:hAnsi="Times New Roman" w:cs="Times New Roman"/>
          <w:b/>
        </w:rPr>
        <w:t>2.3.5 Referenciniai standartai ar medžiagos (3.2.S.5)</w:t>
      </w:r>
    </w:p>
    <w:p w14:paraId="6ECE05EB" w14:textId="77777777" w:rsidR="002479B9" w:rsidRPr="002479B9" w:rsidRDefault="002479B9" w:rsidP="002479B9">
      <w:pPr>
        <w:spacing w:after="0" w:line="240" w:lineRule="auto"/>
        <w:rPr>
          <w:rFonts w:ascii="Times New Roman" w:eastAsia="Times New Roman" w:hAnsi="Times New Roman" w:cs="Times New Roman"/>
          <w:iCs/>
          <w:lang w:eastAsia="lt-LT"/>
        </w:rPr>
      </w:pPr>
      <w:r w:rsidRPr="002479B9">
        <w:rPr>
          <w:rFonts w:ascii="Times New Roman" w:eastAsia="Times New Roman" w:hAnsi="Times New Roman" w:cs="Times New Roman"/>
        </w:rPr>
        <w:t>Referenciniai standartai nenaudojami</w:t>
      </w:r>
      <w:r w:rsidRPr="002479B9">
        <w:rPr>
          <w:rFonts w:ascii="Times New Roman" w:eastAsia="Times New Roman" w:hAnsi="Times New Roman" w:cs="Times New Roman"/>
          <w:iCs/>
          <w:lang w:eastAsia="lt-LT"/>
        </w:rPr>
        <w:t xml:space="preserve">. </w:t>
      </w:r>
    </w:p>
    <w:p w14:paraId="70C5FF6E" w14:textId="77777777" w:rsidR="002479B9" w:rsidRDefault="002479B9" w:rsidP="002479B9">
      <w:pPr>
        <w:keepNext/>
        <w:spacing w:after="0" w:line="240" w:lineRule="auto"/>
        <w:ind w:right="11"/>
        <w:outlineLvl w:val="2"/>
        <w:rPr>
          <w:rFonts w:ascii="Times New Roman" w:eastAsia="Times New Roman" w:hAnsi="Times New Roman" w:cs="Times New Roman"/>
          <w:b/>
        </w:rPr>
      </w:pPr>
    </w:p>
    <w:p w14:paraId="76E510ED"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4CC73893" w14:textId="77777777" w:rsidR="002479B9" w:rsidRPr="00680A07" w:rsidRDefault="002479B9" w:rsidP="002479B9">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11D24F93" w14:textId="77777777" w:rsidR="002479B9" w:rsidRDefault="002479B9" w:rsidP="002479B9">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4C436AA8" w14:textId="77777777" w:rsidR="002479B9" w:rsidRPr="00680A07" w:rsidRDefault="002479B9" w:rsidP="00A3490F">
      <w:pPr>
        <w:autoSpaceDE w:val="0"/>
        <w:autoSpaceDN w:val="0"/>
        <w:adjustRightInd w:val="0"/>
        <w:spacing w:after="0" w:line="240" w:lineRule="auto"/>
        <w:rPr>
          <w:rFonts w:ascii="Times New Roman" w:eastAsia="Times New Roman" w:hAnsi="Times New Roman" w:cs="Times New Roman"/>
        </w:rPr>
      </w:pPr>
    </w:p>
    <w:p w14:paraId="515F87F8" w14:textId="77777777" w:rsidR="00680A07" w:rsidRPr="0041016B" w:rsidRDefault="00680A07" w:rsidP="002479B9">
      <w:pPr>
        <w:pStyle w:val="Sraopastraipa"/>
        <w:keepNext/>
        <w:numPr>
          <w:ilvl w:val="0"/>
          <w:numId w:val="4"/>
        </w:numPr>
        <w:spacing w:after="0" w:line="240" w:lineRule="auto"/>
        <w:outlineLvl w:val="0"/>
        <w:rPr>
          <w:rFonts w:ascii="Times New Roman" w:hAnsi="Times New Roman" w:cs="Times New Roman"/>
          <w:b/>
          <w:bCs/>
        </w:rPr>
      </w:pPr>
      <w:r w:rsidRPr="0041016B">
        <w:rPr>
          <w:rFonts w:ascii="Times New Roman" w:hAnsi="Times New Roman" w:cs="Times New Roman"/>
          <w:b/>
        </w:rPr>
        <w:t>Natrium diethyloxalaceticum D</w:t>
      </w:r>
      <w:r w:rsidR="0041016B">
        <w:rPr>
          <w:rFonts w:ascii="Times New Roman" w:hAnsi="Times New Roman" w:cs="Times New Roman"/>
          <w:b/>
        </w:rPr>
        <w:t>6</w:t>
      </w:r>
    </w:p>
    <w:p w14:paraId="58F0263C"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highlight w:val="yellow"/>
        </w:rPr>
      </w:pPr>
    </w:p>
    <w:p w14:paraId="0FF7B047" w14:textId="77777777" w:rsidR="0041016B" w:rsidRPr="00680A07" w:rsidRDefault="0041016B" w:rsidP="004101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2C325D86" w14:textId="77777777" w:rsidR="0041016B" w:rsidRPr="00680A07" w:rsidRDefault="0041016B" w:rsidP="0041016B">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233AAD55" w14:textId="77777777" w:rsidR="0041016B" w:rsidRPr="00680A07" w:rsidRDefault="0041016B" w:rsidP="0041016B">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1D184C94" w14:textId="77777777" w:rsidR="0041016B" w:rsidRPr="00680A07" w:rsidRDefault="0041016B" w:rsidP="0041016B">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483E942B" w14:textId="77777777" w:rsidR="0041016B" w:rsidRPr="00680A07" w:rsidRDefault="0041016B" w:rsidP="0041016B">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23C71DA0" w14:textId="77777777" w:rsidR="0041016B" w:rsidRPr="00680A07" w:rsidRDefault="0041016B" w:rsidP="0041016B">
      <w:pPr>
        <w:spacing w:after="0" w:line="240" w:lineRule="auto"/>
        <w:rPr>
          <w:rFonts w:ascii="Times New Roman" w:eastAsia="Times New Roman" w:hAnsi="Times New Roman" w:cs="Times New Roman"/>
        </w:rPr>
      </w:pPr>
    </w:p>
    <w:p w14:paraId="28C83B19" w14:textId="77777777" w:rsidR="0041016B" w:rsidRPr="00680A07" w:rsidRDefault="0041016B" w:rsidP="004101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248FFBDC" w14:textId="77777777" w:rsidR="0041016B" w:rsidRPr="00680A07" w:rsidRDefault="0041016B" w:rsidP="004101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42BDEF3A" w14:textId="77777777" w:rsidR="0041016B" w:rsidRPr="00680A07" w:rsidRDefault="0041016B" w:rsidP="004101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0B8F68C7" w14:textId="77777777" w:rsidR="0041016B" w:rsidRPr="00680A07" w:rsidRDefault="0041016B" w:rsidP="004101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17B35291" w14:textId="77777777" w:rsidR="0041016B" w:rsidRPr="00680A07" w:rsidRDefault="0041016B" w:rsidP="004101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557347F6" w14:textId="77777777" w:rsidR="0041016B" w:rsidRPr="00680A07" w:rsidRDefault="0041016B" w:rsidP="004101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429C868D" w14:textId="77777777" w:rsidR="0041016B" w:rsidRPr="00680A07" w:rsidRDefault="0041016B" w:rsidP="0041016B">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09E2B56E" w14:textId="77777777" w:rsidR="0041016B" w:rsidRPr="00680A07" w:rsidRDefault="0041016B" w:rsidP="004101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lastRenderedPageBreak/>
        <w:t>Duomenys pateikti.</w:t>
      </w:r>
    </w:p>
    <w:p w14:paraId="5956E725" w14:textId="77777777" w:rsidR="0041016B" w:rsidRPr="00680A07" w:rsidRDefault="0041016B" w:rsidP="0041016B">
      <w:pPr>
        <w:keepNext/>
        <w:spacing w:after="0" w:line="240" w:lineRule="auto"/>
        <w:ind w:right="11"/>
        <w:outlineLvl w:val="2"/>
        <w:rPr>
          <w:rFonts w:ascii="Times New Roman" w:eastAsia="Times New Roman" w:hAnsi="Times New Roman" w:cs="Times New Roman"/>
          <w:b/>
        </w:rPr>
      </w:pPr>
    </w:p>
    <w:p w14:paraId="75EE5A65" w14:textId="77777777" w:rsidR="0041016B" w:rsidRPr="00680A07" w:rsidRDefault="0041016B" w:rsidP="004101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540EBA5E" w14:textId="77777777" w:rsidR="0041016B" w:rsidRPr="00680A07" w:rsidRDefault="0041016B" w:rsidP="004101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541094B8" w14:textId="77777777" w:rsidR="0041016B" w:rsidRPr="00680A07" w:rsidRDefault="0041016B" w:rsidP="004101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1B263841" w14:textId="77777777" w:rsidR="00680A07" w:rsidRPr="00680A07" w:rsidRDefault="00680A07" w:rsidP="00680A07">
      <w:pPr>
        <w:spacing w:after="0" w:line="240" w:lineRule="auto"/>
        <w:ind w:right="10"/>
        <w:rPr>
          <w:rFonts w:ascii="Times New Roman" w:eastAsia="Times New Roman" w:hAnsi="Times New Roman" w:cs="Times New Roman"/>
          <w:highlight w:val="yellow"/>
        </w:rPr>
      </w:pPr>
    </w:p>
    <w:p w14:paraId="2448CE30" w14:textId="77777777" w:rsidR="00680A07" w:rsidRPr="0041016B" w:rsidRDefault="00680A07" w:rsidP="00680A07">
      <w:pPr>
        <w:keepNext/>
        <w:spacing w:after="0" w:line="240" w:lineRule="auto"/>
        <w:ind w:right="11"/>
        <w:outlineLvl w:val="2"/>
        <w:rPr>
          <w:rFonts w:ascii="Times New Roman" w:eastAsia="Times New Roman" w:hAnsi="Times New Roman" w:cs="Times New Roman"/>
          <w:b/>
        </w:rPr>
      </w:pPr>
      <w:r w:rsidRPr="0041016B">
        <w:rPr>
          <w:rFonts w:ascii="Times New Roman" w:eastAsia="Times New Roman" w:hAnsi="Times New Roman" w:cs="Times New Roman"/>
          <w:b/>
        </w:rPr>
        <w:t>2.3.4 Vaistinės medžiagos kontrolė (3.2.S.4)</w:t>
      </w:r>
    </w:p>
    <w:p w14:paraId="181AC03C" w14:textId="77777777" w:rsidR="00680A07" w:rsidRPr="0041016B" w:rsidRDefault="00680A07" w:rsidP="00680A07">
      <w:pPr>
        <w:spacing w:after="0" w:line="240" w:lineRule="auto"/>
        <w:ind w:right="10"/>
        <w:rPr>
          <w:rFonts w:ascii="Times New Roman" w:eastAsia="Times New Roman" w:hAnsi="Times New Roman" w:cs="Times New Roman"/>
        </w:rPr>
      </w:pPr>
      <w:r w:rsidRPr="0041016B">
        <w:rPr>
          <w:rFonts w:ascii="Times New Roman" w:eastAsia="Times New Roman" w:hAnsi="Times New Roman" w:cs="Times New Roman"/>
        </w:rPr>
        <w:t>S.4.1. Specifikacija</w:t>
      </w:r>
    </w:p>
    <w:p w14:paraId="554D8B7F" w14:textId="77777777" w:rsidR="00680A07" w:rsidRPr="0041016B" w:rsidRDefault="00680A07" w:rsidP="00680A07">
      <w:pPr>
        <w:spacing w:after="0" w:line="240" w:lineRule="auto"/>
        <w:rPr>
          <w:rFonts w:ascii="Times New Roman" w:eastAsia="Times New Roman" w:hAnsi="Times New Roman" w:cs="Times New Roman"/>
          <w:snapToGrid w:val="0"/>
        </w:rPr>
      </w:pPr>
      <w:r w:rsidRPr="0041016B">
        <w:rPr>
          <w:rFonts w:ascii="Times New Roman" w:hAnsi="Times New Roman" w:cs="Times New Roman"/>
        </w:rPr>
        <w:t xml:space="preserve">Natrium diethyloxalaceticum D1 trituracijos specifikacijos atitinka gamintojo ir </w:t>
      </w:r>
      <w:r w:rsidRPr="0041016B">
        <w:rPr>
          <w:rFonts w:ascii="Times New Roman" w:eastAsia="Times New Roman" w:hAnsi="Times New Roman" w:cs="Times New Roman"/>
          <w:snapToGrid w:val="0"/>
        </w:rPr>
        <w:t>Ph. Eur. bendrųjų straipsnių reikalavimus.</w:t>
      </w:r>
    </w:p>
    <w:p w14:paraId="1AED6ED7" w14:textId="77777777" w:rsidR="0041016B" w:rsidRPr="00680A07" w:rsidRDefault="0041016B" w:rsidP="0041016B">
      <w:pPr>
        <w:spacing w:after="0" w:line="240" w:lineRule="auto"/>
        <w:ind w:right="10"/>
        <w:rPr>
          <w:rFonts w:ascii="Times New Roman" w:eastAsia="Times New Roman" w:hAnsi="Times New Roman" w:cs="Times New Roman"/>
        </w:rPr>
      </w:pPr>
      <w:r w:rsidRPr="0041016B">
        <w:rPr>
          <w:rFonts w:ascii="Times New Roman" w:eastAsia="Times New Roman" w:hAnsi="Times New Roman" w:cs="Times New Roman"/>
        </w:rPr>
        <w:t>S.4.2. Analizės procedūros</w:t>
      </w:r>
    </w:p>
    <w:p w14:paraId="21C1F092" w14:textId="77777777" w:rsidR="0041016B" w:rsidRPr="00680A07" w:rsidRDefault="0041016B" w:rsidP="0041016B">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2836C8F0" w14:textId="77777777" w:rsidR="0041016B" w:rsidRPr="00680A07" w:rsidRDefault="0041016B" w:rsidP="004101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58C765FE" w14:textId="77777777" w:rsidR="0041016B" w:rsidRPr="00680A07" w:rsidRDefault="0041016B" w:rsidP="0041016B">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74A0B410" w14:textId="77777777" w:rsidR="0041016B" w:rsidRPr="00680A07" w:rsidRDefault="0041016B" w:rsidP="0041016B">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5428AE24"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highlight w:val="yellow"/>
        </w:rPr>
      </w:pPr>
    </w:p>
    <w:p w14:paraId="37AD7D4F" w14:textId="77777777" w:rsidR="00680A07" w:rsidRPr="0041016B" w:rsidRDefault="00680A07" w:rsidP="00680A07">
      <w:pPr>
        <w:keepNext/>
        <w:spacing w:after="0" w:line="240" w:lineRule="auto"/>
        <w:ind w:right="11"/>
        <w:outlineLvl w:val="2"/>
        <w:rPr>
          <w:rFonts w:ascii="Times New Roman" w:eastAsia="Times New Roman" w:hAnsi="Times New Roman" w:cs="Times New Roman"/>
          <w:b/>
        </w:rPr>
      </w:pPr>
      <w:r w:rsidRPr="0041016B">
        <w:rPr>
          <w:rFonts w:ascii="Times New Roman" w:eastAsia="Times New Roman" w:hAnsi="Times New Roman" w:cs="Times New Roman"/>
          <w:b/>
        </w:rPr>
        <w:t>2.3.5 Referenciniai standartai ar medžiagos (3.2.S.5)</w:t>
      </w:r>
    </w:p>
    <w:p w14:paraId="15AD1E90" w14:textId="77777777" w:rsidR="00680A07" w:rsidRPr="0041016B" w:rsidRDefault="00680A07" w:rsidP="00680A07">
      <w:pPr>
        <w:spacing w:after="0" w:line="240" w:lineRule="auto"/>
        <w:rPr>
          <w:rFonts w:ascii="Times New Roman" w:eastAsia="Times New Roman" w:hAnsi="Times New Roman" w:cs="Times New Roman"/>
          <w:iCs/>
          <w:lang w:eastAsia="lt-LT"/>
        </w:rPr>
      </w:pPr>
      <w:r w:rsidRPr="0041016B">
        <w:rPr>
          <w:rFonts w:ascii="Times New Roman" w:eastAsia="Times New Roman" w:hAnsi="Times New Roman" w:cs="Times New Roman"/>
        </w:rPr>
        <w:t>Referenciniai standartai nenaudojami</w:t>
      </w:r>
      <w:r w:rsidRPr="0041016B">
        <w:rPr>
          <w:rFonts w:ascii="Times New Roman" w:eastAsia="Times New Roman" w:hAnsi="Times New Roman" w:cs="Times New Roman"/>
          <w:iCs/>
          <w:lang w:eastAsia="lt-LT"/>
        </w:rPr>
        <w:t xml:space="preserve">. </w:t>
      </w:r>
    </w:p>
    <w:p w14:paraId="2D7A2C24" w14:textId="77777777" w:rsidR="00680A07" w:rsidRPr="0041016B" w:rsidRDefault="00680A07" w:rsidP="00680A07">
      <w:pPr>
        <w:spacing w:after="0" w:line="240" w:lineRule="auto"/>
        <w:rPr>
          <w:rFonts w:ascii="Times New Roman" w:eastAsia="Times New Roman" w:hAnsi="Times New Roman" w:cs="Times New Roman"/>
        </w:rPr>
      </w:pPr>
    </w:p>
    <w:p w14:paraId="42FC32E6" w14:textId="77777777" w:rsidR="00680A07" w:rsidRPr="0041016B" w:rsidRDefault="00680A07" w:rsidP="00680A07">
      <w:pPr>
        <w:keepNext/>
        <w:spacing w:after="0" w:line="240" w:lineRule="auto"/>
        <w:ind w:right="11"/>
        <w:outlineLvl w:val="2"/>
        <w:rPr>
          <w:rFonts w:ascii="Times New Roman" w:eastAsia="Times New Roman" w:hAnsi="Times New Roman" w:cs="Times New Roman"/>
          <w:b/>
        </w:rPr>
      </w:pPr>
      <w:r w:rsidRPr="0041016B">
        <w:rPr>
          <w:rFonts w:ascii="Times New Roman" w:eastAsia="Times New Roman" w:hAnsi="Times New Roman" w:cs="Times New Roman"/>
          <w:b/>
        </w:rPr>
        <w:t>2.3.6 Talpyklės/uždorio sistema (3.2.S.6)</w:t>
      </w:r>
    </w:p>
    <w:p w14:paraId="603988E1" w14:textId="77777777" w:rsidR="00680A07" w:rsidRPr="0041016B" w:rsidRDefault="00680A07" w:rsidP="00680A07">
      <w:pPr>
        <w:keepNext/>
        <w:spacing w:after="0" w:line="240" w:lineRule="auto"/>
        <w:ind w:right="11"/>
        <w:outlineLvl w:val="2"/>
        <w:rPr>
          <w:rFonts w:ascii="Times New Roman" w:eastAsia="Times New Roman" w:hAnsi="Times New Roman" w:cs="Times New Roman"/>
          <w:b/>
        </w:rPr>
      </w:pPr>
      <w:r w:rsidRPr="0041016B">
        <w:rPr>
          <w:rFonts w:ascii="Times New Roman" w:eastAsia="Times New Roman" w:hAnsi="Times New Roman" w:cs="Times New Roman"/>
          <w:b/>
        </w:rPr>
        <w:t>2.S.7 Stabilumas (3.2.S.7)</w:t>
      </w:r>
    </w:p>
    <w:p w14:paraId="1A450C16" w14:textId="77777777" w:rsidR="00680A07" w:rsidRPr="0041016B" w:rsidRDefault="00680A07" w:rsidP="00680A07">
      <w:pPr>
        <w:spacing w:after="0" w:line="240" w:lineRule="auto"/>
        <w:ind w:right="10"/>
        <w:rPr>
          <w:rFonts w:ascii="Times New Roman" w:eastAsia="Times New Roman" w:hAnsi="Times New Roman" w:cs="Times New Roman"/>
        </w:rPr>
      </w:pPr>
    </w:p>
    <w:p w14:paraId="65ED747E" w14:textId="77777777" w:rsidR="00680A07" w:rsidRPr="0041016B" w:rsidRDefault="0041016B" w:rsidP="002479B9">
      <w:pPr>
        <w:pStyle w:val="Sraopastraipa"/>
        <w:keepNext/>
        <w:numPr>
          <w:ilvl w:val="0"/>
          <w:numId w:val="4"/>
        </w:numPr>
        <w:spacing w:after="0" w:line="240" w:lineRule="auto"/>
        <w:ind w:right="11"/>
        <w:outlineLvl w:val="2"/>
        <w:rPr>
          <w:rFonts w:ascii="Times New Roman" w:eastAsia="Times New Roman" w:hAnsi="Times New Roman" w:cs="Times New Roman"/>
          <w:b/>
          <w:snapToGrid w:val="0"/>
        </w:rPr>
      </w:pPr>
      <w:r w:rsidRPr="0041016B">
        <w:rPr>
          <w:rFonts w:ascii="Times New Roman" w:eastAsia="Times New Roman" w:hAnsi="Times New Roman" w:cs="Times New Roman"/>
          <w:b/>
          <w:snapToGrid w:val="0"/>
        </w:rPr>
        <w:t>Thiaminum hydrochloricum D6</w:t>
      </w:r>
    </w:p>
    <w:p w14:paraId="619AF112" w14:textId="77777777" w:rsidR="0041016B" w:rsidRPr="00680A07" w:rsidRDefault="0041016B" w:rsidP="00680A07">
      <w:pPr>
        <w:keepNext/>
        <w:spacing w:after="0" w:line="240" w:lineRule="auto"/>
        <w:ind w:right="11"/>
        <w:outlineLvl w:val="2"/>
        <w:rPr>
          <w:rFonts w:ascii="Times New Roman" w:eastAsia="Times New Roman" w:hAnsi="Times New Roman" w:cs="Times New Roman"/>
          <w:b/>
          <w:highlight w:val="yellow"/>
        </w:rPr>
      </w:pPr>
    </w:p>
    <w:p w14:paraId="101F1D94" w14:textId="77777777" w:rsidR="0041016B" w:rsidRPr="00680A07" w:rsidRDefault="0041016B" w:rsidP="004101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14BE68AC" w14:textId="77777777" w:rsidR="0041016B" w:rsidRPr="00680A07" w:rsidRDefault="0041016B" w:rsidP="0041016B">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67C240E9" w14:textId="77777777" w:rsidR="0041016B" w:rsidRPr="00680A07" w:rsidRDefault="0041016B" w:rsidP="0041016B">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22410DDA" w14:textId="77777777" w:rsidR="0041016B" w:rsidRPr="00680A07" w:rsidRDefault="0041016B" w:rsidP="0041016B">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34BD2A8E" w14:textId="77777777" w:rsidR="0041016B" w:rsidRPr="00680A07" w:rsidRDefault="0041016B" w:rsidP="0041016B">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58165291" w14:textId="77777777" w:rsidR="0041016B" w:rsidRPr="00680A07" w:rsidRDefault="0041016B" w:rsidP="0041016B">
      <w:pPr>
        <w:spacing w:after="0" w:line="240" w:lineRule="auto"/>
        <w:rPr>
          <w:rFonts w:ascii="Times New Roman" w:eastAsia="Times New Roman" w:hAnsi="Times New Roman" w:cs="Times New Roman"/>
        </w:rPr>
      </w:pPr>
    </w:p>
    <w:p w14:paraId="6B6A5B5E" w14:textId="77777777" w:rsidR="0041016B" w:rsidRPr="00680A07" w:rsidRDefault="0041016B" w:rsidP="004101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6A40050E" w14:textId="77777777" w:rsidR="0041016B" w:rsidRPr="00680A07" w:rsidRDefault="0041016B" w:rsidP="004101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350ED71C" w14:textId="77777777" w:rsidR="0041016B" w:rsidRPr="00680A07" w:rsidRDefault="0041016B" w:rsidP="004101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155F0BAA" w14:textId="77777777" w:rsidR="0041016B" w:rsidRPr="00680A07" w:rsidRDefault="0041016B" w:rsidP="004101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7A4F3EF6" w14:textId="77777777" w:rsidR="0041016B" w:rsidRPr="00680A07" w:rsidRDefault="0041016B" w:rsidP="004101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4D2F6B23" w14:textId="77777777" w:rsidR="0041016B" w:rsidRPr="00680A07" w:rsidRDefault="0041016B" w:rsidP="004101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2F2DFCA6" w14:textId="77777777" w:rsidR="0041016B" w:rsidRPr="00680A07" w:rsidRDefault="0041016B" w:rsidP="0041016B">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12424B77" w14:textId="77777777" w:rsidR="0041016B" w:rsidRPr="00680A07" w:rsidRDefault="0041016B" w:rsidP="004101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1455E1EF" w14:textId="77777777" w:rsidR="0041016B" w:rsidRPr="00680A07" w:rsidRDefault="0041016B" w:rsidP="0041016B">
      <w:pPr>
        <w:keepNext/>
        <w:spacing w:after="0" w:line="240" w:lineRule="auto"/>
        <w:ind w:right="11"/>
        <w:outlineLvl w:val="2"/>
        <w:rPr>
          <w:rFonts w:ascii="Times New Roman" w:eastAsia="Times New Roman" w:hAnsi="Times New Roman" w:cs="Times New Roman"/>
          <w:b/>
        </w:rPr>
      </w:pPr>
    </w:p>
    <w:p w14:paraId="3DC94F2A" w14:textId="77777777" w:rsidR="0041016B" w:rsidRPr="00680A07" w:rsidRDefault="0041016B" w:rsidP="004101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6EEEC0B7" w14:textId="77777777" w:rsidR="0041016B" w:rsidRPr="00680A07" w:rsidRDefault="0041016B" w:rsidP="004101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5864311A" w14:textId="77777777" w:rsidR="0041016B" w:rsidRPr="00680A07" w:rsidRDefault="0041016B" w:rsidP="004101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16BC9FC5" w14:textId="77777777" w:rsidR="00680A07" w:rsidRPr="00680A07" w:rsidRDefault="00680A07" w:rsidP="00680A07">
      <w:pPr>
        <w:spacing w:after="0" w:line="240" w:lineRule="auto"/>
        <w:ind w:right="10"/>
        <w:rPr>
          <w:rFonts w:ascii="Times New Roman" w:eastAsia="Times New Roman" w:hAnsi="Times New Roman" w:cs="Times New Roman"/>
          <w:highlight w:val="yellow"/>
        </w:rPr>
      </w:pPr>
    </w:p>
    <w:p w14:paraId="5D49FC91" w14:textId="77777777" w:rsidR="00680A07" w:rsidRPr="002C17F8" w:rsidRDefault="00680A07" w:rsidP="00680A07">
      <w:pPr>
        <w:keepNext/>
        <w:spacing w:after="0" w:line="240" w:lineRule="auto"/>
        <w:ind w:right="11"/>
        <w:outlineLvl w:val="2"/>
        <w:rPr>
          <w:rFonts w:ascii="Times New Roman" w:eastAsia="Times New Roman" w:hAnsi="Times New Roman" w:cs="Times New Roman"/>
          <w:b/>
        </w:rPr>
      </w:pPr>
      <w:r w:rsidRPr="002C17F8">
        <w:rPr>
          <w:rFonts w:ascii="Times New Roman" w:eastAsia="Times New Roman" w:hAnsi="Times New Roman" w:cs="Times New Roman"/>
          <w:b/>
        </w:rPr>
        <w:t>2.3.4 Vaistinės medžiagos kontrolė (3.2.S.4)</w:t>
      </w:r>
    </w:p>
    <w:p w14:paraId="7A6B22C2" w14:textId="77777777" w:rsidR="00680A07" w:rsidRPr="002C17F8" w:rsidRDefault="00680A07" w:rsidP="00680A07">
      <w:pPr>
        <w:spacing w:after="0" w:line="240" w:lineRule="auto"/>
        <w:ind w:right="10"/>
        <w:rPr>
          <w:rFonts w:ascii="Times New Roman" w:eastAsia="Times New Roman" w:hAnsi="Times New Roman" w:cs="Times New Roman"/>
        </w:rPr>
      </w:pPr>
      <w:r w:rsidRPr="002C17F8">
        <w:rPr>
          <w:rFonts w:ascii="Times New Roman" w:eastAsia="Times New Roman" w:hAnsi="Times New Roman" w:cs="Times New Roman"/>
        </w:rPr>
        <w:t>S.4.1. Specifikacija</w:t>
      </w:r>
    </w:p>
    <w:p w14:paraId="7B2175BE" w14:textId="77777777" w:rsidR="00680A07" w:rsidRPr="002C17F8" w:rsidRDefault="002C17F8" w:rsidP="00680A07">
      <w:pPr>
        <w:spacing w:after="0" w:line="240" w:lineRule="auto"/>
        <w:rPr>
          <w:rFonts w:ascii="Times New Roman" w:eastAsia="Times New Roman" w:hAnsi="Times New Roman" w:cs="Times New Roman"/>
          <w:snapToGrid w:val="0"/>
        </w:rPr>
      </w:pPr>
      <w:r w:rsidRPr="002C17F8">
        <w:rPr>
          <w:rFonts w:ascii="Times New Roman" w:hAnsi="Times New Roman" w:cs="Times New Roman"/>
          <w:bCs/>
        </w:rPr>
        <w:t xml:space="preserve">Thiaminum hydrochloricum D1 </w:t>
      </w:r>
      <w:r w:rsidR="00680A07" w:rsidRPr="002C17F8">
        <w:rPr>
          <w:rFonts w:ascii="Times New Roman" w:eastAsia="Times New Roman" w:hAnsi="Times New Roman" w:cs="Times New Roman"/>
          <w:snapToGrid w:val="0"/>
        </w:rPr>
        <w:t>specifikacija sudaryta pagal gamintojo ir Ph. Eur. bendrųjų straipsnių reikalavimus.</w:t>
      </w:r>
    </w:p>
    <w:p w14:paraId="4DAEF13C"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4B696456" w14:textId="77777777" w:rsidR="002C17F8" w:rsidRPr="00680A07" w:rsidRDefault="002C17F8" w:rsidP="002C17F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253B1368"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6664404A" w14:textId="77777777" w:rsidR="002C17F8" w:rsidRPr="00680A07" w:rsidRDefault="002C17F8" w:rsidP="002C17F8">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2F0349F9" w14:textId="77777777" w:rsidR="002C17F8" w:rsidRPr="00680A07" w:rsidRDefault="002C17F8" w:rsidP="002C17F8">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2C39AF4C"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highlight w:val="yellow"/>
        </w:rPr>
      </w:pPr>
    </w:p>
    <w:p w14:paraId="3C06C848" w14:textId="77777777" w:rsidR="002C17F8" w:rsidRPr="002C17F8" w:rsidRDefault="002C17F8" w:rsidP="002C17F8">
      <w:pPr>
        <w:keepNext/>
        <w:spacing w:after="0" w:line="240" w:lineRule="auto"/>
        <w:ind w:right="11"/>
        <w:outlineLvl w:val="2"/>
        <w:rPr>
          <w:rFonts w:ascii="Times New Roman" w:eastAsia="Times New Roman" w:hAnsi="Times New Roman" w:cs="Times New Roman"/>
          <w:b/>
        </w:rPr>
      </w:pPr>
      <w:r w:rsidRPr="002C17F8">
        <w:rPr>
          <w:rFonts w:ascii="Times New Roman" w:eastAsia="Times New Roman" w:hAnsi="Times New Roman" w:cs="Times New Roman"/>
          <w:b/>
        </w:rPr>
        <w:t>2.3.5 Referenciniai standartai ar medžiagos (3.2.S.5)</w:t>
      </w:r>
    </w:p>
    <w:p w14:paraId="6B3E4B8B" w14:textId="77777777" w:rsidR="002C17F8" w:rsidRPr="002C17F8" w:rsidRDefault="002C17F8" w:rsidP="002C17F8">
      <w:pPr>
        <w:spacing w:after="0" w:line="240" w:lineRule="auto"/>
        <w:rPr>
          <w:rFonts w:ascii="Times New Roman" w:eastAsia="Times New Roman" w:hAnsi="Times New Roman" w:cs="Times New Roman"/>
          <w:iCs/>
          <w:lang w:eastAsia="lt-LT"/>
        </w:rPr>
      </w:pPr>
      <w:r w:rsidRPr="002C17F8">
        <w:rPr>
          <w:rFonts w:ascii="Times New Roman" w:eastAsia="Times New Roman" w:hAnsi="Times New Roman" w:cs="Times New Roman"/>
        </w:rPr>
        <w:t>Referenciniai standartai nenaudojami</w:t>
      </w:r>
      <w:r w:rsidRPr="002C17F8">
        <w:rPr>
          <w:rFonts w:ascii="Times New Roman" w:eastAsia="Times New Roman" w:hAnsi="Times New Roman" w:cs="Times New Roman"/>
          <w:iCs/>
          <w:lang w:eastAsia="lt-LT"/>
        </w:rPr>
        <w:t xml:space="preserve">. </w:t>
      </w:r>
    </w:p>
    <w:p w14:paraId="4FE50815" w14:textId="77777777" w:rsidR="00680A07" w:rsidRPr="002C17F8" w:rsidRDefault="00680A07" w:rsidP="00680A07">
      <w:pPr>
        <w:spacing w:after="0" w:line="240" w:lineRule="auto"/>
        <w:rPr>
          <w:rFonts w:ascii="Times New Roman" w:eastAsia="Times New Roman" w:hAnsi="Times New Roman" w:cs="Times New Roman"/>
        </w:rPr>
      </w:pPr>
    </w:p>
    <w:p w14:paraId="2073FFBF" w14:textId="77777777" w:rsidR="00680A07" w:rsidRPr="002C17F8" w:rsidRDefault="00680A07" w:rsidP="00680A07">
      <w:pPr>
        <w:keepNext/>
        <w:spacing w:after="0" w:line="240" w:lineRule="auto"/>
        <w:ind w:right="11"/>
        <w:outlineLvl w:val="2"/>
        <w:rPr>
          <w:rFonts w:ascii="Times New Roman" w:eastAsia="Times New Roman" w:hAnsi="Times New Roman" w:cs="Times New Roman"/>
          <w:b/>
        </w:rPr>
      </w:pPr>
      <w:r w:rsidRPr="002C17F8">
        <w:rPr>
          <w:rFonts w:ascii="Times New Roman" w:eastAsia="Times New Roman" w:hAnsi="Times New Roman" w:cs="Times New Roman"/>
          <w:b/>
        </w:rPr>
        <w:t>2.3.6 Talpyklės/uždorio sistema (3.2.S.6)</w:t>
      </w:r>
    </w:p>
    <w:p w14:paraId="1D270E5E" w14:textId="77777777" w:rsidR="00680A07" w:rsidRPr="002C17F8" w:rsidRDefault="00680A07" w:rsidP="00680A07">
      <w:pPr>
        <w:keepNext/>
        <w:spacing w:after="0" w:line="240" w:lineRule="auto"/>
        <w:ind w:right="11"/>
        <w:outlineLvl w:val="2"/>
        <w:rPr>
          <w:rFonts w:ascii="Times New Roman" w:eastAsia="Times New Roman" w:hAnsi="Times New Roman" w:cs="Times New Roman"/>
          <w:b/>
        </w:rPr>
      </w:pPr>
      <w:r w:rsidRPr="002C17F8">
        <w:rPr>
          <w:rFonts w:ascii="Times New Roman" w:eastAsia="Times New Roman" w:hAnsi="Times New Roman" w:cs="Times New Roman"/>
          <w:b/>
        </w:rPr>
        <w:t>2.S.7 Stabilumas (3.2.S.7)</w:t>
      </w:r>
    </w:p>
    <w:p w14:paraId="7E5EE6AA" w14:textId="77777777" w:rsidR="002C17F8" w:rsidRDefault="002C17F8" w:rsidP="002C17F8">
      <w:pPr>
        <w:autoSpaceDE w:val="0"/>
        <w:autoSpaceDN w:val="0"/>
        <w:adjustRightInd w:val="0"/>
        <w:spacing w:after="0" w:line="240" w:lineRule="auto"/>
        <w:rPr>
          <w:rFonts w:ascii="Times New Roman" w:eastAsia="Times New Roman" w:hAnsi="Times New Roman" w:cs="Times New Roman"/>
        </w:rPr>
      </w:pPr>
      <w:r w:rsidRPr="002C17F8">
        <w:rPr>
          <w:rFonts w:ascii="Times New Roman" w:eastAsia="Times New Roman" w:hAnsi="Times New Roman" w:cs="Times New Roman"/>
        </w:rPr>
        <w:t>Duomenys pateikti</w:t>
      </w:r>
      <w:r w:rsidRPr="00680A07">
        <w:rPr>
          <w:rFonts w:ascii="Times New Roman" w:eastAsia="Times New Roman" w:hAnsi="Times New Roman" w:cs="Times New Roman"/>
        </w:rPr>
        <w:t>.</w:t>
      </w:r>
    </w:p>
    <w:p w14:paraId="19C402A5" w14:textId="77777777" w:rsidR="00680A07" w:rsidRPr="00680A07" w:rsidRDefault="00680A07" w:rsidP="00680A07">
      <w:pPr>
        <w:keepNext/>
        <w:spacing w:after="0" w:line="240" w:lineRule="auto"/>
        <w:outlineLvl w:val="0"/>
        <w:rPr>
          <w:rFonts w:ascii="Times New Roman" w:eastAsia="Times New Roman" w:hAnsi="Times New Roman" w:cs="Times New Roman"/>
          <w:b/>
          <w:bCs/>
          <w:caps/>
          <w:highlight w:val="yellow"/>
        </w:rPr>
      </w:pPr>
    </w:p>
    <w:p w14:paraId="0FA62339" w14:textId="77777777" w:rsidR="00680A07" w:rsidRPr="002C17F8" w:rsidRDefault="002C17F8" w:rsidP="002479B9">
      <w:pPr>
        <w:pStyle w:val="Sraopastraipa"/>
        <w:keepNext/>
        <w:numPr>
          <w:ilvl w:val="0"/>
          <w:numId w:val="4"/>
        </w:numPr>
        <w:spacing w:after="0" w:line="240" w:lineRule="auto"/>
        <w:outlineLvl w:val="0"/>
        <w:rPr>
          <w:rFonts w:ascii="Times New Roman" w:hAnsi="Times New Roman" w:cs="Times New Roman"/>
          <w:b/>
          <w:bCs/>
        </w:rPr>
      </w:pPr>
      <w:r w:rsidRPr="002C17F8">
        <w:rPr>
          <w:rFonts w:ascii="Times New Roman" w:eastAsia="Times New Roman" w:hAnsi="Times New Roman" w:cs="Times New Roman"/>
          <w:b/>
          <w:snapToGrid w:val="0"/>
        </w:rPr>
        <w:t xml:space="preserve">Pyridoxinum hydrochloricum </w:t>
      </w:r>
      <w:r w:rsidR="00680A07" w:rsidRPr="002C17F8">
        <w:rPr>
          <w:rFonts w:ascii="Times New Roman" w:hAnsi="Times New Roman" w:cs="Times New Roman"/>
          <w:b/>
          <w:bCs/>
        </w:rPr>
        <w:t>D</w:t>
      </w:r>
      <w:r w:rsidRPr="002C17F8">
        <w:rPr>
          <w:rFonts w:ascii="Times New Roman" w:hAnsi="Times New Roman" w:cs="Times New Roman"/>
          <w:b/>
          <w:bCs/>
        </w:rPr>
        <w:t>6</w:t>
      </w:r>
    </w:p>
    <w:p w14:paraId="73A20CC8"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highlight w:val="yellow"/>
        </w:rPr>
      </w:pPr>
    </w:p>
    <w:p w14:paraId="2AD15503"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3BB70D69" w14:textId="77777777" w:rsidR="002C17F8" w:rsidRPr="00680A07" w:rsidRDefault="002C17F8" w:rsidP="002C17F8">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788A4D42" w14:textId="77777777" w:rsidR="002C17F8" w:rsidRPr="00680A07" w:rsidRDefault="002C17F8" w:rsidP="002C17F8">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6CC2CE31" w14:textId="77777777" w:rsidR="002C17F8" w:rsidRPr="00680A07" w:rsidRDefault="002C17F8" w:rsidP="002C17F8">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086D1954" w14:textId="77777777" w:rsidR="002C17F8" w:rsidRPr="00680A07" w:rsidRDefault="002C17F8" w:rsidP="002C17F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5C7151CD" w14:textId="77777777" w:rsidR="002C17F8" w:rsidRPr="00680A07" w:rsidRDefault="002C17F8" w:rsidP="002C17F8">
      <w:pPr>
        <w:spacing w:after="0" w:line="240" w:lineRule="auto"/>
        <w:rPr>
          <w:rFonts w:ascii="Times New Roman" w:eastAsia="Times New Roman" w:hAnsi="Times New Roman" w:cs="Times New Roman"/>
        </w:rPr>
      </w:pPr>
    </w:p>
    <w:p w14:paraId="025C1EB6"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2312DB8D"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257D62E1"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56471420"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7FDBE6EA"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3236904D" w14:textId="77777777" w:rsidR="002C17F8" w:rsidRPr="00680A07" w:rsidRDefault="002C17F8" w:rsidP="002C17F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724AA606" w14:textId="77777777" w:rsidR="002C17F8" w:rsidRPr="00680A07" w:rsidRDefault="002C17F8" w:rsidP="002C17F8">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34D01C08"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2ED02F75"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p>
    <w:p w14:paraId="03B95919"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789BD365" w14:textId="77777777" w:rsidR="002C17F8" w:rsidRPr="00680A07" w:rsidRDefault="002C17F8" w:rsidP="002C17F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0D09B631" w14:textId="77777777" w:rsidR="002C17F8" w:rsidRPr="00680A07" w:rsidRDefault="002C17F8" w:rsidP="002C17F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489F29E0" w14:textId="77777777" w:rsidR="002C17F8" w:rsidRDefault="002C17F8" w:rsidP="002C17F8">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1D16596F" w14:textId="77777777" w:rsidR="00680A07" w:rsidRPr="002C17F8" w:rsidRDefault="00680A07" w:rsidP="00680A07">
      <w:pPr>
        <w:spacing w:after="0" w:line="240" w:lineRule="auto"/>
        <w:ind w:right="10"/>
        <w:rPr>
          <w:rFonts w:ascii="Times New Roman" w:eastAsia="Times New Roman" w:hAnsi="Times New Roman" w:cs="Times New Roman"/>
          <w:b/>
        </w:rPr>
      </w:pPr>
      <w:r w:rsidRPr="002C17F8">
        <w:rPr>
          <w:rFonts w:ascii="Times New Roman" w:eastAsia="Times New Roman" w:hAnsi="Times New Roman" w:cs="Times New Roman"/>
          <w:b/>
        </w:rPr>
        <w:t>2.3.4 Vaistinės medžiagos kontrolė (3.2.S.4)</w:t>
      </w:r>
    </w:p>
    <w:p w14:paraId="7D71AFBE" w14:textId="77777777" w:rsidR="00680A07" w:rsidRPr="002C17F8" w:rsidRDefault="00680A07" w:rsidP="00680A07">
      <w:pPr>
        <w:spacing w:after="0" w:line="240" w:lineRule="auto"/>
        <w:ind w:right="10"/>
        <w:rPr>
          <w:rFonts w:ascii="Times New Roman" w:eastAsia="Times New Roman" w:hAnsi="Times New Roman" w:cs="Times New Roman"/>
        </w:rPr>
      </w:pPr>
      <w:r w:rsidRPr="002C17F8">
        <w:rPr>
          <w:rFonts w:ascii="Times New Roman" w:eastAsia="Times New Roman" w:hAnsi="Times New Roman" w:cs="Times New Roman"/>
        </w:rPr>
        <w:t>S.4.1. Specifikacija</w:t>
      </w:r>
    </w:p>
    <w:p w14:paraId="0D70039D" w14:textId="77777777" w:rsidR="002C17F8" w:rsidRPr="002C17F8" w:rsidRDefault="002C17F8" w:rsidP="002C17F8">
      <w:pPr>
        <w:spacing w:after="0" w:line="240" w:lineRule="auto"/>
        <w:rPr>
          <w:rFonts w:ascii="Times New Roman" w:eastAsia="Times New Roman" w:hAnsi="Times New Roman" w:cs="Times New Roman"/>
          <w:snapToGrid w:val="0"/>
        </w:rPr>
      </w:pPr>
      <w:r w:rsidRPr="002C17F8">
        <w:rPr>
          <w:rFonts w:ascii="Times New Roman" w:eastAsia="Times New Roman" w:hAnsi="Times New Roman" w:cs="Times New Roman"/>
          <w:snapToGrid w:val="0"/>
        </w:rPr>
        <w:t>Pyridoxinum hydrochlori</w:t>
      </w:r>
      <w:r>
        <w:rPr>
          <w:rFonts w:ascii="Times New Roman" w:eastAsia="Times New Roman" w:hAnsi="Times New Roman" w:cs="Times New Roman"/>
          <w:snapToGrid w:val="0"/>
        </w:rPr>
        <w:t>c</w:t>
      </w:r>
      <w:r w:rsidRPr="002C17F8">
        <w:rPr>
          <w:rFonts w:ascii="Times New Roman" w:eastAsia="Times New Roman" w:hAnsi="Times New Roman" w:cs="Times New Roman"/>
          <w:snapToGrid w:val="0"/>
        </w:rPr>
        <w:t xml:space="preserve">um </w:t>
      </w:r>
      <w:r w:rsidRPr="002C17F8">
        <w:rPr>
          <w:rFonts w:ascii="Times New Roman" w:hAnsi="Times New Roman" w:cs="Times New Roman"/>
          <w:bCs/>
        </w:rPr>
        <w:t xml:space="preserve">D1 </w:t>
      </w:r>
      <w:r w:rsidRPr="002C17F8">
        <w:rPr>
          <w:rFonts w:ascii="Times New Roman" w:eastAsia="Times New Roman" w:hAnsi="Times New Roman" w:cs="Times New Roman"/>
          <w:snapToGrid w:val="0"/>
        </w:rPr>
        <w:t>specifikacija sudaryta pagal gamintojo ir Ph. Eur. bendrųjų straipsnių reikalavimus.</w:t>
      </w:r>
    </w:p>
    <w:p w14:paraId="1D474D9E"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537966FC" w14:textId="77777777" w:rsidR="002C17F8" w:rsidRPr="00680A07" w:rsidRDefault="002C17F8" w:rsidP="002C17F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7370C169"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47B8E09D" w14:textId="77777777" w:rsidR="002C17F8" w:rsidRPr="00680A07" w:rsidRDefault="002C17F8" w:rsidP="002C17F8">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1A8DD076" w14:textId="77777777" w:rsidR="002C17F8" w:rsidRPr="00680A07" w:rsidRDefault="002C17F8" w:rsidP="002C17F8">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4D830826"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highlight w:val="yellow"/>
        </w:rPr>
      </w:pPr>
    </w:p>
    <w:p w14:paraId="36DC6602"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40422A27"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4557E253"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579260EB" w14:textId="77777777" w:rsidR="002C17F8" w:rsidRDefault="002C17F8" w:rsidP="002C17F8">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259CFE40" w14:textId="77777777" w:rsidR="002C17F8" w:rsidRDefault="002C17F8" w:rsidP="002C17F8">
      <w:pPr>
        <w:autoSpaceDE w:val="0"/>
        <w:autoSpaceDN w:val="0"/>
        <w:adjustRightInd w:val="0"/>
        <w:spacing w:after="0" w:line="240" w:lineRule="auto"/>
        <w:rPr>
          <w:rFonts w:ascii="Times New Roman" w:eastAsia="Times New Roman" w:hAnsi="Times New Roman" w:cs="Times New Roman"/>
        </w:rPr>
      </w:pPr>
    </w:p>
    <w:p w14:paraId="12D29FCA" w14:textId="77777777" w:rsidR="002C17F8" w:rsidRPr="00A73FC6" w:rsidRDefault="00A73FC6" w:rsidP="002479B9">
      <w:pPr>
        <w:pStyle w:val="Sraopastraipa"/>
        <w:keepNext/>
        <w:numPr>
          <w:ilvl w:val="0"/>
          <w:numId w:val="4"/>
        </w:numPr>
        <w:spacing w:after="0" w:line="240" w:lineRule="auto"/>
        <w:outlineLvl w:val="0"/>
        <w:rPr>
          <w:rFonts w:ascii="Times New Roman" w:hAnsi="Times New Roman" w:cs="Times New Roman"/>
          <w:b/>
          <w:bCs/>
        </w:rPr>
      </w:pPr>
      <w:r w:rsidRPr="00A73FC6">
        <w:rPr>
          <w:rFonts w:ascii="Times New Roman" w:eastAsia="Times New Roman" w:hAnsi="Times New Roman" w:cs="Times New Roman"/>
          <w:b/>
          <w:snapToGrid w:val="0"/>
        </w:rPr>
        <w:t>Nicotinamidum D6</w:t>
      </w:r>
    </w:p>
    <w:p w14:paraId="3548C740"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highlight w:val="yellow"/>
        </w:rPr>
      </w:pPr>
    </w:p>
    <w:p w14:paraId="4410A4F0"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4D9457FD" w14:textId="77777777" w:rsidR="002C17F8" w:rsidRPr="00680A07" w:rsidRDefault="002C17F8" w:rsidP="002C17F8">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4F0065B8" w14:textId="77777777" w:rsidR="002C17F8" w:rsidRPr="00680A07" w:rsidRDefault="002C17F8" w:rsidP="002C17F8">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5D4B1165" w14:textId="77777777" w:rsidR="002C17F8" w:rsidRPr="00680A07" w:rsidRDefault="002C17F8" w:rsidP="002C17F8">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23E72975" w14:textId="77777777" w:rsidR="002C17F8" w:rsidRPr="00680A07" w:rsidRDefault="002C17F8" w:rsidP="002C17F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762E3834" w14:textId="77777777" w:rsidR="002C17F8" w:rsidRPr="00680A07" w:rsidRDefault="002C17F8" w:rsidP="002C17F8">
      <w:pPr>
        <w:spacing w:after="0" w:line="240" w:lineRule="auto"/>
        <w:rPr>
          <w:rFonts w:ascii="Times New Roman" w:eastAsia="Times New Roman" w:hAnsi="Times New Roman" w:cs="Times New Roman"/>
        </w:rPr>
      </w:pPr>
    </w:p>
    <w:p w14:paraId="662F26C3"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39EEFB0E"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2022175D"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56E70501"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77B7D65F"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62A7E0A3" w14:textId="77777777" w:rsidR="002C17F8" w:rsidRPr="00680A07" w:rsidRDefault="002C17F8" w:rsidP="002C17F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lastRenderedPageBreak/>
        <w:t>S.2.5 Validacijos ir/ar įvertinimo procesas</w:t>
      </w:r>
    </w:p>
    <w:p w14:paraId="5D61BD3B" w14:textId="77777777" w:rsidR="002C17F8" w:rsidRPr="00680A07" w:rsidRDefault="002C17F8" w:rsidP="002C17F8">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09A56F7B"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2AB27C81"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p>
    <w:p w14:paraId="1C5F2AE5"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09FD585B" w14:textId="77777777" w:rsidR="002C17F8" w:rsidRPr="00680A07" w:rsidRDefault="002C17F8" w:rsidP="002C17F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57334145" w14:textId="77777777" w:rsidR="002C17F8" w:rsidRPr="00680A07" w:rsidRDefault="002C17F8" w:rsidP="002C17F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645BE655" w14:textId="77777777" w:rsidR="002C17F8" w:rsidRDefault="002C17F8" w:rsidP="002C17F8">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34A024CB" w14:textId="77777777" w:rsidR="002C17F8" w:rsidRPr="002C17F8" w:rsidRDefault="002C17F8" w:rsidP="002C17F8">
      <w:pPr>
        <w:spacing w:after="0" w:line="240" w:lineRule="auto"/>
        <w:ind w:right="10"/>
        <w:rPr>
          <w:rFonts w:ascii="Times New Roman" w:eastAsia="Times New Roman" w:hAnsi="Times New Roman" w:cs="Times New Roman"/>
          <w:b/>
        </w:rPr>
      </w:pPr>
      <w:r w:rsidRPr="002C17F8">
        <w:rPr>
          <w:rFonts w:ascii="Times New Roman" w:eastAsia="Times New Roman" w:hAnsi="Times New Roman" w:cs="Times New Roman"/>
          <w:b/>
        </w:rPr>
        <w:t>2.3.4 Vaistinės medžiagos kontrolė (3.2.S.4)</w:t>
      </w:r>
    </w:p>
    <w:p w14:paraId="7EB05862" w14:textId="77777777" w:rsidR="002C17F8" w:rsidRPr="002C17F8" w:rsidRDefault="002C17F8" w:rsidP="002C17F8">
      <w:pPr>
        <w:spacing w:after="0" w:line="240" w:lineRule="auto"/>
        <w:ind w:right="10"/>
        <w:rPr>
          <w:rFonts w:ascii="Times New Roman" w:eastAsia="Times New Roman" w:hAnsi="Times New Roman" w:cs="Times New Roman"/>
        </w:rPr>
      </w:pPr>
      <w:r w:rsidRPr="002C17F8">
        <w:rPr>
          <w:rFonts w:ascii="Times New Roman" w:eastAsia="Times New Roman" w:hAnsi="Times New Roman" w:cs="Times New Roman"/>
        </w:rPr>
        <w:t>S.4.1. Specifikacija</w:t>
      </w:r>
    </w:p>
    <w:p w14:paraId="4E3BA33C" w14:textId="77777777" w:rsidR="002C17F8" w:rsidRPr="002C17F8" w:rsidRDefault="00A73FC6" w:rsidP="002C17F8">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Nicotinamidum</w:t>
      </w:r>
      <w:r w:rsidR="002C17F8" w:rsidRPr="002C17F8">
        <w:rPr>
          <w:rFonts w:ascii="Times New Roman" w:eastAsia="Times New Roman" w:hAnsi="Times New Roman" w:cs="Times New Roman"/>
          <w:snapToGrid w:val="0"/>
        </w:rPr>
        <w:t xml:space="preserve"> </w:t>
      </w:r>
      <w:r w:rsidR="002C17F8" w:rsidRPr="002C17F8">
        <w:rPr>
          <w:rFonts w:ascii="Times New Roman" w:hAnsi="Times New Roman" w:cs="Times New Roman"/>
          <w:bCs/>
        </w:rPr>
        <w:t xml:space="preserve">D1 </w:t>
      </w:r>
      <w:r w:rsidR="002C17F8" w:rsidRPr="002C17F8">
        <w:rPr>
          <w:rFonts w:ascii="Times New Roman" w:eastAsia="Times New Roman" w:hAnsi="Times New Roman" w:cs="Times New Roman"/>
          <w:snapToGrid w:val="0"/>
        </w:rPr>
        <w:t>specifikacija sudaryta pagal gamintojo ir Ph. Eur. bendrųjų straipsnių reikalavimus.</w:t>
      </w:r>
    </w:p>
    <w:p w14:paraId="60F2038B"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3F7EE807" w14:textId="77777777" w:rsidR="002C17F8" w:rsidRPr="00680A07" w:rsidRDefault="002C17F8" w:rsidP="002C17F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02982A0A" w14:textId="77777777" w:rsidR="002C17F8" w:rsidRPr="00680A07" w:rsidRDefault="002C17F8" w:rsidP="002C17F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22917EC7" w14:textId="77777777" w:rsidR="002C17F8" w:rsidRPr="00680A07" w:rsidRDefault="002C17F8" w:rsidP="002C17F8">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42B9542A" w14:textId="77777777" w:rsidR="002C17F8" w:rsidRPr="00680A07" w:rsidRDefault="002C17F8" w:rsidP="002C17F8">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5ADE9EC1"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highlight w:val="yellow"/>
        </w:rPr>
      </w:pPr>
    </w:p>
    <w:p w14:paraId="297D479A"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4630B197"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5519D51B" w14:textId="77777777" w:rsidR="002C17F8" w:rsidRPr="00680A07" w:rsidRDefault="002C17F8" w:rsidP="002C17F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5B11522F" w14:textId="77777777" w:rsidR="002C17F8" w:rsidRDefault="002C17F8" w:rsidP="002C17F8">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428ACC0F" w14:textId="77777777" w:rsidR="00B24D98" w:rsidRDefault="00B24D98" w:rsidP="00B24D98">
      <w:pPr>
        <w:autoSpaceDE w:val="0"/>
        <w:autoSpaceDN w:val="0"/>
        <w:adjustRightInd w:val="0"/>
        <w:spacing w:after="0" w:line="240" w:lineRule="auto"/>
        <w:rPr>
          <w:rFonts w:ascii="Times New Roman" w:eastAsia="Times New Roman" w:hAnsi="Times New Roman" w:cs="Times New Roman"/>
        </w:rPr>
      </w:pPr>
    </w:p>
    <w:p w14:paraId="61C3465F" w14:textId="77777777" w:rsidR="00B24D98" w:rsidRPr="00B24D98" w:rsidRDefault="00B24D98" w:rsidP="00B24D98">
      <w:pPr>
        <w:pStyle w:val="Sraopastraipa"/>
        <w:keepNext/>
        <w:numPr>
          <w:ilvl w:val="0"/>
          <w:numId w:val="4"/>
        </w:numPr>
        <w:spacing w:after="0" w:line="240" w:lineRule="auto"/>
        <w:outlineLvl w:val="0"/>
        <w:rPr>
          <w:rFonts w:ascii="Times New Roman" w:hAnsi="Times New Roman" w:cs="Times New Roman"/>
          <w:b/>
          <w:bCs/>
        </w:rPr>
      </w:pPr>
      <w:r w:rsidRPr="00B24D98">
        <w:rPr>
          <w:rFonts w:ascii="Times New Roman" w:eastAsia="Times New Roman" w:hAnsi="Times New Roman" w:cs="Times New Roman"/>
          <w:b/>
          <w:snapToGrid w:val="0"/>
        </w:rPr>
        <w:t>Cerium oxalicum D80</w:t>
      </w:r>
    </w:p>
    <w:p w14:paraId="1B6F8C12"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highlight w:val="yellow"/>
        </w:rPr>
      </w:pPr>
    </w:p>
    <w:p w14:paraId="215D550C"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14948447" w14:textId="77777777" w:rsidR="00B24D98" w:rsidRPr="00680A07" w:rsidRDefault="00B24D98" w:rsidP="00B24D98">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20A3663F" w14:textId="77777777" w:rsidR="00B24D98" w:rsidRPr="00680A07" w:rsidRDefault="00B24D98" w:rsidP="00B24D98">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3796392F" w14:textId="77777777" w:rsidR="00B24D98" w:rsidRPr="00680A07" w:rsidRDefault="00B24D98" w:rsidP="00B24D98">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191C7FB1" w14:textId="77777777" w:rsidR="00B24D98" w:rsidRPr="00680A07" w:rsidRDefault="00B24D98" w:rsidP="00B24D9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755B64F1" w14:textId="77777777" w:rsidR="00B24D98" w:rsidRPr="00680A07" w:rsidRDefault="00B24D98" w:rsidP="00B24D98">
      <w:pPr>
        <w:spacing w:after="0" w:line="240" w:lineRule="auto"/>
        <w:rPr>
          <w:rFonts w:ascii="Times New Roman" w:eastAsia="Times New Roman" w:hAnsi="Times New Roman" w:cs="Times New Roman"/>
        </w:rPr>
      </w:pPr>
    </w:p>
    <w:p w14:paraId="4E3C61DE"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7D836646"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34F78976"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17613B6D"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083189FC"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6F8743AA" w14:textId="77777777" w:rsidR="00B24D98" w:rsidRPr="00680A07" w:rsidRDefault="00B24D98" w:rsidP="00B24D9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333BB6A9" w14:textId="77777777" w:rsidR="00B24D98" w:rsidRPr="00680A07" w:rsidRDefault="00B24D98" w:rsidP="00B24D98">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14DB4C6F"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3C100C66"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p>
    <w:p w14:paraId="4EB8893C"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18759705" w14:textId="77777777" w:rsidR="00B24D98" w:rsidRPr="00680A07" w:rsidRDefault="00B24D98" w:rsidP="00B24D9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722F5495" w14:textId="77777777" w:rsidR="00B24D98" w:rsidRPr="00680A07" w:rsidRDefault="00B24D98" w:rsidP="00B24D9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1CCCDA0F" w14:textId="77777777" w:rsidR="00B24D98" w:rsidRDefault="00B24D98" w:rsidP="00B24D98">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79D623B9" w14:textId="77777777" w:rsidR="00B24D98" w:rsidRPr="002C17F8" w:rsidRDefault="00B24D98" w:rsidP="00B24D98">
      <w:pPr>
        <w:spacing w:after="0" w:line="240" w:lineRule="auto"/>
        <w:ind w:right="10"/>
        <w:rPr>
          <w:rFonts w:ascii="Times New Roman" w:eastAsia="Times New Roman" w:hAnsi="Times New Roman" w:cs="Times New Roman"/>
          <w:b/>
        </w:rPr>
      </w:pPr>
      <w:r w:rsidRPr="002C17F8">
        <w:rPr>
          <w:rFonts w:ascii="Times New Roman" w:eastAsia="Times New Roman" w:hAnsi="Times New Roman" w:cs="Times New Roman"/>
          <w:b/>
        </w:rPr>
        <w:t>2.3.4 Vaistinės medžiagos kontrolė (3.2.S.4)</w:t>
      </w:r>
    </w:p>
    <w:p w14:paraId="27256BD7" w14:textId="77777777" w:rsidR="00B24D98" w:rsidRPr="002C17F8" w:rsidRDefault="00B24D98" w:rsidP="00B24D98">
      <w:pPr>
        <w:spacing w:after="0" w:line="240" w:lineRule="auto"/>
        <w:ind w:right="10"/>
        <w:rPr>
          <w:rFonts w:ascii="Times New Roman" w:eastAsia="Times New Roman" w:hAnsi="Times New Roman" w:cs="Times New Roman"/>
        </w:rPr>
      </w:pPr>
      <w:r w:rsidRPr="002C17F8">
        <w:rPr>
          <w:rFonts w:ascii="Times New Roman" w:eastAsia="Times New Roman" w:hAnsi="Times New Roman" w:cs="Times New Roman"/>
        </w:rPr>
        <w:t>S.4.1. Specifikacija</w:t>
      </w:r>
    </w:p>
    <w:p w14:paraId="61A6E5DA" w14:textId="77777777" w:rsidR="00B24D98" w:rsidRPr="002C17F8" w:rsidRDefault="00B24D98" w:rsidP="00B24D98">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Cerium oxalicum</w:t>
      </w:r>
      <w:r w:rsidRPr="002C17F8">
        <w:rPr>
          <w:rFonts w:ascii="Times New Roman" w:eastAsia="Times New Roman" w:hAnsi="Times New Roman" w:cs="Times New Roman"/>
          <w:snapToGrid w:val="0"/>
        </w:rPr>
        <w:t xml:space="preserve"> </w:t>
      </w:r>
      <w:r w:rsidRPr="002C17F8">
        <w:rPr>
          <w:rFonts w:ascii="Times New Roman" w:hAnsi="Times New Roman" w:cs="Times New Roman"/>
          <w:bCs/>
        </w:rPr>
        <w:t xml:space="preserve">D1 </w:t>
      </w:r>
      <w:r w:rsidRPr="002C17F8">
        <w:rPr>
          <w:rFonts w:ascii="Times New Roman" w:eastAsia="Times New Roman" w:hAnsi="Times New Roman" w:cs="Times New Roman"/>
          <w:snapToGrid w:val="0"/>
        </w:rPr>
        <w:t xml:space="preserve">specifikacija </w:t>
      </w:r>
      <w:r>
        <w:rPr>
          <w:rFonts w:ascii="Times New Roman" w:eastAsia="Times New Roman" w:hAnsi="Times New Roman" w:cs="Times New Roman"/>
          <w:snapToGrid w:val="0"/>
        </w:rPr>
        <w:t>atitinka galiojančio leidimo HAB</w:t>
      </w:r>
      <w:r w:rsidRPr="002C17F8">
        <w:rPr>
          <w:rFonts w:ascii="Times New Roman" w:eastAsia="Times New Roman" w:hAnsi="Times New Roman" w:cs="Times New Roman"/>
          <w:snapToGrid w:val="0"/>
        </w:rPr>
        <w:t xml:space="preserve"> reikalavimus.</w:t>
      </w:r>
    </w:p>
    <w:p w14:paraId="5ACCD8BA"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7FA32D0F" w14:textId="77777777" w:rsidR="00B24D98" w:rsidRPr="00680A07" w:rsidRDefault="00B24D98" w:rsidP="00B24D9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3204A252"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76D3DFA7" w14:textId="77777777" w:rsidR="00B24D98" w:rsidRPr="00680A07" w:rsidRDefault="00B24D98" w:rsidP="00B24D98">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39380EE4" w14:textId="77777777" w:rsidR="00B24D98" w:rsidRPr="00680A07" w:rsidRDefault="00B24D98" w:rsidP="00B24D98">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lastRenderedPageBreak/>
        <w:t>Duomenys pateikti</w:t>
      </w:r>
      <w:r>
        <w:rPr>
          <w:rFonts w:ascii="Times New Roman" w:eastAsia="Times New Roman" w:hAnsi="Times New Roman" w:cs="Times New Roman"/>
        </w:rPr>
        <w:t>.</w:t>
      </w:r>
    </w:p>
    <w:p w14:paraId="36A0192B"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highlight w:val="yellow"/>
        </w:rPr>
      </w:pPr>
    </w:p>
    <w:p w14:paraId="36F26661" w14:textId="77777777" w:rsidR="00B24D98" w:rsidRPr="00B24D98" w:rsidRDefault="00B24D98" w:rsidP="00B24D98">
      <w:pPr>
        <w:keepNext/>
        <w:spacing w:after="0" w:line="240" w:lineRule="auto"/>
        <w:ind w:right="11"/>
        <w:outlineLvl w:val="2"/>
        <w:rPr>
          <w:rFonts w:ascii="Times New Roman" w:eastAsia="Times New Roman" w:hAnsi="Times New Roman" w:cs="Times New Roman"/>
          <w:b/>
        </w:rPr>
      </w:pPr>
      <w:r w:rsidRPr="00B24D98">
        <w:rPr>
          <w:rFonts w:ascii="Times New Roman" w:eastAsia="Times New Roman" w:hAnsi="Times New Roman" w:cs="Times New Roman"/>
          <w:b/>
        </w:rPr>
        <w:t>2.3.5 Referenciniai standartai ar medžiagos (3.2.S.5)</w:t>
      </w:r>
    </w:p>
    <w:p w14:paraId="0C4E7653" w14:textId="77777777" w:rsidR="00B24D98" w:rsidRPr="00B24D98" w:rsidRDefault="00B24D98" w:rsidP="00B24D98">
      <w:pPr>
        <w:spacing w:after="0" w:line="240" w:lineRule="auto"/>
        <w:rPr>
          <w:rFonts w:ascii="Times New Roman" w:eastAsia="Times New Roman" w:hAnsi="Times New Roman" w:cs="Times New Roman"/>
          <w:iCs/>
          <w:lang w:eastAsia="lt-LT"/>
        </w:rPr>
      </w:pPr>
      <w:r w:rsidRPr="00B24D98">
        <w:rPr>
          <w:rFonts w:ascii="Times New Roman" w:eastAsia="Times New Roman" w:hAnsi="Times New Roman" w:cs="Times New Roman"/>
        </w:rPr>
        <w:t>Referenciniai standartai nenaudojami</w:t>
      </w:r>
      <w:r w:rsidRPr="00B24D98">
        <w:rPr>
          <w:rFonts w:ascii="Times New Roman" w:eastAsia="Times New Roman" w:hAnsi="Times New Roman" w:cs="Times New Roman"/>
          <w:iCs/>
          <w:lang w:eastAsia="lt-LT"/>
        </w:rPr>
        <w:t xml:space="preserve">. </w:t>
      </w:r>
    </w:p>
    <w:p w14:paraId="391E14E3" w14:textId="77777777" w:rsidR="00B24D98" w:rsidRDefault="00B24D98" w:rsidP="00B24D98">
      <w:pPr>
        <w:keepNext/>
        <w:spacing w:after="0" w:line="240" w:lineRule="auto"/>
        <w:ind w:right="11"/>
        <w:outlineLvl w:val="2"/>
        <w:rPr>
          <w:rFonts w:ascii="Times New Roman" w:eastAsia="Times New Roman" w:hAnsi="Times New Roman" w:cs="Times New Roman"/>
          <w:b/>
        </w:rPr>
      </w:pPr>
    </w:p>
    <w:p w14:paraId="52140DEC"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6666FF2F"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18588FDC" w14:textId="77777777" w:rsidR="00B24D98" w:rsidRDefault="00B24D98" w:rsidP="00B24D98">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18939FF9" w14:textId="77777777" w:rsidR="00B24D98" w:rsidRPr="00680A07" w:rsidRDefault="00B24D98" w:rsidP="002C17F8">
      <w:pPr>
        <w:autoSpaceDE w:val="0"/>
        <w:autoSpaceDN w:val="0"/>
        <w:adjustRightInd w:val="0"/>
        <w:spacing w:after="0" w:line="240" w:lineRule="auto"/>
        <w:rPr>
          <w:rFonts w:ascii="Times New Roman" w:eastAsia="Times New Roman" w:hAnsi="Times New Roman" w:cs="Times New Roman"/>
        </w:rPr>
      </w:pPr>
    </w:p>
    <w:p w14:paraId="726CDE02" w14:textId="77777777" w:rsidR="00680A07" w:rsidRPr="002C17F8" w:rsidRDefault="00680A07" w:rsidP="00B24D98">
      <w:pPr>
        <w:pStyle w:val="Sraopastraipa"/>
        <w:keepNext/>
        <w:numPr>
          <w:ilvl w:val="0"/>
          <w:numId w:val="4"/>
        </w:numPr>
        <w:spacing w:after="0" w:line="240" w:lineRule="auto"/>
        <w:outlineLvl w:val="0"/>
        <w:rPr>
          <w:rFonts w:ascii="Times New Roman" w:hAnsi="Times New Roman" w:cs="Times New Roman"/>
          <w:b/>
          <w:bCs/>
        </w:rPr>
      </w:pPr>
      <w:r w:rsidRPr="002C17F8">
        <w:rPr>
          <w:rFonts w:ascii="Times New Roman" w:hAnsi="Times New Roman" w:cs="Times New Roman"/>
          <w:b/>
          <w:bCs/>
        </w:rPr>
        <w:t>Sulfur D1</w:t>
      </w:r>
      <w:r w:rsidR="00BE506B" w:rsidRPr="002C17F8">
        <w:rPr>
          <w:rFonts w:ascii="Times New Roman" w:hAnsi="Times New Roman" w:cs="Times New Roman"/>
          <w:b/>
          <w:bCs/>
        </w:rPr>
        <w:t>0</w:t>
      </w:r>
    </w:p>
    <w:p w14:paraId="558DE8AA"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highlight w:val="yellow"/>
        </w:rPr>
      </w:pPr>
    </w:p>
    <w:p w14:paraId="40239800"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308B1476" w14:textId="77777777" w:rsidR="00BE506B" w:rsidRPr="00680A07" w:rsidRDefault="00BE506B" w:rsidP="00BE506B">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629CD240" w14:textId="77777777" w:rsidR="00BE506B" w:rsidRPr="00680A07" w:rsidRDefault="00BE506B" w:rsidP="00BE506B">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353AC3DB" w14:textId="77777777" w:rsidR="00BE506B" w:rsidRPr="00680A07" w:rsidRDefault="00BE506B" w:rsidP="00BE506B">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2A7883E6" w14:textId="77777777" w:rsidR="00BE506B" w:rsidRPr="00680A07" w:rsidRDefault="00BE506B" w:rsidP="00BE506B">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6C68D223" w14:textId="77777777" w:rsidR="00BE506B" w:rsidRPr="00680A07" w:rsidRDefault="00BE506B" w:rsidP="00BE506B">
      <w:pPr>
        <w:spacing w:after="0" w:line="240" w:lineRule="auto"/>
        <w:rPr>
          <w:rFonts w:ascii="Times New Roman" w:eastAsia="Times New Roman" w:hAnsi="Times New Roman" w:cs="Times New Roman"/>
        </w:rPr>
      </w:pPr>
    </w:p>
    <w:p w14:paraId="0C5282C7"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546FBBB9"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5D818138"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4C473974"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6373F77F"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72EAB39A" w14:textId="77777777" w:rsidR="00BE506B" w:rsidRPr="00680A07" w:rsidRDefault="00BE506B" w:rsidP="00BE50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30F90D70" w14:textId="77777777" w:rsidR="00BE506B" w:rsidRPr="00680A07" w:rsidRDefault="00BE506B" w:rsidP="00BE506B">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5D854A24" w14:textId="77777777" w:rsidR="00BE506B" w:rsidRPr="00680A07" w:rsidRDefault="00BE506B" w:rsidP="00BE506B">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5D7A39B8"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p>
    <w:p w14:paraId="35051E3D" w14:textId="77777777" w:rsidR="00BE506B" w:rsidRPr="00680A07" w:rsidRDefault="00BE506B" w:rsidP="00BE506B">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2065CE33" w14:textId="77777777" w:rsidR="00BE506B" w:rsidRPr="00680A07" w:rsidRDefault="00BE506B" w:rsidP="00BE50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7CA42B4D" w14:textId="77777777" w:rsidR="00BE506B" w:rsidRPr="00680A07" w:rsidRDefault="00BE506B" w:rsidP="00BE506B">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411E32B1" w14:textId="77777777" w:rsidR="00BE506B" w:rsidRDefault="00BE506B" w:rsidP="00BE506B">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3E8B84BF" w14:textId="77777777" w:rsidR="00680A07" w:rsidRPr="00BE506B" w:rsidRDefault="00680A07" w:rsidP="00680A07">
      <w:pPr>
        <w:keepNext/>
        <w:spacing w:after="0" w:line="240" w:lineRule="auto"/>
        <w:ind w:right="11"/>
        <w:outlineLvl w:val="2"/>
        <w:rPr>
          <w:rFonts w:ascii="Times New Roman" w:eastAsia="Times New Roman" w:hAnsi="Times New Roman" w:cs="Times New Roman"/>
          <w:b/>
        </w:rPr>
      </w:pPr>
      <w:r w:rsidRPr="00BE506B">
        <w:rPr>
          <w:rFonts w:ascii="Times New Roman" w:eastAsia="Times New Roman" w:hAnsi="Times New Roman" w:cs="Times New Roman"/>
          <w:b/>
        </w:rPr>
        <w:t>2.3.4 Vaistinės medžiagos kontrolė (3.2.S.4)</w:t>
      </w:r>
    </w:p>
    <w:p w14:paraId="09706211" w14:textId="77777777" w:rsidR="00680A07" w:rsidRPr="00BE506B" w:rsidRDefault="00680A07" w:rsidP="00680A07">
      <w:pPr>
        <w:spacing w:after="0" w:line="240" w:lineRule="auto"/>
        <w:ind w:right="10"/>
        <w:rPr>
          <w:rFonts w:ascii="Times New Roman" w:eastAsia="Times New Roman" w:hAnsi="Times New Roman" w:cs="Times New Roman"/>
        </w:rPr>
      </w:pPr>
      <w:r w:rsidRPr="00BE506B">
        <w:rPr>
          <w:rFonts w:ascii="Times New Roman" w:eastAsia="Times New Roman" w:hAnsi="Times New Roman" w:cs="Times New Roman"/>
        </w:rPr>
        <w:t>S.4.1. Specifikacija</w:t>
      </w:r>
    </w:p>
    <w:p w14:paraId="376ECF03" w14:textId="77777777" w:rsidR="00680A07" w:rsidRPr="007A24D4" w:rsidRDefault="00680A07" w:rsidP="00680A07">
      <w:pPr>
        <w:spacing w:after="0" w:line="240" w:lineRule="auto"/>
        <w:rPr>
          <w:rFonts w:ascii="Times New Roman" w:eastAsia="Times New Roman" w:hAnsi="Times New Roman" w:cs="Times New Roman"/>
          <w:snapToGrid w:val="0"/>
        </w:rPr>
      </w:pPr>
      <w:r w:rsidRPr="007A24D4">
        <w:rPr>
          <w:rFonts w:ascii="Times New Roman" w:eastAsia="Times New Roman" w:hAnsi="Times New Roman" w:cs="Times New Roman"/>
          <w:snapToGrid w:val="0"/>
        </w:rPr>
        <w:t xml:space="preserve">Sulfur D4 specifikacija atitinka galiojančio leidimo HAB </w:t>
      </w:r>
      <w:r w:rsidR="00B24D98">
        <w:rPr>
          <w:rFonts w:ascii="Times New Roman" w:eastAsia="Times New Roman" w:hAnsi="Times New Roman" w:cs="Times New Roman"/>
          <w:snapToGrid w:val="0"/>
        </w:rPr>
        <w:t xml:space="preserve">ir Ph. Eur. bendrinių straipsnių </w:t>
      </w:r>
      <w:r w:rsidRPr="007A24D4">
        <w:rPr>
          <w:rFonts w:ascii="Times New Roman" w:eastAsia="Times New Roman" w:hAnsi="Times New Roman" w:cs="Times New Roman"/>
          <w:snapToGrid w:val="0"/>
        </w:rPr>
        <w:t>reikalavimus</w:t>
      </w:r>
      <w:r w:rsidR="00B24D98">
        <w:rPr>
          <w:rFonts w:ascii="Times New Roman" w:eastAsia="Times New Roman" w:hAnsi="Times New Roman" w:cs="Times New Roman"/>
          <w:snapToGrid w:val="0"/>
        </w:rPr>
        <w:t>.</w:t>
      </w:r>
    </w:p>
    <w:p w14:paraId="31087FB5" w14:textId="77777777" w:rsidR="007A24D4" w:rsidRPr="00680A07" w:rsidRDefault="007A24D4" w:rsidP="007A24D4">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S.4.2. Analizės procedūros</w:t>
      </w:r>
    </w:p>
    <w:p w14:paraId="2E17FF86" w14:textId="77777777" w:rsidR="007A24D4" w:rsidRPr="00680A07" w:rsidRDefault="007A24D4" w:rsidP="007A24D4">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69B27711" w14:textId="77777777" w:rsidR="007A24D4" w:rsidRPr="00680A07" w:rsidRDefault="007A24D4" w:rsidP="007A24D4">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7E8EBAA3" w14:textId="77777777" w:rsidR="007A24D4" w:rsidRPr="00680A07" w:rsidRDefault="007A24D4" w:rsidP="007A24D4">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449AFBE5" w14:textId="77777777" w:rsidR="007A24D4" w:rsidRPr="00680A07" w:rsidRDefault="007A24D4" w:rsidP="007A24D4">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08BE63A0" w14:textId="77777777" w:rsidR="00680A07" w:rsidRPr="007A24D4" w:rsidRDefault="00680A07" w:rsidP="00680A07">
      <w:pPr>
        <w:keepNext/>
        <w:spacing w:after="0" w:line="240" w:lineRule="auto"/>
        <w:ind w:right="11"/>
        <w:outlineLvl w:val="2"/>
        <w:rPr>
          <w:rFonts w:ascii="Times New Roman" w:eastAsia="Times New Roman" w:hAnsi="Times New Roman" w:cs="Times New Roman"/>
          <w:b/>
        </w:rPr>
      </w:pPr>
    </w:p>
    <w:p w14:paraId="0B00A607" w14:textId="77777777" w:rsidR="00680A07" w:rsidRPr="007A24D4" w:rsidRDefault="00680A07" w:rsidP="00680A07">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2.3.5 Referenciniai standartai ar medžiagos (3.2.S.5)</w:t>
      </w:r>
    </w:p>
    <w:p w14:paraId="32EE1729" w14:textId="77777777" w:rsidR="00680A07" w:rsidRPr="007A24D4" w:rsidRDefault="00680A07" w:rsidP="00680A07">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2.3.6 Talpyklės/uždorio sistema (3.2.S.6)</w:t>
      </w:r>
    </w:p>
    <w:p w14:paraId="72FB57B5" w14:textId="77777777" w:rsidR="00680A07" w:rsidRPr="007A24D4" w:rsidRDefault="00680A07" w:rsidP="00680A07">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2.S.7 Stabilumas (3.2.S.7)</w:t>
      </w:r>
    </w:p>
    <w:p w14:paraId="2F60B676" w14:textId="77777777" w:rsidR="007A24D4" w:rsidRPr="00680A07" w:rsidRDefault="007A24D4" w:rsidP="007A24D4">
      <w:pPr>
        <w:autoSpaceDE w:val="0"/>
        <w:autoSpaceDN w:val="0"/>
        <w:adjustRightInd w:val="0"/>
        <w:spacing w:after="0" w:line="240" w:lineRule="auto"/>
        <w:rPr>
          <w:rFonts w:ascii="Times New Roman" w:eastAsia="Times New Roman" w:hAnsi="Times New Roman" w:cs="Times New Roman"/>
        </w:rPr>
      </w:pPr>
      <w:r w:rsidRPr="007A24D4">
        <w:rPr>
          <w:rFonts w:ascii="Times New Roman" w:eastAsia="Times New Roman" w:hAnsi="Times New Roman" w:cs="Times New Roman"/>
        </w:rPr>
        <w:t>Duomenys pateikti.</w:t>
      </w:r>
    </w:p>
    <w:p w14:paraId="2C44A283" w14:textId="77777777" w:rsidR="00680A07" w:rsidRPr="00B24D98" w:rsidRDefault="00680A07" w:rsidP="00B24D98">
      <w:pPr>
        <w:spacing w:after="0" w:line="240" w:lineRule="auto"/>
        <w:rPr>
          <w:rFonts w:ascii="Times New Roman" w:hAnsi="Times New Roman" w:cs="Times New Roman"/>
          <w:b/>
          <w:highlight w:val="yellow"/>
        </w:rPr>
      </w:pPr>
    </w:p>
    <w:p w14:paraId="601B46AB" w14:textId="77777777" w:rsidR="00B24D98" w:rsidRPr="00B24D98" w:rsidRDefault="00B24D98" w:rsidP="00B24D98">
      <w:pPr>
        <w:pStyle w:val="Sraopastraipa"/>
        <w:keepNext/>
        <w:numPr>
          <w:ilvl w:val="0"/>
          <w:numId w:val="4"/>
        </w:numPr>
        <w:spacing w:after="0" w:line="240" w:lineRule="auto"/>
        <w:outlineLvl w:val="0"/>
        <w:rPr>
          <w:rFonts w:ascii="Times New Roman" w:hAnsi="Times New Roman" w:cs="Times New Roman"/>
          <w:b/>
          <w:bCs/>
        </w:rPr>
      </w:pPr>
      <w:r w:rsidRPr="00B24D98">
        <w:rPr>
          <w:rFonts w:ascii="Times New Roman" w:eastAsia="Times New Roman" w:hAnsi="Times New Roman" w:cs="Times New Roman"/>
          <w:b/>
          <w:snapToGrid w:val="0"/>
        </w:rPr>
        <w:t xml:space="preserve">Magnesium oroticum dihydricum </w:t>
      </w:r>
      <w:r w:rsidRPr="00B24D98">
        <w:rPr>
          <w:rFonts w:ascii="Times New Roman" w:hAnsi="Times New Roman" w:cs="Times New Roman"/>
          <w:b/>
          <w:bCs/>
        </w:rPr>
        <w:t>D6</w:t>
      </w:r>
    </w:p>
    <w:p w14:paraId="1172E81D"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highlight w:val="yellow"/>
        </w:rPr>
      </w:pPr>
    </w:p>
    <w:p w14:paraId="003F59C9"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19641ECE" w14:textId="77777777" w:rsidR="00B24D98" w:rsidRPr="00680A07" w:rsidRDefault="00B24D98" w:rsidP="00B24D98">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30FE93D0" w14:textId="77777777" w:rsidR="00B24D98" w:rsidRPr="00680A07" w:rsidRDefault="00B24D98" w:rsidP="00B24D98">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317965A4" w14:textId="77777777" w:rsidR="00B24D98" w:rsidRPr="00680A07" w:rsidRDefault="00B24D98" w:rsidP="00B24D98">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193D10C8" w14:textId="77777777" w:rsidR="00B24D98" w:rsidRPr="00680A07" w:rsidRDefault="00B24D98" w:rsidP="00B24D9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56B99814" w14:textId="77777777" w:rsidR="00B24D98" w:rsidRPr="00680A07" w:rsidRDefault="00B24D98" w:rsidP="00B24D98">
      <w:pPr>
        <w:spacing w:after="0" w:line="240" w:lineRule="auto"/>
        <w:rPr>
          <w:rFonts w:ascii="Times New Roman" w:eastAsia="Times New Roman" w:hAnsi="Times New Roman" w:cs="Times New Roman"/>
        </w:rPr>
      </w:pPr>
    </w:p>
    <w:p w14:paraId="290C25C9"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lastRenderedPageBreak/>
        <w:t>2.3.2 Gamyba (CTD 3.2.S.2)</w:t>
      </w:r>
    </w:p>
    <w:p w14:paraId="521266C9"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26FE13E6"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7C4E2116"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5C585495"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43B1C141" w14:textId="77777777" w:rsidR="00B24D98" w:rsidRPr="00680A07" w:rsidRDefault="00B24D98" w:rsidP="00B24D9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154FAE63" w14:textId="77777777" w:rsidR="00B24D98" w:rsidRPr="00680A07" w:rsidRDefault="00B24D98" w:rsidP="00B24D98">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2CE1C24A"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6BE75ECE"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p>
    <w:p w14:paraId="262D0172"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279D2897" w14:textId="77777777" w:rsidR="00B24D98" w:rsidRPr="00680A07" w:rsidRDefault="00B24D98" w:rsidP="00B24D9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532AE8D8" w14:textId="77777777" w:rsidR="00B24D98" w:rsidRPr="00680A07" w:rsidRDefault="00B24D98" w:rsidP="00B24D9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303384F4" w14:textId="77777777" w:rsidR="00B24D98" w:rsidRDefault="00B24D98" w:rsidP="00B24D98">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4380605A" w14:textId="77777777" w:rsidR="00B24D98" w:rsidRPr="00BE506B" w:rsidRDefault="00B24D98" w:rsidP="00B24D98">
      <w:pPr>
        <w:keepNext/>
        <w:spacing w:after="0" w:line="240" w:lineRule="auto"/>
        <w:ind w:right="11"/>
        <w:outlineLvl w:val="2"/>
        <w:rPr>
          <w:rFonts w:ascii="Times New Roman" w:eastAsia="Times New Roman" w:hAnsi="Times New Roman" w:cs="Times New Roman"/>
          <w:b/>
        </w:rPr>
      </w:pPr>
      <w:r w:rsidRPr="00BE506B">
        <w:rPr>
          <w:rFonts w:ascii="Times New Roman" w:eastAsia="Times New Roman" w:hAnsi="Times New Roman" w:cs="Times New Roman"/>
          <w:b/>
        </w:rPr>
        <w:t>2.3.4 Vaistinės medžiagos kontrolė (3.2.S.4)</w:t>
      </w:r>
    </w:p>
    <w:p w14:paraId="2EFD4320" w14:textId="77777777" w:rsidR="00B24D98" w:rsidRPr="00BE506B" w:rsidRDefault="00B24D98" w:rsidP="00B24D98">
      <w:pPr>
        <w:spacing w:after="0" w:line="240" w:lineRule="auto"/>
        <w:ind w:right="10"/>
        <w:rPr>
          <w:rFonts w:ascii="Times New Roman" w:eastAsia="Times New Roman" w:hAnsi="Times New Roman" w:cs="Times New Roman"/>
        </w:rPr>
      </w:pPr>
      <w:r w:rsidRPr="00BE506B">
        <w:rPr>
          <w:rFonts w:ascii="Times New Roman" w:eastAsia="Times New Roman" w:hAnsi="Times New Roman" w:cs="Times New Roman"/>
        </w:rPr>
        <w:t>S.4.1. Specifikacija</w:t>
      </w:r>
    </w:p>
    <w:p w14:paraId="4504E1B7" w14:textId="77777777" w:rsidR="00B24D98" w:rsidRPr="002C17F8" w:rsidRDefault="00D16C88" w:rsidP="00B24D98">
      <w:pPr>
        <w:spacing w:after="0" w:line="240" w:lineRule="auto"/>
        <w:rPr>
          <w:rFonts w:ascii="Times New Roman" w:eastAsia="Times New Roman" w:hAnsi="Times New Roman" w:cs="Times New Roman"/>
          <w:snapToGrid w:val="0"/>
        </w:rPr>
      </w:pPr>
      <w:r w:rsidRPr="00B24D98">
        <w:rPr>
          <w:rFonts w:ascii="Times New Roman" w:eastAsia="Times New Roman" w:hAnsi="Times New Roman" w:cs="Times New Roman"/>
          <w:snapToGrid w:val="0"/>
        </w:rPr>
        <w:t>Magnesium oroticum dihydricum</w:t>
      </w:r>
      <w:r w:rsidR="00B24D98" w:rsidRPr="002C17F8">
        <w:rPr>
          <w:rFonts w:ascii="Times New Roman" w:eastAsia="Times New Roman" w:hAnsi="Times New Roman" w:cs="Times New Roman"/>
          <w:snapToGrid w:val="0"/>
        </w:rPr>
        <w:t xml:space="preserve"> </w:t>
      </w:r>
      <w:r w:rsidR="00B24D98" w:rsidRPr="002C17F8">
        <w:rPr>
          <w:rFonts w:ascii="Times New Roman" w:hAnsi="Times New Roman" w:cs="Times New Roman"/>
          <w:bCs/>
        </w:rPr>
        <w:t xml:space="preserve">D1 </w:t>
      </w:r>
      <w:r w:rsidR="00B24D98" w:rsidRPr="002C17F8">
        <w:rPr>
          <w:rFonts w:ascii="Times New Roman" w:eastAsia="Times New Roman" w:hAnsi="Times New Roman" w:cs="Times New Roman"/>
          <w:snapToGrid w:val="0"/>
        </w:rPr>
        <w:t>specifikacija sudaryta pagal gamintojo ir Ph. Eur. bendrųjų straipsnių reikalavimus.</w:t>
      </w:r>
    </w:p>
    <w:p w14:paraId="67540112" w14:textId="77777777" w:rsidR="00B24D98" w:rsidRPr="00680A07" w:rsidRDefault="00B24D98" w:rsidP="00B24D98">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S.4.2. Analizės procedūros</w:t>
      </w:r>
    </w:p>
    <w:p w14:paraId="1CB9F658" w14:textId="77777777" w:rsidR="00B24D98" w:rsidRPr="00680A07" w:rsidRDefault="00B24D98" w:rsidP="00B24D9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252C498A"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2F0DF61F" w14:textId="77777777" w:rsidR="00B24D98" w:rsidRPr="00680A07" w:rsidRDefault="00B24D98" w:rsidP="00B24D98">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45A7C593" w14:textId="77777777" w:rsidR="00B24D98" w:rsidRPr="00680A07" w:rsidRDefault="00B24D98" w:rsidP="00B24D98">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505368BA" w14:textId="77777777" w:rsidR="00B24D98" w:rsidRPr="007A24D4" w:rsidRDefault="00B24D98" w:rsidP="00B24D98">
      <w:pPr>
        <w:keepNext/>
        <w:spacing w:after="0" w:line="240" w:lineRule="auto"/>
        <w:ind w:right="11"/>
        <w:outlineLvl w:val="2"/>
        <w:rPr>
          <w:rFonts w:ascii="Times New Roman" w:eastAsia="Times New Roman" w:hAnsi="Times New Roman" w:cs="Times New Roman"/>
          <w:b/>
        </w:rPr>
      </w:pPr>
    </w:p>
    <w:p w14:paraId="2AE5769F" w14:textId="77777777" w:rsidR="00B24D98" w:rsidRPr="00B24D98" w:rsidRDefault="00B24D98" w:rsidP="00B24D98">
      <w:pPr>
        <w:keepNext/>
        <w:spacing w:after="0" w:line="240" w:lineRule="auto"/>
        <w:ind w:right="11"/>
        <w:outlineLvl w:val="2"/>
        <w:rPr>
          <w:rFonts w:ascii="Times New Roman" w:eastAsia="Times New Roman" w:hAnsi="Times New Roman" w:cs="Times New Roman"/>
          <w:b/>
        </w:rPr>
      </w:pPr>
      <w:r w:rsidRPr="00B24D98">
        <w:rPr>
          <w:rFonts w:ascii="Times New Roman" w:eastAsia="Times New Roman" w:hAnsi="Times New Roman" w:cs="Times New Roman"/>
          <w:b/>
        </w:rPr>
        <w:t>2.3.5 Referenciniai standartai ar medžiagos (3.2.S.5)</w:t>
      </w:r>
    </w:p>
    <w:p w14:paraId="40047D71" w14:textId="77777777" w:rsidR="00B24D98" w:rsidRPr="00B24D98" w:rsidRDefault="00B24D98" w:rsidP="00B24D98">
      <w:pPr>
        <w:spacing w:after="0" w:line="240" w:lineRule="auto"/>
        <w:rPr>
          <w:rFonts w:ascii="Times New Roman" w:eastAsia="Times New Roman" w:hAnsi="Times New Roman" w:cs="Times New Roman"/>
          <w:iCs/>
          <w:lang w:eastAsia="lt-LT"/>
        </w:rPr>
      </w:pPr>
      <w:r w:rsidRPr="00B24D98">
        <w:rPr>
          <w:rFonts w:ascii="Times New Roman" w:eastAsia="Times New Roman" w:hAnsi="Times New Roman" w:cs="Times New Roman"/>
        </w:rPr>
        <w:t>Referenciniai standartai nenaudojami</w:t>
      </w:r>
      <w:r w:rsidRPr="00B24D98">
        <w:rPr>
          <w:rFonts w:ascii="Times New Roman" w:eastAsia="Times New Roman" w:hAnsi="Times New Roman" w:cs="Times New Roman"/>
          <w:iCs/>
          <w:lang w:eastAsia="lt-LT"/>
        </w:rPr>
        <w:t xml:space="preserve">. </w:t>
      </w:r>
    </w:p>
    <w:p w14:paraId="074D1D10" w14:textId="77777777" w:rsidR="00B24D98" w:rsidRDefault="00B24D98" w:rsidP="00B24D98">
      <w:pPr>
        <w:keepNext/>
        <w:spacing w:after="0" w:line="240" w:lineRule="auto"/>
        <w:ind w:right="11"/>
        <w:outlineLvl w:val="2"/>
        <w:rPr>
          <w:rFonts w:ascii="Times New Roman" w:eastAsia="Times New Roman" w:hAnsi="Times New Roman" w:cs="Times New Roman"/>
          <w:b/>
        </w:rPr>
      </w:pPr>
    </w:p>
    <w:p w14:paraId="3460AD74" w14:textId="77777777" w:rsidR="00B24D98" w:rsidRPr="007A24D4" w:rsidRDefault="00B24D98" w:rsidP="00B24D98">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2.3.6 Talpyklės/uždorio sistema (3.2.S.6)</w:t>
      </w:r>
    </w:p>
    <w:p w14:paraId="7BEB0F48" w14:textId="77777777" w:rsidR="00B24D98" w:rsidRPr="007A24D4" w:rsidRDefault="00B24D98" w:rsidP="00B24D98">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2.S.7 Stabilumas (3.2.S.7)</w:t>
      </w:r>
    </w:p>
    <w:p w14:paraId="03B63CB0" w14:textId="77777777" w:rsidR="00B24D98" w:rsidRPr="00680A07" w:rsidRDefault="00B24D98" w:rsidP="00B24D98">
      <w:pPr>
        <w:autoSpaceDE w:val="0"/>
        <w:autoSpaceDN w:val="0"/>
        <w:adjustRightInd w:val="0"/>
        <w:spacing w:after="0" w:line="240" w:lineRule="auto"/>
        <w:rPr>
          <w:rFonts w:ascii="Times New Roman" w:eastAsia="Times New Roman" w:hAnsi="Times New Roman" w:cs="Times New Roman"/>
        </w:rPr>
      </w:pPr>
      <w:r w:rsidRPr="007A24D4">
        <w:rPr>
          <w:rFonts w:ascii="Times New Roman" w:eastAsia="Times New Roman" w:hAnsi="Times New Roman" w:cs="Times New Roman"/>
        </w:rPr>
        <w:t>Duomenys pateikti.</w:t>
      </w:r>
    </w:p>
    <w:p w14:paraId="0142E569" w14:textId="77777777" w:rsidR="00B24D98" w:rsidRDefault="00B24D98" w:rsidP="00680A07">
      <w:pPr>
        <w:spacing w:after="0" w:line="240" w:lineRule="auto"/>
        <w:rPr>
          <w:rFonts w:ascii="Times New Roman" w:hAnsi="Times New Roman" w:cs="Times New Roman"/>
          <w:b/>
          <w:highlight w:val="yellow"/>
        </w:rPr>
      </w:pPr>
    </w:p>
    <w:p w14:paraId="7E67ACD5" w14:textId="77777777" w:rsidR="00D16C88" w:rsidRPr="00D16C88" w:rsidRDefault="00D16C88" w:rsidP="00D16C88">
      <w:pPr>
        <w:pStyle w:val="Sraopastraipa"/>
        <w:keepNext/>
        <w:numPr>
          <w:ilvl w:val="0"/>
          <w:numId w:val="4"/>
        </w:numPr>
        <w:spacing w:after="0" w:line="240" w:lineRule="auto"/>
        <w:outlineLvl w:val="0"/>
        <w:rPr>
          <w:rFonts w:ascii="Times New Roman" w:hAnsi="Times New Roman" w:cs="Times New Roman"/>
          <w:b/>
          <w:bCs/>
        </w:rPr>
      </w:pPr>
      <w:r w:rsidRPr="00D16C88">
        <w:rPr>
          <w:rFonts w:ascii="Times New Roman" w:eastAsia="Times New Roman" w:hAnsi="Times New Roman" w:cs="Times New Roman"/>
          <w:b/>
          <w:snapToGrid w:val="0"/>
        </w:rPr>
        <w:t xml:space="preserve">Manganum phosphoricum </w:t>
      </w:r>
      <w:r w:rsidRPr="00D16C88">
        <w:rPr>
          <w:rFonts w:ascii="Times New Roman" w:hAnsi="Times New Roman" w:cs="Times New Roman"/>
          <w:b/>
          <w:bCs/>
        </w:rPr>
        <w:t>D6</w:t>
      </w:r>
    </w:p>
    <w:p w14:paraId="6A5E505A" w14:textId="77777777" w:rsidR="00D16C88" w:rsidRPr="00680A07" w:rsidRDefault="00D16C88" w:rsidP="00D16C88">
      <w:pPr>
        <w:keepNext/>
        <w:spacing w:after="0" w:line="240" w:lineRule="auto"/>
        <w:ind w:right="11"/>
        <w:outlineLvl w:val="2"/>
        <w:rPr>
          <w:rFonts w:ascii="Times New Roman" w:eastAsia="Times New Roman" w:hAnsi="Times New Roman" w:cs="Times New Roman"/>
          <w:b/>
          <w:highlight w:val="yellow"/>
        </w:rPr>
      </w:pPr>
    </w:p>
    <w:p w14:paraId="3F3D8482" w14:textId="77777777" w:rsidR="00D16C88" w:rsidRPr="00680A07" w:rsidRDefault="00D16C88" w:rsidP="00D16C8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361133B6" w14:textId="77777777" w:rsidR="00D16C88" w:rsidRPr="00680A07" w:rsidRDefault="00D16C88" w:rsidP="00D16C88">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4CF9A7B4" w14:textId="77777777" w:rsidR="00D16C88" w:rsidRPr="00680A07" w:rsidRDefault="00D16C88" w:rsidP="00D16C88">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20A39562" w14:textId="77777777" w:rsidR="00D16C88" w:rsidRPr="00680A07" w:rsidRDefault="00D16C88" w:rsidP="00D16C88">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3EA6A725" w14:textId="77777777" w:rsidR="00D16C88" w:rsidRPr="00680A07" w:rsidRDefault="00D16C88" w:rsidP="00D16C8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1A67086A" w14:textId="77777777" w:rsidR="00D16C88" w:rsidRPr="00680A07" w:rsidRDefault="00D16C88" w:rsidP="00D16C88">
      <w:pPr>
        <w:spacing w:after="0" w:line="240" w:lineRule="auto"/>
        <w:rPr>
          <w:rFonts w:ascii="Times New Roman" w:eastAsia="Times New Roman" w:hAnsi="Times New Roman" w:cs="Times New Roman"/>
        </w:rPr>
      </w:pPr>
    </w:p>
    <w:p w14:paraId="7DBA9967" w14:textId="77777777" w:rsidR="00D16C88" w:rsidRPr="00680A07" w:rsidRDefault="00D16C88" w:rsidP="00D16C8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7A9C0EE2" w14:textId="77777777" w:rsidR="00D16C88" w:rsidRPr="00680A07" w:rsidRDefault="00D16C88" w:rsidP="00D16C8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4FF3E7B7" w14:textId="77777777" w:rsidR="00D16C88" w:rsidRPr="00680A07" w:rsidRDefault="00D16C88" w:rsidP="00D16C8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5B0D3BCF" w14:textId="77777777" w:rsidR="00D16C88" w:rsidRPr="00680A07" w:rsidRDefault="00D16C88" w:rsidP="00D16C8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25BC565B" w14:textId="77777777" w:rsidR="00D16C88" w:rsidRPr="00680A07" w:rsidRDefault="00D16C88" w:rsidP="00D16C8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4549B8F3" w14:textId="77777777" w:rsidR="00D16C88" w:rsidRPr="00680A07" w:rsidRDefault="00D16C88" w:rsidP="00D16C8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38491E97" w14:textId="77777777" w:rsidR="00D16C88" w:rsidRPr="00680A07" w:rsidRDefault="00D16C88" w:rsidP="00D16C88">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6827584D" w14:textId="77777777" w:rsidR="00D16C88" w:rsidRPr="00680A07" w:rsidRDefault="00D16C88" w:rsidP="00D16C8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48736CD2" w14:textId="77777777" w:rsidR="00D16C88" w:rsidRPr="00680A07" w:rsidRDefault="00D16C88" w:rsidP="00D16C88">
      <w:pPr>
        <w:keepNext/>
        <w:spacing w:after="0" w:line="240" w:lineRule="auto"/>
        <w:ind w:right="11"/>
        <w:outlineLvl w:val="2"/>
        <w:rPr>
          <w:rFonts w:ascii="Times New Roman" w:eastAsia="Times New Roman" w:hAnsi="Times New Roman" w:cs="Times New Roman"/>
          <w:b/>
        </w:rPr>
      </w:pPr>
    </w:p>
    <w:p w14:paraId="0F228EE1" w14:textId="77777777" w:rsidR="00D16C88" w:rsidRPr="00680A07" w:rsidRDefault="00D16C88" w:rsidP="00D16C8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3BD0185E" w14:textId="77777777" w:rsidR="00D16C88" w:rsidRPr="00680A07" w:rsidRDefault="00D16C88" w:rsidP="00D16C8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3943A4B1" w14:textId="77777777" w:rsidR="00D16C88" w:rsidRPr="00680A07" w:rsidRDefault="00D16C88" w:rsidP="00D16C8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7311EC45" w14:textId="77777777" w:rsidR="00D16C88" w:rsidRDefault="00D16C88" w:rsidP="00D16C88">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11A20855" w14:textId="77777777" w:rsidR="00D16C88" w:rsidRPr="00BE506B" w:rsidRDefault="00D16C88" w:rsidP="00D16C88">
      <w:pPr>
        <w:keepNext/>
        <w:spacing w:after="0" w:line="240" w:lineRule="auto"/>
        <w:ind w:right="11"/>
        <w:outlineLvl w:val="2"/>
        <w:rPr>
          <w:rFonts w:ascii="Times New Roman" w:eastAsia="Times New Roman" w:hAnsi="Times New Roman" w:cs="Times New Roman"/>
          <w:b/>
        </w:rPr>
      </w:pPr>
      <w:r w:rsidRPr="00BE506B">
        <w:rPr>
          <w:rFonts w:ascii="Times New Roman" w:eastAsia="Times New Roman" w:hAnsi="Times New Roman" w:cs="Times New Roman"/>
          <w:b/>
        </w:rPr>
        <w:t>2.3.4 Vaistinės medžiagos kontrolė (3.2.S.4)</w:t>
      </w:r>
    </w:p>
    <w:p w14:paraId="102662B3" w14:textId="77777777" w:rsidR="00D16C88" w:rsidRPr="00BE506B" w:rsidRDefault="00D16C88" w:rsidP="00D16C88">
      <w:pPr>
        <w:spacing w:after="0" w:line="240" w:lineRule="auto"/>
        <w:ind w:right="10"/>
        <w:rPr>
          <w:rFonts w:ascii="Times New Roman" w:eastAsia="Times New Roman" w:hAnsi="Times New Roman" w:cs="Times New Roman"/>
        </w:rPr>
      </w:pPr>
      <w:r w:rsidRPr="00BE506B">
        <w:rPr>
          <w:rFonts w:ascii="Times New Roman" w:eastAsia="Times New Roman" w:hAnsi="Times New Roman" w:cs="Times New Roman"/>
        </w:rPr>
        <w:t>S.4.1. Specifikacija</w:t>
      </w:r>
    </w:p>
    <w:p w14:paraId="2BA51AE3" w14:textId="77777777" w:rsidR="00D16C88" w:rsidRPr="002C17F8" w:rsidRDefault="00D16C88" w:rsidP="00D16C88">
      <w:pPr>
        <w:spacing w:after="0" w:line="240" w:lineRule="auto"/>
        <w:rPr>
          <w:rFonts w:ascii="Times New Roman" w:eastAsia="Times New Roman" w:hAnsi="Times New Roman" w:cs="Times New Roman"/>
          <w:snapToGrid w:val="0"/>
        </w:rPr>
      </w:pPr>
      <w:r w:rsidRPr="00D16C88">
        <w:rPr>
          <w:rFonts w:ascii="Times New Roman" w:eastAsia="Times New Roman" w:hAnsi="Times New Roman" w:cs="Times New Roman"/>
          <w:snapToGrid w:val="0"/>
        </w:rPr>
        <w:lastRenderedPageBreak/>
        <w:t>Manganum phosphoricum</w:t>
      </w:r>
      <w:r w:rsidRPr="00D16C88">
        <w:rPr>
          <w:rFonts w:ascii="Times New Roman" w:eastAsia="Times New Roman" w:hAnsi="Times New Roman" w:cs="Times New Roman"/>
          <w:b/>
          <w:snapToGrid w:val="0"/>
        </w:rPr>
        <w:t xml:space="preserve"> </w:t>
      </w:r>
      <w:r w:rsidRPr="002C17F8">
        <w:rPr>
          <w:rFonts w:ascii="Times New Roman" w:hAnsi="Times New Roman" w:cs="Times New Roman"/>
          <w:bCs/>
        </w:rPr>
        <w:t xml:space="preserve">D1 </w:t>
      </w:r>
      <w:r w:rsidRPr="002C17F8">
        <w:rPr>
          <w:rFonts w:ascii="Times New Roman" w:eastAsia="Times New Roman" w:hAnsi="Times New Roman" w:cs="Times New Roman"/>
          <w:snapToGrid w:val="0"/>
        </w:rPr>
        <w:t>specifikacija sudaryta pagal gamintojo ir Ph. Eur. bendrųjų straipsnių reikalavimus.</w:t>
      </w:r>
    </w:p>
    <w:p w14:paraId="7805303B" w14:textId="77777777" w:rsidR="00D16C88" w:rsidRPr="00680A07" w:rsidRDefault="00D16C88" w:rsidP="00D16C88">
      <w:pPr>
        <w:spacing w:after="0" w:line="240" w:lineRule="auto"/>
        <w:ind w:right="10"/>
        <w:rPr>
          <w:rFonts w:ascii="Times New Roman" w:eastAsia="Times New Roman" w:hAnsi="Times New Roman" w:cs="Times New Roman"/>
        </w:rPr>
      </w:pPr>
      <w:r w:rsidRPr="007A24D4">
        <w:rPr>
          <w:rFonts w:ascii="Times New Roman" w:eastAsia="Times New Roman" w:hAnsi="Times New Roman" w:cs="Times New Roman"/>
        </w:rPr>
        <w:t>S.4.2. Analizės procedūros</w:t>
      </w:r>
    </w:p>
    <w:p w14:paraId="7A18495B" w14:textId="77777777" w:rsidR="00D16C88" w:rsidRPr="00680A07" w:rsidRDefault="00D16C88" w:rsidP="00D16C8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10C32711" w14:textId="77777777" w:rsidR="00D16C88" w:rsidRPr="00680A07" w:rsidRDefault="00D16C88" w:rsidP="00D16C8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29BE6628" w14:textId="77777777" w:rsidR="00D16C88" w:rsidRPr="00680A07" w:rsidRDefault="00D16C88" w:rsidP="00D16C88">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0861E21A" w14:textId="77777777" w:rsidR="00D16C88" w:rsidRPr="00680A07" w:rsidRDefault="00D16C88" w:rsidP="00D16C88">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2E2BC38E" w14:textId="77777777" w:rsidR="00D16C88" w:rsidRPr="007A24D4" w:rsidRDefault="00D16C88" w:rsidP="00D16C88">
      <w:pPr>
        <w:keepNext/>
        <w:spacing w:after="0" w:line="240" w:lineRule="auto"/>
        <w:ind w:right="11"/>
        <w:outlineLvl w:val="2"/>
        <w:rPr>
          <w:rFonts w:ascii="Times New Roman" w:eastAsia="Times New Roman" w:hAnsi="Times New Roman" w:cs="Times New Roman"/>
          <w:b/>
        </w:rPr>
      </w:pPr>
    </w:p>
    <w:p w14:paraId="5FF9FCB2" w14:textId="77777777" w:rsidR="00D16C88" w:rsidRPr="00B24D98" w:rsidRDefault="00D16C88" w:rsidP="00D16C88">
      <w:pPr>
        <w:keepNext/>
        <w:spacing w:after="0" w:line="240" w:lineRule="auto"/>
        <w:ind w:right="11"/>
        <w:outlineLvl w:val="2"/>
        <w:rPr>
          <w:rFonts w:ascii="Times New Roman" w:eastAsia="Times New Roman" w:hAnsi="Times New Roman" w:cs="Times New Roman"/>
          <w:b/>
        </w:rPr>
      </w:pPr>
      <w:r w:rsidRPr="00B24D98">
        <w:rPr>
          <w:rFonts w:ascii="Times New Roman" w:eastAsia="Times New Roman" w:hAnsi="Times New Roman" w:cs="Times New Roman"/>
          <w:b/>
        </w:rPr>
        <w:t>2.3.5 Referenciniai standartai ar medžiagos (3.2.S.5)</w:t>
      </w:r>
    </w:p>
    <w:p w14:paraId="146017E7" w14:textId="77777777" w:rsidR="00D16C88" w:rsidRPr="00B24D98" w:rsidRDefault="00D16C88" w:rsidP="00D16C88">
      <w:pPr>
        <w:spacing w:after="0" w:line="240" w:lineRule="auto"/>
        <w:rPr>
          <w:rFonts w:ascii="Times New Roman" w:eastAsia="Times New Roman" w:hAnsi="Times New Roman" w:cs="Times New Roman"/>
          <w:iCs/>
          <w:lang w:eastAsia="lt-LT"/>
        </w:rPr>
      </w:pPr>
      <w:r w:rsidRPr="00B24D98">
        <w:rPr>
          <w:rFonts w:ascii="Times New Roman" w:eastAsia="Times New Roman" w:hAnsi="Times New Roman" w:cs="Times New Roman"/>
        </w:rPr>
        <w:t>Referenciniai standartai nenaudojami</w:t>
      </w:r>
      <w:r w:rsidRPr="00B24D98">
        <w:rPr>
          <w:rFonts w:ascii="Times New Roman" w:eastAsia="Times New Roman" w:hAnsi="Times New Roman" w:cs="Times New Roman"/>
          <w:iCs/>
          <w:lang w:eastAsia="lt-LT"/>
        </w:rPr>
        <w:t xml:space="preserve">. </w:t>
      </w:r>
    </w:p>
    <w:p w14:paraId="4581A739" w14:textId="77777777" w:rsidR="00D16C88" w:rsidRDefault="00D16C88" w:rsidP="00D16C88">
      <w:pPr>
        <w:keepNext/>
        <w:spacing w:after="0" w:line="240" w:lineRule="auto"/>
        <w:ind w:right="11"/>
        <w:outlineLvl w:val="2"/>
        <w:rPr>
          <w:rFonts w:ascii="Times New Roman" w:eastAsia="Times New Roman" w:hAnsi="Times New Roman" w:cs="Times New Roman"/>
          <w:b/>
        </w:rPr>
      </w:pPr>
    </w:p>
    <w:p w14:paraId="19F9194A" w14:textId="77777777" w:rsidR="00D16C88" w:rsidRPr="007A24D4" w:rsidRDefault="00D16C88" w:rsidP="00D16C88">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2.3.6 Talpyklės/uždorio sistema (3.2.S.6)</w:t>
      </w:r>
    </w:p>
    <w:p w14:paraId="044BEEB9" w14:textId="77777777" w:rsidR="00D16C88" w:rsidRPr="007A24D4" w:rsidRDefault="00D16C88" w:rsidP="00D16C88">
      <w:pPr>
        <w:keepNext/>
        <w:spacing w:after="0" w:line="240" w:lineRule="auto"/>
        <w:ind w:right="11"/>
        <w:outlineLvl w:val="2"/>
        <w:rPr>
          <w:rFonts w:ascii="Times New Roman" w:eastAsia="Times New Roman" w:hAnsi="Times New Roman" w:cs="Times New Roman"/>
          <w:b/>
        </w:rPr>
      </w:pPr>
      <w:r w:rsidRPr="007A24D4">
        <w:rPr>
          <w:rFonts w:ascii="Times New Roman" w:eastAsia="Times New Roman" w:hAnsi="Times New Roman" w:cs="Times New Roman"/>
          <w:b/>
        </w:rPr>
        <w:t>2.S.7 Stabilumas (3.2.S.7)</w:t>
      </w:r>
    </w:p>
    <w:p w14:paraId="7011E394" w14:textId="77777777" w:rsidR="00D16C88" w:rsidRPr="00680A07" w:rsidRDefault="00D16C88" w:rsidP="00D16C88">
      <w:pPr>
        <w:autoSpaceDE w:val="0"/>
        <w:autoSpaceDN w:val="0"/>
        <w:adjustRightInd w:val="0"/>
        <w:spacing w:after="0" w:line="240" w:lineRule="auto"/>
        <w:rPr>
          <w:rFonts w:ascii="Times New Roman" w:eastAsia="Times New Roman" w:hAnsi="Times New Roman" w:cs="Times New Roman"/>
        </w:rPr>
      </w:pPr>
      <w:r w:rsidRPr="007A24D4">
        <w:rPr>
          <w:rFonts w:ascii="Times New Roman" w:eastAsia="Times New Roman" w:hAnsi="Times New Roman" w:cs="Times New Roman"/>
        </w:rPr>
        <w:t>Duomenys pateikti.</w:t>
      </w:r>
    </w:p>
    <w:p w14:paraId="7954A3B1" w14:textId="77777777" w:rsidR="00D16C88" w:rsidRPr="00680A07" w:rsidRDefault="00D16C88" w:rsidP="00680A07">
      <w:pPr>
        <w:spacing w:after="0" w:line="240" w:lineRule="auto"/>
        <w:rPr>
          <w:rFonts w:ascii="Times New Roman" w:hAnsi="Times New Roman" w:cs="Times New Roman"/>
          <w:b/>
          <w:highlight w:val="yellow"/>
        </w:rPr>
      </w:pPr>
    </w:p>
    <w:p w14:paraId="3F18B21D" w14:textId="77777777" w:rsidR="00B24D98" w:rsidRPr="00A73FC6" w:rsidRDefault="00B24D98" w:rsidP="00D16C88">
      <w:pPr>
        <w:pStyle w:val="Sraopastraipa"/>
        <w:keepNext/>
        <w:numPr>
          <w:ilvl w:val="0"/>
          <w:numId w:val="4"/>
        </w:numPr>
        <w:spacing w:after="0" w:line="240" w:lineRule="auto"/>
        <w:outlineLvl w:val="0"/>
        <w:rPr>
          <w:rFonts w:ascii="Times New Roman" w:hAnsi="Times New Roman" w:cs="Times New Roman"/>
          <w:b/>
          <w:bCs/>
        </w:rPr>
      </w:pPr>
      <w:r w:rsidRPr="00A73FC6">
        <w:rPr>
          <w:rFonts w:ascii="Times New Roman" w:eastAsia="Times New Roman" w:hAnsi="Times New Roman" w:cs="Times New Roman"/>
          <w:b/>
          <w:snapToGrid w:val="0"/>
        </w:rPr>
        <w:t>Nicotinamidum D6</w:t>
      </w:r>
    </w:p>
    <w:p w14:paraId="3175E345"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highlight w:val="yellow"/>
        </w:rPr>
      </w:pPr>
    </w:p>
    <w:p w14:paraId="129C94A7"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1BFF8231" w14:textId="77777777" w:rsidR="00B24D98" w:rsidRPr="00680A07" w:rsidRDefault="00B24D98" w:rsidP="00B24D98">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34325C21" w14:textId="77777777" w:rsidR="00B24D98" w:rsidRPr="00680A07" w:rsidRDefault="00B24D98" w:rsidP="00B24D98">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0B053F06" w14:textId="77777777" w:rsidR="00B24D98" w:rsidRPr="00680A07" w:rsidRDefault="00B24D98" w:rsidP="00B24D98">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634F8545" w14:textId="77777777" w:rsidR="00B24D98" w:rsidRPr="00680A07" w:rsidRDefault="00B24D98" w:rsidP="00B24D9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7CB89BD4" w14:textId="77777777" w:rsidR="00B24D98" w:rsidRPr="00680A07" w:rsidRDefault="00B24D98" w:rsidP="00B24D98">
      <w:pPr>
        <w:spacing w:after="0" w:line="240" w:lineRule="auto"/>
        <w:rPr>
          <w:rFonts w:ascii="Times New Roman" w:eastAsia="Times New Roman" w:hAnsi="Times New Roman" w:cs="Times New Roman"/>
        </w:rPr>
      </w:pPr>
    </w:p>
    <w:p w14:paraId="513F0635"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79DDF232"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52A16B4A"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159DCAEE"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617EC627"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5784C120" w14:textId="77777777" w:rsidR="00B24D98" w:rsidRPr="00680A07" w:rsidRDefault="00B24D98" w:rsidP="00B24D9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1AF1C53D" w14:textId="77777777" w:rsidR="00B24D98" w:rsidRPr="00680A07" w:rsidRDefault="00B24D98" w:rsidP="00B24D98">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48287C1E"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542E6543"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p>
    <w:p w14:paraId="12EF976E"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0C911382" w14:textId="77777777" w:rsidR="00B24D98" w:rsidRPr="00680A07" w:rsidRDefault="00B24D98" w:rsidP="00B24D9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34A60CB6" w14:textId="77777777" w:rsidR="00B24D98" w:rsidRPr="00680A07" w:rsidRDefault="00B24D98" w:rsidP="00B24D98">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61427B94" w14:textId="77777777" w:rsidR="00B24D98" w:rsidRDefault="00B24D98" w:rsidP="00B24D98">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4E8BD852" w14:textId="77777777" w:rsidR="00B24D98" w:rsidRPr="002C17F8" w:rsidRDefault="00B24D98" w:rsidP="00B24D98">
      <w:pPr>
        <w:spacing w:after="0" w:line="240" w:lineRule="auto"/>
        <w:ind w:right="10"/>
        <w:rPr>
          <w:rFonts w:ascii="Times New Roman" w:eastAsia="Times New Roman" w:hAnsi="Times New Roman" w:cs="Times New Roman"/>
          <w:b/>
        </w:rPr>
      </w:pPr>
      <w:r w:rsidRPr="002C17F8">
        <w:rPr>
          <w:rFonts w:ascii="Times New Roman" w:eastAsia="Times New Roman" w:hAnsi="Times New Roman" w:cs="Times New Roman"/>
          <w:b/>
        </w:rPr>
        <w:t>2.3.4 Vaistinės medžiagos kontrolė (3.2.S.4)</w:t>
      </w:r>
    </w:p>
    <w:p w14:paraId="65F6AFC8" w14:textId="77777777" w:rsidR="00B24D98" w:rsidRPr="002C17F8" w:rsidRDefault="00B24D98" w:rsidP="00B24D98">
      <w:pPr>
        <w:spacing w:after="0" w:line="240" w:lineRule="auto"/>
        <w:ind w:right="10"/>
        <w:rPr>
          <w:rFonts w:ascii="Times New Roman" w:eastAsia="Times New Roman" w:hAnsi="Times New Roman" w:cs="Times New Roman"/>
        </w:rPr>
      </w:pPr>
      <w:r w:rsidRPr="002C17F8">
        <w:rPr>
          <w:rFonts w:ascii="Times New Roman" w:eastAsia="Times New Roman" w:hAnsi="Times New Roman" w:cs="Times New Roman"/>
        </w:rPr>
        <w:t>S.4.1. Specifikacija</w:t>
      </w:r>
    </w:p>
    <w:p w14:paraId="43C27E5F" w14:textId="77777777" w:rsidR="00B24D98" w:rsidRPr="002C17F8" w:rsidRDefault="00B24D98" w:rsidP="00B24D98">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Nicotinamidum</w:t>
      </w:r>
      <w:r w:rsidRPr="002C17F8">
        <w:rPr>
          <w:rFonts w:ascii="Times New Roman" w:eastAsia="Times New Roman" w:hAnsi="Times New Roman" w:cs="Times New Roman"/>
          <w:snapToGrid w:val="0"/>
        </w:rPr>
        <w:t xml:space="preserve"> </w:t>
      </w:r>
      <w:r w:rsidRPr="002C17F8">
        <w:rPr>
          <w:rFonts w:ascii="Times New Roman" w:hAnsi="Times New Roman" w:cs="Times New Roman"/>
          <w:bCs/>
        </w:rPr>
        <w:t xml:space="preserve">D1 </w:t>
      </w:r>
      <w:r w:rsidRPr="002C17F8">
        <w:rPr>
          <w:rFonts w:ascii="Times New Roman" w:eastAsia="Times New Roman" w:hAnsi="Times New Roman" w:cs="Times New Roman"/>
          <w:snapToGrid w:val="0"/>
        </w:rPr>
        <w:t>specifikacija sudaryta pagal gamintojo ir Ph. Eur. bendrųjų straipsnių reikalavimus.</w:t>
      </w:r>
    </w:p>
    <w:p w14:paraId="1776DFE0"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4677544A" w14:textId="77777777" w:rsidR="00B24D98" w:rsidRPr="00680A07" w:rsidRDefault="00B24D98" w:rsidP="00B24D98">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6AE97266" w14:textId="77777777" w:rsidR="00B24D98" w:rsidRPr="00680A07" w:rsidRDefault="00B24D98" w:rsidP="00B24D98">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18D692E4" w14:textId="77777777" w:rsidR="00B24D98" w:rsidRPr="00680A07" w:rsidRDefault="00B24D98" w:rsidP="00B24D98">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7ACDF497" w14:textId="77777777" w:rsidR="00B24D98" w:rsidRPr="00680A07" w:rsidRDefault="00B24D98" w:rsidP="00B24D98">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4A2D34CC"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highlight w:val="yellow"/>
        </w:rPr>
      </w:pPr>
    </w:p>
    <w:p w14:paraId="434F5E56"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56E2D61E"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573D24AC" w14:textId="77777777" w:rsidR="00B24D98" w:rsidRPr="00680A07" w:rsidRDefault="00B24D98" w:rsidP="00B24D98">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5FB4CA47" w14:textId="77777777" w:rsidR="00B24D98" w:rsidRDefault="00B24D98" w:rsidP="00B24D98">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35C0DFEF" w14:textId="77777777" w:rsidR="00680A07" w:rsidRDefault="00680A07" w:rsidP="005A137D">
      <w:pPr>
        <w:spacing w:after="0" w:line="240" w:lineRule="auto"/>
        <w:ind w:right="10"/>
        <w:rPr>
          <w:rFonts w:ascii="Times New Roman" w:eastAsia="Times New Roman" w:hAnsi="Times New Roman" w:cs="Times New Roman"/>
          <w:b/>
          <w:snapToGrid w:val="0"/>
          <w:highlight w:val="yellow"/>
        </w:rPr>
      </w:pPr>
    </w:p>
    <w:p w14:paraId="435B9B02" w14:textId="77777777" w:rsidR="00811DB9" w:rsidRDefault="00811DB9" w:rsidP="005A137D">
      <w:pPr>
        <w:spacing w:after="0" w:line="240" w:lineRule="auto"/>
        <w:ind w:right="10"/>
        <w:rPr>
          <w:rFonts w:ascii="Times New Roman" w:eastAsia="Times New Roman" w:hAnsi="Times New Roman" w:cs="Times New Roman"/>
          <w:b/>
          <w:snapToGrid w:val="0"/>
          <w:highlight w:val="yellow"/>
        </w:rPr>
      </w:pPr>
    </w:p>
    <w:p w14:paraId="2C5664A2" w14:textId="77777777" w:rsidR="00811DB9" w:rsidRDefault="00811DB9" w:rsidP="005A137D">
      <w:pPr>
        <w:spacing w:after="0" w:line="240" w:lineRule="auto"/>
        <w:ind w:right="10"/>
        <w:rPr>
          <w:rFonts w:ascii="Times New Roman" w:eastAsia="Times New Roman" w:hAnsi="Times New Roman" w:cs="Times New Roman"/>
          <w:b/>
          <w:snapToGrid w:val="0"/>
          <w:highlight w:val="yellow"/>
        </w:rPr>
      </w:pPr>
    </w:p>
    <w:p w14:paraId="095F6A94" w14:textId="77777777" w:rsidR="00811DB9" w:rsidRDefault="00811DB9" w:rsidP="005A137D">
      <w:pPr>
        <w:spacing w:after="0" w:line="240" w:lineRule="auto"/>
        <w:ind w:right="10"/>
        <w:rPr>
          <w:rFonts w:ascii="Times New Roman" w:eastAsia="Times New Roman" w:hAnsi="Times New Roman" w:cs="Times New Roman"/>
          <w:b/>
          <w:snapToGrid w:val="0"/>
          <w:highlight w:val="yellow"/>
        </w:rPr>
      </w:pPr>
    </w:p>
    <w:p w14:paraId="2C886D6F" w14:textId="77777777" w:rsidR="00D16C88" w:rsidRDefault="00D16C88" w:rsidP="005A137D">
      <w:pPr>
        <w:pStyle w:val="Sraopastraipa"/>
        <w:numPr>
          <w:ilvl w:val="0"/>
          <w:numId w:val="4"/>
        </w:numPr>
        <w:spacing w:after="0" w:line="240" w:lineRule="auto"/>
        <w:ind w:right="10"/>
        <w:rPr>
          <w:rFonts w:ascii="Times New Roman" w:eastAsia="Times New Roman" w:hAnsi="Times New Roman" w:cs="Times New Roman"/>
          <w:b/>
          <w:snapToGrid w:val="0"/>
        </w:rPr>
      </w:pPr>
      <w:r w:rsidRPr="005A137D">
        <w:rPr>
          <w:rFonts w:ascii="Times New Roman" w:eastAsia="Times New Roman" w:hAnsi="Times New Roman" w:cs="Times New Roman"/>
          <w:b/>
          <w:snapToGrid w:val="0"/>
        </w:rPr>
        <w:lastRenderedPageBreak/>
        <w:t>Beta vulgaris rubra D6</w:t>
      </w:r>
    </w:p>
    <w:p w14:paraId="08DB019C" w14:textId="77777777" w:rsidR="00F36FCC" w:rsidRPr="005A137D" w:rsidRDefault="00F36FCC" w:rsidP="00F36FCC">
      <w:pPr>
        <w:pStyle w:val="Sraopastraipa"/>
        <w:spacing w:after="0" w:line="240" w:lineRule="auto"/>
        <w:ind w:right="10"/>
        <w:rPr>
          <w:rFonts w:ascii="Times New Roman" w:eastAsia="Times New Roman" w:hAnsi="Times New Roman" w:cs="Times New Roman"/>
          <w:b/>
          <w:snapToGrid w:val="0"/>
        </w:rPr>
      </w:pPr>
    </w:p>
    <w:p w14:paraId="54D97FAF" w14:textId="77777777" w:rsidR="005A137D" w:rsidRPr="00A050DD" w:rsidRDefault="005A137D" w:rsidP="005A137D">
      <w:pPr>
        <w:keepNext/>
        <w:spacing w:after="0" w:line="240" w:lineRule="auto"/>
        <w:outlineLvl w:val="2"/>
        <w:rPr>
          <w:rFonts w:ascii="Times New Roman" w:eastAsia="Times New Roman" w:hAnsi="Times New Roman" w:cs="Times New Roman"/>
          <w:b/>
        </w:rPr>
      </w:pPr>
      <w:r w:rsidRPr="00A050DD">
        <w:rPr>
          <w:rFonts w:ascii="Times New Roman" w:eastAsia="Times New Roman" w:hAnsi="Times New Roman" w:cs="Times New Roman"/>
          <w:b/>
        </w:rPr>
        <w:t>2.3.1. Bendroji informacija (CTD 3.2.S.1)</w:t>
      </w:r>
    </w:p>
    <w:p w14:paraId="37043763" w14:textId="77777777" w:rsidR="005A137D" w:rsidRPr="00A050DD" w:rsidRDefault="005A137D" w:rsidP="005A137D">
      <w:pPr>
        <w:tabs>
          <w:tab w:val="left" w:pos="5280"/>
        </w:tabs>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S.1.1 Nomenklatūra</w:t>
      </w:r>
    </w:p>
    <w:p w14:paraId="37CDB080" w14:textId="77777777" w:rsidR="005A137D" w:rsidRPr="005A137D" w:rsidRDefault="005A137D" w:rsidP="005A137D">
      <w:pPr>
        <w:autoSpaceDE w:val="0"/>
        <w:autoSpaceDN w:val="0"/>
        <w:adjustRightInd w:val="0"/>
        <w:spacing w:after="0" w:line="240" w:lineRule="auto"/>
        <w:rPr>
          <w:rFonts w:ascii="Times New Roman" w:hAnsi="Times New Roman" w:cs="Times New Roman"/>
        </w:rPr>
      </w:pPr>
      <w:r w:rsidRPr="005A137D">
        <w:rPr>
          <w:rFonts w:ascii="Times New Roman" w:eastAsia="Times New Roman" w:hAnsi="Times New Roman" w:cs="Times New Roman"/>
          <w:color w:val="000000"/>
          <w:lang w:eastAsia="lt-LT"/>
        </w:rPr>
        <w:t xml:space="preserve">Homeopatinis farmakopėjinis pavadinimas (HAB): </w:t>
      </w:r>
      <w:r w:rsidRPr="005A137D">
        <w:rPr>
          <w:rFonts w:ascii="Times New Roman" w:hAnsi="Times New Roman" w:cs="Times New Roman"/>
        </w:rPr>
        <w:t>Beta vulgaris rubra mot</w:t>
      </w:r>
      <w:r w:rsidR="004C1E8E">
        <w:rPr>
          <w:rFonts w:ascii="Times New Roman" w:hAnsi="Times New Roman" w:cs="Times New Roman"/>
        </w:rPr>
        <w:t>ininė tinktūra</w:t>
      </w:r>
      <w:r w:rsidRPr="005A137D">
        <w:rPr>
          <w:rFonts w:ascii="Times New Roman" w:hAnsi="Times New Roman" w:cs="Times New Roman"/>
        </w:rPr>
        <w:t xml:space="preserve"> (Ø)</w:t>
      </w:r>
    </w:p>
    <w:p w14:paraId="68F8E8AD" w14:textId="77777777" w:rsidR="005A137D" w:rsidRPr="005A137D" w:rsidRDefault="005A137D" w:rsidP="005A137D">
      <w:pPr>
        <w:autoSpaceDE w:val="0"/>
        <w:autoSpaceDN w:val="0"/>
        <w:adjustRightInd w:val="0"/>
        <w:spacing w:after="0" w:line="240" w:lineRule="auto"/>
        <w:rPr>
          <w:rFonts w:ascii="Times New Roman" w:hAnsi="Times New Roman" w:cs="Times New Roman"/>
        </w:rPr>
      </w:pPr>
      <w:r w:rsidRPr="005A137D">
        <w:rPr>
          <w:rFonts w:ascii="Times New Roman" w:eastAsia="Times New Roman" w:hAnsi="Times New Roman" w:cs="Times New Roman"/>
          <w:color w:val="000000"/>
          <w:lang w:eastAsia="lt-LT"/>
        </w:rPr>
        <w:t xml:space="preserve">Dvinaris mokslinis pavadinimas: </w:t>
      </w:r>
      <w:r w:rsidRPr="005A137D">
        <w:rPr>
          <w:rFonts w:ascii="Times New Roman" w:hAnsi="Times New Roman" w:cs="Times New Roman"/>
          <w:i/>
          <w:iCs/>
        </w:rPr>
        <w:t xml:space="preserve">Beta vulgaris ssp. vulgaris var. conditiva </w:t>
      </w:r>
      <w:r w:rsidRPr="005A137D">
        <w:rPr>
          <w:rFonts w:ascii="Times New Roman" w:hAnsi="Times New Roman" w:cs="Times New Roman"/>
        </w:rPr>
        <w:t>Alef.</w:t>
      </w:r>
    </w:p>
    <w:p w14:paraId="30032E4F" w14:textId="77777777" w:rsidR="005A137D" w:rsidRPr="005A137D" w:rsidRDefault="005A137D" w:rsidP="005A137D">
      <w:pPr>
        <w:spacing w:after="0" w:line="240" w:lineRule="auto"/>
        <w:rPr>
          <w:rFonts w:ascii="Times New Roman" w:eastAsia="Times New Roman" w:hAnsi="Times New Roman" w:cs="Times New Roman"/>
        </w:rPr>
      </w:pPr>
      <w:r w:rsidRPr="005A137D">
        <w:rPr>
          <w:rFonts w:ascii="Times New Roman" w:eastAsia="Times New Roman" w:hAnsi="Times New Roman" w:cs="Times New Roman"/>
        </w:rPr>
        <w:t>Naudojama gamyboje: švieži raudoni burok</w:t>
      </w:r>
      <w:r>
        <w:rPr>
          <w:rFonts w:ascii="Times New Roman" w:eastAsia="Times New Roman" w:hAnsi="Times New Roman" w:cs="Times New Roman"/>
        </w:rPr>
        <w:t>ai</w:t>
      </w:r>
    </w:p>
    <w:p w14:paraId="0514510A" w14:textId="77777777" w:rsidR="005A137D" w:rsidRPr="005A137D" w:rsidRDefault="005A137D" w:rsidP="005A137D">
      <w:pPr>
        <w:spacing w:after="0" w:line="240" w:lineRule="auto"/>
        <w:rPr>
          <w:rFonts w:ascii="Times New Roman" w:eastAsia="Times New Roman" w:hAnsi="Times New Roman" w:cs="Times New Roman"/>
        </w:rPr>
      </w:pPr>
      <w:r w:rsidRPr="005A137D">
        <w:rPr>
          <w:rFonts w:ascii="Times New Roman" w:eastAsia="Times New Roman" w:hAnsi="Times New Roman" w:cs="Times New Roman"/>
        </w:rPr>
        <w:t>Homeopatinės gamybos procedūra: urtinktūra (motininė tinktūra) gaminama pagal Ph. Eur. 1.1.</w:t>
      </w:r>
      <w:r>
        <w:rPr>
          <w:rFonts w:ascii="Times New Roman" w:eastAsia="Times New Roman" w:hAnsi="Times New Roman" w:cs="Times New Roman"/>
        </w:rPr>
        <w:t>3</w:t>
      </w:r>
      <w:r w:rsidRPr="005A137D">
        <w:rPr>
          <w:rFonts w:ascii="Times New Roman" w:eastAsia="Times New Roman" w:hAnsi="Times New Roman" w:cs="Times New Roman"/>
        </w:rPr>
        <w:t xml:space="preserve"> metodą (atitinka HAB </w:t>
      </w:r>
      <w:r>
        <w:rPr>
          <w:rFonts w:ascii="Times New Roman" w:eastAsia="Times New Roman" w:hAnsi="Times New Roman" w:cs="Times New Roman"/>
        </w:rPr>
        <w:t>2</w:t>
      </w:r>
      <w:r w:rsidRPr="005A137D">
        <w:rPr>
          <w:rFonts w:ascii="Times New Roman" w:eastAsia="Times New Roman" w:hAnsi="Times New Roman" w:cs="Times New Roman"/>
        </w:rPr>
        <w:t xml:space="preserve"> a metodą).</w:t>
      </w:r>
    </w:p>
    <w:p w14:paraId="777592EB" w14:textId="77777777" w:rsidR="005A137D" w:rsidRPr="005A137D" w:rsidRDefault="005A137D" w:rsidP="005A137D">
      <w:pPr>
        <w:spacing w:after="0" w:line="240" w:lineRule="auto"/>
        <w:rPr>
          <w:rFonts w:ascii="Times New Roman" w:eastAsia="Times New Roman" w:hAnsi="Times New Roman" w:cs="Times New Roman"/>
        </w:rPr>
      </w:pPr>
      <w:r w:rsidRPr="005A137D">
        <w:rPr>
          <w:rFonts w:ascii="Times New Roman" w:eastAsia="Times New Roman" w:hAnsi="Times New Roman" w:cs="Times New Roman"/>
        </w:rPr>
        <w:t xml:space="preserve">Naudojamas tirpiklis: etanolis 86 % (m/m) </w:t>
      </w:r>
    </w:p>
    <w:p w14:paraId="74923A9A" w14:textId="77777777" w:rsidR="005A137D" w:rsidRDefault="005A137D" w:rsidP="005A137D">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S.1.2 Struktūra</w:t>
      </w:r>
    </w:p>
    <w:p w14:paraId="28DF2241" w14:textId="77777777" w:rsidR="005A137D" w:rsidRPr="00A050DD" w:rsidRDefault="005A137D" w:rsidP="005A137D">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Duomenys nebūtini.</w:t>
      </w:r>
    </w:p>
    <w:p w14:paraId="1331D848" w14:textId="77777777" w:rsidR="005A137D" w:rsidRPr="00A050DD" w:rsidRDefault="005A137D" w:rsidP="005A137D">
      <w:pPr>
        <w:tabs>
          <w:tab w:val="left" w:pos="5280"/>
        </w:tabs>
        <w:spacing w:after="0" w:line="240" w:lineRule="auto"/>
        <w:rPr>
          <w:rFonts w:ascii="Times New Roman" w:eastAsia="Times New Roman" w:hAnsi="Times New Roman" w:cs="Times New Roman"/>
          <w:bCs/>
        </w:rPr>
      </w:pPr>
      <w:r w:rsidRPr="00A050DD">
        <w:rPr>
          <w:rFonts w:ascii="Times New Roman" w:eastAsia="Times New Roman" w:hAnsi="Times New Roman" w:cs="Times New Roman"/>
          <w:bCs/>
        </w:rPr>
        <w:t>S.1.3 Bendrosios savybės</w:t>
      </w:r>
    </w:p>
    <w:p w14:paraId="7A42EC43" w14:textId="77777777" w:rsidR="005A137D" w:rsidRPr="00A050DD" w:rsidRDefault="005A137D" w:rsidP="005A137D">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Urtinkūra:</w:t>
      </w:r>
      <w:r>
        <w:rPr>
          <w:rFonts w:ascii="Times New Roman" w:eastAsia="Times New Roman" w:hAnsi="Times New Roman" w:cs="Times New Roman"/>
        </w:rPr>
        <w:t xml:space="preserve"> gelsvai r</w:t>
      </w:r>
      <w:r w:rsidRPr="00A050DD">
        <w:rPr>
          <w:rFonts w:ascii="Times New Roman" w:eastAsia="Times New Roman" w:hAnsi="Times New Roman" w:cs="Times New Roman"/>
        </w:rPr>
        <w:t>uda</w:t>
      </w:r>
      <w:r>
        <w:rPr>
          <w:rFonts w:ascii="Times New Roman" w:eastAsia="Times New Roman" w:hAnsi="Times New Roman" w:cs="Times New Roman"/>
        </w:rPr>
        <w:t>s</w:t>
      </w:r>
      <w:r w:rsidRPr="00A050DD">
        <w:rPr>
          <w:rFonts w:ascii="Times New Roman" w:eastAsia="Times New Roman" w:hAnsi="Times New Roman" w:cs="Times New Roman"/>
        </w:rPr>
        <w:t xml:space="preserve"> </w:t>
      </w:r>
      <w:r>
        <w:rPr>
          <w:rFonts w:ascii="Times New Roman" w:eastAsia="Times New Roman" w:hAnsi="Times New Roman" w:cs="Times New Roman"/>
        </w:rPr>
        <w:t xml:space="preserve">ar rudas specifinio kvapo ir skonio </w:t>
      </w:r>
      <w:r w:rsidRPr="00A050DD">
        <w:rPr>
          <w:rFonts w:ascii="Times New Roman" w:eastAsia="Times New Roman" w:hAnsi="Times New Roman" w:cs="Times New Roman"/>
        </w:rPr>
        <w:t>skystis.</w:t>
      </w:r>
    </w:p>
    <w:p w14:paraId="746EC9B0" w14:textId="77777777" w:rsidR="005A137D" w:rsidRPr="00CB1831" w:rsidRDefault="005A137D" w:rsidP="005A137D">
      <w:pPr>
        <w:spacing w:after="0" w:line="240" w:lineRule="auto"/>
        <w:rPr>
          <w:rFonts w:ascii="Times New Roman" w:eastAsia="Times New Roman" w:hAnsi="Times New Roman" w:cs="Times New Roman"/>
          <w:sz w:val="24"/>
          <w:szCs w:val="24"/>
          <w:highlight w:val="yellow"/>
        </w:rPr>
      </w:pPr>
    </w:p>
    <w:p w14:paraId="593C4ECF" w14:textId="77777777" w:rsidR="005A137D" w:rsidRPr="00CB1831" w:rsidRDefault="005A137D" w:rsidP="005A137D">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2.3.2 Gamyba (CTD 3.2.S.2)</w:t>
      </w:r>
    </w:p>
    <w:p w14:paraId="79A84E5C" w14:textId="77777777" w:rsidR="005A137D" w:rsidRPr="00CB1831" w:rsidRDefault="005A137D" w:rsidP="005A137D">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S.2.1 Gamintojas (ai)</w:t>
      </w:r>
    </w:p>
    <w:p w14:paraId="48D32698" w14:textId="77777777" w:rsidR="005A137D" w:rsidRPr="00CB1831" w:rsidRDefault="005A137D" w:rsidP="005A137D">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S.2.2. Gamybos proceso ir proceso kontrolės aprašymas</w:t>
      </w:r>
    </w:p>
    <w:p w14:paraId="677C62C4" w14:textId="77777777" w:rsidR="005A137D" w:rsidRPr="00CB1831" w:rsidRDefault="005A137D" w:rsidP="005A137D">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S.2.3 Medžiagų kontrolė</w:t>
      </w:r>
    </w:p>
    <w:p w14:paraId="29E5F955" w14:textId="77777777" w:rsidR="005A137D" w:rsidRPr="00B21B88" w:rsidRDefault="005A137D" w:rsidP="005A137D">
      <w:pPr>
        <w:spacing w:after="0" w:line="240" w:lineRule="auto"/>
        <w:ind w:right="10"/>
        <w:rPr>
          <w:rFonts w:ascii="Times New Roman" w:eastAsia="Times New Roman" w:hAnsi="Times New Roman" w:cs="Times New Roman"/>
        </w:rPr>
      </w:pPr>
      <w:r w:rsidRPr="00B21B88">
        <w:rPr>
          <w:rFonts w:ascii="Times New Roman" w:eastAsia="Times New Roman" w:hAnsi="Times New Roman" w:cs="Times New Roman"/>
          <w:bCs/>
        </w:rPr>
        <w:t xml:space="preserve">S.2.4 </w:t>
      </w:r>
      <w:r w:rsidRPr="00B21B88">
        <w:rPr>
          <w:rFonts w:ascii="Times New Roman" w:eastAsia="Times New Roman" w:hAnsi="Times New Roman" w:cs="Times New Roman"/>
        </w:rPr>
        <w:t>Kritinių gamybos etapų ir tarpinių junginių analizė</w:t>
      </w:r>
    </w:p>
    <w:p w14:paraId="769AFC94" w14:textId="77777777" w:rsidR="005A137D" w:rsidRPr="00CB1831" w:rsidRDefault="005A137D" w:rsidP="005A137D">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2.5 Validacijos ir/ar įvertinimo procesas</w:t>
      </w:r>
    </w:p>
    <w:p w14:paraId="32D8BDA4" w14:textId="77777777" w:rsidR="005A137D" w:rsidRPr="00CB1831" w:rsidRDefault="005A137D" w:rsidP="005A137D">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 xml:space="preserve">S.2.6. Gamybos proceso </w:t>
      </w:r>
      <w:r w:rsidRPr="00CB1831">
        <w:rPr>
          <w:rFonts w:ascii="Times New Roman" w:eastAsia="Times New Roman" w:hAnsi="Times New Roman" w:cs="Times New Roman"/>
        </w:rPr>
        <w:t>plėtojimas</w:t>
      </w:r>
    </w:p>
    <w:p w14:paraId="3FF00A6E" w14:textId="77777777" w:rsidR="005A137D" w:rsidRPr="00680A07" w:rsidRDefault="005A137D" w:rsidP="005A137D">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76CCED3B" w14:textId="77777777" w:rsidR="005A137D" w:rsidRPr="00CB1831" w:rsidRDefault="005A137D" w:rsidP="005A137D">
      <w:pPr>
        <w:keepNext/>
        <w:spacing w:after="0" w:line="240" w:lineRule="auto"/>
        <w:ind w:right="11"/>
        <w:outlineLvl w:val="2"/>
        <w:rPr>
          <w:rFonts w:ascii="Times New Roman" w:eastAsia="Times New Roman" w:hAnsi="Times New Roman" w:cs="Times New Roman"/>
        </w:rPr>
      </w:pPr>
    </w:p>
    <w:p w14:paraId="2EB5F761" w14:textId="77777777" w:rsidR="005A137D" w:rsidRPr="00CB1831" w:rsidRDefault="005A137D" w:rsidP="005A137D">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2.3.3 Apibūdinimas (CTD 3.2.S.3)</w:t>
      </w:r>
    </w:p>
    <w:p w14:paraId="15E02353" w14:textId="77777777" w:rsidR="005A137D" w:rsidRPr="00CB1831" w:rsidRDefault="005A137D" w:rsidP="005A137D">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S.3.1 Struktūros ir kitų charakteristikų išaiškinimas</w:t>
      </w:r>
    </w:p>
    <w:p w14:paraId="52B7EDE2" w14:textId="77777777" w:rsidR="005A137D" w:rsidRPr="00CB1831" w:rsidRDefault="004C1E8E" w:rsidP="005A137D">
      <w:pPr>
        <w:spacing w:after="0" w:line="240" w:lineRule="auto"/>
        <w:rPr>
          <w:rFonts w:ascii="Times New Roman" w:eastAsia="Times New Roman" w:hAnsi="Times New Roman" w:cs="Times New Roman"/>
          <w:bCs/>
        </w:rPr>
      </w:pPr>
      <w:r>
        <w:rPr>
          <w:rFonts w:ascii="Times New Roman" w:eastAsia="Times New Roman" w:hAnsi="Times New Roman" w:cs="Times New Roman"/>
          <w:bCs/>
        </w:rPr>
        <w:t>S.</w:t>
      </w:r>
      <w:r w:rsidR="005A137D" w:rsidRPr="00CB1831">
        <w:rPr>
          <w:rFonts w:ascii="Times New Roman" w:eastAsia="Times New Roman" w:hAnsi="Times New Roman" w:cs="Times New Roman"/>
          <w:bCs/>
        </w:rPr>
        <w:t>3.2 Priemaišos</w:t>
      </w:r>
    </w:p>
    <w:p w14:paraId="752DE2EC" w14:textId="77777777" w:rsidR="005A137D" w:rsidRPr="00CB1831" w:rsidRDefault="005A137D" w:rsidP="005A137D">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r w:rsidRPr="00CB1831">
        <w:rPr>
          <w:rFonts w:ascii="Times New Roman" w:eastAsia="Times New Roman" w:hAnsi="Times New Roman" w:cs="Times New Roman"/>
        </w:rPr>
        <w:t xml:space="preserve">. </w:t>
      </w:r>
    </w:p>
    <w:p w14:paraId="7C67602E" w14:textId="77777777" w:rsidR="005A137D" w:rsidRPr="00CB1831" w:rsidRDefault="005A137D" w:rsidP="005A137D">
      <w:pPr>
        <w:spacing w:after="0" w:line="240" w:lineRule="auto"/>
        <w:rPr>
          <w:rFonts w:ascii="Times New Roman" w:eastAsia="Times New Roman" w:hAnsi="Times New Roman" w:cs="Times New Roman"/>
          <w:iCs/>
          <w:highlight w:val="yellow"/>
          <w:lang w:eastAsia="lt-LT"/>
        </w:rPr>
      </w:pPr>
    </w:p>
    <w:p w14:paraId="24E1CD02" w14:textId="77777777" w:rsidR="004C1E8E" w:rsidRPr="00CB1831" w:rsidRDefault="004C1E8E" w:rsidP="004C1E8E">
      <w:pPr>
        <w:keepNext/>
        <w:spacing w:after="0" w:line="240" w:lineRule="auto"/>
        <w:outlineLvl w:val="2"/>
        <w:rPr>
          <w:rFonts w:ascii="Times New Roman" w:eastAsia="Times New Roman" w:hAnsi="Times New Roman" w:cs="Times New Roman"/>
          <w:b/>
        </w:rPr>
      </w:pPr>
      <w:r w:rsidRPr="00CB1831">
        <w:rPr>
          <w:rFonts w:ascii="Times New Roman" w:eastAsia="Times New Roman" w:hAnsi="Times New Roman" w:cs="Times New Roman"/>
          <w:b/>
        </w:rPr>
        <w:t>2.3.4 Vaistinės medžiagos kontrolė (3.2.S.4)</w:t>
      </w:r>
    </w:p>
    <w:p w14:paraId="058288CB" w14:textId="77777777" w:rsidR="004C1E8E" w:rsidRPr="00CB1831" w:rsidRDefault="004C1E8E" w:rsidP="004C1E8E">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S.4.1. Specifikacija</w:t>
      </w:r>
    </w:p>
    <w:p w14:paraId="7BC676A9" w14:textId="77777777" w:rsidR="004C1E8E" w:rsidRDefault="004C1E8E" w:rsidP="004C1E8E">
      <w:pPr>
        <w:spacing w:after="0" w:line="240" w:lineRule="auto"/>
        <w:ind w:right="10"/>
        <w:rPr>
          <w:rFonts w:ascii="Times New Roman" w:eastAsia="Times New Roman" w:hAnsi="Times New Roman" w:cs="Times New Roman"/>
        </w:rPr>
      </w:pPr>
      <w:r w:rsidRPr="00F36FCC">
        <w:rPr>
          <w:rFonts w:ascii="Times New Roman" w:eastAsia="Times New Roman" w:hAnsi="Times New Roman" w:cs="Times New Roman"/>
          <w:bCs/>
          <w:iCs/>
          <w:color w:val="000000"/>
          <w:lang w:eastAsia="lt-LT"/>
        </w:rPr>
        <w:t>Beta vulgaris rubra</w:t>
      </w:r>
      <w:r w:rsidRPr="00CB1831">
        <w:rPr>
          <w:rFonts w:ascii="Times New Roman" w:eastAsia="Times New Roman" w:hAnsi="Times New Roman" w:cs="Times New Roman"/>
          <w:bCs/>
          <w:i/>
          <w:iCs/>
          <w:color w:val="000000"/>
          <w:lang w:eastAsia="lt-LT"/>
        </w:rPr>
        <w:t xml:space="preserve"> </w:t>
      </w:r>
      <w:r>
        <w:rPr>
          <w:rFonts w:ascii="Times New Roman" w:eastAsia="Times New Roman" w:hAnsi="Times New Roman" w:cs="Times New Roman"/>
        </w:rPr>
        <w:t>urtinktūros specifikacija atitinka Ph. Eur. bendrinių straipsnių ir ir HAB reikalavimus.</w:t>
      </w:r>
    </w:p>
    <w:p w14:paraId="07C323F7" w14:textId="77777777" w:rsidR="004C1E8E" w:rsidRPr="00680A07" w:rsidRDefault="004C1E8E" w:rsidP="004C1E8E">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644763DD" w14:textId="77777777" w:rsidR="004C1E8E" w:rsidRPr="00680A07" w:rsidRDefault="004C1E8E" w:rsidP="004C1E8E">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21CF0AC6" w14:textId="77777777" w:rsidR="004C1E8E" w:rsidRPr="00680A07" w:rsidRDefault="004C1E8E" w:rsidP="004C1E8E">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1EDD2094" w14:textId="77777777" w:rsidR="004C1E8E" w:rsidRPr="00680A07" w:rsidRDefault="004C1E8E" w:rsidP="004C1E8E">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24378EA8" w14:textId="77777777" w:rsidR="004C1E8E" w:rsidRPr="00680A07" w:rsidRDefault="004C1E8E" w:rsidP="004C1E8E">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sidR="002002BE">
        <w:rPr>
          <w:rFonts w:ascii="Times New Roman" w:eastAsia="Times New Roman" w:hAnsi="Times New Roman" w:cs="Times New Roman"/>
        </w:rPr>
        <w:t xml:space="preserve"> ir įvertinti.</w:t>
      </w:r>
    </w:p>
    <w:p w14:paraId="0268820D" w14:textId="77777777" w:rsidR="004C1E8E" w:rsidRPr="00680A07" w:rsidRDefault="004C1E8E" w:rsidP="004C1E8E">
      <w:pPr>
        <w:keepNext/>
        <w:spacing w:after="0" w:line="240" w:lineRule="auto"/>
        <w:ind w:right="11"/>
        <w:outlineLvl w:val="2"/>
        <w:rPr>
          <w:rFonts w:ascii="Times New Roman" w:eastAsia="Times New Roman" w:hAnsi="Times New Roman" w:cs="Times New Roman"/>
          <w:b/>
          <w:highlight w:val="yellow"/>
        </w:rPr>
      </w:pPr>
    </w:p>
    <w:p w14:paraId="7E51D6FB" w14:textId="77777777" w:rsidR="004C1E8E" w:rsidRPr="00680A07" w:rsidRDefault="004C1E8E" w:rsidP="004C1E8E">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24B1461C" w14:textId="77777777" w:rsidR="004C1E8E" w:rsidRPr="00680A07" w:rsidRDefault="004C1E8E" w:rsidP="004C1E8E">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3FDB725E" w14:textId="77777777" w:rsidR="004C1E8E" w:rsidRPr="00680A07" w:rsidRDefault="004C1E8E" w:rsidP="004C1E8E">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60BF63F4" w14:textId="77777777" w:rsidR="004C1E8E" w:rsidRDefault="002002BE" w:rsidP="004C1E8E">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 ir įvertinti.</w:t>
      </w:r>
    </w:p>
    <w:p w14:paraId="296A5F62" w14:textId="77777777" w:rsidR="004C1E8E" w:rsidRPr="00CB1831" w:rsidRDefault="004C1E8E" w:rsidP="004C1E8E">
      <w:pPr>
        <w:keepNext/>
        <w:spacing w:after="0" w:line="240" w:lineRule="auto"/>
        <w:ind w:right="11"/>
        <w:outlineLvl w:val="2"/>
        <w:rPr>
          <w:rFonts w:ascii="Times New Roman" w:eastAsia="Times New Roman" w:hAnsi="Times New Roman" w:cs="Times New Roman"/>
          <w:b/>
        </w:rPr>
      </w:pPr>
    </w:p>
    <w:p w14:paraId="70DA00F9" w14:textId="77777777" w:rsidR="00D16C88" w:rsidRPr="00063FFB" w:rsidRDefault="009E020D" w:rsidP="00063FFB">
      <w:pPr>
        <w:pStyle w:val="Sraopastraipa"/>
        <w:numPr>
          <w:ilvl w:val="0"/>
          <w:numId w:val="4"/>
        </w:numPr>
        <w:spacing w:after="0" w:line="240" w:lineRule="auto"/>
        <w:ind w:right="10"/>
        <w:rPr>
          <w:rFonts w:ascii="Times New Roman" w:eastAsia="Times New Roman" w:hAnsi="Times New Roman" w:cs="Times New Roman"/>
          <w:b/>
          <w:snapToGrid w:val="0"/>
        </w:rPr>
      </w:pPr>
      <w:r w:rsidRPr="00063FFB">
        <w:rPr>
          <w:rFonts w:ascii="Times New Roman" w:eastAsia="Times New Roman" w:hAnsi="Times New Roman" w:cs="Times New Roman"/>
          <w:b/>
          <w:snapToGrid w:val="0"/>
        </w:rPr>
        <w:t>Pulsatilla pratensis D6</w:t>
      </w:r>
    </w:p>
    <w:p w14:paraId="76645082" w14:textId="77777777" w:rsidR="009E020D" w:rsidRDefault="009E020D" w:rsidP="005A137D">
      <w:pPr>
        <w:spacing w:after="0" w:line="240" w:lineRule="auto"/>
        <w:ind w:right="10"/>
        <w:rPr>
          <w:rFonts w:ascii="Times New Roman" w:eastAsia="Times New Roman" w:hAnsi="Times New Roman" w:cs="Times New Roman"/>
          <w:b/>
          <w:snapToGrid w:val="0"/>
        </w:rPr>
      </w:pPr>
    </w:p>
    <w:p w14:paraId="01717567" w14:textId="77777777" w:rsidR="004C1E8E" w:rsidRPr="00A050DD" w:rsidRDefault="004C1E8E" w:rsidP="004C1E8E">
      <w:pPr>
        <w:keepNext/>
        <w:spacing w:after="0" w:line="240" w:lineRule="auto"/>
        <w:outlineLvl w:val="2"/>
        <w:rPr>
          <w:rFonts w:ascii="Times New Roman" w:eastAsia="Times New Roman" w:hAnsi="Times New Roman" w:cs="Times New Roman"/>
          <w:b/>
        </w:rPr>
      </w:pPr>
      <w:r w:rsidRPr="00A050DD">
        <w:rPr>
          <w:rFonts w:ascii="Times New Roman" w:eastAsia="Times New Roman" w:hAnsi="Times New Roman" w:cs="Times New Roman"/>
          <w:b/>
        </w:rPr>
        <w:t>2.3.1. Bendroji informacija (CTD 3.2.S.1)</w:t>
      </w:r>
    </w:p>
    <w:p w14:paraId="78B1B2BA" w14:textId="77777777" w:rsidR="004C1E8E" w:rsidRPr="00A050DD" w:rsidRDefault="004C1E8E" w:rsidP="004C1E8E">
      <w:pPr>
        <w:tabs>
          <w:tab w:val="left" w:pos="5280"/>
        </w:tabs>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S.1.1 Nomenklatūra</w:t>
      </w:r>
    </w:p>
    <w:p w14:paraId="54228042" w14:textId="77777777" w:rsidR="004C1E8E" w:rsidRPr="004C1E8E" w:rsidRDefault="004C1E8E" w:rsidP="004C1E8E">
      <w:pPr>
        <w:autoSpaceDE w:val="0"/>
        <w:autoSpaceDN w:val="0"/>
        <w:adjustRightInd w:val="0"/>
        <w:spacing w:after="0" w:line="240" w:lineRule="auto"/>
        <w:rPr>
          <w:rFonts w:ascii="Times New Roman" w:hAnsi="Times New Roman" w:cs="Times New Roman"/>
        </w:rPr>
      </w:pPr>
      <w:r w:rsidRPr="005A137D">
        <w:rPr>
          <w:rFonts w:ascii="Times New Roman" w:eastAsia="Times New Roman" w:hAnsi="Times New Roman" w:cs="Times New Roman"/>
          <w:color w:val="000000"/>
          <w:lang w:eastAsia="lt-LT"/>
        </w:rPr>
        <w:t xml:space="preserve">Homeopatinis farmakopėjinis </w:t>
      </w:r>
      <w:r w:rsidRPr="004C1E8E">
        <w:rPr>
          <w:rFonts w:ascii="Times New Roman" w:eastAsia="Times New Roman" w:hAnsi="Times New Roman" w:cs="Times New Roman"/>
          <w:color w:val="000000"/>
          <w:lang w:eastAsia="lt-LT"/>
        </w:rPr>
        <w:t xml:space="preserve">pavadinimas (HAB): </w:t>
      </w:r>
      <w:r w:rsidRPr="004C1E8E">
        <w:rPr>
          <w:rFonts w:ascii="Times New Roman" w:hAnsi="Times New Roman" w:cs="Times New Roman"/>
        </w:rPr>
        <w:t>Pulsatilla pratensis motininė tinktūra (Ø)</w:t>
      </w:r>
    </w:p>
    <w:p w14:paraId="4A9F3E91" w14:textId="77777777" w:rsidR="004C1E8E" w:rsidRPr="004C1E8E" w:rsidRDefault="004C1E8E" w:rsidP="004C1E8E">
      <w:pPr>
        <w:autoSpaceDE w:val="0"/>
        <w:autoSpaceDN w:val="0"/>
        <w:adjustRightInd w:val="0"/>
        <w:spacing w:after="0" w:line="240" w:lineRule="auto"/>
        <w:rPr>
          <w:rFonts w:ascii="Times New Roman" w:hAnsi="Times New Roman" w:cs="Times New Roman"/>
        </w:rPr>
      </w:pPr>
      <w:r w:rsidRPr="004C1E8E">
        <w:rPr>
          <w:rFonts w:ascii="Times New Roman" w:eastAsia="Times New Roman" w:hAnsi="Times New Roman" w:cs="Times New Roman"/>
          <w:color w:val="000000"/>
          <w:lang w:eastAsia="lt-LT"/>
        </w:rPr>
        <w:t xml:space="preserve">Dvinaris mokslinis pavadinimas: </w:t>
      </w:r>
      <w:r w:rsidRPr="004C1E8E">
        <w:rPr>
          <w:rFonts w:ascii="Times New Roman" w:hAnsi="Times New Roman" w:cs="Times New Roman"/>
          <w:i/>
          <w:iCs/>
        </w:rPr>
        <w:t xml:space="preserve">Pulsatilla pratensis </w:t>
      </w:r>
      <w:r w:rsidRPr="004C1E8E">
        <w:rPr>
          <w:rFonts w:ascii="Times New Roman" w:hAnsi="Times New Roman" w:cs="Times New Roman"/>
        </w:rPr>
        <w:t>(L.) Mill</w:t>
      </w:r>
      <w:r>
        <w:rPr>
          <w:rFonts w:ascii="Times New Roman" w:hAnsi="Times New Roman" w:cs="Times New Roman"/>
        </w:rPr>
        <w:t xml:space="preserve"> (pievinė šilagėlė)</w:t>
      </w:r>
    </w:p>
    <w:p w14:paraId="5A300B4E" w14:textId="77777777" w:rsidR="004C1E8E" w:rsidRPr="004C1E8E" w:rsidRDefault="004C1E8E" w:rsidP="004C1E8E">
      <w:pPr>
        <w:spacing w:after="0" w:line="240" w:lineRule="auto"/>
        <w:rPr>
          <w:rFonts w:ascii="Times New Roman" w:eastAsia="Times New Roman" w:hAnsi="Times New Roman" w:cs="Times New Roman"/>
        </w:rPr>
      </w:pPr>
      <w:r w:rsidRPr="004C1E8E">
        <w:rPr>
          <w:rFonts w:ascii="Times New Roman" w:eastAsia="Times New Roman" w:hAnsi="Times New Roman" w:cs="Times New Roman"/>
        </w:rPr>
        <w:t>Naudojama gamyboje: švieži</w:t>
      </w:r>
      <w:r>
        <w:rPr>
          <w:rFonts w:ascii="Times New Roman" w:eastAsia="Times New Roman" w:hAnsi="Times New Roman" w:cs="Times New Roman"/>
        </w:rPr>
        <w:t>a žydinti žolė</w:t>
      </w:r>
    </w:p>
    <w:p w14:paraId="002E85E2" w14:textId="77777777" w:rsidR="004C1E8E" w:rsidRPr="004C1E8E" w:rsidRDefault="004C1E8E" w:rsidP="004C1E8E">
      <w:pPr>
        <w:spacing w:after="0" w:line="240" w:lineRule="auto"/>
        <w:rPr>
          <w:rFonts w:ascii="Times New Roman" w:eastAsia="Times New Roman" w:hAnsi="Times New Roman" w:cs="Times New Roman"/>
        </w:rPr>
      </w:pPr>
      <w:r w:rsidRPr="004C1E8E">
        <w:rPr>
          <w:rFonts w:ascii="Times New Roman" w:eastAsia="Times New Roman" w:hAnsi="Times New Roman" w:cs="Times New Roman"/>
        </w:rPr>
        <w:t>Homeopatinės gamybos procedūra: urtinktūra (motininė tinktūra) gaminama pagal Ph. Eur. 1.1.5 metodą (atitinka HAB 3a metodą).</w:t>
      </w:r>
    </w:p>
    <w:p w14:paraId="13D2DAB6" w14:textId="77777777" w:rsidR="004C1E8E" w:rsidRPr="004C1E8E" w:rsidRDefault="004C1E8E" w:rsidP="004C1E8E">
      <w:pPr>
        <w:spacing w:after="0" w:line="240" w:lineRule="auto"/>
        <w:rPr>
          <w:rFonts w:ascii="Times New Roman" w:eastAsia="Times New Roman" w:hAnsi="Times New Roman" w:cs="Times New Roman"/>
        </w:rPr>
      </w:pPr>
      <w:r w:rsidRPr="004C1E8E">
        <w:rPr>
          <w:rFonts w:ascii="Times New Roman" w:eastAsia="Times New Roman" w:hAnsi="Times New Roman" w:cs="Times New Roman"/>
        </w:rPr>
        <w:t xml:space="preserve">Naudojamas tirpiklis: etanolis 86 % (m/m) </w:t>
      </w:r>
    </w:p>
    <w:p w14:paraId="1B1D4705" w14:textId="77777777" w:rsidR="004C1E8E" w:rsidRPr="004C1E8E" w:rsidRDefault="004C1E8E" w:rsidP="004C1E8E">
      <w:pPr>
        <w:spacing w:after="0" w:line="240" w:lineRule="auto"/>
        <w:rPr>
          <w:rFonts w:ascii="Times New Roman" w:eastAsia="Times New Roman" w:hAnsi="Times New Roman" w:cs="Times New Roman"/>
        </w:rPr>
      </w:pPr>
      <w:r w:rsidRPr="004C1E8E">
        <w:rPr>
          <w:rFonts w:ascii="Times New Roman" w:eastAsia="Times New Roman" w:hAnsi="Times New Roman" w:cs="Times New Roman"/>
        </w:rPr>
        <w:t>S.1.2 Struktūra</w:t>
      </w:r>
    </w:p>
    <w:p w14:paraId="4D3A56ED" w14:textId="77777777" w:rsidR="004C1E8E" w:rsidRPr="00A050DD" w:rsidRDefault="004C1E8E" w:rsidP="004C1E8E">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lastRenderedPageBreak/>
        <w:t>Duomenys nebūtini.</w:t>
      </w:r>
    </w:p>
    <w:p w14:paraId="5225926C" w14:textId="77777777" w:rsidR="004C1E8E" w:rsidRPr="00A050DD" w:rsidRDefault="004C1E8E" w:rsidP="004C1E8E">
      <w:pPr>
        <w:tabs>
          <w:tab w:val="left" w:pos="5280"/>
        </w:tabs>
        <w:spacing w:after="0" w:line="240" w:lineRule="auto"/>
        <w:rPr>
          <w:rFonts w:ascii="Times New Roman" w:eastAsia="Times New Roman" w:hAnsi="Times New Roman" w:cs="Times New Roman"/>
          <w:bCs/>
        </w:rPr>
      </w:pPr>
      <w:r w:rsidRPr="00A050DD">
        <w:rPr>
          <w:rFonts w:ascii="Times New Roman" w:eastAsia="Times New Roman" w:hAnsi="Times New Roman" w:cs="Times New Roman"/>
          <w:bCs/>
        </w:rPr>
        <w:t>S.1.3 Bendrosios savybės</w:t>
      </w:r>
    </w:p>
    <w:p w14:paraId="066F084A" w14:textId="77777777" w:rsidR="004C1E8E" w:rsidRPr="00A050DD" w:rsidRDefault="004C1E8E" w:rsidP="004C1E8E">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Urtinkūra:</w:t>
      </w:r>
      <w:r>
        <w:rPr>
          <w:rFonts w:ascii="Times New Roman" w:eastAsia="Times New Roman" w:hAnsi="Times New Roman" w:cs="Times New Roman"/>
        </w:rPr>
        <w:t xml:space="preserve"> rudai gelsvas bekvapis </w:t>
      </w:r>
      <w:r w:rsidRPr="00A050DD">
        <w:rPr>
          <w:rFonts w:ascii="Times New Roman" w:eastAsia="Times New Roman" w:hAnsi="Times New Roman" w:cs="Times New Roman"/>
        </w:rPr>
        <w:t>skystis.</w:t>
      </w:r>
    </w:p>
    <w:p w14:paraId="6C9DA432" w14:textId="77777777" w:rsidR="004C1E8E" w:rsidRPr="00CB1831" w:rsidRDefault="004C1E8E" w:rsidP="004C1E8E">
      <w:pPr>
        <w:spacing w:after="0" w:line="240" w:lineRule="auto"/>
        <w:rPr>
          <w:rFonts w:ascii="Times New Roman" w:eastAsia="Times New Roman" w:hAnsi="Times New Roman" w:cs="Times New Roman"/>
          <w:sz w:val="24"/>
          <w:szCs w:val="24"/>
          <w:highlight w:val="yellow"/>
        </w:rPr>
      </w:pPr>
    </w:p>
    <w:p w14:paraId="76B0FD89" w14:textId="77777777" w:rsidR="004C1E8E" w:rsidRPr="00CB1831" w:rsidRDefault="004C1E8E" w:rsidP="004C1E8E">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2.3.2 Gamyba (CTD 3.2.S.2)</w:t>
      </w:r>
    </w:p>
    <w:p w14:paraId="7EFB55D8" w14:textId="77777777" w:rsidR="004C1E8E" w:rsidRPr="00CB1831" w:rsidRDefault="004C1E8E" w:rsidP="004C1E8E">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S.2.1 Gamintojas (ai)</w:t>
      </w:r>
    </w:p>
    <w:p w14:paraId="0B194106" w14:textId="77777777" w:rsidR="004C1E8E" w:rsidRPr="00CB1831" w:rsidRDefault="004C1E8E" w:rsidP="004C1E8E">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S.2.2. Gamybos proceso ir proceso kontrolės aprašymas</w:t>
      </w:r>
    </w:p>
    <w:p w14:paraId="62E038E7" w14:textId="77777777" w:rsidR="004C1E8E" w:rsidRPr="00CB1831" w:rsidRDefault="004C1E8E" w:rsidP="004C1E8E">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S.2.3 Medžiagų kontrolė</w:t>
      </w:r>
    </w:p>
    <w:p w14:paraId="4EF3D8D3" w14:textId="77777777" w:rsidR="004C1E8E" w:rsidRPr="00B21B88" w:rsidRDefault="004C1E8E" w:rsidP="004C1E8E">
      <w:pPr>
        <w:spacing w:after="0" w:line="240" w:lineRule="auto"/>
        <w:ind w:right="10"/>
        <w:rPr>
          <w:rFonts w:ascii="Times New Roman" w:eastAsia="Times New Roman" w:hAnsi="Times New Roman" w:cs="Times New Roman"/>
        </w:rPr>
      </w:pPr>
      <w:r w:rsidRPr="00B21B88">
        <w:rPr>
          <w:rFonts w:ascii="Times New Roman" w:eastAsia="Times New Roman" w:hAnsi="Times New Roman" w:cs="Times New Roman"/>
          <w:bCs/>
        </w:rPr>
        <w:t xml:space="preserve">S.2.4 </w:t>
      </w:r>
      <w:r w:rsidRPr="00B21B88">
        <w:rPr>
          <w:rFonts w:ascii="Times New Roman" w:eastAsia="Times New Roman" w:hAnsi="Times New Roman" w:cs="Times New Roman"/>
        </w:rPr>
        <w:t>Kritinių gamybos etapų ir tarpinių junginių analizė</w:t>
      </w:r>
    </w:p>
    <w:p w14:paraId="7BD1E77F" w14:textId="77777777" w:rsidR="004C1E8E" w:rsidRPr="00CB1831" w:rsidRDefault="004C1E8E" w:rsidP="004C1E8E">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2.5 Validacijos ir/ar įvertinimo procesas</w:t>
      </w:r>
    </w:p>
    <w:p w14:paraId="3EAAF2F7" w14:textId="77777777" w:rsidR="004C1E8E" w:rsidRPr="00CB1831" w:rsidRDefault="004C1E8E" w:rsidP="004C1E8E">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 xml:space="preserve">S.2.6. Gamybos proceso </w:t>
      </w:r>
      <w:r w:rsidRPr="00CB1831">
        <w:rPr>
          <w:rFonts w:ascii="Times New Roman" w:eastAsia="Times New Roman" w:hAnsi="Times New Roman" w:cs="Times New Roman"/>
        </w:rPr>
        <w:t>plėtojimas</w:t>
      </w:r>
    </w:p>
    <w:p w14:paraId="3F37C313" w14:textId="77777777" w:rsidR="004C1E8E" w:rsidRPr="00680A07" w:rsidRDefault="004C1E8E" w:rsidP="004C1E8E">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59438578" w14:textId="77777777" w:rsidR="004C1E8E" w:rsidRPr="00CB1831" w:rsidRDefault="004C1E8E" w:rsidP="004C1E8E">
      <w:pPr>
        <w:keepNext/>
        <w:spacing w:after="0" w:line="240" w:lineRule="auto"/>
        <w:ind w:right="11"/>
        <w:outlineLvl w:val="2"/>
        <w:rPr>
          <w:rFonts w:ascii="Times New Roman" w:eastAsia="Times New Roman" w:hAnsi="Times New Roman" w:cs="Times New Roman"/>
        </w:rPr>
      </w:pPr>
    </w:p>
    <w:p w14:paraId="0E643712" w14:textId="77777777" w:rsidR="004C1E8E" w:rsidRPr="00CB1831" w:rsidRDefault="004C1E8E" w:rsidP="004C1E8E">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2.3.3 Apibūdinimas (CTD 3.2.S.3)</w:t>
      </w:r>
    </w:p>
    <w:p w14:paraId="35A16549" w14:textId="77777777" w:rsidR="004C1E8E" w:rsidRPr="00CB1831" w:rsidRDefault="004C1E8E" w:rsidP="004C1E8E">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S.3.1 Struktūros ir kitų charakteristikų išaiškinimas</w:t>
      </w:r>
    </w:p>
    <w:p w14:paraId="0BB780C2" w14:textId="77777777" w:rsidR="004C1E8E" w:rsidRPr="00CB1831" w:rsidRDefault="004C1E8E" w:rsidP="004C1E8E">
      <w:pPr>
        <w:spacing w:after="0" w:line="240" w:lineRule="auto"/>
        <w:rPr>
          <w:rFonts w:ascii="Times New Roman" w:eastAsia="Times New Roman" w:hAnsi="Times New Roman" w:cs="Times New Roman"/>
          <w:bCs/>
        </w:rPr>
      </w:pPr>
      <w:r>
        <w:rPr>
          <w:rFonts w:ascii="Times New Roman" w:eastAsia="Times New Roman" w:hAnsi="Times New Roman" w:cs="Times New Roman"/>
          <w:bCs/>
        </w:rPr>
        <w:t>S.</w:t>
      </w:r>
      <w:r w:rsidRPr="00CB1831">
        <w:rPr>
          <w:rFonts w:ascii="Times New Roman" w:eastAsia="Times New Roman" w:hAnsi="Times New Roman" w:cs="Times New Roman"/>
          <w:bCs/>
        </w:rPr>
        <w:t>3.2 Priemaišos</w:t>
      </w:r>
    </w:p>
    <w:p w14:paraId="19D340C9" w14:textId="77777777" w:rsidR="004C1E8E" w:rsidRPr="00CB1831" w:rsidRDefault="004C1E8E" w:rsidP="004C1E8E">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r w:rsidR="002002BE">
        <w:rPr>
          <w:rFonts w:ascii="Times New Roman" w:eastAsia="Times New Roman" w:hAnsi="Times New Roman" w:cs="Times New Roman"/>
        </w:rPr>
        <w:t xml:space="preserve"> ir įvertinti</w:t>
      </w:r>
      <w:r w:rsidRPr="00CB1831">
        <w:rPr>
          <w:rFonts w:ascii="Times New Roman" w:eastAsia="Times New Roman" w:hAnsi="Times New Roman" w:cs="Times New Roman"/>
        </w:rPr>
        <w:t xml:space="preserve">. </w:t>
      </w:r>
    </w:p>
    <w:p w14:paraId="58691C3C" w14:textId="77777777" w:rsidR="004C1E8E" w:rsidRPr="00CB1831" w:rsidRDefault="004C1E8E" w:rsidP="004C1E8E">
      <w:pPr>
        <w:spacing w:after="0" w:line="240" w:lineRule="auto"/>
        <w:rPr>
          <w:rFonts w:ascii="Times New Roman" w:eastAsia="Times New Roman" w:hAnsi="Times New Roman" w:cs="Times New Roman"/>
          <w:iCs/>
          <w:highlight w:val="yellow"/>
          <w:lang w:eastAsia="lt-LT"/>
        </w:rPr>
      </w:pPr>
    </w:p>
    <w:p w14:paraId="536D12FF" w14:textId="77777777" w:rsidR="004C1E8E" w:rsidRPr="00CB1831" w:rsidRDefault="004C1E8E" w:rsidP="004C1E8E">
      <w:pPr>
        <w:keepNext/>
        <w:spacing w:after="0" w:line="240" w:lineRule="auto"/>
        <w:outlineLvl w:val="2"/>
        <w:rPr>
          <w:rFonts w:ascii="Times New Roman" w:eastAsia="Times New Roman" w:hAnsi="Times New Roman" w:cs="Times New Roman"/>
          <w:b/>
        </w:rPr>
      </w:pPr>
      <w:r w:rsidRPr="00CB1831">
        <w:rPr>
          <w:rFonts w:ascii="Times New Roman" w:eastAsia="Times New Roman" w:hAnsi="Times New Roman" w:cs="Times New Roman"/>
          <w:b/>
        </w:rPr>
        <w:t>2.3.4 Vaistinės medžiagos kontrolė (3.2.S.4)</w:t>
      </w:r>
    </w:p>
    <w:p w14:paraId="1A7E9B61" w14:textId="77777777" w:rsidR="004C1E8E" w:rsidRPr="00CB1831" w:rsidRDefault="004C1E8E" w:rsidP="004C1E8E">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S.4.1. Specifikacija</w:t>
      </w:r>
    </w:p>
    <w:p w14:paraId="061B8A72" w14:textId="77777777" w:rsidR="002002BE" w:rsidRDefault="002002BE" w:rsidP="002002BE">
      <w:pPr>
        <w:spacing w:after="0" w:line="240" w:lineRule="auto"/>
        <w:ind w:right="10"/>
        <w:rPr>
          <w:rFonts w:ascii="Times New Roman" w:eastAsia="Times New Roman" w:hAnsi="Times New Roman" w:cs="Times New Roman"/>
        </w:rPr>
      </w:pPr>
      <w:r w:rsidRPr="00811DB9">
        <w:rPr>
          <w:rFonts w:ascii="Times New Roman" w:eastAsia="Times New Roman" w:hAnsi="Times New Roman" w:cs="Times New Roman"/>
          <w:bCs/>
          <w:iCs/>
          <w:color w:val="000000"/>
          <w:lang w:eastAsia="lt-LT"/>
        </w:rPr>
        <w:t>Pulsatilla pratensis</w:t>
      </w:r>
      <w:r w:rsidRPr="00CB1831">
        <w:rPr>
          <w:rFonts w:ascii="Times New Roman" w:eastAsia="Times New Roman" w:hAnsi="Times New Roman" w:cs="Times New Roman"/>
          <w:bCs/>
          <w:i/>
          <w:iCs/>
          <w:color w:val="000000"/>
          <w:lang w:eastAsia="lt-LT"/>
        </w:rPr>
        <w:t xml:space="preserve"> </w:t>
      </w:r>
      <w:r>
        <w:rPr>
          <w:rFonts w:ascii="Times New Roman" w:eastAsia="Times New Roman" w:hAnsi="Times New Roman" w:cs="Times New Roman"/>
        </w:rPr>
        <w:t>urtinktūros specifikacija atitinka Ph. Eur. ir HAB reikalavimus.</w:t>
      </w:r>
    </w:p>
    <w:p w14:paraId="699ADF59" w14:textId="77777777" w:rsidR="002002BE" w:rsidRPr="00680A07" w:rsidRDefault="002002BE" w:rsidP="002002BE">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7577526A" w14:textId="77777777" w:rsidR="002002BE" w:rsidRPr="00680A07" w:rsidRDefault="002002BE" w:rsidP="002002BE">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7DA19AB9" w14:textId="77777777" w:rsidR="002002BE" w:rsidRPr="00680A07" w:rsidRDefault="002002BE" w:rsidP="002002BE">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3BB9B2E7" w14:textId="77777777" w:rsidR="002002BE" w:rsidRPr="00680A07" w:rsidRDefault="002002BE" w:rsidP="002002BE">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5E111FF5" w14:textId="77777777" w:rsidR="002002BE" w:rsidRPr="00680A07" w:rsidRDefault="002002BE" w:rsidP="002002BE">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 xml:space="preserve"> ir įvertinti.</w:t>
      </w:r>
    </w:p>
    <w:p w14:paraId="5203E440" w14:textId="77777777" w:rsidR="002002BE" w:rsidRPr="00680A07" w:rsidRDefault="002002BE" w:rsidP="002002BE">
      <w:pPr>
        <w:keepNext/>
        <w:spacing w:after="0" w:line="240" w:lineRule="auto"/>
        <w:ind w:right="11"/>
        <w:outlineLvl w:val="2"/>
        <w:rPr>
          <w:rFonts w:ascii="Times New Roman" w:eastAsia="Times New Roman" w:hAnsi="Times New Roman" w:cs="Times New Roman"/>
          <w:b/>
          <w:highlight w:val="yellow"/>
        </w:rPr>
      </w:pPr>
    </w:p>
    <w:p w14:paraId="7A585AD1" w14:textId="77777777" w:rsidR="002002BE" w:rsidRPr="00680A07" w:rsidRDefault="002002BE" w:rsidP="002002BE">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2AA0EF86" w14:textId="77777777" w:rsidR="002002BE" w:rsidRPr="00680A07" w:rsidRDefault="002002BE" w:rsidP="002002BE">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7B11BB39" w14:textId="77777777" w:rsidR="002002BE" w:rsidRPr="00680A07" w:rsidRDefault="002002BE" w:rsidP="002002BE">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724867D9" w14:textId="77777777" w:rsidR="002002BE" w:rsidRDefault="002002BE" w:rsidP="002002BE">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 xml:space="preserve"> ir įvertinti</w:t>
      </w:r>
      <w:r w:rsidRPr="00680A07">
        <w:rPr>
          <w:rFonts w:ascii="Times New Roman" w:eastAsia="Times New Roman" w:hAnsi="Times New Roman" w:cs="Times New Roman"/>
        </w:rPr>
        <w:t>.</w:t>
      </w:r>
    </w:p>
    <w:p w14:paraId="5EC4F0A2" w14:textId="77777777" w:rsidR="002002BE" w:rsidRPr="00CB1831" w:rsidRDefault="002002BE" w:rsidP="002002BE">
      <w:pPr>
        <w:keepNext/>
        <w:spacing w:after="0" w:line="240" w:lineRule="auto"/>
        <w:ind w:right="11"/>
        <w:outlineLvl w:val="2"/>
        <w:rPr>
          <w:rFonts w:ascii="Times New Roman" w:eastAsia="Times New Roman" w:hAnsi="Times New Roman" w:cs="Times New Roman"/>
          <w:b/>
        </w:rPr>
      </w:pPr>
    </w:p>
    <w:p w14:paraId="445059FB" w14:textId="77777777" w:rsidR="00680A07" w:rsidRPr="007B382F" w:rsidRDefault="00680A07" w:rsidP="00680A07">
      <w:pPr>
        <w:keepNext/>
        <w:spacing w:after="0" w:line="240" w:lineRule="auto"/>
        <w:outlineLvl w:val="0"/>
        <w:rPr>
          <w:rFonts w:ascii="Times New Roman" w:eastAsia="Times New Roman" w:hAnsi="Times New Roman" w:cs="Times New Roman"/>
          <w:b/>
          <w:bCs/>
          <w:caps/>
        </w:rPr>
      </w:pPr>
      <w:r w:rsidRPr="005A137D">
        <w:rPr>
          <w:rFonts w:ascii="Times New Roman" w:eastAsia="Times New Roman" w:hAnsi="Times New Roman" w:cs="Times New Roman"/>
          <w:b/>
          <w:bCs/>
          <w:caps/>
        </w:rPr>
        <w:t>2.4 VAISTINIS prEPARAtas (CTD 3.2.P.1)</w:t>
      </w:r>
    </w:p>
    <w:bookmarkEnd w:id="0"/>
    <w:p w14:paraId="5998D7EF" w14:textId="77777777" w:rsidR="00680A07" w:rsidRPr="007B382F" w:rsidRDefault="00680A07" w:rsidP="00680A07">
      <w:pPr>
        <w:keepNext/>
        <w:spacing w:after="0" w:line="240" w:lineRule="auto"/>
        <w:ind w:right="11"/>
        <w:outlineLvl w:val="2"/>
        <w:rPr>
          <w:rFonts w:ascii="Times New Roman" w:eastAsia="Times New Roman" w:hAnsi="Times New Roman" w:cs="Times New Roman"/>
          <w:b/>
        </w:rPr>
      </w:pPr>
    </w:p>
    <w:p w14:paraId="57A0DF4A" w14:textId="77777777" w:rsidR="00680A07" w:rsidRPr="007B382F" w:rsidRDefault="00680A07" w:rsidP="00680A07">
      <w:pPr>
        <w:keepNext/>
        <w:spacing w:after="0" w:line="240" w:lineRule="auto"/>
        <w:ind w:right="11"/>
        <w:outlineLvl w:val="2"/>
        <w:rPr>
          <w:rFonts w:ascii="Times New Roman" w:eastAsia="Times New Roman" w:hAnsi="Times New Roman" w:cs="Times New Roman"/>
          <w:b/>
        </w:rPr>
      </w:pPr>
      <w:r w:rsidRPr="007B382F">
        <w:rPr>
          <w:rFonts w:ascii="Times New Roman" w:eastAsia="Times New Roman" w:hAnsi="Times New Roman" w:cs="Times New Roman"/>
          <w:b/>
        </w:rPr>
        <w:t>2.4.1 Vaistinio preparato apibūdinimas ir sudėtis (CTD 3.2.P.1)</w:t>
      </w:r>
    </w:p>
    <w:p w14:paraId="51A2F033" w14:textId="77777777" w:rsidR="002672D1" w:rsidRPr="00811DB9" w:rsidRDefault="002672D1" w:rsidP="002672D1">
      <w:pPr>
        <w:tabs>
          <w:tab w:val="left" w:pos="5280"/>
        </w:tabs>
        <w:spacing w:after="0" w:line="240" w:lineRule="auto"/>
        <w:rPr>
          <w:rFonts w:ascii="Times New Roman" w:eastAsia="Times New Roman" w:hAnsi="Times New Roman" w:cs="Times New Roman"/>
          <w:bCs/>
        </w:rPr>
      </w:pPr>
      <w:r w:rsidRPr="00811DB9">
        <w:rPr>
          <w:rFonts w:ascii="Times New Roman" w:eastAsia="Times New Roman" w:hAnsi="Times New Roman" w:cs="Times New Roman"/>
        </w:rPr>
        <w:t>Vaistinio preparato forma: tabletės</w:t>
      </w:r>
    </w:p>
    <w:p w14:paraId="72E5B7F4" w14:textId="77777777" w:rsidR="00680A07" w:rsidRPr="00811DB9" w:rsidRDefault="00680A07" w:rsidP="00680A07">
      <w:pPr>
        <w:spacing w:after="0" w:line="240" w:lineRule="auto"/>
        <w:rPr>
          <w:rFonts w:ascii="Times New Roman" w:eastAsia="Times New Roman" w:hAnsi="Times New Roman" w:cs="Times New Roman"/>
        </w:rPr>
      </w:pPr>
      <w:r w:rsidRPr="00811DB9">
        <w:rPr>
          <w:rFonts w:ascii="Times New Roman" w:eastAsia="Times New Roman" w:hAnsi="Times New Roman" w:cs="Times New Roman"/>
        </w:rPr>
        <w:t>1</w:t>
      </w:r>
      <w:r w:rsidR="007B382F" w:rsidRPr="00811DB9">
        <w:rPr>
          <w:rFonts w:ascii="Times New Roman" w:eastAsia="Times New Roman" w:hAnsi="Times New Roman" w:cs="Times New Roman"/>
        </w:rPr>
        <w:t xml:space="preserve"> tabletės sudėtis</w:t>
      </w:r>
      <w:r w:rsidRPr="00811DB9">
        <w:rPr>
          <w:rFonts w:ascii="Times New Roman" w:eastAsia="Times New Roman" w:hAnsi="Times New Roman" w:cs="Times New Roman"/>
        </w:rPr>
        <w:t>:</w:t>
      </w:r>
    </w:p>
    <w:p w14:paraId="71CF0D44" w14:textId="77777777" w:rsidR="00F36FCC" w:rsidRPr="00811DB9" w:rsidRDefault="00F36FCC" w:rsidP="00F36FCC">
      <w:pPr>
        <w:spacing w:after="0" w:line="240" w:lineRule="auto"/>
        <w:rPr>
          <w:rFonts w:ascii="Times New Roman" w:eastAsia="Times New Roman" w:hAnsi="Times New Roman" w:cs="Times New Roman"/>
          <w:snapToGrid w:val="0"/>
        </w:rPr>
      </w:pPr>
      <w:r w:rsidRPr="00811DB9">
        <w:rPr>
          <w:rFonts w:ascii="Times New Roman" w:eastAsia="Times New Roman" w:hAnsi="Times New Roman" w:cs="Times New Roman"/>
          <w:lang w:eastAsia="de-DE"/>
        </w:rPr>
        <w:t xml:space="preserve">Vienoje tabletėje yra </w:t>
      </w:r>
      <w:r w:rsidR="00811DB9">
        <w:rPr>
          <w:rFonts w:ascii="Times New Roman" w:eastAsia="Times New Roman" w:hAnsi="Times New Roman" w:cs="Times New Roman"/>
          <w:lang w:eastAsia="de-DE"/>
        </w:rPr>
        <w:t xml:space="preserve">šių veikliųjų medžiagų: </w:t>
      </w:r>
      <w:r w:rsidRPr="00811DB9">
        <w:rPr>
          <w:rFonts w:ascii="Times New Roman" w:eastAsia="Times New Roman" w:hAnsi="Times New Roman" w:cs="Times New Roman"/>
          <w:lang w:eastAsia="de-DE"/>
        </w:rPr>
        <w:t xml:space="preserve">1 mg </w:t>
      </w:r>
      <w:r w:rsidRPr="00811DB9">
        <w:rPr>
          <w:rFonts w:ascii="Times New Roman" w:eastAsia="Times New Roman" w:hAnsi="Times New Roman" w:cs="Times New Roman"/>
          <w:snapToGrid w:val="0"/>
        </w:rPr>
        <w:t xml:space="preserve">Acidum cis-aconiticum D8, 1 mg Acidum ascorbicum D6, 1 mg Acidum citricum D8, 1 mg Acidum fumaricum D8, 1 mg Acidum </w:t>
      </w:r>
    </w:p>
    <w:p w14:paraId="6E0F652F" w14:textId="77777777" w:rsidR="00E9695D" w:rsidRDefault="00F36FCC" w:rsidP="00F36FCC">
      <w:pPr>
        <w:spacing w:after="0" w:line="240" w:lineRule="auto"/>
        <w:rPr>
          <w:rFonts w:ascii="Times New Roman" w:eastAsia="Times New Roman" w:hAnsi="Times New Roman" w:cs="Times New Roman"/>
          <w:snapToGrid w:val="0"/>
        </w:rPr>
      </w:pPr>
      <w:r w:rsidRPr="00811DB9">
        <w:rPr>
          <w:rFonts w:ascii="Times New Roman" w:eastAsia="Times New Roman" w:hAnsi="Times New Roman" w:cs="Times New Roman"/>
          <w:snapToGrid w:val="0"/>
        </w:rPr>
        <w:t xml:space="preserve">alpha-ketoglutaricum D8, 1 mg Acidum malicum D8, 1 mg Acidum succinicum D8, </w:t>
      </w:r>
    </w:p>
    <w:p w14:paraId="3FEBDD66" w14:textId="77777777" w:rsidR="00E9695D" w:rsidRDefault="00F36FCC" w:rsidP="00F36FCC">
      <w:pPr>
        <w:spacing w:after="0" w:line="240" w:lineRule="auto"/>
        <w:rPr>
          <w:rFonts w:ascii="Times New Roman" w:eastAsia="Times New Roman" w:hAnsi="Times New Roman" w:cs="Times New Roman"/>
          <w:snapToGrid w:val="0"/>
        </w:rPr>
      </w:pPr>
      <w:r w:rsidRPr="00811DB9">
        <w:rPr>
          <w:rFonts w:ascii="Times New Roman" w:eastAsia="Times New Roman" w:hAnsi="Times New Roman" w:cs="Times New Roman"/>
          <w:snapToGrid w:val="0"/>
        </w:rPr>
        <w:t xml:space="preserve">1 mg Adenosinum triphosphoricum D10, 1 mg Beta vulgaris rubra D6, 1 mg Coenzym A D8, </w:t>
      </w:r>
    </w:p>
    <w:p w14:paraId="2F3CCCD6" w14:textId="7D18EA92" w:rsidR="00F36FCC" w:rsidRPr="00811DB9" w:rsidRDefault="00F36FCC" w:rsidP="00F36FCC">
      <w:pPr>
        <w:spacing w:after="0" w:line="240" w:lineRule="auto"/>
        <w:rPr>
          <w:rFonts w:ascii="Times New Roman" w:eastAsia="Times New Roman" w:hAnsi="Times New Roman" w:cs="Times New Roman"/>
          <w:snapToGrid w:val="0"/>
        </w:rPr>
      </w:pPr>
      <w:r w:rsidRPr="00811DB9">
        <w:rPr>
          <w:rFonts w:ascii="Times New Roman" w:eastAsia="Times New Roman" w:hAnsi="Times New Roman" w:cs="Times New Roman"/>
          <w:snapToGrid w:val="0"/>
        </w:rPr>
        <w:t>1 mg Cysteinum D6, 1 mg Nadidum D8, 1 mg Natrium pyruvicum D8, 1 mg Natrium riboflavinum phosphoricum D6, 1 mg Nicotinamidum D6, 1 mg Pulsatilla pratensis D6, 1 mg Pyridoxinum hydrochloricum D6, 1 mg Sulfur D10, 1 mg Thiaminum hydrochloricum D6, 1 mg Acidum thiocticum D6, 1 mg Barium oxalsuccinicum D10, 1 mg Cerium oxalicum D8, 1 mg Hepar sulfuris D10, 1 mg Magnesium oroticum dihydricum D6, 1 mg Manganum phosphoricum D6</w:t>
      </w:r>
      <w:r w:rsidR="00811DB9" w:rsidRPr="00811DB9">
        <w:rPr>
          <w:rFonts w:ascii="Times New Roman" w:eastAsia="Times New Roman" w:hAnsi="Times New Roman" w:cs="Times New Roman"/>
          <w:snapToGrid w:val="0"/>
        </w:rPr>
        <w:t xml:space="preserve"> ir</w:t>
      </w:r>
      <w:r w:rsidRPr="00811DB9">
        <w:rPr>
          <w:rFonts w:ascii="Times New Roman" w:eastAsia="Times New Roman" w:hAnsi="Times New Roman" w:cs="Times New Roman"/>
          <w:snapToGrid w:val="0"/>
        </w:rPr>
        <w:t xml:space="preserve"> 1 mg Natrium diethyloxalaceticum D6.</w:t>
      </w:r>
    </w:p>
    <w:p w14:paraId="4A8AED35" w14:textId="77777777" w:rsidR="00680A07" w:rsidRPr="00811DB9" w:rsidRDefault="00811DB9" w:rsidP="00680A07">
      <w:pPr>
        <w:spacing w:after="0" w:line="240" w:lineRule="auto"/>
        <w:rPr>
          <w:rFonts w:ascii="Times New Roman" w:eastAsia="Times New Roman" w:hAnsi="Times New Roman" w:cs="Times New Roman"/>
        </w:rPr>
      </w:pPr>
      <w:r w:rsidRPr="00811DB9">
        <w:rPr>
          <w:rFonts w:ascii="Times New Roman" w:eastAsia="Times New Roman" w:hAnsi="Times New Roman" w:cs="Times New Roman"/>
        </w:rPr>
        <w:t>Pagalbinės medžiagos: laktozė monohidratas, magnio stearatas.</w:t>
      </w:r>
    </w:p>
    <w:p w14:paraId="4EBADE53" w14:textId="77777777" w:rsidR="00680A07" w:rsidRPr="00680A07" w:rsidRDefault="00680A07" w:rsidP="00680A07">
      <w:pPr>
        <w:keepNext/>
        <w:spacing w:after="0" w:line="240" w:lineRule="auto"/>
        <w:ind w:right="11"/>
        <w:outlineLvl w:val="2"/>
        <w:rPr>
          <w:rFonts w:ascii="Times New Roman" w:eastAsia="Times New Roman" w:hAnsi="Times New Roman" w:cs="Times New Roman"/>
          <w:b/>
          <w:highlight w:val="yellow"/>
        </w:rPr>
      </w:pPr>
    </w:p>
    <w:p w14:paraId="71EFE859" w14:textId="77777777" w:rsidR="007B382F" w:rsidRPr="007B382F" w:rsidRDefault="007B382F" w:rsidP="00680A07">
      <w:pPr>
        <w:keepNext/>
        <w:spacing w:after="0" w:line="240" w:lineRule="auto"/>
        <w:ind w:right="11"/>
        <w:outlineLvl w:val="2"/>
        <w:rPr>
          <w:rFonts w:ascii="Times New Roman" w:eastAsia="Times New Roman" w:hAnsi="Times New Roman" w:cs="Times New Roman"/>
        </w:rPr>
      </w:pPr>
      <w:r w:rsidRPr="007B382F">
        <w:rPr>
          <w:rFonts w:ascii="Times New Roman" w:eastAsia="Times New Roman" w:hAnsi="Times New Roman" w:cs="Times New Roman"/>
        </w:rPr>
        <w:t>Talpyklė: tabletės pakuojamos į baltos spalvos polipropilenines talpykles, kurios uždarytos baltu polipropileniniu uždoriu.</w:t>
      </w:r>
    </w:p>
    <w:p w14:paraId="1BB18224" w14:textId="77777777" w:rsidR="007B382F" w:rsidRDefault="007B382F" w:rsidP="00680A07">
      <w:pPr>
        <w:keepNext/>
        <w:spacing w:after="0" w:line="240" w:lineRule="auto"/>
        <w:ind w:right="11"/>
        <w:outlineLvl w:val="2"/>
        <w:rPr>
          <w:rFonts w:ascii="Times New Roman" w:eastAsia="Times New Roman" w:hAnsi="Times New Roman" w:cs="Times New Roman"/>
          <w:b/>
          <w:highlight w:val="yellow"/>
        </w:rPr>
      </w:pPr>
    </w:p>
    <w:p w14:paraId="03DA5076" w14:textId="77777777" w:rsidR="00680A07" w:rsidRPr="007B382F" w:rsidRDefault="00680A07" w:rsidP="00680A07">
      <w:pPr>
        <w:keepNext/>
        <w:spacing w:after="0" w:line="240" w:lineRule="auto"/>
        <w:ind w:right="11"/>
        <w:outlineLvl w:val="2"/>
        <w:rPr>
          <w:rFonts w:ascii="Times New Roman" w:eastAsia="Times New Roman" w:hAnsi="Times New Roman" w:cs="Times New Roman"/>
          <w:b/>
        </w:rPr>
      </w:pPr>
      <w:r w:rsidRPr="007B382F">
        <w:rPr>
          <w:rFonts w:ascii="Times New Roman" w:eastAsia="Times New Roman" w:hAnsi="Times New Roman" w:cs="Times New Roman"/>
          <w:b/>
        </w:rPr>
        <w:t>2.4.2 Farmacinės gamybos raida (CTD 3.2.P.2)</w:t>
      </w:r>
    </w:p>
    <w:p w14:paraId="694D66E0" w14:textId="77777777" w:rsidR="00680A07" w:rsidRPr="007B382F" w:rsidRDefault="00680A07" w:rsidP="00680A07">
      <w:pPr>
        <w:spacing w:after="0" w:line="240" w:lineRule="auto"/>
        <w:rPr>
          <w:rFonts w:ascii="Times New Roman" w:eastAsia="Times New Roman" w:hAnsi="Times New Roman" w:cs="Times New Roman"/>
        </w:rPr>
      </w:pPr>
      <w:r w:rsidRPr="007B382F">
        <w:rPr>
          <w:rFonts w:ascii="Times New Roman" w:eastAsia="Times New Roman" w:hAnsi="Times New Roman" w:cs="Times New Roman"/>
        </w:rPr>
        <w:t>P.2.1 Vaistinio preparato sudedamosios medžiagos</w:t>
      </w:r>
    </w:p>
    <w:p w14:paraId="59709F6D" w14:textId="77777777" w:rsidR="00680A07" w:rsidRPr="007B382F" w:rsidRDefault="00680A07" w:rsidP="00680A07">
      <w:pPr>
        <w:spacing w:after="0" w:line="240" w:lineRule="auto"/>
        <w:rPr>
          <w:rFonts w:ascii="Times New Roman" w:eastAsia="Times New Roman" w:hAnsi="Times New Roman" w:cs="Times New Roman"/>
        </w:rPr>
      </w:pPr>
      <w:r w:rsidRPr="007B382F">
        <w:rPr>
          <w:rFonts w:ascii="Times New Roman" w:eastAsia="Times New Roman" w:hAnsi="Times New Roman" w:cs="Times New Roman"/>
        </w:rPr>
        <w:t>P.2.1.1 Vaistinė medžiaga</w:t>
      </w:r>
    </w:p>
    <w:p w14:paraId="50A102B2" w14:textId="77777777" w:rsidR="00680A07" w:rsidRPr="007B382F" w:rsidRDefault="00680A07" w:rsidP="00680A07">
      <w:pPr>
        <w:spacing w:after="0" w:line="240" w:lineRule="auto"/>
        <w:ind w:right="10"/>
        <w:rPr>
          <w:rFonts w:ascii="Times New Roman" w:eastAsia="Times New Roman" w:hAnsi="Times New Roman" w:cs="Times New Roman"/>
          <w:iCs/>
        </w:rPr>
      </w:pPr>
      <w:r w:rsidRPr="007B382F">
        <w:rPr>
          <w:rFonts w:ascii="Times New Roman" w:eastAsia="Times New Roman" w:hAnsi="Times New Roman" w:cs="Times New Roman"/>
          <w:iCs/>
        </w:rPr>
        <w:lastRenderedPageBreak/>
        <w:t>Visos veikliosios medžiagos (potencijos) yra gerai žinomos ir aprašytos homeopatinėje literatūroje, jos gaminamos metodais, aprašytais Ph. Eur. ir HAB.</w:t>
      </w:r>
    </w:p>
    <w:p w14:paraId="4BF1484C" w14:textId="77777777" w:rsidR="00680A07" w:rsidRPr="007B382F" w:rsidRDefault="00680A07" w:rsidP="00680A07">
      <w:pPr>
        <w:spacing w:after="0" w:line="240" w:lineRule="auto"/>
        <w:rPr>
          <w:rFonts w:ascii="Times New Roman" w:eastAsia="Times New Roman" w:hAnsi="Times New Roman" w:cs="Times New Roman"/>
        </w:rPr>
      </w:pPr>
      <w:r w:rsidRPr="007B382F">
        <w:rPr>
          <w:rFonts w:ascii="Times New Roman" w:eastAsia="Times New Roman" w:hAnsi="Times New Roman" w:cs="Times New Roman"/>
        </w:rPr>
        <w:t>P.2.1.2 Pagalbinės medžiagos</w:t>
      </w:r>
    </w:p>
    <w:p w14:paraId="026F5917" w14:textId="77777777" w:rsidR="00680A07" w:rsidRPr="007B382F" w:rsidRDefault="007B382F" w:rsidP="00680A07">
      <w:pPr>
        <w:spacing w:after="0" w:line="240" w:lineRule="auto"/>
        <w:rPr>
          <w:rFonts w:ascii="Times New Roman" w:eastAsia="Times New Roman" w:hAnsi="Times New Roman" w:cs="Times New Roman"/>
          <w:bCs/>
        </w:rPr>
      </w:pPr>
      <w:r>
        <w:rPr>
          <w:rFonts w:ascii="Times New Roman" w:eastAsia="Times New Roman" w:hAnsi="Times New Roman" w:cs="Times New Roman"/>
        </w:rPr>
        <w:t>Laktozė monohidratas ir magnio steratas</w:t>
      </w:r>
      <w:r w:rsidR="00680A07" w:rsidRPr="007B382F">
        <w:rPr>
          <w:rFonts w:ascii="Times New Roman" w:eastAsia="Times New Roman" w:hAnsi="Times New Roman" w:cs="Times New Roman"/>
        </w:rPr>
        <w:t xml:space="preserve"> atitinka </w:t>
      </w:r>
      <w:r w:rsidR="00680A07" w:rsidRPr="007B382F">
        <w:rPr>
          <w:rFonts w:ascii="Times New Roman" w:eastAsia="Times New Roman" w:hAnsi="Times New Roman" w:cs="Times New Roman"/>
          <w:bCs/>
        </w:rPr>
        <w:t xml:space="preserve">Ph. Eur. reikalavimus. Pagalbinių medžiagų funkcijos byloje pateiktos. </w:t>
      </w:r>
    </w:p>
    <w:p w14:paraId="04B973CB" w14:textId="77777777" w:rsidR="00680A07" w:rsidRPr="007B382F" w:rsidRDefault="00680A07" w:rsidP="00680A07">
      <w:pPr>
        <w:spacing w:after="0" w:line="240" w:lineRule="auto"/>
        <w:rPr>
          <w:rFonts w:ascii="Times New Roman" w:eastAsia="Times New Roman" w:hAnsi="Times New Roman" w:cs="Times New Roman"/>
        </w:rPr>
      </w:pPr>
      <w:r w:rsidRPr="007B382F">
        <w:rPr>
          <w:rFonts w:ascii="Times New Roman" w:eastAsia="Times New Roman" w:hAnsi="Times New Roman" w:cs="Times New Roman"/>
        </w:rPr>
        <w:t xml:space="preserve">P.2.2 Vaistinis preparatas </w:t>
      </w:r>
    </w:p>
    <w:p w14:paraId="599BDB35" w14:textId="77777777" w:rsidR="00680A07" w:rsidRPr="007B382F" w:rsidRDefault="00680A07" w:rsidP="00680A07">
      <w:pPr>
        <w:spacing w:after="0" w:line="240" w:lineRule="auto"/>
        <w:rPr>
          <w:rFonts w:ascii="Times New Roman" w:eastAsia="Times New Roman" w:hAnsi="Times New Roman" w:cs="Times New Roman"/>
        </w:rPr>
      </w:pPr>
      <w:r w:rsidRPr="007B382F">
        <w:rPr>
          <w:rFonts w:ascii="Times New Roman" w:eastAsia="Times New Roman" w:hAnsi="Times New Roman" w:cs="Times New Roman"/>
        </w:rPr>
        <w:t>P.2.2.1 Vaisto formos paruošimo raida</w:t>
      </w:r>
    </w:p>
    <w:p w14:paraId="4B357462" w14:textId="77777777" w:rsidR="00680A07" w:rsidRPr="007B382F" w:rsidRDefault="00680A07" w:rsidP="00680A07">
      <w:pPr>
        <w:spacing w:after="0" w:line="240" w:lineRule="auto"/>
        <w:rPr>
          <w:rFonts w:ascii="Times New Roman" w:eastAsia="Times New Roman" w:hAnsi="Times New Roman" w:cs="Times New Roman"/>
        </w:rPr>
      </w:pPr>
      <w:r w:rsidRPr="007B382F">
        <w:rPr>
          <w:rFonts w:ascii="Times New Roman" w:eastAsia="Times New Roman" w:hAnsi="Times New Roman" w:cs="Times New Roman"/>
        </w:rPr>
        <w:t xml:space="preserve">Preparato sudėtis pagrįsta homeopatiniais principais. Gamybos procesas yra paprastas standartinis ir plačiai taikomas. </w:t>
      </w:r>
    </w:p>
    <w:p w14:paraId="5CBEB2FC" w14:textId="77777777" w:rsidR="00680A07" w:rsidRPr="007B382F" w:rsidRDefault="00680A07" w:rsidP="00680A07">
      <w:pPr>
        <w:spacing w:after="0" w:line="240" w:lineRule="auto"/>
        <w:rPr>
          <w:rFonts w:ascii="Times New Roman" w:eastAsia="Times New Roman" w:hAnsi="Times New Roman" w:cs="Times New Roman"/>
        </w:rPr>
      </w:pPr>
      <w:r w:rsidRPr="007B382F">
        <w:rPr>
          <w:rFonts w:ascii="Times New Roman" w:eastAsia="Times New Roman" w:hAnsi="Times New Roman" w:cs="Times New Roman"/>
        </w:rPr>
        <w:t>P.2.2.2. Perviršiai</w:t>
      </w:r>
    </w:p>
    <w:p w14:paraId="1AE55028" w14:textId="77777777" w:rsidR="00680A07" w:rsidRPr="007B382F" w:rsidRDefault="00680A07" w:rsidP="00680A07">
      <w:pPr>
        <w:spacing w:after="0" w:line="240" w:lineRule="auto"/>
        <w:ind w:right="10"/>
        <w:rPr>
          <w:rFonts w:ascii="Times New Roman" w:eastAsia="Times New Roman" w:hAnsi="Times New Roman" w:cs="Times New Roman"/>
        </w:rPr>
      </w:pPr>
      <w:r w:rsidRPr="007B382F">
        <w:rPr>
          <w:rFonts w:ascii="Times New Roman" w:eastAsia="Times New Roman" w:hAnsi="Times New Roman" w:cs="Times New Roman"/>
        </w:rPr>
        <w:t>Nėra.</w:t>
      </w:r>
    </w:p>
    <w:p w14:paraId="6A40C381" w14:textId="77777777" w:rsidR="00680A07" w:rsidRPr="007B382F" w:rsidRDefault="00680A07" w:rsidP="00680A07">
      <w:pPr>
        <w:spacing w:after="0" w:line="240" w:lineRule="auto"/>
        <w:rPr>
          <w:rFonts w:ascii="Times New Roman" w:eastAsia="Times New Roman" w:hAnsi="Times New Roman" w:cs="Times New Roman"/>
        </w:rPr>
      </w:pPr>
      <w:r w:rsidRPr="007B382F">
        <w:rPr>
          <w:rFonts w:ascii="Times New Roman" w:eastAsia="Times New Roman" w:hAnsi="Times New Roman" w:cs="Times New Roman"/>
        </w:rPr>
        <w:t>P.2.3 Gamybos metodo raida</w:t>
      </w:r>
    </w:p>
    <w:p w14:paraId="519915D0" w14:textId="77777777" w:rsidR="00680A07" w:rsidRPr="007B382F" w:rsidRDefault="00680A07" w:rsidP="00680A07">
      <w:pPr>
        <w:spacing w:after="0" w:line="240" w:lineRule="auto"/>
        <w:rPr>
          <w:rFonts w:ascii="Times New Roman" w:eastAsia="Times New Roman" w:hAnsi="Times New Roman" w:cs="Times New Roman"/>
        </w:rPr>
      </w:pPr>
      <w:r w:rsidRPr="007B382F">
        <w:rPr>
          <w:rFonts w:ascii="Times New Roman" w:eastAsia="Times New Roman" w:hAnsi="Times New Roman" w:cs="Times New Roman"/>
        </w:rPr>
        <w:t>Gamyba vykdoma naudojant Ph. Eur. ir HAB metodus, todėl gamybos proceso plėtojimas nėra reikalingas.</w:t>
      </w:r>
    </w:p>
    <w:p w14:paraId="78E6A041" w14:textId="77777777" w:rsidR="00680A07" w:rsidRPr="002672D1" w:rsidRDefault="00680A07" w:rsidP="00680A07">
      <w:pPr>
        <w:spacing w:after="0" w:line="240" w:lineRule="auto"/>
        <w:rPr>
          <w:rFonts w:ascii="Times New Roman" w:eastAsia="Times New Roman" w:hAnsi="Times New Roman" w:cs="Times New Roman"/>
        </w:rPr>
      </w:pPr>
      <w:r w:rsidRPr="002672D1">
        <w:rPr>
          <w:rFonts w:ascii="Times New Roman" w:eastAsia="Times New Roman" w:hAnsi="Times New Roman" w:cs="Times New Roman"/>
        </w:rPr>
        <w:t>P.2.4 Talpyklės/uždorio sistema</w:t>
      </w:r>
    </w:p>
    <w:p w14:paraId="429ED9B2" w14:textId="77777777" w:rsidR="00680A07" w:rsidRPr="002672D1" w:rsidRDefault="00680A07" w:rsidP="00680A07">
      <w:pPr>
        <w:spacing w:after="0" w:line="240" w:lineRule="auto"/>
        <w:ind w:right="10"/>
        <w:rPr>
          <w:rFonts w:ascii="Times New Roman" w:eastAsia="Times New Roman" w:hAnsi="Times New Roman" w:cs="Times New Roman"/>
        </w:rPr>
      </w:pPr>
      <w:r w:rsidRPr="002672D1">
        <w:rPr>
          <w:rFonts w:ascii="Times New Roman" w:eastAsia="Times New Roman" w:hAnsi="Times New Roman" w:cs="Times New Roman"/>
        </w:rPr>
        <w:t xml:space="preserve">Gatavo produkto vidinė pakuotė yra </w:t>
      </w:r>
      <w:r w:rsidR="002672D1">
        <w:rPr>
          <w:rFonts w:ascii="Times New Roman" w:eastAsia="Times New Roman" w:hAnsi="Times New Roman" w:cs="Times New Roman"/>
        </w:rPr>
        <w:t>balta polipropileninė talpyklė</w:t>
      </w:r>
      <w:r w:rsidRPr="002672D1">
        <w:rPr>
          <w:rFonts w:ascii="Times New Roman" w:eastAsia="Times New Roman" w:hAnsi="Times New Roman" w:cs="Times New Roman"/>
        </w:rPr>
        <w:t xml:space="preserve"> su </w:t>
      </w:r>
      <w:r w:rsidR="002672D1">
        <w:rPr>
          <w:rFonts w:ascii="Times New Roman" w:eastAsia="Times New Roman" w:hAnsi="Times New Roman" w:cs="Times New Roman"/>
        </w:rPr>
        <w:t xml:space="preserve">baltu </w:t>
      </w:r>
      <w:r w:rsidRPr="002672D1">
        <w:rPr>
          <w:rFonts w:ascii="Times New Roman" w:eastAsia="Times New Roman" w:hAnsi="Times New Roman" w:cs="Times New Roman"/>
        </w:rPr>
        <w:t>polipropileniniu dangteliu (Ph. Eur. 3.2.23).</w:t>
      </w:r>
    </w:p>
    <w:p w14:paraId="631253B5" w14:textId="77777777" w:rsidR="00680A07" w:rsidRPr="002672D1" w:rsidRDefault="00680A07" w:rsidP="00680A07">
      <w:pPr>
        <w:spacing w:after="0" w:line="240" w:lineRule="auto"/>
        <w:rPr>
          <w:rFonts w:ascii="Times New Roman" w:eastAsia="Times New Roman" w:hAnsi="Times New Roman" w:cs="Times New Roman"/>
        </w:rPr>
      </w:pPr>
      <w:r w:rsidRPr="002672D1">
        <w:rPr>
          <w:rFonts w:ascii="Times New Roman" w:eastAsia="Times New Roman" w:hAnsi="Times New Roman" w:cs="Times New Roman"/>
        </w:rPr>
        <w:t>P.2.5 Mikrobiologinės savybės</w:t>
      </w:r>
    </w:p>
    <w:p w14:paraId="512242FC" w14:textId="77777777" w:rsidR="00680A07" w:rsidRPr="002672D1" w:rsidRDefault="00680A07" w:rsidP="00680A07">
      <w:pPr>
        <w:spacing w:after="0" w:line="240" w:lineRule="auto"/>
        <w:ind w:right="10"/>
        <w:rPr>
          <w:rFonts w:ascii="Times New Roman" w:eastAsia="Times New Roman" w:hAnsi="Times New Roman" w:cs="Times New Roman"/>
        </w:rPr>
      </w:pPr>
      <w:r w:rsidRPr="002672D1">
        <w:rPr>
          <w:rFonts w:ascii="Times New Roman" w:eastAsia="Times New Roman" w:hAnsi="Times New Roman" w:cs="Times New Roman"/>
        </w:rPr>
        <w:t>Mikrobinio užterštumo reikalavimai atitinka Ph.Eur. 5.1.4 reikalavimus ir yra įtraukti į galutinio produkto specifikaciją.</w:t>
      </w:r>
    </w:p>
    <w:p w14:paraId="2A709D88" w14:textId="77777777" w:rsidR="00680A07" w:rsidRPr="002672D1" w:rsidRDefault="00680A07" w:rsidP="00680A07">
      <w:pPr>
        <w:spacing w:after="0" w:line="240" w:lineRule="auto"/>
        <w:rPr>
          <w:rFonts w:ascii="Times New Roman" w:eastAsia="Times New Roman" w:hAnsi="Times New Roman" w:cs="Times New Roman"/>
        </w:rPr>
      </w:pPr>
      <w:r w:rsidRPr="002672D1">
        <w:rPr>
          <w:rFonts w:ascii="Times New Roman" w:eastAsia="Times New Roman" w:hAnsi="Times New Roman" w:cs="Times New Roman"/>
        </w:rPr>
        <w:t>P.2.6 Suderinamumas</w:t>
      </w:r>
    </w:p>
    <w:p w14:paraId="3D583808" w14:textId="77777777" w:rsidR="00680A07" w:rsidRPr="002672D1" w:rsidRDefault="00680A07" w:rsidP="00680A07">
      <w:pPr>
        <w:spacing w:after="0" w:line="240" w:lineRule="auto"/>
        <w:ind w:right="10"/>
        <w:rPr>
          <w:rFonts w:ascii="Times New Roman" w:eastAsia="Times New Roman" w:hAnsi="Times New Roman" w:cs="Times New Roman"/>
          <w:b/>
        </w:rPr>
      </w:pPr>
      <w:r w:rsidRPr="002672D1">
        <w:rPr>
          <w:rFonts w:ascii="Times New Roman" w:eastAsia="Times New Roman" w:hAnsi="Times New Roman" w:cs="Times New Roman"/>
          <w:bCs/>
          <w:iCs/>
        </w:rPr>
        <w:t>Remiantis stabilumo tyrimų duomenimis sąveikos tarp ga</w:t>
      </w:r>
      <w:r w:rsidR="002672D1">
        <w:rPr>
          <w:rFonts w:ascii="Times New Roman" w:eastAsia="Times New Roman" w:hAnsi="Times New Roman" w:cs="Times New Roman"/>
          <w:bCs/>
          <w:iCs/>
        </w:rPr>
        <w:t>tavo</w:t>
      </w:r>
      <w:r w:rsidRPr="002672D1">
        <w:rPr>
          <w:rFonts w:ascii="Times New Roman" w:eastAsia="Times New Roman" w:hAnsi="Times New Roman" w:cs="Times New Roman"/>
          <w:bCs/>
          <w:iCs/>
        </w:rPr>
        <w:t xml:space="preserve"> produkto ir talpyklės </w:t>
      </w:r>
      <w:r w:rsidR="002672D1">
        <w:rPr>
          <w:rFonts w:ascii="Times New Roman" w:eastAsia="Times New Roman" w:hAnsi="Times New Roman" w:cs="Times New Roman"/>
          <w:bCs/>
          <w:iCs/>
        </w:rPr>
        <w:t>medžiagų</w:t>
      </w:r>
      <w:r w:rsidRPr="002672D1">
        <w:rPr>
          <w:rFonts w:ascii="Times New Roman" w:eastAsia="Times New Roman" w:hAnsi="Times New Roman" w:cs="Times New Roman"/>
          <w:bCs/>
          <w:iCs/>
        </w:rPr>
        <w:t xml:space="preserve"> tarpusavyje nenustatyta.</w:t>
      </w:r>
    </w:p>
    <w:p w14:paraId="7C6A6BA3" w14:textId="77777777" w:rsidR="00680A07" w:rsidRPr="002672D1" w:rsidRDefault="00680A07" w:rsidP="00680A07">
      <w:pPr>
        <w:spacing w:after="0" w:line="240" w:lineRule="auto"/>
        <w:rPr>
          <w:rFonts w:ascii="Times New Roman" w:eastAsia="Times New Roman" w:hAnsi="Times New Roman" w:cs="Times New Roman"/>
          <w:lang w:eastAsia="lt-LT"/>
        </w:rPr>
      </w:pPr>
    </w:p>
    <w:p w14:paraId="19B0392A" w14:textId="77777777" w:rsidR="00680A07" w:rsidRPr="002672D1" w:rsidRDefault="00680A07" w:rsidP="00680A07">
      <w:pPr>
        <w:keepNext/>
        <w:spacing w:after="0" w:line="240" w:lineRule="auto"/>
        <w:ind w:right="11"/>
        <w:outlineLvl w:val="2"/>
        <w:rPr>
          <w:rFonts w:ascii="Times New Roman" w:eastAsia="Times New Roman" w:hAnsi="Times New Roman" w:cs="Times New Roman"/>
          <w:b/>
        </w:rPr>
      </w:pPr>
      <w:r w:rsidRPr="002672D1">
        <w:rPr>
          <w:rFonts w:ascii="Times New Roman" w:eastAsia="Times New Roman" w:hAnsi="Times New Roman" w:cs="Times New Roman"/>
          <w:b/>
        </w:rPr>
        <w:t>2.4.3 Gamyba (CTD 3.2.P.3)</w:t>
      </w:r>
    </w:p>
    <w:p w14:paraId="188DB7EF" w14:textId="77777777" w:rsidR="00680A07" w:rsidRPr="002672D1" w:rsidRDefault="00680A07" w:rsidP="00680A07">
      <w:pPr>
        <w:spacing w:after="0" w:line="240" w:lineRule="auto"/>
        <w:rPr>
          <w:rFonts w:ascii="Times New Roman" w:eastAsia="Times New Roman" w:hAnsi="Times New Roman" w:cs="Times New Roman"/>
        </w:rPr>
      </w:pPr>
      <w:r w:rsidRPr="002672D1">
        <w:rPr>
          <w:rFonts w:ascii="Times New Roman" w:eastAsia="Times New Roman" w:hAnsi="Times New Roman" w:cs="Times New Roman"/>
        </w:rPr>
        <w:t>P.3.1Gamintojas (i)</w:t>
      </w:r>
    </w:p>
    <w:p w14:paraId="0FD5FDBB" w14:textId="77777777" w:rsidR="00680A07" w:rsidRPr="002672D1" w:rsidRDefault="00680A07" w:rsidP="00680A07">
      <w:pPr>
        <w:spacing w:after="0" w:line="240" w:lineRule="auto"/>
        <w:ind w:right="10"/>
        <w:rPr>
          <w:rFonts w:ascii="Times New Roman" w:eastAsia="Times New Roman" w:hAnsi="Times New Roman" w:cs="Times New Roman"/>
          <w:u w:val="single"/>
        </w:rPr>
      </w:pPr>
      <w:r w:rsidRPr="002672D1">
        <w:rPr>
          <w:rFonts w:ascii="Times New Roman" w:eastAsia="Times New Roman" w:hAnsi="Times New Roman" w:cs="Times New Roman"/>
          <w:u w:val="single"/>
        </w:rPr>
        <w:t>Gatavo produkto gamintojas</w:t>
      </w:r>
      <w:r w:rsidR="00811DB9">
        <w:rPr>
          <w:rFonts w:ascii="Times New Roman" w:eastAsia="Times New Roman" w:hAnsi="Times New Roman" w:cs="Times New Roman"/>
          <w:u w:val="single"/>
        </w:rPr>
        <w:t>, atsakingas už serijų išleidimą</w:t>
      </w:r>
      <w:r w:rsidRPr="002672D1">
        <w:rPr>
          <w:rFonts w:ascii="Times New Roman" w:eastAsia="Times New Roman" w:hAnsi="Times New Roman" w:cs="Times New Roman"/>
          <w:u w:val="single"/>
        </w:rPr>
        <w:t>:</w:t>
      </w:r>
    </w:p>
    <w:p w14:paraId="1F73A15D" w14:textId="77777777" w:rsidR="00680A07" w:rsidRPr="002672D1" w:rsidRDefault="00680A07" w:rsidP="00680A07">
      <w:pPr>
        <w:autoSpaceDE w:val="0"/>
        <w:autoSpaceDN w:val="0"/>
        <w:adjustRightInd w:val="0"/>
        <w:spacing w:after="0" w:line="240" w:lineRule="auto"/>
        <w:rPr>
          <w:rFonts w:ascii="Times New Roman" w:hAnsi="Times New Roman" w:cs="Times New Roman"/>
        </w:rPr>
      </w:pPr>
      <w:r w:rsidRPr="002672D1">
        <w:rPr>
          <w:rFonts w:ascii="Times New Roman" w:hAnsi="Times New Roman" w:cs="Times New Roman"/>
        </w:rPr>
        <w:t>Biologische Heilmittel Heel GmbH</w:t>
      </w:r>
    </w:p>
    <w:p w14:paraId="320229A1" w14:textId="77777777" w:rsidR="00680A07" w:rsidRPr="002672D1" w:rsidRDefault="00680A07" w:rsidP="00680A07">
      <w:pPr>
        <w:autoSpaceDE w:val="0"/>
        <w:autoSpaceDN w:val="0"/>
        <w:adjustRightInd w:val="0"/>
        <w:spacing w:after="0" w:line="240" w:lineRule="auto"/>
        <w:rPr>
          <w:rFonts w:ascii="Times New Roman" w:hAnsi="Times New Roman" w:cs="Times New Roman"/>
        </w:rPr>
      </w:pPr>
      <w:r w:rsidRPr="002672D1">
        <w:rPr>
          <w:rFonts w:ascii="Times New Roman" w:hAnsi="Times New Roman" w:cs="Times New Roman"/>
        </w:rPr>
        <w:t>Dr.-Reckeweg-Str. 2-4</w:t>
      </w:r>
    </w:p>
    <w:p w14:paraId="1803CBD9" w14:textId="77777777" w:rsidR="00680A07" w:rsidRPr="002672D1" w:rsidRDefault="00680A07" w:rsidP="00680A07">
      <w:pPr>
        <w:tabs>
          <w:tab w:val="left" w:pos="5280"/>
        </w:tabs>
        <w:spacing w:after="0" w:line="240" w:lineRule="auto"/>
        <w:rPr>
          <w:rFonts w:ascii="Times New Roman" w:eastAsia="Times New Roman" w:hAnsi="Times New Roman" w:cs="Times New Roman"/>
        </w:rPr>
      </w:pPr>
      <w:r w:rsidRPr="002672D1">
        <w:rPr>
          <w:rFonts w:ascii="Times New Roman" w:hAnsi="Times New Roman" w:cs="Times New Roman"/>
        </w:rPr>
        <w:t>D – 76532 Baden-Baden</w:t>
      </w:r>
    </w:p>
    <w:p w14:paraId="64B00CCF" w14:textId="77777777" w:rsidR="00680A07" w:rsidRPr="002672D1" w:rsidRDefault="00680A07" w:rsidP="00680A07">
      <w:pPr>
        <w:tabs>
          <w:tab w:val="left" w:pos="5280"/>
        </w:tabs>
        <w:spacing w:after="0" w:line="240" w:lineRule="auto"/>
        <w:rPr>
          <w:rFonts w:ascii="Times New Roman" w:eastAsia="Times New Roman" w:hAnsi="Times New Roman" w:cs="Times New Roman"/>
        </w:rPr>
      </w:pPr>
      <w:r w:rsidRPr="002672D1">
        <w:rPr>
          <w:rFonts w:ascii="Times New Roman" w:eastAsia="Times New Roman" w:hAnsi="Times New Roman" w:cs="Times New Roman"/>
        </w:rPr>
        <w:t>Vokietija</w:t>
      </w:r>
    </w:p>
    <w:p w14:paraId="50E85E41" w14:textId="77777777" w:rsidR="00680A07" w:rsidRPr="002672D1" w:rsidRDefault="00680A07" w:rsidP="00680A07">
      <w:pPr>
        <w:spacing w:after="0" w:line="240" w:lineRule="auto"/>
        <w:ind w:right="10"/>
        <w:rPr>
          <w:rFonts w:ascii="Times New Roman" w:eastAsia="Times New Roman" w:hAnsi="Times New Roman" w:cs="Times New Roman"/>
        </w:rPr>
      </w:pPr>
      <w:r w:rsidRPr="002672D1">
        <w:rPr>
          <w:rFonts w:ascii="Times New Roman" w:eastAsia="Times New Roman" w:hAnsi="Times New Roman" w:cs="Times New Roman"/>
        </w:rPr>
        <w:t>P.3.2 Serijos formulė</w:t>
      </w:r>
    </w:p>
    <w:p w14:paraId="7D74C385" w14:textId="77777777" w:rsidR="00680A07" w:rsidRPr="002672D1" w:rsidRDefault="00F36FCC" w:rsidP="00680A07">
      <w:pPr>
        <w:tabs>
          <w:tab w:val="left" w:pos="5280"/>
        </w:tabs>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p>
    <w:p w14:paraId="037DB257" w14:textId="77777777" w:rsidR="00680A07" w:rsidRPr="002672D1" w:rsidRDefault="00680A07" w:rsidP="00680A07">
      <w:pPr>
        <w:spacing w:after="0" w:line="240" w:lineRule="auto"/>
        <w:ind w:right="10"/>
        <w:rPr>
          <w:rFonts w:ascii="Times New Roman" w:eastAsia="Times New Roman" w:hAnsi="Times New Roman" w:cs="Times New Roman"/>
        </w:rPr>
      </w:pPr>
      <w:r w:rsidRPr="002672D1">
        <w:rPr>
          <w:rFonts w:ascii="Times New Roman" w:eastAsia="Times New Roman" w:hAnsi="Times New Roman" w:cs="Times New Roman"/>
          <w:bCs/>
        </w:rPr>
        <w:t>P.3.3</w:t>
      </w:r>
      <w:r w:rsidRPr="002672D1">
        <w:rPr>
          <w:rFonts w:ascii="Times New Roman" w:eastAsia="Times New Roman" w:hAnsi="Times New Roman" w:cs="Times New Roman"/>
        </w:rPr>
        <w:t xml:space="preserve"> Gamybos proceso ir proceso kontrolės aprašymas</w:t>
      </w:r>
    </w:p>
    <w:p w14:paraId="082F722D" w14:textId="77777777" w:rsidR="00680A07" w:rsidRPr="0066366C" w:rsidRDefault="00680A07" w:rsidP="00680A07">
      <w:pPr>
        <w:spacing w:after="0" w:line="240" w:lineRule="auto"/>
        <w:ind w:right="10"/>
        <w:rPr>
          <w:rFonts w:ascii="Times New Roman" w:eastAsia="Times New Roman" w:hAnsi="Times New Roman" w:cs="Times New Roman"/>
        </w:rPr>
      </w:pPr>
      <w:r w:rsidRPr="0066366C">
        <w:rPr>
          <w:rFonts w:ascii="Times New Roman" w:eastAsia="Times New Roman" w:hAnsi="Times New Roman" w:cs="Times New Roman"/>
        </w:rPr>
        <w:t>Visi gamybos procesai standartiniai, naudojami homeopatinės farmakopėjos metodai.</w:t>
      </w:r>
    </w:p>
    <w:p w14:paraId="1F3BCF2A" w14:textId="77777777" w:rsidR="00680A07" w:rsidRPr="0066366C" w:rsidRDefault="00680A07" w:rsidP="00680A07">
      <w:pPr>
        <w:spacing w:after="0" w:line="240" w:lineRule="auto"/>
        <w:ind w:right="10"/>
        <w:rPr>
          <w:rFonts w:ascii="Times New Roman" w:eastAsia="Times New Roman" w:hAnsi="Times New Roman" w:cs="Times New Roman"/>
        </w:rPr>
      </w:pPr>
      <w:r w:rsidRPr="0066366C">
        <w:rPr>
          <w:rFonts w:ascii="Times New Roman" w:eastAsia="Times New Roman" w:hAnsi="Times New Roman" w:cs="Times New Roman"/>
          <w:bCs/>
        </w:rPr>
        <w:t>P.3.4</w:t>
      </w:r>
      <w:r w:rsidRPr="0066366C">
        <w:rPr>
          <w:rFonts w:ascii="Times New Roman" w:eastAsia="Times New Roman" w:hAnsi="Times New Roman" w:cs="Times New Roman"/>
        </w:rPr>
        <w:t xml:space="preserve"> Kritinių etapų ir tarpinių medžiagų kontrolė</w:t>
      </w:r>
    </w:p>
    <w:p w14:paraId="5487352E" w14:textId="77777777" w:rsidR="00680A07" w:rsidRPr="0066366C" w:rsidRDefault="00680A07" w:rsidP="00680A07">
      <w:pPr>
        <w:spacing w:after="0" w:line="240" w:lineRule="auto"/>
        <w:rPr>
          <w:rFonts w:ascii="Times New Roman" w:eastAsia="Times New Roman" w:hAnsi="Times New Roman" w:cs="Times New Roman"/>
          <w:lang w:eastAsia="lt-LT"/>
        </w:rPr>
      </w:pPr>
      <w:r w:rsidRPr="0066366C">
        <w:rPr>
          <w:rFonts w:ascii="Times New Roman" w:eastAsia="Times New Roman" w:hAnsi="Times New Roman" w:cs="Times New Roman"/>
          <w:lang w:eastAsia="lt-LT"/>
        </w:rPr>
        <w:t>T</w:t>
      </w:r>
      <w:r w:rsidR="0066366C" w:rsidRPr="0066366C">
        <w:rPr>
          <w:rFonts w:ascii="Times New Roman" w:eastAsia="Times New Roman" w:hAnsi="Times New Roman" w:cs="Times New Roman"/>
          <w:lang w:eastAsia="lt-LT"/>
        </w:rPr>
        <w:t>ablečių kritinių etapų kontrolė pateik</w:t>
      </w:r>
      <w:r w:rsidR="00F36FCC">
        <w:rPr>
          <w:rFonts w:ascii="Times New Roman" w:eastAsia="Times New Roman" w:hAnsi="Times New Roman" w:cs="Times New Roman"/>
          <w:lang w:eastAsia="lt-LT"/>
        </w:rPr>
        <w:t>ta</w:t>
      </w:r>
      <w:r w:rsidR="0066366C" w:rsidRPr="0066366C">
        <w:rPr>
          <w:rFonts w:ascii="Times New Roman" w:eastAsia="Times New Roman" w:hAnsi="Times New Roman" w:cs="Times New Roman"/>
          <w:lang w:eastAsia="lt-LT"/>
        </w:rPr>
        <w:t xml:space="preserve">. </w:t>
      </w:r>
      <w:r w:rsidRPr="0066366C">
        <w:rPr>
          <w:rFonts w:ascii="Times New Roman" w:eastAsia="Times New Roman" w:hAnsi="Times New Roman" w:cs="Times New Roman"/>
          <w:lang w:eastAsia="lt-LT"/>
        </w:rPr>
        <w:t>Pateikti duomenys išsamūs, kontrolė pakankama.</w:t>
      </w:r>
    </w:p>
    <w:p w14:paraId="62100505" w14:textId="77777777" w:rsidR="00680A07" w:rsidRPr="00680A4C" w:rsidRDefault="00680A07" w:rsidP="00680A07">
      <w:pPr>
        <w:spacing w:after="0" w:line="240" w:lineRule="auto"/>
        <w:ind w:right="10"/>
        <w:rPr>
          <w:rFonts w:ascii="Times New Roman" w:eastAsia="Times New Roman" w:hAnsi="Times New Roman" w:cs="Times New Roman"/>
        </w:rPr>
      </w:pPr>
      <w:r w:rsidRPr="00680A4C">
        <w:rPr>
          <w:rFonts w:ascii="Times New Roman" w:eastAsia="Times New Roman" w:hAnsi="Times New Roman" w:cs="Times New Roman"/>
          <w:bCs/>
        </w:rPr>
        <w:t>P.3.5</w:t>
      </w:r>
      <w:r w:rsidRPr="00680A4C">
        <w:rPr>
          <w:rFonts w:ascii="Times New Roman" w:eastAsia="Times New Roman" w:hAnsi="Times New Roman" w:cs="Times New Roman"/>
        </w:rPr>
        <w:t xml:space="preserve"> Validacijos ir/ar įvertinimo procesas</w:t>
      </w:r>
    </w:p>
    <w:p w14:paraId="1B9D6C75" w14:textId="77777777" w:rsidR="00680A07" w:rsidRPr="00680A4C" w:rsidRDefault="00680A07" w:rsidP="00680A07">
      <w:pPr>
        <w:spacing w:after="0" w:line="240" w:lineRule="auto"/>
        <w:rPr>
          <w:rFonts w:ascii="Times New Roman" w:eastAsia="Times New Roman" w:hAnsi="Times New Roman" w:cs="Times New Roman"/>
          <w:bCs/>
          <w:lang w:eastAsia="lt-LT"/>
        </w:rPr>
      </w:pPr>
      <w:r w:rsidRPr="00680A4C">
        <w:rPr>
          <w:rFonts w:ascii="Times New Roman" w:eastAsia="Times New Roman" w:hAnsi="Times New Roman" w:cs="Times New Roman"/>
          <w:bCs/>
          <w:lang w:eastAsia="lt-LT"/>
        </w:rPr>
        <w:t xml:space="preserve">Pateiktis išsamūs </w:t>
      </w:r>
      <w:r w:rsidR="00680A4C" w:rsidRPr="00680A4C">
        <w:rPr>
          <w:rFonts w:ascii="Times New Roman" w:eastAsia="Times New Roman" w:hAnsi="Times New Roman" w:cs="Times New Roman"/>
          <w:bCs/>
          <w:lang w:eastAsia="lt-LT"/>
        </w:rPr>
        <w:t xml:space="preserve">vienos </w:t>
      </w:r>
      <w:r w:rsidRPr="00680A4C">
        <w:rPr>
          <w:rFonts w:ascii="Times New Roman" w:eastAsia="Times New Roman" w:hAnsi="Times New Roman" w:cs="Times New Roman"/>
          <w:bCs/>
          <w:lang w:eastAsia="lt-LT"/>
        </w:rPr>
        <w:t>gamybin</w:t>
      </w:r>
      <w:r w:rsidR="00680A4C" w:rsidRPr="00680A4C">
        <w:rPr>
          <w:rFonts w:ascii="Times New Roman" w:eastAsia="Times New Roman" w:hAnsi="Times New Roman" w:cs="Times New Roman"/>
          <w:bCs/>
          <w:lang w:eastAsia="lt-LT"/>
        </w:rPr>
        <w:t xml:space="preserve">ės serijos </w:t>
      </w:r>
      <w:r w:rsidRPr="00680A4C">
        <w:rPr>
          <w:rFonts w:ascii="Times New Roman" w:eastAsia="Times New Roman" w:hAnsi="Times New Roman" w:cs="Times New Roman"/>
          <w:bCs/>
          <w:lang w:eastAsia="lt-LT"/>
        </w:rPr>
        <w:t>gamybos proceso validacijos duomenys.</w:t>
      </w:r>
    </w:p>
    <w:p w14:paraId="01567D9A" w14:textId="77777777" w:rsidR="00680A07" w:rsidRPr="00680A4C" w:rsidRDefault="00680A07" w:rsidP="00680A07">
      <w:pPr>
        <w:autoSpaceDE w:val="0"/>
        <w:autoSpaceDN w:val="0"/>
        <w:adjustRightInd w:val="0"/>
        <w:spacing w:after="0" w:line="240" w:lineRule="auto"/>
        <w:jc w:val="both"/>
        <w:rPr>
          <w:rFonts w:ascii="Times New Roman" w:eastAsia="Times New Roman" w:hAnsi="Times New Roman" w:cs="Times New Roman"/>
          <w:i/>
          <w:iCs/>
          <w:lang w:eastAsia="de-DE"/>
        </w:rPr>
      </w:pPr>
    </w:p>
    <w:p w14:paraId="6E1D4027" w14:textId="77777777" w:rsidR="00680A07" w:rsidRPr="00980DF0" w:rsidRDefault="00680A07" w:rsidP="00680A07">
      <w:pPr>
        <w:keepNext/>
        <w:spacing w:after="0" w:line="240" w:lineRule="auto"/>
        <w:ind w:right="11"/>
        <w:outlineLvl w:val="2"/>
        <w:rPr>
          <w:rFonts w:ascii="Times New Roman" w:eastAsia="Times New Roman" w:hAnsi="Times New Roman" w:cs="Times New Roman"/>
          <w:b/>
        </w:rPr>
      </w:pPr>
      <w:r w:rsidRPr="00680A4C">
        <w:rPr>
          <w:rFonts w:ascii="Times New Roman" w:eastAsia="Times New Roman" w:hAnsi="Times New Roman" w:cs="Times New Roman"/>
          <w:b/>
        </w:rPr>
        <w:t>2.4.4 Pagalbinių</w:t>
      </w:r>
      <w:r w:rsidRPr="00980DF0">
        <w:rPr>
          <w:rFonts w:ascii="Times New Roman" w:eastAsia="Times New Roman" w:hAnsi="Times New Roman" w:cs="Times New Roman"/>
          <w:b/>
        </w:rPr>
        <w:t xml:space="preserve"> medžiagų kontrolė (CTD 3.2.P4)</w:t>
      </w:r>
    </w:p>
    <w:p w14:paraId="733315BF" w14:textId="77777777" w:rsidR="00980DF0" w:rsidRPr="00980DF0" w:rsidRDefault="00980DF0" w:rsidP="00980DF0">
      <w:pPr>
        <w:spacing w:after="0" w:line="240" w:lineRule="auto"/>
        <w:jc w:val="both"/>
        <w:rPr>
          <w:rFonts w:ascii="Times New Roman" w:eastAsia="Times New Roman" w:hAnsi="Times New Roman" w:cs="Times New Roman"/>
        </w:rPr>
      </w:pPr>
      <w:r w:rsidRPr="00980DF0">
        <w:rPr>
          <w:rFonts w:ascii="Times New Roman" w:eastAsia="Times New Roman" w:hAnsi="Times New Roman" w:cs="Times New Roman"/>
        </w:rPr>
        <w:t>P.4.1 Specifikacijos</w:t>
      </w:r>
    </w:p>
    <w:p w14:paraId="09D63641" w14:textId="77777777" w:rsidR="00980DF0" w:rsidRPr="00980DF0" w:rsidRDefault="00980DF0" w:rsidP="00980DF0">
      <w:pPr>
        <w:spacing w:after="0" w:line="240" w:lineRule="auto"/>
        <w:rPr>
          <w:rFonts w:ascii="Times New Roman" w:eastAsia="Times New Roman" w:hAnsi="Times New Roman" w:cs="Times New Roman"/>
          <w:b/>
        </w:rPr>
      </w:pPr>
      <w:r w:rsidRPr="00980DF0">
        <w:rPr>
          <w:rFonts w:ascii="Times New Roman" w:eastAsia="Times New Roman" w:hAnsi="Times New Roman" w:cs="Times New Roman"/>
        </w:rPr>
        <w:t>Visų pagalbinių medžiagų kokybė atitinka</w:t>
      </w:r>
      <w:r w:rsidRPr="00980DF0">
        <w:rPr>
          <w:rFonts w:ascii="Times New Roman" w:eastAsia="Times New Roman" w:hAnsi="Times New Roman" w:cs="Times New Roman"/>
          <w:szCs w:val="24"/>
        </w:rPr>
        <w:t xml:space="preserve"> Ph. Eur. reikalavimus. </w:t>
      </w:r>
    </w:p>
    <w:p w14:paraId="79EC0472" w14:textId="77777777" w:rsidR="00980DF0" w:rsidRPr="00980DF0" w:rsidRDefault="00980DF0" w:rsidP="00980DF0">
      <w:pPr>
        <w:keepNext/>
        <w:spacing w:after="0" w:line="240" w:lineRule="auto"/>
        <w:ind w:right="10"/>
        <w:outlineLvl w:val="2"/>
        <w:rPr>
          <w:rFonts w:ascii="Times New Roman" w:eastAsia="Times New Roman" w:hAnsi="Times New Roman" w:cs="Times New Roman"/>
        </w:rPr>
      </w:pPr>
      <w:r w:rsidRPr="00980DF0">
        <w:rPr>
          <w:rFonts w:ascii="Times New Roman" w:eastAsia="Times New Roman" w:hAnsi="Times New Roman" w:cs="Times New Roman"/>
        </w:rPr>
        <w:t>P.4.2 Analizės procedūros</w:t>
      </w:r>
    </w:p>
    <w:p w14:paraId="6E738964" w14:textId="77777777" w:rsidR="00980DF0" w:rsidRPr="00980DF0" w:rsidRDefault="00980DF0" w:rsidP="00980DF0">
      <w:pPr>
        <w:spacing w:after="0" w:line="240" w:lineRule="auto"/>
        <w:rPr>
          <w:rFonts w:ascii="Times New Roman" w:eastAsia="Times New Roman" w:hAnsi="Times New Roman" w:cs="Times New Roman"/>
        </w:rPr>
      </w:pPr>
      <w:r w:rsidRPr="00980DF0">
        <w:rPr>
          <w:rFonts w:ascii="Times New Roman" w:eastAsia="Times New Roman" w:hAnsi="Times New Roman" w:cs="Times New Roman"/>
        </w:rPr>
        <w:t xml:space="preserve">Pagalbinių medžiagų analizė atliekama pagal tokias pat analitines procedūras, kokios yra nurodytos Ph. Eur. </w:t>
      </w:r>
    </w:p>
    <w:p w14:paraId="616AA475" w14:textId="77777777" w:rsidR="00980DF0" w:rsidRPr="00980DF0" w:rsidRDefault="00980DF0" w:rsidP="00980DF0">
      <w:pPr>
        <w:keepNext/>
        <w:spacing w:after="0" w:line="240" w:lineRule="auto"/>
        <w:ind w:right="10"/>
        <w:outlineLvl w:val="2"/>
        <w:rPr>
          <w:rFonts w:ascii="Times New Roman" w:eastAsia="Times New Roman" w:hAnsi="Times New Roman" w:cs="Times New Roman"/>
        </w:rPr>
      </w:pPr>
      <w:r w:rsidRPr="00980DF0">
        <w:rPr>
          <w:rFonts w:ascii="Times New Roman" w:eastAsia="Times New Roman" w:hAnsi="Times New Roman" w:cs="Times New Roman"/>
        </w:rPr>
        <w:t>P.4.3 Analizės procedūrų validacija</w:t>
      </w:r>
    </w:p>
    <w:p w14:paraId="53340255" w14:textId="77777777" w:rsidR="00980DF0" w:rsidRPr="00980DF0" w:rsidRDefault="00980DF0" w:rsidP="00980DF0">
      <w:pPr>
        <w:spacing w:after="0" w:line="240" w:lineRule="auto"/>
        <w:ind w:right="10"/>
        <w:rPr>
          <w:rFonts w:ascii="Times New Roman" w:eastAsia="Times New Roman" w:hAnsi="Times New Roman" w:cs="Times New Roman"/>
        </w:rPr>
      </w:pPr>
      <w:r w:rsidRPr="00980DF0">
        <w:rPr>
          <w:rFonts w:ascii="Times New Roman" w:eastAsia="Times New Roman" w:hAnsi="Times New Roman" w:cs="Times New Roman"/>
        </w:rPr>
        <w:t>Analitinė pagalbinių medžiagų kokybės kontrolės metodų validacija nebūtina, nes naudojamos galiojančios Ph. Eur. aprašytos analitinės procedūros.</w:t>
      </w:r>
    </w:p>
    <w:p w14:paraId="0D4A4AF4" w14:textId="77777777" w:rsidR="00980DF0" w:rsidRPr="00980DF0" w:rsidRDefault="00980DF0" w:rsidP="00980DF0">
      <w:pPr>
        <w:spacing w:after="0" w:line="240" w:lineRule="auto"/>
        <w:ind w:right="10"/>
        <w:rPr>
          <w:rFonts w:ascii="Times New Roman" w:eastAsia="Times New Roman" w:hAnsi="Times New Roman" w:cs="Times New Roman"/>
          <w:bCs/>
        </w:rPr>
      </w:pPr>
      <w:r w:rsidRPr="00980DF0">
        <w:rPr>
          <w:rFonts w:ascii="Times New Roman" w:eastAsia="Times New Roman" w:hAnsi="Times New Roman" w:cs="Times New Roman"/>
          <w:bCs/>
        </w:rPr>
        <w:t>P.4.4 Specifikacijų patvirtinimas</w:t>
      </w:r>
    </w:p>
    <w:p w14:paraId="762A1E78" w14:textId="77777777" w:rsidR="00980DF0" w:rsidRPr="00980DF0" w:rsidRDefault="00980DF0" w:rsidP="00980DF0">
      <w:pPr>
        <w:spacing w:after="0" w:line="240" w:lineRule="auto"/>
        <w:ind w:right="10"/>
        <w:rPr>
          <w:rFonts w:ascii="Times New Roman" w:eastAsia="Times New Roman" w:hAnsi="Times New Roman" w:cs="Times New Roman"/>
        </w:rPr>
      </w:pPr>
      <w:r w:rsidRPr="00980DF0">
        <w:rPr>
          <w:rFonts w:ascii="Times New Roman" w:eastAsia="Times New Roman" w:hAnsi="Times New Roman" w:cs="Times New Roman"/>
        </w:rPr>
        <w:t>Visos pagalbinės medžiagos yra gerai žinomos ir analizuojamos pagal Ph. Eur., todėl specifikacijų patvirtinti nebūtina.</w:t>
      </w:r>
    </w:p>
    <w:p w14:paraId="48DFEBC3" w14:textId="77777777" w:rsidR="00980DF0" w:rsidRPr="00980DF0" w:rsidRDefault="00980DF0" w:rsidP="00980DF0">
      <w:pPr>
        <w:spacing w:after="0" w:line="240" w:lineRule="auto"/>
        <w:ind w:right="10"/>
        <w:rPr>
          <w:rFonts w:ascii="Times New Roman" w:eastAsia="Times New Roman" w:hAnsi="Times New Roman" w:cs="Times New Roman"/>
          <w:bCs/>
        </w:rPr>
      </w:pPr>
      <w:r w:rsidRPr="00980DF0">
        <w:rPr>
          <w:rFonts w:ascii="Times New Roman" w:eastAsia="Times New Roman" w:hAnsi="Times New Roman" w:cs="Times New Roman"/>
          <w:bCs/>
        </w:rPr>
        <w:t>P.4.5 Žmogaus arba gyvūninės kilmės pagalbinės medžiagos</w:t>
      </w:r>
    </w:p>
    <w:p w14:paraId="51646F95" w14:textId="77777777" w:rsidR="00980DF0" w:rsidRPr="00980DF0" w:rsidRDefault="00980DF0" w:rsidP="00980DF0">
      <w:pPr>
        <w:spacing w:after="0" w:line="240" w:lineRule="auto"/>
        <w:ind w:right="10"/>
        <w:rPr>
          <w:rFonts w:ascii="Times New Roman" w:eastAsia="Times New Roman" w:hAnsi="Times New Roman" w:cs="Times New Roman"/>
        </w:rPr>
      </w:pPr>
      <w:r w:rsidRPr="00980DF0">
        <w:rPr>
          <w:rFonts w:ascii="Times New Roman" w:eastAsia="Times New Roman" w:hAnsi="Times New Roman" w:cs="Times New Roman"/>
        </w:rPr>
        <w:t>Laktozės monohidratas gaminamas iš sveikų karvių pieno, jo kokybė atitinka ES gairių reikalavimus dėl BSE/TSE. Magnio stearato deklaracija dėl BSE/TSE pateikta.</w:t>
      </w:r>
    </w:p>
    <w:p w14:paraId="15197582" w14:textId="77777777" w:rsidR="00980DF0" w:rsidRPr="00980DF0" w:rsidRDefault="00980DF0" w:rsidP="00980DF0">
      <w:pPr>
        <w:spacing w:after="0" w:line="240" w:lineRule="auto"/>
        <w:ind w:right="10"/>
        <w:rPr>
          <w:rFonts w:ascii="Times New Roman" w:eastAsia="Times New Roman" w:hAnsi="Times New Roman" w:cs="Times New Roman"/>
          <w:bCs/>
        </w:rPr>
      </w:pPr>
    </w:p>
    <w:p w14:paraId="0CBDAF8E" w14:textId="77777777" w:rsidR="00680A07" w:rsidRPr="00980DF0" w:rsidRDefault="00680A07" w:rsidP="00680A07">
      <w:pPr>
        <w:keepNext/>
        <w:spacing w:after="0" w:line="240" w:lineRule="auto"/>
        <w:ind w:right="11"/>
        <w:outlineLvl w:val="2"/>
        <w:rPr>
          <w:rFonts w:ascii="Times New Roman" w:eastAsia="Times New Roman" w:hAnsi="Times New Roman" w:cs="Times New Roman"/>
          <w:b/>
        </w:rPr>
      </w:pPr>
      <w:r w:rsidRPr="00980DF0">
        <w:rPr>
          <w:rFonts w:ascii="Times New Roman" w:eastAsia="Times New Roman" w:hAnsi="Times New Roman" w:cs="Times New Roman"/>
          <w:b/>
        </w:rPr>
        <w:t>2.4.5. Vaistinio preparato kontrolė (CTD 3.2.P.5)</w:t>
      </w:r>
    </w:p>
    <w:p w14:paraId="64049E52" w14:textId="77777777" w:rsidR="00680A07" w:rsidRPr="00980DF0" w:rsidRDefault="00680A07" w:rsidP="00680A07">
      <w:pPr>
        <w:spacing w:after="0" w:line="240" w:lineRule="auto"/>
        <w:rPr>
          <w:rFonts w:ascii="Times New Roman" w:eastAsia="Times New Roman" w:hAnsi="Times New Roman" w:cs="Times New Roman"/>
        </w:rPr>
      </w:pPr>
      <w:r w:rsidRPr="00980DF0">
        <w:rPr>
          <w:rFonts w:ascii="Times New Roman" w:eastAsia="Times New Roman" w:hAnsi="Times New Roman" w:cs="Times New Roman"/>
        </w:rPr>
        <w:t>P.5.1.Specifikacija (-os)</w:t>
      </w:r>
    </w:p>
    <w:p w14:paraId="203A916C" w14:textId="77777777" w:rsidR="00680A07" w:rsidRPr="00980DF0" w:rsidRDefault="00F36FCC" w:rsidP="00680A07">
      <w:pPr>
        <w:spacing w:after="0" w:line="240" w:lineRule="auto"/>
        <w:rPr>
          <w:rFonts w:ascii="Times New Roman" w:eastAsia="Times New Roman" w:hAnsi="Times New Roman" w:cs="Times New Roman"/>
          <w:bCs/>
        </w:rPr>
      </w:pPr>
      <w:r>
        <w:rPr>
          <w:rFonts w:ascii="Times New Roman" w:eastAsia="Times New Roman" w:hAnsi="Times New Roman" w:cs="Times New Roman"/>
          <w:bCs/>
        </w:rPr>
        <w:t>G</w:t>
      </w:r>
      <w:r w:rsidR="00680A07" w:rsidRPr="00980DF0">
        <w:rPr>
          <w:rFonts w:ascii="Times New Roman" w:eastAsia="Times New Roman" w:hAnsi="Times New Roman" w:cs="Times New Roman"/>
          <w:bCs/>
        </w:rPr>
        <w:t xml:space="preserve">alutinio produkto specifikacija atitinka ES gairių reikalavimus šiai farmacinei formai. </w:t>
      </w:r>
    </w:p>
    <w:p w14:paraId="01E9A9B7" w14:textId="77777777" w:rsidR="00680A07" w:rsidRPr="00980DF0" w:rsidRDefault="00680A07" w:rsidP="00680A07">
      <w:pPr>
        <w:tabs>
          <w:tab w:val="left" w:pos="5280"/>
        </w:tabs>
        <w:spacing w:after="0" w:line="240" w:lineRule="auto"/>
        <w:rPr>
          <w:rFonts w:ascii="Times New Roman" w:eastAsia="Times New Roman" w:hAnsi="Times New Roman" w:cs="Times New Roman"/>
        </w:rPr>
      </w:pPr>
      <w:r w:rsidRPr="00980DF0">
        <w:rPr>
          <w:rFonts w:ascii="Times New Roman" w:eastAsia="Times New Roman" w:hAnsi="Times New Roman" w:cs="Times New Roman"/>
        </w:rPr>
        <w:t>P.5.2 Analitinės procedūros</w:t>
      </w:r>
    </w:p>
    <w:p w14:paraId="7C207DE9" w14:textId="77777777" w:rsidR="00680A07" w:rsidRPr="00980DF0" w:rsidRDefault="00680A07" w:rsidP="00680A07">
      <w:pPr>
        <w:spacing w:after="0" w:line="240" w:lineRule="auto"/>
        <w:rPr>
          <w:rFonts w:ascii="Times New Roman" w:eastAsia="Times New Roman" w:hAnsi="Times New Roman" w:cs="Times New Roman"/>
          <w:bCs/>
        </w:rPr>
      </w:pPr>
      <w:r w:rsidRPr="00980DF0">
        <w:rPr>
          <w:rFonts w:ascii="Times New Roman" w:eastAsia="Times New Roman" w:hAnsi="Times New Roman" w:cs="Times New Roman"/>
          <w:bCs/>
        </w:rPr>
        <w:t xml:space="preserve">Tirpalo santykinis tankis, pH, etanolio kiekis analizuojami pagal atitinkamus Ph. Eur. straipsnius. Mikrobinis užterštumas kontroliuojamas pagal Ph.Eur. 5.1.4. </w:t>
      </w:r>
    </w:p>
    <w:p w14:paraId="058B48D7" w14:textId="77777777" w:rsidR="00680A07" w:rsidRPr="00980DF0" w:rsidRDefault="00680A07" w:rsidP="00680A07">
      <w:pPr>
        <w:tabs>
          <w:tab w:val="left" w:pos="5280"/>
        </w:tabs>
        <w:spacing w:after="0" w:line="240" w:lineRule="auto"/>
        <w:rPr>
          <w:rFonts w:ascii="Times New Roman" w:eastAsia="Times New Roman" w:hAnsi="Times New Roman" w:cs="Times New Roman"/>
        </w:rPr>
      </w:pPr>
      <w:r w:rsidRPr="00980DF0">
        <w:rPr>
          <w:rFonts w:ascii="Times New Roman" w:eastAsia="Times New Roman" w:hAnsi="Times New Roman" w:cs="Times New Roman"/>
        </w:rPr>
        <w:t>P.5.3 Analitinių procedūrų validacija</w:t>
      </w:r>
    </w:p>
    <w:p w14:paraId="4B760798" w14:textId="77777777" w:rsidR="00680A07" w:rsidRPr="00980DF0" w:rsidRDefault="00680A07" w:rsidP="00680A07">
      <w:pPr>
        <w:spacing w:after="0" w:line="240" w:lineRule="auto"/>
        <w:rPr>
          <w:rFonts w:ascii="Times New Roman" w:eastAsia="Times New Roman" w:hAnsi="Times New Roman" w:cs="Times New Roman"/>
        </w:rPr>
      </w:pPr>
      <w:r w:rsidRPr="00980DF0">
        <w:rPr>
          <w:rFonts w:ascii="Times New Roman" w:eastAsia="Times New Roman" w:hAnsi="Times New Roman" w:cs="Times New Roman"/>
        </w:rPr>
        <w:t>Visos analizės procedūros yra farmakopėjinės ir jų validuoti nėra būtina.</w:t>
      </w:r>
    </w:p>
    <w:p w14:paraId="0A0E217F" w14:textId="77777777" w:rsidR="00680A07" w:rsidRPr="00980DF0" w:rsidRDefault="00680A07" w:rsidP="00680A07">
      <w:pPr>
        <w:tabs>
          <w:tab w:val="left" w:pos="5280"/>
        </w:tabs>
        <w:spacing w:after="0" w:line="240" w:lineRule="auto"/>
        <w:rPr>
          <w:rFonts w:ascii="Times New Roman" w:eastAsia="Times New Roman" w:hAnsi="Times New Roman" w:cs="Times New Roman"/>
        </w:rPr>
      </w:pPr>
      <w:r w:rsidRPr="00980DF0">
        <w:rPr>
          <w:rFonts w:ascii="Times New Roman" w:eastAsia="Times New Roman" w:hAnsi="Times New Roman" w:cs="Times New Roman"/>
        </w:rPr>
        <w:t>P.5.4 Serijų analizė</w:t>
      </w:r>
    </w:p>
    <w:p w14:paraId="5B27BF5B" w14:textId="77777777" w:rsidR="00680A07" w:rsidRPr="00980DF0" w:rsidRDefault="00680A07" w:rsidP="00680A07">
      <w:pPr>
        <w:tabs>
          <w:tab w:val="left" w:pos="5280"/>
        </w:tabs>
        <w:spacing w:after="0" w:line="240" w:lineRule="auto"/>
        <w:rPr>
          <w:rFonts w:ascii="Times New Roman" w:eastAsia="Times New Roman" w:hAnsi="Times New Roman" w:cs="Times New Roman"/>
        </w:rPr>
      </w:pPr>
      <w:r w:rsidRPr="00980DF0">
        <w:rPr>
          <w:rFonts w:ascii="Times New Roman" w:eastAsia="Times New Roman" w:hAnsi="Times New Roman" w:cs="Times New Roman"/>
        </w:rPr>
        <w:t>Byloje pateikti dviejų serijų analizės sertifikatai. Analizuoti visi gatavo produkto specifikacijoje nurodyti parametrai, jų reikšmės atitinka specifikacijos reikalavimus.</w:t>
      </w:r>
    </w:p>
    <w:p w14:paraId="1EE4E512" w14:textId="77777777" w:rsidR="00680A07" w:rsidRPr="00980DF0" w:rsidRDefault="00680A07" w:rsidP="00680A07">
      <w:pPr>
        <w:spacing w:after="0" w:line="240" w:lineRule="auto"/>
        <w:rPr>
          <w:rFonts w:ascii="Times New Roman" w:eastAsia="Times New Roman" w:hAnsi="Times New Roman" w:cs="Times New Roman"/>
          <w:bCs/>
        </w:rPr>
      </w:pPr>
      <w:r w:rsidRPr="00980DF0">
        <w:rPr>
          <w:rFonts w:ascii="Times New Roman" w:eastAsia="Times New Roman" w:hAnsi="Times New Roman" w:cs="Times New Roman"/>
          <w:bCs/>
        </w:rPr>
        <w:t>P.5.5 Priemaišų apibūdinimas</w:t>
      </w:r>
    </w:p>
    <w:p w14:paraId="4E34A34D" w14:textId="77777777" w:rsidR="00680A07" w:rsidRPr="00980DF0" w:rsidRDefault="00680A07" w:rsidP="00680A07">
      <w:pPr>
        <w:spacing w:after="0" w:line="240" w:lineRule="auto"/>
        <w:rPr>
          <w:rFonts w:ascii="Times New Roman" w:eastAsia="Times New Roman" w:hAnsi="Times New Roman" w:cs="Times New Roman"/>
        </w:rPr>
      </w:pPr>
      <w:r w:rsidRPr="00980DF0">
        <w:rPr>
          <w:rFonts w:ascii="Times New Roman" w:eastAsia="Times New Roman" w:hAnsi="Times New Roman" w:cs="Times New Roman"/>
        </w:rPr>
        <w:t>Duomenų pateikti nereikia.</w:t>
      </w:r>
    </w:p>
    <w:p w14:paraId="5469B0EA" w14:textId="77777777" w:rsidR="00680A07" w:rsidRPr="00980DF0" w:rsidRDefault="00680A07" w:rsidP="00680A07">
      <w:pPr>
        <w:spacing w:after="0" w:line="240" w:lineRule="auto"/>
        <w:rPr>
          <w:rFonts w:ascii="Times New Roman" w:eastAsia="Times New Roman" w:hAnsi="Times New Roman" w:cs="Times New Roman"/>
          <w:bCs/>
        </w:rPr>
      </w:pPr>
      <w:r w:rsidRPr="00980DF0">
        <w:rPr>
          <w:rFonts w:ascii="Times New Roman" w:eastAsia="Times New Roman" w:hAnsi="Times New Roman" w:cs="Times New Roman"/>
          <w:bCs/>
        </w:rPr>
        <w:t>P.5.6 Specifikacijos (jų) patvirtinimas</w:t>
      </w:r>
    </w:p>
    <w:p w14:paraId="75B4E915" w14:textId="77777777" w:rsidR="00680A07" w:rsidRPr="00980DF0" w:rsidRDefault="00680A07" w:rsidP="00680A07">
      <w:pPr>
        <w:spacing w:after="0" w:line="240" w:lineRule="auto"/>
        <w:rPr>
          <w:rFonts w:ascii="Times New Roman" w:eastAsia="Times New Roman" w:hAnsi="Times New Roman" w:cs="Times New Roman"/>
        </w:rPr>
      </w:pPr>
      <w:r w:rsidRPr="00980DF0">
        <w:rPr>
          <w:rFonts w:ascii="Times New Roman" w:eastAsia="Times New Roman" w:hAnsi="Times New Roman" w:cs="Times New Roman"/>
        </w:rPr>
        <w:t>Galutinio produkto specifikacijos patvirtinimas byloje pateiktas.</w:t>
      </w:r>
    </w:p>
    <w:p w14:paraId="385EAFEF" w14:textId="77777777" w:rsidR="00680A07" w:rsidRPr="00980DF0" w:rsidRDefault="00680A07" w:rsidP="00680A07">
      <w:pPr>
        <w:keepNext/>
        <w:tabs>
          <w:tab w:val="left" w:pos="1545"/>
        </w:tabs>
        <w:spacing w:after="0" w:line="240" w:lineRule="auto"/>
        <w:ind w:right="10"/>
        <w:outlineLvl w:val="2"/>
        <w:rPr>
          <w:rFonts w:ascii="Times New Roman" w:eastAsia="Times New Roman" w:hAnsi="Times New Roman" w:cs="Times New Roman"/>
          <w:b/>
        </w:rPr>
      </w:pPr>
      <w:r w:rsidRPr="00980DF0">
        <w:rPr>
          <w:rFonts w:ascii="Times New Roman" w:eastAsia="Times New Roman" w:hAnsi="Times New Roman" w:cs="Times New Roman"/>
          <w:b/>
        </w:rPr>
        <w:tab/>
      </w:r>
    </w:p>
    <w:p w14:paraId="23902D7B" w14:textId="77777777" w:rsidR="00680A07" w:rsidRPr="00980DF0" w:rsidRDefault="00680A07" w:rsidP="00680A07">
      <w:pPr>
        <w:keepNext/>
        <w:spacing w:after="0" w:line="240" w:lineRule="auto"/>
        <w:ind w:right="11"/>
        <w:outlineLvl w:val="2"/>
        <w:rPr>
          <w:rFonts w:ascii="Times New Roman" w:eastAsia="Times New Roman" w:hAnsi="Times New Roman" w:cs="Times New Roman"/>
          <w:b/>
        </w:rPr>
      </w:pPr>
      <w:r w:rsidRPr="00980DF0">
        <w:rPr>
          <w:rFonts w:ascii="Times New Roman" w:eastAsia="Times New Roman" w:hAnsi="Times New Roman" w:cs="Times New Roman"/>
          <w:b/>
        </w:rPr>
        <w:t>2.4.6 Referenciniai standartai ar medžiagos (CTD 3.2.P.6)</w:t>
      </w:r>
    </w:p>
    <w:p w14:paraId="6D2D905D" w14:textId="77777777" w:rsidR="00680A07" w:rsidRPr="00980DF0" w:rsidRDefault="00680A07" w:rsidP="00680A07">
      <w:pPr>
        <w:spacing w:after="0" w:line="240" w:lineRule="auto"/>
        <w:ind w:right="10"/>
        <w:rPr>
          <w:rFonts w:ascii="Times New Roman" w:eastAsia="Times New Roman" w:hAnsi="Times New Roman" w:cs="Times New Roman"/>
        </w:rPr>
      </w:pPr>
      <w:r w:rsidRPr="00980DF0">
        <w:rPr>
          <w:rFonts w:ascii="Times New Roman" w:eastAsia="Times New Roman" w:hAnsi="Times New Roman" w:cs="Times New Roman"/>
        </w:rPr>
        <w:t xml:space="preserve">Analizės procedūrose referenciniai standartai nenaudojami. </w:t>
      </w:r>
    </w:p>
    <w:p w14:paraId="080820F9" w14:textId="77777777" w:rsidR="00680A07" w:rsidRPr="00980DF0" w:rsidRDefault="00680A07" w:rsidP="00680A07">
      <w:pPr>
        <w:spacing w:after="0" w:line="240" w:lineRule="auto"/>
        <w:ind w:right="10"/>
        <w:rPr>
          <w:rFonts w:ascii="Times New Roman" w:eastAsia="Times New Roman" w:hAnsi="Times New Roman" w:cs="Times New Roman"/>
        </w:rPr>
      </w:pPr>
    </w:p>
    <w:p w14:paraId="3AE59433" w14:textId="77777777" w:rsidR="00680A07" w:rsidRPr="00980DF0" w:rsidRDefault="00680A07" w:rsidP="00680A07">
      <w:pPr>
        <w:keepNext/>
        <w:spacing w:after="0" w:line="240" w:lineRule="auto"/>
        <w:ind w:right="11"/>
        <w:outlineLvl w:val="2"/>
        <w:rPr>
          <w:rFonts w:ascii="Times New Roman" w:eastAsia="Times New Roman" w:hAnsi="Times New Roman" w:cs="Times New Roman"/>
          <w:b/>
        </w:rPr>
      </w:pPr>
      <w:r w:rsidRPr="00980DF0">
        <w:rPr>
          <w:rFonts w:ascii="Times New Roman" w:eastAsia="Times New Roman" w:hAnsi="Times New Roman" w:cs="Times New Roman"/>
          <w:b/>
        </w:rPr>
        <w:t>2.4.7 Talpyklės/uždorio sistema (CTD 3.2.P.7)</w:t>
      </w:r>
    </w:p>
    <w:p w14:paraId="147334A8" w14:textId="77777777" w:rsidR="001F64C3" w:rsidRPr="001F64C3" w:rsidRDefault="001F64C3" w:rsidP="001F64C3">
      <w:pPr>
        <w:spacing w:after="0" w:line="240" w:lineRule="auto"/>
        <w:ind w:right="10"/>
        <w:rPr>
          <w:rFonts w:ascii="Times New Roman" w:eastAsia="Times New Roman" w:hAnsi="Times New Roman" w:cs="Times New Roman"/>
        </w:rPr>
      </w:pPr>
      <w:r w:rsidRPr="001F64C3">
        <w:rPr>
          <w:rFonts w:ascii="Times New Roman" w:eastAsia="Times New Roman" w:hAnsi="Times New Roman" w:cs="Times New Roman"/>
        </w:rPr>
        <w:t xml:space="preserve">Tablečių vidinė pakuotė yra </w:t>
      </w:r>
      <w:r>
        <w:rPr>
          <w:rFonts w:ascii="Times New Roman" w:eastAsia="Times New Roman" w:hAnsi="Times New Roman" w:cs="Times New Roman"/>
        </w:rPr>
        <w:t>baltos spalvos polipropileninė talpyklė su baltu polipropileniniu dangteliu</w:t>
      </w:r>
      <w:r w:rsidRPr="001F64C3">
        <w:rPr>
          <w:rFonts w:ascii="Times New Roman" w:eastAsia="Times New Roman" w:hAnsi="Times New Roman" w:cs="Times New Roman"/>
        </w:rPr>
        <w:t xml:space="preserve">. </w:t>
      </w:r>
      <w:r>
        <w:rPr>
          <w:rFonts w:ascii="Times New Roman" w:eastAsia="Times New Roman" w:hAnsi="Times New Roman" w:cs="Times New Roman"/>
        </w:rPr>
        <w:t>Polipropileno</w:t>
      </w:r>
      <w:r w:rsidRPr="001F64C3">
        <w:rPr>
          <w:rFonts w:ascii="Times New Roman" w:eastAsia="Times New Roman" w:hAnsi="Times New Roman" w:cs="Times New Roman"/>
        </w:rPr>
        <w:t xml:space="preserve"> kokybė atitinka Ph. Eur. 3.</w:t>
      </w:r>
      <w:r>
        <w:rPr>
          <w:rFonts w:ascii="Times New Roman" w:eastAsia="Times New Roman" w:hAnsi="Times New Roman" w:cs="Times New Roman"/>
        </w:rPr>
        <w:t>1.3, 3.1.6</w:t>
      </w:r>
      <w:r w:rsidRPr="001F64C3">
        <w:rPr>
          <w:rFonts w:ascii="Times New Roman" w:eastAsia="Times New Roman" w:hAnsi="Times New Roman" w:cs="Times New Roman"/>
        </w:rPr>
        <w:t xml:space="preserve"> ir </w:t>
      </w:r>
      <w:r w:rsidRPr="00980DF0">
        <w:rPr>
          <w:rFonts w:ascii="Times New Roman" w:eastAsia="Times New Roman" w:hAnsi="Times New Roman" w:cs="Times New Roman"/>
        </w:rPr>
        <w:t>ES Komisijos reglamento Nr. 10/2011 reikalavimus</w:t>
      </w:r>
      <w:r w:rsidRPr="001F64C3">
        <w:rPr>
          <w:rFonts w:ascii="Times New Roman" w:eastAsia="Times New Roman" w:hAnsi="Times New Roman" w:cs="Times New Roman"/>
        </w:rPr>
        <w:t xml:space="preserve">. Byloje pateiktos </w:t>
      </w:r>
      <w:r>
        <w:rPr>
          <w:rFonts w:ascii="Times New Roman" w:eastAsia="Times New Roman" w:hAnsi="Times New Roman" w:cs="Times New Roman"/>
        </w:rPr>
        <w:t xml:space="preserve">talpyklės ir uždorio brėžiniai, </w:t>
      </w:r>
      <w:r w:rsidRPr="001F64C3">
        <w:rPr>
          <w:rFonts w:ascii="Times New Roman" w:eastAsia="Times New Roman" w:hAnsi="Times New Roman" w:cs="Times New Roman"/>
        </w:rPr>
        <w:t>pakuotės medžiagų specifikacijos ir kokybės sertifikatai patvirtina medžiagų kokybę.</w:t>
      </w:r>
    </w:p>
    <w:p w14:paraId="22B7D97D" w14:textId="77777777" w:rsidR="001F64C3" w:rsidRDefault="001F64C3" w:rsidP="00680A07">
      <w:pPr>
        <w:spacing w:after="0" w:line="240" w:lineRule="auto"/>
        <w:ind w:right="10"/>
        <w:rPr>
          <w:rFonts w:ascii="Times New Roman" w:eastAsia="Times New Roman" w:hAnsi="Times New Roman" w:cs="Times New Roman"/>
        </w:rPr>
      </w:pPr>
    </w:p>
    <w:p w14:paraId="021F5CB1" w14:textId="77777777" w:rsidR="00680A07" w:rsidRPr="001F64C3" w:rsidRDefault="00680A07" w:rsidP="00680A07">
      <w:pPr>
        <w:spacing w:after="0" w:line="240" w:lineRule="auto"/>
        <w:ind w:right="10"/>
        <w:rPr>
          <w:rFonts w:ascii="Times New Roman" w:eastAsia="Times New Roman" w:hAnsi="Times New Roman" w:cs="Times New Roman"/>
          <w:b/>
        </w:rPr>
      </w:pPr>
      <w:r w:rsidRPr="001F64C3">
        <w:rPr>
          <w:rFonts w:ascii="Times New Roman" w:eastAsia="Times New Roman" w:hAnsi="Times New Roman" w:cs="Times New Roman"/>
          <w:b/>
        </w:rPr>
        <w:t>2.4.8 Stabilumas (CTD 3.2.P.8)</w:t>
      </w:r>
    </w:p>
    <w:p w14:paraId="0833A255" w14:textId="77777777" w:rsidR="00680A07" w:rsidRPr="001F64C3" w:rsidRDefault="00680A07" w:rsidP="00680A07">
      <w:pPr>
        <w:spacing w:after="0" w:line="240" w:lineRule="auto"/>
        <w:rPr>
          <w:rFonts w:ascii="Times New Roman" w:eastAsia="Times New Roman" w:hAnsi="Times New Roman" w:cs="Times New Roman"/>
        </w:rPr>
      </w:pPr>
      <w:r w:rsidRPr="001F64C3">
        <w:rPr>
          <w:rFonts w:ascii="Times New Roman" w:eastAsia="Times New Roman" w:hAnsi="Times New Roman" w:cs="Times New Roman"/>
        </w:rPr>
        <w:t>P.8.1 Stabilumo tyrimų apibendrinimas ir išvados.</w:t>
      </w:r>
    </w:p>
    <w:p w14:paraId="3FE75AEB" w14:textId="77777777" w:rsidR="00680A07" w:rsidRPr="001F64C3" w:rsidRDefault="00680A07" w:rsidP="00680A07">
      <w:pPr>
        <w:spacing w:after="0" w:line="240" w:lineRule="auto"/>
        <w:ind w:right="10"/>
        <w:rPr>
          <w:rFonts w:ascii="Times New Roman" w:eastAsia="Times New Roman" w:hAnsi="Times New Roman" w:cs="Times New Roman"/>
        </w:rPr>
      </w:pPr>
      <w:r w:rsidRPr="001F64C3">
        <w:rPr>
          <w:rFonts w:ascii="Times New Roman" w:eastAsia="Times New Roman" w:hAnsi="Times New Roman" w:cs="Times New Roman"/>
        </w:rPr>
        <w:t xml:space="preserve">Byloje pateikti galutinio produkto trijų gamybinių serijų stabilumo tyrimai, kurie atlikti pagal ICH Q1A(R2) reikalavimus: </w:t>
      </w:r>
    </w:p>
    <w:p w14:paraId="2997B125" w14:textId="77777777" w:rsidR="00680A07" w:rsidRPr="001F64C3" w:rsidRDefault="00680A07" w:rsidP="00680A07">
      <w:pPr>
        <w:numPr>
          <w:ilvl w:val="1"/>
          <w:numId w:val="1"/>
        </w:numPr>
        <w:tabs>
          <w:tab w:val="num" w:pos="540"/>
        </w:tabs>
        <w:spacing w:after="0" w:line="240" w:lineRule="auto"/>
        <w:ind w:left="540" w:right="10" w:hanging="540"/>
        <w:rPr>
          <w:rFonts w:ascii="Times New Roman" w:eastAsia="Times New Roman" w:hAnsi="Times New Roman" w:cs="Times New Roman"/>
          <w:lang w:eastAsia="lt-LT"/>
        </w:rPr>
      </w:pPr>
      <w:r w:rsidRPr="001F64C3">
        <w:rPr>
          <w:rFonts w:ascii="Times New Roman" w:eastAsia="Times New Roman" w:hAnsi="Times New Roman" w:cs="Times New Roman"/>
          <w:lang w:eastAsia="lt-LT"/>
        </w:rPr>
        <w:t>ilgalaikis tyrimas: 25 ± 2 °C/60 ± 5</w:t>
      </w:r>
      <w:r w:rsidRPr="001F64C3">
        <w:rPr>
          <w:rFonts w:ascii="Times New Roman" w:eastAsia="Times New Roman" w:hAnsi="Times New Roman" w:cs="Times New Roman"/>
        </w:rPr>
        <w:t>%</w:t>
      </w:r>
      <w:r w:rsidRPr="001F64C3">
        <w:rPr>
          <w:rFonts w:ascii="Times New Roman" w:eastAsia="Times New Roman" w:hAnsi="Times New Roman" w:cs="Times New Roman"/>
          <w:lang w:eastAsia="lt-LT"/>
        </w:rPr>
        <w:t xml:space="preserve"> RH. Tyrimo trukmė – 60 mėn.;</w:t>
      </w:r>
    </w:p>
    <w:p w14:paraId="3B73A372" w14:textId="77777777" w:rsidR="00680A07" w:rsidRPr="001F64C3" w:rsidRDefault="00680A07" w:rsidP="00680A07">
      <w:pPr>
        <w:numPr>
          <w:ilvl w:val="1"/>
          <w:numId w:val="1"/>
        </w:numPr>
        <w:tabs>
          <w:tab w:val="num" w:pos="540"/>
        </w:tabs>
        <w:spacing w:after="0" w:line="240" w:lineRule="auto"/>
        <w:ind w:left="540" w:right="10" w:hanging="540"/>
        <w:rPr>
          <w:rFonts w:ascii="Times New Roman" w:eastAsia="Times New Roman" w:hAnsi="Times New Roman" w:cs="Times New Roman"/>
          <w:lang w:eastAsia="lt-LT"/>
        </w:rPr>
      </w:pPr>
      <w:r w:rsidRPr="001F64C3">
        <w:rPr>
          <w:rFonts w:ascii="Times New Roman" w:eastAsia="Times New Roman" w:hAnsi="Times New Roman" w:cs="Times New Roman"/>
          <w:lang w:eastAsia="lt-LT"/>
        </w:rPr>
        <w:t>tarpinės sąlygos: 30 ± 2 °C/65 ± 5</w:t>
      </w:r>
      <w:r w:rsidRPr="001F64C3">
        <w:rPr>
          <w:rFonts w:ascii="Times New Roman" w:eastAsia="Times New Roman" w:hAnsi="Times New Roman" w:cs="Times New Roman"/>
        </w:rPr>
        <w:t>%</w:t>
      </w:r>
      <w:r w:rsidRPr="001F64C3">
        <w:rPr>
          <w:rFonts w:ascii="Times New Roman" w:eastAsia="Times New Roman" w:hAnsi="Times New Roman" w:cs="Times New Roman"/>
          <w:lang w:eastAsia="lt-LT"/>
        </w:rPr>
        <w:t xml:space="preserve"> RH. Tyrimo trukmė – 60 mėn.;</w:t>
      </w:r>
    </w:p>
    <w:p w14:paraId="5E521F6F" w14:textId="77777777" w:rsidR="00680A07" w:rsidRPr="001F64C3" w:rsidRDefault="00680A07" w:rsidP="00680A07">
      <w:pPr>
        <w:numPr>
          <w:ilvl w:val="1"/>
          <w:numId w:val="1"/>
        </w:numPr>
        <w:tabs>
          <w:tab w:val="num" w:pos="540"/>
        </w:tabs>
        <w:spacing w:after="0" w:line="240" w:lineRule="auto"/>
        <w:ind w:left="540" w:right="10" w:hanging="540"/>
        <w:rPr>
          <w:rFonts w:ascii="Times New Roman" w:eastAsia="Times New Roman" w:hAnsi="Times New Roman" w:cs="Times New Roman"/>
          <w:lang w:eastAsia="lt-LT"/>
        </w:rPr>
      </w:pPr>
      <w:r w:rsidRPr="001F64C3">
        <w:rPr>
          <w:rFonts w:ascii="Times New Roman" w:eastAsia="Times New Roman" w:hAnsi="Times New Roman" w:cs="Times New Roman"/>
        </w:rPr>
        <w:t>pagreitintas tyrimas: 40 °C ± 2 °C/75 ± 5 % RH,</w:t>
      </w:r>
      <w:r w:rsidRPr="001F64C3">
        <w:rPr>
          <w:rFonts w:ascii="Times New Roman" w:eastAsia="Times New Roman" w:hAnsi="Times New Roman" w:cs="Times New Roman"/>
          <w:lang w:eastAsia="lt-LT"/>
        </w:rPr>
        <w:t xml:space="preserve"> Tyrimo trukmė – 6 mėn.</w:t>
      </w:r>
    </w:p>
    <w:p w14:paraId="0F8CC90F" w14:textId="77777777" w:rsidR="00680A07" w:rsidRPr="001F64C3" w:rsidRDefault="00680A07" w:rsidP="00680A07">
      <w:pPr>
        <w:spacing w:after="0" w:line="240" w:lineRule="auto"/>
        <w:rPr>
          <w:rFonts w:ascii="Times New Roman" w:eastAsia="Times New Roman" w:hAnsi="Times New Roman" w:cs="Times New Roman"/>
        </w:rPr>
      </w:pPr>
      <w:r w:rsidRPr="001F64C3">
        <w:rPr>
          <w:rFonts w:ascii="Times New Roman" w:eastAsia="Times New Roman" w:hAnsi="Times New Roman" w:cs="Times New Roman"/>
        </w:rPr>
        <w:t xml:space="preserve">Gatavas produktas, laikomas pardavimui skirtoje pakuotėje, aprašytoje 2.4.7 skyriuje. </w:t>
      </w:r>
    </w:p>
    <w:p w14:paraId="2709EEDC" w14:textId="77777777" w:rsidR="00680A07" w:rsidRPr="001F64C3" w:rsidRDefault="00680A07" w:rsidP="00680A07">
      <w:pPr>
        <w:spacing w:after="0" w:line="240" w:lineRule="auto"/>
        <w:ind w:right="10"/>
        <w:rPr>
          <w:rFonts w:ascii="Times New Roman" w:eastAsia="Times New Roman" w:hAnsi="Times New Roman" w:cs="Times New Roman"/>
        </w:rPr>
      </w:pPr>
      <w:r w:rsidRPr="001F64C3">
        <w:rPr>
          <w:rFonts w:ascii="Times New Roman" w:eastAsia="Times New Roman" w:hAnsi="Times New Roman" w:cs="Times New Roman"/>
        </w:rPr>
        <w:t xml:space="preserve">Stabilumo tyrimų metu buvo naudotos tokios pačios analitinės procedūros bei analizuojami tokie patys tyrimo parametrai, kaip ir galutinio produkto tinkamumo laiko specifikacijoje. </w:t>
      </w:r>
    </w:p>
    <w:p w14:paraId="431D406B" w14:textId="77777777" w:rsidR="00680A07" w:rsidRPr="001F64C3" w:rsidRDefault="00680A07" w:rsidP="00680A07">
      <w:pPr>
        <w:spacing w:after="0" w:line="240" w:lineRule="auto"/>
        <w:ind w:right="10"/>
        <w:rPr>
          <w:rFonts w:ascii="Times New Roman" w:eastAsia="Times New Roman" w:hAnsi="Times New Roman" w:cs="Times New Roman"/>
        </w:rPr>
      </w:pPr>
      <w:r w:rsidRPr="001F64C3">
        <w:rPr>
          <w:rFonts w:ascii="Times New Roman" w:eastAsia="Times New Roman" w:hAnsi="Times New Roman" w:cs="Times New Roman"/>
        </w:rPr>
        <w:t xml:space="preserve">Per visą tyrimo laikotarpį visi parametrai atitiko specifikacijos reikalavimus. Remiantis stabilumo tyrimų duomenimis nustatytas </w:t>
      </w:r>
      <w:r w:rsidR="001F64C3" w:rsidRPr="001F64C3">
        <w:rPr>
          <w:rFonts w:ascii="Times New Roman" w:eastAsia="Times New Roman" w:hAnsi="Times New Roman" w:cs="Times New Roman"/>
        </w:rPr>
        <w:t>5</w:t>
      </w:r>
      <w:r w:rsidRPr="001F64C3">
        <w:rPr>
          <w:rFonts w:ascii="Times New Roman" w:eastAsia="Times New Roman" w:hAnsi="Times New Roman" w:cs="Times New Roman"/>
        </w:rPr>
        <w:t xml:space="preserve"> metų tinkamumo laikas. Reglamentuojamos laikymo sąlygos: Šiam vaistiniam preparatui specialių laikymo sąlygų nereikia.” </w:t>
      </w:r>
    </w:p>
    <w:p w14:paraId="543D222F" w14:textId="77777777" w:rsidR="00680A07" w:rsidRPr="001F64C3" w:rsidRDefault="00680A07" w:rsidP="00680A07">
      <w:pPr>
        <w:spacing w:after="0" w:line="240" w:lineRule="auto"/>
        <w:ind w:right="10"/>
        <w:rPr>
          <w:rFonts w:ascii="Times New Roman" w:eastAsia="Times New Roman" w:hAnsi="Times New Roman" w:cs="Times New Roman"/>
        </w:rPr>
      </w:pPr>
      <w:r w:rsidRPr="001F64C3">
        <w:rPr>
          <w:rFonts w:ascii="Times New Roman" w:eastAsia="Times New Roman" w:hAnsi="Times New Roman" w:cs="Times New Roman"/>
        </w:rPr>
        <w:t xml:space="preserve">Pateikti dviejų serijų ilgalaikio tyrimo stabilumo tyrimai pirmą kartą atidarius </w:t>
      </w:r>
      <w:r w:rsidR="001F64C3" w:rsidRPr="001F64C3">
        <w:rPr>
          <w:rFonts w:ascii="Times New Roman" w:eastAsia="Times New Roman" w:hAnsi="Times New Roman" w:cs="Times New Roman"/>
        </w:rPr>
        <w:t>talpyklę</w:t>
      </w:r>
      <w:r w:rsidRPr="001F64C3">
        <w:rPr>
          <w:rFonts w:ascii="Times New Roman" w:eastAsia="Times New Roman" w:hAnsi="Times New Roman" w:cs="Times New Roman"/>
        </w:rPr>
        <w:t>. Nustatytas tinkamumo laikas –</w:t>
      </w:r>
      <w:r w:rsidR="001F64C3" w:rsidRPr="001F64C3">
        <w:rPr>
          <w:rFonts w:ascii="Times New Roman" w:eastAsia="Times New Roman" w:hAnsi="Times New Roman" w:cs="Times New Roman"/>
        </w:rPr>
        <w:t xml:space="preserve"> 12</w:t>
      </w:r>
      <w:r w:rsidRPr="001F64C3">
        <w:rPr>
          <w:rFonts w:ascii="Times New Roman" w:eastAsia="Times New Roman" w:hAnsi="Times New Roman" w:cs="Times New Roman"/>
        </w:rPr>
        <w:t xml:space="preserve"> mėnesi</w:t>
      </w:r>
      <w:r w:rsidR="001F64C3" w:rsidRPr="001F64C3">
        <w:rPr>
          <w:rFonts w:ascii="Times New Roman" w:eastAsia="Times New Roman" w:hAnsi="Times New Roman" w:cs="Times New Roman"/>
        </w:rPr>
        <w:t>ų</w:t>
      </w:r>
      <w:r w:rsidRPr="001F64C3">
        <w:rPr>
          <w:rFonts w:ascii="Times New Roman" w:eastAsia="Times New Roman" w:hAnsi="Times New Roman" w:cs="Times New Roman"/>
        </w:rPr>
        <w:t>.</w:t>
      </w:r>
    </w:p>
    <w:p w14:paraId="485552B2" w14:textId="77777777" w:rsidR="00680A07" w:rsidRPr="001F64C3" w:rsidRDefault="00680A07" w:rsidP="00680A07">
      <w:pPr>
        <w:spacing w:after="0" w:line="240" w:lineRule="auto"/>
        <w:ind w:right="10"/>
        <w:rPr>
          <w:rFonts w:ascii="Times New Roman" w:eastAsia="Times New Roman" w:hAnsi="Times New Roman" w:cs="Times New Roman"/>
          <w:i/>
        </w:rPr>
      </w:pPr>
    </w:p>
    <w:p w14:paraId="0C52468B" w14:textId="77777777" w:rsidR="00680A07" w:rsidRPr="001F64C3" w:rsidRDefault="00680A07" w:rsidP="00680A07">
      <w:pPr>
        <w:keepNext/>
        <w:tabs>
          <w:tab w:val="left" w:pos="5280"/>
        </w:tabs>
        <w:spacing w:after="0" w:line="240" w:lineRule="auto"/>
        <w:jc w:val="both"/>
        <w:outlineLvl w:val="0"/>
        <w:rPr>
          <w:rFonts w:ascii="Times New Roman" w:eastAsia="Times New Roman" w:hAnsi="Times New Roman" w:cs="Times New Roman"/>
          <w:b/>
          <w:bCs/>
          <w:smallCaps/>
        </w:rPr>
      </w:pPr>
      <w:r w:rsidRPr="001F64C3">
        <w:rPr>
          <w:rFonts w:ascii="Times New Roman" w:eastAsia="Times New Roman" w:hAnsi="Times New Roman" w:cs="Times New Roman"/>
          <w:b/>
          <w:bCs/>
          <w:smallCaps/>
        </w:rPr>
        <w:t>1.5. Priedai</w:t>
      </w:r>
    </w:p>
    <w:p w14:paraId="4B68E7BC" w14:textId="77777777" w:rsidR="00680A07" w:rsidRPr="001F64C3" w:rsidRDefault="00680A07" w:rsidP="00680A07">
      <w:pPr>
        <w:keepNext/>
        <w:tabs>
          <w:tab w:val="left" w:pos="5280"/>
        </w:tabs>
        <w:spacing w:after="0" w:line="240" w:lineRule="auto"/>
        <w:outlineLvl w:val="0"/>
        <w:rPr>
          <w:rFonts w:ascii="Times New Roman" w:eastAsia="Times New Roman" w:hAnsi="Times New Roman" w:cs="Times New Roman"/>
          <w:b/>
          <w:smallCaps/>
        </w:rPr>
      </w:pPr>
      <w:r w:rsidRPr="001F64C3">
        <w:rPr>
          <w:rFonts w:ascii="Times New Roman" w:eastAsia="Times New Roman" w:hAnsi="Times New Roman" w:cs="Times New Roman"/>
          <w:b/>
          <w:bCs/>
          <w:smallCaps/>
        </w:rPr>
        <w:t xml:space="preserve">1.6. </w:t>
      </w:r>
      <w:r w:rsidRPr="001F64C3">
        <w:rPr>
          <w:rFonts w:ascii="Times New Roman" w:eastAsia="Times New Roman" w:hAnsi="Times New Roman" w:cs="Times New Roman"/>
          <w:b/>
          <w:smallCaps/>
        </w:rPr>
        <w:t>Regioninė informacija</w:t>
      </w:r>
    </w:p>
    <w:p w14:paraId="128EFBB4" w14:textId="77777777" w:rsidR="00680A07" w:rsidRPr="001F64C3" w:rsidRDefault="00680A07" w:rsidP="00680A07">
      <w:pPr>
        <w:keepNext/>
        <w:spacing w:after="0" w:line="240" w:lineRule="auto"/>
        <w:outlineLvl w:val="0"/>
        <w:rPr>
          <w:rFonts w:ascii="Times New Roman" w:eastAsia="Times New Roman" w:hAnsi="Times New Roman" w:cs="Times New Roman"/>
          <w:b/>
          <w:bCs/>
          <w:caps/>
        </w:rPr>
      </w:pPr>
      <w:r w:rsidRPr="001F64C3">
        <w:rPr>
          <w:rFonts w:ascii="Times New Roman" w:eastAsia="Times New Roman" w:hAnsi="Times New Roman" w:cs="Times New Roman"/>
          <w:b/>
          <w:bCs/>
          <w:caps/>
        </w:rPr>
        <w:t>1.7. Komentarai dėl preparato charakteristikų</w:t>
      </w:r>
      <w:r w:rsidRPr="001F64C3">
        <w:rPr>
          <w:rFonts w:ascii="Times New Roman" w:eastAsia="Times New Roman" w:hAnsi="Times New Roman" w:cs="Times New Roman"/>
          <w:b/>
          <w:bCs/>
          <w:i/>
          <w:caps/>
        </w:rPr>
        <w:t xml:space="preserve"> </w:t>
      </w:r>
      <w:r w:rsidRPr="001F64C3">
        <w:rPr>
          <w:rFonts w:ascii="Times New Roman" w:eastAsia="Times New Roman" w:hAnsi="Times New Roman" w:cs="Times New Roman"/>
          <w:b/>
          <w:bCs/>
          <w:caps/>
        </w:rPr>
        <w:t>santraukos, ŽENKLINIMO ir informacinio lapelio</w:t>
      </w:r>
    </w:p>
    <w:p w14:paraId="125AEB28" w14:textId="77777777" w:rsidR="00860EDD" w:rsidRDefault="00680A07" w:rsidP="00680A07">
      <w:pPr>
        <w:spacing w:after="0" w:line="240" w:lineRule="auto"/>
        <w:rPr>
          <w:rFonts w:ascii="Times New Roman" w:eastAsia="Times New Roman" w:hAnsi="Times New Roman" w:cs="Times New Roman"/>
        </w:rPr>
      </w:pPr>
      <w:r w:rsidRPr="00680A4C">
        <w:rPr>
          <w:rFonts w:ascii="Times New Roman" w:eastAsia="Times New Roman" w:hAnsi="Times New Roman" w:cs="Times New Roman"/>
        </w:rPr>
        <w:t>PL atitinka Lietuvos registracijos taisyklių reikalavim</w:t>
      </w:r>
      <w:r w:rsidR="00860EDD">
        <w:rPr>
          <w:rFonts w:ascii="Times New Roman" w:eastAsia="Times New Roman" w:hAnsi="Times New Roman" w:cs="Times New Roman"/>
        </w:rPr>
        <w:t>us</w:t>
      </w:r>
      <w:r w:rsidRPr="00680A4C">
        <w:rPr>
          <w:rFonts w:ascii="Times New Roman" w:eastAsia="Times New Roman" w:hAnsi="Times New Roman" w:cs="Times New Roman"/>
        </w:rPr>
        <w:t xml:space="preserve">. </w:t>
      </w:r>
    </w:p>
    <w:p w14:paraId="44FC0AF0" w14:textId="77777777" w:rsidR="00680A07" w:rsidRPr="00680A4C" w:rsidRDefault="00680A07" w:rsidP="00680A07">
      <w:pPr>
        <w:spacing w:after="0" w:line="240" w:lineRule="auto"/>
        <w:rPr>
          <w:rFonts w:ascii="Times New Roman" w:eastAsia="Times New Roman" w:hAnsi="Times New Roman" w:cs="Times New Roman"/>
        </w:rPr>
      </w:pPr>
      <w:r w:rsidRPr="00680A4C">
        <w:rPr>
          <w:rFonts w:ascii="Times New Roman" w:eastAsia="Times New Roman" w:hAnsi="Times New Roman" w:cs="Times New Roman"/>
        </w:rPr>
        <w:t>Pakuotės ženklinimas atitinka Lietuvos registracijos taisyklių reikalavim</w:t>
      </w:r>
      <w:r w:rsidR="00860EDD">
        <w:rPr>
          <w:rFonts w:ascii="Times New Roman" w:eastAsia="Times New Roman" w:hAnsi="Times New Roman" w:cs="Times New Roman"/>
        </w:rPr>
        <w:t>us</w:t>
      </w:r>
      <w:r w:rsidRPr="00680A4C">
        <w:rPr>
          <w:rFonts w:ascii="Times New Roman" w:eastAsia="Times New Roman" w:hAnsi="Times New Roman" w:cs="Times New Roman"/>
        </w:rPr>
        <w:t xml:space="preserve">. </w:t>
      </w:r>
    </w:p>
    <w:p w14:paraId="143C75E0" w14:textId="77777777" w:rsidR="00680A07" w:rsidRPr="00680A4C" w:rsidRDefault="00680A07" w:rsidP="00680A07">
      <w:pPr>
        <w:spacing w:after="0" w:line="240" w:lineRule="auto"/>
        <w:ind w:right="10"/>
        <w:rPr>
          <w:rFonts w:ascii="Times New Roman" w:eastAsia="Times New Roman" w:hAnsi="Times New Roman" w:cs="Times New Roman"/>
        </w:rPr>
      </w:pPr>
    </w:p>
    <w:p w14:paraId="6E82E04C" w14:textId="77777777" w:rsidR="00680A07" w:rsidRPr="00680A4C" w:rsidRDefault="00680A4C" w:rsidP="00680A4C">
      <w:pPr>
        <w:keepNext/>
        <w:spacing w:after="0" w:line="240" w:lineRule="auto"/>
        <w:contextualSpacing/>
        <w:outlineLvl w:val="0"/>
        <w:rPr>
          <w:rFonts w:ascii="Times New Roman" w:eastAsia="Times New Roman" w:hAnsi="Times New Roman" w:cs="Times New Roman"/>
          <w:b/>
          <w:bCs/>
          <w:caps/>
        </w:rPr>
      </w:pPr>
      <w:r w:rsidRPr="00680A4C">
        <w:rPr>
          <w:rFonts w:ascii="Times New Roman" w:eastAsia="Times New Roman" w:hAnsi="Times New Roman" w:cs="Times New Roman"/>
          <w:b/>
          <w:bCs/>
          <w:caps/>
        </w:rPr>
        <w:t>1.8. KLAUSIMAI DĖL KOKYBĖS</w:t>
      </w:r>
    </w:p>
    <w:p w14:paraId="2DE3C037" w14:textId="77777777" w:rsidR="00680A07" w:rsidRPr="00680A4C" w:rsidRDefault="00680A07" w:rsidP="00680A07">
      <w:pPr>
        <w:spacing w:after="0" w:line="240" w:lineRule="auto"/>
        <w:jc w:val="both"/>
        <w:rPr>
          <w:rFonts w:ascii="Times New Roman" w:eastAsia="Times New Roman" w:hAnsi="Times New Roman" w:cs="Times New Roman"/>
          <w:b/>
          <w:snapToGrid w:val="0"/>
          <w:u w:val="single"/>
        </w:rPr>
      </w:pPr>
      <w:r w:rsidRPr="00680A4C">
        <w:rPr>
          <w:rFonts w:ascii="Times New Roman" w:eastAsia="Times New Roman" w:hAnsi="Times New Roman" w:cs="Times New Roman"/>
          <w:b/>
          <w:snapToGrid w:val="0"/>
          <w:u w:val="single"/>
        </w:rPr>
        <w:t>Esminės pastabos</w:t>
      </w:r>
    </w:p>
    <w:p w14:paraId="1551DA85" w14:textId="77777777" w:rsidR="00680A07" w:rsidRPr="00680A4C" w:rsidRDefault="00680A07" w:rsidP="00680A07">
      <w:pPr>
        <w:spacing w:after="0" w:line="240" w:lineRule="auto"/>
        <w:rPr>
          <w:rFonts w:ascii="Times New Roman" w:eastAsia="Times New Roman" w:hAnsi="Times New Roman" w:cs="Times New Roman"/>
          <w:b/>
          <w:snapToGrid w:val="0"/>
        </w:rPr>
      </w:pPr>
      <w:r w:rsidRPr="00680A4C">
        <w:rPr>
          <w:rFonts w:ascii="Times New Roman" w:eastAsia="Times New Roman" w:hAnsi="Times New Roman" w:cs="Times New Roman"/>
          <w:b/>
          <w:snapToGrid w:val="0"/>
        </w:rPr>
        <w:t xml:space="preserve">Vaistinė medžiaga </w:t>
      </w:r>
    </w:p>
    <w:p w14:paraId="0038E04F" w14:textId="77777777" w:rsidR="00680A07" w:rsidRPr="00680A4C" w:rsidRDefault="00680A07" w:rsidP="00680A07">
      <w:pPr>
        <w:spacing w:after="0" w:line="240" w:lineRule="auto"/>
        <w:rPr>
          <w:rFonts w:ascii="Times New Roman" w:eastAsia="Times New Roman" w:hAnsi="Times New Roman" w:cs="Times New Roman"/>
        </w:rPr>
      </w:pPr>
      <w:r w:rsidRPr="00680A4C">
        <w:rPr>
          <w:rFonts w:ascii="Times New Roman" w:eastAsia="Times New Roman" w:hAnsi="Times New Roman" w:cs="Times New Roman"/>
        </w:rPr>
        <w:t>Nėra</w:t>
      </w:r>
    </w:p>
    <w:p w14:paraId="2101EED3" w14:textId="77777777" w:rsidR="00680A07" w:rsidRPr="00680A4C" w:rsidRDefault="00680A07" w:rsidP="00680A07">
      <w:pPr>
        <w:spacing w:after="0" w:line="240" w:lineRule="auto"/>
        <w:rPr>
          <w:rFonts w:ascii="Times New Roman" w:eastAsia="Times New Roman" w:hAnsi="Times New Roman" w:cs="Times New Roman"/>
          <w:b/>
          <w:bCs/>
        </w:rPr>
      </w:pPr>
      <w:bookmarkStart w:id="1" w:name="OLE_LINK1"/>
      <w:bookmarkStart w:id="2" w:name="OLE_LINK2"/>
      <w:r w:rsidRPr="00680A4C">
        <w:rPr>
          <w:rFonts w:ascii="Times New Roman" w:eastAsia="Times New Roman" w:hAnsi="Times New Roman" w:cs="Times New Roman"/>
          <w:b/>
        </w:rPr>
        <w:t>Vaistinis preparatas</w:t>
      </w:r>
    </w:p>
    <w:bookmarkEnd w:id="1"/>
    <w:bookmarkEnd w:id="2"/>
    <w:p w14:paraId="6233CA00" w14:textId="77777777" w:rsidR="00680A07" w:rsidRPr="00680A4C" w:rsidRDefault="00680A07" w:rsidP="00680A07">
      <w:pPr>
        <w:spacing w:after="0" w:line="240" w:lineRule="auto"/>
        <w:rPr>
          <w:rFonts w:ascii="Times New Roman" w:eastAsia="Times New Roman" w:hAnsi="Times New Roman" w:cs="Times New Roman"/>
          <w:lang w:eastAsia="lt-LT"/>
        </w:rPr>
      </w:pPr>
      <w:r w:rsidRPr="00680A4C">
        <w:rPr>
          <w:rFonts w:ascii="Times New Roman" w:eastAsia="Times New Roman" w:hAnsi="Times New Roman" w:cs="Times New Roman"/>
          <w:lang w:eastAsia="lt-LT"/>
        </w:rPr>
        <w:t>Nėra</w:t>
      </w:r>
    </w:p>
    <w:p w14:paraId="77D956CF" w14:textId="77777777" w:rsidR="00F36FCC" w:rsidRDefault="00F36FCC" w:rsidP="00680A07">
      <w:pPr>
        <w:spacing w:after="0" w:line="240" w:lineRule="auto"/>
        <w:rPr>
          <w:rFonts w:ascii="Times New Roman" w:eastAsia="Times New Roman" w:hAnsi="Times New Roman" w:cs="Times New Roman"/>
          <w:b/>
          <w:u w:val="single"/>
        </w:rPr>
      </w:pPr>
    </w:p>
    <w:p w14:paraId="67E44A38" w14:textId="77777777" w:rsidR="00680A07" w:rsidRPr="00680A4C" w:rsidRDefault="00680A07" w:rsidP="00680A07">
      <w:pPr>
        <w:spacing w:after="0" w:line="240" w:lineRule="auto"/>
        <w:rPr>
          <w:rFonts w:ascii="Times New Roman" w:eastAsia="Times New Roman" w:hAnsi="Times New Roman" w:cs="Times New Roman"/>
          <w:b/>
          <w:u w:val="single"/>
        </w:rPr>
      </w:pPr>
      <w:r w:rsidRPr="00680A4C">
        <w:rPr>
          <w:rFonts w:ascii="Times New Roman" w:eastAsia="Times New Roman" w:hAnsi="Times New Roman" w:cs="Times New Roman"/>
          <w:b/>
          <w:u w:val="single"/>
        </w:rPr>
        <w:t>Kiti klausimai</w:t>
      </w:r>
    </w:p>
    <w:p w14:paraId="3C002C79" w14:textId="77777777" w:rsidR="00680A07" w:rsidRPr="00680A4C" w:rsidRDefault="00680A07" w:rsidP="00680A07">
      <w:pPr>
        <w:spacing w:after="0" w:line="240" w:lineRule="auto"/>
        <w:rPr>
          <w:rFonts w:ascii="Times New Roman" w:eastAsia="Times New Roman" w:hAnsi="Times New Roman" w:cs="Times New Roman"/>
          <w:b/>
          <w:snapToGrid w:val="0"/>
        </w:rPr>
      </w:pPr>
      <w:r w:rsidRPr="00680A4C">
        <w:rPr>
          <w:rFonts w:ascii="Times New Roman" w:eastAsia="Times New Roman" w:hAnsi="Times New Roman" w:cs="Times New Roman"/>
          <w:b/>
          <w:snapToGrid w:val="0"/>
        </w:rPr>
        <w:t>Vaistinė medžiaga</w:t>
      </w:r>
    </w:p>
    <w:p w14:paraId="6DB6E789" w14:textId="77777777" w:rsidR="00680A07" w:rsidRPr="00860EDD" w:rsidRDefault="00680A4C" w:rsidP="00680A07">
      <w:pPr>
        <w:spacing w:after="0" w:line="240" w:lineRule="auto"/>
        <w:rPr>
          <w:rFonts w:ascii="Times New Roman" w:eastAsia="Times New Roman" w:hAnsi="Times New Roman" w:cs="Times New Roman"/>
        </w:rPr>
      </w:pPr>
      <w:r w:rsidRPr="00860EDD">
        <w:rPr>
          <w:rFonts w:ascii="Times New Roman" w:eastAsia="Times New Roman" w:hAnsi="Times New Roman" w:cs="Times New Roman"/>
        </w:rPr>
        <w:t>Nėra.</w:t>
      </w:r>
    </w:p>
    <w:p w14:paraId="1CDD5AD9" w14:textId="77777777" w:rsidR="00680A07" w:rsidRPr="00680A4C" w:rsidRDefault="00680A07" w:rsidP="00680A07">
      <w:pPr>
        <w:spacing w:after="0" w:line="240" w:lineRule="auto"/>
        <w:rPr>
          <w:rFonts w:ascii="Times New Roman" w:eastAsia="Times New Roman" w:hAnsi="Times New Roman" w:cs="Times New Roman"/>
          <w:b/>
          <w:bCs/>
        </w:rPr>
      </w:pPr>
      <w:r w:rsidRPr="00680A4C">
        <w:rPr>
          <w:rFonts w:ascii="Times New Roman" w:eastAsia="Times New Roman" w:hAnsi="Times New Roman" w:cs="Times New Roman"/>
          <w:b/>
        </w:rPr>
        <w:t>Vaistinis preparatas</w:t>
      </w:r>
    </w:p>
    <w:p w14:paraId="72F2F5D8" w14:textId="77777777" w:rsidR="00680A07" w:rsidRPr="00860EDD" w:rsidRDefault="00860EDD" w:rsidP="00680A07">
      <w:pPr>
        <w:spacing w:after="0" w:line="240" w:lineRule="auto"/>
        <w:ind w:right="10"/>
        <w:rPr>
          <w:rFonts w:ascii="Times New Roman" w:eastAsia="Times New Roman" w:hAnsi="Times New Roman" w:cs="Times New Roman"/>
        </w:rPr>
      </w:pPr>
      <w:r w:rsidRPr="00860EDD">
        <w:rPr>
          <w:rFonts w:ascii="Times New Roman" w:eastAsia="Times New Roman" w:hAnsi="Times New Roman" w:cs="Times New Roman"/>
        </w:rPr>
        <w:t>Nėra.</w:t>
      </w:r>
    </w:p>
    <w:p w14:paraId="6DCE5674" w14:textId="77777777" w:rsidR="00860EDD" w:rsidRPr="00680A4C" w:rsidRDefault="00860EDD" w:rsidP="00680A07">
      <w:pPr>
        <w:spacing w:after="0" w:line="240" w:lineRule="auto"/>
        <w:ind w:right="10"/>
        <w:rPr>
          <w:rFonts w:ascii="Times New Roman" w:eastAsia="Times New Roman" w:hAnsi="Times New Roman" w:cs="Times New Roman"/>
          <w:u w:val="single"/>
        </w:rPr>
      </w:pPr>
    </w:p>
    <w:p w14:paraId="1FD78B11" w14:textId="77777777" w:rsidR="00680A07" w:rsidRPr="00680A4C" w:rsidRDefault="00680A07" w:rsidP="00680A07">
      <w:pPr>
        <w:keepNext/>
        <w:spacing w:after="0" w:line="240" w:lineRule="auto"/>
        <w:outlineLvl w:val="0"/>
        <w:rPr>
          <w:rFonts w:ascii="Times New Roman" w:eastAsia="Times New Roman" w:hAnsi="Times New Roman" w:cs="Times New Roman"/>
          <w:b/>
          <w:bCs/>
          <w:caps/>
        </w:rPr>
      </w:pPr>
      <w:r w:rsidRPr="00680A4C">
        <w:rPr>
          <w:rFonts w:ascii="Times New Roman" w:eastAsia="Times New Roman" w:hAnsi="Times New Roman" w:cs="Times New Roman"/>
          <w:b/>
          <w:bCs/>
          <w:caps/>
        </w:rPr>
        <w:t>1.9. Išvada dėl kokybės</w:t>
      </w:r>
    </w:p>
    <w:p w14:paraId="2AFEC672" w14:textId="77777777" w:rsidR="00680A07" w:rsidRPr="00680A4C" w:rsidRDefault="00680A07" w:rsidP="00680A07">
      <w:pPr>
        <w:spacing w:after="0" w:line="240" w:lineRule="auto"/>
        <w:rPr>
          <w:rFonts w:ascii="Times New Roman" w:eastAsia="Times New Roman" w:hAnsi="Times New Roman" w:cs="Times New Roman"/>
        </w:rPr>
      </w:pPr>
      <w:r w:rsidRPr="00680A4C">
        <w:rPr>
          <w:rFonts w:ascii="Times New Roman" w:eastAsia="Times New Roman" w:hAnsi="Times New Roman" w:cs="Times New Roman"/>
          <w:bCs/>
        </w:rPr>
        <w:t xml:space="preserve">Kokybės dalies duomenimis, </w:t>
      </w:r>
      <w:r w:rsidR="00680A4C">
        <w:rPr>
          <w:rFonts w:ascii="Times New Roman" w:eastAsia="Times New Roman" w:hAnsi="Times New Roman" w:cs="Times New Roman"/>
          <w:bCs/>
        </w:rPr>
        <w:t xml:space="preserve">Coenzym </w:t>
      </w:r>
      <w:r w:rsidRPr="00680A4C">
        <w:rPr>
          <w:rFonts w:ascii="Times New Roman" w:eastAsia="Times New Roman" w:hAnsi="Times New Roman" w:cs="Times New Roman"/>
        </w:rPr>
        <w:t xml:space="preserve">compositum </w:t>
      </w:r>
      <w:r w:rsidR="00680A4C">
        <w:rPr>
          <w:rFonts w:ascii="Times New Roman" w:eastAsia="Times New Roman" w:hAnsi="Times New Roman" w:cs="Times New Roman"/>
        </w:rPr>
        <w:t>tabletės registruoti</w:t>
      </w:r>
      <w:r w:rsidRPr="00680A4C">
        <w:rPr>
          <w:rFonts w:ascii="Times New Roman" w:eastAsia="Times New Roman" w:hAnsi="Times New Roman" w:cs="Times New Roman"/>
        </w:rPr>
        <w:t xml:space="preserve"> galima.</w:t>
      </w:r>
    </w:p>
    <w:p w14:paraId="0B0FD0E5" w14:textId="77777777" w:rsidR="00811DB9" w:rsidRDefault="00811DB9" w:rsidP="00FB4EDB">
      <w:pPr>
        <w:spacing w:after="0" w:line="240" w:lineRule="auto"/>
        <w:ind w:right="10"/>
        <w:jc w:val="center"/>
        <w:outlineLvl w:val="0"/>
        <w:rPr>
          <w:rFonts w:ascii="Times New Roman" w:eastAsia="Times New Roman" w:hAnsi="Times New Roman" w:cs="Times New Roman"/>
          <w:b/>
        </w:rPr>
      </w:pPr>
    </w:p>
    <w:p w14:paraId="78CD8D9F" w14:textId="77777777" w:rsidR="00FB4EDB" w:rsidRPr="00FB4EDB" w:rsidRDefault="00FB4EDB" w:rsidP="00FB4EDB">
      <w:pPr>
        <w:spacing w:after="0" w:line="240" w:lineRule="auto"/>
        <w:ind w:right="10"/>
        <w:jc w:val="center"/>
        <w:outlineLvl w:val="0"/>
        <w:rPr>
          <w:rFonts w:ascii="Times New Roman" w:eastAsia="Times New Roman" w:hAnsi="Times New Roman" w:cs="Times New Roman"/>
          <w:b/>
        </w:rPr>
      </w:pPr>
      <w:r w:rsidRPr="00FB4EDB">
        <w:rPr>
          <w:rFonts w:ascii="Times New Roman" w:eastAsia="Times New Roman" w:hAnsi="Times New Roman" w:cs="Times New Roman"/>
          <w:b/>
        </w:rPr>
        <w:t>Apžvalga apie vaistinį preparatą</w:t>
      </w:r>
    </w:p>
    <w:p w14:paraId="00BF01F4" w14:textId="77777777" w:rsidR="00FB4EDB" w:rsidRPr="00FB4EDB" w:rsidRDefault="00FB4EDB" w:rsidP="00FB4EDB">
      <w:pPr>
        <w:spacing w:after="0" w:line="240" w:lineRule="auto"/>
        <w:rPr>
          <w:rFonts w:ascii="Times New Roman" w:eastAsia="Times New Roman" w:hAnsi="Times New Roman" w:cs="Times New Roman"/>
        </w:rPr>
      </w:pPr>
    </w:p>
    <w:p w14:paraId="3ABAA46A" w14:textId="77777777" w:rsidR="00FB4EDB" w:rsidRPr="00FB4EDB" w:rsidRDefault="00FB4EDB" w:rsidP="00FB4E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Coenzym</w:t>
      </w:r>
      <w:r w:rsidRPr="00FB4EDB">
        <w:rPr>
          <w:rFonts w:ascii="Times New Roman" w:eastAsia="Times New Roman" w:hAnsi="Times New Roman" w:cs="Times New Roman"/>
        </w:rPr>
        <w:t xml:space="preserve"> compositum tabletės </w:t>
      </w:r>
      <w:r w:rsidRPr="00FB4EDB">
        <w:rPr>
          <w:rFonts w:ascii="Times New Roman" w:eastAsia="Times New Roman" w:hAnsi="Times New Roman" w:cs="Times New Roman"/>
          <w:bCs/>
        </w:rPr>
        <w:t>registruojamos</w:t>
      </w:r>
      <w:r w:rsidRPr="00FB4EDB">
        <w:rPr>
          <w:rFonts w:ascii="Times New Roman" w:eastAsia="Times New Roman" w:hAnsi="Times New Roman" w:cs="Times New Roman"/>
        </w:rPr>
        <w:t xml:space="preserve"> pagal nacionalinę procedūrą (NP). Vaistinio preparato registravimo paraiška pateikta pagal direktyvos 2001/83/EB 14 str. “Homeopatinis be patvirtintų indikacijų“. </w:t>
      </w:r>
      <w:r w:rsidRPr="00FB4EDB">
        <w:rPr>
          <w:rFonts w:ascii="Times New Roman" w:eastAsia="Times New Roman" w:hAnsi="Times New Roman" w:cs="Times New Roman"/>
          <w:lang w:eastAsia="lt-LT"/>
        </w:rPr>
        <w:t xml:space="preserve">Vaistinės medžiagos </w:t>
      </w:r>
      <w:r w:rsidRPr="00680A07">
        <w:rPr>
          <w:rFonts w:ascii="Times New Roman" w:eastAsia="Times New Roman" w:hAnsi="Times New Roman" w:cs="Times New Roman"/>
          <w:snapToGrid w:val="0"/>
        </w:rPr>
        <w:t>Acidum cis-aconiticum D8, Acidum ascorbicum D6, Acidum citricum D8, Acidum fumaricum D8, Acidum alpha-ketoglutaricum D8, Acidum malicum D8, Acidum succinicum D8, Adenosinum triphosphoricum D10, Beta vulgaris rubra D6, Coenzym A D8, Cysteinum D6, Nadidum D8, Natrium pyruvicum D8, Natrium riboflavinum phosphoricum D6, Nicotinamidum D6, Pulsatilla pratensis D6, Pyridoxinum hydrochloricum D6, Sulfur D10, Thiaminum hydrochloricum D6, Acidum thiocticum D6, Barium oxalsuccinicum D10, Cerium oxalicum D8</w:t>
      </w:r>
      <w:r>
        <w:rPr>
          <w:rFonts w:ascii="Times New Roman" w:eastAsia="Times New Roman" w:hAnsi="Times New Roman" w:cs="Times New Roman"/>
          <w:snapToGrid w:val="0"/>
        </w:rPr>
        <w:t>0</w:t>
      </w:r>
      <w:r w:rsidRPr="00680A07">
        <w:rPr>
          <w:rFonts w:ascii="Times New Roman" w:eastAsia="Times New Roman" w:hAnsi="Times New Roman" w:cs="Times New Roman"/>
          <w:snapToGrid w:val="0"/>
        </w:rPr>
        <w:t>, Hepar sulfuris D10, Magnesium oroticum dihydricum D6, Manganum phosphoricum D6, Natrium diethyloxalaceticum D6</w:t>
      </w:r>
      <w:r>
        <w:rPr>
          <w:rFonts w:ascii="Times New Roman" w:eastAsia="Times New Roman" w:hAnsi="Times New Roman" w:cs="Times New Roman"/>
          <w:snapToGrid w:val="0"/>
        </w:rPr>
        <w:t xml:space="preserve"> </w:t>
      </w:r>
      <w:r w:rsidRPr="00FB4EDB">
        <w:rPr>
          <w:rFonts w:ascii="Times New Roman" w:eastAsia="Times New Roman" w:hAnsi="Times New Roman" w:cs="Times New Roman"/>
          <w:snapToGrid w:val="0"/>
        </w:rPr>
        <w:t xml:space="preserve">trituracijos, kurių </w:t>
      </w:r>
      <w:r w:rsidRPr="00FB4EDB">
        <w:rPr>
          <w:rFonts w:ascii="Times New Roman" w:eastAsia="Times New Roman" w:hAnsi="Times New Roman" w:cs="Times New Roman"/>
          <w:lang w:eastAsia="lt-LT"/>
        </w:rPr>
        <w:t xml:space="preserve">kokybė kontroliuojama pagal HAB ir Ph. Eur. reikalavimus. Visi analizės metodai aprašyti pakankamai, jų validacijos atitinka ES gairių reikalavimus ir yra priimtinos. Vidinės pakuotės medžiagų kokybė atitinka Europos Komisijos Reglamento </w:t>
      </w:r>
      <w:r w:rsidRPr="00FB4EDB">
        <w:rPr>
          <w:rFonts w:ascii="Times New Roman" w:eastAsia="Times New Roman" w:hAnsi="Times New Roman" w:cs="Times New Roman"/>
        </w:rPr>
        <w:t xml:space="preserve">Nr. 10/2011 </w:t>
      </w:r>
      <w:r w:rsidRPr="00FB4EDB">
        <w:rPr>
          <w:rFonts w:ascii="Times New Roman" w:eastAsia="Times New Roman" w:hAnsi="Times New Roman" w:cs="Times New Roman"/>
          <w:bCs/>
          <w:lang w:eastAsia="lt-LT"/>
        </w:rPr>
        <w:t xml:space="preserve">dėl plastikinių medžiagų ir gaminių, skirtų liestis su maisto produktai, reikalavimus. </w:t>
      </w:r>
      <w:r w:rsidRPr="00FB4EDB">
        <w:rPr>
          <w:rFonts w:ascii="Times New Roman" w:eastAsia="Times New Roman" w:hAnsi="Times New Roman" w:cs="Times New Roman"/>
          <w:lang w:eastAsia="lt-LT"/>
        </w:rPr>
        <w:t>Remiantis stabilumo tyrimų duomenimis, nustatytas vaistinių medžiagų</w:t>
      </w:r>
      <w:r w:rsidRPr="00FB4EDB">
        <w:rPr>
          <w:rFonts w:ascii="Times New Roman" w:eastAsia="Calibri" w:hAnsi="Times New Roman" w:cs="Times New Roman"/>
        </w:rPr>
        <w:t xml:space="preserve"> </w:t>
      </w:r>
      <w:r w:rsidRPr="00FB4EDB">
        <w:rPr>
          <w:rFonts w:ascii="Times New Roman" w:eastAsia="Times New Roman" w:hAnsi="Times New Roman" w:cs="Times New Roman"/>
          <w:lang w:eastAsia="lt-LT"/>
        </w:rPr>
        <w:t xml:space="preserve">tinkamumo laikas ir laikymo sąlygos. </w:t>
      </w:r>
    </w:p>
    <w:p w14:paraId="254247E2" w14:textId="77777777" w:rsidR="00FB4EDB" w:rsidRPr="00FB4EDB" w:rsidRDefault="00FB4EDB" w:rsidP="00FB4EDB">
      <w:pPr>
        <w:keepNext/>
        <w:spacing w:after="0" w:line="240" w:lineRule="auto"/>
        <w:outlineLvl w:val="4"/>
        <w:rPr>
          <w:rFonts w:ascii="Times New Roman" w:eastAsia="Times New Roman" w:hAnsi="Times New Roman" w:cs="Times New Roman"/>
        </w:rPr>
      </w:pPr>
      <w:r w:rsidRPr="00FB4EDB">
        <w:rPr>
          <w:rFonts w:ascii="Times New Roman" w:eastAsia="Times New Roman" w:hAnsi="Times New Roman" w:cs="Times New Roman"/>
        </w:rPr>
        <w:t xml:space="preserve">Coenzyme compositum tabletės yra nuo baltos iki gelsvai baltos spalvos, apvalios, plokščios, su nusklembtomis briaunomis. </w:t>
      </w:r>
      <w:r w:rsidRPr="00FB4EDB">
        <w:rPr>
          <w:rFonts w:ascii="Times New Roman" w:eastAsia="Times New Roman" w:hAnsi="Times New Roman" w:cs="Times New Roman"/>
          <w:iCs/>
        </w:rPr>
        <w:t>Visos veikliosios medžiagos (potencijos) yra gerai žinomos ir aprašytos homeopatinėje literatūroje, jos gaminamos metodais, aprašytais HAB ir Ph. Eur.</w:t>
      </w:r>
      <w:r w:rsidRPr="00FB4EDB">
        <w:rPr>
          <w:rFonts w:ascii="Times New Roman" w:eastAsia="Times New Roman" w:hAnsi="Times New Roman" w:cs="Times New Roman"/>
          <w:lang w:eastAsia="de-DE"/>
        </w:rPr>
        <w:t xml:space="preserve"> G</w:t>
      </w:r>
      <w:r w:rsidRPr="00FB4EDB">
        <w:rPr>
          <w:rFonts w:ascii="Times New Roman" w:eastAsia="Times New Roman" w:hAnsi="Times New Roman" w:cs="Times New Roman"/>
          <w:bCs/>
          <w:lang w:eastAsia="de-DE"/>
        </w:rPr>
        <w:t xml:space="preserve">amybos procesas yra validuotas. Validacijos tyrimų duomenys patvirtina, kad kiekvienas gamybos etapas yra adekvatus ir atkartojamas. </w:t>
      </w:r>
      <w:r w:rsidRPr="00FB4EDB">
        <w:rPr>
          <w:rFonts w:ascii="Times New Roman" w:eastAsia="Times New Roman" w:hAnsi="Times New Roman" w:cs="Times New Roman"/>
          <w:lang w:eastAsia="de-DE"/>
        </w:rPr>
        <w:t xml:space="preserve">Gatavo produkto išleidimo ir tinkamumo laiko pabaigos specifikacijos kokybė atitinka Ph. Eur. ir ES gairių reikalavimus. Analizė procedūrų aprašymai pateikti, metodai validuoti. Serijų analizės sertifikatai atitinka specifikacijos reikalavimus. </w:t>
      </w:r>
      <w:r w:rsidRPr="00FB4EDB">
        <w:rPr>
          <w:rFonts w:ascii="Times New Roman" w:eastAsia="Times New Roman" w:hAnsi="Times New Roman" w:cs="Times New Roman"/>
        </w:rPr>
        <w:t>Tabletės tiekiamos polipropileninėmis tablečių talpyklėmis, kurios yra kartoninėse dėžutėse.</w:t>
      </w:r>
      <w:r w:rsidRPr="00FB4EDB">
        <w:rPr>
          <w:rFonts w:ascii="Times New Roman" w:eastAsia="Times New Roman" w:hAnsi="Times New Roman" w:cs="Times New Roman"/>
          <w:i/>
        </w:rPr>
        <w:t xml:space="preserve"> </w:t>
      </w:r>
      <w:r w:rsidRPr="00FB4EDB">
        <w:rPr>
          <w:rFonts w:ascii="Times New Roman" w:eastAsia="Times New Roman" w:hAnsi="Times New Roman" w:cs="Times New Roman"/>
        </w:rPr>
        <w:t>Pakuotėje yra 50 tablečių.</w:t>
      </w:r>
    </w:p>
    <w:p w14:paraId="7ACC7214" w14:textId="77777777" w:rsidR="00FB4EDB" w:rsidRPr="00FB4EDB" w:rsidRDefault="00FB4EDB" w:rsidP="00FB4EDB">
      <w:pPr>
        <w:tabs>
          <w:tab w:val="left" w:pos="0"/>
        </w:tabs>
        <w:spacing w:after="0" w:line="240" w:lineRule="auto"/>
        <w:rPr>
          <w:rFonts w:ascii="Times New Roman" w:eastAsia="Times New Roman" w:hAnsi="Times New Roman" w:cs="Times New Roman"/>
        </w:rPr>
      </w:pPr>
      <w:r w:rsidRPr="00FB4EDB">
        <w:rPr>
          <w:rFonts w:ascii="Times New Roman" w:eastAsia="Times New Roman" w:hAnsi="Times New Roman" w:cs="Times New Roman"/>
        </w:rPr>
        <w:t>Gatavo produkto stabilumo tyrimai atlikti pagal ES gairių reikalavimus. Remiantis stabilumo tyrimų duomenimis nustatytas 5 metų tinkamumo laikas. Reglamentuojamos laikymo sąlygos: Šiam vaistiniam preparatui specialių laikymo sąlygų nereikia. Pirmą kartą atidarius talpyklę, tablečių tinkamumo laikas – 12 mėn.</w:t>
      </w:r>
    </w:p>
    <w:p w14:paraId="10416653" w14:textId="77777777" w:rsidR="00FB4EDB" w:rsidRPr="00FB4EDB" w:rsidRDefault="00FB4EDB" w:rsidP="00FB4EDB">
      <w:pPr>
        <w:spacing w:after="0" w:line="240" w:lineRule="auto"/>
        <w:ind w:left="567" w:hanging="567"/>
        <w:rPr>
          <w:rFonts w:ascii="Times New Roman" w:eastAsia="Times New Roman" w:hAnsi="Times New Roman" w:cs="Times New Roman"/>
          <w:caps/>
        </w:rPr>
      </w:pPr>
    </w:p>
    <w:p w14:paraId="37FF37C6" w14:textId="77777777" w:rsidR="00FC2FEC" w:rsidRDefault="00FC2FEC">
      <w:pPr>
        <w:rPr>
          <w:rFonts w:ascii="Times New Roman" w:eastAsia="Times New Roman" w:hAnsi="Times New Roman" w:cs="Times New Roman"/>
        </w:rPr>
      </w:pPr>
      <w:r>
        <w:rPr>
          <w:rFonts w:ascii="Times New Roman" w:eastAsia="Times New Roman" w:hAnsi="Times New Roman" w:cs="Times New Roman"/>
        </w:rPr>
        <w:br w:type="page"/>
      </w:r>
    </w:p>
    <w:p w14:paraId="550B748E" w14:textId="77777777" w:rsidR="00FC2FEC" w:rsidRPr="00FC2FEC" w:rsidRDefault="00FC2FEC" w:rsidP="00FC2FEC">
      <w:pPr>
        <w:spacing w:after="0" w:line="240" w:lineRule="auto"/>
        <w:ind w:right="10"/>
        <w:jc w:val="center"/>
        <w:outlineLvl w:val="0"/>
        <w:rPr>
          <w:rFonts w:ascii="Times New Roman" w:eastAsia="Times New Roman" w:hAnsi="Times New Roman" w:cs="Times New Roman"/>
          <w:b/>
        </w:rPr>
      </w:pPr>
      <w:r w:rsidRPr="00FC2FEC">
        <w:rPr>
          <w:rFonts w:ascii="Times New Roman" w:eastAsia="Times New Roman" w:hAnsi="Times New Roman" w:cs="Times New Roman"/>
          <w:b/>
        </w:rPr>
        <w:lastRenderedPageBreak/>
        <w:t>3. IKIKLINIKINIŲ TYRIMŲ REZULTATŲ (IKIKLINIKINIO SAUGUMO)</w:t>
      </w:r>
      <w:r w:rsidRPr="00FC2FEC">
        <w:rPr>
          <w:rFonts w:ascii="Times New Roman" w:eastAsia="Times New Roman" w:hAnsi="Times New Roman" w:cs="Times New Roman"/>
          <w:b/>
        </w:rPr>
        <w:br/>
        <w:t>VERTINIMAS</w:t>
      </w:r>
    </w:p>
    <w:p w14:paraId="33834C52" w14:textId="77777777" w:rsidR="00FC2FEC" w:rsidRPr="00FC2FEC" w:rsidRDefault="00FC2FEC" w:rsidP="00FC2FEC">
      <w:pPr>
        <w:spacing w:after="0" w:line="240" w:lineRule="auto"/>
        <w:rPr>
          <w:rFonts w:ascii="Times New Roman" w:eastAsia="Times New Roman" w:hAnsi="Times New Roman" w:cs="Times New Roman"/>
        </w:rPr>
      </w:pPr>
    </w:p>
    <w:p w14:paraId="4F13AC5F" w14:textId="77777777" w:rsidR="00FC2FEC" w:rsidRPr="00FC2FEC" w:rsidRDefault="00FC2FEC" w:rsidP="00FC2FEC">
      <w:pPr>
        <w:keepNext/>
        <w:spacing w:after="0" w:line="240" w:lineRule="auto"/>
        <w:outlineLvl w:val="0"/>
        <w:rPr>
          <w:rFonts w:ascii="Times New Roman" w:eastAsia="Times New Roman" w:hAnsi="Times New Roman" w:cs="Times New Roman"/>
          <w:b/>
          <w:bCs/>
          <w:caps/>
        </w:rPr>
      </w:pPr>
      <w:r w:rsidRPr="00FC2FEC">
        <w:rPr>
          <w:rFonts w:ascii="Times New Roman" w:eastAsia="Times New Roman" w:hAnsi="Times New Roman" w:cs="Times New Roman"/>
          <w:b/>
          <w:bCs/>
          <w:caps/>
        </w:rPr>
        <w:t>3.1. Įžanga</w:t>
      </w:r>
    </w:p>
    <w:p w14:paraId="40C89666" w14:textId="77777777" w:rsidR="00FC2FEC" w:rsidRPr="00680A07" w:rsidRDefault="00FC2FEC" w:rsidP="00FC2FEC">
      <w:pPr>
        <w:spacing w:after="0" w:line="240" w:lineRule="auto"/>
        <w:rPr>
          <w:rFonts w:ascii="Times New Roman" w:eastAsia="Times New Roman" w:hAnsi="Times New Roman" w:cs="Times New Roman"/>
          <w:snapToGrid w:val="0"/>
        </w:rPr>
      </w:pPr>
      <w:r w:rsidRPr="00F63BA1">
        <w:rPr>
          <w:rFonts w:ascii="Times New Roman" w:eastAsia="Times New Roman" w:hAnsi="Times New Roman" w:cs="Times New Roman"/>
        </w:rPr>
        <w:t>Coenzyme compositum tabletės</w:t>
      </w:r>
      <w:r w:rsidRPr="00FC2FEC">
        <w:rPr>
          <w:rFonts w:ascii="Times New Roman" w:eastAsia="Times New Roman" w:hAnsi="Times New Roman" w:cs="Times New Roman"/>
        </w:rPr>
        <w:t xml:space="preserve"> yra homeopatinis vaistinis preparatas, kurio sudėtyje yra dvidešimt </w:t>
      </w:r>
      <w:r w:rsidR="000B7643">
        <w:rPr>
          <w:rFonts w:ascii="Times New Roman" w:eastAsia="Times New Roman" w:hAnsi="Times New Roman" w:cs="Times New Roman"/>
        </w:rPr>
        <w:t>šešios</w:t>
      </w:r>
      <w:r w:rsidRPr="00FC2FEC">
        <w:rPr>
          <w:rFonts w:ascii="Times New Roman" w:eastAsia="Times New Roman" w:hAnsi="Times New Roman" w:cs="Times New Roman"/>
        </w:rPr>
        <w:t xml:space="preserve"> homeopatinės veikliosios medžiagos:</w:t>
      </w:r>
      <w:r>
        <w:rPr>
          <w:rFonts w:ascii="Times New Roman" w:eastAsia="Times New Roman" w:hAnsi="Times New Roman" w:cs="Times New Roman"/>
        </w:rPr>
        <w:t xml:space="preserve"> </w:t>
      </w:r>
      <w:r w:rsidRPr="00680A07">
        <w:rPr>
          <w:rFonts w:ascii="Times New Roman" w:eastAsia="Times New Roman" w:hAnsi="Times New Roman" w:cs="Times New Roman"/>
          <w:snapToGrid w:val="0"/>
        </w:rPr>
        <w:t>Acidum cis-aconiticum D8, Acidum ascorbicum D6, Acidum citricum D8, Acidum fumaricum D8, Acidum alpha-ketoglutaricum D8, Acidum malicum D8, Acidum succinicum D8, Adenosinum triphosphoricum D10, Beta vulgaris rubra D6, Coenzym A D8, Cysteinum D6, Nadidum D8, Natrium pyruvicum D8, Natrium riboflavinum phosphoricum D6, Nicotinamidum D6, Pulsatilla pratensis D6, Pyridoxinum hydrochloricum D6, Sulfur D10, Thiaminum hydrochloricum D6, Acidum thiocticum D6, Barium oxalsuccinicum D10, Cerium oxalicum D8, Hepar sulfuris D10, Magnesium oroticum dihydricum D6, Manganum phosphoricum D6, Natrium diethyloxalaceticum D6</w:t>
      </w:r>
      <w:r w:rsidR="000B7643">
        <w:rPr>
          <w:rFonts w:ascii="Times New Roman" w:eastAsia="Times New Roman" w:hAnsi="Times New Roman" w:cs="Times New Roman"/>
          <w:snapToGrid w:val="0"/>
        </w:rPr>
        <w:t>.</w:t>
      </w:r>
    </w:p>
    <w:p w14:paraId="6A3E9162" w14:textId="77777777" w:rsidR="00FC2FEC" w:rsidRPr="00FC2FEC" w:rsidRDefault="00FC2FEC" w:rsidP="00FC2FEC">
      <w:pPr>
        <w:tabs>
          <w:tab w:val="left" w:pos="0"/>
        </w:tabs>
        <w:spacing w:before="120" w:after="0" w:line="240" w:lineRule="auto"/>
        <w:rPr>
          <w:rFonts w:ascii="Times New Roman" w:eastAsia="Times New Roman" w:hAnsi="Times New Roman" w:cs="Times New Roman"/>
        </w:rPr>
      </w:pPr>
      <w:r w:rsidRPr="00FC2FEC">
        <w:rPr>
          <w:rFonts w:ascii="Times New Roman" w:eastAsia="Times New Roman" w:hAnsi="Times New Roman" w:cs="Times New Roman"/>
        </w:rPr>
        <w:t>Šis homeopatinis vaistinis preparatas pateiktas registruoti pagal nacionalinę supaprastintą homeopatinių vaistinių preparatų registravimo procedūrą (Direktyvos 2001/83/EB 14 str. ir Lietuvos farmacijos įstatymo 16 str.1 dalį).</w:t>
      </w:r>
    </w:p>
    <w:p w14:paraId="7D5C3DA1" w14:textId="77777777" w:rsidR="00FC2FEC" w:rsidRPr="00FC2FEC" w:rsidRDefault="00FC2FEC" w:rsidP="00FC2FEC">
      <w:pPr>
        <w:tabs>
          <w:tab w:val="left" w:pos="0"/>
        </w:tabs>
        <w:spacing w:before="120" w:after="0" w:line="240" w:lineRule="auto"/>
        <w:rPr>
          <w:rFonts w:ascii="Times New Roman" w:eastAsia="Times New Roman" w:hAnsi="Times New Roman" w:cs="Times New Roman"/>
        </w:rPr>
      </w:pPr>
      <w:r w:rsidRPr="00FC2FEC">
        <w:rPr>
          <w:rFonts w:ascii="Times New Roman" w:eastAsia="Times New Roman" w:hAnsi="Times New Roman" w:cs="Times New Roman"/>
        </w:rPr>
        <w:t xml:space="preserve">Paraiškos duomenimis, </w:t>
      </w:r>
      <w:r w:rsidR="00242887" w:rsidRPr="00242887">
        <w:rPr>
          <w:rFonts w:ascii="Times New Roman" w:eastAsia="Times New Roman" w:hAnsi="Times New Roman" w:cs="Times New Roman"/>
        </w:rPr>
        <w:t xml:space="preserve">Coenzyme compositum tabletės </w:t>
      </w:r>
      <w:r w:rsidR="00242887" w:rsidRPr="00FC2FEC">
        <w:rPr>
          <w:rFonts w:ascii="Times New Roman" w:eastAsia="Times New Roman" w:hAnsi="Times New Roman" w:cs="Times New Roman"/>
        </w:rPr>
        <w:t>registruot</w:t>
      </w:r>
      <w:r w:rsidR="00242887">
        <w:rPr>
          <w:rFonts w:ascii="Times New Roman" w:eastAsia="Times New Roman" w:hAnsi="Times New Roman" w:cs="Times New Roman"/>
        </w:rPr>
        <w:t xml:space="preserve">os </w:t>
      </w:r>
      <w:r w:rsidR="00242887" w:rsidRPr="00FC2FEC">
        <w:rPr>
          <w:rFonts w:ascii="Times New Roman" w:eastAsia="Times New Roman" w:hAnsi="Times New Roman" w:cs="Times New Roman"/>
        </w:rPr>
        <w:t>Vokietijoje</w:t>
      </w:r>
      <w:r w:rsidR="00242887" w:rsidRPr="00242887">
        <w:rPr>
          <w:rFonts w:ascii="Times New Roman" w:eastAsia="Times New Roman" w:hAnsi="Times New Roman" w:cs="Times New Roman"/>
        </w:rPr>
        <w:t xml:space="preserve"> 2013-05-07</w:t>
      </w:r>
      <w:r w:rsidRPr="00FC2FEC">
        <w:rPr>
          <w:rFonts w:ascii="Times New Roman" w:eastAsia="Times New Roman" w:hAnsi="Times New Roman" w:cs="Times New Roman"/>
        </w:rPr>
        <w:t>.</w:t>
      </w:r>
    </w:p>
    <w:p w14:paraId="56B5524E" w14:textId="77777777" w:rsidR="00FC2FEC" w:rsidRPr="00FC2FEC" w:rsidRDefault="00FC2FEC" w:rsidP="00FC2FEC">
      <w:pPr>
        <w:spacing w:before="120" w:after="0" w:line="240" w:lineRule="auto"/>
        <w:rPr>
          <w:rFonts w:ascii="Times New Roman" w:eastAsia="Times New Roman" w:hAnsi="Times New Roman" w:cs="Times New Roman"/>
        </w:rPr>
      </w:pPr>
      <w:r w:rsidRPr="00FC2FEC">
        <w:rPr>
          <w:rFonts w:ascii="Times New Roman" w:eastAsia="Times New Roman" w:hAnsi="Times New Roman" w:cs="Times New Roman"/>
        </w:rPr>
        <w:t xml:space="preserve">Homeopatinių vaistinių preparatų registravimo pagal supaprastintą procedūrą apraše (4.3 skyriuje) nurodyta, kad registruojamas vaistinis preparatas turi būti tokios potencijos, kuri užtikrina preparato saugumą, t. y. pradinės (labiausiai koncentruotos) tinktūros preparato sudėtyje yra ne daugiau kaip 1/10000 dalis arba ne daugiau kaip 1/100 alopatijoje vartojamos veikliosios medžiagos, dėl kurios alopatinis vaistinis preparatas priskiriamas receptiniams vaistiniams preparatams, mažiausios dozės. Šiuos kriterijus </w:t>
      </w:r>
      <w:r w:rsidR="00242887" w:rsidRPr="00242887">
        <w:rPr>
          <w:rFonts w:ascii="Times New Roman" w:eastAsia="Times New Roman" w:hAnsi="Times New Roman" w:cs="Times New Roman"/>
        </w:rPr>
        <w:t>Coenzyme compositum tabletės</w:t>
      </w:r>
      <w:r w:rsidRPr="00FC2FEC">
        <w:rPr>
          <w:rFonts w:ascii="Times New Roman" w:eastAsia="Times New Roman" w:hAnsi="Times New Roman" w:cs="Times New Roman"/>
        </w:rPr>
        <w:t xml:space="preserve"> tenkina</w:t>
      </w:r>
      <w:r w:rsidR="00242887">
        <w:rPr>
          <w:rFonts w:ascii="Times New Roman" w:eastAsia="Times New Roman" w:hAnsi="Times New Roman" w:cs="Times New Roman"/>
        </w:rPr>
        <w:t>: vaistinio preparato sudėtyje esančių visų veikliųjų homeopatinių medžiagų skidimas yra didesnis negu D6 (D6 –D10).</w:t>
      </w:r>
    </w:p>
    <w:p w14:paraId="05236E41" w14:textId="77777777" w:rsidR="00FC2FEC" w:rsidRPr="00FC2FEC" w:rsidRDefault="00FC2FEC" w:rsidP="00FC2FEC">
      <w:pPr>
        <w:spacing w:after="0" w:line="240" w:lineRule="auto"/>
        <w:rPr>
          <w:rFonts w:ascii="Times New Roman" w:eastAsia="Times New Roman" w:hAnsi="Times New Roman" w:cs="Times New Roman"/>
        </w:rPr>
      </w:pPr>
    </w:p>
    <w:p w14:paraId="3B496704" w14:textId="77777777" w:rsidR="00FC2FEC" w:rsidRPr="00FC2FEC" w:rsidRDefault="00FC2FEC" w:rsidP="00FC2FEC">
      <w:pPr>
        <w:keepNext/>
        <w:spacing w:after="0" w:line="240" w:lineRule="auto"/>
        <w:outlineLvl w:val="0"/>
        <w:rPr>
          <w:rFonts w:ascii="Times New Roman" w:eastAsia="Times New Roman" w:hAnsi="Times New Roman" w:cs="Times New Roman"/>
          <w:b/>
          <w:bCs/>
          <w:caps/>
        </w:rPr>
      </w:pPr>
      <w:r w:rsidRPr="00FC2FEC">
        <w:rPr>
          <w:rFonts w:ascii="Times New Roman" w:eastAsia="Times New Roman" w:hAnsi="Times New Roman" w:cs="Times New Roman"/>
          <w:b/>
          <w:bCs/>
          <w:caps/>
        </w:rPr>
        <w:t>3.2. Farmakodinamika</w:t>
      </w:r>
    </w:p>
    <w:p w14:paraId="0A01CF29" w14:textId="77777777" w:rsidR="00FC2FEC" w:rsidRPr="00FC2FEC" w:rsidRDefault="008162AE" w:rsidP="00FC2FEC">
      <w:pPr>
        <w:spacing w:after="0" w:line="240" w:lineRule="auto"/>
        <w:jc w:val="both"/>
        <w:rPr>
          <w:rFonts w:ascii="Times New Roman" w:eastAsia="Times New Roman" w:hAnsi="Times New Roman" w:cs="Times New Roman"/>
        </w:rPr>
      </w:pPr>
      <w:r w:rsidRPr="008162AE">
        <w:rPr>
          <w:rFonts w:ascii="Times New Roman" w:eastAsia="Times New Roman" w:hAnsi="Times New Roman" w:cs="Times New Roman"/>
        </w:rPr>
        <w:t>Coenzyme compositum tabletės</w:t>
      </w:r>
      <w:r w:rsidR="00FC2FEC" w:rsidRPr="00FC2FEC">
        <w:rPr>
          <w:rFonts w:ascii="Times New Roman" w:eastAsia="Times New Roman" w:hAnsi="Times New Roman" w:cs="Times New Roman"/>
        </w:rPr>
        <w:t xml:space="preserve"> yra homeopatinis vaistinis preparatas, kurio veikliųjų medžiagų kiekiai yra labai maži. Todėl visuotinai pripažintomis priemonėmis ir šiuolaikiniais tyrimais nustatyti šio vaistinio preparato veikimo mechanizmą nėra galimybės. </w:t>
      </w:r>
      <w:r w:rsidRPr="008162AE">
        <w:rPr>
          <w:rFonts w:ascii="Times New Roman" w:eastAsia="Times New Roman" w:hAnsi="Times New Roman" w:cs="Times New Roman"/>
        </w:rPr>
        <w:t>Coenzyme compositum tabletės</w:t>
      </w:r>
      <w:r w:rsidR="00FC2FEC" w:rsidRPr="00FC2FEC">
        <w:rPr>
          <w:rFonts w:ascii="Times New Roman" w:eastAsia="Times New Roman" w:hAnsi="Times New Roman" w:cs="Times New Roman"/>
        </w:rPr>
        <w:t xml:space="preserve"> sukurt</w:t>
      </w:r>
      <w:r>
        <w:rPr>
          <w:rFonts w:ascii="Times New Roman" w:eastAsia="Times New Roman" w:hAnsi="Times New Roman" w:cs="Times New Roman"/>
        </w:rPr>
        <w:t xml:space="preserve">os </w:t>
      </w:r>
      <w:r w:rsidR="00FC2FEC" w:rsidRPr="00FC2FEC">
        <w:rPr>
          <w:rFonts w:ascii="Times New Roman" w:eastAsia="Times New Roman" w:hAnsi="Times New Roman" w:cs="Times New Roman"/>
        </w:rPr>
        <w:t xml:space="preserve">remiantis homeopatijos principais. </w:t>
      </w:r>
    </w:p>
    <w:p w14:paraId="02750F0C" w14:textId="77777777" w:rsidR="00FC2FEC" w:rsidRPr="00FC2FEC" w:rsidRDefault="00FC2FEC" w:rsidP="00FC2FEC">
      <w:pPr>
        <w:spacing w:after="0" w:line="240" w:lineRule="auto"/>
        <w:jc w:val="both"/>
        <w:rPr>
          <w:rFonts w:ascii="Times New Roman" w:eastAsia="Times New Roman" w:hAnsi="Times New Roman" w:cs="Times New Roman"/>
        </w:rPr>
      </w:pPr>
    </w:p>
    <w:p w14:paraId="5FCEE6D8" w14:textId="77777777" w:rsidR="00FC2FEC" w:rsidRPr="00FC2FEC" w:rsidRDefault="00FC2FEC" w:rsidP="00FC2FEC">
      <w:pPr>
        <w:keepNext/>
        <w:spacing w:after="0" w:line="240" w:lineRule="auto"/>
        <w:outlineLvl w:val="0"/>
        <w:rPr>
          <w:rFonts w:ascii="Times New Roman" w:eastAsia="Times New Roman" w:hAnsi="Times New Roman" w:cs="Times New Roman"/>
          <w:b/>
          <w:bCs/>
          <w:caps/>
        </w:rPr>
      </w:pPr>
      <w:r w:rsidRPr="00FC2FEC">
        <w:rPr>
          <w:rFonts w:ascii="Times New Roman" w:eastAsia="Times New Roman" w:hAnsi="Times New Roman" w:cs="Times New Roman"/>
          <w:b/>
          <w:bCs/>
          <w:caps/>
        </w:rPr>
        <w:t>3.3. Farmakokinetika</w:t>
      </w:r>
    </w:p>
    <w:p w14:paraId="1F7AE21C" w14:textId="5053BD7B" w:rsidR="00FC2FEC" w:rsidRPr="00FC2FEC" w:rsidRDefault="00FC2FEC" w:rsidP="00FC2FEC">
      <w:pPr>
        <w:spacing w:after="0" w:line="240" w:lineRule="auto"/>
        <w:jc w:val="both"/>
        <w:rPr>
          <w:rFonts w:ascii="Times New Roman" w:eastAsia="Times New Roman" w:hAnsi="Times New Roman" w:cs="Times New Roman"/>
        </w:rPr>
      </w:pPr>
      <w:r w:rsidRPr="00FC2FEC">
        <w:rPr>
          <w:rFonts w:ascii="Times New Roman" w:eastAsia="Times New Roman" w:hAnsi="Times New Roman" w:cs="Times New Roman"/>
        </w:rPr>
        <w:t xml:space="preserve">Duomenų apie </w:t>
      </w:r>
      <w:r w:rsidR="008162AE" w:rsidRPr="008162AE">
        <w:rPr>
          <w:rFonts w:ascii="Times New Roman" w:eastAsia="Times New Roman" w:hAnsi="Times New Roman" w:cs="Times New Roman"/>
        </w:rPr>
        <w:t>Coenzyme compositum table</w:t>
      </w:r>
      <w:r w:rsidR="008162AE">
        <w:rPr>
          <w:rFonts w:ascii="Times New Roman" w:eastAsia="Times New Roman" w:hAnsi="Times New Roman" w:cs="Times New Roman"/>
        </w:rPr>
        <w:t>čių</w:t>
      </w:r>
      <w:r w:rsidR="008162AE" w:rsidRPr="008162AE">
        <w:rPr>
          <w:rFonts w:ascii="Times New Roman" w:eastAsia="Times New Roman" w:hAnsi="Times New Roman" w:cs="Times New Roman"/>
        </w:rPr>
        <w:t xml:space="preserve"> </w:t>
      </w:r>
      <w:r w:rsidRPr="00FC2FEC">
        <w:rPr>
          <w:rFonts w:ascii="Times New Roman" w:eastAsia="Times New Roman" w:hAnsi="Times New Roman" w:cs="Times New Roman"/>
        </w:rPr>
        <w:t xml:space="preserve">veikliųjų medžiagų farmakokinetiką nėra. Atsižvelgiant į </w:t>
      </w:r>
      <w:r w:rsidR="008162AE">
        <w:rPr>
          <w:rFonts w:ascii="Times New Roman" w:eastAsia="Times New Roman" w:hAnsi="Times New Roman" w:cs="Times New Roman"/>
        </w:rPr>
        <w:t xml:space="preserve">tai, jog šis vaistinis preparatas sukurtas remiantis </w:t>
      </w:r>
      <w:r w:rsidRPr="00FC2FEC">
        <w:rPr>
          <w:rFonts w:ascii="Times New Roman" w:eastAsia="Times New Roman" w:hAnsi="Times New Roman" w:cs="Times New Roman"/>
        </w:rPr>
        <w:t>homeopati</w:t>
      </w:r>
      <w:r w:rsidR="008162AE">
        <w:rPr>
          <w:rFonts w:ascii="Times New Roman" w:eastAsia="Times New Roman" w:hAnsi="Times New Roman" w:cs="Times New Roman"/>
        </w:rPr>
        <w:t>jos principais</w:t>
      </w:r>
      <w:r w:rsidRPr="00FC2FEC">
        <w:rPr>
          <w:rFonts w:ascii="Times New Roman" w:eastAsia="Times New Roman" w:hAnsi="Times New Roman" w:cs="Times New Roman"/>
        </w:rPr>
        <w:t xml:space="preserve">, šių duomenų </w:t>
      </w:r>
      <w:r w:rsidR="008162AE">
        <w:rPr>
          <w:rFonts w:ascii="Times New Roman" w:eastAsia="Times New Roman" w:hAnsi="Times New Roman" w:cs="Times New Roman"/>
        </w:rPr>
        <w:t>stoka</w:t>
      </w:r>
      <w:r w:rsidRPr="00FC2FEC">
        <w:rPr>
          <w:rFonts w:ascii="Times New Roman" w:eastAsia="Times New Roman" w:hAnsi="Times New Roman" w:cs="Times New Roman"/>
        </w:rPr>
        <w:t xml:space="preserve"> nėra </w:t>
      </w:r>
      <w:r w:rsidR="008162AE">
        <w:rPr>
          <w:rFonts w:ascii="Times New Roman" w:eastAsia="Times New Roman" w:hAnsi="Times New Roman" w:cs="Times New Roman"/>
        </w:rPr>
        <w:t xml:space="preserve">kliūtis </w:t>
      </w:r>
      <w:r w:rsidR="008162AE" w:rsidRPr="008162AE">
        <w:rPr>
          <w:rFonts w:ascii="Times New Roman" w:eastAsia="Times New Roman" w:hAnsi="Times New Roman" w:cs="Times New Roman"/>
        </w:rPr>
        <w:t>Coenzyme compositum table</w:t>
      </w:r>
      <w:r w:rsidR="008162AE">
        <w:rPr>
          <w:rFonts w:ascii="Times New Roman" w:eastAsia="Times New Roman" w:hAnsi="Times New Roman" w:cs="Times New Roman"/>
        </w:rPr>
        <w:t xml:space="preserve">čių registravimui Lietuvos </w:t>
      </w:r>
      <w:r w:rsidR="00FE0B4C">
        <w:rPr>
          <w:rFonts w:ascii="Times New Roman" w:eastAsia="Times New Roman" w:hAnsi="Times New Roman" w:cs="Times New Roman"/>
        </w:rPr>
        <w:t>R</w:t>
      </w:r>
      <w:r w:rsidR="008162AE">
        <w:rPr>
          <w:rFonts w:ascii="Times New Roman" w:eastAsia="Times New Roman" w:hAnsi="Times New Roman" w:cs="Times New Roman"/>
        </w:rPr>
        <w:t>espublikoje</w:t>
      </w:r>
      <w:r w:rsidRPr="00FC2FEC">
        <w:rPr>
          <w:rFonts w:ascii="Times New Roman" w:eastAsia="Times New Roman" w:hAnsi="Times New Roman" w:cs="Times New Roman"/>
        </w:rPr>
        <w:t>.</w:t>
      </w:r>
    </w:p>
    <w:p w14:paraId="48411D65" w14:textId="77777777" w:rsidR="00FC2FEC" w:rsidRPr="00FC2FEC" w:rsidRDefault="00FC2FEC" w:rsidP="00FC2FEC">
      <w:pPr>
        <w:spacing w:after="0" w:line="240" w:lineRule="auto"/>
        <w:jc w:val="both"/>
        <w:rPr>
          <w:rFonts w:ascii="Times New Roman" w:eastAsia="Times New Roman" w:hAnsi="Times New Roman" w:cs="Times New Roman"/>
        </w:rPr>
      </w:pPr>
    </w:p>
    <w:p w14:paraId="051181A3" w14:textId="77777777" w:rsidR="00FC2FEC" w:rsidRPr="00FC2FEC" w:rsidRDefault="00FC2FEC" w:rsidP="00FC2FEC">
      <w:pPr>
        <w:keepNext/>
        <w:spacing w:after="0" w:line="240" w:lineRule="auto"/>
        <w:outlineLvl w:val="0"/>
        <w:rPr>
          <w:rFonts w:ascii="Times New Roman" w:eastAsia="Times New Roman" w:hAnsi="Times New Roman" w:cs="Times New Roman"/>
          <w:b/>
          <w:bCs/>
          <w:caps/>
        </w:rPr>
      </w:pPr>
      <w:r w:rsidRPr="00FC2FEC">
        <w:rPr>
          <w:rFonts w:ascii="Times New Roman" w:eastAsia="Times New Roman" w:hAnsi="Times New Roman" w:cs="Times New Roman"/>
          <w:b/>
          <w:bCs/>
          <w:caps/>
        </w:rPr>
        <w:t>3.4. Toksikologiniai tyrimai</w:t>
      </w:r>
    </w:p>
    <w:p w14:paraId="0BA70ACE" w14:textId="77777777" w:rsidR="00FC2FEC" w:rsidRPr="00FC2FEC" w:rsidRDefault="00FC2FEC" w:rsidP="00FC2FEC">
      <w:pPr>
        <w:autoSpaceDE w:val="0"/>
        <w:autoSpaceDN w:val="0"/>
        <w:adjustRightInd w:val="0"/>
        <w:spacing w:after="0" w:line="240" w:lineRule="auto"/>
        <w:jc w:val="both"/>
        <w:rPr>
          <w:rFonts w:ascii="Times New Roman" w:eastAsia="Times New Roman" w:hAnsi="Times New Roman" w:cs="Times New Roman"/>
          <w:lang w:eastAsia="lt-LT"/>
        </w:rPr>
      </w:pPr>
    </w:p>
    <w:p w14:paraId="22564A58" w14:textId="77777777" w:rsidR="00FC2FEC" w:rsidRPr="00534B70" w:rsidRDefault="00534B70" w:rsidP="00FC2FEC">
      <w:pPr>
        <w:autoSpaceDE w:val="0"/>
        <w:autoSpaceDN w:val="0"/>
        <w:adjustRightInd w:val="0"/>
        <w:spacing w:after="0" w:line="240" w:lineRule="auto"/>
        <w:jc w:val="both"/>
        <w:rPr>
          <w:rFonts w:ascii="Times New Roman" w:eastAsia="Times New Roman" w:hAnsi="Times New Roman" w:cs="Times New Roman"/>
          <w:lang w:eastAsia="lt-LT"/>
        </w:rPr>
      </w:pPr>
      <w:r w:rsidRPr="00534B70">
        <w:rPr>
          <w:rFonts w:ascii="Times New Roman" w:eastAsia="Times New Roman" w:hAnsi="Times New Roman" w:cs="Times New Roman"/>
          <w:lang w:eastAsia="lt-LT"/>
        </w:rPr>
        <w:t>Kadangi medžiagų kiekiai, esantys šio vaistinio preparato sudėtyje labai maži ir supaprastintos homeopatinių vaistinių preparatų registravimo procedūros aprašas nereikalauja tokių duomenų pateikti, registruoti Coenzyme compositum tabletes galima nesant šio vaistinio preparato toksikologinio tyrimo duomenų.</w:t>
      </w:r>
    </w:p>
    <w:p w14:paraId="636ECCB6" w14:textId="77777777" w:rsidR="00534B70" w:rsidRPr="00FC2FEC" w:rsidRDefault="00534B70" w:rsidP="00FC2FEC">
      <w:pPr>
        <w:autoSpaceDE w:val="0"/>
        <w:autoSpaceDN w:val="0"/>
        <w:adjustRightInd w:val="0"/>
        <w:spacing w:after="0" w:line="240" w:lineRule="auto"/>
        <w:jc w:val="both"/>
        <w:rPr>
          <w:rFonts w:ascii="Times New Roman" w:eastAsia="Times New Roman" w:hAnsi="Times New Roman" w:cs="Times New Roman"/>
          <w:b/>
          <w:lang w:eastAsia="lt-LT"/>
        </w:rPr>
      </w:pPr>
    </w:p>
    <w:p w14:paraId="2CB04B8B" w14:textId="77777777" w:rsidR="00FC2FEC" w:rsidRPr="00FC2FEC" w:rsidRDefault="00FC2FEC" w:rsidP="00FC2FEC">
      <w:pPr>
        <w:autoSpaceDE w:val="0"/>
        <w:autoSpaceDN w:val="0"/>
        <w:adjustRightInd w:val="0"/>
        <w:spacing w:after="0" w:line="240" w:lineRule="auto"/>
        <w:jc w:val="both"/>
        <w:rPr>
          <w:rFonts w:ascii="Times New Roman" w:eastAsia="Times New Roman" w:hAnsi="Times New Roman" w:cs="Times New Roman"/>
        </w:rPr>
      </w:pPr>
      <w:r w:rsidRPr="00FC2FEC">
        <w:rPr>
          <w:rFonts w:ascii="Times New Roman" w:eastAsia="Times New Roman" w:hAnsi="Times New Roman" w:cs="Times New Roman"/>
          <w:b/>
          <w:u w:val="single"/>
        </w:rPr>
        <w:t>Pagalbinės medžiagos</w:t>
      </w:r>
    </w:p>
    <w:p w14:paraId="024EDCC8" w14:textId="77777777" w:rsidR="00FC2FEC" w:rsidRPr="00FC2FEC" w:rsidRDefault="002A0DCC" w:rsidP="00FC2FEC">
      <w:pPr>
        <w:autoSpaceDE w:val="0"/>
        <w:autoSpaceDN w:val="0"/>
        <w:adjustRightInd w:val="0"/>
        <w:spacing w:after="0" w:line="240" w:lineRule="auto"/>
        <w:jc w:val="both"/>
        <w:rPr>
          <w:rFonts w:ascii="Times New Roman" w:eastAsia="Times New Roman" w:hAnsi="Times New Roman" w:cs="Times New Roman"/>
        </w:rPr>
      </w:pPr>
      <w:r w:rsidRPr="002A0DCC">
        <w:rPr>
          <w:rFonts w:ascii="Times New Roman" w:eastAsia="Times New Roman" w:hAnsi="Times New Roman" w:cs="Times New Roman"/>
        </w:rPr>
        <w:t xml:space="preserve">Coenzyme compositum tablečių </w:t>
      </w:r>
      <w:r w:rsidR="00FC2FEC" w:rsidRPr="00FC2FEC">
        <w:rPr>
          <w:rFonts w:ascii="Times New Roman" w:eastAsia="Times New Roman" w:hAnsi="Times New Roman" w:cs="Times New Roman"/>
        </w:rPr>
        <w:t xml:space="preserve">sudėtyje esančios pagalbinės medžiagos </w:t>
      </w:r>
      <w:r>
        <w:rPr>
          <w:rFonts w:ascii="Times New Roman" w:eastAsia="Times New Roman" w:hAnsi="Times New Roman" w:cs="Times New Roman"/>
        </w:rPr>
        <w:t>laktozė monohidratas ir magnio stearatas</w:t>
      </w:r>
      <w:r w:rsidR="00FC2FEC" w:rsidRPr="00FC2FEC">
        <w:rPr>
          <w:rFonts w:ascii="Times New Roman" w:eastAsia="Times New Roman" w:hAnsi="Times New Roman" w:cs="Times New Roman"/>
        </w:rPr>
        <w:t xml:space="preserve"> yra plačiai naudojamos vaistinių preparatų gamyboje, tenkina kokybės kriterijus (žr. vertinimo protokolo kokybinę dalį). Registruojamą vaistinį preparatą vartojant pagal nurodymus, </w:t>
      </w:r>
      <w:r>
        <w:rPr>
          <w:rFonts w:ascii="Times New Roman" w:eastAsia="Times New Roman" w:hAnsi="Times New Roman" w:cs="Times New Roman"/>
        </w:rPr>
        <w:t>pagalbinių medžiagų</w:t>
      </w:r>
      <w:r w:rsidR="00FC2FEC" w:rsidRPr="00FC2FEC">
        <w:rPr>
          <w:rFonts w:ascii="Times New Roman" w:eastAsia="Times New Roman" w:hAnsi="Times New Roman" w:cs="Times New Roman"/>
        </w:rPr>
        <w:t xml:space="preserve"> kiekis, esantis šio vaistinio preparato sudėtyje, farmakologinio bei toksikologinio poveikio nesukelia.</w:t>
      </w:r>
    </w:p>
    <w:p w14:paraId="26788A7F" w14:textId="77777777" w:rsidR="00FC2FEC" w:rsidRPr="00FC2FEC" w:rsidRDefault="00FC2FEC" w:rsidP="00FC2FEC">
      <w:pPr>
        <w:autoSpaceDE w:val="0"/>
        <w:autoSpaceDN w:val="0"/>
        <w:adjustRightInd w:val="0"/>
        <w:spacing w:after="0" w:line="240" w:lineRule="auto"/>
        <w:rPr>
          <w:rFonts w:ascii="Times New Roman" w:eastAsia="Times New Roman" w:hAnsi="Times New Roman" w:cs="Times New Roman"/>
        </w:rPr>
      </w:pPr>
    </w:p>
    <w:p w14:paraId="7965F98F" w14:textId="77777777" w:rsidR="00FC2FEC" w:rsidRPr="00FC2FEC" w:rsidRDefault="00FC2FEC" w:rsidP="00FC2FEC">
      <w:pPr>
        <w:keepNext/>
        <w:spacing w:after="0" w:line="240" w:lineRule="auto"/>
        <w:outlineLvl w:val="0"/>
        <w:rPr>
          <w:rFonts w:ascii="Times New Roman" w:eastAsia="Times New Roman" w:hAnsi="Times New Roman" w:cs="Times New Roman"/>
          <w:b/>
          <w:bCs/>
          <w:caps/>
        </w:rPr>
      </w:pPr>
      <w:r w:rsidRPr="00FC2FEC">
        <w:rPr>
          <w:rFonts w:ascii="Times New Roman" w:eastAsia="Times New Roman" w:hAnsi="Times New Roman" w:cs="Times New Roman"/>
          <w:b/>
          <w:bCs/>
          <w:caps/>
        </w:rPr>
        <w:t xml:space="preserve">3.5. Komentarai dėl pakuotės lapelio ir ŽENKLINIMO </w:t>
      </w:r>
    </w:p>
    <w:p w14:paraId="5823E878" w14:textId="77777777" w:rsidR="00534B70" w:rsidRPr="00534B70" w:rsidRDefault="00534B70" w:rsidP="00534B70">
      <w:pPr>
        <w:spacing w:after="0" w:line="240" w:lineRule="auto"/>
        <w:rPr>
          <w:rFonts w:ascii="Times New Roman" w:eastAsia="Times New Roman" w:hAnsi="Times New Roman" w:cs="Times New Roman"/>
        </w:rPr>
      </w:pPr>
      <w:r w:rsidRPr="00534B70">
        <w:rPr>
          <w:rFonts w:ascii="Times New Roman" w:eastAsia="Times New Roman" w:hAnsi="Times New Roman" w:cs="Times New Roman"/>
        </w:rPr>
        <w:t>P</w:t>
      </w:r>
      <w:r>
        <w:rPr>
          <w:rFonts w:ascii="Times New Roman" w:eastAsia="Times New Roman" w:hAnsi="Times New Roman" w:cs="Times New Roman"/>
        </w:rPr>
        <w:t xml:space="preserve">akuotės lapelis ir ženklinimas </w:t>
      </w:r>
      <w:r w:rsidRPr="00534B70">
        <w:rPr>
          <w:rFonts w:ascii="Times New Roman" w:eastAsia="Times New Roman" w:hAnsi="Times New Roman" w:cs="Times New Roman"/>
        </w:rPr>
        <w:t xml:space="preserve"> atitinka </w:t>
      </w:r>
      <w:r>
        <w:rPr>
          <w:rFonts w:ascii="Times New Roman" w:eastAsia="Times New Roman" w:hAnsi="Times New Roman" w:cs="Times New Roman"/>
        </w:rPr>
        <w:t>vaistų</w:t>
      </w:r>
      <w:r w:rsidRPr="00534B70">
        <w:rPr>
          <w:rFonts w:ascii="Times New Roman" w:eastAsia="Times New Roman" w:hAnsi="Times New Roman" w:cs="Times New Roman"/>
        </w:rPr>
        <w:t xml:space="preserve"> registracijos </w:t>
      </w:r>
      <w:r>
        <w:rPr>
          <w:rFonts w:ascii="Times New Roman" w:eastAsia="Times New Roman" w:hAnsi="Times New Roman" w:cs="Times New Roman"/>
        </w:rPr>
        <w:t xml:space="preserve">Lietuvoje </w:t>
      </w:r>
      <w:r w:rsidRPr="00534B70">
        <w:rPr>
          <w:rFonts w:ascii="Times New Roman" w:eastAsia="Times New Roman" w:hAnsi="Times New Roman" w:cs="Times New Roman"/>
        </w:rPr>
        <w:t xml:space="preserve">taisyklių reikalavimus. </w:t>
      </w:r>
    </w:p>
    <w:p w14:paraId="749A37CE" w14:textId="77777777" w:rsidR="00FC2FEC" w:rsidRPr="00FC2FEC" w:rsidRDefault="00FC2FEC" w:rsidP="00FC2FEC">
      <w:pPr>
        <w:spacing w:after="0" w:line="240" w:lineRule="auto"/>
        <w:rPr>
          <w:rFonts w:ascii="Times New Roman" w:eastAsia="Times New Roman" w:hAnsi="Times New Roman" w:cs="Times New Roman"/>
        </w:rPr>
      </w:pPr>
    </w:p>
    <w:p w14:paraId="5B5BCF79" w14:textId="77777777" w:rsidR="00FC2FEC" w:rsidRPr="00FC2FEC" w:rsidRDefault="00FC2FEC" w:rsidP="00FC2FEC">
      <w:pPr>
        <w:keepNext/>
        <w:spacing w:after="0" w:line="240" w:lineRule="auto"/>
        <w:outlineLvl w:val="0"/>
        <w:rPr>
          <w:rFonts w:ascii="Times New Roman" w:eastAsia="Times New Roman" w:hAnsi="Times New Roman" w:cs="Times New Roman"/>
          <w:b/>
          <w:bCs/>
          <w:caps/>
        </w:rPr>
      </w:pPr>
      <w:r w:rsidRPr="00FC2FEC">
        <w:rPr>
          <w:rFonts w:ascii="Times New Roman" w:eastAsia="Times New Roman" w:hAnsi="Times New Roman" w:cs="Times New Roman"/>
          <w:b/>
          <w:bCs/>
          <w:caps/>
        </w:rPr>
        <w:lastRenderedPageBreak/>
        <w:t>3.6. Klausimai dėl ikiklinikinės dalies</w:t>
      </w:r>
    </w:p>
    <w:p w14:paraId="6C3335B0" w14:textId="77777777" w:rsidR="00FC2FEC" w:rsidRPr="00FC2FEC" w:rsidRDefault="00FC2FEC" w:rsidP="00FC2FEC">
      <w:pPr>
        <w:keepNext/>
        <w:spacing w:after="0" w:line="240" w:lineRule="auto"/>
        <w:ind w:left="357" w:right="261"/>
        <w:outlineLvl w:val="2"/>
        <w:rPr>
          <w:rFonts w:ascii="Times New Roman" w:eastAsia="Times New Roman" w:hAnsi="Times New Roman" w:cs="Times New Roman"/>
          <w:b/>
        </w:rPr>
      </w:pPr>
      <w:r w:rsidRPr="00FC2FEC">
        <w:rPr>
          <w:rFonts w:ascii="Times New Roman" w:eastAsia="Times New Roman" w:hAnsi="Times New Roman" w:cs="Times New Roman"/>
          <w:b/>
        </w:rPr>
        <w:t>3.6.1. Esminiai prieštaravimai</w:t>
      </w:r>
    </w:p>
    <w:p w14:paraId="039F8DE3" w14:textId="77777777" w:rsidR="00FC2FEC" w:rsidRPr="00FC2FEC" w:rsidRDefault="00FC2FEC" w:rsidP="00FC2FEC">
      <w:pPr>
        <w:spacing w:after="0" w:line="240" w:lineRule="auto"/>
        <w:rPr>
          <w:rFonts w:ascii="Times New Roman" w:eastAsia="Times New Roman" w:hAnsi="Times New Roman" w:cs="Times New Roman"/>
        </w:rPr>
      </w:pPr>
      <w:r w:rsidRPr="00FC2FEC">
        <w:rPr>
          <w:rFonts w:ascii="Times New Roman" w:eastAsia="Times New Roman" w:hAnsi="Times New Roman" w:cs="Times New Roman"/>
        </w:rPr>
        <w:t>Nėra.</w:t>
      </w:r>
    </w:p>
    <w:p w14:paraId="1B12F524" w14:textId="77777777" w:rsidR="00FC2FEC" w:rsidRPr="00FC2FEC" w:rsidRDefault="00FC2FEC" w:rsidP="00FC2FEC">
      <w:pPr>
        <w:keepNext/>
        <w:spacing w:after="0" w:line="240" w:lineRule="auto"/>
        <w:ind w:left="357" w:right="11"/>
        <w:outlineLvl w:val="2"/>
        <w:rPr>
          <w:rFonts w:ascii="Times New Roman" w:eastAsia="Times New Roman" w:hAnsi="Times New Roman" w:cs="Times New Roman"/>
          <w:b/>
        </w:rPr>
      </w:pPr>
      <w:r w:rsidRPr="00FC2FEC">
        <w:rPr>
          <w:rFonts w:ascii="Times New Roman" w:eastAsia="Times New Roman" w:hAnsi="Times New Roman" w:cs="Times New Roman"/>
          <w:b/>
        </w:rPr>
        <w:t>3.6.2. Kiti klausimai</w:t>
      </w:r>
    </w:p>
    <w:p w14:paraId="415317FB" w14:textId="77777777" w:rsidR="00FC2FEC" w:rsidRPr="00FC2FEC" w:rsidRDefault="00FC2FEC" w:rsidP="00FC2FEC">
      <w:pPr>
        <w:spacing w:after="0" w:line="240" w:lineRule="auto"/>
        <w:rPr>
          <w:rFonts w:ascii="Times New Roman" w:eastAsia="Times New Roman" w:hAnsi="Times New Roman" w:cs="Times New Roman"/>
        </w:rPr>
      </w:pPr>
      <w:r w:rsidRPr="00FC2FEC">
        <w:rPr>
          <w:rFonts w:ascii="Times New Roman" w:eastAsia="Times New Roman" w:hAnsi="Times New Roman" w:cs="Times New Roman"/>
        </w:rPr>
        <w:t>Nėra.</w:t>
      </w:r>
    </w:p>
    <w:p w14:paraId="2BCBD0FA" w14:textId="77777777" w:rsidR="00FC2FEC" w:rsidRPr="00FC2FEC" w:rsidRDefault="00FC2FEC" w:rsidP="00FC2FEC">
      <w:pPr>
        <w:spacing w:after="0" w:line="240" w:lineRule="auto"/>
        <w:rPr>
          <w:rFonts w:ascii="Times New Roman" w:eastAsia="Times New Roman" w:hAnsi="Times New Roman" w:cs="Times New Roman"/>
        </w:rPr>
      </w:pPr>
    </w:p>
    <w:p w14:paraId="451CC3A9" w14:textId="77777777" w:rsidR="00FC2FEC" w:rsidRPr="00FC2FEC" w:rsidRDefault="00FC2FEC" w:rsidP="00FC2FEC">
      <w:pPr>
        <w:keepNext/>
        <w:spacing w:after="0" w:line="240" w:lineRule="auto"/>
        <w:outlineLvl w:val="0"/>
        <w:rPr>
          <w:rFonts w:ascii="Times New Roman" w:eastAsia="Times New Roman" w:hAnsi="Times New Roman" w:cs="Times New Roman"/>
          <w:b/>
          <w:bCs/>
          <w:caps/>
        </w:rPr>
      </w:pPr>
      <w:r w:rsidRPr="00FC2FEC">
        <w:rPr>
          <w:rFonts w:ascii="Times New Roman" w:eastAsia="Times New Roman" w:hAnsi="Times New Roman" w:cs="Times New Roman"/>
          <w:b/>
          <w:bCs/>
          <w:caps/>
        </w:rPr>
        <w:t xml:space="preserve">3.7. APIBENDRINIMAS IR IŠVADA </w:t>
      </w:r>
    </w:p>
    <w:p w14:paraId="7B8B171D" w14:textId="77777777" w:rsidR="00FC2FEC" w:rsidRPr="00FC2FEC" w:rsidRDefault="002A0DCC" w:rsidP="00FC2FEC">
      <w:pPr>
        <w:spacing w:after="0" w:line="240" w:lineRule="auto"/>
        <w:ind w:right="571"/>
        <w:jc w:val="both"/>
        <w:rPr>
          <w:rFonts w:ascii="Times New Roman" w:eastAsia="Times New Roman" w:hAnsi="Times New Roman" w:cs="Times New Roman"/>
        </w:rPr>
      </w:pPr>
      <w:r w:rsidRPr="002A0DCC">
        <w:rPr>
          <w:rFonts w:ascii="Times New Roman" w:eastAsia="Times New Roman" w:hAnsi="Times New Roman" w:cs="Times New Roman"/>
        </w:rPr>
        <w:t>Coenzyme compositum tablet</w:t>
      </w:r>
      <w:r>
        <w:rPr>
          <w:rFonts w:ascii="Times New Roman" w:eastAsia="Times New Roman" w:hAnsi="Times New Roman" w:cs="Times New Roman"/>
        </w:rPr>
        <w:t>ė</w:t>
      </w:r>
      <w:r w:rsidRPr="002A0DCC">
        <w:rPr>
          <w:rFonts w:ascii="Times New Roman" w:eastAsia="Times New Roman" w:hAnsi="Times New Roman" w:cs="Times New Roman"/>
        </w:rPr>
        <w:t xml:space="preserve">s </w:t>
      </w:r>
      <w:r w:rsidR="00FC2FEC" w:rsidRPr="00FC2FEC">
        <w:rPr>
          <w:rFonts w:ascii="Times New Roman" w:eastAsia="Times New Roman" w:hAnsi="Times New Roman" w:cs="Times New Roman"/>
        </w:rPr>
        <w:t>atitinka homeopatinių preparatų, registruojamų pagal supaprastintą registracijos procedūrą saugumo kriterijus. Tokiai registracijai vaistinio preparato farmakokinetikos ir farmakodinamikos duomenys nėra būtini. Priežasčių, kurios prieštarautų registruoti šį homeopatinį preparatą nėra.</w:t>
      </w:r>
    </w:p>
    <w:p w14:paraId="2202A2E1" w14:textId="77777777" w:rsidR="00FC2FEC" w:rsidRPr="00FC2FEC" w:rsidRDefault="00FC2FEC" w:rsidP="00FC2FEC">
      <w:pPr>
        <w:spacing w:after="0" w:line="240" w:lineRule="auto"/>
        <w:ind w:right="10"/>
        <w:rPr>
          <w:rFonts w:ascii="Times New Roman" w:eastAsia="Times New Roman" w:hAnsi="Times New Roman" w:cs="Times New Roman"/>
        </w:rPr>
      </w:pPr>
    </w:p>
    <w:p w14:paraId="5A2F6894" w14:textId="77777777" w:rsidR="00FC2FEC" w:rsidRPr="00FC2FEC" w:rsidRDefault="00FC2FEC" w:rsidP="00FC2FEC">
      <w:pPr>
        <w:spacing w:after="0" w:line="240" w:lineRule="auto"/>
        <w:ind w:right="10"/>
        <w:rPr>
          <w:rFonts w:ascii="Times New Roman" w:eastAsia="Times New Roman" w:hAnsi="Times New Roman" w:cs="Times New Roman"/>
        </w:rPr>
      </w:pPr>
    </w:p>
    <w:p w14:paraId="67CBE39C" w14:textId="77777777" w:rsidR="00FC2FEC" w:rsidRPr="00FC2FEC" w:rsidRDefault="00FC2FEC" w:rsidP="00FC2FEC">
      <w:pPr>
        <w:rPr>
          <w:rFonts w:ascii="Times New Roman" w:eastAsia="Times New Roman" w:hAnsi="Times New Roman" w:cs="Times New Roman"/>
          <w:b/>
        </w:rPr>
      </w:pPr>
      <w:r w:rsidRPr="00FC2FEC">
        <w:rPr>
          <w:rFonts w:ascii="Times New Roman" w:eastAsia="Times New Roman" w:hAnsi="Times New Roman" w:cs="Times New Roman"/>
          <w:b/>
        </w:rPr>
        <w:br w:type="page"/>
      </w:r>
    </w:p>
    <w:p w14:paraId="13E7BC74" w14:textId="77777777" w:rsidR="000B7643" w:rsidRPr="000B7643" w:rsidRDefault="000B7643" w:rsidP="000B7643">
      <w:pPr>
        <w:spacing w:after="0" w:line="240" w:lineRule="auto"/>
        <w:ind w:right="10"/>
        <w:jc w:val="center"/>
        <w:outlineLvl w:val="0"/>
        <w:rPr>
          <w:rFonts w:ascii="Times New Roman" w:eastAsia="Times New Roman" w:hAnsi="Times New Roman" w:cs="Times New Roman"/>
          <w:b/>
        </w:rPr>
      </w:pPr>
      <w:r w:rsidRPr="000B7643">
        <w:rPr>
          <w:rFonts w:ascii="Times New Roman" w:eastAsia="Times New Roman" w:hAnsi="Times New Roman" w:cs="Times New Roman"/>
          <w:b/>
        </w:rPr>
        <w:lastRenderedPageBreak/>
        <w:t>4. KLINIKINIŲ TYRIMŲ REZULTATŲ</w:t>
      </w:r>
      <w:r w:rsidRPr="000B7643">
        <w:rPr>
          <w:rFonts w:ascii="Times New Roman" w:eastAsia="Times New Roman" w:hAnsi="Times New Roman" w:cs="Times New Roman"/>
          <w:b/>
        </w:rPr>
        <w:br/>
        <w:t>(KLINIKINIO SAUGUMO IR VEIKSMINGUMO) VERTINIMAS</w:t>
      </w:r>
    </w:p>
    <w:p w14:paraId="3C356D61" w14:textId="77777777" w:rsidR="000B7643" w:rsidRPr="000B7643" w:rsidRDefault="000B7643" w:rsidP="000B7643">
      <w:pPr>
        <w:spacing w:after="0" w:line="240" w:lineRule="auto"/>
        <w:jc w:val="center"/>
        <w:rPr>
          <w:rFonts w:ascii="Times New Roman" w:hAnsi="Times New Roman" w:cs="Times New Roman"/>
        </w:rPr>
      </w:pPr>
    </w:p>
    <w:p w14:paraId="68B207C4" w14:textId="77777777" w:rsidR="000B7643" w:rsidRPr="000B7643" w:rsidRDefault="000B7643" w:rsidP="000B7643">
      <w:pPr>
        <w:spacing w:after="0" w:line="240" w:lineRule="auto"/>
        <w:rPr>
          <w:rFonts w:ascii="Times New Roman" w:hAnsi="Times New Roman" w:cs="Times New Roman"/>
        </w:rPr>
      </w:pPr>
    </w:p>
    <w:p w14:paraId="10E0C8C4" w14:textId="77777777" w:rsidR="000B7643" w:rsidRPr="000B7643" w:rsidRDefault="000B7643" w:rsidP="000B7643">
      <w:pPr>
        <w:spacing w:after="0" w:line="240" w:lineRule="auto"/>
        <w:rPr>
          <w:rFonts w:ascii="Times New Roman" w:hAnsi="Times New Roman" w:cs="Times New Roman"/>
          <w:b/>
        </w:rPr>
      </w:pPr>
      <w:r w:rsidRPr="000B7643">
        <w:rPr>
          <w:rFonts w:ascii="Times New Roman" w:hAnsi="Times New Roman" w:cs="Times New Roman"/>
          <w:b/>
        </w:rPr>
        <w:t>4.1. Įžanga</w:t>
      </w:r>
    </w:p>
    <w:p w14:paraId="1A82C386" w14:textId="77777777" w:rsidR="000B7643" w:rsidRPr="000B7643" w:rsidRDefault="000B7643" w:rsidP="000B7643">
      <w:pPr>
        <w:tabs>
          <w:tab w:val="left" w:pos="0"/>
        </w:tabs>
        <w:spacing w:after="0" w:line="240" w:lineRule="auto"/>
        <w:rPr>
          <w:rFonts w:ascii="Times New Roman" w:eastAsia="Times New Roman" w:hAnsi="Times New Roman" w:cs="Times New Roman"/>
        </w:rPr>
      </w:pPr>
      <w:r w:rsidRPr="000B7643">
        <w:rPr>
          <w:rFonts w:ascii="Times New Roman" w:eastAsia="Times New Roman" w:hAnsi="Times New Roman" w:cs="Times New Roman"/>
          <w:b/>
        </w:rPr>
        <w:t xml:space="preserve">Coenzyme compositum tabletės </w:t>
      </w:r>
      <w:r w:rsidRPr="000B7643">
        <w:rPr>
          <w:rFonts w:ascii="Times New Roman" w:eastAsia="Times New Roman" w:hAnsi="Times New Roman" w:cs="Times New Roman"/>
        </w:rPr>
        <w:t>yra homeopatinis vaistinis preparatas, kurio sudėtyje yra dvidešimt šešios homeopatinės veikliosios medžiagos: Acidum cis-aconiticum D8, Acidum ascorbicum D6, Acidum citricum D8, Acidum fumaricum D8, Acidum alpha-ketoglutaricum D8, Acidum malicum D8, Acidum succinicum D8, Adenosinum triphosphoricum D10, Beta vulgaris rubra D6, Coenzym A D8, Cysteinum D6, Nadidum D8, Natrium pyruvicum D8, Natrium riboflavinum phosphoricum D6, Nicotinamidum D6, Pulsatilla pratensis D6, Pyridoxinum hydrochloricum D6, Sulfur D10, Thiaminum hydrochloricum D6, Acidum thiocticum D6, Barium oxalsuccinicum D10, Cerium oxalicum D8, Hepar sulfuris D10, Magnesium oroticum dihydricum D6, Manganum phosphoricum D6, Natrium diethyloxalaceticum D6</w:t>
      </w:r>
      <w:r w:rsidRPr="000B7643">
        <w:rPr>
          <w:rFonts w:ascii="Times New Roman" w:eastAsia="Times New Roman" w:hAnsi="Times New Roman" w:cs="Times New Roman"/>
          <w:snapToGrid w:val="0"/>
        </w:rPr>
        <w:t>.</w:t>
      </w:r>
    </w:p>
    <w:p w14:paraId="2593A7A0" w14:textId="77777777" w:rsidR="000B7643" w:rsidRPr="000B7643" w:rsidRDefault="000B7643" w:rsidP="000B7643">
      <w:pPr>
        <w:spacing w:before="120" w:after="0" w:line="240" w:lineRule="auto"/>
        <w:rPr>
          <w:rFonts w:ascii="Times New Roman" w:eastAsia="Times New Roman" w:hAnsi="Times New Roman" w:cs="Times New Roman"/>
        </w:rPr>
      </w:pPr>
      <w:r w:rsidRPr="000B7643">
        <w:rPr>
          <w:rFonts w:ascii="Times New Roman" w:eastAsia="Times New Roman" w:hAnsi="Times New Roman" w:cs="Times New Roman"/>
        </w:rPr>
        <w:t>Šis homeopatinis vaistinis preparatas pateiktas registruoti pagal nacionalinę supaprastintą homeopatinių vaistinių preparatų registravimo procedūrą (Direktyvos 2001/83/EB 14 str. ir Lietuvos farmacijos įstatymo 16 str.1 dalį).</w:t>
      </w:r>
    </w:p>
    <w:p w14:paraId="2C926497" w14:textId="77777777" w:rsidR="000B7643" w:rsidRPr="000B7643" w:rsidRDefault="000B7643" w:rsidP="000B7643">
      <w:pPr>
        <w:spacing w:before="120" w:after="0" w:line="240" w:lineRule="auto"/>
        <w:rPr>
          <w:rFonts w:ascii="Times New Roman" w:eastAsia="Times New Roman" w:hAnsi="Times New Roman" w:cs="Times New Roman"/>
        </w:rPr>
      </w:pPr>
      <w:r w:rsidRPr="000B7643">
        <w:rPr>
          <w:rFonts w:ascii="Times New Roman" w:eastAsia="Times New Roman" w:hAnsi="Times New Roman" w:cs="Times New Roman"/>
        </w:rPr>
        <w:t>Paraiškos duomenimis, Coenzyme compositum tabletės registruotos Vokietijoje 2013-05-07.</w:t>
      </w:r>
    </w:p>
    <w:p w14:paraId="0729C8EE" w14:textId="77777777" w:rsidR="000B7643" w:rsidRPr="000B7643" w:rsidRDefault="000B7643" w:rsidP="000B7643">
      <w:pPr>
        <w:spacing w:before="120" w:after="0" w:line="240" w:lineRule="auto"/>
        <w:rPr>
          <w:rFonts w:ascii="Times New Roman" w:eastAsia="Times New Roman" w:hAnsi="Times New Roman" w:cs="Times New Roman"/>
        </w:rPr>
      </w:pPr>
      <w:r w:rsidRPr="000B7643">
        <w:rPr>
          <w:rFonts w:ascii="Times New Roman" w:eastAsia="Times New Roman" w:hAnsi="Times New Roman" w:cs="Times New Roman"/>
        </w:rPr>
        <w:t>Homeopatinių vaistinių preparatų registravimo pagal supaprastintą procedūrą apraše (4.3 skyriuje) nurodyta, kad registruojamas vaistinis preparatas turi būti tokios potencijos, kuri užtikrina preparato saugumą, t. y. pradinės (labiausiai koncentruotos) tinktūros preparato sudėtyje yra ne daugiau kaip 1/10000 dalis arba ne daugiau kaip 1/100 alopatijoje vartojamos veikliosios medžiagos, dėl kurios alopatinis vaistinis preparatas priskiriamas receptiniams vaistiniams preparatams, mažiausios dozės. Šiuos kriterijus Coenzyme compositum tabletės tenkina: vaistinio preparato sudėtyje esančių visų veikliųjų homeopatinių medžiagų skidimas yra didesnis negu D6 (D6 –D10).</w:t>
      </w:r>
    </w:p>
    <w:p w14:paraId="690DFE4B" w14:textId="77777777" w:rsidR="000B7643" w:rsidRPr="000B7643" w:rsidRDefault="000B7643" w:rsidP="000B7643">
      <w:pPr>
        <w:spacing w:after="0" w:line="240" w:lineRule="auto"/>
        <w:jc w:val="both"/>
        <w:rPr>
          <w:rFonts w:ascii="Times New Roman" w:eastAsia="Times New Roman" w:hAnsi="Times New Roman" w:cs="Times New Roman"/>
        </w:rPr>
      </w:pPr>
    </w:p>
    <w:p w14:paraId="58E1670D" w14:textId="77777777" w:rsidR="000B7643" w:rsidRPr="000B7643" w:rsidRDefault="000B7643" w:rsidP="000B7643">
      <w:pPr>
        <w:keepNext/>
        <w:spacing w:after="0" w:line="240" w:lineRule="auto"/>
        <w:jc w:val="both"/>
        <w:outlineLvl w:val="0"/>
        <w:rPr>
          <w:rFonts w:ascii="Times New Roman" w:eastAsia="Times New Roman" w:hAnsi="Times New Roman" w:cs="Times New Roman"/>
          <w:b/>
          <w:bCs/>
          <w:caps/>
        </w:rPr>
      </w:pPr>
      <w:r w:rsidRPr="000B7643">
        <w:rPr>
          <w:rFonts w:ascii="Times New Roman" w:eastAsia="Times New Roman" w:hAnsi="Times New Roman" w:cs="Times New Roman"/>
          <w:b/>
          <w:bCs/>
          <w:caps/>
        </w:rPr>
        <w:t>4.2. Klinikinė farmakokinetika</w:t>
      </w:r>
    </w:p>
    <w:p w14:paraId="5A3B3576" w14:textId="77777777" w:rsidR="000B7643" w:rsidRPr="000B7643" w:rsidRDefault="000B7643" w:rsidP="000B7643">
      <w:pPr>
        <w:autoSpaceDE w:val="0"/>
        <w:autoSpaceDN w:val="0"/>
        <w:adjustRightInd w:val="0"/>
        <w:spacing w:after="0" w:line="240" w:lineRule="auto"/>
        <w:rPr>
          <w:rFonts w:ascii="Times New Roman" w:eastAsia="Times New Roman" w:hAnsi="Times New Roman" w:cs="Times New Roman"/>
        </w:rPr>
      </w:pPr>
      <w:r w:rsidRPr="000B7643">
        <w:rPr>
          <w:rFonts w:ascii="Times New Roman" w:eastAsia="Times New Roman" w:hAnsi="Times New Roman" w:cs="Times New Roman"/>
        </w:rPr>
        <w:t>Coenzyme compositum table</w:t>
      </w:r>
      <w:r>
        <w:rPr>
          <w:rFonts w:ascii="Times New Roman" w:eastAsia="Times New Roman" w:hAnsi="Times New Roman" w:cs="Times New Roman"/>
        </w:rPr>
        <w:t>čių</w:t>
      </w:r>
      <w:r w:rsidRPr="000B7643">
        <w:rPr>
          <w:rFonts w:ascii="Times New Roman" w:eastAsia="Times New Roman" w:hAnsi="Times New Roman" w:cs="Times New Roman"/>
        </w:rPr>
        <w:t xml:space="preserve"> </w:t>
      </w:r>
      <w:r>
        <w:rPr>
          <w:rFonts w:ascii="Times New Roman" w:eastAsia="Times New Roman" w:hAnsi="Times New Roman" w:cs="Times New Roman"/>
        </w:rPr>
        <w:t>k</w:t>
      </w:r>
      <w:r w:rsidRPr="000B7643">
        <w:rPr>
          <w:rFonts w:ascii="Times New Roman" w:eastAsia="Times New Roman" w:hAnsi="Times New Roman" w:cs="Times New Roman"/>
        </w:rPr>
        <w:t xml:space="preserve">linikinės farmakokinetikos tyrimų nėra. Šis gaminys yra homeopatinis vaistinis preparatas, kurio sudėtyje esančios homeopatinės </w:t>
      </w:r>
      <w:r>
        <w:rPr>
          <w:rFonts w:ascii="Times New Roman" w:eastAsia="Times New Roman" w:hAnsi="Times New Roman" w:cs="Times New Roman"/>
        </w:rPr>
        <w:t>veikliosios</w:t>
      </w:r>
      <w:r w:rsidRPr="000B7643">
        <w:rPr>
          <w:rFonts w:ascii="Times New Roman" w:eastAsia="Times New Roman" w:hAnsi="Times New Roman" w:cs="Times New Roman"/>
        </w:rPr>
        <w:t xml:space="preserve"> medžiagos yra plačiai taikomos įvairių virškinimo trakto, </w:t>
      </w:r>
      <w:r>
        <w:rPr>
          <w:rFonts w:ascii="Times New Roman" w:eastAsia="Times New Roman" w:hAnsi="Times New Roman" w:cs="Times New Roman"/>
        </w:rPr>
        <w:t>kvėpavimo</w:t>
      </w:r>
      <w:r w:rsidRPr="000B7643">
        <w:rPr>
          <w:rFonts w:ascii="Times New Roman" w:eastAsia="Times New Roman" w:hAnsi="Times New Roman" w:cs="Times New Roman"/>
        </w:rPr>
        <w:t xml:space="preserve"> </w:t>
      </w:r>
      <w:r>
        <w:rPr>
          <w:rFonts w:ascii="Times New Roman" w:eastAsia="Times New Roman" w:hAnsi="Times New Roman" w:cs="Times New Roman"/>
        </w:rPr>
        <w:t xml:space="preserve">organų ir kitų organų </w:t>
      </w:r>
      <w:r w:rsidRPr="000B7643">
        <w:rPr>
          <w:rFonts w:ascii="Times New Roman" w:eastAsia="Times New Roman" w:hAnsi="Times New Roman" w:cs="Times New Roman"/>
        </w:rPr>
        <w:t>sistem</w:t>
      </w:r>
      <w:r>
        <w:rPr>
          <w:rFonts w:ascii="Times New Roman" w:eastAsia="Times New Roman" w:hAnsi="Times New Roman" w:cs="Times New Roman"/>
        </w:rPr>
        <w:t>ų</w:t>
      </w:r>
      <w:r w:rsidRPr="000B7643">
        <w:rPr>
          <w:rFonts w:ascii="Times New Roman" w:eastAsia="Times New Roman" w:hAnsi="Times New Roman" w:cs="Times New Roman"/>
        </w:rPr>
        <w:t xml:space="preserve"> sutrikimų šalinimui homeopatiniais gydymo metodais.</w:t>
      </w:r>
    </w:p>
    <w:p w14:paraId="2C7EE49B" w14:textId="77777777" w:rsidR="000B7643" w:rsidRPr="000B7643" w:rsidRDefault="000B7643" w:rsidP="000B7643">
      <w:pPr>
        <w:spacing w:after="0" w:line="240" w:lineRule="auto"/>
        <w:rPr>
          <w:rFonts w:ascii="Times New Roman" w:eastAsia="Times New Roman" w:hAnsi="Times New Roman" w:cs="Times New Roman"/>
        </w:rPr>
      </w:pPr>
      <w:r w:rsidRPr="000B7643">
        <w:rPr>
          <w:rFonts w:ascii="Times New Roman" w:eastAsia="Times New Roman" w:hAnsi="Times New Roman" w:cs="Times New Roman"/>
        </w:rPr>
        <w:t xml:space="preserve">Atsižvelgiant į preparato augalinę-homeopatinę prigimtį, farmakokinetikos tyrimų </w:t>
      </w:r>
      <w:r>
        <w:rPr>
          <w:rFonts w:ascii="Times New Roman" w:eastAsia="Times New Roman" w:hAnsi="Times New Roman" w:cs="Times New Roman"/>
        </w:rPr>
        <w:t>tikslingumas yra abejotinas</w:t>
      </w:r>
      <w:r w:rsidRPr="000B7643">
        <w:rPr>
          <w:rFonts w:ascii="Times New Roman" w:eastAsia="Times New Roman" w:hAnsi="Times New Roman" w:cs="Times New Roman"/>
        </w:rPr>
        <w:t xml:space="preserve">, kadangi nenustatyta kokios nors vienos veikliosios medžiagos, kuri būtų atsakinga už farmakologinį poveikį. </w:t>
      </w:r>
    </w:p>
    <w:p w14:paraId="1B14E800" w14:textId="3798FE1D" w:rsidR="000B7643" w:rsidRPr="000B7643" w:rsidRDefault="000B7643" w:rsidP="000B7643">
      <w:pPr>
        <w:spacing w:after="0" w:line="240" w:lineRule="auto"/>
        <w:rPr>
          <w:rFonts w:ascii="Times New Roman" w:eastAsia="Times New Roman" w:hAnsi="Times New Roman" w:cs="Times New Roman"/>
        </w:rPr>
      </w:pPr>
      <w:r w:rsidRPr="000B7643">
        <w:rPr>
          <w:rFonts w:ascii="Times New Roman" w:eastAsia="Times New Roman" w:hAnsi="Times New Roman" w:cs="Times New Roman"/>
        </w:rPr>
        <w:t>Klinikinės farmakokinetikos tyrimų trūkumas nėra esminis vertinant Coenzyme compositum table</w:t>
      </w:r>
      <w:r>
        <w:rPr>
          <w:rFonts w:ascii="Times New Roman" w:eastAsia="Times New Roman" w:hAnsi="Times New Roman" w:cs="Times New Roman"/>
        </w:rPr>
        <w:t>čių</w:t>
      </w:r>
      <w:r w:rsidRPr="000B7643">
        <w:rPr>
          <w:rFonts w:ascii="Times New Roman" w:eastAsia="Times New Roman" w:hAnsi="Times New Roman" w:cs="Times New Roman"/>
        </w:rPr>
        <w:t xml:space="preserve"> </w:t>
      </w:r>
      <w:r>
        <w:rPr>
          <w:rFonts w:ascii="Times New Roman" w:eastAsia="Times New Roman" w:hAnsi="Times New Roman" w:cs="Times New Roman"/>
        </w:rPr>
        <w:t xml:space="preserve">registravimo Lietuvos </w:t>
      </w:r>
      <w:r w:rsidR="00944BE7">
        <w:rPr>
          <w:rFonts w:ascii="Times New Roman" w:eastAsia="Times New Roman" w:hAnsi="Times New Roman" w:cs="Times New Roman"/>
        </w:rPr>
        <w:t>R</w:t>
      </w:r>
      <w:r>
        <w:rPr>
          <w:rFonts w:ascii="Times New Roman" w:eastAsia="Times New Roman" w:hAnsi="Times New Roman" w:cs="Times New Roman"/>
        </w:rPr>
        <w:t xml:space="preserve">espublikoje </w:t>
      </w:r>
      <w:r w:rsidRPr="000B7643">
        <w:rPr>
          <w:rFonts w:ascii="Times New Roman" w:eastAsia="Times New Roman" w:hAnsi="Times New Roman" w:cs="Times New Roman"/>
        </w:rPr>
        <w:t>paraišką.</w:t>
      </w:r>
    </w:p>
    <w:p w14:paraId="0C150BBD" w14:textId="77777777" w:rsidR="000B7643" w:rsidRPr="000B7643" w:rsidRDefault="000B7643" w:rsidP="000B7643">
      <w:pPr>
        <w:spacing w:after="0" w:line="240" w:lineRule="auto"/>
        <w:rPr>
          <w:rFonts w:ascii="Times New Roman" w:eastAsia="Times New Roman" w:hAnsi="Times New Roman" w:cs="Times New Roman"/>
        </w:rPr>
      </w:pPr>
    </w:p>
    <w:p w14:paraId="1E700CEE" w14:textId="77777777" w:rsidR="000B7643" w:rsidRPr="000B7643" w:rsidRDefault="000B7643" w:rsidP="000B7643">
      <w:pPr>
        <w:keepNext/>
        <w:spacing w:after="0" w:line="240" w:lineRule="auto"/>
        <w:outlineLvl w:val="0"/>
        <w:rPr>
          <w:rFonts w:ascii="Times New Roman" w:eastAsia="Times New Roman" w:hAnsi="Times New Roman" w:cs="Times New Roman"/>
          <w:b/>
          <w:bCs/>
          <w:caps/>
        </w:rPr>
      </w:pPr>
      <w:r w:rsidRPr="000B7643">
        <w:rPr>
          <w:rFonts w:ascii="Times New Roman" w:eastAsia="Times New Roman" w:hAnsi="Times New Roman" w:cs="Times New Roman"/>
          <w:b/>
          <w:bCs/>
          <w:caps/>
        </w:rPr>
        <w:t>4.3. Klinikinė farmakodinamika</w:t>
      </w:r>
    </w:p>
    <w:p w14:paraId="4BACD3F0" w14:textId="77777777" w:rsidR="000B7643" w:rsidRPr="000B7643" w:rsidRDefault="000B7643" w:rsidP="000B7643">
      <w:pPr>
        <w:spacing w:after="0" w:line="240" w:lineRule="auto"/>
        <w:jc w:val="both"/>
        <w:rPr>
          <w:rFonts w:ascii="Times New Roman" w:eastAsia="Times New Roman" w:hAnsi="Times New Roman" w:cs="Times New Roman"/>
        </w:rPr>
      </w:pPr>
      <w:r w:rsidRPr="000B7643">
        <w:rPr>
          <w:rFonts w:ascii="Times New Roman" w:eastAsia="Times New Roman" w:hAnsi="Times New Roman" w:cs="Times New Roman"/>
        </w:rPr>
        <w:t>Kadangi preparato sudėtyje yra labai maži veikliųjų medžiagų kiekiai bei atsižvelgiant į homeopatijos principus, veikimo mechanizm</w:t>
      </w:r>
      <w:r>
        <w:rPr>
          <w:rFonts w:ascii="Times New Roman" w:eastAsia="Times New Roman" w:hAnsi="Times New Roman" w:cs="Times New Roman"/>
        </w:rPr>
        <w:t>o įvertinimas taikant</w:t>
      </w:r>
      <w:r w:rsidRPr="000B7643">
        <w:rPr>
          <w:rFonts w:ascii="Times New Roman" w:eastAsia="Times New Roman" w:hAnsi="Times New Roman" w:cs="Times New Roman"/>
        </w:rPr>
        <w:t xml:space="preserve"> konvencin</w:t>
      </w:r>
      <w:r>
        <w:rPr>
          <w:rFonts w:ascii="Times New Roman" w:eastAsia="Times New Roman" w:hAnsi="Times New Roman" w:cs="Times New Roman"/>
        </w:rPr>
        <w:t>ius metodus</w:t>
      </w:r>
      <w:r w:rsidRPr="000B7643">
        <w:rPr>
          <w:rFonts w:ascii="Times New Roman" w:eastAsia="Times New Roman" w:hAnsi="Times New Roman" w:cs="Times New Roman"/>
        </w:rPr>
        <w:t xml:space="preserve"> nėra gali</w:t>
      </w:r>
      <w:r>
        <w:rPr>
          <w:rFonts w:ascii="Times New Roman" w:eastAsia="Times New Roman" w:hAnsi="Times New Roman" w:cs="Times New Roman"/>
        </w:rPr>
        <w:t>mas</w:t>
      </w:r>
      <w:r w:rsidRPr="000B7643">
        <w:rPr>
          <w:rFonts w:ascii="Times New Roman" w:eastAsia="Times New Roman" w:hAnsi="Times New Roman" w:cs="Times New Roman"/>
        </w:rPr>
        <w:t>. Todėl klinikin</w:t>
      </w:r>
      <w:r>
        <w:rPr>
          <w:rFonts w:ascii="Times New Roman" w:eastAsia="Times New Roman" w:hAnsi="Times New Roman" w:cs="Times New Roman"/>
        </w:rPr>
        <w:t>ės</w:t>
      </w:r>
      <w:r w:rsidRPr="000B7643">
        <w:rPr>
          <w:rFonts w:ascii="Times New Roman" w:eastAsia="Times New Roman" w:hAnsi="Times New Roman" w:cs="Times New Roman"/>
        </w:rPr>
        <w:t xml:space="preserve"> farmakodinamikos tyrimų duomenų nepateikta. Toks duomenų trūkumas, atsižvelgiant į homeopatinę prigimtį bei paraiškos tipą nėra esminis vertinant šią paraišką.</w:t>
      </w:r>
    </w:p>
    <w:p w14:paraId="404B70FC" w14:textId="77777777" w:rsidR="000B7643" w:rsidRPr="000B7643" w:rsidRDefault="000B7643" w:rsidP="000B7643">
      <w:pPr>
        <w:spacing w:after="0" w:line="240" w:lineRule="auto"/>
        <w:jc w:val="both"/>
        <w:rPr>
          <w:rFonts w:ascii="Times New Roman" w:eastAsia="Times New Roman" w:hAnsi="Times New Roman" w:cs="Times New Roman"/>
          <w:iCs/>
        </w:rPr>
      </w:pPr>
    </w:p>
    <w:p w14:paraId="293A4260" w14:textId="77777777" w:rsidR="000B7643" w:rsidRPr="000B7643" w:rsidRDefault="000B7643" w:rsidP="000B7643">
      <w:pPr>
        <w:keepNext/>
        <w:spacing w:after="0" w:line="240" w:lineRule="auto"/>
        <w:outlineLvl w:val="0"/>
        <w:rPr>
          <w:rFonts w:ascii="Times New Roman" w:eastAsia="Times New Roman" w:hAnsi="Times New Roman" w:cs="Times New Roman"/>
          <w:b/>
          <w:bCs/>
          <w:caps/>
        </w:rPr>
      </w:pPr>
      <w:r w:rsidRPr="000B7643">
        <w:rPr>
          <w:rFonts w:ascii="Times New Roman" w:eastAsia="Times New Roman" w:hAnsi="Times New Roman" w:cs="Times New Roman"/>
          <w:b/>
          <w:bCs/>
          <w:caps/>
        </w:rPr>
        <w:t>4.4. Klinikinis saugumas</w:t>
      </w:r>
    </w:p>
    <w:p w14:paraId="3B1113A6" w14:textId="77777777" w:rsidR="000B7643" w:rsidRPr="000B7643" w:rsidRDefault="000B7643" w:rsidP="000B7643">
      <w:pPr>
        <w:autoSpaceDE w:val="0"/>
        <w:autoSpaceDN w:val="0"/>
        <w:adjustRightInd w:val="0"/>
        <w:spacing w:after="0" w:line="240" w:lineRule="auto"/>
        <w:jc w:val="both"/>
        <w:rPr>
          <w:rFonts w:ascii="Times New Roman" w:eastAsia="Times New Roman" w:hAnsi="Times New Roman" w:cs="Times New Roman"/>
        </w:rPr>
      </w:pPr>
      <w:r w:rsidRPr="000B7643">
        <w:rPr>
          <w:rFonts w:ascii="Times New Roman" w:eastAsia="Times New Roman" w:hAnsi="Times New Roman" w:cs="Times New Roman"/>
        </w:rPr>
        <w:t>PL ir PŽ informacija, susijusi su saugumu, pateikta pagal atitinkamus reikalavimus specialiai homeopatin</w:t>
      </w:r>
      <w:r w:rsidR="00534B70">
        <w:rPr>
          <w:rFonts w:ascii="Times New Roman" w:eastAsia="Times New Roman" w:hAnsi="Times New Roman" w:cs="Times New Roman"/>
        </w:rPr>
        <w:t>ei</w:t>
      </w:r>
      <w:r w:rsidRPr="000B7643">
        <w:rPr>
          <w:rFonts w:ascii="Times New Roman" w:eastAsia="Times New Roman" w:hAnsi="Times New Roman" w:cs="Times New Roman"/>
        </w:rPr>
        <w:t xml:space="preserve"> paraiškai. </w:t>
      </w:r>
    </w:p>
    <w:p w14:paraId="192B98AE" w14:textId="77777777" w:rsidR="000B7643" w:rsidRPr="000B7643" w:rsidRDefault="000B7643" w:rsidP="000B7643">
      <w:pPr>
        <w:autoSpaceDE w:val="0"/>
        <w:autoSpaceDN w:val="0"/>
        <w:adjustRightInd w:val="0"/>
        <w:spacing w:after="0" w:line="240" w:lineRule="auto"/>
        <w:jc w:val="both"/>
        <w:rPr>
          <w:rFonts w:ascii="Times New Roman" w:eastAsia="Times New Roman" w:hAnsi="Times New Roman" w:cs="Times New Roman"/>
        </w:rPr>
      </w:pPr>
    </w:p>
    <w:p w14:paraId="388D08BA" w14:textId="77777777" w:rsidR="000B7643" w:rsidRPr="000B7643" w:rsidRDefault="000B7643" w:rsidP="000B7643">
      <w:pPr>
        <w:keepNext/>
        <w:spacing w:after="0" w:line="240" w:lineRule="auto"/>
        <w:outlineLvl w:val="0"/>
        <w:rPr>
          <w:rFonts w:ascii="Times New Roman" w:eastAsia="Times New Roman" w:hAnsi="Times New Roman" w:cs="Times New Roman"/>
          <w:b/>
          <w:bCs/>
          <w:caps/>
        </w:rPr>
      </w:pPr>
      <w:r w:rsidRPr="000B7643">
        <w:rPr>
          <w:rFonts w:ascii="Times New Roman" w:eastAsia="Times New Roman" w:hAnsi="Times New Roman" w:cs="Times New Roman"/>
          <w:b/>
          <w:bCs/>
          <w:caps/>
        </w:rPr>
        <w:t>4.5. Farmakologinio budrumo ir rizikos valdymo sistemos</w:t>
      </w:r>
    </w:p>
    <w:p w14:paraId="1594A648" w14:textId="6AABBD16" w:rsidR="00EF5CAB" w:rsidRDefault="000B7643" w:rsidP="000B764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Remiantis pareiškėjo </w:t>
      </w:r>
      <w:r w:rsidR="00EF5CAB">
        <w:rPr>
          <w:rFonts w:ascii="Times New Roman" w:eastAsia="Times New Roman" w:hAnsi="Times New Roman" w:cs="Times New Roman"/>
        </w:rPr>
        <w:t xml:space="preserve">kaupiamų </w:t>
      </w:r>
      <w:r>
        <w:rPr>
          <w:rFonts w:ascii="Times New Roman" w:eastAsia="Times New Roman" w:hAnsi="Times New Roman" w:cs="Times New Roman"/>
        </w:rPr>
        <w:t xml:space="preserve">saugumo </w:t>
      </w:r>
      <w:r w:rsidR="00EF5CAB">
        <w:rPr>
          <w:rFonts w:ascii="Times New Roman" w:eastAsia="Times New Roman" w:hAnsi="Times New Roman" w:cs="Times New Roman"/>
        </w:rPr>
        <w:t xml:space="preserve">duomenų iš daugelio pasaulio valstybių bazės informacija, 2010 05 01 – 2015 05 01 periodu pranešimų apie nepageidaujamų reiškinius, kurie būtų bent galimai susiję su registruojamomis </w:t>
      </w:r>
      <w:r w:rsidR="00EF5CAB" w:rsidRPr="000B7643">
        <w:rPr>
          <w:rFonts w:ascii="Times New Roman" w:eastAsia="Times New Roman" w:hAnsi="Times New Roman" w:cs="Times New Roman"/>
        </w:rPr>
        <w:t>Coenzyme compositum table</w:t>
      </w:r>
      <w:r w:rsidR="00EF5CAB">
        <w:rPr>
          <w:rFonts w:ascii="Times New Roman" w:eastAsia="Times New Roman" w:hAnsi="Times New Roman" w:cs="Times New Roman"/>
        </w:rPr>
        <w:t xml:space="preserve">tėmis, negauta. </w:t>
      </w:r>
    </w:p>
    <w:p w14:paraId="02BBE26A" w14:textId="77777777" w:rsidR="00EF5CAB" w:rsidRDefault="00EF5CAB" w:rsidP="000B764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Apibendrinant galima tvirtinti, kad vaistinio preparato naudos ir rizikos santykis yra palankus pacientui</w:t>
      </w:r>
    </w:p>
    <w:p w14:paraId="7CE9B034" w14:textId="77777777" w:rsidR="000B7643" w:rsidRPr="000B7643" w:rsidRDefault="000B7643" w:rsidP="000B7643">
      <w:pPr>
        <w:spacing w:after="0" w:line="240" w:lineRule="auto"/>
        <w:jc w:val="both"/>
        <w:rPr>
          <w:rFonts w:ascii="Times New Roman" w:eastAsia="Times New Roman" w:hAnsi="Times New Roman" w:cs="Times New Roman"/>
        </w:rPr>
      </w:pPr>
      <w:r w:rsidRPr="000B7643">
        <w:rPr>
          <w:rFonts w:ascii="Times New Roman" w:eastAsia="Times New Roman" w:hAnsi="Times New Roman" w:cs="Times New Roman"/>
        </w:rPr>
        <w:lastRenderedPageBreak/>
        <w:t>Vykdant farmakologinį budrumą periodiškai atnaujinami saugumo protokolai teikiami tik Tarnybai pareikalavus.</w:t>
      </w:r>
    </w:p>
    <w:p w14:paraId="2C19C7D6" w14:textId="77777777" w:rsidR="000B7643" w:rsidRPr="000B7643" w:rsidRDefault="000B7643" w:rsidP="000B7643">
      <w:pPr>
        <w:spacing w:after="0" w:line="240" w:lineRule="auto"/>
        <w:jc w:val="both"/>
        <w:rPr>
          <w:rFonts w:ascii="Times New Roman" w:eastAsia="Times New Roman" w:hAnsi="Times New Roman" w:cs="Times New Roman"/>
          <w:lang w:eastAsia="lt-LT"/>
        </w:rPr>
      </w:pPr>
    </w:p>
    <w:p w14:paraId="74141A68" w14:textId="77777777" w:rsidR="000B7643" w:rsidRPr="000B7643" w:rsidRDefault="000B7643" w:rsidP="000B7643">
      <w:pPr>
        <w:keepNext/>
        <w:spacing w:after="0" w:line="240" w:lineRule="auto"/>
        <w:outlineLvl w:val="0"/>
        <w:rPr>
          <w:rFonts w:ascii="Times New Roman" w:eastAsia="Times New Roman" w:hAnsi="Times New Roman" w:cs="Times New Roman"/>
          <w:b/>
          <w:bCs/>
          <w:caps/>
        </w:rPr>
      </w:pPr>
      <w:r w:rsidRPr="000B7643">
        <w:rPr>
          <w:rFonts w:ascii="Times New Roman" w:eastAsia="Times New Roman" w:hAnsi="Times New Roman" w:cs="Times New Roman"/>
          <w:b/>
          <w:bCs/>
          <w:caps/>
        </w:rPr>
        <w:t>4.6. Klinikinis veiksmingumas</w:t>
      </w:r>
    </w:p>
    <w:p w14:paraId="4245F46D" w14:textId="77777777" w:rsidR="000B7643" w:rsidRPr="000B7643" w:rsidRDefault="000B7643" w:rsidP="000B7643">
      <w:pPr>
        <w:spacing w:after="0" w:line="240" w:lineRule="auto"/>
        <w:rPr>
          <w:rFonts w:ascii="Times New Roman" w:eastAsia="Times New Roman" w:hAnsi="Times New Roman" w:cs="Times New Roman"/>
        </w:rPr>
      </w:pPr>
      <w:r w:rsidRPr="000B7643">
        <w:rPr>
          <w:rFonts w:ascii="Times New Roman" w:eastAsia="Times New Roman" w:hAnsi="Times New Roman" w:cs="Times New Roman"/>
        </w:rPr>
        <w:t xml:space="preserve">Pareiškėjas pateikė </w:t>
      </w:r>
      <w:r w:rsidR="00534B70">
        <w:rPr>
          <w:rFonts w:ascii="Times New Roman" w:eastAsia="Times New Roman" w:hAnsi="Times New Roman" w:cs="Times New Roman"/>
        </w:rPr>
        <w:t>pakuotės ženklinimą ir pakuotės lapelį</w:t>
      </w:r>
      <w:r w:rsidRPr="000B7643">
        <w:rPr>
          <w:rFonts w:ascii="Times New Roman" w:eastAsia="Times New Roman" w:hAnsi="Times New Roman" w:cs="Times New Roman"/>
        </w:rPr>
        <w:t xml:space="preserve"> be terapinių indikacijų.</w:t>
      </w:r>
    </w:p>
    <w:p w14:paraId="10BEE220" w14:textId="77777777" w:rsidR="000B7643" w:rsidRPr="000B7643" w:rsidRDefault="000B7643" w:rsidP="000B7643">
      <w:pPr>
        <w:spacing w:after="0" w:line="240" w:lineRule="auto"/>
        <w:rPr>
          <w:rFonts w:ascii="Times New Roman" w:eastAsia="Times New Roman" w:hAnsi="Times New Roman" w:cs="Times New Roman"/>
        </w:rPr>
      </w:pPr>
    </w:p>
    <w:p w14:paraId="05F5A804" w14:textId="77777777" w:rsidR="000B7643" w:rsidRPr="000B7643" w:rsidRDefault="00871709" w:rsidP="000B7643">
      <w:pPr>
        <w:spacing w:after="0" w:line="240" w:lineRule="auto"/>
        <w:rPr>
          <w:rFonts w:ascii="Times New Roman" w:eastAsia="Times New Roman" w:hAnsi="Times New Roman" w:cs="Times New Roman"/>
        </w:rPr>
      </w:pPr>
      <w:r>
        <w:rPr>
          <w:rFonts w:ascii="Times New Roman" w:eastAsia="Times New Roman" w:hAnsi="Times New Roman" w:cs="Times New Roman"/>
        </w:rPr>
        <w:t>Pareiškėjas siūlo tokį dozavimą</w:t>
      </w:r>
      <w:r w:rsidR="000B7643" w:rsidRPr="000B7643">
        <w:rPr>
          <w:rFonts w:ascii="Times New Roman" w:eastAsia="Times New Roman" w:hAnsi="Times New Roman" w:cs="Times New Roman"/>
        </w:rPr>
        <w:t>:</w:t>
      </w:r>
    </w:p>
    <w:p w14:paraId="3C3B5262" w14:textId="77777777" w:rsidR="000B7643" w:rsidRPr="000B7643" w:rsidRDefault="000B7643" w:rsidP="000B7643">
      <w:pPr>
        <w:spacing w:after="0" w:line="240" w:lineRule="auto"/>
        <w:rPr>
          <w:rFonts w:ascii="Times New Roman" w:eastAsia="Times New Roman" w:hAnsi="Times New Roman" w:cs="Times New Roman"/>
        </w:rPr>
      </w:pPr>
    </w:p>
    <w:p w14:paraId="3DB94655" w14:textId="77777777" w:rsidR="00EA022A" w:rsidRDefault="00EA022A" w:rsidP="00EA022A">
      <w:pPr>
        <w:spacing w:after="0" w:line="240" w:lineRule="auto"/>
        <w:ind w:left="567" w:hanging="567"/>
        <w:rPr>
          <w:rFonts w:ascii="Times New Roman" w:hAnsi="Times New Roman" w:cs="Times New Roman"/>
          <w:u w:val="single"/>
        </w:rPr>
      </w:pPr>
      <w:r w:rsidRPr="00EA022A">
        <w:rPr>
          <w:rFonts w:ascii="Times New Roman" w:hAnsi="Times New Roman" w:cs="Times New Roman"/>
          <w:u w:val="single"/>
        </w:rPr>
        <w:t xml:space="preserve">Rekomenduojama dozė </w:t>
      </w:r>
    </w:p>
    <w:p w14:paraId="1F3FE308" w14:textId="77777777" w:rsidR="00EA022A" w:rsidRPr="00EA022A" w:rsidRDefault="00EA022A" w:rsidP="00EA022A">
      <w:pPr>
        <w:spacing w:after="0" w:line="240" w:lineRule="auto"/>
        <w:ind w:left="567" w:hanging="567"/>
        <w:rPr>
          <w:rFonts w:ascii="Times New Roman" w:hAnsi="Times New Roman" w:cs="Times New Roman"/>
          <w:u w:val="single"/>
        </w:rPr>
      </w:pPr>
    </w:p>
    <w:p w14:paraId="3565A07A" w14:textId="77777777" w:rsidR="00EA022A" w:rsidRPr="00EA022A" w:rsidRDefault="00EA022A" w:rsidP="00EA022A">
      <w:pPr>
        <w:spacing w:after="0" w:line="240" w:lineRule="auto"/>
        <w:ind w:right="261"/>
        <w:jc w:val="both"/>
        <w:rPr>
          <w:rFonts w:ascii="Times New Roman" w:hAnsi="Times New Roman" w:cs="Times New Roman"/>
          <w:i/>
        </w:rPr>
      </w:pPr>
      <w:r w:rsidRPr="00EA022A">
        <w:rPr>
          <w:rFonts w:ascii="Times New Roman" w:hAnsi="Times New Roman" w:cs="Times New Roman"/>
          <w:i/>
        </w:rPr>
        <w:t>Suaugusiems žmonėms, 12 metų ir vyresniems vaikams</w:t>
      </w:r>
    </w:p>
    <w:p w14:paraId="16CA4921" w14:textId="77777777" w:rsidR="00EA022A" w:rsidRPr="00EA022A" w:rsidRDefault="00EA022A" w:rsidP="00EA022A">
      <w:pPr>
        <w:spacing w:after="0" w:line="240" w:lineRule="auto"/>
        <w:rPr>
          <w:rFonts w:ascii="Times New Roman" w:hAnsi="Times New Roman" w:cs="Times New Roman"/>
          <w:lang w:eastAsia="lt-LT"/>
        </w:rPr>
      </w:pPr>
      <w:r w:rsidRPr="00EA022A">
        <w:rPr>
          <w:rFonts w:ascii="Times New Roman" w:hAnsi="Times New Roman" w:cs="Times New Roman"/>
          <w:lang w:eastAsia="lt-LT"/>
        </w:rPr>
        <w:t>Vartoti po 1 tabletę 3 kartus per dieną.</w:t>
      </w:r>
    </w:p>
    <w:p w14:paraId="3CD77A86" w14:textId="77777777" w:rsidR="00FE4ED5" w:rsidRDefault="00FE4ED5" w:rsidP="000B7643">
      <w:pPr>
        <w:spacing w:after="0" w:line="240" w:lineRule="auto"/>
        <w:rPr>
          <w:rFonts w:ascii="Times New Roman" w:eastAsia="Times New Roman" w:hAnsi="Times New Roman" w:cs="Times New Roman"/>
        </w:rPr>
      </w:pPr>
    </w:p>
    <w:p w14:paraId="70F567B8" w14:textId="77777777" w:rsidR="00EA022A" w:rsidRPr="000B7643" w:rsidRDefault="00EA022A" w:rsidP="000B7643">
      <w:pPr>
        <w:spacing w:after="0" w:line="240" w:lineRule="auto"/>
        <w:rPr>
          <w:rFonts w:ascii="Times New Roman" w:eastAsia="Times New Roman" w:hAnsi="Times New Roman" w:cs="Times New Roman"/>
        </w:rPr>
      </w:pPr>
      <w:bookmarkStart w:id="3" w:name="_GoBack"/>
      <w:bookmarkEnd w:id="3"/>
    </w:p>
    <w:p w14:paraId="31842E3D" w14:textId="77777777" w:rsidR="000B7643" w:rsidRPr="000B7643" w:rsidRDefault="000B7643" w:rsidP="000B7643">
      <w:pPr>
        <w:keepNext/>
        <w:spacing w:after="0" w:line="240" w:lineRule="auto"/>
        <w:outlineLvl w:val="0"/>
        <w:rPr>
          <w:rFonts w:ascii="Times New Roman" w:eastAsia="Times New Roman" w:hAnsi="Times New Roman" w:cs="Times New Roman"/>
          <w:b/>
          <w:bCs/>
          <w:caps/>
        </w:rPr>
      </w:pPr>
      <w:r w:rsidRPr="000B7643">
        <w:rPr>
          <w:rFonts w:ascii="Times New Roman" w:eastAsia="Times New Roman" w:hAnsi="Times New Roman" w:cs="Times New Roman"/>
          <w:b/>
          <w:bCs/>
          <w:caps/>
        </w:rPr>
        <w:t>4.7. Rizikos ir naudos santykis</w:t>
      </w:r>
    </w:p>
    <w:p w14:paraId="36EE9F8B" w14:textId="77777777" w:rsidR="000B7643" w:rsidRPr="000B7643" w:rsidRDefault="000B7643" w:rsidP="000B7643">
      <w:pPr>
        <w:keepNext/>
        <w:spacing w:after="0" w:line="240" w:lineRule="auto"/>
        <w:ind w:left="357" w:right="261"/>
        <w:outlineLvl w:val="2"/>
        <w:rPr>
          <w:rFonts w:ascii="Times New Roman" w:eastAsia="Times New Roman" w:hAnsi="Times New Roman" w:cs="Times New Roman"/>
          <w:b/>
        </w:rPr>
      </w:pPr>
      <w:r w:rsidRPr="000B7643">
        <w:rPr>
          <w:rFonts w:ascii="Times New Roman" w:eastAsia="Times New Roman" w:hAnsi="Times New Roman" w:cs="Times New Roman"/>
          <w:b/>
        </w:rPr>
        <w:t>4.7.1. Apibendrinantis vertinimas</w:t>
      </w:r>
    </w:p>
    <w:p w14:paraId="7B6B78F9" w14:textId="77777777" w:rsidR="000B7643" w:rsidRPr="000B7643" w:rsidRDefault="00E85009" w:rsidP="000B7643">
      <w:pPr>
        <w:spacing w:after="0" w:line="240" w:lineRule="auto"/>
        <w:jc w:val="both"/>
        <w:rPr>
          <w:rFonts w:ascii="Times New Roman" w:eastAsia="Times New Roman" w:hAnsi="Times New Roman" w:cs="Times New Roman"/>
        </w:rPr>
      </w:pPr>
      <w:r w:rsidRPr="00E85009">
        <w:rPr>
          <w:rFonts w:ascii="Times New Roman" w:eastAsia="Times New Roman" w:hAnsi="Times New Roman" w:cs="Times New Roman"/>
        </w:rPr>
        <w:t>Coenzyme compositum table</w:t>
      </w:r>
      <w:r>
        <w:rPr>
          <w:rFonts w:ascii="Times New Roman" w:eastAsia="Times New Roman" w:hAnsi="Times New Roman" w:cs="Times New Roman"/>
        </w:rPr>
        <w:t xml:space="preserve">čių naudos ir </w:t>
      </w:r>
      <w:r w:rsidR="000B7643" w:rsidRPr="000B7643">
        <w:rPr>
          <w:rFonts w:ascii="Times New Roman" w:eastAsia="Times New Roman" w:hAnsi="Times New Roman" w:cs="Times New Roman"/>
        </w:rPr>
        <w:t xml:space="preserve">rizikos santykis yra </w:t>
      </w:r>
      <w:r>
        <w:rPr>
          <w:rFonts w:ascii="Times New Roman" w:eastAsia="Times New Roman" w:hAnsi="Times New Roman" w:cs="Times New Roman"/>
        </w:rPr>
        <w:t>palankus pacientui</w:t>
      </w:r>
      <w:r w:rsidR="000B7643" w:rsidRPr="000B7643">
        <w:rPr>
          <w:rFonts w:ascii="Times New Roman" w:eastAsia="Times New Roman" w:hAnsi="Times New Roman" w:cs="Times New Roman"/>
        </w:rPr>
        <w:t>.</w:t>
      </w:r>
    </w:p>
    <w:p w14:paraId="650CF4B9" w14:textId="77777777" w:rsidR="000B7643" w:rsidRPr="000B7643" w:rsidRDefault="000B7643" w:rsidP="000B7643">
      <w:pPr>
        <w:spacing w:after="0" w:line="240" w:lineRule="auto"/>
        <w:jc w:val="both"/>
        <w:rPr>
          <w:rFonts w:ascii="Times New Roman" w:eastAsia="Times New Roman" w:hAnsi="Times New Roman" w:cs="Times New Roman"/>
        </w:rPr>
      </w:pPr>
    </w:p>
    <w:p w14:paraId="3D15383F" w14:textId="77777777" w:rsidR="000B7643" w:rsidRPr="000B7643" w:rsidRDefault="000B7643" w:rsidP="000B7643">
      <w:pPr>
        <w:keepNext/>
        <w:spacing w:after="0" w:line="240" w:lineRule="auto"/>
        <w:ind w:left="357" w:right="261"/>
        <w:outlineLvl w:val="2"/>
        <w:rPr>
          <w:rFonts w:ascii="Times New Roman" w:eastAsia="Times New Roman" w:hAnsi="Times New Roman" w:cs="Times New Roman"/>
          <w:b/>
        </w:rPr>
      </w:pPr>
      <w:r w:rsidRPr="000B7643">
        <w:rPr>
          <w:rFonts w:ascii="Times New Roman" w:eastAsia="Times New Roman" w:hAnsi="Times New Roman" w:cs="Times New Roman"/>
          <w:b/>
        </w:rPr>
        <w:t>4.7.2. Išvada</w:t>
      </w:r>
    </w:p>
    <w:p w14:paraId="721B96F6" w14:textId="77777777" w:rsidR="000B7643" w:rsidRPr="000B7643" w:rsidRDefault="000B7643" w:rsidP="000B7643">
      <w:pPr>
        <w:spacing w:after="0" w:line="240" w:lineRule="auto"/>
        <w:rPr>
          <w:rFonts w:ascii="Times New Roman" w:eastAsia="Times New Roman" w:hAnsi="Times New Roman" w:cs="Times New Roman"/>
        </w:rPr>
      </w:pPr>
      <w:r w:rsidRPr="000B7643">
        <w:rPr>
          <w:rFonts w:ascii="Times New Roman" w:eastAsia="Times New Roman" w:hAnsi="Times New Roman" w:cs="Times New Roman"/>
        </w:rPr>
        <w:t>Nauda viršija riziką.</w:t>
      </w:r>
    </w:p>
    <w:p w14:paraId="277B3F8C" w14:textId="77777777" w:rsidR="000B7643" w:rsidRPr="000B7643" w:rsidRDefault="000B7643" w:rsidP="000B7643">
      <w:pPr>
        <w:spacing w:after="0" w:line="240" w:lineRule="auto"/>
        <w:rPr>
          <w:rFonts w:ascii="Times New Roman" w:eastAsia="Times New Roman" w:hAnsi="Times New Roman" w:cs="Times New Roman"/>
        </w:rPr>
      </w:pPr>
    </w:p>
    <w:p w14:paraId="3E41B227" w14:textId="77777777" w:rsidR="000B7643" w:rsidRPr="000B7643" w:rsidRDefault="000B7643" w:rsidP="000B7643">
      <w:pPr>
        <w:keepNext/>
        <w:spacing w:after="0" w:line="240" w:lineRule="auto"/>
        <w:outlineLvl w:val="0"/>
        <w:rPr>
          <w:rFonts w:ascii="Times New Roman" w:eastAsia="Times New Roman" w:hAnsi="Times New Roman" w:cs="Times New Roman"/>
          <w:b/>
          <w:bCs/>
          <w:caps/>
        </w:rPr>
      </w:pPr>
      <w:r w:rsidRPr="000B7643">
        <w:rPr>
          <w:rFonts w:ascii="Times New Roman" w:eastAsia="Times New Roman" w:hAnsi="Times New Roman" w:cs="Times New Roman"/>
          <w:b/>
          <w:bCs/>
          <w:caps/>
        </w:rPr>
        <w:t>4.8. Komentarai dėl pakuotės ŽENKLINIMO, lapelio ir pakuotės dydžio</w:t>
      </w:r>
    </w:p>
    <w:p w14:paraId="795C6944" w14:textId="77777777" w:rsidR="000B7643" w:rsidRPr="000B7643" w:rsidRDefault="00F63BA1" w:rsidP="000B764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Parengti pakuotės lapelis ir ženklinimo išklotinė tenkina homeopatinių vaistinių preparatų registracijos Lietuvoje taisykles.</w:t>
      </w:r>
    </w:p>
    <w:p w14:paraId="693F5381" w14:textId="77777777" w:rsidR="000B7643" w:rsidRPr="000B7643" w:rsidRDefault="000B7643" w:rsidP="000B7643">
      <w:pPr>
        <w:spacing w:after="0" w:line="240" w:lineRule="auto"/>
        <w:jc w:val="both"/>
        <w:rPr>
          <w:rFonts w:ascii="Times New Roman" w:eastAsia="Times New Roman" w:hAnsi="Times New Roman" w:cs="Times New Roman"/>
        </w:rPr>
      </w:pPr>
    </w:p>
    <w:p w14:paraId="3D737B2B" w14:textId="77777777" w:rsidR="000B7643" w:rsidRPr="000B7643" w:rsidRDefault="000B7643" w:rsidP="000B7643">
      <w:pPr>
        <w:keepNext/>
        <w:spacing w:after="0" w:line="240" w:lineRule="auto"/>
        <w:outlineLvl w:val="0"/>
        <w:rPr>
          <w:rFonts w:ascii="Times New Roman" w:eastAsia="Times New Roman" w:hAnsi="Times New Roman" w:cs="Times New Roman"/>
          <w:b/>
          <w:bCs/>
          <w:caps/>
        </w:rPr>
      </w:pPr>
      <w:r w:rsidRPr="000B7643">
        <w:rPr>
          <w:rFonts w:ascii="Times New Roman" w:eastAsia="Times New Roman" w:hAnsi="Times New Roman" w:cs="Times New Roman"/>
          <w:b/>
          <w:bCs/>
          <w:caps/>
        </w:rPr>
        <w:t>4.9. Klausimai dėl klinikinės dalies</w:t>
      </w:r>
    </w:p>
    <w:p w14:paraId="1248EB67" w14:textId="77777777" w:rsidR="000B7643" w:rsidRPr="000B7643" w:rsidRDefault="000B7643" w:rsidP="000B7643">
      <w:pPr>
        <w:keepNext/>
        <w:spacing w:after="0" w:line="240" w:lineRule="auto"/>
        <w:ind w:left="357" w:right="261"/>
        <w:outlineLvl w:val="2"/>
        <w:rPr>
          <w:rFonts w:ascii="Times New Roman" w:eastAsia="Times New Roman" w:hAnsi="Times New Roman" w:cs="Times New Roman"/>
          <w:b/>
        </w:rPr>
      </w:pPr>
      <w:r w:rsidRPr="000B7643">
        <w:rPr>
          <w:rFonts w:ascii="Times New Roman" w:eastAsia="Times New Roman" w:hAnsi="Times New Roman" w:cs="Times New Roman"/>
          <w:b/>
        </w:rPr>
        <w:t>4.9.1. Esminiai prieštaravimai</w:t>
      </w:r>
    </w:p>
    <w:p w14:paraId="127B8C89" w14:textId="77777777" w:rsidR="000B7643" w:rsidRPr="000B7643" w:rsidRDefault="000B7643" w:rsidP="000B7643">
      <w:pPr>
        <w:spacing w:after="0" w:line="240" w:lineRule="auto"/>
        <w:ind w:left="360"/>
        <w:jc w:val="both"/>
        <w:rPr>
          <w:rFonts w:ascii="Times New Roman" w:eastAsia="Times New Roman" w:hAnsi="Times New Roman" w:cs="Times New Roman"/>
        </w:rPr>
      </w:pPr>
      <w:r w:rsidRPr="000B7643">
        <w:rPr>
          <w:rFonts w:ascii="Times New Roman" w:eastAsia="Times New Roman" w:hAnsi="Times New Roman" w:cs="Times New Roman"/>
        </w:rPr>
        <w:t>Nėra.</w:t>
      </w:r>
    </w:p>
    <w:p w14:paraId="28CB2D80" w14:textId="77777777" w:rsidR="000B7643" w:rsidRPr="000B7643" w:rsidRDefault="000B7643" w:rsidP="000B7643">
      <w:pPr>
        <w:keepNext/>
        <w:spacing w:after="0" w:line="240" w:lineRule="auto"/>
        <w:ind w:left="357" w:right="261"/>
        <w:outlineLvl w:val="2"/>
        <w:rPr>
          <w:rFonts w:ascii="Times New Roman" w:eastAsia="Times New Roman" w:hAnsi="Times New Roman" w:cs="Times New Roman"/>
          <w:b/>
        </w:rPr>
      </w:pPr>
      <w:r w:rsidRPr="000B7643">
        <w:rPr>
          <w:rFonts w:ascii="Times New Roman" w:eastAsia="Times New Roman" w:hAnsi="Times New Roman" w:cs="Times New Roman"/>
          <w:b/>
        </w:rPr>
        <w:t>4.9.2. Kiti klausimai</w:t>
      </w:r>
    </w:p>
    <w:p w14:paraId="159D5727" w14:textId="77777777" w:rsidR="00DE4000" w:rsidRPr="00DE4000" w:rsidRDefault="00996304" w:rsidP="00DE4000">
      <w:pPr>
        <w:spacing w:after="120"/>
        <w:ind w:left="426"/>
        <w:rPr>
          <w:rFonts w:ascii="Times New Roman" w:eastAsia="Calibri" w:hAnsi="Times New Roman" w:cs="Times New Roman"/>
        </w:rPr>
      </w:pPr>
      <w:r>
        <w:rPr>
          <w:rFonts w:ascii="Times New Roman" w:eastAsia="Times New Roman" w:hAnsi="Times New Roman" w:cs="Times New Roman"/>
          <w:color w:val="000000"/>
        </w:rPr>
        <w:t>Nėra</w:t>
      </w:r>
    </w:p>
    <w:p w14:paraId="502529DD" w14:textId="77777777" w:rsidR="000B7643" w:rsidRPr="000B7643" w:rsidRDefault="000B7643" w:rsidP="000B7643">
      <w:pPr>
        <w:spacing w:after="0" w:line="240" w:lineRule="auto"/>
        <w:rPr>
          <w:rFonts w:ascii="Times New Roman" w:eastAsia="Times New Roman" w:hAnsi="Times New Roman" w:cs="Times New Roman"/>
        </w:rPr>
      </w:pPr>
    </w:p>
    <w:p w14:paraId="3CC3F40E" w14:textId="77777777" w:rsidR="000B7643" w:rsidRPr="000B7643" w:rsidRDefault="000B7643" w:rsidP="000B7643">
      <w:pPr>
        <w:keepNext/>
        <w:spacing w:after="0" w:line="240" w:lineRule="auto"/>
        <w:outlineLvl w:val="0"/>
        <w:rPr>
          <w:rFonts w:ascii="Times New Roman" w:eastAsia="Times New Roman" w:hAnsi="Times New Roman" w:cs="Times New Roman"/>
          <w:b/>
          <w:bCs/>
          <w:caps/>
        </w:rPr>
      </w:pPr>
      <w:r w:rsidRPr="000B7643">
        <w:rPr>
          <w:rFonts w:ascii="Times New Roman" w:eastAsia="Times New Roman" w:hAnsi="Times New Roman" w:cs="Times New Roman"/>
          <w:b/>
          <w:bCs/>
          <w:caps/>
        </w:rPr>
        <w:t>4.10. Apibendrinimas ir Išvada</w:t>
      </w:r>
    </w:p>
    <w:p w14:paraId="44767EB9" w14:textId="77777777" w:rsidR="00996304" w:rsidRPr="000B7643" w:rsidRDefault="00996304" w:rsidP="00996304">
      <w:pPr>
        <w:tabs>
          <w:tab w:val="left" w:pos="0"/>
        </w:tabs>
        <w:spacing w:after="0" w:line="240" w:lineRule="auto"/>
        <w:rPr>
          <w:rFonts w:ascii="Times New Roman" w:eastAsia="Times New Roman" w:hAnsi="Times New Roman" w:cs="Times New Roman"/>
        </w:rPr>
      </w:pPr>
      <w:r w:rsidRPr="00996304">
        <w:rPr>
          <w:rFonts w:ascii="Times New Roman" w:eastAsia="Times New Roman" w:hAnsi="Times New Roman" w:cs="Times New Roman"/>
        </w:rPr>
        <w:t>Coenzyme compositum tabletės</w:t>
      </w:r>
      <w:r w:rsidRPr="000B7643">
        <w:rPr>
          <w:rFonts w:ascii="Times New Roman" w:eastAsia="Times New Roman" w:hAnsi="Times New Roman" w:cs="Times New Roman"/>
          <w:b/>
        </w:rPr>
        <w:t xml:space="preserve"> </w:t>
      </w:r>
      <w:r w:rsidRPr="000B7643">
        <w:rPr>
          <w:rFonts w:ascii="Times New Roman" w:eastAsia="Times New Roman" w:hAnsi="Times New Roman" w:cs="Times New Roman"/>
        </w:rPr>
        <w:t>yra homeopatinis vaistinis preparatas, kurio sudėtyje yra dvidešimt šešios homeopatinės veikliosios medžiagos</w:t>
      </w:r>
      <w:r>
        <w:rPr>
          <w:rFonts w:ascii="Times New Roman" w:eastAsia="Times New Roman" w:hAnsi="Times New Roman" w:cs="Times New Roman"/>
        </w:rPr>
        <w:t xml:space="preserve">. </w:t>
      </w:r>
      <w:r w:rsidRPr="000B7643">
        <w:rPr>
          <w:rFonts w:ascii="Times New Roman" w:eastAsia="Times New Roman" w:hAnsi="Times New Roman" w:cs="Times New Roman"/>
        </w:rPr>
        <w:t>Šis homeopatinis vaistinis preparatas pateiktas registruoti pagal nacionalinę supaprastintą homeopatinių vaistinių preparatų registravimo procedūrą</w:t>
      </w:r>
      <w:r>
        <w:rPr>
          <w:rFonts w:ascii="Times New Roman" w:eastAsia="Times New Roman" w:hAnsi="Times New Roman" w:cs="Times New Roman"/>
        </w:rPr>
        <w:t>.</w:t>
      </w:r>
      <w:r w:rsidR="00EA79F9">
        <w:rPr>
          <w:rFonts w:ascii="Times New Roman" w:eastAsia="Times New Roman" w:hAnsi="Times New Roman" w:cs="Times New Roman"/>
        </w:rPr>
        <w:t xml:space="preserve"> </w:t>
      </w:r>
      <w:r w:rsidRPr="000B7643">
        <w:rPr>
          <w:rFonts w:ascii="Times New Roman" w:eastAsia="Times New Roman" w:hAnsi="Times New Roman" w:cs="Times New Roman"/>
        </w:rPr>
        <w:t>Paraiškos duomenimis, Coenzyme compositum tabletės registruotos Vokietijoje 2013-05-07.</w:t>
      </w:r>
      <w:r>
        <w:rPr>
          <w:rFonts w:ascii="Times New Roman" w:eastAsia="Times New Roman" w:hAnsi="Times New Roman" w:cs="Times New Roman"/>
        </w:rPr>
        <w:t xml:space="preserve"> </w:t>
      </w:r>
      <w:r w:rsidRPr="000B7643">
        <w:rPr>
          <w:rFonts w:ascii="Times New Roman" w:eastAsia="Times New Roman" w:hAnsi="Times New Roman" w:cs="Times New Roman"/>
        </w:rPr>
        <w:t>Homeopatinių vaistinių preparatų registravimo pagal supaprastintą procedūrą apraše (4.3 skyriuje) nurodyta, kad registruojamas vaistinis preparatas turi būti tokios potencijos, kuri užtikrina preparato saugumą, t. y. pradinės (labiausiai koncentruotos) tinktūros preparato sudėtyje yra ne daugiau kaip 1/10000 dalis arba ne daugiau kaip 1/100 alopatijoje vartojamos veikliosios medžiagos, dėl kurios alopatinis vaistinis preparatas priskiriamas receptiniams vaistiniams preparatams, mažiausios dozės. Šiuos kriterijus Coenzyme compositum tabletės tenkina: vaistinio preparato sudėtyje esančių visų veikliųjų homeopatinių medžiagų skidimas yra didesnis negu D6 (D6 –D10).</w:t>
      </w:r>
    </w:p>
    <w:p w14:paraId="10E85D8C" w14:textId="77777777" w:rsidR="00996304" w:rsidRPr="00996304" w:rsidRDefault="000B7643" w:rsidP="00996304">
      <w:pPr>
        <w:spacing w:after="0" w:line="240" w:lineRule="auto"/>
        <w:rPr>
          <w:rFonts w:ascii="Times New Roman" w:eastAsia="Times New Roman" w:hAnsi="Times New Roman" w:cs="Times New Roman"/>
        </w:rPr>
      </w:pPr>
      <w:r w:rsidRPr="000B7643">
        <w:rPr>
          <w:rFonts w:ascii="Times New Roman" w:eastAsia="Times New Roman" w:hAnsi="Times New Roman" w:cs="Times New Roman"/>
        </w:rPr>
        <w:t xml:space="preserve">Pateikta paraiška supaprastintos homeopatinių vaistinių preparatų registravimo procedūros aprašo reikalavimus atitinka. Siūloma </w:t>
      </w:r>
      <w:r w:rsidR="001A04EE" w:rsidRPr="001A04EE">
        <w:rPr>
          <w:rFonts w:ascii="Times New Roman" w:eastAsia="Times New Roman" w:hAnsi="Times New Roman" w:cs="Times New Roman"/>
        </w:rPr>
        <w:t>Coenzyme compositum table</w:t>
      </w:r>
      <w:r w:rsidR="001A04EE">
        <w:rPr>
          <w:rFonts w:ascii="Times New Roman" w:eastAsia="Times New Roman" w:hAnsi="Times New Roman" w:cs="Times New Roman"/>
        </w:rPr>
        <w:t>tes</w:t>
      </w:r>
      <w:r w:rsidR="001A04EE" w:rsidRPr="001A04EE">
        <w:rPr>
          <w:rFonts w:ascii="Times New Roman" w:eastAsia="Times New Roman" w:hAnsi="Times New Roman" w:cs="Times New Roman"/>
        </w:rPr>
        <w:t xml:space="preserve"> </w:t>
      </w:r>
      <w:r w:rsidRPr="000B7643">
        <w:rPr>
          <w:rFonts w:ascii="Times New Roman" w:eastAsia="Times New Roman" w:hAnsi="Times New Roman" w:cs="Times New Roman"/>
        </w:rPr>
        <w:t>registruoti kaip homeopatinį vaistinį preparatą be pavirtintų indikacijų</w:t>
      </w:r>
      <w:r w:rsidR="00996304">
        <w:rPr>
          <w:rFonts w:ascii="Times New Roman" w:eastAsia="Times New Roman" w:hAnsi="Times New Roman" w:cs="Times New Roman"/>
        </w:rPr>
        <w:t>.</w:t>
      </w:r>
      <w:r w:rsidRPr="000B7643">
        <w:rPr>
          <w:rFonts w:ascii="Times New Roman" w:eastAsia="Times New Roman" w:hAnsi="Times New Roman" w:cs="Times New Roman"/>
        </w:rPr>
        <w:t xml:space="preserve"> </w:t>
      </w:r>
    </w:p>
    <w:sectPr w:rsidR="00996304" w:rsidRPr="00996304" w:rsidSect="00680A07">
      <w:footerReference w:type="even" r:id="rId7"/>
      <w:footerReference w:type="default" r:id="rId8"/>
      <w:pgSz w:w="11906" w:h="16838"/>
      <w:pgMar w:top="1440" w:right="1106"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9D61D6" w16cid:durableId="1DAC3B44"/>
  <w16cid:commentId w16cid:paraId="615616CA" w16cid:durableId="1D9B1A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2AFB1" w14:textId="77777777" w:rsidR="00D304C2" w:rsidRDefault="00D304C2">
      <w:pPr>
        <w:spacing w:after="0" w:line="240" w:lineRule="auto"/>
      </w:pPr>
      <w:r>
        <w:separator/>
      </w:r>
    </w:p>
  </w:endnote>
  <w:endnote w:type="continuationSeparator" w:id="0">
    <w:p w14:paraId="2459DC34" w14:textId="77777777" w:rsidR="00D304C2" w:rsidRDefault="00D3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1C05" w14:textId="77777777" w:rsidR="00B52CE9" w:rsidRDefault="00B52CE9" w:rsidP="00680A0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6BB6C880" w14:textId="77777777" w:rsidR="00B52CE9" w:rsidRDefault="00B52CE9" w:rsidP="00680A0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E7D9F" w14:textId="4E3FFE18" w:rsidR="00B52CE9" w:rsidRDefault="00B52CE9" w:rsidP="00680A0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022A">
      <w:rPr>
        <w:rStyle w:val="Puslapionumeris"/>
        <w:noProof/>
      </w:rPr>
      <w:t>26</w:t>
    </w:r>
    <w:r>
      <w:rPr>
        <w:rStyle w:val="Puslapionumeris"/>
      </w:rPr>
      <w:fldChar w:fldCharType="end"/>
    </w:r>
  </w:p>
  <w:p w14:paraId="01F63F97" w14:textId="77777777" w:rsidR="00B52CE9" w:rsidRPr="00490005" w:rsidRDefault="00B52CE9" w:rsidP="00680A07">
    <w:pPr>
      <w:pStyle w:val="Porat"/>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54BD6" w14:textId="77777777" w:rsidR="00D304C2" w:rsidRDefault="00D304C2">
      <w:pPr>
        <w:spacing w:after="0" w:line="240" w:lineRule="auto"/>
      </w:pPr>
      <w:r>
        <w:separator/>
      </w:r>
    </w:p>
  </w:footnote>
  <w:footnote w:type="continuationSeparator" w:id="0">
    <w:p w14:paraId="3C037375" w14:textId="77777777" w:rsidR="00D304C2" w:rsidRDefault="00D30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1FD3"/>
    <w:multiLevelType w:val="hybridMultilevel"/>
    <w:tmpl w:val="3D181BEC"/>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460863"/>
    <w:multiLevelType w:val="hybridMultilevel"/>
    <w:tmpl w:val="27868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75FF0"/>
    <w:multiLevelType w:val="hybridMultilevel"/>
    <w:tmpl w:val="517439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B9E2216"/>
    <w:multiLevelType w:val="hybridMultilevel"/>
    <w:tmpl w:val="84400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3E76B9"/>
    <w:multiLevelType w:val="hybridMultilevel"/>
    <w:tmpl w:val="4BA43DDC"/>
    <w:lvl w:ilvl="0" w:tplc="D0169338">
      <w:start w:val="19"/>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8562AB"/>
    <w:multiLevelType w:val="hybridMultilevel"/>
    <w:tmpl w:val="6DD86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5964D9"/>
    <w:multiLevelType w:val="hybridMultilevel"/>
    <w:tmpl w:val="D4263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9875C4"/>
    <w:multiLevelType w:val="multilevel"/>
    <w:tmpl w:val="EA6CB3D2"/>
    <w:lvl w:ilvl="0">
      <w:start w:val="1"/>
      <w:numFmt w:val="decimal"/>
      <w:lvlText w:val="%1."/>
      <w:lvlJc w:val="left"/>
      <w:pPr>
        <w:ind w:left="1212" w:hanging="360"/>
      </w:pPr>
      <w:rPr>
        <w:rFonts w:hint="default"/>
        <w:b w:val="0"/>
      </w:rPr>
    </w:lvl>
    <w:lvl w:ilvl="1">
      <w:start w:val="8"/>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76157E"/>
    <w:multiLevelType w:val="hybridMultilevel"/>
    <w:tmpl w:val="9F0C3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AB3966"/>
    <w:multiLevelType w:val="hybridMultilevel"/>
    <w:tmpl w:val="498C0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7A455A"/>
    <w:multiLevelType w:val="hybridMultilevel"/>
    <w:tmpl w:val="93CC6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710755"/>
    <w:multiLevelType w:val="hybridMultilevel"/>
    <w:tmpl w:val="258236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CF09A8"/>
    <w:multiLevelType w:val="multilevel"/>
    <w:tmpl w:val="386CFD8A"/>
    <w:lvl w:ilvl="0">
      <w:start w:val="1"/>
      <w:numFmt w:val="decimal"/>
      <w:lvlText w:val="%1."/>
      <w:lvlJc w:val="left"/>
      <w:pPr>
        <w:ind w:left="720" w:hanging="360"/>
      </w:pPr>
      <w:rPr>
        <w:rFonts w:hint="default"/>
      </w:rPr>
    </w:lvl>
    <w:lvl w:ilvl="1">
      <w:start w:val="8"/>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697885"/>
    <w:multiLevelType w:val="hybridMultilevel"/>
    <w:tmpl w:val="B854185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1EB37D0"/>
    <w:multiLevelType w:val="hybridMultilevel"/>
    <w:tmpl w:val="89E82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5F6FD2"/>
    <w:multiLevelType w:val="hybridMultilevel"/>
    <w:tmpl w:val="EA183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FA2090"/>
    <w:multiLevelType w:val="hybridMultilevel"/>
    <w:tmpl w:val="830CC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66E2078"/>
    <w:multiLevelType w:val="hybridMultilevel"/>
    <w:tmpl w:val="E7181F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592FD6"/>
    <w:multiLevelType w:val="hybridMultilevel"/>
    <w:tmpl w:val="4C6E9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351F40"/>
    <w:multiLevelType w:val="hybridMultilevel"/>
    <w:tmpl w:val="9CC0E3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491EDE"/>
    <w:multiLevelType w:val="hybridMultilevel"/>
    <w:tmpl w:val="33780B56"/>
    <w:lvl w:ilvl="0" w:tplc="0427000F">
      <w:start w:val="1"/>
      <w:numFmt w:val="lowerLetter"/>
      <w:lvlText w:val="%1."/>
      <w:lvlJc w:val="left"/>
      <w:pPr>
        <w:tabs>
          <w:tab w:val="num" w:pos="720"/>
        </w:tabs>
        <w:ind w:left="720" w:hanging="360"/>
      </w:pPr>
      <w:rPr>
        <w:rFonts w:hint="default"/>
      </w:rPr>
    </w:lvl>
    <w:lvl w:ilvl="1" w:tplc="04270019">
      <w:start w:val="16"/>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FD3136F"/>
    <w:multiLevelType w:val="hybridMultilevel"/>
    <w:tmpl w:val="FEB89A6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3"/>
  </w:num>
  <w:num w:numId="3">
    <w:abstractNumId w:val="2"/>
  </w:num>
  <w:num w:numId="4">
    <w:abstractNumId w:val="5"/>
  </w:num>
  <w:num w:numId="5">
    <w:abstractNumId w:val="4"/>
  </w:num>
  <w:num w:numId="6">
    <w:abstractNumId w:val="12"/>
  </w:num>
  <w:num w:numId="7">
    <w:abstractNumId w:val="7"/>
  </w:num>
  <w:num w:numId="8">
    <w:abstractNumId w:val="16"/>
  </w:num>
  <w:num w:numId="9">
    <w:abstractNumId w:val="18"/>
  </w:num>
  <w:num w:numId="10">
    <w:abstractNumId w:val="19"/>
  </w:num>
  <w:num w:numId="11">
    <w:abstractNumId w:val="11"/>
  </w:num>
  <w:num w:numId="12">
    <w:abstractNumId w:val="17"/>
  </w:num>
  <w:num w:numId="13">
    <w:abstractNumId w:val="14"/>
  </w:num>
  <w:num w:numId="14">
    <w:abstractNumId w:val="15"/>
  </w:num>
  <w:num w:numId="15">
    <w:abstractNumId w:val="1"/>
  </w:num>
  <w:num w:numId="16">
    <w:abstractNumId w:val="6"/>
  </w:num>
  <w:num w:numId="17">
    <w:abstractNumId w:val="9"/>
  </w:num>
  <w:num w:numId="18">
    <w:abstractNumId w:val="10"/>
  </w:num>
  <w:num w:numId="19">
    <w:abstractNumId w:val="3"/>
  </w:num>
  <w:num w:numId="20">
    <w:abstractNumId w:val="8"/>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07"/>
    <w:rsid w:val="00014372"/>
    <w:rsid w:val="00023BAB"/>
    <w:rsid w:val="00040170"/>
    <w:rsid w:val="0005088E"/>
    <w:rsid w:val="00063D8C"/>
    <w:rsid w:val="00063FFB"/>
    <w:rsid w:val="000B7643"/>
    <w:rsid w:val="000C4AEC"/>
    <w:rsid w:val="000D6B74"/>
    <w:rsid w:val="00127E5B"/>
    <w:rsid w:val="001533BA"/>
    <w:rsid w:val="001A04EE"/>
    <w:rsid w:val="001D4AA5"/>
    <w:rsid w:val="001F64C3"/>
    <w:rsid w:val="002002BE"/>
    <w:rsid w:val="0021177B"/>
    <w:rsid w:val="00231CC5"/>
    <w:rsid w:val="002345F3"/>
    <w:rsid w:val="00242887"/>
    <w:rsid w:val="002479B9"/>
    <w:rsid w:val="00255339"/>
    <w:rsid w:val="002672D1"/>
    <w:rsid w:val="00270732"/>
    <w:rsid w:val="00274A4D"/>
    <w:rsid w:val="00293563"/>
    <w:rsid w:val="002A0DCC"/>
    <w:rsid w:val="002C17F8"/>
    <w:rsid w:val="002F6D74"/>
    <w:rsid w:val="00303DE6"/>
    <w:rsid w:val="00313C49"/>
    <w:rsid w:val="00334491"/>
    <w:rsid w:val="00355EE7"/>
    <w:rsid w:val="00372A81"/>
    <w:rsid w:val="0038092F"/>
    <w:rsid w:val="0041016B"/>
    <w:rsid w:val="004A13D5"/>
    <w:rsid w:val="004C1E8E"/>
    <w:rsid w:val="00534B70"/>
    <w:rsid w:val="00550C87"/>
    <w:rsid w:val="005A137D"/>
    <w:rsid w:val="005B79C4"/>
    <w:rsid w:val="005F667E"/>
    <w:rsid w:val="006065AD"/>
    <w:rsid w:val="00613D86"/>
    <w:rsid w:val="0062250A"/>
    <w:rsid w:val="006415FD"/>
    <w:rsid w:val="00644D06"/>
    <w:rsid w:val="0066366C"/>
    <w:rsid w:val="00680A07"/>
    <w:rsid w:val="00680A4C"/>
    <w:rsid w:val="00695E94"/>
    <w:rsid w:val="006A26FF"/>
    <w:rsid w:val="006A2E63"/>
    <w:rsid w:val="006C1ABF"/>
    <w:rsid w:val="007351D2"/>
    <w:rsid w:val="007A24D4"/>
    <w:rsid w:val="007A5388"/>
    <w:rsid w:val="007B382F"/>
    <w:rsid w:val="007D7414"/>
    <w:rsid w:val="00811DB9"/>
    <w:rsid w:val="008162AE"/>
    <w:rsid w:val="008242D6"/>
    <w:rsid w:val="00860EDD"/>
    <w:rsid w:val="00871709"/>
    <w:rsid w:val="008C16A4"/>
    <w:rsid w:val="00944BE7"/>
    <w:rsid w:val="0097736B"/>
    <w:rsid w:val="00980DF0"/>
    <w:rsid w:val="00996304"/>
    <w:rsid w:val="009E020D"/>
    <w:rsid w:val="00A3490F"/>
    <w:rsid w:val="00A437B9"/>
    <w:rsid w:val="00A73FC6"/>
    <w:rsid w:val="00B065E2"/>
    <w:rsid w:val="00B24D98"/>
    <w:rsid w:val="00B41732"/>
    <w:rsid w:val="00B52CE9"/>
    <w:rsid w:val="00B600C1"/>
    <w:rsid w:val="00B6360A"/>
    <w:rsid w:val="00B66C62"/>
    <w:rsid w:val="00B965AA"/>
    <w:rsid w:val="00BE506B"/>
    <w:rsid w:val="00BE7F78"/>
    <w:rsid w:val="00C01AF2"/>
    <w:rsid w:val="00C1200E"/>
    <w:rsid w:val="00C22393"/>
    <w:rsid w:val="00C344AE"/>
    <w:rsid w:val="00C46546"/>
    <w:rsid w:val="00C505E5"/>
    <w:rsid w:val="00CD13BB"/>
    <w:rsid w:val="00CD5EBC"/>
    <w:rsid w:val="00D16C88"/>
    <w:rsid w:val="00D25890"/>
    <w:rsid w:val="00D304C2"/>
    <w:rsid w:val="00DE4000"/>
    <w:rsid w:val="00E11FBF"/>
    <w:rsid w:val="00E56F1E"/>
    <w:rsid w:val="00E826F2"/>
    <w:rsid w:val="00E85009"/>
    <w:rsid w:val="00E9695D"/>
    <w:rsid w:val="00EA022A"/>
    <w:rsid w:val="00EA79F9"/>
    <w:rsid w:val="00EB6198"/>
    <w:rsid w:val="00EF2D87"/>
    <w:rsid w:val="00EF5CAB"/>
    <w:rsid w:val="00F36FCC"/>
    <w:rsid w:val="00F37FF8"/>
    <w:rsid w:val="00F63BA1"/>
    <w:rsid w:val="00FB4EDB"/>
    <w:rsid w:val="00FC2FEC"/>
    <w:rsid w:val="00FD391F"/>
    <w:rsid w:val="00FE0B4C"/>
    <w:rsid w:val="00FE4ED5"/>
    <w:rsid w:val="00FF6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FFF9"/>
  <w15:docId w15:val="{633B5B98-BA33-42C6-B4A3-4F930E68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680A07"/>
    <w:pPr>
      <w:keepNext/>
      <w:spacing w:after="0" w:line="240" w:lineRule="auto"/>
      <w:jc w:val="center"/>
      <w:outlineLvl w:val="0"/>
    </w:pPr>
    <w:rPr>
      <w:rFonts w:ascii="Times New Roman" w:eastAsia="Times New Roman" w:hAnsi="Times New Roman" w:cs="Times New Roman"/>
      <w:b/>
      <w:bCs/>
      <w:caps/>
      <w:sz w:val="24"/>
      <w:szCs w:val="24"/>
    </w:rPr>
  </w:style>
  <w:style w:type="paragraph" w:styleId="Antrat2">
    <w:name w:val="heading 2"/>
    <w:basedOn w:val="prastasis"/>
    <w:next w:val="prastasis"/>
    <w:link w:val="Antrat2Diagrama"/>
    <w:qFormat/>
    <w:rsid w:val="00680A07"/>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680A07"/>
    <w:pPr>
      <w:keepNext/>
      <w:spacing w:before="240" w:after="0" w:line="240" w:lineRule="auto"/>
      <w:ind w:left="360" w:right="263"/>
      <w:jc w:val="center"/>
      <w:outlineLvl w:val="2"/>
    </w:pPr>
    <w:rPr>
      <w:rFonts w:ascii="Times New Roman" w:eastAsia="Times New Roman" w:hAnsi="Times New Roman" w:cs="Times New Roman"/>
      <w:b/>
      <w:sz w:val="24"/>
      <w:szCs w:val="24"/>
    </w:rPr>
  </w:style>
  <w:style w:type="paragraph" w:styleId="Antrat4">
    <w:name w:val="heading 4"/>
    <w:basedOn w:val="prastasis"/>
    <w:next w:val="prastasis"/>
    <w:link w:val="Antrat4Diagrama"/>
    <w:qFormat/>
    <w:rsid w:val="00680A07"/>
    <w:pPr>
      <w:keepNext/>
      <w:spacing w:before="240" w:after="60" w:line="240" w:lineRule="auto"/>
      <w:outlineLvl w:val="3"/>
    </w:pPr>
    <w:rPr>
      <w:rFonts w:ascii="Times New Roman" w:eastAsia="Times New Roman" w:hAnsi="Times New Roman" w:cs="Times New Roman"/>
      <w:b/>
      <w:bCs/>
      <w:sz w:val="28"/>
      <w:szCs w:val="28"/>
    </w:rPr>
  </w:style>
  <w:style w:type="paragraph" w:styleId="Antrat5">
    <w:name w:val="heading 5"/>
    <w:basedOn w:val="prastasis"/>
    <w:next w:val="prastasis"/>
    <w:link w:val="Antrat5Diagrama"/>
    <w:uiPriority w:val="9"/>
    <w:semiHidden/>
    <w:unhideWhenUsed/>
    <w:qFormat/>
    <w:rsid w:val="00FB4ED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0A07"/>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680A07"/>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680A07"/>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680A07"/>
    <w:rPr>
      <w:rFonts w:ascii="Times New Roman" w:eastAsia="Times New Roman" w:hAnsi="Times New Roman" w:cs="Times New Roman"/>
      <w:b/>
      <w:bCs/>
      <w:sz w:val="28"/>
      <w:szCs w:val="28"/>
    </w:rPr>
  </w:style>
  <w:style w:type="numbering" w:customStyle="1" w:styleId="Sraonra1">
    <w:name w:val="Sąrašo nėra1"/>
    <w:next w:val="Sraonra"/>
    <w:semiHidden/>
    <w:unhideWhenUsed/>
    <w:rsid w:val="00680A07"/>
  </w:style>
  <w:style w:type="paragraph" w:styleId="Pagrindinistekstas">
    <w:name w:val="Body Text"/>
    <w:basedOn w:val="prastasis"/>
    <w:link w:val="PagrindinistekstasDiagrama"/>
    <w:rsid w:val="00680A07"/>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680A07"/>
    <w:rPr>
      <w:rFonts w:ascii="Times New Roman" w:eastAsia="Times New Roman" w:hAnsi="Times New Roman" w:cs="Times New Roman"/>
      <w:sz w:val="24"/>
      <w:szCs w:val="24"/>
      <w:lang w:val="en-US"/>
    </w:rPr>
  </w:style>
  <w:style w:type="paragraph" w:styleId="Pavadinimas">
    <w:name w:val="Title"/>
    <w:basedOn w:val="prastasis"/>
    <w:link w:val="PavadinimasDiagrama"/>
    <w:qFormat/>
    <w:rsid w:val="00680A07"/>
    <w:pPr>
      <w:spacing w:after="0" w:line="240" w:lineRule="auto"/>
      <w:ind w:right="10"/>
      <w:jc w:val="center"/>
      <w:outlineLvl w:val="0"/>
    </w:pPr>
    <w:rPr>
      <w:rFonts w:ascii="Times New Roman Bold" w:eastAsia="Times New Roman" w:hAnsi="Times New Roman Bold" w:cs="Times New Roman"/>
      <w:b/>
      <w:sz w:val="28"/>
      <w:szCs w:val="24"/>
    </w:rPr>
  </w:style>
  <w:style w:type="character" w:customStyle="1" w:styleId="PavadinimasDiagrama">
    <w:name w:val="Pavadinimas Diagrama"/>
    <w:basedOn w:val="Numatytasispastraiposriftas"/>
    <w:link w:val="Pavadinimas"/>
    <w:rsid w:val="00680A07"/>
    <w:rPr>
      <w:rFonts w:ascii="Times New Roman Bold" w:eastAsia="Times New Roman" w:hAnsi="Times New Roman Bold" w:cs="Times New Roman"/>
      <w:b/>
      <w:sz w:val="28"/>
      <w:szCs w:val="24"/>
    </w:rPr>
  </w:style>
  <w:style w:type="paragraph" w:styleId="Komentarotekstas">
    <w:name w:val="annotation text"/>
    <w:basedOn w:val="prastasis"/>
    <w:link w:val="KomentarotekstasDiagrama"/>
    <w:semiHidden/>
    <w:rsid w:val="00680A0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680A07"/>
    <w:rPr>
      <w:rFonts w:ascii="Times New Roman" w:eastAsia="Times New Roman" w:hAnsi="Times New Roman" w:cs="Times New Roman"/>
      <w:sz w:val="20"/>
      <w:szCs w:val="20"/>
    </w:rPr>
  </w:style>
  <w:style w:type="paragraph" w:customStyle="1" w:styleId="Sarkain3">
    <w:name w:val="Sarkain3"/>
    <w:basedOn w:val="rivivli"/>
    <w:rsid w:val="00680A07"/>
    <w:pPr>
      <w:ind w:left="851"/>
    </w:pPr>
  </w:style>
  <w:style w:type="paragraph" w:customStyle="1" w:styleId="rivivli">
    <w:name w:val="riviväli"/>
    <w:basedOn w:val="prastasis"/>
    <w:rsid w:val="00680A07"/>
    <w:pPr>
      <w:spacing w:before="240" w:after="360" w:line="240" w:lineRule="auto"/>
    </w:pPr>
    <w:rPr>
      <w:rFonts w:ascii="Times New Roman" w:eastAsia="Times New Roman" w:hAnsi="Times New Roman" w:cs="Times New Roman"/>
      <w:sz w:val="24"/>
      <w:szCs w:val="20"/>
      <w:lang w:val="fi-FI" w:eastAsia="lt-LT"/>
    </w:rPr>
  </w:style>
  <w:style w:type="paragraph" w:styleId="Pagrindinistekstas3">
    <w:name w:val="Body Text 3"/>
    <w:basedOn w:val="prastasis"/>
    <w:link w:val="Pagrindinistekstas3Diagrama"/>
    <w:rsid w:val="00680A07"/>
    <w:pPr>
      <w:spacing w:after="120" w:line="240" w:lineRule="auto"/>
    </w:pPr>
    <w:rPr>
      <w:rFonts w:ascii="Times New Roman" w:eastAsia="Times New Roman" w:hAnsi="Times New Roman" w:cs="Times New Roman"/>
      <w:sz w:val="16"/>
      <w:szCs w:val="16"/>
      <w:lang w:val="en-US" w:eastAsia="lt-LT"/>
    </w:rPr>
  </w:style>
  <w:style w:type="character" w:customStyle="1" w:styleId="Pagrindinistekstas3Diagrama">
    <w:name w:val="Pagrindinis tekstas 3 Diagrama"/>
    <w:basedOn w:val="Numatytasispastraiposriftas"/>
    <w:link w:val="Pagrindinistekstas3"/>
    <w:rsid w:val="00680A07"/>
    <w:rPr>
      <w:rFonts w:ascii="Times New Roman" w:eastAsia="Times New Roman" w:hAnsi="Times New Roman" w:cs="Times New Roman"/>
      <w:sz w:val="16"/>
      <w:szCs w:val="16"/>
      <w:lang w:val="en-US" w:eastAsia="lt-LT"/>
    </w:rPr>
  </w:style>
  <w:style w:type="character" w:customStyle="1" w:styleId="s1">
    <w:name w:val="s1"/>
    <w:basedOn w:val="Numatytasispastraiposriftas"/>
    <w:rsid w:val="00680A07"/>
    <w:rPr>
      <w:rFonts w:ascii="Arial" w:hAnsi="Arial" w:cs="Arial" w:hint="default"/>
    </w:rPr>
  </w:style>
  <w:style w:type="paragraph" w:customStyle="1" w:styleId="Default">
    <w:name w:val="Default"/>
    <w:rsid w:val="00680A0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andard">
    <w:name w:val="Standard"/>
    <w:basedOn w:val="Default"/>
    <w:next w:val="Default"/>
    <w:rsid w:val="00680A07"/>
    <w:rPr>
      <w:color w:val="auto"/>
    </w:rPr>
  </w:style>
  <w:style w:type="paragraph" w:customStyle="1" w:styleId="Textkrper-Einzug2">
    <w:name w:val="Textkörper-Einzug 2"/>
    <w:basedOn w:val="Default"/>
    <w:next w:val="Default"/>
    <w:rsid w:val="00680A07"/>
    <w:rPr>
      <w:color w:val="auto"/>
    </w:rPr>
  </w:style>
  <w:style w:type="table" w:styleId="Lentelstinklelis">
    <w:name w:val="Table Grid"/>
    <w:basedOn w:val="prastojilentel"/>
    <w:rsid w:val="00680A0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680A0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680A07"/>
    <w:rPr>
      <w:rFonts w:ascii="Times New Roman" w:eastAsia="Times New Roman" w:hAnsi="Times New Roman" w:cs="Times New Roman"/>
      <w:sz w:val="24"/>
      <w:szCs w:val="24"/>
    </w:rPr>
  </w:style>
  <w:style w:type="character" w:styleId="Puslapionumeris">
    <w:name w:val="page number"/>
    <w:basedOn w:val="Numatytasispastraiposriftas"/>
    <w:rsid w:val="00680A07"/>
  </w:style>
  <w:style w:type="paragraph" w:customStyle="1" w:styleId="BTEMEASMCA">
    <w:name w:val="BT EMEA_SMCA"/>
    <w:basedOn w:val="prastasis"/>
    <w:link w:val="BTEMEASMCAChar"/>
    <w:autoRedefine/>
    <w:rsid w:val="00680A07"/>
    <w:pPr>
      <w:tabs>
        <w:tab w:val="left" w:pos="540"/>
      </w:tabs>
      <w:spacing w:after="0" w:line="240" w:lineRule="auto"/>
      <w:jc w:val="both"/>
    </w:pPr>
    <w:rPr>
      <w:rFonts w:ascii="Times New Roman" w:eastAsia="Times New Roman" w:hAnsi="Times New Roman" w:cs="Times New Roman"/>
    </w:rPr>
  </w:style>
  <w:style w:type="character" w:customStyle="1" w:styleId="BTEMEASMCAChar">
    <w:name w:val="BT EMEA_SMCA Char"/>
    <w:basedOn w:val="Numatytasispastraiposriftas"/>
    <w:link w:val="BTEMEASMCA"/>
    <w:rsid w:val="00680A07"/>
    <w:rPr>
      <w:rFonts w:ascii="Times New Roman" w:eastAsia="Times New Roman" w:hAnsi="Times New Roman" w:cs="Times New Roman"/>
    </w:rPr>
  </w:style>
  <w:style w:type="paragraph" w:customStyle="1" w:styleId="Body">
    <w:name w:val="_ Body"/>
    <w:basedOn w:val="prastasis"/>
    <w:rsid w:val="00680A07"/>
    <w:pPr>
      <w:spacing w:after="0" w:line="360" w:lineRule="auto"/>
      <w:ind w:left="567" w:hanging="567"/>
    </w:pPr>
    <w:rPr>
      <w:rFonts w:ascii="Arial" w:eastAsia="Times New Roman" w:hAnsi="Arial" w:cs="Arial"/>
      <w:szCs w:val="20"/>
      <w:lang w:eastAsia="en-GB" w:bidi="he-IL"/>
    </w:rPr>
  </w:style>
  <w:style w:type="character" w:styleId="Grietas">
    <w:name w:val="Strong"/>
    <w:basedOn w:val="Numatytasispastraiposriftas"/>
    <w:qFormat/>
    <w:rsid w:val="00680A07"/>
    <w:rPr>
      <w:b/>
      <w:bCs/>
    </w:rPr>
  </w:style>
  <w:style w:type="character" w:styleId="Komentaronuoroda">
    <w:name w:val="annotation reference"/>
    <w:basedOn w:val="Numatytasispastraiposriftas"/>
    <w:rsid w:val="00680A07"/>
    <w:rPr>
      <w:sz w:val="16"/>
    </w:rPr>
  </w:style>
  <w:style w:type="paragraph" w:styleId="Debesliotekstas">
    <w:name w:val="Balloon Text"/>
    <w:basedOn w:val="prastasis"/>
    <w:link w:val="DebesliotekstasDiagrama"/>
    <w:rsid w:val="00680A07"/>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680A07"/>
    <w:rPr>
      <w:rFonts w:ascii="Tahoma" w:eastAsia="Times New Roman" w:hAnsi="Tahoma" w:cs="Tahoma"/>
      <w:sz w:val="16"/>
      <w:szCs w:val="16"/>
    </w:rPr>
  </w:style>
  <w:style w:type="character" w:customStyle="1" w:styleId="st1">
    <w:name w:val="st1"/>
    <w:basedOn w:val="Numatytasispastraiposriftas"/>
    <w:rsid w:val="00680A07"/>
  </w:style>
  <w:style w:type="character" w:styleId="Hipersaitas">
    <w:name w:val="Hyperlink"/>
    <w:basedOn w:val="Numatytasispastraiposriftas"/>
    <w:rsid w:val="00680A07"/>
    <w:rPr>
      <w:color w:val="0000FF"/>
      <w:u w:val="single"/>
    </w:rPr>
  </w:style>
  <w:style w:type="character" w:styleId="Emfaz">
    <w:name w:val="Emphasis"/>
    <w:basedOn w:val="Numatytasispastraiposriftas"/>
    <w:qFormat/>
    <w:rsid w:val="00680A07"/>
    <w:rPr>
      <w:i/>
      <w:iCs/>
    </w:rPr>
  </w:style>
  <w:style w:type="paragraph" w:styleId="Antrats">
    <w:name w:val="header"/>
    <w:basedOn w:val="prastasis"/>
    <w:link w:val="AntratsDiagrama"/>
    <w:rsid w:val="00680A0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680A0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680A0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80A07"/>
  </w:style>
  <w:style w:type="paragraph" w:styleId="Sraopastraipa">
    <w:name w:val="List Paragraph"/>
    <w:basedOn w:val="prastasis"/>
    <w:uiPriority w:val="34"/>
    <w:qFormat/>
    <w:rsid w:val="00680A07"/>
    <w:pPr>
      <w:ind w:left="720"/>
      <w:contextualSpacing/>
    </w:pPr>
  </w:style>
  <w:style w:type="character" w:customStyle="1" w:styleId="Antrat5Diagrama">
    <w:name w:val="Antraštė 5 Diagrama"/>
    <w:basedOn w:val="Numatytasispastraiposriftas"/>
    <w:link w:val="Antrat5"/>
    <w:uiPriority w:val="9"/>
    <w:semiHidden/>
    <w:rsid w:val="00FB4EDB"/>
    <w:rPr>
      <w:rFonts w:asciiTheme="majorHAnsi" w:eastAsiaTheme="majorEastAsia" w:hAnsiTheme="majorHAnsi" w:cstheme="majorBidi"/>
      <w:color w:val="2E74B5" w:themeColor="accent1" w:themeShade="BF"/>
    </w:rPr>
  </w:style>
  <w:style w:type="paragraph" w:styleId="Komentarotema">
    <w:name w:val="annotation subject"/>
    <w:basedOn w:val="Komentarotekstas"/>
    <w:next w:val="Komentarotekstas"/>
    <w:link w:val="KomentarotemaDiagrama"/>
    <w:uiPriority w:val="99"/>
    <w:semiHidden/>
    <w:unhideWhenUsed/>
    <w:rsid w:val="00FE4ED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FE4ED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77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31398</Words>
  <Characters>17897</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505</cp:lastModifiedBy>
  <cp:revision>4</cp:revision>
  <dcterms:created xsi:type="dcterms:W3CDTF">2017-11-07T13:37:00Z</dcterms:created>
  <dcterms:modified xsi:type="dcterms:W3CDTF">2017-11-07T13:43:00Z</dcterms:modified>
</cp:coreProperties>
</file>