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7D131" w14:textId="1EDD1ED7" w:rsidR="00933692" w:rsidRDefault="00933692" w:rsidP="00933692">
      <w:pPr>
        <w:keepNext/>
        <w:tabs>
          <w:tab w:val="left" w:pos="567"/>
        </w:tabs>
        <w:spacing w:after="0" w:line="240" w:lineRule="auto"/>
        <w:jc w:val="center"/>
        <w:outlineLvl w:val="1"/>
        <w:rPr>
          <w:rFonts w:ascii="Times New Roman" w:eastAsia="Calibri" w:hAnsi="Times New Roman" w:cs="Times New Roman"/>
          <w:b/>
        </w:rPr>
      </w:pPr>
    </w:p>
    <w:p w14:paraId="23F4CFDC" w14:textId="01D6F5C8" w:rsidR="00890BEC" w:rsidRDefault="00890BEC" w:rsidP="00933692">
      <w:pPr>
        <w:keepNext/>
        <w:tabs>
          <w:tab w:val="left" w:pos="567"/>
        </w:tabs>
        <w:spacing w:after="0" w:line="240" w:lineRule="auto"/>
        <w:jc w:val="center"/>
        <w:outlineLvl w:val="1"/>
        <w:rPr>
          <w:rFonts w:ascii="Times New Roman" w:eastAsia="Calibri" w:hAnsi="Times New Roman" w:cs="Times New Roman"/>
          <w:b/>
        </w:rPr>
      </w:pPr>
    </w:p>
    <w:p w14:paraId="2E9F9861" w14:textId="3BA586D9" w:rsidR="00890BEC" w:rsidRDefault="00890BEC" w:rsidP="00933692">
      <w:pPr>
        <w:keepNext/>
        <w:tabs>
          <w:tab w:val="left" w:pos="567"/>
        </w:tabs>
        <w:spacing w:after="0" w:line="240" w:lineRule="auto"/>
        <w:jc w:val="center"/>
        <w:outlineLvl w:val="1"/>
        <w:rPr>
          <w:rFonts w:ascii="Times New Roman" w:eastAsia="Calibri" w:hAnsi="Times New Roman" w:cs="Times New Roman"/>
          <w:b/>
        </w:rPr>
      </w:pPr>
    </w:p>
    <w:p w14:paraId="583319DB" w14:textId="3B73DD65" w:rsidR="00890BEC" w:rsidRDefault="00890BEC" w:rsidP="00933692">
      <w:pPr>
        <w:keepNext/>
        <w:tabs>
          <w:tab w:val="left" w:pos="567"/>
        </w:tabs>
        <w:spacing w:after="0" w:line="240" w:lineRule="auto"/>
        <w:jc w:val="center"/>
        <w:outlineLvl w:val="1"/>
        <w:rPr>
          <w:rFonts w:ascii="Times New Roman" w:eastAsia="Calibri" w:hAnsi="Times New Roman" w:cs="Times New Roman"/>
          <w:b/>
        </w:rPr>
      </w:pPr>
    </w:p>
    <w:p w14:paraId="670148AD" w14:textId="374DFEA6" w:rsidR="00890BEC" w:rsidRDefault="00890BEC" w:rsidP="00933692">
      <w:pPr>
        <w:keepNext/>
        <w:tabs>
          <w:tab w:val="left" w:pos="567"/>
        </w:tabs>
        <w:spacing w:after="0" w:line="240" w:lineRule="auto"/>
        <w:jc w:val="center"/>
        <w:outlineLvl w:val="1"/>
        <w:rPr>
          <w:rFonts w:ascii="Times New Roman" w:eastAsia="Calibri" w:hAnsi="Times New Roman" w:cs="Times New Roman"/>
          <w:b/>
        </w:rPr>
      </w:pPr>
    </w:p>
    <w:p w14:paraId="462EEC10" w14:textId="1122FFC7" w:rsidR="00890BEC" w:rsidRDefault="00890BEC" w:rsidP="00933692">
      <w:pPr>
        <w:keepNext/>
        <w:tabs>
          <w:tab w:val="left" w:pos="567"/>
        </w:tabs>
        <w:spacing w:after="0" w:line="240" w:lineRule="auto"/>
        <w:jc w:val="center"/>
        <w:outlineLvl w:val="1"/>
        <w:rPr>
          <w:rFonts w:ascii="Times New Roman" w:eastAsia="Calibri" w:hAnsi="Times New Roman" w:cs="Times New Roman"/>
          <w:b/>
        </w:rPr>
      </w:pPr>
    </w:p>
    <w:p w14:paraId="06BB203B" w14:textId="53D02DFB" w:rsidR="00890BEC" w:rsidRDefault="00890BEC" w:rsidP="00933692">
      <w:pPr>
        <w:keepNext/>
        <w:tabs>
          <w:tab w:val="left" w:pos="567"/>
        </w:tabs>
        <w:spacing w:after="0" w:line="240" w:lineRule="auto"/>
        <w:jc w:val="center"/>
        <w:outlineLvl w:val="1"/>
        <w:rPr>
          <w:rFonts w:ascii="Times New Roman" w:eastAsia="Calibri" w:hAnsi="Times New Roman" w:cs="Times New Roman"/>
          <w:b/>
        </w:rPr>
      </w:pPr>
    </w:p>
    <w:p w14:paraId="7480D903" w14:textId="0E123856" w:rsidR="00890BEC" w:rsidRDefault="00890BEC" w:rsidP="00933692">
      <w:pPr>
        <w:keepNext/>
        <w:tabs>
          <w:tab w:val="left" w:pos="567"/>
        </w:tabs>
        <w:spacing w:after="0" w:line="240" w:lineRule="auto"/>
        <w:jc w:val="center"/>
        <w:outlineLvl w:val="1"/>
        <w:rPr>
          <w:rFonts w:ascii="Times New Roman" w:eastAsia="Calibri" w:hAnsi="Times New Roman" w:cs="Times New Roman"/>
          <w:b/>
        </w:rPr>
      </w:pPr>
    </w:p>
    <w:p w14:paraId="6C07F29D" w14:textId="07F353CB" w:rsidR="00890BEC" w:rsidRDefault="00890BEC" w:rsidP="00933692">
      <w:pPr>
        <w:keepNext/>
        <w:tabs>
          <w:tab w:val="left" w:pos="567"/>
        </w:tabs>
        <w:spacing w:after="0" w:line="240" w:lineRule="auto"/>
        <w:jc w:val="center"/>
        <w:outlineLvl w:val="1"/>
        <w:rPr>
          <w:rFonts w:ascii="Times New Roman" w:eastAsia="Calibri" w:hAnsi="Times New Roman" w:cs="Times New Roman"/>
          <w:b/>
        </w:rPr>
      </w:pPr>
    </w:p>
    <w:p w14:paraId="1CE255CF" w14:textId="3202AF7B" w:rsidR="00890BEC" w:rsidRDefault="00890BEC" w:rsidP="00933692">
      <w:pPr>
        <w:keepNext/>
        <w:tabs>
          <w:tab w:val="left" w:pos="567"/>
        </w:tabs>
        <w:spacing w:after="0" w:line="240" w:lineRule="auto"/>
        <w:jc w:val="center"/>
        <w:outlineLvl w:val="1"/>
        <w:rPr>
          <w:rFonts w:ascii="Times New Roman" w:eastAsia="Calibri" w:hAnsi="Times New Roman" w:cs="Times New Roman"/>
          <w:b/>
        </w:rPr>
      </w:pPr>
    </w:p>
    <w:p w14:paraId="2C12CDE3" w14:textId="68714CE3" w:rsidR="00890BEC" w:rsidRDefault="00890BEC" w:rsidP="00933692">
      <w:pPr>
        <w:keepNext/>
        <w:tabs>
          <w:tab w:val="left" w:pos="567"/>
        </w:tabs>
        <w:spacing w:after="0" w:line="240" w:lineRule="auto"/>
        <w:jc w:val="center"/>
        <w:outlineLvl w:val="1"/>
        <w:rPr>
          <w:rFonts w:ascii="Times New Roman" w:eastAsia="Calibri" w:hAnsi="Times New Roman" w:cs="Times New Roman"/>
          <w:b/>
        </w:rPr>
      </w:pPr>
    </w:p>
    <w:p w14:paraId="5D9F8EFC" w14:textId="4D3D3050" w:rsidR="00890BEC" w:rsidRDefault="00890BEC" w:rsidP="00933692">
      <w:pPr>
        <w:keepNext/>
        <w:tabs>
          <w:tab w:val="left" w:pos="567"/>
        </w:tabs>
        <w:spacing w:after="0" w:line="240" w:lineRule="auto"/>
        <w:jc w:val="center"/>
        <w:outlineLvl w:val="1"/>
        <w:rPr>
          <w:rFonts w:ascii="Times New Roman" w:eastAsia="Calibri" w:hAnsi="Times New Roman" w:cs="Times New Roman"/>
          <w:b/>
        </w:rPr>
      </w:pPr>
    </w:p>
    <w:p w14:paraId="3F7353F0" w14:textId="46680716" w:rsidR="00890BEC" w:rsidRDefault="00890BEC" w:rsidP="00933692">
      <w:pPr>
        <w:keepNext/>
        <w:tabs>
          <w:tab w:val="left" w:pos="567"/>
        </w:tabs>
        <w:spacing w:after="0" w:line="240" w:lineRule="auto"/>
        <w:jc w:val="center"/>
        <w:outlineLvl w:val="1"/>
        <w:rPr>
          <w:rFonts w:ascii="Times New Roman" w:eastAsia="Calibri" w:hAnsi="Times New Roman" w:cs="Times New Roman"/>
          <w:b/>
        </w:rPr>
      </w:pPr>
    </w:p>
    <w:p w14:paraId="1FE4BC39" w14:textId="25159965" w:rsidR="00890BEC" w:rsidRDefault="00890BEC" w:rsidP="00933692">
      <w:pPr>
        <w:keepNext/>
        <w:tabs>
          <w:tab w:val="left" w:pos="567"/>
        </w:tabs>
        <w:spacing w:after="0" w:line="240" w:lineRule="auto"/>
        <w:jc w:val="center"/>
        <w:outlineLvl w:val="1"/>
        <w:rPr>
          <w:rFonts w:ascii="Times New Roman" w:eastAsia="Calibri" w:hAnsi="Times New Roman" w:cs="Times New Roman"/>
          <w:b/>
        </w:rPr>
      </w:pPr>
    </w:p>
    <w:p w14:paraId="48AA847E" w14:textId="50A9B695" w:rsidR="00890BEC" w:rsidRDefault="00890BEC" w:rsidP="00933692">
      <w:pPr>
        <w:keepNext/>
        <w:tabs>
          <w:tab w:val="left" w:pos="567"/>
        </w:tabs>
        <w:spacing w:after="0" w:line="240" w:lineRule="auto"/>
        <w:jc w:val="center"/>
        <w:outlineLvl w:val="1"/>
        <w:rPr>
          <w:rFonts w:ascii="Times New Roman" w:eastAsia="Calibri" w:hAnsi="Times New Roman" w:cs="Times New Roman"/>
          <w:b/>
        </w:rPr>
      </w:pPr>
    </w:p>
    <w:p w14:paraId="19CE3FAF" w14:textId="186DCFFA" w:rsidR="00890BEC" w:rsidRDefault="00890BEC" w:rsidP="00933692">
      <w:pPr>
        <w:keepNext/>
        <w:tabs>
          <w:tab w:val="left" w:pos="567"/>
        </w:tabs>
        <w:spacing w:after="0" w:line="240" w:lineRule="auto"/>
        <w:jc w:val="center"/>
        <w:outlineLvl w:val="1"/>
        <w:rPr>
          <w:rFonts w:ascii="Times New Roman" w:eastAsia="Calibri" w:hAnsi="Times New Roman" w:cs="Times New Roman"/>
          <w:b/>
        </w:rPr>
      </w:pPr>
    </w:p>
    <w:p w14:paraId="47D07486" w14:textId="23131631" w:rsidR="00890BEC" w:rsidRDefault="00890BEC" w:rsidP="00933692">
      <w:pPr>
        <w:keepNext/>
        <w:tabs>
          <w:tab w:val="left" w:pos="567"/>
        </w:tabs>
        <w:spacing w:after="0" w:line="240" w:lineRule="auto"/>
        <w:jc w:val="center"/>
        <w:outlineLvl w:val="1"/>
        <w:rPr>
          <w:rFonts w:ascii="Times New Roman" w:eastAsia="Calibri" w:hAnsi="Times New Roman" w:cs="Times New Roman"/>
          <w:b/>
        </w:rPr>
      </w:pPr>
    </w:p>
    <w:p w14:paraId="2E4723A7" w14:textId="7A2F8CF0" w:rsidR="00890BEC" w:rsidRDefault="00890BEC" w:rsidP="00933692">
      <w:pPr>
        <w:keepNext/>
        <w:tabs>
          <w:tab w:val="left" w:pos="567"/>
        </w:tabs>
        <w:spacing w:after="0" w:line="240" w:lineRule="auto"/>
        <w:jc w:val="center"/>
        <w:outlineLvl w:val="1"/>
        <w:rPr>
          <w:rFonts w:ascii="Times New Roman" w:eastAsia="Calibri" w:hAnsi="Times New Roman" w:cs="Times New Roman"/>
          <w:b/>
        </w:rPr>
      </w:pPr>
    </w:p>
    <w:p w14:paraId="0D3EDA23" w14:textId="3F432970" w:rsidR="00890BEC" w:rsidRDefault="00890BEC" w:rsidP="00933692">
      <w:pPr>
        <w:keepNext/>
        <w:tabs>
          <w:tab w:val="left" w:pos="567"/>
        </w:tabs>
        <w:spacing w:after="0" w:line="240" w:lineRule="auto"/>
        <w:jc w:val="center"/>
        <w:outlineLvl w:val="1"/>
        <w:rPr>
          <w:rFonts w:ascii="Times New Roman" w:eastAsia="Calibri" w:hAnsi="Times New Roman" w:cs="Times New Roman"/>
          <w:b/>
        </w:rPr>
      </w:pPr>
    </w:p>
    <w:p w14:paraId="0E99746C" w14:textId="301418B2" w:rsidR="00890BEC" w:rsidRDefault="00890BEC" w:rsidP="00933692">
      <w:pPr>
        <w:keepNext/>
        <w:tabs>
          <w:tab w:val="left" w:pos="567"/>
        </w:tabs>
        <w:spacing w:after="0" w:line="240" w:lineRule="auto"/>
        <w:jc w:val="center"/>
        <w:outlineLvl w:val="1"/>
        <w:rPr>
          <w:rFonts w:ascii="Times New Roman" w:eastAsia="Calibri" w:hAnsi="Times New Roman" w:cs="Times New Roman"/>
          <w:b/>
        </w:rPr>
      </w:pPr>
    </w:p>
    <w:p w14:paraId="0E0426C1" w14:textId="1F8EF0CF" w:rsidR="00890BEC" w:rsidRDefault="00890BEC" w:rsidP="00933692">
      <w:pPr>
        <w:keepNext/>
        <w:tabs>
          <w:tab w:val="left" w:pos="567"/>
        </w:tabs>
        <w:spacing w:after="0" w:line="240" w:lineRule="auto"/>
        <w:jc w:val="center"/>
        <w:outlineLvl w:val="1"/>
        <w:rPr>
          <w:rFonts w:ascii="Times New Roman" w:eastAsia="Calibri" w:hAnsi="Times New Roman" w:cs="Times New Roman"/>
          <w:b/>
        </w:rPr>
      </w:pPr>
    </w:p>
    <w:p w14:paraId="49B8FC28" w14:textId="58AE64E5" w:rsidR="00890BEC" w:rsidRDefault="00890BEC" w:rsidP="00933692">
      <w:pPr>
        <w:keepNext/>
        <w:tabs>
          <w:tab w:val="left" w:pos="567"/>
        </w:tabs>
        <w:spacing w:after="0" w:line="240" w:lineRule="auto"/>
        <w:jc w:val="center"/>
        <w:outlineLvl w:val="1"/>
        <w:rPr>
          <w:rFonts w:ascii="Times New Roman" w:eastAsia="Calibri" w:hAnsi="Times New Roman" w:cs="Times New Roman"/>
          <w:b/>
        </w:rPr>
      </w:pPr>
    </w:p>
    <w:p w14:paraId="35618147" w14:textId="77777777" w:rsidR="00890BEC" w:rsidRPr="00933692" w:rsidRDefault="00890BEC" w:rsidP="00933692">
      <w:pPr>
        <w:keepNext/>
        <w:tabs>
          <w:tab w:val="left" w:pos="567"/>
        </w:tabs>
        <w:spacing w:after="0" w:line="240" w:lineRule="auto"/>
        <w:jc w:val="center"/>
        <w:outlineLvl w:val="1"/>
        <w:rPr>
          <w:rFonts w:ascii="Times New Roman" w:eastAsia="Calibri" w:hAnsi="Times New Roman" w:cs="Times New Roman"/>
          <w:b/>
        </w:rPr>
      </w:pPr>
    </w:p>
    <w:p w14:paraId="2EB0F92D" w14:textId="77777777" w:rsidR="00933692" w:rsidRPr="00933692" w:rsidRDefault="00933692" w:rsidP="00933692">
      <w:pPr>
        <w:keepNext/>
        <w:tabs>
          <w:tab w:val="left" w:pos="567"/>
        </w:tabs>
        <w:spacing w:after="0" w:line="240" w:lineRule="auto"/>
        <w:jc w:val="center"/>
        <w:outlineLvl w:val="1"/>
        <w:rPr>
          <w:rFonts w:ascii="Times New Roman" w:eastAsia="Calibri" w:hAnsi="Times New Roman" w:cs="Times New Roman"/>
          <w:b/>
        </w:rPr>
      </w:pPr>
      <w:r w:rsidRPr="00933692">
        <w:rPr>
          <w:rFonts w:ascii="Times New Roman" w:eastAsia="Calibri" w:hAnsi="Times New Roman" w:cs="Times New Roman"/>
          <w:b/>
        </w:rPr>
        <w:t>A. ŽENKLINIMAS</w:t>
      </w:r>
    </w:p>
    <w:p w14:paraId="56540BE9" w14:textId="77777777" w:rsidR="00933692" w:rsidRPr="00933692" w:rsidRDefault="00933692" w:rsidP="00933692">
      <w:pPr>
        <w:tabs>
          <w:tab w:val="left" w:pos="567"/>
        </w:tabs>
        <w:spacing w:after="0" w:line="240" w:lineRule="auto"/>
        <w:rPr>
          <w:rFonts w:ascii="Times New Roman" w:eastAsia="Calibri" w:hAnsi="Times New Roman" w:cs="Times New Roman"/>
        </w:rPr>
      </w:pPr>
      <w:r w:rsidRPr="00933692">
        <w:rPr>
          <w:rFonts w:ascii="Times New Roman" w:eastAsia="Calibri" w:hAnsi="Times New Roman" w:cs="Times New Roman"/>
        </w:rPr>
        <w:br w:type="page"/>
      </w:r>
    </w:p>
    <w:p w14:paraId="7159DE4E" w14:textId="77777777" w:rsidR="00933692" w:rsidRPr="00933692" w:rsidRDefault="00933692" w:rsidP="0093369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933692">
        <w:rPr>
          <w:rFonts w:ascii="Times New Roman" w:eastAsia="Calibri" w:hAnsi="Times New Roman" w:cs="Times New Roman"/>
          <w:b/>
        </w:rPr>
        <w:lastRenderedPageBreak/>
        <w:t>INFORMACIJA ANT IŠORINĖS PAKUOTĖS</w:t>
      </w:r>
    </w:p>
    <w:p w14:paraId="1FB24F6C" w14:textId="77777777" w:rsidR="00933692" w:rsidRPr="00933692" w:rsidRDefault="00933692" w:rsidP="0093369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p>
    <w:p w14:paraId="169DAA18" w14:textId="77777777" w:rsidR="00933692" w:rsidRPr="00933692" w:rsidRDefault="00933692" w:rsidP="0093369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933692">
        <w:rPr>
          <w:rFonts w:ascii="Times New Roman" w:eastAsia="Calibri" w:hAnsi="Times New Roman" w:cs="Times New Roman"/>
          <w:b/>
        </w:rPr>
        <w:t>KARTONO DĖŽUTĖ</w:t>
      </w:r>
    </w:p>
    <w:p w14:paraId="3993159D"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5AB0F908"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524E8F4E" w14:textId="77777777" w:rsidR="00933692" w:rsidRPr="00933692" w:rsidRDefault="00933692" w:rsidP="0093369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933692">
        <w:rPr>
          <w:rFonts w:ascii="Times New Roman" w:eastAsia="Calibri" w:hAnsi="Times New Roman" w:cs="Times New Roman"/>
          <w:b/>
        </w:rPr>
        <w:t>1.</w:t>
      </w:r>
      <w:r w:rsidRPr="00933692">
        <w:rPr>
          <w:rFonts w:ascii="Times New Roman" w:eastAsia="Calibri" w:hAnsi="Times New Roman" w:cs="Times New Roman"/>
          <w:b/>
        </w:rPr>
        <w:tab/>
      </w:r>
      <w:r w:rsidRPr="00933692">
        <w:rPr>
          <w:rFonts w:ascii="Times New Roman" w:eastAsia="Calibri" w:hAnsi="Times New Roman" w:cs="Times New Roman"/>
          <w:b/>
          <w:caps/>
        </w:rPr>
        <w:t>VAISTINIO</w:t>
      </w:r>
      <w:r w:rsidRPr="00933692">
        <w:rPr>
          <w:rFonts w:ascii="Times New Roman" w:eastAsia="Calibri" w:hAnsi="Times New Roman" w:cs="Times New Roman"/>
          <w:b/>
          <w:lang w:val="en-US"/>
        </w:rPr>
        <w:t xml:space="preserve"> PREPARATO PAVADINIMAS</w:t>
      </w:r>
    </w:p>
    <w:p w14:paraId="2ADC96A7"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6B8C4D0C" w14:textId="77777777" w:rsidR="00933692" w:rsidRPr="00933692" w:rsidRDefault="00933692" w:rsidP="00933692">
      <w:pPr>
        <w:tabs>
          <w:tab w:val="left" w:pos="567"/>
        </w:tabs>
        <w:spacing w:after="0" w:line="240" w:lineRule="auto"/>
        <w:rPr>
          <w:rFonts w:ascii="Times New Roman" w:eastAsia="Calibri" w:hAnsi="Times New Roman" w:cs="Times New Roman"/>
        </w:rPr>
      </w:pPr>
      <w:r w:rsidRPr="00933692">
        <w:rPr>
          <w:rFonts w:ascii="Times New Roman" w:eastAsia="Calibri" w:hAnsi="Times New Roman" w:cs="Times New Roman"/>
        </w:rPr>
        <w:t>Imatinib SanoSwiss 400 mg plėvele dengtos tabletės</w:t>
      </w:r>
    </w:p>
    <w:p w14:paraId="0074B109" w14:textId="77777777" w:rsidR="00933692" w:rsidRPr="00933692" w:rsidRDefault="00933692" w:rsidP="00933692">
      <w:pPr>
        <w:tabs>
          <w:tab w:val="left" w:pos="567"/>
        </w:tabs>
        <w:spacing w:after="0" w:line="240" w:lineRule="auto"/>
        <w:rPr>
          <w:rFonts w:ascii="Times New Roman" w:eastAsia="Calibri" w:hAnsi="Times New Roman" w:cs="Times New Roman"/>
        </w:rPr>
      </w:pPr>
      <w:r w:rsidRPr="00933692">
        <w:rPr>
          <w:rFonts w:ascii="Times New Roman" w:eastAsia="Calibri" w:hAnsi="Times New Roman" w:cs="Times New Roman"/>
        </w:rPr>
        <w:t>Imatinibas</w:t>
      </w:r>
    </w:p>
    <w:p w14:paraId="17B85A7F"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167484C5"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0F163540" w14:textId="77777777" w:rsidR="00933692" w:rsidRPr="00933692" w:rsidRDefault="00933692" w:rsidP="0093369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rPr>
      </w:pPr>
      <w:r w:rsidRPr="00933692">
        <w:rPr>
          <w:rFonts w:ascii="Times New Roman" w:eastAsia="Calibri" w:hAnsi="Times New Roman" w:cs="Times New Roman"/>
          <w:b/>
        </w:rPr>
        <w:t>2.</w:t>
      </w:r>
      <w:r w:rsidRPr="00933692">
        <w:rPr>
          <w:rFonts w:ascii="Times New Roman" w:eastAsia="Calibri" w:hAnsi="Times New Roman" w:cs="Times New Roman"/>
          <w:b/>
        </w:rPr>
        <w:tab/>
        <w:t xml:space="preserve">VEIKLIOJI (-IOS) </w:t>
      </w:r>
      <w:r w:rsidRPr="00933692">
        <w:rPr>
          <w:rFonts w:ascii="Times New Roman" w:eastAsia="Calibri" w:hAnsi="Times New Roman" w:cs="Times New Roman"/>
          <w:b/>
          <w:lang w:val="en-US"/>
        </w:rPr>
        <w:t>MEDŽIAGA (-OS) IR JOS (-Ų) KIEKIS (-IAI)</w:t>
      </w:r>
    </w:p>
    <w:p w14:paraId="62059281"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0AD2548B" w14:textId="77777777" w:rsidR="00933692" w:rsidRPr="00933692" w:rsidRDefault="00933692" w:rsidP="00933692">
      <w:pPr>
        <w:tabs>
          <w:tab w:val="left" w:pos="567"/>
        </w:tabs>
        <w:spacing w:after="0" w:line="240" w:lineRule="auto"/>
        <w:rPr>
          <w:rFonts w:ascii="Times New Roman" w:eastAsia="Calibri" w:hAnsi="Times New Roman" w:cs="Times New Roman"/>
        </w:rPr>
      </w:pPr>
      <w:r w:rsidRPr="00933692">
        <w:rPr>
          <w:rFonts w:ascii="Times New Roman" w:eastAsia="Calibri" w:hAnsi="Times New Roman" w:cs="Times New Roman"/>
        </w:rPr>
        <w:t>Kiekvienoje plėvele dengtoje tabletėje yra 400 mg imatinibo (mesilato pavidalu).</w:t>
      </w:r>
    </w:p>
    <w:p w14:paraId="4202030E"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623C1084"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35528F64" w14:textId="77777777" w:rsidR="00933692" w:rsidRPr="00933692" w:rsidRDefault="00933692" w:rsidP="0093369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933692">
        <w:rPr>
          <w:rFonts w:ascii="Times New Roman" w:eastAsia="Calibri" w:hAnsi="Times New Roman" w:cs="Times New Roman"/>
          <w:b/>
        </w:rPr>
        <w:t>3.</w:t>
      </w:r>
      <w:r w:rsidRPr="00933692">
        <w:rPr>
          <w:rFonts w:ascii="Times New Roman" w:eastAsia="Calibri" w:hAnsi="Times New Roman" w:cs="Times New Roman"/>
          <w:b/>
        </w:rPr>
        <w:tab/>
        <w:t>PAGALBINIŲ MEDŽIAGŲ SĄRAŠAS</w:t>
      </w:r>
    </w:p>
    <w:p w14:paraId="3B53B756"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15AD2713"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2EC0CCA9" w14:textId="77777777" w:rsidR="00933692" w:rsidRPr="00933692" w:rsidRDefault="00933692" w:rsidP="0093369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933692">
        <w:rPr>
          <w:rFonts w:ascii="Times New Roman" w:eastAsia="Calibri" w:hAnsi="Times New Roman" w:cs="Times New Roman"/>
          <w:b/>
        </w:rPr>
        <w:t>4.</w:t>
      </w:r>
      <w:r w:rsidRPr="00933692">
        <w:rPr>
          <w:rFonts w:ascii="Times New Roman" w:eastAsia="Calibri" w:hAnsi="Times New Roman" w:cs="Times New Roman"/>
          <w:b/>
        </w:rPr>
        <w:tab/>
        <w:t>FARMACINĖ FORMA IR KIEKIS PAKUOTĖJE</w:t>
      </w:r>
    </w:p>
    <w:p w14:paraId="3578312F"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5F039DFB" w14:textId="77777777" w:rsidR="00933692" w:rsidRPr="00933692" w:rsidRDefault="00933692" w:rsidP="00933692">
      <w:pPr>
        <w:spacing w:after="0" w:line="240" w:lineRule="auto"/>
        <w:jc w:val="both"/>
        <w:rPr>
          <w:rFonts w:ascii="Times New Roman" w:eastAsia="Calibri" w:hAnsi="Times New Roman" w:cs="Times New Roman"/>
        </w:rPr>
      </w:pPr>
      <w:r w:rsidRPr="00933692">
        <w:rPr>
          <w:rFonts w:ascii="Times New Roman" w:eastAsia="Calibri" w:hAnsi="Times New Roman" w:cs="Times New Roman"/>
        </w:rPr>
        <w:t>30 plėvele dengtų tablečių</w:t>
      </w:r>
    </w:p>
    <w:p w14:paraId="28D09215" w14:textId="77777777" w:rsidR="00933692" w:rsidRPr="00933692" w:rsidRDefault="00933692" w:rsidP="00933692">
      <w:pPr>
        <w:spacing w:after="0" w:line="240" w:lineRule="auto"/>
        <w:jc w:val="both"/>
        <w:rPr>
          <w:rFonts w:ascii="Times New Roman" w:eastAsia="Calibri" w:hAnsi="Times New Roman" w:cs="Times New Roman"/>
        </w:rPr>
      </w:pPr>
    </w:p>
    <w:p w14:paraId="6480F8AF"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42D12F3C" w14:textId="77777777" w:rsidR="00933692" w:rsidRPr="00933692" w:rsidRDefault="00933692" w:rsidP="0093369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933692">
        <w:rPr>
          <w:rFonts w:ascii="Times New Roman" w:eastAsia="Calibri" w:hAnsi="Times New Roman" w:cs="Times New Roman"/>
          <w:b/>
        </w:rPr>
        <w:t>5.</w:t>
      </w:r>
      <w:r w:rsidRPr="00933692">
        <w:rPr>
          <w:rFonts w:ascii="Times New Roman" w:eastAsia="Calibri" w:hAnsi="Times New Roman" w:cs="Times New Roman"/>
          <w:b/>
        </w:rPr>
        <w:tab/>
        <w:t>VARTOJIMO METODAS IR BŪDAS (-AI)</w:t>
      </w:r>
    </w:p>
    <w:p w14:paraId="6E0DEC95"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2739FD87" w14:textId="77777777" w:rsidR="00933692" w:rsidRPr="00933692" w:rsidRDefault="00933692" w:rsidP="00933692">
      <w:pPr>
        <w:tabs>
          <w:tab w:val="left" w:pos="567"/>
        </w:tabs>
        <w:spacing w:after="0" w:line="240" w:lineRule="auto"/>
        <w:rPr>
          <w:rFonts w:ascii="Times New Roman" w:eastAsia="Calibri" w:hAnsi="Times New Roman" w:cs="Times New Roman"/>
        </w:rPr>
      </w:pPr>
      <w:r w:rsidRPr="00933692">
        <w:rPr>
          <w:rFonts w:ascii="Times New Roman" w:eastAsia="Calibri" w:hAnsi="Times New Roman" w:cs="Times New Roman"/>
        </w:rPr>
        <w:t>Prieš vartojimą perskaitykite pakuotės lapelį.</w:t>
      </w:r>
    </w:p>
    <w:p w14:paraId="76BFDF02" w14:textId="77777777" w:rsidR="00933692" w:rsidRPr="00933692" w:rsidRDefault="00933692" w:rsidP="00933692">
      <w:pPr>
        <w:tabs>
          <w:tab w:val="left" w:pos="567"/>
        </w:tabs>
        <w:spacing w:after="0" w:line="240" w:lineRule="auto"/>
        <w:rPr>
          <w:rFonts w:ascii="Times New Roman" w:eastAsia="Calibri" w:hAnsi="Times New Roman" w:cs="Times New Roman"/>
        </w:rPr>
      </w:pPr>
      <w:r w:rsidRPr="00933692">
        <w:rPr>
          <w:rFonts w:ascii="Times New Roman" w:eastAsia="Calibri" w:hAnsi="Times New Roman" w:cs="Times New Roman"/>
        </w:rPr>
        <w:t xml:space="preserve">Vartoti per burną. </w:t>
      </w:r>
    </w:p>
    <w:p w14:paraId="39DB4E0E"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2D4E5284"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30C06D38" w14:textId="77777777" w:rsidR="00933692" w:rsidRPr="00933692" w:rsidRDefault="00933692" w:rsidP="0093369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933692">
        <w:rPr>
          <w:rFonts w:ascii="Times New Roman" w:eastAsia="Calibri" w:hAnsi="Times New Roman" w:cs="Times New Roman"/>
          <w:b/>
        </w:rPr>
        <w:t>6.</w:t>
      </w:r>
      <w:r w:rsidRPr="00933692">
        <w:rPr>
          <w:rFonts w:ascii="Times New Roman" w:eastAsia="Calibri" w:hAnsi="Times New Roman" w:cs="Times New Roman"/>
          <w:b/>
        </w:rPr>
        <w:tab/>
        <w:t>SPECIALUS ĮSPĖJIMAS, KAD VAISTINĮ PREPARATĄ BŪTINA LAIKYTI VAIKAMS NEPASTEBIMOJE IR NEPASIEKIAMOJE VIETOJE</w:t>
      </w:r>
    </w:p>
    <w:p w14:paraId="612AB9F6"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3F2CEA2F" w14:textId="77777777" w:rsidR="00933692" w:rsidRPr="00933692" w:rsidRDefault="00933692" w:rsidP="00933692">
      <w:pPr>
        <w:tabs>
          <w:tab w:val="left" w:pos="567"/>
        </w:tabs>
        <w:spacing w:after="0" w:line="240" w:lineRule="auto"/>
        <w:rPr>
          <w:rFonts w:ascii="Times New Roman" w:eastAsia="Calibri" w:hAnsi="Times New Roman" w:cs="Times New Roman"/>
        </w:rPr>
      </w:pPr>
      <w:r w:rsidRPr="00933692">
        <w:rPr>
          <w:rFonts w:ascii="Times New Roman" w:eastAsia="Calibri" w:hAnsi="Times New Roman" w:cs="Times New Roman"/>
        </w:rPr>
        <w:t>Laikyti vaikams nepastebimoje ir nepasiekiamoje vietoje.</w:t>
      </w:r>
    </w:p>
    <w:p w14:paraId="3920E26B"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3D9AF871"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7D39CB28" w14:textId="77777777" w:rsidR="00933692" w:rsidRPr="00933692" w:rsidRDefault="00933692" w:rsidP="0093369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933692">
        <w:rPr>
          <w:rFonts w:ascii="Times New Roman" w:eastAsia="Calibri" w:hAnsi="Times New Roman" w:cs="Times New Roman"/>
          <w:b/>
        </w:rPr>
        <w:t>7.</w:t>
      </w:r>
      <w:r w:rsidRPr="00933692">
        <w:rPr>
          <w:rFonts w:ascii="Times New Roman" w:eastAsia="Calibri" w:hAnsi="Times New Roman" w:cs="Times New Roman"/>
          <w:b/>
        </w:rPr>
        <w:tab/>
        <w:t xml:space="preserve">KITAS (-I) </w:t>
      </w:r>
      <w:r w:rsidRPr="00933692">
        <w:rPr>
          <w:rFonts w:ascii="Times New Roman" w:eastAsia="Calibri" w:hAnsi="Times New Roman" w:cs="Times New Roman"/>
          <w:b/>
          <w:lang w:val="en-US"/>
        </w:rPr>
        <w:t>SPECIALUS (-ŪS) ĮSPĖJIMAS (-AI) (JEI REIKIA)</w:t>
      </w:r>
    </w:p>
    <w:p w14:paraId="2D33C202"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35A67F99"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4F79E540" w14:textId="77777777" w:rsidR="00933692" w:rsidRPr="00933692" w:rsidRDefault="00933692" w:rsidP="0093369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933692">
        <w:rPr>
          <w:rFonts w:ascii="Times New Roman" w:eastAsia="Calibri" w:hAnsi="Times New Roman" w:cs="Times New Roman"/>
          <w:b/>
        </w:rPr>
        <w:t>8.</w:t>
      </w:r>
      <w:r w:rsidRPr="00933692">
        <w:rPr>
          <w:rFonts w:ascii="Times New Roman" w:eastAsia="Calibri" w:hAnsi="Times New Roman" w:cs="Times New Roman"/>
          <w:b/>
        </w:rPr>
        <w:tab/>
        <w:t>TINKAMUMO LAIKAS</w:t>
      </w:r>
    </w:p>
    <w:p w14:paraId="125CABD5"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0838CD38" w14:textId="082240B9" w:rsidR="00933692" w:rsidRPr="00933692" w:rsidRDefault="00933692" w:rsidP="00933692">
      <w:pPr>
        <w:tabs>
          <w:tab w:val="left" w:pos="567"/>
        </w:tabs>
        <w:spacing w:after="0" w:line="240" w:lineRule="auto"/>
        <w:rPr>
          <w:rFonts w:ascii="Times New Roman" w:eastAsia="Calibri" w:hAnsi="Times New Roman" w:cs="Times New Roman"/>
        </w:rPr>
      </w:pPr>
      <w:r w:rsidRPr="00933692">
        <w:rPr>
          <w:rFonts w:ascii="Times New Roman" w:eastAsia="Calibri" w:hAnsi="Times New Roman" w:cs="Times New Roman"/>
        </w:rPr>
        <w:t>Tinka iki</w:t>
      </w:r>
      <w:r w:rsidR="00890BEC">
        <w:rPr>
          <w:rFonts w:ascii="Times New Roman" w:eastAsia="Calibri" w:hAnsi="Times New Roman" w:cs="Times New Roman"/>
        </w:rPr>
        <w:t>/</w:t>
      </w:r>
      <w:r w:rsidR="00890BEC" w:rsidRPr="00196740">
        <w:rPr>
          <w:rFonts w:ascii="Times New Roman" w:eastAsia="Calibri" w:hAnsi="Times New Roman" w:cs="Times New Roman"/>
          <w:highlight w:val="lightGray"/>
        </w:rPr>
        <w:t>EXP</w:t>
      </w:r>
      <w:r w:rsidRPr="00933692">
        <w:rPr>
          <w:rFonts w:ascii="Times New Roman" w:eastAsia="Calibri" w:hAnsi="Times New Roman" w:cs="Times New Roman"/>
        </w:rPr>
        <w:t xml:space="preserve"> {MMMM</w:t>
      </w:r>
      <w:r w:rsidR="00890BEC">
        <w:rPr>
          <w:rFonts w:ascii="Times New Roman" w:eastAsia="Calibri" w:hAnsi="Times New Roman" w:cs="Times New Roman"/>
        </w:rPr>
        <w:t xml:space="preserve"> mm</w:t>
      </w:r>
      <w:r w:rsidRPr="00933692">
        <w:rPr>
          <w:rFonts w:ascii="Times New Roman" w:eastAsia="Calibri" w:hAnsi="Times New Roman" w:cs="Times New Roman"/>
        </w:rPr>
        <w:t>}</w:t>
      </w:r>
    </w:p>
    <w:p w14:paraId="062591B9"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6A541868"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37394272" w14:textId="77777777" w:rsidR="00933692" w:rsidRPr="00933692" w:rsidRDefault="00933692" w:rsidP="00933692">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933692">
        <w:rPr>
          <w:rFonts w:ascii="Times New Roman" w:eastAsia="Calibri" w:hAnsi="Times New Roman" w:cs="Times New Roman"/>
          <w:b/>
        </w:rPr>
        <w:t>9.</w:t>
      </w:r>
      <w:r w:rsidRPr="00933692">
        <w:rPr>
          <w:rFonts w:ascii="Times New Roman" w:eastAsia="Calibri" w:hAnsi="Times New Roman" w:cs="Times New Roman"/>
          <w:b/>
        </w:rPr>
        <w:tab/>
        <w:t>SPECIALIOS LAIKYMO SĄLYGO</w:t>
      </w:r>
      <w:r w:rsidRPr="00933692">
        <w:rPr>
          <w:rFonts w:ascii="Times New Roman" w:eastAsia="Calibri" w:hAnsi="Times New Roman" w:cs="Times New Roman"/>
          <w:b/>
          <w:lang w:val="en-US"/>
        </w:rPr>
        <w:t>S</w:t>
      </w:r>
    </w:p>
    <w:p w14:paraId="2AB6E223"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450E2092"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4A04624C" w14:textId="77777777" w:rsidR="00933692" w:rsidRPr="00933692" w:rsidRDefault="00933692" w:rsidP="0093369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rPr>
      </w:pPr>
      <w:r w:rsidRPr="00933692">
        <w:rPr>
          <w:rFonts w:ascii="Times New Roman" w:eastAsia="Calibri" w:hAnsi="Times New Roman" w:cs="Times New Roman"/>
          <w:b/>
        </w:rPr>
        <w:t>10.</w:t>
      </w:r>
      <w:r w:rsidRPr="00933692">
        <w:rPr>
          <w:rFonts w:ascii="Times New Roman" w:eastAsia="Calibri" w:hAnsi="Times New Roman" w:cs="Times New Roman"/>
          <w:b/>
        </w:rPr>
        <w:tab/>
        <w:t xml:space="preserve">SPECIALIOS ATSARGUMO PRIEMONĖS DĖL NESUVARTOTO VAISTINIO </w:t>
      </w:r>
      <w:r w:rsidRPr="00933692">
        <w:rPr>
          <w:rFonts w:ascii="Times New Roman" w:eastAsia="Calibri" w:hAnsi="Times New Roman" w:cs="Times New Roman"/>
          <w:b/>
          <w:lang w:val="en-US"/>
        </w:rPr>
        <w:t>PREPARATO AR JO ATLIEKŲ TVARKYMO (JEI REIKIA)</w:t>
      </w:r>
    </w:p>
    <w:p w14:paraId="253BCE9C"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0271F7B7"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6938CE11" w14:textId="77777777" w:rsidR="00933692" w:rsidRPr="00933692" w:rsidRDefault="00933692" w:rsidP="0093369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rPr>
      </w:pPr>
      <w:r w:rsidRPr="00933692">
        <w:rPr>
          <w:rFonts w:ascii="Times New Roman" w:eastAsia="Calibri" w:hAnsi="Times New Roman" w:cs="Times New Roman"/>
          <w:b/>
        </w:rPr>
        <w:t>11.</w:t>
      </w:r>
      <w:r w:rsidRPr="00933692">
        <w:rPr>
          <w:rFonts w:ascii="Times New Roman" w:eastAsia="Calibri" w:hAnsi="Times New Roman" w:cs="Times New Roman"/>
          <w:b/>
        </w:rPr>
        <w:tab/>
      </w:r>
      <w:r w:rsidRPr="00933692">
        <w:rPr>
          <w:rFonts w:ascii="Times New Roman" w:eastAsia="Calibri" w:hAnsi="Times New Roman" w:cs="Times New Roman"/>
          <w:b/>
          <w:bCs/>
          <w:caps/>
          <w:lang w:val="en-GB"/>
        </w:rPr>
        <w:t>LYGIAGRETUS IMPORTUOTOJAS</w:t>
      </w:r>
    </w:p>
    <w:p w14:paraId="434650EC"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7B9B4A0B" w14:textId="77777777" w:rsidR="00933692" w:rsidRPr="00196740" w:rsidRDefault="00933692" w:rsidP="00933692">
      <w:pPr>
        <w:tabs>
          <w:tab w:val="left" w:pos="567"/>
        </w:tabs>
        <w:spacing w:after="0" w:line="240" w:lineRule="auto"/>
        <w:rPr>
          <w:rFonts w:ascii="Times New Roman" w:eastAsia="Calibri" w:hAnsi="Times New Roman" w:cs="Times New Roman"/>
          <w:b/>
        </w:rPr>
      </w:pPr>
      <w:r w:rsidRPr="00196740">
        <w:rPr>
          <w:rFonts w:ascii="Times New Roman" w:eastAsia="Calibri" w:hAnsi="Times New Roman" w:cs="Times New Roman"/>
          <w:b/>
          <w:lang w:val="x-none"/>
        </w:rPr>
        <w:t>Lygiagretus importuotojas</w:t>
      </w:r>
    </w:p>
    <w:p w14:paraId="0F747FCF" w14:textId="77777777" w:rsidR="00933692" w:rsidRPr="00933692" w:rsidRDefault="00933692" w:rsidP="00933692">
      <w:pPr>
        <w:tabs>
          <w:tab w:val="left" w:pos="567"/>
        </w:tabs>
        <w:spacing w:after="0" w:line="240" w:lineRule="auto"/>
        <w:rPr>
          <w:rFonts w:ascii="Times New Roman" w:eastAsia="Calibri" w:hAnsi="Times New Roman" w:cs="Times New Roman"/>
        </w:rPr>
      </w:pPr>
      <w:r w:rsidRPr="00933692">
        <w:rPr>
          <w:rFonts w:ascii="Times New Roman" w:eastAsia="Calibri" w:hAnsi="Times New Roman" w:cs="Times New Roman"/>
          <w:lang w:val="x-none"/>
        </w:rPr>
        <w:t xml:space="preserve">UAB </w:t>
      </w:r>
      <w:r w:rsidRPr="00933692">
        <w:rPr>
          <w:rFonts w:ascii="Times New Roman" w:eastAsia="Calibri" w:hAnsi="Times New Roman" w:cs="Times New Roman"/>
        </w:rPr>
        <w:t>„</w:t>
      </w:r>
      <w:r w:rsidRPr="00933692">
        <w:rPr>
          <w:rFonts w:ascii="Times New Roman" w:eastAsia="Calibri" w:hAnsi="Times New Roman" w:cs="Times New Roman"/>
          <w:lang w:val="x-none"/>
        </w:rPr>
        <w:t>Actiofarma</w:t>
      </w:r>
      <w:r w:rsidRPr="00933692">
        <w:rPr>
          <w:rFonts w:ascii="Times New Roman" w:eastAsia="Calibri" w:hAnsi="Times New Roman" w:cs="Times New Roman"/>
        </w:rPr>
        <w:t>“</w:t>
      </w:r>
    </w:p>
    <w:p w14:paraId="0357ECC3" w14:textId="77777777" w:rsidR="00933692" w:rsidRPr="00933692" w:rsidRDefault="00933692" w:rsidP="00933692">
      <w:pPr>
        <w:tabs>
          <w:tab w:val="left" w:pos="567"/>
        </w:tabs>
        <w:spacing w:after="0" w:line="240" w:lineRule="auto"/>
        <w:rPr>
          <w:rFonts w:ascii="Times New Roman" w:eastAsia="Calibri" w:hAnsi="Times New Roman" w:cs="Times New Roman"/>
          <w:highlight w:val="lightGray"/>
        </w:rPr>
      </w:pPr>
      <w:r w:rsidRPr="00933692">
        <w:rPr>
          <w:rFonts w:ascii="Times New Roman" w:eastAsia="Calibri" w:hAnsi="Times New Roman" w:cs="Times New Roman"/>
          <w:highlight w:val="lightGray"/>
        </w:rPr>
        <w:t>Islandijos pl. 209A</w:t>
      </w:r>
    </w:p>
    <w:p w14:paraId="5F22B008" w14:textId="77777777" w:rsidR="00933692" w:rsidRPr="00933692" w:rsidRDefault="00933692" w:rsidP="00933692">
      <w:pPr>
        <w:tabs>
          <w:tab w:val="left" w:pos="567"/>
        </w:tabs>
        <w:spacing w:after="0" w:line="240" w:lineRule="auto"/>
        <w:rPr>
          <w:rFonts w:ascii="Times New Roman" w:eastAsia="Calibri" w:hAnsi="Times New Roman" w:cs="Times New Roman"/>
          <w:highlight w:val="lightGray"/>
        </w:rPr>
      </w:pPr>
      <w:r w:rsidRPr="00933692">
        <w:rPr>
          <w:rFonts w:ascii="Times New Roman" w:eastAsia="Calibri" w:hAnsi="Times New Roman" w:cs="Times New Roman"/>
          <w:highlight w:val="lightGray"/>
        </w:rPr>
        <w:t>LT-49163, Kaunas</w:t>
      </w:r>
    </w:p>
    <w:p w14:paraId="50C80FC7" w14:textId="77777777" w:rsidR="00933692" w:rsidRPr="00933692" w:rsidRDefault="00933692" w:rsidP="00933692">
      <w:pPr>
        <w:tabs>
          <w:tab w:val="left" w:pos="567"/>
        </w:tabs>
        <w:spacing w:after="0" w:line="240" w:lineRule="auto"/>
        <w:rPr>
          <w:rFonts w:ascii="Times New Roman" w:eastAsia="Calibri" w:hAnsi="Times New Roman" w:cs="Times New Roman"/>
        </w:rPr>
      </w:pPr>
      <w:r w:rsidRPr="00933692">
        <w:rPr>
          <w:rFonts w:ascii="Times New Roman" w:eastAsia="Calibri" w:hAnsi="Times New Roman" w:cs="Times New Roman"/>
          <w:highlight w:val="lightGray"/>
        </w:rPr>
        <w:t>Lietuva</w:t>
      </w:r>
    </w:p>
    <w:p w14:paraId="26121C36"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1FD11212"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32AEF6D6" w14:textId="77777777" w:rsidR="00933692" w:rsidRPr="00933692" w:rsidRDefault="00933692" w:rsidP="0093369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933692">
        <w:rPr>
          <w:rFonts w:ascii="Times New Roman" w:eastAsia="Calibri" w:hAnsi="Times New Roman" w:cs="Times New Roman"/>
          <w:b/>
        </w:rPr>
        <w:t>12.</w:t>
      </w:r>
      <w:r w:rsidRPr="00933692">
        <w:rPr>
          <w:rFonts w:ascii="Times New Roman" w:eastAsia="Calibri" w:hAnsi="Times New Roman" w:cs="Times New Roman"/>
          <w:b/>
        </w:rPr>
        <w:tab/>
      </w:r>
      <w:r w:rsidRPr="00933692">
        <w:rPr>
          <w:rFonts w:ascii="Times New Roman" w:eastAsia="Calibri" w:hAnsi="Times New Roman" w:cs="Times New Roman"/>
          <w:b/>
          <w:bCs/>
          <w:lang w:val="en-GB"/>
        </w:rPr>
        <w:t>LYGIAGRETAUS IMPORTO LEIDIMO NUMERIS</w:t>
      </w:r>
    </w:p>
    <w:p w14:paraId="7D402F5A"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22659811" w14:textId="77777777" w:rsidR="00933692" w:rsidRPr="00933692" w:rsidRDefault="00933692" w:rsidP="00933692">
      <w:pPr>
        <w:tabs>
          <w:tab w:val="left" w:pos="567"/>
        </w:tabs>
        <w:spacing w:after="0" w:line="240" w:lineRule="auto"/>
        <w:rPr>
          <w:rFonts w:ascii="Times New Roman" w:eastAsia="Calibri" w:hAnsi="Times New Roman" w:cs="Times New Roman"/>
        </w:rPr>
      </w:pPr>
      <w:r w:rsidRPr="00933692">
        <w:rPr>
          <w:rFonts w:ascii="Times New Roman" w:eastAsia="Calibri" w:hAnsi="Times New Roman" w:cs="Times New Roman"/>
        </w:rPr>
        <w:t>Lyg. imp. nr.:</w:t>
      </w:r>
      <w:r w:rsidRPr="00933692">
        <w:rPr>
          <w:rFonts w:ascii="Times New Roman" w:eastAsia="Calibri" w:hAnsi="Times New Roman" w:cs="Times New Roman"/>
          <w:lang w:val="en-US"/>
        </w:rPr>
        <w:t xml:space="preserve"> LT/L/17/0476/002</w:t>
      </w:r>
    </w:p>
    <w:p w14:paraId="2E878E22"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21646C8B"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24A4E132" w14:textId="77777777" w:rsidR="00933692" w:rsidRPr="00933692" w:rsidRDefault="00933692" w:rsidP="0093369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933692">
        <w:rPr>
          <w:rFonts w:ascii="Times New Roman" w:eastAsia="Calibri" w:hAnsi="Times New Roman" w:cs="Times New Roman"/>
          <w:b/>
        </w:rPr>
        <w:t>13.</w:t>
      </w:r>
      <w:r w:rsidRPr="00933692">
        <w:rPr>
          <w:rFonts w:ascii="Times New Roman" w:eastAsia="Calibri" w:hAnsi="Times New Roman" w:cs="Times New Roman"/>
          <w:b/>
        </w:rPr>
        <w:tab/>
        <w:t xml:space="preserve">SERIJOS NUMERIS </w:t>
      </w:r>
    </w:p>
    <w:p w14:paraId="646006B1"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52ED91BC" w14:textId="2948F610" w:rsidR="00933692" w:rsidRPr="00933692" w:rsidRDefault="00933692" w:rsidP="00933692">
      <w:pPr>
        <w:tabs>
          <w:tab w:val="left" w:pos="567"/>
        </w:tabs>
        <w:spacing w:after="0" w:line="240" w:lineRule="auto"/>
        <w:rPr>
          <w:rFonts w:ascii="Times New Roman" w:eastAsia="Calibri" w:hAnsi="Times New Roman" w:cs="Times New Roman"/>
        </w:rPr>
      </w:pPr>
      <w:r w:rsidRPr="00933692">
        <w:rPr>
          <w:rFonts w:ascii="Times New Roman" w:eastAsia="Calibri" w:hAnsi="Times New Roman" w:cs="Times New Roman"/>
        </w:rPr>
        <w:t>Serija</w:t>
      </w:r>
      <w:r w:rsidR="001829BA">
        <w:rPr>
          <w:rFonts w:ascii="Times New Roman" w:eastAsia="Calibri" w:hAnsi="Times New Roman" w:cs="Times New Roman"/>
        </w:rPr>
        <w:t>/Lot</w:t>
      </w:r>
    </w:p>
    <w:p w14:paraId="7EFCC68A"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425995E4"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01D82C1D" w14:textId="77777777" w:rsidR="00933692" w:rsidRPr="00933692" w:rsidRDefault="00933692" w:rsidP="0093369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933692">
        <w:rPr>
          <w:rFonts w:ascii="Times New Roman" w:eastAsia="Calibri" w:hAnsi="Times New Roman" w:cs="Times New Roman"/>
          <w:b/>
        </w:rPr>
        <w:t>14.</w:t>
      </w:r>
      <w:r w:rsidRPr="00933692">
        <w:rPr>
          <w:rFonts w:ascii="Times New Roman" w:eastAsia="Calibri" w:hAnsi="Times New Roman" w:cs="Times New Roman"/>
          <w:b/>
        </w:rPr>
        <w:tab/>
        <w:t>PARDAVIMO (IŠDAVIMO) TVARKA</w:t>
      </w:r>
    </w:p>
    <w:p w14:paraId="5D2117AB"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5995F1BC" w14:textId="77777777" w:rsidR="00933692" w:rsidRPr="00933692" w:rsidRDefault="00933692" w:rsidP="00933692">
      <w:pPr>
        <w:tabs>
          <w:tab w:val="left" w:pos="567"/>
        </w:tabs>
        <w:spacing w:after="0" w:line="240" w:lineRule="auto"/>
        <w:rPr>
          <w:rFonts w:ascii="Times New Roman" w:eastAsia="Calibri" w:hAnsi="Times New Roman" w:cs="Times New Roman"/>
        </w:rPr>
      </w:pPr>
      <w:r w:rsidRPr="00933692">
        <w:rPr>
          <w:rFonts w:ascii="Times New Roman" w:eastAsia="Calibri" w:hAnsi="Times New Roman" w:cs="Times New Roman"/>
        </w:rPr>
        <w:t>Receptinis vaistas.</w:t>
      </w:r>
    </w:p>
    <w:p w14:paraId="68679861"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694DAE55"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6425DEB3" w14:textId="77777777" w:rsidR="00933692" w:rsidRPr="00933692" w:rsidRDefault="00933692" w:rsidP="00933692">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933692">
        <w:rPr>
          <w:rFonts w:ascii="Times New Roman" w:eastAsia="Calibri" w:hAnsi="Times New Roman" w:cs="Times New Roman"/>
          <w:b/>
        </w:rPr>
        <w:t>15.</w:t>
      </w:r>
      <w:r w:rsidRPr="00933692">
        <w:rPr>
          <w:rFonts w:ascii="Times New Roman" w:eastAsia="Calibri" w:hAnsi="Times New Roman" w:cs="Times New Roman"/>
          <w:b/>
        </w:rPr>
        <w:tab/>
        <w:t>VARTOJIMO INSTRUKCIJA</w:t>
      </w:r>
    </w:p>
    <w:p w14:paraId="1BDD617B"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16F1671B"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460D2BDC" w14:textId="77777777" w:rsidR="00933692" w:rsidRPr="00933692" w:rsidRDefault="00933692" w:rsidP="00933692">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Calibri" w:hAnsi="Times New Roman" w:cs="Times New Roman"/>
        </w:rPr>
      </w:pPr>
      <w:r w:rsidRPr="00933692">
        <w:rPr>
          <w:rFonts w:ascii="Times New Roman" w:eastAsia="Calibri" w:hAnsi="Times New Roman" w:cs="Times New Roman"/>
          <w:b/>
        </w:rPr>
        <w:t>16.</w:t>
      </w:r>
      <w:r w:rsidRPr="00933692">
        <w:rPr>
          <w:rFonts w:ascii="Times New Roman" w:eastAsia="Calibri" w:hAnsi="Times New Roman" w:cs="Times New Roman"/>
          <w:b/>
        </w:rPr>
        <w:tab/>
        <w:t>INFORMACIJA BRAILIO RAŠTU</w:t>
      </w:r>
    </w:p>
    <w:p w14:paraId="0258617B"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13A054E6" w14:textId="77777777" w:rsidR="00933692" w:rsidRPr="00933692" w:rsidRDefault="00933692" w:rsidP="00933692">
      <w:pPr>
        <w:tabs>
          <w:tab w:val="left" w:pos="567"/>
        </w:tabs>
        <w:spacing w:after="0" w:line="240" w:lineRule="auto"/>
        <w:rPr>
          <w:rFonts w:ascii="Times New Roman" w:eastAsia="Calibri" w:hAnsi="Times New Roman" w:cs="Times New Roman"/>
        </w:rPr>
      </w:pPr>
      <w:r w:rsidRPr="00933692">
        <w:rPr>
          <w:rFonts w:ascii="Times New Roman" w:eastAsia="Calibri" w:hAnsi="Times New Roman" w:cs="Times New Roman"/>
        </w:rPr>
        <w:t>imatinib sanoswiss 400 mg</w:t>
      </w:r>
    </w:p>
    <w:p w14:paraId="08E5AB4A"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6DE8F50B"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1D0DABEC" w14:textId="77777777" w:rsidR="00933692" w:rsidRPr="00933692" w:rsidRDefault="00933692" w:rsidP="00933692">
      <w:pPr>
        <w:keepNext/>
        <w:numPr>
          <w:ilvl w:val="0"/>
          <w:numId w:val="16"/>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i/>
          <w:lang w:val="en-US" w:eastAsia="lt-LT" w:bidi="lt-LT"/>
        </w:rPr>
      </w:pPr>
      <w:r w:rsidRPr="00933692">
        <w:rPr>
          <w:rFonts w:ascii="Times New Roman" w:eastAsia="Times New Roman" w:hAnsi="Times New Roman" w:cs="Times New Roman"/>
          <w:b/>
          <w:lang w:val="en-US" w:eastAsia="lt-LT" w:bidi="lt-LT"/>
        </w:rPr>
        <w:t>UNIKALUS IDENTIFIKATORIUS – 2D BRŪKŠNINIS KODAS</w:t>
      </w:r>
    </w:p>
    <w:p w14:paraId="30893934" w14:textId="77777777" w:rsidR="00933692" w:rsidRPr="00933692" w:rsidRDefault="00933692" w:rsidP="00933692">
      <w:pPr>
        <w:spacing w:after="0" w:line="240" w:lineRule="auto"/>
        <w:rPr>
          <w:rFonts w:ascii="Times New Roman" w:eastAsia="Calibri" w:hAnsi="Times New Roman" w:cs="Times New Roman"/>
          <w:lang w:val="en-US"/>
        </w:rPr>
      </w:pPr>
    </w:p>
    <w:p w14:paraId="1B6449C6" w14:textId="77777777" w:rsidR="00933692" w:rsidRPr="00933692" w:rsidRDefault="00933692" w:rsidP="00933692">
      <w:pPr>
        <w:spacing w:after="0" w:line="240" w:lineRule="auto"/>
        <w:rPr>
          <w:rFonts w:ascii="Times New Roman" w:eastAsia="Calibri" w:hAnsi="Times New Roman" w:cs="Times New Roman"/>
          <w:lang w:val="en-US"/>
        </w:rPr>
      </w:pPr>
      <w:r w:rsidRPr="00933692">
        <w:rPr>
          <w:rFonts w:ascii="Times New Roman" w:eastAsia="Times New Roman" w:hAnsi="Times New Roman" w:cs="Times New Roman"/>
          <w:highlight w:val="lightGray"/>
          <w:lang w:val="en-US" w:eastAsia="lt-LT" w:bidi="lt-LT"/>
        </w:rPr>
        <w:t>2D brūkšninis kodas su nurodytu unikaliu identifikatoriumi</w:t>
      </w:r>
    </w:p>
    <w:p w14:paraId="716EE826" w14:textId="77777777" w:rsidR="00933692" w:rsidRPr="00933692" w:rsidRDefault="00933692" w:rsidP="00933692">
      <w:pPr>
        <w:spacing w:after="0" w:line="240" w:lineRule="auto"/>
        <w:rPr>
          <w:rFonts w:ascii="Times New Roman" w:eastAsia="Calibri" w:hAnsi="Times New Roman" w:cs="Times New Roman"/>
          <w:lang w:val="en-US"/>
        </w:rPr>
      </w:pPr>
    </w:p>
    <w:p w14:paraId="3FDF5910" w14:textId="77777777" w:rsidR="00933692" w:rsidRPr="00933692" w:rsidRDefault="00933692" w:rsidP="00933692">
      <w:pPr>
        <w:spacing w:after="0" w:line="240" w:lineRule="auto"/>
        <w:rPr>
          <w:rFonts w:ascii="Times New Roman" w:eastAsia="Calibri" w:hAnsi="Times New Roman" w:cs="Times New Roman"/>
          <w:lang w:val="en-US"/>
        </w:rPr>
      </w:pPr>
    </w:p>
    <w:p w14:paraId="262CB00E" w14:textId="77777777" w:rsidR="00933692" w:rsidRPr="00933692" w:rsidRDefault="00933692" w:rsidP="00933692">
      <w:pPr>
        <w:keepNext/>
        <w:numPr>
          <w:ilvl w:val="0"/>
          <w:numId w:val="16"/>
        </w:numPr>
        <w:pBdr>
          <w:top w:val="single" w:sz="4" w:space="1" w:color="auto"/>
          <w:left w:val="single" w:sz="4" w:space="4" w:color="auto"/>
          <w:bottom w:val="single" w:sz="4" w:space="1" w:color="auto"/>
          <w:right w:val="single" w:sz="4" w:space="4" w:color="auto"/>
        </w:pBdr>
        <w:tabs>
          <w:tab w:val="left" w:pos="567"/>
        </w:tabs>
        <w:spacing w:after="0" w:line="240" w:lineRule="auto"/>
        <w:ind w:hanging="1440"/>
        <w:contextualSpacing/>
        <w:outlineLvl w:val="0"/>
        <w:rPr>
          <w:rFonts w:ascii="Times New Roman" w:eastAsia="Times New Roman" w:hAnsi="Times New Roman" w:cs="Times New Roman"/>
          <w:i/>
          <w:lang w:val="en-US" w:eastAsia="lt-LT" w:bidi="lt-LT"/>
        </w:rPr>
      </w:pPr>
      <w:r w:rsidRPr="00933692">
        <w:rPr>
          <w:rFonts w:ascii="Times New Roman" w:eastAsia="Times New Roman" w:hAnsi="Times New Roman" w:cs="Times New Roman"/>
          <w:b/>
          <w:lang w:val="en-US" w:eastAsia="lt-LT" w:bidi="lt-LT"/>
        </w:rPr>
        <w:t>UNIKALUS IDENTIFIKATORIUS – ŽMONĖMS SUPRANTAMI DUOMENYS</w:t>
      </w:r>
    </w:p>
    <w:p w14:paraId="1B6ADAAF" w14:textId="77777777" w:rsidR="00933692" w:rsidRPr="00933692" w:rsidRDefault="00933692" w:rsidP="00933692">
      <w:pPr>
        <w:spacing w:after="0" w:line="240" w:lineRule="auto"/>
        <w:rPr>
          <w:rFonts w:ascii="Times New Roman" w:eastAsia="Calibri" w:hAnsi="Times New Roman" w:cs="Times New Roman"/>
          <w:lang w:val="en-US"/>
        </w:rPr>
      </w:pPr>
    </w:p>
    <w:p w14:paraId="6D543DFE" w14:textId="3A71FB92" w:rsidR="00933692" w:rsidRPr="00196740" w:rsidRDefault="00933692" w:rsidP="00933692">
      <w:pPr>
        <w:autoSpaceDE w:val="0"/>
        <w:autoSpaceDN w:val="0"/>
        <w:adjustRightInd w:val="0"/>
        <w:spacing w:after="0" w:line="240" w:lineRule="auto"/>
        <w:rPr>
          <w:rFonts w:ascii="Times New Roman" w:eastAsia="Calibri" w:hAnsi="Times New Roman" w:cs="Times New Roman"/>
          <w:lang w:val="en-US"/>
        </w:rPr>
      </w:pPr>
      <w:r w:rsidRPr="00196740">
        <w:rPr>
          <w:rFonts w:ascii="Times New Roman" w:eastAsia="Calibri" w:hAnsi="Times New Roman" w:cs="Times New Roman"/>
          <w:lang w:val="en-US"/>
        </w:rPr>
        <w:t xml:space="preserve"> PC: {numeris} </w:t>
      </w:r>
    </w:p>
    <w:p w14:paraId="53DB31FB" w14:textId="77777777" w:rsidR="00933692" w:rsidRPr="00196740" w:rsidRDefault="00933692" w:rsidP="00933692">
      <w:pPr>
        <w:autoSpaceDE w:val="0"/>
        <w:autoSpaceDN w:val="0"/>
        <w:adjustRightInd w:val="0"/>
        <w:spacing w:after="0" w:line="240" w:lineRule="auto"/>
        <w:rPr>
          <w:rFonts w:ascii="Times New Roman" w:eastAsia="Calibri" w:hAnsi="Times New Roman" w:cs="Times New Roman"/>
          <w:lang w:val="en-US"/>
        </w:rPr>
      </w:pPr>
      <w:r w:rsidRPr="00196740">
        <w:rPr>
          <w:rFonts w:ascii="Times New Roman" w:eastAsia="Calibri" w:hAnsi="Times New Roman" w:cs="Times New Roman"/>
          <w:lang w:val="en-US"/>
        </w:rPr>
        <w:t xml:space="preserve">SN: {numeris} </w:t>
      </w:r>
    </w:p>
    <w:p w14:paraId="1B195C01" w14:textId="41CCF45E" w:rsidR="00933692" w:rsidRPr="00933692" w:rsidRDefault="00933692" w:rsidP="00933692">
      <w:pPr>
        <w:autoSpaceDE w:val="0"/>
        <w:autoSpaceDN w:val="0"/>
        <w:adjustRightInd w:val="0"/>
        <w:spacing w:after="0" w:line="240" w:lineRule="auto"/>
        <w:rPr>
          <w:rFonts w:ascii="Times New Roman" w:eastAsia="Calibri" w:hAnsi="Times New Roman" w:cs="Times New Roman"/>
          <w:lang w:val="en-US"/>
        </w:rPr>
      </w:pPr>
      <w:r w:rsidRPr="00933692">
        <w:rPr>
          <w:rFonts w:ascii="Times New Roman" w:eastAsia="Calibri" w:hAnsi="Times New Roman" w:cs="Times New Roman"/>
          <w:highlight w:val="lightGray"/>
          <w:lang w:val="en-US"/>
        </w:rPr>
        <w:t>NN: {numeris}</w:t>
      </w:r>
      <w:r w:rsidRPr="00933692">
        <w:rPr>
          <w:rFonts w:ascii="Times New Roman" w:eastAsia="Calibri" w:hAnsi="Times New Roman" w:cs="Times New Roman"/>
          <w:lang w:val="en-US"/>
        </w:rPr>
        <w:t xml:space="preserve"> </w:t>
      </w:r>
    </w:p>
    <w:p w14:paraId="36EB4278" w14:textId="77777777" w:rsidR="00933692" w:rsidRPr="00933692" w:rsidRDefault="00933692" w:rsidP="00933692">
      <w:pPr>
        <w:autoSpaceDE w:val="0"/>
        <w:autoSpaceDN w:val="0"/>
        <w:adjustRightInd w:val="0"/>
        <w:spacing w:after="0" w:line="240" w:lineRule="auto"/>
        <w:rPr>
          <w:rFonts w:ascii="Times New Roman" w:eastAsia="Calibri" w:hAnsi="Times New Roman" w:cs="Times New Roman"/>
          <w:lang w:val="en-US"/>
        </w:rPr>
      </w:pPr>
    </w:p>
    <w:p w14:paraId="1326809B" w14:textId="77777777" w:rsidR="00933692" w:rsidRPr="00933692" w:rsidRDefault="00933692" w:rsidP="00933692">
      <w:pPr>
        <w:autoSpaceDE w:val="0"/>
        <w:autoSpaceDN w:val="0"/>
        <w:adjustRightInd w:val="0"/>
        <w:spacing w:after="0" w:line="240" w:lineRule="auto"/>
        <w:rPr>
          <w:rFonts w:ascii="Times New Roman" w:eastAsia="Calibri" w:hAnsi="Times New Roman" w:cs="Times New Roman"/>
          <w:lang w:val="en-US"/>
        </w:rPr>
      </w:pPr>
    </w:p>
    <w:p w14:paraId="472077AD"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23512544" w14:textId="00519217" w:rsidR="00933692" w:rsidRPr="00933692" w:rsidRDefault="00933692" w:rsidP="00933692">
      <w:pPr>
        <w:tabs>
          <w:tab w:val="left" w:pos="567"/>
        </w:tabs>
        <w:spacing w:after="0" w:line="240" w:lineRule="auto"/>
        <w:rPr>
          <w:rFonts w:ascii="Times New Roman" w:eastAsia="Calibri" w:hAnsi="Times New Roman" w:cs="Times New Roman"/>
          <w:lang w:val="en-GB"/>
        </w:rPr>
      </w:pPr>
      <w:r w:rsidRPr="00196740">
        <w:rPr>
          <w:rFonts w:ascii="Times New Roman" w:eastAsia="Calibri" w:hAnsi="Times New Roman" w:cs="Times New Roman"/>
          <w:b/>
          <w:lang w:val="en-GB"/>
        </w:rPr>
        <w:t>Gamintojas</w:t>
      </w:r>
      <w:r w:rsidR="00301FAD">
        <w:rPr>
          <w:rFonts w:ascii="Times New Roman" w:eastAsia="Calibri" w:hAnsi="Times New Roman" w:cs="Times New Roman"/>
          <w:lang w:val="en-GB"/>
        </w:rPr>
        <w:t xml:space="preserve"> </w:t>
      </w:r>
      <w:r w:rsidR="00301FAD" w:rsidRPr="00196740">
        <w:rPr>
          <w:rFonts w:ascii="Times New Roman" w:hAnsi="Times New Roman" w:cs="Times New Roman"/>
        </w:rPr>
        <w:t xml:space="preserve">TAD Pharma GmbH, </w:t>
      </w:r>
      <w:r w:rsidR="00301FAD" w:rsidRPr="00196740">
        <w:rPr>
          <w:rFonts w:ascii="Times New Roman" w:hAnsi="Times New Roman" w:cs="Times New Roman"/>
          <w:highlight w:val="lightGray"/>
          <w:lang w:val="de-DE"/>
        </w:rPr>
        <w:t>Heinz-Lohmann-</w:t>
      </w:r>
      <w:r w:rsidR="00301FAD" w:rsidRPr="00196740">
        <w:rPr>
          <w:rFonts w:ascii="Times New Roman" w:hAnsi="Times New Roman" w:cs="Times New Roman"/>
          <w:highlight w:val="lightGray"/>
        </w:rPr>
        <w:t xml:space="preserve">Straße </w:t>
      </w:r>
      <w:r w:rsidR="00301FAD" w:rsidRPr="00196740">
        <w:rPr>
          <w:rFonts w:ascii="Times New Roman" w:hAnsi="Times New Roman" w:cs="Times New Roman"/>
          <w:highlight w:val="lightGray"/>
          <w:lang w:val="de-DE"/>
        </w:rPr>
        <w:t xml:space="preserve">5, </w:t>
      </w:r>
      <w:r w:rsidR="00301FAD" w:rsidRPr="00196740">
        <w:rPr>
          <w:rFonts w:ascii="Times New Roman" w:hAnsi="Times New Roman" w:cs="Times New Roman"/>
          <w:highlight w:val="lightGray"/>
        </w:rPr>
        <w:t>27472 Cuxhaven,</w:t>
      </w:r>
      <w:r w:rsidR="00301FAD" w:rsidRPr="00196740">
        <w:rPr>
          <w:rFonts w:ascii="Times New Roman" w:hAnsi="Times New Roman" w:cs="Times New Roman"/>
        </w:rPr>
        <w:t xml:space="preserve"> Vokietija</w:t>
      </w:r>
    </w:p>
    <w:p w14:paraId="7B0F5FBE"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17D8E527" w14:textId="629F165D" w:rsidR="00933692" w:rsidRDefault="00933692" w:rsidP="00933692">
      <w:pPr>
        <w:tabs>
          <w:tab w:val="left" w:pos="567"/>
        </w:tabs>
        <w:spacing w:after="0" w:line="240" w:lineRule="auto"/>
        <w:rPr>
          <w:rFonts w:ascii="Times New Roman" w:eastAsia="Calibri" w:hAnsi="Times New Roman" w:cs="Times New Roman"/>
        </w:rPr>
      </w:pPr>
      <w:r w:rsidRPr="00933692">
        <w:rPr>
          <w:rFonts w:ascii="Times New Roman" w:eastAsia="Calibri" w:hAnsi="Times New Roman" w:cs="Times New Roman"/>
          <w:b/>
          <w:lang w:val="x-none"/>
        </w:rPr>
        <w:t>Perpakavo</w:t>
      </w:r>
      <w:r w:rsidRPr="00933692">
        <w:rPr>
          <w:rFonts w:ascii="Times New Roman" w:eastAsia="Calibri" w:hAnsi="Times New Roman" w:cs="Times New Roman"/>
        </w:rPr>
        <w:t xml:space="preserve"> UAB „Entafarma“</w:t>
      </w:r>
    </w:p>
    <w:p w14:paraId="0C29E287" w14:textId="77777777" w:rsidR="001829BA" w:rsidRPr="00933692" w:rsidRDefault="001829BA" w:rsidP="00933692">
      <w:pPr>
        <w:tabs>
          <w:tab w:val="left" w:pos="567"/>
        </w:tabs>
        <w:spacing w:after="0" w:line="240" w:lineRule="auto"/>
        <w:rPr>
          <w:rFonts w:ascii="Times New Roman" w:eastAsia="Calibri" w:hAnsi="Times New Roman" w:cs="Times New Roman"/>
          <w:lang w:val="x-none"/>
        </w:rPr>
      </w:pPr>
    </w:p>
    <w:p w14:paraId="76DBB6A5" w14:textId="77777777" w:rsidR="00933692" w:rsidRPr="00933692" w:rsidRDefault="00933692" w:rsidP="00933692">
      <w:pPr>
        <w:tabs>
          <w:tab w:val="left" w:pos="567"/>
        </w:tabs>
        <w:spacing w:after="0" w:line="240" w:lineRule="auto"/>
        <w:rPr>
          <w:rFonts w:ascii="Times New Roman" w:eastAsia="Calibri" w:hAnsi="Times New Roman" w:cs="Times New Roman"/>
          <w:lang w:val="x-none"/>
        </w:rPr>
      </w:pPr>
      <w:r w:rsidRPr="00196740">
        <w:rPr>
          <w:rFonts w:ascii="Times New Roman" w:eastAsia="Calibri" w:hAnsi="Times New Roman" w:cs="Times New Roman"/>
          <w:b/>
          <w:highlight w:val="lightGray"/>
          <w:lang w:val="x-none"/>
        </w:rPr>
        <w:t>Perpak. serija</w:t>
      </w:r>
    </w:p>
    <w:p w14:paraId="65FAE1F5"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64BB6452" w14:textId="77198B3D" w:rsidR="00933692" w:rsidRPr="00933692" w:rsidRDefault="00933692" w:rsidP="00933692">
      <w:pPr>
        <w:tabs>
          <w:tab w:val="left" w:pos="567"/>
        </w:tabs>
        <w:spacing w:after="0" w:line="240" w:lineRule="auto"/>
        <w:jc w:val="both"/>
        <w:rPr>
          <w:rFonts w:ascii="Times New Roman" w:eastAsia="Calibri" w:hAnsi="Times New Roman" w:cs="Times New Roman"/>
          <w:i/>
        </w:rPr>
      </w:pPr>
      <w:r w:rsidRPr="00933692">
        <w:rPr>
          <w:rFonts w:ascii="Times New Roman" w:eastAsia="Calibri" w:hAnsi="Times New Roman" w:cs="Times New Roman"/>
          <w:i/>
        </w:rPr>
        <w:t>Lygiagrečiai importuojamas vaistas skiriasi nuo referencinio pagalbinėmis medžiagomis</w:t>
      </w:r>
      <w:r w:rsidR="003C50A9">
        <w:rPr>
          <w:rFonts w:ascii="Times New Roman" w:eastAsia="Calibri" w:hAnsi="Times New Roman" w:cs="Times New Roman"/>
          <w:i/>
        </w:rPr>
        <w:t>:</w:t>
      </w:r>
      <w:r w:rsidR="00C16DFE">
        <w:rPr>
          <w:rFonts w:ascii="Times New Roman" w:eastAsia="Calibri" w:hAnsi="Times New Roman" w:cs="Times New Roman"/>
          <w:i/>
        </w:rPr>
        <w:t xml:space="preserve"> </w:t>
      </w:r>
      <w:r w:rsidRPr="00933692">
        <w:rPr>
          <w:rFonts w:ascii="Times New Roman" w:eastAsia="Calibri" w:hAnsi="Times New Roman" w:cs="Times New Roman"/>
          <w:i/>
        </w:rPr>
        <w:t>lyg</w:t>
      </w:r>
      <w:r w:rsidR="003C50A9">
        <w:rPr>
          <w:rFonts w:ascii="Times New Roman" w:eastAsia="Calibri" w:hAnsi="Times New Roman" w:cs="Times New Roman"/>
          <w:i/>
        </w:rPr>
        <w:t>.</w:t>
      </w:r>
      <w:r w:rsidRPr="00933692">
        <w:rPr>
          <w:rFonts w:ascii="Times New Roman" w:eastAsia="Calibri" w:hAnsi="Times New Roman" w:cs="Times New Roman"/>
          <w:i/>
        </w:rPr>
        <w:t xml:space="preserve"> imp</w:t>
      </w:r>
      <w:r w:rsidR="003C50A9">
        <w:rPr>
          <w:rFonts w:ascii="Times New Roman" w:eastAsia="Calibri" w:hAnsi="Times New Roman" w:cs="Times New Roman"/>
          <w:i/>
        </w:rPr>
        <w:t>.</w:t>
      </w:r>
      <w:r w:rsidRPr="00933692">
        <w:rPr>
          <w:rFonts w:ascii="Times New Roman" w:eastAsia="Calibri" w:hAnsi="Times New Roman" w:cs="Times New Roman"/>
          <w:i/>
        </w:rPr>
        <w:t xml:space="preserve"> sudėtyje papildomai yra laktozė</w:t>
      </w:r>
      <w:r w:rsidR="003C50A9">
        <w:rPr>
          <w:rFonts w:ascii="Times New Roman" w:eastAsia="Calibri" w:hAnsi="Times New Roman" w:cs="Times New Roman"/>
          <w:i/>
        </w:rPr>
        <w:t>s</w:t>
      </w:r>
      <w:r w:rsidRPr="00933692">
        <w:rPr>
          <w:rFonts w:ascii="Times New Roman" w:eastAsia="Calibri" w:hAnsi="Times New Roman" w:cs="Times New Roman"/>
          <w:i/>
        </w:rPr>
        <w:t xml:space="preserve"> monohidrat</w:t>
      </w:r>
      <w:r w:rsidR="003C50A9">
        <w:rPr>
          <w:rFonts w:ascii="Times New Roman" w:eastAsia="Calibri" w:hAnsi="Times New Roman" w:cs="Times New Roman"/>
          <w:i/>
        </w:rPr>
        <w:t>o</w:t>
      </w:r>
      <w:r w:rsidRPr="00933692">
        <w:rPr>
          <w:rFonts w:ascii="Times New Roman" w:eastAsia="Calibri" w:hAnsi="Times New Roman" w:cs="Times New Roman"/>
          <w:i/>
        </w:rPr>
        <w:t>, kukurūzų krakmol</w:t>
      </w:r>
      <w:r w:rsidR="003C50A9">
        <w:rPr>
          <w:rFonts w:ascii="Times New Roman" w:eastAsia="Calibri" w:hAnsi="Times New Roman" w:cs="Times New Roman"/>
          <w:i/>
        </w:rPr>
        <w:t>o</w:t>
      </w:r>
      <w:r w:rsidRPr="00933692">
        <w:rPr>
          <w:rFonts w:ascii="Times New Roman" w:eastAsia="Calibri" w:hAnsi="Times New Roman" w:cs="Times New Roman"/>
          <w:i/>
        </w:rPr>
        <w:t>, hidroksipropilceliuliozė</w:t>
      </w:r>
      <w:r w:rsidR="003C50A9">
        <w:rPr>
          <w:rFonts w:ascii="Times New Roman" w:eastAsia="Calibri" w:hAnsi="Times New Roman" w:cs="Times New Roman"/>
          <w:i/>
        </w:rPr>
        <w:t>s</w:t>
      </w:r>
      <w:r w:rsidRPr="00933692">
        <w:rPr>
          <w:rFonts w:ascii="Times New Roman" w:eastAsia="Calibri" w:hAnsi="Times New Roman" w:cs="Times New Roman"/>
          <w:i/>
        </w:rPr>
        <w:t>, o referenciniame vaiste – hipromeliozė</w:t>
      </w:r>
      <w:r w:rsidR="003C50A9">
        <w:rPr>
          <w:rFonts w:ascii="Times New Roman" w:eastAsia="Calibri" w:hAnsi="Times New Roman" w:cs="Times New Roman"/>
          <w:i/>
        </w:rPr>
        <w:t>s</w:t>
      </w:r>
      <w:r w:rsidRPr="00933692">
        <w:rPr>
          <w:rFonts w:ascii="Times New Roman" w:eastAsia="Calibri" w:hAnsi="Times New Roman" w:cs="Times New Roman"/>
          <w:i/>
        </w:rPr>
        <w:t xml:space="preserve"> (E464); išvaizda</w:t>
      </w:r>
      <w:r w:rsidR="00C16DFE">
        <w:rPr>
          <w:rFonts w:ascii="Times New Roman" w:eastAsia="Calibri" w:hAnsi="Times New Roman" w:cs="Times New Roman"/>
          <w:i/>
        </w:rPr>
        <w:t>:</w:t>
      </w:r>
      <w:r w:rsidR="00B3558B">
        <w:rPr>
          <w:rFonts w:ascii="Times New Roman" w:eastAsia="Calibri" w:hAnsi="Times New Roman" w:cs="Times New Roman"/>
          <w:i/>
        </w:rPr>
        <w:t xml:space="preserve"> </w:t>
      </w:r>
      <w:r w:rsidRPr="00933692">
        <w:rPr>
          <w:rFonts w:ascii="Times New Roman" w:eastAsia="Calibri" w:hAnsi="Times New Roman" w:cs="Times New Roman"/>
          <w:i/>
        </w:rPr>
        <w:t>lyg</w:t>
      </w:r>
      <w:r w:rsidR="003C50A9">
        <w:rPr>
          <w:rFonts w:ascii="Times New Roman" w:eastAsia="Calibri" w:hAnsi="Times New Roman" w:cs="Times New Roman"/>
          <w:i/>
        </w:rPr>
        <w:t>.</w:t>
      </w:r>
      <w:r w:rsidRPr="00933692">
        <w:rPr>
          <w:rFonts w:ascii="Times New Roman" w:eastAsia="Calibri" w:hAnsi="Times New Roman" w:cs="Times New Roman"/>
          <w:i/>
        </w:rPr>
        <w:t xml:space="preserve"> imp</w:t>
      </w:r>
      <w:r w:rsidR="003C50A9">
        <w:rPr>
          <w:rFonts w:ascii="Times New Roman" w:eastAsia="Calibri" w:hAnsi="Times New Roman" w:cs="Times New Roman"/>
          <w:i/>
        </w:rPr>
        <w:t>.</w:t>
      </w:r>
      <w:r w:rsidRPr="00933692">
        <w:rPr>
          <w:rFonts w:ascii="Times New Roman" w:eastAsia="Calibri" w:hAnsi="Times New Roman" w:cs="Times New Roman"/>
          <w:i/>
        </w:rPr>
        <w:t xml:space="preserve"> tabletės oranžiniai rudos, ovalo formos (22 x 9 mm) abipus </w:t>
      </w:r>
      <w:r w:rsidRPr="00933692">
        <w:rPr>
          <w:rFonts w:ascii="Times New Roman" w:eastAsia="Calibri" w:hAnsi="Times New Roman" w:cs="Times New Roman"/>
          <w:i/>
        </w:rPr>
        <w:lastRenderedPageBreak/>
        <w:t>išgaubtos, referencinio – rudos, pailgos (10 x 18 mm) abipus išgaubtos su įspaudu „I9AB 400“ vienoje pusėje; laikymo sąlygomis</w:t>
      </w:r>
      <w:r w:rsidR="00C16DFE">
        <w:rPr>
          <w:rFonts w:ascii="Times New Roman" w:eastAsia="Calibri" w:hAnsi="Times New Roman" w:cs="Times New Roman"/>
          <w:i/>
        </w:rPr>
        <w:t>:</w:t>
      </w:r>
      <w:r w:rsidR="000F2016">
        <w:rPr>
          <w:rFonts w:ascii="Times New Roman" w:eastAsia="Calibri" w:hAnsi="Times New Roman" w:cs="Times New Roman"/>
          <w:i/>
        </w:rPr>
        <w:t xml:space="preserve"> </w:t>
      </w:r>
      <w:r w:rsidRPr="00933692">
        <w:rPr>
          <w:rFonts w:ascii="Times New Roman" w:eastAsia="Calibri" w:hAnsi="Times New Roman" w:cs="Times New Roman"/>
          <w:i/>
        </w:rPr>
        <w:t xml:space="preserve">referencinio </w:t>
      </w:r>
      <w:r w:rsidR="003C50A9">
        <w:rPr>
          <w:rFonts w:ascii="Times New Roman" w:eastAsia="Calibri" w:hAnsi="Times New Roman" w:cs="Times New Roman"/>
          <w:i/>
        </w:rPr>
        <w:t xml:space="preserve">– </w:t>
      </w:r>
      <w:r w:rsidR="004F0270">
        <w:rPr>
          <w:rFonts w:ascii="Times New Roman" w:eastAsia="Calibri" w:hAnsi="Times New Roman" w:cs="Times New Roman"/>
          <w:i/>
        </w:rPr>
        <w:t>l</w:t>
      </w:r>
      <w:r w:rsidRPr="00933692">
        <w:rPr>
          <w:rFonts w:ascii="Times New Roman" w:eastAsia="Calibri" w:hAnsi="Times New Roman" w:cs="Times New Roman"/>
          <w:i/>
        </w:rPr>
        <w:t xml:space="preserve">aikyti </w:t>
      </w:r>
      <w:r w:rsidR="004F0270">
        <w:rPr>
          <w:rFonts w:ascii="Times New Roman" w:eastAsia="Calibri" w:hAnsi="Times New Roman" w:cs="Times New Roman"/>
          <w:i/>
        </w:rPr>
        <w:t>ne aukštesnėje</w:t>
      </w:r>
      <w:r w:rsidRPr="00933692">
        <w:rPr>
          <w:rFonts w:ascii="Times New Roman" w:eastAsia="Calibri" w:hAnsi="Times New Roman" w:cs="Times New Roman"/>
          <w:i/>
        </w:rPr>
        <w:t xml:space="preserve"> kaip 30</w:t>
      </w:r>
      <w:r w:rsidR="000F2016">
        <w:rPr>
          <w:rFonts w:ascii="Times New Roman" w:eastAsia="Calibri" w:hAnsi="Times New Roman" w:cs="Times New Roman"/>
          <w:i/>
        </w:rPr>
        <w:t> </w:t>
      </w:r>
      <w:r w:rsidRPr="00933692">
        <w:rPr>
          <w:rFonts w:ascii="Times New Roman" w:eastAsia="Calibri" w:hAnsi="Times New Roman" w:cs="Times New Roman"/>
          <w:i/>
        </w:rPr>
        <w:t>°C temperatūroje. Laikyti gamintojo pakuotėje</w:t>
      </w:r>
      <w:r w:rsidR="004F0270">
        <w:rPr>
          <w:rFonts w:ascii="Times New Roman" w:eastAsia="Calibri" w:hAnsi="Times New Roman" w:cs="Times New Roman"/>
          <w:i/>
        </w:rPr>
        <w:t>,</w:t>
      </w:r>
      <w:r w:rsidRPr="00933692">
        <w:rPr>
          <w:rFonts w:ascii="Times New Roman" w:eastAsia="Calibri" w:hAnsi="Times New Roman" w:cs="Times New Roman"/>
          <w:i/>
        </w:rPr>
        <w:t xml:space="preserve"> kad </w:t>
      </w:r>
      <w:r w:rsidR="004F0270">
        <w:rPr>
          <w:rFonts w:ascii="Times New Roman" w:eastAsia="Calibri" w:hAnsi="Times New Roman" w:cs="Times New Roman"/>
          <w:i/>
        </w:rPr>
        <w:t>vaistas</w:t>
      </w:r>
      <w:r w:rsidRPr="00933692">
        <w:rPr>
          <w:rFonts w:ascii="Times New Roman" w:eastAsia="Calibri" w:hAnsi="Times New Roman" w:cs="Times New Roman"/>
          <w:i/>
        </w:rPr>
        <w:t xml:space="preserve"> būtų apsaugotas nuo drėgmės</w:t>
      </w:r>
      <w:r w:rsidR="00C16DFE">
        <w:rPr>
          <w:rFonts w:ascii="Times New Roman" w:eastAsia="Calibri" w:hAnsi="Times New Roman" w:cs="Times New Roman"/>
          <w:i/>
        </w:rPr>
        <w:t>,</w:t>
      </w:r>
      <w:r w:rsidRPr="00933692">
        <w:rPr>
          <w:rFonts w:ascii="Times New Roman" w:eastAsia="Calibri" w:hAnsi="Times New Roman" w:cs="Times New Roman"/>
          <w:i/>
        </w:rPr>
        <w:t xml:space="preserve"> lyg</w:t>
      </w:r>
      <w:r w:rsidR="004F0270">
        <w:rPr>
          <w:rFonts w:ascii="Times New Roman" w:eastAsia="Calibri" w:hAnsi="Times New Roman" w:cs="Times New Roman"/>
          <w:i/>
        </w:rPr>
        <w:t>.</w:t>
      </w:r>
      <w:r w:rsidRPr="00933692">
        <w:rPr>
          <w:rFonts w:ascii="Times New Roman" w:eastAsia="Calibri" w:hAnsi="Times New Roman" w:cs="Times New Roman"/>
          <w:i/>
        </w:rPr>
        <w:t xml:space="preserve"> imp</w:t>
      </w:r>
      <w:r w:rsidR="004F0270">
        <w:rPr>
          <w:rFonts w:ascii="Times New Roman" w:eastAsia="Calibri" w:hAnsi="Times New Roman" w:cs="Times New Roman"/>
          <w:i/>
        </w:rPr>
        <w:t>.</w:t>
      </w:r>
      <w:r w:rsidRPr="00933692">
        <w:rPr>
          <w:rFonts w:ascii="Times New Roman" w:eastAsia="Calibri" w:hAnsi="Times New Roman" w:cs="Times New Roman"/>
          <w:i/>
        </w:rPr>
        <w:t xml:space="preserve"> – </w:t>
      </w:r>
      <w:r w:rsidR="004F0270">
        <w:rPr>
          <w:rFonts w:ascii="Times New Roman" w:eastAsia="Calibri" w:hAnsi="Times New Roman" w:cs="Times New Roman"/>
          <w:i/>
        </w:rPr>
        <w:t>š</w:t>
      </w:r>
      <w:r w:rsidRPr="00933692">
        <w:rPr>
          <w:rFonts w:ascii="Times New Roman" w:eastAsia="Calibri" w:hAnsi="Times New Roman" w:cs="Times New Roman"/>
          <w:i/>
        </w:rPr>
        <w:t>iam vaistui specialių laikymo sąlygų nereikia.</w:t>
      </w:r>
    </w:p>
    <w:p w14:paraId="04048259" w14:textId="77777777" w:rsidR="00933692" w:rsidRPr="00933692" w:rsidRDefault="00933692" w:rsidP="0093369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rPr>
      </w:pPr>
      <w:r w:rsidRPr="00933692">
        <w:rPr>
          <w:rFonts w:ascii="Times New Roman" w:eastAsia="Calibri" w:hAnsi="Times New Roman" w:cs="Times New Roman"/>
        </w:rPr>
        <w:br w:type="page"/>
      </w:r>
    </w:p>
    <w:p w14:paraId="3C093AAB" w14:textId="77777777" w:rsidR="00933692" w:rsidRPr="00933692" w:rsidRDefault="00933692" w:rsidP="0093369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p>
    <w:p w14:paraId="491C7DA6" w14:textId="77777777" w:rsidR="00933692" w:rsidRPr="00933692" w:rsidRDefault="00933692" w:rsidP="0093369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933692">
        <w:rPr>
          <w:rFonts w:ascii="Times New Roman" w:eastAsia="Calibri" w:hAnsi="Times New Roman" w:cs="Times New Roman"/>
          <w:b/>
        </w:rPr>
        <w:t>MINIMALI INFORMACIJA ANT LIZDINIŲ PLOKŠTELIŲ ARBA DVISLUOKSNIŲ JUOSTELIŲ</w:t>
      </w:r>
    </w:p>
    <w:p w14:paraId="650D26BD" w14:textId="77777777" w:rsidR="00933692" w:rsidRPr="00933692" w:rsidRDefault="00933692" w:rsidP="0093369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p>
    <w:p w14:paraId="44940DE8" w14:textId="77777777" w:rsidR="00933692" w:rsidRPr="00933692" w:rsidRDefault="00933692" w:rsidP="0093369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rPr>
      </w:pPr>
      <w:r w:rsidRPr="00933692">
        <w:rPr>
          <w:rFonts w:ascii="Times New Roman" w:eastAsia="Calibri" w:hAnsi="Times New Roman" w:cs="Times New Roman"/>
          <w:b/>
        </w:rPr>
        <w:t>PVC/PE/PVDC/aliuminio lizdinės plokštelės</w:t>
      </w:r>
    </w:p>
    <w:p w14:paraId="7EE650AC"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64B1DD0E"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167A449F" w14:textId="77777777" w:rsidR="00933692" w:rsidRPr="00933692" w:rsidRDefault="00933692" w:rsidP="0093369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rPr>
      </w:pPr>
      <w:r w:rsidRPr="00933692">
        <w:rPr>
          <w:rFonts w:ascii="Times New Roman" w:eastAsia="Calibri" w:hAnsi="Times New Roman" w:cs="Times New Roman"/>
          <w:b/>
        </w:rPr>
        <w:t>1.</w:t>
      </w:r>
      <w:r w:rsidRPr="00933692">
        <w:rPr>
          <w:rFonts w:ascii="Times New Roman" w:eastAsia="Calibri" w:hAnsi="Times New Roman" w:cs="Times New Roman"/>
          <w:b/>
        </w:rPr>
        <w:tab/>
      </w:r>
      <w:r w:rsidRPr="00933692">
        <w:rPr>
          <w:rFonts w:ascii="Times New Roman" w:eastAsia="Calibri" w:hAnsi="Times New Roman" w:cs="Times New Roman"/>
          <w:b/>
          <w:caps/>
        </w:rPr>
        <w:t>VAISTINIO</w:t>
      </w:r>
      <w:r w:rsidRPr="00933692">
        <w:rPr>
          <w:rFonts w:ascii="Times New Roman" w:eastAsia="Calibri" w:hAnsi="Times New Roman" w:cs="Times New Roman"/>
          <w:b/>
          <w:lang w:val="en-US"/>
        </w:rPr>
        <w:t xml:space="preserve"> PREPARATO PAVADINIMAS</w:t>
      </w:r>
    </w:p>
    <w:p w14:paraId="6BA735C4"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08C68E47" w14:textId="77777777" w:rsidR="00933692" w:rsidRPr="00933692" w:rsidRDefault="00933692" w:rsidP="00933692">
      <w:pPr>
        <w:tabs>
          <w:tab w:val="left" w:pos="567"/>
        </w:tabs>
        <w:spacing w:after="0" w:line="240" w:lineRule="auto"/>
        <w:rPr>
          <w:rFonts w:ascii="Times New Roman" w:eastAsia="Calibri" w:hAnsi="Times New Roman" w:cs="Times New Roman"/>
        </w:rPr>
      </w:pPr>
      <w:r w:rsidRPr="00933692">
        <w:rPr>
          <w:rFonts w:ascii="Times New Roman" w:eastAsia="Calibri" w:hAnsi="Times New Roman" w:cs="Times New Roman"/>
        </w:rPr>
        <w:t xml:space="preserve">Imatinib SanoSwiss 400 mg </w:t>
      </w:r>
      <w:r w:rsidRPr="00933692">
        <w:rPr>
          <w:rFonts w:ascii="Times New Roman" w:eastAsia="Calibri" w:hAnsi="Times New Roman" w:cs="Times New Roman"/>
          <w:highlight w:val="lightGray"/>
        </w:rPr>
        <w:t>plėvele dengtos</w:t>
      </w:r>
      <w:r w:rsidRPr="00933692">
        <w:rPr>
          <w:rFonts w:ascii="Times New Roman" w:eastAsia="Calibri" w:hAnsi="Times New Roman" w:cs="Times New Roman"/>
          <w:lang w:val="en-US"/>
        </w:rPr>
        <w:t xml:space="preserve"> tabletės</w:t>
      </w:r>
    </w:p>
    <w:p w14:paraId="444CE6D3" w14:textId="77777777" w:rsidR="00933692" w:rsidRPr="00933692" w:rsidRDefault="00933692" w:rsidP="00933692">
      <w:pPr>
        <w:tabs>
          <w:tab w:val="left" w:pos="567"/>
        </w:tabs>
        <w:spacing w:after="0" w:line="240" w:lineRule="auto"/>
        <w:rPr>
          <w:rFonts w:ascii="Times New Roman" w:eastAsia="Calibri" w:hAnsi="Times New Roman" w:cs="Times New Roman"/>
        </w:rPr>
      </w:pPr>
      <w:r w:rsidRPr="00933692">
        <w:rPr>
          <w:rFonts w:ascii="Times New Roman" w:eastAsia="Calibri" w:hAnsi="Times New Roman" w:cs="Times New Roman"/>
        </w:rPr>
        <w:t>Imatinibas</w:t>
      </w:r>
    </w:p>
    <w:p w14:paraId="55400CDC"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153A3675"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7547D482" w14:textId="77777777" w:rsidR="00933692" w:rsidRPr="00933692" w:rsidRDefault="00933692" w:rsidP="0093369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rPr>
      </w:pPr>
      <w:r w:rsidRPr="00933692">
        <w:rPr>
          <w:rFonts w:ascii="Times New Roman" w:eastAsia="Calibri" w:hAnsi="Times New Roman" w:cs="Times New Roman"/>
          <w:b/>
        </w:rPr>
        <w:t>2.</w:t>
      </w:r>
      <w:r w:rsidRPr="00933692">
        <w:rPr>
          <w:rFonts w:ascii="Times New Roman" w:eastAsia="Calibri" w:hAnsi="Times New Roman" w:cs="Times New Roman"/>
          <w:b/>
        </w:rPr>
        <w:tab/>
      </w:r>
      <w:r w:rsidRPr="00933692">
        <w:rPr>
          <w:rFonts w:ascii="Times New Roman" w:eastAsia="Calibri" w:hAnsi="Times New Roman" w:cs="Times New Roman"/>
          <w:b/>
          <w:bCs/>
          <w:caps/>
          <w:lang w:val="en-GB"/>
        </w:rPr>
        <w:t>LYGIAGRETUS IMPORTUOTOJAS</w:t>
      </w:r>
    </w:p>
    <w:p w14:paraId="5FB06D4B"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0E5DD002"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40019692" w14:textId="77777777" w:rsidR="00933692" w:rsidRPr="00933692" w:rsidRDefault="00933692" w:rsidP="00933692">
      <w:pPr>
        <w:suppressLineNumbers/>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Calibri" w:hAnsi="Times New Roman" w:cs="Times New Roman"/>
          <w:b/>
        </w:rPr>
      </w:pPr>
      <w:r w:rsidRPr="00933692">
        <w:rPr>
          <w:rFonts w:ascii="Times New Roman" w:eastAsia="Calibri" w:hAnsi="Times New Roman" w:cs="Times New Roman"/>
          <w:b/>
        </w:rPr>
        <w:t>3.</w:t>
      </w:r>
      <w:r w:rsidRPr="00933692">
        <w:rPr>
          <w:rFonts w:ascii="Times New Roman" w:eastAsia="Calibri" w:hAnsi="Times New Roman" w:cs="Times New Roman"/>
          <w:b/>
        </w:rPr>
        <w:tab/>
        <w:t>TINKAMUMO LAIKAS</w:t>
      </w:r>
    </w:p>
    <w:p w14:paraId="17FA4193"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76B25268" w14:textId="77777777" w:rsidR="00933692" w:rsidRPr="00933692" w:rsidRDefault="00933692" w:rsidP="00933692">
      <w:pPr>
        <w:tabs>
          <w:tab w:val="left" w:pos="567"/>
        </w:tabs>
        <w:spacing w:after="0" w:line="240" w:lineRule="auto"/>
        <w:rPr>
          <w:rFonts w:ascii="Times New Roman" w:eastAsia="Calibri" w:hAnsi="Times New Roman" w:cs="Times New Roman"/>
        </w:rPr>
      </w:pPr>
      <w:r w:rsidRPr="00933692">
        <w:rPr>
          <w:rFonts w:ascii="Times New Roman" w:eastAsia="Calibri" w:hAnsi="Times New Roman" w:cs="Times New Roman"/>
        </w:rPr>
        <w:t>EXP {mm/MMMM}</w:t>
      </w:r>
    </w:p>
    <w:p w14:paraId="32104DDA"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36877797"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0603BC11" w14:textId="77777777" w:rsidR="00933692" w:rsidRPr="00933692" w:rsidRDefault="00933692" w:rsidP="0093369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rPr>
      </w:pPr>
      <w:r w:rsidRPr="00933692">
        <w:rPr>
          <w:rFonts w:ascii="Times New Roman" w:eastAsia="Calibri" w:hAnsi="Times New Roman" w:cs="Times New Roman"/>
          <w:b/>
        </w:rPr>
        <w:t>4.</w:t>
      </w:r>
      <w:r w:rsidRPr="00933692">
        <w:rPr>
          <w:rFonts w:ascii="Times New Roman" w:eastAsia="Calibri" w:hAnsi="Times New Roman" w:cs="Times New Roman"/>
          <w:b/>
        </w:rPr>
        <w:tab/>
        <w:t>SERIJOS NUMERIS</w:t>
      </w:r>
    </w:p>
    <w:p w14:paraId="58529458"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7311C856" w14:textId="77777777" w:rsidR="00933692" w:rsidRPr="00933692" w:rsidRDefault="00933692" w:rsidP="00933692">
      <w:pPr>
        <w:tabs>
          <w:tab w:val="left" w:pos="567"/>
        </w:tabs>
        <w:spacing w:after="0" w:line="240" w:lineRule="auto"/>
        <w:rPr>
          <w:rFonts w:ascii="Times New Roman" w:eastAsia="Calibri" w:hAnsi="Times New Roman" w:cs="Times New Roman"/>
        </w:rPr>
      </w:pPr>
      <w:r w:rsidRPr="00933692">
        <w:rPr>
          <w:rFonts w:ascii="Times New Roman" w:eastAsia="Calibri" w:hAnsi="Times New Roman" w:cs="Times New Roman"/>
        </w:rPr>
        <w:t>Lot</w:t>
      </w:r>
    </w:p>
    <w:p w14:paraId="0C3F7951"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7A1DC574"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632CF9B6" w14:textId="77777777" w:rsidR="00933692" w:rsidRPr="00933692" w:rsidRDefault="00933692" w:rsidP="0093369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rPr>
      </w:pPr>
      <w:r w:rsidRPr="00933692">
        <w:rPr>
          <w:rFonts w:ascii="Times New Roman" w:eastAsia="Calibri" w:hAnsi="Times New Roman" w:cs="Times New Roman"/>
          <w:b/>
        </w:rPr>
        <w:t>5.</w:t>
      </w:r>
      <w:r w:rsidRPr="00933692">
        <w:rPr>
          <w:rFonts w:ascii="Times New Roman" w:eastAsia="Calibri" w:hAnsi="Times New Roman" w:cs="Times New Roman"/>
          <w:b/>
        </w:rPr>
        <w:tab/>
        <w:t>KITA</w:t>
      </w:r>
    </w:p>
    <w:p w14:paraId="4F749DA6"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745D9978" w14:textId="5711C35E" w:rsidR="00933692" w:rsidRDefault="00933692">
      <w:pPr>
        <w:rPr>
          <w:rFonts w:ascii="Times New Roman" w:hAnsi="Times New Roman" w:cs="Times New Roman"/>
          <w:b/>
        </w:rPr>
      </w:pPr>
    </w:p>
    <w:p w14:paraId="5F80DE10" w14:textId="77777777" w:rsidR="00933692" w:rsidRPr="00933692" w:rsidRDefault="00933692" w:rsidP="00933692">
      <w:pPr>
        <w:keepNext/>
        <w:tabs>
          <w:tab w:val="left" w:pos="567"/>
        </w:tabs>
        <w:spacing w:after="0" w:line="240" w:lineRule="auto"/>
        <w:jc w:val="center"/>
        <w:outlineLvl w:val="1"/>
        <w:rPr>
          <w:rFonts w:ascii="Times New Roman" w:hAnsi="Times New Roman" w:cs="Times New Roman"/>
          <w:b/>
        </w:rPr>
      </w:pPr>
    </w:p>
    <w:p w14:paraId="45D5840F" w14:textId="77777777" w:rsidR="00933692" w:rsidRPr="00933692" w:rsidRDefault="00933692" w:rsidP="00933692">
      <w:pPr>
        <w:keepNext/>
        <w:tabs>
          <w:tab w:val="left" w:pos="567"/>
        </w:tabs>
        <w:spacing w:after="0" w:line="240" w:lineRule="auto"/>
        <w:jc w:val="center"/>
        <w:outlineLvl w:val="1"/>
        <w:rPr>
          <w:rFonts w:ascii="Times New Roman" w:hAnsi="Times New Roman" w:cs="Times New Roman"/>
          <w:b/>
        </w:rPr>
      </w:pPr>
    </w:p>
    <w:p w14:paraId="2B3809D8" w14:textId="77777777" w:rsidR="00933692" w:rsidRPr="00933692" w:rsidRDefault="00933692" w:rsidP="00933692">
      <w:pPr>
        <w:keepNext/>
        <w:tabs>
          <w:tab w:val="left" w:pos="567"/>
        </w:tabs>
        <w:spacing w:after="0" w:line="240" w:lineRule="auto"/>
        <w:jc w:val="center"/>
        <w:outlineLvl w:val="1"/>
        <w:rPr>
          <w:rFonts w:ascii="Times New Roman" w:hAnsi="Times New Roman" w:cs="Times New Roman"/>
          <w:b/>
        </w:rPr>
      </w:pPr>
    </w:p>
    <w:p w14:paraId="1FDE6782" w14:textId="77777777" w:rsidR="00933692" w:rsidRPr="00933692" w:rsidRDefault="00933692" w:rsidP="00933692">
      <w:pPr>
        <w:keepNext/>
        <w:tabs>
          <w:tab w:val="left" w:pos="567"/>
        </w:tabs>
        <w:spacing w:after="0" w:line="240" w:lineRule="auto"/>
        <w:jc w:val="center"/>
        <w:outlineLvl w:val="1"/>
        <w:rPr>
          <w:rFonts w:ascii="Times New Roman" w:hAnsi="Times New Roman" w:cs="Times New Roman"/>
          <w:b/>
        </w:rPr>
      </w:pPr>
    </w:p>
    <w:p w14:paraId="32359702" w14:textId="77777777" w:rsidR="00933692" w:rsidRPr="00933692" w:rsidRDefault="00933692" w:rsidP="00933692">
      <w:pPr>
        <w:keepNext/>
        <w:tabs>
          <w:tab w:val="left" w:pos="567"/>
        </w:tabs>
        <w:spacing w:after="0" w:line="240" w:lineRule="auto"/>
        <w:jc w:val="center"/>
        <w:outlineLvl w:val="1"/>
        <w:rPr>
          <w:rFonts w:ascii="Times New Roman" w:hAnsi="Times New Roman" w:cs="Times New Roman"/>
          <w:b/>
        </w:rPr>
      </w:pPr>
    </w:p>
    <w:p w14:paraId="4CEEE4B8" w14:textId="77777777" w:rsidR="00933692" w:rsidRPr="00933692" w:rsidRDefault="00933692" w:rsidP="00933692">
      <w:pPr>
        <w:keepNext/>
        <w:tabs>
          <w:tab w:val="left" w:pos="567"/>
        </w:tabs>
        <w:spacing w:after="0" w:line="240" w:lineRule="auto"/>
        <w:jc w:val="center"/>
        <w:outlineLvl w:val="1"/>
        <w:rPr>
          <w:rFonts w:ascii="Times New Roman" w:hAnsi="Times New Roman" w:cs="Times New Roman"/>
          <w:b/>
        </w:rPr>
      </w:pPr>
    </w:p>
    <w:p w14:paraId="03C93B24" w14:textId="77777777" w:rsidR="00933692" w:rsidRPr="00933692" w:rsidRDefault="00933692" w:rsidP="00933692">
      <w:pPr>
        <w:keepNext/>
        <w:tabs>
          <w:tab w:val="left" w:pos="567"/>
        </w:tabs>
        <w:spacing w:after="0" w:line="240" w:lineRule="auto"/>
        <w:jc w:val="center"/>
        <w:outlineLvl w:val="1"/>
        <w:rPr>
          <w:rFonts w:ascii="Times New Roman" w:hAnsi="Times New Roman" w:cs="Times New Roman"/>
          <w:b/>
        </w:rPr>
      </w:pPr>
    </w:p>
    <w:p w14:paraId="59EE94D1" w14:textId="77777777" w:rsidR="00933692" w:rsidRPr="00933692" w:rsidRDefault="00933692" w:rsidP="00933692">
      <w:pPr>
        <w:keepNext/>
        <w:tabs>
          <w:tab w:val="left" w:pos="567"/>
        </w:tabs>
        <w:spacing w:after="0" w:line="240" w:lineRule="auto"/>
        <w:jc w:val="center"/>
        <w:outlineLvl w:val="1"/>
        <w:rPr>
          <w:rFonts w:ascii="Times New Roman" w:hAnsi="Times New Roman" w:cs="Times New Roman"/>
          <w:b/>
        </w:rPr>
      </w:pPr>
    </w:p>
    <w:p w14:paraId="30CFED5E" w14:textId="77777777" w:rsidR="00933692" w:rsidRPr="00933692" w:rsidRDefault="00933692" w:rsidP="00933692">
      <w:pPr>
        <w:keepNext/>
        <w:tabs>
          <w:tab w:val="left" w:pos="567"/>
        </w:tabs>
        <w:spacing w:after="0" w:line="240" w:lineRule="auto"/>
        <w:jc w:val="center"/>
        <w:outlineLvl w:val="1"/>
        <w:rPr>
          <w:rFonts w:ascii="Times New Roman" w:hAnsi="Times New Roman" w:cs="Times New Roman"/>
          <w:b/>
        </w:rPr>
      </w:pPr>
    </w:p>
    <w:p w14:paraId="33D20804" w14:textId="77777777" w:rsidR="00933692" w:rsidRPr="00933692" w:rsidRDefault="00933692" w:rsidP="00933692">
      <w:pPr>
        <w:keepNext/>
        <w:tabs>
          <w:tab w:val="left" w:pos="567"/>
        </w:tabs>
        <w:spacing w:after="0" w:line="240" w:lineRule="auto"/>
        <w:jc w:val="center"/>
        <w:outlineLvl w:val="1"/>
        <w:rPr>
          <w:rFonts w:ascii="Times New Roman" w:hAnsi="Times New Roman" w:cs="Times New Roman"/>
          <w:b/>
        </w:rPr>
      </w:pPr>
    </w:p>
    <w:p w14:paraId="1B8A4544" w14:textId="77777777" w:rsidR="00933692" w:rsidRPr="00933692" w:rsidRDefault="00933692" w:rsidP="00933692">
      <w:pPr>
        <w:keepNext/>
        <w:tabs>
          <w:tab w:val="left" w:pos="567"/>
        </w:tabs>
        <w:spacing w:after="0" w:line="240" w:lineRule="auto"/>
        <w:jc w:val="center"/>
        <w:outlineLvl w:val="1"/>
        <w:rPr>
          <w:rFonts w:ascii="Times New Roman" w:hAnsi="Times New Roman" w:cs="Times New Roman"/>
          <w:b/>
        </w:rPr>
      </w:pPr>
    </w:p>
    <w:p w14:paraId="229003F1" w14:textId="77777777" w:rsidR="00933692" w:rsidRPr="00933692" w:rsidRDefault="00933692" w:rsidP="00933692">
      <w:pPr>
        <w:keepNext/>
        <w:tabs>
          <w:tab w:val="left" w:pos="567"/>
        </w:tabs>
        <w:spacing w:after="0" w:line="240" w:lineRule="auto"/>
        <w:jc w:val="center"/>
        <w:outlineLvl w:val="1"/>
        <w:rPr>
          <w:rFonts w:ascii="Times New Roman" w:hAnsi="Times New Roman" w:cs="Times New Roman"/>
          <w:b/>
        </w:rPr>
      </w:pPr>
    </w:p>
    <w:p w14:paraId="09F3FDE9" w14:textId="77777777" w:rsidR="00933692" w:rsidRPr="00933692" w:rsidRDefault="00933692" w:rsidP="00933692">
      <w:pPr>
        <w:keepNext/>
        <w:tabs>
          <w:tab w:val="left" w:pos="567"/>
        </w:tabs>
        <w:spacing w:after="0" w:line="240" w:lineRule="auto"/>
        <w:jc w:val="center"/>
        <w:outlineLvl w:val="1"/>
        <w:rPr>
          <w:rFonts w:ascii="Times New Roman" w:hAnsi="Times New Roman" w:cs="Times New Roman"/>
          <w:b/>
        </w:rPr>
      </w:pPr>
    </w:p>
    <w:p w14:paraId="70608073" w14:textId="77777777" w:rsidR="00933692" w:rsidRPr="00933692" w:rsidRDefault="00933692" w:rsidP="00933692">
      <w:pPr>
        <w:keepNext/>
        <w:tabs>
          <w:tab w:val="left" w:pos="567"/>
        </w:tabs>
        <w:spacing w:after="0" w:line="240" w:lineRule="auto"/>
        <w:jc w:val="center"/>
        <w:outlineLvl w:val="1"/>
        <w:rPr>
          <w:rFonts w:ascii="Times New Roman" w:hAnsi="Times New Roman" w:cs="Times New Roman"/>
          <w:b/>
        </w:rPr>
      </w:pPr>
    </w:p>
    <w:p w14:paraId="412CAD72" w14:textId="77777777" w:rsidR="00933692" w:rsidRPr="00933692" w:rsidRDefault="00933692" w:rsidP="00933692">
      <w:pPr>
        <w:keepNext/>
        <w:tabs>
          <w:tab w:val="left" w:pos="567"/>
        </w:tabs>
        <w:spacing w:after="0" w:line="240" w:lineRule="auto"/>
        <w:jc w:val="center"/>
        <w:outlineLvl w:val="1"/>
        <w:rPr>
          <w:rFonts w:ascii="Times New Roman" w:hAnsi="Times New Roman" w:cs="Times New Roman"/>
          <w:b/>
        </w:rPr>
      </w:pPr>
    </w:p>
    <w:p w14:paraId="6A06B704" w14:textId="77777777" w:rsidR="00933692" w:rsidRPr="00933692" w:rsidRDefault="00933692" w:rsidP="00933692">
      <w:pPr>
        <w:keepNext/>
        <w:tabs>
          <w:tab w:val="left" w:pos="567"/>
        </w:tabs>
        <w:spacing w:after="0" w:line="240" w:lineRule="auto"/>
        <w:jc w:val="center"/>
        <w:outlineLvl w:val="1"/>
        <w:rPr>
          <w:rFonts w:ascii="Times New Roman" w:hAnsi="Times New Roman" w:cs="Times New Roman"/>
          <w:b/>
        </w:rPr>
      </w:pPr>
    </w:p>
    <w:p w14:paraId="1EA81508" w14:textId="77777777" w:rsidR="00933692" w:rsidRPr="00933692" w:rsidRDefault="00933692" w:rsidP="00933692">
      <w:pPr>
        <w:keepNext/>
        <w:tabs>
          <w:tab w:val="left" w:pos="567"/>
        </w:tabs>
        <w:spacing w:after="0" w:line="240" w:lineRule="auto"/>
        <w:jc w:val="center"/>
        <w:outlineLvl w:val="1"/>
        <w:rPr>
          <w:rFonts w:ascii="Times New Roman" w:hAnsi="Times New Roman" w:cs="Times New Roman"/>
          <w:b/>
        </w:rPr>
      </w:pPr>
    </w:p>
    <w:p w14:paraId="313BA20F" w14:textId="77777777" w:rsidR="00933692" w:rsidRPr="00933692" w:rsidRDefault="00933692" w:rsidP="00933692">
      <w:pPr>
        <w:keepNext/>
        <w:tabs>
          <w:tab w:val="left" w:pos="567"/>
        </w:tabs>
        <w:spacing w:after="0" w:line="240" w:lineRule="auto"/>
        <w:jc w:val="center"/>
        <w:outlineLvl w:val="1"/>
        <w:rPr>
          <w:rFonts w:ascii="Times New Roman" w:hAnsi="Times New Roman" w:cs="Times New Roman"/>
          <w:b/>
        </w:rPr>
      </w:pPr>
    </w:p>
    <w:p w14:paraId="57C4DE3B" w14:textId="77777777" w:rsidR="00933692" w:rsidRPr="00933692" w:rsidRDefault="00933692" w:rsidP="00933692">
      <w:pPr>
        <w:keepNext/>
        <w:tabs>
          <w:tab w:val="left" w:pos="567"/>
        </w:tabs>
        <w:spacing w:after="0" w:line="240" w:lineRule="auto"/>
        <w:jc w:val="center"/>
        <w:outlineLvl w:val="1"/>
        <w:rPr>
          <w:rFonts w:ascii="Times New Roman" w:hAnsi="Times New Roman" w:cs="Times New Roman"/>
          <w:b/>
        </w:rPr>
      </w:pPr>
    </w:p>
    <w:p w14:paraId="368E73E5" w14:textId="77777777" w:rsidR="00933692" w:rsidRPr="00933692" w:rsidRDefault="00933692" w:rsidP="00933692">
      <w:pPr>
        <w:keepNext/>
        <w:tabs>
          <w:tab w:val="left" w:pos="567"/>
        </w:tabs>
        <w:spacing w:after="0" w:line="240" w:lineRule="auto"/>
        <w:jc w:val="center"/>
        <w:outlineLvl w:val="1"/>
        <w:rPr>
          <w:rFonts w:ascii="Times New Roman" w:hAnsi="Times New Roman" w:cs="Times New Roman"/>
          <w:b/>
        </w:rPr>
      </w:pPr>
    </w:p>
    <w:p w14:paraId="1200F8B4" w14:textId="77777777" w:rsidR="00933692" w:rsidRPr="00933692" w:rsidRDefault="00933692" w:rsidP="00933692">
      <w:pPr>
        <w:keepNext/>
        <w:tabs>
          <w:tab w:val="left" w:pos="567"/>
        </w:tabs>
        <w:spacing w:after="0" w:line="240" w:lineRule="auto"/>
        <w:jc w:val="center"/>
        <w:outlineLvl w:val="1"/>
        <w:rPr>
          <w:rFonts w:ascii="Times New Roman" w:hAnsi="Times New Roman" w:cs="Times New Roman"/>
          <w:b/>
        </w:rPr>
      </w:pPr>
    </w:p>
    <w:p w14:paraId="4A51C311" w14:textId="77777777" w:rsidR="00933692" w:rsidRPr="00933692" w:rsidRDefault="00933692" w:rsidP="00933692">
      <w:pPr>
        <w:keepNext/>
        <w:tabs>
          <w:tab w:val="left" w:pos="567"/>
        </w:tabs>
        <w:spacing w:after="0" w:line="240" w:lineRule="auto"/>
        <w:jc w:val="center"/>
        <w:outlineLvl w:val="1"/>
        <w:rPr>
          <w:rFonts w:ascii="Times New Roman" w:hAnsi="Times New Roman" w:cs="Times New Roman"/>
          <w:b/>
        </w:rPr>
      </w:pPr>
    </w:p>
    <w:p w14:paraId="3DB54D6D" w14:textId="77777777" w:rsidR="00933692" w:rsidRPr="00933692" w:rsidRDefault="00933692" w:rsidP="00933692">
      <w:pPr>
        <w:keepNext/>
        <w:tabs>
          <w:tab w:val="left" w:pos="567"/>
        </w:tabs>
        <w:spacing w:after="0" w:line="240" w:lineRule="auto"/>
        <w:jc w:val="center"/>
        <w:outlineLvl w:val="1"/>
        <w:rPr>
          <w:rFonts w:ascii="Times New Roman" w:hAnsi="Times New Roman" w:cs="Times New Roman"/>
          <w:b/>
        </w:rPr>
      </w:pPr>
    </w:p>
    <w:p w14:paraId="6F6817CD" w14:textId="77777777" w:rsidR="00933692" w:rsidRPr="00933692" w:rsidRDefault="00933692" w:rsidP="00933692">
      <w:pPr>
        <w:keepNext/>
        <w:tabs>
          <w:tab w:val="left" w:pos="567"/>
        </w:tabs>
        <w:spacing w:line="240" w:lineRule="auto"/>
        <w:jc w:val="center"/>
        <w:outlineLvl w:val="1"/>
        <w:rPr>
          <w:rFonts w:ascii="Times New Roman" w:eastAsia="Calibri" w:hAnsi="Times New Roman" w:cs="Times New Roman"/>
          <w:b/>
        </w:rPr>
      </w:pPr>
      <w:r w:rsidRPr="00933692">
        <w:rPr>
          <w:rFonts w:ascii="Times New Roman" w:hAnsi="Times New Roman" w:cs="Times New Roman"/>
          <w:b/>
        </w:rPr>
        <w:t>B. PAKUOTĖS LAPELIS</w:t>
      </w:r>
    </w:p>
    <w:p w14:paraId="0765FF13" w14:textId="77777777" w:rsidR="00933692" w:rsidRPr="00933692" w:rsidRDefault="00933692" w:rsidP="00933692">
      <w:pPr>
        <w:keepNext/>
        <w:tabs>
          <w:tab w:val="left" w:pos="567"/>
        </w:tabs>
        <w:spacing w:line="240" w:lineRule="auto"/>
        <w:jc w:val="center"/>
        <w:outlineLvl w:val="1"/>
        <w:rPr>
          <w:rFonts w:ascii="Times New Roman" w:eastAsia="Calibri" w:hAnsi="Times New Roman" w:cs="Times New Roman"/>
          <w:b/>
        </w:rPr>
      </w:pPr>
      <w:r w:rsidRPr="00933692">
        <w:rPr>
          <w:rFonts w:ascii="Times New Roman" w:eastAsia="Calibri" w:hAnsi="Times New Roman" w:cs="Times New Roman"/>
          <w:b/>
        </w:rPr>
        <w:br w:type="page"/>
      </w:r>
    </w:p>
    <w:p w14:paraId="6EF72915" w14:textId="77777777" w:rsidR="00933692" w:rsidRPr="00933692" w:rsidRDefault="00933692" w:rsidP="00933692">
      <w:pPr>
        <w:rPr>
          <w:rFonts w:ascii="Times New Roman" w:eastAsia="Calibri" w:hAnsi="Times New Roman" w:cs="Times New Roman"/>
          <w:b/>
        </w:rPr>
      </w:pPr>
    </w:p>
    <w:p w14:paraId="1AEFF8C7" w14:textId="77777777" w:rsidR="00933692" w:rsidRPr="00933692" w:rsidRDefault="00933692" w:rsidP="00933692">
      <w:pPr>
        <w:keepNext/>
        <w:tabs>
          <w:tab w:val="left" w:pos="567"/>
        </w:tabs>
        <w:spacing w:after="0" w:line="240" w:lineRule="auto"/>
        <w:jc w:val="center"/>
        <w:outlineLvl w:val="1"/>
        <w:rPr>
          <w:rFonts w:ascii="Times New Roman" w:eastAsia="Calibri" w:hAnsi="Times New Roman" w:cs="Times New Roman"/>
          <w:b/>
        </w:rPr>
      </w:pPr>
      <w:r w:rsidRPr="00933692">
        <w:rPr>
          <w:rFonts w:ascii="Times New Roman" w:eastAsia="Calibri" w:hAnsi="Times New Roman" w:cs="Times New Roman"/>
          <w:b/>
        </w:rPr>
        <w:t>Pakuotės lapelis: informacija vartotojui</w:t>
      </w:r>
    </w:p>
    <w:p w14:paraId="03279E5F" w14:textId="77777777" w:rsidR="00933692" w:rsidRPr="00933692" w:rsidRDefault="00933692" w:rsidP="00933692">
      <w:pPr>
        <w:numPr>
          <w:ilvl w:val="12"/>
          <w:numId w:val="0"/>
        </w:numPr>
        <w:shd w:val="clear" w:color="auto" w:fill="FFFFFF"/>
        <w:tabs>
          <w:tab w:val="left" w:pos="567"/>
        </w:tabs>
        <w:spacing w:after="0" w:line="240" w:lineRule="auto"/>
        <w:jc w:val="center"/>
        <w:rPr>
          <w:rFonts w:ascii="Times New Roman" w:eastAsia="Calibri" w:hAnsi="Times New Roman" w:cs="Times New Roman"/>
        </w:rPr>
      </w:pPr>
    </w:p>
    <w:p w14:paraId="21F35F35" w14:textId="77777777" w:rsidR="00933692" w:rsidRPr="00933692" w:rsidRDefault="00933692" w:rsidP="00933692">
      <w:pPr>
        <w:tabs>
          <w:tab w:val="left" w:pos="567"/>
        </w:tabs>
        <w:spacing w:after="0" w:line="240" w:lineRule="auto"/>
        <w:jc w:val="center"/>
        <w:rPr>
          <w:rFonts w:ascii="Times New Roman" w:eastAsia="Calibri" w:hAnsi="Times New Roman" w:cs="Times New Roman"/>
          <w:b/>
        </w:rPr>
      </w:pPr>
      <w:r w:rsidRPr="00933692">
        <w:rPr>
          <w:rFonts w:ascii="Times New Roman" w:eastAsia="Calibri" w:hAnsi="Times New Roman" w:cs="Times New Roman"/>
          <w:b/>
        </w:rPr>
        <w:t>Imatinib SanoSwiss 400 mg plėvele dengtos tabletės</w:t>
      </w:r>
    </w:p>
    <w:p w14:paraId="10982CAE" w14:textId="77777777" w:rsidR="00933692" w:rsidRPr="00933692" w:rsidRDefault="00933692" w:rsidP="00933692">
      <w:pPr>
        <w:tabs>
          <w:tab w:val="left" w:pos="567"/>
        </w:tabs>
        <w:spacing w:after="0" w:line="240" w:lineRule="auto"/>
        <w:jc w:val="center"/>
        <w:rPr>
          <w:rFonts w:ascii="Times New Roman" w:eastAsia="Calibri" w:hAnsi="Times New Roman" w:cs="Times New Roman"/>
          <w:b/>
        </w:rPr>
      </w:pPr>
    </w:p>
    <w:p w14:paraId="38F6D113" w14:textId="77777777" w:rsidR="00933692" w:rsidRPr="00933692" w:rsidRDefault="00933692" w:rsidP="00933692">
      <w:pPr>
        <w:numPr>
          <w:ilvl w:val="12"/>
          <w:numId w:val="0"/>
        </w:numPr>
        <w:tabs>
          <w:tab w:val="left" w:pos="567"/>
        </w:tabs>
        <w:spacing w:after="0" w:line="240" w:lineRule="auto"/>
        <w:jc w:val="center"/>
        <w:rPr>
          <w:rFonts w:ascii="Times New Roman" w:eastAsia="Calibri" w:hAnsi="Times New Roman" w:cs="Times New Roman"/>
        </w:rPr>
      </w:pPr>
      <w:r w:rsidRPr="00933692">
        <w:rPr>
          <w:rFonts w:ascii="Times New Roman" w:eastAsia="Calibri" w:hAnsi="Times New Roman" w:cs="Times New Roman"/>
        </w:rPr>
        <w:t>Imatinibas</w:t>
      </w:r>
    </w:p>
    <w:p w14:paraId="6FBF92C7"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236EC412"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6B64B00B" w14:textId="77777777" w:rsidR="00933692" w:rsidRPr="00933692" w:rsidRDefault="00933692" w:rsidP="00933692">
      <w:pPr>
        <w:tabs>
          <w:tab w:val="left" w:pos="567"/>
        </w:tabs>
        <w:suppressAutoHyphens/>
        <w:spacing w:after="0" w:line="240" w:lineRule="auto"/>
        <w:rPr>
          <w:rFonts w:ascii="Times New Roman" w:eastAsia="Calibri" w:hAnsi="Times New Roman" w:cs="Times New Roman"/>
        </w:rPr>
      </w:pPr>
      <w:r w:rsidRPr="00933692">
        <w:rPr>
          <w:rFonts w:ascii="Times New Roman" w:eastAsia="Calibri" w:hAnsi="Times New Roman" w:cs="Times New Roman"/>
          <w:b/>
        </w:rPr>
        <w:t>Atidžiai perskaitykite visą šį lapelį, prieš pradėdami vartoti vaistą, nes jame pateikiama Jums svarbi informacija.</w:t>
      </w:r>
    </w:p>
    <w:p w14:paraId="10C2771B" w14:textId="77777777" w:rsidR="00933692" w:rsidRPr="00933692" w:rsidRDefault="00933692" w:rsidP="00933692">
      <w:pPr>
        <w:numPr>
          <w:ilvl w:val="0"/>
          <w:numId w:val="2"/>
        </w:numPr>
        <w:tabs>
          <w:tab w:val="left" w:pos="567"/>
        </w:tabs>
        <w:spacing w:after="0" w:line="240" w:lineRule="auto"/>
        <w:ind w:left="567" w:hanging="567"/>
        <w:rPr>
          <w:rFonts w:ascii="Times New Roman" w:eastAsia="Calibri" w:hAnsi="Times New Roman" w:cs="Times New Roman"/>
        </w:rPr>
      </w:pPr>
      <w:r w:rsidRPr="00933692">
        <w:rPr>
          <w:rFonts w:ascii="Times New Roman" w:eastAsia="Calibri" w:hAnsi="Times New Roman" w:cs="Times New Roman"/>
        </w:rPr>
        <w:t xml:space="preserve">Neišmeskite šio lapelio, nes vėl gali prireikti jį perskaityti. </w:t>
      </w:r>
    </w:p>
    <w:p w14:paraId="0F6009DF" w14:textId="77777777" w:rsidR="00933692" w:rsidRPr="00933692" w:rsidRDefault="00933692" w:rsidP="00933692">
      <w:pPr>
        <w:numPr>
          <w:ilvl w:val="0"/>
          <w:numId w:val="2"/>
        </w:numPr>
        <w:tabs>
          <w:tab w:val="left" w:pos="567"/>
        </w:tabs>
        <w:spacing w:after="0" w:line="240" w:lineRule="auto"/>
        <w:ind w:left="567" w:hanging="567"/>
        <w:rPr>
          <w:rFonts w:ascii="Times New Roman" w:eastAsia="Calibri" w:hAnsi="Times New Roman" w:cs="Times New Roman"/>
        </w:rPr>
      </w:pPr>
      <w:r w:rsidRPr="00933692">
        <w:rPr>
          <w:rFonts w:ascii="Times New Roman" w:eastAsia="Calibri" w:hAnsi="Times New Roman" w:cs="Times New Roman"/>
        </w:rPr>
        <w:t>Jeigu kiltų daugiau klausimų, kreipkitės į gydytoją, vaistininką arba slaugytoją.</w:t>
      </w:r>
    </w:p>
    <w:p w14:paraId="7267794A" w14:textId="77777777" w:rsidR="00933692" w:rsidRPr="00933692" w:rsidRDefault="00933692" w:rsidP="00933692">
      <w:pPr>
        <w:numPr>
          <w:ilvl w:val="1"/>
          <w:numId w:val="3"/>
        </w:numPr>
        <w:tabs>
          <w:tab w:val="left" w:pos="567"/>
        </w:tabs>
        <w:spacing w:after="0" w:line="240" w:lineRule="auto"/>
        <w:ind w:left="567" w:hanging="567"/>
        <w:rPr>
          <w:rFonts w:ascii="Times New Roman" w:eastAsia="Calibri" w:hAnsi="Times New Roman" w:cs="Times New Roman"/>
        </w:rPr>
      </w:pPr>
      <w:r w:rsidRPr="00933692">
        <w:rPr>
          <w:rFonts w:ascii="Times New Roman" w:eastAsia="Calibri" w:hAnsi="Times New Roman" w:cs="Times New Roman"/>
        </w:rPr>
        <w:t xml:space="preserve">Šis vaistas skirtas tik Jums, todėl kitiems žmonėms jo duoti negalima. Vaistas gali jiems pakenkti (net tiems, kurių ligos požymiai yra tokie patys kaip Jūsų). </w:t>
      </w:r>
    </w:p>
    <w:p w14:paraId="06A4FE74" w14:textId="77777777" w:rsidR="00933692" w:rsidRPr="00933692" w:rsidRDefault="00933692" w:rsidP="00933692">
      <w:pPr>
        <w:numPr>
          <w:ilvl w:val="1"/>
          <w:numId w:val="3"/>
        </w:numPr>
        <w:tabs>
          <w:tab w:val="left" w:pos="567"/>
        </w:tabs>
        <w:spacing w:after="0" w:line="240" w:lineRule="auto"/>
        <w:ind w:left="567" w:hanging="567"/>
        <w:rPr>
          <w:rFonts w:ascii="Times New Roman" w:eastAsia="Calibri" w:hAnsi="Times New Roman" w:cs="Times New Roman"/>
        </w:rPr>
      </w:pPr>
      <w:r w:rsidRPr="00933692">
        <w:rPr>
          <w:rFonts w:ascii="Times New Roman" w:eastAsia="Calibri" w:hAnsi="Times New Roman" w:cs="Times New Roman"/>
        </w:rPr>
        <w:t>Jeigu pasireiškė šalutinis poveikis (net jeigu jis šiame lapelyje nenurodytas), kreipkitės į gydytoją, vaistininką arba slaugytoją. Žr. 4 skyrių.</w:t>
      </w:r>
    </w:p>
    <w:p w14:paraId="02C25148"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73B4DFEA"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7CFF0D04" w14:textId="77777777" w:rsidR="00933692" w:rsidRPr="00933692" w:rsidRDefault="00933692" w:rsidP="00933692">
      <w:pPr>
        <w:keepNext/>
        <w:tabs>
          <w:tab w:val="left" w:pos="567"/>
        </w:tabs>
        <w:spacing w:after="0" w:line="240" w:lineRule="auto"/>
        <w:jc w:val="both"/>
        <w:outlineLvl w:val="3"/>
        <w:rPr>
          <w:rFonts w:ascii="Times New Roman" w:eastAsia="Calibri" w:hAnsi="Times New Roman" w:cs="Times New Roman"/>
          <w:b/>
        </w:rPr>
      </w:pPr>
      <w:r w:rsidRPr="00933692">
        <w:rPr>
          <w:rFonts w:ascii="Times New Roman" w:eastAsia="Calibri" w:hAnsi="Times New Roman" w:cs="Times New Roman"/>
          <w:b/>
        </w:rPr>
        <w:t>Apie ką rašoma šiame lapelyje?</w:t>
      </w:r>
    </w:p>
    <w:p w14:paraId="5FA350B5" w14:textId="77777777" w:rsidR="00933692" w:rsidRPr="00933692" w:rsidRDefault="00933692" w:rsidP="00933692">
      <w:pPr>
        <w:numPr>
          <w:ilvl w:val="12"/>
          <w:numId w:val="0"/>
        </w:numPr>
        <w:tabs>
          <w:tab w:val="left" w:pos="567"/>
        </w:tabs>
        <w:spacing w:after="0" w:line="240" w:lineRule="auto"/>
        <w:rPr>
          <w:rFonts w:ascii="Times New Roman" w:eastAsia="Calibri" w:hAnsi="Times New Roman" w:cs="Times New Roman"/>
        </w:rPr>
      </w:pPr>
      <w:r w:rsidRPr="00933692">
        <w:rPr>
          <w:rFonts w:ascii="Times New Roman" w:eastAsia="Calibri" w:hAnsi="Times New Roman" w:cs="Times New Roman"/>
        </w:rPr>
        <w:t>1.</w:t>
      </w:r>
      <w:r w:rsidRPr="00933692">
        <w:rPr>
          <w:rFonts w:ascii="Times New Roman" w:eastAsia="Calibri" w:hAnsi="Times New Roman" w:cs="Times New Roman"/>
        </w:rPr>
        <w:tab/>
        <w:t xml:space="preserve">Kas yra Imatinib SanoSwiss ir kam jis vartojamas </w:t>
      </w:r>
    </w:p>
    <w:p w14:paraId="175C0C25" w14:textId="77777777" w:rsidR="00933692" w:rsidRPr="00933692" w:rsidRDefault="00933692" w:rsidP="00933692">
      <w:pPr>
        <w:numPr>
          <w:ilvl w:val="12"/>
          <w:numId w:val="0"/>
        </w:numPr>
        <w:tabs>
          <w:tab w:val="left" w:pos="567"/>
        </w:tabs>
        <w:spacing w:after="0" w:line="240" w:lineRule="auto"/>
        <w:rPr>
          <w:rFonts w:ascii="Times New Roman" w:eastAsia="Calibri" w:hAnsi="Times New Roman" w:cs="Times New Roman"/>
        </w:rPr>
      </w:pPr>
      <w:r w:rsidRPr="00933692">
        <w:rPr>
          <w:rFonts w:ascii="Times New Roman" w:eastAsia="Calibri" w:hAnsi="Times New Roman" w:cs="Times New Roman"/>
        </w:rPr>
        <w:t>2.</w:t>
      </w:r>
      <w:r w:rsidRPr="00933692">
        <w:rPr>
          <w:rFonts w:ascii="Times New Roman" w:eastAsia="Calibri" w:hAnsi="Times New Roman" w:cs="Times New Roman"/>
        </w:rPr>
        <w:tab/>
        <w:t xml:space="preserve">Kas žinotina prieš vartojant Imatinib SanoSwiss </w:t>
      </w:r>
    </w:p>
    <w:p w14:paraId="414A997E" w14:textId="77777777" w:rsidR="00933692" w:rsidRPr="00933692" w:rsidRDefault="00933692" w:rsidP="00933692">
      <w:pPr>
        <w:numPr>
          <w:ilvl w:val="12"/>
          <w:numId w:val="0"/>
        </w:numPr>
        <w:tabs>
          <w:tab w:val="left" w:pos="567"/>
        </w:tabs>
        <w:spacing w:after="0" w:line="240" w:lineRule="auto"/>
        <w:rPr>
          <w:rFonts w:ascii="Times New Roman" w:eastAsia="Calibri" w:hAnsi="Times New Roman" w:cs="Times New Roman"/>
        </w:rPr>
      </w:pPr>
      <w:r w:rsidRPr="00933692">
        <w:rPr>
          <w:rFonts w:ascii="Times New Roman" w:eastAsia="Calibri" w:hAnsi="Times New Roman" w:cs="Times New Roman"/>
        </w:rPr>
        <w:t>3.</w:t>
      </w:r>
      <w:r w:rsidRPr="00933692">
        <w:rPr>
          <w:rFonts w:ascii="Times New Roman" w:eastAsia="Calibri" w:hAnsi="Times New Roman" w:cs="Times New Roman"/>
        </w:rPr>
        <w:tab/>
        <w:t xml:space="preserve">Kaip vartoti Imatinib SanoSwiss </w:t>
      </w:r>
    </w:p>
    <w:p w14:paraId="65EF5D80" w14:textId="77777777" w:rsidR="00933692" w:rsidRPr="00933692" w:rsidRDefault="00933692" w:rsidP="00933692">
      <w:pPr>
        <w:numPr>
          <w:ilvl w:val="12"/>
          <w:numId w:val="0"/>
        </w:numPr>
        <w:tabs>
          <w:tab w:val="left" w:pos="567"/>
        </w:tabs>
        <w:spacing w:after="0" w:line="240" w:lineRule="auto"/>
        <w:rPr>
          <w:rFonts w:ascii="Times New Roman" w:eastAsia="Calibri" w:hAnsi="Times New Roman" w:cs="Times New Roman"/>
        </w:rPr>
      </w:pPr>
      <w:r w:rsidRPr="00933692">
        <w:rPr>
          <w:rFonts w:ascii="Times New Roman" w:eastAsia="Calibri" w:hAnsi="Times New Roman" w:cs="Times New Roman"/>
        </w:rPr>
        <w:t>4.</w:t>
      </w:r>
      <w:r w:rsidRPr="00933692">
        <w:rPr>
          <w:rFonts w:ascii="Times New Roman" w:eastAsia="Calibri" w:hAnsi="Times New Roman" w:cs="Times New Roman"/>
        </w:rPr>
        <w:tab/>
        <w:t xml:space="preserve">Galimas šalutinis poveikis </w:t>
      </w:r>
    </w:p>
    <w:p w14:paraId="2AE2D277" w14:textId="77777777" w:rsidR="00933692" w:rsidRPr="00933692" w:rsidRDefault="00933692" w:rsidP="00933692">
      <w:pPr>
        <w:numPr>
          <w:ilvl w:val="12"/>
          <w:numId w:val="0"/>
        </w:numPr>
        <w:tabs>
          <w:tab w:val="left" w:pos="567"/>
        </w:tabs>
        <w:spacing w:after="0" w:line="240" w:lineRule="auto"/>
        <w:rPr>
          <w:rFonts w:ascii="Times New Roman" w:eastAsia="Calibri" w:hAnsi="Times New Roman" w:cs="Times New Roman"/>
        </w:rPr>
      </w:pPr>
      <w:r w:rsidRPr="00933692">
        <w:rPr>
          <w:rFonts w:ascii="Times New Roman" w:eastAsia="Calibri" w:hAnsi="Times New Roman" w:cs="Times New Roman"/>
        </w:rPr>
        <w:t>5.</w:t>
      </w:r>
      <w:r w:rsidRPr="00933692">
        <w:rPr>
          <w:rFonts w:ascii="Times New Roman" w:eastAsia="Calibri" w:hAnsi="Times New Roman" w:cs="Times New Roman"/>
        </w:rPr>
        <w:tab/>
        <w:t xml:space="preserve">Kaip laikyti Imatinib SanoSwiss </w:t>
      </w:r>
    </w:p>
    <w:p w14:paraId="5AB0E656" w14:textId="77777777" w:rsidR="00933692" w:rsidRPr="00933692" w:rsidRDefault="00933692" w:rsidP="00933692">
      <w:pPr>
        <w:numPr>
          <w:ilvl w:val="12"/>
          <w:numId w:val="0"/>
        </w:numPr>
        <w:tabs>
          <w:tab w:val="left" w:pos="567"/>
        </w:tabs>
        <w:spacing w:after="0" w:line="240" w:lineRule="auto"/>
        <w:rPr>
          <w:rFonts w:ascii="Times New Roman" w:eastAsia="Calibri" w:hAnsi="Times New Roman" w:cs="Times New Roman"/>
        </w:rPr>
      </w:pPr>
      <w:r w:rsidRPr="00933692">
        <w:rPr>
          <w:rFonts w:ascii="Times New Roman" w:eastAsia="Calibri" w:hAnsi="Times New Roman" w:cs="Times New Roman"/>
        </w:rPr>
        <w:t>6.</w:t>
      </w:r>
      <w:r w:rsidRPr="00933692">
        <w:rPr>
          <w:rFonts w:ascii="Times New Roman" w:eastAsia="Calibri" w:hAnsi="Times New Roman" w:cs="Times New Roman"/>
        </w:rPr>
        <w:tab/>
        <w:t>Pakuotės turinys ir kita informacija</w:t>
      </w:r>
    </w:p>
    <w:p w14:paraId="4F81598B" w14:textId="77777777" w:rsidR="00933692" w:rsidRPr="00933692" w:rsidRDefault="00933692" w:rsidP="00933692">
      <w:pPr>
        <w:numPr>
          <w:ilvl w:val="12"/>
          <w:numId w:val="0"/>
        </w:numPr>
        <w:tabs>
          <w:tab w:val="left" w:pos="567"/>
        </w:tabs>
        <w:spacing w:after="0" w:line="240" w:lineRule="auto"/>
        <w:rPr>
          <w:rFonts w:ascii="Times New Roman" w:eastAsia="Calibri" w:hAnsi="Times New Roman" w:cs="Times New Roman"/>
        </w:rPr>
      </w:pPr>
    </w:p>
    <w:p w14:paraId="3054FD58" w14:textId="77777777" w:rsidR="00933692" w:rsidRPr="00933692" w:rsidRDefault="00933692" w:rsidP="00933692">
      <w:pPr>
        <w:numPr>
          <w:ilvl w:val="12"/>
          <w:numId w:val="0"/>
        </w:numPr>
        <w:tabs>
          <w:tab w:val="left" w:pos="567"/>
        </w:tabs>
        <w:spacing w:after="0" w:line="240" w:lineRule="auto"/>
        <w:rPr>
          <w:rFonts w:ascii="Times New Roman" w:eastAsia="Calibri" w:hAnsi="Times New Roman" w:cs="Times New Roman"/>
        </w:rPr>
      </w:pPr>
    </w:p>
    <w:p w14:paraId="034252EE" w14:textId="77777777" w:rsidR="00DD2458" w:rsidRPr="00D3693E" w:rsidRDefault="00DD2458" w:rsidP="00DD2458">
      <w:pPr>
        <w:keepNext/>
        <w:tabs>
          <w:tab w:val="left" w:pos="567"/>
        </w:tabs>
        <w:spacing w:after="0" w:line="240" w:lineRule="auto"/>
        <w:jc w:val="both"/>
        <w:outlineLvl w:val="3"/>
        <w:rPr>
          <w:rFonts w:ascii="Times New Roman" w:eastAsia="Calibri" w:hAnsi="Times New Roman" w:cs="Times New Roman"/>
          <w:b/>
        </w:rPr>
      </w:pPr>
      <w:r w:rsidRPr="00D3693E">
        <w:rPr>
          <w:rFonts w:ascii="Times New Roman" w:eastAsia="Calibri" w:hAnsi="Times New Roman" w:cs="Times New Roman"/>
          <w:b/>
        </w:rPr>
        <w:t>1.</w:t>
      </w:r>
      <w:r w:rsidRPr="00D3693E">
        <w:rPr>
          <w:rFonts w:ascii="Times New Roman" w:eastAsia="Calibri" w:hAnsi="Times New Roman" w:cs="Times New Roman"/>
          <w:b/>
        </w:rPr>
        <w:tab/>
        <w:t>Kas yra Imatinib SanoSwiss ir kam jis vartojamas</w:t>
      </w:r>
    </w:p>
    <w:p w14:paraId="22741907"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p>
    <w:p w14:paraId="5AF0ED99" w14:textId="77777777" w:rsidR="00DD2458" w:rsidRPr="00D3693E" w:rsidRDefault="00DD2458" w:rsidP="00DD2458">
      <w:pPr>
        <w:tabs>
          <w:tab w:val="left" w:pos="567"/>
        </w:tabs>
        <w:spacing w:after="0" w:line="240" w:lineRule="auto"/>
        <w:rPr>
          <w:rFonts w:ascii="Times New Roman" w:eastAsia="Calibri" w:hAnsi="Times New Roman" w:cs="Times New Roman"/>
        </w:rPr>
      </w:pPr>
      <w:r w:rsidRPr="00D3693E">
        <w:rPr>
          <w:rFonts w:ascii="Times New Roman" w:eastAsia="Calibri" w:hAnsi="Times New Roman" w:cs="Times New Roman"/>
        </w:rPr>
        <w:t>Imatinib SanoSwiss yra vaistas, kurio sudėtyje yra veikliosios medžiagos imatinibo. Šis vaistas veikia slopindamas nenormalių ląstelių augimą, sergant toliau išvardytomis ligomis. Jos apima ir kai kurių tipų vėžinius susirgimus.</w:t>
      </w:r>
    </w:p>
    <w:p w14:paraId="67D7DF12" w14:textId="77777777" w:rsidR="00DD2458" w:rsidRPr="00D3693E" w:rsidRDefault="00DD2458" w:rsidP="00DD2458">
      <w:pPr>
        <w:tabs>
          <w:tab w:val="left" w:pos="567"/>
        </w:tabs>
        <w:spacing w:after="0" w:line="240" w:lineRule="auto"/>
        <w:rPr>
          <w:rFonts w:ascii="Times New Roman" w:eastAsia="Calibri" w:hAnsi="Times New Roman" w:cs="Times New Roman"/>
        </w:rPr>
      </w:pPr>
    </w:p>
    <w:p w14:paraId="5F95A33C" w14:textId="111B44CD"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b/>
        </w:rPr>
      </w:pPr>
      <w:r w:rsidRPr="00D3693E">
        <w:rPr>
          <w:rFonts w:ascii="Times New Roman" w:eastAsia="Calibri" w:hAnsi="Times New Roman" w:cs="Times New Roman"/>
          <w:b/>
        </w:rPr>
        <w:t>Imatinib SanoSwiss vartojama gydyti suaugusiuosiųjų ir vaikų:</w:t>
      </w:r>
    </w:p>
    <w:p w14:paraId="0AA40BA4" w14:textId="39B46516" w:rsidR="00DD2458" w:rsidRPr="00D3693E" w:rsidRDefault="00DD2458" w:rsidP="00DD2458">
      <w:pPr>
        <w:numPr>
          <w:ilvl w:val="0"/>
          <w:numId w:val="9"/>
        </w:numPr>
        <w:tabs>
          <w:tab w:val="left" w:pos="567"/>
        </w:tabs>
        <w:spacing w:after="0" w:line="240" w:lineRule="auto"/>
        <w:ind w:left="567" w:hanging="567"/>
        <w:contextualSpacing/>
        <w:rPr>
          <w:rFonts w:ascii="Times New Roman" w:eastAsia="Calibri" w:hAnsi="Times New Roman" w:cs="Times New Roman"/>
        </w:rPr>
      </w:pPr>
      <w:r w:rsidRPr="00D3693E">
        <w:rPr>
          <w:rFonts w:ascii="Times New Roman" w:eastAsia="Calibri" w:hAnsi="Times New Roman" w:cs="Times New Roman"/>
          <w:b/>
        </w:rPr>
        <w:t>Lėtinę mieloleukemiją (LML).</w:t>
      </w:r>
      <w:r w:rsidRPr="00D3693E">
        <w:rPr>
          <w:rFonts w:ascii="Times New Roman" w:eastAsia="Calibri" w:hAnsi="Times New Roman" w:cs="Times New Roman"/>
        </w:rPr>
        <w:t xml:space="preserve"> Leukemija – tai baltųjų kraujo ląstelių vėžys. Paprastai šios baltosios ląstelės padeda organizmui kovoti su infekcija. Lėtinė mieloidinė leukemija yra tokia leukemijos forma, kai dažniausiai nenormalios ląstelės (vadinamos mieloidinėmis ląstelėmis) pradeda nekontroliuojamai augti.</w:t>
      </w:r>
    </w:p>
    <w:p w14:paraId="525F5A0F"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p>
    <w:p w14:paraId="2F0ED63B"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r w:rsidRPr="00D3693E">
        <w:rPr>
          <w:rFonts w:ascii="Times New Roman" w:eastAsia="Calibri" w:hAnsi="Times New Roman" w:cs="Times New Roman"/>
        </w:rPr>
        <w:t>Suaugusiems pacientams imatinibu gydomas tam tikra šios ligos stadija, vadinama „blastine krize“. Tačiau vaikams ir paaugliams galima vartoti gydant visas šios ligos stadijas.</w:t>
      </w:r>
    </w:p>
    <w:p w14:paraId="673D54AC"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p>
    <w:p w14:paraId="36E63003" w14:textId="5896C3CC" w:rsidR="00DD2458" w:rsidRPr="00D3693E" w:rsidRDefault="00DD2458" w:rsidP="00DD2458">
      <w:pPr>
        <w:numPr>
          <w:ilvl w:val="0"/>
          <w:numId w:val="10"/>
        </w:numPr>
        <w:tabs>
          <w:tab w:val="left" w:pos="567"/>
        </w:tabs>
        <w:spacing w:after="0" w:line="240" w:lineRule="auto"/>
        <w:ind w:left="567" w:hanging="567"/>
        <w:contextualSpacing/>
        <w:rPr>
          <w:rFonts w:ascii="Times New Roman" w:eastAsia="Calibri" w:hAnsi="Times New Roman" w:cs="Times New Roman"/>
        </w:rPr>
      </w:pPr>
      <w:r w:rsidRPr="00196740">
        <w:rPr>
          <w:rFonts w:ascii="Times New Roman" w:hAnsi="Times New Roman"/>
          <w:i/>
        </w:rPr>
        <w:t>Philadelphia</w:t>
      </w:r>
      <w:r w:rsidRPr="00D3693E">
        <w:rPr>
          <w:rFonts w:ascii="Times New Roman" w:eastAsia="Calibri" w:hAnsi="Times New Roman" w:cs="Times New Roman"/>
        </w:rPr>
        <w:t xml:space="preserve"> chromosomai teigiamai ūminei limfoleukemijai (Ph teigiama ŪLL) gydyti. Leukemija – tai baltųjų kraujo kūnelių vėžys. Paprastai šios baltosios ląstelės padeda organizmui kovoti su infekcija. Ūminė limfoblastinė leukemija yra tokia leukemijos forma, kai tam tikros nenormalios ląstelės (vadinamos limfoblastais) pradeda nekontroliuojamai augti. Imatinib SanoSwiss slopina šių ląstelių augimą.</w:t>
      </w:r>
    </w:p>
    <w:p w14:paraId="37CCC1A6"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p>
    <w:p w14:paraId="452DDFFC"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r w:rsidRPr="00D3693E">
        <w:rPr>
          <w:rFonts w:ascii="Times New Roman" w:eastAsia="Calibri" w:hAnsi="Times New Roman" w:cs="Times New Roman"/>
        </w:rPr>
        <w:t xml:space="preserve">Imatinib SanoSwiss taip pat vartojama gydyti suaugusiųjų: </w:t>
      </w:r>
    </w:p>
    <w:p w14:paraId="0BF6A8DB"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p>
    <w:p w14:paraId="10B89907" w14:textId="77777777" w:rsidR="00DD2458" w:rsidRPr="00D3693E" w:rsidRDefault="00DD2458" w:rsidP="00DD2458">
      <w:pPr>
        <w:numPr>
          <w:ilvl w:val="12"/>
          <w:numId w:val="0"/>
        </w:numPr>
        <w:tabs>
          <w:tab w:val="left" w:pos="567"/>
        </w:tabs>
        <w:spacing w:after="0" w:line="240" w:lineRule="auto"/>
        <w:ind w:left="567" w:hanging="567"/>
        <w:rPr>
          <w:rFonts w:ascii="Times New Roman" w:eastAsia="Calibri" w:hAnsi="Times New Roman" w:cs="Times New Roman"/>
        </w:rPr>
      </w:pPr>
      <w:r w:rsidRPr="00D3693E">
        <w:rPr>
          <w:rFonts w:ascii="Times New Roman" w:eastAsia="Calibri" w:hAnsi="Times New Roman" w:cs="Times New Roman"/>
        </w:rPr>
        <w:t>-</w:t>
      </w:r>
      <w:r w:rsidRPr="00D3693E">
        <w:rPr>
          <w:rFonts w:ascii="Times New Roman" w:eastAsia="Calibri" w:hAnsi="Times New Roman" w:cs="Times New Roman"/>
        </w:rPr>
        <w:tab/>
      </w:r>
      <w:r w:rsidRPr="00D3693E">
        <w:rPr>
          <w:rFonts w:ascii="Times New Roman" w:eastAsia="Calibri" w:hAnsi="Times New Roman" w:cs="Times New Roman"/>
          <w:b/>
        </w:rPr>
        <w:t>Mielodisplazinėms ar mieloproliferacinėms ligoms (MDS/MPL) gydyti.</w:t>
      </w:r>
      <w:r w:rsidRPr="00D3693E">
        <w:rPr>
          <w:rFonts w:ascii="Times New Roman" w:eastAsia="Calibri" w:hAnsi="Times New Roman" w:cs="Times New Roman"/>
        </w:rPr>
        <w:t xml:space="preserve"> Tai kraujo ligos, kurių metu kai kurios kraujo ląstelės pradeda daugintis nekontroliuojamos. Imatinib SanoSwiss slopina šių ląstelių augimą, sergant tam tikrais šių ligų potipiais. </w:t>
      </w:r>
    </w:p>
    <w:p w14:paraId="14D34F41" w14:textId="77777777" w:rsidR="00DD2458" w:rsidRPr="00D3693E" w:rsidRDefault="00DD2458" w:rsidP="00DD2458">
      <w:pPr>
        <w:numPr>
          <w:ilvl w:val="12"/>
          <w:numId w:val="0"/>
        </w:numPr>
        <w:tabs>
          <w:tab w:val="left" w:pos="567"/>
        </w:tabs>
        <w:spacing w:after="0" w:line="240" w:lineRule="auto"/>
        <w:ind w:left="567" w:hanging="567"/>
        <w:rPr>
          <w:rFonts w:ascii="Times New Roman" w:eastAsia="Calibri" w:hAnsi="Times New Roman" w:cs="Times New Roman"/>
        </w:rPr>
      </w:pPr>
      <w:r w:rsidRPr="00D3693E">
        <w:rPr>
          <w:rFonts w:ascii="Times New Roman" w:eastAsia="Calibri" w:hAnsi="Times New Roman" w:cs="Times New Roman"/>
        </w:rPr>
        <w:lastRenderedPageBreak/>
        <w:t>-</w:t>
      </w:r>
      <w:r w:rsidRPr="00D3693E">
        <w:rPr>
          <w:rFonts w:ascii="Times New Roman" w:eastAsia="Calibri" w:hAnsi="Times New Roman" w:cs="Times New Roman"/>
        </w:rPr>
        <w:tab/>
      </w:r>
      <w:r w:rsidRPr="00D3693E">
        <w:rPr>
          <w:rFonts w:ascii="Times New Roman" w:eastAsia="Calibri" w:hAnsi="Times New Roman" w:cs="Times New Roman"/>
          <w:b/>
        </w:rPr>
        <w:t>Hipereozinofilijos sindromui (HES) ir (arba) lėtinei eozinofilinei leukemijai (LEL) gydyti.</w:t>
      </w:r>
      <w:r w:rsidRPr="00D3693E">
        <w:rPr>
          <w:rFonts w:ascii="Times New Roman" w:eastAsia="Calibri" w:hAnsi="Times New Roman" w:cs="Times New Roman"/>
        </w:rPr>
        <w:t xml:space="preserve"> Tai yra kraujo ligos, kurių metu kai kurios kraujo ląstelės (vadinamos eozinofilais) pradeda daugintis nekontroliuojamos. Imatinib SanoSwiss slopina šių ląstelių augimą, sergant tam tikrais šių ligų potipiais. </w:t>
      </w:r>
    </w:p>
    <w:p w14:paraId="09941C73" w14:textId="77777777" w:rsidR="00DD2458" w:rsidRPr="00D3693E" w:rsidRDefault="00DD2458" w:rsidP="00DD2458">
      <w:pPr>
        <w:numPr>
          <w:ilvl w:val="12"/>
          <w:numId w:val="0"/>
        </w:numPr>
        <w:tabs>
          <w:tab w:val="left" w:pos="567"/>
        </w:tabs>
        <w:spacing w:after="0" w:line="240" w:lineRule="auto"/>
        <w:ind w:left="567" w:hanging="567"/>
        <w:rPr>
          <w:rFonts w:ascii="Times New Roman" w:eastAsia="Calibri" w:hAnsi="Times New Roman" w:cs="Times New Roman"/>
        </w:rPr>
      </w:pPr>
      <w:r w:rsidRPr="00D3693E">
        <w:rPr>
          <w:rFonts w:ascii="Times New Roman" w:eastAsia="Calibri" w:hAnsi="Times New Roman" w:cs="Times New Roman"/>
        </w:rPr>
        <w:t>-</w:t>
      </w:r>
      <w:r w:rsidRPr="00D3693E">
        <w:rPr>
          <w:rFonts w:ascii="Times New Roman" w:eastAsia="Calibri" w:hAnsi="Times New Roman" w:cs="Times New Roman"/>
        </w:rPr>
        <w:tab/>
      </w:r>
      <w:r w:rsidRPr="00D3693E">
        <w:rPr>
          <w:rFonts w:ascii="Times New Roman" w:eastAsia="Calibri" w:hAnsi="Times New Roman" w:cs="Times New Roman"/>
          <w:b/>
        </w:rPr>
        <w:t>Virškinimo trakto stromos naviką (VTSN).</w:t>
      </w:r>
      <w:r w:rsidRPr="00D3693E">
        <w:rPr>
          <w:rFonts w:ascii="Times New Roman" w:eastAsia="Calibri" w:hAnsi="Times New Roman" w:cs="Times New Roman"/>
        </w:rPr>
        <w:t xml:space="preserve"> VTSN – tai skrandžio ir žarnyno vėžys. Jis atsiranda dėl nekontroliuojamo šių organų pagalbinio audinio ląstelių augimo. </w:t>
      </w:r>
    </w:p>
    <w:p w14:paraId="12142539" w14:textId="77777777" w:rsidR="00DD2458" w:rsidRPr="00D3693E" w:rsidRDefault="00DD2458" w:rsidP="00DD2458">
      <w:pPr>
        <w:numPr>
          <w:ilvl w:val="12"/>
          <w:numId w:val="0"/>
        </w:numPr>
        <w:tabs>
          <w:tab w:val="left" w:pos="567"/>
        </w:tabs>
        <w:spacing w:after="0" w:line="240" w:lineRule="auto"/>
        <w:ind w:left="567" w:hanging="567"/>
        <w:rPr>
          <w:rFonts w:ascii="Times New Roman" w:eastAsia="Calibri" w:hAnsi="Times New Roman" w:cs="Times New Roman"/>
        </w:rPr>
      </w:pPr>
      <w:r w:rsidRPr="00D3693E">
        <w:rPr>
          <w:rFonts w:ascii="Times New Roman" w:eastAsia="Calibri" w:hAnsi="Times New Roman" w:cs="Times New Roman"/>
        </w:rPr>
        <w:t>-</w:t>
      </w:r>
      <w:r w:rsidRPr="00D3693E">
        <w:rPr>
          <w:rFonts w:ascii="Times New Roman" w:eastAsia="Calibri" w:hAnsi="Times New Roman" w:cs="Times New Roman"/>
        </w:rPr>
        <w:tab/>
      </w:r>
      <w:r w:rsidRPr="00D3693E">
        <w:rPr>
          <w:rFonts w:ascii="Times New Roman" w:eastAsia="Calibri" w:hAnsi="Times New Roman" w:cs="Times New Roman"/>
          <w:b/>
        </w:rPr>
        <w:t xml:space="preserve">Iškiliajai dermatofibrosarkomai (angl. </w:t>
      </w:r>
      <w:r w:rsidRPr="00196740">
        <w:rPr>
          <w:rFonts w:ascii="Times New Roman" w:hAnsi="Times New Roman"/>
          <w:b/>
          <w:i/>
        </w:rPr>
        <w:t>dermatofibrosarcoma protuberans</w:t>
      </w:r>
      <w:r w:rsidRPr="00D3693E">
        <w:rPr>
          <w:rFonts w:ascii="Times New Roman" w:eastAsia="Calibri" w:hAnsi="Times New Roman" w:cs="Times New Roman"/>
          <w:b/>
        </w:rPr>
        <w:t xml:space="preserve"> - DFSP) gydyti</w:t>
      </w:r>
      <w:r w:rsidRPr="00D3693E">
        <w:rPr>
          <w:rFonts w:ascii="Times New Roman" w:eastAsia="Calibri" w:hAnsi="Times New Roman" w:cs="Times New Roman"/>
        </w:rPr>
        <w:t>. DFSP – tai po oda esančio audinio vėžys, kurio metu kai kurios ląstelės pradeda nekontroliuojamai augti. Imatinib SanoSwiss slopina šių ląstelių augimą.</w:t>
      </w:r>
    </w:p>
    <w:p w14:paraId="29E4AD16"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p>
    <w:p w14:paraId="44D0F35E"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r w:rsidRPr="00D3693E">
        <w:rPr>
          <w:rFonts w:ascii="Times New Roman" w:eastAsia="Calibri" w:hAnsi="Times New Roman" w:cs="Times New Roman"/>
        </w:rPr>
        <w:t>Toliau pakuotės lapelyje, apibūdinant minėtas ligas bus naudojamos nurodytos santrumpos.</w:t>
      </w:r>
    </w:p>
    <w:p w14:paraId="1F1536D7"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p>
    <w:p w14:paraId="0BE599D8"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r w:rsidRPr="00D3693E">
        <w:rPr>
          <w:rFonts w:ascii="Times New Roman" w:eastAsia="Calibri" w:hAnsi="Times New Roman" w:cs="Times New Roman"/>
        </w:rPr>
        <w:t>Jei Jums kiltų kokių nors klausimų apie Imatinib SanoSwiss veikimą arba kodėl Jums jį paskyrė, klauskite gydytojo.</w:t>
      </w:r>
    </w:p>
    <w:p w14:paraId="024BAEBE"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p>
    <w:p w14:paraId="2C7B5623"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p>
    <w:p w14:paraId="12A44F84" w14:textId="2AE25BE7" w:rsidR="00DD2458" w:rsidRPr="00D3693E" w:rsidRDefault="00DD2458" w:rsidP="00DD2458">
      <w:pPr>
        <w:keepNext/>
        <w:tabs>
          <w:tab w:val="left" w:pos="567"/>
        </w:tabs>
        <w:spacing w:after="0" w:line="240" w:lineRule="auto"/>
        <w:jc w:val="both"/>
        <w:outlineLvl w:val="3"/>
        <w:rPr>
          <w:rFonts w:ascii="Times New Roman" w:eastAsia="Calibri" w:hAnsi="Times New Roman" w:cs="Times New Roman"/>
          <w:b/>
        </w:rPr>
      </w:pPr>
      <w:r w:rsidRPr="00D3693E">
        <w:rPr>
          <w:rFonts w:ascii="Times New Roman" w:eastAsia="Calibri" w:hAnsi="Times New Roman" w:cs="Times New Roman"/>
          <w:b/>
        </w:rPr>
        <w:t>2.</w:t>
      </w:r>
      <w:r w:rsidRPr="00D3693E">
        <w:rPr>
          <w:rFonts w:ascii="Times New Roman" w:eastAsia="Calibri" w:hAnsi="Times New Roman" w:cs="Times New Roman"/>
          <w:b/>
        </w:rPr>
        <w:tab/>
        <w:t>Kas žinotina prieš vartojant Imatinib SanoSwiss</w:t>
      </w:r>
    </w:p>
    <w:p w14:paraId="448B3A6B"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p>
    <w:p w14:paraId="2C4CEEF1"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r w:rsidRPr="00D3693E">
        <w:rPr>
          <w:rFonts w:ascii="Times New Roman" w:eastAsia="Calibri" w:hAnsi="Times New Roman" w:cs="Times New Roman"/>
        </w:rPr>
        <w:t>Imatinib SanoSwiss Jums paskirs tik gydytojas, turintis kraujo vėžio arba solidinių navikų gydymo vaistais patirties.</w:t>
      </w:r>
    </w:p>
    <w:p w14:paraId="1E7765C0"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p>
    <w:p w14:paraId="65873430"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r w:rsidRPr="00D3693E">
        <w:rPr>
          <w:rFonts w:ascii="Times New Roman" w:eastAsia="Calibri" w:hAnsi="Times New Roman" w:cs="Times New Roman"/>
        </w:rPr>
        <w:t>Tiksliai laikykitės visų gydytojo nurodymų, net jei jie skiriasi nuo bendrosios šiame lapelyje esančios informacijos.</w:t>
      </w:r>
    </w:p>
    <w:p w14:paraId="0EEA138C"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p>
    <w:p w14:paraId="44FC89DF" w14:textId="77777777" w:rsidR="00DD2458" w:rsidRPr="00D3693E" w:rsidRDefault="00DD2458" w:rsidP="00DD2458">
      <w:pPr>
        <w:keepNext/>
        <w:tabs>
          <w:tab w:val="left" w:pos="567"/>
        </w:tabs>
        <w:spacing w:after="0" w:line="240" w:lineRule="auto"/>
        <w:jc w:val="both"/>
        <w:outlineLvl w:val="3"/>
        <w:rPr>
          <w:rFonts w:ascii="Times New Roman" w:eastAsia="Calibri" w:hAnsi="Times New Roman" w:cs="Times New Roman"/>
          <w:b/>
        </w:rPr>
      </w:pPr>
      <w:r w:rsidRPr="00D3693E">
        <w:rPr>
          <w:rFonts w:ascii="Times New Roman" w:eastAsia="Calibri" w:hAnsi="Times New Roman" w:cs="Times New Roman"/>
          <w:b/>
        </w:rPr>
        <w:t>Imatinib SanoSwiss vartoti negalima:</w:t>
      </w:r>
    </w:p>
    <w:p w14:paraId="274209B4" w14:textId="77777777" w:rsidR="00DD2458" w:rsidRPr="00D3693E" w:rsidRDefault="00DD2458" w:rsidP="00DD2458">
      <w:pPr>
        <w:numPr>
          <w:ilvl w:val="12"/>
          <w:numId w:val="0"/>
        </w:numPr>
        <w:tabs>
          <w:tab w:val="left" w:pos="567"/>
        </w:tabs>
        <w:spacing w:after="0" w:line="240" w:lineRule="auto"/>
        <w:ind w:left="567" w:hanging="567"/>
        <w:rPr>
          <w:rFonts w:ascii="Times New Roman" w:eastAsia="Calibri" w:hAnsi="Times New Roman" w:cs="Times New Roman"/>
        </w:rPr>
      </w:pPr>
      <w:r w:rsidRPr="00D3693E">
        <w:rPr>
          <w:rFonts w:ascii="Times New Roman" w:eastAsia="Calibri" w:hAnsi="Times New Roman" w:cs="Times New Roman"/>
        </w:rPr>
        <w:t>-</w:t>
      </w:r>
      <w:r w:rsidRPr="00D3693E">
        <w:rPr>
          <w:rFonts w:ascii="Times New Roman" w:eastAsia="Calibri" w:hAnsi="Times New Roman" w:cs="Times New Roman"/>
        </w:rPr>
        <w:tab/>
        <w:t>jeigu yra alergija imatinibui arba bet kuriai pagalbinei šio vaisto medžiagai (jos išvardytos 6 skyriuje).</w:t>
      </w:r>
    </w:p>
    <w:p w14:paraId="2B7B0221"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r w:rsidRPr="00D3693E">
        <w:rPr>
          <w:rFonts w:ascii="Times New Roman" w:eastAsia="Calibri" w:hAnsi="Times New Roman" w:cs="Times New Roman"/>
        </w:rPr>
        <w:t>Jei ši sąlyga Jums tinka,</w:t>
      </w:r>
      <w:r w:rsidRPr="00D3693E">
        <w:rPr>
          <w:rFonts w:ascii="Times New Roman" w:eastAsia="Calibri" w:hAnsi="Times New Roman" w:cs="Times New Roman"/>
          <w:b/>
        </w:rPr>
        <w:t xml:space="preserve"> nevartokite Imatinib SanoSwiss ir apie tai pasakykite gydytojui</w:t>
      </w:r>
      <w:r w:rsidRPr="00D3693E">
        <w:rPr>
          <w:rFonts w:ascii="Times New Roman" w:eastAsia="Calibri" w:hAnsi="Times New Roman" w:cs="Times New Roman"/>
        </w:rPr>
        <w:t>.</w:t>
      </w:r>
    </w:p>
    <w:p w14:paraId="290D6742"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p>
    <w:p w14:paraId="023F1C75"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r w:rsidRPr="00D3693E">
        <w:rPr>
          <w:rFonts w:ascii="Times New Roman" w:eastAsia="Calibri" w:hAnsi="Times New Roman" w:cs="Times New Roman"/>
        </w:rPr>
        <w:t>Jeigu manote, kad galite būti alergiškas, bet nesate tikras, kreipkitės patarimo į gydytoją.</w:t>
      </w:r>
    </w:p>
    <w:p w14:paraId="4A3360F0"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p>
    <w:p w14:paraId="301AA604" w14:textId="48EC6AE2" w:rsidR="00DD2458" w:rsidRPr="00D3693E" w:rsidRDefault="00DD2458" w:rsidP="00DD2458">
      <w:pPr>
        <w:keepNext/>
        <w:tabs>
          <w:tab w:val="left" w:pos="567"/>
        </w:tabs>
        <w:spacing w:after="0" w:line="240" w:lineRule="auto"/>
        <w:jc w:val="both"/>
        <w:outlineLvl w:val="3"/>
        <w:rPr>
          <w:rFonts w:ascii="Times New Roman" w:eastAsia="Calibri" w:hAnsi="Times New Roman" w:cs="Times New Roman"/>
          <w:b/>
        </w:rPr>
      </w:pPr>
      <w:r w:rsidRPr="00D3693E">
        <w:rPr>
          <w:rFonts w:ascii="Times New Roman" w:eastAsia="Calibri" w:hAnsi="Times New Roman" w:cs="Times New Roman"/>
          <w:b/>
        </w:rPr>
        <w:t>Įspėjimai ir atsargumo priemonės</w:t>
      </w:r>
    </w:p>
    <w:p w14:paraId="095FB53B"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r w:rsidRPr="00D3693E">
        <w:rPr>
          <w:rFonts w:ascii="Times New Roman" w:eastAsia="Calibri" w:hAnsi="Times New Roman" w:cs="Times New Roman"/>
        </w:rPr>
        <w:t>Pasitarkite su gydytoju, vaistininku ar slaugytoju prieš pradėdami vartoti Imatinib SanoSwiss:</w:t>
      </w:r>
    </w:p>
    <w:p w14:paraId="37B860BD"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r w:rsidRPr="00D3693E">
        <w:rPr>
          <w:rFonts w:ascii="Times New Roman" w:eastAsia="Calibri" w:hAnsi="Times New Roman" w:cs="Times New Roman"/>
        </w:rPr>
        <w:t>-</w:t>
      </w:r>
      <w:r w:rsidRPr="00D3693E">
        <w:rPr>
          <w:rFonts w:ascii="Times New Roman" w:eastAsia="Calibri" w:hAnsi="Times New Roman" w:cs="Times New Roman"/>
        </w:rPr>
        <w:tab/>
        <w:t xml:space="preserve">jeigu Jums yra ar kada nors yra buvę </w:t>
      </w:r>
      <w:r w:rsidRPr="00D3693E">
        <w:rPr>
          <w:rFonts w:ascii="Times New Roman" w:eastAsia="Calibri" w:hAnsi="Times New Roman" w:cs="Times New Roman"/>
          <w:b/>
        </w:rPr>
        <w:t>kepenų, inkstų ar širdies sutrikimų;</w:t>
      </w:r>
    </w:p>
    <w:p w14:paraId="3764175D"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r w:rsidRPr="00D3693E">
        <w:rPr>
          <w:rFonts w:ascii="Times New Roman" w:eastAsia="Calibri" w:hAnsi="Times New Roman" w:cs="Times New Roman"/>
        </w:rPr>
        <w:t>-</w:t>
      </w:r>
      <w:r w:rsidRPr="00D3693E">
        <w:rPr>
          <w:rFonts w:ascii="Times New Roman" w:eastAsia="Calibri" w:hAnsi="Times New Roman" w:cs="Times New Roman"/>
        </w:rPr>
        <w:tab/>
        <w:t xml:space="preserve">jeigu dėl pašalintos skydliaukės vartojate vaisto </w:t>
      </w:r>
      <w:r w:rsidRPr="00D3693E">
        <w:rPr>
          <w:rFonts w:ascii="Times New Roman" w:eastAsia="Calibri" w:hAnsi="Times New Roman" w:cs="Times New Roman"/>
          <w:b/>
        </w:rPr>
        <w:t>levotiroksino;</w:t>
      </w:r>
    </w:p>
    <w:p w14:paraId="15E1296C" w14:textId="77777777" w:rsidR="00DD2458" w:rsidRPr="00D3693E" w:rsidRDefault="00DD2458" w:rsidP="00DD2458">
      <w:pPr>
        <w:numPr>
          <w:ilvl w:val="0"/>
          <w:numId w:val="15"/>
        </w:numPr>
        <w:autoSpaceDE w:val="0"/>
        <w:autoSpaceDN w:val="0"/>
        <w:adjustRightInd w:val="0"/>
        <w:spacing w:after="0" w:line="240" w:lineRule="auto"/>
        <w:ind w:left="567" w:hanging="567"/>
        <w:rPr>
          <w:rFonts w:ascii="Times New Roman" w:eastAsia="SimSun" w:hAnsi="Times New Roman" w:cs="Times New Roman"/>
          <w:lang w:eastAsia="zh-CN"/>
        </w:rPr>
      </w:pPr>
      <w:r w:rsidRPr="00D3693E">
        <w:rPr>
          <w:rFonts w:ascii="Times New Roman" w:eastAsia="SimSun" w:hAnsi="Times New Roman" w:cs="Times New Roman"/>
          <w:lang w:eastAsia="zh-CN"/>
        </w:rPr>
        <w:t>jeigu Jums kada nors buvo diagnozuota hepatito B infekcija arba šiuo metu galite būti užsikrėtę šiuo virusu. Tai būtina, nes imatinibas gali vėl suaktyvinti hepatito B virusą, o kai kuriais atvejais tai gali būti mirtina. Prieš pradedant gydymą, gydytojas atidžiai patikrins, ar pacientas neturi šios infekcijos požymių.</w:t>
      </w:r>
    </w:p>
    <w:p w14:paraId="79FED784"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b/>
        </w:rPr>
      </w:pPr>
      <w:r w:rsidRPr="00D3693E">
        <w:rPr>
          <w:rFonts w:ascii="Times New Roman" w:eastAsia="Calibri" w:hAnsi="Times New Roman" w:cs="Times New Roman"/>
        </w:rPr>
        <w:t xml:space="preserve">Jei bet kuri šių sąlygų Jums tinka, </w:t>
      </w:r>
      <w:r w:rsidRPr="00D3693E">
        <w:rPr>
          <w:rFonts w:ascii="Times New Roman" w:eastAsia="Calibri" w:hAnsi="Times New Roman" w:cs="Times New Roman"/>
          <w:b/>
        </w:rPr>
        <w:t>prieš pradėdami vartoti Imatinib SanoSwiss, pasakykite gydytojui.</w:t>
      </w:r>
    </w:p>
    <w:p w14:paraId="409EE780"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p>
    <w:p w14:paraId="2B23FFC7"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r w:rsidRPr="00D3693E">
        <w:rPr>
          <w:rFonts w:ascii="Times New Roman" w:eastAsia="Calibri" w:hAnsi="Times New Roman" w:cs="Times New Roman"/>
          <w:b/>
        </w:rPr>
        <w:t>Imatinib SanoSwiss vartojimo metu nedelsdami kreipkitės į gydytoją</w:t>
      </w:r>
      <w:r w:rsidRPr="00D3693E">
        <w:rPr>
          <w:rFonts w:ascii="Times New Roman" w:eastAsia="Calibri" w:hAnsi="Times New Roman" w:cs="Times New Roman"/>
        </w:rPr>
        <w:t>, jeigu Jums labai greitai padidėjo kūno svoris. Dėl Imatinib SanoSwiss poveikio Jūsų kūne gali kauptis skysčių (pasireikšti sunkus skysčių susilaikymas).</w:t>
      </w:r>
    </w:p>
    <w:p w14:paraId="1F184CD0"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p>
    <w:p w14:paraId="02478109"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r w:rsidRPr="00D3693E">
        <w:rPr>
          <w:rFonts w:ascii="Times New Roman" w:eastAsia="Calibri" w:hAnsi="Times New Roman" w:cs="Times New Roman"/>
        </w:rPr>
        <w:t>Jums vartojant Imatinib SanoSwiss, gydytojas reguliariai tikrins, ar vaistas veikia. Jums taip pat reguliariai tirs kraują ir kūno svorį.</w:t>
      </w:r>
    </w:p>
    <w:p w14:paraId="0C2DF5F6"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p>
    <w:p w14:paraId="5A41A0FB" w14:textId="77777777" w:rsidR="00DD2458" w:rsidRPr="00D3693E" w:rsidRDefault="00DD2458" w:rsidP="00DD2458">
      <w:pPr>
        <w:keepNext/>
        <w:tabs>
          <w:tab w:val="left" w:pos="567"/>
        </w:tabs>
        <w:spacing w:after="0" w:line="240" w:lineRule="auto"/>
        <w:jc w:val="both"/>
        <w:outlineLvl w:val="3"/>
        <w:rPr>
          <w:rFonts w:ascii="Times New Roman" w:eastAsia="Calibri" w:hAnsi="Times New Roman" w:cs="Times New Roman"/>
          <w:b/>
        </w:rPr>
      </w:pPr>
      <w:r w:rsidRPr="00D3693E">
        <w:rPr>
          <w:rFonts w:ascii="Times New Roman" w:eastAsia="Calibri" w:hAnsi="Times New Roman" w:cs="Times New Roman"/>
          <w:b/>
        </w:rPr>
        <w:t>Vaikams ir paaugliams</w:t>
      </w:r>
    </w:p>
    <w:p w14:paraId="22C99A03" w14:textId="77777777" w:rsidR="00DD2458" w:rsidRPr="00D3693E" w:rsidRDefault="00DD2458" w:rsidP="00DD2458">
      <w:pPr>
        <w:tabs>
          <w:tab w:val="left" w:pos="567"/>
        </w:tabs>
        <w:spacing w:after="0" w:line="240" w:lineRule="auto"/>
        <w:rPr>
          <w:rFonts w:ascii="Times New Roman" w:eastAsia="Calibri" w:hAnsi="Times New Roman" w:cs="Times New Roman"/>
        </w:rPr>
      </w:pPr>
      <w:r w:rsidRPr="00D3693E">
        <w:rPr>
          <w:rFonts w:ascii="Times New Roman" w:eastAsia="Calibri" w:hAnsi="Times New Roman" w:cs="Times New Roman"/>
        </w:rPr>
        <w:t>Imatinib SanoSwiss taip pat gydomi vaikai, sergantys LML. Vartojimo patirties vaikams, jaunesniems kaip 2 metų ir sergantiems LML, nėra. Vartojimo patirties vaikams, sergantiems Ph teigiama ŪLL, yra nedaug, o vartojimo patirties vaikams, sergantiems MDS/MPL, DFSP, VTSN ir HES/LEL, yra labai nedaug.</w:t>
      </w:r>
    </w:p>
    <w:p w14:paraId="2B2631AB" w14:textId="77777777" w:rsidR="00DD2458" w:rsidRPr="00D3693E" w:rsidRDefault="00DD2458" w:rsidP="00DD2458">
      <w:pPr>
        <w:tabs>
          <w:tab w:val="left" w:pos="567"/>
        </w:tabs>
        <w:spacing w:after="0" w:line="240" w:lineRule="auto"/>
        <w:rPr>
          <w:rFonts w:ascii="Times New Roman" w:eastAsia="Calibri" w:hAnsi="Times New Roman" w:cs="Times New Roman"/>
        </w:rPr>
      </w:pPr>
    </w:p>
    <w:p w14:paraId="734C3905"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r w:rsidRPr="00D3693E">
        <w:rPr>
          <w:rFonts w:ascii="Times New Roman" w:eastAsia="Calibri" w:hAnsi="Times New Roman" w:cs="Times New Roman"/>
        </w:rPr>
        <w:t>Kai kurių vaikų ir paauglių, vartojančių Imatinib SanoSwiss, augimas gali būti lėtesnis nei įprasta. Todėl gydytojas tikrins augimą įprastų vizitų metu.</w:t>
      </w:r>
    </w:p>
    <w:p w14:paraId="4E347518"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p>
    <w:p w14:paraId="4D7CF25C" w14:textId="77777777" w:rsidR="00DD2458" w:rsidRPr="00D3693E" w:rsidRDefault="00DD2458" w:rsidP="00DD2458">
      <w:pPr>
        <w:keepNext/>
        <w:tabs>
          <w:tab w:val="left" w:pos="567"/>
        </w:tabs>
        <w:spacing w:after="0" w:line="240" w:lineRule="auto"/>
        <w:jc w:val="both"/>
        <w:outlineLvl w:val="3"/>
        <w:rPr>
          <w:rFonts w:ascii="Times New Roman" w:eastAsia="Calibri" w:hAnsi="Times New Roman" w:cs="Times New Roman"/>
          <w:b/>
        </w:rPr>
      </w:pPr>
      <w:r w:rsidRPr="00D3693E">
        <w:rPr>
          <w:rFonts w:ascii="Times New Roman" w:eastAsia="Calibri" w:hAnsi="Times New Roman" w:cs="Times New Roman"/>
          <w:b/>
        </w:rPr>
        <w:lastRenderedPageBreak/>
        <w:t>Kiti vaistai ir Imatinib SanoSwiss</w:t>
      </w:r>
    </w:p>
    <w:p w14:paraId="4D6A88B1"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r w:rsidRPr="00D3693E">
        <w:rPr>
          <w:rFonts w:ascii="Times New Roman" w:eastAsia="Calibri" w:hAnsi="Times New Roman" w:cs="Times New Roman"/>
        </w:rPr>
        <w:t xml:space="preserve">Jeigu vartojate ar </w:t>
      </w:r>
      <w:r w:rsidRPr="00D3693E">
        <w:rPr>
          <w:rFonts w:ascii="Times New Roman" w:eastAsia="Calibri" w:hAnsi="Times New Roman" w:cs="Times New Roman"/>
          <w:b/>
        </w:rPr>
        <w:t>neseniai vartojote kitų vaistų</w:t>
      </w:r>
      <w:r w:rsidRPr="00D3693E">
        <w:rPr>
          <w:rFonts w:ascii="Times New Roman" w:eastAsia="Calibri" w:hAnsi="Times New Roman" w:cs="Times New Roman"/>
        </w:rPr>
        <w:t xml:space="preserve">, įskaitant įsigytus be recepto (tokių kaip </w:t>
      </w:r>
      <w:r w:rsidRPr="00D3693E">
        <w:rPr>
          <w:rFonts w:ascii="Times New Roman" w:eastAsia="Calibri" w:hAnsi="Times New Roman" w:cs="Times New Roman"/>
          <w:b/>
        </w:rPr>
        <w:t>paracetamolio</w:t>
      </w:r>
      <w:r w:rsidRPr="00D3693E">
        <w:rPr>
          <w:rFonts w:ascii="Times New Roman" w:eastAsia="Calibri" w:hAnsi="Times New Roman" w:cs="Times New Roman"/>
        </w:rPr>
        <w:t xml:space="preserve">) ir taip pat augalinių (tokių kaip </w:t>
      </w:r>
      <w:r w:rsidRPr="00D3693E">
        <w:rPr>
          <w:rFonts w:ascii="Times New Roman" w:eastAsia="Calibri" w:hAnsi="Times New Roman" w:cs="Times New Roman"/>
          <w:b/>
        </w:rPr>
        <w:t>jonažolės preparatų</w:t>
      </w:r>
      <w:r w:rsidRPr="00D3693E">
        <w:rPr>
          <w:rFonts w:ascii="Times New Roman" w:eastAsia="Calibri" w:hAnsi="Times New Roman" w:cs="Times New Roman"/>
        </w:rPr>
        <w:t>), arba dėl to nesate tikri, apie tai pasakykite gydytojui arba vaistininkui. Kai kurie vaistai vartojami kartu gali sąveikauti su Imatinib SanoSwiss. Jie gali padidinti arba sumažinti Imatinib SanoSwiss poveikį, arba padidindami nepageidaujamų poveikių pasireiškimo dažnį, arba mažindami Imatinib SanoSwiss veiksmingumą. Imatinib SanoSwiss gali panašiai veikti kai kuriuos kitus vaistus.</w:t>
      </w:r>
    </w:p>
    <w:p w14:paraId="0B0ABCE7"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p>
    <w:p w14:paraId="35FDB226"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r w:rsidRPr="00D3693E">
        <w:rPr>
          <w:rFonts w:ascii="Times New Roman" w:eastAsia="Calibri" w:hAnsi="Times New Roman" w:cs="Times New Roman"/>
        </w:rPr>
        <w:t>Pasakykite gydytojui, jei vartojate vaistų, kurie apsaugo nuo kraujo krešulių susidarymo.</w:t>
      </w:r>
    </w:p>
    <w:p w14:paraId="60A8398A"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p>
    <w:p w14:paraId="30B445E4" w14:textId="77777777" w:rsidR="00DD2458" w:rsidRPr="00D3693E" w:rsidRDefault="00DD2458" w:rsidP="00DD2458">
      <w:pPr>
        <w:keepNext/>
        <w:tabs>
          <w:tab w:val="left" w:pos="567"/>
        </w:tabs>
        <w:spacing w:after="0" w:line="240" w:lineRule="auto"/>
        <w:jc w:val="both"/>
        <w:outlineLvl w:val="3"/>
        <w:rPr>
          <w:rFonts w:ascii="Times New Roman" w:eastAsia="Calibri" w:hAnsi="Times New Roman" w:cs="Times New Roman"/>
          <w:b/>
        </w:rPr>
      </w:pPr>
      <w:r w:rsidRPr="00D3693E">
        <w:rPr>
          <w:rFonts w:ascii="Times New Roman" w:eastAsia="Calibri" w:hAnsi="Times New Roman" w:cs="Times New Roman"/>
          <w:b/>
        </w:rPr>
        <w:t>Nėštumas, žindymo laikotarpis ir vaisingumas</w:t>
      </w:r>
    </w:p>
    <w:p w14:paraId="0EE9FEBE" w14:textId="77777777" w:rsidR="00DD2458" w:rsidRPr="00D3693E" w:rsidRDefault="00DD2458" w:rsidP="00196740">
      <w:pPr>
        <w:numPr>
          <w:ilvl w:val="0"/>
          <w:numId w:val="17"/>
        </w:numPr>
        <w:tabs>
          <w:tab w:val="left" w:pos="567"/>
        </w:tabs>
        <w:spacing w:after="0" w:line="240" w:lineRule="auto"/>
        <w:ind w:left="567" w:hanging="567"/>
        <w:contextualSpacing/>
        <w:rPr>
          <w:rFonts w:ascii="Times New Roman" w:eastAsia="Calibri" w:hAnsi="Times New Roman" w:cs="Times New Roman"/>
        </w:rPr>
      </w:pPr>
      <w:r w:rsidRPr="00D3693E">
        <w:rPr>
          <w:rFonts w:ascii="Times New Roman" w:eastAsia="Calibri" w:hAnsi="Times New Roman" w:cs="Times New Roman"/>
        </w:rPr>
        <w:t>Jeigu esate nėščia, žindote kūdikį, manote, kad galbūt esate nėščia arba planuojate pastoti, tai prieš vartodama šį vaistą pasitarkite su gydytoju.</w:t>
      </w:r>
    </w:p>
    <w:p w14:paraId="0F093C99" w14:textId="77777777" w:rsidR="00DD2458" w:rsidRPr="00D3693E" w:rsidRDefault="00DD2458" w:rsidP="00196740">
      <w:pPr>
        <w:numPr>
          <w:ilvl w:val="0"/>
          <w:numId w:val="17"/>
        </w:numPr>
        <w:tabs>
          <w:tab w:val="left" w:pos="567"/>
        </w:tabs>
        <w:spacing w:after="0" w:line="240" w:lineRule="auto"/>
        <w:ind w:left="567" w:hanging="567"/>
        <w:contextualSpacing/>
        <w:rPr>
          <w:rFonts w:ascii="Times New Roman" w:eastAsia="Calibri" w:hAnsi="Times New Roman" w:cs="Times New Roman"/>
        </w:rPr>
      </w:pPr>
      <w:r w:rsidRPr="00D3693E">
        <w:rPr>
          <w:rFonts w:ascii="Times New Roman" w:eastAsia="Calibri" w:hAnsi="Times New Roman" w:cs="Times New Roman"/>
        </w:rPr>
        <w:t xml:space="preserve">Imatinib SanoSwiss </w:t>
      </w:r>
      <w:r w:rsidRPr="00D3693E">
        <w:rPr>
          <w:rFonts w:ascii="Times New Roman" w:eastAsia="Calibri" w:hAnsi="Times New Roman" w:cs="Times New Roman"/>
          <w:b/>
        </w:rPr>
        <w:t>nerekomenduojama vartoti nėščiosioms,</w:t>
      </w:r>
      <w:r w:rsidRPr="00D3693E">
        <w:rPr>
          <w:rFonts w:ascii="Times New Roman" w:eastAsia="Calibri" w:hAnsi="Times New Roman" w:cs="Times New Roman"/>
        </w:rPr>
        <w:t xml:space="preserve"> nebent neišvengiama, nes tai gali pakenkti Jūsų kūdikiui. Gydytojas supažindins Jus su galima Imatinib SanoSwiss vartojimo nėštumo laikotarpiu rizika.</w:t>
      </w:r>
    </w:p>
    <w:p w14:paraId="22C65D65" w14:textId="77777777" w:rsidR="00DD2458" w:rsidRPr="00D3693E" w:rsidRDefault="00DD2458" w:rsidP="00196740">
      <w:pPr>
        <w:numPr>
          <w:ilvl w:val="0"/>
          <w:numId w:val="17"/>
        </w:numPr>
        <w:tabs>
          <w:tab w:val="left" w:pos="567"/>
        </w:tabs>
        <w:spacing w:after="0" w:line="240" w:lineRule="auto"/>
        <w:ind w:left="567" w:hanging="567"/>
        <w:contextualSpacing/>
        <w:rPr>
          <w:rFonts w:ascii="Times New Roman" w:eastAsia="Calibri" w:hAnsi="Times New Roman" w:cs="Times New Roman"/>
        </w:rPr>
      </w:pPr>
      <w:r w:rsidRPr="00D3693E">
        <w:rPr>
          <w:rFonts w:ascii="Times New Roman" w:eastAsia="Calibri" w:hAnsi="Times New Roman" w:cs="Times New Roman"/>
        </w:rPr>
        <w:t>Moterims, galinčioms pastoti, gydantis šiuo vaistu rekomenduojama taikyti efektyvias kontracepcijos priemones.</w:t>
      </w:r>
    </w:p>
    <w:p w14:paraId="3956468D" w14:textId="77777777" w:rsidR="00DD2458" w:rsidRPr="00D3693E" w:rsidRDefault="00DD2458" w:rsidP="00196740">
      <w:pPr>
        <w:numPr>
          <w:ilvl w:val="0"/>
          <w:numId w:val="17"/>
        </w:numPr>
        <w:tabs>
          <w:tab w:val="left" w:pos="567"/>
        </w:tabs>
        <w:spacing w:after="0" w:line="240" w:lineRule="auto"/>
        <w:ind w:left="567" w:hanging="567"/>
        <w:contextualSpacing/>
        <w:rPr>
          <w:rFonts w:ascii="Times New Roman" w:eastAsia="Calibri" w:hAnsi="Times New Roman" w:cs="Times New Roman"/>
        </w:rPr>
      </w:pPr>
      <w:r w:rsidRPr="00D3693E">
        <w:rPr>
          <w:rFonts w:ascii="Times New Roman" w:eastAsia="Calibri" w:hAnsi="Times New Roman" w:cs="Times New Roman"/>
        </w:rPr>
        <w:t xml:space="preserve">Vartodama Imatinib SanoSwiss, </w:t>
      </w:r>
      <w:r w:rsidRPr="00D3693E">
        <w:rPr>
          <w:rFonts w:ascii="Times New Roman" w:eastAsia="Calibri" w:hAnsi="Times New Roman" w:cs="Times New Roman"/>
          <w:b/>
        </w:rPr>
        <w:t>kūdikio nežindykite.</w:t>
      </w:r>
    </w:p>
    <w:p w14:paraId="733F4F08" w14:textId="77777777" w:rsidR="00DD2458" w:rsidRPr="00D3693E" w:rsidRDefault="00DD2458" w:rsidP="00196740">
      <w:pPr>
        <w:numPr>
          <w:ilvl w:val="0"/>
          <w:numId w:val="17"/>
        </w:numPr>
        <w:tabs>
          <w:tab w:val="left" w:pos="567"/>
        </w:tabs>
        <w:spacing w:after="0" w:line="240" w:lineRule="auto"/>
        <w:ind w:left="567" w:hanging="567"/>
        <w:contextualSpacing/>
        <w:rPr>
          <w:rFonts w:ascii="Times New Roman" w:eastAsia="Calibri" w:hAnsi="Times New Roman" w:cs="Times New Roman"/>
        </w:rPr>
      </w:pPr>
      <w:r w:rsidRPr="00D3693E">
        <w:rPr>
          <w:rFonts w:ascii="Times New Roman" w:eastAsia="Calibri" w:hAnsi="Times New Roman" w:cs="Times New Roman"/>
        </w:rPr>
        <w:t>Pacientai Imatinib SanoSwiss vartojimo laikotarpiu dėl savo vaisingumo turi konsultuotis su gydytoju.</w:t>
      </w:r>
    </w:p>
    <w:p w14:paraId="5EC7DF10"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p>
    <w:p w14:paraId="34C55E14" w14:textId="77777777" w:rsidR="00DD2458" w:rsidRPr="00D3693E" w:rsidRDefault="00DD2458" w:rsidP="00DD2458">
      <w:pPr>
        <w:keepNext/>
        <w:tabs>
          <w:tab w:val="left" w:pos="567"/>
        </w:tabs>
        <w:spacing w:after="0" w:line="240" w:lineRule="auto"/>
        <w:jc w:val="both"/>
        <w:outlineLvl w:val="3"/>
        <w:rPr>
          <w:rFonts w:ascii="Times New Roman" w:eastAsia="Calibri" w:hAnsi="Times New Roman" w:cs="Times New Roman"/>
          <w:b/>
        </w:rPr>
      </w:pPr>
      <w:r w:rsidRPr="00D3693E">
        <w:rPr>
          <w:rFonts w:ascii="Times New Roman" w:eastAsia="Calibri" w:hAnsi="Times New Roman" w:cs="Times New Roman"/>
          <w:b/>
        </w:rPr>
        <w:t>Vairavimas ir mechanizmų valdymas</w:t>
      </w:r>
    </w:p>
    <w:p w14:paraId="12B6E302"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r w:rsidRPr="00D3693E">
        <w:rPr>
          <w:rFonts w:ascii="Times New Roman" w:eastAsia="Calibri" w:hAnsi="Times New Roman" w:cs="Times New Roman"/>
        </w:rPr>
        <w:t>Vartodami šio vaisto galite jausti svaigulį arba mieguistumą arba Jums gali pasireikšti neryškus matymas. Jeigu taip atsitiktų, nevairuokite ir nevaldykite bet kokios rūšies mechanizmų, kol vėl nepasijusite gerai.</w:t>
      </w:r>
    </w:p>
    <w:p w14:paraId="0D2F90FB"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p>
    <w:p w14:paraId="74D9AB12"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p>
    <w:p w14:paraId="5D84D317" w14:textId="77777777" w:rsidR="00DD2458" w:rsidRPr="00D3693E" w:rsidRDefault="00DD2458" w:rsidP="00DD2458">
      <w:pPr>
        <w:keepNext/>
        <w:keepLines/>
        <w:tabs>
          <w:tab w:val="left" w:pos="567"/>
        </w:tabs>
        <w:spacing w:after="0" w:line="240" w:lineRule="auto"/>
        <w:outlineLvl w:val="2"/>
        <w:rPr>
          <w:rFonts w:ascii="Times New Roman" w:eastAsia="Calibri" w:hAnsi="Times New Roman" w:cs="Times New Roman"/>
          <w:b/>
        </w:rPr>
      </w:pPr>
      <w:r w:rsidRPr="00D3693E">
        <w:rPr>
          <w:rFonts w:ascii="Times New Roman" w:eastAsia="Calibri" w:hAnsi="Times New Roman" w:cs="Times New Roman"/>
          <w:b/>
        </w:rPr>
        <w:t>3.</w:t>
      </w:r>
      <w:r w:rsidRPr="00D3693E">
        <w:rPr>
          <w:rFonts w:ascii="Times New Roman" w:eastAsia="Calibri" w:hAnsi="Times New Roman" w:cs="Times New Roman"/>
          <w:b/>
        </w:rPr>
        <w:tab/>
        <w:t>Kaip vartoti Imatinib SanoSwiss</w:t>
      </w:r>
    </w:p>
    <w:p w14:paraId="4BA2F571"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p>
    <w:p w14:paraId="45AED2F5"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r w:rsidRPr="00D3693E">
        <w:rPr>
          <w:rFonts w:ascii="Times New Roman" w:eastAsia="Calibri" w:hAnsi="Times New Roman" w:cs="Times New Roman"/>
        </w:rPr>
        <w:t>Jūsų gydytojas Jums paskyrė Imatinib SanoSwiss, kadangi sergate sunkia liga. Imatinib SanoSwiss gali Jums padėti kovojant su šia būkle.</w:t>
      </w:r>
    </w:p>
    <w:p w14:paraId="5EDFD1DA"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p>
    <w:p w14:paraId="4B8271A9"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r w:rsidRPr="00D3693E">
        <w:rPr>
          <w:rFonts w:ascii="Times New Roman" w:eastAsia="Calibri" w:hAnsi="Times New Roman" w:cs="Times New Roman"/>
        </w:rPr>
        <w:t>Visada vartokite šį vaistą tiksliai kaip aprašyta šiame lapelyje arba kaip nurodė gydytojas arba vaistininkas. Jeigu abejojate, kreipkitės į gydytoją arba vaistininką.</w:t>
      </w:r>
    </w:p>
    <w:p w14:paraId="664F3596"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p>
    <w:p w14:paraId="07C7A97E"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r w:rsidRPr="00D3693E">
        <w:rPr>
          <w:rFonts w:ascii="Times New Roman" w:eastAsia="Calibri" w:hAnsi="Times New Roman" w:cs="Times New Roman"/>
        </w:rPr>
        <w:t>Nenustokite vartoti Imatinib SanoSwiss, nebent taip nurodytų Jūsų gydytojas. Nedelsdami kreipkitės į gydytoją, jeigu negalite vartoti vaisto taip, kaip paskyrė gydytojas, arba jaučiate, kad šio vaisto Jums daugiau nereikia.</w:t>
      </w:r>
    </w:p>
    <w:p w14:paraId="11BDECC4"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p>
    <w:p w14:paraId="3E30D233"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b/>
        </w:rPr>
      </w:pPr>
      <w:r w:rsidRPr="00D3693E">
        <w:rPr>
          <w:rFonts w:ascii="Times New Roman" w:eastAsia="Calibri" w:hAnsi="Times New Roman" w:cs="Times New Roman"/>
          <w:b/>
        </w:rPr>
        <w:t>Kiek vartoti Imatinib SanoSwiss</w:t>
      </w:r>
    </w:p>
    <w:p w14:paraId="71FCD4CD"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b/>
        </w:rPr>
      </w:pPr>
    </w:p>
    <w:p w14:paraId="0B7CBA5B"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b/>
        </w:rPr>
      </w:pPr>
      <w:r w:rsidRPr="00D3693E">
        <w:rPr>
          <w:rFonts w:ascii="Times New Roman" w:eastAsia="Calibri" w:hAnsi="Times New Roman" w:cs="Times New Roman"/>
          <w:b/>
        </w:rPr>
        <w:t>Vartojimas suaugusiesiems</w:t>
      </w:r>
    </w:p>
    <w:p w14:paraId="4B05EE87"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r w:rsidRPr="00D3693E">
        <w:rPr>
          <w:rFonts w:ascii="Times New Roman" w:eastAsia="Calibri" w:hAnsi="Times New Roman" w:cs="Times New Roman"/>
        </w:rPr>
        <w:t>Gydytojas Jums tiksliai nurodys, kiek Imatinib SanoSwiss tablečių gerti.</w:t>
      </w:r>
    </w:p>
    <w:p w14:paraId="3D9C9719"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p>
    <w:p w14:paraId="3B5D5CB2" w14:textId="77777777" w:rsidR="00DD2458" w:rsidRPr="00D3693E" w:rsidRDefault="00DD2458" w:rsidP="00DD2458">
      <w:pPr>
        <w:spacing w:after="0" w:line="240" w:lineRule="auto"/>
        <w:ind w:firstLine="567"/>
        <w:contextualSpacing/>
        <w:rPr>
          <w:rFonts w:ascii="Times New Roman" w:eastAsia="Calibri" w:hAnsi="Times New Roman" w:cs="Times New Roman"/>
        </w:rPr>
      </w:pPr>
      <w:r w:rsidRPr="00D3693E">
        <w:rPr>
          <w:rFonts w:ascii="Times New Roman" w:eastAsia="Calibri" w:hAnsi="Times New Roman" w:cs="Times New Roman"/>
          <w:b/>
        </w:rPr>
        <w:t>Jei Jums LML blastinė krizė buvo gydyta:</w:t>
      </w:r>
    </w:p>
    <w:p w14:paraId="07B9DE80" w14:textId="30CD4242" w:rsidR="00DD2458" w:rsidRPr="00D3693E" w:rsidRDefault="00DD2458" w:rsidP="00DD2458">
      <w:pPr>
        <w:tabs>
          <w:tab w:val="left" w:pos="567"/>
        </w:tabs>
        <w:spacing w:after="0" w:line="240" w:lineRule="auto"/>
        <w:ind w:left="567"/>
        <w:rPr>
          <w:rFonts w:ascii="Times New Roman" w:eastAsia="Calibri" w:hAnsi="Times New Roman" w:cs="Times New Roman"/>
        </w:rPr>
      </w:pPr>
      <w:r w:rsidRPr="00D3693E">
        <w:rPr>
          <w:rFonts w:ascii="Times New Roman" w:eastAsia="Calibri" w:hAnsi="Times New Roman" w:cs="Times New Roman"/>
        </w:rPr>
        <w:t>Įprasta pradinė dozė yra 600 mg:</w:t>
      </w:r>
    </w:p>
    <w:p w14:paraId="00999312" w14:textId="77777777" w:rsidR="00DD2458" w:rsidRPr="00D3693E" w:rsidRDefault="00DD2458" w:rsidP="00DD2458">
      <w:pPr>
        <w:numPr>
          <w:ilvl w:val="0"/>
          <w:numId w:val="10"/>
        </w:numPr>
        <w:tabs>
          <w:tab w:val="left" w:pos="567"/>
        </w:tabs>
        <w:spacing w:after="0" w:line="240" w:lineRule="auto"/>
        <w:ind w:left="1134" w:hanging="567"/>
        <w:contextualSpacing/>
        <w:rPr>
          <w:rFonts w:ascii="Times New Roman" w:eastAsia="Calibri" w:hAnsi="Times New Roman" w:cs="Times New Roman"/>
        </w:rPr>
      </w:pPr>
      <w:r w:rsidRPr="00D3693E">
        <w:rPr>
          <w:rFonts w:ascii="Times New Roman" w:eastAsia="Calibri" w:hAnsi="Times New Roman" w:cs="Times New Roman"/>
          <w:b/>
        </w:rPr>
        <w:t>600 mg</w:t>
      </w:r>
      <w:r w:rsidRPr="00D3693E">
        <w:rPr>
          <w:rFonts w:ascii="Times New Roman" w:eastAsia="Calibri" w:hAnsi="Times New Roman" w:cs="Times New Roman"/>
        </w:rPr>
        <w:t xml:space="preserve">, vartojant vieną 400 mg tabletę per parą ir dvi 100 mg tabletes </w:t>
      </w:r>
      <w:r w:rsidRPr="00D3693E">
        <w:rPr>
          <w:rFonts w:ascii="Times New Roman" w:eastAsia="Calibri" w:hAnsi="Times New Roman" w:cs="Times New Roman"/>
          <w:b/>
        </w:rPr>
        <w:t>kartą</w:t>
      </w:r>
      <w:r w:rsidRPr="00D3693E">
        <w:rPr>
          <w:rFonts w:ascii="Times New Roman" w:eastAsia="Calibri" w:hAnsi="Times New Roman" w:cs="Times New Roman"/>
        </w:rPr>
        <w:t xml:space="preserve"> per parą.</w:t>
      </w:r>
    </w:p>
    <w:p w14:paraId="1EABC05B" w14:textId="77777777" w:rsidR="00DD2458" w:rsidRPr="00D3693E" w:rsidRDefault="00DD2458" w:rsidP="00DD2458">
      <w:pPr>
        <w:tabs>
          <w:tab w:val="left" w:pos="567"/>
        </w:tabs>
        <w:spacing w:after="0" w:line="240" w:lineRule="auto"/>
        <w:rPr>
          <w:rFonts w:ascii="Times New Roman" w:eastAsia="Calibri" w:hAnsi="Times New Roman" w:cs="Times New Roman"/>
          <w:b/>
        </w:rPr>
      </w:pPr>
    </w:p>
    <w:p w14:paraId="3DFF19FC" w14:textId="77777777" w:rsidR="00DD2458" w:rsidRPr="00D3693E" w:rsidRDefault="00DD2458" w:rsidP="00DD2458">
      <w:pPr>
        <w:numPr>
          <w:ilvl w:val="0"/>
          <w:numId w:val="10"/>
        </w:numPr>
        <w:tabs>
          <w:tab w:val="left" w:pos="567"/>
        </w:tabs>
        <w:spacing w:after="0" w:line="240" w:lineRule="auto"/>
        <w:ind w:left="567" w:hanging="567"/>
        <w:contextualSpacing/>
        <w:rPr>
          <w:rFonts w:ascii="Times New Roman" w:eastAsia="Calibri" w:hAnsi="Times New Roman" w:cs="Times New Roman"/>
          <w:b/>
        </w:rPr>
      </w:pPr>
      <w:r w:rsidRPr="00D3693E">
        <w:rPr>
          <w:rFonts w:ascii="Times New Roman" w:eastAsia="Calibri" w:hAnsi="Times New Roman" w:cs="Times New Roman"/>
          <w:b/>
        </w:rPr>
        <w:t xml:space="preserve">Jei gydoma VTSN: </w:t>
      </w:r>
    </w:p>
    <w:p w14:paraId="7E949CFE" w14:textId="77777777" w:rsidR="00DD2458" w:rsidRPr="00D3693E" w:rsidRDefault="00DD2458" w:rsidP="00DD2458">
      <w:pPr>
        <w:numPr>
          <w:ilvl w:val="12"/>
          <w:numId w:val="0"/>
        </w:numPr>
        <w:tabs>
          <w:tab w:val="left" w:pos="567"/>
        </w:tabs>
        <w:spacing w:after="0" w:line="240" w:lineRule="auto"/>
        <w:ind w:left="567"/>
        <w:rPr>
          <w:rFonts w:ascii="Times New Roman" w:eastAsia="Calibri" w:hAnsi="Times New Roman" w:cs="Times New Roman"/>
          <w:b/>
        </w:rPr>
      </w:pPr>
      <w:r w:rsidRPr="00D3693E">
        <w:rPr>
          <w:rFonts w:ascii="Times New Roman" w:eastAsia="Calibri" w:hAnsi="Times New Roman" w:cs="Times New Roman"/>
        </w:rPr>
        <w:t xml:space="preserve">Pradinė dozė yra 400 mg, vartojant po 4 tabletes </w:t>
      </w:r>
      <w:r w:rsidRPr="00D3693E">
        <w:rPr>
          <w:rFonts w:ascii="Times New Roman" w:eastAsia="Calibri" w:hAnsi="Times New Roman" w:cs="Times New Roman"/>
          <w:b/>
        </w:rPr>
        <w:t>kartą</w:t>
      </w:r>
      <w:r w:rsidRPr="00D3693E">
        <w:rPr>
          <w:rFonts w:ascii="Times New Roman" w:eastAsia="Calibri" w:hAnsi="Times New Roman" w:cs="Times New Roman"/>
        </w:rPr>
        <w:t xml:space="preserve"> per parą.</w:t>
      </w:r>
    </w:p>
    <w:p w14:paraId="2657A686"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p>
    <w:p w14:paraId="0B9C2C0A" w14:textId="4D73B5DE" w:rsidR="00DD2458" w:rsidRPr="00D3693E" w:rsidRDefault="00DD2458" w:rsidP="00DD2458">
      <w:pPr>
        <w:numPr>
          <w:ilvl w:val="0"/>
          <w:numId w:val="10"/>
        </w:numPr>
        <w:tabs>
          <w:tab w:val="left" w:pos="567"/>
        </w:tabs>
        <w:spacing w:after="0" w:line="240" w:lineRule="auto"/>
        <w:ind w:left="567" w:hanging="567"/>
        <w:contextualSpacing/>
        <w:rPr>
          <w:rFonts w:ascii="Times New Roman" w:eastAsia="Calibri" w:hAnsi="Times New Roman" w:cs="Times New Roman"/>
          <w:b/>
        </w:rPr>
      </w:pPr>
      <w:r w:rsidRPr="00D3693E">
        <w:rPr>
          <w:rFonts w:ascii="Times New Roman" w:eastAsia="Calibri" w:hAnsi="Times New Roman" w:cs="Times New Roman"/>
          <w:b/>
        </w:rPr>
        <w:t>Jeigu sergate LML ar VTSN, gydytojas gali paskirti vartoti didesnę arba mažesnę dozę, atsižvelgdamas į Jūsų atsaką į gydymą.</w:t>
      </w:r>
    </w:p>
    <w:p w14:paraId="01522872" w14:textId="77777777" w:rsidR="00DD2458" w:rsidRPr="00D3693E" w:rsidRDefault="00DD2458" w:rsidP="00DD2458">
      <w:pPr>
        <w:numPr>
          <w:ilvl w:val="12"/>
          <w:numId w:val="0"/>
        </w:numPr>
        <w:tabs>
          <w:tab w:val="left" w:pos="567"/>
        </w:tabs>
        <w:spacing w:after="0" w:line="240" w:lineRule="auto"/>
        <w:ind w:left="567"/>
        <w:rPr>
          <w:rFonts w:ascii="Times New Roman" w:eastAsia="Calibri" w:hAnsi="Times New Roman" w:cs="Times New Roman"/>
        </w:rPr>
      </w:pPr>
      <w:r w:rsidRPr="00D3693E">
        <w:rPr>
          <w:rFonts w:ascii="Times New Roman" w:eastAsia="Calibri" w:hAnsi="Times New Roman" w:cs="Times New Roman"/>
        </w:rPr>
        <w:t>Jeigu vartojate 800 mg paros dozę (2 tabletes), reikia gerti 1 tabletę ryte ir 1 tabletę vakare.</w:t>
      </w:r>
    </w:p>
    <w:p w14:paraId="47E6425B"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p>
    <w:p w14:paraId="678C6597" w14:textId="77777777" w:rsidR="00DD2458" w:rsidRPr="00D3693E" w:rsidRDefault="00DD2458" w:rsidP="00DD2458">
      <w:pPr>
        <w:numPr>
          <w:ilvl w:val="0"/>
          <w:numId w:val="11"/>
        </w:numPr>
        <w:tabs>
          <w:tab w:val="left" w:pos="567"/>
        </w:tabs>
        <w:spacing w:after="0" w:line="240" w:lineRule="auto"/>
        <w:ind w:left="567" w:hanging="567"/>
        <w:contextualSpacing/>
        <w:rPr>
          <w:rFonts w:ascii="Times New Roman" w:eastAsia="Calibri" w:hAnsi="Times New Roman" w:cs="Times New Roman"/>
          <w:b/>
        </w:rPr>
      </w:pPr>
      <w:r w:rsidRPr="00D3693E">
        <w:rPr>
          <w:rFonts w:ascii="Times New Roman" w:eastAsia="Calibri" w:hAnsi="Times New Roman" w:cs="Times New Roman"/>
          <w:b/>
        </w:rPr>
        <w:t>Jeigu gydoma Ph teigiama ŪLL:</w:t>
      </w:r>
    </w:p>
    <w:p w14:paraId="10223091" w14:textId="77777777" w:rsidR="00DD2458" w:rsidRPr="00D3693E" w:rsidRDefault="00DD2458" w:rsidP="00DD2458">
      <w:pPr>
        <w:numPr>
          <w:ilvl w:val="12"/>
          <w:numId w:val="0"/>
        </w:numPr>
        <w:tabs>
          <w:tab w:val="left" w:pos="567"/>
        </w:tabs>
        <w:spacing w:after="0" w:line="240" w:lineRule="auto"/>
        <w:ind w:left="567"/>
        <w:rPr>
          <w:rFonts w:ascii="Times New Roman" w:eastAsia="Calibri" w:hAnsi="Times New Roman" w:cs="Times New Roman"/>
        </w:rPr>
      </w:pPr>
      <w:r w:rsidRPr="00D3693E">
        <w:rPr>
          <w:rFonts w:ascii="Times New Roman" w:eastAsia="Calibri" w:hAnsi="Times New Roman" w:cs="Times New Roman"/>
        </w:rPr>
        <w:lastRenderedPageBreak/>
        <w:t xml:space="preserve">Pradinė dozė yra 600 mg, vartojant vieną tabletę po 400 mg ir dvi tabletes po 100 mg </w:t>
      </w:r>
      <w:r w:rsidRPr="00D3693E">
        <w:rPr>
          <w:rFonts w:ascii="Times New Roman" w:eastAsia="Calibri" w:hAnsi="Times New Roman" w:cs="Times New Roman"/>
          <w:b/>
        </w:rPr>
        <w:t>kartą</w:t>
      </w:r>
      <w:r w:rsidRPr="00D3693E">
        <w:rPr>
          <w:rFonts w:ascii="Times New Roman" w:eastAsia="Calibri" w:hAnsi="Times New Roman" w:cs="Times New Roman"/>
        </w:rPr>
        <w:t xml:space="preserve"> per parą.</w:t>
      </w:r>
    </w:p>
    <w:p w14:paraId="0AADF4EF" w14:textId="77777777" w:rsidR="00DD2458" w:rsidRPr="00D3693E" w:rsidRDefault="00DD2458" w:rsidP="00DD2458">
      <w:pPr>
        <w:numPr>
          <w:ilvl w:val="12"/>
          <w:numId w:val="0"/>
        </w:numPr>
        <w:tabs>
          <w:tab w:val="left" w:pos="567"/>
        </w:tabs>
        <w:spacing w:after="0" w:line="240" w:lineRule="auto"/>
        <w:ind w:left="567"/>
        <w:rPr>
          <w:rFonts w:ascii="Times New Roman" w:eastAsia="Calibri" w:hAnsi="Times New Roman" w:cs="Times New Roman"/>
        </w:rPr>
      </w:pPr>
    </w:p>
    <w:p w14:paraId="4E9A2886" w14:textId="77777777" w:rsidR="00DD2458" w:rsidRPr="00D3693E" w:rsidRDefault="00DD2458" w:rsidP="00DD2458">
      <w:pPr>
        <w:numPr>
          <w:ilvl w:val="0"/>
          <w:numId w:val="11"/>
        </w:numPr>
        <w:tabs>
          <w:tab w:val="left" w:pos="567"/>
        </w:tabs>
        <w:spacing w:after="0" w:line="240" w:lineRule="auto"/>
        <w:ind w:left="567" w:hanging="567"/>
        <w:contextualSpacing/>
        <w:rPr>
          <w:rFonts w:ascii="Times New Roman" w:eastAsia="Calibri" w:hAnsi="Times New Roman" w:cs="Times New Roman"/>
          <w:b/>
        </w:rPr>
      </w:pPr>
      <w:r w:rsidRPr="00D3693E">
        <w:rPr>
          <w:rFonts w:ascii="Times New Roman" w:eastAsia="Calibri" w:hAnsi="Times New Roman" w:cs="Times New Roman"/>
          <w:b/>
        </w:rPr>
        <w:t>Jeigu gydoma MDS/MPL:</w:t>
      </w:r>
    </w:p>
    <w:p w14:paraId="0B118343" w14:textId="77777777" w:rsidR="00DD2458" w:rsidRPr="00D3693E" w:rsidRDefault="00DD2458" w:rsidP="00DD2458">
      <w:pPr>
        <w:numPr>
          <w:ilvl w:val="12"/>
          <w:numId w:val="0"/>
        </w:numPr>
        <w:tabs>
          <w:tab w:val="left" w:pos="567"/>
        </w:tabs>
        <w:spacing w:after="0" w:line="240" w:lineRule="auto"/>
        <w:ind w:left="567"/>
        <w:rPr>
          <w:rFonts w:ascii="Times New Roman" w:eastAsia="Calibri" w:hAnsi="Times New Roman" w:cs="Times New Roman"/>
        </w:rPr>
      </w:pPr>
      <w:r w:rsidRPr="00D3693E">
        <w:rPr>
          <w:rFonts w:ascii="Times New Roman" w:eastAsia="Calibri" w:hAnsi="Times New Roman" w:cs="Times New Roman"/>
        </w:rPr>
        <w:t xml:space="preserve">Pradinė dozė yra 400 mg, vartojant po 1 tabletę </w:t>
      </w:r>
      <w:r w:rsidRPr="00D3693E">
        <w:rPr>
          <w:rFonts w:ascii="Times New Roman" w:eastAsia="Calibri" w:hAnsi="Times New Roman" w:cs="Times New Roman"/>
          <w:b/>
        </w:rPr>
        <w:t>kartą</w:t>
      </w:r>
      <w:r w:rsidRPr="00D3693E">
        <w:rPr>
          <w:rFonts w:ascii="Times New Roman" w:eastAsia="Calibri" w:hAnsi="Times New Roman" w:cs="Times New Roman"/>
        </w:rPr>
        <w:t xml:space="preserve"> per parą.</w:t>
      </w:r>
    </w:p>
    <w:p w14:paraId="39E54801"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p>
    <w:p w14:paraId="2C081DB7" w14:textId="77777777" w:rsidR="00DD2458" w:rsidRPr="00D3693E" w:rsidRDefault="00DD2458" w:rsidP="00DD2458">
      <w:pPr>
        <w:numPr>
          <w:ilvl w:val="0"/>
          <w:numId w:val="11"/>
        </w:numPr>
        <w:tabs>
          <w:tab w:val="left" w:pos="567"/>
        </w:tabs>
        <w:spacing w:after="0" w:line="240" w:lineRule="auto"/>
        <w:ind w:left="567" w:hanging="567"/>
        <w:contextualSpacing/>
        <w:rPr>
          <w:rFonts w:ascii="Times New Roman" w:eastAsia="Calibri" w:hAnsi="Times New Roman" w:cs="Times New Roman"/>
          <w:b/>
        </w:rPr>
      </w:pPr>
      <w:r w:rsidRPr="00D3693E">
        <w:rPr>
          <w:rFonts w:ascii="Times New Roman" w:eastAsia="Calibri" w:hAnsi="Times New Roman" w:cs="Times New Roman"/>
          <w:b/>
        </w:rPr>
        <w:t>Jeigu gydoma HES/LEL:</w:t>
      </w:r>
    </w:p>
    <w:p w14:paraId="4E68B6AB" w14:textId="77777777" w:rsidR="00DD2458" w:rsidRPr="00D3693E" w:rsidRDefault="00DD2458" w:rsidP="00DD2458">
      <w:pPr>
        <w:numPr>
          <w:ilvl w:val="12"/>
          <w:numId w:val="0"/>
        </w:numPr>
        <w:tabs>
          <w:tab w:val="left" w:pos="567"/>
        </w:tabs>
        <w:spacing w:after="0" w:line="240" w:lineRule="auto"/>
        <w:ind w:left="567"/>
        <w:rPr>
          <w:rFonts w:ascii="Times New Roman" w:eastAsia="Calibri" w:hAnsi="Times New Roman" w:cs="Times New Roman"/>
        </w:rPr>
      </w:pPr>
      <w:r w:rsidRPr="00D3693E">
        <w:rPr>
          <w:rFonts w:ascii="Times New Roman" w:eastAsia="Calibri" w:hAnsi="Times New Roman" w:cs="Times New Roman"/>
        </w:rPr>
        <w:t xml:space="preserve">Pradinė dozė yra 100 mg, vartojant po vieną tabletę </w:t>
      </w:r>
      <w:r w:rsidRPr="00D3693E">
        <w:rPr>
          <w:rFonts w:ascii="Times New Roman" w:eastAsia="Calibri" w:hAnsi="Times New Roman" w:cs="Times New Roman"/>
          <w:b/>
        </w:rPr>
        <w:t>kartą</w:t>
      </w:r>
      <w:r w:rsidRPr="00D3693E">
        <w:rPr>
          <w:rFonts w:ascii="Times New Roman" w:eastAsia="Calibri" w:hAnsi="Times New Roman" w:cs="Times New Roman"/>
        </w:rPr>
        <w:t xml:space="preserve"> per parą. Priklausomai nuo Jūsų atsako į gydymą, Jūsų gydytojas gali nuspręsti padidinti dozę iki 400 mg, vartojant vieną 400 mg tabletę kartą per parą.</w:t>
      </w:r>
    </w:p>
    <w:p w14:paraId="22349903"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p>
    <w:p w14:paraId="56DEC83A" w14:textId="77777777" w:rsidR="00DD2458" w:rsidRPr="00D3693E" w:rsidRDefault="00DD2458" w:rsidP="00DD2458">
      <w:pPr>
        <w:numPr>
          <w:ilvl w:val="0"/>
          <w:numId w:val="11"/>
        </w:numPr>
        <w:tabs>
          <w:tab w:val="left" w:pos="567"/>
        </w:tabs>
        <w:spacing w:after="0" w:line="240" w:lineRule="auto"/>
        <w:ind w:left="567" w:hanging="567"/>
        <w:contextualSpacing/>
        <w:rPr>
          <w:rFonts w:ascii="Times New Roman" w:eastAsia="Calibri" w:hAnsi="Times New Roman" w:cs="Times New Roman"/>
          <w:b/>
        </w:rPr>
      </w:pPr>
      <w:r w:rsidRPr="00D3693E">
        <w:rPr>
          <w:rFonts w:ascii="Times New Roman" w:eastAsia="Calibri" w:hAnsi="Times New Roman" w:cs="Times New Roman"/>
          <w:b/>
        </w:rPr>
        <w:t>Jeigu gydoma DFSP:</w:t>
      </w:r>
    </w:p>
    <w:p w14:paraId="3BB4457E" w14:textId="77777777" w:rsidR="00DD2458" w:rsidRPr="00D3693E" w:rsidRDefault="00DD2458" w:rsidP="00DD2458">
      <w:pPr>
        <w:numPr>
          <w:ilvl w:val="12"/>
          <w:numId w:val="0"/>
        </w:numPr>
        <w:tabs>
          <w:tab w:val="left" w:pos="567"/>
        </w:tabs>
        <w:spacing w:after="0" w:line="240" w:lineRule="auto"/>
        <w:ind w:left="567"/>
        <w:rPr>
          <w:rFonts w:ascii="Times New Roman" w:eastAsia="Calibri" w:hAnsi="Times New Roman" w:cs="Times New Roman"/>
          <w:highlight w:val="yellow"/>
        </w:rPr>
      </w:pPr>
      <w:r w:rsidRPr="00D3693E">
        <w:rPr>
          <w:rFonts w:ascii="Times New Roman" w:eastAsia="Calibri" w:hAnsi="Times New Roman" w:cs="Times New Roman"/>
        </w:rPr>
        <w:t>Dozė yra 800 mg per parą (2 tabletės), vartojant po 1 tabletę ryte ir 1 tabletę vakare.</w:t>
      </w:r>
    </w:p>
    <w:p w14:paraId="0DDAC63F"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p>
    <w:p w14:paraId="1CF41FB4" w14:textId="77777777" w:rsidR="00DD2458" w:rsidRPr="00D3693E" w:rsidRDefault="00DD2458" w:rsidP="00DD2458">
      <w:pPr>
        <w:keepNext/>
        <w:tabs>
          <w:tab w:val="left" w:pos="567"/>
        </w:tabs>
        <w:spacing w:after="0" w:line="240" w:lineRule="auto"/>
        <w:jc w:val="both"/>
        <w:outlineLvl w:val="3"/>
        <w:rPr>
          <w:rFonts w:ascii="Times New Roman" w:eastAsia="Calibri" w:hAnsi="Times New Roman" w:cs="Times New Roman"/>
          <w:b/>
        </w:rPr>
      </w:pPr>
      <w:r w:rsidRPr="00D3693E">
        <w:rPr>
          <w:rFonts w:ascii="Times New Roman" w:eastAsia="Calibri" w:hAnsi="Times New Roman" w:cs="Times New Roman"/>
          <w:b/>
        </w:rPr>
        <w:t>Vartojimas vaikams ir paaugliams</w:t>
      </w:r>
    </w:p>
    <w:p w14:paraId="5C70F470"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r w:rsidRPr="00D3693E">
        <w:rPr>
          <w:rFonts w:ascii="Times New Roman" w:eastAsia="Calibri" w:hAnsi="Times New Roman" w:cs="Times New Roman"/>
        </w:rPr>
        <w:t>Gydytojas nurodys, kiek Imatinib SanoSwiss plėvele dengtų tablečių reikia duoti gerti vaikui. Imatinib SanoSwiss dozė priklausys nuo vaiko būklės, kūno masės ir ūgio. Bendroji vaikų, sergančių LML paros dozė neturi būti didesnė kaip 800 mg ir 600 mg, sergančių Ph+ ŪLL. Vaistą galima vartoti vieną kartą per parą arba paros dozę padalyti į dvi dalis (pusę dozės vartoti ryte ir kitą pusę – vakare).</w:t>
      </w:r>
    </w:p>
    <w:p w14:paraId="745E416E"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p>
    <w:p w14:paraId="5F010382"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b/>
        </w:rPr>
      </w:pPr>
      <w:r w:rsidRPr="00D3693E">
        <w:rPr>
          <w:rFonts w:ascii="Times New Roman" w:eastAsia="Calibri" w:hAnsi="Times New Roman" w:cs="Times New Roman"/>
          <w:b/>
        </w:rPr>
        <w:t>Kada ir kaip vartoti Imatinib SanoSwiss</w:t>
      </w:r>
    </w:p>
    <w:p w14:paraId="44F07774" w14:textId="77777777" w:rsidR="00DD2458" w:rsidRPr="00D3693E" w:rsidRDefault="00DD2458" w:rsidP="00DD2458">
      <w:pPr>
        <w:numPr>
          <w:ilvl w:val="0"/>
          <w:numId w:val="13"/>
        </w:numPr>
        <w:tabs>
          <w:tab w:val="left" w:pos="567"/>
        </w:tabs>
        <w:spacing w:after="0" w:line="240" w:lineRule="auto"/>
        <w:ind w:left="567" w:hanging="567"/>
        <w:contextualSpacing/>
        <w:rPr>
          <w:rFonts w:ascii="Times New Roman" w:eastAsia="Calibri" w:hAnsi="Times New Roman" w:cs="Times New Roman"/>
        </w:rPr>
      </w:pPr>
      <w:r w:rsidRPr="00D3693E">
        <w:rPr>
          <w:rFonts w:ascii="Times New Roman" w:eastAsia="Calibri" w:hAnsi="Times New Roman" w:cs="Times New Roman"/>
          <w:b/>
        </w:rPr>
        <w:t>Imatinib SanoSwiss vartokite valgio metu.</w:t>
      </w:r>
      <w:r w:rsidRPr="00D3693E">
        <w:rPr>
          <w:rFonts w:ascii="Times New Roman" w:eastAsia="Calibri" w:hAnsi="Times New Roman" w:cs="Times New Roman"/>
        </w:rPr>
        <w:t xml:space="preserve"> Tai padės išvengti skrandžio sutrikimų Imatinib SanoSwiss vartojimo metu.</w:t>
      </w:r>
    </w:p>
    <w:p w14:paraId="58238630" w14:textId="77777777" w:rsidR="00DD2458" w:rsidRPr="00D3693E" w:rsidRDefault="00DD2458" w:rsidP="00DD2458">
      <w:pPr>
        <w:numPr>
          <w:ilvl w:val="0"/>
          <w:numId w:val="13"/>
        </w:numPr>
        <w:tabs>
          <w:tab w:val="left" w:pos="567"/>
        </w:tabs>
        <w:spacing w:after="0" w:line="240" w:lineRule="auto"/>
        <w:ind w:left="567" w:hanging="567"/>
        <w:contextualSpacing/>
        <w:rPr>
          <w:rFonts w:ascii="Times New Roman" w:eastAsia="Calibri" w:hAnsi="Times New Roman" w:cs="Times New Roman"/>
        </w:rPr>
      </w:pPr>
      <w:r w:rsidRPr="00D3693E">
        <w:rPr>
          <w:rFonts w:ascii="Times New Roman" w:eastAsia="Calibri" w:hAnsi="Times New Roman" w:cs="Times New Roman"/>
          <w:b/>
        </w:rPr>
        <w:t>Nurykite visą tabletę užgerdami didele stikline vandens.</w:t>
      </w:r>
    </w:p>
    <w:p w14:paraId="65DFD29A" w14:textId="77777777" w:rsidR="00DD2458" w:rsidRPr="00D3693E" w:rsidRDefault="00DD2458" w:rsidP="00DD2458">
      <w:pPr>
        <w:tabs>
          <w:tab w:val="left" w:pos="567"/>
        </w:tabs>
        <w:spacing w:after="0" w:line="240" w:lineRule="auto"/>
        <w:contextualSpacing/>
        <w:rPr>
          <w:rFonts w:ascii="Times New Roman" w:eastAsia="Calibri" w:hAnsi="Times New Roman" w:cs="Times New Roman"/>
        </w:rPr>
      </w:pPr>
    </w:p>
    <w:p w14:paraId="569F3EC0"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r w:rsidRPr="00D3693E">
        <w:rPr>
          <w:rFonts w:ascii="Times New Roman" w:eastAsia="Calibri" w:hAnsi="Times New Roman" w:cs="Times New Roman"/>
        </w:rPr>
        <w:t>Jeigu negalite nuryti tabletės, ištirpinkite ją stiklinėje negazuoto vandens ar obuolių sulčių.</w:t>
      </w:r>
    </w:p>
    <w:p w14:paraId="36373FAA"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r w:rsidRPr="00D3693E">
        <w:rPr>
          <w:rFonts w:ascii="Times New Roman" w:eastAsia="Calibri" w:hAnsi="Times New Roman" w:cs="Times New Roman"/>
        </w:rPr>
        <w:t>•</w:t>
      </w:r>
      <w:r w:rsidRPr="00D3693E">
        <w:rPr>
          <w:rFonts w:ascii="Times New Roman" w:eastAsia="Calibri" w:hAnsi="Times New Roman" w:cs="Times New Roman"/>
        </w:rPr>
        <w:tab/>
        <w:t>Kiekvienai 400 mg tabletei vartokite maždaug 200 ml vandens ar sulčių.</w:t>
      </w:r>
    </w:p>
    <w:p w14:paraId="00923687"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r w:rsidRPr="00D3693E">
        <w:rPr>
          <w:rFonts w:ascii="Times New Roman" w:eastAsia="Calibri" w:hAnsi="Times New Roman" w:cs="Times New Roman"/>
        </w:rPr>
        <w:t>•</w:t>
      </w:r>
      <w:r w:rsidRPr="00D3693E">
        <w:rPr>
          <w:rFonts w:ascii="Times New Roman" w:eastAsia="Calibri" w:hAnsi="Times New Roman" w:cs="Times New Roman"/>
        </w:rPr>
        <w:tab/>
        <w:t>Pamaišykite šaukštu, kol tabletė visiškai ištirps.</w:t>
      </w:r>
    </w:p>
    <w:p w14:paraId="04427D63" w14:textId="77777777" w:rsidR="00DD2458" w:rsidRPr="00D3693E" w:rsidRDefault="00DD2458" w:rsidP="00DD2458">
      <w:pPr>
        <w:numPr>
          <w:ilvl w:val="12"/>
          <w:numId w:val="0"/>
        </w:numPr>
        <w:tabs>
          <w:tab w:val="left" w:pos="567"/>
        </w:tabs>
        <w:spacing w:after="0" w:line="240" w:lineRule="auto"/>
        <w:ind w:left="567" w:hanging="567"/>
        <w:rPr>
          <w:rFonts w:ascii="Times New Roman" w:eastAsia="Calibri" w:hAnsi="Times New Roman" w:cs="Times New Roman"/>
        </w:rPr>
      </w:pPr>
      <w:r w:rsidRPr="00D3693E">
        <w:rPr>
          <w:rFonts w:ascii="Times New Roman" w:eastAsia="Calibri" w:hAnsi="Times New Roman" w:cs="Times New Roman"/>
        </w:rPr>
        <w:t>•</w:t>
      </w:r>
      <w:r w:rsidRPr="00D3693E">
        <w:rPr>
          <w:rFonts w:ascii="Times New Roman" w:eastAsia="Calibri" w:hAnsi="Times New Roman" w:cs="Times New Roman"/>
        </w:rPr>
        <w:tab/>
        <w:t>Kai tabletė ištirps, nedelsdami išgerkite visą stiklinės turinį. Ištirpusios tabletės liekanų gali likti stiklinėje.</w:t>
      </w:r>
    </w:p>
    <w:p w14:paraId="05D0F61E"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b/>
        </w:rPr>
      </w:pPr>
    </w:p>
    <w:p w14:paraId="3C7E8FE2"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b/>
        </w:rPr>
      </w:pPr>
      <w:r w:rsidRPr="00D3693E">
        <w:rPr>
          <w:rFonts w:ascii="Times New Roman" w:eastAsia="Calibri" w:hAnsi="Times New Roman" w:cs="Times New Roman"/>
          <w:b/>
        </w:rPr>
        <w:t>Kaip ilgai vartoti Imatinib SanoSwiss</w:t>
      </w:r>
    </w:p>
    <w:p w14:paraId="5E62A765"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r w:rsidRPr="00D3693E">
        <w:rPr>
          <w:rFonts w:ascii="Times New Roman" w:eastAsia="Calibri" w:hAnsi="Times New Roman" w:cs="Times New Roman"/>
        </w:rPr>
        <w:t>Imatinib SanoSwiss vartokite kasdien, tiek laiko, kiek nurodė Jūsų gydytojas.</w:t>
      </w:r>
    </w:p>
    <w:p w14:paraId="09BCB15A"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b/>
        </w:rPr>
      </w:pPr>
    </w:p>
    <w:p w14:paraId="26EC6D23"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b/>
        </w:rPr>
      </w:pPr>
      <w:r w:rsidRPr="00D3693E">
        <w:rPr>
          <w:rFonts w:ascii="Times New Roman" w:eastAsia="Calibri" w:hAnsi="Times New Roman" w:cs="Times New Roman"/>
          <w:b/>
        </w:rPr>
        <w:t>Ką daryti pavartojus per didelę Imatinib SanoSwiss dozę?</w:t>
      </w:r>
    </w:p>
    <w:p w14:paraId="5723AE55"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r w:rsidRPr="00D3693E">
        <w:rPr>
          <w:rFonts w:ascii="Times New Roman" w:eastAsia="Calibri" w:hAnsi="Times New Roman" w:cs="Times New Roman"/>
        </w:rPr>
        <w:t>Jei atsitiktinai išgėrėte per daug tablečių</w:t>
      </w:r>
      <w:r w:rsidRPr="00D3693E">
        <w:rPr>
          <w:rFonts w:ascii="Times New Roman" w:eastAsia="Calibri" w:hAnsi="Times New Roman" w:cs="Times New Roman"/>
          <w:b/>
        </w:rPr>
        <w:t xml:space="preserve">, iš karto </w:t>
      </w:r>
      <w:r w:rsidRPr="00D3693E">
        <w:rPr>
          <w:rFonts w:ascii="Times New Roman" w:eastAsia="Calibri" w:hAnsi="Times New Roman" w:cs="Times New Roman"/>
        </w:rPr>
        <w:t>kreipkitės į gydytoją. Jums gali prireikti medicininės pagalbos. Pasiimkite su savimi vaisto pakuotę.</w:t>
      </w:r>
    </w:p>
    <w:p w14:paraId="0EE3CBD2"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p>
    <w:p w14:paraId="540F0211"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b/>
        </w:rPr>
      </w:pPr>
      <w:r w:rsidRPr="00D3693E">
        <w:rPr>
          <w:rFonts w:ascii="Times New Roman" w:eastAsia="Calibri" w:hAnsi="Times New Roman" w:cs="Times New Roman"/>
          <w:b/>
        </w:rPr>
        <w:t>Pamiršus pavartoti Imatinib SanoSwiss</w:t>
      </w:r>
    </w:p>
    <w:p w14:paraId="5ECF2AA7" w14:textId="77777777" w:rsidR="00DD2458" w:rsidRPr="00D3693E" w:rsidRDefault="00DD2458" w:rsidP="00DD2458">
      <w:pPr>
        <w:numPr>
          <w:ilvl w:val="0"/>
          <w:numId w:val="12"/>
        </w:numPr>
        <w:tabs>
          <w:tab w:val="left" w:pos="567"/>
        </w:tabs>
        <w:spacing w:after="0" w:line="240" w:lineRule="auto"/>
        <w:ind w:left="567" w:hanging="567"/>
        <w:contextualSpacing/>
        <w:rPr>
          <w:rFonts w:ascii="Times New Roman" w:eastAsia="Calibri" w:hAnsi="Times New Roman" w:cs="Times New Roman"/>
        </w:rPr>
      </w:pPr>
      <w:r w:rsidRPr="00D3693E">
        <w:rPr>
          <w:rFonts w:ascii="Times New Roman" w:eastAsia="Calibri" w:hAnsi="Times New Roman" w:cs="Times New Roman"/>
        </w:rPr>
        <w:t>Pamiršus pavartoti vaisto dozę, ją išgerkite kai tik prisiminėte. Tačiau jei jau beveik laikas gerti kitą dozę, praleistos dozės nevartokite.</w:t>
      </w:r>
    </w:p>
    <w:p w14:paraId="4CA438C3" w14:textId="77777777" w:rsidR="00DD2458" w:rsidRPr="00D3693E" w:rsidRDefault="00DD2458" w:rsidP="00DD2458">
      <w:pPr>
        <w:numPr>
          <w:ilvl w:val="0"/>
          <w:numId w:val="12"/>
        </w:numPr>
        <w:tabs>
          <w:tab w:val="left" w:pos="567"/>
        </w:tabs>
        <w:spacing w:after="0" w:line="240" w:lineRule="auto"/>
        <w:ind w:left="567" w:hanging="567"/>
        <w:contextualSpacing/>
        <w:rPr>
          <w:rFonts w:ascii="Times New Roman" w:eastAsia="Calibri" w:hAnsi="Times New Roman" w:cs="Times New Roman"/>
        </w:rPr>
      </w:pPr>
      <w:r w:rsidRPr="00D3693E">
        <w:rPr>
          <w:rFonts w:ascii="Times New Roman" w:eastAsia="Calibri" w:hAnsi="Times New Roman" w:cs="Times New Roman"/>
        </w:rPr>
        <w:t xml:space="preserve">Vėliau tęskite vaisto vartojimą įprastu režimu. </w:t>
      </w:r>
    </w:p>
    <w:p w14:paraId="5322607D" w14:textId="77777777" w:rsidR="00DD2458" w:rsidRPr="00D3693E" w:rsidRDefault="00DD2458" w:rsidP="00DD2458">
      <w:pPr>
        <w:numPr>
          <w:ilvl w:val="0"/>
          <w:numId w:val="12"/>
        </w:numPr>
        <w:tabs>
          <w:tab w:val="left" w:pos="567"/>
        </w:tabs>
        <w:spacing w:after="0" w:line="240" w:lineRule="auto"/>
        <w:ind w:left="567" w:hanging="567"/>
        <w:contextualSpacing/>
        <w:rPr>
          <w:rFonts w:ascii="Times New Roman" w:eastAsia="Calibri" w:hAnsi="Times New Roman" w:cs="Times New Roman"/>
        </w:rPr>
      </w:pPr>
      <w:r w:rsidRPr="00D3693E">
        <w:rPr>
          <w:rFonts w:ascii="Times New Roman" w:eastAsia="Calibri" w:hAnsi="Times New Roman" w:cs="Times New Roman"/>
        </w:rPr>
        <w:t>Negalima vartoti dvigubos dozės norint kompensuoti praleistą dozę.</w:t>
      </w:r>
    </w:p>
    <w:p w14:paraId="68DC7878"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p>
    <w:p w14:paraId="6D06845C"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r w:rsidRPr="00D3693E">
        <w:rPr>
          <w:rFonts w:ascii="Times New Roman" w:eastAsia="Calibri" w:hAnsi="Times New Roman" w:cs="Times New Roman"/>
        </w:rPr>
        <w:t>Jeigu kiltų daugiau klausimų dėl šio vaisto vartojimo, kreipkitės į gydytoją, vaistininką arba slaugytoją.</w:t>
      </w:r>
    </w:p>
    <w:p w14:paraId="2E10A56C"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p>
    <w:p w14:paraId="4FA6FE92"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p>
    <w:p w14:paraId="5480F4D0" w14:textId="77777777" w:rsidR="00DD2458" w:rsidRPr="00D3693E" w:rsidRDefault="00DD2458" w:rsidP="00DD2458">
      <w:pPr>
        <w:keepNext/>
        <w:keepLines/>
        <w:tabs>
          <w:tab w:val="left" w:pos="567"/>
        </w:tabs>
        <w:spacing w:after="0" w:line="240" w:lineRule="auto"/>
        <w:outlineLvl w:val="2"/>
        <w:rPr>
          <w:rFonts w:ascii="Times New Roman" w:eastAsia="Calibri" w:hAnsi="Times New Roman" w:cs="Times New Roman"/>
          <w:b/>
        </w:rPr>
      </w:pPr>
      <w:r w:rsidRPr="00D3693E">
        <w:rPr>
          <w:rFonts w:ascii="Times New Roman" w:eastAsia="Calibri" w:hAnsi="Times New Roman" w:cs="Times New Roman"/>
          <w:b/>
        </w:rPr>
        <w:t>4.</w:t>
      </w:r>
      <w:r w:rsidRPr="00D3693E">
        <w:rPr>
          <w:rFonts w:ascii="Times New Roman" w:eastAsia="Calibri" w:hAnsi="Times New Roman" w:cs="Times New Roman"/>
          <w:b/>
        </w:rPr>
        <w:tab/>
        <w:t>Galimas šalutinis poveikis</w:t>
      </w:r>
    </w:p>
    <w:p w14:paraId="723CBE3B"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p>
    <w:p w14:paraId="1F5AC224"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r w:rsidRPr="00D3693E">
        <w:rPr>
          <w:rFonts w:ascii="Times New Roman" w:eastAsia="Calibri" w:hAnsi="Times New Roman" w:cs="Times New Roman"/>
        </w:rPr>
        <w:t>Šis vaistas, kaip ir visi kiti, gali sukelti šalutinį poveikį, nors jis pasireiškia ne visiems žmonėms. Paprastai jis būna nesunkus ar vidutinio sunkumo.</w:t>
      </w:r>
    </w:p>
    <w:p w14:paraId="77D69759"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p>
    <w:p w14:paraId="7E791AFA"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b/>
        </w:rPr>
      </w:pPr>
      <w:r w:rsidRPr="00D3693E">
        <w:rPr>
          <w:rFonts w:ascii="Times New Roman" w:eastAsia="Calibri" w:hAnsi="Times New Roman" w:cs="Times New Roman"/>
          <w:b/>
        </w:rPr>
        <w:t>Kai kurie šalutiniai poveikiai gali būti sunkūs. Nedelsiant pasakykite gydytojui, jeigu Jums pasireikštų kuris nors iš toliau išvardytų poveikių.</w:t>
      </w:r>
    </w:p>
    <w:p w14:paraId="070CED86"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p>
    <w:p w14:paraId="1600D52B" w14:textId="1B2D6BD1" w:rsidR="00DD2458" w:rsidRPr="00196740" w:rsidRDefault="00DD2458" w:rsidP="00DD2458">
      <w:pPr>
        <w:numPr>
          <w:ilvl w:val="12"/>
          <w:numId w:val="0"/>
        </w:numPr>
        <w:tabs>
          <w:tab w:val="left" w:pos="567"/>
        </w:tabs>
        <w:spacing w:after="0" w:line="240" w:lineRule="auto"/>
        <w:rPr>
          <w:rFonts w:ascii="Times New Roman" w:hAnsi="Times New Roman"/>
        </w:rPr>
      </w:pPr>
      <w:r w:rsidRPr="00D3693E">
        <w:rPr>
          <w:rFonts w:ascii="Times New Roman" w:eastAsia="Calibri" w:hAnsi="Times New Roman" w:cs="Times New Roman"/>
          <w:b/>
        </w:rPr>
        <w:lastRenderedPageBreak/>
        <w:t xml:space="preserve">Labai dažnas </w:t>
      </w:r>
      <w:r w:rsidRPr="00196740">
        <w:rPr>
          <w:rFonts w:ascii="Times New Roman" w:hAnsi="Times New Roman"/>
        </w:rPr>
        <w:t>(gali pasireikšti daugiau kaip 1 žmogui iš 10)</w:t>
      </w:r>
      <w:r w:rsidRPr="00D3693E">
        <w:rPr>
          <w:rFonts w:ascii="Times New Roman" w:eastAsia="Calibri" w:hAnsi="Times New Roman" w:cs="Times New Roman"/>
          <w:b/>
        </w:rPr>
        <w:t xml:space="preserve"> ir dažnas šalutinis poveikis </w:t>
      </w:r>
      <w:r w:rsidRPr="00196740">
        <w:rPr>
          <w:rFonts w:ascii="Times New Roman" w:hAnsi="Times New Roman"/>
        </w:rPr>
        <w:t xml:space="preserve">(gali pasireikšti </w:t>
      </w:r>
      <w:r w:rsidRPr="00D3693E">
        <w:rPr>
          <w:rFonts w:ascii="Times New Roman" w:eastAsia="Calibri" w:hAnsi="Times New Roman" w:cs="Times New Roman"/>
        </w:rPr>
        <w:t>rečiau</w:t>
      </w:r>
      <w:r w:rsidRPr="00196740">
        <w:rPr>
          <w:rFonts w:ascii="Times New Roman" w:hAnsi="Times New Roman"/>
        </w:rPr>
        <w:t xml:space="preserve"> kaip 1 žmogui iš 10</w:t>
      </w:r>
      <w:r w:rsidRPr="00D3693E">
        <w:rPr>
          <w:rFonts w:ascii="Times New Roman" w:eastAsia="Calibri" w:hAnsi="Times New Roman" w:cs="Times New Roman"/>
        </w:rPr>
        <w:t>):</w:t>
      </w:r>
    </w:p>
    <w:p w14:paraId="38FEA1E5" w14:textId="77777777" w:rsidR="00DD2458" w:rsidRPr="00D3693E" w:rsidRDefault="00DD2458" w:rsidP="00DD2458">
      <w:pPr>
        <w:numPr>
          <w:ilvl w:val="0"/>
          <w:numId w:val="4"/>
        </w:numPr>
        <w:tabs>
          <w:tab w:val="left" w:pos="567"/>
        </w:tabs>
        <w:spacing w:after="0" w:line="240" w:lineRule="auto"/>
        <w:ind w:left="567" w:hanging="567"/>
        <w:rPr>
          <w:rFonts w:ascii="Times New Roman" w:eastAsia="Calibri" w:hAnsi="Times New Roman" w:cs="Times New Roman"/>
        </w:rPr>
      </w:pPr>
      <w:r w:rsidRPr="00D3693E">
        <w:rPr>
          <w:rFonts w:ascii="Times New Roman" w:eastAsia="Calibri" w:hAnsi="Times New Roman" w:cs="Times New Roman"/>
        </w:rPr>
        <w:t>Greitai padidėjęs kūno svoris. Vartojant Imatinib SanoSwiss organizme gali pradėti kauptis skystis (t.y. pasireikšti sunkus skysčių susilaikymas).</w:t>
      </w:r>
    </w:p>
    <w:p w14:paraId="1B95AEC7" w14:textId="77777777" w:rsidR="00DD2458" w:rsidRPr="00D3693E" w:rsidRDefault="00DD2458" w:rsidP="00DD2458">
      <w:pPr>
        <w:numPr>
          <w:ilvl w:val="0"/>
          <w:numId w:val="4"/>
        </w:numPr>
        <w:tabs>
          <w:tab w:val="left" w:pos="567"/>
        </w:tabs>
        <w:spacing w:after="0" w:line="240" w:lineRule="auto"/>
        <w:ind w:left="567" w:hanging="567"/>
        <w:rPr>
          <w:rFonts w:ascii="Times New Roman" w:eastAsia="Calibri" w:hAnsi="Times New Roman" w:cs="Times New Roman"/>
        </w:rPr>
      </w:pPr>
      <w:r w:rsidRPr="00D3693E">
        <w:rPr>
          <w:rFonts w:ascii="Times New Roman" w:eastAsia="Calibri" w:hAnsi="Times New Roman" w:cs="Times New Roman"/>
        </w:rPr>
        <w:t>Infekcijos požymiai – pavyzdžiui, karščiavimas, stiprus šaltkrėtis, gerklės skausmas ar burnos išopėjimas. Imatinib SanoSwiss gali sumažinti baltųjų kraujo kūnelių skaičių, todėl galite greičiau užsikrėsti infekcinėmis ligomis.</w:t>
      </w:r>
    </w:p>
    <w:p w14:paraId="585EC0F0" w14:textId="77777777" w:rsidR="00DD2458" w:rsidRPr="00D3693E" w:rsidRDefault="00DD2458" w:rsidP="00DD2458">
      <w:pPr>
        <w:numPr>
          <w:ilvl w:val="0"/>
          <w:numId w:val="4"/>
        </w:numPr>
        <w:tabs>
          <w:tab w:val="left" w:pos="567"/>
        </w:tabs>
        <w:spacing w:after="0" w:line="240" w:lineRule="auto"/>
        <w:ind w:left="567" w:hanging="567"/>
        <w:rPr>
          <w:rFonts w:ascii="Times New Roman" w:eastAsia="Calibri" w:hAnsi="Times New Roman" w:cs="Times New Roman"/>
        </w:rPr>
      </w:pPr>
      <w:r w:rsidRPr="00D3693E">
        <w:rPr>
          <w:rFonts w:ascii="Times New Roman" w:eastAsia="Calibri" w:hAnsi="Times New Roman" w:cs="Times New Roman"/>
        </w:rPr>
        <w:t>Netikėtas kraujavimas ar kraujosruvų (mėlynių) susidarymas (be jokio sužalojimo).</w:t>
      </w:r>
    </w:p>
    <w:p w14:paraId="461C9D51"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p>
    <w:p w14:paraId="52CBF601" w14:textId="503F97D8" w:rsidR="00DD2458" w:rsidRPr="00196740" w:rsidRDefault="00DD2458" w:rsidP="00DD2458">
      <w:pPr>
        <w:numPr>
          <w:ilvl w:val="12"/>
          <w:numId w:val="0"/>
        </w:numPr>
        <w:tabs>
          <w:tab w:val="left" w:pos="567"/>
        </w:tabs>
        <w:spacing w:after="0" w:line="240" w:lineRule="auto"/>
        <w:rPr>
          <w:rFonts w:ascii="Times New Roman" w:hAnsi="Times New Roman"/>
        </w:rPr>
      </w:pPr>
      <w:r w:rsidRPr="00D3693E">
        <w:rPr>
          <w:rFonts w:ascii="Times New Roman" w:eastAsia="Calibri" w:hAnsi="Times New Roman" w:cs="Times New Roman"/>
          <w:b/>
        </w:rPr>
        <w:t xml:space="preserve">Nedažnas </w:t>
      </w:r>
      <w:r w:rsidRPr="00196740">
        <w:rPr>
          <w:rFonts w:ascii="Times New Roman" w:hAnsi="Times New Roman"/>
        </w:rPr>
        <w:t xml:space="preserve">(gali pasireikšti </w:t>
      </w:r>
      <w:r w:rsidRPr="00D3693E">
        <w:rPr>
          <w:rFonts w:ascii="Times New Roman" w:eastAsia="Calibri" w:hAnsi="Times New Roman" w:cs="Times New Roman"/>
        </w:rPr>
        <w:t>rečiau</w:t>
      </w:r>
      <w:r w:rsidRPr="00196740">
        <w:rPr>
          <w:rFonts w:ascii="Times New Roman" w:hAnsi="Times New Roman"/>
        </w:rPr>
        <w:t xml:space="preserve"> kaip 1 žmogui iš 100)</w:t>
      </w:r>
      <w:r w:rsidRPr="00D3693E">
        <w:rPr>
          <w:rFonts w:ascii="Times New Roman" w:eastAsia="Calibri" w:hAnsi="Times New Roman" w:cs="Times New Roman"/>
          <w:b/>
        </w:rPr>
        <w:t xml:space="preserve"> ir retas šalutinis poveikis </w:t>
      </w:r>
      <w:r w:rsidRPr="00196740">
        <w:rPr>
          <w:rFonts w:ascii="Times New Roman" w:hAnsi="Times New Roman"/>
        </w:rPr>
        <w:t xml:space="preserve">(gali pasireikšti </w:t>
      </w:r>
      <w:r w:rsidRPr="00D3693E">
        <w:rPr>
          <w:rFonts w:ascii="Times New Roman" w:eastAsia="Calibri" w:hAnsi="Times New Roman" w:cs="Times New Roman"/>
        </w:rPr>
        <w:t>rečiau</w:t>
      </w:r>
      <w:r w:rsidRPr="00196740">
        <w:rPr>
          <w:rFonts w:ascii="Times New Roman" w:hAnsi="Times New Roman"/>
        </w:rPr>
        <w:t xml:space="preserve"> kaip 1 žmogui iš </w:t>
      </w:r>
      <w:r w:rsidRPr="00D3693E">
        <w:rPr>
          <w:rFonts w:ascii="Times New Roman" w:eastAsia="Calibri" w:hAnsi="Times New Roman" w:cs="Times New Roman"/>
        </w:rPr>
        <w:t>1000</w:t>
      </w:r>
      <w:r w:rsidRPr="00196740">
        <w:rPr>
          <w:rFonts w:ascii="Times New Roman" w:hAnsi="Times New Roman"/>
        </w:rPr>
        <w:t>):</w:t>
      </w:r>
    </w:p>
    <w:p w14:paraId="75A96C70" w14:textId="77777777" w:rsidR="00DD2458" w:rsidRPr="00D3693E" w:rsidRDefault="00DD2458" w:rsidP="00DD2458">
      <w:pPr>
        <w:numPr>
          <w:ilvl w:val="0"/>
          <w:numId w:val="5"/>
        </w:numPr>
        <w:tabs>
          <w:tab w:val="left" w:pos="567"/>
        </w:tabs>
        <w:spacing w:after="0" w:line="240" w:lineRule="auto"/>
        <w:ind w:left="567" w:hanging="567"/>
        <w:rPr>
          <w:rFonts w:ascii="Times New Roman" w:eastAsia="Calibri" w:hAnsi="Times New Roman" w:cs="Times New Roman"/>
        </w:rPr>
      </w:pPr>
      <w:r w:rsidRPr="00D3693E">
        <w:rPr>
          <w:rFonts w:ascii="Times New Roman" w:eastAsia="Calibri" w:hAnsi="Times New Roman" w:cs="Times New Roman"/>
        </w:rPr>
        <w:t>Skausmas krūtinėje, nereguliarus širdies ritmas (širdies sutrikimų požymiai).</w:t>
      </w:r>
    </w:p>
    <w:p w14:paraId="7FB1E9FD" w14:textId="77777777" w:rsidR="00DD2458" w:rsidRPr="00D3693E" w:rsidRDefault="00DD2458" w:rsidP="00DD2458">
      <w:pPr>
        <w:numPr>
          <w:ilvl w:val="0"/>
          <w:numId w:val="5"/>
        </w:numPr>
        <w:tabs>
          <w:tab w:val="left" w:pos="567"/>
        </w:tabs>
        <w:spacing w:after="0" w:line="240" w:lineRule="auto"/>
        <w:ind w:left="567" w:hanging="567"/>
        <w:rPr>
          <w:rFonts w:ascii="Times New Roman" w:eastAsia="Calibri" w:hAnsi="Times New Roman" w:cs="Times New Roman"/>
        </w:rPr>
      </w:pPr>
      <w:r w:rsidRPr="00D3693E">
        <w:rPr>
          <w:rFonts w:ascii="Times New Roman" w:eastAsia="Calibri" w:hAnsi="Times New Roman" w:cs="Times New Roman"/>
        </w:rPr>
        <w:t>Kosulys, pasunkėjęs kvėpavimas arba skausmingas kvėpavimas (plaučių sutrikimų požymiai).</w:t>
      </w:r>
    </w:p>
    <w:p w14:paraId="676A7EED" w14:textId="77777777" w:rsidR="00DD2458" w:rsidRPr="00D3693E" w:rsidRDefault="00DD2458" w:rsidP="00DD2458">
      <w:pPr>
        <w:numPr>
          <w:ilvl w:val="0"/>
          <w:numId w:val="5"/>
        </w:numPr>
        <w:tabs>
          <w:tab w:val="left" w:pos="567"/>
        </w:tabs>
        <w:spacing w:after="0" w:line="240" w:lineRule="auto"/>
        <w:ind w:left="567" w:hanging="567"/>
        <w:rPr>
          <w:rFonts w:ascii="Times New Roman" w:eastAsia="Calibri" w:hAnsi="Times New Roman" w:cs="Times New Roman"/>
        </w:rPr>
      </w:pPr>
      <w:r w:rsidRPr="00D3693E">
        <w:rPr>
          <w:rFonts w:ascii="Times New Roman" w:eastAsia="Calibri" w:hAnsi="Times New Roman" w:cs="Times New Roman"/>
        </w:rPr>
        <w:t>Apsvaigimas, svaigulys ar alpimas (žemo kraujospūdžio požymiai).</w:t>
      </w:r>
    </w:p>
    <w:p w14:paraId="7B943937" w14:textId="77777777" w:rsidR="00DD2458" w:rsidRPr="00D3693E" w:rsidRDefault="00DD2458" w:rsidP="00DD2458">
      <w:pPr>
        <w:numPr>
          <w:ilvl w:val="0"/>
          <w:numId w:val="5"/>
        </w:numPr>
        <w:tabs>
          <w:tab w:val="left" w:pos="567"/>
        </w:tabs>
        <w:spacing w:after="0" w:line="240" w:lineRule="auto"/>
        <w:ind w:left="567" w:hanging="567"/>
        <w:rPr>
          <w:rFonts w:ascii="Times New Roman" w:eastAsia="Calibri" w:hAnsi="Times New Roman" w:cs="Times New Roman"/>
        </w:rPr>
      </w:pPr>
      <w:r w:rsidRPr="00D3693E">
        <w:rPr>
          <w:rFonts w:ascii="Times New Roman" w:eastAsia="Calibri" w:hAnsi="Times New Roman" w:cs="Times New Roman"/>
        </w:rPr>
        <w:t>Šleikštulys (pykinimas), taip pat apetito trūkumas, tamsios spalvos šlapimas, pageltusi oda ar akių baltymai (kepenų sutrikimų požymiai).</w:t>
      </w:r>
    </w:p>
    <w:p w14:paraId="0063DB23" w14:textId="77777777" w:rsidR="00DD2458" w:rsidRPr="00D3693E" w:rsidRDefault="00DD2458" w:rsidP="00DD2458">
      <w:pPr>
        <w:numPr>
          <w:ilvl w:val="0"/>
          <w:numId w:val="5"/>
        </w:numPr>
        <w:tabs>
          <w:tab w:val="left" w:pos="567"/>
        </w:tabs>
        <w:spacing w:after="0" w:line="240" w:lineRule="auto"/>
        <w:ind w:left="567" w:hanging="567"/>
        <w:rPr>
          <w:rFonts w:ascii="Times New Roman" w:eastAsia="Calibri" w:hAnsi="Times New Roman" w:cs="Times New Roman"/>
        </w:rPr>
      </w:pPr>
      <w:r w:rsidRPr="00D3693E">
        <w:rPr>
          <w:rFonts w:ascii="Times New Roman" w:eastAsia="Calibri" w:hAnsi="Times New Roman" w:cs="Times New Roman"/>
        </w:rPr>
        <w:t>Bėrimas, odos paraudimas, taip pat pūslių atsiradimas ant lūpų, akių, odos ar burnos gleivinės, odos pleiskanojimas, karščiavimas, pakilę raudoni arba purpuriniai odos lopai, niežulys, deginimo pojūtis, pūslinis bėrimas (odos sutrikimų požymiai).</w:t>
      </w:r>
    </w:p>
    <w:p w14:paraId="11DA6D6A" w14:textId="77777777" w:rsidR="00DD2458" w:rsidRPr="00D3693E" w:rsidRDefault="00DD2458" w:rsidP="00DD2458">
      <w:pPr>
        <w:numPr>
          <w:ilvl w:val="0"/>
          <w:numId w:val="5"/>
        </w:numPr>
        <w:tabs>
          <w:tab w:val="left" w:pos="567"/>
        </w:tabs>
        <w:spacing w:after="0" w:line="240" w:lineRule="auto"/>
        <w:ind w:left="567" w:hanging="567"/>
        <w:rPr>
          <w:rFonts w:ascii="Times New Roman" w:eastAsia="Calibri" w:hAnsi="Times New Roman" w:cs="Times New Roman"/>
        </w:rPr>
      </w:pPr>
      <w:r w:rsidRPr="00D3693E">
        <w:rPr>
          <w:rFonts w:ascii="Times New Roman" w:eastAsia="Calibri" w:hAnsi="Times New Roman" w:cs="Times New Roman"/>
        </w:rPr>
        <w:t>Stiprus pilvo skausmas, vėmimas, tuštinimasis ar šlapinimasis su kraujo priemaiša, juodos spalvos išmatos (virškinimo trakto sutrikimų požymiai).</w:t>
      </w:r>
    </w:p>
    <w:p w14:paraId="03A4289F" w14:textId="77777777" w:rsidR="00DD2458" w:rsidRPr="00D3693E" w:rsidRDefault="00DD2458" w:rsidP="00DD2458">
      <w:pPr>
        <w:numPr>
          <w:ilvl w:val="0"/>
          <w:numId w:val="5"/>
        </w:numPr>
        <w:tabs>
          <w:tab w:val="left" w:pos="567"/>
        </w:tabs>
        <w:spacing w:after="0" w:line="240" w:lineRule="auto"/>
        <w:ind w:left="567" w:hanging="567"/>
        <w:rPr>
          <w:rFonts w:ascii="Times New Roman" w:eastAsia="Calibri" w:hAnsi="Times New Roman" w:cs="Times New Roman"/>
        </w:rPr>
      </w:pPr>
      <w:r w:rsidRPr="00D3693E">
        <w:rPr>
          <w:rFonts w:ascii="Times New Roman" w:eastAsia="Calibri" w:hAnsi="Times New Roman" w:cs="Times New Roman"/>
        </w:rPr>
        <w:t>Labai sumažėjęs šlapimo kiekis, troškulys (inkstų sutrikimų požymiai).</w:t>
      </w:r>
    </w:p>
    <w:p w14:paraId="4BB70494" w14:textId="77777777" w:rsidR="00DD2458" w:rsidRPr="00D3693E" w:rsidRDefault="00DD2458" w:rsidP="00DD2458">
      <w:pPr>
        <w:numPr>
          <w:ilvl w:val="0"/>
          <w:numId w:val="5"/>
        </w:numPr>
        <w:tabs>
          <w:tab w:val="left" w:pos="567"/>
        </w:tabs>
        <w:spacing w:after="0" w:line="240" w:lineRule="auto"/>
        <w:ind w:left="567" w:hanging="567"/>
        <w:rPr>
          <w:rFonts w:ascii="Times New Roman" w:eastAsia="Calibri" w:hAnsi="Times New Roman" w:cs="Times New Roman"/>
        </w:rPr>
      </w:pPr>
      <w:r w:rsidRPr="00D3693E">
        <w:rPr>
          <w:rFonts w:ascii="Times New Roman" w:eastAsia="Calibri" w:hAnsi="Times New Roman" w:cs="Times New Roman"/>
        </w:rPr>
        <w:t>Šleikštulys (pykinimas) kartu su viduriavimu ir vėmimu, pilvo skausmas arba karščiavimas (žarnų sutrikimų požymiai).</w:t>
      </w:r>
    </w:p>
    <w:p w14:paraId="4737833A" w14:textId="77777777" w:rsidR="00DD2458" w:rsidRPr="00D3693E" w:rsidRDefault="00DD2458" w:rsidP="00DD2458">
      <w:pPr>
        <w:numPr>
          <w:ilvl w:val="0"/>
          <w:numId w:val="5"/>
        </w:numPr>
        <w:tabs>
          <w:tab w:val="left" w:pos="567"/>
        </w:tabs>
        <w:spacing w:after="0" w:line="240" w:lineRule="auto"/>
        <w:ind w:left="567" w:hanging="567"/>
        <w:rPr>
          <w:rFonts w:ascii="Times New Roman" w:eastAsia="Calibri" w:hAnsi="Times New Roman" w:cs="Times New Roman"/>
        </w:rPr>
      </w:pPr>
      <w:r w:rsidRPr="00D3693E">
        <w:rPr>
          <w:rFonts w:ascii="Times New Roman" w:eastAsia="Calibri" w:hAnsi="Times New Roman" w:cs="Times New Roman"/>
        </w:rPr>
        <w:t>Stiprus galvos skausmas, silpnumas arba galūnių ar veido paralyžius, pasunkėjusi kalba, staigus sąmonės praradimas (nervų sistemos sutrikimų, pavyzdžiui, kraujavimo kaukolės ertmėje ar galvos smegenų patinimo, požymiai).</w:t>
      </w:r>
    </w:p>
    <w:p w14:paraId="37B235D7" w14:textId="77777777" w:rsidR="00DD2458" w:rsidRPr="00D3693E" w:rsidRDefault="00DD2458" w:rsidP="00DD2458">
      <w:pPr>
        <w:numPr>
          <w:ilvl w:val="0"/>
          <w:numId w:val="5"/>
        </w:numPr>
        <w:tabs>
          <w:tab w:val="left" w:pos="567"/>
        </w:tabs>
        <w:spacing w:after="0" w:line="240" w:lineRule="auto"/>
        <w:ind w:left="567" w:hanging="567"/>
        <w:rPr>
          <w:rFonts w:ascii="Times New Roman" w:eastAsia="Calibri" w:hAnsi="Times New Roman" w:cs="Times New Roman"/>
        </w:rPr>
      </w:pPr>
      <w:r w:rsidRPr="00D3693E">
        <w:rPr>
          <w:rFonts w:ascii="Times New Roman" w:eastAsia="Calibri" w:hAnsi="Times New Roman" w:cs="Times New Roman"/>
        </w:rPr>
        <w:t>Išblyškusi oda, nuovargis ir dusulys, tamsus šlapimas (sumažėjusio raudonųjų kraujo ląstelių skaičiaus požymiai).</w:t>
      </w:r>
    </w:p>
    <w:p w14:paraId="4AC856EA" w14:textId="77777777" w:rsidR="00DD2458" w:rsidRPr="00D3693E" w:rsidRDefault="00DD2458" w:rsidP="00DD2458">
      <w:pPr>
        <w:numPr>
          <w:ilvl w:val="0"/>
          <w:numId w:val="5"/>
        </w:numPr>
        <w:tabs>
          <w:tab w:val="left" w:pos="567"/>
        </w:tabs>
        <w:spacing w:after="0" w:line="240" w:lineRule="auto"/>
        <w:ind w:left="567" w:hanging="567"/>
        <w:rPr>
          <w:rFonts w:ascii="Times New Roman" w:eastAsia="Calibri" w:hAnsi="Times New Roman" w:cs="Times New Roman"/>
        </w:rPr>
      </w:pPr>
      <w:r w:rsidRPr="00D3693E">
        <w:rPr>
          <w:rFonts w:ascii="Times New Roman" w:eastAsia="Calibri" w:hAnsi="Times New Roman" w:cs="Times New Roman"/>
        </w:rPr>
        <w:t>Akies skausmas ar pablogėjusi rega, kraujavimas į akies vidų.</w:t>
      </w:r>
    </w:p>
    <w:p w14:paraId="02BB38BC" w14:textId="77777777" w:rsidR="00DD2458" w:rsidRPr="00D3693E" w:rsidRDefault="00DD2458" w:rsidP="00DD2458">
      <w:pPr>
        <w:numPr>
          <w:ilvl w:val="0"/>
          <w:numId w:val="5"/>
        </w:numPr>
        <w:tabs>
          <w:tab w:val="left" w:pos="567"/>
        </w:tabs>
        <w:spacing w:after="0" w:line="240" w:lineRule="auto"/>
        <w:ind w:left="567" w:hanging="567"/>
        <w:rPr>
          <w:rFonts w:ascii="Times New Roman" w:eastAsia="Calibri" w:hAnsi="Times New Roman" w:cs="Times New Roman"/>
        </w:rPr>
      </w:pPr>
      <w:r w:rsidRPr="00D3693E">
        <w:rPr>
          <w:rFonts w:ascii="Times New Roman" w:eastAsia="Calibri" w:hAnsi="Times New Roman" w:cs="Times New Roman"/>
        </w:rPr>
        <w:t>Skausmas klubo sąnariuose ar pasunkėjęs vaikščiojimas.</w:t>
      </w:r>
    </w:p>
    <w:p w14:paraId="637C4316" w14:textId="77777777" w:rsidR="00DD2458" w:rsidRPr="00D3693E" w:rsidRDefault="00DD2458" w:rsidP="00DD2458">
      <w:pPr>
        <w:numPr>
          <w:ilvl w:val="0"/>
          <w:numId w:val="5"/>
        </w:numPr>
        <w:tabs>
          <w:tab w:val="left" w:pos="567"/>
        </w:tabs>
        <w:spacing w:after="0" w:line="240" w:lineRule="auto"/>
        <w:ind w:left="567" w:hanging="567"/>
        <w:rPr>
          <w:rFonts w:ascii="Times New Roman" w:eastAsia="Calibri" w:hAnsi="Times New Roman" w:cs="Times New Roman"/>
        </w:rPr>
      </w:pPr>
      <w:r w:rsidRPr="00D3693E">
        <w:rPr>
          <w:rFonts w:ascii="Times New Roman" w:eastAsia="Calibri" w:hAnsi="Times New Roman" w:cs="Times New Roman"/>
        </w:rPr>
        <w:t>Kojų ir rankų pirštų nutirpimas ar šalimas (Reino [</w:t>
      </w:r>
      <w:r w:rsidRPr="00D3693E">
        <w:rPr>
          <w:rFonts w:ascii="Times New Roman" w:eastAsia="Calibri" w:hAnsi="Times New Roman" w:cs="Times New Roman"/>
          <w:i/>
        </w:rPr>
        <w:t>Raynaud</w:t>
      </w:r>
      <w:r w:rsidRPr="00D3693E">
        <w:rPr>
          <w:rFonts w:ascii="Times New Roman" w:eastAsia="Calibri" w:hAnsi="Times New Roman" w:cs="Times New Roman"/>
        </w:rPr>
        <w:t>] sindromo požymiai).</w:t>
      </w:r>
    </w:p>
    <w:p w14:paraId="31268514" w14:textId="77777777" w:rsidR="00DD2458" w:rsidRPr="00D3693E" w:rsidRDefault="00DD2458" w:rsidP="00DD2458">
      <w:pPr>
        <w:numPr>
          <w:ilvl w:val="0"/>
          <w:numId w:val="5"/>
        </w:numPr>
        <w:tabs>
          <w:tab w:val="left" w:pos="567"/>
        </w:tabs>
        <w:spacing w:after="0" w:line="240" w:lineRule="auto"/>
        <w:ind w:left="567" w:hanging="567"/>
        <w:rPr>
          <w:rFonts w:ascii="Times New Roman" w:eastAsia="Calibri" w:hAnsi="Times New Roman" w:cs="Times New Roman"/>
        </w:rPr>
      </w:pPr>
      <w:r w:rsidRPr="00D3693E">
        <w:rPr>
          <w:rFonts w:ascii="Times New Roman" w:eastAsia="Calibri" w:hAnsi="Times New Roman" w:cs="Times New Roman"/>
        </w:rPr>
        <w:t>Staigus odos patinimas ir paraudimas (odos infekcijos, vadinamos celiulitu, požymiai).</w:t>
      </w:r>
    </w:p>
    <w:p w14:paraId="2DCC11D4" w14:textId="77777777" w:rsidR="00DD2458" w:rsidRPr="00D3693E" w:rsidRDefault="00DD2458" w:rsidP="00DD2458">
      <w:pPr>
        <w:numPr>
          <w:ilvl w:val="0"/>
          <w:numId w:val="5"/>
        </w:numPr>
        <w:tabs>
          <w:tab w:val="left" w:pos="567"/>
        </w:tabs>
        <w:spacing w:after="0" w:line="240" w:lineRule="auto"/>
        <w:ind w:left="567" w:hanging="567"/>
        <w:rPr>
          <w:rFonts w:ascii="Times New Roman" w:eastAsia="Calibri" w:hAnsi="Times New Roman" w:cs="Times New Roman"/>
        </w:rPr>
      </w:pPr>
      <w:r w:rsidRPr="00D3693E">
        <w:rPr>
          <w:rFonts w:ascii="Times New Roman" w:eastAsia="Calibri" w:hAnsi="Times New Roman" w:cs="Times New Roman"/>
        </w:rPr>
        <w:t>Sutrikusi klausa.</w:t>
      </w:r>
    </w:p>
    <w:p w14:paraId="08D4C963" w14:textId="77777777" w:rsidR="00DD2458" w:rsidRPr="00D3693E" w:rsidRDefault="00DD2458" w:rsidP="00DD2458">
      <w:pPr>
        <w:numPr>
          <w:ilvl w:val="0"/>
          <w:numId w:val="5"/>
        </w:numPr>
        <w:tabs>
          <w:tab w:val="left" w:pos="567"/>
        </w:tabs>
        <w:spacing w:after="0" w:line="240" w:lineRule="auto"/>
        <w:ind w:left="567" w:hanging="567"/>
        <w:rPr>
          <w:rFonts w:ascii="Times New Roman" w:eastAsia="Calibri" w:hAnsi="Times New Roman" w:cs="Times New Roman"/>
        </w:rPr>
      </w:pPr>
      <w:r w:rsidRPr="00D3693E">
        <w:rPr>
          <w:rFonts w:ascii="Times New Roman" w:eastAsia="Calibri" w:hAnsi="Times New Roman" w:cs="Times New Roman"/>
        </w:rPr>
        <w:t>Raumenų silpnumas ir spazmai kartu su sutrikusiu širdies ritmu (požymiai, rodantys, kad pakito kalio kiekis Jūsų kraujyje).</w:t>
      </w:r>
    </w:p>
    <w:p w14:paraId="07BAA46F" w14:textId="77777777" w:rsidR="00DD2458" w:rsidRPr="00D3693E" w:rsidRDefault="00DD2458" w:rsidP="00DD2458">
      <w:pPr>
        <w:numPr>
          <w:ilvl w:val="0"/>
          <w:numId w:val="5"/>
        </w:numPr>
        <w:tabs>
          <w:tab w:val="left" w:pos="567"/>
        </w:tabs>
        <w:spacing w:after="0" w:line="240" w:lineRule="auto"/>
        <w:ind w:left="567" w:hanging="567"/>
        <w:rPr>
          <w:rFonts w:ascii="Times New Roman" w:eastAsia="Calibri" w:hAnsi="Times New Roman" w:cs="Times New Roman"/>
        </w:rPr>
      </w:pPr>
      <w:r w:rsidRPr="00D3693E">
        <w:rPr>
          <w:rFonts w:ascii="Times New Roman" w:eastAsia="Calibri" w:hAnsi="Times New Roman" w:cs="Times New Roman"/>
        </w:rPr>
        <w:t>Kraujosruvos (mėlynės).</w:t>
      </w:r>
    </w:p>
    <w:p w14:paraId="1E42F830" w14:textId="77777777" w:rsidR="00DD2458" w:rsidRPr="00D3693E" w:rsidRDefault="00DD2458" w:rsidP="00DD2458">
      <w:pPr>
        <w:numPr>
          <w:ilvl w:val="0"/>
          <w:numId w:val="5"/>
        </w:numPr>
        <w:tabs>
          <w:tab w:val="left" w:pos="567"/>
        </w:tabs>
        <w:spacing w:after="0" w:line="240" w:lineRule="auto"/>
        <w:ind w:left="567" w:hanging="567"/>
        <w:rPr>
          <w:rFonts w:ascii="Times New Roman" w:eastAsia="Calibri" w:hAnsi="Times New Roman" w:cs="Times New Roman"/>
        </w:rPr>
      </w:pPr>
      <w:r w:rsidRPr="00D3693E">
        <w:rPr>
          <w:rFonts w:ascii="Times New Roman" w:eastAsia="Calibri" w:hAnsi="Times New Roman" w:cs="Times New Roman"/>
        </w:rPr>
        <w:t>Skrandžio skausmas kartu su šleikštuliu (pykinimu).</w:t>
      </w:r>
    </w:p>
    <w:p w14:paraId="0A381651" w14:textId="77777777" w:rsidR="00DD2458" w:rsidRPr="00D3693E" w:rsidRDefault="00DD2458" w:rsidP="00DD2458">
      <w:pPr>
        <w:numPr>
          <w:ilvl w:val="0"/>
          <w:numId w:val="5"/>
        </w:numPr>
        <w:tabs>
          <w:tab w:val="left" w:pos="567"/>
        </w:tabs>
        <w:spacing w:after="0" w:line="240" w:lineRule="auto"/>
        <w:ind w:left="567" w:hanging="567"/>
        <w:rPr>
          <w:rFonts w:ascii="Times New Roman" w:eastAsia="Calibri" w:hAnsi="Times New Roman" w:cs="Times New Roman"/>
        </w:rPr>
      </w:pPr>
      <w:r w:rsidRPr="00D3693E">
        <w:rPr>
          <w:rFonts w:ascii="Times New Roman" w:eastAsia="Calibri" w:hAnsi="Times New Roman" w:cs="Times New Roman"/>
        </w:rPr>
        <w:t>Raumenų spazmai ir kartu pasireiškiantis karščiavimas, raudonai rudos spalvos šlapimas, raumenų skausmas ar silpnumas (raumenų sutrikimų požymiai).</w:t>
      </w:r>
    </w:p>
    <w:p w14:paraId="24BCE2D7" w14:textId="77777777" w:rsidR="00DD2458" w:rsidRPr="00D3693E" w:rsidRDefault="00DD2458" w:rsidP="00DD2458">
      <w:pPr>
        <w:numPr>
          <w:ilvl w:val="0"/>
          <w:numId w:val="5"/>
        </w:numPr>
        <w:tabs>
          <w:tab w:val="left" w:pos="567"/>
        </w:tabs>
        <w:spacing w:after="0" w:line="240" w:lineRule="auto"/>
        <w:ind w:left="567" w:hanging="567"/>
        <w:rPr>
          <w:rFonts w:ascii="Times New Roman" w:eastAsia="Calibri" w:hAnsi="Times New Roman" w:cs="Times New Roman"/>
        </w:rPr>
      </w:pPr>
      <w:r w:rsidRPr="00D3693E">
        <w:rPr>
          <w:rFonts w:ascii="Times New Roman" w:eastAsia="Calibri" w:hAnsi="Times New Roman" w:cs="Times New Roman"/>
        </w:rPr>
        <w:t>Dubens srities skausmas, kartais kartu su pykinimu ir vėmimu, kartu su netikėtu kraujavimu iš makšties, svaiguliu ar alpimu dėl sumažėjusio kraujospūdžio (kiaušidžių ar gimdos sutrikimų požymiai).</w:t>
      </w:r>
    </w:p>
    <w:p w14:paraId="7D571B88" w14:textId="77777777" w:rsidR="00DD2458" w:rsidRPr="00D3693E" w:rsidRDefault="00DD2458" w:rsidP="00DD2458">
      <w:pPr>
        <w:numPr>
          <w:ilvl w:val="0"/>
          <w:numId w:val="5"/>
        </w:numPr>
        <w:tabs>
          <w:tab w:val="left" w:pos="567"/>
        </w:tabs>
        <w:spacing w:after="0" w:line="240" w:lineRule="auto"/>
        <w:ind w:left="567" w:hanging="567"/>
        <w:rPr>
          <w:rFonts w:ascii="Times New Roman" w:eastAsia="Calibri" w:hAnsi="Times New Roman" w:cs="Times New Roman"/>
        </w:rPr>
      </w:pPr>
      <w:r w:rsidRPr="00D3693E">
        <w:rPr>
          <w:rFonts w:ascii="Times New Roman" w:eastAsia="Calibri" w:hAnsi="Times New Roman" w:cs="Times New Roman"/>
        </w:rPr>
        <w:t>Pykinimas, oro trūkumas, nereguliarus širdies ritmas, drumstas šlapimas, nuovargis ir (arba) sąnarių diskomfortas susijęs su anomaliais laboratorinių tyrimų rezultatais (pvz., didelis kalio, šlapimo rūgšties ir fosforo kiekis, ir mažas kalcio kiekis kraujyje).</w:t>
      </w:r>
    </w:p>
    <w:p w14:paraId="11C830E9" w14:textId="77777777" w:rsidR="00DD2458" w:rsidRPr="00D3693E" w:rsidRDefault="00DD2458" w:rsidP="00DD2458">
      <w:pPr>
        <w:tabs>
          <w:tab w:val="left" w:pos="567"/>
        </w:tabs>
        <w:spacing w:after="0" w:line="240" w:lineRule="auto"/>
        <w:ind w:left="567"/>
        <w:rPr>
          <w:rFonts w:ascii="Times New Roman" w:eastAsia="Calibri" w:hAnsi="Times New Roman" w:cs="Times New Roman"/>
        </w:rPr>
      </w:pPr>
    </w:p>
    <w:p w14:paraId="480921E7" w14:textId="77777777" w:rsidR="00DD2458" w:rsidRPr="00196740" w:rsidRDefault="00DD2458" w:rsidP="00DD2458">
      <w:pPr>
        <w:tabs>
          <w:tab w:val="left" w:pos="0"/>
        </w:tabs>
        <w:spacing w:after="0" w:line="240" w:lineRule="auto"/>
        <w:rPr>
          <w:rFonts w:ascii="Times New Roman" w:hAnsi="Times New Roman"/>
        </w:rPr>
      </w:pPr>
      <w:r w:rsidRPr="00D3693E">
        <w:rPr>
          <w:rFonts w:ascii="Times New Roman" w:eastAsia="Calibri" w:hAnsi="Times New Roman" w:cs="Times New Roman"/>
          <w:b/>
        </w:rPr>
        <w:t xml:space="preserve">Dažnis nežinomas </w:t>
      </w:r>
      <w:r w:rsidRPr="00196740">
        <w:rPr>
          <w:rFonts w:ascii="Times New Roman" w:hAnsi="Times New Roman"/>
        </w:rPr>
        <w:t>(negali būti apskaičiuotas pagal turimus duomenis):</w:t>
      </w:r>
    </w:p>
    <w:p w14:paraId="21666ACB" w14:textId="5081B107" w:rsidR="00DD2458" w:rsidRPr="00D3693E" w:rsidRDefault="00DD2458" w:rsidP="00196740">
      <w:pPr>
        <w:numPr>
          <w:ilvl w:val="0"/>
          <w:numId w:val="18"/>
        </w:numPr>
        <w:spacing w:after="0" w:line="240" w:lineRule="auto"/>
        <w:contextualSpacing/>
        <w:rPr>
          <w:rFonts w:ascii="Times New Roman" w:eastAsia="Times New Roman" w:hAnsi="Times New Roman" w:cs="Times New Roman"/>
          <w:noProof/>
          <w:szCs w:val="24"/>
        </w:rPr>
      </w:pPr>
      <w:r w:rsidRPr="00D3693E">
        <w:rPr>
          <w:rFonts w:ascii="Times New Roman" w:eastAsia="Times New Roman" w:hAnsi="Times New Roman" w:cs="Times New Roman"/>
          <w:noProof/>
          <w:szCs w:val="24"/>
        </w:rPr>
        <w:t>Plačiai išplitęs stiprus odos bėrimas kartu su pykinimu, karščiavimu, kai kurių baltųjų kraujo kūnelių skaičiaus padidėjimu arba odos ar akių pageltimu (geltos požymiai), lydymas dusulio, krūtinės skausmo/diskomforto, labai sumažėjusio šlapimo išsiskyrimo bei troškulio ir t.t. (alerginės reakcijos požymiai susiję su gydymu).</w:t>
      </w:r>
    </w:p>
    <w:p w14:paraId="711BB959" w14:textId="77777777" w:rsidR="00DD2458" w:rsidRPr="00D3693E" w:rsidRDefault="00DD2458" w:rsidP="00196740">
      <w:pPr>
        <w:numPr>
          <w:ilvl w:val="0"/>
          <w:numId w:val="18"/>
        </w:numPr>
        <w:spacing w:after="0" w:line="240" w:lineRule="auto"/>
        <w:contextualSpacing/>
        <w:rPr>
          <w:rFonts w:ascii="Times New Roman" w:eastAsia="Times New Roman" w:hAnsi="Times New Roman" w:cs="Times New Roman"/>
          <w:noProof/>
          <w:szCs w:val="24"/>
        </w:rPr>
      </w:pPr>
      <w:r w:rsidRPr="00D3693E">
        <w:rPr>
          <w:rFonts w:ascii="Times New Roman" w:eastAsia="Times New Roman" w:hAnsi="Times New Roman" w:cs="Times New Roman"/>
          <w:noProof/>
          <w:szCs w:val="24"/>
        </w:rPr>
        <w:t>Lėtinis inkstų nepakankamumas.</w:t>
      </w:r>
    </w:p>
    <w:p w14:paraId="4FA26FBC" w14:textId="1A712DEA" w:rsidR="00DD2458" w:rsidRPr="00D3693E" w:rsidRDefault="00DD2458" w:rsidP="00196740">
      <w:pPr>
        <w:numPr>
          <w:ilvl w:val="0"/>
          <w:numId w:val="18"/>
        </w:numPr>
        <w:spacing w:after="0" w:line="240" w:lineRule="auto"/>
        <w:contextualSpacing/>
        <w:rPr>
          <w:rFonts w:ascii="Times New Roman" w:eastAsia="Times New Roman" w:hAnsi="Times New Roman" w:cs="Times New Roman"/>
          <w:noProof/>
          <w:szCs w:val="24"/>
        </w:rPr>
      </w:pPr>
      <w:r w:rsidRPr="00D3693E">
        <w:rPr>
          <w:rFonts w:ascii="Times New Roman" w:eastAsia="Times New Roman" w:hAnsi="Times New Roman" w:cs="Times New Roman"/>
          <w:noProof/>
          <w:szCs w:val="24"/>
        </w:rPr>
        <w:lastRenderedPageBreak/>
        <w:t>Hepatito B infekcijos atsinaujinimas (reaktyvacija), jeigu praeityje Jums buvo diagnozuotas hepatitas B (kepenų infekcija).</w:t>
      </w:r>
    </w:p>
    <w:p w14:paraId="25A5686C" w14:textId="77777777" w:rsidR="00DD2458" w:rsidRPr="00D3693E" w:rsidRDefault="00DD2458" w:rsidP="00196740">
      <w:pPr>
        <w:tabs>
          <w:tab w:val="left" w:pos="567"/>
        </w:tabs>
        <w:spacing w:after="0" w:line="240" w:lineRule="auto"/>
        <w:ind w:left="567" w:hanging="567"/>
        <w:rPr>
          <w:rFonts w:ascii="Times New Roman" w:eastAsia="Calibri" w:hAnsi="Times New Roman" w:cs="Times New Roman"/>
        </w:rPr>
      </w:pPr>
    </w:p>
    <w:p w14:paraId="55A3CB01"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b/>
        </w:rPr>
      </w:pPr>
      <w:r w:rsidRPr="00D3693E">
        <w:rPr>
          <w:rFonts w:ascii="Times New Roman" w:eastAsia="Calibri" w:hAnsi="Times New Roman" w:cs="Times New Roman"/>
        </w:rPr>
        <w:t xml:space="preserve">Jeigu Jums pasireikštų bet kuris iš anksčiau nurodytų poveikių, </w:t>
      </w:r>
      <w:r w:rsidRPr="00D3693E">
        <w:rPr>
          <w:rFonts w:ascii="Times New Roman" w:eastAsia="Calibri" w:hAnsi="Times New Roman" w:cs="Times New Roman"/>
          <w:b/>
        </w:rPr>
        <w:t>nedelsiant pasakykite gydytojui.</w:t>
      </w:r>
    </w:p>
    <w:p w14:paraId="07AFC20E"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p>
    <w:p w14:paraId="7CB43AA5" w14:textId="02FB31B8"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b/>
        </w:rPr>
      </w:pPr>
      <w:r w:rsidRPr="00D3693E">
        <w:rPr>
          <w:rFonts w:ascii="Times New Roman" w:eastAsia="Calibri" w:hAnsi="Times New Roman" w:cs="Times New Roman"/>
          <w:b/>
        </w:rPr>
        <w:t>Taip pat gali pasireikšti kiti šalutiniai poveikiai.</w:t>
      </w:r>
    </w:p>
    <w:p w14:paraId="293AC88D"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p>
    <w:p w14:paraId="4F2C7F65" w14:textId="79AF0CCC"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b/>
        </w:rPr>
      </w:pPr>
      <w:r w:rsidRPr="00D3693E">
        <w:rPr>
          <w:rFonts w:ascii="Times New Roman" w:eastAsia="Calibri" w:hAnsi="Times New Roman" w:cs="Times New Roman"/>
          <w:b/>
        </w:rPr>
        <w:t xml:space="preserve">Labai dažnas </w:t>
      </w:r>
      <w:r w:rsidRPr="00196740">
        <w:rPr>
          <w:rFonts w:ascii="Times New Roman" w:hAnsi="Times New Roman"/>
        </w:rPr>
        <w:t>(gali pasireikšti daugiau kaip 1 žmogui iš 10):</w:t>
      </w:r>
    </w:p>
    <w:p w14:paraId="79202C0A" w14:textId="77777777" w:rsidR="00DD2458" w:rsidRPr="00D3693E" w:rsidRDefault="00DD2458" w:rsidP="00DD2458">
      <w:pPr>
        <w:numPr>
          <w:ilvl w:val="0"/>
          <w:numId w:val="1"/>
        </w:numPr>
        <w:tabs>
          <w:tab w:val="left" w:pos="567"/>
        </w:tabs>
        <w:spacing w:after="0" w:line="240" w:lineRule="auto"/>
        <w:ind w:left="567" w:hanging="567"/>
        <w:rPr>
          <w:rFonts w:ascii="Times New Roman" w:eastAsia="Calibri" w:hAnsi="Times New Roman" w:cs="Times New Roman"/>
        </w:rPr>
      </w:pPr>
      <w:r w:rsidRPr="00D3693E">
        <w:rPr>
          <w:rFonts w:ascii="Times New Roman" w:eastAsia="Calibri" w:hAnsi="Times New Roman" w:cs="Times New Roman"/>
        </w:rPr>
        <w:t>Galvos skausmas ar nuovargis.</w:t>
      </w:r>
    </w:p>
    <w:p w14:paraId="6246807B" w14:textId="77777777" w:rsidR="00DD2458" w:rsidRPr="00D3693E" w:rsidRDefault="00DD2458" w:rsidP="00DD2458">
      <w:pPr>
        <w:numPr>
          <w:ilvl w:val="0"/>
          <w:numId w:val="1"/>
        </w:numPr>
        <w:tabs>
          <w:tab w:val="left" w:pos="567"/>
        </w:tabs>
        <w:spacing w:after="0" w:line="240" w:lineRule="auto"/>
        <w:ind w:left="567" w:hanging="567"/>
        <w:rPr>
          <w:rFonts w:ascii="Times New Roman" w:eastAsia="Calibri" w:hAnsi="Times New Roman" w:cs="Times New Roman"/>
        </w:rPr>
      </w:pPr>
      <w:r w:rsidRPr="00D3693E">
        <w:rPr>
          <w:rFonts w:ascii="Times New Roman" w:eastAsia="Calibri" w:hAnsi="Times New Roman" w:cs="Times New Roman"/>
        </w:rPr>
        <w:t>Šleikštulys (pykinimas), vėmimas, viduriavimas ar nevirškinimas.</w:t>
      </w:r>
    </w:p>
    <w:p w14:paraId="45BBCA79" w14:textId="77777777" w:rsidR="00DD2458" w:rsidRPr="00D3693E" w:rsidRDefault="00DD2458" w:rsidP="00DD2458">
      <w:pPr>
        <w:numPr>
          <w:ilvl w:val="0"/>
          <w:numId w:val="1"/>
        </w:numPr>
        <w:tabs>
          <w:tab w:val="left" w:pos="567"/>
        </w:tabs>
        <w:spacing w:after="0" w:line="240" w:lineRule="auto"/>
        <w:ind w:left="567" w:hanging="567"/>
        <w:rPr>
          <w:rFonts w:ascii="Times New Roman" w:eastAsia="Calibri" w:hAnsi="Times New Roman" w:cs="Times New Roman"/>
        </w:rPr>
      </w:pPr>
      <w:r w:rsidRPr="00D3693E">
        <w:rPr>
          <w:rFonts w:ascii="Times New Roman" w:eastAsia="Calibri" w:hAnsi="Times New Roman" w:cs="Times New Roman"/>
        </w:rPr>
        <w:t>Bėrimas.</w:t>
      </w:r>
    </w:p>
    <w:p w14:paraId="50534AFD" w14:textId="77777777" w:rsidR="00DD2458" w:rsidRPr="00D3693E" w:rsidRDefault="00DD2458" w:rsidP="00DD2458">
      <w:pPr>
        <w:numPr>
          <w:ilvl w:val="0"/>
          <w:numId w:val="1"/>
        </w:numPr>
        <w:tabs>
          <w:tab w:val="left" w:pos="567"/>
        </w:tabs>
        <w:spacing w:after="0" w:line="240" w:lineRule="auto"/>
        <w:ind w:left="567" w:hanging="567"/>
        <w:rPr>
          <w:rFonts w:ascii="Times New Roman" w:eastAsia="Calibri" w:hAnsi="Times New Roman" w:cs="Times New Roman"/>
        </w:rPr>
      </w:pPr>
      <w:r w:rsidRPr="00D3693E">
        <w:rPr>
          <w:rFonts w:ascii="Times New Roman" w:eastAsia="Calibri" w:hAnsi="Times New Roman" w:cs="Times New Roman"/>
        </w:rPr>
        <w:t>Mėšlungis arba sąnarių, raumenų ir kaulų skausmas.</w:t>
      </w:r>
    </w:p>
    <w:p w14:paraId="2670AD3E" w14:textId="77777777" w:rsidR="00DD2458" w:rsidRPr="00D3693E" w:rsidRDefault="00DD2458" w:rsidP="00DD2458">
      <w:pPr>
        <w:numPr>
          <w:ilvl w:val="0"/>
          <w:numId w:val="1"/>
        </w:numPr>
        <w:tabs>
          <w:tab w:val="left" w:pos="567"/>
        </w:tabs>
        <w:spacing w:after="0" w:line="240" w:lineRule="auto"/>
        <w:ind w:left="567" w:hanging="567"/>
        <w:rPr>
          <w:rFonts w:ascii="Times New Roman" w:eastAsia="Calibri" w:hAnsi="Times New Roman" w:cs="Times New Roman"/>
        </w:rPr>
      </w:pPr>
      <w:r w:rsidRPr="00D3693E">
        <w:rPr>
          <w:rFonts w:ascii="Times New Roman" w:eastAsia="Calibri" w:hAnsi="Times New Roman" w:cs="Times New Roman"/>
        </w:rPr>
        <w:t>Tinimas, pavyzdžiui, patinusios kulkšnys ar paburkę akių vokai.</w:t>
      </w:r>
    </w:p>
    <w:p w14:paraId="4BB2FB7D" w14:textId="77777777" w:rsidR="00DD2458" w:rsidRPr="00D3693E" w:rsidRDefault="00DD2458" w:rsidP="00DD2458">
      <w:pPr>
        <w:numPr>
          <w:ilvl w:val="0"/>
          <w:numId w:val="1"/>
        </w:numPr>
        <w:tabs>
          <w:tab w:val="left" w:pos="567"/>
        </w:tabs>
        <w:spacing w:after="0" w:line="240" w:lineRule="auto"/>
        <w:ind w:left="567" w:hanging="567"/>
        <w:rPr>
          <w:rFonts w:ascii="Times New Roman" w:eastAsia="Calibri" w:hAnsi="Times New Roman" w:cs="Times New Roman"/>
          <w:b/>
        </w:rPr>
      </w:pPr>
      <w:r w:rsidRPr="00D3693E">
        <w:rPr>
          <w:rFonts w:ascii="Times New Roman" w:eastAsia="Calibri" w:hAnsi="Times New Roman" w:cs="Times New Roman"/>
        </w:rPr>
        <w:t>Padidėjęs kūno svoris.</w:t>
      </w:r>
    </w:p>
    <w:p w14:paraId="2C66CDB1" w14:textId="77777777" w:rsidR="00DD2458" w:rsidRPr="00D3693E" w:rsidRDefault="00DD2458" w:rsidP="00DD2458">
      <w:pPr>
        <w:tabs>
          <w:tab w:val="left" w:pos="0"/>
        </w:tabs>
        <w:spacing w:after="0" w:line="240" w:lineRule="auto"/>
        <w:contextualSpacing/>
        <w:rPr>
          <w:rFonts w:ascii="Times New Roman" w:eastAsia="Calibri" w:hAnsi="Times New Roman" w:cs="Times New Roman"/>
        </w:rPr>
      </w:pPr>
      <w:r w:rsidRPr="00D3693E">
        <w:rPr>
          <w:rFonts w:ascii="Times New Roman" w:eastAsia="Calibri" w:hAnsi="Times New Roman" w:cs="Times New Roman"/>
        </w:rPr>
        <w:t xml:space="preserve">Jei bet kuris iš šių reiškinių tampa sunkiu, </w:t>
      </w:r>
      <w:r w:rsidRPr="00D3693E">
        <w:rPr>
          <w:rFonts w:ascii="Times New Roman" w:eastAsia="Calibri" w:hAnsi="Times New Roman" w:cs="Times New Roman"/>
          <w:b/>
        </w:rPr>
        <w:t>pasakykite gydytojui.</w:t>
      </w:r>
    </w:p>
    <w:p w14:paraId="7EEDCCA0" w14:textId="77777777" w:rsidR="00DD2458" w:rsidRPr="00D3693E" w:rsidRDefault="00DD2458" w:rsidP="00DD2458">
      <w:pPr>
        <w:numPr>
          <w:ilvl w:val="12"/>
          <w:numId w:val="0"/>
        </w:numPr>
        <w:tabs>
          <w:tab w:val="left" w:pos="567"/>
        </w:tabs>
        <w:spacing w:after="0" w:line="240" w:lineRule="auto"/>
        <w:ind w:firstLine="227"/>
        <w:rPr>
          <w:rFonts w:ascii="Times New Roman" w:eastAsia="Calibri" w:hAnsi="Times New Roman" w:cs="Times New Roman"/>
        </w:rPr>
      </w:pPr>
    </w:p>
    <w:p w14:paraId="03D0015A" w14:textId="2BCE5CC6" w:rsidR="00DD2458" w:rsidRPr="00196740" w:rsidRDefault="00DD2458" w:rsidP="00DD2458">
      <w:pPr>
        <w:numPr>
          <w:ilvl w:val="12"/>
          <w:numId w:val="0"/>
        </w:numPr>
        <w:tabs>
          <w:tab w:val="left" w:pos="567"/>
        </w:tabs>
        <w:spacing w:after="0" w:line="240" w:lineRule="auto"/>
        <w:rPr>
          <w:rFonts w:ascii="Times New Roman" w:hAnsi="Times New Roman"/>
        </w:rPr>
      </w:pPr>
      <w:r w:rsidRPr="00D3693E">
        <w:rPr>
          <w:rFonts w:ascii="Times New Roman" w:eastAsia="Calibri" w:hAnsi="Times New Roman" w:cs="Times New Roman"/>
          <w:b/>
        </w:rPr>
        <w:t xml:space="preserve">Dažnas </w:t>
      </w:r>
      <w:r w:rsidRPr="00196740">
        <w:rPr>
          <w:rFonts w:ascii="Times New Roman" w:hAnsi="Times New Roman"/>
        </w:rPr>
        <w:t xml:space="preserve">(gali pasireikšti </w:t>
      </w:r>
      <w:r w:rsidRPr="00D3693E">
        <w:rPr>
          <w:rFonts w:ascii="Times New Roman" w:eastAsia="Calibri" w:hAnsi="Times New Roman" w:cs="Times New Roman"/>
        </w:rPr>
        <w:t>rečiau</w:t>
      </w:r>
      <w:r w:rsidRPr="00196740">
        <w:rPr>
          <w:rFonts w:ascii="Times New Roman" w:hAnsi="Times New Roman"/>
        </w:rPr>
        <w:t xml:space="preserve"> kaip 1 žmogui iš 100):</w:t>
      </w:r>
    </w:p>
    <w:p w14:paraId="5DD08A79" w14:textId="77777777" w:rsidR="00DD2458" w:rsidRPr="00D3693E" w:rsidRDefault="00DD2458" w:rsidP="00DD2458">
      <w:pPr>
        <w:numPr>
          <w:ilvl w:val="0"/>
          <w:numId w:val="6"/>
        </w:numPr>
        <w:tabs>
          <w:tab w:val="left" w:pos="567"/>
        </w:tabs>
        <w:spacing w:after="0" w:line="240" w:lineRule="auto"/>
        <w:ind w:left="567" w:hanging="567"/>
        <w:rPr>
          <w:rFonts w:ascii="Times New Roman" w:eastAsia="Calibri" w:hAnsi="Times New Roman" w:cs="Times New Roman"/>
        </w:rPr>
      </w:pPr>
      <w:r w:rsidRPr="00D3693E">
        <w:rPr>
          <w:rFonts w:ascii="Times New Roman" w:eastAsia="Calibri" w:hAnsi="Times New Roman" w:cs="Times New Roman"/>
        </w:rPr>
        <w:t>Anoreksija, sumažėjęs kūno svoris, sutrikęs skonio jutimas.</w:t>
      </w:r>
    </w:p>
    <w:p w14:paraId="245D2750" w14:textId="77777777" w:rsidR="00DD2458" w:rsidRPr="00D3693E" w:rsidRDefault="00DD2458" w:rsidP="00DD2458">
      <w:pPr>
        <w:numPr>
          <w:ilvl w:val="0"/>
          <w:numId w:val="6"/>
        </w:numPr>
        <w:tabs>
          <w:tab w:val="left" w:pos="567"/>
        </w:tabs>
        <w:spacing w:after="0" w:line="240" w:lineRule="auto"/>
        <w:ind w:left="567" w:hanging="567"/>
        <w:rPr>
          <w:rFonts w:ascii="Times New Roman" w:eastAsia="Calibri" w:hAnsi="Times New Roman" w:cs="Times New Roman"/>
        </w:rPr>
      </w:pPr>
      <w:r w:rsidRPr="00D3693E">
        <w:rPr>
          <w:rFonts w:ascii="Times New Roman" w:eastAsia="Calibri" w:hAnsi="Times New Roman" w:cs="Times New Roman"/>
        </w:rPr>
        <w:t>Svaigulys arba silpnumas.</w:t>
      </w:r>
    </w:p>
    <w:p w14:paraId="24B9FC5C" w14:textId="77777777" w:rsidR="00DD2458" w:rsidRPr="00D3693E" w:rsidRDefault="00DD2458" w:rsidP="00DD2458">
      <w:pPr>
        <w:numPr>
          <w:ilvl w:val="0"/>
          <w:numId w:val="6"/>
        </w:numPr>
        <w:tabs>
          <w:tab w:val="left" w:pos="567"/>
        </w:tabs>
        <w:spacing w:after="0" w:line="240" w:lineRule="auto"/>
        <w:ind w:left="567" w:hanging="567"/>
        <w:rPr>
          <w:rFonts w:ascii="Times New Roman" w:eastAsia="Calibri" w:hAnsi="Times New Roman" w:cs="Times New Roman"/>
        </w:rPr>
      </w:pPr>
      <w:r w:rsidRPr="00D3693E">
        <w:rPr>
          <w:rFonts w:ascii="Times New Roman" w:eastAsia="Calibri" w:hAnsi="Times New Roman" w:cs="Times New Roman"/>
        </w:rPr>
        <w:t>Sunkumas užmigti (nemiga).</w:t>
      </w:r>
    </w:p>
    <w:p w14:paraId="0E13162A" w14:textId="77777777" w:rsidR="00DD2458" w:rsidRPr="00D3693E" w:rsidRDefault="00DD2458" w:rsidP="00DD2458">
      <w:pPr>
        <w:numPr>
          <w:ilvl w:val="0"/>
          <w:numId w:val="6"/>
        </w:numPr>
        <w:tabs>
          <w:tab w:val="left" w:pos="567"/>
        </w:tabs>
        <w:spacing w:after="0" w:line="240" w:lineRule="auto"/>
        <w:ind w:left="567" w:hanging="567"/>
        <w:rPr>
          <w:rFonts w:ascii="Times New Roman" w:eastAsia="Calibri" w:hAnsi="Times New Roman" w:cs="Times New Roman"/>
        </w:rPr>
      </w:pPr>
      <w:r w:rsidRPr="00D3693E">
        <w:rPr>
          <w:rFonts w:ascii="Times New Roman" w:eastAsia="Calibri" w:hAnsi="Times New Roman" w:cs="Times New Roman"/>
        </w:rPr>
        <w:t>Išskyros iš akies kartu su niežuliu, paraudimu ir patinimu (konjunktyvitas), ašarojimas, neryškus matymas.</w:t>
      </w:r>
    </w:p>
    <w:p w14:paraId="0D45FA57" w14:textId="77777777" w:rsidR="00DD2458" w:rsidRPr="00D3693E" w:rsidRDefault="00DD2458" w:rsidP="00DD2458">
      <w:pPr>
        <w:numPr>
          <w:ilvl w:val="0"/>
          <w:numId w:val="6"/>
        </w:numPr>
        <w:tabs>
          <w:tab w:val="left" w:pos="567"/>
        </w:tabs>
        <w:spacing w:after="0" w:line="240" w:lineRule="auto"/>
        <w:ind w:left="567" w:hanging="567"/>
        <w:rPr>
          <w:rFonts w:ascii="Times New Roman" w:eastAsia="Calibri" w:hAnsi="Times New Roman" w:cs="Times New Roman"/>
        </w:rPr>
      </w:pPr>
      <w:r w:rsidRPr="00D3693E">
        <w:rPr>
          <w:rFonts w:ascii="Times New Roman" w:eastAsia="Calibri" w:hAnsi="Times New Roman" w:cs="Times New Roman"/>
        </w:rPr>
        <w:t>Kraujavimas iš nosies.</w:t>
      </w:r>
    </w:p>
    <w:p w14:paraId="50A18E1B" w14:textId="26C9E2DC" w:rsidR="00DD2458" w:rsidRPr="00D3693E" w:rsidRDefault="00DD2458" w:rsidP="00DD2458">
      <w:pPr>
        <w:numPr>
          <w:ilvl w:val="0"/>
          <w:numId w:val="6"/>
        </w:numPr>
        <w:tabs>
          <w:tab w:val="left" w:pos="567"/>
        </w:tabs>
        <w:spacing w:after="0" w:line="240" w:lineRule="auto"/>
        <w:ind w:left="567" w:hanging="567"/>
        <w:rPr>
          <w:rFonts w:ascii="Times New Roman" w:eastAsia="Calibri" w:hAnsi="Times New Roman" w:cs="Times New Roman"/>
        </w:rPr>
      </w:pPr>
      <w:r w:rsidRPr="00D3693E">
        <w:rPr>
          <w:rFonts w:ascii="Times New Roman" w:eastAsia="Calibri" w:hAnsi="Times New Roman" w:cs="Times New Roman"/>
        </w:rPr>
        <w:t>Pilvo skausmas ar patinimas, dujų susikaupimas virškinimo trakte, rėmuo, vidurių užkietėjimas.</w:t>
      </w:r>
    </w:p>
    <w:p w14:paraId="60D58BFB" w14:textId="77777777" w:rsidR="00DD2458" w:rsidRPr="00D3693E" w:rsidRDefault="00DD2458" w:rsidP="00DD2458">
      <w:pPr>
        <w:numPr>
          <w:ilvl w:val="0"/>
          <w:numId w:val="6"/>
        </w:numPr>
        <w:tabs>
          <w:tab w:val="left" w:pos="567"/>
        </w:tabs>
        <w:spacing w:after="0" w:line="240" w:lineRule="auto"/>
        <w:ind w:left="567" w:hanging="567"/>
        <w:rPr>
          <w:rFonts w:ascii="Times New Roman" w:eastAsia="Calibri" w:hAnsi="Times New Roman" w:cs="Times New Roman"/>
        </w:rPr>
      </w:pPr>
      <w:r w:rsidRPr="00D3693E">
        <w:rPr>
          <w:rFonts w:ascii="Times New Roman" w:eastAsia="Calibri" w:hAnsi="Times New Roman" w:cs="Times New Roman"/>
        </w:rPr>
        <w:t>Niežulys.</w:t>
      </w:r>
    </w:p>
    <w:p w14:paraId="7B6804C8" w14:textId="77777777" w:rsidR="00DD2458" w:rsidRPr="00D3693E" w:rsidRDefault="00DD2458" w:rsidP="00DD2458">
      <w:pPr>
        <w:numPr>
          <w:ilvl w:val="0"/>
          <w:numId w:val="6"/>
        </w:numPr>
        <w:tabs>
          <w:tab w:val="left" w:pos="567"/>
        </w:tabs>
        <w:spacing w:after="0" w:line="240" w:lineRule="auto"/>
        <w:ind w:left="567" w:hanging="567"/>
        <w:rPr>
          <w:rFonts w:ascii="Times New Roman" w:eastAsia="Calibri" w:hAnsi="Times New Roman" w:cs="Times New Roman"/>
        </w:rPr>
      </w:pPr>
      <w:r w:rsidRPr="00D3693E">
        <w:rPr>
          <w:rFonts w:ascii="Times New Roman" w:eastAsia="Calibri" w:hAnsi="Times New Roman" w:cs="Times New Roman"/>
        </w:rPr>
        <w:t>Neįprastas plaukų slinkimas ar plonėjimas.</w:t>
      </w:r>
    </w:p>
    <w:p w14:paraId="608C5C5F" w14:textId="77777777" w:rsidR="00DD2458" w:rsidRPr="00D3693E" w:rsidRDefault="00DD2458" w:rsidP="00DD2458">
      <w:pPr>
        <w:numPr>
          <w:ilvl w:val="0"/>
          <w:numId w:val="6"/>
        </w:numPr>
        <w:tabs>
          <w:tab w:val="left" w:pos="567"/>
        </w:tabs>
        <w:spacing w:after="0" w:line="240" w:lineRule="auto"/>
        <w:ind w:left="567" w:hanging="567"/>
        <w:rPr>
          <w:rFonts w:ascii="Times New Roman" w:eastAsia="Calibri" w:hAnsi="Times New Roman" w:cs="Times New Roman"/>
        </w:rPr>
      </w:pPr>
      <w:r w:rsidRPr="00D3693E">
        <w:rPr>
          <w:rFonts w:ascii="Times New Roman" w:eastAsia="Calibri" w:hAnsi="Times New Roman" w:cs="Times New Roman"/>
        </w:rPr>
        <w:t>Plaštakų ar pėdų tirpimas.</w:t>
      </w:r>
    </w:p>
    <w:p w14:paraId="03C0A220" w14:textId="77777777" w:rsidR="00DD2458" w:rsidRPr="00D3693E" w:rsidRDefault="00DD2458" w:rsidP="00DD2458">
      <w:pPr>
        <w:numPr>
          <w:ilvl w:val="0"/>
          <w:numId w:val="6"/>
        </w:numPr>
        <w:tabs>
          <w:tab w:val="left" w:pos="567"/>
        </w:tabs>
        <w:spacing w:after="0" w:line="240" w:lineRule="auto"/>
        <w:ind w:left="567" w:hanging="567"/>
        <w:rPr>
          <w:rFonts w:ascii="Times New Roman" w:eastAsia="Calibri" w:hAnsi="Times New Roman" w:cs="Times New Roman"/>
        </w:rPr>
      </w:pPr>
      <w:r w:rsidRPr="00D3693E">
        <w:rPr>
          <w:rFonts w:ascii="Times New Roman" w:eastAsia="Calibri" w:hAnsi="Times New Roman" w:cs="Times New Roman"/>
        </w:rPr>
        <w:t>Burnos išopėjimas.</w:t>
      </w:r>
    </w:p>
    <w:p w14:paraId="10185189" w14:textId="77777777" w:rsidR="00DD2458" w:rsidRPr="00D3693E" w:rsidRDefault="00DD2458" w:rsidP="00DD2458">
      <w:pPr>
        <w:numPr>
          <w:ilvl w:val="0"/>
          <w:numId w:val="6"/>
        </w:numPr>
        <w:tabs>
          <w:tab w:val="left" w:pos="567"/>
        </w:tabs>
        <w:spacing w:after="0" w:line="240" w:lineRule="auto"/>
        <w:ind w:left="567" w:hanging="567"/>
        <w:rPr>
          <w:rFonts w:ascii="Times New Roman" w:eastAsia="Calibri" w:hAnsi="Times New Roman" w:cs="Times New Roman"/>
        </w:rPr>
      </w:pPr>
      <w:r w:rsidRPr="00D3693E">
        <w:rPr>
          <w:rFonts w:ascii="Times New Roman" w:eastAsia="Calibri" w:hAnsi="Times New Roman" w:cs="Times New Roman"/>
        </w:rPr>
        <w:t>Sąnarių skausmas ir patinimas.</w:t>
      </w:r>
    </w:p>
    <w:p w14:paraId="0FFCB92F" w14:textId="77777777" w:rsidR="00DD2458" w:rsidRPr="00D3693E" w:rsidRDefault="00DD2458" w:rsidP="00DD2458">
      <w:pPr>
        <w:numPr>
          <w:ilvl w:val="0"/>
          <w:numId w:val="6"/>
        </w:numPr>
        <w:tabs>
          <w:tab w:val="left" w:pos="567"/>
        </w:tabs>
        <w:spacing w:after="0" w:line="240" w:lineRule="auto"/>
        <w:ind w:left="567" w:hanging="567"/>
        <w:rPr>
          <w:rFonts w:ascii="Times New Roman" w:eastAsia="Calibri" w:hAnsi="Times New Roman" w:cs="Times New Roman"/>
        </w:rPr>
      </w:pPr>
      <w:r w:rsidRPr="00D3693E">
        <w:rPr>
          <w:rFonts w:ascii="Times New Roman" w:eastAsia="Calibri" w:hAnsi="Times New Roman" w:cs="Times New Roman"/>
        </w:rPr>
        <w:t>Burnos, odos ar akių džiūvimas.</w:t>
      </w:r>
    </w:p>
    <w:p w14:paraId="6D58ED54" w14:textId="77777777" w:rsidR="00DD2458" w:rsidRPr="00D3693E" w:rsidRDefault="00DD2458" w:rsidP="00DD2458">
      <w:pPr>
        <w:numPr>
          <w:ilvl w:val="0"/>
          <w:numId w:val="6"/>
        </w:numPr>
        <w:tabs>
          <w:tab w:val="left" w:pos="567"/>
        </w:tabs>
        <w:spacing w:after="0" w:line="240" w:lineRule="auto"/>
        <w:ind w:left="567" w:hanging="567"/>
        <w:rPr>
          <w:rFonts w:ascii="Times New Roman" w:eastAsia="Calibri" w:hAnsi="Times New Roman" w:cs="Times New Roman"/>
        </w:rPr>
      </w:pPr>
      <w:r w:rsidRPr="00D3693E">
        <w:rPr>
          <w:rFonts w:ascii="Times New Roman" w:eastAsia="Calibri" w:hAnsi="Times New Roman" w:cs="Times New Roman"/>
        </w:rPr>
        <w:t>Sumažėjęs arba padidėjęs odos jautrumas.</w:t>
      </w:r>
    </w:p>
    <w:p w14:paraId="12D98ABC" w14:textId="2A10DDFA" w:rsidR="00DD2458" w:rsidRPr="00DD2458" w:rsidRDefault="00DD2458" w:rsidP="00DD2458">
      <w:pPr>
        <w:numPr>
          <w:ilvl w:val="0"/>
          <w:numId w:val="6"/>
        </w:numPr>
        <w:tabs>
          <w:tab w:val="left" w:pos="567"/>
        </w:tabs>
        <w:spacing w:after="0" w:line="240" w:lineRule="auto"/>
        <w:ind w:left="567" w:hanging="567"/>
        <w:rPr>
          <w:rFonts w:ascii="Times New Roman" w:eastAsia="Calibri" w:hAnsi="Times New Roman" w:cs="Times New Roman"/>
        </w:rPr>
      </w:pPr>
      <w:r w:rsidRPr="00D3693E">
        <w:rPr>
          <w:rFonts w:ascii="Times New Roman" w:eastAsia="Calibri" w:hAnsi="Times New Roman" w:cs="Times New Roman"/>
        </w:rPr>
        <w:t>Kraujo samplūdis į veidą, drebulys, naktinis prakaitavimas.</w:t>
      </w:r>
    </w:p>
    <w:p w14:paraId="3EAC0465" w14:textId="77777777" w:rsidR="00DD2458" w:rsidRPr="00D3693E" w:rsidRDefault="00DD2458" w:rsidP="00DD2458">
      <w:pPr>
        <w:tabs>
          <w:tab w:val="left" w:pos="0"/>
        </w:tabs>
        <w:spacing w:after="0" w:line="240" w:lineRule="auto"/>
        <w:rPr>
          <w:rFonts w:ascii="Times New Roman" w:eastAsia="Calibri" w:hAnsi="Times New Roman" w:cs="Times New Roman"/>
        </w:rPr>
      </w:pPr>
      <w:r w:rsidRPr="00D3693E">
        <w:rPr>
          <w:rFonts w:ascii="Times New Roman" w:eastAsia="Calibri" w:hAnsi="Times New Roman" w:cs="Times New Roman"/>
        </w:rPr>
        <w:t xml:space="preserve">Jei bet kuris iš šių reiškinių tampa sunkiu, </w:t>
      </w:r>
      <w:r w:rsidRPr="00D3693E">
        <w:rPr>
          <w:rFonts w:ascii="Times New Roman" w:eastAsia="Calibri" w:hAnsi="Times New Roman" w:cs="Times New Roman"/>
          <w:b/>
        </w:rPr>
        <w:t>pasakykite gydytojui.</w:t>
      </w:r>
    </w:p>
    <w:p w14:paraId="68317613"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p>
    <w:p w14:paraId="4C8B9982"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r w:rsidRPr="00D3693E">
        <w:rPr>
          <w:rFonts w:ascii="Times New Roman" w:eastAsia="Calibri" w:hAnsi="Times New Roman" w:cs="Times New Roman"/>
          <w:b/>
        </w:rPr>
        <w:t xml:space="preserve">Dažnis nežinomas </w:t>
      </w:r>
      <w:r w:rsidRPr="00D3693E">
        <w:rPr>
          <w:rFonts w:ascii="Times New Roman" w:eastAsia="Calibri" w:hAnsi="Times New Roman" w:cs="Times New Roman"/>
        </w:rPr>
        <w:t>(negali būti apskaičiuotas pagal turimus duomenis):</w:t>
      </w:r>
    </w:p>
    <w:p w14:paraId="228CEB91" w14:textId="77777777" w:rsidR="00DD2458" w:rsidRPr="00D3693E" w:rsidRDefault="00DD2458" w:rsidP="00DD2458">
      <w:pPr>
        <w:numPr>
          <w:ilvl w:val="0"/>
          <w:numId w:val="7"/>
        </w:numPr>
        <w:tabs>
          <w:tab w:val="left" w:pos="567"/>
        </w:tabs>
        <w:spacing w:after="0" w:line="240" w:lineRule="auto"/>
        <w:ind w:left="567" w:hanging="567"/>
        <w:rPr>
          <w:rFonts w:ascii="Times New Roman" w:eastAsia="Calibri" w:hAnsi="Times New Roman" w:cs="Times New Roman"/>
        </w:rPr>
      </w:pPr>
      <w:r w:rsidRPr="00D3693E">
        <w:rPr>
          <w:rFonts w:ascii="Times New Roman" w:eastAsia="Calibri" w:hAnsi="Times New Roman" w:cs="Times New Roman"/>
        </w:rPr>
        <w:t>Delnų ir padų paraudimas ir (arba) patinimas, kurie gali pasireikšti kartu su dilgčiojimo pojūčiu ir deginančiu skausmu.</w:t>
      </w:r>
    </w:p>
    <w:p w14:paraId="1335DD44" w14:textId="77777777" w:rsidR="00DD2458" w:rsidRPr="00D3693E" w:rsidRDefault="00DD2458" w:rsidP="00DD2458">
      <w:pPr>
        <w:numPr>
          <w:ilvl w:val="0"/>
          <w:numId w:val="7"/>
        </w:numPr>
        <w:tabs>
          <w:tab w:val="left" w:pos="567"/>
        </w:tabs>
        <w:spacing w:after="0" w:line="240" w:lineRule="auto"/>
        <w:ind w:left="567" w:hanging="567"/>
        <w:rPr>
          <w:rFonts w:ascii="Times New Roman" w:eastAsia="Calibri" w:hAnsi="Times New Roman" w:cs="Times New Roman"/>
        </w:rPr>
      </w:pPr>
      <w:r w:rsidRPr="00D3693E">
        <w:rPr>
          <w:rFonts w:ascii="Times New Roman" w:eastAsia="Calibri" w:hAnsi="Times New Roman" w:cs="Times New Roman"/>
        </w:rPr>
        <w:t>Sulėtėjęs vaikų ir paauglių augimas.</w:t>
      </w:r>
    </w:p>
    <w:p w14:paraId="1476270A" w14:textId="77777777" w:rsidR="00DD2458" w:rsidRPr="00D3693E" w:rsidRDefault="00DD2458" w:rsidP="00DD2458">
      <w:pPr>
        <w:tabs>
          <w:tab w:val="left" w:pos="567"/>
        </w:tabs>
        <w:spacing w:after="0" w:line="240" w:lineRule="auto"/>
        <w:ind w:left="567"/>
        <w:rPr>
          <w:rFonts w:ascii="Times New Roman" w:eastAsia="Calibri" w:hAnsi="Times New Roman" w:cs="Times New Roman"/>
        </w:rPr>
      </w:pPr>
    </w:p>
    <w:p w14:paraId="13C459FE" w14:textId="77777777" w:rsidR="00DD2458" w:rsidRPr="00D3693E" w:rsidRDefault="00DD2458" w:rsidP="00DD2458">
      <w:pPr>
        <w:numPr>
          <w:ilvl w:val="12"/>
          <w:numId w:val="0"/>
        </w:numPr>
        <w:tabs>
          <w:tab w:val="left" w:pos="567"/>
        </w:tabs>
        <w:spacing w:after="0" w:line="240" w:lineRule="auto"/>
        <w:rPr>
          <w:rFonts w:ascii="Times New Roman" w:eastAsia="Calibri" w:hAnsi="Times New Roman" w:cs="Times New Roman"/>
        </w:rPr>
      </w:pPr>
      <w:r w:rsidRPr="00D3693E">
        <w:rPr>
          <w:rFonts w:ascii="Times New Roman" w:eastAsia="Calibri" w:hAnsi="Times New Roman" w:cs="Times New Roman"/>
        </w:rPr>
        <w:t xml:space="preserve">Jei bet kuris iš šių poveikių tampa sunkiu, </w:t>
      </w:r>
      <w:r w:rsidRPr="00D3693E">
        <w:rPr>
          <w:rFonts w:ascii="Times New Roman" w:eastAsia="Calibri" w:hAnsi="Times New Roman" w:cs="Times New Roman"/>
          <w:b/>
        </w:rPr>
        <w:t>pasakykite gydytojui</w:t>
      </w:r>
      <w:r w:rsidRPr="00D3693E">
        <w:rPr>
          <w:rFonts w:ascii="Times New Roman" w:eastAsia="Calibri" w:hAnsi="Times New Roman" w:cs="Times New Roman"/>
        </w:rPr>
        <w:t>.</w:t>
      </w:r>
    </w:p>
    <w:p w14:paraId="1C8AB5D9" w14:textId="77777777" w:rsidR="00933692" w:rsidRPr="00933692" w:rsidRDefault="00933692" w:rsidP="00933692">
      <w:pPr>
        <w:numPr>
          <w:ilvl w:val="12"/>
          <w:numId w:val="0"/>
        </w:numPr>
        <w:tabs>
          <w:tab w:val="left" w:pos="567"/>
        </w:tabs>
        <w:spacing w:after="0" w:line="240" w:lineRule="auto"/>
        <w:rPr>
          <w:rFonts w:ascii="Times New Roman" w:eastAsia="Calibri" w:hAnsi="Times New Roman" w:cs="Times New Roman"/>
        </w:rPr>
      </w:pPr>
    </w:p>
    <w:p w14:paraId="106F1183" w14:textId="77777777" w:rsidR="00933692" w:rsidRPr="00933692" w:rsidRDefault="00933692" w:rsidP="00933692">
      <w:pPr>
        <w:tabs>
          <w:tab w:val="left" w:pos="567"/>
        </w:tabs>
        <w:spacing w:after="0" w:line="240" w:lineRule="auto"/>
        <w:rPr>
          <w:rFonts w:ascii="Times New Roman" w:eastAsia="Calibri" w:hAnsi="Times New Roman" w:cs="Times New Roman"/>
          <w:b/>
        </w:rPr>
      </w:pPr>
      <w:r w:rsidRPr="00933692">
        <w:rPr>
          <w:rFonts w:ascii="Times New Roman" w:eastAsia="Calibri" w:hAnsi="Times New Roman" w:cs="Times New Roman"/>
          <w:b/>
        </w:rPr>
        <w:t>Pranešimas apie šalutinį poveikį</w:t>
      </w:r>
    </w:p>
    <w:p w14:paraId="0FFF939A" w14:textId="6420814E" w:rsidR="00933692" w:rsidRPr="00933692" w:rsidRDefault="00933692" w:rsidP="00933692">
      <w:pPr>
        <w:tabs>
          <w:tab w:val="left" w:pos="567"/>
        </w:tabs>
        <w:spacing w:after="0" w:line="240" w:lineRule="auto"/>
        <w:rPr>
          <w:rFonts w:ascii="Times New Roman" w:eastAsia="Calibri" w:hAnsi="Times New Roman" w:cs="Times New Roman"/>
        </w:rPr>
      </w:pPr>
      <w:r w:rsidRPr="00933692">
        <w:rPr>
          <w:rFonts w:ascii="Times New Roman" w:eastAsia="Calibri"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933692">
          <w:rPr>
            <w:rFonts w:ascii="Times New Roman" w:eastAsia="Calibri" w:hAnsi="Times New Roman" w:cs="Times New Roman"/>
            <w:u w:val="single"/>
          </w:rPr>
          <w:t>www.vvkt.lt</w:t>
        </w:r>
      </w:hyperlink>
      <w:r w:rsidRPr="00933692">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933692">
          <w:rPr>
            <w:rFonts w:ascii="Times New Roman" w:eastAsia="Calibri" w:hAnsi="Times New Roman" w:cs="Times New Roman"/>
            <w:u w:val="single"/>
          </w:rPr>
          <w:t>NepageidaujamaR@vvkt.lt</w:t>
        </w:r>
      </w:hyperlink>
      <w:r w:rsidRPr="00933692">
        <w:rPr>
          <w:rFonts w:ascii="Times New Roman" w:eastAsia="Calibri" w:hAnsi="Times New Roman" w:cs="Times New Roman"/>
        </w:rPr>
        <w:t xml:space="preserve">, taip pat per Valstybinės vaistų kontrolės tarnybos prie Lietuvos Respublikos sveikatos apsaugos ministerijos interneto svetainę (adresu </w:t>
      </w:r>
      <w:hyperlink r:id="rId7" w:history="1">
        <w:r w:rsidRPr="00933692">
          <w:rPr>
            <w:rFonts w:ascii="Times New Roman" w:eastAsia="Calibri" w:hAnsi="Times New Roman" w:cs="Times New Roman"/>
            <w:u w:val="single"/>
          </w:rPr>
          <w:t>http://www.vvkt.lt</w:t>
        </w:r>
      </w:hyperlink>
      <w:r w:rsidRPr="00933692">
        <w:rPr>
          <w:rFonts w:ascii="Times New Roman" w:eastAsia="Calibri" w:hAnsi="Times New Roman" w:cs="Times New Roman"/>
        </w:rPr>
        <w:t>). Pranešdami apie šalutinį poveikį galite mums padėti gauti daugiau informacijos apie šio vaisto saugumą.</w:t>
      </w:r>
    </w:p>
    <w:p w14:paraId="5ACE3996" w14:textId="77777777" w:rsidR="00933692" w:rsidRPr="00933692" w:rsidRDefault="00933692" w:rsidP="00933692">
      <w:pPr>
        <w:tabs>
          <w:tab w:val="left" w:pos="567"/>
        </w:tabs>
        <w:spacing w:after="0" w:line="240" w:lineRule="auto"/>
        <w:ind w:right="-449"/>
        <w:rPr>
          <w:rFonts w:ascii="Times New Roman" w:eastAsia="Calibri" w:hAnsi="Times New Roman" w:cs="Times New Roman"/>
        </w:rPr>
      </w:pPr>
    </w:p>
    <w:p w14:paraId="348403A3" w14:textId="77777777" w:rsidR="00933692" w:rsidRPr="00933692" w:rsidRDefault="00933692" w:rsidP="00933692">
      <w:pPr>
        <w:numPr>
          <w:ilvl w:val="12"/>
          <w:numId w:val="0"/>
        </w:numPr>
        <w:tabs>
          <w:tab w:val="left" w:pos="567"/>
        </w:tabs>
        <w:spacing w:after="0" w:line="240" w:lineRule="auto"/>
        <w:rPr>
          <w:rFonts w:ascii="Times New Roman" w:eastAsia="Calibri" w:hAnsi="Times New Roman" w:cs="Times New Roman"/>
        </w:rPr>
      </w:pPr>
    </w:p>
    <w:p w14:paraId="478C5D61" w14:textId="77777777" w:rsidR="00933692" w:rsidRPr="00933692" w:rsidRDefault="00933692" w:rsidP="00933692">
      <w:pPr>
        <w:keepNext/>
        <w:keepLines/>
        <w:tabs>
          <w:tab w:val="left" w:pos="567"/>
        </w:tabs>
        <w:spacing w:after="0" w:line="240" w:lineRule="auto"/>
        <w:outlineLvl w:val="2"/>
        <w:rPr>
          <w:rFonts w:ascii="Times New Roman" w:eastAsia="Calibri" w:hAnsi="Times New Roman" w:cs="Times New Roman"/>
          <w:b/>
        </w:rPr>
      </w:pPr>
      <w:r w:rsidRPr="00933692">
        <w:rPr>
          <w:rFonts w:ascii="Times New Roman" w:eastAsia="Calibri" w:hAnsi="Times New Roman" w:cs="Times New Roman"/>
          <w:b/>
        </w:rPr>
        <w:lastRenderedPageBreak/>
        <w:t>5.</w:t>
      </w:r>
      <w:r w:rsidRPr="00933692">
        <w:rPr>
          <w:rFonts w:ascii="Times New Roman" w:eastAsia="Calibri" w:hAnsi="Times New Roman" w:cs="Times New Roman"/>
          <w:b/>
        </w:rPr>
        <w:tab/>
        <w:t>Kaip laikyti Imatinib SanoSwiss</w:t>
      </w:r>
    </w:p>
    <w:p w14:paraId="6EE731EB" w14:textId="77777777" w:rsidR="00933692" w:rsidRPr="00933692" w:rsidRDefault="00933692" w:rsidP="00933692">
      <w:pPr>
        <w:numPr>
          <w:ilvl w:val="12"/>
          <w:numId w:val="0"/>
        </w:numPr>
        <w:tabs>
          <w:tab w:val="left" w:pos="567"/>
        </w:tabs>
        <w:spacing w:after="0" w:line="240" w:lineRule="auto"/>
        <w:rPr>
          <w:rFonts w:ascii="Times New Roman" w:eastAsia="Calibri" w:hAnsi="Times New Roman" w:cs="Times New Roman"/>
        </w:rPr>
      </w:pPr>
    </w:p>
    <w:p w14:paraId="367302DA" w14:textId="77777777" w:rsidR="00933692" w:rsidRPr="00933692" w:rsidRDefault="00933692" w:rsidP="00933692">
      <w:pPr>
        <w:tabs>
          <w:tab w:val="left" w:pos="567"/>
        </w:tabs>
        <w:spacing w:after="0" w:line="240" w:lineRule="auto"/>
        <w:rPr>
          <w:rFonts w:ascii="Times New Roman" w:eastAsia="Calibri" w:hAnsi="Times New Roman" w:cs="Times New Roman"/>
        </w:rPr>
      </w:pPr>
      <w:r w:rsidRPr="00933692">
        <w:rPr>
          <w:rFonts w:ascii="Times New Roman" w:eastAsia="Calibri" w:hAnsi="Times New Roman" w:cs="Times New Roman"/>
        </w:rPr>
        <w:t>Šį vaistą laikykite vaikams nepastebimoje ir nepasiekiamoje vietoje.</w:t>
      </w:r>
    </w:p>
    <w:p w14:paraId="7541300C"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60DD27CE" w14:textId="0AA7E82A" w:rsidR="00933692" w:rsidRPr="00933692" w:rsidRDefault="00933692" w:rsidP="00933692">
      <w:pPr>
        <w:tabs>
          <w:tab w:val="left" w:pos="567"/>
        </w:tabs>
        <w:spacing w:after="0" w:line="240" w:lineRule="auto"/>
        <w:rPr>
          <w:rFonts w:ascii="Times New Roman" w:eastAsia="Calibri" w:hAnsi="Times New Roman" w:cs="Times New Roman"/>
        </w:rPr>
      </w:pPr>
      <w:r w:rsidRPr="00933692">
        <w:rPr>
          <w:rFonts w:ascii="Times New Roman" w:eastAsia="Calibri" w:hAnsi="Times New Roman" w:cs="Times New Roman"/>
        </w:rPr>
        <w:t>Ant dėžutės po „Tinka iki</w:t>
      </w:r>
      <w:r w:rsidR="00A929E5">
        <w:rPr>
          <w:rFonts w:ascii="Times New Roman" w:eastAsia="Calibri" w:hAnsi="Times New Roman" w:cs="Times New Roman"/>
        </w:rPr>
        <w:t>/</w:t>
      </w:r>
      <w:r w:rsidR="006A6D47">
        <w:rPr>
          <w:rFonts w:ascii="Times New Roman" w:eastAsia="Calibri" w:hAnsi="Times New Roman" w:cs="Times New Roman"/>
        </w:rPr>
        <w:t>EXP</w:t>
      </w:r>
      <w:r w:rsidRPr="00933692">
        <w:rPr>
          <w:rFonts w:ascii="Times New Roman" w:eastAsia="Calibri" w:hAnsi="Times New Roman" w:cs="Times New Roman"/>
        </w:rPr>
        <w:t>“ ir lizdinės plokštelės nurodytam tinkamumo laikui pasibaigus, šio vaisto vartoti negalima. Pirmieji du skaitmenys žymi mėnesį, kiti keturi – metus. Vaistas tinkamas vartoti iki paskutinės nurodyto mėnesio dienos.</w:t>
      </w:r>
    </w:p>
    <w:p w14:paraId="1F4CF5F6"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668495F6" w14:textId="77777777" w:rsidR="00933692" w:rsidRPr="00933692" w:rsidRDefault="00933692" w:rsidP="00933692">
      <w:pPr>
        <w:tabs>
          <w:tab w:val="left" w:pos="567"/>
        </w:tabs>
        <w:spacing w:after="0" w:line="240" w:lineRule="auto"/>
        <w:rPr>
          <w:rFonts w:ascii="Times New Roman" w:eastAsia="Calibri" w:hAnsi="Times New Roman" w:cs="Times New Roman"/>
        </w:rPr>
      </w:pPr>
      <w:r w:rsidRPr="00933692">
        <w:rPr>
          <w:rFonts w:ascii="Times New Roman" w:hAnsi="Times New Roman" w:cs="Times New Roman"/>
        </w:rPr>
        <w:t>Šiam vaistui specialių laikymo sąlygų nereikia.</w:t>
      </w:r>
    </w:p>
    <w:p w14:paraId="0779F608" w14:textId="77777777" w:rsidR="00933692" w:rsidRPr="00933692" w:rsidRDefault="00933692" w:rsidP="00933692">
      <w:pPr>
        <w:tabs>
          <w:tab w:val="left" w:pos="567"/>
        </w:tabs>
        <w:spacing w:after="0" w:line="240" w:lineRule="auto"/>
        <w:rPr>
          <w:rFonts w:ascii="Times New Roman" w:eastAsia="Calibri" w:hAnsi="Times New Roman" w:cs="Times New Roman"/>
        </w:rPr>
      </w:pPr>
    </w:p>
    <w:p w14:paraId="6CE04774" w14:textId="77777777" w:rsidR="00933692" w:rsidRPr="00933692" w:rsidRDefault="00933692" w:rsidP="00933692">
      <w:pPr>
        <w:tabs>
          <w:tab w:val="left" w:pos="567"/>
        </w:tabs>
        <w:spacing w:after="0" w:line="240" w:lineRule="auto"/>
        <w:rPr>
          <w:rFonts w:ascii="Times New Roman" w:eastAsia="Calibri" w:hAnsi="Times New Roman" w:cs="Times New Roman"/>
        </w:rPr>
      </w:pPr>
      <w:r w:rsidRPr="00933692">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73220FF8" w14:textId="77777777" w:rsidR="00933692" w:rsidRPr="00933692" w:rsidRDefault="00933692" w:rsidP="00933692">
      <w:pPr>
        <w:numPr>
          <w:ilvl w:val="12"/>
          <w:numId w:val="0"/>
        </w:numPr>
        <w:tabs>
          <w:tab w:val="left" w:pos="567"/>
        </w:tabs>
        <w:spacing w:after="0" w:line="240" w:lineRule="auto"/>
        <w:rPr>
          <w:rFonts w:ascii="Times New Roman" w:eastAsia="Calibri" w:hAnsi="Times New Roman" w:cs="Times New Roman"/>
        </w:rPr>
      </w:pPr>
    </w:p>
    <w:p w14:paraId="7CCB8D68" w14:textId="77777777" w:rsidR="00933692" w:rsidRPr="00933692" w:rsidRDefault="00933692" w:rsidP="00933692">
      <w:pPr>
        <w:numPr>
          <w:ilvl w:val="12"/>
          <w:numId w:val="0"/>
        </w:numPr>
        <w:tabs>
          <w:tab w:val="left" w:pos="567"/>
        </w:tabs>
        <w:spacing w:after="0" w:line="240" w:lineRule="auto"/>
        <w:rPr>
          <w:rFonts w:ascii="Times New Roman" w:eastAsia="Calibri" w:hAnsi="Times New Roman" w:cs="Times New Roman"/>
        </w:rPr>
      </w:pPr>
    </w:p>
    <w:p w14:paraId="27FCD9C6" w14:textId="77777777" w:rsidR="00933692" w:rsidRPr="00933692" w:rsidRDefault="00933692" w:rsidP="00933692">
      <w:pPr>
        <w:keepNext/>
        <w:keepLines/>
        <w:tabs>
          <w:tab w:val="left" w:pos="567"/>
        </w:tabs>
        <w:spacing w:after="0" w:line="240" w:lineRule="auto"/>
        <w:outlineLvl w:val="2"/>
        <w:rPr>
          <w:rFonts w:ascii="Times New Roman" w:eastAsia="Calibri" w:hAnsi="Times New Roman" w:cs="Times New Roman"/>
          <w:b/>
        </w:rPr>
      </w:pPr>
      <w:r w:rsidRPr="00933692">
        <w:rPr>
          <w:rFonts w:ascii="Times New Roman" w:hAnsi="Times New Roman" w:cs="Times New Roman"/>
          <w:b/>
        </w:rPr>
        <w:t>6.</w:t>
      </w:r>
      <w:r w:rsidRPr="00933692">
        <w:rPr>
          <w:rFonts w:ascii="Times New Roman" w:hAnsi="Times New Roman" w:cs="Times New Roman"/>
          <w:b/>
        </w:rPr>
        <w:tab/>
        <w:t>Pakuotės turinys ir kita informacija</w:t>
      </w:r>
    </w:p>
    <w:p w14:paraId="2A3B58AC" w14:textId="77777777" w:rsidR="00933692" w:rsidRPr="00933692" w:rsidRDefault="00933692" w:rsidP="00933692">
      <w:pPr>
        <w:numPr>
          <w:ilvl w:val="12"/>
          <w:numId w:val="0"/>
        </w:numPr>
        <w:tabs>
          <w:tab w:val="left" w:pos="567"/>
        </w:tabs>
        <w:spacing w:after="0" w:line="240" w:lineRule="auto"/>
        <w:rPr>
          <w:rFonts w:ascii="Times New Roman" w:hAnsi="Times New Roman" w:cs="Times New Roman"/>
        </w:rPr>
      </w:pPr>
    </w:p>
    <w:p w14:paraId="41C58CDC" w14:textId="77777777" w:rsidR="00933692" w:rsidRPr="00933692" w:rsidRDefault="00933692" w:rsidP="00933692">
      <w:pPr>
        <w:keepNext/>
        <w:tabs>
          <w:tab w:val="left" w:pos="567"/>
        </w:tabs>
        <w:spacing w:line="240" w:lineRule="auto"/>
        <w:jc w:val="both"/>
        <w:outlineLvl w:val="3"/>
        <w:rPr>
          <w:rFonts w:ascii="Times New Roman" w:eastAsia="Calibri" w:hAnsi="Times New Roman" w:cs="Times New Roman"/>
          <w:b/>
        </w:rPr>
      </w:pPr>
      <w:r w:rsidRPr="00933692">
        <w:rPr>
          <w:rFonts w:ascii="Times New Roman" w:hAnsi="Times New Roman" w:cs="Times New Roman"/>
          <w:b/>
        </w:rPr>
        <w:t xml:space="preserve">Imatinib SanoSwiss sudėtis </w:t>
      </w:r>
    </w:p>
    <w:p w14:paraId="52B9AD9C" w14:textId="77777777" w:rsidR="00933692" w:rsidRPr="00933692" w:rsidRDefault="00933692" w:rsidP="00933692">
      <w:pPr>
        <w:numPr>
          <w:ilvl w:val="0"/>
          <w:numId w:val="8"/>
        </w:numPr>
        <w:tabs>
          <w:tab w:val="left" w:pos="567"/>
        </w:tabs>
        <w:spacing w:after="0" w:line="240" w:lineRule="auto"/>
        <w:ind w:left="567" w:hanging="567"/>
        <w:rPr>
          <w:rFonts w:ascii="Times New Roman" w:eastAsia="Calibri" w:hAnsi="Times New Roman" w:cs="Times New Roman"/>
        </w:rPr>
      </w:pPr>
      <w:r w:rsidRPr="00933692">
        <w:rPr>
          <w:rFonts w:ascii="Times New Roman" w:hAnsi="Times New Roman" w:cs="Times New Roman"/>
        </w:rPr>
        <w:t>Veiklioji medžiaga yra imatinibas. Kiekvienoje Imatinib SanoSwiss 400 mg tabletėje yra 400 mg imatinibo (mesilato pavidalu).</w:t>
      </w:r>
    </w:p>
    <w:p w14:paraId="384623C5" w14:textId="77777777" w:rsidR="00933692" w:rsidRPr="00933692" w:rsidRDefault="00933692" w:rsidP="00933692">
      <w:pPr>
        <w:numPr>
          <w:ilvl w:val="0"/>
          <w:numId w:val="8"/>
        </w:numPr>
        <w:tabs>
          <w:tab w:val="left" w:pos="567"/>
        </w:tabs>
        <w:spacing w:after="0" w:line="240" w:lineRule="auto"/>
        <w:ind w:left="567" w:hanging="567"/>
        <w:rPr>
          <w:rFonts w:ascii="Times New Roman" w:eastAsia="Calibri" w:hAnsi="Times New Roman" w:cs="Times New Roman"/>
        </w:rPr>
      </w:pPr>
      <w:r w:rsidRPr="00933692">
        <w:rPr>
          <w:rFonts w:ascii="Times New Roman" w:hAnsi="Times New Roman" w:cs="Times New Roman"/>
        </w:rPr>
        <w:t>Pagalbinės medžiagos yra</w:t>
      </w:r>
    </w:p>
    <w:p w14:paraId="75D71E32" w14:textId="77777777" w:rsidR="00933692" w:rsidRPr="00933692" w:rsidRDefault="00933692" w:rsidP="00933692">
      <w:pPr>
        <w:tabs>
          <w:tab w:val="left" w:pos="567"/>
        </w:tabs>
        <w:spacing w:after="0" w:line="240" w:lineRule="auto"/>
        <w:ind w:left="567"/>
        <w:rPr>
          <w:rFonts w:ascii="Times New Roman" w:hAnsi="Times New Roman" w:cs="Times New Roman"/>
        </w:rPr>
      </w:pPr>
      <w:r w:rsidRPr="00933692">
        <w:rPr>
          <w:rFonts w:ascii="Times New Roman" w:hAnsi="Times New Roman" w:cs="Times New Roman"/>
        </w:rPr>
        <w:t>Tabletės šerdis: laktozė monohidratas, kukurūzų krakmolas, hidroksipropilceliuliozė, mikrokristalinė celiuliozė (E460), krospovidonas, koloidinis bevandenis silicio dioksidas, magnio stearatas (E572).</w:t>
      </w:r>
    </w:p>
    <w:p w14:paraId="58AE5801" w14:textId="77777777" w:rsidR="00933692" w:rsidRPr="00933692" w:rsidRDefault="00933692" w:rsidP="00933692">
      <w:pPr>
        <w:tabs>
          <w:tab w:val="left" w:pos="567"/>
        </w:tabs>
        <w:spacing w:after="0" w:line="240" w:lineRule="auto"/>
        <w:ind w:left="574"/>
        <w:rPr>
          <w:rFonts w:ascii="Times New Roman" w:hAnsi="Times New Roman" w:cs="Times New Roman"/>
        </w:rPr>
      </w:pPr>
      <w:r w:rsidRPr="00933692">
        <w:rPr>
          <w:rFonts w:ascii="Times New Roman" w:hAnsi="Times New Roman" w:cs="Times New Roman"/>
        </w:rPr>
        <w:t>Tabletės plėvelė: polivinilo alkoholis (E1203), titano dioksidas (E171), makrogolis 3000, talkas, raudonasis geležies oksidas (E172), geltonasis geležies oksidas (E172).</w:t>
      </w:r>
    </w:p>
    <w:p w14:paraId="3372F14F" w14:textId="77777777" w:rsidR="00933692" w:rsidRPr="00933692" w:rsidRDefault="00933692" w:rsidP="00933692">
      <w:pPr>
        <w:keepNext/>
        <w:tabs>
          <w:tab w:val="left" w:pos="567"/>
        </w:tabs>
        <w:spacing w:after="0" w:line="240" w:lineRule="auto"/>
        <w:rPr>
          <w:rFonts w:ascii="Times New Roman" w:hAnsi="Times New Roman" w:cs="Times New Roman"/>
          <w:b/>
        </w:rPr>
      </w:pPr>
    </w:p>
    <w:p w14:paraId="5BA04076" w14:textId="77777777" w:rsidR="00933692" w:rsidRPr="00933692" w:rsidRDefault="00933692" w:rsidP="00933692">
      <w:pPr>
        <w:keepNext/>
        <w:tabs>
          <w:tab w:val="left" w:pos="567"/>
        </w:tabs>
        <w:spacing w:after="0" w:line="240" w:lineRule="auto"/>
        <w:rPr>
          <w:rFonts w:ascii="Times New Roman" w:eastAsia="Calibri" w:hAnsi="Times New Roman" w:cs="Times New Roman"/>
          <w:b/>
        </w:rPr>
      </w:pPr>
      <w:r w:rsidRPr="00933692">
        <w:rPr>
          <w:rFonts w:ascii="Times New Roman" w:hAnsi="Times New Roman" w:cs="Times New Roman"/>
          <w:b/>
        </w:rPr>
        <w:t>Imatinib SanoSwiss išvaizda ir kiekis pakuotėje</w:t>
      </w:r>
    </w:p>
    <w:p w14:paraId="2DD5C3C3" w14:textId="77777777" w:rsidR="00933692" w:rsidRPr="00933692" w:rsidRDefault="00933692" w:rsidP="00933692">
      <w:pPr>
        <w:tabs>
          <w:tab w:val="left" w:pos="567"/>
        </w:tabs>
        <w:spacing w:after="0" w:line="240" w:lineRule="auto"/>
        <w:rPr>
          <w:rFonts w:ascii="Times New Roman" w:eastAsia="Calibri" w:hAnsi="Times New Roman" w:cs="Times New Roman"/>
        </w:rPr>
      </w:pPr>
      <w:r w:rsidRPr="00933692">
        <w:rPr>
          <w:rFonts w:ascii="Times New Roman" w:hAnsi="Times New Roman" w:cs="Times New Roman"/>
        </w:rPr>
        <w:t>Imatinib SanoSwiss 400 mg plėvele dengta tabletė yra oranžiniai ruda, ovalo formos (22 x 9 mm), abipus išgaubta.</w:t>
      </w:r>
    </w:p>
    <w:p w14:paraId="7CC3E1F5" w14:textId="77777777" w:rsidR="00933692" w:rsidRPr="00933692" w:rsidRDefault="00933692" w:rsidP="00933692">
      <w:pPr>
        <w:spacing w:after="0" w:line="240" w:lineRule="auto"/>
        <w:rPr>
          <w:rFonts w:ascii="Times New Roman" w:hAnsi="Times New Roman" w:cs="Times New Roman"/>
        </w:rPr>
      </w:pPr>
    </w:p>
    <w:p w14:paraId="01C07735" w14:textId="77777777" w:rsidR="00933692" w:rsidRPr="00933692" w:rsidRDefault="00933692" w:rsidP="00933692">
      <w:pPr>
        <w:spacing w:after="0" w:line="240" w:lineRule="auto"/>
        <w:rPr>
          <w:rFonts w:ascii="Times New Roman" w:hAnsi="Times New Roman" w:cs="Times New Roman"/>
        </w:rPr>
      </w:pPr>
      <w:r w:rsidRPr="00933692">
        <w:rPr>
          <w:rFonts w:ascii="Times New Roman" w:hAnsi="Times New Roman" w:cs="Times New Roman"/>
        </w:rPr>
        <w:t>Imatinib SanoSwiss 400 mg plėvele dengtos tabletės tiekiamos lizdinių plokštelių pakuotėse po 30 plėvele dengtų tablečių.</w:t>
      </w:r>
    </w:p>
    <w:p w14:paraId="4FA9E1D4" w14:textId="2EA1810E" w:rsidR="00933692" w:rsidRDefault="00933692" w:rsidP="00933692">
      <w:pPr>
        <w:tabs>
          <w:tab w:val="left" w:pos="567"/>
        </w:tabs>
        <w:rPr>
          <w:rFonts w:ascii="Times New Roman" w:eastAsia="Times New Roman" w:hAnsi="Times New Roman" w:cs="Times New Roman"/>
          <w:i/>
          <w:snapToGrid w:val="0"/>
        </w:rPr>
      </w:pPr>
    </w:p>
    <w:p w14:paraId="04E0C417" w14:textId="393C382D" w:rsidR="00794F13" w:rsidRPr="00196740" w:rsidRDefault="00794F13" w:rsidP="00196740">
      <w:pPr>
        <w:tabs>
          <w:tab w:val="left" w:pos="567"/>
        </w:tabs>
        <w:spacing w:after="0" w:line="240" w:lineRule="auto"/>
        <w:rPr>
          <w:rFonts w:ascii="Times New Roman" w:eastAsia="Times New Roman" w:hAnsi="Times New Roman" w:cs="Times New Roman"/>
          <w:b/>
          <w:snapToGrid w:val="0"/>
        </w:rPr>
      </w:pPr>
      <w:r w:rsidRPr="00196740">
        <w:rPr>
          <w:rFonts w:ascii="Times New Roman" w:eastAsia="Times New Roman" w:hAnsi="Times New Roman" w:cs="Times New Roman"/>
          <w:b/>
          <w:snapToGrid w:val="0"/>
        </w:rPr>
        <w:t>Registruotojas ir gamintojas eksportuojančioje valstybėje</w:t>
      </w:r>
    </w:p>
    <w:p w14:paraId="79703DE9" w14:textId="77777777" w:rsidR="00794F13" w:rsidRPr="00196740" w:rsidRDefault="00794F13" w:rsidP="00196740">
      <w:pPr>
        <w:tabs>
          <w:tab w:val="left" w:pos="567"/>
        </w:tabs>
        <w:spacing w:after="0" w:line="240" w:lineRule="auto"/>
        <w:rPr>
          <w:rFonts w:ascii="Times New Roman" w:hAnsi="Times New Roman" w:cs="Times New Roman"/>
        </w:rPr>
      </w:pPr>
      <w:r w:rsidRPr="00196740">
        <w:rPr>
          <w:rFonts w:ascii="Times New Roman" w:hAnsi="Times New Roman" w:cs="Times New Roman"/>
        </w:rPr>
        <w:t>TAD Pharma GmbH</w:t>
      </w:r>
    </w:p>
    <w:p w14:paraId="070F5625" w14:textId="77777777" w:rsidR="00794F13" w:rsidRPr="00196740" w:rsidRDefault="00794F13" w:rsidP="00196740">
      <w:pPr>
        <w:tabs>
          <w:tab w:val="left" w:pos="567"/>
        </w:tabs>
        <w:spacing w:after="0" w:line="240" w:lineRule="auto"/>
        <w:rPr>
          <w:rFonts w:ascii="Times New Roman" w:hAnsi="Times New Roman" w:cs="Times New Roman"/>
          <w:lang w:val="de-DE"/>
        </w:rPr>
      </w:pPr>
      <w:r w:rsidRPr="00196740">
        <w:rPr>
          <w:rFonts w:ascii="Times New Roman" w:hAnsi="Times New Roman" w:cs="Times New Roman"/>
          <w:lang w:val="de-DE"/>
        </w:rPr>
        <w:t>Heinz-Lohmann-</w:t>
      </w:r>
      <w:r w:rsidRPr="00196740">
        <w:rPr>
          <w:rFonts w:ascii="Times New Roman" w:hAnsi="Times New Roman" w:cs="Times New Roman"/>
        </w:rPr>
        <w:t xml:space="preserve">Straße </w:t>
      </w:r>
      <w:r w:rsidRPr="00196740">
        <w:rPr>
          <w:rFonts w:ascii="Times New Roman" w:hAnsi="Times New Roman" w:cs="Times New Roman"/>
          <w:lang w:val="de-DE"/>
        </w:rPr>
        <w:t>5</w:t>
      </w:r>
    </w:p>
    <w:p w14:paraId="5643D895" w14:textId="2D1CFA17" w:rsidR="00794F13" w:rsidRPr="00196740" w:rsidRDefault="00794F13" w:rsidP="00196740">
      <w:pPr>
        <w:tabs>
          <w:tab w:val="left" w:pos="567"/>
        </w:tabs>
        <w:spacing w:after="0" w:line="240" w:lineRule="auto"/>
        <w:rPr>
          <w:rFonts w:ascii="Times New Roman" w:hAnsi="Times New Roman" w:cs="Times New Roman"/>
        </w:rPr>
      </w:pPr>
      <w:r w:rsidRPr="00196740">
        <w:rPr>
          <w:rFonts w:ascii="Times New Roman" w:hAnsi="Times New Roman" w:cs="Times New Roman"/>
        </w:rPr>
        <w:t>27472 Cuxhaven</w:t>
      </w:r>
    </w:p>
    <w:p w14:paraId="4BB2FEB9" w14:textId="1DB7DA8C" w:rsidR="00794F13" w:rsidRDefault="00794F13" w:rsidP="00794F13">
      <w:pPr>
        <w:tabs>
          <w:tab w:val="left" w:pos="567"/>
        </w:tabs>
        <w:spacing w:after="0" w:line="240" w:lineRule="auto"/>
        <w:rPr>
          <w:rFonts w:ascii="Times New Roman" w:hAnsi="Times New Roman" w:cs="Times New Roman"/>
        </w:rPr>
      </w:pPr>
      <w:r w:rsidRPr="00196740">
        <w:rPr>
          <w:rFonts w:ascii="Times New Roman" w:hAnsi="Times New Roman" w:cs="Times New Roman"/>
        </w:rPr>
        <w:t>Vokietija</w:t>
      </w:r>
    </w:p>
    <w:p w14:paraId="3147FC36" w14:textId="77777777" w:rsidR="00794F13" w:rsidRPr="00196740" w:rsidRDefault="00794F13" w:rsidP="00196740">
      <w:pPr>
        <w:tabs>
          <w:tab w:val="left" w:pos="567"/>
        </w:tabs>
        <w:spacing w:after="0" w:line="240" w:lineRule="auto"/>
        <w:rPr>
          <w:rFonts w:ascii="Times New Roman" w:eastAsia="Times New Roman" w:hAnsi="Times New Roman" w:cs="Times New Roman"/>
          <w:snapToGrid w:val="0"/>
        </w:rPr>
      </w:pPr>
    </w:p>
    <w:p w14:paraId="434956FD" w14:textId="77777777" w:rsidR="00933692" w:rsidRPr="00933692" w:rsidRDefault="00933692" w:rsidP="00196740">
      <w:pPr>
        <w:tabs>
          <w:tab w:val="left" w:pos="567"/>
        </w:tabs>
        <w:spacing w:after="0" w:line="240" w:lineRule="auto"/>
        <w:rPr>
          <w:rFonts w:ascii="Times New Roman" w:eastAsia="Times New Roman" w:hAnsi="Times New Roman" w:cs="Times New Roman"/>
          <w:b/>
          <w:snapToGrid w:val="0"/>
        </w:rPr>
      </w:pPr>
      <w:r w:rsidRPr="00933692">
        <w:rPr>
          <w:rFonts w:ascii="Times New Roman" w:eastAsia="Times New Roman" w:hAnsi="Times New Roman" w:cs="Times New Roman"/>
          <w:b/>
          <w:snapToGrid w:val="0"/>
        </w:rPr>
        <w:t>Lygiagretus importuotojas</w:t>
      </w:r>
    </w:p>
    <w:p w14:paraId="6F9AF1A3" w14:textId="77777777" w:rsidR="00933692" w:rsidRPr="00933692" w:rsidRDefault="00933692" w:rsidP="00196740">
      <w:pPr>
        <w:tabs>
          <w:tab w:val="left" w:pos="567"/>
        </w:tabs>
        <w:spacing w:after="0" w:line="240" w:lineRule="auto"/>
        <w:rPr>
          <w:rFonts w:ascii="Times New Roman" w:eastAsia="Times New Roman" w:hAnsi="Times New Roman" w:cs="Times New Roman"/>
          <w:snapToGrid w:val="0"/>
        </w:rPr>
      </w:pPr>
      <w:r w:rsidRPr="00933692">
        <w:rPr>
          <w:rFonts w:ascii="Times New Roman" w:eastAsia="Times New Roman" w:hAnsi="Times New Roman" w:cs="Times New Roman"/>
          <w:snapToGrid w:val="0"/>
        </w:rPr>
        <w:t>UAB ,,Actiofarma“</w:t>
      </w:r>
    </w:p>
    <w:p w14:paraId="2634F03B" w14:textId="77777777" w:rsidR="00933692" w:rsidRPr="00933692" w:rsidRDefault="00933692" w:rsidP="00196740">
      <w:pPr>
        <w:tabs>
          <w:tab w:val="left" w:pos="567"/>
        </w:tabs>
        <w:spacing w:after="0" w:line="240" w:lineRule="auto"/>
        <w:rPr>
          <w:rFonts w:ascii="Times New Roman" w:eastAsia="Times New Roman" w:hAnsi="Times New Roman" w:cs="Times New Roman"/>
          <w:snapToGrid w:val="0"/>
        </w:rPr>
      </w:pPr>
      <w:r w:rsidRPr="00933692">
        <w:rPr>
          <w:rFonts w:ascii="Times New Roman" w:eastAsia="Times New Roman" w:hAnsi="Times New Roman" w:cs="Times New Roman"/>
          <w:snapToGrid w:val="0"/>
        </w:rPr>
        <w:t>Islandijos pl. 209A</w:t>
      </w:r>
    </w:p>
    <w:p w14:paraId="57F0BE34" w14:textId="77777777" w:rsidR="00933692" w:rsidRPr="00933692" w:rsidRDefault="00933692" w:rsidP="00196740">
      <w:pPr>
        <w:tabs>
          <w:tab w:val="left" w:pos="567"/>
        </w:tabs>
        <w:spacing w:after="0" w:line="240" w:lineRule="auto"/>
        <w:rPr>
          <w:rFonts w:ascii="Times New Roman" w:eastAsia="Times New Roman" w:hAnsi="Times New Roman" w:cs="Times New Roman"/>
          <w:snapToGrid w:val="0"/>
        </w:rPr>
      </w:pPr>
      <w:r w:rsidRPr="00933692">
        <w:rPr>
          <w:rFonts w:ascii="Times New Roman" w:eastAsia="Times New Roman" w:hAnsi="Times New Roman" w:cs="Times New Roman"/>
          <w:snapToGrid w:val="0"/>
        </w:rPr>
        <w:t>LT-49163 Kaunas</w:t>
      </w:r>
    </w:p>
    <w:p w14:paraId="49BDC8A0" w14:textId="77777777" w:rsidR="00933692" w:rsidRPr="00933692" w:rsidRDefault="00933692" w:rsidP="00794F13">
      <w:pPr>
        <w:spacing w:after="0" w:line="240" w:lineRule="auto"/>
        <w:rPr>
          <w:rFonts w:ascii="Times New Roman" w:eastAsia="Times New Roman" w:hAnsi="Times New Roman" w:cs="Times New Roman"/>
          <w:snapToGrid w:val="0"/>
        </w:rPr>
      </w:pPr>
      <w:r w:rsidRPr="00933692">
        <w:rPr>
          <w:rFonts w:ascii="Times New Roman" w:eastAsia="Times New Roman" w:hAnsi="Times New Roman" w:cs="Times New Roman"/>
          <w:snapToGrid w:val="0"/>
        </w:rPr>
        <w:t>Lietuva</w:t>
      </w:r>
    </w:p>
    <w:p w14:paraId="10C68602" w14:textId="77777777" w:rsidR="00933692" w:rsidRPr="00933692" w:rsidRDefault="00933692" w:rsidP="00933692">
      <w:pPr>
        <w:spacing w:after="0" w:line="240" w:lineRule="auto"/>
        <w:rPr>
          <w:rFonts w:ascii="Times New Roman" w:hAnsi="Times New Roman" w:cs="Times New Roman"/>
        </w:rPr>
      </w:pPr>
    </w:p>
    <w:p w14:paraId="2B0FB313" w14:textId="4E0D8419" w:rsidR="00933692" w:rsidRPr="00933692" w:rsidRDefault="00933692" w:rsidP="00933692">
      <w:pPr>
        <w:keepNext/>
        <w:tabs>
          <w:tab w:val="left" w:pos="567"/>
        </w:tabs>
        <w:spacing w:after="0" w:line="240" w:lineRule="auto"/>
        <w:outlineLvl w:val="3"/>
        <w:rPr>
          <w:rFonts w:ascii="Times New Roman" w:hAnsi="Times New Roman" w:cs="Times New Roman"/>
          <w:b/>
        </w:rPr>
      </w:pPr>
    </w:p>
    <w:p w14:paraId="5721D3E5" w14:textId="77777777" w:rsidR="00933692" w:rsidRPr="00933692" w:rsidRDefault="00933692" w:rsidP="00933692">
      <w:pPr>
        <w:numPr>
          <w:ilvl w:val="12"/>
          <w:numId w:val="0"/>
        </w:numPr>
        <w:tabs>
          <w:tab w:val="left" w:pos="567"/>
        </w:tabs>
        <w:spacing w:after="0" w:line="240" w:lineRule="auto"/>
        <w:rPr>
          <w:rFonts w:ascii="Times New Roman" w:eastAsia="Calibri" w:hAnsi="Times New Roman" w:cs="Times New Roman"/>
        </w:rPr>
      </w:pPr>
    </w:p>
    <w:p w14:paraId="47CAD3E7" w14:textId="77777777" w:rsidR="00933692" w:rsidRPr="00933692" w:rsidRDefault="00933692" w:rsidP="00933692">
      <w:pPr>
        <w:spacing w:after="0" w:line="240" w:lineRule="auto"/>
        <w:rPr>
          <w:rFonts w:ascii="Times New Roman" w:eastAsia="Times New Roman" w:hAnsi="Times New Roman" w:cs="Times New Roman"/>
          <w:b/>
          <w:snapToGrid w:val="0"/>
          <w:lang w:eastAsia="lt-LT"/>
        </w:rPr>
      </w:pPr>
      <w:r w:rsidRPr="00933692">
        <w:rPr>
          <w:rFonts w:ascii="Times New Roman" w:eastAsia="Times New Roman" w:hAnsi="Times New Roman" w:cs="Times New Roman"/>
          <w:b/>
          <w:snapToGrid w:val="0"/>
          <w:lang w:eastAsia="lt-LT"/>
        </w:rPr>
        <w:t>Perpakavo</w:t>
      </w:r>
    </w:p>
    <w:p w14:paraId="4B302B58" w14:textId="77777777" w:rsidR="00933692" w:rsidRPr="00933692" w:rsidRDefault="00933692" w:rsidP="00933692">
      <w:pPr>
        <w:spacing w:after="0" w:line="240" w:lineRule="auto"/>
        <w:rPr>
          <w:rFonts w:ascii="Times New Roman" w:hAnsi="Times New Roman" w:cs="Times New Roman"/>
          <w:bCs/>
          <w:iCs/>
        </w:rPr>
      </w:pPr>
      <w:r w:rsidRPr="00933692">
        <w:rPr>
          <w:rFonts w:ascii="Times New Roman" w:hAnsi="Times New Roman" w:cs="Times New Roman"/>
          <w:bCs/>
          <w:iCs/>
        </w:rPr>
        <w:t>UAB „Entafarma“</w:t>
      </w:r>
    </w:p>
    <w:p w14:paraId="11FBB46D" w14:textId="77777777" w:rsidR="00933692" w:rsidRPr="00933692" w:rsidRDefault="00933692" w:rsidP="00933692">
      <w:pPr>
        <w:spacing w:after="0" w:line="240" w:lineRule="auto"/>
        <w:rPr>
          <w:rFonts w:ascii="Times New Roman" w:hAnsi="Times New Roman" w:cs="Times New Roman"/>
          <w:bCs/>
          <w:iCs/>
        </w:rPr>
      </w:pPr>
      <w:r w:rsidRPr="00933692">
        <w:rPr>
          <w:rFonts w:ascii="Times New Roman" w:hAnsi="Times New Roman" w:cs="Times New Roman"/>
          <w:bCs/>
          <w:iCs/>
        </w:rPr>
        <w:t>Klonėnų vs. 1</w:t>
      </w:r>
    </w:p>
    <w:p w14:paraId="00456AD4" w14:textId="77777777" w:rsidR="00933692" w:rsidRPr="00933692" w:rsidRDefault="00933692" w:rsidP="00933692">
      <w:pPr>
        <w:spacing w:after="0" w:line="240" w:lineRule="auto"/>
        <w:rPr>
          <w:rFonts w:ascii="Times New Roman" w:hAnsi="Times New Roman" w:cs="Times New Roman"/>
          <w:bCs/>
          <w:iCs/>
        </w:rPr>
      </w:pPr>
      <w:r w:rsidRPr="00933692">
        <w:rPr>
          <w:rFonts w:ascii="Times New Roman" w:hAnsi="Times New Roman" w:cs="Times New Roman"/>
          <w:bCs/>
          <w:iCs/>
        </w:rPr>
        <w:t>Širvintų r. sav.</w:t>
      </w:r>
    </w:p>
    <w:p w14:paraId="02200775" w14:textId="77777777" w:rsidR="00933692" w:rsidRPr="00933692" w:rsidRDefault="00933692" w:rsidP="00933692">
      <w:pPr>
        <w:spacing w:after="0" w:line="240" w:lineRule="auto"/>
        <w:rPr>
          <w:rFonts w:ascii="Times New Roman" w:eastAsia="Times New Roman" w:hAnsi="Times New Roman" w:cs="Times New Roman"/>
          <w:bCs/>
          <w:iCs/>
          <w:lang w:eastAsia="lt-LT"/>
        </w:rPr>
      </w:pPr>
      <w:r w:rsidRPr="00933692">
        <w:rPr>
          <w:rFonts w:ascii="Times New Roman" w:eastAsia="Times New Roman" w:hAnsi="Times New Roman" w:cs="Times New Roman"/>
          <w:bCs/>
          <w:iCs/>
          <w:lang w:eastAsia="lt-LT"/>
        </w:rPr>
        <w:t>Lietuva</w:t>
      </w:r>
    </w:p>
    <w:p w14:paraId="21CACF13" w14:textId="77777777" w:rsidR="00933692" w:rsidRPr="00933692" w:rsidRDefault="00933692" w:rsidP="00933692">
      <w:pPr>
        <w:numPr>
          <w:ilvl w:val="12"/>
          <w:numId w:val="0"/>
        </w:numPr>
        <w:tabs>
          <w:tab w:val="left" w:pos="567"/>
        </w:tabs>
        <w:spacing w:after="0" w:line="240" w:lineRule="auto"/>
        <w:rPr>
          <w:rFonts w:ascii="Times New Roman" w:eastAsia="Calibri" w:hAnsi="Times New Roman" w:cs="Times New Roman"/>
        </w:rPr>
      </w:pPr>
    </w:p>
    <w:p w14:paraId="75D9580E" w14:textId="197E7DB9" w:rsidR="00933692" w:rsidRPr="00933692" w:rsidRDefault="00B3558B" w:rsidP="00933692">
      <w:pPr>
        <w:tabs>
          <w:tab w:val="left" w:pos="567"/>
        </w:tabs>
        <w:spacing w:after="0" w:line="240" w:lineRule="auto"/>
        <w:rPr>
          <w:rFonts w:ascii="Times New Roman" w:hAnsi="Times New Roman" w:cs="Times New Roman"/>
          <w:i/>
        </w:rPr>
      </w:pPr>
      <w:r w:rsidRPr="00933692">
        <w:rPr>
          <w:rFonts w:ascii="Times New Roman" w:eastAsia="Calibri" w:hAnsi="Times New Roman" w:cs="Times New Roman"/>
          <w:i/>
        </w:rPr>
        <w:t>Lygiagrečiai importuojamas vaistas skiriasi nuo referencinio pagalbinėmis medžiagomis</w:t>
      </w:r>
      <w:r>
        <w:rPr>
          <w:rFonts w:ascii="Times New Roman" w:eastAsia="Calibri" w:hAnsi="Times New Roman" w:cs="Times New Roman"/>
          <w:i/>
        </w:rPr>
        <w:t xml:space="preserve">: </w:t>
      </w:r>
      <w:r w:rsidRPr="00933692">
        <w:rPr>
          <w:rFonts w:ascii="Times New Roman" w:eastAsia="Calibri" w:hAnsi="Times New Roman" w:cs="Times New Roman"/>
          <w:i/>
        </w:rPr>
        <w:t>lyg</w:t>
      </w:r>
      <w:r>
        <w:rPr>
          <w:rFonts w:ascii="Times New Roman" w:eastAsia="Calibri" w:hAnsi="Times New Roman" w:cs="Times New Roman"/>
          <w:i/>
        </w:rPr>
        <w:t>.</w:t>
      </w:r>
      <w:r w:rsidRPr="00933692">
        <w:rPr>
          <w:rFonts w:ascii="Times New Roman" w:eastAsia="Calibri" w:hAnsi="Times New Roman" w:cs="Times New Roman"/>
          <w:i/>
        </w:rPr>
        <w:t xml:space="preserve"> imp</w:t>
      </w:r>
      <w:r>
        <w:rPr>
          <w:rFonts w:ascii="Times New Roman" w:eastAsia="Calibri" w:hAnsi="Times New Roman" w:cs="Times New Roman"/>
          <w:i/>
        </w:rPr>
        <w:t>.</w:t>
      </w:r>
      <w:r w:rsidRPr="00933692">
        <w:rPr>
          <w:rFonts w:ascii="Times New Roman" w:eastAsia="Calibri" w:hAnsi="Times New Roman" w:cs="Times New Roman"/>
          <w:i/>
        </w:rPr>
        <w:t xml:space="preserve"> sudėtyje papildomai yra laktozė</w:t>
      </w:r>
      <w:r>
        <w:rPr>
          <w:rFonts w:ascii="Times New Roman" w:eastAsia="Calibri" w:hAnsi="Times New Roman" w:cs="Times New Roman"/>
          <w:i/>
        </w:rPr>
        <w:t>s</w:t>
      </w:r>
      <w:r w:rsidRPr="00933692">
        <w:rPr>
          <w:rFonts w:ascii="Times New Roman" w:eastAsia="Calibri" w:hAnsi="Times New Roman" w:cs="Times New Roman"/>
          <w:i/>
        </w:rPr>
        <w:t xml:space="preserve"> monohidrat</w:t>
      </w:r>
      <w:r>
        <w:rPr>
          <w:rFonts w:ascii="Times New Roman" w:eastAsia="Calibri" w:hAnsi="Times New Roman" w:cs="Times New Roman"/>
          <w:i/>
        </w:rPr>
        <w:t>o</w:t>
      </w:r>
      <w:r w:rsidRPr="00933692">
        <w:rPr>
          <w:rFonts w:ascii="Times New Roman" w:eastAsia="Calibri" w:hAnsi="Times New Roman" w:cs="Times New Roman"/>
          <w:i/>
        </w:rPr>
        <w:t>, kukurūzų krakmol</w:t>
      </w:r>
      <w:r>
        <w:rPr>
          <w:rFonts w:ascii="Times New Roman" w:eastAsia="Calibri" w:hAnsi="Times New Roman" w:cs="Times New Roman"/>
          <w:i/>
        </w:rPr>
        <w:t>o</w:t>
      </w:r>
      <w:r w:rsidRPr="00933692">
        <w:rPr>
          <w:rFonts w:ascii="Times New Roman" w:eastAsia="Calibri" w:hAnsi="Times New Roman" w:cs="Times New Roman"/>
          <w:i/>
        </w:rPr>
        <w:t>, hidroksipropilceliuliozė</w:t>
      </w:r>
      <w:r>
        <w:rPr>
          <w:rFonts w:ascii="Times New Roman" w:eastAsia="Calibri" w:hAnsi="Times New Roman" w:cs="Times New Roman"/>
          <w:i/>
        </w:rPr>
        <w:t>s</w:t>
      </w:r>
      <w:r w:rsidRPr="00933692">
        <w:rPr>
          <w:rFonts w:ascii="Times New Roman" w:eastAsia="Calibri" w:hAnsi="Times New Roman" w:cs="Times New Roman"/>
          <w:i/>
        </w:rPr>
        <w:t xml:space="preserve">, o referenciniame vaiste </w:t>
      </w:r>
      <w:r w:rsidRPr="00933692">
        <w:rPr>
          <w:rFonts w:ascii="Times New Roman" w:eastAsia="Calibri" w:hAnsi="Times New Roman" w:cs="Times New Roman"/>
          <w:i/>
        </w:rPr>
        <w:lastRenderedPageBreak/>
        <w:t>– hipromeliozė</w:t>
      </w:r>
      <w:r>
        <w:rPr>
          <w:rFonts w:ascii="Times New Roman" w:eastAsia="Calibri" w:hAnsi="Times New Roman" w:cs="Times New Roman"/>
          <w:i/>
        </w:rPr>
        <w:t>s</w:t>
      </w:r>
      <w:r w:rsidRPr="00933692">
        <w:rPr>
          <w:rFonts w:ascii="Times New Roman" w:eastAsia="Calibri" w:hAnsi="Times New Roman" w:cs="Times New Roman"/>
          <w:i/>
        </w:rPr>
        <w:t xml:space="preserve"> (E464); išvaizda</w:t>
      </w:r>
      <w:r>
        <w:rPr>
          <w:rFonts w:ascii="Times New Roman" w:eastAsia="Calibri" w:hAnsi="Times New Roman" w:cs="Times New Roman"/>
          <w:i/>
        </w:rPr>
        <w:t xml:space="preserve">: </w:t>
      </w:r>
      <w:r w:rsidRPr="00933692">
        <w:rPr>
          <w:rFonts w:ascii="Times New Roman" w:eastAsia="Calibri" w:hAnsi="Times New Roman" w:cs="Times New Roman"/>
          <w:i/>
        </w:rPr>
        <w:t>lyg</w:t>
      </w:r>
      <w:r>
        <w:rPr>
          <w:rFonts w:ascii="Times New Roman" w:eastAsia="Calibri" w:hAnsi="Times New Roman" w:cs="Times New Roman"/>
          <w:i/>
        </w:rPr>
        <w:t>.</w:t>
      </w:r>
      <w:r w:rsidRPr="00933692">
        <w:rPr>
          <w:rFonts w:ascii="Times New Roman" w:eastAsia="Calibri" w:hAnsi="Times New Roman" w:cs="Times New Roman"/>
          <w:i/>
        </w:rPr>
        <w:t xml:space="preserve"> imp</w:t>
      </w:r>
      <w:r>
        <w:rPr>
          <w:rFonts w:ascii="Times New Roman" w:eastAsia="Calibri" w:hAnsi="Times New Roman" w:cs="Times New Roman"/>
          <w:i/>
        </w:rPr>
        <w:t>.</w:t>
      </w:r>
      <w:r w:rsidRPr="00933692">
        <w:rPr>
          <w:rFonts w:ascii="Times New Roman" w:eastAsia="Calibri" w:hAnsi="Times New Roman" w:cs="Times New Roman"/>
          <w:i/>
        </w:rPr>
        <w:t xml:space="preserve"> tabletės oranžiniai rudos, ovalo formos (22 x 9 mm) abipus išgaubtos, referencinio – rudos, pailgos (10 x 18 mm) abipus išgaubtos su įspaudu „I9AB 400“ vienoje pusėje; laikymo sąlygomis</w:t>
      </w:r>
      <w:r>
        <w:rPr>
          <w:rFonts w:ascii="Times New Roman" w:eastAsia="Calibri" w:hAnsi="Times New Roman" w:cs="Times New Roman"/>
          <w:i/>
        </w:rPr>
        <w:t xml:space="preserve">: </w:t>
      </w:r>
      <w:r w:rsidRPr="00933692">
        <w:rPr>
          <w:rFonts w:ascii="Times New Roman" w:eastAsia="Calibri" w:hAnsi="Times New Roman" w:cs="Times New Roman"/>
          <w:i/>
        </w:rPr>
        <w:t xml:space="preserve">referencinio </w:t>
      </w:r>
      <w:r>
        <w:rPr>
          <w:rFonts w:ascii="Times New Roman" w:eastAsia="Calibri" w:hAnsi="Times New Roman" w:cs="Times New Roman"/>
          <w:i/>
        </w:rPr>
        <w:t>– l</w:t>
      </w:r>
      <w:r w:rsidRPr="00933692">
        <w:rPr>
          <w:rFonts w:ascii="Times New Roman" w:eastAsia="Calibri" w:hAnsi="Times New Roman" w:cs="Times New Roman"/>
          <w:i/>
        </w:rPr>
        <w:t xml:space="preserve">aikyti </w:t>
      </w:r>
      <w:r>
        <w:rPr>
          <w:rFonts w:ascii="Times New Roman" w:eastAsia="Calibri" w:hAnsi="Times New Roman" w:cs="Times New Roman"/>
          <w:i/>
        </w:rPr>
        <w:t>ne aukštesnėje</w:t>
      </w:r>
      <w:r w:rsidRPr="00933692">
        <w:rPr>
          <w:rFonts w:ascii="Times New Roman" w:eastAsia="Calibri" w:hAnsi="Times New Roman" w:cs="Times New Roman"/>
          <w:i/>
        </w:rPr>
        <w:t xml:space="preserve"> kaip 30</w:t>
      </w:r>
      <w:r>
        <w:rPr>
          <w:rFonts w:ascii="Times New Roman" w:eastAsia="Calibri" w:hAnsi="Times New Roman" w:cs="Times New Roman"/>
          <w:i/>
        </w:rPr>
        <w:t> </w:t>
      </w:r>
      <w:r w:rsidRPr="00933692">
        <w:rPr>
          <w:rFonts w:ascii="Times New Roman" w:eastAsia="Calibri" w:hAnsi="Times New Roman" w:cs="Times New Roman"/>
          <w:i/>
        </w:rPr>
        <w:t>°C temperatūroje. Laikyti gamintojo pakuotėje</w:t>
      </w:r>
      <w:r>
        <w:rPr>
          <w:rFonts w:ascii="Times New Roman" w:eastAsia="Calibri" w:hAnsi="Times New Roman" w:cs="Times New Roman"/>
          <w:i/>
        </w:rPr>
        <w:t>,</w:t>
      </w:r>
      <w:r w:rsidRPr="00933692">
        <w:rPr>
          <w:rFonts w:ascii="Times New Roman" w:eastAsia="Calibri" w:hAnsi="Times New Roman" w:cs="Times New Roman"/>
          <w:i/>
        </w:rPr>
        <w:t xml:space="preserve"> kad </w:t>
      </w:r>
      <w:r>
        <w:rPr>
          <w:rFonts w:ascii="Times New Roman" w:eastAsia="Calibri" w:hAnsi="Times New Roman" w:cs="Times New Roman"/>
          <w:i/>
        </w:rPr>
        <w:t>vaistas</w:t>
      </w:r>
      <w:r w:rsidRPr="00933692">
        <w:rPr>
          <w:rFonts w:ascii="Times New Roman" w:eastAsia="Calibri" w:hAnsi="Times New Roman" w:cs="Times New Roman"/>
          <w:i/>
        </w:rPr>
        <w:t xml:space="preserve"> būtų apsaugotas nuo drėgmės</w:t>
      </w:r>
      <w:r>
        <w:rPr>
          <w:rFonts w:ascii="Times New Roman" w:eastAsia="Calibri" w:hAnsi="Times New Roman" w:cs="Times New Roman"/>
          <w:i/>
        </w:rPr>
        <w:t>,</w:t>
      </w:r>
      <w:r w:rsidRPr="00933692">
        <w:rPr>
          <w:rFonts w:ascii="Times New Roman" w:eastAsia="Calibri" w:hAnsi="Times New Roman" w:cs="Times New Roman"/>
          <w:i/>
        </w:rPr>
        <w:t xml:space="preserve"> lyg</w:t>
      </w:r>
      <w:r>
        <w:rPr>
          <w:rFonts w:ascii="Times New Roman" w:eastAsia="Calibri" w:hAnsi="Times New Roman" w:cs="Times New Roman"/>
          <w:i/>
        </w:rPr>
        <w:t>.</w:t>
      </w:r>
      <w:r w:rsidRPr="00933692">
        <w:rPr>
          <w:rFonts w:ascii="Times New Roman" w:eastAsia="Calibri" w:hAnsi="Times New Roman" w:cs="Times New Roman"/>
          <w:i/>
        </w:rPr>
        <w:t xml:space="preserve"> imp</w:t>
      </w:r>
      <w:r>
        <w:rPr>
          <w:rFonts w:ascii="Times New Roman" w:eastAsia="Calibri" w:hAnsi="Times New Roman" w:cs="Times New Roman"/>
          <w:i/>
        </w:rPr>
        <w:t>.</w:t>
      </w:r>
      <w:r w:rsidRPr="00933692">
        <w:rPr>
          <w:rFonts w:ascii="Times New Roman" w:eastAsia="Calibri" w:hAnsi="Times New Roman" w:cs="Times New Roman"/>
          <w:i/>
        </w:rPr>
        <w:t xml:space="preserve"> – </w:t>
      </w:r>
      <w:r>
        <w:rPr>
          <w:rFonts w:ascii="Times New Roman" w:eastAsia="Calibri" w:hAnsi="Times New Roman" w:cs="Times New Roman"/>
          <w:i/>
        </w:rPr>
        <w:t>š</w:t>
      </w:r>
      <w:r w:rsidRPr="00933692">
        <w:rPr>
          <w:rFonts w:ascii="Times New Roman" w:eastAsia="Calibri" w:hAnsi="Times New Roman" w:cs="Times New Roman"/>
          <w:i/>
        </w:rPr>
        <w:t>iam vaistui specialių laikymo sąlygų nereikia</w:t>
      </w:r>
      <w:r w:rsidR="00933692" w:rsidRPr="00933692">
        <w:rPr>
          <w:rFonts w:ascii="Times New Roman" w:hAnsi="Times New Roman" w:cs="Times New Roman"/>
          <w:i/>
        </w:rPr>
        <w:t>.</w:t>
      </w:r>
    </w:p>
    <w:p w14:paraId="2E13FFAE" w14:textId="6B47F962" w:rsidR="00933692" w:rsidRDefault="00933692" w:rsidP="00933692">
      <w:pPr>
        <w:numPr>
          <w:ilvl w:val="12"/>
          <w:numId w:val="0"/>
        </w:numPr>
        <w:tabs>
          <w:tab w:val="left" w:pos="567"/>
        </w:tabs>
        <w:spacing w:after="0" w:line="240" w:lineRule="auto"/>
        <w:rPr>
          <w:rFonts w:ascii="Times New Roman" w:eastAsia="Calibri" w:hAnsi="Times New Roman" w:cs="Times New Roman"/>
        </w:rPr>
      </w:pPr>
    </w:p>
    <w:p w14:paraId="43372421" w14:textId="77777777" w:rsidR="00B3558B" w:rsidRPr="00933692" w:rsidRDefault="00B3558B" w:rsidP="00933692">
      <w:pPr>
        <w:numPr>
          <w:ilvl w:val="12"/>
          <w:numId w:val="0"/>
        </w:numPr>
        <w:tabs>
          <w:tab w:val="left" w:pos="567"/>
        </w:tabs>
        <w:spacing w:after="0" w:line="240" w:lineRule="auto"/>
        <w:rPr>
          <w:rFonts w:ascii="Times New Roman" w:eastAsia="Calibri" w:hAnsi="Times New Roman" w:cs="Times New Roman"/>
        </w:rPr>
      </w:pPr>
    </w:p>
    <w:p w14:paraId="504493F2" w14:textId="2943E588" w:rsidR="00933692" w:rsidRPr="00933692" w:rsidRDefault="00933692" w:rsidP="00933692">
      <w:pPr>
        <w:numPr>
          <w:ilvl w:val="12"/>
          <w:numId w:val="0"/>
        </w:numPr>
        <w:tabs>
          <w:tab w:val="left" w:pos="567"/>
        </w:tabs>
        <w:spacing w:after="0" w:line="240" w:lineRule="auto"/>
        <w:outlineLvl w:val="0"/>
        <w:rPr>
          <w:rFonts w:ascii="Times New Roman" w:eastAsia="Calibri" w:hAnsi="Times New Roman" w:cs="Times New Roman"/>
        </w:rPr>
      </w:pPr>
      <w:r w:rsidRPr="00933692">
        <w:rPr>
          <w:rFonts w:ascii="Times New Roman" w:eastAsia="Calibri" w:hAnsi="Times New Roman" w:cs="Times New Roman"/>
          <w:b/>
        </w:rPr>
        <w:t>Šis pakuotės lapelis paskutinį kartą peržiūrėtas</w:t>
      </w:r>
      <w:r w:rsidR="00BC6F6B">
        <w:rPr>
          <w:rFonts w:ascii="Times New Roman" w:eastAsia="Calibri" w:hAnsi="Times New Roman" w:cs="Times New Roman"/>
          <w:b/>
        </w:rPr>
        <w:t xml:space="preserve"> </w:t>
      </w:r>
      <w:r w:rsidR="0021268E" w:rsidRPr="0021268E">
        <w:rPr>
          <w:rFonts w:ascii="Times New Roman" w:eastAsia="Calibri" w:hAnsi="Times New Roman" w:cs="Times New Roman"/>
          <w:b/>
        </w:rPr>
        <w:t>2019-04-09</w:t>
      </w:r>
      <w:bookmarkStart w:id="0" w:name="_GoBack"/>
      <w:bookmarkEnd w:id="0"/>
    </w:p>
    <w:p w14:paraId="71EC8DAB" w14:textId="77777777" w:rsidR="00933692" w:rsidRPr="00933692" w:rsidRDefault="00933692" w:rsidP="00933692">
      <w:pPr>
        <w:numPr>
          <w:ilvl w:val="12"/>
          <w:numId w:val="0"/>
        </w:numPr>
        <w:tabs>
          <w:tab w:val="left" w:pos="567"/>
        </w:tabs>
        <w:spacing w:after="0" w:line="240" w:lineRule="auto"/>
        <w:rPr>
          <w:rFonts w:ascii="Times New Roman" w:eastAsia="Calibri" w:hAnsi="Times New Roman" w:cs="Times New Roman"/>
          <w:highlight w:val="yellow"/>
        </w:rPr>
      </w:pPr>
    </w:p>
    <w:p w14:paraId="1B03C266" w14:textId="258B08D0" w:rsidR="00933692" w:rsidRPr="00933692" w:rsidRDefault="00933692" w:rsidP="00933692">
      <w:pPr>
        <w:numPr>
          <w:ilvl w:val="12"/>
          <w:numId w:val="0"/>
        </w:numPr>
        <w:tabs>
          <w:tab w:val="left" w:pos="567"/>
        </w:tabs>
        <w:spacing w:after="0" w:line="240" w:lineRule="auto"/>
        <w:ind w:right="-2"/>
        <w:rPr>
          <w:rFonts w:ascii="Times New Roman" w:eastAsia="Calibri" w:hAnsi="Times New Roman" w:cs="Times New Roman"/>
        </w:rPr>
      </w:pPr>
      <w:r w:rsidRPr="00933692">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933692">
        <w:rPr>
          <w:rFonts w:ascii="Times New Roman" w:eastAsia="Calibri" w:hAnsi="Times New Roman" w:cs="Times New Roman"/>
          <w:i/>
        </w:rPr>
        <w:t xml:space="preserve"> </w:t>
      </w:r>
      <w:hyperlink r:id="rId8" w:history="1">
        <w:r w:rsidRPr="00933692">
          <w:rPr>
            <w:rFonts w:ascii="Times New Roman" w:eastAsia="Calibri" w:hAnsi="Times New Roman" w:cs="Times New Roman"/>
            <w:u w:val="single"/>
          </w:rPr>
          <w:t>http://www.vvkt.lt/</w:t>
        </w:r>
      </w:hyperlink>
      <w:r w:rsidRPr="00933692">
        <w:rPr>
          <w:rFonts w:ascii="Times New Roman" w:eastAsia="Calibri" w:hAnsi="Times New Roman" w:cs="Times New Roman"/>
        </w:rPr>
        <w:t>.</w:t>
      </w:r>
    </w:p>
    <w:p w14:paraId="7A457E78" w14:textId="77777777" w:rsidR="00933692" w:rsidRPr="00933692" w:rsidRDefault="00933692" w:rsidP="00933692">
      <w:pPr>
        <w:rPr>
          <w:rFonts w:ascii="Times New Roman" w:hAnsi="Times New Roman" w:cs="Times New Roman"/>
        </w:rPr>
      </w:pPr>
    </w:p>
    <w:p w14:paraId="41D44AE2" w14:textId="77777777" w:rsidR="007E1963" w:rsidRDefault="007E1963"/>
    <w:sectPr w:rsidR="007E196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3CEB"/>
    <w:multiLevelType w:val="hybridMultilevel"/>
    <w:tmpl w:val="7722EE20"/>
    <w:lvl w:ilvl="0" w:tplc="0413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5385EDE"/>
    <w:multiLevelType w:val="hybridMultilevel"/>
    <w:tmpl w:val="FFA4EBDE"/>
    <w:lvl w:ilvl="0" w:tplc="04270001">
      <w:start w:val="1"/>
      <w:numFmt w:val="bullet"/>
      <w:lvlText w:val=""/>
      <w:lvlJc w:val="left"/>
      <w:pPr>
        <w:ind w:left="939" w:hanging="360"/>
      </w:pPr>
      <w:rPr>
        <w:rFonts w:ascii="Symbol" w:hAnsi="Symbol" w:hint="default"/>
      </w:rPr>
    </w:lvl>
    <w:lvl w:ilvl="1" w:tplc="04270019" w:tentative="1">
      <w:start w:val="1"/>
      <w:numFmt w:val="lowerLetter"/>
      <w:lvlText w:val="%2."/>
      <w:lvlJc w:val="left"/>
      <w:pPr>
        <w:ind w:left="1659" w:hanging="360"/>
      </w:pPr>
    </w:lvl>
    <w:lvl w:ilvl="2" w:tplc="0427001B" w:tentative="1">
      <w:start w:val="1"/>
      <w:numFmt w:val="lowerRoman"/>
      <w:lvlText w:val="%3."/>
      <w:lvlJc w:val="right"/>
      <w:pPr>
        <w:ind w:left="2379" w:hanging="180"/>
      </w:pPr>
    </w:lvl>
    <w:lvl w:ilvl="3" w:tplc="0427000F" w:tentative="1">
      <w:start w:val="1"/>
      <w:numFmt w:val="decimal"/>
      <w:lvlText w:val="%4."/>
      <w:lvlJc w:val="left"/>
      <w:pPr>
        <w:ind w:left="3099" w:hanging="360"/>
      </w:pPr>
    </w:lvl>
    <w:lvl w:ilvl="4" w:tplc="04270019" w:tentative="1">
      <w:start w:val="1"/>
      <w:numFmt w:val="lowerLetter"/>
      <w:lvlText w:val="%5."/>
      <w:lvlJc w:val="left"/>
      <w:pPr>
        <w:ind w:left="3819" w:hanging="360"/>
      </w:pPr>
    </w:lvl>
    <w:lvl w:ilvl="5" w:tplc="0427001B" w:tentative="1">
      <w:start w:val="1"/>
      <w:numFmt w:val="lowerRoman"/>
      <w:lvlText w:val="%6."/>
      <w:lvlJc w:val="right"/>
      <w:pPr>
        <w:ind w:left="4539" w:hanging="180"/>
      </w:pPr>
    </w:lvl>
    <w:lvl w:ilvl="6" w:tplc="0427000F" w:tentative="1">
      <w:start w:val="1"/>
      <w:numFmt w:val="decimal"/>
      <w:lvlText w:val="%7."/>
      <w:lvlJc w:val="left"/>
      <w:pPr>
        <w:ind w:left="5259" w:hanging="360"/>
      </w:pPr>
    </w:lvl>
    <w:lvl w:ilvl="7" w:tplc="04270019" w:tentative="1">
      <w:start w:val="1"/>
      <w:numFmt w:val="lowerLetter"/>
      <w:lvlText w:val="%8."/>
      <w:lvlJc w:val="left"/>
      <w:pPr>
        <w:ind w:left="5979" w:hanging="360"/>
      </w:pPr>
    </w:lvl>
    <w:lvl w:ilvl="8" w:tplc="0427001B" w:tentative="1">
      <w:start w:val="1"/>
      <w:numFmt w:val="lowerRoman"/>
      <w:lvlText w:val="%9."/>
      <w:lvlJc w:val="right"/>
      <w:pPr>
        <w:ind w:left="6699" w:hanging="180"/>
      </w:pPr>
    </w:lvl>
  </w:abstractNum>
  <w:abstractNum w:abstractNumId="2" w15:restartNumberingAfterBreak="0">
    <w:nsid w:val="105134FE"/>
    <w:multiLevelType w:val="hybridMultilevel"/>
    <w:tmpl w:val="4BBE20BA"/>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E83466"/>
    <w:multiLevelType w:val="hybridMultilevel"/>
    <w:tmpl w:val="C8CE1010"/>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F5F13"/>
    <w:multiLevelType w:val="hybridMultilevel"/>
    <w:tmpl w:val="52502182"/>
    <w:lvl w:ilvl="0" w:tplc="0427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5" w15:restartNumberingAfterBreak="0">
    <w:nsid w:val="228168B8"/>
    <w:multiLevelType w:val="hybridMultilevel"/>
    <w:tmpl w:val="76889F2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F20062"/>
    <w:multiLevelType w:val="hybridMultilevel"/>
    <w:tmpl w:val="9964FE9C"/>
    <w:lvl w:ilvl="0" w:tplc="FFFFFFFF">
      <w:start w:val="1"/>
      <w:numFmt w:val="bullet"/>
      <w:lvlText w:val="-"/>
      <w:lvlJc w:val="left"/>
      <w:pPr>
        <w:ind w:left="1854" w:hanging="360"/>
      </w:pPr>
      <w:rPr>
        <w:rFonts w:hint="default"/>
      </w:rPr>
    </w:lvl>
    <w:lvl w:ilvl="1" w:tplc="04270003">
      <w:start w:val="1"/>
      <w:numFmt w:val="bullet"/>
      <w:lvlText w:val="o"/>
      <w:lvlJc w:val="left"/>
      <w:pPr>
        <w:ind w:left="2574" w:hanging="360"/>
      </w:pPr>
      <w:rPr>
        <w:rFonts w:ascii="Courier New" w:hAnsi="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7" w15:restartNumberingAfterBreak="0">
    <w:nsid w:val="3F7E7947"/>
    <w:multiLevelType w:val="hybridMultilevel"/>
    <w:tmpl w:val="E07219A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0B6384D"/>
    <w:multiLevelType w:val="hybridMultilevel"/>
    <w:tmpl w:val="9C1C7800"/>
    <w:lvl w:ilvl="0" w:tplc="01DEF3FC">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A73B99"/>
    <w:multiLevelType w:val="hybridMultilevel"/>
    <w:tmpl w:val="54FE1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21112C"/>
    <w:multiLevelType w:val="hybridMultilevel"/>
    <w:tmpl w:val="CB621496"/>
    <w:lvl w:ilvl="0" w:tplc="0930F706">
      <w:start w:val="1"/>
      <w:numFmt w:val="bullet"/>
      <w:lvlText w:val="-"/>
      <w:lvlJc w:val="left"/>
      <w:pPr>
        <w:ind w:left="720" w:hanging="360"/>
      </w:pPr>
      <w:rPr>
        <w:rFonts w:ascii="Vrinda" w:hAnsi="Vrind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2B6609D"/>
    <w:multiLevelType w:val="hybridMultilevel"/>
    <w:tmpl w:val="920E97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BDA116F"/>
    <w:multiLevelType w:val="hybridMultilevel"/>
    <w:tmpl w:val="E1EA4B8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0C1178"/>
    <w:multiLevelType w:val="hybridMultilevel"/>
    <w:tmpl w:val="A2D6637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A25BEF"/>
    <w:multiLevelType w:val="hybridMultilevel"/>
    <w:tmpl w:val="734CA0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74F021B"/>
    <w:multiLevelType w:val="hybridMultilevel"/>
    <w:tmpl w:val="A63A83E2"/>
    <w:lvl w:ilvl="0" w:tplc="918AD30A">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13416A4"/>
    <w:multiLevelType w:val="hybridMultilevel"/>
    <w:tmpl w:val="9462E6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EB244FA"/>
    <w:multiLevelType w:val="hybridMultilevel"/>
    <w:tmpl w:val="C6287A5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2"/>
  </w:num>
  <w:num w:numId="4">
    <w:abstractNumId w:val="4"/>
  </w:num>
  <w:num w:numId="5">
    <w:abstractNumId w:val="5"/>
  </w:num>
  <w:num w:numId="6">
    <w:abstractNumId w:val="13"/>
  </w:num>
  <w:num w:numId="7">
    <w:abstractNumId w:val="3"/>
  </w:num>
  <w:num w:numId="8">
    <w:abstractNumId w:val="6"/>
  </w:num>
  <w:num w:numId="9">
    <w:abstractNumId w:val="0"/>
  </w:num>
  <w:num w:numId="10">
    <w:abstractNumId w:val="11"/>
  </w:num>
  <w:num w:numId="11">
    <w:abstractNumId w:val="1"/>
  </w:num>
  <w:num w:numId="12">
    <w:abstractNumId w:val="10"/>
  </w:num>
  <w:num w:numId="13">
    <w:abstractNumId w:val="16"/>
  </w:num>
  <w:num w:numId="14">
    <w:abstractNumId w:val="8"/>
  </w:num>
  <w:num w:numId="15">
    <w:abstractNumId w:val="12"/>
  </w:num>
  <w:num w:numId="16">
    <w:abstractNumId w:val="15"/>
  </w:num>
  <w:num w:numId="17">
    <w:abstractNumId w:val="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692"/>
    <w:rsid w:val="0005376B"/>
    <w:rsid w:val="000F2016"/>
    <w:rsid w:val="001532C3"/>
    <w:rsid w:val="001761B3"/>
    <w:rsid w:val="001829BA"/>
    <w:rsid w:val="00196740"/>
    <w:rsid w:val="0021268E"/>
    <w:rsid w:val="00267A15"/>
    <w:rsid w:val="00287366"/>
    <w:rsid w:val="002E1CD6"/>
    <w:rsid w:val="00301FAD"/>
    <w:rsid w:val="003167A9"/>
    <w:rsid w:val="003C50A9"/>
    <w:rsid w:val="00461225"/>
    <w:rsid w:val="004F0270"/>
    <w:rsid w:val="006A1045"/>
    <w:rsid w:val="006A6D47"/>
    <w:rsid w:val="00794F13"/>
    <w:rsid w:val="007E1963"/>
    <w:rsid w:val="00824819"/>
    <w:rsid w:val="00890BEC"/>
    <w:rsid w:val="00933692"/>
    <w:rsid w:val="00A25783"/>
    <w:rsid w:val="00A929E5"/>
    <w:rsid w:val="00B2354A"/>
    <w:rsid w:val="00B3558B"/>
    <w:rsid w:val="00BC6F6B"/>
    <w:rsid w:val="00C150CD"/>
    <w:rsid w:val="00C16DFE"/>
    <w:rsid w:val="00D92507"/>
    <w:rsid w:val="00DD2458"/>
    <w:rsid w:val="00DD3345"/>
    <w:rsid w:val="00E35AB9"/>
    <w:rsid w:val="00ED3B28"/>
    <w:rsid w:val="00F216D7"/>
    <w:rsid w:val="00F30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7377F"/>
  <w15:chartTrackingRefBased/>
  <w15:docId w15:val="{93D73C67-9B72-40B0-9059-108655441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369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BEC"/>
    <w:pPr>
      <w:ind w:left="720"/>
      <w:contextualSpacing/>
    </w:pPr>
  </w:style>
  <w:style w:type="paragraph" w:styleId="BalloonText">
    <w:name w:val="Balloon Text"/>
    <w:basedOn w:val="Normal"/>
    <w:link w:val="BalloonTextChar"/>
    <w:uiPriority w:val="99"/>
    <w:semiHidden/>
    <w:unhideWhenUsed/>
    <w:rsid w:val="00890B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B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14346</Words>
  <Characters>8178</Characters>
  <Application>Microsoft Office Word</Application>
  <DocSecurity>0</DocSecurity>
  <Lines>68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atio</dc:creator>
  <cp:keywords/>
  <dc:description/>
  <cp:lastModifiedBy>Gediminas Ruša</cp:lastModifiedBy>
  <cp:revision>4</cp:revision>
  <dcterms:created xsi:type="dcterms:W3CDTF">2019-03-05T12:24:00Z</dcterms:created>
  <dcterms:modified xsi:type="dcterms:W3CDTF">2019-04-09T10:45:00Z</dcterms:modified>
</cp:coreProperties>
</file>