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69F14" w14:textId="77777777" w:rsidR="00C601EE" w:rsidRPr="00CD3FFE" w:rsidRDefault="00C601EE" w:rsidP="00C601EE">
      <w:pPr>
        <w:pStyle w:val="Pagrindinistekstas"/>
        <w:rPr>
          <w:rFonts w:ascii="Times New Roman" w:hAnsi="Times New Roman"/>
          <w:color w:val="auto"/>
          <w:szCs w:val="22"/>
          <w:lang w:val="lt-LT"/>
        </w:rPr>
      </w:pPr>
    </w:p>
    <w:p w14:paraId="240189D3" w14:textId="77777777" w:rsidR="00C601EE" w:rsidRPr="00CD3FFE" w:rsidRDefault="00C601EE" w:rsidP="00C601EE">
      <w:pPr>
        <w:pStyle w:val="Pagrindinistekstas"/>
        <w:rPr>
          <w:rFonts w:ascii="Times New Roman" w:hAnsi="Times New Roman"/>
          <w:color w:val="auto"/>
          <w:szCs w:val="22"/>
          <w:lang w:val="lt-LT"/>
        </w:rPr>
      </w:pPr>
    </w:p>
    <w:p w14:paraId="6A112909" w14:textId="77777777" w:rsidR="00C601EE" w:rsidRPr="00CD3FFE" w:rsidRDefault="00C601EE" w:rsidP="00C601EE">
      <w:pPr>
        <w:pStyle w:val="Pagrindinistekstas"/>
        <w:rPr>
          <w:rFonts w:ascii="Times New Roman" w:hAnsi="Times New Roman"/>
          <w:color w:val="auto"/>
          <w:szCs w:val="22"/>
          <w:lang w:val="lt-LT"/>
        </w:rPr>
      </w:pPr>
    </w:p>
    <w:p w14:paraId="2F601FC1" w14:textId="77777777" w:rsidR="00C601EE" w:rsidRPr="00CD3FFE" w:rsidRDefault="00C601EE" w:rsidP="00C601EE">
      <w:pPr>
        <w:pStyle w:val="Pagrindinistekstas"/>
        <w:rPr>
          <w:rFonts w:ascii="Times New Roman" w:hAnsi="Times New Roman"/>
          <w:color w:val="auto"/>
          <w:szCs w:val="22"/>
          <w:lang w:val="lt-LT"/>
        </w:rPr>
      </w:pPr>
    </w:p>
    <w:p w14:paraId="15AEEEA8" w14:textId="77777777" w:rsidR="00C601EE" w:rsidRPr="00CD3FFE" w:rsidRDefault="00C601EE" w:rsidP="00C601EE">
      <w:pPr>
        <w:pStyle w:val="Pagrindinistekstas"/>
        <w:rPr>
          <w:rFonts w:ascii="Times New Roman" w:hAnsi="Times New Roman"/>
          <w:color w:val="auto"/>
          <w:szCs w:val="22"/>
          <w:lang w:val="lt-LT"/>
        </w:rPr>
      </w:pPr>
    </w:p>
    <w:p w14:paraId="730657B4" w14:textId="77777777" w:rsidR="00C601EE" w:rsidRPr="00CD3FFE" w:rsidRDefault="00C601EE" w:rsidP="00C601EE">
      <w:pPr>
        <w:pStyle w:val="Pagrindinistekstas"/>
        <w:rPr>
          <w:rFonts w:ascii="Times New Roman" w:hAnsi="Times New Roman"/>
          <w:color w:val="auto"/>
          <w:szCs w:val="22"/>
          <w:lang w:val="lt-LT"/>
        </w:rPr>
      </w:pPr>
    </w:p>
    <w:p w14:paraId="555F88D4" w14:textId="77777777" w:rsidR="00C601EE" w:rsidRPr="00CD3FFE" w:rsidRDefault="00C601EE" w:rsidP="00C601EE">
      <w:pPr>
        <w:pStyle w:val="Pagrindinistekstas"/>
        <w:rPr>
          <w:rFonts w:ascii="Times New Roman" w:hAnsi="Times New Roman"/>
          <w:color w:val="auto"/>
          <w:szCs w:val="22"/>
          <w:lang w:val="lt-LT"/>
        </w:rPr>
      </w:pPr>
    </w:p>
    <w:p w14:paraId="4D111158" w14:textId="77777777" w:rsidR="00C601EE" w:rsidRPr="00CD3FFE" w:rsidRDefault="00C601EE" w:rsidP="00C601EE">
      <w:pPr>
        <w:pStyle w:val="Pagrindinistekstas"/>
        <w:rPr>
          <w:rFonts w:ascii="Times New Roman" w:hAnsi="Times New Roman"/>
          <w:color w:val="auto"/>
          <w:szCs w:val="22"/>
          <w:lang w:val="lt-LT"/>
        </w:rPr>
      </w:pPr>
    </w:p>
    <w:p w14:paraId="22D33F20" w14:textId="77777777" w:rsidR="00C601EE" w:rsidRPr="00CD3FFE" w:rsidRDefault="00C601EE" w:rsidP="00C601EE">
      <w:pPr>
        <w:pStyle w:val="Pagrindinistekstas"/>
        <w:rPr>
          <w:rFonts w:ascii="Times New Roman" w:hAnsi="Times New Roman"/>
          <w:color w:val="auto"/>
          <w:szCs w:val="22"/>
          <w:lang w:val="lt-LT"/>
        </w:rPr>
      </w:pPr>
    </w:p>
    <w:p w14:paraId="1D298685" w14:textId="77777777" w:rsidR="00C601EE" w:rsidRPr="00CD3FFE" w:rsidRDefault="00C601EE" w:rsidP="00C601EE">
      <w:pPr>
        <w:pStyle w:val="Pagrindinistekstas"/>
        <w:rPr>
          <w:rFonts w:ascii="Times New Roman" w:hAnsi="Times New Roman"/>
          <w:color w:val="auto"/>
          <w:szCs w:val="22"/>
          <w:lang w:val="lt-LT"/>
        </w:rPr>
      </w:pPr>
    </w:p>
    <w:p w14:paraId="5D1A5243" w14:textId="77777777" w:rsidR="00C601EE" w:rsidRPr="00CD3FFE" w:rsidRDefault="00C601EE" w:rsidP="00C601EE">
      <w:pPr>
        <w:pStyle w:val="Pagrindinistekstas"/>
        <w:rPr>
          <w:rFonts w:ascii="Times New Roman" w:hAnsi="Times New Roman"/>
          <w:color w:val="auto"/>
          <w:szCs w:val="22"/>
          <w:lang w:val="lt-LT"/>
        </w:rPr>
      </w:pPr>
    </w:p>
    <w:p w14:paraId="55D2CC26" w14:textId="77777777" w:rsidR="00C601EE" w:rsidRPr="00CD3FFE" w:rsidRDefault="00C601EE" w:rsidP="00C601EE">
      <w:pPr>
        <w:pStyle w:val="Pagrindinistekstas"/>
        <w:rPr>
          <w:rFonts w:ascii="Times New Roman" w:hAnsi="Times New Roman"/>
          <w:color w:val="auto"/>
          <w:szCs w:val="22"/>
          <w:lang w:val="lt-LT"/>
        </w:rPr>
      </w:pPr>
    </w:p>
    <w:p w14:paraId="12EEB8A8" w14:textId="77777777" w:rsidR="00C601EE" w:rsidRPr="00CD3FFE" w:rsidRDefault="00C601EE" w:rsidP="00C601EE">
      <w:pPr>
        <w:pStyle w:val="Pagrindinistekstas"/>
        <w:rPr>
          <w:rFonts w:ascii="Times New Roman" w:hAnsi="Times New Roman"/>
          <w:color w:val="auto"/>
          <w:szCs w:val="22"/>
          <w:lang w:val="lt-LT"/>
        </w:rPr>
      </w:pPr>
    </w:p>
    <w:p w14:paraId="6B2EB941" w14:textId="77777777" w:rsidR="00C601EE" w:rsidRPr="00CD3FFE" w:rsidRDefault="00C601EE" w:rsidP="00C601EE">
      <w:pPr>
        <w:pStyle w:val="Pagrindinistekstas"/>
        <w:rPr>
          <w:rFonts w:ascii="Times New Roman" w:hAnsi="Times New Roman"/>
          <w:color w:val="auto"/>
          <w:szCs w:val="22"/>
          <w:lang w:val="lt-LT"/>
        </w:rPr>
      </w:pPr>
    </w:p>
    <w:p w14:paraId="7A85E39A" w14:textId="77777777" w:rsidR="00C601EE" w:rsidRPr="00CD3FFE" w:rsidRDefault="00C601EE" w:rsidP="00C601EE">
      <w:pPr>
        <w:pStyle w:val="Pagrindinistekstas"/>
        <w:rPr>
          <w:rFonts w:ascii="Times New Roman" w:hAnsi="Times New Roman"/>
          <w:color w:val="auto"/>
          <w:szCs w:val="22"/>
          <w:lang w:val="lt-LT"/>
        </w:rPr>
      </w:pPr>
    </w:p>
    <w:p w14:paraId="7D7987D9" w14:textId="77777777" w:rsidR="00C601EE" w:rsidRPr="00CD3FFE" w:rsidRDefault="00C601EE" w:rsidP="00C601EE">
      <w:pPr>
        <w:pStyle w:val="Pagrindinistekstas"/>
        <w:rPr>
          <w:rFonts w:ascii="Times New Roman" w:hAnsi="Times New Roman"/>
          <w:color w:val="auto"/>
          <w:szCs w:val="22"/>
          <w:lang w:val="lt-LT"/>
        </w:rPr>
      </w:pPr>
    </w:p>
    <w:p w14:paraId="3A5D883E" w14:textId="77777777" w:rsidR="00C601EE" w:rsidRPr="00CD3FFE" w:rsidRDefault="00C601EE" w:rsidP="00C601EE">
      <w:pPr>
        <w:pStyle w:val="Pagrindinistekstas"/>
        <w:rPr>
          <w:rFonts w:ascii="Times New Roman" w:hAnsi="Times New Roman"/>
          <w:color w:val="auto"/>
          <w:szCs w:val="22"/>
          <w:lang w:val="lt-LT"/>
        </w:rPr>
      </w:pPr>
    </w:p>
    <w:p w14:paraId="31408878" w14:textId="77777777" w:rsidR="00C601EE" w:rsidRPr="00CD3FFE" w:rsidRDefault="00C601EE" w:rsidP="00C601EE">
      <w:pPr>
        <w:pStyle w:val="Pagrindinistekstas"/>
        <w:rPr>
          <w:rFonts w:ascii="Times New Roman" w:hAnsi="Times New Roman"/>
          <w:color w:val="auto"/>
          <w:szCs w:val="22"/>
          <w:lang w:val="lt-LT"/>
        </w:rPr>
      </w:pPr>
    </w:p>
    <w:p w14:paraId="13C0242F" w14:textId="77777777" w:rsidR="00C601EE" w:rsidRPr="00CD3FFE" w:rsidRDefault="00C601EE" w:rsidP="00C601EE">
      <w:pPr>
        <w:pStyle w:val="Pagrindinistekstas"/>
        <w:rPr>
          <w:rFonts w:ascii="Times New Roman" w:hAnsi="Times New Roman"/>
          <w:color w:val="auto"/>
          <w:szCs w:val="22"/>
          <w:lang w:val="lt-LT"/>
        </w:rPr>
      </w:pPr>
    </w:p>
    <w:p w14:paraId="4D38E894" w14:textId="77777777" w:rsidR="00C601EE" w:rsidRPr="00CD3FFE" w:rsidRDefault="00C601EE" w:rsidP="00C601EE">
      <w:pPr>
        <w:pStyle w:val="Pagrindinistekstas"/>
        <w:rPr>
          <w:rFonts w:ascii="Times New Roman" w:hAnsi="Times New Roman"/>
          <w:color w:val="auto"/>
          <w:szCs w:val="22"/>
          <w:lang w:val="lt-LT"/>
        </w:rPr>
      </w:pPr>
    </w:p>
    <w:p w14:paraId="1B3F56E0" w14:textId="77777777" w:rsidR="00C601EE" w:rsidRPr="00CD3FFE" w:rsidRDefault="00C601EE" w:rsidP="00C601EE">
      <w:pPr>
        <w:pStyle w:val="Pagrindinistekstas"/>
        <w:rPr>
          <w:rFonts w:ascii="Times New Roman" w:hAnsi="Times New Roman"/>
          <w:color w:val="auto"/>
          <w:szCs w:val="22"/>
          <w:lang w:val="lt-LT"/>
        </w:rPr>
      </w:pPr>
    </w:p>
    <w:p w14:paraId="67F4926F" w14:textId="77777777" w:rsidR="00C601EE" w:rsidRPr="00CD3FFE" w:rsidRDefault="00C601EE" w:rsidP="00C601EE">
      <w:pPr>
        <w:pStyle w:val="Pagrindinistekstas"/>
        <w:rPr>
          <w:rFonts w:ascii="Times New Roman" w:hAnsi="Times New Roman"/>
          <w:color w:val="auto"/>
          <w:szCs w:val="22"/>
          <w:lang w:val="lt-LT"/>
        </w:rPr>
      </w:pPr>
    </w:p>
    <w:p w14:paraId="2CA29BF8" w14:textId="77777777" w:rsidR="00C601EE" w:rsidRPr="00CD3FFE" w:rsidRDefault="00C601EE" w:rsidP="00C601EE">
      <w:pPr>
        <w:pStyle w:val="Pagrindinistekstas"/>
        <w:rPr>
          <w:rFonts w:ascii="Times New Roman" w:hAnsi="Times New Roman"/>
          <w:color w:val="auto"/>
          <w:szCs w:val="22"/>
          <w:lang w:val="lt-LT"/>
        </w:rPr>
      </w:pPr>
    </w:p>
    <w:p w14:paraId="7546454B" w14:textId="77777777" w:rsidR="00C601EE" w:rsidRPr="00CD3FFE" w:rsidRDefault="00C601EE" w:rsidP="00C601EE">
      <w:pPr>
        <w:pStyle w:val="Pavadinimas"/>
        <w:rPr>
          <w:rFonts w:ascii="Times New Roman" w:hAnsi="Times New Roman"/>
          <w:b/>
          <w:sz w:val="22"/>
          <w:szCs w:val="22"/>
          <w:lang w:val="lt-LT"/>
        </w:rPr>
      </w:pPr>
      <w:r w:rsidRPr="00CD3FFE">
        <w:rPr>
          <w:rFonts w:ascii="Times New Roman" w:hAnsi="Times New Roman"/>
          <w:b/>
          <w:sz w:val="22"/>
          <w:szCs w:val="22"/>
          <w:lang w:val="lt-LT"/>
        </w:rPr>
        <w:t>I PRIEDAS</w:t>
      </w:r>
    </w:p>
    <w:p w14:paraId="23DD4409" w14:textId="77777777" w:rsidR="00C601EE" w:rsidRPr="00CD3FFE" w:rsidRDefault="00C601EE" w:rsidP="00C601EE">
      <w:pPr>
        <w:pStyle w:val="Pagrindinistekstas"/>
        <w:rPr>
          <w:rFonts w:ascii="Times New Roman" w:hAnsi="Times New Roman"/>
          <w:b/>
          <w:color w:val="auto"/>
          <w:szCs w:val="22"/>
          <w:lang w:val="lt-LT"/>
        </w:rPr>
      </w:pPr>
    </w:p>
    <w:p w14:paraId="7A87D56C" w14:textId="77777777" w:rsidR="00C601EE" w:rsidRPr="00CD3FFE" w:rsidRDefault="00C601EE" w:rsidP="00C601EE">
      <w:pPr>
        <w:pStyle w:val="Pavadinimas"/>
        <w:rPr>
          <w:rFonts w:ascii="Times New Roman" w:hAnsi="Times New Roman"/>
          <w:b/>
          <w:sz w:val="22"/>
          <w:szCs w:val="22"/>
          <w:lang w:val="lt-LT"/>
        </w:rPr>
      </w:pPr>
      <w:r w:rsidRPr="00CD3FFE">
        <w:rPr>
          <w:rFonts w:ascii="Times New Roman" w:hAnsi="Times New Roman"/>
          <w:b/>
          <w:sz w:val="22"/>
          <w:szCs w:val="22"/>
          <w:lang w:val="lt-LT"/>
        </w:rPr>
        <w:t>PREPARATO CHARAKTERISTIKŲ SANTRAUKA</w:t>
      </w:r>
    </w:p>
    <w:p w14:paraId="48138D5D" w14:textId="77777777" w:rsidR="00C601EE" w:rsidRPr="00CD3FFE" w:rsidRDefault="00C601EE" w:rsidP="00C601EE">
      <w:pPr>
        <w:pStyle w:val="Pagrindinistekstas"/>
        <w:rPr>
          <w:rFonts w:ascii="Times New Roman" w:hAnsi="Times New Roman"/>
          <w:color w:val="auto"/>
          <w:szCs w:val="22"/>
          <w:lang w:val="lt-LT"/>
        </w:rPr>
      </w:pPr>
    </w:p>
    <w:p w14:paraId="31230FD0" w14:textId="77777777" w:rsidR="00C601EE" w:rsidRPr="00CD3FFE" w:rsidRDefault="00C601EE" w:rsidP="00C601EE">
      <w:pPr>
        <w:numPr>
          <w:ilvl w:val="0"/>
          <w:numId w:val="3"/>
        </w:numPr>
        <w:tabs>
          <w:tab w:val="num" w:pos="540"/>
        </w:tabs>
        <w:ind w:left="540" w:hanging="540"/>
        <w:rPr>
          <w:rFonts w:ascii="Times New Roman" w:hAnsi="Times New Roman"/>
          <w:b/>
          <w:bCs/>
          <w:caps/>
          <w:sz w:val="22"/>
          <w:szCs w:val="22"/>
          <w:lang w:val="lt-LT"/>
        </w:rPr>
      </w:pPr>
      <w:r w:rsidRPr="00CD3FFE">
        <w:rPr>
          <w:rFonts w:ascii="Times New Roman" w:hAnsi="Times New Roman"/>
          <w:sz w:val="22"/>
          <w:szCs w:val="22"/>
          <w:lang w:val="lt-LT"/>
        </w:rPr>
        <w:br w:type="page"/>
      </w:r>
      <w:r w:rsidRPr="00CD3FFE">
        <w:rPr>
          <w:rFonts w:ascii="Times New Roman" w:hAnsi="Times New Roman"/>
          <w:b/>
          <w:bCs/>
          <w:caps/>
          <w:sz w:val="22"/>
          <w:szCs w:val="22"/>
          <w:lang w:val="lt-LT"/>
        </w:rPr>
        <w:lastRenderedPageBreak/>
        <w:t>VaistINIo PREPARATO pavadinimas</w:t>
      </w:r>
    </w:p>
    <w:p w14:paraId="29226F0A" w14:textId="77777777" w:rsidR="00C601EE" w:rsidRPr="00CD3FFE" w:rsidRDefault="00C601EE" w:rsidP="00C601EE">
      <w:pPr>
        <w:rPr>
          <w:rFonts w:ascii="Times New Roman" w:hAnsi="Times New Roman"/>
          <w:sz w:val="22"/>
          <w:szCs w:val="22"/>
          <w:lang w:val="lt-LT"/>
        </w:rPr>
      </w:pPr>
    </w:p>
    <w:p w14:paraId="290A8942" w14:textId="77777777" w:rsidR="00C601EE" w:rsidRPr="00CD3FFE" w:rsidRDefault="00355886" w:rsidP="00355886">
      <w:pPr>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10 mg tabletės</w:t>
      </w:r>
    </w:p>
    <w:p w14:paraId="14406C6A" w14:textId="77777777" w:rsidR="00C601EE" w:rsidRPr="00CD3FFE" w:rsidRDefault="00C601EE" w:rsidP="00C601EE">
      <w:pPr>
        <w:pStyle w:val="Porat"/>
        <w:rPr>
          <w:rFonts w:ascii="Times New Roman" w:hAnsi="Times New Roman"/>
          <w:sz w:val="22"/>
          <w:szCs w:val="22"/>
          <w:lang w:val="lt-LT"/>
        </w:rPr>
      </w:pPr>
    </w:p>
    <w:p w14:paraId="068BE445" w14:textId="77777777" w:rsidR="00C601EE" w:rsidRPr="00CD3FFE" w:rsidRDefault="00C601EE" w:rsidP="00C601EE">
      <w:pPr>
        <w:pStyle w:val="Porat"/>
        <w:rPr>
          <w:rFonts w:ascii="Times New Roman" w:hAnsi="Times New Roman"/>
          <w:sz w:val="22"/>
          <w:szCs w:val="22"/>
          <w:lang w:val="lt-LT"/>
        </w:rPr>
      </w:pPr>
    </w:p>
    <w:p w14:paraId="3FC0E2AA" w14:textId="77777777" w:rsidR="00C601EE" w:rsidRPr="00CD3FFE" w:rsidRDefault="00C601EE" w:rsidP="00C601EE">
      <w:pPr>
        <w:numPr>
          <w:ilvl w:val="0"/>
          <w:numId w:val="3"/>
        </w:numPr>
        <w:tabs>
          <w:tab w:val="num" w:pos="540"/>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Kokybinė ir kiekybinė sudėtis</w:t>
      </w:r>
    </w:p>
    <w:p w14:paraId="65C4650E" w14:textId="77777777" w:rsidR="00C601EE" w:rsidRPr="00CD3FFE" w:rsidRDefault="00C601EE" w:rsidP="00C601EE">
      <w:pPr>
        <w:rPr>
          <w:rFonts w:ascii="Times New Roman" w:hAnsi="Times New Roman"/>
          <w:b/>
          <w:bCs/>
          <w:caps/>
          <w:sz w:val="22"/>
          <w:szCs w:val="22"/>
          <w:lang w:val="lt-LT"/>
        </w:rPr>
      </w:pPr>
    </w:p>
    <w:p w14:paraId="3A65A6FF" w14:textId="77777777" w:rsidR="00C601EE" w:rsidRPr="00CD3FFE" w:rsidRDefault="00865E08" w:rsidP="00C601EE">
      <w:pPr>
        <w:rPr>
          <w:rFonts w:ascii="Times New Roman" w:hAnsi="Times New Roman"/>
          <w:sz w:val="22"/>
          <w:szCs w:val="22"/>
          <w:lang w:val="lt-LT"/>
        </w:rPr>
      </w:pPr>
      <w:r>
        <w:rPr>
          <w:rFonts w:ascii="Times New Roman" w:hAnsi="Times New Roman"/>
          <w:sz w:val="22"/>
          <w:szCs w:val="22"/>
          <w:lang w:val="lt-LT"/>
        </w:rPr>
        <w:t>Kiek</w:t>
      </w:r>
      <w:r w:rsidRPr="00CD3FFE">
        <w:rPr>
          <w:rFonts w:ascii="Times New Roman" w:hAnsi="Times New Roman"/>
          <w:sz w:val="22"/>
          <w:szCs w:val="22"/>
          <w:lang w:val="lt-LT"/>
        </w:rPr>
        <w:t xml:space="preserve">vienoje </w:t>
      </w:r>
      <w:r w:rsidR="00C601EE" w:rsidRPr="00CD3FFE">
        <w:rPr>
          <w:rFonts w:ascii="Times New Roman" w:hAnsi="Times New Roman"/>
          <w:sz w:val="22"/>
          <w:szCs w:val="22"/>
          <w:lang w:val="lt-LT"/>
        </w:rPr>
        <w:t xml:space="preserve">tabletėje yra 10 mg </w:t>
      </w:r>
      <w:proofErr w:type="spellStart"/>
      <w:r w:rsidR="00C601EE" w:rsidRPr="00CD3FFE">
        <w:rPr>
          <w:rFonts w:ascii="Times New Roman" w:hAnsi="Times New Roman"/>
          <w:sz w:val="22"/>
          <w:szCs w:val="22"/>
          <w:lang w:val="lt-LT"/>
        </w:rPr>
        <w:t>ezetimibo</w:t>
      </w:r>
      <w:proofErr w:type="spellEnd"/>
      <w:r w:rsidR="00C601EE" w:rsidRPr="00CD3FFE">
        <w:rPr>
          <w:rFonts w:ascii="Times New Roman" w:hAnsi="Times New Roman"/>
          <w:sz w:val="22"/>
          <w:szCs w:val="22"/>
          <w:lang w:val="lt-LT"/>
        </w:rPr>
        <w:t>.</w:t>
      </w:r>
    </w:p>
    <w:p w14:paraId="68C46777" w14:textId="77777777" w:rsidR="00C601EE" w:rsidRPr="00CD3FFE" w:rsidRDefault="00C601EE" w:rsidP="00C601EE">
      <w:pPr>
        <w:rPr>
          <w:rFonts w:ascii="Times New Roman" w:hAnsi="Times New Roman"/>
          <w:sz w:val="22"/>
          <w:szCs w:val="22"/>
          <w:lang w:val="lt-LT"/>
        </w:rPr>
      </w:pPr>
    </w:p>
    <w:p w14:paraId="51C23079"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u w:val="single"/>
          <w:lang w:val="lt-LT"/>
        </w:rPr>
        <w:t>Pagalbinė medžiaga, kurios poveikis žinomas</w:t>
      </w:r>
      <w:r w:rsidRPr="00CD3FFE">
        <w:rPr>
          <w:rFonts w:ascii="Times New Roman" w:hAnsi="Times New Roman"/>
          <w:sz w:val="22"/>
          <w:szCs w:val="22"/>
          <w:lang w:val="lt-LT"/>
        </w:rPr>
        <w:t xml:space="preserve">: </w:t>
      </w:r>
      <w:r w:rsidR="00355886" w:rsidRPr="00CD3FFE">
        <w:rPr>
          <w:rFonts w:ascii="Times New Roman" w:hAnsi="Times New Roman"/>
          <w:sz w:val="22"/>
          <w:szCs w:val="22"/>
          <w:lang w:val="lt-LT"/>
        </w:rPr>
        <w:t>kiekvienoje tabletėje yra 64</w:t>
      </w:r>
      <w:r w:rsidRPr="00CD3FFE">
        <w:rPr>
          <w:rFonts w:ascii="Times New Roman" w:hAnsi="Times New Roman"/>
          <w:sz w:val="22"/>
          <w:szCs w:val="22"/>
          <w:lang w:val="lt-LT"/>
        </w:rPr>
        <w:t xml:space="preserve"> mg laktozės </w:t>
      </w:r>
      <w:proofErr w:type="spellStart"/>
      <w:r w:rsidRPr="00CD3FFE">
        <w:rPr>
          <w:rFonts w:ascii="Times New Roman" w:hAnsi="Times New Roman"/>
          <w:sz w:val="22"/>
          <w:szCs w:val="22"/>
          <w:lang w:val="lt-LT"/>
        </w:rPr>
        <w:t>monohidrato</w:t>
      </w:r>
      <w:proofErr w:type="spellEnd"/>
      <w:r w:rsidRPr="00CD3FFE">
        <w:rPr>
          <w:rFonts w:ascii="Times New Roman" w:hAnsi="Times New Roman"/>
          <w:sz w:val="22"/>
          <w:szCs w:val="22"/>
          <w:lang w:val="lt-LT"/>
        </w:rPr>
        <w:t>.</w:t>
      </w:r>
    </w:p>
    <w:p w14:paraId="21CA6F8B" w14:textId="77777777" w:rsidR="00C601EE" w:rsidRPr="00CD3FFE" w:rsidRDefault="00C601EE" w:rsidP="00C601EE">
      <w:pPr>
        <w:rPr>
          <w:rFonts w:ascii="Times New Roman" w:hAnsi="Times New Roman"/>
          <w:sz w:val="22"/>
          <w:szCs w:val="22"/>
          <w:lang w:val="lt-LT"/>
        </w:rPr>
      </w:pPr>
    </w:p>
    <w:p w14:paraId="6E25FC50"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Visos pagalbinės medžiagos išvardytos 6.1 skyriuje.</w:t>
      </w:r>
    </w:p>
    <w:p w14:paraId="424D7A94" w14:textId="77777777" w:rsidR="00C601EE" w:rsidRPr="00CD3FFE" w:rsidRDefault="00C601EE" w:rsidP="00C601EE">
      <w:pPr>
        <w:rPr>
          <w:rFonts w:ascii="Times New Roman" w:hAnsi="Times New Roman"/>
          <w:b/>
          <w:bCs/>
          <w:caps/>
          <w:sz w:val="22"/>
          <w:szCs w:val="22"/>
          <w:lang w:val="lt-LT"/>
        </w:rPr>
      </w:pPr>
    </w:p>
    <w:p w14:paraId="316460CD" w14:textId="77777777" w:rsidR="00C601EE" w:rsidRPr="00CD3FFE" w:rsidRDefault="00C601EE" w:rsidP="00C601EE">
      <w:pPr>
        <w:rPr>
          <w:rFonts w:ascii="Times New Roman" w:hAnsi="Times New Roman"/>
          <w:b/>
          <w:bCs/>
          <w:caps/>
          <w:sz w:val="22"/>
          <w:szCs w:val="22"/>
          <w:lang w:val="lt-LT"/>
        </w:rPr>
      </w:pPr>
    </w:p>
    <w:p w14:paraId="72E25490" w14:textId="77777777" w:rsidR="00C601EE" w:rsidRPr="00CD3FFE" w:rsidRDefault="00C601EE" w:rsidP="00C601EE">
      <w:pPr>
        <w:numPr>
          <w:ilvl w:val="0"/>
          <w:numId w:val="3"/>
        </w:numPr>
        <w:tabs>
          <w:tab w:val="num" w:pos="540"/>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 xml:space="preserve">FARMACINĖ forma </w:t>
      </w:r>
    </w:p>
    <w:p w14:paraId="6FD30C13" w14:textId="77777777" w:rsidR="00C601EE" w:rsidRPr="00CD3FFE" w:rsidRDefault="00C601EE" w:rsidP="00C601EE">
      <w:pPr>
        <w:rPr>
          <w:rFonts w:ascii="Times New Roman" w:hAnsi="Times New Roman"/>
          <w:b/>
          <w:bCs/>
          <w:caps/>
          <w:sz w:val="22"/>
          <w:szCs w:val="22"/>
          <w:lang w:val="lt-LT"/>
        </w:rPr>
      </w:pPr>
    </w:p>
    <w:p w14:paraId="0E83272C"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Tabletė.</w:t>
      </w:r>
    </w:p>
    <w:p w14:paraId="5882769C" w14:textId="23C30D86" w:rsidR="00C601EE" w:rsidRPr="00CD3FFE" w:rsidRDefault="00C601EE" w:rsidP="00C601EE">
      <w:pPr>
        <w:tabs>
          <w:tab w:val="left" w:pos="5610"/>
        </w:tabs>
        <w:rPr>
          <w:rFonts w:ascii="Times New Roman" w:hAnsi="Times New Roman"/>
          <w:sz w:val="22"/>
          <w:szCs w:val="22"/>
          <w:lang w:val="lt-LT"/>
        </w:rPr>
      </w:pPr>
    </w:p>
    <w:p w14:paraId="200D1E48" w14:textId="0CEA832F"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Baltos</w:t>
      </w:r>
      <w:r w:rsidR="00355886" w:rsidRPr="00CD3FFE">
        <w:rPr>
          <w:rFonts w:ascii="Times New Roman" w:hAnsi="Times New Roman"/>
          <w:sz w:val="22"/>
          <w:szCs w:val="22"/>
          <w:lang w:val="lt-LT"/>
        </w:rPr>
        <w:t xml:space="preserve"> arba balkšvos, apvalios, išgaubtos, maždaug 6</w:t>
      </w:r>
      <w:r w:rsidR="00865E08">
        <w:rPr>
          <w:rFonts w:ascii="Times New Roman" w:hAnsi="Times New Roman"/>
          <w:sz w:val="22"/>
          <w:szCs w:val="22"/>
          <w:lang w:val="lt-LT"/>
        </w:rPr>
        <w:t> </w:t>
      </w:r>
      <w:r w:rsidR="00355886" w:rsidRPr="00CD3FFE">
        <w:rPr>
          <w:rFonts w:ascii="Times New Roman" w:hAnsi="Times New Roman"/>
          <w:sz w:val="22"/>
          <w:szCs w:val="22"/>
          <w:lang w:val="lt-LT"/>
        </w:rPr>
        <w:t xml:space="preserve">mm skersmens </w:t>
      </w:r>
      <w:r w:rsidRPr="00CD3FFE">
        <w:rPr>
          <w:rFonts w:ascii="Times New Roman" w:hAnsi="Times New Roman"/>
          <w:sz w:val="22"/>
          <w:szCs w:val="22"/>
          <w:lang w:val="lt-LT"/>
        </w:rPr>
        <w:t>tabletės</w:t>
      </w:r>
      <w:r w:rsidR="00355886" w:rsidRPr="00CD3FFE">
        <w:rPr>
          <w:rFonts w:ascii="Times New Roman" w:hAnsi="Times New Roman"/>
          <w:sz w:val="22"/>
          <w:szCs w:val="22"/>
          <w:lang w:val="lt-LT"/>
        </w:rPr>
        <w:t>.</w:t>
      </w:r>
    </w:p>
    <w:p w14:paraId="324F814E" w14:textId="77777777" w:rsidR="00C601EE" w:rsidRPr="00CD3FFE" w:rsidRDefault="00C601EE" w:rsidP="00C601EE">
      <w:pPr>
        <w:rPr>
          <w:rFonts w:ascii="Times New Roman" w:hAnsi="Times New Roman"/>
          <w:sz w:val="22"/>
          <w:szCs w:val="22"/>
          <w:lang w:val="lt-LT"/>
        </w:rPr>
      </w:pPr>
    </w:p>
    <w:p w14:paraId="2F205C50" w14:textId="77777777" w:rsidR="00C601EE" w:rsidRPr="00CD3FFE" w:rsidRDefault="00C601EE" w:rsidP="00C601EE">
      <w:pPr>
        <w:rPr>
          <w:rFonts w:ascii="Times New Roman" w:hAnsi="Times New Roman"/>
          <w:sz w:val="22"/>
          <w:szCs w:val="22"/>
          <w:lang w:val="lt-LT"/>
        </w:rPr>
      </w:pPr>
    </w:p>
    <w:p w14:paraId="07822DC7" w14:textId="77777777" w:rsidR="00C601EE" w:rsidRPr="00CD3FFE" w:rsidRDefault="00C601EE" w:rsidP="00C601EE">
      <w:pPr>
        <w:numPr>
          <w:ilvl w:val="0"/>
          <w:numId w:val="3"/>
        </w:numPr>
        <w:tabs>
          <w:tab w:val="num" w:pos="540"/>
        </w:tabs>
        <w:ind w:left="0" w:firstLine="0"/>
        <w:rPr>
          <w:rFonts w:ascii="Times New Roman" w:hAnsi="Times New Roman"/>
          <w:b/>
          <w:bCs/>
          <w:caps/>
          <w:sz w:val="22"/>
          <w:szCs w:val="22"/>
          <w:lang w:val="lt-LT"/>
        </w:rPr>
      </w:pPr>
      <w:r w:rsidRPr="00CD3FFE">
        <w:rPr>
          <w:rFonts w:ascii="Times New Roman" w:hAnsi="Times New Roman"/>
          <w:b/>
          <w:bCs/>
          <w:caps/>
          <w:sz w:val="22"/>
          <w:szCs w:val="22"/>
          <w:lang w:val="lt-LT"/>
        </w:rPr>
        <w:t>Klinikinė INFORMACIJA</w:t>
      </w:r>
    </w:p>
    <w:p w14:paraId="2822CE10" w14:textId="77777777" w:rsidR="00C601EE" w:rsidRPr="00CD3FFE" w:rsidRDefault="00C601EE" w:rsidP="00C601EE">
      <w:pPr>
        <w:rPr>
          <w:rFonts w:ascii="Times New Roman" w:hAnsi="Times New Roman"/>
          <w:b/>
          <w:bCs/>
          <w:caps/>
          <w:sz w:val="22"/>
          <w:szCs w:val="22"/>
          <w:lang w:val="lt-LT"/>
        </w:rPr>
      </w:pPr>
    </w:p>
    <w:p w14:paraId="5A47FA14" w14:textId="77777777" w:rsidR="00C601EE" w:rsidRPr="00CD3FFE" w:rsidRDefault="00C601EE" w:rsidP="00C601EE">
      <w:pPr>
        <w:tabs>
          <w:tab w:val="left" w:pos="540"/>
        </w:tabs>
        <w:rPr>
          <w:rFonts w:ascii="Times New Roman" w:hAnsi="Times New Roman"/>
          <w:b/>
          <w:bCs/>
          <w:sz w:val="22"/>
          <w:szCs w:val="22"/>
          <w:lang w:val="lt-LT"/>
        </w:rPr>
      </w:pPr>
      <w:r w:rsidRPr="00CD3FFE">
        <w:rPr>
          <w:rFonts w:ascii="Times New Roman" w:hAnsi="Times New Roman"/>
          <w:b/>
          <w:bCs/>
          <w:caps/>
          <w:sz w:val="22"/>
          <w:szCs w:val="22"/>
          <w:lang w:val="lt-LT"/>
        </w:rPr>
        <w:t>4.1</w:t>
      </w:r>
      <w:r w:rsidRPr="00CD3FFE">
        <w:rPr>
          <w:rFonts w:ascii="Times New Roman" w:hAnsi="Times New Roman"/>
          <w:b/>
          <w:bCs/>
          <w:sz w:val="22"/>
          <w:szCs w:val="22"/>
          <w:lang w:val="lt-LT"/>
        </w:rPr>
        <w:t xml:space="preserve"> </w:t>
      </w:r>
      <w:r w:rsidRPr="00CD3FFE">
        <w:rPr>
          <w:rFonts w:ascii="Times New Roman" w:hAnsi="Times New Roman"/>
          <w:b/>
          <w:bCs/>
          <w:sz w:val="22"/>
          <w:szCs w:val="22"/>
          <w:lang w:val="lt-LT"/>
        </w:rPr>
        <w:tab/>
        <w:t>Terapinės indikacijos</w:t>
      </w:r>
    </w:p>
    <w:p w14:paraId="1651A8EF" w14:textId="77777777" w:rsidR="00C601EE" w:rsidRPr="00CD3FFE" w:rsidRDefault="00C601EE" w:rsidP="00C601EE">
      <w:pPr>
        <w:rPr>
          <w:rFonts w:ascii="Times New Roman" w:hAnsi="Times New Roman"/>
          <w:sz w:val="22"/>
          <w:szCs w:val="22"/>
          <w:lang w:val="lt-LT"/>
        </w:rPr>
      </w:pPr>
    </w:p>
    <w:p w14:paraId="55CAA03B" w14:textId="77777777" w:rsidR="00C601EE" w:rsidRPr="00CD3FFE" w:rsidRDefault="00C601EE" w:rsidP="00C601EE">
      <w:pPr>
        <w:pStyle w:val="Antrat1"/>
        <w:spacing w:before="0" w:after="0"/>
        <w:rPr>
          <w:rFonts w:ascii="Times New Roman" w:hAnsi="Times New Roman" w:cs="Times New Roman"/>
          <w:b w:val="0"/>
          <w:bCs w:val="0"/>
          <w:sz w:val="22"/>
          <w:szCs w:val="22"/>
          <w:u w:val="single"/>
          <w:lang w:val="lt-LT"/>
        </w:rPr>
      </w:pPr>
      <w:r w:rsidRPr="00CD3FFE">
        <w:rPr>
          <w:rFonts w:ascii="Times New Roman" w:hAnsi="Times New Roman" w:cs="Times New Roman"/>
          <w:b w:val="0"/>
          <w:bCs w:val="0"/>
          <w:sz w:val="22"/>
          <w:szCs w:val="22"/>
          <w:u w:val="single"/>
          <w:lang w:val="lt-LT"/>
        </w:rPr>
        <w:t xml:space="preserve">Pirminė </w:t>
      </w:r>
      <w:proofErr w:type="spellStart"/>
      <w:r w:rsidRPr="00CD3FFE">
        <w:rPr>
          <w:rFonts w:ascii="Times New Roman" w:hAnsi="Times New Roman" w:cs="Times New Roman"/>
          <w:b w:val="0"/>
          <w:bCs w:val="0"/>
          <w:sz w:val="22"/>
          <w:szCs w:val="22"/>
          <w:u w:val="single"/>
          <w:lang w:val="lt-LT"/>
        </w:rPr>
        <w:t>hipercholesterolemija</w:t>
      </w:r>
      <w:proofErr w:type="spellEnd"/>
    </w:p>
    <w:p w14:paraId="5971D53E"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Pirminės </w:t>
      </w:r>
      <w:proofErr w:type="spellStart"/>
      <w:r w:rsidRPr="00CD3FFE">
        <w:rPr>
          <w:rFonts w:ascii="Times New Roman" w:hAnsi="Times New Roman"/>
          <w:sz w:val="22"/>
          <w:szCs w:val="22"/>
          <w:lang w:val="lt-LT"/>
        </w:rPr>
        <w:t>hipercholesterolemijos</w:t>
      </w:r>
      <w:proofErr w:type="spellEnd"/>
      <w:r w:rsidRPr="00CD3FFE">
        <w:rPr>
          <w:rFonts w:ascii="Times New Roman" w:hAnsi="Times New Roman"/>
          <w:sz w:val="22"/>
          <w:szCs w:val="22"/>
          <w:lang w:val="lt-LT"/>
        </w:rPr>
        <w:t xml:space="preserve"> (šeiminės </w:t>
      </w:r>
      <w:proofErr w:type="spellStart"/>
      <w:r w:rsidRPr="00CD3FFE">
        <w:rPr>
          <w:rFonts w:ascii="Times New Roman" w:hAnsi="Times New Roman"/>
          <w:sz w:val="22"/>
          <w:szCs w:val="22"/>
          <w:lang w:val="lt-LT"/>
        </w:rPr>
        <w:t>heterozigotinės</w:t>
      </w:r>
      <w:proofErr w:type="spellEnd"/>
      <w:r w:rsidRPr="00CD3FFE">
        <w:rPr>
          <w:rFonts w:ascii="Times New Roman" w:hAnsi="Times New Roman"/>
          <w:sz w:val="22"/>
          <w:szCs w:val="22"/>
          <w:lang w:val="lt-LT"/>
        </w:rPr>
        <w:t xml:space="preserve"> ar nešeiminės) dietą papildantis gydymas </w:t>
      </w:r>
      <w:proofErr w:type="spellStart"/>
      <w:r w:rsidR="00355886" w:rsidRPr="00CD3FFE">
        <w:rPr>
          <w:rFonts w:ascii="Times New Roman" w:hAnsi="Times New Roman"/>
          <w:sz w:val="22"/>
          <w:szCs w:val="22"/>
          <w:lang w:val="lt-LT"/>
        </w:rPr>
        <w:t>Ezetimibe</w:t>
      </w:r>
      <w:proofErr w:type="spellEnd"/>
      <w:r w:rsidR="00355886" w:rsidRPr="00CD3FFE">
        <w:rPr>
          <w:rFonts w:ascii="Times New Roman" w:hAnsi="Times New Roman"/>
          <w:sz w:val="22"/>
          <w:szCs w:val="22"/>
          <w:lang w:val="lt-LT"/>
        </w:rPr>
        <w:t xml:space="preserve"> </w:t>
      </w:r>
      <w:proofErr w:type="spellStart"/>
      <w:r w:rsidR="00355886"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kartu su HMG-</w:t>
      </w:r>
      <w:proofErr w:type="spellStart"/>
      <w:r w:rsidRPr="00CD3FFE">
        <w:rPr>
          <w:rFonts w:ascii="Times New Roman" w:hAnsi="Times New Roman"/>
          <w:sz w:val="22"/>
          <w:szCs w:val="22"/>
          <w:lang w:val="lt-LT"/>
        </w:rPr>
        <w:t>KoA</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reduktazės</w:t>
      </w:r>
      <w:proofErr w:type="spellEnd"/>
      <w:r w:rsidRPr="00CD3FFE">
        <w:rPr>
          <w:rFonts w:ascii="Times New Roman" w:hAnsi="Times New Roman"/>
          <w:sz w:val="22"/>
          <w:szCs w:val="22"/>
          <w:lang w:val="lt-LT"/>
        </w:rPr>
        <w:t xml:space="preserve"> inhibitoriumi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jei gydymo vien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nepakanka. </w:t>
      </w:r>
    </w:p>
    <w:p w14:paraId="7F0E953E" w14:textId="77777777" w:rsidR="00C601EE" w:rsidRPr="00CD3FFE" w:rsidRDefault="00C601EE" w:rsidP="00C601EE">
      <w:pPr>
        <w:rPr>
          <w:rFonts w:ascii="Times New Roman" w:hAnsi="Times New Roman"/>
          <w:sz w:val="22"/>
          <w:szCs w:val="22"/>
          <w:lang w:val="lt-LT"/>
        </w:rPr>
      </w:pPr>
    </w:p>
    <w:p w14:paraId="6D80770A"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Pirminės </w:t>
      </w:r>
      <w:proofErr w:type="spellStart"/>
      <w:r w:rsidRPr="00CD3FFE">
        <w:rPr>
          <w:rFonts w:ascii="Times New Roman" w:hAnsi="Times New Roman"/>
          <w:sz w:val="22"/>
          <w:szCs w:val="22"/>
          <w:lang w:val="lt-LT"/>
        </w:rPr>
        <w:t>hipercholesterolemijos</w:t>
      </w:r>
      <w:proofErr w:type="spellEnd"/>
      <w:r w:rsidRPr="00CD3FFE">
        <w:rPr>
          <w:rFonts w:ascii="Times New Roman" w:hAnsi="Times New Roman"/>
          <w:sz w:val="22"/>
          <w:szCs w:val="22"/>
          <w:lang w:val="lt-LT"/>
        </w:rPr>
        <w:t xml:space="preserve"> (šeiminės </w:t>
      </w:r>
      <w:proofErr w:type="spellStart"/>
      <w:r w:rsidRPr="00CD3FFE">
        <w:rPr>
          <w:rFonts w:ascii="Times New Roman" w:hAnsi="Times New Roman"/>
          <w:sz w:val="22"/>
          <w:szCs w:val="22"/>
          <w:lang w:val="lt-LT"/>
        </w:rPr>
        <w:t>heterozigotinės</w:t>
      </w:r>
      <w:proofErr w:type="spellEnd"/>
      <w:r w:rsidRPr="00CD3FFE">
        <w:rPr>
          <w:rFonts w:ascii="Times New Roman" w:hAnsi="Times New Roman"/>
          <w:sz w:val="22"/>
          <w:szCs w:val="22"/>
          <w:lang w:val="lt-LT"/>
        </w:rPr>
        <w:t xml:space="preserve"> ar nešeiminės) dietą papildantis gydymas vien </w:t>
      </w:r>
      <w:proofErr w:type="spellStart"/>
      <w:r w:rsidR="001B69EF" w:rsidRPr="00CD3FFE">
        <w:rPr>
          <w:rFonts w:ascii="Times New Roman" w:hAnsi="Times New Roman"/>
          <w:sz w:val="22"/>
          <w:szCs w:val="22"/>
          <w:lang w:val="lt-LT"/>
        </w:rPr>
        <w:t>Ezetimibe</w:t>
      </w:r>
      <w:proofErr w:type="spellEnd"/>
      <w:r w:rsidR="001B69EF" w:rsidRPr="00CD3FFE">
        <w:rPr>
          <w:rFonts w:ascii="Times New Roman" w:hAnsi="Times New Roman"/>
          <w:sz w:val="22"/>
          <w:szCs w:val="22"/>
          <w:lang w:val="lt-LT"/>
        </w:rPr>
        <w:t xml:space="preserve"> </w:t>
      </w:r>
      <w:proofErr w:type="spellStart"/>
      <w:r w:rsidR="001B69EF"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jei gydymas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netinka arba netoleruojamas.</w:t>
      </w:r>
    </w:p>
    <w:p w14:paraId="74639CDC" w14:textId="77777777" w:rsidR="00C601EE" w:rsidRPr="00CD3FFE" w:rsidRDefault="00C601EE" w:rsidP="00C601EE">
      <w:pPr>
        <w:rPr>
          <w:rFonts w:ascii="Times New Roman" w:hAnsi="Times New Roman"/>
          <w:sz w:val="22"/>
          <w:szCs w:val="22"/>
          <w:lang w:val="lt-LT"/>
        </w:rPr>
      </w:pPr>
    </w:p>
    <w:p w14:paraId="2C85A939" w14:textId="77777777" w:rsidR="00C601EE" w:rsidRPr="00CD3FFE" w:rsidRDefault="00C601EE" w:rsidP="00C601EE">
      <w:pPr>
        <w:rPr>
          <w:rFonts w:ascii="Times New Roman" w:hAnsi="Times New Roman"/>
          <w:noProof/>
          <w:sz w:val="22"/>
          <w:szCs w:val="22"/>
          <w:u w:val="single"/>
          <w:lang w:val="lt-LT"/>
        </w:rPr>
      </w:pPr>
      <w:r w:rsidRPr="00CD3FFE">
        <w:rPr>
          <w:rFonts w:ascii="Times New Roman" w:hAnsi="Times New Roman"/>
          <w:noProof/>
          <w:sz w:val="22"/>
          <w:szCs w:val="22"/>
          <w:u w:val="single"/>
          <w:lang w:val="lt-LT"/>
        </w:rPr>
        <w:t>Širdies ir kraujagyslių sistemos reiškinių profilaktika</w:t>
      </w:r>
    </w:p>
    <w:p w14:paraId="1EB9A894" w14:textId="77777777" w:rsidR="00C601EE" w:rsidRPr="00CD3FFE" w:rsidRDefault="001B69EF" w:rsidP="00C601EE">
      <w:pPr>
        <w:rPr>
          <w:rFonts w:ascii="Times New Roman" w:hAnsi="Times New Roman"/>
          <w:noProof/>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00C601EE" w:rsidRPr="00CD3FFE">
        <w:rPr>
          <w:rFonts w:ascii="Times New Roman" w:hAnsi="Times New Roman"/>
          <w:noProof/>
          <w:sz w:val="22"/>
          <w:szCs w:val="22"/>
          <w:lang w:val="lt-LT"/>
        </w:rPr>
        <w:t xml:space="preserve"> yra skirtas sumažinti širdies ir kraujagyslių sistemos reiškinių pavojų (žr. 5.1 skyrių) koronarine (išemine) širdies liga (KŠL) sergantiems ir ūminį koronarinį sindromą (ŪKS) jau patyrusiems pacientams, kai juo papildomas jau taikomas gydymas statinu arba pradedant skirti kartu su statinu.</w:t>
      </w:r>
    </w:p>
    <w:p w14:paraId="53850A6F" w14:textId="77777777" w:rsidR="00C601EE" w:rsidRPr="00CD3FFE" w:rsidRDefault="00C601EE" w:rsidP="00C601EE">
      <w:pPr>
        <w:rPr>
          <w:rFonts w:ascii="Times New Roman" w:hAnsi="Times New Roman"/>
          <w:sz w:val="22"/>
          <w:szCs w:val="22"/>
          <w:lang w:val="lt-LT"/>
        </w:rPr>
      </w:pPr>
    </w:p>
    <w:p w14:paraId="31EE27E8" w14:textId="77777777" w:rsidR="00C601EE" w:rsidRPr="00CD3FFE" w:rsidRDefault="00C601EE" w:rsidP="00C601EE">
      <w:pPr>
        <w:rPr>
          <w:rFonts w:ascii="Times New Roman" w:hAnsi="Times New Roman"/>
          <w:sz w:val="22"/>
          <w:szCs w:val="22"/>
          <w:u w:val="single"/>
          <w:lang w:val="lt-LT"/>
        </w:rPr>
      </w:pPr>
      <w:proofErr w:type="spellStart"/>
      <w:r w:rsidRPr="00CD3FFE">
        <w:rPr>
          <w:rFonts w:ascii="Times New Roman" w:hAnsi="Times New Roman"/>
          <w:sz w:val="22"/>
          <w:szCs w:val="22"/>
          <w:u w:val="single"/>
          <w:lang w:val="lt-LT"/>
        </w:rPr>
        <w:t>Homozigotinė</w:t>
      </w:r>
      <w:proofErr w:type="spellEnd"/>
      <w:r w:rsidRPr="00CD3FFE">
        <w:rPr>
          <w:rFonts w:ascii="Times New Roman" w:hAnsi="Times New Roman"/>
          <w:sz w:val="22"/>
          <w:szCs w:val="22"/>
          <w:u w:val="single"/>
          <w:lang w:val="lt-LT"/>
        </w:rPr>
        <w:t xml:space="preserve"> šeiminė </w:t>
      </w:r>
      <w:proofErr w:type="spellStart"/>
      <w:r w:rsidRPr="00CD3FFE">
        <w:rPr>
          <w:rFonts w:ascii="Times New Roman" w:hAnsi="Times New Roman"/>
          <w:sz w:val="22"/>
          <w:szCs w:val="22"/>
          <w:u w:val="single"/>
          <w:lang w:val="lt-LT"/>
        </w:rPr>
        <w:t>hipercholesterolemija</w:t>
      </w:r>
      <w:proofErr w:type="spellEnd"/>
      <w:r w:rsidRPr="00CD3FFE">
        <w:rPr>
          <w:rFonts w:ascii="Times New Roman" w:hAnsi="Times New Roman"/>
          <w:sz w:val="22"/>
          <w:szCs w:val="22"/>
          <w:u w:val="single"/>
          <w:lang w:val="lt-LT"/>
        </w:rPr>
        <w:t xml:space="preserve"> </w:t>
      </w:r>
      <w:r w:rsidR="001B69EF" w:rsidRPr="00CD3FFE">
        <w:rPr>
          <w:rFonts w:ascii="Times New Roman" w:hAnsi="Times New Roman"/>
          <w:sz w:val="22"/>
          <w:szCs w:val="22"/>
          <w:u w:val="single"/>
          <w:lang w:val="lt-LT"/>
        </w:rPr>
        <w:t>(</w:t>
      </w:r>
      <w:proofErr w:type="spellStart"/>
      <w:r w:rsidR="001B69EF" w:rsidRPr="00CD3FFE">
        <w:rPr>
          <w:rFonts w:ascii="Times New Roman" w:hAnsi="Times New Roman"/>
          <w:sz w:val="22"/>
          <w:szCs w:val="22"/>
          <w:u w:val="single"/>
          <w:lang w:val="lt-LT"/>
        </w:rPr>
        <w:t>HoŠH</w:t>
      </w:r>
      <w:proofErr w:type="spellEnd"/>
      <w:r w:rsidR="001B69EF" w:rsidRPr="00CD3FFE">
        <w:rPr>
          <w:rFonts w:ascii="Times New Roman" w:hAnsi="Times New Roman"/>
          <w:sz w:val="22"/>
          <w:szCs w:val="22"/>
          <w:u w:val="single"/>
          <w:lang w:val="lt-LT"/>
        </w:rPr>
        <w:t>)</w:t>
      </w:r>
    </w:p>
    <w:p w14:paraId="187DB21F"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Ho</w:t>
      </w:r>
      <w:r w:rsidR="001B69EF" w:rsidRPr="00CD3FFE">
        <w:rPr>
          <w:rFonts w:ascii="Times New Roman" w:hAnsi="Times New Roman"/>
          <w:sz w:val="22"/>
          <w:szCs w:val="22"/>
          <w:lang w:val="lt-LT"/>
        </w:rPr>
        <w:t>ŠH</w:t>
      </w:r>
      <w:proofErr w:type="spellEnd"/>
      <w:r w:rsidRPr="00CD3FFE">
        <w:rPr>
          <w:rFonts w:ascii="Times New Roman" w:hAnsi="Times New Roman"/>
          <w:sz w:val="22"/>
          <w:szCs w:val="22"/>
          <w:lang w:val="lt-LT"/>
        </w:rPr>
        <w:t xml:space="preserve"> dietą papildantis gydymas </w:t>
      </w:r>
      <w:proofErr w:type="spellStart"/>
      <w:r w:rsidR="001B69EF" w:rsidRPr="00CD3FFE">
        <w:rPr>
          <w:rFonts w:ascii="Times New Roman" w:hAnsi="Times New Roman"/>
          <w:sz w:val="22"/>
          <w:szCs w:val="22"/>
          <w:lang w:val="lt-LT"/>
        </w:rPr>
        <w:t>Ezetimibe</w:t>
      </w:r>
      <w:proofErr w:type="spellEnd"/>
      <w:r w:rsidR="001B69EF" w:rsidRPr="00CD3FFE">
        <w:rPr>
          <w:rFonts w:ascii="Times New Roman" w:hAnsi="Times New Roman"/>
          <w:sz w:val="22"/>
          <w:szCs w:val="22"/>
          <w:lang w:val="lt-LT"/>
        </w:rPr>
        <w:t xml:space="preserve"> </w:t>
      </w:r>
      <w:proofErr w:type="spellStart"/>
      <w:r w:rsidR="001B69EF"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Pacientams taip pat gali būti skiriamas kitas papildomas gydymas (pvz., MTL </w:t>
      </w:r>
      <w:proofErr w:type="spellStart"/>
      <w:r w:rsidRPr="00CD3FFE">
        <w:rPr>
          <w:rFonts w:ascii="Times New Roman" w:hAnsi="Times New Roman"/>
          <w:sz w:val="22"/>
          <w:szCs w:val="22"/>
          <w:lang w:val="lt-LT"/>
        </w:rPr>
        <w:t>aferezė</w:t>
      </w:r>
      <w:proofErr w:type="spellEnd"/>
      <w:r w:rsidRPr="00CD3FFE">
        <w:rPr>
          <w:rFonts w:ascii="Times New Roman" w:hAnsi="Times New Roman"/>
          <w:sz w:val="22"/>
          <w:szCs w:val="22"/>
          <w:lang w:val="lt-LT"/>
        </w:rPr>
        <w:t xml:space="preserve">). </w:t>
      </w:r>
    </w:p>
    <w:p w14:paraId="292703A3" w14:textId="77777777" w:rsidR="001B69EF" w:rsidRPr="00CD3FFE" w:rsidRDefault="001B69EF" w:rsidP="00C601EE">
      <w:pPr>
        <w:rPr>
          <w:rFonts w:ascii="Times New Roman" w:hAnsi="Times New Roman"/>
          <w:sz w:val="22"/>
          <w:szCs w:val="22"/>
          <w:lang w:val="lt-LT"/>
        </w:rPr>
      </w:pPr>
    </w:p>
    <w:p w14:paraId="58C35CC7" w14:textId="77777777" w:rsidR="001B69EF" w:rsidRPr="00CD3FFE" w:rsidRDefault="001B69EF" w:rsidP="00C601EE">
      <w:pPr>
        <w:rPr>
          <w:rFonts w:ascii="Times New Roman" w:hAnsi="Times New Roman"/>
          <w:sz w:val="22"/>
          <w:szCs w:val="22"/>
          <w:u w:val="single"/>
          <w:lang w:val="lt-LT"/>
        </w:rPr>
      </w:pPr>
      <w:proofErr w:type="spellStart"/>
      <w:r w:rsidRPr="00CD3FFE">
        <w:rPr>
          <w:rFonts w:ascii="Times New Roman" w:hAnsi="Times New Roman"/>
          <w:sz w:val="22"/>
          <w:szCs w:val="22"/>
          <w:u w:val="single"/>
          <w:lang w:val="lt-LT"/>
        </w:rPr>
        <w:t>Homozigotinė</w:t>
      </w:r>
      <w:proofErr w:type="spellEnd"/>
      <w:r w:rsidRPr="00CD3FFE">
        <w:rPr>
          <w:rFonts w:ascii="Times New Roman" w:hAnsi="Times New Roman"/>
          <w:sz w:val="22"/>
          <w:szCs w:val="22"/>
          <w:u w:val="single"/>
          <w:lang w:val="lt-LT"/>
        </w:rPr>
        <w:t xml:space="preserve"> </w:t>
      </w:r>
      <w:proofErr w:type="spellStart"/>
      <w:r w:rsidRPr="00CD3FFE">
        <w:rPr>
          <w:rFonts w:ascii="Times New Roman" w:hAnsi="Times New Roman"/>
          <w:sz w:val="22"/>
          <w:szCs w:val="22"/>
          <w:u w:val="single"/>
          <w:lang w:val="lt-LT"/>
        </w:rPr>
        <w:t>sitosterolemija</w:t>
      </w:r>
      <w:proofErr w:type="spellEnd"/>
      <w:r w:rsidRPr="00CD3FFE">
        <w:rPr>
          <w:rFonts w:ascii="Times New Roman" w:hAnsi="Times New Roman"/>
          <w:sz w:val="22"/>
          <w:szCs w:val="22"/>
          <w:u w:val="single"/>
          <w:lang w:val="lt-LT"/>
        </w:rPr>
        <w:t xml:space="preserve"> (</w:t>
      </w:r>
      <w:proofErr w:type="spellStart"/>
      <w:r w:rsidRPr="00CD3FFE">
        <w:rPr>
          <w:rFonts w:ascii="Times New Roman" w:hAnsi="Times New Roman"/>
          <w:sz w:val="22"/>
          <w:szCs w:val="22"/>
          <w:u w:val="single"/>
          <w:lang w:val="lt-LT"/>
        </w:rPr>
        <w:t>fitosterolemija</w:t>
      </w:r>
      <w:proofErr w:type="spellEnd"/>
      <w:r w:rsidRPr="00CD3FFE">
        <w:rPr>
          <w:rFonts w:ascii="Times New Roman" w:hAnsi="Times New Roman"/>
          <w:sz w:val="22"/>
          <w:szCs w:val="22"/>
          <w:u w:val="single"/>
          <w:lang w:val="lt-LT"/>
        </w:rPr>
        <w:t>)</w:t>
      </w:r>
    </w:p>
    <w:p w14:paraId="59CB32F4" w14:textId="77777777" w:rsidR="001B69EF" w:rsidRPr="00CD3FFE" w:rsidRDefault="009A071A"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Pr="00CD3FFE">
        <w:rPr>
          <w:rFonts w:ascii="Times New Roman" w:hAnsi="Times New Roman"/>
          <w:noProof/>
          <w:sz w:val="22"/>
          <w:szCs w:val="22"/>
          <w:lang w:val="lt-LT"/>
        </w:rPr>
        <w:t xml:space="preserve"> yra skirtas</w:t>
      </w:r>
      <w:r w:rsidRPr="00CD3FFE">
        <w:rPr>
          <w:rFonts w:ascii="Times New Roman" w:hAnsi="Times New Roman"/>
          <w:sz w:val="22"/>
          <w:szCs w:val="22"/>
          <w:lang w:val="lt-LT"/>
        </w:rPr>
        <w:t xml:space="preserve"> kaip pagalbinė priemonė dietos metu pacientams</w:t>
      </w:r>
      <w:r w:rsidR="003A6F8E">
        <w:rPr>
          <w:rFonts w:ascii="Times New Roman" w:hAnsi="Times New Roman"/>
          <w:sz w:val="22"/>
          <w:szCs w:val="22"/>
          <w:lang w:val="lt-LT"/>
        </w:rPr>
        <w:t>,</w:t>
      </w:r>
      <w:r w:rsidRPr="00CD3FFE">
        <w:rPr>
          <w:rFonts w:ascii="Times New Roman" w:hAnsi="Times New Roman"/>
          <w:sz w:val="22"/>
          <w:szCs w:val="22"/>
          <w:lang w:val="lt-LT"/>
        </w:rPr>
        <w:t xml:space="preserve"> sergantiems </w:t>
      </w:r>
      <w:proofErr w:type="spellStart"/>
      <w:r w:rsidRPr="00CD3FFE">
        <w:rPr>
          <w:rFonts w:ascii="Times New Roman" w:hAnsi="Times New Roman"/>
          <w:sz w:val="22"/>
          <w:szCs w:val="22"/>
          <w:lang w:val="lt-LT"/>
        </w:rPr>
        <w:t>homozigotine</w:t>
      </w:r>
      <w:proofErr w:type="spellEnd"/>
      <w:r w:rsidR="003A6F8E">
        <w:rPr>
          <w:rFonts w:ascii="Times New Roman" w:hAnsi="Times New Roman"/>
          <w:sz w:val="22"/>
          <w:szCs w:val="22"/>
          <w:lang w:val="lt-LT"/>
        </w:rPr>
        <w:t xml:space="preserve"> šeimine</w:t>
      </w:r>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sitosterolemija</w:t>
      </w:r>
      <w:proofErr w:type="spellEnd"/>
      <w:r w:rsidRPr="00CD3FFE">
        <w:rPr>
          <w:rFonts w:ascii="Times New Roman" w:hAnsi="Times New Roman"/>
          <w:sz w:val="22"/>
          <w:szCs w:val="22"/>
          <w:lang w:val="lt-LT"/>
        </w:rPr>
        <w:t>.</w:t>
      </w:r>
    </w:p>
    <w:p w14:paraId="636EB3B9" w14:textId="77777777" w:rsidR="00C601EE" w:rsidRPr="00CD3FFE" w:rsidRDefault="00C601EE" w:rsidP="00C601EE">
      <w:pPr>
        <w:rPr>
          <w:rFonts w:ascii="Times New Roman" w:hAnsi="Times New Roman"/>
          <w:sz w:val="22"/>
          <w:szCs w:val="22"/>
          <w:lang w:val="lt-LT"/>
        </w:rPr>
      </w:pPr>
    </w:p>
    <w:p w14:paraId="28F1AE6E" w14:textId="77777777" w:rsidR="00C601EE" w:rsidRPr="00CD3FFE" w:rsidRDefault="00C601EE" w:rsidP="00C601EE">
      <w:pPr>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4.2 </w:t>
      </w:r>
      <w:r w:rsidRPr="00CD3FFE">
        <w:rPr>
          <w:rFonts w:ascii="Times New Roman" w:hAnsi="Times New Roman"/>
          <w:b/>
          <w:bCs/>
          <w:sz w:val="22"/>
          <w:szCs w:val="22"/>
          <w:lang w:val="lt-LT"/>
        </w:rPr>
        <w:tab/>
        <w:t>Dozavimas ir vartojimo metodas</w:t>
      </w:r>
    </w:p>
    <w:p w14:paraId="5ABD6CDA" w14:textId="77777777" w:rsidR="00C601EE" w:rsidRPr="00CD3FFE" w:rsidRDefault="00C601EE" w:rsidP="00C601EE">
      <w:pPr>
        <w:rPr>
          <w:rFonts w:ascii="Times New Roman" w:hAnsi="Times New Roman"/>
          <w:sz w:val="22"/>
          <w:szCs w:val="22"/>
          <w:lang w:val="lt-LT"/>
        </w:rPr>
      </w:pPr>
    </w:p>
    <w:p w14:paraId="3005DE8F" w14:textId="77777777" w:rsidR="00C601EE" w:rsidRPr="00CD3FFE" w:rsidRDefault="00C601EE" w:rsidP="00C601EE">
      <w:pPr>
        <w:rPr>
          <w:rFonts w:ascii="Times New Roman" w:hAnsi="Times New Roman"/>
          <w:sz w:val="22"/>
          <w:szCs w:val="22"/>
          <w:u w:val="single"/>
          <w:lang w:val="lt-LT"/>
        </w:rPr>
      </w:pPr>
      <w:r w:rsidRPr="00CD3FFE">
        <w:rPr>
          <w:rFonts w:ascii="Times New Roman" w:hAnsi="Times New Roman"/>
          <w:sz w:val="22"/>
          <w:szCs w:val="22"/>
          <w:u w:val="single"/>
          <w:lang w:val="lt-LT"/>
        </w:rPr>
        <w:t>Dozavimas</w:t>
      </w:r>
    </w:p>
    <w:p w14:paraId="6C37D4FC"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lastRenderedPageBreak/>
        <w:t xml:space="preserve">Pacientas turi vartoti tinkamą lipidų kiekį mažinančią dietą ir jos toliau laikytis vartodamas </w:t>
      </w:r>
      <w:proofErr w:type="spellStart"/>
      <w:r w:rsidR="009A071A" w:rsidRPr="00CD3FFE">
        <w:rPr>
          <w:rFonts w:ascii="Times New Roman" w:hAnsi="Times New Roman"/>
          <w:sz w:val="22"/>
          <w:szCs w:val="22"/>
          <w:lang w:val="lt-LT"/>
        </w:rPr>
        <w:t>Ezetimibe</w:t>
      </w:r>
      <w:proofErr w:type="spellEnd"/>
      <w:r w:rsidR="009A071A" w:rsidRPr="00CD3FFE">
        <w:rPr>
          <w:rFonts w:ascii="Times New Roman" w:hAnsi="Times New Roman"/>
          <w:sz w:val="22"/>
          <w:szCs w:val="22"/>
          <w:lang w:val="lt-LT"/>
        </w:rPr>
        <w:t xml:space="preserve"> </w:t>
      </w:r>
      <w:proofErr w:type="spellStart"/>
      <w:r w:rsidR="009A071A"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w:t>
      </w:r>
    </w:p>
    <w:p w14:paraId="34F2BADD" w14:textId="77777777" w:rsidR="00C601EE" w:rsidRPr="00CD3FFE" w:rsidRDefault="00C601EE" w:rsidP="00C601EE">
      <w:pPr>
        <w:rPr>
          <w:rFonts w:ascii="Times New Roman" w:hAnsi="Times New Roman"/>
          <w:sz w:val="22"/>
          <w:szCs w:val="22"/>
          <w:lang w:val="lt-LT"/>
        </w:rPr>
      </w:pPr>
    </w:p>
    <w:p w14:paraId="5EF778BD" w14:textId="77777777" w:rsidR="00C601EE" w:rsidRPr="00CD3FFE" w:rsidRDefault="00524301" w:rsidP="00C601EE">
      <w:pPr>
        <w:rPr>
          <w:rFonts w:ascii="Times New Roman" w:hAnsi="Times New Roman"/>
          <w:sz w:val="22"/>
          <w:szCs w:val="22"/>
          <w:lang w:val="lt-LT"/>
        </w:rPr>
      </w:pPr>
      <w:r w:rsidRPr="00CD3FFE">
        <w:rPr>
          <w:rFonts w:ascii="Times New Roman" w:hAnsi="Times New Roman"/>
          <w:sz w:val="22"/>
          <w:szCs w:val="22"/>
          <w:lang w:val="lt-LT"/>
        </w:rPr>
        <w:t>Vartojamas</w:t>
      </w:r>
      <w:r w:rsidR="007C722A" w:rsidRPr="00CD3FFE">
        <w:rPr>
          <w:rFonts w:ascii="Times New Roman" w:hAnsi="Times New Roman"/>
          <w:sz w:val="22"/>
          <w:szCs w:val="22"/>
          <w:lang w:val="lt-LT"/>
        </w:rPr>
        <w:t xml:space="preserve"> per burną. </w:t>
      </w:r>
      <w:r w:rsidR="00C601EE" w:rsidRPr="00CD3FFE">
        <w:rPr>
          <w:rFonts w:ascii="Times New Roman" w:hAnsi="Times New Roman"/>
          <w:sz w:val="22"/>
          <w:szCs w:val="22"/>
          <w:lang w:val="lt-LT"/>
        </w:rPr>
        <w:t xml:space="preserve">Rekomenduojama dozė – viena </w:t>
      </w:r>
      <w:proofErr w:type="spellStart"/>
      <w:r w:rsidR="007C722A" w:rsidRPr="00CD3FFE">
        <w:rPr>
          <w:rFonts w:ascii="Times New Roman" w:hAnsi="Times New Roman"/>
          <w:sz w:val="22"/>
          <w:szCs w:val="22"/>
          <w:lang w:val="lt-LT"/>
        </w:rPr>
        <w:t>Ezetimibe</w:t>
      </w:r>
      <w:proofErr w:type="spellEnd"/>
      <w:r w:rsidR="007C722A" w:rsidRPr="00CD3FFE">
        <w:rPr>
          <w:rFonts w:ascii="Times New Roman" w:hAnsi="Times New Roman"/>
          <w:sz w:val="22"/>
          <w:szCs w:val="22"/>
          <w:lang w:val="lt-LT"/>
        </w:rPr>
        <w:t xml:space="preserve"> </w:t>
      </w:r>
      <w:proofErr w:type="spellStart"/>
      <w:r w:rsidR="007C722A"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10 mg tabletė per parą. </w:t>
      </w:r>
      <w:proofErr w:type="spellStart"/>
      <w:r w:rsidR="007C722A" w:rsidRPr="00CD3FFE">
        <w:rPr>
          <w:rFonts w:ascii="Times New Roman" w:hAnsi="Times New Roman"/>
          <w:sz w:val="22"/>
          <w:szCs w:val="22"/>
          <w:lang w:val="lt-LT"/>
        </w:rPr>
        <w:t>Ezetimibe</w:t>
      </w:r>
      <w:proofErr w:type="spellEnd"/>
      <w:r w:rsidR="007C722A" w:rsidRPr="00CD3FFE">
        <w:rPr>
          <w:rFonts w:ascii="Times New Roman" w:hAnsi="Times New Roman"/>
          <w:sz w:val="22"/>
          <w:szCs w:val="22"/>
          <w:lang w:val="lt-LT"/>
        </w:rPr>
        <w:t xml:space="preserve"> </w:t>
      </w:r>
      <w:proofErr w:type="spellStart"/>
      <w:r w:rsidR="007C722A"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galima </w:t>
      </w:r>
      <w:r w:rsidR="007C722A" w:rsidRPr="00CD3FFE">
        <w:rPr>
          <w:rFonts w:ascii="Times New Roman" w:hAnsi="Times New Roman"/>
          <w:sz w:val="22"/>
          <w:szCs w:val="22"/>
          <w:lang w:val="lt-LT"/>
        </w:rPr>
        <w:t>vartoti</w:t>
      </w:r>
      <w:r w:rsidR="00C601EE" w:rsidRPr="00CD3FFE">
        <w:rPr>
          <w:rFonts w:ascii="Times New Roman" w:hAnsi="Times New Roman"/>
          <w:sz w:val="22"/>
          <w:szCs w:val="22"/>
          <w:lang w:val="lt-LT"/>
        </w:rPr>
        <w:t xml:space="preserve"> bet kuriuo paros metu neatsižvelgiant į valgį. </w:t>
      </w:r>
    </w:p>
    <w:p w14:paraId="56DFDD4D" w14:textId="77777777" w:rsidR="00C601EE" w:rsidRPr="00CD3FFE" w:rsidRDefault="00C601EE" w:rsidP="00C601EE">
      <w:pPr>
        <w:rPr>
          <w:rFonts w:ascii="Times New Roman" w:hAnsi="Times New Roman"/>
          <w:sz w:val="22"/>
          <w:szCs w:val="22"/>
          <w:lang w:val="lt-LT"/>
        </w:rPr>
      </w:pPr>
    </w:p>
    <w:p w14:paraId="6539A95D"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Kai </w:t>
      </w:r>
      <w:proofErr w:type="spellStart"/>
      <w:r w:rsidR="007C722A" w:rsidRPr="00CD3FFE">
        <w:rPr>
          <w:rFonts w:ascii="Times New Roman" w:hAnsi="Times New Roman"/>
          <w:sz w:val="22"/>
          <w:szCs w:val="22"/>
          <w:lang w:val="lt-LT"/>
        </w:rPr>
        <w:t>Ezetimibe</w:t>
      </w:r>
      <w:proofErr w:type="spellEnd"/>
      <w:r w:rsidR="007C722A" w:rsidRPr="00CD3FFE">
        <w:rPr>
          <w:rFonts w:ascii="Times New Roman" w:hAnsi="Times New Roman"/>
          <w:sz w:val="22"/>
          <w:szCs w:val="22"/>
          <w:lang w:val="lt-LT"/>
        </w:rPr>
        <w:t xml:space="preserve"> </w:t>
      </w:r>
      <w:proofErr w:type="spellStart"/>
      <w:r w:rsidR="007C722A"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pradedama vartoti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toliau reikia vartoti arba įprastinę pradinę, arba jau parinktą didesnę </w:t>
      </w:r>
      <w:proofErr w:type="spellStart"/>
      <w:r w:rsidRPr="00CD3FFE">
        <w:rPr>
          <w:rFonts w:ascii="Times New Roman" w:hAnsi="Times New Roman"/>
          <w:sz w:val="22"/>
          <w:szCs w:val="22"/>
          <w:lang w:val="lt-LT"/>
        </w:rPr>
        <w:t>statino</w:t>
      </w:r>
      <w:proofErr w:type="spellEnd"/>
      <w:r w:rsidRPr="00CD3FFE">
        <w:rPr>
          <w:rFonts w:ascii="Times New Roman" w:hAnsi="Times New Roman"/>
          <w:sz w:val="22"/>
          <w:szCs w:val="22"/>
          <w:lang w:val="lt-LT"/>
        </w:rPr>
        <w:t xml:space="preserve"> dozę. Reikia vadovautis </w:t>
      </w:r>
      <w:proofErr w:type="spellStart"/>
      <w:r w:rsidRPr="00CD3FFE">
        <w:rPr>
          <w:rFonts w:ascii="Times New Roman" w:hAnsi="Times New Roman"/>
          <w:sz w:val="22"/>
          <w:szCs w:val="22"/>
          <w:lang w:val="lt-LT"/>
        </w:rPr>
        <w:t>statino</w:t>
      </w:r>
      <w:proofErr w:type="spellEnd"/>
      <w:r w:rsidRPr="00CD3FFE">
        <w:rPr>
          <w:rFonts w:ascii="Times New Roman" w:hAnsi="Times New Roman"/>
          <w:sz w:val="22"/>
          <w:szCs w:val="22"/>
          <w:lang w:val="lt-LT"/>
        </w:rPr>
        <w:t xml:space="preserve"> dozavimo nurodymais.</w:t>
      </w:r>
    </w:p>
    <w:p w14:paraId="70233F2E" w14:textId="77777777" w:rsidR="00C601EE" w:rsidRPr="00CD3FFE" w:rsidRDefault="00C601EE" w:rsidP="00C601EE">
      <w:pPr>
        <w:rPr>
          <w:rFonts w:ascii="Times New Roman" w:hAnsi="Times New Roman"/>
          <w:sz w:val="22"/>
          <w:szCs w:val="22"/>
          <w:lang w:val="lt-LT"/>
        </w:rPr>
      </w:pPr>
    </w:p>
    <w:p w14:paraId="133BC538" w14:textId="77777777" w:rsidR="00C601EE" w:rsidRPr="00CD3FFE" w:rsidRDefault="00C601EE" w:rsidP="00C601EE">
      <w:pPr>
        <w:rPr>
          <w:rFonts w:ascii="Times New Roman" w:hAnsi="Times New Roman"/>
          <w:i/>
          <w:noProof/>
          <w:sz w:val="22"/>
          <w:szCs w:val="22"/>
          <w:lang w:val="lt-LT"/>
        </w:rPr>
      </w:pPr>
      <w:r w:rsidRPr="00CD3FFE">
        <w:rPr>
          <w:rFonts w:ascii="Times New Roman" w:hAnsi="Times New Roman"/>
          <w:i/>
          <w:noProof/>
          <w:sz w:val="22"/>
          <w:szCs w:val="22"/>
          <w:lang w:val="lt-LT"/>
        </w:rPr>
        <w:t>Koronarine širdies liga sergantiems ir ŪKS jau patyrusiems pacientams</w:t>
      </w:r>
    </w:p>
    <w:p w14:paraId="7709B268"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 xml:space="preserve">Dėl didesnio širdies ir kraujagyslių reiškinių sumažinimo koronarine širdies liga sergantiems ir ŪKS jau patyrusiems pacientams </w:t>
      </w:r>
      <w:proofErr w:type="spellStart"/>
      <w:r w:rsidR="007C722A" w:rsidRPr="00CD3FFE">
        <w:rPr>
          <w:rFonts w:ascii="Times New Roman" w:hAnsi="Times New Roman"/>
          <w:sz w:val="22"/>
          <w:szCs w:val="22"/>
          <w:lang w:val="lt-LT"/>
        </w:rPr>
        <w:t>Ezetimibe</w:t>
      </w:r>
      <w:proofErr w:type="spellEnd"/>
      <w:r w:rsidR="007C722A" w:rsidRPr="00CD3FFE">
        <w:rPr>
          <w:rFonts w:ascii="Times New Roman" w:hAnsi="Times New Roman"/>
          <w:sz w:val="22"/>
          <w:szCs w:val="22"/>
          <w:lang w:val="lt-LT"/>
        </w:rPr>
        <w:t xml:space="preserve"> </w:t>
      </w:r>
      <w:proofErr w:type="spellStart"/>
      <w:r w:rsidR="007C722A" w:rsidRPr="00CD3FFE">
        <w:rPr>
          <w:rFonts w:ascii="Times New Roman" w:hAnsi="Times New Roman"/>
          <w:sz w:val="22"/>
          <w:szCs w:val="22"/>
          <w:lang w:val="lt-LT"/>
        </w:rPr>
        <w:t>PharmaSwiss</w:t>
      </w:r>
      <w:proofErr w:type="spellEnd"/>
      <w:r w:rsidRPr="00CD3FFE">
        <w:rPr>
          <w:rFonts w:ascii="Times New Roman" w:hAnsi="Times New Roman"/>
          <w:noProof/>
          <w:sz w:val="22"/>
          <w:szCs w:val="22"/>
          <w:lang w:val="lt-LT"/>
        </w:rPr>
        <w:t xml:space="preserve"> galima skirti kartu su statinu, kurio nauda širdies ir kraujagyslių sistemai yra įrodyta.</w:t>
      </w:r>
    </w:p>
    <w:p w14:paraId="4A0E4168" w14:textId="77777777" w:rsidR="00C601EE" w:rsidRPr="00CD3FFE" w:rsidRDefault="00C601EE" w:rsidP="00C601EE">
      <w:pPr>
        <w:rPr>
          <w:rFonts w:ascii="Times New Roman" w:hAnsi="Times New Roman"/>
          <w:sz w:val="22"/>
          <w:szCs w:val="22"/>
          <w:lang w:val="lt-LT"/>
        </w:rPr>
      </w:pPr>
    </w:p>
    <w:p w14:paraId="1FF015EA" w14:textId="77777777" w:rsidR="00C601EE" w:rsidRPr="00CD3FFE" w:rsidRDefault="00C601EE" w:rsidP="00C601EE">
      <w:pPr>
        <w:pStyle w:val="Antrat1"/>
        <w:spacing w:before="0" w:after="0"/>
        <w:rPr>
          <w:rFonts w:ascii="Times New Roman" w:hAnsi="Times New Roman" w:cs="Times New Roman"/>
          <w:b w:val="0"/>
          <w:bCs w:val="0"/>
          <w:i/>
          <w:sz w:val="22"/>
          <w:szCs w:val="22"/>
          <w:lang w:val="lt-LT"/>
        </w:rPr>
      </w:pPr>
      <w:r w:rsidRPr="00CD3FFE">
        <w:rPr>
          <w:rFonts w:ascii="Times New Roman" w:hAnsi="Times New Roman" w:cs="Times New Roman"/>
          <w:b w:val="0"/>
          <w:bCs w:val="0"/>
          <w:i/>
          <w:sz w:val="22"/>
          <w:szCs w:val="22"/>
          <w:lang w:val="lt-LT"/>
        </w:rPr>
        <w:t>Vartojimas kartu su tulžies rūgštis surišančiomis dervomis</w:t>
      </w:r>
    </w:p>
    <w:p w14:paraId="58857165" w14:textId="77777777" w:rsidR="00C601EE" w:rsidRPr="00CD3FFE" w:rsidRDefault="007C722A"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vartoti arba </w:t>
      </w:r>
      <w:r w:rsidR="00C601EE" w:rsidRPr="00CD3FFE">
        <w:rPr>
          <w:rFonts w:ascii="Times New Roman" w:hAnsi="Times New Roman"/>
          <w:sz w:val="22"/>
          <w:szCs w:val="22"/>
          <w:lang w:val="lt-LT"/>
        </w:rPr>
        <w:sym w:font="Symbol" w:char="F0B3"/>
      </w:r>
      <w:r w:rsidR="00C601EE" w:rsidRPr="00CD3FFE">
        <w:rPr>
          <w:rFonts w:ascii="Times New Roman" w:hAnsi="Times New Roman"/>
          <w:sz w:val="22"/>
          <w:szCs w:val="22"/>
          <w:lang w:val="lt-LT"/>
        </w:rPr>
        <w:t xml:space="preserve"> 2 val. prieš tulžies rūgštis surišančių dervų vartojimą, arba praėjus </w:t>
      </w:r>
      <w:r w:rsidR="00C601EE" w:rsidRPr="00CD3FFE">
        <w:rPr>
          <w:rFonts w:ascii="Times New Roman" w:hAnsi="Times New Roman"/>
          <w:sz w:val="22"/>
          <w:szCs w:val="22"/>
          <w:lang w:val="lt-LT"/>
        </w:rPr>
        <w:sym w:font="Symbol" w:char="F0B3"/>
      </w:r>
      <w:r w:rsidR="00C601EE" w:rsidRPr="00CD3FFE">
        <w:rPr>
          <w:rFonts w:ascii="Times New Roman" w:hAnsi="Times New Roman"/>
          <w:sz w:val="22"/>
          <w:szCs w:val="22"/>
          <w:lang w:val="lt-LT"/>
        </w:rPr>
        <w:t xml:space="preserve"> 4 val. po jų vartojimo.</w:t>
      </w:r>
    </w:p>
    <w:p w14:paraId="125C2329" w14:textId="77777777" w:rsidR="00C601EE" w:rsidRPr="00CD3FFE" w:rsidRDefault="00C601EE" w:rsidP="00C601EE">
      <w:pPr>
        <w:rPr>
          <w:rFonts w:ascii="Times New Roman" w:hAnsi="Times New Roman"/>
          <w:sz w:val="22"/>
          <w:szCs w:val="22"/>
          <w:lang w:val="lt-LT"/>
        </w:rPr>
      </w:pPr>
    </w:p>
    <w:p w14:paraId="73BD8BD9" w14:textId="77777777" w:rsidR="00C601EE" w:rsidRPr="00CD3FFE" w:rsidRDefault="00C601EE" w:rsidP="00C601EE">
      <w:pPr>
        <w:pStyle w:val="Antrat1"/>
        <w:spacing w:before="0" w:after="0"/>
        <w:rPr>
          <w:rFonts w:ascii="Times New Roman" w:hAnsi="Times New Roman" w:cs="Times New Roman"/>
          <w:b w:val="0"/>
          <w:bCs w:val="0"/>
          <w:i/>
          <w:sz w:val="22"/>
          <w:szCs w:val="22"/>
          <w:lang w:val="lt-LT"/>
        </w:rPr>
      </w:pPr>
      <w:r w:rsidRPr="00CD3FFE">
        <w:rPr>
          <w:rFonts w:ascii="Times New Roman" w:hAnsi="Times New Roman" w:cs="Times New Roman"/>
          <w:b w:val="0"/>
          <w:bCs w:val="0"/>
          <w:i/>
          <w:sz w:val="22"/>
          <w:szCs w:val="22"/>
          <w:lang w:val="lt-LT"/>
        </w:rPr>
        <w:t>Senyviems pacientams</w:t>
      </w:r>
    </w:p>
    <w:p w14:paraId="49AAE743"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Senyviems </w:t>
      </w:r>
      <w:r w:rsidR="007C722A" w:rsidRPr="00CD3FFE">
        <w:rPr>
          <w:rFonts w:ascii="Times New Roman" w:hAnsi="Times New Roman"/>
          <w:sz w:val="22"/>
          <w:szCs w:val="22"/>
          <w:lang w:val="lt-LT"/>
        </w:rPr>
        <w:t>pacientams</w:t>
      </w:r>
      <w:r w:rsidRPr="00CD3FFE">
        <w:rPr>
          <w:rFonts w:ascii="Times New Roman" w:hAnsi="Times New Roman"/>
          <w:sz w:val="22"/>
          <w:szCs w:val="22"/>
          <w:lang w:val="lt-LT"/>
        </w:rPr>
        <w:t xml:space="preserve"> dozės koreguoti nereikia (žr. 5.2 skyrių).</w:t>
      </w:r>
    </w:p>
    <w:p w14:paraId="3C76D0AE" w14:textId="77777777" w:rsidR="00C601EE" w:rsidRPr="00CD3FFE" w:rsidRDefault="00C601EE" w:rsidP="00C601EE">
      <w:pPr>
        <w:rPr>
          <w:rFonts w:ascii="Times New Roman" w:hAnsi="Times New Roman"/>
          <w:sz w:val="22"/>
          <w:szCs w:val="22"/>
          <w:lang w:val="lt-LT"/>
        </w:rPr>
      </w:pPr>
    </w:p>
    <w:p w14:paraId="353066CC" w14:textId="77777777" w:rsidR="00C601EE" w:rsidRPr="00CD3FFE" w:rsidRDefault="00C601EE" w:rsidP="00C601EE">
      <w:pPr>
        <w:pStyle w:val="Antrat1"/>
        <w:spacing w:before="0" w:after="0"/>
        <w:rPr>
          <w:rFonts w:ascii="Times New Roman" w:hAnsi="Times New Roman" w:cs="Times New Roman"/>
          <w:b w:val="0"/>
          <w:bCs w:val="0"/>
          <w:i/>
          <w:sz w:val="22"/>
          <w:szCs w:val="22"/>
          <w:lang w:val="lt-LT"/>
        </w:rPr>
      </w:pPr>
      <w:r w:rsidRPr="00CD3FFE">
        <w:rPr>
          <w:rFonts w:ascii="Times New Roman" w:hAnsi="Times New Roman" w:cs="Times New Roman"/>
          <w:b w:val="0"/>
          <w:bCs w:val="0"/>
          <w:i/>
          <w:sz w:val="22"/>
          <w:szCs w:val="22"/>
          <w:lang w:val="lt-LT"/>
        </w:rPr>
        <w:t>Vaikų populiacija</w:t>
      </w:r>
    </w:p>
    <w:p w14:paraId="1CE473CF"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Gydymą pradėti galima tiktai po specialisto konsultacijos.</w:t>
      </w:r>
    </w:p>
    <w:p w14:paraId="033B7B8F" w14:textId="77777777" w:rsidR="00C601EE" w:rsidRPr="00CD3FFE" w:rsidRDefault="00C601EE" w:rsidP="00C601EE">
      <w:pPr>
        <w:rPr>
          <w:rFonts w:ascii="Times New Roman" w:hAnsi="Times New Roman"/>
          <w:sz w:val="22"/>
          <w:szCs w:val="22"/>
          <w:lang w:val="lt-LT"/>
        </w:rPr>
      </w:pPr>
    </w:p>
    <w:p w14:paraId="1BFFC8A3"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6 metų ir vyresni vaikai ir paaugliai</w:t>
      </w:r>
      <w:r w:rsidRPr="00CD3FFE">
        <w:rPr>
          <w:rFonts w:ascii="Times New Roman" w:hAnsi="Times New Roman"/>
          <w:bCs/>
          <w:noProof/>
          <w:sz w:val="22"/>
          <w:szCs w:val="22"/>
          <w:lang w:val="lt-LT"/>
        </w:rPr>
        <w:t>:</w:t>
      </w:r>
      <w:r w:rsidRPr="00CD3FFE">
        <w:rPr>
          <w:rFonts w:ascii="Times New Roman" w:hAnsi="Times New Roman"/>
          <w:noProof/>
          <w:sz w:val="22"/>
          <w:szCs w:val="22"/>
          <w:lang w:val="lt-LT"/>
        </w:rPr>
        <w:t xml:space="preserve"> ezetimibo saugumas ir veiksmingumas vaikams nuo 6 iki 17 metų neištirti. Turimi duomenys pateikiami 4.4, 4.8, 5.1 ir 5.2 skyriuose, tačiau dozavimo rekomendacijų pateikti negalima.</w:t>
      </w:r>
    </w:p>
    <w:p w14:paraId="3EC0C4B9" w14:textId="77777777" w:rsidR="00C601EE" w:rsidRPr="00CD3FFE" w:rsidRDefault="00C601EE" w:rsidP="00C601EE">
      <w:pPr>
        <w:rPr>
          <w:rFonts w:ascii="Times New Roman" w:hAnsi="Times New Roman"/>
          <w:sz w:val="22"/>
          <w:szCs w:val="22"/>
          <w:lang w:val="lt-LT"/>
        </w:rPr>
      </w:pPr>
    </w:p>
    <w:p w14:paraId="0447BDD5" w14:textId="77777777" w:rsidR="00C601EE" w:rsidRPr="00CD3FFE" w:rsidRDefault="00C601EE" w:rsidP="00C601EE">
      <w:pPr>
        <w:rPr>
          <w:rFonts w:ascii="Times New Roman" w:hAnsi="Times New Roman"/>
          <w:bCs/>
          <w:sz w:val="22"/>
          <w:szCs w:val="22"/>
          <w:lang w:val="lt-LT"/>
        </w:rPr>
      </w:pPr>
      <w:r w:rsidRPr="00CD3FFE">
        <w:rPr>
          <w:rFonts w:ascii="Times New Roman" w:hAnsi="Times New Roman"/>
          <w:bCs/>
          <w:sz w:val="22"/>
          <w:szCs w:val="22"/>
          <w:lang w:val="lt-LT"/>
        </w:rPr>
        <w:t xml:space="preserve">Jei </w:t>
      </w:r>
      <w:proofErr w:type="spellStart"/>
      <w:r w:rsidR="007C722A" w:rsidRPr="00CD3FFE">
        <w:rPr>
          <w:rFonts w:ascii="Times New Roman" w:hAnsi="Times New Roman"/>
          <w:sz w:val="22"/>
          <w:szCs w:val="22"/>
          <w:lang w:val="lt-LT"/>
        </w:rPr>
        <w:t>Ezetimibe</w:t>
      </w:r>
      <w:proofErr w:type="spellEnd"/>
      <w:r w:rsidR="007C722A" w:rsidRPr="00CD3FFE">
        <w:rPr>
          <w:rFonts w:ascii="Times New Roman" w:hAnsi="Times New Roman"/>
          <w:sz w:val="22"/>
          <w:szCs w:val="22"/>
          <w:lang w:val="lt-LT"/>
        </w:rPr>
        <w:t xml:space="preserve"> </w:t>
      </w:r>
      <w:proofErr w:type="spellStart"/>
      <w:r w:rsidR="007C722A" w:rsidRPr="00CD3FFE">
        <w:rPr>
          <w:rFonts w:ascii="Times New Roman" w:hAnsi="Times New Roman"/>
          <w:sz w:val="22"/>
          <w:szCs w:val="22"/>
          <w:lang w:val="lt-LT"/>
        </w:rPr>
        <w:t>PharmaSwiss</w:t>
      </w:r>
      <w:proofErr w:type="spellEnd"/>
      <w:r w:rsidRPr="00CD3FFE">
        <w:rPr>
          <w:rFonts w:ascii="Times New Roman" w:hAnsi="Times New Roman"/>
          <w:bCs/>
          <w:sz w:val="22"/>
          <w:szCs w:val="22"/>
          <w:lang w:val="lt-LT"/>
        </w:rPr>
        <w:t xml:space="preserve"> skiriamas kartu su </w:t>
      </w:r>
      <w:proofErr w:type="spellStart"/>
      <w:r w:rsidRPr="00CD3FFE">
        <w:rPr>
          <w:rFonts w:ascii="Times New Roman" w:hAnsi="Times New Roman"/>
          <w:bCs/>
          <w:sz w:val="22"/>
          <w:szCs w:val="22"/>
          <w:lang w:val="lt-LT"/>
        </w:rPr>
        <w:t>statinu</w:t>
      </w:r>
      <w:proofErr w:type="spellEnd"/>
      <w:r w:rsidRPr="00CD3FFE">
        <w:rPr>
          <w:rFonts w:ascii="Times New Roman" w:hAnsi="Times New Roman"/>
          <w:bCs/>
          <w:sz w:val="22"/>
          <w:szCs w:val="22"/>
          <w:lang w:val="lt-LT"/>
        </w:rPr>
        <w:t xml:space="preserve">, reikia atsižvelgti į </w:t>
      </w:r>
      <w:proofErr w:type="spellStart"/>
      <w:r w:rsidRPr="00CD3FFE">
        <w:rPr>
          <w:rFonts w:ascii="Times New Roman" w:hAnsi="Times New Roman"/>
          <w:bCs/>
          <w:sz w:val="22"/>
          <w:szCs w:val="22"/>
          <w:lang w:val="lt-LT"/>
        </w:rPr>
        <w:t>statino</w:t>
      </w:r>
      <w:proofErr w:type="spellEnd"/>
      <w:r w:rsidRPr="00CD3FFE">
        <w:rPr>
          <w:rFonts w:ascii="Times New Roman" w:hAnsi="Times New Roman"/>
          <w:bCs/>
          <w:sz w:val="22"/>
          <w:szCs w:val="22"/>
          <w:lang w:val="lt-LT"/>
        </w:rPr>
        <w:t xml:space="preserve"> dozavimo vaikams nurodymus.</w:t>
      </w:r>
    </w:p>
    <w:p w14:paraId="4F4A58F0" w14:textId="77777777" w:rsidR="007C722A" w:rsidRPr="00CD3FFE" w:rsidRDefault="007C722A" w:rsidP="00C601EE">
      <w:pPr>
        <w:rPr>
          <w:rFonts w:ascii="Times New Roman" w:hAnsi="Times New Roman"/>
          <w:bCs/>
          <w:sz w:val="22"/>
          <w:szCs w:val="22"/>
          <w:lang w:val="lt-LT"/>
        </w:rPr>
      </w:pPr>
    </w:p>
    <w:p w14:paraId="7242D0BE" w14:textId="77777777" w:rsidR="007C722A" w:rsidRPr="00CD3FFE" w:rsidRDefault="007C722A" w:rsidP="00C601EE">
      <w:pPr>
        <w:rPr>
          <w:rFonts w:ascii="Times New Roman" w:hAnsi="Times New Roman"/>
          <w:bCs/>
          <w:sz w:val="22"/>
          <w:szCs w:val="22"/>
          <w:lang w:val="lt-LT"/>
        </w:rPr>
      </w:pPr>
      <w:r w:rsidRPr="00CD3FFE">
        <w:rPr>
          <w:rFonts w:ascii="Times New Roman" w:hAnsi="Times New Roman"/>
          <w:bCs/>
          <w:sz w:val="22"/>
          <w:szCs w:val="22"/>
          <w:lang w:val="lt-LT"/>
        </w:rPr>
        <w:t xml:space="preserve">Jaunesni kaip 6 metų vaikai: </w:t>
      </w:r>
      <w:r w:rsidRPr="00CD3FFE">
        <w:rPr>
          <w:rFonts w:ascii="Times New Roman" w:hAnsi="Times New Roman"/>
          <w:noProof/>
          <w:sz w:val="22"/>
          <w:szCs w:val="22"/>
          <w:lang w:val="lt-LT"/>
        </w:rPr>
        <w:t>ezetimibo saugumas ir veiksmingumas vaikams iki 6 metų neištirti. Nėra duomenų.</w:t>
      </w:r>
    </w:p>
    <w:p w14:paraId="084EF5E6" w14:textId="77777777" w:rsidR="00C601EE" w:rsidRPr="00CD3FFE" w:rsidRDefault="00C601EE" w:rsidP="00C601EE">
      <w:pPr>
        <w:rPr>
          <w:rFonts w:ascii="Times New Roman" w:hAnsi="Times New Roman"/>
          <w:sz w:val="22"/>
          <w:szCs w:val="22"/>
          <w:lang w:val="lt-LT"/>
        </w:rPr>
      </w:pPr>
    </w:p>
    <w:p w14:paraId="583C292F" w14:textId="1BB749B7" w:rsidR="00C601EE" w:rsidRPr="00CD3FFE" w:rsidRDefault="001A4ED8" w:rsidP="00C601EE">
      <w:pPr>
        <w:pStyle w:val="Antrat1"/>
        <w:spacing w:before="0" w:after="0"/>
        <w:rPr>
          <w:rFonts w:ascii="Times New Roman" w:hAnsi="Times New Roman" w:cs="Times New Roman"/>
          <w:b w:val="0"/>
          <w:bCs w:val="0"/>
          <w:i/>
          <w:sz w:val="22"/>
          <w:szCs w:val="22"/>
          <w:lang w:val="lt-LT"/>
        </w:rPr>
      </w:pPr>
      <w:r>
        <w:rPr>
          <w:rFonts w:ascii="Times New Roman" w:hAnsi="Times New Roman" w:cs="Times New Roman"/>
          <w:b w:val="0"/>
          <w:bCs w:val="0"/>
          <w:i/>
          <w:sz w:val="22"/>
          <w:szCs w:val="22"/>
          <w:lang w:val="lt-LT"/>
        </w:rPr>
        <w:t xml:space="preserve">Pacientams, kurių kepenų funkcija sutrikusi </w:t>
      </w:r>
    </w:p>
    <w:p w14:paraId="1704C57F" w14:textId="78AD76DA"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Pacientams, kuriems yra </w:t>
      </w:r>
      <w:r w:rsidR="001A4ED8">
        <w:rPr>
          <w:rFonts w:ascii="Times New Roman" w:hAnsi="Times New Roman"/>
          <w:sz w:val="22"/>
          <w:szCs w:val="22"/>
          <w:lang w:val="lt-LT"/>
        </w:rPr>
        <w:t xml:space="preserve">lengvas </w:t>
      </w:r>
      <w:r w:rsidRPr="00CD3FFE">
        <w:rPr>
          <w:rFonts w:ascii="Times New Roman" w:hAnsi="Times New Roman"/>
          <w:sz w:val="22"/>
          <w:szCs w:val="22"/>
          <w:lang w:val="lt-LT"/>
        </w:rPr>
        <w:t xml:space="preserve">kepenų </w:t>
      </w:r>
      <w:r w:rsidR="001A4ED8">
        <w:rPr>
          <w:rFonts w:ascii="Times New Roman" w:hAnsi="Times New Roman"/>
          <w:sz w:val="22"/>
          <w:szCs w:val="22"/>
          <w:lang w:val="lt-LT"/>
        </w:rPr>
        <w:t xml:space="preserve">funkcijos sutrikimas </w:t>
      </w:r>
      <w:r w:rsidRPr="00CD3FFE">
        <w:rPr>
          <w:rFonts w:ascii="Times New Roman" w:hAnsi="Times New Roman"/>
          <w:sz w:val="22"/>
          <w:szCs w:val="22"/>
          <w:lang w:val="lt-LT"/>
        </w:rPr>
        <w:t>(</w:t>
      </w:r>
      <w:proofErr w:type="spellStart"/>
      <w:r w:rsidRPr="00CD3FFE">
        <w:rPr>
          <w:rFonts w:ascii="Times New Roman" w:hAnsi="Times New Roman"/>
          <w:i/>
          <w:sz w:val="22"/>
          <w:szCs w:val="22"/>
          <w:lang w:val="lt-LT"/>
        </w:rPr>
        <w:t>Child</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Pugh</w:t>
      </w:r>
      <w:proofErr w:type="spellEnd"/>
      <w:r w:rsidRPr="00CD3FFE">
        <w:rPr>
          <w:rFonts w:ascii="Times New Roman" w:hAnsi="Times New Roman"/>
          <w:sz w:val="22"/>
          <w:szCs w:val="22"/>
          <w:lang w:val="lt-LT"/>
        </w:rPr>
        <w:t xml:space="preserve"> rodmuo 5-6), dozės koreguoti nereikia. </w:t>
      </w:r>
      <w:proofErr w:type="spellStart"/>
      <w:r w:rsidR="00524301" w:rsidRPr="00CD3FFE">
        <w:rPr>
          <w:rFonts w:ascii="Times New Roman" w:hAnsi="Times New Roman"/>
          <w:sz w:val="22"/>
          <w:szCs w:val="22"/>
          <w:lang w:val="lt-LT"/>
        </w:rPr>
        <w:t>Ezetimibe</w:t>
      </w:r>
      <w:proofErr w:type="spellEnd"/>
      <w:r w:rsidR="00524301" w:rsidRPr="00CD3FFE">
        <w:rPr>
          <w:rFonts w:ascii="Times New Roman" w:hAnsi="Times New Roman"/>
          <w:sz w:val="22"/>
          <w:szCs w:val="22"/>
          <w:lang w:val="lt-LT"/>
        </w:rPr>
        <w:t xml:space="preserve"> </w:t>
      </w:r>
      <w:proofErr w:type="spellStart"/>
      <w:r w:rsidR="00524301"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skirti nerekomenduojama pacientams, kuriems yra vidutinio sunkumo (</w:t>
      </w:r>
      <w:proofErr w:type="spellStart"/>
      <w:r w:rsidRPr="00CD3FFE">
        <w:rPr>
          <w:rFonts w:ascii="Times New Roman" w:hAnsi="Times New Roman"/>
          <w:i/>
          <w:sz w:val="22"/>
          <w:szCs w:val="22"/>
          <w:lang w:val="lt-LT"/>
        </w:rPr>
        <w:t>Child</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Pugh</w:t>
      </w:r>
      <w:proofErr w:type="spellEnd"/>
      <w:r w:rsidRPr="00CD3FFE">
        <w:rPr>
          <w:rFonts w:ascii="Times New Roman" w:hAnsi="Times New Roman"/>
          <w:sz w:val="22"/>
          <w:szCs w:val="22"/>
          <w:lang w:val="lt-LT"/>
        </w:rPr>
        <w:t xml:space="preserve"> rodmuo 7-9) ar sunkus (</w:t>
      </w:r>
      <w:proofErr w:type="spellStart"/>
      <w:r w:rsidRPr="00CD3FFE">
        <w:rPr>
          <w:rFonts w:ascii="Times New Roman" w:hAnsi="Times New Roman"/>
          <w:i/>
          <w:sz w:val="22"/>
          <w:szCs w:val="22"/>
          <w:lang w:val="lt-LT"/>
        </w:rPr>
        <w:t>Child</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Pugh</w:t>
      </w:r>
      <w:proofErr w:type="spellEnd"/>
      <w:r w:rsidRPr="00CD3FFE">
        <w:rPr>
          <w:rFonts w:ascii="Times New Roman" w:hAnsi="Times New Roman"/>
          <w:sz w:val="22"/>
          <w:szCs w:val="22"/>
          <w:lang w:val="lt-LT"/>
        </w:rPr>
        <w:t xml:space="preserve"> rodmuo &gt;9) kepenų funkcijos sutrikimas (žr. 4.4 ir 5.2 skyrius).</w:t>
      </w:r>
    </w:p>
    <w:p w14:paraId="2D194F50" w14:textId="77777777" w:rsidR="00C601EE" w:rsidRPr="00CD3FFE" w:rsidRDefault="00C601EE" w:rsidP="00C601EE">
      <w:pPr>
        <w:rPr>
          <w:rFonts w:ascii="Times New Roman" w:hAnsi="Times New Roman"/>
          <w:sz w:val="22"/>
          <w:szCs w:val="22"/>
          <w:lang w:val="lt-LT"/>
        </w:rPr>
      </w:pPr>
    </w:p>
    <w:p w14:paraId="3F04700D" w14:textId="77777777" w:rsidR="00C601EE" w:rsidRPr="00CD3FFE" w:rsidRDefault="00C601EE" w:rsidP="00C601EE">
      <w:pPr>
        <w:keepNext/>
        <w:outlineLvl w:val="0"/>
        <w:rPr>
          <w:rFonts w:ascii="Times New Roman" w:eastAsia="Calibri" w:hAnsi="Times New Roman"/>
          <w:i/>
          <w:sz w:val="22"/>
          <w:szCs w:val="22"/>
          <w:lang w:val="lt-LT"/>
        </w:rPr>
      </w:pPr>
      <w:r w:rsidRPr="00CD3FFE">
        <w:rPr>
          <w:rFonts w:ascii="Times New Roman" w:eastAsia="Calibri" w:hAnsi="Times New Roman"/>
          <w:i/>
          <w:sz w:val="22"/>
          <w:szCs w:val="22"/>
          <w:lang w:val="lt-LT"/>
        </w:rPr>
        <w:t>Pacientams, kurių inkstų funkcija sutrikusi</w:t>
      </w:r>
    </w:p>
    <w:p w14:paraId="284B8136" w14:textId="31B58F51"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Pacientams, kuriems yra inkstų </w:t>
      </w:r>
      <w:r w:rsidR="00604944">
        <w:rPr>
          <w:rFonts w:ascii="Times New Roman" w:hAnsi="Times New Roman"/>
          <w:sz w:val="22"/>
          <w:szCs w:val="22"/>
          <w:lang w:val="lt-LT"/>
        </w:rPr>
        <w:t>funkcijos sutrikimas</w:t>
      </w:r>
      <w:r w:rsidRPr="00CD3FFE">
        <w:rPr>
          <w:rFonts w:ascii="Times New Roman" w:hAnsi="Times New Roman"/>
          <w:sz w:val="22"/>
          <w:szCs w:val="22"/>
          <w:lang w:val="lt-LT"/>
        </w:rPr>
        <w:t>, dozės koreguoti nereikia (žr. 5.2 skyrių).</w:t>
      </w:r>
    </w:p>
    <w:p w14:paraId="73A8A9F7" w14:textId="77777777" w:rsidR="00C601EE" w:rsidRPr="00CD3FFE" w:rsidRDefault="00C601EE" w:rsidP="00C601EE">
      <w:pPr>
        <w:tabs>
          <w:tab w:val="left" w:pos="540"/>
        </w:tabs>
        <w:rPr>
          <w:rFonts w:ascii="Times New Roman" w:hAnsi="Times New Roman"/>
          <w:b/>
          <w:bCs/>
          <w:sz w:val="22"/>
          <w:szCs w:val="22"/>
          <w:lang w:val="lt-LT"/>
        </w:rPr>
      </w:pPr>
    </w:p>
    <w:p w14:paraId="288D4F29" w14:textId="77777777" w:rsidR="00C601EE" w:rsidRPr="00CD3FFE" w:rsidRDefault="00C601EE" w:rsidP="00C601EE">
      <w:pPr>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4.3 </w:t>
      </w:r>
      <w:r w:rsidRPr="00CD3FFE">
        <w:rPr>
          <w:rFonts w:ascii="Times New Roman" w:hAnsi="Times New Roman"/>
          <w:b/>
          <w:bCs/>
          <w:sz w:val="22"/>
          <w:szCs w:val="22"/>
          <w:lang w:val="lt-LT"/>
        </w:rPr>
        <w:tab/>
        <w:t>Kontraindikacijos</w:t>
      </w:r>
    </w:p>
    <w:p w14:paraId="5022970F" w14:textId="77777777" w:rsidR="00C601EE" w:rsidRPr="00CD3FFE" w:rsidRDefault="00C601EE" w:rsidP="00C601EE">
      <w:pPr>
        <w:rPr>
          <w:rFonts w:ascii="Times New Roman" w:hAnsi="Times New Roman"/>
          <w:sz w:val="22"/>
          <w:szCs w:val="22"/>
          <w:lang w:val="lt-LT"/>
        </w:rPr>
      </w:pPr>
    </w:p>
    <w:p w14:paraId="5A09F902" w14:textId="77777777" w:rsidR="00C601EE" w:rsidRPr="00CD3FFE" w:rsidRDefault="00C601EE" w:rsidP="003850E6">
      <w:pPr>
        <w:rPr>
          <w:rFonts w:ascii="Times New Roman" w:hAnsi="Times New Roman"/>
          <w:sz w:val="22"/>
          <w:szCs w:val="22"/>
          <w:lang w:val="lt-LT"/>
        </w:rPr>
      </w:pPr>
      <w:r w:rsidRPr="00CD3FFE">
        <w:rPr>
          <w:rFonts w:ascii="Times New Roman" w:hAnsi="Times New Roman"/>
          <w:sz w:val="22"/>
          <w:szCs w:val="22"/>
          <w:lang w:val="lt-LT"/>
        </w:rPr>
        <w:t xml:space="preserve">Padidėjęs jautrumas veikliajai ar bet kuriai </w:t>
      </w:r>
      <w:r w:rsidRPr="00CD3FFE">
        <w:rPr>
          <w:rFonts w:ascii="Times New Roman" w:hAnsi="Times New Roman"/>
          <w:noProof/>
          <w:sz w:val="22"/>
          <w:szCs w:val="22"/>
          <w:lang w:val="lt-LT"/>
        </w:rPr>
        <w:t>6.1 skyriuje nurodytai</w:t>
      </w:r>
      <w:r w:rsidRPr="00CD3FFE">
        <w:rPr>
          <w:noProof/>
          <w:lang w:val="lt-LT"/>
        </w:rPr>
        <w:t xml:space="preserve"> </w:t>
      </w:r>
      <w:r w:rsidRPr="00CD3FFE">
        <w:rPr>
          <w:rFonts w:ascii="Times New Roman" w:hAnsi="Times New Roman"/>
          <w:sz w:val="22"/>
          <w:szCs w:val="22"/>
          <w:lang w:val="lt-LT"/>
        </w:rPr>
        <w:t>pagalbinei vaisto medžiagai.</w:t>
      </w:r>
    </w:p>
    <w:p w14:paraId="4BA2A468" w14:textId="77777777" w:rsidR="003850E6" w:rsidRPr="00CD3FFE" w:rsidRDefault="003850E6" w:rsidP="003850E6">
      <w:pPr>
        <w:rPr>
          <w:rFonts w:ascii="Times New Roman" w:hAnsi="Times New Roman"/>
          <w:sz w:val="22"/>
          <w:szCs w:val="22"/>
          <w:lang w:val="lt-LT"/>
        </w:rPr>
      </w:pPr>
    </w:p>
    <w:p w14:paraId="398A0C16" w14:textId="77777777" w:rsidR="00C601EE" w:rsidRPr="00CD3FFE" w:rsidRDefault="003850E6" w:rsidP="003850E6">
      <w:pPr>
        <w:rPr>
          <w:rFonts w:ascii="Times New Roman" w:hAnsi="Times New Roman"/>
          <w:sz w:val="22"/>
          <w:szCs w:val="22"/>
          <w:lang w:val="lt-LT"/>
        </w:rPr>
      </w:pPr>
      <w:r w:rsidRPr="00CD3FFE">
        <w:rPr>
          <w:rFonts w:ascii="Times New Roman" w:hAnsi="Times New Roman"/>
          <w:sz w:val="22"/>
          <w:szCs w:val="22"/>
          <w:lang w:val="lt-LT"/>
        </w:rPr>
        <w:t xml:space="preserve">Kai </w:t>
      </w: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w:t>
      </w:r>
      <w:r w:rsidR="00C601EE" w:rsidRPr="00CD3FFE">
        <w:rPr>
          <w:rFonts w:ascii="Times New Roman" w:hAnsi="Times New Roman"/>
          <w:sz w:val="22"/>
          <w:szCs w:val="22"/>
          <w:lang w:val="lt-LT"/>
        </w:rPr>
        <w:t xml:space="preserve">vartojama su </w:t>
      </w:r>
      <w:proofErr w:type="spellStart"/>
      <w:r w:rsidR="00C601EE" w:rsidRPr="00CD3FFE">
        <w:rPr>
          <w:rFonts w:ascii="Times New Roman" w:hAnsi="Times New Roman"/>
          <w:sz w:val="22"/>
          <w:szCs w:val="22"/>
          <w:lang w:val="lt-LT"/>
        </w:rPr>
        <w:t>statinu</w:t>
      </w:r>
      <w:proofErr w:type="spellEnd"/>
      <w:r w:rsidR="00C601EE" w:rsidRPr="00CD3FFE">
        <w:rPr>
          <w:rFonts w:ascii="Times New Roman" w:hAnsi="Times New Roman"/>
          <w:sz w:val="22"/>
          <w:szCs w:val="22"/>
          <w:lang w:val="lt-LT"/>
        </w:rPr>
        <w:t>, taip pat žiūrėkite atitinkamo vaistinio preparato charakteristikų santrauką.</w:t>
      </w:r>
    </w:p>
    <w:p w14:paraId="7FFE8DD1" w14:textId="77777777" w:rsidR="003850E6" w:rsidRPr="00CD3FFE" w:rsidRDefault="003850E6" w:rsidP="003850E6">
      <w:pPr>
        <w:rPr>
          <w:rFonts w:ascii="Times New Roman" w:hAnsi="Times New Roman"/>
          <w:sz w:val="22"/>
          <w:szCs w:val="22"/>
          <w:lang w:val="lt-LT"/>
        </w:rPr>
      </w:pPr>
    </w:p>
    <w:p w14:paraId="6393855B" w14:textId="77777777" w:rsidR="00C601EE" w:rsidRPr="00CD3FFE" w:rsidRDefault="003850E6" w:rsidP="003850E6">
      <w:pPr>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kartu su </w:t>
      </w:r>
      <w:proofErr w:type="spellStart"/>
      <w:r w:rsidR="00C601EE" w:rsidRPr="00CD3FFE">
        <w:rPr>
          <w:rFonts w:ascii="Times New Roman" w:hAnsi="Times New Roman"/>
          <w:sz w:val="22"/>
          <w:szCs w:val="22"/>
          <w:lang w:val="lt-LT"/>
        </w:rPr>
        <w:t>statinu</w:t>
      </w:r>
      <w:proofErr w:type="spellEnd"/>
      <w:r w:rsidR="00C601EE" w:rsidRPr="00CD3FFE">
        <w:rPr>
          <w:rFonts w:ascii="Times New Roman" w:hAnsi="Times New Roman"/>
          <w:sz w:val="22"/>
          <w:szCs w:val="22"/>
          <w:lang w:val="lt-LT"/>
        </w:rPr>
        <w:t xml:space="preserve"> negalima vartoti nėš</w:t>
      </w:r>
      <w:r w:rsidRPr="00CD3FFE">
        <w:rPr>
          <w:rFonts w:ascii="Times New Roman" w:hAnsi="Times New Roman"/>
          <w:sz w:val="22"/>
          <w:szCs w:val="22"/>
          <w:lang w:val="lt-LT"/>
        </w:rPr>
        <w:t>tumo ir žindymo metu.</w:t>
      </w:r>
    </w:p>
    <w:p w14:paraId="2D6FECC5" w14:textId="77777777" w:rsidR="003850E6" w:rsidRPr="00CD3FFE" w:rsidRDefault="003850E6" w:rsidP="003850E6">
      <w:pPr>
        <w:rPr>
          <w:rFonts w:ascii="Times New Roman" w:hAnsi="Times New Roman"/>
          <w:sz w:val="22"/>
          <w:szCs w:val="22"/>
          <w:lang w:val="lt-LT"/>
        </w:rPr>
      </w:pPr>
    </w:p>
    <w:p w14:paraId="39DB0CF2" w14:textId="0E374EFC" w:rsidR="00C601EE" w:rsidRPr="00CD3FFE" w:rsidRDefault="003850E6" w:rsidP="003850E6">
      <w:pPr>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w:t>
      </w:r>
      <w:r w:rsidR="00C601EE" w:rsidRPr="00CD3FFE">
        <w:rPr>
          <w:rFonts w:ascii="Times New Roman" w:hAnsi="Times New Roman"/>
          <w:sz w:val="22"/>
          <w:szCs w:val="22"/>
          <w:lang w:val="lt-LT"/>
        </w:rPr>
        <w:t xml:space="preserve">kartu su </w:t>
      </w:r>
      <w:proofErr w:type="spellStart"/>
      <w:r w:rsidR="00C601EE" w:rsidRPr="00CD3FFE">
        <w:rPr>
          <w:rFonts w:ascii="Times New Roman" w:hAnsi="Times New Roman"/>
          <w:sz w:val="22"/>
          <w:szCs w:val="22"/>
          <w:lang w:val="lt-LT"/>
        </w:rPr>
        <w:t>statinu</w:t>
      </w:r>
      <w:proofErr w:type="spellEnd"/>
      <w:r w:rsidR="00C601EE" w:rsidRPr="00CD3FFE">
        <w:rPr>
          <w:rFonts w:ascii="Times New Roman" w:hAnsi="Times New Roman"/>
          <w:sz w:val="22"/>
          <w:szCs w:val="22"/>
          <w:lang w:val="lt-LT"/>
        </w:rPr>
        <w:t xml:space="preserve"> negalima vartoti pacientams, kuriems yra aktyvi kepenų liga ar neaiškios kilmės nuolat padidėj</w:t>
      </w:r>
      <w:r w:rsidR="003C5651">
        <w:rPr>
          <w:rFonts w:ascii="Times New Roman" w:hAnsi="Times New Roman"/>
          <w:sz w:val="22"/>
          <w:szCs w:val="22"/>
          <w:lang w:val="lt-LT"/>
        </w:rPr>
        <w:t>ęs</w:t>
      </w:r>
      <w:r w:rsidR="00C601EE" w:rsidRPr="00CD3FFE">
        <w:rPr>
          <w:rFonts w:ascii="Times New Roman" w:hAnsi="Times New Roman"/>
          <w:sz w:val="22"/>
          <w:szCs w:val="22"/>
          <w:lang w:val="lt-LT"/>
        </w:rPr>
        <w:t xml:space="preserve"> </w:t>
      </w:r>
      <w:proofErr w:type="spellStart"/>
      <w:r w:rsidR="00C601EE" w:rsidRPr="00CD3FFE">
        <w:rPr>
          <w:rFonts w:ascii="Times New Roman" w:hAnsi="Times New Roman"/>
          <w:sz w:val="22"/>
          <w:szCs w:val="22"/>
          <w:lang w:val="lt-LT"/>
        </w:rPr>
        <w:t>transaminazių</w:t>
      </w:r>
      <w:proofErr w:type="spellEnd"/>
      <w:r w:rsidR="003C5651">
        <w:rPr>
          <w:rFonts w:ascii="Times New Roman" w:hAnsi="Times New Roman"/>
          <w:sz w:val="22"/>
          <w:szCs w:val="22"/>
          <w:lang w:val="lt-LT"/>
        </w:rPr>
        <w:t xml:space="preserve"> aktyvumas kraujo </w:t>
      </w:r>
      <w:r w:rsidR="00C601EE" w:rsidRPr="00CD3FFE">
        <w:rPr>
          <w:rFonts w:ascii="Times New Roman" w:hAnsi="Times New Roman"/>
          <w:sz w:val="22"/>
          <w:szCs w:val="22"/>
          <w:lang w:val="lt-LT"/>
        </w:rPr>
        <w:t>serume.</w:t>
      </w:r>
    </w:p>
    <w:p w14:paraId="238C6F6A" w14:textId="77777777" w:rsidR="00C601EE" w:rsidRPr="00CD3FFE" w:rsidRDefault="00C601EE" w:rsidP="00C601EE">
      <w:pPr>
        <w:rPr>
          <w:rFonts w:ascii="Times New Roman" w:hAnsi="Times New Roman"/>
          <w:sz w:val="22"/>
          <w:szCs w:val="22"/>
          <w:lang w:val="lt-LT"/>
        </w:rPr>
      </w:pPr>
    </w:p>
    <w:p w14:paraId="5D9B04A1" w14:textId="77777777" w:rsidR="00C601EE" w:rsidRPr="00CD3FFE" w:rsidRDefault="00C601EE" w:rsidP="00C601EE">
      <w:pPr>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4.4 </w:t>
      </w:r>
      <w:r w:rsidRPr="00CD3FFE">
        <w:rPr>
          <w:rFonts w:ascii="Times New Roman" w:hAnsi="Times New Roman"/>
          <w:b/>
          <w:bCs/>
          <w:sz w:val="22"/>
          <w:szCs w:val="22"/>
          <w:lang w:val="lt-LT"/>
        </w:rPr>
        <w:tab/>
        <w:t>Specialūs įspėjimai ir atsargumo priemonės</w:t>
      </w:r>
    </w:p>
    <w:p w14:paraId="1F0D8D80" w14:textId="77777777" w:rsidR="00C601EE" w:rsidRPr="00CD3FFE" w:rsidRDefault="00C601EE" w:rsidP="00C601EE">
      <w:pPr>
        <w:rPr>
          <w:rFonts w:ascii="Times New Roman" w:hAnsi="Times New Roman"/>
          <w:sz w:val="22"/>
          <w:szCs w:val="22"/>
          <w:lang w:val="lt-LT"/>
        </w:rPr>
      </w:pPr>
    </w:p>
    <w:p w14:paraId="65FA2863"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Kai </w:t>
      </w:r>
      <w:proofErr w:type="spellStart"/>
      <w:r w:rsidR="005D6C05" w:rsidRPr="00CD3FFE">
        <w:rPr>
          <w:rFonts w:ascii="Times New Roman" w:hAnsi="Times New Roman"/>
          <w:sz w:val="22"/>
          <w:szCs w:val="22"/>
          <w:lang w:val="lt-LT"/>
        </w:rPr>
        <w:t>Ezetimibe</w:t>
      </w:r>
      <w:proofErr w:type="spellEnd"/>
      <w:r w:rsidR="005D6C05" w:rsidRPr="00CD3FFE">
        <w:rPr>
          <w:rFonts w:ascii="Times New Roman" w:hAnsi="Times New Roman"/>
          <w:sz w:val="22"/>
          <w:szCs w:val="22"/>
          <w:lang w:val="lt-LT"/>
        </w:rPr>
        <w:t xml:space="preserve"> </w:t>
      </w:r>
      <w:proofErr w:type="spellStart"/>
      <w:r w:rsidR="005D6C05"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vartojama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taip pat žiūrėkite atitinkamo vaistinio preparato </w:t>
      </w:r>
      <w:proofErr w:type="spellStart"/>
      <w:r w:rsidRPr="00CD3FFE">
        <w:rPr>
          <w:rFonts w:ascii="Times New Roman" w:hAnsi="Times New Roman"/>
          <w:i/>
          <w:iCs/>
          <w:sz w:val="22"/>
          <w:szCs w:val="22"/>
          <w:lang w:val="lt-LT"/>
        </w:rPr>
        <w:t>Preparato</w:t>
      </w:r>
      <w:proofErr w:type="spellEnd"/>
      <w:r w:rsidRPr="00CD3FFE">
        <w:rPr>
          <w:rFonts w:ascii="Times New Roman" w:hAnsi="Times New Roman"/>
          <w:i/>
          <w:iCs/>
          <w:sz w:val="22"/>
          <w:szCs w:val="22"/>
          <w:lang w:val="lt-LT"/>
        </w:rPr>
        <w:t xml:space="preserve"> charakteristikų santrauką</w:t>
      </w:r>
      <w:r w:rsidRPr="00CD3FFE">
        <w:rPr>
          <w:rFonts w:ascii="Times New Roman" w:hAnsi="Times New Roman"/>
          <w:sz w:val="22"/>
          <w:szCs w:val="22"/>
          <w:lang w:val="lt-LT"/>
        </w:rPr>
        <w:t>.</w:t>
      </w:r>
    </w:p>
    <w:p w14:paraId="48EC4358" w14:textId="77777777" w:rsidR="00C601EE" w:rsidRPr="00CD3FFE" w:rsidRDefault="00C601EE" w:rsidP="00C601EE">
      <w:pPr>
        <w:rPr>
          <w:rFonts w:ascii="Times New Roman" w:hAnsi="Times New Roman"/>
          <w:sz w:val="22"/>
          <w:szCs w:val="22"/>
          <w:lang w:val="lt-LT"/>
        </w:rPr>
      </w:pPr>
    </w:p>
    <w:p w14:paraId="2AE05798" w14:textId="77777777" w:rsidR="00C601EE" w:rsidRPr="00CD3FFE" w:rsidRDefault="00C601EE" w:rsidP="00C601EE">
      <w:pPr>
        <w:pStyle w:val="Antrat1"/>
        <w:spacing w:before="0" w:after="0"/>
        <w:rPr>
          <w:rFonts w:ascii="Times New Roman" w:hAnsi="Times New Roman" w:cs="Times New Roman"/>
          <w:b w:val="0"/>
          <w:bCs w:val="0"/>
          <w:sz w:val="22"/>
          <w:szCs w:val="22"/>
          <w:u w:val="single"/>
          <w:lang w:val="lt-LT"/>
        </w:rPr>
      </w:pPr>
      <w:r w:rsidRPr="00CD3FFE">
        <w:rPr>
          <w:rFonts w:ascii="Times New Roman" w:hAnsi="Times New Roman" w:cs="Times New Roman"/>
          <w:b w:val="0"/>
          <w:bCs w:val="0"/>
          <w:sz w:val="22"/>
          <w:szCs w:val="22"/>
          <w:u w:val="single"/>
          <w:lang w:val="lt-LT"/>
        </w:rPr>
        <w:t>Kepenų fermentai</w:t>
      </w:r>
    </w:p>
    <w:p w14:paraId="7B8D26C6" w14:textId="2AA88F1D"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Kontroliuojamų klinikinių tyrimų, kai pacientai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vartojo kartu su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metu stebėta padidėj</w:t>
      </w:r>
      <w:r w:rsidR="002D26E9">
        <w:rPr>
          <w:rFonts w:ascii="Times New Roman" w:hAnsi="Times New Roman"/>
          <w:sz w:val="22"/>
          <w:szCs w:val="22"/>
          <w:lang w:val="lt-LT"/>
        </w:rPr>
        <w:t>ęs</w:t>
      </w:r>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transaminazių</w:t>
      </w:r>
      <w:proofErr w:type="spellEnd"/>
      <w:r w:rsidRPr="00CD3FFE">
        <w:rPr>
          <w:rFonts w:ascii="Times New Roman" w:hAnsi="Times New Roman"/>
          <w:sz w:val="22"/>
          <w:szCs w:val="22"/>
          <w:lang w:val="lt-LT"/>
        </w:rPr>
        <w:t xml:space="preserve"> </w:t>
      </w:r>
      <w:r w:rsidR="002D26E9">
        <w:rPr>
          <w:rFonts w:ascii="Times New Roman" w:hAnsi="Times New Roman"/>
          <w:sz w:val="22"/>
          <w:szCs w:val="22"/>
          <w:lang w:val="lt-LT"/>
        </w:rPr>
        <w:t xml:space="preserve">aktyvumas </w:t>
      </w:r>
      <w:r w:rsidRPr="00CD3FFE">
        <w:rPr>
          <w:rFonts w:ascii="Times New Roman" w:hAnsi="Times New Roman"/>
          <w:sz w:val="22"/>
          <w:szCs w:val="22"/>
          <w:lang w:val="lt-LT"/>
        </w:rPr>
        <w:t>(3 kartus ar daugiau didesn</w:t>
      </w:r>
      <w:r w:rsidR="002D26E9">
        <w:rPr>
          <w:rFonts w:ascii="Times New Roman" w:hAnsi="Times New Roman"/>
          <w:sz w:val="22"/>
          <w:szCs w:val="22"/>
          <w:lang w:val="lt-LT"/>
        </w:rPr>
        <w:t>is</w:t>
      </w:r>
      <w:r w:rsidRPr="00CD3FFE">
        <w:rPr>
          <w:rFonts w:ascii="Times New Roman" w:hAnsi="Times New Roman"/>
          <w:sz w:val="22"/>
          <w:szCs w:val="22"/>
          <w:lang w:val="lt-LT"/>
        </w:rPr>
        <w:t xml:space="preserve"> už viršutinę normos ribą [VNR]). Kai </w:t>
      </w:r>
      <w:proofErr w:type="spellStart"/>
      <w:r w:rsidR="005D6C05" w:rsidRPr="00CD3FFE">
        <w:rPr>
          <w:rFonts w:ascii="Times New Roman" w:hAnsi="Times New Roman"/>
          <w:sz w:val="22"/>
          <w:szCs w:val="22"/>
          <w:lang w:val="lt-LT"/>
        </w:rPr>
        <w:t>Ezetimibe</w:t>
      </w:r>
      <w:proofErr w:type="spellEnd"/>
      <w:r w:rsidR="005D6C05" w:rsidRPr="00CD3FFE">
        <w:rPr>
          <w:rFonts w:ascii="Times New Roman" w:hAnsi="Times New Roman"/>
          <w:sz w:val="22"/>
          <w:szCs w:val="22"/>
          <w:lang w:val="lt-LT"/>
        </w:rPr>
        <w:t xml:space="preserve"> </w:t>
      </w:r>
      <w:proofErr w:type="spellStart"/>
      <w:r w:rsidR="005D6C05"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vartojama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būtina atlikti kepenų funkcijos tyrimus prieš pradedant gydyti ir pagal rekomendacijas vartojant </w:t>
      </w:r>
      <w:proofErr w:type="spellStart"/>
      <w:r w:rsidRPr="00CD3FFE">
        <w:rPr>
          <w:rFonts w:ascii="Times New Roman" w:hAnsi="Times New Roman"/>
          <w:sz w:val="22"/>
          <w:szCs w:val="22"/>
          <w:lang w:val="lt-LT"/>
        </w:rPr>
        <w:t>statiną</w:t>
      </w:r>
      <w:proofErr w:type="spellEnd"/>
      <w:r w:rsidRPr="00CD3FFE">
        <w:rPr>
          <w:rFonts w:ascii="Times New Roman" w:hAnsi="Times New Roman"/>
          <w:sz w:val="22"/>
          <w:szCs w:val="22"/>
          <w:lang w:val="lt-LT"/>
        </w:rPr>
        <w:t xml:space="preserve"> (žr. 4.8 skyrių).</w:t>
      </w:r>
    </w:p>
    <w:p w14:paraId="711581D9" w14:textId="77777777"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p>
    <w:p w14:paraId="61234EDA" w14:textId="7ADDCE4B"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r w:rsidRPr="00CD3FFE">
        <w:rPr>
          <w:rFonts w:ascii="Times New Roman" w:hAnsi="Times New Roman"/>
          <w:sz w:val="22"/>
          <w:szCs w:val="22"/>
          <w:lang w:val="lt-LT" w:bidi="bo-CN"/>
        </w:rPr>
        <w:t>Klinikinio tyrimo „P</w:t>
      </w:r>
      <w:r w:rsidR="005D6C05" w:rsidRPr="00CD3FFE">
        <w:rPr>
          <w:rFonts w:ascii="Times New Roman" w:hAnsi="Times New Roman"/>
          <w:sz w:val="22"/>
          <w:szCs w:val="22"/>
          <w:lang w:val="lt-LT" w:bidi="bo-CN"/>
        </w:rPr>
        <w:t>agerintas baigčių sumažinimas: t</w:t>
      </w:r>
      <w:r w:rsidRPr="00CD3FFE">
        <w:rPr>
          <w:rFonts w:ascii="Times New Roman" w:hAnsi="Times New Roman"/>
          <w:sz w:val="22"/>
          <w:szCs w:val="22"/>
          <w:lang w:val="lt-LT" w:bidi="bo-CN"/>
        </w:rPr>
        <w:t xml:space="preserve">arptautinis </w:t>
      </w:r>
      <w:proofErr w:type="spellStart"/>
      <w:r w:rsidRPr="00235C31">
        <w:rPr>
          <w:rFonts w:ascii="Times New Roman" w:hAnsi="Times New Roman"/>
          <w:i/>
          <w:sz w:val="22"/>
          <w:szCs w:val="22"/>
          <w:lang w:val="lt-LT" w:bidi="bo-CN"/>
        </w:rPr>
        <w:t>Vytorin</w:t>
      </w:r>
      <w:proofErr w:type="spellEnd"/>
      <w:r w:rsidRPr="00CD3FFE">
        <w:rPr>
          <w:rFonts w:ascii="Times New Roman" w:hAnsi="Times New Roman"/>
          <w:sz w:val="22"/>
          <w:szCs w:val="22"/>
          <w:lang w:val="lt-LT" w:bidi="bo-CN"/>
        </w:rPr>
        <w:t xml:space="preserve"> veiksmingumo tyrimas (angl. </w:t>
      </w:r>
      <w:proofErr w:type="spellStart"/>
      <w:r w:rsidRPr="00CD3FFE">
        <w:rPr>
          <w:rFonts w:ascii="Times New Roman" w:hAnsi="Times New Roman"/>
          <w:i/>
          <w:sz w:val="22"/>
          <w:szCs w:val="22"/>
          <w:lang w:val="lt-LT" w:bidi="bo-CN"/>
        </w:rPr>
        <w:t>IMProved</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Reduction</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of</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Outcomes</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Vytorin</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Efficacy</w:t>
      </w:r>
      <w:proofErr w:type="spellEnd"/>
      <w:r w:rsidRPr="00CD3FFE">
        <w:rPr>
          <w:rFonts w:ascii="Times New Roman" w:hAnsi="Times New Roman"/>
          <w:i/>
          <w:sz w:val="22"/>
          <w:szCs w:val="22"/>
          <w:lang w:val="lt-LT" w:bidi="bo-CN"/>
        </w:rPr>
        <w:t xml:space="preserve"> International </w:t>
      </w:r>
      <w:proofErr w:type="spellStart"/>
      <w:r w:rsidRPr="00CD3FFE">
        <w:rPr>
          <w:rFonts w:ascii="Times New Roman" w:hAnsi="Times New Roman"/>
          <w:i/>
          <w:sz w:val="22"/>
          <w:szCs w:val="22"/>
          <w:lang w:val="lt-LT" w:bidi="bo-CN"/>
        </w:rPr>
        <w:t>Trial</w:t>
      </w:r>
      <w:proofErr w:type="spellEnd"/>
      <w:r w:rsidRPr="00CD3FFE">
        <w:rPr>
          <w:rFonts w:ascii="Times New Roman" w:hAnsi="Times New Roman"/>
          <w:i/>
          <w:sz w:val="22"/>
          <w:szCs w:val="22"/>
          <w:lang w:val="lt-LT" w:bidi="bo-CN"/>
        </w:rPr>
        <w:t xml:space="preserve"> (IMPROVE-IT)</w:t>
      </w:r>
      <w:r w:rsidRPr="00CD3FFE">
        <w:rPr>
          <w:rFonts w:ascii="Times New Roman" w:hAnsi="Times New Roman"/>
          <w:sz w:val="22"/>
          <w:szCs w:val="22"/>
          <w:lang w:val="lt-LT" w:bidi="bo-CN"/>
        </w:rPr>
        <w:t xml:space="preserve"> metu 18144 koronarine širdies liga sirgusiems ir ŪKS jau patyrusiems pacientams atsitiktine tvarka buvo paskirtas gydymas arba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dozių deriniu (n = 9067), arba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doze (n = 9077). Stebėsenos laikotarpiu, kurio trukmės mediana buvo 6 metai, nuoseklaus </w:t>
      </w:r>
      <w:proofErr w:type="spellStart"/>
      <w:r w:rsidRPr="00CD3FFE">
        <w:rPr>
          <w:rFonts w:ascii="Times New Roman" w:hAnsi="Times New Roman"/>
          <w:sz w:val="22"/>
          <w:szCs w:val="22"/>
          <w:lang w:val="lt-LT" w:bidi="bo-CN"/>
        </w:rPr>
        <w:t>transaminazių</w:t>
      </w:r>
      <w:proofErr w:type="spellEnd"/>
      <w:r w:rsidR="002D26E9">
        <w:rPr>
          <w:rFonts w:ascii="Times New Roman" w:hAnsi="Times New Roman"/>
          <w:sz w:val="22"/>
          <w:szCs w:val="22"/>
          <w:lang w:val="lt-LT" w:bidi="bo-CN"/>
        </w:rPr>
        <w:t xml:space="preserve"> aktyvumo </w:t>
      </w:r>
      <w:r w:rsidRPr="00CD3FFE">
        <w:rPr>
          <w:rFonts w:ascii="Times New Roman" w:hAnsi="Times New Roman"/>
          <w:sz w:val="22"/>
          <w:szCs w:val="22"/>
          <w:lang w:val="lt-LT" w:bidi="bo-CN"/>
        </w:rPr>
        <w:t xml:space="preserve">padidėjimo (3 ir daugiau karto už VNR) dažnis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grupėje buvo 2,5 %, o gydymo </w:t>
      </w:r>
      <w:proofErr w:type="spellStart"/>
      <w:r w:rsidRPr="00CD3FFE">
        <w:rPr>
          <w:rFonts w:ascii="Times New Roman" w:hAnsi="Times New Roman"/>
          <w:sz w:val="22"/>
          <w:szCs w:val="22"/>
          <w:lang w:val="lt-LT" w:bidi="bo-CN"/>
        </w:rPr>
        <w:t>simvastatinu</w:t>
      </w:r>
      <w:proofErr w:type="spellEnd"/>
      <w:r w:rsidRPr="00CD3FFE">
        <w:rPr>
          <w:rFonts w:ascii="Times New Roman" w:hAnsi="Times New Roman"/>
          <w:sz w:val="22"/>
          <w:szCs w:val="22"/>
          <w:lang w:val="lt-LT" w:bidi="bo-CN"/>
        </w:rPr>
        <w:t xml:space="preserve"> grupėje - 2,3 % (žr. 4.8 skyrių).</w:t>
      </w:r>
    </w:p>
    <w:p w14:paraId="2294E620" w14:textId="77777777"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p>
    <w:p w14:paraId="454D26CD" w14:textId="712D238A"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r w:rsidRPr="00CD3FFE">
        <w:rPr>
          <w:rFonts w:ascii="Times New Roman" w:hAnsi="Times New Roman"/>
          <w:sz w:val="22"/>
          <w:szCs w:val="22"/>
          <w:lang w:val="lt-LT" w:bidi="bo-CN"/>
        </w:rPr>
        <w:t xml:space="preserve">Kontroliuotame klinikiniame tyrime, kurio metu daugiau kaip 9000 lėtine inkstų liga sirgusiems pacientams atsitiktine tvarka buvo paskirta vartoti vieną kartą per parą arba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20 mg dozių derinį (n = 4650), arba </w:t>
      </w:r>
      <w:proofErr w:type="spellStart"/>
      <w:r w:rsidRPr="00CD3FFE">
        <w:rPr>
          <w:rFonts w:ascii="Times New Roman" w:hAnsi="Times New Roman"/>
          <w:sz w:val="22"/>
          <w:szCs w:val="22"/>
          <w:lang w:val="lt-LT" w:bidi="bo-CN"/>
        </w:rPr>
        <w:t>placebą</w:t>
      </w:r>
      <w:proofErr w:type="spellEnd"/>
      <w:r w:rsidRPr="00CD3FFE">
        <w:rPr>
          <w:rFonts w:ascii="Times New Roman" w:hAnsi="Times New Roman"/>
          <w:sz w:val="22"/>
          <w:szCs w:val="22"/>
          <w:lang w:val="lt-LT" w:bidi="bo-CN"/>
        </w:rPr>
        <w:t xml:space="preserve"> (n = 4620) (stebėsenos mediana 4,9 metų), vartojusiesiems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derinį nuoseklaus </w:t>
      </w:r>
      <w:proofErr w:type="spellStart"/>
      <w:r w:rsidRPr="00CD3FFE">
        <w:rPr>
          <w:rFonts w:ascii="Times New Roman" w:hAnsi="Times New Roman"/>
          <w:sz w:val="22"/>
          <w:szCs w:val="22"/>
          <w:lang w:val="lt-LT" w:bidi="bo-CN"/>
        </w:rPr>
        <w:t>transaminazių</w:t>
      </w:r>
      <w:proofErr w:type="spellEnd"/>
      <w:r w:rsidRPr="00CD3FFE">
        <w:rPr>
          <w:rFonts w:ascii="Times New Roman" w:hAnsi="Times New Roman"/>
          <w:sz w:val="22"/>
          <w:szCs w:val="22"/>
          <w:lang w:val="lt-LT" w:bidi="bo-CN"/>
        </w:rPr>
        <w:t xml:space="preserve"> </w:t>
      </w:r>
      <w:r w:rsidR="002D26E9">
        <w:rPr>
          <w:rFonts w:ascii="Times New Roman" w:hAnsi="Times New Roman"/>
          <w:sz w:val="22"/>
          <w:szCs w:val="22"/>
          <w:lang w:val="lt-LT" w:bidi="bo-CN"/>
        </w:rPr>
        <w:t xml:space="preserve">aktyvumo </w:t>
      </w:r>
      <w:r w:rsidRPr="00CD3FFE">
        <w:rPr>
          <w:rFonts w:ascii="Times New Roman" w:hAnsi="Times New Roman"/>
          <w:sz w:val="22"/>
          <w:szCs w:val="22"/>
          <w:lang w:val="lt-LT" w:bidi="bo-CN"/>
        </w:rPr>
        <w:t xml:space="preserve">padidėjimo </w:t>
      </w:r>
      <w:r w:rsidRPr="00CD3FFE">
        <w:rPr>
          <w:rFonts w:ascii="Times New Roman" w:hAnsi="Times New Roman"/>
          <w:sz w:val="22"/>
          <w:szCs w:val="22"/>
          <w:lang w:val="lt-LT"/>
        </w:rPr>
        <w:t xml:space="preserve">(3 ar daugiau kartų negu VNR) </w:t>
      </w:r>
      <w:r w:rsidRPr="00CD3FFE">
        <w:rPr>
          <w:rFonts w:ascii="Times New Roman" w:hAnsi="Times New Roman"/>
          <w:sz w:val="22"/>
          <w:szCs w:val="22"/>
          <w:lang w:val="lt-LT" w:bidi="bo-CN"/>
        </w:rPr>
        <w:t xml:space="preserve">dažnis buvo 0,7 %, o vartojusiesiems </w:t>
      </w:r>
      <w:proofErr w:type="spellStart"/>
      <w:r w:rsidRPr="00CD3FFE">
        <w:rPr>
          <w:rFonts w:ascii="Times New Roman" w:hAnsi="Times New Roman"/>
          <w:sz w:val="22"/>
          <w:szCs w:val="22"/>
          <w:lang w:val="lt-LT" w:bidi="bo-CN"/>
        </w:rPr>
        <w:t>placebo</w:t>
      </w:r>
      <w:proofErr w:type="spellEnd"/>
      <w:r w:rsidRPr="00CD3FFE">
        <w:rPr>
          <w:rFonts w:ascii="Times New Roman" w:hAnsi="Times New Roman"/>
          <w:sz w:val="22"/>
          <w:szCs w:val="22"/>
          <w:lang w:val="lt-LT" w:bidi="bo-CN"/>
        </w:rPr>
        <w:t xml:space="preserve"> – 0,6 % (žr. 4.8 skyrių).</w:t>
      </w:r>
    </w:p>
    <w:p w14:paraId="3BD663C2" w14:textId="77777777" w:rsidR="00C601EE" w:rsidRPr="00CD3FFE" w:rsidRDefault="00C601EE" w:rsidP="00C601EE">
      <w:pPr>
        <w:rPr>
          <w:rFonts w:ascii="Times New Roman" w:hAnsi="Times New Roman"/>
          <w:sz w:val="22"/>
          <w:szCs w:val="22"/>
          <w:lang w:val="lt-LT"/>
        </w:rPr>
      </w:pPr>
    </w:p>
    <w:p w14:paraId="2ABDE8C9" w14:textId="77777777" w:rsidR="00C601EE" w:rsidRPr="00CD3FFE" w:rsidRDefault="00C601EE" w:rsidP="00C601EE">
      <w:pPr>
        <w:rPr>
          <w:rFonts w:ascii="Times New Roman" w:hAnsi="Times New Roman"/>
          <w:bCs/>
          <w:sz w:val="22"/>
          <w:szCs w:val="22"/>
          <w:u w:val="single"/>
          <w:lang w:val="lt-LT"/>
        </w:rPr>
      </w:pPr>
      <w:r w:rsidRPr="00CD3FFE">
        <w:rPr>
          <w:rFonts w:ascii="Times New Roman" w:hAnsi="Times New Roman"/>
          <w:bCs/>
          <w:sz w:val="22"/>
          <w:szCs w:val="22"/>
          <w:u w:val="single"/>
          <w:lang w:val="lt-LT"/>
        </w:rPr>
        <w:t>Skeleto raumenys</w:t>
      </w:r>
    </w:p>
    <w:p w14:paraId="529842A8" w14:textId="6BB94843"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Ezetimibui</w:t>
      </w:r>
      <w:proofErr w:type="spellEnd"/>
      <w:r w:rsidRPr="00CD3FFE">
        <w:rPr>
          <w:rFonts w:ascii="Times New Roman" w:hAnsi="Times New Roman"/>
          <w:sz w:val="22"/>
          <w:szCs w:val="22"/>
          <w:lang w:val="lt-LT"/>
        </w:rPr>
        <w:t xml:space="preserve"> patekus į rinką, pasitaikė </w:t>
      </w:r>
      <w:proofErr w:type="spellStart"/>
      <w:r w:rsidRPr="00CD3FFE">
        <w:rPr>
          <w:rFonts w:ascii="Times New Roman" w:hAnsi="Times New Roman"/>
          <w:sz w:val="22"/>
          <w:szCs w:val="22"/>
          <w:lang w:val="lt-LT"/>
        </w:rPr>
        <w:t>miopatijos</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rabdomiolizės</w:t>
      </w:r>
      <w:proofErr w:type="spellEnd"/>
      <w:r w:rsidRPr="00CD3FFE">
        <w:rPr>
          <w:rFonts w:ascii="Times New Roman" w:hAnsi="Times New Roman"/>
          <w:sz w:val="22"/>
          <w:szCs w:val="22"/>
          <w:lang w:val="lt-LT"/>
        </w:rPr>
        <w:t xml:space="preserve"> atvejų. Dauguma pacientų, kuriems pasireiškė </w:t>
      </w:r>
      <w:proofErr w:type="spellStart"/>
      <w:r w:rsidRPr="00CD3FFE">
        <w:rPr>
          <w:rFonts w:ascii="Times New Roman" w:hAnsi="Times New Roman"/>
          <w:sz w:val="22"/>
          <w:szCs w:val="22"/>
          <w:lang w:val="lt-LT"/>
        </w:rPr>
        <w:t>rabdomiolizė</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ezetimibu</w:t>
      </w:r>
      <w:proofErr w:type="spellEnd"/>
      <w:r w:rsidRPr="00CD3FFE">
        <w:rPr>
          <w:rFonts w:ascii="Times New Roman" w:hAnsi="Times New Roman"/>
          <w:sz w:val="22"/>
          <w:szCs w:val="22"/>
          <w:lang w:val="lt-LT"/>
        </w:rPr>
        <w:t xml:space="preserve"> vartojo ir </w:t>
      </w:r>
      <w:proofErr w:type="spellStart"/>
      <w:r w:rsidRPr="00CD3FFE">
        <w:rPr>
          <w:rFonts w:ascii="Times New Roman" w:hAnsi="Times New Roman"/>
          <w:sz w:val="22"/>
          <w:szCs w:val="22"/>
          <w:lang w:val="lt-LT"/>
        </w:rPr>
        <w:t>statiną</w:t>
      </w:r>
      <w:proofErr w:type="spellEnd"/>
      <w:r w:rsidRPr="00CD3FFE">
        <w:rPr>
          <w:rFonts w:ascii="Times New Roman" w:hAnsi="Times New Roman"/>
          <w:sz w:val="22"/>
          <w:szCs w:val="22"/>
          <w:lang w:val="lt-LT"/>
        </w:rPr>
        <w:t xml:space="preserve">. Tačiau </w:t>
      </w:r>
      <w:proofErr w:type="spellStart"/>
      <w:r w:rsidRPr="00CD3FFE">
        <w:rPr>
          <w:rFonts w:ascii="Times New Roman" w:hAnsi="Times New Roman"/>
          <w:sz w:val="22"/>
          <w:szCs w:val="22"/>
          <w:lang w:val="lt-LT"/>
        </w:rPr>
        <w:t>rabdomiolizė</w:t>
      </w:r>
      <w:proofErr w:type="spellEnd"/>
      <w:r w:rsidRPr="00CD3FFE">
        <w:rPr>
          <w:rFonts w:ascii="Times New Roman" w:hAnsi="Times New Roman"/>
          <w:sz w:val="22"/>
          <w:szCs w:val="22"/>
          <w:lang w:val="lt-LT"/>
        </w:rPr>
        <w:t xml:space="preserve"> pasitaikė labai retai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vartojant vieną ir kartu su kitais vaistais, dėl kurių padidėja </w:t>
      </w:r>
      <w:proofErr w:type="spellStart"/>
      <w:r w:rsidRPr="00CD3FFE">
        <w:rPr>
          <w:rFonts w:ascii="Times New Roman" w:hAnsi="Times New Roman"/>
          <w:sz w:val="22"/>
          <w:szCs w:val="22"/>
          <w:lang w:val="lt-LT"/>
        </w:rPr>
        <w:t>rabdomiolizės</w:t>
      </w:r>
      <w:proofErr w:type="spellEnd"/>
      <w:r w:rsidRPr="00CD3FFE">
        <w:rPr>
          <w:rFonts w:ascii="Times New Roman" w:hAnsi="Times New Roman"/>
          <w:sz w:val="22"/>
          <w:szCs w:val="22"/>
          <w:lang w:val="lt-LT"/>
        </w:rPr>
        <w:t xml:space="preserve"> rizika. Jei </w:t>
      </w:r>
      <w:proofErr w:type="spellStart"/>
      <w:r w:rsidRPr="00CD3FFE">
        <w:rPr>
          <w:rFonts w:ascii="Times New Roman" w:hAnsi="Times New Roman"/>
          <w:sz w:val="22"/>
          <w:szCs w:val="22"/>
          <w:lang w:val="lt-LT"/>
        </w:rPr>
        <w:t>miopatija</w:t>
      </w:r>
      <w:proofErr w:type="spellEnd"/>
      <w:r w:rsidRPr="00CD3FFE">
        <w:rPr>
          <w:rFonts w:ascii="Times New Roman" w:hAnsi="Times New Roman"/>
          <w:sz w:val="22"/>
          <w:szCs w:val="22"/>
          <w:lang w:val="lt-LT"/>
        </w:rPr>
        <w:t xml:space="preserve"> įtariama remiantis raumenų simptomais arba yra patvirtinta daugiau kaip 10 kartų už viršutinę ribą padidėjusiu </w:t>
      </w:r>
      <w:proofErr w:type="spellStart"/>
      <w:r w:rsidRPr="00CD3FFE">
        <w:rPr>
          <w:rFonts w:ascii="Times New Roman" w:hAnsi="Times New Roman"/>
          <w:sz w:val="22"/>
          <w:szCs w:val="22"/>
          <w:lang w:val="lt-LT"/>
        </w:rPr>
        <w:t>kreatininfosfokinazės</w:t>
      </w:r>
      <w:proofErr w:type="spellEnd"/>
      <w:r w:rsidRPr="00CD3FFE">
        <w:rPr>
          <w:rFonts w:ascii="Times New Roman" w:hAnsi="Times New Roman"/>
          <w:sz w:val="22"/>
          <w:szCs w:val="22"/>
          <w:lang w:val="lt-LT"/>
        </w:rPr>
        <w:t xml:space="preserve"> (KFK) </w:t>
      </w:r>
      <w:r w:rsidR="00411C0C">
        <w:rPr>
          <w:rFonts w:ascii="Times New Roman" w:hAnsi="Times New Roman"/>
          <w:sz w:val="22"/>
          <w:szCs w:val="22"/>
          <w:lang w:val="lt-LT"/>
        </w:rPr>
        <w:t>aktyvumu</w:t>
      </w:r>
      <w:r w:rsidRPr="00CD3FFE">
        <w:rPr>
          <w:rFonts w:ascii="Times New Roman" w:hAnsi="Times New Roman"/>
          <w:sz w:val="22"/>
          <w:szCs w:val="22"/>
          <w:lang w:val="lt-LT"/>
        </w:rPr>
        <w:t xml:space="preserve">, gydymą </w:t>
      </w:r>
      <w:proofErr w:type="spellStart"/>
      <w:r w:rsidR="00503E74" w:rsidRPr="00CD3FFE">
        <w:rPr>
          <w:rFonts w:ascii="Times New Roman" w:hAnsi="Times New Roman"/>
          <w:sz w:val="22"/>
          <w:szCs w:val="22"/>
          <w:lang w:val="lt-LT"/>
        </w:rPr>
        <w:t>Ezetimibe</w:t>
      </w:r>
      <w:proofErr w:type="spellEnd"/>
      <w:r w:rsidR="00503E74" w:rsidRPr="00CD3FFE">
        <w:rPr>
          <w:rFonts w:ascii="Times New Roman" w:hAnsi="Times New Roman"/>
          <w:sz w:val="22"/>
          <w:szCs w:val="22"/>
          <w:lang w:val="lt-LT"/>
        </w:rPr>
        <w:t xml:space="preserve"> </w:t>
      </w:r>
      <w:proofErr w:type="spellStart"/>
      <w:r w:rsidR="00503E74"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bet kuriuo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arba bet kuriuo iš šių kitų vaistų, vartojamų kartu, reikia nedelsiant nutraukti. Visus pacientus prieš pradedant vartoti </w:t>
      </w:r>
      <w:proofErr w:type="spellStart"/>
      <w:r w:rsidR="00503E74" w:rsidRPr="00CD3FFE">
        <w:rPr>
          <w:rFonts w:ascii="Times New Roman" w:hAnsi="Times New Roman"/>
          <w:sz w:val="22"/>
          <w:szCs w:val="22"/>
          <w:lang w:val="lt-LT"/>
        </w:rPr>
        <w:t>Ezetimibe</w:t>
      </w:r>
      <w:proofErr w:type="spellEnd"/>
      <w:r w:rsidR="00503E74" w:rsidRPr="00CD3FFE">
        <w:rPr>
          <w:rFonts w:ascii="Times New Roman" w:hAnsi="Times New Roman"/>
          <w:sz w:val="22"/>
          <w:szCs w:val="22"/>
          <w:lang w:val="lt-LT"/>
        </w:rPr>
        <w:t xml:space="preserve"> </w:t>
      </w:r>
      <w:proofErr w:type="spellStart"/>
      <w:r w:rsidR="00503E74"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reikia informuoti apie </w:t>
      </w:r>
      <w:proofErr w:type="spellStart"/>
      <w:r w:rsidRPr="00CD3FFE">
        <w:rPr>
          <w:rFonts w:ascii="Times New Roman" w:hAnsi="Times New Roman"/>
          <w:sz w:val="22"/>
          <w:szCs w:val="22"/>
          <w:lang w:val="lt-LT"/>
        </w:rPr>
        <w:t>miopatijos</w:t>
      </w:r>
      <w:proofErr w:type="spellEnd"/>
      <w:r w:rsidRPr="00CD3FFE">
        <w:rPr>
          <w:rFonts w:ascii="Times New Roman" w:hAnsi="Times New Roman"/>
          <w:sz w:val="22"/>
          <w:szCs w:val="22"/>
          <w:lang w:val="lt-LT"/>
        </w:rPr>
        <w:t xml:space="preserve"> riziką ir įspėti, kad nedelsdami praneštų pasireiškus nepaaiškinamam raumenų skausmui, jautrumui ar silpnumui (žr. 4.8 skyrių).   </w:t>
      </w:r>
    </w:p>
    <w:p w14:paraId="3642067E" w14:textId="77777777" w:rsidR="00C601EE" w:rsidRPr="00CD3FFE" w:rsidRDefault="00C601EE" w:rsidP="00C601EE">
      <w:pPr>
        <w:tabs>
          <w:tab w:val="left" w:pos="-720"/>
          <w:tab w:val="left" w:pos="567"/>
          <w:tab w:val="left" w:pos="4536"/>
        </w:tabs>
        <w:spacing w:line="260" w:lineRule="exact"/>
        <w:outlineLvl w:val="5"/>
        <w:rPr>
          <w:rFonts w:ascii="Times New Roman" w:hAnsi="Times New Roman"/>
          <w:lang w:val="lt-LT" w:bidi="bo-CN"/>
        </w:rPr>
      </w:pPr>
    </w:p>
    <w:p w14:paraId="1DFFD2FD" w14:textId="3E16182B"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r w:rsidRPr="00CD3FFE">
        <w:rPr>
          <w:rFonts w:ascii="Times New Roman" w:hAnsi="Times New Roman"/>
          <w:sz w:val="22"/>
          <w:szCs w:val="22"/>
          <w:lang w:val="lt-LT" w:bidi="bo-CN"/>
        </w:rPr>
        <w:t xml:space="preserve">Klinikinio tyrimo IMPROVE-IT metu 18144 koronarine širdies liga sirgusiems ir ŪKS jau patyrusiems pacientams atsitiktine tvarka buvo paskirtas gydymas arba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dozių deriniu (n = 9067), arba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doze (n = 9077). Stebėsenos laikotarpiu, kurio trukmės mediana buvo 6 metai, </w:t>
      </w:r>
      <w:proofErr w:type="spellStart"/>
      <w:r w:rsidRPr="00CD3FFE">
        <w:rPr>
          <w:rFonts w:ascii="Times New Roman" w:hAnsi="Times New Roman"/>
          <w:sz w:val="22"/>
          <w:szCs w:val="22"/>
          <w:lang w:val="lt-LT" w:bidi="bo-CN"/>
        </w:rPr>
        <w:t>miopatijos</w:t>
      </w:r>
      <w:proofErr w:type="spellEnd"/>
      <w:r w:rsidRPr="00CD3FFE">
        <w:rPr>
          <w:rFonts w:ascii="Times New Roman" w:hAnsi="Times New Roman"/>
          <w:sz w:val="22"/>
          <w:szCs w:val="22"/>
          <w:lang w:val="lt-LT" w:bidi="bo-CN"/>
        </w:rPr>
        <w:t xml:space="preserve"> dažnis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grupėje buvo </w:t>
      </w:r>
      <w:r w:rsidRPr="00CD3FFE">
        <w:rPr>
          <w:rFonts w:ascii="Times New Roman" w:hAnsi="Times New Roman"/>
          <w:sz w:val="22"/>
          <w:szCs w:val="22"/>
          <w:lang w:val="lt-LT" w:bidi="bo-CN"/>
        </w:rPr>
        <w:lastRenderedPageBreak/>
        <w:t xml:space="preserve">0,2 %, o gydymo </w:t>
      </w:r>
      <w:proofErr w:type="spellStart"/>
      <w:r w:rsidRPr="00CD3FFE">
        <w:rPr>
          <w:rFonts w:ascii="Times New Roman" w:hAnsi="Times New Roman"/>
          <w:sz w:val="22"/>
          <w:szCs w:val="22"/>
          <w:lang w:val="lt-LT" w:bidi="bo-CN"/>
        </w:rPr>
        <w:t>simvastatinu</w:t>
      </w:r>
      <w:proofErr w:type="spellEnd"/>
      <w:r w:rsidRPr="00CD3FFE">
        <w:rPr>
          <w:rFonts w:ascii="Times New Roman" w:hAnsi="Times New Roman"/>
          <w:sz w:val="22"/>
          <w:szCs w:val="22"/>
          <w:lang w:val="lt-LT" w:bidi="bo-CN"/>
        </w:rPr>
        <w:t xml:space="preserve"> – 0,1 %, kai </w:t>
      </w:r>
      <w:proofErr w:type="spellStart"/>
      <w:r w:rsidRPr="00CD3FFE">
        <w:rPr>
          <w:rFonts w:ascii="Times New Roman" w:hAnsi="Times New Roman"/>
          <w:sz w:val="22"/>
          <w:szCs w:val="22"/>
          <w:lang w:val="lt-LT" w:bidi="bo-CN"/>
        </w:rPr>
        <w:t>miopatija</w:t>
      </w:r>
      <w:proofErr w:type="spellEnd"/>
      <w:r w:rsidRPr="00CD3FFE">
        <w:rPr>
          <w:rFonts w:ascii="Times New Roman" w:hAnsi="Times New Roman"/>
          <w:sz w:val="22"/>
          <w:szCs w:val="22"/>
          <w:lang w:val="lt-LT" w:bidi="bo-CN"/>
        </w:rPr>
        <w:t xml:space="preserve"> buvo apibrėžta kaip nepaaiškinamas raumenų silpnumas ar skausmas nustačius </w:t>
      </w:r>
      <w:r w:rsidR="00411C0C">
        <w:rPr>
          <w:rFonts w:ascii="Times New Roman" w:hAnsi="Times New Roman"/>
          <w:sz w:val="22"/>
          <w:szCs w:val="22"/>
          <w:lang w:val="lt-LT" w:bidi="bo-CN"/>
        </w:rPr>
        <w:t xml:space="preserve">kraujo </w:t>
      </w:r>
      <w:r w:rsidRPr="00CD3FFE">
        <w:rPr>
          <w:rFonts w:ascii="Times New Roman" w:hAnsi="Times New Roman"/>
          <w:sz w:val="22"/>
          <w:szCs w:val="22"/>
          <w:lang w:val="lt-LT" w:bidi="bo-CN"/>
        </w:rPr>
        <w:t xml:space="preserve">serume ≥ 10 VNR padidėjusį KK aktyvumą arba du kartus iš eilės nustačius ≥ 5, bet &lt; 10 kartų už VNR padidėjusį KK aktyvumą. </w:t>
      </w:r>
      <w:proofErr w:type="spellStart"/>
      <w:r w:rsidRPr="00CD3FFE">
        <w:rPr>
          <w:rFonts w:ascii="Times New Roman" w:hAnsi="Times New Roman"/>
          <w:sz w:val="22"/>
          <w:szCs w:val="22"/>
          <w:lang w:val="lt-LT" w:bidi="bo-CN"/>
        </w:rPr>
        <w:t>Rabdomiolizės</w:t>
      </w:r>
      <w:proofErr w:type="spellEnd"/>
      <w:r w:rsidRPr="00CD3FFE">
        <w:rPr>
          <w:rFonts w:ascii="Times New Roman" w:hAnsi="Times New Roman"/>
          <w:sz w:val="22"/>
          <w:szCs w:val="22"/>
          <w:lang w:val="lt-LT" w:bidi="bo-CN"/>
        </w:rPr>
        <w:t xml:space="preserve"> dažnis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grupėje buvo 0,1 %, o gydymo </w:t>
      </w:r>
      <w:proofErr w:type="spellStart"/>
      <w:r w:rsidRPr="00CD3FFE">
        <w:rPr>
          <w:rFonts w:ascii="Times New Roman" w:hAnsi="Times New Roman"/>
          <w:sz w:val="22"/>
          <w:szCs w:val="22"/>
          <w:lang w:val="lt-LT" w:bidi="bo-CN"/>
        </w:rPr>
        <w:t>simvastatinu</w:t>
      </w:r>
      <w:proofErr w:type="spellEnd"/>
      <w:r w:rsidRPr="00CD3FFE">
        <w:rPr>
          <w:rFonts w:ascii="Times New Roman" w:hAnsi="Times New Roman"/>
          <w:sz w:val="22"/>
          <w:szCs w:val="22"/>
          <w:lang w:val="lt-LT" w:bidi="bo-CN"/>
        </w:rPr>
        <w:t xml:space="preserve"> – 0,2 %, kai </w:t>
      </w:r>
      <w:proofErr w:type="spellStart"/>
      <w:r w:rsidRPr="00CD3FFE">
        <w:rPr>
          <w:rFonts w:ascii="Times New Roman" w:hAnsi="Times New Roman"/>
          <w:sz w:val="22"/>
          <w:szCs w:val="22"/>
          <w:lang w:val="lt-LT" w:bidi="bo-CN"/>
        </w:rPr>
        <w:t>rabdomiolizė</w:t>
      </w:r>
      <w:proofErr w:type="spellEnd"/>
      <w:r w:rsidRPr="00CD3FFE">
        <w:rPr>
          <w:rFonts w:ascii="Times New Roman" w:hAnsi="Times New Roman"/>
          <w:sz w:val="22"/>
          <w:szCs w:val="22"/>
          <w:lang w:val="lt-LT" w:bidi="bo-CN"/>
        </w:rPr>
        <w:t xml:space="preserve"> buvo apibrėžta kaip nepaaiškinamas raumenų silpnumas ar skausmas nustačius </w:t>
      </w:r>
      <w:r w:rsidR="00411C0C">
        <w:rPr>
          <w:rFonts w:ascii="Times New Roman" w:hAnsi="Times New Roman"/>
          <w:sz w:val="22"/>
          <w:szCs w:val="22"/>
          <w:lang w:val="lt-LT" w:bidi="bo-CN"/>
        </w:rPr>
        <w:t xml:space="preserve">kraujo </w:t>
      </w:r>
      <w:r w:rsidRPr="00CD3FFE">
        <w:rPr>
          <w:rFonts w:ascii="Times New Roman" w:hAnsi="Times New Roman"/>
          <w:sz w:val="22"/>
          <w:szCs w:val="22"/>
          <w:lang w:val="lt-LT" w:bidi="bo-CN"/>
        </w:rPr>
        <w:t xml:space="preserve">serume ≥ 10 VNR padidėjusį KK aktyvumą ir inkstų pažaidą arba du kartus iš eilės nustačius ≥ 5, bet &lt; 10 kartų už VNR padidėjusį KK aktyvumą ir inkstų pažaidą arba 10000 TV/litre ar didesnį KK </w:t>
      </w:r>
      <w:r w:rsidR="00411C0C">
        <w:rPr>
          <w:rFonts w:ascii="Times New Roman" w:hAnsi="Times New Roman"/>
          <w:sz w:val="22"/>
          <w:szCs w:val="22"/>
          <w:lang w:val="lt-LT" w:bidi="bo-CN"/>
        </w:rPr>
        <w:t xml:space="preserve">aktyvumą </w:t>
      </w:r>
      <w:r w:rsidRPr="00CD3FFE">
        <w:rPr>
          <w:rFonts w:ascii="Times New Roman" w:hAnsi="Times New Roman"/>
          <w:sz w:val="22"/>
          <w:szCs w:val="22"/>
          <w:lang w:val="lt-LT" w:bidi="bo-CN"/>
        </w:rPr>
        <w:t>nesant inkstų pažaidos įrodymų (žr. 4.8 skyrių).</w:t>
      </w:r>
    </w:p>
    <w:p w14:paraId="7A4DE4C3" w14:textId="77777777"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p>
    <w:p w14:paraId="194DF72A" w14:textId="77777777"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r w:rsidRPr="00CD3FFE">
        <w:rPr>
          <w:rFonts w:ascii="Times New Roman" w:hAnsi="Times New Roman"/>
          <w:sz w:val="22"/>
          <w:szCs w:val="22"/>
          <w:lang w:val="lt-LT" w:bidi="bo-CN"/>
        </w:rPr>
        <w:t xml:space="preserve">Klinikiniame tyrime, kurio metu daugiau kaip 9000 lėtine inkstų liga sirgusiems pacientams atsitiktine tvarka buvo paskirta vartoti vieną kartą per parą arba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20 mg dozių derinį (n = 4650), arba </w:t>
      </w:r>
      <w:proofErr w:type="spellStart"/>
      <w:r w:rsidRPr="00CD3FFE">
        <w:rPr>
          <w:rFonts w:ascii="Times New Roman" w:hAnsi="Times New Roman"/>
          <w:sz w:val="22"/>
          <w:szCs w:val="22"/>
          <w:lang w:val="lt-LT" w:bidi="bo-CN"/>
        </w:rPr>
        <w:t>placebą</w:t>
      </w:r>
      <w:proofErr w:type="spellEnd"/>
      <w:r w:rsidRPr="00CD3FFE">
        <w:rPr>
          <w:rFonts w:ascii="Times New Roman" w:hAnsi="Times New Roman"/>
          <w:sz w:val="22"/>
          <w:szCs w:val="22"/>
          <w:lang w:val="lt-LT" w:bidi="bo-CN"/>
        </w:rPr>
        <w:t xml:space="preserve"> (n = 4620) (stebėsenos mediana 4,9 metų), vartojusiesiems arba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derinį </w:t>
      </w:r>
      <w:proofErr w:type="spellStart"/>
      <w:r w:rsidRPr="00CD3FFE">
        <w:rPr>
          <w:rFonts w:ascii="Times New Roman" w:hAnsi="Times New Roman"/>
          <w:sz w:val="22"/>
          <w:szCs w:val="22"/>
          <w:lang w:val="lt-LT" w:bidi="bo-CN"/>
        </w:rPr>
        <w:t>miopatijos</w:t>
      </w:r>
      <w:proofErr w:type="spellEnd"/>
      <w:r w:rsidRPr="00CD3FFE">
        <w:rPr>
          <w:rFonts w:ascii="Times New Roman" w:hAnsi="Times New Roman"/>
          <w:sz w:val="22"/>
          <w:szCs w:val="22"/>
          <w:lang w:val="lt-LT" w:bidi="bo-CN"/>
        </w:rPr>
        <w:t xml:space="preserve"> dažnis buvo 0,2 %, o vartojusiesiems </w:t>
      </w:r>
      <w:proofErr w:type="spellStart"/>
      <w:r w:rsidRPr="00CD3FFE">
        <w:rPr>
          <w:rFonts w:ascii="Times New Roman" w:hAnsi="Times New Roman"/>
          <w:sz w:val="22"/>
          <w:szCs w:val="22"/>
          <w:lang w:val="lt-LT" w:bidi="bo-CN"/>
        </w:rPr>
        <w:t>placebą</w:t>
      </w:r>
      <w:proofErr w:type="spellEnd"/>
      <w:r w:rsidRPr="00CD3FFE">
        <w:rPr>
          <w:rFonts w:ascii="Times New Roman" w:hAnsi="Times New Roman"/>
          <w:sz w:val="22"/>
          <w:szCs w:val="22"/>
          <w:lang w:val="lt-LT" w:bidi="bo-CN"/>
        </w:rPr>
        <w:t xml:space="preserve"> – 0,1 % (žr. 4.8 skyrių).</w:t>
      </w:r>
    </w:p>
    <w:p w14:paraId="5F0FD681" w14:textId="77777777" w:rsidR="00C601EE" w:rsidRPr="00CD3FFE" w:rsidRDefault="00C601EE" w:rsidP="00C601EE">
      <w:pPr>
        <w:rPr>
          <w:rFonts w:ascii="Times New Roman" w:hAnsi="Times New Roman"/>
          <w:sz w:val="22"/>
          <w:szCs w:val="22"/>
          <w:lang w:val="lt-LT"/>
        </w:rPr>
      </w:pPr>
    </w:p>
    <w:p w14:paraId="7DA5014E" w14:textId="77777777" w:rsidR="00C601EE" w:rsidRPr="00CD3FFE" w:rsidRDefault="00C601EE" w:rsidP="00C601EE">
      <w:pPr>
        <w:keepNext/>
        <w:outlineLvl w:val="0"/>
        <w:rPr>
          <w:rFonts w:ascii="Times New Roman" w:hAnsi="Times New Roman"/>
          <w:noProof/>
          <w:sz w:val="22"/>
          <w:szCs w:val="22"/>
          <w:u w:val="single"/>
          <w:lang w:val="lt-LT" w:eastAsia="lt-LT"/>
        </w:rPr>
      </w:pPr>
      <w:r w:rsidRPr="00CD3FFE">
        <w:rPr>
          <w:rFonts w:ascii="Times New Roman" w:hAnsi="Times New Roman"/>
          <w:noProof/>
          <w:sz w:val="22"/>
          <w:szCs w:val="22"/>
          <w:u w:val="single"/>
          <w:lang w:val="lt-LT" w:eastAsia="lt-LT"/>
        </w:rPr>
        <w:t>Pacientams, kurių kepenų funkcija sutrikusi</w:t>
      </w:r>
    </w:p>
    <w:p w14:paraId="3E300380"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Kadangi nežinoma, kaip padidėjusi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ekspozicija veikia pacientus, kuriems yra vidutinio sunkumo ar sunkus kepenų </w:t>
      </w:r>
      <w:r w:rsidRPr="00CD3FFE">
        <w:rPr>
          <w:rFonts w:ascii="Times New Roman" w:hAnsi="Times New Roman"/>
          <w:noProof/>
          <w:sz w:val="22"/>
          <w:szCs w:val="22"/>
          <w:lang w:val="lt-LT"/>
        </w:rPr>
        <w:t>funkcijos sutrikimas,</w:t>
      </w:r>
      <w:r w:rsidRPr="00CD3FFE">
        <w:rPr>
          <w:rFonts w:ascii="Times New Roman" w:hAnsi="Times New Roman"/>
          <w:sz w:val="22"/>
          <w:szCs w:val="22"/>
          <w:lang w:val="lt-LT"/>
        </w:rPr>
        <w:t xml:space="preserve"> </w:t>
      </w:r>
      <w:proofErr w:type="spellStart"/>
      <w:r w:rsidR="007D7B91" w:rsidRPr="00CD3FFE">
        <w:rPr>
          <w:rFonts w:ascii="Times New Roman" w:hAnsi="Times New Roman"/>
          <w:sz w:val="22"/>
          <w:szCs w:val="22"/>
          <w:lang w:val="lt-LT"/>
        </w:rPr>
        <w:t>Ezetimibe</w:t>
      </w:r>
      <w:proofErr w:type="spellEnd"/>
      <w:r w:rsidR="007D7B91" w:rsidRPr="00CD3FFE">
        <w:rPr>
          <w:rFonts w:ascii="Times New Roman" w:hAnsi="Times New Roman"/>
          <w:sz w:val="22"/>
          <w:szCs w:val="22"/>
          <w:lang w:val="lt-LT"/>
        </w:rPr>
        <w:t xml:space="preserve"> </w:t>
      </w:r>
      <w:proofErr w:type="spellStart"/>
      <w:r w:rsidR="007D7B91"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vartoti jiems nerekomenduojama (žr. 5.2 skyrių).</w:t>
      </w:r>
    </w:p>
    <w:p w14:paraId="53030A35" w14:textId="77777777" w:rsidR="00C601EE" w:rsidRPr="00CD3FFE" w:rsidRDefault="00C601EE" w:rsidP="00C601EE">
      <w:pPr>
        <w:rPr>
          <w:rFonts w:ascii="Times New Roman" w:hAnsi="Times New Roman"/>
          <w:noProof/>
          <w:sz w:val="22"/>
          <w:szCs w:val="22"/>
          <w:lang w:val="lt-LT"/>
        </w:rPr>
      </w:pPr>
    </w:p>
    <w:p w14:paraId="36AB82C0" w14:textId="77777777" w:rsidR="00C601EE" w:rsidRPr="00CD3FFE" w:rsidRDefault="00C601EE" w:rsidP="00C601EE">
      <w:pPr>
        <w:rPr>
          <w:rFonts w:ascii="Times New Roman" w:hAnsi="Times New Roman"/>
          <w:noProof/>
          <w:sz w:val="22"/>
          <w:szCs w:val="22"/>
          <w:u w:val="single"/>
          <w:lang w:val="lt-LT"/>
        </w:rPr>
      </w:pPr>
      <w:r w:rsidRPr="00CD3FFE">
        <w:rPr>
          <w:rFonts w:ascii="Times New Roman" w:hAnsi="Times New Roman"/>
          <w:noProof/>
          <w:sz w:val="22"/>
          <w:szCs w:val="22"/>
          <w:u w:val="single"/>
          <w:lang w:val="lt-LT"/>
        </w:rPr>
        <w:t>Vaikų populiacija</w:t>
      </w:r>
    </w:p>
    <w:p w14:paraId="6CC3BE03"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 xml:space="preserve">Ezetimibo saugumas ir veiksmingumas nuo 6 iki 10 metų amžiaus pacientams, sirgusiems heterozigotine šeimine ar nešeimine hipercholesterolemija, buvo vertintas 12 savaičių trukmės placebu kontroliuotame klinikiniame tyrime. Ezetimibo poveikiai gydant ilgiau nei 12 savaičių su šios amžiaus grupės pacientais neištirti </w:t>
      </w:r>
      <w:r w:rsidRPr="00CD3FFE">
        <w:rPr>
          <w:rFonts w:ascii="Times New Roman" w:hAnsi="Times New Roman"/>
          <w:sz w:val="22"/>
          <w:szCs w:val="22"/>
          <w:lang w:val="lt-LT" w:bidi="bo-CN"/>
        </w:rPr>
        <w:t>(žr. 4.2, 4.8, 5.1 ir 5.2 skyrius).</w:t>
      </w:r>
    </w:p>
    <w:p w14:paraId="2C5D771F" w14:textId="77777777" w:rsidR="00C601EE" w:rsidRPr="00CD3FFE" w:rsidRDefault="00C601EE" w:rsidP="00C601EE">
      <w:pPr>
        <w:rPr>
          <w:rFonts w:ascii="Times New Roman" w:hAnsi="Times New Roman"/>
          <w:noProof/>
          <w:sz w:val="22"/>
          <w:szCs w:val="22"/>
          <w:lang w:val="lt-LT"/>
        </w:rPr>
      </w:pPr>
    </w:p>
    <w:p w14:paraId="18AFA7D2" w14:textId="77777777" w:rsidR="00C601EE" w:rsidRPr="00CD3FFE" w:rsidRDefault="00C601EE" w:rsidP="00C601EE">
      <w:pPr>
        <w:rPr>
          <w:rFonts w:ascii="Times New Roman" w:hAnsi="Times New Roman"/>
          <w:sz w:val="22"/>
          <w:szCs w:val="22"/>
          <w:lang w:val="lt-LT" w:bidi="bo-CN"/>
        </w:rPr>
      </w:pPr>
      <w:r w:rsidRPr="00CD3FFE">
        <w:rPr>
          <w:rFonts w:ascii="Times New Roman" w:hAnsi="Times New Roman"/>
          <w:noProof/>
          <w:sz w:val="22"/>
          <w:szCs w:val="22"/>
          <w:lang w:val="lt-LT"/>
        </w:rPr>
        <w:t xml:space="preserve">Su jaunesniais nei 6 metų amžiaus pacientais ezetimibas netirtas </w:t>
      </w:r>
      <w:r w:rsidRPr="00CD3FFE">
        <w:rPr>
          <w:rFonts w:ascii="Times New Roman" w:hAnsi="Times New Roman"/>
          <w:sz w:val="22"/>
          <w:szCs w:val="22"/>
          <w:lang w:val="lt-LT" w:bidi="bo-CN"/>
        </w:rPr>
        <w:t>(žr. 4.2 ir 4.8 skyrius).</w:t>
      </w:r>
    </w:p>
    <w:p w14:paraId="25C5E8AD" w14:textId="77777777" w:rsidR="00C601EE" w:rsidRPr="00CD3FFE" w:rsidRDefault="00C601EE" w:rsidP="00C601EE">
      <w:pPr>
        <w:rPr>
          <w:rFonts w:ascii="Times New Roman" w:hAnsi="Times New Roman"/>
          <w:sz w:val="22"/>
          <w:szCs w:val="22"/>
          <w:lang w:val="lt-LT"/>
        </w:rPr>
      </w:pPr>
    </w:p>
    <w:p w14:paraId="347BEFF8"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derinio saugumas ir veiksmingumas pacientams nuo 10 iki 17 metų amžiaus, sirgusiems </w:t>
      </w:r>
      <w:proofErr w:type="spellStart"/>
      <w:r w:rsidRPr="00CD3FFE">
        <w:rPr>
          <w:rFonts w:ascii="Times New Roman" w:hAnsi="Times New Roman"/>
          <w:sz w:val="22"/>
          <w:szCs w:val="22"/>
          <w:lang w:val="lt-LT"/>
        </w:rPr>
        <w:t>heterozigotine</w:t>
      </w:r>
      <w:proofErr w:type="spellEnd"/>
      <w:r w:rsidRPr="00CD3FFE">
        <w:rPr>
          <w:rFonts w:ascii="Times New Roman" w:hAnsi="Times New Roman"/>
          <w:sz w:val="22"/>
          <w:szCs w:val="22"/>
          <w:lang w:val="lt-LT"/>
        </w:rPr>
        <w:t xml:space="preserve"> šeimine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 xml:space="preserve">, buvo įvertintas kontroliuotame klinikiniame tyrime su paaugliais berniukais (II ar didesnės stadijos pagal </w:t>
      </w:r>
      <w:proofErr w:type="spellStart"/>
      <w:r w:rsidRPr="00CD3FFE">
        <w:rPr>
          <w:rFonts w:ascii="Times New Roman" w:hAnsi="Times New Roman"/>
          <w:i/>
          <w:sz w:val="22"/>
          <w:szCs w:val="22"/>
          <w:lang w:val="lt-LT"/>
        </w:rPr>
        <w:t>Tanner</w:t>
      </w:r>
      <w:proofErr w:type="spellEnd"/>
      <w:r w:rsidRPr="00CD3FFE">
        <w:rPr>
          <w:rFonts w:ascii="Times New Roman" w:hAnsi="Times New Roman"/>
          <w:sz w:val="22"/>
          <w:szCs w:val="22"/>
          <w:lang w:val="lt-LT"/>
        </w:rPr>
        <w:t>) ir mergaitėmis (kurios jau mažiausiai vienerius metus turėjo mėnesines).</w:t>
      </w:r>
    </w:p>
    <w:p w14:paraId="11B1BCA3"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Šio riboto kontroliuoto tyrimo metu susekamo poveikio berniukų ar mergaičių augimui arba lytiniam brendimui, arba bet kokio poveikio mergaičių mėnesinių ciklo trukmei paprastai nebuvo. Vis dėlto</w:t>
      </w:r>
      <w:r w:rsidRPr="00CD3FFE">
        <w:rPr>
          <w:rFonts w:ascii="Times New Roman" w:hAnsi="Times New Roman"/>
          <w:bCs/>
          <w:iCs/>
          <w:sz w:val="22"/>
          <w:szCs w:val="22"/>
          <w:lang w:val="lt-LT"/>
        </w:rPr>
        <w:t xml:space="preserve"> </w:t>
      </w:r>
      <w:proofErr w:type="spellStart"/>
      <w:r w:rsidRPr="00CD3FFE">
        <w:rPr>
          <w:rFonts w:ascii="Times New Roman" w:hAnsi="Times New Roman"/>
          <w:bCs/>
          <w:iCs/>
          <w:sz w:val="22"/>
          <w:szCs w:val="22"/>
          <w:lang w:val="lt-LT"/>
        </w:rPr>
        <w:t>ezetimibo</w:t>
      </w:r>
      <w:proofErr w:type="spellEnd"/>
      <w:r w:rsidRPr="00CD3FFE">
        <w:rPr>
          <w:rFonts w:ascii="Times New Roman" w:hAnsi="Times New Roman"/>
          <w:bCs/>
          <w:iCs/>
          <w:sz w:val="22"/>
          <w:szCs w:val="22"/>
          <w:lang w:val="lt-LT"/>
        </w:rPr>
        <w:t xml:space="preserve"> poveikis augimui ir lytiniam brendimui gydant ilgiau kaip 33 savaites netirtas </w:t>
      </w:r>
      <w:r w:rsidRPr="00CD3FFE">
        <w:rPr>
          <w:rFonts w:ascii="Times New Roman" w:hAnsi="Times New Roman"/>
          <w:sz w:val="22"/>
          <w:szCs w:val="22"/>
          <w:lang w:val="lt-LT"/>
        </w:rPr>
        <w:t>(žr. 4.2 ir 4.8 skyrius).</w:t>
      </w:r>
    </w:p>
    <w:p w14:paraId="6A9E6DE3" w14:textId="77777777" w:rsidR="00C601EE" w:rsidRPr="00CD3FFE" w:rsidRDefault="00C601EE" w:rsidP="00C601EE">
      <w:pPr>
        <w:rPr>
          <w:rFonts w:ascii="Times New Roman" w:hAnsi="Times New Roman"/>
          <w:b/>
          <w:bCs/>
          <w:i/>
          <w:iCs/>
          <w:sz w:val="22"/>
          <w:szCs w:val="22"/>
          <w:lang w:val="lt-LT"/>
        </w:rPr>
      </w:pPr>
    </w:p>
    <w:p w14:paraId="5AEA91E7"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didesnės kaip 40 mg paros dozės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derinio saugumas ir veiksmingumas vaikams nuo 10 iki 17 metų amžiaus netirtas.</w:t>
      </w:r>
    </w:p>
    <w:p w14:paraId="73EC2F18" w14:textId="77777777" w:rsidR="00C601EE" w:rsidRPr="00CD3FFE" w:rsidRDefault="00C601EE" w:rsidP="00C601EE">
      <w:pPr>
        <w:rPr>
          <w:rFonts w:ascii="Times New Roman" w:hAnsi="Times New Roman"/>
          <w:sz w:val="22"/>
          <w:szCs w:val="22"/>
          <w:lang w:val="lt-LT"/>
        </w:rPr>
      </w:pPr>
    </w:p>
    <w:p w14:paraId="46D7A64D"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noProof/>
          <w:sz w:val="22"/>
          <w:szCs w:val="22"/>
          <w:lang w:val="lt-LT"/>
        </w:rPr>
        <w:t>ir simvastatino derinio saugumas ir veiksmingumas</w:t>
      </w:r>
      <w:r w:rsidRPr="00CD3FFE">
        <w:rPr>
          <w:rFonts w:ascii="Times New Roman" w:hAnsi="Times New Roman"/>
          <w:noProof/>
          <w:lang w:val="lt-LT"/>
        </w:rPr>
        <w:t xml:space="preserve"> </w:t>
      </w:r>
      <w:r w:rsidRPr="00CD3FFE">
        <w:rPr>
          <w:rFonts w:ascii="Times New Roman" w:hAnsi="Times New Roman"/>
          <w:sz w:val="22"/>
          <w:szCs w:val="22"/>
          <w:lang w:val="lt-LT"/>
        </w:rPr>
        <w:t>jaunesniems kaip 10 metų pacientams netirtas (žr. 4.2</w:t>
      </w:r>
      <w:r w:rsidR="002230D4" w:rsidRPr="00CD3FFE">
        <w:rPr>
          <w:rFonts w:ascii="Times New Roman" w:hAnsi="Times New Roman"/>
          <w:sz w:val="22"/>
          <w:szCs w:val="22"/>
          <w:lang w:val="lt-LT"/>
        </w:rPr>
        <w:t xml:space="preserve"> ir 4.8</w:t>
      </w:r>
      <w:r w:rsidRPr="00CD3FFE">
        <w:rPr>
          <w:rFonts w:ascii="Times New Roman" w:hAnsi="Times New Roman"/>
          <w:sz w:val="22"/>
          <w:szCs w:val="22"/>
          <w:lang w:val="lt-LT"/>
        </w:rPr>
        <w:t xml:space="preserve"> skyri</w:t>
      </w:r>
      <w:r w:rsidR="002230D4" w:rsidRPr="00CD3FFE">
        <w:rPr>
          <w:rFonts w:ascii="Times New Roman" w:hAnsi="Times New Roman"/>
          <w:sz w:val="22"/>
          <w:szCs w:val="22"/>
          <w:lang w:val="lt-LT"/>
        </w:rPr>
        <w:t>us</w:t>
      </w:r>
      <w:r w:rsidRPr="00CD3FFE">
        <w:rPr>
          <w:rFonts w:ascii="Times New Roman" w:hAnsi="Times New Roman"/>
          <w:sz w:val="22"/>
          <w:szCs w:val="22"/>
          <w:lang w:val="lt-LT"/>
        </w:rPr>
        <w:t>).</w:t>
      </w:r>
    </w:p>
    <w:p w14:paraId="5A13B81B" w14:textId="77777777" w:rsidR="00C601EE" w:rsidRPr="00CD3FFE" w:rsidRDefault="00C601EE" w:rsidP="00C601EE">
      <w:pPr>
        <w:rPr>
          <w:rFonts w:ascii="Times New Roman" w:hAnsi="Times New Roman"/>
          <w:sz w:val="22"/>
          <w:szCs w:val="22"/>
          <w:lang w:val="lt-LT"/>
        </w:rPr>
      </w:pPr>
    </w:p>
    <w:p w14:paraId="418ABF5F"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Gydymo </w:t>
      </w:r>
      <w:proofErr w:type="spellStart"/>
      <w:r w:rsidRPr="00CD3FFE">
        <w:rPr>
          <w:rFonts w:ascii="Times New Roman" w:hAnsi="Times New Roman"/>
          <w:sz w:val="22"/>
          <w:szCs w:val="22"/>
          <w:lang w:val="lt-LT"/>
        </w:rPr>
        <w:t>ezetimibu</w:t>
      </w:r>
      <w:proofErr w:type="spellEnd"/>
      <w:r w:rsidRPr="00CD3FFE">
        <w:rPr>
          <w:rFonts w:ascii="Times New Roman" w:hAnsi="Times New Roman"/>
          <w:sz w:val="22"/>
          <w:szCs w:val="22"/>
          <w:lang w:val="lt-LT"/>
        </w:rPr>
        <w:t xml:space="preserve"> ilgalaikis veiksmingumas jaunesniems kaip 17 metų pacientams mažinant sergamumą ir mirtingumą suaugus netirtas.</w:t>
      </w:r>
    </w:p>
    <w:p w14:paraId="02DC7802" w14:textId="77777777" w:rsidR="00C601EE" w:rsidRPr="00CD3FFE" w:rsidRDefault="00C601EE" w:rsidP="00C601EE">
      <w:pPr>
        <w:rPr>
          <w:rFonts w:ascii="Times New Roman" w:hAnsi="Times New Roman"/>
          <w:sz w:val="22"/>
          <w:szCs w:val="22"/>
          <w:lang w:val="lt-LT"/>
        </w:rPr>
      </w:pPr>
    </w:p>
    <w:p w14:paraId="5EF485B2" w14:textId="77777777" w:rsidR="00C601EE" w:rsidRPr="00CD3FFE" w:rsidRDefault="00C601EE" w:rsidP="00C601EE">
      <w:pPr>
        <w:pStyle w:val="Antrat1"/>
        <w:spacing w:before="0" w:after="0"/>
        <w:rPr>
          <w:rFonts w:ascii="Times New Roman" w:hAnsi="Times New Roman" w:cs="Times New Roman"/>
          <w:b w:val="0"/>
          <w:bCs w:val="0"/>
          <w:sz w:val="22"/>
          <w:szCs w:val="22"/>
          <w:u w:val="single"/>
          <w:lang w:val="lt-LT"/>
        </w:rPr>
      </w:pPr>
      <w:proofErr w:type="spellStart"/>
      <w:r w:rsidRPr="00CD3FFE">
        <w:rPr>
          <w:rFonts w:ascii="Times New Roman" w:hAnsi="Times New Roman" w:cs="Times New Roman"/>
          <w:b w:val="0"/>
          <w:bCs w:val="0"/>
          <w:sz w:val="22"/>
          <w:szCs w:val="22"/>
          <w:u w:val="single"/>
          <w:lang w:val="lt-LT"/>
        </w:rPr>
        <w:t>Fibratai</w:t>
      </w:r>
      <w:proofErr w:type="spellEnd"/>
    </w:p>
    <w:p w14:paraId="65B9D482"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Nenustatyta, ar saugu ir veiksminga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vartoti kartu su </w:t>
      </w:r>
      <w:proofErr w:type="spellStart"/>
      <w:r w:rsidRPr="00CD3FFE">
        <w:rPr>
          <w:rFonts w:ascii="Times New Roman" w:hAnsi="Times New Roman"/>
          <w:sz w:val="22"/>
          <w:szCs w:val="22"/>
          <w:lang w:val="lt-LT"/>
        </w:rPr>
        <w:t>fibratais</w:t>
      </w:r>
      <w:proofErr w:type="spellEnd"/>
      <w:r w:rsidRPr="00CD3FFE">
        <w:rPr>
          <w:rFonts w:ascii="Times New Roman" w:hAnsi="Times New Roman"/>
          <w:sz w:val="22"/>
          <w:szCs w:val="22"/>
          <w:lang w:val="lt-LT"/>
        </w:rPr>
        <w:t>.</w:t>
      </w:r>
    </w:p>
    <w:p w14:paraId="251A5DB7" w14:textId="77777777" w:rsidR="00C601EE" w:rsidRPr="00CD3FFE" w:rsidRDefault="00C601EE" w:rsidP="00C601EE">
      <w:pPr>
        <w:rPr>
          <w:rFonts w:ascii="Times New Roman" w:hAnsi="Times New Roman"/>
          <w:sz w:val="22"/>
          <w:szCs w:val="22"/>
          <w:lang w:val="lt-LT"/>
        </w:rPr>
      </w:pPr>
    </w:p>
    <w:p w14:paraId="7F89EAD3" w14:textId="77777777" w:rsidR="00C601EE" w:rsidRPr="00CD3FFE" w:rsidRDefault="00C601EE" w:rsidP="00C601EE">
      <w:pPr>
        <w:rPr>
          <w:rFonts w:ascii="Times New Roman" w:hAnsi="Times New Roman"/>
          <w:bCs/>
          <w:iCs/>
          <w:sz w:val="22"/>
          <w:szCs w:val="22"/>
          <w:lang w:val="lt-LT"/>
        </w:rPr>
      </w:pPr>
      <w:r w:rsidRPr="00CD3FFE">
        <w:rPr>
          <w:rFonts w:ascii="Times New Roman" w:hAnsi="Times New Roman"/>
          <w:bCs/>
          <w:iCs/>
          <w:sz w:val="22"/>
          <w:szCs w:val="22"/>
          <w:lang w:val="lt-LT"/>
        </w:rPr>
        <w:t xml:space="preserve">Jeigu pacientui, vartojančiam </w:t>
      </w:r>
      <w:proofErr w:type="spellStart"/>
      <w:r w:rsidR="007333DE" w:rsidRPr="00CD3FFE">
        <w:rPr>
          <w:rFonts w:ascii="Times New Roman" w:hAnsi="Times New Roman"/>
          <w:sz w:val="22"/>
          <w:szCs w:val="22"/>
          <w:lang w:val="lt-LT"/>
        </w:rPr>
        <w:t>Ezetimibe</w:t>
      </w:r>
      <w:proofErr w:type="spellEnd"/>
      <w:r w:rsidR="007333DE" w:rsidRPr="00CD3FFE">
        <w:rPr>
          <w:rFonts w:ascii="Times New Roman" w:hAnsi="Times New Roman"/>
          <w:sz w:val="22"/>
          <w:szCs w:val="22"/>
          <w:lang w:val="lt-LT"/>
        </w:rPr>
        <w:t xml:space="preserve"> </w:t>
      </w:r>
      <w:proofErr w:type="spellStart"/>
      <w:r w:rsidR="007333DE" w:rsidRPr="00CD3FFE">
        <w:rPr>
          <w:rFonts w:ascii="Times New Roman" w:hAnsi="Times New Roman"/>
          <w:sz w:val="22"/>
          <w:szCs w:val="22"/>
          <w:lang w:val="lt-LT"/>
        </w:rPr>
        <w:t>PharmaSwiss</w:t>
      </w:r>
      <w:proofErr w:type="spellEnd"/>
      <w:r w:rsidRPr="00CD3FFE">
        <w:rPr>
          <w:rFonts w:ascii="Times New Roman" w:hAnsi="Times New Roman"/>
          <w:bCs/>
          <w:iCs/>
          <w:sz w:val="22"/>
          <w:szCs w:val="22"/>
          <w:lang w:val="lt-LT"/>
        </w:rPr>
        <w:t xml:space="preserve"> ir </w:t>
      </w:r>
      <w:proofErr w:type="spellStart"/>
      <w:r w:rsidRPr="00CD3FFE">
        <w:rPr>
          <w:rFonts w:ascii="Times New Roman" w:hAnsi="Times New Roman"/>
          <w:bCs/>
          <w:iCs/>
          <w:sz w:val="22"/>
          <w:szCs w:val="22"/>
          <w:lang w:val="lt-LT"/>
        </w:rPr>
        <w:t>fenofibratą</w:t>
      </w:r>
      <w:proofErr w:type="spellEnd"/>
      <w:r w:rsidRPr="00CD3FFE">
        <w:rPr>
          <w:rFonts w:ascii="Times New Roman" w:hAnsi="Times New Roman"/>
          <w:bCs/>
          <w:iCs/>
          <w:sz w:val="22"/>
          <w:szCs w:val="22"/>
          <w:lang w:val="lt-LT"/>
        </w:rPr>
        <w:t>, įtariama tulžies akmenligė, reikia ištirti tulžies pūslę, o šį gydymą nutraukti (žr. 4.5 ir 4.8 skyrius).</w:t>
      </w:r>
    </w:p>
    <w:p w14:paraId="6902AD71" w14:textId="77777777" w:rsidR="00C601EE" w:rsidRPr="00CD3FFE" w:rsidRDefault="00C601EE" w:rsidP="00C601EE">
      <w:pPr>
        <w:rPr>
          <w:rFonts w:ascii="Times New Roman" w:hAnsi="Times New Roman"/>
          <w:sz w:val="22"/>
          <w:szCs w:val="22"/>
          <w:lang w:val="lt-LT"/>
        </w:rPr>
      </w:pPr>
    </w:p>
    <w:p w14:paraId="26C4AD95" w14:textId="77777777" w:rsidR="00C601EE" w:rsidRPr="00CD3FFE" w:rsidRDefault="00C601EE" w:rsidP="00C601EE">
      <w:pPr>
        <w:pStyle w:val="Antrat1"/>
        <w:spacing w:before="0" w:after="0"/>
        <w:rPr>
          <w:rFonts w:ascii="Times New Roman" w:hAnsi="Times New Roman" w:cs="Times New Roman"/>
          <w:b w:val="0"/>
          <w:bCs w:val="0"/>
          <w:sz w:val="22"/>
          <w:szCs w:val="22"/>
          <w:u w:val="single"/>
          <w:lang w:val="lt-LT"/>
        </w:rPr>
      </w:pPr>
      <w:proofErr w:type="spellStart"/>
      <w:r w:rsidRPr="00CD3FFE">
        <w:rPr>
          <w:rFonts w:ascii="Times New Roman" w:hAnsi="Times New Roman" w:cs="Times New Roman"/>
          <w:b w:val="0"/>
          <w:bCs w:val="0"/>
          <w:sz w:val="22"/>
          <w:szCs w:val="22"/>
          <w:u w:val="single"/>
          <w:lang w:val="lt-LT"/>
        </w:rPr>
        <w:t>Ciklosporinas</w:t>
      </w:r>
      <w:proofErr w:type="spellEnd"/>
    </w:p>
    <w:p w14:paraId="6243E553"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Atsargiai pradėti vartoti </w:t>
      </w:r>
      <w:proofErr w:type="spellStart"/>
      <w:r w:rsidR="007333DE" w:rsidRPr="00CD3FFE">
        <w:rPr>
          <w:rFonts w:ascii="Times New Roman" w:hAnsi="Times New Roman"/>
          <w:sz w:val="22"/>
          <w:szCs w:val="22"/>
          <w:lang w:val="lt-LT"/>
        </w:rPr>
        <w:t>Ezetimibe</w:t>
      </w:r>
      <w:proofErr w:type="spellEnd"/>
      <w:r w:rsidR="007333DE" w:rsidRPr="00CD3FFE">
        <w:rPr>
          <w:rFonts w:ascii="Times New Roman" w:hAnsi="Times New Roman"/>
          <w:sz w:val="22"/>
          <w:szCs w:val="22"/>
          <w:lang w:val="lt-LT"/>
        </w:rPr>
        <w:t xml:space="preserve"> </w:t>
      </w:r>
      <w:proofErr w:type="spellStart"/>
      <w:r w:rsidR="007333DE"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asmenims, gydomiems </w:t>
      </w:r>
      <w:proofErr w:type="spellStart"/>
      <w:r w:rsidRPr="00CD3FFE">
        <w:rPr>
          <w:rFonts w:ascii="Times New Roman" w:hAnsi="Times New Roman"/>
          <w:sz w:val="22"/>
          <w:szCs w:val="22"/>
          <w:lang w:val="lt-LT"/>
        </w:rPr>
        <w:t>ciklosporinu</w:t>
      </w:r>
      <w:proofErr w:type="spellEnd"/>
      <w:r w:rsidRPr="00CD3FFE">
        <w:rPr>
          <w:rFonts w:ascii="Times New Roman" w:hAnsi="Times New Roman"/>
          <w:sz w:val="22"/>
          <w:szCs w:val="22"/>
          <w:lang w:val="lt-LT"/>
        </w:rPr>
        <w:t xml:space="preserve">. Pacientams, vartojantiems </w:t>
      </w:r>
      <w:proofErr w:type="spellStart"/>
      <w:r w:rsidR="007333DE" w:rsidRPr="00CD3FFE">
        <w:rPr>
          <w:rFonts w:ascii="Times New Roman" w:hAnsi="Times New Roman"/>
          <w:sz w:val="22"/>
          <w:szCs w:val="22"/>
          <w:lang w:val="lt-LT"/>
        </w:rPr>
        <w:t>Ezetimibe</w:t>
      </w:r>
      <w:proofErr w:type="spellEnd"/>
      <w:r w:rsidR="007333DE" w:rsidRPr="00CD3FFE">
        <w:rPr>
          <w:rFonts w:ascii="Times New Roman" w:hAnsi="Times New Roman"/>
          <w:sz w:val="22"/>
          <w:szCs w:val="22"/>
          <w:lang w:val="lt-LT"/>
        </w:rPr>
        <w:t xml:space="preserve"> </w:t>
      </w:r>
      <w:proofErr w:type="spellStart"/>
      <w:r w:rsidR="007333DE"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ciklosporiną</w:t>
      </w:r>
      <w:proofErr w:type="spellEnd"/>
      <w:r w:rsidRPr="00CD3FFE">
        <w:rPr>
          <w:rFonts w:ascii="Times New Roman" w:hAnsi="Times New Roman"/>
          <w:sz w:val="22"/>
          <w:szCs w:val="22"/>
          <w:lang w:val="lt-LT"/>
        </w:rPr>
        <w:t xml:space="preserve">, reikia stebėti </w:t>
      </w: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koncentraciją (žr. 4.5 skyrių).</w:t>
      </w:r>
    </w:p>
    <w:p w14:paraId="61C183D5" w14:textId="77777777" w:rsidR="00C601EE" w:rsidRPr="00CD3FFE" w:rsidRDefault="00C601EE" w:rsidP="00C601EE">
      <w:pPr>
        <w:rPr>
          <w:rFonts w:ascii="Times New Roman" w:hAnsi="Times New Roman"/>
          <w:sz w:val="22"/>
          <w:szCs w:val="22"/>
          <w:lang w:val="lt-LT"/>
        </w:rPr>
      </w:pPr>
    </w:p>
    <w:p w14:paraId="57EB64AF" w14:textId="77777777" w:rsidR="00C601EE" w:rsidRPr="00CD3FFE" w:rsidRDefault="00C601EE" w:rsidP="00C601EE">
      <w:pPr>
        <w:rPr>
          <w:rFonts w:ascii="Times New Roman" w:hAnsi="Times New Roman"/>
          <w:bCs/>
          <w:sz w:val="22"/>
          <w:szCs w:val="22"/>
          <w:u w:val="single"/>
          <w:lang w:val="lt-LT"/>
        </w:rPr>
      </w:pPr>
      <w:r w:rsidRPr="00CD3FFE">
        <w:rPr>
          <w:rFonts w:ascii="Times New Roman" w:hAnsi="Times New Roman"/>
          <w:bCs/>
          <w:sz w:val="22"/>
          <w:szCs w:val="22"/>
          <w:u w:val="single"/>
          <w:lang w:val="lt-LT"/>
        </w:rPr>
        <w:t>Antikoaguliantai</w:t>
      </w:r>
    </w:p>
    <w:p w14:paraId="7C827366"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Jei </w:t>
      </w:r>
      <w:proofErr w:type="spellStart"/>
      <w:r w:rsidR="007333DE" w:rsidRPr="00CD3FFE">
        <w:rPr>
          <w:rFonts w:ascii="Times New Roman" w:hAnsi="Times New Roman"/>
          <w:sz w:val="22"/>
          <w:szCs w:val="22"/>
          <w:lang w:val="lt-LT"/>
        </w:rPr>
        <w:t>Ezetimibe</w:t>
      </w:r>
      <w:proofErr w:type="spellEnd"/>
      <w:r w:rsidR="007333DE" w:rsidRPr="00CD3FFE">
        <w:rPr>
          <w:rFonts w:ascii="Times New Roman" w:hAnsi="Times New Roman"/>
          <w:sz w:val="22"/>
          <w:szCs w:val="22"/>
          <w:lang w:val="lt-LT"/>
        </w:rPr>
        <w:t xml:space="preserve"> </w:t>
      </w:r>
      <w:proofErr w:type="spellStart"/>
      <w:r w:rsidR="007333DE"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vartojamas kartu su </w:t>
      </w:r>
      <w:proofErr w:type="spellStart"/>
      <w:r w:rsidRPr="00CD3FFE">
        <w:rPr>
          <w:rFonts w:ascii="Times New Roman" w:hAnsi="Times New Roman"/>
          <w:sz w:val="22"/>
          <w:szCs w:val="22"/>
          <w:lang w:val="lt-LT"/>
        </w:rPr>
        <w:t>varfarinu</w:t>
      </w:r>
      <w:proofErr w:type="spellEnd"/>
      <w:r w:rsidRPr="00CD3FFE">
        <w:rPr>
          <w:rFonts w:ascii="Times New Roman" w:hAnsi="Times New Roman"/>
          <w:sz w:val="22"/>
          <w:szCs w:val="22"/>
          <w:lang w:val="lt-LT"/>
        </w:rPr>
        <w:t xml:space="preserve">, kitu kumarino antikoaguliantu ar </w:t>
      </w:r>
      <w:proofErr w:type="spellStart"/>
      <w:r w:rsidRPr="00CD3FFE">
        <w:rPr>
          <w:rFonts w:ascii="Times New Roman" w:hAnsi="Times New Roman"/>
          <w:sz w:val="22"/>
          <w:szCs w:val="22"/>
          <w:lang w:val="lt-LT"/>
        </w:rPr>
        <w:t>fluindionu</w:t>
      </w:r>
      <w:proofErr w:type="spellEnd"/>
      <w:r w:rsidRPr="00CD3FFE">
        <w:rPr>
          <w:rFonts w:ascii="Times New Roman" w:hAnsi="Times New Roman"/>
          <w:sz w:val="22"/>
          <w:szCs w:val="22"/>
          <w:lang w:val="lt-LT"/>
        </w:rPr>
        <w:t>, reikia atitinkamai stebėti tarptautinį normalizuotą santykį (INR) (žr. 4.5 skyrių).</w:t>
      </w:r>
    </w:p>
    <w:p w14:paraId="33920A7D" w14:textId="77777777" w:rsidR="00C601EE" w:rsidRPr="00CD3FFE" w:rsidRDefault="00C601EE" w:rsidP="00C601EE">
      <w:pPr>
        <w:rPr>
          <w:rFonts w:ascii="Times New Roman" w:hAnsi="Times New Roman"/>
          <w:sz w:val="22"/>
          <w:szCs w:val="22"/>
          <w:lang w:val="lt-LT"/>
        </w:rPr>
      </w:pPr>
    </w:p>
    <w:p w14:paraId="04A92FC3" w14:textId="70A9FDC3" w:rsidR="00C601EE" w:rsidRPr="00235C31" w:rsidRDefault="00FF3F6A" w:rsidP="00C601EE">
      <w:pPr>
        <w:rPr>
          <w:rFonts w:ascii="Times New Roman" w:hAnsi="Times New Roman"/>
          <w:sz w:val="22"/>
          <w:szCs w:val="22"/>
          <w:u w:val="single"/>
          <w:lang w:val="lt-LT"/>
        </w:rPr>
      </w:pPr>
      <w:r w:rsidRPr="00235C31">
        <w:rPr>
          <w:rFonts w:ascii="Times New Roman" w:hAnsi="Times New Roman"/>
          <w:sz w:val="22"/>
          <w:szCs w:val="22"/>
          <w:u w:val="single"/>
          <w:lang w:val="lt-LT"/>
        </w:rPr>
        <w:t>Pagalbinė medžiaga</w:t>
      </w:r>
    </w:p>
    <w:p w14:paraId="6999F0DA" w14:textId="21127FEC" w:rsidR="00C601EE" w:rsidRPr="00CD3FFE" w:rsidRDefault="00865E08" w:rsidP="004131FA">
      <w:pPr>
        <w:rPr>
          <w:rFonts w:ascii="Times New Roman" w:hAnsi="Times New Roman"/>
          <w:sz w:val="22"/>
          <w:szCs w:val="22"/>
          <w:lang w:val="lt-LT"/>
        </w:rPr>
      </w:pPr>
      <w:r w:rsidRPr="00865E08">
        <w:rPr>
          <w:rFonts w:ascii="Times New Roman" w:hAnsi="Times New Roman"/>
          <w:sz w:val="22"/>
          <w:szCs w:val="22"/>
          <w:lang w:val="lt-LT"/>
        </w:rPr>
        <w:t xml:space="preserve">Šio vaistinio preparato negalima vartoti pacientams, kuriems nustatytas retas paveldimas sutrikimas – </w:t>
      </w:r>
      <w:proofErr w:type="spellStart"/>
      <w:r w:rsidR="004131FA" w:rsidRPr="004131FA">
        <w:rPr>
          <w:rFonts w:ascii="Times New Roman" w:hAnsi="Times New Roman"/>
          <w:sz w:val="22"/>
          <w:szCs w:val="22"/>
          <w:lang w:val="lt-LT"/>
        </w:rPr>
        <w:t>galaktozės</w:t>
      </w:r>
      <w:proofErr w:type="spellEnd"/>
      <w:r w:rsidR="004131FA">
        <w:rPr>
          <w:rFonts w:ascii="Times New Roman" w:hAnsi="Times New Roman"/>
          <w:sz w:val="22"/>
          <w:szCs w:val="22"/>
          <w:lang w:val="lt-LT"/>
        </w:rPr>
        <w:t xml:space="preserve"> </w:t>
      </w:r>
      <w:proofErr w:type="spellStart"/>
      <w:r w:rsidR="004131FA" w:rsidRPr="004131FA">
        <w:rPr>
          <w:rFonts w:ascii="Times New Roman" w:hAnsi="Times New Roman"/>
          <w:sz w:val="22"/>
          <w:szCs w:val="22"/>
          <w:lang w:val="lt-LT"/>
        </w:rPr>
        <w:t>netoleravimas</w:t>
      </w:r>
      <w:proofErr w:type="spellEnd"/>
      <w:r w:rsidR="004131FA">
        <w:rPr>
          <w:rFonts w:ascii="Times New Roman" w:hAnsi="Times New Roman"/>
          <w:sz w:val="22"/>
          <w:szCs w:val="22"/>
          <w:lang w:val="lt-LT"/>
        </w:rPr>
        <w:t xml:space="preserve">, </w:t>
      </w:r>
      <w:proofErr w:type="spellStart"/>
      <w:r w:rsidRPr="004131FA">
        <w:rPr>
          <w:rFonts w:ascii="Times New Roman" w:hAnsi="Times New Roman"/>
          <w:i/>
          <w:sz w:val="22"/>
          <w:szCs w:val="22"/>
          <w:lang w:val="lt-LT"/>
        </w:rPr>
        <w:t>Lapp</w:t>
      </w:r>
      <w:proofErr w:type="spellEnd"/>
      <w:r w:rsidRPr="00865E08">
        <w:rPr>
          <w:rFonts w:ascii="Times New Roman" w:hAnsi="Times New Roman"/>
          <w:sz w:val="22"/>
          <w:szCs w:val="22"/>
          <w:lang w:val="lt-LT"/>
        </w:rPr>
        <w:t xml:space="preserve"> laktazės stygius arba gliukozės ir </w:t>
      </w:r>
      <w:proofErr w:type="spellStart"/>
      <w:r w:rsidRPr="00865E08">
        <w:rPr>
          <w:rFonts w:ascii="Times New Roman" w:hAnsi="Times New Roman"/>
          <w:sz w:val="22"/>
          <w:szCs w:val="22"/>
          <w:lang w:val="lt-LT"/>
        </w:rPr>
        <w:t>galaktozės</w:t>
      </w:r>
      <w:proofErr w:type="spellEnd"/>
      <w:r w:rsidRPr="00865E08">
        <w:rPr>
          <w:rFonts w:ascii="Times New Roman" w:hAnsi="Times New Roman"/>
          <w:sz w:val="22"/>
          <w:szCs w:val="22"/>
          <w:lang w:val="lt-LT"/>
        </w:rPr>
        <w:t xml:space="preserve"> </w:t>
      </w:r>
      <w:proofErr w:type="spellStart"/>
      <w:r w:rsidRPr="00865E08">
        <w:rPr>
          <w:rFonts w:ascii="Times New Roman" w:hAnsi="Times New Roman"/>
          <w:sz w:val="22"/>
          <w:szCs w:val="22"/>
          <w:lang w:val="lt-LT"/>
        </w:rPr>
        <w:t>malabsorbcija</w:t>
      </w:r>
      <w:proofErr w:type="spellEnd"/>
      <w:r>
        <w:rPr>
          <w:rFonts w:ascii="Times New Roman" w:hAnsi="Times New Roman"/>
          <w:sz w:val="22"/>
          <w:szCs w:val="22"/>
          <w:lang w:val="lt-LT"/>
        </w:rPr>
        <w:t>.</w:t>
      </w:r>
    </w:p>
    <w:p w14:paraId="51B9D10F" w14:textId="77777777" w:rsidR="00C601EE" w:rsidRPr="00CD3FFE" w:rsidRDefault="00C601EE" w:rsidP="00C601EE">
      <w:pPr>
        <w:rPr>
          <w:rFonts w:ascii="Times New Roman" w:hAnsi="Times New Roman"/>
          <w:sz w:val="22"/>
          <w:szCs w:val="22"/>
          <w:lang w:val="lt-LT"/>
        </w:rPr>
      </w:pPr>
    </w:p>
    <w:p w14:paraId="6095FB92" w14:textId="77777777" w:rsidR="00C601EE" w:rsidRPr="00CD3FFE" w:rsidRDefault="00C601EE" w:rsidP="00C601EE">
      <w:pPr>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4.5 </w:t>
      </w:r>
      <w:r w:rsidRPr="00CD3FFE">
        <w:rPr>
          <w:rFonts w:ascii="Times New Roman" w:hAnsi="Times New Roman"/>
          <w:b/>
          <w:bCs/>
          <w:sz w:val="22"/>
          <w:szCs w:val="22"/>
          <w:lang w:val="lt-LT"/>
        </w:rPr>
        <w:tab/>
        <w:t>Sąveika su kitais vaistiniais preparatais ir kitokia sąveika</w:t>
      </w:r>
    </w:p>
    <w:p w14:paraId="74E1090C" w14:textId="77777777" w:rsidR="00C601EE" w:rsidRPr="00CD3FFE" w:rsidRDefault="00C601EE" w:rsidP="00C601EE">
      <w:pPr>
        <w:rPr>
          <w:rFonts w:ascii="Times New Roman" w:hAnsi="Times New Roman"/>
          <w:sz w:val="22"/>
          <w:szCs w:val="22"/>
          <w:lang w:val="lt-LT"/>
        </w:rPr>
      </w:pPr>
    </w:p>
    <w:p w14:paraId="7824F89C"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Ikiklinikinių</w:t>
      </w:r>
      <w:proofErr w:type="spellEnd"/>
      <w:r w:rsidRPr="00CD3FFE">
        <w:rPr>
          <w:rFonts w:ascii="Times New Roman" w:hAnsi="Times New Roman"/>
          <w:sz w:val="22"/>
          <w:szCs w:val="22"/>
          <w:lang w:val="lt-LT"/>
        </w:rPr>
        <w:t xml:space="preserve"> tyrimų metu nustatyta, kad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nestimuliuoja </w:t>
      </w:r>
      <w:proofErr w:type="spellStart"/>
      <w:r w:rsidRPr="00CD3FFE">
        <w:rPr>
          <w:rFonts w:ascii="Times New Roman" w:hAnsi="Times New Roman"/>
          <w:sz w:val="22"/>
          <w:szCs w:val="22"/>
          <w:lang w:val="lt-LT"/>
        </w:rPr>
        <w:t>citochromo</w:t>
      </w:r>
      <w:proofErr w:type="spellEnd"/>
      <w:r w:rsidRPr="00CD3FFE">
        <w:rPr>
          <w:rFonts w:ascii="Times New Roman" w:hAnsi="Times New Roman"/>
          <w:sz w:val="22"/>
          <w:szCs w:val="22"/>
          <w:lang w:val="lt-LT"/>
        </w:rPr>
        <w:t xml:space="preserve"> P450 vaistinius preparatus </w:t>
      </w:r>
      <w:proofErr w:type="spellStart"/>
      <w:r w:rsidRPr="00CD3FFE">
        <w:rPr>
          <w:rFonts w:ascii="Times New Roman" w:hAnsi="Times New Roman"/>
          <w:sz w:val="22"/>
          <w:szCs w:val="22"/>
          <w:lang w:val="lt-LT"/>
        </w:rPr>
        <w:t>metabolizuojančių</w:t>
      </w:r>
      <w:proofErr w:type="spellEnd"/>
      <w:r w:rsidRPr="00CD3FFE">
        <w:rPr>
          <w:rFonts w:ascii="Times New Roman" w:hAnsi="Times New Roman"/>
          <w:sz w:val="22"/>
          <w:szCs w:val="22"/>
          <w:lang w:val="lt-LT"/>
        </w:rPr>
        <w:t xml:space="preserve"> fermentų. Nestebėta kliniškai reikšmingos sąveikos tarp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vaistų, </w:t>
      </w:r>
      <w:proofErr w:type="spellStart"/>
      <w:r w:rsidRPr="00CD3FFE">
        <w:rPr>
          <w:rFonts w:ascii="Times New Roman" w:hAnsi="Times New Roman"/>
          <w:sz w:val="22"/>
          <w:szCs w:val="22"/>
          <w:lang w:val="lt-LT"/>
        </w:rPr>
        <w:t>metabolizuojamų</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citrochromų</w:t>
      </w:r>
      <w:proofErr w:type="spellEnd"/>
      <w:r w:rsidRPr="00CD3FFE">
        <w:rPr>
          <w:rFonts w:ascii="Times New Roman" w:hAnsi="Times New Roman"/>
          <w:sz w:val="22"/>
          <w:szCs w:val="22"/>
          <w:lang w:val="lt-LT"/>
        </w:rPr>
        <w:t xml:space="preserve"> P450 1A2, 2D6, 2C8, 2C9 ir 3A4 bei N-</w:t>
      </w:r>
      <w:proofErr w:type="spellStart"/>
      <w:r w:rsidRPr="00CD3FFE">
        <w:rPr>
          <w:rFonts w:ascii="Times New Roman" w:hAnsi="Times New Roman"/>
          <w:sz w:val="22"/>
          <w:szCs w:val="22"/>
          <w:lang w:val="lt-LT"/>
        </w:rPr>
        <w:t>acetiltransferazės</w:t>
      </w:r>
      <w:proofErr w:type="spellEnd"/>
      <w:r w:rsidRPr="00CD3FFE">
        <w:rPr>
          <w:rFonts w:ascii="Times New Roman" w:hAnsi="Times New Roman"/>
          <w:sz w:val="22"/>
          <w:szCs w:val="22"/>
          <w:lang w:val="lt-LT"/>
        </w:rPr>
        <w:t>.</w:t>
      </w:r>
    </w:p>
    <w:p w14:paraId="3D625E33" w14:textId="77777777" w:rsidR="00C601EE" w:rsidRPr="00CD3FFE" w:rsidRDefault="00C601EE" w:rsidP="00C601EE">
      <w:pPr>
        <w:rPr>
          <w:rFonts w:ascii="Times New Roman" w:hAnsi="Times New Roman"/>
          <w:sz w:val="22"/>
          <w:szCs w:val="22"/>
          <w:lang w:val="lt-LT"/>
        </w:rPr>
      </w:pPr>
    </w:p>
    <w:p w14:paraId="01C4A92A"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Klinikinių sąveikos tyrimų metu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neveikė kartu vartojamų </w:t>
      </w:r>
      <w:proofErr w:type="spellStart"/>
      <w:r w:rsidRPr="00CD3FFE">
        <w:rPr>
          <w:rFonts w:ascii="Times New Roman" w:hAnsi="Times New Roman"/>
          <w:sz w:val="22"/>
          <w:szCs w:val="22"/>
          <w:lang w:val="lt-LT"/>
        </w:rPr>
        <w:t>dapsono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dekstrometorfano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digoksino</w:t>
      </w:r>
      <w:proofErr w:type="spellEnd"/>
      <w:r w:rsidRPr="00CD3FFE">
        <w:rPr>
          <w:rFonts w:ascii="Times New Roman" w:hAnsi="Times New Roman"/>
          <w:sz w:val="22"/>
          <w:szCs w:val="22"/>
          <w:lang w:val="lt-LT"/>
        </w:rPr>
        <w:t>, geriamųjų kontraceptikų (</w:t>
      </w:r>
      <w:proofErr w:type="spellStart"/>
      <w:r w:rsidRPr="00CD3FFE">
        <w:rPr>
          <w:rFonts w:ascii="Times New Roman" w:hAnsi="Times New Roman"/>
          <w:sz w:val="22"/>
          <w:szCs w:val="22"/>
          <w:lang w:val="lt-LT"/>
        </w:rPr>
        <w:t>etinilestradiolio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levonorgestrelio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glipizido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tolbutamido</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midazolamo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farmakokinetikos</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Cimetidinas</w:t>
      </w:r>
      <w:proofErr w:type="spellEnd"/>
      <w:r w:rsidRPr="00CD3FFE">
        <w:rPr>
          <w:rFonts w:ascii="Times New Roman" w:hAnsi="Times New Roman"/>
          <w:sz w:val="22"/>
          <w:szCs w:val="22"/>
          <w:lang w:val="lt-LT"/>
        </w:rPr>
        <w:t xml:space="preserve">, vartojamas kartu su </w:t>
      </w:r>
      <w:proofErr w:type="spellStart"/>
      <w:r w:rsidRPr="00CD3FFE">
        <w:rPr>
          <w:rFonts w:ascii="Times New Roman" w:hAnsi="Times New Roman"/>
          <w:sz w:val="22"/>
          <w:szCs w:val="22"/>
          <w:lang w:val="lt-LT"/>
        </w:rPr>
        <w:t>ezetimibu</w:t>
      </w:r>
      <w:proofErr w:type="spellEnd"/>
      <w:r w:rsidRPr="00CD3FFE">
        <w:rPr>
          <w:rFonts w:ascii="Times New Roman" w:hAnsi="Times New Roman"/>
          <w:sz w:val="22"/>
          <w:szCs w:val="22"/>
          <w:lang w:val="lt-LT"/>
        </w:rPr>
        <w:t>, pastarojo biologinio įsisavinimo neveikė.</w:t>
      </w:r>
    </w:p>
    <w:p w14:paraId="709A738A" w14:textId="77777777" w:rsidR="00C601EE" w:rsidRPr="00CD3FFE" w:rsidRDefault="00C601EE" w:rsidP="00C601EE">
      <w:pPr>
        <w:rPr>
          <w:rFonts w:ascii="Times New Roman" w:hAnsi="Times New Roman"/>
          <w:sz w:val="22"/>
          <w:szCs w:val="22"/>
          <w:lang w:val="lt-LT"/>
        </w:rPr>
      </w:pPr>
    </w:p>
    <w:p w14:paraId="704F79AE" w14:textId="77777777" w:rsidR="00C601EE" w:rsidRPr="00CD3FFE" w:rsidRDefault="00C601EE" w:rsidP="00C601EE">
      <w:pPr>
        <w:rPr>
          <w:rFonts w:ascii="Times New Roman" w:hAnsi="Times New Roman"/>
          <w:sz w:val="22"/>
          <w:szCs w:val="22"/>
          <w:u w:val="single"/>
          <w:lang w:val="lt-LT"/>
        </w:rPr>
      </w:pPr>
      <w:proofErr w:type="spellStart"/>
      <w:r w:rsidRPr="00CD3FFE">
        <w:rPr>
          <w:rFonts w:ascii="Times New Roman" w:hAnsi="Times New Roman"/>
          <w:iCs/>
          <w:sz w:val="22"/>
          <w:szCs w:val="22"/>
          <w:u w:val="single"/>
          <w:lang w:val="lt-LT"/>
        </w:rPr>
        <w:t>Antacidiniai</w:t>
      </w:r>
      <w:proofErr w:type="spellEnd"/>
      <w:r w:rsidRPr="00CD3FFE">
        <w:rPr>
          <w:rFonts w:ascii="Times New Roman" w:hAnsi="Times New Roman"/>
          <w:iCs/>
          <w:sz w:val="22"/>
          <w:szCs w:val="22"/>
          <w:u w:val="single"/>
          <w:lang w:val="lt-LT"/>
        </w:rPr>
        <w:t xml:space="preserve"> vaistai</w:t>
      </w:r>
    </w:p>
    <w:p w14:paraId="33FC056B"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Kartu vartojami </w:t>
      </w:r>
      <w:proofErr w:type="spellStart"/>
      <w:r w:rsidRPr="00CD3FFE">
        <w:rPr>
          <w:rFonts w:ascii="Times New Roman" w:hAnsi="Times New Roman"/>
          <w:sz w:val="22"/>
          <w:szCs w:val="22"/>
          <w:lang w:val="lt-LT"/>
        </w:rPr>
        <w:t>antacidiniai</w:t>
      </w:r>
      <w:proofErr w:type="spellEnd"/>
      <w:r w:rsidRPr="00CD3FFE">
        <w:rPr>
          <w:rFonts w:ascii="Times New Roman" w:hAnsi="Times New Roman"/>
          <w:sz w:val="22"/>
          <w:szCs w:val="22"/>
          <w:lang w:val="lt-LT"/>
        </w:rPr>
        <w:t xml:space="preserve"> vaistai mažina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absorbcijos greitį, tačiau biologinio įsisavinimo neveikia. Manoma, kad sumažėjęs absorbcijos greitis yra kliniškai nereikšmingas.</w:t>
      </w:r>
    </w:p>
    <w:p w14:paraId="6668A16D" w14:textId="77777777" w:rsidR="00C601EE" w:rsidRPr="00CD3FFE" w:rsidRDefault="00C601EE" w:rsidP="00C601EE">
      <w:pPr>
        <w:rPr>
          <w:rFonts w:ascii="Times New Roman" w:hAnsi="Times New Roman"/>
          <w:sz w:val="22"/>
          <w:szCs w:val="22"/>
          <w:lang w:val="lt-LT"/>
        </w:rPr>
      </w:pPr>
    </w:p>
    <w:p w14:paraId="5705BE58" w14:textId="77777777" w:rsidR="00C601EE" w:rsidRPr="00CD3FFE" w:rsidRDefault="00C601EE" w:rsidP="00C601EE">
      <w:pPr>
        <w:rPr>
          <w:rFonts w:ascii="Times New Roman" w:hAnsi="Times New Roman"/>
          <w:sz w:val="22"/>
          <w:szCs w:val="22"/>
          <w:u w:val="single"/>
          <w:lang w:val="lt-LT"/>
        </w:rPr>
      </w:pPr>
      <w:proofErr w:type="spellStart"/>
      <w:r w:rsidRPr="00CD3FFE">
        <w:rPr>
          <w:rFonts w:ascii="Times New Roman" w:hAnsi="Times New Roman"/>
          <w:iCs/>
          <w:sz w:val="22"/>
          <w:szCs w:val="22"/>
          <w:u w:val="single"/>
          <w:lang w:val="lt-LT"/>
        </w:rPr>
        <w:t>Kolestiraminas</w:t>
      </w:r>
      <w:proofErr w:type="spellEnd"/>
    </w:p>
    <w:p w14:paraId="12641774"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Kartu vartojamas </w:t>
      </w:r>
      <w:proofErr w:type="spellStart"/>
      <w:r w:rsidRPr="00CD3FFE">
        <w:rPr>
          <w:rFonts w:ascii="Times New Roman" w:hAnsi="Times New Roman"/>
          <w:sz w:val="22"/>
          <w:szCs w:val="22"/>
          <w:lang w:val="lt-LT"/>
        </w:rPr>
        <w:t>cholestiraminas</w:t>
      </w:r>
      <w:proofErr w:type="spellEnd"/>
      <w:r w:rsidRPr="00CD3FFE">
        <w:rPr>
          <w:rFonts w:ascii="Times New Roman" w:hAnsi="Times New Roman"/>
          <w:sz w:val="22"/>
          <w:szCs w:val="22"/>
          <w:lang w:val="lt-LT"/>
        </w:rPr>
        <w:t xml:space="preserve"> maždaug 55</w:t>
      </w:r>
      <w:r w:rsidR="00D0163C" w:rsidRPr="00CD3FFE">
        <w:rPr>
          <w:rFonts w:ascii="Times New Roman" w:hAnsi="Times New Roman"/>
          <w:sz w:val="22"/>
          <w:szCs w:val="22"/>
          <w:lang w:val="lt-LT"/>
        </w:rPr>
        <w:t> </w:t>
      </w:r>
      <w:r w:rsidRPr="00CD3FFE">
        <w:rPr>
          <w:rFonts w:ascii="Times New Roman" w:hAnsi="Times New Roman"/>
          <w:sz w:val="22"/>
          <w:szCs w:val="22"/>
          <w:lang w:val="lt-LT"/>
        </w:rPr>
        <w:t xml:space="preserve">% sumažina vidutinį bendrąjį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gliukuronido</w:t>
      </w:r>
      <w:proofErr w:type="spellEnd"/>
      <w:r w:rsidRPr="00CD3FFE">
        <w:rPr>
          <w:rFonts w:ascii="Times New Roman" w:hAnsi="Times New Roman"/>
          <w:sz w:val="22"/>
          <w:szCs w:val="22"/>
          <w:lang w:val="lt-LT"/>
        </w:rPr>
        <w:t>) plotą po kreive (</w:t>
      </w:r>
      <w:r w:rsidR="009E0167" w:rsidRPr="00CD3FFE">
        <w:rPr>
          <w:rFonts w:ascii="Times New Roman" w:hAnsi="Times New Roman"/>
          <w:sz w:val="22"/>
          <w:szCs w:val="22"/>
          <w:lang w:val="lt-LT"/>
        </w:rPr>
        <w:t>AUC)</w:t>
      </w:r>
      <w:r w:rsidRPr="00CD3FFE">
        <w:rPr>
          <w:rFonts w:ascii="Times New Roman" w:hAnsi="Times New Roman"/>
          <w:sz w:val="22"/>
          <w:szCs w:val="22"/>
          <w:lang w:val="lt-LT"/>
        </w:rPr>
        <w:t xml:space="preserve">. Dėl šios sąveikos, prie </w:t>
      </w:r>
      <w:proofErr w:type="spellStart"/>
      <w:r w:rsidRPr="00CD3FFE">
        <w:rPr>
          <w:rFonts w:ascii="Times New Roman" w:hAnsi="Times New Roman"/>
          <w:sz w:val="22"/>
          <w:szCs w:val="22"/>
          <w:lang w:val="lt-LT"/>
        </w:rPr>
        <w:t>cholestiramino</w:t>
      </w:r>
      <w:proofErr w:type="spellEnd"/>
      <w:r w:rsidRPr="00CD3FFE">
        <w:rPr>
          <w:rFonts w:ascii="Times New Roman" w:hAnsi="Times New Roman"/>
          <w:sz w:val="22"/>
          <w:szCs w:val="22"/>
          <w:lang w:val="lt-LT"/>
        </w:rPr>
        <w:t xml:space="preserve"> pridėjus</w:t>
      </w:r>
      <w:r w:rsidR="00D0163C" w:rsidRPr="00CD3FFE">
        <w:rPr>
          <w:rFonts w:ascii="Times New Roman" w:hAnsi="Times New Roman"/>
          <w:sz w:val="22"/>
          <w:szCs w:val="22"/>
          <w:lang w:val="lt-LT"/>
        </w:rPr>
        <w:t xml:space="preserve"> </w:t>
      </w:r>
      <w:proofErr w:type="spellStart"/>
      <w:r w:rsidR="00D0163C" w:rsidRPr="00CD3FFE">
        <w:rPr>
          <w:rFonts w:ascii="Times New Roman" w:hAnsi="Times New Roman"/>
          <w:sz w:val="22"/>
          <w:szCs w:val="22"/>
          <w:lang w:val="lt-LT"/>
        </w:rPr>
        <w:t>Ezetimibe</w:t>
      </w:r>
      <w:proofErr w:type="spellEnd"/>
      <w:r w:rsidR="00D0163C" w:rsidRPr="00CD3FFE">
        <w:rPr>
          <w:rFonts w:ascii="Times New Roman" w:hAnsi="Times New Roman"/>
          <w:sz w:val="22"/>
          <w:szCs w:val="22"/>
          <w:lang w:val="lt-LT"/>
        </w:rPr>
        <w:t xml:space="preserve"> </w:t>
      </w:r>
      <w:proofErr w:type="spellStart"/>
      <w:r w:rsidR="00D0163C"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gali daugiau nemažėti mažo tankio lipoproteinų cholesterolio (MTL-C) koncentracija (žr. 4.2 skyrių).</w:t>
      </w:r>
    </w:p>
    <w:p w14:paraId="24E47CAF" w14:textId="77777777" w:rsidR="00C601EE" w:rsidRPr="00CD3FFE" w:rsidRDefault="00C601EE" w:rsidP="00C601EE">
      <w:pPr>
        <w:rPr>
          <w:rFonts w:ascii="Times New Roman" w:hAnsi="Times New Roman"/>
          <w:sz w:val="22"/>
          <w:szCs w:val="22"/>
          <w:lang w:val="lt-LT"/>
        </w:rPr>
      </w:pPr>
    </w:p>
    <w:p w14:paraId="6C8FFA3F" w14:textId="77777777" w:rsidR="00C601EE" w:rsidRPr="00CD3FFE" w:rsidRDefault="00D0163C" w:rsidP="00C601EE">
      <w:pPr>
        <w:rPr>
          <w:rFonts w:ascii="Times New Roman" w:hAnsi="Times New Roman"/>
          <w:sz w:val="22"/>
          <w:szCs w:val="22"/>
          <w:u w:val="single"/>
          <w:lang w:val="lt-LT"/>
        </w:rPr>
      </w:pPr>
      <w:proofErr w:type="spellStart"/>
      <w:r w:rsidRPr="00CD3FFE">
        <w:rPr>
          <w:rFonts w:ascii="Times New Roman" w:hAnsi="Times New Roman"/>
          <w:iCs/>
          <w:sz w:val="22"/>
          <w:szCs w:val="22"/>
          <w:u w:val="single"/>
          <w:lang w:val="lt-LT"/>
        </w:rPr>
        <w:t>Fibratai</w:t>
      </w:r>
      <w:proofErr w:type="spellEnd"/>
    </w:p>
    <w:p w14:paraId="6A803753" w14:textId="77777777" w:rsidR="00C601EE" w:rsidRPr="00CD3FFE" w:rsidRDefault="00C601EE" w:rsidP="00C601EE">
      <w:pPr>
        <w:rPr>
          <w:rFonts w:ascii="Times New Roman" w:hAnsi="Times New Roman"/>
          <w:iCs/>
          <w:sz w:val="22"/>
          <w:szCs w:val="22"/>
          <w:lang w:val="lt-LT"/>
        </w:rPr>
      </w:pPr>
      <w:r w:rsidRPr="00CD3FFE">
        <w:rPr>
          <w:rFonts w:ascii="Times New Roman" w:hAnsi="Times New Roman"/>
          <w:iCs/>
          <w:sz w:val="22"/>
          <w:szCs w:val="22"/>
          <w:lang w:val="lt-LT"/>
        </w:rPr>
        <w:t xml:space="preserve">Gydytojai turi žinoti apie galimą tulžies akmenligės ir tulžies pūslės ligos pavojų pacientams, vartojantiems </w:t>
      </w:r>
      <w:proofErr w:type="spellStart"/>
      <w:r w:rsidR="00D0163C" w:rsidRPr="00CD3FFE">
        <w:rPr>
          <w:rFonts w:ascii="Times New Roman" w:hAnsi="Times New Roman"/>
          <w:sz w:val="22"/>
          <w:szCs w:val="22"/>
          <w:lang w:val="lt-LT"/>
        </w:rPr>
        <w:t>Ezetimibe</w:t>
      </w:r>
      <w:proofErr w:type="spellEnd"/>
      <w:r w:rsidR="00D0163C" w:rsidRPr="00CD3FFE">
        <w:rPr>
          <w:rFonts w:ascii="Times New Roman" w:hAnsi="Times New Roman"/>
          <w:sz w:val="22"/>
          <w:szCs w:val="22"/>
          <w:lang w:val="lt-LT"/>
        </w:rPr>
        <w:t xml:space="preserve"> </w:t>
      </w:r>
      <w:proofErr w:type="spellStart"/>
      <w:r w:rsidR="00D0163C" w:rsidRPr="00CD3FFE">
        <w:rPr>
          <w:rFonts w:ascii="Times New Roman" w:hAnsi="Times New Roman"/>
          <w:sz w:val="22"/>
          <w:szCs w:val="22"/>
          <w:lang w:val="lt-LT"/>
        </w:rPr>
        <w:t>PharmaSwiss</w:t>
      </w:r>
      <w:proofErr w:type="spellEnd"/>
      <w:r w:rsidRPr="00CD3FFE">
        <w:rPr>
          <w:rFonts w:ascii="Times New Roman" w:hAnsi="Times New Roman"/>
          <w:iCs/>
          <w:sz w:val="22"/>
          <w:szCs w:val="22"/>
          <w:lang w:val="lt-LT"/>
        </w:rPr>
        <w:t xml:space="preserve"> ir </w:t>
      </w:r>
      <w:proofErr w:type="spellStart"/>
      <w:r w:rsidRPr="00CD3FFE">
        <w:rPr>
          <w:rFonts w:ascii="Times New Roman" w:hAnsi="Times New Roman"/>
          <w:iCs/>
          <w:sz w:val="22"/>
          <w:szCs w:val="22"/>
          <w:lang w:val="lt-LT"/>
        </w:rPr>
        <w:t>fenofibratą</w:t>
      </w:r>
      <w:proofErr w:type="spellEnd"/>
      <w:r w:rsidRPr="00CD3FFE">
        <w:rPr>
          <w:rFonts w:ascii="Times New Roman" w:hAnsi="Times New Roman"/>
          <w:iCs/>
          <w:sz w:val="22"/>
          <w:szCs w:val="22"/>
          <w:lang w:val="lt-LT"/>
        </w:rPr>
        <w:t xml:space="preserve"> (žr. 4.4 ir 4.8 skyrius).</w:t>
      </w:r>
    </w:p>
    <w:p w14:paraId="53D74F7B" w14:textId="77777777" w:rsidR="00C601EE" w:rsidRPr="00CD3FFE" w:rsidRDefault="00C601EE" w:rsidP="00C601EE">
      <w:pPr>
        <w:rPr>
          <w:rFonts w:ascii="Times New Roman" w:hAnsi="Times New Roman"/>
          <w:iCs/>
          <w:sz w:val="22"/>
          <w:szCs w:val="22"/>
          <w:lang w:val="lt-LT"/>
        </w:rPr>
      </w:pPr>
    </w:p>
    <w:p w14:paraId="061103D8" w14:textId="77777777" w:rsidR="00C601EE" w:rsidRPr="00CD3FFE" w:rsidRDefault="00C601EE" w:rsidP="00C601EE">
      <w:pPr>
        <w:rPr>
          <w:rFonts w:ascii="Times New Roman" w:hAnsi="Times New Roman"/>
          <w:iCs/>
          <w:sz w:val="22"/>
          <w:szCs w:val="22"/>
          <w:lang w:val="lt-LT"/>
        </w:rPr>
      </w:pPr>
      <w:r w:rsidRPr="00CD3FFE">
        <w:rPr>
          <w:rFonts w:ascii="Times New Roman" w:hAnsi="Times New Roman"/>
          <w:iCs/>
          <w:sz w:val="22"/>
          <w:szCs w:val="22"/>
          <w:lang w:val="lt-LT"/>
        </w:rPr>
        <w:t xml:space="preserve">Jeigu pacientui, vartojančiam </w:t>
      </w:r>
      <w:proofErr w:type="spellStart"/>
      <w:r w:rsidR="00D0163C" w:rsidRPr="00CD3FFE">
        <w:rPr>
          <w:rFonts w:ascii="Times New Roman" w:hAnsi="Times New Roman"/>
          <w:sz w:val="22"/>
          <w:szCs w:val="22"/>
          <w:lang w:val="lt-LT"/>
        </w:rPr>
        <w:t>Ezetimibe</w:t>
      </w:r>
      <w:proofErr w:type="spellEnd"/>
      <w:r w:rsidR="00D0163C" w:rsidRPr="00CD3FFE">
        <w:rPr>
          <w:rFonts w:ascii="Times New Roman" w:hAnsi="Times New Roman"/>
          <w:sz w:val="22"/>
          <w:szCs w:val="22"/>
          <w:lang w:val="lt-LT"/>
        </w:rPr>
        <w:t xml:space="preserve"> </w:t>
      </w:r>
      <w:proofErr w:type="spellStart"/>
      <w:r w:rsidR="00D0163C" w:rsidRPr="00CD3FFE">
        <w:rPr>
          <w:rFonts w:ascii="Times New Roman" w:hAnsi="Times New Roman"/>
          <w:sz w:val="22"/>
          <w:szCs w:val="22"/>
          <w:lang w:val="lt-LT"/>
        </w:rPr>
        <w:t>PharmaSwiss</w:t>
      </w:r>
      <w:proofErr w:type="spellEnd"/>
      <w:r w:rsidRPr="00CD3FFE">
        <w:rPr>
          <w:rFonts w:ascii="Times New Roman" w:hAnsi="Times New Roman"/>
          <w:iCs/>
          <w:sz w:val="22"/>
          <w:szCs w:val="22"/>
          <w:lang w:val="lt-LT"/>
        </w:rPr>
        <w:t xml:space="preserve"> ir </w:t>
      </w:r>
      <w:proofErr w:type="spellStart"/>
      <w:r w:rsidRPr="00CD3FFE">
        <w:rPr>
          <w:rFonts w:ascii="Times New Roman" w:hAnsi="Times New Roman"/>
          <w:iCs/>
          <w:sz w:val="22"/>
          <w:szCs w:val="22"/>
          <w:lang w:val="lt-LT"/>
        </w:rPr>
        <w:t>fenofibratą</w:t>
      </w:r>
      <w:proofErr w:type="spellEnd"/>
      <w:r w:rsidRPr="00CD3FFE">
        <w:rPr>
          <w:rFonts w:ascii="Times New Roman" w:hAnsi="Times New Roman"/>
          <w:iCs/>
          <w:sz w:val="22"/>
          <w:szCs w:val="22"/>
          <w:lang w:val="lt-LT"/>
        </w:rPr>
        <w:t>, įtariama tulžies akmenligė, reikia ištirti tulžies pūslę, o šį gydymą nutraukti (žr. 4.8 skyrių).</w:t>
      </w:r>
    </w:p>
    <w:p w14:paraId="55CD26FF" w14:textId="77777777" w:rsidR="00C601EE" w:rsidRPr="00CD3FFE" w:rsidRDefault="00C601EE" w:rsidP="00C601EE">
      <w:pPr>
        <w:rPr>
          <w:rFonts w:ascii="Times New Roman" w:hAnsi="Times New Roman"/>
          <w:iCs/>
          <w:sz w:val="22"/>
          <w:szCs w:val="22"/>
          <w:lang w:val="lt-LT"/>
        </w:rPr>
      </w:pPr>
    </w:p>
    <w:p w14:paraId="3A5DE0F3"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Kartu vartojamas </w:t>
      </w:r>
      <w:proofErr w:type="spellStart"/>
      <w:r w:rsidRPr="00CD3FFE">
        <w:rPr>
          <w:rFonts w:ascii="Times New Roman" w:hAnsi="Times New Roman"/>
          <w:sz w:val="22"/>
          <w:szCs w:val="22"/>
          <w:lang w:val="lt-LT"/>
        </w:rPr>
        <w:t>fenofibratas</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gemfibrozilis</w:t>
      </w:r>
      <w:proofErr w:type="spellEnd"/>
      <w:r w:rsidRPr="00CD3FFE">
        <w:rPr>
          <w:rFonts w:ascii="Times New Roman" w:hAnsi="Times New Roman"/>
          <w:sz w:val="22"/>
          <w:szCs w:val="22"/>
          <w:lang w:val="lt-LT"/>
        </w:rPr>
        <w:t xml:space="preserve"> šiek tiek padidina bendrąją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koncentraciją (atitinkamai apie 1,5 ir 1,7 karto).</w:t>
      </w:r>
    </w:p>
    <w:p w14:paraId="3E8B9BBA" w14:textId="77777777" w:rsidR="00C601EE" w:rsidRPr="00CD3FFE" w:rsidRDefault="00C601EE" w:rsidP="00C601EE">
      <w:pPr>
        <w:rPr>
          <w:rFonts w:ascii="Times New Roman" w:hAnsi="Times New Roman"/>
          <w:iCs/>
          <w:sz w:val="22"/>
          <w:szCs w:val="22"/>
          <w:lang w:val="lt-LT"/>
        </w:rPr>
      </w:pPr>
    </w:p>
    <w:p w14:paraId="0CE1F30F" w14:textId="77777777" w:rsidR="00C601EE" w:rsidRPr="00CD3FFE" w:rsidRDefault="00C601EE" w:rsidP="00C601EE">
      <w:pPr>
        <w:rPr>
          <w:rFonts w:ascii="Times New Roman" w:hAnsi="Times New Roman"/>
          <w:iCs/>
          <w:sz w:val="22"/>
          <w:szCs w:val="22"/>
          <w:lang w:val="lt-LT"/>
        </w:rPr>
      </w:pPr>
      <w:proofErr w:type="spellStart"/>
      <w:r w:rsidRPr="00CD3FFE">
        <w:rPr>
          <w:rFonts w:ascii="Times New Roman" w:hAnsi="Times New Roman"/>
          <w:iCs/>
          <w:sz w:val="22"/>
          <w:szCs w:val="22"/>
          <w:lang w:val="lt-LT"/>
        </w:rPr>
        <w:t>Ezetimibo</w:t>
      </w:r>
      <w:proofErr w:type="spellEnd"/>
      <w:r w:rsidRPr="00CD3FFE">
        <w:rPr>
          <w:rFonts w:ascii="Times New Roman" w:hAnsi="Times New Roman"/>
          <w:iCs/>
          <w:sz w:val="22"/>
          <w:szCs w:val="22"/>
          <w:lang w:val="lt-LT"/>
        </w:rPr>
        <w:t xml:space="preserve"> vartojimo su kitais </w:t>
      </w:r>
      <w:proofErr w:type="spellStart"/>
      <w:r w:rsidRPr="00CD3FFE">
        <w:rPr>
          <w:rFonts w:ascii="Times New Roman" w:hAnsi="Times New Roman"/>
          <w:iCs/>
          <w:sz w:val="22"/>
          <w:szCs w:val="22"/>
          <w:lang w:val="lt-LT"/>
        </w:rPr>
        <w:t>fibratais</w:t>
      </w:r>
      <w:proofErr w:type="spellEnd"/>
      <w:r w:rsidRPr="00CD3FFE">
        <w:rPr>
          <w:rFonts w:ascii="Times New Roman" w:hAnsi="Times New Roman"/>
          <w:iCs/>
          <w:sz w:val="22"/>
          <w:szCs w:val="22"/>
          <w:lang w:val="lt-LT"/>
        </w:rPr>
        <w:t xml:space="preserve"> tyrimų neatlikta.</w:t>
      </w:r>
    </w:p>
    <w:p w14:paraId="53363AAC" w14:textId="77777777" w:rsidR="00C601EE" w:rsidRPr="00CD3FFE" w:rsidRDefault="00C601EE" w:rsidP="00C601EE">
      <w:pPr>
        <w:rPr>
          <w:rFonts w:ascii="Times New Roman" w:hAnsi="Times New Roman"/>
          <w:sz w:val="22"/>
          <w:szCs w:val="22"/>
          <w:lang w:val="lt-LT"/>
        </w:rPr>
      </w:pPr>
    </w:p>
    <w:p w14:paraId="6275C979"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Fibratai</w:t>
      </w:r>
      <w:proofErr w:type="spellEnd"/>
      <w:r w:rsidRPr="00CD3FFE">
        <w:rPr>
          <w:rFonts w:ascii="Times New Roman" w:hAnsi="Times New Roman"/>
          <w:sz w:val="22"/>
          <w:szCs w:val="22"/>
          <w:lang w:val="lt-LT"/>
        </w:rPr>
        <w:t xml:space="preserve"> gali skatinti cholesterolį išsiskirti į tulžį ir susidaryti tulžies akmenis. Tyrimų su gyvūnais metu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retkarčiais didino cholesterolio kiekį tulžyje, tačiau ne visų rūšių gyvūnams (žr. 5.3 skyrių). Negalima atmesti, kad akmenų formavimosi pavojus yra susijęs su </w:t>
      </w:r>
      <w:proofErr w:type="spellStart"/>
      <w:r w:rsidR="00D0163C" w:rsidRPr="00CD3FFE">
        <w:rPr>
          <w:rFonts w:ascii="Times New Roman" w:hAnsi="Times New Roman"/>
          <w:sz w:val="22"/>
          <w:szCs w:val="22"/>
          <w:lang w:val="lt-LT"/>
        </w:rPr>
        <w:t>Ezetimibe</w:t>
      </w:r>
      <w:proofErr w:type="spellEnd"/>
      <w:r w:rsidR="00D0163C" w:rsidRPr="00CD3FFE">
        <w:rPr>
          <w:rFonts w:ascii="Times New Roman" w:hAnsi="Times New Roman"/>
          <w:sz w:val="22"/>
          <w:szCs w:val="22"/>
          <w:lang w:val="lt-LT"/>
        </w:rPr>
        <w:t xml:space="preserve"> </w:t>
      </w:r>
      <w:proofErr w:type="spellStart"/>
      <w:r w:rsidR="00D0163C"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vartojimu.</w:t>
      </w:r>
    </w:p>
    <w:p w14:paraId="5BBF23DC" w14:textId="77777777" w:rsidR="00C601EE" w:rsidRPr="00CD3FFE" w:rsidRDefault="00C601EE" w:rsidP="00C601EE">
      <w:pPr>
        <w:rPr>
          <w:rFonts w:ascii="Times New Roman" w:hAnsi="Times New Roman"/>
          <w:sz w:val="22"/>
          <w:szCs w:val="22"/>
          <w:lang w:val="lt-LT"/>
        </w:rPr>
      </w:pPr>
    </w:p>
    <w:p w14:paraId="4ECFA742" w14:textId="77777777" w:rsidR="00C601EE" w:rsidRPr="00CD3FFE" w:rsidRDefault="00C601EE" w:rsidP="00C601EE">
      <w:pPr>
        <w:rPr>
          <w:rFonts w:ascii="Times New Roman" w:hAnsi="Times New Roman"/>
          <w:sz w:val="22"/>
          <w:szCs w:val="22"/>
          <w:u w:val="single"/>
          <w:lang w:val="lt-LT"/>
        </w:rPr>
      </w:pPr>
      <w:proofErr w:type="spellStart"/>
      <w:r w:rsidRPr="00CD3FFE">
        <w:rPr>
          <w:rFonts w:ascii="Times New Roman" w:hAnsi="Times New Roman"/>
          <w:iCs/>
          <w:sz w:val="22"/>
          <w:szCs w:val="22"/>
          <w:u w:val="single"/>
          <w:lang w:val="lt-LT"/>
        </w:rPr>
        <w:t>Statinai</w:t>
      </w:r>
      <w:proofErr w:type="spellEnd"/>
    </w:p>
    <w:p w14:paraId="0F505DE1"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Kliniškai reikšmingos sąveikos nestebėta, kai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buvo skiriama kartu su </w:t>
      </w:r>
      <w:proofErr w:type="spellStart"/>
      <w:r w:rsidRPr="00CD3FFE">
        <w:rPr>
          <w:rFonts w:ascii="Times New Roman" w:hAnsi="Times New Roman"/>
          <w:sz w:val="22"/>
          <w:szCs w:val="22"/>
          <w:lang w:val="lt-LT"/>
        </w:rPr>
        <w:t>atorvastatinu</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simvastatinu</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pravastatinu</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lovastatinu</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fluvastatinu</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rosuvastatinu</w:t>
      </w:r>
      <w:proofErr w:type="spellEnd"/>
      <w:r w:rsidRPr="00CD3FFE">
        <w:rPr>
          <w:rFonts w:ascii="Times New Roman" w:hAnsi="Times New Roman"/>
          <w:sz w:val="22"/>
          <w:szCs w:val="22"/>
          <w:lang w:val="lt-LT"/>
        </w:rPr>
        <w:t>.</w:t>
      </w:r>
    </w:p>
    <w:p w14:paraId="192E3E7B" w14:textId="77777777" w:rsidR="00C601EE" w:rsidRPr="00CD3FFE" w:rsidRDefault="00C601EE" w:rsidP="00C601EE">
      <w:pPr>
        <w:rPr>
          <w:rFonts w:ascii="Times New Roman" w:hAnsi="Times New Roman"/>
          <w:sz w:val="22"/>
          <w:szCs w:val="22"/>
          <w:lang w:val="lt-LT"/>
        </w:rPr>
      </w:pPr>
    </w:p>
    <w:p w14:paraId="1E1FC1F0" w14:textId="77777777" w:rsidR="00C601EE" w:rsidRPr="00CD3FFE" w:rsidRDefault="00C601EE" w:rsidP="00C601EE">
      <w:pPr>
        <w:rPr>
          <w:rFonts w:ascii="Times New Roman" w:hAnsi="Times New Roman"/>
          <w:sz w:val="22"/>
          <w:szCs w:val="22"/>
          <w:u w:val="single"/>
          <w:lang w:val="lt-LT"/>
        </w:rPr>
      </w:pPr>
      <w:proofErr w:type="spellStart"/>
      <w:r w:rsidRPr="00CD3FFE">
        <w:rPr>
          <w:rFonts w:ascii="Times New Roman" w:hAnsi="Times New Roman"/>
          <w:iCs/>
          <w:sz w:val="22"/>
          <w:szCs w:val="22"/>
          <w:u w:val="single"/>
          <w:lang w:val="lt-LT"/>
        </w:rPr>
        <w:t>Ciklosporinas</w:t>
      </w:r>
      <w:proofErr w:type="spellEnd"/>
    </w:p>
    <w:p w14:paraId="435FD214"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Tiriant 8 pacientus po inkstų transplantacijos, kurių </w:t>
      </w:r>
      <w:proofErr w:type="spellStart"/>
      <w:r w:rsidRPr="00CD3FFE">
        <w:rPr>
          <w:rFonts w:ascii="Times New Roman" w:hAnsi="Times New Roman"/>
          <w:sz w:val="22"/>
          <w:szCs w:val="22"/>
          <w:lang w:val="lt-LT"/>
        </w:rPr>
        <w:t>kreatinino</w:t>
      </w:r>
      <w:proofErr w:type="spellEnd"/>
      <w:r w:rsidRPr="00CD3FFE">
        <w:rPr>
          <w:rFonts w:ascii="Times New Roman" w:hAnsi="Times New Roman"/>
          <w:sz w:val="22"/>
          <w:szCs w:val="22"/>
          <w:lang w:val="lt-LT"/>
        </w:rPr>
        <w:t xml:space="preserve"> klirensas &gt; 50</w:t>
      </w:r>
      <w:r w:rsidR="009E0167" w:rsidRPr="00CD3FFE">
        <w:rPr>
          <w:rFonts w:ascii="Times New Roman" w:hAnsi="Times New Roman"/>
          <w:sz w:val="22"/>
          <w:szCs w:val="22"/>
          <w:lang w:val="lt-LT"/>
        </w:rPr>
        <w:t> </w:t>
      </w:r>
      <w:r w:rsidRPr="00CD3FFE">
        <w:rPr>
          <w:rFonts w:ascii="Times New Roman" w:hAnsi="Times New Roman"/>
          <w:sz w:val="22"/>
          <w:szCs w:val="22"/>
          <w:lang w:val="lt-LT"/>
        </w:rPr>
        <w:t xml:space="preserve">ml/min, vartojusius pastovią </w:t>
      </w: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dozę, nustatyta, kad vienkartinė 10 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dozė 3,4 karto (2,3−7,9 karto) padidino vidutinį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009E0167" w:rsidRPr="00CD3FFE">
        <w:rPr>
          <w:rFonts w:ascii="Times New Roman" w:hAnsi="Times New Roman"/>
          <w:sz w:val="22"/>
          <w:szCs w:val="22"/>
          <w:lang w:val="lt-LT"/>
        </w:rPr>
        <w:t>AUC</w:t>
      </w:r>
      <w:r w:rsidRPr="00CD3FFE">
        <w:rPr>
          <w:rFonts w:ascii="Times New Roman" w:hAnsi="Times New Roman"/>
          <w:sz w:val="22"/>
          <w:szCs w:val="22"/>
          <w:lang w:val="lt-LT"/>
        </w:rPr>
        <w:t xml:space="preserve"> lyginant su sveikais kito tyrimo kontrolinės grupės pacientais (n=17), kurie gavo vien tik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Kito tyrimo metu pacientui po inkstų transplantacijos, kuriam buvo sunkus inkstų funkcijos sutrikimas, ir kuris buvo gydytas </w:t>
      </w:r>
      <w:proofErr w:type="spellStart"/>
      <w:r w:rsidRPr="00CD3FFE">
        <w:rPr>
          <w:rFonts w:ascii="Times New Roman" w:hAnsi="Times New Roman"/>
          <w:sz w:val="22"/>
          <w:szCs w:val="22"/>
          <w:lang w:val="lt-LT"/>
        </w:rPr>
        <w:t>ciklosporinu</w:t>
      </w:r>
      <w:proofErr w:type="spellEnd"/>
      <w:r w:rsidRPr="00CD3FFE">
        <w:rPr>
          <w:rFonts w:ascii="Times New Roman" w:hAnsi="Times New Roman"/>
          <w:sz w:val="22"/>
          <w:szCs w:val="22"/>
          <w:lang w:val="lt-LT"/>
        </w:rPr>
        <w:t xml:space="preserve"> ir įvairiais kitais vaistais, 12 kartų padidėjo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ekspozicija lyginant su kontrolinės grupės pacientų, kurie gavo vien tik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duomenimis. Dviejų periodų pereinamame tyrime, kuriame dalyvavo dvylika sveikų asmenų, vartojusiesiems 20</w:t>
      </w:r>
      <w:r w:rsidR="009E0167" w:rsidRPr="00CD3FFE">
        <w:rPr>
          <w:rFonts w:ascii="Times New Roman" w:hAnsi="Times New Roman"/>
          <w:sz w:val="22"/>
          <w:szCs w:val="22"/>
          <w:lang w:val="lt-LT"/>
        </w:rPr>
        <w:t> </w:t>
      </w:r>
      <w:r w:rsidRPr="00CD3FFE">
        <w:rPr>
          <w:rFonts w:ascii="Times New Roman" w:hAnsi="Times New Roman"/>
          <w:sz w:val="22"/>
          <w:szCs w:val="22"/>
          <w:lang w:val="lt-LT"/>
        </w:rPr>
        <w:t xml:space="preserve">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8 paras kartu su vienkartine 100 mg</w:t>
      </w:r>
      <w:r w:rsidR="009E0167" w:rsidRPr="00CD3FFE">
        <w:rPr>
          <w:rFonts w:ascii="Times New Roman" w:hAnsi="Times New Roman"/>
          <w:sz w:val="22"/>
          <w:szCs w:val="22"/>
          <w:lang w:val="lt-LT"/>
        </w:rPr>
        <w:t> </w:t>
      </w: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doze septintąją parą </w:t>
      </w: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AUC vidutiniškai padidėjo 15</w:t>
      </w:r>
      <w:r w:rsidR="009E0167" w:rsidRPr="00CD3FFE">
        <w:rPr>
          <w:rFonts w:ascii="Times New Roman" w:hAnsi="Times New Roman"/>
          <w:sz w:val="22"/>
          <w:szCs w:val="22"/>
          <w:lang w:val="lt-LT"/>
        </w:rPr>
        <w:t> </w:t>
      </w:r>
      <w:r w:rsidRPr="00CD3FFE">
        <w:rPr>
          <w:rFonts w:ascii="Times New Roman" w:hAnsi="Times New Roman"/>
          <w:sz w:val="22"/>
          <w:szCs w:val="22"/>
          <w:lang w:val="lt-LT"/>
        </w:rPr>
        <w:t>% (svyravo nuo 10</w:t>
      </w:r>
      <w:r w:rsidR="009E0167" w:rsidRPr="00CD3FFE">
        <w:rPr>
          <w:rFonts w:ascii="Times New Roman" w:hAnsi="Times New Roman"/>
          <w:sz w:val="22"/>
          <w:szCs w:val="22"/>
          <w:lang w:val="lt-LT"/>
        </w:rPr>
        <w:t> </w:t>
      </w:r>
      <w:r w:rsidRPr="00CD3FFE">
        <w:rPr>
          <w:rFonts w:ascii="Times New Roman" w:hAnsi="Times New Roman"/>
          <w:sz w:val="22"/>
          <w:szCs w:val="22"/>
          <w:lang w:val="lt-LT"/>
        </w:rPr>
        <w:t>% sumažėjimo iki 51</w:t>
      </w:r>
      <w:r w:rsidR="009E0167" w:rsidRPr="00CD3FFE">
        <w:rPr>
          <w:rFonts w:ascii="Times New Roman" w:hAnsi="Times New Roman"/>
          <w:sz w:val="22"/>
          <w:szCs w:val="22"/>
          <w:lang w:val="lt-LT"/>
        </w:rPr>
        <w:t> </w:t>
      </w:r>
      <w:r w:rsidRPr="00CD3FFE">
        <w:rPr>
          <w:rFonts w:ascii="Times New Roman" w:hAnsi="Times New Roman"/>
          <w:sz w:val="22"/>
          <w:szCs w:val="22"/>
          <w:lang w:val="lt-LT"/>
        </w:rPr>
        <w:t xml:space="preserve">% padidėjimo) lyginant su vartojusiaisiais vieno </w:t>
      </w: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vienkartinę 100</w:t>
      </w:r>
      <w:r w:rsidR="009E0167" w:rsidRPr="00CD3FFE">
        <w:rPr>
          <w:rFonts w:ascii="Times New Roman" w:hAnsi="Times New Roman"/>
          <w:sz w:val="22"/>
          <w:szCs w:val="22"/>
          <w:lang w:val="lt-LT"/>
        </w:rPr>
        <w:t> </w:t>
      </w:r>
      <w:r w:rsidRPr="00CD3FFE">
        <w:rPr>
          <w:rFonts w:ascii="Times New Roman" w:hAnsi="Times New Roman"/>
          <w:sz w:val="22"/>
          <w:szCs w:val="22"/>
          <w:lang w:val="lt-LT"/>
        </w:rPr>
        <w:t xml:space="preserve">mg dozę. Kontroliuojamas tyrimas nustatyti kartu skiriamo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poveikį </w:t>
      </w: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ekspozicijai pacientams po inkstų transplantacijos nebuvo atliktas. Reikia imtis atsargumo priemonių pradedant vartoti </w:t>
      </w:r>
      <w:proofErr w:type="spellStart"/>
      <w:r w:rsidR="009E0167" w:rsidRPr="00CD3FFE">
        <w:rPr>
          <w:rFonts w:ascii="Times New Roman" w:hAnsi="Times New Roman"/>
          <w:sz w:val="22"/>
          <w:szCs w:val="22"/>
          <w:lang w:val="lt-LT"/>
        </w:rPr>
        <w:t>Ezetimibe</w:t>
      </w:r>
      <w:proofErr w:type="spellEnd"/>
      <w:r w:rsidR="009E0167" w:rsidRPr="00CD3FFE">
        <w:rPr>
          <w:rFonts w:ascii="Times New Roman" w:hAnsi="Times New Roman"/>
          <w:sz w:val="22"/>
          <w:szCs w:val="22"/>
          <w:lang w:val="lt-LT"/>
        </w:rPr>
        <w:t xml:space="preserve"> </w:t>
      </w:r>
      <w:proofErr w:type="spellStart"/>
      <w:r w:rsidR="009E0167"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ciklosporinu</w:t>
      </w:r>
      <w:proofErr w:type="spellEnd"/>
      <w:r w:rsidRPr="00CD3FFE">
        <w:rPr>
          <w:rFonts w:ascii="Times New Roman" w:hAnsi="Times New Roman"/>
          <w:sz w:val="22"/>
          <w:szCs w:val="22"/>
          <w:lang w:val="lt-LT"/>
        </w:rPr>
        <w:t xml:space="preserve">. Reikia stebėti </w:t>
      </w: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koncentraciją pacientams, vartojantiems </w:t>
      </w:r>
      <w:proofErr w:type="spellStart"/>
      <w:r w:rsidR="009E0167" w:rsidRPr="00CD3FFE">
        <w:rPr>
          <w:rFonts w:ascii="Times New Roman" w:hAnsi="Times New Roman"/>
          <w:sz w:val="22"/>
          <w:szCs w:val="22"/>
          <w:lang w:val="lt-LT"/>
        </w:rPr>
        <w:t>Ezetimibe</w:t>
      </w:r>
      <w:proofErr w:type="spellEnd"/>
      <w:r w:rsidR="009E0167" w:rsidRPr="00CD3FFE">
        <w:rPr>
          <w:rFonts w:ascii="Times New Roman" w:hAnsi="Times New Roman"/>
          <w:sz w:val="22"/>
          <w:szCs w:val="22"/>
          <w:lang w:val="lt-LT"/>
        </w:rPr>
        <w:t xml:space="preserve"> </w:t>
      </w:r>
      <w:proofErr w:type="spellStart"/>
      <w:r w:rsidR="009E0167"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ciklosporiną</w:t>
      </w:r>
      <w:proofErr w:type="spellEnd"/>
      <w:r w:rsidRPr="00CD3FFE">
        <w:rPr>
          <w:rFonts w:ascii="Times New Roman" w:hAnsi="Times New Roman"/>
          <w:sz w:val="22"/>
          <w:szCs w:val="22"/>
          <w:lang w:val="lt-LT"/>
        </w:rPr>
        <w:t xml:space="preserve"> (žr. 4.4. skyrių).</w:t>
      </w:r>
    </w:p>
    <w:p w14:paraId="4E0B2474" w14:textId="77777777" w:rsidR="00C601EE" w:rsidRPr="00CD3FFE" w:rsidRDefault="00C601EE" w:rsidP="00C601EE">
      <w:pPr>
        <w:rPr>
          <w:rFonts w:ascii="Times New Roman" w:hAnsi="Times New Roman"/>
          <w:sz w:val="22"/>
          <w:szCs w:val="22"/>
          <w:lang w:val="lt-LT"/>
        </w:rPr>
      </w:pPr>
    </w:p>
    <w:p w14:paraId="1C825228" w14:textId="77777777" w:rsidR="00C601EE" w:rsidRPr="00CD3FFE" w:rsidRDefault="00C601EE" w:rsidP="00C601EE">
      <w:pPr>
        <w:rPr>
          <w:rFonts w:ascii="Times New Roman" w:hAnsi="Times New Roman"/>
          <w:sz w:val="22"/>
          <w:szCs w:val="22"/>
          <w:u w:val="single"/>
          <w:lang w:val="lt-LT"/>
        </w:rPr>
      </w:pPr>
      <w:r w:rsidRPr="00CD3FFE">
        <w:rPr>
          <w:rFonts w:ascii="Times New Roman" w:hAnsi="Times New Roman"/>
          <w:sz w:val="22"/>
          <w:szCs w:val="22"/>
          <w:u w:val="single"/>
          <w:lang w:val="lt-LT"/>
        </w:rPr>
        <w:t>Antikoaguliantai</w:t>
      </w:r>
    </w:p>
    <w:p w14:paraId="4E967E1B"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Kartu skiriamas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(10</w:t>
      </w:r>
      <w:r w:rsidR="009E0167" w:rsidRPr="00CD3FFE">
        <w:rPr>
          <w:rFonts w:ascii="Times New Roman" w:hAnsi="Times New Roman"/>
          <w:sz w:val="22"/>
          <w:szCs w:val="22"/>
          <w:lang w:val="lt-LT"/>
        </w:rPr>
        <w:t> </w:t>
      </w:r>
      <w:r w:rsidRPr="00CD3FFE">
        <w:rPr>
          <w:rFonts w:ascii="Times New Roman" w:hAnsi="Times New Roman"/>
          <w:sz w:val="22"/>
          <w:szCs w:val="22"/>
          <w:lang w:val="lt-LT"/>
        </w:rPr>
        <w:t xml:space="preserve">mg vieną kartą per parą) reikšmingai neveikė </w:t>
      </w:r>
      <w:proofErr w:type="spellStart"/>
      <w:r w:rsidRPr="00CD3FFE">
        <w:rPr>
          <w:rFonts w:ascii="Times New Roman" w:hAnsi="Times New Roman"/>
          <w:sz w:val="22"/>
          <w:szCs w:val="22"/>
          <w:lang w:val="lt-LT"/>
        </w:rPr>
        <w:t>varfarino</w:t>
      </w:r>
      <w:proofErr w:type="spellEnd"/>
      <w:r w:rsidRPr="00CD3FFE">
        <w:rPr>
          <w:rFonts w:ascii="Times New Roman" w:hAnsi="Times New Roman"/>
          <w:sz w:val="22"/>
          <w:szCs w:val="22"/>
          <w:lang w:val="lt-LT"/>
        </w:rPr>
        <w:t xml:space="preserve"> biologinio prieinamumo ir </w:t>
      </w:r>
      <w:proofErr w:type="spellStart"/>
      <w:r w:rsidRPr="00CD3FFE">
        <w:rPr>
          <w:rFonts w:ascii="Times New Roman" w:hAnsi="Times New Roman"/>
          <w:sz w:val="22"/>
          <w:szCs w:val="22"/>
          <w:lang w:val="lt-LT"/>
        </w:rPr>
        <w:t>protrombino</w:t>
      </w:r>
      <w:proofErr w:type="spellEnd"/>
      <w:r w:rsidRPr="00CD3FFE">
        <w:rPr>
          <w:rFonts w:ascii="Times New Roman" w:hAnsi="Times New Roman"/>
          <w:sz w:val="22"/>
          <w:szCs w:val="22"/>
          <w:lang w:val="lt-LT"/>
        </w:rPr>
        <w:t xml:space="preserve"> laiko tyrime, kuriame dalyvavo dvylika sveikų suaugusių vyrų. Vis dėlto vaistui patekus į rinką, buvo pranešta apie padidėjusį tarptautinį normalizuotą santykį (INR) pacientams, vartojusiems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varfarinu</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fluindionu</w:t>
      </w:r>
      <w:proofErr w:type="spellEnd"/>
      <w:r w:rsidRPr="00CD3FFE">
        <w:rPr>
          <w:rFonts w:ascii="Times New Roman" w:hAnsi="Times New Roman"/>
          <w:sz w:val="22"/>
          <w:szCs w:val="22"/>
          <w:lang w:val="lt-LT"/>
        </w:rPr>
        <w:t xml:space="preserve">. Jei </w:t>
      </w:r>
      <w:proofErr w:type="spellStart"/>
      <w:r w:rsidR="009E0167" w:rsidRPr="00CD3FFE">
        <w:rPr>
          <w:rFonts w:ascii="Times New Roman" w:hAnsi="Times New Roman"/>
          <w:sz w:val="22"/>
          <w:szCs w:val="22"/>
          <w:lang w:val="lt-LT"/>
        </w:rPr>
        <w:t>Ezetimibe</w:t>
      </w:r>
      <w:proofErr w:type="spellEnd"/>
      <w:r w:rsidR="009E0167" w:rsidRPr="00CD3FFE">
        <w:rPr>
          <w:rFonts w:ascii="Times New Roman" w:hAnsi="Times New Roman"/>
          <w:sz w:val="22"/>
          <w:szCs w:val="22"/>
          <w:lang w:val="lt-LT"/>
        </w:rPr>
        <w:t xml:space="preserve"> </w:t>
      </w:r>
      <w:proofErr w:type="spellStart"/>
      <w:r w:rsidR="009E0167"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paskiriamas jau vartojantiems </w:t>
      </w:r>
      <w:proofErr w:type="spellStart"/>
      <w:r w:rsidRPr="00CD3FFE">
        <w:rPr>
          <w:rFonts w:ascii="Times New Roman" w:hAnsi="Times New Roman"/>
          <w:sz w:val="22"/>
          <w:szCs w:val="22"/>
          <w:lang w:val="lt-LT"/>
        </w:rPr>
        <w:t>varfariną</w:t>
      </w:r>
      <w:proofErr w:type="spellEnd"/>
      <w:r w:rsidRPr="00CD3FFE">
        <w:rPr>
          <w:rFonts w:ascii="Times New Roman" w:hAnsi="Times New Roman"/>
          <w:sz w:val="22"/>
          <w:szCs w:val="22"/>
          <w:lang w:val="lt-LT"/>
        </w:rPr>
        <w:t xml:space="preserve">, kitą kumarino antikoaguliantą ar </w:t>
      </w:r>
      <w:proofErr w:type="spellStart"/>
      <w:r w:rsidRPr="00CD3FFE">
        <w:rPr>
          <w:rFonts w:ascii="Times New Roman" w:hAnsi="Times New Roman"/>
          <w:sz w:val="22"/>
          <w:szCs w:val="22"/>
          <w:lang w:val="lt-LT"/>
        </w:rPr>
        <w:t>fluindioną</w:t>
      </w:r>
      <w:proofErr w:type="spellEnd"/>
      <w:r w:rsidRPr="00CD3FFE">
        <w:rPr>
          <w:rFonts w:ascii="Times New Roman" w:hAnsi="Times New Roman"/>
          <w:sz w:val="22"/>
          <w:szCs w:val="22"/>
          <w:lang w:val="lt-LT"/>
        </w:rPr>
        <w:t>, reikia atitinkamai stebėti tarptautinį normalizuotą santykį (INR) (žr. 4.4 skyrių).</w:t>
      </w:r>
    </w:p>
    <w:p w14:paraId="7E70A6C6" w14:textId="77777777" w:rsidR="00C601EE" w:rsidRPr="00CD3FFE" w:rsidRDefault="00C601EE" w:rsidP="00C601EE">
      <w:pPr>
        <w:tabs>
          <w:tab w:val="left" w:pos="567"/>
        </w:tabs>
        <w:spacing w:line="260" w:lineRule="exact"/>
        <w:rPr>
          <w:rFonts w:ascii="Times New Roman" w:hAnsi="Times New Roman"/>
          <w:noProof/>
          <w:snapToGrid w:val="0"/>
          <w:sz w:val="22"/>
          <w:szCs w:val="22"/>
          <w:u w:val="single"/>
          <w:lang w:val="lt-LT"/>
        </w:rPr>
      </w:pPr>
    </w:p>
    <w:p w14:paraId="42BAF962" w14:textId="77777777" w:rsidR="00C601EE" w:rsidRPr="00CD3FFE" w:rsidRDefault="00C601EE" w:rsidP="00C601EE">
      <w:pPr>
        <w:tabs>
          <w:tab w:val="left" w:pos="567"/>
        </w:tabs>
        <w:spacing w:line="260" w:lineRule="exact"/>
        <w:rPr>
          <w:rFonts w:ascii="Times New Roman" w:hAnsi="Times New Roman"/>
          <w:snapToGrid w:val="0"/>
          <w:sz w:val="22"/>
          <w:szCs w:val="22"/>
          <w:lang w:val="lt-LT"/>
        </w:rPr>
      </w:pPr>
      <w:r w:rsidRPr="00CD3FFE">
        <w:rPr>
          <w:rFonts w:ascii="Times New Roman" w:hAnsi="Times New Roman"/>
          <w:noProof/>
          <w:snapToGrid w:val="0"/>
          <w:sz w:val="22"/>
          <w:szCs w:val="22"/>
          <w:u w:val="single"/>
          <w:lang w:val="lt-LT"/>
        </w:rPr>
        <w:t>Vaikų populiacija</w:t>
      </w:r>
    </w:p>
    <w:p w14:paraId="19FDFD65" w14:textId="77777777" w:rsidR="00C601EE" w:rsidRPr="00CD3FFE" w:rsidRDefault="00C601EE" w:rsidP="00C601EE">
      <w:pPr>
        <w:tabs>
          <w:tab w:val="left" w:pos="567"/>
        </w:tabs>
        <w:spacing w:line="260" w:lineRule="exact"/>
        <w:rPr>
          <w:rFonts w:ascii="Times New Roman" w:hAnsi="Times New Roman"/>
          <w:snapToGrid w:val="0"/>
          <w:sz w:val="22"/>
          <w:szCs w:val="22"/>
          <w:lang w:val="lt-LT"/>
        </w:rPr>
      </w:pPr>
      <w:r w:rsidRPr="00CD3FFE">
        <w:rPr>
          <w:rFonts w:ascii="Times New Roman" w:hAnsi="Times New Roman"/>
          <w:noProof/>
          <w:snapToGrid w:val="0"/>
          <w:sz w:val="22"/>
          <w:szCs w:val="22"/>
          <w:lang w:val="lt-LT"/>
        </w:rPr>
        <w:t>Sąveikos tyrimai atlikti tik suaugusiesiems.</w:t>
      </w:r>
    </w:p>
    <w:p w14:paraId="3FEEC889" w14:textId="77777777" w:rsidR="00C601EE" w:rsidRPr="00CD3FFE" w:rsidRDefault="00C601EE" w:rsidP="00C601EE">
      <w:pPr>
        <w:rPr>
          <w:rFonts w:ascii="Times New Roman" w:hAnsi="Times New Roman"/>
          <w:sz w:val="22"/>
          <w:szCs w:val="22"/>
          <w:lang w:val="lt-LT"/>
        </w:rPr>
      </w:pPr>
    </w:p>
    <w:p w14:paraId="468FF621" w14:textId="77777777" w:rsidR="00C601EE" w:rsidRPr="00CD3FFE" w:rsidRDefault="00C601EE" w:rsidP="00C601EE">
      <w:pPr>
        <w:keepNext/>
        <w:keepLines/>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4.6 </w:t>
      </w:r>
      <w:r w:rsidRPr="00CD3FFE">
        <w:rPr>
          <w:rFonts w:ascii="Times New Roman" w:hAnsi="Times New Roman"/>
          <w:b/>
          <w:bCs/>
          <w:sz w:val="22"/>
          <w:szCs w:val="22"/>
          <w:lang w:val="lt-LT"/>
        </w:rPr>
        <w:tab/>
      </w:r>
      <w:r w:rsidR="002D7B5E">
        <w:rPr>
          <w:rFonts w:ascii="Times New Roman" w:hAnsi="Times New Roman"/>
          <w:b/>
          <w:bCs/>
          <w:sz w:val="22"/>
          <w:szCs w:val="22"/>
          <w:lang w:val="lt-LT"/>
        </w:rPr>
        <w:t>Vaisingumas, n</w:t>
      </w:r>
      <w:r w:rsidRPr="00CD3FFE">
        <w:rPr>
          <w:rFonts w:ascii="Times New Roman" w:hAnsi="Times New Roman"/>
          <w:b/>
          <w:bCs/>
          <w:sz w:val="22"/>
          <w:szCs w:val="22"/>
          <w:lang w:val="lt-LT"/>
        </w:rPr>
        <w:t>ėštumo ir žindymo laikotarpis</w:t>
      </w:r>
    </w:p>
    <w:p w14:paraId="1BE218F9" w14:textId="77777777" w:rsidR="00C601EE" w:rsidRPr="00CD3FFE" w:rsidRDefault="00C601EE" w:rsidP="00C601EE">
      <w:pPr>
        <w:keepNext/>
        <w:keepLines/>
        <w:rPr>
          <w:rFonts w:ascii="Times New Roman" w:hAnsi="Times New Roman"/>
          <w:sz w:val="22"/>
          <w:szCs w:val="22"/>
          <w:lang w:val="lt-LT"/>
        </w:rPr>
      </w:pPr>
    </w:p>
    <w:p w14:paraId="4BE4B8C9" w14:textId="77777777" w:rsidR="00C601EE" w:rsidRPr="00CD3FFE" w:rsidRDefault="00C601EE" w:rsidP="00C601EE">
      <w:pPr>
        <w:pStyle w:val="Porat"/>
        <w:keepNext/>
        <w:keepLines/>
        <w:rPr>
          <w:rFonts w:ascii="Times New Roman" w:hAnsi="Times New Roman"/>
          <w:sz w:val="22"/>
          <w:szCs w:val="22"/>
          <w:lang w:val="lt-LT"/>
        </w:rPr>
      </w:pPr>
      <w:r w:rsidRPr="00CD3FFE">
        <w:rPr>
          <w:rFonts w:ascii="Times New Roman" w:hAnsi="Times New Roman"/>
          <w:sz w:val="22"/>
          <w:szCs w:val="22"/>
          <w:lang w:val="lt-LT"/>
        </w:rPr>
        <w:t xml:space="preserve">Nėščiosioms ir žindyvėms negalima vartoti </w:t>
      </w:r>
      <w:proofErr w:type="spellStart"/>
      <w:r w:rsidR="00074F6F" w:rsidRPr="00CD3FFE">
        <w:rPr>
          <w:rFonts w:ascii="Times New Roman" w:hAnsi="Times New Roman"/>
          <w:sz w:val="22"/>
          <w:szCs w:val="22"/>
          <w:lang w:val="lt-LT"/>
        </w:rPr>
        <w:t>Ezetimibe</w:t>
      </w:r>
      <w:proofErr w:type="spellEnd"/>
      <w:r w:rsidR="00074F6F" w:rsidRPr="00CD3FFE">
        <w:rPr>
          <w:rFonts w:ascii="Times New Roman" w:hAnsi="Times New Roman"/>
          <w:sz w:val="22"/>
          <w:szCs w:val="22"/>
          <w:lang w:val="lt-LT"/>
        </w:rPr>
        <w:t xml:space="preserve"> </w:t>
      </w:r>
      <w:proofErr w:type="spellStart"/>
      <w:r w:rsidR="00074F6F"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(žr. 4.3 skyrių), žr. atitinkamo </w:t>
      </w:r>
      <w:proofErr w:type="spellStart"/>
      <w:r w:rsidRPr="00CD3FFE">
        <w:rPr>
          <w:rFonts w:ascii="Times New Roman" w:hAnsi="Times New Roman"/>
          <w:sz w:val="22"/>
          <w:szCs w:val="22"/>
          <w:lang w:val="lt-LT"/>
        </w:rPr>
        <w:t>statino</w:t>
      </w:r>
      <w:proofErr w:type="spellEnd"/>
      <w:r w:rsidRPr="00CD3FFE">
        <w:rPr>
          <w:rFonts w:ascii="Times New Roman" w:hAnsi="Times New Roman"/>
          <w:sz w:val="22"/>
          <w:szCs w:val="22"/>
          <w:lang w:val="lt-LT"/>
        </w:rPr>
        <w:t xml:space="preserve"> </w:t>
      </w:r>
      <w:r w:rsidRPr="00CD3FFE">
        <w:rPr>
          <w:rFonts w:ascii="Times New Roman" w:hAnsi="Times New Roman"/>
          <w:i/>
          <w:iCs/>
          <w:sz w:val="22"/>
          <w:szCs w:val="22"/>
          <w:lang w:val="lt-LT"/>
        </w:rPr>
        <w:t>Preparato charakteristikų santrauką</w:t>
      </w:r>
      <w:r w:rsidRPr="00CD3FFE">
        <w:rPr>
          <w:rFonts w:ascii="Times New Roman" w:hAnsi="Times New Roman"/>
          <w:sz w:val="22"/>
          <w:szCs w:val="22"/>
          <w:lang w:val="lt-LT"/>
        </w:rPr>
        <w:t>.</w:t>
      </w:r>
    </w:p>
    <w:p w14:paraId="2091D6EE" w14:textId="77777777" w:rsidR="00C601EE" w:rsidRPr="00CD3FFE" w:rsidRDefault="00C601EE" w:rsidP="00C601EE">
      <w:pPr>
        <w:pStyle w:val="Porat"/>
        <w:rPr>
          <w:rFonts w:ascii="Times New Roman" w:hAnsi="Times New Roman"/>
          <w:sz w:val="22"/>
          <w:szCs w:val="22"/>
          <w:lang w:val="lt-LT"/>
        </w:rPr>
      </w:pPr>
    </w:p>
    <w:p w14:paraId="15EF2F1F" w14:textId="77777777" w:rsidR="00C601EE" w:rsidRPr="00CD3FFE" w:rsidRDefault="00C601EE" w:rsidP="00C601EE">
      <w:pPr>
        <w:pStyle w:val="Porat"/>
        <w:rPr>
          <w:rFonts w:ascii="Times New Roman" w:hAnsi="Times New Roman"/>
          <w:sz w:val="22"/>
          <w:szCs w:val="22"/>
          <w:u w:val="single"/>
          <w:lang w:val="lt-LT"/>
        </w:rPr>
      </w:pPr>
      <w:r w:rsidRPr="00CD3FFE">
        <w:rPr>
          <w:rFonts w:ascii="Times New Roman" w:hAnsi="Times New Roman"/>
          <w:sz w:val="22"/>
          <w:szCs w:val="22"/>
          <w:u w:val="single"/>
          <w:lang w:val="lt-LT"/>
        </w:rPr>
        <w:t>Nėštumas</w:t>
      </w:r>
    </w:p>
    <w:p w14:paraId="13EF76C1" w14:textId="77777777" w:rsidR="00C601EE" w:rsidRPr="00CD3FFE" w:rsidRDefault="000F697D" w:rsidP="00C601EE">
      <w:pPr>
        <w:pStyle w:val="Porat"/>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nėščiosioms skirti tik tuomet, kai neišvengiama. Nėra klinikinių duomenų apie </w:t>
      </w:r>
      <w:proofErr w:type="spellStart"/>
      <w:r w:rsidR="00C601EE" w:rsidRPr="00CD3FFE">
        <w:rPr>
          <w:rFonts w:ascii="Times New Roman" w:hAnsi="Times New Roman"/>
          <w:sz w:val="22"/>
          <w:szCs w:val="22"/>
          <w:lang w:val="lt-LT"/>
        </w:rPr>
        <w:t>ezetimibo</w:t>
      </w:r>
      <w:proofErr w:type="spellEnd"/>
      <w:r w:rsidR="00C601EE" w:rsidRPr="00CD3FFE">
        <w:rPr>
          <w:rFonts w:ascii="Times New Roman" w:hAnsi="Times New Roman"/>
          <w:sz w:val="22"/>
          <w:szCs w:val="22"/>
          <w:lang w:val="lt-LT"/>
        </w:rPr>
        <w:t xml:space="preserve"> vartojimą nėštumo laikotarpiu. Tyrimai su gyvūnais, kuriems buvo duodama tik </w:t>
      </w:r>
      <w:proofErr w:type="spellStart"/>
      <w:r w:rsidR="00C601EE" w:rsidRPr="00CD3FFE">
        <w:rPr>
          <w:rFonts w:ascii="Times New Roman" w:hAnsi="Times New Roman"/>
          <w:sz w:val="22"/>
          <w:szCs w:val="22"/>
          <w:lang w:val="lt-LT"/>
        </w:rPr>
        <w:t>ezetimibo</w:t>
      </w:r>
      <w:proofErr w:type="spellEnd"/>
      <w:r w:rsidR="00C601EE" w:rsidRPr="00CD3FFE">
        <w:rPr>
          <w:rFonts w:ascii="Times New Roman" w:hAnsi="Times New Roman"/>
          <w:sz w:val="22"/>
          <w:szCs w:val="22"/>
          <w:lang w:val="lt-LT"/>
        </w:rPr>
        <w:t xml:space="preserve">, tiesioginio ar netiesioginio kenksmingo poveikio nėštumo eigai, embriono ir vaisiaus vystymuisi, gimdymui ar </w:t>
      </w:r>
      <w:proofErr w:type="spellStart"/>
      <w:r w:rsidR="00C601EE" w:rsidRPr="00CD3FFE">
        <w:rPr>
          <w:rFonts w:ascii="Times New Roman" w:hAnsi="Times New Roman"/>
          <w:sz w:val="22"/>
          <w:szCs w:val="22"/>
          <w:lang w:val="lt-LT"/>
        </w:rPr>
        <w:t>postnataliniam</w:t>
      </w:r>
      <w:proofErr w:type="spellEnd"/>
      <w:r w:rsidR="00C601EE" w:rsidRPr="00CD3FFE">
        <w:rPr>
          <w:rFonts w:ascii="Times New Roman" w:hAnsi="Times New Roman"/>
          <w:sz w:val="22"/>
          <w:szCs w:val="22"/>
          <w:lang w:val="lt-LT"/>
        </w:rPr>
        <w:t xml:space="preserve"> vystymuisi neparodė (žr. 5.3 skyrių). </w:t>
      </w:r>
    </w:p>
    <w:p w14:paraId="64AB9052" w14:textId="77777777" w:rsidR="00C601EE" w:rsidRPr="00CD3FFE" w:rsidRDefault="00C601EE" w:rsidP="00C601EE">
      <w:pPr>
        <w:pStyle w:val="Porat"/>
        <w:rPr>
          <w:rFonts w:ascii="Times New Roman" w:hAnsi="Times New Roman"/>
          <w:sz w:val="22"/>
          <w:szCs w:val="22"/>
          <w:lang w:val="lt-LT"/>
        </w:rPr>
      </w:pPr>
    </w:p>
    <w:p w14:paraId="24CC7B33" w14:textId="77777777" w:rsidR="00C601EE" w:rsidRPr="00CD3FFE" w:rsidRDefault="00C601EE" w:rsidP="00C601EE">
      <w:pPr>
        <w:pStyle w:val="Porat"/>
        <w:keepNext/>
        <w:keepLines/>
        <w:rPr>
          <w:rFonts w:ascii="Times New Roman" w:hAnsi="Times New Roman"/>
          <w:sz w:val="22"/>
          <w:szCs w:val="22"/>
          <w:u w:val="single"/>
          <w:lang w:val="lt-LT"/>
        </w:rPr>
      </w:pPr>
      <w:r w:rsidRPr="00CD3FFE">
        <w:rPr>
          <w:rFonts w:ascii="Times New Roman" w:hAnsi="Times New Roman"/>
          <w:sz w:val="22"/>
          <w:szCs w:val="22"/>
          <w:u w:val="single"/>
          <w:lang w:val="lt-LT"/>
        </w:rPr>
        <w:lastRenderedPageBreak/>
        <w:t>Žindymas</w:t>
      </w:r>
    </w:p>
    <w:p w14:paraId="539F0C19" w14:textId="77777777" w:rsidR="00C601EE" w:rsidRPr="00CD3FFE" w:rsidRDefault="000F697D" w:rsidP="00C601EE">
      <w:pPr>
        <w:pStyle w:val="Porat"/>
        <w:keepNext/>
        <w:keepLines/>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negalima vartoti žindyvėms. </w:t>
      </w:r>
      <w:r w:rsidRPr="00CD3FFE">
        <w:rPr>
          <w:rFonts w:ascii="Times New Roman" w:hAnsi="Times New Roman"/>
          <w:sz w:val="22"/>
          <w:szCs w:val="22"/>
          <w:lang w:val="lt-LT"/>
        </w:rPr>
        <w:t>Tyrimai su ž</w:t>
      </w:r>
      <w:r w:rsidR="00C601EE" w:rsidRPr="00CD3FFE">
        <w:rPr>
          <w:rFonts w:ascii="Times New Roman" w:hAnsi="Times New Roman"/>
          <w:sz w:val="22"/>
          <w:szCs w:val="22"/>
          <w:lang w:val="lt-LT"/>
        </w:rPr>
        <w:t>iurk</w:t>
      </w:r>
      <w:r w:rsidRPr="00CD3FFE">
        <w:rPr>
          <w:rFonts w:ascii="Times New Roman" w:hAnsi="Times New Roman"/>
          <w:sz w:val="22"/>
          <w:szCs w:val="22"/>
          <w:lang w:val="lt-LT"/>
        </w:rPr>
        <w:t>ėmis</w:t>
      </w:r>
      <w:r w:rsidR="00C601EE" w:rsidRPr="00CD3FFE">
        <w:rPr>
          <w:rFonts w:ascii="Times New Roman" w:hAnsi="Times New Roman"/>
          <w:sz w:val="22"/>
          <w:szCs w:val="22"/>
          <w:lang w:val="lt-LT"/>
        </w:rPr>
        <w:t xml:space="preserve"> parodė, kad </w:t>
      </w:r>
      <w:proofErr w:type="spellStart"/>
      <w:r w:rsidR="00C601EE" w:rsidRPr="00CD3FFE">
        <w:rPr>
          <w:rFonts w:ascii="Times New Roman" w:hAnsi="Times New Roman"/>
          <w:sz w:val="22"/>
          <w:szCs w:val="22"/>
          <w:lang w:val="lt-LT"/>
        </w:rPr>
        <w:t>ezetimibo</w:t>
      </w:r>
      <w:proofErr w:type="spellEnd"/>
      <w:r w:rsidR="00C601EE" w:rsidRPr="00CD3FFE">
        <w:rPr>
          <w:rFonts w:ascii="Times New Roman" w:hAnsi="Times New Roman"/>
          <w:sz w:val="22"/>
          <w:szCs w:val="22"/>
          <w:lang w:val="lt-LT"/>
        </w:rPr>
        <w:t xml:space="preserve"> išsiskiria į patelių pieną. Nežinoma, ar jo išsiskiria į moterų pieną.</w:t>
      </w:r>
    </w:p>
    <w:p w14:paraId="179FFA3E" w14:textId="77777777" w:rsidR="00C601EE" w:rsidRPr="00CD3FFE" w:rsidRDefault="00C601EE" w:rsidP="00C601EE">
      <w:pPr>
        <w:rPr>
          <w:rFonts w:ascii="Times New Roman" w:hAnsi="Times New Roman"/>
          <w:u w:val="single"/>
          <w:lang w:val="lt-LT"/>
        </w:rPr>
      </w:pPr>
    </w:p>
    <w:p w14:paraId="6F4FEA39" w14:textId="77777777" w:rsidR="00C601EE" w:rsidRPr="00CD3FFE" w:rsidRDefault="00C601EE" w:rsidP="00C601EE">
      <w:pPr>
        <w:rPr>
          <w:rFonts w:ascii="Times New Roman" w:hAnsi="Times New Roman"/>
          <w:sz w:val="22"/>
          <w:szCs w:val="22"/>
          <w:u w:val="single"/>
          <w:lang w:val="lt-LT"/>
        </w:rPr>
      </w:pPr>
      <w:r w:rsidRPr="00CD3FFE">
        <w:rPr>
          <w:rFonts w:ascii="Times New Roman" w:hAnsi="Times New Roman"/>
          <w:sz w:val="22"/>
          <w:szCs w:val="22"/>
          <w:u w:val="single"/>
          <w:lang w:val="lt-LT"/>
        </w:rPr>
        <w:t>Vaisingumas</w:t>
      </w:r>
    </w:p>
    <w:p w14:paraId="67D97468"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Klinikinių tyrimų duomenų apie ezetimibo poveikius žmogaus vaisingumui nėra. Poveikio žiurkių patinėlių ir patelių vaisingumui ezetimibas neturėjo (žr. 5.3 skyrių).</w:t>
      </w:r>
    </w:p>
    <w:p w14:paraId="1C53A29C" w14:textId="77777777" w:rsidR="00C601EE" w:rsidRPr="00CD3FFE" w:rsidRDefault="00C601EE" w:rsidP="00C601EE">
      <w:pPr>
        <w:pStyle w:val="Porat"/>
        <w:rPr>
          <w:rFonts w:ascii="Times New Roman" w:hAnsi="Times New Roman"/>
          <w:sz w:val="22"/>
          <w:szCs w:val="22"/>
          <w:lang w:val="lt-LT"/>
        </w:rPr>
      </w:pPr>
    </w:p>
    <w:p w14:paraId="4F91F291" w14:textId="77777777" w:rsidR="00C601EE" w:rsidRPr="00CD3FFE" w:rsidRDefault="00C601EE" w:rsidP="00C601EE">
      <w:pPr>
        <w:pStyle w:val="Porat"/>
        <w:keepNext/>
        <w:keepLines/>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4.7</w:t>
      </w:r>
      <w:r w:rsidRPr="00CD3FFE">
        <w:rPr>
          <w:rFonts w:ascii="Times New Roman" w:hAnsi="Times New Roman"/>
          <w:b/>
          <w:bCs/>
          <w:sz w:val="22"/>
          <w:szCs w:val="22"/>
          <w:lang w:val="lt-LT"/>
        </w:rPr>
        <w:tab/>
        <w:t>Poveikis gebėjimui vairuoti ir valdyti mechanizmus</w:t>
      </w:r>
    </w:p>
    <w:p w14:paraId="2D1391D9" w14:textId="77777777" w:rsidR="00C601EE" w:rsidRPr="00CD3FFE" w:rsidRDefault="00C601EE" w:rsidP="00C601EE">
      <w:pPr>
        <w:pStyle w:val="Porat"/>
        <w:keepNext/>
        <w:keepLines/>
        <w:rPr>
          <w:rFonts w:ascii="Times New Roman" w:hAnsi="Times New Roman"/>
          <w:sz w:val="22"/>
          <w:szCs w:val="22"/>
          <w:lang w:val="lt-LT"/>
        </w:rPr>
      </w:pPr>
    </w:p>
    <w:p w14:paraId="62CEFE42" w14:textId="5DC25481" w:rsidR="00C601EE" w:rsidRPr="00CD3FFE" w:rsidRDefault="00C601EE" w:rsidP="00C601EE">
      <w:pPr>
        <w:pStyle w:val="Porat"/>
        <w:keepNext/>
        <w:keepLines/>
        <w:rPr>
          <w:rFonts w:ascii="Times New Roman" w:hAnsi="Times New Roman"/>
          <w:sz w:val="22"/>
          <w:szCs w:val="22"/>
          <w:lang w:val="lt-LT"/>
        </w:rPr>
      </w:pPr>
      <w:r w:rsidRPr="00CD3FFE">
        <w:rPr>
          <w:rFonts w:ascii="Times New Roman" w:hAnsi="Times New Roman"/>
          <w:sz w:val="22"/>
          <w:szCs w:val="22"/>
          <w:lang w:val="lt-LT"/>
        </w:rPr>
        <w:t xml:space="preserve">Poveikio gebėjimui vairuoti ir valdyti mechanizmus tyrimų neatlikta. Vis dėlto vairuojant ar valdant mechanizmus reikia atsižvelgti, kad buvo pastebėtas </w:t>
      </w:r>
      <w:r w:rsidR="003365B3">
        <w:rPr>
          <w:rFonts w:ascii="Times New Roman" w:hAnsi="Times New Roman"/>
          <w:sz w:val="22"/>
          <w:szCs w:val="22"/>
          <w:lang w:val="lt-LT"/>
        </w:rPr>
        <w:t>svaigulys</w:t>
      </w:r>
      <w:r w:rsidRPr="00CD3FFE">
        <w:rPr>
          <w:rFonts w:ascii="Times New Roman" w:hAnsi="Times New Roman"/>
          <w:sz w:val="22"/>
          <w:szCs w:val="22"/>
          <w:lang w:val="lt-LT"/>
        </w:rPr>
        <w:t>.</w:t>
      </w:r>
    </w:p>
    <w:p w14:paraId="39FD0E4E" w14:textId="77777777" w:rsidR="00C601EE" w:rsidRPr="00CD3FFE" w:rsidRDefault="00C601EE" w:rsidP="00C601EE">
      <w:pPr>
        <w:pStyle w:val="Porat"/>
        <w:rPr>
          <w:rFonts w:ascii="Times New Roman" w:hAnsi="Times New Roman"/>
          <w:sz w:val="22"/>
          <w:szCs w:val="22"/>
          <w:lang w:val="lt-LT"/>
        </w:rPr>
      </w:pPr>
    </w:p>
    <w:p w14:paraId="3C1AA87E" w14:textId="77777777" w:rsidR="00C601EE" w:rsidRPr="00CD3FFE" w:rsidRDefault="00C601EE" w:rsidP="00C601EE">
      <w:pPr>
        <w:pStyle w:val="Porat"/>
        <w:keepNext/>
        <w:keepLines/>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4.8</w:t>
      </w:r>
      <w:r w:rsidRPr="00CD3FFE">
        <w:rPr>
          <w:rFonts w:ascii="Times New Roman" w:hAnsi="Times New Roman"/>
          <w:b/>
          <w:bCs/>
          <w:sz w:val="22"/>
          <w:szCs w:val="22"/>
          <w:lang w:val="lt-LT"/>
        </w:rPr>
        <w:tab/>
        <w:t>Nepageidaujamas poveikis</w:t>
      </w:r>
    </w:p>
    <w:p w14:paraId="65BEC1AA" w14:textId="77777777" w:rsidR="00C601EE" w:rsidRPr="00CD3FFE" w:rsidRDefault="00C601EE" w:rsidP="00C601EE">
      <w:pPr>
        <w:keepNext/>
        <w:keepLines/>
        <w:rPr>
          <w:rFonts w:ascii="Times New Roman" w:hAnsi="Times New Roman"/>
          <w:noProof/>
          <w:sz w:val="22"/>
          <w:szCs w:val="22"/>
          <w:u w:val="single"/>
          <w:lang w:val="lt-LT" w:eastAsia="lt-LT"/>
        </w:rPr>
      </w:pPr>
    </w:p>
    <w:p w14:paraId="62187311" w14:textId="77777777" w:rsidR="00C601EE" w:rsidRPr="00CD3FFE" w:rsidRDefault="00C601EE" w:rsidP="00C601EE">
      <w:pPr>
        <w:keepNext/>
        <w:keepLines/>
        <w:rPr>
          <w:rFonts w:ascii="Times New Roman" w:hAnsi="Times New Roman"/>
          <w:noProof/>
          <w:sz w:val="22"/>
          <w:szCs w:val="22"/>
          <w:u w:val="single"/>
          <w:lang w:val="lt-LT" w:eastAsia="lt-LT"/>
        </w:rPr>
      </w:pPr>
      <w:r w:rsidRPr="00CD3FFE">
        <w:rPr>
          <w:rFonts w:ascii="Times New Roman" w:hAnsi="Times New Roman"/>
          <w:noProof/>
          <w:sz w:val="22"/>
          <w:szCs w:val="22"/>
          <w:u w:val="single"/>
          <w:lang w:val="lt-LT" w:eastAsia="lt-LT"/>
        </w:rPr>
        <w:t xml:space="preserve">Nepageidaujamų reakcijų sąrašas lentelėje (klinikinių tyrimų bei </w:t>
      </w:r>
      <w:r w:rsidRPr="00CD3FFE">
        <w:rPr>
          <w:rFonts w:ascii="Times New Roman" w:eastAsia="Calibri" w:hAnsi="Times New Roman"/>
          <w:sz w:val="22"/>
          <w:szCs w:val="22"/>
          <w:u w:val="single"/>
          <w:lang w:val="lt-LT"/>
        </w:rPr>
        <w:t>vaistinio preparato vartojimo rinkoje metu gauti duomenys)</w:t>
      </w:r>
    </w:p>
    <w:p w14:paraId="5F034AFC" w14:textId="77777777" w:rsidR="00C601EE" w:rsidRPr="00CD3FFE" w:rsidRDefault="00C601EE" w:rsidP="00C601EE">
      <w:pPr>
        <w:pStyle w:val="Porat"/>
        <w:rPr>
          <w:rFonts w:ascii="Times New Roman" w:hAnsi="Times New Roman"/>
          <w:sz w:val="22"/>
          <w:szCs w:val="22"/>
          <w:lang w:val="lt-LT"/>
        </w:rPr>
      </w:pPr>
      <w:r w:rsidRPr="00CD3FFE">
        <w:rPr>
          <w:rFonts w:ascii="Times New Roman" w:hAnsi="Times New Roman"/>
          <w:sz w:val="22"/>
          <w:szCs w:val="22"/>
          <w:lang w:val="lt-LT"/>
        </w:rPr>
        <w:t>Iki 112 savaičių trukmės klinikiniuose tyrimuose vien tik 10</w:t>
      </w:r>
      <w:r w:rsidR="008B5D57" w:rsidRPr="00CD3FFE">
        <w:rPr>
          <w:rFonts w:ascii="Times New Roman" w:hAnsi="Times New Roman"/>
          <w:sz w:val="22"/>
          <w:szCs w:val="22"/>
          <w:lang w:val="lt-LT"/>
        </w:rPr>
        <w:t> </w:t>
      </w:r>
      <w:r w:rsidRPr="00CD3FFE">
        <w:rPr>
          <w:rFonts w:ascii="Times New Roman" w:hAnsi="Times New Roman"/>
          <w:sz w:val="22"/>
          <w:szCs w:val="22"/>
          <w:lang w:val="lt-LT"/>
        </w:rPr>
        <w:t xml:space="preserve">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per parą dozė buvo skirta 2396 pacientams, kartu su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w:t>
      </w:r>
      <w:r w:rsidR="008B5D57" w:rsidRPr="00CD3FFE">
        <w:rPr>
          <w:rFonts w:ascii="Times New Roman" w:hAnsi="Times New Roman"/>
          <w:sz w:val="22"/>
          <w:szCs w:val="22"/>
          <w:lang w:val="lt-LT"/>
        </w:rPr>
        <w:t>–</w:t>
      </w:r>
      <w:r w:rsidRPr="00CD3FFE">
        <w:rPr>
          <w:rFonts w:ascii="Times New Roman" w:hAnsi="Times New Roman"/>
          <w:sz w:val="22"/>
          <w:szCs w:val="22"/>
          <w:lang w:val="lt-LT"/>
        </w:rPr>
        <w:t xml:space="preserve"> 11308 pacientams, o 185 pacientai vartojo kartu su </w:t>
      </w:r>
      <w:proofErr w:type="spellStart"/>
      <w:r w:rsidRPr="00CD3FFE">
        <w:rPr>
          <w:rFonts w:ascii="Times New Roman" w:hAnsi="Times New Roman"/>
          <w:sz w:val="22"/>
          <w:szCs w:val="22"/>
          <w:lang w:val="lt-LT"/>
        </w:rPr>
        <w:t>fenofibratu</w:t>
      </w:r>
      <w:proofErr w:type="spellEnd"/>
      <w:r w:rsidRPr="00CD3FFE">
        <w:rPr>
          <w:rFonts w:ascii="Times New Roman" w:hAnsi="Times New Roman"/>
          <w:sz w:val="22"/>
          <w:szCs w:val="22"/>
          <w:lang w:val="lt-LT"/>
        </w:rPr>
        <w:t xml:space="preserve">. Nepageidaujamos reakcijos dažniausiai buvo nesunkios ir laikinos. Bendrasis nepageidaujamų reiškinių dažnis buvo panašus vartojusiesiems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vartojusių tiriamųjų gydymo nutraukimo dažnis dėl nepageidaujamų reiškinių buvo panašus.</w:t>
      </w:r>
    </w:p>
    <w:p w14:paraId="1C609066" w14:textId="77777777" w:rsidR="00C601EE" w:rsidRPr="00CD3FFE" w:rsidRDefault="00C601EE" w:rsidP="00C601EE">
      <w:pPr>
        <w:pStyle w:val="Porat"/>
        <w:rPr>
          <w:rFonts w:ascii="Times New Roman" w:hAnsi="Times New Roman"/>
          <w:sz w:val="22"/>
          <w:szCs w:val="22"/>
          <w:lang w:val="lt-LT"/>
        </w:rPr>
      </w:pPr>
    </w:p>
    <w:p w14:paraId="3F904D48" w14:textId="77777777" w:rsidR="00C601EE" w:rsidRPr="00CD3FFE" w:rsidRDefault="00C601EE" w:rsidP="00C601EE">
      <w:pPr>
        <w:pStyle w:val="Porat"/>
        <w:rPr>
          <w:rFonts w:ascii="Times New Roman" w:hAnsi="Times New Roman"/>
          <w:sz w:val="22"/>
          <w:szCs w:val="22"/>
          <w:lang w:val="lt-LT"/>
        </w:rPr>
      </w:pP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vartotas vienas arba kartu su </w:t>
      </w:r>
      <w:proofErr w:type="spellStart"/>
      <w:r w:rsidRPr="00CD3FFE">
        <w:rPr>
          <w:rFonts w:ascii="Times New Roman" w:hAnsi="Times New Roman"/>
          <w:sz w:val="22"/>
          <w:szCs w:val="22"/>
          <w:lang w:val="lt-LT"/>
        </w:rPr>
        <w:t>statinu</w:t>
      </w:r>
      <w:proofErr w:type="spellEnd"/>
    </w:p>
    <w:p w14:paraId="1DF18DCA" w14:textId="77777777" w:rsidR="00C601EE" w:rsidRPr="00CD3FFE" w:rsidRDefault="00C601EE" w:rsidP="00C601EE">
      <w:pPr>
        <w:pStyle w:val="Porat"/>
        <w:rPr>
          <w:rFonts w:ascii="Times New Roman" w:hAnsi="Times New Roman"/>
          <w:sz w:val="22"/>
          <w:szCs w:val="22"/>
          <w:lang w:val="lt-LT"/>
        </w:rPr>
      </w:pPr>
    </w:p>
    <w:p w14:paraId="56D92E90" w14:textId="77777777" w:rsidR="00C601EE" w:rsidRPr="00CD3FFE" w:rsidRDefault="00C601EE" w:rsidP="008B5D57">
      <w:pPr>
        <w:pStyle w:val="Porat"/>
        <w:rPr>
          <w:rFonts w:ascii="Times New Roman" w:hAnsi="Times New Roman"/>
          <w:noProof/>
          <w:sz w:val="22"/>
          <w:szCs w:val="22"/>
          <w:lang w:val="lt-LT" w:eastAsia="lt-LT"/>
        </w:rPr>
      </w:pPr>
      <w:r w:rsidRPr="00CD3FFE">
        <w:rPr>
          <w:rFonts w:ascii="Times New Roman" w:hAnsi="Times New Roman"/>
          <w:sz w:val="22"/>
          <w:szCs w:val="22"/>
          <w:lang w:val="lt-LT"/>
        </w:rPr>
        <w:t xml:space="preserve">Toliau nurodytos nepageidaujamos reakcijos, kurios pacientams, vartojusiems vieno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008B5D57" w:rsidRPr="00CD3FFE">
        <w:rPr>
          <w:rFonts w:ascii="Times New Roman" w:hAnsi="Times New Roman"/>
          <w:sz w:val="22"/>
          <w:szCs w:val="22"/>
          <w:lang w:val="lt-LT"/>
        </w:rPr>
        <w:t>N</w:t>
      </w:r>
      <w:r w:rsidRPr="00CD3FFE">
        <w:rPr>
          <w:rFonts w:ascii="Times New Roman" w:hAnsi="Times New Roman"/>
          <w:sz w:val="22"/>
          <w:szCs w:val="22"/>
          <w:lang w:val="lt-LT"/>
        </w:rPr>
        <w:t xml:space="preserve"> = 2396), pasireiškė dažniau, negu vartojusiems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w:t>
      </w:r>
      <w:r w:rsidR="008B5D57" w:rsidRPr="00CD3FFE">
        <w:rPr>
          <w:rFonts w:ascii="Times New Roman" w:hAnsi="Times New Roman"/>
          <w:sz w:val="22"/>
          <w:szCs w:val="22"/>
          <w:lang w:val="lt-LT"/>
        </w:rPr>
        <w:t>N</w:t>
      </w:r>
      <w:r w:rsidRPr="00CD3FFE">
        <w:rPr>
          <w:rFonts w:ascii="Times New Roman" w:hAnsi="Times New Roman"/>
          <w:sz w:val="22"/>
          <w:szCs w:val="22"/>
          <w:lang w:val="lt-LT"/>
        </w:rPr>
        <w:t xml:space="preserve"> = 1159), bei kurios pacientams, vartojusiems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w:t>
      </w:r>
      <w:r w:rsidR="008B5D57" w:rsidRPr="00CD3FFE">
        <w:rPr>
          <w:rFonts w:ascii="Times New Roman" w:hAnsi="Times New Roman"/>
          <w:sz w:val="22"/>
          <w:szCs w:val="22"/>
          <w:lang w:val="lt-LT"/>
        </w:rPr>
        <w:t>N</w:t>
      </w:r>
      <w:r w:rsidRPr="00CD3FFE">
        <w:rPr>
          <w:rFonts w:ascii="Times New Roman" w:hAnsi="Times New Roman"/>
          <w:sz w:val="22"/>
          <w:szCs w:val="22"/>
          <w:lang w:val="lt-LT"/>
        </w:rPr>
        <w:t xml:space="preserve"> = 11308), pasireiškė dažniau, negu vartojusiems vien tik </w:t>
      </w:r>
      <w:proofErr w:type="spellStart"/>
      <w:r w:rsidRPr="00CD3FFE">
        <w:rPr>
          <w:rFonts w:ascii="Times New Roman" w:hAnsi="Times New Roman"/>
          <w:sz w:val="22"/>
          <w:szCs w:val="22"/>
          <w:lang w:val="lt-LT"/>
        </w:rPr>
        <w:t>statiną</w:t>
      </w:r>
      <w:proofErr w:type="spellEnd"/>
      <w:r w:rsidRPr="00CD3FFE">
        <w:rPr>
          <w:rFonts w:ascii="Times New Roman" w:hAnsi="Times New Roman"/>
          <w:sz w:val="22"/>
          <w:szCs w:val="22"/>
          <w:lang w:val="lt-LT"/>
        </w:rPr>
        <w:t xml:space="preserve"> (</w:t>
      </w:r>
      <w:r w:rsidR="008B5D57" w:rsidRPr="00CD3FFE">
        <w:rPr>
          <w:rFonts w:ascii="Times New Roman" w:hAnsi="Times New Roman"/>
          <w:sz w:val="22"/>
          <w:szCs w:val="22"/>
          <w:lang w:val="lt-LT"/>
        </w:rPr>
        <w:t>N</w:t>
      </w:r>
      <w:r w:rsidRPr="00CD3FFE">
        <w:rPr>
          <w:rFonts w:ascii="Times New Roman" w:hAnsi="Times New Roman"/>
          <w:sz w:val="22"/>
          <w:szCs w:val="22"/>
          <w:lang w:val="lt-LT"/>
        </w:rPr>
        <w:t xml:space="preserve"> = 9361).</w:t>
      </w:r>
      <w:r w:rsidR="008B5D57" w:rsidRPr="00CD3FFE">
        <w:rPr>
          <w:rFonts w:ascii="Times New Roman" w:hAnsi="Times New Roman"/>
          <w:sz w:val="22"/>
          <w:szCs w:val="22"/>
          <w:lang w:val="lt-LT"/>
        </w:rPr>
        <w:t xml:space="preserve"> </w:t>
      </w:r>
      <w:r w:rsidRPr="00CD3FFE">
        <w:rPr>
          <w:rFonts w:ascii="Times New Roman" w:hAnsi="Times New Roman"/>
          <w:noProof/>
          <w:sz w:val="22"/>
          <w:szCs w:val="22"/>
          <w:lang w:val="lt-LT" w:eastAsia="lt-LT"/>
        </w:rPr>
        <w:t>Duomenys apie nepageidaujamas reakcijas, pastebėtas vaistinį preparatą pateikus į rinką, yra gauti iš pranešimų apie vartotą arba vien ezetimibą, arba kartu su statinu.</w:t>
      </w:r>
    </w:p>
    <w:p w14:paraId="64DC1C48" w14:textId="77777777" w:rsidR="00C601EE" w:rsidRPr="00CD3FFE" w:rsidRDefault="00C601EE" w:rsidP="00C601EE">
      <w:pPr>
        <w:pStyle w:val="Porat"/>
        <w:rPr>
          <w:rFonts w:ascii="Times New Roman" w:hAnsi="Times New Roman"/>
          <w:sz w:val="22"/>
          <w:szCs w:val="22"/>
          <w:lang w:val="lt-LT"/>
        </w:rPr>
      </w:pPr>
    </w:p>
    <w:p w14:paraId="6B35EB6B" w14:textId="77777777" w:rsidR="003365B3" w:rsidRDefault="008B5D57" w:rsidP="00C601EE">
      <w:pPr>
        <w:rPr>
          <w:rFonts w:ascii="Times New Roman" w:hAnsi="Times New Roman"/>
          <w:sz w:val="22"/>
          <w:szCs w:val="22"/>
          <w:lang w:val="lt-LT"/>
        </w:rPr>
      </w:pPr>
      <w:r w:rsidRPr="00CD3FFE">
        <w:rPr>
          <w:rFonts w:ascii="Times New Roman" w:hAnsi="Times New Roman"/>
          <w:sz w:val="22"/>
          <w:szCs w:val="22"/>
          <w:lang w:val="lt-LT"/>
        </w:rPr>
        <w:t>Nepageidaujamo poveikio dažnis apibūdinamas taip: labai dažnas (≥ 1/10), dažnas (nuo ≥ 1/100 iki &lt; 1/10), nedažnas (nuo ≥ 1/1000 iki &lt; 1/100), retas (nuo ≥ 1/10</w:t>
      </w:r>
      <w:r w:rsidR="003365B3">
        <w:rPr>
          <w:rFonts w:ascii="Times New Roman" w:hAnsi="Times New Roman"/>
          <w:sz w:val="22"/>
          <w:szCs w:val="22"/>
          <w:lang w:val="lt-LT"/>
        </w:rPr>
        <w:t xml:space="preserve"> </w:t>
      </w:r>
      <w:r w:rsidRPr="00CD3FFE">
        <w:rPr>
          <w:rFonts w:ascii="Times New Roman" w:hAnsi="Times New Roman"/>
          <w:sz w:val="22"/>
          <w:szCs w:val="22"/>
          <w:lang w:val="lt-LT"/>
        </w:rPr>
        <w:t>000 iki &lt; 1/1000),</w:t>
      </w:r>
    </w:p>
    <w:p w14:paraId="0E954BFB" w14:textId="77777777" w:rsidR="00C601EE" w:rsidRPr="00CD3FFE" w:rsidRDefault="008B5D57" w:rsidP="00C601EE">
      <w:pPr>
        <w:rPr>
          <w:rFonts w:ascii="Times New Roman" w:hAnsi="Times New Roman"/>
          <w:noProof/>
          <w:sz w:val="22"/>
          <w:szCs w:val="22"/>
          <w:lang w:val="lt-LT"/>
        </w:rPr>
      </w:pPr>
      <w:r w:rsidRPr="00CD3FFE">
        <w:rPr>
          <w:rFonts w:ascii="Times New Roman" w:hAnsi="Times New Roman"/>
          <w:sz w:val="22"/>
          <w:szCs w:val="22"/>
          <w:lang w:val="lt-LT"/>
        </w:rPr>
        <w:t xml:space="preserve"> labai retas (&lt; 1/10</w:t>
      </w:r>
      <w:r w:rsidR="003365B3">
        <w:rPr>
          <w:rFonts w:ascii="Times New Roman" w:hAnsi="Times New Roman"/>
          <w:sz w:val="22"/>
          <w:szCs w:val="22"/>
          <w:lang w:val="lt-LT"/>
        </w:rPr>
        <w:t xml:space="preserve"> </w:t>
      </w:r>
      <w:r w:rsidRPr="00CD3FFE">
        <w:rPr>
          <w:rFonts w:ascii="Times New Roman" w:hAnsi="Times New Roman"/>
          <w:sz w:val="22"/>
          <w:szCs w:val="22"/>
          <w:lang w:val="lt-LT"/>
        </w:rPr>
        <w:t>000) ir nežinomas (negali būti apskaičiuotas pagal turimus duomenis).</w:t>
      </w:r>
    </w:p>
    <w:p w14:paraId="10908313" w14:textId="77777777" w:rsidR="00C601EE" w:rsidRPr="00CD3FFE" w:rsidRDefault="00C601EE" w:rsidP="00C601EE">
      <w:pPr>
        <w:pStyle w:val="Porat"/>
        <w:rPr>
          <w:rFonts w:ascii="Times New Roman" w:hAnsi="Times New Roman"/>
          <w:sz w:val="22"/>
          <w:szCs w:val="22"/>
          <w:lang w:val="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220"/>
        <w:gridCol w:w="5116"/>
        <w:gridCol w:w="64"/>
        <w:gridCol w:w="1294"/>
      </w:tblGrid>
      <w:tr w:rsidR="00C601EE" w:rsidRPr="00CD3FFE" w14:paraId="2F469FEF" w14:textId="77777777" w:rsidTr="00235C31">
        <w:tc>
          <w:tcPr>
            <w:tcW w:w="9356" w:type="dxa"/>
            <w:gridSpan w:val="5"/>
            <w:tcBorders>
              <w:top w:val="single" w:sz="12" w:space="0" w:color="auto"/>
              <w:left w:val="single" w:sz="12" w:space="0" w:color="auto"/>
              <w:bottom w:val="single" w:sz="12" w:space="0" w:color="auto"/>
              <w:right w:val="single" w:sz="12" w:space="0" w:color="auto"/>
            </w:tcBorders>
          </w:tcPr>
          <w:p w14:paraId="13012DCC" w14:textId="77777777" w:rsidR="00C601EE" w:rsidRPr="00CD3FFE" w:rsidRDefault="00FC56E2" w:rsidP="00355886">
            <w:pPr>
              <w:rPr>
                <w:rFonts w:ascii="Times New Roman" w:hAnsi="Times New Roman"/>
                <w:b/>
                <w:sz w:val="22"/>
                <w:szCs w:val="22"/>
                <w:lang w:val="lt-LT"/>
              </w:rPr>
            </w:pPr>
            <w:proofErr w:type="spellStart"/>
            <w:r w:rsidRPr="00CD3FFE">
              <w:rPr>
                <w:rFonts w:ascii="Times New Roman" w:hAnsi="Times New Roman"/>
                <w:b/>
                <w:sz w:val="22"/>
                <w:szCs w:val="22"/>
                <w:lang w:val="lt-LT"/>
              </w:rPr>
              <w:t>Ezetimibe</w:t>
            </w:r>
            <w:proofErr w:type="spellEnd"/>
            <w:r w:rsidRPr="00CD3FFE">
              <w:rPr>
                <w:rFonts w:ascii="Times New Roman" w:hAnsi="Times New Roman"/>
                <w:b/>
                <w:sz w:val="22"/>
                <w:szCs w:val="22"/>
                <w:lang w:val="lt-LT"/>
              </w:rPr>
              <w:t xml:space="preserve"> </w:t>
            </w:r>
            <w:proofErr w:type="spellStart"/>
            <w:r w:rsidRPr="00CD3FFE">
              <w:rPr>
                <w:rFonts w:ascii="Times New Roman" w:hAnsi="Times New Roman"/>
                <w:b/>
                <w:sz w:val="22"/>
                <w:szCs w:val="22"/>
                <w:lang w:val="lt-LT"/>
              </w:rPr>
              <w:t>PharmaSwiss</w:t>
            </w:r>
            <w:proofErr w:type="spellEnd"/>
            <w:r w:rsidR="00BF4CB1" w:rsidRPr="00CD3FFE">
              <w:rPr>
                <w:rFonts w:ascii="Times New Roman" w:hAnsi="Times New Roman"/>
                <w:b/>
                <w:sz w:val="22"/>
                <w:szCs w:val="22"/>
                <w:lang w:val="lt-LT"/>
              </w:rPr>
              <w:t xml:space="preserve"> </w:t>
            </w:r>
            <w:proofErr w:type="spellStart"/>
            <w:r w:rsidR="00BF4CB1" w:rsidRPr="00CD3FFE">
              <w:rPr>
                <w:rFonts w:ascii="Times New Roman" w:hAnsi="Times New Roman"/>
                <w:b/>
                <w:sz w:val="22"/>
                <w:szCs w:val="22"/>
                <w:lang w:val="lt-LT"/>
              </w:rPr>
              <w:t>monoterapija</w:t>
            </w:r>
            <w:proofErr w:type="spellEnd"/>
          </w:p>
        </w:tc>
      </w:tr>
      <w:tr w:rsidR="00C601EE" w:rsidRPr="00CD3FFE" w14:paraId="47D945CD" w14:textId="77777777" w:rsidTr="00235C31">
        <w:tc>
          <w:tcPr>
            <w:tcW w:w="2662" w:type="dxa"/>
            <w:tcBorders>
              <w:top w:val="single" w:sz="12" w:space="0" w:color="auto"/>
            </w:tcBorders>
          </w:tcPr>
          <w:p w14:paraId="43726FD6" w14:textId="77777777" w:rsidR="00C601EE" w:rsidRPr="00CD3FFE" w:rsidRDefault="00BF4CB1" w:rsidP="00355886">
            <w:pPr>
              <w:rPr>
                <w:rFonts w:ascii="Times New Roman" w:hAnsi="Times New Roman"/>
                <w:b/>
                <w:sz w:val="22"/>
                <w:szCs w:val="22"/>
                <w:lang w:val="lt-LT"/>
              </w:rPr>
            </w:pPr>
            <w:r w:rsidRPr="00CD3FFE">
              <w:rPr>
                <w:rFonts w:ascii="Times New Roman" w:hAnsi="Times New Roman"/>
                <w:b/>
                <w:sz w:val="22"/>
                <w:szCs w:val="22"/>
                <w:lang w:val="lt-LT"/>
              </w:rPr>
              <w:t>Organų sistemų klasė</w:t>
            </w:r>
          </w:p>
        </w:tc>
        <w:tc>
          <w:tcPr>
            <w:tcW w:w="5400" w:type="dxa"/>
            <w:gridSpan w:val="3"/>
            <w:tcBorders>
              <w:top w:val="single" w:sz="12" w:space="0" w:color="auto"/>
            </w:tcBorders>
          </w:tcPr>
          <w:p w14:paraId="183940AF" w14:textId="77777777" w:rsidR="00C601EE" w:rsidRPr="00CD3FFE" w:rsidRDefault="00C601EE" w:rsidP="00355886">
            <w:pPr>
              <w:rPr>
                <w:rFonts w:ascii="Times New Roman" w:hAnsi="Times New Roman"/>
                <w:b/>
                <w:sz w:val="22"/>
                <w:szCs w:val="22"/>
                <w:lang w:val="lt-LT"/>
              </w:rPr>
            </w:pPr>
            <w:r w:rsidRPr="00CD3FFE">
              <w:rPr>
                <w:rFonts w:ascii="Times New Roman" w:hAnsi="Times New Roman"/>
                <w:b/>
                <w:sz w:val="22"/>
                <w:szCs w:val="22"/>
                <w:lang w:val="lt-LT"/>
              </w:rPr>
              <w:t>Nepageidaujamos reakcijos</w:t>
            </w:r>
          </w:p>
        </w:tc>
        <w:tc>
          <w:tcPr>
            <w:tcW w:w="1294" w:type="dxa"/>
            <w:tcBorders>
              <w:top w:val="single" w:sz="12" w:space="0" w:color="auto"/>
            </w:tcBorders>
          </w:tcPr>
          <w:p w14:paraId="6773282D" w14:textId="77777777" w:rsidR="00C601EE" w:rsidRPr="00CD3FFE" w:rsidRDefault="00BF4CB1" w:rsidP="00355886">
            <w:pPr>
              <w:rPr>
                <w:rFonts w:ascii="Times New Roman" w:hAnsi="Times New Roman"/>
                <w:b/>
                <w:sz w:val="22"/>
                <w:szCs w:val="22"/>
                <w:lang w:val="lt-LT"/>
              </w:rPr>
            </w:pPr>
            <w:r w:rsidRPr="00CD3FFE">
              <w:rPr>
                <w:rFonts w:ascii="Times New Roman" w:hAnsi="Times New Roman"/>
                <w:b/>
                <w:sz w:val="22"/>
                <w:szCs w:val="22"/>
                <w:lang w:val="lt-LT"/>
              </w:rPr>
              <w:t>Dažnis</w:t>
            </w:r>
          </w:p>
        </w:tc>
      </w:tr>
      <w:tr w:rsidR="00FC56E2" w:rsidRPr="00CD3FFE" w14:paraId="41F418FE" w14:textId="77777777" w:rsidTr="00235C31">
        <w:tc>
          <w:tcPr>
            <w:tcW w:w="2662" w:type="dxa"/>
            <w:tcBorders>
              <w:bottom w:val="single" w:sz="4" w:space="0" w:color="auto"/>
            </w:tcBorders>
          </w:tcPr>
          <w:p w14:paraId="7557A22F" w14:textId="77777777" w:rsidR="00FC56E2" w:rsidRPr="00CD3FFE" w:rsidRDefault="00FC56E2" w:rsidP="00B87E3E">
            <w:pPr>
              <w:rPr>
                <w:rFonts w:ascii="Times New Roman" w:hAnsi="Times New Roman"/>
                <w:sz w:val="22"/>
                <w:szCs w:val="22"/>
                <w:lang w:val="lt-LT"/>
              </w:rPr>
            </w:pPr>
            <w:r w:rsidRPr="00CD3FFE">
              <w:rPr>
                <w:rFonts w:ascii="Times New Roman" w:hAnsi="Times New Roman"/>
                <w:sz w:val="22"/>
                <w:szCs w:val="22"/>
                <w:lang w:val="lt-LT"/>
              </w:rPr>
              <w:t>Tyrimai</w:t>
            </w:r>
          </w:p>
        </w:tc>
        <w:tc>
          <w:tcPr>
            <w:tcW w:w="5400" w:type="dxa"/>
            <w:gridSpan w:val="3"/>
            <w:tcBorders>
              <w:bottom w:val="single" w:sz="4" w:space="0" w:color="auto"/>
            </w:tcBorders>
          </w:tcPr>
          <w:p w14:paraId="3DF5E7AD" w14:textId="0330B58E" w:rsidR="00FC56E2" w:rsidRPr="00CD3FFE" w:rsidRDefault="00FC56E2" w:rsidP="003365B3">
            <w:pPr>
              <w:rPr>
                <w:rFonts w:ascii="Times New Roman" w:hAnsi="Times New Roman"/>
                <w:sz w:val="22"/>
                <w:szCs w:val="22"/>
                <w:lang w:val="lt-LT"/>
              </w:rPr>
            </w:pPr>
            <w:r w:rsidRPr="00CD3FFE">
              <w:rPr>
                <w:rFonts w:ascii="Times New Roman" w:hAnsi="Times New Roman"/>
                <w:sz w:val="22"/>
                <w:szCs w:val="22"/>
                <w:lang w:val="lt-LT"/>
              </w:rPr>
              <w:t xml:space="preserve">ALAT ir (arba) ASAT aktyvumo padidėjimas; KFK aktyvumo kraujyje padidėjimas; </w:t>
            </w:r>
            <w:proofErr w:type="spellStart"/>
            <w:r w:rsidRPr="00CD3FFE">
              <w:rPr>
                <w:rFonts w:ascii="Times New Roman" w:hAnsi="Times New Roman"/>
                <w:sz w:val="22"/>
                <w:szCs w:val="22"/>
                <w:lang w:val="lt-LT"/>
              </w:rPr>
              <w:t>gamagliutamiltransferazės</w:t>
            </w:r>
            <w:proofErr w:type="spellEnd"/>
            <w:r w:rsidRPr="00CD3FFE">
              <w:rPr>
                <w:rFonts w:ascii="Times New Roman" w:hAnsi="Times New Roman"/>
                <w:sz w:val="22"/>
                <w:szCs w:val="22"/>
                <w:lang w:val="lt-LT"/>
              </w:rPr>
              <w:t xml:space="preserve"> </w:t>
            </w:r>
            <w:r w:rsidR="003365B3">
              <w:rPr>
                <w:rFonts w:ascii="Times New Roman" w:hAnsi="Times New Roman"/>
                <w:sz w:val="22"/>
                <w:szCs w:val="22"/>
                <w:lang w:val="lt-LT"/>
              </w:rPr>
              <w:t xml:space="preserve">aktyvumo </w:t>
            </w:r>
            <w:r w:rsidRPr="00CD3FFE">
              <w:rPr>
                <w:rFonts w:ascii="Times New Roman" w:hAnsi="Times New Roman"/>
                <w:sz w:val="22"/>
                <w:szCs w:val="22"/>
                <w:lang w:val="lt-LT"/>
              </w:rPr>
              <w:t>padidėjimas; nenormalūs kepenų funkcijos tyrimų rezultatai</w:t>
            </w:r>
          </w:p>
        </w:tc>
        <w:tc>
          <w:tcPr>
            <w:tcW w:w="1294" w:type="dxa"/>
            <w:tcBorders>
              <w:bottom w:val="single" w:sz="4" w:space="0" w:color="auto"/>
            </w:tcBorders>
          </w:tcPr>
          <w:p w14:paraId="1DC5A267" w14:textId="77777777" w:rsidR="00FC56E2" w:rsidRPr="00CD3FFE" w:rsidRDefault="00FC56E2" w:rsidP="00B87E3E">
            <w:pPr>
              <w:rPr>
                <w:rFonts w:ascii="Times New Roman" w:hAnsi="Times New Roman"/>
                <w:sz w:val="22"/>
                <w:szCs w:val="22"/>
                <w:lang w:val="lt-LT"/>
              </w:rPr>
            </w:pPr>
            <w:r w:rsidRPr="00CD3FFE">
              <w:rPr>
                <w:rFonts w:ascii="Times New Roman" w:hAnsi="Times New Roman"/>
                <w:sz w:val="22"/>
                <w:szCs w:val="22"/>
                <w:lang w:val="lt-LT"/>
              </w:rPr>
              <w:t>Nedažnas</w:t>
            </w:r>
          </w:p>
        </w:tc>
      </w:tr>
      <w:tr w:rsidR="00FC56E2" w:rsidRPr="00CD3FFE" w14:paraId="6001641A" w14:textId="77777777" w:rsidTr="00235C31">
        <w:tc>
          <w:tcPr>
            <w:tcW w:w="2662" w:type="dxa"/>
          </w:tcPr>
          <w:p w14:paraId="4C6F9E5E" w14:textId="77777777" w:rsidR="00FC56E2" w:rsidRPr="00CD3FFE" w:rsidRDefault="00FC56E2" w:rsidP="00B87E3E">
            <w:pPr>
              <w:rPr>
                <w:rFonts w:ascii="Times New Roman" w:hAnsi="Times New Roman"/>
                <w:bCs/>
                <w:sz w:val="22"/>
                <w:szCs w:val="22"/>
                <w:lang w:val="lt-LT"/>
              </w:rPr>
            </w:pPr>
            <w:r w:rsidRPr="00CD3FFE">
              <w:rPr>
                <w:rFonts w:ascii="Times New Roman" w:hAnsi="Times New Roman"/>
                <w:bCs/>
                <w:sz w:val="22"/>
                <w:szCs w:val="22"/>
                <w:lang w:val="lt-LT"/>
              </w:rPr>
              <w:t>Kvėpavimo sistemos, krūtinės ląstos ir tarpuplaučio sutrikimai</w:t>
            </w:r>
          </w:p>
        </w:tc>
        <w:tc>
          <w:tcPr>
            <w:tcW w:w="5400" w:type="dxa"/>
            <w:gridSpan w:val="3"/>
          </w:tcPr>
          <w:p w14:paraId="711B4AAC" w14:textId="77777777" w:rsidR="00FC56E2" w:rsidRPr="00CD3FFE" w:rsidRDefault="00FC56E2" w:rsidP="00B87E3E">
            <w:pPr>
              <w:rPr>
                <w:rFonts w:ascii="Times New Roman" w:hAnsi="Times New Roman"/>
                <w:sz w:val="22"/>
                <w:szCs w:val="22"/>
                <w:lang w:val="lt-LT"/>
              </w:rPr>
            </w:pPr>
            <w:r w:rsidRPr="00CD3FFE">
              <w:rPr>
                <w:rFonts w:ascii="Times New Roman" w:hAnsi="Times New Roman"/>
                <w:sz w:val="22"/>
                <w:szCs w:val="22"/>
                <w:lang w:val="lt-LT"/>
              </w:rPr>
              <w:t>Kosulys</w:t>
            </w:r>
          </w:p>
        </w:tc>
        <w:tc>
          <w:tcPr>
            <w:tcW w:w="1294" w:type="dxa"/>
          </w:tcPr>
          <w:p w14:paraId="3F0C901C" w14:textId="77777777" w:rsidR="00FC56E2" w:rsidRPr="00CD3FFE" w:rsidRDefault="00FC56E2" w:rsidP="00B87E3E">
            <w:pPr>
              <w:rPr>
                <w:rFonts w:ascii="Times New Roman" w:hAnsi="Times New Roman"/>
                <w:sz w:val="22"/>
                <w:szCs w:val="22"/>
                <w:lang w:val="lt-LT"/>
              </w:rPr>
            </w:pPr>
            <w:r w:rsidRPr="00CD3FFE">
              <w:rPr>
                <w:rFonts w:ascii="Times New Roman" w:hAnsi="Times New Roman"/>
                <w:sz w:val="22"/>
                <w:szCs w:val="22"/>
                <w:lang w:val="lt-LT"/>
              </w:rPr>
              <w:t xml:space="preserve">Nedažnas </w:t>
            </w:r>
          </w:p>
        </w:tc>
      </w:tr>
      <w:tr w:rsidR="00C601EE" w:rsidRPr="00CD3FFE" w14:paraId="23307E00" w14:textId="77777777" w:rsidTr="00235C31">
        <w:tc>
          <w:tcPr>
            <w:tcW w:w="2662" w:type="dxa"/>
            <w:vMerge w:val="restart"/>
          </w:tcPr>
          <w:p w14:paraId="306A22CC" w14:textId="77777777" w:rsidR="00C601EE" w:rsidRPr="00CD3FFE" w:rsidRDefault="00C601EE" w:rsidP="00355886">
            <w:pPr>
              <w:rPr>
                <w:rFonts w:ascii="Times New Roman" w:hAnsi="Times New Roman"/>
                <w:bCs/>
                <w:sz w:val="22"/>
                <w:szCs w:val="22"/>
                <w:lang w:val="lt-LT"/>
              </w:rPr>
            </w:pPr>
            <w:r w:rsidRPr="00CD3FFE">
              <w:rPr>
                <w:rFonts w:ascii="Times New Roman" w:hAnsi="Times New Roman"/>
                <w:bCs/>
                <w:sz w:val="22"/>
                <w:szCs w:val="22"/>
                <w:lang w:val="lt-LT"/>
              </w:rPr>
              <w:t>Virškinimo trakto sutrikimai</w:t>
            </w:r>
            <w:r w:rsidRPr="00CD3FFE">
              <w:rPr>
                <w:rFonts w:ascii="Times New Roman" w:hAnsi="Times New Roman"/>
                <w:sz w:val="22"/>
                <w:szCs w:val="22"/>
                <w:lang w:val="lt-LT"/>
              </w:rPr>
              <w:t xml:space="preserve"> </w:t>
            </w:r>
          </w:p>
        </w:tc>
        <w:tc>
          <w:tcPr>
            <w:tcW w:w="5400" w:type="dxa"/>
            <w:gridSpan w:val="3"/>
          </w:tcPr>
          <w:p w14:paraId="72C5AE6B"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Pilvo skausmas; viduriavimas; dujų kaupimasis žarnyne</w:t>
            </w:r>
          </w:p>
        </w:tc>
        <w:tc>
          <w:tcPr>
            <w:tcW w:w="1294" w:type="dxa"/>
          </w:tcPr>
          <w:p w14:paraId="24C1358F" w14:textId="77777777" w:rsidR="00C601EE" w:rsidRPr="00CD3FFE" w:rsidRDefault="00FC56E2" w:rsidP="00355886">
            <w:pPr>
              <w:rPr>
                <w:rFonts w:ascii="Times New Roman" w:hAnsi="Times New Roman"/>
                <w:sz w:val="22"/>
                <w:szCs w:val="22"/>
                <w:lang w:val="lt-LT"/>
              </w:rPr>
            </w:pPr>
            <w:r w:rsidRPr="00CD3FFE">
              <w:rPr>
                <w:rFonts w:ascii="Times New Roman" w:hAnsi="Times New Roman"/>
                <w:sz w:val="22"/>
                <w:szCs w:val="22"/>
                <w:lang w:val="lt-LT"/>
              </w:rPr>
              <w:t>Dažna</w:t>
            </w:r>
            <w:r w:rsidR="00C601EE" w:rsidRPr="00CD3FFE">
              <w:rPr>
                <w:rFonts w:ascii="Times New Roman" w:hAnsi="Times New Roman"/>
                <w:sz w:val="22"/>
                <w:szCs w:val="22"/>
                <w:lang w:val="lt-LT"/>
              </w:rPr>
              <w:t>s</w:t>
            </w:r>
          </w:p>
        </w:tc>
      </w:tr>
      <w:tr w:rsidR="00C601EE" w:rsidRPr="00CD3FFE" w14:paraId="15C41C7B" w14:textId="77777777" w:rsidTr="00235C31">
        <w:tc>
          <w:tcPr>
            <w:tcW w:w="2662" w:type="dxa"/>
            <w:vMerge/>
          </w:tcPr>
          <w:p w14:paraId="165E91AE" w14:textId="77777777" w:rsidR="00C601EE" w:rsidRPr="00CD3FFE" w:rsidRDefault="00C601EE" w:rsidP="00355886">
            <w:pPr>
              <w:rPr>
                <w:rFonts w:ascii="Times New Roman" w:hAnsi="Times New Roman"/>
                <w:sz w:val="22"/>
                <w:szCs w:val="22"/>
                <w:lang w:val="lt-LT"/>
              </w:rPr>
            </w:pPr>
          </w:p>
        </w:tc>
        <w:tc>
          <w:tcPr>
            <w:tcW w:w="5400" w:type="dxa"/>
            <w:gridSpan w:val="3"/>
          </w:tcPr>
          <w:p w14:paraId="45078538"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 xml:space="preserve">Virškinimo sutrikimas; </w:t>
            </w:r>
            <w:proofErr w:type="spellStart"/>
            <w:r w:rsidRPr="00CD3FFE">
              <w:rPr>
                <w:rFonts w:ascii="Times New Roman" w:hAnsi="Times New Roman"/>
                <w:sz w:val="22"/>
                <w:szCs w:val="22"/>
                <w:lang w:val="lt-LT"/>
              </w:rPr>
              <w:t>gastroezofaginio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refliukso</w:t>
            </w:r>
            <w:proofErr w:type="spellEnd"/>
            <w:r w:rsidRPr="00CD3FFE">
              <w:rPr>
                <w:rFonts w:ascii="Times New Roman" w:hAnsi="Times New Roman"/>
                <w:sz w:val="22"/>
                <w:szCs w:val="22"/>
                <w:lang w:val="lt-LT"/>
              </w:rPr>
              <w:t xml:space="preserve"> liga; pykinimas </w:t>
            </w:r>
          </w:p>
        </w:tc>
        <w:tc>
          <w:tcPr>
            <w:tcW w:w="1294" w:type="dxa"/>
          </w:tcPr>
          <w:p w14:paraId="4C8E9A59" w14:textId="77777777" w:rsidR="00C601EE" w:rsidRPr="00CD3FFE" w:rsidRDefault="00FC56E2" w:rsidP="00355886">
            <w:pPr>
              <w:rPr>
                <w:rFonts w:ascii="Times New Roman" w:hAnsi="Times New Roman"/>
                <w:sz w:val="22"/>
                <w:szCs w:val="22"/>
                <w:lang w:val="lt-LT"/>
              </w:rPr>
            </w:pPr>
            <w:r w:rsidRPr="00CD3FFE">
              <w:rPr>
                <w:rFonts w:ascii="Times New Roman" w:hAnsi="Times New Roman"/>
                <w:sz w:val="22"/>
                <w:szCs w:val="22"/>
                <w:lang w:val="lt-LT"/>
              </w:rPr>
              <w:t>Nedažna</w:t>
            </w:r>
            <w:r w:rsidR="00C601EE" w:rsidRPr="00CD3FFE">
              <w:rPr>
                <w:rFonts w:ascii="Times New Roman" w:hAnsi="Times New Roman"/>
                <w:sz w:val="22"/>
                <w:szCs w:val="22"/>
                <w:lang w:val="lt-LT"/>
              </w:rPr>
              <w:t xml:space="preserve">s </w:t>
            </w:r>
          </w:p>
        </w:tc>
      </w:tr>
      <w:tr w:rsidR="00BF4CB1" w:rsidRPr="00CD3FFE" w14:paraId="52F3F893" w14:textId="77777777" w:rsidTr="00235C31">
        <w:tc>
          <w:tcPr>
            <w:tcW w:w="2662" w:type="dxa"/>
          </w:tcPr>
          <w:p w14:paraId="1F854D7D" w14:textId="77777777" w:rsidR="00BF4CB1" w:rsidRPr="00CD3FFE" w:rsidRDefault="00BF4CB1" w:rsidP="00B87E3E">
            <w:pPr>
              <w:rPr>
                <w:rFonts w:ascii="Times New Roman" w:hAnsi="Times New Roman"/>
                <w:bCs/>
                <w:sz w:val="22"/>
                <w:szCs w:val="22"/>
                <w:lang w:val="lt-LT"/>
              </w:rPr>
            </w:pPr>
            <w:r w:rsidRPr="00CD3FFE">
              <w:rPr>
                <w:rFonts w:ascii="Times New Roman" w:hAnsi="Times New Roman"/>
                <w:bCs/>
                <w:sz w:val="22"/>
                <w:szCs w:val="22"/>
                <w:lang w:val="lt-LT"/>
              </w:rPr>
              <w:lastRenderedPageBreak/>
              <w:t>Skeleto, raumenų ir jungiamojo audinio sutrikimai</w:t>
            </w:r>
          </w:p>
        </w:tc>
        <w:tc>
          <w:tcPr>
            <w:tcW w:w="5400" w:type="dxa"/>
            <w:gridSpan w:val="3"/>
          </w:tcPr>
          <w:p w14:paraId="57FA6DBB"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Sąnarių skausmas; raumenų spazmai; sprando skausmas</w:t>
            </w:r>
          </w:p>
        </w:tc>
        <w:tc>
          <w:tcPr>
            <w:tcW w:w="1294" w:type="dxa"/>
          </w:tcPr>
          <w:p w14:paraId="3D50770D"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 xml:space="preserve">Nedažnas </w:t>
            </w:r>
          </w:p>
        </w:tc>
      </w:tr>
      <w:tr w:rsidR="00BF4CB1" w:rsidRPr="00CD3FFE" w14:paraId="14F40969" w14:textId="77777777" w:rsidTr="00235C31">
        <w:tc>
          <w:tcPr>
            <w:tcW w:w="2662" w:type="dxa"/>
          </w:tcPr>
          <w:p w14:paraId="74940AD9"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Metabolizmo ir mitybos sutrikimai</w:t>
            </w:r>
          </w:p>
        </w:tc>
        <w:tc>
          <w:tcPr>
            <w:tcW w:w="5400" w:type="dxa"/>
            <w:gridSpan w:val="3"/>
          </w:tcPr>
          <w:p w14:paraId="6E7112CD"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Apetito sumažėjimas</w:t>
            </w:r>
          </w:p>
        </w:tc>
        <w:tc>
          <w:tcPr>
            <w:tcW w:w="1294" w:type="dxa"/>
          </w:tcPr>
          <w:p w14:paraId="02EB38F0"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Nedažnas</w:t>
            </w:r>
          </w:p>
        </w:tc>
      </w:tr>
      <w:tr w:rsidR="00BF4CB1" w:rsidRPr="00CD3FFE" w14:paraId="15DF54E0" w14:textId="77777777" w:rsidTr="00235C31">
        <w:tc>
          <w:tcPr>
            <w:tcW w:w="2662" w:type="dxa"/>
          </w:tcPr>
          <w:p w14:paraId="7119B9CA" w14:textId="77777777" w:rsidR="00BF4CB1" w:rsidRPr="00CD3FFE" w:rsidRDefault="00BF4CB1" w:rsidP="00B87E3E">
            <w:pPr>
              <w:rPr>
                <w:rFonts w:ascii="Times New Roman" w:hAnsi="Times New Roman"/>
                <w:bCs/>
                <w:sz w:val="22"/>
                <w:szCs w:val="22"/>
                <w:lang w:val="lt-LT"/>
              </w:rPr>
            </w:pPr>
            <w:r w:rsidRPr="00CD3FFE">
              <w:rPr>
                <w:rFonts w:ascii="Times New Roman" w:hAnsi="Times New Roman"/>
                <w:sz w:val="22"/>
                <w:szCs w:val="22"/>
                <w:lang w:val="lt-LT"/>
              </w:rPr>
              <w:t>Kraujagyslių sutrikimai</w:t>
            </w:r>
          </w:p>
        </w:tc>
        <w:tc>
          <w:tcPr>
            <w:tcW w:w="5400" w:type="dxa"/>
            <w:gridSpan w:val="3"/>
          </w:tcPr>
          <w:p w14:paraId="02F97784"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Kraujo priplūdimas į kaklą ir veidą; kraujospūdžio padidėjimas</w:t>
            </w:r>
          </w:p>
        </w:tc>
        <w:tc>
          <w:tcPr>
            <w:tcW w:w="1294" w:type="dxa"/>
          </w:tcPr>
          <w:p w14:paraId="376AC39E"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Nedažnas</w:t>
            </w:r>
          </w:p>
        </w:tc>
      </w:tr>
      <w:tr w:rsidR="00C601EE" w:rsidRPr="00CD3FFE" w14:paraId="30B5CEA0" w14:textId="77777777" w:rsidTr="00235C31">
        <w:tc>
          <w:tcPr>
            <w:tcW w:w="2662" w:type="dxa"/>
            <w:vMerge w:val="restart"/>
          </w:tcPr>
          <w:p w14:paraId="33C7E300"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Bendrieji sutrikimai ir vartojimo vietos pažeidimai</w:t>
            </w:r>
          </w:p>
        </w:tc>
        <w:tc>
          <w:tcPr>
            <w:tcW w:w="5400" w:type="dxa"/>
            <w:gridSpan w:val="3"/>
          </w:tcPr>
          <w:p w14:paraId="165C57BC" w14:textId="77777777" w:rsidR="00C601EE" w:rsidRPr="00CD3FFE" w:rsidRDefault="00C601EE" w:rsidP="00BF4CB1">
            <w:pPr>
              <w:rPr>
                <w:rFonts w:ascii="Times New Roman" w:hAnsi="Times New Roman"/>
                <w:sz w:val="22"/>
                <w:szCs w:val="22"/>
                <w:lang w:val="lt-LT"/>
              </w:rPr>
            </w:pPr>
            <w:r w:rsidRPr="00CD3FFE">
              <w:rPr>
                <w:rFonts w:ascii="Times New Roman" w:hAnsi="Times New Roman"/>
                <w:sz w:val="22"/>
                <w:szCs w:val="22"/>
                <w:lang w:val="lt-LT"/>
              </w:rPr>
              <w:t>Nuovargis</w:t>
            </w:r>
          </w:p>
        </w:tc>
        <w:tc>
          <w:tcPr>
            <w:tcW w:w="1294" w:type="dxa"/>
          </w:tcPr>
          <w:p w14:paraId="6F9E8DE0"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Da</w:t>
            </w:r>
            <w:r w:rsidR="00FC56E2" w:rsidRPr="00CD3FFE">
              <w:rPr>
                <w:rFonts w:ascii="Times New Roman" w:hAnsi="Times New Roman"/>
                <w:sz w:val="22"/>
                <w:szCs w:val="22"/>
                <w:lang w:val="lt-LT"/>
              </w:rPr>
              <w:t>žna</w:t>
            </w:r>
            <w:r w:rsidR="00BF4CB1" w:rsidRPr="00CD3FFE">
              <w:rPr>
                <w:rFonts w:ascii="Times New Roman" w:hAnsi="Times New Roman"/>
                <w:sz w:val="22"/>
                <w:szCs w:val="22"/>
                <w:lang w:val="lt-LT"/>
              </w:rPr>
              <w:t>s</w:t>
            </w:r>
          </w:p>
        </w:tc>
      </w:tr>
      <w:tr w:rsidR="00C601EE" w:rsidRPr="00CD3FFE" w14:paraId="6EF9FBA7" w14:textId="77777777" w:rsidTr="00235C31">
        <w:tc>
          <w:tcPr>
            <w:tcW w:w="2662" w:type="dxa"/>
            <w:vMerge/>
            <w:tcBorders>
              <w:bottom w:val="single" w:sz="12" w:space="0" w:color="auto"/>
            </w:tcBorders>
          </w:tcPr>
          <w:p w14:paraId="49C49A87" w14:textId="77777777" w:rsidR="00C601EE" w:rsidRPr="00CD3FFE" w:rsidRDefault="00C601EE" w:rsidP="00355886">
            <w:pPr>
              <w:rPr>
                <w:rFonts w:ascii="Times New Roman" w:hAnsi="Times New Roman"/>
                <w:sz w:val="22"/>
                <w:szCs w:val="22"/>
                <w:lang w:val="lt-LT"/>
              </w:rPr>
            </w:pPr>
          </w:p>
        </w:tc>
        <w:tc>
          <w:tcPr>
            <w:tcW w:w="5400" w:type="dxa"/>
            <w:gridSpan w:val="3"/>
            <w:tcBorders>
              <w:bottom w:val="single" w:sz="12" w:space="0" w:color="auto"/>
            </w:tcBorders>
          </w:tcPr>
          <w:p w14:paraId="1669150C"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Krūtinės skausmas, skausmas</w:t>
            </w:r>
          </w:p>
        </w:tc>
        <w:tc>
          <w:tcPr>
            <w:tcW w:w="1294" w:type="dxa"/>
            <w:tcBorders>
              <w:bottom w:val="single" w:sz="12" w:space="0" w:color="auto"/>
            </w:tcBorders>
          </w:tcPr>
          <w:p w14:paraId="58592554" w14:textId="77777777" w:rsidR="00C601EE" w:rsidRPr="00CD3FFE" w:rsidRDefault="00FC56E2" w:rsidP="00355886">
            <w:pPr>
              <w:rPr>
                <w:rFonts w:ascii="Times New Roman" w:hAnsi="Times New Roman"/>
                <w:sz w:val="22"/>
                <w:szCs w:val="22"/>
                <w:lang w:val="lt-LT"/>
              </w:rPr>
            </w:pPr>
            <w:r w:rsidRPr="00CD3FFE">
              <w:rPr>
                <w:rFonts w:ascii="Times New Roman" w:hAnsi="Times New Roman"/>
                <w:sz w:val="22"/>
                <w:szCs w:val="22"/>
                <w:lang w:val="lt-LT"/>
              </w:rPr>
              <w:t>Nedažna</w:t>
            </w:r>
            <w:r w:rsidR="00BF4CB1" w:rsidRPr="00CD3FFE">
              <w:rPr>
                <w:rFonts w:ascii="Times New Roman" w:hAnsi="Times New Roman"/>
                <w:sz w:val="22"/>
                <w:szCs w:val="22"/>
                <w:lang w:val="lt-LT"/>
              </w:rPr>
              <w:t>s</w:t>
            </w:r>
          </w:p>
        </w:tc>
      </w:tr>
      <w:tr w:rsidR="00C601EE" w:rsidRPr="00CD3FFE" w14:paraId="0FD6DC06" w14:textId="77777777" w:rsidTr="00235C31">
        <w:tc>
          <w:tcPr>
            <w:tcW w:w="9356" w:type="dxa"/>
            <w:gridSpan w:val="5"/>
            <w:tcBorders>
              <w:top w:val="single" w:sz="12" w:space="0" w:color="auto"/>
              <w:left w:val="single" w:sz="12" w:space="0" w:color="auto"/>
              <w:bottom w:val="single" w:sz="12" w:space="0" w:color="auto"/>
              <w:right w:val="single" w:sz="12" w:space="0" w:color="auto"/>
            </w:tcBorders>
          </w:tcPr>
          <w:p w14:paraId="07382457" w14:textId="77777777" w:rsidR="00C601EE" w:rsidRPr="00CD3FFE" w:rsidRDefault="00C601EE" w:rsidP="00355886">
            <w:pPr>
              <w:rPr>
                <w:rFonts w:ascii="Times New Roman" w:hAnsi="Times New Roman"/>
                <w:b/>
                <w:sz w:val="22"/>
                <w:szCs w:val="22"/>
                <w:lang w:val="lt-LT"/>
              </w:rPr>
            </w:pPr>
            <w:r w:rsidRPr="00CD3FFE">
              <w:rPr>
                <w:rFonts w:ascii="Times New Roman" w:hAnsi="Times New Roman"/>
                <w:b/>
                <w:sz w:val="22"/>
                <w:szCs w:val="22"/>
                <w:lang w:val="lt-LT"/>
              </w:rPr>
              <w:t xml:space="preserve">Papildomos nepageidaujamos reakcijos, kai </w:t>
            </w:r>
            <w:proofErr w:type="spellStart"/>
            <w:r w:rsidR="00BF4CB1" w:rsidRPr="00CD3FFE">
              <w:rPr>
                <w:rFonts w:ascii="Times New Roman" w:hAnsi="Times New Roman"/>
                <w:b/>
                <w:sz w:val="22"/>
                <w:szCs w:val="22"/>
                <w:lang w:val="lt-LT"/>
              </w:rPr>
              <w:t>Ezetimibe</w:t>
            </w:r>
            <w:proofErr w:type="spellEnd"/>
            <w:r w:rsidR="00BF4CB1" w:rsidRPr="00CD3FFE">
              <w:rPr>
                <w:rFonts w:ascii="Times New Roman" w:hAnsi="Times New Roman"/>
                <w:b/>
                <w:sz w:val="22"/>
                <w:szCs w:val="22"/>
                <w:lang w:val="lt-LT"/>
              </w:rPr>
              <w:t xml:space="preserve"> </w:t>
            </w:r>
            <w:proofErr w:type="spellStart"/>
            <w:r w:rsidR="00BF4CB1" w:rsidRPr="00CD3FFE">
              <w:rPr>
                <w:rFonts w:ascii="Times New Roman" w:hAnsi="Times New Roman"/>
                <w:b/>
                <w:sz w:val="22"/>
                <w:szCs w:val="22"/>
                <w:lang w:val="lt-LT"/>
              </w:rPr>
              <w:t>PharmaSwiss</w:t>
            </w:r>
            <w:proofErr w:type="spellEnd"/>
            <w:r w:rsidRPr="00CD3FFE">
              <w:rPr>
                <w:rFonts w:ascii="Times New Roman" w:hAnsi="Times New Roman"/>
                <w:b/>
                <w:sz w:val="22"/>
                <w:szCs w:val="22"/>
                <w:lang w:val="lt-LT"/>
              </w:rPr>
              <w:t xml:space="preserve"> vartojamas kartu su </w:t>
            </w:r>
            <w:proofErr w:type="spellStart"/>
            <w:r w:rsidRPr="00CD3FFE">
              <w:rPr>
                <w:rFonts w:ascii="Times New Roman" w:hAnsi="Times New Roman"/>
                <w:b/>
                <w:sz w:val="22"/>
                <w:szCs w:val="22"/>
                <w:lang w:val="lt-LT"/>
              </w:rPr>
              <w:t>statinu</w:t>
            </w:r>
            <w:proofErr w:type="spellEnd"/>
          </w:p>
        </w:tc>
      </w:tr>
      <w:tr w:rsidR="00C601EE" w:rsidRPr="00CD3FFE" w14:paraId="69AF47B7" w14:textId="77777777" w:rsidTr="00235C31">
        <w:tc>
          <w:tcPr>
            <w:tcW w:w="2662" w:type="dxa"/>
            <w:tcBorders>
              <w:top w:val="single" w:sz="12" w:space="0" w:color="auto"/>
            </w:tcBorders>
          </w:tcPr>
          <w:p w14:paraId="40C3916B" w14:textId="77777777" w:rsidR="00C601EE" w:rsidRPr="00CD3FFE" w:rsidRDefault="00C601EE" w:rsidP="00355886">
            <w:pPr>
              <w:rPr>
                <w:rFonts w:ascii="Times New Roman" w:hAnsi="Times New Roman"/>
                <w:b/>
                <w:sz w:val="22"/>
                <w:szCs w:val="22"/>
                <w:lang w:val="lt-LT"/>
              </w:rPr>
            </w:pPr>
            <w:r w:rsidRPr="00CD3FFE">
              <w:rPr>
                <w:rFonts w:ascii="Times New Roman" w:hAnsi="Times New Roman"/>
                <w:b/>
                <w:sz w:val="22"/>
                <w:szCs w:val="22"/>
                <w:lang w:val="lt-LT"/>
              </w:rPr>
              <w:t>Organų sistemų klasė</w:t>
            </w:r>
          </w:p>
        </w:tc>
        <w:tc>
          <w:tcPr>
            <w:tcW w:w="5400" w:type="dxa"/>
            <w:gridSpan w:val="3"/>
            <w:tcBorders>
              <w:top w:val="single" w:sz="12" w:space="0" w:color="auto"/>
            </w:tcBorders>
          </w:tcPr>
          <w:p w14:paraId="29AE9B67" w14:textId="77777777" w:rsidR="00C601EE" w:rsidRPr="00CD3FFE" w:rsidRDefault="00C601EE" w:rsidP="00355886">
            <w:pPr>
              <w:rPr>
                <w:rFonts w:ascii="Times New Roman" w:hAnsi="Times New Roman"/>
                <w:b/>
                <w:sz w:val="22"/>
                <w:szCs w:val="22"/>
                <w:lang w:val="lt-LT"/>
              </w:rPr>
            </w:pPr>
            <w:r w:rsidRPr="00CD3FFE">
              <w:rPr>
                <w:rFonts w:ascii="Times New Roman" w:hAnsi="Times New Roman"/>
                <w:b/>
                <w:sz w:val="22"/>
                <w:szCs w:val="22"/>
                <w:lang w:val="lt-LT"/>
              </w:rPr>
              <w:t>Nepageidaujamos reakcijos</w:t>
            </w:r>
          </w:p>
        </w:tc>
        <w:tc>
          <w:tcPr>
            <w:tcW w:w="1294" w:type="dxa"/>
            <w:tcBorders>
              <w:top w:val="single" w:sz="12" w:space="0" w:color="auto"/>
            </w:tcBorders>
          </w:tcPr>
          <w:p w14:paraId="2A8C769E" w14:textId="77777777" w:rsidR="00C601EE" w:rsidRPr="00CD3FFE" w:rsidRDefault="00C601EE" w:rsidP="00355886">
            <w:pPr>
              <w:rPr>
                <w:rFonts w:ascii="Times New Roman" w:hAnsi="Times New Roman"/>
                <w:b/>
                <w:sz w:val="22"/>
                <w:szCs w:val="22"/>
                <w:lang w:val="lt-LT"/>
              </w:rPr>
            </w:pPr>
            <w:r w:rsidRPr="00CD3FFE">
              <w:rPr>
                <w:rFonts w:ascii="Times New Roman" w:hAnsi="Times New Roman"/>
                <w:b/>
                <w:sz w:val="22"/>
                <w:szCs w:val="22"/>
                <w:lang w:val="lt-LT"/>
              </w:rPr>
              <w:t>Dažnis</w:t>
            </w:r>
          </w:p>
        </w:tc>
      </w:tr>
      <w:tr w:rsidR="00BF4CB1" w:rsidRPr="00CD3FFE" w14:paraId="44D6091D" w14:textId="77777777" w:rsidTr="00235C31">
        <w:tc>
          <w:tcPr>
            <w:tcW w:w="2662" w:type="dxa"/>
          </w:tcPr>
          <w:p w14:paraId="045F19CA"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Tyrimai</w:t>
            </w:r>
          </w:p>
        </w:tc>
        <w:tc>
          <w:tcPr>
            <w:tcW w:w="5400" w:type="dxa"/>
            <w:gridSpan w:val="3"/>
          </w:tcPr>
          <w:p w14:paraId="4F6D19D9"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ALAT ir (arba) ASAT aktyvumo padidėjimas</w:t>
            </w:r>
          </w:p>
        </w:tc>
        <w:tc>
          <w:tcPr>
            <w:tcW w:w="1294" w:type="dxa"/>
          </w:tcPr>
          <w:p w14:paraId="27856DE7" w14:textId="77777777" w:rsidR="00BF4CB1" w:rsidRPr="00CD3FFE" w:rsidRDefault="00BF4CB1" w:rsidP="00B87E3E">
            <w:pPr>
              <w:rPr>
                <w:rFonts w:ascii="Times New Roman" w:hAnsi="Times New Roman"/>
                <w:sz w:val="22"/>
                <w:szCs w:val="22"/>
                <w:lang w:val="lt-LT"/>
              </w:rPr>
            </w:pPr>
            <w:r w:rsidRPr="00CD3FFE">
              <w:rPr>
                <w:rFonts w:ascii="Times New Roman" w:hAnsi="Times New Roman"/>
                <w:sz w:val="22"/>
                <w:szCs w:val="22"/>
                <w:lang w:val="lt-LT"/>
              </w:rPr>
              <w:t>Dažnas</w:t>
            </w:r>
          </w:p>
        </w:tc>
      </w:tr>
      <w:tr w:rsidR="00C601EE" w:rsidRPr="00CD3FFE" w14:paraId="79003B71" w14:textId="77777777" w:rsidTr="00235C31">
        <w:tc>
          <w:tcPr>
            <w:tcW w:w="2662" w:type="dxa"/>
            <w:vMerge w:val="restart"/>
          </w:tcPr>
          <w:p w14:paraId="62288156" w14:textId="77777777" w:rsidR="00C601EE" w:rsidRPr="00CD3FFE" w:rsidRDefault="00C601EE" w:rsidP="00355886">
            <w:pPr>
              <w:rPr>
                <w:rFonts w:ascii="Times New Roman" w:hAnsi="Times New Roman"/>
                <w:bCs/>
                <w:sz w:val="22"/>
                <w:szCs w:val="22"/>
                <w:lang w:val="lt-LT"/>
              </w:rPr>
            </w:pPr>
            <w:r w:rsidRPr="00CD3FFE">
              <w:rPr>
                <w:rFonts w:ascii="Times New Roman" w:hAnsi="Times New Roman"/>
                <w:bCs/>
                <w:sz w:val="22"/>
                <w:szCs w:val="22"/>
                <w:lang w:val="lt-LT"/>
              </w:rPr>
              <w:t>Nervų sistemos sutrikimai</w:t>
            </w:r>
          </w:p>
        </w:tc>
        <w:tc>
          <w:tcPr>
            <w:tcW w:w="5400" w:type="dxa"/>
            <w:gridSpan w:val="3"/>
          </w:tcPr>
          <w:p w14:paraId="46F6BE59"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Galvos skausmas</w:t>
            </w:r>
          </w:p>
        </w:tc>
        <w:tc>
          <w:tcPr>
            <w:tcW w:w="1294" w:type="dxa"/>
          </w:tcPr>
          <w:p w14:paraId="02F12AB6" w14:textId="77777777" w:rsidR="00C601EE" w:rsidRPr="00CD3FFE" w:rsidRDefault="00BF4CB1" w:rsidP="00355886">
            <w:pPr>
              <w:rPr>
                <w:rFonts w:ascii="Times New Roman" w:hAnsi="Times New Roman"/>
                <w:sz w:val="22"/>
                <w:szCs w:val="22"/>
                <w:lang w:val="lt-LT"/>
              </w:rPr>
            </w:pPr>
            <w:r w:rsidRPr="00CD3FFE">
              <w:rPr>
                <w:rFonts w:ascii="Times New Roman" w:hAnsi="Times New Roman"/>
                <w:sz w:val="22"/>
                <w:szCs w:val="22"/>
                <w:lang w:val="lt-LT"/>
              </w:rPr>
              <w:t>Dažnas</w:t>
            </w:r>
          </w:p>
        </w:tc>
      </w:tr>
      <w:tr w:rsidR="00C601EE" w:rsidRPr="00CD3FFE" w14:paraId="1FF4D561" w14:textId="77777777" w:rsidTr="00235C31">
        <w:tc>
          <w:tcPr>
            <w:tcW w:w="2662" w:type="dxa"/>
            <w:vMerge/>
          </w:tcPr>
          <w:p w14:paraId="18F54828" w14:textId="77777777" w:rsidR="00C601EE" w:rsidRPr="00CD3FFE" w:rsidRDefault="00C601EE" w:rsidP="00355886">
            <w:pPr>
              <w:rPr>
                <w:rFonts w:ascii="Times New Roman" w:hAnsi="Times New Roman"/>
                <w:bCs/>
                <w:sz w:val="22"/>
                <w:szCs w:val="22"/>
                <w:lang w:val="lt-LT"/>
              </w:rPr>
            </w:pPr>
          </w:p>
        </w:tc>
        <w:tc>
          <w:tcPr>
            <w:tcW w:w="5400" w:type="dxa"/>
            <w:gridSpan w:val="3"/>
          </w:tcPr>
          <w:p w14:paraId="14DDD284" w14:textId="77777777" w:rsidR="00C601EE" w:rsidRPr="00CD3FFE" w:rsidRDefault="00C601EE" w:rsidP="00355886">
            <w:pPr>
              <w:rPr>
                <w:rFonts w:ascii="Times New Roman" w:hAnsi="Times New Roman"/>
                <w:sz w:val="22"/>
                <w:szCs w:val="22"/>
                <w:lang w:val="lt-LT"/>
              </w:rPr>
            </w:pPr>
            <w:proofErr w:type="spellStart"/>
            <w:r w:rsidRPr="00CD3FFE">
              <w:rPr>
                <w:rFonts w:ascii="Times New Roman" w:hAnsi="Times New Roman"/>
                <w:sz w:val="22"/>
                <w:szCs w:val="22"/>
                <w:lang w:val="lt-LT"/>
              </w:rPr>
              <w:t>Parestezijos</w:t>
            </w:r>
            <w:proofErr w:type="spellEnd"/>
          </w:p>
        </w:tc>
        <w:tc>
          <w:tcPr>
            <w:tcW w:w="1294" w:type="dxa"/>
          </w:tcPr>
          <w:p w14:paraId="1CE1DD55" w14:textId="77777777" w:rsidR="00C601EE" w:rsidRPr="00CD3FFE" w:rsidRDefault="00BF4CB1" w:rsidP="00355886">
            <w:pPr>
              <w:rPr>
                <w:rFonts w:ascii="Times New Roman" w:hAnsi="Times New Roman"/>
                <w:sz w:val="22"/>
                <w:szCs w:val="22"/>
                <w:lang w:val="lt-LT"/>
              </w:rPr>
            </w:pPr>
            <w:r w:rsidRPr="00CD3FFE">
              <w:rPr>
                <w:rFonts w:ascii="Times New Roman" w:hAnsi="Times New Roman"/>
                <w:sz w:val="22"/>
                <w:szCs w:val="22"/>
                <w:lang w:val="lt-LT"/>
              </w:rPr>
              <w:t>Nedažnas</w:t>
            </w:r>
          </w:p>
        </w:tc>
      </w:tr>
      <w:tr w:rsidR="00C601EE" w:rsidRPr="00CD3FFE" w14:paraId="3D8DE2FF" w14:textId="77777777" w:rsidTr="00235C31">
        <w:tc>
          <w:tcPr>
            <w:tcW w:w="2662" w:type="dxa"/>
          </w:tcPr>
          <w:p w14:paraId="0EAAB95E" w14:textId="77777777" w:rsidR="00C601EE" w:rsidRPr="00CD3FFE" w:rsidRDefault="00C601EE" w:rsidP="00355886">
            <w:pPr>
              <w:rPr>
                <w:rFonts w:ascii="Times New Roman" w:hAnsi="Times New Roman"/>
                <w:bCs/>
                <w:sz w:val="22"/>
                <w:szCs w:val="22"/>
                <w:lang w:val="lt-LT"/>
              </w:rPr>
            </w:pPr>
            <w:r w:rsidRPr="00CD3FFE">
              <w:rPr>
                <w:rFonts w:ascii="Times New Roman" w:hAnsi="Times New Roman"/>
                <w:bCs/>
                <w:sz w:val="22"/>
                <w:szCs w:val="22"/>
                <w:lang w:val="lt-LT"/>
              </w:rPr>
              <w:t>Virškinimo trakto sutrikimai</w:t>
            </w:r>
          </w:p>
        </w:tc>
        <w:tc>
          <w:tcPr>
            <w:tcW w:w="5400" w:type="dxa"/>
            <w:gridSpan w:val="3"/>
          </w:tcPr>
          <w:p w14:paraId="4695F76E"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Burnos džiūvimas; gastritas</w:t>
            </w:r>
          </w:p>
        </w:tc>
        <w:tc>
          <w:tcPr>
            <w:tcW w:w="1294" w:type="dxa"/>
          </w:tcPr>
          <w:p w14:paraId="02421E37"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Nedažn</w:t>
            </w:r>
            <w:r w:rsidR="00BF4CB1" w:rsidRPr="00CD3FFE">
              <w:rPr>
                <w:rFonts w:ascii="Times New Roman" w:hAnsi="Times New Roman"/>
                <w:sz w:val="22"/>
                <w:szCs w:val="22"/>
                <w:lang w:val="lt-LT"/>
              </w:rPr>
              <w:t>as</w:t>
            </w:r>
          </w:p>
        </w:tc>
      </w:tr>
      <w:tr w:rsidR="00C601EE" w:rsidRPr="00CD3FFE" w14:paraId="4F23D37A" w14:textId="77777777" w:rsidTr="00235C31">
        <w:tc>
          <w:tcPr>
            <w:tcW w:w="2662" w:type="dxa"/>
          </w:tcPr>
          <w:p w14:paraId="074A2144" w14:textId="77777777" w:rsidR="00C601EE" w:rsidRPr="00CD3FFE" w:rsidRDefault="00C601EE" w:rsidP="00355886">
            <w:pPr>
              <w:rPr>
                <w:rFonts w:ascii="Times New Roman" w:hAnsi="Times New Roman"/>
                <w:bCs/>
                <w:sz w:val="22"/>
                <w:szCs w:val="22"/>
                <w:lang w:val="lt-LT"/>
              </w:rPr>
            </w:pPr>
            <w:r w:rsidRPr="00CD3FFE">
              <w:rPr>
                <w:rFonts w:ascii="Times New Roman" w:hAnsi="Times New Roman"/>
                <w:bCs/>
                <w:sz w:val="22"/>
                <w:szCs w:val="22"/>
                <w:lang w:val="lt-LT"/>
              </w:rPr>
              <w:t>Odos ir poodinio audinio sutrikimai</w:t>
            </w:r>
          </w:p>
        </w:tc>
        <w:tc>
          <w:tcPr>
            <w:tcW w:w="5400" w:type="dxa"/>
            <w:gridSpan w:val="3"/>
          </w:tcPr>
          <w:p w14:paraId="41EAE2E7"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Niežėjimas; išbėrimas; dilgėlinė</w:t>
            </w:r>
          </w:p>
        </w:tc>
        <w:tc>
          <w:tcPr>
            <w:tcW w:w="1294" w:type="dxa"/>
          </w:tcPr>
          <w:p w14:paraId="6B0F9068" w14:textId="77777777" w:rsidR="00C601EE" w:rsidRPr="00CD3FFE" w:rsidRDefault="00BF4CB1" w:rsidP="00355886">
            <w:pPr>
              <w:rPr>
                <w:rFonts w:ascii="Times New Roman" w:hAnsi="Times New Roman"/>
                <w:sz w:val="22"/>
                <w:szCs w:val="22"/>
                <w:lang w:val="lt-LT"/>
              </w:rPr>
            </w:pPr>
            <w:r w:rsidRPr="00CD3FFE">
              <w:rPr>
                <w:rFonts w:ascii="Times New Roman" w:hAnsi="Times New Roman"/>
                <w:sz w:val="22"/>
                <w:szCs w:val="22"/>
                <w:lang w:val="lt-LT"/>
              </w:rPr>
              <w:t>Nedažnas</w:t>
            </w:r>
          </w:p>
        </w:tc>
      </w:tr>
      <w:tr w:rsidR="00C601EE" w:rsidRPr="00CD3FFE" w14:paraId="267BA94B" w14:textId="77777777" w:rsidTr="00235C31">
        <w:tc>
          <w:tcPr>
            <w:tcW w:w="2662" w:type="dxa"/>
            <w:vMerge w:val="restart"/>
          </w:tcPr>
          <w:p w14:paraId="2C74C62A" w14:textId="77777777" w:rsidR="00C601EE" w:rsidRPr="00CD3FFE" w:rsidRDefault="00C601EE" w:rsidP="00355886">
            <w:pPr>
              <w:rPr>
                <w:rFonts w:ascii="Times New Roman" w:hAnsi="Times New Roman"/>
                <w:bCs/>
                <w:sz w:val="22"/>
                <w:szCs w:val="22"/>
                <w:lang w:val="lt-LT"/>
              </w:rPr>
            </w:pPr>
            <w:r w:rsidRPr="00CD3FFE">
              <w:rPr>
                <w:rFonts w:ascii="Times New Roman" w:hAnsi="Times New Roman"/>
                <w:bCs/>
                <w:sz w:val="22"/>
                <w:szCs w:val="22"/>
                <w:lang w:val="lt-LT"/>
              </w:rPr>
              <w:t>Skeleto, raumenų ir jungiamojo audinio sutrikimai</w:t>
            </w:r>
          </w:p>
        </w:tc>
        <w:tc>
          <w:tcPr>
            <w:tcW w:w="5400" w:type="dxa"/>
            <w:gridSpan w:val="3"/>
          </w:tcPr>
          <w:p w14:paraId="16E300BE"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Raumenų skausmas</w:t>
            </w:r>
          </w:p>
        </w:tc>
        <w:tc>
          <w:tcPr>
            <w:tcW w:w="1294" w:type="dxa"/>
          </w:tcPr>
          <w:p w14:paraId="1DA03771" w14:textId="77777777" w:rsidR="00C601EE" w:rsidRPr="00CD3FFE" w:rsidRDefault="00BF4CB1" w:rsidP="00355886">
            <w:pPr>
              <w:rPr>
                <w:rFonts w:ascii="Times New Roman" w:hAnsi="Times New Roman"/>
                <w:sz w:val="22"/>
                <w:szCs w:val="22"/>
                <w:lang w:val="lt-LT"/>
              </w:rPr>
            </w:pPr>
            <w:r w:rsidRPr="00CD3FFE">
              <w:rPr>
                <w:rFonts w:ascii="Times New Roman" w:hAnsi="Times New Roman"/>
                <w:sz w:val="22"/>
                <w:szCs w:val="22"/>
                <w:lang w:val="lt-LT"/>
              </w:rPr>
              <w:t>Dažnas</w:t>
            </w:r>
          </w:p>
        </w:tc>
      </w:tr>
      <w:tr w:rsidR="00C601EE" w:rsidRPr="00CD3FFE" w14:paraId="74AB0F95" w14:textId="77777777" w:rsidTr="00235C31">
        <w:tc>
          <w:tcPr>
            <w:tcW w:w="2662" w:type="dxa"/>
            <w:vMerge/>
          </w:tcPr>
          <w:p w14:paraId="711A6168" w14:textId="77777777" w:rsidR="00C601EE" w:rsidRPr="00CD3FFE" w:rsidRDefault="00C601EE" w:rsidP="00355886">
            <w:pPr>
              <w:rPr>
                <w:rFonts w:ascii="Times New Roman" w:hAnsi="Times New Roman"/>
                <w:sz w:val="22"/>
                <w:szCs w:val="22"/>
                <w:lang w:val="lt-LT"/>
              </w:rPr>
            </w:pPr>
          </w:p>
        </w:tc>
        <w:tc>
          <w:tcPr>
            <w:tcW w:w="5400" w:type="dxa"/>
            <w:gridSpan w:val="3"/>
          </w:tcPr>
          <w:p w14:paraId="1C17D7B5"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Nugaros skausmas; raumenų silpnumas; galūnių skausmas</w:t>
            </w:r>
          </w:p>
        </w:tc>
        <w:tc>
          <w:tcPr>
            <w:tcW w:w="1294" w:type="dxa"/>
          </w:tcPr>
          <w:p w14:paraId="59BAF738" w14:textId="77777777" w:rsidR="00C601EE" w:rsidRPr="00CD3FFE" w:rsidRDefault="00BF4CB1" w:rsidP="00355886">
            <w:pPr>
              <w:rPr>
                <w:rFonts w:ascii="Times New Roman" w:hAnsi="Times New Roman"/>
                <w:sz w:val="22"/>
                <w:szCs w:val="22"/>
                <w:lang w:val="lt-LT"/>
              </w:rPr>
            </w:pPr>
            <w:r w:rsidRPr="00CD3FFE">
              <w:rPr>
                <w:rFonts w:ascii="Times New Roman" w:hAnsi="Times New Roman"/>
                <w:sz w:val="22"/>
                <w:szCs w:val="22"/>
                <w:lang w:val="lt-LT"/>
              </w:rPr>
              <w:t>Nedažnas</w:t>
            </w:r>
          </w:p>
        </w:tc>
      </w:tr>
      <w:tr w:rsidR="00C601EE" w:rsidRPr="00CD3FFE" w14:paraId="7BAD9C49" w14:textId="77777777" w:rsidTr="00235C31">
        <w:tc>
          <w:tcPr>
            <w:tcW w:w="2662" w:type="dxa"/>
          </w:tcPr>
          <w:p w14:paraId="6181CB13"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Bendrieji sutrikimai ir vartojimo vietos pažeidimai</w:t>
            </w:r>
          </w:p>
        </w:tc>
        <w:tc>
          <w:tcPr>
            <w:tcW w:w="5400" w:type="dxa"/>
            <w:gridSpan w:val="3"/>
          </w:tcPr>
          <w:p w14:paraId="4B589329" w14:textId="77777777" w:rsidR="00C601EE" w:rsidRPr="00CD3FFE" w:rsidRDefault="00C601EE" w:rsidP="00355886">
            <w:pPr>
              <w:rPr>
                <w:rFonts w:ascii="Times New Roman" w:hAnsi="Times New Roman"/>
                <w:sz w:val="22"/>
                <w:szCs w:val="22"/>
                <w:lang w:val="lt-LT"/>
              </w:rPr>
            </w:pPr>
            <w:r w:rsidRPr="00CD3FFE">
              <w:rPr>
                <w:rFonts w:ascii="Times New Roman" w:hAnsi="Times New Roman"/>
                <w:sz w:val="22"/>
                <w:szCs w:val="22"/>
                <w:lang w:val="lt-LT"/>
              </w:rPr>
              <w:t>Bendras silpnumas; periferinė edema</w:t>
            </w:r>
          </w:p>
        </w:tc>
        <w:tc>
          <w:tcPr>
            <w:tcW w:w="1294" w:type="dxa"/>
          </w:tcPr>
          <w:p w14:paraId="20125E05" w14:textId="77777777" w:rsidR="00C601EE" w:rsidRPr="00CD3FFE" w:rsidRDefault="00BF4CB1" w:rsidP="00355886">
            <w:pPr>
              <w:rPr>
                <w:rFonts w:ascii="Times New Roman" w:hAnsi="Times New Roman"/>
                <w:sz w:val="22"/>
                <w:szCs w:val="22"/>
                <w:lang w:val="lt-LT"/>
              </w:rPr>
            </w:pPr>
            <w:r w:rsidRPr="00CD3FFE">
              <w:rPr>
                <w:rFonts w:ascii="Times New Roman" w:hAnsi="Times New Roman"/>
                <w:sz w:val="22"/>
                <w:szCs w:val="22"/>
                <w:lang w:val="lt-LT"/>
              </w:rPr>
              <w:t>Nedažnas</w:t>
            </w:r>
          </w:p>
        </w:tc>
      </w:tr>
      <w:tr w:rsidR="00C601EE" w:rsidRPr="00CD3FFE" w14:paraId="2C43D38A" w14:textId="77777777" w:rsidTr="00235C31">
        <w:tc>
          <w:tcPr>
            <w:tcW w:w="9356" w:type="dxa"/>
            <w:gridSpan w:val="5"/>
            <w:tcBorders>
              <w:top w:val="single" w:sz="12" w:space="0" w:color="auto"/>
              <w:left w:val="single" w:sz="12" w:space="0" w:color="auto"/>
              <w:bottom w:val="single" w:sz="12" w:space="0" w:color="auto"/>
              <w:right w:val="single" w:sz="12" w:space="0" w:color="auto"/>
            </w:tcBorders>
          </w:tcPr>
          <w:p w14:paraId="4E519EBF" w14:textId="77777777" w:rsidR="00C601EE" w:rsidRPr="00CD3FFE" w:rsidRDefault="00C601EE" w:rsidP="00355886">
            <w:pPr>
              <w:rPr>
                <w:rFonts w:ascii="Times New Roman" w:hAnsi="Times New Roman"/>
                <w:b/>
                <w:noProof/>
                <w:sz w:val="22"/>
                <w:szCs w:val="22"/>
                <w:lang w:val="lt-LT"/>
              </w:rPr>
            </w:pPr>
            <w:r w:rsidRPr="00CD3FFE">
              <w:rPr>
                <w:rFonts w:ascii="Times New Roman" w:hAnsi="Times New Roman"/>
                <w:b/>
                <w:noProof/>
                <w:sz w:val="22"/>
                <w:szCs w:val="22"/>
                <w:lang w:val="lt-LT"/>
              </w:rPr>
              <w:t xml:space="preserve">Duomenys, gauti </w:t>
            </w:r>
            <w:r w:rsidR="00F6576F" w:rsidRPr="00CD3FFE">
              <w:rPr>
                <w:rFonts w:ascii="Times New Roman" w:hAnsi="Times New Roman"/>
                <w:b/>
                <w:noProof/>
                <w:sz w:val="22"/>
                <w:szCs w:val="22"/>
                <w:lang w:val="lt-LT"/>
              </w:rPr>
              <w:t>ezetimibą</w:t>
            </w:r>
            <w:r w:rsidRPr="00CD3FFE">
              <w:rPr>
                <w:rFonts w:ascii="Times New Roman" w:hAnsi="Times New Roman"/>
                <w:b/>
                <w:noProof/>
                <w:sz w:val="22"/>
                <w:szCs w:val="22"/>
                <w:lang w:val="lt-LT"/>
              </w:rPr>
              <w:t xml:space="preserve"> pateikus į rinką (vartojant vieną arba kartu su statinu)</w:t>
            </w:r>
          </w:p>
        </w:tc>
      </w:tr>
      <w:tr w:rsidR="00C601EE" w:rsidRPr="00CD3FFE" w14:paraId="7CCAA57C" w14:textId="77777777" w:rsidTr="00235C31">
        <w:tc>
          <w:tcPr>
            <w:tcW w:w="2882" w:type="dxa"/>
            <w:gridSpan w:val="2"/>
            <w:tcBorders>
              <w:top w:val="single" w:sz="12" w:space="0" w:color="auto"/>
            </w:tcBorders>
          </w:tcPr>
          <w:p w14:paraId="411719EB" w14:textId="77777777" w:rsidR="00C601EE" w:rsidRPr="00CD3FFE" w:rsidRDefault="00C601EE" w:rsidP="00355886">
            <w:pPr>
              <w:rPr>
                <w:rFonts w:ascii="Times New Roman" w:hAnsi="Times New Roman"/>
                <w:b/>
                <w:noProof/>
                <w:sz w:val="22"/>
                <w:szCs w:val="22"/>
                <w:lang w:val="lt-LT"/>
              </w:rPr>
            </w:pPr>
            <w:r w:rsidRPr="00CD3FFE">
              <w:rPr>
                <w:rFonts w:ascii="Times New Roman" w:hAnsi="Times New Roman"/>
                <w:b/>
                <w:noProof/>
                <w:sz w:val="22"/>
                <w:szCs w:val="22"/>
                <w:lang w:val="lt-LT"/>
              </w:rPr>
              <w:t>Organų sistemų klasė</w:t>
            </w:r>
          </w:p>
        </w:tc>
        <w:tc>
          <w:tcPr>
            <w:tcW w:w="5116" w:type="dxa"/>
            <w:tcBorders>
              <w:top w:val="single" w:sz="12" w:space="0" w:color="auto"/>
            </w:tcBorders>
          </w:tcPr>
          <w:p w14:paraId="2E4A1C79" w14:textId="77777777" w:rsidR="00C601EE" w:rsidRPr="00CD3FFE" w:rsidRDefault="00C601EE" w:rsidP="00355886">
            <w:pPr>
              <w:rPr>
                <w:rFonts w:ascii="Times New Roman" w:hAnsi="Times New Roman"/>
                <w:b/>
                <w:noProof/>
                <w:sz w:val="22"/>
                <w:szCs w:val="22"/>
                <w:lang w:val="lt-LT"/>
              </w:rPr>
            </w:pPr>
            <w:r w:rsidRPr="00CD3FFE">
              <w:rPr>
                <w:rFonts w:ascii="Times New Roman" w:hAnsi="Times New Roman"/>
                <w:b/>
                <w:noProof/>
                <w:sz w:val="22"/>
                <w:szCs w:val="22"/>
                <w:lang w:val="lt-LT"/>
              </w:rPr>
              <w:t>Nepageidaujamos reakcijos</w:t>
            </w:r>
          </w:p>
        </w:tc>
        <w:tc>
          <w:tcPr>
            <w:tcW w:w="1358" w:type="dxa"/>
            <w:gridSpan w:val="2"/>
            <w:tcBorders>
              <w:top w:val="single" w:sz="12" w:space="0" w:color="auto"/>
            </w:tcBorders>
          </w:tcPr>
          <w:p w14:paraId="6C330819" w14:textId="77777777" w:rsidR="00C601EE" w:rsidRPr="00CD3FFE" w:rsidRDefault="00C601EE" w:rsidP="00355886">
            <w:pPr>
              <w:rPr>
                <w:rFonts w:ascii="Times New Roman" w:hAnsi="Times New Roman"/>
                <w:b/>
                <w:noProof/>
                <w:sz w:val="22"/>
                <w:szCs w:val="22"/>
                <w:lang w:val="lt-LT"/>
              </w:rPr>
            </w:pPr>
            <w:r w:rsidRPr="00CD3FFE">
              <w:rPr>
                <w:rFonts w:ascii="Times New Roman" w:hAnsi="Times New Roman"/>
                <w:b/>
                <w:noProof/>
                <w:sz w:val="22"/>
                <w:szCs w:val="22"/>
                <w:lang w:val="lt-LT"/>
              </w:rPr>
              <w:t>Dažnis</w:t>
            </w:r>
          </w:p>
        </w:tc>
      </w:tr>
      <w:tr w:rsidR="00C601EE" w:rsidRPr="00CD3FFE" w14:paraId="4333C988" w14:textId="77777777" w:rsidTr="00235C31">
        <w:tc>
          <w:tcPr>
            <w:tcW w:w="2882" w:type="dxa"/>
            <w:gridSpan w:val="2"/>
          </w:tcPr>
          <w:p w14:paraId="053B7060" w14:textId="77777777" w:rsidR="00C601EE" w:rsidRPr="00CD3FFE" w:rsidRDefault="00C601EE" w:rsidP="00355886">
            <w:pPr>
              <w:rPr>
                <w:rFonts w:ascii="Times New Roman" w:hAnsi="Times New Roman"/>
                <w:noProof/>
                <w:sz w:val="22"/>
                <w:szCs w:val="22"/>
                <w:lang w:val="lt-LT"/>
              </w:rPr>
            </w:pPr>
            <w:r w:rsidRPr="00CD3FFE">
              <w:rPr>
                <w:rFonts w:ascii="Times New Roman" w:hAnsi="Times New Roman"/>
                <w:noProof/>
                <w:sz w:val="22"/>
                <w:szCs w:val="22"/>
                <w:lang w:val="lt-LT"/>
              </w:rPr>
              <w:t>Kraujo ir limfinės sistemos sutrikimai</w:t>
            </w:r>
          </w:p>
        </w:tc>
        <w:tc>
          <w:tcPr>
            <w:tcW w:w="5116" w:type="dxa"/>
          </w:tcPr>
          <w:p w14:paraId="5452BCC2" w14:textId="77777777" w:rsidR="00C601EE" w:rsidRPr="00CD3FFE" w:rsidRDefault="00C601EE" w:rsidP="00355886">
            <w:pPr>
              <w:rPr>
                <w:rFonts w:ascii="Times New Roman" w:hAnsi="Times New Roman"/>
                <w:noProof/>
                <w:sz w:val="22"/>
                <w:szCs w:val="22"/>
                <w:lang w:val="lt-LT"/>
              </w:rPr>
            </w:pPr>
            <w:r w:rsidRPr="00CD3FFE">
              <w:rPr>
                <w:rFonts w:ascii="Times New Roman" w:hAnsi="Times New Roman"/>
                <w:noProof/>
                <w:sz w:val="22"/>
                <w:szCs w:val="22"/>
                <w:lang w:val="lt-LT"/>
              </w:rPr>
              <w:t>Trombocitopenija</w:t>
            </w:r>
          </w:p>
        </w:tc>
        <w:tc>
          <w:tcPr>
            <w:tcW w:w="1358" w:type="dxa"/>
            <w:gridSpan w:val="2"/>
          </w:tcPr>
          <w:p w14:paraId="05204CED" w14:textId="77777777" w:rsidR="00C601EE" w:rsidRPr="00CD3FFE" w:rsidRDefault="00C601EE" w:rsidP="00355886">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F6576F" w:rsidRPr="00CD3FFE" w14:paraId="63737343" w14:textId="77777777" w:rsidTr="00235C31">
        <w:tc>
          <w:tcPr>
            <w:tcW w:w="2882" w:type="dxa"/>
            <w:gridSpan w:val="2"/>
          </w:tcPr>
          <w:p w14:paraId="34C75168" w14:textId="77777777" w:rsidR="00F6576F" w:rsidRPr="00CD3FFE" w:rsidRDefault="00F6576F" w:rsidP="00B87E3E">
            <w:pPr>
              <w:rPr>
                <w:rFonts w:ascii="Times New Roman" w:hAnsi="Times New Roman"/>
                <w:bCs/>
                <w:noProof/>
                <w:sz w:val="22"/>
                <w:szCs w:val="22"/>
                <w:lang w:val="lt-LT"/>
              </w:rPr>
            </w:pPr>
            <w:r w:rsidRPr="00CD3FFE">
              <w:rPr>
                <w:rFonts w:ascii="Times New Roman" w:hAnsi="Times New Roman"/>
                <w:bCs/>
                <w:noProof/>
                <w:sz w:val="22"/>
                <w:szCs w:val="22"/>
                <w:lang w:val="lt-LT"/>
              </w:rPr>
              <w:t xml:space="preserve">Nervų sistemos sutrikimai </w:t>
            </w:r>
          </w:p>
        </w:tc>
        <w:tc>
          <w:tcPr>
            <w:tcW w:w="5116" w:type="dxa"/>
          </w:tcPr>
          <w:p w14:paraId="5D8AC4F1"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Svaigulys, parestezija</w:t>
            </w:r>
          </w:p>
        </w:tc>
        <w:tc>
          <w:tcPr>
            <w:tcW w:w="1358" w:type="dxa"/>
            <w:gridSpan w:val="2"/>
          </w:tcPr>
          <w:p w14:paraId="2FB23A4D"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F6576F" w:rsidRPr="00CD3FFE" w14:paraId="06A1931E" w14:textId="77777777" w:rsidTr="00235C31">
        <w:tc>
          <w:tcPr>
            <w:tcW w:w="2882" w:type="dxa"/>
            <w:gridSpan w:val="2"/>
          </w:tcPr>
          <w:p w14:paraId="5F19C2A1" w14:textId="77777777" w:rsidR="00F6576F" w:rsidRPr="00CD3FFE" w:rsidRDefault="00F6576F" w:rsidP="00B87E3E">
            <w:pPr>
              <w:rPr>
                <w:rFonts w:ascii="Times New Roman" w:hAnsi="Times New Roman"/>
                <w:bCs/>
                <w:noProof/>
                <w:sz w:val="22"/>
                <w:szCs w:val="22"/>
                <w:lang w:val="lt-LT"/>
              </w:rPr>
            </w:pPr>
            <w:r w:rsidRPr="00CD3FFE">
              <w:rPr>
                <w:rFonts w:ascii="Times New Roman" w:hAnsi="Times New Roman"/>
                <w:bCs/>
                <w:noProof/>
                <w:sz w:val="22"/>
                <w:szCs w:val="22"/>
                <w:lang w:val="lt-LT"/>
              </w:rPr>
              <w:t>Kvėpavimo sistemos, krūtinės ląstos ir tarpuplaučio sutrikimai</w:t>
            </w:r>
          </w:p>
        </w:tc>
        <w:tc>
          <w:tcPr>
            <w:tcW w:w="5116" w:type="dxa"/>
          </w:tcPr>
          <w:p w14:paraId="7A4C8CE7"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bCs/>
                <w:noProof/>
                <w:sz w:val="22"/>
                <w:szCs w:val="22"/>
                <w:lang w:val="lt-LT"/>
              </w:rPr>
              <w:t>Dusulys</w:t>
            </w:r>
          </w:p>
        </w:tc>
        <w:tc>
          <w:tcPr>
            <w:tcW w:w="1358" w:type="dxa"/>
            <w:gridSpan w:val="2"/>
          </w:tcPr>
          <w:p w14:paraId="65C661C4"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F6576F" w:rsidRPr="00CD3FFE" w14:paraId="5B4D65B8" w14:textId="77777777" w:rsidTr="00235C31">
        <w:trPr>
          <w:trHeight w:val="470"/>
        </w:trPr>
        <w:tc>
          <w:tcPr>
            <w:tcW w:w="2882" w:type="dxa"/>
            <w:gridSpan w:val="2"/>
          </w:tcPr>
          <w:p w14:paraId="7F95A37C" w14:textId="77777777" w:rsidR="00F6576F" w:rsidRPr="00CD3FFE" w:rsidRDefault="00F6576F" w:rsidP="00B87E3E">
            <w:pPr>
              <w:rPr>
                <w:rFonts w:ascii="Times New Roman" w:hAnsi="Times New Roman"/>
                <w:bCs/>
                <w:noProof/>
                <w:sz w:val="22"/>
                <w:szCs w:val="22"/>
                <w:lang w:val="lt-LT"/>
              </w:rPr>
            </w:pPr>
            <w:r w:rsidRPr="00CD3FFE">
              <w:rPr>
                <w:rFonts w:ascii="Times New Roman" w:hAnsi="Times New Roman"/>
                <w:bCs/>
                <w:noProof/>
                <w:sz w:val="22"/>
                <w:szCs w:val="22"/>
                <w:lang w:val="lt-LT"/>
              </w:rPr>
              <w:t xml:space="preserve">Virškinimo trakto sutrikimai </w:t>
            </w:r>
          </w:p>
        </w:tc>
        <w:tc>
          <w:tcPr>
            <w:tcW w:w="5116" w:type="dxa"/>
          </w:tcPr>
          <w:p w14:paraId="2AADD817"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Pankreatitas, vidurių užkietėjimas</w:t>
            </w:r>
          </w:p>
        </w:tc>
        <w:tc>
          <w:tcPr>
            <w:tcW w:w="1358" w:type="dxa"/>
            <w:gridSpan w:val="2"/>
          </w:tcPr>
          <w:p w14:paraId="6A47B090"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F6576F" w:rsidRPr="00CD3FFE" w14:paraId="6934D5CE" w14:textId="77777777" w:rsidTr="00235C31">
        <w:tc>
          <w:tcPr>
            <w:tcW w:w="2882" w:type="dxa"/>
            <w:gridSpan w:val="2"/>
          </w:tcPr>
          <w:p w14:paraId="434422C7"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bCs/>
                <w:noProof/>
                <w:sz w:val="22"/>
                <w:szCs w:val="22"/>
                <w:lang w:val="lt-LT"/>
              </w:rPr>
              <w:t>Odos ir poodinio audinio sutrikimai</w:t>
            </w:r>
          </w:p>
        </w:tc>
        <w:tc>
          <w:tcPr>
            <w:tcW w:w="5116" w:type="dxa"/>
          </w:tcPr>
          <w:p w14:paraId="27F70B74" w14:textId="7EB1B025" w:rsidR="00F6576F" w:rsidRPr="00CD3FFE" w:rsidRDefault="00F6576F" w:rsidP="003365B3">
            <w:pPr>
              <w:rPr>
                <w:rFonts w:ascii="Times New Roman" w:hAnsi="Times New Roman"/>
                <w:noProof/>
                <w:sz w:val="22"/>
                <w:szCs w:val="22"/>
                <w:lang w:val="lt-LT"/>
              </w:rPr>
            </w:pPr>
            <w:r w:rsidRPr="00CD3FFE">
              <w:rPr>
                <w:rFonts w:ascii="Times New Roman" w:hAnsi="Times New Roman"/>
                <w:noProof/>
                <w:sz w:val="22"/>
                <w:szCs w:val="22"/>
                <w:lang w:val="lt-LT"/>
              </w:rPr>
              <w:t xml:space="preserve">Daugiaformė </w:t>
            </w:r>
            <w:r w:rsidR="003365B3">
              <w:rPr>
                <w:rFonts w:ascii="Times New Roman" w:hAnsi="Times New Roman"/>
                <w:noProof/>
                <w:sz w:val="22"/>
                <w:szCs w:val="22"/>
                <w:lang w:val="lt-LT"/>
              </w:rPr>
              <w:t>raudonė (</w:t>
            </w:r>
            <w:r w:rsidR="003365B3">
              <w:rPr>
                <w:rFonts w:ascii="Times New Roman" w:hAnsi="Times New Roman"/>
                <w:i/>
                <w:noProof/>
                <w:sz w:val="22"/>
                <w:szCs w:val="22"/>
                <w:lang w:val="lt-LT"/>
              </w:rPr>
              <w:t>erythema multiforme</w:t>
            </w:r>
            <w:r w:rsidR="003365B3">
              <w:rPr>
                <w:rFonts w:ascii="Times New Roman" w:hAnsi="Times New Roman"/>
                <w:noProof/>
                <w:sz w:val="22"/>
                <w:szCs w:val="22"/>
                <w:lang w:val="lt-LT"/>
              </w:rPr>
              <w:t>)</w:t>
            </w:r>
            <w:r w:rsidR="003365B3">
              <w:rPr>
                <w:rFonts w:ascii="Times New Roman" w:hAnsi="Times New Roman"/>
                <w:i/>
                <w:noProof/>
                <w:sz w:val="22"/>
                <w:szCs w:val="22"/>
                <w:lang w:val="lt-LT"/>
              </w:rPr>
              <w:t xml:space="preserve"> </w:t>
            </w:r>
          </w:p>
        </w:tc>
        <w:tc>
          <w:tcPr>
            <w:tcW w:w="1358" w:type="dxa"/>
            <w:gridSpan w:val="2"/>
          </w:tcPr>
          <w:p w14:paraId="4B7F2ED7"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F6576F" w:rsidRPr="00CD3FFE" w14:paraId="32598C89" w14:textId="77777777" w:rsidTr="00235C31">
        <w:tc>
          <w:tcPr>
            <w:tcW w:w="2882" w:type="dxa"/>
            <w:gridSpan w:val="2"/>
          </w:tcPr>
          <w:p w14:paraId="2AFB28AA"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bCs/>
                <w:noProof/>
                <w:sz w:val="22"/>
                <w:szCs w:val="22"/>
                <w:lang w:val="lt-LT"/>
              </w:rPr>
              <w:t>Skeleto, raumenų ir jungiamojo audinio sutrikimai</w:t>
            </w:r>
          </w:p>
        </w:tc>
        <w:tc>
          <w:tcPr>
            <w:tcW w:w="5116" w:type="dxa"/>
          </w:tcPr>
          <w:p w14:paraId="0053B9A9" w14:textId="77777777" w:rsidR="00F6576F" w:rsidRPr="003365B3" w:rsidRDefault="00F6576F" w:rsidP="00B87E3E">
            <w:pPr>
              <w:rPr>
                <w:rFonts w:ascii="Times New Roman" w:hAnsi="Times New Roman"/>
                <w:noProof/>
                <w:sz w:val="22"/>
                <w:szCs w:val="22"/>
                <w:lang w:val="lt-LT"/>
              </w:rPr>
            </w:pPr>
            <w:r w:rsidRPr="00235C31">
              <w:rPr>
                <w:rFonts w:ascii="Times New Roman" w:hAnsi="Times New Roman"/>
                <w:noProof/>
                <w:sz w:val="22"/>
                <w:szCs w:val="22"/>
                <w:lang w:val="lt-LT"/>
              </w:rPr>
              <w:t>Raumenų skausmas; miopatija ir (arba) rabdomiolizė (žr. 4.4 skyrių)</w:t>
            </w:r>
          </w:p>
        </w:tc>
        <w:tc>
          <w:tcPr>
            <w:tcW w:w="1358" w:type="dxa"/>
            <w:gridSpan w:val="2"/>
          </w:tcPr>
          <w:p w14:paraId="270628D7"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F6576F" w:rsidRPr="00CD3FFE" w14:paraId="0670EB27" w14:textId="77777777" w:rsidTr="00235C31">
        <w:tc>
          <w:tcPr>
            <w:tcW w:w="2882" w:type="dxa"/>
            <w:gridSpan w:val="2"/>
          </w:tcPr>
          <w:p w14:paraId="3071301F"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Bendrieji sutrikimai ir vartojimo vietos pažeidimai</w:t>
            </w:r>
          </w:p>
        </w:tc>
        <w:tc>
          <w:tcPr>
            <w:tcW w:w="5116" w:type="dxa"/>
          </w:tcPr>
          <w:p w14:paraId="014FF2A0"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Bendras silpnumas</w:t>
            </w:r>
          </w:p>
        </w:tc>
        <w:tc>
          <w:tcPr>
            <w:tcW w:w="1358" w:type="dxa"/>
            <w:gridSpan w:val="2"/>
          </w:tcPr>
          <w:p w14:paraId="731BA409"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C601EE" w:rsidRPr="00CD3FFE" w14:paraId="44200858" w14:textId="77777777" w:rsidTr="00235C31">
        <w:trPr>
          <w:trHeight w:val="140"/>
        </w:trPr>
        <w:tc>
          <w:tcPr>
            <w:tcW w:w="2882" w:type="dxa"/>
            <w:gridSpan w:val="2"/>
          </w:tcPr>
          <w:p w14:paraId="34F9FC2E" w14:textId="77777777" w:rsidR="00C601EE" w:rsidRPr="00CD3FFE" w:rsidRDefault="00C601EE" w:rsidP="00355886">
            <w:pPr>
              <w:rPr>
                <w:rFonts w:ascii="Times New Roman" w:hAnsi="Times New Roman"/>
                <w:bCs/>
                <w:noProof/>
                <w:sz w:val="22"/>
                <w:szCs w:val="22"/>
                <w:lang w:val="lt-LT"/>
              </w:rPr>
            </w:pPr>
            <w:r w:rsidRPr="00CD3FFE">
              <w:rPr>
                <w:rFonts w:ascii="Times New Roman" w:hAnsi="Times New Roman"/>
                <w:noProof/>
                <w:sz w:val="22"/>
                <w:szCs w:val="22"/>
                <w:lang w:val="lt-LT"/>
              </w:rPr>
              <w:t>Imuninės sistemos sutrikimai</w:t>
            </w:r>
            <w:r w:rsidRPr="00CD3FFE">
              <w:rPr>
                <w:rFonts w:ascii="Times New Roman" w:hAnsi="Times New Roman"/>
                <w:bCs/>
                <w:noProof/>
                <w:sz w:val="22"/>
                <w:szCs w:val="22"/>
                <w:lang w:val="lt-LT"/>
              </w:rPr>
              <w:t xml:space="preserve"> </w:t>
            </w:r>
          </w:p>
        </w:tc>
        <w:tc>
          <w:tcPr>
            <w:tcW w:w="5116" w:type="dxa"/>
          </w:tcPr>
          <w:p w14:paraId="754C2F59" w14:textId="77777777" w:rsidR="00C601EE" w:rsidRPr="00CD3FFE" w:rsidRDefault="00C601EE" w:rsidP="00355886">
            <w:pPr>
              <w:rPr>
                <w:rFonts w:ascii="Times New Roman" w:hAnsi="Times New Roman"/>
                <w:noProof/>
                <w:sz w:val="22"/>
                <w:szCs w:val="22"/>
                <w:lang w:val="lt-LT"/>
              </w:rPr>
            </w:pPr>
            <w:r w:rsidRPr="00CD3FFE">
              <w:rPr>
                <w:rFonts w:ascii="Times New Roman" w:hAnsi="Times New Roman"/>
                <w:noProof/>
                <w:sz w:val="22"/>
                <w:szCs w:val="22"/>
                <w:lang w:val="lt-LT"/>
              </w:rPr>
              <w:t xml:space="preserve">Padidėjęs jautrumas, įskaitant bėrimą, dilgėlinę, anafilaksiją ir angioedemą </w:t>
            </w:r>
          </w:p>
        </w:tc>
        <w:tc>
          <w:tcPr>
            <w:tcW w:w="1358" w:type="dxa"/>
            <w:gridSpan w:val="2"/>
          </w:tcPr>
          <w:p w14:paraId="06C163D8" w14:textId="77777777" w:rsidR="00C601EE" w:rsidRPr="00CD3FFE" w:rsidRDefault="00C601EE" w:rsidP="00355886">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F6576F" w:rsidRPr="00CD3FFE" w14:paraId="344E3F51" w14:textId="77777777" w:rsidTr="00235C31">
        <w:tc>
          <w:tcPr>
            <w:tcW w:w="2882" w:type="dxa"/>
            <w:gridSpan w:val="2"/>
          </w:tcPr>
          <w:p w14:paraId="1BECFE9F"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Kepenų, tulžies pūslės ir latakų sutrikimai</w:t>
            </w:r>
          </w:p>
        </w:tc>
        <w:tc>
          <w:tcPr>
            <w:tcW w:w="5116" w:type="dxa"/>
          </w:tcPr>
          <w:p w14:paraId="6DF0EDC1"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Hepatitas, tulžies akmenligė, tulžies pūslės uždegimas</w:t>
            </w:r>
          </w:p>
        </w:tc>
        <w:tc>
          <w:tcPr>
            <w:tcW w:w="1358" w:type="dxa"/>
            <w:gridSpan w:val="2"/>
          </w:tcPr>
          <w:p w14:paraId="4EDDF6B4" w14:textId="77777777" w:rsidR="00F6576F" w:rsidRPr="00CD3FFE" w:rsidRDefault="00F6576F" w:rsidP="00B87E3E">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r w:rsidR="00C601EE" w:rsidRPr="00CD3FFE" w14:paraId="74F7663C" w14:textId="77777777" w:rsidTr="00235C31">
        <w:tc>
          <w:tcPr>
            <w:tcW w:w="2882" w:type="dxa"/>
            <w:gridSpan w:val="2"/>
          </w:tcPr>
          <w:p w14:paraId="38DFDDCB" w14:textId="77777777" w:rsidR="00C601EE" w:rsidRPr="00CD3FFE" w:rsidRDefault="00C601EE" w:rsidP="00355886">
            <w:pPr>
              <w:rPr>
                <w:rFonts w:ascii="Times New Roman" w:hAnsi="Times New Roman"/>
                <w:bCs/>
                <w:noProof/>
                <w:sz w:val="22"/>
                <w:szCs w:val="22"/>
                <w:lang w:val="lt-LT"/>
              </w:rPr>
            </w:pPr>
            <w:r w:rsidRPr="00CD3FFE">
              <w:rPr>
                <w:rFonts w:ascii="Times New Roman" w:hAnsi="Times New Roman"/>
                <w:noProof/>
                <w:sz w:val="22"/>
                <w:szCs w:val="22"/>
                <w:lang w:val="lt-LT"/>
              </w:rPr>
              <w:t>Psichikos sutrikimai</w:t>
            </w:r>
            <w:r w:rsidRPr="00CD3FFE">
              <w:rPr>
                <w:rFonts w:ascii="Times New Roman" w:hAnsi="Times New Roman"/>
                <w:bCs/>
                <w:noProof/>
                <w:sz w:val="22"/>
                <w:szCs w:val="22"/>
                <w:lang w:val="lt-LT"/>
              </w:rPr>
              <w:t xml:space="preserve"> sutrikimai</w:t>
            </w:r>
          </w:p>
        </w:tc>
        <w:tc>
          <w:tcPr>
            <w:tcW w:w="5116" w:type="dxa"/>
          </w:tcPr>
          <w:p w14:paraId="7F4C86A4" w14:textId="77777777" w:rsidR="00C601EE" w:rsidRPr="00CD3FFE" w:rsidRDefault="00C601EE" w:rsidP="00355886">
            <w:pPr>
              <w:rPr>
                <w:rFonts w:ascii="Times New Roman" w:hAnsi="Times New Roman"/>
                <w:bCs/>
                <w:noProof/>
                <w:sz w:val="22"/>
                <w:szCs w:val="22"/>
                <w:lang w:val="lt-LT"/>
              </w:rPr>
            </w:pPr>
            <w:r w:rsidRPr="00CD3FFE">
              <w:rPr>
                <w:rFonts w:ascii="Times New Roman" w:hAnsi="Times New Roman"/>
                <w:noProof/>
                <w:sz w:val="22"/>
                <w:szCs w:val="22"/>
                <w:lang w:val="lt-LT"/>
              </w:rPr>
              <w:t>Depresija</w:t>
            </w:r>
          </w:p>
        </w:tc>
        <w:tc>
          <w:tcPr>
            <w:tcW w:w="1358" w:type="dxa"/>
            <w:gridSpan w:val="2"/>
          </w:tcPr>
          <w:p w14:paraId="35D62FE0" w14:textId="77777777" w:rsidR="00C601EE" w:rsidRPr="00CD3FFE" w:rsidRDefault="00C601EE" w:rsidP="00355886">
            <w:pPr>
              <w:rPr>
                <w:rFonts w:ascii="Times New Roman" w:hAnsi="Times New Roman"/>
                <w:noProof/>
                <w:sz w:val="22"/>
                <w:szCs w:val="22"/>
                <w:lang w:val="lt-LT"/>
              </w:rPr>
            </w:pPr>
            <w:r w:rsidRPr="00CD3FFE">
              <w:rPr>
                <w:rFonts w:ascii="Times New Roman" w:hAnsi="Times New Roman"/>
                <w:noProof/>
                <w:sz w:val="22"/>
                <w:szCs w:val="22"/>
                <w:lang w:val="lt-LT"/>
              </w:rPr>
              <w:t>Dažnis nežinomas</w:t>
            </w:r>
          </w:p>
        </w:tc>
      </w:tr>
    </w:tbl>
    <w:p w14:paraId="5219FF09" w14:textId="77777777" w:rsidR="00C601EE" w:rsidRPr="00CD3FFE" w:rsidRDefault="00C601EE" w:rsidP="00C601EE">
      <w:pPr>
        <w:pStyle w:val="Porat"/>
        <w:rPr>
          <w:rFonts w:ascii="Times New Roman" w:hAnsi="Times New Roman"/>
          <w:sz w:val="22"/>
          <w:szCs w:val="22"/>
          <w:lang w:val="lt-LT"/>
        </w:rPr>
      </w:pPr>
    </w:p>
    <w:p w14:paraId="4A59E432" w14:textId="77777777" w:rsidR="00C601EE" w:rsidRPr="00CD3FFE" w:rsidRDefault="005A3F04" w:rsidP="00C601EE">
      <w:pPr>
        <w:rPr>
          <w:rFonts w:ascii="Times New Roman" w:hAnsi="Times New Roman"/>
          <w:sz w:val="22"/>
          <w:szCs w:val="22"/>
          <w:u w:val="single"/>
          <w:lang w:val="lt-LT"/>
        </w:rPr>
      </w:pPr>
      <w:proofErr w:type="spellStart"/>
      <w:r w:rsidRPr="00CD3FFE">
        <w:rPr>
          <w:rFonts w:ascii="Times New Roman" w:hAnsi="Times New Roman"/>
          <w:sz w:val="22"/>
          <w:szCs w:val="22"/>
          <w:u w:val="single"/>
          <w:lang w:val="lt-LT"/>
        </w:rPr>
        <w:t>Ezetimibe</w:t>
      </w:r>
      <w:proofErr w:type="spellEnd"/>
      <w:r w:rsidRPr="00CD3FFE">
        <w:rPr>
          <w:rFonts w:ascii="Times New Roman" w:hAnsi="Times New Roman"/>
          <w:sz w:val="22"/>
          <w:szCs w:val="22"/>
          <w:u w:val="single"/>
          <w:lang w:val="lt-LT"/>
        </w:rPr>
        <w:t xml:space="preserve"> </w:t>
      </w:r>
      <w:proofErr w:type="spellStart"/>
      <w:r w:rsidRPr="00CD3FFE">
        <w:rPr>
          <w:rFonts w:ascii="Times New Roman" w:hAnsi="Times New Roman"/>
          <w:sz w:val="22"/>
          <w:szCs w:val="22"/>
          <w:u w:val="single"/>
          <w:lang w:val="lt-LT"/>
        </w:rPr>
        <w:t>PharmaSwiss</w:t>
      </w:r>
      <w:proofErr w:type="spellEnd"/>
      <w:r w:rsidR="00C601EE" w:rsidRPr="00CD3FFE">
        <w:rPr>
          <w:rFonts w:ascii="Times New Roman" w:hAnsi="Times New Roman"/>
          <w:sz w:val="22"/>
          <w:szCs w:val="22"/>
          <w:u w:val="single"/>
          <w:lang w:val="lt-LT"/>
        </w:rPr>
        <w:t xml:space="preserve"> vartotas kartu su </w:t>
      </w:r>
      <w:proofErr w:type="spellStart"/>
      <w:r w:rsidR="00C601EE" w:rsidRPr="00CD3FFE">
        <w:rPr>
          <w:rFonts w:ascii="Times New Roman" w:hAnsi="Times New Roman"/>
          <w:sz w:val="22"/>
          <w:szCs w:val="22"/>
          <w:u w:val="single"/>
          <w:lang w:val="lt-LT"/>
        </w:rPr>
        <w:t>fenofibratu</w:t>
      </w:r>
      <w:proofErr w:type="spellEnd"/>
    </w:p>
    <w:p w14:paraId="75942987" w14:textId="77777777" w:rsidR="00C601EE" w:rsidRPr="00CD3FFE" w:rsidRDefault="00C601EE" w:rsidP="00C601EE">
      <w:pPr>
        <w:pStyle w:val="Pavadinimas"/>
        <w:jc w:val="left"/>
        <w:rPr>
          <w:rFonts w:ascii="Times New Roman" w:hAnsi="Times New Roman"/>
          <w:sz w:val="22"/>
          <w:szCs w:val="22"/>
          <w:lang w:val="lt-LT"/>
        </w:rPr>
      </w:pPr>
      <w:r w:rsidRPr="00CD3FFE">
        <w:rPr>
          <w:rFonts w:ascii="Times New Roman" w:hAnsi="Times New Roman"/>
          <w:sz w:val="22"/>
          <w:szCs w:val="22"/>
          <w:lang w:val="lt-LT"/>
        </w:rPr>
        <w:t>Virškinimo trakto sutrikimai: pilvo skausmas (dažnas).</w:t>
      </w:r>
    </w:p>
    <w:p w14:paraId="500A184D" w14:textId="77777777" w:rsidR="00C601EE" w:rsidRPr="00CD3FFE" w:rsidRDefault="00C601EE" w:rsidP="00C601EE">
      <w:pPr>
        <w:pStyle w:val="Pavadinimas"/>
        <w:jc w:val="left"/>
        <w:rPr>
          <w:rFonts w:ascii="Times New Roman" w:hAnsi="Times New Roman"/>
          <w:sz w:val="22"/>
          <w:szCs w:val="22"/>
          <w:lang w:val="lt-LT"/>
        </w:rPr>
      </w:pPr>
    </w:p>
    <w:p w14:paraId="2E533058" w14:textId="01BF780E" w:rsidR="00C601EE" w:rsidRPr="00CD3FFE" w:rsidRDefault="00C601EE" w:rsidP="00C601EE">
      <w:pPr>
        <w:pStyle w:val="Pavadinimas"/>
        <w:jc w:val="left"/>
        <w:rPr>
          <w:rFonts w:ascii="Times New Roman" w:hAnsi="Times New Roman"/>
          <w:bCs/>
          <w:sz w:val="22"/>
          <w:szCs w:val="22"/>
          <w:lang w:val="lt-LT"/>
        </w:rPr>
      </w:pPr>
      <w:proofErr w:type="spellStart"/>
      <w:r w:rsidRPr="00CD3FFE">
        <w:rPr>
          <w:rFonts w:ascii="Times New Roman" w:hAnsi="Times New Roman"/>
          <w:sz w:val="22"/>
          <w:szCs w:val="22"/>
          <w:lang w:val="lt-LT"/>
        </w:rPr>
        <w:t>Daugiacentriame</w:t>
      </w:r>
      <w:proofErr w:type="spellEnd"/>
      <w:r w:rsidRPr="00CD3FFE">
        <w:rPr>
          <w:rFonts w:ascii="Times New Roman" w:hAnsi="Times New Roman"/>
          <w:sz w:val="22"/>
          <w:szCs w:val="22"/>
          <w:lang w:val="lt-LT"/>
        </w:rPr>
        <w:t xml:space="preserve">, dvigubai aklame,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 xml:space="preserve"> kontroliuotame klinikiniame tyrime tirti pacientai, kuriems buvo mišri </w:t>
      </w:r>
      <w:proofErr w:type="spellStart"/>
      <w:r w:rsidRPr="00CD3FFE">
        <w:rPr>
          <w:rFonts w:ascii="Times New Roman" w:hAnsi="Times New Roman"/>
          <w:sz w:val="22"/>
          <w:szCs w:val="22"/>
          <w:lang w:val="lt-LT"/>
        </w:rPr>
        <w:t>hiperlipidemija</w:t>
      </w:r>
      <w:proofErr w:type="spellEnd"/>
      <w:r w:rsidRPr="00CD3FFE">
        <w:rPr>
          <w:rFonts w:ascii="Times New Roman" w:hAnsi="Times New Roman"/>
          <w:sz w:val="22"/>
          <w:szCs w:val="22"/>
          <w:lang w:val="lt-LT"/>
        </w:rPr>
        <w:t xml:space="preserve">. Jo metu 625 pacientai buvo gydyti iki </w:t>
      </w:r>
      <w:r w:rsidRPr="00CD3FFE">
        <w:rPr>
          <w:rFonts w:ascii="Times New Roman" w:hAnsi="Times New Roman"/>
          <w:sz w:val="22"/>
          <w:szCs w:val="22"/>
          <w:lang w:val="lt-LT"/>
        </w:rPr>
        <w:lastRenderedPageBreak/>
        <w:t xml:space="preserve">12 savaičių ir 576 pacientai – iki 1 metų. Šiame klinikiniame tyrime 172 pacientai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fenofibratą</w:t>
      </w:r>
      <w:proofErr w:type="spellEnd"/>
      <w:r w:rsidRPr="00CD3FFE">
        <w:rPr>
          <w:rFonts w:ascii="Times New Roman" w:hAnsi="Times New Roman"/>
          <w:sz w:val="22"/>
          <w:szCs w:val="22"/>
          <w:lang w:val="lt-LT"/>
        </w:rPr>
        <w:t xml:space="preserve"> vartojo visas 12 gydymo savaičių, o 230 pacientų (tarp jų 109 pacientai, pirmąsias 12 savaičių gavę vien tik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fenofibratą</w:t>
      </w:r>
      <w:proofErr w:type="spellEnd"/>
      <w:r w:rsidRPr="00CD3FFE">
        <w:rPr>
          <w:rFonts w:ascii="Times New Roman" w:hAnsi="Times New Roman"/>
          <w:sz w:val="22"/>
          <w:szCs w:val="22"/>
          <w:lang w:val="lt-LT"/>
        </w:rPr>
        <w:t xml:space="preserve"> vartojo visus vienerius gydymo metus. Tyrimas sumanytas ne tam, kad būtų palygintos gydymo grupės pagal nedažnus reiškinius. Kliniškai reikšmingas (daugiau kaip tris kartus už viršutinę normos ribą, nuosekliai) serumo </w:t>
      </w:r>
      <w:proofErr w:type="spellStart"/>
      <w:r w:rsidRPr="00CD3FFE">
        <w:rPr>
          <w:rFonts w:ascii="Times New Roman" w:hAnsi="Times New Roman"/>
          <w:sz w:val="22"/>
          <w:szCs w:val="22"/>
          <w:lang w:val="lt-LT"/>
        </w:rPr>
        <w:t>transaminazių</w:t>
      </w:r>
      <w:proofErr w:type="spellEnd"/>
      <w:r w:rsidRPr="00CD3FFE">
        <w:rPr>
          <w:rFonts w:ascii="Times New Roman" w:hAnsi="Times New Roman"/>
          <w:sz w:val="22"/>
          <w:szCs w:val="22"/>
          <w:lang w:val="lt-LT"/>
        </w:rPr>
        <w:t xml:space="preserve"> </w:t>
      </w:r>
      <w:r w:rsidR="003365B3">
        <w:rPr>
          <w:rFonts w:ascii="Times New Roman" w:hAnsi="Times New Roman"/>
          <w:sz w:val="22"/>
          <w:szCs w:val="22"/>
          <w:lang w:val="lt-LT"/>
        </w:rPr>
        <w:t xml:space="preserve">aktyvumo </w:t>
      </w:r>
      <w:r w:rsidRPr="00CD3FFE">
        <w:rPr>
          <w:rFonts w:ascii="Times New Roman" w:hAnsi="Times New Roman"/>
          <w:sz w:val="22"/>
          <w:szCs w:val="22"/>
          <w:lang w:val="lt-LT"/>
        </w:rPr>
        <w:t xml:space="preserve">padidėjimo dažnis (95 % PI), pakoreguotas pagal gydymo ekspoziciją, </w:t>
      </w:r>
      <w:r w:rsidRPr="00CD3FFE">
        <w:rPr>
          <w:rFonts w:ascii="Times New Roman" w:hAnsi="Times New Roman"/>
          <w:bCs/>
          <w:sz w:val="22"/>
          <w:szCs w:val="22"/>
          <w:lang w:val="lt-LT"/>
        </w:rPr>
        <w:t xml:space="preserve">vartojusiųjų vien tik </w:t>
      </w:r>
      <w:proofErr w:type="spellStart"/>
      <w:r w:rsidRPr="00CD3FFE">
        <w:rPr>
          <w:rFonts w:ascii="Times New Roman" w:hAnsi="Times New Roman"/>
          <w:bCs/>
          <w:sz w:val="22"/>
          <w:szCs w:val="22"/>
          <w:lang w:val="lt-LT"/>
        </w:rPr>
        <w:t>fenofibratą</w:t>
      </w:r>
      <w:proofErr w:type="spellEnd"/>
      <w:r w:rsidRPr="00CD3FFE">
        <w:rPr>
          <w:rFonts w:ascii="Times New Roman" w:hAnsi="Times New Roman"/>
          <w:bCs/>
          <w:sz w:val="22"/>
          <w:szCs w:val="22"/>
          <w:lang w:val="lt-LT"/>
        </w:rPr>
        <w:t xml:space="preserve"> grupėje</w:t>
      </w:r>
      <w:r w:rsidRPr="00CD3FFE">
        <w:rPr>
          <w:rFonts w:ascii="Times New Roman" w:hAnsi="Times New Roman"/>
          <w:sz w:val="22"/>
          <w:szCs w:val="22"/>
          <w:lang w:val="lt-LT"/>
        </w:rPr>
        <w:t xml:space="preserve"> buvo </w:t>
      </w:r>
      <w:r w:rsidRPr="00CD3FFE">
        <w:rPr>
          <w:rFonts w:ascii="Times New Roman" w:hAnsi="Times New Roman"/>
          <w:bCs/>
          <w:sz w:val="22"/>
          <w:szCs w:val="22"/>
          <w:lang w:val="lt-LT"/>
        </w:rPr>
        <w:t xml:space="preserve">4,5 % (1,9; 8,8), ir 2,7 % (1,2; 5,4) – vartojusiųjų </w:t>
      </w:r>
      <w:proofErr w:type="spellStart"/>
      <w:r w:rsidRPr="00CD3FFE">
        <w:rPr>
          <w:rFonts w:ascii="Times New Roman" w:hAnsi="Times New Roman"/>
          <w:bCs/>
          <w:sz w:val="22"/>
          <w:szCs w:val="22"/>
          <w:lang w:val="lt-LT"/>
        </w:rPr>
        <w:t>ezetimibą</w:t>
      </w:r>
      <w:proofErr w:type="spellEnd"/>
      <w:r w:rsidRPr="00CD3FFE">
        <w:rPr>
          <w:rFonts w:ascii="Times New Roman" w:hAnsi="Times New Roman"/>
          <w:bCs/>
          <w:sz w:val="22"/>
          <w:szCs w:val="22"/>
          <w:lang w:val="lt-LT"/>
        </w:rPr>
        <w:t xml:space="preserve"> kartu su </w:t>
      </w:r>
      <w:proofErr w:type="spellStart"/>
      <w:r w:rsidRPr="00CD3FFE">
        <w:rPr>
          <w:rFonts w:ascii="Times New Roman" w:hAnsi="Times New Roman"/>
          <w:bCs/>
          <w:sz w:val="22"/>
          <w:szCs w:val="22"/>
          <w:lang w:val="lt-LT"/>
        </w:rPr>
        <w:t>fenofibratu</w:t>
      </w:r>
      <w:proofErr w:type="spellEnd"/>
      <w:r w:rsidRPr="00CD3FFE">
        <w:rPr>
          <w:rFonts w:ascii="Times New Roman" w:hAnsi="Times New Roman"/>
          <w:bCs/>
          <w:sz w:val="22"/>
          <w:szCs w:val="22"/>
          <w:lang w:val="lt-LT"/>
        </w:rPr>
        <w:t xml:space="preserve"> grupėje. Atitinkami </w:t>
      </w:r>
      <w:proofErr w:type="spellStart"/>
      <w:r w:rsidRPr="00CD3FFE">
        <w:rPr>
          <w:rFonts w:ascii="Times New Roman" w:hAnsi="Times New Roman"/>
          <w:bCs/>
          <w:sz w:val="22"/>
          <w:szCs w:val="22"/>
          <w:lang w:val="lt-LT"/>
        </w:rPr>
        <w:t>cholecistektomijos</w:t>
      </w:r>
      <w:proofErr w:type="spellEnd"/>
      <w:r w:rsidRPr="00CD3FFE">
        <w:rPr>
          <w:rFonts w:ascii="Times New Roman" w:hAnsi="Times New Roman"/>
          <w:bCs/>
          <w:sz w:val="22"/>
          <w:szCs w:val="22"/>
          <w:lang w:val="lt-LT"/>
        </w:rPr>
        <w:t xml:space="preserve"> dažniai buvo 0,6 % (0,0; 3,1) vartojusiųjų vien tik </w:t>
      </w:r>
      <w:proofErr w:type="spellStart"/>
      <w:r w:rsidRPr="00CD3FFE">
        <w:rPr>
          <w:rFonts w:ascii="Times New Roman" w:hAnsi="Times New Roman"/>
          <w:bCs/>
          <w:sz w:val="22"/>
          <w:szCs w:val="22"/>
          <w:lang w:val="lt-LT"/>
        </w:rPr>
        <w:t>fenofibratą</w:t>
      </w:r>
      <w:proofErr w:type="spellEnd"/>
      <w:r w:rsidRPr="00CD3FFE">
        <w:rPr>
          <w:rFonts w:ascii="Times New Roman" w:hAnsi="Times New Roman"/>
          <w:bCs/>
          <w:sz w:val="22"/>
          <w:szCs w:val="22"/>
          <w:lang w:val="lt-LT"/>
        </w:rPr>
        <w:t xml:space="preserve"> grupėje</w:t>
      </w:r>
      <w:r w:rsidRPr="00CD3FFE">
        <w:rPr>
          <w:rFonts w:ascii="Times New Roman" w:hAnsi="Times New Roman"/>
          <w:sz w:val="22"/>
          <w:szCs w:val="22"/>
          <w:lang w:val="lt-LT"/>
        </w:rPr>
        <w:t xml:space="preserve"> ir</w:t>
      </w:r>
      <w:r w:rsidRPr="00CD3FFE">
        <w:rPr>
          <w:rFonts w:ascii="Times New Roman" w:hAnsi="Times New Roman"/>
          <w:bCs/>
          <w:sz w:val="22"/>
          <w:szCs w:val="22"/>
          <w:lang w:val="lt-LT"/>
        </w:rPr>
        <w:t xml:space="preserve"> 1,7 % (0,6; 4,0) vartojusiųjų </w:t>
      </w:r>
      <w:proofErr w:type="spellStart"/>
      <w:r w:rsidRPr="00CD3FFE">
        <w:rPr>
          <w:rFonts w:ascii="Times New Roman" w:hAnsi="Times New Roman"/>
          <w:bCs/>
          <w:sz w:val="22"/>
          <w:szCs w:val="22"/>
          <w:lang w:val="lt-LT"/>
        </w:rPr>
        <w:t>ezetimibą</w:t>
      </w:r>
      <w:proofErr w:type="spellEnd"/>
      <w:r w:rsidRPr="00CD3FFE">
        <w:rPr>
          <w:rFonts w:ascii="Times New Roman" w:hAnsi="Times New Roman"/>
          <w:bCs/>
          <w:sz w:val="22"/>
          <w:szCs w:val="22"/>
          <w:lang w:val="lt-LT"/>
        </w:rPr>
        <w:t xml:space="preserve"> kartu su </w:t>
      </w:r>
      <w:proofErr w:type="spellStart"/>
      <w:r w:rsidRPr="00CD3FFE">
        <w:rPr>
          <w:rFonts w:ascii="Times New Roman" w:hAnsi="Times New Roman"/>
          <w:bCs/>
          <w:sz w:val="22"/>
          <w:szCs w:val="22"/>
          <w:lang w:val="lt-LT"/>
        </w:rPr>
        <w:t>fenofibratu</w:t>
      </w:r>
      <w:proofErr w:type="spellEnd"/>
      <w:r w:rsidRPr="00CD3FFE">
        <w:rPr>
          <w:rFonts w:ascii="Times New Roman" w:hAnsi="Times New Roman"/>
          <w:bCs/>
          <w:sz w:val="22"/>
          <w:szCs w:val="22"/>
          <w:lang w:val="lt-LT"/>
        </w:rPr>
        <w:t xml:space="preserve"> grupėje (žr. 4.4 ir 4.5 skyrius).</w:t>
      </w:r>
    </w:p>
    <w:p w14:paraId="487268CD" w14:textId="77777777" w:rsidR="00C601EE" w:rsidRPr="00CD3FFE" w:rsidRDefault="00C601EE" w:rsidP="00C601EE">
      <w:pPr>
        <w:pStyle w:val="Pavadinimas"/>
        <w:jc w:val="left"/>
        <w:rPr>
          <w:rFonts w:ascii="Times New Roman" w:hAnsi="Times New Roman"/>
          <w:b/>
          <w:bCs/>
          <w:sz w:val="22"/>
          <w:szCs w:val="22"/>
          <w:lang w:val="lt-LT"/>
        </w:rPr>
      </w:pPr>
    </w:p>
    <w:p w14:paraId="682B493A" w14:textId="77777777" w:rsidR="00C601EE" w:rsidRPr="00CD3FFE" w:rsidRDefault="00C601EE" w:rsidP="00C601EE">
      <w:pPr>
        <w:rPr>
          <w:rFonts w:ascii="Times New Roman" w:hAnsi="Times New Roman"/>
          <w:sz w:val="22"/>
          <w:szCs w:val="22"/>
          <w:u w:val="single"/>
          <w:lang w:val="lt-LT"/>
        </w:rPr>
      </w:pPr>
      <w:r w:rsidRPr="00CD3FFE">
        <w:rPr>
          <w:rFonts w:ascii="Times New Roman" w:hAnsi="Times New Roman"/>
          <w:sz w:val="22"/>
          <w:szCs w:val="22"/>
          <w:u w:val="single"/>
          <w:lang w:val="lt-LT"/>
        </w:rPr>
        <w:t>Vaikų populiacija (nuo 6 iki 17 metų amžiaus)</w:t>
      </w:r>
    </w:p>
    <w:p w14:paraId="5FA51E38" w14:textId="77777777" w:rsidR="00C601EE" w:rsidRPr="00CD3FFE" w:rsidRDefault="00C601EE" w:rsidP="00C601EE">
      <w:pPr>
        <w:tabs>
          <w:tab w:val="left" w:pos="0"/>
        </w:tabs>
        <w:rPr>
          <w:rFonts w:ascii="Times New Roman" w:hAnsi="Times New Roman"/>
          <w:noProof/>
          <w:sz w:val="22"/>
          <w:szCs w:val="22"/>
          <w:lang w:val="lt-LT"/>
        </w:rPr>
      </w:pPr>
      <w:r w:rsidRPr="00CD3FFE">
        <w:rPr>
          <w:rFonts w:ascii="Times New Roman" w:hAnsi="Times New Roman"/>
          <w:noProof/>
          <w:sz w:val="22"/>
          <w:szCs w:val="22"/>
          <w:lang w:val="lt-LT"/>
        </w:rPr>
        <w:t>Klinikiniame tyrime, kuriame dalyvavo heterozigotine šeimine ar nešeimine hipercholesterolemija sirgę nuo 6 iki 10 metų amžiaus vaikai (n = 138), ALAT ir (arba) ASAT aktyvumo padidėjimas (3 ar daugiau kartų už VNR, nuosekliai) buvo stebėtas 1,1</w:t>
      </w:r>
      <w:r w:rsidRPr="00CD3FFE">
        <w:rPr>
          <w:rFonts w:ascii="Times New Roman" w:hAnsi="Times New Roman"/>
          <w:bCs/>
          <w:iCs/>
          <w:noProof/>
          <w:sz w:val="22"/>
          <w:szCs w:val="22"/>
          <w:lang w:val="lt-LT"/>
        </w:rPr>
        <w:t xml:space="preserve"> % (1 pacientui) ezetimibu gydytų pacientų, lyginant su 0 % placebo grupėje. KFK aktyvumo padidėjimo </w:t>
      </w:r>
      <w:r w:rsidRPr="00CD3FFE">
        <w:rPr>
          <w:rFonts w:ascii="Times New Roman" w:hAnsi="Times New Roman"/>
          <w:noProof/>
          <w:sz w:val="22"/>
          <w:szCs w:val="22"/>
          <w:lang w:val="lt-LT"/>
        </w:rPr>
        <w:t>(10 ar daugiau kartų už VNR) atvejų nebuvo</w:t>
      </w:r>
      <w:r w:rsidRPr="00CD3FFE">
        <w:rPr>
          <w:rFonts w:ascii="Times New Roman" w:hAnsi="Times New Roman"/>
          <w:bCs/>
          <w:iCs/>
          <w:noProof/>
          <w:sz w:val="22"/>
          <w:szCs w:val="22"/>
          <w:lang w:val="lt-LT"/>
        </w:rPr>
        <w:t>. Mi</w:t>
      </w:r>
      <w:r w:rsidRPr="00CD3FFE">
        <w:rPr>
          <w:rFonts w:ascii="Times New Roman" w:hAnsi="Times New Roman"/>
          <w:noProof/>
          <w:sz w:val="22"/>
          <w:szCs w:val="22"/>
          <w:lang w:val="lt-LT"/>
        </w:rPr>
        <w:t>opatijos atvejų nepastebėta.</w:t>
      </w:r>
    </w:p>
    <w:p w14:paraId="5C85369D" w14:textId="77777777" w:rsidR="00B12422" w:rsidRPr="00CD3FFE" w:rsidRDefault="00B12422" w:rsidP="00C601EE">
      <w:pPr>
        <w:tabs>
          <w:tab w:val="left" w:pos="0"/>
        </w:tabs>
        <w:rPr>
          <w:rFonts w:ascii="Times New Roman" w:hAnsi="Times New Roman"/>
          <w:noProof/>
          <w:sz w:val="22"/>
          <w:szCs w:val="22"/>
          <w:lang w:val="lt-LT"/>
        </w:rPr>
      </w:pPr>
    </w:p>
    <w:p w14:paraId="7D8D10EE" w14:textId="77777777" w:rsidR="00C601EE" w:rsidRPr="00CD3FFE" w:rsidRDefault="00C601EE" w:rsidP="00C601EE">
      <w:pPr>
        <w:tabs>
          <w:tab w:val="left" w:pos="0"/>
        </w:tabs>
        <w:rPr>
          <w:rFonts w:ascii="Times New Roman" w:hAnsi="Times New Roman"/>
          <w:noProof/>
          <w:sz w:val="22"/>
          <w:szCs w:val="22"/>
          <w:lang w:val="lt-LT"/>
        </w:rPr>
      </w:pPr>
      <w:r w:rsidRPr="00CD3FFE">
        <w:rPr>
          <w:rFonts w:ascii="Times New Roman" w:hAnsi="Times New Roman"/>
          <w:noProof/>
          <w:sz w:val="22"/>
          <w:szCs w:val="22"/>
          <w:lang w:val="lt-LT"/>
        </w:rPr>
        <w:t xml:space="preserve">Kitame klinikiniame tyrime, kuriame dalyvavo heterozigotine šeimine hipercholesterolemija sirgę nuo 10 iki 17 metų amžiaus paaugliai (n = 248), ALAT ir (arba) ASAT aktyvumo padidėjimas (3 ar daugiau kartų už VNR, nuosekliai) buvo stebėtas </w:t>
      </w:r>
      <w:r w:rsidRPr="00CD3FFE">
        <w:rPr>
          <w:rFonts w:ascii="Times New Roman" w:hAnsi="Times New Roman"/>
          <w:bCs/>
          <w:iCs/>
          <w:noProof/>
          <w:sz w:val="22"/>
          <w:szCs w:val="22"/>
          <w:lang w:val="lt-LT"/>
        </w:rPr>
        <w:t xml:space="preserve">3 % (4 pacientams) ezetimibu ir simvastatinu gydytų pacientų grupėje, lyginant su 2 % (2 pacientais) simvastatino monoterapijos grupėje. KFK aktyvumo padidėjimas </w:t>
      </w:r>
      <w:r w:rsidRPr="00CD3FFE">
        <w:rPr>
          <w:rFonts w:ascii="Times New Roman" w:hAnsi="Times New Roman"/>
          <w:noProof/>
          <w:sz w:val="22"/>
          <w:szCs w:val="22"/>
          <w:lang w:val="lt-LT"/>
        </w:rPr>
        <w:t xml:space="preserve">(10 ar daugiau kartų už VNR) </w:t>
      </w:r>
      <w:r w:rsidRPr="00CD3FFE">
        <w:rPr>
          <w:rFonts w:ascii="Times New Roman" w:hAnsi="Times New Roman"/>
          <w:bCs/>
          <w:iCs/>
          <w:noProof/>
          <w:sz w:val="22"/>
          <w:szCs w:val="22"/>
          <w:lang w:val="lt-LT"/>
        </w:rPr>
        <w:t>stebėtas atitinkamai 2 % (2 pacientams) ir 0 %. Mi</w:t>
      </w:r>
      <w:r w:rsidRPr="00CD3FFE">
        <w:rPr>
          <w:rFonts w:ascii="Times New Roman" w:hAnsi="Times New Roman"/>
          <w:noProof/>
          <w:sz w:val="22"/>
          <w:szCs w:val="22"/>
          <w:lang w:val="lt-LT"/>
        </w:rPr>
        <w:t>opatijos atvejų nepastebėta.</w:t>
      </w:r>
    </w:p>
    <w:p w14:paraId="27CF69E2" w14:textId="77777777" w:rsidR="00B12422" w:rsidRPr="00CD3FFE" w:rsidRDefault="00B12422" w:rsidP="00C601EE">
      <w:pPr>
        <w:tabs>
          <w:tab w:val="left" w:pos="0"/>
        </w:tabs>
        <w:rPr>
          <w:rFonts w:ascii="Times New Roman" w:hAnsi="Times New Roman"/>
          <w:noProof/>
          <w:sz w:val="22"/>
          <w:szCs w:val="22"/>
          <w:lang w:val="lt-LT"/>
        </w:rPr>
      </w:pPr>
    </w:p>
    <w:p w14:paraId="5B1DBA79" w14:textId="77777777" w:rsidR="00C601EE" w:rsidRPr="00CD3FFE" w:rsidRDefault="00C601EE" w:rsidP="00C601EE">
      <w:pPr>
        <w:rPr>
          <w:rFonts w:ascii="Times New Roman" w:hAnsi="Times New Roman"/>
          <w:bCs/>
          <w:iCs/>
          <w:noProof/>
          <w:sz w:val="22"/>
          <w:szCs w:val="22"/>
          <w:lang w:val="lt-LT"/>
        </w:rPr>
      </w:pPr>
      <w:r w:rsidRPr="00CD3FFE">
        <w:rPr>
          <w:rFonts w:ascii="Times New Roman" w:hAnsi="Times New Roman"/>
          <w:noProof/>
          <w:sz w:val="22"/>
          <w:szCs w:val="22"/>
          <w:lang w:val="lt-LT"/>
        </w:rPr>
        <w:t>Šie tyrimai netiko retų nepageidaujamų reakcijų palyginimui.</w:t>
      </w:r>
    </w:p>
    <w:p w14:paraId="1E8796B7" w14:textId="77777777" w:rsidR="00C601EE" w:rsidRPr="00CD3FFE" w:rsidRDefault="00C601EE" w:rsidP="00C601EE">
      <w:pPr>
        <w:rPr>
          <w:rFonts w:ascii="Times New Roman" w:hAnsi="Times New Roman"/>
          <w:sz w:val="22"/>
          <w:szCs w:val="22"/>
          <w:lang w:val="lt-LT"/>
        </w:rPr>
      </w:pPr>
    </w:p>
    <w:p w14:paraId="52ADAD64" w14:textId="77777777" w:rsidR="00C601EE" w:rsidRPr="00CD3FFE" w:rsidRDefault="00C601EE" w:rsidP="00C601EE">
      <w:pPr>
        <w:tabs>
          <w:tab w:val="left" w:pos="567"/>
        </w:tabs>
        <w:spacing w:line="260" w:lineRule="exact"/>
        <w:rPr>
          <w:rFonts w:ascii="Times New Roman" w:eastAsia="Calibri" w:hAnsi="Times New Roman"/>
          <w:sz w:val="22"/>
          <w:szCs w:val="22"/>
          <w:u w:val="single"/>
          <w:lang w:val="lt-LT" w:eastAsia="lt-LT"/>
        </w:rPr>
      </w:pPr>
      <w:r w:rsidRPr="00CD3FFE">
        <w:rPr>
          <w:rFonts w:ascii="Times New Roman" w:eastAsia="Calibri" w:hAnsi="Times New Roman"/>
          <w:sz w:val="22"/>
          <w:szCs w:val="22"/>
          <w:u w:val="single"/>
          <w:lang w:val="lt-LT" w:eastAsia="lt-LT"/>
        </w:rPr>
        <w:t>Koronarine širdies liga sergantys ir ŪKS jau patyrę pacientai</w:t>
      </w:r>
    </w:p>
    <w:p w14:paraId="6BE1B708" w14:textId="77777777" w:rsidR="00B12422" w:rsidRPr="00CD3FFE" w:rsidRDefault="00B12422" w:rsidP="00C601EE">
      <w:pPr>
        <w:tabs>
          <w:tab w:val="left" w:pos="567"/>
        </w:tabs>
        <w:spacing w:line="260" w:lineRule="exact"/>
        <w:rPr>
          <w:rFonts w:ascii="Times New Roman" w:eastAsia="Calibri" w:hAnsi="Times New Roman"/>
          <w:sz w:val="22"/>
          <w:szCs w:val="22"/>
          <w:u w:val="single"/>
          <w:lang w:val="lt-LT" w:eastAsia="lt-LT"/>
        </w:rPr>
      </w:pPr>
    </w:p>
    <w:p w14:paraId="4D37A8B7" w14:textId="62CF0FF8" w:rsidR="00C601EE" w:rsidRPr="00CD3FFE" w:rsidRDefault="00C601EE" w:rsidP="00C601EE">
      <w:pPr>
        <w:tabs>
          <w:tab w:val="left" w:pos="-720"/>
          <w:tab w:val="left" w:pos="567"/>
          <w:tab w:val="left" w:pos="4536"/>
        </w:tabs>
        <w:spacing w:line="260" w:lineRule="exact"/>
        <w:outlineLvl w:val="5"/>
        <w:rPr>
          <w:rFonts w:ascii="Times New Roman" w:hAnsi="Times New Roman"/>
          <w:sz w:val="22"/>
          <w:szCs w:val="22"/>
          <w:lang w:val="lt-LT" w:bidi="bo-CN"/>
        </w:rPr>
      </w:pPr>
      <w:r w:rsidRPr="00CD3FFE">
        <w:rPr>
          <w:rFonts w:ascii="Times New Roman" w:hAnsi="Times New Roman"/>
          <w:sz w:val="22"/>
          <w:szCs w:val="22"/>
          <w:lang w:val="lt-LT" w:bidi="bo-CN"/>
        </w:rPr>
        <w:t xml:space="preserve">Klinikiniame tyrime IMPROVE-IT </w:t>
      </w:r>
      <w:r w:rsidRPr="00CD3FFE">
        <w:rPr>
          <w:rFonts w:ascii="Times New Roman" w:hAnsi="Times New Roman"/>
          <w:noProof/>
          <w:sz w:val="22"/>
          <w:szCs w:val="22"/>
          <w:lang w:val="lt-LT" w:eastAsia="lt-LT"/>
        </w:rPr>
        <w:t xml:space="preserve">(žr. 5.1 skyrių), kurio </w:t>
      </w:r>
      <w:r w:rsidRPr="00CD3FFE">
        <w:rPr>
          <w:rFonts w:ascii="Times New Roman" w:hAnsi="Times New Roman"/>
          <w:sz w:val="22"/>
          <w:szCs w:val="22"/>
          <w:lang w:val="lt-LT" w:bidi="bo-CN"/>
        </w:rPr>
        <w:t xml:space="preserve">metu 18144 pacientai buvo gydyti arba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dozių deriniu (n = 9067, iš jų 6</w:t>
      </w:r>
      <w:r w:rsidR="002076D0" w:rsidRPr="00CD3FFE">
        <w:rPr>
          <w:rFonts w:ascii="Times New Roman" w:hAnsi="Times New Roman"/>
          <w:sz w:val="22"/>
          <w:szCs w:val="22"/>
          <w:lang w:val="lt-LT" w:bidi="bo-CN"/>
        </w:rPr>
        <w:t> </w:t>
      </w:r>
      <w:r w:rsidRPr="00CD3FFE">
        <w:rPr>
          <w:rFonts w:ascii="Times New Roman" w:hAnsi="Times New Roman"/>
          <w:sz w:val="22"/>
          <w:szCs w:val="22"/>
          <w:lang w:val="lt-LT" w:bidi="bo-CN"/>
        </w:rPr>
        <w:t xml:space="preserve">% dozė buvo laipsniškai padidinta iki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80 mg), arba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doze (n = 9077, iš jų 27</w:t>
      </w:r>
      <w:r w:rsidR="002076D0" w:rsidRPr="00CD3FFE">
        <w:rPr>
          <w:rFonts w:ascii="Times New Roman" w:hAnsi="Times New Roman"/>
          <w:sz w:val="22"/>
          <w:szCs w:val="22"/>
          <w:lang w:val="lt-LT" w:bidi="bo-CN"/>
        </w:rPr>
        <w:t> </w:t>
      </w:r>
      <w:r w:rsidRPr="00CD3FFE">
        <w:rPr>
          <w:rFonts w:ascii="Times New Roman" w:hAnsi="Times New Roman"/>
          <w:sz w:val="22"/>
          <w:szCs w:val="22"/>
          <w:lang w:val="lt-LT" w:bidi="bo-CN"/>
        </w:rPr>
        <w:t xml:space="preserve">% dozė buvo laipsniškai padidinta iki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80 mg dozės), visu stebėsenos laikotarpiu, kurio trukmės mediana buvo 6,0 metai, saugumo pobūdis buvo panašus. Gydymą nutraukti dėl nepageidaujamų reakcijų reikėjo 10,6 %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grupės pacientų ir 10,1 % gydymo </w:t>
      </w:r>
      <w:proofErr w:type="spellStart"/>
      <w:r w:rsidRPr="00CD3FFE">
        <w:rPr>
          <w:rFonts w:ascii="Times New Roman" w:hAnsi="Times New Roman"/>
          <w:sz w:val="22"/>
          <w:szCs w:val="22"/>
          <w:lang w:val="lt-LT" w:bidi="bo-CN"/>
        </w:rPr>
        <w:t>simvastatinu</w:t>
      </w:r>
      <w:proofErr w:type="spellEnd"/>
      <w:r w:rsidRPr="00CD3FFE">
        <w:rPr>
          <w:rFonts w:ascii="Times New Roman" w:hAnsi="Times New Roman"/>
          <w:sz w:val="22"/>
          <w:szCs w:val="22"/>
          <w:lang w:val="lt-LT" w:bidi="bo-CN"/>
        </w:rPr>
        <w:t xml:space="preserve"> grupės pacientų. </w:t>
      </w:r>
      <w:proofErr w:type="spellStart"/>
      <w:r w:rsidRPr="00CD3FFE">
        <w:rPr>
          <w:rFonts w:ascii="Times New Roman" w:hAnsi="Times New Roman"/>
          <w:sz w:val="22"/>
          <w:szCs w:val="22"/>
          <w:lang w:val="lt-LT" w:bidi="bo-CN"/>
        </w:rPr>
        <w:t>Miopatijos</w:t>
      </w:r>
      <w:proofErr w:type="spellEnd"/>
      <w:r w:rsidRPr="00CD3FFE">
        <w:rPr>
          <w:rFonts w:ascii="Times New Roman" w:hAnsi="Times New Roman"/>
          <w:sz w:val="22"/>
          <w:szCs w:val="22"/>
          <w:lang w:val="lt-LT" w:bidi="bo-CN"/>
        </w:rPr>
        <w:t xml:space="preserve"> dažnis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grupėje buvo 0,2 %, o gydymo </w:t>
      </w:r>
      <w:proofErr w:type="spellStart"/>
      <w:r w:rsidRPr="00CD3FFE">
        <w:rPr>
          <w:rFonts w:ascii="Times New Roman" w:hAnsi="Times New Roman"/>
          <w:sz w:val="22"/>
          <w:szCs w:val="22"/>
          <w:lang w:val="lt-LT" w:bidi="bo-CN"/>
        </w:rPr>
        <w:t>simvastatinu</w:t>
      </w:r>
      <w:proofErr w:type="spellEnd"/>
      <w:r w:rsidRPr="00CD3FFE">
        <w:rPr>
          <w:rFonts w:ascii="Times New Roman" w:hAnsi="Times New Roman"/>
          <w:sz w:val="22"/>
          <w:szCs w:val="22"/>
          <w:lang w:val="lt-LT" w:bidi="bo-CN"/>
        </w:rPr>
        <w:t xml:space="preserve"> – 0,1 %, kai </w:t>
      </w:r>
      <w:proofErr w:type="spellStart"/>
      <w:r w:rsidRPr="00CD3FFE">
        <w:rPr>
          <w:rFonts w:ascii="Times New Roman" w:hAnsi="Times New Roman"/>
          <w:sz w:val="22"/>
          <w:szCs w:val="22"/>
          <w:lang w:val="lt-LT" w:bidi="bo-CN"/>
        </w:rPr>
        <w:t>miopatija</w:t>
      </w:r>
      <w:proofErr w:type="spellEnd"/>
      <w:r w:rsidRPr="00CD3FFE">
        <w:rPr>
          <w:rFonts w:ascii="Times New Roman" w:hAnsi="Times New Roman"/>
          <w:sz w:val="22"/>
          <w:szCs w:val="22"/>
          <w:lang w:val="lt-LT" w:bidi="bo-CN"/>
        </w:rPr>
        <w:t xml:space="preserve"> buvo apibrėžta kaip nepaaiškinamas raumenų silpnumas ar skausmas nustačius </w:t>
      </w:r>
      <w:r w:rsidR="004E43DB">
        <w:rPr>
          <w:rFonts w:ascii="Times New Roman" w:hAnsi="Times New Roman"/>
          <w:sz w:val="22"/>
          <w:szCs w:val="22"/>
          <w:lang w:val="lt-LT" w:bidi="bo-CN"/>
        </w:rPr>
        <w:t xml:space="preserve">kraujo </w:t>
      </w:r>
      <w:r w:rsidRPr="00CD3FFE">
        <w:rPr>
          <w:rFonts w:ascii="Times New Roman" w:hAnsi="Times New Roman"/>
          <w:sz w:val="22"/>
          <w:szCs w:val="22"/>
          <w:lang w:val="lt-LT" w:bidi="bo-CN"/>
        </w:rPr>
        <w:t xml:space="preserve">serume ≥ 10 VNR padidėjusį KK aktyvumą arba du kartus iš eilės nustačius ≥ 5, bet &lt; 10 kartų už VNR padidėjusį KK aktyvumą. </w:t>
      </w:r>
      <w:proofErr w:type="spellStart"/>
      <w:r w:rsidRPr="00CD3FFE">
        <w:rPr>
          <w:rFonts w:ascii="Times New Roman" w:hAnsi="Times New Roman"/>
          <w:sz w:val="22"/>
          <w:szCs w:val="22"/>
          <w:lang w:val="lt-LT" w:bidi="bo-CN"/>
        </w:rPr>
        <w:t>Rabdomiolizės</w:t>
      </w:r>
      <w:proofErr w:type="spellEnd"/>
      <w:r w:rsidRPr="00CD3FFE">
        <w:rPr>
          <w:rFonts w:ascii="Times New Roman" w:hAnsi="Times New Roman"/>
          <w:sz w:val="22"/>
          <w:szCs w:val="22"/>
          <w:lang w:val="lt-LT" w:bidi="bo-CN"/>
        </w:rPr>
        <w:t xml:space="preserve"> dažnis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grupėje buvo 0,1 %, o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 0,2 %, kai </w:t>
      </w:r>
      <w:proofErr w:type="spellStart"/>
      <w:r w:rsidRPr="00CD3FFE">
        <w:rPr>
          <w:rFonts w:ascii="Times New Roman" w:hAnsi="Times New Roman"/>
          <w:sz w:val="22"/>
          <w:szCs w:val="22"/>
          <w:lang w:val="lt-LT" w:bidi="bo-CN"/>
        </w:rPr>
        <w:t>rabdomiolizė</w:t>
      </w:r>
      <w:proofErr w:type="spellEnd"/>
      <w:r w:rsidRPr="00CD3FFE">
        <w:rPr>
          <w:rFonts w:ascii="Times New Roman" w:hAnsi="Times New Roman"/>
          <w:sz w:val="22"/>
          <w:szCs w:val="22"/>
          <w:lang w:val="lt-LT" w:bidi="bo-CN"/>
        </w:rPr>
        <w:t xml:space="preserve"> buvo apibrėžta kaip nepaaiškinamas raumenų silpnumas ar skausmas nustačius </w:t>
      </w:r>
      <w:r w:rsidR="004E43DB">
        <w:rPr>
          <w:rFonts w:ascii="Times New Roman" w:hAnsi="Times New Roman"/>
          <w:sz w:val="22"/>
          <w:szCs w:val="22"/>
          <w:lang w:val="lt-LT" w:bidi="bo-CN"/>
        </w:rPr>
        <w:t xml:space="preserve">kraujo </w:t>
      </w:r>
      <w:r w:rsidRPr="00CD3FFE">
        <w:rPr>
          <w:rFonts w:ascii="Times New Roman" w:hAnsi="Times New Roman"/>
          <w:sz w:val="22"/>
          <w:szCs w:val="22"/>
          <w:lang w:val="lt-LT" w:bidi="bo-CN"/>
        </w:rPr>
        <w:t xml:space="preserve">serume ≥ 10 VNR padidėjusį KK aktyvumą ir inkstų pažaidą arba du kartus iš eilės nustačius ≥ 5, bet &lt; 10 kartų už VNR padidėjusį KK aktyvumą ir inkstų pažaidą arba 10000 TV/litre ar didesnį KK </w:t>
      </w:r>
      <w:r w:rsidR="004E43DB">
        <w:rPr>
          <w:rFonts w:ascii="Times New Roman" w:hAnsi="Times New Roman"/>
          <w:sz w:val="22"/>
          <w:szCs w:val="22"/>
          <w:lang w:val="lt-LT" w:bidi="bo-CN"/>
        </w:rPr>
        <w:t>aktyvum</w:t>
      </w:r>
      <w:r w:rsidR="00391A90">
        <w:rPr>
          <w:rFonts w:ascii="Times New Roman" w:hAnsi="Times New Roman"/>
          <w:sz w:val="22"/>
          <w:szCs w:val="22"/>
          <w:lang w:val="lt-LT" w:bidi="bo-CN"/>
        </w:rPr>
        <w:t xml:space="preserve">ą </w:t>
      </w:r>
      <w:r w:rsidRPr="00CD3FFE">
        <w:rPr>
          <w:rFonts w:ascii="Times New Roman" w:hAnsi="Times New Roman"/>
          <w:sz w:val="22"/>
          <w:szCs w:val="22"/>
          <w:lang w:val="lt-LT" w:bidi="bo-CN"/>
        </w:rPr>
        <w:t xml:space="preserve">nesant inkstų pažaidos įrodymų. Nuoseklaus </w:t>
      </w:r>
      <w:proofErr w:type="spellStart"/>
      <w:r w:rsidRPr="00CD3FFE">
        <w:rPr>
          <w:rFonts w:ascii="Times New Roman" w:hAnsi="Times New Roman"/>
          <w:sz w:val="22"/>
          <w:szCs w:val="22"/>
          <w:lang w:val="lt-LT" w:bidi="bo-CN"/>
        </w:rPr>
        <w:t>transaminazių</w:t>
      </w:r>
      <w:proofErr w:type="spellEnd"/>
      <w:r w:rsidRPr="00CD3FFE">
        <w:rPr>
          <w:rFonts w:ascii="Times New Roman" w:hAnsi="Times New Roman"/>
          <w:sz w:val="22"/>
          <w:szCs w:val="22"/>
          <w:lang w:val="lt-LT" w:bidi="bo-CN"/>
        </w:rPr>
        <w:t xml:space="preserve"> </w:t>
      </w:r>
      <w:r w:rsidR="00391A90">
        <w:rPr>
          <w:rFonts w:ascii="Times New Roman" w:hAnsi="Times New Roman"/>
          <w:sz w:val="22"/>
          <w:szCs w:val="22"/>
          <w:lang w:val="lt-LT" w:bidi="bo-CN"/>
        </w:rPr>
        <w:t xml:space="preserve">aktyvumo </w:t>
      </w:r>
      <w:r w:rsidRPr="00CD3FFE">
        <w:rPr>
          <w:rFonts w:ascii="Times New Roman" w:hAnsi="Times New Roman"/>
          <w:sz w:val="22"/>
          <w:szCs w:val="22"/>
          <w:lang w:val="lt-LT" w:bidi="bo-CN"/>
        </w:rPr>
        <w:t xml:space="preserve">padidėjimo (3 ir daugiau karto už VNR) dažnis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grupėje buvo 2,5 %, o gydymo </w:t>
      </w:r>
      <w:proofErr w:type="spellStart"/>
      <w:r w:rsidRPr="00CD3FFE">
        <w:rPr>
          <w:rFonts w:ascii="Times New Roman" w:hAnsi="Times New Roman"/>
          <w:sz w:val="22"/>
          <w:szCs w:val="22"/>
          <w:lang w:val="lt-LT" w:bidi="bo-CN"/>
        </w:rPr>
        <w:t>simvastatinu</w:t>
      </w:r>
      <w:proofErr w:type="spellEnd"/>
      <w:r w:rsidRPr="00CD3FFE">
        <w:rPr>
          <w:rFonts w:ascii="Times New Roman" w:hAnsi="Times New Roman"/>
          <w:sz w:val="22"/>
          <w:szCs w:val="22"/>
          <w:lang w:val="lt-LT" w:bidi="bo-CN"/>
        </w:rPr>
        <w:t xml:space="preserve"> - 2,3 % (žr. 4.4 skyrių). Su tulžies pūsle susijusių nepageidaujamų poveikių pastebėta 3,1 %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w:t>
      </w:r>
      <w:r w:rsidRPr="00CD3FFE">
        <w:rPr>
          <w:rFonts w:ascii="Times New Roman" w:hAnsi="Times New Roman"/>
          <w:sz w:val="22"/>
          <w:szCs w:val="22"/>
          <w:lang w:val="lt-LT" w:bidi="bo-CN"/>
        </w:rPr>
        <w:lastRenderedPageBreak/>
        <w:t xml:space="preserve">grupės pacientų, palyginus su 3,5 % gydymo </w:t>
      </w:r>
      <w:proofErr w:type="spellStart"/>
      <w:r w:rsidRPr="00CD3FFE">
        <w:rPr>
          <w:rFonts w:ascii="Times New Roman" w:hAnsi="Times New Roman"/>
          <w:sz w:val="22"/>
          <w:szCs w:val="22"/>
          <w:lang w:val="lt-LT" w:bidi="bo-CN"/>
        </w:rPr>
        <w:t>simvastatinu</w:t>
      </w:r>
      <w:proofErr w:type="spellEnd"/>
      <w:r w:rsidRPr="00CD3FFE">
        <w:rPr>
          <w:rFonts w:ascii="Times New Roman" w:hAnsi="Times New Roman"/>
          <w:sz w:val="22"/>
          <w:szCs w:val="22"/>
          <w:lang w:val="lt-LT" w:bidi="bo-CN"/>
        </w:rPr>
        <w:t xml:space="preserve"> grupės pacientų. </w:t>
      </w:r>
      <w:proofErr w:type="spellStart"/>
      <w:r w:rsidRPr="00CD3FFE">
        <w:rPr>
          <w:rFonts w:ascii="Times New Roman" w:hAnsi="Times New Roman"/>
          <w:sz w:val="22"/>
          <w:szCs w:val="22"/>
          <w:lang w:val="lt-LT" w:bidi="bo-CN"/>
        </w:rPr>
        <w:t>Hospitalizacijos</w:t>
      </w:r>
      <w:proofErr w:type="spellEnd"/>
      <w:r w:rsidRPr="00CD3FFE">
        <w:rPr>
          <w:rFonts w:ascii="Times New Roman" w:hAnsi="Times New Roman"/>
          <w:sz w:val="22"/>
          <w:szCs w:val="22"/>
          <w:lang w:val="lt-LT" w:bidi="bo-CN"/>
        </w:rPr>
        <w:t xml:space="preserve"> </w:t>
      </w:r>
      <w:proofErr w:type="spellStart"/>
      <w:r w:rsidRPr="00CD3FFE">
        <w:rPr>
          <w:rFonts w:ascii="Times New Roman" w:hAnsi="Times New Roman"/>
          <w:sz w:val="22"/>
          <w:szCs w:val="22"/>
          <w:lang w:val="lt-LT" w:bidi="bo-CN"/>
        </w:rPr>
        <w:t>cholecistektomijai</w:t>
      </w:r>
      <w:proofErr w:type="spellEnd"/>
      <w:r w:rsidRPr="00CD3FFE">
        <w:rPr>
          <w:rFonts w:ascii="Times New Roman" w:hAnsi="Times New Roman"/>
          <w:sz w:val="22"/>
          <w:szCs w:val="22"/>
          <w:lang w:val="lt-LT" w:bidi="bo-CN"/>
        </w:rPr>
        <w:t xml:space="preserve"> dažnis abiejose gydymo grupėse buvo 1,5 %. Klinikinio tyrimo metu vėžio liga (apibrėžta kaip bet koks naujai nustatytas piktybinis navikas) buvo diagnozuota, atitinkamai, 9,4 % ir 9,5 % pacientų.</w:t>
      </w:r>
    </w:p>
    <w:p w14:paraId="6B50433A" w14:textId="77777777" w:rsidR="00C601EE" w:rsidRPr="00CD3FFE" w:rsidRDefault="00C601EE" w:rsidP="00C601EE">
      <w:pPr>
        <w:tabs>
          <w:tab w:val="left" w:pos="567"/>
          <w:tab w:val="center" w:pos="4153"/>
          <w:tab w:val="right" w:pos="8306"/>
        </w:tabs>
        <w:ind w:left="709" w:hanging="709"/>
        <w:rPr>
          <w:rFonts w:ascii="Times New Roman" w:hAnsi="Times New Roman"/>
          <w:sz w:val="22"/>
          <w:szCs w:val="22"/>
          <w:lang w:val="lt-LT"/>
        </w:rPr>
      </w:pPr>
    </w:p>
    <w:p w14:paraId="0130049B" w14:textId="77777777" w:rsidR="00C601EE" w:rsidRPr="00CD3FFE" w:rsidRDefault="00C601EE" w:rsidP="00C601EE">
      <w:pPr>
        <w:tabs>
          <w:tab w:val="left" w:pos="567"/>
        </w:tabs>
        <w:spacing w:line="260" w:lineRule="exact"/>
        <w:rPr>
          <w:rFonts w:ascii="Times New Roman" w:eastAsia="Calibri" w:hAnsi="Times New Roman"/>
          <w:sz w:val="22"/>
          <w:szCs w:val="22"/>
          <w:u w:val="single"/>
          <w:lang w:val="lt-LT" w:eastAsia="lt-LT"/>
        </w:rPr>
      </w:pPr>
      <w:r w:rsidRPr="00CD3FFE">
        <w:rPr>
          <w:rFonts w:ascii="Times New Roman" w:eastAsia="Calibri" w:hAnsi="Times New Roman"/>
          <w:sz w:val="22"/>
          <w:szCs w:val="22"/>
          <w:u w:val="single"/>
          <w:lang w:val="lt-LT" w:eastAsia="lt-LT"/>
        </w:rPr>
        <w:t>Lėtine inkstų liga sergantys pacientai</w:t>
      </w:r>
    </w:p>
    <w:p w14:paraId="2A2D5D97" w14:textId="3CA49787" w:rsidR="00C601EE" w:rsidRPr="00CD3FFE" w:rsidRDefault="00C601EE" w:rsidP="00C601EE">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 xml:space="preserve">Širdies ir inkstų apsaugos klinikiniame tyrime (angl. </w:t>
      </w:r>
      <w:proofErr w:type="spellStart"/>
      <w:r w:rsidRPr="00CD3FFE">
        <w:rPr>
          <w:rFonts w:ascii="Times New Roman" w:hAnsi="Times New Roman"/>
          <w:i/>
          <w:sz w:val="22"/>
          <w:szCs w:val="22"/>
          <w:lang w:val="lt-LT"/>
        </w:rPr>
        <w:t>Study</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of</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Heart</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and</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Renal</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Protection</w:t>
      </w:r>
      <w:proofErr w:type="spellEnd"/>
      <w:r w:rsidRPr="00CD3FFE">
        <w:rPr>
          <w:rFonts w:ascii="Times New Roman" w:hAnsi="Times New Roman"/>
          <w:i/>
          <w:sz w:val="22"/>
          <w:szCs w:val="22"/>
          <w:lang w:val="lt-LT"/>
        </w:rPr>
        <w:t xml:space="preserve"> (SHARP)</w:t>
      </w:r>
      <w:r w:rsidRPr="00CD3FFE">
        <w:rPr>
          <w:rFonts w:ascii="Times New Roman" w:hAnsi="Times New Roman"/>
          <w:sz w:val="22"/>
          <w:szCs w:val="22"/>
          <w:lang w:val="lt-LT"/>
        </w:rPr>
        <w:t xml:space="preserve">) (žr. 5.1 skyrių), kuriame dalyvavo daugiau kaip 9000 fiksuotų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10 mg ir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20 mg paros dozių deriniu (n = 4650) ar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 xml:space="preserve"> (n = 4620) gydytų pacientų, stebėjimo laikotarpiu, kurio mediana 4,9 metų, saugumo pobūdis buvo panašus. Šio klinikinio tyrimo metu buvo registruojami tik sunkūs nepageidaujami reiškiniai ir gydymo nutraukimai dėl bet kokio nepageidaujamo reiškinio. Abiejose gydymo grupėse gydymo nutraukimo dėl bet kokio nepageidaujamo reiškinio dažniai buvo panašūs (10,4 %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deriniu gydytų pacientų grupėje ir 9,8 %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grupėje). </w:t>
      </w:r>
      <w:proofErr w:type="spellStart"/>
      <w:r w:rsidRPr="00CD3FFE">
        <w:rPr>
          <w:rFonts w:ascii="Times New Roman" w:hAnsi="Times New Roman"/>
          <w:sz w:val="22"/>
          <w:szCs w:val="22"/>
          <w:lang w:val="lt-LT"/>
        </w:rPr>
        <w:t>Miopatijos</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rabdomiolizės</w:t>
      </w:r>
      <w:proofErr w:type="spellEnd"/>
      <w:r w:rsidRPr="00CD3FFE">
        <w:rPr>
          <w:rFonts w:ascii="Times New Roman" w:hAnsi="Times New Roman"/>
          <w:sz w:val="22"/>
          <w:szCs w:val="22"/>
          <w:lang w:val="lt-LT"/>
        </w:rPr>
        <w:t xml:space="preserve"> dažnis buvo 0,2 %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deriniu gydytų pacientų grupėje ir 0,1 %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grupėje. Nuoseklus </w:t>
      </w:r>
      <w:proofErr w:type="spellStart"/>
      <w:r w:rsidRPr="00CD3FFE">
        <w:rPr>
          <w:rFonts w:ascii="Times New Roman" w:hAnsi="Times New Roman"/>
          <w:sz w:val="22"/>
          <w:szCs w:val="22"/>
          <w:lang w:val="lt-LT"/>
        </w:rPr>
        <w:t>transaminazių</w:t>
      </w:r>
      <w:proofErr w:type="spellEnd"/>
      <w:r w:rsidRPr="00CD3FFE">
        <w:rPr>
          <w:rFonts w:ascii="Times New Roman" w:hAnsi="Times New Roman"/>
          <w:sz w:val="22"/>
          <w:szCs w:val="22"/>
          <w:lang w:val="lt-LT"/>
        </w:rPr>
        <w:t xml:space="preserve"> </w:t>
      </w:r>
      <w:r w:rsidR="00391A90">
        <w:rPr>
          <w:rFonts w:ascii="Times New Roman" w:hAnsi="Times New Roman"/>
          <w:sz w:val="22"/>
          <w:szCs w:val="22"/>
          <w:lang w:val="lt-LT"/>
        </w:rPr>
        <w:t xml:space="preserve">aktyvumo </w:t>
      </w:r>
      <w:r w:rsidRPr="00CD3FFE">
        <w:rPr>
          <w:rFonts w:ascii="Times New Roman" w:hAnsi="Times New Roman"/>
          <w:sz w:val="22"/>
          <w:szCs w:val="22"/>
          <w:lang w:val="lt-LT"/>
        </w:rPr>
        <w:t xml:space="preserve">padidėjimas (&gt; 3 kartus virš VNR) pasireiškė 0,7 %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deriniu gydytų pacientų, lyginant su 0,6 %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 xml:space="preserve"> gydytų pacientų </w:t>
      </w:r>
      <w:r w:rsidRPr="00CD3FFE">
        <w:rPr>
          <w:rFonts w:ascii="Times New Roman" w:hAnsi="Times New Roman"/>
          <w:sz w:val="22"/>
          <w:szCs w:val="22"/>
          <w:lang w:val="lt-LT" w:bidi="bo-CN"/>
        </w:rPr>
        <w:t>(žr. 4.4 skyrių)</w:t>
      </w:r>
      <w:r w:rsidRPr="00CD3FFE">
        <w:rPr>
          <w:rFonts w:ascii="Times New Roman" w:hAnsi="Times New Roman"/>
          <w:sz w:val="22"/>
          <w:szCs w:val="22"/>
          <w:lang w:val="lt-LT"/>
        </w:rPr>
        <w:t xml:space="preserve">. Šiame klinikiniame tyrime iš anksto apibrėžtų nepageidaujamų reiškinių, įskaitant vėžį (9,4 %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derinio grupėje, 9,5 %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grupėje), hepatitą, </w:t>
      </w:r>
      <w:proofErr w:type="spellStart"/>
      <w:r w:rsidRPr="00CD3FFE">
        <w:rPr>
          <w:rFonts w:ascii="Times New Roman" w:hAnsi="Times New Roman"/>
          <w:sz w:val="22"/>
          <w:szCs w:val="22"/>
          <w:lang w:val="lt-LT"/>
        </w:rPr>
        <w:t>cholecistektomiją</w:t>
      </w:r>
      <w:proofErr w:type="spellEnd"/>
      <w:r w:rsidRPr="00CD3FFE">
        <w:rPr>
          <w:rFonts w:ascii="Times New Roman" w:hAnsi="Times New Roman"/>
          <w:sz w:val="22"/>
          <w:szCs w:val="22"/>
          <w:lang w:val="lt-LT"/>
        </w:rPr>
        <w:t xml:space="preserve"> ar tulžies akmenligės komplikacijas arba pankreatitą, statistiškai reikšmingo dažnio padidėjimo nebuvo.</w:t>
      </w:r>
    </w:p>
    <w:p w14:paraId="296C34F0" w14:textId="77777777" w:rsidR="00C601EE" w:rsidRPr="00CD3FFE" w:rsidRDefault="00C601EE" w:rsidP="00C601EE">
      <w:pPr>
        <w:pStyle w:val="Porat"/>
        <w:rPr>
          <w:rFonts w:ascii="Times New Roman" w:hAnsi="Times New Roman"/>
          <w:sz w:val="22"/>
          <w:szCs w:val="22"/>
          <w:lang w:val="lt-LT"/>
        </w:rPr>
      </w:pPr>
    </w:p>
    <w:p w14:paraId="37379A51" w14:textId="77777777" w:rsidR="00C601EE" w:rsidRPr="00CD3FFE" w:rsidRDefault="00C601EE" w:rsidP="00C601EE">
      <w:pPr>
        <w:pStyle w:val="Porat"/>
        <w:keepNext/>
        <w:keepLines/>
        <w:rPr>
          <w:rFonts w:ascii="Times New Roman" w:hAnsi="Times New Roman"/>
          <w:bCs/>
          <w:iCs/>
          <w:sz w:val="22"/>
          <w:szCs w:val="22"/>
          <w:lang w:val="lt-LT"/>
        </w:rPr>
      </w:pPr>
      <w:r w:rsidRPr="00CD3FFE">
        <w:rPr>
          <w:rFonts w:ascii="Times New Roman" w:hAnsi="Times New Roman"/>
          <w:bCs/>
          <w:iCs/>
          <w:sz w:val="22"/>
          <w:szCs w:val="22"/>
          <w:u w:val="single"/>
          <w:lang w:val="lt-LT"/>
        </w:rPr>
        <w:t>Laboratoriniai rod</w:t>
      </w:r>
      <w:r w:rsidRPr="00CD3FFE">
        <w:rPr>
          <w:rFonts w:ascii="Times New Roman" w:hAnsi="Times New Roman"/>
          <w:sz w:val="22"/>
          <w:szCs w:val="22"/>
          <w:u w:val="single"/>
          <w:lang w:val="lt-LT"/>
        </w:rPr>
        <w:t>menys</w:t>
      </w:r>
    </w:p>
    <w:p w14:paraId="6B27DD51" w14:textId="1155E83E" w:rsidR="00C601EE" w:rsidRPr="00CD3FFE" w:rsidRDefault="00C601EE" w:rsidP="00C601EE">
      <w:pPr>
        <w:pStyle w:val="Porat"/>
        <w:rPr>
          <w:rFonts w:ascii="Times New Roman" w:hAnsi="Times New Roman"/>
          <w:sz w:val="22"/>
          <w:szCs w:val="22"/>
          <w:lang w:val="lt-LT"/>
        </w:rPr>
      </w:pPr>
      <w:r w:rsidRPr="00CD3FFE">
        <w:rPr>
          <w:rFonts w:ascii="Times New Roman" w:hAnsi="Times New Roman"/>
          <w:sz w:val="22"/>
          <w:szCs w:val="22"/>
          <w:lang w:val="lt-LT"/>
        </w:rPr>
        <w:t xml:space="preserve">Kontroliuojamų klinikinių </w:t>
      </w:r>
      <w:proofErr w:type="spellStart"/>
      <w:r w:rsidRPr="00CD3FFE">
        <w:rPr>
          <w:rFonts w:ascii="Times New Roman" w:hAnsi="Times New Roman"/>
          <w:sz w:val="22"/>
          <w:szCs w:val="22"/>
          <w:lang w:val="lt-LT"/>
        </w:rPr>
        <w:t>monoterapijos</w:t>
      </w:r>
      <w:proofErr w:type="spellEnd"/>
      <w:r w:rsidRPr="00CD3FFE">
        <w:rPr>
          <w:rFonts w:ascii="Times New Roman" w:hAnsi="Times New Roman"/>
          <w:sz w:val="22"/>
          <w:szCs w:val="22"/>
          <w:lang w:val="lt-LT"/>
        </w:rPr>
        <w:t xml:space="preserve"> tyrimų metu kliniškai svarbus serumo </w:t>
      </w:r>
      <w:proofErr w:type="spellStart"/>
      <w:r w:rsidRPr="00CD3FFE">
        <w:rPr>
          <w:rFonts w:ascii="Times New Roman" w:hAnsi="Times New Roman"/>
          <w:sz w:val="22"/>
          <w:szCs w:val="22"/>
          <w:lang w:val="lt-LT"/>
        </w:rPr>
        <w:t>transaminazių</w:t>
      </w:r>
      <w:proofErr w:type="spellEnd"/>
      <w:r w:rsidRPr="00CD3FFE">
        <w:rPr>
          <w:rFonts w:ascii="Times New Roman" w:hAnsi="Times New Roman"/>
          <w:sz w:val="22"/>
          <w:szCs w:val="22"/>
          <w:lang w:val="lt-LT"/>
        </w:rPr>
        <w:t xml:space="preserve"> </w:t>
      </w:r>
      <w:r w:rsidR="00391A90">
        <w:rPr>
          <w:rFonts w:ascii="Times New Roman" w:hAnsi="Times New Roman"/>
          <w:sz w:val="22"/>
          <w:szCs w:val="22"/>
          <w:lang w:val="lt-LT"/>
        </w:rPr>
        <w:t xml:space="preserve">aktyvumo </w:t>
      </w:r>
      <w:r w:rsidRPr="00CD3FFE">
        <w:rPr>
          <w:rFonts w:ascii="Times New Roman" w:hAnsi="Times New Roman"/>
          <w:sz w:val="22"/>
          <w:szCs w:val="22"/>
          <w:lang w:val="lt-LT"/>
        </w:rPr>
        <w:t xml:space="preserve">padidėjimas (ALAT ir (ar) ASAT </w:t>
      </w:r>
      <w:r w:rsidRPr="00CD3FFE">
        <w:rPr>
          <w:rFonts w:ascii="Times New Roman" w:hAnsi="Times New Roman"/>
          <w:sz w:val="22"/>
          <w:szCs w:val="22"/>
          <w:lang w:val="lt-LT"/>
        </w:rPr>
        <w:sym w:font="Symbol" w:char="F0B3"/>
      </w:r>
      <w:r w:rsidRPr="00CD3FFE">
        <w:rPr>
          <w:rFonts w:ascii="Times New Roman" w:hAnsi="Times New Roman"/>
          <w:sz w:val="22"/>
          <w:szCs w:val="22"/>
          <w:lang w:val="lt-LT"/>
        </w:rPr>
        <w:t xml:space="preserve"> 3 kartus didesnis už viršutinę normos ribą, nuoseklus) buvo panašus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(0,5%) ir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(0,3%) vartojusiems pacientams. Tyrimų, kai buvo vartojami keli vaistai, metu šių reiškinių dažnis buvo toks: 1,3% -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vartojant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ir 0,4% - vartojant tik </w:t>
      </w:r>
      <w:proofErr w:type="spellStart"/>
      <w:r w:rsidRPr="00CD3FFE">
        <w:rPr>
          <w:rFonts w:ascii="Times New Roman" w:hAnsi="Times New Roman"/>
          <w:sz w:val="22"/>
          <w:szCs w:val="22"/>
          <w:lang w:val="lt-LT"/>
        </w:rPr>
        <w:t>statiną</w:t>
      </w:r>
      <w:proofErr w:type="spellEnd"/>
      <w:r w:rsidRPr="00CD3FFE">
        <w:rPr>
          <w:rFonts w:ascii="Times New Roman" w:hAnsi="Times New Roman"/>
          <w:sz w:val="22"/>
          <w:szCs w:val="22"/>
          <w:lang w:val="lt-LT"/>
        </w:rPr>
        <w:t xml:space="preserve">. Šis padidėjimas paprastai buvo </w:t>
      </w:r>
      <w:proofErr w:type="spellStart"/>
      <w:r w:rsidRPr="00CD3FFE">
        <w:rPr>
          <w:rFonts w:ascii="Times New Roman" w:hAnsi="Times New Roman"/>
          <w:sz w:val="22"/>
          <w:szCs w:val="22"/>
          <w:lang w:val="lt-LT"/>
        </w:rPr>
        <w:t>besimptomis</w:t>
      </w:r>
      <w:proofErr w:type="spellEnd"/>
      <w:r w:rsidRPr="00CD3FFE">
        <w:rPr>
          <w:rFonts w:ascii="Times New Roman" w:hAnsi="Times New Roman"/>
          <w:sz w:val="22"/>
          <w:szCs w:val="22"/>
          <w:lang w:val="lt-LT"/>
        </w:rPr>
        <w:t xml:space="preserve">, nesusijęs su </w:t>
      </w:r>
      <w:proofErr w:type="spellStart"/>
      <w:r w:rsidRPr="00CD3FFE">
        <w:rPr>
          <w:rFonts w:ascii="Times New Roman" w:hAnsi="Times New Roman"/>
          <w:sz w:val="22"/>
          <w:szCs w:val="22"/>
          <w:lang w:val="lt-LT"/>
        </w:rPr>
        <w:t>cholestaze</w:t>
      </w:r>
      <w:proofErr w:type="spellEnd"/>
      <w:r w:rsidRPr="00CD3FFE">
        <w:rPr>
          <w:rFonts w:ascii="Times New Roman" w:hAnsi="Times New Roman"/>
          <w:sz w:val="22"/>
          <w:szCs w:val="22"/>
          <w:lang w:val="lt-LT"/>
        </w:rPr>
        <w:t>, rodikliai sunormalėjo nutraukus gydymą ar toliau gydant (žr. 4.4 skyrių).</w:t>
      </w:r>
    </w:p>
    <w:p w14:paraId="7362644F" w14:textId="77777777" w:rsidR="00C601EE" w:rsidRPr="00CD3FFE" w:rsidRDefault="00C601EE" w:rsidP="00C601EE">
      <w:pPr>
        <w:pStyle w:val="Porat"/>
        <w:rPr>
          <w:rFonts w:ascii="Times New Roman" w:hAnsi="Times New Roman"/>
          <w:sz w:val="22"/>
          <w:szCs w:val="22"/>
          <w:lang w:val="lt-LT"/>
        </w:rPr>
      </w:pPr>
    </w:p>
    <w:p w14:paraId="20AF1C84" w14:textId="77777777" w:rsidR="00C601EE" w:rsidRPr="00CD3FFE" w:rsidRDefault="00C601EE" w:rsidP="00C601EE">
      <w:pPr>
        <w:pStyle w:val="Porat"/>
        <w:rPr>
          <w:rFonts w:ascii="Times New Roman" w:hAnsi="Times New Roman"/>
          <w:sz w:val="22"/>
          <w:szCs w:val="22"/>
          <w:lang w:val="lt-LT"/>
        </w:rPr>
      </w:pPr>
      <w:r w:rsidRPr="00CD3FFE">
        <w:rPr>
          <w:rFonts w:ascii="Times New Roman" w:hAnsi="Times New Roman"/>
          <w:sz w:val="22"/>
          <w:szCs w:val="22"/>
          <w:lang w:val="lt-LT"/>
        </w:rPr>
        <w:t xml:space="preserve">Klinikiniuose tyrimuose KFK aktyvumo padidėjimas daugiau kaip 10 kartų už viršutinę normos ribą pasireiškė 4 iš 1674 pacientų (0,2%), vartojusių vieną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lyginant su 1 iš 786 pacientų (0,1%), vartojusių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ir 1 iš 917 pacientų (0,1%), vartojusių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statiną</w:t>
      </w:r>
      <w:proofErr w:type="spellEnd"/>
      <w:r w:rsidRPr="00CD3FFE">
        <w:rPr>
          <w:rFonts w:ascii="Times New Roman" w:hAnsi="Times New Roman"/>
          <w:sz w:val="22"/>
          <w:szCs w:val="22"/>
          <w:lang w:val="lt-LT"/>
        </w:rPr>
        <w:t xml:space="preserve">, lyginant su 4 iš 929 pacientų (0,4%), vartojusių vieną </w:t>
      </w:r>
      <w:proofErr w:type="spellStart"/>
      <w:r w:rsidRPr="00CD3FFE">
        <w:rPr>
          <w:rFonts w:ascii="Times New Roman" w:hAnsi="Times New Roman"/>
          <w:sz w:val="22"/>
          <w:szCs w:val="22"/>
          <w:lang w:val="lt-LT"/>
        </w:rPr>
        <w:t>statiną</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Miopatija</w:t>
      </w:r>
      <w:proofErr w:type="spellEnd"/>
      <w:r w:rsidRPr="00CD3FFE">
        <w:rPr>
          <w:rFonts w:ascii="Times New Roman" w:hAnsi="Times New Roman"/>
          <w:sz w:val="22"/>
          <w:szCs w:val="22"/>
          <w:lang w:val="lt-LT"/>
        </w:rPr>
        <w:t xml:space="preserve"> arba </w:t>
      </w:r>
      <w:proofErr w:type="spellStart"/>
      <w:r w:rsidRPr="00CD3FFE">
        <w:rPr>
          <w:rFonts w:ascii="Times New Roman" w:hAnsi="Times New Roman"/>
          <w:sz w:val="22"/>
          <w:szCs w:val="22"/>
          <w:lang w:val="lt-LT"/>
        </w:rPr>
        <w:t>rabdomiolizė</w:t>
      </w:r>
      <w:proofErr w:type="spellEnd"/>
      <w:r w:rsidRPr="00CD3FFE">
        <w:rPr>
          <w:rFonts w:ascii="Times New Roman" w:hAnsi="Times New Roman"/>
          <w:sz w:val="22"/>
          <w:szCs w:val="22"/>
          <w:lang w:val="lt-LT"/>
        </w:rPr>
        <w:t xml:space="preserve">, susijusi su </w:t>
      </w:r>
      <w:proofErr w:type="spellStart"/>
      <w:r w:rsidRPr="00CD3FFE">
        <w:rPr>
          <w:rFonts w:ascii="Times New Roman" w:hAnsi="Times New Roman"/>
          <w:sz w:val="22"/>
          <w:szCs w:val="22"/>
          <w:lang w:val="lt-LT"/>
        </w:rPr>
        <w:t>ezetimibu</w:t>
      </w:r>
      <w:proofErr w:type="spellEnd"/>
      <w:r w:rsidRPr="00CD3FFE">
        <w:rPr>
          <w:rFonts w:ascii="Times New Roman" w:hAnsi="Times New Roman"/>
          <w:sz w:val="22"/>
          <w:szCs w:val="22"/>
          <w:lang w:val="lt-LT"/>
        </w:rPr>
        <w:t>, nepasireiškė dažniau negu susijusiose kontrolinėse grupėse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arba vieno </w:t>
      </w:r>
      <w:proofErr w:type="spellStart"/>
      <w:r w:rsidRPr="00CD3FFE">
        <w:rPr>
          <w:rFonts w:ascii="Times New Roman" w:hAnsi="Times New Roman"/>
          <w:sz w:val="22"/>
          <w:szCs w:val="22"/>
          <w:lang w:val="lt-LT"/>
        </w:rPr>
        <w:t>statino</w:t>
      </w:r>
      <w:proofErr w:type="spellEnd"/>
      <w:r w:rsidRPr="00CD3FFE">
        <w:rPr>
          <w:rFonts w:ascii="Times New Roman" w:hAnsi="Times New Roman"/>
          <w:sz w:val="22"/>
          <w:szCs w:val="22"/>
          <w:lang w:val="lt-LT"/>
        </w:rPr>
        <w:t xml:space="preserve">) (žr. 4.4 skyrių). </w:t>
      </w:r>
    </w:p>
    <w:p w14:paraId="78E5CA7E" w14:textId="77777777" w:rsidR="00C601EE" w:rsidRPr="00CD3FFE" w:rsidRDefault="00C601EE" w:rsidP="00C601EE">
      <w:pPr>
        <w:pStyle w:val="Porat"/>
        <w:rPr>
          <w:rFonts w:ascii="Times New Roman" w:hAnsi="Times New Roman"/>
          <w:sz w:val="22"/>
          <w:szCs w:val="22"/>
          <w:lang w:val="lt-LT"/>
        </w:rPr>
      </w:pPr>
    </w:p>
    <w:p w14:paraId="22963C1C" w14:textId="77777777" w:rsidR="002076D0" w:rsidRPr="00CD3FFE" w:rsidRDefault="002076D0" w:rsidP="002076D0">
      <w:pPr>
        <w:autoSpaceDE w:val="0"/>
        <w:autoSpaceDN w:val="0"/>
        <w:adjustRightInd w:val="0"/>
        <w:rPr>
          <w:rFonts w:ascii="Times New Roman" w:eastAsia="Calibri" w:hAnsi="Times New Roman"/>
          <w:noProof/>
          <w:sz w:val="22"/>
          <w:szCs w:val="22"/>
          <w:u w:val="single"/>
          <w:lang w:val="lt-LT"/>
        </w:rPr>
      </w:pPr>
      <w:r w:rsidRPr="00CD3FFE">
        <w:rPr>
          <w:rFonts w:ascii="Times New Roman" w:eastAsia="Calibri" w:hAnsi="Times New Roman"/>
          <w:noProof/>
          <w:sz w:val="22"/>
          <w:szCs w:val="22"/>
          <w:u w:val="single"/>
          <w:lang w:val="lt-LT"/>
        </w:rPr>
        <w:t>Pranešimas apie įtariamas nepageidaujamas reakcijas</w:t>
      </w:r>
    </w:p>
    <w:p w14:paraId="788CCD38" w14:textId="77777777" w:rsidR="00C601EE" w:rsidRPr="00CD3FFE" w:rsidRDefault="002076D0" w:rsidP="002076D0">
      <w:pPr>
        <w:autoSpaceDE w:val="0"/>
        <w:autoSpaceDN w:val="0"/>
        <w:adjustRightInd w:val="0"/>
        <w:rPr>
          <w:rFonts w:ascii="Times New Roman" w:eastAsia="Calibri" w:hAnsi="Times New Roman"/>
          <w:noProof/>
          <w:sz w:val="22"/>
          <w:szCs w:val="22"/>
          <w:lang w:val="lt-LT"/>
        </w:rPr>
      </w:pPr>
      <w:r w:rsidRPr="00CD3FFE">
        <w:rPr>
          <w:rFonts w:ascii="Times New Roman" w:eastAsia="Calibri" w:hAnsi="Times New Roman"/>
          <w:noProof/>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CA9CF62" w14:textId="77777777" w:rsidR="002076D0" w:rsidRPr="00CD3FFE" w:rsidRDefault="002076D0" w:rsidP="002076D0">
      <w:pPr>
        <w:autoSpaceDE w:val="0"/>
        <w:autoSpaceDN w:val="0"/>
        <w:adjustRightInd w:val="0"/>
        <w:rPr>
          <w:rFonts w:ascii="Times New Roman" w:eastAsia="Calibri" w:hAnsi="Times New Roman"/>
          <w:sz w:val="22"/>
          <w:szCs w:val="22"/>
          <w:lang w:val="lt-LT" w:eastAsia="lt-LT"/>
        </w:rPr>
      </w:pPr>
    </w:p>
    <w:p w14:paraId="2985CE20" w14:textId="77777777" w:rsidR="00C601EE" w:rsidRPr="00CD3FFE" w:rsidRDefault="00C601EE" w:rsidP="00C601EE">
      <w:pPr>
        <w:pStyle w:val="Porat"/>
        <w:keepNext/>
        <w:keepLines/>
        <w:tabs>
          <w:tab w:val="left" w:pos="540"/>
        </w:tabs>
        <w:rPr>
          <w:rFonts w:ascii="Times New Roman" w:hAnsi="Times New Roman"/>
          <w:b/>
          <w:bCs/>
          <w:sz w:val="22"/>
          <w:szCs w:val="22"/>
          <w:lang w:val="lt-LT"/>
        </w:rPr>
      </w:pPr>
      <w:r w:rsidRPr="00CD3FFE">
        <w:rPr>
          <w:rFonts w:ascii="Times New Roman" w:hAnsi="Times New Roman"/>
          <w:b/>
          <w:bCs/>
          <w:sz w:val="22"/>
          <w:szCs w:val="22"/>
          <w:lang w:val="lt-LT"/>
        </w:rPr>
        <w:lastRenderedPageBreak/>
        <w:t>4.9</w:t>
      </w:r>
      <w:r w:rsidRPr="00CD3FFE">
        <w:rPr>
          <w:rFonts w:ascii="Times New Roman" w:hAnsi="Times New Roman"/>
          <w:b/>
          <w:bCs/>
          <w:sz w:val="22"/>
          <w:szCs w:val="22"/>
          <w:lang w:val="lt-LT"/>
        </w:rPr>
        <w:tab/>
        <w:t>Perdozavimas</w:t>
      </w:r>
    </w:p>
    <w:p w14:paraId="0D416E35" w14:textId="77777777" w:rsidR="00C601EE" w:rsidRPr="00CD3FFE" w:rsidRDefault="00C601EE" w:rsidP="00C601EE">
      <w:pPr>
        <w:pStyle w:val="Porat"/>
        <w:keepNext/>
        <w:keepLines/>
        <w:rPr>
          <w:rFonts w:ascii="Times New Roman" w:hAnsi="Times New Roman"/>
          <w:sz w:val="22"/>
          <w:szCs w:val="22"/>
          <w:lang w:val="lt-LT"/>
        </w:rPr>
      </w:pPr>
      <w:r w:rsidRPr="00CD3FFE">
        <w:rPr>
          <w:rFonts w:ascii="Times New Roman" w:hAnsi="Times New Roman"/>
          <w:sz w:val="22"/>
          <w:szCs w:val="22"/>
          <w:lang w:val="lt-LT"/>
        </w:rPr>
        <w:t xml:space="preserve"> </w:t>
      </w:r>
    </w:p>
    <w:p w14:paraId="222D8CCC" w14:textId="77777777" w:rsidR="00C601EE" w:rsidRPr="00CD3FFE" w:rsidRDefault="00C601EE" w:rsidP="00C601EE">
      <w:pPr>
        <w:pStyle w:val="Porat"/>
        <w:keepNext/>
        <w:keepLines/>
        <w:rPr>
          <w:rFonts w:ascii="Times New Roman" w:hAnsi="Times New Roman"/>
          <w:sz w:val="22"/>
          <w:szCs w:val="22"/>
          <w:lang w:val="lt-LT"/>
        </w:rPr>
      </w:pPr>
      <w:r w:rsidRPr="00CD3FFE">
        <w:rPr>
          <w:rFonts w:ascii="Times New Roman" w:hAnsi="Times New Roman"/>
          <w:sz w:val="22"/>
          <w:szCs w:val="22"/>
          <w:lang w:val="lt-LT"/>
        </w:rPr>
        <w:t xml:space="preserve">Klinikiniuose tyrimuose 15 sveikų asmenų 14 parų gerai toleravo 50 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per parą arba 18 pirmine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 xml:space="preserve"> sergančių pacientų 56 paras – 40 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per parą. Po vienkartinės </w:t>
      </w:r>
      <w:proofErr w:type="spellStart"/>
      <w:r w:rsidRPr="00CD3FFE">
        <w:rPr>
          <w:rFonts w:ascii="Times New Roman" w:hAnsi="Times New Roman"/>
          <w:sz w:val="22"/>
          <w:szCs w:val="22"/>
          <w:lang w:val="lt-LT"/>
        </w:rPr>
        <w:t>peroralinės</w:t>
      </w:r>
      <w:proofErr w:type="spellEnd"/>
      <w:r w:rsidRPr="00CD3FFE">
        <w:rPr>
          <w:rFonts w:ascii="Times New Roman" w:hAnsi="Times New Roman"/>
          <w:sz w:val="22"/>
          <w:szCs w:val="22"/>
          <w:lang w:val="lt-LT"/>
        </w:rPr>
        <w:t xml:space="preserve"> 5000 mg/kg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dozės žiurkėms bei pelėms ir 3000 mg/kg dozės šunims nestebėta toksinių reiškinių. </w:t>
      </w:r>
    </w:p>
    <w:p w14:paraId="487F21A9" w14:textId="77777777" w:rsidR="00C601EE" w:rsidRPr="00CD3FFE" w:rsidRDefault="00C601EE" w:rsidP="00C601EE">
      <w:pPr>
        <w:pStyle w:val="Porat"/>
        <w:rPr>
          <w:rFonts w:ascii="Times New Roman" w:hAnsi="Times New Roman"/>
          <w:sz w:val="22"/>
          <w:szCs w:val="22"/>
          <w:lang w:val="lt-LT"/>
        </w:rPr>
      </w:pPr>
    </w:p>
    <w:p w14:paraId="503B2909" w14:textId="77777777" w:rsidR="00C601EE" w:rsidRPr="00CD3FFE" w:rsidRDefault="00ED0BE4" w:rsidP="00C601EE">
      <w:pPr>
        <w:pStyle w:val="Porat"/>
        <w:rPr>
          <w:rFonts w:ascii="Times New Roman" w:hAnsi="Times New Roman"/>
          <w:sz w:val="22"/>
          <w:szCs w:val="22"/>
          <w:lang w:val="lt-LT"/>
        </w:rPr>
      </w:pPr>
      <w:r w:rsidRPr="00CD3FFE">
        <w:rPr>
          <w:rFonts w:ascii="Times New Roman" w:hAnsi="Times New Roman"/>
          <w:sz w:val="22"/>
          <w:szCs w:val="22"/>
          <w:lang w:val="lt-LT"/>
        </w:rPr>
        <w:t>Pranešta keletas</w:t>
      </w:r>
      <w:r w:rsidR="00C601EE" w:rsidRPr="00CD3FFE">
        <w:rPr>
          <w:rFonts w:ascii="Times New Roman" w:hAnsi="Times New Roman"/>
          <w:sz w:val="22"/>
          <w:szCs w:val="22"/>
          <w:lang w:val="lt-LT"/>
        </w:rPr>
        <w:t xml:space="preserve"> </w:t>
      </w:r>
      <w:proofErr w:type="spellStart"/>
      <w:r w:rsidR="00C601EE" w:rsidRPr="00CD3FFE">
        <w:rPr>
          <w:rFonts w:ascii="Times New Roman" w:hAnsi="Times New Roman"/>
          <w:sz w:val="22"/>
          <w:szCs w:val="22"/>
          <w:lang w:val="lt-LT"/>
        </w:rPr>
        <w:t>ezetimibo</w:t>
      </w:r>
      <w:proofErr w:type="spellEnd"/>
      <w:r w:rsidR="00C601EE" w:rsidRPr="00CD3FFE">
        <w:rPr>
          <w:rFonts w:ascii="Times New Roman" w:hAnsi="Times New Roman"/>
          <w:sz w:val="22"/>
          <w:szCs w:val="22"/>
          <w:lang w:val="lt-LT"/>
        </w:rPr>
        <w:t xml:space="preserve"> perdozavimo atvejų. Dauguma iš jų nesusiję su nepageidaujamais reiškiniais. Pranešta apie nesunkius nepageidaujamus reiškinius. Išgėrus per daug vaist</w:t>
      </w:r>
      <w:r w:rsidR="00391A90">
        <w:rPr>
          <w:rFonts w:ascii="Times New Roman" w:hAnsi="Times New Roman"/>
          <w:sz w:val="22"/>
          <w:szCs w:val="22"/>
          <w:lang w:val="lt-LT"/>
        </w:rPr>
        <w:t>ini</w:t>
      </w:r>
      <w:r w:rsidR="00C601EE" w:rsidRPr="00CD3FFE">
        <w:rPr>
          <w:rFonts w:ascii="Times New Roman" w:hAnsi="Times New Roman"/>
          <w:sz w:val="22"/>
          <w:szCs w:val="22"/>
          <w:lang w:val="lt-LT"/>
        </w:rPr>
        <w:t>o</w:t>
      </w:r>
      <w:r w:rsidR="00391A90">
        <w:rPr>
          <w:rFonts w:ascii="Times New Roman" w:hAnsi="Times New Roman"/>
          <w:sz w:val="22"/>
          <w:szCs w:val="22"/>
          <w:lang w:val="lt-LT"/>
        </w:rPr>
        <w:t xml:space="preserve"> preparato</w:t>
      </w:r>
      <w:r w:rsidR="00C601EE" w:rsidRPr="00CD3FFE">
        <w:rPr>
          <w:rFonts w:ascii="Times New Roman" w:hAnsi="Times New Roman"/>
          <w:sz w:val="22"/>
          <w:szCs w:val="22"/>
          <w:lang w:val="lt-LT"/>
        </w:rPr>
        <w:t>, taikytinos simptominės ir palaikomosios priemonės.</w:t>
      </w:r>
    </w:p>
    <w:p w14:paraId="08A2138B" w14:textId="77777777" w:rsidR="00C601EE" w:rsidRPr="00CD3FFE" w:rsidRDefault="00C601EE" w:rsidP="00C601EE">
      <w:pPr>
        <w:rPr>
          <w:rFonts w:ascii="Times New Roman" w:hAnsi="Times New Roman"/>
          <w:sz w:val="22"/>
          <w:szCs w:val="22"/>
          <w:lang w:val="lt-LT"/>
        </w:rPr>
      </w:pPr>
    </w:p>
    <w:p w14:paraId="4CD463BB" w14:textId="77777777" w:rsidR="00C601EE" w:rsidRPr="00CD3FFE" w:rsidRDefault="00C601EE" w:rsidP="00C601EE">
      <w:pPr>
        <w:rPr>
          <w:rFonts w:ascii="Times New Roman" w:hAnsi="Times New Roman"/>
          <w:sz w:val="22"/>
          <w:szCs w:val="22"/>
          <w:lang w:val="lt-LT"/>
        </w:rPr>
      </w:pPr>
    </w:p>
    <w:p w14:paraId="0B02EB88" w14:textId="77777777" w:rsidR="00C601EE" w:rsidRPr="00CD3FFE" w:rsidRDefault="00C601EE" w:rsidP="00C601EE">
      <w:pPr>
        <w:keepNext/>
        <w:keepLines/>
        <w:numPr>
          <w:ilvl w:val="0"/>
          <w:numId w:val="3"/>
        </w:numPr>
        <w:tabs>
          <w:tab w:val="num" w:pos="540"/>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ab/>
        <w:t>Farmakologinės savybės</w:t>
      </w:r>
    </w:p>
    <w:p w14:paraId="0A1277C8" w14:textId="77777777" w:rsidR="00C601EE" w:rsidRPr="00CD3FFE" w:rsidRDefault="00C601EE" w:rsidP="00C601EE">
      <w:pPr>
        <w:keepNext/>
        <w:keepLines/>
        <w:rPr>
          <w:rFonts w:ascii="Times New Roman" w:hAnsi="Times New Roman"/>
          <w:b/>
          <w:bCs/>
          <w:caps/>
          <w:sz w:val="22"/>
          <w:szCs w:val="22"/>
          <w:lang w:val="lt-LT"/>
        </w:rPr>
      </w:pPr>
    </w:p>
    <w:p w14:paraId="0189F00D" w14:textId="77777777" w:rsidR="00C601EE" w:rsidRPr="00CD3FFE" w:rsidRDefault="00C601EE" w:rsidP="00C601EE">
      <w:pPr>
        <w:keepNext/>
        <w:keepLines/>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5.1 </w:t>
      </w:r>
      <w:r w:rsidRPr="00CD3FFE">
        <w:rPr>
          <w:rFonts w:ascii="Times New Roman" w:hAnsi="Times New Roman"/>
          <w:b/>
          <w:bCs/>
          <w:sz w:val="22"/>
          <w:szCs w:val="22"/>
          <w:lang w:val="lt-LT"/>
        </w:rPr>
        <w:tab/>
      </w:r>
      <w:proofErr w:type="spellStart"/>
      <w:r w:rsidRPr="00CD3FFE">
        <w:rPr>
          <w:rFonts w:ascii="Times New Roman" w:hAnsi="Times New Roman"/>
          <w:b/>
          <w:bCs/>
          <w:sz w:val="22"/>
          <w:szCs w:val="22"/>
          <w:lang w:val="lt-LT"/>
        </w:rPr>
        <w:t>Farmakodinaminės</w:t>
      </w:r>
      <w:proofErr w:type="spellEnd"/>
      <w:r w:rsidRPr="00CD3FFE">
        <w:rPr>
          <w:rFonts w:ascii="Times New Roman" w:hAnsi="Times New Roman"/>
          <w:b/>
          <w:bCs/>
          <w:sz w:val="22"/>
          <w:szCs w:val="22"/>
          <w:lang w:val="lt-LT"/>
        </w:rPr>
        <w:t xml:space="preserve"> savybės</w:t>
      </w:r>
    </w:p>
    <w:p w14:paraId="23CAE5A3" w14:textId="77777777" w:rsidR="00C601EE" w:rsidRPr="00CD3FFE" w:rsidRDefault="00C601EE" w:rsidP="00C601EE">
      <w:pPr>
        <w:keepNext/>
        <w:keepLines/>
        <w:rPr>
          <w:rFonts w:ascii="Times New Roman" w:hAnsi="Times New Roman"/>
          <w:sz w:val="22"/>
          <w:szCs w:val="22"/>
          <w:lang w:val="lt-LT"/>
        </w:rPr>
      </w:pPr>
    </w:p>
    <w:p w14:paraId="39D8598F" w14:textId="77777777" w:rsidR="00C601EE" w:rsidRPr="00CD3FFE" w:rsidRDefault="00C601EE" w:rsidP="00C601EE">
      <w:pPr>
        <w:keepNext/>
        <w:keepLines/>
        <w:rPr>
          <w:rFonts w:ascii="Times New Roman" w:hAnsi="Times New Roman"/>
          <w:sz w:val="22"/>
          <w:szCs w:val="22"/>
          <w:lang w:val="lt-LT"/>
        </w:rPr>
      </w:pPr>
      <w:proofErr w:type="spellStart"/>
      <w:r w:rsidRPr="00CD3FFE">
        <w:rPr>
          <w:rFonts w:ascii="Times New Roman" w:hAnsi="Times New Roman"/>
          <w:sz w:val="22"/>
          <w:szCs w:val="22"/>
          <w:lang w:val="lt-LT"/>
        </w:rPr>
        <w:t>Farmakoterapinė</w:t>
      </w:r>
      <w:proofErr w:type="spellEnd"/>
      <w:r w:rsidRPr="00CD3FFE">
        <w:rPr>
          <w:rFonts w:ascii="Times New Roman" w:hAnsi="Times New Roman"/>
          <w:sz w:val="22"/>
          <w:szCs w:val="22"/>
          <w:lang w:val="lt-LT"/>
        </w:rPr>
        <w:t xml:space="preserve"> grupė</w:t>
      </w:r>
      <w:r w:rsidR="002D7B5E">
        <w:rPr>
          <w:rFonts w:ascii="Times New Roman" w:hAnsi="Times New Roman"/>
          <w:sz w:val="22"/>
          <w:szCs w:val="22"/>
          <w:lang w:val="lt-LT"/>
        </w:rPr>
        <w:t xml:space="preserve"> – </w:t>
      </w:r>
      <w:r w:rsidRPr="00CD3FFE">
        <w:rPr>
          <w:rFonts w:ascii="Times New Roman" w:hAnsi="Times New Roman"/>
          <w:sz w:val="22"/>
          <w:szCs w:val="22"/>
          <w:lang w:val="lt-LT"/>
        </w:rPr>
        <w:t>kitos lipidus modifikuojančios medžiagos, ATC kodas</w:t>
      </w:r>
      <w:r w:rsidR="002D7B5E">
        <w:rPr>
          <w:rFonts w:ascii="Times New Roman" w:hAnsi="Times New Roman"/>
          <w:sz w:val="22"/>
          <w:szCs w:val="22"/>
          <w:lang w:val="lt-LT"/>
        </w:rPr>
        <w:t xml:space="preserve"> – </w:t>
      </w:r>
      <w:r w:rsidRPr="00CD3FFE">
        <w:rPr>
          <w:rFonts w:ascii="Times New Roman" w:hAnsi="Times New Roman"/>
          <w:sz w:val="22"/>
          <w:szCs w:val="22"/>
          <w:lang w:val="lt-LT"/>
        </w:rPr>
        <w:t>C10AX09.</w:t>
      </w:r>
    </w:p>
    <w:p w14:paraId="3BF0A2E5" w14:textId="77777777" w:rsidR="00C601EE" w:rsidRPr="00CD3FFE" w:rsidRDefault="00C601EE" w:rsidP="00C601EE">
      <w:pPr>
        <w:rPr>
          <w:rFonts w:ascii="Times New Roman" w:eastAsia="Calibri" w:hAnsi="Times New Roman"/>
          <w:sz w:val="22"/>
          <w:szCs w:val="22"/>
          <w:u w:val="single"/>
          <w:lang w:val="lt-LT"/>
        </w:rPr>
      </w:pPr>
    </w:p>
    <w:p w14:paraId="19A6088E" w14:textId="77777777" w:rsidR="00C601EE" w:rsidRPr="00CD3FFE" w:rsidRDefault="00C601EE" w:rsidP="00C601EE">
      <w:pPr>
        <w:rPr>
          <w:rFonts w:ascii="Times New Roman" w:eastAsia="Calibri" w:hAnsi="Times New Roman"/>
          <w:sz w:val="22"/>
          <w:szCs w:val="22"/>
          <w:u w:val="single"/>
          <w:lang w:val="lt-LT"/>
        </w:rPr>
      </w:pPr>
      <w:r w:rsidRPr="00CD3FFE">
        <w:rPr>
          <w:rFonts w:ascii="Times New Roman" w:eastAsia="Calibri" w:hAnsi="Times New Roman"/>
          <w:sz w:val="22"/>
          <w:szCs w:val="22"/>
          <w:u w:val="single"/>
          <w:lang w:val="lt-LT"/>
        </w:rPr>
        <w:t>Veikimo mechanizmas</w:t>
      </w:r>
    </w:p>
    <w:p w14:paraId="11A2EF81" w14:textId="77777777" w:rsidR="00C601EE" w:rsidRPr="00CD3FFE" w:rsidRDefault="00ED0BE4"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w:t>
      </w:r>
      <w:r w:rsidR="00C601EE" w:rsidRPr="00CD3FFE">
        <w:rPr>
          <w:rFonts w:ascii="Times New Roman" w:hAnsi="Times New Roman"/>
          <w:sz w:val="22"/>
          <w:szCs w:val="22"/>
          <w:lang w:val="lt-LT"/>
        </w:rPr>
        <w:t xml:space="preserve">priklauso naujos klasės lipidų kiekį kraujyje mažinančioms medžiagoms, kurios selektyviai slopina cholesterolio ir panašių augalinių </w:t>
      </w:r>
      <w:proofErr w:type="spellStart"/>
      <w:r w:rsidR="00C601EE" w:rsidRPr="00CD3FFE">
        <w:rPr>
          <w:rFonts w:ascii="Times New Roman" w:hAnsi="Times New Roman"/>
          <w:sz w:val="22"/>
          <w:szCs w:val="22"/>
          <w:lang w:val="lt-LT"/>
        </w:rPr>
        <w:t>sterolių</w:t>
      </w:r>
      <w:proofErr w:type="spellEnd"/>
      <w:r w:rsidR="00C601EE" w:rsidRPr="00CD3FFE">
        <w:rPr>
          <w:rFonts w:ascii="Times New Roman" w:hAnsi="Times New Roman"/>
          <w:sz w:val="22"/>
          <w:szCs w:val="22"/>
          <w:lang w:val="lt-LT"/>
        </w:rPr>
        <w:t xml:space="preserve"> absorbciją žarnyne. </w:t>
      </w:r>
      <w:proofErr w:type="spellStart"/>
      <w:r w:rsidRPr="00CD3FFE">
        <w:rPr>
          <w:rFonts w:ascii="Times New Roman" w:hAnsi="Times New Roman"/>
          <w:sz w:val="22"/>
          <w:szCs w:val="22"/>
          <w:lang w:val="lt-LT"/>
        </w:rPr>
        <w:t>Ezetimibe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aktyvus išgertas, jo veikimo mechanizmas skiriasi nuo kitų cholesterolio koncentraciją mažinančių medžiagų (pvz., </w:t>
      </w:r>
      <w:proofErr w:type="spellStart"/>
      <w:r w:rsidR="00C601EE" w:rsidRPr="00CD3FFE">
        <w:rPr>
          <w:rFonts w:ascii="Times New Roman" w:hAnsi="Times New Roman"/>
          <w:sz w:val="22"/>
          <w:szCs w:val="22"/>
          <w:lang w:val="lt-LT"/>
        </w:rPr>
        <w:t>statinų</w:t>
      </w:r>
      <w:proofErr w:type="spellEnd"/>
      <w:r w:rsidR="00C601EE" w:rsidRPr="00CD3FFE">
        <w:rPr>
          <w:rFonts w:ascii="Times New Roman" w:hAnsi="Times New Roman"/>
          <w:sz w:val="22"/>
          <w:szCs w:val="22"/>
          <w:lang w:val="lt-LT"/>
        </w:rPr>
        <w:t xml:space="preserve">, tulžies rūgštis surišančių </w:t>
      </w:r>
      <w:proofErr w:type="spellStart"/>
      <w:r w:rsidR="00C601EE" w:rsidRPr="00CD3FFE">
        <w:rPr>
          <w:rFonts w:ascii="Times New Roman" w:hAnsi="Times New Roman"/>
          <w:sz w:val="22"/>
          <w:szCs w:val="22"/>
          <w:lang w:val="lt-LT"/>
        </w:rPr>
        <w:t>sekvestrantų</w:t>
      </w:r>
      <w:proofErr w:type="spellEnd"/>
      <w:r w:rsidR="00C601EE" w:rsidRPr="00CD3FFE">
        <w:rPr>
          <w:rFonts w:ascii="Times New Roman" w:hAnsi="Times New Roman"/>
          <w:sz w:val="22"/>
          <w:szCs w:val="22"/>
          <w:lang w:val="lt-LT"/>
        </w:rPr>
        <w:t xml:space="preserve"> [dervų], fibrino rūgšties darinių ir augalų </w:t>
      </w:r>
      <w:proofErr w:type="spellStart"/>
      <w:r w:rsidR="00C601EE" w:rsidRPr="00CD3FFE">
        <w:rPr>
          <w:rFonts w:ascii="Times New Roman" w:hAnsi="Times New Roman"/>
          <w:sz w:val="22"/>
          <w:szCs w:val="22"/>
          <w:lang w:val="lt-LT"/>
        </w:rPr>
        <w:t>stanolių</w:t>
      </w:r>
      <w:proofErr w:type="spellEnd"/>
      <w:r w:rsidR="00C601EE" w:rsidRPr="00CD3FFE">
        <w:rPr>
          <w:rFonts w:ascii="Times New Roman" w:hAnsi="Times New Roman"/>
          <w:sz w:val="22"/>
          <w:szCs w:val="22"/>
          <w:lang w:val="lt-LT"/>
        </w:rPr>
        <w:t xml:space="preserve">). </w:t>
      </w:r>
      <w:proofErr w:type="spellStart"/>
      <w:r w:rsidR="00C601EE" w:rsidRPr="00CD3FFE">
        <w:rPr>
          <w:rFonts w:ascii="Times New Roman" w:hAnsi="Times New Roman"/>
          <w:sz w:val="22"/>
          <w:szCs w:val="22"/>
          <w:lang w:val="lt-LT"/>
        </w:rPr>
        <w:t>Ezetimibo</w:t>
      </w:r>
      <w:proofErr w:type="spellEnd"/>
      <w:r w:rsidR="00C601EE" w:rsidRPr="00CD3FFE">
        <w:rPr>
          <w:rFonts w:ascii="Times New Roman" w:hAnsi="Times New Roman"/>
          <w:sz w:val="22"/>
          <w:szCs w:val="22"/>
          <w:lang w:val="lt-LT"/>
        </w:rPr>
        <w:t xml:space="preserve"> molekulės taikinys yra </w:t>
      </w:r>
      <w:proofErr w:type="spellStart"/>
      <w:r w:rsidR="00C601EE" w:rsidRPr="00CD3FFE">
        <w:rPr>
          <w:rFonts w:ascii="Times New Roman" w:hAnsi="Times New Roman"/>
          <w:sz w:val="22"/>
          <w:szCs w:val="22"/>
          <w:lang w:val="lt-LT"/>
        </w:rPr>
        <w:t>sterolių</w:t>
      </w:r>
      <w:proofErr w:type="spellEnd"/>
      <w:r w:rsidR="00C601EE" w:rsidRPr="00CD3FFE">
        <w:rPr>
          <w:rFonts w:ascii="Times New Roman" w:hAnsi="Times New Roman"/>
          <w:sz w:val="22"/>
          <w:szCs w:val="22"/>
          <w:lang w:val="lt-LT"/>
        </w:rPr>
        <w:t xml:space="preserve"> nešiklis, </w:t>
      </w:r>
      <w:proofErr w:type="spellStart"/>
      <w:r w:rsidR="00C601EE" w:rsidRPr="00CD3FFE">
        <w:rPr>
          <w:rFonts w:ascii="Times New Roman" w:hAnsi="Times New Roman"/>
          <w:i/>
          <w:iCs/>
          <w:snapToGrid w:val="0"/>
          <w:sz w:val="22"/>
          <w:szCs w:val="22"/>
          <w:lang w:val="lt-LT"/>
        </w:rPr>
        <w:t>Niemann-Pick</w:t>
      </w:r>
      <w:proofErr w:type="spellEnd"/>
      <w:r w:rsidR="00C601EE" w:rsidRPr="00CD3FFE">
        <w:rPr>
          <w:rFonts w:ascii="Times New Roman" w:hAnsi="Times New Roman"/>
          <w:i/>
          <w:iCs/>
          <w:snapToGrid w:val="0"/>
          <w:sz w:val="22"/>
          <w:szCs w:val="22"/>
          <w:lang w:val="lt-LT"/>
        </w:rPr>
        <w:t xml:space="preserve"> C1-Like 1 (NPC1L1)</w:t>
      </w:r>
      <w:r w:rsidR="00C601EE" w:rsidRPr="00CD3FFE">
        <w:rPr>
          <w:rFonts w:ascii="Times New Roman" w:hAnsi="Times New Roman"/>
          <w:snapToGrid w:val="0"/>
          <w:sz w:val="22"/>
          <w:szCs w:val="22"/>
          <w:lang w:val="lt-LT"/>
        </w:rPr>
        <w:t>, kuris</w:t>
      </w:r>
      <w:r w:rsidR="00C601EE" w:rsidRPr="00CD3FFE">
        <w:rPr>
          <w:rFonts w:ascii="Times New Roman" w:hAnsi="Times New Roman"/>
          <w:sz w:val="22"/>
          <w:szCs w:val="22"/>
          <w:lang w:val="lt-LT"/>
        </w:rPr>
        <w:t xml:space="preserve"> yra atsakingas už cholesterolio ir </w:t>
      </w:r>
      <w:proofErr w:type="spellStart"/>
      <w:r w:rsidR="00C601EE" w:rsidRPr="00CD3FFE">
        <w:rPr>
          <w:rFonts w:ascii="Times New Roman" w:hAnsi="Times New Roman"/>
          <w:sz w:val="22"/>
          <w:szCs w:val="22"/>
          <w:lang w:val="lt-LT"/>
        </w:rPr>
        <w:t>fitosterolių</w:t>
      </w:r>
      <w:proofErr w:type="spellEnd"/>
      <w:r w:rsidR="00C601EE" w:rsidRPr="00CD3FFE">
        <w:rPr>
          <w:rFonts w:ascii="Times New Roman" w:hAnsi="Times New Roman"/>
          <w:sz w:val="22"/>
          <w:szCs w:val="22"/>
          <w:lang w:val="lt-LT"/>
        </w:rPr>
        <w:t xml:space="preserve"> absorbciją iš žarnyno.</w:t>
      </w:r>
    </w:p>
    <w:p w14:paraId="32CAD904" w14:textId="77777777" w:rsidR="00C601EE" w:rsidRPr="00CD3FFE" w:rsidRDefault="00C601EE" w:rsidP="00C601EE">
      <w:pPr>
        <w:rPr>
          <w:rFonts w:ascii="Times New Roman" w:hAnsi="Times New Roman"/>
          <w:sz w:val="22"/>
          <w:szCs w:val="22"/>
          <w:lang w:val="lt-LT"/>
        </w:rPr>
      </w:pPr>
    </w:p>
    <w:p w14:paraId="2AF44E4A"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kaupiasi plonosios žarnos </w:t>
      </w:r>
      <w:proofErr w:type="spellStart"/>
      <w:r w:rsidRPr="00CD3FFE">
        <w:rPr>
          <w:rFonts w:ascii="Times New Roman" w:hAnsi="Times New Roman"/>
          <w:sz w:val="22"/>
          <w:szCs w:val="22"/>
          <w:lang w:val="lt-LT"/>
        </w:rPr>
        <w:t>gaurelių</w:t>
      </w:r>
      <w:proofErr w:type="spellEnd"/>
      <w:r w:rsidRPr="00CD3FFE">
        <w:rPr>
          <w:rFonts w:ascii="Times New Roman" w:hAnsi="Times New Roman"/>
          <w:sz w:val="22"/>
          <w:szCs w:val="22"/>
          <w:lang w:val="lt-LT"/>
        </w:rPr>
        <w:t xml:space="preserve"> paviršiuje ir slopina cholesterolio absorbciją, mažina žarnyno </w:t>
      </w:r>
      <w:proofErr w:type="spellStart"/>
      <w:r w:rsidRPr="00CD3FFE">
        <w:rPr>
          <w:rFonts w:ascii="Times New Roman" w:hAnsi="Times New Roman"/>
          <w:sz w:val="22"/>
          <w:szCs w:val="22"/>
          <w:lang w:val="lt-LT"/>
        </w:rPr>
        <w:t>cholestrolio</w:t>
      </w:r>
      <w:proofErr w:type="spellEnd"/>
      <w:r w:rsidRPr="00CD3FFE">
        <w:rPr>
          <w:rFonts w:ascii="Times New Roman" w:hAnsi="Times New Roman"/>
          <w:sz w:val="22"/>
          <w:szCs w:val="22"/>
          <w:lang w:val="lt-LT"/>
        </w:rPr>
        <w:t xml:space="preserve"> patekimą į kepenis. </w:t>
      </w:r>
      <w:proofErr w:type="spellStart"/>
      <w:r w:rsidRPr="00CD3FFE">
        <w:rPr>
          <w:rFonts w:ascii="Times New Roman" w:hAnsi="Times New Roman"/>
          <w:sz w:val="22"/>
          <w:szCs w:val="22"/>
          <w:lang w:val="lt-LT"/>
        </w:rPr>
        <w:t>Statinai</w:t>
      </w:r>
      <w:proofErr w:type="spellEnd"/>
      <w:r w:rsidRPr="00CD3FFE">
        <w:rPr>
          <w:rFonts w:ascii="Times New Roman" w:hAnsi="Times New Roman"/>
          <w:sz w:val="22"/>
          <w:szCs w:val="22"/>
          <w:lang w:val="lt-LT"/>
        </w:rPr>
        <w:t xml:space="preserve"> slopina cholesterolio sintezę kepenyse. Kartu abu šie mechanizmai užtikrina suminį cholesterolio koncentracijos sumažėjimą. Dviejų savaičių klinikinių tyrimų metu 18 pacientų, kuriems buvo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cholesterolio absorbciją žarnyne nuslopino 54</w:t>
      </w:r>
      <w:r w:rsidR="00ED0BE4" w:rsidRPr="00CD3FFE">
        <w:rPr>
          <w:rFonts w:ascii="Times New Roman" w:hAnsi="Times New Roman"/>
          <w:sz w:val="22"/>
          <w:szCs w:val="22"/>
          <w:lang w:val="lt-LT"/>
        </w:rPr>
        <w:t> </w:t>
      </w:r>
      <w:r w:rsidRPr="00CD3FFE">
        <w:rPr>
          <w:rFonts w:ascii="Times New Roman" w:hAnsi="Times New Roman"/>
          <w:sz w:val="22"/>
          <w:szCs w:val="22"/>
          <w:lang w:val="lt-LT"/>
        </w:rPr>
        <w:t xml:space="preserve">% lyginant su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w:t>
      </w:r>
    </w:p>
    <w:p w14:paraId="796C2C92" w14:textId="77777777" w:rsidR="00C601EE" w:rsidRPr="00CD3FFE" w:rsidRDefault="00C601EE" w:rsidP="00C601EE">
      <w:pPr>
        <w:rPr>
          <w:rFonts w:ascii="Times New Roman" w:hAnsi="Times New Roman"/>
          <w:sz w:val="22"/>
          <w:szCs w:val="22"/>
          <w:lang w:val="lt-LT"/>
        </w:rPr>
      </w:pPr>
    </w:p>
    <w:p w14:paraId="45F6C603" w14:textId="77777777" w:rsidR="00C601EE" w:rsidRPr="00CD3FFE" w:rsidRDefault="00C601EE" w:rsidP="00C601EE">
      <w:pPr>
        <w:rPr>
          <w:rFonts w:ascii="Times New Roman" w:hAnsi="Times New Roman"/>
          <w:noProof/>
          <w:sz w:val="22"/>
          <w:szCs w:val="22"/>
          <w:u w:val="single"/>
          <w:lang w:val="lt-LT"/>
        </w:rPr>
      </w:pPr>
      <w:proofErr w:type="spellStart"/>
      <w:r w:rsidRPr="00CD3FFE">
        <w:rPr>
          <w:rFonts w:ascii="Times New Roman" w:eastAsia="Calibri" w:hAnsi="Times New Roman"/>
          <w:sz w:val="22"/>
          <w:szCs w:val="22"/>
          <w:u w:val="single"/>
          <w:lang w:val="lt-LT" w:eastAsia="lt-LT"/>
        </w:rPr>
        <w:t>Farmakodinaminis</w:t>
      </w:r>
      <w:proofErr w:type="spellEnd"/>
      <w:r w:rsidRPr="00CD3FFE">
        <w:rPr>
          <w:rFonts w:ascii="Times New Roman" w:eastAsia="Calibri" w:hAnsi="Times New Roman"/>
          <w:sz w:val="22"/>
          <w:szCs w:val="22"/>
          <w:u w:val="single"/>
          <w:lang w:val="lt-LT" w:eastAsia="lt-LT"/>
        </w:rPr>
        <w:t xml:space="preserve"> poveikis</w:t>
      </w:r>
    </w:p>
    <w:p w14:paraId="27174D5D"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Buvo atlikta </w:t>
      </w:r>
      <w:proofErr w:type="spellStart"/>
      <w:r w:rsidRPr="00CD3FFE">
        <w:rPr>
          <w:rFonts w:ascii="Times New Roman" w:hAnsi="Times New Roman"/>
          <w:sz w:val="22"/>
          <w:szCs w:val="22"/>
          <w:lang w:val="lt-LT"/>
        </w:rPr>
        <w:t>ikiklinikinių</w:t>
      </w:r>
      <w:proofErr w:type="spellEnd"/>
      <w:r w:rsidRPr="00CD3FFE">
        <w:rPr>
          <w:rFonts w:ascii="Times New Roman" w:hAnsi="Times New Roman"/>
          <w:sz w:val="22"/>
          <w:szCs w:val="22"/>
          <w:lang w:val="lt-LT"/>
        </w:rPr>
        <w:t xml:space="preserve"> tyrimų selektyviam cholesterolio absorbciją slopinančiam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poveikiui nustatyti.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slopino [</w:t>
      </w:r>
      <w:r w:rsidRPr="00CD3FFE">
        <w:rPr>
          <w:rFonts w:ascii="Times New Roman" w:hAnsi="Times New Roman"/>
          <w:sz w:val="22"/>
          <w:szCs w:val="22"/>
          <w:vertAlign w:val="superscript"/>
          <w:lang w:val="lt-LT"/>
        </w:rPr>
        <w:t>14</w:t>
      </w:r>
      <w:r w:rsidRPr="00CD3FFE">
        <w:rPr>
          <w:rFonts w:ascii="Times New Roman" w:hAnsi="Times New Roman"/>
          <w:sz w:val="22"/>
          <w:szCs w:val="22"/>
          <w:lang w:val="lt-LT"/>
        </w:rPr>
        <w:t xml:space="preserve">C]-cholesterolio absorbciją, bet neveikė </w:t>
      </w:r>
      <w:proofErr w:type="spellStart"/>
      <w:r w:rsidRPr="00CD3FFE">
        <w:rPr>
          <w:rFonts w:ascii="Times New Roman" w:hAnsi="Times New Roman"/>
          <w:sz w:val="22"/>
          <w:szCs w:val="22"/>
          <w:lang w:val="lt-LT"/>
        </w:rPr>
        <w:t>trigliceridų</w:t>
      </w:r>
      <w:proofErr w:type="spellEnd"/>
      <w:r w:rsidRPr="00CD3FFE">
        <w:rPr>
          <w:rFonts w:ascii="Times New Roman" w:hAnsi="Times New Roman"/>
          <w:sz w:val="22"/>
          <w:szCs w:val="22"/>
          <w:lang w:val="lt-LT"/>
        </w:rPr>
        <w:t xml:space="preserve">, riebalų rūgščių, tulžies rūgščių, progesterono, </w:t>
      </w:r>
      <w:proofErr w:type="spellStart"/>
      <w:r w:rsidRPr="00CD3FFE">
        <w:rPr>
          <w:rFonts w:ascii="Times New Roman" w:hAnsi="Times New Roman"/>
          <w:sz w:val="22"/>
          <w:szCs w:val="22"/>
          <w:lang w:val="lt-LT"/>
        </w:rPr>
        <w:t>etinilestradiolio</w:t>
      </w:r>
      <w:proofErr w:type="spellEnd"/>
      <w:r w:rsidRPr="00CD3FFE">
        <w:rPr>
          <w:rFonts w:ascii="Times New Roman" w:hAnsi="Times New Roman"/>
          <w:sz w:val="22"/>
          <w:szCs w:val="22"/>
          <w:lang w:val="lt-LT"/>
        </w:rPr>
        <w:t xml:space="preserve"> ar riebaluose tirpių vitaminų A ir D.</w:t>
      </w:r>
    </w:p>
    <w:p w14:paraId="43FFAE52" w14:textId="77777777" w:rsidR="00C601EE" w:rsidRPr="00CD3FFE" w:rsidRDefault="00C601EE" w:rsidP="00C601EE">
      <w:pPr>
        <w:rPr>
          <w:rFonts w:ascii="Times New Roman" w:hAnsi="Times New Roman"/>
          <w:sz w:val="22"/>
          <w:szCs w:val="22"/>
          <w:lang w:val="lt-LT"/>
        </w:rPr>
      </w:pPr>
    </w:p>
    <w:p w14:paraId="42CF48D8"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Epidemiologiniai tyrimai įrodė, kad sergamumas širdies ir kraujagyslių ligomis bei mirštamumas yra tiesiogiai proporcingas bendrojo cholesterolio bei MTL cholesterolio ir atvirkščiai proporcingas DTL cholesterolio koncentracijai. </w:t>
      </w:r>
    </w:p>
    <w:p w14:paraId="252A6422"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sz w:val="22"/>
          <w:szCs w:val="22"/>
          <w:lang w:val="lt-LT" w:bidi="bo-CN"/>
        </w:rPr>
        <w:t>Koronarine širdies liga sirgusių ir ŪKS jau patyrusių</w:t>
      </w:r>
      <w:r w:rsidRPr="00CD3FFE">
        <w:rPr>
          <w:rFonts w:ascii="Times New Roman" w:hAnsi="Times New Roman"/>
          <w:noProof/>
          <w:sz w:val="22"/>
          <w:szCs w:val="22"/>
          <w:lang w:val="lt-LT"/>
        </w:rPr>
        <w:t xml:space="preserve"> pacientų gydymas </w:t>
      </w:r>
      <w:r w:rsidR="00ED0BE4" w:rsidRPr="00CD3FFE">
        <w:rPr>
          <w:rFonts w:ascii="Times New Roman" w:hAnsi="Times New Roman"/>
          <w:noProof/>
          <w:sz w:val="22"/>
          <w:szCs w:val="22"/>
          <w:lang w:val="lt-LT"/>
        </w:rPr>
        <w:t>Ezetimibe PharmaSwiss</w:t>
      </w:r>
      <w:r w:rsidRPr="00CD3FFE">
        <w:rPr>
          <w:rFonts w:ascii="Times New Roman" w:hAnsi="Times New Roman"/>
          <w:noProof/>
          <w:sz w:val="22"/>
          <w:szCs w:val="22"/>
          <w:lang w:val="lt-LT"/>
        </w:rPr>
        <w:t xml:space="preserve"> ir statino deriniu yra veiksmingas mažinant širdies ir kraujagyslių sistemos reiškinių pavojų.</w:t>
      </w:r>
    </w:p>
    <w:p w14:paraId="665021C6" w14:textId="77777777" w:rsidR="00C601EE" w:rsidRPr="00CD3FFE" w:rsidRDefault="00C601EE" w:rsidP="00C601EE">
      <w:pPr>
        <w:rPr>
          <w:rFonts w:ascii="Times New Roman" w:hAnsi="Times New Roman"/>
          <w:sz w:val="22"/>
          <w:szCs w:val="22"/>
          <w:lang w:val="lt-LT"/>
        </w:rPr>
      </w:pPr>
    </w:p>
    <w:p w14:paraId="2B2C9654" w14:textId="77777777" w:rsidR="00C601EE" w:rsidRPr="00CD3FFE" w:rsidRDefault="00C601EE" w:rsidP="00C601EE">
      <w:pPr>
        <w:rPr>
          <w:rFonts w:ascii="Times New Roman" w:hAnsi="Times New Roman"/>
          <w:noProof/>
          <w:sz w:val="22"/>
          <w:szCs w:val="22"/>
          <w:u w:val="single"/>
          <w:lang w:val="lt-LT" w:eastAsia="lt-LT"/>
        </w:rPr>
      </w:pPr>
      <w:r w:rsidRPr="00CD3FFE">
        <w:rPr>
          <w:rFonts w:ascii="Times New Roman" w:hAnsi="Times New Roman"/>
          <w:noProof/>
          <w:sz w:val="22"/>
          <w:szCs w:val="22"/>
          <w:u w:val="single"/>
          <w:lang w:val="lt-LT" w:eastAsia="lt-LT"/>
        </w:rPr>
        <w:t>Klinikini</w:t>
      </w:r>
      <w:r w:rsidRPr="00CD3FFE">
        <w:rPr>
          <w:rFonts w:ascii="Times New Roman" w:eastAsia="Calibri" w:hAnsi="Times New Roman"/>
          <w:sz w:val="22"/>
          <w:szCs w:val="22"/>
          <w:u w:val="single"/>
          <w:lang w:val="lt-LT"/>
        </w:rPr>
        <w:t>s veiksmingumas ir saugumas</w:t>
      </w:r>
    </w:p>
    <w:p w14:paraId="688FCF7B"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Kontroliuojamų klinikinių tyrimų metu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vartojamas vienas ar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reikšmingai sumažino bendrojo cholesterolio (bendrojo </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mažo tankio lipop</w:t>
      </w:r>
      <w:r w:rsidRPr="00CD3FFE">
        <w:rPr>
          <w:rFonts w:ascii="Times New Roman" w:hAnsi="Times New Roman"/>
          <w:sz w:val="22"/>
          <w:szCs w:val="22"/>
          <w:lang w:val="lt-LT"/>
        </w:rPr>
        <w:lastRenderedPageBreak/>
        <w:t>roteinų cholesterolio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apolipoproteino</w:t>
      </w:r>
      <w:proofErr w:type="spellEnd"/>
      <w:r w:rsidRPr="00CD3FFE">
        <w:rPr>
          <w:rFonts w:ascii="Times New Roman" w:hAnsi="Times New Roman"/>
          <w:sz w:val="22"/>
          <w:szCs w:val="22"/>
          <w:lang w:val="lt-LT"/>
        </w:rPr>
        <w:t xml:space="preserve"> B (</w:t>
      </w:r>
      <w:proofErr w:type="spellStart"/>
      <w:r w:rsidRPr="00CD3FFE">
        <w:rPr>
          <w:rFonts w:ascii="Times New Roman" w:hAnsi="Times New Roman"/>
          <w:sz w:val="22"/>
          <w:szCs w:val="22"/>
          <w:lang w:val="lt-LT"/>
        </w:rPr>
        <w:t>Apo</w:t>
      </w:r>
      <w:proofErr w:type="spellEnd"/>
      <w:r w:rsidRPr="00CD3FFE">
        <w:rPr>
          <w:rFonts w:ascii="Times New Roman" w:hAnsi="Times New Roman"/>
          <w:sz w:val="22"/>
          <w:szCs w:val="22"/>
          <w:lang w:val="lt-LT"/>
        </w:rPr>
        <w:t xml:space="preserve"> B) bei </w:t>
      </w:r>
      <w:proofErr w:type="spellStart"/>
      <w:r w:rsidRPr="00CD3FFE">
        <w:rPr>
          <w:rFonts w:ascii="Times New Roman" w:hAnsi="Times New Roman"/>
          <w:sz w:val="22"/>
          <w:szCs w:val="22"/>
          <w:lang w:val="lt-LT"/>
        </w:rPr>
        <w:t>trigliceridų</w:t>
      </w:r>
      <w:proofErr w:type="spellEnd"/>
      <w:r w:rsidRPr="00CD3FFE">
        <w:rPr>
          <w:rFonts w:ascii="Times New Roman" w:hAnsi="Times New Roman"/>
          <w:sz w:val="22"/>
          <w:szCs w:val="22"/>
          <w:lang w:val="lt-LT"/>
        </w:rPr>
        <w:t xml:space="preserve"> (TG) ir padidino didelio tankio lipoproteinų cholesterolio (DTL-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koncentraciją pacientams, kuriems buvo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w:t>
      </w:r>
    </w:p>
    <w:p w14:paraId="7017A003" w14:textId="77777777" w:rsidR="00C601EE" w:rsidRPr="00CD3FFE" w:rsidRDefault="00C601EE" w:rsidP="00C601EE">
      <w:pPr>
        <w:rPr>
          <w:rFonts w:ascii="Times New Roman" w:hAnsi="Times New Roman"/>
          <w:sz w:val="22"/>
          <w:szCs w:val="22"/>
          <w:lang w:val="lt-LT"/>
        </w:rPr>
      </w:pPr>
    </w:p>
    <w:p w14:paraId="5562765E" w14:textId="77777777" w:rsidR="00C601EE" w:rsidRPr="00CD3FFE" w:rsidRDefault="00C601EE" w:rsidP="00C601EE">
      <w:pPr>
        <w:pStyle w:val="Antrat1"/>
        <w:spacing w:before="0" w:after="0"/>
        <w:rPr>
          <w:rFonts w:ascii="Times New Roman" w:hAnsi="Times New Roman" w:cs="Times New Roman"/>
          <w:sz w:val="22"/>
          <w:szCs w:val="22"/>
          <w:lang w:val="lt-LT"/>
        </w:rPr>
      </w:pPr>
      <w:r w:rsidRPr="00CD3FFE">
        <w:rPr>
          <w:rFonts w:ascii="Times New Roman" w:hAnsi="Times New Roman" w:cs="Times New Roman"/>
          <w:b w:val="0"/>
          <w:bCs w:val="0"/>
          <w:i/>
          <w:iCs/>
          <w:sz w:val="22"/>
          <w:szCs w:val="22"/>
          <w:lang w:val="lt-LT"/>
        </w:rPr>
        <w:t xml:space="preserve">Pirminė </w:t>
      </w:r>
      <w:proofErr w:type="spellStart"/>
      <w:r w:rsidRPr="00CD3FFE">
        <w:rPr>
          <w:rFonts w:ascii="Times New Roman" w:hAnsi="Times New Roman" w:cs="Times New Roman"/>
          <w:b w:val="0"/>
          <w:bCs w:val="0"/>
          <w:i/>
          <w:iCs/>
          <w:sz w:val="22"/>
          <w:szCs w:val="22"/>
          <w:lang w:val="lt-LT"/>
        </w:rPr>
        <w:t>hipercholesterolemija</w:t>
      </w:r>
      <w:proofErr w:type="spellEnd"/>
    </w:p>
    <w:p w14:paraId="3D63E7EA"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Dvigubai aklų,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kontroliuojamų 8 savaičių tyrimų metu 769 pacientai, kuriems buvo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 xml:space="preserve"> ir jie vartojo vieną </w:t>
      </w:r>
      <w:proofErr w:type="spellStart"/>
      <w:r w:rsidRPr="00CD3FFE">
        <w:rPr>
          <w:rFonts w:ascii="Times New Roman" w:hAnsi="Times New Roman"/>
          <w:sz w:val="22"/>
          <w:szCs w:val="22"/>
          <w:lang w:val="lt-LT"/>
        </w:rPr>
        <w:t>statiną</w:t>
      </w:r>
      <w:proofErr w:type="spellEnd"/>
      <w:r w:rsidRPr="00CD3FFE">
        <w:rPr>
          <w:rFonts w:ascii="Times New Roman" w:hAnsi="Times New Roman"/>
          <w:sz w:val="22"/>
          <w:szCs w:val="22"/>
          <w:lang w:val="lt-LT"/>
        </w:rPr>
        <w:t>, bet jų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koncentracija neatitiko Nacionalinės cholesterolio švietimo programą (</w:t>
      </w:r>
      <w:r w:rsidR="00180B3A">
        <w:rPr>
          <w:rFonts w:ascii="Times New Roman" w:hAnsi="Times New Roman"/>
          <w:sz w:val="22"/>
          <w:szCs w:val="22"/>
          <w:lang w:val="lt-LT"/>
        </w:rPr>
        <w:t xml:space="preserve">angl. </w:t>
      </w:r>
      <w:proofErr w:type="spellStart"/>
      <w:r w:rsidRPr="00CD3FFE">
        <w:rPr>
          <w:rFonts w:ascii="Times New Roman" w:hAnsi="Times New Roman"/>
          <w:i/>
          <w:iCs/>
          <w:sz w:val="22"/>
          <w:szCs w:val="22"/>
          <w:lang w:val="lt-LT"/>
        </w:rPr>
        <w:t>National</w:t>
      </w:r>
      <w:proofErr w:type="spellEnd"/>
      <w:r w:rsidRPr="00CD3FFE">
        <w:rPr>
          <w:rFonts w:ascii="Times New Roman" w:hAnsi="Times New Roman"/>
          <w:i/>
          <w:iCs/>
          <w:sz w:val="22"/>
          <w:szCs w:val="22"/>
          <w:lang w:val="lt-LT"/>
        </w:rPr>
        <w:t xml:space="preserve"> </w:t>
      </w:r>
      <w:proofErr w:type="spellStart"/>
      <w:r w:rsidRPr="00CD3FFE">
        <w:rPr>
          <w:rFonts w:ascii="Times New Roman" w:hAnsi="Times New Roman"/>
          <w:i/>
          <w:iCs/>
          <w:sz w:val="22"/>
          <w:szCs w:val="22"/>
          <w:lang w:val="lt-LT"/>
        </w:rPr>
        <w:t>Cholesterol</w:t>
      </w:r>
      <w:proofErr w:type="spellEnd"/>
      <w:r w:rsidRPr="00CD3FFE">
        <w:rPr>
          <w:rFonts w:ascii="Times New Roman" w:hAnsi="Times New Roman"/>
          <w:i/>
          <w:iCs/>
          <w:sz w:val="22"/>
          <w:szCs w:val="22"/>
          <w:lang w:val="lt-LT"/>
        </w:rPr>
        <w:t xml:space="preserve"> </w:t>
      </w:r>
      <w:proofErr w:type="spellStart"/>
      <w:r w:rsidRPr="00CD3FFE">
        <w:rPr>
          <w:rFonts w:ascii="Times New Roman" w:hAnsi="Times New Roman"/>
          <w:i/>
          <w:iCs/>
          <w:sz w:val="22"/>
          <w:szCs w:val="22"/>
          <w:lang w:val="lt-LT"/>
        </w:rPr>
        <w:t>Education</w:t>
      </w:r>
      <w:proofErr w:type="spellEnd"/>
      <w:r w:rsidRPr="00CD3FFE">
        <w:rPr>
          <w:rFonts w:ascii="Times New Roman" w:hAnsi="Times New Roman"/>
          <w:i/>
          <w:iCs/>
          <w:sz w:val="22"/>
          <w:szCs w:val="22"/>
          <w:lang w:val="lt-LT"/>
        </w:rPr>
        <w:t xml:space="preserve"> </w:t>
      </w:r>
      <w:proofErr w:type="spellStart"/>
      <w:r w:rsidRPr="00CD3FFE">
        <w:rPr>
          <w:rFonts w:ascii="Times New Roman" w:hAnsi="Times New Roman"/>
          <w:i/>
          <w:iCs/>
          <w:sz w:val="22"/>
          <w:szCs w:val="22"/>
          <w:lang w:val="lt-LT"/>
        </w:rPr>
        <w:t>Program</w:t>
      </w:r>
      <w:proofErr w:type="spellEnd"/>
      <w:r w:rsidRPr="00CD3FFE">
        <w:rPr>
          <w:rFonts w:ascii="Times New Roman" w:hAnsi="Times New Roman"/>
          <w:i/>
          <w:iCs/>
          <w:sz w:val="22"/>
          <w:szCs w:val="22"/>
          <w:lang w:val="lt-LT"/>
        </w:rPr>
        <w:t>,</w:t>
      </w:r>
      <w:r w:rsidRPr="00CD3FFE">
        <w:rPr>
          <w:rFonts w:ascii="Times New Roman" w:hAnsi="Times New Roman"/>
          <w:sz w:val="22"/>
          <w:szCs w:val="22"/>
          <w:lang w:val="lt-LT"/>
        </w:rPr>
        <w:t xml:space="preserve"> NCEP) rekomenduojamo tikslo (2,6</w:t>
      </w:r>
      <w:r w:rsidR="00ED0BE4" w:rsidRPr="00CD3FFE">
        <w:rPr>
          <w:rFonts w:ascii="Times New Roman" w:hAnsi="Times New Roman"/>
          <w:sz w:val="22"/>
          <w:szCs w:val="22"/>
          <w:lang w:val="lt-LT"/>
        </w:rPr>
        <w:t>–</w:t>
      </w:r>
      <w:r w:rsidRPr="00CD3FFE">
        <w:rPr>
          <w:rFonts w:ascii="Times New Roman" w:hAnsi="Times New Roman"/>
          <w:sz w:val="22"/>
          <w:szCs w:val="22"/>
          <w:lang w:val="lt-LT"/>
        </w:rPr>
        <w:t xml:space="preserve">4,1 </w:t>
      </w:r>
      <w:proofErr w:type="spellStart"/>
      <w:r w:rsidRPr="00CD3FFE">
        <w:rPr>
          <w:rFonts w:ascii="Times New Roman" w:hAnsi="Times New Roman"/>
          <w:sz w:val="22"/>
          <w:szCs w:val="22"/>
          <w:lang w:val="lt-LT"/>
        </w:rPr>
        <w:t>mmol</w:t>
      </w:r>
      <w:proofErr w:type="spellEnd"/>
      <w:r w:rsidRPr="00CD3FFE">
        <w:rPr>
          <w:rFonts w:ascii="Times New Roman" w:hAnsi="Times New Roman"/>
          <w:sz w:val="22"/>
          <w:szCs w:val="22"/>
          <w:lang w:val="lt-LT"/>
        </w:rPr>
        <w:t xml:space="preserve">/l [100-160 mg/dl], atsižvelgiant į pradinius duomenis), buvo atsitiktinai atrinkti dar papildomai vartoti arba 10 mg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arba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w:t>
      </w:r>
    </w:p>
    <w:p w14:paraId="3CC4C7D6" w14:textId="77777777" w:rsidR="00C601EE" w:rsidRPr="00CD3FFE" w:rsidRDefault="00C601EE" w:rsidP="00C601EE">
      <w:pPr>
        <w:rPr>
          <w:rFonts w:ascii="Times New Roman" w:hAnsi="Times New Roman"/>
          <w:sz w:val="22"/>
          <w:szCs w:val="22"/>
          <w:lang w:val="lt-LT"/>
        </w:rPr>
      </w:pPr>
    </w:p>
    <w:p w14:paraId="64332FB0"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Iš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gydomų pacientų, kurių pradinis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skyrėsi nuo tikslinės koncentracijos (apie 82 %), patikimai daugiau tiriamųjų, atsitiktinai atrinktų vartoti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pasiekė siektiną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koncentraciją tyrimo pabaigoje lyginant su pacientais, vartojusiais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atitinkamai 72 % ir 19 %. Patikimai skirtingai sumažėjo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koncentracija (atitinkamai 25 % - vartojant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ir 4 % - vartojant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Be to,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pridėtas prie </w:t>
      </w:r>
      <w:proofErr w:type="spellStart"/>
      <w:r w:rsidRPr="00CD3FFE">
        <w:rPr>
          <w:rFonts w:ascii="Times New Roman" w:hAnsi="Times New Roman"/>
          <w:sz w:val="22"/>
          <w:szCs w:val="22"/>
          <w:lang w:val="lt-LT"/>
        </w:rPr>
        <w:t>statino</w:t>
      </w:r>
      <w:proofErr w:type="spellEnd"/>
      <w:r w:rsidRPr="00CD3FFE">
        <w:rPr>
          <w:rFonts w:ascii="Times New Roman" w:hAnsi="Times New Roman"/>
          <w:sz w:val="22"/>
          <w:szCs w:val="22"/>
          <w:lang w:val="lt-LT"/>
        </w:rPr>
        <w:t xml:space="preserve">, reikšmingai sumažino bendrojo </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Apo</w:t>
      </w:r>
      <w:proofErr w:type="spellEnd"/>
      <w:r w:rsidRPr="00CD3FFE">
        <w:rPr>
          <w:rFonts w:ascii="Times New Roman" w:hAnsi="Times New Roman"/>
          <w:sz w:val="22"/>
          <w:szCs w:val="22"/>
          <w:lang w:val="lt-LT"/>
        </w:rPr>
        <w:t xml:space="preserve"> B, TG ir padidino DTL-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lyginant su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placebas</w:t>
      </w:r>
      <w:proofErr w:type="spellEnd"/>
      <w:r w:rsidRPr="00CD3FFE">
        <w:rPr>
          <w:rFonts w:ascii="Times New Roman" w:hAnsi="Times New Roman"/>
          <w:sz w:val="22"/>
          <w:szCs w:val="22"/>
          <w:lang w:val="lt-LT"/>
        </w:rPr>
        <w:t xml:space="preserve">, pridėtas prie </w:t>
      </w:r>
      <w:proofErr w:type="spellStart"/>
      <w:r w:rsidRPr="00CD3FFE">
        <w:rPr>
          <w:rFonts w:ascii="Times New Roman" w:hAnsi="Times New Roman"/>
          <w:sz w:val="22"/>
          <w:szCs w:val="22"/>
          <w:lang w:val="lt-LT"/>
        </w:rPr>
        <w:t>statino</w:t>
      </w:r>
      <w:proofErr w:type="spellEnd"/>
      <w:r w:rsidRPr="00CD3FFE">
        <w:rPr>
          <w:rFonts w:ascii="Times New Roman" w:hAnsi="Times New Roman"/>
          <w:sz w:val="22"/>
          <w:szCs w:val="22"/>
          <w:lang w:val="lt-LT"/>
        </w:rPr>
        <w:t>, sumažino vidutinę C reaktyvaus baltymo koncentraciją nuo pradinio lygio atitinkamai 10 % ir 0 %.</w:t>
      </w:r>
    </w:p>
    <w:p w14:paraId="1AB94FB4" w14:textId="77777777" w:rsidR="00C601EE" w:rsidRPr="00CD3FFE" w:rsidRDefault="00C601EE" w:rsidP="00C601EE">
      <w:pPr>
        <w:rPr>
          <w:rFonts w:ascii="Times New Roman" w:hAnsi="Times New Roman"/>
          <w:sz w:val="22"/>
          <w:szCs w:val="22"/>
          <w:lang w:val="lt-LT"/>
        </w:rPr>
      </w:pPr>
    </w:p>
    <w:p w14:paraId="52335AEC"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Dviejuose dvigubai akluose, </w:t>
      </w:r>
      <w:proofErr w:type="spellStart"/>
      <w:r w:rsidRPr="00CD3FFE">
        <w:rPr>
          <w:rFonts w:ascii="Times New Roman" w:hAnsi="Times New Roman"/>
          <w:sz w:val="22"/>
          <w:szCs w:val="22"/>
          <w:lang w:val="lt-LT"/>
        </w:rPr>
        <w:t>randomizuotuose</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kontroliuojamuose 12 savaičių tyrimuose, kuriuose dalyvavo 1 719 pacientų su pirmine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 xml:space="preserve">, 10 mg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reikšmingai sumažino bendrojo </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(13 %),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(19 %), </w:t>
      </w:r>
      <w:proofErr w:type="spellStart"/>
      <w:r w:rsidRPr="00CD3FFE">
        <w:rPr>
          <w:rFonts w:ascii="Times New Roman" w:hAnsi="Times New Roman"/>
          <w:sz w:val="22"/>
          <w:szCs w:val="22"/>
          <w:lang w:val="lt-LT"/>
        </w:rPr>
        <w:t>Apo</w:t>
      </w:r>
      <w:proofErr w:type="spellEnd"/>
      <w:r w:rsidRPr="00CD3FFE">
        <w:rPr>
          <w:rFonts w:ascii="Times New Roman" w:hAnsi="Times New Roman"/>
          <w:sz w:val="22"/>
          <w:szCs w:val="22"/>
          <w:lang w:val="lt-LT"/>
        </w:rPr>
        <w:t xml:space="preserve"> B (14 %) ir TG (8 %) ir padidino DTL-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(3 %), lyginant su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 xml:space="preserve">. Be to,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neveikė riebaluose tirpių vitamino A, D ir E koncentracijų kraujyje, </w:t>
      </w:r>
      <w:proofErr w:type="spellStart"/>
      <w:r w:rsidRPr="00CD3FFE">
        <w:rPr>
          <w:rFonts w:ascii="Times New Roman" w:hAnsi="Times New Roman"/>
          <w:sz w:val="22"/>
          <w:szCs w:val="22"/>
          <w:lang w:val="lt-LT"/>
        </w:rPr>
        <w:t>protrombino</w:t>
      </w:r>
      <w:proofErr w:type="spellEnd"/>
      <w:r w:rsidRPr="00CD3FFE">
        <w:rPr>
          <w:rFonts w:ascii="Times New Roman" w:hAnsi="Times New Roman"/>
          <w:sz w:val="22"/>
          <w:szCs w:val="22"/>
          <w:lang w:val="lt-LT"/>
        </w:rPr>
        <w:t xml:space="preserve"> laiko ir, kaip kiti lipidų koncentraciją mažinantys vaistai, neslopino antinksčių steroidinių hormonų gamybos.</w:t>
      </w:r>
    </w:p>
    <w:p w14:paraId="1733E1DC" w14:textId="77777777" w:rsidR="00C601EE" w:rsidRPr="00CD3FFE" w:rsidRDefault="00C601EE" w:rsidP="00C601EE">
      <w:pPr>
        <w:rPr>
          <w:rFonts w:ascii="Times New Roman" w:hAnsi="Times New Roman"/>
          <w:sz w:val="22"/>
          <w:szCs w:val="22"/>
          <w:lang w:val="lt-LT"/>
        </w:rPr>
      </w:pPr>
    </w:p>
    <w:p w14:paraId="3C6C6B65"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Daugiacentriame</w:t>
      </w:r>
      <w:proofErr w:type="spellEnd"/>
      <w:r w:rsidRPr="00CD3FFE">
        <w:rPr>
          <w:rFonts w:ascii="Times New Roman" w:hAnsi="Times New Roman"/>
          <w:sz w:val="22"/>
          <w:szCs w:val="22"/>
          <w:lang w:val="lt-LT"/>
        </w:rPr>
        <w:t xml:space="preserve"> </w:t>
      </w:r>
      <w:r w:rsidRPr="00CD3FFE">
        <w:rPr>
          <w:rFonts w:ascii="Times New Roman" w:hAnsi="Times New Roman"/>
          <w:bCs/>
          <w:iCs/>
          <w:sz w:val="22"/>
          <w:szCs w:val="22"/>
          <w:lang w:val="lt-LT"/>
        </w:rPr>
        <w:t xml:space="preserve">dvigubai aklame, kontroliuotame klinikiniame tyrime (ENHANCE) 720 pacientams, sirgusiems </w:t>
      </w:r>
      <w:proofErr w:type="spellStart"/>
      <w:r w:rsidRPr="00CD3FFE">
        <w:rPr>
          <w:rFonts w:ascii="Times New Roman" w:hAnsi="Times New Roman"/>
          <w:bCs/>
          <w:iCs/>
          <w:sz w:val="22"/>
          <w:szCs w:val="22"/>
          <w:lang w:val="lt-LT"/>
        </w:rPr>
        <w:t>heterozigotine</w:t>
      </w:r>
      <w:proofErr w:type="spellEnd"/>
      <w:r w:rsidRPr="00CD3FFE">
        <w:rPr>
          <w:rFonts w:ascii="Times New Roman" w:hAnsi="Times New Roman"/>
          <w:bCs/>
          <w:iCs/>
          <w:sz w:val="22"/>
          <w:szCs w:val="22"/>
          <w:lang w:val="lt-LT"/>
        </w:rPr>
        <w:t xml:space="preserve"> šeimine </w:t>
      </w:r>
      <w:proofErr w:type="spellStart"/>
      <w:r w:rsidRPr="00CD3FFE">
        <w:rPr>
          <w:rFonts w:ascii="Times New Roman" w:hAnsi="Times New Roman"/>
          <w:bCs/>
          <w:iCs/>
          <w:sz w:val="22"/>
          <w:szCs w:val="22"/>
          <w:lang w:val="lt-LT"/>
        </w:rPr>
        <w:t>hipercholesterolemija</w:t>
      </w:r>
      <w:proofErr w:type="spellEnd"/>
      <w:r w:rsidRPr="00CD3FFE">
        <w:rPr>
          <w:rFonts w:ascii="Times New Roman" w:hAnsi="Times New Roman"/>
          <w:bCs/>
          <w:iCs/>
          <w:sz w:val="22"/>
          <w:szCs w:val="22"/>
          <w:lang w:val="lt-LT"/>
        </w:rPr>
        <w:t>,</w:t>
      </w:r>
      <w:r w:rsidRPr="00CD3FFE">
        <w:rPr>
          <w:rFonts w:ascii="Times New Roman" w:hAnsi="Times New Roman"/>
          <w:sz w:val="22"/>
          <w:szCs w:val="22"/>
          <w:lang w:val="lt-LT"/>
        </w:rPr>
        <w:t xml:space="preserve"> atsitiktine tvarka buvo paskirta dvejus metus vartoti arba</w:t>
      </w:r>
      <w:r w:rsidRPr="00CD3FFE">
        <w:rPr>
          <w:rFonts w:ascii="Times New Roman" w:hAnsi="Times New Roman"/>
          <w:bCs/>
          <w:iCs/>
          <w:sz w:val="22"/>
          <w:szCs w:val="22"/>
          <w:lang w:val="lt-LT"/>
        </w:rPr>
        <w:t xml:space="preserve"> </w:t>
      </w:r>
      <w:proofErr w:type="spellStart"/>
      <w:r w:rsidRPr="00CD3FFE">
        <w:rPr>
          <w:rFonts w:ascii="Times New Roman" w:hAnsi="Times New Roman"/>
          <w:bCs/>
          <w:iCs/>
          <w:sz w:val="22"/>
          <w:szCs w:val="22"/>
          <w:lang w:val="lt-LT"/>
        </w:rPr>
        <w:t>ezetimibo</w:t>
      </w:r>
      <w:proofErr w:type="spellEnd"/>
      <w:r w:rsidRPr="00CD3FFE">
        <w:rPr>
          <w:rFonts w:ascii="Times New Roman" w:hAnsi="Times New Roman"/>
          <w:bCs/>
          <w:iCs/>
          <w:sz w:val="22"/>
          <w:szCs w:val="22"/>
          <w:lang w:val="lt-LT"/>
        </w:rPr>
        <w:t xml:space="preserve"> </w:t>
      </w:r>
      <w:r w:rsidRPr="00CD3FFE">
        <w:rPr>
          <w:rFonts w:ascii="Times New Roman" w:hAnsi="Times New Roman"/>
          <w:sz w:val="22"/>
          <w:szCs w:val="22"/>
          <w:lang w:val="lt-LT"/>
        </w:rPr>
        <w:t>10 mg</w:t>
      </w:r>
      <w:r w:rsidRPr="00CD3FFE">
        <w:rPr>
          <w:rFonts w:ascii="Times New Roman" w:hAnsi="Times New Roman"/>
          <w:bCs/>
          <w:iCs/>
          <w:sz w:val="22"/>
          <w:szCs w:val="22"/>
          <w:lang w:val="lt-LT"/>
        </w:rPr>
        <w:t xml:space="preserve"> dozė kartu su 80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doze (n=357), arba vien 80</w:t>
      </w:r>
      <w:r w:rsidR="00F3293F" w:rsidRPr="00CD3FFE">
        <w:rPr>
          <w:rFonts w:ascii="Times New Roman" w:hAnsi="Times New Roman"/>
          <w:bCs/>
          <w:iCs/>
          <w:sz w:val="22"/>
          <w:szCs w:val="22"/>
          <w:lang w:val="lt-LT"/>
        </w:rPr>
        <w:t> </w:t>
      </w:r>
      <w:r w:rsidRPr="00CD3FFE">
        <w:rPr>
          <w:rFonts w:ascii="Times New Roman" w:hAnsi="Times New Roman"/>
          <w:bCs/>
          <w:iCs/>
          <w:sz w:val="22"/>
          <w:szCs w:val="22"/>
          <w:lang w:val="lt-LT"/>
        </w:rPr>
        <w:t xml:space="preserve">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(n=363). Pagrindinis tyrimo tikslas buvo nustatyti gydymo </w:t>
      </w:r>
      <w:proofErr w:type="spellStart"/>
      <w:r w:rsidRPr="00CD3FFE">
        <w:rPr>
          <w:rFonts w:ascii="Times New Roman" w:hAnsi="Times New Roman"/>
          <w:bCs/>
          <w:iCs/>
          <w:sz w:val="22"/>
          <w:szCs w:val="22"/>
          <w:lang w:val="lt-LT"/>
        </w:rPr>
        <w:t>ezetimibo</w:t>
      </w:r>
      <w:proofErr w:type="spellEnd"/>
      <w:r w:rsidRPr="00CD3FFE">
        <w:rPr>
          <w:rFonts w:ascii="Times New Roman" w:hAnsi="Times New Roman"/>
          <w:bCs/>
          <w:iCs/>
          <w:sz w:val="22"/>
          <w:szCs w:val="22"/>
          <w:lang w:val="lt-LT"/>
        </w:rPr>
        <w:t xml:space="preserve"> ir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deriniu poveikį miego arterijos sienelės </w:t>
      </w:r>
      <w:proofErr w:type="spellStart"/>
      <w:r w:rsidRPr="00CD3FFE">
        <w:rPr>
          <w:rFonts w:ascii="Times New Roman" w:hAnsi="Times New Roman"/>
          <w:bCs/>
          <w:iCs/>
          <w:sz w:val="22"/>
          <w:szCs w:val="22"/>
          <w:lang w:val="lt-LT"/>
        </w:rPr>
        <w:t>intimos</w:t>
      </w:r>
      <w:proofErr w:type="spellEnd"/>
      <w:r w:rsidRPr="00CD3FFE">
        <w:rPr>
          <w:rFonts w:ascii="Times New Roman" w:hAnsi="Times New Roman"/>
          <w:bCs/>
          <w:iCs/>
          <w:sz w:val="22"/>
          <w:szCs w:val="22"/>
          <w:lang w:val="lt-LT"/>
        </w:rPr>
        <w:t xml:space="preserve"> ir medijos storiui (IMS), palyginant su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terapija. Kol kas neįrodyta šio pakaitinio žymens įtaka sergamumui širdies ir kraujagyslių ligomis bei mirštamumui nuo jų.  </w:t>
      </w:r>
    </w:p>
    <w:p w14:paraId="2660DD8E" w14:textId="77777777" w:rsidR="00C601EE" w:rsidRPr="00CD3FFE" w:rsidRDefault="00C601EE" w:rsidP="00C601EE">
      <w:pPr>
        <w:rPr>
          <w:rFonts w:ascii="Times New Roman" w:hAnsi="Times New Roman"/>
          <w:sz w:val="22"/>
          <w:szCs w:val="22"/>
          <w:lang w:val="lt-LT"/>
        </w:rPr>
      </w:pPr>
    </w:p>
    <w:p w14:paraId="6D205E95" w14:textId="77777777" w:rsidR="00C601EE" w:rsidRPr="00CD3FFE" w:rsidRDefault="00C601EE" w:rsidP="00C601EE">
      <w:pPr>
        <w:rPr>
          <w:rFonts w:ascii="Times New Roman" w:hAnsi="Times New Roman"/>
          <w:bCs/>
          <w:iCs/>
          <w:sz w:val="22"/>
          <w:szCs w:val="22"/>
          <w:lang w:val="lt-LT"/>
        </w:rPr>
      </w:pPr>
      <w:r w:rsidRPr="00CD3FFE">
        <w:rPr>
          <w:rFonts w:ascii="Times New Roman" w:hAnsi="Times New Roman"/>
          <w:sz w:val="22"/>
          <w:szCs w:val="22"/>
          <w:lang w:val="lt-LT"/>
        </w:rPr>
        <w:t xml:space="preserve">Pagrindinė vertinamoji baigtis, vidutinio IMS pokytis visuose šešiuose miego arterijos segmentuose, tiriant ultragarsiniu metodu (B </w:t>
      </w:r>
      <w:proofErr w:type="spellStart"/>
      <w:r w:rsidRPr="00CD3FFE">
        <w:rPr>
          <w:rFonts w:ascii="Times New Roman" w:hAnsi="Times New Roman"/>
          <w:sz w:val="22"/>
          <w:szCs w:val="22"/>
          <w:lang w:val="lt-LT"/>
        </w:rPr>
        <w:t>mode</w:t>
      </w:r>
      <w:proofErr w:type="spellEnd"/>
      <w:r w:rsidRPr="00CD3FFE">
        <w:rPr>
          <w:rFonts w:ascii="Times New Roman" w:hAnsi="Times New Roman"/>
          <w:sz w:val="22"/>
          <w:szCs w:val="22"/>
          <w:lang w:val="lt-LT"/>
        </w:rPr>
        <w:t>) abiejose gydymo grupėse reikšmingai nesiskyrė (p</w:t>
      </w:r>
      <w:r w:rsidRPr="00CD3FFE">
        <w:rPr>
          <w:rFonts w:ascii="Times New Roman" w:hAnsi="Times New Roman"/>
          <w:bCs/>
          <w:iCs/>
          <w:sz w:val="22"/>
          <w:szCs w:val="22"/>
          <w:lang w:val="lt-LT"/>
        </w:rPr>
        <w:t xml:space="preserve">=0,29). Vartojant 10 mg </w:t>
      </w:r>
      <w:proofErr w:type="spellStart"/>
      <w:r w:rsidRPr="00CD3FFE">
        <w:rPr>
          <w:rFonts w:ascii="Times New Roman" w:hAnsi="Times New Roman"/>
          <w:bCs/>
          <w:iCs/>
          <w:sz w:val="22"/>
          <w:szCs w:val="22"/>
          <w:lang w:val="lt-LT"/>
        </w:rPr>
        <w:t>ezetimibo</w:t>
      </w:r>
      <w:proofErr w:type="spellEnd"/>
      <w:r w:rsidRPr="00CD3FFE">
        <w:rPr>
          <w:rFonts w:ascii="Times New Roman" w:hAnsi="Times New Roman"/>
          <w:bCs/>
          <w:iCs/>
          <w:sz w:val="22"/>
          <w:szCs w:val="22"/>
          <w:lang w:val="lt-LT"/>
        </w:rPr>
        <w:t xml:space="preserve"> ir 80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derinį arba vien tik 80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po dvejų tyrimo metų </w:t>
      </w:r>
      <w:proofErr w:type="spellStart"/>
      <w:r w:rsidRPr="00CD3FFE">
        <w:rPr>
          <w:rFonts w:ascii="Times New Roman" w:hAnsi="Times New Roman"/>
          <w:bCs/>
          <w:iCs/>
          <w:sz w:val="22"/>
          <w:szCs w:val="22"/>
          <w:lang w:val="lt-LT"/>
        </w:rPr>
        <w:t>intimos</w:t>
      </w:r>
      <w:proofErr w:type="spellEnd"/>
      <w:r w:rsidRPr="00CD3FFE">
        <w:rPr>
          <w:rFonts w:ascii="Times New Roman" w:hAnsi="Times New Roman"/>
          <w:bCs/>
          <w:iCs/>
          <w:sz w:val="22"/>
          <w:szCs w:val="22"/>
          <w:lang w:val="lt-LT"/>
        </w:rPr>
        <w:t xml:space="preserve"> ir medijos storis padidėjo atitinkamai </w:t>
      </w:r>
      <w:smartTag w:uri="urn:schemas-microsoft-com:office:smarttags" w:element="metricconverter">
        <w:smartTagPr>
          <w:attr w:name="ProductID" w:val="0,0111 mm"/>
        </w:smartTagPr>
        <w:r w:rsidRPr="00CD3FFE">
          <w:rPr>
            <w:rFonts w:ascii="Times New Roman" w:hAnsi="Times New Roman"/>
            <w:bCs/>
            <w:iCs/>
            <w:sz w:val="22"/>
            <w:szCs w:val="22"/>
            <w:lang w:val="lt-LT"/>
          </w:rPr>
          <w:t>0,0111 mm</w:t>
        </w:r>
      </w:smartTag>
      <w:r w:rsidRPr="00CD3FFE">
        <w:rPr>
          <w:rFonts w:ascii="Times New Roman" w:hAnsi="Times New Roman"/>
          <w:bCs/>
          <w:iCs/>
          <w:sz w:val="22"/>
          <w:szCs w:val="22"/>
          <w:lang w:val="lt-LT"/>
        </w:rPr>
        <w:t xml:space="preserve"> ir </w:t>
      </w:r>
      <w:smartTag w:uri="urn:schemas-microsoft-com:office:smarttags" w:element="metricconverter">
        <w:smartTagPr>
          <w:attr w:name="ProductID" w:val="0,0058 mm"/>
        </w:smartTagPr>
        <w:r w:rsidRPr="00CD3FFE">
          <w:rPr>
            <w:rFonts w:ascii="Times New Roman" w:hAnsi="Times New Roman"/>
            <w:bCs/>
            <w:iCs/>
            <w:sz w:val="22"/>
            <w:szCs w:val="22"/>
            <w:lang w:val="lt-LT"/>
          </w:rPr>
          <w:t>0,0058 mm</w:t>
        </w:r>
      </w:smartTag>
      <w:r w:rsidRPr="00CD3FFE">
        <w:rPr>
          <w:rFonts w:ascii="Times New Roman" w:hAnsi="Times New Roman"/>
          <w:bCs/>
          <w:iCs/>
          <w:sz w:val="22"/>
          <w:szCs w:val="22"/>
          <w:lang w:val="lt-LT"/>
        </w:rPr>
        <w:t xml:space="preserve"> (tyrimo pradžioje miego </w:t>
      </w:r>
      <w:proofErr w:type="spellStart"/>
      <w:r w:rsidRPr="00CD3FFE">
        <w:rPr>
          <w:rFonts w:ascii="Times New Roman" w:hAnsi="Times New Roman"/>
          <w:bCs/>
          <w:iCs/>
          <w:sz w:val="22"/>
          <w:szCs w:val="22"/>
          <w:lang w:val="lt-LT"/>
        </w:rPr>
        <w:t>atrerijos</w:t>
      </w:r>
      <w:proofErr w:type="spellEnd"/>
      <w:r w:rsidRPr="00CD3FFE">
        <w:rPr>
          <w:rFonts w:ascii="Times New Roman" w:hAnsi="Times New Roman"/>
          <w:bCs/>
          <w:iCs/>
          <w:sz w:val="22"/>
          <w:szCs w:val="22"/>
          <w:lang w:val="lt-LT"/>
        </w:rPr>
        <w:t xml:space="preserve"> vidutinis IMS buvo atitinkamai </w:t>
      </w:r>
      <w:smartTag w:uri="urn:schemas-microsoft-com:office:smarttags" w:element="metricconverter">
        <w:smartTagPr>
          <w:attr w:name="ProductID" w:val="0,68 mm"/>
        </w:smartTagPr>
        <w:r w:rsidRPr="00CD3FFE">
          <w:rPr>
            <w:rFonts w:ascii="Times New Roman" w:hAnsi="Times New Roman"/>
            <w:bCs/>
            <w:iCs/>
            <w:sz w:val="22"/>
            <w:szCs w:val="22"/>
            <w:lang w:val="lt-LT"/>
          </w:rPr>
          <w:t>0,68 mm</w:t>
        </w:r>
      </w:smartTag>
      <w:r w:rsidRPr="00CD3FFE">
        <w:rPr>
          <w:rFonts w:ascii="Times New Roman" w:hAnsi="Times New Roman"/>
          <w:bCs/>
          <w:iCs/>
          <w:sz w:val="22"/>
          <w:szCs w:val="22"/>
          <w:lang w:val="lt-LT"/>
        </w:rPr>
        <w:t xml:space="preserve"> ir </w:t>
      </w:r>
      <w:smartTag w:uri="urn:schemas-microsoft-com:office:smarttags" w:element="metricconverter">
        <w:smartTagPr>
          <w:attr w:name="ProductID" w:val="0,69 mm"/>
        </w:smartTagPr>
        <w:r w:rsidRPr="00CD3FFE">
          <w:rPr>
            <w:rFonts w:ascii="Times New Roman" w:hAnsi="Times New Roman"/>
            <w:bCs/>
            <w:iCs/>
            <w:sz w:val="22"/>
            <w:szCs w:val="22"/>
            <w:lang w:val="lt-LT"/>
          </w:rPr>
          <w:t>0,69 mm</w:t>
        </w:r>
      </w:smartTag>
      <w:r w:rsidRPr="00CD3FFE">
        <w:rPr>
          <w:rFonts w:ascii="Times New Roman" w:hAnsi="Times New Roman"/>
          <w:bCs/>
          <w:iCs/>
          <w:sz w:val="22"/>
          <w:szCs w:val="22"/>
          <w:lang w:val="lt-LT"/>
        </w:rPr>
        <w:t>.</w:t>
      </w:r>
    </w:p>
    <w:p w14:paraId="0DD97DB5" w14:textId="77777777" w:rsidR="00C601EE" w:rsidRPr="00CD3FFE" w:rsidRDefault="00C601EE" w:rsidP="00C601EE">
      <w:pPr>
        <w:rPr>
          <w:rFonts w:ascii="Times New Roman" w:hAnsi="Times New Roman"/>
          <w:bCs/>
          <w:iCs/>
          <w:sz w:val="22"/>
          <w:szCs w:val="22"/>
          <w:lang w:val="lt-LT"/>
        </w:rPr>
      </w:pPr>
    </w:p>
    <w:p w14:paraId="6BB83ABB" w14:textId="77777777" w:rsidR="00C601EE" w:rsidRPr="00CD3FFE" w:rsidRDefault="00C601EE" w:rsidP="00C601EE">
      <w:pPr>
        <w:rPr>
          <w:rFonts w:ascii="Times New Roman" w:hAnsi="Times New Roman"/>
          <w:sz w:val="22"/>
          <w:szCs w:val="22"/>
          <w:lang w:val="lt-LT"/>
        </w:rPr>
      </w:pPr>
      <w:r w:rsidRPr="00CD3FFE">
        <w:rPr>
          <w:rFonts w:ascii="Times New Roman" w:hAnsi="Times New Roman"/>
          <w:bCs/>
          <w:iCs/>
          <w:sz w:val="22"/>
          <w:szCs w:val="22"/>
          <w:lang w:val="lt-LT"/>
        </w:rPr>
        <w:t xml:space="preserve">Vartojant 10 mg </w:t>
      </w:r>
      <w:proofErr w:type="spellStart"/>
      <w:r w:rsidRPr="00CD3FFE">
        <w:rPr>
          <w:rFonts w:ascii="Times New Roman" w:hAnsi="Times New Roman"/>
          <w:bCs/>
          <w:iCs/>
          <w:sz w:val="22"/>
          <w:szCs w:val="22"/>
          <w:lang w:val="lt-LT"/>
        </w:rPr>
        <w:t>ezetimibo</w:t>
      </w:r>
      <w:proofErr w:type="spellEnd"/>
      <w:r w:rsidRPr="00CD3FFE">
        <w:rPr>
          <w:rFonts w:ascii="Times New Roman" w:hAnsi="Times New Roman"/>
          <w:bCs/>
          <w:iCs/>
          <w:sz w:val="22"/>
          <w:szCs w:val="22"/>
          <w:lang w:val="lt-LT"/>
        </w:rPr>
        <w:t xml:space="preserve"> dozę kartu su 80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MTL-</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bendrasis </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w:t>
      </w:r>
      <w:proofErr w:type="spellStart"/>
      <w:r w:rsidRPr="00CD3FFE">
        <w:rPr>
          <w:rFonts w:ascii="Times New Roman" w:hAnsi="Times New Roman"/>
          <w:bCs/>
          <w:iCs/>
          <w:sz w:val="22"/>
          <w:szCs w:val="22"/>
          <w:lang w:val="lt-LT"/>
        </w:rPr>
        <w:t>Apo</w:t>
      </w:r>
      <w:proofErr w:type="spellEnd"/>
      <w:r w:rsidRPr="00CD3FFE">
        <w:rPr>
          <w:rFonts w:ascii="Times New Roman" w:hAnsi="Times New Roman"/>
          <w:bCs/>
          <w:iCs/>
          <w:sz w:val="22"/>
          <w:szCs w:val="22"/>
          <w:lang w:val="lt-LT"/>
        </w:rPr>
        <w:t xml:space="preserve"> B ir TG sumažėjo </w:t>
      </w:r>
      <w:proofErr w:type="spellStart"/>
      <w:r w:rsidRPr="00CD3FFE">
        <w:rPr>
          <w:rFonts w:ascii="Times New Roman" w:hAnsi="Times New Roman"/>
          <w:bCs/>
          <w:iCs/>
          <w:sz w:val="22"/>
          <w:szCs w:val="22"/>
          <w:lang w:val="lt-LT"/>
        </w:rPr>
        <w:t>reikšmingiai</w:t>
      </w:r>
      <w:proofErr w:type="spellEnd"/>
      <w:r w:rsidRPr="00CD3FFE">
        <w:rPr>
          <w:rFonts w:ascii="Times New Roman" w:hAnsi="Times New Roman"/>
          <w:bCs/>
          <w:iCs/>
          <w:sz w:val="22"/>
          <w:szCs w:val="22"/>
          <w:lang w:val="lt-LT"/>
        </w:rPr>
        <w:t xml:space="preserve"> daugiau,, nei vartojant vien tik 80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dozę. DTL-</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w:t>
      </w:r>
      <w:proofErr w:type="spellStart"/>
      <w:r w:rsidRPr="00CD3FFE">
        <w:rPr>
          <w:rFonts w:ascii="Times New Roman" w:hAnsi="Times New Roman"/>
          <w:bCs/>
          <w:iCs/>
          <w:sz w:val="22"/>
          <w:szCs w:val="22"/>
          <w:lang w:val="lt-LT"/>
        </w:rPr>
        <w:t>padidėjimais</w:t>
      </w:r>
      <w:proofErr w:type="spellEnd"/>
      <w:r w:rsidRPr="00CD3FFE">
        <w:rPr>
          <w:rFonts w:ascii="Times New Roman" w:hAnsi="Times New Roman"/>
          <w:bCs/>
          <w:iCs/>
          <w:sz w:val="22"/>
          <w:szCs w:val="22"/>
          <w:lang w:val="lt-LT"/>
        </w:rPr>
        <w:t xml:space="preserve"> procentais abiejose gydymo grupėse buvo panašus. Nepageidaujamas poveikis, pasireiškęs vartojant 10 mg </w:t>
      </w:r>
      <w:proofErr w:type="spellStart"/>
      <w:r w:rsidRPr="00CD3FFE">
        <w:rPr>
          <w:rFonts w:ascii="Times New Roman" w:hAnsi="Times New Roman"/>
          <w:bCs/>
          <w:iCs/>
          <w:sz w:val="22"/>
          <w:szCs w:val="22"/>
          <w:lang w:val="lt-LT"/>
        </w:rPr>
        <w:t>ezetimibo</w:t>
      </w:r>
      <w:proofErr w:type="spellEnd"/>
      <w:r w:rsidRPr="00CD3FFE">
        <w:rPr>
          <w:rFonts w:ascii="Times New Roman" w:hAnsi="Times New Roman"/>
          <w:bCs/>
          <w:iCs/>
          <w:sz w:val="22"/>
          <w:szCs w:val="22"/>
          <w:lang w:val="lt-LT"/>
        </w:rPr>
        <w:t xml:space="preserve"> dozę kartu 80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doze, atitiko žinomą saugumo pobūdį.</w:t>
      </w:r>
    </w:p>
    <w:p w14:paraId="15B1F7B2" w14:textId="77777777" w:rsidR="00C601EE" w:rsidRPr="00CD3FFE" w:rsidRDefault="00C601EE" w:rsidP="00C601EE">
      <w:pPr>
        <w:rPr>
          <w:rFonts w:ascii="Times New Roman" w:hAnsi="Times New Roman"/>
          <w:bCs/>
          <w:i/>
          <w:iCs/>
          <w:noProof/>
          <w:sz w:val="22"/>
          <w:szCs w:val="22"/>
          <w:lang w:val="lt-LT"/>
        </w:rPr>
      </w:pPr>
    </w:p>
    <w:p w14:paraId="67782088" w14:textId="77777777" w:rsidR="00C601EE" w:rsidRPr="00CD3FFE" w:rsidRDefault="00C601EE" w:rsidP="00C601EE">
      <w:pPr>
        <w:rPr>
          <w:rFonts w:ascii="Times New Roman" w:hAnsi="Times New Roman"/>
          <w:bCs/>
          <w:iCs/>
          <w:noProof/>
          <w:sz w:val="22"/>
          <w:szCs w:val="22"/>
          <w:u w:val="single"/>
          <w:lang w:val="lt-LT"/>
        </w:rPr>
      </w:pPr>
      <w:r w:rsidRPr="00CD3FFE">
        <w:rPr>
          <w:rFonts w:ascii="Times New Roman" w:hAnsi="Times New Roman"/>
          <w:bCs/>
          <w:iCs/>
          <w:noProof/>
          <w:sz w:val="22"/>
          <w:szCs w:val="22"/>
          <w:u w:val="single"/>
          <w:lang w:val="lt-LT"/>
        </w:rPr>
        <w:t>Vaikų populiacija</w:t>
      </w:r>
    </w:p>
    <w:p w14:paraId="0684FC71" w14:textId="77777777" w:rsidR="00C601EE" w:rsidRPr="00CD3FFE" w:rsidRDefault="00C601EE" w:rsidP="00C601EE">
      <w:pPr>
        <w:rPr>
          <w:rFonts w:ascii="Times New Roman" w:hAnsi="Times New Roman"/>
          <w:bCs/>
          <w:iCs/>
          <w:noProof/>
          <w:sz w:val="22"/>
          <w:szCs w:val="22"/>
          <w:lang w:val="lt-LT"/>
        </w:rPr>
      </w:pPr>
      <w:r w:rsidRPr="00CD3FFE">
        <w:rPr>
          <w:rFonts w:ascii="Times New Roman" w:hAnsi="Times New Roman"/>
          <w:bCs/>
          <w:iCs/>
          <w:noProof/>
          <w:sz w:val="22"/>
          <w:szCs w:val="22"/>
          <w:lang w:val="lt-LT"/>
        </w:rPr>
        <w:lastRenderedPageBreak/>
        <w:t>Daugiacentrio, abipusiai užslaptinto, kontroliuoto klinikinio tyrimo metu 138 vaikams (59 berniukams ir 79 mergaitėms) nuo 6 iki 10 metų amžiaus (vidurkis 8,3 metų), sirgusiems heterozigotine šeimine ar nešeimine hipercholesterolemija (HeFH) ir kuriems prieš pradedant tyrimą MT</w:t>
      </w:r>
      <w:r w:rsidRPr="00CD3FFE">
        <w:rPr>
          <w:rFonts w:ascii="Times New Roman" w:hAnsi="Times New Roman"/>
          <w:noProof/>
          <w:sz w:val="22"/>
          <w:szCs w:val="22"/>
          <w:lang w:val="lt-LT"/>
        </w:rPr>
        <w:t>L-Ch koncentracija buvo tarp 3,74 ir 9,92 mmol/l, atsitiktine tvarka buvo paskirta 12 savaičių vartoti arba</w:t>
      </w:r>
      <w:r w:rsidRPr="00CD3FFE">
        <w:rPr>
          <w:rFonts w:ascii="Times New Roman" w:hAnsi="Times New Roman"/>
          <w:bCs/>
          <w:iCs/>
          <w:noProof/>
          <w:sz w:val="22"/>
          <w:szCs w:val="22"/>
          <w:lang w:val="lt-LT"/>
        </w:rPr>
        <w:t xml:space="preserve"> ezetimibo </w:t>
      </w:r>
      <w:r w:rsidRPr="00CD3FFE">
        <w:rPr>
          <w:rFonts w:ascii="Times New Roman" w:hAnsi="Times New Roman"/>
          <w:noProof/>
          <w:sz w:val="22"/>
          <w:szCs w:val="22"/>
          <w:lang w:val="lt-LT"/>
        </w:rPr>
        <w:t>10 mg</w:t>
      </w:r>
      <w:r w:rsidRPr="00CD3FFE">
        <w:rPr>
          <w:rFonts w:ascii="Times New Roman" w:hAnsi="Times New Roman"/>
          <w:bCs/>
          <w:iCs/>
          <w:noProof/>
          <w:sz w:val="22"/>
          <w:szCs w:val="22"/>
          <w:lang w:val="lt-LT"/>
        </w:rPr>
        <w:t xml:space="preserve"> dozę, arba placebą</w:t>
      </w:r>
      <w:r w:rsidRPr="00CD3FFE">
        <w:rPr>
          <w:rFonts w:ascii="Times New Roman" w:hAnsi="Times New Roman"/>
          <w:noProof/>
          <w:sz w:val="22"/>
          <w:szCs w:val="22"/>
          <w:lang w:val="lt-LT"/>
        </w:rPr>
        <w:t>.</w:t>
      </w:r>
    </w:p>
    <w:p w14:paraId="36D53845" w14:textId="77777777" w:rsidR="00C601EE" w:rsidRPr="00CD3FFE" w:rsidRDefault="00C601EE" w:rsidP="00C601EE">
      <w:pPr>
        <w:rPr>
          <w:rFonts w:ascii="Times New Roman" w:hAnsi="Times New Roman"/>
          <w:bCs/>
          <w:iCs/>
          <w:noProof/>
          <w:sz w:val="22"/>
          <w:szCs w:val="22"/>
          <w:lang w:val="lt-LT"/>
        </w:rPr>
      </w:pPr>
    </w:p>
    <w:p w14:paraId="2CDC71E7" w14:textId="77777777" w:rsidR="00C601EE" w:rsidRPr="00CD3FFE" w:rsidRDefault="00C601EE" w:rsidP="00C601EE">
      <w:pPr>
        <w:rPr>
          <w:rFonts w:ascii="Times New Roman" w:hAnsi="Times New Roman"/>
          <w:bCs/>
          <w:iCs/>
          <w:noProof/>
          <w:sz w:val="22"/>
          <w:szCs w:val="22"/>
          <w:lang w:val="lt-LT"/>
        </w:rPr>
      </w:pPr>
      <w:r w:rsidRPr="00CD3FFE">
        <w:rPr>
          <w:rFonts w:ascii="Times New Roman" w:hAnsi="Times New Roman"/>
          <w:bCs/>
          <w:iCs/>
          <w:noProof/>
          <w:sz w:val="22"/>
          <w:szCs w:val="22"/>
          <w:lang w:val="lt-LT"/>
        </w:rPr>
        <w:t>12</w:t>
      </w:r>
      <w:r w:rsidRPr="00CD3FFE">
        <w:rPr>
          <w:rFonts w:ascii="Times New Roman" w:hAnsi="Times New Roman"/>
          <w:bCs/>
          <w:iCs/>
          <w:noProof/>
          <w:sz w:val="22"/>
          <w:szCs w:val="22"/>
          <w:lang w:val="lt-LT"/>
        </w:rPr>
        <w:noBreakHyphen/>
        <w:t>ąją savaitę nustatyta, kad ezetimibas, lyginant su placebu, reikšmingai sumažino bendrojo-Ch (</w:t>
      </w:r>
      <w:r w:rsidRPr="00CD3FFE">
        <w:rPr>
          <w:rFonts w:ascii="Times New Roman" w:hAnsi="Times New Roman"/>
          <w:bCs/>
          <w:iCs/>
          <w:noProof/>
          <w:sz w:val="22"/>
          <w:szCs w:val="22"/>
          <w:lang w:val="lt-LT"/>
        </w:rPr>
        <w:noBreakHyphen/>
        <w:t>21 %, lyginant su 0 %), MTL-Ch (</w:t>
      </w:r>
      <w:r w:rsidRPr="00CD3FFE">
        <w:rPr>
          <w:rFonts w:ascii="Times New Roman" w:hAnsi="Times New Roman"/>
          <w:bCs/>
          <w:iCs/>
          <w:noProof/>
          <w:sz w:val="22"/>
          <w:szCs w:val="22"/>
          <w:lang w:val="lt-LT"/>
        </w:rPr>
        <w:noBreakHyphen/>
        <w:t xml:space="preserve">28 %, lyginant su </w:t>
      </w:r>
      <w:r w:rsidRPr="00CD3FFE">
        <w:rPr>
          <w:rFonts w:ascii="Times New Roman" w:hAnsi="Times New Roman"/>
          <w:bCs/>
          <w:iCs/>
          <w:noProof/>
          <w:sz w:val="22"/>
          <w:szCs w:val="22"/>
          <w:lang w:val="lt-LT"/>
        </w:rPr>
        <w:noBreakHyphen/>
        <w:t>1 %), Apo B (</w:t>
      </w:r>
      <w:r w:rsidRPr="00CD3FFE">
        <w:rPr>
          <w:rFonts w:ascii="Times New Roman" w:hAnsi="Times New Roman"/>
          <w:bCs/>
          <w:iCs/>
          <w:noProof/>
          <w:sz w:val="22"/>
          <w:szCs w:val="22"/>
          <w:lang w:val="lt-LT"/>
        </w:rPr>
        <w:noBreakHyphen/>
        <w:t xml:space="preserve">22 %, lyginant su </w:t>
      </w:r>
      <w:r w:rsidRPr="00CD3FFE">
        <w:rPr>
          <w:rFonts w:ascii="Times New Roman" w:hAnsi="Times New Roman"/>
          <w:bCs/>
          <w:iCs/>
          <w:noProof/>
          <w:sz w:val="22"/>
          <w:szCs w:val="22"/>
          <w:lang w:val="lt-LT"/>
        </w:rPr>
        <w:noBreakHyphen/>
        <w:t>1 %) ir ne-DTL-Ch (</w:t>
      </w:r>
      <w:r w:rsidRPr="00CD3FFE">
        <w:rPr>
          <w:rFonts w:ascii="Times New Roman" w:hAnsi="Times New Roman"/>
          <w:bCs/>
          <w:iCs/>
          <w:noProof/>
          <w:sz w:val="22"/>
          <w:szCs w:val="22"/>
          <w:lang w:val="lt-LT"/>
        </w:rPr>
        <w:noBreakHyphen/>
        <w:t xml:space="preserve">26 %, lyginant su 0 %) kiekį. Abiejose gydymo grupėse TG ir DTL-Ch rezultatai buvo panašūs (atitinkamai </w:t>
      </w:r>
      <w:r w:rsidRPr="00CD3FFE">
        <w:rPr>
          <w:rFonts w:ascii="Times New Roman" w:hAnsi="Times New Roman"/>
          <w:bCs/>
          <w:iCs/>
          <w:noProof/>
          <w:sz w:val="22"/>
          <w:szCs w:val="22"/>
          <w:lang w:val="lt-LT"/>
        </w:rPr>
        <w:noBreakHyphen/>
        <w:t>6 %, lyginant su +8 %, ir +2 %, lyginant su +1 %).</w:t>
      </w:r>
    </w:p>
    <w:p w14:paraId="200A85A9" w14:textId="77777777" w:rsidR="00C601EE" w:rsidRPr="00CD3FFE" w:rsidRDefault="00C601EE" w:rsidP="00C601EE">
      <w:pPr>
        <w:rPr>
          <w:rFonts w:ascii="Times New Roman" w:hAnsi="Times New Roman"/>
          <w:bCs/>
          <w:iCs/>
          <w:noProof/>
          <w:sz w:val="22"/>
          <w:szCs w:val="22"/>
          <w:lang w:val="lt-LT"/>
        </w:rPr>
      </w:pPr>
    </w:p>
    <w:p w14:paraId="4EB65699" w14:textId="77777777" w:rsidR="00C601EE" w:rsidRPr="00CD3FFE" w:rsidRDefault="00C601EE" w:rsidP="00C601EE">
      <w:pPr>
        <w:rPr>
          <w:rFonts w:ascii="Times New Roman" w:hAnsi="Times New Roman"/>
          <w:bCs/>
          <w:iCs/>
          <w:noProof/>
          <w:sz w:val="22"/>
          <w:szCs w:val="22"/>
          <w:lang w:val="lt-LT"/>
        </w:rPr>
      </w:pPr>
      <w:r w:rsidRPr="00CD3FFE">
        <w:rPr>
          <w:rFonts w:ascii="Times New Roman" w:hAnsi="Times New Roman"/>
          <w:bCs/>
          <w:iCs/>
          <w:noProof/>
          <w:sz w:val="22"/>
          <w:szCs w:val="22"/>
          <w:lang w:val="lt-LT"/>
        </w:rPr>
        <w:t xml:space="preserve">Daugiacentriame, dvigubai aklame, kontroliuotame klinikiniame tyrime buvo tirti 142 berniukai (II ir didesnės stadijos pagal </w:t>
      </w:r>
      <w:r w:rsidRPr="00CD3FFE">
        <w:rPr>
          <w:rFonts w:ascii="Times New Roman" w:hAnsi="Times New Roman"/>
          <w:bCs/>
          <w:i/>
          <w:iCs/>
          <w:noProof/>
          <w:sz w:val="22"/>
          <w:szCs w:val="22"/>
          <w:lang w:val="lt-LT"/>
        </w:rPr>
        <w:t>Tanner</w:t>
      </w:r>
      <w:r w:rsidRPr="00CD3FFE">
        <w:rPr>
          <w:rFonts w:ascii="Times New Roman" w:hAnsi="Times New Roman"/>
          <w:bCs/>
          <w:iCs/>
          <w:noProof/>
          <w:sz w:val="22"/>
          <w:szCs w:val="22"/>
          <w:lang w:val="lt-LT"/>
        </w:rPr>
        <w:t>) ir 106 mergaitės (jau turėjusios mėnesines) nuo 10 iki 17 metų amžiaus (vidurkis 14,2 metų), sirgę heterozigotine šeimine hipercholesterolemija (HeFH) ir kuriems prieš pradedant tyrimą MT</w:t>
      </w:r>
      <w:r w:rsidRPr="00CD3FFE">
        <w:rPr>
          <w:rFonts w:ascii="Times New Roman" w:hAnsi="Times New Roman"/>
          <w:noProof/>
          <w:sz w:val="22"/>
          <w:szCs w:val="22"/>
          <w:lang w:val="lt-LT"/>
        </w:rPr>
        <w:t>L-Ch koncentracija buvo tarp 4,1 ir 10,4 mmol/l. Tiriamiesiems atsitiktine tvarka buvo paskirta vartoti arba</w:t>
      </w:r>
      <w:r w:rsidRPr="00CD3FFE">
        <w:rPr>
          <w:rFonts w:ascii="Times New Roman" w:hAnsi="Times New Roman"/>
          <w:bCs/>
          <w:iCs/>
          <w:noProof/>
          <w:sz w:val="22"/>
          <w:szCs w:val="22"/>
          <w:lang w:val="lt-LT"/>
        </w:rPr>
        <w:t xml:space="preserve"> ezetimibo </w:t>
      </w:r>
      <w:r w:rsidRPr="00CD3FFE">
        <w:rPr>
          <w:rFonts w:ascii="Times New Roman" w:hAnsi="Times New Roman"/>
          <w:noProof/>
          <w:sz w:val="22"/>
          <w:szCs w:val="22"/>
          <w:lang w:val="lt-LT"/>
        </w:rPr>
        <w:t>10 mg</w:t>
      </w:r>
      <w:r w:rsidRPr="00CD3FFE">
        <w:rPr>
          <w:rFonts w:ascii="Times New Roman" w:hAnsi="Times New Roman"/>
          <w:bCs/>
          <w:iCs/>
          <w:noProof/>
          <w:sz w:val="22"/>
          <w:szCs w:val="22"/>
          <w:lang w:val="lt-LT"/>
        </w:rPr>
        <w:t xml:space="preserve"> dozė kartu su simvastatinu (10, 20 ar 40 mg doze), arba vien tik simvastatino </w:t>
      </w:r>
      <w:r w:rsidRPr="00CD3FFE">
        <w:rPr>
          <w:rFonts w:ascii="Times New Roman" w:hAnsi="Times New Roman"/>
          <w:noProof/>
          <w:sz w:val="22"/>
          <w:szCs w:val="22"/>
          <w:lang w:val="lt-LT"/>
        </w:rPr>
        <w:t>(10, 20 ar 40 mg dozė) 6 savaites, po to ezetimibo kartu su 40 mg simvastatino doze ar</w:t>
      </w:r>
      <w:r w:rsidRPr="00CD3FFE" w:rsidDel="001621E8">
        <w:rPr>
          <w:rFonts w:ascii="Times New Roman" w:hAnsi="Times New Roman"/>
          <w:noProof/>
          <w:sz w:val="22"/>
          <w:szCs w:val="22"/>
          <w:lang w:val="lt-LT"/>
        </w:rPr>
        <w:t xml:space="preserve"> </w:t>
      </w:r>
      <w:r w:rsidRPr="00CD3FFE">
        <w:rPr>
          <w:rFonts w:ascii="Times New Roman" w:hAnsi="Times New Roman"/>
          <w:noProof/>
          <w:sz w:val="22"/>
          <w:szCs w:val="22"/>
          <w:lang w:val="lt-LT"/>
        </w:rPr>
        <w:t>vien tik 40 mg simvastatino dozė 27 savaites, ir dar po to atvirai paskirtas ezetimibas kartu su simvastatinu (10 mg, 20 mg ar 40 mg doze) vartoti 20 savaičių.</w:t>
      </w:r>
    </w:p>
    <w:p w14:paraId="4424F9E2" w14:textId="77777777" w:rsidR="00C601EE" w:rsidRPr="00CD3FFE" w:rsidRDefault="00C601EE" w:rsidP="00C601EE">
      <w:pPr>
        <w:rPr>
          <w:rFonts w:ascii="Times New Roman" w:hAnsi="Times New Roman"/>
          <w:sz w:val="22"/>
          <w:szCs w:val="22"/>
          <w:lang w:val="lt-LT"/>
        </w:rPr>
      </w:pPr>
    </w:p>
    <w:p w14:paraId="599325D2" w14:textId="77777777" w:rsidR="00C601EE" w:rsidRPr="00CD3FFE" w:rsidRDefault="00C601EE" w:rsidP="00C601EE">
      <w:pPr>
        <w:rPr>
          <w:rFonts w:ascii="Times New Roman" w:hAnsi="Times New Roman"/>
          <w:bCs/>
          <w:iCs/>
          <w:sz w:val="22"/>
          <w:szCs w:val="22"/>
          <w:lang w:val="lt-LT"/>
        </w:rPr>
      </w:pPr>
      <w:r w:rsidRPr="00CD3FFE">
        <w:rPr>
          <w:rFonts w:ascii="Times New Roman" w:hAnsi="Times New Roman"/>
          <w:bCs/>
          <w:iCs/>
          <w:sz w:val="22"/>
          <w:szCs w:val="22"/>
          <w:lang w:val="lt-LT"/>
        </w:rPr>
        <w:t>6</w:t>
      </w:r>
      <w:r w:rsidRPr="00CD3FFE">
        <w:rPr>
          <w:rFonts w:ascii="Times New Roman" w:hAnsi="Times New Roman"/>
          <w:bCs/>
          <w:iCs/>
          <w:sz w:val="22"/>
          <w:szCs w:val="22"/>
          <w:lang w:val="lt-LT"/>
        </w:rPr>
        <w:noBreakHyphen/>
        <w:t xml:space="preserve">ąją savaitę nustatyta, kad vartojusiems </w:t>
      </w:r>
      <w:proofErr w:type="spellStart"/>
      <w:r w:rsidRPr="00CD3FFE">
        <w:rPr>
          <w:rFonts w:ascii="Times New Roman" w:hAnsi="Times New Roman"/>
          <w:bCs/>
          <w:iCs/>
          <w:sz w:val="22"/>
          <w:szCs w:val="22"/>
          <w:lang w:val="lt-LT"/>
        </w:rPr>
        <w:t>ezetimibą</w:t>
      </w:r>
      <w:proofErr w:type="spellEnd"/>
      <w:r w:rsidRPr="00CD3FFE">
        <w:rPr>
          <w:rFonts w:ascii="Times New Roman" w:hAnsi="Times New Roman"/>
          <w:bCs/>
          <w:iCs/>
          <w:sz w:val="22"/>
          <w:szCs w:val="22"/>
          <w:lang w:val="lt-LT"/>
        </w:rPr>
        <w:t xml:space="preserve"> kartu su </w:t>
      </w:r>
      <w:proofErr w:type="spellStart"/>
      <w:r w:rsidRPr="00CD3FFE">
        <w:rPr>
          <w:rFonts w:ascii="Times New Roman" w:hAnsi="Times New Roman"/>
          <w:bCs/>
          <w:iCs/>
          <w:sz w:val="22"/>
          <w:szCs w:val="22"/>
          <w:lang w:val="lt-LT"/>
        </w:rPr>
        <w:t>simvastatinu</w:t>
      </w:r>
      <w:proofErr w:type="spellEnd"/>
      <w:r w:rsidRPr="00CD3FFE">
        <w:rPr>
          <w:rFonts w:ascii="Times New Roman" w:hAnsi="Times New Roman"/>
          <w:bCs/>
          <w:iCs/>
          <w:sz w:val="22"/>
          <w:szCs w:val="22"/>
          <w:lang w:val="lt-LT"/>
        </w:rPr>
        <w:t xml:space="preserve"> (visomis dozėmis), lyginant su vartojusiais vien tik </w:t>
      </w:r>
      <w:proofErr w:type="spellStart"/>
      <w:r w:rsidRPr="00CD3FFE">
        <w:rPr>
          <w:rFonts w:ascii="Times New Roman" w:hAnsi="Times New Roman"/>
          <w:bCs/>
          <w:iCs/>
          <w:sz w:val="22"/>
          <w:szCs w:val="22"/>
          <w:lang w:val="lt-LT"/>
        </w:rPr>
        <w:t>simvastatiną</w:t>
      </w:r>
      <w:proofErr w:type="spellEnd"/>
      <w:r w:rsidRPr="00CD3FFE">
        <w:rPr>
          <w:rFonts w:ascii="Times New Roman" w:hAnsi="Times New Roman"/>
          <w:bCs/>
          <w:iCs/>
          <w:sz w:val="22"/>
          <w:szCs w:val="22"/>
          <w:lang w:val="lt-LT"/>
        </w:rPr>
        <w:t xml:space="preserve"> (visomis dozėmis), reikšmingai sumažėjo bendrasis </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(38 %, lyginant su 26 %), MTL-</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(49 %, lyginant su 34 %), </w:t>
      </w:r>
      <w:proofErr w:type="spellStart"/>
      <w:r w:rsidRPr="00CD3FFE">
        <w:rPr>
          <w:rFonts w:ascii="Times New Roman" w:hAnsi="Times New Roman"/>
          <w:bCs/>
          <w:iCs/>
          <w:sz w:val="22"/>
          <w:szCs w:val="22"/>
          <w:lang w:val="lt-LT"/>
        </w:rPr>
        <w:t>Apo</w:t>
      </w:r>
      <w:proofErr w:type="spellEnd"/>
      <w:r w:rsidRPr="00CD3FFE">
        <w:rPr>
          <w:rFonts w:ascii="Times New Roman" w:hAnsi="Times New Roman"/>
          <w:bCs/>
          <w:iCs/>
          <w:sz w:val="22"/>
          <w:szCs w:val="22"/>
          <w:lang w:val="lt-LT"/>
        </w:rPr>
        <w:t xml:space="preserve"> B (39 %, lyginant su 27 %) ir ne-DTL-</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(47 %, lyginant su 33 %). Abiejose gydymo grupėse TG ir DTL-</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rezultatai buvo panašūs (atitinkamai </w:t>
      </w:r>
      <w:r w:rsidRPr="00CD3FFE">
        <w:rPr>
          <w:rFonts w:ascii="Times New Roman" w:hAnsi="Times New Roman"/>
          <w:bCs/>
          <w:iCs/>
          <w:sz w:val="22"/>
          <w:szCs w:val="22"/>
          <w:lang w:val="lt-LT"/>
        </w:rPr>
        <w:noBreakHyphen/>
        <w:t xml:space="preserve">17 %, lyginant su </w:t>
      </w:r>
      <w:r w:rsidRPr="00CD3FFE">
        <w:rPr>
          <w:rFonts w:ascii="Times New Roman" w:hAnsi="Times New Roman"/>
          <w:bCs/>
          <w:iCs/>
          <w:sz w:val="22"/>
          <w:szCs w:val="22"/>
          <w:lang w:val="lt-LT"/>
        </w:rPr>
        <w:noBreakHyphen/>
        <w:t>12 % ir +7 %, lyginant su +6 %). 33</w:t>
      </w:r>
      <w:r w:rsidRPr="00CD3FFE">
        <w:rPr>
          <w:rFonts w:ascii="Times New Roman" w:hAnsi="Times New Roman"/>
          <w:bCs/>
          <w:iCs/>
          <w:sz w:val="22"/>
          <w:szCs w:val="22"/>
          <w:lang w:val="lt-LT"/>
        </w:rPr>
        <w:noBreakHyphen/>
        <w:t>ąją savaitę rezultatai atitiko gautuosius 6</w:t>
      </w:r>
      <w:r w:rsidRPr="00CD3FFE">
        <w:rPr>
          <w:rFonts w:ascii="Times New Roman" w:hAnsi="Times New Roman"/>
          <w:bCs/>
          <w:iCs/>
          <w:sz w:val="22"/>
          <w:szCs w:val="22"/>
          <w:lang w:val="lt-LT"/>
        </w:rPr>
        <w:noBreakHyphen/>
        <w:t xml:space="preserve">ąją savaitę ir reikšmingai daugiau (62 %) pacientų, vartojusių </w:t>
      </w:r>
      <w:proofErr w:type="spellStart"/>
      <w:r w:rsidRPr="00CD3FFE">
        <w:rPr>
          <w:rFonts w:ascii="Times New Roman" w:hAnsi="Times New Roman"/>
          <w:bCs/>
          <w:iCs/>
          <w:sz w:val="22"/>
          <w:szCs w:val="22"/>
          <w:lang w:val="lt-LT"/>
        </w:rPr>
        <w:t>ezetimibą</w:t>
      </w:r>
      <w:proofErr w:type="spellEnd"/>
      <w:r w:rsidRPr="00CD3FFE">
        <w:rPr>
          <w:rFonts w:ascii="Times New Roman" w:hAnsi="Times New Roman"/>
          <w:bCs/>
          <w:iCs/>
          <w:sz w:val="22"/>
          <w:szCs w:val="22"/>
          <w:lang w:val="lt-LT"/>
        </w:rPr>
        <w:t xml:space="preserve"> ir 40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dozę, pasiekė idealų NCEP AAP tikslą (MTL-</w:t>
      </w:r>
      <w:proofErr w:type="spellStart"/>
      <w:r w:rsidRPr="00CD3FFE">
        <w:rPr>
          <w:rFonts w:ascii="Times New Roman" w:hAnsi="Times New Roman"/>
          <w:bCs/>
          <w:iCs/>
          <w:sz w:val="22"/>
          <w:szCs w:val="22"/>
          <w:lang w:val="lt-LT"/>
        </w:rPr>
        <w:t>Ch</w:t>
      </w:r>
      <w:proofErr w:type="spellEnd"/>
      <w:r w:rsidRPr="00CD3FFE">
        <w:rPr>
          <w:rFonts w:ascii="Times New Roman" w:hAnsi="Times New Roman"/>
          <w:bCs/>
          <w:iCs/>
          <w:sz w:val="22"/>
          <w:szCs w:val="22"/>
          <w:lang w:val="lt-LT"/>
        </w:rPr>
        <w:t xml:space="preserve"> koncentracija tapo &lt; 2,8 </w:t>
      </w:r>
      <w:proofErr w:type="spellStart"/>
      <w:r w:rsidRPr="00CD3FFE">
        <w:rPr>
          <w:rFonts w:ascii="Times New Roman" w:hAnsi="Times New Roman"/>
          <w:bCs/>
          <w:iCs/>
          <w:sz w:val="22"/>
          <w:szCs w:val="22"/>
          <w:lang w:val="lt-LT"/>
        </w:rPr>
        <w:t>mmol</w:t>
      </w:r>
      <w:proofErr w:type="spellEnd"/>
      <w:r w:rsidRPr="00CD3FFE">
        <w:rPr>
          <w:rFonts w:ascii="Times New Roman" w:hAnsi="Times New Roman"/>
          <w:bCs/>
          <w:iCs/>
          <w:sz w:val="22"/>
          <w:szCs w:val="22"/>
          <w:lang w:val="lt-LT"/>
        </w:rPr>
        <w:t>/L (110 mg/</w:t>
      </w:r>
      <w:proofErr w:type="spellStart"/>
      <w:r w:rsidRPr="00CD3FFE">
        <w:rPr>
          <w:rFonts w:ascii="Times New Roman" w:hAnsi="Times New Roman"/>
          <w:bCs/>
          <w:iCs/>
          <w:sz w:val="22"/>
          <w:szCs w:val="22"/>
          <w:lang w:val="lt-LT"/>
        </w:rPr>
        <w:t>dL</w:t>
      </w:r>
      <w:proofErr w:type="spellEnd"/>
      <w:r w:rsidRPr="00CD3FFE">
        <w:rPr>
          <w:rFonts w:ascii="Times New Roman" w:hAnsi="Times New Roman"/>
          <w:bCs/>
          <w:iCs/>
          <w:sz w:val="22"/>
          <w:szCs w:val="22"/>
          <w:lang w:val="lt-LT"/>
        </w:rPr>
        <w:t xml:space="preserve">), lyginant su vartojusiais 40 mg </w:t>
      </w:r>
      <w:proofErr w:type="spellStart"/>
      <w:r w:rsidRPr="00CD3FFE">
        <w:rPr>
          <w:rFonts w:ascii="Times New Roman" w:hAnsi="Times New Roman"/>
          <w:bCs/>
          <w:iCs/>
          <w:sz w:val="22"/>
          <w:szCs w:val="22"/>
          <w:lang w:val="lt-LT"/>
        </w:rPr>
        <w:t>simvastatino</w:t>
      </w:r>
      <w:proofErr w:type="spellEnd"/>
      <w:r w:rsidRPr="00CD3FFE">
        <w:rPr>
          <w:rFonts w:ascii="Times New Roman" w:hAnsi="Times New Roman"/>
          <w:bCs/>
          <w:iCs/>
          <w:sz w:val="22"/>
          <w:szCs w:val="22"/>
          <w:lang w:val="lt-LT"/>
        </w:rPr>
        <w:t xml:space="preserve"> dozę (25 %). Poveikis lipidų rodmenims išliko iki pat 53</w:t>
      </w:r>
      <w:r w:rsidRPr="00CD3FFE">
        <w:rPr>
          <w:rFonts w:ascii="Times New Roman" w:hAnsi="Times New Roman"/>
          <w:bCs/>
          <w:iCs/>
          <w:sz w:val="22"/>
          <w:szCs w:val="22"/>
          <w:lang w:val="lt-LT"/>
        </w:rPr>
        <w:noBreakHyphen/>
        <w:t>osios savaitės, kuomet baigėsi atvirasis tyrimo pratęsimas.</w:t>
      </w:r>
    </w:p>
    <w:p w14:paraId="7D1ED781" w14:textId="77777777" w:rsidR="00C601EE" w:rsidRPr="00CD3FFE" w:rsidRDefault="00C601EE" w:rsidP="00C601EE">
      <w:pPr>
        <w:rPr>
          <w:rFonts w:ascii="Times New Roman" w:hAnsi="Times New Roman"/>
          <w:sz w:val="22"/>
          <w:szCs w:val="22"/>
          <w:lang w:val="lt-LT"/>
        </w:rPr>
      </w:pPr>
    </w:p>
    <w:p w14:paraId="233E777C"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didesnės kaip 40 mg paros dozės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derinio saugumas ir veiksmingumas su vaikais nuo 10 iki 17 metų amžiaus netirtas. </w:t>
      </w:r>
      <w:r w:rsidRPr="00CD3FFE">
        <w:rPr>
          <w:rFonts w:ascii="Times New Roman" w:hAnsi="Times New Roman"/>
          <w:noProof/>
          <w:sz w:val="22"/>
          <w:szCs w:val="22"/>
          <w:lang w:val="lt-LT"/>
        </w:rPr>
        <w:t xml:space="preserve">Ezetimibo ir simvastatino derinio saugumas ir veiksmingumas jaunesniems nei 10 metų vaikams netirtas. </w:t>
      </w:r>
      <w:r w:rsidRPr="00CD3FFE">
        <w:rPr>
          <w:rFonts w:ascii="Times New Roman" w:hAnsi="Times New Roman"/>
          <w:sz w:val="22"/>
          <w:szCs w:val="22"/>
          <w:lang w:val="lt-LT"/>
        </w:rPr>
        <w:t xml:space="preserve">Gydymo </w:t>
      </w:r>
      <w:proofErr w:type="spellStart"/>
      <w:r w:rsidRPr="00CD3FFE">
        <w:rPr>
          <w:rFonts w:ascii="Times New Roman" w:hAnsi="Times New Roman"/>
          <w:sz w:val="22"/>
          <w:szCs w:val="22"/>
          <w:lang w:val="lt-LT"/>
        </w:rPr>
        <w:t>ezetimibu</w:t>
      </w:r>
      <w:proofErr w:type="spellEnd"/>
      <w:r w:rsidRPr="00CD3FFE">
        <w:rPr>
          <w:rFonts w:ascii="Times New Roman" w:hAnsi="Times New Roman"/>
          <w:sz w:val="22"/>
          <w:szCs w:val="22"/>
          <w:lang w:val="lt-LT"/>
        </w:rPr>
        <w:t xml:space="preserve"> ilgalaikis veiksmingumas jaunesniems kaip 17 metų pacientams mažinant sergamumą ir mirtingumą suaugus netirtas.</w:t>
      </w:r>
    </w:p>
    <w:p w14:paraId="2E7AA132" w14:textId="77777777" w:rsidR="00C601EE" w:rsidRPr="00CD3FFE" w:rsidRDefault="00C601EE" w:rsidP="00C601EE">
      <w:pPr>
        <w:rPr>
          <w:rFonts w:ascii="Times New Roman" w:hAnsi="Times New Roman"/>
          <w:sz w:val="22"/>
          <w:szCs w:val="22"/>
          <w:lang w:val="lt-LT"/>
        </w:rPr>
      </w:pPr>
    </w:p>
    <w:p w14:paraId="3186CA24" w14:textId="77777777" w:rsidR="00C601EE" w:rsidRPr="00CD3FFE" w:rsidRDefault="00C601EE" w:rsidP="00C601EE">
      <w:pPr>
        <w:rPr>
          <w:rFonts w:ascii="Times New Roman" w:hAnsi="Times New Roman"/>
          <w:i/>
          <w:noProof/>
          <w:sz w:val="22"/>
          <w:szCs w:val="22"/>
          <w:lang w:val="lt-LT"/>
        </w:rPr>
      </w:pPr>
      <w:r w:rsidRPr="00CD3FFE">
        <w:rPr>
          <w:rFonts w:ascii="Times New Roman" w:hAnsi="Times New Roman"/>
          <w:i/>
          <w:noProof/>
          <w:sz w:val="22"/>
          <w:szCs w:val="22"/>
          <w:lang w:val="lt-LT"/>
        </w:rPr>
        <w:t>Širdies ir kraujagyslių sistemos reiškinių profilaktika</w:t>
      </w:r>
    </w:p>
    <w:p w14:paraId="1B058BCA"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sz w:val="22"/>
          <w:szCs w:val="22"/>
          <w:lang w:val="lt-LT" w:bidi="bo-CN"/>
        </w:rPr>
        <w:t xml:space="preserve">Tyrimas „Pagerintas baigčių sumažinimas: Tarptautinis </w:t>
      </w:r>
      <w:proofErr w:type="spellStart"/>
      <w:r w:rsidRPr="00235C31">
        <w:rPr>
          <w:rFonts w:ascii="Times New Roman" w:hAnsi="Times New Roman"/>
          <w:i/>
          <w:sz w:val="22"/>
          <w:szCs w:val="22"/>
          <w:lang w:val="lt-LT" w:bidi="bo-CN"/>
        </w:rPr>
        <w:t>Vytorin</w:t>
      </w:r>
      <w:proofErr w:type="spellEnd"/>
      <w:r w:rsidRPr="00CD3FFE">
        <w:rPr>
          <w:rFonts w:ascii="Times New Roman" w:hAnsi="Times New Roman"/>
          <w:sz w:val="22"/>
          <w:szCs w:val="22"/>
          <w:lang w:val="lt-LT" w:bidi="bo-CN"/>
        </w:rPr>
        <w:t xml:space="preserve"> veiksmingumo tyrimas (angl. </w:t>
      </w:r>
      <w:proofErr w:type="spellStart"/>
      <w:r w:rsidRPr="00CD3FFE">
        <w:rPr>
          <w:rFonts w:ascii="Times New Roman" w:hAnsi="Times New Roman"/>
          <w:i/>
          <w:sz w:val="22"/>
          <w:szCs w:val="22"/>
          <w:lang w:val="lt-LT" w:bidi="bo-CN"/>
        </w:rPr>
        <w:t>IMProved</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Reduction</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of</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Outcomes</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Vytorin</w:t>
      </w:r>
      <w:proofErr w:type="spellEnd"/>
      <w:r w:rsidRPr="00CD3FFE">
        <w:rPr>
          <w:rFonts w:ascii="Times New Roman" w:hAnsi="Times New Roman"/>
          <w:i/>
          <w:sz w:val="22"/>
          <w:szCs w:val="22"/>
          <w:lang w:val="lt-LT" w:bidi="bo-CN"/>
        </w:rPr>
        <w:t xml:space="preserve"> </w:t>
      </w:r>
      <w:proofErr w:type="spellStart"/>
      <w:r w:rsidRPr="00CD3FFE">
        <w:rPr>
          <w:rFonts w:ascii="Times New Roman" w:hAnsi="Times New Roman"/>
          <w:i/>
          <w:sz w:val="22"/>
          <w:szCs w:val="22"/>
          <w:lang w:val="lt-LT" w:bidi="bo-CN"/>
        </w:rPr>
        <w:t>Efficacy</w:t>
      </w:r>
      <w:proofErr w:type="spellEnd"/>
      <w:r w:rsidRPr="00CD3FFE">
        <w:rPr>
          <w:rFonts w:ascii="Times New Roman" w:hAnsi="Times New Roman"/>
          <w:i/>
          <w:sz w:val="22"/>
          <w:szCs w:val="22"/>
          <w:lang w:val="lt-LT" w:bidi="bo-CN"/>
        </w:rPr>
        <w:t xml:space="preserve"> International </w:t>
      </w:r>
      <w:proofErr w:type="spellStart"/>
      <w:r w:rsidRPr="00CD3FFE">
        <w:rPr>
          <w:rFonts w:ascii="Times New Roman" w:hAnsi="Times New Roman"/>
          <w:i/>
          <w:sz w:val="22"/>
          <w:szCs w:val="22"/>
          <w:lang w:val="lt-LT" w:bidi="bo-CN"/>
        </w:rPr>
        <w:t>Trial</w:t>
      </w:r>
      <w:proofErr w:type="spellEnd"/>
      <w:r w:rsidRPr="00CD3FFE">
        <w:rPr>
          <w:rFonts w:ascii="Times New Roman" w:hAnsi="Times New Roman"/>
          <w:i/>
          <w:sz w:val="22"/>
          <w:szCs w:val="22"/>
          <w:lang w:val="lt-LT" w:bidi="bo-CN"/>
        </w:rPr>
        <w:t xml:space="preserve"> (IMPROVE-IT)</w:t>
      </w:r>
      <w:r w:rsidRPr="00CD3FFE">
        <w:rPr>
          <w:rFonts w:ascii="Times New Roman" w:hAnsi="Times New Roman"/>
          <w:sz w:val="22"/>
          <w:szCs w:val="22"/>
          <w:lang w:val="lt-LT" w:bidi="bo-CN"/>
        </w:rPr>
        <w:t xml:space="preserve">) </w:t>
      </w:r>
      <w:r w:rsidRPr="00CD3FFE">
        <w:rPr>
          <w:rFonts w:ascii="Times New Roman" w:hAnsi="Times New Roman"/>
          <w:noProof/>
          <w:sz w:val="22"/>
          <w:szCs w:val="22"/>
          <w:lang w:val="lt-LT"/>
        </w:rPr>
        <w:t xml:space="preserve">buvo daugiacentris, atsitiktinių imčių, dvigubai aklas, veikliu preparatu kontroliuotas </w:t>
      </w:r>
      <w:r w:rsidRPr="00CD3FFE">
        <w:rPr>
          <w:rFonts w:ascii="Times New Roman" w:hAnsi="Times New Roman"/>
          <w:sz w:val="22"/>
          <w:szCs w:val="22"/>
          <w:lang w:val="lt-LT" w:bidi="bo-CN"/>
        </w:rPr>
        <w:t>klinikinis</w:t>
      </w:r>
      <w:r w:rsidRPr="00CD3FFE">
        <w:rPr>
          <w:rFonts w:ascii="Times New Roman" w:hAnsi="Times New Roman"/>
          <w:noProof/>
          <w:sz w:val="22"/>
          <w:szCs w:val="22"/>
          <w:lang w:val="lt-LT"/>
        </w:rPr>
        <w:t xml:space="preserve"> tyrimas, į kurį 18144 pacientų buvo įtraukiami per 10 dienų po hospitalizavimo dėl ūminio koronarinio sindromo (ŪKS: arba ūminis miokardo infarktas (MI), arba nestabili krūtinės angina (NA)). Hospitalizavimo dėl ŪKS momentu lipidų kiekį mažinančių vaistų nevartojusių pacientų MTL-Ch koncentracija buvo ≤ 125 mg/dl (≤ 3,2 mmol/l), o lipidų kiekį mažinančių vaistų vartojusių - ≤ 100 mg/dl (≤ 2,6 mmol/l). Visiems pacientams atsitiktine tvarka santykiu 1:1 buvo paskirta vartoti arba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dozių derinį </w:t>
      </w:r>
      <w:r w:rsidRPr="00CD3FFE">
        <w:rPr>
          <w:rFonts w:ascii="Times New Roman" w:hAnsi="Times New Roman"/>
          <w:sz w:val="22"/>
          <w:szCs w:val="22"/>
          <w:lang w:val="lt-LT" w:bidi="bo-CN"/>
        </w:rPr>
        <w:lastRenderedPageBreak/>
        <w:t>(n</w:t>
      </w:r>
      <w:r w:rsidR="00F3293F" w:rsidRPr="00CD3FFE">
        <w:rPr>
          <w:rFonts w:ascii="Times New Roman" w:hAnsi="Times New Roman"/>
          <w:sz w:val="22"/>
          <w:szCs w:val="22"/>
          <w:lang w:val="lt-LT" w:bidi="bo-CN"/>
        </w:rPr>
        <w:t> </w:t>
      </w:r>
      <w:r w:rsidRPr="00CD3FFE">
        <w:rPr>
          <w:rFonts w:ascii="Times New Roman" w:hAnsi="Times New Roman"/>
          <w:sz w:val="22"/>
          <w:szCs w:val="22"/>
          <w:lang w:val="lt-LT" w:bidi="bo-CN"/>
        </w:rPr>
        <w:t>=</w:t>
      </w:r>
      <w:r w:rsidR="00F3293F" w:rsidRPr="00CD3FFE">
        <w:rPr>
          <w:rFonts w:ascii="Times New Roman" w:hAnsi="Times New Roman"/>
          <w:sz w:val="22"/>
          <w:szCs w:val="22"/>
          <w:lang w:val="lt-LT" w:bidi="bo-CN"/>
        </w:rPr>
        <w:t> </w:t>
      </w:r>
      <w:r w:rsidRPr="00CD3FFE">
        <w:rPr>
          <w:rFonts w:ascii="Times New Roman" w:hAnsi="Times New Roman"/>
          <w:sz w:val="22"/>
          <w:szCs w:val="22"/>
          <w:lang w:val="lt-LT" w:bidi="bo-CN"/>
        </w:rPr>
        <w:t xml:space="preserve">9067), arba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40 mg per parą dozę (n = 9077)</w:t>
      </w:r>
      <w:r w:rsidRPr="00CD3FFE">
        <w:rPr>
          <w:rFonts w:ascii="Times New Roman" w:hAnsi="Times New Roman"/>
          <w:noProof/>
          <w:sz w:val="22"/>
          <w:szCs w:val="22"/>
          <w:lang w:val="lt-LT"/>
        </w:rPr>
        <w:t>, stebėsenos laikotarpio mediana - 6,0 metai.</w:t>
      </w:r>
    </w:p>
    <w:p w14:paraId="3ED08D83"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Pacientų vidutinis amžius buvo 63,6 metų, 76 % buvo vyrai, 84 % priklausė baltajai rasei, 27 % sirgo cukriniu diabetu. Tiriamojo įvykio momentu vidutinė MTL-Ch koncentracija pacientų, kurie prieš tai vartojo lipidų kiekį mažinančių vaistų (n = 6390), kraujyje buvo 80 mg/dl (2,1 mmol/l), o kurie lipidų kiekį mažinančių vastų nevartojo (n = 11594) – 101 mg/dl (2,6 mmol/l). Prieš hospitalizavimą dėl tiriamojo ŪKS reiškinio 34 % pacientų buvo gydomi statinu. Po vienerių metų pacientų, kurie toliau tęsė šią terapiją, kraujyje vidutinė MTL-Ch koncentracija buvo 53,2 mg/dl (1,4 mmol/l) gydymo ezetimibu ir simvastatinu grupėje, o simvastatino monoterapijos grupėje - 69,9 mg/dl (1,8 mmol/l). Lipidų koncentracija įprastai buvo nustatoma pacientams, kurie vartojo tiriamuosius vaistinius preparatus.</w:t>
      </w:r>
    </w:p>
    <w:p w14:paraId="61D1BF38" w14:textId="77777777" w:rsidR="00C601EE" w:rsidRPr="00CD3FFE" w:rsidRDefault="00C601EE" w:rsidP="00C601EE">
      <w:pPr>
        <w:rPr>
          <w:rFonts w:ascii="Times New Roman" w:hAnsi="Times New Roman"/>
          <w:noProof/>
          <w:sz w:val="22"/>
          <w:szCs w:val="22"/>
          <w:lang w:val="lt-LT"/>
        </w:rPr>
      </w:pPr>
    </w:p>
    <w:p w14:paraId="46A19F03"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Pagrindinė vertinamoji baigtis buvo sudėtinė, ją sudarė kardiovaskulinė mirtis, sunkūs koronariniai reiškiniai (SKR, apibrėžiami kaip nemirtinas miokardo infarktas, dokumentuota nestabili krūtinės angina, dėl kurios reikia hospitalizuoti, arba bet kokia vainikinių kraujagyslių revaskulizacijos procedūra, atlikta ne vėliau kaip per 30 dienų po atsitiktine tvarka paskirto gydymo pradžios) ir nemirtinas insultas. Šiuo klinikiniu tyrimu įrodyta, kad gydymas ezetimibu, juo papildžius gydymą simvastatinu, padidino naudą sumažinant pagrindinę sudėtinę vertinamąją baigtį, kardiovaskulinės mirties, SKR ir nemirtino insulto dažnį, lyginant su vienu simvastatinu (santykinės rizikos sumažėjimas 6,4 %; p = 0,016). Pagrindinė vertinamoji baigtis įvyko 2572 iš 9067 gydymo ezetimibu / simvastatinu grupės pacientų (</w:t>
      </w:r>
      <w:r w:rsidRPr="00CD3FFE">
        <w:rPr>
          <w:rFonts w:ascii="Times New Roman" w:hAnsi="Times New Roman"/>
          <w:i/>
          <w:noProof/>
          <w:sz w:val="22"/>
          <w:szCs w:val="22"/>
          <w:lang w:val="lt-LT"/>
        </w:rPr>
        <w:t>Kaplan-Meier</w:t>
      </w:r>
      <w:r w:rsidRPr="00CD3FFE">
        <w:rPr>
          <w:rFonts w:ascii="Times New Roman" w:hAnsi="Times New Roman"/>
          <w:noProof/>
          <w:sz w:val="22"/>
          <w:szCs w:val="22"/>
          <w:lang w:val="lt-LT"/>
        </w:rPr>
        <w:t xml:space="preserve"> metodu nustatytas 7 metų dažnis – 32,72 %) bei 2742 iš 9077 gydymo vienu simvastatinu grupės pacientų (</w:t>
      </w:r>
      <w:r w:rsidRPr="00CD3FFE">
        <w:rPr>
          <w:rFonts w:ascii="Times New Roman" w:hAnsi="Times New Roman"/>
          <w:i/>
          <w:noProof/>
          <w:sz w:val="22"/>
          <w:szCs w:val="22"/>
          <w:lang w:val="lt-LT"/>
        </w:rPr>
        <w:t>Kaplan-Meier</w:t>
      </w:r>
      <w:r w:rsidRPr="00CD3FFE">
        <w:rPr>
          <w:rFonts w:ascii="Times New Roman" w:hAnsi="Times New Roman"/>
          <w:noProof/>
          <w:sz w:val="22"/>
          <w:szCs w:val="22"/>
          <w:lang w:val="lt-LT"/>
        </w:rPr>
        <w:t xml:space="preserve"> metodu nustatytas 7 metų dažnis – 34,67 %) (žr. 1 paveikslėlį ir 1 lentelę). Ši padidėjusi nauda turėtų būti panaši ir vartojant kartu su kitais statinais, kurių veiksmingumas mažinant širdies ir kraujagyslių reiškinių riziką yra įrodytas. Bendrasis mirtingumas šioje didelės rizikos grupėje išliko nepakitęs (1 lentelė).</w:t>
      </w:r>
    </w:p>
    <w:p w14:paraId="415DFD7F" w14:textId="77777777" w:rsidR="00C601EE" w:rsidRPr="00CD3FFE" w:rsidRDefault="00C601EE" w:rsidP="00C601EE">
      <w:pPr>
        <w:rPr>
          <w:rFonts w:ascii="Times New Roman" w:hAnsi="Times New Roman"/>
          <w:noProof/>
          <w:sz w:val="22"/>
          <w:szCs w:val="22"/>
          <w:lang w:val="lt-LT"/>
        </w:rPr>
      </w:pPr>
    </w:p>
    <w:p w14:paraId="4DD2CEF2"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Buvo nustatyta bendroji nauda visų insultų atžvilgiu, tačiau gydymo ezetimibo ir simvastatino deriniu grupėje hemoraginio insulto atžvilgiu padidėjimas buvo mažas ir nereikšmingas, palyginus su gydymu vienu simvastatinu (žr. 1 lentelę). Hemoraginio insulto rizika ezetimibo vartojant kartu su stipresniais statinais ilgalaikių baigčių tyrimų metu nėra vertinta.</w:t>
      </w:r>
    </w:p>
    <w:p w14:paraId="2B5A03A4" w14:textId="77777777" w:rsidR="00C601EE" w:rsidRPr="00CD3FFE" w:rsidRDefault="00C601EE" w:rsidP="00C601EE">
      <w:pPr>
        <w:rPr>
          <w:rFonts w:ascii="Times New Roman" w:hAnsi="Times New Roman"/>
          <w:noProof/>
          <w:sz w:val="22"/>
          <w:szCs w:val="22"/>
          <w:lang w:val="lt-LT"/>
        </w:rPr>
      </w:pPr>
    </w:p>
    <w:p w14:paraId="374A695E"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Gydymo ezetimibo ir simvastatino deriniu poveikis bendruosius rezultatus iš esmės atitiko daugelyje pogrupių, įskaitant lytį, amžių, rasę, cukrinio diabeto ligos istoriją, pradinį lipidų kiekį, anksčiau taikytą gydymą statinu, persirgtą insultą ar hipertenziją.</w:t>
      </w:r>
    </w:p>
    <w:p w14:paraId="3CB91D3B" w14:textId="77777777" w:rsidR="00C601EE" w:rsidRPr="00CD3FFE" w:rsidRDefault="00C601EE" w:rsidP="00C601EE">
      <w:pPr>
        <w:rPr>
          <w:rFonts w:ascii="Times New Roman" w:hAnsi="Times New Roman"/>
          <w:noProof/>
          <w:sz w:val="22"/>
          <w:szCs w:val="22"/>
          <w:lang w:val="lt-LT"/>
        </w:rPr>
      </w:pPr>
    </w:p>
    <w:p w14:paraId="24A3315C" w14:textId="77777777" w:rsidR="00C601EE" w:rsidRPr="00CD3FFE" w:rsidRDefault="00C601EE" w:rsidP="00C601EE">
      <w:pPr>
        <w:jc w:val="center"/>
        <w:rPr>
          <w:rFonts w:ascii="Times New Roman" w:hAnsi="Times New Roman"/>
          <w:noProof/>
          <w:sz w:val="22"/>
          <w:szCs w:val="22"/>
          <w:lang w:val="lt-LT"/>
        </w:rPr>
      </w:pPr>
      <w:r w:rsidRPr="00CD3FFE">
        <w:rPr>
          <w:rFonts w:ascii="Times New Roman" w:hAnsi="Times New Roman"/>
          <w:noProof/>
          <w:sz w:val="22"/>
          <w:szCs w:val="22"/>
          <w:lang w:val="lt-LT"/>
        </w:rPr>
        <w:t>1 paveikslėlis. Gydymo ezetimibo ir simvastatino deriniu poveikis pagrindinei sudėtinei vertinama</w:t>
      </w:r>
      <w:r w:rsidR="00B87E3E" w:rsidRPr="00CD3FFE">
        <w:rPr>
          <w:rFonts w:ascii="Times New Roman" w:hAnsi="Times New Roman"/>
          <w:noProof/>
          <w:sz w:val="22"/>
          <w:szCs w:val="22"/>
          <w:lang w:val="lt-LT"/>
        </w:rPr>
        <w:t>jai baigčiai, susidedančiai iš k</w:t>
      </w:r>
      <w:r w:rsidRPr="00CD3FFE">
        <w:rPr>
          <w:rFonts w:ascii="Times New Roman" w:hAnsi="Times New Roman"/>
          <w:noProof/>
          <w:sz w:val="22"/>
          <w:szCs w:val="22"/>
          <w:lang w:val="lt-LT"/>
        </w:rPr>
        <w:t>ardiovaskulinės mirties, sunkaus koronarinio reiškinio ir nemirtino insulto.</w:t>
      </w:r>
    </w:p>
    <w:p w14:paraId="23A9507E" w14:textId="77777777" w:rsidR="00C601EE" w:rsidRPr="00CD3FFE" w:rsidRDefault="00C601EE" w:rsidP="00C601EE">
      <w:pPr>
        <w:rPr>
          <w:rFonts w:ascii="Times New Roman" w:hAnsi="Times New Roman"/>
          <w:sz w:val="22"/>
          <w:szCs w:val="22"/>
          <w:lang w:val="lt-LT"/>
        </w:rPr>
      </w:pPr>
    </w:p>
    <w:p w14:paraId="3181C2D9" w14:textId="77777777" w:rsidR="00C601EE" w:rsidRPr="00CD3FFE" w:rsidRDefault="00C601EE" w:rsidP="00C601EE">
      <w:pPr>
        <w:rPr>
          <w:rFonts w:ascii="Times New Roman" w:hAnsi="Times New Roman"/>
          <w:sz w:val="22"/>
          <w:szCs w:val="22"/>
          <w:lang w:val="lt-LT"/>
        </w:rPr>
      </w:pPr>
      <w:r w:rsidRPr="00CD3FFE">
        <w:rPr>
          <w:rFonts w:ascii="Times New Roman" w:hAnsi="Times New Roman"/>
          <w:noProof/>
          <w:sz w:val="22"/>
          <w:szCs w:val="22"/>
          <w:lang w:val="lt-LT" w:eastAsia="lt-LT"/>
        </w:rPr>
        <w:lastRenderedPageBreak/>
        <w:drawing>
          <wp:inline distT="0" distB="0" distL="0" distR="0" wp14:anchorId="1432B0BC" wp14:editId="77B2D96F">
            <wp:extent cx="5821680" cy="3810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146" t="14503" r="1146" b="-14503"/>
                    <a:stretch>
                      <a:fillRect/>
                    </a:stretch>
                  </pic:blipFill>
                  <pic:spPr bwMode="auto">
                    <a:xfrm>
                      <a:off x="0" y="0"/>
                      <a:ext cx="5821680" cy="3810000"/>
                    </a:xfrm>
                    <a:prstGeom prst="rect">
                      <a:avLst/>
                    </a:prstGeom>
                    <a:noFill/>
                    <a:ln w="9525">
                      <a:noFill/>
                      <a:miter lim="800000"/>
                      <a:headEnd/>
                      <a:tailEnd/>
                    </a:ln>
                  </pic:spPr>
                </pic:pic>
              </a:graphicData>
            </a:graphic>
          </wp:inline>
        </w:drawing>
      </w:r>
    </w:p>
    <w:p w14:paraId="5A1CC6D6" w14:textId="77777777" w:rsidR="00C577D3" w:rsidRPr="00CD3FFE" w:rsidRDefault="00C577D3" w:rsidP="00C601EE">
      <w:pPr>
        <w:rPr>
          <w:rFonts w:ascii="Times New Roman" w:hAnsi="Times New Roman"/>
          <w:sz w:val="22"/>
          <w:szCs w:val="22"/>
          <w:lang w:val="lt-LT"/>
        </w:rPr>
      </w:pPr>
      <w:r w:rsidRPr="00CD3FFE">
        <w:rPr>
          <w:noProof/>
          <w:lang w:val="lt-LT" w:eastAsia="lt-LT"/>
        </w:rPr>
        <w:drawing>
          <wp:inline distT="0" distB="0" distL="0" distR="0" wp14:anchorId="234C7FEC" wp14:editId="48D4394E">
            <wp:extent cx="6120765" cy="537009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765" cy="5370094"/>
                    </a:xfrm>
                    <a:prstGeom prst="rect">
                      <a:avLst/>
                    </a:prstGeom>
                  </pic:spPr>
                </pic:pic>
              </a:graphicData>
            </a:graphic>
          </wp:inline>
        </w:drawing>
      </w:r>
    </w:p>
    <w:p w14:paraId="1D04EEF0" w14:textId="77777777" w:rsidR="00C577D3" w:rsidRPr="00CD3FFE" w:rsidRDefault="00C577D3" w:rsidP="00C601EE">
      <w:pPr>
        <w:rPr>
          <w:rFonts w:ascii="Times New Roman" w:hAnsi="Times New Roman"/>
          <w:sz w:val="22"/>
          <w:szCs w:val="22"/>
          <w:lang w:val="lt-LT"/>
        </w:rPr>
      </w:pPr>
    </w:p>
    <w:p w14:paraId="614F35F1" w14:textId="77777777" w:rsidR="00C601EE" w:rsidRPr="00CD3FFE" w:rsidRDefault="00C601EE" w:rsidP="00C601EE">
      <w:pPr>
        <w:keepNext/>
        <w:keepLines/>
        <w:widowControl w:val="0"/>
        <w:jc w:val="center"/>
        <w:rPr>
          <w:rFonts w:ascii="Times New Roman" w:hAnsi="Times New Roman"/>
          <w:bCs/>
          <w:color w:val="000000"/>
          <w:sz w:val="22"/>
          <w:szCs w:val="22"/>
          <w:lang w:val="lt-LT"/>
        </w:rPr>
      </w:pPr>
      <w:r w:rsidRPr="00CD3FFE">
        <w:rPr>
          <w:rFonts w:ascii="Times New Roman" w:hAnsi="Times New Roman"/>
          <w:bCs/>
          <w:color w:val="000000"/>
          <w:sz w:val="22"/>
          <w:szCs w:val="22"/>
          <w:lang w:val="lt-LT"/>
        </w:rPr>
        <w:lastRenderedPageBreak/>
        <w:t>1 lentelė</w:t>
      </w:r>
    </w:p>
    <w:p w14:paraId="36D546B4" w14:textId="77777777" w:rsidR="00C601EE" w:rsidRPr="00CD3FFE" w:rsidRDefault="00C601EE" w:rsidP="00C601EE">
      <w:pPr>
        <w:keepNext/>
        <w:keepLines/>
        <w:jc w:val="center"/>
        <w:rPr>
          <w:rFonts w:ascii="Times New Roman" w:hAnsi="Times New Roman"/>
          <w:bCs/>
          <w:color w:val="000000"/>
          <w:sz w:val="22"/>
          <w:szCs w:val="22"/>
          <w:lang w:val="lt-LT"/>
        </w:rPr>
      </w:pPr>
      <w:r w:rsidRPr="00CD3FFE">
        <w:rPr>
          <w:rFonts w:ascii="Times New Roman" w:hAnsi="Times New Roman"/>
          <w:bCs/>
          <w:color w:val="000000"/>
          <w:sz w:val="22"/>
          <w:szCs w:val="22"/>
          <w:lang w:val="lt-LT"/>
        </w:rPr>
        <w:t xml:space="preserve">Sunkieji širdies ir kraujagyslių sistemos reiškiniai pagal gydymo grupes, pastebėti visiems klinikinio tyrimo IMPROVE-IT metu </w:t>
      </w:r>
      <w:proofErr w:type="spellStart"/>
      <w:r w:rsidRPr="00CD3FFE">
        <w:rPr>
          <w:rFonts w:ascii="Times New Roman" w:hAnsi="Times New Roman"/>
          <w:bCs/>
          <w:color w:val="000000"/>
          <w:sz w:val="22"/>
          <w:szCs w:val="22"/>
          <w:lang w:val="lt-LT"/>
        </w:rPr>
        <w:t>randomizuotiems</w:t>
      </w:r>
      <w:proofErr w:type="spellEnd"/>
      <w:r w:rsidRPr="00CD3FFE">
        <w:rPr>
          <w:rFonts w:ascii="Times New Roman" w:hAnsi="Times New Roman"/>
          <w:bCs/>
          <w:color w:val="000000"/>
          <w:sz w:val="22"/>
          <w:szCs w:val="22"/>
          <w:lang w:val="lt-LT"/>
        </w:rPr>
        <w:t xml:space="preserve"> pacientams</w:t>
      </w:r>
    </w:p>
    <w:p w14:paraId="2F062D4D" w14:textId="77777777" w:rsidR="00C601EE" w:rsidRPr="00CD3FFE" w:rsidRDefault="00C601EE" w:rsidP="00C601EE">
      <w:pPr>
        <w:keepNext/>
        <w:keepLines/>
        <w:jc w:val="center"/>
        <w:rPr>
          <w:rFonts w:ascii="Times New Roman" w:hAnsi="Times New Roman"/>
          <w:bCs/>
          <w:color w:val="000000"/>
          <w:sz w:val="22"/>
          <w:szCs w:val="22"/>
          <w:lang w:val="lt-LT"/>
        </w:rPr>
      </w:pPr>
    </w:p>
    <w:tbl>
      <w:tblPr>
        <w:tblW w:w="5123" w:type="pct"/>
        <w:jc w:val="center"/>
        <w:tblLook w:val="04A0" w:firstRow="1" w:lastRow="0" w:firstColumn="1" w:lastColumn="0" w:noHBand="0" w:noVBand="1"/>
      </w:tblPr>
      <w:tblGrid>
        <w:gridCol w:w="2851"/>
        <w:gridCol w:w="1477"/>
        <w:gridCol w:w="1147"/>
        <w:gridCol w:w="656"/>
        <w:gridCol w:w="950"/>
        <w:gridCol w:w="1494"/>
        <w:gridCol w:w="718"/>
      </w:tblGrid>
      <w:tr w:rsidR="00C601EE" w:rsidRPr="00CD3FFE" w14:paraId="5C86ADEC" w14:textId="77777777" w:rsidTr="00235C31">
        <w:trPr>
          <w:cantSplit/>
          <w:jc w:val="center"/>
        </w:trPr>
        <w:tc>
          <w:tcPr>
            <w:tcW w:w="1620" w:type="pct"/>
            <w:tcBorders>
              <w:top w:val="single" w:sz="18" w:space="0" w:color="auto"/>
            </w:tcBorders>
            <w:shd w:val="clear" w:color="auto" w:fill="auto"/>
          </w:tcPr>
          <w:p w14:paraId="1B04A882"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b/>
                <w:bCs/>
                <w:sz w:val="22"/>
                <w:szCs w:val="22"/>
                <w:u w:val="single"/>
                <w:lang w:val="lt-LT"/>
              </w:rPr>
              <w:t>Baigtis</w:t>
            </w:r>
          </w:p>
        </w:tc>
        <w:tc>
          <w:tcPr>
            <w:tcW w:w="1150" w:type="pct"/>
            <w:gridSpan w:val="2"/>
            <w:tcBorders>
              <w:top w:val="single" w:sz="18" w:space="0" w:color="auto"/>
            </w:tcBorders>
            <w:shd w:val="clear" w:color="auto" w:fill="auto"/>
          </w:tcPr>
          <w:p w14:paraId="1CC14C49" w14:textId="77777777" w:rsidR="00C601EE" w:rsidRPr="00CD3FFE" w:rsidRDefault="00C601EE" w:rsidP="00355886">
            <w:pPr>
              <w:keepLines/>
              <w:widowControl w:val="0"/>
              <w:jc w:val="center"/>
              <w:rPr>
                <w:rFonts w:ascii="Times New Roman" w:hAnsi="Times New Roman"/>
                <w:sz w:val="22"/>
                <w:szCs w:val="22"/>
                <w:lang w:val="lt-LT"/>
              </w:rPr>
            </w:pPr>
            <w:proofErr w:type="spellStart"/>
            <w:r w:rsidRPr="00CD3FFE">
              <w:rPr>
                <w:rFonts w:ascii="Times New Roman" w:hAnsi="Times New Roman"/>
                <w:b/>
                <w:sz w:val="22"/>
                <w:szCs w:val="22"/>
                <w:lang w:val="lt-LT"/>
              </w:rPr>
              <w:t>Ezetimibas</w:t>
            </w:r>
            <w:proofErr w:type="spellEnd"/>
            <w:r w:rsidRPr="00CD3FFE">
              <w:rPr>
                <w:rFonts w:ascii="Times New Roman" w:hAnsi="Times New Roman"/>
                <w:b/>
                <w:sz w:val="22"/>
                <w:szCs w:val="22"/>
                <w:lang w:val="lt-LT"/>
              </w:rPr>
              <w:t>/</w:t>
            </w:r>
            <w:proofErr w:type="spellStart"/>
            <w:r w:rsidRPr="00CD3FFE">
              <w:rPr>
                <w:rFonts w:ascii="Times New Roman" w:hAnsi="Times New Roman"/>
                <w:b/>
                <w:sz w:val="22"/>
                <w:szCs w:val="22"/>
                <w:lang w:val="lt-LT"/>
              </w:rPr>
              <w:t>Simvastatinas</w:t>
            </w:r>
            <w:proofErr w:type="spellEnd"/>
            <w:r w:rsidRPr="00CD3FFE">
              <w:rPr>
                <w:rFonts w:ascii="Times New Roman" w:hAnsi="Times New Roman"/>
                <w:b/>
                <w:sz w:val="22"/>
                <w:szCs w:val="22"/>
                <w:lang w:val="lt-LT"/>
              </w:rPr>
              <w:br/>
              <w:t>10/40 </w:t>
            </w:r>
            <w:proofErr w:type="spellStart"/>
            <w:r w:rsidRPr="00CD3FFE">
              <w:rPr>
                <w:rFonts w:ascii="Times New Roman" w:hAnsi="Times New Roman"/>
                <w:b/>
                <w:sz w:val="22"/>
                <w:szCs w:val="22"/>
                <w:lang w:val="lt-LT"/>
              </w:rPr>
              <w:t>mg</w:t>
            </w:r>
            <w:r w:rsidRPr="00CD3FFE">
              <w:rPr>
                <w:rFonts w:ascii="Times New Roman" w:hAnsi="Times New Roman"/>
                <w:sz w:val="22"/>
                <w:szCs w:val="22"/>
                <w:vertAlign w:val="superscript"/>
                <w:lang w:val="lt-LT"/>
              </w:rPr>
              <w:t>a</w:t>
            </w:r>
            <w:proofErr w:type="spellEnd"/>
            <w:r w:rsidRPr="00CD3FFE">
              <w:rPr>
                <w:rFonts w:ascii="Times New Roman" w:hAnsi="Times New Roman"/>
                <w:b/>
                <w:sz w:val="22"/>
                <w:szCs w:val="22"/>
                <w:lang w:val="lt-LT"/>
              </w:rPr>
              <w:br/>
              <w:t>(N = 9067)</w:t>
            </w:r>
          </w:p>
        </w:tc>
        <w:tc>
          <w:tcPr>
            <w:tcW w:w="851" w:type="pct"/>
            <w:gridSpan w:val="2"/>
            <w:tcBorders>
              <w:top w:val="single" w:sz="18" w:space="0" w:color="auto"/>
            </w:tcBorders>
            <w:shd w:val="clear" w:color="auto" w:fill="auto"/>
          </w:tcPr>
          <w:p w14:paraId="3E9843D1" w14:textId="77777777" w:rsidR="00C601EE" w:rsidRPr="00CD3FFE" w:rsidRDefault="00C601EE" w:rsidP="00355886">
            <w:pPr>
              <w:keepLines/>
              <w:widowControl w:val="0"/>
              <w:jc w:val="center"/>
              <w:rPr>
                <w:rFonts w:ascii="Times New Roman" w:hAnsi="Times New Roman"/>
                <w:sz w:val="22"/>
                <w:szCs w:val="22"/>
                <w:lang w:val="lt-LT"/>
              </w:rPr>
            </w:pPr>
            <w:proofErr w:type="spellStart"/>
            <w:r w:rsidRPr="00CD3FFE">
              <w:rPr>
                <w:rFonts w:ascii="Times New Roman" w:hAnsi="Times New Roman"/>
                <w:b/>
                <w:sz w:val="22"/>
                <w:szCs w:val="22"/>
                <w:lang w:val="lt-LT"/>
              </w:rPr>
              <w:t>Simvastatinas</w:t>
            </w:r>
            <w:proofErr w:type="spellEnd"/>
            <w:r w:rsidRPr="00CD3FFE">
              <w:rPr>
                <w:rFonts w:ascii="Times New Roman" w:hAnsi="Times New Roman"/>
                <w:b/>
                <w:sz w:val="22"/>
                <w:szCs w:val="22"/>
                <w:lang w:val="lt-LT"/>
              </w:rPr>
              <w:br/>
              <w:t>40 </w:t>
            </w:r>
            <w:proofErr w:type="spellStart"/>
            <w:r w:rsidRPr="00CD3FFE">
              <w:rPr>
                <w:rFonts w:ascii="Times New Roman" w:hAnsi="Times New Roman"/>
                <w:b/>
                <w:sz w:val="22"/>
                <w:szCs w:val="22"/>
                <w:lang w:val="lt-LT"/>
              </w:rPr>
              <w:t>mg</w:t>
            </w:r>
            <w:r w:rsidRPr="00CD3FFE">
              <w:rPr>
                <w:rFonts w:ascii="Times New Roman" w:hAnsi="Times New Roman"/>
                <w:sz w:val="22"/>
                <w:szCs w:val="22"/>
                <w:vertAlign w:val="superscript"/>
                <w:lang w:val="lt-LT"/>
              </w:rPr>
              <w:t>b</w:t>
            </w:r>
            <w:proofErr w:type="spellEnd"/>
            <w:r w:rsidRPr="00CD3FFE">
              <w:rPr>
                <w:rFonts w:ascii="Times New Roman" w:hAnsi="Times New Roman"/>
                <w:b/>
                <w:sz w:val="22"/>
                <w:szCs w:val="22"/>
                <w:lang w:val="lt-LT"/>
              </w:rPr>
              <w:br/>
              <w:t>(N = 9077)</w:t>
            </w:r>
          </w:p>
        </w:tc>
        <w:tc>
          <w:tcPr>
            <w:tcW w:w="907" w:type="pct"/>
            <w:tcBorders>
              <w:top w:val="single" w:sz="18" w:space="0" w:color="auto"/>
            </w:tcBorders>
            <w:shd w:val="clear" w:color="auto" w:fill="auto"/>
          </w:tcPr>
          <w:p w14:paraId="726E84B6"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b/>
                <w:sz w:val="22"/>
                <w:szCs w:val="22"/>
                <w:lang w:val="lt-LT"/>
              </w:rPr>
              <w:t>Rizikos santykis</w:t>
            </w:r>
            <w:r w:rsidRPr="00CD3FFE">
              <w:rPr>
                <w:rFonts w:ascii="Times New Roman" w:hAnsi="Times New Roman"/>
                <w:b/>
                <w:sz w:val="22"/>
                <w:szCs w:val="22"/>
                <w:lang w:val="lt-LT"/>
              </w:rPr>
              <w:br/>
              <w:t>(95 % PI)</w:t>
            </w:r>
          </w:p>
        </w:tc>
        <w:tc>
          <w:tcPr>
            <w:tcW w:w="472" w:type="pct"/>
            <w:tcBorders>
              <w:top w:val="single" w:sz="18" w:space="0" w:color="auto"/>
            </w:tcBorders>
            <w:shd w:val="clear" w:color="auto" w:fill="auto"/>
          </w:tcPr>
          <w:p w14:paraId="14E6278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b/>
                <w:sz w:val="22"/>
                <w:szCs w:val="22"/>
                <w:lang w:val="lt-LT"/>
              </w:rPr>
              <w:t>p-vertė</w:t>
            </w:r>
          </w:p>
        </w:tc>
      </w:tr>
      <w:tr w:rsidR="00C601EE" w:rsidRPr="00CD3FFE" w14:paraId="70FA5396" w14:textId="77777777" w:rsidTr="00235C31">
        <w:trPr>
          <w:cantSplit/>
          <w:jc w:val="center"/>
        </w:trPr>
        <w:tc>
          <w:tcPr>
            <w:tcW w:w="1620" w:type="pct"/>
            <w:tcBorders>
              <w:bottom w:val="single" w:sz="18" w:space="0" w:color="auto"/>
            </w:tcBorders>
            <w:shd w:val="clear" w:color="auto" w:fill="auto"/>
          </w:tcPr>
          <w:p w14:paraId="35CB0EB3" w14:textId="77777777" w:rsidR="00C601EE" w:rsidRPr="00CD3FFE" w:rsidRDefault="00C601EE" w:rsidP="00355886">
            <w:pPr>
              <w:keepLines/>
              <w:widowControl w:val="0"/>
              <w:rPr>
                <w:rFonts w:ascii="Times New Roman" w:hAnsi="Times New Roman"/>
                <w:sz w:val="22"/>
                <w:szCs w:val="22"/>
                <w:lang w:val="lt-LT"/>
              </w:rPr>
            </w:pPr>
          </w:p>
        </w:tc>
        <w:tc>
          <w:tcPr>
            <w:tcW w:w="647" w:type="pct"/>
            <w:tcBorders>
              <w:bottom w:val="single" w:sz="18" w:space="0" w:color="auto"/>
            </w:tcBorders>
            <w:shd w:val="clear" w:color="auto" w:fill="auto"/>
          </w:tcPr>
          <w:p w14:paraId="49FFCC4F"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n</w:t>
            </w:r>
          </w:p>
        </w:tc>
        <w:tc>
          <w:tcPr>
            <w:tcW w:w="503" w:type="pct"/>
            <w:tcBorders>
              <w:bottom w:val="single" w:sz="18" w:space="0" w:color="auto"/>
            </w:tcBorders>
            <w:shd w:val="clear" w:color="auto" w:fill="auto"/>
          </w:tcPr>
          <w:p w14:paraId="754DC006"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K-M %</w:t>
            </w:r>
            <w:r w:rsidRPr="00CD3FFE">
              <w:rPr>
                <w:rFonts w:ascii="Times New Roman" w:hAnsi="Times New Roman"/>
                <w:sz w:val="22"/>
                <w:szCs w:val="22"/>
                <w:vertAlign w:val="superscript"/>
                <w:lang w:val="lt-LT"/>
              </w:rPr>
              <w:t>c</w:t>
            </w:r>
          </w:p>
        </w:tc>
        <w:tc>
          <w:tcPr>
            <w:tcW w:w="422" w:type="pct"/>
            <w:tcBorders>
              <w:bottom w:val="single" w:sz="18" w:space="0" w:color="auto"/>
            </w:tcBorders>
            <w:shd w:val="clear" w:color="auto" w:fill="auto"/>
          </w:tcPr>
          <w:p w14:paraId="42CC9167"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n</w:t>
            </w:r>
          </w:p>
        </w:tc>
        <w:tc>
          <w:tcPr>
            <w:tcW w:w="429" w:type="pct"/>
            <w:tcBorders>
              <w:bottom w:val="single" w:sz="18" w:space="0" w:color="auto"/>
            </w:tcBorders>
            <w:shd w:val="clear" w:color="auto" w:fill="auto"/>
          </w:tcPr>
          <w:p w14:paraId="3CF2F38F"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K-M %</w:t>
            </w:r>
            <w:r w:rsidRPr="00CD3FFE">
              <w:rPr>
                <w:rFonts w:ascii="Times New Roman" w:hAnsi="Times New Roman"/>
                <w:sz w:val="22"/>
                <w:szCs w:val="22"/>
                <w:vertAlign w:val="superscript"/>
                <w:lang w:val="lt-LT"/>
              </w:rPr>
              <w:t>c</w:t>
            </w:r>
          </w:p>
        </w:tc>
        <w:tc>
          <w:tcPr>
            <w:tcW w:w="907" w:type="pct"/>
            <w:tcBorders>
              <w:bottom w:val="single" w:sz="18" w:space="0" w:color="auto"/>
            </w:tcBorders>
            <w:shd w:val="clear" w:color="auto" w:fill="auto"/>
          </w:tcPr>
          <w:p w14:paraId="4F76984E" w14:textId="77777777" w:rsidR="00C601EE" w:rsidRPr="00CD3FFE" w:rsidRDefault="00C601EE" w:rsidP="00355886">
            <w:pPr>
              <w:keepLines/>
              <w:widowControl w:val="0"/>
              <w:jc w:val="center"/>
              <w:rPr>
                <w:rFonts w:ascii="Times New Roman" w:hAnsi="Times New Roman"/>
                <w:sz w:val="22"/>
                <w:szCs w:val="22"/>
                <w:lang w:val="lt-LT"/>
              </w:rPr>
            </w:pPr>
          </w:p>
        </w:tc>
        <w:tc>
          <w:tcPr>
            <w:tcW w:w="472" w:type="pct"/>
            <w:tcBorders>
              <w:bottom w:val="single" w:sz="18" w:space="0" w:color="auto"/>
            </w:tcBorders>
            <w:shd w:val="clear" w:color="auto" w:fill="auto"/>
          </w:tcPr>
          <w:p w14:paraId="13BDBCA2" w14:textId="77777777" w:rsidR="00C601EE" w:rsidRPr="00CD3FFE" w:rsidRDefault="00C601EE" w:rsidP="00355886">
            <w:pPr>
              <w:keepLines/>
              <w:widowControl w:val="0"/>
              <w:jc w:val="center"/>
              <w:rPr>
                <w:rFonts w:ascii="Times New Roman" w:hAnsi="Times New Roman"/>
                <w:sz w:val="22"/>
                <w:szCs w:val="22"/>
                <w:lang w:val="lt-LT"/>
              </w:rPr>
            </w:pPr>
          </w:p>
        </w:tc>
      </w:tr>
      <w:tr w:rsidR="00C601EE" w:rsidRPr="00CD3FFE" w14:paraId="2B9CFF8D" w14:textId="77777777" w:rsidTr="00235C31">
        <w:trPr>
          <w:cantSplit/>
          <w:jc w:val="center"/>
        </w:trPr>
        <w:tc>
          <w:tcPr>
            <w:tcW w:w="5000" w:type="pct"/>
            <w:gridSpan w:val="7"/>
            <w:tcBorders>
              <w:top w:val="single" w:sz="18" w:space="0" w:color="auto"/>
            </w:tcBorders>
            <w:shd w:val="clear" w:color="auto" w:fill="auto"/>
            <w:vAlign w:val="center"/>
          </w:tcPr>
          <w:p w14:paraId="4E659F4C" w14:textId="77777777" w:rsidR="00C601EE" w:rsidRPr="00CD3FFE" w:rsidRDefault="00C601EE" w:rsidP="00355886">
            <w:pPr>
              <w:keepLines/>
              <w:widowControl w:val="0"/>
              <w:rPr>
                <w:rFonts w:ascii="Times New Roman" w:hAnsi="Times New Roman"/>
                <w:sz w:val="22"/>
                <w:szCs w:val="22"/>
                <w:lang w:val="lt-LT"/>
              </w:rPr>
            </w:pPr>
            <w:r w:rsidRPr="00CD3FFE">
              <w:rPr>
                <w:rFonts w:ascii="Times New Roman" w:hAnsi="Times New Roman"/>
                <w:b/>
                <w:color w:val="000000"/>
                <w:sz w:val="22"/>
                <w:szCs w:val="22"/>
                <w:lang w:val="lt-LT"/>
              </w:rPr>
              <w:t>Pagrindinė sudėtinė veiksmingumo vertinamoji baigtis</w:t>
            </w:r>
          </w:p>
        </w:tc>
      </w:tr>
      <w:tr w:rsidR="00C601EE" w:rsidRPr="00CD3FFE" w14:paraId="48159F61" w14:textId="77777777" w:rsidTr="00235C31">
        <w:trPr>
          <w:cantSplit/>
          <w:jc w:val="center"/>
        </w:trPr>
        <w:tc>
          <w:tcPr>
            <w:tcW w:w="1620" w:type="pct"/>
            <w:tcBorders>
              <w:bottom w:val="single" w:sz="18" w:space="0" w:color="auto"/>
            </w:tcBorders>
            <w:shd w:val="clear" w:color="auto" w:fill="auto"/>
            <w:vAlign w:val="center"/>
          </w:tcPr>
          <w:p w14:paraId="41048F00" w14:textId="77777777" w:rsidR="00C601EE" w:rsidRPr="00CD3FFE" w:rsidRDefault="00C601EE" w:rsidP="00355886">
            <w:pPr>
              <w:keepLines/>
              <w:widowControl w:val="0"/>
              <w:rPr>
                <w:rFonts w:ascii="Times New Roman" w:hAnsi="Times New Roman"/>
                <w:sz w:val="22"/>
                <w:szCs w:val="22"/>
                <w:lang w:val="lt-LT"/>
              </w:rPr>
            </w:pPr>
            <w:r w:rsidRPr="00CD3FFE">
              <w:rPr>
                <w:rFonts w:ascii="Times New Roman" w:hAnsi="Times New Roman"/>
                <w:color w:val="000000"/>
                <w:sz w:val="22"/>
                <w:szCs w:val="22"/>
                <w:lang w:val="lt-LT"/>
              </w:rPr>
              <w:t>(KV mirtis, didieji koronariniai reiškiniai ir nemirtinas insultas)</w:t>
            </w:r>
          </w:p>
        </w:tc>
        <w:tc>
          <w:tcPr>
            <w:tcW w:w="647" w:type="pct"/>
            <w:tcBorders>
              <w:bottom w:val="single" w:sz="18" w:space="0" w:color="auto"/>
            </w:tcBorders>
            <w:shd w:val="clear" w:color="auto" w:fill="auto"/>
            <w:vAlign w:val="center"/>
          </w:tcPr>
          <w:p w14:paraId="66EED77A"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2572</w:t>
            </w:r>
          </w:p>
        </w:tc>
        <w:tc>
          <w:tcPr>
            <w:tcW w:w="503" w:type="pct"/>
            <w:tcBorders>
              <w:bottom w:val="single" w:sz="18" w:space="0" w:color="auto"/>
            </w:tcBorders>
            <w:shd w:val="clear" w:color="auto" w:fill="auto"/>
            <w:vAlign w:val="center"/>
          </w:tcPr>
          <w:p w14:paraId="73CD5369"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32,72 %</w:t>
            </w:r>
          </w:p>
        </w:tc>
        <w:tc>
          <w:tcPr>
            <w:tcW w:w="422" w:type="pct"/>
            <w:tcBorders>
              <w:bottom w:val="single" w:sz="18" w:space="0" w:color="auto"/>
            </w:tcBorders>
            <w:shd w:val="clear" w:color="auto" w:fill="auto"/>
            <w:vAlign w:val="center"/>
          </w:tcPr>
          <w:p w14:paraId="2705D929"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2742</w:t>
            </w:r>
          </w:p>
        </w:tc>
        <w:tc>
          <w:tcPr>
            <w:tcW w:w="429" w:type="pct"/>
            <w:tcBorders>
              <w:bottom w:val="single" w:sz="18" w:space="0" w:color="auto"/>
            </w:tcBorders>
            <w:shd w:val="clear" w:color="auto" w:fill="auto"/>
            <w:vAlign w:val="center"/>
          </w:tcPr>
          <w:p w14:paraId="2668B0AB"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34,67 %</w:t>
            </w:r>
          </w:p>
        </w:tc>
        <w:tc>
          <w:tcPr>
            <w:tcW w:w="907" w:type="pct"/>
            <w:tcBorders>
              <w:bottom w:val="single" w:sz="18" w:space="0" w:color="auto"/>
            </w:tcBorders>
            <w:shd w:val="clear" w:color="auto" w:fill="auto"/>
            <w:vAlign w:val="center"/>
          </w:tcPr>
          <w:p w14:paraId="194E617F"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0,936 (0,887; 0,988)</w:t>
            </w:r>
          </w:p>
        </w:tc>
        <w:tc>
          <w:tcPr>
            <w:tcW w:w="472" w:type="pct"/>
            <w:tcBorders>
              <w:bottom w:val="single" w:sz="18" w:space="0" w:color="auto"/>
            </w:tcBorders>
            <w:shd w:val="clear" w:color="auto" w:fill="auto"/>
            <w:vAlign w:val="center"/>
          </w:tcPr>
          <w:p w14:paraId="6EFF02A6"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0,016</w:t>
            </w:r>
          </w:p>
        </w:tc>
      </w:tr>
      <w:tr w:rsidR="00C601EE" w:rsidRPr="00CD3FFE" w14:paraId="32BBB9D7" w14:textId="77777777" w:rsidTr="00235C31">
        <w:trPr>
          <w:cantSplit/>
          <w:jc w:val="center"/>
        </w:trPr>
        <w:tc>
          <w:tcPr>
            <w:tcW w:w="5000" w:type="pct"/>
            <w:gridSpan w:val="7"/>
            <w:tcBorders>
              <w:top w:val="single" w:sz="18" w:space="0" w:color="auto"/>
              <w:bottom w:val="single" w:sz="4" w:space="0" w:color="auto"/>
            </w:tcBorders>
            <w:shd w:val="clear" w:color="auto" w:fill="auto"/>
            <w:vAlign w:val="center"/>
          </w:tcPr>
          <w:p w14:paraId="0090167F" w14:textId="77777777" w:rsidR="00C601EE" w:rsidRPr="00CD3FFE" w:rsidRDefault="00C601EE" w:rsidP="00355886">
            <w:pPr>
              <w:keepLines/>
              <w:widowControl w:val="0"/>
              <w:rPr>
                <w:rFonts w:ascii="Times New Roman" w:hAnsi="Times New Roman"/>
                <w:sz w:val="22"/>
                <w:szCs w:val="22"/>
                <w:lang w:val="lt-LT"/>
              </w:rPr>
            </w:pPr>
            <w:r w:rsidRPr="00CD3FFE">
              <w:rPr>
                <w:rFonts w:ascii="Times New Roman" w:hAnsi="Times New Roman"/>
                <w:b/>
                <w:color w:val="000000"/>
                <w:sz w:val="22"/>
                <w:szCs w:val="22"/>
                <w:lang w:val="lt-LT"/>
              </w:rPr>
              <w:t>Antrinės sudėtinės veiksmingumo vertinamosios baigtys</w:t>
            </w:r>
          </w:p>
        </w:tc>
      </w:tr>
      <w:tr w:rsidR="00C601EE" w:rsidRPr="00CD3FFE" w14:paraId="38D9FBEC"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66D52D51" w14:textId="77777777" w:rsidR="00C601EE" w:rsidRPr="00CD3FFE" w:rsidRDefault="00C601EE" w:rsidP="00355886">
            <w:pPr>
              <w:keepLines/>
              <w:widowControl w:val="0"/>
              <w:rPr>
                <w:rFonts w:ascii="Times New Roman" w:hAnsi="Times New Roman"/>
                <w:b/>
                <w:color w:val="000000"/>
                <w:sz w:val="22"/>
                <w:szCs w:val="22"/>
                <w:lang w:val="lt-LT"/>
              </w:rPr>
            </w:pPr>
            <w:r w:rsidRPr="00CD3FFE">
              <w:rPr>
                <w:rFonts w:ascii="Times New Roman" w:hAnsi="Times New Roman"/>
                <w:color w:val="000000"/>
                <w:sz w:val="22"/>
                <w:szCs w:val="22"/>
                <w:lang w:val="lt-LT"/>
              </w:rPr>
              <w:t xml:space="preserve">Mirtis dėl ŠKL, nemirtinas MI, skubi </w:t>
            </w:r>
            <w:proofErr w:type="spellStart"/>
            <w:r w:rsidRPr="00CD3FFE">
              <w:rPr>
                <w:rFonts w:ascii="Times New Roman" w:hAnsi="Times New Roman"/>
                <w:color w:val="000000"/>
                <w:sz w:val="22"/>
                <w:szCs w:val="22"/>
                <w:lang w:val="lt-LT"/>
              </w:rPr>
              <w:t>koronarų</w:t>
            </w:r>
            <w:proofErr w:type="spellEnd"/>
            <w:r w:rsidRPr="00CD3FFE">
              <w:rPr>
                <w:rFonts w:ascii="Times New Roman" w:hAnsi="Times New Roman"/>
                <w:color w:val="000000"/>
                <w:sz w:val="22"/>
                <w:szCs w:val="22"/>
                <w:lang w:val="lt-LT"/>
              </w:rPr>
              <w:t xml:space="preserve"> </w:t>
            </w:r>
            <w:proofErr w:type="spellStart"/>
            <w:r w:rsidRPr="00CD3FFE">
              <w:rPr>
                <w:rFonts w:ascii="Times New Roman" w:hAnsi="Times New Roman"/>
                <w:color w:val="000000"/>
                <w:sz w:val="22"/>
                <w:szCs w:val="22"/>
                <w:lang w:val="lt-LT"/>
              </w:rPr>
              <w:t>revaskuliarizacija</w:t>
            </w:r>
            <w:proofErr w:type="spellEnd"/>
            <w:r w:rsidRPr="00CD3FFE">
              <w:rPr>
                <w:rFonts w:ascii="Times New Roman" w:hAnsi="Times New Roman"/>
                <w:color w:val="000000"/>
                <w:sz w:val="22"/>
                <w:szCs w:val="22"/>
                <w:lang w:val="lt-LT"/>
              </w:rPr>
              <w:t xml:space="preserve"> po 30 dienų</w:t>
            </w:r>
          </w:p>
        </w:tc>
        <w:tc>
          <w:tcPr>
            <w:tcW w:w="647" w:type="pct"/>
            <w:tcBorders>
              <w:top w:val="single" w:sz="4" w:space="0" w:color="auto"/>
              <w:bottom w:val="single" w:sz="4" w:space="0" w:color="auto"/>
            </w:tcBorders>
            <w:shd w:val="clear" w:color="auto" w:fill="auto"/>
            <w:vAlign w:val="center"/>
          </w:tcPr>
          <w:p w14:paraId="1B387B52"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1322</w:t>
            </w:r>
          </w:p>
        </w:tc>
        <w:tc>
          <w:tcPr>
            <w:tcW w:w="503" w:type="pct"/>
            <w:tcBorders>
              <w:top w:val="single" w:sz="4" w:space="0" w:color="auto"/>
              <w:bottom w:val="single" w:sz="4" w:space="0" w:color="auto"/>
            </w:tcBorders>
            <w:shd w:val="clear" w:color="auto" w:fill="auto"/>
            <w:vAlign w:val="center"/>
          </w:tcPr>
          <w:p w14:paraId="60DFB062"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17,52 %</w:t>
            </w:r>
          </w:p>
        </w:tc>
        <w:tc>
          <w:tcPr>
            <w:tcW w:w="422" w:type="pct"/>
            <w:tcBorders>
              <w:top w:val="single" w:sz="4" w:space="0" w:color="auto"/>
              <w:bottom w:val="single" w:sz="4" w:space="0" w:color="auto"/>
            </w:tcBorders>
            <w:shd w:val="clear" w:color="auto" w:fill="auto"/>
            <w:vAlign w:val="center"/>
          </w:tcPr>
          <w:p w14:paraId="007E974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1448</w:t>
            </w:r>
          </w:p>
        </w:tc>
        <w:tc>
          <w:tcPr>
            <w:tcW w:w="429" w:type="pct"/>
            <w:tcBorders>
              <w:top w:val="single" w:sz="4" w:space="0" w:color="auto"/>
              <w:bottom w:val="single" w:sz="4" w:space="0" w:color="auto"/>
            </w:tcBorders>
            <w:shd w:val="clear" w:color="auto" w:fill="auto"/>
            <w:vAlign w:val="center"/>
          </w:tcPr>
          <w:p w14:paraId="137DC241"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18,88 %</w:t>
            </w:r>
          </w:p>
        </w:tc>
        <w:tc>
          <w:tcPr>
            <w:tcW w:w="907" w:type="pct"/>
            <w:tcBorders>
              <w:top w:val="single" w:sz="4" w:space="0" w:color="auto"/>
              <w:bottom w:val="single" w:sz="4" w:space="0" w:color="auto"/>
            </w:tcBorders>
            <w:shd w:val="clear" w:color="auto" w:fill="auto"/>
            <w:vAlign w:val="center"/>
          </w:tcPr>
          <w:p w14:paraId="5A91F415"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0,912 (0,847; 0,983)</w:t>
            </w:r>
          </w:p>
        </w:tc>
        <w:tc>
          <w:tcPr>
            <w:tcW w:w="472" w:type="pct"/>
            <w:tcBorders>
              <w:top w:val="single" w:sz="4" w:space="0" w:color="auto"/>
              <w:bottom w:val="single" w:sz="4" w:space="0" w:color="auto"/>
            </w:tcBorders>
            <w:shd w:val="clear" w:color="auto" w:fill="auto"/>
            <w:vAlign w:val="center"/>
          </w:tcPr>
          <w:p w14:paraId="2C4D9F03"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0,016</w:t>
            </w:r>
          </w:p>
        </w:tc>
      </w:tr>
      <w:tr w:rsidR="00C601EE" w:rsidRPr="00CD3FFE" w14:paraId="261AC474"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1DA271AA" w14:textId="77777777" w:rsidR="00C601EE" w:rsidRPr="00CD3FFE" w:rsidRDefault="00C601EE" w:rsidP="00355886">
            <w:pPr>
              <w:keepLines/>
              <w:widowControl w:val="0"/>
              <w:rPr>
                <w:rFonts w:ascii="Times New Roman" w:hAnsi="Times New Roman"/>
                <w:b/>
                <w:color w:val="000000"/>
                <w:sz w:val="22"/>
                <w:szCs w:val="22"/>
                <w:lang w:val="lt-LT"/>
              </w:rPr>
            </w:pPr>
            <w:r w:rsidRPr="00CD3FFE">
              <w:rPr>
                <w:rFonts w:ascii="Times New Roman" w:hAnsi="Times New Roman"/>
                <w:color w:val="000000"/>
                <w:sz w:val="22"/>
                <w:szCs w:val="22"/>
                <w:lang w:val="lt-LT"/>
              </w:rPr>
              <w:t>SKR, nemirtinas insultas, mirtis (dėl bet kokios priežasties)</w:t>
            </w:r>
          </w:p>
        </w:tc>
        <w:tc>
          <w:tcPr>
            <w:tcW w:w="647" w:type="pct"/>
            <w:tcBorders>
              <w:top w:val="single" w:sz="4" w:space="0" w:color="auto"/>
              <w:bottom w:val="single" w:sz="4" w:space="0" w:color="auto"/>
            </w:tcBorders>
            <w:shd w:val="clear" w:color="auto" w:fill="auto"/>
            <w:vAlign w:val="center"/>
          </w:tcPr>
          <w:p w14:paraId="7BEF53EE"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3089</w:t>
            </w:r>
          </w:p>
        </w:tc>
        <w:tc>
          <w:tcPr>
            <w:tcW w:w="503" w:type="pct"/>
            <w:tcBorders>
              <w:top w:val="single" w:sz="4" w:space="0" w:color="auto"/>
              <w:bottom w:val="single" w:sz="4" w:space="0" w:color="auto"/>
            </w:tcBorders>
            <w:shd w:val="clear" w:color="auto" w:fill="auto"/>
            <w:vAlign w:val="center"/>
          </w:tcPr>
          <w:p w14:paraId="2773D51D"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38,65 %</w:t>
            </w:r>
          </w:p>
        </w:tc>
        <w:tc>
          <w:tcPr>
            <w:tcW w:w="422" w:type="pct"/>
            <w:tcBorders>
              <w:top w:val="single" w:sz="4" w:space="0" w:color="auto"/>
              <w:bottom w:val="single" w:sz="4" w:space="0" w:color="auto"/>
            </w:tcBorders>
            <w:shd w:val="clear" w:color="auto" w:fill="auto"/>
            <w:vAlign w:val="center"/>
          </w:tcPr>
          <w:p w14:paraId="21C3728F"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3246</w:t>
            </w:r>
          </w:p>
        </w:tc>
        <w:tc>
          <w:tcPr>
            <w:tcW w:w="429" w:type="pct"/>
            <w:tcBorders>
              <w:top w:val="single" w:sz="4" w:space="0" w:color="auto"/>
              <w:bottom w:val="single" w:sz="4" w:space="0" w:color="auto"/>
            </w:tcBorders>
            <w:shd w:val="clear" w:color="auto" w:fill="auto"/>
            <w:vAlign w:val="center"/>
          </w:tcPr>
          <w:p w14:paraId="620E9431"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40,25 %</w:t>
            </w:r>
          </w:p>
        </w:tc>
        <w:tc>
          <w:tcPr>
            <w:tcW w:w="907" w:type="pct"/>
            <w:tcBorders>
              <w:top w:val="single" w:sz="4" w:space="0" w:color="auto"/>
              <w:bottom w:val="single" w:sz="4" w:space="0" w:color="auto"/>
            </w:tcBorders>
            <w:shd w:val="clear" w:color="auto" w:fill="auto"/>
            <w:vAlign w:val="center"/>
          </w:tcPr>
          <w:p w14:paraId="6457F723"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0,948 (0,903; 0,996)</w:t>
            </w:r>
          </w:p>
        </w:tc>
        <w:tc>
          <w:tcPr>
            <w:tcW w:w="472" w:type="pct"/>
            <w:tcBorders>
              <w:top w:val="single" w:sz="4" w:space="0" w:color="auto"/>
              <w:bottom w:val="single" w:sz="4" w:space="0" w:color="auto"/>
            </w:tcBorders>
            <w:shd w:val="clear" w:color="auto" w:fill="auto"/>
            <w:vAlign w:val="center"/>
          </w:tcPr>
          <w:p w14:paraId="1DB0E3AA"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0,035</w:t>
            </w:r>
          </w:p>
        </w:tc>
      </w:tr>
      <w:tr w:rsidR="00A9584D" w:rsidRPr="00CD3FFE" w14:paraId="70AAEE34" w14:textId="77777777" w:rsidTr="00235C31">
        <w:trPr>
          <w:cantSplit/>
          <w:jc w:val="center"/>
        </w:trPr>
        <w:tc>
          <w:tcPr>
            <w:tcW w:w="1620" w:type="pct"/>
            <w:tcBorders>
              <w:top w:val="single" w:sz="4" w:space="0" w:color="auto"/>
              <w:bottom w:val="single" w:sz="18" w:space="0" w:color="auto"/>
            </w:tcBorders>
            <w:shd w:val="clear" w:color="auto" w:fill="auto"/>
            <w:vAlign w:val="center"/>
          </w:tcPr>
          <w:p w14:paraId="6BEF6BDB" w14:textId="77777777" w:rsidR="00C601EE" w:rsidRPr="00CD3FFE" w:rsidRDefault="00C601EE" w:rsidP="00355886">
            <w:pPr>
              <w:keepLines/>
              <w:widowControl w:val="0"/>
              <w:rPr>
                <w:rFonts w:ascii="Times New Roman" w:hAnsi="Times New Roman"/>
                <w:color w:val="000000"/>
                <w:sz w:val="22"/>
                <w:szCs w:val="22"/>
                <w:lang w:val="lt-LT"/>
              </w:rPr>
            </w:pPr>
            <w:r w:rsidRPr="00CD3FFE">
              <w:rPr>
                <w:rFonts w:ascii="Times New Roman" w:hAnsi="Times New Roman"/>
                <w:sz w:val="22"/>
                <w:szCs w:val="22"/>
                <w:lang w:val="lt-LT"/>
              </w:rPr>
              <w:t xml:space="preserve">KV mirtis, nemirtinas MI, nestabili krūtinės angina, dėl kurios reikėjo hospitalizuoti, bet kokia </w:t>
            </w:r>
            <w:proofErr w:type="spellStart"/>
            <w:r w:rsidRPr="00CD3FFE">
              <w:rPr>
                <w:rFonts w:ascii="Times New Roman" w:hAnsi="Times New Roman"/>
                <w:sz w:val="22"/>
                <w:szCs w:val="22"/>
                <w:lang w:val="lt-LT"/>
              </w:rPr>
              <w:t>revaskuliarizacija</w:t>
            </w:r>
            <w:proofErr w:type="spellEnd"/>
            <w:r w:rsidRPr="00CD3FFE">
              <w:rPr>
                <w:rFonts w:ascii="Times New Roman" w:hAnsi="Times New Roman"/>
                <w:sz w:val="22"/>
                <w:szCs w:val="22"/>
                <w:lang w:val="lt-LT"/>
              </w:rPr>
              <w:t>, nemirtinas insultas</w:t>
            </w:r>
          </w:p>
        </w:tc>
        <w:tc>
          <w:tcPr>
            <w:tcW w:w="647" w:type="pct"/>
            <w:tcBorders>
              <w:top w:val="single" w:sz="4" w:space="0" w:color="auto"/>
              <w:bottom w:val="single" w:sz="18" w:space="0" w:color="auto"/>
            </w:tcBorders>
            <w:shd w:val="clear" w:color="auto" w:fill="auto"/>
            <w:vAlign w:val="center"/>
          </w:tcPr>
          <w:p w14:paraId="5B09A8F8"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2716</w:t>
            </w:r>
          </w:p>
        </w:tc>
        <w:tc>
          <w:tcPr>
            <w:tcW w:w="503" w:type="pct"/>
            <w:tcBorders>
              <w:top w:val="single" w:sz="4" w:space="0" w:color="auto"/>
              <w:bottom w:val="single" w:sz="18" w:space="0" w:color="auto"/>
            </w:tcBorders>
            <w:shd w:val="clear" w:color="auto" w:fill="auto"/>
            <w:vAlign w:val="center"/>
          </w:tcPr>
          <w:p w14:paraId="1CA4080A"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34,49 %</w:t>
            </w:r>
          </w:p>
        </w:tc>
        <w:tc>
          <w:tcPr>
            <w:tcW w:w="422" w:type="pct"/>
            <w:tcBorders>
              <w:top w:val="single" w:sz="4" w:space="0" w:color="auto"/>
              <w:bottom w:val="single" w:sz="18" w:space="0" w:color="auto"/>
            </w:tcBorders>
            <w:shd w:val="clear" w:color="auto" w:fill="auto"/>
            <w:vAlign w:val="center"/>
          </w:tcPr>
          <w:p w14:paraId="5BD52838"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2869</w:t>
            </w:r>
          </w:p>
        </w:tc>
        <w:tc>
          <w:tcPr>
            <w:tcW w:w="429" w:type="pct"/>
            <w:tcBorders>
              <w:top w:val="single" w:sz="4" w:space="0" w:color="auto"/>
              <w:bottom w:val="single" w:sz="18" w:space="0" w:color="auto"/>
            </w:tcBorders>
            <w:shd w:val="clear" w:color="auto" w:fill="auto"/>
            <w:vAlign w:val="center"/>
          </w:tcPr>
          <w:p w14:paraId="1B74DC37"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36,20 %</w:t>
            </w:r>
          </w:p>
        </w:tc>
        <w:tc>
          <w:tcPr>
            <w:tcW w:w="907" w:type="pct"/>
            <w:tcBorders>
              <w:top w:val="single" w:sz="4" w:space="0" w:color="auto"/>
              <w:bottom w:val="single" w:sz="18" w:space="0" w:color="auto"/>
            </w:tcBorders>
            <w:shd w:val="clear" w:color="auto" w:fill="auto"/>
            <w:vAlign w:val="center"/>
          </w:tcPr>
          <w:p w14:paraId="6D30E4B9"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0,945 (0,897; 0,996)</w:t>
            </w:r>
          </w:p>
        </w:tc>
        <w:tc>
          <w:tcPr>
            <w:tcW w:w="472" w:type="pct"/>
            <w:tcBorders>
              <w:top w:val="single" w:sz="4" w:space="0" w:color="auto"/>
              <w:bottom w:val="single" w:sz="18" w:space="0" w:color="auto"/>
            </w:tcBorders>
            <w:shd w:val="clear" w:color="auto" w:fill="auto"/>
            <w:vAlign w:val="center"/>
          </w:tcPr>
          <w:p w14:paraId="07C376A3"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0,035</w:t>
            </w:r>
          </w:p>
        </w:tc>
      </w:tr>
      <w:tr w:rsidR="00C601EE" w:rsidRPr="00CD3FFE" w14:paraId="40AB330D" w14:textId="77777777" w:rsidTr="00235C31">
        <w:trPr>
          <w:cantSplit/>
          <w:jc w:val="center"/>
        </w:trPr>
        <w:tc>
          <w:tcPr>
            <w:tcW w:w="5000" w:type="pct"/>
            <w:gridSpan w:val="7"/>
            <w:tcBorders>
              <w:top w:val="single" w:sz="18" w:space="0" w:color="auto"/>
              <w:bottom w:val="single" w:sz="4" w:space="0" w:color="auto"/>
            </w:tcBorders>
            <w:shd w:val="clear" w:color="auto" w:fill="auto"/>
            <w:vAlign w:val="center"/>
          </w:tcPr>
          <w:p w14:paraId="68813A6C" w14:textId="77777777" w:rsidR="00C601EE" w:rsidRPr="00CD3FFE" w:rsidRDefault="00C601EE" w:rsidP="00355886">
            <w:pPr>
              <w:keepLines/>
              <w:widowControl w:val="0"/>
              <w:rPr>
                <w:rFonts w:ascii="Times New Roman" w:hAnsi="Times New Roman"/>
                <w:sz w:val="22"/>
                <w:szCs w:val="22"/>
                <w:lang w:val="lt-LT"/>
              </w:rPr>
            </w:pPr>
            <w:r w:rsidRPr="00CD3FFE">
              <w:rPr>
                <w:rFonts w:ascii="Times New Roman" w:hAnsi="Times New Roman"/>
                <w:b/>
                <w:bCs/>
                <w:color w:val="000000"/>
                <w:sz w:val="22"/>
                <w:szCs w:val="22"/>
                <w:lang w:val="lt-LT"/>
              </w:rPr>
              <w:t xml:space="preserve">Pagrindinės sudėtinės vertinamosios baigties komponentai ir atrinktos veiksmingumo vertinamosios baigtys </w:t>
            </w:r>
            <w:r w:rsidRPr="00CD3FFE">
              <w:rPr>
                <w:rFonts w:ascii="Times New Roman" w:hAnsi="Times New Roman"/>
                <w:bCs/>
                <w:color w:val="000000"/>
                <w:sz w:val="22"/>
                <w:szCs w:val="22"/>
                <w:lang w:val="lt-LT"/>
              </w:rPr>
              <w:t>(pirmasis tam tikro reiškinio įvykis bet kuriuo metu)</w:t>
            </w:r>
          </w:p>
        </w:tc>
      </w:tr>
      <w:tr w:rsidR="00C601EE" w:rsidRPr="00CD3FFE" w14:paraId="161B58F7"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02D25032" w14:textId="77777777" w:rsidR="00C601EE" w:rsidRPr="00CD3FFE" w:rsidRDefault="00C601EE" w:rsidP="00355886">
            <w:pPr>
              <w:keepLines/>
              <w:widowControl w:val="0"/>
              <w:rPr>
                <w:rFonts w:ascii="Times New Roman" w:hAnsi="Times New Roman"/>
                <w:b/>
                <w:bCs/>
                <w:color w:val="000000"/>
                <w:sz w:val="22"/>
                <w:szCs w:val="22"/>
                <w:lang w:val="lt-LT"/>
              </w:rPr>
            </w:pPr>
            <w:r w:rsidRPr="00CD3FFE">
              <w:rPr>
                <w:rFonts w:ascii="Times New Roman" w:hAnsi="Times New Roman"/>
                <w:color w:val="000000"/>
                <w:sz w:val="22"/>
                <w:szCs w:val="22"/>
                <w:lang w:val="lt-LT"/>
              </w:rPr>
              <w:t>Kardiovaskulinė mirtis</w:t>
            </w:r>
          </w:p>
        </w:tc>
        <w:tc>
          <w:tcPr>
            <w:tcW w:w="647" w:type="pct"/>
            <w:tcBorders>
              <w:top w:val="single" w:sz="4" w:space="0" w:color="auto"/>
              <w:bottom w:val="single" w:sz="4" w:space="0" w:color="auto"/>
            </w:tcBorders>
            <w:shd w:val="clear" w:color="auto" w:fill="auto"/>
            <w:vAlign w:val="center"/>
          </w:tcPr>
          <w:p w14:paraId="595B32CE"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537</w:t>
            </w:r>
          </w:p>
        </w:tc>
        <w:tc>
          <w:tcPr>
            <w:tcW w:w="503" w:type="pct"/>
            <w:tcBorders>
              <w:top w:val="single" w:sz="4" w:space="0" w:color="auto"/>
              <w:bottom w:val="single" w:sz="4" w:space="0" w:color="auto"/>
            </w:tcBorders>
            <w:shd w:val="clear" w:color="auto" w:fill="auto"/>
            <w:vAlign w:val="center"/>
          </w:tcPr>
          <w:p w14:paraId="1AB8DBDD"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6,89 %</w:t>
            </w:r>
          </w:p>
        </w:tc>
        <w:tc>
          <w:tcPr>
            <w:tcW w:w="422" w:type="pct"/>
            <w:tcBorders>
              <w:top w:val="single" w:sz="4" w:space="0" w:color="auto"/>
              <w:bottom w:val="single" w:sz="4" w:space="0" w:color="auto"/>
            </w:tcBorders>
            <w:shd w:val="clear" w:color="auto" w:fill="auto"/>
            <w:vAlign w:val="center"/>
          </w:tcPr>
          <w:p w14:paraId="40D75B4B"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538</w:t>
            </w:r>
          </w:p>
        </w:tc>
        <w:tc>
          <w:tcPr>
            <w:tcW w:w="429" w:type="pct"/>
            <w:tcBorders>
              <w:top w:val="single" w:sz="4" w:space="0" w:color="auto"/>
              <w:bottom w:val="single" w:sz="4" w:space="0" w:color="auto"/>
            </w:tcBorders>
            <w:shd w:val="clear" w:color="auto" w:fill="auto"/>
            <w:vAlign w:val="center"/>
          </w:tcPr>
          <w:p w14:paraId="20D613F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6,84 %</w:t>
            </w:r>
          </w:p>
        </w:tc>
        <w:tc>
          <w:tcPr>
            <w:tcW w:w="907" w:type="pct"/>
            <w:tcBorders>
              <w:top w:val="single" w:sz="4" w:space="0" w:color="auto"/>
              <w:bottom w:val="single" w:sz="4" w:space="0" w:color="auto"/>
            </w:tcBorders>
            <w:shd w:val="clear" w:color="auto" w:fill="auto"/>
            <w:vAlign w:val="center"/>
          </w:tcPr>
          <w:p w14:paraId="4FC84AF6"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1,000 (0,887; 1,127)</w:t>
            </w:r>
          </w:p>
        </w:tc>
        <w:tc>
          <w:tcPr>
            <w:tcW w:w="472" w:type="pct"/>
            <w:tcBorders>
              <w:top w:val="single" w:sz="4" w:space="0" w:color="auto"/>
              <w:bottom w:val="single" w:sz="4" w:space="0" w:color="auto"/>
            </w:tcBorders>
            <w:shd w:val="clear" w:color="auto" w:fill="auto"/>
            <w:vAlign w:val="center"/>
          </w:tcPr>
          <w:p w14:paraId="51F0989B"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0,997</w:t>
            </w:r>
          </w:p>
        </w:tc>
      </w:tr>
      <w:tr w:rsidR="00C601EE" w:rsidRPr="00CD3FFE" w14:paraId="36B937C1"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3230A95D" w14:textId="77777777" w:rsidR="00C601EE" w:rsidRPr="00CD3FFE" w:rsidRDefault="00C601EE" w:rsidP="00355886">
            <w:pPr>
              <w:keepLines/>
              <w:widowControl w:val="0"/>
              <w:rPr>
                <w:rFonts w:ascii="Times New Roman" w:hAnsi="Times New Roman"/>
                <w:b/>
                <w:bCs/>
                <w:color w:val="000000"/>
                <w:sz w:val="22"/>
                <w:szCs w:val="22"/>
                <w:lang w:val="lt-LT"/>
              </w:rPr>
            </w:pPr>
            <w:r w:rsidRPr="00CD3FFE">
              <w:rPr>
                <w:rFonts w:ascii="Times New Roman" w:hAnsi="Times New Roman"/>
                <w:sz w:val="22"/>
                <w:szCs w:val="22"/>
                <w:lang w:val="lt-LT"/>
              </w:rPr>
              <w:t>Sunkus koronarinis reiškinys:</w:t>
            </w:r>
          </w:p>
        </w:tc>
        <w:tc>
          <w:tcPr>
            <w:tcW w:w="647" w:type="pct"/>
            <w:tcBorders>
              <w:top w:val="single" w:sz="4" w:space="0" w:color="auto"/>
              <w:bottom w:val="single" w:sz="4" w:space="0" w:color="auto"/>
            </w:tcBorders>
            <w:shd w:val="clear" w:color="auto" w:fill="auto"/>
            <w:vAlign w:val="center"/>
          </w:tcPr>
          <w:p w14:paraId="0FDE2004" w14:textId="77777777" w:rsidR="00C601EE" w:rsidRPr="00CD3FFE" w:rsidRDefault="00C601EE" w:rsidP="00355886">
            <w:pPr>
              <w:keepLines/>
              <w:widowControl w:val="0"/>
              <w:jc w:val="center"/>
              <w:rPr>
                <w:rFonts w:ascii="Times New Roman" w:hAnsi="Times New Roman"/>
                <w:sz w:val="22"/>
                <w:szCs w:val="22"/>
                <w:lang w:val="lt-LT"/>
              </w:rPr>
            </w:pPr>
          </w:p>
        </w:tc>
        <w:tc>
          <w:tcPr>
            <w:tcW w:w="503" w:type="pct"/>
            <w:tcBorders>
              <w:top w:val="single" w:sz="4" w:space="0" w:color="auto"/>
              <w:bottom w:val="single" w:sz="4" w:space="0" w:color="auto"/>
            </w:tcBorders>
            <w:shd w:val="clear" w:color="auto" w:fill="auto"/>
            <w:vAlign w:val="center"/>
          </w:tcPr>
          <w:p w14:paraId="577EFB04" w14:textId="77777777" w:rsidR="00C601EE" w:rsidRPr="00CD3FFE" w:rsidRDefault="00C601EE" w:rsidP="00355886">
            <w:pPr>
              <w:keepLines/>
              <w:widowControl w:val="0"/>
              <w:jc w:val="center"/>
              <w:rPr>
                <w:rFonts w:ascii="Times New Roman" w:hAnsi="Times New Roman"/>
                <w:sz w:val="22"/>
                <w:szCs w:val="22"/>
                <w:lang w:val="lt-LT"/>
              </w:rPr>
            </w:pPr>
          </w:p>
        </w:tc>
        <w:tc>
          <w:tcPr>
            <w:tcW w:w="422" w:type="pct"/>
            <w:tcBorders>
              <w:top w:val="single" w:sz="4" w:space="0" w:color="auto"/>
              <w:bottom w:val="single" w:sz="4" w:space="0" w:color="auto"/>
            </w:tcBorders>
            <w:shd w:val="clear" w:color="auto" w:fill="auto"/>
            <w:vAlign w:val="center"/>
          </w:tcPr>
          <w:p w14:paraId="3D709FD2" w14:textId="77777777" w:rsidR="00C601EE" w:rsidRPr="00CD3FFE" w:rsidRDefault="00C601EE" w:rsidP="00355886">
            <w:pPr>
              <w:keepLines/>
              <w:widowControl w:val="0"/>
              <w:jc w:val="center"/>
              <w:rPr>
                <w:rFonts w:ascii="Times New Roman" w:hAnsi="Times New Roman"/>
                <w:sz w:val="22"/>
                <w:szCs w:val="22"/>
                <w:lang w:val="lt-LT"/>
              </w:rPr>
            </w:pPr>
          </w:p>
        </w:tc>
        <w:tc>
          <w:tcPr>
            <w:tcW w:w="429" w:type="pct"/>
            <w:tcBorders>
              <w:top w:val="single" w:sz="4" w:space="0" w:color="auto"/>
              <w:bottom w:val="single" w:sz="4" w:space="0" w:color="auto"/>
            </w:tcBorders>
            <w:shd w:val="clear" w:color="auto" w:fill="auto"/>
            <w:vAlign w:val="center"/>
          </w:tcPr>
          <w:p w14:paraId="24B00D30" w14:textId="77777777" w:rsidR="00C601EE" w:rsidRPr="00CD3FFE" w:rsidRDefault="00C601EE" w:rsidP="00355886">
            <w:pPr>
              <w:keepLines/>
              <w:widowControl w:val="0"/>
              <w:jc w:val="center"/>
              <w:rPr>
                <w:rFonts w:ascii="Times New Roman" w:hAnsi="Times New Roman"/>
                <w:sz w:val="22"/>
                <w:szCs w:val="22"/>
                <w:lang w:val="lt-LT"/>
              </w:rPr>
            </w:pPr>
          </w:p>
        </w:tc>
        <w:tc>
          <w:tcPr>
            <w:tcW w:w="907" w:type="pct"/>
            <w:tcBorders>
              <w:top w:val="single" w:sz="4" w:space="0" w:color="auto"/>
              <w:bottom w:val="single" w:sz="4" w:space="0" w:color="auto"/>
            </w:tcBorders>
            <w:shd w:val="clear" w:color="auto" w:fill="auto"/>
            <w:vAlign w:val="center"/>
          </w:tcPr>
          <w:p w14:paraId="10F6B25F" w14:textId="77777777" w:rsidR="00C601EE" w:rsidRPr="00CD3FFE" w:rsidRDefault="00C601EE" w:rsidP="00355886">
            <w:pPr>
              <w:keepLines/>
              <w:widowControl w:val="0"/>
              <w:jc w:val="center"/>
              <w:rPr>
                <w:rFonts w:ascii="Times New Roman" w:hAnsi="Times New Roman"/>
                <w:sz w:val="22"/>
                <w:szCs w:val="22"/>
                <w:lang w:val="lt-LT"/>
              </w:rPr>
            </w:pPr>
          </w:p>
        </w:tc>
        <w:tc>
          <w:tcPr>
            <w:tcW w:w="472" w:type="pct"/>
            <w:tcBorders>
              <w:top w:val="single" w:sz="4" w:space="0" w:color="auto"/>
              <w:bottom w:val="single" w:sz="4" w:space="0" w:color="auto"/>
            </w:tcBorders>
            <w:shd w:val="clear" w:color="auto" w:fill="auto"/>
            <w:vAlign w:val="center"/>
          </w:tcPr>
          <w:p w14:paraId="6325A85F" w14:textId="77777777" w:rsidR="00C601EE" w:rsidRPr="00CD3FFE" w:rsidRDefault="00C601EE" w:rsidP="00355886">
            <w:pPr>
              <w:keepLines/>
              <w:widowControl w:val="0"/>
              <w:jc w:val="center"/>
              <w:rPr>
                <w:rFonts w:ascii="Times New Roman" w:hAnsi="Times New Roman"/>
                <w:sz w:val="22"/>
                <w:szCs w:val="22"/>
                <w:lang w:val="lt-LT"/>
              </w:rPr>
            </w:pPr>
          </w:p>
        </w:tc>
      </w:tr>
      <w:tr w:rsidR="00C601EE" w:rsidRPr="00CD3FFE" w14:paraId="2EA78262"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7A9CA886" w14:textId="77777777" w:rsidR="00C601EE" w:rsidRPr="00CD3FFE" w:rsidRDefault="00C601EE" w:rsidP="00355886">
            <w:pPr>
              <w:keepLines/>
              <w:widowControl w:val="0"/>
              <w:ind w:left="180"/>
              <w:rPr>
                <w:rFonts w:ascii="Times New Roman" w:hAnsi="Times New Roman"/>
                <w:b/>
                <w:bCs/>
                <w:color w:val="000000"/>
                <w:sz w:val="22"/>
                <w:szCs w:val="22"/>
                <w:lang w:val="lt-LT"/>
              </w:rPr>
            </w:pPr>
            <w:r w:rsidRPr="00CD3FFE">
              <w:rPr>
                <w:rFonts w:ascii="Times New Roman" w:hAnsi="Times New Roman"/>
                <w:sz w:val="22"/>
                <w:szCs w:val="22"/>
                <w:lang w:val="lt-LT"/>
              </w:rPr>
              <w:t>Nemirtinas MI</w:t>
            </w:r>
          </w:p>
        </w:tc>
        <w:tc>
          <w:tcPr>
            <w:tcW w:w="647" w:type="pct"/>
            <w:tcBorders>
              <w:top w:val="single" w:sz="4" w:space="0" w:color="auto"/>
              <w:bottom w:val="single" w:sz="4" w:space="0" w:color="auto"/>
            </w:tcBorders>
            <w:shd w:val="clear" w:color="auto" w:fill="auto"/>
            <w:vAlign w:val="center"/>
          </w:tcPr>
          <w:p w14:paraId="66FA0C78"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945</w:t>
            </w:r>
          </w:p>
        </w:tc>
        <w:tc>
          <w:tcPr>
            <w:tcW w:w="503" w:type="pct"/>
            <w:tcBorders>
              <w:top w:val="single" w:sz="4" w:space="0" w:color="auto"/>
              <w:bottom w:val="single" w:sz="4" w:space="0" w:color="auto"/>
            </w:tcBorders>
            <w:shd w:val="clear" w:color="auto" w:fill="auto"/>
            <w:vAlign w:val="center"/>
          </w:tcPr>
          <w:p w14:paraId="21BD5819"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12,77 %</w:t>
            </w:r>
          </w:p>
        </w:tc>
        <w:tc>
          <w:tcPr>
            <w:tcW w:w="422" w:type="pct"/>
            <w:tcBorders>
              <w:top w:val="single" w:sz="4" w:space="0" w:color="auto"/>
              <w:bottom w:val="single" w:sz="4" w:space="0" w:color="auto"/>
            </w:tcBorders>
            <w:shd w:val="clear" w:color="auto" w:fill="auto"/>
            <w:vAlign w:val="center"/>
          </w:tcPr>
          <w:p w14:paraId="77E97E43"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1083</w:t>
            </w:r>
          </w:p>
        </w:tc>
        <w:tc>
          <w:tcPr>
            <w:tcW w:w="429" w:type="pct"/>
            <w:tcBorders>
              <w:top w:val="single" w:sz="4" w:space="0" w:color="auto"/>
              <w:bottom w:val="single" w:sz="4" w:space="0" w:color="auto"/>
            </w:tcBorders>
            <w:shd w:val="clear" w:color="auto" w:fill="auto"/>
            <w:vAlign w:val="center"/>
          </w:tcPr>
          <w:p w14:paraId="539DBF9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14,41 %</w:t>
            </w:r>
          </w:p>
        </w:tc>
        <w:tc>
          <w:tcPr>
            <w:tcW w:w="907" w:type="pct"/>
            <w:tcBorders>
              <w:top w:val="single" w:sz="4" w:space="0" w:color="auto"/>
              <w:bottom w:val="single" w:sz="4" w:space="0" w:color="auto"/>
            </w:tcBorders>
            <w:shd w:val="clear" w:color="auto" w:fill="auto"/>
            <w:vAlign w:val="center"/>
          </w:tcPr>
          <w:p w14:paraId="65CC9378"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0,871 (0,798; 0,950)</w:t>
            </w:r>
          </w:p>
        </w:tc>
        <w:tc>
          <w:tcPr>
            <w:tcW w:w="472" w:type="pct"/>
            <w:tcBorders>
              <w:top w:val="single" w:sz="4" w:space="0" w:color="auto"/>
              <w:bottom w:val="single" w:sz="4" w:space="0" w:color="auto"/>
            </w:tcBorders>
            <w:shd w:val="clear" w:color="auto" w:fill="auto"/>
            <w:vAlign w:val="center"/>
          </w:tcPr>
          <w:p w14:paraId="74424D97"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0,002</w:t>
            </w:r>
          </w:p>
        </w:tc>
      </w:tr>
      <w:tr w:rsidR="00C601EE" w:rsidRPr="00CD3FFE" w14:paraId="58D6DA7B"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6B41AC10" w14:textId="77777777" w:rsidR="00C601EE" w:rsidRPr="00CD3FFE" w:rsidRDefault="00C601EE" w:rsidP="00355886">
            <w:pPr>
              <w:keepLines/>
              <w:widowControl w:val="0"/>
              <w:ind w:left="180"/>
              <w:rPr>
                <w:rFonts w:ascii="Times New Roman" w:hAnsi="Times New Roman"/>
                <w:b/>
                <w:bCs/>
                <w:color w:val="000000"/>
                <w:sz w:val="22"/>
                <w:szCs w:val="22"/>
                <w:lang w:val="lt-LT"/>
              </w:rPr>
            </w:pPr>
            <w:r w:rsidRPr="00CD3FFE">
              <w:rPr>
                <w:rFonts w:ascii="Times New Roman" w:hAnsi="Times New Roman"/>
                <w:sz w:val="22"/>
                <w:szCs w:val="22"/>
                <w:lang w:val="lt-LT"/>
              </w:rPr>
              <w:t>Nestabili krūtinės angina, dėl kurios reikėjo hospitalizuoti</w:t>
            </w:r>
          </w:p>
        </w:tc>
        <w:tc>
          <w:tcPr>
            <w:tcW w:w="647" w:type="pct"/>
            <w:tcBorders>
              <w:top w:val="single" w:sz="4" w:space="0" w:color="auto"/>
              <w:bottom w:val="single" w:sz="4" w:space="0" w:color="auto"/>
            </w:tcBorders>
            <w:shd w:val="clear" w:color="auto" w:fill="auto"/>
            <w:vAlign w:val="center"/>
          </w:tcPr>
          <w:p w14:paraId="5172C012"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156</w:t>
            </w:r>
          </w:p>
        </w:tc>
        <w:tc>
          <w:tcPr>
            <w:tcW w:w="503" w:type="pct"/>
            <w:tcBorders>
              <w:top w:val="single" w:sz="4" w:space="0" w:color="auto"/>
              <w:bottom w:val="single" w:sz="4" w:space="0" w:color="auto"/>
            </w:tcBorders>
            <w:shd w:val="clear" w:color="auto" w:fill="auto"/>
            <w:vAlign w:val="center"/>
          </w:tcPr>
          <w:p w14:paraId="3A3F5FD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2,06 %</w:t>
            </w:r>
          </w:p>
        </w:tc>
        <w:tc>
          <w:tcPr>
            <w:tcW w:w="422" w:type="pct"/>
            <w:tcBorders>
              <w:top w:val="single" w:sz="4" w:space="0" w:color="auto"/>
              <w:bottom w:val="single" w:sz="4" w:space="0" w:color="auto"/>
            </w:tcBorders>
            <w:shd w:val="clear" w:color="auto" w:fill="auto"/>
            <w:vAlign w:val="center"/>
          </w:tcPr>
          <w:p w14:paraId="2C4D5549"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148</w:t>
            </w:r>
          </w:p>
        </w:tc>
        <w:tc>
          <w:tcPr>
            <w:tcW w:w="429" w:type="pct"/>
            <w:tcBorders>
              <w:top w:val="single" w:sz="4" w:space="0" w:color="auto"/>
              <w:bottom w:val="single" w:sz="4" w:space="0" w:color="auto"/>
            </w:tcBorders>
            <w:shd w:val="clear" w:color="auto" w:fill="auto"/>
            <w:vAlign w:val="center"/>
          </w:tcPr>
          <w:p w14:paraId="2DCDAD9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1,92 %</w:t>
            </w:r>
          </w:p>
        </w:tc>
        <w:tc>
          <w:tcPr>
            <w:tcW w:w="907" w:type="pct"/>
            <w:tcBorders>
              <w:top w:val="single" w:sz="4" w:space="0" w:color="auto"/>
              <w:bottom w:val="single" w:sz="4" w:space="0" w:color="auto"/>
            </w:tcBorders>
            <w:shd w:val="clear" w:color="auto" w:fill="auto"/>
            <w:vAlign w:val="center"/>
          </w:tcPr>
          <w:p w14:paraId="4689F637"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1,059 (0,846; 1,326)</w:t>
            </w:r>
          </w:p>
        </w:tc>
        <w:tc>
          <w:tcPr>
            <w:tcW w:w="472" w:type="pct"/>
            <w:tcBorders>
              <w:top w:val="single" w:sz="4" w:space="0" w:color="auto"/>
              <w:bottom w:val="single" w:sz="4" w:space="0" w:color="auto"/>
            </w:tcBorders>
            <w:shd w:val="clear" w:color="auto" w:fill="auto"/>
            <w:vAlign w:val="center"/>
          </w:tcPr>
          <w:p w14:paraId="35B76CD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0,618</w:t>
            </w:r>
          </w:p>
        </w:tc>
      </w:tr>
      <w:tr w:rsidR="00C601EE" w:rsidRPr="00CD3FFE" w14:paraId="3725B32B"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458875E1" w14:textId="77777777" w:rsidR="00C601EE" w:rsidRPr="00CD3FFE" w:rsidRDefault="00C601EE" w:rsidP="00355886">
            <w:pPr>
              <w:keepLines/>
              <w:widowControl w:val="0"/>
              <w:ind w:left="180"/>
              <w:rPr>
                <w:rFonts w:ascii="Times New Roman" w:hAnsi="Times New Roman"/>
                <w:b/>
                <w:bCs/>
                <w:color w:val="000000"/>
                <w:sz w:val="22"/>
                <w:szCs w:val="22"/>
                <w:lang w:val="lt-LT"/>
              </w:rPr>
            </w:pPr>
            <w:r w:rsidRPr="00CD3FFE">
              <w:rPr>
                <w:rFonts w:ascii="Times New Roman" w:hAnsi="Times New Roman"/>
                <w:sz w:val="22"/>
                <w:szCs w:val="22"/>
                <w:lang w:val="lt-LT"/>
              </w:rPr>
              <w:t xml:space="preserve">Vainikinių kraujagyslių </w:t>
            </w:r>
            <w:proofErr w:type="spellStart"/>
            <w:r w:rsidRPr="00CD3FFE">
              <w:rPr>
                <w:rFonts w:ascii="Times New Roman" w:hAnsi="Times New Roman"/>
                <w:sz w:val="22"/>
                <w:szCs w:val="22"/>
                <w:lang w:val="lt-LT"/>
              </w:rPr>
              <w:t>revaskuliarizacija</w:t>
            </w:r>
            <w:proofErr w:type="spellEnd"/>
            <w:r w:rsidRPr="00CD3FFE">
              <w:rPr>
                <w:rFonts w:ascii="Times New Roman" w:hAnsi="Times New Roman"/>
                <w:sz w:val="22"/>
                <w:szCs w:val="22"/>
                <w:lang w:val="lt-LT"/>
              </w:rPr>
              <w:t xml:space="preserve"> po 30 dienų</w:t>
            </w:r>
          </w:p>
        </w:tc>
        <w:tc>
          <w:tcPr>
            <w:tcW w:w="647" w:type="pct"/>
            <w:tcBorders>
              <w:top w:val="single" w:sz="4" w:space="0" w:color="auto"/>
              <w:bottom w:val="single" w:sz="4" w:space="0" w:color="auto"/>
            </w:tcBorders>
            <w:shd w:val="clear" w:color="auto" w:fill="auto"/>
            <w:vAlign w:val="center"/>
          </w:tcPr>
          <w:p w14:paraId="1F1F005F"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 xml:space="preserve">1690 </w:t>
            </w:r>
          </w:p>
        </w:tc>
        <w:tc>
          <w:tcPr>
            <w:tcW w:w="503" w:type="pct"/>
            <w:tcBorders>
              <w:top w:val="single" w:sz="4" w:space="0" w:color="auto"/>
              <w:bottom w:val="single" w:sz="4" w:space="0" w:color="auto"/>
            </w:tcBorders>
            <w:shd w:val="clear" w:color="auto" w:fill="auto"/>
            <w:vAlign w:val="center"/>
          </w:tcPr>
          <w:p w14:paraId="035E08DE"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21,84 %</w:t>
            </w:r>
          </w:p>
        </w:tc>
        <w:tc>
          <w:tcPr>
            <w:tcW w:w="422" w:type="pct"/>
            <w:tcBorders>
              <w:top w:val="single" w:sz="4" w:space="0" w:color="auto"/>
              <w:bottom w:val="single" w:sz="4" w:space="0" w:color="auto"/>
            </w:tcBorders>
            <w:shd w:val="clear" w:color="auto" w:fill="auto"/>
            <w:vAlign w:val="center"/>
          </w:tcPr>
          <w:p w14:paraId="4986E3A5"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1793</w:t>
            </w:r>
          </w:p>
        </w:tc>
        <w:tc>
          <w:tcPr>
            <w:tcW w:w="429" w:type="pct"/>
            <w:tcBorders>
              <w:top w:val="single" w:sz="4" w:space="0" w:color="auto"/>
              <w:bottom w:val="single" w:sz="4" w:space="0" w:color="auto"/>
            </w:tcBorders>
            <w:shd w:val="clear" w:color="auto" w:fill="auto"/>
            <w:vAlign w:val="center"/>
          </w:tcPr>
          <w:p w14:paraId="56D81738"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23,36 %</w:t>
            </w:r>
          </w:p>
        </w:tc>
        <w:tc>
          <w:tcPr>
            <w:tcW w:w="907" w:type="pct"/>
            <w:tcBorders>
              <w:top w:val="single" w:sz="4" w:space="0" w:color="auto"/>
              <w:bottom w:val="single" w:sz="4" w:space="0" w:color="auto"/>
            </w:tcBorders>
            <w:shd w:val="clear" w:color="auto" w:fill="auto"/>
            <w:vAlign w:val="center"/>
          </w:tcPr>
          <w:p w14:paraId="3AFF96D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0,947 (0,886; 1,012)</w:t>
            </w:r>
          </w:p>
        </w:tc>
        <w:tc>
          <w:tcPr>
            <w:tcW w:w="472" w:type="pct"/>
            <w:tcBorders>
              <w:top w:val="single" w:sz="4" w:space="0" w:color="auto"/>
              <w:bottom w:val="single" w:sz="4" w:space="0" w:color="auto"/>
            </w:tcBorders>
            <w:shd w:val="clear" w:color="auto" w:fill="auto"/>
            <w:vAlign w:val="center"/>
          </w:tcPr>
          <w:p w14:paraId="7A4B55C0"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0,107</w:t>
            </w:r>
          </w:p>
        </w:tc>
      </w:tr>
      <w:tr w:rsidR="00C601EE" w:rsidRPr="00CD3FFE" w14:paraId="18512624"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3C573B62" w14:textId="77777777" w:rsidR="00C601EE" w:rsidRPr="00CD3FFE" w:rsidRDefault="00C601EE" w:rsidP="00355886">
            <w:pPr>
              <w:keepLines/>
              <w:widowControl w:val="0"/>
              <w:rPr>
                <w:rFonts w:ascii="Times New Roman" w:hAnsi="Times New Roman"/>
                <w:sz w:val="22"/>
                <w:szCs w:val="22"/>
                <w:lang w:val="lt-LT"/>
              </w:rPr>
            </w:pPr>
            <w:r w:rsidRPr="00CD3FFE">
              <w:rPr>
                <w:rFonts w:ascii="Times New Roman" w:hAnsi="Times New Roman"/>
                <w:sz w:val="22"/>
                <w:szCs w:val="22"/>
                <w:lang w:val="lt-LT"/>
              </w:rPr>
              <w:t>Nemirtinas insultas</w:t>
            </w:r>
          </w:p>
        </w:tc>
        <w:tc>
          <w:tcPr>
            <w:tcW w:w="647" w:type="pct"/>
            <w:tcBorders>
              <w:top w:val="single" w:sz="4" w:space="0" w:color="auto"/>
              <w:bottom w:val="single" w:sz="4" w:space="0" w:color="auto"/>
            </w:tcBorders>
            <w:shd w:val="clear" w:color="auto" w:fill="auto"/>
            <w:vAlign w:val="center"/>
          </w:tcPr>
          <w:p w14:paraId="798DF25E"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245</w:t>
            </w:r>
          </w:p>
        </w:tc>
        <w:tc>
          <w:tcPr>
            <w:tcW w:w="503" w:type="pct"/>
            <w:tcBorders>
              <w:top w:val="single" w:sz="4" w:space="0" w:color="auto"/>
              <w:bottom w:val="single" w:sz="4" w:space="0" w:color="auto"/>
            </w:tcBorders>
            <w:shd w:val="clear" w:color="auto" w:fill="auto"/>
            <w:vAlign w:val="center"/>
          </w:tcPr>
          <w:p w14:paraId="55980332"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3,49 %</w:t>
            </w:r>
          </w:p>
        </w:tc>
        <w:tc>
          <w:tcPr>
            <w:tcW w:w="422" w:type="pct"/>
            <w:tcBorders>
              <w:top w:val="single" w:sz="4" w:space="0" w:color="auto"/>
              <w:bottom w:val="single" w:sz="4" w:space="0" w:color="auto"/>
            </w:tcBorders>
            <w:shd w:val="clear" w:color="auto" w:fill="auto"/>
            <w:vAlign w:val="center"/>
          </w:tcPr>
          <w:p w14:paraId="43BF8987"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305</w:t>
            </w:r>
          </w:p>
        </w:tc>
        <w:tc>
          <w:tcPr>
            <w:tcW w:w="429" w:type="pct"/>
            <w:tcBorders>
              <w:top w:val="single" w:sz="4" w:space="0" w:color="auto"/>
              <w:bottom w:val="single" w:sz="4" w:space="0" w:color="auto"/>
            </w:tcBorders>
            <w:shd w:val="clear" w:color="auto" w:fill="auto"/>
            <w:vAlign w:val="center"/>
          </w:tcPr>
          <w:p w14:paraId="260BDD41"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4,24 %</w:t>
            </w:r>
          </w:p>
        </w:tc>
        <w:tc>
          <w:tcPr>
            <w:tcW w:w="907" w:type="pct"/>
            <w:tcBorders>
              <w:top w:val="single" w:sz="4" w:space="0" w:color="auto"/>
              <w:bottom w:val="single" w:sz="4" w:space="0" w:color="auto"/>
            </w:tcBorders>
            <w:shd w:val="clear" w:color="auto" w:fill="auto"/>
            <w:vAlign w:val="center"/>
          </w:tcPr>
          <w:p w14:paraId="3033DEF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0,802 (0,678; 0,949)</w:t>
            </w:r>
          </w:p>
        </w:tc>
        <w:tc>
          <w:tcPr>
            <w:tcW w:w="472" w:type="pct"/>
            <w:tcBorders>
              <w:top w:val="single" w:sz="4" w:space="0" w:color="auto"/>
              <w:bottom w:val="single" w:sz="4" w:space="0" w:color="auto"/>
            </w:tcBorders>
            <w:shd w:val="clear" w:color="auto" w:fill="auto"/>
            <w:vAlign w:val="center"/>
          </w:tcPr>
          <w:p w14:paraId="50FD1666"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0,010</w:t>
            </w:r>
          </w:p>
        </w:tc>
      </w:tr>
      <w:tr w:rsidR="00C601EE" w:rsidRPr="00CD3FFE" w14:paraId="416F56A9"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7C30F9CF" w14:textId="77777777" w:rsidR="00C601EE" w:rsidRPr="00CD3FFE" w:rsidRDefault="00C601EE" w:rsidP="00355886">
            <w:pPr>
              <w:keepLines/>
              <w:widowControl w:val="0"/>
              <w:rPr>
                <w:rFonts w:ascii="Times New Roman" w:hAnsi="Times New Roman"/>
                <w:sz w:val="22"/>
                <w:szCs w:val="22"/>
                <w:lang w:val="lt-LT"/>
              </w:rPr>
            </w:pPr>
            <w:r w:rsidRPr="00CD3FFE">
              <w:rPr>
                <w:rFonts w:ascii="Times New Roman" w:hAnsi="Times New Roman"/>
                <w:sz w:val="22"/>
                <w:szCs w:val="22"/>
                <w:lang w:val="lt-LT"/>
              </w:rPr>
              <w:t xml:space="preserve">Visi MI </w:t>
            </w:r>
            <w:r w:rsidRPr="00CD3FFE">
              <w:rPr>
                <w:rFonts w:ascii="Times New Roman" w:hAnsi="Times New Roman"/>
                <w:color w:val="000000"/>
                <w:sz w:val="22"/>
                <w:szCs w:val="22"/>
                <w:lang w:val="lt-LT"/>
              </w:rPr>
              <w:t>(mirtini ir nemirtini)</w:t>
            </w:r>
          </w:p>
        </w:tc>
        <w:tc>
          <w:tcPr>
            <w:tcW w:w="647" w:type="pct"/>
            <w:tcBorders>
              <w:top w:val="single" w:sz="4" w:space="0" w:color="auto"/>
              <w:bottom w:val="single" w:sz="4" w:space="0" w:color="auto"/>
            </w:tcBorders>
            <w:shd w:val="clear" w:color="auto" w:fill="auto"/>
            <w:vAlign w:val="center"/>
          </w:tcPr>
          <w:p w14:paraId="7DEC6605"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977</w:t>
            </w:r>
          </w:p>
        </w:tc>
        <w:tc>
          <w:tcPr>
            <w:tcW w:w="503" w:type="pct"/>
            <w:tcBorders>
              <w:top w:val="single" w:sz="4" w:space="0" w:color="auto"/>
              <w:bottom w:val="single" w:sz="4" w:space="0" w:color="auto"/>
            </w:tcBorders>
            <w:shd w:val="clear" w:color="auto" w:fill="auto"/>
            <w:vAlign w:val="center"/>
          </w:tcPr>
          <w:p w14:paraId="7112B657"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13,13 %</w:t>
            </w:r>
          </w:p>
        </w:tc>
        <w:tc>
          <w:tcPr>
            <w:tcW w:w="422" w:type="pct"/>
            <w:tcBorders>
              <w:top w:val="single" w:sz="4" w:space="0" w:color="auto"/>
              <w:bottom w:val="single" w:sz="4" w:space="0" w:color="auto"/>
            </w:tcBorders>
            <w:shd w:val="clear" w:color="auto" w:fill="auto"/>
            <w:vAlign w:val="center"/>
          </w:tcPr>
          <w:p w14:paraId="75EA106D"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1118</w:t>
            </w:r>
          </w:p>
        </w:tc>
        <w:tc>
          <w:tcPr>
            <w:tcW w:w="429" w:type="pct"/>
            <w:tcBorders>
              <w:top w:val="single" w:sz="4" w:space="0" w:color="auto"/>
              <w:bottom w:val="single" w:sz="4" w:space="0" w:color="auto"/>
            </w:tcBorders>
            <w:shd w:val="clear" w:color="auto" w:fill="auto"/>
            <w:vAlign w:val="center"/>
          </w:tcPr>
          <w:p w14:paraId="2F852A4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14,82 %</w:t>
            </w:r>
          </w:p>
        </w:tc>
        <w:tc>
          <w:tcPr>
            <w:tcW w:w="907" w:type="pct"/>
            <w:tcBorders>
              <w:top w:val="single" w:sz="4" w:space="0" w:color="auto"/>
              <w:bottom w:val="single" w:sz="4" w:space="0" w:color="auto"/>
            </w:tcBorders>
            <w:shd w:val="clear" w:color="auto" w:fill="auto"/>
            <w:vAlign w:val="center"/>
          </w:tcPr>
          <w:p w14:paraId="22B47376"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0,872 (0,800; 0,950)</w:t>
            </w:r>
          </w:p>
        </w:tc>
        <w:tc>
          <w:tcPr>
            <w:tcW w:w="472" w:type="pct"/>
            <w:tcBorders>
              <w:top w:val="single" w:sz="4" w:space="0" w:color="auto"/>
              <w:bottom w:val="single" w:sz="4" w:space="0" w:color="auto"/>
            </w:tcBorders>
            <w:shd w:val="clear" w:color="auto" w:fill="auto"/>
            <w:vAlign w:val="center"/>
          </w:tcPr>
          <w:p w14:paraId="7FBE4523"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0,002</w:t>
            </w:r>
          </w:p>
        </w:tc>
      </w:tr>
      <w:tr w:rsidR="00C601EE" w:rsidRPr="00CD3FFE" w14:paraId="19E5C5F3"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675C707A" w14:textId="77777777" w:rsidR="00C601EE" w:rsidRPr="00CD3FFE" w:rsidRDefault="00C601EE" w:rsidP="00355886">
            <w:pPr>
              <w:keepLines/>
              <w:widowControl w:val="0"/>
              <w:rPr>
                <w:rFonts w:ascii="Times New Roman" w:hAnsi="Times New Roman"/>
                <w:sz w:val="22"/>
                <w:szCs w:val="22"/>
                <w:lang w:val="lt-LT"/>
              </w:rPr>
            </w:pPr>
            <w:r w:rsidRPr="00CD3FFE">
              <w:rPr>
                <w:rFonts w:ascii="Times New Roman" w:hAnsi="Times New Roman"/>
                <w:color w:val="000000"/>
                <w:sz w:val="22"/>
                <w:szCs w:val="22"/>
                <w:lang w:val="lt-LT"/>
              </w:rPr>
              <w:t>Visi insultai (mirtini ir nemirtini)</w:t>
            </w:r>
          </w:p>
        </w:tc>
        <w:tc>
          <w:tcPr>
            <w:tcW w:w="647" w:type="pct"/>
            <w:tcBorders>
              <w:top w:val="single" w:sz="4" w:space="0" w:color="auto"/>
              <w:bottom w:val="single" w:sz="4" w:space="0" w:color="auto"/>
            </w:tcBorders>
            <w:shd w:val="clear" w:color="auto" w:fill="auto"/>
            <w:vAlign w:val="center"/>
          </w:tcPr>
          <w:p w14:paraId="6053E56A"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296</w:t>
            </w:r>
          </w:p>
        </w:tc>
        <w:tc>
          <w:tcPr>
            <w:tcW w:w="503" w:type="pct"/>
            <w:tcBorders>
              <w:top w:val="single" w:sz="4" w:space="0" w:color="auto"/>
              <w:bottom w:val="single" w:sz="4" w:space="0" w:color="auto"/>
            </w:tcBorders>
            <w:shd w:val="clear" w:color="auto" w:fill="auto"/>
            <w:vAlign w:val="center"/>
          </w:tcPr>
          <w:p w14:paraId="0D94FF55"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4,16 %</w:t>
            </w:r>
          </w:p>
        </w:tc>
        <w:tc>
          <w:tcPr>
            <w:tcW w:w="422" w:type="pct"/>
            <w:tcBorders>
              <w:top w:val="single" w:sz="4" w:space="0" w:color="auto"/>
              <w:bottom w:val="single" w:sz="4" w:space="0" w:color="auto"/>
            </w:tcBorders>
            <w:shd w:val="clear" w:color="auto" w:fill="auto"/>
            <w:vAlign w:val="center"/>
          </w:tcPr>
          <w:p w14:paraId="281421F8"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345</w:t>
            </w:r>
          </w:p>
        </w:tc>
        <w:tc>
          <w:tcPr>
            <w:tcW w:w="429" w:type="pct"/>
            <w:tcBorders>
              <w:top w:val="single" w:sz="4" w:space="0" w:color="auto"/>
              <w:bottom w:val="single" w:sz="4" w:space="0" w:color="auto"/>
            </w:tcBorders>
            <w:shd w:val="clear" w:color="auto" w:fill="auto"/>
            <w:vAlign w:val="center"/>
          </w:tcPr>
          <w:p w14:paraId="2767E28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4,77 %</w:t>
            </w:r>
          </w:p>
        </w:tc>
        <w:tc>
          <w:tcPr>
            <w:tcW w:w="907" w:type="pct"/>
            <w:tcBorders>
              <w:top w:val="single" w:sz="4" w:space="0" w:color="auto"/>
              <w:bottom w:val="single" w:sz="4" w:space="0" w:color="auto"/>
            </w:tcBorders>
            <w:shd w:val="clear" w:color="auto" w:fill="auto"/>
            <w:vAlign w:val="center"/>
          </w:tcPr>
          <w:p w14:paraId="57699700"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0,857 (0,734; 1,001)</w:t>
            </w:r>
          </w:p>
        </w:tc>
        <w:tc>
          <w:tcPr>
            <w:tcW w:w="472" w:type="pct"/>
            <w:tcBorders>
              <w:top w:val="single" w:sz="4" w:space="0" w:color="auto"/>
              <w:bottom w:val="single" w:sz="4" w:space="0" w:color="auto"/>
            </w:tcBorders>
            <w:shd w:val="clear" w:color="auto" w:fill="auto"/>
            <w:vAlign w:val="center"/>
          </w:tcPr>
          <w:p w14:paraId="08D2CBE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0,052</w:t>
            </w:r>
          </w:p>
        </w:tc>
      </w:tr>
      <w:tr w:rsidR="00C601EE" w:rsidRPr="00CD3FFE" w14:paraId="024F4C16"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1EE7AB02" w14:textId="77777777" w:rsidR="00C601EE" w:rsidRPr="00CD3FFE" w:rsidRDefault="00C601EE" w:rsidP="00355886">
            <w:pPr>
              <w:keepLines/>
              <w:widowControl w:val="0"/>
              <w:ind w:left="180"/>
              <w:rPr>
                <w:rFonts w:ascii="Times New Roman" w:hAnsi="Times New Roman"/>
                <w:color w:val="000000"/>
                <w:sz w:val="22"/>
                <w:szCs w:val="22"/>
                <w:lang w:val="lt-LT"/>
              </w:rPr>
            </w:pPr>
            <w:r w:rsidRPr="00CD3FFE">
              <w:rPr>
                <w:rFonts w:ascii="Times New Roman" w:hAnsi="Times New Roman"/>
                <w:sz w:val="22"/>
                <w:szCs w:val="22"/>
                <w:lang w:val="lt-LT"/>
              </w:rPr>
              <w:t xml:space="preserve">Nehemoraginis </w:t>
            </w:r>
            <w:proofErr w:type="spellStart"/>
            <w:r w:rsidRPr="00CD3FFE">
              <w:rPr>
                <w:rFonts w:ascii="Times New Roman" w:hAnsi="Times New Roman"/>
                <w:sz w:val="22"/>
                <w:szCs w:val="22"/>
                <w:lang w:val="lt-LT"/>
              </w:rPr>
              <w:t>insultas</w:t>
            </w:r>
            <w:r w:rsidRPr="00CD3FFE">
              <w:rPr>
                <w:rFonts w:ascii="Times New Roman" w:hAnsi="Times New Roman"/>
                <w:sz w:val="22"/>
                <w:szCs w:val="22"/>
                <w:vertAlign w:val="superscript"/>
                <w:lang w:val="lt-LT"/>
              </w:rPr>
              <w:t>d</w:t>
            </w:r>
            <w:proofErr w:type="spellEnd"/>
          </w:p>
        </w:tc>
        <w:tc>
          <w:tcPr>
            <w:tcW w:w="647" w:type="pct"/>
            <w:tcBorders>
              <w:top w:val="single" w:sz="4" w:space="0" w:color="auto"/>
              <w:bottom w:val="single" w:sz="4" w:space="0" w:color="auto"/>
            </w:tcBorders>
            <w:shd w:val="clear" w:color="auto" w:fill="auto"/>
            <w:vAlign w:val="center"/>
          </w:tcPr>
          <w:p w14:paraId="38983A41"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242</w:t>
            </w:r>
          </w:p>
        </w:tc>
        <w:tc>
          <w:tcPr>
            <w:tcW w:w="503" w:type="pct"/>
            <w:tcBorders>
              <w:top w:val="single" w:sz="4" w:space="0" w:color="auto"/>
              <w:bottom w:val="single" w:sz="4" w:space="0" w:color="auto"/>
            </w:tcBorders>
            <w:shd w:val="clear" w:color="auto" w:fill="auto"/>
            <w:vAlign w:val="center"/>
          </w:tcPr>
          <w:p w14:paraId="42FF90E0"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3,48 %</w:t>
            </w:r>
          </w:p>
        </w:tc>
        <w:tc>
          <w:tcPr>
            <w:tcW w:w="422" w:type="pct"/>
            <w:tcBorders>
              <w:top w:val="single" w:sz="4" w:space="0" w:color="auto"/>
              <w:bottom w:val="single" w:sz="4" w:space="0" w:color="auto"/>
            </w:tcBorders>
            <w:shd w:val="clear" w:color="auto" w:fill="auto"/>
            <w:vAlign w:val="center"/>
          </w:tcPr>
          <w:p w14:paraId="6165C33B"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305</w:t>
            </w:r>
          </w:p>
        </w:tc>
        <w:tc>
          <w:tcPr>
            <w:tcW w:w="429" w:type="pct"/>
            <w:tcBorders>
              <w:top w:val="single" w:sz="4" w:space="0" w:color="auto"/>
              <w:bottom w:val="single" w:sz="4" w:space="0" w:color="auto"/>
            </w:tcBorders>
            <w:shd w:val="clear" w:color="auto" w:fill="auto"/>
            <w:vAlign w:val="center"/>
          </w:tcPr>
          <w:p w14:paraId="17FF90D1"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4,23 %</w:t>
            </w:r>
          </w:p>
        </w:tc>
        <w:tc>
          <w:tcPr>
            <w:tcW w:w="907" w:type="pct"/>
            <w:tcBorders>
              <w:top w:val="single" w:sz="4" w:space="0" w:color="auto"/>
              <w:bottom w:val="single" w:sz="4" w:space="0" w:color="auto"/>
            </w:tcBorders>
            <w:shd w:val="clear" w:color="auto" w:fill="auto"/>
            <w:vAlign w:val="center"/>
          </w:tcPr>
          <w:p w14:paraId="4263685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0,793 (0,670; 0,939)</w:t>
            </w:r>
          </w:p>
        </w:tc>
        <w:tc>
          <w:tcPr>
            <w:tcW w:w="472" w:type="pct"/>
            <w:tcBorders>
              <w:top w:val="single" w:sz="4" w:space="0" w:color="auto"/>
              <w:bottom w:val="single" w:sz="4" w:space="0" w:color="auto"/>
            </w:tcBorders>
            <w:shd w:val="clear" w:color="auto" w:fill="auto"/>
            <w:vAlign w:val="center"/>
          </w:tcPr>
          <w:p w14:paraId="7AA7615E"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0,007</w:t>
            </w:r>
          </w:p>
        </w:tc>
      </w:tr>
      <w:tr w:rsidR="00C601EE" w:rsidRPr="00CD3FFE" w14:paraId="3AA7778B" w14:textId="77777777" w:rsidTr="00235C31">
        <w:trPr>
          <w:cantSplit/>
          <w:jc w:val="center"/>
        </w:trPr>
        <w:tc>
          <w:tcPr>
            <w:tcW w:w="1620" w:type="pct"/>
            <w:tcBorders>
              <w:top w:val="single" w:sz="4" w:space="0" w:color="auto"/>
              <w:bottom w:val="single" w:sz="4" w:space="0" w:color="auto"/>
            </w:tcBorders>
            <w:shd w:val="clear" w:color="auto" w:fill="auto"/>
            <w:vAlign w:val="center"/>
          </w:tcPr>
          <w:p w14:paraId="3726A210" w14:textId="77777777" w:rsidR="00C601EE" w:rsidRPr="00CD3FFE" w:rsidRDefault="00C601EE" w:rsidP="00355886">
            <w:pPr>
              <w:keepLines/>
              <w:widowControl w:val="0"/>
              <w:ind w:left="180"/>
              <w:rPr>
                <w:rFonts w:ascii="Times New Roman" w:hAnsi="Times New Roman"/>
                <w:sz w:val="22"/>
                <w:szCs w:val="22"/>
                <w:lang w:val="lt-LT"/>
              </w:rPr>
            </w:pPr>
            <w:r w:rsidRPr="00CD3FFE">
              <w:rPr>
                <w:rFonts w:ascii="Times New Roman" w:hAnsi="Times New Roman"/>
                <w:color w:val="000000"/>
                <w:sz w:val="22"/>
                <w:szCs w:val="22"/>
                <w:lang w:val="lt-LT"/>
              </w:rPr>
              <w:t>Hemoraginis insultas</w:t>
            </w:r>
          </w:p>
        </w:tc>
        <w:tc>
          <w:tcPr>
            <w:tcW w:w="647" w:type="pct"/>
            <w:tcBorders>
              <w:top w:val="single" w:sz="4" w:space="0" w:color="auto"/>
              <w:bottom w:val="single" w:sz="4" w:space="0" w:color="auto"/>
            </w:tcBorders>
            <w:shd w:val="clear" w:color="auto" w:fill="auto"/>
            <w:vAlign w:val="center"/>
          </w:tcPr>
          <w:p w14:paraId="602410E3"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59</w:t>
            </w:r>
          </w:p>
        </w:tc>
        <w:tc>
          <w:tcPr>
            <w:tcW w:w="503" w:type="pct"/>
            <w:tcBorders>
              <w:top w:val="single" w:sz="4" w:space="0" w:color="auto"/>
              <w:bottom w:val="single" w:sz="4" w:space="0" w:color="auto"/>
            </w:tcBorders>
            <w:shd w:val="clear" w:color="auto" w:fill="auto"/>
            <w:vAlign w:val="center"/>
          </w:tcPr>
          <w:p w14:paraId="62A8B379"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0,77 %</w:t>
            </w:r>
          </w:p>
        </w:tc>
        <w:tc>
          <w:tcPr>
            <w:tcW w:w="422" w:type="pct"/>
            <w:tcBorders>
              <w:top w:val="single" w:sz="4" w:space="0" w:color="auto"/>
              <w:bottom w:val="single" w:sz="4" w:space="0" w:color="auto"/>
            </w:tcBorders>
            <w:shd w:val="clear" w:color="auto" w:fill="auto"/>
            <w:vAlign w:val="center"/>
          </w:tcPr>
          <w:p w14:paraId="7CFA0F15"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43</w:t>
            </w:r>
          </w:p>
        </w:tc>
        <w:tc>
          <w:tcPr>
            <w:tcW w:w="429" w:type="pct"/>
            <w:tcBorders>
              <w:top w:val="single" w:sz="4" w:space="0" w:color="auto"/>
              <w:bottom w:val="single" w:sz="4" w:space="0" w:color="auto"/>
            </w:tcBorders>
            <w:shd w:val="clear" w:color="auto" w:fill="auto"/>
            <w:vAlign w:val="center"/>
          </w:tcPr>
          <w:p w14:paraId="20218893"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0,59 %</w:t>
            </w:r>
          </w:p>
        </w:tc>
        <w:tc>
          <w:tcPr>
            <w:tcW w:w="907" w:type="pct"/>
            <w:tcBorders>
              <w:top w:val="single" w:sz="4" w:space="0" w:color="auto"/>
              <w:bottom w:val="single" w:sz="4" w:space="0" w:color="auto"/>
            </w:tcBorders>
            <w:shd w:val="clear" w:color="auto" w:fill="auto"/>
            <w:vAlign w:val="center"/>
          </w:tcPr>
          <w:p w14:paraId="4181314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1,377 (0,930; 2,040)</w:t>
            </w:r>
          </w:p>
        </w:tc>
        <w:tc>
          <w:tcPr>
            <w:tcW w:w="472" w:type="pct"/>
            <w:tcBorders>
              <w:top w:val="single" w:sz="4" w:space="0" w:color="auto"/>
              <w:bottom w:val="single" w:sz="4" w:space="0" w:color="auto"/>
            </w:tcBorders>
            <w:shd w:val="clear" w:color="auto" w:fill="auto"/>
            <w:vAlign w:val="center"/>
          </w:tcPr>
          <w:p w14:paraId="144BCA95"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0,110</w:t>
            </w:r>
          </w:p>
        </w:tc>
      </w:tr>
      <w:tr w:rsidR="00A9584D" w:rsidRPr="00CD3FFE" w14:paraId="525EEC3E" w14:textId="77777777" w:rsidTr="00235C31">
        <w:trPr>
          <w:cantSplit/>
          <w:jc w:val="center"/>
        </w:trPr>
        <w:tc>
          <w:tcPr>
            <w:tcW w:w="1620" w:type="pct"/>
            <w:tcBorders>
              <w:top w:val="single" w:sz="4" w:space="0" w:color="auto"/>
              <w:bottom w:val="single" w:sz="18" w:space="0" w:color="auto"/>
            </w:tcBorders>
            <w:shd w:val="clear" w:color="auto" w:fill="auto"/>
            <w:vAlign w:val="center"/>
          </w:tcPr>
          <w:p w14:paraId="45A1D8ED" w14:textId="77777777" w:rsidR="00C601EE" w:rsidRPr="00CD3FFE" w:rsidRDefault="00C601EE" w:rsidP="00355886">
            <w:pPr>
              <w:keepLines/>
              <w:widowControl w:val="0"/>
              <w:rPr>
                <w:rFonts w:ascii="Times New Roman" w:hAnsi="Times New Roman"/>
                <w:color w:val="000000"/>
                <w:sz w:val="22"/>
                <w:szCs w:val="22"/>
                <w:lang w:val="lt-LT"/>
              </w:rPr>
            </w:pPr>
            <w:r w:rsidRPr="00CD3FFE">
              <w:rPr>
                <w:rFonts w:ascii="Times New Roman" w:hAnsi="Times New Roman"/>
                <w:color w:val="000000"/>
                <w:sz w:val="22"/>
                <w:szCs w:val="22"/>
                <w:lang w:val="lt-LT"/>
              </w:rPr>
              <w:lastRenderedPageBreak/>
              <w:t>Mirtis dėl bet kokios priežasties</w:t>
            </w:r>
          </w:p>
        </w:tc>
        <w:tc>
          <w:tcPr>
            <w:tcW w:w="647" w:type="pct"/>
            <w:tcBorders>
              <w:top w:val="single" w:sz="4" w:space="0" w:color="auto"/>
              <w:bottom w:val="single" w:sz="18" w:space="0" w:color="auto"/>
            </w:tcBorders>
            <w:shd w:val="clear" w:color="auto" w:fill="auto"/>
            <w:vAlign w:val="center"/>
          </w:tcPr>
          <w:p w14:paraId="6D0BD63C"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color w:val="000000"/>
                <w:sz w:val="22"/>
                <w:szCs w:val="22"/>
                <w:lang w:val="lt-LT"/>
              </w:rPr>
              <w:t>1215</w:t>
            </w:r>
          </w:p>
        </w:tc>
        <w:tc>
          <w:tcPr>
            <w:tcW w:w="503" w:type="pct"/>
            <w:tcBorders>
              <w:top w:val="single" w:sz="4" w:space="0" w:color="auto"/>
              <w:bottom w:val="single" w:sz="18" w:space="0" w:color="auto"/>
            </w:tcBorders>
            <w:shd w:val="clear" w:color="auto" w:fill="auto"/>
            <w:vAlign w:val="center"/>
          </w:tcPr>
          <w:p w14:paraId="7A26A957"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15,36 %</w:t>
            </w:r>
          </w:p>
        </w:tc>
        <w:tc>
          <w:tcPr>
            <w:tcW w:w="422" w:type="pct"/>
            <w:tcBorders>
              <w:top w:val="single" w:sz="4" w:space="0" w:color="auto"/>
              <w:bottom w:val="single" w:sz="18" w:space="0" w:color="auto"/>
            </w:tcBorders>
            <w:shd w:val="clear" w:color="auto" w:fill="auto"/>
            <w:vAlign w:val="center"/>
          </w:tcPr>
          <w:p w14:paraId="383B5E06"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color w:val="000000"/>
                <w:sz w:val="22"/>
                <w:szCs w:val="22"/>
                <w:lang w:val="lt-LT"/>
              </w:rPr>
              <w:t>1231</w:t>
            </w:r>
          </w:p>
        </w:tc>
        <w:tc>
          <w:tcPr>
            <w:tcW w:w="429" w:type="pct"/>
            <w:tcBorders>
              <w:top w:val="single" w:sz="4" w:space="0" w:color="auto"/>
              <w:bottom w:val="single" w:sz="18" w:space="0" w:color="auto"/>
            </w:tcBorders>
            <w:shd w:val="clear" w:color="auto" w:fill="auto"/>
            <w:vAlign w:val="center"/>
          </w:tcPr>
          <w:p w14:paraId="5892E9EA"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sz w:val="22"/>
                <w:szCs w:val="22"/>
                <w:lang w:val="lt-LT"/>
              </w:rPr>
              <w:t>15,28 %</w:t>
            </w:r>
          </w:p>
        </w:tc>
        <w:tc>
          <w:tcPr>
            <w:tcW w:w="907" w:type="pct"/>
            <w:tcBorders>
              <w:top w:val="single" w:sz="4" w:space="0" w:color="auto"/>
              <w:bottom w:val="single" w:sz="18" w:space="0" w:color="auto"/>
            </w:tcBorders>
            <w:shd w:val="clear" w:color="auto" w:fill="auto"/>
            <w:vAlign w:val="center"/>
          </w:tcPr>
          <w:p w14:paraId="172498C4"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color w:val="000000"/>
                <w:sz w:val="22"/>
                <w:szCs w:val="22"/>
                <w:lang w:val="lt-LT"/>
              </w:rPr>
              <w:t>0,989 (0,914; 1,070)</w:t>
            </w:r>
          </w:p>
        </w:tc>
        <w:tc>
          <w:tcPr>
            <w:tcW w:w="472" w:type="pct"/>
            <w:tcBorders>
              <w:top w:val="single" w:sz="4" w:space="0" w:color="auto"/>
              <w:bottom w:val="single" w:sz="18" w:space="0" w:color="auto"/>
            </w:tcBorders>
            <w:shd w:val="clear" w:color="auto" w:fill="auto"/>
            <w:vAlign w:val="center"/>
          </w:tcPr>
          <w:p w14:paraId="72055A1D" w14:textId="77777777" w:rsidR="00C601EE" w:rsidRPr="00CD3FFE" w:rsidRDefault="00C601EE" w:rsidP="00355886">
            <w:pPr>
              <w:keepLines/>
              <w:widowControl w:val="0"/>
              <w:jc w:val="center"/>
              <w:rPr>
                <w:rFonts w:ascii="Times New Roman" w:hAnsi="Times New Roman"/>
                <w:sz w:val="22"/>
                <w:szCs w:val="22"/>
                <w:lang w:val="lt-LT"/>
              </w:rPr>
            </w:pPr>
            <w:r w:rsidRPr="00CD3FFE">
              <w:rPr>
                <w:rFonts w:ascii="Times New Roman" w:hAnsi="Times New Roman"/>
                <w:color w:val="000000"/>
                <w:sz w:val="22"/>
                <w:szCs w:val="22"/>
                <w:lang w:val="lt-LT"/>
              </w:rPr>
              <w:t>0,782</w:t>
            </w:r>
          </w:p>
        </w:tc>
      </w:tr>
    </w:tbl>
    <w:p w14:paraId="1E99DAF8" w14:textId="77777777" w:rsidR="00C601EE" w:rsidRPr="00CD3FFE" w:rsidRDefault="00C601EE" w:rsidP="00C601EE">
      <w:pPr>
        <w:ind w:left="180" w:hanging="180"/>
        <w:jc w:val="both"/>
        <w:rPr>
          <w:rFonts w:ascii="Times New Roman" w:hAnsi="Times New Roman"/>
          <w:sz w:val="22"/>
          <w:szCs w:val="22"/>
          <w:lang w:val="lt-LT"/>
        </w:rPr>
      </w:pPr>
      <w:r w:rsidRPr="00CD3FFE">
        <w:rPr>
          <w:rFonts w:ascii="Times New Roman" w:hAnsi="Times New Roman"/>
          <w:sz w:val="22"/>
          <w:szCs w:val="22"/>
          <w:vertAlign w:val="superscript"/>
          <w:lang w:val="lt-LT"/>
        </w:rPr>
        <w:t>a</w:t>
      </w:r>
      <w:r w:rsidRPr="00CD3FFE">
        <w:rPr>
          <w:rFonts w:ascii="Times New Roman" w:hAnsi="Times New Roman"/>
          <w:sz w:val="22"/>
          <w:szCs w:val="22"/>
          <w:lang w:val="lt-LT"/>
        </w:rPr>
        <w:tab/>
        <w:t xml:space="preserve">6 % pacientų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dozė buvo laipsniškai padidinta iki 10/80 mg.</w:t>
      </w:r>
    </w:p>
    <w:p w14:paraId="0F722AC6" w14:textId="77777777" w:rsidR="00C601EE" w:rsidRPr="00CD3FFE" w:rsidRDefault="00C601EE" w:rsidP="00C601EE">
      <w:pPr>
        <w:ind w:left="180" w:hanging="180"/>
        <w:jc w:val="both"/>
        <w:rPr>
          <w:rFonts w:ascii="Times New Roman" w:hAnsi="Times New Roman"/>
          <w:sz w:val="22"/>
          <w:szCs w:val="22"/>
          <w:lang w:val="lt-LT"/>
        </w:rPr>
      </w:pPr>
      <w:r w:rsidRPr="00CD3FFE">
        <w:rPr>
          <w:rFonts w:ascii="Times New Roman" w:hAnsi="Times New Roman"/>
          <w:sz w:val="22"/>
          <w:szCs w:val="22"/>
          <w:vertAlign w:val="superscript"/>
          <w:lang w:val="lt-LT"/>
        </w:rPr>
        <w:t>b</w:t>
      </w:r>
      <w:r w:rsidRPr="00CD3FFE">
        <w:rPr>
          <w:rFonts w:ascii="Times New Roman" w:hAnsi="Times New Roman"/>
          <w:sz w:val="22"/>
          <w:szCs w:val="22"/>
          <w:vertAlign w:val="superscript"/>
          <w:lang w:val="lt-LT"/>
        </w:rPr>
        <w:tab/>
      </w:r>
      <w:r w:rsidRPr="00CD3FFE">
        <w:rPr>
          <w:rFonts w:ascii="Times New Roman" w:hAnsi="Times New Roman"/>
          <w:sz w:val="22"/>
          <w:szCs w:val="22"/>
          <w:lang w:val="lt-LT"/>
        </w:rPr>
        <w:t xml:space="preserve">27 % pacientų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dozė buvo laipsniškai padidinta iki 80 mg.</w:t>
      </w:r>
    </w:p>
    <w:p w14:paraId="29DF96C4" w14:textId="77777777" w:rsidR="00C601EE" w:rsidRPr="00CD3FFE" w:rsidRDefault="00C601EE" w:rsidP="00C601EE">
      <w:pPr>
        <w:ind w:left="180" w:hanging="180"/>
        <w:jc w:val="both"/>
        <w:rPr>
          <w:rFonts w:ascii="Times New Roman" w:hAnsi="Times New Roman"/>
          <w:sz w:val="22"/>
          <w:szCs w:val="22"/>
          <w:lang w:val="lt-LT"/>
        </w:rPr>
      </w:pPr>
      <w:r w:rsidRPr="00CD3FFE">
        <w:rPr>
          <w:rFonts w:ascii="Times New Roman" w:hAnsi="Times New Roman"/>
          <w:sz w:val="22"/>
          <w:szCs w:val="22"/>
          <w:vertAlign w:val="superscript"/>
          <w:lang w:val="lt-LT"/>
        </w:rPr>
        <w:t>c</w:t>
      </w:r>
      <w:r w:rsidRPr="00CD3FFE">
        <w:rPr>
          <w:rFonts w:ascii="Times New Roman" w:hAnsi="Times New Roman"/>
          <w:sz w:val="22"/>
          <w:szCs w:val="22"/>
          <w:vertAlign w:val="superscript"/>
          <w:lang w:val="lt-LT"/>
        </w:rPr>
        <w:tab/>
      </w:r>
      <w:proofErr w:type="spellStart"/>
      <w:r w:rsidRPr="00235C31">
        <w:rPr>
          <w:rFonts w:ascii="Times New Roman" w:hAnsi="Times New Roman"/>
          <w:i/>
          <w:sz w:val="22"/>
          <w:szCs w:val="22"/>
          <w:lang w:val="lt-LT"/>
        </w:rPr>
        <w:t>Kaplan-Meier</w:t>
      </w:r>
      <w:proofErr w:type="spellEnd"/>
      <w:r w:rsidRPr="00CD3FFE">
        <w:rPr>
          <w:rFonts w:ascii="Times New Roman" w:hAnsi="Times New Roman"/>
          <w:sz w:val="22"/>
          <w:szCs w:val="22"/>
          <w:lang w:val="lt-LT"/>
        </w:rPr>
        <w:t xml:space="preserve"> įvertis 7</w:t>
      </w:r>
      <w:r w:rsidRPr="00CD3FFE">
        <w:rPr>
          <w:rFonts w:ascii="Times New Roman" w:hAnsi="Times New Roman"/>
          <w:sz w:val="22"/>
          <w:szCs w:val="22"/>
          <w:lang w:val="lt-LT"/>
        </w:rPr>
        <w:noBreakHyphen/>
        <w:t>aisiais metais.</w:t>
      </w:r>
    </w:p>
    <w:p w14:paraId="01A7B6D2" w14:textId="27BB4FF7" w:rsidR="00C601EE" w:rsidRPr="00CD3FFE" w:rsidRDefault="00C601EE" w:rsidP="00C601EE">
      <w:pPr>
        <w:ind w:left="180" w:hanging="180"/>
        <w:jc w:val="both"/>
        <w:rPr>
          <w:rFonts w:ascii="Times New Roman" w:hAnsi="Times New Roman"/>
          <w:sz w:val="22"/>
          <w:szCs w:val="22"/>
          <w:lang w:val="lt-LT"/>
        </w:rPr>
      </w:pPr>
      <w:r w:rsidRPr="00CD3FFE">
        <w:rPr>
          <w:rFonts w:ascii="Times New Roman" w:hAnsi="Times New Roman"/>
          <w:sz w:val="22"/>
          <w:szCs w:val="22"/>
          <w:vertAlign w:val="superscript"/>
          <w:lang w:val="lt-LT"/>
        </w:rPr>
        <w:t>d</w:t>
      </w:r>
      <w:r w:rsidRPr="00CD3FFE">
        <w:rPr>
          <w:rFonts w:ascii="Times New Roman" w:hAnsi="Times New Roman"/>
          <w:sz w:val="22"/>
          <w:szCs w:val="22"/>
          <w:vertAlign w:val="superscript"/>
          <w:lang w:val="lt-LT"/>
        </w:rPr>
        <w:tab/>
      </w:r>
      <w:r w:rsidRPr="00CD3FFE">
        <w:rPr>
          <w:rFonts w:ascii="Times New Roman" w:hAnsi="Times New Roman"/>
          <w:sz w:val="22"/>
          <w:szCs w:val="22"/>
          <w:lang w:val="lt-LT"/>
        </w:rPr>
        <w:t xml:space="preserve">apima </w:t>
      </w:r>
      <w:r w:rsidR="00274606">
        <w:rPr>
          <w:rFonts w:ascii="Times New Roman" w:hAnsi="Times New Roman"/>
          <w:sz w:val="22"/>
          <w:szCs w:val="22"/>
          <w:lang w:val="lt-LT"/>
        </w:rPr>
        <w:t xml:space="preserve">išeminį </w:t>
      </w:r>
      <w:r w:rsidRPr="00CD3FFE">
        <w:rPr>
          <w:rFonts w:ascii="Times New Roman" w:hAnsi="Times New Roman"/>
          <w:sz w:val="22"/>
          <w:szCs w:val="22"/>
          <w:lang w:val="lt-LT"/>
        </w:rPr>
        <w:t>insultą ar nenustatyto tipo insultą.</w:t>
      </w:r>
    </w:p>
    <w:p w14:paraId="1A1D530F" w14:textId="77777777" w:rsidR="00C601EE" w:rsidRPr="00CD3FFE" w:rsidRDefault="00C601EE" w:rsidP="00C601EE">
      <w:pPr>
        <w:rPr>
          <w:rFonts w:ascii="Times New Roman" w:hAnsi="Times New Roman"/>
          <w:noProof/>
          <w:sz w:val="22"/>
          <w:szCs w:val="22"/>
          <w:lang w:val="lt-LT"/>
        </w:rPr>
      </w:pPr>
    </w:p>
    <w:p w14:paraId="720825D6" w14:textId="77777777" w:rsidR="00C601EE" w:rsidRPr="00CD3FFE" w:rsidRDefault="00C601EE" w:rsidP="00C601EE">
      <w:pPr>
        <w:tabs>
          <w:tab w:val="left" w:pos="567"/>
        </w:tabs>
        <w:rPr>
          <w:rFonts w:ascii="Times New Roman" w:hAnsi="Times New Roman"/>
          <w:i/>
          <w:sz w:val="22"/>
          <w:szCs w:val="22"/>
          <w:lang w:val="lt-LT"/>
        </w:rPr>
      </w:pPr>
      <w:r w:rsidRPr="00CD3FFE">
        <w:rPr>
          <w:rFonts w:ascii="Times New Roman" w:hAnsi="Times New Roman"/>
          <w:i/>
          <w:sz w:val="22"/>
          <w:szCs w:val="22"/>
          <w:lang w:val="lt-LT"/>
        </w:rPr>
        <w:t>Sunkių kraujagyslių reiškinių profilaktika sergant lėtine inkstų liga (LIL)</w:t>
      </w:r>
    </w:p>
    <w:p w14:paraId="3DA081B5" w14:textId="77777777" w:rsidR="00C601E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Širdies ir inkstų apsaugos tyrimas (angl. </w:t>
      </w:r>
      <w:r w:rsidRPr="00CD3FFE">
        <w:rPr>
          <w:rFonts w:ascii="Times New Roman" w:hAnsi="Times New Roman"/>
          <w:i/>
          <w:sz w:val="22"/>
          <w:szCs w:val="22"/>
          <w:lang w:val="lt-LT"/>
        </w:rPr>
        <w:t>SHARP</w:t>
      </w:r>
      <w:r w:rsidRPr="00CD3FFE">
        <w:rPr>
          <w:rFonts w:ascii="Times New Roman" w:hAnsi="Times New Roman"/>
          <w:sz w:val="22"/>
          <w:szCs w:val="22"/>
          <w:lang w:val="lt-LT"/>
        </w:rPr>
        <w:t xml:space="preserve">) buvo </w:t>
      </w:r>
      <w:proofErr w:type="spellStart"/>
      <w:r w:rsidRPr="00CD3FFE">
        <w:rPr>
          <w:rFonts w:ascii="Times New Roman" w:hAnsi="Times New Roman"/>
          <w:sz w:val="22"/>
          <w:szCs w:val="22"/>
          <w:lang w:val="lt-LT"/>
        </w:rPr>
        <w:t>multinacionalinis</w:t>
      </w:r>
      <w:proofErr w:type="spellEnd"/>
      <w:r w:rsidRPr="00CD3FFE">
        <w:rPr>
          <w:rFonts w:ascii="Times New Roman" w:hAnsi="Times New Roman"/>
          <w:sz w:val="22"/>
          <w:szCs w:val="22"/>
          <w:lang w:val="lt-LT"/>
        </w:rPr>
        <w:t xml:space="preserve">, atsitiktinių imčių,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 xml:space="preserve"> kontroliuotas, dvigubai aklas klinikinis tyrimas, atliktas su 9438 lėtine inkstų liga sirgusiais pacientais, iš kurių kas trečias prieš pradedant tyrimą jau buvo </w:t>
      </w:r>
      <w:proofErr w:type="spellStart"/>
      <w:r w:rsidRPr="00CD3FFE">
        <w:rPr>
          <w:rFonts w:ascii="Times New Roman" w:hAnsi="Times New Roman"/>
          <w:sz w:val="22"/>
          <w:szCs w:val="22"/>
          <w:lang w:val="lt-LT"/>
        </w:rPr>
        <w:t>dializuojamas</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Fiksuotų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20 mg dozių derinys </w:t>
      </w:r>
      <w:r w:rsidRPr="00CD3FFE">
        <w:rPr>
          <w:rFonts w:ascii="Times New Roman" w:hAnsi="Times New Roman"/>
          <w:sz w:val="22"/>
          <w:szCs w:val="22"/>
          <w:lang w:val="lt-LT"/>
        </w:rPr>
        <w:t xml:space="preserve">buvo paskirtas iš viso 4650 pacientų, </w:t>
      </w:r>
      <w:proofErr w:type="spellStart"/>
      <w:r w:rsidRPr="00CD3FFE">
        <w:rPr>
          <w:rFonts w:ascii="Times New Roman" w:hAnsi="Times New Roman"/>
          <w:sz w:val="22"/>
          <w:szCs w:val="22"/>
          <w:lang w:val="lt-LT"/>
        </w:rPr>
        <w:t>placebas</w:t>
      </w:r>
      <w:proofErr w:type="spellEnd"/>
      <w:r w:rsidRPr="00CD3FFE">
        <w:rPr>
          <w:rFonts w:ascii="Times New Roman" w:hAnsi="Times New Roman"/>
          <w:sz w:val="22"/>
          <w:szCs w:val="22"/>
          <w:lang w:val="lt-LT"/>
        </w:rPr>
        <w:t xml:space="preserve"> - 4620, pacientų stebėsenos mediana buvo 4,9 metų. Pacientų amžiaus vidurkis - 62 metai, 63 % jų buvo vyrai, 72 % baltosios rasės, 23 % sirgo cukriniu diabetu, o </w:t>
      </w:r>
      <w:proofErr w:type="spellStart"/>
      <w:r w:rsidRPr="00CD3FFE">
        <w:rPr>
          <w:rFonts w:ascii="Times New Roman" w:hAnsi="Times New Roman"/>
          <w:sz w:val="22"/>
          <w:szCs w:val="22"/>
          <w:lang w:val="lt-LT"/>
        </w:rPr>
        <w:t>nedializuojamų</w:t>
      </w:r>
      <w:proofErr w:type="spellEnd"/>
      <w:r w:rsidRPr="00CD3FFE">
        <w:rPr>
          <w:rFonts w:ascii="Times New Roman" w:hAnsi="Times New Roman"/>
          <w:sz w:val="22"/>
          <w:szCs w:val="22"/>
          <w:lang w:val="lt-LT"/>
        </w:rPr>
        <w:t xml:space="preserve"> pacientų vidutinis apskaičiuotas </w:t>
      </w:r>
      <w:proofErr w:type="spellStart"/>
      <w:r w:rsidRPr="00CD3FFE">
        <w:rPr>
          <w:rFonts w:ascii="Times New Roman" w:hAnsi="Times New Roman"/>
          <w:sz w:val="22"/>
          <w:szCs w:val="22"/>
          <w:lang w:val="lt-LT"/>
        </w:rPr>
        <w:t>glomerulų</w:t>
      </w:r>
      <w:proofErr w:type="spellEnd"/>
      <w:r w:rsidRPr="00CD3FFE">
        <w:rPr>
          <w:rFonts w:ascii="Times New Roman" w:hAnsi="Times New Roman"/>
          <w:sz w:val="22"/>
          <w:szCs w:val="22"/>
          <w:lang w:val="lt-LT"/>
        </w:rPr>
        <w:t xml:space="preserve"> filtracijos greitis (GFG) buvo 26,5 ml/min/1,73 m</w:t>
      </w:r>
      <w:r w:rsidRPr="00CD3FFE">
        <w:rPr>
          <w:rFonts w:ascii="Times New Roman" w:hAnsi="Times New Roman"/>
          <w:sz w:val="22"/>
          <w:szCs w:val="22"/>
          <w:vertAlign w:val="superscript"/>
          <w:lang w:val="lt-LT"/>
        </w:rPr>
        <w:t>2</w:t>
      </w:r>
      <w:r w:rsidRPr="00CD3FFE">
        <w:rPr>
          <w:rFonts w:ascii="Times New Roman" w:hAnsi="Times New Roman"/>
          <w:sz w:val="22"/>
          <w:szCs w:val="22"/>
          <w:lang w:val="lt-LT"/>
        </w:rPr>
        <w:t>. Su lipidais susijusių įtraukimo į tyrimą kriterijų nebuvo. Vidutinis MTL</w:t>
      </w:r>
      <w:r w:rsidRPr="00CD3FFE">
        <w:rPr>
          <w:rFonts w:ascii="Times New Roman" w:hAnsi="Times New Roman"/>
          <w:sz w:val="22"/>
          <w:szCs w:val="22"/>
          <w:lang w:val="lt-LT"/>
        </w:rPr>
        <w:noBreakHyphen/>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kiekis prieš pradedant tyrimą buvo 108 mg/dl. Po vienerių metų, vartojusiesiems vien tik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20 mg dozę MTL</w:t>
      </w:r>
      <w:r w:rsidRPr="00CD3FFE">
        <w:rPr>
          <w:rFonts w:ascii="Times New Roman" w:hAnsi="Times New Roman"/>
          <w:sz w:val="22"/>
          <w:szCs w:val="22"/>
          <w:lang w:val="lt-LT"/>
        </w:rPr>
        <w:noBreakHyphen/>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sumažėjo 26 %, lyginant su </w:t>
      </w:r>
      <w:proofErr w:type="spellStart"/>
      <w:r w:rsidRPr="00CD3FFE">
        <w:rPr>
          <w:rFonts w:ascii="Times New Roman" w:hAnsi="Times New Roman"/>
          <w:sz w:val="22"/>
          <w:szCs w:val="22"/>
          <w:lang w:val="lt-LT"/>
        </w:rPr>
        <w:t>placebu</w:t>
      </w:r>
      <w:proofErr w:type="spellEnd"/>
      <w:r w:rsidRPr="00CD3FFE">
        <w:rPr>
          <w:rFonts w:ascii="Times New Roman" w:hAnsi="Times New Roman"/>
          <w:sz w:val="22"/>
          <w:szCs w:val="22"/>
          <w:lang w:val="lt-LT"/>
        </w:rPr>
        <w:t xml:space="preserve">, o vartojusiesiems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10 mg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20 mg derinį </w:t>
      </w:r>
      <w:r w:rsidRPr="00CD3FFE">
        <w:rPr>
          <w:rFonts w:ascii="Times New Roman" w:hAnsi="Times New Roman"/>
          <w:sz w:val="22"/>
          <w:szCs w:val="22"/>
          <w:lang w:val="lt-LT"/>
        </w:rPr>
        <w:t>- 38 %, įskaitant tiriamųjų vaistinių preparatų daugiau nebevartojusius pacientus.</w:t>
      </w:r>
    </w:p>
    <w:p w14:paraId="519CE1D5" w14:textId="77777777" w:rsidR="00C806C2" w:rsidRPr="00CD3FFE" w:rsidRDefault="00C806C2" w:rsidP="00C601EE">
      <w:pPr>
        <w:tabs>
          <w:tab w:val="left" w:pos="567"/>
        </w:tabs>
        <w:rPr>
          <w:rFonts w:ascii="Times New Roman" w:hAnsi="Times New Roman"/>
          <w:sz w:val="22"/>
          <w:szCs w:val="22"/>
          <w:lang w:val="lt-LT"/>
        </w:rPr>
      </w:pPr>
    </w:p>
    <w:p w14:paraId="0A90837F" w14:textId="77777777" w:rsidR="00C601E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SHARP protokolui specifinis pagrindinis palyginimas buvo „sunkių kraujagyslių reiškinių“ (SKR, apibrėžiamų kaip nemirtinas MI ar mirtis dėl širdies veiklos sutrikimo, insultas arba bet kokia </w:t>
      </w:r>
      <w:proofErr w:type="spellStart"/>
      <w:r w:rsidRPr="00CD3FFE">
        <w:rPr>
          <w:rFonts w:ascii="Times New Roman" w:hAnsi="Times New Roman"/>
          <w:sz w:val="22"/>
          <w:szCs w:val="22"/>
          <w:lang w:val="lt-LT"/>
        </w:rPr>
        <w:t>revaskuliarizuojanti</w:t>
      </w:r>
      <w:proofErr w:type="spellEnd"/>
      <w:r w:rsidRPr="00CD3FFE">
        <w:rPr>
          <w:rFonts w:ascii="Times New Roman" w:hAnsi="Times New Roman"/>
          <w:sz w:val="22"/>
          <w:szCs w:val="22"/>
          <w:lang w:val="lt-LT"/>
        </w:rPr>
        <w:t xml:space="preserve"> procedūra) ketinimo gydyti analizė tik tų pacientų, kurie nuo pradžių buvo </w:t>
      </w:r>
      <w:proofErr w:type="spellStart"/>
      <w:r w:rsidRPr="00CD3FFE">
        <w:rPr>
          <w:rFonts w:ascii="Times New Roman" w:hAnsi="Times New Roman"/>
          <w:sz w:val="22"/>
          <w:szCs w:val="22"/>
          <w:lang w:val="lt-LT"/>
        </w:rPr>
        <w:t>randomizuoti</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derinio</w:t>
      </w:r>
      <w:r w:rsidRPr="00CD3FFE">
        <w:rPr>
          <w:rFonts w:ascii="Times New Roman" w:hAnsi="Times New Roman"/>
          <w:sz w:val="22"/>
          <w:szCs w:val="22"/>
          <w:lang w:val="lt-LT"/>
        </w:rPr>
        <w:t xml:space="preserve"> (n = 4193) ar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(n = 4191) grupes. Antrinės analizės nagrinėjo tą patį sudėtinį rezultatą, gautą analizuojant visą kohortą, </w:t>
      </w:r>
      <w:proofErr w:type="spellStart"/>
      <w:r w:rsidRPr="00CD3FFE">
        <w:rPr>
          <w:rFonts w:ascii="Times New Roman" w:hAnsi="Times New Roman"/>
          <w:sz w:val="22"/>
          <w:szCs w:val="22"/>
          <w:lang w:val="lt-LT"/>
        </w:rPr>
        <w:t>randomizuotą</w:t>
      </w:r>
      <w:proofErr w:type="spellEnd"/>
      <w:r w:rsidRPr="00CD3FFE">
        <w:rPr>
          <w:rFonts w:ascii="Times New Roman" w:hAnsi="Times New Roman"/>
          <w:sz w:val="22"/>
          <w:szCs w:val="22"/>
          <w:lang w:val="lt-LT"/>
        </w:rPr>
        <w:t xml:space="preserve"> (prieš pradedant tyrimą arba po pirmųjų metų) vartoti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derinį</w:t>
      </w:r>
      <w:r w:rsidRPr="00CD3FFE">
        <w:rPr>
          <w:rFonts w:ascii="Times New Roman" w:hAnsi="Times New Roman"/>
          <w:sz w:val="22"/>
          <w:szCs w:val="22"/>
          <w:lang w:val="lt-LT"/>
        </w:rPr>
        <w:t xml:space="preserve"> (n = 4650) ar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(n = 4620), taip pat ir šio sudėtinio rezultato komponentus.</w:t>
      </w:r>
    </w:p>
    <w:p w14:paraId="65114DD1" w14:textId="77777777" w:rsidR="00C806C2" w:rsidRPr="00CD3FFE" w:rsidRDefault="00C806C2" w:rsidP="00C601EE">
      <w:pPr>
        <w:tabs>
          <w:tab w:val="left" w:pos="567"/>
        </w:tabs>
        <w:rPr>
          <w:rFonts w:ascii="Times New Roman" w:hAnsi="Times New Roman"/>
          <w:sz w:val="22"/>
          <w:szCs w:val="22"/>
          <w:lang w:val="lt-LT"/>
        </w:rPr>
      </w:pPr>
    </w:p>
    <w:p w14:paraId="63E32AFB" w14:textId="77777777" w:rsidR="00C601E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Pagrindinės vertinamosios baigties analizė parodė, kad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derinys</w:t>
      </w:r>
      <w:r w:rsidRPr="00CD3FFE">
        <w:rPr>
          <w:rFonts w:ascii="Times New Roman" w:hAnsi="Times New Roman"/>
          <w:sz w:val="22"/>
          <w:szCs w:val="22"/>
          <w:lang w:val="lt-LT"/>
        </w:rPr>
        <w:t xml:space="preserve"> reikšmingai sumažino sunkių kraujagyslių reiškinių pavojų (reiškiniai nustatyti 749 pacientams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grupėje ir 639 pacientams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derinio</w:t>
      </w:r>
      <w:r w:rsidRPr="00CD3FFE">
        <w:rPr>
          <w:rFonts w:ascii="Times New Roman" w:hAnsi="Times New Roman"/>
          <w:sz w:val="22"/>
          <w:szCs w:val="22"/>
          <w:lang w:val="lt-LT"/>
        </w:rPr>
        <w:t xml:space="preserve"> grupėje), kai santykinė rizika sumažėjo 16 % (p = 0,001).</w:t>
      </w:r>
    </w:p>
    <w:p w14:paraId="1CF4DA25" w14:textId="77777777" w:rsidR="00C806C2" w:rsidRPr="00CD3FFE" w:rsidRDefault="00C806C2" w:rsidP="00C601EE">
      <w:pPr>
        <w:tabs>
          <w:tab w:val="left" w:pos="567"/>
        </w:tabs>
        <w:rPr>
          <w:rFonts w:ascii="Times New Roman" w:hAnsi="Times New Roman"/>
          <w:sz w:val="22"/>
          <w:szCs w:val="22"/>
          <w:lang w:val="lt-LT"/>
        </w:rPr>
      </w:pPr>
    </w:p>
    <w:p w14:paraId="786173B0" w14:textId="77777777" w:rsidR="00C601E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Nepaisant to, šio tyrimo sandara neleido atskirai nustatyti vien tik sudedamosios dalies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indėlio į veiksmingumą reikšmingai sumažinant sunkių kraujagyslių reiškinių pavojų LIL sergantiems pacientams.</w:t>
      </w:r>
    </w:p>
    <w:p w14:paraId="4DA01442" w14:textId="77777777" w:rsidR="00C806C2" w:rsidRPr="00CD3FFE" w:rsidRDefault="00C806C2" w:rsidP="00C601EE">
      <w:pPr>
        <w:tabs>
          <w:tab w:val="left" w:pos="567"/>
        </w:tabs>
        <w:rPr>
          <w:rFonts w:ascii="Times New Roman" w:hAnsi="Times New Roman"/>
          <w:sz w:val="22"/>
          <w:szCs w:val="22"/>
          <w:lang w:val="lt-LT"/>
        </w:rPr>
      </w:pPr>
    </w:p>
    <w:p w14:paraId="1136026B" w14:textId="77777777" w:rsidR="00C601EE" w:rsidRPr="00CD3FF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Visų </w:t>
      </w:r>
      <w:proofErr w:type="spellStart"/>
      <w:r w:rsidRPr="00CD3FFE">
        <w:rPr>
          <w:rFonts w:ascii="Times New Roman" w:hAnsi="Times New Roman"/>
          <w:sz w:val="22"/>
          <w:szCs w:val="22"/>
          <w:lang w:val="lt-LT"/>
        </w:rPr>
        <w:t>randomizuotų</w:t>
      </w:r>
      <w:proofErr w:type="spellEnd"/>
      <w:r w:rsidRPr="00CD3FFE">
        <w:rPr>
          <w:rFonts w:ascii="Times New Roman" w:hAnsi="Times New Roman"/>
          <w:sz w:val="22"/>
          <w:szCs w:val="22"/>
          <w:lang w:val="lt-LT"/>
        </w:rPr>
        <w:t xml:space="preserve"> pacientų individualūs SKR komponentai yra išdėstyti 2 lentelėje.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derinys</w:t>
      </w:r>
      <w:r w:rsidRPr="00CD3FFE">
        <w:rPr>
          <w:rFonts w:ascii="Times New Roman" w:hAnsi="Times New Roman"/>
          <w:sz w:val="22"/>
          <w:szCs w:val="22"/>
          <w:lang w:val="lt-LT"/>
        </w:rPr>
        <w:t xml:space="preserve"> reikšmingai sumažino insulto ir bet kokios </w:t>
      </w:r>
      <w:proofErr w:type="spellStart"/>
      <w:r w:rsidRPr="00CD3FFE">
        <w:rPr>
          <w:rFonts w:ascii="Times New Roman" w:hAnsi="Times New Roman"/>
          <w:sz w:val="22"/>
          <w:szCs w:val="22"/>
          <w:lang w:val="lt-LT"/>
        </w:rPr>
        <w:t>revaskuliarizacijos</w:t>
      </w:r>
      <w:proofErr w:type="spellEnd"/>
      <w:r w:rsidRPr="00CD3FFE">
        <w:rPr>
          <w:rFonts w:ascii="Times New Roman" w:hAnsi="Times New Roman"/>
          <w:sz w:val="22"/>
          <w:szCs w:val="22"/>
          <w:lang w:val="lt-LT"/>
        </w:rPr>
        <w:t xml:space="preserve"> pavojų, nesant reikšmingų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bidi="bo-CN"/>
        </w:rPr>
        <w:t xml:space="preserve">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deriniui</w:t>
      </w:r>
      <w:r w:rsidRPr="00CD3FFE">
        <w:rPr>
          <w:rFonts w:ascii="Times New Roman" w:hAnsi="Times New Roman"/>
          <w:sz w:val="22"/>
          <w:szCs w:val="22"/>
          <w:lang w:val="lt-LT"/>
        </w:rPr>
        <w:t xml:space="preserve"> palankių skaitinių skirtumų dėl nemirtino MI ir mirties dėl širdies veiklos sutrikimo.</w:t>
      </w:r>
    </w:p>
    <w:p w14:paraId="60077F90" w14:textId="77777777" w:rsidR="00C601EE" w:rsidRPr="00CD3FFE" w:rsidRDefault="00C601EE" w:rsidP="00C601EE">
      <w:pPr>
        <w:tabs>
          <w:tab w:val="left" w:pos="567"/>
        </w:tabs>
        <w:rPr>
          <w:rFonts w:ascii="Times New Roman" w:hAnsi="Times New Roman"/>
          <w:sz w:val="22"/>
          <w:szCs w:val="22"/>
          <w:lang w:val="lt-LT"/>
        </w:rPr>
      </w:pPr>
    </w:p>
    <w:p w14:paraId="1AB59619" w14:textId="77777777" w:rsidR="00C601EE" w:rsidRPr="00CD3FFE" w:rsidRDefault="00C601EE" w:rsidP="00C601EE">
      <w:pPr>
        <w:tabs>
          <w:tab w:val="left" w:pos="567"/>
        </w:tabs>
        <w:jc w:val="center"/>
        <w:rPr>
          <w:rFonts w:ascii="Times New Roman" w:hAnsi="Times New Roman"/>
          <w:sz w:val="22"/>
          <w:szCs w:val="22"/>
          <w:lang w:val="lt-LT"/>
        </w:rPr>
      </w:pPr>
      <w:r w:rsidRPr="00CD3FFE">
        <w:rPr>
          <w:rFonts w:ascii="Times New Roman" w:hAnsi="Times New Roman"/>
          <w:sz w:val="22"/>
          <w:szCs w:val="22"/>
          <w:lang w:val="lt-LT"/>
        </w:rPr>
        <w:t>2 lentelė</w:t>
      </w:r>
    </w:p>
    <w:p w14:paraId="434C0E4E" w14:textId="77777777" w:rsidR="00C601EE" w:rsidRPr="00CD3FFE" w:rsidRDefault="00C601EE" w:rsidP="00C601EE">
      <w:pPr>
        <w:tabs>
          <w:tab w:val="left" w:pos="567"/>
        </w:tabs>
        <w:jc w:val="center"/>
        <w:rPr>
          <w:rFonts w:ascii="Times New Roman" w:hAnsi="Times New Roman"/>
          <w:sz w:val="22"/>
          <w:szCs w:val="22"/>
          <w:lang w:val="lt-LT"/>
        </w:rPr>
      </w:pPr>
      <w:r w:rsidRPr="00CD3FFE">
        <w:rPr>
          <w:rFonts w:ascii="Times New Roman" w:hAnsi="Times New Roman"/>
          <w:sz w:val="22"/>
          <w:szCs w:val="22"/>
          <w:lang w:val="lt-LT"/>
        </w:rPr>
        <w:t xml:space="preserve">Sunkieji kraujagyslių reiškiniai pagal gydymo grupes visiems </w:t>
      </w:r>
      <w:proofErr w:type="spellStart"/>
      <w:r w:rsidRPr="00CD3FFE">
        <w:rPr>
          <w:rFonts w:ascii="Times New Roman" w:hAnsi="Times New Roman"/>
          <w:sz w:val="22"/>
          <w:szCs w:val="22"/>
          <w:lang w:val="lt-LT"/>
        </w:rPr>
        <w:t>SHARP</w:t>
      </w:r>
      <w:r w:rsidRPr="00CD3FFE">
        <w:rPr>
          <w:rFonts w:ascii="Times New Roman" w:hAnsi="Times New Roman"/>
          <w:sz w:val="22"/>
          <w:szCs w:val="22"/>
          <w:vertAlign w:val="superscript"/>
          <w:lang w:val="lt-LT"/>
        </w:rPr>
        <w:t>a</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randomizuotiems</w:t>
      </w:r>
      <w:proofErr w:type="spellEnd"/>
      <w:r w:rsidRPr="00CD3FFE">
        <w:rPr>
          <w:rFonts w:ascii="Times New Roman" w:hAnsi="Times New Roman"/>
          <w:sz w:val="22"/>
          <w:szCs w:val="22"/>
          <w:lang w:val="lt-LT"/>
        </w:rPr>
        <w:t xml:space="preserve"> pacientams</w:t>
      </w:r>
    </w:p>
    <w:p w14:paraId="57CD9C47" w14:textId="77777777" w:rsidR="00C601EE" w:rsidRPr="00CD3FFE" w:rsidRDefault="00C601EE" w:rsidP="00C601EE">
      <w:pPr>
        <w:tabs>
          <w:tab w:val="left" w:pos="567"/>
        </w:tabs>
        <w:rPr>
          <w:rFonts w:ascii="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5"/>
        <w:gridCol w:w="1540"/>
        <w:gridCol w:w="1540"/>
        <w:gridCol w:w="1829"/>
        <w:gridCol w:w="1156"/>
      </w:tblGrid>
      <w:tr w:rsidR="00C601EE" w:rsidRPr="00CD3FFE" w14:paraId="64A9B9ED" w14:textId="77777777" w:rsidTr="00235C31">
        <w:tc>
          <w:tcPr>
            <w:tcW w:w="1656" w:type="pct"/>
            <w:tcBorders>
              <w:top w:val="single" w:sz="18" w:space="0" w:color="auto"/>
              <w:left w:val="nil"/>
              <w:right w:val="nil"/>
            </w:tcBorders>
          </w:tcPr>
          <w:p w14:paraId="05F136C0" w14:textId="77777777" w:rsidR="00C601EE" w:rsidRPr="00C806C2" w:rsidRDefault="00C806C2" w:rsidP="00C806C2">
            <w:pPr>
              <w:tabs>
                <w:tab w:val="left" w:pos="851"/>
              </w:tabs>
              <w:spacing w:line="260" w:lineRule="exact"/>
              <w:jc w:val="center"/>
              <w:rPr>
                <w:rFonts w:ascii="Times New Roman" w:hAnsi="Times New Roman"/>
                <w:b/>
                <w:sz w:val="22"/>
                <w:szCs w:val="22"/>
                <w:lang w:val="lt-LT"/>
              </w:rPr>
            </w:pPr>
            <w:r w:rsidRPr="00C806C2">
              <w:rPr>
                <w:rFonts w:ascii="Times New Roman" w:hAnsi="Times New Roman"/>
                <w:bCs/>
                <w:sz w:val="22"/>
                <w:szCs w:val="22"/>
                <w:lang w:val="lt-LT"/>
              </w:rPr>
              <w:t>Baigtis</w:t>
            </w:r>
          </w:p>
          <w:p w14:paraId="11CE06E5" w14:textId="77777777" w:rsidR="00C601EE" w:rsidRPr="00C806C2" w:rsidRDefault="00C601EE" w:rsidP="00355886">
            <w:pPr>
              <w:tabs>
                <w:tab w:val="left" w:pos="567"/>
              </w:tabs>
              <w:spacing w:line="260" w:lineRule="exact"/>
              <w:jc w:val="center"/>
              <w:rPr>
                <w:rFonts w:ascii="Times New Roman" w:hAnsi="Times New Roman"/>
                <w:bCs/>
                <w:sz w:val="22"/>
                <w:szCs w:val="22"/>
                <w:lang w:val="lt-LT"/>
              </w:rPr>
            </w:pPr>
          </w:p>
        </w:tc>
        <w:tc>
          <w:tcPr>
            <w:tcW w:w="849" w:type="pct"/>
            <w:tcBorders>
              <w:top w:val="single" w:sz="18" w:space="0" w:color="auto"/>
              <w:left w:val="nil"/>
              <w:right w:val="nil"/>
            </w:tcBorders>
          </w:tcPr>
          <w:p w14:paraId="27EB39F0" w14:textId="77777777" w:rsidR="00C601EE" w:rsidRPr="00C806C2" w:rsidRDefault="00C601EE" w:rsidP="00C806C2">
            <w:pPr>
              <w:tabs>
                <w:tab w:val="left" w:pos="567"/>
              </w:tabs>
              <w:spacing w:line="260" w:lineRule="exact"/>
              <w:rPr>
                <w:rFonts w:ascii="Times New Roman" w:hAnsi="Times New Roman"/>
                <w:bCs/>
                <w:sz w:val="22"/>
                <w:szCs w:val="22"/>
                <w:lang w:val="lt-LT"/>
              </w:rPr>
            </w:pPr>
            <w:proofErr w:type="spellStart"/>
            <w:r w:rsidRPr="00C806C2">
              <w:rPr>
                <w:rFonts w:ascii="Times New Roman" w:hAnsi="Times New Roman"/>
                <w:sz w:val="22"/>
                <w:szCs w:val="22"/>
                <w:lang w:val="lt-LT" w:bidi="bo-CN"/>
              </w:rPr>
              <w:t>Ezetimibo</w:t>
            </w:r>
            <w:proofErr w:type="spellEnd"/>
            <w:r w:rsidRPr="00C806C2">
              <w:rPr>
                <w:rFonts w:ascii="Times New Roman" w:hAnsi="Times New Roman"/>
                <w:sz w:val="22"/>
                <w:szCs w:val="22"/>
                <w:lang w:val="lt-LT" w:bidi="bo-CN"/>
              </w:rPr>
              <w:t xml:space="preserve"> 10 mg ir </w:t>
            </w:r>
            <w:proofErr w:type="spellStart"/>
            <w:r w:rsidRPr="00C806C2">
              <w:rPr>
                <w:rFonts w:ascii="Times New Roman" w:hAnsi="Times New Roman"/>
                <w:sz w:val="22"/>
                <w:szCs w:val="22"/>
                <w:lang w:val="lt-LT" w:bidi="bo-CN"/>
              </w:rPr>
              <w:t>simvastatino</w:t>
            </w:r>
            <w:proofErr w:type="spellEnd"/>
            <w:r w:rsidRPr="00C806C2">
              <w:rPr>
                <w:rFonts w:ascii="Times New Roman" w:hAnsi="Times New Roman"/>
                <w:sz w:val="22"/>
                <w:szCs w:val="22"/>
                <w:lang w:val="lt-LT" w:bidi="bo-CN"/>
              </w:rPr>
              <w:t xml:space="preserve"> </w:t>
            </w:r>
            <w:r w:rsidRPr="00C806C2">
              <w:rPr>
                <w:rFonts w:ascii="Times New Roman" w:hAnsi="Times New Roman"/>
                <w:sz w:val="22"/>
                <w:szCs w:val="22"/>
                <w:lang w:val="lt-LT" w:bidi="bo-CN"/>
              </w:rPr>
              <w:lastRenderedPageBreak/>
              <w:t>20 mg derinys</w:t>
            </w:r>
            <w:r w:rsidRPr="00C806C2">
              <w:rPr>
                <w:rFonts w:ascii="Times New Roman" w:hAnsi="Times New Roman"/>
                <w:bCs/>
                <w:sz w:val="22"/>
                <w:szCs w:val="22"/>
                <w:lang w:val="lt-LT"/>
              </w:rPr>
              <w:br/>
              <w:t>(N = 4650)</w:t>
            </w:r>
          </w:p>
        </w:tc>
        <w:tc>
          <w:tcPr>
            <w:tcW w:w="849" w:type="pct"/>
            <w:tcBorders>
              <w:top w:val="single" w:sz="18" w:space="0" w:color="auto"/>
              <w:left w:val="nil"/>
              <w:right w:val="nil"/>
            </w:tcBorders>
          </w:tcPr>
          <w:p w14:paraId="061A6F41" w14:textId="77777777" w:rsidR="00C601EE" w:rsidRPr="00C806C2" w:rsidRDefault="00C601EE" w:rsidP="00C806C2">
            <w:pPr>
              <w:tabs>
                <w:tab w:val="left" w:pos="567"/>
              </w:tabs>
              <w:spacing w:line="260" w:lineRule="exact"/>
              <w:jc w:val="center"/>
              <w:rPr>
                <w:rFonts w:ascii="Times New Roman" w:hAnsi="Times New Roman"/>
                <w:bCs/>
                <w:sz w:val="22"/>
                <w:szCs w:val="22"/>
                <w:lang w:val="lt-LT"/>
              </w:rPr>
            </w:pPr>
            <w:proofErr w:type="spellStart"/>
            <w:r w:rsidRPr="00C806C2">
              <w:rPr>
                <w:rFonts w:ascii="Times New Roman" w:hAnsi="Times New Roman"/>
                <w:bCs/>
                <w:sz w:val="22"/>
                <w:szCs w:val="22"/>
                <w:lang w:val="lt-LT"/>
              </w:rPr>
              <w:lastRenderedPageBreak/>
              <w:t>Placebas</w:t>
            </w:r>
            <w:proofErr w:type="spellEnd"/>
          </w:p>
          <w:p w14:paraId="3F2AB388" w14:textId="77777777" w:rsidR="00C601EE" w:rsidRPr="00C806C2" w:rsidRDefault="00C601EE" w:rsidP="00C806C2">
            <w:pPr>
              <w:tabs>
                <w:tab w:val="left" w:pos="567"/>
              </w:tabs>
              <w:spacing w:line="260" w:lineRule="exact"/>
              <w:jc w:val="center"/>
              <w:rPr>
                <w:rFonts w:ascii="Times New Roman" w:hAnsi="Times New Roman"/>
                <w:bCs/>
                <w:sz w:val="22"/>
                <w:szCs w:val="22"/>
                <w:lang w:val="lt-LT"/>
              </w:rPr>
            </w:pPr>
            <w:r w:rsidRPr="00C806C2">
              <w:rPr>
                <w:rFonts w:ascii="Times New Roman" w:hAnsi="Times New Roman"/>
                <w:bCs/>
                <w:sz w:val="22"/>
                <w:szCs w:val="22"/>
                <w:lang w:val="lt-LT"/>
              </w:rPr>
              <w:t>(N = 4620)</w:t>
            </w:r>
          </w:p>
        </w:tc>
        <w:tc>
          <w:tcPr>
            <w:tcW w:w="1008" w:type="pct"/>
            <w:tcBorders>
              <w:top w:val="single" w:sz="18" w:space="0" w:color="auto"/>
              <w:left w:val="nil"/>
              <w:right w:val="nil"/>
            </w:tcBorders>
          </w:tcPr>
          <w:p w14:paraId="6436349B" w14:textId="77777777" w:rsidR="00C601EE" w:rsidRPr="00C806C2" w:rsidRDefault="00C601EE" w:rsidP="00C806C2">
            <w:pPr>
              <w:tabs>
                <w:tab w:val="left" w:pos="567"/>
              </w:tabs>
              <w:spacing w:line="260" w:lineRule="exact"/>
              <w:jc w:val="center"/>
              <w:rPr>
                <w:rFonts w:ascii="Times New Roman" w:hAnsi="Times New Roman"/>
                <w:bCs/>
                <w:sz w:val="22"/>
                <w:szCs w:val="22"/>
                <w:lang w:val="lt-LT"/>
              </w:rPr>
            </w:pPr>
            <w:r w:rsidRPr="00C806C2">
              <w:rPr>
                <w:rFonts w:ascii="Times New Roman" w:hAnsi="Times New Roman"/>
                <w:bCs/>
                <w:sz w:val="22"/>
                <w:szCs w:val="22"/>
                <w:lang w:val="lt-LT"/>
              </w:rPr>
              <w:t>Rizikos santykis</w:t>
            </w:r>
          </w:p>
          <w:p w14:paraId="0E8D1419" w14:textId="77777777" w:rsidR="00C601EE" w:rsidRPr="00C806C2" w:rsidRDefault="00C601EE" w:rsidP="00C806C2">
            <w:pPr>
              <w:tabs>
                <w:tab w:val="left" w:pos="567"/>
              </w:tabs>
              <w:spacing w:line="260" w:lineRule="exact"/>
              <w:jc w:val="center"/>
              <w:rPr>
                <w:rFonts w:ascii="Times New Roman" w:hAnsi="Times New Roman"/>
                <w:bCs/>
                <w:sz w:val="22"/>
                <w:szCs w:val="22"/>
                <w:lang w:val="lt-LT"/>
              </w:rPr>
            </w:pPr>
            <w:r w:rsidRPr="00C806C2">
              <w:rPr>
                <w:rFonts w:ascii="Times New Roman" w:hAnsi="Times New Roman"/>
                <w:bCs/>
                <w:sz w:val="22"/>
                <w:szCs w:val="22"/>
                <w:lang w:val="lt-LT"/>
              </w:rPr>
              <w:t>(95 % PI)</w:t>
            </w:r>
          </w:p>
        </w:tc>
        <w:tc>
          <w:tcPr>
            <w:tcW w:w="637" w:type="pct"/>
            <w:tcBorders>
              <w:top w:val="single" w:sz="18" w:space="0" w:color="auto"/>
              <w:left w:val="nil"/>
              <w:right w:val="nil"/>
            </w:tcBorders>
          </w:tcPr>
          <w:p w14:paraId="5548CB3D" w14:textId="77777777" w:rsidR="00C601EE" w:rsidRPr="00C806C2" w:rsidRDefault="00C601EE" w:rsidP="00C806C2">
            <w:pPr>
              <w:tabs>
                <w:tab w:val="left" w:pos="567"/>
              </w:tabs>
              <w:spacing w:line="260" w:lineRule="exact"/>
              <w:jc w:val="center"/>
              <w:rPr>
                <w:rFonts w:ascii="Times New Roman" w:hAnsi="Times New Roman"/>
                <w:bCs/>
                <w:sz w:val="22"/>
                <w:szCs w:val="22"/>
                <w:lang w:val="lt-LT"/>
              </w:rPr>
            </w:pPr>
            <w:r w:rsidRPr="00C806C2">
              <w:rPr>
                <w:rFonts w:ascii="Times New Roman" w:hAnsi="Times New Roman"/>
                <w:bCs/>
                <w:sz w:val="22"/>
                <w:szCs w:val="22"/>
                <w:lang w:val="lt-LT"/>
              </w:rPr>
              <w:t>P-reikšmė</w:t>
            </w:r>
          </w:p>
        </w:tc>
      </w:tr>
      <w:tr w:rsidR="00C601EE" w:rsidRPr="00CD3FFE" w14:paraId="64A3B6E9" w14:textId="77777777" w:rsidTr="00235C31">
        <w:tc>
          <w:tcPr>
            <w:tcW w:w="1656" w:type="pct"/>
            <w:tcBorders>
              <w:top w:val="single" w:sz="18" w:space="0" w:color="auto"/>
              <w:left w:val="nil"/>
              <w:right w:val="nil"/>
            </w:tcBorders>
          </w:tcPr>
          <w:p w14:paraId="5E4E9FF9" w14:textId="77777777" w:rsidR="00C601EE" w:rsidRPr="00CD3FFE" w:rsidRDefault="00C601EE" w:rsidP="00355886">
            <w:pPr>
              <w:tabs>
                <w:tab w:val="left" w:pos="567"/>
              </w:tabs>
              <w:spacing w:line="260" w:lineRule="exact"/>
              <w:rPr>
                <w:rFonts w:ascii="Times New Roman" w:hAnsi="Times New Roman"/>
                <w:bCs/>
                <w:sz w:val="22"/>
                <w:szCs w:val="22"/>
                <w:vertAlign w:val="superscript"/>
                <w:lang w:val="lt-LT"/>
              </w:rPr>
            </w:pPr>
            <w:r w:rsidRPr="00CD3FFE">
              <w:rPr>
                <w:rFonts w:ascii="Times New Roman" w:hAnsi="Times New Roman"/>
                <w:sz w:val="22"/>
                <w:szCs w:val="22"/>
                <w:lang w:val="lt-LT"/>
              </w:rPr>
              <w:t>Sunkūs kraujagyslių reiškiniai</w:t>
            </w:r>
          </w:p>
        </w:tc>
        <w:tc>
          <w:tcPr>
            <w:tcW w:w="849" w:type="pct"/>
            <w:tcBorders>
              <w:top w:val="single" w:sz="18" w:space="0" w:color="auto"/>
              <w:left w:val="nil"/>
              <w:right w:val="nil"/>
            </w:tcBorders>
          </w:tcPr>
          <w:p w14:paraId="095BFC5C"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701 (15,1 %)</w:t>
            </w:r>
          </w:p>
        </w:tc>
        <w:tc>
          <w:tcPr>
            <w:tcW w:w="849" w:type="pct"/>
            <w:tcBorders>
              <w:top w:val="single" w:sz="18" w:space="0" w:color="auto"/>
              <w:left w:val="nil"/>
              <w:right w:val="nil"/>
            </w:tcBorders>
          </w:tcPr>
          <w:p w14:paraId="28ED144A"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814 (17,6 %)</w:t>
            </w:r>
          </w:p>
        </w:tc>
        <w:tc>
          <w:tcPr>
            <w:tcW w:w="1008" w:type="pct"/>
            <w:tcBorders>
              <w:top w:val="single" w:sz="18" w:space="0" w:color="auto"/>
              <w:left w:val="nil"/>
              <w:right w:val="nil"/>
            </w:tcBorders>
          </w:tcPr>
          <w:p w14:paraId="2A301D92"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0,85 (0,77 – 0,94)</w:t>
            </w:r>
          </w:p>
        </w:tc>
        <w:tc>
          <w:tcPr>
            <w:tcW w:w="637" w:type="pct"/>
            <w:tcBorders>
              <w:top w:val="single" w:sz="18" w:space="0" w:color="auto"/>
              <w:left w:val="nil"/>
              <w:right w:val="nil"/>
            </w:tcBorders>
          </w:tcPr>
          <w:p w14:paraId="12EB36D8"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0,001</w:t>
            </w:r>
          </w:p>
        </w:tc>
      </w:tr>
      <w:tr w:rsidR="00C601EE" w:rsidRPr="00CD3FFE" w14:paraId="7CA045A5" w14:textId="77777777" w:rsidTr="00235C31">
        <w:tc>
          <w:tcPr>
            <w:tcW w:w="1656" w:type="pct"/>
            <w:tcBorders>
              <w:left w:val="nil"/>
              <w:bottom w:val="nil"/>
              <w:right w:val="nil"/>
            </w:tcBorders>
          </w:tcPr>
          <w:p w14:paraId="77ACFC8E" w14:textId="77777777" w:rsidR="00C601EE" w:rsidRPr="00CD3FFE" w:rsidRDefault="00C806C2" w:rsidP="00C806C2">
            <w:pPr>
              <w:tabs>
                <w:tab w:val="left" w:pos="284"/>
              </w:tabs>
              <w:spacing w:line="260" w:lineRule="exact"/>
              <w:rPr>
                <w:rFonts w:ascii="Times New Roman" w:hAnsi="Times New Roman"/>
                <w:sz w:val="22"/>
                <w:szCs w:val="22"/>
                <w:lang w:val="lt-LT"/>
              </w:rPr>
            </w:pPr>
            <w:r>
              <w:rPr>
                <w:rFonts w:ascii="Times New Roman" w:hAnsi="Times New Roman"/>
                <w:sz w:val="22"/>
                <w:szCs w:val="22"/>
                <w:lang w:val="lt-LT"/>
              </w:rPr>
              <w:tab/>
            </w:r>
            <w:r w:rsidR="00C601EE" w:rsidRPr="00CD3FFE">
              <w:rPr>
                <w:rFonts w:ascii="Times New Roman" w:hAnsi="Times New Roman"/>
                <w:sz w:val="22"/>
                <w:szCs w:val="22"/>
                <w:lang w:val="lt-LT"/>
              </w:rPr>
              <w:t>Nemirtinas MI</w:t>
            </w:r>
          </w:p>
        </w:tc>
        <w:tc>
          <w:tcPr>
            <w:tcW w:w="849" w:type="pct"/>
            <w:tcBorders>
              <w:left w:val="nil"/>
              <w:bottom w:val="nil"/>
              <w:right w:val="nil"/>
            </w:tcBorders>
          </w:tcPr>
          <w:p w14:paraId="4261D3B7"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134 (2,9 %)</w:t>
            </w:r>
          </w:p>
        </w:tc>
        <w:tc>
          <w:tcPr>
            <w:tcW w:w="849" w:type="pct"/>
            <w:tcBorders>
              <w:left w:val="nil"/>
              <w:bottom w:val="nil"/>
              <w:right w:val="nil"/>
            </w:tcBorders>
          </w:tcPr>
          <w:p w14:paraId="3E03DE56"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159 (3,4 %)</w:t>
            </w:r>
          </w:p>
        </w:tc>
        <w:tc>
          <w:tcPr>
            <w:tcW w:w="1008" w:type="pct"/>
            <w:tcBorders>
              <w:left w:val="nil"/>
              <w:bottom w:val="nil"/>
              <w:right w:val="nil"/>
            </w:tcBorders>
          </w:tcPr>
          <w:p w14:paraId="35754E54"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0,84 (0,66 – 1,05)</w:t>
            </w:r>
          </w:p>
        </w:tc>
        <w:tc>
          <w:tcPr>
            <w:tcW w:w="637" w:type="pct"/>
            <w:tcBorders>
              <w:left w:val="nil"/>
              <w:bottom w:val="nil"/>
              <w:right w:val="nil"/>
            </w:tcBorders>
          </w:tcPr>
          <w:p w14:paraId="704AB21F"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0,12</w:t>
            </w:r>
          </w:p>
        </w:tc>
      </w:tr>
      <w:tr w:rsidR="00C601EE" w:rsidRPr="00CD3FFE" w14:paraId="3FE0FE01" w14:textId="77777777" w:rsidTr="00235C31">
        <w:tc>
          <w:tcPr>
            <w:tcW w:w="1656" w:type="pct"/>
            <w:tcBorders>
              <w:left w:val="nil"/>
              <w:bottom w:val="nil"/>
              <w:right w:val="nil"/>
            </w:tcBorders>
          </w:tcPr>
          <w:p w14:paraId="2B9CCAD8" w14:textId="77777777" w:rsidR="00C601EE" w:rsidRPr="00CD3FFE" w:rsidRDefault="00C806C2" w:rsidP="00C806C2">
            <w:pPr>
              <w:tabs>
                <w:tab w:val="left" w:pos="284"/>
              </w:tabs>
              <w:spacing w:line="260" w:lineRule="exact"/>
              <w:rPr>
                <w:rFonts w:ascii="Times New Roman" w:hAnsi="Times New Roman"/>
                <w:sz w:val="22"/>
                <w:szCs w:val="22"/>
                <w:lang w:val="lt-LT"/>
              </w:rPr>
            </w:pPr>
            <w:r>
              <w:rPr>
                <w:rFonts w:ascii="Times New Roman" w:hAnsi="Times New Roman"/>
                <w:sz w:val="22"/>
                <w:szCs w:val="22"/>
                <w:lang w:val="lt-LT"/>
              </w:rPr>
              <w:tab/>
            </w:r>
            <w:r w:rsidR="00C601EE" w:rsidRPr="00CD3FFE">
              <w:rPr>
                <w:rFonts w:ascii="Times New Roman" w:hAnsi="Times New Roman"/>
                <w:sz w:val="22"/>
                <w:szCs w:val="22"/>
                <w:lang w:val="lt-LT"/>
              </w:rPr>
              <w:t>Mirtis dėl širdies sutrikimo</w:t>
            </w:r>
          </w:p>
        </w:tc>
        <w:tc>
          <w:tcPr>
            <w:tcW w:w="849" w:type="pct"/>
            <w:tcBorders>
              <w:left w:val="nil"/>
              <w:bottom w:val="nil"/>
              <w:right w:val="nil"/>
            </w:tcBorders>
          </w:tcPr>
          <w:p w14:paraId="391E9CB5"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253 (5,4 %)</w:t>
            </w:r>
          </w:p>
        </w:tc>
        <w:tc>
          <w:tcPr>
            <w:tcW w:w="849" w:type="pct"/>
            <w:tcBorders>
              <w:left w:val="nil"/>
              <w:bottom w:val="nil"/>
              <w:right w:val="nil"/>
            </w:tcBorders>
          </w:tcPr>
          <w:p w14:paraId="666E963B"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272 (5,9 %)</w:t>
            </w:r>
          </w:p>
        </w:tc>
        <w:tc>
          <w:tcPr>
            <w:tcW w:w="1008" w:type="pct"/>
            <w:tcBorders>
              <w:left w:val="nil"/>
              <w:bottom w:val="nil"/>
              <w:right w:val="nil"/>
            </w:tcBorders>
          </w:tcPr>
          <w:p w14:paraId="3B864467"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0,93 (0,78 – 1,10)</w:t>
            </w:r>
          </w:p>
        </w:tc>
        <w:tc>
          <w:tcPr>
            <w:tcW w:w="637" w:type="pct"/>
            <w:tcBorders>
              <w:left w:val="nil"/>
              <w:bottom w:val="nil"/>
              <w:right w:val="nil"/>
            </w:tcBorders>
          </w:tcPr>
          <w:p w14:paraId="28FAFDA2"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0,38</w:t>
            </w:r>
          </w:p>
        </w:tc>
      </w:tr>
      <w:tr w:rsidR="00C601EE" w:rsidRPr="00CD3FFE" w14:paraId="54FCB296" w14:textId="77777777" w:rsidTr="00235C31">
        <w:tc>
          <w:tcPr>
            <w:tcW w:w="1656" w:type="pct"/>
            <w:tcBorders>
              <w:left w:val="nil"/>
              <w:bottom w:val="nil"/>
              <w:right w:val="nil"/>
            </w:tcBorders>
          </w:tcPr>
          <w:p w14:paraId="357D3126" w14:textId="77777777" w:rsidR="00C601EE" w:rsidRPr="00CD3FFE" w:rsidRDefault="00C806C2" w:rsidP="00C806C2">
            <w:pPr>
              <w:tabs>
                <w:tab w:val="left" w:pos="284"/>
              </w:tabs>
              <w:spacing w:line="260" w:lineRule="exact"/>
              <w:rPr>
                <w:rFonts w:ascii="Times New Roman" w:hAnsi="Times New Roman"/>
                <w:sz w:val="22"/>
                <w:szCs w:val="22"/>
                <w:lang w:val="lt-LT"/>
              </w:rPr>
            </w:pPr>
            <w:r>
              <w:rPr>
                <w:rFonts w:ascii="Times New Roman" w:hAnsi="Times New Roman"/>
                <w:sz w:val="22"/>
                <w:szCs w:val="22"/>
                <w:lang w:val="lt-LT"/>
              </w:rPr>
              <w:tab/>
            </w:r>
            <w:r w:rsidR="00C601EE" w:rsidRPr="00CD3FFE">
              <w:rPr>
                <w:rFonts w:ascii="Times New Roman" w:hAnsi="Times New Roman"/>
                <w:sz w:val="22"/>
                <w:szCs w:val="22"/>
                <w:lang w:val="lt-LT"/>
              </w:rPr>
              <w:t>Bet koks insultas</w:t>
            </w:r>
          </w:p>
        </w:tc>
        <w:tc>
          <w:tcPr>
            <w:tcW w:w="849" w:type="pct"/>
            <w:tcBorders>
              <w:left w:val="nil"/>
              <w:bottom w:val="nil"/>
              <w:right w:val="nil"/>
            </w:tcBorders>
          </w:tcPr>
          <w:p w14:paraId="1ED34EE8"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171 (3,7 %)</w:t>
            </w:r>
          </w:p>
        </w:tc>
        <w:tc>
          <w:tcPr>
            <w:tcW w:w="849" w:type="pct"/>
            <w:tcBorders>
              <w:left w:val="nil"/>
              <w:bottom w:val="nil"/>
              <w:right w:val="nil"/>
            </w:tcBorders>
          </w:tcPr>
          <w:p w14:paraId="2B86D46D"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210 (4,5 %)</w:t>
            </w:r>
          </w:p>
        </w:tc>
        <w:tc>
          <w:tcPr>
            <w:tcW w:w="1008" w:type="pct"/>
            <w:tcBorders>
              <w:left w:val="nil"/>
              <w:bottom w:val="nil"/>
              <w:right w:val="nil"/>
            </w:tcBorders>
          </w:tcPr>
          <w:p w14:paraId="6E9031A3"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0,81 (0,66 – 0,99)</w:t>
            </w:r>
          </w:p>
        </w:tc>
        <w:tc>
          <w:tcPr>
            <w:tcW w:w="637" w:type="pct"/>
            <w:tcBorders>
              <w:left w:val="nil"/>
              <w:bottom w:val="nil"/>
              <w:right w:val="nil"/>
            </w:tcBorders>
          </w:tcPr>
          <w:p w14:paraId="2CCD2477"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0,038</w:t>
            </w:r>
          </w:p>
        </w:tc>
      </w:tr>
      <w:tr w:rsidR="00C601EE" w:rsidRPr="00CD3FFE" w14:paraId="44D1E33A" w14:textId="77777777" w:rsidTr="00235C31">
        <w:tc>
          <w:tcPr>
            <w:tcW w:w="1656" w:type="pct"/>
            <w:tcBorders>
              <w:left w:val="nil"/>
              <w:right w:val="nil"/>
            </w:tcBorders>
          </w:tcPr>
          <w:p w14:paraId="7D5BF7A9" w14:textId="77777777" w:rsidR="00C601EE" w:rsidRPr="00CD3FFE" w:rsidRDefault="00C601EE" w:rsidP="00C806C2">
            <w:pPr>
              <w:spacing w:line="260" w:lineRule="exact"/>
              <w:ind w:firstLine="426"/>
              <w:rPr>
                <w:rFonts w:ascii="Times New Roman" w:hAnsi="Times New Roman"/>
                <w:sz w:val="22"/>
                <w:szCs w:val="22"/>
                <w:lang w:val="lt-LT"/>
              </w:rPr>
            </w:pPr>
            <w:r w:rsidRPr="00CD3FFE">
              <w:rPr>
                <w:rFonts w:ascii="Times New Roman" w:hAnsi="Times New Roman"/>
                <w:sz w:val="22"/>
                <w:szCs w:val="22"/>
                <w:lang w:val="lt-LT"/>
              </w:rPr>
              <w:t>Nehemoraginis insultas</w:t>
            </w:r>
          </w:p>
        </w:tc>
        <w:tc>
          <w:tcPr>
            <w:tcW w:w="849" w:type="pct"/>
            <w:tcBorders>
              <w:left w:val="nil"/>
              <w:right w:val="nil"/>
            </w:tcBorders>
          </w:tcPr>
          <w:p w14:paraId="4C39000F"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131 (2,8 %)</w:t>
            </w:r>
          </w:p>
        </w:tc>
        <w:tc>
          <w:tcPr>
            <w:tcW w:w="849" w:type="pct"/>
            <w:tcBorders>
              <w:left w:val="nil"/>
              <w:right w:val="nil"/>
            </w:tcBorders>
          </w:tcPr>
          <w:p w14:paraId="41C42E6B"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174 (3,8 %)</w:t>
            </w:r>
          </w:p>
        </w:tc>
        <w:tc>
          <w:tcPr>
            <w:tcW w:w="1008" w:type="pct"/>
            <w:tcBorders>
              <w:left w:val="nil"/>
              <w:right w:val="nil"/>
            </w:tcBorders>
          </w:tcPr>
          <w:p w14:paraId="1E359916"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0,75 (0,60 – 0,94)</w:t>
            </w:r>
          </w:p>
        </w:tc>
        <w:tc>
          <w:tcPr>
            <w:tcW w:w="637" w:type="pct"/>
            <w:tcBorders>
              <w:left w:val="nil"/>
              <w:right w:val="nil"/>
            </w:tcBorders>
          </w:tcPr>
          <w:p w14:paraId="093EAF25"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0,011</w:t>
            </w:r>
          </w:p>
        </w:tc>
      </w:tr>
      <w:tr w:rsidR="00C601EE" w:rsidRPr="00CD3FFE" w14:paraId="2FF645EB" w14:textId="77777777" w:rsidTr="00235C31">
        <w:tc>
          <w:tcPr>
            <w:tcW w:w="1656" w:type="pct"/>
            <w:tcBorders>
              <w:left w:val="nil"/>
              <w:right w:val="nil"/>
            </w:tcBorders>
          </w:tcPr>
          <w:p w14:paraId="4306F82B" w14:textId="77777777" w:rsidR="00C601EE" w:rsidRPr="00CD3FFE" w:rsidRDefault="00C601EE" w:rsidP="00C806C2">
            <w:pPr>
              <w:spacing w:line="260" w:lineRule="exact"/>
              <w:ind w:firstLine="426"/>
              <w:rPr>
                <w:rFonts w:ascii="Times New Roman" w:hAnsi="Times New Roman"/>
                <w:sz w:val="22"/>
                <w:szCs w:val="22"/>
                <w:lang w:val="lt-LT"/>
              </w:rPr>
            </w:pPr>
            <w:r w:rsidRPr="00CD3FFE">
              <w:rPr>
                <w:rFonts w:ascii="Times New Roman" w:hAnsi="Times New Roman"/>
                <w:sz w:val="22"/>
                <w:szCs w:val="22"/>
                <w:lang w:val="lt-LT"/>
              </w:rPr>
              <w:t>Hemoraginis insultas</w:t>
            </w:r>
          </w:p>
        </w:tc>
        <w:tc>
          <w:tcPr>
            <w:tcW w:w="849" w:type="pct"/>
            <w:tcBorders>
              <w:left w:val="nil"/>
              <w:right w:val="nil"/>
            </w:tcBorders>
          </w:tcPr>
          <w:p w14:paraId="7D6B6A20"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45 (1,0 %)</w:t>
            </w:r>
          </w:p>
        </w:tc>
        <w:tc>
          <w:tcPr>
            <w:tcW w:w="849" w:type="pct"/>
            <w:tcBorders>
              <w:left w:val="nil"/>
              <w:right w:val="nil"/>
            </w:tcBorders>
          </w:tcPr>
          <w:p w14:paraId="1CD34C08"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37 (0,8 %)</w:t>
            </w:r>
          </w:p>
        </w:tc>
        <w:tc>
          <w:tcPr>
            <w:tcW w:w="1008" w:type="pct"/>
            <w:tcBorders>
              <w:left w:val="nil"/>
              <w:right w:val="nil"/>
            </w:tcBorders>
          </w:tcPr>
          <w:p w14:paraId="711892DD"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1,21 (0,78 – 1,86)</w:t>
            </w:r>
          </w:p>
        </w:tc>
        <w:tc>
          <w:tcPr>
            <w:tcW w:w="637" w:type="pct"/>
            <w:tcBorders>
              <w:left w:val="nil"/>
              <w:right w:val="nil"/>
            </w:tcBorders>
          </w:tcPr>
          <w:p w14:paraId="56C71ED2"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0,40</w:t>
            </w:r>
          </w:p>
        </w:tc>
      </w:tr>
      <w:tr w:rsidR="00C601EE" w:rsidRPr="00CD3FFE" w14:paraId="54886FE3" w14:textId="77777777" w:rsidTr="00235C31">
        <w:tc>
          <w:tcPr>
            <w:tcW w:w="1656" w:type="pct"/>
            <w:tcBorders>
              <w:left w:val="nil"/>
              <w:right w:val="nil"/>
            </w:tcBorders>
          </w:tcPr>
          <w:p w14:paraId="15E503DE"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 xml:space="preserve">Bet kokia </w:t>
            </w:r>
            <w:proofErr w:type="spellStart"/>
            <w:r w:rsidRPr="00CD3FFE">
              <w:rPr>
                <w:rFonts w:ascii="Times New Roman" w:hAnsi="Times New Roman"/>
                <w:sz w:val="22"/>
                <w:szCs w:val="22"/>
                <w:lang w:val="lt-LT"/>
              </w:rPr>
              <w:t>revaskuliarizacija</w:t>
            </w:r>
            <w:proofErr w:type="spellEnd"/>
          </w:p>
        </w:tc>
        <w:tc>
          <w:tcPr>
            <w:tcW w:w="849" w:type="pct"/>
            <w:tcBorders>
              <w:left w:val="nil"/>
              <w:right w:val="nil"/>
            </w:tcBorders>
          </w:tcPr>
          <w:p w14:paraId="0DD217AB"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284 (6,1 %)</w:t>
            </w:r>
          </w:p>
        </w:tc>
        <w:tc>
          <w:tcPr>
            <w:tcW w:w="849" w:type="pct"/>
            <w:tcBorders>
              <w:left w:val="nil"/>
              <w:right w:val="nil"/>
            </w:tcBorders>
          </w:tcPr>
          <w:p w14:paraId="4FE2C18E"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352 (7,6 %)</w:t>
            </w:r>
          </w:p>
        </w:tc>
        <w:tc>
          <w:tcPr>
            <w:tcW w:w="1008" w:type="pct"/>
            <w:tcBorders>
              <w:left w:val="nil"/>
              <w:right w:val="nil"/>
            </w:tcBorders>
          </w:tcPr>
          <w:p w14:paraId="49283489"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0,79 (0,68 – 0,93)</w:t>
            </w:r>
          </w:p>
        </w:tc>
        <w:tc>
          <w:tcPr>
            <w:tcW w:w="637" w:type="pct"/>
            <w:tcBorders>
              <w:left w:val="nil"/>
              <w:right w:val="nil"/>
            </w:tcBorders>
          </w:tcPr>
          <w:p w14:paraId="26743E58" w14:textId="77777777" w:rsidR="00C601EE" w:rsidRPr="00CD3FFE"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0,004</w:t>
            </w:r>
          </w:p>
        </w:tc>
      </w:tr>
      <w:tr w:rsidR="00C601EE" w:rsidRPr="00CD3FFE" w14:paraId="3C076188" w14:textId="77777777" w:rsidTr="00235C31">
        <w:tc>
          <w:tcPr>
            <w:tcW w:w="1656" w:type="pct"/>
            <w:tcBorders>
              <w:left w:val="nil"/>
              <w:right w:val="nil"/>
            </w:tcBorders>
          </w:tcPr>
          <w:p w14:paraId="113940F8" w14:textId="77777777" w:rsidR="00C601EE" w:rsidRPr="00CD3FFE" w:rsidDel="003258B2"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Sunkūs aterosklerozės reiškiniai (SAR)</w:t>
            </w:r>
            <w:r w:rsidRPr="00CD3FFE">
              <w:rPr>
                <w:rFonts w:ascii="Times New Roman" w:hAnsi="Times New Roman"/>
                <w:sz w:val="22"/>
                <w:szCs w:val="22"/>
                <w:vertAlign w:val="superscript"/>
                <w:lang w:val="lt-LT"/>
              </w:rPr>
              <w:t>b</w:t>
            </w:r>
            <w:r w:rsidRPr="00CD3FFE">
              <w:rPr>
                <w:rFonts w:ascii="Times New Roman" w:hAnsi="Times New Roman"/>
                <w:sz w:val="22"/>
                <w:szCs w:val="22"/>
                <w:lang w:val="lt-LT"/>
              </w:rPr>
              <w:t xml:space="preserve"> </w:t>
            </w:r>
          </w:p>
        </w:tc>
        <w:tc>
          <w:tcPr>
            <w:tcW w:w="849" w:type="pct"/>
            <w:tcBorders>
              <w:left w:val="nil"/>
              <w:right w:val="nil"/>
            </w:tcBorders>
          </w:tcPr>
          <w:p w14:paraId="5C7E13FA" w14:textId="77777777" w:rsidR="00C601EE" w:rsidRPr="00CD3FFE" w:rsidDel="003258B2"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526 (11,3 %)</w:t>
            </w:r>
          </w:p>
        </w:tc>
        <w:tc>
          <w:tcPr>
            <w:tcW w:w="849" w:type="pct"/>
            <w:tcBorders>
              <w:left w:val="nil"/>
              <w:right w:val="nil"/>
            </w:tcBorders>
          </w:tcPr>
          <w:p w14:paraId="6BD14C43" w14:textId="77777777" w:rsidR="00C601EE" w:rsidRPr="00CD3FFE" w:rsidDel="003258B2"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619 (13,4 %)</w:t>
            </w:r>
          </w:p>
        </w:tc>
        <w:tc>
          <w:tcPr>
            <w:tcW w:w="1008" w:type="pct"/>
            <w:tcBorders>
              <w:left w:val="nil"/>
              <w:right w:val="nil"/>
            </w:tcBorders>
          </w:tcPr>
          <w:p w14:paraId="57679C80" w14:textId="77777777" w:rsidR="00C601EE" w:rsidRPr="00CD3FFE" w:rsidDel="003258B2"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0,83 (0,74 – 0,94)</w:t>
            </w:r>
          </w:p>
        </w:tc>
        <w:tc>
          <w:tcPr>
            <w:tcW w:w="637" w:type="pct"/>
            <w:tcBorders>
              <w:left w:val="nil"/>
              <w:right w:val="nil"/>
            </w:tcBorders>
          </w:tcPr>
          <w:p w14:paraId="3CEBC593" w14:textId="77777777" w:rsidR="00C601EE" w:rsidRPr="00CD3FFE" w:rsidDel="003258B2" w:rsidRDefault="00C601EE" w:rsidP="00355886">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0,002</w:t>
            </w:r>
          </w:p>
        </w:tc>
      </w:tr>
    </w:tbl>
    <w:p w14:paraId="0235830A" w14:textId="77777777" w:rsidR="00C601EE" w:rsidRPr="00CD3FFE" w:rsidRDefault="00C601EE" w:rsidP="00C601EE">
      <w:pPr>
        <w:tabs>
          <w:tab w:val="left" w:pos="567"/>
        </w:tabs>
        <w:rPr>
          <w:rFonts w:ascii="Times New Roman" w:hAnsi="Times New Roman"/>
          <w:sz w:val="22"/>
          <w:szCs w:val="22"/>
          <w:lang w:val="lt-LT"/>
        </w:rPr>
      </w:pPr>
      <w:proofErr w:type="spellStart"/>
      <w:r w:rsidRPr="00CD3FFE">
        <w:rPr>
          <w:rFonts w:ascii="Times New Roman" w:hAnsi="Times New Roman"/>
          <w:sz w:val="22"/>
          <w:szCs w:val="22"/>
          <w:vertAlign w:val="superscript"/>
          <w:lang w:val="lt-LT"/>
        </w:rPr>
        <w:t>a</w:t>
      </w:r>
      <w:r w:rsidRPr="00CD3FFE">
        <w:rPr>
          <w:rFonts w:ascii="Times New Roman" w:hAnsi="Times New Roman"/>
          <w:sz w:val="22"/>
          <w:szCs w:val="22"/>
          <w:lang w:val="lt-LT"/>
        </w:rPr>
        <w:t>Visų</w:t>
      </w:r>
      <w:proofErr w:type="spellEnd"/>
      <w:r w:rsidRPr="00CD3FFE">
        <w:rPr>
          <w:rFonts w:ascii="Times New Roman" w:hAnsi="Times New Roman"/>
          <w:sz w:val="22"/>
          <w:szCs w:val="22"/>
          <w:lang w:val="lt-LT"/>
        </w:rPr>
        <w:t xml:space="preserve"> SHARP pacientų, </w:t>
      </w:r>
      <w:proofErr w:type="spellStart"/>
      <w:r w:rsidRPr="00CD3FFE">
        <w:rPr>
          <w:rFonts w:ascii="Times New Roman" w:hAnsi="Times New Roman"/>
          <w:sz w:val="22"/>
          <w:szCs w:val="22"/>
          <w:lang w:val="lt-LT"/>
        </w:rPr>
        <w:t>randomizuotų</w:t>
      </w:r>
      <w:proofErr w:type="spellEnd"/>
      <w:r w:rsidRPr="00CD3FFE">
        <w:rPr>
          <w:rFonts w:ascii="Times New Roman" w:hAnsi="Times New Roman"/>
          <w:sz w:val="22"/>
          <w:szCs w:val="22"/>
          <w:lang w:val="lt-LT"/>
        </w:rPr>
        <w:t xml:space="preserve"> vartoti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simvastatinu</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placebą</w:t>
      </w:r>
      <w:proofErr w:type="spellEnd"/>
      <w:r w:rsidRPr="00CD3FFE">
        <w:rPr>
          <w:rFonts w:ascii="Times New Roman" w:hAnsi="Times New Roman"/>
          <w:sz w:val="22"/>
          <w:szCs w:val="22"/>
          <w:lang w:val="lt-LT"/>
        </w:rPr>
        <w:t xml:space="preserve"> arba prieš pradedant tyrimą, arba po pirmųjų metų, ketinimo gydyti analizė</w:t>
      </w:r>
    </w:p>
    <w:p w14:paraId="59F0C7EF" w14:textId="77777777" w:rsidR="00C601EE" w:rsidRPr="00CD3FF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vertAlign w:val="superscript"/>
          <w:lang w:val="lt-LT"/>
        </w:rPr>
        <w:t>b</w:t>
      </w:r>
      <w:r w:rsidRPr="00CD3FFE">
        <w:rPr>
          <w:rFonts w:ascii="Times New Roman" w:hAnsi="Times New Roman"/>
          <w:sz w:val="22"/>
          <w:szCs w:val="22"/>
          <w:lang w:val="lt-LT"/>
        </w:rPr>
        <w:t xml:space="preserve"> SKR apibrėžiami kaip sudėtinis rezultatas, susidedantis iš nemirtino miokardo infarkto, koronarinės mirties, nehemoraginio insulto ir bet kokios </w:t>
      </w:r>
      <w:proofErr w:type="spellStart"/>
      <w:r w:rsidRPr="00CD3FFE">
        <w:rPr>
          <w:rFonts w:ascii="Times New Roman" w:hAnsi="Times New Roman"/>
          <w:sz w:val="22"/>
          <w:szCs w:val="22"/>
          <w:lang w:val="lt-LT"/>
        </w:rPr>
        <w:t>revaskuliarizacijos</w:t>
      </w:r>
      <w:proofErr w:type="spellEnd"/>
      <w:r w:rsidRPr="00CD3FFE">
        <w:rPr>
          <w:rFonts w:ascii="Times New Roman" w:hAnsi="Times New Roman"/>
          <w:sz w:val="22"/>
          <w:szCs w:val="22"/>
          <w:lang w:val="lt-LT"/>
        </w:rPr>
        <w:t>.</w:t>
      </w:r>
    </w:p>
    <w:p w14:paraId="0533099A" w14:textId="77777777" w:rsidR="00C601EE" w:rsidRPr="00CD3FFE" w:rsidRDefault="00C601EE" w:rsidP="00C601EE">
      <w:pPr>
        <w:tabs>
          <w:tab w:val="left" w:pos="567"/>
        </w:tabs>
        <w:spacing w:line="260" w:lineRule="exact"/>
        <w:rPr>
          <w:rFonts w:ascii="Times New Roman" w:hAnsi="Times New Roman"/>
          <w:sz w:val="22"/>
          <w:szCs w:val="22"/>
          <w:lang w:val="lt-LT"/>
        </w:rPr>
      </w:pPr>
    </w:p>
    <w:p w14:paraId="12040109" w14:textId="77777777" w:rsidR="00C601EE" w:rsidRPr="00CD3FFE" w:rsidRDefault="00C601EE" w:rsidP="00C601EE">
      <w:pPr>
        <w:tabs>
          <w:tab w:val="left" w:pos="567"/>
        </w:tabs>
        <w:spacing w:line="260" w:lineRule="exact"/>
        <w:rPr>
          <w:rFonts w:ascii="Times New Roman" w:hAnsi="Times New Roman"/>
          <w:sz w:val="22"/>
          <w:szCs w:val="22"/>
          <w:lang w:val="lt-LT"/>
        </w:rPr>
      </w:pPr>
      <w:r w:rsidRPr="00CD3FFE">
        <w:rPr>
          <w:rFonts w:ascii="Times New Roman" w:hAnsi="Times New Roman"/>
          <w:bCs/>
          <w:sz w:val="22"/>
          <w:szCs w:val="22"/>
          <w:lang w:val="lt-LT"/>
        </w:rPr>
        <w:t xml:space="preserve">Vartojant </w:t>
      </w:r>
      <w:proofErr w:type="spellStart"/>
      <w:r w:rsidRPr="00CD3FFE">
        <w:rPr>
          <w:rFonts w:ascii="Times New Roman" w:hAnsi="Times New Roman"/>
          <w:bCs/>
          <w:sz w:val="22"/>
          <w:szCs w:val="22"/>
          <w:lang w:val="lt-LT"/>
        </w:rPr>
        <w:t>ezetimibo</w:t>
      </w:r>
      <w:proofErr w:type="spellEnd"/>
      <w:r w:rsidRPr="00CD3FFE">
        <w:rPr>
          <w:rFonts w:ascii="Times New Roman" w:hAnsi="Times New Roman"/>
          <w:bCs/>
          <w:sz w:val="22"/>
          <w:szCs w:val="22"/>
          <w:lang w:val="lt-LT"/>
        </w:rPr>
        <w:t xml:space="preserve"> </w:t>
      </w:r>
      <w:r w:rsidRPr="00CD3FFE">
        <w:rPr>
          <w:rFonts w:ascii="Times New Roman" w:hAnsi="Times New Roman"/>
          <w:sz w:val="22"/>
          <w:szCs w:val="22"/>
          <w:lang w:val="lt-LT" w:bidi="bo-CN"/>
        </w:rPr>
        <w:t xml:space="preserve">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derinį</w:t>
      </w:r>
      <w:r w:rsidRPr="00CD3FFE">
        <w:rPr>
          <w:rFonts w:ascii="Times New Roman" w:hAnsi="Times New Roman"/>
          <w:bCs/>
          <w:sz w:val="22"/>
          <w:szCs w:val="22"/>
          <w:lang w:val="lt-LT"/>
        </w:rPr>
        <w:t xml:space="preserve"> pasiektas absoliutusis MTL cholesterolio sumažėjimas buvo mažesnis pacientams, kuriems prieš pradedant tyrimą MTL-</w:t>
      </w:r>
      <w:proofErr w:type="spellStart"/>
      <w:r w:rsidRPr="00CD3FFE">
        <w:rPr>
          <w:rFonts w:ascii="Times New Roman" w:hAnsi="Times New Roman"/>
          <w:bCs/>
          <w:sz w:val="22"/>
          <w:szCs w:val="22"/>
          <w:lang w:val="lt-LT"/>
        </w:rPr>
        <w:t>Ch</w:t>
      </w:r>
      <w:proofErr w:type="spellEnd"/>
      <w:r w:rsidRPr="00CD3FFE">
        <w:rPr>
          <w:rFonts w:ascii="Times New Roman" w:hAnsi="Times New Roman"/>
          <w:bCs/>
          <w:sz w:val="22"/>
          <w:szCs w:val="22"/>
          <w:lang w:val="lt-LT"/>
        </w:rPr>
        <w:t xml:space="preserve"> kiekis buvo mažesnis (&lt; 2,5 </w:t>
      </w:r>
      <w:proofErr w:type="spellStart"/>
      <w:r w:rsidRPr="00CD3FFE">
        <w:rPr>
          <w:rFonts w:ascii="Times New Roman" w:hAnsi="Times New Roman"/>
          <w:bCs/>
          <w:sz w:val="22"/>
          <w:szCs w:val="22"/>
          <w:lang w:val="lt-LT"/>
        </w:rPr>
        <w:t>mmol</w:t>
      </w:r>
      <w:proofErr w:type="spellEnd"/>
      <w:r w:rsidRPr="00CD3FFE">
        <w:rPr>
          <w:rFonts w:ascii="Times New Roman" w:hAnsi="Times New Roman"/>
          <w:bCs/>
          <w:sz w:val="22"/>
          <w:szCs w:val="22"/>
          <w:lang w:val="lt-LT"/>
        </w:rPr>
        <w:t xml:space="preserve">/l), ir pacientams,  kurie prieš pradedant tyrimą jau buvo </w:t>
      </w:r>
      <w:proofErr w:type="spellStart"/>
      <w:r w:rsidRPr="00CD3FFE">
        <w:rPr>
          <w:rFonts w:ascii="Times New Roman" w:hAnsi="Times New Roman"/>
          <w:bCs/>
          <w:sz w:val="22"/>
          <w:szCs w:val="22"/>
          <w:lang w:val="lt-LT"/>
        </w:rPr>
        <w:t>dializuojami</w:t>
      </w:r>
      <w:proofErr w:type="spellEnd"/>
      <w:r w:rsidRPr="00CD3FFE">
        <w:rPr>
          <w:rFonts w:ascii="Times New Roman" w:hAnsi="Times New Roman"/>
          <w:bCs/>
          <w:sz w:val="22"/>
          <w:szCs w:val="22"/>
          <w:lang w:val="lt-LT"/>
        </w:rPr>
        <w:t>, lyginant su kitais pacientais, o atitinkamos rizikos sumažėjimas šiose dviejose grupėse buvo mažesnis.</w:t>
      </w:r>
    </w:p>
    <w:p w14:paraId="3EA87090" w14:textId="77777777" w:rsidR="00C601EE" w:rsidRPr="00CD3FFE" w:rsidRDefault="00C601EE" w:rsidP="00C601EE">
      <w:pPr>
        <w:rPr>
          <w:rFonts w:ascii="Times New Roman" w:hAnsi="Times New Roman"/>
          <w:sz w:val="22"/>
          <w:szCs w:val="22"/>
          <w:lang w:val="lt-LT"/>
        </w:rPr>
      </w:pPr>
    </w:p>
    <w:p w14:paraId="5EF32A4A" w14:textId="77777777" w:rsidR="00C601EE" w:rsidRPr="00CD3FFE" w:rsidRDefault="00C601EE" w:rsidP="00C601EE">
      <w:pPr>
        <w:keepNext/>
        <w:keepLines/>
        <w:rPr>
          <w:rFonts w:ascii="Times New Roman" w:hAnsi="Times New Roman"/>
          <w:sz w:val="22"/>
          <w:szCs w:val="22"/>
          <w:lang w:val="lt-LT"/>
        </w:rPr>
      </w:pPr>
      <w:proofErr w:type="spellStart"/>
      <w:r w:rsidRPr="00CD3FFE">
        <w:rPr>
          <w:rFonts w:ascii="Times New Roman" w:hAnsi="Times New Roman"/>
          <w:i/>
          <w:iCs/>
          <w:sz w:val="22"/>
          <w:szCs w:val="22"/>
          <w:lang w:val="lt-LT"/>
        </w:rPr>
        <w:t>Homozigotinė</w:t>
      </w:r>
      <w:proofErr w:type="spellEnd"/>
      <w:r w:rsidRPr="00CD3FFE">
        <w:rPr>
          <w:rFonts w:ascii="Times New Roman" w:hAnsi="Times New Roman"/>
          <w:i/>
          <w:iCs/>
          <w:sz w:val="22"/>
          <w:szCs w:val="22"/>
          <w:lang w:val="lt-LT"/>
        </w:rPr>
        <w:t xml:space="preserve"> šeiminė </w:t>
      </w:r>
      <w:proofErr w:type="spellStart"/>
      <w:r w:rsidRPr="00CD3FFE">
        <w:rPr>
          <w:rFonts w:ascii="Times New Roman" w:hAnsi="Times New Roman"/>
          <w:i/>
          <w:iCs/>
          <w:sz w:val="22"/>
          <w:szCs w:val="22"/>
          <w:lang w:val="lt-LT"/>
        </w:rPr>
        <w:t>hipercholesterolemija</w:t>
      </w:r>
      <w:proofErr w:type="spellEnd"/>
      <w:r w:rsidRPr="00CD3FFE">
        <w:rPr>
          <w:rFonts w:ascii="Times New Roman" w:hAnsi="Times New Roman"/>
          <w:i/>
          <w:iCs/>
          <w:sz w:val="22"/>
          <w:szCs w:val="22"/>
          <w:lang w:val="lt-LT"/>
        </w:rPr>
        <w:t xml:space="preserve"> (</w:t>
      </w:r>
      <w:proofErr w:type="spellStart"/>
      <w:r w:rsidRPr="00CD3FFE">
        <w:rPr>
          <w:rFonts w:ascii="Times New Roman" w:hAnsi="Times New Roman"/>
          <w:i/>
          <w:iCs/>
          <w:sz w:val="22"/>
          <w:szCs w:val="22"/>
          <w:lang w:val="lt-LT"/>
        </w:rPr>
        <w:t>HoŠH</w:t>
      </w:r>
      <w:proofErr w:type="spellEnd"/>
      <w:r w:rsidRPr="00CD3FFE">
        <w:rPr>
          <w:rFonts w:ascii="Times New Roman" w:hAnsi="Times New Roman"/>
          <w:i/>
          <w:iCs/>
          <w:sz w:val="22"/>
          <w:szCs w:val="22"/>
          <w:lang w:val="lt-LT"/>
        </w:rPr>
        <w:t>)</w:t>
      </w:r>
    </w:p>
    <w:p w14:paraId="31AA3AE4" w14:textId="77777777" w:rsidR="00C601EE" w:rsidRDefault="00C601EE" w:rsidP="00C601EE">
      <w:pPr>
        <w:keepNext/>
        <w:keepLines/>
        <w:rPr>
          <w:rFonts w:ascii="Times New Roman" w:hAnsi="Times New Roman"/>
          <w:sz w:val="22"/>
          <w:szCs w:val="22"/>
          <w:lang w:val="lt-LT"/>
        </w:rPr>
      </w:pPr>
      <w:r w:rsidRPr="00CD3FFE">
        <w:rPr>
          <w:rFonts w:ascii="Times New Roman" w:hAnsi="Times New Roman"/>
          <w:sz w:val="22"/>
          <w:szCs w:val="22"/>
          <w:lang w:val="lt-LT"/>
        </w:rPr>
        <w:t xml:space="preserve">Dvigubai akluose, </w:t>
      </w:r>
      <w:proofErr w:type="spellStart"/>
      <w:r w:rsidRPr="00CD3FFE">
        <w:rPr>
          <w:rFonts w:ascii="Times New Roman" w:hAnsi="Times New Roman"/>
          <w:sz w:val="22"/>
          <w:szCs w:val="22"/>
          <w:lang w:val="lt-LT"/>
        </w:rPr>
        <w:t>randomizuotuose</w:t>
      </w:r>
      <w:proofErr w:type="spellEnd"/>
      <w:r w:rsidRPr="00CD3FFE">
        <w:rPr>
          <w:rFonts w:ascii="Times New Roman" w:hAnsi="Times New Roman"/>
          <w:sz w:val="22"/>
          <w:szCs w:val="22"/>
          <w:lang w:val="lt-LT"/>
        </w:rPr>
        <w:t xml:space="preserve">, 12 savaičių tyrimuose dalyvavo 50 pacientų, kuriems buvo kliniškai ir (ar) </w:t>
      </w:r>
      <w:proofErr w:type="spellStart"/>
      <w:r w:rsidRPr="00CD3FFE">
        <w:rPr>
          <w:rFonts w:ascii="Times New Roman" w:hAnsi="Times New Roman"/>
          <w:sz w:val="22"/>
          <w:szCs w:val="22"/>
          <w:lang w:val="lt-LT"/>
        </w:rPr>
        <w:t>genotipiškai</w:t>
      </w:r>
      <w:proofErr w:type="spellEnd"/>
      <w:r w:rsidRPr="00CD3FFE">
        <w:rPr>
          <w:rFonts w:ascii="Times New Roman" w:hAnsi="Times New Roman"/>
          <w:sz w:val="22"/>
          <w:szCs w:val="22"/>
          <w:lang w:val="lt-LT"/>
        </w:rPr>
        <w:t xml:space="preserve"> diagnozuota </w:t>
      </w:r>
      <w:proofErr w:type="spellStart"/>
      <w:r w:rsidRPr="00CD3FFE">
        <w:rPr>
          <w:rFonts w:ascii="Times New Roman" w:hAnsi="Times New Roman"/>
          <w:sz w:val="22"/>
          <w:szCs w:val="22"/>
          <w:lang w:val="lt-LT"/>
        </w:rPr>
        <w:t>HoŠH</w:t>
      </w:r>
      <w:proofErr w:type="spellEnd"/>
      <w:r w:rsidRPr="00CD3FFE">
        <w:rPr>
          <w:rFonts w:ascii="Times New Roman" w:hAnsi="Times New Roman"/>
          <w:sz w:val="22"/>
          <w:szCs w:val="22"/>
          <w:lang w:val="lt-LT"/>
        </w:rPr>
        <w:t xml:space="preserve"> ir jie vartojo </w:t>
      </w:r>
      <w:proofErr w:type="spellStart"/>
      <w:r w:rsidRPr="00CD3FFE">
        <w:rPr>
          <w:rFonts w:ascii="Times New Roman" w:hAnsi="Times New Roman"/>
          <w:sz w:val="22"/>
          <w:szCs w:val="22"/>
          <w:lang w:val="lt-LT"/>
        </w:rPr>
        <w:t>atorvastatiną</w:t>
      </w:r>
      <w:proofErr w:type="spellEnd"/>
      <w:r w:rsidRPr="00CD3FFE">
        <w:rPr>
          <w:rFonts w:ascii="Times New Roman" w:hAnsi="Times New Roman"/>
          <w:sz w:val="22"/>
          <w:szCs w:val="22"/>
          <w:lang w:val="lt-LT"/>
        </w:rPr>
        <w:t xml:space="preserve"> ar </w:t>
      </w:r>
      <w:proofErr w:type="spellStart"/>
      <w:r w:rsidRPr="00CD3FFE">
        <w:rPr>
          <w:rFonts w:ascii="Times New Roman" w:hAnsi="Times New Roman"/>
          <w:sz w:val="22"/>
          <w:szCs w:val="22"/>
          <w:lang w:val="lt-LT"/>
        </w:rPr>
        <w:t>simvastatiną</w:t>
      </w:r>
      <w:proofErr w:type="spellEnd"/>
      <w:r w:rsidRPr="00CD3FFE">
        <w:rPr>
          <w:rFonts w:ascii="Times New Roman" w:hAnsi="Times New Roman"/>
          <w:sz w:val="22"/>
          <w:szCs w:val="22"/>
          <w:lang w:val="lt-LT"/>
        </w:rPr>
        <w:t xml:space="preserve"> (40 mg). Daliai tiriamųjų kartu buvo atliekama MTL </w:t>
      </w:r>
      <w:proofErr w:type="spellStart"/>
      <w:r w:rsidRPr="00CD3FFE">
        <w:rPr>
          <w:rFonts w:ascii="Times New Roman" w:hAnsi="Times New Roman"/>
          <w:sz w:val="22"/>
          <w:szCs w:val="22"/>
          <w:lang w:val="lt-LT"/>
        </w:rPr>
        <w:t>aferezė</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vartojamas kartu su </w:t>
      </w:r>
      <w:proofErr w:type="spellStart"/>
      <w:r w:rsidRPr="00CD3FFE">
        <w:rPr>
          <w:rFonts w:ascii="Times New Roman" w:hAnsi="Times New Roman"/>
          <w:sz w:val="22"/>
          <w:szCs w:val="22"/>
          <w:lang w:val="lt-LT"/>
        </w:rPr>
        <w:t>atorvastatinu</w:t>
      </w:r>
      <w:proofErr w:type="spellEnd"/>
      <w:r w:rsidRPr="00CD3FFE">
        <w:rPr>
          <w:rFonts w:ascii="Times New Roman" w:hAnsi="Times New Roman"/>
          <w:sz w:val="22"/>
          <w:szCs w:val="22"/>
          <w:lang w:val="lt-LT"/>
        </w:rPr>
        <w:t xml:space="preserve"> (40 mg ar 80 mg) ar </w:t>
      </w:r>
      <w:proofErr w:type="spellStart"/>
      <w:r w:rsidRPr="00CD3FFE">
        <w:rPr>
          <w:rFonts w:ascii="Times New Roman" w:hAnsi="Times New Roman"/>
          <w:sz w:val="22"/>
          <w:szCs w:val="22"/>
          <w:lang w:val="lt-LT"/>
        </w:rPr>
        <w:t>simvastatinu</w:t>
      </w:r>
      <w:proofErr w:type="spellEnd"/>
      <w:r w:rsidRPr="00CD3FFE">
        <w:rPr>
          <w:rFonts w:ascii="Times New Roman" w:hAnsi="Times New Roman"/>
          <w:sz w:val="22"/>
          <w:szCs w:val="22"/>
          <w:lang w:val="lt-LT"/>
        </w:rPr>
        <w:t xml:space="preserve"> (40 mg ar 80 mg), reikšmingai (15 %) sumažino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lyginant su vieno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ar vieno </w:t>
      </w:r>
      <w:proofErr w:type="spellStart"/>
      <w:r w:rsidRPr="00CD3FFE">
        <w:rPr>
          <w:rFonts w:ascii="Times New Roman" w:hAnsi="Times New Roman"/>
          <w:sz w:val="22"/>
          <w:szCs w:val="22"/>
          <w:lang w:val="lt-LT"/>
        </w:rPr>
        <w:t>atorvastatino</w:t>
      </w:r>
      <w:proofErr w:type="spellEnd"/>
      <w:r w:rsidRPr="00CD3FFE">
        <w:rPr>
          <w:rFonts w:ascii="Times New Roman" w:hAnsi="Times New Roman"/>
          <w:sz w:val="22"/>
          <w:szCs w:val="22"/>
          <w:lang w:val="lt-LT"/>
        </w:rPr>
        <w:t xml:space="preserve"> dozės padidinimu nuo 40 mg iki 80 mg.</w:t>
      </w:r>
    </w:p>
    <w:p w14:paraId="6AA206C8" w14:textId="77777777" w:rsidR="003C7A67" w:rsidRDefault="003C7A67" w:rsidP="00C601EE">
      <w:pPr>
        <w:keepNext/>
        <w:keepLines/>
        <w:rPr>
          <w:rFonts w:ascii="Times New Roman" w:hAnsi="Times New Roman"/>
          <w:sz w:val="22"/>
          <w:szCs w:val="22"/>
          <w:lang w:val="lt-LT"/>
        </w:rPr>
      </w:pPr>
    </w:p>
    <w:p w14:paraId="64EB0B35" w14:textId="77777777" w:rsidR="003C7A67" w:rsidRDefault="003C7A67" w:rsidP="00C601EE">
      <w:pPr>
        <w:keepNext/>
        <w:keepLines/>
        <w:rPr>
          <w:rFonts w:ascii="Times New Roman" w:hAnsi="Times New Roman"/>
          <w:i/>
          <w:sz w:val="22"/>
          <w:szCs w:val="22"/>
          <w:lang w:val="lt-LT"/>
        </w:rPr>
      </w:pPr>
      <w:proofErr w:type="spellStart"/>
      <w:r w:rsidRPr="00BC6AE8">
        <w:rPr>
          <w:rFonts w:ascii="Times New Roman" w:hAnsi="Times New Roman"/>
          <w:i/>
          <w:sz w:val="22"/>
          <w:szCs w:val="22"/>
          <w:lang w:val="lt-LT"/>
        </w:rPr>
        <w:t>Homozigotinė</w:t>
      </w:r>
      <w:proofErr w:type="spellEnd"/>
      <w:r w:rsidRPr="00BC6AE8">
        <w:rPr>
          <w:rFonts w:ascii="Times New Roman" w:hAnsi="Times New Roman"/>
          <w:i/>
          <w:sz w:val="22"/>
          <w:szCs w:val="22"/>
          <w:lang w:val="lt-LT"/>
        </w:rPr>
        <w:t xml:space="preserve"> </w:t>
      </w:r>
      <w:proofErr w:type="spellStart"/>
      <w:r w:rsidRPr="00BC6AE8">
        <w:rPr>
          <w:rFonts w:ascii="Times New Roman" w:hAnsi="Times New Roman"/>
          <w:i/>
          <w:sz w:val="22"/>
          <w:szCs w:val="22"/>
          <w:lang w:val="lt-LT"/>
        </w:rPr>
        <w:t>sitosterolemija</w:t>
      </w:r>
      <w:proofErr w:type="spellEnd"/>
      <w:r w:rsidRPr="00BC6AE8">
        <w:rPr>
          <w:rFonts w:ascii="Times New Roman" w:hAnsi="Times New Roman"/>
          <w:i/>
          <w:sz w:val="22"/>
          <w:szCs w:val="22"/>
          <w:lang w:val="lt-LT"/>
        </w:rPr>
        <w:t xml:space="preserve"> (</w:t>
      </w:r>
      <w:proofErr w:type="spellStart"/>
      <w:r w:rsidRPr="00BC6AE8">
        <w:rPr>
          <w:rFonts w:ascii="Times New Roman" w:hAnsi="Times New Roman"/>
          <w:i/>
          <w:sz w:val="22"/>
          <w:szCs w:val="22"/>
          <w:lang w:val="lt-LT"/>
        </w:rPr>
        <w:t>fitosterolemija</w:t>
      </w:r>
      <w:proofErr w:type="spellEnd"/>
      <w:r w:rsidRPr="00BC6AE8">
        <w:rPr>
          <w:rFonts w:ascii="Times New Roman" w:hAnsi="Times New Roman"/>
          <w:i/>
          <w:sz w:val="22"/>
          <w:szCs w:val="22"/>
          <w:lang w:val="lt-LT"/>
        </w:rPr>
        <w:t>)</w:t>
      </w:r>
    </w:p>
    <w:p w14:paraId="2819E751" w14:textId="77777777" w:rsidR="00F442D8" w:rsidRPr="00F442D8" w:rsidRDefault="00F442D8" w:rsidP="00C601EE">
      <w:pPr>
        <w:keepNext/>
        <w:keepLines/>
        <w:rPr>
          <w:rFonts w:ascii="Times New Roman" w:hAnsi="Times New Roman"/>
          <w:sz w:val="22"/>
          <w:szCs w:val="22"/>
          <w:lang w:val="lt-LT"/>
        </w:rPr>
      </w:pPr>
      <w:proofErr w:type="spellStart"/>
      <w:r>
        <w:rPr>
          <w:rFonts w:ascii="Times New Roman" w:hAnsi="Times New Roman"/>
          <w:sz w:val="22"/>
          <w:szCs w:val="22"/>
          <w:lang w:val="lt-LT"/>
        </w:rPr>
        <w:t>Placebu</w:t>
      </w:r>
      <w:proofErr w:type="spellEnd"/>
      <w:r>
        <w:rPr>
          <w:rFonts w:ascii="Times New Roman" w:hAnsi="Times New Roman"/>
          <w:sz w:val="22"/>
          <w:szCs w:val="22"/>
          <w:lang w:val="lt-LT"/>
        </w:rPr>
        <w:t xml:space="preserve"> kontroliuoto, dvigubai aklo</w:t>
      </w:r>
      <w:r w:rsidRPr="00CD3FFE">
        <w:rPr>
          <w:rFonts w:ascii="Times New Roman" w:hAnsi="Times New Roman"/>
          <w:sz w:val="22"/>
          <w:szCs w:val="22"/>
          <w:lang w:val="lt-LT"/>
        </w:rPr>
        <w:t xml:space="preserve"> </w:t>
      </w:r>
      <w:r>
        <w:rPr>
          <w:rFonts w:ascii="Times New Roman" w:hAnsi="Times New Roman"/>
          <w:sz w:val="22"/>
          <w:szCs w:val="22"/>
          <w:lang w:val="lt-LT"/>
        </w:rPr>
        <w:t xml:space="preserve">8 savaičių </w:t>
      </w:r>
      <w:r w:rsidRPr="00CD3FFE">
        <w:rPr>
          <w:rFonts w:ascii="Times New Roman" w:hAnsi="Times New Roman"/>
          <w:sz w:val="22"/>
          <w:szCs w:val="22"/>
          <w:lang w:val="lt-LT"/>
        </w:rPr>
        <w:t>klin</w:t>
      </w:r>
      <w:r>
        <w:rPr>
          <w:rFonts w:ascii="Times New Roman" w:hAnsi="Times New Roman"/>
          <w:sz w:val="22"/>
          <w:szCs w:val="22"/>
          <w:lang w:val="lt-LT"/>
        </w:rPr>
        <w:t xml:space="preserve">ikinio tyrimo metu, 37 </w:t>
      </w:r>
      <w:proofErr w:type="spellStart"/>
      <w:r>
        <w:rPr>
          <w:rFonts w:ascii="Times New Roman" w:hAnsi="Times New Roman"/>
          <w:sz w:val="22"/>
          <w:szCs w:val="22"/>
          <w:lang w:val="lt-LT"/>
        </w:rPr>
        <w:t>homozigotine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sitosterolemija</w:t>
      </w:r>
      <w:proofErr w:type="spellEnd"/>
      <w:r>
        <w:rPr>
          <w:rFonts w:ascii="Times New Roman" w:hAnsi="Times New Roman"/>
          <w:sz w:val="22"/>
          <w:szCs w:val="22"/>
          <w:lang w:val="lt-LT"/>
        </w:rPr>
        <w:t xml:space="preserve"> sergantys pacientai atsitiktine tvarka vartojo 10 mg </w:t>
      </w:r>
      <w:proofErr w:type="spellStart"/>
      <w:r>
        <w:rPr>
          <w:rFonts w:ascii="Times New Roman" w:hAnsi="Times New Roman"/>
          <w:sz w:val="22"/>
          <w:szCs w:val="22"/>
          <w:lang w:val="lt-LT"/>
        </w:rPr>
        <w:t>ezetimibo</w:t>
      </w:r>
      <w:proofErr w:type="spellEnd"/>
      <w:r>
        <w:rPr>
          <w:rFonts w:ascii="Times New Roman" w:hAnsi="Times New Roman"/>
          <w:sz w:val="22"/>
          <w:szCs w:val="22"/>
          <w:lang w:val="lt-LT"/>
        </w:rPr>
        <w:t xml:space="preserve"> (n=30) arba </w:t>
      </w:r>
      <w:proofErr w:type="spellStart"/>
      <w:r>
        <w:rPr>
          <w:rFonts w:ascii="Times New Roman" w:hAnsi="Times New Roman"/>
          <w:sz w:val="22"/>
          <w:szCs w:val="22"/>
          <w:lang w:val="lt-LT"/>
        </w:rPr>
        <w:t>placebo</w:t>
      </w:r>
      <w:proofErr w:type="spellEnd"/>
      <w:r>
        <w:rPr>
          <w:rFonts w:ascii="Times New Roman" w:hAnsi="Times New Roman"/>
          <w:sz w:val="22"/>
          <w:szCs w:val="22"/>
          <w:lang w:val="lt-LT"/>
        </w:rPr>
        <w:t xml:space="preserve"> (n=7). Dalis pacientų vartojo </w:t>
      </w:r>
      <w:r w:rsidR="003D57BD">
        <w:rPr>
          <w:rFonts w:ascii="Times New Roman" w:hAnsi="Times New Roman"/>
          <w:sz w:val="22"/>
          <w:szCs w:val="22"/>
          <w:lang w:val="lt-LT"/>
        </w:rPr>
        <w:t xml:space="preserve">ir </w:t>
      </w:r>
      <w:r>
        <w:rPr>
          <w:rFonts w:ascii="Times New Roman" w:hAnsi="Times New Roman"/>
          <w:sz w:val="22"/>
          <w:szCs w:val="22"/>
          <w:lang w:val="lt-LT"/>
        </w:rPr>
        <w:t xml:space="preserve">kitų vaistų (pvz., </w:t>
      </w:r>
      <w:proofErr w:type="spellStart"/>
      <w:r>
        <w:rPr>
          <w:rFonts w:ascii="Times New Roman" w:hAnsi="Times New Roman"/>
          <w:sz w:val="22"/>
          <w:szCs w:val="22"/>
          <w:lang w:val="lt-LT"/>
        </w:rPr>
        <w:t>statinų</w:t>
      </w:r>
      <w:proofErr w:type="spellEnd"/>
      <w:r>
        <w:rPr>
          <w:rFonts w:ascii="Times New Roman" w:hAnsi="Times New Roman"/>
          <w:sz w:val="22"/>
          <w:szCs w:val="22"/>
          <w:lang w:val="lt-LT"/>
        </w:rPr>
        <w:t xml:space="preserve">, </w:t>
      </w:r>
      <w:r w:rsidRPr="00CD3FFE">
        <w:rPr>
          <w:rFonts w:ascii="Times New Roman" w:hAnsi="Times New Roman"/>
          <w:sz w:val="22"/>
          <w:szCs w:val="22"/>
          <w:lang w:val="lt-LT"/>
        </w:rPr>
        <w:t xml:space="preserve">tulžies rūgštis surišančių </w:t>
      </w:r>
      <w:proofErr w:type="spellStart"/>
      <w:r w:rsidRPr="00CD3FFE">
        <w:rPr>
          <w:rFonts w:ascii="Times New Roman" w:hAnsi="Times New Roman"/>
          <w:sz w:val="22"/>
          <w:szCs w:val="22"/>
          <w:lang w:val="lt-LT"/>
        </w:rPr>
        <w:t>sekvestrantų</w:t>
      </w:r>
      <w:proofErr w:type="spellEnd"/>
      <w:r w:rsidRPr="00CD3FFE">
        <w:rPr>
          <w:rFonts w:ascii="Times New Roman" w:hAnsi="Times New Roman"/>
          <w:sz w:val="22"/>
          <w:szCs w:val="22"/>
          <w:lang w:val="lt-LT"/>
        </w:rPr>
        <w:t xml:space="preserve"> [dervų]</w:t>
      </w:r>
      <w:r>
        <w:rPr>
          <w:rFonts w:ascii="Times New Roman" w:hAnsi="Times New Roman"/>
          <w:sz w:val="22"/>
          <w:szCs w:val="22"/>
          <w:lang w:val="lt-LT"/>
        </w:rPr>
        <w:t xml:space="preserve">). </w:t>
      </w:r>
      <w:proofErr w:type="spellStart"/>
      <w:r w:rsidR="00BC6AE8">
        <w:rPr>
          <w:rFonts w:ascii="Times New Roman" w:hAnsi="Times New Roman"/>
          <w:sz w:val="22"/>
          <w:szCs w:val="22"/>
          <w:lang w:val="lt-LT"/>
        </w:rPr>
        <w:t>Ezetimibas</w:t>
      </w:r>
      <w:proofErr w:type="spellEnd"/>
      <w:r w:rsidR="00BC6AE8">
        <w:rPr>
          <w:rFonts w:ascii="Times New Roman" w:hAnsi="Times New Roman"/>
          <w:sz w:val="22"/>
          <w:szCs w:val="22"/>
          <w:lang w:val="lt-LT"/>
        </w:rPr>
        <w:t xml:space="preserve"> ženkliai</w:t>
      </w:r>
      <w:r w:rsidR="00BC6AE8" w:rsidRPr="00BC6AE8">
        <w:rPr>
          <w:rFonts w:ascii="Times New Roman" w:hAnsi="Times New Roman"/>
          <w:sz w:val="22"/>
          <w:szCs w:val="22"/>
          <w:lang w:val="lt-LT"/>
        </w:rPr>
        <w:t xml:space="preserve"> sumažino </w:t>
      </w:r>
      <w:r w:rsidR="00BC6AE8">
        <w:rPr>
          <w:rFonts w:ascii="Times New Roman" w:hAnsi="Times New Roman"/>
          <w:sz w:val="22"/>
          <w:szCs w:val="22"/>
          <w:lang w:val="lt-LT"/>
        </w:rPr>
        <w:t>du pagrindinius augalinius</w:t>
      </w:r>
      <w:r w:rsidR="00BC6AE8" w:rsidRPr="00BC6AE8">
        <w:rPr>
          <w:rFonts w:ascii="Times New Roman" w:hAnsi="Times New Roman"/>
          <w:sz w:val="22"/>
          <w:szCs w:val="22"/>
          <w:lang w:val="lt-LT"/>
        </w:rPr>
        <w:t xml:space="preserve"> </w:t>
      </w:r>
      <w:proofErr w:type="spellStart"/>
      <w:r w:rsidR="00BC6AE8" w:rsidRPr="00BC6AE8">
        <w:rPr>
          <w:rFonts w:ascii="Times New Roman" w:hAnsi="Times New Roman"/>
          <w:sz w:val="22"/>
          <w:szCs w:val="22"/>
          <w:lang w:val="lt-LT"/>
        </w:rPr>
        <w:t>sterol</w:t>
      </w:r>
      <w:r w:rsidR="00BC6AE8">
        <w:rPr>
          <w:rFonts w:ascii="Times New Roman" w:hAnsi="Times New Roman"/>
          <w:sz w:val="22"/>
          <w:szCs w:val="22"/>
          <w:lang w:val="lt-LT"/>
        </w:rPr>
        <w:t>i</w:t>
      </w:r>
      <w:r w:rsidR="00BC6AE8" w:rsidRPr="00BC6AE8">
        <w:rPr>
          <w:rFonts w:ascii="Times New Roman" w:hAnsi="Times New Roman"/>
          <w:sz w:val="22"/>
          <w:szCs w:val="22"/>
          <w:lang w:val="lt-LT"/>
        </w:rPr>
        <w:t>us</w:t>
      </w:r>
      <w:proofErr w:type="spellEnd"/>
      <w:r w:rsidR="00BC6AE8" w:rsidRPr="00BC6AE8">
        <w:rPr>
          <w:rFonts w:ascii="Times New Roman" w:hAnsi="Times New Roman"/>
          <w:sz w:val="22"/>
          <w:szCs w:val="22"/>
          <w:lang w:val="lt-LT"/>
        </w:rPr>
        <w:t xml:space="preserve"> - </w:t>
      </w:r>
      <w:proofErr w:type="spellStart"/>
      <w:r w:rsidR="00BC6AE8" w:rsidRPr="00BC6AE8">
        <w:rPr>
          <w:rFonts w:ascii="Times New Roman" w:hAnsi="Times New Roman"/>
          <w:sz w:val="22"/>
          <w:szCs w:val="22"/>
          <w:lang w:val="lt-LT"/>
        </w:rPr>
        <w:t>sitosterolį</w:t>
      </w:r>
      <w:proofErr w:type="spellEnd"/>
      <w:r w:rsidR="00BC6AE8" w:rsidRPr="00BC6AE8">
        <w:rPr>
          <w:rFonts w:ascii="Times New Roman" w:hAnsi="Times New Roman"/>
          <w:sz w:val="22"/>
          <w:szCs w:val="22"/>
          <w:lang w:val="lt-LT"/>
        </w:rPr>
        <w:t xml:space="preserve"> ir </w:t>
      </w:r>
      <w:proofErr w:type="spellStart"/>
      <w:r w:rsidR="00BC6AE8">
        <w:rPr>
          <w:rFonts w:ascii="Times New Roman" w:hAnsi="Times New Roman"/>
          <w:sz w:val="22"/>
          <w:szCs w:val="22"/>
          <w:lang w:val="lt-LT"/>
        </w:rPr>
        <w:t>k</w:t>
      </w:r>
      <w:r w:rsidR="00BC6AE8" w:rsidRPr="00BC6AE8">
        <w:rPr>
          <w:rFonts w:ascii="Times New Roman" w:hAnsi="Times New Roman"/>
          <w:sz w:val="22"/>
          <w:szCs w:val="22"/>
          <w:lang w:val="lt-LT"/>
        </w:rPr>
        <w:t>ampesterolį</w:t>
      </w:r>
      <w:proofErr w:type="spellEnd"/>
      <w:r w:rsidR="00BC6AE8">
        <w:rPr>
          <w:rFonts w:ascii="Times New Roman" w:hAnsi="Times New Roman"/>
          <w:sz w:val="22"/>
          <w:szCs w:val="22"/>
          <w:lang w:val="lt-LT"/>
        </w:rPr>
        <w:t>, atitinkamai</w:t>
      </w:r>
      <w:r w:rsidR="00BC6AE8" w:rsidRPr="00BC6AE8">
        <w:rPr>
          <w:rFonts w:ascii="Times New Roman" w:hAnsi="Times New Roman"/>
          <w:sz w:val="22"/>
          <w:szCs w:val="22"/>
          <w:lang w:val="lt-LT"/>
        </w:rPr>
        <w:t xml:space="preserve"> 21</w:t>
      </w:r>
      <w:r w:rsidR="00BC6AE8">
        <w:rPr>
          <w:rFonts w:ascii="Times New Roman" w:hAnsi="Times New Roman"/>
          <w:sz w:val="22"/>
          <w:szCs w:val="22"/>
          <w:lang w:val="lt-LT"/>
        </w:rPr>
        <w:t> </w:t>
      </w:r>
      <w:r w:rsidR="00BC6AE8" w:rsidRPr="00BC6AE8">
        <w:rPr>
          <w:rFonts w:ascii="Times New Roman" w:hAnsi="Times New Roman"/>
          <w:sz w:val="22"/>
          <w:szCs w:val="22"/>
          <w:lang w:val="lt-LT"/>
        </w:rPr>
        <w:t>% ir 24</w:t>
      </w:r>
      <w:r w:rsidR="00BC6AE8">
        <w:rPr>
          <w:rFonts w:ascii="Times New Roman" w:hAnsi="Times New Roman"/>
          <w:sz w:val="22"/>
          <w:szCs w:val="22"/>
          <w:lang w:val="lt-LT"/>
        </w:rPr>
        <w:t> </w:t>
      </w:r>
      <w:r w:rsidR="00BC6AE8" w:rsidRPr="00BC6AE8">
        <w:rPr>
          <w:rFonts w:ascii="Times New Roman" w:hAnsi="Times New Roman"/>
          <w:sz w:val="22"/>
          <w:szCs w:val="22"/>
          <w:lang w:val="lt-LT"/>
        </w:rPr>
        <w:t>%</w:t>
      </w:r>
      <w:r w:rsidR="00BC6AE8">
        <w:rPr>
          <w:rFonts w:ascii="Times New Roman" w:hAnsi="Times New Roman"/>
          <w:sz w:val="22"/>
          <w:szCs w:val="22"/>
          <w:lang w:val="lt-LT"/>
        </w:rPr>
        <w:t xml:space="preserve"> nuo pradinės ribos</w:t>
      </w:r>
      <w:r w:rsidR="00BC6AE8" w:rsidRPr="00BC6AE8">
        <w:rPr>
          <w:rFonts w:ascii="Times New Roman" w:hAnsi="Times New Roman"/>
          <w:sz w:val="22"/>
          <w:szCs w:val="22"/>
          <w:lang w:val="lt-LT"/>
        </w:rPr>
        <w:t xml:space="preserve">. </w:t>
      </w:r>
      <w:proofErr w:type="spellStart"/>
      <w:r w:rsidR="00BC6AE8">
        <w:rPr>
          <w:rFonts w:ascii="Times New Roman" w:hAnsi="Times New Roman"/>
          <w:sz w:val="22"/>
          <w:szCs w:val="22"/>
          <w:lang w:val="lt-LT"/>
        </w:rPr>
        <w:t>S</w:t>
      </w:r>
      <w:r w:rsidR="00BC6AE8" w:rsidRPr="00BC6AE8">
        <w:rPr>
          <w:rFonts w:ascii="Times New Roman" w:hAnsi="Times New Roman"/>
          <w:sz w:val="22"/>
          <w:szCs w:val="22"/>
          <w:lang w:val="lt-LT"/>
        </w:rPr>
        <w:t>itosterolio</w:t>
      </w:r>
      <w:proofErr w:type="spellEnd"/>
      <w:r w:rsidR="00BC6AE8" w:rsidRPr="00BC6AE8">
        <w:rPr>
          <w:rFonts w:ascii="Times New Roman" w:hAnsi="Times New Roman"/>
          <w:sz w:val="22"/>
          <w:szCs w:val="22"/>
          <w:lang w:val="lt-LT"/>
        </w:rPr>
        <w:t xml:space="preserve"> sumažėjimo poveikis</w:t>
      </w:r>
      <w:r w:rsidR="00BC6AE8">
        <w:rPr>
          <w:rFonts w:ascii="Times New Roman" w:hAnsi="Times New Roman"/>
          <w:sz w:val="22"/>
          <w:szCs w:val="22"/>
          <w:lang w:val="lt-LT"/>
        </w:rPr>
        <w:t xml:space="preserve"> šios grupės žmonių</w:t>
      </w:r>
      <w:r w:rsidR="00BC6AE8" w:rsidRPr="00BC6AE8">
        <w:rPr>
          <w:rFonts w:ascii="Times New Roman" w:hAnsi="Times New Roman"/>
          <w:sz w:val="22"/>
          <w:szCs w:val="22"/>
          <w:lang w:val="lt-LT"/>
        </w:rPr>
        <w:t xml:space="preserve"> sergamumui ir mirštamumui</w:t>
      </w:r>
      <w:r w:rsidR="00BC6AE8">
        <w:rPr>
          <w:rFonts w:ascii="Times New Roman" w:hAnsi="Times New Roman"/>
          <w:sz w:val="22"/>
          <w:szCs w:val="22"/>
          <w:lang w:val="lt-LT"/>
        </w:rPr>
        <w:t xml:space="preserve"> </w:t>
      </w:r>
      <w:r w:rsidR="00BC6AE8" w:rsidRPr="00BC6AE8">
        <w:rPr>
          <w:rFonts w:ascii="Times New Roman" w:hAnsi="Times New Roman"/>
          <w:sz w:val="22"/>
          <w:szCs w:val="22"/>
          <w:lang w:val="lt-LT"/>
        </w:rPr>
        <w:t xml:space="preserve"> nėra žinomas.</w:t>
      </w:r>
    </w:p>
    <w:p w14:paraId="04CBD9F5" w14:textId="77777777" w:rsidR="00C601EE" w:rsidRPr="00CD3FFE" w:rsidRDefault="00C601EE" w:rsidP="00C601EE">
      <w:pPr>
        <w:rPr>
          <w:rFonts w:ascii="Times New Roman" w:hAnsi="Times New Roman"/>
          <w:sz w:val="22"/>
          <w:szCs w:val="22"/>
          <w:lang w:val="lt-LT"/>
        </w:rPr>
      </w:pPr>
    </w:p>
    <w:p w14:paraId="1B754314" w14:textId="77777777" w:rsidR="00C601EE" w:rsidRPr="00CD3FFE" w:rsidRDefault="00C601EE" w:rsidP="00C601EE">
      <w:pPr>
        <w:keepNext/>
        <w:keepLines/>
        <w:rPr>
          <w:rFonts w:ascii="Times New Roman" w:hAnsi="Times New Roman"/>
          <w:bCs/>
          <w:i/>
          <w:sz w:val="22"/>
          <w:szCs w:val="22"/>
          <w:lang w:val="lt-LT"/>
        </w:rPr>
      </w:pPr>
      <w:r w:rsidRPr="00CD3FFE">
        <w:rPr>
          <w:rFonts w:ascii="Times New Roman" w:hAnsi="Times New Roman"/>
          <w:bCs/>
          <w:i/>
          <w:sz w:val="22"/>
          <w:szCs w:val="22"/>
          <w:lang w:val="lt-LT"/>
        </w:rPr>
        <w:t>Aortos stenozė</w:t>
      </w:r>
    </w:p>
    <w:p w14:paraId="7C9B1D25"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Aortos stenozės gydymo </w:t>
      </w:r>
      <w:proofErr w:type="spellStart"/>
      <w:r w:rsidRPr="00CD3FFE">
        <w:rPr>
          <w:rFonts w:ascii="Times New Roman" w:hAnsi="Times New Roman"/>
          <w:sz w:val="22"/>
          <w:szCs w:val="22"/>
          <w:lang w:val="lt-LT"/>
        </w:rPr>
        <w:t>simvastatinu</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ezetimibu</w:t>
      </w:r>
      <w:proofErr w:type="spellEnd"/>
      <w:r w:rsidRPr="00CD3FFE">
        <w:rPr>
          <w:rFonts w:ascii="Times New Roman" w:hAnsi="Times New Roman"/>
          <w:sz w:val="22"/>
          <w:szCs w:val="22"/>
          <w:lang w:val="lt-LT"/>
        </w:rPr>
        <w:t xml:space="preserve"> tyrimas (SEAS) buvo </w:t>
      </w:r>
      <w:proofErr w:type="spellStart"/>
      <w:r w:rsidRPr="00CD3FFE">
        <w:rPr>
          <w:rFonts w:ascii="Times New Roman" w:hAnsi="Times New Roman"/>
          <w:sz w:val="22"/>
          <w:szCs w:val="22"/>
          <w:lang w:val="lt-LT"/>
        </w:rPr>
        <w:t>daugiacentris</w:t>
      </w:r>
      <w:proofErr w:type="spellEnd"/>
      <w:r w:rsidRPr="00CD3FFE">
        <w:rPr>
          <w:rFonts w:ascii="Times New Roman" w:hAnsi="Times New Roman"/>
          <w:sz w:val="22"/>
          <w:szCs w:val="22"/>
          <w:lang w:val="lt-LT"/>
        </w:rPr>
        <w:t xml:space="preserve">, dvigubai aklas,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kontroliuojamas ir truko </w:t>
      </w:r>
      <w:proofErr w:type="spellStart"/>
      <w:r w:rsidRPr="00CD3FFE">
        <w:rPr>
          <w:rFonts w:ascii="Times New Roman" w:hAnsi="Times New Roman"/>
          <w:sz w:val="22"/>
          <w:szCs w:val="22"/>
          <w:lang w:val="lt-LT"/>
        </w:rPr>
        <w:t>viduriniškai</w:t>
      </w:r>
      <w:proofErr w:type="spellEnd"/>
      <w:r w:rsidRPr="00CD3FFE">
        <w:rPr>
          <w:rFonts w:ascii="Times New Roman" w:hAnsi="Times New Roman"/>
          <w:sz w:val="22"/>
          <w:szCs w:val="22"/>
          <w:lang w:val="lt-LT"/>
        </w:rPr>
        <w:t xml:space="preserve"> 4,4 metų, jame dalyvavo 1873 pacientai, kuriems buvo </w:t>
      </w:r>
      <w:proofErr w:type="spellStart"/>
      <w:r w:rsidRPr="00CD3FFE">
        <w:rPr>
          <w:rFonts w:ascii="Times New Roman" w:hAnsi="Times New Roman"/>
          <w:sz w:val="22"/>
          <w:szCs w:val="22"/>
          <w:lang w:val="lt-LT"/>
        </w:rPr>
        <w:t>besimptomė</w:t>
      </w:r>
      <w:proofErr w:type="spellEnd"/>
      <w:r w:rsidRPr="00CD3FFE">
        <w:rPr>
          <w:rFonts w:ascii="Times New Roman" w:hAnsi="Times New Roman"/>
          <w:sz w:val="22"/>
          <w:szCs w:val="22"/>
          <w:lang w:val="lt-LT"/>
        </w:rPr>
        <w:t xml:space="preserve"> aortos stenozė (AS), nustatyta </w:t>
      </w:r>
      <w:proofErr w:type="spellStart"/>
      <w:r w:rsidRPr="00CD3FFE">
        <w:rPr>
          <w:rFonts w:ascii="Times New Roman" w:hAnsi="Times New Roman"/>
          <w:sz w:val="22"/>
          <w:szCs w:val="22"/>
          <w:lang w:val="lt-LT"/>
        </w:rPr>
        <w:t>Doplerio</w:t>
      </w:r>
      <w:proofErr w:type="spellEnd"/>
      <w:r w:rsidRPr="00CD3FFE">
        <w:rPr>
          <w:rFonts w:ascii="Times New Roman" w:hAnsi="Times New Roman"/>
          <w:sz w:val="22"/>
          <w:szCs w:val="22"/>
          <w:lang w:val="lt-LT"/>
        </w:rPr>
        <w:t xml:space="preserve"> metodu išmatavus aortos didžiausios tėkmės greitį, kuris siekė 2,5-4,0 m/s. Tyrime dalyvavo tik tie pacientai, kuriems nereikėjo gydymo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siekiant sumažinti </w:t>
      </w:r>
      <w:proofErr w:type="spellStart"/>
      <w:r w:rsidRPr="00CD3FFE">
        <w:rPr>
          <w:rFonts w:ascii="Times New Roman" w:hAnsi="Times New Roman"/>
          <w:sz w:val="22"/>
          <w:szCs w:val="22"/>
          <w:lang w:val="lt-LT"/>
        </w:rPr>
        <w:t>aterosklerizininių</w:t>
      </w:r>
      <w:proofErr w:type="spellEnd"/>
      <w:r w:rsidRPr="00CD3FFE">
        <w:rPr>
          <w:rFonts w:ascii="Times New Roman" w:hAnsi="Times New Roman"/>
          <w:sz w:val="22"/>
          <w:szCs w:val="22"/>
          <w:lang w:val="lt-LT"/>
        </w:rPr>
        <w:t xml:space="preserve"> širdies ir kraujagyslių ligų riziką. Pacientams atsitiktine tvarka 1:1 skirtas kasdien arba </w:t>
      </w:r>
      <w:proofErr w:type="spellStart"/>
      <w:r w:rsidRPr="00CD3FFE">
        <w:rPr>
          <w:rFonts w:ascii="Times New Roman" w:hAnsi="Times New Roman"/>
          <w:sz w:val="22"/>
          <w:szCs w:val="22"/>
          <w:lang w:val="lt-LT"/>
        </w:rPr>
        <w:t>placebas</w:t>
      </w:r>
      <w:proofErr w:type="spellEnd"/>
      <w:r w:rsidRPr="00CD3FFE">
        <w:rPr>
          <w:rFonts w:ascii="Times New Roman" w:hAnsi="Times New Roman"/>
          <w:sz w:val="22"/>
          <w:szCs w:val="22"/>
          <w:lang w:val="lt-LT"/>
        </w:rPr>
        <w:t xml:space="preserve">, arba 10 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kartu su 40 mg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w:t>
      </w:r>
    </w:p>
    <w:p w14:paraId="65BA0E33" w14:textId="77777777" w:rsidR="00C601EE" w:rsidRPr="00CD3FFE" w:rsidRDefault="00C601EE" w:rsidP="00C601EE">
      <w:pPr>
        <w:rPr>
          <w:rFonts w:ascii="Times New Roman" w:hAnsi="Times New Roman"/>
          <w:sz w:val="22"/>
          <w:szCs w:val="22"/>
          <w:lang w:val="lt-LT"/>
        </w:rPr>
      </w:pPr>
    </w:p>
    <w:p w14:paraId="2DBF9AD0" w14:textId="57F78E78" w:rsidR="00C601E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Pirmaeilė jungtinė vertinamoji baigtis buvo sunkūs kardiovaskuliniai reiškiniai, įskaitant mirtį nuo širdies ir kraujagyslių ligos, aortos vožtuvo pakeitimo operaciją, </w:t>
      </w:r>
      <w:proofErr w:type="spellStart"/>
      <w:r w:rsidRPr="00CD3FFE">
        <w:rPr>
          <w:rFonts w:ascii="Times New Roman" w:hAnsi="Times New Roman"/>
          <w:sz w:val="22"/>
          <w:szCs w:val="22"/>
          <w:lang w:val="lt-LT"/>
        </w:rPr>
        <w:t>stazinį</w:t>
      </w:r>
      <w:proofErr w:type="spellEnd"/>
      <w:r w:rsidRPr="00CD3FFE">
        <w:rPr>
          <w:rFonts w:ascii="Times New Roman" w:hAnsi="Times New Roman"/>
          <w:sz w:val="22"/>
          <w:szCs w:val="22"/>
          <w:lang w:val="lt-LT"/>
        </w:rPr>
        <w:t xml:space="preserve"> širdies nepakankamumą kaip progresavusios AS pasekmę, nemirtiną miokardo </w:t>
      </w:r>
      <w:r w:rsidRPr="00CD3FFE">
        <w:rPr>
          <w:rFonts w:ascii="Times New Roman" w:hAnsi="Times New Roman"/>
          <w:sz w:val="22"/>
          <w:szCs w:val="22"/>
          <w:lang w:val="lt-LT"/>
        </w:rPr>
        <w:lastRenderedPageBreak/>
        <w:t xml:space="preserve">infarktą, vainikinių arterijų šuntavimą, </w:t>
      </w:r>
      <w:proofErr w:type="spellStart"/>
      <w:r w:rsidRPr="00CD3FFE">
        <w:rPr>
          <w:rFonts w:ascii="Times New Roman" w:hAnsi="Times New Roman"/>
          <w:sz w:val="22"/>
          <w:szCs w:val="22"/>
          <w:lang w:val="lt-LT"/>
        </w:rPr>
        <w:t>perkutaninę</w:t>
      </w:r>
      <w:proofErr w:type="spellEnd"/>
      <w:r w:rsidRPr="00CD3FFE">
        <w:rPr>
          <w:rFonts w:ascii="Times New Roman" w:hAnsi="Times New Roman"/>
          <w:sz w:val="22"/>
          <w:szCs w:val="22"/>
          <w:lang w:val="lt-LT"/>
        </w:rPr>
        <w:t xml:space="preserve"> koronarinę intervenciją, hospitalizavimą dėl nestabilios krūtinės anginos ir nehemoraginį insultą. Pagrindines antraeiles jungtines </w:t>
      </w:r>
      <w:r w:rsidR="00A26AA4" w:rsidRPr="00CD3FFE">
        <w:rPr>
          <w:rFonts w:ascii="Times New Roman" w:hAnsi="Times New Roman"/>
          <w:sz w:val="22"/>
          <w:szCs w:val="22"/>
          <w:lang w:val="lt-LT"/>
        </w:rPr>
        <w:t>vertinamąsias</w:t>
      </w:r>
      <w:r w:rsidRPr="00CD3FFE">
        <w:rPr>
          <w:rFonts w:ascii="Times New Roman" w:hAnsi="Times New Roman"/>
          <w:sz w:val="22"/>
          <w:szCs w:val="22"/>
          <w:lang w:val="lt-LT"/>
        </w:rPr>
        <w:t xml:space="preserve"> baigtis sudarė pirmaeilių vertinamųjų baigčių kategorijų poaibiai. </w:t>
      </w:r>
    </w:p>
    <w:p w14:paraId="2AA2E0B3" w14:textId="77777777" w:rsidR="003D57BD" w:rsidRPr="00CD3FFE" w:rsidRDefault="003D57BD" w:rsidP="00C601EE">
      <w:pPr>
        <w:rPr>
          <w:rFonts w:ascii="Times New Roman" w:hAnsi="Times New Roman"/>
          <w:sz w:val="22"/>
          <w:szCs w:val="22"/>
          <w:lang w:val="lt-LT"/>
        </w:rPr>
      </w:pPr>
    </w:p>
    <w:p w14:paraId="45930347"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Lyginant su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10/40 mg derinys reikšmingai nesumažino sunkių kardiovaskulinių reiškinių rizikos. Šie reiškiniai atsirado 333 pacientams (35,3</w:t>
      </w:r>
      <w:r w:rsidR="003D57BD">
        <w:rPr>
          <w:rFonts w:ascii="Times New Roman" w:hAnsi="Times New Roman"/>
          <w:sz w:val="22"/>
          <w:szCs w:val="22"/>
          <w:lang w:val="lt-LT"/>
        </w:rPr>
        <w:t> </w:t>
      </w:r>
      <w:r w:rsidRPr="00CD3FFE">
        <w:rPr>
          <w:rFonts w:ascii="Times New Roman" w:hAnsi="Times New Roman"/>
          <w:sz w:val="22"/>
          <w:szCs w:val="22"/>
          <w:lang w:val="lt-LT"/>
        </w:rPr>
        <w:t xml:space="preserve">%), vartojusiems </w:t>
      </w:r>
      <w:proofErr w:type="spellStart"/>
      <w:r w:rsidRPr="00CD3FFE">
        <w:rPr>
          <w:rFonts w:ascii="Times New Roman" w:hAnsi="Times New Roman"/>
          <w:sz w:val="22"/>
          <w:szCs w:val="22"/>
          <w:lang w:val="lt-LT"/>
        </w:rPr>
        <w:t>ezetimibą</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simvastatinu</w:t>
      </w:r>
      <w:proofErr w:type="spellEnd"/>
      <w:r w:rsidRPr="00CD3FFE">
        <w:rPr>
          <w:rFonts w:ascii="Times New Roman" w:hAnsi="Times New Roman"/>
          <w:sz w:val="22"/>
          <w:szCs w:val="22"/>
          <w:lang w:val="lt-LT"/>
        </w:rPr>
        <w:t xml:space="preserve"> ir 355 (38,2</w:t>
      </w:r>
      <w:r w:rsidR="003D57BD">
        <w:rPr>
          <w:rFonts w:ascii="Times New Roman" w:hAnsi="Times New Roman"/>
          <w:sz w:val="22"/>
          <w:szCs w:val="22"/>
          <w:lang w:val="lt-LT"/>
        </w:rPr>
        <w:t> </w:t>
      </w:r>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placebio</w:t>
      </w:r>
      <w:proofErr w:type="spellEnd"/>
      <w:r w:rsidRPr="00CD3FFE">
        <w:rPr>
          <w:rFonts w:ascii="Times New Roman" w:hAnsi="Times New Roman"/>
          <w:sz w:val="22"/>
          <w:szCs w:val="22"/>
          <w:lang w:val="lt-LT"/>
        </w:rPr>
        <w:t xml:space="preserve"> grupės pacientams (rizikos santykis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grupėje, 0,96; 95</w:t>
      </w:r>
      <w:r w:rsidR="003D57BD">
        <w:rPr>
          <w:rFonts w:ascii="Times New Roman" w:hAnsi="Times New Roman"/>
          <w:sz w:val="22"/>
          <w:szCs w:val="22"/>
          <w:lang w:val="lt-LT"/>
        </w:rPr>
        <w:t> </w:t>
      </w:r>
      <w:r w:rsidRPr="00CD3FFE">
        <w:rPr>
          <w:rFonts w:ascii="Times New Roman" w:hAnsi="Times New Roman"/>
          <w:sz w:val="22"/>
          <w:szCs w:val="22"/>
          <w:lang w:val="lt-LT"/>
        </w:rPr>
        <w:t xml:space="preserve">% patikimumo intervalas, 0,83 – 1,12; p=0,59). Aortos vožtuvo pakeitimo operacija atlikta 267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grupės (28,3%) pacientams ir 278 (29,9</w:t>
      </w:r>
      <w:r w:rsidR="003D57BD">
        <w:rPr>
          <w:rFonts w:ascii="Times New Roman" w:hAnsi="Times New Roman"/>
          <w:sz w:val="22"/>
          <w:szCs w:val="22"/>
          <w:lang w:val="lt-LT"/>
        </w:rPr>
        <w:t> </w:t>
      </w:r>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grupės pacientams (rizikos santykis 1,00; 95% patikimumo intervalas, 0,84 – 1,18; p=0,97). Pacientų, kuriems pasireiškė išeminių širdies ir kraujagyslių reiškinių,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grupėje (n=148) buvo mažiau, nei </w:t>
      </w:r>
      <w:proofErr w:type="spellStart"/>
      <w:r w:rsidRPr="00CD3FFE">
        <w:rPr>
          <w:rFonts w:ascii="Times New Roman" w:hAnsi="Times New Roman"/>
          <w:sz w:val="22"/>
          <w:szCs w:val="22"/>
          <w:lang w:val="lt-LT"/>
        </w:rPr>
        <w:t>placebo</w:t>
      </w:r>
      <w:proofErr w:type="spellEnd"/>
      <w:r w:rsidRPr="00CD3FFE">
        <w:rPr>
          <w:rFonts w:ascii="Times New Roman" w:hAnsi="Times New Roman"/>
          <w:sz w:val="22"/>
          <w:szCs w:val="22"/>
          <w:lang w:val="lt-LT"/>
        </w:rPr>
        <w:t xml:space="preserve"> grupėje (n=187) (rizikos santykis 0,78; 95</w:t>
      </w:r>
      <w:r w:rsidR="003D57BD">
        <w:rPr>
          <w:rFonts w:ascii="Times New Roman" w:hAnsi="Times New Roman"/>
          <w:sz w:val="22"/>
          <w:szCs w:val="22"/>
          <w:lang w:val="lt-LT"/>
        </w:rPr>
        <w:t> </w:t>
      </w:r>
      <w:r w:rsidRPr="00CD3FFE">
        <w:rPr>
          <w:rFonts w:ascii="Times New Roman" w:hAnsi="Times New Roman"/>
          <w:sz w:val="22"/>
          <w:szCs w:val="22"/>
          <w:lang w:val="lt-LT"/>
        </w:rPr>
        <w:t>% patikimumo intervalas, 0,63 –0,97; p=0,02), kadangi mažiau pacientų teko atlikti koronarinių arterijų šuntavimą.</w:t>
      </w:r>
    </w:p>
    <w:p w14:paraId="33F182E0" w14:textId="77777777" w:rsidR="00C601EE" w:rsidRPr="00CD3FFE" w:rsidRDefault="00C601EE" w:rsidP="00C601EE">
      <w:pPr>
        <w:rPr>
          <w:rFonts w:ascii="Times New Roman" w:hAnsi="Times New Roman"/>
          <w:sz w:val="22"/>
          <w:szCs w:val="22"/>
          <w:lang w:val="lt-LT"/>
        </w:rPr>
      </w:pPr>
    </w:p>
    <w:p w14:paraId="53369B2C" w14:textId="77777777" w:rsidR="00C601EE" w:rsidRPr="00CD3FFE" w:rsidRDefault="00C601EE" w:rsidP="00C601EE">
      <w:pPr>
        <w:rPr>
          <w:rFonts w:ascii="Times New Roman" w:hAnsi="Times New Roman"/>
          <w:iCs/>
          <w:sz w:val="22"/>
          <w:szCs w:val="22"/>
          <w:u w:val="single"/>
          <w:lang w:val="lt-LT"/>
        </w:rPr>
      </w:pP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w:t>
      </w:r>
      <w:proofErr w:type="spellStart"/>
      <w:r w:rsidRPr="00CD3FFE">
        <w:rPr>
          <w:rFonts w:ascii="Times New Roman" w:hAnsi="Times New Roman"/>
          <w:sz w:val="22"/>
          <w:szCs w:val="22"/>
          <w:lang w:val="lt-LT"/>
        </w:rPr>
        <w:t>simvastatino</w:t>
      </w:r>
      <w:proofErr w:type="spellEnd"/>
      <w:r w:rsidRPr="00CD3FFE">
        <w:rPr>
          <w:rFonts w:ascii="Times New Roman" w:hAnsi="Times New Roman"/>
          <w:sz w:val="22"/>
          <w:szCs w:val="22"/>
          <w:lang w:val="lt-LT"/>
        </w:rPr>
        <w:t xml:space="preserve"> grupėje dažniau pasitaikė piktybinių navikų (105 vs. 70, p=0,01). Klinikinė šio pastebėjimo svarba nepatvirtinta,</w:t>
      </w:r>
      <w:r w:rsidRPr="00CD3FFE">
        <w:rPr>
          <w:rFonts w:ascii="Times New Roman" w:hAnsi="Times New Roman"/>
          <w:iCs/>
          <w:noProof/>
          <w:sz w:val="22"/>
          <w:szCs w:val="22"/>
          <w:lang w:val="lt-LT"/>
        </w:rPr>
        <w:t xml:space="preserve"> nes didesniame klinikiniame tyrime SHARP bendrasis bet kokio dažnio vėžiu susirgusių pacientų skaičius (438 ezetimibo ir simvastatino grupėje, lyginant su </w:t>
      </w:r>
      <w:r w:rsidRPr="00CD3FFE">
        <w:rPr>
          <w:rFonts w:ascii="Times New Roman" w:hAnsi="Times New Roman"/>
          <w:iCs/>
          <w:sz w:val="22"/>
          <w:szCs w:val="22"/>
          <w:lang w:val="lt-LT"/>
        </w:rPr>
        <w:t xml:space="preserve">439 </w:t>
      </w:r>
      <w:proofErr w:type="spellStart"/>
      <w:r w:rsidRPr="00CD3FFE">
        <w:rPr>
          <w:rFonts w:ascii="Times New Roman" w:hAnsi="Times New Roman"/>
          <w:iCs/>
          <w:sz w:val="22"/>
          <w:szCs w:val="22"/>
          <w:lang w:val="lt-LT"/>
        </w:rPr>
        <w:t>placebo</w:t>
      </w:r>
      <w:proofErr w:type="spellEnd"/>
      <w:r w:rsidRPr="00CD3FFE">
        <w:rPr>
          <w:rFonts w:ascii="Times New Roman" w:hAnsi="Times New Roman"/>
          <w:iCs/>
          <w:sz w:val="22"/>
          <w:szCs w:val="22"/>
          <w:lang w:val="lt-LT"/>
        </w:rPr>
        <w:t xml:space="preserve"> grupės pacientais) nesiskyrė. Be to, k</w:t>
      </w:r>
      <w:r w:rsidRPr="00CD3FFE">
        <w:rPr>
          <w:rFonts w:ascii="Times New Roman" w:hAnsi="Times New Roman"/>
          <w:sz w:val="22"/>
          <w:szCs w:val="22"/>
          <w:lang w:val="lt-LT" w:bidi="bo-CN"/>
        </w:rPr>
        <w:t xml:space="preserve">linikiniame tyrime IMPROVE-IT dalyvavusių pacientų, su bet kokiu naujai nustatytu piktybiniu naviku, skaičius gydymo grupėse (853 gydymo </w:t>
      </w:r>
      <w:proofErr w:type="spellStart"/>
      <w:r w:rsidRPr="00CD3FFE">
        <w:rPr>
          <w:rFonts w:ascii="Times New Roman" w:hAnsi="Times New Roman"/>
          <w:sz w:val="22"/>
          <w:szCs w:val="22"/>
          <w:lang w:val="lt-LT" w:bidi="bo-CN"/>
        </w:rPr>
        <w:t>ezetimibo</w:t>
      </w:r>
      <w:proofErr w:type="spellEnd"/>
      <w:r w:rsidRPr="00CD3FFE">
        <w:rPr>
          <w:rFonts w:ascii="Times New Roman" w:hAnsi="Times New Roman"/>
          <w:sz w:val="22"/>
          <w:szCs w:val="22"/>
          <w:lang w:val="lt-LT" w:bidi="bo-CN"/>
        </w:rPr>
        <w:t xml:space="preserve"> ir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deriniu grupėje ir 863 </w:t>
      </w:r>
      <w:proofErr w:type="spellStart"/>
      <w:r w:rsidRPr="00CD3FFE">
        <w:rPr>
          <w:rFonts w:ascii="Times New Roman" w:hAnsi="Times New Roman"/>
          <w:sz w:val="22"/>
          <w:szCs w:val="22"/>
          <w:lang w:val="lt-LT" w:bidi="bo-CN"/>
        </w:rPr>
        <w:t>simvastatino</w:t>
      </w:r>
      <w:proofErr w:type="spellEnd"/>
      <w:r w:rsidRPr="00CD3FFE">
        <w:rPr>
          <w:rFonts w:ascii="Times New Roman" w:hAnsi="Times New Roman"/>
          <w:sz w:val="22"/>
          <w:szCs w:val="22"/>
          <w:lang w:val="lt-LT" w:bidi="bo-CN"/>
        </w:rPr>
        <w:t xml:space="preserve"> grupėje) reikšmingai nesiskyrė</w:t>
      </w:r>
      <w:r w:rsidRPr="00CD3FFE">
        <w:rPr>
          <w:rFonts w:ascii="Times New Roman" w:hAnsi="Times New Roman"/>
          <w:iCs/>
          <w:sz w:val="22"/>
          <w:szCs w:val="22"/>
          <w:lang w:val="lt-LT"/>
        </w:rPr>
        <w:t xml:space="preserve">, todėl klinikinio tyrimo SEAS radiniai SHARP ar </w:t>
      </w:r>
      <w:r w:rsidRPr="00CD3FFE">
        <w:rPr>
          <w:rFonts w:ascii="Times New Roman" w:hAnsi="Times New Roman"/>
          <w:sz w:val="22"/>
          <w:szCs w:val="22"/>
          <w:lang w:val="lt-LT" w:bidi="bo-CN"/>
        </w:rPr>
        <w:t xml:space="preserve">IMPROVE-IT </w:t>
      </w:r>
      <w:r w:rsidRPr="00CD3FFE">
        <w:rPr>
          <w:rFonts w:ascii="Times New Roman" w:hAnsi="Times New Roman"/>
          <w:iCs/>
          <w:sz w:val="22"/>
          <w:szCs w:val="22"/>
          <w:lang w:val="lt-LT"/>
        </w:rPr>
        <w:t>radiniais negalėtų būti patvirtinami.</w:t>
      </w:r>
    </w:p>
    <w:p w14:paraId="70EBD1FB" w14:textId="77777777" w:rsidR="00C601EE" w:rsidRPr="00CD3FFE" w:rsidRDefault="00C601EE" w:rsidP="00C601EE">
      <w:pPr>
        <w:keepNext/>
        <w:keepLines/>
        <w:rPr>
          <w:rFonts w:ascii="Times New Roman" w:hAnsi="Times New Roman"/>
          <w:b/>
          <w:bCs/>
          <w:sz w:val="22"/>
          <w:szCs w:val="22"/>
          <w:lang w:val="lt-LT"/>
        </w:rPr>
      </w:pPr>
    </w:p>
    <w:p w14:paraId="21E372B6" w14:textId="77777777" w:rsidR="00C601EE" w:rsidRPr="00CD3FFE" w:rsidRDefault="00C601EE" w:rsidP="00C601EE">
      <w:pPr>
        <w:keepNext/>
        <w:keepLines/>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5.2 </w:t>
      </w:r>
      <w:r w:rsidRPr="00CD3FFE">
        <w:rPr>
          <w:rFonts w:ascii="Times New Roman" w:hAnsi="Times New Roman"/>
          <w:b/>
          <w:bCs/>
          <w:sz w:val="22"/>
          <w:szCs w:val="22"/>
          <w:lang w:val="lt-LT"/>
        </w:rPr>
        <w:tab/>
      </w:r>
      <w:proofErr w:type="spellStart"/>
      <w:r w:rsidRPr="00CD3FFE">
        <w:rPr>
          <w:rFonts w:ascii="Times New Roman" w:hAnsi="Times New Roman"/>
          <w:b/>
          <w:bCs/>
          <w:sz w:val="22"/>
          <w:szCs w:val="22"/>
          <w:lang w:val="lt-LT"/>
        </w:rPr>
        <w:t>Farmakokinetinės</w:t>
      </w:r>
      <w:proofErr w:type="spellEnd"/>
      <w:r w:rsidRPr="00CD3FFE">
        <w:rPr>
          <w:rFonts w:ascii="Times New Roman" w:hAnsi="Times New Roman"/>
          <w:b/>
          <w:bCs/>
          <w:sz w:val="22"/>
          <w:szCs w:val="22"/>
          <w:lang w:val="lt-LT"/>
        </w:rPr>
        <w:t xml:space="preserve"> savybės</w:t>
      </w:r>
    </w:p>
    <w:p w14:paraId="2DB47294" w14:textId="77777777" w:rsidR="00C601EE" w:rsidRPr="00CD3FFE" w:rsidRDefault="00C601EE" w:rsidP="00C601EE">
      <w:pPr>
        <w:keepNext/>
        <w:keepLines/>
        <w:rPr>
          <w:rFonts w:ascii="Times New Roman" w:hAnsi="Times New Roman"/>
          <w:sz w:val="22"/>
          <w:szCs w:val="22"/>
          <w:lang w:val="lt-LT"/>
        </w:rPr>
      </w:pPr>
    </w:p>
    <w:p w14:paraId="7E9C7606" w14:textId="77777777" w:rsidR="003D57BD" w:rsidRPr="003D57BD" w:rsidRDefault="00C601EE" w:rsidP="00C601EE">
      <w:pPr>
        <w:keepNext/>
        <w:keepLines/>
        <w:rPr>
          <w:rFonts w:ascii="Times New Roman" w:hAnsi="Times New Roman"/>
          <w:sz w:val="22"/>
          <w:szCs w:val="22"/>
          <w:u w:val="single"/>
          <w:lang w:val="lt-LT"/>
        </w:rPr>
      </w:pPr>
      <w:r w:rsidRPr="003D57BD">
        <w:rPr>
          <w:rFonts w:ascii="Times New Roman" w:hAnsi="Times New Roman"/>
          <w:iCs/>
          <w:sz w:val="22"/>
          <w:szCs w:val="22"/>
          <w:u w:val="single"/>
          <w:lang w:val="lt-LT"/>
        </w:rPr>
        <w:t>Absorbcija</w:t>
      </w:r>
    </w:p>
    <w:p w14:paraId="5368B159" w14:textId="77777777" w:rsidR="00C601EE" w:rsidRPr="00CD3FFE" w:rsidRDefault="00C601EE" w:rsidP="00C601EE">
      <w:pPr>
        <w:keepNext/>
        <w:keepLines/>
        <w:rPr>
          <w:rFonts w:ascii="Times New Roman" w:hAnsi="Times New Roman"/>
          <w:sz w:val="22"/>
          <w:szCs w:val="22"/>
          <w:lang w:val="lt-LT"/>
        </w:rPr>
      </w:pPr>
      <w:r w:rsidRPr="00CD3FFE">
        <w:rPr>
          <w:rFonts w:ascii="Times New Roman" w:hAnsi="Times New Roman"/>
          <w:sz w:val="22"/>
          <w:szCs w:val="22"/>
          <w:lang w:val="lt-LT"/>
        </w:rPr>
        <w:t xml:space="preserve">Išgertas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greitai absorbuojasi ir ekstensyviai </w:t>
      </w:r>
      <w:proofErr w:type="spellStart"/>
      <w:r w:rsidRPr="00CD3FFE">
        <w:rPr>
          <w:rFonts w:ascii="Times New Roman" w:hAnsi="Times New Roman"/>
          <w:sz w:val="22"/>
          <w:szCs w:val="22"/>
          <w:lang w:val="lt-LT"/>
        </w:rPr>
        <w:t>konjuguojamas</w:t>
      </w:r>
      <w:proofErr w:type="spellEnd"/>
      <w:r w:rsidRPr="00CD3FFE">
        <w:rPr>
          <w:rFonts w:ascii="Times New Roman" w:hAnsi="Times New Roman"/>
          <w:sz w:val="22"/>
          <w:szCs w:val="22"/>
          <w:lang w:val="lt-LT"/>
        </w:rPr>
        <w:t xml:space="preserve"> į farmakologiškai aktyvų </w:t>
      </w:r>
      <w:proofErr w:type="spellStart"/>
      <w:r w:rsidRPr="00CD3FFE">
        <w:rPr>
          <w:rFonts w:ascii="Times New Roman" w:hAnsi="Times New Roman"/>
          <w:sz w:val="22"/>
          <w:szCs w:val="22"/>
          <w:lang w:val="lt-LT"/>
        </w:rPr>
        <w:t>fenolio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gliukuronidą</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gliukuronidą</w:t>
      </w:r>
      <w:proofErr w:type="spellEnd"/>
      <w:r w:rsidRPr="00CD3FFE">
        <w:rPr>
          <w:rFonts w:ascii="Times New Roman" w:hAnsi="Times New Roman"/>
          <w:sz w:val="22"/>
          <w:szCs w:val="22"/>
          <w:lang w:val="lt-LT"/>
        </w:rPr>
        <w:t xml:space="preserve">). Vidutinė didžiausia </w:t>
      </w:r>
      <w:proofErr w:type="spellStart"/>
      <w:r w:rsidRPr="00CD3FFE">
        <w:rPr>
          <w:rFonts w:ascii="Times New Roman" w:hAnsi="Times New Roman"/>
          <w:sz w:val="22"/>
          <w:szCs w:val="22"/>
          <w:lang w:val="lt-LT"/>
        </w:rPr>
        <w:t>ezetimibo-gliukuronido</w:t>
      </w:r>
      <w:proofErr w:type="spellEnd"/>
      <w:r w:rsidRPr="00CD3FFE">
        <w:rPr>
          <w:rFonts w:ascii="Times New Roman" w:hAnsi="Times New Roman"/>
          <w:sz w:val="22"/>
          <w:szCs w:val="22"/>
          <w:lang w:val="lt-LT"/>
        </w:rPr>
        <w:t xml:space="preserve"> koncentracija (</w:t>
      </w:r>
      <w:proofErr w:type="spellStart"/>
      <w:r w:rsidRPr="00CD3FFE">
        <w:rPr>
          <w:rFonts w:ascii="Times New Roman" w:hAnsi="Times New Roman"/>
          <w:sz w:val="22"/>
          <w:szCs w:val="22"/>
          <w:lang w:val="lt-LT"/>
        </w:rPr>
        <w:t>C</w:t>
      </w:r>
      <w:r w:rsidRPr="00CD3FFE">
        <w:rPr>
          <w:rFonts w:ascii="Times New Roman" w:hAnsi="Times New Roman"/>
          <w:sz w:val="22"/>
          <w:szCs w:val="22"/>
          <w:vertAlign w:val="subscript"/>
          <w:lang w:val="lt-LT"/>
        </w:rPr>
        <w:t>max</w:t>
      </w:r>
      <w:proofErr w:type="spellEnd"/>
      <w:r w:rsidRPr="00CD3FFE">
        <w:rPr>
          <w:rFonts w:ascii="Times New Roman" w:hAnsi="Times New Roman"/>
          <w:sz w:val="22"/>
          <w:szCs w:val="22"/>
          <w:lang w:val="lt-LT"/>
        </w:rPr>
        <w:t xml:space="preserve">) </w:t>
      </w:r>
      <w:r w:rsidR="00A26AA4">
        <w:rPr>
          <w:rFonts w:ascii="Times New Roman" w:hAnsi="Times New Roman"/>
          <w:sz w:val="22"/>
          <w:szCs w:val="22"/>
          <w:lang w:val="lt-LT"/>
        </w:rPr>
        <w:t xml:space="preserve">kraujo </w:t>
      </w:r>
      <w:r w:rsidRPr="00CD3FFE">
        <w:rPr>
          <w:rFonts w:ascii="Times New Roman" w:hAnsi="Times New Roman"/>
          <w:sz w:val="22"/>
          <w:szCs w:val="22"/>
          <w:lang w:val="lt-LT"/>
        </w:rPr>
        <w:t>plazmoje susidaro per 1</w:t>
      </w:r>
      <w:r w:rsidR="00977D5A">
        <w:rPr>
          <w:rFonts w:ascii="Times New Roman" w:hAnsi="Times New Roman"/>
          <w:sz w:val="22"/>
          <w:szCs w:val="22"/>
          <w:lang w:val="lt-LT"/>
        </w:rPr>
        <w:t>–</w:t>
      </w:r>
      <w:r w:rsidRPr="00CD3FFE">
        <w:rPr>
          <w:rFonts w:ascii="Times New Roman" w:hAnsi="Times New Roman"/>
          <w:sz w:val="22"/>
          <w:szCs w:val="22"/>
          <w:lang w:val="lt-LT"/>
        </w:rPr>
        <w:t xml:space="preserve">2 val., 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 po 4</w:t>
      </w:r>
      <w:r w:rsidR="00977D5A">
        <w:rPr>
          <w:rFonts w:ascii="Times New Roman" w:hAnsi="Times New Roman"/>
          <w:sz w:val="22"/>
          <w:szCs w:val="22"/>
          <w:lang w:val="lt-LT"/>
        </w:rPr>
        <w:t>–</w:t>
      </w:r>
      <w:r w:rsidRPr="00CD3FFE">
        <w:rPr>
          <w:rFonts w:ascii="Times New Roman" w:hAnsi="Times New Roman"/>
          <w:sz w:val="22"/>
          <w:szCs w:val="22"/>
          <w:lang w:val="lt-LT"/>
        </w:rPr>
        <w:t xml:space="preserve">12 val. Absoliutaus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biologinio įsisavinimo negalima nustatyti, nes medžiaga praktiškai netirpsta skysčiuose, tinkamuose švirkšti.</w:t>
      </w:r>
    </w:p>
    <w:p w14:paraId="72689632" w14:textId="77777777" w:rsidR="00C601EE" w:rsidRPr="00CD3FFE" w:rsidRDefault="00C601EE" w:rsidP="00C601EE">
      <w:pPr>
        <w:rPr>
          <w:rFonts w:ascii="Times New Roman" w:hAnsi="Times New Roman"/>
          <w:sz w:val="22"/>
          <w:szCs w:val="22"/>
          <w:lang w:val="lt-LT"/>
        </w:rPr>
      </w:pPr>
    </w:p>
    <w:p w14:paraId="3156E776"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Kartu vartojamas maistas (labai riebus ar neriebus) neveikė geriamojo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kai jo buvo vartota</w:t>
      </w:r>
      <w:r w:rsidR="00977D5A">
        <w:rPr>
          <w:rFonts w:ascii="Times New Roman" w:hAnsi="Times New Roman"/>
          <w:sz w:val="22"/>
          <w:szCs w:val="22"/>
          <w:lang w:val="lt-LT"/>
        </w:rPr>
        <w:t xml:space="preserve"> </w:t>
      </w:r>
      <w:proofErr w:type="spellStart"/>
      <w:r w:rsidR="00977D5A">
        <w:rPr>
          <w:rFonts w:ascii="Times New Roman" w:hAnsi="Times New Roman"/>
          <w:sz w:val="22"/>
          <w:szCs w:val="22"/>
          <w:lang w:val="lt-LT"/>
        </w:rPr>
        <w:t>Ezetimibe</w:t>
      </w:r>
      <w:proofErr w:type="spellEnd"/>
      <w:r w:rsidR="00977D5A">
        <w:rPr>
          <w:rFonts w:ascii="Times New Roman" w:hAnsi="Times New Roman"/>
          <w:sz w:val="22"/>
          <w:szCs w:val="22"/>
          <w:lang w:val="lt-LT"/>
        </w:rPr>
        <w:t xml:space="preserve"> </w:t>
      </w:r>
      <w:proofErr w:type="spellStart"/>
      <w:r w:rsidR="00977D5A">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10 mg </w:t>
      </w:r>
      <w:r w:rsidR="00977D5A">
        <w:rPr>
          <w:rFonts w:ascii="Times New Roman" w:hAnsi="Times New Roman"/>
          <w:sz w:val="22"/>
          <w:szCs w:val="22"/>
          <w:lang w:val="lt-LT"/>
        </w:rPr>
        <w:t xml:space="preserve">tabletės </w:t>
      </w:r>
      <w:r w:rsidRPr="00CD3FFE">
        <w:rPr>
          <w:rFonts w:ascii="Times New Roman" w:hAnsi="Times New Roman"/>
          <w:sz w:val="22"/>
          <w:szCs w:val="22"/>
          <w:lang w:val="lt-LT"/>
        </w:rPr>
        <w:t xml:space="preserve">pavidalu, biologinio įsisavinimo. </w:t>
      </w:r>
      <w:proofErr w:type="spellStart"/>
      <w:r w:rsidR="00977D5A">
        <w:rPr>
          <w:rFonts w:ascii="Times New Roman" w:hAnsi="Times New Roman"/>
          <w:sz w:val="22"/>
          <w:szCs w:val="22"/>
          <w:lang w:val="lt-LT"/>
        </w:rPr>
        <w:t>Ezetimibe</w:t>
      </w:r>
      <w:proofErr w:type="spellEnd"/>
      <w:r w:rsidR="00977D5A">
        <w:rPr>
          <w:rFonts w:ascii="Times New Roman" w:hAnsi="Times New Roman"/>
          <w:sz w:val="22"/>
          <w:szCs w:val="22"/>
          <w:lang w:val="lt-LT"/>
        </w:rPr>
        <w:t xml:space="preserve"> </w:t>
      </w:r>
      <w:proofErr w:type="spellStart"/>
      <w:r w:rsidR="00977D5A">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galima vartoti valgant ar nevalgius.</w:t>
      </w:r>
    </w:p>
    <w:p w14:paraId="6DFA77E6" w14:textId="77777777" w:rsidR="00C601EE" w:rsidRPr="00CD3FFE" w:rsidRDefault="00C601EE" w:rsidP="00C601EE">
      <w:pPr>
        <w:rPr>
          <w:rFonts w:ascii="Times New Roman" w:hAnsi="Times New Roman"/>
          <w:sz w:val="22"/>
          <w:szCs w:val="22"/>
          <w:lang w:val="lt-LT"/>
        </w:rPr>
      </w:pPr>
    </w:p>
    <w:p w14:paraId="3CD6B12F" w14:textId="77777777" w:rsidR="00977D5A" w:rsidRPr="00977D5A" w:rsidRDefault="00C601EE" w:rsidP="00C601EE">
      <w:pPr>
        <w:rPr>
          <w:rFonts w:ascii="Times New Roman" w:hAnsi="Times New Roman"/>
          <w:sz w:val="22"/>
          <w:szCs w:val="22"/>
          <w:u w:val="single"/>
          <w:lang w:val="lt-LT"/>
        </w:rPr>
      </w:pPr>
      <w:r w:rsidRPr="00977D5A">
        <w:rPr>
          <w:rFonts w:ascii="Times New Roman" w:hAnsi="Times New Roman"/>
          <w:iCs/>
          <w:sz w:val="22"/>
          <w:szCs w:val="22"/>
          <w:u w:val="single"/>
          <w:lang w:val="lt-LT"/>
        </w:rPr>
        <w:t>Pasiskirstymas</w:t>
      </w:r>
    </w:p>
    <w:p w14:paraId="13583104"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ezetimibo-gliukuronido</w:t>
      </w:r>
      <w:proofErr w:type="spellEnd"/>
      <w:r w:rsidRPr="00CD3FFE">
        <w:rPr>
          <w:rFonts w:ascii="Times New Roman" w:hAnsi="Times New Roman"/>
          <w:sz w:val="22"/>
          <w:szCs w:val="22"/>
          <w:lang w:val="lt-LT"/>
        </w:rPr>
        <w:t xml:space="preserve"> atitinkamai 99,7 % ir 88</w:t>
      </w:r>
      <w:r w:rsidR="00977D5A">
        <w:rPr>
          <w:rFonts w:ascii="Times New Roman" w:hAnsi="Times New Roman"/>
          <w:sz w:val="22"/>
          <w:szCs w:val="22"/>
          <w:lang w:val="lt-LT"/>
        </w:rPr>
        <w:t>–</w:t>
      </w:r>
      <w:r w:rsidRPr="00CD3FFE">
        <w:rPr>
          <w:rFonts w:ascii="Times New Roman" w:hAnsi="Times New Roman"/>
          <w:sz w:val="22"/>
          <w:szCs w:val="22"/>
          <w:lang w:val="lt-LT"/>
        </w:rPr>
        <w:t xml:space="preserve">92 % yra susijungusių su žmogaus </w:t>
      </w:r>
      <w:r w:rsidR="00A26AA4">
        <w:rPr>
          <w:rFonts w:ascii="Times New Roman" w:hAnsi="Times New Roman"/>
          <w:sz w:val="22"/>
          <w:szCs w:val="22"/>
          <w:lang w:val="lt-LT"/>
        </w:rPr>
        <w:t xml:space="preserve">kraujo </w:t>
      </w:r>
      <w:r w:rsidRPr="00CD3FFE">
        <w:rPr>
          <w:rFonts w:ascii="Times New Roman" w:hAnsi="Times New Roman"/>
          <w:sz w:val="22"/>
          <w:szCs w:val="22"/>
          <w:lang w:val="lt-LT"/>
        </w:rPr>
        <w:t>plazmos baltymais.</w:t>
      </w:r>
    </w:p>
    <w:p w14:paraId="395D313B" w14:textId="77777777" w:rsidR="00C601EE" w:rsidRPr="00CD3FFE" w:rsidRDefault="00C601EE" w:rsidP="00C601EE">
      <w:pPr>
        <w:rPr>
          <w:rFonts w:ascii="Times New Roman" w:hAnsi="Times New Roman"/>
          <w:sz w:val="22"/>
          <w:szCs w:val="22"/>
          <w:lang w:val="lt-LT"/>
        </w:rPr>
      </w:pPr>
    </w:p>
    <w:p w14:paraId="473688EA" w14:textId="77777777" w:rsidR="00977D5A" w:rsidRPr="00977D5A" w:rsidRDefault="00C601EE" w:rsidP="00C601EE">
      <w:pPr>
        <w:rPr>
          <w:rFonts w:ascii="Times New Roman" w:hAnsi="Times New Roman"/>
          <w:iCs/>
          <w:sz w:val="22"/>
          <w:szCs w:val="22"/>
          <w:u w:val="single"/>
          <w:lang w:val="lt-LT"/>
        </w:rPr>
      </w:pPr>
      <w:proofErr w:type="spellStart"/>
      <w:r w:rsidRPr="00977D5A">
        <w:rPr>
          <w:rFonts w:ascii="Times New Roman" w:hAnsi="Times New Roman"/>
          <w:iCs/>
          <w:sz w:val="22"/>
          <w:szCs w:val="22"/>
          <w:u w:val="single"/>
          <w:lang w:val="lt-LT"/>
        </w:rPr>
        <w:t>Biotransformacija</w:t>
      </w:r>
      <w:proofErr w:type="spellEnd"/>
    </w:p>
    <w:p w14:paraId="122F42BE"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pirmiausia </w:t>
      </w:r>
      <w:proofErr w:type="spellStart"/>
      <w:r w:rsidRPr="00CD3FFE">
        <w:rPr>
          <w:rFonts w:ascii="Times New Roman" w:hAnsi="Times New Roman"/>
          <w:sz w:val="22"/>
          <w:szCs w:val="22"/>
          <w:lang w:val="lt-LT"/>
        </w:rPr>
        <w:t>metabolizuojamas</w:t>
      </w:r>
      <w:proofErr w:type="spellEnd"/>
      <w:r w:rsidRPr="00CD3FFE">
        <w:rPr>
          <w:rFonts w:ascii="Times New Roman" w:hAnsi="Times New Roman"/>
          <w:sz w:val="22"/>
          <w:szCs w:val="22"/>
          <w:lang w:val="lt-LT"/>
        </w:rPr>
        <w:t xml:space="preserve"> plonojoje žarnoje ir kepenyse </w:t>
      </w:r>
      <w:proofErr w:type="spellStart"/>
      <w:r w:rsidRPr="00CD3FFE">
        <w:rPr>
          <w:rFonts w:ascii="Times New Roman" w:hAnsi="Times New Roman"/>
          <w:sz w:val="22"/>
          <w:szCs w:val="22"/>
          <w:lang w:val="lt-LT"/>
        </w:rPr>
        <w:t>konjuguojant</w:t>
      </w:r>
      <w:proofErr w:type="spellEnd"/>
      <w:r w:rsidRPr="00CD3FFE">
        <w:rPr>
          <w:rFonts w:ascii="Times New Roman" w:hAnsi="Times New Roman"/>
          <w:sz w:val="22"/>
          <w:szCs w:val="22"/>
          <w:lang w:val="lt-LT"/>
        </w:rPr>
        <w:t xml:space="preserve"> su </w:t>
      </w:r>
      <w:proofErr w:type="spellStart"/>
      <w:r w:rsidRPr="00CD3FFE">
        <w:rPr>
          <w:rFonts w:ascii="Times New Roman" w:hAnsi="Times New Roman"/>
          <w:sz w:val="22"/>
          <w:szCs w:val="22"/>
          <w:lang w:val="lt-LT"/>
        </w:rPr>
        <w:t>gliukuronidu</w:t>
      </w:r>
      <w:proofErr w:type="spellEnd"/>
      <w:r w:rsidRPr="00CD3FFE">
        <w:rPr>
          <w:rFonts w:ascii="Times New Roman" w:hAnsi="Times New Roman"/>
          <w:sz w:val="22"/>
          <w:szCs w:val="22"/>
          <w:lang w:val="lt-LT"/>
        </w:rPr>
        <w:t xml:space="preserve"> (II fazės reakcija), paskui išsiskiria į tulžį. Visų tirtų rūšių gyvūnams stebėtas minimalus oksidacinis metabolizmas (I fazės reakcija).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gliukuronidas</w:t>
      </w:r>
      <w:proofErr w:type="spellEnd"/>
      <w:r w:rsidRPr="00CD3FFE">
        <w:rPr>
          <w:rFonts w:ascii="Times New Roman" w:hAnsi="Times New Roman"/>
          <w:sz w:val="22"/>
          <w:szCs w:val="22"/>
          <w:lang w:val="lt-LT"/>
        </w:rPr>
        <w:t xml:space="preserve"> – pagrindinės vaisto kilmės medžiagos, aptinkamos </w:t>
      </w:r>
      <w:r w:rsidR="00A26AA4">
        <w:rPr>
          <w:rFonts w:ascii="Times New Roman" w:hAnsi="Times New Roman"/>
          <w:sz w:val="22"/>
          <w:szCs w:val="22"/>
          <w:lang w:val="lt-LT"/>
        </w:rPr>
        <w:t xml:space="preserve">kraujo </w:t>
      </w:r>
      <w:r w:rsidRPr="00CD3FFE">
        <w:rPr>
          <w:rFonts w:ascii="Times New Roman" w:hAnsi="Times New Roman"/>
          <w:sz w:val="22"/>
          <w:szCs w:val="22"/>
          <w:lang w:val="lt-LT"/>
        </w:rPr>
        <w:t>plazmoje, sudarančios atitinkamai 10</w:t>
      </w:r>
      <w:r w:rsidR="00977D5A">
        <w:rPr>
          <w:rFonts w:ascii="Times New Roman" w:hAnsi="Times New Roman"/>
          <w:sz w:val="22"/>
          <w:szCs w:val="22"/>
          <w:lang w:val="lt-LT"/>
        </w:rPr>
        <w:t>–</w:t>
      </w:r>
      <w:r w:rsidRPr="00CD3FFE">
        <w:rPr>
          <w:rFonts w:ascii="Times New Roman" w:hAnsi="Times New Roman"/>
          <w:sz w:val="22"/>
          <w:szCs w:val="22"/>
          <w:lang w:val="lt-LT"/>
        </w:rPr>
        <w:t>20 % ir 80</w:t>
      </w:r>
      <w:r w:rsidR="00977D5A">
        <w:rPr>
          <w:rFonts w:ascii="Times New Roman" w:hAnsi="Times New Roman"/>
          <w:sz w:val="22"/>
          <w:szCs w:val="22"/>
          <w:lang w:val="lt-LT"/>
        </w:rPr>
        <w:t>–</w:t>
      </w:r>
      <w:r w:rsidRPr="00CD3FFE">
        <w:rPr>
          <w:rFonts w:ascii="Times New Roman" w:hAnsi="Times New Roman"/>
          <w:sz w:val="22"/>
          <w:szCs w:val="22"/>
          <w:lang w:val="lt-LT"/>
        </w:rPr>
        <w:t xml:space="preserve">90 % viso vaisto plazmoje kiekio. Ir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gliukuronidas</w:t>
      </w:r>
      <w:proofErr w:type="spellEnd"/>
      <w:r w:rsidRPr="00CD3FFE">
        <w:rPr>
          <w:rFonts w:ascii="Times New Roman" w:hAnsi="Times New Roman"/>
          <w:sz w:val="22"/>
          <w:szCs w:val="22"/>
          <w:lang w:val="lt-LT"/>
        </w:rPr>
        <w:t xml:space="preserve"> lėtai pasišalina iš </w:t>
      </w:r>
      <w:r w:rsidR="00A26AA4">
        <w:rPr>
          <w:rFonts w:ascii="Times New Roman" w:hAnsi="Times New Roman"/>
          <w:sz w:val="22"/>
          <w:szCs w:val="22"/>
          <w:lang w:val="lt-LT"/>
        </w:rPr>
        <w:t xml:space="preserve">kraujo </w:t>
      </w:r>
      <w:r w:rsidRPr="00CD3FFE">
        <w:rPr>
          <w:rFonts w:ascii="Times New Roman" w:hAnsi="Times New Roman"/>
          <w:sz w:val="22"/>
          <w:szCs w:val="22"/>
          <w:lang w:val="lt-LT"/>
        </w:rPr>
        <w:t xml:space="preserve">plazmos, jiems būdinga ryški </w:t>
      </w:r>
      <w:proofErr w:type="spellStart"/>
      <w:r w:rsidRPr="00CD3FFE">
        <w:rPr>
          <w:rFonts w:ascii="Times New Roman" w:hAnsi="Times New Roman"/>
          <w:sz w:val="22"/>
          <w:szCs w:val="22"/>
          <w:lang w:val="lt-LT"/>
        </w:rPr>
        <w:t>enterohepatinė</w:t>
      </w:r>
      <w:proofErr w:type="spellEnd"/>
      <w:r w:rsidRPr="00CD3FFE">
        <w:rPr>
          <w:rFonts w:ascii="Times New Roman" w:hAnsi="Times New Roman"/>
          <w:sz w:val="22"/>
          <w:szCs w:val="22"/>
          <w:lang w:val="lt-LT"/>
        </w:rPr>
        <w:t xml:space="preserve"> cirkuliacija.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gliukuronido</w:t>
      </w:r>
      <w:proofErr w:type="spellEnd"/>
      <w:r w:rsidRPr="00CD3FFE">
        <w:rPr>
          <w:rFonts w:ascii="Times New Roman" w:hAnsi="Times New Roman"/>
          <w:sz w:val="22"/>
          <w:szCs w:val="22"/>
          <w:lang w:val="lt-LT"/>
        </w:rPr>
        <w:t xml:space="preserve"> pusinės eliminacijos periodas yra apie 22 valandas.</w:t>
      </w:r>
    </w:p>
    <w:p w14:paraId="3A201C4F" w14:textId="77777777" w:rsidR="00C601EE" w:rsidRPr="00CD3FFE" w:rsidRDefault="00C601EE" w:rsidP="00C601EE">
      <w:pPr>
        <w:rPr>
          <w:rFonts w:ascii="Times New Roman" w:hAnsi="Times New Roman"/>
          <w:sz w:val="22"/>
          <w:szCs w:val="22"/>
          <w:lang w:val="lt-LT"/>
        </w:rPr>
      </w:pPr>
    </w:p>
    <w:p w14:paraId="7CEADFC2" w14:textId="77777777" w:rsidR="00977D5A" w:rsidRPr="00977D5A" w:rsidRDefault="00977D5A" w:rsidP="00C601EE">
      <w:pPr>
        <w:rPr>
          <w:rFonts w:ascii="Times New Roman" w:hAnsi="Times New Roman"/>
          <w:iCs/>
          <w:sz w:val="22"/>
          <w:szCs w:val="22"/>
          <w:u w:val="single"/>
          <w:lang w:val="lt-LT"/>
        </w:rPr>
      </w:pPr>
      <w:r>
        <w:rPr>
          <w:rFonts w:ascii="Times New Roman" w:hAnsi="Times New Roman"/>
          <w:iCs/>
          <w:sz w:val="22"/>
          <w:szCs w:val="22"/>
          <w:u w:val="single"/>
          <w:lang w:val="lt-LT"/>
        </w:rPr>
        <w:t>Eliminacija</w:t>
      </w:r>
    </w:p>
    <w:p w14:paraId="5997063E"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Žmonėms, išgėrusiems </w:t>
      </w:r>
      <w:r w:rsidRPr="00CD3FFE">
        <w:rPr>
          <w:rFonts w:ascii="Times New Roman" w:hAnsi="Times New Roman"/>
          <w:sz w:val="22"/>
          <w:szCs w:val="22"/>
          <w:vertAlign w:val="superscript"/>
          <w:lang w:val="lt-LT"/>
        </w:rPr>
        <w:t>14</w:t>
      </w:r>
      <w:r w:rsidRPr="00CD3FFE">
        <w:rPr>
          <w:rFonts w:ascii="Times New Roman" w:hAnsi="Times New Roman"/>
          <w:sz w:val="22"/>
          <w:szCs w:val="22"/>
          <w:lang w:val="lt-LT"/>
        </w:rPr>
        <w:t xml:space="preserve">C-ezetimibo (20 mg), bendrasis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sudarė maždaug 93 % bendrojo radioaktyvumo </w:t>
      </w:r>
      <w:r w:rsidR="00A26AA4">
        <w:rPr>
          <w:rFonts w:ascii="Times New Roman" w:hAnsi="Times New Roman"/>
          <w:sz w:val="22"/>
          <w:szCs w:val="22"/>
          <w:lang w:val="lt-LT"/>
        </w:rPr>
        <w:t xml:space="preserve">kraujo </w:t>
      </w:r>
      <w:r w:rsidRPr="00CD3FFE">
        <w:rPr>
          <w:rFonts w:ascii="Times New Roman" w:hAnsi="Times New Roman"/>
          <w:sz w:val="22"/>
          <w:szCs w:val="22"/>
          <w:lang w:val="lt-LT"/>
        </w:rPr>
        <w:t xml:space="preserve">plazmoje. Maždaug 78 % ir 11 % pavartoto radioaktyvumo nustatyta atitinkamai išmatose ir šlapime per 10 parų rinkimo periodą. Po 48 val. </w:t>
      </w:r>
      <w:r w:rsidR="00A26AA4">
        <w:rPr>
          <w:rFonts w:ascii="Times New Roman" w:hAnsi="Times New Roman"/>
          <w:sz w:val="22"/>
          <w:szCs w:val="22"/>
          <w:lang w:val="lt-LT"/>
        </w:rPr>
        <w:t xml:space="preserve">kraujo </w:t>
      </w:r>
      <w:r w:rsidRPr="00CD3FFE">
        <w:rPr>
          <w:rFonts w:ascii="Times New Roman" w:hAnsi="Times New Roman"/>
          <w:sz w:val="22"/>
          <w:szCs w:val="22"/>
          <w:lang w:val="lt-LT"/>
        </w:rPr>
        <w:t>plazmoje radioaktyvumo nenustatyta.</w:t>
      </w:r>
    </w:p>
    <w:p w14:paraId="11D7609A" w14:textId="77777777" w:rsidR="00C601EE" w:rsidRPr="00CD3FFE" w:rsidRDefault="00C601EE" w:rsidP="00C601EE">
      <w:pPr>
        <w:rPr>
          <w:rFonts w:ascii="Times New Roman" w:hAnsi="Times New Roman"/>
          <w:sz w:val="22"/>
          <w:szCs w:val="22"/>
          <w:lang w:val="lt-LT"/>
        </w:rPr>
      </w:pPr>
    </w:p>
    <w:p w14:paraId="0EA1B2E3" w14:textId="77777777" w:rsidR="00C601EE" w:rsidRPr="00CD3FFE" w:rsidRDefault="002D7B5E" w:rsidP="00C601EE">
      <w:pPr>
        <w:pStyle w:val="Antrat1"/>
        <w:spacing w:before="0" w:after="0"/>
        <w:rPr>
          <w:rFonts w:ascii="Times New Roman" w:hAnsi="Times New Roman" w:cs="Times New Roman"/>
          <w:b w:val="0"/>
          <w:bCs w:val="0"/>
          <w:sz w:val="22"/>
          <w:szCs w:val="22"/>
          <w:u w:val="single"/>
          <w:lang w:val="lt-LT"/>
        </w:rPr>
      </w:pPr>
      <w:r>
        <w:rPr>
          <w:rFonts w:ascii="Times New Roman" w:hAnsi="Times New Roman" w:cs="Times New Roman"/>
          <w:b w:val="0"/>
          <w:bCs w:val="0"/>
          <w:sz w:val="22"/>
          <w:szCs w:val="22"/>
          <w:u w:val="single"/>
          <w:lang w:val="lt-LT"/>
        </w:rPr>
        <w:t>Ypatingos populiacijos</w:t>
      </w:r>
    </w:p>
    <w:p w14:paraId="6C58781E" w14:textId="77777777" w:rsidR="00C601EE" w:rsidRPr="00CD3FFE" w:rsidRDefault="00C601EE" w:rsidP="00C601EE">
      <w:pPr>
        <w:pStyle w:val="Porat"/>
        <w:rPr>
          <w:rFonts w:ascii="Times New Roman" w:hAnsi="Times New Roman"/>
          <w:sz w:val="22"/>
          <w:szCs w:val="22"/>
          <w:lang w:val="lt-LT"/>
        </w:rPr>
      </w:pPr>
    </w:p>
    <w:p w14:paraId="190505F2" w14:textId="77777777" w:rsidR="00C601EE" w:rsidRPr="00CD3FFE" w:rsidRDefault="00C601EE" w:rsidP="00C601EE">
      <w:pPr>
        <w:pStyle w:val="Antrat2"/>
        <w:spacing w:before="0" w:after="0"/>
        <w:rPr>
          <w:rFonts w:ascii="Times New Roman" w:hAnsi="Times New Roman" w:cs="Times New Roman"/>
          <w:b w:val="0"/>
          <w:bCs w:val="0"/>
          <w:sz w:val="22"/>
          <w:szCs w:val="22"/>
          <w:lang w:val="lt-LT"/>
        </w:rPr>
      </w:pPr>
      <w:r w:rsidRPr="00CD3FFE">
        <w:rPr>
          <w:rFonts w:ascii="Times New Roman" w:hAnsi="Times New Roman" w:cs="Times New Roman"/>
          <w:b w:val="0"/>
          <w:bCs w:val="0"/>
          <w:sz w:val="22"/>
          <w:szCs w:val="22"/>
          <w:lang w:val="lt-LT"/>
        </w:rPr>
        <w:t>Vaikų populiacija</w:t>
      </w:r>
    </w:p>
    <w:p w14:paraId="70C1CFE1" w14:textId="77777777"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6 metų bei vyresnių vaikų ir suaugusiųjų organizme ezetimibo farmakokinetika yra panaši. Jaunesnių kaip 6 metų vaikų farmakokinetikos duomenų nėra. Klinikinė patirtis apima tik tuos vaikus ir paauglius, kuriems yra HoŠH, HEFH ar sitosterolemija.</w:t>
      </w:r>
    </w:p>
    <w:p w14:paraId="5650E911" w14:textId="77777777" w:rsidR="00C601EE" w:rsidRPr="00CD3FFE" w:rsidRDefault="00C601EE" w:rsidP="00C601EE">
      <w:pPr>
        <w:rPr>
          <w:rFonts w:ascii="Times New Roman" w:hAnsi="Times New Roman"/>
          <w:sz w:val="22"/>
          <w:szCs w:val="22"/>
          <w:lang w:val="lt-LT"/>
        </w:rPr>
      </w:pPr>
    </w:p>
    <w:p w14:paraId="790A149A" w14:textId="77777777" w:rsidR="00C601EE" w:rsidRPr="00CD3FFE" w:rsidRDefault="00C601EE" w:rsidP="00C601EE">
      <w:pPr>
        <w:pStyle w:val="Antrat2"/>
        <w:spacing w:before="0" w:after="0"/>
        <w:rPr>
          <w:rFonts w:ascii="Times New Roman" w:hAnsi="Times New Roman" w:cs="Times New Roman"/>
          <w:b w:val="0"/>
          <w:bCs w:val="0"/>
          <w:sz w:val="22"/>
          <w:szCs w:val="22"/>
          <w:lang w:val="lt-LT"/>
        </w:rPr>
      </w:pPr>
      <w:r w:rsidRPr="00CD3FFE">
        <w:rPr>
          <w:rFonts w:ascii="Times New Roman" w:hAnsi="Times New Roman" w:cs="Times New Roman"/>
          <w:b w:val="0"/>
          <w:bCs w:val="0"/>
          <w:sz w:val="22"/>
          <w:szCs w:val="22"/>
          <w:lang w:val="lt-LT"/>
        </w:rPr>
        <w:t>Senyvi žmonės</w:t>
      </w:r>
    </w:p>
    <w:p w14:paraId="12C55993"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Senyvų (</w:t>
      </w:r>
      <w:r w:rsidRPr="00CD3FFE">
        <w:rPr>
          <w:rFonts w:ascii="Times New Roman" w:hAnsi="Times New Roman"/>
          <w:sz w:val="22"/>
          <w:szCs w:val="22"/>
          <w:lang w:val="lt-LT"/>
        </w:rPr>
        <w:sym w:font="Symbol" w:char="F0B3"/>
      </w:r>
      <w:r w:rsidRPr="00CD3FFE">
        <w:rPr>
          <w:rFonts w:ascii="Times New Roman" w:hAnsi="Times New Roman"/>
          <w:sz w:val="22"/>
          <w:szCs w:val="22"/>
          <w:lang w:val="lt-LT"/>
        </w:rPr>
        <w:t xml:space="preserve"> 65 metų) asmenų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koncentracija </w:t>
      </w:r>
      <w:r w:rsidR="00A26AA4">
        <w:rPr>
          <w:rFonts w:ascii="Times New Roman" w:hAnsi="Times New Roman"/>
          <w:sz w:val="22"/>
          <w:szCs w:val="22"/>
          <w:lang w:val="lt-LT"/>
        </w:rPr>
        <w:t xml:space="preserve">kraujo </w:t>
      </w:r>
      <w:r w:rsidRPr="00CD3FFE">
        <w:rPr>
          <w:rFonts w:ascii="Times New Roman" w:hAnsi="Times New Roman"/>
          <w:sz w:val="22"/>
          <w:szCs w:val="22"/>
          <w:lang w:val="lt-LT"/>
        </w:rPr>
        <w:t xml:space="preserve">plazmoje yra maždaug 2 kartus didesnė negu jaunesnių (18-45 metų). Senyvų ir jaunesnių pacientų, vartojusių </w:t>
      </w:r>
      <w:proofErr w:type="spellStart"/>
      <w:r w:rsidR="00847497">
        <w:rPr>
          <w:rFonts w:ascii="Times New Roman" w:hAnsi="Times New Roman"/>
          <w:sz w:val="22"/>
          <w:szCs w:val="22"/>
          <w:lang w:val="lt-LT"/>
        </w:rPr>
        <w:t>Ezetimibe</w:t>
      </w:r>
      <w:proofErr w:type="spellEnd"/>
      <w:r w:rsidR="00847497">
        <w:rPr>
          <w:rFonts w:ascii="Times New Roman" w:hAnsi="Times New Roman"/>
          <w:sz w:val="22"/>
          <w:szCs w:val="22"/>
          <w:lang w:val="lt-LT"/>
        </w:rPr>
        <w:t xml:space="preserve"> </w:t>
      </w:r>
      <w:proofErr w:type="spellStart"/>
      <w:r w:rsidR="00847497">
        <w:rPr>
          <w:rFonts w:ascii="Times New Roman" w:hAnsi="Times New Roman"/>
          <w:sz w:val="22"/>
          <w:szCs w:val="22"/>
          <w:lang w:val="lt-LT"/>
        </w:rPr>
        <w:t>PharmaSwiss</w:t>
      </w:r>
      <w:proofErr w:type="spellEnd"/>
      <w:r w:rsidRPr="00CD3FFE">
        <w:rPr>
          <w:rFonts w:ascii="Times New Roman" w:hAnsi="Times New Roman"/>
          <w:sz w:val="22"/>
          <w:szCs w:val="22"/>
          <w:lang w:val="lt-LT"/>
        </w:rPr>
        <w:t>,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sumažėjimas ir saugumas yra panašus. Todėl senyviems pacientams dozės koreguoti nebūtina.</w:t>
      </w:r>
    </w:p>
    <w:p w14:paraId="380A192C" w14:textId="77777777" w:rsidR="00C601EE" w:rsidRPr="00CD3FFE" w:rsidRDefault="00C601EE" w:rsidP="00C601EE">
      <w:pPr>
        <w:rPr>
          <w:rFonts w:ascii="Times New Roman" w:hAnsi="Times New Roman"/>
          <w:sz w:val="22"/>
          <w:szCs w:val="22"/>
          <w:lang w:val="lt-LT"/>
        </w:rPr>
      </w:pPr>
    </w:p>
    <w:p w14:paraId="76746C5F" w14:textId="77777777" w:rsidR="00C601EE" w:rsidRPr="00CD3FFE" w:rsidRDefault="00C601EE" w:rsidP="00C601EE">
      <w:pPr>
        <w:keepNext/>
        <w:outlineLvl w:val="1"/>
        <w:rPr>
          <w:rFonts w:ascii="Times New Roman" w:eastAsia="Calibri" w:hAnsi="Times New Roman"/>
          <w:i/>
          <w:sz w:val="22"/>
          <w:szCs w:val="22"/>
          <w:lang w:val="lt-LT" w:eastAsia="lt-LT"/>
        </w:rPr>
      </w:pPr>
      <w:r w:rsidRPr="00CD3FFE">
        <w:rPr>
          <w:rFonts w:ascii="Times New Roman" w:eastAsia="Calibri" w:hAnsi="Times New Roman"/>
          <w:i/>
          <w:sz w:val="22"/>
          <w:szCs w:val="22"/>
          <w:lang w:val="lt-LT" w:eastAsia="lt-LT"/>
        </w:rPr>
        <w:t>Sutrikusi kepenų funkcija</w:t>
      </w:r>
    </w:p>
    <w:p w14:paraId="6B6E6BF9" w14:textId="4F218655"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Pacientams, kuriems buvo nesunkus kepenų sutrikimas (</w:t>
      </w:r>
      <w:proofErr w:type="spellStart"/>
      <w:r w:rsidRPr="00CD3FFE">
        <w:rPr>
          <w:rFonts w:ascii="Times New Roman" w:hAnsi="Times New Roman"/>
          <w:i/>
          <w:sz w:val="22"/>
          <w:szCs w:val="22"/>
          <w:lang w:val="lt-LT"/>
        </w:rPr>
        <w:t>Child</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Pugh</w:t>
      </w:r>
      <w:proofErr w:type="spellEnd"/>
      <w:r w:rsidRPr="00CD3FFE">
        <w:rPr>
          <w:rFonts w:ascii="Times New Roman" w:hAnsi="Times New Roman"/>
          <w:sz w:val="22"/>
          <w:szCs w:val="22"/>
          <w:lang w:val="lt-LT"/>
        </w:rPr>
        <w:t xml:space="preserve"> rodmuo 5</w:t>
      </w:r>
      <w:r w:rsidR="00847497">
        <w:rPr>
          <w:rFonts w:ascii="Times New Roman" w:hAnsi="Times New Roman"/>
          <w:sz w:val="22"/>
          <w:szCs w:val="22"/>
          <w:lang w:val="lt-LT"/>
        </w:rPr>
        <w:t xml:space="preserve"> ar </w:t>
      </w:r>
      <w:r w:rsidRPr="00CD3FFE">
        <w:rPr>
          <w:rFonts w:ascii="Times New Roman" w:hAnsi="Times New Roman"/>
          <w:sz w:val="22"/>
          <w:szCs w:val="22"/>
          <w:lang w:val="lt-LT"/>
        </w:rPr>
        <w:t xml:space="preserve">6), po vienkartinės 10 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dozės vidutinis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AUC buvo padidėjęs maždaug 1,7 karto lyginant su sveikų asmenų. Asmenims, kuriems buvo vidutinio sunkumo kepenų </w:t>
      </w:r>
      <w:r w:rsidR="00A26AA4">
        <w:rPr>
          <w:rFonts w:ascii="Times New Roman" w:hAnsi="Times New Roman"/>
          <w:sz w:val="22"/>
          <w:szCs w:val="22"/>
          <w:lang w:val="lt-LT"/>
        </w:rPr>
        <w:t xml:space="preserve">funkcijos </w:t>
      </w:r>
      <w:r w:rsidRPr="00CD3FFE">
        <w:rPr>
          <w:rFonts w:ascii="Times New Roman" w:hAnsi="Times New Roman"/>
          <w:sz w:val="22"/>
          <w:szCs w:val="22"/>
          <w:lang w:val="lt-LT"/>
        </w:rPr>
        <w:t>sutrikimas (</w:t>
      </w:r>
      <w:proofErr w:type="spellStart"/>
      <w:r w:rsidRPr="00CD3FFE">
        <w:rPr>
          <w:rFonts w:ascii="Times New Roman" w:hAnsi="Times New Roman"/>
          <w:i/>
          <w:sz w:val="22"/>
          <w:szCs w:val="22"/>
          <w:lang w:val="lt-LT"/>
        </w:rPr>
        <w:t>Child</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Pugh</w:t>
      </w:r>
      <w:proofErr w:type="spellEnd"/>
      <w:r w:rsidRPr="00CD3FFE">
        <w:rPr>
          <w:rFonts w:ascii="Times New Roman" w:hAnsi="Times New Roman"/>
          <w:sz w:val="22"/>
          <w:szCs w:val="22"/>
          <w:lang w:val="lt-LT"/>
        </w:rPr>
        <w:t xml:space="preserve"> rodmuo 7</w:t>
      </w:r>
      <w:r w:rsidR="00847497">
        <w:rPr>
          <w:rFonts w:ascii="Times New Roman" w:hAnsi="Times New Roman"/>
          <w:sz w:val="22"/>
          <w:szCs w:val="22"/>
          <w:lang w:val="lt-LT"/>
        </w:rPr>
        <w:t>–</w:t>
      </w:r>
      <w:r w:rsidRPr="00CD3FFE">
        <w:rPr>
          <w:rFonts w:ascii="Times New Roman" w:hAnsi="Times New Roman"/>
          <w:sz w:val="22"/>
          <w:szCs w:val="22"/>
          <w:lang w:val="lt-LT"/>
        </w:rPr>
        <w:t xml:space="preserve">9), 14 parų kartotinių dozių (10 mg) tyrimo metu vidutinis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AUC padidėjo maždaug 4 kartus 1-ąją ir 14-ąją parą lyginant su sveikų asmenų. Pacientams, kuriems yra </w:t>
      </w:r>
      <w:r w:rsidR="00A26AA4">
        <w:rPr>
          <w:rFonts w:ascii="Times New Roman" w:hAnsi="Times New Roman"/>
          <w:sz w:val="22"/>
          <w:szCs w:val="22"/>
          <w:lang w:val="lt-LT"/>
        </w:rPr>
        <w:t xml:space="preserve">lengvas </w:t>
      </w:r>
      <w:r w:rsidRPr="00CD3FFE">
        <w:rPr>
          <w:rFonts w:ascii="Times New Roman" w:hAnsi="Times New Roman"/>
          <w:sz w:val="22"/>
          <w:szCs w:val="22"/>
          <w:lang w:val="lt-LT"/>
        </w:rPr>
        <w:t>kepenų</w:t>
      </w:r>
      <w:r w:rsidR="00A26AA4">
        <w:rPr>
          <w:rFonts w:ascii="Times New Roman" w:hAnsi="Times New Roman"/>
          <w:sz w:val="22"/>
          <w:szCs w:val="22"/>
          <w:lang w:val="lt-LT"/>
        </w:rPr>
        <w:t xml:space="preserve"> funkcijos </w:t>
      </w:r>
      <w:r w:rsidRPr="00CD3FFE">
        <w:rPr>
          <w:rFonts w:ascii="Times New Roman" w:hAnsi="Times New Roman"/>
          <w:sz w:val="22"/>
          <w:szCs w:val="22"/>
          <w:lang w:val="lt-LT"/>
        </w:rPr>
        <w:t xml:space="preserve"> sutrikimas, dozės koreguoti nereikia. Dėl nežinomo padidėjusios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ekspozicijos poveikio pacientams, kuriems yra vidutinio sunkumo ar sunkus (</w:t>
      </w:r>
      <w:proofErr w:type="spellStart"/>
      <w:r w:rsidRPr="00CD3FFE">
        <w:rPr>
          <w:rFonts w:ascii="Times New Roman" w:hAnsi="Times New Roman"/>
          <w:i/>
          <w:sz w:val="22"/>
          <w:szCs w:val="22"/>
          <w:lang w:val="lt-LT"/>
        </w:rPr>
        <w:t>Child</w:t>
      </w:r>
      <w:proofErr w:type="spellEnd"/>
      <w:r w:rsidRPr="00CD3FFE">
        <w:rPr>
          <w:rFonts w:ascii="Times New Roman" w:hAnsi="Times New Roman"/>
          <w:i/>
          <w:sz w:val="22"/>
          <w:szCs w:val="22"/>
          <w:lang w:val="lt-LT"/>
        </w:rPr>
        <w:t xml:space="preserve"> </w:t>
      </w:r>
      <w:proofErr w:type="spellStart"/>
      <w:r w:rsidRPr="00CD3FFE">
        <w:rPr>
          <w:rFonts w:ascii="Times New Roman" w:hAnsi="Times New Roman"/>
          <w:i/>
          <w:sz w:val="22"/>
          <w:szCs w:val="22"/>
          <w:lang w:val="lt-LT"/>
        </w:rPr>
        <w:t>Pugh</w:t>
      </w:r>
      <w:proofErr w:type="spellEnd"/>
      <w:r w:rsidRPr="00CD3FFE">
        <w:rPr>
          <w:rFonts w:ascii="Times New Roman" w:hAnsi="Times New Roman"/>
          <w:sz w:val="22"/>
          <w:szCs w:val="22"/>
          <w:lang w:val="lt-LT"/>
        </w:rPr>
        <w:t xml:space="preserve"> rodmuo &gt;9) kepenų </w:t>
      </w:r>
      <w:r w:rsidR="00A26AA4">
        <w:rPr>
          <w:rFonts w:ascii="Times New Roman" w:hAnsi="Times New Roman"/>
          <w:sz w:val="22"/>
          <w:szCs w:val="22"/>
          <w:lang w:val="lt-LT"/>
        </w:rPr>
        <w:t xml:space="preserve">funkcijos </w:t>
      </w:r>
      <w:r w:rsidRPr="00CD3FFE">
        <w:rPr>
          <w:rFonts w:ascii="Times New Roman" w:hAnsi="Times New Roman"/>
          <w:sz w:val="22"/>
          <w:szCs w:val="22"/>
          <w:lang w:val="lt-LT"/>
        </w:rPr>
        <w:t xml:space="preserve">sutrikimas, </w:t>
      </w:r>
      <w:proofErr w:type="spellStart"/>
      <w:r w:rsidR="00847497">
        <w:rPr>
          <w:rFonts w:ascii="Times New Roman" w:hAnsi="Times New Roman"/>
          <w:sz w:val="22"/>
          <w:szCs w:val="22"/>
          <w:lang w:val="lt-LT"/>
        </w:rPr>
        <w:t>Ezetimibe</w:t>
      </w:r>
      <w:proofErr w:type="spellEnd"/>
      <w:r w:rsidR="00847497">
        <w:rPr>
          <w:rFonts w:ascii="Times New Roman" w:hAnsi="Times New Roman"/>
          <w:sz w:val="22"/>
          <w:szCs w:val="22"/>
          <w:lang w:val="lt-LT"/>
        </w:rPr>
        <w:t xml:space="preserve"> </w:t>
      </w:r>
      <w:proofErr w:type="spellStart"/>
      <w:r w:rsidR="00847497">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vartoti nerekomenduojama (žr. 4.4 skyrių). </w:t>
      </w:r>
    </w:p>
    <w:p w14:paraId="06312C37" w14:textId="77777777" w:rsidR="00C601EE" w:rsidRPr="00CD3FFE" w:rsidRDefault="00C601EE" w:rsidP="00C601EE">
      <w:pPr>
        <w:rPr>
          <w:rFonts w:ascii="Times New Roman" w:hAnsi="Times New Roman"/>
          <w:sz w:val="22"/>
          <w:szCs w:val="22"/>
          <w:lang w:val="lt-LT"/>
        </w:rPr>
      </w:pPr>
    </w:p>
    <w:p w14:paraId="2779FE18" w14:textId="77777777" w:rsidR="00C601EE" w:rsidRPr="00CD3FFE" w:rsidRDefault="00C601EE" w:rsidP="00C601EE">
      <w:pPr>
        <w:keepNext/>
        <w:outlineLvl w:val="1"/>
        <w:rPr>
          <w:rFonts w:ascii="Times New Roman" w:eastAsia="Calibri" w:hAnsi="Times New Roman"/>
          <w:i/>
          <w:sz w:val="22"/>
          <w:szCs w:val="22"/>
          <w:lang w:val="lt-LT" w:eastAsia="lt-LT"/>
        </w:rPr>
      </w:pPr>
      <w:r w:rsidRPr="00CD3FFE">
        <w:rPr>
          <w:rFonts w:ascii="Times New Roman" w:eastAsia="Calibri" w:hAnsi="Times New Roman"/>
          <w:i/>
          <w:sz w:val="22"/>
          <w:szCs w:val="22"/>
          <w:lang w:val="lt-LT" w:eastAsia="lt-LT"/>
        </w:rPr>
        <w:t>Sutrikusi inkstų funkcija</w:t>
      </w:r>
    </w:p>
    <w:p w14:paraId="0E159678"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Po vienkartinės 10 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dozės pacientų, kuriems buvo sunki inkstų liga (n = 8, vidutinis </w:t>
      </w:r>
      <w:proofErr w:type="spellStart"/>
      <w:r w:rsidRPr="00CD3FFE">
        <w:rPr>
          <w:rFonts w:ascii="Times New Roman" w:hAnsi="Times New Roman"/>
          <w:sz w:val="22"/>
          <w:szCs w:val="22"/>
          <w:lang w:val="lt-LT"/>
        </w:rPr>
        <w:t>kreatinino</w:t>
      </w:r>
      <w:proofErr w:type="spellEnd"/>
      <w:r w:rsidRPr="00CD3FFE">
        <w:rPr>
          <w:rFonts w:ascii="Times New Roman" w:hAnsi="Times New Roman"/>
          <w:sz w:val="22"/>
          <w:szCs w:val="22"/>
          <w:lang w:val="lt-LT"/>
        </w:rPr>
        <w:t xml:space="preserve"> klirensas </w:t>
      </w:r>
      <w:r w:rsidRPr="00CD3FFE">
        <w:rPr>
          <w:rFonts w:ascii="Times New Roman" w:hAnsi="Times New Roman"/>
          <w:sz w:val="22"/>
          <w:szCs w:val="22"/>
          <w:lang w:val="lt-LT"/>
        </w:rPr>
        <w:sym w:font="Symbol" w:char="F0A3"/>
      </w:r>
      <w:r w:rsidRPr="00CD3FFE">
        <w:rPr>
          <w:rFonts w:ascii="Times New Roman" w:hAnsi="Times New Roman"/>
          <w:sz w:val="22"/>
          <w:szCs w:val="22"/>
          <w:lang w:val="lt-LT"/>
        </w:rPr>
        <w:t xml:space="preserve"> 30 ml/min/1,73 m</w:t>
      </w:r>
      <w:r w:rsidRPr="00CD3FFE">
        <w:rPr>
          <w:rFonts w:ascii="Times New Roman" w:hAnsi="Times New Roman"/>
          <w:sz w:val="22"/>
          <w:szCs w:val="22"/>
          <w:vertAlign w:val="superscript"/>
          <w:lang w:val="lt-LT"/>
        </w:rPr>
        <w:t>2</w:t>
      </w:r>
      <w:r w:rsidRPr="00CD3FFE">
        <w:rPr>
          <w:rFonts w:ascii="Times New Roman" w:hAnsi="Times New Roman"/>
          <w:sz w:val="22"/>
          <w:szCs w:val="22"/>
          <w:lang w:val="lt-LT"/>
        </w:rPr>
        <w:t xml:space="preserve">), vidutinis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AUC padidėjo maždaug 1,5 karto lyginant su sveikų asmenų (n = 9). Šie duomenys laikomi kliniškai nereikšmingais. Pacientams, kuriems yra inkstų funkcijos sutrikimas, dozės koreguoti nereikia.</w:t>
      </w:r>
    </w:p>
    <w:p w14:paraId="6D3A3276" w14:textId="77777777" w:rsidR="00C601EE" w:rsidRPr="00CD3FFE" w:rsidRDefault="00C601EE" w:rsidP="00C601EE">
      <w:pPr>
        <w:rPr>
          <w:rFonts w:ascii="Times New Roman" w:hAnsi="Times New Roman"/>
          <w:sz w:val="22"/>
          <w:szCs w:val="22"/>
          <w:lang w:val="lt-LT"/>
        </w:rPr>
      </w:pPr>
    </w:p>
    <w:p w14:paraId="6CAED3E6"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Dar vienam šio tyrimo pacientui (po inkstų transplantacijos, vartojančiam daug kitų vaistų, iš jų </w:t>
      </w:r>
      <w:proofErr w:type="spellStart"/>
      <w:r w:rsidRPr="00CD3FFE">
        <w:rPr>
          <w:rFonts w:ascii="Times New Roman" w:hAnsi="Times New Roman"/>
          <w:sz w:val="22"/>
          <w:szCs w:val="22"/>
          <w:lang w:val="lt-LT"/>
        </w:rPr>
        <w:t>ciklosporiną</w:t>
      </w:r>
      <w:proofErr w:type="spellEnd"/>
      <w:r w:rsidRPr="00CD3FFE">
        <w:rPr>
          <w:rFonts w:ascii="Times New Roman" w:hAnsi="Times New Roman"/>
          <w:sz w:val="22"/>
          <w:szCs w:val="22"/>
          <w:lang w:val="lt-LT"/>
        </w:rPr>
        <w:t xml:space="preserve">) nustatyta 12 kartų didesnė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ekspozicija.</w:t>
      </w:r>
    </w:p>
    <w:p w14:paraId="0A04024A" w14:textId="77777777" w:rsidR="00C601EE" w:rsidRPr="00CD3FFE" w:rsidRDefault="00C601EE" w:rsidP="00C601EE">
      <w:pPr>
        <w:rPr>
          <w:rFonts w:ascii="Times New Roman" w:hAnsi="Times New Roman"/>
          <w:sz w:val="22"/>
          <w:szCs w:val="22"/>
          <w:lang w:val="lt-LT"/>
        </w:rPr>
      </w:pPr>
    </w:p>
    <w:p w14:paraId="56D87B5E" w14:textId="77777777" w:rsidR="00C601EE" w:rsidRPr="00CD3FFE" w:rsidRDefault="00C601EE" w:rsidP="00C601EE">
      <w:pPr>
        <w:pStyle w:val="Antrat2"/>
        <w:spacing w:before="0" w:after="0"/>
        <w:rPr>
          <w:rFonts w:ascii="Times New Roman" w:hAnsi="Times New Roman" w:cs="Times New Roman"/>
          <w:b w:val="0"/>
          <w:bCs w:val="0"/>
          <w:sz w:val="22"/>
          <w:szCs w:val="22"/>
          <w:lang w:val="lt-LT"/>
        </w:rPr>
      </w:pPr>
      <w:r w:rsidRPr="00CD3FFE">
        <w:rPr>
          <w:rFonts w:ascii="Times New Roman" w:hAnsi="Times New Roman" w:cs="Times New Roman"/>
          <w:b w:val="0"/>
          <w:bCs w:val="0"/>
          <w:sz w:val="22"/>
          <w:szCs w:val="22"/>
          <w:lang w:val="lt-LT"/>
        </w:rPr>
        <w:t>Lytis</w:t>
      </w:r>
    </w:p>
    <w:p w14:paraId="4A019E9D"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Moterų bendrojo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koncentracija </w:t>
      </w:r>
      <w:r w:rsidR="008A0374">
        <w:rPr>
          <w:rFonts w:ascii="Times New Roman" w:hAnsi="Times New Roman"/>
          <w:sz w:val="22"/>
          <w:szCs w:val="22"/>
          <w:lang w:val="lt-LT"/>
        </w:rPr>
        <w:t xml:space="preserve">kraujo </w:t>
      </w:r>
      <w:r w:rsidRPr="00CD3FFE">
        <w:rPr>
          <w:rFonts w:ascii="Times New Roman" w:hAnsi="Times New Roman"/>
          <w:sz w:val="22"/>
          <w:szCs w:val="22"/>
          <w:lang w:val="lt-LT"/>
        </w:rPr>
        <w:t xml:space="preserve">plazmoje yra šiek tiek (maždaug 20 %) didesnė negu vyrų. </w:t>
      </w:r>
      <w:proofErr w:type="spellStart"/>
      <w:r w:rsidR="00847497">
        <w:rPr>
          <w:rFonts w:ascii="Times New Roman" w:hAnsi="Times New Roman"/>
          <w:sz w:val="22"/>
          <w:szCs w:val="22"/>
          <w:lang w:val="lt-LT"/>
        </w:rPr>
        <w:t>Ezetimibe</w:t>
      </w:r>
      <w:proofErr w:type="spellEnd"/>
      <w:r w:rsidR="00847497">
        <w:rPr>
          <w:rFonts w:ascii="Times New Roman" w:hAnsi="Times New Roman"/>
          <w:sz w:val="22"/>
          <w:szCs w:val="22"/>
          <w:lang w:val="lt-LT"/>
        </w:rPr>
        <w:t xml:space="preserve"> </w:t>
      </w:r>
      <w:proofErr w:type="spellStart"/>
      <w:r w:rsidR="00847497">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gydomų </w:t>
      </w:r>
      <w:r w:rsidR="00847497">
        <w:rPr>
          <w:rFonts w:ascii="Times New Roman" w:hAnsi="Times New Roman"/>
          <w:sz w:val="22"/>
          <w:szCs w:val="22"/>
          <w:lang w:val="lt-LT"/>
        </w:rPr>
        <w:t xml:space="preserve">vyrų ir </w:t>
      </w:r>
      <w:r w:rsidRPr="00CD3FFE">
        <w:rPr>
          <w:rFonts w:ascii="Times New Roman" w:hAnsi="Times New Roman"/>
          <w:sz w:val="22"/>
          <w:szCs w:val="22"/>
          <w:lang w:val="lt-LT"/>
        </w:rPr>
        <w:t>moterų MTL-</w:t>
      </w:r>
      <w:proofErr w:type="spellStart"/>
      <w:r w:rsidRPr="00CD3FFE">
        <w:rPr>
          <w:rFonts w:ascii="Times New Roman" w:hAnsi="Times New Roman"/>
          <w:sz w:val="22"/>
          <w:szCs w:val="22"/>
          <w:lang w:val="lt-LT"/>
        </w:rPr>
        <w:t>Ch</w:t>
      </w:r>
      <w:proofErr w:type="spellEnd"/>
      <w:r w:rsidRPr="00CD3FFE">
        <w:rPr>
          <w:rFonts w:ascii="Times New Roman" w:hAnsi="Times New Roman"/>
          <w:sz w:val="22"/>
          <w:szCs w:val="22"/>
          <w:lang w:val="lt-LT"/>
        </w:rPr>
        <w:t xml:space="preserve"> sumažėjimas ir saugumas yra panašus. Todėl dozės koreguoti atsižvelgiant į lytį nereikia.</w:t>
      </w:r>
    </w:p>
    <w:p w14:paraId="3B2EC23B" w14:textId="77777777" w:rsidR="00C601EE" w:rsidRPr="00CD3FFE" w:rsidRDefault="00C601EE" w:rsidP="00C601EE">
      <w:pPr>
        <w:rPr>
          <w:rFonts w:ascii="Times New Roman" w:hAnsi="Times New Roman"/>
          <w:sz w:val="22"/>
          <w:szCs w:val="22"/>
          <w:lang w:val="lt-LT"/>
        </w:rPr>
      </w:pPr>
    </w:p>
    <w:p w14:paraId="0BDE1912" w14:textId="77777777" w:rsidR="00C601EE" w:rsidRPr="00CD3FFE" w:rsidRDefault="00C601EE" w:rsidP="00C601EE">
      <w:pPr>
        <w:tabs>
          <w:tab w:val="left" w:pos="540"/>
        </w:tabs>
        <w:rPr>
          <w:rFonts w:ascii="Times New Roman" w:hAnsi="Times New Roman"/>
          <w:b/>
          <w:bCs/>
          <w:sz w:val="22"/>
          <w:szCs w:val="22"/>
          <w:lang w:val="lt-LT"/>
        </w:rPr>
      </w:pPr>
      <w:r w:rsidRPr="00CD3FFE">
        <w:rPr>
          <w:rFonts w:ascii="Times New Roman" w:hAnsi="Times New Roman"/>
          <w:b/>
          <w:bCs/>
          <w:sz w:val="22"/>
          <w:szCs w:val="22"/>
          <w:lang w:val="lt-LT"/>
        </w:rPr>
        <w:t xml:space="preserve">5.3 </w:t>
      </w:r>
      <w:r w:rsidRPr="00CD3FFE">
        <w:rPr>
          <w:rFonts w:ascii="Times New Roman" w:hAnsi="Times New Roman"/>
          <w:b/>
          <w:bCs/>
          <w:sz w:val="22"/>
          <w:szCs w:val="22"/>
          <w:lang w:val="lt-LT"/>
        </w:rPr>
        <w:tab/>
      </w:r>
      <w:proofErr w:type="spellStart"/>
      <w:r w:rsidRPr="00CD3FFE">
        <w:rPr>
          <w:rFonts w:ascii="Times New Roman" w:hAnsi="Times New Roman"/>
          <w:b/>
          <w:bCs/>
          <w:sz w:val="22"/>
          <w:szCs w:val="22"/>
          <w:lang w:val="lt-LT"/>
        </w:rPr>
        <w:t>Ikiklinikinių</w:t>
      </w:r>
      <w:proofErr w:type="spellEnd"/>
      <w:r w:rsidRPr="00CD3FFE">
        <w:rPr>
          <w:rFonts w:ascii="Times New Roman" w:hAnsi="Times New Roman"/>
          <w:b/>
          <w:bCs/>
          <w:sz w:val="22"/>
          <w:szCs w:val="22"/>
          <w:lang w:val="lt-LT"/>
        </w:rPr>
        <w:t xml:space="preserve"> saugumo tyrimų duomenys</w:t>
      </w:r>
    </w:p>
    <w:p w14:paraId="62746D87" w14:textId="77777777" w:rsidR="00C601EE" w:rsidRPr="00CD3FFE" w:rsidRDefault="00C601EE" w:rsidP="00C601EE">
      <w:pPr>
        <w:rPr>
          <w:rFonts w:ascii="Times New Roman" w:hAnsi="Times New Roman"/>
          <w:sz w:val="22"/>
          <w:szCs w:val="22"/>
          <w:lang w:val="lt-LT"/>
        </w:rPr>
      </w:pPr>
    </w:p>
    <w:p w14:paraId="279AB168"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Gyvūnų lėtinio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toksiškumo</w:t>
      </w:r>
      <w:proofErr w:type="spellEnd"/>
      <w:r w:rsidRPr="00CD3FFE">
        <w:rPr>
          <w:rFonts w:ascii="Times New Roman" w:hAnsi="Times New Roman"/>
          <w:sz w:val="22"/>
          <w:szCs w:val="22"/>
          <w:lang w:val="lt-LT"/>
        </w:rPr>
        <w:t xml:space="preserve"> tyrimai neatskleidė šio vaisto toksinio poveikio organo taikinio. Šunų, 4 savaites gavusių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r w:rsidRPr="00CD3FFE">
        <w:rPr>
          <w:rFonts w:ascii="Times New Roman" w:hAnsi="Times New Roman"/>
          <w:sz w:val="22"/>
          <w:szCs w:val="22"/>
          <w:lang w:val="lt-LT"/>
        </w:rPr>
        <w:sym w:font="Symbol" w:char="F0B3"/>
      </w:r>
      <w:r w:rsidRPr="00CD3FFE">
        <w:rPr>
          <w:rFonts w:ascii="Times New Roman" w:hAnsi="Times New Roman"/>
          <w:sz w:val="22"/>
          <w:szCs w:val="22"/>
          <w:lang w:val="lt-LT"/>
        </w:rPr>
        <w:t>0,03 mg/kg per parą), cholesterolio koncentracija tulžyje buvo padidėjusi 2,5</w:t>
      </w:r>
      <w:r w:rsidR="000403C2">
        <w:rPr>
          <w:rFonts w:ascii="Times New Roman" w:hAnsi="Times New Roman"/>
          <w:sz w:val="22"/>
          <w:szCs w:val="22"/>
          <w:lang w:val="lt-LT"/>
        </w:rPr>
        <w:t>–</w:t>
      </w:r>
      <w:r w:rsidRPr="00CD3FFE">
        <w:rPr>
          <w:rFonts w:ascii="Times New Roman" w:hAnsi="Times New Roman"/>
          <w:sz w:val="22"/>
          <w:szCs w:val="22"/>
          <w:lang w:val="lt-LT"/>
        </w:rPr>
        <w:t xml:space="preserve">3,5. Tačiau per vienerių metų tyrimą, </w:t>
      </w:r>
      <w:r w:rsidRPr="00CD3FFE">
        <w:rPr>
          <w:rFonts w:ascii="Times New Roman" w:hAnsi="Times New Roman"/>
          <w:sz w:val="22"/>
          <w:szCs w:val="22"/>
          <w:lang w:val="lt-LT"/>
        </w:rPr>
        <w:lastRenderedPageBreak/>
        <w:t xml:space="preserve">kai šunys gavo iki 300 mg/kg per parą dozę, nestebėta dažnesnių tulžies akmenų ar kitokio poveikio </w:t>
      </w:r>
      <w:proofErr w:type="spellStart"/>
      <w:r w:rsidRPr="00CD3FFE">
        <w:rPr>
          <w:rFonts w:ascii="Times New Roman" w:hAnsi="Times New Roman"/>
          <w:sz w:val="22"/>
          <w:szCs w:val="22"/>
          <w:lang w:val="lt-LT"/>
        </w:rPr>
        <w:t>hepatobiliarinei</w:t>
      </w:r>
      <w:proofErr w:type="spellEnd"/>
      <w:r w:rsidRPr="00CD3FFE">
        <w:rPr>
          <w:rFonts w:ascii="Times New Roman" w:hAnsi="Times New Roman"/>
          <w:sz w:val="22"/>
          <w:szCs w:val="22"/>
          <w:lang w:val="lt-LT"/>
        </w:rPr>
        <w:t xml:space="preserve"> sistemai. Šių radinių reikšmė žmogui nežinoma. Gydant </w:t>
      </w:r>
      <w:proofErr w:type="spellStart"/>
      <w:r w:rsidRPr="00CD3FFE">
        <w:rPr>
          <w:rFonts w:ascii="Times New Roman" w:hAnsi="Times New Roman"/>
          <w:sz w:val="22"/>
          <w:szCs w:val="22"/>
          <w:lang w:val="lt-LT"/>
        </w:rPr>
        <w:t>ezetimibu</w:t>
      </w:r>
      <w:proofErr w:type="spellEnd"/>
      <w:r w:rsidRPr="00CD3FFE">
        <w:rPr>
          <w:rFonts w:ascii="Times New Roman" w:hAnsi="Times New Roman"/>
          <w:sz w:val="22"/>
          <w:szCs w:val="22"/>
          <w:lang w:val="lt-LT"/>
        </w:rPr>
        <w:t xml:space="preserve"> negalima atmesti </w:t>
      </w:r>
      <w:proofErr w:type="spellStart"/>
      <w:r w:rsidRPr="00CD3FFE">
        <w:rPr>
          <w:rFonts w:ascii="Times New Roman" w:hAnsi="Times New Roman"/>
          <w:sz w:val="22"/>
          <w:szCs w:val="22"/>
          <w:lang w:val="lt-LT"/>
        </w:rPr>
        <w:t>litogeninės</w:t>
      </w:r>
      <w:proofErr w:type="spellEnd"/>
      <w:r w:rsidRPr="00CD3FFE">
        <w:rPr>
          <w:rFonts w:ascii="Times New Roman" w:hAnsi="Times New Roman"/>
          <w:sz w:val="22"/>
          <w:szCs w:val="22"/>
          <w:lang w:val="lt-LT"/>
        </w:rPr>
        <w:t xml:space="preserve"> rizikos.</w:t>
      </w:r>
    </w:p>
    <w:p w14:paraId="7494A2B1" w14:textId="77777777" w:rsidR="00C601EE" w:rsidRPr="00CD3FFE" w:rsidRDefault="00C601EE" w:rsidP="00C601EE">
      <w:pPr>
        <w:rPr>
          <w:rFonts w:ascii="Times New Roman" w:hAnsi="Times New Roman"/>
          <w:sz w:val="22"/>
          <w:szCs w:val="22"/>
          <w:lang w:val="lt-LT"/>
        </w:rPr>
      </w:pPr>
    </w:p>
    <w:p w14:paraId="05325E2F"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vartojimo kartu su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tyrimai parodė, kad toksinis poveikis iš esmės atspindi paprastai su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susijusį poveikį. Kai kurie toksiniai reiškiniai buvo ryškesni negu gydant vienais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Manoma, kad taip yra dėl </w:t>
      </w:r>
      <w:proofErr w:type="spellStart"/>
      <w:r w:rsidRPr="00CD3FFE">
        <w:rPr>
          <w:rFonts w:ascii="Times New Roman" w:hAnsi="Times New Roman"/>
          <w:sz w:val="22"/>
          <w:szCs w:val="22"/>
          <w:lang w:val="lt-LT"/>
        </w:rPr>
        <w:t>farmakokinetinės</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farmakodinaminės</w:t>
      </w:r>
      <w:proofErr w:type="spellEnd"/>
      <w:r w:rsidRPr="00CD3FFE">
        <w:rPr>
          <w:rFonts w:ascii="Times New Roman" w:hAnsi="Times New Roman"/>
          <w:sz w:val="22"/>
          <w:szCs w:val="22"/>
          <w:lang w:val="lt-LT"/>
        </w:rPr>
        <w:t xml:space="preserve"> sąveikos sudėtinio gydymo metu. Tokios sąveikos nestebėta klinikinių tyrimų metu. </w:t>
      </w:r>
      <w:proofErr w:type="spellStart"/>
      <w:r w:rsidRPr="00CD3FFE">
        <w:rPr>
          <w:rFonts w:ascii="Times New Roman" w:hAnsi="Times New Roman"/>
          <w:sz w:val="22"/>
          <w:szCs w:val="22"/>
          <w:lang w:val="lt-LT"/>
        </w:rPr>
        <w:t>Miopatija</w:t>
      </w:r>
      <w:proofErr w:type="spellEnd"/>
      <w:r w:rsidRPr="00CD3FFE">
        <w:rPr>
          <w:rFonts w:ascii="Times New Roman" w:hAnsi="Times New Roman"/>
          <w:sz w:val="22"/>
          <w:szCs w:val="22"/>
          <w:lang w:val="lt-LT"/>
        </w:rPr>
        <w:t xml:space="preserve"> pasireiškė tik žiurkėms, gavusioms dozes, kurios keletą kartų buvo didesnės už žmogaus gydomąją dozę (maždaug 20 kartų </w:t>
      </w:r>
      <w:proofErr w:type="spellStart"/>
      <w:r w:rsidRPr="00CD3FFE">
        <w:rPr>
          <w:rFonts w:ascii="Times New Roman" w:hAnsi="Times New Roman"/>
          <w:sz w:val="22"/>
          <w:szCs w:val="22"/>
          <w:lang w:val="lt-LT"/>
        </w:rPr>
        <w:t>statinų</w:t>
      </w:r>
      <w:proofErr w:type="spellEnd"/>
      <w:r w:rsidRPr="00CD3FFE">
        <w:rPr>
          <w:rFonts w:ascii="Times New Roman" w:hAnsi="Times New Roman"/>
          <w:sz w:val="22"/>
          <w:szCs w:val="22"/>
          <w:lang w:val="lt-LT"/>
        </w:rPr>
        <w:t xml:space="preserve"> AUC ir 500</w:t>
      </w:r>
      <w:r w:rsidR="000403C2">
        <w:rPr>
          <w:rFonts w:ascii="Times New Roman" w:hAnsi="Times New Roman"/>
          <w:sz w:val="22"/>
          <w:szCs w:val="22"/>
          <w:lang w:val="lt-LT"/>
        </w:rPr>
        <w:t>–</w:t>
      </w:r>
      <w:r w:rsidRPr="00CD3FFE">
        <w:rPr>
          <w:rFonts w:ascii="Times New Roman" w:hAnsi="Times New Roman"/>
          <w:sz w:val="22"/>
          <w:szCs w:val="22"/>
          <w:lang w:val="lt-LT"/>
        </w:rPr>
        <w:t xml:space="preserve">2000 kartų veikliųjų metabolitų AUC). </w:t>
      </w:r>
    </w:p>
    <w:p w14:paraId="7853EA8B" w14:textId="77777777" w:rsidR="00C601EE" w:rsidRPr="00CD3FFE" w:rsidRDefault="00C601EE" w:rsidP="00C601EE">
      <w:pPr>
        <w:rPr>
          <w:rFonts w:ascii="Times New Roman" w:hAnsi="Times New Roman"/>
          <w:sz w:val="22"/>
          <w:szCs w:val="22"/>
          <w:lang w:val="lt-LT"/>
        </w:rPr>
      </w:pPr>
    </w:p>
    <w:p w14:paraId="4659BC8C"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Tyrimų </w:t>
      </w:r>
      <w:proofErr w:type="spellStart"/>
      <w:r w:rsidRPr="00CD3FFE">
        <w:rPr>
          <w:rFonts w:ascii="Times New Roman" w:hAnsi="Times New Roman"/>
          <w:i/>
          <w:iCs/>
          <w:sz w:val="22"/>
          <w:szCs w:val="22"/>
          <w:lang w:val="lt-LT"/>
        </w:rPr>
        <w:t>in</w:t>
      </w:r>
      <w:proofErr w:type="spellEnd"/>
      <w:r w:rsidRPr="00CD3FFE">
        <w:rPr>
          <w:rFonts w:ascii="Times New Roman" w:hAnsi="Times New Roman"/>
          <w:i/>
          <w:iCs/>
          <w:sz w:val="22"/>
          <w:szCs w:val="22"/>
          <w:lang w:val="lt-LT"/>
        </w:rPr>
        <w:t xml:space="preserve"> </w:t>
      </w:r>
      <w:proofErr w:type="spellStart"/>
      <w:r w:rsidRPr="00CD3FFE">
        <w:rPr>
          <w:rFonts w:ascii="Times New Roman" w:hAnsi="Times New Roman"/>
          <w:i/>
          <w:iCs/>
          <w:sz w:val="22"/>
          <w:szCs w:val="22"/>
          <w:lang w:val="lt-LT"/>
        </w:rPr>
        <w:t>vivo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i/>
          <w:iCs/>
          <w:sz w:val="22"/>
          <w:szCs w:val="22"/>
          <w:lang w:val="lt-LT"/>
        </w:rPr>
        <w:t>in</w:t>
      </w:r>
      <w:proofErr w:type="spellEnd"/>
      <w:r w:rsidRPr="00CD3FFE">
        <w:rPr>
          <w:rFonts w:ascii="Times New Roman" w:hAnsi="Times New Roman"/>
          <w:i/>
          <w:iCs/>
          <w:sz w:val="22"/>
          <w:szCs w:val="22"/>
          <w:lang w:val="lt-LT"/>
        </w:rPr>
        <w:t xml:space="preserve"> </w:t>
      </w:r>
      <w:proofErr w:type="spellStart"/>
      <w:r w:rsidRPr="00CD3FFE">
        <w:rPr>
          <w:rFonts w:ascii="Times New Roman" w:hAnsi="Times New Roman"/>
          <w:i/>
          <w:iCs/>
          <w:sz w:val="22"/>
          <w:szCs w:val="22"/>
          <w:lang w:val="lt-LT"/>
        </w:rPr>
        <w:t>vitro</w:t>
      </w:r>
      <w:proofErr w:type="spellEnd"/>
      <w:r w:rsidRPr="00CD3FFE">
        <w:rPr>
          <w:rFonts w:ascii="Times New Roman" w:hAnsi="Times New Roman"/>
          <w:sz w:val="22"/>
          <w:szCs w:val="22"/>
          <w:lang w:val="lt-LT"/>
        </w:rPr>
        <w:t xml:space="preserve"> serijoje, kai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buvo vartojama vieno ar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genotoksinio</w:t>
      </w:r>
      <w:proofErr w:type="spellEnd"/>
      <w:r w:rsidRPr="00CD3FFE">
        <w:rPr>
          <w:rFonts w:ascii="Times New Roman" w:hAnsi="Times New Roman"/>
          <w:sz w:val="22"/>
          <w:szCs w:val="22"/>
          <w:lang w:val="lt-LT"/>
        </w:rPr>
        <w:t xml:space="preserve"> poveikio nestebėta. Ilgalaikiai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kancerogeniškumo</w:t>
      </w:r>
      <w:proofErr w:type="spellEnd"/>
      <w:r w:rsidRPr="00CD3FFE">
        <w:rPr>
          <w:rFonts w:ascii="Times New Roman" w:hAnsi="Times New Roman"/>
          <w:sz w:val="22"/>
          <w:szCs w:val="22"/>
          <w:lang w:val="lt-LT"/>
        </w:rPr>
        <w:t xml:space="preserve"> tyrimai buvo neigiami.</w:t>
      </w:r>
    </w:p>
    <w:p w14:paraId="7BA32FFB" w14:textId="77777777" w:rsidR="00C601EE" w:rsidRPr="00CD3FFE" w:rsidRDefault="00C601EE" w:rsidP="00C601EE">
      <w:pPr>
        <w:rPr>
          <w:rFonts w:ascii="Times New Roman" w:hAnsi="Times New Roman"/>
          <w:sz w:val="22"/>
          <w:szCs w:val="22"/>
          <w:lang w:val="lt-LT"/>
        </w:rPr>
      </w:pPr>
    </w:p>
    <w:p w14:paraId="3E74AA51" w14:textId="77777777" w:rsidR="00C601EE" w:rsidRPr="00CD3FFE" w:rsidRDefault="00C601EE" w:rsidP="00C601EE">
      <w:pPr>
        <w:rPr>
          <w:rFonts w:ascii="Times New Roman" w:hAnsi="Times New Roman"/>
          <w:sz w:val="22"/>
          <w:szCs w:val="22"/>
          <w:lang w:val="lt-LT"/>
        </w:rPr>
      </w:pP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neveikė žiurkių patinų ir patelių vaisingumo, jis nebuvo </w:t>
      </w:r>
      <w:proofErr w:type="spellStart"/>
      <w:r w:rsidRPr="00CD3FFE">
        <w:rPr>
          <w:rFonts w:ascii="Times New Roman" w:hAnsi="Times New Roman"/>
          <w:sz w:val="22"/>
          <w:szCs w:val="22"/>
          <w:lang w:val="lt-LT"/>
        </w:rPr>
        <w:t>teratogeniškas</w:t>
      </w:r>
      <w:proofErr w:type="spellEnd"/>
      <w:r w:rsidRPr="00CD3FFE">
        <w:rPr>
          <w:rFonts w:ascii="Times New Roman" w:hAnsi="Times New Roman"/>
          <w:sz w:val="22"/>
          <w:szCs w:val="22"/>
          <w:lang w:val="lt-LT"/>
        </w:rPr>
        <w:t xml:space="preserve"> žiurkėms ir triušiams bei neveikė </w:t>
      </w:r>
      <w:proofErr w:type="spellStart"/>
      <w:r w:rsidRPr="00CD3FFE">
        <w:rPr>
          <w:rFonts w:ascii="Times New Roman" w:hAnsi="Times New Roman"/>
          <w:sz w:val="22"/>
          <w:szCs w:val="22"/>
          <w:lang w:val="lt-LT"/>
        </w:rPr>
        <w:t>prenatalinio</w:t>
      </w:r>
      <w:proofErr w:type="spellEnd"/>
      <w:r w:rsidRPr="00CD3FFE">
        <w:rPr>
          <w:rFonts w:ascii="Times New Roman" w:hAnsi="Times New Roman"/>
          <w:sz w:val="22"/>
          <w:szCs w:val="22"/>
          <w:lang w:val="lt-LT"/>
        </w:rPr>
        <w:t xml:space="preserve"> ir </w:t>
      </w:r>
      <w:proofErr w:type="spellStart"/>
      <w:r w:rsidRPr="00CD3FFE">
        <w:rPr>
          <w:rFonts w:ascii="Times New Roman" w:hAnsi="Times New Roman"/>
          <w:sz w:val="22"/>
          <w:szCs w:val="22"/>
          <w:lang w:val="lt-LT"/>
        </w:rPr>
        <w:t>postnatalinio</w:t>
      </w:r>
      <w:proofErr w:type="spellEnd"/>
      <w:r w:rsidRPr="00CD3FFE">
        <w:rPr>
          <w:rFonts w:ascii="Times New Roman" w:hAnsi="Times New Roman"/>
          <w:sz w:val="22"/>
          <w:szCs w:val="22"/>
          <w:lang w:val="lt-LT"/>
        </w:rPr>
        <w:t xml:space="preserve"> vystymosi.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kai vartojamos kartotinės 1000 mg/kg per parą dozės, praeina pro nėščių žiurkių ir triušių placentos barjerą.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vartojimas kartu su </w:t>
      </w:r>
      <w:proofErr w:type="spellStart"/>
      <w:r w:rsidRPr="00CD3FFE">
        <w:rPr>
          <w:rFonts w:ascii="Times New Roman" w:hAnsi="Times New Roman"/>
          <w:sz w:val="22"/>
          <w:szCs w:val="22"/>
          <w:lang w:val="lt-LT"/>
        </w:rPr>
        <w:t>statinais</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teratogeniškai</w:t>
      </w:r>
      <w:proofErr w:type="spellEnd"/>
      <w:r w:rsidRPr="00CD3FFE">
        <w:rPr>
          <w:rFonts w:ascii="Times New Roman" w:hAnsi="Times New Roman"/>
          <w:sz w:val="22"/>
          <w:szCs w:val="22"/>
          <w:lang w:val="lt-LT"/>
        </w:rPr>
        <w:t xml:space="preserve"> žiurkių neveikė. Apvaisintoms triušėms stebėtas nedidelis skeleto deformacijų skaičius (aptirpę krūtininiai ir uodeginiai slanksteliai, sumažėjęs uodeginių slankstelių skaičius).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 xml:space="preserve"> vartojimas kartu su </w:t>
      </w:r>
      <w:proofErr w:type="spellStart"/>
      <w:r w:rsidRPr="00CD3FFE">
        <w:rPr>
          <w:rFonts w:ascii="Times New Roman" w:hAnsi="Times New Roman"/>
          <w:sz w:val="22"/>
          <w:szCs w:val="22"/>
          <w:lang w:val="lt-LT"/>
        </w:rPr>
        <w:t>lovastatinu</w:t>
      </w:r>
      <w:proofErr w:type="spellEnd"/>
      <w:r w:rsidRPr="00CD3FFE">
        <w:rPr>
          <w:rFonts w:ascii="Times New Roman" w:hAnsi="Times New Roman"/>
          <w:sz w:val="22"/>
          <w:szCs w:val="22"/>
          <w:lang w:val="lt-LT"/>
        </w:rPr>
        <w:t xml:space="preserve"> sukėlė </w:t>
      </w:r>
      <w:proofErr w:type="spellStart"/>
      <w:r w:rsidRPr="00CD3FFE">
        <w:rPr>
          <w:rFonts w:ascii="Times New Roman" w:hAnsi="Times New Roman"/>
          <w:sz w:val="22"/>
          <w:szCs w:val="22"/>
          <w:lang w:val="lt-LT"/>
        </w:rPr>
        <w:t>embrioletalinį</w:t>
      </w:r>
      <w:proofErr w:type="spellEnd"/>
      <w:r w:rsidRPr="00CD3FFE">
        <w:rPr>
          <w:rFonts w:ascii="Times New Roman" w:hAnsi="Times New Roman"/>
          <w:sz w:val="22"/>
          <w:szCs w:val="22"/>
          <w:lang w:val="lt-LT"/>
        </w:rPr>
        <w:t xml:space="preserve"> poveikį. </w:t>
      </w:r>
    </w:p>
    <w:p w14:paraId="1CB6C244" w14:textId="77777777" w:rsidR="00C601EE" w:rsidRPr="00CD3FFE" w:rsidRDefault="00C601EE" w:rsidP="00C601EE">
      <w:pPr>
        <w:rPr>
          <w:rFonts w:ascii="Times New Roman" w:hAnsi="Times New Roman"/>
          <w:sz w:val="22"/>
          <w:szCs w:val="22"/>
          <w:lang w:val="lt-LT"/>
        </w:rPr>
      </w:pPr>
    </w:p>
    <w:p w14:paraId="2A476034" w14:textId="77777777" w:rsidR="00C601EE" w:rsidRPr="00CD3FFE" w:rsidRDefault="00C601EE" w:rsidP="00C601EE">
      <w:pPr>
        <w:rPr>
          <w:rFonts w:ascii="Times New Roman" w:hAnsi="Times New Roman"/>
          <w:sz w:val="22"/>
          <w:szCs w:val="22"/>
          <w:lang w:val="lt-LT"/>
        </w:rPr>
      </w:pPr>
    </w:p>
    <w:p w14:paraId="0F4278E5" w14:textId="77777777" w:rsidR="00C601EE" w:rsidRPr="00CD3FFE" w:rsidRDefault="00C601EE" w:rsidP="00C601EE">
      <w:pPr>
        <w:keepNext/>
        <w:keepLines/>
        <w:numPr>
          <w:ilvl w:val="0"/>
          <w:numId w:val="3"/>
        </w:numPr>
        <w:tabs>
          <w:tab w:val="num" w:pos="540"/>
          <w:tab w:val="left" w:pos="567"/>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farmacinė INFORMACIJA</w:t>
      </w:r>
    </w:p>
    <w:p w14:paraId="0424A00B" w14:textId="77777777" w:rsidR="00C601EE" w:rsidRPr="00CD3FFE" w:rsidRDefault="00C601EE" w:rsidP="00C601EE">
      <w:pPr>
        <w:keepNext/>
        <w:keepLines/>
        <w:tabs>
          <w:tab w:val="left" w:pos="567"/>
        </w:tabs>
        <w:rPr>
          <w:rFonts w:ascii="Times New Roman" w:hAnsi="Times New Roman"/>
          <w:sz w:val="22"/>
          <w:szCs w:val="22"/>
          <w:lang w:val="lt-LT"/>
        </w:rPr>
      </w:pPr>
    </w:p>
    <w:p w14:paraId="0C1C77FA" w14:textId="77777777" w:rsidR="00C601EE" w:rsidRPr="00CD3FFE" w:rsidRDefault="00C601EE" w:rsidP="00C601EE">
      <w:pPr>
        <w:pStyle w:val="Porat"/>
        <w:keepNext/>
        <w:keepLines/>
        <w:tabs>
          <w:tab w:val="left" w:pos="567"/>
        </w:tabs>
        <w:rPr>
          <w:rFonts w:ascii="Times New Roman" w:hAnsi="Times New Roman"/>
          <w:b/>
          <w:bCs/>
          <w:sz w:val="22"/>
          <w:szCs w:val="22"/>
          <w:lang w:val="lt-LT"/>
        </w:rPr>
      </w:pPr>
      <w:r w:rsidRPr="00CD3FFE">
        <w:rPr>
          <w:rFonts w:ascii="Times New Roman" w:hAnsi="Times New Roman"/>
          <w:b/>
          <w:bCs/>
          <w:sz w:val="22"/>
          <w:szCs w:val="22"/>
          <w:lang w:val="lt-LT"/>
        </w:rPr>
        <w:t>6.1</w:t>
      </w:r>
      <w:r w:rsidRPr="00CD3FFE">
        <w:rPr>
          <w:rFonts w:ascii="Times New Roman" w:hAnsi="Times New Roman"/>
          <w:b/>
          <w:bCs/>
          <w:sz w:val="22"/>
          <w:szCs w:val="22"/>
          <w:lang w:val="lt-LT"/>
        </w:rPr>
        <w:tab/>
        <w:t>Pagalbinių medžiagų sąrašas</w:t>
      </w:r>
    </w:p>
    <w:p w14:paraId="3B336B37" w14:textId="77777777" w:rsidR="00C601EE" w:rsidRPr="00CD3FFE" w:rsidRDefault="00C601EE" w:rsidP="00C601EE">
      <w:pPr>
        <w:pStyle w:val="Porat"/>
        <w:keepNext/>
        <w:keepLines/>
        <w:tabs>
          <w:tab w:val="left" w:pos="567"/>
        </w:tabs>
        <w:rPr>
          <w:rFonts w:ascii="Times New Roman" w:hAnsi="Times New Roman"/>
          <w:sz w:val="22"/>
          <w:szCs w:val="22"/>
          <w:lang w:val="lt-LT"/>
        </w:rPr>
      </w:pPr>
    </w:p>
    <w:p w14:paraId="3EA4FC11" w14:textId="77777777" w:rsidR="00C601EE" w:rsidRPr="00CD3FFE" w:rsidRDefault="00C601EE" w:rsidP="00C601EE">
      <w:pPr>
        <w:pStyle w:val="Porat"/>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Laktozė </w:t>
      </w:r>
      <w:proofErr w:type="spellStart"/>
      <w:r w:rsidRPr="00CD3FFE">
        <w:rPr>
          <w:rFonts w:ascii="Times New Roman" w:hAnsi="Times New Roman"/>
          <w:sz w:val="22"/>
          <w:szCs w:val="22"/>
          <w:lang w:val="lt-LT"/>
        </w:rPr>
        <w:t>monohidratas</w:t>
      </w:r>
      <w:proofErr w:type="spellEnd"/>
    </w:p>
    <w:p w14:paraId="5A66DEE8" w14:textId="77777777" w:rsidR="00C601EE" w:rsidRDefault="00C601EE" w:rsidP="00C601EE">
      <w:pPr>
        <w:pStyle w:val="Porat"/>
        <w:tabs>
          <w:tab w:val="left" w:pos="567"/>
        </w:tabs>
        <w:rPr>
          <w:rFonts w:ascii="Times New Roman" w:hAnsi="Times New Roman"/>
          <w:sz w:val="22"/>
          <w:szCs w:val="22"/>
          <w:lang w:val="lt-LT"/>
        </w:rPr>
      </w:pPr>
      <w:proofErr w:type="spellStart"/>
      <w:r w:rsidRPr="00CD3FFE">
        <w:rPr>
          <w:rFonts w:ascii="Times New Roman" w:hAnsi="Times New Roman"/>
          <w:sz w:val="22"/>
          <w:szCs w:val="22"/>
          <w:lang w:val="lt-LT"/>
        </w:rPr>
        <w:t>Mikro</w:t>
      </w:r>
      <w:r w:rsidR="000403C2">
        <w:rPr>
          <w:rFonts w:ascii="Times New Roman" w:hAnsi="Times New Roman"/>
          <w:sz w:val="22"/>
          <w:szCs w:val="22"/>
          <w:lang w:val="lt-LT"/>
        </w:rPr>
        <w:t>kristalinė</w:t>
      </w:r>
      <w:proofErr w:type="spellEnd"/>
      <w:r w:rsidR="000403C2">
        <w:rPr>
          <w:rFonts w:ascii="Times New Roman" w:hAnsi="Times New Roman"/>
          <w:sz w:val="22"/>
          <w:szCs w:val="22"/>
          <w:lang w:val="lt-LT"/>
        </w:rPr>
        <w:t xml:space="preserve"> celiuliozė</w:t>
      </w:r>
    </w:p>
    <w:p w14:paraId="3782561B" w14:textId="77777777" w:rsidR="000403C2" w:rsidRDefault="000403C2" w:rsidP="00C601EE">
      <w:pPr>
        <w:pStyle w:val="Porat"/>
        <w:tabs>
          <w:tab w:val="left" w:pos="567"/>
        </w:tabs>
        <w:rPr>
          <w:rFonts w:ascii="Times New Roman" w:hAnsi="Times New Roman"/>
          <w:sz w:val="22"/>
          <w:szCs w:val="22"/>
          <w:lang w:val="lt-LT"/>
        </w:rPr>
      </w:pPr>
      <w:proofErr w:type="spellStart"/>
      <w:r>
        <w:rPr>
          <w:rFonts w:ascii="Times New Roman" w:hAnsi="Times New Roman"/>
          <w:sz w:val="22"/>
          <w:szCs w:val="22"/>
          <w:lang w:val="lt-LT"/>
        </w:rPr>
        <w:t>Kopovidonas</w:t>
      </w:r>
      <w:proofErr w:type="spellEnd"/>
    </w:p>
    <w:p w14:paraId="1E2E0BE6" w14:textId="77777777" w:rsidR="000403C2" w:rsidRPr="00CD3FFE" w:rsidRDefault="000403C2" w:rsidP="00C601EE">
      <w:pPr>
        <w:pStyle w:val="Porat"/>
        <w:tabs>
          <w:tab w:val="left" w:pos="567"/>
        </w:tabs>
        <w:rPr>
          <w:rFonts w:ascii="Times New Roman" w:hAnsi="Times New Roman"/>
          <w:sz w:val="22"/>
          <w:szCs w:val="22"/>
          <w:lang w:val="lt-LT"/>
        </w:rPr>
      </w:pPr>
      <w:proofErr w:type="spellStart"/>
      <w:r>
        <w:rPr>
          <w:rFonts w:ascii="Times New Roman" w:hAnsi="Times New Roman"/>
          <w:sz w:val="22"/>
          <w:szCs w:val="22"/>
          <w:lang w:val="lt-LT"/>
        </w:rPr>
        <w:t>Krospovidonas</w:t>
      </w:r>
      <w:proofErr w:type="spellEnd"/>
      <w:r>
        <w:rPr>
          <w:rFonts w:ascii="Times New Roman" w:hAnsi="Times New Roman"/>
          <w:sz w:val="22"/>
          <w:szCs w:val="22"/>
          <w:lang w:val="lt-LT"/>
        </w:rPr>
        <w:t xml:space="preserve"> (B tipo)</w:t>
      </w:r>
    </w:p>
    <w:p w14:paraId="678B31F9" w14:textId="77777777" w:rsidR="000403C2" w:rsidRPr="00CD3FFE" w:rsidRDefault="000403C2" w:rsidP="000403C2">
      <w:pPr>
        <w:pStyle w:val="Porat"/>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Natrio </w:t>
      </w:r>
      <w:proofErr w:type="spellStart"/>
      <w:r w:rsidRPr="00CD3FFE">
        <w:rPr>
          <w:rFonts w:ascii="Times New Roman" w:hAnsi="Times New Roman"/>
          <w:sz w:val="22"/>
          <w:szCs w:val="22"/>
          <w:lang w:val="lt-LT"/>
        </w:rPr>
        <w:t>laurilsulfatas</w:t>
      </w:r>
      <w:proofErr w:type="spellEnd"/>
    </w:p>
    <w:p w14:paraId="6208F8DE" w14:textId="77777777" w:rsidR="00C601EE" w:rsidRPr="00CD3FFE" w:rsidRDefault="00C601EE" w:rsidP="00C601EE">
      <w:pPr>
        <w:pStyle w:val="Porat"/>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Magnio </w:t>
      </w:r>
      <w:proofErr w:type="spellStart"/>
      <w:r w:rsidRPr="00CD3FFE">
        <w:rPr>
          <w:rFonts w:ascii="Times New Roman" w:hAnsi="Times New Roman"/>
          <w:sz w:val="22"/>
          <w:szCs w:val="22"/>
          <w:lang w:val="lt-LT"/>
        </w:rPr>
        <w:t>stearatas</w:t>
      </w:r>
      <w:proofErr w:type="spellEnd"/>
    </w:p>
    <w:p w14:paraId="0D404D92" w14:textId="77777777" w:rsidR="00C601EE" w:rsidRPr="00CD3FFE" w:rsidRDefault="00C601EE" w:rsidP="00C601EE">
      <w:pPr>
        <w:pStyle w:val="Porat"/>
        <w:tabs>
          <w:tab w:val="left" w:pos="567"/>
        </w:tabs>
        <w:rPr>
          <w:rFonts w:ascii="Times New Roman" w:hAnsi="Times New Roman"/>
          <w:sz w:val="22"/>
          <w:szCs w:val="22"/>
          <w:lang w:val="lt-LT"/>
        </w:rPr>
      </w:pPr>
    </w:p>
    <w:p w14:paraId="76EC833F" w14:textId="77777777" w:rsidR="00C601EE" w:rsidRPr="00CD3FFE" w:rsidRDefault="00C601EE" w:rsidP="00C601EE">
      <w:pPr>
        <w:pStyle w:val="Porat"/>
        <w:keepNext/>
        <w:keepLines/>
        <w:tabs>
          <w:tab w:val="left" w:pos="567"/>
        </w:tabs>
        <w:rPr>
          <w:rFonts w:ascii="Times New Roman" w:hAnsi="Times New Roman"/>
          <w:b/>
          <w:bCs/>
          <w:sz w:val="22"/>
          <w:szCs w:val="22"/>
          <w:lang w:val="lt-LT"/>
        </w:rPr>
      </w:pPr>
      <w:r w:rsidRPr="00CD3FFE">
        <w:rPr>
          <w:rFonts w:ascii="Times New Roman" w:hAnsi="Times New Roman"/>
          <w:b/>
          <w:bCs/>
          <w:sz w:val="22"/>
          <w:szCs w:val="22"/>
          <w:lang w:val="lt-LT"/>
        </w:rPr>
        <w:t>6.2</w:t>
      </w:r>
      <w:r w:rsidRPr="00CD3FFE">
        <w:rPr>
          <w:rFonts w:ascii="Times New Roman" w:hAnsi="Times New Roman"/>
          <w:b/>
          <w:bCs/>
          <w:sz w:val="22"/>
          <w:szCs w:val="22"/>
          <w:lang w:val="lt-LT"/>
        </w:rPr>
        <w:tab/>
        <w:t>Nesuderinamumas</w:t>
      </w:r>
    </w:p>
    <w:p w14:paraId="6A740457" w14:textId="77777777" w:rsidR="00C601EE" w:rsidRPr="00CD3FFE" w:rsidRDefault="00C601EE" w:rsidP="00C601EE">
      <w:pPr>
        <w:pStyle w:val="Porat"/>
        <w:keepNext/>
        <w:keepLines/>
        <w:tabs>
          <w:tab w:val="left" w:pos="567"/>
        </w:tabs>
        <w:rPr>
          <w:rFonts w:ascii="Times New Roman" w:hAnsi="Times New Roman"/>
          <w:sz w:val="22"/>
          <w:szCs w:val="22"/>
          <w:lang w:val="lt-LT"/>
        </w:rPr>
      </w:pPr>
    </w:p>
    <w:p w14:paraId="7FD77291" w14:textId="77777777" w:rsidR="00C601EE" w:rsidRPr="00CD3FFE" w:rsidRDefault="00C601EE" w:rsidP="00C601EE">
      <w:pPr>
        <w:pStyle w:val="Porat"/>
        <w:keepNext/>
        <w:keepLines/>
        <w:tabs>
          <w:tab w:val="left" w:pos="567"/>
        </w:tabs>
        <w:rPr>
          <w:rFonts w:ascii="Times New Roman" w:hAnsi="Times New Roman"/>
          <w:sz w:val="22"/>
          <w:szCs w:val="22"/>
          <w:lang w:val="lt-LT"/>
        </w:rPr>
      </w:pPr>
      <w:r w:rsidRPr="00CD3FFE">
        <w:rPr>
          <w:rFonts w:ascii="Times New Roman" w:hAnsi="Times New Roman"/>
          <w:sz w:val="22"/>
          <w:szCs w:val="22"/>
          <w:lang w:val="lt-LT"/>
        </w:rPr>
        <w:t>Duomenys nebūtini.</w:t>
      </w:r>
    </w:p>
    <w:p w14:paraId="07531346" w14:textId="77777777" w:rsidR="00C601EE" w:rsidRPr="00CD3FFE" w:rsidRDefault="00C601EE" w:rsidP="00C601EE">
      <w:pPr>
        <w:pStyle w:val="Porat"/>
        <w:tabs>
          <w:tab w:val="left" w:pos="567"/>
        </w:tabs>
        <w:rPr>
          <w:rFonts w:ascii="Times New Roman" w:hAnsi="Times New Roman"/>
          <w:sz w:val="22"/>
          <w:szCs w:val="22"/>
          <w:lang w:val="lt-LT"/>
        </w:rPr>
      </w:pPr>
    </w:p>
    <w:p w14:paraId="19171BCE" w14:textId="77777777" w:rsidR="00C601EE" w:rsidRPr="00CD3FFE" w:rsidRDefault="00C601EE" w:rsidP="00C601EE">
      <w:pPr>
        <w:pStyle w:val="Porat"/>
        <w:keepNext/>
        <w:keepLines/>
        <w:tabs>
          <w:tab w:val="left" w:pos="567"/>
        </w:tabs>
        <w:rPr>
          <w:rFonts w:ascii="Times New Roman" w:hAnsi="Times New Roman"/>
          <w:b/>
          <w:bCs/>
          <w:sz w:val="22"/>
          <w:szCs w:val="22"/>
          <w:lang w:val="lt-LT"/>
        </w:rPr>
      </w:pPr>
      <w:r w:rsidRPr="00CD3FFE">
        <w:rPr>
          <w:rFonts w:ascii="Times New Roman" w:hAnsi="Times New Roman"/>
          <w:b/>
          <w:bCs/>
          <w:sz w:val="22"/>
          <w:szCs w:val="22"/>
          <w:lang w:val="lt-LT"/>
        </w:rPr>
        <w:t>6.3</w:t>
      </w:r>
      <w:r w:rsidRPr="00CD3FFE">
        <w:rPr>
          <w:rFonts w:ascii="Times New Roman" w:hAnsi="Times New Roman"/>
          <w:b/>
          <w:bCs/>
          <w:sz w:val="22"/>
          <w:szCs w:val="22"/>
          <w:lang w:val="lt-LT"/>
        </w:rPr>
        <w:tab/>
        <w:t>Tinkamumo laikas</w:t>
      </w:r>
    </w:p>
    <w:p w14:paraId="26926A3B" w14:textId="77777777" w:rsidR="00C601EE" w:rsidRPr="00CD3FFE" w:rsidRDefault="00C601EE" w:rsidP="00C601EE">
      <w:pPr>
        <w:pStyle w:val="Porat"/>
        <w:keepNext/>
        <w:keepLines/>
        <w:tabs>
          <w:tab w:val="left" w:pos="567"/>
        </w:tabs>
        <w:rPr>
          <w:rFonts w:ascii="Times New Roman" w:hAnsi="Times New Roman"/>
          <w:sz w:val="22"/>
          <w:szCs w:val="22"/>
          <w:lang w:val="lt-LT"/>
        </w:rPr>
      </w:pPr>
    </w:p>
    <w:p w14:paraId="5A021C58" w14:textId="77777777" w:rsidR="00C601EE" w:rsidRPr="00CD3FFE" w:rsidRDefault="000403C2" w:rsidP="00C601EE">
      <w:pPr>
        <w:pStyle w:val="Porat"/>
        <w:keepNext/>
        <w:keepLines/>
        <w:tabs>
          <w:tab w:val="left" w:pos="567"/>
        </w:tabs>
        <w:rPr>
          <w:rFonts w:ascii="Times New Roman" w:hAnsi="Times New Roman"/>
          <w:sz w:val="22"/>
          <w:szCs w:val="22"/>
          <w:lang w:val="lt-LT"/>
        </w:rPr>
      </w:pPr>
      <w:r>
        <w:rPr>
          <w:rFonts w:ascii="Times New Roman" w:hAnsi="Times New Roman"/>
          <w:sz w:val="22"/>
          <w:szCs w:val="22"/>
          <w:lang w:val="lt-LT"/>
        </w:rPr>
        <w:t>3</w:t>
      </w:r>
      <w:r w:rsidR="002D7B5E">
        <w:rPr>
          <w:rFonts w:ascii="Times New Roman" w:hAnsi="Times New Roman"/>
          <w:sz w:val="22"/>
          <w:szCs w:val="22"/>
          <w:lang w:val="lt-LT"/>
        </w:rPr>
        <w:t xml:space="preserve"> metai</w:t>
      </w:r>
    </w:p>
    <w:p w14:paraId="1E063DAD" w14:textId="77777777" w:rsidR="00C601EE" w:rsidRPr="00CD3FFE" w:rsidRDefault="00C601EE" w:rsidP="00C601EE">
      <w:pPr>
        <w:pStyle w:val="Porat"/>
        <w:tabs>
          <w:tab w:val="left" w:pos="567"/>
        </w:tabs>
        <w:rPr>
          <w:rFonts w:ascii="Times New Roman" w:hAnsi="Times New Roman"/>
          <w:sz w:val="22"/>
          <w:szCs w:val="22"/>
          <w:lang w:val="lt-LT"/>
        </w:rPr>
      </w:pPr>
    </w:p>
    <w:p w14:paraId="7078EA4A" w14:textId="77777777" w:rsidR="00C601EE" w:rsidRPr="00CD3FFE" w:rsidRDefault="00C601EE" w:rsidP="00C601EE">
      <w:pPr>
        <w:pStyle w:val="Porat"/>
        <w:tabs>
          <w:tab w:val="left" w:pos="567"/>
        </w:tabs>
        <w:rPr>
          <w:rFonts w:ascii="Times New Roman" w:hAnsi="Times New Roman"/>
          <w:b/>
          <w:bCs/>
          <w:sz w:val="22"/>
          <w:szCs w:val="22"/>
          <w:lang w:val="lt-LT"/>
        </w:rPr>
      </w:pPr>
      <w:r w:rsidRPr="00CD3FFE">
        <w:rPr>
          <w:rFonts w:ascii="Times New Roman" w:hAnsi="Times New Roman"/>
          <w:b/>
          <w:bCs/>
          <w:sz w:val="22"/>
          <w:szCs w:val="22"/>
          <w:lang w:val="lt-LT"/>
        </w:rPr>
        <w:t>6.4</w:t>
      </w:r>
      <w:r w:rsidRPr="00CD3FFE">
        <w:rPr>
          <w:rFonts w:ascii="Times New Roman" w:hAnsi="Times New Roman"/>
          <w:b/>
          <w:bCs/>
          <w:sz w:val="22"/>
          <w:szCs w:val="22"/>
          <w:lang w:val="lt-LT"/>
        </w:rPr>
        <w:tab/>
        <w:t>Specialios laikymo sąlygos</w:t>
      </w:r>
    </w:p>
    <w:p w14:paraId="69C10DEB" w14:textId="77777777" w:rsidR="00C601EE" w:rsidRPr="00CD3FFE" w:rsidRDefault="00C601EE" w:rsidP="00C601EE">
      <w:pPr>
        <w:pStyle w:val="Porat"/>
        <w:tabs>
          <w:tab w:val="left" w:pos="567"/>
        </w:tabs>
        <w:rPr>
          <w:rFonts w:ascii="Times New Roman" w:hAnsi="Times New Roman"/>
          <w:sz w:val="22"/>
          <w:szCs w:val="22"/>
          <w:lang w:val="lt-LT"/>
        </w:rPr>
      </w:pPr>
    </w:p>
    <w:p w14:paraId="646A9B2E" w14:textId="542B4491" w:rsidR="00C601EE" w:rsidRPr="00CD3FFE" w:rsidRDefault="000403C2" w:rsidP="00235C31">
      <w:pPr>
        <w:tabs>
          <w:tab w:val="left" w:pos="567"/>
        </w:tabs>
        <w:rPr>
          <w:rFonts w:ascii="Times New Roman" w:hAnsi="Times New Roman"/>
          <w:sz w:val="22"/>
          <w:szCs w:val="22"/>
          <w:lang w:val="lt-LT"/>
        </w:rPr>
      </w:pPr>
      <w:r w:rsidRPr="00CD3FFE">
        <w:rPr>
          <w:rFonts w:ascii="Times New Roman" w:hAnsi="Times New Roman"/>
          <w:sz w:val="22"/>
          <w:szCs w:val="22"/>
          <w:lang w:val="lt-LT"/>
        </w:rPr>
        <w:t>Šio vaistinio preparato laikymui specialių temperatūros sąlygų nereikalaujama.</w:t>
      </w:r>
      <w:r>
        <w:rPr>
          <w:rFonts w:ascii="Times New Roman" w:hAnsi="Times New Roman"/>
          <w:sz w:val="22"/>
          <w:szCs w:val="22"/>
          <w:lang w:val="lt-LT"/>
        </w:rPr>
        <w:t xml:space="preserve"> </w:t>
      </w:r>
      <w:r w:rsidR="00C601EE" w:rsidRPr="00CD3FFE">
        <w:rPr>
          <w:rFonts w:ascii="Times New Roman" w:hAnsi="Times New Roman"/>
          <w:sz w:val="22"/>
          <w:szCs w:val="22"/>
          <w:lang w:val="lt-LT"/>
        </w:rPr>
        <w:t>Laikyti gamintojo pakuotėje, kad vaistinis preparatas būtų apsaugotas nuo drėgmės.</w:t>
      </w:r>
    </w:p>
    <w:p w14:paraId="68D00E99" w14:textId="77777777" w:rsidR="00C601EE" w:rsidRPr="00CD3FFE" w:rsidRDefault="00C601EE" w:rsidP="00C601EE">
      <w:pPr>
        <w:pStyle w:val="Porat"/>
        <w:tabs>
          <w:tab w:val="left" w:pos="567"/>
        </w:tabs>
        <w:rPr>
          <w:rFonts w:ascii="Times New Roman" w:hAnsi="Times New Roman"/>
          <w:sz w:val="22"/>
          <w:szCs w:val="22"/>
          <w:lang w:val="lt-LT"/>
        </w:rPr>
      </w:pPr>
    </w:p>
    <w:p w14:paraId="10CCEA16" w14:textId="77777777" w:rsidR="00C601EE" w:rsidRPr="00CD3FFE" w:rsidRDefault="00C601EE" w:rsidP="00C601EE">
      <w:pPr>
        <w:pStyle w:val="Porat"/>
        <w:tabs>
          <w:tab w:val="left" w:pos="567"/>
        </w:tabs>
        <w:rPr>
          <w:rFonts w:ascii="Times New Roman" w:hAnsi="Times New Roman"/>
          <w:b/>
          <w:bCs/>
          <w:sz w:val="22"/>
          <w:szCs w:val="22"/>
          <w:lang w:val="lt-LT"/>
        </w:rPr>
      </w:pPr>
      <w:r w:rsidRPr="00CD3FFE">
        <w:rPr>
          <w:rFonts w:ascii="Times New Roman" w:hAnsi="Times New Roman"/>
          <w:b/>
          <w:bCs/>
          <w:sz w:val="22"/>
          <w:szCs w:val="22"/>
          <w:lang w:val="lt-LT"/>
        </w:rPr>
        <w:t>6.5</w:t>
      </w:r>
      <w:r w:rsidRPr="00CD3FFE">
        <w:rPr>
          <w:rFonts w:ascii="Times New Roman" w:hAnsi="Times New Roman"/>
          <w:b/>
          <w:bCs/>
          <w:sz w:val="22"/>
          <w:szCs w:val="22"/>
          <w:lang w:val="lt-LT"/>
        </w:rPr>
        <w:tab/>
      </w:r>
      <w:proofErr w:type="spellStart"/>
      <w:r w:rsidRPr="00CD3FFE">
        <w:rPr>
          <w:rFonts w:ascii="Times New Roman" w:hAnsi="Times New Roman"/>
          <w:b/>
          <w:bCs/>
          <w:sz w:val="22"/>
          <w:szCs w:val="22"/>
          <w:lang w:val="lt-LT"/>
        </w:rPr>
        <w:t>Talpyklės</w:t>
      </w:r>
      <w:proofErr w:type="spellEnd"/>
      <w:r w:rsidRPr="00CD3FFE">
        <w:rPr>
          <w:rFonts w:ascii="Times New Roman" w:hAnsi="Times New Roman"/>
          <w:b/>
          <w:bCs/>
          <w:sz w:val="22"/>
          <w:szCs w:val="22"/>
          <w:lang w:val="lt-LT"/>
        </w:rPr>
        <w:t xml:space="preserve"> pobūdis ir jos turinys</w:t>
      </w:r>
    </w:p>
    <w:p w14:paraId="203D140D" w14:textId="77777777" w:rsidR="00C601EE" w:rsidRPr="00CD3FFE" w:rsidRDefault="00C601EE" w:rsidP="00C601EE">
      <w:pPr>
        <w:pStyle w:val="Porat"/>
        <w:tabs>
          <w:tab w:val="left" w:pos="567"/>
        </w:tabs>
        <w:rPr>
          <w:rFonts w:ascii="Times New Roman" w:hAnsi="Times New Roman"/>
          <w:sz w:val="22"/>
          <w:szCs w:val="22"/>
          <w:lang w:val="lt-LT"/>
        </w:rPr>
      </w:pPr>
    </w:p>
    <w:p w14:paraId="62370A31" w14:textId="77777777" w:rsidR="00D60D90" w:rsidRDefault="00D60D90" w:rsidP="00C601EE">
      <w:pPr>
        <w:pStyle w:val="Porat"/>
        <w:rPr>
          <w:rFonts w:ascii="Times New Roman" w:hAnsi="Times New Roman"/>
          <w:sz w:val="22"/>
          <w:szCs w:val="22"/>
          <w:lang w:val="lt-LT"/>
        </w:rPr>
      </w:pPr>
      <w:r>
        <w:rPr>
          <w:rFonts w:ascii="Times New Roman" w:hAnsi="Times New Roman"/>
          <w:sz w:val="22"/>
          <w:szCs w:val="22"/>
          <w:lang w:val="lt-LT"/>
        </w:rPr>
        <w:t xml:space="preserve">Išspaudžiamos permatomo </w:t>
      </w:r>
      <w:proofErr w:type="spellStart"/>
      <w:r w:rsidR="00D40DEB" w:rsidRPr="00D40DEB">
        <w:rPr>
          <w:rFonts w:ascii="Times New Roman" w:hAnsi="Times New Roman"/>
          <w:i/>
          <w:sz w:val="22"/>
          <w:szCs w:val="22"/>
          <w:lang w:val="lt-LT"/>
        </w:rPr>
        <w:t>Triplex</w:t>
      </w:r>
      <w:proofErr w:type="spellEnd"/>
      <w:r w:rsidR="00D40DEB">
        <w:rPr>
          <w:rFonts w:ascii="Times New Roman" w:hAnsi="Times New Roman"/>
          <w:sz w:val="22"/>
          <w:szCs w:val="22"/>
          <w:lang w:val="lt-LT"/>
        </w:rPr>
        <w:t xml:space="preserve"> </w:t>
      </w:r>
      <w:r>
        <w:rPr>
          <w:rFonts w:ascii="Times New Roman" w:hAnsi="Times New Roman"/>
          <w:sz w:val="22"/>
          <w:szCs w:val="22"/>
          <w:lang w:val="lt-LT"/>
        </w:rPr>
        <w:t>sluoksni</w:t>
      </w:r>
      <w:r w:rsidR="00D40DEB">
        <w:rPr>
          <w:rFonts w:ascii="Times New Roman" w:hAnsi="Times New Roman"/>
          <w:sz w:val="22"/>
          <w:szCs w:val="22"/>
          <w:lang w:val="lt-LT"/>
        </w:rPr>
        <w:t>o</w:t>
      </w:r>
      <w:r>
        <w:rPr>
          <w:rFonts w:ascii="Times New Roman" w:hAnsi="Times New Roman"/>
          <w:sz w:val="22"/>
          <w:szCs w:val="22"/>
          <w:lang w:val="lt-LT"/>
        </w:rPr>
        <w:t xml:space="preserve"> (PVC/PE/PVDC) ir aliuminio</w:t>
      </w:r>
      <w:r w:rsidRPr="00D60D90">
        <w:rPr>
          <w:rFonts w:ascii="Times New Roman" w:hAnsi="Times New Roman"/>
          <w:sz w:val="22"/>
          <w:szCs w:val="22"/>
          <w:lang w:val="lt-LT"/>
        </w:rPr>
        <w:t xml:space="preserve"> lizdinės plokštelės</w:t>
      </w:r>
      <w:r>
        <w:rPr>
          <w:rFonts w:ascii="Times New Roman" w:hAnsi="Times New Roman"/>
          <w:sz w:val="22"/>
          <w:szCs w:val="22"/>
          <w:lang w:val="lt-LT"/>
        </w:rPr>
        <w:t>.</w:t>
      </w:r>
      <w:r w:rsidRPr="00D60D90">
        <w:rPr>
          <w:rFonts w:ascii="Times New Roman" w:hAnsi="Times New Roman"/>
          <w:sz w:val="22"/>
          <w:szCs w:val="22"/>
          <w:lang w:val="lt-LT"/>
        </w:rPr>
        <w:t xml:space="preserve"> Pakuotėje yra 7, 10, 14, 20, 28, 30, 50, 84, 90, 98, 100 arba 300 tablečių.</w:t>
      </w:r>
    </w:p>
    <w:p w14:paraId="748EE0F9" w14:textId="77777777" w:rsidR="00D60D90" w:rsidRDefault="00D60D90" w:rsidP="00C601EE">
      <w:pPr>
        <w:pStyle w:val="Porat"/>
        <w:rPr>
          <w:rFonts w:ascii="Times New Roman" w:hAnsi="Times New Roman"/>
          <w:sz w:val="22"/>
          <w:szCs w:val="22"/>
          <w:lang w:val="lt-LT"/>
        </w:rPr>
      </w:pPr>
    </w:p>
    <w:p w14:paraId="2859B53B" w14:textId="77777777" w:rsidR="00C601EE" w:rsidRDefault="00D60D90" w:rsidP="00C601EE">
      <w:pPr>
        <w:pStyle w:val="Porat"/>
        <w:tabs>
          <w:tab w:val="left" w:pos="567"/>
        </w:tabs>
        <w:rPr>
          <w:rFonts w:ascii="Times New Roman" w:hAnsi="Times New Roman"/>
          <w:sz w:val="22"/>
          <w:szCs w:val="22"/>
          <w:lang w:val="lt-LT"/>
        </w:rPr>
      </w:pPr>
      <w:r w:rsidRPr="00D60D90">
        <w:rPr>
          <w:rFonts w:ascii="Times New Roman" w:hAnsi="Times New Roman"/>
          <w:sz w:val="22"/>
          <w:szCs w:val="22"/>
          <w:lang w:val="lt-LT"/>
        </w:rPr>
        <w:t>Gali būti tiekiamos ne visų dydžių pakuotės.</w:t>
      </w:r>
    </w:p>
    <w:p w14:paraId="148A6D2E" w14:textId="77777777" w:rsidR="00D60D90" w:rsidRPr="00CD3FFE" w:rsidRDefault="00D60D90" w:rsidP="00C601EE">
      <w:pPr>
        <w:pStyle w:val="Porat"/>
        <w:tabs>
          <w:tab w:val="left" w:pos="567"/>
        </w:tabs>
        <w:rPr>
          <w:rFonts w:ascii="Times New Roman" w:hAnsi="Times New Roman"/>
          <w:sz w:val="22"/>
          <w:szCs w:val="22"/>
          <w:lang w:val="lt-LT"/>
        </w:rPr>
      </w:pPr>
    </w:p>
    <w:p w14:paraId="1D8B41E6" w14:textId="77777777" w:rsidR="00C601EE" w:rsidRPr="00CD3FFE" w:rsidRDefault="00C601EE" w:rsidP="00C601EE">
      <w:pPr>
        <w:pStyle w:val="Porat"/>
        <w:tabs>
          <w:tab w:val="left" w:pos="567"/>
        </w:tabs>
        <w:rPr>
          <w:rFonts w:ascii="Times New Roman" w:hAnsi="Times New Roman"/>
          <w:b/>
          <w:bCs/>
          <w:sz w:val="22"/>
          <w:szCs w:val="22"/>
          <w:lang w:val="lt-LT"/>
        </w:rPr>
      </w:pPr>
      <w:r w:rsidRPr="00CD3FFE">
        <w:rPr>
          <w:rFonts w:ascii="Times New Roman" w:hAnsi="Times New Roman"/>
          <w:b/>
          <w:bCs/>
          <w:sz w:val="22"/>
          <w:szCs w:val="22"/>
          <w:lang w:val="lt-LT"/>
        </w:rPr>
        <w:t>6.6</w:t>
      </w:r>
      <w:r w:rsidRPr="00CD3FFE">
        <w:rPr>
          <w:rFonts w:ascii="Times New Roman" w:hAnsi="Times New Roman"/>
          <w:b/>
          <w:bCs/>
          <w:sz w:val="22"/>
          <w:szCs w:val="22"/>
          <w:lang w:val="lt-LT"/>
        </w:rPr>
        <w:tab/>
        <w:t>Specialūs reikalavimai atliekoms tvarkyti</w:t>
      </w:r>
    </w:p>
    <w:p w14:paraId="026BD346" w14:textId="77777777" w:rsidR="00C601EE" w:rsidRPr="00CD3FFE" w:rsidRDefault="00C601EE" w:rsidP="00C601EE">
      <w:pPr>
        <w:pStyle w:val="Porat"/>
        <w:tabs>
          <w:tab w:val="left" w:pos="567"/>
        </w:tabs>
        <w:rPr>
          <w:rFonts w:ascii="Times New Roman" w:hAnsi="Times New Roman"/>
          <w:sz w:val="22"/>
          <w:szCs w:val="22"/>
          <w:lang w:val="lt-LT"/>
        </w:rPr>
      </w:pPr>
    </w:p>
    <w:p w14:paraId="7D94D92D" w14:textId="77777777" w:rsidR="00C601EE" w:rsidRPr="00CD3FFE" w:rsidRDefault="00C601EE" w:rsidP="00C601EE">
      <w:pPr>
        <w:pStyle w:val="Porat"/>
        <w:tabs>
          <w:tab w:val="left" w:pos="567"/>
        </w:tabs>
        <w:rPr>
          <w:rFonts w:ascii="Times New Roman" w:hAnsi="Times New Roman"/>
          <w:sz w:val="22"/>
          <w:szCs w:val="22"/>
          <w:lang w:val="lt-LT"/>
        </w:rPr>
      </w:pPr>
      <w:r w:rsidRPr="00CD3FFE">
        <w:rPr>
          <w:rFonts w:ascii="Times New Roman" w:hAnsi="Times New Roman"/>
          <w:sz w:val="22"/>
          <w:szCs w:val="22"/>
          <w:lang w:val="lt-LT"/>
        </w:rPr>
        <w:t>Specialių reikalavimų nėra.</w:t>
      </w:r>
    </w:p>
    <w:p w14:paraId="525C8EC2" w14:textId="77777777" w:rsidR="00C601EE" w:rsidRPr="00CD3FFE" w:rsidRDefault="00C601EE" w:rsidP="00C601EE">
      <w:pPr>
        <w:pStyle w:val="Porat"/>
        <w:tabs>
          <w:tab w:val="left" w:pos="567"/>
        </w:tabs>
        <w:rPr>
          <w:rFonts w:ascii="Times New Roman" w:hAnsi="Times New Roman"/>
          <w:sz w:val="22"/>
          <w:szCs w:val="22"/>
          <w:lang w:val="lt-LT"/>
        </w:rPr>
      </w:pPr>
    </w:p>
    <w:p w14:paraId="43DD792D" w14:textId="77777777" w:rsidR="00C601EE" w:rsidRPr="00CD3FFE" w:rsidRDefault="00C601EE" w:rsidP="00C601EE">
      <w:pPr>
        <w:pStyle w:val="Porat"/>
        <w:tabs>
          <w:tab w:val="left" w:pos="567"/>
        </w:tabs>
        <w:rPr>
          <w:rFonts w:ascii="Times New Roman" w:hAnsi="Times New Roman"/>
          <w:sz w:val="22"/>
          <w:szCs w:val="22"/>
          <w:lang w:val="lt-LT"/>
        </w:rPr>
      </w:pPr>
    </w:p>
    <w:p w14:paraId="227E7EE1" w14:textId="77777777" w:rsidR="00C601EE" w:rsidRPr="00CD3FFE" w:rsidRDefault="00C601EE" w:rsidP="00C601EE">
      <w:pPr>
        <w:keepNext/>
        <w:numPr>
          <w:ilvl w:val="0"/>
          <w:numId w:val="3"/>
        </w:numPr>
        <w:tabs>
          <w:tab w:val="num" w:pos="540"/>
          <w:tab w:val="left" w:pos="567"/>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REGISTRUOTOJAS</w:t>
      </w:r>
    </w:p>
    <w:p w14:paraId="69D634CF" w14:textId="77777777" w:rsidR="00C601EE" w:rsidRPr="00CD3FFE" w:rsidRDefault="00C601EE" w:rsidP="00C601EE">
      <w:pPr>
        <w:keepNext/>
        <w:tabs>
          <w:tab w:val="left" w:pos="567"/>
        </w:tabs>
        <w:rPr>
          <w:rFonts w:ascii="Times New Roman" w:hAnsi="Times New Roman"/>
          <w:b/>
          <w:bCs/>
          <w:caps/>
          <w:sz w:val="22"/>
          <w:szCs w:val="22"/>
          <w:lang w:val="lt-LT"/>
        </w:rPr>
      </w:pPr>
    </w:p>
    <w:p w14:paraId="59B4D672" w14:textId="77777777" w:rsidR="00D60D90" w:rsidRPr="00D60D90" w:rsidRDefault="00D60D90" w:rsidP="00D60D90">
      <w:pPr>
        <w:tabs>
          <w:tab w:val="left" w:pos="567"/>
        </w:tabs>
        <w:rPr>
          <w:rFonts w:ascii="Times New Roman" w:hAnsi="Times New Roman"/>
          <w:sz w:val="22"/>
          <w:szCs w:val="22"/>
          <w:lang w:val="lt-LT"/>
        </w:rPr>
      </w:pPr>
      <w:proofErr w:type="spellStart"/>
      <w:r w:rsidRPr="00D60D90">
        <w:rPr>
          <w:rFonts w:ascii="Times New Roman" w:hAnsi="Times New Roman"/>
          <w:sz w:val="22"/>
          <w:szCs w:val="22"/>
          <w:lang w:val="lt-LT"/>
        </w:rPr>
        <w:t>PharmaSwiss</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Česká</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republika</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s.r.o</w:t>
      </w:r>
      <w:proofErr w:type="spellEnd"/>
      <w:r w:rsidRPr="00D60D90">
        <w:rPr>
          <w:rFonts w:ascii="Times New Roman" w:hAnsi="Times New Roman"/>
          <w:sz w:val="22"/>
          <w:szCs w:val="22"/>
          <w:lang w:val="lt-LT"/>
        </w:rPr>
        <w:t>.</w:t>
      </w:r>
    </w:p>
    <w:p w14:paraId="0993A6D0" w14:textId="77777777" w:rsidR="00D60D90" w:rsidRPr="00D60D90" w:rsidRDefault="00D60D90" w:rsidP="00D60D90">
      <w:pPr>
        <w:tabs>
          <w:tab w:val="left" w:pos="567"/>
        </w:tabs>
        <w:rPr>
          <w:rFonts w:ascii="Times New Roman" w:hAnsi="Times New Roman"/>
          <w:sz w:val="22"/>
          <w:szCs w:val="22"/>
          <w:lang w:val="lt-LT"/>
        </w:rPr>
      </w:pPr>
      <w:proofErr w:type="spellStart"/>
      <w:r w:rsidRPr="00D60D90">
        <w:rPr>
          <w:rFonts w:ascii="Times New Roman" w:hAnsi="Times New Roman"/>
          <w:sz w:val="22"/>
          <w:szCs w:val="22"/>
          <w:lang w:val="lt-LT"/>
        </w:rPr>
        <w:t>Jankovcova</w:t>
      </w:r>
      <w:proofErr w:type="spellEnd"/>
      <w:r w:rsidRPr="00D60D90">
        <w:rPr>
          <w:rFonts w:ascii="Times New Roman" w:hAnsi="Times New Roman"/>
          <w:sz w:val="22"/>
          <w:szCs w:val="22"/>
          <w:lang w:val="lt-LT"/>
        </w:rPr>
        <w:t xml:space="preserve"> 1569/2c</w:t>
      </w:r>
    </w:p>
    <w:p w14:paraId="00733369" w14:textId="2A400EA8" w:rsidR="00D60D90" w:rsidRPr="00D60D90" w:rsidRDefault="00D40DEB" w:rsidP="00D60D90">
      <w:pPr>
        <w:tabs>
          <w:tab w:val="left" w:pos="567"/>
        </w:tabs>
        <w:rPr>
          <w:rFonts w:ascii="Times New Roman" w:hAnsi="Times New Roman"/>
          <w:sz w:val="22"/>
          <w:szCs w:val="22"/>
          <w:lang w:val="lt-LT"/>
        </w:rPr>
      </w:pPr>
      <w:r>
        <w:rPr>
          <w:rFonts w:ascii="Times New Roman" w:hAnsi="Times New Roman"/>
          <w:sz w:val="22"/>
          <w:szCs w:val="22"/>
          <w:lang w:val="lt-LT"/>
        </w:rPr>
        <w:t>17</w:t>
      </w:r>
      <w:r w:rsidR="00D81546">
        <w:rPr>
          <w:rFonts w:ascii="Times New Roman" w:hAnsi="Times New Roman"/>
          <w:sz w:val="22"/>
          <w:szCs w:val="22"/>
          <w:lang w:val="lt-LT"/>
        </w:rPr>
        <w:t xml:space="preserve">0 </w:t>
      </w:r>
      <w:r>
        <w:rPr>
          <w:rFonts w:ascii="Times New Roman" w:hAnsi="Times New Roman"/>
          <w:sz w:val="22"/>
          <w:szCs w:val="22"/>
          <w:lang w:val="lt-LT"/>
        </w:rPr>
        <w:t xml:space="preserve">00 </w:t>
      </w:r>
      <w:proofErr w:type="spellStart"/>
      <w:r>
        <w:rPr>
          <w:rFonts w:ascii="Times New Roman" w:hAnsi="Times New Roman"/>
          <w:sz w:val="22"/>
          <w:szCs w:val="22"/>
          <w:lang w:val="lt-LT"/>
        </w:rPr>
        <w:t>Prague</w:t>
      </w:r>
      <w:proofErr w:type="spellEnd"/>
      <w:r w:rsidR="00D60D90" w:rsidRPr="00D60D90">
        <w:rPr>
          <w:rFonts w:ascii="Times New Roman" w:hAnsi="Times New Roman"/>
          <w:sz w:val="22"/>
          <w:szCs w:val="22"/>
          <w:lang w:val="lt-LT"/>
        </w:rPr>
        <w:t xml:space="preserve"> 7</w:t>
      </w:r>
    </w:p>
    <w:p w14:paraId="5E87FF4F" w14:textId="77777777" w:rsidR="00C601EE" w:rsidRPr="00CD3FFE" w:rsidRDefault="00D60D90" w:rsidP="00D60D90">
      <w:pPr>
        <w:tabs>
          <w:tab w:val="left" w:pos="567"/>
        </w:tabs>
        <w:rPr>
          <w:rFonts w:ascii="Times New Roman" w:hAnsi="Times New Roman"/>
          <w:sz w:val="22"/>
          <w:szCs w:val="22"/>
          <w:lang w:val="lt-LT"/>
        </w:rPr>
      </w:pPr>
      <w:r w:rsidRPr="00D60D90">
        <w:rPr>
          <w:rFonts w:ascii="Times New Roman" w:hAnsi="Times New Roman"/>
          <w:sz w:val="22"/>
          <w:szCs w:val="22"/>
          <w:lang w:val="lt-LT"/>
        </w:rPr>
        <w:t>Čekija</w:t>
      </w:r>
    </w:p>
    <w:p w14:paraId="225A746F" w14:textId="77777777" w:rsidR="00C601E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t xml:space="preserve"> </w:t>
      </w:r>
    </w:p>
    <w:p w14:paraId="03319980" w14:textId="77777777" w:rsidR="002D7B5E" w:rsidRPr="00CD3FFE" w:rsidRDefault="002D7B5E" w:rsidP="00C601EE">
      <w:pPr>
        <w:tabs>
          <w:tab w:val="left" w:pos="567"/>
        </w:tabs>
        <w:rPr>
          <w:rFonts w:ascii="Times New Roman" w:hAnsi="Times New Roman"/>
          <w:sz w:val="22"/>
          <w:szCs w:val="22"/>
          <w:lang w:val="lt-LT"/>
        </w:rPr>
      </w:pPr>
    </w:p>
    <w:p w14:paraId="20DA6871" w14:textId="77777777" w:rsidR="00C601EE" w:rsidRPr="00CD3FFE" w:rsidRDefault="00C601EE" w:rsidP="00C601EE">
      <w:pPr>
        <w:numPr>
          <w:ilvl w:val="0"/>
          <w:numId w:val="3"/>
        </w:numPr>
        <w:tabs>
          <w:tab w:val="num" w:pos="540"/>
          <w:tab w:val="left" w:pos="567"/>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REGISTRACIJOS PAŽYMĖJIMO NUMERIS (-IAI)</w:t>
      </w:r>
    </w:p>
    <w:p w14:paraId="75E57F95" w14:textId="77777777" w:rsidR="00C601EE" w:rsidRPr="00CD3FFE" w:rsidRDefault="00C601EE" w:rsidP="00C601EE">
      <w:pPr>
        <w:tabs>
          <w:tab w:val="left" w:pos="567"/>
        </w:tabs>
        <w:rPr>
          <w:rFonts w:ascii="Times New Roman" w:hAnsi="Times New Roman"/>
          <w:bCs/>
          <w:caps/>
          <w:sz w:val="22"/>
          <w:szCs w:val="22"/>
          <w:lang w:val="lt-LT"/>
        </w:rPr>
      </w:pPr>
    </w:p>
    <w:p w14:paraId="058809B8" w14:textId="1F70D202"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LT/1/18/4231/001 – N7</w:t>
      </w:r>
    </w:p>
    <w:p w14:paraId="4EE99429" w14:textId="10629692"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LT/1/18/4231/002 – N10</w:t>
      </w:r>
    </w:p>
    <w:p w14:paraId="71E5CB33" w14:textId="206F93C6"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LT/1/18/4231/003 – N14</w:t>
      </w:r>
    </w:p>
    <w:p w14:paraId="17B1495C" w14:textId="4BBF65D2"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LT/1/18/4231/004 – N20</w:t>
      </w:r>
    </w:p>
    <w:p w14:paraId="0757FC35" w14:textId="13F7CF98"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LT/1/18/4231/005 – N28</w:t>
      </w:r>
    </w:p>
    <w:p w14:paraId="5573300E" w14:textId="288ADE94"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LT/1/18/4231/006 – N30</w:t>
      </w:r>
    </w:p>
    <w:p w14:paraId="3F0768C5" w14:textId="16FF4047"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LT/1/18/4231/007 – N50</w:t>
      </w:r>
    </w:p>
    <w:p w14:paraId="1A4B25AF" w14:textId="08938A0A"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LT/1/18/4231/008 – N84</w:t>
      </w:r>
    </w:p>
    <w:p w14:paraId="4FF1756D" w14:textId="434951BA"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LT/1/18/4231/009 – N90</w:t>
      </w:r>
    </w:p>
    <w:p w14:paraId="7D32C20B" w14:textId="08B60AB8"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LT/1/18/4231/010 – N98</w:t>
      </w:r>
    </w:p>
    <w:p w14:paraId="1F4B0BF8" w14:textId="4887B3AC" w:rsidR="00434777"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LT/1/18/4231/011 – N100</w:t>
      </w:r>
    </w:p>
    <w:p w14:paraId="005C6162" w14:textId="2D08AD1A" w:rsidR="00C601EE" w:rsidRPr="00434777" w:rsidRDefault="00434777" w:rsidP="00434777">
      <w:pPr>
        <w:pStyle w:val="Porat"/>
        <w:rPr>
          <w:rFonts w:ascii="Times New Roman" w:hAnsi="Times New Roman"/>
          <w:sz w:val="22"/>
          <w:szCs w:val="22"/>
          <w:lang w:val="lt-LT"/>
        </w:rPr>
      </w:pPr>
      <w:r w:rsidRPr="00434777">
        <w:rPr>
          <w:rFonts w:ascii="Times New Roman" w:hAnsi="Times New Roman"/>
          <w:sz w:val="22"/>
          <w:szCs w:val="22"/>
          <w:lang w:val="lt-LT"/>
        </w:rPr>
        <w:t>LT/1/18/4231/012 – N300</w:t>
      </w:r>
    </w:p>
    <w:p w14:paraId="1562AD50" w14:textId="77777777" w:rsidR="00434777" w:rsidRDefault="00434777" w:rsidP="00434777">
      <w:pPr>
        <w:tabs>
          <w:tab w:val="left" w:pos="567"/>
        </w:tabs>
        <w:rPr>
          <w:bCs/>
          <w:sz w:val="22"/>
          <w:szCs w:val="22"/>
          <w:lang w:val="lt-LT"/>
        </w:rPr>
      </w:pPr>
    </w:p>
    <w:p w14:paraId="059F87BE" w14:textId="77777777" w:rsidR="00434777" w:rsidRPr="00CD3FFE" w:rsidRDefault="00434777" w:rsidP="00434777">
      <w:pPr>
        <w:tabs>
          <w:tab w:val="left" w:pos="567"/>
        </w:tabs>
        <w:rPr>
          <w:rFonts w:ascii="Times New Roman" w:hAnsi="Times New Roman"/>
          <w:b/>
          <w:bCs/>
          <w:caps/>
          <w:sz w:val="22"/>
          <w:szCs w:val="22"/>
          <w:lang w:val="lt-LT"/>
        </w:rPr>
      </w:pPr>
    </w:p>
    <w:p w14:paraId="73108F97" w14:textId="77777777" w:rsidR="00C601EE" w:rsidRPr="00CD3FFE" w:rsidRDefault="00C601EE" w:rsidP="00C601EE">
      <w:pPr>
        <w:numPr>
          <w:ilvl w:val="0"/>
          <w:numId w:val="3"/>
        </w:numPr>
        <w:tabs>
          <w:tab w:val="num" w:pos="540"/>
          <w:tab w:val="left" w:pos="567"/>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REGISTRAVIMO / PERREGISTRAVIMO DATA</w:t>
      </w:r>
    </w:p>
    <w:p w14:paraId="5D618D64" w14:textId="77777777" w:rsidR="00C601EE" w:rsidRPr="00CD3FFE" w:rsidRDefault="00C601EE" w:rsidP="00C601EE">
      <w:pPr>
        <w:tabs>
          <w:tab w:val="left" w:pos="567"/>
        </w:tabs>
        <w:rPr>
          <w:rFonts w:ascii="Times New Roman" w:hAnsi="Times New Roman"/>
          <w:b/>
          <w:bCs/>
          <w:caps/>
          <w:sz w:val="22"/>
          <w:szCs w:val="22"/>
          <w:lang w:val="lt-LT"/>
        </w:rPr>
      </w:pPr>
    </w:p>
    <w:p w14:paraId="027A0F05" w14:textId="37094CAB" w:rsidR="00C601EE" w:rsidRDefault="00C601EE" w:rsidP="00C601EE">
      <w:pPr>
        <w:tabs>
          <w:tab w:val="left" w:pos="567"/>
        </w:tabs>
        <w:rPr>
          <w:rFonts w:ascii="Times New Roman" w:hAnsi="Times New Roman"/>
          <w:noProof/>
          <w:sz w:val="22"/>
          <w:szCs w:val="22"/>
          <w:lang w:val="lt-LT"/>
        </w:rPr>
      </w:pPr>
      <w:r w:rsidRPr="00CD3FFE">
        <w:rPr>
          <w:rFonts w:ascii="Times New Roman" w:hAnsi="Times New Roman"/>
          <w:noProof/>
          <w:sz w:val="22"/>
          <w:szCs w:val="22"/>
          <w:lang w:val="lt-LT"/>
        </w:rPr>
        <w:t>Registravimo data</w:t>
      </w:r>
      <w:r w:rsidR="00434777">
        <w:rPr>
          <w:rFonts w:ascii="Times New Roman" w:hAnsi="Times New Roman"/>
          <w:noProof/>
          <w:sz w:val="22"/>
          <w:szCs w:val="22"/>
          <w:lang w:val="lt-LT"/>
        </w:rPr>
        <w:t xml:space="preserve"> 2018 m. birželio 8 d.</w:t>
      </w:r>
    </w:p>
    <w:p w14:paraId="30CD279C" w14:textId="77777777" w:rsidR="00434777" w:rsidRPr="00CD3FFE" w:rsidRDefault="00434777" w:rsidP="00C601EE">
      <w:pPr>
        <w:tabs>
          <w:tab w:val="left" w:pos="567"/>
        </w:tabs>
        <w:rPr>
          <w:rFonts w:ascii="Times New Roman" w:hAnsi="Times New Roman"/>
          <w:bCs/>
          <w:caps/>
          <w:sz w:val="22"/>
          <w:szCs w:val="22"/>
          <w:lang w:val="lt-LT"/>
        </w:rPr>
      </w:pPr>
    </w:p>
    <w:p w14:paraId="306560DC" w14:textId="77777777" w:rsidR="00C601EE" w:rsidRPr="00CD3FFE" w:rsidRDefault="00C601EE" w:rsidP="00C601EE">
      <w:pPr>
        <w:tabs>
          <w:tab w:val="left" w:pos="567"/>
        </w:tabs>
        <w:rPr>
          <w:rFonts w:ascii="Times New Roman" w:hAnsi="Times New Roman"/>
          <w:b/>
          <w:bCs/>
          <w:caps/>
          <w:sz w:val="22"/>
          <w:szCs w:val="22"/>
          <w:lang w:val="lt-LT"/>
        </w:rPr>
      </w:pPr>
    </w:p>
    <w:p w14:paraId="3C41960A" w14:textId="77777777" w:rsidR="00C601EE" w:rsidRPr="00CD3FFE" w:rsidRDefault="00C601EE" w:rsidP="00C601EE">
      <w:pPr>
        <w:numPr>
          <w:ilvl w:val="0"/>
          <w:numId w:val="3"/>
        </w:numPr>
        <w:tabs>
          <w:tab w:val="num" w:pos="540"/>
          <w:tab w:val="left" w:pos="567"/>
        </w:tabs>
        <w:ind w:left="540" w:hanging="540"/>
        <w:rPr>
          <w:rFonts w:ascii="Times New Roman" w:hAnsi="Times New Roman"/>
          <w:b/>
          <w:bCs/>
          <w:caps/>
          <w:sz w:val="22"/>
          <w:szCs w:val="22"/>
          <w:lang w:val="lt-LT"/>
        </w:rPr>
      </w:pPr>
      <w:r w:rsidRPr="00CD3FFE">
        <w:rPr>
          <w:rFonts w:ascii="Times New Roman" w:hAnsi="Times New Roman"/>
          <w:b/>
          <w:bCs/>
          <w:caps/>
          <w:sz w:val="22"/>
          <w:szCs w:val="22"/>
          <w:lang w:val="lt-LT"/>
        </w:rPr>
        <w:t>teksto peržiūros data</w:t>
      </w:r>
    </w:p>
    <w:p w14:paraId="3B25C75D" w14:textId="77777777" w:rsidR="00C601EE" w:rsidRPr="00CD3FFE" w:rsidRDefault="00C601EE" w:rsidP="00C601EE">
      <w:pPr>
        <w:tabs>
          <w:tab w:val="left" w:pos="567"/>
        </w:tabs>
        <w:rPr>
          <w:rFonts w:ascii="Times New Roman" w:hAnsi="Times New Roman"/>
          <w:bCs/>
          <w:caps/>
          <w:sz w:val="22"/>
          <w:szCs w:val="22"/>
          <w:lang w:val="lt-LT"/>
        </w:rPr>
      </w:pPr>
    </w:p>
    <w:p w14:paraId="335E0A6F" w14:textId="0C3B4277" w:rsidR="00C601EE" w:rsidRPr="00CD3FFE" w:rsidRDefault="008C1FA4" w:rsidP="00C601EE">
      <w:pPr>
        <w:tabs>
          <w:tab w:val="left" w:pos="567"/>
        </w:tabs>
        <w:rPr>
          <w:rFonts w:ascii="Times New Roman" w:hAnsi="Times New Roman"/>
          <w:noProof/>
          <w:snapToGrid w:val="0"/>
          <w:sz w:val="22"/>
          <w:lang w:val="lt-LT"/>
        </w:rPr>
      </w:pPr>
      <w:r>
        <w:rPr>
          <w:rFonts w:ascii="Times New Roman" w:hAnsi="Times New Roman"/>
          <w:noProof/>
          <w:sz w:val="22"/>
          <w:szCs w:val="22"/>
          <w:lang w:val="lt-LT"/>
        </w:rPr>
        <w:t>2018 m. birželio 8 d.</w:t>
      </w:r>
    </w:p>
    <w:p w14:paraId="39C32163" w14:textId="77777777" w:rsidR="00C601EE" w:rsidRPr="00CD3FFE" w:rsidRDefault="00C601EE" w:rsidP="00C601EE">
      <w:pPr>
        <w:tabs>
          <w:tab w:val="left" w:pos="567"/>
        </w:tabs>
        <w:rPr>
          <w:rFonts w:ascii="Times New Roman" w:hAnsi="Times New Roman"/>
          <w:bCs/>
          <w:caps/>
          <w:sz w:val="22"/>
          <w:szCs w:val="22"/>
          <w:lang w:val="lt-LT"/>
        </w:rPr>
      </w:pPr>
    </w:p>
    <w:p w14:paraId="0DE49D5F" w14:textId="77777777" w:rsidR="00C601EE" w:rsidRPr="00CD3FFE" w:rsidRDefault="00C601EE" w:rsidP="00C601EE">
      <w:pPr>
        <w:tabs>
          <w:tab w:val="left" w:pos="567"/>
        </w:tabs>
        <w:rPr>
          <w:rFonts w:ascii="Times New Roman" w:hAnsi="Times New Roman"/>
          <w:bCs/>
          <w:caps/>
          <w:sz w:val="22"/>
          <w:szCs w:val="22"/>
          <w:lang w:val="lt-LT"/>
        </w:rPr>
      </w:pPr>
    </w:p>
    <w:p w14:paraId="16760727" w14:textId="3CEA8973" w:rsidR="00C601EE" w:rsidRPr="00CD3FFE" w:rsidRDefault="00C601EE" w:rsidP="00C601EE">
      <w:pPr>
        <w:tabs>
          <w:tab w:val="left" w:pos="5954"/>
          <w:tab w:val="left" w:pos="6237"/>
          <w:tab w:val="left" w:pos="6663"/>
          <w:tab w:val="left" w:pos="6946"/>
        </w:tabs>
        <w:rPr>
          <w:rFonts w:ascii="Times New Roman" w:eastAsia="SimSun" w:hAnsi="Times New Roman"/>
          <w:sz w:val="22"/>
          <w:szCs w:val="22"/>
          <w:lang w:val="lt-LT"/>
        </w:rPr>
      </w:pPr>
      <w:r w:rsidRPr="00CD3FFE">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CD3FFE">
        <w:rPr>
          <w:rFonts w:ascii="Times New Roman" w:eastAsia="SimSun" w:hAnsi="Times New Roman"/>
          <w:i/>
          <w:noProof/>
          <w:sz w:val="22"/>
          <w:szCs w:val="22"/>
          <w:lang w:val="lt-LT"/>
        </w:rPr>
        <w:t xml:space="preserve"> </w:t>
      </w:r>
      <w:r w:rsidR="00A9584D" w:rsidRPr="00CD3FFE">
        <w:rPr>
          <w:rFonts w:ascii="Times New Roman" w:eastAsia="Calibri" w:hAnsi="Times New Roman"/>
          <w:noProof/>
          <w:sz w:val="22"/>
          <w:szCs w:val="22"/>
          <w:lang w:val="lt-LT"/>
        </w:rPr>
        <w:t>http://www.vvkt.lt</w:t>
      </w:r>
    </w:p>
    <w:p w14:paraId="48FD1B24" w14:textId="77777777" w:rsidR="00C601EE" w:rsidRPr="00CD3FFE" w:rsidRDefault="00C601EE" w:rsidP="00C601EE">
      <w:pPr>
        <w:tabs>
          <w:tab w:val="left" w:pos="5954"/>
          <w:tab w:val="left" w:pos="6237"/>
          <w:tab w:val="left" w:pos="6663"/>
          <w:tab w:val="left" w:pos="6946"/>
        </w:tabs>
        <w:jc w:val="center"/>
        <w:rPr>
          <w:rFonts w:ascii="Times New Roman" w:eastAsia="SimSun" w:hAnsi="Times New Roman"/>
          <w:szCs w:val="20"/>
          <w:lang w:val="lt-LT"/>
        </w:rPr>
      </w:pPr>
    </w:p>
    <w:p w14:paraId="310701DB" w14:textId="77777777" w:rsidR="00C601EE" w:rsidRPr="00CD3FFE" w:rsidRDefault="00C601EE" w:rsidP="00C601EE">
      <w:pPr>
        <w:pStyle w:val="Pagrindinistekstas"/>
        <w:rPr>
          <w:rFonts w:ascii="Times New Roman" w:hAnsi="Times New Roman"/>
          <w:color w:val="auto"/>
          <w:szCs w:val="22"/>
          <w:lang w:val="lt-LT"/>
        </w:rPr>
      </w:pPr>
    </w:p>
    <w:p w14:paraId="74DEF6DD" w14:textId="77777777" w:rsidR="00C601EE" w:rsidRPr="00CD3FFE" w:rsidRDefault="00C601EE" w:rsidP="00C601EE">
      <w:pPr>
        <w:pStyle w:val="Pagrindinistekstas"/>
        <w:rPr>
          <w:rFonts w:ascii="Times New Roman" w:hAnsi="Times New Roman"/>
          <w:color w:val="auto"/>
          <w:szCs w:val="22"/>
          <w:lang w:val="lt-LT"/>
        </w:rPr>
      </w:pPr>
    </w:p>
    <w:p w14:paraId="28B160FE" w14:textId="77777777" w:rsidR="00C601EE" w:rsidRPr="00CD3FFE" w:rsidRDefault="00C601EE" w:rsidP="00C601EE">
      <w:pPr>
        <w:pStyle w:val="Pavadinimas"/>
        <w:rPr>
          <w:rFonts w:ascii="Times New Roman" w:hAnsi="Times New Roman"/>
          <w:sz w:val="22"/>
          <w:szCs w:val="22"/>
          <w:lang w:val="lt-LT"/>
        </w:rPr>
      </w:pPr>
      <w:r w:rsidRPr="00CD3FFE">
        <w:rPr>
          <w:rFonts w:ascii="Times New Roman" w:hAnsi="Times New Roman"/>
          <w:sz w:val="22"/>
          <w:szCs w:val="22"/>
          <w:lang w:val="lt-LT"/>
        </w:rPr>
        <w:br w:type="page"/>
      </w:r>
    </w:p>
    <w:p w14:paraId="37E2A88C" w14:textId="77777777" w:rsidR="00C601EE" w:rsidRPr="00CD3FFE" w:rsidRDefault="00C601EE" w:rsidP="00C601EE">
      <w:pPr>
        <w:pStyle w:val="Pavadinimas"/>
        <w:rPr>
          <w:rFonts w:ascii="Times New Roman" w:hAnsi="Times New Roman"/>
          <w:sz w:val="22"/>
          <w:szCs w:val="22"/>
          <w:lang w:val="lt-LT"/>
        </w:rPr>
      </w:pPr>
    </w:p>
    <w:p w14:paraId="0D68C626" w14:textId="77777777" w:rsidR="00C601EE" w:rsidRPr="00CD3FFE" w:rsidRDefault="00C601EE" w:rsidP="00C601EE">
      <w:pPr>
        <w:pStyle w:val="Pavadinimas"/>
        <w:rPr>
          <w:rFonts w:ascii="Times New Roman" w:hAnsi="Times New Roman"/>
          <w:sz w:val="22"/>
          <w:szCs w:val="22"/>
          <w:lang w:val="lt-LT"/>
        </w:rPr>
      </w:pPr>
    </w:p>
    <w:p w14:paraId="078657A1" w14:textId="77777777" w:rsidR="00C601EE" w:rsidRPr="00CD3FFE" w:rsidRDefault="00C601EE" w:rsidP="00C601EE">
      <w:pPr>
        <w:pStyle w:val="Pavadinimas"/>
        <w:rPr>
          <w:rFonts w:ascii="Times New Roman" w:hAnsi="Times New Roman"/>
          <w:sz w:val="22"/>
          <w:szCs w:val="22"/>
          <w:lang w:val="lt-LT"/>
        </w:rPr>
      </w:pPr>
    </w:p>
    <w:p w14:paraId="47DC7B54" w14:textId="77777777" w:rsidR="00C601EE" w:rsidRPr="00CD3FFE" w:rsidRDefault="00C601EE" w:rsidP="00C601EE">
      <w:pPr>
        <w:pStyle w:val="Pavadinimas"/>
        <w:rPr>
          <w:rFonts w:ascii="Times New Roman" w:hAnsi="Times New Roman"/>
          <w:sz w:val="22"/>
          <w:szCs w:val="22"/>
          <w:lang w:val="lt-LT"/>
        </w:rPr>
      </w:pPr>
    </w:p>
    <w:p w14:paraId="70741610" w14:textId="77777777" w:rsidR="00C601EE" w:rsidRPr="00CD3FFE" w:rsidRDefault="00C601EE" w:rsidP="00C601EE">
      <w:pPr>
        <w:pStyle w:val="Pavadinimas"/>
        <w:rPr>
          <w:rFonts w:ascii="Times New Roman" w:hAnsi="Times New Roman"/>
          <w:sz w:val="22"/>
          <w:szCs w:val="22"/>
          <w:lang w:val="lt-LT"/>
        </w:rPr>
      </w:pPr>
    </w:p>
    <w:p w14:paraId="307F47C5" w14:textId="77777777" w:rsidR="00C601EE" w:rsidRPr="00CD3FFE" w:rsidRDefault="00C601EE" w:rsidP="00C601EE">
      <w:pPr>
        <w:pStyle w:val="Pavadinimas"/>
        <w:rPr>
          <w:rFonts w:ascii="Times New Roman" w:hAnsi="Times New Roman"/>
          <w:sz w:val="22"/>
          <w:szCs w:val="22"/>
          <w:lang w:val="lt-LT"/>
        </w:rPr>
      </w:pPr>
    </w:p>
    <w:p w14:paraId="1DF11008" w14:textId="77777777" w:rsidR="00C601EE" w:rsidRPr="00CD3FFE" w:rsidRDefault="00C601EE" w:rsidP="00C601EE">
      <w:pPr>
        <w:pStyle w:val="Pavadinimas"/>
        <w:rPr>
          <w:rFonts w:ascii="Times New Roman" w:hAnsi="Times New Roman"/>
          <w:sz w:val="22"/>
          <w:szCs w:val="22"/>
          <w:lang w:val="lt-LT"/>
        </w:rPr>
      </w:pPr>
    </w:p>
    <w:p w14:paraId="4400D6FA" w14:textId="77777777" w:rsidR="00C601EE" w:rsidRPr="00CD3FFE" w:rsidRDefault="00C601EE" w:rsidP="00C601EE">
      <w:pPr>
        <w:pStyle w:val="Pavadinimas"/>
        <w:rPr>
          <w:rFonts w:ascii="Times New Roman" w:hAnsi="Times New Roman"/>
          <w:sz w:val="22"/>
          <w:szCs w:val="22"/>
          <w:lang w:val="lt-LT"/>
        </w:rPr>
      </w:pPr>
    </w:p>
    <w:p w14:paraId="6F440704" w14:textId="77777777" w:rsidR="00C601EE" w:rsidRPr="00CD3FFE" w:rsidRDefault="00C601EE" w:rsidP="00C601EE">
      <w:pPr>
        <w:pStyle w:val="Pavadinimas"/>
        <w:rPr>
          <w:rFonts w:ascii="Times New Roman" w:hAnsi="Times New Roman"/>
          <w:sz w:val="22"/>
          <w:szCs w:val="22"/>
          <w:lang w:val="lt-LT"/>
        </w:rPr>
      </w:pPr>
    </w:p>
    <w:p w14:paraId="1FCE0843" w14:textId="77777777" w:rsidR="00C601EE" w:rsidRPr="00CD3FFE" w:rsidRDefault="00C601EE" w:rsidP="00C601EE">
      <w:pPr>
        <w:pStyle w:val="Pavadinimas"/>
        <w:rPr>
          <w:rFonts w:ascii="Times New Roman" w:hAnsi="Times New Roman"/>
          <w:sz w:val="22"/>
          <w:szCs w:val="22"/>
          <w:lang w:val="lt-LT"/>
        </w:rPr>
      </w:pPr>
    </w:p>
    <w:p w14:paraId="3E1FA3B8" w14:textId="77777777" w:rsidR="00C601EE" w:rsidRPr="00CD3FFE" w:rsidRDefault="00C601EE" w:rsidP="00C601EE">
      <w:pPr>
        <w:pStyle w:val="Pavadinimas"/>
        <w:rPr>
          <w:rFonts w:ascii="Times New Roman" w:hAnsi="Times New Roman"/>
          <w:sz w:val="22"/>
          <w:szCs w:val="22"/>
          <w:lang w:val="lt-LT"/>
        </w:rPr>
      </w:pPr>
    </w:p>
    <w:p w14:paraId="5ED89838" w14:textId="77777777" w:rsidR="00C601EE" w:rsidRPr="00CD3FFE" w:rsidRDefault="00C601EE" w:rsidP="00C601EE">
      <w:pPr>
        <w:pStyle w:val="Pavadinimas"/>
        <w:rPr>
          <w:rFonts w:ascii="Times New Roman" w:hAnsi="Times New Roman"/>
          <w:sz w:val="22"/>
          <w:szCs w:val="22"/>
          <w:lang w:val="lt-LT"/>
        </w:rPr>
      </w:pPr>
    </w:p>
    <w:p w14:paraId="36547609" w14:textId="77777777" w:rsidR="00C601EE" w:rsidRPr="00CD3FFE" w:rsidRDefault="00C601EE" w:rsidP="00C601EE">
      <w:pPr>
        <w:pStyle w:val="Pavadinimas"/>
        <w:rPr>
          <w:rFonts w:ascii="Times New Roman" w:hAnsi="Times New Roman"/>
          <w:sz w:val="22"/>
          <w:szCs w:val="22"/>
          <w:lang w:val="lt-LT"/>
        </w:rPr>
      </w:pPr>
    </w:p>
    <w:p w14:paraId="6140FB01" w14:textId="77777777" w:rsidR="00C601EE" w:rsidRPr="00CD3FFE" w:rsidRDefault="00C601EE" w:rsidP="00C601EE">
      <w:pPr>
        <w:pStyle w:val="Pavadinimas"/>
        <w:rPr>
          <w:rFonts w:ascii="Times New Roman" w:hAnsi="Times New Roman"/>
          <w:sz w:val="22"/>
          <w:szCs w:val="22"/>
          <w:lang w:val="lt-LT"/>
        </w:rPr>
      </w:pPr>
    </w:p>
    <w:p w14:paraId="14EA36FF" w14:textId="77777777" w:rsidR="00C601EE" w:rsidRPr="00CD3FFE" w:rsidRDefault="00C601EE" w:rsidP="00C601EE">
      <w:pPr>
        <w:pStyle w:val="Pavadinimas"/>
        <w:rPr>
          <w:rFonts w:ascii="Times New Roman" w:hAnsi="Times New Roman"/>
          <w:sz w:val="22"/>
          <w:szCs w:val="22"/>
          <w:lang w:val="lt-LT"/>
        </w:rPr>
      </w:pPr>
    </w:p>
    <w:p w14:paraId="784CA21C" w14:textId="77777777" w:rsidR="00C601EE" w:rsidRPr="00CD3FFE" w:rsidRDefault="00C601EE" w:rsidP="00C601EE">
      <w:pPr>
        <w:pStyle w:val="Pavadinimas"/>
        <w:rPr>
          <w:rFonts w:ascii="Times New Roman" w:hAnsi="Times New Roman"/>
          <w:sz w:val="22"/>
          <w:szCs w:val="22"/>
          <w:lang w:val="lt-LT"/>
        </w:rPr>
      </w:pPr>
    </w:p>
    <w:p w14:paraId="2EF40555" w14:textId="77777777" w:rsidR="00C601EE" w:rsidRPr="00CD3FFE" w:rsidRDefault="00C601EE" w:rsidP="00C601EE">
      <w:pPr>
        <w:pStyle w:val="Pavadinimas"/>
        <w:rPr>
          <w:rFonts w:ascii="Times New Roman" w:hAnsi="Times New Roman"/>
          <w:sz w:val="22"/>
          <w:szCs w:val="22"/>
          <w:lang w:val="lt-LT"/>
        </w:rPr>
      </w:pPr>
    </w:p>
    <w:p w14:paraId="627D5CC7" w14:textId="77777777" w:rsidR="00C601EE" w:rsidRPr="00CD3FFE" w:rsidRDefault="00C601EE" w:rsidP="00C601EE">
      <w:pPr>
        <w:pStyle w:val="Pavadinimas"/>
        <w:rPr>
          <w:rFonts w:ascii="Times New Roman" w:hAnsi="Times New Roman"/>
          <w:sz w:val="22"/>
          <w:szCs w:val="22"/>
          <w:lang w:val="lt-LT"/>
        </w:rPr>
      </w:pPr>
    </w:p>
    <w:p w14:paraId="7E5D2265" w14:textId="77777777" w:rsidR="00C601EE" w:rsidRPr="00CD3FFE" w:rsidRDefault="00C601EE" w:rsidP="00C601EE">
      <w:pPr>
        <w:pStyle w:val="Pavadinimas"/>
        <w:rPr>
          <w:rFonts w:ascii="Times New Roman" w:hAnsi="Times New Roman"/>
          <w:sz w:val="22"/>
          <w:szCs w:val="22"/>
          <w:lang w:val="lt-LT"/>
        </w:rPr>
      </w:pPr>
    </w:p>
    <w:p w14:paraId="55FD704E" w14:textId="77777777" w:rsidR="00C601EE" w:rsidRPr="00CD3FFE" w:rsidRDefault="00C601EE" w:rsidP="00C601EE">
      <w:pPr>
        <w:pStyle w:val="Pavadinimas"/>
        <w:rPr>
          <w:rFonts w:ascii="Times New Roman" w:hAnsi="Times New Roman"/>
          <w:sz w:val="22"/>
          <w:szCs w:val="22"/>
          <w:lang w:val="lt-LT"/>
        </w:rPr>
      </w:pPr>
    </w:p>
    <w:p w14:paraId="76CA44A9" w14:textId="77777777" w:rsidR="00C601EE" w:rsidRPr="00CD3FFE" w:rsidRDefault="00C601EE" w:rsidP="00C601EE">
      <w:pPr>
        <w:pStyle w:val="Pavadinimas"/>
        <w:rPr>
          <w:rFonts w:ascii="Times New Roman" w:hAnsi="Times New Roman"/>
          <w:sz w:val="22"/>
          <w:szCs w:val="22"/>
          <w:lang w:val="lt-LT"/>
        </w:rPr>
      </w:pPr>
    </w:p>
    <w:p w14:paraId="48B90FEA" w14:textId="77777777" w:rsidR="00C601EE" w:rsidRPr="00CD3FFE" w:rsidRDefault="00C601EE" w:rsidP="00C601EE">
      <w:pPr>
        <w:pStyle w:val="Pavadinimas"/>
        <w:rPr>
          <w:rFonts w:ascii="Times New Roman" w:hAnsi="Times New Roman"/>
          <w:sz w:val="22"/>
          <w:szCs w:val="22"/>
          <w:lang w:val="lt-LT"/>
        </w:rPr>
      </w:pPr>
    </w:p>
    <w:p w14:paraId="7EA45C0C" w14:textId="77777777" w:rsidR="00C601EE" w:rsidRPr="00CD3FFE" w:rsidRDefault="00C601EE" w:rsidP="00C601EE">
      <w:pPr>
        <w:pStyle w:val="Pavadinimas"/>
        <w:rPr>
          <w:rFonts w:ascii="Times New Roman" w:hAnsi="Times New Roman"/>
          <w:sz w:val="22"/>
          <w:szCs w:val="22"/>
          <w:lang w:val="lt-LT"/>
        </w:rPr>
      </w:pPr>
    </w:p>
    <w:p w14:paraId="026C229D" w14:textId="77777777" w:rsidR="00C601EE" w:rsidRPr="00CD3FFE" w:rsidRDefault="00C601EE" w:rsidP="00C601EE">
      <w:pPr>
        <w:pStyle w:val="Pavadinimas"/>
        <w:rPr>
          <w:rFonts w:ascii="Times New Roman" w:hAnsi="Times New Roman"/>
          <w:b/>
          <w:sz w:val="22"/>
          <w:szCs w:val="22"/>
          <w:lang w:val="lt-LT"/>
        </w:rPr>
      </w:pPr>
      <w:r w:rsidRPr="00CD3FFE">
        <w:rPr>
          <w:rFonts w:ascii="Times New Roman" w:hAnsi="Times New Roman"/>
          <w:b/>
          <w:sz w:val="22"/>
          <w:szCs w:val="22"/>
          <w:lang w:val="lt-LT"/>
        </w:rPr>
        <w:t>II PRIEDAS</w:t>
      </w:r>
    </w:p>
    <w:p w14:paraId="09788408" w14:textId="77777777" w:rsidR="00C601EE" w:rsidRPr="00CD3FFE" w:rsidRDefault="00C601EE" w:rsidP="00C601EE">
      <w:pPr>
        <w:pStyle w:val="Pavadinimas"/>
        <w:rPr>
          <w:rFonts w:ascii="Times New Roman" w:hAnsi="Times New Roman"/>
          <w:b/>
          <w:sz w:val="22"/>
          <w:szCs w:val="22"/>
          <w:lang w:val="lt-LT"/>
        </w:rPr>
      </w:pPr>
    </w:p>
    <w:p w14:paraId="6F6DD3B7" w14:textId="77777777" w:rsidR="00C601EE" w:rsidRPr="00CD3FFE" w:rsidRDefault="00C601EE" w:rsidP="00C601EE">
      <w:pPr>
        <w:pStyle w:val="Pavadinimas"/>
        <w:rPr>
          <w:rFonts w:ascii="Times New Roman" w:hAnsi="Times New Roman"/>
          <w:b/>
          <w:sz w:val="22"/>
          <w:szCs w:val="22"/>
          <w:lang w:val="lt-LT"/>
        </w:rPr>
      </w:pPr>
      <w:r w:rsidRPr="00CD3FFE">
        <w:rPr>
          <w:rFonts w:ascii="Times New Roman" w:hAnsi="Times New Roman"/>
          <w:b/>
          <w:sz w:val="22"/>
          <w:szCs w:val="22"/>
          <w:lang w:val="lt-LT"/>
        </w:rPr>
        <w:t>REGISTRACIJOS SĄLYGOS</w:t>
      </w:r>
    </w:p>
    <w:p w14:paraId="635FF5C6" w14:textId="77777777" w:rsidR="00C601EE" w:rsidRPr="00CD3FFE" w:rsidRDefault="00C601EE" w:rsidP="00C601EE">
      <w:pPr>
        <w:pStyle w:val="Pagrindinistekstas"/>
        <w:rPr>
          <w:rFonts w:ascii="Times New Roman" w:hAnsi="Times New Roman"/>
          <w:color w:val="auto"/>
          <w:szCs w:val="22"/>
          <w:lang w:val="lt-LT"/>
        </w:rPr>
      </w:pPr>
    </w:p>
    <w:p w14:paraId="7364A9FB" w14:textId="77777777" w:rsidR="00C601EE" w:rsidRPr="00CD3FFE" w:rsidRDefault="00C601EE" w:rsidP="00C601EE">
      <w:pPr>
        <w:tabs>
          <w:tab w:val="left" w:pos="567"/>
        </w:tabs>
        <w:ind w:left="1701" w:hanging="567"/>
        <w:rPr>
          <w:rFonts w:ascii="Times New Roman" w:hAnsi="Times New Roman"/>
          <w:b/>
          <w:sz w:val="22"/>
          <w:szCs w:val="22"/>
          <w:lang w:val="lt-LT"/>
        </w:rPr>
      </w:pPr>
      <w:r w:rsidRPr="00CD3FFE">
        <w:rPr>
          <w:rFonts w:ascii="Times New Roman" w:hAnsi="Times New Roman"/>
          <w:b/>
          <w:sz w:val="22"/>
          <w:szCs w:val="22"/>
          <w:lang w:val="lt-LT"/>
        </w:rPr>
        <w:t>A.</w:t>
      </w:r>
      <w:r w:rsidRPr="00CD3FFE">
        <w:rPr>
          <w:rFonts w:ascii="Times New Roman" w:hAnsi="Times New Roman"/>
          <w:b/>
          <w:sz w:val="22"/>
          <w:szCs w:val="22"/>
          <w:lang w:val="lt-LT"/>
        </w:rPr>
        <w:tab/>
        <w:t>GAMINTOJAS (-AI), ATSAKINGAS (-I) UŽ SERIJŲ IŠLEIDIMĄ</w:t>
      </w:r>
    </w:p>
    <w:p w14:paraId="77DA0874" w14:textId="77777777" w:rsidR="00C601EE" w:rsidRPr="00CD3FFE" w:rsidRDefault="00C601EE" w:rsidP="00C601EE">
      <w:pPr>
        <w:pStyle w:val="BTAnIIEMEASMCA"/>
        <w:tabs>
          <w:tab w:val="left" w:pos="567"/>
        </w:tabs>
        <w:rPr>
          <w:rFonts w:cs="Times New Roman"/>
          <w:lang w:val="lt-LT"/>
        </w:rPr>
      </w:pPr>
    </w:p>
    <w:p w14:paraId="0283372A" w14:textId="77777777" w:rsidR="00C601EE" w:rsidRPr="00CD3FFE" w:rsidRDefault="00C601EE" w:rsidP="00C601EE">
      <w:pPr>
        <w:tabs>
          <w:tab w:val="left" w:pos="567"/>
        </w:tabs>
        <w:ind w:left="1701" w:hanging="567"/>
        <w:rPr>
          <w:rFonts w:ascii="Times New Roman" w:hAnsi="Times New Roman"/>
          <w:snapToGrid w:val="0"/>
          <w:sz w:val="22"/>
          <w:lang w:val="lt-LT"/>
        </w:rPr>
      </w:pPr>
      <w:r w:rsidRPr="00CD3FFE">
        <w:rPr>
          <w:rFonts w:ascii="Times New Roman" w:hAnsi="Times New Roman"/>
          <w:b/>
          <w:noProof/>
          <w:snapToGrid w:val="0"/>
          <w:sz w:val="22"/>
          <w:lang w:val="lt-LT"/>
        </w:rPr>
        <w:t>B.</w:t>
      </w:r>
      <w:r w:rsidRPr="00CD3FFE">
        <w:rPr>
          <w:rFonts w:ascii="Times New Roman" w:hAnsi="Times New Roman"/>
          <w:b/>
          <w:snapToGrid w:val="0"/>
          <w:sz w:val="22"/>
          <w:lang w:val="lt-LT"/>
        </w:rPr>
        <w:tab/>
      </w:r>
      <w:r w:rsidRPr="00CD3FFE">
        <w:rPr>
          <w:rFonts w:ascii="Times New Roman" w:hAnsi="Times New Roman"/>
          <w:b/>
          <w:noProof/>
          <w:snapToGrid w:val="0"/>
          <w:sz w:val="22"/>
          <w:lang w:val="lt-LT"/>
        </w:rPr>
        <w:t>TIEKIMO IR VARTOJIMO SĄLYGOS AR APRIBOJIMAI</w:t>
      </w:r>
    </w:p>
    <w:p w14:paraId="7EE804D2" w14:textId="77777777" w:rsidR="00C601EE" w:rsidRPr="00CD3FFE" w:rsidRDefault="00C601EE" w:rsidP="00C601EE">
      <w:pPr>
        <w:pStyle w:val="BTEMEASMCA"/>
        <w:rPr>
          <w:rFonts w:ascii="Times New Roman" w:hAnsi="Times New Roman"/>
          <w:lang w:val="lt-LT"/>
        </w:rPr>
      </w:pPr>
    </w:p>
    <w:p w14:paraId="260DDFD5" w14:textId="77777777" w:rsidR="00C601EE" w:rsidRPr="00CD3FFE" w:rsidRDefault="00C601EE" w:rsidP="00C601EE">
      <w:pPr>
        <w:pStyle w:val="Pagrindinistekstas"/>
        <w:rPr>
          <w:rFonts w:ascii="Times New Roman" w:hAnsi="Times New Roman"/>
          <w:color w:val="auto"/>
          <w:szCs w:val="22"/>
          <w:lang w:val="lt-LT"/>
        </w:rPr>
      </w:pPr>
    </w:p>
    <w:p w14:paraId="7D50BC60" w14:textId="77777777" w:rsidR="00C601EE" w:rsidRPr="00CD3FFE" w:rsidRDefault="00C601EE" w:rsidP="00C601EE">
      <w:pPr>
        <w:pStyle w:val="Pagrindinistekstas"/>
        <w:numPr>
          <w:ilvl w:val="0"/>
          <w:numId w:val="13"/>
        </w:numPr>
        <w:tabs>
          <w:tab w:val="clear" w:pos="1650"/>
          <w:tab w:val="num" w:pos="540"/>
        </w:tabs>
        <w:ind w:left="540" w:hanging="540"/>
        <w:rPr>
          <w:rFonts w:ascii="Times New Roman" w:hAnsi="Times New Roman"/>
          <w:b/>
          <w:color w:val="auto"/>
          <w:szCs w:val="22"/>
          <w:lang w:val="lt-LT"/>
        </w:rPr>
      </w:pPr>
      <w:r w:rsidRPr="00CD3FFE">
        <w:rPr>
          <w:rFonts w:ascii="Times New Roman" w:hAnsi="Times New Roman"/>
          <w:color w:val="auto"/>
          <w:szCs w:val="22"/>
          <w:lang w:val="lt-LT"/>
        </w:rPr>
        <w:br w:type="page"/>
      </w:r>
      <w:r w:rsidRPr="00CD3FFE">
        <w:rPr>
          <w:rFonts w:ascii="Times New Roman" w:hAnsi="Times New Roman"/>
          <w:b/>
          <w:color w:val="auto"/>
          <w:szCs w:val="22"/>
          <w:lang w:val="lt-LT"/>
        </w:rPr>
        <w:lastRenderedPageBreak/>
        <w:t>GAMINTOJAS (-AI), ATSAKINGAS (-I) UŽ SERIJŲ IŠLEIDIMĄ</w:t>
      </w:r>
    </w:p>
    <w:p w14:paraId="1D57B274" w14:textId="77777777" w:rsidR="00C601EE" w:rsidRPr="00CD3FFE" w:rsidRDefault="00C601EE" w:rsidP="00C601EE">
      <w:pPr>
        <w:pStyle w:val="Pagrindinistekstas"/>
        <w:rPr>
          <w:rFonts w:ascii="Times New Roman" w:hAnsi="Times New Roman"/>
          <w:color w:val="auto"/>
          <w:szCs w:val="22"/>
          <w:lang w:val="lt-LT"/>
        </w:rPr>
      </w:pPr>
    </w:p>
    <w:p w14:paraId="4865BE1E" w14:textId="77777777" w:rsidR="00C601EE" w:rsidRPr="00CD3FFE" w:rsidRDefault="00C601EE" w:rsidP="00C601EE">
      <w:pPr>
        <w:tabs>
          <w:tab w:val="left" w:pos="567"/>
        </w:tabs>
        <w:jc w:val="both"/>
        <w:rPr>
          <w:rFonts w:ascii="Times New Roman" w:hAnsi="Times New Roman"/>
          <w:snapToGrid w:val="0"/>
          <w:sz w:val="22"/>
          <w:lang w:val="lt-LT"/>
        </w:rPr>
      </w:pPr>
      <w:r w:rsidRPr="00CD3FFE">
        <w:rPr>
          <w:rFonts w:ascii="Times New Roman" w:hAnsi="Times New Roman"/>
          <w:noProof/>
          <w:snapToGrid w:val="0"/>
          <w:sz w:val="22"/>
          <w:u w:val="single"/>
          <w:lang w:val="lt-LT"/>
        </w:rPr>
        <w:t>Gamintojo (-ų), atsakingo (-ų) už serijų išleidimą, pavadinimas (-ai) ir adresas (-ai)</w:t>
      </w:r>
    </w:p>
    <w:p w14:paraId="023B64A9" w14:textId="77777777" w:rsidR="00C601EE" w:rsidRPr="00CD3FFE" w:rsidRDefault="00C601EE" w:rsidP="00C601EE">
      <w:pPr>
        <w:pStyle w:val="Pagrindinistekstas"/>
        <w:rPr>
          <w:rFonts w:ascii="Times New Roman" w:hAnsi="Times New Roman"/>
          <w:color w:val="auto"/>
          <w:szCs w:val="22"/>
          <w:lang w:val="lt-LT"/>
        </w:rPr>
      </w:pPr>
    </w:p>
    <w:p w14:paraId="3B91601E" w14:textId="77777777" w:rsidR="007222AF" w:rsidRPr="007222AF" w:rsidRDefault="007222AF" w:rsidP="007222AF">
      <w:pPr>
        <w:tabs>
          <w:tab w:val="left" w:pos="567"/>
        </w:tabs>
        <w:spacing w:line="260" w:lineRule="atLeast"/>
        <w:rPr>
          <w:rFonts w:ascii="Times New Roman" w:hAnsi="Times New Roman"/>
          <w:sz w:val="22"/>
          <w:szCs w:val="22"/>
          <w:lang w:val="lt-LT"/>
        </w:rPr>
      </w:pPr>
      <w:proofErr w:type="spellStart"/>
      <w:r w:rsidRPr="007222AF">
        <w:rPr>
          <w:rFonts w:ascii="Times New Roman" w:hAnsi="Times New Roman"/>
          <w:sz w:val="22"/>
          <w:szCs w:val="22"/>
          <w:lang w:val="lt-LT"/>
        </w:rPr>
        <w:t>Laboratorios</w:t>
      </w:r>
      <w:proofErr w:type="spellEnd"/>
      <w:r w:rsidRPr="007222AF">
        <w:rPr>
          <w:rFonts w:ascii="Times New Roman" w:hAnsi="Times New Roman"/>
          <w:sz w:val="22"/>
          <w:szCs w:val="22"/>
          <w:lang w:val="lt-LT"/>
        </w:rPr>
        <w:t xml:space="preserve"> </w:t>
      </w:r>
      <w:proofErr w:type="spellStart"/>
      <w:r w:rsidRPr="007222AF">
        <w:rPr>
          <w:rFonts w:ascii="Times New Roman" w:hAnsi="Times New Roman"/>
          <w:sz w:val="22"/>
          <w:szCs w:val="22"/>
          <w:lang w:val="lt-LT"/>
        </w:rPr>
        <w:t>Liconsa</w:t>
      </w:r>
      <w:proofErr w:type="spellEnd"/>
      <w:r w:rsidRPr="007222AF">
        <w:rPr>
          <w:rFonts w:ascii="Times New Roman" w:hAnsi="Times New Roman"/>
          <w:sz w:val="22"/>
          <w:szCs w:val="22"/>
          <w:lang w:val="lt-LT"/>
        </w:rPr>
        <w:t>, S.A.</w:t>
      </w:r>
    </w:p>
    <w:p w14:paraId="532125A2" w14:textId="77777777" w:rsidR="00D40DEB" w:rsidRDefault="007222AF" w:rsidP="007222AF">
      <w:pPr>
        <w:tabs>
          <w:tab w:val="left" w:pos="567"/>
        </w:tabs>
        <w:spacing w:line="260" w:lineRule="atLeast"/>
        <w:rPr>
          <w:rFonts w:ascii="Times New Roman" w:hAnsi="Times New Roman"/>
          <w:sz w:val="22"/>
          <w:szCs w:val="22"/>
          <w:lang w:val="lt-LT"/>
        </w:rPr>
      </w:pPr>
      <w:proofErr w:type="spellStart"/>
      <w:r w:rsidRPr="007222AF">
        <w:rPr>
          <w:rFonts w:ascii="Times New Roman" w:hAnsi="Times New Roman"/>
          <w:sz w:val="22"/>
          <w:szCs w:val="22"/>
          <w:lang w:val="lt-LT"/>
        </w:rPr>
        <w:t>Avda</w:t>
      </w:r>
      <w:proofErr w:type="spellEnd"/>
      <w:r w:rsidRPr="007222AF">
        <w:rPr>
          <w:rFonts w:ascii="Times New Roman" w:hAnsi="Times New Roman"/>
          <w:sz w:val="22"/>
          <w:szCs w:val="22"/>
          <w:lang w:val="lt-LT"/>
        </w:rPr>
        <w:t xml:space="preserve">. </w:t>
      </w:r>
      <w:proofErr w:type="spellStart"/>
      <w:r w:rsidRPr="007222AF">
        <w:rPr>
          <w:rFonts w:ascii="Times New Roman" w:hAnsi="Times New Roman"/>
          <w:sz w:val="22"/>
          <w:szCs w:val="22"/>
          <w:lang w:val="lt-LT"/>
        </w:rPr>
        <w:t>Miralcampo</w:t>
      </w:r>
      <w:proofErr w:type="spellEnd"/>
      <w:r w:rsidRPr="007222AF">
        <w:rPr>
          <w:rFonts w:ascii="Times New Roman" w:hAnsi="Times New Roman"/>
          <w:sz w:val="22"/>
          <w:szCs w:val="22"/>
          <w:lang w:val="lt-LT"/>
        </w:rPr>
        <w:t>, nº 7.</w:t>
      </w:r>
    </w:p>
    <w:p w14:paraId="39AD9450" w14:textId="77777777" w:rsidR="007222AF" w:rsidRPr="007222AF" w:rsidRDefault="007222AF" w:rsidP="007222AF">
      <w:pPr>
        <w:tabs>
          <w:tab w:val="left" w:pos="567"/>
        </w:tabs>
        <w:spacing w:line="260" w:lineRule="atLeast"/>
        <w:rPr>
          <w:rFonts w:ascii="Times New Roman" w:hAnsi="Times New Roman"/>
          <w:sz w:val="22"/>
          <w:szCs w:val="22"/>
          <w:lang w:val="lt-LT"/>
        </w:rPr>
      </w:pPr>
      <w:proofErr w:type="spellStart"/>
      <w:r>
        <w:rPr>
          <w:rFonts w:ascii="Times New Roman" w:hAnsi="Times New Roman"/>
          <w:sz w:val="22"/>
          <w:szCs w:val="22"/>
          <w:lang w:val="lt-LT"/>
        </w:rPr>
        <w:t>Polígono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Industrial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Miralcampo</w:t>
      </w:r>
      <w:proofErr w:type="spellEnd"/>
      <w:r w:rsidR="00D40DEB">
        <w:rPr>
          <w:rFonts w:ascii="Times New Roman" w:hAnsi="Times New Roman"/>
          <w:sz w:val="22"/>
          <w:szCs w:val="22"/>
          <w:lang w:val="lt-LT"/>
        </w:rPr>
        <w:t>.</w:t>
      </w:r>
    </w:p>
    <w:p w14:paraId="531FA072" w14:textId="77777777" w:rsidR="007222AF" w:rsidRDefault="007222AF" w:rsidP="007222AF">
      <w:pPr>
        <w:tabs>
          <w:tab w:val="left" w:pos="567"/>
        </w:tabs>
        <w:spacing w:line="260" w:lineRule="atLeast"/>
        <w:rPr>
          <w:rFonts w:ascii="Times New Roman" w:hAnsi="Times New Roman"/>
          <w:sz w:val="22"/>
          <w:szCs w:val="22"/>
          <w:lang w:val="lt-LT"/>
        </w:rPr>
      </w:pPr>
      <w:r w:rsidRPr="007222AF">
        <w:rPr>
          <w:rFonts w:ascii="Times New Roman" w:hAnsi="Times New Roman"/>
          <w:sz w:val="22"/>
          <w:szCs w:val="22"/>
          <w:lang w:val="lt-LT"/>
        </w:rPr>
        <w:t xml:space="preserve">19200 </w:t>
      </w:r>
      <w:proofErr w:type="spellStart"/>
      <w:r w:rsidRPr="007222AF">
        <w:rPr>
          <w:rFonts w:ascii="Times New Roman" w:hAnsi="Times New Roman"/>
          <w:sz w:val="22"/>
          <w:szCs w:val="22"/>
          <w:lang w:val="lt-LT"/>
        </w:rPr>
        <w:t>Azuqueca</w:t>
      </w:r>
      <w:proofErr w:type="spellEnd"/>
      <w:r w:rsidRPr="007222AF">
        <w:rPr>
          <w:rFonts w:ascii="Times New Roman" w:hAnsi="Times New Roman"/>
          <w:sz w:val="22"/>
          <w:szCs w:val="22"/>
          <w:lang w:val="lt-LT"/>
        </w:rPr>
        <w:t xml:space="preserve"> de </w:t>
      </w:r>
      <w:proofErr w:type="spellStart"/>
      <w:r w:rsidRPr="007222AF">
        <w:rPr>
          <w:rFonts w:ascii="Times New Roman" w:hAnsi="Times New Roman"/>
          <w:sz w:val="22"/>
          <w:szCs w:val="22"/>
          <w:lang w:val="lt-LT"/>
        </w:rPr>
        <w:t>Henares</w:t>
      </w:r>
      <w:proofErr w:type="spellEnd"/>
      <w:r w:rsidRPr="007222AF">
        <w:rPr>
          <w:rFonts w:ascii="Times New Roman" w:hAnsi="Times New Roman"/>
          <w:sz w:val="22"/>
          <w:szCs w:val="22"/>
          <w:lang w:val="lt-LT"/>
        </w:rPr>
        <w:t xml:space="preserve"> (</w:t>
      </w:r>
      <w:proofErr w:type="spellStart"/>
      <w:r w:rsidRPr="007222AF">
        <w:rPr>
          <w:rFonts w:ascii="Times New Roman" w:hAnsi="Times New Roman"/>
          <w:sz w:val="22"/>
          <w:szCs w:val="22"/>
          <w:lang w:val="lt-LT"/>
        </w:rPr>
        <w:t>Guadalajara</w:t>
      </w:r>
      <w:proofErr w:type="spellEnd"/>
      <w:r w:rsidRPr="007222AF">
        <w:rPr>
          <w:rFonts w:ascii="Times New Roman" w:hAnsi="Times New Roman"/>
          <w:sz w:val="22"/>
          <w:szCs w:val="22"/>
          <w:lang w:val="lt-LT"/>
        </w:rPr>
        <w:t>)</w:t>
      </w:r>
    </w:p>
    <w:p w14:paraId="7F5B1804" w14:textId="77777777" w:rsidR="00C601EE" w:rsidRPr="00CD3FFE" w:rsidRDefault="007222AF" w:rsidP="007222AF">
      <w:pPr>
        <w:tabs>
          <w:tab w:val="left" w:pos="567"/>
        </w:tabs>
        <w:spacing w:line="260" w:lineRule="atLeast"/>
        <w:rPr>
          <w:rFonts w:ascii="Times New Roman" w:hAnsi="Times New Roman"/>
          <w:sz w:val="22"/>
          <w:szCs w:val="22"/>
          <w:lang w:val="lt-LT"/>
        </w:rPr>
      </w:pPr>
      <w:r>
        <w:rPr>
          <w:rFonts w:ascii="Times New Roman" w:hAnsi="Times New Roman"/>
          <w:sz w:val="22"/>
          <w:szCs w:val="22"/>
          <w:lang w:val="lt-LT"/>
        </w:rPr>
        <w:t>Ispanija</w:t>
      </w:r>
    </w:p>
    <w:p w14:paraId="64B55327" w14:textId="77777777" w:rsidR="00C601EE" w:rsidRPr="00CD3FFE" w:rsidRDefault="00C601EE" w:rsidP="00C601EE">
      <w:pPr>
        <w:pStyle w:val="Pagrindinistekstas"/>
        <w:rPr>
          <w:rFonts w:ascii="Times New Roman" w:hAnsi="Times New Roman"/>
          <w:color w:val="auto"/>
          <w:szCs w:val="22"/>
          <w:lang w:val="lt-LT"/>
        </w:rPr>
      </w:pPr>
    </w:p>
    <w:p w14:paraId="1B43E932" w14:textId="77777777" w:rsidR="00C601EE" w:rsidRPr="00CD3FFE" w:rsidRDefault="00C601EE" w:rsidP="00C601EE">
      <w:pPr>
        <w:pStyle w:val="Pagrindinistekstas"/>
        <w:rPr>
          <w:rFonts w:ascii="Times New Roman" w:hAnsi="Times New Roman"/>
          <w:color w:val="auto"/>
          <w:szCs w:val="22"/>
          <w:lang w:val="lt-LT"/>
        </w:rPr>
      </w:pPr>
    </w:p>
    <w:p w14:paraId="1755D778" w14:textId="77777777" w:rsidR="00C601EE" w:rsidRPr="00CD3FFE" w:rsidRDefault="00C601EE" w:rsidP="00C601EE">
      <w:pPr>
        <w:tabs>
          <w:tab w:val="left" w:pos="567"/>
        </w:tabs>
        <w:ind w:left="567" w:hanging="567"/>
        <w:rPr>
          <w:rFonts w:ascii="Times New Roman" w:hAnsi="Times New Roman"/>
          <w:snapToGrid w:val="0"/>
          <w:sz w:val="22"/>
          <w:lang w:val="lt-LT"/>
        </w:rPr>
      </w:pPr>
      <w:r w:rsidRPr="00CD3FFE">
        <w:rPr>
          <w:rFonts w:ascii="Times New Roman" w:hAnsi="Times New Roman"/>
          <w:b/>
          <w:noProof/>
          <w:snapToGrid w:val="0"/>
          <w:sz w:val="22"/>
          <w:lang w:val="lt-LT"/>
        </w:rPr>
        <w:t>B.</w:t>
      </w:r>
      <w:r w:rsidRPr="00CD3FFE">
        <w:rPr>
          <w:rFonts w:ascii="Times New Roman" w:hAnsi="Times New Roman"/>
          <w:b/>
          <w:snapToGrid w:val="0"/>
          <w:sz w:val="22"/>
          <w:lang w:val="lt-LT"/>
        </w:rPr>
        <w:tab/>
      </w:r>
      <w:r w:rsidRPr="00CD3FFE">
        <w:rPr>
          <w:rFonts w:ascii="Times New Roman" w:hAnsi="Times New Roman"/>
          <w:b/>
          <w:noProof/>
          <w:snapToGrid w:val="0"/>
          <w:sz w:val="22"/>
          <w:lang w:val="lt-LT"/>
        </w:rPr>
        <w:t>TIEKIMO IR VARTOJIMO SĄLYGOS AR APRIBOJIMAI</w:t>
      </w:r>
    </w:p>
    <w:p w14:paraId="5337C1D4" w14:textId="77777777" w:rsidR="00C601EE" w:rsidRPr="00CD3FFE" w:rsidRDefault="00C601EE" w:rsidP="00C601EE">
      <w:pPr>
        <w:pStyle w:val="BTEMEASMCA"/>
        <w:rPr>
          <w:rFonts w:ascii="Times New Roman" w:hAnsi="Times New Roman"/>
          <w:lang w:val="lt-LT"/>
        </w:rPr>
      </w:pPr>
    </w:p>
    <w:p w14:paraId="1D13B470" w14:textId="77777777" w:rsidR="00C601EE" w:rsidRPr="00CD3FFE" w:rsidRDefault="00C601EE" w:rsidP="00C601EE">
      <w:pPr>
        <w:pStyle w:val="BTEMEASMCA"/>
        <w:rPr>
          <w:rFonts w:ascii="Times New Roman" w:hAnsi="Times New Roman"/>
          <w:lang w:val="lt-LT"/>
        </w:rPr>
      </w:pPr>
      <w:r w:rsidRPr="00CD3FFE">
        <w:rPr>
          <w:rFonts w:ascii="Times New Roman" w:hAnsi="Times New Roman"/>
          <w:lang w:val="lt-LT"/>
        </w:rPr>
        <w:t>Receptinis vaistinis preparatas.</w:t>
      </w:r>
    </w:p>
    <w:p w14:paraId="17FDFF09" w14:textId="77777777" w:rsidR="00C601EE" w:rsidRPr="00CD3FFE" w:rsidRDefault="00C601EE" w:rsidP="00C601EE">
      <w:pPr>
        <w:pStyle w:val="Pagrindinistekstas"/>
        <w:rPr>
          <w:rFonts w:ascii="Times New Roman" w:hAnsi="Times New Roman"/>
          <w:color w:val="auto"/>
          <w:szCs w:val="22"/>
          <w:lang w:val="lt-LT"/>
        </w:rPr>
      </w:pPr>
    </w:p>
    <w:p w14:paraId="062DC7A7" w14:textId="77777777" w:rsidR="00C601EE" w:rsidRPr="00CD3FFE" w:rsidRDefault="00C601EE" w:rsidP="00C601EE">
      <w:pPr>
        <w:pStyle w:val="Pagrindinistekstas"/>
        <w:rPr>
          <w:rFonts w:ascii="Times New Roman" w:hAnsi="Times New Roman"/>
          <w:color w:val="auto"/>
          <w:szCs w:val="22"/>
          <w:lang w:val="lt-LT"/>
        </w:rPr>
      </w:pPr>
      <w:r w:rsidRPr="00CD3FFE">
        <w:rPr>
          <w:rFonts w:ascii="Times New Roman" w:hAnsi="Times New Roman"/>
          <w:color w:val="auto"/>
          <w:szCs w:val="22"/>
          <w:lang w:val="lt-LT"/>
        </w:rPr>
        <w:br w:type="page"/>
      </w:r>
    </w:p>
    <w:p w14:paraId="2550FACE" w14:textId="77777777" w:rsidR="00C601EE" w:rsidRPr="00CD3FFE" w:rsidRDefault="00C601EE" w:rsidP="00C601EE">
      <w:pPr>
        <w:pStyle w:val="Pagrindinistekstas"/>
        <w:rPr>
          <w:rFonts w:ascii="Times New Roman" w:hAnsi="Times New Roman"/>
          <w:color w:val="auto"/>
          <w:szCs w:val="22"/>
          <w:lang w:val="lt-LT"/>
        </w:rPr>
      </w:pPr>
    </w:p>
    <w:p w14:paraId="2EB27FF6" w14:textId="77777777" w:rsidR="00C601EE" w:rsidRPr="00CD3FFE" w:rsidRDefault="00C601EE" w:rsidP="00C601EE">
      <w:pPr>
        <w:pStyle w:val="Pagrindinistekstas"/>
        <w:rPr>
          <w:rFonts w:ascii="Times New Roman" w:hAnsi="Times New Roman"/>
          <w:color w:val="auto"/>
          <w:szCs w:val="22"/>
          <w:lang w:val="lt-LT"/>
        </w:rPr>
      </w:pPr>
    </w:p>
    <w:p w14:paraId="10E3D304" w14:textId="77777777" w:rsidR="00C601EE" w:rsidRPr="00CD3FFE" w:rsidRDefault="00C601EE" w:rsidP="00C601EE">
      <w:pPr>
        <w:pStyle w:val="Pagrindinistekstas"/>
        <w:rPr>
          <w:rFonts w:ascii="Times New Roman" w:hAnsi="Times New Roman"/>
          <w:color w:val="auto"/>
          <w:szCs w:val="22"/>
          <w:lang w:val="lt-LT"/>
        </w:rPr>
      </w:pPr>
    </w:p>
    <w:p w14:paraId="0F230158" w14:textId="77777777" w:rsidR="00C601EE" w:rsidRPr="00CD3FFE" w:rsidRDefault="00C601EE" w:rsidP="00C601EE">
      <w:pPr>
        <w:pStyle w:val="Pagrindinistekstas"/>
        <w:rPr>
          <w:rFonts w:ascii="Times New Roman" w:hAnsi="Times New Roman"/>
          <w:color w:val="auto"/>
          <w:szCs w:val="22"/>
          <w:lang w:val="lt-LT"/>
        </w:rPr>
      </w:pPr>
    </w:p>
    <w:p w14:paraId="4CF74BFC" w14:textId="77777777" w:rsidR="00C601EE" w:rsidRPr="00CD3FFE" w:rsidRDefault="00C601EE" w:rsidP="00C601EE">
      <w:pPr>
        <w:pStyle w:val="Pagrindinistekstas"/>
        <w:rPr>
          <w:rFonts w:ascii="Times New Roman" w:hAnsi="Times New Roman"/>
          <w:color w:val="auto"/>
          <w:szCs w:val="22"/>
          <w:lang w:val="lt-LT"/>
        </w:rPr>
      </w:pPr>
    </w:p>
    <w:p w14:paraId="462AD32B" w14:textId="77777777" w:rsidR="00C601EE" w:rsidRPr="00CD3FFE" w:rsidRDefault="00C601EE" w:rsidP="00C601EE">
      <w:pPr>
        <w:pStyle w:val="Pagrindinistekstas"/>
        <w:rPr>
          <w:rFonts w:ascii="Times New Roman" w:hAnsi="Times New Roman"/>
          <w:color w:val="auto"/>
          <w:szCs w:val="22"/>
          <w:lang w:val="lt-LT"/>
        </w:rPr>
      </w:pPr>
    </w:p>
    <w:p w14:paraId="73F4038A" w14:textId="77777777" w:rsidR="00C601EE" w:rsidRPr="00CD3FFE" w:rsidRDefault="00C601EE" w:rsidP="00C601EE">
      <w:pPr>
        <w:pStyle w:val="Pagrindinistekstas"/>
        <w:rPr>
          <w:rFonts w:ascii="Times New Roman" w:hAnsi="Times New Roman"/>
          <w:color w:val="auto"/>
          <w:szCs w:val="22"/>
          <w:lang w:val="lt-LT"/>
        </w:rPr>
      </w:pPr>
    </w:p>
    <w:p w14:paraId="7338CD0D" w14:textId="77777777" w:rsidR="00C601EE" w:rsidRPr="00CD3FFE" w:rsidRDefault="00C601EE" w:rsidP="00C601EE">
      <w:pPr>
        <w:pStyle w:val="Pagrindinistekstas"/>
        <w:rPr>
          <w:rFonts w:ascii="Times New Roman" w:hAnsi="Times New Roman"/>
          <w:color w:val="auto"/>
          <w:szCs w:val="22"/>
          <w:lang w:val="lt-LT"/>
        </w:rPr>
      </w:pPr>
    </w:p>
    <w:p w14:paraId="651F58BE" w14:textId="77777777" w:rsidR="00C601EE" w:rsidRPr="00CD3FFE" w:rsidRDefault="00C601EE" w:rsidP="00C601EE">
      <w:pPr>
        <w:pStyle w:val="Pagrindinistekstas"/>
        <w:rPr>
          <w:rFonts w:ascii="Times New Roman" w:hAnsi="Times New Roman"/>
          <w:color w:val="auto"/>
          <w:szCs w:val="22"/>
          <w:lang w:val="lt-LT"/>
        </w:rPr>
      </w:pPr>
    </w:p>
    <w:p w14:paraId="7E9C55F3" w14:textId="77777777" w:rsidR="00C601EE" w:rsidRPr="00CD3FFE" w:rsidRDefault="00C601EE" w:rsidP="00C601EE">
      <w:pPr>
        <w:pStyle w:val="Pagrindinistekstas"/>
        <w:rPr>
          <w:rFonts w:ascii="Times New Roman" w:hAnsi="Times New Roman"/>
          <w:color w:val="auto"/>
          <w:szCs w:val="22"/>
          <w:lang w:val="lt-LT"/>
        </w:rPr>
      </w:pPr>
    </w:p>
    <w:p w14:paraId="4E9A3ED1" w14:textId="77777777" w:rsidR="00C601EE" w:rsidRPr="00CD3FFE" w:rsidRDefault="00C601EE" w:rsidP="00C601EE">
      <w:pPr>
        <w:pStyle w:val="Pagrindinistekstas"/>
        <w:rPr>
          <w:rFonts w:ascii="Times New Roman" w:hAnsi="Times New Roman"/>
          <w:color w:val="auto"/>
          <w:szCs w:val="22"/>
          <w:lang w:val="lt-LT"/>
        </w:rPr>
      </w:pPr>
    </w:p>
    <w:p w14:paraId="0E68B55D" w14:textId="77777777" w:rsidR="00C601EE" w:rsidRPr="00CD3FFE" w:rsidRDefault="00C601EE" w:rsidP="00C601EE">
      <w:pPr>
        <w:pStyle w:val="Pagrindinistekstas"/>
        <w:rPr>
          <w:rFonts w:ascii="Times New Roman" w:hAnsi="Times New Roman"/>
          <w:color w:val="auto"/>
          <w:szCs w:val="22"/>
          <w:lang w:val="lt-LT"/>
        </w:rPr>
      </w:pPr>
    </w:p>
    <w:p w14:paraId="620277AA" w14:textId="77777777" w:rsidR="00C601EE" w:rsidRPr="00CD3FFE" w:rsidRDefault="00C601EE" w:rsidP="00C601EE">
      <w:pPr>
        <w:pStyle w:val="Pagrindinistekstas"/>
        <w:rPr>
          <w:rFonts w:ascii="Times New Roman" w:hAnsi="Times New Roman"/>
          <w:color w:val="auto"/>
          <w:szCs w:val="22"/>
          <w:lang w:val="lt-LT"/>
        </w:rPr>
      </w:pPr>
    </w:p>
    <w:p w14:paraId="13B5AE85" w14:textId="77777777" w:rsidR="00C601EE" w:rsidRPr="00CD3FFE" w:rsidRDefault="00C601EE" w:rsidP="00C601EE">
      <w:pPr>
        <w:pStyle w:val="Pagrindinistekstas"/>
        <w:rPr>
          <w:rFonts w:ascii="Times New Roman" w:hAnsi="Times New Roman"/>
          <w:color w:val="auto"/>
          <w:szCs w:val="22"/>
          <w:lang w:val="lt-LT"/>
        </w:rPr>
      </w:pPr>
    </w:p>
    <w:p w14:paraId="3BF4DE29" w14:textId="77777777" w:rsidR="00C601EE" w:rsidRPr="00CD3FFE" w:rsidRDefault="00C601EE" w:rsidP="00C601EE">
      <w:pPr>
        <w:pStyle w:val="Pagrindinistekstas"/>
        <w:rPr>
          <w:rFonts w:ascii="Times New Roman" w:hAnsi="Times New Roman"/>
          <w:color w:val="auto"/>
          <w:szCs w:val="22"/>
          <w:lang w:val="lt-LT"/>
        </w:rPr>
      </w:pPr>
    </w:p>
    <w:p w14:paraId="3BFBAD6D" w14:textId="77777777" w:rsidR="00C601EE" w:rsidRPr="00CD3FFE" w:rsidRDefault="00C601EE" w:rsidP="00C601EE">
      <w:pPr>
        <w:pStyle w:val="Pagrindinistekstas"/>
        <w:rPr>
          <w:rFonts w:ascii="Times New Roman" w:hAnsi="Times New Roman"/>
          <w:color w:val="auto"/>
          <w:szCs w:val="22"/>
          <w:lang w:val="lt-LT"/>
        </w:rPr>
      </w:pPr>
    </w:p>
    <w:p w14:paraId="413902F8" w14:textId="77777777" w:rsidR="00C601EE" w:rsidRPr="00CD3FFE" w:rsidRDefault="00C601EE" w:rsidP="00C601EE">
      <w:pPr>
        <w:pStyle w:val="Pavadinimas"/>
        <w:rPr>
          <w:rFonts w:ascii="Times New Roman" w:hAnsi="Times New Roman"/>
          <w:sz w:val="22"/>
          <w:szCs w:val="22"/>
          <w:lang w:val="lt-LT"/>
        </w:rPr>
      </w:pPr>
    </w:p>
    <w:p w14:paraId="4333ABCD" w14:textId="77777777" w:rsidR="00C601EE" w:rsidRPr="00CD3FFE" w:rsidRDefault="00C601EE" w:rsidP="00C601EE">
      <w:pPr>
        <w:pStyle w:val="Pavadinimas"/>
        <w:rPr>
          <w:rFonts w:ascii="Times New Roman" w:hAnsi="Times New Roman"/>
          <w:sz w:val="22"/>
          <w:szCs w:val="22"/>
          <w:lang w:val="lt-LT"/>
        </w:rPr>
      </w:pPr>
    </w:p>
    <w:p w14:paraId="3052AACB" w14:textId="77777777" w:rsidR="00C601EE" w:rsidRPr="00CD3FFE" w:rsidRDefault="00C601EE" w:rsidP="00C601EE">
      <w:pPr>
        <w:pStyle w:val="Pavadinimas"/>
        <w:rPr>
          <w:rFonts w:ascii="Times New Roman" w:hAnsi="Times New Roman"/>
          <w:sz w:val="22"/>
          <w:szCs w:val="22"/>
          <w:lang w:val="lt-LT"/>
        </w:rPr>
      </w:pPr>
    </w:p>
    <w:p w14:paraId="6E6F06FC" w14:textId="77777777" w:rsidR="00C601EE" w:rsidRPr="00CD3FFE" w:rsidRDefault="00C601EE" w:rsidP="00C601EE">
      <w:pPr>
        <w:pStyle w:val="Pavadinimas"/>
        <w:rPr>
          <w:rFonts w:ascii="Times New Roman" w:hAnsi="Times New Roman"/>
          <w:sz w:val="22"/>
          <w:szCs w:val="22"/>
          <w:lang w:val="lt-LT"/>
        </w:rPr>
      </w:pPr>
    </w:p>
    <w:p w14:paraId="346BD833" w14:textId="77777777" w:rsidR="00C601EE" w:rsidRPr="00CD3FFE" w:rsidRDefault="00C601EE" w:rsidP="00C601EE">
      <w:pPr>
        <w:pStyle w:val="Pavadinimas"/>
        <w:rPr>
          <w:rFonts w:ascii="Times New Roman" w:hAnsi="Times New Roman"/>
          <w:sz w:val="22"/>
          <w:szCs w:val="22"/>
          <w:lang w:val="lt-LT"/>
        </w:rPr>
      </w:pPr>
    </w:p>
    <w:p w14:paraId="2851F0AC" w14:textId="77777777" w:rsidR="00C601EE" w:rsidRPr="00CD3FFE" w:rsidRDefault="00C601EE" w:rsidP="00C601EE">
      <w:pPr>
        <w:pStyle w:val="Pavadinimas"/>
        <w:rPr>
          <w:rFonts w:ascii="Times New Roman" w:hAnsi="Times New Roman"/>
          <w:sz w:val="22"/>
          <w:szCs w:val="22"/>
          <w:lang w:val="lt-LT"/>
        </w:rPr>
      </w:pPr>
    </w:p>
    <w:p w14:paraId="6A8ACFA6" w14:textId="77777777" w:rsidR="00C601EE" w:rsidRPr="00CD3FFE" w:rsidRDefault="00C601EE" w:rsidP="00C601EE">
      <w:pPr>
        <w:pStyle w:val="Pavadinimas"/>
        <w:rPr>
          <w:rFonts w:ascii="Times New Roman" w:hAnsi="Times New Roman"/>
          <w:sz w:val="22"/>
          <w:szCs w:val="22"/>
          <w:lang w:val="lt-LT"/>
        </w:rPr>
      </w:pPr>
    </w:p>
    <w:p w14:paraId="6A4CF2FC" w14:textId="77777777" w:rsidR="00C601EE" w:rsidRPr="00CD3FFE" w:rsidRDefault="00C601EE" w:rsidP="00C601EE">
      <w:pPr>
        <w:pStyle w:val="Pavadinimas"/>
        <w:rPr>
          <w:rFonts w:ascii="Times New Roman" w:hAnsi="Times New Roman"/>
          <w:b/>
          <w:sz w:val="22"/>
          <w:szCs w:val="22"/>
          <w:lang w:val="lt-LT"/>
        </w:rPr>
      </w:pPr>
      <w:r w:rsidRPr="00CD3FFE">
        <w:rPr>
          <w:rFonts w:ascii="Times New Roman" w:hAnsi="Times New Roman"/>
          <w:b/>
          <w:sz w:val="22"/>
          <w:szCs w:val="22"/>
          <w:lang w:val="lt-LT"/>
        </w:rPr>
        <w:t>III PRIEDAS</w:t>
      </w:r>
    </w:p>
    <w:p w14:paraId="2512AC07" w14:textId="77777777" w:rsidR="00C601EE" w:rsidRPr="00CD3FFE" w:rsidRDefault="00C601EE" w:rsidP="00C601EE">
      <w:pPr>
        <w:pStyle w:val="Pagrindinistekstas"/>
        <w:rPr>
          <w:rFonts w:ascii="Times New Roman" w:hAnsi="Times New Roman"/>
          <w:color w:val="auto"/>
          <w:szCs w:val="22"/>
          <w:lang w:val="lt-LT"/>
        </w:rPr>
      </w:pPr>
    </w:p>
    <w:p w14:paraId="585E5365" w14:textId="77777777" w:rsidR="00C601EE" w:rsidRPr="00CD3FFE" w:rsidRDefault="00C601EE" w:rsidP="00C601EE">
      <w:pPr>
        <w:pStyle w:val="Pagrindinistekstas"/>
        <w:jc w:val="center"/>
        <w:rPr>
          <w:rFonts w:ascii="Times New Roman" w:hAnsi="Times New Roman"/>
          <w:b/>
          <w:color w:val="auto"/>
          <w:szCs w:val="22"/>
          <w:lang w:val="lt-LT"/>
        </w:rPr>
      </w:pPr>
      <w:r w:rsidRPr="00CD3FFE">
        <w:rPr>
          <w:rFonts w:ascii="Times New Roman" w:hAnsi="Times New Roman"/>
          <w:b/>
          <w:color w:val="auto"/>
          <w:szCs w:val="22"/>
          <w:lang w:val="lt-LT"/>
        </w:rPr>
        <w:t>ŽENKLINIMAS IR PAKUOTĖS LAPELIS</w:t>
      </w:r>
    </w:p>
    <w:p w14:paraId="35B23524" w14:textId="77777777" w:rsidR="00C601EE" w:rsidRPr="00CD3FFE" w:rsidRDefault="00C601EE" w:rsidP="00C601EE">
      <w:pPr>
        <w:pStyle w:val="Pagrindinistekstas"/>
        <w:rPr>
          <w:rFonts w:ascii="Times New Roman" w:hAnsi="Times New Roman"/>
          <w:color w:val="auto"/>
          <w:szCs w:val="22"/>
          <w:lang w:val="lt-LT"/>
        </w:rPr>
      </w:pPr>
    </w:p>
    <w:p w14:paraId="10AD6BB1" w14:textId="77777777" w:rsidR="00C601EE" w:rsidRPr="00CD3FFE" w:rsidRDefault="00C601EE" w:rsidP="00C601EE">
      <w:pPr>
        <w:pStyle w:val="Pagrindinistekstas"/>
        <w:rPr>
          <w:rFonts w:ascii="Times New Roman" w:hAnsi="Times New Roman"/>
          <w:color w:val="auto"/>
          <w:szCs w:val="22"/>
          <w:lang w:val="lt-LT"/>
        </w:rPr>
      </w:pPr>
    </w:p>
    <w:p w14:paraId="68090EF5" w14:textId="77777777" w:rsidR="00C601EE" w:rsidRPr="00CD3FFE" w:rsidRDefault="00C601EE" w:rsidP="00C601EE">
      <w:pPr>
        <w:pStyle w:val="Pagrindinistekstas"/>
        <w:rPr>
          <w:rFonts w:ascii="Times New Roman" w:hAnsi="Times New Roman"/>
          <w:color w:val="auto"/>
          <w:szCs w:val="22"/>
          <w:lang w:val="lt-LT"/>
        </w:rPr>
      </w:pPr>
    </w:p>
    <w:p w14:paraId="3E8FCCE8" w14:textId="77777777" w:rsidR="00C601EE" w:rsidRPr="00CD3FFE" w:rsidRDefault="00C601EE" w:rsidP="00C601EE">
      <w:pPr>
        <w:pStyle w:val="Pagrindinistekstas"/>
        <w:rPr>
          <w:rFonts w:ascii="Times New Roman" w:hAnsi="Times New Roman"/>
          <w:color w:val="auto"/>
          <w:szCs w:val="22"/>
          <w:lang w:val="lt-LT"/>
        </w:rPr>
      </w:pPr>
    </w:p>
    <w:p w14:paraId="2DB4BC72" w14:textId="77777777" w:rsidR="00C601EE" w:rsidRPr="00CD3FFE" w:rsidRDefault="00C601EE" w:rsidP="00C601EE">
      <w:pPr>
        <w:pStyle w:val="Pagrindinistekstas"/>
        <w:rPr>
          <w:rFonts w:ascii="Times New Roman" w:hAnsi="Times New Roman"/>
          <w:color w:val="auto"/>
          <w:szCs w:val="22"/>
          <w:lang w:val="lt-LT"/>
        </w:rPr>
      </w:pPr>
    </w:p>
    <w:p w14:paraId="09AE24EE" w14:textId="77777777" w:rsidR="00C601EE" w:rsidRPr="00CD3FFE" w:rsidRDefault="00C601EE" w:rsidP="00C601EE">
      <w:pPr>
        <w:pStyle w:val="Pagrindinistekstas"/>
        <w:rPr>
          <w:rFonts w:ascii="Times New Roman" w:hAnsi="Times New Roman"/>
          <w:color w:val="auto"/>
          <w:szCs w:val="22"/>
          <w:lang w:val="lt-LT"/>
        </w:rPr>
      </w:pPr>
    </w:p>
    <w:p w14:paraId="78CB64D2" w14:textId="77777777" w:rsidR="00C601EE" w:rsidRPr="00CD3FFE" w:rsidRDefault="00C601EE" w:rsidP="00C601EE">
      <w:pPr>
        <w:pStyle w:val="Pagrindinistekstas"/>
        <w:rPr>
          <w:rFonts w:ascii="Times New Roman" w:hAnsi="Times New Roman"/>
          <w:color w:val="auto"/>
          <w:szCs w:val="22"/>
          <w:lang w:val="lt-LT"/>
        </w:rPr>
      </w:pPr>
    </w:p>
    <w:p w14:paraId="2DE7CC7E" w14:textId="77777777" w:rsidR="00C601EE" w:rsidRPr="00CD3FFE" w:rsidRDefault="00C601EE" w:rsidP="00C601EE">
      <w:pPr>
        <w:pStyle w:val="Pagrindinistekstas"/>
        <w:rPr>
          <w:rFonts w:ascii="Times New Roman" w:hAnsi="Times New Roman"/>
          <w:color w:val="auto"/>
          <w:szCs w:val="22"/>
          <w:lang w:val="lt-LT"/>
        </w:rPr>
      </w:pPr>
    </w:p>
    <w:p w14:paraId="309CCF85" w14:textId="77777777" w:rsidR="00C601EE" w:rsidRPr="00CD3FFE" w:rsidRDefault="00C601EE" w:rsidP="00C601EE">
      <w:pPr>
        <w:pStyle w:val="Pavadinimas"/>
        <w:rPr>
          <w:rFonts w:ascii="Times New Roman" w:hAnsi="Times New Roman"/>
          <w:sz w:val="22"/>
          <w:szCs w:val="22"/>
          <w:lang w:val="lt-LT"/>
        </w:rPr>
      </w:pPr>
    </w:p>
    <w:p w14:paraId="0AD201AE" w14:textId="77777777" w:rsidR="00C601EE" w:rsidRPr="00CD3FFE" w:rsidRDefault="00C601EE" w:rsidP="00C601EE">
      <w:pPr>
        <w:pStyle w:val="Pavadinimas"/>
        <w:rPr>
          <w:rFonts w:ascii="Times New Roman" w:hAnsi="Times New Roman"/>
          <w:sz w:val="22"/>
          <w:szCs w:val="22"/>
          <w:lang w:val="lt-LT"/>
        </w:rPr>
      </w:pPr>
    </w:p>
    <w:p w14:paraId="359713F4" w14:textId="77777777" w:rsidR="00C601EE" w:rsidRPr="00CD3FFE" w:rsidRDefault="00C601EE" w:rsidP="00C601EE">
      <w:pPr>
        <w:pStyle w:val="Pavadinimas"/>
        <w:rPr>
          <w:rFonts w:ascii="Times New Roman" w:hAnsi="Times New Roman"/>
          <w:sz w:val="22"/>
          <w:szCs w:val="22"/>
          <w:lang w:val="lt-LT"/>
        </w:rPr>
      </w:pPr>
      <w:r w:rsidRPr="00CD3FFE">
        <w:rPr>
          <w:rFonts w:ascii="Times New Roman" w:hAnsi="Times New Roman"/>
          <w:sz w:val="22"/>
          <w:szCs w:val="22"/>
          <w:lang w:val="lt-LT"/>
        </w:rPr>
        <w:br w:type="page"/>
      </w:r>
    </w:p>
    <w:p w14:paraId="7FE543C4" w14:textId="77777777" w:rsidR="00C601EE" w:rsidRPr="00CD3FFE" w:rsidRDefault="00C601EE" w:rsidP="00C601EE">
      <w:pPr>
        <w:pStyle w:val="Pagrindinistekstas"/>
        <w:rPr>
          <w:rFonts w:ascii="Times New Roman" w:hAnsi="Times New Roman"/>
          <w:color w:val="auto"/>
          <w:szCs w:val="22"/>
          <w:lang w:val="lt-LT"/>
        </w:rPr>
      </w:pPr>
    </w:p>
    <w:p w14:paraId="1965A506" w14:textId="77777777" w:rsidR="00C601EE" w:rsidRPr="00CD3FFE" w:rsidRDefault="00C601EE" w:rsidP="00C601EE">
      <w:pPr>
        <w:pStyle w:val="Pagrindinistekstas"/>
        <w:rPr>
          <w:rFonts w:ascii="Times New Roman" w:hAnsi="Times New Roman"/>
          <w:color w:val="auto"/>
          <w:szCs w:val="22"/>
          <w:lang w:val="lt-LT"/>
        </w:rPr>
      </w:pPr>
    </w:p>
    <w:p w14:paraId="6B78A387" w14:textId="77777777" w:rsidR="00C601EE" w:rsidRPr="00CD3FFE" w:rsidRDefault="00C601EE" w:rsidP="00C601EE">
      <w:pPr>
        <w:pStyle w:val="Pagrindinistekstas"/>
        <w:rPr>
          <w:rFonts w:ascii="Times New Roman" w:hAnsi="Times New Roman"/>
          <w:color w:val="auto"/>
          <w:szCs w:val="22"/>
          <w:lang w:val="lt-LT"/>
        </w:rPr>
      </w:pPr>
    </w:p>
    <w:p w14:paraId="0E2675C5" w14:textId="77777777" w:rsidR="00C601EE" w:rsidRPr="00CD3FFE" w:rsidRDefault="00C601EE" w:rsidP="00C601EE">
      <w:pPr>
        <w:pStyle w:val="Pagrindinistekstas"/>
        <w:rPr>
          <w:rFonts w:ascii="Times New Roman" w:hAnsi="Times New Roman"/>
          <w:color w:val="auto"/>
          <w:szCs w:val="22"/>
          <w:lang w:val="lt-LT"/>
        </w:rPr>
      </w:pPr>
    </w:p>
    <w:p w14:paraId="7480C6A1" w14:textId="77777777" w:rsidR="00C601EE" w:rsidRPr="00CD3FFE" w:rsidRDefault="00C601EE" w:rsidP="00C601EE">
      <w:pPr>
        <w:pStyle w:val="Pagrindinistekstas"/>
        <w:rPr>
          <w:rFonts w:ascii="Times New Roman" w:hAnsi="Times New Roman"/>
          <w:color w:val="auto"/>
          <w:szCs w:val="22"/>
          <w:lang w:val="lt-LT"/>
        </w:rPr>
      </w:pPr>
    </w:p>
    <w:p w14:paraId="0B50F3F2" w14:textId="77777777" w:rsidR="00C601EE" w:rsidRPr="00CD3FFE" w:rsidRDefault="00C601EE" w:rsidP="00C601EE">
      <w:pPr>
        <w:pStyle w:val="Pavadinimas"/>
        <w:rPr>
          <w:rFonts w:ascii="Times New Roman" w:hAnsi="Times New Roman"/>
          <w:sz w:val="22"/>
          <w:szCs w:val="22"/>
          <w:lang w:val="lt-LT"/>
        </w:rPr>
      </w:pPr>
    </w:p>
    <w:p w14:paraId="3BAB3C4B" w14:textId="77777777" w:rsidR="00C601EE" w:rsidRPr="00CD3FFE" w:rsidRDefault="00C601EE" w:rsidP="00C601EE">
      <w:pPr>
        <w:pStyle w:val="Pavadinimas"/>
        <w:rPr>
          <w:rFonts w:ascii="Times New Roman" w:hAnsi="Times New Roman"/>
          <w:sz w:val="22"/>
          <w:szCs w:val="22"/>
          <w:lang w:val="lt-LT"/>
        </w:rPr>
      </w:pPr>
    </w:p>
    <w:p w14:paraId="3334D79F" w14:textId="77777777" w:rsidR="00C601EE" w:rsidRPr="00CD3FFE" w:rsidRDefault="00C601EE" w:rsidP="00C601EE">
      <w:pPr>
        <w:pStyle w:val="Pavadinimas"/>
        <w:rPr>
          <w:rFonts w:ascii="Times New Roman" w:hAnsi="Times New Roman"/>
          <w:sz w:val="22"/>
          <w:szCs w:val="22"/>
          <w:lang w:val="lt-LT"/>
        </w:rPr>
      </w:pPr>
    </w:p>
    <w:p w14:paraId="0D40C874" w14:textId="77777777" w:rsidR="00C601EE" w:rsidRPr="00CD3FFE" w:rsidRDefault="00C601EE" w:rsidP="00C601EE">
      <w:pPr>
        <w:pStyle w:val="Pavadinimas"/>
        <w:rPr>
          <w:rFonts w:ascii="Times New Roman" w:hAnsi="Times New Roman"/>
          <w:sz w:val="22"/>
          <w:szCs w:val="22"/>
          <w:lang w:val="lt-LT"/>
        </w:rPr>
      </w:pPr>
    </w:p>
    <w:p w14:paraId="0956CDE1" w14:textId="77777777" w:rsidR="00C601EE" w:rsidRPr="00CD3FFE" w:rsidRDefault="00C601EE" w:rsidP="00C601EE">
      <w:pPr>
        <w:pStyle w:val="Pavadinimas"/>
        <w:rPr>
          <w:rFonts w:ascii="Times New Roman" w:hAnsi="Times New Roman"/>
          <w:sz w:val="22"/>
          <w:szCs w:val="22"/>
          <w:lang w:val="lt-LT"/>
        </w:rPr>
      </w:pPr>
    </w:p>
    <w:p w14:paraId="6224EC01" w14:textId="77777777" w:rsidR="00C601EE" w:rsidRPr="00CD3FFE" w:rsidRDefault="00C601EE" w:rsidP="00C601EE">
      <w:pPr>
        <w:pStyle w:val="Pavadinimas"/>
        <w:rPr>
          <w:rFonts w:ascii="Times New Roman" w:hAnsi="Times New Roman"/>
          <w:sz w:val="22"/>
          <w:szCs w:val="22"/>
          <w:lang w:val="lt-LT"/>
        </w:rPr>
      </w:pPr>
    </w:p>
    <w:p w14:paraId="3D7ED634" w14:textId="77777777" w:rsidR="00C601EE" w:rsidRPr="00CD3FFE" w:rsidRDefault="00C601EE" w:rsidP="00C601EE">
      <w:pPr>
        <w:pStyle w:val="Pavadinimas"/>
        <w:rPr>
          <w:rFonts w:ascii="Times New Roman" w:hAnsi="Times New Roman"/>
          <w:sz w:val="22"/>
          <w:szCs w:val="22"/>
          <w:lang w:val="lt-LT"/>
        </w:rPr>
      </w:pPr>
    </w:p>
    <w:p w14:paraId="45EC5BB0" w14:textId="77777777" w:rsidR="00C601EE" w:rsidRPr="00CD3FFE" w:rsidRDefault="00C601EE" w:rsidP="00C601EE">
      <w:pPr>
        <w:pStyle w:val="Pavadinimas"/>
        <w:rPr>
          <w:rFonts w:ascii="Times New Roman" w:hAnsi="Times New Roman"/>
          <w:sz w:val="22"/>
          <w:szCs w:val="22"/>
          <w:lang w:val="lt-LT"/>
        </w:rPr>
      </w:pPr>
    </w:p>
    <w:p w14:paraId="17863DC4" w14:textId="77777777" w:rsidR="00C601EE" w:rsidRPr="00CD3FFE" w:rsidRDefault="00C601EE" w:rsidP="00C601EE">
      <w:pPr>
        <w:pStyle w:val="Pavadinimas"/>
        <w:rPr>
          <w:rFonts w:ascii="Times New Roman" w:hAnsi="Times New Roman"/>
          <w:sz w:val="22"/>
          <w:szCs w:val="22"/>
          <w:lang w:val="lt-LT"/>
        </w:rPr>
      </w:pPr>
    </w:p>
    <w:p w14:paraId="13FC3EFB" w14:textId="77777777" w:rsidR="00C601EE" w:rsidRPr="00CD3FFE" w:rsidRDefault="00C601EE" w:rsidP="00C601EE">
      <w:pPr>
        <w:pStyle w:val="Pavadinimas"/>
        <w:rPr>
          <w:rFonts w:ascii="Times New Roman" w:hAnsi="Times New Roman"/>
          <w:sz w:val="22"/>
          <w:szCs w:val="22"/>
          <w:lang w:val="lt-LT"/>
        </w:rPr>
      </w:pPr>
    </w:p>
    <w:p w14:paraId="4F08CE31" w14:textId="77777777" w:rsidR="00C601EE" w:rsidRPr="00CD3FFE" w:rsidRDefault="00C601EE" w:rsidP="00C601EE">
      <w:pPr>
        <w:pStyle w:val="Pavadinimas"/>
        <w:rPr>
          <w:rFonts w:ascii="Times New Roman" w:hAnsi="Times New Roman"/>
          <w:sz w:val="22"/>
          <w:szCs w:val="22"/>
          <w:lang w:val="lt-LT"/>
        </w:rPr>
      </w:pPr>
    </w:p>
    <w:p w14:paraId="1FDB11AF" w14:textId="77777777" w:rsidR="00C601EE" w:rsidRPr="00CD3FFE" w:rsidRDefault="00C601EE" w:rsidP="00C601EE">
      <w:pPr>
        <w:pStyle w:val="Pavadinimas"/>
        <w:rPr>
          <w:rFonts w:ascii="Times New Roman" w:hAnsi="Times New Roman"/>
          <w:sz w:val="22"/>
          <w:szCs w:val="22"/>
          <w:lang w:val="lt-LT"/>
        </w:rPr>
      </w:pPr>
    </w:p>
    <w:p w14:paraId="32421EEC" w14:textId="77777777" w:rsidR="00C601EE" w:rsidRPr="00CD3FFE" w:rsidRDefault="00C601EE" w:rsidP="00C601EE">
      <w:pPr>
        <w:pStyle w:val="Pavadinimas"/>
        <w:rPr>
          <w:rFonts w:ascii="Times New Roman" w:hAnsi="Times New Roman"/>
          <w:sz w:val="22"/>
          <w:szCs w:val="22"/>
          <w:lang w:val="lt-LT"/>
        </w:rPr>
      </w:pPr>
    </w:p>
    <w:p w14:paraId="2DA90DFD" w14:textId="77777777" w:rsidR="00C601EE" w:rsidRPr="00CD3FFE" w:rsidRDefault="00C601EE" w:rsidP="00C601EE">
      <w:pPr>
        <w:pStyle w:val="Pavadinimas"/>
        <w:rPr>
          <w:rFonts w:ascii="Times New Roman" w:hAnsi="Times New Roman"/>
          <w:sz w:val="22"/>
          <w:szCs w:val="22"/>
          <w:lang w:val="lt-LT"/>
        </w:rPr>
      </w:pPr>
    </w:p>
    <w:p w14:paraId="498A7CF9" w14:textId="77777777" w:rsidR="00C601EE" w:rsidRPr="00CD3FFE" w:rsidRDefault="00C601EE" w:rsidP="00C601EE">
      <w:pPr>
        <w:pStyle w:val="Pavadinimas"/>
        <w:rPr>
          <w:rFonts w:ascii="Times New Roman" w:hAnsi="Times New Roman"/>
          <w:sz w:val="22"/>
          <w:szCs w:val="22"/>
          <w:lang w:val="lt-LT"/>
        </w:rPr>
      </w:pPr>
    </w:p>
    <w:p w14:paraId="60E94308" w14:textId="77777777" w:rsidR="00C601EE" w:rsidRPr="00CD3FFE" w:rsidRDefault="00C601EE" w:rsidP="00C601EE">
      <w:pPr>
        <w:pStyle w:val="Pavadinimas"/>
        <w:rPr>
          <w:rFonts w:ascii="Times New Roman" w:hAnsi="Times New Roman"/>
          <w:sz w:val="22"/>
          <w:szCs w:val="22"/>
          <w:lang w:val="lt-LT"/>
        </w:rPr>
      </w:pPr>
    </w:p>
    <w:p w14:paraId="6FBD7D4B" w14:textId="77777777" w:rsidR="00C601EE" w:rsidRPr="00CD3FFE" w:rsidRDefault="00C601EE" w:rsidP="00C601EE">
      <w:pPr>
        <w:pStyle w:val="Pavadinimas"/>
        <w:jc w:val="left"/>
        <w:rPr>
          <w:rFonts w:ascii="Times New Roman" w:hAnsi="Times New Roman"/>
          <w:sz w:val="22"/>
          <w:szCs w:val="22"/>
          <w:lang w:val="lt-LT"/>
        </w:rPr>
      </w:pPr>
    </w:p>
    <w:p w14:paraId="537C9BF5" w14:textId="77777777" w:rsidR="00C601EE" w:rsidRPr="00CD3FFE" w:rsidDel="001B627E" w:rsidRDefault="00C601EE" w:rsidP="00C601EE">
      <w:pPr>
        <w:pStyle w:val="Pavadinimas"/>
        <w:jc w:val="left"/>
        <w:rPr>
          <w:rFonts w:ascii="Times New Roman" w:hAnsi="Times New Roman"/>
          <w:sz w:val="22"/>
          <w:szCs w:val="22"/>
          <w:lang w:val="lt-LT"/>
        </w:rPr>
      </w:pPr>
    </w:p>
    <w:p w14:paraId="6E77EDA1" w14:textId="77777777" w:rsidR="00C601EE" w:rsidRPr="00CD3FFE" w:rsidRDefault="00C601EE" w:rsidP="00C601EE">
      <w:pPr>
        <w:pStyle w:val="Pavadinimas"/>
        <w:rPr>
          <w:rFonts w:ascii="Times New Roman" w:hAnsi="Times New Roman"/>
          <w:b/>
          <w:sz w:val="22"/>
          <w:szCs w:val="22"/>
          <w:lang w:val="lt-LT"/>
        </w:rPr>
      </w:pPr>
      <w:r w:rsidRPr="00CD3FFE">
        <w:rPr>
          <w:rFonts w:ascii="Times New Roman" w:hAnsi="Times New Roman"/>
          <w:b/>
          <w:sz w:val="22"/>
          <w:szCs w:val="22"/>
          <w:lang w:val="lt-LT"/>
        </w:rPr>
        <w:t>A. ŽENKLINIMAS</w:t>
      </w:r>
    </w:p>
    <w:p w14:paraId="09E41B59" w14:textId="77777777" w:rsidR="00C601EE" w:rsidRPr="00CD3FFE" w:rsidRDefault="00C601EE" w:rsidP="00C601EE">
      <w:pPr>
        <w:shd w:val="clear" w:color="auto" w:fill="FFFFFF"/>
        <w:tabs>
          <w:tab w:val="left" w:pos="720"/>
        </w:tabs>
        <w:rPr>
          <w:rFonts w:ascii="Times New Roman" w:hAnsi="Times New Roman"/>
          <w:sz w:val="22"/>
          <w:szCs w:val="22"/>
          <w:lang w:val="lt-LT"/>
        </w:rPr>
      </w:pPr>
      <w:r w:rsidRPr="00CD3FFE">
        <w:rPr>
          <w:rFonts w:ascii="Times New Roman" w:hAnsi="Times New Roman"/>
          <w:sz w:val="22"/>
          <w:szCs w:val="22"/>
          <w:lang w:val="lt-LT"/>
        </w:rPr>
        <w:br w:type="page"/>
      </w:r>
    </w:p>
    <w:p w14:paraId="0EF9E181" w14:textId="77777777" w:rsidR="00C601EE" w:rsidRPr="00CD3FFE" w:rsidRDefault="00C601EE" w:rsidP="00C601EE">
      <w:pPr>
        <w:pBdr>
          <w:top w:val="single" w:sz="4" w:space="1" w:color="auto"/>
          <w:left w:val="single" w:sz="4" w:space="4" w:color="auto"/>
          <w:bottom w:val="single" w:sz="4" w:space="1" w:color="auto"/>
          <w:right w:val="single" w:sz="4" w:space="4" w:color="auto"/>
        </w:pBdr>
        <w:tabs>
          <w:tab w:val="left" w:pos="720"/>
        </w:tabs>
        <w:rPr>
          <w:rFonts w:ascii="Times New Roman" w:hAnsi="Times New Roman"/>
          <w:b/>
          <w:sz w:val="22"/>
          <w:szCs w:val="22"/>
          <w:lang w:val="lt-LT"/>
        </w:rPr>
      </w:pPr>
      <w:r w:rsidRPr="00CD3FFE">
        <w:rPr>
          <w:rFonts w:ascii="Times New Roman" w:hAnsi="Times New Roman"/>
          <w:b/>
          <w:sz w:val="22"/>
          <w:szCs w:val="22"/>
          <w:lang w:val="lt-LT"/>
        </w:rPr>
        <w:lastRenderedPageBreak/>
        <w:t>INFORMACIJA ANT IŠORINĖS PAKUOTĖS</w:t>
      </w:r>
    </w:p>
    <w:p w14:paraId="234CBFDF" w14:textId="77777777" w:rsidR="00C601EE" w:rsidRPr="00CD3FFE" w:rsidRDefault="00C601EE" w:rsidP="00C601EE">
      <w:pPr>
        <w:pBdr>
          <w:top w:val="single" w:sz="4" w:space="1" w:color="auto"/>
          <w:left w:val="single" w:sz="4" w:space="4" w:color="auto"/>
          <w:bottom w:val="single" w:sz="4" w:space="1" w:color="auto"/>
          <w:right w:val="single" w:sz="4" w:space="4" w:color="auto"/>
        </w:pBdr>
        <w:tabs>
          <w:tab w:val="left" w:pos="720"/>
        </w:tabs>
        <w:ind w:left="567" w:hanging="567"/>
        <w:rPr>
          <w:rFonts w:ascii="Times New Roman" w:hAnsi="Times New Roman"/>
          <w:bCs/>
          <w:sz w:val="22"/>
          <w:szCs w:val="22"/>
          <w:lang w:val="lt-LT"/>
        </w:rPr>
      </w:pPr>
    </w:p>
    <w:p w14:paraId="526995B8" w14:textId="77777777" w:rsidR="00C601EE" w:rsidRPr="00CD3FFE" w:rsidRDefault="00C601EE" w:rsidP="00C601EE">
      <w:pPr>
        <w:pBdr>
          <w:top w:val="single" w:sz="4" w:space="1" w:color="auto"/>
          <w:left w:val="single" w:sz="4" w:space="4" w:color="auto"/>
          <w:bottom w:val="single" w:sz="4" w:space="1" w:color="auto"/>
          <w:right w:val="single" w:sz="4" w:space="4" w:color="auto"/>
        </w:pBdr>
        <w:tabs>
          <w:tab w:val="left" w:pos="720"/>
        </w:tabs>
        <w:rPr>
          <w:rFonts w:ascii="Times New Roman" w:hAnsi="Times New Roman"/>
          <w:bCs/>
          <w:sz w:val="22"/>
          <w:szCs w:val="22"/>
          <w:lang w:val="lt-LT"/>
        </w:rPr>
      </w:pPr>
      <w:r w:rsidRPr="00CD3FFE">
        <w:rPr>
          <w:rFonts w:ascii="Times New Roman" w:hAnsi="Times New Roman"/>
          <w:b/>
          <w:sz w:val="22"/>
          <w:szCs w:val="22"/>
          <w:lang w:val="lt-LT"/>
        </w:rPr>
        <w:t xml:space="preserve">KARTONO DĖŽUTĖ </w:t>
      </w:r>
    </w:p>
    <w:p w14:paraId="37A1872A" w14:textId="77777777" w:rsidR="00C601EE" w:rsidRPr="00CD3FFE" w:rsidRDefault="00C601EE" w:rsidP="00C601EE">
      <w:pPr>
        <w:pStyle w:val="Pagrindinistekstas"/>
        <w:rPr>
          <w:rFonts w:ascii="Times New Roman" w:hAnsi="Times New Roman"/>
          <w:color w:val="auto"/>
          <w:szCs w:val="22"/>
          <w:lang w:val="lt-LT"/>
        </w:rPr>
      </w:pPr>
    </w:p>
    <w:p w14:paraId="4ACB2F7F" w14:textId="77777777" w:rsidR="00C601EE" w:rsidRPr="00CD3FFE" w:rsidRDefault="00C601EE" w:rsidP="00C601EE">
      <w:pPr>
        <w:pStyle w:val="Pagrindinistekstas"/>
        <w:rPr>
          <w:rFonts w:ascii="Times New Roman" w:hAnsi="Times New Roman"/>
          <w:color w:val="auto"/>
          <w:szCs w:val="22"/>
          <w:lang w:val="lt-LT"/>
        </w:rPr>
      </w:pPr>
    </w:p>
    <w:p w14:paraId="6FEA01C9"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w:t>
      </w:r>
      <w:r w:rsidRPr="00CD3FFE">
        <w:rPr>
          <w:rFonts w:ascii="Times New Roman" w:hAnsi="Times New Roman" w:cs="Times New Roman"/>
          <w:sz w:val="22"/>
          <w:szCs w:val="22"/>
          <w:lang w:val="lt-LT"/>
        </w:rPr>
        <w:tab/>
        <w:t>VAISTINIO PREPARATO PAVADINIMAS</w:t>
      </w:r>
    </w:p>
    <w:p w14:paraId="7F537660"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3FF1328B" w14:textId="77777777" w:rsidR="00C601EE" w:rsidRPr="00CD3FFE" w:rsidRDefault="00A83C58" w:rsidP="00C601EE">
      <w:pPr>
        <w:pStyle w:val="Pagrindinistekstas"/>
        <w:tabs>
          <w:tab w:val="left" w:pos="567"/>
        </w:tabs>
        <w:rPr>
          <w:rFonts w:ascii="Times New Roman" w:hAnsi="Times New Roman"/>
          <w:color w:val="auto"/>
          <w:szCs w:val="22"/>
          <w:lang w:val="lt-LT"/>
        </w:rPr>
      </w:pPr>
      <w:proofErr w:type="spellStart"/>
      <w:r>
        <w:rPr>
          <w:rFonts w:ascii="Times New Roman" w:hAnsi="Times New Roman"/>
          <w:color w:val="auto"/>
          <w:szCs w:val="22"/>
          <w:lang w:val="lt-LT"/>
        </w:rPr>
        <w:t>Ezetimibe</w:t>
      </w:r>
      <w:proofErr w:type="spellEnd"/>
      <w:r>
        <w:rPr>
          <w:rFonts w:ascii="Times New Roman" w:hAnsi="Times New Roman"/>
          <w:color w:val="auto"/>
          <w:szCs w:val="22"/>
          <w:lang w:val="lt-LT"/>
        </w:rPr>
        <w:t xml:space="preserve"> </w:t>
      </w:r>
      <w:proofErr w:type="spellStart"/>
      <w:r>
        <w:rPr>
          <w:rFonts w:ascii="Times New Roman" w:hAnsi="Times New Roman"/>
          <w:color w:val="auto"/>
          <w:szCs w:val="22"/>
          <w:lang w:val="lt-LT"/>
        </w:rPr>
        <w:t>PharmaSwiss</w:t>
      </w:r>
      <w:proofErr w:type="spellEnd"/>
      <w:r w:rsidR="00C601EE" w:rsidRPr="00CD3FFE" w:rsidDel="00A7387C">
        <w:rPr>
          <w:rFonts w:ascii="Times New Roman" w:hAnsi="Times New Roman"/>
          <w:color w:val="auto"/>
          <w:szCs w:val="22"/>
          <w:lang w:val="lt-LT"/>
        </w:rPr>
        <w:t xml:space="preserve"> </w:t>
      </w:r>
      <w:r w:rsidR="00C601EE" w:rsidRPr="00CD3FFE">
        <w:rPr>
          <w:rFonts w:ascii="Times New Roman" w:hAnsi="Times New Roman"/>
          <w:color w:val="auto"/>
          <w:szCs w:val="22"/>
          <w:lang w:val="lt-LT"/>
        </w:rPr>
        <w:t>10 mg tabletės</w:t>
      </w:r>
    </w:p>
    <w:p w14:paraId="232CC71B" w14:textId="77777777" w:rsidR="00C601EE" w:rsidRPr="00CD3FFE" w:rsidRDefault="00C601EE" w:rsidP="00C601EE">
      <w:pPr>
        <w:pStyle w:val="Pagrindinistekstas"/>
        <w:tabs>
          <w:tab w:val="left" w:pos="567"/>
        </w:tabs>
        <w:rPr>
          <w:rFonts w:ascii="Times New Roman" w:hAnsi="Times New Roman"/>
          <w:color w:val="auto"/>
          <w:szCs w:val="22"/>
          <w:lang w:val="lt-LT"/>
        </w:rPr>
      </w:pPr>
      <w:proofErr w:type="spellStart"/>
      <w:r w:rsidRPr="00CD3FFE">
        <w:rPr>
          <w:rFonts w:ascii="Times New Roman" w:hAnsi="Times New Roman"/>
          <w:color w:val="auto"/>
          <w:szCs w:val="22"/>
          <w:lang w:val="lt-LT"/>
        </w:rPr>
        <w:t>Ezetimibas</w:t>
      </w:r>
      <w:proofErr w:type="spellEnd"/>
    </w:p>
    <w:p w14:paraId="07DF0AAA"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2A8C38C"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6F6296A4"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2.</w:t>
      </w:r>
      <w:r w:rsidRPr="00CD3FFE">
        <w:rPr>
          <w:rFonts w:ascii="Times New Roman" w:hAnsi="Times New Roman" w:cs="Times New Roman"/>
          <w:sz w:val="22"/>
          <w:szCs w:val="22"/>
          <w:lang w:val="lt-LT"/>
        </w:rPr>
        <w:tab/>
        <w:t>VEIKLIOJI (-IOS) MEDŽIAGA (-OS) IR JOS (-Ų) KIEKIS (-IAI)</w:t>
      </w:r>
    </w:p>
    <w:p w14:paraId="343A080A"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31534837" w14:textId="77777777" w:rsidR="00C601EE" w:rsidRPr="00CD3FFE" w:rsidRDefault="00C601EE" w:rsidP="00C601EE">
      <w:pPr>
        <w:tabs>
          <w:tab w:val="left" w:pos="567"/>
        </w:tabs>
        <w:autoSpaceDE w:val="0"/>
        <w:autoSpaceDN w:val="0"/>
        <w:adjustRightInd w:val="0"/>
        <w:rPr>
          <w:rFonts w:ascii="Times New Roman" w:hAnsi="Times New Roman"/>
          <w:sz w:val="22"/>
          <w:szCs w:val="22"/>
          <w:lang w:val="lt-LT" w:eastAsia="hu-HU"/>
        </w:rPr>
      </w:pPr>
      <w:r w:rsidRPr="00CD3FFE">
        <w:rPr>
          <w:rFonts w:ascii="Times New Roman" w:hAnsi="Times New Roman"/>
          <w:sz w:val="22"/>
          <w:szCs w:val="22"/>
          <w:lang w:val="lt-LT" w:eastAsia="hu-HU"/>
        </w:rPr>
        <w:t>Kiekvienoje tabletėje yra 10 mg</w:t>
      </w:r>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eastAsia="hu-HU"/>
        </w:rPr>
        <w:t>ezetimibo</w:t>
      </w:r>
      <w:proofErr w:type="spellEnd"/>
      <w:r w:rsidRPr="00CD3FFE">
        <w:rPr>
          <w:rFonts w:ascii="Times New Roman" w:hAnsi="Times New Roman"/>
          <w:sz w:val="22"/>
          <w:szCs w:val="22"/>
          <w:lang w:val="lt-LT" w:eastAsia="hu-HU"/>
        </w:rPr>
        <w:t>.</w:t>
      </w:r>
    </w:p>
    <w:p w14:paraId="630644FD"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0291840B"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3833D37"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3.</w:t>
      </w:r>
      <w:r w:rsidRPr="00CD3FFE">
        <w:rPr>
          <w:rFonts w:ascii="Times New Roman" w:hAnsi="Times New Roman" w:cs="Times New Roman"/>
          <w:sz w:val="22"/>
          <w:szCs w:val="22"/>
          <w:lang w:val="lt-LT"/>
        </w:rPr>
        <w:tab/>
        <w:t>PAGALBINIŲ MEDŽIAGŲ SĄRAŠAS</w:t>
      </w:r>
    </w:p>
    <w:p w14:paraId="7CD028B1"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8B60A9B" w14:textId="77777777" w:rsidR="00C601EE" w:rsidRPr="00CD3FFE" w:rsidRDefault="00C601EE" w:rsidP="00C601EE">
      <w:pPr>
        <w:pStyle w:val="BTEMEASMCA"/>
        <w:tabs>
          <w:tab w:val="left" w:pos="567"/>
        </w:tabs>
        <w:rPr>
          <w:rFonts w:ascii="Times New Roman" w:hAnsi="Times New Roman"/>
          <w:lang w:val="lt-LT"/>
        </w:rPr>
      </w:pPr>
      <w:r w:rsidRPr="00CD3FFE">
        <w:rPr>
          <w:rFonts w:ascii="Times New Roman" w:hAnsi="Times New Roman"/>
          <w:lang w:val="lt-LT"/>
        </w:rPr>
        <w:t xml:space="preserve">Sudėtyje yra laktozės </w:t>
      </w:r>
      <w:proofErr w:type="spellStart"/>
      <w:r w:rsidRPr="00CD3FFE">
        <w:rPr>
          <w:rFonts w:ascii="Times New Roman" w:hAnsi="Times New Roman"/>
          <w:lang w:val="lt-LT"/>
        </w:rPr>
        <w:t>monohidrato</w:t>
      </w:r>
      <w:proofErr w:type="spellEnd"/>
      <w:r w:rsidRPr="00CD3FFE">
        <w:rPr>
          <w:rFonts w:ascii="Times New Roman" w:hAnsi="Times New Roman"/>
          <w:lang w:val="lt-LT"/>
        </w:rPr>
        <w:t>. Daugiau informacijos pateikta pakuotės lapelyje.</w:t>
      </w:r>
    </w:p>
    <w:p w14:paraId="5AC1C355"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66F8AB7"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0296B78"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4.</w:t>
      </w:r>
      <w:r w:rsidRPr="00CD3FFE">
        <w:rPr>
          <w:rFonts w:ascii="Times New Roman" w:hAnsi="Times New Roman" w:cs="Times New Roman"/>
          <w:sz w:val="22"/>
          <w:szCs w:val="22"/>
          <w:lang w:val="lt-LT"/>
        </w:rPr>
        <w:tab/>
        <w:t>FARMACINĖ FORMA IR KIEKIS PAKUOTĖ</w:t>
      </w:r>
    </w:p>
    <w:p w14:paraId="200C9E08" w14:textId="77777777" w:rsidR="00C601EE" w:rsidRPr="00CD3FFE" w:rsidRDefault="00C601EE" w:rsidP="00C601EE">
      <w:pPr>
        <w:tabs>
          <w:tab w:val="left" w:pos="567"/>
          <w:tab w:val="left" w:pos="720"/>
        </w:tabs>
        <w:rPr>
          <w:rFonts w:ascii="Times New Roman" w:hAnsi="Times New Roman"/>
          <w:sz w:val="22"/>
          <w:szCs w:val="22"/>
          <w:highlight w:val="lightGray"/>
          <w:lang w:val="lt-LT"/>
        </w:rPr>
      </w:pPr>
    </w:p>
    <w:p w14:paraId="1F175EAB" w14:textId="77777777" w:rsidR="00A83C58" w:rsidRDefault="00A83C58" w:rsidP="00C601EE">
      <w:pPr>
        <w:tabs>
          <w:tab w:val="left" w:pos="567"/>
          <w:tab w:val="left" w:pos="720"/>
        </w:tabs>
        <w:rPr>
          <w:rFonts w:ascii="Times New Roman" w:hAnsi="Times New Roman"/>
          <w:sz w:val="22"/>
          <w:szCs w:val="22"/>
          <w:lang w:val="lt-LT"/>
        </w:rPr>
      </w:pPr>
      <w:r>
        <w:rPr>
          <w:rFonts w:ascii="Times New Roman" w:hAnsi="Times New Roman"/>
          <w:sz w:val="22"/>
          <w:szCs w:val="22"/>
          <w:lang w:val="lt-LT"/>
        </w:rPr>
        <w:t>Tabletės</w:t>
      </w:r>
    </w:p>
    <w:p w14:paraId="5E977DB7" w14:textId="77777777" w:rsidR="00A83C58" w:rsidRDefault="00A83C58" w:rsidP="00C601EE">
      <w:pPr>
        <w:tabs>
          <w:tab w:val="left" w:pos="567"/>
          <w:tab w:val="left" w:pos="720"/>
        </w:tabs>
        <w:rPr>
          <w:rFonts w:ascii="Times New Roman" w:hAnsi="Times New Roman"/>
          <w:sz w:val="22"/>
          <w:szCs w:val="22"/>
          <w:lang w:val="lt-LT"/>
        </w:rPr>
      </w:pPr>
    </w:p>
    <w:p w14:paraId="74BECD23" w14:textId="77777777" w:rsidR="00A83C58" w:rsidRPr="00A83C58" w:rsidRDefault="00A83C58" w:rsidP="00A83C58">
      <w:pPr>
        <w:tabs>
          <w:tab w:val="left" w:pos="567"/>
          <w:tab w:val="left" w:pos="720"/>
        </w:tabs>
        <w:rPr>
          <w:rFonts w:ascii="Times New Roman" w:hAnsi="Times New Roman"/>
          <w:sz w:val="22"/>
          <w:szCs w:val="22"/>
          <w:lang w:val="lt-LT"/>
        </w:rPr>
      </w:pPr>
      <w:r>
        <w:rPr>
          <w:rFonts w:ascii="Times New Roman" w:hAnsi="Times New Roman"/>
          <w:sz w:val="22"/>
          <w:szCs w:val="22"/>
          <w:lang w:val="lt-LT"/>
        </w:rPr>
        <w:t>7 tabletės</w:t>
      </w:r>
    </w:p>
    <w:p w14:paraId="56D0BAFD"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10 tablečių</w:t>
      </w:r>
    </w:p>
    <w:p w14:paraId="20A25EBE"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14 tablečių</w:t>
      </w:r>
    </w:p>
    <w:p w14:paraId="101968E8"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20 tablečių</w:t>
      </w:r>
    </w:p>
    <w:p w14:paraId="39DA4381"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28 tabletės</w:t>
      </w:r>
    </w:p>
    <w:p w14:paraId="055C80B0"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30 tablečių</w:t>
      </w:r>
    </w:p>
    <w:p w14:paraId="48C184BA"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50 tablečių</w:t>
      </w:r>
    </w:p>
    <w:p w14:paraId="430DB487"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84 tabletės</w:t>
      </w:r>
    </w:p>
    <w:p w14:paraId="7FD37A87"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90 tablečių</w:t>
      </w:r>
    </w:p>
    <w:p w14:paraId="6F1084ED"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98 tabletės</w:t>
      </w:r>
    </w:p>
    <w:p w14:paraId="67C869E9" w14:textId="77777777" w:rsidR="00A83C58" w:rsidRPr="00A83C58" w:rsidRDefault="00A83C58" w:rsidP="00A83C58">
      <w:pPr>
        <w:tabs>
          <w:tab w:val="left" w:pos="567"/>
          <w:tab w:val="left" w:pos="720"/>
        </w:tabs>
        <w:rPr>
          <w:rFonts w:ascii="Times New Roman" w:hAnsi="Times New Roman"/>
          <w:sz w:val="22"/>
          <w:szCs w:val="22"/>
          <w:highlight w:val="lightGray"/>
          <w:lang w:val="lt-LT"/>
        </w:rPr>
      </w:pPr>
      <w:r w:rsidRPr="00A83C58">
        <w:rPr>
          <w:rFonts w:ascii="Times New Roman" w:hAnsi="Times New Roman"/>
          <w:sz w:val="22"/>
          <w:szCs w:val="22"/>
          <w:highlight w:val="lightGray"/>
          <w:lang w:val="lt-LT"/>
        </w:rPr>
        <w:t>100 tablečių</w:t>
      </w:r>
    </w:p>
    <w:p w14:paraId="0E940C8E" w14:textId="77777777" w:rsidR="00C601EE" w:rsidRPr="00A83C58" w:rsidRDefault="00A83C58" w:rsidP="00A83C58">
      <w:pPr>
        <w:tabs>
          <w:tab w:val="left" w:pos="567"/>
          <w:tab w:val="left" w:pos="720"/>
        </w:tabs>
        <w:rPr>
          <w:rFonts w:ascii="Times New Roman" w:hAnsi="Times New Roman"/>
          <w:sz w:val="22"/>
          <w:szCs w:val="22"/>
          <w:lang w:val="en-US"/>
        </w:rPr>
      </w:pPr>
      <w:r w:rsidRPr="00A83C58">
        <w:rPr>
          <w:rFonts w:ascii="Times New Roman" w:hAnsi="Times New Roman"/>
          <w:sz w:val="22"/>
          <w:szCs w:val="22"/>
          <w:highlight w:val="lightGray"/>
          <w:lang w:val="lt-LT"/>
        </w:rPr>
        <w:t>300 tablečių</w:t>
      </w:r>
    </w:p>
    <w:p w14:paraId="60B24F31"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33950011"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763049EA"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5.</w:t>
      </w:r>
      <w:r w:rsidRPr="00CD3FFE">
        <w:rPr>
          <w:rFonts w:ascii="Times New Roman" w:hAnsi="Times New Roman" w:cs="Times New Roman"/>
          <w:sz w:val="22"/>
          <w:szCs w:val="22"/>
          <w:lang w:val="lt-LT"/>
        </w:rPr>
        <w:tab/>
        <w:t>VARTOJIMO METODAS IR BŪDAS (-AI)</w:t>
      </w:r>
    </w:p>
    <w:p w14:paraId="359089A0"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04FC7D18" w14:textId="77777777" w:rsidR="00C601EE" w:rsidRPr="00CD3FFE" w:rsidRDefault="00C601EE" w:rsidP="00C601EE">
      <w:pPr>
        <w:pStyle w:val="Pagrindinistekstas"/>
        <w:tabs>
          <w:tab w:val="left" w:pos="567"/>
        </w:tabs>
        <w:rPr>
          <w:rFonts w:ascii="Times New Roman" w:hAnsi="Times New Roman"/>
          <w:color w:val="auto"/>
          <w:szCs w:val="22"/>
          <w:lang w:val="lt-LT"/>
        </w:rPr>
      </w:pPr>
      <w:r w:rsidRPr="00CD3FFE">
        <w:rPr>
          <w:rFonts w:ascii="Times New Roman" w:hAnsi="Times New Roman"/>
          <w:color w:val="auto"/>
          <w:szCs w:val="22"/>
          <w:lang w:val="lt-LT"/>
        </w:rPr>
        <w:t>Vartoti per burną.</w:t>
      </w:r>
    </w:p>
    <w:p w14:paraId="6557BD82" w14:textId="77777777" w:rsidR="00C601EE" w:rsidRPr="00CD3FFE" w:rsidRDefault="00C601EE" w:rsidP="00C601EE">
      <w:pPr>
        <w:pStyle w:val="Pagrindinistekstas"/>
        <w:tabs>
          <w:tab w:val="left" w:pos="567"/>
        </w:tabs>
        <w:rPr>
          <w:rFonts w:ascii="Times New Roman" w:hAnsi="Times New Roman"/>
          <w:color w:val="auto"/>
          <w:szCs w:val="22"/>
          <w:lang w:val="lt-LT"/>
        </w:rPr>
      </w:pPr>
      <w:r w:rsidRPr="00CD3FFE">
        <w:rPr>
          <w:rFonts w:ascii="Times New Roman" w:hAnsi="Times New Roman"/>
          <w:color w:val="auto"/>
          <w:szCs w:val="22"/>
          <w:lang w:val="lt-LT"/>
        </w:rPr>
        <w:t>Prieš vartojimą perskaityki</w:t>
      </w:r>
      <w:r w:rsidRPr="00CD3FFE" w:rsidDel="00192360">
        <w:rPr>
          <w:rFonts w:ascii="Times New Roman" w:hAnsi="Times New Roman"/>
          <w:color w:val="auto"/>
          <w:szCs w:val="22"/>
          <w:lang w:val="lt-LT"/>
        </w:rPr>
        <w:t>t</w:t>
      </w:r>
      <w:r w:rsidRPr="00CD3FFE">
        <w:rPr>
          <w:rFonts w:ascii="Times New Roman" w:hAnsi="Times New Roman"/>
          <w:color w:val="auto"/>
          <w:szCs w:val="22"/>
          <w:lang w:val="lt-LT"/>
        </w:rPr>
        <w:t>e pakuotės lapelį.</w:t>
      </w:r>
    </w:p>
    <w:p w14:paraId="720E227A"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34DA4FF"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74BF9C15" w14:textId="77777777" w:rsidR="00C601EE" w:rsidRPr="00CD3FFE" w:rsidRDefault="00C601EE" w:rsidP="00A83C58">
      <w:pPr>
        <w:pStyle w:val="Antrat3"/>
        <w:pBdr>
          <w:top w:val="single" w:sz="4" w:space="1" w:color="auto"/>
          <w:left w:val="single" w:sz="4" w:space="4" w:color="auto"/>
          <w:bottom w:val="single" w:sz="4" w:space="1" w:color="auto"/>
          <w:right w:val="single" w:sz="4" w:space="4" w:color="auto"/>
        </w:pBdr>
        <w:tabs>
          <w:tab w:val="left" w:pos="567"/>
        </w:tabs>
        <w:spacing w:before="0" w:after="0"/>
        <w:ind w:left="567" w:hanging="567"/>
        <w:rPr>
          <w:rFonts w:ascii="Times New Roman" w:hAnsi="Times New Roman" w:cs="Times New Roman"/>
          <w:sz w:val="22"/>
          <w:szCs w:val="22"/>
          <w:lang w:val="lt-LT"/>
        </w:rPr>
      </w:pPr>
      <w:r w:rsidRPr="00CD3FFE">
        <w:rPr>
          <w:rFonts w:ascii="Times New Roman" w:hAnsi="Times New Roman" w:cs="Times New Roman"/>
          <w:sz w:val="22"/>
          <w:szCs w:val="22"/>
          <w:lang w:val="lt-LT"/>
        </w:rPr>
        <w:t>6.</w:t>
      </w:r>
      <w:r w:rsidRPr="00CD3FFE">
        <w:rPr>
          <w:rFonts w:ascii="Times New Roman" w:hAnsi="Times New Roman" w:cs="Times New Roman"/>
          <w:sz w:val="22"/>
          <w:szCs w:val="22"/>
          <w:lang w:val="lt-LT"/>
        </w:rPr>
        <w:tab/>
        <w:t>SPECIALUS ĮSPĖJIMAS, KAD VAISTINĮ PREPARATĄ BŪTINA LAIKYTI VAIKAMS NEPASTEBIMOJE IR NEPASIEKIAMOJE VIETOJE</w:t>
      </w:r>
    </w:p>
    <w:p w14:paraId="75D3BC79"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6F26F0F" w14:textId="77777777" w:rsidR="00C601EE" w:rsidRPr="00CD3FFE" w:rsidRDefault="00C601EE" w:rsidP="00C601EE">
      <w:pPr>
        <w:pStyle w:val="Pagrindinistekstas"/>
        <w:tabs>
          <w:tab w:val="left" w:pos="567"/>
        </w:tabs>
        <w:rPr>
          <w:rFonts w:ascii="Times New Roman" w:hAnsi="Times New Roman"/>
          <w:color w:val="auto"/>
          <w:szCs w:val="22"/>
          <w:lang w:val="lt-LT"/>
        </w:rPr>
      </w:pPr>
      <w:r w:rsidRPr="00CD3FFE">
        <w:rPr>
          <w:rFonts w:ascii="Times New Roman" w:hAnsi="Times New Roman"/>
          <w:color w:val="auto"/>
          <w:szCs w:val="22"/>
          <w:lang w:val="lt-LT"/>
        </w:rPr>
        <w:t>Laikyti vaikams nepastebimoje ir nepasiekiamoje vietoje.</w:t>
      </w:r>
    </w:p>
    <w:p w14:paraId="2D9B6B17"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3E6826A0"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3C9E96BA"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7.</w:t>
      </w:r>
      <w:r w:rsidRPr="00CD3FFE">
        <w:rPr>
          <w:rFonts w:ascii="Times New Roman" w:hAnsi="Times New Roman" w:cs="Times New Roman"/>
          <w:sz w:val="22"/>
          <w:szCs w:val="22"/>
          <w:lang w:val="lt-LT"/>
        </w:rPr>
        <w:tab/>
        <w:t>KITAS (-I) SPECIALUS (-ŪS) ĮSPĖJIMAS (-AI) (JEI REIKIA)</w:t>
      </w:r>
    </w:p>
    <w:p w14:paraId="2B0925CE"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8FC0736"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7AD5F03"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8.</w:t>
      </w:r>
      <w:r w:rsidRPr="00CD3FFE">
        <w:rPr>
          <w:rFonts w:ascii="Times New Roman" w:hAnsi="Times New Roman" w:cs="Times New Roman"/>
          <w:sz w:val="22"/>
          <w:szCs w:val="22"/>
          <w:lang w:val="lt-LT"/>
        </w:rPr>
        <w:tab/>
        <w:t>TINKAMUMO LAIKAS</w:t>
      </w:r>
    </w:p>
    <w:p w14:paraId="7122B900"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C2016B5" w14:textId="77777777" w:rsidR="00C601EE" w:rsidRPr="00CD3FFE" w:rsidRDefault="00A83C58" w:rsidP="00C601EE">
      <w:pPr>
        <w:pStyle w:val="Pagrindinistekstas"/>
        <w:tabs>
          <w:tab w:val="left" w:pos="567"/>
        </w:tabs>
        <w:rPr>
          <w:rFonts w:ascii="Times New Roman" w:hAnsi="Times New Roman"/>
          <w:color w:val="auto"/>
          <w:szCs w:val="22"/>
          <w:lang w:val="lt-LT"/>
        </w:rPr>
      </w:pPr>
      <w:r>
        <w:rPr>
          <w:rFonts w:ascii="Times New Roman" w:hAnsi="Times New Roman"/>
          <w:color w:val="auto"/>
          <w:szCs w:val="22"/>
          <w:lang w:val="lt-LT"/>
        </w:rPr>
        <w:t>EXP</w:t>
      </w:r>
      <w:r w:rsidR="00C601EE" w:rsidRPr="00CD3FFE">
        <w:rPr>
          <w:rFonts w:ascii="Times New Roman" w:hAnsi="Times New Roman"/>
          <w:color w:val="auto"/>
          <w:szCs w:val="22"/>
          <w:lang w:val="lt-LT"/>
        </w:rPr>
        <w:t xml:space="preserve"> {mm/MMMM}</w:t>
      </w:r>
    </w:p>
    <w:p w14:paraId="5613F232"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63F5D33"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7E76317"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9.</w:t>
      </w:r>
      <w:r w:rsidRPr="00CD3FFE">
        <w:rPr>
          <w:rFonts w:ascii="Times New Roman" w:hAnsi="Times New Roman" w:cs="Times New Roman"/>
          <w:sz w:val="22"/>
          <w:szCs w:val="22"/>
          <w:lang w:val="lt-LT"/>
        </w:rPr>
        <w:tab/>
        <w:t>SPECIALIOS LAIKYMO SĄLYGOS</w:t>
      </w:r>
    </w:p>
    <w:p w14:paraId="62D142F8"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103073A" w14:textId="77777777" w:rsidR="00C601EE" w:rsidRPr="00CD3FFE" w:rsidRDefault="00C601EE" w:rsidP="00C601EE">
      <w:pPr>
        <w:pStyle w:val="BTEMEASMCA"/>
        <w:tabs>
          <w:tab w:val="left" w:pos="567"/>
        </w:tabs>
        <w:rPr>
          <w:rFonts w:ascii="Times New Roman" w:hAnsi="Times New Roman"/>
          <w:lang w:val="lt-LT"/>
        </w:rPr>
      </w:pPr>
      <w:r w:rsidRPr="00CD3FFE">
        <w:rPr>
          <w:rFonts w:ascii="Times New Roman" w:hAnsi="Times New Roman"/>
          <w:lang w:val="lt-LT"/>
        </w:rPr>
        <w:t>Laikyti gamintojo pakuotėje, kad vaistas būtų apsaugotas nuo drėgmės.</w:t>
      </w:r>
    </w:p>
    <w:p w14:paraId="3C38FB76"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7113AAF7"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A92C26A" w14:textId="77777777" w:rsidR="00C601EE" w:rsidRPr="00CD3FFE" w:rsidRDefault="00C601EE" w:rsidP="00A83C58">
      <w:pPr>
        <w:pStyle w:val="Antrat3"/>
        <w:pBdr>
          <w:top w:val="single" w:sz="4" w:space="1" w:color="auto"/>
          <w:left w:val="single" w:sz="4" w:space="4" w:color="auto"/>
          <w:bottom w:val="single" w:sz="4" w:space="1" w:color="auto"/>
          <w:right w:val="single" w:sz="4" w:space="4" w:color="auto"/>
        </w:pBdr>
        <w:tabs>
          <w:tab w:val="left" w:pos="567"/>
        </w:tabs>
        <w:spacing w:before="0" w:after="0"/>
        <w:ind w:left="567" w:hanging="567"/>
        <w:rPr>
          <w:rFonts w:ascii="Times New Roman" w:hAnsi="Times New Roman" w:cs="Times New Roman"/>
          <w:sz w:val="22"/>
          <w:szCs w:val="22"/>
          <w:lang w:val="lt-LT"/>
        </w:rPr>
      </w:pPr>
      <w:r w:rsidRPr="00CD3FFE">
        <w:rPr>
          <w:rFonts w:ascii="Times New Roman" w:hAnsi="Times New Roman" w:cs="Times New Roman"/>
          <w:sz w:val="22"/>
          <w:szCs w:val="22"/>
          <w:lang w:val="lt-LT"/>
        </w:rPr>
        <w:t>10.</w:t>
      </w:r>
      <w:r w:rsidRPr="00CD3FFE">
        <w:rPr>
          <w:rFonts w:ascii="Times New Roman" w:hAnsi="Times New Roman" w:cs="Times New Roman"/>
          <w:sz w:val="22"/>
          <w:szCs w:val="22"/>
          <w:lang w:val="lt-LT"/>
        </w:rPr>
        <w:tab/>
        <w:t>SPECIALIOS ATSARGUMO PRIEMONĖS DĖL NESUVARTOTO VAISTINIO PREPARATO AR JO ATLIEKŲ TVARKYMO (JEI REIKIA)</w:t>
      </w:r>
    </w:p>
    <w:p w14:paraId="0B391994"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896F7AB"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42A817BD" w14:textId="77777777" w:rsidR="00C601EE" w:rsidRPr="00CD3FFE" w:rsidRDefault="00C601EE" w:rsidP="00C601EE">
      <w:pPr>
        <w:pStyle w:val="Antrat3"/>
        <w:keepLines/>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11.</w:t>
      </w:r>
      <w:r w:rsidRPr="00CD3FFE">
        <w:rPr>
          <w:rFonts w:ascii="Times New Roman" w:hAnsi="Times New Roman" w:cs="Times New Roman"/>
          <w:sz w:val="22"/>
          <w:szCs w:val="22"/>
          <w:lang w:val="lt-LT"/>
        </w:rPr>
        <w:tab/>
        <w:t>REGISTRUOTOJO PAVADINIMAS IR ADRESAS</w:t>
      </w:r>
    </w:p>
    <w:p w14:paraId="45A3857A" w14:textId="77777777" w:rsidR="00C601EE" w:rsidRPr="00CD3FFE" w:rsidRDefault="00C601EE" w:rsidP="00C601EE">
      <w:pPr>
        <w:pStyle w:val="Pagrindinistekstas"/>
        <w:keepNext/>
        <w:keepLines/>
        <w:tabs>
          <w:tab w:val="left" w:pos="567"/>
        </w:tabs>
        <w:rPr>
          <w:rFonts w:ascii="Times New Roman" w:hAnsi="Times New Roman"/>
          <w:color w:val="auto"/>
          <w:szCs w:val="22"/>
          <w:lang w:val="lt-LT"/>
        </w:rPr>
      </w:pPr>
    </w:p>
    <w:p w14:paraId="2D446EAA" w14:textId="77777777" w:rsidR="00D40DEB" w:rsidRPr="00D60D90" w:rsidRDefault="00D40DEB" w:rsidP="00D40DEB">
      <w:pPr>
        <w:tabs>
          <w:tab w:val="left" w:pos="567"/>
        </w:tabs>
        <w:rPr>
          <w:rFonts w:ascii="Times New Roman" w:hAnsi="Times New Roman"/>
          <w:sz w:val="22"/>
          <w:szCs w:val="22"/>
          <w:lang w:val="lt-LT"/>
        </w:rPr>
      </w:pPr>
      <w:proofErr w:type="spellStart"/>
      <w:r w:rsidRPr="00D60D90">
        <w:rPr>
          <w:rFonts w:ascii="Times New Roman" w:hAnsi="Times New Roman"/>
          <w:sz w:val="22"/>
          <w:szCs w:val="22"/>
          <w:lang w:val="lt-LT"/>
        </w:rPr>
        <w:t>PharmaSwiss</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Česká</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republika</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s.r.o</w:t>
      </w:r>
      <w:proofErr w:type="spellEnd"/>
      <w:r w:rsidRPr="00D60D90">
        <w:rPr>
          <w:rFonts w:ascii="Times New Roman" w:hAnsi="Times New Roman"/>
          <w:sz w:val="22"/>
          <w:szCs w:val="22"/>
          <w:lang w:val="lt-LT"/>
        </w:rPr>
        <w:t>.</w:t>
      </w:r>
    </w:p>
    <w:p w14:paraId="35564554" w14:textId="77777777" w:rsidR="00D40DEB" w:rsidRPr="00D60D90" w:rsidRDefault="00D40DEB" w:rsidP="00D40DEB">
      <w:pPr>
        <w:tabs>
          <w:tab w:val="left" w:pos="567"/>
        </w:tabs>
        <w:rPr>
          <w:rFonts w:ascii="Times New Roman" w:hAnsi="Times New Roman"/>
          <w:sz w:val="22"/>
          <w:szCs w:val="22"/>
          <w:lang w:val="lt-LT"/>
        </w:rPr>
      </w:pPr>
      <w:proofErr w:type="spellStart"/>
      <w:r w:rsidRPr="00D60D90">
        <w:rPr>
          <w:rFonts w:ascii="Times New Roman" w:hAnsi="Times New Roman"/>
          <w:sz w:val="22"/>
          <w:szCs w:val="22"/>
          <w:lang w:val="lt-LT"/>
        </w:rPr>
        <w:t>Jankovcova</w:t>
      </w:r>
      <w:proofErr w:type="spellEnd"/>
      <w:r w:rsidRPr="00D60D90">
        <w:rPr>
          <w:rFonts w:ascii="Times New Roman" w:hAnsi="Times New Roman"/>
          <w:sz w:val="22"/>
          <w:szCs w:val="22"/>
          <w:lang w:val="lt-LT"/>
        </w:rPr>
        <w:t xml:space="preserve"> 1569/2c</w:t>
      </w:r>
    </w:p>
    <w:p w14:paraId="49AE6BA0" w14:textId="76EC50C4" w:rsidR="00D40DEB" w:rsidRPr="00D60D90" w:rsidRDefault="00D40DEB" w:rsidP="00D40DEB">
      <w:pPr>
        <w:tabs>
          <w:tab w:val="left" w:pos="567"/>
        </w:tabs>
        <w:rPr>
          <w:rFonts w:ascii="Times New Roman" w:hAnsi="Times New Roman"/>
          <w:sz w:val="22"/>
          <w:szCs w:val="22"/>
          <w:lang w:val="lt-LT"/>
        </w:rPr>
      </w:pPr>
      <w:r>
        <w:rPr>
          <w:rFonts w:ascii="Times New Roman" w:hAnsi="Times New Roman"/>
          <w:sz w:val="22"/>
          <w:szCs w:val="22"/>
          <w:lang w:val="lt-LT"/>
        </w:rPr>
        <w:t>17</w:t>
      </w:r>
      <w:r w:rsidR="00D81546">
        <w:rPr>
          <w:rFonts w:ascii="Times New Roman" w:hAnsi="Times New Roman"/>
          <w:sz w:val="22"/>
          <w:szCs w:val="22"/>
          <w:lang w:val="lt-LT"/>
        </w:rPr>
        <w:t xml:space="preserve">0 </w:t>
      </w:r>
      <w:r>
        <w:rPr>
          <w:rFonts w:ascii="Times New Roman" w:hAnsi="Times New Roman"/>
          <w:sz w:val="22"/>
          <w:szCs w:val="22"/>
          <w:lang w:val="lt-LT"/>
        </w:rPr>
        <w:t xml:space="preserve">00 </w:t>
      </w:r>
      <w:proofErr w:type="spellStart"/>
      <w:r>
        <w:rPr>
          <w:rFonts w:ascii="Times New Roman" w:hAnsi="Times New Roman"/>
          <w:sz w:val="22"/>
          <w:szCs w:val="22"/>
          <w:lang w:val="lt-LT"/>
        </w:rPr>
        <w:t>Prague</w:t>
      </w:r>
      <w:proofErr w:type="spellEnd"/>
      <w:r w:rsidRPr="00D60D90">
        <w:rPr>
          <w:rFonts w:ascii="Times New Roman" w:hAnsi="Times New Roman"/>
          <w:sz w:val="22"/>
          <w:szCs w:val="22"/>
          <w:lang w:val="lt-LT"/>
        </w:rPr>
        <w:t xml:space="preserve"> 7</w:t>
      </w:r>
    </w:p>
    <w:p w14:paraId="4363B73C" w14:textId="77777777" w:rsidR="00D40DEB" w:rsidRPr="00CD3FFE" w:rsidRDefault="00D40DEB" w:rsidP="00D40DEB">
      <w:pPr>
        <w:tabs>
          <w:tab w:val="left" w:pos="567"/>
        </w:tabs>
        <w:rPr>
          <w:rFonts w:ascii="Times New Roman" w:hAnsi="Times New Roman"/>
          <w:bCs/>
          <w:caps/>
          <w:sz w:val="22"/>
          <w:szCs w:val="22"/>
          <w:lang w:val="lt-LT"/>
        </w:rPr>
      </w:pPr>
      <w:r w:rsidRPr="00D60D90">
        <w:rPr>
          <w:rFonts w:ascii="Times New Roman" w:hAnsi="Times New Roman"/>
          <w:sz w:val="22"/>
          <w:szCs w:val="22"/>
          <w:lang w:val="lt-LT"/>
        </w:rPr>
        <w:t>Čekija</w:t>
      </w:r>
    </w:p>
    <w:p w14:paraId="63795807"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4132FF93"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C838DFB"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12.</w:t>
      </w:r>
      <w:r w:rsidRPr="00CD3FFE">
        <w:rPr>
          <w:rFonts w:ascii="Times New Roman" w:hAnsi="Times New Roman" w:cs="Times New Roman"/>
          <w:sz w:val="22"/>
          <w:szCs w:val="22"/>
          <w:lang w:val="lt-LT"/>
        </w:rPr>
        <w:tab/>
        <w:t>REGISTRACIJOS PAŽYMĖJIMO NUMERIS (-IAI)</w:t>
      </w:r>
    </w:p>
    <w:p w14:paraId="3DEABF62" w14:textId="77777777" w:rsidR="00C601EE" w:rsidRDefault="00C601EE" w:rsidP="00C601EE">
      <w:pPr>
        <w:pStyle w:val="Pagrindinistekstas"/>
        <w:tabs>
          <w:tab w:val="left" w:pos="567"/>
        </w:tabs>
        <w:rPr>
          <w:rFonts w:ascii="Times New Roman" w:hAnsi="Times New Roman"/>
          <w:color w:val="auto"/>
          <w:szCs w:val="22"/>
          <w:lang w:val="lt-LT"/>
        </w:rPr>
      </w:pPr>
    </w:p>
    <w:p w14:paraId="136E656C" w14:textId="77777777" w:rsidR="008C1FA4" w:rsidRPr="008C1FA4" w:rsidRDefault="008C1FA4" w:rsidP="008C1FA4">
      <w:pPr>
        <w:pStyle w:val="Porat"/>
        <w:rPr>
          <w:rFonts w:ascii="Times New Roman" w:hAnsi="Times New Roman"/>
          <w:sz w:val="22"/>
          <w:szCs w:val="22"/>
          <w:highlight w:val="lightGray"/>
          <w:lang w:val="lt-LT"/>
        </w:rPr>
      </w:pPr>
      <w:r w:rsidRPr="00434777">
        <w:rPr>
          <w:rFonts w:ascii="Times New Roman" w:hAnsi="Times New Roman"/>
          <w:sz w:val="22"/>
          <w:szCs w:val="22"/>
          <w:lang w:val="lt-LT"/>
        </w:rPr>
        <w:t xml:space="preserve">LT/1/18/4231/001 </w:t>
      </w:r>
      <w:r w:rsidRPr="008C1FA4">
        <w:rPr>
          <w:rFonts w:ascii="Times New Roman" w:hAnsi="Times New Roman"/>
          <w:sz w:val="22"/>
          <w:szCs w:val="22"/>
          <w:highlight w:val="lightGray"/>
          <w:lang w:val="lt-LT"/>
        </w:rPr>
        <w:t>– N7</w:t>
      </w:r>
    </w:p>
    <w:p w14:paraId="0D35A9F8"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LT/1/18/4231/002 – N10</w:t>
      </w:r>
    </w:p>
    <w:p w14:paraId="5EC63861"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LT/1/18/4231/003 – N14</w:t>
      </w:r>
    </w:p>
    <w:p w14:paraId="756DBE4C"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LT/1/18/4231/004 – N20</w:t>
      </w:r>
    </w:p>
    <w:p w14:paraId="0E2A5A61"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LT/1/18/4231/005 – N28</w:t>
      </w:r>
    </w:p>
    <w:p w14:paraId="09D9FCF4"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LT/1/18/4231/006 – N30</w:t>
      </w:r>
    </w:p>
    <w:p w14:paraId="0AC9DB95"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LT/1/18/4231/007 – N50</w:t>
      </w:r>
    </w:p>
    <w:p w14:paraId="7CF9ACC8"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LT/1/18/4231/008 – N84</w:t>
      </w:r>
    </w:p>
    <w:p w14:paraId="116663B4"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LT/1/18/4231/009 – N90</w:t>
      </w:r>
    </w:p>
    <w:p w14:paraId="200BAB5D"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LT/1/18/4231/010 – N98</w:t>
      </w:r>
    </w:p>
    <w:p w14:paraId="7AB9C062" w14:textId="77777777" w:rsidR="008C1FA4" w:rsidRPr="008C1FA4" w:rsidRDefault="008C1FA4" w:rsidP="008C1FA4">
      <w:pPr>
        <w:pStyle w:val="Porat"/>
        <w:rPr>
          <w:rFonts w:ascii="Times New Roman" w:hAnsi="Times New Roman"/>
          <w:sz w:val="22"/>
          <w:szCs w:val="22"/>
          <w:highlight w:val="lightGray"/>
          <w:lang w:val="lt-LT"/>
        </w:rPr>
      </w:pPr>
      <w:r w:rsidRPr="008C1FA4">
        <w:rPr>
          <w:rFonts w:ascii="Times New Roman" w:hAnsi="Times New Roman"/>
          <w:sz w:val="22"/>
          <w:szCs w:val="22"/>
          <w:highlight w:val="lightGray"/>
          <w:lang w:val="lt-LT"/>
        </w:rPr>
        <w:t>LT/1/18/4231/011 – N100</w:t>
      </w:r>
    </w:p>
    <w:p w14:paraId="4316793F" w14:textId="77777777" w:rsidR="008C1FA4" w:rsidRPr="00434777" w:rsidRDefault="008C1FA4" w:rsidP="008C1FA4">
      <w:pPr>
        <w:pStyle w:val="Porat"/>
        <w:rPr>
          <w:rFonts w:ascii="Times New Roman" w:hAnsi="Times New Roman"/>
          <w:sz w:val="22"/>
          <w:szCs w:val="22"/>
          <w:lang w:val="lt-LT"/>
        </w:rPr>
      </w:pPr>
      <w:r w:rsidRPr="008C1FA4">
        <w:rPr>
          <w:rFonts w:ascii="Times New Roman" w:hAnsi="Times New Roman"/>
          <w:sz w:val="22"/>
          <w:szCs w:val="22"/>
          <w:highlight w:val="lightGray"/>
          <w:lang w:val="lt-LT"/>
        </w:rPr>
        <w:t>LT/1/18/4231/012 – N300</w:t>
      </w:r>
    </w:p>
    <w:p w14:paraId="587173A5" w14:textId="77777777" w:rsidR="008C1FA4" w:rsidRPr="00CD3FFE" w:rsidRDefault="008C1FA4" w:rsidP="00C601EE">
      <w:pPr>
        <w:pStyle w:val="Pagrindinistekstas"/>
        <w:tabs>
          <w:tab w:val="left" w:pos="567"/>
        </w:tabs>
        <w:rPr>
          <w:rFonts w:ascii="Times New Roman" w:hAnsi="Times New Roman"/>
          <w:color w:val="auto"/>
          <w:szCs w:val="22"/>
          <w:lang w:val="lt-LT"/>
        </w:rPr>
      </w:pPr>
    </w:p>
    <w:p w14:paraId="71BCED56"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77E9FB2B"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13.</w:t>
      </w:r>
      <w:r w:rsidRPr="00CD3FFE">
        <w:rPr>
          <w:rFonts w:ascii="Times New Roman" w:hAnsi="Times New Roman" w:cs="Times New Roman"/>
          <w:sz w:val="22"/>
          <w:szCs w:val="22"/>
          <w:lang w:val="lt-LT"/>
        </w:rPr>
        <w:tab/>
        <w:t>SERIJOS NUMERIS</w:t>
      </w:r>
    </w:p>
    <w:p w14:paraId="6655956F"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7C52A40E" w14:textId="77777777" w:rsidR="00C601EE" w:rsidRPr="00CD3FFE" w:rsidRDefault="00A83C58" w:rsidP="00C601EE">
      <w:pPr>
        <w:pStyle w:val="Pagrindinistekstas"/>
        <w:tabs>
          <w:tab w:val="left" w:pos="567"/>
        </w:tabs>
        <w:rPr>
          <w:rFonts w:ascii="Times New Roman" w:hAnsi="Times New Roman"/>
          <w:color w:val="auto"/>
          <w:szCs w:val="22"/>
          <w:lang w:val="lt-LT"/>
        </w:rPr>
      </w:pPr>
      <w:proofErr w:type="spellStart"/>
      <w:r>
        <w:rPr>
          <w:rFonts w:ascii="Times New Roman" w:hAnsi="Times New Roman"/>
          <w:color w:val="auto"/>
          <w:szCs w:val="22"/>
          <w:lang w:val="lt-LT"/>
        </w:rPr>
        <w:t>Lot</w:t>
      </w:r>
      <w:proofErr w:type="spellEnd"/>
    </w:p>
    <w:p w14:paraId="096C9A09"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65E02F1"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7FA3AFD0"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14.</w:t>
      </w:r>
      <w:r w:rsidRPr="00CD3FFE">
        <w:rPr>
          <w:rFonts w:ascii="Times New Roman" w:hAnsi="Times New Roman" w:cs="Times New Roman"/>
          <w:sz w:val="22"/>
          <w:szCs w:val="22"/>
          <w:lang w:val="lt-LT"/>
        </w:rPr>
        <w:tab/>
        <w:t>PARDAVIMO (IŠDAVIMO) TVARKA</w:t>
      </w:r>
    </w:p>
    <w:p w14:paraId="459CBDB7"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926F8C3" w14:textId="77777777" w:rsidR="00C601EE" w:rsidRPr="00CD3FFE" w:rsidRDefault="00C601EE" w:rsidP="00C601EE">
      <w:pPr>
        <w:pStyle w:val="Pagrindinistekstas"/>
        <w:tabs>
          <w:tab w:val="left" w:pos="567"/>
        </w:tabs>
        <w:rPr>
          <w:rFonts w:ascii="Times New Roman" w:hAnsi="Times New Roman"/>
          <w:color w:val="auto"/>
          <w:szCs w:val="22"/>
          <w:lang w:val="lt-LT"/>
        </w:rPr>
      </w:pPr>
      <w:r w:rsidRPr="00CD3FFE">
        <w:rPr>
          <w:rFonts w:ascii="Times New Roman" w:hAnsi="Times New Roman"/>
          <w:color w:val="auto"/>
          <w:szCs w:val="22"/>
          <w:lang w:val="lt-LT"/>
        </w:rPr>
        <w:t>Receptinis vaista</w:t>
      </w:r>
      <w:r w:rsidR="00D40DEB">
        <w:rPr>
          <w:rFonts w:ascii="Times New Roman" w:hAnsi="Times New Roman"/>
          <w:color w:val="auto"/>
          <w:szCs w:val="22"/>
          <w:lang w:val="lt-LT"/>
        </w:rPr>
        <w:t>s</w:t>
      </w:r>
    </w:p>
    <w:p w14:paraId="57221E2A"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2EC1C7B"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470D71C0"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15.</w:t>
      </w:r>
      <w:r w:rsidRPr="00CD3FFE">
        <w:rPr>
          <w:rFonts w:ascii="Times New Roman" w:hAnsi="Times New Roman" w:cs="Times New Roman"/>
          <w:sz w:val="22"/>
          <w:szCs w:val="22"/>
          <w:lang w:val="lt-LT"/>
        </w:rPr>
        <w:tab/>
        <w:t>VARTOJIMO INSTRUKCIJA</w:t>
      </w:r>
    </w:p>
    <w:p w14:paraId="69D1AF22"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C38AA22"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4E39AB8"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16.</w:t>
      </w:r>
      <w:r w:rsidRPr="00CD3FFE">
        <w:rPr>
          <w:rFonts w:ascii="Times New Roman" w:hAnsi="Times New Roman" w:cs="Times New Roman"/>
          <w:sz w:val="22"/>
          <w:szCs w:val="22"/>
          <w:lang w:val="lt-LT"/>
        </w:rPr>
        <w:tab/>
        <w:t>INFORMACIJA BRAILIO RAŠTU</w:t>
      </w:r>
    </w:p>
    <w:p w14:paraId="7AB33971"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48AF9185" w14:textId="77777777" w:rsidR="00C601EE" w:rsidRPr="00CD3FFE" w:rsidRDefault="00A83C58" w:rsidP="00C601EE">
      <w:pPr>
        <w:pStyle w:val="Pagrindinistekstas"/>
        <w:tabs>
          <w:tab w:val="left" w:pos="567"/>
        </w:tabs>
        <w:rPr>
          <w:rFonts w:ascii="Times New Roman" w:hAnsi="Times New Roman"/>
          <w:color w:val="auto"/>
          <w:szCs w:val="22"/>
          <w:lang w:val="lt-LT"/>
        </w:rPr>
      </w:pPr>
      <w:proofErr w:type="spellStart"/>
      <w:r>
        <w:rPr>
          <w:rFonts w:ascii="Times New Roman" w:hAnsi="Times New Roman"/>
          <w:color w:val="auto"/>
          <w:szCs w:val="22"/>
          <w:lang w:val="lt-LT"/>
        </w:rPr>
        <w:t>ezetimibe</w:t>
      </w:r>
      <w:proofErr w:type="spellEnd"/>
      <w:r>
        <w:rPr>
          <w:rFonts w:ascii="Times New Roman" w:hAnsi="Times New Roman"/>
          <w:color w:val="auto"/>
          <w:szCs w:val="22"/>
          <w:lang w:val="lt-LT"/>
        </w:rPr>
        <w:t xml:space="preserve"> </w:t>
      </w:r>
      <w:proofErr w:type="spellStart"/>
      <w:r>
        <w:rPr>
          <w:rFonts w:ascii="Times New Roman" w:hAnsi="Times New Roman"/>
          <w:color w:val="auto"/>
          <w:szCs w:val="22"/>
          <w:lang w:val="lt-LT"/>
        </w:rPr>
        <w:t>pharmaswiss</w:t>
      </w:r>
      <w:proofErr w:type="spellEnd"/>
    </w:p>
    <w:p w14:paraId="126E83B2"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34BEF81D"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D415012" w14:textId="77777777" w:rsidR="00C601EE" w:rsidRPr="00CD3FFE" w:rsidRDefault="00C601EE" w:rsidP="00C601E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lang w:val="lt-LT"/>
        </w:rPr>
      </w:pPr>
      <w:r w:rsidRPr="00CD3FFE">
        <w:rPr>
          <w:rFonts w:ascii="Times New Roman" w:hAnsi="Times New Roman"/>
          <w:b/>
          <w:noProof/>
          <w:snapToGrid w:val="0"/>
          <w:sz w:val="22"/>
          <w:szCs w:val="20"/>
          <w:lang w:val="lt-LT"/>
        </w:rPr>
        <w:t>17.</w:t>
      </w:r>
      <w:r w:rsidRPr="00CD3FFE">
        <w:rPr>
          <w:rFonts w:ascii="Times New Roman" w:hAnsi="Times New Roman"/>
          <w:b/>
          <w:noProof/>
          <w:snapToGrid w:val="0"/>
          <w:sz w:val="22"/>
          <w:szCs w:val="20"/>
          <w:lang w:val="lt-LT"/>
        </w:rPr>
        <w:tab/>
        <w:t>UNIKALUS IDENTIFIKATORIUS – 2D BRŪKŠNINIS KODAS</w:t>
      </w:r>
    </w:p>
    <w:p w14:paraId="6DA98CB7" w14:textId="77777777" w:rsidR="00C601EE" w:rsidRPr="00CD3FFE" w:rsidRDefault="00C601EE" w:rsidP="00C601EE">
      <w:pPr>
        <w:tabs>
          <w:tab w:val="left" w:pos="567"/>
        </w:tabs>
        <w:spacing w:line="260" w:lineRule="exact"/>
        <w:rPr>
          <w:rFonts w:ascii="Times New Roman" w:hAnsi="Times New Roman"/>
          <w:noProof/>
          <w:snapToGrid w:val="0"/>
          <w:sz w:val="22"/>
          <w:szCs w:val="20"/>
          <w:lang w:val="lt-LT"/>
        </w:rPr>
      </w:pPr>
    </w:p>
    <w:p w14:paraId="1C8841F1" w14:textId="77777777" w:rsidR="00C601EE" w:rsidRPr="00CD3FFE" w:rsidRDefault="00C601EE" w:rsidP="00C601EE">
      <w:pPr>
        <w:tabs>
          <w:tab w:val="left" w:pos="567"/>
        </w:tabs>
        <w:spacing w:line="260" w:lineRule="exact"/>
        <w:rPr>
          <w:rFonts w:ascii="Times New Roman" w:hAnsi="Times New Roman"/>
          <w:noProof/>
          <w:snapToGrid w:val="0"/>
          <w:sz w:val="22"/>
          <w:szCs w:val="22"/>
          <w:shd w:val="clear" w:color="auto" w:fill="CCCCCC"/>
          <w:lang w:val="lt-LT"/>
        </w:rPr>
      </w:pPr>
      <w:r w:rsidRPr="00CD3FFE">
        <w:rPr>
          <w:rFonts w:ascii="Times New Roman" w:hAnsi="Times New Roman"/>
          <w:noProof/>
          <w:snapToGrid w:val="0"/>
          <w:sz w:val="22"/>
          <w:szCs w:val="20"/>
          <w:highlight w:val="lightGray"/>
          <w:lang w:val="lt-LT"/>
        </w:rPr>
        <w:t>2D brūkšninis kodas su nurodytu unikaliu identifikatoriumi.</w:t>
      </w:r>
    </w:p>
    <w:p w14:paraId="32567EF6" w14:textId="77777777" w:rsidR="00C601EE" w:rsidRPr="00CD3FFE" w:rsidRDefault="00C601EE" w:rsidP="00C601EE">
      <w:pPr>
        <w:tabs>
          <w:tab w:val="left" w:pos="567"/>
        </w:tabs>
        <w:spacing w:line="260" w:lineRule="exact"/>
        <w:rPr>
          <w:rFonts w:ascii="Times New Roman" w:hAnsi="Times New Roman"/>
          <w:noProof/>
          <w:snapToGrid w:val="0"/>
          <w:sz w:val="22"/>
          <w:szCs w:val="22"/>
          <w:shd w:val="clear" w:color="auto" w:fill="CCCCCC"/>
          <w:lang w:val="lt-LT"/>
        </w:rPr>
      </w:pPr>
    </w:p>
    <w:p w14:paraId="3B5176FD" w14:textId="77777777" w:rsidR="00C601EE" w:rsidRPr="00CD3FFE" w:rsidRDefault="00C601EE" w:rsidP="00C601EE">
      <w:pPr>
        <w:tabs>
          <w:tab w:val="left" w:pos="567"/>
        </w:tabs>
        <w:spacing w:line="260" w:lineRule="exact"/>
        <w:rPr>
          <w:rFonts w:ascii="Times New Roman" w:hAnsi="Times New Roman"/>
          <w:noProof/>
          <w:snapToGrid w:val="0"/>
          <w:sz w:val="22"/>
          <w:szCs w:val="20"/>
          <w:lang w:val="lt-LT"/>
        </w:rPr>
      </w:pPr>
    </w:p>
    <w:p w14:paraId="3F4E96A9" w14:textId="77777777" w:rsidR="00C601EE" w:rsidRPr="00CD3FFE" w:rsidRDefault="00C601EE" w:rsidP="00C601E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lang w:val="lt-LT"/>
        </w:rPr>
      </w:pPr>
      <w:r w:rsidRPr="00CD3FFE">
        <w:rPr>
          <w:rFonts w:ascii="Times New Roman" w:hAnsi="Times New Roman"/>
          <w:b/>
          <w:noProof/>
          <w:snapToGrid w:val="0"/>
          <w:sz w:val="22"/>
          <w:szCs w:val="20"/>
          <w:lang w:val="lt-LT"/>
        </w:rPr>
        <w:t>18.</w:t>
      </w:r>
      <w:r w:rsidRPr="00CD3FFE">
        <w:rPr>
          <w:rFonts w:ascii="Times New Roman" w:hAnsi="Times New Roman"/>
          <w:b/>
          <w:noProof/>
          <w:snapToGrid w:val="0"/>
          <w:sz w:val="22"/>
          <w:szCs w:val="20"/>
          <w:lang w:val="lt-LT"/>
        </w:rPr>
        <w:tab/>
        <w:t>UNIKALUS IDENTIFIKATORIUS – ŽMONĖMS SUPRANTAMI DUOMENYS</w:t>
      </w:r>
    </w:p>
    <w:p w14:paraId="44F6A790" w14:textId="77777777" w:rsidR="00C601EE" w:rsidRPr="00CD3FFE" w:rsidRDefault="00C601EE" w:rsidP="00C601EE">
      <w:pPr>
        <w:tabs>
          <w:tab w:val="left" w:pos="567"/>
        </w:tabs>
        <w:spacing w:line="260" w:lineRule="exact"/>
        <w:rPr>
          <w:rFonts w:ascii="Times New Roman" w:hAnsi="Times New Roman"/>
          <w:noProof/>
          <w:snapToGrid w:val="0"/>
          <w:sz w:val="22"/>
          <w:szCs w:val="20"/>
          <w:lang w:val="lt-LT"/>
        </w:rPr>
      </w:pPr>
    </w:p>
    <w:p w14:paraId="458714CE" w14:textId="77777777" w:rsidR="00C601EE" w:rsidRPr="00CD3FFE" w:rsidRDefault="00C601EE" w:rsidP="00C601EE">
      <w:pPr>
        <w:tabs>
          <w:tab w:val="left" w:pos="567"/>
        </w:tabs>
        <w:spacing w:line="260" w:lineRule="exact"/>
        <w:rPr>
          <w:rFonts w:ascii="Times New Roman" w:hAnsi="Times New Roman"/>
          <w:snapToGrid w:val="0"/>
          <w:sz w:val="22"/>
          <w:szCs w:val="22"/>
          <w:lang w:val="lt-LT"/>
        </w:rPr>
      </w:pPr>
      <w:r w:rsidRPr="00CD3FFE">
        <w:rPr>
          <w:rFonts w:ascii="Times New Roman" w:hAnsi="Times New Roman"/>
          <w:snapToGrid w:val="0"/>
          <w:sz w:val="22"/>
          <w:szCs w:val="20"/>
          <w:lang w:val="lt-LT"/>
        </w:rPr>
        <w:t xml:space="preserve">PC: {numeris} </w:t>
      </w:r>
    </w:p>
    <w:p w14:paraId="6A360657" w14:textId="77777777" w:rsidR="00C601EE" w:rsidRPr="00CD3FFE" w:rsidRDefault="00C601EE" w:rsidP="00C601EE">
      <w:pPr>
        <w:tabs>
          <w:tab w:val="left" w:pos="567"/>
        </w:tabs>
        <w:spacing w:line="260" w:lineRule="exact"/>
        <w:rPr>
          <w:rFonts w:ascii="Times New Roman" w:hAnsi="Times New Roman"/>
          <w:snapToGrid w:val="0"/>
          <w:sz w:val="22"/>
          <w:szCs w:val="20"/>
          <w:lang w:val="lt-LT"/>
        </w:rPr>
      </w:pPr>
      <w:r w:rsidRPr="00CD3FFE">
        <w:rPr>
          <w:rFonts w:ascii="Times New Roman" w:hAnsi="Times New Roman"/>
          <w:snapToGrid w:val="0"/>
          <w:sz w:val="22"/>
          <w:szCs w:val="20"/>
          <w:lang w:val="lt-LT"/>
        </w:rPr>
        <w:t xml:space="preserve">SN: {numeris} </w:t>
      </w:r>
    </w:p>
    <w:p w14:paraId="0D52059B" w14:textId="05C4B2CB" w:rsidR="00C601EE" w:rsidRPr="00CD3FFE" w:rsidRDefault="00C601EE" w:rsidP="00235C31">
      <w:pPr>
        <w:tabs>
          <w:tab w:val="left" w:pos="567"/>
        </w:tabs>
        <w:spacing w:line="260" w:lineRule="exact"/>
        <w:rPr>
          <w:rFonts w:ascii="Times New Roman" w:hAnsi="Times New Roman"/>
          <w:szCs w:val="22"/>
          <w:lang w:val="lt-LT"/>
        </w:rPr>
      </w:pPr>
      <w:r w:rsidRPr="00CD3FFE">
        <w:rPr>
          <w:rFonts w:ascii="Times New Roman" w:hAnsi="Times New Roman"/>
          <w:snapToGrid w:val="0"/>
          <w:sz w:val="22"/>
          <w:szCs w:val="20"/>
          <w:highlight w:val="lightGray"/>
          <w:lang w:val="lt-LT"/>
        </w:rPr>
        <w:t>NN: {numeris}</w:t>
      </w:r>
      <w:r w:rsidRPr="00CD3FFE">
        <w:rPr>
          <w:rFonts w:ascii="Times New Roman" w:hAnsi="Times New Roman"/>
          <w:snapToGrid w:val="0"/>
          <w:sz w:val="22"/>
          <w:szCs w:val="20"/>
          <w:lang w:val="lt-LT"/>
        </w:rPr>
        <w:t xml:space="preserve"> </w:t>
      </w:r>
    </w:p>
    <w:p w14:paraId="1EADBD23" w14:textId="77777777" w:rsidR="00C601EE" w:rsidRPr="00CD3FF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C601EE" w:rsidRPr="00434777" w14:paraId="17BD6DD5" w14:textId="77777777" w:rsidTr="00235C31">
        <w:trPr>
          <w:trHeight w:val="785"/>
        </w:trPr>
        <w:tc>
          <w:tcPr>
            <w:tcW w:w="9889" w:type="dxa"/>
            <w:tcBorders>
              <w:bottom w:val="single" w:sz="4" w:space="0" w:color="auto"/>
            </w:tcBorders>
          </w:tcPr>
          <w:p w14:paraId="0A3DB98A" w14:textId="77777777" w:rsidR="00C601EE" w:rsidRPr="00CD3FFE" w:rsidRDefault="00C601EE" w:rsidP="00355886">
            <w:pPr>
              <w:tabs>
                <w:tab w:val="left" w:pos="567"/>
              </w:tabs>
              <w:rPr>
                <w:rFonts w:ascii="Times New Roman" w:hAnsi="Times New Roman"/>
                <w:b/>
                <w:sz w:val="22"/>
                <w:szCs w:val="22"/>
                <w:lang w:val="lt-LT"/>
              </w:rPr>
            </w:pPr>
            <w:r w:rsidRPr="00CD3FFE">
              <w:rPr>
                <w:rFonts w:ascii="Times New Roman" w:hAnsi="Times New Roman"/>
                <w:b/>
                <w:sz w:val="22"/>
                <w:szCs w:val="22"/>
                <w:lang w:val="lt-LT"/>
              </w:rPr>
              <w:lastRenderedPageBreak/>
              <w:t>MINIMALI INFORMACIJA ANT LIZDINIŲ PLOKŠTELIŲ ARBA DVISLUOKSNIŲ JUOSTELIŲ</w:t>
            </w:r>
          </w:p>
          <w:p w14:paraId="7D03A418" w14:textId="77777777" w:rsidR="00C601EE" w:rsidRPr="00CD3FFE" w:rsidRDefault="00C601EE" w:rsidP="00355886">
            <w:pPr>
              <w:tabs>
                <w:tab w:val="left" w:pos="567"/>
              </w:tabs>
              <w:rPr>
                <w:rFonts w:ascii="Times New Roman" w:hAnsi="Times New Roman"/>
                <w:b/>
                <w:sz w:val="22"/>
                <w:szCs w:val="22"/>
                <w:lang w:val="lt-LT"/>
              </w:rPr>
            </w:pPr>
          </w:p>
          <w:p w14:paraId="0FBB1911" w14:textId="77777777" w:rsidR="00C601EE" w:rsidRPr="00CD3FFE" w:rsidRDefault="0090271F" w:rsidP="0090271F">
            <w:pPr>
              <w:tabs>
                <w:tab w:val="left" w:pos="567"/>
              </w:tabs>
              <w:rPr>
                <w:rFonts w:ascii="Times New Roman" w:hAnsi="Times New Roman"/>
                <w:b/>
                <w:sz w:val="22"/>
                <w:szCs w:val="22"/>
                <w:lang w:val="lt-LT"/>
              </w:rPr>
            </w:pPr>
            <w:r w:rsidRPr="0090271F">
              <w:rPr>
                <w:rFonts w:ascii="Times New Roman" w:hAnsi="Times New Roman"/>
                <w:b/>
                <w:sz w:val="22"/>
                <w:szCs w:val="22"/>
                <w:lang w:val="lt-LT"/>
              </w:rPr>
              <w:t>PERMATOMO TRIJŲ SLUOKSNIŲ (PV</w:t>
            </w:r>
            <w:r>
              <w:rPr>
                <w:rFonts w:ascii="Times New Roman" w:hAnsi="Times New Roman"/>
                <w:b/>
                <w:sz w:val="22"/>
                <w:szCs w:val="22"/>
                <w:lang w:val="lt-LT"/>
              </w:rPr>
              <w:t>C/PE/PVDC) IR ALIUMINIO LIZDINĖ</w:t>
            </w:r>
            <w:r w:rsidRPr="0090271F">
              <w:rPr>
                <w:rFonts w:ascii="Times New Roman" w:hAnsi="Times New Roman"/>
                <w:b/>
                <w:sz w:val="22"/>
                <w:szCs w:val="22"/>
                <w:lang w:val="lt-LT"/>
              </w:rPr>
              <w:t xml:space="preserve"> PLOKŠTELĖ</w:t>
            </w:r>
          </w:p>
        </w:tc>
      </w:tr>
    </w:tbl>
    <w:p w14:paraId="592B30E3" w14:textId="77777777" w:rsidR="00C601EE" w:rsidRPr="00CD3FFE" w:rsidRDefault="00C601EE" w:rsidP="00C601EE">
      <w:pPr>
        <w:tabs>
          <w:tab w:val="left" w:pos="567"/>
        </w:tabs>
        <w:rPr>
          <w:rFonts w:ascii="Times New Roman" w:hAnsi="Times New Roman"/>
          <w:b/>
          <w:sz w:val="22"/>
          <w:szCs w:val="22"/>
          <w:lang w:val="lt-LT"/>
        </w:rPr>
      </w:pPr>
    </w:p>
    <w:p w14:paraId="68FF4A41"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4D09EFE"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1.</w:t>
      </w:r>
      <w:r w:rsidRPr="00CD3FFE">
        <w:rPr>
          <w:rFonts w:ascii="Times New Roman" w:hAnsi="Times New Roman" w:cs="Times New Roman"/>
          <w:sz w:val="22"/>
          <w:szCs w:val="22"/>
          <w:lang w:val="lt-LT"/>
        </w:rPr>
        <w:tab/>
        <w:t>VAISTINIO PREPARATO PAVADINIMAS</w:t>
      </w:r>
    </w:p>
    <w:p w14:paraId="72704804"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887C82C" w14:textId="77777777" w:rsidR="00C601EE" w:rsidRPr="00CD3FFE" w:rsidRDefault="0090271F" w:rsidP="00C601EE">
      <w:pPr>
        <w:pStyle w:val="Pagrindinistekstas"/>
        <w:tabs>
          <w:tab w:val="left" w:pos="567"/>
        </w:tabs>
        <w:rPr>
          <w:rFonts w:ascii="Times New Roman" w:hAnsi="Times New Roman"/>
          <w:color w:val="auto"/>
          <w:szCs w:val="22"/>
          <w:lang w:val="lt-LT"/>
        </w:rPr>
      </w:pPr>
      <w:proofErr w:type="spellStart"/>
      <w:r>
        <w:rPr>
          <w:rFonts w:ascii="Times New Roman" w:hAnsi="Times New Roman"/>
          <w:color w:val="auto"/>
          <w:szCs w:val="22"/>
          <w:lang w:val="lt-LT"/>
        </w:rPr>
        <w:t>Ezetimibe</w:t>
      </w:r>
      <w:proofErr w:type="spellEnd"/>
      <w:r>
        <w:rPr>
          <w:rFonts w:ascii="Times New Roman" w:hAnsi="Times New Roman"/>
          <w:color w:val="auto"/>
          <w:szCs w:val="22"/>
          <w:lang w:val="lt-LT"/>
        </w:rPr>
        <w:t xml:space="preserve"> </w:t>
      </w:r>
      <w:proofErr w:type="spellStart"/>
      <w:r>
        <w:rPr>
          <w:rFonts w:ascii="Times New Roman" w:hAnsi="Times New Roman"/>
          <w:color w:val="auto"/>
          <w:szCs w:val="22"/>
          <w:lang w:val="lt-LT"/>
        </w:rPr>
        <w:t>PharmaSwiss</w:t>
      </w:r>
      <w:proofErr w:type="spellEnd"/>
      <w:r w:rsidR="00C601EE" w:rsidRPr="00CD3FFE">
        <w:rPr>
          <w:rFonts w:ascii="Times New Roman" w:hAnsi="Times New Roman"/>
          <w:color w:val="auto"/>
          <w:szCs w:val="22"/>
          <w:lang w:val="lt-LT"/>
        </w:rPr>
        <w:t xml:space="preserve"> 10 mg tabletės</w:t>
      </w:r>
    </w:p>
    <w:p w14:paraId="6C173099" w14:textId="77777777" w:rsidR="00C601EE" w:rsidRPr="00CD3FFE" w:rsidRDefault="00C601EE" w:rsidP="00C601EE">
      <w:pPr>
        <w:pStyle w:val="Pagrindinistekstas"/>
        <w:tabs>
          <w:tab w:val="left" w:pos="567"/>
        </w:tabs>
        <w:rPr>
          <w:rFonts w:ascii="Times New Roman" w:hAnsi="Times New Roman"/>
          <w:color w:val="auto"/>
          <w:szCs w:val="22"/>
          <w:lang w:val="lt-LT"/>
        </w:rPr>
      </w:pPr>
      <w:proofErr w:type="spellStart"/>
      <w:r w:rsidRPr="00CD3FFE">
        <w:rPr>
          <w:rFonts w:ascii="Times New Roman" w:hAnsi="Times New Roman"/>
          <w:color w:val="auto"/>
          <w:szCs w:val="22"/>
          <w:lang w:val="lt-LT"/>
        </w:rPr>
        <w:t>Ezetimibas</w:t>
      </w:r>
      <w:proofErr w:type="spellEnd"/>
    </w:p>
    <w:p w14:paraId="50B05E02"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9135975"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165B921B"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2.</w:t>
      </w:r>
      <w:r w:rsidRPr="00CD3FFE">
        <w:rPr>
          <w:rFonts w:ascii="Times New Roman" w:hAnsi="Times New Roman" w:cs="Times New Roman"/>
          <w:sz w:val="22"/>
          <w:szCs w:val="22"/>
          <w:lang w:val="lt-LT"/>
        </w:rPr>
        <w:tab/>
        <w:t>REGISTRUOTOJO PAVADINIMAS</w:t>
      </w:r>
    </w:p>
    <w:p w14:paraId="5200DCEA"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0627E550" w14:textId="77777777" w:rsidR="00C601EE" w:rsidRDefault="0090271F" w:rsidP="00C601EE">
      <w:pPr>
        <w:pStyle w:val="Pagrindinistekstas"/>
        <w:tabs>
          <w:tab w:val="left" w:pos="567"/>
        </w:tabs>
        <w:rPr>
          <w:rFonts w:ascii="Times New Roman" w:hAnsi="Times New Roman"/>
          <w:color w:val="auto"/>
          <w:szCs w:val="22"/>
          <w:lang w:val="lt-LT"/>
        </w:rPr>
      </w:pPr>
      <w:proofErr w:type="spellStart"/>
      <w:r w:rsidRPr="0090271F">
        <w:rPr>
          <w:rFonts w:ascii="Times New Roman" w:hAnsi="Times New Roman"/>
          <w:color w:val="auto"/>
          <w:szCs w:val="22"/>
          <w:lang w:val="lt-LT"/>
        </w:rPr>
        <w:t>PharmaSwiss</w:t>
      </w:r>
      <w:proofErr w:type="spellEnd"/>
      <w:r w:rsidRPr="0090271F">
        <w:rPr>
          <w:rFonts w:ascii="Times New Roman" w:hAnsi="Times New Roman"/>
          <w:color w:val="auto"/>
          <w:szCs w:val="22"/>
          <w:lang w:val="lt-LT"/>
        </w:rPr>
        <w:t xml:space="preserve"> </w:t>
      </w:r>
      <w:proofErr w:type="spellStart"/>
      <w:r w:rsidRPr="0090271F">
        <w:rPr>
          <w:rFonts w:ascii="Times New Roman" w:hAnsi="Times New Roman"/>
          <w:color w:val="auto"/>
          <w:szCs w:val="22"/>
          <w:lang w:val="lt-LT"/>
        </w:rPr>
        <w:t>Česká</w:t>
      </w:r>
      <w:proofErr w:type="spellEnd"/>
      <w:r w:rsidRPr="0090271F">
        <w:rPr>
          <w:rFonts w:ascii="Times New Roman" w:hAnsi="Times New Roman"/>
          <w:color w:val="auto"/>
          <w:szCs w:val="22"/>
          <w:lang w:val="lt-LT"/>
        </w:rPr>
        <w:t xml:space="preserve"> </w:t>
      </w:r>
      <w:proofErr w:type="spellStart"/>
      <w:r w:rsidRPr="0090271F">
        <w:rPr>
          <w:rFonts w:ascii="Times New Roman" w:hAnsi="Times New Roman"/>
          <w:color w:val="auto"/>
          <w:szCs w:val="22"/>
          <w:lang w:val="lt-LT"/>
        </w:rPr>
        <w:t>republika</w:t>
      </w:r>
      <w:proofErr w:type="spellEnd"/>
      <w:r w:rsidRPr="0090271F">
        <w:rPr>
          <w:rFonts w:ascii="Times New Roman" w:hAnsi="Times New Roman"/>
          <w:color w:val="auto"/>
          <w:szCs w:val="22"/>
          <w:lang w:val="lt-LT"/>
        </w:rPr>
        <w:t xml:space="preserve">, </w:t>
      </w:r>
      <w:proofErr w:type="spellStart"/>
      <w:r w:rsidRPr="0090271F">
        <w:rPr>
          <w:rFonts w:ascii="Times New Roman" w:hAnsi="Times New Roman"/>
          <w:color w:val="auto"/>
          <w:szCs w:val="22"/>
          <w:lang w:val="lt-LT"/>
        </w:rPr>
        <w:t>s.r.o</w:t>
      </w:r>
      <w:proofErr w:type="spellEnd"/>
      <w:r w:rsidRPr="0090271F">
        <w:rPr>
          <w:rFonts w:ascii="Times New Roman" w:hAnsi="Times New Roman"/>
          <w:color w:val="auto"/>
          <w:szCs w:val="22"/>
          <w:lang w:val="lt-LT"/>
        </w:rPr>
        <w:t>.</w:t>
      </w:r>
    </w:p>
    <w:p w14:paraId="4394DB8B" w14:textId="77777777" w:rsidR="0090271F" w:rsidRPr="00CD3FFE" w:rsidRDefault="0090271F" w:rsidP="00C601EE">
      <w:pPr>
        <w:pStyle w:val="Pagrindinistekstas"/>
        <w:tabs>
          <w:tab w:val="left" w:pos="567"/>
        </w:tabs>
        <w:rPr>
          <w:rFonts w:ascii="Times New Roman" w:hAnsi="Times New Roman"/>
          <w:color w:val="auto"/>
          <w:szCs w:val="22"/>
          <w:lang w:val="lt-LT"/>
        </w:rPr>
      </w:pPr>
    </w:p>
    <w:p w14:paraId="40B74727"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2316CF9"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3.</w:t>
      </w:r>
      <w:r w:rsidRPr="00CD3FFE">
        <w:rPr>
          <w:rFonts w:ascii="Times New Roman" w:hAnsi="Times New Roman" w:cs="Times New Roman"/>
          <w:sz w:val="22"/>
          <w:szCs w:val="22"/>
          <w:lang w:val="lt-LT"/>
        </w:rPr>
        <w:tab/>
        <w:t>TINKAMUMO LAIKAS</w:t>
      </w:r>
    </w:p>
    <w:p w14:paraId="4D2E6313"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079BA8D9" w14:textId="77777777" w:rsidR="00C601EE" w:rsidRPr="00CD3FFE" w:rsidRDefault="0090271F" w:rsidP="00C601EE">
      <w:pPr>
        <w:pStyle w:val="BTEMEASMCA"/>
        <w:tabs>
          <w:tab w:val="left" w:pos="567"/>
        </w:tabs>
        <w:rPr>
          <w:rFonts w:ascii="Times New Roman" w:hAnsi="Times New Roman"/>
          <w:lang w:val="lt-LT"/>
        </w:rPr>
      </w:pPr>
      <w:r>
        <w:rPr>
          <w:rFonts w:ascii="Times New Roman" w:hAnsi="Times New Roman"/>
          <w:lang w:val="lt-LT"/>
        </w:rPr>
        <w:t xml:space="preserve">EXP </w:t>
      </w:r>
      <w:r w:rsidR="00C601EE" w:rsidRPr="00CD3FFE">
        <w:rPr>
          <w:rFonts w:ascii="Times New Roman" w:hAnsi="Times New Roman"/>
          <w:lang w:val="lt-LT"/>
        </w:rPr>
        <w:t>{mm/MMMM}</w:t>
      </w:r>
    </w:p>
    <w:p w14:paraId="79A9313E"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6AD3225D"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40DA39F4"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4.</w:t>
      </w:r>
      <w:r w:rsidRPr="00CD3FFE">
        <w:rPr>
          <w:rFonts w:ascii="Times New Roman" w:hAnsi="Times New Roman" w:cs="Times New Roman"/>
          <w:sz w:val="22"/>
          <w:szCs w:val="22"/>
          <w:lang w:val="lt-LT"/>
        </w:rPr>
        <w:tab/>
        <w:t xml:space="preserve">SERIJOS NUMERIS </w:t>
      </w:r>
    </w:p>
    <w:p w14:paraId="0EEE1C56"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FC1C8C9" w14:textId="77777777" w:rsidR="00C601EE" w:rsidRPr="00CD3FFE" w:rsidRDefault="0090271F" w:rsidP="00C601EE">
      <w:pPr>
        <w:pStyle w:val="BTEMEASMCA"/>
        <w:tabs>
          <w:tab w:val="left" w:pos="567"/>
        </w:tabs>
        <w:rPr>
          <w:rFonts w:ascii="Times New Roman" w:hAnsi="Times New Roman"/>
          <w:lang w:val="lt-LT"/>
        </w:rPr>
      </w:pPr>
      <w:proofErr w:type="spellStart"/>
      <w:r>
        <w:rPr>
          <w:rFonts w:ascii="Times New Roman" w:hAnsi="Times New Roman"/>
          <w:lang w:val="lt-LT"/>
        </w:rPr>
        <w:t>Lot</w:t>
      </w:r>
      <w:proofErr w:type="spellEnd"/>
    </w:p>
    <w:p w14:paraId="2840B40B"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5547C87C"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3DE3299E" w14:textId="77777777" w:rsidR="00C601EE" w:rsidRPr="00CD3FFE" w:rsidRDefault="00C601EE" w:rsidP="00C601E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CD3FFE">
        <w:rPr>
          <w:rFonts w:ascii="Times New Roman" w:hAnsi="Times New Roman" w:cs="Times New Roman"/>
          <w:sz w:val="22"/>
          <w:szCs w:val="22"/>
          <w:lang w:val="lt-LT"/>
        </w:rPr>
        <w:t>5.</w:t>
      </w:r>
      <w:r w:rsidRPr="00CD3FFE">
        <w:rPr>
          <w:rFonts w:ascii="Times New Roman" w:hAnsi="Times New Roman" w:cs="Times New Roman"/>
          <w:sz w:val="22"/>
          <w:szCs w:val="22"/>
          <w:lang w:val="lt-LT"/>
        </w:rPr>
        <w:tab/>
        <w:t xml:space="preserve">KITA </w:t>
      </w:r>
    </w:p>
    <w:p w14:paraId="4EC073CE"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482784C5" w14:textId="77777777" w:rsidR="00C601EE" w:rsidRPr="00CD3FFE" w:rsidRDefault="00C601EE" w:rsidP="00C601EE">
      <w:pPr>
        <w:pStyle w:val="Pagrindinistekstas"/>
        <w:tabs>
          <w:tab w:val="left" w:pos="567"/>
        </w:tabs>
        <w:rPr>
          <w:rFonts w:ascii="Times New Roman" w:hAnsi="Times New Roman"/>
          <w:color w:val="auto"/>
          <w:szCs w:val="22"/>
          <w:lang w:val="lt-LT"/>
        </w:rPr>
      </w:pPr>
    </w:p>
    <w:p w14:paraId="2F1D58BA" w14:textId="77777777" w:rsidR="00C601EE" w:rsidRPr="00CD3FFE" w:rsidRDefault="00C601EE" w:rsidP="00C601EE">
      <w:pPr>
        <w:tabs>
          <w:tab w:val="left" w:pos="567"/>
        </w:tabs>
        <w:rPr>
          <w:rFonts w:ascii="Times New Roman" w:hAnsi="Times New Roman"/>
          <w:sz w:val="22"/>
          <w:szCs w:val="22"/>
          <w:lang w:val="lt-LT"/>
        </w:rPr>
      </w:pPr>
      <w:r w:rsidRPr="00CD3FFE">
        <w:rPr>
          <w:rFonts w:ascii="Times New Roman" w:hAnsi="Times New Roman"/>
          <w:sz w:val="22"/>
          <w:szCs w:val="22"/>
          <w:lang w:val="lt-LT"/>
        </w:rPr>
        <w:br w:type="page"/>
      </w:r>
    </w:p>
    <w:p w14:paraId="13E1A546" w14:textId="77777777" w:rsidR="00C601EE" w:rsidRPr="00CD3FFE" w:rsidRDefault="00C601EE" w:rsidP="00C601EE">
      <w:pPr>
        <w:rPr>
          <w:rFonts w:ascii="Times New Roman" w:hAnsi="Times New Roman"/>
          <w:sz w:val="22"/>
          <w:szCs w:val="22"/>
          <w:lang w:val="lt-LT"/>
        </w:rPr>
      </w:pPr>
    </w:p>
    <w:p w14:paraId="528E2FC4" w14:textId="77777777" w:rsidR="00C601EE" w:rsidRPr="00CD3FFE" w:rsidRDefault="00C601EE" w:rsidP="00C601EE">
      <w:pPr>
        <w:pStyle w:val="Pagrindinistekstas"/>
        <w:rPr>
          <w:rFonts w:ascii="Times New Roman" w:hAnsi="Times New Roman"/>
          <w:color w:val="auto"/>
          <w:szCs w:val="22"/>
          <w:lang w:val="lt-LT"/>
        </w:rPr>
      </w:pPr>
    </w:p>
    <w:p w14:paraId="33CB5B07" w14:textId="77777777" w:rsidR="00C601EE" w:rsidRPr="00CD3FFE" w:rsidRDefault="00C601EE" w:rsidP="00C601EE">
      <w:pPr>
        <w:pStyle w:val="Pagrindinistekstas"/>
        <w:rPr>
          <w:rFonts w:ascii="Times New Roman" w:hAnsi="Times New Roman"/>
          <w:color w:val="auto"/>
          <w:szCs w:val="22"/>
          <w:lang w:val="lt-LT"/>
        </w:rPr>
      </w:pPr>
    </w:p>
    <w:p w14:paraId="1B6FF9CE" w14:textId="77777777" w:rsidR="00C601EE" w:rsidRPr="00CD3FFE" w:rsidRDefault="00C601EE" w:rsidP="00C601EE">
      <w:pPr>
        <w:pStyle w:val="Pagrindinistekstas"/>
        <w:rPr>
          <w:rFonts w:ascii="Times New Roman" w:hAnsi="Times New Roman"/>
          <w:color w:val="auto"/>
          <w:szCs w:val="22"/>
          <w:lang w:val="lt-LT"/>
        </w:rPr>
      </w:pPr>
    </w:p>
    <w:p w14:paraId="31CF1AA5" w14:textId="77777777" w:rsidR="00C601EE" w:rsidRPr="00CD3FFE" w:rsidRDefault="00C601EE" w:rsidP="00C601EE">
      <w:pPr>
        <w:pStyle w:val="Pagrindinistekstas"/>
        <w:rPr>
          <w:rFonts w:ascii="Times New Roman" w:hAnsi="Times New Roman"/>
          <w:color w:val="auto"/>
          <w:szCs w:val="22"/>
          <w:lang w:val="lt-LT"/>
        </w:rPr>
      </w:pPr>
    </w:p>
    <w:p w14:paraId="713DF85E" w14:textId="77777777" w:rsidR="00C601EE" w:rsidRPr="00CD3FFE" w:rsidRDefault="00C601EE" w:rsidP="00C601EE">
      <w:pPr>
        <w:pStyle w:val="Pagrindinistekstas"/>
        <w:rPr>
          <w:rFonts w:ascii="Times New Roman" w:hAnsi="Times New Roman"/>
          <w:color w:val="auto"/>
          <w:szCs w:val="22"/>
          <w:lang w:val="lt-LT"/>
        </w:rPr>
      </w:pPr>
    </w:p>
    <w:p w14:paraId="716E127A" w14:textId="77777777" w:rsidR="00C601EE" w:rsidRPr="00CD3FFE" w:rsidRDefault="00C601EE" w:rsidP="00C601EE">
      <w:pPr>
        <w:pStyle w:val="Pagrindinistekstas"/>
        <w:rPr>
          <w:rFonts w:ascii="Times New Roman" w:hAnsi="Times New Roman"/>
          <w:color w:val="auto"/>
          <w:szCs w:val="22"/>
          <w:lang w:val="lt-LT"/>
        </w:rPr>
      </w:pPr>
    </w:p>
    <w:p w14:paraId="26C7B48E" w14:textId="77777777" w:rsidR="00C601EE" w:rsidRPr="00CD3FFE" w:rsidRDefault="00C601EE" w:rsidP="00C601EE">
      <w:pPr>
        <w:pStyle w:val="Pagrindinistekstas"/>
        <w:rPr>
          <w:rFonts w:ascii="Times New Roman" w:hAnsi="Times New Roman"/>
          <w:color w:val="auto"/>
          <w:szCs w:val="22"/>
          <w:lang w:val="lt-LT"/>
        </w:rPr>
      </w:pPr>
    </w:p>
    <w:p w14:paraId="56666428" w14:textId="77777777" w:rsidR="00C601EE" w:rsidRPr="00CD3FFE" w:rsidRDefault="00C601EE" w:rsidP="00C601EE">
      <w:pPr>
        <w:pStyle w:val="Pagrindinistekstas"/>
        <w:rPr>
          <w:rFonts w:ascii="Times New Roman" w:hAnsi="Times New Roman"/>
          <w:color w:val="auto"/>
          <w:szCs w:val="22"/>
          <w:lang w:val="lt-LT"/>
        </w:rPr>
      </w:pPr>
    </w:p>
    <w:p w14:paraId="311D31B1" w14:textId="77777777" w:rsidR="00C601EE" w:rsidRPr="00CD3FFE" w:rsidRDefault="00C601EE" w:rsidP="00C601EE">
      <w:pPr>
        <w:pStyle w:val="Pagrindinistekstas"/>
        <w:rPr>
          <w:rFonts w:ascii="Times New Roman" w:hAnsi="Times New Roman"/>
          <w:color w:val="auto"/>
          <w:szCs w:val="22"/>
          <w:lang w:val="lt-LT"/>
        </w:rPr>
      </w:pPr>
    </w:p>
    <w:p w14:paraId="48082100" w14:textId="77777777" w:rsidR="00C601EE" w:rsidRPr="00CD3FFE" w:rsidRDefault="00C601EE" w:rsidP="00C601EE">
      <w:pPr>
        <w:pStyle w:val="Pagrindinistekstas"/>
        <w:rPr>
          <w:rFonts w:ascii="Times New Roman" w:hAnsi="Times New Roman"/>
          <w:color w:val="auto"/>
          <w:szCs w:val="22"/>
          <w:lang w:val="lt-LT"/>
        </w:rPr>
      </w:pPr>
    </w:p>
    <w:p w14:paraId="7AE6E4B3" w14:textId="77777777" w:rsidR="00C601EE" w:rsidRPr="00CD3FFE" w:rsidRDefault="00C601EE" w:rsidP="00C601EE">
      <w:pPr>
        <w:pStyle w:val="Pagrindinistekstas"/>
        <w:rPr>
          <w:rFonts w:ascii="Times New Roman" w:hAnsi="Times New Roman"/>
          <w:color w:val="auto"/>
          <w:szCs w:val="22"/>
          <w:lang w:val="lt-LT"/>
        </w:rPr>
      </w:pPr>
    </w:p>
    <w:p w14:paraId="06E08FDB" w14:textId="77777777" w:rsidR="00C601EE" w:rsidRPr="00CD3FFE" w:rsidRDefault="00C601EE" w:rsidP="00C601EE">
      <w:pPr>
        <w:pStyle w:val="Pagrindinistekstas"/>
        <w:rPr>
          <w:rFonts w:ascii="Times New Roman" w:hAnsi="Times New Roman"/>
          <w:color w:val="auto"/>
          <w:szCs w:val="22"/>
          <w:lang w:val="lt-LT"/>
        </w:rPr>
      </w:pPr>
    </w:p>
    <w:p w14:paraId="6FFB7C87" w14:textId="77777777" w:rsidR="00C601EE" w:rsidRPr="00CD3FFE" w:rsidRDefault="00C601EE" w:rsidP="00C601EE">
      <w:pPr>
        <w:pStyle w:val="Pagrindinistekstas"/>
        <w:rPr>
          <w:rFonts w:ascii="Times New Roman" w:hAnsi="Times New Roman"/>
          <w:color w:val="auto"/>
          <w:szCs w:val="22"/>
          <w:lang w:val="lt-LT"/>
        </w:rPr>
      </w:pPr>
    </w:p>
    <w:p w14:paraId="1DE53B2F" w14:textId="77777777" w:rsidR="00C601EE" w:rsidRPr="00CD3FFE" w:rsidRDefault="00C601EE" w:rsidP="00C601EE">
      <w:pPr>
        <w:pStyle w:val="Pagrindinistekstas"/>
        <w:rPr>
          <w:rFonts w:ascii="Times New Roman" w:hAnsi="Times New Roman"/>
          <w:color w:val="auto"/>
          <w:szCs w:val="22"/>
          <w:lang w:val="lt-LT"/>
        </w:rPr>
      </w:pPr>
    </w:p>
    <w:p w14:paraId="7E1C4287" w14:textId="77777777" w:rsidR="00C601EE" w:rsidRPr="00CD3FFE" w:rsidRDefault="00C601EE" w:rsidP="00C601EE">
      <w:pPr>
        <w:pStyle w:val="Pagrindinistekstas"/>
        <w:rPr>
          <w:rFonts w:ascii="Times New Roman" w:hAnsi="Times New Roman"/>
          <w:color w:val="auto"/>
          <w:szCs w:val="22"/>
          <w:lang w:val="lt-LT"/>
        </w:rPr>
      </w:pPr>
    </w:p>
    <w:p w14:paraId="1D3127B0" w14:textId="77777777" w:rsidR="00C601EE" w:rsidRPr="00CD3FFE" w:rsidRDefault="00C601EE" w:rsidP="00C601EE">
      <w:pPr>
        <w:pStyle w:val="Pagrindinistekstas"/>
        <w:rPr>
          <w:rFonts w:ascii="Times New Roman" w:hAnsi="Times New Roman"/>
          <w:color w:val="auto"/>
          <w:szCs w:val="22"/>
          <w:lang w:val="lt-LT"/>
        </w:rPr>
      </w:pPr>
    </w:p>
    <w:p w14:paraId="01CC3B1F" w14:textId="77777777" w:rsidR="00C601EE" w:rsidRPr="00CD3FFE" w:rsidRDefault="00C601EE" w:rsidP="00C601EE">
      <w:pPr>
        <w:pStyle w:val="Pagrindinistekstas"/>
        <w:rPr>
          <w:rFonts w:ascii="Times New Roman" w:hAnsi="Times New Roman"/>
          <w:color w:val="auto"/>
          <w:szCs w:val="22"/>
          <w:lang w:val="lt-LT"/>
        </w:rPr>
      </w:pPr>
    </w:p>
    <w:p w14:paraId="1304BFE0" w14:textId="77777777" w:rsidR="00C601EE" w:rsidRPr="00CD3FFE" w:rsidRDefault="00C601EE" w:rsidP="00C601EE">
      <w:pPr>
        <w:pStyle w:val="Pagrindinistekstas"/>
        <w:rPr>
          <w:rFonts w:ascii="Times New Roman" w:hAnsi="Times New Roman"/>
          <w:color w:val="auto"/>
          <w:szCs w:val="22"/>
          <w:lang w:val="lt-LT"/>
        </w:rPr>
      </w:pPr>
    </w:p>
    <w:p w14:paraId="38419CEA" w14:textId="77777777" w:rsidR="00C601EE" w:rsidRPr="00CD3FFE" w:rsidRDefault="00C601EE" w:rsidP="00C601EE">
      <w:pPr>
        <w:pStyle w:val="Pagrindinistekstas"/>
        <w:rPr>
          <w:rFonts w:ascii="Times New Roman" w:hAnsi="Times New Roman"/>
          <w:color w:val="auto"/>
          <w:szCs w:val="22"/>
          <w:lang w:val="lt-LT"/>
        </w:rPr>
      </w:pPr>
    </w:p>
    <w:p w14:paraId="482D91C0" w14:textId="77777777" w:rsidR="00C601EE" w:rsidRPr="00CD3FFE" w:rsidRDefault="00C601EE" w:rsidP="00C601EE">
      <w:pPr>
        <w:pStyle w:val="Pagrindinistekstas"/>
        <w:rPr>
          <w:rFonts w:ascii="Times New Roman" w:hAnsi="Times New Roman"/>
          <w:color w:val="auto"/>
          <w:szCs w:val="22"/>
          <w:lang w:val="lt-LT"/>
        </w:rPr>
      </w:pPr>
    </w:p>
    <w:p w14:paraId="173D5D4D" w14:textId="77777777" w:rsidR="00C601EE" w:rsidRPr="00CD3FFE" w:rsidRDefault="00C601EE" w:rsidP="00C601EE">
      <w:pPr>
        <w:pStyle w:val="Pagrindinistekstas"/>
        <w:rPr>
          <w:rFonts w:ascii="Times New Roman" w:hAnsi="Times New Roman"/>
          <w:color w:val="auto"/>
          <w:szCs w:val="22"/>
          <w:lang w:val="lt-LT"/>
        </w:rPr>
      </w:pPr>
    </w:p>
    <w:p w14:paraId="283111B0" w14:textId="77777777" w:rsidR="00C601EE" w:rsidRPr="00CD3FFE" w:rsidRDefault="00C601EE" w:rsidP="00C601EE">
      <w:pPr>
        <w:pStyle w:val="Pagrindinistekstas"/>
        <w:rPr>
          <w:rFonts w:ascii="Times New Roman" w:hAnsi="Times New Roman"/>
          <w:color w:val="auto"/>
          <w:szCs w:val="22"/>
          <w:lang w:val="lt-LT"/>
        </w:rPr>
      </w:pPr>
    </w:p>
    <w:p w14:paraId="7D80680C" w14:textId="77777777" w:rsidR="00C601EE" w:rsidRPr="00CD3FFE" w:rsidRDefault="00C601EE" w:rsidP="00C601EE">
      <w:pPr>
        <w:pStyle w:val="Pavadinimas"/>
        <w:rPr>
          <w:rFonts w:ascii="Times New Roman" w:hAnsi="Times New Roman"/>
          <w:b/>
          <w:sz w:val="22"/>
          <w:szCs w:val="22"/>
          <w:lang w:val="lt-LT"/>
        </w:rPr>
      </w:pPr>
      <w:r w:rsidRPr="00CD3FFE">
        <w:rPr>
          <w:rFonts w:ascii="Times New Roman" w:hAnsi="Times New Roman"/>
          <w:b/>
          <w:sz w:val="22"/>
          <w:szCs w:val="22"/>
          <w:lang w:val="lt-LT"/>
        </w:rPr>
        <w:t>B. PAKUOTĖS LAPELIS</w:t>
      </w:r>
    </w:p>
    <w:p w14:paraId="42248FC4" w14:textId="660BC22D" w:rsidR="00C601EE" w:rsidRPr="00CD3FFE" w:rsidRDefault="00C601EE" w:rsidP="00C601EE">
      <w:pPr>
        <w:pStyle w:val="Pagrindinistekstas"/>
        <w:jc w:val="center"/>
        <w:rPr>
          <w:rFonts w:ascii="Times New Roman" w:hAnsi="Times New Roman"/>
          <w:b/>
          <w:color w:val="auto"/>
          <w:szCs w:val="22"/>
          <w:lang w:val="lt-LT"/>
        </w:rPr>
      </w:pPr>
      <w:r w:rsidRPr="00CD3FFE">
        <w:rPr>
          <w:rFonts w:ascii="Times New Roman" w:hAnsi="Times New Roman"/>
          <w:color w:val="auto"/>
          <w:szCs w:val="22"/>
          <w:lang w:val="lt-LT"/>
        </w:rPr>
        <w:br w:type="page"/>
      </w:r>
      <w:r w:rsidRPr="00CD3FFE">
        <w:rPr>
          <w:rFonts w:ascii="Times New Roman" w:hAnsi="Times New Roman"/>
          <w:b/>
          <w:color w:val="auto"/>
          <w:szCs w:val="22"/>
          <w:lang w:val="lt-LT"/>
        </w:rPr>
        <w:lastRenderedPageBreak/>
        <w:t xml:space="preserve">Pakuotės lapelis: informacija </w:t>
      </w:r>
      <w:r w:rsidR="00BC3A45">
        <w:rPr>
          <w:rFonts w:ascii="Times New Roman" w:hAnsi="Times New Roman"/>
          <w:b/>
          <w:color w:val="auto"/>
          <w:szCs w:val="22"/>
          <w:lang w:val="lt-LT"/>
        </w:rPr>
        <w:t>pacientui</w:t>
      </w:r>
    </w:p>
    <w:p w14:paraId="0FAC3257" w14:textId="77777777" w:rsidR="00C601EE" w:rsidRPr="00CD3FFE" w:rsidRDefault="00C601EE" w:rsidP="00C601EE">
      <w:pPr>
        <w:rPr>
          <w:rFonts w:ascii="Times New Roman" w:hAnsi="Times New Roman"/>
          <w:b/>
          <w:caps/>
          <w:sz w:val="22"/>
          <w:szCs w:val="22"/>
          <w:lang w:val="lt-LT"/>
        </w:rPr>
      </w:pPr>
    </w:p>
    <w:p w14:paraId="5C13E8CE" w14:textId="77777777" w:rsidR="00C601EE" w:rsidRPr="00CD3FFE" w:rsidRDefault="00395D85" w:rsidP="00C601EE">
      <w:pPr>
        <w:jc w:val="center"/>
        <w:rPr>
          <w:rFonts w:ascii="Times New Roman" w:hAnsi="Times New Roman"/>
          <w:b/>
          <w:sz w:val="22"/>
          <w:szCs w:val="22"/>
          <w:lang w:val="lt-LT"/>
        </w:rPr>
      </w:pPr>
      <w:proofErr w:type="spellStart"/>
      <w:r>
        <w:rPr>
          <w:rFonts w:ascii="Times New Roman" w:hAnsi="Times New Roman"/>
          <w:b/>
          <w:sz w:val="22"/>
          <w:szCs w:val="22"/>
          <w:lang w:val="lt-LT"/>
        </w:rPr>
        <w:t>Ezetimibe</w:t>
      </w:r>
      <w:proofErr w:type="spellEnd"/>
      <w:r>
        <w:rPr>
          <w:rFonts w:ascii="Times New Roman" w:hAnsi="Times New Roman"/>
          <w:b/>
          <w:sz w:val="22"/>
          <w:szCs w:val="22"/>
          <w:lang w:val="lt-LT"/>
        </w:rPr>
        <w:t xml:space="preserve"> </w:t>
      </w:r>
      <w:proofErr w:type="spellStart"/>
      <w:r>
        <w:rPr>
          <w:rFonts w:ascii="Times New Roman" w:hAnsi="Times New Roman"/>
          <w:b/>
          <w:sz w:val="22"/>
          <w:szCs w:val="22"/>
          <w:lang w:val="lt-LT"/>
        </w:rPr>
        <w:t>PharmaSwiss</w:t>
      </w:r>
      <w:proofErr w:type="spellEnd"/>
      <w:r w:rsidR="00C601EE" w:rsidRPr="00CD3FFE">
        <w:rPr>
          <w:rFonts w:ascii="Times New Roman" w:hAnsi="Times New Roman"/>
          <w:b/>
          <w:sz w:val="22"/>
          <w:szCs w:val="22"/>
          <w:lang w:val="lt-LT"/>
        </w:rPr>
        <w:t xml:space="preserve"> 10 mg tabletės</w:t>
      </w:r>
    </w:p>
    <w:p w14:paraId="02D6FF55" w14:textId="77777777" w:rsidR="00C601EE" w:rsidRPr="00CD3FFE" w:rsidRDefault="00C601EE" w:rsidP="00C601EE">
      <w:pPr>
        <w:pStyle w:val="Porat"/>
        <w:jc w:val="center"/>
        <w:rPr>
          <w:rFonts w:ascii="Times New Roman" w:hAnsi="Times New Roman"/>
          <w:bCs/>
          <w:sz w:val="22"/>
          <w:szCs w:val="22"/>
          <w:lang w:val="lt-LT"/>
        </w:rPr>
      </w:pPr>
      <w:proofErr w:type="spellStart"/>
      <w:r w:rsidRPr="00CD3FFE">
        <w:rPr>
          <w:rFonts w:ascii="Times New Roman" w:hAnsi="Times New Roman"/>
          <w:bCs/>
          <w:sz w:val="22"/>
          <w:szCs w:val="22"/>
          <w:lang w:val="lt-LT"/>
        </w:rPr>
        <w:t>Ezetimibas</w:t>
      </w:r>
      <w:proofErr w:type="spellEnd"/>
    </w:p>
    <w:p w14:paraId="0D0E00DA" w14:textId="77777777" w:rsidR="00C601EE" w:rsidRPr="00CD3FFE" w:rsidRDefault="00C601EE" w:rsidP="00C601EE">
      <w:pPr>
        <w:pStyle w:val="Pagrindinistekstas"/>
        <w:rPr>
          <w:rFonts w:ascii="Times New Roman" w:hAnsi="Times New Roman"/>
          <w:color w:val="auto"/>
          <w:szCs w:val="22"/>
          <w:lang w:val="lt-LT"/>
        </w:rPr>
      </w:pPr>
    </w:p>
    <w:p w14:paraId="6D435BAC" w14:textId="77777777" w:rsidR="00C601EE" w:rsidRPr="00CD3FFE" w:rsidRDefault="00C601EE" w:rsidP="00395D85">
      <w:pPr>
        <w:suppressAutoHyphens/>
        <w:rPr>
          <w:rFonts w:ascii="Times New Roman" w:hAnsi="Times New Roman"/>
          <w:snapToGrid w:val="0"/>
          <w:sz w:val="22"/>
          <w:lang w:val="lt-LT"/>
        </w:rPr>
      </w:pPr>
      <w:r w:rsidRPr="00CD3FFE">
        <w:rPr>
          <w:rFonts w:ascii="Times New Roman" w:hAnsi="Times New Roman"/>
          <w:b/>
          <w:sz w:val="22"/>
          <w:szCs w:val="22"/>
          <w:lang w:val="lt-LT"/>
        </w:rPr>
        <w:t xml:space="preserve">Atidžiai perskaitykite visą šį lapelį, prieš pradėdami vartoti vaistą, nes </w:t>
      </w:r>
      <w:r w:rsidRPr="00CD3FFE">
        <w:rPr>
          <w:rFonts w:ascii="Times New Roman" w:hAnsi="Times New Roman"/>
          <w:b/>
          <w:noProof/>
          <w:snapToGrid w:val="0"/>
          <w:sz w:val="22"/>
          <w:lang w:val="lt-LT"/>
        </w:rPr>
        <w:t>jame pateikiama Jums svarbi informacija.</w:t>
      </w:r>
    </w:p>
    <w:p w14:paraId="4C20DA53" w14:textId="77777777" w:rsidR="00C601EE" w:rsidRPr="00CD3FFE" w:rsidRDefault="00C601EE" w:rsidP="00C601EE">
      <w:pPr>
        <w:ind w:left="567" w:hanging="567"/>
        <w:rPr>
          <w:rFonts w:ascii="Times New Roman" w:hAnsi="Times New Roman"/>
          <w:sz w:val="22"/>
          <w:szCs w:val="22"/>
          <w:lang w:val="lt-LT"/>
        </w:rPr>
      </w:pPr>
      <w:r w:rsidRPr="00CD3FFE">
        <w:rPr>
          <w:rFonts w:ascii="Times New Roman" w:hAnsi="Times New Roman"/>
          <w:sz w:val="22"/>
          <w:szCs w:val="22"/>
          <w:lang w:val="lt-LT"/>
        </w:rPr>
        <w:t>-</w:t>
      </w:r>
      <w:r w:rsidRPr="00CD3FFE">
        <w:rPr>
          <w:rFonts w:ascii="Times New Roman" w:hAnsi="Times New Roman"/>
          <w:sz w:val="22"/>
          <w:szCs w:val="22"/>
          <w:lang w:val="lt-LT"/>
        </w:rPr>
        <w:tab/>
        <w:t>Neišmeskite šio lapelio, nes vėl gali prireikti jį perskaityti.</w:t>
      </w:r>
    </w:p>
    <w:p w14:paraId="23646EA8" w14:textId="77777777" w:rsidR="00C601EE" w:rsidRPr="00CD3FFE" w:rsidRDefault="00C601EE" w:rsidP="00C601EE">
      <w:pPr>
        <w:ind w:left="567" w:hanging="567"/>
        <w:rPr>
          <w:rFonts w:ascii="Times New Roman" w:hAnsi="Times New Roman"/>
          <w:sz w:val="22"/>
          <w:szCs w:val="22"/>
          <w:lang w:val="lt-LT"/>
        </w:rPr>
      </w:pPr>
      <w:r w:rsidRPr="00CD3FFE">
        <w:rPr>
          <w:rFonts w:ascii="Times New Roman" w:hAnsi="Times New Roman"/>
          <w:sz w:val="22"/>
          <w:szCs w:val="22"/>
          <w:lang w:val="lt-LT"/>
        </w:rPr>
        <w:t>-</w:t>
      </w:r>
      <w:r w:rsidRPr="00CD3FFE">
        <w:rPr>
          <w:rFonts w:ascii="Times New Roman" w:hAnsi="Times New Roman"/>
          <w:sz w:val="22"/>
          <w:szCs w:val="22"/>
          <w:lang w:val="lt-LT"/>
        </w:rPr>
        <w:tab/>
        <w:t>Jeigu kiltų daugiau klausimų, kreipkitės į gydytoją arba vaistininką.</w:t>
      </w:r>
    </w:p>
    <w:p w14:paraId="5EF5E7F7" w14:textId="77777777" w:rsidR="00C601EE" w:rsidRPr="00CD3FFE" w:rsidRDefault="00C601EE" w:rsidP="00C601EE">
      <w:pPr>
        <w:numPr>
          <w:ilvl w:val="0"/>
          <w:numId w:val="2"/>
        </w:numPr>
        <w:tabs>
          <w:tab w:val="left" w:pos="567"/>
        </w:tabs>
        <w:spacing w:line="260" w:lineRule="exact"/>
        <w:ind w:left="567" w:hanging="567"/>
        <w:rPr>
          <w:rFonts w:ascii="Times New Roman" w:hAnsi="Times New Roman"/>
          <w:sz w:val="22"/>
          <w:szCs w:val="22"/>
          <w:lang w:val="lt-LT"/>
        </w:rPr>
      </w:pPr>
      <w:r w:rsidRPr="00CD3FFE">
        <w:rPr>
          <w:rFonts w:ascii="Times New Roman" w:hAnsi="Times New Roman"/>
          <w:sz w:val="22"/>
          <w:szCs w:val="22"/>
          <w:lang w:val="lt-LT"/>
        </w:rPr>
        <w:t>Šis vaistas skirtas tik Jums, todėl kitiems žmonėms jo duoti negalima. Vaistas gali jiems pakenkti (net tiems, kurių ligos požymiai yra tokie patys kaip Jūsų).</w:t>
      </w:r>
    </w:p>
    <w:p w14:paraId="1AD0CCC5" w14:textId="77777777" w:rsidR="00C601EE" w:rsidRPr="00CD3FFE" w:rsidRDefault="00C601EE" w:rsidP="00C601EE">
      <w:pPr>
        <w:numPr>
          <w:ilvl w:val="0"/>
          <w:numId w:val="15"/>
        </w:numPr>
        <w:tabs>
          <w:tab w:val="left" w:pos="567"/>
        </w:tabs>
        <w:ind w:left="567" w:hanging="567"/>
        <w:rPr>
          <w:rFonts w:ascii="Times New Roman" w:hAnsi="Times New Roman"/>
          <w:snapToGrid w:val="0"/>
          <w:sz w:val="22"/>
          <w:lang w:val="lt-LT"/>
        </w:rPr>
      </w:pPr>
      <w:r w:rsidRPr="00CD3FFE">
        <w:rPr>
          <w:rFonts w:ascii="Times New Roman" w:hAnsi="Times New Roman"/>
          <w:sz w:val="22"/>
          <w:szCs w:val="22"/>
          <w:lang w:val="lt-LT"/>
        </w:rPr>
        <w:t xml:space="preserve">Jeigu pasireiškė šalutinis poveikis, </w:t>
      </w:r>
      <w:r w:rsidRPr="00CD3FFE">
        <w:rPr>
          <w:rFonts w:ascii="Times New Roman" w:hAnsi="Times New Roman"/>
          <w:noProof/>
          <w:snapToGrid w:val="0"/>
          <w:sz w:val="22"/>
          <w:lang w:val="lt-LT"/>
        </w:rPr>
        <w:t>(net jeigu jis šiame lapelyje nenurodytas), kreipkitės į gydytoją arba vaistininką. Žr. 4 skyrių.</w:t>
      </w:r>
    </w:p>
    <w:p w14:paraId="574C5378" w14:textId="77777777" w:rsidR="00C601EE" w:rsidRPr="00CD3FFE" w:rsidRDefault="00C601EE" w:rsidP="00C601EE">
      <w:pPr>
        <w:tabs>
          <w:tab w:val="left" w:pos="567"/>
        </w:tabs>
        <w:spacing w:line="260" w:lineRule="exact"/>
        <w:ind w:left="567"/>
        <w:rPr>
          <w:rFonts w:ascii="Times New Roman" w:hAnsi="Times New Roman"/>
          <w:sz w:val="22"/>
          <w:szCs w:val="22"/>
          <w:lang w:val="lt-LT"/>
        </w:rPr>
      </w:pPr>
    </w:p>
    <w:p w14:paraId="262AFB63" w14:textId="77777777" w:rsidR="00C601EE" w:rsidRPr="00CD3FFE" w:rsidRDefault="00C601EE" w:rsidP="00C601EE">
      <w:pPr>
        <w:keepNext/>
        <w:tabs>
          <w:tab w:val="left" w:pos="567"/>
        </w:tabs>
        <w:spacing w:line="260" w:lineRule="exact"/>
        <w:jc w:val="both"/>
        <w:outlineLvl w:val="3"/>
        <w:rPr>
          <w:rFonts w:ascii="Times New Roman" w:hAnsi="Times New Roman"/>
          <w:b/>
          <w:bCs/>
          <w:snapToGrid w:val="0"/>
          <w:sz w:val="22"/>
          <w:szCs w:val="28"/>
          <w:lang w:val="lt-LT"/>
        </w:rPr>
      </w:pPr>
      <w:r w:rsidRPr="00CD3FFE">
        <w:rPr>
          <w:rFonts w:ascii="Times New Roman" w:hAnsi="Times New Roman"/>
          <w:b/>
          <w:bCs/>
          <w:snapToGrid w:val="0"/>
          <w:sz w:val="22"/>
          <w:szCs w:val="28"/>
          <w:lang w:val="lt-LT"/>
        </w:rPr>
        <w:t>Apie ką rašoma šiame lapelyje?</w:t>
      </w:r>
    </w:p>
    <w:p w14:paraId="59FAC1CE" w14:textId="77777777" w:rsidR="00C601EE" w:rsidRPr="00CD3FFE" w:rsidRDefault="00C601EE" w:rsidP="00C601EE">
      <w:pPr>
        <w:numPr>
          <w:ilvl w:val="1"/>
          <w:numId w:val="4"/>
        </w:numPr>
        <w:tabs>
          <w:tab w:val="clear" w:pos="1440"/>
          <w:tab w:val="num" w:pos="561"/>
        </w:tabs>
        <w:ind w:left="0" w:hanging="14"/>
        <w:rPr>
          <w:rFonts w:ascii="Times New Roman" w:hAnsi="Times New Roman"/>
          <w:sz w:val="22"/>
          <w:szCs w:val="22"/>
          <w:lang w:val="lt-LT"/>
        </w:rPr>
      </w:pPr>
      <w:r w:rsidRPr="00CD3FFE">
        <w:rPr>
          <w:rFonts w:ascii="Times New Roman" w:hAnsi="Times New Roman"/>
          <w:sz w:val="22"/>
          <w:szCs w:val="22"/>
          <w:lang w:val="lt-LT"/>
        </w:rPr>
        <w:t xml:space="preserve">Kas yra </w:t>
      </w:r>
      <w:proofErr w:type="spellStart"/>
      <w:r w:rsidR="00395D85">
        <w:rPr>
          <w:rFonts w:ascii="Times New Roman" w:hAnsi="Times New Roman"/>
          <w:sz w:val="22"/>
          <w:szCs w:val="22"/>
          <w:lang w:val="lt-LT"/>
        </w:rPr>
        <w:t>Ezetimibe</w:t>
      </w:r>
      <w:proofErr w:type="spellEnd"/>
      <w:r w:rsidR="00395D85">
        <w:rPr>
          <w:rFonts w:ascii="Times New Roman" w:hAnsi="Times New Roman"/>
          <w:sz w:val="22"/>
          <w:szCs w:val="22"/>
          <w:lang w:val="lt-LT"/>
        </w:rPr>
        <w:t xml:space="preserve"> </w:t>
      </w:r>
      <w:proofErr w:type="spellStart"/>
      <w:r w:rsidR="00395D85">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ir kam jis vartojamas</w:t>
      </w:r>
    </w:p>
    <w:p w14:paraId="03E9E890" w14:textId="77777777" w:rsidR="00C601EE" w:rsidRPr="00CD3FFE" w:rsidRDefault="00C601EE" w:rsidP="00C601EE">
      <w:pPr>
        <w:numPr>
          <w:ilvl w:val="1"/>
          <w:numId w:val="4"/>
        </w:numPr>
        <w:tabs>
          <w:tab w:val="clear" w:pos="1440"/>
          <w:tab w:val="num" w:pos="561"/>
        </w:tabs>
        <w:ind w:left="0" w:hanging="14"/>
        <w:rPr>
          <w:rFonts w:ascii="Times New Roman" w:hAnsi="Times New Roman"/>
          <w:sz w:val="22"/>
          <w:szCs w:val="22"/>
          <w:lang w:val="lt-LT"/>
        </w:rPr>
      </w:pPr>
      <w:r w:rsidRPr="00CD3FFE">
        <w:rPr>
          <w:rFonts w:ascii="Times New Roman" w:hAnsi="Times New Roman"/>
          <w:sz w:val="22"/>
          <w:szCs w:val="22"/>
          <w:lang w:val="lt-LT"/>
        </w:rPr>
        <w:t xml:space="preserve">Kas žinotina prieš vartojant </w:t>
      </w:r>
      <w:proofErr w:type="spellStart"/>
      <w:r w:rsidR="00395D85">
        <w:rPr>
          <w:rFonts w:ascii="Times New Roman" w:hAnsi="Times New Roman"/>
          <w:sz w:val="22"/>
          <w:szCs w:val="22"/>
          <w:lang w:val="lt-LT"/>
        </w:rPr>
        <w:t>Ezetimibe</w:t>
      </w:r>
      <w:proofErr w:type="spellEnd"/>
      <w:r w:rsidR="00395D85">
        <w:rPr>
          <w:rFonts w:ascii="Times New Roman" w:hAnsi="Times New Roman"/>
          <w:sz w:val="22"/>
          <w:szCs w:val="22"/>
          <w:lang w:val="lt-LT"/>
        </w:rPr>
        <w:t xml:space="preserve"> </w:t>
      </w:r>
      <w:proofErr w:type="spellStart"/>
      <w:r w:rsidR="00395D85">
        <w:rPr>
          <w:rFonts w:ascii="Times New Roman" w:hAnsi="Times New Roman"/>
          <w:sz w:val="22"/>
          <w:szCs w:val="22"/>
          <w:lang w:val="lt-LT"/>
        </w:rPr>
        <w:t>PharmaSwiss</w:t>
      </w:r>
      <w:proofErr w:type="spellEnd"/>
    </w:p>
    <w:p w14:paraId="3F8B7EEE" w14:textId="77777777" w:rsidR="00C601EE" w:rsidRPr="00CD3FFE" w:rsidRDefault="00C601EE" w:rsidP="00C601EE">
      <w:pPr>
        <w:numPr>
          <w:ilvl w:val="1"/>
          <w:numId w:val="4"/>
        </w:numPr>
        <w:tabs>
          <w:tab w:val="clear" w:pos="1440"/>
          <w:tab w:val="num" w:pos="561"/>
        </w:tabs>
        <w:ind w:left="0" w:hanging="14"/>
        <w:rPr>
          <w:rFonts w:ascii="Times New Roman" w:hAnsi="Times New Roman"/>
          <w:sz w:val="22"/>
          <w:szCs w:val="22"/>
          <w:lang w:val="lt-LT"/>
        </w:rPr>
      </w:pPr>
      <w:r w:rsidRPr="00CD3FFE">
        <w:rPr>
          <w:rFonts w:ascii="Times New Roman" w:hAnsi="Times New Roman"/>
          <w:sz w:val="22"/>
          <w:szCs w:val="22"/>
          <w:lang w:val="lt-LT"/>
        </w:rPr>
        <w:t>Kaip vartoti</w:t>
      </w:r>
      <w:r w:rsidRPr="00CD3FFE">
        <w:rPr>
          <w:rFonts w:ascii="Times New Roman" w:hAnsi="Times New Roman"/>
          <w:caps/>
          <w:sz w:val="22"/>
          <w:szCs w:val="22"/>
          <w:lang w:val="lt-LT"/>
        </w:rPr>
        <w:t xml:space="preserve"> </w:t>
      </w:r>
      <w:proofErr w:type="spellStart"/>
      <w:r w:rsidR="00395D85">
        <w:rPr>
          <w:rFonts w:ascii="Times New Roman" w:hAnsi="Times New Roman"/>
          <w:sz w:val="22"/>
          <w:szCs w:val="22"/>
          <w:lang w:val="lt-LT"/>
        </w:rPr>
        <w:t>Ezetimibe</w:t>
      </w:r>
      <w:proofErr w:type="spellEnd"/>
      <w:r w:rsidR="00395D85">
        <w:rPr>
          <w:rFonts w:ascii="Times New Roman" w:hAnsi="Times New Roman"/>
          <w:sz w:val="22"/>
          <w:szCs w:val="22"/>
          <w:lang w:val="lt-LT"/>
        </w:rPr>
        <w:t xml:space="preserve"> </w:t>
      </w:r>
      <w:proofErr w:type="spellStart"/>
      <w:r w:rsidR="00395D85">
        <w:rPr>
          <w:rFonts w:ascii="Times New Roman" w:hAnsi="Times New Roman"/>
          <w:sz w:val="22"/>
          <w:szCs w:val="22"/>
          <w:lang w:val="lt-LT"/>
        </w:rPr>
        <w:t>PharmaSwiss</w:t>
      </w:r>
      <w:proofErr w:type="spellEnd"/>
    </w:p>
    <w:p w14:paraId="65914727" w14:textId="77777777" w:rsidR="00C601EE" w:rsidRPr="00CD3FFE" w:rsidRDefault="00C601EE" w:rsidP="00C601EE">
      <w:pPr>
        <w:numPr>
          <w:ilvl w:val="1"/>
          <w:numId w:val="4"/>
        </w:numPr>
        <w:tabs>
          <w:tab w:val="clear" w:pos="1440"/>
          <w:tab w:val="num" w:pos="561"/>
        </w:tabs>
        <w:ind w:left="0" w:hanging="14"/>
        <w:rPr>
          <w:rFonts w:ascii="Times New Roman" w:hAnsi="Times New Roman"/>
          <w:sz w:val="22"/>
          <w:szCs w:val="22"/>
          <w:lang w:val="lt-LT"/>
        </w:rPr>
      </w:pPr>
      <w:r w:rsidRPr="00CD3FFE">
        <w:rPr>
          <w:rFonts w:ascii="Times New Roman" w:hAnsi="Times New Roman"/>
          <w:sz w:val="22"/>
          <w:szCs w:val="22"/>
          <w:lang w:val="lt-LT"/>
        </w:rPr>
        <w:t>Galimas šalutinis poveikis</w:t>
      </w:r>
    </w:p>
    <w:p w14:paraId="11638314" w14:textId="77777777" w:rsidR="00C601EE" w:rsidRPr="00CD3FFE" w:rsidRDefault="00C601EE" w:rsidP="00C601EE">
      <w:pPr>
        <w:numPr>
          <w:ilvl w:val="1"/>
          <w:numId w:val="4"/>
        </w:numPr>
        <w:tabs>
          <w:tab w:val="clear" w:pos="1440"/>
          <w:tab w:val="num" w:pos="561"/>
        </w:tabs>
        <w:ind w:left="0" w:hanging="14"/>
        <w:rPr>
          <w:rFonts w:ascii="Times New Roman" w:hAnsi="Times New Roman"/>
          <w:sz w:val="22"/>
          <w:szCs w:val="22"/>
          <w:lang w:val="lt-LT"/>
        </w:rPr>
      </w:pPr>
      <w:r w:rsidRPr="00CD3FFE">
        <w:rPr>
          <w:rFonts w:ascii="Times New Roman" w:hAnsi="Times New Roman"/>
          <w:sz w:val="22"/>
          <w:szCs w:val="22"/>
          <w:lang w:val="lt-LT"/>
        </w:rPr>
        <w:t xml:space="preserve">Kaip laikyti </w:t>
      </w:r>
      <w:proofErr w:type="spellStart"/>
      <w:r w:rsidR="00395D85">
        <w:rPr>
          <w:rFonts w:ascii="Times New Roman" w:hAnsi="Times New Roman"/>
          <w:sz w:val="22"/>
          <w:szCs w:val="22"/>
          <w:lang w:val="lt-LT"/>
        </w:rPr>
        <w:t>Ezetimibe</w:t>
      </w:r>
      <w:proofErr w:type="spellEnd"/>
      <w:r w:rsidR="00395D85">
        <w:rPr>
          <w:rFonts w:ascii="Times New Roman" w:hAnsi="Times New Roman"/>
          <w:sz w:val="22"/>
          <w:szCs w:val="22"/>
          <w:lang w:val="lt-LT"/>
        </w:rPr>
        <w:t xml:space="preserve"> </w:t>
      </w:r>
      <w:proofErr w:type="spellStart"/>
      <w:r w:rsidR="00395D85">
        <w:rPr>
          <w:rFonts w:ascii="Times New Roman" w:hAnsi="Times New Roman"/>
          <w:sz w:val="22"/>
          <w:szCs w:val="22"/>
          <w:lang w:val="lt-LT"/>
        </w:rPr>
        <w:t>PharmaSwiss</w:t>
      </w:r>
      <w:proofErr w:type="spellEnd"/>
    </w:p>
    <w:p w14:paraId="31A85CED" w14:textId="77777777" w:rsidR="00C601EE" w:rsidRPr="00CD3FFE" w:rsidRDefault="00C601EE" w:rsidP="00C601EE">
      <w:pPr>
        <w:numPr>
          <w:ilvl w:val="1"/>
          <w:numId w:val="4"/>
        </w:numPr>
        <w:tabs>
          <w:tab w:val="clear" w:pos="1440"/>
          <w:tab w:val="num" w:pos="561"/>
        </w:tabs>
        <w:ind w:left="0" w:hanging="14"/>
        <w:rPr>
          <w:rFonts w:ascii="Times New Roman" w:hAnsi="Times New Roman"/>
          <w:sz w:val="22"/>
          <w:szCs w:val="22"/>
          <w:lang w:val="lt-LT"/>
        </w:rPr>
      </w:pPr>
      <w:r w:rsidRPr="00CD3FFE">
        <w:rPr>
          <w:rFonts w:ascii="Times New Roman" w:hAnsi="Times New Roman"/>
          <w:sz w:val="22"/>
          <w:szCs w:val="22"/>
          <w:lang w:val="lt-LT"/>
        </w:rPr>
        <w:t>Pakuotės turinys ir kita informacija</w:t>
      </w:r>
    </w:p>
    <w:p w14:paraId="2301AE97" w14:textId="77777777" w:rsidR="00C601EE" w:rsidRPr="00CD3FFE" w:rsidRDefault="00C601EE" w:rsidP="00C601EE">
      <w:pPr>
        <w:rPr>
          <w:rFonts w:ascii="Times New Roman" w:hAnsi="Times New Roman"/>
          <w:sz w:val="22"/>
          <w:szCs w:val="22"/>
          <w:lang w:val="lt-LT"/>
        </w:rPr>
      </w:pPr>
    </w:p>
    <w:p w14:paraId="12939D11" w14:textId="77777777" w:rsidR="00C601EE" w:rsidRPr="00CD3FFE" w:rsidRDefault="00C601EE" w:rsidP="00C601EE">
      <w:pPr>
        <w:rPr>
          <w:rFonts w:ascii="Times New Roman" w:hAnsi="Times New Roman"/>
          <w:sz w:val="22"/>
          <w:szCs w:val="22"/>
          <w:lang w:val="lt-LT"/>
        </w:rPr>
      </w:pPr>
    </w:p>
    <w:p w14:paraId="43FD5038" w14:textId="77777777" w:rsidR="00C601EE" w:rsidRPr="00CD3FFE" w:rsidRDefault="00C601EE" w:rsidP="00C601EE">
      <w:pPr>
        <w:keepNext/>
        <w:keepLines/>
        <w:numPr>
          <w:ilvl w:val="0"/>
          <w:numId w:val="5"/>
        </w:numPr>
        <w:tabs>
          <w:tab w:val="num" w:pos="0"/>
        </w:tabs>
        <w:ind w:left="567" w:hanging="567"/>
        <w:rPr>
          <w:rFonts w:ascii="Times New Roman" w:hAnsi="Times New Roman"/>
          <w:b/>
          <w:caps/>
          <w:noProof/>
          <w:sz w:val="22"/>
          <w:szCs w:val="22"/>
          <w:lang w:val="lt-LT"/>
        </w:rPr>
      </w:pPr>
      <w:r w:rsidRPr="00CD3FFE">
        <w:rPr>
          <w:rFonts w:ascii="Times New Roman" w:hAnsi="Times New Roman"/>
          <w:b/>
          <w:noProof/>
          <w:sz w:val="22"/>
          <w:szCs w:val="22"/>
          <w:lang w:val="lt-LT"/>
        </w:rPr>
        <w:lastRenderedPageBreak/>
        <w:t xml:space="preserve">Kas yra </w:t>
      </w:r>
      <w:r w:rsidR="00395D85" w:rsidRPr="00395D85">
        <w:rPr>
          <w:rFonts w:ascii="Times New Roman" w:hAnsi="Times New Roman"/>
          <w:b/>
          <w:noProof/>
          <w:sz w:val="22"/>
          <w:szCs w:val="22"/>
          <w:lang w:val="lt-LT"/>
        </w:rPr>
        <w:t>Ezetimibe P</w:t>
      </w:r>
      <w:r w:rsidR="00395D85">
        <w:rPr>
          <w:rFonts w:ascii="Times New Roman" w:hAnsi="Times New Roman"/>
          <w:b/>
          <w:noProof/>
          <w:sz w:val="22"/>
          <w:szCs w:val="22"/>
          <w:lang w:val="lt-LT"/>
        </w:rPr>
        <w:t>harmaS</w:t>
      </w:r>
      <w:r w:rsidR="00395D85" w:rsidRPr="00395D85">
        <w:rPr>
          <w:rFonts w:ascii="Times New Roman" w:hAnsi="Times New Roman"/>
          <w:b/>
          <w:noProof/>
          <w:sz w:val="22"/>
          <w:szCs w:val="22"/>
          <w:lang w:val="lt-LT"/>
        </w:rPr>
        <w:t>wiss</w:t>
      </w:r>
      <w:r w:rsidRPr="00CD3FFE">
        <w:rPr>
          <w:rFonts w:ascii="Times New Roman" w:hAnsi="Times New Roman"/>
          <w:b/>
          <w:noProof/>
          <w:sz w:val="22"/>
          <w:szCs w:val="22"/>
          <w:lang w:val="lt-LT"/>
        </w:rPr>
        <w:t xml:space="preserve"> ir kam jis vartojamas</w:t>
      </w:r>
    </w:p>
    <w:p w14:paraId="67FB5347" w14:textId="77777777" w:rsidR="00C601EE" w:rsidRPr="00CD3FFE" w:rsidRDefault="00C601EE" w:rsidP="00C601EE">
      <w:pPr>
        <w:keepNext/>
        <w:keepLines/>
        <w:rPr>
          <w:rFonts w:ascii="Times New Roman" w:hAnsi="Times New Roman"/>
          <w:sz w:val="22"/>
          <w:szCs w:val="22"/>
          <w:lang w:val="lt-LT"/>
        </w:rPr>
      </w:pPr>
    </w:p>
    <w:p w14:paraId="2FB6A9F4" w14:textId="77777777" w:rsidR="00395D85" w:rsidRDefault="00395D85" w:rsidP="00C601EE">
      <w:pPr>
        <w:keepNext/>
        <w:keepLines/>
        <w:rPr>
          <w:rFonts w:ascii="Times New Roman" w:hAnsi="Times New Roman"/>
          <w:sz w:val="22"/>
          <w:szCs w:val="22"/>
          <w:lang w:val="lt-LT"/>
        </w:rPr>
      </w:pP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yra vaistas, vartojamas padidėjusiam cholesterolio kiekiui mažinti. </w:t>
      </w:r>
    </w:p>
    <w:p w14:paraId="0DA2C358" w14:textId="77777777" w:rsidR="00395D85" w:rsidRDefault="00395D85" w:rsidP="00C601EE">
      <w:pPr>
        <w:keepNext/>
        <w:keepLines/>
        <w:rPr>
          <w:rFonts w:ascii="Times New Roman" w:hAnsi="Times New Roman"/>
          <w:sz w:val="22"/>
          <w:szCs w:val="22"/>
          <w:lang w:val="lt-LT"/>
        </w:rPr>
      </w:pPr>
    </w:p>
    <w:p w14:paraId="382CC84F" w14:textId="77777777" w:rsidR="00395D85" w:rsidRDefault="00395D85" w:rsidP="00C601EE">
      <w:pPr>
        <w:keepNext/>
        <w:keepLines/>
        <w:rPr>
          <w:rFonts w:ascii="Times New Roman" w:hAnsi="Times New Roman"/>
          <w:sz w:val="22"/>
          <w:szCs w:val="22"/>
          <w:lang w:val="lt-LT"/>
        </w:rPr>
      </w:pP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mažina  bendrojo cholesterolio, "blogojo" (MTL) cholesterolio ir </w:t>
      </w:r>
      <w:proofErr w:type="spellStart"/>
      <w:r w:rsidR="00C601EE" w:rsidRPr="00CD3FFE">
        <w:rPr>
          <w:rFonts w:ascii="Times New Roman" w:hAnsi="Times New Roman"/>
          <w:sz w:val="22"/>
          <w:szCs w:val="22"/>
          <w:lang w:val="lt-LT"/>
        </w:rPr>
        <w:t>trigliceridais</w:t>
      </w:r>
      <w:proofErr w:type="spellEnd"/>
      <w:r w:rsidR="00C601EE" w:rsidRPr="00CD3FFE">
        <w:rPr>
          <w:rFonts w:ascii="Times New Roman" w:hAnsi="Times New Roman"/>
          <w:sz w:val="22"/>
          <w:szCs w:val="22"/>
          <w:lang w:val="lt-LT"/>
        </w:rPr>
        <w:t xml:space="preserve"> vadinamų riebiųjų medžiagų kiekį kraujyje. Be to, </w:t>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didina "gerojo" (DTL) cholesterolio kiekį kraujyje. </w:t>
      </w:r>
    </w:p>
    <w:p w14:paraId="290D412A" w14:textId="77777777" w:rsidR="00395D85" w:rsidRDefault="00395D85" w:rsidP="00C601EE">
      <w:pPr>
        <w:keepNext/>
        <w:keepLines/>
        <w:rPr>
          <w:rFonts w:ascii="Times New Roman" w:hAnsi="Times New Roman"/>
          <w:sz w:val="22"/>
          <w:szCs w:val="22"/>
          <w:lang w:val="lt-LT"/>
        </w:rPr>
      </w:pPr>
    </w:p>
    <w:p w14:paraId="7C89A027" w14:textId="77777777" w:rsidR="00395D85" w:rsidRDefault="00395D85" w:rsidP="00C601EE">
      <w:pPr>
        <w:keepNext/>
        <w:keepLines/>
        <w:rPr>
          <w:rFonts w:ascii="Times New Roman" w:hAnsi="Times New Roman"/>
          <w:sz w:val="22"/>
          <w:szCs w:val="22"/>
          <w:lang w:val="lt-LT"/>
        </w:rPr>
      </w:pPr>
      <w:proofErr w:type="spellStart"/>
      <w:r>
        <w:rPr>
          <w:rFonts w:ascii="Times New Roman" w:hAnsi="Times New Roman"/>
          <w:sz w:val="22"/>
          <w:szCs w:val="22"/>
          <w:lang w:val="lt-LT"/>
        </w:rPr>
        <w:t>Ezetimibas</w:t>
      </w:r>
      <w:proofErr w:type="spellEnd"/>
      <w:r>
        <w:rPr>
          <w:rFonts w:ascii="Times New Roman" w:hAnsi="Times New Roman"/>
          <w:sz w:val="22"/>
          <w:szCs w:val="22"/>
          <w:lang w:val="lt-LT"/>
        </w:rPr>
        <w:t xml:space="preserve">, veiklioji </w:t>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Pr>
          <w:rFonts w:ascii="Times New Roman" w:hAnsi="Times New Roman"/>
          <w:sz w:val="22"/>
          <w:szCs w:val="22"/>
          <w:lang w:val="lt-LT"/>
        </w:rPr>
        <w:t xml:space="preserve"> medžiaga,</w:t>
      </w:r>
      <w:r w:rsidRPr="00CD3FFE">
        <w:rPr>
          <w:rFonts w:ascii="Times New Roman" w:hAnsi="Times New Roman"/>
          <w:sz w:val="22"/>
          <w:szCs w:val="22"/>
          <w:lang w:val="lt-LT"/>
        </w:rPr>
        <w:t xml:space="preserve"> veikia slopindamas cholesterolio absorbciją virškinimo trakte.</w:t>
      </w:r>
    </w:p>
    <w:p w14:paraId="46D1E557" w14:textId="77777777" w:rsidR="00395D85" w:rsidRDefault="00395D85" w:rsidP="00C601EE">
      <w:pPr>
        <w:keepNext/>
        <w:keepLines/>
        <w:rPr>
          <w:rFonts w:ascii="Times New Roman" w:hAnsi="Times New Roman"/>
          <w:sz w:val="22"/>
          <w:szCs w:val="22"/>
          <w:lang w:val="lt-LT"/>
        </w:rPr>
      </w:pPr>
    </w:p>
    <w:p w14:paraId="7D58071B" w14:textId="77777777" w:rsidR="00395D85" w:rsidRDefault="00395D85" w:rsidP="00C601EE">
      <w:pPr>
        <w:keepNext/>
        <w:keepLines/>
        <w:rPr>
          <w:rFonts w:ascii="Times New Roman" w:hAnsi="Times New Roman"/>
          <w:sz w:val="22"/>
          <w:szCs w:val="22"/>
          <w:lang w:val="lt-LT"/>
        </w:rPr>
      </w:pP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papildo </w:t>
      </w:r>
      <w:proofErr w:type="spellStart"/>
      <w:r w:rsidRPr="00CD3FFE">
        <w:rPr>
          <w:rFonts w:ascii="Times New Roman" w:hAnsi="Times New Roman"/>
          <w:sz w:val="22"/>
          <w:szCs w:val="22"/>
          <w:lang w:val="lt-LT"/>
        </w:rPr>
        <w:t>statinų</w:t>
      </w:r>
      <w:proofErr w:type="spellEnd"/>
      <w:r w:rsidRPr="00CD3FFE">
        <w:rPr>
          <w:rFonts w:ascii="Times New Roman" w:hAnsi="Times New Roman"/>
          <w:sz w:val="22"/>
          <w:szCs w:val="22"/>
          <w:lang w:val="lt-LT"/>
        </w:rPr>
        <w:t xml:space="preserve"> (vaistų grupės, kurie mažina Jūsų organizme susidariusio cholesterolio kiekį) cholesterolio kiekį mažinantį poveikį.</w:t>
      </w:r>
    </w:p>
    <w:p w14:paraId="3515821B" w14:textId="77777777" w:rsidR="00395D85" w:rsidRDefault="00395D85" w:rsidP="00C601EE">
      <w:pPr>
        <w:keepNext/>
        <w:keepLines/>
        <w:rPr>
          <w:rFonts w:ascii="Times New Roman" w:hAnsi="Times New Roman"/>
          <w:sz w:val="22"/>
          <w:szCs w:val="22"/>
          <w:lang w:val="lt-LT"/>
        </w:rPr>
      </w:pPr>
    </w:p>
    <w:p w14:paraId="152D23D9" w14:textId="77777777" w:rsidR="00395D85" w:rsidRDefault="00395D85" w:rsidP="00C601EE">
      <w:pPr>
        <w:keepNext/>
        <w:keepLines/>
        <w:rPr>
          <w:rFonts w:ascii="Times New Roman" w:hAnsi="Times New Roman"/>
          <w:sz w:val="22"/>
          <w:szCs w:val="22"/>
          <w:lang w:val="lt-LT"/>
        </w:rPr>
      </w:pPr>
      <w:r w:rsidRPr="00CD3FFE">
        <w:rPr>
          <w:rFonts w:ascii="Times New Roman" w:hAnsi="Times New Roman"/>
          <w:noProof/>
          <w:sz w:val="22"/>
          <w:szCs w:val="22"/>
          <w:lang w:val="lt-LT"/>
        </w:rPr>
        <w:t>Cholesterolis yra vienas iš kelių kraujyje randamų riebalinės kilmės medžiagų. Bendrąjį cholesterolį sudaro daugiausia MTL ir DTL cholesteroliai.</w:t>
      </w:r>
    </w:p>
    <w:p w14:paraId="7FC4EDBB" w14:textId="77777777" w:rsidR="00395D85" w:rsidRDefault="00395D85" w:rsidP="00C601EE">
      <w:pPr>
        <w:keepNext/>
        <w:keepLines/>
        <w:rPr>
          <w:rFonts w:ascii="Times New Roman" w:hAnsi="Times New Roman"/>
          <w:sz w:val="22"/>
          <w:szCs w:val="22"/>
          <w:lang w:val="lt-LT"/>
        </w:rPr>
      </w:pPr>
    </w:p>
    <w:p w14:paraId="40E11E16" w14:textId="77777777" w:rsidR="00395D85" w:rsidRDefault="00395D85" w:rsidP="00C601EE">
      <w:pPr>
        <w:keepNext/>
        <w:keepLines/>
        <w:rPr>
          <w:rFonts w:ascii="Times New Roman" w:hAnsi="Times New Roman"/>
          <w:noProof/>
          <w:sz w:val="22"/>
          <w:szCs w:val="22"/>
          <w:lang w:val="lt-LT"/>
        </w:rPr>
      </w:pPr>
      <w:r w:rsidRPr="00CD3FFE">
        <w:rPr>
          <w:rFonts w:ascii="Times New Roman" w:hAnsi="Times New Roman"/>
          <w:noProof/>
          <w:sz w:val="22"/>
          <w:szCs w:val="22"/>
          <w:lang w:val="lt-LT"/>
        </w:rPr>
        <w:t>MTL cholesterolis dažnai vadinamas "bloguoju" cholesteroliu, nes jis gali kauptis arterijų sienelėse ir formuoti plokšteles. Ilgainiui tokia plokštelė didėdama gali arteriją susiaurinti. Toks susiaurėjimas gali sulėtinti arba sustabdyti kraujo tėkmę į gyvybiškai svarbius organus, tokius kaip širdis ir galvos smegenys. Šis kraujotakos užblokavimas gali sukelti širdies priepuolį ar insultą.</w:t>
      </w:r>
    </w:p>
    <w:p w14:paraId="174C1546" w14:textId="77777777" w:rsidR="00395D85" w:rsidRDefault="00395D85" w:rsidP="00C601EE">
      <w:pPr>
        <w:keepNext/>
        <w:keepLines/>
        <w:rPr>
          <w:rFonts w:ascii="Times New Roman" w:hAnsi="Times New Roman"/>
          <w:noProof/>
          <w:sz w:val="22"/>
          <w:szCs w:val="22"/>
          <w:lang w:val="lt-LT"/>
        </w:rPr>
      </w:pPr>
    </w:p>
    <w:p w14:paraId="5CD8EBC1" w14:textId="77777777" w:rsidR="00395D85" w:rsidRDefault="00395D85" w:rsidP="00C601EE">
      <w:pPr>
        <w:keepNext/>
        <w:keepLines/>
        <w:rPr>
          <w:rFonts w:ascii="Times New Roman" w:hAnsi="Times New Roman"/>
          <w:sz w:val="22"/>
          <w:szCs w:val="22"/>
          <w:lang w:val="lt-LT"/>
        </w:rPr>
      </w:pPr>
      <w:r w:rsidRPr="00CD3FFE">
        <w:rPr>
          <w:rFonts w:ascii="Times New Roman" w:hAnsi="Times New Roman"/>
          <w:noProof/>
          <w:sz w:val="22"/>
          <w:szCs w:val="22"/>
          <w:lang w:val="lt-LT"/>
        </w:rPr>
        <w:t>DTL cholesterolis dažnai vadinamas "geruoju" cholesteroliu, nes ji padeda sumažinti blogojo cholesterolio susidarymą arterijose ir apsaugo nuo širdies ligų.</w:t>
      </w:r>
    </w:p>
    <w:p w14:paraId="08D93657" w14:textId="77777777" w:rsidR="00395D85" w:rsidRDefault="00395D85" w:rsidP="00C601EE">
      <w:pPr>
        <w:keepNext/>
        <w:keepLines/>
        <w:rPr>
          <w:rFonts w:ascii="Times New Roman" w:hAnsi="Times New Roman"/>
          <w:sz w:val="22"/>
          <w:szCs w:val="22"/>
          <w:lang w:val="lt-LT"/>
        </w:rPr>
      </w:pPr>
    </w:p>
    <w:p w14:paraId="10065850" w14:textId="77777777" w:rsidR="00395D85" w:rsidRDefault="00395D85" w:rsidP="00C601EE">
      <w:pPr>
        <w:keepNext/>
        <w:keepLines/>
        <w:rPr>
          <w:rFonts w:ascii="Times New Roman" w:hAnsi="Times New Roman"/>
          <w:noProof/>
          <w:sz w:val="22"/>
          <w:szCs w:val="22"/>
          <w:lang w:val="lt-LT"/>
        </w:rPr>
      </w:pPr>
      <w:r w:rsidRPr="00CD3FFE">
        <w:rPr>
          <w:rFonts w:ascii="Times New Roman" w:hAnsi="Times New Roman"/>
          <w:noProof/>
          <w:sz w:val="22"/>
          <w:szCs w:val="22"/>
          <w:lang w:val="lt-LT"/>
        </w:rPr>
        <w:t>Trigliceridai yra kitokia kraujo riebalų forma, galinti padidinti pavojų susirgti širdies ligomis.</w:t>
      </w:r>
    </w:p>
    <w:p w14:paraId="5E76AB16" w14:textId="77777777" w:rsidR="00395D85" w:rsidRDefault="00395D85" w:rsidP="00C601EE">
      <w:pPr>
        <w:keepNext/>
        <w:keepLines/>
        <w:rPr>
          <w:rFonts w:ascii="Times New Roman" w:hAnsi="Times New Roman"/>
          <w:sz w:val="22"/>
          <w:szCs w:val="22"/>
          <w:lang w:val="lt-LT"/>
        </w:rPr>
      </w:pPr>
    </w:p>
    <w:p w14:paraId="098E4369" w14:textId="77777777" w:rsidR="00C601EE" w:rsidRPr="00CD3FFE" w:rsidRDefault="00C601EE" w:rsidP="00C601EE">
      <w:pPr>
        <w:keepNext/>
        <w:keepLines/>
        <w:rPr>
          <w:rFonts w:ascii="Times New Roman" w:hAnsi="Times New Roman"/>
          <w:sz w:val="22"/>
          <w:szCs w:val="22"/>
          <w:lang w:val="lt-LT"/>
        </w:rPr>
      </w:pPr>
      <w:r w:rsidRPr="00CD3FFE">
        <w:rPr>
          <w:rFonts w:ascii="Times New Roman" w:hAnsi="Times New Roman"/>
          <w:sz w:val="22"/>
          <w:szCs w:val="22"/>
          <w:lang w:val="lt-LT"/>
        </w:rPr>
        <w:t xml:space="preserve">Vaistas skirtas vartoti pacientams, kuriems vien dieta cholesterolio kiekio kraujyje kontrolė nepakankama. Vartodami šį vaistą toliau laikykitės cholesterolio kiekį mažinančios dietos. </w:t>
      </w:r>
    </w:p>
    <w:p w14:paraId="31BCD382" w14:textId="77777777" w:rsidR="00C601EE" w:rsidRPr="00CD3FFE" w:rsidRDefault="00C601EE" w:rsidP="00C601EE">
      <w:pPr>
        <w:keepNext/>
        <w:keepLines/>
        <w:rPr>
          <w:rFonts w:ascii="Times New Roman" w:hAnsi="Times New Roman"/>
          <w:sz w:val="22"/>
          <w:szCs w:val="22"/>
          <w:lang w:val="lt-LT"/>
        </w:rPr>
      </w:pPr>
    </w:p>
    <w:p w14:paraId="340AFD31" w14:textId="77777777" w:rsidR="00C601EE" w:rsidRPr="00395D85" w:rsidRDefault="00395D85" w:rsidP="00C601EE">
      <w:pPr>
        <w:keepNext/>
        <w:rPr>
          <w:rFonts w:ascii="Times New Roman" w:hAnsi="Times New Roman"/>
          <w:b/>
          <w:sz w:val="22"/>
          <w:szCs w:val="22"/>
          <w:lang w:val="lt-LT"/>
        </w:rPr>
      </w:pPr>
      <w:proofErr w:type="spellStart"/>
      <w:r>
        <w:rPr>
          <w:rFonts w:ascii="Times New Roman" w:hAnsi="Times New Roman"/>
          <w:b/>
          <w:sz w:val="22"/>
          <w:szCs w:val="22"/>
          <w:lang w:val="lt-LT"/>
        </w:rPr>
        <w:t>Ezetimibe</w:t>
      </w:r>
      <w:proofErr w:type="spellEnd"/>
      <w:r>
        <w:rPr>
          <w:rFonts w:ascii="Times New Roman" w:hAnsi="Times New Roman"/>
          <w:b/>
          <w:sz w:val="22"/>
          <w:szCs w:val="22"/>
          <w:lang w:val="lt-LT"/>
        </w:rPr>
        <w:t xml:space="preserve"> </w:t>
      </w:r>
      <w:proofErr w:type="spellStart"/>
      <w:r>
        <w:rPr>
          <w:rFonts w:ascii="Times New Roman" w:hAnsi="Times New Roman"/>
          <w:b/>
          <w:sz w:val="22"/>
          <w:szCs w:val="22"/>
          <w:lang w:val="lt-LT"/>
        </w:rPr>
        <w:t>PharmaSwiss</w:t>
      </w:r>
      <w:proofErr w:type="spellEnd"/>
      <w:r w:rsidR="00C601EE" w:rsidRPr="00395D85">
        <w:rPr>
          <w:rFonts w:ascii="Times New Roman" w:hAnsi="Times New Roman"/>
          <w:b/>
          <w:sz w:val="22"/>
          <w:szCs w:val="22"/>
          <w:lang w:val="lt-LT"/>
        </w:rPr>
        <w:t xml:space="preserve"> vartojamas papildant dietos poveikį, jeigu Jums:</w:t>
      </w:r>
    </w:p>
    <w:p w14:paraId="24A007E9" w14:textId="77777777" w:rsidR="00C601EE" w:rsidRPr="00CD3FFE" w:rsidRDefault="00C601EE" w:rsidP="00C601EE">
      <w:pPr>
        <w:pStyle w:val="knZulassung02"/>
        <w:ind w:left="0" w:right="0"/>
        <w:rPr>
          <w:rFonts w:ascii="Times New Roman" w:hAnsi="Times New Roman"/>
          <w:sz w:val="22"/>
          <w:szCs w:val="22"/>
          <w:lang w:val="lt-LT"/>
        </w:rPr>
      </w:pPr>
    </w:p>
    <w:p w14:paraId="2A5C3795" w14:textId="77777777" w:rsidR="00C601EE" w:rsidRPr="00CD3FFE" w:rsidRDefault="00C601EE" w:rsidP="00BC7E92">
      <w:pPr>
        <w:pStyle w:val="knZulassung02"/>
        <w:numPr>
          <w:ilvl w:val="3"/>
          <w:numId w:val="22"/>
        </w:numPr>
        <w:tabs>
          <w:tab w:val="clear" w:pos="2947"/>
        </w:tabs>
        <w:ind w:left="567" w:right="0" w:hanging="567"/>
        <w:rPr>
          <w:rFonts w:ascii="Times New Roman" w:hAnsi="Times New Roman"/>
          <w:sz w:val="22"/>
          <w:szCs w:val="22"/>
          <w:lang w:val="lt-LT"/>
        </w:rPr>
      </w:pPr>
      <w:r w:rsidRPr="00CD3FFE">
        <w:rPr>
          <w:rFonts w:ascii="Times New Roman" w:hAnsi="Times New Roman"/>
          <w:sz w:val="22"/>
          <w:szCs w:val="22"/>
          <w:lang w:val="lt-LT"/>
        </w:rPr>
        <w:t>yra padidėjęs cholesterolio kiekis kraujyje (pirminė (</w:t>
      </w:r>
      <w:proofErr w:type="spellStart"/>
      <w:r w:rsidRPr="00CD3FFE">
        <w:rPr>
          <w:rFonts w:ascii="Times New Roman" w:hAnsi="Times New Roman"/>
          <w:sz w:val="22"/>
          <w:szCs w:val="22"/>
          <w:lang w:val="lt-LT"/>
        </w:rPr>
        <w:t>heterozigotinė</w:t>
      </w:r>
      <w:proofErr w:type="spellEnd"/>
      <w:r w:rsidRPr="00CD3FFE">
        <w:rPr>
          <w:rFonts w:ascii="Times New Roman" w:hAnsi="Times New Roman"/>
          <w:sz w:val="22"/>
          <w:szCs w:val="22"/>
          <w:lang w:val="lt-LT"/>
        </w:rPr>
        <w:t xml:space="preserve"> šeiminė ar nešeiminė)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w:t>
      </w:r>
    </w:p>
    <w:p w14:paraId="2ECD22FA" w14:textId="77777777" w:rsidR="00C601EE" w:rsidRPr="00CD3FFE" w:rsidRDefault="00C601EE" w:rsidP="00BC7E92">
      <w:pPr>
        <w:pStyle w:val="knZulassung02"/>
        <w:numPr>
          <w:ilvl w:val="0"/>
          <w:numId w:val="23"/>
        </w:numPr>
        <w:tabs>
          <w:tab w:val="clear" w:pos="1003"/>
        </w:tabs>
        <w:ind w:left="1276" w:right="0" w:hanging="425"/>
        <w:rPr>
          <w:rFonts w:ascii="Times New Roman" w:hAnsi="Times New Roman"/>
          <w:sz w:val="22"/>
          <w:szCs w:val="22"/>
          <w:lang w:val="lt-LT"/>
        </w:rPr>
      </w:pPr>
      <w:r w:rsidRPr="00CD3FFE">
        <w:rPr>
          <w:rFonts w:ascii="Times New Roman" w:hAnsi="Times New Roman"/>
          <w:sz w:val="22"/>
          <w:szCs w:val="22"/>
          <w:lang w:val="lt-LT"/>
        </w:rPr>
        <w:t xml:space="preserve">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kai vien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cholestrolio</w:t>
      </w:r>
      <w:proofErr w:type="spellEnd"/>
      <w:r w:rsidRPr="00CD3FFE">
        <w:rPr>
          <w:rFonts w:ascii="Times New Roman" w:hAnsi="Times New Roman"/>
          <w:sz w:val="22"/>
          <w:szCs w:val="22"/>
          <w:lang w:val="lt-LT"/>
        </w:rPr>
        <w:t xml:space="preserve"> kiekis kraujyje kontroliuojamas nepakankamai</w:t>
      </w:r>
      <w:r w:rsidR="00BC7E92">
        <w:rPr>
          <w:rFonts w:ascii="Times New Roman" w:hAnsi="Times New Roman"/>
          <w:sz w:val="22"/>
          <w:szCs w:val="22"/>
          <w:lang w:val="lt-LT"/>
        </w:rPr>
        <w:t>;</w:t>
      </w:r>
    </w:p>
    <w:p w14:paraId="0EC38E1D" w14:textId="77777777" w:rsidR="00C601EE" w:rsidRPr="00CD3FFE" w:rsidRDefault="00C601EE" w:rsidP="00BC7E92">
      <w:pPr>
        <w:pStyle w:val="knZulassung02"/>
        <w:numPr>
          <w:ilvl w:val="0"/>
          <w:numId w:val="23"/>
        </w:numPr>
        <w:tabs>
          <w:tab w:val="clear" w:pos="1003"/>
        </w:tabs>
        <w:ind w:left="1276" w:right="0" w:hanging="425"/>
        <w:rPr>
          <w:rFonts w:ascii="Times New Roman" w:hAnsi="Times New Roman"/>
          <w:sz w:val="22"/>
          <w:szCs w:val="22"/>
          <w:lang w:val="lt-LT"/>
        </w:rPr>
      </w:pPr>
      <w:r w:rsidRPr="00CD3FFE">
        <w:rPr>
          <w:rFonts w:ascii="Times New Roman" w:hAnsi="Times New Roman"/>
          <w:sz w:val="22"/>
          <w:szCs w:val="22"/>
          <w:lang w:val="lt-LT"/>
        </w:rPr>
        <w:t xml:space="preserve">vien </w:t>
      </w:r>
      <w:proofErr w:type="spellStart"/>
      <w:r w:rsidR="007D6FEF">
        <w:rPr>
          <w:rFonts w:ascii="Times New Roman" w:hAnsi="Times New Roman"/>
          <w:sz w:val="22"/>
          <w:szCs w:val="22"/>
          <w:lang w:val="lt-LT"/>
        </w:rPr>
        <w:t>Ezetimibe</w:t>
      </w:r>
      <w:proofErr w:type="spellEnd"/>
      <w:r w:rsidR="007D6FEF">
        <w:rPr>
          <w:rFonts w:ascii="Times New Roman" w:hAnsi="Times New Roman"/>
          <w:sz w:val="22"/>
          <w:szCs w:val="22"/>
          <w:lang w:val="lt-LT"/>
        </w:rPr>
        <w:t xml:space="preserve"> </w:t>
      </w:r>
      <w:proofErr w:type="spellStart"/>
      <w:r w:rsidR="007D6FEF">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kai gydymas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xml:space="preserve"> netinka arba yra netoleruojamas</w:t>
      </w:r>
      <w:r w:rsidR="00BC7E92">
        <w:rPr>
          <w:rFonts w:ascii="Times New Roman" w:hAnsi="Times New Roman"/>
          <w:sz w:val="22"/>
          <w:szCs w:val="22"/>
          <w:lang w:val="lt-LT"/>
        </w:rPr>
        <w:t>;</w:t>
      </w:r>
    </w:p>
    <w:p w14:paraId="7F2FB856" w14:textId="77777777" w:rsidR="00C601EE" w:rsidRPr="00CD3FFE" w:rsidRDefault="00C601EE" w:rsidP="00BC7E92">
      <w:pPr>
        <w:pStyle w:val="knZulassung02"/>
        <w:numPr>
          <w:ilvl w:val="0"/>
          <w:numId w:val="24"/>
        </w:numPr>
        <w:tabs>
          <w:tab w:val="clear" w:pos="1003"/>
        </w:tabs>
        <w:ind w:left="567" w:right="0" w:hanging="567"/>
        <w:rPr>
          <w:rFonts w:ascii="Times New Roman" w:hAnsi="Times New Roman"/>
          <w:sz w:val="22"/>
          <w:szCs w:val="22"/>
          <w:lang w:val="lt-LT"/>
        </w:rPr>
      </w:pPr>
      <w:r w:rsidRPr="00CD3FFE">
        <w:rPr>
          <w:rFonts w:ascii="Times New Roman" w:hAnsi="Times New Roman"/>
          <w:sz w:val="22"/>
          <w:szCs w:val="22"/>
          <w:lang w:val="lt-LT"/>
        </w:rPr>
        <w:t>yra paveldima liga (</w:t>
      </w:r>
      <w:proofErr w:type="spellStart"/>
      <w:r w:rsidRPr="00CD3FFE">
        <w:rPr>
          <w:rFonts w:ascii="Times New Roman" w:hAnsi="Times New Roman"/>
          <w:sz w:val="22"/>
          <w:szCs w:val="22"/>
          <w:lang w:val="lt-LT"/>
        </w:rPr>
        <w:t>homozigotinė</w:t>
      </w:r>
      <w:proofErr w:type="spellEnd"/>
      <w:r w:rsidRPr="00CD3FFE">
        <w:rPr>
          <w:rFonts w:ascii="Times New Roman" w:hAnsi="Times New Roman"/>
          <w:sz w:val="22"/>
          <w:szCs w:val="22"/>
          <w:lang w:val="lt-LT"/>
        </w:rPr>
        <w:t xml:space="preserve"> šeiminė </w:t>
      </w:r>
      <w:proofErr w:type="spellStart"/>
      <w:r w:rsidRPr="00CD3FFE">
        <w:rPr>
          <w:rFonts w:ascii="Times New Roman" w:hAnsi="Times New Roman"/>
          <w:sz w:val="22"/>
          <w:szCs w:val="22"/>
          <w:lang w:val="lt-LT"/>
        </w:rPr>
        <w:t>hipercholesterolemija</w:t>
      </w:r>
      <w:proofErr w:type="spellEnd"/>
      <w:r w:rsidRPr="00CD3FFE">
        <w:rPr>
          <w:rFonts w:ascii="Times New Roman" w:hAnsi="Times New Roman"/>
          <w:sz w:val="22"/>
          <w:szCs w:val="22"/>
          <w:lang w:val="lt-LT"/>
        </w:rPr>
        <w:t xml:space="preserve">), kurios metu yra padidėjęs cholesterolio kiekis kraujyje. Jums taip pat bus paskirta </w:t>
      </w:r>
      <w:proofErr w:type="spellStart"/>
      <w:r w:rsidRPr="00CD3FFE">
        <w:rPr>
          <w:rFonts w:ascii="Times New Roman" w:hAnsi="Times New Roman"/>
          <w:sz w:val="22"/>
          <w:szCs w:val="22"/>
          <w:lang w:val="lt-LT"/>
        </w:rPr>
        <w:t>stat</w:t>
      </w:r>
      <w:r w:rsidR="00BC7E92">
        <w:rPr>
          <w:rFonts w:ascii="Times New Roman" w:hAnsi="Times New Roman"/>
          <w:sz w:val="22"/>
          <w:szCs w:val="22"/>
          <w:lang w:val="lt-LT"/>
        </w:rPr>
        <w:t>ino</w:t>
      </w:r>
      <w:proofErr w:type="spellEnd"/>
      <w:r w:rsidR="00BC7E92">
        <w:rPr>
          <w:rFonts w:ascii="Times New Roman" w:hAnsi="Times New Roman"/>
          <w:sz w:val="22"/>
          <w:szCs w:val="22"/>
          <w:lang w:val="lt-LT"/>
        </w:rPr>
        <w:t xml:space="preserve"> arba galimas kitoks gydymas;</w:t>
      </w:r>
    </w:p>
    <w:p w14:paraId="64BFB838" w14:textId="77777777" w:rsidR="00C601EE" w:rsidRPr="00CD3FFE" w:rsidRDefault="00C601EE" w:rsidP="00BC7E92">
      <w:pPr>
        <w:pStyle w:val="knZulassung02"/>
        <w:numPr>
          <w:ilvl w:val="0"/>
          <w:numId w:val="24"/>
        </w:numPr>
        <w:tabs>
          <w:tab w:val="clear" w:pos="1003"/>
        </w:tabs>
        <w:ind w:left="567" w:right="0" w:hanging="567"/>
        <w:rPr>
          <w:rFonts w:ascii="Times New Roman" w:hAnsi="Times New Roman"/>
          <w:sz w:val="22"/>
          <w:szCs w:val="22"/>
          <w:lang w:val="lt-LT"/>
        </w:rPr>
      </w:pPr>
      <w:r w:rsidRPr="00CD3FFE">
        <w:rPr>
          <w:rFonts w:ascii="Times New Roman" w:hAnsi="Times New Roman"/>
          <w:sz w:val="22"/>
          <w:szCs w:val="22"/>
          <w:lang w:val="lt-LT"/>
        </w:rPr>
        <w:t>yra paveldima liga (</w:t>
      </w:r>
      <w:proofErr w:type="spellStart"/>
      <w:r w:rsidRPr="00CD3FFE">
        <w:rPr>
          <w:rFonts w:ascii="Times New Roman" w:hAnsi="Times New Roman"/>
          <w:sz w:val="22"/>
          <w:szCs w:val="22"/>
          <w:lang w:val="lt-LT"/>
        </w:rPr>
        <w:t>homozigotinė</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sitosterolemija</w:t>
      </w:r>
      <w:proofErr w:type="spellEnd"/>
      <w:r w:rsidRPr="00CD3FFE">
        <w:rPr>
          <w:rFonts w:ascii="Times New Roman" w:hAnsi="Times New Roman"/>
          <w:sz w:val="22"/>
          <w:szCs w:val="22"/>
          <w:lang w:val="lt-LT"/>
        </w:rPr>
        <w:t xml:space="preserve">, taip pat žinoma kaip </w:t>
      </w:r>
      <w:proofErr w:type="spellStart"/>
      <w:r w:rsidRPr="00CD3FFE">
        <w:rPr>
          <w:rFonts w:ascii="Times New Roman" w:hAnsi="Times New Roman"/>
          <w:sz w:val="22"/>
          <w:szCs w:val="22"/>
          <w:lang w:val="lt-LT"/>
        </w:rPr>
        <w:t>fitosterolemija</w:t>
      </w:r>
      <w:proofErr w:type="spellEnd"/>
      <w:r w:rsidRPr="00CD3FFE">
        <w:rPr>
          <w:rFonts w:ascii="Times New Roman" w:hAnsi="Times New Roman"/>
          <w:sz w:val="22"/>
          <w:szCs w:val="22"/>
          <w:lang w:val="lt-LT"/>
        </w:rPr>
        <w:t xml:space="preserve">), kurios metu yra padidėjęs augalinių </w:t>
      </w:r>
      <w:proofErr w:type="spellStart"/>
      <w:r w:rsidRPr="00CD3FFE">
        <w:rPr>
          <w:rFonts w:ascii="Times New Roman" w:hAnsi="Times New Roman"/>
          <w:sz w:val="22"/>
          <w:szCs w:val="22"/>
          <w:lang w:val="lt-LT"/>
        </w:rPr>
        <w:t>sterolių</w:t>
      </w:r>
      <w:proofErr w:type="spellEnd"/>
      <w:r w:rsidRPr="00CD3FFE">
        <w:rPr>
          <w:rFonts w:ascii="Times New Roman" w:hAnsi="Times New Roman"/>
          <w:sz w:val="22"/>
          <w:szCs w:val="22"/>
          <w:lang w:val="lt-LT"/>
        </w:rPr>
        <w:t xml:space="preserve"> kiekis kraujyje.</w:t>
      </w:r>
    </w:p>
    <w:p w14:paraId="2A0B3BA6" w14:textId="77777777" w:rsidR="00C601EE" w:rsidRPr="00CD3FFE" w:rsidRDefault="00C601EE" w:rsidP="00C601EE">
      <w:pPr>
        <w:pStyle w:val="knZulassung02"/>
        <w:ind w:left="0" w:right="0"/>
        <w:jc w:val="both"/>
        <w:rPr>
          <w:rFonts w:ascii="Times New Roman" w:hAnsi="Times New Roman"/>
          <w:sz w:val="22"/>
          <w:szCs w:val="22"/>
          <w:lang w:val="lt-LT"/>
        </w:rPr>
      </w:pPr>
    </w:p>
    <w:p w14:paraId="0BFC1A16" w14:textId="77777777" w:rsidR="00C601EE" w:rsidRDefault="00C601EE" w:rsidP="00C601EE">
      <w:pPr>
        <w:rPr>
          <w:rFonts w:ascii="Times New Roman" w:eastAsia="Calibri" w:hAnsi="Times New Roman"/>
          <w:sz w:val="22"/>
          <w:szCs w:val="22"/>
          <w:lang w:val="lt-LT"/>
        </w:rPr>
      </w:pPr>
      <w:r w:rsidRPr="00CD3FFE">
        <w:rPr>
          <w:rFonts w:ascii="Times New Roman" w:eastAsia="Calibri" w:hAnsi="Times New Roman"/>
          <w:sz w:val="22"/>
          <w:szCs w:val="22"/>
          <w:lang w:val="lt-LT"/>
        </w:rPr>
        <w:t xml:space="preserve">Jeigu sergate širdies liga, </w:t>
      </w:r>
      <w:proofErr w:type="spellStart"/>
      <w:r w:rsidR="007D6FEF">
        <w:rPr>
          <w:rFonts w:ascii="Times New Roman" w:eastAsia="Calibri" w:hAnsi="Times New Roman"/>
          <w:sz w:val="22"/>
          <w:szCs w:val="22"/>
          <w:lang w:val="lt-LT"/>
        </w:rPr>
        <w:t>Ezetimibe</w:t>
      </w:r>
      <w:proofErr w:type="spellEnd"/>
      <w:r w:rsidR="007D6FEF">
        <w:rPr>
          <w:rFonts w:ascii="Times New Roman" w:eastAsia="Calibri" w:hAnsi="Times New Roman"/>
          <w:sz w:val="22"/>
          <w:szCs w:val="22"/>
          <w:lang w:val="lt-LT"/>
        </w:rPr>
        <w:t xml:space="preserve"> </w:t>
      </w:r>
      <w:proofErr w:type="spellStart"/>
      <w:r w:rsidR="007D6FEF">
        <w:rPr>
          <w:rFonts w:ascii="Times New Roman" w:eastAsia="Calibri" w:hAnsi="Times New Roman"/>
          <w:sz w:val="22"/>
          <w:szCs w:val="22"/>
          <w:lang w:val="lt-LT"/>
        </w:rPr>
        <w:t>PharmaSwiss</w:t>
      </w:r>
      <w:proofErr w:type="spellEnd"/>
      <w:r w:rsidRPr="00CD3FFE">
        <w:rPr>
          <w:rFonts w:ascii="Times New Roman" w:eastAsia="Calibri" w:hAnsi="Times New Roman"/>
          <w:sz w:val="22"/>
          <w:szCs w:val="22"/>
          <w:lang w:val="lt-LT"/>
        </w:rPr>
        <w:t xml:space="preserve"> kartu su cholesterolio kiekį mažinančiu vaistu, vadinamu </w:t>
      </w:r>
      <w:proofErr w:type="spellStart"/>
      <w:r w:rsidRPr="00CD3FFE">
        <w:rPr>
          <w:rFonts w:ascii="Times New Roman" w:eastAsia="Calibri" w:hAnsi="Times New Roman"/>
          <w:sz w:val="22"/>
          <w:szCs w:val="22"/>
          <w:lang w:val="lt-LT"/>
        </w:rPr>
        <w:t>statinu</w:t>
      </w:r>
      <w:proofErr w:type="spellEnd"/>
      <w:r w:rsidRPr="00CD3FFE">
        <w:rPr>
          <w:rFonts w:ascii="Times New Roman" w:eastAsia="Calibri" w:hAnsi="Times New Roman"/>
          <w:sz w:val="22"/>
          <w:szCs w:val="22"/>
          <w:lang w:val="lt-LT"/>
        </w:rPr>
        <w:t xml:space="preserve">, sumažina širdies priepuolio, insulto, širdies kraujotaką gerinančios chirurginės operacijos bei </w:t>
      </w:r>
      <w:proofErr w:type="spellStart"/>
      <w:r w:rsidRPr="00CD3FFE">
        <w:rPr>
          <w:rFonts w:ascii="Times New Roman" w:eastAsia="Calibri" w:hAnsi="Times New Roman"/>
          <w:sz w:val="22"/>
          <w:szCs w:val="22"/>
          <w:lang w:val="lt-LT"/>
        </w:rPr>
        <w:t>hospitalizacijos</w:t>
      </w:r>
      <w:proofErr w:type="spellEnd"/>
      <w:r w:rsidRPr="00CD3FFE">
        <w:rPr>
          <w:rFonts w:ascii="Times New Roman" w:eastAsia="Calibri" w:hAnsi="Times New Roman"/>
          <w:sz w:val="22"/>
          <w:szCs w:val="22"/>
          <w:lang w:val="lt-LT"/>
        </w:rPr>
        <w:t xml:space="preserve"> dėl krūtinės skausmo pavojų.</w:t>
      </w:r>
    </w:p>
    <w:p w14:paraId="61817C1B" w14:textId="77777777" w:rsidR="00395D85" w:rsidRPr="00CD3FFE" w:rsidRDefault="00395D85" w:rsidP="00C601EE">
      <w:pPr>
        <w:rPr>
          <w:rFonts w:ascii="Times New Roman" w:eastAsia="Calibri" w:hAnsi="Times New Roman"/>
          <w:sz w:val="22"/>
          <w:szCs w:val="22"/>
          <w:lang w:val="lt-LT"/>
        </w:rPr>
      </w:pPr>
    </w:p>
    <w:p w14:paraId="3F8307E7" w14:textId="77777777" w:rsidR="00395D85" w:rsidRPr="00CD3FFE" w:rsidRDefault="007D6FEF" w:rsidP="00395D85">
      <w:pPr>
        <w:keepNext/>
        <w:keepLines/>
        <w:rPr>
          <w:rFonts w:ascii="Times New Roman" w:hAnsi="Times New Roman"/>
          <w:sz w:val="22"/>
          <w:szCs w:val="22"/>
          <w:lang w:val="lt-LT"/>
        </w:rPr>
      </w:pPr>
      <w:proofErr w:type="spellStart"/>
      <w:r>
        <w:rPr>
          <w:rFonts w:ascii="Times New Roman" w:hAnsi="Times New Roman"/>
          <w:sz w:val="22"/>
          <w:szCs w:val="22"/>
          <w:lang w:val="lt-LT"/>
        </w:rPr>
        <w:lastRenderedPageBreak/>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t>
      </w:r>
      <w:r w:rsidR="00395D85">
        <w:rPr>
          <w:rFonts w:ascii="Times New Roman" w:hAnsi="Times New Roman"/>
          <w:sz w:val="22"/>
          <w:szCs w:val="22"/>
          <w:lang w:val="lt-LT"/>
        </w:rPr>
        <w:t>wiss</w:t>
      </w:r>
      <w:proofErr w:type="spellEnd"/>
      <w:r w:rsidR="00395D85" w:rsidRPr="00CD3FFE">
        <w:rPr>
          <w:rFonts w:ascii="Times New Roman" w:hAnsi="Times New Roman"/>
          <w:sz w:val="22"/>
          <w:szCs w:val="22"/>
          <w:lang w:val="lt-LT"/>
        </w:rPr>
        <w:t xml:space="preserve"> nepadeda mažinti kūno svorio.</w:t>
      </w:r>
    </w:p>
    <w:p w14:paraId="20D2F892" w14:textId="77777777" w:rsidR="00C601EE" w:rsidRPr="00CD3FFE" w:rsidRDefault="00C601EE" w:rsidP="00C601EE">
      <w:pPr>
        <w:jc w:val="both"/>
        <w:rPr>
          <w:rFonts w:ascii="Times New Roman" w:eastAsia="Calibri" w:hAnsi="Times New Roman"/>
          <w:sz w:val="22"/>
          <w:szCs w:val="22"/>
          <w:lang w:val="lt-LT"/>
        </w:rPr>
      </w:pPr>
    </w:p>
    <w:p w14:paraId="5896AFBC" w14:textId="77777777" w:rsidR="00C601EE" w:rsidRPr="00CD3FFE" w:rsidRDefault="00C601EE" w:rsidP="00C601EE">
      <w:pPr>
        <w:jc w:val="both"/>
        <w:rPr>
          <w:rFonts w:ascii="Times New Roman" w:eastAsia="Calibri" w:hAnsi="Times New Roman"/>
          <w:sz w:val="22"/>
          <w:szCs w:val="22"/>
          <w:lang w:val="lt-LT"/>
        </w:rPr>
      </w:pPr>
    </w:p>
    <w:p w14:paraId="27E0B011" w14:textId="77777777" w:rsidR="00C601EE" w:rsidRPr="00CD3FFE" w:rsidRDefault="00C601EE" w:rsidP="00C601EE">
      <w:pPr>
        <w:keepNext/>
        <w:numPr>
          <w:ilvl w:val="0"/>
          <w:numId w:val="5"/>
        </w:numPr>
        <w:tabs>
          <w:tab w:val="num" w:pos="567"/>
        </w:tabs>
        <w:ind w:hanging="720"/>
        <w:rPr>
          <w:rFonts w:ascii="Times New Roman" w:hAnsi="Times New Roman"/>
          <w:b/>
          <w:caps/>
          <w:noProof/>
          <w:sz w:val="22"/>
          <w:szCs w:val="22"/>
          <w:lang w:val="lt-LT"/>
        </w:rPr>
      </w:pPr>
      <w:r w:rsidRPr="00CD3FFE">
        <w:rPr>
          <w:rFonts w:ascii="Times New Roman" w:hAnsi="Times New Roman"/>
          <w:b/>
          <w:noProof/>
          <w:sz w:val="22"/>
          <w:szCs w:val="22"/>
          <w:lang w:val="lt-LT"/>
        </w:rPr>
        <w:t xml:space="preserve">Kas žinotina prieš vartojant </w:t>
      </w:r>
      <w:r w:rsidR="00C43677">
        <w:rPr>
          <w:rFonts w:ascii="Times New Roman" w:hAnsi="Times New Roman"/>
          <w:b/>
          <w:noProof/>
          <w:sz w:val="22"/>
          <w:szCs w:val="22"/>
          <w:lang w:val="lt-LT"/>
        </w:rPr>
        <w:t>Ezetimibe PharmaSwiss</w:t>
      </w:r>
      <w:r w:rsidRPr="00CD3FFE">
        <w:rPr>
          <w:rFonts w:ascii="Times New Roman" w:hAnsi="Times New Roman"/>
          <w:b/>
          <w:noProof/>
          <w:sz w:val="22"/>
          <w:szCs w:val="22"/>
          <w:lang w:val="lt-LT"/>
        </w:rPr>
        <w:t xml:space="preserve"> </w:t>
      </w:r>
    </w:p>
    <w:p w14:paraId="71CF3DCF" w14:textId="77777777" w:rsidR="00C601EE" w:rsidRPr="00CD3FFE" w:rsidRDefault="00C601EE" w:rsidP="00C601EE">
      <w:pPr>
        <w:rPr>
          <w:rFonts w:ascii="Times New Roman" w:hAnsi="Times New Roman"/>
          <w:sz w:val="22"/>
          <w:szCs w:val="22"/>
          <w:lang w:val="lt-LT"/>
        </w:rPr>
      </w:pPr>
    </w:p>
    <w:p w14:paraId="368332E6"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Jei </w:t>
      </w:r>
      <w:proofErr w:type="spellStart"/>
      <w:r w:rsidR="00C43677">
        <w:rPr>
          <w:rFonts w:ascii="Times New Roman" w:hAnsi="Times New Roman"/>
          <w:sz w:val="22"/>
          <w:szCs w:val="22"/>
          <w:lang w:val="lt-LT"/>
        </w:rPr>
        <w:t>Ezetimibe</w:t>
      </w:r>
      <w:proofErr w:type="spellEnd"/>
      <w:r w:rsidR="00C43677">
        <w:rPr>
          <w:rFonts w:ascii="Times New Roman" w:hAnsi="Times New Roman"/>
          <w:sz w:val="22"/>
          <w:szCs w:val="22"/>
          <w:lang w:val="lt-LT"/>
        </w:rPr>
        <w:t xml:space="preserve"> </w:t>
      </w:r>
      <w:proofErr w:type="spellStart"/>
      <w:r w:rsidR="00C43677">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vartojate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perskaitykite atitinkamo vaisto pakuotės lapelį.</w:t>
      </w:r>
    </w:p>
    <w:p w14:paraId="62446F67" w14:textId="77777777" w:rsidR="00C601EE" w:rsidRPr="00CD3FFE" w:rsidRDefault="00C601EE" w:rsidP="00C601EE">
      <w:pPr>
        <w:rPr>
          <w:rFonts w:ascii="Times New Roman" w:hAnsi="Times New Roman"/>
          <w:sz w:val="22"/>
          <w:szCs w:val="22"/>
          <w:lang w:val="lt-LT"/>
        </w:rPr>
      </w:pPr>
    </w:p>
    <w:p w14:paraId="7672B80D" w14:textId="77777777" w:rsidR="00C601EE" w:rsidRDefault="00C43677" w:rsidP="00C601EE">
      <w:pPr>
        <w:rPr>
          <w:rFonts w:ascii="Times New Roman" w:hAnsi="Times New Roman"/>
          <w:b/>
          <w:sz w:val="22"/>
          <w:szCs w:val="22"/>
          <w:lang w:val="lt-LT"/>
        </w:rPr>
      </w:pPr>
      <w:proofErr w:type="spellStart"/>
      <w:r>
        <w:rPr>
          <w:rFonts w:ascii="Times New Roman" w:hAnsi="Times New Roman"/>
          <w:b/>
          <w:sz w:val="22"/>
          <w:szCs w:val="22"/>
          <w:lang w:val="lt-LT"/>
        </w:rPr>
        <w:t>Ezetimibe</w:t>
      </w:r>
      <w:proofErr w:type="spellEnd"/>
      <w:r>
        <w:rPr>
          <w:rFonts w:ascii="Times New Roman" w:hAnsi="Times New Roman"/>
          <w:b/>
          <w:sz w:val="22"/>
          <w:szCs w:val="22"/>
          <w:lang w:val="lt-LT"/>
        </w:rPr>
        <w:t xml:space="preserve"> </w:t>
      </w:r>
      <w:proofErr w:type="spellStart"/>
      <w:r>
        <w:rPr>
          <w:rFonts w:ascii="Times New Roman" w:hAnsi="Times New Roman"/>
          <w:b/>
          <w:sz w:val="22"/>
          <w:szCs w:val="22"/>
          <w:lang w:val="lt-LT"/>
        </w:rPr>
        <w:t>PharmaSwiss</w:t>
      </w:r>
      <w:proofErr w:type="spellEnd"/>
      <w:r>
        <w:rPr>
          <w:rFonts w:ascii="Times New Roman" w:hAnsi="Times New Roman"/>
          <w:b/>
          <w:sz w:val="22"/>
          <w:szCs w:val="22"/>
          <w:lang w:val="lt-LT"/>
        </w:rPr>
        <w:t xml:space="preserve"> </w:t>
      </w:r>
      <w:r w:rsidR="00C601EE" w:rsidRPr="00CD3FFE">
        <w:rPr>
          <w:rFonts w:ascii="Times New Roman" w:hAnsi="Times New Roman"/>
          <w:b/>
          <w:sz w:val="22"/>
          <w:szCs w:val="22"/>
          <w:lang w:val="lt-LT"/>
        </w:rPr>
        <w:t>vartoti negalima:</w:t>
      </w:r>
    </w:p>
    <w:p w14:paraId="2A0BD1AC" w14:textId="77777777" w:rsidR="005638DB" w:rsidRPr="00CD3FFE" w:rsidRDefault="005638DB" w:rsidP="00C601EE">
      <w:pPr>
        <w:rPr>
          <w:rFonts w:ascii="Times New Roman" w:hAnsi="Times New Roman"/>
          <w:b/>
          <w:sz w:val="22"/>
          <w:szCs w:val="22"/>
          <w:lang w:val="lt-LT"/>
        </w:rPr>
      </w:pPr>
    </w:p>
    <w:p w14:paraId="22776C35" w14:textId="77777777" w:rsidR="00C601EE" w:rsidRPr="00CD3FFE" w:rsidRDefault="00C601EE" w:rsidP="00C43677">
      <w:pPr>
        <w:numPr>
          <w:ilvl w:val="1"/>
          <w:numId w:val="5"/>
        </w:numPr>
        <w:tabs>
          <w:tab w:val="clear" w:pos="1440"/>
        </w:tabs>
        <w:ind w:left="567" w:hanging="567"/>
        <w:rPr>
          <w:rFonts w:ascii="Times New Roman" w:hAnsi="Times New Roman"/>
          <w:sz w:val="22"/>
          <w:szCs w:val="22"/>
          <w:lang w:val="lt-LT"/>
        </w:rPr>
      </w:pPr>
      <w:r w:rsidRPr="00CD3FFE">
        <w:rPr>
          <w:rFonts w:ascii="Times New Roman" w:hAnsi="Times New Roman"/>
          <w:sz w:val="22"/>
          <w:szCs w:val="22"/>
          <w:lang w:val="lt-LT"/>
        </w:rPr>
        <w:t xml:space="preserve">jeigu yra alergija (padidėjęs jautrumas) </w:t>
      </w:r>
      <w:proofErr w:type="spellStart"/>
      <w:r w:rsidRPr="00CD3FFE">
        <w:rPr>
          <w:rFonts w:ascii="Times New Roman" w:hAnsi="Times New Roman"/>
          <w:sz w:val="22"/>
          <w:szCs w:val="22"/>
          <w:lang w:val="lt-LT"/>
        </w:rPr>
        <w:t>ezetimibui</w:t>
      </w:r>
      <w:proofErr w:type="spellEnd"/>
      <w:r w:rsidRPr="00CD3FFE">
        <w:rPr>
          <w:rFonts w:ascii="Times New Roman" w:hAnsi="Times New Roman"/>
          <w:sz w:val="22"/>
          <w:szCs w:val="22"/>
          <w:lang w:val="lt-LT"/>
        </w:rPr>
        <w:t xml:space="preserve"> arba bet kuriai pagalbinei </w:t>
      </w:r>
      <w:r w:rsidR="00C43677">
        <w:rPr>
          <w:rFonts w:ascii="Times New Roman" w:hAnsi="Times New Roman"/>
          <w:sz w:val="22"/>
          <w:szCs w:val="22"/>
          <w:lang w:val="lt-LT"/>
        </w:rPr>
        <w:t>šio vaisto</w:t>
      </w:r>
      <w:r w:rsidRPr="00CD3FFE">
        <w:rPr>
          <w:rFonts w:ascii="Times New Roman" w:hAnsi="Times New Roman"/>
          <w:sz w:val="22"/>
          <w:szCs w:val="22"/>
          <w:lang w:val="lt-LT"/>
        </w:rPr>
        <w:t xml:space="preserve"> medžiagai (žr. 6 skyrių "</w:t>
      </w:r>
      <w:r w:rsidR="00C43677" w:rsidRPr="00C43677">
        <w:rPr>
          <w:lang w:val="lt-LT"/>
        </w:rPr>
        <w:t xml:space="preserve"> </w:t>
      </w:r>
      <w:r w:rsidR="00C43677" w:rsidRPr="00C43677">
        <w:rPr>
          <w:rFonts w:ascii="Times New Roman" w:hAnsi="Times New Roman"/>
          <w:sz w:val="22"/>
          <w:szCs w:val="22"/>
          <w:lang w:val="lt-LT"/>
        </w:rPr>
        <w:t xml:space="preserve">Pakuotės turinys ir kita informacija </w:t>
      </w:r>
      <w:r w:rsidRPr="00CD3FFE">
        <w:rPr>
          <w:rFonts w:ascii="Times New Roman" w:hAnsi="Times New Roman"/>
          <w:sz w:val="22"/>
          <w:szCs w:val="22"/>
          <w:lang w:val="lt-LT"/>
        </w:rPr>
        <w:t>").</w:t>
      </w:r>
    </w:p>
    <w:p w14:paraId="5A7EF3FC" w14:textId="77777777" w:rsidR="00C601EE" w:rsidRPr="00CD3FFE" w:rsidRDefault="00C601EE" w:rsidP="00C601EE">
      <w:pPr>
        <w:rPr>
          <w:rFonts w:ascii="Times New Roman" w:hAnsi="Times New Roman"/>
          <w:sz w:val="22"/>
          <w:szCs w:val="22"/>
          <w:lang w:val="lt-LT"/>
        </w:rPr>
      </w:pPr>
    </w:p>
    <w:p w14:paraId="5362F65E" w14:textId="77777777" w:rsidR="00C601EE" w:rsidRDefault="00C43677" w:rsidP="00C601EE">
      <w:pPr>
        <w:pStyle w:val="Porat"/>
        <w:rPr>
          <w:rFonts w:ascii="Times New Roman" w:hAnsi="Times New Roman"/>
          <w:b/>
          <w:sz w:val="22"/>
          <w:szCs w:val="22"/>
          <w:lang w:val="lt-LT"/>
        </w:rPr>
      </w:pPr>
      <w:proofErr w:type="spellStart"/>
      <w:r>
        <w:rPr>
          <w:rFonts w:ascii="Times New Roman" w:hAnsi="Times New Roman"/>
          <w:b/>
          <w:sz w:val="22"/>
          <w:szCs w:val="22"/>
          <w:lang w:val="lt-LT"/>
        </w:rPr>
        <w:t>Ezetimibe</w:t>
      </w:r>
      <w:proofErr w:type="spellEnd"/>
      <w:r>
        <w:rPr>
          <w:rFonts w:ascii="Times New Roman" w:hAnsi="Times New Roman"/>
          <w:b/>
          <w:sz w:val="22"/>
          <w:szCs w:val="22"/>
          <w:lang w:val="lt-LT"/>
        </w:rPr>
        <w:t xml:space="preserve"> </w:t>
      </w:r>
      <w:proofErr w:type="spellStart"/>
      <w:r>
        <w:rPr>
          <w:rFonts w:ascii="Times New Roman" w:hAnsi="Times New Roman"/>
          <w:b/>
          <w:sz w:val="22"/>
          <w:szCs w:val="22"/>
          <w:lang w:val="lt-LT"/>
        </w:rPr>
        <w:t>PharmaSwiss</w:t>
      </w:r>
      <w:proofErr w:type="spellEnd"/>
      <w:r w:rsidR="00C601EE" w:rsidRPr="00CD3FFE">
        <w:rPr>
          <w:rFonts w:ascii="Times New Roman" w:hAnsi="Times New Roman"/>
          <w:b/>
          <w:sz w:val="22"/>
          <w:szCs w:val="22"/>
          <w:lang w:val="lt-LT"/>
        </w:rPr>
        <w:t xml:space="preserve"> kartu su </w:t>
      </w:r>
      <w:proofErr w:type="spellStart"/>
      <w:r w:rsidR="00C601EE" w:rsidRPr="00CD3FFE">
        <w:rPr>
          <w:rFonts w:ascii="Times New Roman" w:hAnsi="Times New Roman"/>
          <w:b/>
          <w:sz w:val="22"/>
          <w:szCs w:val="22"/>
          <w:lang w:val="lt-LT"/>
        </w:rPr>
        <w:t>statinu</w:t>
      </w:r>
      <w:proofErr w:type="spellEnd"/>
      <w:r w:rsidR="00C601EE" w:rsidRPr="00CD3FFE">
        <w:rPr>
          <w:rFonts w:ascii="Times New Roman" w:hAnsi="Times New Roman"/>
          <w:b/>
          <w:sz w:val="22"/>
          <w:szCs w:val="22"/>
          <w:lang w:val="lt-LT"/>
        </w:rPr>
        <w:t xml:space="preserve"> vartoti negalima:</w:t>
      </w:r>
    </w:p>
    <w:p w14:paraId="16925C9A" w14:textId="77777777" w:rsidR="005638DB" w:rsidRPr="00CD3FFE" w:rsidRDefault="005638DB" w:rsidP="00C601EE">
      <w:pPr>
        <w:pStyle w:val="Porat"/>
        <w:rPr>
          <w:rFonts w:ascii="Times New Roman" w:hAnsi="Times New Roman"/>
          <w:b/>
          <w:sz w:val="22"/>
          <w:szCs w:val="22"/>
          <w:lang w:val="lt-LT"/>
        </w:rPr>
      </w:pPr>
    </w:p>
    <w:p w14:paraId="07F73B5E" w14:textId="77777777" w:rsidR="00C601EE" w:rsidRPr="00CD3FFE" w:rsidRDefault="00C601EE" w:rsidP="00C43677">
      <w:pPr>
        <w:pStyle w:val="knZulassung02"/>
        <w:numPr>
          <w:ilvl w:val="0"/>
          <w:numId w:val="18"/>
        </w:numPr>
        <w:ind w:left="567" w:right="0" w:hanging="567"/>
        <w:rPr>
          <w:rFonts w:ascii="Times New Roman" w:hAnsi="Times New Roman"/>
          <w:sz w:val="22"/>
          <w:szCs w:val="22"/>
          <w:lang w:val="lt-LT"/>
        </w:rPr>
      </w:pPr>
      <w:r w:rsidRPr="00CD3FFE">
        <w:rPr>
          <w:rFonts w:ascii="Times New Roman" w:hAnsi="Times New Roman"/>
          <w:sz w:val="22"/>
          <w:szCs w:val="22"/>
          <w:lang w:val="lt-LT"/>
        </w:rPr>
        <w:t>jeigu ši</w:t>
      </w:r>
      <w:r w:rsidR="00C43677">
        <w:rPr>
          <w:rFonts w:ascii="Times New Roman" w:hAnsi="Times New Roman"/>
          <w:sz w:val="22"/>
          <w:szCs w:val="22"/>
          <w:lang w:val="lt-LT"/>
        </w:rPr>
        <w:t>uo metu turite kepenų sutrikimų;</w:t>
      </w:r>
    </w:p>
    <w:p w14:paraId="32AD3A33" w14:textId="77777777" w:rsidR="00C601EE" w:rsidRPr="00CD3FFE" w:rsidRDefault="00C601EE" w:rsidP="00C43677">
      <w:pPr>
        <w:pStyle w:val="knZulassung02"/>
        <w:numPr>
          <w:ilvl w:val="0"/>
          <w:numId w:val="18"/>
        </w:numPr>
        <w:ind w:left="567" w:right="0" w:hanging="567"/>
        <w:rPr>
          <w:rFonts w:ascii="Times New Roman" w:hAnsi="Times New Roman"/>
          <w:sz w:val="22"/>
          <w:szCs w:val="22"/>
          <w:lang w:val="lt-LT"/>
        </w:rPr>
      </w:pPr>
      <w:r w:rsidRPr="00CD3FFE">
        <w:rPr>
          <w:rFonts w:ascii="Times New Roman" w:hAnsi="Times New Roman"/>
          <w:sz w:val="22"/>
          <w:szCs w:val="22"/>
          <w:lang w:val="lt-LT"/>
        </w:rPr>
        <w:t>jeigu esate nėščia arba maitinate krūtimi.</w:t>
      </w:r>
    </w:p>
    <w:p w14:paraId="3A9E8115" w14:textId="77777777" w:rsidR="00C43677" w:rsidRDefault="00C43677" w:rsidP="00C43677">
      <w:pPr>
        <w:pStyle w:val="Antrat4"/>
        <w:spacing w:before="0" w:after="0"/>
        <w:rPr>
          <w:sz w:val="22"/>
          <w:lang w:val="lt-LT"/>
        </w:rPr>
      </w:pPr>
    </w:p>
    <w:p w14:paraId="6DCAD233" w14:textId="77777777" w:rsidR="00C601EE" w:rsidRDefault="00C601EE" w:rsidP="00C43677">
      <w:pPr>
        <w:pStyle w:val="Antrat4"/>
        <w:spacing w:before="0" w:after="0"/>
        <w:rPr>
          <w:sz w:val="22"/>
          <w:lang w:val="lt-LT"/>
        </w:rPr>
      </w:pPr>
      <w:r w:rsidRPr="00CD3FFE">
        <w:rPr>
          <w:sz w:val="22"/>
          <w:lang w:val="lt-LT"/>
        </w:rPr>
        <w:t xml:space="preserve">Įspėjimai ir atsargumo priemonės </w:t>
      </w:r>
    </w:p>
    <w:p w14:paraId="18EEEAFC" w14:textId="77777777" w:rsidR="005638DB" w:rsidRPr="005638DB" w:rsidRDefault="005638DB" w:rsidP="005638DB">
      <w:pPr>
        <w:rPr>
          <w:lang w:val="lt-LT"/>
        </w:rPr>
      </w:pPr>
    </w:p>
    <w:p w14:paraId="20B99426" w14:textId="77777777" w:rsidR="00C601EE" w:rsidRPr="00CD3FFE" w:rsidRDefault="00C601EE" w:rsidP="00C601EE">
      <w:pPr>
        <w:numPr>
          <w:ilvl w:val="12"/>
          <w:numId w:val="0"/>
        </w:numPr>
        <w:ind w:right="-2"/>
        <w:rPr>
          <w:rFonts w:ascii="Times New Roman" w:hAnsi="Times New Roman"/>
          <w:snapToGrid w:val="0"/>
          <w:sz w:val="22"/>
          <w:lang w:val="lt-LT"/>
        </w:rPr>
      </w:pPr>
      <w:r w:rsidRPr="00CD3FFE">
        <w:rPr>
          <w:rFonts w:ascii="Times New Roman" w:hAnsi="Times New Roman"/>
          <w:noProof/>
          <w:snapToGrid w:val="0"/>
          <w:sz w:val="22"/>
          <w:lang w:val="lt-LT"/>
        </w:rPr>
        <w:t xml:space="preserve">Pasitarkite su gydytoju arba vaistininku, </w:t>
      </w:r>
      <w:r w:rsidR="00C43677">
        <w:rPr>
          <w:rFonts w:ascii="Times New Roman" w:hAnsi="Times New Roman"/>
          <w:noProof/>
          <w:snapToGrid w:val="0"/>
          <w:sz w:val="22"/>
          <w:lang w:val="lt-LT"/>
        </w:rPr>
        <w:t>prieš pradėdami vartoti Ezetimibe PharmaSwiss</w:t>
      </w:r>
      <w:r w:rsidRPr="00CD3FFE">
        <w:rPr>
          <w:rFonts w:ascii="Times New Roman" w:hAnsi="Times New Roman"/>
          <w:noProof/>
          <w:snapToGrid w:val="0"/>
          <w:sz w:val="22"/>
          <w:lang w:val="lt-LT"/>
        </w:rPr>
        <w:t>.</w:t>
      </w:r>
    </w:p>
    <w:p w14:paraId="0A753E0A" w14:textId="77777777" w:rsidR="00C601EE" w:rsidRPr="00C43677" w:rsidRDefault="00C601EE" w:rsidP="00C43677">
      <w:pPr>
        <w:pStyle w:val="Sraopastraipa"/>
        <w:numPr>
          <w:ilvl w:val="0"/>
          <w:numId w:val="19"/>
        </w:numPr>
        <w:ind w:left="567" w:hanging="567"/>
        <w:rPr>
          <w:rFonts w:ascii="Times New Roman" w:hAnsi="Times New Roman"/>
          <w:sz w:val="22"/>
          <w:szCs w:val="22"/>
          <w:lang w:val="lt-LT"/>
        </w:rPr>
      </w:pPr>
      <w:r w:rsidRPr="00C43677">
        <w:rPr>
          <w:rFonts w:ascii="Times New Roman" w:hAnsi="Times New Roman"/>
          <w:sz w:val="22"/>
          <w:szCs w:val="22"/>
          <w:lang w:val="lt-LT"/>
        </w:rPr>
        <w:t>Pasakykite gydytojui apie visas savo ligas, įskaitant bet kokią alergiją.</w:t>
      </w:r>
    </w:p>
    <w:p w14:paraId="4ED9BD01" w14:textId="77777777" w:rsidR="00C601EE" w:rsidRPr="00C43677" w:rsidRDefault="00C601EE" w:rsidP="00C43677">
      <w:pPr>
        <w:pStyle w:val="Sraopastraipa"/>
        <w:numPr>
          <w:ilvl w:val="0"/>
          <w:numId w:val="19"/>
        </w:numPr>
        <w:ind w:left="567" w:hanging="567"/>
        <w:rPr>
          <w:rFonts w:ascii="Times New Roman" w:hAnsi="Times New Roman"/>
          <w:sz w:val="22"/>
          <w:szCs w:val="22"/>
          <w:lang w:val="lt-LT"/>
        </w:rPr>
      </w:pPr>
      <w:r w:rsidRPr="00C43677">
        <w:rPr>
          <w:rFonts w:ascii="Times New Roman" w:hAnsi="Times New Roman"/>
          <w:sz w:val="22"/>
          <w:szCs w:val="22"/>
          <w:lang w:val="lt-LT"/>
        </w:rPr>
        <w:t xml:space="preserve">Prieš pradedant Jums vartoti </w:t>
      </w:r>
      <w:proofErr w:type="spellStart"/>
      <w:r w:rsidR="00C43677">
        <w:rPr>
          <w:rFonts w:ascii="Times New Roman" w:hAnsi="Times New Roman"/>
          <w:sz w:val="22"/>
          <w:szCs w:val="22"/>
          <w:lang w:val="lt-LT"/>
        </w:rPr>
        <w:t>Ezetimibe</w:t>
      </w:r>
      <w:proofErr w:type="spellEnd"/>
      <w:r w:rsidR="00C43677">
        <w:rPr>
          <w:rFonts w:ascii="Times New Roman" w:hAnsi="Times New Roman"/>
          <w:sz w:val="22"/>
          <w:szCs w:val="22"/>
          <w:lang w:val="lt-LT"/>
        </w:rPr>
        <w:t xml:space="preserve"> </w:t>
      </w:r>
      <w:proofErr w:type="spellStart"/>
      <w:r w:rsidR="00C43677">
        <w:rPr>
          <w:rFonts w:ascii="Times New Roman" w:hAnsi="Times New Roman"/>
          <w:sz w:val="22"/>
          <w:szCs w:val="22"/>
          <w:lang w:val="lt-LT"/>
        </w:rPr>
        <w:t>PharmaSwiss</w:t>
      </w:r>
      <w:proofErr w:type="spellEnd"/>
      <w:r w:rsidRPr="00C43677">
        <w:rPr>
          <w:rFonts w:ascii="Times New Roman" w:hAnsi="Times New Roman"/>
          <w:sz w:val="22"/>
          <w:szCs w:val="22"/>
          <w:lang w:val="lt-LT"/>
        </w:rPr>
        <w:t xml:space="preserve"> kartu su </w:t>
      </w:r>
      <w:proofErr w:type="spellStart"/>
      <w:r w:rsidRPr="00C43677">
        <w:rPr>
          <w:rFonts w:ascii="Times New Roman" w:hAnsi="Times New Roman"/>
          <w:sz w:val="22"/>
          <w:szCs w:val="22"/>
          <w:lang w:val="lt-LT"/>
        </w:rPr>
        <w:t>statinu</w:t>
      </w:r>
      <w:proofErr w:type="spellEnd"/>
      <w:r w:rsidRPr="00C43677">
        <w:rPr>
          <w:rFonts w:ascii="Times New Roman" w:hAnsi="Times New Roman"/>
          <w:sz w:val="22"/>
          <w:szCs w:val="22"/>
          <w:lang w:val="lt-LT"/>
        </w:rPr>
        <w:t>, gydytojas turi atlikti kraujo tyrimą, kad patikrintų ar kepenų funkcija nesutrikusi.</w:t>
      </w:r>
    </w:p>
    <w:p w14:paraId="1234B21F" w14:textId="77777777" w:rsidR="00C601EE" w:rsidRPr="00C43677" w:rsidRDefault="00C601EE" w:rsidP="00C43677">
      <w:pPr>
        <w:pStyle w:val="Sraopastraipa"/>
        <w:numPr>
          <w:ilvl w:val="0"/>
          <w:numId w:val="19"/>
        </w:numPr>
        <w:ind w:left="567" w:hanging="567"/>
        <w:rPr>
          <w:rFonts w:ascii="Times New Roman" w:hAnsi="Times New Roman"/>
          <w:sz w:val="22"/>
          <w:szCs w:val="22"/>
          <w:lang w:val="lt-LT"/>
        </w:rPr>
      </w:pPr>
      <w:r w:rsidRPr="00C43677">
        <w:rPr>
          <w:rFonts w:ascii="Times New Roman" w:hAnsi="Times New Roman"/>
          <w:sz w:val="22"/>
          <w:szCs w:val="22"/>
          <w:lang w:val="lt-LT"/>
        </w:rPr>
        <w:t xml:space="preserve">Pradėjus vartoti </w:t>
      </w:r>
      <w:proofErr w:type="spellStart"/>
      <w:r w:rsidR="00C43677">
        <w:rPr>
          <w:rFonts w:ascii="Times New Roman" w:hAnsi="Times New Roman"/>
          <w:sz w:val="22"/>
          <w:szCs w:val="22"/>
          <w:lang w:val="lt-LT"/>
        </w:rPr>
        <w:t>Ezetimibe</w:t>
      </w:r>
      <w:proofErr w:type="spellEnd"/>
      <w:r w:rsidR="00C43677">
        <w:rPr>
          <w:rFonts w:ascii="Times New Roman" w:hAnsi="Times New Roman"/>
          <w:sz w:val="22"/>
          <w:szCs w:val="22"/>
          <w:lang w:val="lt-LT"/>
        </w:rPr>
        <w:t xml:space="preserve"> </w:t>
      </w:r>
      <w:proofErr w:type="spellStart"/>
      <w:r w:rsidR="00C43677">
        <w:rPr>
          <w:rFonts w:ascii="Times New Roman" w:hAnsi="Times New Roman"/>
          <w:sz w:val="22"/>
          <w:szCs w:val="22"/>
          <w:lang w:val="lt-LT"/>
        </w:rPr>
        <w:t>PharmaSwiss</w:t>
      </w:r>
      <w:proofErr w:type="spellEnd"/>
      <w:r w:rsidRPr="00C43677">
        <w:rPr>
          <w:rFonts w:ascii="Times New Roman" w:hAnsi="Times New Roman"/>
          <w:sz w:val="22"/>
          <w:szCs w:val="22"/>
          <w:lang w:val="lt-LT"/>
        </w:rPr>
        <w:t xml:space="preserve"> kartu su </w:t>
      </w:r>
      <w:proofErr w:type="spellStart"/>
      <w:r w:rsidRPr="00C43677">
        <w:rPr>
          <w:rFonts w:ascii="Times New Roman" w:hAnsi="Times New Roman"/>
          <w:sz w:val="22"/>
          <w:szCs w:val="22"/>
          <w:lang w:val="lt-LT"/>
        </w:rPr>
        <w:t>statinu</w:t>
      </w:r>
      <w:proofErr w:type="spellEnd"/>
      <w:r w:rsidRPr="00C43677">
        <w:rPr>
          <w:rFonts w:ascii="Times New Roman" w:hAnsi="Times New Roman"/>
          <w:sz w:val="22"/>
          <w:szCs w:val="22"/>
          <w:lang w:val="lt-LT"/>
        </w:rPr>
        <w:t>, gydytojas taip pat norės atlikti kraujo tyrimus, kad patikrintų ar kepenų funkcija nesutrikusi.</w:t>
      </w:r>
    </w:p>
    <w:p w14:paraId="0AA2122D" w14:textId="77777777" w:rsidR="00C601EE" w:rsidRPr="00CD3FFE" w:rsidRDefault="00C601EE" w:rsidP="00C601EE">
      <w:pPr>
        <w:rPr>
          <w:rFonts w:ascii="Times New Roman" w:hAnsi="Times New Roman"/>
          <w:sz w:val="22"/>
          <w:szCs w:val="22"/>
          <w:lang w:val="lt-LT"/>
        </w:rPr>
      </w:pPr>
    </w:p>
    <w:p w14:paraId="06A003B2"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Jeigu Jums yra vidutinio sunkumo ar sunkus kepenų nepakankamumas, </w:t>
      </w:r>
      <w:proofErr w:type="spellStart"/>
      <w:r w:rsidR="00C43677">
        <w:rPr>
          <w:rFonts w:ascii="Times New Roman" w:hAnsi="Times New Roman"/>
          <w:sz w:val="22"/>
          <w:szCs w:val="22"/>
          <w:lang w:val="lt-LT"/>
        </w:rPr>
        <w:t>Ezetimibe</w:t>
      </w:r>
      <w:proofErr w:type="spellEnd"/>
      <w:r w:rsidR="00C43677">
        <w:rPr>
          <w:rFonts w:ascii="Times New Roman" w:hAnsi="Times New Roman"/>
          <w:sz w:val="22"/>
          <w:szCs w:val="22"/>
          <w:lang w:val="lt-LT"/>
        </w:rPr>
        <w:t xml:space="preserve"> </w:t>
      </w:r>
      <w:proofErr w:type="spellStart"/>
      <w:r w:rsidR="00C43677">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vartoti nerekomenduojama.</w:t>
      </w:r>
    </w:p>
    <w:p w14:paraId="43BA71BF" w14:textId="77777777" w:rsidR="00C601EE" w:rsidRPr="00CD3FFE" w:rsidRDefault="00C601EE" w:rsidP="00C601EE">
      <w:pPr>
        <w:rPr>
          <w:rFonts w:ascii="Times New Roman" w:hAnsi="Times New Roman"/>
          <w:sz w:val="22"/>
          <w:szCs w:val="22"/>
          <w:lang w:val="lt-LT"/>
        </w:rPr>
      </w:pPr>
    </w:p>
    <w:p w14:paraId="62AA7B0F" w14:textId="77777777" w:rsidR="00C601EE" w:rsidRPr="00CD3FFE" w:rsidRDefault="00C43677" w:rsidP="00C601EE">
      <w:pPr>
        <w:rPr>
          <w:rFonts w:ascii="Times New Roman" w:hAnsi="Times New Roman"/>
          <w:sz w:val="22"/>
          <w:szCs w:val="22"/>
          <w:lang w:val="lt-LT"/>
        </w:rPr>
      </w:pP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w:t>
      </w:r>
      <w:r w:rsidR="00C601EE" w:rsidRPr="00CD3FFE">
        <w:rPr>
          <w:rFonts w:ascii="Times New Roman" w:hAnsi="Times New Roman"/>
          <w:noProof/>
          <w:sz w:val="22"/>
          <w:szCs w:val="22"/>
          <w:lang w:val="lt-LT"/>
        </w:rPr>
        <w:t xml:space="preserve">ir tam tikrų cholesterolio kiekį mažinančių vaistų (fibratų) </w:t>
      </w:r>
      <w:r w:rsidR="00C601EE" w:rsidRPr="00CD3FFE">
        <w:rPr>
          <w:rFonts w:ascii="Times New Roman" w:hAnsi="Times New Roman"/>
          <w:sz w:val="22"/>
          <w:szCs w:val="22"/>
          <w:lang w:val="lt-LT"/>
        </w:rPr>
        <w:t>derinio vartojimo saugumas ir veiksmingumas netirtas.</w:t>
      </w:r>
    </w:p>
    <w:p w14:paraId="413FE403" w14:textId="77777777" w:rsidR="00C601EE" w:rsidRPr="00CD3FFE" w:rsidRDefault="00C601EE" w:rsidP="00C601EE">
      <w:pPr>
        <w:rPr>
          <w:rFonts w:ascii="Times New Roman" w:hAnsi="Times New Roman"/>
          <w:sz w:val="22"/>
          <w:szCs w:val="22"/>
          <w:lang w:val="lt-LT"/>
        </w:rPr>
      </w:pPr>
    </w:p>
    <w:p w14:paraId="4B1B20B4" w14:textId="77777777" w:rsidR="00C601EE" w:rsidRDefault="00C601EE" w:rsidP="00C601EE">
      <w:pPr>
        <w:tabs>
          <w:tab w:val="left" w:pos="810"/>
        </w:tabs>
        <w:jc w:val="both"/>
        <w:rPr>
          <w:rFonts w:ascii="Times New Roman" w:hAnsi="Times New Roman"/>
          <w:b/>
          <w:bCs/>
          <w:sz w:val="22"/>
          <w:szCs w:val="22"/>
          <w:lang w:val="lt-LT"/>
        </w:rPr>
      </w:pPr>
      <w:r w:rsidRPr="00CD3FFE">
        <w:rPr>
          <w:rFonts w:ascii="Times New Roman" w:hAnsi="Times New Roman"/>
          <w:b/>
          <w:sz w:val="22"/>
          <w:szCs w:val="22"/>
          <w:lang w:val="lt-LT"/>
        </w:rPr>
        <w:t>Vaikams</w:t>
      </w:r>
      <w:r w:rsidRPr="00CD3FFE">
        <w:rPr>
          <w:rFonts w:ascii="Times New Roman" w:hAnsi="Times New Roman"/>
          <w:b/>
          <w:bCs/>
          <w:sz w:val="22"/>
          <w:szCs w:val="22"/>
          <w:lang w:val="lt-LT"/>
        </w:rPr>
        <w:t xml:space="preserve"> </w:t>
      </w:r>
      <w:r w:rsidR="00C43677">
        <w:rPr>
          <w:rFonts w:ascii="Times New Roman" w:hAnsi="Times New Roman"/>
          <w:b/>
          <w:bCs/>
          <w:sz w:val="22"/>
          <w:szCs w:val="22"/>
          <w:lang w:val="lt-LT"/>
        </w:rPr>
        <w:t>ir paaugliams</w:t>
      </w:r>
    </w:p>
    <w:p w14:paraId="6AC27C85" w14:textId="77777777" w:rsidR="005638DB" w:rsidRPr="00CD3FFE" w:rsidRDefault="005638DB" w:rsidP="00C601EE">
      <w:pPr>
        <w:tabs>
          <w:tab w:val="left" w:pos="810"/>
        </w:tabs>
        <w:jc w:val="both"/>
        <w:rPr>
          <w:rFonts w:ascii="Times New Roman" w:hAnsi="Times New Roman"/>
          <w:b/>
          <w:sz w:val="22"/>
          <w:szCs w:val="22"/>
          <w:lang w:val="lt-LT"/>
        </w:rPr>
      </w:pPr>
    </w:p>
    <w:p w14:paraId="422FE012"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Neduokite šio vaisto vaikams ir paaugliams (nuo 6 iki 17 metų amžiaus), nebent jo paskyrė gydytojas, kadangi duomenų apie saugumą ir veiksmingumą nepakanka.</w:t>
      </w:r>
    </w:p>
    <w:p w14:paraId="41B3DFA4" w14:textId="77777777" w:rsidR="00C601EE" w:rsidRPr="00CD3FFE" w:rsidRDefault="00C601EE" w:rsidP="00C601EE">
      <w:pPr>
        <w:tabs>
          <w:tab w:val="left" w:pos="810"/>
        </w:tabs>
        <w:jc w:val="both"/>
        <w:rPr>
          <w:rFonts w:ascii="Times New Roman" w:hAnsi="Times New Roman"/>
          <w:b/>
          <w:bCs/>
          <w:sz w:val="22"/>
          <w:szCs w:val="22"/>
          <w:lang w:val="lt-LT"/>
        </w:rPr>
      </w:pPr>
      <w:r w:rsidRPr="00CD3FFE">
        <w:rPr>
          <w:rFonts w:ascii="Times New Roman" w:hAnsi="Times New Roman"/>
          <w:sz w:val="22"/>
          <w:szCs w:val="22"/>
          <w:lang w:val="lt-LT"/>
        </w:rPr>
        <w:t>Neduokite šio vaisto vaikams iki 6 metų, kadangi duomenų šioje amžiaus grupėje nėra.</w:t>
      </w:r>
    </w:p>
    <w:p w14:paraId="2C976CE6" w14:textId="77777777" w:rsidR="00C601EE" w:rsidRPr="00CD3FFE" w:rsidRDefault="00C601EE" w:rsidP="00C601EE">
      <w:pPr>
        <w:rPr>
          <w:rFonts w:ascii="Times New Roman" w:hAnsi="Times New Roman"/>
          <w:noProof/>
          <w:sz w:val="22"/>
          <w:szCs w:val="22"/>
          <w:lang w:val="lt-LT"/>
        </w:rPr>
      </w:pPr>
    </w:p>
    <w:p w14:paraId="4839709F" w14:textId="77777777" w:rsidR="00C601EE" w:rsidRDefault="005638DB" w:rsidP="00C601EE">
      <w:pPr>
        <w:rPr>
          <w:rFonts w:ascii="Times New Roman" w:hAnsi="Times New Roman"/>
          <w:b/>
          <w:sz w:val="22"/>
          <w:szCs w:val="22"/>
          <w:lang w:val="lt-LT"/>
        </w:rPr>
      </w:pPr>
      <w:r>
        <w:rPr>
          <w:rFonts w:ascii="Times New Roman" w:hAnsi="Times New Roman"/>
          <w:b/>
          <w:sz w:val="22"/>
          <w:szCs w:val="22"/>
          <w:lang w:val="lt-LT"/>
        </w:rPr>
        <w:t xml:space="preserve">Kiti vaistai ir </w:t>
      </w:r>
      <w:proofErr w:type="spellStart"/>
      <w:r w:rsidRPr="005638DB">
        <w:rPr>
          <w:rFonts w:ascii="Times New Roman" w:hAnsi="Times New Roman"/>
          <w:b/>
          <w:sz w:val="22"/>
          <w:szCs w:val="22"/>
          <w:lang w:val="lt-LT"/>
        </w:rPr>
        <w:t>Ezetimibe</w:t>
      </w:r>
      <w:proofErr w:type="spellEnd"/>
      <w:r w:rsidRPr="005638DB">
        <w:rPr>
          <w:rFonts w:ascii="Times New Roman" w:hAnsi="Times New Roman"/>
          <w:b/>
          <w:sz w:val="22"/>
          <w:szCs w:val="22"/>
          <w:lang w:val="lt-LT"/>
        </w:rPr>
        <w:t xml:space="preserve"> </w:t>
      </w:r>
      <w:proofErr w:type="spellStart"/>
      <w:r w:rsidRPr="005638DB">
        <w:rPr>
          <w:rFonts w:ascii="Times New Roman" w:hAnsi="Times New Roman"/>
          <w:b/>
          <w:sz w:val="22"/>
          <w:szCs w:val="22"/>
          <w:lang w:val="lt-LT"/>
        </w:rPr>
        <w:t>PharmaSwiss</w:t>
      </w:r>
      <w:proofErr w:type="spellEnd"/>
    </w:p>
    <w:p w14:paraId="5EA25F06" w14:textId="77777777" w:rsidR="005638DB" w:rsidRPr="00CD3FFE" w:rsidRDefault="005638DB" w:rsidP="00C601EE">
      <w:pPr>
        <w:rPr>
          <w:rFonts w:ascii="Times New Roman" w:hAnsi="Times New Roman"/>
          <w:b/>
          <w:sz w:val="22"/>
          <w:szCs w:val="22"/>
          <w:lang w:val="lt-LT"/>
        </w:rPr>
      </w:pPr>
    </w:p>
    <w:p w14:paraId="16244C2A"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Jeigu vartojate arba neseniai vartojote kitų vaistų</w:t>
      </w:r>
      <w:r w:rsidRPr="00CD3FFE">
        <w:rPr>
          <w:rFonts w:ascii="Times New Roman" w:hAnsi="Times New Roman"/>
          <w:noProof/>
          <w:sz w:val="22"/>
          <w:szCs w:val="22"/>
          <w:lang w:val="lt-LT"/>
        </w:rPr>
        <w:t xml:space="preserve"> arba dėl to nesate tikri, apie tai</w:t>
      </w:r>
      <w:r w:rsidRPr="00CD3FFE">
        <w:rPr>
          <w:rFonts w:ascii="Times New Roman" w:hAnsi="Times New Roman"/>
          <w:sz w:val="22"/>
          <w:szCs w:val="22"/>
          <w:lang w:val="lt-LT"/>
        </w:rPr>
        <w:t xml:space="preserve"> pasakykite gydytojui arba vaistininkui. Ypač svarbu, kad pasakytumėte gydytojui, jeigu vartojate bet kurį iš toliau išvardintų vaistų:</w:t>
      </w:r>
    </w:p>
    <w:p w14:paraId="098A98B7" w14:textId="77777777" w:rsidR="00C601EE" w:rsidRPr="00CD3FFE" w:rsidRDefault="00C601EE" w:rsidP="005638DB">
      <w:pPr>
        <w:pStyle w:val="knZulassung02"/>
        <w:numPr>
          <w:ilvl w:val="0"/>
          <w:numId w:val="21"/>
        </w:numPr>
        <w:tabs>
          <w:tab w:val="clear" w:pos="1296"/>
        </w:tabs>
        <w:ind w:left="567" w:right="0" w:hanging="567"/>
        <w:rPr>
          <w:rFonts w:ascii="Times New Roman" w:hAnsi="Times New Roman"/>
          <w:sz w:val="22"/>
          <w:szCs w:val="22"/>
          <w:lang w:val="lt-LT"/>
        </w:rPr>
      </w:pPr>
      <w:proofErr w:type="spellStart"/>
      <w:r w:rsidRPr="00CD3FFE">
        <w:rPr>
          <w:rFonts w:ascii="Times New Roman" w:hAnsi="Times New Roman"/>
          <w:sz w:val="22"/>
          <w:szCs w:val="22"/>
          <w:lang w:val="lt-LT"/>
        </w:rPr>
        <w:t>ciklosporino</w:t>
      </w:r>
      <w:proofErr w:type="spellEnd"/>
      <w:r w:rsidRPr="00CD3FFE">
        <w:rPr>
          <w:rFonts w:ascii="Times New Roman" w:hAnsi="Times New Roman"/>
          <w:sz w:val="22"/>
          <w:szCs w:val="22"/>
          <w:lang w:val="lt-LT"/>
        </w:rPr>
        <w:t xml:space="preserve"> (šį vaistą dažnai vartoja pacientai, kuriems persodinti organai);</w:t>
      </w:r>
    </w:p>
    <w:p w14:paraId="25115376" w14:textId="77777777" w:rsidR="00C601EE" w:rsidRPr="00CD3FFE" w:rsidRDefault="00C601EE" w:rsidP="005638DB">
      <w:pPr>
        <w:pStyle w:val="knZulassung02"/>
        <w:numPr>
          <w:ilvl w:val="0"/>
          <w:numId w:val="21"/>
        </w:numPr>
        <w:tabs>
          <w:tab w:val="clear" w:pos="1296"/>
        </w:tabs>
        <w:ind w:left="567" w:right="0" w:hanging="567"/>
        <w:rPr>
          <w:rFonts w:ascii="Times New Roman" w:hAnsi="Times New Roman"/>
          <w:sz w:val="22"/>
          <w:szCs w:val="22"/>
          <w:lang w:val="lt-LT"/>
        </w:rPr>
      </w:pPr>
      <w:r w:rsidRPr="00CD3FFE">
        <w:rPr>
          <w:rFonts w:ascii="Times New Roman" w:hAnsi="Times New Roman"/>
          <w:sz w:val="22"/>
          <w:szCs w:val="22"/>
          <w:lang w:val="lt-LT"/>
        </w:rPr>
        <w:t xml:space="preserve">vaistų, kurie apsaugo nuo kraujo krešulių susidarymo, pavyzdžiui </w:t>
      </w:r>
      <w:proofErr w:type="spellStart"/>
      <w:r w:rsidRPr="00CD3FFE">
        <w:rPr>
          <w:rFonts w:ascii="Times New Roman" w:hAnsi="Times New Roman"/>
          <w:sz w:val="22"/>
          <w:szCs w:val="22"/>
          <w:lang w:val="lt-LT"/>
        </w:rPr>
        <w:t>varfarino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fenprokumono</w:t>
      </w:r>
      <w:proofErr w:type="spellEnd"/>
      <w:r w:rsidRPr="00CD3FFE">
        <w:rPr>
          <w:rFonts w:ascii="Times New Roman" w:hAnsi="Times New Roman"/>
          <w:sz w:val="22"/>
          <w:szCs w:val="22"/>
          <w:lang w:val="lt-LT"/>
        </w:rPr>
        <w:t xml:space="preserve">, </w:t>
      </w:r>
      <w:proofErr w:type="spellStart"/>
      <w:r w:rsidRPr="00CD3FFE">
        <w:rPr>
          <w:rFonts w:ascii="Times New Roman" w:hAnsi="Times New Roman"/>
          <w:sz w:val="22"/>
          <w:szCs w:val="22"/>
          <w:lang w:val="lt-LT"/>
        </w:rPr>
        <w:t>acenokumarolio</w:t>
      </w:r>
      <w:proofErr w:type="spellEnd"/>
      <w:r w:rsidRPr="00CD3FFE">
        <w:rPr>
          <w:rFonts w:ascii="Times New Roman" w:hAnsi="Times New Roman"/>
          <w:sz w:val="22"/>
          <w:szCs w:val="22"/>
          <w:lang w:val="lt-LT"/>
        </w:rPr>
        <w:t xml:space="preserve"> arba </w:t>
      </w:r>
      <w:proofErr w:type="spellStart"/>
      <w:r w:rsidRPr="00CD3FFE">
        <w:rPr>
          <w:rFonts w:ascii="Times New Roman" w:hAnsi="Times New Roman"/>
          <w:sz w:val="22"/>
          <w:szCs w:val="22"/>
          <w:lang w:val="lt-LT"/>
        </w:rPr>
        <w:t>fluidiono</w:t>
      </w:r>
      <w:proofErr w:type="spellEnd"/>
      <w:r w:rsidRPr="00CD3FFE">
        <w:rPr>
          <w:rFonts w:ascii="Times New Roman" w:hAnsi="Times New Roman"/>
          <w:sz w:val="22"/>
          <w:szCs w:val="22"/>
          <w:lang w:val="lt-LT"/>
        </w:rPr>
        <w:t xml:space="preserve"> (antikoaguliantų);</w:t>
      </w:r>
    </w:p>
    <w:p w14:paraId="24BBAB70" w14:textId="77777777" w:rsidR="00C601EE" w:rsidRPr="00CD3FFE" w:rsidRDefault="00C601EE" w:rsidP="005638DB">
      <w:pPr>
        <w:pStyle w:val="knZulassung02"/>
        <w:numPr>
          <w:ilvl w:val="0"/>
          <w:numId w:val="21"/>
        </w:numPr>
        <w:tabs>
          <w:tab w:val="clear" w:pos="1296"/>
        </w:tabs>
        <w:ind w:left="567" w:right="0" w:hanging="567"/>
        <w:rPr>
          <w:rFonts w:ascii="Times New Roman" w:hAnsi="Times New Roman"/>
          <w:sz w:val="22"/>
          <w:szCs w:val="22"/>
          <w:lang w:val="lt-LT"/>
        </w:rPr>
      </w:pPr>
      <w:proofErr w:type="spellStart"/>
      <w:r w:rsidRPr="00CD3FFE">
        <w:rPr>
          <w:rFonts w:ascii="Times New Roman" w:hAnsi="Times New Roman"/>
          <w:sz w:val="22"/>
          <w:szCs w:val="22"/>
          <w:lang w:val="lt-LT"/>
        </w:rPr>
        <w:t>kolestiramino</w:t>
      </w:r>
      <w:proofErr w:type="spellEnd"/>
      <w:r w:rsidRPr="00CD3FFE">
        <w:rPr>
          <w:rFonts w:ascii="Times New Roman" w:hAnsi="Times New Roman"/>
          <w:sz w:val="22"/>
          <w:szCs w:val="22"/>
          <w:lang w:val="lt-LT"/>
        </w:rPr>
        <w:t xml:space="preserve"> (cholesterolio kiekį mažinančio vaisto), nes jis turi įtakos </w:t>
      </w:r>
      <w:proofErr w:type="spellStart"/>
      <w:r w:rsidR="005638DB">
        <w:rPr>
          <w:rFonts w:ascii="Times New Roman" w:hAnsi="Times New Roman"/>
          <w:sz w:val="22"/>
          <w:szCs w:val="22"/>
          <w:lang w:val="lt-LT"/>
        </w:rPr>
        <w:t>Ezetimibe</w:t>
      </w:r>
      <w:proofErr w:type="spellEnd"/>
      <w:r w:rsidR="005638DB">
        <w:rPr>
          <w:rFonts w:ascii="Times New Roman" w:hAnsi="Times New Roman"/>
          <w:sz w:val="22"/>
          <w:szCs w:val="22"/>
          <w:lang w:val="lt-LT"/>
        </w:rPr>
        <w:t xml:space="preserve"> </w:t>
      </w:r>
      <w:proofErr w:type="spellStart"/>
      <w:r w:rsidR="005638DB">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veikimo būdui;</w:t>
      </w:r>
    </w:p>
    <w:p w14:paraId="4EACABCC" w14:textId="77777777" w:rsidR="00C601EE" w:rsidRPr="00CD3FFE" w:rsidRDefault="00C601EE" w:rsidP="005638DB">
      <w:pPr>
        <w:pStyle w:val="knZulassung02"/>
        <w:numPr>
          <w:ilvl w:val="0"/>
          <w:numId w:val="21"/>
        </w:numPr>
        <w:tabs>
          <w:tab w:val="clear" w:pos="1296"/>
        </w:tabs>
        <w:ind w:left="567" w:right="0" w:hanging="567"/>
        <w:rPr>
          <w:rFonts w:ascii="Times New Roman" w:hAnsi="Times New Roman"/>
          <w:sz w:val="22"/>
          <w:szCs w:val="22"/>
          <w:lang w:val="lt-LT"/>
        </w:rPr>
      </w:pPr>
      <w:proofErr w:type="spellStart"/>
      <w:r w:rsidRPr="00CD3FFE">
        <w:rPr>
          <w:rFonts w:ascii="Times New Roman" w:hAnsi="Times New Roman"/>
          <w:sz w:val="22"/>
          <w:szCs w:val="22"/>
          <w:lang w:val="lt-LT"/>
        </w:rPr>
        <w:t>fibratų</w:t>
      </w:r>
      <w:proofErr w:type="spellEnd"/>
      <w:r w:rsidRPr="00CD3FFE">
        <w:rPr>
          <w:rFonts w:ascii="Times New Roman" w:hAnsi="Times New Roman"/>
          <w:sz w:val="22"/>
          <w:szCs w:val="22"/>
          <w:lang w:val="lt-LT"/>
        </w:rPr>
        <w:t xml:space="preserve"> (cholesterolio kiekį mažinančių vaistų)</w:t>
      </w:r>
      <w:r w:rsidR="005638DB">
        <w:rPr>
          <w:rFonts w:ascii="Times New Roman" w:hAnsi="Times New Roman"/>
          <w:sz w:val="22"/>
          <w:szCs w:val="22"/>
          <w:lang w:val="lt-LT"/>
        </w:rPr>
        <w:t>.</w:t>
      </w:r>
    </w:p>
    <w:p w14:paraId="51478F38" w14:textId="77777777" w:rsidR="005638DB" w:rsidRDefault="005638DB" w:rsidP="005638DB">
      <w:pPr>
        <w:pStyle w:val="Antrat1"/>
        <w:spacing w:before="0" w:after="0"/>
        <w:rPr>
          <w:rFonts w:ascii="Times New Roman" w:hAnsi="Times New Roman" w:cs="Times New Roman"/>
          <w:sz w:val="22"/>
          <w:szCs w:val="22"/>
          <w:lang w:val="lt-LT"/>
        </w:rPr>
      </w:pPr>
    </w:p>
    <w:p w14:paraId="414E3694" w14:textId="77777777" w:rsidR="00C601EE" w:rsidRPr="00CD3FFE" w:rsidRDefault="005638DB" w:rsidP="005638DB">
      <w:pPr>
        <w:pStyle w:val="Antrat1"/>
        <w:spacing w:before="0" w:after="0"/>
        <w:rPr>
          <w:rFonts w:ascii="Times New Roman" w:hAnsi="Times New Roman" w:cs="Times New Roman"/>
          <w:sz w:val="22"/>
          <w:szCs w:val="22"/>
          <w:lang w:val="lt-LT"/>
        </w:rPr>
      </w:pPr>
      <w:r>
        <w:rPr>
          <w:rFonts w:ascii="Times New Roman" w:hAnsi="Times New Roman" w:cs="Times New Roman"/>
          <w:sz w:val="22"/>
          <w:szCs w:val="22"/>
          <w:lang w:val="lt-LT"/>
        </w:rPr>
        <w:t>Nėštumas ir</w:t>
      </w:r>
      <w:r w:rsidR="00C601EE" w:rsidRPr="00CD3FFE">
        <w:rPr>
          <w:rFonts w:ascii="Times New Roman" w:hAnsi="Times New Roman" w:cs="Times New Roman"/>
          <w:sz w:val="22"/>
          <w:szCs w:val="22"/>
          <w:lang w:val="lt-LT"/>
        </w:rPr>
        <w:t xml:space="preserve"> žindymo laikotarpis</w:t>
      </w:r>
    </w:p>
    <w:p w14:paraId="7090A06F" w14:textId="77777777" w:rsidR="00C601EE" w:rsidRPr="00CD3FFE" w:rsidRDefault="00C601EE" w:rsidP="00C601EE">
      <w:pPr>
        <w:rPr>
          <w:rFonts w:ascii="Times New Roman" w:hAnsi="Times New Roman"/>
          <w:sz w:val="22"/>
          <w:szCs w:val="22"/>
          <w:lang w:val="lt-LT"/>
        </w:rPr>
      </w:pPr>
    </w:p>
    <w:p w14:paraId="7767A5E7" w14:textId="77777777" w:rsidR="005638DB" w:rsidRDefault="005638DB" w:rsidP="00C601EE">
      <w:pPr>
        <w:rPr>
          <w:rFonts w:ascii="Times New Roman" w:hAnsi="Times New Roman"/>
          <w:sz w:val="22"/>
          <w:szCs w:val="22"/>
          <w:lang w:val="lt-LT"/>
        </w:rPr>
      </w:pPr>
      <w:r>
        <w:rPr>
          <w:rFonts w:ascii="Times New Roman" w:hAnsi="Times New Roman"/>
          <w:sz w:val="22"/>
          <w:szCs w:val="22"/>
          <w:lang w:val="lt-LT"/>
        </w:rPr>
        <w:t xml:space="preserve">Nevartokite </w:t>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Pr>
          <w:rFonts w:ascii="Times New Roman" w:hAnsi="Times New Roman"/>
          <w:sz w:val="22"/>
          <w:szCs w:val="22"/>
          <w:lang w:val="lt-LT"/>
        </w:rPr>
        <w:t xml:space="preserve"> j</w:t>
      </w:r>
      <w:r w:rsidRPr="005638DB">
        <w:rPr>
          <w:rFonts w:ascii="Times New Roman" w:hAnsi="Times New Roman"/>
          <w:sz w:val="22"/>
          <w:szCs w:val="22"/>
          <w:lang w:val="lt-LT"/>
        </w:rPr>
        <w:t>eigu esate nėščia, manote, kad galbūt esate nėščia, arba planuojate pastoti</w:t>
      </w:r>
      <w:r>
        <w:rPr>
          <w:rFonts w:ascii="Times New Roman" w:hAnsi="Times New Roman"/>
          <w:sz w:val="22"/>
          <w:szCs w:val="22"/>
          <w:lang w:val="lt-LT"/>
        </w:rPr>
        <w:t>.</w:t>
      </w:r>
      <w:r w:rsidR="00C601EE" w:rsidRPr="00CD3FFE">
        <w:rPr>
          <w:rFonts w:ascii="Times New Roman" w:hAnsi="Times New Roman"/>
          <w:sz w:val="22"/>
          <w:szCs w:val="22"/>
          <w:lang w:val="lt-LT"/>
        </w:rPr>
        <w:t xml:space="preserve"> Jeigu pastojote </w:t>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kartu su </w:t>
      </w:r>
      <w:proofErr w:type="spellStart"/>
      <w:r w:rsidR="00C601EE" w:rsidRPr="00CD3FFE">
        <w:rPr>
          <w:rFonts w:ascii="Times New Roman" w:hAnsi="Times New Roman"/>
          <w:sz w:val="22"/>
          <w:szCs w:val="22"/>
          <w:lang w:val="lt-LT"/>
        </w:rPr>
        <w:t>statinu</w:t>
      </w:r>
      <w:proofErr w:type="spellEnd"/>
      <w:r w:rsidR="00C601EE" w:rsidRPr="00CD3FFE">
        <w:rPr>
          <w:rFonts w:ascii="Times New Roman" w:hAnsi="Times New Roman"/>
          <w:sz w:val="22"/>
          <w:szCs w:val="22"/>
          <w:lang w:val="lt-LT"/>
        </w:rPr>
        <w:t xml:space="preserve"> vartojimo metu, nedelsiant nutraukite abiejų vaistų vartojimą ir pasakykite gydytojui. </w:t>
      </w:r>
    </w:p>
    <w:p w14:paraId="5E547831" w14:textId="77777777" w:rsidR="005638DB" w:rsidRDefault="005638DB" w:rsidP="00C601EE">
      <w:pPr>
        <w:rPr>
          <w:rFonts w:ascii="Times New Roman" w:hAnsi="Times New Roman"/>
          <w:sz w:val="22"/>
          <w:szCs w:val="22"/>
          <w:lang w:val="lt-LT"/>
        </w:rPr>
      </w:pPr>
    </w:p>
    <w:p w14:paraId="6993D194" w14:textId="77777777" w:rsidR="00C601EE" w:rsidRPr="00CD3FFE" w:rsidRDefault="005638DB" w:rsidP="00C601EE">
      <w:pPr>
        <w:rPr>
          <w:rFonts w:ascii="Times New Roman" w:hAnsi="Times New Roman"/>
          <w:sz w:val="22"/>
          <w:szCs w:val="22"/>
          <w:lang w:val="lt-LT"/>
        </w:rPr>
      </w:pP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vartojimo be </w:t>
      </w:r>
      <w:proofErr w:type="spellStart"/>
      <w:r w:rsidR="00C601EE" w:rsidRPr="00CD3FFE">
        <w:rPr>
          <w:rFonts w:ascii="Times New Roman" w:hAnsi="Times New Roman"/>
          <w:sz w:val="22"/>
          <w:szCs w:val="22"/>
          <w:lang w:val="lt-LT"/>
        </w:rPr>
        <w:t>statino</w:t>
      </w:r>
      <w:proofErr w:type="spellEnd"/>
      <w:r w:rsidR="00C601EE" w:rsidRPr="00CD3FFE">
        <w:rPr>
          <w:rFonts w:ascii="Times New Roman" w:hAnsi="Times New Roman"/>
          <w:sz w:val="22"/>
          <w:szCs w:val="22"/>
          <w:lang w:val="lt-LT"/>
        </w:rPr>
        <w:t xml:space="preserve"> nėštumo metu patirties nėra. Jeigu esate nėščia, prieš vartojant </w:t>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w:t>
      </w:r>
      <w:r>
        <w:rPr>
          <w:rFonts w:ascii="Times New Roman" w:hAnsi="Times New Roman"/>
          <w:sz w:val="22"/>
          <w:szCs w:val="22"/>
          <w:lang w:val="lt-LT"/>
        </w:rPr>
        <w:t>pasitarkite</w:t>
      </w:r>
      <w:r w:rsidR="00C601EE" w:rsidRPr="00CD3FFE">
        <w:rPr>
          <w:rFonts w:ascii="Times New Roman" w:hAnsi="Times New Roman"/>
          <w:sz w:val="22"/>
          <w:szCs w:val="22"/>
          <w:lang w:val="lt-LT"/>
        </w:rPr>
        <w:t xml:space="preserve"> su gydytoju.</w:t>
      </w:r>
    </w:p>
    <w:p w14:paraId="66DC1C8A" w14:textId="77777777" w:rsidR="00C601EE" w:rsidRPr="00CD3FFE" w:rsidRDefault="00C601EE" w:rsidP="00C601EE">
      <w:pPr>
        <w:rPr>
          <w:rFonts w:ascii="Times New Roman" w:hAnsi="Times New Roman"/>
          <w:sz w:val="22"/>
          <w:szCs w:val="22"/>
          <w:lang w:val="lt-LT"/>
        </w:rPr>
      </w:pPr>
    </w:p>
    <w:p w14:paraId="253FCB0D" w14:textId="77777777" w:rsidR="00E74F58"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Jeigu maitinate krūtimi, </w:t>
      </w:r>
      <w:proofErr w:type="spellStart"/>
      <w:r w:rsidR="00E74F58">
        <w:rPr>
          <w:rFonts w:ascii="Times New Roman" w:hAnsi="Times New Roman"/>
          <w:sz w:val="22"/>
          <w:szCs w:val="22"/>
          <w:lang w:val="lt-LT"/>
        </w:rPr>
        <w:t>Ezetimibe</w:t>
      </w:r>
      <w:proofErr w:type="spellEnd"/>
      <w:r w:rsidR="00E74F58">
        <w:rPr>
          <w:rFonts w:ascii="Times New Roman" w:hAnsi="Times New Roman"/>
          <w:sz w:val="22"/>
          <w:szCs w:val="22"/>
          <w:lang w:val="lt-LT"/>
        </w:rPr>
        <w:t xml:space="preserve"> </w:t>
      </w:r>
      <w:proofErr w:type="spellStart"/>
      <w:r w:rsidR="00E74F58">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vartoti negalima, kadangi nežinoma, ar vaist</w:t>
      </w:r>
      <w:r w:rsidR="00E74F58">
        <w:rPr>
          <w:rFonts w:ascii="Times New Roman" w:hAnsi="Times New Roman"/>
          <w:sz w:val="22"/>
          <w:szCs w:val="22"/>
          <w:lang w:val="lt-LT"/>
        </w:rPr>
        <w:t>as</w:t>
      </w:r>
      <w:r w:rsidRPr="00CD3FFE">
        <w:rPr>
          <w:rFonts w:ascii="Times New Roman" w:hAnsi="Times New Roman"/>
          <w:sz w:val="22"/>
          <w:szCs w:val="22"/>
          <w:lang w:val="lt-LT"/>
        </w:rPr>
        <w:t xml:space="preserve"> patenka į motinos pieną. </w:t>
      </w:r>
    </w:p>
    <w:p w14:paraId="1B5D814D" w14:textId="77777777" w:rsidR="00E74F58" w:rsidRDefault="00E74F58" w:rsidP="00C601EE">
      <w:pPr>
        <w:rPr>
          <w:rFonts w:ascii="Times New Roman" w:hAnsi="Times New Roman"/>
          <w:sz w:val="22"/>
          <w:szCs w:val="22"/>
          <w:lang w:val="lt-LT"/>
        </w:rPr>
      </w:pPr>
    </w:p>
    <w:p w14:paraId="6D3616B3"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Prieš vartojant bet kokį vaistą, pasitar</w:t>
      </w:r>
      <w:r w:rsidR="00E74F58">
        <w:rPr>
          <w:rFonts w:ascii="Times New Roman" w:hAnsi="Times New Roman"/>
          <w:sz w:val="22"/>
          <w:szCs w:val="22"/>
          <w:lang w:val="lt-LT"/>
        </w:rPr>
        <w:t>kite</w:t>
      </w:r>
      <w:r w:rsidRPr="00CD3FFE">
        <w:rPr>
          <w:rFonts w:ascii="Times New Roman" w:hAnsi="Times New Roman"/>
          <w:sz w:val="22"/>
          <w:szCs w:val="22"/>
          <w:lang w:val="lt-LT"/>
        </w:rPr>
        <w:t xml:space="preserve"> su gydytoju arba vaistininku.</w:t>
      </w:r>
    </w:p>
    <w:p w14:paraId="4F11C5EA" w14:textId="77777777" w:rsidR="00C601EE" w:rsidRPr="00CD3FFE" w:rsidRDefault="00C601EE" w:rsidP="00C601EE">
      <w:pPr>
        <w:pStyle w:val="Antrat1"/>
        <w:rPr>
          <w:rFonts w:ascii="Times New Roman" w:hAnsi="Times New Roman" w:cs="Times New Roman"/>
          <w:sz w:val="22"/>
          <w:szCs w:val="22"/>
          <w:lang w:val="lt-LT"/>
        </w:rPr>
      </w:pPr>
      <w:r w:rsidRPr="00CD3FFE">
        <w:rPr>
          <w:rFonts w:ascii="Times New Roman" w:hAnsi="Times New Roman" w:cs="Times New Roman"/>
          <w:sz w:val="22"/>
          <w:szCs w:val="22"/>
          <w:lang w:val="lt-LT"/>
        </w:rPr>
        <w:t>Vairavimas ir mechanizmų valdymas</w:t>
      </w:r>
    </w:p>
    <w:p w14:paraId="77E289A1" w14:textId="77777777" w:rsidR="00C601EE" w:rsidRPr="00CD3FFE" w:rsidRDefault="00C601EE" w:rsidP="00C601EE">
      <w:pPr>
        <w:keepNext/>
        <w:keepLines/>
        <w:rPr>
          <w:rFonts w:ascii="Times New Roman" w:hAnsi="Times New Roman"/>
          <w:sz w:val="22"/>
          <w:szCs w:val="22"/>
          <w:lang w:val="lt-LT"/>
        </w:rPr>
      </w:pPr>
    </w:p>
    <w:p w14:paraId="48C6EDB5" w14:textId="6C252D88" w:rsidR="00C601EE" w:rsidRPr="00CD3FFE" w:rsidRDefault="00E74F58" w:rsidP="00C601EE">
      <w:pPr>
        <w:keepNext/>
        <w:keepLines/>
        <w:rPr>
          <w:rFonts w:ascii="Times New Roman" w:hAnsi="Times New Roman"/>
          <w:sz w:val="22"/>
          <w:szCs w:val="22"/>
          <w:lang w:val="lt-LT"/>
        </w:rPr>
      </w:pPr>
      <w:r>
        <w:rPr>
          <w:rFonts w:ascii="Times New Roman" w:hAnsi="Times New Roman"/>
          <w:sz w:val="22"/>
          <w:szCs w:val="22"/>
          <w:lang w:val="lt-LT"/>
        </w:rPr>
        <w:t>V</w:t>
      </w:r>
      <w:r w:rsidR="00C601EE" w:rsidRPr="00CD3FFE">
        <w:rPr>
          <w:rFonts w:ascii="Times New Roman" w:hAnsi="Times New Roman"/>
          <w:sz w:val="22"/>
          <w:szCs w:val="22"/>
          <w:lang w:val="lt-LT"/>
        </w:rPr>
        <w:t xml:space="preserve">airuojant ar valdant mechanizmus reikia atsižvelgti, kad kai kuriems žmonėms pasireiškė </w:t>
      </w:r>
      <w:r w:rsidR="00B83CBA">
        <w:rPr>
          <w:rFonts w:ascii="Times New Roman" w:hAnsi="Times New Roman"/>
          <w:sz w:val="22"/>
          <w:szCs w:val="22"/>
          <w:lang w:val="lt-LT"/>
        </w:rPr>
        <w:t xml:space="preserve">svaigulys </w:t>
      </w:r>
      <w:r w:rsidR="00C601EE" w:rsidRPr="00CD3FFE">
        <w:rPr>
          <w:rFonts w:ascii="Times New Roman" w:hAnsi="Times New Roman"/>
          <w:sz w:val="22"/>
          <w:szCs w:val="22"/>
          <w:lang w:val="lt-LT"/>
        </w:rPr>
        <w:t xml:space="preserve">pavartojus </w:t>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w:t>
      </w:r>
    </w:p>
    <w:p w14:paraId="129A1B4A" w14:textId="77777777" w:rsidR="00C601EE" w:rsidRPr="00CD3FFE" w:rsidRDefault="00C601EE" w:rsidP="00C601EE">
      <w:pPr>
        <w:rPr>
          <w:rFonts w:ascii="Times New Roman" w:hAnsi="Times New Roman"/>
          <w:sz w:val="22"/>
          <w:szCs w:val="22"/>
          <w:lang w:val="lt-LT"/>
        </w:rPr>
      </w:pPr>
    </w:p>
    <w:p w14:paraId="3D1593E4" w14:textId="77777777" w:rsidR="00C601EE" w:rsidRPr="00CD3FFE" w:rsidRDefault="00C601EE" w:rsidP="00C601EE">
      <w:pPr>
        <w:keepNext/>
        <w:rPr>
          <w:rFonts w:ascii="Times New Roman" w:hAnsi="Times New Roman"/>
          <w:sz w:val="22"/>
          <w:szCs w:val="22"/>
          <w:lang w:val="lt-LT"/>
        </w:rPr>
      </w:pPr>
    </w:p>
    <w:p w14:paraId="7FD75988" w14:textId="77777777" w:rsidR="00C601EE" w:rsidRDefault="00E74F58" w:rsidP="00C601EE">
      <w:pPr>
        <w:keepNext/>
        <w:rPr>
          <w:rFonts w:ascii="Times New Roman" w:hAnsi="Times New Roman"/>
          <w:b/>
          <w:sz w:val="22"/>
          <w:szCs w:val="22"/>
          <w:lang w:val="lt-LT"/>
        </w:rPr>
      </w:pPr>
      <w:proofErr w:type="spellStart"/>
      <w:r w:rsidRPr="00E74F58">
        <w:rPr>
          <w:rFonts w:ascii="Times New Roman" w:hAnsi="Times New Roman"/>
          <w:b/>
          <w:sz w:val="22"/>
          <w:szCs w:val="22"/>
          <w:lang w:val="lt-LT"/>
        </w:rPr>
        <w:t>Ezetimibe</w:t>
      </w:r>
      <w:proofErr w:type="spellEnd"/>
      <w:r w:rsidRPr="00E74F58">
        <w:rPr>
          <w:rFonts w:ascii="Times New Roman" w:hAnsi="Times New Roman"/>
          <w:b/>
          <w:sz w:val="22"/>
          <w:szCs w:val="22"/>
          <w:lang w:val="lt-LT"/>
        </w:rPr>
        <w:t xml:space="preserve"> </w:t>
      </w:r>
      <w:proofErr w:type="spellStart"/>
      <w:r w:rsidRPr="00E74F58">
        <w:rPr>
          <w:rFonts w:ascii="Times New Roman" w:hAnsi="Times New Roman"/>
          <w:b/>
          <w:sz w:val="22"/>
          <w:szCs w:val="22"/>
          <w:lang w:val="lt-LT"/>
        </w:rPr>
        <w:t>PharmaSwiss</w:t>
      </w:r>
      <w:proofErr w:type="spellEnd"/>
      <w:r w:rsidR="00C601EE" w:rsidRPr="00CD3FFE">
        <w:rPr>
          <w:rFonts w:ascii="Times New Roman" w:hAnsi="Times New Roman"/>
          <w:b/>
          <w:sz w:val="22"/>
          <w:szCs w:val="22"/>
          <w:lang w:val="lt-LT"/>
        </w:rPr>
        <w:t xml:space="preserve"> sudėtyje yra laktozės</w:t>
      </w:r>
    </w:p>
    <w:p w14:paraId="0392B018" w14:textId="77777777" w:rsidR="00BC7E92" w:rsidRPr="00CD3FFE" w:rsidRDefault="00BC7E92" w:rsidP="00C601EE">
      <w:pPr>
        <w:keepNext/>
        <w:rPr>
          <w:rFonts w:ascii="Times New Roman" w:hAnsi="Times New Roman"/>
          <w:b/>
          <w:sz w:val="22"/>
          <w:szCs w:val="22"/>
          <w:lang w:val="lt-LT"/>
        </w:rPr>
      </w:pPr>
    </w:p>
    <w:p w14:paraId="2D7A3B99" w14:textId="5A7D506B" w:rsidR="00C601EE" w:rsidRPr="00CD3FFE" w:rsidRDefault="00E74F58" w:rsidP="00BC3A45">
      <w:pPr>
        <w:keepNext/>
        <w:rPr>
          <w:rFonts w:ascii="Times New Roman" w:hAnsi="Times New Roman"/>
          <w:sz w:val="22"/>
          <w:szCs w:val="22"/>
          <w:lang w:val="lt-LT"/>
        </w:rPr>
      </w:pP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w:t>
      </w:r>
      <w:r>
        <w:rPr>
          <w:rFonts w:ascii="Times New Roman" w:hAnsi="Times New Roman"/>
          <w:sz w:val="22"/>
          <w:szCs w:val="22"/>
          <w:lang w:val="lt-LT"/>
        </w:rPr>
        <w:t xml:space="preserve">sudėtyje yra angliavandenio vadinamo laktoze. </w:t>
      </w:r>
      <w:r w:rsidR="00BC3A45" w:rsidRPr="00BC3A45">
        <w:rPr>
          <w:rFonts w:ascii="Times New Roman" w:hAnsi="Times New Roman"/>
          <w:sz w:val="22"/>
          <w:szCs w:val="22"/>
          <w:lang w:val="lt-LT"/>
        </w:rPr>
        <w:t>Jeigu gydytojas Jums yra sakęs, kad netoleruojate</w:t>
      </w:r>
      <w:r w:rsidR="00BC3A45">
        <w:rPr>
          <w:rFonts w:ascii="Times New Roman" w:hAnsi="Times New Roman"/>
          <w:sz w:val="22"/>
          <w:szCs w:val="22"/>
          <w:lang w:val="lt-LT"/>
        </w:rPr>
        <w:t xml:space="preserve"> </w:t>
      </w:r>
      <w:r w:rsidR="00BC3A45" w:rsidRPr="00BC3A45">
        <w:rPr>
          <w:rFonts w:ascii="Times New Roman" w:hAnsi="Times New Roman"/>
          <w:sz w:val="22"/>
          <w:szCs w:val="22"/>
          <w:lang w:val="lt-LT"/>
        </w:rPr>
        <w:t>kokių nors angliavandenių, kreipkitės į jį prieš</w:t>
      </w:r>
      <w:r w:rsidR="00BC3A45">
        <w:rPr>
          <w:rFonts w:ascii="Times New Roman" w:hAnsi="Times New Roman"/>
          <w:sz w:val="22"/>
          <w:szCs w:val="22"/>
          <w:lang w:val="lt-LT"/>
        </w:rPr>
        <w:t xml:space="preserve"> </w:t>
      </w:r>
      <w:r w:rsidR="00BC3A45" w:rsidRPr="00BC3A45">
        <w:rPr>
          <w:rFonts w:ascii="Times New Roman" w:hAnsi="Times New Roman"/>
          <w:sz w:val="22"/>
          <w:szCs w:val="22"/>
          <w:lang w:val="lt-LT"/>
        </w:rPr>
        <w:t>pradėdami vartoti šį vaistą</w:t>
      </w:r>
      <w:r w:rsidR="00C601EE" w:rsidRPr="00CD3FFE">
        <w:rPr>
          <w:rFonts w:ascii="Times New Roman" w:hAnsi="Times New Roman"/>
          <w:sz w:val="22"/>
          <w:szCs w:val="22"/>
          <w:lang w:val="lt-LT"/>
        </w:rPr>
        <w:t>.</w:t>
      </w:r>
    </w:p>
    <w:p w14:paraId="454D1CDF" w14:textId="77777777" w:rsidR="00C601EE" w:rsidRPr="00CD3FFE" w:rsidRDefault="00C601EE" w:rsidP="00C601EE">
      <w:pPr>
        <w:rPr>
          <w:rFonts w:ascii="Times New Roman" w:hAnsi="Times New Roman"/>
          <w:sz w:val="22"/>
          <w:szCs w:val="22"/>
          <w:lang w:val="lt-LT"/>
        </w:rPr>
      </w:pPr>
    </w:p>
    <w:p w14:paraId="3A596B02" w14:textId="77777777" w:rsidR="00C601EE" w:rsidRPr="00CD3FFE" w:rsidRDefault="00C601EE" w:rsidP="00C601EE">
      <w:pPr>
        <w:rPr>
          <w:rFonts w:ascii="Times New Roman" w:hAnsi="Times New Roman"/>
          <w:sz w:val="22"/>
          <w:szCs w:val="22"/>
          <w:lang w:val="lt-LT"/>
        </w:rPr>
      </w:pPr>
    </w:p>
    <w:p w14:paraId="136AF6F5" w14:textId="77777777" w:rsidR="00C601EE" w:rsidRPr="00CD3FFE" w:rsidRDefault="00C601EE" w:rsidP="00BC7E92">
      <w:pPr>
        <w:numPr>
          <w:ilvl w:val="0"/>
          <w:numId w:val="5"/>
        </w:numPr>
        <w:tabs>
          <w:tab w:val="clear" w:pos="720"/>
        </w:tabs>
        <w:ind w:left="567" w:hanging="567"/>
        <w:rPr>
          <w:rFonts w:ascii="Times New Roman" w:hAnsi="Times New Roman"/>
          <w:b/>
          <w:caps/>
          <w:sz w:val="22"/>
          <w:szCs w:val="22"/>
          <w:lang w:val="lt-LT"/>
        </w:rPr>
      </w:pPr>
      <w:r w:rsidRPr="00CD3FFE">
        <w:rPr>
          <w:rFonts w:ascii="Times New Roman" w:hAnsi="Times New Roman"/>
          <w:b/>
          <w:noProof/>
          <w:sz w:val="22"/>
          <w:szCs w:val="22"/>
          <w:lang w:val="lt-LT"/>
        </w:rPr>
        <w:t xml:space="preserve"> Kaip vartoti </w:t>
      </w:r>
      <w:proofErr w:type="spellStart"/>
      <w:r w:rsidR="00BC7E92">
        <w:rPr>
          <w:rFonts w:ascii="Times New Roman" w:hAnsi="Times New Roman"/>
          <w:b/>
          <w:sz w:val="22"/>
          <w:szCs w:val="22"/>
          <w:lang w:val="lt-LT"/>
        </w:rPr>
        <w:t>Ezetimibe</w:t>
      </w:r>
      <w:proofErr w:type="spellEnd"/>
      <w:r w:rsidR="00BC7E92">
        <w:rPr>
          <w:rFonts w:ascii="Times New Roman" w:hAnsi="Times New Roman"/>
          <w:b/>
          <w:sz w:val="22"/>
          <w:szCs w:val="22"/>
          <w:lang w:val="lt-LT"/>
        </w:rPr>
        <w:t xml:space="preserve"> </w:t>
      </w:r>
      <w:proofErr w:type="spellStart"/>
      <w:r w:rsidR="00BC7E92">
        <w:rPr>
          <w:rFonts w:ascii="Times New Roman" w:hAnsi="Times New Roman"/>
          <w:b/>
          <w:sz w:val="22"/>
          <w:szCs w:val="22"/>
          <w:lang w:val="lt-LT"/>
        </w:rPr>
        <w:t>PharmaS</w:t>
      </w:r>
      <w:r w:rsidR="00BC7E92" w:rsidRPr="00BC7E92">
        <w:rPr>
          <w:rFonts w:ascii="Times New Roman" w:hAnsi="Times New Roman"/>
          <w:b/>
          <w:sz w:val="22"/>
          <w:szCs w:val="22"/>
          <w:lang w:val="lt-LT"/>
        </w:rPr>
        <w:t>wiss</w:t>
      </w:r>
      <w:proofErr w:type="spellEnd"/>
      <w:r w:rsidRPr="00CD3FFE">
        <w:rPr>
          <w:rFonts w:ascii="Times New Roman" w:hAnsi="Times New Roman"/>
          <w:b/>
          <w:caps/>
          <w:noProof/>
          <w:sz w:val="22"/>
          <w:szCs w:val="22"/>
          <w:lang w:val="lt-LT"/>
        </w:rPr>
        <w:t xml:space="preserve"> </w:t>
      </w:r>
    </w:p>
    <w:p w14:paraId="0990D692" w14:textId="77777777" w:rsidR="00C601EE" w:rsidRPr="00CD3FFE" w:rsidRDefault="00C601EE" w:rsidP="00C601EE">
      <w:pPr>
        <w:rPr>
          <w:rFonts w:ascii="Times New Roman" w:hAnsi="Times New Roman"/>
          <w:sz w:val="22"/>
          <w:szCs w:val="22"/>
          <w:lang w:val="lt-LT"/>
        </w:rPr>
      </w:pPr>
    </w:p>
    <w:p w14:paraId="1484500C"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Visada vartokite šį vaistą tiksliai, kaip nurodė gydytojas. Toliau vartokite kitus jau vartojamus cholesterolio kiekį mažinančius vaistus, jeigu gydytojas nenurodė kitaip. Jeigu abejojate, kreipkitės į gydytoją arba vaistininką.</w:t>
      </w:r>
    </w:p>
    <w:p w14:paraId="32FF87E5" w14:textId="77777777" w:rsidR="00C601EE" w:rsidRPr="00CD3FFE" w:rsidRDefault="00C601EE" w:rsidP="00BC7E92">
      <w:pPr>
        <w:pStyle w:val="knZulassung02"/>
        <w:numPr>
          <w:ilvl w:val="0"/>
          <w:numId w:val="25"/>
        </w:numPr>
        <w:tabs>
          <w:tab w:val="clear" w:pos="1296"/>
        </w:tabs>
        <w:ind w:left="567" w:right="0" w:hanging="567"/>
        <w:rPr>
          <w:rFonts w:ascii="Times New Roman" w:hAnsi="Times New Roman"/>
          <w:sz w:val="22"/>
          <w:szCs w:val="22"/>
          <w:lang w:val="lt-LT"/>
        </w:rPr>
      </w:pPr>
      <w:r w:rsidRPr="00CD3FFE">
        <w:rPr>
          <w:rFonts w:ascii="Times New Roman" w:hAnsi="Times New Roman"/>
          <w:sz w:val="22"/>
          <w:szCs w:val="22"/>
          <w:lang w:val="lt-LT"/>
        </w:rPr>
        <w:t xml:space="preserve">Laikykitės cholesterolio kiekį mažinančios dietos, prieš pradėdami vartoti </w:t>
      </w:r>
      <w:proofErr w:type="spellStart"/>
      <w:r w:rsidR="00BC7E92">
        <w:rPr>
          <w:rFonts w:ascii="Times New Roman" w:hAnsi="Times New Roman"/>
          <w:sz w:val="22"/>
          <w:szCs w:val="22"/>
          <w:lang w:val="lt-LT"/>
        </w:rPr>
        <w:t>Ezetimibe</w:t>
      </w:r>
      <w:proofErr w:type="spellEnd"/>
      <w:r w:rsidR="00BC7E92">
        <w:rPr>
          <w:rFonts w:ascii="Times New Roman" w:hAnsi="Times New Roman"/>
          <w:sz w:val="22"/>
          <w:szCs w:val="22"/>
          <w:lang w:val="lt-LT"/>
        </w:rPr>
        <w:t xml:space="preserve"> </w:t>
      </w:r>
      <w:proofErr w:type="spellStart"/>
      <w:r w:rsidR="00BC7E92">
        <w:rPr>
          <w:rFonts w:ascii="Times New Roman" w:hAnsi="Times New Roman"/>
          <w:sz w:val="22"/>
          <w:szCs w:val="22"/>
          <w:lang w:val="lt-LT"/>
        </w:rPr>
        <w:t>PharmaSwiss</w:t>
      </w:r>
      <w:proofErr w:type="spellEnd"/>
      <w:r w:rsidRPr="00CD3FFE">
        <w:rPr>
          <w:rFonts w:ascii="Times New Roman" w:hAnsi="Times New Roman"/>
          <w:sz w:val="22"/>
          <w:szCs w:val="22"/>
          <w:lang w:val="lt-LT"/>
        </w:rPr>
        <w:t>.</w:t>
      </w:r>
    </w:p>
    <w:p w14:paraId="100D2420" w14:textId="77777777" w:rsidR="00C601EE" w:rsidRPr="00CD3FFE" w:rsidRDefault="00C601EE" w:rsidP="00BC7E92">
      <w:pPr>
        <w:pStyle w:val="knZulassung02"/>
        <w:numPr>
          <w:ilvl w:val="0"/>
          <w:numId w:val="25"/>
        </w:numPr>
        <w:tabs>
          <w:tab w:val="clear" w:pos="1296"/>
        </w:tabs>
        <w:ind w:left="567" w:right="0" w:hanging="567"/>
        <w:rPr>
          <w:rFonts w:ascii="Times New Roman" w:hAnsi="Times New Roman"/>
          <w:sz w:val="22"/>
          <w:szCs w:val="22"/>
          <w:lang w:val="lt-LT"/>
        </w:rPr>
      </w:pPr>
      <w:r w:rsidRPr="00CD3FFE">
        <w:rPr>
          <w:rFonts w:ascii="Times New Roman" w:hAnsi="Times New Roman"/>
          <w:sz w:val="22"/>
          <w:szCs w:val="22"/>
          <w:lang w:val="lt-LT"/>
        </w:rPr>
        <w:t xml:space="preserve">Toliau laikykitės šios dietos vartodami </w:t>
      </w:r>
      <w:proofErr w:type="spellStart"/>
      <w:r w:rsidR="00BC7E92">
        <w:rPr>
          <w:rFonts w:ascii="Times New Roman" w:hAnsi="Times New Roman"/>
          <w:sz w:val="22"/>
          <w:szCs w:val="22"/>
          <w:lang w:val="lt-LT"/>
        </w:rPr>
        <w:t>Ezetimibe</w:t>
      </w:r>
      <w:proofErr w:type="spellEnd"/>
      <w:r w:rsidR="00BC7E92">
        <w:rPr>
          <w:rFonts w:ascii="Times New Roman" w:hAnsi="Times New Roman"/>
          <w:sz w:val="22"/>
          <w:szCs w:val="22"/>
          <w:lang w:val="lt-LT"/>
        </w:rPr>
        <w:t xml:space="preserve"> </w:t>
      </w:r>
      <w:proofErr w:type="spellStart"/>
      <w:r w:rsidR="00BC7E92">
        <w:rPr>
          <w:rFonts w:ascii="Times New Roman" w:hAnsi="Times New Roman"/>
          <w:sz w:val="22"/>
          <w:szCs w:val="22"/>
          <w:lang w:val="lt-LT"/>
        </w:rPr>
        <w:t>PharmaSwiss</w:t>
      </w:r>
      <w:proofErr w:type="spellEnd"/>
      <w:r w:rsidRPr="00CD3FFE">
        <w:rPr>
          <w:rFonts w:ascii="Times New Roman" w:hAnsi="Times New Roman"/>
          <w:sz w:val="22"/>
          <w:szCs w:val="22"/>
          <w:lang w:val="lt-LT"/>
        </w:rPr>
        <w:t>.</w:t>
      </w:r>
    </w:p>
    <w:p w14:paraId="632FA17C" w14:textId="77777777" w:rsidR="00C601EE" w:rsidRPr="00CD3FFE" w:rsidRDefault="00C601EE" w:rsidP="00C601EE">
      <w:pPr>
        <w:rPr>
          <w:rFonts w:ascii="Times New Roman" w:hAnsi="Times New Roman"/>
          <w:sz w:val="22"/>
          <w:szCs w:val="22"/>
          <w:lang w:val="lt-LT"/>
        </w:rPr>
      </w:pPr>
    </w:p>
    <w:p w14:paraId="3553054A" w14:textId="77777777" w:rsidR="00C601EE" w:rsidRPr="00CD3FFE" w:rsidRDefault="00BC7E92" w:rsidP="00C601EE">
      <w:pPr>
        <w:rPr>
          <w:rFonts w:ascii="Times New Roman" w:hAnsi="Times New Roman"/>
          <w:sz w:val="22"/>
          <w:szCs w:val="22"/>
          <w:lang w:val="lt-LT"/>
        </w:rPr>
      </w:pPr>
      <w:r>
        <w:rPr>
          <w:rFonts w:ascii="Times New Roman" w:hAnsi="Times New Roman"/>
          <w:sz w:val="22"/>
          <w:szCs w:val="22"/>
          <w:lang w:val="lt-LT"/>
        </w:rPr>
        <w:t>Rekomenduojama</w:t>
      </w:r>
      <w:r w:rsidR="00C601EE" w:rsidRPr="00CD3FFE">
        <w:rPr>
          <w:rFonts w:ascii="Times New Roman" w:hAnsi="Times New Roman"/>
          <w:sz w:val="22"/>
          <w:szCs w:val="22"/>
          <w:lang w:val="lt-LT"/>
        </w:rPr>
        <w:t xml:space="preserve"> dozė yra viena </w:t>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10 mg tabletė vieną kartą per parą, vartojama per burną.</w:t>
      </w:r>
    </w:p>
    <w:p w14:paraId="4CFEA94B" w14:textId="77777777" w:rsidR="00C601EE" w:rsidRPr="00CD3FFE" w:rsidRDefault="00C601EE" w:rsidP="00C601EE">
      <w:pPr>
        <w:rPr>
          <w:rFonts w:ascii="Times New Roman" w:hAnsi="Times New Roman"/>
          <w:sz w:val="22"/>
          <w:szCs w:val="22"/>
          <w:lang w:val="lt-LT"/>
        </w:rPr>
      </w:pPr>
    </w:p>
    <w:p w14:paraId="60B1920A" w14:textId="77777777" w:rsidR="00C601EE" w:rsidRPr="00CD3FFE" w:rsidRDefault="00B12361" w:rsidP="00C601EE">
      <w:pPr>
        <w:rPr>
          <w:rFonts w:ascii="Times New Roman" w:hAnsi="Times New Roman"/>
          <w:sz w:val="22"/>
          <w:szCs w:val="22"/>
          <w:lang w:val="lt-LT"/>
        </w:rPr>
      </w:pP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vartokite bet kuriuo paros metu. Galima vartoti valgio metu arba nevalgius.</w:t>
      </w:r>
    </w:p>
    <w:p w14:paraId="173C63C6" w14:textId="77777777" w:rsidR="00C601EE" w:rsidRPr="00CD3FFE" w:rsidRDefault="00C601EE" w:rsidP="00C601EE">
      <w:pPr>
        <w:rPr>
          <w:rFonts w:ascii="Times New Roman" w:hAnsi="Times New Roman"/>
          <w:sz w:val="22"/>
          <w:szCs w:val="22"/>
          <w:lang w:val="lt-LT"/>
        </w:rPr>
      </w:pPr>
    </w:p>
    <w:p w14:paraId="02CC6A1E"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Jeigu gydytojas Jums paskyrė </w:t>
      </w:r>
      <w:proofErr w:type="spellStart"/>
      <w:r w:rsidR="00B12361">
        <w:rPr>
          <w:rFonts w:ascii="Times New Roman" w:hAnsi="Times New Roman"/>
          <w:sz w:val="22"/>
          <w:szCs w:val="22"/>
          <w:lang w:val="lt-LT"/>
        </w:rPr>
        <w:t>Ezetimibe</w:t>
      </w:r>
      <w:proofErr w:type="spellEnd"/>
      <w:r w:rsidR="00B12361">
        <w:rPr>
          <w:rFonts w:ascii="Times New Roman" w:hAnsi="Times New Roman"/>
          <w:sz w:val="22"/>
          <w:szCs w:val="22"/>
          <w:lang w:val="lt-LT"/>
        </w:rPr>
        <w:t xml:space="preserve"> </w:t>
      </w:r>
      <w:proofErr w:type="spellStart"/>
      <w:r w:rsidR="00B12361">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abu vaistus galite vartoti tuo pačiu metu. Tokiu atveju perskaitykite dozavimo instrukcijas atitinkamo vaisto pakuotės lapelyje.</w:t>
      </w:r>
    </w:p>
    <w:p w14:paraId="770FA370" w14:textId="77777777" w:rsidR="00C601EE" w:rsidRPr="00CD3FFE" w:rsidRDefault="00C601EE" w:rsidP="00C601EE">
      <w:pPr>
        <w:rPr>
          <w:rFonts w:ascii="Times New Roman" w:hAnsi="Times New Roman"/>
          <w:sz w:val="22"/>
          <w:szCs w:val="22"/>
          <w:lang w:val="lt-LT"/>
        </w:rPr>
      </w:pPr>
    </w:p>
    <w:p w14:paraId="2DFDF5C7"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Jeigu gydytojas Jums paskyrė </w:t>
      </w:r>
      <w:proofErr w:type="spellStart"/>
      <w:r w:rsidR="00B12361">
        <w:rPr>
          <w:rFonts w:ascii="Times New Roman" w:hAnsi="Times New Roman"/>
          <w:sz w:val="22"/>
          <w:szCs w:val="22"/>
          <w:lang w:val="lt-LT"/>
        </w:rPr>
        <w:t>Ezetimibe</w:t>
      </w:r>
      <w:proofErr w:type="spellEnd"/>
      <w:r w:rsidR="00B12361">
        <w:rPr>
          <w:rFonts w:ascii="Times New Roman" w:hAnsi="Times New Roman"/>
          <w:sz w:val="22"/>
          <w:szCs w:val="22"/>
          <w:lang w:val="lt-LT"/>
        </w:rPr>
        <w:t xml:space="preserve"> </w:t>
      </w:r>
      <w:proofErr w:type="spellStart"/>
      <w:r w:rsidR="00B12361">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kartu su </w:t>
      </w:r>
      <w:proofErr w:type="spellStart"/>
      <w:r w:rsidRPr="00CD3FFE">
        <w:rPr>
          <w:rFonts w:ascii="Times New Roman" w:hAnsi="Times New Roman"/>
          <w:sz w:val="22"/>
          <w:szCs w:val="22"/>
          <w:lang w:val="lt-LT"/>
        </w:rPr>
        <w:t>kolestiraminu</w:t>
      </w:r>
      <w:proofErr w:type="spellEnd"/>
      <w:r w:rsidRPr="00CD3FFE">
        <w:rPr>
          <w:rFonts w:ascii="Times New Roman" w:hAnsi="Times New Roman"/>
          <w:sz w:val="22"/>
          <w:szCs w:val="22"/>
          <w:lang w:val="lt-LT"/>
        </w:rPr>
        <w:t xml:space="preserve"> ar bet kuria kita tulžies rūgštis surišančia derva (vaistais, mažinančiais cholesterolio kiekį), </w:t>
      </w:r>
      <w:proofErr w:type="spellStart"/>
      <w:r w:rsidR="00B12361">
        <w:rPr>
          <w:rFonts w:ascii="Times New Roman" w:hAnsi="Times New Roman"/>
          <w:sz w:val="22"/>
          <w:szCs w:val="22"/>
          <w:lang w:val="lt-LT"/>
        </w:rPr>
        <w:t>Ezetimibe</w:t>
      </w:r>
      <w:proofErr w:type="spellEnd"/>
      <w:r w:rsidR="00B12361">
        <w:rPr>
          <w:rFonts w:ascii="Times New Roman" w:hAnsi="Times New Roman"/>
          <w:sz w:val="22"/>
          <w:szCs w:val="22"/>
          <w:lang w:val="lt-LT"/>
        </w:rPr>
        <w:t xml:space="preserve"> </w:t>
      </w:r>
      <w:proofErr w:type="spellStart"/>
      <w:r w:rsidR="00B12361">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vartokite mažiausiai 2 valandas prieš tulžies rūgštis surišančios dervos vartojimą arba 4 valandos po jos vartojimo.</w:t>
      </w:r>
      <w:r w:rsidRPr="00CD3FFE" w:rsidDel="00424478">
        <w:rPr>
          <w:rFonts w:ascii="Times New Roman" w:hAnsi="Times New Roman"/>
          <w:sz w:val="22"/>
          <w:szCs w:val="22"/>
          <w:lang w:val="lt-LT"/>
        </w:rPr>
        <w:t xml:space="preserve"> </w:t>
      </w:r>
    </w:p>
    <w:p w14:paraId="02CAA80A" w14:textId="77777777" w:rsidR="00C601EE" w:rsidRPr="00CD3FFE" w:rsidRDefault="00C601EE" w:rsidP="00C601EE">
      <w:pPr>
        <w:rPr>
          <w:rFonts w:ascii="Times New Roman" w:hAnsi="Times New Roman"/>
          <w:sz w:val="22"/>
          <w:szCs w:val="22"/>
          <w:lang w:val="lt-LT"/>
        </w:rPr>
      </w:pPr>
    </w:p>
    <w:p w14:paraId="339D4BD2" w14:textId="77777777" w:rsidR="00C601EE" w:rsidRPr="00CD3FFE" w:rsidRDefault="00C601EE" w:rsidP="00C601EE">
      <w:pPr>
        <w:ind w:left="567" w:hanging="567"/>
        <w:rPr>
          <w:rFonts w:ascii="Times New Roman" w:hAnsi="Times New Roman"/>
          <w:b/>
          <w:sz w:val="22"/>
          <w:szCs w:val="22"/>
          <w:lang w:val="lt-LT"/>
        </w:rPr>
      </w:pPr>
      <w:r w:rsidRPr="00CD3FFE">
        <w:rPr>
          <w:rFonts w:ascii="Times New Roman" w:hAnsi="Times New Roman"/>
          <w:b/>
          <w:sz w:val="22"/>
          <w:szCs w:val="22"/>
          <w:lang w:val="lt-LT"/>
        </w:rPr>
        <w:t xml:space="preserve">Ką daryti pavartojus per didelę </w:t>
      </w:r>
      <w:proofErr w:type="spellStart"/>
      <w:r w:rsidR="009D0986" w:rsidRPr="009D0986">
        <w:rPr>
          <w:rFonts w:ascii="Times New Roman" w:hAnsi="Times New Roman"/>
          <w:b/>
          <w:sz w:val="22"/>
          <w:szCs w:val="22"/>
          <w:lang w:val="lt-LT"/>
        </w:rPr>
        <w:t>Ezetimibe</w:t>
      </w:r>
      <w:proofErr w:type="spellEnd"/>
      <w:r w:rsidR="009D0986" w:rsidRPr="009D0986">
        <w:rPr>
          <w:rFonts w:ascii="Times New Roman" w:hAnsi="Times New Roman"/>
          <w:b/>
          <w:sz w:val="22"/>
          <w:szCs w:val="22"/>
          <w:lang w:val="lt-LT"/>
        </w:rPr>
        <w:t xml:space="preserve"> </w:t>
      </w:r>
      <w:proofErr w:type="spellStart"/>
      <w:r w:rsidR="009D0986" w:rsidRPr="009D0986">
        <w:rPr>
          <w:rFonts w:ascii="Times New Roman" w:hAnsi="Times New Roman"/>
          <w:b/>
          <w:sz w:val="22"/>
          <w:szCs w:val="22"/>
          <w:lang w:val="lt-LT"/>
        </w:rPr>
        <w:t>PharmaSwiss</w:t>
      </w:r>
      <w:proofErr w:type="spellEnd"/>
      <w:r w:rsidRPr="00CD3FFE">
        <w:rPr>
          <w:rFonts w:ascii="Times New Roman" w:hAnsi="Times New Roman"/>
          <w:b/>
          <w:sz w:val="22"/>
          <w:szCs w:val="22"/>
          <w:lang w:val="lt-LT"/>
        </w:rPr>
        <w:t xml:space="preserve"> dozę?</w:t>
      </w:r>
    </w:p>
    <w:p w14:paraId="34727602" w14:textId="77777777" w:rsidR="00C601EE" w:rsidRPr="00CD3FFE" w:rsidRDefault="00C601EE" w:rsidP="00C601EE">
      <w:pPr>
        <w:tabs>
          <w:tab w:val="left" w:pos="567"/>
        </w:tabs>
        <w:spacing w:line="260" w:lineRule="exact"/>
        <w:rPr>
          <w:rFonts w:ascii="Times New Roman" w:hAnsi="Times New Roman"/>
          <w:bCs/>
          <w:sz w:val="22"/>
          <w:szCs w:val="22"/>
          <w:lang w:val="lt-LT"/>
        </w:rPr>
      </w:pPr>
      <w:r w:rsidRPr="00CD3FFE">
        <w:rPr>
          <w:rFonts w:ascii="Times New Roman" w:hAnsi="Times New Roman"/>
          <w:bCs/>
          <w:sz w:val="22"/>
          <w:szCs w:val="22"/>
          <w:lang w:val="lt-LT"/>
        </w:rPr>
        <w:lastRenderedPageBreak/>
        <w:t>Susisiekite su gydytoju arba vaistininku.</w:t>
      </w:r>
    </w:p>
    <w:p w14:paraId="2625F67B" w14:textId="77777777" w:rsidR="00C601EE" w:rsidRPr="00CD3FFE" w:rsidRDefault="00C601EE" w:rsidP="00C601EE">
      <w:pPr>
        <w:ind w:left="567" w:hanging="567"/>
        <w:rPr>
          <w:rFonts w:ascii="Times New Roman" w:hAnsi="Times New Roman"/>
          <w:b/>
          <w:sz w:val="22"/>
          <w:szCs w:val="22"/>
          <w:lang w:val="lt-LT"/>
        </w:rPr>
      </w:pPr>
    </w:p>
    <w:p w14:paraId="196D98AA" w14:textId="77777777" w:rsidR="00C601EE" w:rsidRPr="00CD3FFE" w:rsidRDefault="00C601EE" w:rsidP="00C601EE">
      <w:pPr>
        <w:ind w:left="567" w:hanging="567"/>
        <w:rPr>
          <w:rFonts w:ascii="Times New Roman" w:hAnsi="Times New Roman"/>
          <w:b/>
          <w:sz w:val="22"/>
          <w:szCs w:val="22"/>
          <w:lang w:val="lt-LT"/>
        </w:rPr>
      </w:pPr>
      <w:r w:rsidRPr="00CD3FFE">
        <w:rPr>
          <w:rFonts w:ascii="Times New Roman" w:hAnsi="Times New Roman"/>
          <w:b/>
          <w:sz w:val="22"/>
          <w:szCs w:val="22"/>
          <w:lang w:val="lt-LT"/>
        </w:rPr>
        <w:t xml:space="preserve">Pamiršus pavartoti </w:t>
      </w:r>
      <w:proofErr w:type="spellStart"/>
      <w:r w:rsidR="009D0986" w:rsidRPr="009D0986">
        <w:rPr>
          <w:rFonts w:ascii="Times New Roman" w:hAnsi="Times New Roman"/>
          <w:b/>
          <w:sz w:val="22"/>
          <w:szCs w:val="22"/>
          <w:lang w:val="lt-LT"/>
        </w:rPr>
        <w:t>Ezetimibe</w:t>
      </w:r>
      <w:proofErr w:type="spellEnd"/>
      <w:r w:rsidR="009D0986" w:rsidRPr="009D0986">
        <w:rPr>
          <w:rFonts w:ascii="Times New Roman" w:hAnsi="Times New Roman"/>
          <w:b/>
          <w:sz w:val="22"/>
          <w:szCs w:val="22"/>
          <w:lang w:val="lt-LT"/>
        </w:rPr>
        <w:t xml:space="preserve"> </w:t>
      </w:r>
      <w:proofErr w:type="spellStart"/>
      <w:r w:rsidR="009D0986" w:rsidRPr="009D0986">
        <w:rPr>
          <w:rFonts w:ascii="Times New Roman" w:hAnsi="Times New Roman"/>
          <w:b/>
          <w:sz w:val="22"/>
          <w:szCs w:val="22"/>
          <w:lang w:val="lt-LT"/>
        </w:rPr>
        <w:t>PharmaSwiss</w:t>
      </w:r>
      <w:proofErr w:type="spellEnd"/>
    </w:p>
    <w:p w14:paraId="1C866C48" w14:textId="77777777" w:rsidR="00C601EE" w:rsidRDefault="00C601EE" w:rsidP="00C601EE">
      <w:pPr>
        <w:tabs>
          <w:tab w:val="left" w:pos="567"/>
        </w:tabs>
        <w:spacing w:line="260" w:lineRule="exact"/>
        <w:rPr>
          <w:rFonts w:ascii="Times New Roman" w:hAnsi="Times New Roman"/>
          <w:sz w:val="22"/>
          <w:szCs w:val="22"/>
          <w:lang w:val="lt-LT"/>
        </w:rPr>
      </w:pPr>
      <w:r w:rsidRPr="00CD3FFE">
        <w:rPr>
          <w:rFonts w:ascii="Times New Roman" w:hAnsi="Times New Roman"/>
          <w:sz w:val="22"/>
          <w:szCs w:val="22"/>
          <w:lang w:val="lt-LT"/>
        </w:rPr>
        <w:t>Negalima vartoti dvigubos dozės, norint kompensuoti praleistą dozę</w:t>
      </w:r>
      <w:r w:rsidR="009D0986">
        <w:rPr>
          <w:rFonts w:ascii="Times New Roman" w:hAnsi="Times New Roman"/>
          <w:sz w:val="22"/>
          <w:szCs w:val="22"/>
          <w:lang w:val="lt-LT"/>
        </w:rPr>
        <w:t>.</w:t>
      </w:r>
      <w:r w:rsidRPr="00CD3FFE">
        <w:rPr>
          <w:rFonts w:ascii="Times New Roman" w:hAnsi="Times New Roman"/>
          <w:sz w:val="22"/>
          <w:szCs w:val="22"/>
          <w:lang w:val="lt-LT"/>
        </w:rPr>
        <w:t xml:space="preserve"> </w:t>
      </w:r>
      <w:r w:rsidR="009D0986">
        <w:rPr>
          <w:rFonts w:ascii="Times New Roman" w:hAnsi="Times New Roman"/>
          <w:sz w:val="22"/>
          <w:szCs w:val="22"/>
          <w:lang w:val="lt-LT"/>
        </w:rPr>
        <w:t>K</w:t>
      </w:r>
      <w:r w:rsidRPr="00CD3FFE">
        <w:rPr>
          <w:rFonts w:ascii="Times New Roman" w:hAnsi="Times New Roman"/>
          <w:sz w:val="22"/>
          <w:szCs w:val="22"/>
          <w:lang w:val="lt-LT"/>
        </w:rPr>
        <w:t xml:space="preserve">itą dieną įprastu metu gerkite paskirtą </w:t>
      </w:r>
      <w:proofErr w:type="spellStart"/>
      <w:r w:rsidR="009D0986">
        <w:rPr>
          <w:rFonts w:ascii="Times New Roman" w:hAnsi="Times New Roman"/>
          <w:sz w:val="22"/>
          <w:szCs w:val="22"/>
          <w:lang w:val="lt-LT"/>
        </w:rPr>
        <w:t>Ezetimibe</w:t>
      </w:r>
      <w:proofErr w:type="spellEnd"/>
      <w:r w:rsidR="009D0986">
        <w:rPr>
          <w:rFonts w:ascii="Times New Roman" w:hAnsi="Times New Roman"/>
          <w:sz w:val="22"/>
          <w:szCs w:val="22"/>
          <w:lang w:val="lt-LT"/>
        </w:rPr>
        <w:t xml:space="preserve"> </w:t>
      </w:r>
      <w:proofErr w:type="spellStart"/>
      <w:r w:rsidR="009D0986">
        <w:rPr>
          <w:rFonts w:ascii="Times New Roman" w:hAnsi="Times New Roman"/>
          <w:sz w:val="22"/>
          <w:szCs w:val="22"/>
          <w:lang w:val="lt-LT"/>
        </w:rPr>
        <w:t>PharmaSwiss</w:t>
      </w:r>
      <w:proofErr w:type="spellEnd"/>
      <w:r w:rsidRPr="00CD3FFE">
        <w:rPr>
          <w:rFonts w:ascii="Times New Roman" w:hAnsi="Times New Roman"/>
          <w:sz w:val="22"/>
          <w:szCs w:val="22"/>
          <w:lang w:val="lt-LT"/>
        </w:rPr>
        <w:t xml:space="preserve"> dozę. </w:t>
      </w:r>
    </w:p>
    <w:p w14:paraId="6BF4B44F" w14:textId="77777777" w:rsidR="009D0986" w:rsidRDefault="009D0986" w:rsidP="00C601EE">
      <w:pPr>
        <w:tabs>
          <w:tab w:val="left" w:pos="567"/>
        </w:tabs>
        <w:spacing w:line="260" w:lineRule="exact"/>
        <w:rPr>
          <w:rFonts w:ascii="Times New Roman" w:hAnsi="Times New Roman"/>
          <w:sz w:val="22"/>
          <w:szCs w:val="22"/>
          <w:lang w:val="lt-LT"/>
        </w:rPr>
      </w:pPr>
    </w:p>
    <w:p w14:paraId="25B636B5" w14:textId="77777777" w:rsidR="009D0986" w:rsidRPr="009D0986" w:rsidRDefault="009D0986" w:rsidP="00C601EE">
      <w:pPr>
        <w:tabs>
          <w:tab w:val="left" w:pos="567"/>
        </w:tabs>
        <w:spacing w:line="260" w:lineRule="exact"/>
        <w:rPr>
          <w:rFonts w:ascii="Times New Roman" w:hAnsi="Times New Roman"/>
          <w:b/>
          <w:sz w:val="22"/>
          <w:szCs w:val="22"/>
          <w:lang w:val="lt-LT"/>
        </w:rPr>
      </w:pPr>
      <w:r w:rsidRPr="009D0986">
        <w:rPr>
          <w:rFonts w:ascii="Times New Roman" w:hAnsi="Times New Roman"/>
          <w:b/>
          <w:sz w:val="22"/>
          <w:szCs w:val="22"/>
          <w:lang w:val="lt-LT"/>
        </w:rPr>
        <w:t xml:space="preserve">Nustojus vartoti </w:t>
      </w:r>
      <w:proofErr w:type="spellStart"/>
      <w:r w:rsidRPr="009D0986">
        <w:rPr>
          <w:rFonts w:ascii="Times New Roman" w:hAnsi="Times New Roman"/>
          <w:b/>
          <w:sz w:val="22"/>
          <w:szCs w:val="22"/>
          <w:lang w:val="lt-LT"/>
        </w:rPr>
        <w:t>Ezetimibe</w:t>
      </w:r>
      <w:proofErr w:type="spellEnd"/>
      <w:r w:rsidRPr="009D0986">
        <w:rPr>
          <w:rFonts w:ascii="Times New Roman" w:hAnsi="Times New Roman"/>
          <w:b/>
          <w:sz w:val="22"/>
          <w:szCs w:val="22"/>
          <w:lang w:val="lt-LT"/>
        </w:rPr>
        <w:t xml:space="preserve"> </w:t>
      </w:r>
      <w:proofErr w:type="spellStart"/>
      <w:r w:rsidRPr="009D0986">
        <w:rPr>
          <w:rFonts w:ascii="Times New Roman" w:hAnsi="Times New Roman"/>
          <w:b/>
          <w:sz w:val="22"/>
          <w:szCs w:val="22"/>
          <w:lang w:val="lt-LT"/>
        </w:rPr>
        <w:t>PharmaSwiss</w:t>
      </w:r>
      <w:proofErr w:type="spellEnd"/>
    </w:p>
    <w:p w14:paraId="5A5D88E8" w14:textId="77777777" w:rsidR="009D0986" w:rsidRDefault="009D0986" w:rsidP="00C601EE">
      <w:pPr>
        <w:numPr>
          <w:ilvl w:val="12"/>
          <w:numId w:val="0"/>
        </w:numPr>
        <w:ind w:right="-2"/>
        <w:rPr>
          <w:rFonts w:ascii="Times New Roman" w:hAnsi="Times New Roman"/>
          <w:sz w:val="22"/>
          <w:szCs w:val="22"/>
          <w:lang w:val="lt-LT"/>
        </w:rPr>
      </w:pPr>
      <w:r>
        <w:rPr>
          <w:rFonts w:ascii="Times New Roman" w:hAnsi="Times New Roman"/>
          <w:sz w:val="22"/>
          <w:szCs w:val="22"/>
          <w:lang w:val="lt-LT"/>
        </w:rPr>
        <w:t>Pasitarkite su gydytoju ar vaistininku, nes cholesterolio kiekis vėl gali padidėti.</w:t>
      </w:r>
    </w:p>
    <w:p w14:paraId="515A0D3D" w14:textId="77777777" w:rsidR="009D0986" w:rsidRDefault="009D0986" w:rsidP="00C601EE">
      <w:pPr>
        <w:numPr>
          <w:ilvl w:val="12"/>
          <w:numId w:val="0"/>
        </w:numPr>
        <w:ind w:right="-2"/>
        <w:rPr>
          <w:rFonts w:ascii="Times New Roman" w:hAnsi="Times New Roman"/>
          <w:sz w:val="22"/>
          <w:szCs w:val="22"/>
          <w:lang w:val="lt-LT"/>
        </w:rPr>
      </w:pPr>
    </w:p>
    <w:p w14:paraId="06BAB8A7" w14:textId="77777777" w:rsidR="00C601EE" w:rsidRPr="00CD3FFE" w:rsidRDefault="00C601EE" w:rsidP="00C601EE">
      <w:pPr>
        <w:numPr>
          <w:ilvl w:val="12"/>
          <w:numId w:val="0"/>
        </w:numPr>
        <w:ind w:right="-2"/>
        <w:rPr>
          <w:rFonts w:ascii="Times New Roman" w:hAnsi="Times New Roman"/>
          <w:sz w:val="22"/>
          <w:szCs w:val="22"/>
          <w:lang w:val="lt-LT"/>
        </w:rPr>
      </w:pPr>
      <w:r w:rsidRPr="00CD3FFE">
        <w:rPr>
          <w:rFonts w:ascii="Times New Roman" w:hAnsi="Times New Roman"/>
          <w:sz w:val="22"/>
          <w:szCs w:val="22"/>
          <w:lang w:val="lt-LT"/>
        </w:rPr>
        <w:t>Jeigu kiltų daugiau klausimų dėl šio vaisto vartojimo, kreipkitės į gydytoją arba vaistininką.</w:t>
      </w:r>
    </w:p>
    <w:p w14:paraId="444A89D4" w14:textId="77777777" w:rsidR="00C601EE" w:rsidRPr="00CD3FFE" w:rsidRDefault="00C601EE" w:rsidP="00C601EE">
      <w:pPr>
        <w:rPr>
          <w:rFonts w:ascii="Times New Roman" w:hAnsi="Times New Roman"/>
          <w:sz w:val="22"/>
          <w:szCs w:val="22"/>
          <w:lang w:val="lt-LT"/>
        </w:rPr>
      </w:pPr>
    </w:p>
    <w:p w14:paraId="7A965577" w14:textId="77777777" w:rsidR="00C601EE" w:rsidRPr="00CD3FFE" w:rsidRDefault="00C601EE" w:rsidP="00C601EE">
      <w:pPr>
        <w:rPr>
          <w:rFonts w:ascii="Times New Roman" w:hAnsi="Times New Roman"/>
          <w:sz w:val="22"/>
          <w:szCs w:val="22"/>
          <w:lang w:val="lt-LT"/>
        </w:rPr>
      </w:pPr>
    </w:p>
    <w:p w14:paraId="7459B30F" w14:textId="77777777" w:rsidR="00C601EE" w:rsidRPr="00CD3FFE" w:rsidRDefault="00C601EE" w:rsidP="00C601EE">
      <w:pPr>
        <w:keepNext/>
        <w:keepLines/>
        <w:numPr>
          <w:ilvl w:val="0"/>
          <w:numId w:val="5"/>
        </w:numPr>
        <w:spacing w:after="200" w:line="276" w:lineRule="auto"/>
        <w:ind w:hanging="720"/>
        <w:rPr>
          <w:rFonts w:ascii="Times New Roman" w:hAnsi="Times New Roman"/>
          <w:b/>
          <w:caps/>
          <w:noProof/>
          <w:sz w:val="22"/>
          <w:szCs w:val="22"/>
          <w:lang w:val="lt-LT"/>
        </w:rPr>
      </w:pPr>
      <w:r w:rsidRPr="00CD3FFE">
        <w:rPr>
          <w:rFonts w:ascii="Times New Roman" w:hAnsi="Times New Roman"/>
          <w:b/>
          <w:noProof/>
          <w:sz w:val="22"/>
          <w:szCs w:val="22"/>
          <w:lang w:val="lt-LT"/>
        </w:rPr>
        <w:t>Galimas šalutinis poveikis</w:t>
      </w:r>
    </w:p>
    <w:p w14:paraId="303737F8" w14:textId="77777777" w:rsidR="00C601EE" w:rsidRPr="00CD3FFE" w:rsidRDefault="00C601EE" w:rsidP="00C601EE">
      <w:pPr>
        <w:keepNext/>
        <w:keepLines/>
        <w:rPr>
          <w:rFonts w:ascii="Times New Roman" w:hAnsi="Times New Roman"/>
          <w:sz w:val="22"/>
          <w:szCs w:val="22"/>
          <w:lang w:val="lt-LT"/>
        </w:rPr>
      </w:pPr>
      <w:r w:rsidRPr="00CD3FFE">
        <w:rPr>
          <w:rFonts w:ascii="Times New Roman" w:hAnsi="Times New Roman"/>
          <w:caps/>
          <w:noProof/>
          <w:sz w:val="22"/>
          <w:szCs w:val="22"/>
          <w:lang w:val="lt-LT"/>
        </w:rPr>
        <w:t xml:space="preserve"> Š</w:t>
      </w:r>
      <w:r w:rsidRPr="00CD3FFE">
        <w:rPr>
          <w:rFonts w:ascii="Times New Roman" w:hAnsi="Times New Roman"/>
          <w:noProof/>
          <w:sz w:val="22"/>
          <w:szCs w:val="22"/>
          <w:lang w:val="lt-LT"/>
        </w:rPr>
        <w:t>is vaistas,</w:t>
      </w:r>
      <w:r w:rsidRPr="00CD3FFE">
        <w:rPr>
          <w:rFonts w:ascii="Times New Roman" w:hAnsi="Times New Roman"/>
          <w:sz w:val="22"/>
          <w:szCs w:val="22"/>
          <w:lang w:val="lt-LT"/>
        </w:rPr>
        <w:t xml:space="preserve"> kaip ir visi kiti, gali sukelti šalutinį poveikį, nors jis pasireiškia ne visiems žmonėms.</w:t>
      </w:r>
    </w:p>
    <w:p w14:paraId="516ADFC3" w14:textId="77777777" w:rsidR="00C601EE" w:rsidRDefault="00C601EE" w:rsidP="00C601EE">
      <w:pPr>
        <w:ind w:left="567" w:hanging="567"/>
        <w:rPr>
          <w:rFonts w:ascii="Times New Roman" w:hAnsi="Times New Roman"/>
          <w:sz w:val="22"/>
          <w:szCs w:val="22"/>
          <w:lang w:val="lt-LT"/>
        </w:rPr>
      </w:pPr>
    </w:p>
    <w:p w14:paraId="0C171E4D" w14:textId="77777777" w:rsidR="003C458B" w:rsidRDefault="003C458B" w:rsidP="00C601EE">
      <w:pPr>
        <w:ind w:left="567" w:hanging="567"/>
        <w:rPr>
          <w:rFonts w:ascii="Times New Roman" w:hAnsi="Times New Roman"/>
          <w:sz w:val="22"/>
          <w:szCs w:val="22"/>
          <w:lang w:val="lt-LT"/>
        </w:rPr>
      </w:pPr>
      <w:r>
        <w:rPr>
          <w:rFonts w:ascii="Times New Roman" w:hAnsi="Times New Roman"/>
          <w:sz w:val="22"/>
          <w:szCs w:val="22"/>
          <w:lang w:val="lt-LT"/>
        </w:rPr>
        <w:t>Šalutinio poveikio pasireiškimo dažnis apibūdinamas taip:</w:t>
      </w:r>
    </w:p>
    <w:p w14:paraId="6DF21702" w14:textId="77777777" w:rsidR="003C458B" w:rsidRPr="003C458B" w:rsidRDefault="00887063" w:rsidP="003C458B">
      <w:pPr>
        <w:ind w:left="567" w:hanging="567"/>
        <w:rPr>
          <w:rFonts w:ascii="Times New Roman" w:hAnsi="Times New Roman"/>
          <w:sz w:val="22"/>
          <w:szCs w:val="22"/>
          <w:lang w:val="lt-LT"/>
        </w:rPr>
      </w:pPr>
      <w:r>
        <w:rPr>
          <w:rFonts w:ascii="Times New Roman" w:hAnsi="Times New Roman"/>
          <w:sz w:val="22"/>
          <w:szCs w:val="22"/>
          <w:lang w:val="lt-LT"/>
        </w:rPr>
        <w:t>l</w:t>
      </w:r>
      <w:r w:rsidR="003C458B">
        <w:rPr>
          <w:rFonts w:ascii="Times New Roman" w:hAnsi="Times New Roman"/>
          <w:sz w:val="22"/>
          <w:szCs w:val="22"/>
          <w:lang w:val="lt-LT"/>
        </w:rPr>
        <w:t>abai dažnas</w:t>
      </w:r>
      <w:r w:rsidR="003C458B" w:rsidRPr="003C458B">
        <w:rPr>
          <w:rFonts w:ascii="Times New Roman" w:hAnsi="Times New Roman"/>
          <w:sz w:val="22"/>
          <w:szCs w:val="22"/>
          <w:lang w:val="lt-LT"/>
        </w:rPr>
        <w:t xml:space="preserve"> (gali pasireikšti daugiau kaip 1 iš 10 vartotojų)</w:t>
      </w:r>
      <w:r>
        <w:rPr>
          <w:rFonts w:ascii="Times New Roman" w:hAnsi="Times New Roman"/>
          <w:sz w:val="22"/>
          <w:szCs w:val="22"/>
          <w:lang w:val="lt-LT"/>
        </w:rPr>
        <w:t>;</w:t>
      </w:r>
    </w:p>
    <w:p w14:paraId="7B6999EA" w14:textId="77777777" w:rsidR="003C458B" w:rsidRPr="003C458B" w:rsidRDefault="00887063" w:rsidP="003C458B">
      <w:pPr>
        <w:ind w:left="567" w:hanging="567"/>
        <w:rPr>
          <w:rFonts w:ascii="Times New Roman" w:hAnsi="Times New Roman"/>
          <w:sz w:val="22"/>
          <w:szCs w:val="22"/>
          <w:lang w:val="lt-LT"/>
        </w:rPr>
      </w:pPr>
      <w:r>
        <w:rPr>
          <w:rFonts w:ascii="Times New Roman" w:hAnsi="Times New Roman"/>
          <w:sz w:val="22"/>
          <w:szCs w:val="22"/>
          <w:lang w:val="lt-LT"/>
        </w:rPr>
        <w:t>d</w:t>
      </w:r>
      <w:r w:rsidR="003C458B">
        <w:rPr>
          <w:rFonts w:ascii="Times New Roman" w:hAnsi="Times New Roman"/>
          <w:sz w:val="22"/>
          <w:szCs w:val="22"/>
          <w:lang w:val="lt-LT"/>
        </w:rPr>
        <w:t>ažna</w:t>
      </w:r>
      <w:r w:rsidR="003C458B" w:rsidRPr="003C458B">
        <w:rPr>
          <w:rFonts w:ascii="Times New Roman" w:hAnsi="Times New Roman"/>
          <w:sz w:val="22"/>
          <w:szCs w:val="22"/>
          <w:lang w:val="lt-LT"/>
        </w:rPr>
        <w:t>s (gali pasireik</w:t>
      </w:r>
      <w:r>
        <w:rPr>
          <w:rFonts w:ascii="Times New Roman" w:hAnsi="Times New Roman"/>
          <w:sz w:val="22"/>
          <w:szCs w:val="22"/>
          <w:lang w:val="lt-LT"/>
        </w:rPr>
        <w:t>šti rečiau kaip 1 iš 10 žmonių);</w:t>
      </w:r>
    </w:p>
    <w:p w14:paraId="1D429F52" w14:textId="77777777" w:rsidR="003C458B" w:rsidRPr="003C458B" w:rsidRDefault="00887063" w:rsidP="003C458B">
      <w:pPr>
        <w:ind w:left="567" w:hanging="567"/>
        <w:rPr>
          <w:rFonts w:ascii="Times New Roman" w:hAnsi="Times New Roman"/>
          <w:sz w:val="22"/>
          <w:szCs w:val="22"/>
          <w:lang w:val="lt-LT"/>
        </w:rPr>
      </w:pPr>
      <w:r>
        <w:rPr>
          <w:rFonts w:ascii="Times New Roman" w:hAnsi="Times New Roman"/>
          <w:sz w:val="22"/>
          <w:szCs w:val="22"/>
          <w:lang w:val="lt-LT"/>
        </w:rPr>
        <w:t>n</w:t>
      </w:r>
      <w:r w:rsidR="003C458B">
        <w:rPr>
          <w:rFonts w:ascii="Times New Roman" w:hAnsi="Times New Roman"/>
          <w:sz w:val="22"/>
          <w:szCs w:val="22"/>
          <w:lang w:val="lt-LT"/>
        </w:rPr>
        <w:t>edažna</w:t>
      </w:r>
      <w:r w:rsidR="003C458B" w:rsidRPr="003C458B">
        <w:rPr>
          <w:rFonts w:ascii="Times New Roman" w:hAnsi="Times New Roman"/>
          <w:sz w:val="22"/>
          <w:szCs w:val="22"/>
          <w:lang w:val="lt-LT"/>
        </w:rPr>
        <w:t>s (gali pasireikš</w:t>
      </w:r>
      <w:r>
        <w:rPr>
          <w:rFonts w:ascii="Times New Roman" w:hAnsi="Times New Roman"/>
          <w:sz w:val="22"/>
          <w:szCs w:val="22"/>
          <w:lang w:val="lt-LT"/>
        </w:rPr>
        <w:t>ti rečiau kaip 1 iš 100 žmonių);</w:t>
      </w:r>
    </w:p>
    <w:p w14:paraId="1FE6C344" w14:textId="77777777" w:rsidR="003C458B" w:rsidRDefault="00887063" w:rsidP="003C458B">
      <w:pPr>
        <w:ind w:left="567" w:hanging="567"/>
        <w:rPr>
          <w:rFonts w:ascii="Times New Roman" w:hAnsi="Times New Roman"/>
          <w:sz w:val="22"/>
          <w:szCs w:val="22"/>
          <w:lang w:val="lt-LT"/>
        </w:rPr>
      </w:pPr>
      <w:r>
        <w:rPr>
          <w:rFonts w:ascii="Times New Roman" w:hAnsi="Times New Roman"/>
          <w:sz w:val="22"/>
          <w:szCs w:val="22"/>
          <w:lang w:val="lt-LT"/>
        </w:rPr>
        <w:t>r</w:t>
      </w:r>
      <w:r w:rsidR="003C458B">
        <w:rPr>
          <w:rFonts w:ascii="Times New Roman" w:hAnsi="Times New Roman"/>
          <w:sz w:val="22"/>
          <w:szCs w:val="22"/>
          <w:lang w:val="lt-LT"/>
        </w:rPr>
        <w:t>eta</w:t>
      </w:r>
      <w:r w:rsidR="003C458B" w:rsidRPr="003C458B">
        <w:rPr>
          <w:rFonts w:ascii="Times New Roman" w:hAnsi="Times New Roman"/>
          <w:sz w:val="22"/>
          <w:szCs w:val="22"/>
          <w:lang w:val="lt-LT"/>
        </w:rPr>
        <w:t>s (gali pasireikšt</w:t>
      </w:r>
      <w:r>
        <w:rPr>
          <w:rFonts w:ascii="Times New Roman" w:hAnsi="Times New Roman"/>
          <w:sz w:val="22"/>
          <w:szCs w:val="22"/>
          <w:lang w:val="lt-LT"/>
        </w:rPr>
        <w:t>i rečiau kaip 1 iš 1000 žmonių);</w:t>
      </w:r>
    </w:p>
    <w:p w14:paraId="72DDBD33" w14:textId="77777777" w:rsidR="003C458B" w:rsidRPr="003C458B" w:rsidRDefault="00887063" w:rsidP="003C458B">
      <w:pPr>
        <w:ind w:left="567" w:hanging="567"/>
        <w:rPr>
          <w:rFonts w:ascii="Times New Roman" w:hAnsi="Times New Roman"/>
          <w:sz w:val="22"/>
          <w:szCs w:val="22"/>
          <w:lang w:val="lt-LT"/>
        </w:rPr>
      </w:pPr>
      <w:r>
        <w:rPr>
          <w:rFonts w:ascii="Times New Roman" w:hAnsi="Times New Roman"/>
          <w:sz w:val="22"/>
          <w:szCs w:val="22"/>
          <w:lang w:val="lt-LT"/>
        </w:rPr>
        <w:t>l</w:t>
      </w:r>
      <w:r w:rsidR="003C458B">
        <w:rPr>
          <w:rFonts w:ascii="Times New Roman" w:hAnsi="Times New Roman"/>
          <w:sz w:val="22"/>
          <w:szCs w:val="22"/>
          <w:lang w:val="lt-LT"/>
        </w:rPr>
        <w:t>abai retas (</w:t>
      </w:r>
      <w:r w:rsidR="003C458B" w:rsidRPr="003C458B">
        <w:rPr>
          <w:rFonts w:ascii="Times New Roman" w:hAnsi="Times New Roman"/>
          <w:sz w:val="22"/>
          <w:szCs w:val="22"/>
          <w:lang w:val="lt-LT"/>
        </w:rPr>
        <w:t>gali pasireikšti rečiau kaip 1 iš 1</w:t>
      </w:r>
      <w:r w:rsidR="003C458B">
        <w:rPr>
          <w:rFonts w:ascii="Times New Roman" w:hAnsi="Times New Roman"/>
          <w:sz w:val="22"/>
          <w:szCs w:val="22"/>
          <w:lang w:val="lt-LT"/>
        </w:rPr>
        <w:t>0</w:t>
      </w:r>
      <w:r w:rsidR="00B96243">
        <w:rPr>
          <w:rFonts w:ascii="Times New Roman" w:hAnsi="Times New Roman"/>
          <w:sz w:val="22"/>
          <w:szCs w:val="22"/>
          <w:lang w:val="lt-LT"/>
        </w:rPr>
        <w:t xml:space="preserve"> </w:t>
      </w:r>
      <w:r w:rsidR="003C458B" w:rsidRPr="003C458B">
        <w:rPr>
          <w:rFonts w:ascii="Times New Roman" w:hAnsi="Times New Roman"/>
          <w:sz w:val="22"/>
          <w:szCs w:val="22"/>
          <w:lang w:val="lt-LT"/>
        </w:rPr>
        <w:t>000 žmonių</w:t>
      </w:r>
      <w:r>
        <w:rPr>
          <w:rFonts w:ascii="Times New Roman" w:hAnsi="Times New Roman"/>
          <w:sz w:val="22"/>
          <w:szCs w:val="22"/>
          <w:lang w:val="lt-LT"/>
        </w:rPr>
        <w:t>, įskaitant pavienius pranešimus</w:t>
      </w:r>
      <w:r w:rsidR="003C458B" w:rsidRPr="003C458B">
        <w:rPr>
          <w:rFonts w:ascii="Times New Roman" w:hAnsi="Times New Roman"/>
          <w:sz w:val="22"/>
          <w:szCs w:val="22"/>
          <w:lang w:val="lt-LT"/>
        </w:rPr>
        <w:t>)</w:t>
      </w:r>
      <w:r>
        <w:rPr>
          <w:rFonts w:ascii="Times New Roman" w:hAnsi="Times New Roman"/>
          <w:sz w:val="22"/>
          <w:szCs w:val="22"/>
          <w:lang w:val="lt-LT"/>
        </w:rPr>
        <w:t>.</w:t>
      </w:r>
    </w:p>
    <w:p w14:paraId="3FB041E4" w14:textId="77777777" w:rsidR="003C458B" w:rsidRPr="00CD3FFE" w:rsidRDefault="003C458B" w:rsidP="00C601EE">
      <w:pPr>
        <w:ind w:left="567" w:hanging="567"/>
        <w:rPr>
          <w:rFonts w:ascii="Times New Roman" w:hAnsi="Times New Roman"/>
          <w:sz w:val="22"/>
          <w:szCs w:val="22"/>
          <w:lang w:val="lt-LT"/>
        </w:rPr>
      </w:pPr>
    </w:p>
    <w:p w14:paraId="67DCA51D" w14:textId="77777777" w:rsidR="00C601EE" w:rsidRPr="00CD3FFE" w:rsidRDefault="00C601EE" w:rsidP="00C601EE">
      <w:pPr>
        <w:tabs>
          <w:tab w:val="left" w:pos="0"/>
        </w:tabs>
        <w:rPr>
          <w:rFonts w:ascii="Times New Roman" w:hAnsi="Times New Roman"/>
          <w:b/>
          <w:sz w:val="22"/>
          <w:szCs w:val="22"/>
          <w:lang w:val="lt-LT"/>
        </w:rPr>
      </w:pPr>
      <w:r w:rsidRPr="00CD3FFE">
        <w:rPr>
          <w:rFonts w:ascii="Times New Roman" w:hAnsi="Times New Roman"/>
          <w:b/>
          <w:sz w:val="22"/>
          <w:szCs w:val="22"/>
          <w:lang w:val="lt-LT"/>
        </w:rPr>
        <w:t>Jeigu pasireiškia neaiškios kilmės raumenų skausmas, jautrumas ar silpnumas, nedelsiant kreipkitės į gydytoją, todėl, kad, nors ir retais atvejais, raumenų sutrikimai, įskaitant ir raumenų irimą, kuris gali sukelti inkstų pažeidimą, gali būti labai rimti ir būklė tapti potencialiai pavojinga gyvybei.</w:t>
      </w:r>
    </w:p>
    <w:p w14:paraId="16B728D9" w14:textId="77777777" w:rsidR="00C601EE" w:rsidRPr="00CD3FFE" w:rsidRDefault="00C601EE" w:rsidP="00C601EE">
      <w:pPr>
        <w:rPr>
          <w:rFonts w:ascii="Times New Roman" w:hAnsi="Times New Roman"/>
          <w:sz w:val="22"/>
          <w:szCs w:val="22"/>
          <w:lang w:val="lt-LT"/>
        </w:rPr>
      </w:pPr>
    </w:p>
    <w:p w14:paraId="0BA6C21C"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Alerginės reakcijos, įskaitant veido, lūpų, liežuvio ir (arba) gerklų patinimą, dėl kurio gali pasunkėti kvėpavimas arba rijimas (kurias reikia tuojau pat gydyti) buvo pastebėtos visuotinai vartojant vaistą.</w:t>
      </w:r>
    </w:p>
    <w:p w14:paraId="17716545" w14:textId="77777777" w:rsidR="00C601EE" w:rsidRPr="00CD3FFE" w:rsidRDefault="00C601EE" w:rsidP="00C601EE">
      <w:pPr>
        <w:rPr>
          <w:rFonts w:ascii="Times New Roman" w:hAnsi="Times New Roman"/>
          <w:sz w:val="22"/>
          <w:szCs w:val="22"/>
          <w:lang w:val="lt-LT"/>
        </w:rPr>
      </w:pPr>
    </w:p>
    <w:p w14:paraId="7446CB46" w14:textId="77777777" w:rsidR="00C601EE" w:rsidRDefault="00C601EE" w:rsidP="00C601EE">
      <w:pPr>
        <w:rPr>
          <w:rFonts w:ascii="Times New Roman" w:hAnsi="Times New Roman"/>
          <w:sz w:val="22"/>
          <w:szCs w:val="22"/>
          <w:lang w:val="lt-LT"/>
        </w:rPr>
      </w:pPr>
      <w:r w:rsidRPr="00CD3FFE">
        <w:rPr>
          <w:rFonts w:ascii="Times New Roman" w:hAnsi="Times New Roman"/>
          <w:sz w:val="22"/>
          <w:szCs w:val="22"/>
          <w:lang w:val="lt-LT"/>
        </w:rPr>
        <w:t>Vartojant šį vieną vaistą buvo past</w:t>
      </w:r>
      <w:r w:rsidR="00887063">
        <w:rPr>
          <w:rFonts w:ascii="Times New Roman" w:hAnsi="Times New Roman"/>
          <w:sz w:val="22"/>
          <w:szCs w:val="22"/>
          <w:lang w:val="lt-LT"/>
        </w:rPr>
        <w:t>ebėti šie šalutiniai poveikiai</w:t>
      </w:r>
    </w:p>
    <w:p w14:paraId="5AF13A02" w14:textId="1482F376" w:rsidR="00887063" w:rsidRPr="00CD3FFE" w:rsidRDefault="00887063" w:rsidP="00887063">
      <w:pPr>
        <w:ind w:left="1276" w:hanging="1276"/>
        <w:rPr>
          <w:rFonts w:ascii="Times New Roman" w:hAnsi="Times New Roman"/>
          <w:sz w:val="22"/>
          <w:szCs w:val="22"/>
          <w:lang w:val="lt-LT"/>
        </w:rPr>
      </w:pPr>
      <w:r>
        <w:rPr>
          <w:rFonts w:ascii="Times New Roman" w:hAnsi="Times New Roman"/>
          <w:sz w:val="22"/>
          <w:szCs w:val="22"/>
          <w:lang w:val="lt-LT"/>
        </w:rPr>
        <w:t>Dažni:</w:t>
      </w:r>
      <w:r>
        <w:rPr>
          <w:rFonts w:ascii="Times New Roman" w:hAnsi="Times New Roman"/>
          <w:sz w:val="22"/>
          <w:szCs w:val="22"/>
          <w:lang w:val="lt-LT"/>
        </w:rPr>
        <w:tab/>
        <w:t>pilvo skausmas</w:t>
      </w:r>
      <w:r w:rsidR="007A437C">
        <w:rPr>
          <w:rFonts w:ascii="Times New Roman" w:hAnsi="Times New Roman"/>
          <w:sz w:val="22"/>
          <w:szCs w:val="22"/>
          <w:lang w:val="lt-LT"/>
        </w:rPr>
        <w:t xml:space="preserve">; viduriavimas; </w:t>
      </w:r>
      <w:r w:rsidR="00B96243">
        <w:rPr>
          <w:rFonts w:ascii="Times New Roman" w:hAnsi="Times New Roman"/>
          <w:sz w:val="22"/>
          <w:szCs w:val="22"/>
          <w:lang w:val="lt-LT"/>
        </w:rPr>
        <w:t>dujų susikaupimas virškinimo trakte</w:t>
      </w:r>
      <w:r w:rsidR="007A437C">
        <w:rPr>
          <w:rFonts w:ascii="Times New Roman" w:hAnsi="Times New Roman"/>
          <w:sz w:val="22"/>
          <w:szCs w:val="22"/>
          <w:lang w:val="lt-LT"/>
        </w:rPr>
        <w:t>;</w:t>
      </w:r>
      <w:r w:rsidRPr="00CD3FFE">
        <w:rPr>
          <w:rFonts w:ascii="Times New Roman" w:hAnsi="Times New Roman"/>
          <w:sz w:val="22"/>
          <w:szCs w:val="22"/>
          <w:lang w:val="lt-LT"/>
        </w:rPr>
        <w:t xml:space="preserve"> nuovargio jausmas.</w:t>
      </w:r>
    </w:p>
    <w:p w14:paraId="734B490C" w14:textId="77777777" w:rsidR="00C601EE" w:rsidRPr="00CD3FFE" w:rsidRDefault="00C601EE" w:rsidP="00887063">
      <w:pPr>
        <w:ind w:left="1276" w:hanging="1276"/>
        <w:rPr>
          <w:rFonts w:ascii="Times New Roman" w:hAnsi="Times New Roman"/>
          <w:sz w:val="22"/>
          <w:szCs w:val="22"/>
          <w:lang w:val="lt-LT"/>
        </w:rPr>
      </w:pPr>
      <w:r w:rsidRPr="00CD3FFE">
        <w:rPr>
          <w:rFonts w:ascii="Times New Roman" w:hAnsi="Times New Roman"/>
          <w:sz w:val="22"/>
          <w:szCs w:val="22"/>
          <w:lang w:val="lt-LT"/>
        </w:rPr>
        <w:t>Nedažni</w:t>
      </w:r>
      <w:r w:rsidR="00887063">
        <w:rPr>
          <w:rFonts w:ascii="Times New Roman" w:hAnsi="Times New Roman"/>
          <w:sz w:val="22"/>
          <w:szCs w:val="22"/>
          <w:lang w:val="lt-LT"/>
        </w:rPr>
        <w:t>:</w:t>
      </w:r>
      <w:r w:rsidR="00887063">
        <w:rPr>
          <w:rFonts w:ascii="Times New Roman" w:hAnsi="Times New Roman"/>
          <w:sz w:val="22"/>
          <w:szCs w:val="22"/>
          <w:lang w:val="lt-LT"/>
        </w:rPr>
        <w:tab/>
      </w:r>
      <w:r w:rsidRPr="00CD3FFE">
        <w:rPr>
          <w:rFonts w:ascii="Times New Roman" w:hAnsi="Times New Roman"/>
          <w:sz w:val="22"/>
          <w:szCs w:val="22"/>
          <w:lang w:val="lt-LT"/>
        </w:rPr>
        <w:t>kai kurių kraujo laboratorinių tyrimų rodmenų padidėjimas, kurie parodo kepenų (</w:t>
      </w:r>
      <w:proofErr w:type="spellStart"/>
      <w:r w:rsidRPr="00CD3FFE">
        <w:rPr>
          <w:rFonts w:ascii="Times New Roman" w:hAnsi="Times New Roman"/>
          <w:sz w:val="22"/>
          <w:szCs w:val="22"/>
          <w:lang w:val="lt-LT"/>
        </w:rPr>
        <w:t>transaminazės</w:t>
      </w:r>
      <w:proofErr w:type="spellEnd"/>
      <w:r w:rsidRPr="00CD3FFE">
        <w:rPr>
          <w:rFonts w:ascii="Times New Roman" w:hAnsi="Times New Roman"/>
          <w:sz w:val="22"/>
          <w:szCs w:val="22"/>
          <w:lang w:val="lt-LT"/>
        </w:rPr>
        <w:t>) arba raum</w:t>
      </w:r>
      <w:r w:rsidR="00887063">
        <w:rPr>
          <w:rFonts w:ascii="Times New Roman" w:hAnsi="Times New Roman"/>
          <w:sz w:val="22"/>
          <w:szCs w:val="22"/>
          <w:lang w:val="lt-LT"/>
        </w:rPr>
        <w:t>enų (</w:t>
      </w:r>
      <w:proofErr w:type="spellStart"/>
      <w:r w:rsidR="00887063">
        <w:rPr>
          <w:rFonts w:ascii="Times New Roman" w:hAnsi="Times New Roman"/>
          <w:sz w:val="22"/>
          <w:szCs w:val="22"/>
          <w:lang w:val="lt-LT"/>
        </w:rPr>
        <w:t>kreatinfosfokinazė</w:t>
      </w:r>
      <w:proofErr w:type="spellEnd"/>
      <w:r w:rsidR="00887063">
        <w:rPr>
          <w:rFonts w:ascii="Times New Roman" w:hAnsi="Times New Roman"/>
          <w:sz w:val="22"/>
          <w:szCs w:val="22"/>
          <w:lang w:val="lt-LT"/>
        </w:rPr>
        <w:t>) veiklą</w:t>
      </w:r>
      <w:r w:rsidR="007A437C">
        <w:rPr>
          <w:rFonts w:ascii="Times New Roman" w:hAnsi="Times New Roman"/>
          <w:sz w:val="22"/>
          <w:szCs w:val="22"/>
          <w:lang w:val="lt-LT"/>
        </w:rPr>
        <w:t>;</w:t>
      </w:r>
      <w:r w:rsidR="00887063">
        <w:rPr>
          <w:rFonts w:ascii="Times New Roman" w:hAnsi="Times New Roman"/>
          <w:sz w:val="22"/>
          <w:szCs w:val="22"/>
          <w:lang w:val="lt-LT"/>
        </w:rPr>
        <w:t xml:space="preserve"> kosulys</w:t>
      </w:r>
      <w:r w:rsidR="007A437C">
        <w:rPr>
          <w:rFonts w:ascii="Times New Roman" w:hAnsi="Times New Roman"/>
          <w:sz w:val="22"/>
          <w:szCs w:val="22"/>
          <w:lang w:val="lt-LT"/>
        </w:rPr>
        <w:t>;</w:t>
      </w:r>
      <w:r w:rsidRPr="00CD3FFE">
        <w:rPr>
          <w:rFonts w:ascii="Times New Roman" w:hAnsi="Times New Roman"/>
          <w:sz w:val="22"/>
          <w:szCs w:val="22"/>
          <w:lang w:val="lt-LT"/>
        </w:rPr>
        <w:t xml:space="preserve"> sutrikę</w:t>
      </w:r>
      <w:r w:rsidR="007A437C">
        <w:rPr>
          <w:rFonts w:ascii="Times New Roman" w:hAnsi="Times New Roman"/>
          <w:sz w:val="22"/>
          <w:szCs w:val="22"/>
          <w:lang w:val="lt-LT"/>
        </w:rPr>
        <w:t>s virškinimas; rėmuo;</w:t>
      </w:r>
      <w:r w:rsidR="00887063">
        <w:rPr>
          <w:rFonts w:ascii="Times New Roman" w:hAnsi="Times New Roman"/>
          <w:sz w:val="22"/>
          <w:szCs w:val="22"/>
          <w:lang w:val="lt-LT"/>
        </w:rPr>
        <w:t xml:space="preserve"> pykinimas</w:t>
      </w:r>
      <w:r w:rsidR="007A437C">
        <w:rPr>
          <w:rFonts w:ascii="Times New Roman" w:hAnsi="Times New Roman"/>
          <w:sz w:val="22"/>
          <w:szCs w:val="22"/>
          <w:lang w:val="lt-LT"/>
        </w:rPr>
        <w:t>;</w:t>
      </w:r>
      <w:r w:rsidR="00887063">
        <w:rPr>
          <w:rFonts w:ascii="Times New Roman" w:hAnsi="Times New Roman"/>
          <w:sz w:val="22"/>
          <w:szCs w:val="22"/>
          <w:lang w:val="lt-LT"/>
        </w:rPr>
        <w:t xml:space="preserve"> sąnarių skausmas</w:t>
      </w:r>
      <w:r w:rsidR="007A437C">
        <w:rPr>
          <w:rFonts w:ascii="Times New Roman" w:hAnsi="Times New Roman"/>
          <w:sz w:val="22"/>
          <w:szCs w:val="22"/>
          <w:lang w:val="lt-LT"/>
        </w:rPr>
        <w:t>; raumenų spazmai;</w:t>
      </w:r>
      <w:r w:rsidRPr="00CD3FFE">
        <w:rPr>
          <w:rFonts w:ascii="Times New Roman" w:hAnsi="Times New Roman"/>
          <w:sz w:val="22"/>
          <w:szCs w:val="22"/>
          <w:lang w:val="lt-LT"/>
        </w:rPr>
        <w:t xml:space="preserve"> </w:t>
      </w:r>
      <w:r w:rsidR="00887063">
        <w:rPr>
          <w:rFonts w:ascii="Times New Roman" w:hAnsi="Times New Roman"/>
          <w:sz w:val="22"/>
          <w:szCs w:val="22"/>
          <w:lang w:val="lt-LT"/>
        </w:rPr>
        <w:t>kaklo skausmas</w:t>
      </w:r>
      <w:r w:rsidR="007A437C">
        <w:rPr>
          <w:rFonts w:ascii="Times New Roman" w:hAnsi="Times New Roman"/>
          <w:sz w:val="22"/>
          <w:szCs w:val="22"/>
          <w:lang w:val="lt-LT"/>
        </w:rPr>
        <w:t>;</w:t>
      </w:r>
      <w:r w:rsidR="005C3974">
        <w:rPr>
          <w:rFonts w:ascii="Times New Roman" w:hAnsi="Times New Roman"/>
          <w:sz w:val="22"/>
          <w:szCs w:val="22"/>
          <w:lang w:val="lt-LT"/>
        </w:rPr>
        <w:t xml:space="preserve"> apetito sumažėjimas;</w:t>
      </w:r>
      <w:r w:rsidRPr="00CD3FFE">
        <w:rPr>
          <w:rFonts w:ascii="Times New Roman" w:hAnsi="Times New Roman"/>
          <w:sz w:val="22"/>
          <w:szCs w:val="22"/>
          <w:lang w:val="lt-LT"/>
        </w:rPr>
        <w:t xml:space="preserve"> skausmas</w:t>
      </w:r>
      <w:r w:rsidR="005C3974">
        <w:rPr>
          <w:rFonts w:ascii="Times New Roman" w:hAnsi="Times New Roman"/>
          <w:sz w:val="22"/>
          <w:szCs w:val="22"/>
          <w:lang w:val="lt-LT"/>
        </w:rPr>
        <w:t>;</w:t>
      </w:r>
      <w:r w:rsidR="00887063">
        <w:rPr>
          <w:rFonts w:ascii="Times New Roman" w:hAnsi="Times New Roman"/>
          <w:sz w:val="22"/>
          <w:szCs w:val="22"/>
          <w:lang w:val="lt-LT"/>
        </w:rPr>
        <w:t xml:space="preserve"> krūtinės skausmas</w:t>
      </w:r>
      <w:r w:rsidR="005C3974">
        <w:rPr>
          <w:rFonts w:ascii="Times New Roman" w:hAnsi="Times New Roman"/>
          <w:sz w:val="22"/>
          <w:szCs w:val="22"/>
          <w:lang w:val="lt-LT"/>
        </w:rPr>
        <w:t>;</w:t>
      </w:r>
      <w:r w:rsidRPr="00CD3FFE">
        <w:rPr>
          <w:rFonts w:ascii="Times New Roman" w:hAnsi="Times New Roman"/>
          <w:sz w:val="22"/>
          <w:szCs w:val="22"/>
          <w:lang w:val="lt-LT"/>
        </w:rPr>
        <w:t xml:space="preserve"> karščio pylimai</w:t>
      </w:r>
      <w:r w:rsidR="005C3974">
        <w:rPr>
          <w:rFonts w:ascii="Times New Roman" w:hAnsi="Times New Roman"/>
          <w:sz w:val="22"/>
          <w:szCs w:val="22"/>
          <w:lang w:val="lt-LT"/>
        </w:rPr>
        <w:t>;</w:t>
      </w:r>
      <w:r w:rsidRPr="00CD3FFE">
        <w:rPr>
          <w:rFonts w:ascii="Times New Roman" w:hAnsi="Times New Roman"/>
          <w:sz w:val="22"/>
          <w:szCs w:val="22"/>
          <w:lang w:val="lt-LT"/>
        </w:rPr>
        <w:t xml:space="preserve"> padidėjęs kraujospūdis.</w:t>
      </w:r>
    </w:p>
    <w:p w14:paraId="2A3E47E6" w14:textId="77777777" w:rsidR="00C601EE" w:rsidRPr="00CD3FFE" w:rsidRDefault="00C601EE" w:rsidP="00C601EE">
      <w:pPr>
        <w:rPr>
          <w:rFonts w:ascii="Times New Roman" w:hAnsi="Times New Roman"/>
          <w:sz w:val="22"/>
          <w:szCs w:val="22"/>
          <w:lang w:val="lt-LT"/>
        </w:rPr>
      </w:pPr>
    </w:p>
    <w:p w14:paraId="325903D2" w14:textId="77777777"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 xml:space="preserve">Be to, vartojant kartu su </w:t>
      </w:r>
      <w:proofErr w:type="spellStart"/>
      <w:r w:rsidRPr="00CD3FFE">
        <w:rPr>
          <w:rFonts w:ascii="Times New Roman" w:hAnsi="Times New Roman"/>
          <w:sz w:val="22"/>
          <w:szCs w:val="22"/>
          <w:lang w:val="lt-LT"/>
        </w:rPr>
        <w:t>statinu</w:t>
      </w:r>
      <w:proofErr w:type="spellEnd"/>
      <w:r w:rsidRPr="00CD3FFE">
        <w:rPr>
          <w:rFonts w:ascii="Times New Roman" w:hAnsi="Times New Roman"/>
          <w:sz w:val="22"/>
          <w:szCs w:val="22"/>
          <w:lang w:val="lt-LT"/>
        </w:rPr>
        <w:t>, dar buvo pasteb</w:t>
      </w:r>
      <w:r w:rsidR="00887063">
        <w:rPr>
          <w:rFonts w:ascii="Times New Roman" w:hAnsi="Times New Roman"/>
          <w:sz w:val="22"/>
          <w:szCs w:val="22"/>
          <w:lang w:val="lt-LT"/>
        </w:rPr>
        <w:t>ėti ir šie šalutiniai poveikiai</w:t>
      </w:r>
    </w:p>
    <w:p w14:paraId="1BF44AC9" w14:textId="77777777" w:rsidR="00C601EE" w:rsidRPr="00CD3FFE" w:rsidRDefault="00C601EE" w:rsidP="00887063">
      <w:pPr>
        <w:ind w:left="1276" w:hanging="1276"/>
        <w:rPr>
          <w:rFonts w:ascii="Times New Roman" w:hAnsi="Times New Roman"/>
          <w:sz w:val="22"/>
          <w:szCs w:val="22"/>
          <w:lang w:val="lt-LT"/>
        </w:rPr>
      </w:pPr>
      <w:r w:rsidRPr="00CD3FFE">
        <w:rPr>
          <w:rFonts w:ascii="Times New Roman" w:hAnsi="Times New Roman"/>
          <w:sz w:val="22"/>
          <w:szCs w:val="22"/>
          <w:lang w:val="lt-LT"/>
        </w:rPr>
        <w:t>Dažni</w:t>
      </w:r>
      <w:r w:rsidR="00887063">
        <w:rPr>
          <w:rFonts w:ascii="Times New Roman" w:hAnsi="Times New Roman"/>
          <w:sz w:val="22"/>
          <w:szCs w:val="22"/>
          <w:lang w:val="lt-LT"/>
        </w:rPr>
        <w:t>:</w:t>
      </w:r>
      <w:r w:rsidR="00887063">
        <w:rPr>
          <w:rFonts w:ascii="Times New Roman" w:hAnsi="Times New Roman"/>
          <w:sz w:val="22"/>
          <w:szCs w:val="22"/>
          <w:lang w:val="lt-LT"/>
        </w:rPr>
        <w:tab/>
      </w:r>
      <w:r w:rsidRPr="00CD3FFE">
        <w:rPr>
          <w:rFonts w:ascii="Times New Roman" w:hAnsi="Times New Roman"/>
          <w:sz w:val="22"/>
          <w:szCs w:val="22"/>
          <w:lang w:val="lt-LT"/>
        </w:rPr>
        <w:t>kai kurių kraujo laboratorinių tyrimų rodmenų padidėjimas, kurie parod</w:t>
      </w:r>
      <w:r w:rsidR="00887063">
        <w:rPr>
          <w:rFonts w:ascii="Times New Roman" w:hAnsi="Times New Roman"/>
          <w:sz w:val="22"/>
          <w:szCs w:val="22"/>
          <w:lang w:val="lt-LT"/>
        </w:rPr>
        <w:t>o kepenų veiklą (</w:t>
      </w:r>
      <w:proofErr w:type="spellStart"/>
      <w:r w:rsidR="00887063">
        <w:rPr>
          <w:rFonts w:ascii="Times New Roman" w:hAnsi="Times New Roman"/>
          <w:sz w:val="22"/>
          <w:szCs w:val="22"/>
          <w:lang w:val="lt-LT"/>
        </w:rPr>
        <w:t>transaminazės</w:t>
      </w:r>
      <w:proofErr w:type="spellEnd"/>
      <w:r w:rsidR="00887063">
        <w:rPr>
          <w:rFonts w:ascii="Times New Roman" w:hAnsi="Times New Roman"/>
          <w:sz w:val="22"/>
          <w:szCs w:val="22"/>
          <w:lang w:val="lt-LT"/>
        </w:rPr>
        <w:t>)</w:t>
      </w:r>
      <w:r w:rsidR="005C3974">
        <w:rPr>
          <w:rFonts w:ascii="Times New Roman" w:hAnsi="Times New Roman"/>
          <w:sz w:val="22"/>
          <w:szCs w:val="22"/>
          <w:lang w:val="lt-LT"/>
        </w:rPr>
        <w:t>;</w:t>
      </w:r>
      <w:r w:rsidR="00887063">
        <w:rPr>
          <w:rFonts w:ascii="Times New Roman" w:hAnsi="Times New Roman"/>
          <w:sz w:val="22"/>
          <w:szCs w:val="22"/>
          <w:lang w:val="lt-LT"/>
        </w:rPr>
        <w:t xml:space="preserve"> galvos skausmas</w:t>
      </w:r>
      <w:r w:rsidR="005C3974">
        <w:rPr>
          <w:rFonts w:ascii="Times New Roman" w:hAnsi="Times New Roman"/>
          <w:sz w:val="22"/>
          <w:szCs w:val="22"/>
          <w:lang w:val="lt-LT"/>
        </w:rPr>
        <w:t>;</w:t>
      </w:r>
      <w:r w:rsidRPr="00CD3FFE">
        <w:rPr>
          <w:rFonts w:ascii="Times New Roman" w:hAnsi="Times New Roman"/>
          <w:sz w:val="22"/>
          <w:szCs w:val="22"/>
          <w:lang w:val="lt-LT"/>
        </w:rPr>
        <w:t xml:space="preserve"> raumenų skausmas, jautrumas ar silpnumas.</w:t>
      </w:r>
    </w:p>
    <w:p w14:paraId="05E5BD0A" w14:textId="77777777" w:rsidR="00C601EE" w:rsidRPr="00CD3FFE" w:rsidRDefault="00C601EE" w:rsidP="007A437C">
      <w:pPr>
        <w:ind w:left="1276" w:hanging="1276"/>
        <w:rPr>
          <w:rFonts w:ascii="Times New Roman" w:hAnsi="Times New Roman"/>
          <w:sz w:val="22"/>
          <w:szCs w:val="22"/>
          <w:lang w:val="lt-LT"/>
        </w:rPr>
      </w:pPr>
      <w:r w:rsidRPr="00CD3FFE">
        <w:rPr>
          <w:rFonts w:ascii="Times New Roman" w:hAnsi="Times New Roman"/>
          <w:sz w:val="22"/>
          <w:szCs w:val="22"/>
          <w:lang w:val="lt-LT"/>
        </w:rPr>
        <w:t>Nedažni</w:t>
      </w:r>
      <w:r w:rsidR="007A437C">
        <w:rPr>
          <w:rFonts w:ascii="Times New Roman" w:hAnsi="Times New Roman"/>
          <w:sz w:val="22"/>
          <w:szCs w:val="22"/>
          <w:lang w:val="lt-LT"/>
        </w:rPr>
        <w:t>:</w:t>
      </w:r>
      <w:r w:rsidR="007A437C">
        <w:rPr>
          <w:rFonts w:ascii="Times New Roman" w:hAnsi="Times New Roman"/>
          <w:sz w:val="22"/>
          <w:szCs w:val="22"/>
          <w:lang w:val="lt-LT"/>
        </w:rPr>
        <w:tab/>
        <w:t>dilgčiojimo jutimas</w:t>
      </w:r>
      <w:r w:rsidR="005C3974">
        <w:rPr>
          <w:rFonts w:ascii="Times New Roman" w:hAnsi="Times New Roman"/>
          <w:sz w:val="22"/>
          <w:szCs w:val="22"/>
          <w:lang w:val="lt-LT"/>
        </w:rPr>
        <w:t>;</w:t>
      </w:r>
      <w:r w:rsidR="007A437C">
        <w:rPr>
          <w:rFonts w:ascii="Times New Roman" w:hAnsi="Times New Roman"/>
          <w:sz w:val="22"/>
          <w:szCs w:val="22"/>
          <w:lang w:val="lt-LT"/>
        </w:rPr>
        <w:t xml:space="preserve"> burnos džiūvimas</w:t>
      </w:r>
      <w:r w:rsidR="005C3974">
        <w:rPr>
          <w:rFonts w:ascii="Times New Roman" w:hAnsi="Times New Roman"/>
          <w:sz w:val="22"/>
          <w:szCs w:val="22"/>
          <w:lang w:val="lt-LT"/>
        </w:rPr>
        <w:t>;</w:t>
      </w:r>
      <w:r w:rsidR="007A437C">
        <w:rPr>
          <w:rFonts w:ascii="Times New Roman" w:hAnsi="Times New Roman"/>
          <w:sz w:val="22"/>
          <w:szCs w:val="22"/>
          <w:lang w:val="lt-LT"/>
        </w:rPr>
        <w:t xml:space="preserve"> niežėjimas, išbėrimas, dilgėlinė</w:t>
      </w:r>
      <w:r w:rsidR="005C3974">
        <w:rPr>
          <w:rFonts w:ascii="Times New Roman" w:hAnsi="Times New Roman"/>
          <w:sz w:val="22"/>
          <w:szCs w:val="22"/>
          <w:lang w:val="lt-LT"/>
        </w:rPr>
        <w:t>;</w:t>
      </w:r>
      <w:r w:rsidR="007A437C">
        <w:rPr>
          <w:rFonts w:ascii="Times New Roman" w:hAnsi="Times New Roman"/>
          <w:sz w:val="22"/>
          <w:szCs w:val="22"/>
          <w:lang w:val="lt-LT"/>
        </w:rPr>
        <w:t xml:space="preserve"> nugaros skausmas</w:t>
      </w:r>
      <w:r w:rsidR="005C3974">
        <w:rPr>
          <w:rFonts w:ascii="Times New Roman" w:hAnsi="Times New Roman"/>
          <w:sz w:val="22"/>
          <w:szCs w:val="22"/>
          <w:lang w:val="lt-LT"/>
        </w:rPr>
        <w:t>;</w:t>
      </w:r>
      <w:r w:rsidRPr="00CD3FFE">
        <w:rPr>
          <w:rFonts w:ascii="Times New Roman" w:hAnsi="Times New Roman"/>
          <w:sz w:val="22"/>
          <w:szCs w:val="22"/>
          <w:lang w:val="lt-LT"/>
        </w:rPr>
        <w:t xml:space="preserve"> raum</w:t>
      </w:r>
      <w:r w:rsidR="007A437C">
        <w:rPr>
          <w:rFonts w:ascii="Times New Roman" w:hAnsi="Times New Roman"/>
          <w:sz w:val="22"/>
          <w:szCs w:val="22"/>
          <w:lang w:val="lt-LT"/>
        </w:rPr>
        <w:t>enų silpnumas</w:t>
      </w:r>
      <w:r w:rsidR="005C3974">
        <w:rPr>
          <w:rFonts w:ascii="Times New Roman" w:hAnsi="Times New Roman"/>
          <w:sz w:val="22"/>
          <w:szCs w:val="22"/>
          <w:lang w:val="lt-LT"/>
        </w:rPr>
        <w:t>;</w:t>
      </w:r>
      <w:r w:rsidR="007A437C">
        <w:rPr>
          <w:rFonts w:ascii="Times New Roman" w:hAnsi="Times New Roman"/>
          <w:sz w:val="22"/>
          <w:szCs w:val="22"/>
          <w:lang w:val="lt-LT"/>
        </w:rPr>
        <w:t xml:space="preserve"> skausmas rankose ir kojose</w:t>
      </w:r>
      <w:r w:rsidR="005C3974">
        <w:rPr>
          <w:rFonts w:ascii="Times New Roman" w:hAnsi="Times New Roman"/>
          <w:sz w:val="22"/>
          <w:szCs w:val="22"/>
          <w:lang w:val="lt-LT"/>
        </w:rPr>
        <w:t>;</w:t>
      </w:r>
      <w:r w:rsidRPr="00CD3FFE">
        <w:rPr>
          <w:rFonts w:ascii="Times New Roman" w:hAnsi="Times New Roman"/>
          <w:sz w:val="22"/>
          <w:szCs w:val="22"/>
          <w:lang w:val="lt-LT"/>
        </w:rPr>
        <w:t xml:space="preserve"> ne</w:t>
      </w:r>
      <w:r w:rsidR="007A437C">
        <w:rPr>
          <w:rFonts w:ascii="Times New Roman" w:hAnsi="Times New Roman"/>
          <w:sz w:val="22"/>
          <w:szCs w:val="22"/>
          <w:lang w:val="lt-LT"/>
        </w:rPr>
        <w:t>įprastas nuovargis ar silpnumas</w:t>
      </w:r>
      <w:r w:rsidR="005C3974">
        <w:rPr>
          <w:rFonts w:ascii="Times New Roman" w:hAnsi="Times New Roman"/>
          <w:sz w:val="22"/>
          <w:szCs w:val="22"/>
          <w:lang w:val="lt-LT"/>
        </w:rPr>
        <w:t>;</w:t>
      </w:r>
      <w:r w:rsidRPr="00CD3FFE">
        <w:rPr>
          <w:rFonts w:ascii="Times New Roman" w:hAnsi="Times New Roman"/>
          <w:sz w:val="22"/>
          <w:szCs w:val="22"/>
          <w:lang w:val="lt-LT"/>
        </w:rPr>
        <w:t xml:space="preserve"> patinimas, ypač plaštakose ir pėdose.</w:t>
      </w:r>
    </w:p>
    <w:p w14:paraId="5991EF10" w14:textId="77777777" w:rsidR="00C601EE" w:rsidRPr="00CD3FFE" w:rsidRDefault="00C601EE" w:rsidP="00C601EE">
      <w:pPr>
        <w:rPr>
          <w:rFonts w:ascii="Times New Roman" w:hAnsi="Times New Roman"/>
          <w:sz w:val="22"/>
          <w:szCs w:val="22"/>
          <w:lang w:val="lt-LT"/>
        </w:rPr>
      </w:pPr>
    </w:p>
    <w:p w14:paraId="4E8D2F20" w14:textId="77777777" w:rsidR="007A437C" w:rsidRDefault="00C601EE" w:rsidP="00C601EE">
      <w:pPr>
        <w:jc w:val="both"/>
        <w:rPr>
          <w:rFonts w:ascii="Times New Roman" w:hAnsi="Times New Roman"/>
          <w:sz w:val="22"/>
          <w:szCs w:val="22"/>
          <w:lang w:val="lt-LT"/>
        </w:rPr>
      </w:pPr>
      <w:r w:rsidRPr="00CD3FFE">
        <w:rPr>
          <w:rFonts w:ascii="Times New Roman" w:hAnsi="Times New Roman"/>
          <w:sz w:val="22"/>
          <w:szCs w:val="22"/>
          <w:lang w:val="lt-LT"/>
        </w:rPr>
        <w:t xml:space="preserve">Vartojant kartu su </w:t>
      </w:r>
      <w:proofErr w:type="spellStart"/>
      <w:r w:rsidRPr="00CD3FFE">
        <w:rPr>
          <w:rFonts w:ascii="Times New Roman" w:hAnsi="Times New Roman"/>
          <w:sz w:val="22"/>
          <w:szCs w:val="22"/>
          <w:lang w:val="lt-LT"/>
        </w:rPr>
        <w:t>fenofibratu</w:t>
      </w:r>
      <w:proofErr w:type="spellEnd"/>
      <w:r w:rsidRPr="00CD3FFE">
        <w:rPr>
          <w:rFonts w:ascii="Times New Roman" w:hAnsi="Times New Roman"/>
          <w:sz w:val="22"/>
          <w:szCs w:val="22"/>
          <w:lang w:val="lt-LT"/>
        </w:rPr>
        <w:t xml:space="preserve"> pastebėtas šis </w:t>
      </w:r>
      <w:r w:rsidR="007A437C">
        <w:rPr>
          <w:rFonts w:ascii="Times New Roman" w:hAnsi="Times New Roman"/>
          <w:sz w:val="22"/>
          <w:szCs w:val="22"/>
          <w:lang w:val="lt-LT"/>
        </w:rPr>
        <w:t>šalutinis</w:t>
      </w:r>
      <w:r w:rsidRPr="00CD3FFE">
        <w:rPr>
          <w:rFonts w:ascii="Times New Roman" w:hAnsi="Times New Roman"/>
          <w:sz w:val="22"/>
          <w:szCs w:val="22"/>
          <w:lang w:val="lt-LT"/>
        </w:rPr>
        <w:t xml:space="preserve"> poveikis: </w:t>
      </w:r>
    </w:p>
    <w:p w14:paraId="1955B133" w14:textId="77777777" w:rsidR="00C601EE" w:rsidRPr="00CD3FFE" w:rsidRDefault="00C601EE" w:rsidP="007A437C">
      <w:pPr>
        <w:ind w:firstLine="1296"/>
        <w:jc w:val="both"/>
        <w:rPr>
          <w:rFonts w:ascii="Times New Roman" w:hAnsi="Times New Roman"/>
          <w:sz w:val="22"/>
          <w:szCs w:val="22"/>
          <w:lang w:val="lt-LT"/>
        </w:rPr>
      </w:pPr>
      <w:r w:rsidRPr="00CD3FFE">
        <w:rPr>
          <w:rFonts w:ascii="Times New Roman" w:hAnsi="Times New Roman"/>
          <w:sz w:val="22"/>
          <w:szCs w:val="22"/>
          <w:lang w:val="lt-LT"/>
        </w:rPr>
        <w:lastRenderedPageBreak/>
        <w:t>pilvo skausmas.</w:t>
      </w:r>
    </w:p>
    <w:p w14:paraId="077BAB73" w14:textId="77777777" w:rsidR="00C601EE" w:rsidRPr="00CD3FFE" w:rsidRDefault="00C601EE" w:rsidP="00C601EE">
      <w:pPr>
        <w:rPr>
          <w:rFonts w:ascii="Times New Roman" w:hAnsi="Times New Roman"/>
          <w:sz w:val="22"/>
          <w:szCs w:val="22"/>
          <w:lang w:val="lt-LT"/>
        </w:rPr>
      </w:pPr>
    </w:p>
    <w:p w14:paraId="2E6D1DEA" w14:textId="48754EB4" w:rsidR="00C601EE" w:rsidRPr="00CD3FFE" w:rsidRDefault="00C601EE" w:rsidP="00C601EE">
      <w:pPr>
        <w:rPr>
          <w:rFonts w:ascii="Times New Roman" w:hAnsi="Times New Roman"/>
          <w:sz w:val="22"/>
          <w:szCs w:val="22"/>
          <w:lang w:val="lt-LT"/>
        </w:rPr>
      </w:pPr>
      <w:r w:rsidRPr="00CD3FFE">
        <w:rPr>
          <w:rFonts w:ascii="Times New Roman" w:hAnsi="Times New Roman"/>
          <w:sz w:val="22"/>
          <w:szCs w:val="22"/>
          <w:lang w:val="lt-LT"/>
        </w:rPr>
        <w:t>Be to, visuotinai vartojant vaistą pastebėt</w:t>
      </w:r>
      <w:r w:rsidR="007A437C">
        <w:rPr>
          <w:rFonts w:ascii="Times New Roman" w:hAnsi="Times New Roman"/>
          <w:sz w:val="22"/>
          <w:szCs w:val="22"/>
          <w:lang w:val="lt-LT"/>
        </w:rPr>
        <w:t>i dar ir šie šalutiniai</w:t>
      </w:r>
      <w:r w:rsidRPr="00CD3FFE">
        <w:rPr>
          <w:rFonts w:ascii="Times New Roman" w:hAnsi="Times New Roman"/>
          <w:sz w:val="22"/>
          <w:szCs w:val="22"/>
          <w:lang w:val="lt-LT"/>
        </w:rPr>
        <w:t xml:space="preserve"> poveikiai</w:t>
      </w:r>
      <w:r w:rsidR="007A437C">
        <w:rPr>
          <w:rFonts w:ascii="Times New Roman" w:hAnsi="Times New Roman"/>
          <w:sz w:val="22"/>
          <w:szCs w:val="22"/>
          <w:lang w:val="lt-LT"/>
        </w:rPr>
        <w:t>:</w:t>
      </w:r>
      <w:r w:rsidRPr="00CD3FFE">
        <w:rPr>
          <w:lang w:val="lt-LT"/>
        </w:rPr>
        <w:t xml:space="preserve"> </w:t>
      </w:r>
      <w:r w:rsidR="007A437C">
        <w:rPr>
          <w:rFonts w:ascii="Times New Roman" w:hAnsi="Times New Roman"/>
          <w:sz w:val="22"/>
          <w:szCs w:val="22"/>
          <w:lang w:val="lt-LT"/>
        </w:rPr>
        <w:t>svaigulys; raumenų skausmai;</w:t>
      </w:r>
      <w:r w:rsidRPr="00CD3FFE">
        <w:rPr>
          <w:rFonts w:ascii="Times New Roman" w:hAnsi="Times New Roman"/>
          <w:sz w:val="22"/>
          <w:szCs w:val="22"/>
          <w:lang w:val="lt-LT"/>
        </w:rPr>
        <w:t xml:space="preserve"> kepenų veiklos sutrikimai</w:t>
      </w:r>
      <w:r w:rsidR="007A437C">
        <w:rPr>
          <w:rFonts w:ascii="Times New Roman" w:hAnsi="Times New Roman"/>
          <w:sz w:val="22"/>
          <w:szCs w:val="22"/>
          <w:lang w:val="lt-LT"/>
        </w:rPr>
        <w:t>;</w:t>
      </w:r>
      <w:r w:rsidRPr="00CD3FFE">
        <w:rPr>
          <w:rFonts w:ascii="Times New Roman" w:hAnsi="Times New Roman"/>
          <w:sz w:val="22"/>
          <w:szCs w:val="22"/>
          <w:lang w:val="lt-LT"/>
        </w:rPr>
        <w:t xml:space="preserve"> alerginės reakcijos, </w:t>
      </w:r>
      <w:r w:rsidR="007A437C">
        <w:rPr>
          <w:rFonts w:ascii="Times New Roman" w:hAnsi="Times New Roman"/>
          <w:sz w:val="22"/>
          <w:szCs w:val="22"/>
          <w:lang w:val="lt-LT"/>
        </w:rPr>
        <w:t>įskaitant išbėrimą ir dilgėlinę;</w:t>
      </w:r>
      <w:r w:rsidRPr="00CD3FFE">
        <w:rPr>
          <w:rFonts w:ascii="Times New Roman" w:hAnsi="Times New Roman"/>
          <w:sz w:val="22"/>
          <w:szCs w:val="22"/>
          <w:lang w:val="lt-LT"/>
        </w:rPr>
        <w:t xml:space="preserve"> </w:t>
      </w:r>
      <w:r w:rsidRPr="00CD3FFE">
        <w:rPr>
          <w:rFonts w:ascii="Times New Roman" w:hAnsi="Times New Roman"/>
          <w:noProof/>
          <w:sz w:val="22"/>
          <w:szCs w:val="22"/>
          <w:lang w:val="lt-LT"/>
        </w:rPr>
        <w:t>iškilas raudonas bėrimas, kartais su tikslinės formos pa</w:t>
      </w:r>
      <w:r w:rsidR="007A437C">
        <w:rPr>
          <w:rFonts w:ascii="Times New Roman" w:hAnsi="Times New Roman"/>
          <w:noProof/>
          <w:sz w:val="22"/>
          <w:szCs w:val="22"/>
          <w:lang w:val="lt-LT"/>
        </w:rPr>
        <w:t xml:space="preserve">žeidimais (daugiaformė </w:t>
      </w:r>
      <w:r w:rsidR="00B96243">
        <w:rPr>
          <w:rFonts w:ascii="Times New Roman" w:hAnsi="Times New Roman"/>
          <w:noProof/>
          <w:sz w:val="22"/>
          <w:szCs w:val="22"/>
          <w:lang w:val="lt-LT"/>
        </w:rPr>
        <w:t>raudonė (</w:t>
      </w:r>
      <w:r w:rsidR="007A437C">
        <w:rPr>
          <w:rFonts w:ascii="Times New Roman" w:hAnsi="Times New Roman"/>
          <w:noProof/>
          <w:sz w:val="22"/>
          <w:szCs w:val="22"/>
          <w:lang w:val="lt-LT"/>
        </w:rPr>
        <w:t>eritema);</w:t>
      </w:r>
      <w:r w:rsidRPr="00CD3FFE">
        <w:rPr>
          <w:rFonts w:ascii="Times New Roman" w:hAnsi="Times New Roman"/>
          <w:noProof/>
          <w:sz w:val="22"/>
          <w:szCs w:val="22"/>
          <w:lang w:val="lt-LT"/>
        </w:rPr>
        <w:t xml:space="preserve"> </w:t>
      </w:r>
      <w:r w:rsidRPr="00CD3FFE">
        <w:rPr>
          <w:rFonts w:ascii="Times New Roman" w:hAnsi="Times New Roman"/>
          <w:sz w:val="22"/>
          <w:szCs w:val="22"/>
          <w:lang w:val="lt-LT"/>
        </w:rPr>
        <w:t>raumenų skausmas, jautrumas ar silpnumas; raumenų suirimas; tulžies akmenys ar tulžies pūslės uždegimas (tai gali sukelti pilvo skausmą, pykinimą ar vėmimą); kasos uždegimas, dažnai kartu su stipriais pilvo skausmais; vidurių užkietėjimas; kraujo kūnelių skaičiaus sumažėjimas, dėl kurio</w:t>
      </w:r>
      <w:r w:rsidR="007A437C">
        <w:rPr>
          <w:rFonts w:ascii="Times New Roman" w:hAnsi="Times New Roman"/>
          <w:sz w:val="22"/>
          <w:szCs w:val="22"/>
          <w:lang w:val="lt-LT"/>
        </w:rPr>
        <w:t xml:space="preserve"> gali atsirasti kraujosruvų arba</w:t>
      </w:r>
      <w:r w:rsidRPr="00CD3FFE">
        <w:rPr>
          <w:rFonts w:ascii="Times New Roman" w:hAnsi="Times New Roman"/>
          <w:sz w:val="22"/>
          <w:szCs w:val="22"/>
          <w:lang w:val="lt-LT"/>
        </w:rPr>
        <w:t xml:space="preserve"> kraujavimas</w:t>
      </w:r>
      <w:r w:rsidR="007A437C">
        <w:rPr>
          <w:rFonts w:ascii="Times New Roman" w:hAnsi="Times New Roman"/>
          <w:sz w:val="22"/>
          <w:szCs w:val="22"/>
          <w:lang w:val="lt-LT"/>
        </w:rPr>
        <w:t xml:space="preserve"> </w:t>
      </w:r>
      <w:r w:rsidR="007A437C" w:rsidRPr="00CD3FFE">
        <w:rPr>
          <w:rFonts w:ascii="Times New Roman" w:hAnsi="Times New Roman"/>
          <w:sz w:val="22"/>
          <w:szCs w:val="22"/>
          <w:lang w:val="lt-LT"/>
        </w:rPr>
        <w:t>(</w:t>
      </w:r>
      <w:proofErr w:type="spellStart"/>
      <w:r w:rsidR="007A437C" w:rsidRPr="00CD3FFE">
        <w:rPr>
          <w:rFonts w:ascii="Times New Roman" w:hAnsi="Times New Roman"/>
          <w:sz w:val="22"/>
          <w:szCs w:val="22"/>
          <w:lang w:val="lt-LT"/>
        </w:rPr>
        <w:t>trombocitopenija</w:t>
      </w:r>
      <w:proofErr w:type="spellEnd"/>
      <w:r w:rsidR="007A437C" w:rsidRPr="00CD3FFE">
        <w:rPr>
          <w:rFonts w:ascii="Times New Roman" w:hAnsi="Times New Roman"/>
          <w:sz w:val="22"/>
          <w:szCs w:val="22"/>
          <w:lang w:val="lt-LT"/>
        </w:rPr>
        <w:t>)</w:t>
      </w:r>
      <w:r w:rsidR="007A437C">
        <w:rPr>
          <w:rFonts w:ascii="Times New Roman" w:hAnsi="Times New Roman"/>
          <w:sz w:val="22"/>
          <w:szCs w:val="22"/>
          <w:lang w:val="lt-LT"/>
        </w:rPr>
        <w:t>; dilgčiojimas; depresija:</w:t>
      </w:r>
      <w:r w:rsidRPr="00CD3FFE">
        <w:rPr>
          <w:rFonts w:ascii="Times New Roman" w:hAnsi="Times New Roman"/>
          <w:sz w:val="22"/>
          <w:szCs w:val="22"/>
          <w:lang w:val="lt-LT"/>
        </w:rPr>
        <w:t xml:space="preserve"> neįprastas nuovargis ar silpnumas; dusulys.</w:t>
      </w:r>
    </w:p>
    <w:p w14:paraId="2B216A42" w14:textId="77777777" w:rsidR="00C601EE" w:rsidRPr="00CD3FFE" w:rsidRDefault="00C601EE" w:rsidP="00C601EE">
      <w:pPr>
        <w:tabs>
          <w:tab w:val="left" w:pos="567"/>
        </w:tabs>
        <w:rPr>
          <w:rFonts w:ascii="Times New Roman" w:hAnsi="Times New Roman"/>
          <w:b/>
          <w:noProof/>
          <w:snapToGrid w:val="0"/>
          <w:sz w:val="22"/>
          <w:lang w:val="lt-LT"/>
        </w:rPr>
      </w:pPr>
    </w:p>
    <w:p w14:paraId="3BF62E0F" w14:textId="77777777" w:rsidR="00C601EE" w:rsidRPr="00CD3FFE" w:rsidRDefault="00C601EE" w:rsidP="00C601EE">
      <w:pPr>
        <w:tabs>
          <w:tab w:val="left" w:pos="567"/>
        </w:tabs>
        <w:rPr>
          <w:rFonts w:ascii="Times New Roman" w:hAnsi="Times New Roman"/>
          <w:b/>
          <w:snapToGrid w:val="0"/>
          <w:sz w:val="22"/>
          <w:lang w:val="lt-LT"/>
        </w:rPr>
      </w:pPr>
      <w:r w:rsidRPr="00CD3FFE">
        <w:rPr>
          <w:rFonts w:ascii="Times New Roman" w:hAnsi="Times New Roman"/>
          <w:b/>
          <w:noProof/>
          <w:snapToGrid w:val="0"/>
          <w:sz w:val="22"/>
          <w:lang w:val="lt-LT"/>
        </w:rPr>
        <w:t>Pranešimas apie šalutinį poveikį</w:t>
      </w:r>
    </w:p>
    <w:p w14:paraId="6E51C53F" w14:textId="1395E46B" w:rsidR="00C601EE" w:rsidRPr="00CD3FFE" w:rsidRDefault="00C601EE" w:rsidP="00C601EE">
      <w:pPr>
        <w:rPr>
          <w:rFonts w:ascii="Times New Roman" w:hAnsi="Times New Roman"/>
          <w:noProof/>
          <w:sz w:val="22"/>
          <w:szCs w:val="22"/>
          <w:lang w:val="lt-LT"/>
        </w:rPr>
      </w:pPr>
      <w:r w:rsidRPr="00CD3FFE">
        <w:rPr>
          <w:rFonts w:ascii="Times New Roman" w:hAnsi="Times New Roman"/>
          <w:noProof/>
          <w:sz w:val="22"/>
          <w:szCs w:val="22"/>
          <w:lang w:val="lt-LT"/>
        </w:rPr>
        <w:t>Jeigu pasireiškė šalutinis poveikis, įskaitant šiame lapelyje nenurodytą, pasakykite gydytojui arba vaistininkui.</w:t>
      </w:r>
      <w:r w:rsidRPr="00CD3FFE">
        <w:rPr>
          <w:rFonts w:ascii="Times New Roman" w:eastAsia="Calibri" w:hAnsi="Times New Roman"/>
          <w:noProof/>
          <w:sz w:val="22"/>
          <w:szCs w:val="22"/>
          <w:lang w:val="lt-LT"/>
        </w:rPr>
        <w:t xml:space="preserve"> </w:t>
      </w:r>
      <w:r w:rsidRPr="00CD3FFE">
        <w:rPr>
          <w:rFonts w:ascii="Times New Roman" w:eastAsia="Calibri" w:hAnsi="Times New Roman"/>
          <w:sz w:val="22"/>
          <w:szCs w:val="22"/>
          <w:lang w:val="lt-LT" w:eastAsia="lt-LT"/>
        </w:rPr>
        <w:t>Apie šalutinį poveikį taip pat galite pranešti Valstybinei vaistų kontrolės tarnybai prie Lietuvos Respublikos sveikatos apsaugos ministerijos nemokamu t</w:t>
      </w:r>
      <w:r w:rsidRPr="00CD3FFE">
        <w:rPr>
          <w:rFonts w:ascii="Times New Roman" w:eastAsia="Calibri" w:hAnsi="Times New Roman"/>
          <w:sz w:val="22"/>
          <w:szCs w:val="22"/>
          <w:lang w:val="lt-LT" w:eastAsia="zh-CN"/>
        </w:rPr>
        <w:t>elefonu 8 800 73568</w:t>
      </w:r>
      <w:r w:rsidRPr="00CD3FFE">
        <w:rPr>
          <w:rFonts w:ascii="Times New Roman" w:eastAsia="Calibri" w:hAnsi="Times New Roman"/>
          <w:sz w:val="22"/>
          <w:szCs w:val="22"/>
          <w:lang w:val="lt-LT" w:eastAsia="lt-LT"/>
        </w:rPr>
        <w:t xml:space="preserve"> arba užpildyti interneto svetainėje </w:t>
      </w:r>
      <w:hyperlink r:id="rId10" w:history="1">
        <w:r w:rsidR="00235C31" w:rsidRPr="00CD3FFE">
          <w:rPr>
            <w:rFonts w:ascii="Times New Roman" w:eastAsia="SimSun" w:hAnsi="Times New Roman"/>
            <w:noProof/>
            <w:color w:val="0000FF"/>
            <w:sz w:val="22"/>
            <w:szCs w:val="22"/>
            <w:u w:val="single"/>
            <w:lang w:val="lt-LT"/>
          </w:rPr>
          <w:t>http://www.</w:t>
        </w:r>
        <w:r w:rsidR="00235C31" w:rsidRPr="00CD3FFE">
          <w:rPr>
            <w:rFonts w:ascii="Times New Roman" w:eastAsia="SimSun" w:hAnsi="Times New Roman"/>
            <w:color w:val="0000FF"/>
            <w:sz w:val="22"/>
            <w:szCs w:val="22"/>
            <w:u w:val="single"/>
            <w:lang w:val="lt-LT"/>
          </w:rPr>
          <w:t>vvkt.lt</w:t>
        </w:r>
      </w:hyperlink>
      <w:r w:rsidRPr="00CD3FFE">
        <w:rPr>
          <w:rFonts w:ascii="Times New Roman" w:eastAsia="Calibri" w:hAnsi="Times New Roman"/>
          <w:sz w:val="22"/>
          <w:szCs w:val="22"/>
          <w:lang w:val="lt-LT" w:eastAsia="lt-LT"/>
        </w:rPr>
        <w:t xml:space="preserve">esančią formą ir pateikti ją Valstybinei vaistų kontrolės tarnybai prie Lietuvos Respublikos sveikatos apsaugos ministerijos vienu iš šių būdų: raštu (adresu Žirmūnų g. 139A, LT-09120 Vilnius), </w:t>
      </w:r>
      <w:r w:rsidRPr="00CD3FFE">
        <w:rPr>
          <w:rFonts w:ascii="Times New Roman" w:eastAsia="Calibri" w:hAnsi="Times New Roman"/>
          <w:sz w:val="22"/>
          <w:szCs w:val="22"/>
          <w:lang w:val="lt-LT" w:eastAsia="zh-CN"/>
        </w:rPr>
        <w:t xml:space="preserve">nemokamu </w:t>
      </w:r>
      <w:r w:rsidRPr="00CD3FFE">
        <w:rPr>
          <w:rFonts w:ascii="Times New Roman" w:eastAsia="Calibri" w:hAnsi="Times New Roman"/>
          <w:sz w:val="22"/>
          <w:szCs w:val="22"/>
          <w:lang w:val="lt-LT" w:eastAsia="lt-LT"/>
        </w:rPr>
        <w:t>fakso numeriu 8 800 20131</w:t>
      </w:r>
      <w:r w:rsidRPr="00CD3FFE">
        <w:rPr>
          <w:rFonts w:ascii="Times New Roman" w:eastAsia="Calibri" w:hAnsi="Times New Roman"/>
          <w:sz w:val="22"/>
          <w:szCs w:val="22"/>
          <w:lang w:val="lt-LT" w:eastAsia="zh-CN"/>
        </w:rPr>
        <w:t xml:space="preserve">, </w:t>
      </w:r>
      <w:r w:rsidRPr="00CD3FFE">
        <w:rPr>
          <w:rFonts w:ascii="Times New Roman" w:eastAsia="Calibri" w:hAnsi="Times New Roman"/>
          <w:sz w:val="22"/>
          <w:szCs w:val="22"/>
          <w:lang w:val="lt-LT" w:eastAsia="lt-LT"/>
        </w:rPr>
        <w:t xml:space="preserve">el. paštu </w:t>
      </w:r>
      <w:hyperlink r:id="rId11" w:history="1">
        <w:r w:rsidRPr="00CD3FFE">
          <w:rPr>
            <w:rFonts w:ascii="Times New Roman" w:eastAsia="Calibri" w:hAnsi="Times New Roman"/>
            <w:color w:val="0000FF"/>
            <w:sz w:val="22"/>
            <w:szCs w:val="22"/>
            <w:u w:val="single"/>
            <w:lang w:val="lt-LT" w:eastAsia="lt-LT"/>
          </w:rPr>
          <w:t>NepageidaujamaR@vvkt.lt</w:t>
        </w:r>
      </w:hyperlink>
      <w:r w:rsidRPr="00CD3FFE">
        <w:rPr>
          <w:rFonts w:ascii="Times New Roman" w:eastAsia="Calibri" w:hAnsi="Times New Roman"/>
          <w:sz w:val="22"/>
          <w:szCs w:val="22"/>
          <w:lang w:val="lt-LT" w:eastAsia="lt-LT"/>
        </w:rPr>
        <w:t xml:space="preserve">, taip pat per Valstybinės vaistų kontrolės tarnybos prie Lietuvos Respublikos sveikatos apsaugos ministerijos interneto svetainę (adresu </w:t>
      </w:r>
      <w:hyperlink r:id="rId12" w:history="1">
        <w:r w:rsidRPr="00CD3FFE">
          <w:rPr>
            <w:rFonts w:ascii="Times New Roman" w:eastAsia="SimSun" w:hAnsi="Times New Roman"/>
            <w:color w:val="0000FF"/>
            <w:sz w:val="22"/>
            <w:szCs w:val="22"/>
            <w:u w:val="single"/>
            <w:lang w:val="lt-LT" w:eastAsia="lt-LT"/>
          </w:rPr>
          <w:t>http://www.vvkt.lt</w:t>
        </w:r>
      </w:hyperlink>
      <w:r w:rsidRPr="00CD3FFE">
        <w:rPr>
          <w:rFonts w:ascii="Times New Roman" w:eastAsia="Calibri" w:hAnsi="Times New Roman"/>
          <w:sz w:val="22"/>
          <w:szCs w:val="22"/>
          <w:lang w:val="lt-LT" w:eastAsia="lt-LT"/>
        </w:rPr>
        <w:t>). Pranešdami apie šalutinį poveikį galite mums padėti gauti daugiau informacijos apie šio vaisto saugumą</w:t>
      </w:r>
      <w:r w:rsidRPr="00CD3FFE">
        <w:rPr>
          <w:rFonts w:ascii="Times New Roman" w:eastAsia="Calibri" w:hAnsi="Times New Roman"/>
          <w:noProof/>
          <w:sz w:val="22"/>
          <w:szCs w:val="22"/>
          <w:lang w:val="lt-LT"/>
        </w:rPr>
        <w:t>.</w:t>
      </w:r>
    </w:p>
    <w:p w14:paraId="5208ECE2" w14:textId="77777777" w:rsidR="00C601EE" w:rsidRPr="00CD3FFE" w:rsidRDefault="00C601EE" w:rsidP="00C601EE">
      <w:pPr>
        <w:rPr>
          <w:rFonts w:ascii="Times New Roman" w:hAnsi="Times New Roman"/>
          <w:sz w:val="22"/>
          <w:szCs w:val="22"/>
          <w:lang w:val="lt-LT"/>
        </w:rPr>
      </w:pPr>
    </w:p>
    <w:p w14:paraId="3B7482A1" w14:textId="77777777" w:rsidR="00C601EE" w:rsidRPr="00CD3FFE" w:rsidRDefault="00C601EE" w:rsidP="00C601EE">
      <w:pPr>
        <w:rPr>
          <w:rFonts w:ascii="Times New Roman" w:hAnsi="Times New Roman"/>
          <w:sz w:val="22"/>
          <w:szCs w:val="22"/>
          <w:lang w:val="lt-LT"/>
        </w:rPr>
      </w:pPr>
    </w:p>
    <w:p w14:paraId="7FC41CDF" w14:textId="77777777" w:rsidR="00C601EE" w:rsidRPr="00CD3FFE" w:rsidRDefault="00C601EE" w:rsidP="00C601EE">
      <w:pPr>
        <w:numPr>
          <w:ilvl w:val="0"/>
          <w:numId w:val="5"/>
        </w:numPr>
        <w:tabs>
          <w:tab w:val="num" w:pos="567"/>
        </w:tabs>
        <w:ind w:hanging="720"/>
        <w:rPr>
          <w:rFonts w:ascii="Times New Roman" w:hAnsi="Times New Roman"/>
          <w:b/>
          <w:sz w:val="22"/>
          <w:szCs w:val="22"/>
          <w:lang w:val="lt-LT"/>
        </w:rPr>
      </w:pPr>
      <w:r w:rsidRPr="00CD3FFE">
        <w:rPr>
          <w:rFonts w:ascii="Times New Roman" w:hAnsi="Times New Roman"/>
          <w:b/>
          <w:sz w:val="22"/>
          <w:lang w:val="lt-LT"/>
        </w:rPr>
        <w:t>Kaip laikyti</w:t>
      </w:r>
      <w:r w:rsidRPr="00CD3FFE">
        <w:rPr>
          <w:rFonts w:ascii="Times New Roman" w:hAnsi="Times New Roman"/>
          <w:caps/>
          <w:sz w:val="22"/>
          <w:szCs w:val="22"/>
          <w:lang w:val="lt-LT"/>
        </w:rPr>
        <w:t xml:space="preserve"> </w:t>
      </w:r>
      <w:proofErr w:type="spellStart"/>
      <w:r w:rsidR="005C3974">
        <w:rPr>
          <w:rFonts w:ascii="Times New Roman" w:hAnsi="Times New Roman"/>
          <w:b/>
          <w:sz w:val="22"/>
          <w:szCs w:val="22"/>
          <w:lang w:val="lt-LT"/>
        </w:rPr>
        <w:t>Ezetimibe</w:t>
      </w:r>
      <w:proofErr w:type="spellEnd"/>
      <w:r w:rsidR="005C3974">
        <w:rPr>
          <w:rFonts w:ascii="Times New Roman" w:hAnsi="Times New Roman"/>
          <w:b/>
          <w:sz w:val="22"/>
          <w:szCs w:val="22"/>
          <w:lang w:val="lt-LT"/>
        </w:rPr>
        <w:t xml:space="preserve"> </w:t>
      </w:r>
      <w:proofErr w:type="spellStart"/>
      <w:r w:rsidR="005C3974">
        <w:rPr>
          <w:rFonts w:ascii="Times New Roman" w:hAnsi="Times New Roman"/>
          <w:b/>
          <w:sz w:val="22"/>
          <w:szCs w:val="22"/>
          <w:lang w:val="lt-LT"/>
        </w:rPr>
        <w:t>P</w:t>
      </w:r>
      <w:r w:rsidR="006D77AD">
        <w:rPr>
          <w:rFonts w:ascii="Times New Roman" w:hAnsi="Times New Roman"/>
          <w:b/>
          <w:sz w:val="22"/>
          <w:szCs w:val="22"/>
          <w:lang w:val="lt-LT"/>
        </w:rPr>
        <w:t>harmaS</w:t>
      </w:r>
      <w:r w:rsidR="005C3974">
        <w:rPr>
          <w:rFonts w:ascii="Times New Roman" w:hAnsi="Times New Roman"/>
          <w:b/>
          <w:sz w:val="22"/>
          <w:szCs w:val="22"/>
          <w:lang w:val="lt-LT"/>
        </w:rPr>
        <w:t>wiss</w:t>
      </w:r>
      <w:proofErr w:type="spellEnd"/>
      <w:r w:rsidRPr="00CD3FFE">
        <w:rPr>
          <w:rFonts w:ascii="Times New Roman" w:hAnsi="Times New Roman"/>
          <w:b/>
          <w:sz w:val="22"/>
          <w:szCs w:val="22"/>
          <w:lang w:val="lt-LT"/>
        </w:rPr>
        <w:t xml:space="preserve"> </w:t>
      </w:r>
    </w:p>
    <w:p w14:paraId="219494AB" w14:textId="77777777" w:rsidR="00C601EE" w:rsidRPr="00CD3FFE" w:rsidRDefault="00C601EE" w:rsidP="00C601EE">
      <w:pPr>
        <w:rPr>
          <w:rFonts w:ascii="Times New Roman" w:hAnsi="Times New Roman"/>
          <w:sz w:val="22"/>
          <w:szCs w:val="22"/>
          <w:lang w:val="lt-LT"/>
        </w:rPr>
      </w:pPr>
    </w:p>
    <w:p w14:paraId="5C182F1F" w14:textId="77777777" w:rsidR="00C601EE" w:rsidRPr="00CD3FFE" w:rsidRDefault="00C601EE" w:rsidP="00C601EE">
      <w:pPr>
        <w:pStyle w:val="knZulassung02"/>
        <w:tabs>
          <w:tab w:val="num" w:pos="720"/>
        </w:tabs>
        <w:ind w:left="0" w:right="0"/>
        <w:rPr>
          <w:rFonts w:ascii="Times New Roman" w:hAnsi="Times New Roman"/>
          <w:sz w:val="22"/>
          <w:szCs w:val="22"/>
          <w:lang w:val="lt-LT"/>
        </w:rPr>
      </w:pPr>
      <w:r w:rsidRPr="00CD3FFE">
        <w:rPr>
          <w:rFonts w:ascii="Times New Roman" w:hAnsi="Times New Roman"/>
          <w:sz w:val="22"/>
          <w:szCs w:val="22"/>
          <w:lang w:val="lt-LT"/>
        </w:rPr>
        <w:t xml:space="preserve">Šį vaistą laikykite vaikams nepastebimoje ir nepasiekiamoje vietoje. </w:t>
      </w:r>
    </w:p>
    <w:p w14:paraId="26D4B1A6" w14:textId="77777777" w:rsidR="00C601EE" w:rsidRPr="00CD3FFE" w:rsidRDefault="00C601EE" w:rsidP="00C601EE">
      <w:pPr>
        <w:pStyle w:val="knZulassung02"/>
        <w:tabs>
          <w:tab w:val="num" w:pos="720"/>
        </w:tabs>
        <w:ind w:left="0" w:right="0"/>
        <w:rPr>
          <w:rFonts w:ascii="Times New Roman" w:hAnsi="Times New Roman"/>
          <w:sz w:val="22"/>
          <w:szCs w:val="22"/>
          <w:lang w:val="lt-LT"/>
        </w:rPr>
      </w:pPr>
    </w:p>
    <w:p w14:paraId="48AFEAAC" w14:textId="77777777" w:rsidR="00C601EE" w:rsidRPr="00CD3FFE" w:rsidRDefault="00C601EE" w:rsidP="00C601EE">
      <w:pPr>
        <w:pStyle w:val="knZulassung02"/>
        <w:tabs>
          <w:tab w:val="num" w:pos="720"/>
        </w:tabs>
        <w:ind w:left="0" w:right="0"/>
        <w:rPr>
          <w:rFonts w:ascii="Times New Roman" w:hAnsi="Times New Roman"/>
          <w:sz w:val="22"/>
          <w:szCs w:val="22"/>
          <w:lang w:val="lt-LT"/>
        </w:rPr>
      </w:pPr>
      <w:r w:rsidRPr="00CD3FFE">
        <w:rPr>
          <w:rFonts w:ascii="Times New Roman" w:hAnsi="Times New Roman"/>
          <w:sz w:val="22"/>
          <w:szCs w:val="22"/>
          <w:lang w:val="lt-LT"/>
        </w:rPr>
        <w:t xml:space="preserve">Ant dėžutės </w:t>
      </w:r>
      <w:r w:rsidR="005C3974" w:rsidRPr="00CD3FFE">
        <w:rPr>
          <w:rFonts w:ascii="Times New Roman" w:hAnsi="Times New Roman"/>
          <w:sz w:val="22"/>
          <w:szCs w:val="22"/>
          <w:lang w:val="lt-LT"/>
        </w:rPr>
        <w:t xml:space="preserve">ir lizdinės plokštelės </w:t>
      </w:r>
      <w:r w:rsidRPr="00CD3FFE">
        <w:rPr>
          <w:rFonts w:ascii="Times New Roman" w:hAnsi="Times New Roman"/>
          <w:sz w:val="22"/>
          <w:szCs w:val="22"/>
          <w:lang w:val="lt-LT"/>
        </w:rPr>
        <w:t>po „</w:t>
      </w:r>
      <w:r w:rsidR="005C3974">
        <w:rPr>
          <w:rFonts w:ascii="Times New Roman" w:hAnsi="Times New Roman"/>
          <w:sz w:val="22"/>
          <w:szCs w:val="22"/>
          <w:lang w:val="lt-LT"/>
        </w:rPr>
        <w:t>EXP</w:t>
      </w:r>
      <w:r w:rsidRPr="00CD3FFE">
        <w:rPr>
          <w:rFonts w:ascii="Times New Roman" w:hAnsi="Times New Roman"/>
          <w:sz w:val="22"/>
          <w:szCs w:val="22"/>
          <w:lang w:val="lt-LT"/>
        </w:rPr>
        <w:t>“ nurodytam tinkamumo laikui pasibaigus, šio vaisto vartoti negalima. Vaistas tinkamas vartoti iki paskutinės nurodyto mėnesio dienos.</w:t>
      </w:r>
    </w:p>
    <w:p w14:paraId="1FCA9942" w14:textId="77777777" w:rsidR="00C601EE" w:rsidRPr="00CD3FFE" w:rsidRDefault="00C601EE" w:rsidP="00C601EE">
      <w:pPr>
        <w:rPr>
          <w:rFonts w:ascii="Times New Roman" w:hAnsi="Times New Roman"/>
          <w:sz w:val="22"/>
          <w:szCs w:val="22"/>
          <w:lang w:val="lt-LT"/>
        </w:rPr>
      </w:pPr>
    </w:p>
    <w:p w14:paraId="3A664B79" w14:textId="77777777" w:rsidR="00C601EE" w:rsidRPr="00CD3FFE" w:rsidRDefault="005C3974" w:rsidP="00C601EE">
      <w:pPr>
        <w:rPr>
          <w:rFonts w:ascii="Times New Roman" w:hAnsi="Times New Roman"/>
          <w:sz w:val="22"/>
          <w:szCs w:val="22"/>
          <w:lang w:val="lt-LT"/>
        </w:rPr>
      </w:pPr>
      <w:r w:rsidRPr="00CD3FFE">
        <w:rPr>
          <w:rFonts w:ascii="Times New Roman" w:hAnsi="Times New Roman"/>
          <w:sz w:val="22"/>
          <w:szCs w:val="22"/>
          <w:lang w:val="lt-LT"/>
        </w:rPr>
        <w:t>Šio vaisto laikymui specialių temperatūros sąlygų nereikalaujama.</w:t>
      </w:r>
      <w:r>
        <w:rPr>
          <w:rFonts w:ascii="Times New Roman" w:hAnsi="Times New Roman"/>
          <w:sz w:val="22"/>
          <w:szCs w:val="22"/>
          <w:lang w:val="lt-LT"/>
        </w:rPr>
        <w:t xml:space="preserve"> </w:t>
      </w:r>
      <w:r w:rsidR="00C601EE" w:rsidRPr="00CD3FFE">
        <w:rPr>
          <w:rFonts w:ascii="Times New Roman" w:hAnsi="Times New Roman"/>
          <w:sz w:val="22"/>
          <w:szCs w:val="22"/>
          <w:lang w:val="lt-LT"/>
        </w:rPr>
        <w:t>Laikyti gamintojo pakuotėje, kad vaistas būtų apsaugotas nuo drėgmės.</w:t>
      </w:r>
    </w:p>
    <w:p w14:paraId="016A3A47" w14:textId="77777777" w:rsidR="00C601EE" w:rsidRPr="00CD3FFE" w:rsidRDefault="00C601EE" w:rsidP="00C601EE">
      <w:pPr>
        <w:pStyle w:val="knZulassung01"/>
        <w:ind w:left="567" w:right="0" w:hanging="567"/>
        <w:rPr>
          <w:rFonts w:ascii="Times New Roman" w:hAnsi="Times New Roman"/>
          <w:sz w:val="22"/>
          <w:szCs w:val="22"/>
          <w:lang w:val="lt-LT"/>
        </w:rPr>
      </w:pPr>
    </w:p>
    <w:p w14:paraId="634A56AF" w14:textId="77777777" w:rsidR="00C601EE" w:rsidRPr="00CD3FFE" w:rsidRDefault="00C601EE" w:rsidP="00C601EE">
      <w:pPr>
        <w:rPr>
          <w:rFonts w:ascii="Times New Roman" w:hAnsi="Times New Roman"/>
          <w:bCs/>
          <w:sz w:val="22"/>
          <w:szCs w:val="22"/>
          <w:lang w:val="lt-LT"/>
        </w:rPr>
      </w:pPr>
      <w:r w:rsidRPr="00CD3FFE">
        <w:rPr>
          <w:rFonts w:ascii="Times New Roman" w:hAnsi="Times New Roman"/>
          <w:sz w:val="22"/>
          <w:szCs w:val="22"/>
          <w:lang w:val="lt-LT"/>
        </w:rPr>
        <w:t xml:space="preserve">Vaistų negalima išmesti į kanalizaciją arba su buitinėmis atliekomis. Kaip išmesti nereikalingus vaistus, klauskite vaistininko. Šios priemonės padės apsaugoti aplinką. </w:t>
      </w:r>
    </w:p>
    <w:p w14:paraId="35EC6DD0" w14:textId="77777777" w:rsidR="00C601EE" w:rsidRPr="00CD3FFE" w:rsidRDefault="00C601EE" w:rsidP="00C601EE">
      <w:pPr>
        <w:rPr>
          <w:rFonts w:ascii="Times New Roman" w:hAnsi="Times New Roman"/>
          <w:b/>
          <w:bCs/>
          <w:sz w:val="22"/>
          <w:szCs w:val="22"/>
          <w:lang w:val="lt-LT"/>
        </w:rPr>
      </w:pPr>
    </w:p>
    <w:p w14:paraId="4A3D9BA1" w14:textId="77777777" w:rsidR="00C601EE" w:rsidRPr="00CD3FFE" w:rsidRDefault="00C601EE" w:rsidP="00C601EE">
      <w:pPr>
        <w:pStyle w:val="knZulassung02"/>
        <w:ind w:left="0" w:right="0"/>
        <w:jc w:val="both"/>
        <w:rPr>
          <w:rFonts w:ascii="Times New Roman" w:hAnsi="Times New Roman"/>
          <w:sz w:val="22"/>
          <w:szCs w:val="22"/>
          <w:lang w:val="lt-LT"/>
        </w:rPr>
      </w:pPr>
    </w:p>
    <w:p w14:paraId="38884BE0" w14:textId="77777777" w:rsidR="00C601EE" w:rsidRPr="00CD3FFE" w:rsidRDefault="00C601EE" w:rsidP="00C601EE">
      <w:pPr>
        <w:pStyle w:val="knZulassung02"/>
        <w:tabs>
          <w:tab w:val="left" w:pos="567"/>
        </w:tabs>
        <w:ind w:left="0" w:right="0"/>
        <w:rPr>
          <w:rFonts w:ascii="Times New Roman" w:hAnsi="Times New Roman"/>
          <w:b/>
          <w:bCs/>
          <w:sz w:val="22"/>
          <w:szCs w:val="22"/>
          <w:lang w:val="lt-LT"/>
        </w:rPr>
      </w:pPr>
      <w:r w:rsidRPr="00CD3FFE">
        <w:rPr>
          <w:rFonts w:ascii="Times New Roman" w:hAnsi="Times New Roman"/>
          <w:b/>
          <w:bCs/>
          <w:sz w:val="22"/>
          <w:szCs w:val="22"/>
          <w:lang w:val="lt-LT"/>
        </w:rPr>
        <w:t>6.</w:t>
      </w:r>
      <w:r w:rsidRPr="00CD3FFE">
        <w:rPr>
          <w:rFonts w:ascii="Times New Roman" w:hAnsi="Times New Roman"/>
          <w:b/>
          <w:bCs/>
          <w:sz w:val="22"/>
          <w:szCs w:val="22"/>
          <w:lang w:val="lt-LT"/>
        </w:rPr>
        <w:tab/>
        <w:t xml:space="preserve">Pakuotės turinys ir kita informacija </w:t>
      </w:r>
    </w:p>
    <w:p w14:paraId="5FD3A8CA" w14:textId="77777777" w:rsidR="00C601EE" w:rsidRPr="00CD3FFE" w:rsidRDefault="00C601EE" w:rsidP="00C601EE">
      <w:pPr>
        <w:pStyle w:val="knZulassung02"/>
        <w:ind w:left="0" w:right="0"/>
        <w:rPr>
          <w:rFonts w:ascii="Times New Roman" w:hAnsi="Times New Roman"/>
          <w:b/>
          <w:bCs/>
          <w:sz w:val="22"/>
          <w:szCs w:val="22"/>
          <w:lang w:val="lt-LT"/>
        </w:rPr>
      </w:pPr>
    </w:p>
    <w:p w14:paraId="55FF341C" w14:textId="77777777" w:rsidR="00C601EE" w:rsidRPr="00CD3FFE" w:rsidRDefault="006D77AD" w:rsidP="00C601EE">
      <w:pPr>
        <w:pStyle w:val="knZulassung02"/>
        <w:ind w:left="0" w:right="0"/>
        <w:rPr>
          <w:rFonts w:ascii="Times New Roman" w:hAnsi="Times New Roman"/>
          <w:b/>
          <w:bCs/>
          <w:sz w:val="22"/>
          <w:szCs w:val="22"/>
          <w:lang w:val="lt-LT"/>
        </w:rPr>
      </w:pPr>
      <w:proofErr w:type="spellStart"/>
      <w:r>
        <w:rPr>
          <w:rFonts w:ascii="Times New Roman" w:hAnsi="Times New Roman"/>
          <w:b/>
          <w:sz w:val="22"/>
          <w:szCs w:val="22"/>
          <w:lang w:val="lt-LT"/>
        </w:rPr>
        <w:t>Ezetimibe</w:t>
      </w:r>
      <w:proofErr w:type="spellEnd"/>
      <w:r>
        <w:rPr>
          <w:rFonts w:ascii="Times New Roman" w:hAnsi="Times New Roman"/>
          <w:b/>
          <w:sz w:val="22"/>
          <w:szCs w:val="22"/>
          <w:lang w:val="lt-LT"/>
        </w:rPr>
        <w:t xml:space="preserve"> </w:t>
      </w:r>
      <w:proofErr w:type="spellStart"/>
      <w:r>
        <w:rPr>
          <w:rFonts w:ascii="Times New Roman" w:hAnsi="Times New Roman"/>
          <w:b/>
          <w:sz w:val="22"/>
          <w:szCs w:val="22"/>
          <w:lang w:val="lt-LT"/>
        </w:rPr>
        <w:t>PharmaSwiss</w:t>
      </w:r>
      <w:proofErr w:type="spellEnd"/>
      <w:r w:rsidR="00C601EE" w:rsidRPr="00CD3FFE">
        <w:rPr>
          <w:rFonts w:ascii="Times New Roman" w:hAnsi="Times New Roman"/>
          <w:b/>
          <w:bCs/>
          <w:sz w:val="22"/>
          <w:szCs w:val="22"/>
          <w:lang w:val="lt-LT"/>
        </w:rPr>
        <w:t xml:space="preserve"> sudėtis</w:t>
      </w:r>
    </w:p>
    <w:p w14:paraId="3A7EF123" w14:textId="77777777" w:rsidR="00C601EE" w:rsidRPr="00CD3FFE" w:rsidRDefault="00C601EE" w:rsidP="00C601EE">
      <w:pPr>
        <w:pStyle w:val="knZulassung02"/>
        <w:numPr>
          <w:ilvl w:val="0"/>
          <w:numId w:val="12"/>
        </w:numPr>
        <w:tabs>
          <w:tab w:val="clear" w:pos="360"/>
        </w:tabs>
        <w:ind w:left="567" w:right="0" w:hanging="567"/>
        <w:rPr>
          <w:rFonts w:ascii="Times New Roman" w:hAnsi="Times New Roman"/>
          <w:sz w:val="22"/>
          <w:szCs w:val="22"/>
          <w:lang w:val="lt-LT"/>
        </w:rPr>
      </w:pPr>
      <w:r w:rsidRPr="00CD3FFE">
        <w:rPr>
          <w:rFonts w:ascii="Times New Roman" w:hAnsi="Times New Roman"/>
          <w:sz w:val="22"/>
          <w:szCs w:val="22"/>
          <w:lang w:val="lt-LT"/>
        </w:rPr>
        <w:t xml:space="preserve">Veiklioji medžiaga yra </w:t>
      </w:r>
      <w:proofErr w:type="spellStart"/>
      <w:r w:rsidRPr="00CD3FFE">
        <w:rPr>
          <w:rFonts w:ascii="Times New Roman" w:hAnsi="Times New Roman"/>
          <w:sz w:val="22"/>
          <w:szCs w:val="22"/>
          <w:lang w:val="lt-LT"/>
        </w:rPr>
        <w:t>ezetimibas</w:t>
      </w:r>
      <w:proofErr w:type="spellEnd"/>
      <w:r w:rsidRPr="00CD3FFE">
        <w:rPr>
          <w:rFonts w:ascii="Times New Roman" w:hAnsi="Times New Roman"/>
          <w:sz w:val="22"/>
          <w:szCs w:val="22"/>
          <w:lang w:val="lt-LT"/>
        </w:rPr>
        <w:t xml:space="preserve">. Kiekvienoje tabletėje yra 10 mg </w:t>
      </w:r>
      <w:proofErr w:type="spellStart"/>
      <w:r w:rsidRPr="00CD3FFE">
        <w:rPr>
          <w:rFonts w:ascii="Times New Roman" w:hAnsi="Times New Roman"/>
          <w:sz w:val="22"/>
          <w:szCs w:val="22"/>
          <w:lang w:val="lt-LT"/>
        </w:rPr>
        <w:t>ezetimibo</w:t>
      </w:r>
      <w:proofErr w:type="spellEnd"/>
      <w:r w:rsidRPr="00CD3FFE">
        <w:rPr>
          <w:rFonts w:ascii="Times New Roman" w:hAnsi="Times New Roman"/>
          <w:sz w:val="22"/>
          <w:szCs w:val="22"/>
          <w:lang w:val="lt-LT"/>
        </w:rPr>
        <w:t>.</w:t>
      </w:r>
    </w:p>
    <w:p w14:paraId="32F592D3" w14:textId="77777777" w:rsidR="00C601EE" w:rsidRPr="00984B9B" w:rsidRDefault="00C601EE" w:rsidP="00984B9B">
      <w:pPr>
        <w:pStyle w:val="knZulassung01"/>
        <w:numPr>
          <w:ilvl w:val="0"/>
          <w:numId w:val="12"/>
        </w:numPr>
        <w:tabs>
          <w:tab w:val="clear" w:pos="360"/>
          <w:tab w:val="clear" w:pos="567"/>
        </w:tabs>
        <w:ind w:left="567" w:right="0" w:hanging="567"/>
        <w:rPr>
          <w:rFonts w:ascii="Times New Roman" w:hAnsi="Times New Roman"/>
          <w:sz w:val="22"/>
          <w:szCs w:val="22"/>
          <w:lang w:val="lt-LT"/>
        </w:rPr>
      </w:pPr>
      <w:r w:rsidRPr="00984B9B">
        <w:rPr>
          <w:rFonts w:ascii="Times New Roman" w:hAnsi="Times New Roman"/>
          <w:sz w:val="22"/>
          <w:szCs w:val="22"/>
          <w:lang w:val="lt-LT"/>
        </w:rPr>
        <w:t xml:space="preserve">Pagalbinės medžiagos yra </w:t>
      </w:r>
      <w:r w:rsidR="00984B9B" w:rsidRPr="00984B9B">
        <w:rPr>
          <w:rFonts w:ascii="Times New Roman" w:hAnsi="Times New Roman"/>
          <w:sz w:val="22"/>
          <w:szCs w:val="22"/>
          <w:lang w:val="lt-LT"/>
        </w:rPr>
        <w:t>l</w:t>
      </w:r>
      <w:r w:rsidR="006D77AD" w:rsidRPr="00984B9B">
        <w:rPr>
          <w:rFonts w:ascii="Times New Roman" w:hAnsi="Times New Roman"/>
          <w:sz w:val="22"/>
          <w:szCs w:val="22"/>
          <w:lang w:val="lt-LT"/>
        </w:rPr>
        <w:t xml:space="preserve">aktozė </w:t>
      </w:r>
      <w:proofErr w:type="spellStart"/>
      <w:r w:rsidR="006D77AD" w:rsidRPr="00984B9B">
        <w:rPr>
          <w:rFonts w:ascii="Times New Roman" w:hAnsi="Times New Roman"/>
          <w:sz w:val="22"/>
          <w:szCs w:val="22"/>
          <w:lang w:val="lt-LT"/>
        </w:rPr>
        <w:t>monohidratas</w:t>
      </w:r>
      <w:proofErr w:type="spellEnd"/>
      <w:r w:rsidR="00984B9B" w:rsidRPr="00984B9B">
        <w:rPr>
          <w:rFonts w:ascii="Times New Roman" w:hAnsi="Times New Roman"/>
          <w:sz w:val="22"/>
          <w:szCs w:val="22"/>
          <w:lang w:val="lt-LT"/>
        </w:rPr>
        <w:t xml:space="preserve">, </w:t>
      </w:r>
      <w:proofErr w:type="spellStart"/>
      <w:r w:rsidR="00984B9B" w:rsidRPr="00984B9B">
        <w:rPr>
          <w:rFonts w:ascii="Times New Roman" w:hAnsi="Times New Roman"/>
          <w:sz w:val="22"/>
          <w:szCs w:val="22"/>
          <w:lang w:val="lt-LT"/>
        </w:rPr>
        <w:t>krospovidonas</w:t>
      </w:r>
      <w:proofErr w:type="spellEnd"/>
      <w:r w:rsidR="00984B9B" w:rsidRPr="00984B9B">
        <w:rPr>
          <w:rFonts w:ascii="Times New Roman" w:hAnsi="Times New Roman"/>
          <w:sz w:val="22"/>
          <w:szCs w:val="22"/>
          <w:lang w:val="lt-LT"/>
        </w:rPr>
        <w:t xml:space="preserve"> (B tipo), </w:t>
      </w:r>
      <w:proofErr w:type="spellStart"/>
      <w:r w:rsidR="00984B9B" w:rsidRPr="00984B9B">
        <w:rPr>
          <w:rFonts w:ascii="Times New Roman" w:hAnsi="Times New Roman"/>
          <w:sz w:val="22"/>
          <w:szCs w:val="22"/>
          <w:lang w:val="lt-LT"/>
        </w:rPr>
        <w:t>kopovidonas</w:t>
      </w:r>
      <w:proofErr w:type="spellEnd"/>
      <w:r w:rsidR="00984B9B" w:rsidRPr="00984B9B">
        <w:rPr>
          <w:rFonts w:ascii="Times New Roman" w:hAnsi="Times New Roman"/>
          <w:sz w:val="22"/>
          <w:szCs w:val="22"/>
          <w:lang w:val="lt-LT"/>
        </w:rPr>
        <w:t xml:space="preserve">, natrio </w:t>
      </w:r>
      <w:proofErr w:type="spellStart"/>
      <w:r w:rsidR="00984B9B" w:rsidRPr="00984B9B">
        <w:rPr>
          <w:rFonts w:ascii="Times New Roman" w:hAnsi="Times New Roman"/>
          <w:sz w:val="22"/>
          <w:szCs w:val="22"/>
          <w:lang w:val="lt-LT"/>
        </w:rPr>
        <w:t>laurilsulfatas</w:t>
      </w:r>
      <w:proofErr w:type="spellEnd"/>
      <w:r w:rsidR="00984B9B" w:rsidRPr="00984B9B">
        <w:rPr>
          <w:rFonts w:ascii="Times New Roman" w:hAnsi="Times New Roman"/>
          <w:sz w:val="22"/>
          <w:szCs w:val="22"/>
          <w:lang w:val="lt-LT"/>
        </w:rPr>
        <w:t xml:space="preserve">, </w:t>
      </w:r>
      <w:proofErr w:type="spellStart"/>
      <w:r w:rsidR="00984B9B" w:rsidRPr="00984B9B">
        <w:rPr>
          <w:rFonts w:ascii="Times New Roman" w:hAnsi="Times New Roman"/>
          <w:sz w:val="22"/>
          <w:szCs w:val="22"/>
          <w:lang w:val="lt-LT"/>
        </w:rPr>
        <w:t>m</w:t>
      </w:r>
      <w:r w:rsidR="006D77AD" w:rsidRPr="00984B9B">
        <w:rPr>
          <w:rFonts w:ascii="Times New Roman" w:hAnsi="Times New Roman"/>
          <w:sz w:val="22"/>
          <w:szCs w:val="22"/>
          <w:lang w:val="lt-LT"/>
        </w:rPr>
        <w:t>ikrokristalinė</w:t>
      </w:r>
      <w:proofErr w:type="spellEnd"/>
      <w:r w:rsidR="006D77AD" w:rsidRPr="00984B9B">
        <w:rPr>
          <w:rFonts w:ascii="Times New Roman" w:hAnsi="Times New Roman"/>
          <w:sz w:val="22"/>
          <w:szCs w:val="22"/>
          <w:lang w:val="lt-LT"/>
        </w:rPr>
        <w:t xml:space="preserve"> celiuliozė</w:t>
      </w:r>
      <w:r w:rsidR="00984B9B" w:rsidRPr="00984B9B">
        <w:rPr>
          <w:rFonts w:ascii="Times New Roman" w:hAnsi="Times New Roman"/>
          <w:sz w:val="22"/>
          <w:szCs w:val="22"/>
          <w:lang w:val="lt-LT"/>
        </w:rPr>
        <w:t xml:space="preserve"> ir </w:t>
      </w:r>
      <w:r w:rsidR="00984B9B">
        <w:rPr>
          <w:rFonts w:ascii="Times New Roman" w:hAnsi="Times New Roman"/>
          <w:sz w:val="22"/>
          <w:szCs w:val="22"/>
          <w:lang w:val="lt-LT"/>
        </w:rPr>
        <w:t>m</w:t>
      </w:r>
      <w:r w:rsidR="006D77AD" w:rsidRPr="00984B9B">
        <w:rPr>
          <w:rFonts w:ascii="Times New Roman" w:hAnsi="Times New Roman"/>
          <w:sz w:val="22"/>
          <w:szCs w:val="22"/>
          <w:lang w:val="lt-LT"/>
        </w:rPr>
        <w:t xml:space="preserve">agnio </w:t>
      </w:r>
      <w:proofErr w:type="spellStart"/>
      <w:r w:rsidR="006D77AD" w:rsidRPr="00984B9B">
        <w:rPr>
          <w:rFonts w:ascii="Times New Roman" w:hAnsi="Times New Roman"/>
          <w:sz w:val="22"/>
          <w:szCs w:val="22"/>
          <w:lang w:val="lt-LT"/>
        </w:rPr>
        <w:t>stearatas</w:t>
      </w:r>
      <w:proofErr w:type="spellEnd"/>
      <w:r w:rsidR="00984B9B">
        <w:rPr>
          <w:rFonts w:ascii="Times New Roman" w:hAnsi="Times New Roman"/>
          <w:sz w:val="22"/>
          <w:szCs w:val="22"/>
          <w:lang w:val="lt-LT"/>
        </w:rPr>
        <w:t>.</w:t>
      </w:r>
    </w:p>
    <w:p w14:paraId="120E6A98" w14:textId="77777777" w:rsidR="00C601EE" w:rsidRPr="00CD3FFE" w:rsidRDefault="00C601EE" w:rsidP="00C601EE">
      <w:pPr>
        <w:pStyle w:val="knZulassung02"/>
        <w:ind w:left="0" w:right="0"/>
        <w:rPr>
          <w:rFonts w:ascii="Times New Roman" w:hAnsi="Times New Roman"/>
          <w:sz w:val="22"/>
          <w:szCs w:val="22"/>
          <w:lang w:val="lt-LT"/>
        </w:rPr>
      </w:pPr>
    </w:p>
    <w:p w14:paraId="4E1BF6B3" w14:textId="77777777" w:rsidR="00C601EE" w:rsidRPr="00CD3FFE" w:rsidRDefault="00984B9B" w:rsidP="00C601EE">
      <w:pPr>
        <w:rPr>
          <w:rFonts w:ascii="Times New Roman" w:hAnsi="Times New Roman"/>
          <w:b/>
          <w:bCs/>
          <w:sz w:val="22"/>
          <w:szCs w:val="22"/>
          <w:lang w:val="lt-LT"/>
        </w:rPr>
      </w:pPr>
      <w:proofErr w:type="spellStart"/>
      <w:r>
        <w:rPr>
          <w:rFonts w:ascii="Times New Roman" w:hAnsi="Times New Roman"/>
          <w:b/>
          <w:sz w:val="22"/>
          <w:szCs w:val="22"/>
          <w:lang w:val="lt-LT"/>
        </w:rPr>
        <w:t>Ezetimibe</w:t>
      </w:r>
      <w:proofErr w:type="spellEnd"/>
      <w:r>
        <w:rPr>
          <w:rFonts w:ascii="Times New Roman" w:hAnsi="Times New Roman"/>
          <w:b/>
          <w:sz w:val="22"/>
          <w:szCs w:val="22"/>
          <w:lang w:val="lt-LT"/>
        </w:rPr>
        <w:t xml:space="preserve"> </w:t>
      </w:r>
      <w:proofErr w:type="spellStart"/>
      <w:r>
        <w:rPr>
          <w:rFonts w:ascii="Times New Roman" w:hAnsi="Times New Roman"/>
          <w:b/>
          <w:sz w:val="22"/>
          <w:szCs w:val="22"/>
          <w:lang w:val="lt-LT"/>
        </w:rPr>
        <w:t>PharmaSwiss</w:t>
      </w:r>
      <w:proofErr w:type="spellEnd"/>
      <w:r w:rsidR="00C601EE" w:rsidRPr="00CD3FFE">
        <w:rPr>
          <w:rFonts w:ascii="Times New Roman" w:hAnsi="Times New Roman"/>
          <w:b/>
          <w:bCs/>
          <w:sz w:val="22"/>
          <w:szCs w:val="22"/>
          <w:lang w:val="lt-LT"/>
        </w:rPr>
        <w:t xml:space="preserve"> išvaizda ir kiekis pakuotėje</w:t>
      </w:r>
    </w:p>
    <w:p w14:paraId="21D414AF" w14:textId="77777777" w:rsidR="00C601EE" w:rsidRDefault="00984B9B" w:rsidP="00C601EE">
      <w:pPr>
        <w:rPr>
          <w:rFonts w:ascii="Times New Roman" w:hAnsi="Times New Roman"/>
          <w:sz w:val="22"/>
          <w:szCs w:val="22"/>
          <w:lang w:val="lt-LT"/>
        </w:rPr>
      </w:pPr>
      <w:proofErr w:type="spellStart"/>
      <w:r w:rsidRPr="00984B9B">
        <w:rPr>
          <w:rFonts w:ascii="Times New Roman" w:hAnsi="Times New Roman"/>
          <w:sz w:val="22"/>
          <w:szCs w:val="22"/>
          <w:lang w:val="lt-LT"/>
        </w:rPr>
        <w:t>Ezetimibe</w:t>
      </w:r>
      <w:proofErr w:type="spellEnd"/>
      <w:r w:rsidRPr="00984B9B">
        <w:rPr>
          <w:rFonts w:ascii="Times New Roman" w:hAnsi="Times New Roman"/>
          <w:sz w:val="22"/>
          <w:szCs w:val="22"/>
          <w:lang w:val="lt-LT"/>
        </w:rPr>
        <w:t xml:space="preserve"> </w:t>
      </w:r>
      <w:proofErr w:type="spellStart"/>
      <w:r w:rsidRPr="00984B9B">
        <w:rPr>
          <w:rFonts w:ascii="Times New Roman" w:hAnsi="Times New Roman"/>
          <w:sz w:val="22"/>
          <w:szCs w:val="22"/>
          <w:lang w:val="lt-LT"/>
        </w:rPr>
        <w:t>PharmaSwiss</w:t>
      </w:r>
      <w:proofErr w:type="spellEnd"/>
      <w:r w:rsidR="00C601EE" w:rsidRPr="00CD3FFE">
        <w:rPr>
          <w:rFonts w:ascii="Times New Roman" w:hAnsi="Times New Roman"/>
          <w:sz w:val="22"/>
          <w:szCs w:val="22"/>
          <w:lang w:val="lt-LT"/>
        </w:rPr>
        <w:t xml:space="preserve"> </w:t>
      </w:r>
      <w:r w:rsidRPr="00984B9B">
        <w:rPr>
          <w:rFonts w:ascii="Times New Roman" w:hAnsi="Times New Roman"/>
          <w:sz w:val="22"/>
          <w:szCs w:val="22"/>
          <w:lang w:val="lt-LT"/>
        </w:rPr>
        <w:t xml:space="preserve">tabletės yra baltos arba </w:t>
      </w:r>
      <w:r>
        <w:rPr>
          <w:rFonts w:ascii="Times New Roman" w:hAnsi="Times New Roman"/>
          <w:sz w:val="22"/>
          <w:szCs w:val="22"/>
          <w:lang w:val="lt-LT"/>
        </w:rPr>
        <w:t>beveik baltos,</w:t>
      </w:r>
      <w:r w:rsidRPr="00984B9B">
        <w:rPr>
          <w:rFonts w:ascii="Times New Roman" w:hAnsi="Times New Roman"/>
          <w:sz w:val="22"/>
          <w:szCs w:val="22"/>
          <w:lang w:val="lt-LT"/>
        </w:rPr>
        <w:t xml:space="preserve"> apvalios</w:t>
      </w:r>
      <w:r>
        <w:rPr>
          <w:rFonts w:ascii="Times New Roman" w:hAnsi="Times New Roman"/>
          <w:sz w:val="22"/>
          <w:szCs w:val="22"/>
          <w:lang w:val="lt-LT"/>
        </w:rPr>
        <w:t>,</w:t>
      </w:r>
      <w:r w:rsidRPr="00984B9B">
        <w:rPr>
          <w:rFonts w:ascii="Times New Roman" w:hAnsi="Times New Roman"/>
          <w:sz w:val="22"/>
          <w:szCs w:val="22"/>
          <w:lang w:val="lt-LT"/>
        </w:rPr>
        <w:t xml:space="preserve"> išgaubtos</w:t>
      </w:r>
      <w:r>
        <w:rPr>
          <w:rFonts w:ascii="Times New Roman" w:hAnsi="Times New Roman"/>
          <w:sz w:val="22"/>
          <w:szCs w:val="22"/>
          <w:lang w:val="lt-LT"/>
        </w:rPr>
        <w:t>, maždaug 6 mm skersmens.</w:t>
      </w:r>
      <w:r w:rsidRPr="00984B9B">
        <w:rPr>
          <w:rFonts w:ascii="Times New Roman" w:hAnsi="Times New Roman"/>
          <w:sz w:val="22"/>
          <w:szCs w:val="22"/>
          <w:lang w:val="lt-LT"/>
        </w:rPr>
        <w:t xml:space="preserve"> </w:t>
      </w:r>
    </w:p>
    <w:p w14:paraId="602A4760" w14:textId="77777777" w:rsidR="00984B9B" w:rsidRDefault="00984B9B" w:rsidP="00C601EE">
      <w:pPr>
        <w:rPr>
          <w:rFonts w:ascii="Times New Roman" w:hAnsi="Times New Roman"/>
          <w:sz w:val="22"/>
          <w:szCs w:val="22"/>
          <w:lang w:val="lt-LT"/>
        </w:rPr>
      </w:pPr>
    </w:p>
    <w:p w14:paraId="51012ADB" w14:textId="77777777" w:rsidR="00984B9B" w:rsidRPr="00984B9B" w:rsidRDefault="00984B9B" w:rsidP="00C601EE">
      <w:pPr>
        <w:rPr>
          <w:rFonts w:ascii="Times New Roman" w:hAnsi="Times New Roman"/>
          <w:sz w:val="22"/>
          <w:szCs w:val="22"/>
          <w:u w:val="single"/>
          <w:lang w:val="lt-LT"/>
        </w:rPr>
      </w:pPr>
      <w:r w:rsidRPr="00984B9B">
        <w:rPr>
          <w:rFonts w:ascii="Times New Roman" w:hAnsi="Times New Roman"/>
          <w:sz w:val="22"/>
          <w:szCs w:val="22"/>
          <w:u w:val="single"/>
          <w:lang w:val="lt-LT"/>
        </w:rPr>
        <w:t>Pakuočių dydžiai</w:t>
      </w:r>
    </w:p>
    <w:p w14:paraId="34D5EC80" w14:textId="77777777" w:rsidR="00984B9B" w:rsidRDefault="00984B9B" w:rsidP="00984B9B">
      <w:pPr>
        <w:pStyle w:val="Porat"/>
        <w:rPr>
          <w:rFonts w:ascii="Times New Roman" w:hAnsi="Times New Roman"/>
          <w:sz w:val="22"/>
          <w:szCs w:val="22"/>
          <w:lang w:val="lt-LT"/>
        </w:rPr>
      </w:pPr>
      <w:r>
        <w:rPr>
          <w:rFonts w:ascii="Times New Roman" w:hAnsi="Times New Roman"/>
          <w:sz w:val="22"/>
          <w:szCs w:val="22"/>
          <w:lang w:val="lt-LT"/>
        </w:rPr>
        <w:lastRenderedPageBreak/>
        <w:t xml:space="preserve">Išspaudžiamos permatomo </w:t>
      </w:r>
      <w:proofErr w:type="spellStart"/>
      <w:r w:rsidRPr="00D40DEB">
        <w:rPr>
          <w:rFonts w:ascii="Times New Roman" w:hAnsi="Times New Roman"/>
          <w:i/>
          <w:sz w:val="22"/>
          <w:szCs w:val="22"/>
          <w:lang w:val="lt-LT"/>
        </w:rPr>
        <w:t>Triplex</w:t>
      </w:r>
      <w:proofErr w:type="spellEnd"/>
      <w:r>
        <w:rPr>
          <w:rFonts w:ascii="Times New Roman" w:hAnsi="Times New Roman"/>
          <w:sz w:val="22"/>
          <w:szCs w:val="22"/>
          <w:lang w:val="lt-LT"/>
        </w:rPr>
        <w:t xml:space="preserve"> sluoksnio (PVC/PE/PVDC) ir aliuminio</w:t>
      </w:r>
      <w:r w:rsidRPr="00D60D90">
        <w:rPr>
          <w:rFonts w:ascii="Times New Roman" w:hAnsi="Times New Roman"/>
          <w:sz w:val="22"/>
          <w:szCs w:val="22"/>
          <w:lang w:val="lt-LT"/>
        </w:rPr>
        <w:t xml:space="preserve"> lizdinės plokštelės</w:t>
      </w:r>
      <w:r>
        <w:rPr>
          <w:rFonts w:ascii="Times New Roman" w:hAnsi="Times New Roman"/>
          <w:sz w:val="22"/>
          <w:szCs w:val="22"/>
          <w:lang w:val="lt-LT"/>
        </w:rPr>
        <w:t>.</w:t>
      </w:r>
      <w:r w:rsidRPr="00D60D90">
        <w:rPr>
          <w:rFonts w:ascii="Times New Roman" w:hAnsi="Times New Roman"/>
          <w:sz w:val="22"/>
          <w:szCs w:val="22"/>
          <w:lang w:val="lt-LT"/>
        </w:rPr>
        <w:t xml:space="preserve"> Pakuotėje yra 7, 10, 14, 20, 28, 30, 50, 84, 90, 98, 100 arba 300 tablečių.</w:t>
      </w:r>
    </w:p>
    <w:p w14:paraId="0DDEB548" w14:textId="77777777" w:rsidR="00984B9B" w:rsidRDefault="00984B9B" w:rsidP="00C601EE">
      <w:pPr>
        <w:rPr>
          <w:rFonts w:ascii="Times New Roman" w:hAnsi="Times New Roman"/>
          <w:sz w:val="22"/>
          <w:szCs w:val="22"/>
          <w:lang w:val="lt-LT"/>
        </w:rPr>
      </w:pPr>
    </w:p>
    <w:p w14:paraId="33DD4946" w14:textId="77777777" w:rsidR="00984B9B" w:rsidRPr="00CD3FFE" w:rsidRDefault="00984B9B" w:rsidP="00C601EE">
      <w:pPr>
        <w:rPr>
          <w:rFonts w:ascii="Times New Roman" w:hAnsi="Times New Roman"/>
          <w:sz w:val="22"/>
          <w:szCs w:val="22"/>
          <w:lang w:val="lt-LT"/>
        </w:rPr>
      </w:pPr>
      <w:r w:rsidRPr="00D60D90">
        <w:rPr>
          <w:rFonts w:ascii="Times New Roman" w:hAnsi="Times New Roman"/>
          <w:sz w:val="22"/>
          <w:szCs w:val="22"/>
          <w:lang w:val="lt-LT"/>
        </w:rPr>
        <w:t>Gali būti tiekiamos ne visų dydžių pakuotės.</w:t>
      </w:r>
    </w:p>
    <w:p w14:paraId="4B50CC29" w14:textId="77777777" w:rsidR="00C601EE" w:rsidRPr="00CD3FFE" w:rsidRDefault="00C601EE" w:rsidP="00C601EE">
      <w:pPr>
        <w:pStyle w:val="Antrat2"/>
        <w:spacing w:before="0" w:after="0"/>
        <w:rPr>
          <w:rFonts w:ascii="Times New Roman" w:hAnsi="Times New Roman" w:cs="Times New Roman"/>
          <w:sz w:val="22"/>
          <w:szCs w:val="22"/>
          <w:lang w:val="lt-LT"/>
        </w:rPr>
      </w:pPr>
    </w:p>
    <w:p w14:paraId="75B5108A" w14:textId="77777777" w:rsidR="00C601EE" w:rsidRPr="00CD3FFE" w:rsidRDefault="00C601EE" w:rsidP="00C601EE">
      <w:pPr>
        <w:keepNext/>
        <w:keepLines/>
        <w:rPr>
          <w:rFonts w:ascii="Times New Roman" w:hAnsi="Times New Roman"/>
          <w:b/>
          <w:sz w:val="22"/>
          <w:szCs w:val="22"/>
          <w:lang w:val="lt-LT"/>
        </w:rPr>
      </w:pPr>
      <w:r w:rsidRPr="00CD3FFE">
        <w:rPr>
          <w:rFonts w:ascii="Times New Roman" w:hAnsi="Times New Roman"/>
          <w:b/>
          <w:sz w:val="22"/>
          <w:szCs w:val="22"/>
          <w:lang w:val="lt-LT"/>
        </w:rPr>
        <w:t>Registruotojas ir gamintojas</w:t>
      </w:r>
    </w:p>
    <w:p w14:paraId="3E48818F" w14:textId="77777777" w:rsidR="00C601EE" w:rsidRPr="00CD3FFE" w:rsidRDefault="00C601EE" w:rsidP="00C601EE">
      <w:pPr>
        <w:keepNext/>
        <w:keepLines/>
        <w:rPr>
          <w:rFonts w:ascii="Times New Roman" w:hAnsi="Times New Roman"/>
          <w:b/>
          <w:sz w:val="22"/>
          <w:szCs w:val="22"/>
          <w:lang w:val="lt-LT"/>
        </w:rPr>
      </w:pPr>
    </w:p>
    <w:p w14:paraId="7E9F1580" w14:textId="77777777" w:rsidR="00C601EE" w:rsidRPr="005469EB" w:rsidRDefault="00C601EE" w:rsidP="00C601EE">
      <w:pPr>
        <w:rPr>
          <w:rFonts w:ascii="Times New Roman" w:hAnsi="Times New Roman"/>
          <w:b/>
          <w:sz w:val="22"/>
          <w:szCs w:val="22"/>
          <w:lang w:val="lt-LT"/>
        </w:rPr>
      </w:pPr>
      <w:r w:rsidRPr="005469EB">
        <w:rPr>
          <w:rFonts w:ascii="Times New Roman" w:hAnsi="Times New Roman"/>
          <w:b/>
          <w:sz w:val="22"/>
          <w:szCs w:val="22"/>
          <w:lang w:val="lt-LT"/>
        </w:rPr>
        <w:t>Registruotojas</w:t>
      </w:r>
    </w:p>
    <w:p w14:paraId="3808C570" w14:textId="77777777" w:rsidR="005469EB" w:rsidRPr="00D60D90" w:rsidRDefault="005469EB" w:rsidP="005469EB">
      <w:pPr>
        <w:tabs>
          <w:tab w:val="left" w:pos="567"/>
        </w:tabs>
        <w:rPr>
          <w:rFonts w:ascii="Times New Roman" w:hAnsi="Times New Roman"/>
          <w:sz w:val="22"/>
          <w:szCs w:val="22"/>
          <w:lang w:val="lt-LT"/>
        </w:rPr>
      </w:pPr>
      <w:proofErr w:type="spellStart"/>
      <w:r w:rsidRPr="00D60D90">
        <w:rPr>
          <w:rFonts w:ascii="Times New Roman" w:hAnsi="Times New Roman"/>
          <w:sz w:val="22"/>
          <w:szCs w:val="22"/>
          <w:lang w:val="lt-LT"/>
        </w:rPr>
        <w:t>PharmaSwiss</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Česká</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republika</w:t>
      </w:r>
      <w:proofErr w:type="spellEnd"/>
      <w:r w:rsidRPr="00D60D90">
        <w:rPr>
          <w:rFonts w:ascii="Times New Roman" w:hAnsi="Times New Roman"/>
          <w:sz w:val="22"/>
          <w:szCs w:val="22"/>
          <w:lang w:val="lt-LT"/>
        </w:rPr>
        <w:t xml:space="preserve">, </w:t>
      </w:r>
      <w:proofErr w:type="spellStart"/>
      <w:r w:rsidRPr="00D60D90">
        <w:rPr>
          <w:rFonts w:ascii="Times New Roman" w:hAnsi="Times New Roman"/>
          <w:sz w:val="22"/>
          <w:szCs w:val="22"/>
          <w:lang w:val="lt-LT"/>
        </w:rPr>
        <w:t>s.r.o</w:t>
      </w:r>
      <w:proofErr w:type="spellEnd"/>
      <w:r w:rsidRPr="00D60D90">
        <w:rPr>
          <w:rFonts w:ascii="Times New Roman" w:hAnsi="Times New Roman"/>
          <w:sz w:val="22"/>
          <w:szCs w:val="22"/>
          <w:lang w:val="lt-LT"/>
        </w:rPr>
        <w:t>.</w:t>
      </w:r>
    </w:p>
    <w:p w14:paraId="438B2FEE" w14:textId="77777777" w:rsidR="005469EB" w:rsidRPr="00D60D90" w:rsidRDefault="005469EB" w:rsidP="005469EB">
      <w:pPr>
        <w:tabs>
          <w:tab w:val="left" w:pos="567"/>
        </w:tabs>
        <w:rPr>
          <w:rFonts w:ascii="Times New Roman" w:hAnsi="Times New Roman"/>
          <w:sz w:val="22"/>
          <w:szCs w:val="22"/>
          <w:lang w:val="lt-LT"/>
        </w:rPr>
      </w:pPr>
      <w:proofErr w:type="spellStart"/>
      <w:r w:rsidRPr="00D60D90">
        <w:rPr>
          <w:rFonts w:ascii="Times New Roman" w:hAnsi="Times New Roman"/>
          <w:sz w:val="22"/>
          <w:szCs w:val="22"/>
          <w:lang w:val="lt-LT"/>
        </w:rPr>
        <w:t>Jankovcova</w:t>
      </w:r>
      <w:proofErr w:type="spellEnd"/>
      <w:r w:rsidRPr="00D60D90">
        <w:rPr>
          <w:rFonts w:ascii="Times New Roman" w:hAnsi="Times New Roman"/>
          <w:sz w:val="22"/>
          <w:szCs w:val="22"/>
          <w:lang w:val="lt-LT"/>
        </w:rPr>
        <w:t xml:space="preserve"> 1569/2c</w:t>
      </w:r>
    </w:p>
    <w:p w14:paraId="4DBA99EC" w14:textId="78689FA1" w:rsidR="005469EB" w:rsidRPr="00D60D90" w:rsidRDefault="005469EB" w:rsidP="005469EB">
      <w:pPr>
        <w:tabs>
          <w:tab w:val="left" w:pos="567"/>
        </w:tabs>
        <w:rPr>
          <w:rFonts w:ascii="Times New Roman" w:hAnsi="Times New Roman"/>
          <w:sz w:val="22"/>
          <w:szCs w:val="22"/>
          <w:lang w:val="lt-LT"/>
        </w:rPr>
      </w:pPr>
      <w:r>
        <w:rPr>
          <w:rFonts w:ascii="Times New Roman" w:hAnsi="Times New Roman"/>
          <w:sz w:val="22"/>
          <w:szCs w:val="22"/>
          <w:lang w:val="lt-LT"/>
        </w:rPr>
        <w:t>17</w:t>
      </w:r>
      <w:r w:rsidR="00D81546">
        <w:rPr>
          <w:rFonts w:ascii="Times New Roman" w:hAnsi="Times New Roman"/>
          <w:sz w:val="22"/>
          <w:szCs w:val="22"/>
          <w:lang w:val="lt-LT"/>
        </w:rPr>
        <w:t xml:space="preserve">0 </w:t>
      </w:r>
      <w:r>
        <w:rPr>
          <w:rFonts w:ascii="Times New Roman" w:hAnsi="Times New Roman"/>
          <w:sz w:val="22"/>
          <w:szCs w:val="22"/>
          <w:lang w:val="lt-LT"/>
        </w:rPr>
        <w:t xml:space="preserve">00 </w:t>
      </w:r>
      <w:proofErr w:type="spellStart"/>
      <w:r>
        <w:rPr>
          <w:rFonts w:ascii="Times New Roman" w:hAnsi="Times New Roman"/>
          <w:sz w:val="22"/>
          <w:szCs w:val="22"/>
          <w:lang w:val="lt-LT"/>
        </w:rPr>
        <w:t>Prague</w:t>
      </w:r>
      <w:proofErr w:type="spellEnd"/>
      <w:r w:rsidRPr="00D60D90">
        <w:rPr>
          <w:rFonts w:ascii="Times New Roman" w:hAnsi="Times New Roman"/>
          <w:sz w:val="22"/>
          <w:szCs w:val="22"/>
          <w:lang w:val="lt-LT"/>
        </w:rPr>
        <w:t xml:space="preserve"> 7</w:t>
      </w:r>
    </w:p>
    <w:p w14:paraId="0AAFD21F" w14:textId="77777777" w:rsidR="005469EB" w:rsidRPr="00CD3FFE" w:rsidRDefault="005469EB" w:rsidP="005469EB">
      <w:pPr>
        <w:tabs>
          <w:tab w:val="left" w:pos="567"/>
        </w:tabs>
        <w:rPr>
          <w:rFonts w:ascii="Times New Roman" w:hAnsi="Times New Roman"/>
          <w:sz w:val="22"/>
          <w:szCs w:val="22"/>
          <w:lang w:val="lt-LT"/>
        </w:rPr>
      </w:pPr>
      <w:r w:rsidRPr="00D60D90">
        <w:rPr>
          <w:rFonts w:ascii="Times New Roman" w:hAnsi="Times New Roman"/>
          <w:sz w:val="22"/>
          <w:szCs w:val="22"/>
          <w:lang w:val="lt-LT"/>
        </w:rPr>
        <w:t>Čekija</w:t>
      </w:r>
    </w:p>
    <w:p w14:paraId="161CAB82" w14:textId="77777777" w:rsidR="00C601EE" w:rsidRPr="00CD3FFE" w:rsidRDefault="00C601EE" w:rsidP="00C601EE">
      <w:pPr>
        <w:keepNext/>
        <w:keepLines/>
        <w:rPr>
          <w:rFonts w:ascii="Times New Roman" w:hAnsi="Times New Roman"/>
          <w:sz w:val="22"/>
          <w:szCs w:val="22"/>
          <w:lang w:val="lt-LT"/>
        </w:rPr>
      </w:pPr>
    </w:p>
    <w:p w14:paraId="64EC4F33" w14:textId="77777777" w:rsidR="00C601EE" w:rsidRPr="005469EB" w:rsidRDefault="00C601EE" w:rsidP="00C601EE">
      <w:pPr>
        <w:rPr>
          <w:rFonts w:ascii="Times New Roman" w:hAnsi="Times New Roman"/>
          <w:b/>
          <w:sz w:val="22"/>
          <w:szCs w:val="22"/>
          <w:lang w:val="lt-LT" w:eastAsia="lt-LT"/>
        </w:rPr>
      </w:pPr>
      <w:r w:rsidRPr="005469EB">
        <w:rPr>
          <w:rFonts w:ascii="Times New Roman" w:hAnsi="Times New Roman"/>
          <w:b/>
          <w:sz w:val="22"/>
          <w:szCs w:val="22"/>
          <w:lang w:val="lt-LT" w:eastAsia="lt-LT"/>
        </w:rPr>
        <w:t>Gamintojas</w:t>
      </w:r>
    </w:p>
    <w:p w14:paraId="58A7417A" w14:textId="77777777" w:rsidR="005469EB" w:rsidRPr="007222AF" w:rsidRDefault="005469EB" w:rsidP="005469EB">
      <w:pPr>
        <w:tabs>
          <w:tab w:val="left" w:pos="567"/>
        </w:tabs>
        <w:spacing w:line="260" w:lineRule="atLeast"/>
        <w:rPr>
          <w:rFonts w:ascii="Times New Roman" w:hAnsi="Times New Roman"/>
          <w:sz w:val="22"/>
          <w:szCs w:val="22"/>
          <w:lang w:val="lt-LT"/>
        </w:rPr>
      </w:pPr>
      <w:proofErr w:type="spellStart"/>
      <w:r w:rsidRPr="007222AF">
        <w:rPr>
          <w:rFonts w:ascii="Times New Roman" w:hAnsi="Times New Roman"/>
          <w:sz w:val="22"/>
          <w:szCs w:val="22"/>
          <w:lang w:val="lt-LT"/>
        </w:rPr>
        <w:t>Laboratorios</w:t>
      </w:r>
      <w:proofErr w:type="spellEnd"/>
      <w:r w:rsidRPr="007222AF">
        <w:rPr>
          <w:rFonts w:ascii="Times New Roman" w:hAnsi="Times New Roman"/>
          <w:sz w:val="22"/>
          <w:szCs w:val="22"/>
          <w:lang w:val="lt-LT"/>
        </w:rPr>
        <w:t xml:space="preserve"> </w:t>
      </w:r>
      <w:proofErr w:type="spellStart"/>
      <w:r w:rsidRPr="007222AF">
        <w:rPr>
          <w:rFonts w:ascii="Times New Roman" w:hAnsi="Times New Roman"/>
          <w:sz w:val="22"/>
          <w:szCs w:val="22"/>
          <w:lang w:val="lt-LT"/>
        </w:rPr>
        <w:t>Liconsa</w:t>
      </w:r>
      <w:proofErr w:type="spellEnd"/>
      <w:r w:rsidRPr="007222AF">
        <w:rPr>
          <w:rFonts w:ascii="Times New Roman" w:hAnsi="Times New Roman"/>
          <w:sz w:val="22"/>
          <w:szCs w:val="22"/>
          <w:lang w:val="lt-LT"/>
        </w:rPr>
        <w:t>, S.A.</w:t>
      </w:r>
    </w:p>
    <w:p w14:paraId="2387B904" w14:textId="77777777" w:rsidR="005469EB" w:rsidRDefault="005469EB" w:rsidP="005469EB">
      <w:pPr>
        <w:tabs>
          <w:tab w:val="left" w:pos="567"/>
        </w:tabs>
        <w:spacing w:line="260" w:lineRule="atLeast"/>
        <w:rPr>
          <w:rFonts w:ascii="Times New Roman" w:hAnsi="Times New Roman"/>
          <w:sz w:val="22"/>
          <w:szCs w:val="22"/>
          <w:lang w:val="lt-LT"/>
        </w:rPr>
      </w:pPr>
      <w:proofErr w:type="spellStart"/>
      <w:r w:rsidRPr="007222AF">
        <w:rPr>
          <w:rFonts w:ascii="Times New Roman" w:hAnsi="Times New Roman"/>
          <w:sz w:val="22"/>
          <w:szCs w:val="22"/>
          <w:lang w:val="lt-LT"/>
        </w:rPr>
        <w:t>Avda</w:t>
      </w:r>
      <w:proofErr w:type="spellEnd"/>
      <w:r w:rsidRPr="007222AF">
        <w:rPr>
          <w:rFonts w:ascii="Times New Roman" w:hAnsi="Times New Roman"/>
          <w:sz w:val="22"/>
          <w:szCs w:val="22"/>
          <w:lang w:val="lt-LT"/>
        </w:rPr>
        <w:t xml:space="preserve">. </w:t>
      </w:r>
      <w:proofErr w:type="spellStart"/>
      <w:r w:rsidRPr="007222AF">
        <w:rPr>
          <w:rFonts w:ascii="Times New Roman" w:hAnsi="Times New Roman"/>
          <w:sz w:val="22"/>
          <w:szCs w:val="22"/>
          <w:lang w:val="lt-LT"/>
        </w:rPr>
        <w:t>Miralcampo</w:t>
      </w:r>
      <w:proofErr w:type="spellEnd"/>
      <w:r w:rsidRPr="007222AF">
        <w:rPr>
          <w:rFonts w:ascii="Times New Roman" w:hAnsi="Times New Roman"/>
          <w:sz w:val="22"/>
          <w:szCs w:val="22"/>
          <w:lang w:val="lt-LT"/>
        </w:rPr>
        <w:t>, nº 7.</w:t>
      </w:r>
    </w:p>
    <w:p w14:paraId="28D1A42C" w14:textId="77777777" w:rsidR="005469EB" w:rsidRPr="007222AF" w:rsidRDefault="005469EB" w:rsidP="005469EB">
      <w:pPr>
        <w:tabs>
          <w:tab w:val="left" w:pos="567"/>
        </w:tabs>
        <w:spacing w:line="260" w:lineRule="atLeast"/>
        <w:rPr>
          <w:rFonts w:ascii="Times New Roman" w:hAnsi="Times New Roman"/>
          <w:sz w:val="22"/>
          <w:szCs w:val="22"/>
          <w:lang w:val="lt-LT"/>
        </w:rPr>
      </w:pPr>
      <w:proofErr w:type="spellStart"/>
      <w:r>
        <w:rPr>
          <w:rFonts w:ascii="Times New Roman" w:hAnsi="Times New Roman"/>
          <w:sz w:val="22"/>
          <w:szCs w:val="22"/>
          <w:lang w:val="lt-LT"/>
        </w:rPr>
        <w:t>Polígono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Industrial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Miralcampo</w:t>
      </w:r>
      <w:proofErr w:type="spellEnd"/>
      <w:r>
        <w:rPr>
          <w:rFonts w:ascii="Times New Roman" w:hAnsi="Times New Roman"/>
          <w:sz w:val="22"/>
          <w:szCs w:val="22"/>
          <w:lang w:val="lt-LT"/>
        </w:rPr>
        <w:t>.</w:t>
      </w:r>
    </w:p>
    <w:p w14:paraId="0D93FE09" w14:textId="77777777" w:rsidR="005469EB" w:rsidRDefault="005469EB" w:rsidP="005469EB">
      <w:pPr>
        <w:tabs>
          <w:tab w:val="left" w:pos="567"/>
        </w:tabs>
        <w:spacing w:line="260" w:lineRule="atLeast"/>
        <w:rPr>
          <w:rFonts w:ascii="Times New Roman" w:hAnsi="Times New Roman"/>
          <w:sz w:val="22"/>
          <w:szCs w:val="22"/>
          <w:lang w:val="lt-LT"/>
        </w:rPr>
      </w:pPr>
      <w:r w:rsidRPr="007222AF">
        <w:rPr>
          <w:rFonts w:ascii="Times New Roman" w:hAnsi="Times New Roman"/>
          <w:sz w:val="22"/>
          <w:szCs w:val="22"/>
          <w:lang w:val="lt-LT"/>
        </w:rPr>
        <w:t xml:space="preserve">19200 </w:t>
      </w:r>
      <w:proofErr w:type="spellStart"/>
      <w:r w:rsidRPr="007222AF">
        <w:rPr>
          <w:rFonts w:ascii="Times New Roman" w:hAnsi="Times New Roman"/>
          <w:sz w:val="22"/>
          <w:szCs w:val="22"/>
          <w:lang w:val="lt-LT"/>
        </w:rPr>
        <w:t>Azuqueca</w:t>
      </w:r>
      <w:proofErr w:type="spellEnd"/>
      <w:r w:rsidRPr="007222AF">
        <w:rPr>
          <w:rFonts w:ascii="Times New Roman" w:hAnsi="Times New Roman"/>
          <w:sz w:val="22"/>
          <w:szCs w:val="22"/>
          <w:lang w:val="lt-LT"/>
        </w:rPr>
        <w:t xml:space="preserve"> de </w:t>
      </w:r>
      <w:proofErr w:type="spellStart"/>
      <w:r w:rsidRPr="007222AF">
        <w:rPr>
          <w:rFonts w:ascii="Times New Roman" w:hAnsi="Times New Roman"/>
          <w:sz w:val="22"/>
          <w:szCs w:val="22"/>
          <w:lang w:val="lt-LT"/>
        </w:rPr>
        <w:t>Henares</w:t>
      </w:r>
      <w:proofErr w:type="spellEnd"/>
      <w:r w:rsidRPr="007222AF">
        <w:rPr>
          <w:rFonts w:ascii="Times New Roman" w:hAnsi="Times New Roman"/>
          <w:sz w:val="22"/>
          <w:szCs w:val="22"/>
          <w:lang w:val="lt-LT"/>
        </w:rPr>
        <w:t xml:space="preserve"> (</w:t>
      </w:r>
      <w:proofErr w:type="spellStart"/>
      <w:r w:rsidRPr="007222AF">
        <w:rPr>
          <w:rFonts w:ascii="Times New Roman" w:hAnsi="Times New Roman"/>
          <w:sz w:val="22"/>
          <w:szCs w:val="22"/>
          <w:lang w:val="lt-LT"/>
        </w:rPr>
        <w:t>Guadalajara</w:t>
      </w:r>
      <w:proofErr w:type="spellEnd"/>
      <w:r w:rsidRPr="007222AF">
        <w:rPr>
          <w:rFonts w:ascii="Times New Roman" w:hAnsi="Times New Roman"/>
          <w:sz w:val="22"/>
          <w:szCs w:val="22"/>
          <w:lang w:val="lt-LT"/>
        </w:rPr>
        <w:t>)</w:t>
      </w:r>
    </w:p>
    <w:p w14:paraId="01854EC7" w14:textId="77777777" w:rsidR="005469EB" w:rsidRPr="00CD3FFE" w:rsidRDefault="005469EB" w:rsidP="005469EB">
      <w:pPr>
        <w:tabs>
          <w:tab w:val="left" w:pos="567"/>
        </w:tabs>
        <w:spacing w:line="260" w:lineRule="atLeast"/>
        <w:rPr>
          <w:rFonts w:ascii="Times New Roman" w:hAnsi="Times New Roman"/>
          <w:sz w:val="22"/>
          <w:szCs w:val="22"/>
          <w:lang w:val="lt-LT"/>
        </w:rPr>
      </w:pPr>
      <w:r>
        <w:rPr>
          <w:rFonts w:ascii="Times New Roman" w:hAnsi="Times New Roman"/>
          <w:sz w:val="22"/>
          <w:szCs w:val="22"/>
          <w:lang w:val="lt-LT"/>
        </w:rPr>
        <w:t>Ispanija</w:t>
      </w:r>
    </w:p>
    <w:p w14:paraId="722BE1E9" w14:textId="77777777" w:rsidR="00C601EE" w:rsidRPr="00CD3FFE" w:rsidRDefault="00C601EE" w:rsidP="00C601EE">
      <w:pPr>
        <w:tabs>
          <w:tab w:val="left" w:pos="567"/>
        </w:tabs>
        <w:rPr>
          <w:rFonts w:ascii="Times New Roman" w:hAnsi="Times New Roman"/>
          <w:b/>
          <w:sz w:val="22"/>
          <w:szCs w:val="22"/>
          <w:lang w:val="lt-LT"/>
        </w:rPr>
      </w:pPr>
    </w:p>
    <w:p w14:paraId="18869BA3" w14:textId="77777777" w:rsidR="00C601EE" w:rsidRPr="00CD3FFE" w:rsidRDefault="00C601EE" w:rsidP="00C601EE">
      <w:pPr>
        <w:pStyle w:val="BTEMEASMCA"/>
        <w:rPr>
          <w:rFonts w:ascii="Times New Roman" w:hAnsi="Times New Roman"/>
          <w:lang w:val="lt-LT"/>
        </w:rPr>
      </w:pPr>
      <w:r w:rsidRPr="00CD3FFE">
        <w:rPr>
          <w:rFonts w:ascii="Times New Roman" w:hAnsi="Times New Roman"/>
          <w:lang w:val="lt-LT"/>
        </w:rPr>
        <w:t>Jeigu apie šį vaistą norite sužinoti daugiau, kreipkitės į vietinį registruotojo atstovą.</w:t>
      </w:r>
    </w:p>
    <w:p w14:paraId="7F0D821F" w14:textId="77777777" w:rsidR="00C601EE" w:rsidRPr="00CD3FFE" w:rsidRDefault="00C601EE" w:rsidP="00C601EE">
      <w:pPr>
        <w:tabs>
          <w:tab w:val="left" w:pos="567"/>
        </w:tabs>
        <w:rPr>
          <w:rFonts w:ascii="Times New Roman" w:hAnsi="Times New Roman"/>
          <w:sz w:val="22"/>
          <w:szCs w:val="22"/>
          <w:lang w:val="lt-LT"/>
        </w:rPr>
      </w:pPr>
    </w:p>
    <w:p w14:paraId="4445CB29" w14:textId="77777777" w:rsidR="00C601EE" w:rsidRPr="00CD3FFE" w:rsidRDefault="005469EB" w:rsidP="00C601EE">
      <w:pPr>
        <w:tabs>
          <w:tab w:val="left" w:pos="567"/>
        </w:tabs>
        <w:jc w:val="both"/>
        <w:rPr>
          <w:rFonts w:ascii="Times New Roman" w:hAnsi="Times New Roman"/>
          <w:sz w:val="22"/>
          <w:szCs w:val="22"/>
          <w:lang w:val="lt-LT"/>
        </w:rPr>
      </w:pPr>
      <w:r>
        <w:rPr>
          <w:rFonts w:ascii="Times New Roman" w:hAnsi="Times New Roman"/>
          <w:sz w:val="22"/>
          <w:szCs w:val="22"/>
          <w:lang w:val="lt-LT"/>
        </w:rPr>
        <w:t>UAB „</w:t>
      </w:r>
      <w:proofErr w:type="spellStart"/>
      <w:r>
        <w:rPr>
          <w:rFonts w:ascii="Times New Roman" w:hAnsi="Times New Roman"/>
          <w:sz w:val="22"/>
          <w:szCs w:val="22"/>
          <w:lang w:val="lt-LT"/>
        </w:rPr>
        <w:t>PharmaSwiss</w:t>
      </w:r>
      <w:proofErr w:type="spellEnd"/>
      <w:r>
        <w:rPr>
          <w:rFonts w:ascii="Times New Roman" w:hAnsi="Times New Roman"/>
          <w:sz w:val="22"/>
          <w:szCs w:val="22"/>
          <w:lang w:val="lt-LT"/>
        </w:rPr>
        <w:t>“</w:t>
      </w:r>
    </w:p>
    <w:p w14:paraId="448FACF3" w14:textId="77777777" w:rsidR="00C601EE" w:rsidRDefault="005469EB" w:rsidP="00C601EE">
      <w:pPr>
        <w:numPr>
          <w:ilvl w:val="12"/>
          <w:numId w:val="0"/>
        </w:numPr>
        <w:tabs>
          <w:tab w:val="left" w:pos="567"/>
        </w:tabs>
        <w:ind w:right="-2"/>
        <w:rPr>
          <w:rFonts w:ascii="Times New Roman" w:hAnsi="Times New Roman"/>
          <w:sz w:val="22"/>
          <w:szCs w:val="22"/>
          <w:lang w:val="lt-LT"/>
        </w:rPr>
      </w:pPr>
      <w:r w:rsidRPr="005469EB">
        <w:rPr>
          <w:rFonts w:ascii="Times New Roman" w:hAnsi="Times New Roman"/>
          <w:sz w:val="22"/>
          <w:szCs w:val="22"/>
          <w:lang w:val="lt-LT"/>
        </w:rPr>
        <w:t>Tel. 8 52 790 762</w:t>
      </w:r>
    </w:p>
    <w:p w14:paraId="56EAC3F0" w14:textId="77777777" w:rsidR="005469EB" w:rsidRPr="00CD3FFE" w:rsidRDefault="005469EB" w:rsidP="00C601EE">
      <w:pPr>
        <w:numPr>
          <w:ilvl w:val="12"/>
          <w:numId w:val="0"/>
        </w:numPr>
        <w:tabs>
          <w:tab w:val="left" w:pos="567"/>
        </w:tabs>
        <w:ind w:right="-2"/>
        <w:rPr>
          <w:rFonts w:ascii="Times New Roman" w:hAnsi="Times New Roman"/>
          <w:b/>
          <w:sz w:val="22"/>
          <w:szCs w:val="22"/>
          <w:lang w:val="lt-LT"/>
        </w:rPr>
      </w:pPr>
    </w:p>
    <w:p w14:paraId="076BA9FA" w14:textId="77777777" w:rsidR="00C601EE" w:rsidRPr="00CD3FFE" w:rsidRDefault="00C601EE" w:rsidP="00C601EE">
      <w:pPr>
        <w:numPr>
          <w:ilvl w:val="12"/>
          <w:numId w:val="0"/>
        </w:numPr>
        <w:tabs>
          <w:tab w:val="left" w:pos="567"/>
        </w:tabs>
        <w:ind w:right="-2"/>
        <w:rPr>
          <w:rFonts w:ascii="Times New Roman" w:hAnsi="Times New Roman"/>
          <w:sz w:val="22"/>
          <w:szCs w:val="22"/>
          <w:lang w:val="lt-LT"/>
        </w:rPr>
      </w:pPr>
      <w:r w:rsidRPr="00CD3FFE">
        <w:rPr>
          <w:rFonts w:ascii="Times New Roman" w:hAnsi="Times New Roman"/>
          <w:b/>
          <w:sz w:val="22"/>
          <w:szCs w:val="22"/>
          <w:lang w:val="lt-LT"/>
        </w:rPr>
        <w:t>Šis vaistas EEE valstybėse narėse registruotas tokiais pavadinimais</w:t>
      </w:r>
      <w:r w:rsidRPr="00CD3FFE">
        <w:rPr>
          <w:rFonts w:ascii="Times New Roman" w:hAnsi="Times New Roman"/>
          <w:sz w:val="22"/>
          <w:szCs w:val="22"/>
          <w:lang w:val="lt-LT"/>
        </w:rPr>
        <w:t>:</w:t>
      </w:r>
    </w:p>
    <w:p w14:paraId="4864A2DA" w14:textId="77777777" w:rsidR="005469EB" w:rsidRDefault="005469EB" w:rsidP="00C601EE">
      <w:pPr>
        <w:rPr>
          <w:rFonts w:ascii="Times New Roman" w:hAnsi="Times New Roman"/>
          <w:sz w:val="22"/>
          <w:szCs w:val="22"/>
          <w:lang w:val="lt-LT"/>
        </w:rPr>
      </w:pPr>
      <w:r>
        <w:rPr>
          <w:rFonts w:ascii="Times New Roman" w:hAnsi="Times New Roman"/>
          <w:sz w:val="22"/>
          <w:szCs w:val="22"/>
          <w:lang w:val="lt-LT"/>
        </w:rPr>
        <w:t xml:space="preserve">Estija: </w:t>
      </w:r>
      <w:r>
        <w:rPr>
          <w:rFonts w:ascii="Times New Roman" w:hAnsi="Times New Roman"/>
          <w:sz w:val="22"/>
          <w:szCs w:val="22"/>
          <w:lang w:val="lt-LT"/>
        </w:rPr>
        <w:tab/>
      </w:r>
      <w:proofErr w:type="spellStart"/>
      <w:r w:rsidRPr="005469EB">
        <w:rPr>
          <w:rFonts w:ascii="Times New Roman" w:hAnsi="Times New Roman"/>
          <w:sz w:val="22"/>
          <w:szCs w:val="22"/>
          <w:lang w:val="lt-LT"/>
        </w:rPr>
        <w:t>Ezetimibe</w:t>
      </w:r>
      <w:proofErr w:type="spellEnd"/>
      <w:r w:rsidRPr="005469EB">
        <w:rPr>
          <w:rFonts w:ascii="Times New Roman" w:hAnsi="Times New Roman"/>
          <w:sz w:val="22"/>
          <w:szCs w:val="22"/>
          <w:lang w:val="lt-LT"/>
        </w:rPr>
        <w:t xml:space="preserve"> </w:t>
      </w:r>
      <w:proofErr w:type="spellStart"/>
      <w:r w:rsidRPr="005469EB">
        <w:rPr>
          <w:rFonts w:ascii="Times New Roman" w:hAnsi="Times New Roman"/>
          <w:sz w:val="22"/>
          <w:szCs w:val="22"/>
          <w:lang w:val="lt-LT"/>
        </w:rPr>
        <w:t>PharmaSwiss</w:t>
      </w:r>
      <w:proofErr w:type="spellEnd"/>
    </w:p>
    <w:p w14:paraId="57C86687" w14:textId="77777777" w:rsidR="005469EB" w:rsidRDefault="005469EB" w:rsidP="00C601EE">
      <w:pPr>
        <w:rPr>
          <w:rFonts w:ascii="Times New Roman" w:hAnsi="Times New Roman"/>
          <w:sz w:val="22"/>
          <w:szCs w:val="22"/>
          <w:lang w:val="lt-LT"/>
        </w:rPr>
      </w:pPr>
      <w:r>
        <w:rPr>
          <w:rFonts w:ascii="Times New Roman" w:hAnsi="Times New Roman"/>
          <w:sz w:val="22"/>
          <w:szCs w:val="22"/>
          <w:lang w:val="lt-LT"/>
        </w:rPr>
        <w:t>Latvija:</w:t>
      </w:r>
      <w:r>
        <w:rPr>
          <w:rFonts w:ascii="Times New Roman" w:hAnsi="Times New Roman"/>
          <w:sz w:val="22"/>
          <w:szCs w:val="22"/>
          <w:lang w:val="lt-LT"/>
        </w:rPr>
        <w:tab/>
      </w:r>
      <w:proofErr w:type="spellStart"/>
      <w:r w:rsidRPr="005469EB">
        <w:rPr>
          <w:rFonts w:ascii="Times New Roman" w:hAnsi="Times New Roman"/>
          <w:sz w:val="22"/>
          <w:szCs w:val="22"/>
          <w:lang w:val="lt-LT"/>
        </w:rPr>
        <w:t>Ezetimibe</w:t>
      </w:r>
      <w:proofErr w:type="spellEnd"/>
      <w:r w:rsidRPr="005469EB">
        <w:rPr>
          <w:rFonts w:ascii="Times New Roman" w:hAnsi="Times New Roman"/>
          <w:sz w:val="22"/>
          <w:szCs w:val="22"/>
          <w:lang w:val="lt-LT"/>
        </w:rPr>
        <w:t xml:space="preserve"> </w:t>
      </w:r>
      <w:proofErr w:type="spellStart"/>
      <w:r w:rsidRPr="005469EB">
        <w:rPr>
          <w:rFonts w:ascii="Times New Roman" w:hAnsi="Times New Roman"/>
          <w:sz w:val="22"/>
          <w:szCs w:val="22"/>
          <w:lang w:val="lt-LT"/>
        </w:rPr>
        <w:t>PharmaSwiss</w:t>
      </w:r>
      <w:proofErr w:type="spellEnd"/>
      <w:r w:rsidRPr="005469EB">
        <w:rPr>
          <w:rFonts w:ascii="Times New Roman" w:hAnsi="Times New Roman"/>
          <w:sz w:val="22"/>
          <w:szCs w:val="22"/>
          <w:lang w:val="lt-LT"/>
        </w:rPr>
        <w:t xml:space="preserve"> 10 mg tabletes</w:t>
      </w:r>
    </w:p>
    <w:p w14:paraId="3E122102" w14:textId="77777777" w:rsidR="00C601EE" w:rsidRDefault="005469EB" w:rsidP="00C601EE">
      <w:pPr>
        <w:rPr>
          <w:rFonts w:ascii="Times New Roman" w:hAnsi="Times New Roman"/>
          <w:sz w:val="22"/>
          <w:szCs w:val="22"/>
          <w:lang w:val="lt-LT"/>
        </w:rPr>
      </w:pPr>
      <w:r>
        <w:rPr>
          <w:rFonts w:ascii="Times New Roman" w:hAnsi="Times New Roman"/>
          <w:sz w:val="22"/>
          <w:szCs w:val="22"/>
          <w:lang w:val="lt-LT"/>
        </w:rPr>
        <w:t>Lietuva:</w:t>
      </w:r>
      <w:r w:rsidRPr="005469EB">
        <w:rPr>
          <w:rFonts w:ascii="Times New Roman" w:hAnsi="Times New Roman"/>
          <w:sz w:val="22"/>
          <w:szCs w:val="22"/>
          <w:lang w:val="lt-LT"/>
        </w:rPr>
        <w:t xml:space="preserve"> </w:t>
      </w:r>
      <w:r>
        <w:rPr>
          <w:rFonts w:ascii="Times New Roman" w:hAnsi="Times New Roman"/>
          <w:sz w:val="22"/>
          <w:szCs w:val="22"/>
          <w:lang w:val="lt-LT"/>
        </w:rPr>
        <w:tab/>
      </w:r>
      <w:proofErr w:type="spellStart"/>
      <w:r w:rsidRPr="005469EB">
        <w:rPr>
          <w:rFonts w:ascii="Times New Roman" w:hAnsi="Times New Roman"/>
          <w:sz w:val="22"/>
          <w:szCs w:val="22"/>
          <w:lang w:val="lt-LT"/>
        </w:rPr>
        <w:t>Ezetimibe</w:t>
      </w:r>
      <w:proofErr w:type="spellEnd"/>
      <w:r w:rsidRPr="005469EB">
        <w:rPr>
          <w:rFonts w:ascii="Times New Roman" w:hAnsi="Times New Roman"/>
          <w:sz w:val="22"/>
          <w:szCs w:val="22"/>
          <w:lang w:val="lt-LT"/>
        </w:rPr>
        <w:t xml:space="preserve"> </w:t>
      </w:r>
      <w:proofErr w:type="spellStart"/>
      <w:r w:rsidRPr="005469EB">
        <w:rPr>
          <w:rFonts w:ascii="Times New Roman" w:hAnsi="Times New Roman"/>
          <w:sz w:val="22"/>
          <w:szCs w:val="22"/>
          <w:lang w:val="lt-LT"/>
        </w:rPr>
        <w:t>PharmaSwiss</w:t>
      </w:r>
      <w:proofErr w:type="spellEnd"/>
    </w:p>
    <w:p w14:paraId="58892D01" w14:textId="77777777" w:rsidR="005469EB" w:rsidRDefault="005469EB" w:rsidP="00C601EE">
      <w:pPr>
        <w:rPr>
          <w:rFonts w:ascii="Times New Roman" w:hAnsi="Times New Roman"/>
          <w:sz w:val="22"/>
          <w:szCs w:val="22"/>
          <w:lang w:val="lt-LT"/>
        </w:rPr>
      </w:pPr>
      <w:r>
        <w:rPr>
          <w:rFonts w:ascii="Times New Roman" w:hAnsi="Times New Roman"/>
          <w:sz w:val="22"/>
          <w:szCs w:val="22"/>
          <w:lang w:val="lt-LT"/>
        </w:rPr>
        <w:t>Suomija:</w:t>
      </w:r>
      <w:r>
        <w:rPr>
          <w:rFonts w:ascii="Times New Roman" w:hAnsi="Times New Roman"/>
          <w:sz w:val="22"/>
          <w:szCs w:val="22"/>
          <w:lang w:val="lt-LT"/>
        </w:rPr>
        <w:tab/>
      </w:r>
      <w:proofErr w:type="spellStart"/>
      <w:r w:rsidRPr="005469EB">
        <w:rPr>
          <w:rFonts w:ascii="Times New Roman" w:hAnsi="Times New Roman"/>
          <w:sz w:val="22"/>
          <w:szCs w:val="22"/>
          <w:lang w:val="lt-LT"/>
        </w:rPr>
        <w:t>Ezetimibe</w:t>
      </w:r>
      <w:proofErr w:type="spellEnd"/>
      <w:r w:rsidRPr="005469EB">
        <w:rPr>
          <w:rFonts w:ascii="Times New Roman" w:hAnsi="Times New Roman"/>
          <w:sz w:val="22"/>
          <w:szCs w:val="22"/>
          <w:lang w:val="lt-LT"/>
        </w:rPr>
        <w:t xml:space="preserve"> </w:t>
      </w:r>
      <w:proofErr w:type="spellStart"/>
      <w:r w:rsidRPr="005469EB">
        <w:rPr>
          <w:rFonts w:ascii="Times New Roman" w:hAnsi="Times New Roman"/>
          <w:sz w:val="22"/>
          <w:szCs w:val="22"/>
          <w:lang w:val="lt-LT"/>
        </w:rPr>
        <w:t>PharmaSwiss</w:t>
      </w:r>
      <w:proofErr w:type="spellEnd"/>
    </w:p>
    <w:p w14:paraId="2190730E" w14:textId="77777777" w:rsidR="005469EB" w:rsidRPr="00CD3FFE" w:rsidRDefault="005469EB" w:rsidP="00C601EE">
      <w:pPr>
        <w:rPr>
          <w:rFonts w:ascii="Times New Roman" w:hAnsi="Times New Roman"/>
          <w:sz w:val="22"/>
          <w:szCs w:val="22"/>
          <w:lang w:val="lt-LT"/>
        </w:rPr>
      </w:pPr>
      <w:r>
        <w:rPr>
          <w:rFonts w:ascii="Times New Roman" w:hAnsi="Times New Roman"/>
          <w:sz w:val="22"/>
          <w:szCs w:val="22"/>
          <w:lang w:val="lt-LT"/>
        </w:rPr>
        <w:t>Vengrija:</w:t>
      </w:r>
      <w:r>
        <w:rPr>
          <w:rFonts w:ascii="Times New Roman" w:hAnsi="Times New Roman"/>
          <w:sz w:val="22"/>
          <w:szCs w:val="22"/>
          <w:lang w:val="lt-LT"/>
        </w:rPr>
        <w:tab/>
      </w:r>
      <w:proofErr w:type="spellStart"/>
      <w:r>
        <w:rPr>
          <w:rFonts w:ascii="Times New Roman" w:hAnsi="Times New Roman"/>
          <w:sz w:val="22"/>
          <w:szCs w:val="22"/>
          <w:lang w:val="lt-LT"/>
        </w:rPr>
        <w:t>Ezetimibe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Valeant</w:t>
      </w:r>
      <w:proofErr w:type="spellEnd"/>
    </w:p>
    <w:p w14:paraId="3D9AA4F2" w14:textId="77777777" w:rsidR="00C601EE" w:rsidRPr="00CD3FFE" w:rsidRDefault="00C601EE" w:rsidP="00C601EE">
      <w:pPr>
        <w:rPr>
          <w:rFonts w:ascii="Times New Roman" w:hAnsi="Times New Roman"/>
          <w:sz w:val="22"/>
          <w:szCs w:val="22"/>
          <w:lang w:val="lt-LT"/>
        </w:rPr>
      </w:pPr>
    </w:p>
    <w:p w14:paraId="70B6AEFA" w14:textId="77777777" w:rsidR="00C601EE" w:rsidRPr="00CD3FFE" w:rsidRDefault="00C601EE" w:rsidP="00C601EE">
      <w:pPr>
        <w:rPr>
          <w:rFonts w:ascii="Times New Roman" w:hAnsi="Times New Roman"/>
          <w:sz w:val="22"/>
          <w:szCs w:val="22"/>
          <w:lang w:val="lt-LT"/>
        </w:rPr>
      </w:pPr>
    </w:p>
    <w:p w14:paraId="2B63AF92" w14:textId="50363349" w:rsidR="00C601EE" w:rsidRPr="00CD3FFE" w:rsidRDefault="00C601EE" w:rsidP="00C601EE">
      <w:pPr>
        <w:rPr>
          <w:rFonts w:ascii="Times New Roman" w:hAnsi="Times New Roman"/>
          <w:b/>
          <w:sz w:val="22"/>
          <w:szCs w:val="22"/>
          <w:lang w:val="lt-LT"/>
        </w:rPr>
      </w:pPr>
      <w:r w:rsidRPr="00CD3FFE">
        <w:rPr>
          <w:rFonts w:ascii="Times New Roman" w:hAnsi="Times New Roman"/>
          <w:b/>
          <w:sz w:val="22"/>
          <w:szCs w:val="22"/>
          <w:lang w:val="lt-LT"/>
        </w:rPr>
        <w:t>Šis pakuotės lapelis paskut</w:t>
      </w:r>
      <w:r w:rsidR="005469EB">
        <w:rPr>
          <w:rFonts w:ascii="Times New Roman" w:hAnsi="Times New Roman"/>
          <w:b/>
          <w:sz w:val="22"/>
          <w:szCs w:val="22"/>
          <w:lang w:val="lt-LT"/>
        </w:rPr>
        <w:t>inį kartą peržiūrėtas</w:t>
      </w:r>
      <w:r w:rsidR="008C1FA4">
        <w:rPr>
          <w:rFonts w:ascii="Times New Roman" w:hAnsi="Times New Roman"/>
          <w:b/>
          <w:sz w:val="22"/>
          <w:szCs w:val="22"/>
          <w:lang w:val="lt-LT"/>
        </w:rPr>
        <w:t xml:space="preserve"> 2018-06-08.</w:t>
      </w:r>
      <w:bookmarkStart w:id="0" w:name="_GoBack"/>
      <w:bookmarkEnd w:id="0"/>
    </w:p>
    <w:p w14:paraId="2A534C88" w14:textId="77777777" w:rsidR="00C601EE" w:rsidRPr="00CD3FFE" w:rsidRDefault="00C601EE" w:rsidP="00C601EE">
      <w:pPr>
        <w:pStyle w:val="Pagrindinistekstas"/>
        <w:rPr>
          <w:rFonts w:ascii="Times New Roman" w:hAnsi="Times New Roman"/>
          <w:color w:val="auto"/>
          <w:szCs w:val="22"/>
          <w:lang w:val="lt-LT"/>
        </w:rPr>
      </w:pPr>
    </w:p>
    <w:p w14:paraId="58ABC4BD" w14:textId="77777777" w:rsidR="00C601EE" w:rsidRPr="00CD3FFE" w:rsidRDefault="00C601EE" w:rsidP="00C601EE">
      <w:pPr>
        <w:pStyle w:val="Pagrindinistekstas"/>
        <w:rPr>
          <w:rFonts w:ascii="Times New Roman" w:hAnsi="Times New Roman"/>
          <w:color w:val="auto"/>
          <w:szCs w:val="22"/>
          <w:lang w:val="lt-LT"/>
        </w:rPr>
      </w:pPr>
    </w:p>
    <w:p w14:paraId="50A75D80" w14:textId="7FC0B2B3" w:rsidR="00C601EE" w:rsidRPr="00CD3FFE" w:rsidRDefault="00C601EE" w:rsidP="00235C31">
      <w:pPr>
        <w:pStyle w:val="Pagrindinistekstas"/>
        <w:jc w:val="left"/>
        <w:rPr>
          <w:rFonts w:ascii="Times New Roman" w:hAnsi="Times New Roman"/>
          <w:b/>
          <w:color w:val="auto"/>
          <w:szCs w:val="22"/>
          <w:lang w:val="lt-LT"/>
        </w:rPr>
      </w:pPr>
      <w:r w:rsidRPr="00CD3FFE">
        <w:rPr>
          <w:rFonts w:ascii="Times New Roman" w:hAnsi="Times New Roman"/>
          <w:color w:val="auto"/>
          <w:szCs w:val="22"/>
          <w:lang w:val="lt-LT"/>
        </w:rPr>
        <w:t>Išsami informacija apie šį vaistą pateikiama Valstybinės vaistų kontrolės tarnybos prie Lietuvos Respublikos sveikatos apsaugos ministerijos tinklalapyje</w:t>
      </w:r>
      <w:r w:rsidRPr="00CD3FFE">
        <w:rPr>
          <w:rFonts w:ascii="Times New Roman" w:hAnsi="Times New Roman"/>
          <w:i/>
          <w:color w:val="auto"/>
          <w:szCs w:val="22"/>
          <w:lang w:val="lt-LT"/>
        </w:rPr>
        <w:t xml:space="preserve"> </w:t>
      </w:r>
      <w:hyperlink r:id="rId13" w:history="1">
        <w:r w:rsidR="00235C31" w:rsidRPr="00CD3FFE">
          <w:rPr>
            <w:rFonts w:ascii="Times New Roman" w:eastAsia="SimSun" w:hAnsi="Times New Roman"/>
            <w:noProof/>
            <w:color w:val="0000FF"/>
            <w:szCs w:val="22"/>
            <w:u w:val="single"/>
            <w:lang w:val="lt-LT"/>
          </w:rPr>
          <w:t>http://www.</w:t>
        </w:r>
        <w:r w:rsidR="00235C31" w:rsidRPr="00CD3FFE">
          <w:rPr>
            <w:rFonts w:ascii="Times New Roman" w:eastAsia="SimSun" w:hAnsi="Times New Roman"/>
            <w:color w:val="0000FF"/>
            <w:szCs w:val="22"/>
            <w:u w:val="single"/>
            <w:lang w:val="lt-LT"/>
          </w:rPr>
          <w:t>vvkt.lt</w:t>
        </w:r>
      </w:hyperlink>
    </w:p>
    <w:p w14:paraId="3FBAE558" w14:textId="77777777" w:rsidR="00DB3AD6" w:rsidRPr="00CD3FFE" w:rsidRDefault="00DB3AD6">
      <w:pPr>
        <w:rPr>
          <w:lang w:val="lt-LT"/>
        </w:rPr>
      </w:pPr>
    </w:p>
    <w:sectPr w:rsidR="00DB3AD6" w:rsidRPr="00CD3FFE" w:rsidSect="00235C31">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31B5" w14:textId="77777777" w:rsidR="00B11B07" w:rsidRDefault="00B11B07">
      <w:r>
        <w:separator/>
      </w:r>
    </w:p>
  </w:endnote>
  <w:endnote w:type="continuationSeparator" w:id="0">
    <w:p w14:paraId="674E5C78" w14:textId="77777777" w:rsidR="00B11B07" w:rsidRDefault="00B11B07">
      <w:r>
        <w:continuationSeparator/>
      </w:r>
    </w:p>
  </w:endnote>
  <w:endnote w:type="continuationNotice" w:id="1">
    <w:p w14:paraId="3B65AA51" w14:textId="77777777" w:rsidR="00B11B07" w:rsidRDefault="00B1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87115"/>
      <w:docPartObj>
        <w:docPartGallery w:val="Page Numbers (Bottom of Page)"/>
        <w:docPartUnique/>
      </w:docPartObj>
    </w:sdtPr>
    <w:sdtEndPr>
      <w:rPr>
        <w:rFonts w:ascii="Times New Roman" w:hAnsi="Times New Roman"/>
      </w:rPr>
    </w:sdtEndPr>
    <w:sdtContent>
      <w:p w14:paraId="17ABF071" w14:textId="77777777" w:rsidR="00B11B07" w:rsidRPr="002B7091" w:rsidRDefault="00B11B07">
        <w:pPr>
          <w:pStyle w:val="Porat"/>
          <w:jc w:val="center"/>
          <w:rPr>
            <w:rFonts w:ascii="Times New Roman" w:hAnsi="Times New Roman"/>
          </w:rPr>
        </w:pPr>
        <w:r w:rsidRPr="002B7091">
          <w:rPr>
            <w:rFonts w:ascii="Times New Roman" w:hAnsi="Times New Roman"/>
            <w:sz w:val="22"/>
          </w:rPr>
          <w:fldChar w:fldCharType="begin"/>
        </w:r>
        <w:r w:rsidRPr="002B7091">
          <w:rPr>
            <w:rFonts w:ascii="Times New Roman" w:hAnsi="Times New Roman"/>
            <w:sz w:val="22"/>
          </w:rPr>
          <w:instrText>PAGE   \* MERGEFORMAT</w:instrText>
        </w:r>
        <w:r w:rsidRPr="002B7091">
          <w:rPr>
            <w:rFonts w:ascii="Times New Roman" w:hAnsi="Times New Roman"/>
            <w:sz w:val="22"/>
          </w:rPr>
          <w:fldChar w:fldCharType="separate"/>
        </w:r>
        <w:r w:rsidR="00D76835" w:rsidRPr="00D76835">
          <w:rPr>
            <w:rFonts w:ascii="Times New Roman" w:hAnsi="Times New Roman"/>
            <w:noProof/>
            <w:sz w:val="22"/>
            <w:lang w:val="lt-LT"/>
          </w:rPr>
          <w:t>36</w:t>
        </w:r>
        <w:r w:rsidRPr="002B7091">
          <w:rPr>
            <w:rFonts w:ascii="Times New Roman" w:hAnsi="Times New Roman"/>
            <w:sz w:val="22"/>
          </w:rPr>
          <w:fldChar w:fldCharType="end"/>
        </w:r>
      </w:p>
    </w:sdtContent>
  </w:sdt>
  <w:p w14:paraId="3A33D73F" w14:textId="77777777" w:rsidR="00B11B07" w:rsidRDefault="00B11B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8E83C" w14:textId="77777777" w:rsidR="00B11B07" w:rsidRDefault="00B11B07">
      <w:r>
        <w:separator/>
      </w:r>
    </w:p>
  </w:footnote>
  <w:footnote w:type="continuationSeparator" w:id="0">
    <w:p w14:paraId="25282AC1" w14:textId="77777777" w:rsidR="00B11B07" w:rsidRDefault="00B11B07">
      <w:r>
        <w:continuationSeparator/>
      </w:r>
    </w:p>
  </w:footnote>
  <w:footnote w:type="continuationNotice" w:id="1">
    <w:p w14:paraId="4EB73406" w14:textId="77777777" w:rsidR="00B11B07" w:rsidRDefault="00B11B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FBC5391"/>
    <w:multiLevelType w:val="hybridMultilevel"/>
    <w:tmpl w:val="D854B424"/>
    <w:lvl w:ilvl="0" w:tplc="7F58B9A8">
      <w:start w:val="1"/>
      <w:numFmt w:val="upperLetter"/>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B1056E"/>
    <w:multiLevelType w:val="hybridMultilevel"/>
    <w:tmpl w:val="F15AB210"/>
    <w:lvl w:ilvl="0" w:tplc="1736EF40">
      <w:numFmt w:val="bullet"/>
      <w:lvlText w:val="•"/>
      <w:lvlJc w:val="left"/>
      <w:pPr>
        <w:ind w:left="720" w:hanging="360"/>
      </w:pPr>
      <w:rPr>
        <w:rFonts w:ascii="Times New Roman" w:eastAsia="Times New Roman" w:hAnsi="Times New Roman" w:cs="Times New Roman" w:hint="default"/>
        <w:w w:val="1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F25827"/>
    <w:multiLevelType w:val="hybridMultilevel"/>
    <w:tmpl w:val="AEE64964"/>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bullet"/>
      <w:lvlText w:val=""/>
      <w:lvlJc w:val="left"/>
      <w:pPr>
        <w:tabs>
          <w:tab w:val="num" w:pos="2947"/>
        </w:tabs>
        <w:ind w:left="2947" w:hanging="360"/>
      </w:pPr>
      <w:rPr>
        <w:rFonts w:ascii="Symbol" w:hAnsi="Symbol" w:hint="default"/>
      </w:r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5" w15:restartNumberingAfterBreak="0">
    <w:nsid w:val="233C6FAF"/>
    <w:multiLevelType w:val="hybridMultilevel"/>
    <w:tmpl w:val="968AB0A8"/>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1736EF40">
      <w:numFmt w:val="bullet"/>
      <w:lvlText w:val="•"/>
      <w:lvlJc w:val="left"/>
      <w:pPr>
        <w:tabs>
          <w:tab w:val="num" w:pos="2947"/>
        </w:tabs>
        <w:ind w:left="2947" w:hanging="360"/>
      </w:pPr>
      <w:rPr>
        <w:rFonts w:ascii="Times New Roman" w:eastAsia="Times New Roman" w:hAnsi="Times New Roman" w:cs="Times New Roman" w:hint="default"/>
        <w:w w:val="131"/>
      </w:r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6"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B884021"/>
    <w:multiLevelType w:val="hybridMultilevel"/>
    <w:tmpl w:val="DCE4B3C8"/>
    <w:lvl w:ilvl="0" w:tplc="1736EF40">
      <w:numFmt w:val="bullet"/>
      <w:lvlText w:val="•"/>
      <w:lvlJc w:val="left"/>
      <w:pPr>
        <w:tabs>
          <w:tab w:val="num" w:pos="1296"/>
        </w:tabs>
        <w:ind w:left="1296" w:hanging="360"/>
      </w:pPr>
      <w:rPr>
        <w:rFonts w:ascii="Times New Roman" w:eastAsia="Times New Roman" w:hAnsi="Times New Roman" w:cs="Times New Roman" w:hint="default"/>
        <w:w w:val="13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BD677B6"/>
    <w:multiLevelType w:val="hybridMultilevel"/>
    <w:tmpl w:val="C73E2470"/>
    <w:lvl w:ilvl="0" w:tplc="1736EF40">
      <w:numFmt w:val="bullet"/>
      <w:lvlText w:val="•"/>
      <w:lvlJc w:val="left"/>
      <w:pPr>
        <w:tabs>
          <w:tab w:val="num" w:pos="1003"/>
        </w:tabs>
        <w:ind w:left="1003" w:hanging="360"/>
      </w:pPr>
      <w:rPr>
        <w:rFonts w:ascii="Times New Roman" w:eastAsia="Times New Roman" w:hAnsi="Times New Roman" w:cs="Times New Roman" w:hint="default"/>
        <w:w w:val="131"/>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bullet"/>
      <w:lvlText w:val=""/>
      <w:lvlJc w:val="left"/>
      <w:pPr>
        <w:tabs>
          <w:tab w:val="num" w:pos="2947"/>
        </w:tabs>
        <w:ind w:left="2947" w:hanging="360"/>
      </w:pPr>
      <w:rPr>
        <w:rFonts w:ascii="Symbol" w:hAnsi="Symbol" w:hint="default"/>
      </w:r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9" w15:restartNumberingAfterBreak="0">
    <w:nsid w:val="2DD02D87"/>
    <w:multiLevelType w:val="hybridMultilevel"/>
    <w:tmpl w:val="89867A9E"/>
    <w:lvl w:ilvl="0" w:tplc="1736EF40">
      <w:numFmt w:val="bullet"/>
      <w:lvlText w:val="•"/>
      <w:lvlJc w:val="left"/>
      <w:pPr>
        <w:tabs>
          <w:tab w:val="num" w:pos="1296"/>
        </w:tabs>
        <w:ind w:left="1296" w:hanging="360"/>
      </w:pPr>
      <w:rPr>
        <w:rFonts w:ascii="Times New Roman" w:eastAsia="Times New Roman" w:hAnsi="Times New Roman" w:cs="Times New Roman" w:hint="default"/>
        <w:w w:val="13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BFC"/>
    <w:multiLevelType w:val="hybridMultilevel"/>
    <w:tmpl w:val="8E14110A"/>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2E1217B"/>
    <w:multiLevelType w:val="hybridMultilevel"/>
    <w:tmpl w:val="2C9E2126"/>
    <w:lvl w:ilvl="0" w:tplc="04090001">
      <w:start w:val="1"/>
      <w:numFmt w:val="bullet"/>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D4102F4"/>
    <w:multiLevelType w:val="hybridMultilevel"/>
    <w:tmpl w:val="34146558"/>
    <w:lvl w:ilvl="0" w:tplc="6E9000DE">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E14255F"/>
    <w:multiLevelType w:val="hybridMultilevel"/>
    <w:tmpl w:val="DCD0A916"/>
    <w:lvl w:ilvl="0" w:tplc="1736EF40">
      <w:numFmt w:val="bullet"/>
      <w:lvlText w:val="•"/>
      <w:lvlJc w:val="left"/>
      <w:pPr>
        <w:ind w:left="720" w:hanging="360"/>
      </w:pPr>
      <w:rPr>
        <w:rFonts w:ascii="Times New Roman" w:eastAsia="Times New Roman" w:hAnsi="Times New Roman" w:cs="Times New Roman" w:hint="default"/>
        <w:w w:val="1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5D4053"/>
    <w:multiLevelType w:val="hybridMultilevel"/>
    <w:tmpl w:val="CD14F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04B6D"/>
    <w:multiLevelType w:val="hybridMultilevel"/>
    <w:tmpl w:val="9028D5E0"/>
    <w:lvl w:ilvl="0" w:tplc="1736EF40">
      <w:numFmt w:val="bullet"/>
      <w:lvlText w:val="•"/>
      <w:lvlJc w:val="left"/>
      <w:pPr>
        <w:tabs>
          <w:tab w:val="num" w:pos="1003"/>
        </w:tabs>
        <w:ind w:left="1003" w:hanging="360"/>
      </w:pPr>
      <w:rPr>
        <w:rFonts w:ascii="Times New Roman" w:eastAsia="Times New Roman" w:hAnsi="Times New Roman" w:cs="Times New Roman" w:hint="default"/>
        <w:w w:val="131"/>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bullet"/>
      <w:lvlText w:val=""/>
      <w:lvlJc w:val="left"/>
      <w:pPr>
        <w:tabs>
          <w:tab w:val="num" w:pos="2947"/>
        </w:tabs>
        <w:ind w:left="2947" w:hanging="360"/>
      </w:pPr>
      <w:rPr>
        <w:rFonts w:ascii="Symbol" w:hAnsi="Symbol" w:hint="default"/>
      </w:r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18" w15:restartNumberingAfterBreak="0">
    <w:nsid w:val="620D678F"/>
    <w:multiLevelType w:val="hybridMultilevel"/>
    <w:tmpl w:val="33F6ADC2"/>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37948"/>
    <w:multiLevelType w:val="hybridMultilevel"/>
    <w:tmpl w:val="2B082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177CB"/>
    <w:multiLevelType w:val="hybridMultilevel"/>
    <w:tmpl w:val="C31457B8"/>
    <w:lvl w:ilvl="0" w:tplc="2C2617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A48BB"/>
    <w:multiLevelType w:val="hybridMultilevel"/>
    <w:tmpl w:val="D146E3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lvlOverride w:ilvl="0">
      <w:lvl w:ilvl="0">
        <w:start w:val="1"/>
        <w:numFmt w:val="bullet"/>
        <w:lvlText w:val="-"/>
        <w:legacy w:legacy="1" w:legacySpace="0" w:legacyIndent="360"/>
        <w:lvlJc w:val="left"/>
        <w:pPr>
          <w:ind w:left="360" w:hanging="360"/>
        </w:pPr>
      </w:lvl>
    </w:lvlOverride>
  </w:num>
  <w:num w:numId="3">
    <w:abstractNumId w:val="22"/>
  </w:num>
  <w:num w:numId="4">
    <w:abstractNumId w:val="18"/>
  </w:num>
  <w:num w:numId="5">
    <w:abstractNumId w:val="14"/>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1"/>
  </w:num>
  <w:num w:numId="15">
    <w:abstractNumId w:val="0"/>
    <w:lvlOverride w:ilvl="0">
      <w:lvl w:ilvl="0">
        <w:start w:val="1"/>
        <w:numFmt w:val="bullet"/>
        <w:lvlText w:val="-"/>
        <w:lvlJc w:val="left"/>
        <w:pPr>
          <w:ind w:left="360" w:hanging="360"/>
        </w:pPr>
      </w:lvl>
    </w:lvlOverride>
  </w:num>
  <w:num w:numId="16">
    <w:abstractNumId w:val="20"/>
  </w:num>
  <w:num w:numId="17">
    <w:abstractNumId w:val="19"/>
  </w:num>
  <w:num w:numId="18">
    <w:abstractNumId w:val="15"/>
  </w:num>
  <w:num w:numId="19">
    <w:abstractNumId w:val="2"/>
  </w:num>
  <w:num w:numId="20">
    <w:abstractNumId w:val="3"/>
  </w:num>
  <w:num w:numId="21">
    <w:abstractNumId w:val="9"/>
  </w:num>
  <w:num w:numId="22">
    <w:abstractNumId w:val="5"/>
  </w:num>
  <w:num w:numId="23">
    <w:abstractNumId w:val="17"/>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JPADQHKW8Xf8UId8VRtlIPpunN/9sFnT4UwECCK+SApz2vQLyt/0grhlHvqxuto9Cvagim+L6L4953m0WTwXQ==" w:salt="bv5YeSyBZIzg2AfnfbExh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EE"/>
    <w:rsid w:val="000403C2"/>
    <w:rsid w:val="0006126C"/>
    <w:rsid w:val="00074F6F"/>
    <w:rsid w:val="000A2EC1"/>
    <w:rsid w:val="000E13A5"/>
    <w:rsid w:val="000F697D"/>
    <w:rsid w:val="0011666A"/>
    <w:rsid w:val="00180B3A"/>
    <w:rsid w:val="00193CA3"/>
    <w:rsid w:val="001A0544"/>
    <w:rsid w:val="001A4ED8"/>
    <w:rsid w:val="001B69EF"/>
    <w:rsid w:val="002076D0"/>
    <w:rsid w:val="002230D4"/>
    <w:rsid w:val="0023010F"/>
    <w:rsid w:val="00235C31"/>
    <w:rsid w:val="0026321A"/>
    <w:rsid w:val="00274606"/>
    <w:rsid w:val="002D26E9"/>
    <w:rsid w:val="002D7B5E"/>
    <w:rsid w:val="002E7982"/>
    <w:rsid w:val="003365B3"/>
    <w:rsid w:val="00355886"/>
    <w:rsid w:val="003850E6"/>
    <w:rsid w:val="00391A90"/>
    <w:rsid w:val="00395D85"/>
    <w:rsid w:val="003A6F8E"/>
    <w:rsid w:val="003C458B"/>
    <w:rsid w:val="003C5651"/>
    <w:rsid w:val="003C7A67"/>
    <w:rsid w:val="003D57BD"/>
    <w:rsid w:val="00411C0C"/>
    <w:rsid w:val="004131FA"/>
    <w:rsid w:val="00434777"/>
    <w:rsid w:val="00451F95"/>
    <w:rsid w:val="004E43DB"/>
    <w:rsid w:val="00503E74"/>
    <w:rsid w:val="00521249"/>
    <w:rsid w:val="00524301"/>
    <w:rsid w:val="005469EB"/>
    <w:rsid w:val="005638DB"/>
    <w:rsid w:val="005A3F04"/>
    <w:rsid w:val="005C3974"/>
    <w:rsid w:val="005D6C05"/>
    <w:rsid w:val="005E26DD"/>
    <w:rsid w:val="005F40C3"/>
    <w:rsid w:val="00604944"/>
    <w:rsid w:val="00647330"/>
    <w:rsid w:val="006D77AD"/>
    <w:rsid w:val="007222AF"/>
    <w:rsid w:val="007333DE"/>
    <w:rsid w:val="007630ED"/>
    <w:rsid w:val="007A437C"/>
    <w:rsid w:val="007C722A"/>
    <w:rsid w:val="007D6FEF"/>
    <w:rsid w:val="007D7B91"/>
    <w:rsid w:val="007E3CC1"/>
    <w:rsid w:val="007F0E91"/>
    <w:rsid w:val="00847497"/>
    <w:rsid w:val="00865E08"/>
    <w:rsid w:val="00887063"/>
    <w:rsid w:val="008A0374"/>
    <w:rsid w:val="008B5D57"/>
    <w:rsid w:val="008C1FA4"/>
    <w:rsid w:val="0090271F"/>
    <w:rsid w:val="00905D0C"/>
    <w:rsid w:val="00960D00"/>
    <w:rsid w:val="00977D5A"/>
    <w:rsid w:val="00984B9B"/>
    <w:rsid w:val="009951B8"/>
    <w:rsid w:val="009A071A"/>
    <w:rsid w:val="009D0986"/>
    <w:rsid w:val="009E0167"/>
    <w:rsid w:val="00A26AA4"/>
    <w:rsid w:val="00A55CC1"/>
    <w:rsid w:val="00A83C58"/>
    <w:rsid w:val="00A9584D"/>
    <w:rsid w:val="00A978CE"/>
    <w:rsid w:val="00B11B07"/>
    <w:rsid w:val="00B12361"/>
    <w:rsid w:val="00B12422"/>
    <w:rsid w:val="00B83CBA"/>
    <w:rsid w:val="00B87E3E"/>
    <w:rsid w:val="00B96243"/>
    <w:rsid w:val="00BC3A45"/>
    <w:rsid w:val="00BC6AE8"/>
    <w:rsid w:val="00BC7E92"/>
    <w:rsid w:val="00BD329E"/>
    <w:rsid w:val="00BE53BA"/>
    <w:rsid w:val="00BF4CB1"/>
    <w:rsid w:val="00C43677"/>
    <w:rsid w:val="00C55F53"/>
    <w:rsid w:val="00C577D3"/>
    <w:rsid w:val="00C601EE"/>
    <w:rsid w:val="00C806C2"/>
    <w:rsid w:val="00CD3FFE"/>
    <w:rsid w:val="00CF44AB"/>
    <w:rsid w:val="00D0163C"/>
    <w:rsid w:val="00D40DEB"/>
    <w:rsid w:val="00D60D90"/>
    <w:rsid w:val="00D76835"/>
    <w:rsid w:val="00D81546"/>
    <w:rsid w:val="00DB3AD6"/>
    <w:rsid w:val="00E113F3"/>
    <w:rsid w:val="00E539B5"/>
    <w:rsid w:val="00E74F58"/>
    <w:rsid w:val="00EA2F07"/>
    <w:rsid w:val="00EA7BFD"/>
    <w:rsid w:val="00ED0BE4"/>
    <w:rsid w:val="00F3293F"/>
    <w:rsid w:val="00F442D8"/>
    <w:rsid w:val="00F6576F"/>
    <w:rsid w:val="00FC56E2"/>
    <w:rsid w:val="00FF3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FF448E8-F50D-4180-8DDE-118C3419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1EE"/>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qFormat/>
    <w:rsid w:val="00C601E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601E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C601E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601EE"/>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C601EE"/>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qFormat/>
    <w:rsid w:val="00C601EE"/>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qFormat/>
    <w:rsid w:val="00C601EE"/>
    <w:pPr>
      <w:spacing w:before="240" w:after="60"/>
      <w:outlineLvl w:val="6"/>
    </w:pPr>
    <w:rPr>
      <w:rFonts w:ascii="Times New Roman" w:hAnsi="Times New Roman"/>
      <w:sz w:val="24"/>
    </w:rPr>
  </w:style>
  <w:style w:type="paragraph" w:styleId="Antrat8">
    <w:name w:val="heading 8"/>
    <w:basedOn w:val="prastasis"/>
    <w:next w:val="prastasis"/>
    <w:link w:val="Antrat8Diagrama"/>
    <w:qFormat/>
    <w:rsid w:val="00C601EE"/>
    <w:pPr>
      <w:spacing w:before="240" w:after="60"/>
      <w:outlineLvl w:val="7"/>
    </w:pPr>
    <w:rPr>
      <w:rFonts w:ascii="Times New Roman" w:hAnsi="Times New Roman"/>
      <w:i/>
      <w:iCs/>
      <w:sz w:val="24"/>
    </w:rPr>
  </w:style>
  <w:style w:type="paragraph" w:styleId="Antrat9">
    <w:name w:val="heading 9"/>
    <w:basedOn w:val="prastasis"/>
    <w:next w:val="prastasis"/>
    <w:link w:val="Antrat9Diagrama"/>
    <w:qFormat/>
    <w:rsid w:val="00C601E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601EE"/>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C601EE"/>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C601EE"/>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rsid w:val="00C601EE"/>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rsid w:val="00C601EE"/>
    <w:rPr>
      <w:rFonts w:ascii="Times New Roman" w:eastAsia="Times New Roman" w:hAnsi="Times New Roman" w:cs="Times New Roman"/>
      <w:b/>
      <w:bCs/>
      <w:szCs w:val="24"/>
    </w:rPr>
  </w:style>
  <w:style w:type="character" w:customStyle="1" w:styleId="Antrat6Diagrama">
    <w:name w:val="Antraštė 6 Diagrama"/>
    <w:basedOn w:val="Numatytasispastraiposriftas"/>
    <w:link w:val="Antrat6"/>
    <w:rsid w:val="00C601EE"/>
    <w:rPr>
      <w:rFonts w:ascii="Times New Roman" w:eastAsia="Times New Roman" w:hAnsi="Times New Roman" w:cs="Times New Roman"/>
      <w:b/>
      <w:bCs/>
      <w:sz w:val="24"/>
      <w:lang w:val="en-GB"/>
    </w:rPr>
  </w:style>
  <w:style w:type="character" w:customStyle="1" w:styleId="Antrat7Diagrama">
    <w:name w:val="Antraštė 7 Diagrama"/>
    <w:basedOn w:val="Numatytasispastraiposriftas"/>
    <w:link w:val="Antrat7"/>
    <w:rsid w:val="00C601EE"/>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C601EE"/>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C601EE"/>
    <w:rPr>
      <w:rFonts w:ascii="Arial" w:eastAsia="Times New Roman" w:hAnsi="Arial" w:cs="Arial"/>
      <w:lang w:val="en-GB"/>
    </w:rPr>
  </w:style>
  <w:style w:type="character" w:styleId="Hipersaitas">
    <w:name w:val="Hyperlink"/>
    <w:rsid w:val="00C601EE"/>
    <w:rPr>
      <w:color w:val="0000FF"/>
      <w:u w:val="single"/>
    </w:rPr>
  </w:style>
  <w:style w:type="paragraph" w:customStyle="1" w:styleId="PI-1EMEASMCA">
    <w:name w:val="PI-1 EMEA_SMCA"/>
    <w:basedOn w:val="Antrat2"/>
    <w:autoRedefine/>
    <w:rsid w:val="00C601E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C601E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C601EE"/>
    <w:rPr>
      <w:rFonts w:ascii="Verdana" w:eastAsia="Times New Roman" w:hAnsi="Verdana" w:cs="Times New Roman"/>
      <w:b/>
      <w:noProof/>
      <w:lang w:val="en-GB"/>
    </w:rPr>
  </w:style>
  <w:style w:type="paragraph" w:customStyle="1" w:styleId="PI-2EMEASMCA">
    <w:name w:val="PI-2 EMEA_SMCA"/>
    <w:basedOn w:val="Antrat3"/>
    <w:autoRedefine/>
    <w:rsid w:val="00C601EE"/>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C601EE"/>
    <w:rPr>
      <w:sz w:val="22"/>
      <w:szCs w:val="22"/>
    </w:rPr>
  </w:style>
  <w:style w:type="character" w:customStyle="1" w:styleId="BTEMEASMCAChar">
    <w:name w:val="BT EMEA_SMCA Char"/>
    <w:link w:val="BTEMEASMCA"/>
    <w:rsid w:val="00C601EE"/>
    <w:rPr>
      <w:rFonts w:ascii="Verdana" w:eastAsia="Times New Roman" w:hAnsi="Verdana" w:cs="Times New Roman"/>
      <w:lang w:val="en-GB"/>
    </w:rPr>
  </w:style>
  <w:style w:type="paragraph" w:customStyle="1" w:styleId="TTEMEASMCA">
    <w:name w:val="TT EMEA_SMCA"/>
    <w:basedOn w:val="Antrat1"/>
    <w:link w:val="TTEMEASMCAChar"/>
    <w:autoRedefine/>
    <w:rsid w:val="00C601E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C601E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C601EE"/>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C601E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601EE"/>
    <w:rPr>
      <w:rFonts w:ascii="Tahoma" w:eastAsia="Times New Roman" w:hAnsi="Tahoma" w:cs="Tahoma"/>
      <w:sz w:val="16"/>
      <w:szCs w:val="16"/>
      <w:lang w:val="en-GB"/>
    </w:rPr>
  </w:style>
  <w:style w:type="paragraph" w:customStyle="1" w:styleId="BT-EMEASMCA">
    <w:name w:val="BT- EMEA_SMCA"/>
    <w:basedOn w:val="BTEMEASMCA"/>
    <w:autoRedefine/>
    <w:rsid w:val="00C601EE"/>
    <w:pPr>
      <w:numPr>
        <w:numId w:val="1"/>
      </w:numPr>
      <w:tabs>
        <w:tab w:val="clear" w:pos="720"/>
        <w:tab w:val="num" w:pos="360"/>
      </w:tabs>
      <w:ind w:left="0" w:firstLine="0"/>
    </w:pPr>
  </w:style>
  <w:style w:type="paragraph" w:customStyle="1" w:styleId="PI-3EMEASMCA">
    <w:name w:val="PI-3 EMEA_SMCA"/>
    <w:basedOn w:val="prastasis"/>
    <w:autoRedefine/>
    <w:rsid w:val="00C601EE"/>
    <w:pPr>
      <w:spacing w:line="220" w:lineRule="exact"/>
    </w:pPr>
    <w:rPr>
      <w:b/>
      <w:bCs/>
      <w:sz w:val="22"/>
      <w:szCs w:val="22"/>
    </w:rPr>
  </w:style>
  <w:style w:type="paragraph" w:customStyle="1" w:styleId="BTbEMEASMCA">
    <w:name w:val="BT(b) EMEA_SMCA"/>
    <w:basedOn w:val="BTEMEASMCA"/>
    <w:autoRedefine/>
    <w:rsid w:val="00C601EE"/>
    <w:rPr>
      <w:b/>
    </w:rPr>
  </w:style>
  <w:style w:type="paragraph" w:customStyle="1" w:styleId="BTbeEMEASMCA">
    <w:name w:val="BT(be) EMEA_SMCA"/>
    <w:basedOn w:val="BTEMEASMCA"/>
    <w:autoRedefine/>
    <w:rsid w:val="00C601EE"/>
    <w:pPr>
      <w:jc w:val="center"/>
    </w:pPr>
    <w:rPr>
      <w:b/>
    </w:rPr>
  </w:style>
  <w:style w:type="paragraph" w:customStyle="1" w:styleId="BTeEMEASMCA">
    <w:name w:val="BT(e) EMEA_SMCA"/>
    <w:basedOn w:val="BTEMEASMCA"/>
    <w:autoRedefine/>
    <w:rsid w:val="00C601EE"/>
    <w:pPr>
      <w:jc w:val="center"/>
    </w:pPr>
  </w:style>
  <w:style w:type="paragraph" w:customStyle="1" w:styleId="BTgEMEASMCA">
    <w:name w:val="BT(g) EMEA_SMCA"/>
    <w:basedOn w:val="BTEMEASMCA"/>
    <w:link w:val="BTgEMEASMCAChar"/>
    <w:autoRedefine/>
    <w:rsid w:val="00C601EE"/>
    <w:rPr>
      <w:i/>
      <w:color w:val="008000"/>
    </w:rPr>
  </w:style>
  <w:style w:type="character" w:customStyle="1" w:styleId="BTgEMEASMCAChar">
    <w:name w:val="BT(g) EMEA_SMCA Char"/>
    <w:link w:val="BTgEMEASMCA"/>
    <w:rsid w:val="00C601EE"/>
    <w:rPr>
      <w:rFonts w:ascii="Verdana" w:eastAsia="Times New Roman" w:hAnsi="Verdana" w:cs="Times New Roman"/>
      <w:i/>
      <w:color w:val="008000"/>
      <w:lang w:val="en-GB"/>
    </w:rPr>
  </w:style>
  <w:style w:type="paragraph" w:customStyle="1" w:styleId="BTuEMEASMCA">
    <w:name w:val="BT(u) EMEA_SMCA"/>
    <w:basedOn w:val="BTEMEASMCA"/>
    <w:autoRedefine/>
    <w:rsid w:val="00C601EE"/>
    <w:rPr>
      <w:u w:val="single"/>
    </w:rPr>
  </w:style>
  <w:style w:type="paragraph" w:styleId="Pagrindinistekstas">
    <w:name w:val="Body Text"/>
    <w:aliases w:val="Body Text Char Char Char"/>
    <w:basedOn w:val="prastasis"/>
    <w:link w:val="PagrindinistekstasDiagrama"/>
    <w:rsid w:val="00C601EE"/>
    <w:pPr>
      <w:jc w:val="both"/>
    </w:pPr>
    <w:rPr>
      <w:color w:val="FF0000"/>
      <w:sz w:val="22"/>
    </w:rPr>
  </w:style>
  <w:style w:type="character" w:customStyle="1" w:styleId="BodyTextChar">
    <w:name w:val="Body Text Char"/>
    <w:basedOn w:val="Numatytasispastraiposriftas"/>
    <w:uiPriority w:val="99"/>
    <w:semiHidden/>
    <w:rsid w:val="00C601EE"/>
    <w:rPr>
      <w:rFonts w:ascii="Verdana" w:eastAsia="Times New Roman" w:hAnsi="Verdana" w:cs="Times New Roman"/>
      <w:sz w:val="20"/>
      <w:szCs w:val="24"/>
      <w:lang w:val="en-GB"/>
    </w:rPr>
  </w:style>
  <w:style w:type="paragraph" w:styleId="Paprastasistekstas">
    <w:name w:val="Plain Text"/>
    <w:basedOn w:val="prastasis"/>
    <w:link w:val="PaprastasistekstasDiagrama"/>
    <w:rsid w:val="00C601EE"/>
    <w:rPr>
      <w:rFonts w:ascii="Courier New" w:hAnsi="Courier New"/>
      <w:szCs w:val="20"/>
      <w:lang w:val="de-DE" w:eastAsia="de-DE"/>
    </w:rPr>
  </w:style>
  <w:style w:type="character" w:customStyle="1" w:styleId="PaprastasistekstasDiagrama">
    <w:name w:val="Paprastasis tekstas Diagrama"/>
    <w:basedOn w:val="Numatytasispastraiposriftas"/>
    <w:link w:val="Paprastasistekstas"/>
    <w:rsid w:val="00C601EE"/>
    <w:rPr>
      <w:rFonts w:ascii="Courier New" w:eastAsia="Times New Roman" w:hAnsi="Courier New" w:cs="Times New Roman"/>
      <w:sz w:val="20"/>
      <w:szCs w:val="20"/>
      <w:lang w:val="de-DE" w:eastAsia="de-DE"/>
    </w:rPr>
  </w:style>
  <w:style w:type="paragraph" w:styleId="Vokoatgalinisadresas">
    <w:name w:val="envelope return"/>
    <w:basedOn w:val="prastasis"/>
    <w:rsid w:val="00C601EE"/>
    <w:rPr>
      <w:rFonts w:ascii="Arial" w:hAnsi="Arial"/>
      <w:b/>
      <w:sz w:val="28"/>
    </w:rPr>
  </w:style>
  <w:style w:type="paragraph" w:styleId="Adresasantvoko">
    <w:name w:val="envelope address"/>
    <w:basedOn w:val="prastasis"/>
    <w:rsid w:val="00C601EE"/>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C601EE"/>
    <w:pPr>
      <w:tabs>
        <w:tab w:val="center" w:pos="4819"/>
        <w:tab w:val="right" w:pos="9638"/>
      </w:tabs>
    </w:pPr>
  </w:style>
  <w:style w:type="character" w:customStyle="1" w:styleId="PoratDiagrama">
    <w:name w:val="Poraštė Diagrama"/>
    <w:basedOn w:val="Numatytasispastraiposriftas"/>
    <w:link w:val="Porat"/>
    <w:uiPriority w:val="99"/>
    <w:rsid w:val="00C601EE"/>
    <w:rPr>
      <w:rFonts w:ascii="Verdana" w:eastAsia="Times New Roman" w:hAnsi="Verdana" w:cs="Times New Roman"/>
      <w:sz w:val="20"/>
      <w:szCs w:val="24"/>
      <w:lang w:val="en-GB"/>
    </w:rPr>
  </w:style>
  <w:style w:type="character" w:styleId="Puslapionumeris">
    <w:name w:val="page number"/>
    <w:basedOn w:val="Numatytasispastraiposriftas"/>
    <w:rsid w:val="00C601EE"/>
  </w:style>
  <w:style w:type="paragraph" w:styleId="Antrats">
    <w:name w:val="header"/>
    <w:basedOn w:val="prastasis"/>
    <w:link w:val="AntratsDiagrama"/>
    <w:rsid w:val="00C601EE"/>
    <w:pPr>
      <w:tabs>
        <w:tab w:val="center" w:pos="4819"/>
        <w:tab w:val="right" w:pos="9638"/>
      </w:tabs>
    </w:pPr>
  </w:style>
  <w:style w:type="character" w:customStyle="1" w:styleId="AntratsDiagrama">
    <w:name w:val="Antraštės Diagrama"/>
    <w:basedOn w:val="Numatytasispastraiposriftas"/>
    <w:link w:val="Antrats"/>
    <w:rsid w:val="00C601EE"/>
    <w:rPr>
      <w:rFonts w:ascii="Verdana" w:eastAsia="Times New Roman" w:hAnsi="Verdana" w:cs="Times New Roman"/>
      <w:sz w:val="20"/>
      <w:szCs w:val="24"/>
      <w:lang w:val="en-GB"/>
    </w:rPr>
  </w:style>
  <w:style w:type="paragraph" w:styleId="Pavadinimas">
    <w:name w:val="Title"/>
    <w:basedOn w:val="prastasis"/>
    <w:link w:val="PavadinimasDiagrama"/>
    <w:qFormat/>
    <w:rsid w:val="00C601EE"/>
    <w:pPr>
      <w:jc w:val="center"/>
    </w:pPr>
    <w:rPr>
      <w:sz w:val="28"/>
      <w:szCs w:val="20"/>
    </w:rPr>
  </w:style>
  <w:style w:type="character" w:customStyle="1" w:styleId="PavadinimasDiagrama">
    <w:name w:val="Pavadinimas Diagrama"/>
    <w:basedOn w:val="Numatytasispastraiposriftas"/>
    <w:link w:val="Pavadinimas"/>
    <w:rsid w:val="00C601EE"/>
    <w:rPr>
      <w:rFonts w:ascii="Verdana" w:eastAsia="Times New Roman" w:hAnsi="Verdana" w:cs="Times New Roman"/>
      <w:sz w:val="28"/>
      <w:szCs w:val="20"/>
      <w:lang w:val="en-GB"/>
    </w:rPr>
  </w:style>
  <w:style w:type="paragraph" w:customStyle="1" w:styleId="SPCNormal">
    <w:name w:val="SPC Normal"/>
    <w:basedOn w:val="prastasis"/>
    <w:rsid w:val="00C601EE"/>
    <w:pPr>
      <w:tabs>
        <w:tab w:val="left" w:pos="562"/>
      </w:tabs>
    </w:pPr>
    <w:rPr>
      <w:rFonts w:ascii="Times New Roman" w:hAnsi="Times New Roman"/>
      <w:sz w:val="22"/>
      <w:szCs w:val="20"/>
    </w:rPr>
  </w:style>
  <w:style w:type="paragraph" w:customStyle="1" w:styleId="SPC1">
    <w:name w:val="SPC1"/>
    <w:basedOn w:val="SPCNormal"/>
    <w:next w:val="SPCNormal"/>
    <w:rsid w:val="00C601EE"/>
    <w:pPr>
      <w:keepNext/>
      <w:tabs>
        <w:tab w:val="clear" w:pos="562"/>
      </w:tabs>
      <w:spacing w:before="480"/>
      <w:ind w:left="562" w:hanging="562"/>
    </w:pPr>
    <w:rPr>
      <w:b/>
      <w:caps/>
    </w:rPr>
  </w:style>
  <w:style w:type="paragraph" w:customStyle="1" w:styleId="SPC2">
    <w:name w:val="SPC2"/>
    <w:basedOn w:val="SPCNormal"/>
    <w:next w:val="SPCNormal"/>
    <w:rsid w:val="00C601EE"/>
    <w:pPr>
      <w:keepNext/>
      <w:tabs>
        <w:tab w:val="clear" w:pos="562"/>
      </w:tabs>
      <w:ind w:left="562" w:hanging="562"/>
    </w:pPr>
    <w:rPr>
      <w:b/>
    </w:rPr>
  </w:style>
  <w:style w:type="paragraph" w:styleId="Pagrindinistekstas3">
    <w:name w:val="Body Text 3"/>
    <w:basedOn w:val="prastasis"/>
    <w:link w:val="Pagrindinistekstas3Diagrama"/>
    <w:rsid w:val="00C601EE"/>
    <w:pPr>
      <w:tabs>
        <w:tab w:val="left" w:pos="720"/>
      </w:tabs>
    </w:pPr>
    <w:rPr>
      <w:rFonts w:ascii="Times New Roman" w:hAnsi="Times New Roman"/>
      <w:b/>
      <w:bCs/>
      <w:i/>
      <w:iCs/>
      <w:sz w:val="24"/>
    </w:rPr>
  </w:style>
  <w:style w:type="character" w:customStyle="1" w:styleId="Pagrindinistekstas3Diagrama">
    <w:name w:val="Pagrindinis tekstas 3 Diagrama"/>
    <w:basedOn w:val="Numatytasispastraiposriftas"/>
    <w:link w:val="Pagrindinistekstas3"/>
    <w:rsid w:val="00C601EE"/>
    <w:rPr>
      <w:rFonts w:ascii="Times New Roman" w:eastAsia="Times New Roman" w:hAnsi="Times New Roman" w:cs="Times New Roman"/>
      <w:b/>
      <w:bCs/>
      <w:i/>
      <w:iCs/>
      <w:sz w:val="24"/>
      <w:szCs w:val="24"/>
      <w:lang w:val="en-GB"/>
    </w:rPr>
  </w:style>
  <w:style w:type="character" w:styleId="Grietas">
    <w:name w:val="Strong"/>
    <w:qFormat/>
    <w:rsid w:val="00C601EE"/>
    <w:rPr>
      <w:b/>
      <w:bCs/>
    </w:rPr>
  </w:style>
  <w:style w:type="paragraph" w:customStyle="1" w:styleId="EMEAEnBodyText">
    <w:name w:val="EMEA En Body Text"/>
    <w:basedOn w:val="prastasis"/>
    <w:rsid w:val="00C601EE"/>
    <w:pPr>
      <w:spacing w:before="120" w:after="120"/>
      <w:jc w:val="both"/>
    </w:pPr>
    <w:rPr>
      <w:rFonts w:ascii="Times New Roman" w:hAnsi="Times New Roman"/>
      <w:sz w:val="22"/>
      <w:szCs w:val="20"/>
      <w:lang w:val="en-US"/>
    </w:rPr>
  </w:style>
  <w:style w:type="paragraph" w:styleId="Tekstoblokas">
    <w:name w:val="Block Text"/>
    <w:basedOn w:val="prastasis"/>
    <w:rsid w:val="00C601EE"/>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C601EE"/>
    <w:pPr>
      <w:spacing w:after="120" w:line="480" w:lineRule="auto"/>
    </w:pPr>
  </w:style>
  <w:style w:type="character" w:customStyle="1" w:styleId="Pagrindinistekstas2Diagrama">
    <w:name w:val="Pagrindinis tekstas 2 Diagrama"/>
    <w:basedOn w:val="Numatytasispastraiposriftas"/>
    <w:link w:val="Pagrindinistekstas2"/>
    <w:rsid w:val="00C601EE"/>
    <w:rPr>
      <w:rFonts w:ascii="Verdana" w:eastAsia="Times New Roman" w:hAnsi="Verdana" w:cs="Times New Roman"/>
      <w:sz w:val="20"/>
      <w:szCs w:val="24"/>
      <w:lang w:val="en-GB"/>
    </w:rPr>
  </w:style>
  <w:style w:type="character" w:styleId="Komentaronuoroda">
    <w:name w:val="annotation reference"/>
    <w:rsid w:val="00C601EE"/>
    <w:rPr>
      <w:sz w:val="16"/>
      <w:szCs w:val="16"/>
    </w:rPr>
  </w:style>
  <w:style w:type="paragraph" w:styleId="Komentarotekstas">
    <w:name w:val="annotation text"/>
    <w:basedOn w:val="prastasis"/>
    <w:link w:val="KomentarotekstasDiagrama"/>
    <w:rsid w:val="00C601EE"/>
    <w:rPr>
      <w:rFonts w:ascii="Times New Roman" w:hAnsi="Times New Roman"/>
      <w:szCs w:val="20"/>
      <w:lang w:val="lt-LT"/>
    </w:rPr>
  </w:style>
  <w:style w:type="character" w:customStyle="1" w:styleId="KomentarotekstasDiagrama">
    <w:name w:val="Komentaro tekstas Diagrama"/>
    <w:basedOn w:val="Numatytasispastraiposriftas"/>
    <w:link w:val="Komentarotekstas"/>
    <w:rsid w:val="00C601E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C601EE"/>
    <w:rPr>
      <w:b/>
      <w:bCs/>
    </w:rPr>
  </w:style>
  <w:style w:type="character" w:customStyle="1" w:styleId="KomentarotemaDiagrama">
    <w:name w:val="Komentaro tema Diagrama"/>
    <w:basedOn w:val="KomentarotekstasDiagrama"/>
    <w:link w:val="Komentarotema"/>
    <w:rsid w:val="00C601EE"/>
    <w:rPr>
      <w:rFonts w:ascii="Times New Roman" w:eastAsia="Times New Roman" w:hAnsi="Times New Roman" w:cs="Times New Roman"/>
      <w:b/>
      <w:bCs/>
      <w:sz w:val="20"/>
      <w:szCs w:val="20"/>
    </w:rPr>
  </w:style>
  <w:style w:type="paragraph" w:customStyle="1" w:styleId="NoNumHead3">
    <w:name w:val="NoNum:Head3"/>
    <w:basedOn w:val="prastasis"/>
    <w:next w:val="prastasis"/>
    <w:link w:val="NoNumHead3Char"/>
    <w:rsid w:val="00C601EE"/>
    <w:pPr>
      <w:keepNext/>
      <w:spacing w:before="120" w:after="240"/>
      <w:outlineLvl w:val="0"/>
    </w:pPr>
    <w:rPr>
      <w:rFonts w:ascii="Arial" w:hAnsi="Arial" w:cs="Arial"/>
      <w:b/>
      <w:bCs/>
      <w:sz w:val="24"/>
    </w:rPr>
  </w:style>
  <w:style w:type="character" w:customStyle="1" w:styleId="NoNumHead3Char">
    <w:name w:val="NoNum:Head3 Char"/>
    <w:link w:val="NoNumHead3"/>
    <w:locked/>
    <w:rsid w:val="00C601EE"/>
    <w:rPr>
      <w:rFonts w:ascii="Arial" w:eastAsia="Times New Roman" w:hAnsi="Arial" w:cs="Arial"/>
      <w:b/>
      <w:bCs/>
      <w:sz w:val="24"/>
      <w:szCs w:val="24"/>
      <w:lang w:val="en-GB"/>
    </w:rPr>
  </w:style>
  <w:style w:type="character" w:customStyle="1" w:styleId="PagrindinistekstasDiagrama">
    <w:name w:val="Pagrindinis tekstas Diagrama"/>
    <w:aliases w:val="Body Text Char Char Char Diagrama"/>
    <w:link w:val="Pagrindinistekstas"/>
    <w:locked/>
    <w:rsid w:val="00C601EE"/>
    <w:rPr>
      <w:rFonts w:ascii="Verdana" w:eastAsia="Times New Roman" w:hAnsi="Verdana" w:cs="Times New Roman"/>
      <w:color w:val="FF0000"/>
      <w:szCs w:val="24"/>
      <w:lang w:val="en-GB"/>
    </w:rPr>
  </w:style>
  <w:style w:type="table" w:styleId="Lentelstinklelis">
    <w:name w:val="Table Grid"/>
    <w:basedOn w:val="prastojilentel"/>
    <w:rsid w:val="00C601E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Zulassung02">
    <w:name w:val="knZulassung02"/>
    <w:basedOn w:val="prastasis"/>
    <w:rsid w:val="00C601EE"/>
    <w:pPr>
      <w:ind w:left="1843" w:right="284"/>
    </w:pPr>
    <w:rPr>
      <w:rFonts w:ascii="Courier" w:hAnsi="Courier"/>
      <w:sz w:val="24"/>
      <w:szCs w:val="20"/>
      <w:lang w:val="de-DE"/>
    </w:rPr>
  </w:style>
  <w:style w:type="paragraph" w:customStyle="1" w:styleId="knZulassung01">
    <w:name w:val="knZulassung01"/>
    <w:basedOn w:val="prastasis"/>
    <w:rsid w:val="00C601EE"/>
    <w:pPr>
      <w:tabs>
        <w:tab w:val="left" w:pos="567"/>
      </w:tabs>
      <w:ind w:left="1843" w:right="284" w:hanging="1843"/>
    </w:pPr>
    <w:rPr>
      <w:rFonts w:ascii="Courier" w:hAnsi="Courier"/>
      <w:sz w:val="24"/>
      <w:szCs w:val="20"/>
      <w:lang w:val="de-DE"/>
    </w:rPr>
  </w:style>
  <w:style w:type="paragraph" w:customStyle="1" w:styleId="Body">
    <w:name w:val="Body"/>
    <w:basedOn w:val="prastasis"/>
    <w:rsid w:val="00C601EE"/>
    <w:pPr>
      <w:ind w:firstLine="288"/>
      <w:jc w:val="both"/>
    </w:pPr>
    <w:rPr>
      <w:rFonts w:ascii="Arial" w:hAnsi="Arial"/>
      <w:szCs w:val="20"/>
      <w:lang w:val="en-US"/>
    </w:rPr>
  </w:style>
  <w:style w:type="paragraph" w:styleId="Dokumentostruktra">
    <w:name w:val="Document Map"/>
    <w:basedOn w:val="prastasis"/>
    <w:link w:val="DokumentostruktraDiagrama"/>
    <w:semiHidden/>
    <w:rsid w:val="00C601EE"/>
    <w:pPr>
      <w:shd w:val="clear" w:color="auto" w:fill="000080"/>
    </w:pPr>
    <w:rPr>
      <w:rFonts w:ascii="Tahoma" w:hAnsi="Tahoma" w:cs="Tahoma"/>
      <w:szCs w:val="20"/>
    </w:rPr>
  </w:style>
  <w:style w:type="character" w:customStyle="1" w:styleId="DokumentostruktraDiagrama">
    <w:name w:val="Dokumento struktūra Diagrama"/>
    <w:basedOn w:val="Numatytasispastraiposriftas"/>
    <w:link w:val="Dokumentostruktra"/>
    <w:semiHidden/>
    <w:rsid w:val="00C601EE"/>
    <w:rPr>
      <w:rFonts w:ascii="Tahoma" w:eastAsia="Times New Roman" w:hAnsi="Tahoma" w:cs="Tahoma"/>
      <w:sz w:val="20"/>
      <w:szCs w:val="20"/>
      <w:shd w:val="clear" w:color="auto" w:fill="000080"/>
      <w:lang w:val="en-GB"/>
    </w:rPr>
  </w:style>
  <w:style w:type="character" w:styleId="Perirtashipersaitas">
    <w:name w:val="FollowedHyperlink"/>
    <w:rsid w:val="00C601EE"/>
    <w:rPr>
      <w:color w:val="800080"/>
      <w:u w:val="single"/>
    </w:rPr>
  </w:style>
  <w:style w:type="paragraph" w:styleId="Sraopastraipa">
    <w:name w:val="List Paragraph"/>
    <w:basedOn w:val="prastasis"/>
    <w:uiPriority w:val="34"/>
    <w:qFormat/>
    <w:rsid w:val="00C43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363498">
      <w:bodyDiv w:val="1"/>
      <w:marLeft w:val="0"/>
      <w:marRight w:val="0"/>
      <w:marTop w:val="0"/>
      <w:marBottom w:val="0"/>
      <w:divBdr>
        <w:top w:val="none" w:sz="0" w:space="0" w:color="auto"/>
        <w:left w:val="none" w:sz="0" w:space="0" w:color="auto"/>
        <w:bottom w:val="none" w:sz="0" w:space="0" w:color="auto"/>
        <w:right w:val="none" w:sz="0" w:space="0" w:color="auto"/>
      </w:divBdr>
    </w:div>
    <w:div w:id="1034304484">
      <w:bodyDiv w:val="1"/>
      <w:marLeft w:val="0"/>
      <w:marRight w:val="0"/>
      <w:marTop w:val="0"/>
      <w:marBottom w:val="0"/>
      <w:divBdr>
        <w:top w:val="none" w:sz="0" w:space="0" w:color="auto"/>
        <w:left w:val="none" w:sz="0" w:space="0" w:color="auto"/>
        <w:bottom w:val="none" w:sz="0" w:space="0" w:color="auto"/>
        <w:right w:val="none" w:sz="0" w:space="0" w:color="auto"/>
      </w:divBdr>
    </w:div>
    <w:div w:id="1076054482">
      <w:bodyDiv w:val="1"/>
      <w:marLeft w:val="0"/>
      <w:marRight w:val="0"/>
      <w:marTop w:val="0"/>
      <w:marBottom w:val="0"/>
      <w:divBdr>
        <w:top w:val="none" w:sz="0" w:space="0" w:color="auto"/>
        <w:left w:val="none" w:sz="0" w:space="0" w:color="auto"/>
        <w:bottom w:val="none" w:sz="0" w:space="0" w:color="auto"/>
        <w:right w:val="none" w:sz="0" w:space="0" w:color="auto"/>
      </w:divBdr>
    </w:div>
    <w:div w:id="19872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11A5-AAD3-49AC-854A-8C000E9F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48316</Words>
  <Characters>27541</Characters>
  <Application>Microsoft Office Word</Application>
  <DocSecurity>8</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Birutė Valkauskaitė</cp:lastModifiedBy>
  <cp:revision>3</cp:revision>
  <cp:lastPrinted>2018-01-24T08:35:00Z</cp:lastPrinted>
  <dcterms:created xsi:type="dcterms:W3CDTF">2018-06-11T07:21:00Z</dcterms:created>
  <dcterms:modified xsi:type="dcterms:W3CDTF">2018-06-11T07:21:00Z</dcterms:modified>
</cp:coreProperties>
</file>