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2FDBC"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bookmarkStart w:id="0" w:name="_Toc129243098"/>
      <w:bookmarkStart w:id="1" w:name="_Toc129243223"/>
      <w:bookmarkStart w:id="2" w:name="_Toc129243138"/>
      <w:bookmarkStart w:id="3" w:name="_Toc129243263"/>
    </w:p>
    <w:p w14:paraId="6D3CDA4E"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528FC757"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70DF28BF"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3C2B26EA"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10366491"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11BCC8F9"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1276B813"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6F806C8B"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2CD100D1"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69191030"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018EFF79"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65EB6600"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12B4EBD1"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41C75963"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17BD081A"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49EC9ED1"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15959BCF" w14:textId="77777777" w:rsidR="00A62AC2" w:rsidRPr="00A65E79" w:rsidRDefault="00A62AC2" w:rsidP="00A62AC2">
      <w:pPr>
        <w:tabs>
          <w:tab w:val="left" w:pos="-1440"/>
          <w:tab w:val="left" w:pos="-720"/>
        </w:tabs>
        <w:spacing w:after="0" w:line="240" w:lineRule="auto"/>
        <w:rPr>
          <w:rFonts w:ascii="Times New Roman" w:eastAsia="Times New Roman" w:hAnsi="Times New Roman" w:cs="Times New Roman"/>
          <w:b/>
          <w:lang w:val="lt-LT"/>
        </w:rPr>
      </w:pPr>
    </w:p>
    <w:p w14:paraId="27870C8C" w14:textId="77777777" w:rsidR="00A62AC2" w:rsidRPr="00A65E79" w:rsidRDefault="00A62AC2" w:rsidP="002C7768">
      <w:pPr>
        <w:tabs>
          <w:tab w:val="left" w:pos="-1440"/>
          <w:tab w:val="left" w:pos="-720"/>
        </w:tabs>
        <w:spacing w:after="0" w:line="240" w:lineRule="auto"/>
        <w:rPr>
          <w:rFonts w:ascii="Times New Roman" w:hAnsi="Times New Roman"/>
          <w:b/>
          <w:lang w:val="lt-LT"/>
        </w:rPr>
      </w:pPr>
    </w:p>
    <w:p w14:paraId="02F9211E" w14:textId="77777777" w:rsidR="00A62AC2" w:rsidRPr="00A65E79" w:rsidRDefault="00A62AC2" w:rsidP="002C7768">
      <w:pPr>
        <w:tabs>
          <w:tab w:val="left" w:pos="-1440"/>
          <w:tab w:val="left" w:pos="-720"/>
        </w:tabs>
        <w:spacing w:after="0" w:line="240" w:lineRule="auto"/>
        <w:rPr>
          <w:rFonts w:ascii="Times New Roman" w:hAnsi="Times New Roman"/>
          <w:b/>
          <w:lang w:val="lt-LT"/>
        </w:rPr>
      </w:pPr>
    </w:p>
    <w:p w14:paraId="2A782F9A" w14:textId="77777777" w:rsidR="00A62AC2" w:rsidRPr="00A65E79" w:rsidRDefault="00A62AC2" w:rsidP="002C7768">
      <w:pPr>
        <w:tabs>
          <w:tab w:val="left" w:pos="-1440"/>
          <w:tab w:val="left" w:pos="-720"/>
        </w:tabs>
        <w:spacing w:after="0" w:line="240" w:lineRule="auto"/>
        <w:rPr>
          <w:rFonts w:ascii="Times New Roman" w:hAnsi="Times New Roman"/>
          <w:b/>
          <w:lang w:val="lt-LT"/>
        </w:rPr>
      </w:pPr>
    </w:p>
    <w:p w14:paraId="5FC6E729" w14:textId="77777777" w:rsidR="00A62AC2" w:rsidRPr="00A65E79" w:rsidRDefault="00A62AC2" w:rsidP="002C7768">
      <w:pPr>
        <w:tabs>
          <w:tab w:val="left" w:pos="-1440"/>
          <w:tab w:val="left" w:pos="-720"/>
        </w:tabs>
        <w:spacing w:after="0" w:line="240" w:lineRule="auto"/>
        <w:rPr>
          <w:rFonts w:ascii="Times New Roman" w:hAnsi="Times New Roman"/>
          <w:b/>
          <w:lang w:val="lt-LT"/>
        </w:rPr>
      </w:pPr>
    </w:p>
    <w:p w14:paraId="6C9EF3EC" w14:textId="77777777" w:rsidR="00A62AC2" w:rsidRPr="00A65E79" w:rsidRDefault="00A62AC2" w:rsidP="002C7768">
      <w:pPr>
        <w:tabs>
          <w:tab w:val="left" w:pos="-1440"/>
          <w:tab w:val="left" w:pos="-720"/>
        </w:tabs>
        <w:spacing w:after="0" w:line="240" w:lineRule="auto"/>
        <w:rPr>
          <w:rFonts w:ascii="Times New Roman" w:hAnsi="Times New Roman"/>
          <w:b/>
          <w:lang w:val="lt-LT"/>
        </w:rPr>
      </w:pPr>
    </w:p>
    <w:p w14:paraId="29009162" w14:textId="77777777" w:rsidR="00A62AC2" w:rsidRPr="00A65E79" w:rsidRDefault="00A62AC2" w:rsidP="00A62AC2">
      <w:pPr>
        <w:keepNext/>
        <w:spacing w:after="0" w:line="240" w:lineRule="auto"/>
        <w:jc w:val="center"/>
        <w:outlineLvl w:val="1"/>
        <w:rPr>
          <w:rFonts w:ascii="Times New Roman" w:eastAsia="Times New Roman" w:hAnsi="Times New Roman" w:cs="Times New Roman"/>
          <w:b/>
          <w:lang w:val="lt-LT" w:eastAsia="x-none"/>
        </w:rPr>
      </w:pPr>
      <w:r w:rsidRPr="00A65E79">
        <w:rPr>
          <w:rFonts w:ascii="Times New Roman" w:eastAsia="Times New Roman" w:hAnsi="Times New Roman" w:cs="Times New Roman"/>
          <w:b/>
          <w:bCs/>
          <w:iCs/>
          <w:lang w:val="lt-LT" w:eastAsia="x-none"/>
        </w:rPr>
        <w:t>I PRIEDAS</w:t>
      </w:r>
    </w:p>
    <w:p w14:paraId="15D61EC4" w14:textId="77777777" w:rsidR="00A62AC2" w:rsidRPr="00A65E79" w:rsidRDefault="00A62AC2" w:rsidP="00A62AC2">
      <w:pPr>
        <w:spacing w:after="0" w:line="240" w:lineRule="auto"/>
        <w:rPr>
          <w:rFonts w:ascii="Times New Roman" w:eastAsia="Times New Roman" w:hAnsi="Times New Roman" w:cs="Times New Roman"/>
          <w:lang w:val="lt-LT"/>
        </w:rPr>
      </w:pPr>
    </w:p>
    <w:p w14:paraId="52670797" w14:textId="77777777" w:rsidR="00A62AC2" w:rsidRPr="00A65E79" w:rsidRDefault="00A62AC2" w:rsidP="00A62AC2">
      <w:pPr>
        <w:tabs>
          <w:tab w:val="left" w:pos="-1440"/>
          <w:tab w:val="left" w:pos="-720"/>
        </w:tabs>
        <w:spacing w:after="0" w:line="240" w:lineRule="auto"/>
        <w:jc w:val="center"/>
        <w:rPr>
          <w:rFonts w:ascii="Times New Roman" w:eastAsia="Times New Roman" w:hAnsi="Times New Roman" w:cs="Times New Roman"/>
          <w:b/>
          <w:lang w:val="lt-LT"/>
        </w:rPr>
      </w:pPr>
      <w:r w:rsidRPr="00A65E79">
        <w:rPr>
          <w:rFonts w:ascii="Times New Roman" w:eastAsia="Times New Roman" w:hAnsi="Times New Roman" w:cs="Times New Roman"/>
          <w:b/>
          <w:lang w:val="lt-LT"/>
        </w:rPr>
        <w:t>PREPARATO CHARAKTERISTIKŲ SANTRAUKA</w:t>
      </w:r>
    </w:p>
    <w:p w14:paraId="559B0325" w14:textId="77777777" w:rsidR="00A62AC2" w:rsidRPr="00A65E79" w:rsidRDefault="00A62AC2" w:rsidP="00A62AC2">
      <w:pPr>
        <w:keepNext/>
        <w:tabs>
          <w:tab w:val="left" w:pos="567"/>
        </w:tabs>
        <w:spacing w:after="0" w:line="240" w:lineRule="auto"/>
        <w:jc w:val="both"/>
        <w:outlineLvl w:val="1"/>
        <w:rPr>
          <w:rFonts w:ascii="Times New Roman" w:eastAsia="Times New Roman" w:hAnsi="Times New Roman" w:cs="Times New Roman"/>
          <w:b/>
          <w:lang w:val="lt-LT" w:eastAsia="x-none"/>
        </w:rPr>
      </w:pPr>
    </w:p>
    <w:p w14:paraId="36D493BC" w14:textId="77777777" w:rsidR="00A62AC2" w:rsidRPr="00A65E79" w:rsidRDefault="00A62AC2" w:rsidP="00A62AC2">
      <w:pPr>
        <w:keepNext/>
        <w:tabs>
          <w:tab w:val="left" w:pos="567"/>
        </w:tabs>
        <w:spacing w:after="0" w:line="240" w:lineRule="auto"/>
        <w:jc w:val="both"/>
        <w:outlineLvl w:val="1"/>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br w:type="page"/>
      </w:r>
      <w:r w:rsidRPr="00A65E79">
        <w:rPr>
          <w:rFonts w:ascii="Times New Roman" w:eastAsia="Times New Roman" w:hAnsi="Times New Roman" w:cs="Times New Roman"/>
          <w:b/>
          <w:lang w:val="lt-LT" w:eastAsia="x-none"/>
        </w:rPr>
        <w:lastRenderedPageBreak/>
        <w:t>1.</w:t>
      </w:r>
      <w:r w:rsidRPr="00A65E79">
        <w:rPr>
          <w:rFonts w:ascii="Times New Roman" w:eastAsia="Times New Roman" w:hAnsi="Times New Roman" w:cs="Times New Roman"/>
          <w:b/>
          <w:lang w:val="lt-LT" w:eastAsia="x-none"/>
        </w:rPr>
        <w:tab/>
        <w:t>VAISTINIO PREPARATO PAVADINIMAS</w:t>
      </w:r>
      <w:bookmarkEnd w:id="0"/>
      <w:bookmarkEnd w:id="1"/>
    </w:p>
    <w:p w14:paraId="14345F5A" w14:textId="77777777" w:rsidR="00A62AC2" w:rsidRPr="00A65E79" w:rsidRDefault="00A62AC2" w:rsidP="00A62AC2">
      <w:pPr>
        <w:spacing w:after="0" w:line="240" w:lineRule="auto"/>
        <w:rPr>
          <w:rFonts w:ascii="Times New Roman" w:eastAsia="Times New Roman" w:hAnsi="Times New Roman" w:cs="Times New Roman"/>
          <w:lang w:val="lt-LT"/>
        </w:rPr>
      </w:pPr>
    </w:p>
    <w:p w14:paraId="383AC12F" w14:textId="5D408D47" w:rsidR="00A62AC2" w:rsidRPr="00A65E79" w:rsidRDefault="00372A48"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I</w:t>
      </w:r>
      <w:r w:rsidR="00614306" w:rsidRPr="00A65E79">
        <w:rPr>
          <w:rFonts w:ascii="Times New Roman" w:eastAsia="Times New Roman" w:hAnsi="Times New Roman" w:cs="Times New Roman"/>
          <w:lang w:val="lt-LT"/>
        </w:rPr>
        <w:t>BUPROM</w:t>
      </w:r>
      <w:r w:rsidRPr="00A65E79">
        <w:rPr>
          <w:rFonts w:ascii="Times New Roman" w:eastAsia="Times New Roman" w:hAnsi="Times New Roman" w:cs="Times New Roman"/>
          <w:lang w:val="lt-LT"/>
        </w:rPr>
        <w:t xml:space="preserve"> </w:t>
      </w:r>
      <w:r w:rsidR="00A62AC2" w:rsidRPr="00A65E79">
        <w:rPr>
          <w:rFonts w:ascii="Times New Roman" w:eastAsia="Times New Roman" w:hAnsi="Times New Roman" w:cs="Times New Roman"/>
          <w:lang w:val="lt-LT"/>
        </w:rPr>
        <w:t>400 mg plėvele dengtos tabletės</w:t>
      </w:r>
    </w:p>
    <w:p w14:paraId="4111F879" w14:textId="77777777" w:rsidR="00A62AC2" w:rsidRPr="00A65E79" w:rsidRDefault="00A62AC2" w:rsidP="00A62AC2">
      <w:pPr>
        <w:spacing w:after="0" w:line="240" w:lineRule="auto"/>
        <w:rPr>
          <w:rFonts w:ascii="Times New Roman" w:eastAsia="Times New Roman" w:hAnsi="Times New Roman" w:cs="Times New Roman"/>
          <w:lang w:val="lt-LT"/>
        </w:rPr>
      </w:pPr>
    </w:p>
    <w:p w14:paraId="69760FF9" w14:textId="77777777" w:rsidR="00A62AC2" w:rsidRPr="00A65E79" w:rsidRDefault="00A62AC2" w:rsidP="00A62AC2">
      <w:pPr>
        <w:spacing w:after="0" w:line="240" w:lineRule="auto"/>
        <w:rPr>
          <w:rFonts w:ascii="Times New Roman" w:eastAsia="Times New Roman" w:hAnsi="Times New Roman" w:cs="Times New Roman"/>
          <w:lang w:val="lt-LT"/>
        </w:rPr>
      </w:pPr>
    </w:p>
    <w:p w14:paraId="714FB160"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4" w:name="_Toc129243099"/>
      <w:bookmarkStart w:id="5" w:name="_Toc129243224"/>
      <w:r w:rsidRPr="00A65E79">
        <w:rPr>
          <w:rFonts w:ascii="Times New Roman" w:eastAsia="Times New Roman" w:hAnsi="Times New Roman" w:cs="Times New Roman"/>
          <w:b/>
          <w:lang w:val="lt-LT" w:eastAsia="x-none"/>
        </w:rPr>
        <w:t>2.</w:t>
      </w:r>
      <w:r w:rsidRPr="00A65E79">
        <w:rPr>
          <w:rFonts w:ascii="Times New Roman" w:eastAsia="Times New Roman" w:hAnsi="Times New Roman" w:cs="Times New Roman"/>
          <w:b/>
          <w:lang w:val="lt-LT" w:eastAsia="x-none"/>
        </w:rPr>
        <w:tab/>
        <w:t>KOKYBINĖ IR KIEKYBINĖ SUDĖTIS</w:t>
      </w:r>
      <w:bookmarkEnd w:id="4"/>
      <w:bookmarkEnd w:id="5"/>
    </w:p>
    <w:p w14:paraId="19549BA0" w14:textId="77777777" w:rsidR="00A62AC2" w:rsidRPr="00A65E79" w:rsidRDefault="00A62AC2" w:rsidP="00A62AC2">
      <w:pPr>
        <w:spacing w:after="0" w:line="240" w:lineRule="auto"/>
        <w:rPr>
          <w:rFonts w:ascii="Times New Roman" w:eastAsia="Times New Roman" w:hAnsi="Times New Roman" w:cs="Times New Roman"/>
          <w:lang w:val="lt-LT"/>
        </w:rPr>
      </w:pPr>
    </w:p>
    <w:p w14:paraId="5DE30464" w14:textId="77777777" w:rsidR="00A62AC2" w:rsidRPr="00A65E79" w:rsidRDefault="00A62AC2" w:rsidP="00A62AC2">
      <w:pPr>
        <w:spacing w:after="0" w:line="240" w:lineRule="auto"/>
        <w:jc w:val="both"/>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Vienoje plėvele dengtoje tabletėje yra 400 mg </w:t>
      </w:r>
      <w:proofErr w:type="spellStart"/>
      <w:r w:rsidRPr="00A65E79">
        <w:rPr>
          <w:rFonts w:ascii="Times New Roman" w:eastAsia="Times New Roman" w:hAnsi="Times New Roman" w:cs="Times New Roman"/>
          <w:lang w:val="lt-LT"/>
        </w:rPr>
        <w:t>ibuprofeno</w:t>
      </w:r>
      <w:proofErr w:type="spellEnd"/>
      <w:r w:rsidRPr="00A65E79">
        <w:rPr>
          <w:rFonts w:ascii="Times New Roman" w:eastAsia="Times New Roman" w:hAnsi="Times New Roman" w:cs="Times New Roman"/>
          <w:lang w:val="lt-LT"/>
        </w:rPr>
        <w:t>.</w:t>
      </w:r>
    </w:p>
    <w:p w14:paraId="692C642A" w14:textId="77777777" w:rsidR="00A62AC2" w:rsidRPr="00A65E79" w:rsidRDefault="00A62AC2" w:rsidP="00A62AC2">
      <w:pPr>
        <w:spacing w:after="0" w:line="240" w:lineRule="auto"/>
        <w:rPr>
          <w:rFonts w:ascii="Times New Roman" w:eastAsia="Times New Roman" w:hAnsi="Times New Roman" w:cs="Times New Roman"/>
          <w:lang w:val="lt-LT"/>
        </w:rPr>
      </w:pPr>
    </w:p>
    <w:p w14:paraId="670B986A"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Visos pagalbinės medžiagos išvardytos 6.1 skyriuje.</w:t>
      </w:r>
    </w:p>
    <w:p w14:paraId="42E30FB2" w14:textId="77777777" w:rsidR="00A62AC2" w:rsidRPr="00A65E79" w:rsidRDefault="00A62AC2" w:rsidP="00A62AC2">
      <w:pPr>
        <w:spacing w:after="0" w:line="240" w:lineRule="auto"/>
        <w:rPr>
          <w:rFonts w:ascii="Times New Roman" w:eastAsia="Times New Roman" w:hAnsi="Times New Roman" w:cs="Times New Roman"/>
          <w:lang w:val="lt-LT"/>
        </w:rPr>
      </w:pPr>
    </w:p>
    <w:p w14:paraId="1BDDFCCD" w14:textId="77777777" w:rsidR="00A62AC2" w:rsidRPr="00A65E79" w:rsidRDefault="00A62AC2" w:rsidP="00A62AC2">
      <w:pPr>
        <w:spacing w:after="0" w:line="240" w:lineRule="auto"/>
        <w:rPr>
          <w:rFonts w:ascii="Times New Roman" w:eastAsia="Times New Roman" w:hAnsi="Times New Roman" w:cs="Times New Roman"/>
          <w:lang w:val="lt-LT"/>
        </w:rPr>
      </w:pPr>
    </w:p>
    <w:p w14:paraId="2E3815D9"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6" w:name="_Toc129243100"/>
      <w:bookmarkStart w:id="7" w:name="_Toc129243225"/>
      <w:r w:rsidRPr="00A65E79">
        <w:rPr>
          <w:rFonts w:ascii="Times New Roman" w:eastAsia="Times New Roman" w:hAnsi="Times New Roman" w:cs="Times New Roman"/>
          <w:b/>
          <w:lang w:val="lt-LT" w:eastAsia="x-none"/>
        </w:rPr>
        <w:t>3.</w:t>
      </w:r>
      <w:r w:rsidRPr="00A65E79">
        <w:rPr>
          <w:rFonts w:ascii="Times New Roman" w:eastAsia="Times New Roman" w:hAnsi="Times New Roman" w:cs="Times New Roman"/>
          <w:b/>
          <w:lang w:val="lt-LT" w:eastAsia="x-none"/>
        </w:rPr>
        <w:tab/>
        <w:t>FARMACINĖ FORMA</w:t>
      </w:r>
      <w:bookmarkEnd w:id="6"/>
      <w:bookmarkEnd w:id="7"/>
    </w:p>
    <w:p w14:paraId="38AAE359" w14:textId="77777777" w:rsidR="00A62AC2" w:rsidRPr="00A65E79" w:rsidRDefault="00A62AC2" w:rsidP="00A62AC2">
      <w:pPr>
        <w:spacing w:after="0" w:line="240" w:lineRule="auto"/>
        <w:rPr>
          <w:rFonts w:ascii="Times New Roman" w:eastAsia="Times New Roman" w:hAnsi="Times New Roman" w:cs="Times New Roman"/>
          <w:lang w:val="lt-LT"/>
        </w:rPr>
      </w:pPr>
    </w:p>
    <w:p w14:paraId="00E1802B" w14:textId="77777777" w:rsidR="00AF67B1" w:rsidRPr="00A65E79" w:rsidRDefault="00AF67B1" w:rsidP="00AF67B1">
      <w:pPr>
        <w:spacing w:after="0" w:line="240" w:lineRule="auto"/>
        <w:jc w:val="both"/>
        <w:rPr>
          <w:rFonts w:ascii="Times New Roman" w:eastAsia="Times New Roman" w:hAnsi="Times New Roman" w:cs="Times New Roman"/>
          <w:lang w:val="lt-LT"/>
        </w:rPr>
      </w:pPr>
      <w:r w:rsidRPr="00A65E79">
        <w:rPr>
          <w:rFonts w:ascii="Times New Roman" w:eastAsia="Times New Roman" w:hAnsi="Times New Roman" w:cs="Times New Roman"/>
          <w:lang w:val="lt-LT"/>
        </w:rPr>
        <w:t>Plėvele dengta tabletė.</w:t>
      </w:r>
    </w:p>
    <w:p w14:paraId="65FEB19C" w14:textId="77777777" w:rsidR="00AF67B1" w:rsidRPr="00A65E79" w:rsidRDefault="00AF67B1" w:rsidP="00AF67B1">
      <w:pPr>
        <w:spacing w:after="0" w:line="240" w:lineRule="auto"/>
        <w:jc w:val="both"/>
        <w:rPr>
          <w:rFonts w:ascii="Times New Roman" w:eastAsia="Times New Roman" w:hAnsi="Times New Roman" w:cs="Times New Roman"/>
          <w:lang w:val="lt-LT"/>
        </w:rPr>
      </w:pPr>
    </w:p>
    <w:p w14:paraId="76F08C28" w14:textId="7EF76D6B" w:rsidR="00AF67B1" w:rsidRPr="00A65E79" w:rsidRDefault="00AF67B1" w:rsidP="00AF67B1">
      <w:pPr>
        <w:spacing w:after="0" w:line="240" w:lineRule="auto"/>
        <w:jc w:val="both"/>
        <w:rPr>
          <w:rFonts w:ascii="Times New Roman" w:eastAsia="Times New Roman" w:hAnsi="Times New Roman" w:cs="Times New Roman"/>
          <w:lang w:val="lt-LT"/>
        </w:rPr>
      </w:pPr>
      <w:r w:rsidRPr="00A65E79">
        <w:rPr>
          <w:rFonts w:ascii="Times New Roman" w:hAnsi="Times New Roman" w:cs="Times New Roman"/>
          <w:lang w:val="lt-LT"/>
        </w:rPr>
        <w:t>Tabletės yra baltos ar beveik baltos spalvos, šiek tiek blizgios, pailgos formos, lygios, be dėmių ar pažeidimų, abipusiai išgaubtos,</w:t>
      </w:r>
      <w:r w:rsidR="00B954F2" w:rsidRPr="00A65E79">
        <w:rPr>
          <w:rFonts w:ascii="Times New Roman" w:hAnsi="Times New Roman" w:cs="Times New Roman"/>
          <w:lang w:val="lt-LT"/>
        </w:rPr>
        <w:t xml:space="preserve"> vienoje pusėje išgraviruota „RR“</w:t>
      </w:r>
      <w:r w:rsidRPr="00A65E79">
        <w:rPr>
          <w:rFonts w:ascii="Times New Roman" w:hAnsi="Times New Roman" w:cs="Times New Roman"/>
          <w:lang w:val="lt-LT"/>
        </w:rPr>
        <w:t>.</w:t>
      </w:r>
      <w:r w:rsidRPr="00A65E79">
        <w:rPr>
          <w:lang w:val="lt-LT"/>
        </w:rPr>
        <w:t xml:space="preserve"> </w:t>
      </w:r>
      <w:r w:rsidRPr="00A65E79">
        <w:rPr>
          <w:rFonts w:ascii="Times New Roman" w:eastAsia="Times New Roman" w:hAnsi="Times New Roman" w:cs="Times New Roman"/>
          <w:lang w:val="lt-LT"/>
        </w:rPr>
        <w:t>Apytiksliai tabletės matmenys yra 18 mm x 8 mm x 6 mm.</w:t>
      </w:r>
    </w:p>
    <w:p w14:paraId="52CF3CA3" w14:textId="77777777" w:rsidR="00A62AC2" w:rsidRPr="00A65E79" w:rsidRDefault="00A62AC2" w:rsidP="00A62AC2">
      <w:pPr>
        <w:spacing w:after="0" w:line="240" w:lineRule="auto"/>
        <w:rPr>
          <w:rFonts w:ascii="Times New Roman" w:eastAsia="Times New Roman" w:hAnsi="Times New Roman" w:cs="Times New Roman"/>
          <w:lang w:val="lt-LT"/>
        </w:rPr>
      </w:pPr>
    </w:p>
    <w:p w14:paraId="73562CAD" w14:textId="77777777" w:rsidR="00A62AC2" w:rsidRPr="00A65E79" w:rsidRDefault="00A62AC2" w:rsidP="00A62AC2">
      <w:pPr>
        <w:spacing w:after="0" w:line="240" w:lineRule="auto"/>
        <w:rPr>
          <w:rFonts w:ascii="Times New Roman" w:eastAsia="Times New Roman" w:hAnsi="Times New Roman" w:cs="Times New Roman"/>
          <w:lang w:val="lt-LT"/>
        </w:rPr>
      </w:pPr>
    </w:p>
    <w:p w14:paraId="4BFCE587"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8" w:name="_Toc129243101"/>
      <w:bookmarkStart w:id="9" w:name="_Toc129243226"/>
      <w:r w:rsidRPr="00A65E79">
        <w:rPr>
          <w:rFonts w:ascii="Times New Roman" w:eastAsia="Times New Roman" w:hAnsi="Times New Roman" w:cs="Times New Roman"/>
          <w:b/>
          <w:lang w:val="lt-LT" w:eastAsia="x-none"/>
        </w:rPr>
        <w:t>4.</w:t>
      </w:r>
      <w:r w:rsidRPr="00A65E79">
        <w:rPr>
          <w:rFonts w:ascii="Times New Roman" w:eastAsia="Times New Roman" w:hAnsi="Times New Roman" w:cs="Times New Roman"/>
          <w:b/>
          <w:lang w:val="lt-LT" w:eastAsia="x-none"/>
        </w:rPr>
        <w:tab/>
        <w:t>KLINIKINĖ INFORMACIJA</w:t>
      </w:r>
      <w:bookmarkEnd w:id="8"/>
      <w:bookmarkEnd w:id="9"/>
    </w:p>
    <w:p w14:paraId="3FFE4F79" w14:textId="77777777" w:rsidR="00A62AC2" w:rsidRPr="00A65E79" w:rsidRDefault="00A62AC2" w:rsidP="00A62AC2">
      <w:pPr>
        <w:spacing w:after="0" w:line="240" w:lineRule="auto"/>
        <w:rPr>
          <w:rFonts w:ascii="Times New Roman" w:eastAsia="Times New Roman" w:hAnsi="Times New Roman" w:cs="Times New Roman"/>
          <w:lang w:val="lt-LT"/>
        </w:rPr>
      </w:pPr>
    </w:p>
    <w:p w14:paraId="1A3BB039"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10" w:name="_Toc129243102"/>
      <w:bookmarkStart w:id="11" w:name="_Toc129243227"/>
      <w:r w:rsidRPr="00A65E79">
        <w:rPr>
          <w:rFonts w:ascii="Times New Roman" w:eastAsia="Times New Roman" w:hAnsi="Times New Roman" w:cs="Times New Roman"/>
          <w:b/>
          <w:kern w:val="28"/>
          <w:lang w:val="lt-LT" w:eastAsia="x-none"/>
        </w:rPr>
        <w:t>4.1</w:t>
      </w:r>
      <w:r w:rsidRPr="00A65E79">
        <w:rPr>
          <w:rFonts w:ascii="Times New Roman" w:eastAsia="Times New Roman" w:hAnsi="Times New Roman" w:cs="Times New Roman"/>
          <w:b/>
          <w:kern w:val="28"/>
          <w:lang w:val="lt-LT" w:eastAsia="x-none"/>
        </w:rPr>
        <w:tab/>
        <w:t>Terapinės indikacijos</w:t>
      </w:r>
      <w:bookmarkEnd w:id="10"/>
      <w:bookmarkEnd w:id="11"/>
    </w:p>
    <w:p w14:paraId="7EE43752"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p>
    <w:p w14:paraId="142B42F9" w14:textId="77777777" w:rsidR="00A62AC2" w:rsidRPr="00A65E79" w:rsidRDefault="00A62AC2" w:rsidP="00A62AC2">
      <w:pPr>
        <w:spacing w:after="0" w:line="240" w:lineRule="auto"/>
        <w:contextualSpacing/>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Trumpalaikis silpno ar vidutinio stiprumo skausmo, tokio kaip galvos, mėnesinių, dantų, raumenų, sąnarių, malšinimas. </w:t>
      </w:r>
    </w:p>
    <w:p w14:paraId="5AB4F970" w14:textId="77777777" w:rsidR="00A62AC2" w:rsidRPr="00A65E79" w:rsidRDefault="00A62AC2" w:rsidP="00A62AC2">
      <w:pPr>
        <w:widowControl w:val="0"/>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Karščiavimo mažinimas.</w:t>
      </w:r>
    </w:p>
    <w:p w14:paraId="6BD21341" w14:textId="77777777" w:rsidR="00A62AC2" w:rsidRPr="00A65E79" w:rsidRDefault="00A62AC2" w:rsidP="00A62AC2">
      <w:pPr>
        <w:spacing w:after="0" w:line="240" w:lineRule="auto"/>
        <w:rPr>
          <w:rFonts w:ascii="Times New Roman" w:eastAsia="Times New Roman" w:hAnsi="Times New Roman" w:cs="Times New Roman"/>
          <w:lang w:val="lt-LT"/>
        </w:rPr>
      </w:pPr>
    </w:p>
    <w:p w14:paraId="75398F15"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12" w:name="_Toc129243103"/>
      <w:bookmarkStart w:id="13" w:name="_Toc129243228"/>
      <w:r w:rsidRPr="00A65E79">
        <w:rPr>
          <w:rFonts w:ascii="Times New Roman" w:eastAsia="Times New Roman" w:hAnsi="Times New Roman" w:cs="Times New Roman"/>
          <w:b/>
          <w:kern w:val="28"/>
          <w:lang w:val="lt-LT" w:eastAsia="x-none"/>
        </w:rPr>
        <w:t>4.2</w:t>
      </w:r>
      <w:r w:rsidRPr="00A65E79">
        <w:rPr>
          <w:rFonts w:ascii="Times New Roman" w:eastAsia="Times New Roman" w:hAnsi="Times New Roman" w:cs="Times New Roman"/>
          <w:b/>
          <w:kern w:val="28"/>
          <w:lang w:val="lt-LT" w:eastAsia="x-none"/>
        </w:rPr>
        <w:tab/>
        <w:t>Dozavimas ir vartojimo metodas</w:t>
      </w:r>
      <w:bookmarkEnd w:id="12"/>
      <w:bookmarkEnd w:id="13"/>
    </w:p>
    <w:p w14:paraId="3C331D2D" w14:textId="77777777" w:rsidR="00A62AC2" w:rsidRPr="00A65E79" w:rsidRDefault="00A62AC2" w:rsidP="00A62AC2">
      <w:pPr>
        <w:tabs>
          <w:tab w:val="left" w:pos="567"/>
        </w:tabs>
        <w:spacing w:after="0" w:line="240" w:lineRule="auto"/>
        <w:rPr>
          <w:rFonts w:ascii="Times New Roman" w:hAnsi="Times New Roman"/>
          <w:lang w:val="lt-LT"/>
        </w:rPr>
      </w:pPr>
    </w:p>
    <w:p w14:paraId="0FF32DA1" w14:textId="77777777" w:rsidR="00A62AC2" w:rsidRPr="00A65E79" w:rsidRDefault="00A62AC2" w:rsidP="00A62AC2">
      <w:pPr>
        <w:tabs>
          <w:tab w:val="left" w:pos="567"/>
        </w:tabs>
        <w:spacing w:after="0" w:line="240" w:lineRule="auto"/>
        <w:rPr>
          <w:rFonts w:ascii="Times New Roman" w:eastAsia="Times New Roman" w:hAnsi="Times New Roman" w:cs="Times New Roman"/>
          <w:u w:val="single"/>
          <w:lang w:val="lt-LT" w:eastAsia="lt-LT"/>
        </w:rPr>
      </w:pPr>
      <w:r w:rsidRPr="00A65E79">
        <w:rPr>
          <w:rFonts w:ascii="Times New Roman" w:eastAsia="Times New Roman" w:hAnsi="Times New Roman" w:cs="Times New Roman"/>
          <w:u w:val="single"/>
          <w:lang w:val="lt-LT" w:eastAsia="lt-LT"/>
        </w:rPr>
        <w:t>Dozavimas</w:t>
      </w:r>
    </w:p>
    <w:p w14:paraId="7F2A2AA3" w14:textId="18D2C4CB"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Suaugusiesiems ir 12 metų </w:t>
      </w:r>
      <w:r w:rsidR="00D97D67" w:rsidRPr="00A65E79">
        <w:rPr>
          <w:rFonts w:ascii="Times New Roman" w:eastAsia="Times New Roman" w:hAnsi="Times New Roman" w:cs="Times New Roman"/>
          <w:lang w:val="lt-LT" w:eastAsia="lt-LT"/>
        </w:rPr>
        <w:t xml:space="preserve">bei </w:t>
      </w:r>
      <w:r w:rsidRPr="00A65E79">
        <w:rPr>
          <w:rFonts w:ascii="Times New Roman" w:eastAsia="Times New Roman" w:hAnsi="Times New Roman" w:cs="Times New Roman"/>
          <w:lang w:val="lt-LT" w:eastAsia="lt-LT"/>
        </w:rPr>
        <w:t xml:space="preserve">vyresniems paaugliams, kurių svoris didesnis nei 40 kg: gerti po </w:t>
      </w:r>
      <w:r w:rsidR="00D97D67" w:rsidRPr="00A65E79">
        <w:rPr>
          <w:rFonts w:ascii="Times New Roman" w:eastAsia="Times New Roman" w:hAnsi="Times New Roman" w:cs="Times New Roman"/>
          <w:lang w:val="lt-LT" w:eastAsia="lt-LT"/>
        </w:rPr>
        <w:t>400 mg (</w:t>
      </w:r>
      <w:r w:rsidRPr="00A65E79">
        <w:rPr>
          <w:rFonts w:ascii="Times New Roman" w:eastAsia="Times New Roman" w:hAnsi="Times New Roman" w:cs="Times New Roman"/>
          <w:lang w:val="lt-LT" w:eastAsia="lt-LT"/>
        </w:rPr>
        <w:t>1 tabletę</w:t>
      </w:r>
      <w:r w:rsidR="00D97D67" w:rsidRPr="00A65E79">
        <w:rPr>
          <w:rFonts w:ascii="Times New Roman" w:eastAsia="Times New Roman" w:hAnsi="Times New Roman" w:cs="Times New Roman"/>
          <w:lang w:val="lt-LT" w:eastAsia="lt-LT"/>
        </w:rPr>
        <w:t>)</w:t>
      </w:r>
      <w:r w:rsidRPr="00A65E79">
        <w:rPr>
          <w:rFonts w:ascii="Times New Roman" w:eastAsia="Times New Roman" w:hAnsi="Times New Roman" w:cs="Times New Roman"/>
          <w:lang w:val="lt-LT" w:eastAsia="lt-LT"/>
        </w:rPr>
        <w:t xml:space="preserve"> kas 4–6 valandas po valgio. Negalima viršyti didžiausios paros dozės – 3 tablečių per parą (didžiausia leidžiama paros dozė yra 1200</w:t>
      </w:r>
      <w:r w:rsidR="00033346"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mg dozė, suvartojama per tris kartus).</w:t>
      </w:r>
    </w:p>
    <w:p w14:paraId="0FB2B56A" w14:textId="77777777" w:rsidR="00A62AC2" w:rsidRPr="00A65E79" w:rsidRDefault="00A62AC2" w:rsidP="00A62AC2">
      <w:pPr>
        <w:tabs>
          <w:tab w:val="left" w:pos="567"/>
        </w:tabs>
        <w:spacing w:after="0" w:line="240" w:lineRule="auto"/>
        <w:rPr>
          <w:rFonts w:ascii="Times New Roman" w:eastAsia="Times New Roman" w:hAnsi="Times New Roman" w:cs="Times New Roman"/>
          <w:noProof/>
          <w:lang w:val="lt-LT"/>
        </w:rPr>
      </w:pPr>
    </w:p>
    <w:p w14:paraId="55E66345" w14:textId="77777777" w:rsidR="00A62AC2" w:rsidRPr="00A65E79" w:rsidRDefault="00A62AC2" w:rsidP="00A62AC2">
      <w:pPr>
        <w:tabs>
          <w:tab w:val="left" w:pos="567"/>
        </w:tabs>
        <w:spacing w:after="0" w:line="240" w:lineRule="auto"/>
        <w:rPr>
          <w:rFonts w:ascii="Times New Roman" w:eastAsia="Times New Roman" w:hAnsi="Times New Roman" w:cs="Times New Roman"/>
          <w:i/>
          <w:noProof/>
          <w:lang w:val="lt-LT"/>
        </w:rPr>
      </w:pPr>
      <w:r w:rsidRPr="00A65E79">
        <w:rPr>
          <w:rFonts w:ascii="Times New Roman" w:eastAsia="Times New Roman" w:hAnsi="Times New Roman" w:cs="Times New Roman"/>
          <w:i/>
          <w:noProof/>
          <w:lang w:val="lt-LT"/>
        </w:rPr>
        <w:t>Vaikų populiacija</w:t>
      </w:r>
    </w:p>
    <w:p w14:paraId="027B3E03" w14:textId="31F164A8"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noProof/>
          <w:lang w:val="lt-LT"/>
        </w:rPr>
        <w:t xml:space="preserve">Šis vaistinis preparatas netinka vartoti vaikams, jaunesniems nei 12 metų ir </w:t>
      </w:r>
      <w:r w:rsidRPr="00A65E79">
        <w:rPr>
          <w:rFonts w:ascii="Times New Roman" w:eastAsia="Times New Roman" w:hAnsi="Times New Roman" w:cs="Times New Roman"/>
          <w:lang w:val="lt-LT"/>
        </w:rPr>
        <w:t>12 metų ir vyresniems paaugliams, kurių svoris mažesnis nei 40 kg</w:t>
      </w:r>
      <w:r w:rsidR="00206460"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 xml:space="preserve"> dėl vienoje plėvele dengtoje tabletėje esančios per didelės </w:t>
      </w:r>
      <w:proofErr w:type="spellStart"/>
      <w:r w:rsidRPr="00A65E79">
        <w:rPr>
          <w:rFonts w:ascii="Times New Roman" w:eastAsia="Times New Roman" w:hAnsi="Times New Roman" w:cs="Times New Roman"/>
          <w:lang w:val="lt-LT"/>
        </w:rPr>
        <w:t>ibuprofeno</w:t>
      </w:r>
      <w:proofErr w:type="spellEnd"/>
      <w:r w:rsidRPr="00A65E79">
        <w:rPr>
          <w:rFonts w:ascii="Times New Roman" w:eastAsia="Times New Roman" w:hAnsi="Times New Roman" w:cs="Times New Roman"/>
          <w:lang w:val="lt-LT"/>
        </w:rPr>
        <w:t xml:space="preserve"> dozės.</w:t>
      </w:r>
    </w:p>
    <w:p w14:paraId="4D06BACD"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p>
    <w:p w14:paraId="16392FC8" w14:textId="77777777" w:rsidR="00A62AC2" w:rsidRPr="00A65E79" w:rsidRDefault="00A62AC2" w:rsidP="00A62AC2">
      <w:pPr>
        <w:tabs>
          <w:tab w:val="left" w:pos="567"/>
        </w:tabs>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 xml:space="preserve">Senyviems pacientams </w:t>
      </w:r>
    </w:p>
    <w:p w14:paraId="2AEAC5F4"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Senyviems pacientams dažniau pasireiškia nepageidaujami vaistinio preparato poveikiai. Pacientai turi būti reguliariai stebimi, nes gydantis </w:t>
      </w:r>
      <w:proofErr w:type="spellStart"/>
      <w:r w:rsidRPr="00A65E79">
        <w:rPr>
          <w:rFonts w:ascii="Times New Roman" w:eastAsia="Times New Roman" w:hAnsi="Times New Roman" w:cs="Times New Roman"/>
          <w:lang w:val="lt-LT"/>
        </w:rPr>
        <w:t>ibuprofenu</w:t>
      </w:r>
      <w:proofErr w:type="spellEnd"/>
      <w:r w:rsidRPr="00A65E79">
        <w:rPr>
          <w:rFonts w:ascii="Times New Roman" w:eastAsia="Times New Roman" w:hAnsi="Times New Roman" w:cs="Times New Roman"/>
          <w:lang w:val="lt-LT"/>
        </w:rPr>
        <w:t xml:space="preserve"> galimas kraujavimas iš virškinimo trakto. Esant inkstų ar kepenų ligoms, dozė turi būti parenkama individualiai (žr. 4.4 skyrių). </w:t>
      </w:r>
    </w:p>
    <w:p w14:paraId="0BB8E142" w14:textId="77777777" w:rsidR="00A62AC2" w:rsidRPr="00A65E79" w:rsidRDefault="00A62AC2" w:rsidP="00A62AC2">
      <w:pPr>
        <w:tabs>
          <w:tab w:val="left" w:pos="567"/>
        </w:tabs>
        <w:spacing w:after="0" w:line="240" w:lineRule="auto"/>
        <w:rPr>
          <w:rFonts w:ascii="Times New Roman" w:eastAsia="Times New Roman" w:hAnsi="Times New Roman" w:cs="Times New Roman"/>
          <w:i/>
          <w:lang w:val="lt-LT"/>
        </w:rPr>
      </w:pPr>
    </w:p>
    <w:p w14:paraId="4EA65C9E" w14:textId="77777777" w:rsidR="00A62AC2" w:rsidRPr="00A65E79" w:rsidRDefault="00A62AC2" w:rsidP="00A62AC2">
      <w:pPr>
        <w:tabs>
          <w:tab w:val="left" w:pos="567"/>
        </w:tabs>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Pacientams, kurių inkstų funkcija sutrikusi</w:t>
      </w:r>
    </w:p>
    <w:p w14:paraId="5F3C09B7" w14:textId="36BA0A29"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Pacientams, kuriems yra lengvas ar vidutinio sunkumo inkstų </w:t>
      </w:r>
      <w:r w:rsidR="008B024A" w:rsidRPr="00A65E79">
        <w:rPr>
          <w:rFonts w:ascii="Times New Roman" w:eastAsia="Times New Roman" w:hAnsi="Times New Roman" w:cs="Times New Roman"/>
          <w:lang w:val="lt-LT"/>
        </w:rPr>
        <w:t>funkcijos</w:t>
      </w:r>
      <w:r w:rsidRPr="00A65E79">
        <w:rPr>
          <w:rFonts w:ascii="Times New Roman" w:eastAsia="Times New Roman" w:hAnsi="Times New Roman" w:cs="Times New Roman"/>
          <w:lang w:val="lt-LT"/>
        </w:rPr>
        <w:t xml:space="preserve"> sutrikimas, dozės mažinti nereikia. Pacientams, kuriems yra sunkus inkstų nepakankamumas, vaistinio preparato vartoti </w:t>
      </w:r>
      <w:r w:rsidR="00033346" w:rsidRPr="00A65E79">
        <w:rPr>
          <w:rFonts w:ascii="Times New Roman" w:eastAsia="Times New Roman" w:hAnsi="Times New Roman" w:cs="Times New Roman"/>
          <w:lang w:val="lt-LT"/>
        </w:rPr>
        <w:t>draudžia</w:t>
      </w:r>
      <w:r w:rsidRPr="00A65E79">
        <w:rPr>
          <w:rFonts w:ascii="Times New Roman" w:eastAsia="Times New Roman" w:hAnsi="Times New Roman" w:cs="Times New Roman"/>
          <w:lang w:val="lt-LT"/>
        </w:rPr>
        <w:t>ma (žr. 4.3 skyrių).</w:t>
      </w:r>
    </w:p>
    <w:p w14:paraId="1D4D9609"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p>
    <w:p w14:paraId="4481A7F8"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i/>
          <w:lang w:val="lt-LT" w:eastAsia="lt-LT"/>
        </w:rPr>
        <w:t>Pacientams, kurių kepenų funkcija sutrikusi</w:t>
      </w:r>
    </w:p>
    <w:p w14:paraId="3D15A09F" w14:textId="0A737B42"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Pacientams, kuriems yra lengvas ar vidutinio sunkumo kepenų </w:t>
      </w:r>
      <w:r w:rsidR="008B024A" w:rsidRPr="00A65E79">
        <w:rPr>
          <w:rFonts w:ascii="Times New Roman" w:eastAsia="Times New Roman" w:hAnsi="Times New Roman" w:cs="Times New Roman"/>
          <w:lang w:val="lt-LT" w:eastAsia="lt-LT"/>
        </w:rPr>
        <w:t>funkcijos</w:t>
      </w:r>
      <w:r w:rsidRPr="00A65E79">
        <w:rPr>
          <w:rFonts w:ascii="Times New Roman" w:eastAsia="Times New Roman" w:hAnsi="Times New Roman" w:cs="Times New Roman"/>
          <w:lang w:val="lt-LT" w:eastAsia="lt-LT"/>
        </w:rPr>
        <w:t xml:space="preserve"> sutrikimas, dozės mažinti nereikia. Pacientams, kuriems yra sunkus kepenų funkcijos sutrikimas, vaistinio preparato vartoti </w:t>
      </w:r>
      <w:r w:rsidR="00033346" w:rsidRPr="00A65E79">
        <w:rPr>
          <w:rFonts w:ascii="Times New Roman" w:eastAsia="Times New Roman" w:hAnsi="Times New Roman" w:cs="Times New Roman"/>
          <w:lang w:val="lt-LT" w:eastAsia="lt-LT"/>
        </w:rPr>
        <w:t>draudžia</w:t>
      </w:r>
      <w:r w:rsidRPr="00A65E79">
        <w:rPr>
          <w:rFonts w:ascii="Times New Roman" w:eastAsia="Times New Roman" w:hAnsi="Times New Roman" w:cs="Times New Roman"/>
          <w:lang w:val="lt-LT" w:eastAsia="lt-LT"/>
        </w:rPr>
        <w:t>ma (žr. 4.3 skyrių).</w:t>
      </w:r>
    </w:p>
    <w:p w14:paraId="10A947FB" w14:textId="77777777" w:rsidR="006843D5" w:rsidRPr="00A65E79" w:rsidRDefault="006843D5" w:rsidP="00A62AC2">
      <w:pPr>
        <w:tabs>
          <w:tab w:val="left" w:pos="567"/>
        </w:tabs>
        <w:spacing w:after="0" w:line="240" w:lineRule="auto"/>
        <w:rPr>
          <w:rFonts w:ascii="Times New Roman" w:hAnsi="Times New Roman"/>
          <w:lang w:val="lt-LT"/>
        </w:rPr>
      </w:pPr>
    </w:p>
    <w:p w14:paraId="30C7F6E8" w14:textId="00F1FDA8" w:rsidR="005430AF" w:rsidRPr="00A65E79" w:rsidRDefault="005430AF"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lastRenderedPageBreak/>
        <w:t>Reikia vartoti mažiausią veiksmingą dozę ir ją vartoti kuo trumpiau, kiek tai būtina simptomams</w:t>
      </w:r>
      <w:r w:rsidR="00D5684A" w:rsidRPr="00A65E79">
        <w:rPr>
          <w:rFonts w:ascii="Times New Roman" w:eastAsia="Times New Roman" w:hAnsi="Times New Roman" w:cs="Times New Roman"/>
          <w:lang w:val="lt-LT" w:eastAsia="lt-LT"/>
        </w:rPr>
        <w:t xml:space="preserve"> </w:t>
      </w:r>
      <w:r w:rsidRPr="00A65E79">
        <w:rPr>
          <w:rFonts w:ascii="Times New Roman" w:eastAsia="Times New Roman" w:hAnsi="Times New Roman" w:cs="Times New Roman"/>
          <w:lang w:val="lt-LT" w:eastAsia="lt-LT"/>
        </w:rPr>
        <w:t>palengvinti (žr. 4.4 skyrių).</w:t>
      </w:r>
    </w:p>
    <w:p w14:paraId="01BFD134"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p>
    <w:p w14:paraId="36C95869"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Nepageidaujamą poveikį galima sumažinti iki minimumo vartojant mažiausią veiksmingą vaistinio preparato dozę trumpiausią laiką, būtiną simptomams kontroliuoti (žr. 4.4 skyrių).</w:t>
      </w:r>
    </w:p>
    <w:p w14:paraId="6551878A"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p>
    <w:p w14:paraId="03C9B059" w14:textId="0BF43EC5"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Jei vaistinį preparatą reikia vartoti ilgiau nei 3–5 dienas ar paciento būklė pablogėjo, pacientui reikia pasakyti, kad būtina kreiptis į gydytoją. </w:t>
      </w:r>
    </w:p>
    <w:p w14:paraId="6B7EF96E"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p>
    <w:p w14:paraId="0133EC86" w14:textId="77777777" w:rsidR="00A62AC2" w:rsidRPr="00A65E79" w:rsidRDefault="00A62AC2" w:rsidP="00A62AC2">
      <w:pPr>
        <w:spacing w:after="0" w:line="240" w:lineRule="auto"/>
        <w:rPr>
          <w:rFonts w:ascii="Times New Roman" w:eastAsia="Times New Roman" w:hAnsi="Times New Roman" w:cs="Times New Roman"/>
          <w:u w:val="single"/>
          <w:lang w:val="lt-LT"/>
        </w:rPr>
      </w:pPr>
      <w:r w:rsidRPr="00A65E79">
        <w:rPr>
          <w:rFonts w:ascii="Times New Roman" w:eastAsia="Times New Roman" w:hAnsi="Times New Roman" w:cs="Times New Roman"/>
          <w:u w:val="single"/>
          <w:lang w:val="lt-LT"/>
        </w:rPr>
        <w:t>Vartojimo metodas</w:t>
      </w:r>
    </w:p>
    <w:p w14:paraId="40057206"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eastAsia="lt-LT"/>
        </w:rPr>
        <w:t>Vartoti per burną.</w:t>
      </w:r>
    </w:p>
    <w:p w14:paraId="2BF42381"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Tabletes reikia nuryti po valgio, užsigeriant vandeniu.</w:t>
      </w:r>
    </w:p>
    <w:p w14:paraId="5002CA34"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p>
    <w:p w14:paraId="16140B87"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14" w:name="_Toc129243104"/>
      <w:bookmarkStart w:id="15" w:name="_Toc129243229"/>
      <w:r w:rsidRPr="00A65E79">
        <w:rPr>
          <w:rFonts w:ascii="Times New Roman" w:eastAsia="Times New Roman" w:hAnsi="Times New Roman" w:cs="Times New Roman"/>
          <w:b/>
          <w:kern w:val="28"/>
          <w:lang w:val="lt-LT" w:eastAsia="x-none"/>
        </w:rPr>
        <w:t>4.3</w:t>
      </w:r>
      <w:r w:rsidRPr="00A65E79">
        <w:rPr>
          <w:rFonts w:ascii="Times New Roman" w:eastAsia="Times New Roman" w:hAnsi="Times New Roman" w:cs="Times New Roman"/>
          <w:b/>
          <w:kern w:val="28"/>
          <w:lang w:val="lt-LT" w:eastAsia="x-none"/>
        </w:rPr>
        <w:tab/>
        <w:t>Kontraindikacijos</w:t>
      </w:r>
      <w:bookmarkEnd w:id="14"/>
      <w:bookmarkEnd w:id="15"/>
    </w:p>
    <w:p w14:paraId="1A0AFD55" w14:textId="77777777" w:rsidR="00A62AC2" w:rsidRPr="00A65E79" w:rsidRDefault="00A62AC2" w:rsidP="00A62AC2">
      <w:pPr>
        <w:tabs>
          <w:tab w:val="left" w:pos="567"/>
        </w:tabs>
        <w:spacing w:after="0" w:line="240" w:lineRule="auto"/>
        <w:rPr>
          <w:rFonts w:ascii="Times New Roman" w:hAnsi="Times New Roman"/>
          <w:b/>
          <w:lang w:val="lt-LT"/>
        </w:rPr>
      </w:pPr>
    </w:p>
    <w:p w14:paraId="32A55DB4"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Padidėjęs jautrumas veikliajai arba bet kuriai 6.1 skyriuje nurodytai pagalbinei medžiagai.</w:t>
      </w:r>
    </w:p>
    <w:p w14:paraId="0D08823C"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Jei praeityje yra buvę padidėjusio jautrumo reakcijų, pvz., </w:t>
      </w:r>
      <w:r w:rsidRPr="00A65E79">
        <w:rPr>
          <w:rFonts w:ascii="Times New Roman" w:eastAsia="Times New Roman" w:hAnsi="Times New Roman" w:cs="Times New Roman"/>
          <w:noProof/>
          <w:lang w:val="lt-LT"/>
        </w:rPr>
        <w:t>bronchų astma, dilgėlinė, angioneurozinė edema ar rinitas vartojant aspiriną ar kitą nesteroidinį vaistinį preparatą nuo uždegimo (NVNU).</w:t>
      </w:r>
      <w:r w:rsidRPr="00A65E79">
        <w:rPr>
          <w:rFonts w:ascii="Times New Roman" w:eastAsia="Times New Roman" w:hAnsi="Times New Roman" w:cs="Times New Roman"/>
          <w:lang w:val="lt-LT"/>
        </w:rPr>
        <w:t xml:space="preserve"> </w:t>
      </w:r>
    </w:p>
    <w:p w14:paraId="1A78E1FC" w14:textId="04140D9F"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Esama ar buvusi </w:t>
      </w:r>
      <w:proofErr w:type="spellStart"/>
      <w:r w:rsidRPr="00A65E79">
        <w:rPr>
          <w:rFonts w:ascii="Times New Roman" w:eastAsia="Times New Roman" w:hAnsi="Times New Roman" w:cs="Times New Roman"/>
          <w:lang w:val="lt-LT"/>
        </w:rPr>
        <w:t>pepsinė</w:t>
      </w:r>
      <w:proofErr w:type="spellEnd"/>
      <w:r w:rsidRPr="00A65E79">
        <w:rPr>
          <w:rFonts w:ascii="Times New Roman" w:eastAsia="Times New Roman" w:hAnsi="Times New Roman" w:cs="Times New Roman"/>
          <w:lang w:val="lt-LT"/>
        </w:rPr>
        <w:t xml:space="preserve"> opa (du ar daugiau atskirų įrodytų išopėjimo ar kraujavimo epizodų).</w:t>
      </w:r>
    </w:p>
    <w:p w14:paraId="2A823E24"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Dvylikapirštės žarnos opa, buvęs kraujavimas iš dvylikapirštės žarnos ar jos prakiurimas, susijęs su ankstesniu NVNU vartojimu.</w:t>
      </w:r>
    </w:p>
    <w:p w14:paraId="6196AA64"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Hemoraginė diatezė.</w:t>
      </w:r>
    </w:p>
    <w:p w14:paraId="6C13AAD2" w14:textId="06ADD389"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Sunkus kepenų nepakankamumas.</w:t>
      </w:r>
    </w:p>
    <w:p w14:paraId="498D3B17" w14:textId="5598D6EE"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Sunkus inkstų nepakankamumas.</w:t>
      </w:r>
    </w:p>
    <w:p w14:paraId="4A20C47C" w14:textId="637A5016"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Sunkus širdies nepakankamumas (IV funkcinės klasės pagal NYHA).</w:t>
      </w:r>
    </w:p>
    <w:p w14:paraId="661EAECC"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Paskutinis nėštumo trimestras (žr. 4.6 skyrių).</w:t>
      </w:r>
    </w:p>
    <w:p w14:paraId="4224BB93"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Kitų NVNU vartojimas, įskaitant COX-2 inhibitorius.</w:t>
      </w:r>
    </w:p>
    <w:p w14:paraId="163CCCB9" w14:textId="77777777" w:rsidR="00A62AC2" w:rsidRPr="00A65E79" w:rsidRDefault="00A62AC2" w:rsidP="00A62AC2">
      <w:pPr>
        <w:tabs>
          <w:tab w:val="left" w:pos="720"/>
        </w:tabs>
        <w:spacing w:after="0" w:line="240" w:lineRule="auto"/>
        <w:jc w:val="both"/>
        <w:rPr>
          <w:rFonts w:ascii="Times New Roman" w:eastAsia="Times New Roman" w:hAnsi="Times New Roman" w:cs="Times New Roman"/>
          <w:lang w:val="lt-LT"/>
        </w:rPr>
      </w:pPr>
    </w:p>
    <w:p w14:paraId="35869246"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16" w:name="_Toc129243105"/>
      <w:bookmarkStart w:id="17" w:name="_Toc129243230"/>
      <w:r w:rsidRPr="00A65E79">
        <w:rPr>
          <w:rFonts w:ascii="Times New Roman" w:eastAsia="Times New Roman" w:hAnsi="Times New Roman" w:cs="Times New Roman"/>
          <w:b/>
          <w:kern w:val="28"/>
          <w:lang w:val="lt-LT" w:eastAsia="x-none"/>
        </w:rPr>
        <w:t>4.4</w:t>
      </w:r>
      <w:r w:rsidRPr="00A65E79">
        <w:rPr>
          <w:rFonts w:ascii="Times New Roman" w:eastAsia="Times New Roman" w:hAnsi="Times New Roman" w:cs="Times New Roman"/>
          <w:b/>
          <w:kern w:val="28"/>
          <w:lang w:val="lt-LT" w:eastAsia="x-none"/>
        </w:rPr>
        <w:tab/>
        <w:t>Specialūs įspėjimai ir atsargumo priemonės</w:t>
      </w:r>
      <w:bookmarkEnd w:id="16"/>
      <w:bookmarkEnd w:id="17"/>
    </w:p>
    <w:p w14:paraId="06A662B2" w14:textId="77777777" w:rsidR="00A62AC2" w:rsidRPr="00A65E79" w:rsidRDefault="00A62AC2" w:rsidP="00A62AC2">
      <w:pPr>
        <w:spacing w:after="0" w:line="240" w:lineRule="auto"/>
        <w:rPr>
          <w:rFonts w:ascii="Times New Roman" w:eastAsia="Times New Roman" w:hAnsi="Times New Roman" w:cs="Times New Roman"/>
          <w:lang w:val="lt-LT"/>
        </w:rPr>
      </w:pPr>
    </w:p>
    <w:p w14:paraId="38250348"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Nepageidaujamas poveikis gali sumažėti, vartojant mažiausią veiksmingą vaistinio preparato dozę trumpiausią laiką, būtiną simptomų kontrolei (žr. žemiau aprašytą pavojų virškinimo traktui bei širdies ir kraujagyslių sistemai).</w:t>
      </w:r>
    </w:p>
    <w:p w14:paraId="7EFBB8F8" w14:textId="77777777" w:rsidR="00A62AC2" w:rsidRPr="00A65E79" w:rsidRDefault="00A62AC2" w:rsidP="00A62AC2">
      <w:pPr>
        <w:spacing w:after="0" w:line="240" w:lineRule="auto"/>
        <w:rPr>
          <w:rFonts w:ascii="Times New Roman" w:eastAsia="Times New Roman" w:hAnsi="Times New Roman" w:cs="Times New Roman"/>
          <w:lang w:val="lt-LT"/>
        </w:rPr>
      </w:pPr>
    </w:p>
    <w:p w14:paraId="19F3FDCE" w14:textId="77777777" w:rsidR="00A62AC2" w:rsidRPr="00A65E79" w:rsidRDefault="00A62AC2" w:rsidP="00A62AC2">
      <w:pPr>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Virškinimo trakto kraujavimas, išopėjimas ir prakiurimas</w:t>
      </w:r>
    </w:p>
    <w:p w14:paraId="405C771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Apie virškinimo trakto kraujavimo, išopėjimo ar prakiurimo atvejus, kurie gali būti mirtini, gauta pranešimų vartojant visus NVNU bet kuriuo gydymo laikotarpiu, su įspėjamaisiais simptomais arba be jų ar dėl anksčiau buvusios sunkios virškinimo trakto ligos. </w:t>
      </w:r>
    </w:p>
    <w:p w14:paraId="365284FA" w14:textId="665F3DD9"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Kraujavimo iš virškinimo trakto, virškinimo trakto išopėjimo ar prakiurimo rizika yra didesnė vartojant didesnę NVNU dozę ligoniams, kuriems praeityje buvo opa, ypač komplikuota kraujavimu arba prakiurimu (žr. 4.3 skyrių), taip pat senyviems žmonėms. Tokius ligonius reikia pradėti gydyti mažiausia vaistinio preparato doze. Skiriant gydymą šiems pacientams, o taip pat tiems, kurie vartoja nedideles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rūgšties dozes arba kitus vaistinius preparatus, kurie didina kraujavimo iš virškinimo trakto riziką (žr. </w:t>
      </w:r>
      <w:r w:rsidR="00CB5CFE" w:rsidRPr="00A65E79">
        <w:rPr>
          <w:rFonts w:ascii="Times New Roman" w:eastAsia="Times New Roman" w:hAnsi="Times New Roman" w:cs="Times New Roman"/>
          <w:lang w:val="lt-LT"/>
        </w:rPr>
        <w:t>tol</w:t>
      </w:r>
      <w:r w:rsidRPr="00A65E79">
        <w:rPr>
          <w:rFonts w:ascii="Times New Roman" w:eastAsia="Times New Roman" w:hAnsi="Times New Roman" w:cs="Times New Roman"/>
          <w:lang w:val="lt-LT"/>
        </w:rPr>
        <w:t xml:space="preserve">iau ir 4.5 skyrių), reikia kartu skirti apsaugančių vaistinių preparatų (pvz.: </w:t>
      </w:r>
      <w:proofErr w:type="spellStart"/>
      <w:r w:rsidRPr="00A65E79">
        <w:rPr>
          <w:rFonts w:ascii="Times New Roman" w:eastAsia="Times New Roman" w:hAnsi="Times New Roman" w:cs="Times New Roman"/>
          <w:lang w:val="lt-LT"/>
        </w:rPr>
        <w:t>mizoprostolio</w:t>
      </w:r>
      <w:proofErr w:type="spellEnd"/>
      <w:r w:rsidRPr="00A65E79">
        <w:rPr>
          <w:rFonts w:ascii="Times New Roman" w:eastAsia="Times New Roman" w:hAnsi="Times New Roman" w:cs="Times New Roman"/>
          <w:lang w:val="lt-LT"/>
        </w:rPr>
        <w:t>, protonų siurblio inhibitorių).</w:t>
      </w:r>
    </w:p>
    <w:p w14:paraId="16C444D0"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Ligoniai, kuriems praeityje pasireiškė toksinis poveikis virškinimo traktui, ypač senyvi, turi pranešti, ypač gydymo pradžioje, apie bet kokius neįprastus virškinimo simptomus (ypač kraujavimą iš virškinimo trakto). </w:t>
      </w:r>
    </w:p>
    <w:p w14:paraId="029098D0"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Vaistinio preparato reikia vartoti atsargiai pacientams, vartojantiems vaistinius preparatus, kurie gali didinti išopėjimo arba kraujavimo riziką, pvz., geriamuosius kortikosteroidus, antikoaguliantus, pvz., varfariną, selektyvius </w:t>
      </w:r>
      <w:proofErr w:type="spellStart"/>
      <w:r w:rsidRPr="00A65E79">
        <w:rPr>
          <w:rFonts w:ascii="Times New Roman" w:eastAsia="Times New Roman" w:hAnsi="Times New Roman" w:cs="Times New Roman"/>
          <w:lang w:val="lt-LT"/>
        </w:rPr>
        <w:t>serotonino</w:t>
      </w:r>
      <w:proofErr w:type="spellEnd"/>
      <w:r w:rsidRPr="00A65E79">
        <w:rPr>
          <w:rFonts w:ascii="Times New Roman" w:eastAsia="Times New Roman" w:hAnsi="Times New Roman" w:cs="Times New Roman"/>
          <w:lang w:val="lt-LT"/>
        </w:rPr>
        <w:t xml:space="preserve"> reabsorbcijos inhibitorius arba trombocitų </w:t>
      </w:r>
      <w:proofErr w:type="spellStart"/>
      <w:r w:rsidRPr="00A65E79">
        <w:rPr>
          <w:rFonts w:ascii="Times New Roman" w:eastAsia="Times New Roman" w:hAnsi="Times New Roman" w:cs="Times New Roman"/>
          <w:lang w:val="lt-LT"/>
        </w:rPr>
        <w:t>agregaciją</w:t>
      </w:r>
      <w:proofErr w:type="spellEnd"/>
      <w:r w:rsidRPr="00A65E79">
        <w:rPr>
          <w:rFonts w:ascii="Times New Roman" w:eastAsia="Times New Roman" w:hAnsi="Times New Roman" w:cs="Times New Roman"/>
          <w:lang w:val="lt-LT"/>
        </w:rPr>
        <w:t xml:space="preserve"> slopinančius vaistinius preparatus, pvz.,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rūgštį (žr. 4.5 skyrių).</w:t>
      </w:r>
    </w:p>
    <w:p w14:paraId="00430E5A" w14:textId="03ACA363"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Jei </w:t>
      </w:r>
      <w:r w:rsidR="00206460" w:rsidRPr="00A65E79">
        <w:rPr>
          <w:rFonts w:ascii="Times New Roman" w:eastAsia="Times New Roman" w:hAnsi="Times New Roman" w:cs="Times New Roman"/>
          <w:lang w:val="lt-LT"/>
        </w:rPr>
        <w:t xml:space="preserve">IBUPROM </w:t>
      </w:r>
      <w:r w:rsidRPr="00A65E79">
        <w:rPr>
          <w:rFonts w:ascii="Times New Roman" w:eastAsia="Times New Roman" w:hAnsi="Times New Roman" w:cs="Times New Roman"/>
          <w:lang w:val="lt-LT"/>
        </w:rPr>
        <w:t>vartojantiems pacientams prasideda kraujavimas iš virškinimo trakto arba išopėjimas, gydymą reikia nutraukti.</w:t>
      </w:r>
    </w:p>
    <w:p w14:paraId="278A3B50" w14:textId="77777777" w:rsidR="00A62AC2" w:rsidRPr="00A65E79" w:rsidRDefault="00A62AC2" w:rsidP="00A62AC2">
      <w:pPr>
        <w:spacing w:after="0" w:line="240" w:lineRule="auto"/>
        <w:rPr>
          <w:rFonts w:ascii="Times New Roman" w:eastAsia="Times New Roman" w:hAnsi="Times New Roman" w:cs="Times New Roman"/>
          <w:highlight w:val="yellow"/>
          <w:lang w:val="lt-LT"/>
        </w:rPr>
      </w:pPr>
    </w:p>
    <w:p w14:paraId="7D122167"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i/>
          <w:lang w:val="lt-LT"/>
        </w:rPr>
        <w:t>Poveikis širdies kraujagyslėms bei galvos smegenų kraujagyslėms</w:t>
      </w:r>
    </w:p>
    <w:p w14:paraId="3B9868F3" w14:textId="738C3674" w:rsidR="00A62AC2" w:rsidRPr="00A65E79" w:rsidRDefault="00A62AC2"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lastRenderedPageBreak/>
        <w:t xml:space="preserve">Klinikiniai tyrimai ir epidemiologiniai duomenys patvirtina, kad </w:t>
      </w:r>
      <w:proofErr w:type="spellStart"/>
      <w:r w:rsidRPr="00A65E79">
        <w:rPr>
          <w:rFonts w:ascii="Times New Roman" w:eastAsia="Times New Roman" w:hAnsi="Times New Roman" w:cs="Times New Roman"/>
          <w:lang w:val="lt-LT" w:eastAsia="lt-LT"/>
        </w:rPr>
        <w:t>ibuprofeno</w:t>
      </w:r>
      <w:proofErr w:type="spellEnd"/>
      <w:r w:rsidRPr="00A65E79">
        <w:rPr>
          <w:rFonts w:ascii="Times New Roman" w:eastAsia="Times New Roman" w:hAnsi="Times New Roman" w:cs="Times New Roman"/>
          <w:lang w:val="lt-LT" w:eastAsia="lt-LT"/>
        </w:rPr>
        <w:t xml:space="preserve"> vartojimas, ypač didelėmis dozėmis (2</w:t>
      </w:r>
      <w:r w:rsidR="00CB5CFE"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400</w:t>
      </w:r>
      <w:r w:rsidR="00CB5CFE"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 xml:space="preserve">mg per parą) ir ilgą laiką, gali būti susijęs su nedideliu arterijų trombozės reiškinių (pvz., miokardo infarkto arba insulto) rizikos padidėjimu. Apibendrinant, epidemiologiniai duomenys nepatvirtina, kad mažomis dozėmis (pavyzdžiui, </w:t>
      </w:r>
      <w:r w:rsidRPr="00A65E79">
        <w:rPr>
          <w:rFonts w:ascii="Symbol" w:eastAsia="Symbol" w:hAnsi="Symbol" w:cs="Symbol"/>
          <w:color w:val="000000"/>
          <w:lang w:val="lt-LT" w:eastAsia="lt-LT"/>
        </w:rPr>
        <w:t>£</w:t>
      </w:r>
      <w:r w:rsidR="00CB5CFE" w:rsidRPr="00A65E79">
        <w:rPr>
          <w:rFonts w:ascii="Times New Roman" w:eastAsia="Times New Roman" w:hAnsi="Times New Roman" w:cs="Times New Roman"/>
          <w:color w:val="000000"/>
          <w:lang w:val="lt-LT" w:eastAsia="lt-LT"/>
        </w:rPr>
        <w:t> </w:t>
      </w:r>
      <w:r w:rsidRPr="00A65E79">
        <w:rPr>
          <w:rFonts w:ascii="Times New Roman" w:eastAsia="Times New Roman" w:hAnsi="Times New Roman" w:cs="Times New Roman"/>
          <w:color w:val="000000"/>
          <w:lang w:val="lt-LT" w:eastAsia="lt-LT"/>
        </w:rPr>
        <w:t>1</w:t>
      </w:r>
      <w:r w:rsidR="00CB5CFE" w:rsidRPr="00A65E79">
        <w:rPr>
          <w:rFonts w:ascii="Times New Roman" w:eastAsia="Times New Roman" w:hAnsi="Times New Roman" w:cs="Times New Roman"/>
          <w:color w:val="000000"/>
          <w:lang w:val="lt-LT" w:eastAsia="lt-LT"/>
        </w:rPr>
        <w:t> </w:t>
      </w:r>
      <w:r w:rsidRPr="00A65E79">
        <w:rPr>
          <w:rFonts w:ascii="Times New Roman" w:eastAsia="Times New Roman" w:hAnsi="Times New Roman" w:cs="Times New Roman"/>
          <w:color w:val="000000"/>
          <w:lang w:val="lt-LT" w:eastAsia="lt-LT"/>
        </w:rPr>
        <w:t>200</w:t>
      </w:r>
      <w:r w:rsidR="00CB5CFE" w:rsidRPr="00A65E79">
        <w:rPr>
          <w:rFonts w:ascii="Times New Roman" w:eastAsia="Times New Roman" w:hAnsi="Times New Roman" w:cs="Times New Roman"/>
          <w:color w:val="000000"/>
          <w:lang w:val="lt-LT" w:eastAsia="lt-LT"/>
        </w:rPr>
        <w:t> </w:t>
      </w:r>
      <w:r w:rsidRPr="00A65E79">
        <w:rPr>
          <w:rFonts w:ascii="Times New Roman" w:eastAsia="Times New Roman" w:hAnsi="Times New Roman" w:cs="Times New Roman"/>
          <w:color w:val="000000"/>
          <w:lang w:val="lt-LT" w:eastAsia="lt-LT"/>
        </w:rPr>
        <w:t xml:space="preserve">mg per parą) vartojamas </w:t>
      </w:r>
      <w:proofErr w:type="spellStart"/>
      <w:r w:rsidRPr="00A65E79">
        <w:rPr>
          <w:rFonts w:ascii="Times New Roman" w:eastAsia="Times New Roman" w:hAnsi="Times New Roman" w:cs="Times New Roman"/>
          <w:lang w:val="lt-LT" w:eastAsia="lt-LT"/>
        </w:rPr>
        <w:t>ibuprofenas</w:t>
      </w:r>
      <w:proofErr w:type="spellEnd"/>
      <w:r w:rsidRPr="00A65E79">
        <w:rPr>
          <w:rFonts w:ascii="Times New Roman" w:eastAsia="Times New Roman" w:hAnsi="Times New Roman" w:cs="Times New Roman"/>
          <w:lang w:val="lt-LT" w:eastAsia="lt-LT"/>
        </w:rPr>
        <w:t xml:space="preserve"> būtų susijęs su padidėjusia arterijų tromboembolijos rizika.</w:t>
      </w:r>
    </w:p>
    <w:p w14:paraId="60FF07EB" w14:textId="77777777" w:rsidR="00A62AC2" w:rsidRPr="00A65E79" w:rsidRDefault="00A62AC2" w:rsidP="00A62AC2">
      <w:pPr>
        <w:spacing w:after="0" w:line="240" w:lineRule="auto"/>
        <w:rPr>
          <w:rFonts w:ascii="Times New Roman" w:eastAsia="Times New Roman" w:hAnsi="Times New Roman" w:cs="Times New Roman"/>
          <w:lang w:val="lt-LT" w:eastAsia="lt-LT"/>
        </w:rPr>
      </w:pPr>
    </w:p>
    <w:p w14:paraId="32DFB3D0" w14:textId="6511F926" w:rsidR="00A62AC2" w:rsidRPr="00A65E79" w:rsidRDefault="00A62AC2" w:rsidP="00A62AC2">
      <w:pPr>
        <w:spacing w:after="12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Pacientus, kuriems yra nevaldoma hipertenzija, </w:t>
      </w:r>
      <w:proofErr w:type="spellStart"/>
      <w:r w:rsidRPr="00A65E79">
        <w:rPr>
          <w:rFonts w:ascii="Times New Roman" w:eastAsia="Times New Roman" w:hAnsi="Times New Roman" w:cs="Times New Roman"/>
          <w:lang w:val="lt-LT" w:eastAsia="lt-LT"/>
        </w:rPr>
        <w:t>stazinis</w:t>
      </w:r>
      <w:proofErr w:type="spellEnd"/>
      <w:r w:rsidRPr="00A65E79">
        <w:rPr>
          <w:rFonts w:ascii="Times New Roman" w:eastAsia="Times New Roman" w:hAnsi="Times New Roman" w:cs="Times New Roman"/>
          <w:lang w:val="lt-LT" w:eastAsia="lt-LT"/>
        </w:rPr>
        <w:t xml:space="preserve"> širdies nepakankamumas (II–III funkcinės klasės pagal NYHA), diagnozuota išeminė širdies liga, periferinių arterijų liga ir (arba) galvos smegenų kraujagyslių liga, </w:t>
      </w:r>
      <w:proofErr w:type="spellStart"/>
      <w:r w:rsidRPr="00A65E79">
        <w:rPr>
          <w:rFonts w:ascii="Times New Roman" w:eastAsia="Times New Roman" w:hAnsi="Times New Roman" w:cs="Times New Roman"/>
          <w:lang w:val="lt-LT" w:eastAsia="lt-LT"/>
        </w:rPr>
        <w:t>ibuprofenu</w:t>
      </w:r>
      <w:proofErr w:type="spellEnd"/>
      <w:r w:rsidRPr="00A65E79">
        <w:rPr>
          <w:rFonts w:ascii="Times New Roman" w:eastAsia="Times New Roman" w:hAnsi="Times New Roman" w:cs="Times New Roman"/>
          <w:lang w:val="lt-LT" w:eastAsia="lt-LT"/>
        </w:rPr>
        <w:t xml:space="preserve"> galima gydyti tik kruopščiai apsvarsčius ir vengiant didelių dozių (2</w:t>
      </w:r>
      <w:r w:rsidR="00CB5CFE"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400</w:t>
      </w:r>
      <w:r w:rsidR="00CB5CFE"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mg per parą).</w:t>
      </w:r>
    </w:p>
    <w:p w14:paraId="4B020C8D" w14:textId="77777777" w:rsidR="00A62AC2" w:rsidRPr="00A65E79" w:rsidRDefault="00A62AC2" w:rsidP="00A62AC2">
      <w:pPr>
        <w:spacing w:after="12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Pacientus, kuriems jau buvo padidėjęs kraujospūdis ir (arba) pasireiškę lengvi ar vidutinio sunkumo širdies nepakankamumo reiškiniai, prieš pradedant gydyti NVNU, turi konsultuoti gydytojas ar vaistininkas dėl galimo skysčių susilaikymo, padidėjusio kraujospūdžio ir edemos, susijusios su NVNU vartojimu.</w:t>
      </w:r>
    </w:p>
    <w:p w14:paraId="28A85CD5" w14:textId="7D900E21" w:rsidR="00A62AC2" w:rsidRPr="00A65E79" w:rsidRDefault="00A62AC2" w:rsidP="38F637C1">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Atidžiai apsvarstyti reikia ir prieš pradedant taikyti ilgalaikį gydymą </w:t>
      </w:r>
      <w:proofErr w:type="spellStart"/>
      <w:r w:rsidRPr="00A65E79">
        <w:rPr>
          <w:rFonts w:ascii="Times New Roman" w:eastAsia="Times New Roman" w:hAnsi="Times New Roman" w:cs="Times New Roman"/>
          <w:lang w:val="lt-LT" w:eastAsia="lt-LT"/>
        </w:rPr>
        <w:t>ibuprofenu</w:t>
      </w:r>
      <w:proofErr w:type="spellEnd"/>
      <w:r w:rsidRPr="00A65E79">
        <w:rPr>
          <w:rFonts w:ascii="Times New Roman" w:eastAsia="Times New Roman" w:hAnsi="Times New Roman" w:cs="Times New Roman"/>
          <w:lang w:val="lt-LT" w:eastAsia="lt-LT"/>
        </w:rPr>
        <w:t xml:space="preserve"> pacientams, kuriems nustatyta širdies ir kraujagyslių sistemos nepageidaujamų sutrikimų rizikos veiksnių, pvz., hipertenzija, </w:t>
      </w:r>
      <w:proofErr w:type="spellStart"/>
      <w:r w:rsidRPr="00A65E79">
        <w:rPr>
          <w:rFonts w:ascii="Times New Roman" w:eastAsia="Times New Roman" w:hAnsi="Times New Roman" w:cs="Times New Roman"/>
          <w:lang w:val="lt-LT" w:eastAsia="lt-LT"/>
        </w:rPr>
        <w:t>hiperlipidemija</w:t>
      </w:r>
      <w:proofErr w:type="spellEnd"/>
      <w:r w:rsidRPr="00A65E79">
        <w:rPr>
          <w:rFonts w:ascii="Times New Roman" w:eastAsia="Times New Roman" w:hAnsi="Times New Roman" w:cs="Times New Roman"/>
          <w:lang w:val="lt-LT" w:eastAsia="lt-LT"/>
        </w:rPr>
        <w:t xml:space="preserve">, cukrinis diabetas, rūkymas, ypač, jeigu būtinos didelės </w:t>
      </w:r>
      <w:proofErr w:type="spellStart"/>
      <w:r w:rsidRPr="00A65E79">
        <w:rPr>
          <w:rFonts w:ascii="Times New Roman" w:eastAsia="Times New Roman" w:hAnsi="Times New Roman" w:cs="Times New Roman"/>
          <w:lang w:val="lt-LT" w:eastAsia="lt-LT"/>
        </w:rPr>
        <w:t>ibuprofeno</w:t>
      </w:r>
      <w:proofErr w:type="spellEnd"/>
      <w:r w:rsidRPr="00A65E79">
        <w:rPr>
          <w:rFonts w:ascii="Times New Roman" w:eastAsia="Times New Roman" w:hAnsi="Times New Roman" w:cs="Times New Roman"/>
          <w:lang w:val="lt-LT" w:eastAsia="lt-LT"/>
        </w:rPr>
        <w:t xml:space="preserve"> dozės (2</w:t>
      </w:r>
      <w:r w:rsidR="00CB5CFE"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400</w:t>
      </w:r>
      <w:r w:rsidR="00CB5CFE"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 xml:space="preserve">mg per parą). </w:t>
      </w:r>
    </w:p>
    <w:p w14:paraId="4E09F23D" w14:textId="61AFBAB4" w:rsidR="38F637C1" w:rsidRPr="00A65E79" w:rsidRDefault="38F637C1" w:rsidP="38F637C1">
      <w:pPr>
        <w:spacing w:after="0" w:line="240" w:lineRule="auto"/>
        <w:rPr>
          <w:rFonts w:ascii="Times New Roman" w:eastAsia="Times New Roman" w:hAnsi="Times New Roman" w:cs="Times New Roman"/>
          <w:lang w:val="lt-LT" w:eastAsia="lt-LT"/>
        </w:rPr>
      </w:pPr>
    </w:p>
    <w:p w14:paraId="162896EF" w14:textId="61E709DD" w:rsidR="00EC05F7" w:rsidRPr="00A65E79" w:rsidRDefault="000033E9" w:rsidP="38F637C1">
      <w:pPr>
        <w:spacing w:after="0" w:line="240" w:lineRule="auto"/>
        <w:rPr>
          <w:rFonts w:ascii="Times New Roman" w:eastAsia="Times New Roman" w:hAnsi="Times New Roman" w:cs="Times New Roman"/>
          <w:lang w:val="lt-LT"/>
        </w:rPr>
      </w:pPr>
      <w:r w:rsidRPr="00A65E79">
        <w:rPr>
          <w:rStyle w:val="normaltextrun"/>
          <w:rFonts w:ascii="Times New Roman" w:hAnsi="Times New Roman" w:cs="Times New Roman"/>
          <w:color w:val="000000"/>
          <w:shd w:val="clear" w:color="auto" w:fill="FFFFFF"/>
          <w:lang w:val="lt-LT"/>
        </w:rPr>
        <w:t xml:space="preserve">Pacientams, gydytiems </w:t>
      </w:r>
      <w:r w:rsidRPr="00A65E79">
        <w:rPr>
          <w:rFonts w:ascii="Times New Roman" w:eastAsia="Times New Roman" w:hAnsi="Times New Roman" w:cs="Times New Roman"/>
          <w:lang w:val="lt-LT"/>
        </w:rPr>
        <w:t xml:space="preserve">IBUPROM, </w:t>
      </w:r>
      <w:r w:rsidRPr="00A65E79">
        <w:rPr>
          <w:rStyle w:val="normaltextrun"/>
          <w:rFonts w:ascii="Times New Roman" w:hAnsi="Times New Roman" w:cs="Times New Roman"/>
          <w:color w:val="000000"/>
          <w:shd w:val="clear" w:color="auto" w:fill="FFFFFF"/>
          <w:lang w:val="lt-LT"/>
        </w:rPr>
        <w:t>b</w:t>
      </w:r>
      <w:r w:rsidR="00DC6315" w:rsidRPr="00A65E79">
        <w:rPr>
          <w:rStyle w:val="normaltextrun"/>
          <w:rFonts w:ascii="Times New Roman" w:hAnsi="Times New Roman" w:cs="Times New Roman"/>
          <w:color w:val="000000"/>
          <w:shd w:val="clear" w:color="auto" w:fill="FFFFFF"/>
          <w:lang w:val="lt-LT"/>
        </w:rPr>
        <w:t xml:space="preserve">uvo pranešta apie </w:t>
      </w:r>
      <w:proofErr w:type="spellStart"/>
      <w:r w:rsidR="00DC6315" w:rsidRPr="00A65E79">
        <w:rPr>
          <w:rStyle w:val="normaltextrun"/>
          <w:rFonts w:ascii="Times New Roman" w:hAnsi="Times New Roman" w:cs="Times New Roman"/>
          <w:i/>
          <w:iCs/>
          <w:color w:val="000000"/>
          <w:shd w:val="clear" w:color="auto" w:fill="FFFFFF"/>
          <w:lang w:val="lt-LT"/>
        </w:rPr>
        <w:t>Kounis</w:t>
      </w:r>
      <w:proofErr w:type="spellEnd"/>
      <w:r w:rsidR="00DC6315" w:rsidRPr="00A65E79">
        <w:rPr>
          <w:rStyle w:val="normaltextrun"/>
          <w:rFonts w:ascii="Times New Roman" w:hAnsi="Times New Roman" w:cs="Times New Roman"/>
          <w:color w:val="000000"/>
          <w:shd w:val="clear" w:color="auto" w:fill="FFFFFF"/>
          <w:lang w:val="lt-LT"/>
        </w:rPr>
        <w:t xml:space="preserve"> sindromo atvejus. </w:t>
      </w:r>
      <w:proofErr w:type="spellStart"/>
      <w:r w:rsidR="00DC6315" w:rsidRPr="00A65E79">
        <w:rPr>
          <w:rStyle w:val="normaltextrun"/>
          <w:rFonts w:ascii="Times New Roman" w:hAnsi="Times New Roman" w:cs="Times New Roman"/>
          <w:i/>
          <w:iCs/>
          <w:color w:val="000000"/>
          <w:shd w:val="clear" w:color="auto" w:fill="FFFFFF"/>
          <w:lang w:val="lt-LT"/>
        </w:rPr>
        <w:t>Kounis</w:t>
      </w:r>
      <w:proofErr w:type="spellEnd"/>
      <w:r w:rsidR="00DC6315" w:rsidRPr="00A65E79">
        <w:rPr>
          <w:rStyle w:val="normaltextrun"/>
          <w:rFonts w:ascii="Times New Roman" w:hAnsi="Times New Roman" w:cs="Times New Roman"/>
          <w:color w:val="000000"/>
          <w:shd w:val="clear" w:color="auto" w:fill="FFFFFF"/>
          <w:lang w:val="lt-LT"/>
        </w:rPr>
        <w:t xml:space="preserve"> sindromas apibrėžiamas kaip antriniai širdies ir kraujagyslių sistemos simptomai, atsirandantys dėl alerginės ar padidėjusio jautrumo reakcijos, susij</w:t>
      </w:r>
      <w:r w:rsidR="00692966" w:rsidRPr="00A65E79">
        <w:rPr>
          <w:rStyle w:val="normaltextrun"/>
          <w:rFonts w:ascii="Times New Roman" w:hAnsi="Times New Roman" w:cs="Times New Roman"/>
          <w:color w:val="000000"/>
          <w:shd w:val="clear" w:color="auto" w:fill="FFFFFF"/>
          <w:lang w:val="lt-LT"/>
        </w:rPr>
        <w:t>usios</w:t>
      </w:r>
      <w:r w:rsidR="00DC6315" w:rsidRPr="00A65E79">
        <w:rPr>
          <w:rStyle w:val="normaltextrun"/>
          <w:rFonts w:ascii="Times New Roman" w:hAnsi="Times New Roman" w:cs="Times New Roman"/>
          <w:color w:val="000000"/>
          <w:shd w:val="clear" w:color="auto" w:fill="FFFFFF"/>
          <w:lang w:val="lt-LT"/>
        </w:rPr>
        <w:t xml:space="preserve"> su vainikinių arterijų susiaurėjimu ir galin</w:t>
      </w:r>
      <w:r w:rsidR="00692966" w:rsidRPr="00A65E79">
        <w:rPr>
          <w:rStyle w:val="normaltextrun"/>
          <w:rFonts w:ascii="Times New Roman" w:hAnsi="Times New Roman" w:cs="Times New Roman"/>
          <w:color w:val="000000"/>
          <w:shd w:val="clear" w:color="auto" w:fill="FFFFFF"/>
          <w:lang w:val="lt-LT"/>
        </w:rPr>
        <w:t>čios</w:t>
      </w:r>
      <w:r w:rsidR="00DC6315" w:rsidRPr="00A65E79">
        <w:rPr>
          <w:rStyle w:val="normaltextrun"/>
          <w:rFonts w:ascii="Times New Roman" w:hAnsi="Times New Roman" w:cs="Times New Roman"/>
          <w:color w:val="000000"/>
          <w:shd w:val="clear" w:color="auto" w:fill="FFFFFF"/>
          <w:lang w:val="lt-LT"/>
        </w:rPr>
        <w:t xml:space="preserve"> sukelti miokardo infarktą</w:t>
      </w:r>
      <w:r w:rsidR="008F3785" w:rsidRPr="00A65E79">
        <w:rPr>
          <w:rStyle w:val="eop"/>
          <w:color w:val="000000"/>
          <w:shd w:val="clear" w:color="auto" w:fill="FFFFFF"/>
          <w:lang w:val="lt-LT"/>
        </w:rPr>
        <w:t xml:space="preserve">. </w:t>
      </w:r>
    </w:p>
    <w:p w14:paraId="5DFE2886" w14:textId="77777777" w:rsidR="00A62AC2" w:rsidRPr="00A65E79" w:rsidRDefault="00A62AC2" w:rsidP="00A62AC2">
      <w:pPr>
        <w:spacing w:after="0" w:line="240" w:lineRule="auto"/>
        <w:rPr>
          <w:rFonts w:ascii="Times New Roman" w:eastAsia="Times New Roman" w:hAnsi="Times New Roman" w:cs="Times New Roman"/>
          <w:lang w:val="lt-LT"/>
        </w:rPr>
      </w:pPr>
    </w:p>
    <w:p w14:paraId="7A659204" w14:textId="77777777" w:rsidR="00A62AC2" w:rsidRPr="00A65E79" w:rsidRDefault="00A62AC2" w:rsidP="00A62AC2">
      <w:pPr>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Moterų vaisingumo sutrikimai</w:t>
      </w:r>
    </w:p>
    <w:p w14:paraId="259F8E87"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Yra įrodymų, kad vaistiniai preparatai, kurie slopina </w:t>
      </w:r>
      <w:proofErr w:type="spellStart"/>
      <w:r w:rsidRPr="00A65E79">
        <w:rPr>
          <w:rFonts w:ascii="Times New Roman" w:eastAsia="Times New Roman" w:hAnsi="Times New Roman" w:cs="Times New Roman"/>
          <w:lang w:val="lt-LT"/>
        </w:rPr>
        <w:t>ciklooksigenazės</w:t>
      </w:r>
      <w:proofErr w:type="spellEnd"/>
      <w:r w:rsidRPr="00A65E79">
        <w:rPr>
          <w:rFonts w:ascii="Times New Roman" w:eastAsia="Times New Roman" w:hAnsi="Times New Roman" w:cs="Times New Roman"/>
          <w:lang w:val="lt-LT"/>
        </w:rPr>
        <w:t>/prostaglandinų sintezę, dėl poveikio ovuliacijai gali sutrikdyti moterų vaisingumą. Šis poveikis yra grįžtamas nutraukus gydymą.</w:t>
      </w:r>
    </w:p>
    <w:p w14:paraId="752B9A3F" w14:textId="77777777" w:rsidR="00A62AC2" w:rsidRPr="00A65E79" w:rsidRDefault="00A62AC2" w:rsidP="00A62AC2">
      <w:pPr>
        <w:spacing w:after="0" w:line="240" w:lineRule="auto"/>
        <w:rPr>
          <w:rFonts w:ascii="Times New Roman" w:eastAsia="Times New Roman" w:hAnsi="Times New Roman" w:cs="Times New Roman"/>
          <w:lang w:val="lt-LT"/>
        </w:rPr>
      </w:pPr>
    </w:p>
    <w:p w14:paraId="24C94E7C" w14:textId="77777777" w:rsidR="00A62AC2" w:rsidRPr="00A65E79" w:rsidRDefault="00A62AC2"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iCs/>
          <w:lang w:val="lt-LT" w:eastAsia="lt-LT"/>
        </w:rPr>
        <w:t>Nuolat vartojant skausmą malšinančių vaistinių preparatų, ypač, jei kartu vartojami keli vaistiniai preparatai, gali atsirasti ilgalaikis inkstų pažeidimas, įskaitant inkstų nepakankamumo riziką (</w:t>
      </w:r>
      <w:proofErr w:type="spellStart"/>
      <w:r w:rsidRPr="00A65E79">
        <w:rPr>
          <w:rFonts w:ascii="Times New Roman" w:eastAsia="Times New Roman" w:hAnsi="Times New Roman" w:cs="Times New Roman"/>
          <w:iCs/>
          <w:lang w:val="lt-LT" w:eastAsia="lt-LT"/>
        </w:rPr>
        <w:t>analgezinė</w:t>
      </w:r>
      <w:proofErr w:type="spellEnd"/>
      <w:r w:rsidRPr="00A65E79">
        <w:rPr>
          <w:rFonts w:ascii="Times New Roman" w:eastAsia="Times New Roman" w:hAnsi="Times New Roman" w:cs="Times New Roman"/>
          <w:iCs/>
          <w:lang w:val="lt-LT" w:eastAsia="lt-LT"/>
        </w:rPr>
        <w:t xml:space="preserve"> </w:t>
      </w:r>
      <w:proofErr w:type="spellStart"/>
      <w:r w:rsidRPr="00A65E79">
        <w:rPr>
          <w:rFonts w:ascii="Times New Roman" w:eastAsia="Times New Roman" w:hAnsi="Times New Roman" w:cs="Times New Roman"/>
          <w:iCs/>
          <w:lang w:val="lt-LT" w:eastAsia="lt-LT"/>
        </w:rPr>
        <w:t>nefropatija</w:t>
      </w:r>
      <w:proofErr w:type="spellEnd"/>
      <w:r w:rsidRPr="00A65E79">
        <w:rPr>
          <w:rFonts w:ascii="Times New Roman" w:eastAsia="Times New Roman" w:hAnsi="Times New Roman" w:cs="Times New Roman"/>
          <w:iCs/>
          <w:lang w:val="lt-LT" w:eastAsia="lt-LT"/>
        </w:rPr>
        <w:t>)</w:t>
      </w:r>
      <w:r w:rsidRPr="00A65E79">
        <w:rPr>
          <w:rFonts w:ascii="Times New Roman" w:eastAsia="Times New Roman" w:hAnsi="Times New Roman" w:cs="Times New Roman"/>
          <w:lang w:val="lt-LT" w:eastAsia="lt-LT"/>
        </w:rPr>
        <w:t>.</w:t>
      </w:r>
    </w:p>
    <w:p w14:paraId="59D4BE97" w14:textId="77777777" w:rsidR="00A62AC2" w:rsidRPr="00A65E79" w:rsidRDefault="00A62AC2" w:rsidP="00A62AC2">
      <w:pPr>
        <w:spacing w:after="0" w:line="240" w:lineRule="auto"/>
        <w:rPr>
          <w:rFonts w:ascii="Times New Roman" w:eastAsia="Times New Roman" w:hAnsi="Times New Roman" w:cs="Times New Roman"/>
          <w:lang w:val="lt-LT" w:eastAsia="lt-LT"/>
        </w:rPr>
      </w:pPr>
    </w:p>
    <w:p w14:paraId="51A09500" w14:textId="3418B71A" w:rsidR="00A62AC2" w:rsidRPr="00A65E79" w:rsidRDefault="00A62AC2"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Ilgalaikis </w:t>
      </w:r>
      <w:proofErr w:type="spellStart"/>
      <w:r w:rsidRPr="00A65E79">
        <w:rPr>
          <w:rFonts w:ascii="Times New Roman" w:eastAsia="Times New Roman" w:hAnsi="Times New Roman" w:cs="Times New Roman"/>
          <w:lang w:val="lt-LT" w:eastAsia="lt-LT"/>
        </w:rPr>
        <w:t>analgetinių</w:t>
      </w:r>
      <w:proofErr w:type="spellEnd"/>
      <w:r w:rsidRPr="00A65E79">
        <w:rPr>
          <w:rFonts w:ascii="Times New Roman" w:eastAsia="Times New Roman" w:hAnsi="Times New Roman" w:cs="Times New Roman"/>
          <w:lang w:val="lt-LT" w:eastAsia="lt-LT"/>
        </w:rPr>
        <w:t xml:space="preserve"> vaistinių preparatų vartojimas pacientams, kuriems skauda galvą, gali pasunkinti skausmą. Jei pasireikštų ar būtų įtariama tokia situacija, pacientą reikia įspėti, kad turi būti konsultuojamasi su gydytoju ir gydymas turi būti nutraukiamas. Pacientams, kuriems galvos skausmas pasireiškia dažnai ar kiekvieną dieną, nepaisant (arba dėl) reguliaraus vaistinių preparatų nuo galvos skausmo vartojimo, turėtų būti įtariamas priklausomybės nuo vaistinių preparatų sukeltas galvos skausmas.</w:t>
      </w:r>
    </w:p>
    <w:p w14:paraId="1880FB4B" w14:textId="77777777" w:rsidR="00A62AC2" w:rsidRPr="00A65E79" w:rsidRDefault="00A62AC2" w:rsidP="00A62AC2">
      <w:pPr>
        <w:spacing w:after="0" w:line="240" w:lineRule="auto"/>
        <w:rPr>
          <w:rFonts w:ascii="Times New Roman" w:eastAsia="Times New Roman" w:hAnsi="Times New Roman" w:cs="Times New Roman"/>
          <w:lang w:val="lt-LT" w:eastAsia="lt-LT"/>
        </w:rPr>
      </w:pPr>
    </w:p>
    <w:p w14:paraId="27351B01" w14:textId="79FC53E4" w:rsidR="00A62AC2" w:rsidRPr="00A65E79" w:rsidRDefault="00A62AC2" w:rsidP="00A62AC2">
      <w:pPr>
        <w:spacing w:after="0" w:line="240" w:lineRule="auto"/>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lang w:val="lt-LT" w:eastAsia="lt-LT"/>
        </w:rPr>
        <w:t>Ibuprofeną</w:t>
      </w:r>
      <w:proofErr w:type="spellEnd"/>
      <w:r w:rsidRPr="00A65E79">
        <w:rPr>
          <w:rFonts w:ascii="Times New Roman" w:eastAsia="Times New Roman" w:hAnsi="Times New Roman" w:cs="Times New Roman"/>
          <w:lang w:val="lt-LT" w:eastAsia="lt-LT"/>
        </w:rPr>
        <w:t xml:space="preserve"> vartojant </w:t>
      </w:r>
      <w:proofErr w:type="spellStart"/>
      <w:r w:rsidRPr="00A65E79">
        <w:rPr>
          <w:rFonts w:ascii="Times New Roman" w:eastAsia="Times New Roman" w:hAnsi="Times New Roman" w:cs="Times New Roman"/>
          <w:lang w:val="lt-LT" w:eastAsia="lt-LT"/>
        </w:rPr>
        <w:t>dehidruotiems</w:t>
      </w:r>
      <w:proofErr w:type="spellEnd"/>
      <w:r w:rsidRPr="00A65E79">
        <w:rPr>
          <w:rFonts w:ascii="Times New Roman" w:eastAsia="Times New Roman" w:hAnsi="Times New Roman" w:cs="Times New Roman"/>
          <w:lang w:val="lt-LT" w:eastAsia="lt-LT"/>
        </w:rPr>
        <w:t xml:space="preserve"> pacientams (vaikams ir paaugliams), padidėja inkstų </w:t>
      </w:r>
      <w:r w:rsidR="008B024A" w:rsidRPr="00A65E79">
        <w:rPr>
          <w:rFonts w:ascii="Times New Roman" w:eastAsia="Times New Roman" w:hAnsi="Times New Roman" w:cs="Times New Roman"/>
          <w:lang w:val="lt-LT" w:eastAsia="lt-LT"/>
        </w:rPr>
        <w:t>funkcijos</w:t>
      </w:r>
      <w:r w:rsidRPr="00A65E79">
        <w:rPr>
          <w:rFonts w:ascii="Times New Roman" w:eastAsia="Times New Roman" w:hAnsi="Times New Roman" w:cs="Times New Roman"/>
          <w:lang w:val="lt-LT" w:eastAsia="lt-LT"/>
        </w:rPr>
        <w:t xml:space="preserve"> sutrikimo rizika.</w:t>
      </w:r>
    </w:p>
    <w:p w14:paraId="3B59B607" w14:textId="77777777" w:rsidR="00A62AC2" w:rsidRPr="00A65E79" w:rsidRDefault="00A62AC2" w:rsidP="00A62AC2">
      <w:pPr>
        <w:spacing w:after="0" w:line="240" w:lineRule="auto"/>
        <w:rPr>
          <w:rFonts w:ascii="Times New Roman" w:eastAsia="Times New Roman" w:hAnsi="Times New Roman" w:cs="Times New Roman"/>
          <w:lang w:val="lt-LT" w:eastAsia="lt-LT"/>
        </w:rPr>
      </w:pPr>
    </w:p>
    <w:p w14:paraId="7BA8FB03" w14:textId="77777777" w:rsidR="00A62AC2" w:rsidRPr="00A65E79" w:rsidRDefault="00A62AC2" w:rsidP="38F637C1">
      <w:pPr>
        <w:spacing w:after="0" w:line="240" w:lineRule="auto"/>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lang w:val="lt-LT" w:eastAsia="lt-LT"/>
        </w:rPr>
        <w:t>Ibuprofenas</w:t>
      </w:r>
      <w:proofErr w:type="spellEnd"/>
      <w:r w:rsidRPr="00A65E79">
        <w:rPr>
          <w:rFonts w:ascii="Times New Roman" w:eastAsia="Times New Roman" w:hAnsi="Times New Roman" w:cs="Times New Roman"/>
          <w:lang w:val="lt-LT" w:eastAsia="lt-LT"/>
        </w:rPr>
        <w:t>, kaip ir kiti NVNU, gali maskuoti infekcijos ir karščiavimo simptomus.</w:t>
      </w:r>
    </w:p>
    <w:p w14:paraId="3E6DEC4C" w14:textId="4D3127A0" w:rsidR="38F637C1" w:rsidRPr="00A65E79" w:rsidRDefault="38F637C1" w:rsidP="38F637C1">
      <w:pPr>
        <w:spacing w:after="0" w:line="240" w:lineRule="auto"/>
        <w:rPr>
          <w:rFonts w:ascii="Times New Roman" w:eastAsia="Times New Roman" w:hAnsi="Times New Roman" w:cs="Times New Roman"/>
          <w:lang w:val="lt-LT" w:eastAsia="lt-LT"/>
        </w:rPr>
      </w:pPr>
    </w:p>
    <w:p w14:paraId="7F7D9043" w14:textId="75633D80" w:rsidR="48003BD5" w:rsidRPr="00A65E79" w:rsidRDefault="48003BD5" w:rsidP="38F637C1">
      <w:pPr>
        <w:spacing w:after="0" w:line="240" w:lineRule="auto"/>
        <w:rPr>
          <w:i/>
          <w:iCs/>
          <w:lang w:val="lt-LT"/>
        </w:rPr>
      </w:pPr>
      <w:r w:rsidRPr="00A65E79">
        <w:rPr>
          <w:rFonts w:ascii="Times New Roman" w:eastAsia="Times New Roman" w:hAnsi="Times New Roman" w:cs="Times New Roman"/>
          <w:i/>
          <w:iCs/>
          <w:lang w:val="lt-LT"/>
        </w:rPr>
        <w:t xml:space="preserve">Sunkios </w:t>
      </w:r>
      <w:r w:rsidR="00692966" w:rsidRPr="00A65E79">
        <w:rPr>
          <w:rFonts w:ascii="Times New Roman" w:eastAsia="Times New Roman" w:hAnsi="Times New Roman" w:cs="Times New Roman"/>
          <w:i/>
          <w:iCs/>
          <w:lang w:val="lt-LT"/>
        </w:rPr>
        <w:t xml:space="preserve">nepageidaujamos </w:t>
      </w:r>
      <w:r w:rsidRPr="00A65E79">
        <w:rPr>
          <w:rFonts w:ascii="Times New Roman" w:eastAsia="Times New Roman" w:hAnsi="Times New Roman" w:cs="Times New Roman"/>
          <w:i/>
          <w:iCs/>
          <w:lang w:val="lt-LT"/>
        </w:rPr>
        <w:t>odos reakcijos (SN</w:t>
      </w:r>
      <w:r w:rsidR="00692966" w:rsidRPr="00A65E79">
        <w:rPr>
          <w:rFonts w:ascii="Times New Roman" w:eastAsia="Times New Roman" w:hAnsi="Times New Roman" w:cs="Times New Roman"/>
          <w:i/>
          <w:iCs/>
          <w:lang w:val="lt-LT"/>
        </w:rPr>
        <w:t>O</w:t>
      </w:r>
      <w:r w:rsidRPr="00A65E79">
        <w:rPr>
          <w:rFonts w:ascii="Times New Roman" w:eastAsia="Times New Roman" w:hAnsi="Times New Roman" w:cs="Times New Roman"/>
          <w:i/>
          <w:iCs/>
          <w:lang w:val="lt-LT"/>
        </w:rPr>
        <w:t xml:space="preserve">R) </w:t>
      </w:r>
    </w:p>
    <w:p w14:paraId="6F2783CD" w14:textId="6587BA62" w:rsidR="00CB767F" w:rsidRPr="00A65E79" w:rsidRDefault="003F1718" w:rsidP="00CB767F">
      <w:pPr>
        <w:pStyle w:val="paragraph"/>
        <w:spacing w:before="0" w:beforeAutospacing="0" w:after="0" w:afterAutospacing="0"/>
        <w:textAlignment w:val="baseline"/>
        <w:rPr>
          <w:rFonts w:ascii="Segoe UI" w:hAnsi="Segoe UI" w:cs="Segoe UI"/>
          <w:sz w:val="18"/>
          <w:szCs w:val="18"/>
          <w:lang w:val="lt-LT"/>
        </w:rPr>
      </w:pPr>
      <w:r w:rsidRPr="00A65E79">
        <w:rPr>
          <w:rStyle w:val="normaltextrun"/>
          <w:sz w:val="22"/>
          <w:szCs w:val="22"/>
          <w:lang w:val="lt-LT"/>
        </w:rPr>
        <w:t>Sunkios nepageidaujamos odos reakcijos (SNOR),</w:t>
      </w:r>
      <w:r w:rsidR="00CB767F" w:rsidRPr="00A65E79">
        <w:rPr>
          <w:rStyle w:val="normaltextrun"/>
          <w:sz w:val="22"/>
          <w:szCs w:val="22"/>
          <w:lang w:val="lt-LT"/>
        </w:rPr>
        <w:t xml:space="preserve"> įskaitant </w:t>
      </w:r>
      <w:proofErr w:type="spellStart"/>
      <w:r w:rsidR="00CB767F" w:rsidRPr="00A65E79">
        <w:rPr>
          <w:rStyle w:val="normaltextrun"/>
          <w:sz w:val="22"/>
          <w:szCs w:val="22"/>
          <w:lang w:val="lt-LT"/>
        </w:rPr>
        <w:t>eksfoliacinį</w:t>
      </w:r>
      <w:proofErr w:type="spellEnd"/>
      <w:r w:rsidR="00CB767F" w:rsidRPr="00A65E79">
        <w:rPr>
          <w:rStyle w:val="normaltextrun"/>
          <w:sz w:val="22"/>
          <w:szCs w:val="22"/>
          <w:lang w:val="lt-LT"/>
        </w:rPr>
        <w:t xml:space="preserve"> dermatitą, daugiaformę </w:t>
      </w:r>
      <w:proofErr w:type="spellStart"/>
      <w:r w:rsidR="00CB767F" w:rsidRPr="00A65E79">
        <w:rPr>
          <w:rStyle w:val="normaltextrun"/>
          <w:sz w:val="22"/>
          <w:szCs w:val="22"/>
          <w:lang w:val="lt-LT"/>
        </w:rPr>
        <w:t>eritemą</w:t>
      </w:r>
      <w:proofErr w:type="spellEnd"/>
      <w:r w:rsidR="00CB767F" w:rsidRPr="00A65E79">
        <w:rPr>
          <w:rStyle w:val="normaltextrun"/>
          <w:sz w:val="22"/>
          <w:szCs w:val="22"/>
          <w:lang w:val="lt-LT"/>
        </w:rPr>
        <w:t xml:space="preserve">, </w:t>
      </w:r>
      <w:proofErr w:type="spellStart"/>
      <w:r w:rsidR="00CB767F" w:rsidRPr="00A65E79">
        <w:rPr>
          <w:rStyle w:val="normaltextrun"/>
          <w:sz w:val="22"/>
          <w:szCs w:val="22"/>
          <w:lang w:val="lt-LT"/>
        </w:rPr>
        <w:t>Stivenso</w:t>
      </w:r>
      <w:proofErr w:type="spellEnd"/>
      <w:r w:rsidR="00CB767F" w:rsidRPr="00A65E79">
        <w:rPr>
          <w:rStyle w:val="normaltextrun"/>
          <w:sz w:val="22"/>
          <w:szCs w:val="22"/>
          <w:lang w:val="lt-LT"/>
        </w:rPr>
        <w:t xml:space="preserve">-Džonsono sindromą (SJS), toksinę epidermio  </w:t>
      </w:r>
      <w:proofErr w:type="spellStart"/>
      <w:r w:rsidR="00CB767F" w:rsidRPr="00A65E79">
        <w:rPr>
          <w:rStyle w:val="normaltextrun"/>
          <w:sz w:val="22"/>
          <w:szCs w:val="22"/>
          <w:lang w:val="lt-LT"/>
        </w:rPr>
        <w:t>nekrolizę</w:t>
      </w:r>
      <w:proofErr w:type="spellEnd"/>
      <w:r w:rsidR="00CB767F" w:rsidRPr="00A65E79">
        <w:rPr>
          <w:rStyle w:val="normaltextrun"/>
          <w:sz w:val="22"/>
          <w:szCs w:val="22"/>
          <w:lang w:val="lt-LT"/>
        </w:rPr>
        <w:t xml:space="preserve"> (TEN), </w:t>
      </w:r>
      <w:r w:rsidRPr="00A65E79">
        <w:rPr>
          <w:rStyle w:val="normaltextrun"/>
          <w:sz w:val="22"/>
          <w:szCs w:val="22"/>
          <w:lang w:val="lt-LT"/>
        </w:rPr>
        <w:t>vaistinio preparato</w:t>
      </w:r>
      <w:r w:rsidR="00CB767F" w:rsidRPr="00A65E79">
        <w:rPr>
          <w:rStyle w:val="normaltextrun"/>
          <w:sz w:val="22"/>
          <w:szCs w:val="22"/>
          <w:lang w:val="lt-LT"/>
        </w:rPr>
        <w:t xml:space="preserve"> reakcij</w:t>
      </w:r>
      <w:r w:rsidRPr="00A65E79">
        <w:rPr>
          <w:rStyle w:val="normaltextrun"/>
          <w:sz w:val="22"/>
          <w:szCs w:val="22"/>
          <w:lang w:val="lt-LT"/>
        </w:rPr>
        <w:t>a</w:t>
      </w:r>
      <w:r w:rsidR="00CB767F" w:rsidRPr="00A65E79">
        <w:rPr>
          <w:rStyle w:val="normaltextrun"/>
          <w:sz w:val="22"/>
          <w:szCs w:val="22"/>
          <w:lang w:val="lt-LT"/>
        </w:rPr>
        <w:t xml:space="preserve"> su </w:t>
      </w:r>
      <w:proofErr w:type="spellStart"/>
      <w:r w:rsidR="00CB767F" w:rsidRPr="00A65E79">
        <w:rPr>
          <w:rStyle w:val="normaltextrun"/>
          <w:sz w:val="22"/>
          <w:szCs w:val="22"/>
          <w:lang w:val="lt-LT"/>
        </w:rPr>
        <w:t>eozinofilija</w:t>
      </w:r>
      <w:proofErr w:type="spellEnd"/>
      <w:r w:rsidR="00CB767F" w:rsidRPr="00A65E79">
        <w:rPr>
          <w:rStyle w:val="normaltextrun"/>
          <w:sz w:val="22"/>
          <w:szCs w:val="22"/>
          <w:lang w:val="lt-LT"/>
        </w:rPr>
        <w:t xml:space="preserve"> ir sisteminiais simptomais (</w:t>
      </w:r>
      <w:r w:rsidRPr="00A65E79">
        <w:rPr>
          <w:rStyle w:val="normaltextrun"/>
          <w:sz w:val="22"/>
          <w:szCs w:val="22"/>
          <w:lang w:val="lt-LT"/>
        </w:rPr>
        <w:t>V</w:t>
      </w:r>
      <w:r w:rsidR="00CB767F" w:rsidRPr="00A65E79">
        <w:rPr>
          <w:rStyle w:val="normaltextrun"/>
          <w:sz w:val="22"/>
          <w:szCs w:val="22"/>
          <w:lang w:val="lt-LT"/>
        </w:rPr>
        <w:t xml:space="preserve">RESS sindromą) </w:t>
      </w:r>
      <w:r w:rsidRPr="00A65E79">
        <w:rPr>
          <w:rStyle w:val="normaltextrun"/>
          <w:sz w:val="22"/>
          <w:szCs w:val="22"/>
          <w:lang w:val="lt-LT"/>
        </w:rPr>
        <w:t>ir</w:t>
      </w:r>
      <w:r w:rsidR="00CB767F" w:rsidRPr="00A65E79">
        <w:rPr>
          <w:rStyle w:val="normaltextrun"/>
          <w:sz w:val="22"/>
          <w:szCs w:val="22"/>
          <w:lang w:val="lt-LT"/>
        </w:rPr>
        <w:t xml:space="preserve"> ūminę </w:t>
      </w:r>
      <w:proofErr w:type="spellStart"/>
      <w:r w:rsidR="00CB767F" w:rsidRPr="00A65E79">
        <w:rPr>
          <w:rStyle w:val="normaltextrun"/>
          <w:sz w:val="22"/>
          <w:szCs w:val="22"/>
          <w:lang w:val="lt-LT"/>
        </w:rPr>
        <w:t>generalizuotą</w:t>
      </w:r>
      <w:proofErr w:type="spellEnd"/>
      <w:r w:rsidR="00CB767F" w:rsidRPr="00A65E79">
        <w:rPr>
          <w:rStyle w:val="normaltextrun"/>
          <w:sz w:val="22"/>
          <w:szCs w:val="22"/>
          <w:lang w:val="lt-LT"/>
        </w:rPr>
        <w:t xml:space="preserve"> </w:t>
      </w:r>
      <w:proofErr w:type="spellStart"/>
      <w:r w:rsidR="00CB767F" w:rsidRPr="00A65E79">
        <w:rPr>
          <w:rStyle w:val="normaltextrun"/>
          <w:sz w:val="22"/>
          <w:szCs w:val="22"/>
          <w:lang w:val="lt-LT"/>
        </w:rPr>
        <w:t>egzanteminę</w:t>
      </w:r>
      <w:proofErr w:type="spellEnd"/>
      <w:r w:rsidR="00CB767F" w:rsidRPr="00A65E79">
        <w:rPr>
          <w:rStyle w:val="normaltextrun"/>
          <w:sz w:val="22"/>
          <w:szCs w:val="22"/>
          <w:lang w:val="lt-LT"/>
        </w:rPr>
        <w:t xml:space="preserve"> </w:t>
      </w:r>
      <w:proofErr w:type="spellStart"/>
      <w:r w:rsidR="00CB767F" w:rsidRPr="00A65E79">
        <w:rPr>
          <w:rStyle w:val="normaltextrun"/>
          <w:sz w:val="22"/>
          <w:szCs w:val="22"/>
          <w:lang w:val="lt-LT"/>
        </w:rPr>
        <w:t>pustuliozę</w:t>
      </w:r>
      <w:proofErr w:type="spellEnd"/>
      <w:r w:rsidR="00CB767F" w:rsidRPr="00A65E79">
        <w:rPr>
          <w:rStyle w:val="normaltextrun"/>
          <w:sz w:val="22"/>
          <w:szCs w:val="22"/>
          <w:lang w:val="lt-LT"/>
        </w:rPr>
        <w:t xml:space="preserve"> (ŪGEP), kuri gali būti pavojing</w:t>
      </w:r>
      <w:r w:rsidR="00944C65" w:rsidRPr="00A65E79">
        <w:rPr>
          <w:rStyle w:val="normaltextrun"/>
          <w:sz w:val="22"/>
          <w:szCs w:val="22"/>
          <w:lang w:val="lt-LT"/>
        </w:rPr>
        <w:t>a</w:t>
      </w:r>
      <w:r w:rsidR="00CB767F" w:rsidRPr="00A65E79">
        <w:rPr>
          <w:rStyle w:val="normaltextrun"/>
          <w:sz w:val="22"/>
          <w:szCs w:val="22"/>
          <w:lang w:val="lt-LT"/>
        </w:rPr>
        <w:t xml:space="preserve"> gyvybei arba mirtin</w:t>
      </w:r>
      <w:r w:rsidR="00944C65" w:rsidRPr="00A65E79">
        <w:rPr>
          <w:rStyle w:val="normaltextrun"/>
          <w:sz w:val="22"/>
          <w:szCs w:val="22"/>
          <w:lang w:val="lt-LT"/>
        </w:rPr>
        <w:t>a</w:t>
      </w:r>
      <w:r w:rsidR="00827656" w:rsidRPr="00A65E79">
        <w:rPr>
          <w:rStyle w:val="normaltextrun"/>
          <w:sz w:val="22"/>
          <w:szCs w:val="22"/>
          <w:lang w:val="lt-LT"/>
        </w:rPr>
        <w:t>,</w:t>
      </w:r>
      <w:r w:rsidR="00BE536B" w:rsidRPr="00A65E79">
        <w:rPr>
          <w:rStyle w:val="normaltextrun"/>
          <w:sz w:val="22"/>
          <w:szCs w:val="22"/>
          <w:lang w:val="lt-LT"/>
        </w:rPr>
        <w:t xml:space="preserve"> buvo pastebėta su </w:t>
      </w:r>
      <w:proofErr w:type="spellStart"/>
      <w:r w:rsidR="00BE536B" w:rsidRPr="00A65E79">
        <w:rPr>
          <w:rStyle w:val="normaltextrun"/>
          <w:sz w:val="22"/>
          <w:szCs w:val="22"/>
          <w:lang w:val="lt-LT"/>
        </w:rPr>
        <w:t>ibuprofeno</w:t>
      </w:r>
      <w:proofErr w:type="spellEnd"/>
      <w:r w:rsidR="00BE536B" w:rsidRPr="00A65E79">
        <w:rPr>
          <w:rStyle w:val="normaltextrun"/>
          <w:sz w:val="22"/>
          <w:szCs w:val="22"/>
          <w:lang w:val="lt-LT"/>
        </w:rPr>
        <w:t xml:space="preserve"> vartojimu</w:t>
      </w:r>
      <w:r w:rsidR="00CB767F" w:rsidRPr="00A65E79">
        <w:rPr>
          <w:rStyle w:val="normaltextrun"/>
          <w:sz w:val="22"/>
          <w:szCs w:val="22"/>
          <w:lang w:val="lt-LT"/>
        </w:rPr>
        <w:t xml:space="preserve"> (žr.</w:t>
      </w:r>
      <w:r w:rsidR="00944C65" w:rsidRPr="00A65E79">
        <w:rPr>
          <w:rStyle w:val="normaltextrun"/>
          <w:sz w:val="22"/>
          <w:szCs w:val="22"/>
          <w:lang w:val="lt-LT"/>
        </w:rPr>
        <w:t> </w:t>
      </w:r>
      <w:r w:rsidR="00CB767F" w:rsidRPr="00A65E79">
        <w:rPr>
          <w:rStyle w:val="normaltextrun"/>
          <w:sz w:val="22"/>
          <w:szCs w:val="22"/>
          <w:lang w:val="lt-LT"/>
        </w:rPr>
        <w:t>4.8</w:t>
      </w:r>
      <w:r w:rsidR="00944C65" w:rsidRPr="00A65E79">
        <w:rPr>
          <w:rStyle w:val="normaltextrun"/>
          <w:sz w:val="22"/>
          <w:szCs w:val="22"/>
          <w:lang w:val="lt-LT"/>
        </w:rPr>
        <w:t> </w:t>
      </w:r>
      <w:r w:rsidR="00CB767F" w:rsidRPr="00A65E79">
        <w:rPr>
          <w:rStyle w:val="normaltextrun"/>
          <w:sz w:val="22"/>
          <w:szCs w:val="22"/>
          <w:lang w:val="lt-LT"/>
        </w:rPr>
        <w:t>skyrių). Dauguma šių reakcijų pasireiškė per pirmąjį mėnesį.</w:t>
      </w:r>
      <w:r w:rsidR="00CB767F" w:rsidRPr="00A65E79">
        <w:rPr>
          <w:rStyle w:val="eop"/>
          <w:sz w:val="22"/>
          <w:szCs w:val="22"/>
          <w:lang w:val="lt-LT"/>
        </w:rPr>
        <w:t> </w:t>
      </w:r>
    </w:p>
    <w:p w14:paraId="59F851EC" w14:textId="23063F55" w:rsidR="00CB767F" w:rsidRPr="00A65E79" w:rsidRDefault="00CB767F" w:rsidP="00CB767F">
      <w:pPr>
        <w:pStyle w:val="paragraph"/>
        <w:spacing w:before="0" w:beforeAutospacing="0" w:after="0" w:afterAutospacing="0"/>
        <w:textAlignment w:val="baseline"/>
        <w:rPr>
          <w:rFonts w:ascii="Segoe UI" w:hAnsi="Segoe UI" w:cs="Segoe UI"/>
          <w:sz w:val="18"/>
          <w:szCs w:val="18"/>
          <w:lang w:val="lt-LT"/>
        </w:rPr>
      </w:pPr>
      <w:r w:rsidRPr="00A65E79">
        <w:rPr>
          <w:rStyle w:val="normaltextrun"/>
          <w:sz w:val="22"/>
          <w:szCs w:val="22"/>
          <w:lang w:val="lt-LT"/>
        </w:rPr>
        <w:t>Jei</w:t>
      </w:r>
      <w:r w:rsidR="001D045A" w:rsidRPr="00A65E79">
        <w:rPr>
          <w:rStyle w:val="normaltextrun"/>
          <w:sz w:val="22"/>
          <w:szCs w:val="22"/>
          <w:lang w:val="lt-LT"/>
        </w:rPr>
        <w:t>gu</w:t>
      </w:r>
      <w:r w:rsidRPr="00A65E79">
        <w:rPr>
          <w:rStyle w:val="normaltextrun"/>
          <w:sz w:val="22"/>
          <w:szCs w:val="22"/>
          <w:lang w:val="lt-LT"/>
        </w:rPr>
        <w:t xml:space="preserve"> atsiranda šių reakcijų požymių ir simptomų, </w:t>
      </w:r>
      <w:proofErr w:type="spellStart"/>
      <w:r w:rsidRPr="00A65E79">
        <w:rPr>
          <w:rStyle w:val="normaltextrun"/>
          <w:sz w:val="22"/>
          <w:szCs w:val="22"/>
          <w:lang w:val="lt-LT"/>
        </w:rPr>
        <w:t>ibuprofeno</w:t>
      </w:r>
      <w:proofErr w:type="spellEnd"/>
      <w:r w:rsidRPr="00A65E79">
        <w:rPr>
          <w:rStyle w:val="normaltextrun"/>
          <w:sz w:val="22"/>
          <w:szCs w:val="22"/>
          <w:lang w:val="lt-LT"/>
        </w:rPr>
        <w:t xml:space="preserve"> vartojimą reikia nedelsiant nutraukti ir apsvarstyti kitą gydymą (jei reikia).</w:t>
      </w:r>
      <w:r w:rsidRPr="00A65E79">
        <w:rPr>
          <w:rStyle w:val="eop"/>
          <w:sz w:val="22"/>
          <w:szCs w:val="22"/>
          <w:lang w:val="lt-LT"/>
        </w:rPr>
        <w:t> </w:t>
      </w:r>
    </w:p>
    <w:p w14:paraId="70C9E2C7" w14:textId="4393BCCD" w:rsidR="00933433" w:rsidRPr="00A65E79" w:rsidRDefault="00933433" w:rsidP="38F637C1">
      <w:pPr>
        <w:autoSpaceDE w:val="0"/>
        <w:autoSpaceDN w:val="0"/>
        <w:adjustRightInd w:val="0"/>
        <w:spacing w:after="0" w:line="240" w:lineRule="auto"/>
        <w:rPr>
          <w:rFonts w:ascii="Times New Roman" w:hAnsi="Times New Roman" w:cs="Times New Roman"/>
          <w:i/>
          <w:iCs/>
          <w:color w:val="000000" w:themeColor="text1"/>
          <w:lang w:val="lt-LT"/>
        </w:rPr>
      </w:pPr>
    </w:p>
    <w:p w14:paraId="583789DE" w14:textId="19BB5D5A" w:rsidR="00933433" w:rsidRPr="00A65E79" w:rsidRDefault="00933433" w:rsidP="38F637C1">
      <w:pPr>
        <w:autoSpaceDE w:val="0"/>
        <w:autoSpaceDN w:val="0"/>
        <w:adjustRightInd w:val="0"/>
        <w:spacing w:after="0" w:line="240" w:lineRule="auto"/>
        <w:rPr>
          <w:rFonts w:ascii="Times New Roman" w:hAnsi="Times New Roman" w:cs="Times New Roman"/>
          <w:i/>
          <w:iCs/>
          <w:color w:val="000000"/>
          <w:lang w:val="lt-LT"/>
        </w:rPr>
      </w:pPr>
      <w:r w:rsidRPr="00A65E79">
        <w:rPr>
          <w:rFonts w:ascii="Times New Roman" w:hAnsi="Times New Roman" w:cs="Times New Roman"/>
          <w:i/>
          <w:iCs/>
          <w:color w:val="000000" w:themeColor="text1"/>
          <w:lang w:val="lt-LT"/>
        </w:rPr>
        <w:t xml:space="preserve">Gretutinių infekcijų simptomų maskavimas </w:t>
      </w:r>
    </w:p>
    <w:p w14:paraId="6BCBA747" w14:textId="6276AF35" w:rsidR="00933433" w:rsidRPr="00A65E79" w:rsidRDefault="00614306" w:rsidP="00933433">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IBUPROM</w:t>
      </w:r>
      <w:r w:rsidR="004F5A16" w:rsidRPr="00A65E79">
        <w:rPr>
          <w:rFonts w:ascii="Times New Roman" w:eastAsia="Times New Roman" w:hAnsi="Times New Roman" w:cs="Times New Roman"/>
          <w:lang w:val="lt-LT"/>
        </w:rPr>
        <w:t xml:space="preserve"> </w:t>
      </w:r>
      <w:r w:rsidR="00933433" w:rsidRPr="00A65E79">
        <w:rPr>
          <w:rFonts w:ascii="Times New Roman" w:eastAsia="Times New Roman" w:hAnsi="Times New Roman" w:cs="Times New Roman"/>
          <w:lang w:val="lt-LT"/>
        </w:rPr>
        <w:t>gali maskuoti infekcijos simptomus, dėl to gali būti vėluojama pradėti</w:t>
      </w:r>
      <w:r w:rsidR="00D46FE2" w:rsidRPr="00A65E79">
        <w:rPr>
          <w:rFonts w:ascii="Times New Roman" w:eastAsia="Times New Roman" w:hAnsi="Times New Roman" w:cs="Times New Roman"/>
          <w:lang w:val="lt-LT"/>
        </w:rPr>
        <w:t xml:space="preserve"> </w:t>
      </w:r>
      <w:r w:rsidR="00933433" w:rsidRPr="00A65E79">
        <w:rPr>
          <w:rFonts w:ascii="Times New Roman" w:eastAsia="Times New Roman" w:hAnsi="Times New Roman" w:cs="Times New Roman"/>
          <w:lang w:val="lt-LT"/>
        </w:rPr>
        <w:t>tinkamą gydymą, o tai gali pabloginti infekcijos gydymo rezultatus. Tokių atvejų nustatyta gydant</w:t>
      </w:r>
      <w:r w:rsidR="00D46FE2" w:rsidRPr="00A65E79">
        <w:rPr>
          <w:rFonts w:ascii="Times New Roman" w:eastAsia="Times New Roman" w:hAnsi="Times New Roman" w:cs="Times New Roman"/>
          <w:lang w:val="lt-LT"/>
        </w:rPr>
        <w:t xml:space="preserve"> </w:t>
      </w:r>
      <w:r w:rsidR="00933433" w:rsidRPr="00A65E79">
        <w:rPr>
          <w:rFonts w:ascii="Times New Roman" w:eastAsia="Times New Roman" w:hAnsi="Times New Roman" w:cs="Times New Roman"/>
          <w:lang w:val="lt-LT"/>
        </w:rPr>
        <w:t xml:space="preserve">bakterinę visuomenėje </w:t>
      </w:r>
      <w:r w:rsidR="00933433" w:rsidRPr="00A65E79">
        <w:rPr>
          <w:rFonts w:ascii="Times New Roman" w:eastAsia="Times New Roman" w:hAnsi="Times New Roman" w:cs="Times New Roman"/>
          <w:lang w:val="lt-LT"/>
        </w:rPr>
        <w:lastRenderedPageBreak/>
        <w:t xml:space="preserve">įgytą pneumoniją ir bakterines vėjaraupių komplikacijas. Kai </w:t>
      </w:r>
      <w:r w:rsidRPr="00A65E79">
        <w:rPr>
          <w:rFonts w:ascii="Times New Roman" w:eastAsia="Times New Roman" w:hAnsi="Times New Roman" w:cs="Times New Roman"/>
          <w:lang w:val="lt-LT"/>
        </w:rPr>
        <w:t>IBUPROM</w:t>
      </w:r>
      <w:r w:rsidR="006F4303" w:rsidRPr="00A65E79">
        <w:rPr>
          <w:rFonts w:ascii="Times New Roman" w:eastAsia="Times New Roman" w:hAnsi="Times New Roman" w:cs="Times New Roman"/>
          <w:lang w:val="lt-LT"/>
        </w:rPr>
        <w:t xml:space="preserve"> </w:t>
      </w:r>
      <w:r w:rsidR="00933433" w:rsidRPr="00A65E79">
        <w:rPr>
          <w:rFonts w:ascii="Times New Roman" w:eastAsia="Times New Roman" w:hAnsi="Times New Roman" w:cs="Times New Roman"/>
          <w:lang w:val="lt-LT"/>
        </w:rPr>
        <w:t>skiriamas siekiant sumažinti su infekcija susijusį karščiavimą arba palengvinti infekcijos</w:t>
      </w:r>
      <w:r w:rsidR="00D46FE2" w:rsidRPr="00A65E79">
        <w:rPr>
          <w:rFonts w:ascii="Times New Roman" w:eastAsia="Times New Roman" w:hAnsi="Times New Roman" w:cs="Times New Roman"/>
          <w:lang w:val="lt-LT"/>
        </w:rPr>
        <w:t xml:space="preserve"> </w:t>
      </w:r>
      <w:r w:rsidR="00933433" w:rsidRPr="00A65E79">
        <w:rPr>
          <w:rFonts w:ascii="Times New Roman" w:eastAsia="Times New Roman" w:hAnsi="Times New Roman" w:cs="Times New Roman"/>
          <w:lang w:val="lt-LT"/>
        </w:rPr>
        <w:t>sukeliamą skausmą, rekomenduojama stebėti infekcijos eigą. Kai gydymas taikomas ne ligoninėje,</w:t>
      </w:r>
      <w:r w:rsidR="00D46FE2" w:rsidRPr="00A65E79">
        <w:rPr>
          <w:rFonts w:ascii="Times New Roman" w:eastAsia="Times New Roman" w:hAnsi="Times New Roman" w:cs="Times New Roman"/>
          <w:lang w:val="lt-LT"/>
        </w:rPr>
        <w:t xml:space="preserve"> </w:t>
      </w:r>
      <w:r w:rsidR="00933433" w:rsidRPr="00A65E79">
        <w:rPr>
          <w:rFonts w:ascii="Times New Roman" w:eastAsia="Times New Roman" w:hAnsi="Times New Roman" w:cs="Times New Roman"/>
          <w:lang w:val="lt-LT"/>
        </w:rPr>
        <w:t>jeigu simptomai neišnyksta arba sunkėja, pacientas turėtų pasitarti su gydytoju.</w:t>
      </w:r>
    </w:p>
    <w:p w14:paraId="35119179"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Atsargumo priemonių reikia laikytis pacientams, kuriems:</w:t>
      </w:r>
    </w:p>
    <w:p w14:paraId="7E06A0A0" w14:textId="77777777"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 xml:space="preserve">yra sisteminė raudonoji vilkligė arba mišri jungiamojo audinio liga – dėl padidėjusios </w:t>
      </w:r>
      <w:proofErr w:type="spellStart"/>
      <w:r w:rsidRPr="00A65E79">
        <w:rPr>
          <w:rFonts w:ascii="Times New Roman" w:eastAsia="Times New Roman" w:hAnsi="Times New Roman" w:cs="Times New Roman"/>
          <w:lang w:val="lt-LT" w:eastAsia="pl-PL"/>
        </w:rPr>
        <w:t>aseptinio</w:t>
      </w:r>
      <w:proofErr w:type="spellEnd"/>
      <w:r w:rsidRPr="00A65E79">
        <w:rPr>
          <w:rFonts w:ascii="Times New Roman" w:eastAsia="Times New Roman" w:hAnsi="Times New Roman" w:cs="Times New Roman"/>
          <w:lang w:val="lt-LT" w:eastAsia="pl-PL"/>
        </w:rPr>
        <w:t xml:space="preserve"> meningito rizikos;</w:t>
      </w:r>
    </w:p>
    <w:p w14:paraId="5F4D19E0" w14:textId="602B4B0F"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yra buvusi virškin</w:t>
      </w:r>
      <w:r w:rsidR="00622C71" w:rsidRPr="00A65E79">
        <w:rPr>
          <w:rFonts w:ascii="Times New Roman" w:eastAsia="Times New Roman" w:hAnsi="Times New Roman" w:cs="Times New Roman"/>
          <w:lang w:val="lt-LT" w:eastAsia="pl-PL"/>
        </w:rPr>
        <w:t>imo</w:t>
      </w:r>
      <w:r w:rsidRPr="00A65E79">
        <w:rPr>
          <w:rFonts w:ascii="Times New Roman" w:eastAsia="Times New Roman" w:hAnsi="Times New Roman" w:cs="Times New Roman"/>
          <w:lang w:val="lt-LT" w:eastAsia="pl-PL"/>
        </w:rPr>
        <w:t xml:space="preserve"> trakto liga ar lėtinė uždegiminė žarnyno liga (opinis kolitas, Krono liga) – dėl galimo ligos paūmėjimo;</w:t>
      </w:r>
    </w:p>
    <w:p w14:paraId="2BE69B0A" w14:textId="1FD12511"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yra padidėjęs kraujo</w:t>
      </w:r>
      <w:r w:rsidR="008B024A" w:rsidRPr="00A65E79">
        <w:rPr>
          <w:rFonts w:ascii="Times New Roman" w:eastAsia="Times New Roman" w:hAnsi="Times New Roman" w:cs="Times New Roman"/>
          <w:lang w:val="lt-LT" w:eastAsia="pl-PL"/>
        </w:rPr>
        <w:t>spūdis</w:t>
      </w:r>
      <w:r w:rsidRPr="00A65E79">
        <w:rPr>
          <w:rFonts w:ascii="Times New Roman" w:eastAsia="Times New Roman" w:hAnsi="Times New Roman" w:cs="Times New Roman"/>
          <w:lang w:val="lt-LT" w:eastAsia="pl-PL"/>
        </w:rPr>
        <w:t xml:space="preserve"> ir (ar) yra buvę širdies </w:t>
      </w:r>
      <w:r w:rsidR="008B024A" w:rsidRPr="00A65E79">
        <w:rPr>
          <w:rFonts w:ascii="Times New Roman" w:eastAsia="Times New Roman" w:hAnsi="Times New Roman" w:cs="Times New Roman"/>
          <w:lang w:val="lt-LT" w:eastAsia="pl-PL"/>
        </w:rPr>
        <w:t>funkcijos</w:t>
      </w:r>
      <w:r w:rsidRPr="00A65E79">
        <w:rPr>
          <w:rFonts w:ascii="Times New Roman" w:eastAsia="Times New Roman" w:hAnsi="Times New Roman" w:cs="Times New Roman"/>
          <w:lang w:val="lt-LT" w:eastAsia="pl-PL"/>
        </w:rPr>
        <w:t xml:space="preserve"> sutrikimų – dėl galimo su NVNU vartojimu susijusio skysčių susilaikymo ar edemos;</w:t>
      </w:r>
    </w:p>
    <w:p w14:paraId="48D6A15A" w14:textId="77777777"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diagnozuota inkstų liga – dėl tolimesnio inkstų funkcijos blogėjimo rizikos;</w:t>
      </w:r>
    </w:p>
    <w:p w14:paraId="6CF8E7EA" w14:textId="77777777"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diagnozuotas kepenų funkcijos sutrikimas;</w:t>
      </w:r>
    </w:p>
    <w:p w14:paraId="23E5DD44" w14:textId="77777777"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serga ar anksčiau sirgo bronchine astma arba alergine liga – dėl galimo bronchų spazmo;</w:t>
      </w:r>
    </w:p>
    <w:p w14:paraId="44664ADA" w14:textId="77777777"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senyviems pacientams – dėl padidėjusių nepageidaujamų poveikių rizikos;</w:t>
      </w:r>
    </w:p>
    <w:p w14:paraId="23525C2C" w14:textId="77777777" w:rsidR="00A62AC2" w:rsidRPr="00A65E79" w:rsidRDefault="00A62AC2" w:rsidP="00A62AC2">
      <w:pPr>
        <w:numPr>
          <w:ilvl w:val="0"/>
          <w:numId w:val="13"/>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 xml:space="preserve">vartojantiems kitų vaistinių preparatų, kurie išvardyti 4.5 skyriuje. </w:t>
      </w:r>
    </w:p>
    <w:p w14:paraId="29A6C8B2" w14:textId="77777777" w:rsidR="00A62AC2" w:rsidRPr="00A65E79" w:rsidRDefault="00A62AC2" w:rsidP="00A62AC2">
      <w:pPr>
        <w:spacing w:after="0" w:line="240" w:lineRule="auto"/>
        <w:rPr>
          <w:rFonts w:ascii="Times New Roman" w:eastAsia="Times New Roman" w:hAnsi="Times New Roman" w:cs="Times New Roman"/>
          <w:lang w:val="lt-LT"/>
        </w:rPr>
      </w:pPr>
    </w:p>
    <w:p w14:paraId="7E6E1DCA"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18" w:name="_Toc129243106"/>
      <w:bookmarkStart w:id="19" w:name="_Toc129243231"/>
      <w:r w:rsidRPr="00A65E79">
        <w:rPr>
          <w:rFonts w:ascii="Times New Roman" w:eastAsia="Times New Roman" w:hAnsi="Times New Roman" w:cs="Times New Roman"/>
          <w:b/>
          <w:kern w:val="28"/>
          <w:lang w:val="lt-LT" w:eastAsia="x-none"/>
        </w:rPr>
        <w:t>4.5</w:t>
      </w:r>
      <w:r w:rsidRPr="00A65E79">
        <w:rPr>
          <w:rFonts w:ascii="Times New Roman" w:eastAsia="Times New Roman" w:hAnsi="Times New Roman" w:cs="Times New Roman"/>
          <w:b/>
          <w:kern w:val="28"/>
          <w:lang w:val="lt-LT" w:eastAsia="x-none"/>
        </w:rPr>
        <w:tab/>
        <w:t>Sąveika su kitais vaistiniais preparatais ir kitokia sąveika</w:t>
      </w:r>
      <w:bookmarkEnd w:id="18"/>
      <w:bookmarkEnd w:id="19"/>
    </w:p>
    <w:p w14:paraId="6179D960" w14:textId="77777777" w:rsidR="00A62AC2" w:rsidRPr="00A65E79" w:rsidRDefault="00A62AC2" w:rsidP="00A62AC2">
      <w:pPr>
        <w:tabs>
          <w:tab w:val="left" w:pos="567"/>
        </w:tabs>
        <w:spacing w:after="0" w:line="240" w:lineRule="auto"/>
        <w:rPr>
          <w:rFonts w:ascii="Times New Roman" w:hAnsi="Times New Roman"/>
          <w:lang w:val="lt-LT"/>
        </w:rPr>
      </w:pPr>
    </w:p>
    <w:p w14:paraId="1A950F9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Nerekomenduojama vartoti kartu su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rūgštimi dėl galimos didesnio nepageidaujamo poveikio rizikos. </w:t>
      </w:r>
    </w:p>
    <w:p w14:paraId="6384EEC6" w14:textId="77777777" w:rsidR="00A62AC2" w:rsidRPr="00A65E79" w:rsidRDefault="00A62AC2" w:rsidP="00A62AC2">
      <w:pPr>
        <w:spacing w:after="0" w:line="240" w:lineRule="auto"/>
        <w:rPr>
          <w:rFonts w:ascii="Times New Roman" w:eastAsia="Times New Roman" w:hAnsi="Times New Roman" w:cs="Times New Roman"/>
          <w:lang w:val="lt-LT"/>
        </w:rPr>
      </w:pPr>
    </w:p>
    <w:p w14:paraId="7DC8FB9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Eksperimentiniai duomenys rodo, kad, vartojant </w:t>
      </w:r>
      <w:proofErr w:type="spellStart"/>
      <w:r w:rsidRPr="00A65E79">
        <w:rPr>
          <w:rFonts w:ascii="Times New Roman" w:eastAsia="Times New Roman" w:hAnsi="Times New Roman" w:cs="Times New Roman"/>
          <w:lang w:val="lt-LT"/>
        </w:rPr>
        <w:t>ibuprofeną</w:t>
      </w:r>
      <w:proofErr w:type="spellEnd"/>
      <w:r w:rsidRPr="00A65E79">
        <w:rPr>
          <w:rFonts w:ascii="Times New Roman" w:eastAsia="Times New Roman" w:hAnsi="Times New Roman" w:cs="Times New Roman"/>
          <w:lang w:val="lt-LT"/>
        </w:rPr>
        <w:t xml:space="preserve"> kartu su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rūgštimi, jis gali slopinti mažų dozių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rūgšties poveikį trombocitų </w:t>
      </w:r>
      <w:proofErr w:type="spellStart"/>
      <w:r w:rsidRPr="00A65E79">
        <w:rPr>
          <w:rFonts w:ascii="Times New Roman" w:eastAsia="Times New Roman" w:hAnsi="Times New Roman" w:cs="Times New Roman"/>
          <w:lang w:val="lt-LT"/>
        </w:rPr>
        <w:t>agregacijai</w:t>
      </w:r>
      <w:proofErr w:type="spellEnd"/>
      <w:r w:rsidRPr="00A65E79">
        <w:rPr>
          <w:rFonts w:ascii="Times New Roman" w:eastAsia="Times New Roman" w:hAnsi="Times New Roman" w:cs="Times New Roman"/>
          <w:lang w:val="lt-LT"/>
        </w:rPr>
        <w:t xml:space="preserve">. Nors yra tam tikrų neaiškumų dėl šių duomenų ekstrapoliacijos klinikinėmis sąlygomis, negalima atmesti galimybės, kad nuolat ilgą laiką vartojant </w:t>
      </w:r>
      <w:proofErr w:type="spellStart"/>
      <w:r w:rsidRPr="00A65E79">
        <w:rPr>
          <w:rFonts w:ascii="Times New Roman" w:eastAsia="Times New Roman" w:hAnsi="Times New Roman" w:cs="Times New Roman"/>
          <w:lang w:val="lt-LT"/>
        </w:rPr>
        <w:t>ibuprofeną</w:t>
      </w:r>
      <w:proofErr w:type="spellEnd"/>
      <w:r w:rsidRPr="00A65E79">
        <w:rPr>
          <w:rFonts w:ascii="Times New Roman" w:eastAsia="Times New Roman" w:hAnsi="Times New Roman" w:cs="Times New Roman"/>
          <w:lang w:val="lt-LT"/>
        </w:rPr>
        <w:t xml:space="preserve"> gali sumažėti mažų dozių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rūgšties </w:t>
      </w:r>
      <w:proofErr w:type="spellStart"/>
      <w:r w:rsidRPr="00A65E79">
        <w:rPr>
          <w:rFonts w:ascii="Times New Roman" w:eastAsia="Times New Roman" w:hAnsi="Times New Roman" w:cs="Times New Roman"/>
          <w:lang w:val="lt-LT"/>
        </w:rPr>
        <w:t>kardioprotekcinis</w:t>
      </w:r>
      <w:proofErr w:type="spellEnd"/>
      <w:r w:rsidRPr="00A65E79">
        <w:rPr>
          <w:rFonts w:ascii="Times New Roman" w:eastAsia="Times New Roman" w:hAnsi="Times New Roman" w:cs="Times New Roman"/>
          <w:lang w:val="lt-LT"/>
        </w:rPr>
        <w:t xml:space="preserve"> poveikis. Manoma, kad retkarčiais vartojant </w:t>
      </w:r>
      <w:proofErr w:type="spellStart"/>
      <w:r w:rsidRPr="00A65E79">
        <w:rPr>
          <w:rFonts w:ascii="Times New Roman" w:eastAsia="Times New Roman" w:hAnsi="Times New Roman" w:cs="Times New Roman"/>
          <w:lang w:val="lt-LT"/>
        </w:rPr>
        <w:t>ibuprofeną</w:t>
      </w:r>
      <w:proofErr w:type="spellEnd"/>
      <w:r w:rsidRPr="00A65E79">
        <w:rPr>
          <w:rFonts w:ascii="Times New Roman" w:eastAsia="Times New Roman" w:hAnsi="Times New Roman" w:cs="Times New Roman"/>
          <w:lang w:val="lt-LT"/>
        </w:rPr>
        <w:t xml:space="preserve"> neturėtų pasireikšti jokio kliniškai reikšmingo poveikio (žr. 5.1 skyrių).</w:t>
      </w:r>
    </w:p>
    <w:p w14:paraId="2269C680" w14:textId="77777777" w:rsidR="00A62AC2" w:rsidRPr="00A65E79" w:rsidRDefault="00A62AC2" w:rsidP="00A62AC2">
      <w:pPr>
        <w:spacing w:after="0" w:line="240" w:lineRule="auto"/>
        <w:rPr>
          <w:rFonts w:ascii="Times New Roman" w:eastAsia="Times New Roman" w:hAnsi="Times New Roman" w:cs="Times New Roman"/>
          <w:lang w:val="lt-LT"/>
        </w:rPr>
      </w:pPr>
    </w:p>
    <w:p w14:paraId="4EF0D7C5"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Kiti NVNU, dėl padidėjusios nepageidaujamų poveikių rizikos. </w:t>
      </w:r>
    </w:p>
    <w:p w14:paraId="08926E0C" w14:textId="77777777" w:rsidR="00A62AC2" w:rsidRPr="00A65E79" w:rsidRDefault="00A62AC2" w:rsidP="00A62AC2">
      <w:pPr>
        <w:spacing w:after="0" w:line="240" w:lineRule="auto"/>
        <w:rPr>
          <w:rFonts w:ascii="Times New Roman" w:eastAsia="Times New Roman" w:hAnsi="Times New Roman" w:cs="Times New Roman"/>
          <w:lang w:val="lt-LT"/>
        </w:rPr>
      </w:pPr>
    </w:p>
    <w:p w14:paraId="74946ECA" w14:textId="73A31147" w:rsidR="00A62AC2" w:rsidRPr="00A65E79" w:rsidRDefault="00A62AC2"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i/>
          <w:lang w:val="lt-LT" w:eastAsia="lt-LT"/>
        </w:rPr>
        <w:t>Kraujospūdį mažinantys vaistiniai preparatai</w:t>
      </w:r>
      <w:r w:rsidRPr="00A65E79">
        <w:rPr>
          <w:rFonts w:ascii="Times New Roman" w:eastAsia="Times New Roman" w:hAnsi="Times New Roman" w:cs="Times New Roman"/>
          <w:lang w:val="lt-LT" w:eastAsia="lt-LT"/>
        </w:rPr>
        <w:t xml:space="preserve"> (AKF inhibitoriai ir </w:t>
      </w:r>
      <w:proofErr w:type="spellStart"/>
      <w:r w:rsidRPr="00A65E79">
        <w:rPr>
          <w:rFonts w:ascii="Times New Roman" w:eastAsia="Times New Roman" w:hAnsi="Times New Roman" w:cs="Times New Roman"/>
          <w:lang w:val="lt-LT" w:eastAsia="lt-LT"/>
        </w:rPr>
        <w:t>angiotenzino</w:t>
      </w:r>
      <w:proofErr w:type="spellEnd"/>
      <w:r w:rsidRPr="00A65E79">
        <w:rPr>
          <w:rFonts w:ascii="Times New Roman" w:eastAsia="Times New Roman" w:hAnsi="Times New Roman" w:cs="Times New Roman"/>
          <w:lang w:val="lt-LT" w:eastAsia="lt-LT"/>
        </w:rPr>
        <w:t xml:space="preserve"> II </w:t>
      </w:r>
      <w:r w:rsidRPr="00A65E79">
        <w:rPr>
          <w:rFonts w:ascii="Times New Roman" w:eastAsia="Times New Roman" w:hAnsi="Times New Roman" w:cs="Times New Roman"/>
          <w:i/>
          <w:lang w:val="lt-LT" w:eastAsia="lt-LT"/>
        </w:rPr>
        <w:t>receptorių blokatoriai</w:t>
      </w:r>
      <w:r w:rsidRPr="00A65E79">
        <w:rPr>
          <w:rFonts w:ascii="Times New Roman" w:eastAsia="Times New Roman" w:hAnsi="Times New Roman" w:cs="Times New Roman"/>
          <w:lang w:val="lt-LT" w:eastAsia="lt-LT"/>
        </w:rPr>
        <w:t xml:space="preserve">) </w:t>
      </w:r>
      <w:r w:rsidRPr="00A65E79">
        <w:rPr>
          <w:rFonts w:ascii="Times New Roman" w:eastAsia="Times New Roman" w:hAnsi="Times New Roman" w:cs="Times New Roman"/>
          <w:i/>
          <w:lang w:val="lt-LT" w:eastAsia="lt-LT"/>
        </w:rPr>
        <w:t>ir diuretikai</w:t>
      </w:r>
      <w:r w:rsidRPr="00A65E79">
        <w:rPr>
          <w:rFonts w:ascii="Times New Roman" w:eastAsia="Times New Roman" w:hAnsi="Times New Roman" w:cs="Times New Roman"/>
          <w:lang w:val="lt-LT" w:eastAsia="lt-LT"/>
        </w:rPr>
        <w:t xml:space="preserve">. NVNU gali silpninti šių vaistinių preparatų poveikį. Kai kuriems pacientams, kurių inkstų funkcija sutrikusi (pvz., </w:t>
      </w:r>
      <w:proofErr w:type="spellStart"/>
      <w:r w:rsidRPr="00A65E79">
        <w:rPr>
          <w:rFonts w:ascii="Times New Roman" w:eastAsia="Times New Roman" w:hAnsi="Times New Roman" w:cs="Times New Roman"/>
          <w:lang w:val="lt-LT" w:eastAsia="lt-LT"/>
        </w:rPr>
        <w:t>dehidruotiems</w:t>
      </w:r>
      <w:proofErr w:type="spellEnd"/>
      <w:r w:rsidRPr="00A65E79">
        <w:rPr>
          <w:rFonts w:ascii="Times New Roman" w:eastAsia="Times New Roman" w:hAnsi="Times New Roman" w:cs="Times New Roman"/>
          <w:lang w:val="lt-LT" w:eastAsia="lt-LT"/>
        </w:rPr>
        <w:t xml:space="preserve"> pacientams ar senyviems pacientams su sutrikusia inkstų funkcija) kartu vartojant AKF inhibitorių ar </w:t>
      </w:r>
      <w:proofErr w:type="spellStart"/>
      <w:r w:rsidRPr="00A65E79">
        <w:rPr>
          <w:rFonts w:ascii="Times New Roman" w:eastAsia="Times New Roman" w:hAnsi="Times New Roman" w:cs="Times New Roman"/>
          <w:lang w:val="lt-LT" w:eastAsia="lt-LT"/>
        </w:rPr>
        <w:t>angiotenzino</w:t>
      </w:r>
      <w:proofErr w:type="spellEnd"/>
      <w:r w:rsidRPr="00A65E79">
        <w:rPr>
          <w:rFonts w:ascii="Times New Roman" w:eastAsia="Times New Roman" w:hAnsi="Times New Roman" w:cs="Times New Roman"/>
          <w:lang w:val="lt-LT" w:eastAsia="lt-LT"/>
        </w:rPr>
        <w:t xml:space="preserve"> II receptorių blokatorių ir vaistinių preparatų, kurie slopina </w:t>
      </w:r>
      <w:proofErr w:type="spellStart"/>
      <w:r w:rsidRPr="00A65E79">
        <w:rPr>
          <w:rFonts w:ascii="Times New Roman" w:eastAsia="Times New Roman" w:hAnsi="Times New Roman" w:cs="Times New Roman"/>
          <w:lang w:val="lt-LT" w:eastAsia="lt-LT"/>
        </w:rPr>
        <w:t>ciklooksigenazę</w:t>
      </w:r>
      <w:proofErr w:type="spellEnd"/>
      <w:r w:rsidRPr="00A65E79">
        <w:rPr>
          <w:rFonts w:ascii="Times New Roman" w:eastAsia="Times New Roman" w:hAnsi="Times New Roman" w:cs="Times New Roman"/>
          <w:lang w:val="lt-LT" w:eastAsia="lt-LT"/>
        </w:rPr>
        <w:t xml:space="preserve">, gali pasireikšti tolesnis inkstų funkcijos blogėjimas, įskaitant galimą ūminį inkstų nepakankamumą, kuris paprastai yra laikinas. Į šias sąveikas reikia atsižvelgti pacientams, kartu vartojantiems </w:t>
      </w:r>
      <w:proofErr w:type="spellStart"/>
      <w:r w:rsidRPr="00A65E79">
        <w:rPr>
          <w:rFonts w:ascii="Times New Roman" w:eastAsia="Times New Roman" w:hAnsi="Times New Roman" w:cs="Times New Roman"/>
          <w:lang w:val="lt-LT" w:eastAsia="lt-LT"/>
        </w:rPr>
        <w:t>koksibų</w:t>
      </w:r>
      <w:proofErr w:type="spellEnd"/>
      <w:r w:rsidRPr="00A65E79">
        <w:rPr>
          <w:rFonts w:ascii="Times New Roman" w:eastAsia="Times New Roman" w:hAnsi="Times New Roman" w:cs="Times New Roman"/>
          <w:lang w:val="lt-LT" w:eastAsia="lt-LT"/>
        </w:rPr>
        <w:t xml:space="preserve"> ir AKF inhibitorių ar </w:t>
      </w:r>
      <w:proofErr w:type="spellStart"/>
      <w:r w:rsidRPr="00A65E79">
        <w:rPr>
          <w:rFonts w:ascii="Times New Roman" w:eastAsia="Times New Roman" w:hAnsi="Times New Roman" w:cs="Times New Roman"/>
          <w:lang w:val="lt-LT" w:eastAsia="lt-LT"/>
        </w:rPr>
        <w:t>angiotenzino</w:t>
      </w:r>
      <w:proofErr w:type="spellEnd"/>
      <w:r w:rsidRPr="00A65E79">
        <w:rPr>
          <w:rFonts w:ascii="Times New Roman" w:eastAsia="Times New Roman" w:hAnsi="Times New Roman" w:cs="Times New Roman"/>
          <w:lang w:val="lt-LT" w:eastAsia="lt-LT"/>
        </w:rPr>
        <w:t xml:space="preserve"> II receptorių blokatorių. Todėl tokį derinį reikia skirti atsargiai pacientams, kurių inkstų funkcija sutrikusi, ypač senyviems pacientams. Pacientai turi gauti pakankamai skysčių, jiems reikia tirti inkstų funkciją pradėjus gydymą deriniu ir reguliariai viso gydymo metu. Diuretikai gali padidinti NVNU </w:t>
      </w:r>
      <w:proofErr w:type="spellStart"/>
      <w:r w:rsidRPr="00A65E79">
        <w:rPr>
          <w:rFonts w:ascii="Times New Roman" w:eastAsia="Times New Roman" w:hAnsi="Times New Roman" w:cs="Times New Roman"/>
          <w:lang w:val="lt-LT" w:eastAsia="lt-LT"/>
        </w:rPr>
        <w:t>nefrotoksinio</w:t>
      </w:r>
      <w:proofErr w:type="spellEnd"/>
      <w:r w:rsidRPr="00A65E79">
        <w:rPr>
          <w:rFonts w:ascii="Times New Roman" w:eastAsia="Times New Roman" w:hAnsi="Times New Roman" w:cs="Times New Roman"/>
          <w:lang w:val="lt-LT" w:eastAsia="lt-LT"/>
        </w:rPr>
        <w:t xml:space="preserve"> poveikio riziką.</w:t>
      </w:r>
    </w:p>
    <w:p w14:paraId="7D6B3091" w14:textId="77777777" w:rsidR="00A62AC2" w:rsidRPr="00A65E79" w:rsidRDefault="00A62AC2" w:rsidP="00A62AC2">
      <w:pPr>
        <w:spacing w:after="0" w:line="240" w:lineRule="auto"/>
        <w:rPr>
          <w:rFonts w:ascii="Times New Roman" w:eastAsia="Times New Roman" w:hAnsi="Times New Roman" w:cs="Times New Roman"/>
          <w:lang w:val="lt-LT"/>
        </w:rPr>
      </w:pPr>
    </w:p>
    <w:p w14:paraId="14332E2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i/>
          <w:lang w:val="lt-LT"/>
        </w:rPr>
        <w:t>Krešėjimą mažinantys vaistiniai preparatai</w:t>
      </w:r>
      <w:r w:rsidRPr="00A65E79">
        <w:rPr>
          <w:rFonts w:ascii="Times New Roman" w:eastAsia="Times New Roman" w:hAnsi="Times New Roman" w:cs="Times New Roman"/>
          <w:lang w:val="lt-LT"/>
        </w:rPr>
        <w:t>. NVNU gali sustiprinti antikoaguliantų (pvz., varfarino) poveikį (žr. 4.4 skyrių).</w:t>
      </w:r>
    </w:p>
    <w:p w14:paraId="0A7F45CC" w14:textId="77777777" w:rsidR="00A62AC2" w:rsidRPr="00A65E79" w:rsidRDefault="00A62AC2" w:rsidP="00A62AC2">
      <w:pPr>
        <w:spacing w:after="0" w:line="240" w:lineRule="auto"/>
        <w:rPr>
          <w:rFonts w:ascii="Times New Roman" w:eastAsia="Times New Roman" w:hAnsi="Times New Roman" w:cs="Times New Roman"/>
          <w:lang w:val="lt-LT"/>
        </w:rPr>
      </w:pPr>
    </w:p>
    <w:p w14:paraId="4FA56798"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i/>
          <w:lang w:val="lt-LT"/>
        </w:rPr>
        <w:t xml:space="preserve">Vaistiniai preparatai, mažinantys trombocitų </w:t>
      </w:r>
      <w:proofErr w:type="spellStart"/>
      <w:r w:rsidRPr="00A65E79">
        <w:rPr>
          <w:rFonts w:ascii="Times New Roman" w:eastAsia="Times New Roman" w:hAnsi="Times New Roman" w:cs="Times New Roman"/>
          <w:i/>
          <w:lang w:val="lt-LT"/>
        </w:rPr>
        <w:t>agregaciją</w:t>
      </w:r>
      <w:proofErr w:type="spellEnd"/>
      <w:r w:rsidRPr="00A65E79">
        <w:rPr>
          <w:rFonts w:ascii="Times New Roman" w:eastAsia="Times New Roman" w:hAnsi="Times New Roman" w:cs="Times New Roman"/>
          <w:i/>
          <w:lang w:val="lt-LT"/>
        </w:rPr>
        <w:t xml:space="preserve"> ir selektyvūs </w:t>
      </w:r>
      <w:proofErr w:type="spellStart"/>
      <w:r w:rsidRPr="00A65E79">
        <w:rPr>
          <w:rFonts w:ascii="Times New Roman" w:eastAsia="Times New Roman" w:hAnsi="Times New Roman" w:cs="Times New Roman"/>
          <w:i/>
          <w:lang w:val="lt-LT"/>
        </w:rPr>
        <w:t>serotonino</w:t>
      </w:r>
      <w:proofErr w:type="spellEnd"/>
      <w:r w:rsidRPr="00A65E79">
        <w:rPr>
          <w:rFonts w:ascii="Times New Roman" w:eastAsia="Times New Roman" w:hAnsi="Times New Roman" w:cs="Times New Roman"/>
          <w:i/>
          <w:lang w:val="lt-LT"/>
        </w:rPr>
        <w:t xml:space="preserve"> reabsorbcijos inhibitoriai (SSRI)</w:t>
      </w:r>
      <w:r w:rsidRPr="00A65E79">
        <w:rPr>
          <w:rFonts w:ascii="Times New Roman" w:eastAsia="Times New Roman" w:hAnsi="Times New Roman" w:cs="Times New Roman"/>
          <w:lang w:val="lt-LT"/>
        </w:rPr>
        <w:t xml:space="preserve"> gali didinti virškinimo trakto kraujavimo riziką (žr. 4.4 skyrių).</w:t>
      </w:r>
    </w:p>
    <w:p w14:paraId="17840CCF" w14:textId="77777777" w:rsidR="00A62AC2" w:rsidRPr="00A65E79" w:rsidRDefault="00A62AC2" w:rsidP="00A62AC2">
      <w:pPr>
        <w:spacing w:after="0" w:line="240" w:lineRule="auto"/>
        <w:rPr>
          <w:rFonts w:ascii="Times New Roman" w:hAnsi="Times New Roman"/>
          <w:i/>
          <w:lang w:val="lt-LT"/>
        </w:rPr>
      </w:pPr>
    </w:p>
    <w:p w14:paraId="3FEC2BD4" w14:textId="77777777" w:rsidR="00A62AC2" w:rsidRPr="00A65E79" w:rsidRDefault="00A62AC2"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i/>
          <w:lang w:val="lt-LT" w:eastAsia="lt-LT"/>
        </w:rPr>
        <w:t>Širdį veikiantys glikozidai</w:t>
      </w:r>
      <w:r w:rsidRPr="00A65E79">
        <w:rPr>
          <w:rFonts w:ascii="Times New Roman" w:eastAsia="Times New Roman" w:hAnsi="Times New Roman" w:cs="Times New Roman"/>
          <w:lang w:val="lt-LT" w:eastAsia="lt-LT"/>
        </w:rPr>
        <w:t>. NVNU gali pasunkinti širdies nepakankamumą, sumažinti GFG (</w:t>
      </w:r>
      <w:proofErr w:type="spellStart"/>
      <w:r w:rsidRPr="00A65E79">
        <w:rPr>
          <w:rFonts w:ascii="Times New Roman" w:eastAsia="Times New Roman" w:hAnsi="Times New Roman" w:cs="Times New Roman"/>
          <w:lang w:val="lt-LT" w:eastAsia="lt-LT"/>
        </w:rPr>
        <w:t>glomerulų</w:t>
      </w:r>
      <w:proofErr w:type="spellEnd"/>
      <w:r w:rsidRPr="00A65E79">
        <w:rPr>
          <w:rFonts w:ascii="Times New Roman" w:eastAsia="Times New Roman" w:hAnsi="Times New Roman" w:cs="Times New Roman"/>
          <w:lang w:val="lt-LT" w:eastAsia="lt-LT"/>
        </w:rPr>
        <w:t xml:space="preserve"> filtracijos greitį) ir padidinti glikozidų kiekį kraujo plazmoje.</w:t>
      </w:r>
    </w:p>
    <w:p w14:paraId="625A3A8E" w14:textId="77777777" w:rsidR="00A62AC2" w:rsidRPr="00A65E79" w:rsidRDefault="00A62AC2" w:rsidP="00A62AC2">
      <w:pPr>
        <w:spacing w:after="0" w:line="240" w:lineRule="auto"/>
        <w:rPr>
          <w:rFonts w:ascii="Times New Roman" w:eastAsia="Times New Roman" w:hAnsi="Times New Roman" w:cs="Times New Roman"/>
          <w:lang w:val="lt-LT"/>
        </w:rPr>
      </w:pPr>
    </w:p>
    <w:p w14:paraId="3A8551EC" w14:textId="385D67E4"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i/>
          <w:lang w:val="lt-LT"/>
        </w:rPr>
        <w:t xml:space="preserve">Litis ir </w:t>
      </w:r>
      <w:proofErr w:type="spellStart"/>
      <w:r w:rsidRPr="00A65E79">
        <w:rPr>
          <w:rFonts w:ascii="Times New Roman" w:eastAsia="Times New Roman" w:hAnsi="Times New Roman" w:cs="Times New Roman"/>
          <w:i/>
          <w:lang w:val="lt-LT"/>
        </w:rPr>
        <w:t>metotreksatas</w:t>
      </w:r>
      <w:proofErr w:type="spellEnd"/>
      <w:r w:rsidRPr="00A65E79">
        <w:rPr>
          <w:rFonts w:ascii="Times New Roman" w:eastAsia="Times New Roman" w:hAnsi="Times New Roman" w:cs="Times New Roman"/>
          <w:lang w:val="lt-LT"/>
        </w:rPr>
        <w:t>. Dėl padidėjusio</w:t>
      </w:r>
      <w:r w:rsidR="00297A97" w:rsidRPr="00A65E79">
        <w:rPr>
          <w:rFonts w:ascii="Times New Roman" w:eastAsia="Times New Roman" w:hAnsi="Times New Roman" w:cs="Times New Roman"/>
          <w:lang w:val="lt-LT"/>
        </w:rPr>
        <w:t>s</w:t>
      </w:r>
      <w:r w:rsidRPr="00A65E79">
        <w:rPr>
          <w:rFonts w:ascii="Times New Roman" w:eastAsia="Times New Roman" w:hAnsi="Times New Roman" w:cs="Times New Roman"/>
          <w:lang w:val="lt-LT"/>
        </w:rPr>
        <w:t xml:space="preserve"> šių vaistinių preparatų koncentracijos plazmoje, stiprėja jų nepageidaujamas poveikis.</w:t>
      </w:r>
    </w:p>
    <w:p w14:paraId="27A499A3"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 </w:t>
      </w:r>
    </w:p>
    <w:p w14:paraId="70A6BFF4"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i/>
          <w:lang w:val="lt-LT"/>
        </w:rPr>
        <w:t>Kortikosteroidai</w:t>
      </w:r>
      <w:r w:rsidRPr="00A65E79">
        <w:rPr>
          <w:rFonts w:ascii="Times New Roman" w:eastAsia="Times New Roman" w:hAnsi="Times New Roman" w:cs="Times New Roman"/>
          <w:lang w:val="lt-LT"/>
        </w:rPr>
        <w:t xml:space="preserve"> gali padidinti NVNU nepageidaujamo poveikio riziką, ypatingai virškinimo trakto išopėjimą ar kraujavimą (žr. 4.4 skyrių).</w:t>
      </w:r>
    </w:p>
    <w:p w14:paraId="481EE741" w14:textId="77777777" w:rsidR="00A62AC2" w:rsidRPr="00A65E79" w:rsidRDefault="00A62AC2" w:rsidP="00A62AC2">
      <w:pPr>
        <w:spacing w:after="0" w:line="240" w:lineRule="auto"/>
        <w:rPr>
          <w:rFonts w:ascii="Times New Roman" w:eastAsia="Times New Roman" w:hAnsi="Times New Roman" w:cs="Times New Roman"/>
          <w:lang w:val="lt-LT"/>
        </w:rPr>
      </w:pPr>
    </w:p>
    <w:p w14:paraId="649A8CF1" w14:textId="77777777" w:rsidR="00A62AC2" w:rsidRPr="00A65E79" w:rsidRDefault="00A62AC2" w:rsidP="00A62AC2">
      <w:pPr>
        <w:spacing w:after="0" w:line="240" w:lineRule="auto"/>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i/>
          <w:lang w:val="lt-LT" w:eastAsia="lt-LT"/>
        </w:rPr>
        <w:t>Ciklosporinas</w:t>
      </w:r>
      <w:proofErr w:type="spellEnd"/>
      <w:r w:rsidRPr="00A65E79">
        <w:rPr>
          <w:rFonts w:ascii="Times New Roman" w:eastAsia="Times New Roman" w:hAnsi="Times New Roman" w:cs="Times New Roman"/>
          <w:lang w:val="lt-LT" w:eastAsia="lt-LT"/>
        </w:rPr>
        <w:t xml:space="preserve"> padidina </w:t>
      </w:r>
      <w:proofErr w:type="spellStart"/>
      <w:r w:rsidRPr="00A65E79">
        <w:rPr>
          <w:rFonts w:ascii="Times New Roman" w:eastAsia="Times New Roman" w:hAnsi="Times New Roman" w:cs="Times New Roman"/>
          <w:lang w:val="lt-LT" w:eastAsia="lt-LT"/>
        </w:rPr>
        <w:t>nefrotoksinio</w:t>
      </w:r>
      <w:proofErr w:type="spellEnd"/>
      <w:r w:rsidRPr="00A65E79">
        <w:rPr>
          <w:rFonts w:ascii="Times New Roman" w:eastAsia="Times New Roman" w:hAnsi="Times New Roman" w:cs="Times New Roman"/>
          <w:lang w:val="lt-LT" w:eastAsia="lt-LT"/>
        </w:rPr>
        <w:t xml:space="preserve"> poveikio riziką.</w:t>
      </w:r>
    </w:p>
    <w:p w14:paraId="181DDBB6" w14:textId="77777777" w:rsidR="00A62AC2" w:rsidRPr="00A65E79" w:rsidRDefault="00A62AC2" w:rsidP="00A62AC2">
      <w:pPr>
        <w:spacing w:after="0" w:line="240" w:lineRule="auto"/>
        <w:rPr>
          <w:rFonts w:ascii="Times New Roman" w:eastAsia="Times New Roman" w:hAnsi="Times New Roman" w:cs="Times New Roman"/>
          <w:lang w:val="lt-LT" w:eastAsia="lt-LT"/>
        </w:rPr>
      </w:pPr>
    </w:p>
    <w:p w14:paraId="4C8286A5" w14:textId="77777777" w:rsidR="00A62AC2" w:rsidRPr="00A65E79" w:rsidRDefault="00A62AC2" w:rsidP="00A62AC2">
      <w:pPr>
        <w:spacing w:after="0" w:line="240" w:lineRule="auto"/>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i/>
          <w:lang w:val="lt-LT" w:eastAsia="lt-LT"/>
        </w:rPr>
        <w:t>Mifepristonas</w:t>
      </w:r>
      <w:proofErr w:type="spellEnd"/>
      <w:r w:rsidRPr="00A65E79">
        <w:rPr>
          <w:rFonts w:ascii="Times New Roman" w:eastAsia="Times New Roman" w:hAnsi="Times New Roman" w:cs="Times New Roman"/>
          <w:lang w:val="lt-LT" w:eastAsia="lt-LT"/>
        </w:rPr>
        <w:t>. NVNU neturi būti vartojami 8</w:t>
      </w:r>
      <w:r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eastAsia="lt-LT"/>
        </w:rPr>
        <w:t xml:space="preserve">12 dienų po </w:t>
      </w:r>
      <w:proofErr w:type="spellStart"/>
      <w:r w:rsidRPr="00A65E79">
        <w:rPr>
          <w:rFonts w:ascii="Times New Roman" w:eastAsia="Times New Roman" w:hAnsi="Times New Roman" w:cs="Times New Roman"/>
          <w:lang w:val="lt-LT" w:eastAsia="lt-LT"/>
        </w:rPr>
        <w:t>mifepristono</w:t>
      </w:r>
      <w:proofErr w:type="spellEnd"/>
      <w:r w:rsidRPr="00A65E79">
        <w:rPr>
          <w:rFonts w:ascii="Times New Roman" w:eastAsia="Times New Roman" w:hAnsi="Times New Roman" w:cs="Times New Roman"/>
          <w:lang w:val="lt-LT" w:eastAsia="lt-LT"/>
        </w:rPr>
        <w:t xml:space="preserve"> paskyrimo, nes NVNU gali mažinti </w:t>
      </w:r>
      <w:proofErr w:type="spellStart"/>
      <w:r w:rsidRPr="00A65E79">
        <w:rPr>
          <w:rFonts w:ascii="Times New Roman" w:eastAsia="Times New Roman" w:hAnsi="Times New Roman" w:cs="Times New Roman"/>
          <w:lang w:val="lt-LT" w:eastAsia="lt-LT"/>
        </w:rPr>
        <w:t>mifepristono</w:t>
      </w:r>
      <w:proofErr w:type="spellEnd"/>
      <w:r w:rsidRPr="00A65E79">
        <w:rPr>
          <w:rFonts w:ascii="Times New Roman" w:eastAsia="Times New Roman" w:hAnsi="Times New Roman" w:cs="Times New Roman"/>
          <w:lang w:val="lt-LT" w:eastAsia="lt-LT"/>
        </w:rPr>
        <w:t xml:space="preserve"> poveikį.</w:t>
      </w:r>
    </w:p>
    <w:p w14:paraId="46744441" w14:textId="77777777" w:rsidR="00A62AC2" w:rsidRPr="00A65E79" w:rsidRDefault="00A62AC2" w:rsidP="00A62AC2">
      <w:pPr>
        <w:spacing w:after="0" w:line="240" w:lineRule="auto"/>
        <w:rPr>
          <w:rFonts w:ascii="Times New Roman" w:eastAsia="Times New Roman" w:hAnsi="Times New Roman" w:cs="Times New Roman"/>
          <w:lang w:val="lt-LT" w:eastAsia="lt-LT"/>
        </w:rPr>
      </w:pPr>
    </w:p>
    <w:p w14:paraId="756B430F" w14:textId="77777777" w:rsidR="00A62AC2" w:rsidRPr="00A65E79" w:rsidRDefault="00A62AC2" w:rsidP="00A62AC2">
      <w:pPr>
        <w:spacing w:after="0" w:line="240" w:lineRule="auto"/>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i/>
          <w:lang w:val="lt-LT" w:eastAsia="lt-LT"/>
        </w:rPr>
        <w:t>Takrolimuzas</w:t>
      </w:r>
      <w:proofErr w:type="spellEnd"/>
      <w:r w:rsidRPr="00A65E79">
        <w:rPr>
          <w:rFonts w:ascii="Times New Roman" w:eastAsia="Times New Roman" w:hAnsi="Times New Roman" w:cs="Times New Roman"/>
          <w:lang w:val="lt-LT" w:eastAsia="lt-LT"/>
        </w:rPr>
        <w:t xml:space="preserve">. Su </w:t>
      </w:r>
      <w:proofErr w:type="spellStart"/>
      <w:r w:rsidRPr="00A65E79">
        <w:rPr>
          <w:rFonts w:ascii="Times New Roman" w:eastAsia="Times New Roman" w:hAnsi="Times New Roman" w:cs="Times New Roman"/>
          <w:lang w:val="lt-LT" w:eastAsia="lt-LT"/>
        </w:rPr>
        <w:t>takrolimuzu</w:t>
      </w:r>
      <w:proofErr w:type="spellEnd"/>
      <w:r w:rsidRPr="00A65E79">
        <w:rPr>
          <w:rFonts w:ascii="Times New Roman" w:eastAsia="Times New Roman" w:hAnsi="Times New Roman" w:cs="Times New Roman"/>
          <w:lang w:val="lt-LT" w:eastAsia="lt-LT"/>
        </w:rPr>
        <w:t xml:space="preserve"> kartu vartojant NVNU gali padidėti </w:t>
      </w:r>
      <w:proofErr w:type="spellStart"/>
      <w:r w:rsidRPr="00A65E79">
        <w:rPr>
          <w:rFonts w:ascii="Times New Roman" w:eastAsia="Times New Roman" w:hAnsi="Times New Roman" w:cs="Times New Roman"/>
          <w:lang w:val="lt-LT" w:eastAsia="lt-LT"/>
        </w:rPr>
        <w:t>nefrotoksinio</w:t>
      </w:r>
      <w:proofErr w:type="spellEnd"/>
      <w:r w:rsidRPr="00A65E79">
        <w:rPr>
          <w:rFonts w:ascii="Times New Roman" w:eastAsia="Times New Roman" w:hAnsi="Times New Roman" w:cs="Times New Roman"/>
          <w:lang w:val="lt-LT" w:eastAsia="lt-LT"/>
        </w:rPr>
        <w:t xml:space="preserve"> poveikio rizika.</w:t>
      </w:r>
    </w:p>
    <w:p w14:paraId="2EF8814C" w14:textId="77777777" w:rsidR="00A62AC2" w:rsidRPr="00A65E79" w:rsidRDefault="00A62AC2" w:rsidP="00A62AC2">
      <w:pPr>
        <w:spacing w:after="0" w:line="240" w:lineRule="auto"/>
        <w:rPr>
          <w:rFonts w:ascii="Times New Roman" w:eastAsia="Times New Roman" w:hAnsi="Times New Roman" w:cs="Times New Roman"/>
          <w:lang w:val="lt-LT"/>
        </w:rPr>
      </w:pPr>
    </w:p>
    <w:p w14:paraId="0E851B5A" w14:textId="195AD31A"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i/>
          <w:lang w:val="lt-LT"/>
        </w:rPr>
        <w:t>Zidovudinas</w:t>
      </w:r>
      <w:proofErr w:type="spellEnd"/>
      <w:r w:rsidRPr="00A65E79">
        <w:rPr>
          <w:rFonts w:ascii="Times New Roman" w:eastAsia="Times New Roman" w:hAnsi="Times New Roman" w:cs="Times New Roman"/>
          <w:i/>
          <w:lang w:val="lt-LT"/>
        </w:rPr>
        <w:t>.</w:t>
      </w:r>
      <w:r w:rsidRPr="00A65E79">
        <w:rPr>
          <w:rFonts w:ascii="Times New Roman" w:eastAsia="Times New Roman" w:hAnsi="Times New Roman" w:cs="Times New Roman"/>
          <w:lang w:val="lt-LT"/>
        </w:rPr>
        <w:t xml:space="preserve"> Kartu vartojant NVNU ir </w:t>
      </w:r>
      <w:proofErr w:type="spellStart"/>
      <w:r w:rsidRPr="00A65E79">
        <w:rPr>
          <w:rFonts w:ascii="Times New Roman" w:eastAsia="Times New Roman" w:hAnsi="Times New Roman" w:cs="Times New Roman"/>
          <w:lang w:val="lt-LT"/>
        </w:rPr>
        <w:t>zidovudiną</w:t>
      </w:r>
      <w:proofErr w:type="spellEnd"/>
      <w:r w:rsidRPr="00A65E79">
        <w:rPr>
          <w:rFonts w:ascii="Times New Roman" w:eastAsia="Times New Roman" w:hAnsi="Times New Roman" w:cs="Times New Roman"/>
          <w:lang w:val="lt-LT"/>
        </w:rPr>
        <w:t xml:space="preserve"> padidėja hematologinio toksiškumo pavojus. ŽIV teigiamiems ir </w:t>
      </w:r>
      <w:proofErr w:type="spellStart"/>
      <w:r w:rsidRPr="00A65E79">
        <w:rPr>
          <w:rFonts w:ascii="Times New Roman" w:eastAsia="Times New Roman" w:hAnsi="Times New Roman" w:cs="Times New Roman"/>
          <w:lang w:val="lt-LT"/>
        </w:rPr>
        <w:t>hemofilija</w:t>
      </w:r>
      <w:proofErr w:type="spellEnd"/>
      <w:r w:rsidRPr="00A65E79">
        <w:rPr>
          <w:rFonts w:ascii="Times New Roman" w:eastAsia="Times New Roman" w:hAnsi="Times New Roman" w:cs="Times New Roman"/>
          <w:lang w:val="lt-LT"/>
        </w:rPr>
        <w:t xml:space="preserve"> sergantiems asmenims, kartu gydomiems </w:t>
      </w:r>
      <w:proofErr w:type="spellStart"/>
      <w:r w:rsidRPr="00A65E79">
        <w:rPr>
          <w:rFonts w:ascii="Times New Roman" w:eastAsia="Times New Roman" w:hAnsi="Times New Roman" w:cs="Times New Roman"/>
          <w:lang w:val="lt-LT"/>
        </w:rPr>
        <w:t>zidovudinu</w:t>
      </w:r>
      <w:proofErr w:type="spellEnd"/>
      <w:r w:rsidRPr="00A65E79">
        <w:rPr>
          <w:rFonts w:ascii="Times New Roman" w:eastAsia="Times New Roman" w:hAnsi="Times New Roman" w:cs="Times New Roman"/>
          <w:lang w:val="lt-LT"/>
        </w:rPr>
        <w:t xml:space="preserve"> ir </w:t>
      </w:r>
      <w:proofErr w:type="spellStart"/>
      <w:r w:rsidRPr="00A65E79">
        <w:rPr>
          <w:rFonts w:ascii="Times New Roman" w:eastAsia="Times New Roman" w:hAnsi="Times New Roman" w:cs="Times New Roman"/>
          <w:lang w:val="lt-LT"/>
        </w:rPr>
        <w:t>ibuprofenu</w:t>
      </w:r>
      <w:proofErr w:type="spellEnd"/>
      <w:r w:rsidRPr="00A65E79">
        <w:rPr>
          <w:rFonts w:ascii="Times New Roman" w:eastAsia="Times New Roman" w:hAnsi="Times New Roman" w:cs="Times New Roman"/>
          <w:lang w:val="lt-LT"/>
        </w:rPr>
        <w:t>, padidėja hematomų ir kraujo išsiliejimo į sąnarinę ertmę pavojus.</w:t>
      </w:r>
    </w:p>
    <w:p w14:paraId="2376FDE6" w14:textId="77777777" w:rsidR="00A62AC2" w:rsidRPr="00A65E79" w:rsidRDefault="00A62AC2" w:rsidP="00A62AC2">
      <w:pPr>
        <w:spacing w:after="0" w:line="240" w:lineRule="auto"/>
        <w:rPr>
          <w:rFonts w:ascii="Times New Roman" w:eastAsia="Times New Roman" w:hAnsi="Times New Roman" w:cs="Times New Roman"/>
          <w:lang w:val="lt-LT"/>
        </w:rPr>
      </w:pPr>
    </w:p>
    <w:p w14:paraId="26F72EDB" w14:textId="77777777" w:rsidR="00A62AC2" w:rsidRPr="00A65E79" w:rsidRDefault="00A62AC2" w:rsidP="00A62AC2">
      <w:pPr>
        <w:spacing w:after="0" w:line="240" w:lineRule="auto"/>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i/>
          <w:lang w:val="lt-LT" w:eastAsia="lt-LT"/>
        </w:rPr>
        <w:t>Chinolonų</w:t>
      </w:r>
      <w:proofErr w:type="spellEnd"/>
      <w:r w:rsidRPr="00A65E79">
        <w:rPr>
          <w:rFonts w:ascii="Times New Roman" w:eastAsia="Times New Roman" w:hAnsi="Times New Roman" w:cs="Times New Roman"/>
          <w:i/>
          <w:lang w:val="lt-LT" w:eastAsia="lt-LT"/>
        </w:rPr>
        <w:t xml:space="preserve"> grupės antibiotikai</w:t>
      </w:r>
      <w:r w:rsidRPr="00A65E79">
        <w:rPr>
          <w:rFonts w:ascii="Times New Roman" w:eastAsia="Times New Roman" w:hAnsi="Times New Roman" w:cs="Times New Roman"/>
          <w:lang w:val="lt-LT" w:eastAsia="lt-LT"/>
        </w:rPr>
        <w:t xml:space="preserve">. Tyrimai su gyvūnais rodo, kad NVNU gali padidinti mėšlungio riziką, susijusią su </w:t>
      </w:r>
      <w:proofErr w:type="spellStart"/>
      <w:r w:rsidRPr="00A65E79">
        <w:rPr>
          <w:rFonts w:ascii="Times New Roman" w:eastAsia="Times New Roman" w:hAnsi="Times New Roman" w:cs="Times New Roman"/>
          <w:lang w:val="lt-LT" w:eastAsia="lt-LT"/>
        </w:rPr>
        <w:t>chinolonų</w:t>
      </w:r>
      <w:proofErr w:type="spellEnd"/>
      <w:r w:rsidRPr="00A65E79">
        <w:rPr>
          <w:rFonts w:ascii="Times New Roman" w:eastAsia="Times New Roman" w:hAnsi="Times New Roman" w:cs="Times New Roman"/>
          <w:lang w:val="lt-LT" w:eastAsia="lt-LT"/>
        </w:rPr>
        <w:t xml:space="preserve"> grupės antibiotikais. Pacientai, vartojantys NVNU ir </w:t>
      </w:r>
      <w:proofErr w:type="spellStart"/>
      <w:r w:rsidRPr="00A65E79">
        <w:rPr>
          <w:rFonts w:ascii="Times New Roman" w:eastAsia="Times New Roman" w:hAnsi="Times New Roman" w:cs="Times New Roman"/>
          <w:lang w:val="lt-LT" w:eastAsia="lt-LT"/>
        </w:rPr>
        <w:t>chinolonų</w:t>
      </w:r>
      <w:proofErr w:type="spellEnd"/>
      <w:r w:rsidRPr="00A65E79">
        <w:rPr>
          <w:rFonts w:ascii="Times New Roman" w:eastAsia="Times New Roman" w:hAnsi="Times New Roman" w:cs="Times New Roman"/>
          <w:lang w:val="lt-LT" w:eastAsia="lt-LT"/>
        </w:rPr>
        <w:t xml:space="preserve"> grupės antimikrobinius preparatus, turi didesnį rizikos pavojų atsirasti mėšlungiui.</w:t>
      </w:r>
    </w:p>
    <w:p w14:paraId="73CD5A47" w14:textId="77777777" w:rsidR="00A62AC2" w:rsidRPr="00A65E79" w:rsidRDefault="00A62AC2" w:rsidP="00A62AC2">
      <w:pPr>
        <w:spacing w:after="0" w:line="240" w:lineRule="auto"/>
        <w:rPr>
          <w:rFonts w:ascii="Times New Roman" w:eastAsia="Times New Roman" w:hAnsi="Times New Roman" w:cs="Times New Roman"/>
          <w:lang w:val="lt-LT"/>
        </w:rPr>
      </w:pPr>
    </w:p>
    <w:p w14:paraId="280D4404" w14:textId="77777777" w:rsidR="00A62AC2" w:rsidRPr="00A65E79" w:rsidRDefault="00A62AC2" w:rsidP="00A62AC2">
      <w:pPr>
        <w:tabs>
          <w:tab w:val="left" w:pos="0"/>
          <w:tab w:val="left" w:pos="567"/>
        </w:tabs>
        <w:spacing w:after="0" w:line="240" w:lineRule="auto"/>
        <w:jc w:val="both"/>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i/>
          <w:lang w:val="lt-LT" w:eastAsia="lt-LT"/>
        </w:rPr>
        <w:t>Aminoglikozidai</w:t>
      </w:r>
      <w:proofErr w:type="spellEnd"/>
      <w:r w:rsidRPr="00A65E79">
        <w:rPr>
          <w:rFonts w:ascii="Times New Roman" w:eastAsia="Times New Roman" w:hAnsi="Times New Roman" w:cs="Times New Roman"/>
          <w:lang w:val="lt-LT" w:eastAsia="lt-LT"/>
        </w:rPr>
        <w:t xml:space="preserve">. NVNU gali sumažinti </w:t>
      </w:r>
      <w:proofErr w:type="spellStart"/>
      <w:r w:rsidRPr="00A65E79">
        <w:rPr>
          <w:rFonts w:ascii="Times New Roman" w:eastAsia="Times New Roman" w:hAnsi="Times New Roman" w:cs="Times New Roman"/>
          <w:lang w:val="lt-LT" w:eastAsia="lt-LT"/>
        </w:rPr>
        <w:t>aminoglikozidų</w:t>
      </w:r>
      <w:proofErr w:type="spellEnd"/>
      <w:r w:rsidRPr="00A65E79">
        <w:rPr>
          <w:rFonts w:ascii="Times New Roman" w:eastAsia="Times New Roman" w:hAnsi="Times New Roman" w:cs="Times New Roman"/>
          <w:lang w:val="lt-LT" w:eastAsia="lt-LT"/>
        </w:rPr>
        <w:t xml:space="preserve"> išsiskyrimą.</w:t>
      </w:r>
    </w:p>
    <w:p w14:paraId="1FF7086D" w14:textId="77777777" w:rsidR="00A62AC2" w:rsidRPr="00A65E79" w:rsidRDefault="00A62AC2" w:rsidP="00A62AC2">
      <w:pPr>
        <w:spacing w:after="0" w:line="240" w:lineRule="auto"/>
        <w:rPr>
          <w:rFonts w:ascii="Times New Roman" w:eastAsia="Times New Roman" w:hAnsi="Times New Roman" w:cs="Times New Roman"/>
          <w:i/>
          <w:lang w:val="lt-LT" w:eastAsia="lt-LT"/>
        </w:rPr>
      </w:pPr>
    </w:p>
    <w:p w14:paraId="630AEF33"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i/>
          <w:lang w:val="lt-LT" w:eastAsia="lt-LT"/>
        </w:rPr>
        <w:t>Augaliniai vaistiniai preparatai</w:t>
      </w:r>
      <w:r w:rsidRPr="00A65E79">
        <w:rPr>
          <w:rFonts w:ascii="Times New Roman" w:eastAsia="Times New Roman" w:hAnsi="Times New Roman" w:cs="Times New Roman"/>
          <w:lang w:val="lt-LT" w:eastAsia="lt-LT"/>
        </w:rPr>
        <w:t xml:space="preserve">. </w:t>
      </w:r>
      <w:proofErr w:type="spellStart"/>
      <w:r w:rsidRPr="00A65E79">
        <w:rPr>
          <w:rFonts w:ascii="Times New Roman" w:eastAsia="Times New Roman" w:hAnsi="Times New Roman" w:cs="Times New Roman"/>
          <w:i/>
          <w:lang w:val="lt-LT" w:eastAsia="lt-LT"/>
        </w:rPr>
        <w:t>Ginkgo</w:t>
      </w:r>
      <w:proofErr w:type="spellEnd"/>
      <w:r w:rsidRPr="00A65E79">
        <w:rPr>
          <w:rFonts w:ascii="Times New Roman" w:eastAsia="Times New Roman" w:hAnsi="Times New Roman" w:cs="Times New Roman"/>
          <w:i/>
          <w:lang w:val="lt-LT" w:eastAsia="lt-LT"/>
        </w:rPr>
        <w:t xml:space="preserve"> </w:t>
      </w:r>
      <w:proofErr w:type="spellStart"/>
      <w:r w:rsidRPr="00A65E79">
        <w:rPr>
          <w:rFonts w:ascii="Times New Roman" w:eastAsia="Times New Roman" w:hAnsi="Times New Roman" w:cs="Times New Roman"/>
          <w:i/>
          <w:lang w:val="lt-LT" w:eastAsia="lt-LT"/>
        </w:rPr>
        <w:t>biloba</w:t>
      </w:r>
      <w:proofErr w:type="spellEnd"/>
      <w:r w:rsidRPr="00A65E79">
        <w:rPr>
          <w:rFonts w:ascii="Times New Roman" w:eastAsia="Times New Roman" w:hAnsi="Times New Roman" w:cs="Times New Roman"/>
          <w:lang w:val="lt-LT" w:eastAsia="lt-LT"/>
        </w:rPr>
        <w:t xml:space="preserve"> vaistiniai preparatai gali padidinti NVNU kraujavimo rizikos pavojų.</w:t>
      </w:r>
    </w:p>
    <w:p w14:paraId="35875ACF" w14:textId="77777777" w:rsidR="00A62AC2" w:rsidRPr="00A65E79" w:rsidRDefault="00A62AC2" w:rsidP="00A62AC2">
      <w:pPr>
        <w:spacing w:after="0" w:line="240" w:lineRule="auto"/>
        <w:rPr>
          <w:rFonts w:ascii="Times New Roman" w:eastAsia="Times New Roman" w:hAnsi="Times New Roman" w:cs="Times New Roman"/>
          <w:lang w:val="lt-LT"/>
        </w:rPr>
      </w:pPr>
    </w:p>
    <w:p w14:paraId="24B38487"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20" w:name="_Toc129243107"/>
      <w:bookmarkStart w:id="21" w:name="_Toc129243232"/>
      <w:r w:rsidRPr="00A65E79">
        <w:rPr>
          <w:rFonts w:ascii="Times New Roman" w:eastAsia="Times New Roman" w:hAnsi="Times New Roman" w:cs="Times New Roman"/>
          <w:b/>
          <w:kern w:val="28"/>
          <w:lang w:val="lt-LT" w:eastAsia="x-none"/>
        </w:rPr>
        <w:t>4.6</w:t>
      </w:r>
      <w:r w:rsidRPr="00A65E79">
        <w:rPr>
          <w:rFonts w:ascii="Times New Roman" w:eastAsia="Times New Roman" w:hAnsi="Times New Roman" w:cs="Times New Roman"/>
          <w:b/>
          <w:kern w:val="28"/>
          <w:lang w:val="lt-LT" w:eastAsia="x-none"/>
        </w:rPr>
        <w:tab/>
        <w:t>Vaisingumas, nėštumo ir žindymo laikotarpis</w:t>
      </w:r>
      <w:bookmarkEnd w:id="20"/>
      <w:bookmarkEnd w:id="21"/>
    </w:p>
    <w:p w14:paraId="15EFF3E8" w14:textId="77777777" w:rsidR="00A62AC2" w:rsidRPr="00A65E79" w:rsidRDefault="00A62AC2" w:rsidP="00A62AC2">
      <w:pPr>
        <w:tabs>
          <w:tab w:val="left" w:pos="567"/>
        </w:tabs>
        <w:spacing w:after="0" w:line="240" w:lineRule="auto"/>
        <w:jc w:val="both"/>
        <w:rPr>
          <w:rFonts w:ascii="Times New Roman" w:eastAsia="Times New Roman" w:hAnsi="Times New Roman" w:cs="Times New Roman"/>
          <w:lang w:val="lt-LT"/>
        </w:rPr>
      </w:pPr>
    </w:p>
    <w:p w14:paraId="316CBBFC" w14:textId="77777777" w:rsidR="00A62AC2" w:rsidRPr="00A65E79" w:rsidRDefault="00A62AC2" w:rsidP="00A62AC2">
      <w:pPr>
        <w:tabs>
          <w:tab w:val="left" w:pos="567"/>
        </w:tabs>
        <w:spacing w:after="0" w:line="240" w:lineRule="auto"/>
        <w:rPr>
          <w:rFonts w:ascii="Times New Roman" w:hAnsi="Times New Roman"/>
          <w:i/>
          <w:u w:val="single"/>
          <w:lang w:val="lt-LT"/>
        </w:rPr>
      </w:pPr>
      <w:r w:rsidRPr="00A65E79">
        <w:rPr>
          <w:rFonts w:ascii="Times New Roman" w:hAnsi="Times New Roman"/>
          <w:i/>
          <w:u w:val="single"/>
          <w:lang w:val="lt-LT"/>
        </w:rPr>
        <w:t>Nėštumas</w:t>
      </w:r>
    </w:p>
    <w:p w14:paraId="33748EEF" w14:textId="34E3A20F" w:rsidR="00A62AC2" w:rsidRPr="00A65E79" w:rsidRDefault="00A62AC2" w:rsidP="00A62AC2">
      <w:pPr>
        <w:spacing w:after="0" w:line="240" w:lineRule="auto"/>
        <w:rPr>
          <w:rFonts w:ascii="Times New Roman" w:eastAsia="Times New Roman" w:hAnsi="Times New Roman" w:cs="Times New Roman"/>
          <w:iCs/>
          <w:noProof/>
          <w:lang w:val="lt-LT"/>
        </w:rPr>
      </w:pPr>
      <w:r w:rsidRPr="00A65E79">
        <w:rPr>
          <w:rFonts w:ascii="Times New Roman" w:eastAsia="Times New Roman" w:hAnsi="Times New Roman" w:cs="Times New Roman"/>
          <w:iCs/>
          <w:noProof/>
          <w:lang w:val="lt-LT"/>
        </w:rPr>
        <w:t>Prostaglandinų sintezės slopinimas gali daryti neigiamą įtaką nėštumui ir (arba) embriono/vaisiaus vystymuisi. Epidemiologinių tyrimų duomenys rodo, kad, ankstyvuoju nėštumo laikotarpiu vartojant prostaglandinų sintezės inhibitorius, padidėja persileidimo, širdies sklaidos defektų ir įgimto pilvo sienos plyšio rizika. Absoliuti širdies ir kraujagyslių sistemos sklaidos defektų rizika, kuri paprastai būna mažesnė negu 1</w:t>
      </w:r>
      <w:r w:rsidR="00253573" w:rsidRPr="00A65E79">
        <w:rPr>
          <w:rFonts w:ascii="Times New Roman" w:eastAsia="Times New Roman" w:hAnsi="Times New Roman" w:cs="Times New Roman"/>
          <w:iCs/>
          <w:noProof/>
          <w:lang w:val="lt-LT"/>
        </w:rPr>
        <w:t> </w:t>
      </w:r>
      <w:r w:rsidRPr="00A65E79">
        <w:rPr>
          <w:rFonts w:ascii="Times New Roman" w:eastAsia="Times New Roman" w:hAnsi="Times New Roman" w:cs="Times New Roman"/>
          <w:iCs/>
          <w:noProof/>
          <w:lang w:val="lt-LT"/>
        </w:rPr>
        <w:t>%, padidėja iki maždaug 1,5</w:t>
      </w:r>
      <w:r w:rsidR="00253573" w:rsidRPr="00A65E79">
        <w:rPr>
          <w:rFonts w:ascii="Times New Roman" w:eastAsia="Times New Roman" w:hAnsi="Times New Roman" w:cs="Times New Roman"/>
          <w:iCs/>
          <w:noProof/>
          <w:lang w:val="lt-LT"/>
        </w:rPr>
        <w:t> </w:t>
      </w:r>
      <w:r w:rsidRPr="00A65E79">
        <w:rPr>
          <w:rFonts w:ascii="Times New Roman" w:eastAsia="Times New Roman" w:hAnsi="Times New Roman" w:cs="Times New Roman"/>
          <w:iCs/>
          <w:noProof/>
          <w:lang w:val="lt-LT"/>
        </w:rPr>
        <w:t xml:space="preserve">%. Manoma, kad rizika didėja ilginant gydymą ir didinat dozę. Tyrimų su gyvūnais metu pastebėta, kad, vartojant prostaglandinų sintezės inhibitorius, padaugėja kiaušinėlio praradimo prieš implantaciją ir po jos, gemalo bei vaisiaus žuvimo atvejų. Be to, patelių, kurios organogenezės laikotarpiu vartojo prostaglandinų sintezės inhibitorius, atsivestiems jaunikliams dažniau nustatyta įvairių sklaidos defektų, įskaitant širdies ir kraujagyslių sistemos sklaidos defektus. </w:t>
      </w:r>
    </w:p>
    <w:p w14:paraId="431356A5" w14:textId="4A57A65E" w:rsidR="008C081F" w:rsidRPr="00A65E79" w:rsidRDefault="008C081F" w:rsidP="00A62AC2">
      <w:pPr>
        <w:spacing w:after="0" w:line="240" w:lineRule="auto"/>
        <w:rPr>
          <w:rFonts w:ascii="Times New Roman" w:eastAsia="Times New Roman" w:hAnsi="Times New Roman" w:cs="Times New Roman"/>
          <w:iCs/>
          <w:noProof/>
          <w:lang w:val="lt-LT"/>
        </w:rPr>
      </w:pPr>
    </w:p>
    <w:p w14:paraId="1FF0E066" w14:textId="046D6B67" w:rsidR="008C081F" w:rsidRPr="00A65E79" w:rsidRDefault="008C081F" w:rsidP="008C081F">
      <w:pPr>
        <w:spacing w:after="0" w:line="240" w:lineRule="auto"/>
        <w:rPr>
          <w:rFonts w:ascii="Times New Roman" w:eastAsia="Times New Roman" w:hAnsi="Times New Roman" w:cs="Times New Roman"/>
          <w:iCs/>
          <w:noProof/>
          <w:lang w:val="lt-LT"/>
        </w:rPr>
      </w:pPr>
      <w:r w:rsidRPr="00A65E79">
        <w:rPr>
          <w:rFonts w:ascii="Times New Roman" w:eastAsia="Times New Roman" w:hAnsi="Times New Roman" w:cs="Times New Roman"/>
          <w:iCs/>
          <w:noProof/>
          <w:lang w:val="lt-LT"/>
        </w:rPr>
        <w:t>Nuo 20-os nėštumo savaitės, ibupr</w:t>
      </w:r>
      <w:r w:rsidR="00AA3EEB" w:rsidRPr="00A65E79">
        <w:rPr>
          <w:rFonts w:ascii="Times New Roman" w:eastAsia="Times New Roman" w:hAnsi="Times New Roman" w:cs="Times New Roman"/>
          <w:iCs/>
          <w:noProof/>
          <w:lang w:val="lt-LT"/>
        </w:rPr>
        <w:t>o</w:t>
      </w:r>
      <w:r w:rsidRPr="00A65E79">
        <w:rPr>
          <w:rFonts w:ascii="Times New Roman" w:eastAsia="Times New Roman" w:hAnsi="Times New Roman" w:cs="Times New Roman"/>
          <w:iCs/>
          <w:noProof/>
          <w:lang w:val="lt-LT"/>
        </w:rPr>
        <w:t xml:space="preserve">feno vartojimas gali sukelti vaisiaus oligohidramnioną dėl vaisiaus inkstų disfunkcijos. Tai gali pasireikšti vos pradėjus gydymą preparatu ir dažniausiai išnyksta nutraukus gydymą. Be to, yra žinoma </w:t>
      </w:r>
      <w:r w:rsidRPr="00A65E79">
        <w:rPr>
          <w:rFonts w:ascii="Times New Roman" w:eastAsia="Times New Roman" w:hAnsi="Times New Roman" w:cs="Times New Roman"/>
          <w:i/>
          <w:noProof/>
          <w:lang w:val="lt-LT"/>
        </w:rPr>
        <w:t>ductus arteriosus</w:t>
      </w:r>
      <w:r w:rsidRPr="00A65E79">
        <w:rPr>
          <w:rFonts w:ascii="Times New Roman" w:eastAsia="Times New Roman" w:hAnsi="Times New Roman" w:cs="Times New Roman"/>
          <w:iCs/>
          <w:noProof/>
          <w:lang w:val="lt-LT"/>
        </w:rPr>
        <w:t xml:space="preserve"> susiaurėjimo atvejų, atsiradusių dėl gydymo antrame nėštumo trimestre, tačiau dažniausiai ši būklė išnykdavo nutraukus gydymą. Dėl to, pirmame ir antrame nėštumo trimestruose ibuprofenas neturėtų būti skiriamas, nebent yra būtinas. Jeigu ibuprofenas yra vartojamas moters, kuri bando pastoti arba yra pirmame ar antrame nėštumo trimestruose, vartojama vaisto dozė turėtų būti kuo mažesnė, o vartojimo periodas kuo trumpesnis.</w:t>
      </w:r>
    </w:p>
    <w:p w14:paraId="1A32EDE4" w14:textId="6ED96B67" w:rsidR="00A62AC2" w:rsidRPr="00A65E79" w:rsidRDefault="008C081F" w:rsidP="00A62AC2">
      <w:pPr>
        <w:spacing w:after="0" w:line="240" w:lineRule="auto"/>
        <w:rPr>
          <w:rFonts w:ascii="Times New Roman" w:eastAsia="Times New Roman" w:hAnsi="Times New Roman" w:cs="Times New Roman"/>
          <w:iCs/>
          <w:noProof/>
          <w:lang w:val="lt-LT"/>
        </w:rPr>
      </w:pPr>
      <w:r w:rsidRPr="00A65E79">
        <w:rPr>
          <w:rFonts w:ascii="Times New Roman" w:eastAsia="Times New Roman" w:hAnsi="Times New Roman" w:cs="Times New Roman"/>
          <w:iCs/>
          <w:noProof/>
          <w:lang w:val="lt-LT"/>
        </w:rPr>
        <w:t xml:space="preserve">Jei po 20-os nėštumo savaitės ibuprofenas buvo vartojamas nors ir kelias dienas, </w:t>
      </w:r>
      <w:r w:rsidR="008B30F1" w:rsidRPr="00A65E79">
        <w:rPr>
          <w:rFonts w:ascii="Times New Roman" w:eastAsia="Times New Roman" w:hAnsi="Times New Roman" w:cs="Times New Roman"/>
          <w:iCs/>
          <w:noProof/>
          <w:lang w:val="lt-LT"/>
        </w:rPr>
        <w:t>turi būti apsvarstyta</w:t>
      </w:r>
      <w:r w:rsidR="008B30F1" w:rsidRPr="00A65E79" w:rsidDel="00735D99">
        <w:rPr>
          <w:rFonts w:ascii="Times New Roman" w:eastAsia="Times New Roman" w:hAnsi="Times New Roman" w:cs="Times New Roman"/>
          <w:iCs/>
          <w:noProof/>
          <w:lang w:val="lt-LT"/>
        </w:rPr>
        <w:t xml:space="preserve"> </w:t>
      </w:r>
      <w:r w:rsidRPr="00A65E79">
        <w:rPr>
          <w:rFonts w:ascii="Times New Roman" w:eastAsia="Times New Roman" w:hAnsi="Times New Roman" w:cs="Times New Roman"/>
          <w:iCs/>
          <w:noProof/>
          <w:lang w:val="lt-LT"/>
        </w:rPr>
        <w:t xml:space="preserve">antenatalinė vaisiaus stebėsena dėl oligohidramniono ir </w:t>
      </w:r>
      <w:r w:rsidRPr="00A65E79">
        <w:rPr>
          <w:rFonts w:ascii="Times New Roman" w:eastAsia="Times New Roman" w:hAnsi="Times New Roman" w:cs="Times New Roman"/>
          <w:i/>
          <w:noProof/>
          <w:lang w:val="lt-LT"/>
        </w:rPr>
        <w:t xml:space="preserve">ductus arteriosus </w:t>
      </w:r>
      <w:r w:rsidRPr="00A65E79">
        <w:rPr>
          <w:rFonts w:ascii="Times New Roman" w:eastAsia="Times New Roman" w:hAnsi="Times New Roman" w:cs="Times New Roman"/>
          <w:iCs/>
          <w:noProof/>
          <w:lang w:val="lt-LT"/>
        </w:rPr>
        <w:t xml:space="preserve">susiaurėjimo. Ibuprofeno vartojimas turi būti nutrauktas, jeigu oligohidramnionas arba </w:t>
      </w:r>
      <w:r w:rsidRPr="00A65E79">
        <w:rPr>
          <w:rFonts w:ascii="Times New Roman" w:eastAsia="Times New Roman" w:hAnsi="Times New Roman" w:cs="Times New Roman"/>
          <w:i/>
          <w:noProof/>
          <w:lang w:val="lt-LT"/>
        </w:rPr>
        <w:t>ductus arteriosus</w:t>
      </w:r>
      <w:r w:rsidRPr="00A65E79">
        <w:rPr>
          <w:rFonts w:ascii="Times New Roman" w:eastAsia="Times New Roman" w:hAnsi="Times New Roman" w:cs="Times New Roman"/>
          <w:iCs/>
          <w:noProof/>
          <w:lang w:val="lt-LT"/>
        </w:rPr>
        <w:t xml:space="preserve"> </w:t>
      </w:r>
      <w:r w:rsidR="00F20D98" w:rsidRPr="00A65E79">
        <w:rPr>
          <w:rFonts w:ascii="Times New Roman" w:eastAsia="Times New Roman" w:hAnsi="Times New Roman" w:cs="Times New Roman"/>
          <w:iCs/>
          <w:noProof/>
          <w:lang w:val="lt-LT"/>
        </w:rPr>
        <w:t>susiaurėjimas</w:t>
      </w:r>
      <w:r w:rsidRPr="00A65E79">
        <w:rPr>
          <w:rFonts w:ascii="Times New Roman" w:eastAsia="Times New Roman" w:hAnsi="Times New Roman" w:cs="Times New Roman"/>
          <w:iCs/>
          <w:noProof/>
          <w:lang w:val="lt-LT"/>
        </w:rPr>
        <w:t xml:space="preserve"> yra nustatytas vaisiui. </w:t>
      </w:r>
    </w:p>
    <w:p w14:paraId="2EDCF86E"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Trečią nėštumo trimestrą prostaglandinų sintezės inhibitoriai vaisiui gali sukelti:</w:t>
      </w:r>
    </w:p>
    <w:p w14:paraId="6E335B11" w14:textId="25FA33DF" w:rsidR="00A62AC2" w:rsidRPr="00A65E79" w:rsidRDefault="00A62AC2" w:rsidP="00A62AC2">
      <w:pPr>
        <w:tabs>
          <w:tab w:val="left" w:pos="540"/>
          <w:tab w:val="left" w:pos="567"/>
        </w:tabs>
        <w:spacing w:after="0" w:line="240" w:lineRule="auto"/>
        <w:ind w:left="567" w:hanging="567"/>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w:t>
      </w:r>
      <w:r w:rsidRPr="00A65E79">
        <w:rPr>
          <w:rFonts w:ascii="Times New Roman" w:eastAsia="Times New Roman" w:hAnsi="Times New Roman" w:cs="Times New Roman"/>
          <w:lang w:val="lt-LT" w:eastAsia="lt-LT"/>
        </w:rPr>
        <w:tab/>
        <w:t>toksinį poveikį širdžiai ir plaučiams (priešlaikinį arterinio latako</w:t>
      </w:r>
      <w:r w:rsidR="00D3127D" w:rsidRPr="00A65E79">
        <w:rPr>
          <w:rFonts w:ascii="Times New Roman" w:eastAsia="Times New Roman" w:hAnsi="Times New Roman" w:cs="Times New Roman"/>
          <w:lang w:val="lt-LT" w:eastAsia="lt-LT"/>
        </w:rPr>
        <w:t xml:space="preserve"> susiaurėjimą/</w:t>
      </w:r>
      <w:r w:rsidRPr="00A65E79">
        <w:rPr>
          <w:rFonts w:ascii="Times New Roman" w:eastAsia="Times New Roman" w:hAnsi="Times New Roman" w:cs="Times New Roman"/>
          <w:lang w:val="lt-LT" w:eastAsia="lt-LT"/>
        </w:rPr>
        <w:t xml:space="preserve">užakimą ir </w:t>
      </w:r>
      <w:proofErr w:type="spellStart"/>
      <w:r w:rsidRPr="00A65E79">
        <w:rPr>
          <w:rFonts w:ascii="Times New Roman" w:eastAsia="Times New Roman" w:hAnsi="Times New Roman" w:cs="Times New Roman"/>
          <w:lang w:val="lt-LT" w:eastAsia="lt-LT"/>
        </w:rPr>
        <w:t>plautinę</w:t>
      </w:r>
      <w:proofErr w:type="spellEnd"/>
      <w:r w:rsidRPr="00A65E79">
        <w:rPr>
          <w:rFonts w:ascii="Times New Roman" w:eastAsia="Times New Roman" w:hAnsi="Times New Roman" w:cs="Times New Roman"/>
          <w:lang w:val="lt-LT" w:eastAsia="lt-LT"/>
        </w:rPr>
        <w:t xml:space="preserve"> hipertenziją);</w:t>
      </w:r>
    </w:p>
    <w:p w14:paraId="4339837A" w14:textId="6EDCBF7C" w:rsidR="00A62AC2" w:rsidRPr="00A65E79" w:rsidRDefault="00A62AC2" w:rsidP="00A62AC2">
      <w:pPr>
        <w:tabs>
          <w:tab w:val="left" w:pos="540"/>
          <w:tab w:val="left" w:pos="567"/>
        </w:tabs>
        <w:spacing w:after="0" w:line="240" w:lineRule="auto"/>
        <w:ind w:left="567" w:hanging="567"/>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w:t>
      </w:r>
      <w:r w:rsidRPr="00A65E79">
        <w:rPr>
          <w:rFonts w:ascii="Times New Roman" w:eastAsia="Times New Roman" w:hAnsi="Times New Roman" w:cs="Times New Roman"/>
          <w:lang w:val="lt-LT" w:eastAsia="lt-LT"/>
        </w:rPr>
        <w:tab/>
        <w:t>inkstų funkcijos sutrikimą</w:t>
      </w:r>
      <w:r w:rsidR="00D3127D" w:rsidRPr="00A65E79">
        <w:rPr>
          <w:rFonts w:ascii="Times New Roman" w:eastAsia="Times New Roman" w:hAnsi="Times New Roman" w:cs="Times New Roman"/>
          <w:lang w:val="lt-LT" w:eastAsia="lt-LT"/>
        </w:rPr>
        <w:t xml:space="preserve"> (žiūrėti aukščiau)</w:t>
      </w:r>
    </w:p>
    <w:p w14:paraId="1075B32B" w14:textId="7CC8FEA3" w:rsidR="00A62AC2" w:rsidRPr="00A65E79" w:rsidRDefault="00A62AC2" w:rsidP="00A62AC2">
      <w:pPr>
        <w:tabs>
          <w:tab w:val="left" w:pos="540"/>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Vartojami nėštumo pabaigoje, motinai ir naujagimiui</w:t>
      </w:r>
      <w:r w:rsidR="00B23B2E" w:rsidRPr="00A65E79">
        <w:rPr>
          <w:rFonts w:ascii="Times New Roman" w:eastAsia="Times New Roman" w:hAnsi="Times New Roman" w:cs="Times New Roman"/>
          <w:lang w:val="lt-LT" w:eastAsia="lt-LT"/>
        </w:rPr>
        <w:t xml:space="preserve"> gali</w:t>
      </w:r>
      <w:r w:rsidRPr="00A65E79">
        <w:rPr>
          <w:rFonts w:ascii="Times New Roman" w:eastAsia="Times New Roman" w:hAnsi="Times New Roman" w:cs="Times New Roman"/>
          <w:lang w:val="lt-LT" w:eastAsia="lt-LT"/>
        </w:rPr>
        <w:t>:</w:t>
      </w:r>
    </w:p>
    <w:p w14:paraId="34F7E6AC" w14:textId="39ED62D3" w:rsidR="00B23B2E" w:rsidRPr="00A65E79" w:rsidRDefault="00A62AC2" w:rsidP="00E47618">
      <w:pPr>
        <w:spacing w:after="0"/>
        <w:rPr>
          <w:rFonts w:ascii="Times New Roman" w:hAnsi="Times New Roman" w:cs="Times New Roman"/>
          <w:noProof/>
          <w:lang w:val="lt-LT"/>
        </w:rPr>
      </w:pPr>
      <w:r w:rsidRPr="00A65E79">
        <w:rPr>
          <w:rFonts w:ascii="Times New Roman" w:hAnsi="Times New Roman" w:cs="Times New Roman"/>
          <w:lang w:val="lt-LT" w:eastAsia="lt-LT"/>
        </w:rPr>
        <w:t>-</w:t>
      </w:r>
      <w:r w:rsidR="00E47618" w:rsidRPr="00A65E79">
        <w:rPr>
          <w:rFonts w:ascii="Times New Roman" w:hAnsi="Times New Roman" w:cs="Times New Roman"/>
          <w:lang w:val="lt-LT" w:eastAsia="lt-LT"/>
        </w:rPr>
        <w:t xml:space="preserve">        </w:t>
      </w:r>
      <w:r w:rsidRPr="00A65E79">
        <w:rPr>
          <w:rFonts w:ascii="Times New Roman" w:hAnsi="Times New Roman" w:cs="Times New Roman"/>
          <w:lang w:val="lt-LT" w:eastAsia="lt-LT"/>
        </w:rPr>
        <w:t xml:space="preserve">ilginti kraujavimo laiką ir slopinti </w:t>
      </w:r>
      <w:r w:rsidR="00B23B2E" w:rsidRPr="00A65E79">
        <w:rPr>
          <w:rFonts w:ascii="Times New Roman" w:hAnsi="Times New Roman" w:cs="Times New Roman"/>
          <w:noProof/>
          <w:lang w:val="lt-LT"/>
        </w:rPr>
        <w:t>trombocitų agregaciją (net mažos šių vaistinių preparatų</w:t>
      </w:r>
      <w:r w:rsidR="00E47618" w:rsidRPr="00A65E79">
        <w:rPr>
          <w:rFonts w:ascii="Times New Roman" w:hAnsi="Times New Roman" w:cs="Times New Roman"/>
          <w:noProof/>
          <w:lang w:val="lt-LT"/>
        </w:rPr>
        <w:t xml:space="preserve"> </w:t>
      </w:r>
      <w:r w:rsidR="00E47618" w:rsidRPr="00A65E79">
        <w:rPr>
          <w:rFonts w:ascii="Times New Roman" w:hAnsi="Times New Roman" w:cs="Times New Roman"/>
          <w:noProof/>
          <w:lang w:val="lt-LT"/>
        </w:rPr>
        <w:br/>
        <w:t xml:space="preserve">         </w:t>
      </w:r>
      <w:r w:rsidR="00B23B2E" w:rsidRPr="00A65E79">
        <w:rPr>
          <w:rFonts w:ascii="Times New Roman" w:hAnsi="Times New Roman" w:cs="Times New Roman"/>
          <w:noProof/>
          <w:lang w:val="lt-LT"/>
        </w:rPr>
        <w:t>dozės);</w:t>
      </w:r>
    </w:p>
    <w:p w14:paraId="288C1BD0" w14:textId="172C4CE1" w:rsidR="00A62AC2" w:rsidRPr="00A65E79" w:rsidRDefault="00A62AC2" w:rsidP="00A62AC2">
      <w:pPr>
        <w:tabs>
          <w:tab w:val="left" w:pos="540"/>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w:t>
      </w:r>
      <w:r w:rsidR="00E47618" w:rsidRPr="00A65E79">
        <w:rPr>
          <w:rFonts w:ascii="Times New Roman" w:eastAsia="Times New Roman" w:hAnsi="Times New Roman" w:cs="Times New Roman"/>
          <w:lang w:val="lt-LT" w:eastAsia="lt-LT"/>
        </w:rPr>
        <w:t xml:space="preserve">        </w:t>
      </w:r>
      <w:r w:rsidRPr="00A65E79">
        <w:rPr>
          <w:rFonts w:ascii="Times New Roman" w:eastAsia="Times New Roman" w:hAnsi="Times New Roman" w:cs="Times New Roman"/>
          <w:lang w:val="lt-LT" w:eastAsia="lt-LT"/>
        </w:rPr>
        <w:t>slopinti gimdos susitraukimus</w:t>
      </w:r>
      <w:r w:rsidR="00B23B2E" w:rsidRPr="00A65E79">
        <w:rPr>
          <w:rFonts w:ascii="Times New Roman" w:eastAsia="Times New Roman" w:hAnsi="Times New Roman" w:cs="Times New Roman"/>
          <w:lang w:val="lt-LT" w:eastAsia="lt-LT"/>
        </w:rPr>
        <w:t xml:space="preserve"> ir dėl to</w:t>
      </w:r>
      <w:r w:rsidRPr="00A65E79">
        <w:rPr>
          <w:rFonts w:ascii="Times New Roman" w:eastAsia="Times New Roman" w:hAnsi="Times New Roman" w:cs="Times New Roman"/>
          <w:lang w:val="lt-LT" w:eastAsia="lt-LT"/>
        </w:rPr>
        <w:t xml:space="preserve"> vėlin</w:t>
      </w:r>
      <w:r w:rsidR="00B23B2E" w:rsidRPr="00A65E79">
        <w:rPr>
          <w:rFonts w:ascii="Times New Roman" w:eastAsia="Times New Roman" w:hAnsi="Times New Roman" w:cs="Times New Roman"/>
          <w:lang w:val="lt-LT" w:eastAsia="lt-LT"/>
        </w:rPr>
        <w:t>ti ar</w:t>
      </w:r>
      <w:r w:rsidRPr="00A65E79">
        <w:rPr>
          <w:rFonts w:ascii="Times New Roman" w:eastAsia="Times New Roman" w:hAnsi="Times New Roman" w:cs="Times New Roman"/>
          <w:lang w:val="lt-LT" w:eastAsia="lt-LT"/>
        </w:rPr>
        <w:t xml:space="preserve"> ilgin</w:t>
      </w:r>
      <w:r w:rsidR="00B23B2E" w:rsidRPr="00A65E79">
        <w:rPr>
          <w:rFonts w:ascii="Times New Roman" w:eastAsia="Times New Roman" w:hAnsi="Times New Roman" w:cs="Times New Roman"/>
          <w:lang w:val="lt-LT" w:eastAsia="lt-LT"/>
        </w:rPr>
        <w:t>ti</w:t>
      </w:r>
      <w:r w:rsidRPr="00A65E79">
        <w:rPr>
          <w:rFonts w:ascii="Times New Roman" w:eastAsia="Times New Roman" w:hAnsi="Times New Roman" w:cs="Times New Roman"/>
          <w:lang w:val="lt-LT" w:eastAsia="lt-LT"/>
        </w:rPr>
        <w:t xml:space="preserve"> gimdymą.</w:t>
      </w:r>
    </w:p>
    <w:p w14:paraId="2213D12F" w14:textId="7887B0F6" w:rsidR="00A62AC2" w:rsidRPr="00A65E79" w:rsidRDefault="000379BB"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Dėl šių </w:t>
      </w:r>
      <w:proofErr w:type="spellStart"/>
      <w:r w:rsidRPr="00A65E79">
        <w:rPr>
          <w:rFonts w:ascii="Times New Roman" w:eastAsia="Times New Roman" w:hAnsi="Times New Roman" w:cs="Times New Roman"/>
          <w:lang w:val="lt-LT" w:eastAsia="lt-LT"/>
        </w:rPr>
        <w:t>priežąsčių</w:t>
      </w:r>
      <w:proofErr w:type="spellEnd"/>
      <w:r w:rsidR="00A62AC2" w:rsidRPr="00A65E79">
        <w:rPr>
          <w:rFonts w:ascii="Times New Roman" w:eastAsia="Times New Roman" w:hAnsi="Times New Roman" w:cs="Times New Roman"/>
          <w:lang w:val="lt-LT" w:eastAsia="lt-LT"/>
        </w:rPr>
        <w:t xml:space="preserve"> </w:t>
      </w:r>
      <w:proofErr w:type="spellStart"/>
      <w:r w:rsidR="00A62AC2" w:rsidRPr="00A65E79">
        <w:rPr>
          <w:rFonts w:ascii="Times New Roman" w:eastAsia="Times New Roman" w:hAnsi="Times New Roman" w:cs="Times New Roman"/>
          <w:lang w:val="lt-LT" w:eastAsia="lt-LT"/>
        </w:rPr>
        <w:t>ibuprofeno</w:t>
      </w:r>
      <w:proofErr w:type="spellEnd"/>
      <w:r w:rsidR="00A62AC2" w:rsidRPr="00A65E79">
        <w:rPr>
          <w:rFonts w:ascii="Times New Roman" w:eastAsia="Times New Roman" w:hAnsi="Times New Roman" w:cs="Times New Roman"/>
          <w:lang w:val="lt-LT" w:eastAsia="lt-LT"/>
        </w:rPr>
        <w:t xml:space="preserve"> vartoti trečiojo nėštumo trimestro laikotarpiu draudžiama (žr. 4.3</w:t>
      </w:r>
      <w:r w:rsidRPr="00A65E79">
        <w:rPr>
          <w:rFonts w:ascii="Times New Roman" w:eastAsia="Times New Roman" w:hAnsi="Times New Roman" w:cs="Times New Roman"/>
          <w:lang w:val="lt-LT" w:eastAsia="lt-LT"/>
        </w:rPr>
        <w:t xml:space="preserve"> ir 5.3</w:t>
      </w:r>
      <w:r w:rsidR="00A62AC2" w:rsidRPr="00A65E79">
        <w:rPr>
          <w:rFonts w:ascii="Times New Roman" w:eastAsia="Times New Roman" w:hAnsi="Times New Roman" w:cs="Times New Roman"/>
          <w:lang w:val="lt-LT" w:eastAsia="lt-LT"/>
        </w:rPr>
        <w:t xml:space="preserve"> skyri</w:t>
      </w:r>
      <w:r w:rsidRPr="00A65E79">
        <w:rPr>
          <w:rFonts w:ascii="Times New Roman" w:eastAsia="Times New Roman" w:hAnsi="Times New Roman" w:cs="Times New Roman"/>
          <w:lang w:val="lt-LT" w:eastAsia="lt-LT"/>
        </w:rPr>
        <w:t>us</w:t>
      </w:r>
      <w:r w:rsidR="00A62AC2" w:rsidRPr="00A65E79">
        <w:rPr>
          <w:rFonts w:ascii="Times New Roman" w:eastAsia="Times New Roman" w:hAnsi="Times New Roman" w:cs="Times New Roman"/>
          <w:lang w:val="lt-LT" w:eastAsia="lt-LT"/>
        </w:rPr>
        <w:t xml:space="preserve">). </w:t>
      </w:r>
    </w:p>
    <w:p w14:paraId="6D4CAAA6"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p>
    <w:p w14:paraId="313B9373" w14:textId="77777777" w:rsidR="00A62AC2" w:rsidRPr="00A65E79" w:rsidRDefault="00A62AC2" w:rsidP="00A62AC2">
      <w:pPr>
        <w:tabs>
          <w:tab w:val="left" w:pos="567"/>
        </w:tabs>
        <w:spacing w:after="0" w:line="240" w:lineRule="auto"/>
        <w:rPr>
          <w:rFonts w:ascii="Times New Roman" w:hAnsi="Times New Roman" w:cs="Times New Roman"/>
          <w:i/>
          <w:u w:val="single"/>
          <w:lang w:val="lt-LT"/>
        </w:rPr>
      </w:pPr>
      <w:r w:rsidRPr="00A65E79">
        <w:rPr>
          <w:rFonts w:ascii="Times New Roman" w:hAnsi="Times New Roman" w:cs="Times New Roman"/>
          <w:i/>
          <w:u w:val="single"/>
          <w:lang w:val="lt-LT"/>
        </w:rPr>
        <w:lastRenderedPageBreak/>
        <w:t>Žindymas</w:t>
      </w:r>
    </w:p>
    <w:p w14:paraId="5594610B" w14:textId="1BCCFAA2"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 xml:space="preserve">Negausiais tyrimais nustatyta, kad </w:t>
      </w:r>
      <w:proofErr w:type="spellStart"/>
      <w:r w:rsidRPr="00A65E79">
        <w:rPr>
          <w:rFonts w:ascii="Times New Roman" w:eastAsia="Times New Roman" w:hAnsi="Times New Roman" w:cs="Times New Roman"/>
          <w:lang w:val="lt-LT" w:eastAsia="lt-LT"/>
        </w:rPr>
        <w:t>ibuprofeno</w:t>
      </w:r>
      <w:proofErr w:type="spellEnd"/>
      <w:r w:rsidRPr="00A65E79">
        <w:rPr>
          <w:rFonts w:ascii="Times New Roman" w:eastAsia="Times New Roman" w:hAnsi="Times New Roman" w:cs="Times New Roman"/>
          <w:lang w:val="lt-LT" w:eastAsia="lt-LT"/>
        </w:rPr>
        <w:t xml:space="preserve"> į </w:t>
      </w:r>
      <w:r w:rsidR="00253573" w:rsidRPr="00A65E79">
        <w:rPr>
          <w:rFonts w:ascii="Times New Roman" w:eastAsia="Times New Roman" w:hAnsi="Times New Roman" w:cs="Times New Roman"/>
          <w:lang w:val="lt-LT" w:eastAsia="lt-LT"/>
        </w:rPr>
        <w:t>gydomos moters</w:t>
      </w:r>
      <w:r w:rsidRPr="00A65E79">
        <w:rPr>
          <w:rFonts w:ascii="Times New Roman" w:eastAsia="Times New Roman" w:hAnsi="Times New Roman" w:cs="Times New Roman"/>
          <w:lang w:val="lt-LT" w:eastAsia="lt-LT"/>
        </w:rPr>
        <w:t xml:space="preserve"> pieną patenka labai mažai, todėl vaistinis preparatas kūdikiui neturėtų pakenkti. </w:t>
      </w:r>
    </w:p>
    <w:p w14:paraId="3214D32A" w14:textId="77777777" w:rsidR="00A62AC2" w:rsidRPr="00A65E79" w:rsidRDefault="00A62AC2" w:rsidP="00A62AC2">
      <w:pPr>
        <w:spacing w:after="0" w:line="240" w:lineRule="auto"/>
        <w:rPr>
          <w:rFonts w:ascii="Times New Roman" w:hAnsi="Times New Roman"/>
          <w:i/>
          <w:u w:val="single"/>
          <w:lang w:val="lt-LT"/>
        </w:rPr>
      </w:pPr>
      <w:r w:rsidRPr="00A65E79">
        <w:rPr>
          <w:rFonts w:ascii="Times New Roman" w:hAnsi="Times New Roman"/>
          <w:i/>
          <w:u w:val="single"/>
          <w:lang w:val="lt-LT"/>
        </w:rPr>
        <w:t>Vaisingumas</w:t>
      </w:r>
    </w:p>
    <w:p w14:paraId="63F5D011" w14:textId="7777777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eastAsia="lt-LT"/>
        </w:rPr>
        <w:t xml:space="preserve">Yra duomenų, kad vaistinių preparatų, slopinančių </w:t>
      </w:r>
      <w:proofErr w:type="spellStart"/>
      <w:r w:rsidRPr="00A65E79">
        <w:rPr>
          <w:rFonts w:ascii="Times New Roman" w:eastAsia="Times New Roman" w:hAnsi="Times New Roman" w:cs="Times New Roman"/>
          <w:lang w:val="lt-LT" w:eastAsia="lt-LT"/>
        </w:rPr>
        <w:t>ciklooksigenazę</w:t>
      </w:r>
      <w:proofErr w:type="spellEnd"/>
      <w:r w:rsidRPr="00A65E79">
        <w:rPr>
          <w:rFonts w:ascii="Times New Roman" w:eastAsia="Times New Roman" w:hAnsi="Times New Roman" w:cs="Times New Roman"/>
          <w:lang w:val="lt-LT" w:eastAsia="lt-LT"/>
        </w:rPr>
        <w:t>/prostaglandinų sintezę, vartojimas gali mažinti moters vaisingumą dėl poveikio ovuliacijai. Nutraukus vaistinio preparato vartojimą, vaisingumas atsistato (žr. 4.4 skyrių).</w:t>
      </w:r>
    </w:p>
    <w:p w14:paraId="09B91426" w14:textId="77777777" w:rsidR="00334A90" w:rsidRPr="00A65E79" w:rsidRDefault="00334A90" w:rsidP="00A62AC2">
      <w:pPr>
        <w:spacing w:after="0" w:line="240" w:lineRule="auto"/>
        <w:rPr>
          <w:rFonts w:ascii="Times New Roman" w:eastAsia="Times New Roman" w:hAnsi="Times New Roman" w:cs="Times New Roman"/>
          <w:lang w:val="lt-LT"/>
        </w:rPr>
      </w:pPr>
    </w:p>
    <w:p w14:paraId="61BB2DB5"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highlight w:val="yellow"/>
          <w:lang w:val="lt-LT" w:eastAsia="x-none"/>
        </w:rPr>
      </w:pPr>
      <w:bookmarkStart w:id="22" w:name="_Toc129243108"/>
      <w:bookmarkStart w:id="23" w:name="_Toc129243233"/>
      <w:r w:rsidRPr="00A65E79">
        <w:rPr>
          <w:rFonts w:ascii="Times New Roman" w:eastAsia="Times New Roman" w:hAnsi="Times New Roman" w:cs="Times New Roman"/>
          <w:b/>
          <w:kern w:val="28"/>
          <w:lang w:val="lt-LT" w:eastAsia="x-none"/>
        </w:rPr>
        <w:t>4.7</w:t>
      </w:r>
      <w:r w:rsidRPr="00A65E79">
        <w:rPr>
          <w:rFonts w:ascii="Times New Roman" w:eastAsia="Times New Roman" w:hAnsi="Times New Roman" w:cs="Times New Roman"/>
          <w:b/>
          <w:kern w:val="28"/>
          <w:lang w:val="lt-LT" w:eastAsia="x-none"/>
        </w:rPr>
        <w:tab/>
        <w:t>Poveikis gebėjimui vairuoti ir valdyti mechanizmus</w:t>
      </w:r>
      <w:bookmarkEnd w:id="22"/>
      <w:bookmarkEnd w:id="23"/>
    </w:p>
    <w:p w14:paraId="64D55AD5" w14:textId="77777777" w:rsidR="00A62AC2" w:rsidRPr="00A65E79" w:rsidRDefault="00A62AC2" w:rsidP="00A62AC2">
      <w:pPr>
        <w:spacing w:after="0" w:line="240" w:lineRule="auto"/>
        <w:rPr>
          <w:rFonts w:ascii="Times New Roman" w:eastAsia="Times New Roman" w:hAnsi="Times New Roman" w:cs="Times New Roman"/>
          <w:highlight w:val="yellow"/>
          <w:lang w:val="lt-LT"/>
        </w:rPr>
      </w:pPr>
    </w:p>
    <w:p w14:paraId="680A94AA" w14:textId="7E2C74CB" w:rsidR="00A62AC2" w:rsidRPr="00A65E79" w:rsidRDefault="00614306" w:rsidP="00A62AC2">
      <w:pPr>
        <w:spacing w:after="0" w:line="240" w:lineRule="auto"/>
        <w:jc w:val="both"/>
        <w:rPr>
          <w:rFonts w:ascii="Times New Roman" w:eastAsia="Times New Roman" w:hAnsi="Times New Roman" w:cs="Times New Roman"/>
          <w:lang w:val="lt-LT" w:eastAsia="lt-LT"/>
        </w:rPr>
      </w:pPr>
      <w:r w:rsidRPr="00A65E79">
        <w:rPr>
          <w:rFonts w:ascii="Times New Roman" w:eastAsia="Times New Roman" w:hAnsi="Times New Roman" w:cs="Times New Roman"/>
          <w:lang w:val="lt-LT"/>
        </w:rPr>
        <w:t>IBUPROM</w:t>
      </w:r>
      <w:r w:rsidR="00A62AC2" w:rsidRPr="00A65E79">
        <w:rPr>
          <w:rFonts w:ascii="Times New Roman" w:eastAsia="Times New Roman" w:hAnsi="Times New Roman" w:cs="Times New Roman"/>
          <w:lang w:val="lt-LT"/>
        </w:rPr>
        <w:t xml:space="preserve"> gebėjimo vairuoti ir valdyti mechanizmus neveikia. </w:t>
      </w:r>
      <w:r w:rsidR="00A62AC2" w:rsidRPr="00A65E79">
        <w:rPr>
          <w:rFonts w:ascii="Times New Roman" w:eastAsia="Times New Roman" w:hAnsi="Times New Roman" w:cs="Times New Roman"/>
          <w:lang w:val="lt-LT" w:eastAsia="lt-LT"/>
        </w:rPr>
        <w:t xml:space="preserve">Tačiau, vartojamas didelėmis dozėmis, gali sukelti nepageidaujamo poveikio reiškinių, tokių kaip nuovargis, mieguistumas, </w:t>
      </w:r>
      <w:r w:rsidR="00253573" w:rsidRPr="00A65E79">
        <w:rPr>
          <w:rFonts w:ascii="Times New Roman" w:eastAsia="Times New Roman" w:hAnsi="Times New Roman" w:cs="Times New Roman"/>
          <w:lang w:val="lt-LT" w:eastAsia="lt-LT"/>
        </w:rPr>
        <w:t>svaigulys</w:t>
      </w:r>
      <w:r w:rsidR="00A62AC2" w:rsidRPr="00A65E79">
        <w:rPr>
          <w:rFonts w:ascii="Times New Roman" w:eastAsia="Times New Roman" w:hAnsi="Times New Roman" w:cs="Times New Roman"/>
          <w:lang w:val="lt-LT" w:eastAsia="lt-LT"/>
        </w:rPr>
        <w:t xml:space="preserve"> (dažnas poveikis) ir regos sutrikimai (nedažnas poveikis), todėl pavieniais atvejais gali sutrikti gebėjimas vairuoti automobilį ir valdyti mechanizmus.</w:t>
      </w:r>
    </w:p>
    <w:p w14:paraId="78F61E30" w14:textId="77777777" w:rsidR="00A62AC2" w:rsidRPr="00A65E79" w:rsidRDefault="00A62AC2" w:rsidP="00A62AC2">
      <w:pPr>
        <w:spacing w:after="0" w:line="240" w:lineRule="auto"/>
        <w:rPr>
          <w:rFonts w:ascii="Times New Roman" w:eastAsia="Times New Roman" w:hAnsi="Times New Roman" w:cs="Times New Roman"/>
          <w:b/>
          <w:lang w:val="lt-LT"/>
        </w:rPr>
      </w:pPr>
    </w:p>
    <w:p w14:paraId="14F10EE0"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24" w:name="_Toc129243109"/>
      <w:bookmarkStart w:id="25" w:name="_Toc129243234"/>
      <w:r w:rsidRPr="00A65E79">
        <w:rPr>
          <w:rFonts w:ascii="Times New Roman" w:eastAsia="Times New Roman" w:hAnsi="Times New Roman" w:cs="Times New Roman"/>
          <w:b/>
          <w:kern w:val="28"/>
          <w:lang w:val="lt-LT" w:eastAsia="x-none"/>
        </w:rPr>
        <w:t>4.8</w:t>
      </w:r>
      <w:r w:rsidRPr="00A65E79">
        <w:rPr>
          <w:rFonts w:ascii="Times New Roman" w:eastAsia="Times New Roman" w:hAnsi="Times New Roman" w:cs="Times New Roman"/>
          <w:b/>
          <w:kern w:val="28"/>
          <w:lang w:val="lt-LT" w:eastAsia="x-none"/>
        </w:rPr>
        <w:tab/>
        <w:t>Nepageidaujamas poveikis</w:t>
      </w:r>
      <w:bookmarkEnd w:id="24"/>
      <w:bookmarkEnd w:id="25"/>
    </w:p>
    <w:p w14:paraId="7ED46F87" w14:textId="77777777" w:rsidR="00A62AC2" w:rsidRPr="00A65E79" w:rsidRDefault="00A62AC2" w:rsidP="00A62AC2">
      <w:pPr>
        <w:spacing w:after="0" w:line="240" w:lineRule="auto"/>
        <w:rPr>
          <w:rFonts w:ascii="Times New Roman" w:eastAsia="Times New Roman" w:hAnsi="Times New Roman" w:cs="Times New Roman"/>
          <w:lang w:val="lt-LT"/>
        </w:rPr>
      </w:pPr>
    </w:p>
    <w:p w14:paraId="36C78B2D" w14:textId="66651DB5" w:rsidR="00A62AC2" w:rsidRPr="00A65E79" w:rsidRDefault="00A62AC2" w:rsidP="00A62AC2">
      <w:pPr>
        <w:spacing w:after="0" w:line="240" w:lineRule="auto"/>
        <w:rPr>
          <w:rFonts w:ascii="Times New Roman" w:eastAsia="Times New Roman" w:hAnsi="Times New Roman" w:cs="Times New Roman"/>
          <w:position w:val="6"/>
          <w:lang w:val="lt-LT"/>
        </w:rPr>
      </w:pPr>
      <w:r w:rsidRPr="00A65E79">
        <w:rPr>
          <w:rFonts w:ascii="Times New Roman" w:eastAsia="Times New Roman" w:hAnsi="Times New Roman" w:cs="Times New Roman"/>
          <w:lang w:val="lt-LT" w:eastAsia="lt-LT"/>
        </w:rPr>
        <w:t>Nepageidaujamo poveikio dažnis apibūdinamas taip: labai dažnas (≥ 1/10), dažnas (nuo ≥ 1/100 iki &lt; 1/10), nedažnas (nuo ≥ 1/1 000 iki &lt; 1/100), retas (nuo ≥ 1/10 000 iki &lt; 1/1</w:t>
      </w:r>
      <w:r w:rsidR="00253573" w:rsidRPr="00A65E79">
        <w:rPr>
          <w:rFonts w:ascii="Times New Roman" w:eastAsia="Times New Roman" w:hAnsi="Times New Roman" w:cs="Times New Roman"/>
          <w:lang w:val="lt-LT" w:eastAsia="lt-LT"/>
        </w:rPr>
        <w:t> </w:t>
      </w:r>
      <w:r w:rsidRPr="00A65E79">
        <w:rPr>
          <w:rFonts w:ascii="Times New Roman" w:eastAsia="Times New Roman" w:hAnsi="Times New Roman" w:cs="Times New Roman"/>
          <w:lang w:val="lt-LT" w:eastAsia="lt-LT"/>
        </w:rPr>
        <w:t>000), labai retas (&lt; 1/10 000) ir nežinomas (negali būti apskaičiuotas pagal turimus duomenis).</w:t>
      </w:r>
    </w:p>
    <w:p w14:paraId="2032FE03" w14:textId="77777777" w:rsidR="00A62AC2" w:rsidRPr="00A65E79" w:rsidRDefault="00A62AC2" w:rsidP="00A62AC2">
      <w:pPr>
        <w:spacing w:after="0" w:line="240" w:lineRule="auto"/>
        <w:rPr>
          <w:rFonts w:ascii="Times New Roman" w:eastAsia="Times New Roman" w:hAnsi="Times New Roman" w:cs="Times New Roman"/>
          <w:position w:val="6"/>
          <w:lang w:val="lt-LT"/>
        </w:rPr>
      </w:pPr>
    </w:p>
    <w:p w14:paraId="5F478990"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Kraujo ir limfinės sistemos sutrikimai</w:t>
      </w:r>
    </w:p>
    <w:p w14:paraId="5675364C" w14:textId="2687BD43"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Labai retas: pakitęs kraujo ląstelių kiekis (anemija, </w:t>
      </w:r>
      <w:proofErr w:type="spellStart"/>
      <w:r w:rsidRPr="00A65E79">
        <w:rPr>
          <w:rFonts w:ascii="Times New Roman" w:eastAsia="Times New Roman" w:hAnsi="Times New Roman" w:cs="Times New Roman"/>
          <w:lang w:val="lt-LT"/>
        </w:rPr>
        <w:t>leukopenija</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trombocitopenija</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pancitopenija</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agranulocitozė</w:t>
      </w:r>
      <w:proofErr w:type="spellEnd"/>
      <w:r w:rsidRPr="00A65E79">
        <w:rPr>
          <w:rFonts w:ascii="Times New Roman" w:eastAsia="Times New Roman" w:hAnsi="Times New Roman" w:cs="Times New Roman"/>
          <w:lang w:val="lt-LT"/>
        </w:rPr>
        <w:t xml:space="preserve">). Pirmieji požymiai yra karščiavimas, gerklės skausmas, burnos gleivinės opos, į gripą panašūs simptomai, nuovargis, hemoraginė diatezė (pvz., mėlynės, </w:t>
      </w:r>
      <w:proofErr w:type="spellStart"/>
      <w:r w:rsidRPr="00A65E79">
        <w:rPr>
          <w:rFonts w:ascii="Times New Roman" w:eastAsia="Times New Roman" w:hAnsi="Times New Roman" w:cs="Times New Roman"/>
          <w:lang w:val="lt-LT"/>
        </w:rPr>
        <w:t>petechijos</w:t>
      </w:r>
      <w:proofErr w:type="spellEnd"/>
      <w:r w:rsidRPr="00A65E79">
        <w:rPr>
          <w:rFonts w:ascii="Times New Roman" w:eastAsia="Times New Roman" w:hAnsi="Times New Roman" w:cs="Times New Roman"/>
          <w:lang w:val="lt-LT"/>
        </w:rPr>
        <w:t>, purpura, kraujavimas iš nosies).</w:t>
      </w:r>
    </w:p>
    <w:p w14:paraId="69B0EB68" w14:textId="77777777" w:rsidR="00A62AC2" w:rsidRPr="00A65E79" w:rsidRDefault="00A62AC2" w:rsidP="00A62AC2">
      <w:pPr>
        <w:spacing w:after="0" w:line="240" w:lineRule="auto"/>
        <w:rPr>
          <w:rFonts w:ascii="Times New Roman" w:eastAsia="Times New Roman" w:hAnsi="Times New Roman" w:cs="Times New Roman"/>
          <w:position w:val="6"/>
          <w:lang w:val="lt-LT"/>
        </w:rPr>
      </w:pPr>
    </w:p>
    <w:p w14:paraId="4343E0E7"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Imuninės sistemos sutrikimai</w:t>
      </w:r>
    </w:p>
    <w:p w14:paraId="1E17DBE1" w14:textId="505C2646"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Nedažnas: dilgėlinė ir niež</w:t>
      </w:r>
      <w:r w:rsidR="00253573" w:rsidRPr="00A65E79">
        <w:rPr>
          <w:rFonts w:ascii="Times New Roman" w:eastAsia="Times New Roman" w:hAnsi="Times New Roman" w:cs="Times New Roman"/>
          <w:lang w:val="lt-LT"/>
        </w:rPr>
        <w:t>ėjima</w:t>
      </w:r>
      <w:r w:rsidRPr="00A65E79">
        <w:rPr>
          <w:rFonts w:ascii="Times New Roman" w:eastAsia="Times New Roman" w:hAnsi="Times New Roman" w:cs="Times New Roman"/>
          <w:lang w:val="lt-LT"/>
        </w:rPr>
        <w:t xml:space="preserve">s. </w:t>
      </w:r>
    </w:p>
    <w:p w14:paraId="145B180A" w14:textId="77777777" w:rsidR="00A62AC2" w:rsidRPr="00A65E79" w:rsidRDefault="00A62AC2" w:rsidP="00A62AC2">
      <w:pPr>
        <w:spacing w:after="0" w:line="240" w:lineRule="auto"/>
        <w:rPr>
          <w:rFonts w:ascii="Times New Roman" w:eastAsia="Times New Roman" w:hAnsi="Times New Roman" w:cs="Times New Roman"/>
          <w:b/>
          <w:noProof/>
          <w:position w:val="6"/>
          <w:lang w:val="lt-LT" w:eastAsia="x-none"/>
        </w:rPr>
      </w:pPr>
      <w:r w:rsidRPr="00A65E79">
        <w:rPr>
          <w:rFonts w:ascii="Times New Roman" w:eastAsia="Times New Roman" w:hAnsi="Times New Roman" w:cs="Times New Roman"/>
          <w:noProof/>
          <w:lang w:val="lt-LT" w:eastAsia="x-none"/>
        </w:rPr>
        <w:t>Labai retas: sunkios padidėjusio jautrumo reakcijos, įskaitant veido, liežuvio ir gerklų patinimą, dispnėją, tachikardiją, hipotenziją, šoką. Astmos paūmėjimas ir bronchų spazmas; pacientams, sergantiems autoimuninėmis ligomis (sistemine raudonąja vilklige, mišria jungiamojo audinio liga), vartojant ibuprofeno pasireiškė pavieniai aseptinio meningito simptomai, pvz., kaklo stingimas, galvos skausmas, pykinimas, vėmimas, karščiavimas, sumišimas.</w:t>
      </w:r>
    </w:p>
    <w:p w14:paraId="05B5EE2F" w14:textId="77777777" w:rsidR="00A62AC2" w:rsidRPr="00A65E79" w:rsidRDefault="00A62AC2" w:rsidP="00A62AC2">
      <w:pPr>
        <w:spacing w:after="0" w:line="240" w:lineRule="auto"/>
        <w:rPr>
          <w:rFonts w:ascii="Times New Roman" w:eastAsia="Times New Roman" w:hAnsi="Times New Roman" w:cs="Times New Roman"/>
          <w:lang w:val="lt-LT"/>
        </w:rPr>
      </w:pPr>
    </w:p>
    <w:p w14:paraId="2F7F3D8B"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Nervų sistemos sutrikimai</w:t>
      </w:r>
    </w:p>
    <w:p w14:paraId="3F68C760"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r w:rsidRPr="00A65E79">
        <w:rPr>
          <w:rFonts w:ascii="Times New Roman" w:eastAsia="Times New Roman" w:hAnsi="Times New Roman" w:cs="Times New Roman"/>
          <w:noProof/>
          <w:kern w:val="28"/>
          <w:lang w:val="lt-LT" w:eastAsia="x-none"/>
        </w:rPr>
        <w:t>Nedažnas: galvos skausmas.</w:t>
      </w:r>
    </w:p>
    <w:p w14:paraId="31B58B76" w14:textId="63E6799B"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r w:rsidRPr="00A65E79">
        <w:rPr>
          <w:rFonts w:ascii="Times New Roman" w:eastAsia="Times New Roman" w:hAnsi="Times New Roman" w:cs="Times New Roman"/>
          <w:noProof/>
          <w:kern w:val="28"/>
          <w:lang w:val="lt-LT" w:eastAsia="x-none"/>
        </w:rPr>
        <w:t xml:space="preserve">Retas: </w:t>
      </w:r>
      <w:r w:rsidR="00622C71" w:rsidRPr="00A65E79">
        <w:rPr>
          <w:rFonts w:ascii="Times New Roman" w:eastAsia="Times New Roman" w:hAnsi="Times New Roman" w:cs="Times New Roman"/>
          <w:noProof/>
          <w:kern w:val="28"/>
          <w:lang w:val="lt-LT" w:eastAsia="x-none"/>
        </w:rPr>
        <w:t>svaigulys</w:t>
      </w:r>
      <w:r w:rsidRPr="00A65E79">
        <w:rPr>
          <w:rFonts w:ascii="Times New Roman" w:eastAsia="Times New Roman" w:hAnsi="Times New Roman" w:cs="Times New Roman"/>
          <w:noProof/>
          <w:kern w:val="28"/>
          <w:lang w:val="lt-LT" w:eastAsia="x-none"/>
        </w:rPr>
        <w:t>, nemiga, ažitacija, dirglumas ir nuovargis.</w:t>
      </w:r>
    </w:p>
    <w:p w14:paraId="1CB402B0" w14:textId="35830E06"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r w:rsidRPr="00A65E79">
        <w:rPr>
          <w:rFonts w:ascii="Times New Roman" w:eastAsia="Times New Roman" w:hAnsi="Times New Roman" w:cs="Times New Roman"/>
          <w:noProof/>
          <w:kern w:val="28"/>
          <w:lang w:val="lt-LT" w:eastAsia="x-none"/>
        </w:rPr>
        <w:t xml:space="preserve">Aprašyti pavieniai depresijos, psichozinių reakcijų ir </w:t>
      </w:r>
      <w:r w:rsidR="006E004D" w:rsidRPr="00A65E79">
        <w:rPr>
          <w:rFonts w:ascii="Times New Roman" w:eastAsia="Times New Roman" w:hAnsi="Times New Roman" w:cs="Times New Roman"/>
          <w:noProof/>
          <w:kern w:val="28"/>
          <w:lang w:val="lt-LT" w:eastAsia="x-none"/>
        </w:rPr>
        <w:t>ūžesio (</w:t>
      </w:r>
      <w:r w:rsidR="006E004D" w:rsidRPr="00A65E79">
        <w:rPr>
          <w:rFonts w:ascii="Times New Roman" w:eastAsia="Times New Roman" w:hAnsi="Times New Roman" w:cs="Times New Roman"/>
          <w:i/>
          <w:noProof/>
          <w:kern w:val="28"/>
          <w:lang w:val="lt-LT" w:eastAsia="x-none"/>
        </w:rPr>
        <w:t>tinnitus</w:t>
      </w:r>
      <w:r w:rsidR="006E004D" w:rsidRPr="00A65E79">
        <w:rPr>
          <w:rFonts w:ascii="Times New Roman" w:eastAsia="Times New Roman" w:hAnsi="Times New Roman" w:cs="Times New Roman"/>
          <w:noProof/>
          <w:kern w:val="28"/>
          <w:lang w:val="lt-LT" w:eastAsia="x-none"/>
        </w:rPr>
        <w:t>)</w:t>
      </w:r>
      <w:r w:rsidRPr="00A65E79">
        <w:rPr>
          <w:rFonts w:ascii="Times New Roman" w:eastAsia="Times New Roman" w:hAnsi="Times New Roman" w:cs="Times New Roman"/>
          <w:noProof/>
          <w:kern w:val="28"/>
          <w:lang w:val="lt-LT" w:eastAsia="x-none"/>
        </w:rPr>
        <w:t xml:space="preserve">, aseptinio meningito (ypač tarp pacientų, sergančiųjų autoimuninėmis ligomis, pvz., sistemine raudonąja vilklige, mišria jungiamojo audinio liga) atvejai. </w:t>
      </w:r>
    </w:p>
    <w:p w14:paraId="40D7E517"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p>
    <w:p w14:paraId="357C8450"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Širdies sutrikimai</w:t>
      </w:r>
    </w:p>
    <w:p w14:paraId="04ECCC8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Vartojant dideles NVNU dozes, buvo pranešimų apie edemą, hipertenziją, širdies nepakankamumą. </w:t>
      </w:r>
    </w:p>
    <w:p w14:paraId="0B700EC0" w14:textId="7FBDC049"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r w:rsidRPr="00A65E79">
        <w:rPr>
          <w:rFonts w:ascii="Times New Roman" w:eastAsia="Times New Roman" w:hAnsi="Times New Roman" w:cs="Times New Roman"/>
          <w:noProof/>
          <w:kern w:val="28"/>
          <w:lang w:val="lt-LT" w:eastAsia="x-none"/>
        </w:rPr>
        <w:t>Klinikiniai tyrimai ir epidemiologiniai duomenys patvirtina, kad ibuprofeno vartojimas, ypač didelėmis dozėmis (2</w:t>
      </w:r>
      <w:r w:rsidR="00622C71" w:rsidRPr="00A65E79">
        <w:rPr>
          <w:rFonts w:ascii="Times New Roman" w:eastAsia="Times New Roman" w:hAnsi="Times New Roman" w:cs="Times New Roman"/>
          <w:noProof/>
          <w:kern w:val="28"/>
          <w:lang w:val="lt-LT"/>
        </w:rPr>
        <w:t> </w:t>
      </w:r>
      <w:r w:rsidRPr="00A65E79">
        <w:rPr>
          <w:rFonts w:ascii="Times New Roman" w:eastAsia="Times New Roman" w:hAnsi="Times New Roman" w:cs="Times New Roman"/>
          <w:noProof/>
          <w:kern w:val="28"/>
          <w:lang w:val="lt-LT" w:eastAsia="x-none"/>
        </w:rPr>
        <w:t>400</w:t>
      </w:r>
      <w:r w:rsidR="00622C71" w:rsidRPr="00A65E79">
        <w:rPr>
          <w:rFonts w:ascii="Times New Roman" w:eastAsia="Times New Roman" w:hAnsi="Times New Roman" w:cs="Times New Roman"/>
          <w:noProof/>
          <w:kern w:val="28"/>
          <w:lang w:val="lt-LT"/>
        </w:rPr>
        <w:t> </w:t>
      </w:r>
      <w:r w:rsidRPr="00A65E79">
        <w:rPr>
          <w:rFonts w:ascii="Times New Roman" w:eastAsia="Times New Roman" w:hAnsi="Times New Roman" w:cs="Times New Roman"/>
          <w:noProof/>
          <w:kern w:val="28"/>
          <w:lang w:val="lt-LT" w:eastAsia="x-none"/>
        </w:rPr>
        <w:t>mg per parą) ir ilgą laiką, gali būti susijęs su nedideliu arterijų trombozės reiškinių (pvz., miokardo infarkto arba insulto) rizikos padidėjimu (žr. 4.4 skyrių).</w:t>
      </w:r>
    </w:p>
    <w:p w14:paraId="6B5A4140" w14:textId="00D16EB1" w:rsidR="002C4C2A" w:rsidRPr="00A65E79" w:rsidRDefault="00E87CD9" w:rsidP="38F637C1">
      <w:pPr>
        <w:spacing w:after="0" w:line="240" w:lineRule="auto"/>
        <w:outlineLvl w:val="0"/>
        <w:rPr>
          <w:rFonts w:ascii="Times New Roman" w:eastAsia="Times New Roman" w:hAnsi="Times New Roman" w:cs="Times New Roman"/>
          <w:noProof/>
          <w:lang w:val="lt-LT"/>
        </w:rPr>
      </w:pPr>
      <w:r w:rsidRPr="00A65E79">
        <w:rPr>
          <w:rStyle w:val="normaltextrun"/>
          <w:rFonts w:ascii="Times New Roman" w:hAnsi="Times New Roman" w:cs="Times New Roman"/>
          <w:color w:val="000000"/>
          <w:shd w:val="clear" w:color="auto" w:fill="FFFFFF"/>
          <w:lang w:val="lt-LT"/>
        </w:rPr>
        <w:t>Dažnis n</w:t>
      </w:r>
      <w:r w:rsidR="00FB0878" w:rsidRPr="00A65E79">
        <w:rPr>
          <w:rStyle w:val="normaltextrun"/>
          <w:rFonts w:ascii="Times New Roman" w:hAnsi="Times New Roman" w:cs="Times New Roman"/>
          <w:color w:val="000000"/>
          <w:shd w:val="clear" w:color="auto" w:fill="FFFFFF"/>
          <w:lang w:val="lt-LT"/>
        </w:rPr>
        <w:t xml:space="preserve">ežinomas: </w:t>
      </w:r>
      <w:proofErr w:type="spellStart"/>
      <w:r w:rsidR="00FB0878" w:rsidRPr="00A65E79">
        <w:rPr>
          <w:rStyle w:val="normaltextrun"/>
          <w:rFonts w:ascii="Times New Roman" w:hAnsi="Times New Roman" w:cs="Times New Roman"/>
          <w:i/>
          <w:iCs/>
          <w:color w:val="000000"/>
          <w:shd w:val="clear" w:color="auto" w:fill="FFFFFF"/>
          <w:lang w:val="lt-LT"/>
        </w:rPr>
        <w:t>Kounis</w:t>
      </w:r>
      <w:proofErr w:type="spellEnd"/>
      <w:r w:rsidR="00FB0878" w:rsidRPr="00A65E79">
        <w:rPr>
          <w:rStyle w:val="normaltextrun"/>
          <w:rFonts w:ascii="Times New Roman" w:hAnsi="Times New Roman" w:cs="Times New Roman"/>
          <w:color w:val="000000"/>
          <w:shd w:val="clear" w:color="auto" w:fill="FFFFFF"/>
          <w:lang w:val="lt-LT"/>
        </w:rPr>
        <w:t xml:space="preserve"> sindromas</w:t>
      </w:r>
      <w:r w:rsidR="00FB0878" w:rsidRPr="00A65E79">
        <w:rPr>
          <w:rStyle w:val="eop"/>
          <w:color w:val="000000"/>
          <w:shd w:val="clear" w:color="auto" w:fill="FFFFFF"/>
          <w:lang w:val="lt-LT"/>
        </w:rPr>
        <w:t> </w:t>
      </w:r>
    </w:p>
    <w:p w14:paraId="64F280D6"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p>
    <w:p w14:paraId="46458E93"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Virškinimo trakto sutrikimai</w:t>
      </w:r>
    </w:p>
    <w:p w14:paraId="757B6867"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Nedažnas: dispepsija, pilvo skausmas, pykinimas.</w:t>
      </w:r>
    </w:p>
    <w:p w14:paraId="1A6130C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Retas: viduriavimas, vidurių pūtimas, vidurių užkietėjimas, vėmimas, gastritas.</w:t>
      </w:r>
    </w:p>
    <w:p w14:paraId="1D9A0C34" w14:textId="2D86B4FF"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Labai retas: deguto spalvos išmatos, vėmimas krauju, opinis stomatitas, kolito ir Krono ligos paūmėjimas. Taip pat gali pasireikšti skrandžio opa ir (arba) dvylikapirštės žarnos perforacija, kraujavimas iš virškin</w:t>
      </w:r>
      <w:r w:rsidR="00622C71" w:rsidRPr="00A65E79">
        <w:rPr>
          <w:rFonts w:ascii="Times New Roman" w:eastAsia="Times New Roman" w:hAnsi="Times New Roman" w:cs="Times New Roman"/>
          <w:lang w:val="lt-LT"/>
        </w:rPr>
        <w:t>imo</w:t>
      </w:r>
      <w:r w:rsidRPr="00A65E79">
        <w:rPr>
          <w:rFonts w:ascii="Times New Roman" w:eastAsia="Times New Roman" w:hAnsi="Times New Roman" w:cs="Times New Roman"/>
          <w:lang w:val="lt-LT"/>
        </w:rPr>
        <w:t xml:space="preserve"> trakto, kartais mirtinas, ypač senyviems pacientams (žr. 4.4 skyrių).</w:t>
      </w:r>
    </w:p>
    <w:p w14:paraId="39D2F7AA"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p>
    <w:p w14:paraId="6D740740"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Kepenų, tulžies pūslės ir latakų sutrikimai</w:t>
      </w:r>
    </w:p>
    <w:p w14:paraId="174721EE" w14:textId="23DA5382"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lastRenderedPageBreak/>
        <w:t xml:space="preserve">Labai retas: kepenų </w:t>
      </w:r>
      <w:r w:rsidR="008B024A" w:rsidRPr="00A65E79">
        <w:rPr>
          <w:rFonts w:ascii="Times New Roman" w:eastAsia="Times New Roman" w:hAnsi="Times New Roman" w:cs="Times New Roman"/>
          <w:lang w:val="lt-LT"/>
        </w:rPr>
        <w:t>funkcijos</w:t>
      </w:r>
      <w:r w:rsidRPr="00A65E79">
        <w:rPr>
          <w:rFonts w:ascii="Times New Roman" w:eastAsia="Times New Roman" w:hAnsi="Times New Roman" w:cs="Times New Roman"/>
          <w:lang w:val="lt-LT"/>
        </w:rPr>
        <w:t xml:space="preserve"> sutrikimas, ypač ilgalaikio vartojimo atveju.</w:t>
      </w:r>
    </w:p>
    <w:p w14:paraId="1EED6EB8"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p>
    <w:p w14:paraId="15BD58B8"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Odos ir poodinio audinio sutrikimai</w:t>
      </w:r>
    </w:p>
    <w:p w14:paraId="45EEB7C1" w14:textId="3EDF6876" w:rsidR="00A62AC2" w:rsidRPr="00A65E79" w:rsidRDefault="00A62AC2" w:rsidP="38F637C1">
      <w:pPr>
        <w:spacing w:after="0" w:line="240" w:lineRule="auto"/>
        <w:rPr>
          <w:rFonts w:ascii="Times New Roman" w:hAnsi="Times New Roman"/>
          <w:lang w:val="lt-LT"/>
        </w:rPr>
      </w:pPr>
      <w:r w:rsidRPr="00A65E79">
        <w:rPr>
          <w:rFonts w:ascii="Times New Roman" w:eastAsia="Times New Roman" w:hAnsi="Times New Roman" w:cs="Times New Roman"/>
          <w:lang w:val="lt-LT"/>
        </w:rPr>
        <w:t xml:space="preserve">Labai retas: </w:t>
      </w:r>
      <w:r w:rsidR="00CE2E51" w:rsidRPr="00A65E79">
        <w:rPr>
          <w:rFonts w:ascii="Times New Roman" w:eastAsia="Times New Roman" w:hAnsi="Times New Roman" w:cs="Times New Roman"/>
          <w:lang w:val="lt-LT"/>
        </w:rPr>
        <w:t>s</w:t>
      </w:r>
      <w:r w:rsidR="658793E6" w:rsidRPr="00A65E79">
        <w:rPr>
          <w:rFonts w:ascii="Times New Roman" w:eastAsia="Times New Roman" w:hAnsi="Times New Roman" w:cs="Times New Roman"/>
          <w:lang w:val="lt-LT"/>
        </w:rPr>
        <w:t xml:space="preserve">unkios nepageidaujamos </w:t>
      </w:r>
      <w:r w:rsidR="00CB4D75" w:rsidRPr="00A65E79">
        <w:rPr>
          <w:rFonts w:ascii="Times New Roman" w:eastAsia="Times New Roman" w:hAnsi="Times New Roman" w:cs="Times New Roman"/>
          <w:lang w:val="lt-LT"/>
        </w:rPr>
        <w:t xml:space="preserve">odos </w:t>
      </w:r>
      <w:r w:rsidR="658793E6" w:rsidRPr="00A65E79">
        <w:rPr>
          <w:rFonts w:ascii="Times New Roman" w:eastAsia="Times New Roman" w:hAnsi="Times New Roman" w:cs="Times New Roman"/>
          <w:lang w:val="lt-LT"/>
        </w:rPr>
        <w:t>reakcijos (SN</w:t>
      </w:r>
      <w:r w:rsidR="00CB4D75" w:rsidRPr="00A65E79">
        <w:rPr>
          <w:rFonts w:ascii="Times New Roman" w:eastAsia="Times New Roman" w:hAnsi="Times New Roman" w:cs="Times New Roman"/>
          <w:lang w:val="lt-LT"/>
        </w:rPr>
        <w:t>O</w:t>
      </w:r>
      <w:r w:rsidR="658793E6" w:rsidRPr="00A65E79">
        <w:rPr>
          <w:rFonts w:ascii="Times New Roman" w:eastAsia="Times New Roman" w:hAnsi="Times New Roman" w:cs="Times New Roman"/>
          <w:lang w:val="lt-LT"/>
        </w:rPr>
        <w:t xml:space="preserve">R) (įskaitant daugiaformę </w:t>
      </w:r>
      <w:proofErr w:type="spellStart"/>
      <w:r w:rsidR="658793E6" w:rsidRPr="00A65E79">
        <w:rPr>
          <w:rFonts w:ascii="Times New Roman" w:eastAsia="Times New Roman" w:hAnsi="Times New Roman" w:cs="Times New Roman"/>
          <w:lang w:val="lt-LT"/>
        </w:rPr>
        <w:t>eritemą</w:t>
      </w:r>
      <w:proofErr w:type="spellEnd"/>
      <w:r w:rsidR="658793E6" w:rsidRPr="00A65E79">
        <w:rPr>
          <w:rFonts w:ascii="Times New Roman" w:eastAsia="Times New Roman" w:hAnsi="Times New Roman" w:cs="Times New Roman"/>
          <w:lang w:val="lt-LT"/>
        </w:rPr>
        <w:t xml:space="preserve">, </w:t>
      </w:r>
      <w:proofErr w:type="spellStart"/>
      <w:r w:rsidR="658793E6" w:rsidRPr="00A65E79">
        <w:rPr>
          <w:rFonts w:ascii="Times New Roman" w:eastAsia="Times New Roman" w:hAnsi="Times New Roman" w:cs="Times New Roman"/>
          <w:lang w:val="lt-LT"/>
        </w:rPr>
        <w:t>eksfoliacinį</w:t>
      </w:r>
      <w:proofErr w:type="spellEnd"/>
      <w:r w:rsidR="658793E6" w:rsidRPr="00A65E79">
        <w:rPr>
          <w:rFonts w:ascii="Times New Roman" w:eastAsia="Times New Roman" w:hAnsi="Times New Roman" w:cs="Times New Roman"/>
          <w:lang w:val="lt-LT"/>
        </w:rPr>
        <w:t xml:space="preserve"> dermatitą, </w:t>
      </w:r>
      <w:proofErr w:type="spellStart"/>
      <w:r w:rsidR="658793E6" w:rsidRPr="00A65E79">
        <w:rPr>
          <w:rFonts w:ascii="Times New Roman" w:eastAsia="Times New Roman" w:hAnsi="Times New Roman" w:cs="Times New Roman"/>
          <w:lang w:val="lt-LT"/>
        </w:rPr>
        <w:t>Stivenso</w:t>
      </w:r>
      <w:proofErr w:type="spellEnd"/>
      <w:r w:rsidR="658793E6" w:rsidRPr="00A65E79">
        <w:rPr>
          <w:rFonts w:ascii="Times New Roman" w:eastAsia="Times New Roman" w:hAnsi="Times New Roman" w:cs="Times New Roman"/>
          <w:lang w:val="lt-LT"/>
        </w:rPr>
        <w:t xml:space="preserve">-Džonsono sindromą ir toksinę epidermio </w:t>
      </w:r>
      <w:proofErr w:type="spellStart"/>
      <w:r w:rsidR="658793E6" w:rsidRPr="00A65E79">
        <w:rPr>
          <w:rFonts w:ascii="Times New Roman" w:eastAsia="Times New Roman" w:hAnsi="Times New Roman" w:cs="Times New Roman"/>
          <w:lang w:val="lt-LT"/>
        </w:rPr>
        <w:t>nekrolizę</w:t>
      </w:r>
      <w:proofErr w:type="spellEnd"/>
      <w:r w:rsidR="658793E6" w:rsidRPr="00A65E79">
        <w:rPr>
          <w:rFonts w:ascii="Times New Roman" w:eastAsia="Times New Roman" w:hAnsi="Times New Roman" w:cs="Times New Roman"/>
          <w:lang w:val="lt-LT"/>
        </w:rPr>
        <w:t>).</w:t>
      </w:r>
    </w:p>
    <w:p w14:paraId="751EDA69" w14:textId="6147702B" w:rsidR="00A62AC2" w:rsidRPr="00A65E79" w:rsidRDefault="00D16071" w:rsidP="00A62AC2">
      <w:pPr>
        <w:spacing w:after="0" w:line="240" w:lineRule="auto"/>
        <w:rPr>
          <w:rFonts w:ascii="Times New Roman" w:hAnsi="Times New Roman"/>
          <w:lang w:val="lt-LT"/>
        </w:rPr>
      </w:pPr>
      <w:r w:rsidRPr="00A65E79">
        <w:rPr>
          <w:rFonts w:ascii="Times New Roman" w:hAnsi="Times New Roman"/>
          <w:lang w:val="lt-LT"/>
        </w:rPr>
        <w:t xml:space="preserve">Nežinomas: </w:t>
      </w:r>
      <w:r w:rsidR="00CB4D75" w:rsidRPr="00A65E79">
        <w:rPr>
          <w:rFonts w:ascii="Times New Roman" w:hAnsi="Times New Roman"/>
          <w:lang w:val="lt-LT"/>
        </w:rPr>
        <w:t>vaistinio preparato</w:t>
      </w:r>
      <w:r w:rsidR="002573A9" w:rsidRPr="00A65E79">
        <w:rPr>
          <w:rFonts w:ascii="Times New Roman" w:hAnsi="Times New Roman"/>
          <w:lang w:val="lt-LT"/>
        </w:rPr>
        <w:t xml:space="preserve"> sukelta </w:t>
      </w:r>
      <w:r w:rsidRPr="00A65E79">
        <w:rPr>
          <w:rFonts w:ascii="Times New Roman" w:hAnsi="Times New Roman"/>
          <w:lang w:val="lt-LT"/>
        </w:rPr>
        <w:t xml:space="preserve">reakcija su </w:t>
      </w:r>
      <w:proofErr w:type="spellStart"/>
      <w:r w:rsidRPr="00A65E79">
        <w:rPr>
          <w:rFonts w:ascii="Times New Roman" w:hAnsi="Times New Roman"/>
          <w:lang w:val="lt-LT"/>
        </w:rPr>
        <w:t>eozinofilija</w:t>
      </w:r>
      <w:proofErr w:type="spellEnd"/>
      <w:r w:rsidRPr="00A65E79">
        <w:rPr>
          <w:rFonts w:ascii="Times New Roman" w:hAnsi="Times New Roman"/>
          <w:lang w:val="lt-LT"/>
        </w:rPr>
        <w:t xml:space="preserve"> ir sisteminiais simptomais (</w:t>
      </w:r>
      <w:r w:rsidR="00CB4D75" w:rsidRPr="00A65E79">
        <w:rPr>
          <w:rFonts w:ascii="Times New Roman" w:hAnsi="Times New Roman"/>
          <w:i/>
          <w:iCs/>
          <w:lang w:val="lt-LT"/>
        </w:rPr>
        <w:t>V</w:t>
      </w:r>
      <w:r w:rsidRPr="00A65E79">
        <w:rPr>
          <w:rFonts w:ascii="Times New Roman" w:hAnsi="Times New Roman"/>
          <w:i/>
          <w:iCs/>
          <w:lang w:val="lt-LT"/>
        </w:rPr>
        <w:t>RESS</w:t>
      </w:r>
      <w:r w:rsidRPr="00A65E79">
        <w:rPr>
          <w:rFonts w:ascii="Times New Roman" w:hAnsi="Times New Roman"/>
          <w:lang w:val="lt-LT"/>
        </w:rPr>
        <w:t>)</w:t>
      </w:r>
      <w:r w:rsidR="00CE2E51" w:rsidRPr="00A65E79">
        <w:rPr>
          <w:rFonts w:ascii="Times New Roman" w:hAnsi="Times New Roman"/>
          <w:lang w:val="lt-LT"/>
        </w:rPr>
        <w:t>,</w:t>
      </w:r>
      <w:r w:rsidR="001A7B89" w:rsidRPr="00A65E79">
        <w:rPr>
          <w:lang w:val="lt-LT"/>
        </w:rPr>
        <w:t xml:space="preserve"> </w:t>
      </w:r>
      <w:r w:rsidR="00CE2E51" w:rsidRPr="00A65E79">
        <w:rPr>
          <w:rFonts w:ascii="Times New Roman" w:hAnsi="Times New Roman" w:cs="Times New Roman"/>
          <w:lang w:val="lt-LT"/>
        </w:rPr>
        <w:t>ū</w:t>
      </w:r>
      <w:r w:rsidR="001A7B89" w:rsidRPr="00A65E79">
        <w:rPr>
          <w:rFonts w:ascii="Times New Roman" w:hAnsi="Times New Roman" w:cs="Times New Roman"/>
          <w:lang w:val="lt-LT"/>
        </w:rPr>
        <w:t xml:space="preserve">minė </w:t>
      </w:r>
      <w:proofErr w:type="spellStart"/>
      <w:r w:rsidR="001A7B89" w:rsidRPr="00A65E79">
        <w:rPr>
          <w:rFonts w:ascii="Times New Roman" w:hAnsi="Times New Roman" w:cs="Times New Roman"/>
          <w:lang w:val="lt-LT"/>
        </w:rPr>
        <w:t>generalizuota</w:t>
      </w:r>
      <w:proofErr w:type="spellEnd"/>
      <w:r w:rsidR="001A7B89" w:rsidRPr="00A65E79">
        <w:rPr>
          <w:rFonts w:ascii="Times New Roman" w:hAnsi="Times New Roman" w:cs="Times New Roman"/>
          <w:lang w:val="lt-LT"/>
        </w:rPr>
        <w:t xml:space="preserve"> </w:t>
      </w:r>
      <w:proofErr w:type="spellStart"/>
      <w:r w:rsidR="001A7B89" w:rsidRPr="00A65E79">
        <w:rPr>
          <w:rFonts w:ascii="Times New Roman" w:hAnsi="Times New Roman" w:cs="Times New Roman"/>
          <w:lang w:val="lt-LT"/>
        </w:rPr>
        <w:t>egzanteminė</w:t>
      </w:r>
      <w:proofErr w:type="spellEnd"/>
      <w:r w:rsidR="001A7B89" w:rsidRPr="00A65E79">
        <w:rPr>
          <w:rFonts w:ascii="Times New Roman" w:hAnsi="Times New Roman" w:cs="Times New Roman"/>
          <w:lang w:val="lt-LT"/>
        </w:rPr>
        <w:t xml:space="preserve"> </w:t>
      </w:r>
      <w:proofErr w:type="spellStart"/>
      <w:r w:rsidR="001A7B89" w:rsidRPr="00A65E79">
        <w:rPr>
          <w:rFonts w:ascii="Times New Roman" w:hAnsi="Times New Roman" w:cs="Times New Roman"/>
          <w:lang w:val="lt-LT"/>
        </w:rPr>
        <w:t>pustuliozė</w:t>
      </w:r>
      <w:proofErr w:type="spellEnd"/>
      <w:r w:rsidR="001A7B89" w:rsidRPr="00A65E79">
        <w:rPr>
          <w:rFonts w:ascii="Times New Roman" w:hAnsi="Times New Roman" w:cs="Times New Roman"/>
          <w:lang w:val="lt-LT"/>
        </w:rPr>
        <w:t xml:space="preserve"> (ŪGEP)</w:t>
      </w:r>
      <w:r w:rsidR="00A25D45" w:rsidRPr="00A65E79">
        <w:rPr>
          <w:rFonts w:ascii="Times New Roman" w:hAnsi="Times New Roman" w:cs="Times New Roman"/>
          <w:lang w:val="lt-LT"/>
        </w:rPr>
        <w:t xml:space="preserve">, </w:t>
      </w:r>
      <w:proofErr w:type="spellStart"/>
      <w:r w:rsidR="00A25D45" w:rsidRPr="00A65E79">
        <w:rPr>
          <w:rFonts w:ascii="Times New Roman" w:hAnsi="Times New Roman" w:cs="Times New Roman"/>
          <w:lang w:val="lt-LT"/>
        </w:rPr>
        <w:t>fotosensibilizacijos</w:t>
      </w:r>
      <w:proofErr w:type="spellEnd"/>
      <w:r w:rsidR="00A25D45" w:rsidRPr="00A65E79">
        <w:rPr>
          <w:rFonts w:ascii="Times New Roman" w:hAnsi="Times New Roman" w:cs="Times New Roman"/>
          <w:lang w:val="lt-LT"/>
        </w:rPr>
        <w:t xml:space="preserve"> reakcijos.</w:t>
      </w:r>
    </w:p>
    <w:p w14:paraId="7A5E37D1"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p>
    <w:p w14:paraId="0B90360E" w14:textId="77777777" w:rsidR="00A62AC2" w:rsidRPr="00A65E79" w:rsidRDefault="00A62AC2" w:rsidP="00A62AC2">
      <w:pPr>
        <w:spacing w:after="0" w:line="240" w:lineRule="auto"/>
        <w:outlineLvl w:val="0"/>
        <w:rPr>
          <w:rFonts w:ascii="Times New Roman" w:eastAsia="Times New Roman" w:hAnsi="Times New Roman" w:cs="Times New Roman"/>
          <w:noProof/>
          <w:kern w:val="28"/>
          <w:u w:val="single"/>
          <w:lang w:val="lt-LT" w:eastAsia="x-none"/>
        </w:rPr>
      </w:pPr>
      <w:r w:rsidRPr="00A65E79">
        <w:rPr>
          <w:rFonts w:ascii="Times New Roman" w:eastAsia="Times New Roman" w:hAnsi="Times New Roman" w:cs="Times New Roman"/>
          <w:noProof/>
          <w:kern w:val="28"/>
          <w:u w:val="single"/>
          <w:lang w:val="lt-LT" w:eastAsia="x-none"/>
        </w:rPr>
        <w:t>Inkstų ir šlapimo takų sutrikimai</w:t>
      </w:r>
    </w:p>
    <w:p w14:paraId="36766491"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r w:rsidRPr="00A65E79">
        <w:rPr>
          <w:rFonts w:ascii="Times New Roman" w:eastAsia="Times New Roman" w:hAnsi="Times New Roman" w:cs="Times New Roman"/>
          <w:noProof/>
          <w:kern w:val="28"/>
          <w:lang w:val="lt-LT" w:eastAsia="x-none"/>
        </w:rPr>
        <w:t>Retas: edema.</w:t>
      </w:r>
    </w:p>
    <w:p w14:paraId="76FCF254" w14:textId="77777777" w:rsidR="00A62AC2" w:rsidRPr="00A65E79" w:rsidRDefault="00A62AC2" w:rsidP="00A62AC2">
      <w:pPr>
        <w:spacing w:after="0" w:line="240" w:lineRule="auto"/>
        <w:outlineLvl w:val="0"/>
        <w:rPr>
          <w:rFonts w:ascii="Times New Roman" w:eastAsia="Times New Roman" w:hAnsi="Times New Roman" w:cs="Times New Roman"/>
          <w:noProof/>
          <w:kern w:val="28"/>
          <w:lang w:val="lt-LT" w:eastAsia="x-none"/>
        </w:rPr>
      </w:pPr>
      <w:r w:rsidRPr="00A65E79">
        <w:rPr>
          <w:rFonts w:ascii="Times New Roman" w:eastAsia="Times New Roman" w:hAnsi="Times New Roman" w:cs="Times New Roman"/>
          <w:noProof/>
          <w:kern w:val="28"/>
          <w:lang w:val="lt-LT" w:eastAsia="x-none"/>
        </w:rPr>
        <w:t>Labai retas: sumažėjęs šlapimo išskyrimas, inkstų nepakankamumas, inkstų spenelių nekrozė.</w:t>
      </w:r>
    </w:p>
    <w:p w14:paraId="60E970AE" w14:textId="77777777" w:rsidR="00A62AC2" w:rsidRPr="00A65E79" w:rsidRDefault="00A62AC2" w:rsidP="00A62AC2">
      <w:pPr>
        <w:tabs>
          <w:tab w:val="left" w:pos="567"/>
        </w:tabs>
        <w:spacing w:after="0" w:line="240" w:lineRule="auto"/>
        <w:rPr>
          <w:rFonts w:ascii="Times New Roman" w:eastAsia="Times New Roman" w:hAnsi="Times New Roman" w:cs="Times New Roman"/>
          <w:u w:val="single"/>
          <w:lang w:val="lt-LT"/>
        </w:rPr>
      </w:pPr>
    </w:p>
    <w:p w14:paraId="7694C043" w14:textId="77777777" w:rsidR="00A62AC2" w:rsidRPr="00A65E79" w:rsidRDefault="00A62AC2" w:rsidP="00A62AC2">
      <w:pPr>
        <w:tabs>
          <w:tab w:val="left" w:pos="567"/>
        </w:tabs>
        <w:spacing w:after="0" w:line="240" w:lineRule="auto"/>
        <w:rPr>
          <w:rFonts w:ascii="Times New Roman" w:eastAsia="Times New Roman" w:hAnsi="Times New Roman" w:cs="Times New Roman"/>
          <w:u w:val="single"/>
          <w:lang w:val="lt-LT"/>
        </w:rPr>
      </w:pPr>
      <w:r w:rsidRPr="00A65E79">
        <w:rPr>
          <w:rFonts w:ascii="Times New Roman" w:eastAsia="Times New Roman" w:hAnsi="Times New Roman" w:cs="Times New Roman"/>
          <w:lang w:val="lt-LT"/>
        </w:rPr>
        <w:t>Pastebėta, kad vartojant NVNU gali pasireikšti edema, padidėjęs kraujospūdis ir širdies nepakankamumas.</w:t>
      </w:r>
    </w:p>
    <w:p w14:paraId="43A0D09D" w14:textId="77777777" w:rsidR="00A62AC2" w:rsidRPr="00A65E79" w:rsidRDefault="00A62AC2" w:rsidP="00A62AC2">
      <w:pPr>
        <w:tabs>
          <w:tab w:val="left" w:pos="567"/>
        </w:tabs>
        <w:spacing w:after="0" w:line="240" w:lineRule="auto"/>
        <w:rPr>
          <w:rFonts w:ascii="Times New Roman" w:eastAsia="Times New Roman" w:hAnsi="Times New Roman" w:cs="Times New Roman"/>
          <w:u w:val="single"/>
          <w:lang w:val="lt-LT"/>
        </w:rPr>
      </w:pPr>
    </w:p>
    <w:p w14:paraId="0B6FDDB2" w14:textId="77777777" w:rsidR="00A62AC2" w:rsidRPr="00A65E79" w:rsidRDefault="00A62AC2" w:rsidP="00A62AC2">
      <w:pPr>
        <w:autoSpaceDE w:val="0"/>
        <w:autoSpaceDN w:val="0"/>
        <w:adjustRightInd w:val="0"/>
        <w:spacing w:after="0" w:line="240" w:lineRule="auto"/>
        <w:jc w:val="both"/>
        <w:rPr>
          <w:rFonts w:ascii="Times New Roman" w:eastAsia="Times New Roman" w:hAnsi="Times New Roman" w:cs="Times New Roman"/>
          <w:u w:val="single"/>
          <w:lang w:val="lt-LT"/>
        </w:rPr>
      </w:pPr>
      <w:r w:rsidRPr="00A65E79">
        <w:rPr>
          <w:rFonts w:ascii="Times New Roman" w:eastAsia="Times New Roman" w:hAnsi="Times New Roman" w:cs="Times New Roman"/>
          <w:noProof/>
          <w:u w:val="single"/>
          <w:lang w:val="lt-LT"/>
        </w:rPr>
        <w:t>Pranešimas apie įtariamas nepageidaujamas reakcijas</w:t>
      </w:r>
    </w:p>
    <w:p w14:paraId="7D720C45" w14:textId="77777777" w:rsidR="00FF77A2" w:rsidRPr="00A65E79" w:rsidRDefault="00FF77A2" w:rsidP="001E7767">
      <w:pPr>
        <w:spacing w:after="0" w:line="240" w:lineRule="auto"/>
        <w:rPr>
          <w:rFonts w:ascii="Times New Roman" w:hAnsi="Times New Roman" w:cs="Times New Roman"/>
          <w:lang w:val="lt-LT" w:eastAsia="lt-LT"/>
        </w:rPr>
      </w:pPr>
      <w:r w:rsidRPr="00A65E79">
        <w:rPr>
          <w:rFonts w:ascii="Times New Roman" w:hAnsi="Times New Roman" w:cs="Times New Roman"/>
          <w:lang w:val="lt-LT"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65E79">
        <w:rPr>
          <w:rFonts w:ascii="Times New Roman" w:hAnsi="Times New Roman" w:cs="Times New Roman"/>
          <w:color w:val="0000EE"/>
          <w:u w:val="single"/>
          <w:lang w:val="lt-LT" w:eastAsia="lt-LT"/>
        </w:rPr>
        <w:t>https://vvkt.lrv.lt/lt/</w:t>
      </w:r>
      <w:r w:rsidRPr="00A65E79">
        <w:rPr>
          <w:rFonts w:ascii="Times New Roman" w:hAnsi="Times New Roman" w:cs="Times New Roman"/>
          <w:lang w:val="lt-LT" w:eastAsia="lt-LT"/>
        </w:rPr>
        <w:t xml:space="preserve"> nurodytais būdais.“</w:t>
      </w:r>
    </w:p>
    <w:p w14:paraId="35E9635F" w14:textId="77777777" w:rsidR="00457D7F" w:rsidRPr="00A65E79" w:rsidRDefault="00457D7F" w:rsidP="00A62AC2">
      <w:pPr>
        <w:keepNext/>
        <w:keepLines/>
        <w:tabs>
          <w:tab w:val="left" w:pos="567"/>
        </w:tabs>
        <w:spacing w:after="0" w:line="240" w:lineRule="auto"/>
        <w:ind w:left="567" w:hanging="567"/>
        <w:outlineLvl w:val="2"/>
        <w:rPr>
          <w:rFonts w:ascii="Times New Roman" w:eastAsia="Times New Roman" w:hAnsi="Times New Roman" w:cs="Times New Roman"/>
          <w:lang w:val="lt-LT"/>
        </w:rPr>
      </w:pPr>
      <w:bookmarkStart w:id="26" w:name="_Toc129243110"/>
      <w:bookmarkStart w:id="27" w:name="_Toc129243235"/>
    </w:p>
    <w:p w14:paraId="3FDBBC11"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r w:rsidRPr="00A65E79">
        <w:rPr>
          <w:rFonts w:ascii="Times New Roman" w:eastAsia="Times New Roman" w:hAnsi="Times New Roman" w:cs="Times New Roman"/>
          <w:b/>
          <w:kern w:val="28"/>
          <w:lang w:val="lt-LT" w:eastAsia="x-none"/>
        </w:rPr>
        <w:t>4.9</w:t>
      </w:r>
      <w:r w:rsidRPr="00A65E79">
        <w:rPr>
          <w:rFonts w:ascii="Times New Roman" w:eastAsia="Times New Roman" w:hAnsi="Times New Roman" w:cs="Times New Roman"/>
          <w:b/>
          <w:kern w:val="28"/>
          <w:lang w:val="lt-LT" w:eastAsia="x-none"/>
        </w:rPr>
        <w:tab/>
        <w:t>Perdozavimas</w:t>
      </w:r>
      <w:bookmarkEnd w:id="26"/>
      <w:bookmarkEnd w:id="27"/>
    </w:p>
    <w:p w14:paraId="6BCAB71C" w14:textId="77777777" w:rsidR="00A62AC2" w:rsidRPr="00A65E79" w:rsidRDefault="00A62AC2" w:rsidP="00A62AC2">
      <w:pPr>
        <w:tabs>
          <w:tab w:val="left" w:pos="0"/>
          <w:tab w:val="left" w:pos="567"/>
        </w:tabs>
        <w:spacing w:after="0" w:line="240" w:lineRule="auto"/>
        <w:jc w:val="both"/>
        <w:rPr>
          <w:rFonts w:ascii="Times New Roman" w:eastAsia="Times New Roman" w:hAnsi="Times New Roman" w:cs="Times New Roman"/>
          <w:lang w:val="lt-LT" w:eastAsia="x-none"/>
        </w:rPr>
      </w:pPr>
    </w:p>
    <w:p w14:paraId="5ADF8C54" w14:textId="27B3BD4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Vaikams perdozavimo simptomai gali pasireikšti pavartojus didesnes nei 400</w:t>
      </w:r>
      <w:r w:rsidR="00622C71"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mg/kg vienkartines dozes. Suaugusiesiems tiksli dozė, galinti sukelti tokius simptomus, nėra nustatyta. Pusinės eliminacijos laikas perdozavus yra nuo 1,5 iki 3 valandų. </w:t>
      </w:r>
    </w:p>
    <w:p w14:paraId="4D1766BB" w14:textId="77777777" w:rsidR="00A62AC2" w:rsidRPr="00A65E79" w:rsidRDefault="00A62AC2" w:rsidP="00A62AC2">
      <w:pPr>
        <w:spacing w:after="0" w:line="240" w:lineRule="auto"/>
        <w:rPr>
          <w:rFonts w:ascii="Times New Roman" w:eastAsia="Times New Roman" w:hAnsi="Times New Roman" w:cs="Times New Roman"/>
          <w:lang w:val="lt-LT"/>
        </w:rPr>
      </w:pPr>
    </w:p>
    <w:p w14:paraId="15CCE336" w14:textId="77777777" w:rsidR="00A62AC2" w:rsidRPr="00A65E79" w:rsidRDefault="00A62AC2" w:rsidP="00A62AC2">
      <w:pPr>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Perdozavimo simptomai</w:t>
      </w:r>
    </w:p>
    <w:p w14:paraId="703548D5" w14:textId="35711A32"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Daugeliui pacientų, pavartojusių kliniškai reikšmingą NVNU kiekį, gali pasireikšti pykinimas, vėmimas, </w:t>
      </w:r>
      <w:proofErr w:type="spellStart"/>
      <w:r w:rsidRPr="00A65E79">
        <w:rPr>
          <w:rFonts w:ascii="Times New Roman" w:eastAsia="Times New Roman" w:hAnsi="Times New Roman" w:cs="Times New Roman"/>
          <w:lang w:val="lt-LT"/>
        </w:rPr>
        <w:t>epigastriumo</w:t>
      </w:r>
      <w:proofErr w:type="spellEnd"/>
      <w:r w:rsidRPr="00A65E79">
        <w:rPr>
          <w:rFonts w:ascii="Times New Roman" w:eastAsia="Times New Roman" w:hAnsi="Times New Roman" w:cs="Times New Roman"/>
          <w:lang w:val="lt-LT"/>
        </w:rPr>
        <w:t xml:space="preserve"> skausmas ar, rečiau, viduriavimas. Taip pat gali pasireikšti šie simptomai: ūž</w:t>
      </w:r>
      <w:r w:rsidR="006E004D" w:rsidRPr="00A65E79">
        <w:rPr>
          <w:rFonts w:ascii="Times New Roman" w:eastAsia="Times New Roman" w:hAnsi="Times New Roman" w:cs="Times New Roman"/>
          <w:lang w:val="lt-LT"/>
        </w:rPr>
        <w:t>esys</w:t>
      </w:r>
      <w:r w:rsidRPr="00A65E79">
        <w:rPr>
          <w:rFonts w:ascii="Times New Roman" w:eastAsia="Times New Roman" w:hAnsi="Times New Roman" w:cs="Times New Roman"/>
          <w:lang w:val="lt-LT"/>
        </w:rPr>
        <w:t xml:space="preserve">, galvos skausmas bei kraujavimas iš virškinimo trakto. Sunkiais apsinuodijimo atvejais pasireiškia toksinis poveikis centrinei nervų sistemai: </w:t>
      </w:r>
      <w:r w:rsidRPr="00A65E79">
        <w:rPr>
          <w:rFonts w:ascii="Times New Roman" w:eastAsia="Times New Roman" w:hAnsi="Times New Roman" w:cs="Times New Roman"/>
          <w:iCs/>
          <w:noProof/>
          <w:lang w:val="lt-LT"/>
        </w:rPr>
        <w:t>svaigulys, galvos svaigimas (</w:t>
      </w:r>
      <w:r w:rsidRPr="00A65E79">
        <w:rPr>
          <w:rFonts w:ascii="Times New Roman" w:eastAsia="Times New Roman" w:hAnsi="Times New Roman" w:cs="Times New Roman"/>
          <w:i/>
          <w:iCs/>
          <w:noProof/>
          <w:lang w:val="lt-LT"/>
        </w:rPr>
        <w:t>vertigo</w:t>
      </w:r>
      <w:r w:rsidRPr="00A65E79">
        <w:rPr>
          <w:rFonts w:ascii="Times New Roman" w:eastAsia="Times New Roman" w:hAnsi="Times New Roman" w:cs="Times New Roman"/>
          <w:iCs/>
          <w:noProof/>
          <w:lang w:val="lt-LT"/>
        </w:rPr>
        <w:t xml:space="preserve">), </w:t>
      </w:r>
      <w:r w:rsidRPr="00A65E79">
        <w:rPr>
          <w:rFonts w:ascii="Times New Roman" w:eastAsia="Times New Roman" w:hAnsi="Times New Roman" w:cs="Times New Roman"/>
          <w:lang w:val="lt-LT"/>
        </w:rPr>
        <w:t xml:space="preserve">mieguistumas, retai – </w:t>
      </w:r>
      <w:r w:rsidRPr="00A65E79">
        <w:rPr>
          <w:rFonts w:ascii="Times New Roman" w:eastAsia="Times New Roman" w:hAnsi="Times New Roman" w:cs="Times New Roman"/>
          <w:iCs/>
          <w:noProof/>
          <w:lang w:val="lt-LT"/>
        </w:rPr>
        <w:t xml:space="preserve">sąmonės praradimas, </w:t>
      </w:r>
      <w:proofErr w:type="spellStart"/>
      <w:r w:rsidRPr="00A65E79">
        <w:rPr>
          <w:rFonts w:ascii="Times New Roman" w:eastAsia="Times New Roman" w:hAnsi="Times New Roman" w:cs="Times New Roman"/>
          <w:lang w:val="lt-LT"/>
        </w:rPr>
        <w:t>ažitacija</w:t>
      </w:r>
      <w:proofErr w:type="spellEnd"/>
      <w:r w:rsidRPr="00A65E79">
        <w:rPr>
          <w:rFonts w:ascii="Times New Roman" w:eastAsia="Times New Roman" w:hAnsi="Times New Roman" w:cs="Times New Roman"/>
          <w:lang w:val="lt-LT"/>
        </w:rPr>
        <w:t xml:space="preserve">, orientacijos sutrikimas arba koma. Labai retais atvejais pacientui gali pasireikšti traukulių. </w:t>
      </w:r>
    </w:p>
    <w:p w14:paraId="60CF9538" w14:textId="3DFAE8B2" w:rsidR="00DB63DE" w:rsidRPr="00A65E79" w:rsidRDefault="00A62AC2"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iCs/>
          <w:noProof/>
          <w:lang w:val="lt-LT"/>
        </w:rPr>
        <w:t xml:space="preserve">Sunkiai apsinuodijus, gali atsirasti hiperkalemija, metabolinė acidozė, pailgėti protrombino laikas ir tarptautinis normalizuotas santykis TNS (INR), galimai dėl sąveikos su cirkuliuojančiųjų krešėjimo faktorių poveikiu. Gali pasireikšti ūminis inkstų nepakankamumas, kepenų pažeidimas, hipotenzija, kvėpavimo slopinimas ir cianozė. Astma sergantiems pacientams gali paūmėti astma. </w:t>
      </w:r>
      <w:r w:rsidRPr="00A65E79">
        <w:rPr>
          <w:rFonts w:ascii="Times New Roman" w:eastAsia="Times New Roman" w:hAnsi="Times New Roman" w:cs="Times New Roman"/>
          <w:lang w:val="lt-LT" w:eastAsia="lt-LT"/>
        </w:rPr>
        <w:t>Perdozavimas dažniausiai yra gerai toleruojamas, jeigu kartu su vaistiniu preparatu nebuvo vartojama kitų vaistinių preparatų.</w:t>
      </w:r>
    </w:p>
    <w:p w14:paraId="52FBDB50" w14:textId="77777777" w:rsidR="00DB63DE" w:rsidRPr="00A65E79" w:rsidRDefault="00DB63DE" w:rsidP="00A62AC2">
      <w:pPr>
        <w:spacing w:after="0" w:line="240" w:lineRule="auto"/>
        <w:rPr>
          <w:rFonts w:ascii="Times New Roman" w:eastAsia="Times New Roman" w:hAnsi="Times New Roman" w:cs="Times New Roman"/>
          <w:lang w:val="lt-LT" w:eastAsia="lt-LT"/>
        </w:rPr>
      </w:pPr>
    </w:p>
    <w:p w14:paraId="4E1A63E0" w14:textId="47FFDE2B" w:rsidR="00A62AC2" w:rsidRPr="00A65E79" w:rsidRDefault="00DB63DE" w:rsidP="00DB63DE">
      <w:pPr>
        <w:rPr>
          <w:rFonts w:ascii="Times New Roman" w:hAnsi="Times New Roman" w:cs="Times New Roman"/>
          <w:szCs w:val="24"/>
          <w:lang w:val="lt-LT"/>
        </w:rPr>
      </w:pPr>
      <w:r w:rsidRPr="00A65E79">
        <w:rPr>
          <w:rFonts w:ascii="Times New Roman" w:hAnsi="Times New Roman" w:cs="Times New Roman"/>
          <w:szCs w:val="24"/>
          <w:lang w:val="lt-LT"/>
        </w:rPr>
        <w:t xml:space="preserve">Ilgalaikis vartojimas didesnėmis nei rekomenduojamomis dozėmis arba perdozavimas gali sukelti inkstų kanalėlių </w:t>
      </w:r>
      <w:proofErr w:type="spellStart"/>
      <w:r w:rsidRPr="00A65E79">
        <w:rPr>
          <w:rFonts w:ascii="Times New Roman" w:hAnsi="Times New Roman" w:cs="Times New Roman"/>
          <w:szCs w:val="24"/>
          <w:lang w:val="lt-LT"/>
        </w:rPr>
        <w:t>acidozę</w:t>
      </w:r>
      <w:proofErr w:type="spellEnd"/>
      <w:r w:rsidRPr="00A65E79">
        <w:rPr>
          <w:rFonts w:ascii="Times New Roman" w:hAnsi="Times New Roman" w:cs="Times New Roman"/>
          <w:szCs w:val="24"/>
          <w:lang w:val="lt-LT"/>
        </w:rPr>
        <w:t xml:space="preserve"> ir </w:t>
      </w:r>
      <w:proofErr w:type="spellStart"/>
      <w:r w:rsidRPr="00A65E79">
        <w:rPr>
          <w:rFonts w:ascii="Times New Roman" w:hAnsi="Times New Roman" w:cs="Times New Roman"/>
          <w:szCs w:val="24"/>
          <w:lang w:val="lt-LT"/>
        </w:rPr>
        <w:t>hipokalemiją</w:t>
      </w:r>
      <w:proofErr w:type="spellEnd"/>
      <w:r w:rsidRPr="00A65E79">
        <w:rPr>
          <w:rFonts w:ascii="Times New Roman" w:hAnsi="Times New Roman" w:cs="Times New Roman"/>
          <w:szCs w:val="24"/>
          <w:lang w:val="lt-LT"/>
        </w:rPr>
        <w:t>.</w:t>
      </w:r>
    </w:p>
    <w:p w14:paraId="65767851" w14:textId="77777777" w:rsidR="00A62AC2" w:rsidRPr="00A65E79" w:rsidRDefault="00A62AC2" w:rsidP="00A62AC2">
      <w:pPr>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Gydymas</w:t>
      </w:r>
    </w:p>
    <w:p w14:paraId="0CF2A381"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eastAsia="lt-LT"/>
        </w:rPr>
        <w:t xml:space="preserve">Perdozavus skiriamas simptominis ir palaikomasis gydymas, palaikomas kvėpavimo takų praeinamumas, </w:t>
      </w:r>
      <w:proofErr w:type="spellStart"/>
      <w:r w:rsidRPr="00A65E79">
        <w:rPr>
          <w:rFonts w:ascii="Times New Roman" w:eastAsia="Times New Roman" w:hAnsi="Times New Roman" w:cs="Times New Roman"/>
          <w:lang w:val="lt-LT" w:eastAsia="lt-LT"/>
        </w:rPr>
        <w:t>monitoruojama</w:t>
      </w:r>
      <w:proofErr w:type="spellEnd"/>
      <w:r w:rsidRPr="00A65E79">
        <w:rPr>
          <w:rFonts w:ascii="Times New Roman" w:eastAsia="Times New Roman" w:hAnsi="Times New Roman" w:cs="Times New Roman"/>
          <w:lang w:val="lt-LT" w:eastAsia="lt-LT"/>
        </w:rPr>
        <w:t xml:space="preserve"> širdies veikla ir gyvybinės funkcijos, kol jos stabilizuojasi. Jei pacientas, išgėręs potencialiai toksišką vaistinio preparato kiekį, atvyksta per 1 valandą, reikėtų apsvarstyti aktyvintosios anglies skyrimo </w:t>
      </w:r>
      <w:r w:rsidRPr="00A65E79">
        <w:rPr>
          <w:rFonts w:ascii="Times New Roman" w:eastAsia="Times New Roman" w:hAnsi="Times New Roman" w:cs="Times New Roman"/>
          <w:iCs/>
          <w:noProof/>
          <w:lang w:val="lt-LT"/>
        </w:rPr>
        <w:t>arba skrandžio plovimo galimybę. Jei ibuprofenas jau absorbuotas, galima skirti šarminių medžiagų, kad ibuprofeno rūgštis greičiau išsiskirtų su šlapimu.</w:t>
      </w:r>
      <w:r w:rsidRPr="00A65E79">
        <w:rPr>
          <w:rFonts w:ascii="Times New Roman" w:eastAsia="Times New Roman" w:hAnsi="Times New Roman" w:cs="Times New Roman"/>
          <w:lang w:val="lt-LT" w:eastAsia="lt-LT"/>
        </w:rPr>
        <w:t xml:space="preserve"> Jei pasireiškia dažnų ar užsitęsusių traukulių, juos reikėtų gydyti intraveniniu </w:t>
      </w:r>
      <w:proofErr w:type="spellStart"/>
      <w:r w:rsidRPr="00A65E79">
        <w:rPr>
          <w:rFonts w:ascii="Times New Roman" w:eastAsia="Times New Roman" w:hAnsi="Times New Roman" w:cs="Times New Roman"/>
          <w:lang w:val="lt-LT" w:eastAsia="lt-LT"/>
        </w:rPr>
        <w:t>diazepamu</w:t>
      </w:r>
      <w:proofErr w:type="spellEnd"/>
      <w:r w:rsidRPr="00A65E79">
        <w:rPr>
          <w:rFonts w:ascii="Times New Roman" w:eastAsia="Times New Roman" w:hAnsi="Times New Roman" w:cs="Times New Roman"/>
          <w:lang w:val="lt-LT" w:eastAsia="lt-LT"/>
        </w:rPr>
        <w:t xml:space="preserve"> ar </w:t>
      </w:r>
      <w:proofErr w:type="spellStart"/>
      <w:r w:rsidRPr="00A65E79">
        <w:rPr>
          <w:rFonts w:ascii="Times New Roman" w:eastAsia="Times New Roman" w:hAnsi="Times New Roman" w:cs="Times New Roman"/>
          <w:lang w:val="lt-LT" w:eastAsia="lt-LT"/>
        </w:rPr>
        <w:t>lorazepamu</w:t>
      </w:r>
      <w:proofErr w:type="spellEnd"/>
      <w:r w:rsidRPr="00A65E79">
        <w:rPr>
          <w:rFonts w:ascii="Times New Roman" w:eastAsia="Times New Roman" w:hAnsi="Times New Roman" w:cs="Times New Roman"/>
          <w:lang w:val="lt-LT" w:eastAsia="lt-LT"/>
        </w:rPr>
        <w:t xml:space="preserve">. Astmai gydyti reikia skirti </w:t>
      </w:r>
      <w:proofErr w:type="spellStart"/>
      <w:r w:rsidRPr="00A65E79">
        <w:rPr>
          <w:rFonts w:ascii="Times New Roman" w:eastAsia="Times New Roman" w:hAnsi="Times New Roman" w:cs="Times New Roman"/>
          <w:lang w:val="lt-LT" w:eastAsia="lt-LT"/>
        </w:rPr>
        <w:t>bronchodilatatorių</w:t>
      </w:r>
      <w:proofErr w:type="spellEnd"/>
      <w:r w:rsidRPr="00A65E79">
        <w:rPr>
          <w:rFonts w:ascii="Times New Roman" w:eastAsia="Times New Roman" w:hAnsi="Times New Roman" w:cs="Times New Roman"/>
          <w:lang w:val="lt-LT" w:eastAsia="lt-LT"/>
        </w:rPr>
        <w:t>.</w:t>
      </w:r>
    </w:p>
    <w:p w14:paraId="53774ACD" w14:textId="77777777" w:rsidR="00A62AC2" w:rsidRPr="00A65E79" w:rsidRDefault="00A62AC2" w:rsidP="00A62AC2">
      <w:pPr>
        <w:spacing w:after="0" w:line="240" w:lineRule="auto"/>
        <w:rPr>
          <w:rFonts w:ascii="Times New Roman" w:eastAsia="Times New Roman" w:hAnsi="Times New Roman" w:cs="Times New Roman"/>
          <w:lang w:val="lt-LT"/>
        </w:rPr>
      </w:pPr>
    </w:p>
    <w:p w14:paraId="227D8A7E" w14:textId="77777777" w:rsidR="00A62AC2" w:rsidRPr="00A65E79" w:rsidRDefault="00A62AC2" w:rsidP="00A62AC2">
      <w:pPr>
        <w:spacing w:after="0" w:line="240" w:lineRule="auto"/>
        <w:rPr>
          <w:rFonts w:ascii="Times New Roman" w:eastAsia="Times New Roman" w:hAnsi="Times New Roman" w:cs="Times New Roman"/>
          <w:lang w:val="lt-LT"/>
        </w:rPr>
      </w:pPr>
    </w:p>
    <w:p w14:paraId="4536CC74"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28" w:name="_Toc129243111"/>
      <w:bookmarkStart w:id="29" w:name="_Toc129243236"/>
      <w:r w:rsidRPr="00A65E79">
        <w:rPr>
          <w:rFonts w:ascii="Times New Roman" w:eastAsia="Times New Roman" w:hAnsi="Times New Roman" w:cs="Times New Roman"/>
          <w:b/>
          <w:lang w:val="lt-LT" w:eastAsia="x-none"/>
        </w:rPr>
        <w:t>5.</w:t>
      </w:r>
      <w:r w:rsidRPr="00A65E79">
        <w:rPr>
          <w:rFonts w:ascii="Times New Roman" w:eastAsia="Times New Roman" w:hAnsi="Times New Roman" w:cs="Times New Roman"/>
          <w:b/>
          <w:lang w:val="lt-LT" w:eastAsia="x-none"/>
        </w:rPr>
        <w:tab/>
        <w:t>FARMAKOLOGINĖS SAVYBĖS</w:t>
      </w:r>
      <w:bookmarkEnd w:id="28"/>
      <w:bookmarkEnd w:id="29"/>
    </w:p>
    <w:p w14:paraId="624E5F52" w14:textId="77777777" w:rsidR="00A62AC2" w:rsidRPr="00A65E79" w:rsidRDefault="00A62AC2" w:rsidP="00A62AC2">
      <w:pPr>
        <w:spacing w:after="0" w:line="240" w:lineRule="auto"/>
        <w:rPr>
          <w:rFonts w:ascii="Times New Roman" w:eastAsia="Times New Roman" w:hAnsi="Times New Roman" w:cs="Times New Roman"/>
          <w:lang w:val="lt-LT"/>
        </w:rPr>
      </w:pPr>
    </w:p>
    <w:p w14:paraId="73ABBD2E"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30" w:name="_Toc129243112"/>
      <w:bookmarkStart w:id="31" w:name="_Toc129243237"/>
      <w:r w:rsidRPr="00A65E79">
        <w:rPr>
          <w:rFonts w:ascii="Times New Roman" w:eastAsia="Times New Roman" w:hAnsi="Times New Roman" w:cs="Times New Roman"/>
          <w:b/>
          <w:kern w:val="28"/>
          <w:lang w:val="lt-LT" w:eastAsia="x-none"/>
        </w:rPr>
        <w:lastRenderedPageBreak/>
        <w:t>5.1</w:t>
      </w:r>
      <w:r w:rsidRPr="00A65E79">
        <w:rPr>
          <w:rFonts w:ascii="Times New Roman" w:eastAsia="Times New Roman" w:hAnsi="Times New Roman" w:cs="Times New Roman"/>
          <w:b/>
          <w:kern w:val="28"/>
          <w:lang w:val="lt-LT" w:eastAsia="x-none"/>
        </w:rPr>
        <w:tab/>
      </w:r>
      <w:proofErr w:type="spellStart"/>
      <w:r w:rsidRPr="00A65E79">
        <w:rPr>
          <w:rFonts w:ascii="Times New Roman" w:eastAsia="Times New Roman" w:hAnsi="Times New Roman" w:cs="Times New Roman"/>
          <w:b/>
          <w:kern w:val="28"/>
          <w:lang w:val="lt-LT" w:eastAsia="x-none"/>
        </w:rPr>
        <w:t>Farmakodinaminės</w:t>
      </w:r>
      <w:proofErr w:type="spellEnd"/>
      <w:r w:rsidRPr="00A65E79">
        <w:rPr>
          <w:rFonts w:ascii="Times New Roman" w:eastAsia="Times New Roman" w:hAnsi="Times New Roman" w:cs="Times New Roman"/>
          <w:b/>
          <w:kern w:val="28"/>
          <w:lang w:val="lt-LT" w:eastAsia="x-none"/>
        </w:rPr>
        <w:t xml:space="preserve"> savybės</w:t>
      </w:r>
      <w:bookmarkEnd w:id="30"/>
      <w:bookmarkEnd w:id="31"/>
    </w:p>
    <w:p w14:paraId="1E85793C" w14:textId="77777777" w:rsidR="00A62AC2" w:rsidRPr="00A65E79" w:rsidRDefault="00A62AC2" w:rsidP="00A62AC2">
      <w:pPr>
        <w:spacing w:after="0" w:line="240" w:lineRule="auto"/>
        <w:rPr>
          <w:rFonts w:ascii="Times New Roman" w:eastAsia="Times New Roman" w:hAnsi="Times New Roman" w:cs="Times New Roman"/>
          <w:lang w:val="lt-LT"/>
        </w:rPr>
      </w:pPr>
    </w:p>
    <w:p w14:paraId="0188BF74"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Farmakoterapinė</w:t>
      </w:r>
      <w:proofErr w:type="spellEnd"/>
      <w:r w:rsidRPr="00A65E79">
        <w:rPr>
          <w:rFonts w:ascii="Times New Roman" w:eastAsia="Times New Roman" w:hAnsi="Times New Roman" w:cs="Times New Roman"/>
          <w:lang w:val="lt-LT"/>
        </w:rPr>
        <w:t xml:space="preserve"> grupė – nesteroidiniai priešuždegiminiai ir </w:t>
      </w:r>
      <w:proofErr w:type="spellStart"/>
      <w:r w:rsidRPr="00A65E79">
        <w:rPr>
          <w:rFonts w:ascii="Times New Roman" w:eastAsia="Times New Roman" w:hAnsi="Times New Roman" w:cs="Times New Roman"/>
          <w:lang w:val="lt-LT"/>
        </w:rPr>
        <w:t>priešreumatiniai</w:t>
      </w:r>
      <w:proofErr w:type="spellEnd"/>
      <w:r w:rsidRPr="00A65E79">
        <w:rPr>
          <w:rFonts w:ascii="Times New Roman" w:eastAsia="Times New Roman" w:hAnsi="Times New Roman" w:cs="Times New Roman"/>
          <w:lang w:val="lt-LT"/>
        </w:rPr>
        <w:t xml:space="preserve"> vaistiniai preparatai, </w:t>
      </w:r>
      <w:proofErr w:type="spellStart"/>
      <w:r w:rsidRPr="00A65E79">
        <w:rPr>
          <w:rFonts w:ascii="Times New Roman" w:eastAsia="Times New Roman" w:hAnsi="Times New Roman" w:cs="Times New Roman"/>
          <w:lang w:val="lt-LT"/>
        </w:rPr>
        <w:t>propiono</w:t>
      </w:r>
      <w:proofErr w:type="spellEnd"/>
      <w:r w:rsidRPr="00A65E79">
        <w:rPr>
          <w:rFonts w:ascii="Times New Roman" w:eastAsia="Times New Roman" w:hAnsi="Times New Roman" w:cs="Times New Roman"/>
          <w:lang w:val="lt-LT"/>
        </w:rPr>
        <w:t xml:space="preserve"> rūgšties dariniai, ATC kodas – M01AE01.</w:t>
      </w:r>
    </w:p>
    <w:p w14:paraId="762571A5" w14:textId="77777777" w:rsidR="00A62AC2" w:rsidRPr="00A65E79" w:rsidRDefault="00A62AC2" w:rsidP="00A62AC2">
      <w:pPr>
        <w:spacing w:after="0" w:line="240" w:lineRule="auto"/>
        <w:rPr>
          <w:rFonts w:ascii="Times New Roman" w:eastAsia="Times New Roman" w:hAnsi="Times New Roman" w:cs="Times New Roman"/>
          <w:lang w:val="lt-LT"/>
        </w:rPr>
      </w:pPr>
    </w:p>
    <w:p w14:paraId="1585C31A"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eastAsia="lt-LT"/>
        </w:rPr>
        <w:t>Ibuprofenas</w:t>
      </w:r>
      <w:proofErr w:type="spellEnd"/>
      <w:r w:rsidRPr="00A65E79">
        <w:rPr>
          <w:rFonts w:ascii="Times New Roman" w:eastAsia="Times New Roman" w:hAnsi="Times New Roman" w:cs="Times New Roman"/>
          <w:lang w:val="lt-LT" w:eastAsia="lt-LT"/>
        </w:rPr>
        <w:t xml:space="preserve"> yra </w:t>
      </w:r>
      <w:proofErr w:type="spellStart"/>
      <w:r w:rsidRPr="00A65E79">
        <w:rPr>
          <w:rFonts w:ascii="Times New Roman" w:eastAsia="Times New Roman" w:hAnsi="Times New Roman" w:cs="Times New Roman"/>
          <w:lang w:val="lt-LT" w:eastAsia="lt-LT"/>
        </w:rPr>
        <w:t>propiono</w:t>
      </w:r>
      <w:proofErr w:type="spellEnd"/>
      <w:r w:rsidRPr="00A65E79">
        <w:rPr>
          <w:rFonts w:ascii="Times New Roman" w:eastAsia="Times New Roman" w:hAnsi="Times New Roman" w:cs="Times New Roman"/>
          <w:lang w:val="lt-LT" w:eastAsia="lt-LT"/>
        </w:rPr>
        <w:t xml:space="preserve"> rūgšties junginys, sukeliantis skausmą malšinantį, uždegimą slopinantį ir karščiavimą mažinantį poveikį.</w:t>
      </w:r>
      <w:r w:rsidRPr="00A65E79">
        <w:rPr>
          <w:rFonts w:ascii="Times New Roman" w:eastAsia="Times New Roman" w:hAnsi="Times New Roman" w:cs="Times New Roman"/>
          <w:lang w:val="lt-LT"/>
        </w:rPr>
        <w:t xml:space="preserve"> </w:t>
      </w:r>
    </w:p>
    <w:p w14:paraId="479A7AB6"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Vaistinio preparato poveikis pasireiškia dėl prostaglandinų sintezės slopinimo. Prostaglandinų sintezė mažinama slopinant </w:t>
      </w:r>
      <w:proofErr w:type="spellStart"/>
      <w:r w:rsidRPr="00A65E79">
        <w:rPr>
          <w:rFonts w:ascii="Times New Roman" w:eastAsia="Times New Roman" w:hAnsi="Times New Roman" w:cs="Times New Roman"/>
          <w:lang w:val="lt-LT"/>
        </w:rPr>
        <w:t>arachidoninės</w:t>
      </w:r>
      <w:proofErr w:type="spellEnd"/>
      <w:r w:rsidRPr="00A65E79">
        <w:rPr>
          <w:rFonts w:ascii="Times New Roman" w:eastAsia="Times New Roman" w:hAnsi="Times New Roman" w:cs="Times New Roman"/>
          <w:lang w:val="lt-LT"/>
        </w:rPr>
        <w:t xml:space="preserve"> rūgšties fermentą </w:t>
      </w:r>
      <w:proofErr w:type="spellStart"/>
      <w:r w:rsidRPr="00A65E79">
        <w:rPr>
          <w:rFonts w:ascii="Times New Roman" w:eastAsia="Times New Roman" w:hAnsi="Times New Roman" w:cs="Times New Roman"/>
          <w:lang w:val="lt-LT"/>
        </w:rPr>
        <w:t>ciklooksigenazę</w:t>
      </w:r>
      <w:proofErr w:type="spellEnd"/>
      <w:r w:rsidRPr="00A65E79">
        <w:rPr>
          <w:rFonts w:ascii="Times New Roman" w:eastAsia="Times New Roman" w:hAnsi="Times New Roman" w:cs="Times New Roman"/>
          <w:lang w:val="lt-LT"/>
        </w:rPr>
        <w:t xml:space="preserve"> (COX-2), kuri yra indukuojama uždegimo metu, tai lemia ciklinių peroksidų, tiesioginių prostaglandinų </w:t>
      </w:r>
      <w:proofErr w:type="spellStart"/>
      <w:r w:rsidRPr="00A65E79">
        <w:rPr>
          <w:rFonts w:ascii="Times New Roman" w:eastAsia="Times New Roman" w:hAnsi="Times New Roman" w:cs="Times New Roman"/>
          <w:lang w:val="lt-LT"/>
        </w:rPr>
        <w:t>prekursorių</w:t>
      </w:r>
      <w:proofErr w:type="spellEnd"/>
      <w:r w:rsidRPr="00A65E79">
        <w:rPr>
          <w:rFonts w:ascii="Times New Roman" w:eastAsia="Times New Roman" w:hAnsi="Times New Roman" w:cs="Times New Roman"/>
          <w:lang w:val="lt-LT"/>
        </w:rPr>
        <w:t xml:space="preserve">, sintezės slopinimą. Tuo pačiu metu vykstantis neselektyvus kitos </w:t>
      </w:r>
      <w:proofErr w:type="spellStart"/>
      <w:r w:rsidRPr="00A65E79">
        <w:rPr>
          <w:rFonts w:ascii="Times New Roman" w:eastAsia="Times New Roman" w:hAnsi="Times New Roman" w:cs="Times New Roman"/>
          <w:lang w:val="lt-LT"/>
        </w:rPr>
        <w:t>ciklooksigenazės</w:t>
      </w:r>
      <w:proofErr w:type="spellEnd"/>
      <w:r w:rsidRPr="00A65E79">
        <w:rPr>
          <w:rFonts w:ascii="Times New Roman" w:eastAsia="Times New Roman" w:hAnsi="Times New Roman" w:cs="Times New Roman"/>
          <w:lang w:val="lt-LT"/>
        </w:rPr>
        <w:t xml:space="preserve"> formos – </w:t>
      </w:r>
      <w:proofErr w:type="spellStart"/>
      <w:r w:rsidRPr="00A65E79">
        <w:rPr>
          <w:rFonts w:ascii="Times New Roman" w:eastAsia="Times New Roman" w:hAnsi="Times New Roman" w:cs="Times New Roman"/>
          <w:lang w:val="lt-LT"/>
        </w:rPr>
        <w:t>izofermento</w:t>
      </w:r>
      <w:proofErr w:type="spellEnd"/>
      <w:r w:rsidRPr="00A65E79">
        <w:rPr>
          <w:rFonts w:ascii="Times New Roman" w:eastAsia="Times New Roman" w:hAnsi="Times New Roman" w:cs="Times New Roman"/>
          <w:lang w:val="lt-LT"/>
        </w:rPr>
        <w:t xml:space="preserve"> COX-1 (pastoviosios formos) slopinimas sukelia nepageidaujamus </w:t>
      </w:r>
      <w:proofErr w:type="spellStart"/>
      <w:r w:rsidRPr="00A65E79">
        <w:rPr>
          <w:rFonts w:ascii="Times New Roman" w:eastAsia="Times New Roman" w:hAnsi="Times New Roman" w:cs="Times New Roman"/>
          <w:lang w:val="lt-LT"/>
        </w:rPr>
        <w:t>ibuprofeno</w:t>
      </w:r>
      <w:proofErr w:type="spellEnd"/>
      <w:r w:rsidRPr="00A65E79">
        <w:rPr>
          <w:rFonts w:ascii="Times New Roman" w:eastAsia="Times New Roman" w:hAnsi="Times New Roman" w:cs="Times New Roman"/>
          <w:lang w:val="lt-LT"/>
        </w:rPr>
        <w:t xml:space="preserve"> poveikius: prostaglandinų (reikalingų skrandžio ir žarnyno gleivinės apsaugai) sintezės sumažėjimą, inkstų pažaidą ir </w:t>
      </w:r>
      <w:proofErr w:type="spellStart"/>
      <w:r w:rsidRPr="00A65E79">
        <w:rPr>
          <w:rFonts w:ascii="Times New Roman" w:eastAsia="Times New Roman" w:hAnsi="Times New Roman" w:cs="Times New Roman"/>
          <w:lang w:val="lt-LT"/>
        </w:rPr>
        <w:t>tromboksano</w:t>
      </w:r>
      <w:proofErr w:type="spellEnd"/>
      <w:r w:rsidRPr="00A65E79">
        <w:rPr>
          <w:rFonts w:ascii="Times New Roman" w:eastAsia="Times New Roman" w:hAnsi="Times New Roman" w:cs="Times New Roman"/>
          <w:lang w:val="lt-LT"/>
        </w:rPr>
        <w:t xml:space="preserve"> A sintezės sumažėjimą. Slopindamas per didelę prostaglandinų sintezę, kuri yra tiesioginė skausmingų mėnesinių priežastis, </w:t>
      </w:r>
      <w:proofErr w:type="spellStart"/>
      <w:r w:rsidRPr="00A65E79">
        <w:rPr>
          <w:rFonts w:ascii="Times New Roman" w:eastAsia="Times New Roman" w:hAnsi="Times New Roman" w:cs="Times New Roman"/>
          <w:lang w:val="lt-LT"/>
        </w:rPr>
        <w:t>ibuprofenas</w:t>
      </w:r>
      <w:proofErr w:type="spellEnd"/>
      <w:r w:rsidRPr="00A65E79">
        <w:rPr>
          <w:rFonts w:ascii="Times New Roman" w:eastAsia="Times New Roman" w:hAnsi="Times New Roman" w:cs="Times New Roman"/>
          <w:lang w:val="lt-LT"/>
        </w:rPr>
        <w:t xml:space="preserve"> mažina gimdos tonusą ramybėje, slopina jos susitraukimų dažnį ir amplitudę. </w:t>
      </w:r>
    </w:p>
    <w:p w14:paraId="0C626FC9"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Be to, </w:t>
      </w:r>
      <w:proofErr w:type="spellStart"/>
      <w:r w:rsidRPr="00A65E79">
        <w:rPr>
          <w:rFonts w:ascii="Times New Roman" w:eastAsia="Times New Roman" w:hAnsi="Times New Roman" w:cs="Times New Roman"/>
          <w:lang w:val="lt-LT"/>
        </w:rPr>
        <w:t>ibuprofenas</w:t>
      </w:r>
      <w:proofErr w:type="spellEnd"/>
      <w:r w:rsidRPr="00A65E79">
        <w:rPr>
          <w:rFonts w:ascii="Times New Roman" w:eastAsia="Times New Roman" w:hAnsi="Times New Roman" w:cs="Times New Roman"/>
          <w:lang w:val="lt-LT"/>
        </w:rPr>
        <w:t xml:space="preserve"> grįžtamai slopina trombocitų </w:t>
      </w:r>
      <w:proofErr w:type="spellStart"/>
      <w:r w:rsidRPr="00A65E79">
        <w:rPr>
          <w:rFonts w:ascii="Times New Roman" w:eastAsia="Times New Roman" w:hAnsi="Times New Roman" w:cs="Times New Roman"/>
          <w:lang w:val="lt-LT"/>
        </w:rPr>
        <w:t>agregaciją</w:t>
      </w:r>
      <w:proofErr w:type="spellEnd"/>
      <w:r w:rsidRPr="00A65E79">
        <w:rPr>
          <w:rFonts w:ascii="Times New Roman" w:eastAsia="Times New Roman" w:hAnsi="Times New Roman" w:cs="Times New Roman"/>
          <w:lang w:val="lt-LT"/>
        </w:rPr>
        <w:t>.</w:t>
      </w:r>
    </w:p>
    <w:p w14:paraId="3767396D" w14:textId="7A19A99C"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Eksperimentiniai duomenys rodo, kad vartojant </w:t>
      </w:r>
      <w:proofErr w:type="spellStart"/>
      <w:r w:rsidRPr="00A65E79">
        <w:rPr>
          <w:rFonts w:ascii="Times New Roman" w:eastAsia="Times New Roman" w:hAnsi="Times New Roman" w:cs="Times New Roman"/>
          <w:lang w:val="lt-LT"/>
        </w:rPr>
        <w:t>ibuprofeną</w:t>
      </w:r>
      <w:proofErr w:type="spellEnd"/>
      <w:r w:rsidRPr="00A65E79">
        <w:rPr>
          <w:rFonts w:ascii="Times New Roman" w:eastAsia="Times New Roman" w:hAnsi="Times New Roman" w:cs="Times New Roman"/>
          <w:lang w:val="lt-LT"/>
        </w:rPr>
        <w:t xml:space="preserve"> kartu su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rūgštimi, jis gali konkurenciniu būdu slopinti mažų dozių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rūgšties poveikį trombocitų </w:t>
      </w:r>
      <w:proofErr w:type="spellStart"/>
      <w:r w:rsidRPr="00A65E79">
        <w:rPr>
          <w:rFonts w:ascii="Times New Roman" w:eastAsia="Times New Roman" w:hAnsi="Times New Roman" w:cs="Times New Roman"/>
          <w:lang w:val="lt-LT"/>
        </w:rPr>
        <w:t>agregacijai</w:t>
      </w:r>
      <w:proofErr w:type="spellEnd"/>
      <w:r w:rsidRPr="00A65E79">
        <w:rPr>
          <w:rFonts w:ascii="Times New Roman" w:eastAsia="Times New Roman" w:hAnsi="Times New Roman" w:cs="Times New Roman"/>
          <w:lang w:val="lt-LT"/>
        </w:rPr>
        <w:t xml:space="preserve">. Kai kurie </w:t>
      </w:r>
      <w:proofErr w:type="spellStart"/>
      <w:r w:rsidRPr="00A65E79">
        <w:rPr>
          <w:rFonts w:ascii="Times New Roman" w:eastAsia="Times New Roman" w:hAnsi="Times New Roman" w:cs="Times New Roman"/>
          <w:lang w:val="lt-LT"/>
        </w:rPr>
        <w:t>farmakodinaminiai</w:t>
      </w:r>
      <w:proofErr w:type="spellEnd"/>
      <w:r w:rsidRPr="00A65E79">
        <w:rPr>
          <w:rFonts w:ascii="Times New Roman" w:eastAsia="Times New Roman" w:hAnsi="Times New Roman" w:cs="Times New Roman"/>
          <w:lang w:val="lt-LT"/>
        </w:rPr>
        <w:t xml:space="preserve"> tyrimai parodė, kad</w:t>
      </w:r>
      <w:r w:rsidR="00206460"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 xml:space="preserve"> kai vienkartinė 400</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mg </w:t>
      </w:r>
      <w:proofErr w:type="spellStart"/>
      <w:r w:rsidRPr="00A65E79">
        <w:rPr>
          <w:rFonts w:ascii="Times New Roman" w:eastAsia="Times New Roman" w:hAnsi="Times New Roman" w:cs="Times New Roman"/>
          <w:lang w:val="lt-LT"/>
        </w:rPr>
        <w:t>ibuprofeno</w:t>
      </w:r>
      <w:proofErr w:type="spellEnd"/>
      <w:r w:rsidRPr="00A65E79">
        <w:rPr>
          <w:rFonts w:ascii="Times New Roman" w:eastAsia="Times New Roman" w:hAnsi="Times New Roman" w:cs="Times New Roman"/>
          <w:lang w:val="lt-LT"/>
        </w:rPr>
        <w:t xml:space="preserve"> dozė buvo vartojama 8</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val. laikotarpiu iki greito atpalaidavimo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rūgšties dozės (81</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mg) pavartojimo arba 30</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min. laikotarpiu po jos pavartojimo, nustatytas sumažėjęs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rūgšties poveikis </w:t>
      </w:r>
      <w:proofErr w:type="spellStart"/>
      <w:r w:rsidRPr="00A65E79">
        <w:rPr>
          <w:rFonts w:ascii="Times New Roman" w:eastAsia="Times New Roman" w:hAnsi="Times New Roman" w:cs="Times New Roman"/>
          <w:lang w:val="lt-LT"/>
        </w:rPr>
        <w:t>tromboksano</w:t>
      </w:r>
      <w:proofErr w:type="spellEnd"/>
      <w:r w:rsidRPr="00A65E79">
        <w:rPr>
          <w:rFonts w:ascii="Times New Roman" w:eastAsia="Times New Roman" w:hAnsi="Times New Roman" w:cs="Times New Roman"/>
          <w:lang w:val="lt-LT"/>
        </w:rPr>
        <w:t xml:space="preserve"> susidarymui arba trombocitų </w:t>
      </w:r>
      <w:proofErr w:type="spellStart"/>
      <w:r w:rsidRPr="00A65E79">
        <w:rPr>
          <w:rFonts w:ascii="Times New Roman" w:eastAsia="Times New Roman" w:hAnsi="Times New Roman" w:cs="Times New Roman"/>
          <w:lang w:val="lt-LT"/>
        </w:rPr>
        <w:t>agregacijai</w:t>
      </w:r>
      <w:proofErr w:type="spellEnd"/>
      <w:r w:rsidRPr="00A65E79">
        <w:rPr>
          <w:rFonts w:ascii="Times New Roman" w:eastAsia="Times New Roman" w:hAnsi="Times New Roman" w:cs="Times New Roman"/>
          <w:lang w:val="lt-LT"/>
        </w:rPr>
        <w:t xml:space="preserve">. Nors yra tam tikrų neaiškumų dėl šių duomenų ekstrapoliacijos klinikinėmis sąlygomis, negalima atmesti galimybės, kad nuolat ilgą laiką vartojant </w:t>
      </w:r>
      <w:proofErr w:type="spellStart"/>
      <w:r w:rsidRPr="00A65E79">
        <w:rPr>
          <w:rFonts w:ascii="Times New Roman" w:eastAsia="Times New Roman" w:hAnsi="Times New Roman" w:cs="Times New Roman"/>
          <w:lang w:val="lt-LT"/>
        </w:rPr>
        <w:t>ibuprofeną</w:t>
      </w:r>
      <w:proofErr w:type="spellEnd"/>
      <w:r w:rsidRPr="00A65E79">
        <w:rPr>
          <w:rFonts w:ascii="Times New Roman" w:eastAsia="Times New Roman" w:hAnsi="Times New Roman" w:cs="Times New Roman"/>
          <w:lang w:val="lt-LT"/>
        </w:rPr>
        <w:t xml:space="preserve"> gali sumažėti mažų dozių </w:t>
      </w:r>
      <w:proofErr w:type="spellStart"/>
      <w:r w:rsidRPr="00A65E79">
        <w:rPr>
          <w:rFonts w:ascii="Times New Roman" w:eastAsia="Times New Roman" w:hAnsi="Times New Roman" w:cs="Times New Roman"/>
          <w:lang w:val="lt-LT"/>
        </w:rPr>
        <w:t>acetilsalicilo</w:t>
      </w:r>
      <w:proofErr w:type="spellEnd"/>
      <w:r w:rsidRPr="00A65E79">
        <w:rPr>
          <w:rFonts w:ascii="Times New Roman" w:eastAsia="Times New Roman" w:hAnsi="Times New Roman" w:cs="Times New Roman"/>
          <w:lang w:val="lt-LT"/>
        </w:rPr>
        <w:t xml:space="preserve"> rūgšties </w:t>
      </w:r>
      <w:proofErr w:type="spellStart"/>
      <w:r w:rsidRPr="00A65E79">
        <w:rPr>
          <w:rFonts w:ascii="Times New Roman" w:eastAsia="Times New Roman" w:hAnsi="Times New Roman" w:cs="Times New Roman"/>
          <w:lang w:val="lt-LT"/>
        </w:rPr>
        <w:t>kardioprotekcinis</w:t>
      </w:r>
      <w:proofErr w:type="spellEnd"/>
      <w:r w:rsidRPr="00A65E79">
        <w:rPr>
          <w:rFonts w:ascii="Times New Roman" w:eastAsia="Times New Roman" w:hAnsi="Times New Roman" w:cs="Times New Roman"/>
          <w:lang w:val="lt-LT"/>
        </w:rPr>
        <w:t xml:space="preserve"> poveikis. Manoma, kad retkarčiais vartojant </w:t>
      </w:r>
      <w:proofErr w:type="spellStart"/>
      <w:r w:rsidRPr="00A65E79">
        <w:rPr>
          <w:rFonts w:ascii="Times New Roman" w:eastAsia="Times New Roman" w:hAnsi="Times New Roman" w:cs="Times New Roman"/>
          <w:lang w:val="lt-LT"/>
        </w:rPr>
        <w:t>ibuprofeną</w:t>
      </w:r>
      <w:proofErr w:type="spellEnd"/>
      <w:r w:rsidRPr="00A65E79">
        <w:rPr>
          <w:rFonts w:ascii="Times New Roman" w:eastAsia="Times New Roman" w:hAnsi="Times New Roman" w:cs="Times New Roman"/>
          <w:lang w:val="lt-LT"/>
        </w:rPr>
        <w:t xml:space="preserve"> neturėtų pasireikšti jokio kliniškai reikšmingo poveikio (žr. 4.5 skyrių). </w:t>
      </w:r>
    </w:p>
    <w:p w14:paraId="0E12E869" w14:textId="77777777" w:rsidR="00A62AC2" w:rsidRPr="00A65E79" w:rsidRDefault="00A62AC2" w:rsidP="00A62AC2">
      <w:pPr>
        <w:spacing w:after="0" w:line="240" w:lineRule="auto"/>
        <w:rPr>
          <w:rFonts w:ascii="Times New Roman" w:eastAsia="Times New Roman" w:hAnsi="Times New Roman" w:cs="Times New Roman"/>
          <w:lang w:val="lt-LT"/>
        </w:rPr>
      </w:pPr>
    </w:p>
    <w:p w14:paraId="066AC782"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32" w:name="_Toc129243113"/>
      <w:bookmarkStart w:id="33" w:name="_Toc129243238"/>
      <w:r w:rsidRPr="00A65E79">
        <w:rPr>
          <w:rFonts w:ascii="Times New Roman" w:eastAsia="Times New Roman" w:hAnsi="Times New Roman" w:cs="Times New Roman"/>
          <w:b/>
          <w:kern w:val="28"/>
          <w:lang w:val="lt-LT" w:eastAsia="x-none"/>
        </w:rPr>
        <w:t>5.2</w:t>
      </w:r>
      <w:r w:rsidRPr="00A65E79">
        <w:rPr>
          <w:rFonts w:ascii="Times New Roman" w:eastAsia="Times New Roman" w:hAnsi="Times New Roman" w:cs="Times New Roman"/>
          <w:b/>
          <w:kern w:val="28"/>
          <w:lang w:val="lt-LT" w:eastAsia="x-none"/>
        </w:rPr>
        <w:tab/>
      </w:r>
      <w:proofErr w:type="spellStart"/>
      <w:r w:rsidRPr="00A65E79">
        <w:rPr>
          <w:rFonts w:ascii="Times New Roman" w:eastAsia="Times New Roman" w:hAnsi="Times New Roman" w:cs="Times New Roman"/>
          <w:b/>
          <w:kern w:val="28"/>
          <w:lang w:val="lt-LT" w:eastAsia="x-none"/>
        </w:rPr>
        <w:t>Farmakokinetinės</w:t>
      </w:r>
      <w:proofErr w:type="spellEnd"/>
      <w:r w:rsidRPr="00A65E79">
        <w:rPr>
          <w:rFonts w:ascii="Times New Roman" w:eastAsia="Times New Roman" w:hAnsi="Times New Roman" w:cs="Times New Roman"/>
          <w:b/>
          <w:kern w:val="28"/>
          <w:lang w:val="lt-LT" w:eastAsia="x-none"/>
        </w:rPr>
        <w:t xml:space="preserve"> savybės</w:t>
      </w:r>
      <w:bookmarkEnd w:id="32"/>
      <w:bookmarkEnd w:id="33"/>
    </w:p>
    <w:p w14:paraId="49748504"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r w:rsidRPr="00A65E79">
        <w:rPr>
          <w:rFonts w:ascii="Times New Roman" w:eastAsia="Times New Roman" w:hAnsi="Times New Roman" w:cs="Times New Roman"/>
          <w:b/>
          <w:kern w:val="28"/>
          <w:lang w:val="lt-LT" w:eastAsia="x-none"/>
        </w:rPr>
        <w:t xml:space="preserve"> </w:t>
      </w:r>
    </w:p>
    <w:p w14:paraId="161FCC8A" w14:textId="77777777" w:rsidR="00A62AC2" w:rsidRPr="00A65E79" w:rsidRDefault="00A62AC2" w:rsidP="00A62AC2">
      <w:pPr>
        <w:spacing w:after="0" w:line="240" w:lineRule="auto"/>
        <w:rPr>
          <w:rFonts w:ascii="Times New Roman" w:hAnsi="Times New Roman"/>
          <w:i/>
          <w:lang w:val="lt-LT"/>
        </w:rPr>
      </w:pPr>
      <w:r w:rsidRPr="00A65E79">
        <w:rPr>
          <w:rFonts w:ascii="Times New Roman" w:hAnsi="Times New Roman"/>
          <w:i/>
          <w:lang w:val="lt-LT"/>
        </w:rPr>
        <w:t>Absorbcija</w:t>
      </w:r>
    </w:p>
    <w:p w14:paraId="5CF674B1" w14:textId="61484E83" w:rsidR="00A62AC2" w:rsidRPr="00A65E79" w:rsidRDefault="00A62AC2" w:rsidP="00A62AC2">
      <w:pPr>
        <w:spacing w:after="0" w:line="240" w:lineRule="auto"/>
        <w:rPr>
          <w:rFonts w:ascii="Times New Roman" w:eastAsia="Times New Roman" w:hAnsi="Times New Roman" w:cs="Times New Roman"/>
          <w:color w:val="FF0000"/>
          <w:lang w:val="lt-LT"/>
        </w:rPr>
      </w:pPr>
      <w:r w:rsidRPr="00A65E79">
        <w:rPr>
          <w:rFonts w:ascii="Times New Roman" w:eastAsia="Times New Roman" w:hAnsi="Times New Roman" w:cs="Times New Roman"/>
          <w:color w:val="000000"/>
          <w:lang w:val="lt-LT"/>
        </w:rPr>
        <w:t xml:space="preserve">Išgertas </w:t>
      </w:r>
      <w:proofErr w:type="spellStart"/>
      <w:r w:rsidRPr="00A65E79">
        <w:rPr>
          <w:rFonts w:ascii="Times New Roman" w:eastAsia="Times New Roman" w:hAnsi="Times New Roman" w:cs="Times New Roman"/>
          <w:color w:val="000000"/>
          <w:lang w:val="lt-LT"/>
        </w:rPr>
        <w:t>ibuprofenas</w:t>
      </w:r>
      <w:proofErr w:type="spellEnd"/>
      <w:r w:rsidRPr="00A65E79">
        <w:rPr>
          <w:rFonts w:ascii="Times New Roman" w:eastAsia="Times New Roman" w:hAnsi="Times New Roman" w:cs="Times New Roman"/>
          <w:color w:val="000000"/>
          <w:lang w:val="lt-LT"/>
        </w:rPr>
        <w:t xml:space="preserve"> greitai rezorbuojasi virškinimo trakte – iš dalies skrandyje, iš dalies žarnyne. Didžiausia</w:t>
      </w:r>
      <w:r w:rsidRPr="00A65E79">
        <w:rPr>
          <w:rFonts w:ascii="Times New Roman" w:eastAsia="Times New Roman" w:hAnsi="Times New Roman" w:cs="Times New Roman"/>
          <w:lang w:val="lt-LT"/>
        </w:rPr>
        <w:t xml:space="preserve"> koncentracija kraujo plazmoje pasiekiama praėjus 1–2</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val. po pavartojimo.</w:t>
      </w:r>
      <w:r w:rsidRPr="00A65E79">
        <w:rPr>
          <w:rFonts w:ascii="Times New Roman" w:eastAsia="Times New Roman" w:hAnsi="Times New Roman" w:cs="Times New Roman"/>
          <w:color w:val="FF0000"/>
          <w:lang w:val="lt-LT"/>
        </w:rPr>
        <w:t xml:space="preserve"> </w:t>
      </w:r>
    </w:p>
    <w:p w14:paraId="75E78ABB" w14:textId="77777777" w:rsidR="00A62AC2" w:rsidRPr="00A65E79" w:rsidRDefault="00A62AC2" w:rsidP="00A62AC2">
      <w:pPr>
        <w:spacing w:after="0" w:line="240" w:lineRule="auto"/>
        <w:rPr>
          <w:rFonts w:ascii="Times New Roman" w:eastAsia="Times New Roman" w:hAnsi="Times New Roman" w:cs="Times New Roman"/>
          <w:color w:val="FF0000"/>
          <w:lang w:val="lt-LT"/>
        </w:rPr>
      </w:pPr>
    </w:p>
    <w:p w14:paraId="4EC21F5E" w14:textId="77777777" w:rsidR="00A62AC2" w:rsidRPr="00A65E79" w:rsidRDefault="00A62AC2" w:rsidP="00A62AC2">
      <w:pPr>
        <w:spacing w:after="0" w:line="240" w:lineRule="auto"/>
        <w:rPr>
          <w:rFonts w:ascii="Times New Roman" w:hAnsi="Times New Roman"/>
          <w:i/>
          <w:color w:val="000000"/>
          <w:lang w:val="lt-LT"/>
        </w:rPr>
      </w:pPr>
      <w:r w:rsidRPr="00A65E79">
        <w:rPr>
          <w:rFonts w:ascii="Times New Roman" w:hAnsi="Times New Roman"/>
          <w:i/>
          <w:color w:val="000000"/>
          <w:lang w:val="lt-LT"/>
        </w:rPr>
        <w:t>Pasiskirstymas</w:t>
      </w:r>
    </w:p>
    <w:p w14:paraId="083A47AC" w14:textId="3DFA3576"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color w:val="000000"/>
          <w:lang w:val="lt-LT"/>
        </w:rPr>
        <w:t>Ibuprofeno</w:t>
      </w:r>
      <w:proofErr w:type="spellEnd"/>
      <w:r w:rsidRPr="00A65E79">
        <w:rPr>
          <w:rFonts w:ascii="Times New Roman" w:eastAsia="Times New Roman" w:hAnsi="Times New Roman" w:cs="Times New Roman"/>
          <w:color w:val="000000"/>
          <w:lang w:val="lt-LT"/>
        </w:rPr>
        <w:t xml:space="preserve"> biologinis prieinamumas yra 71</w:t>
      </w:r>
      <w:r w:rsidR="004B5B30" w:rsidRPr="00A65E79">
        <w:rPr>
          <w:rFonts w:ascii="Times New Roman" w:eastAsia="Times New Roman" w:hAnsi="Times New Roman" w:cs="Times New Roman"/>
          <w:color w:val="000000"/>
          <w:lang w:val="lt-LT"/>
        </w:rPr>
        <w:t> </w:t>
      </w:r>
      <w:r w:rsidRPr="00A65E79">
        <w:rPr>
          <w:rFonts w:ascii="Times New Roman" w:eastAsia="Times New Roman" w:hAnsi="Times New Roman" w:cs="Times New Roman"/>
          <w:color w:val="000000"/>
          <w:lang w:val="lt-LT"/>
        </w:rPr>
        <w:t>%. Daugiau nei 90</w:t>
      </w:r>
      <w:r w:rsidR="004B5B30" w:rsidRPr="00A65E79">
        <w:rPr>
          <w:rFonts w:ascii="Times New Roman" w:eastAsia="Times New Roman" w:hAnsi="Times New Roman" w:cs="Times New Roman"/>
          <w:color w:val="000000"/>
          <w:lang w:val="lt-LT"/>
        </w:rPr>
        <w:t> </w:t>
      </w:r>
      <w:r w:rsidRPr="00A65E79">
        <w:rPr>
          <w:rFonts w:ascii="Times New Roman" w:eastAsia="Times New Roman" w:hAnsi="Times New Roman" w:cs="Times New Roman"/>
          <w:color w:val="000000"/>
          <w:lang w:val="lt-LT"/>
        </w:rPr>
        <w:t>% vaistinio preparato yra sujungta su plazmos baltymais.</w:t>
      </w:r>
      <w:r w:rsidRPr="00A65E79">
        <w:rPr>
          <w:rFonts w:ascii="Times New Roman" w:eastAsia="Times New Roman" w:hAnsi="Times New Roman" w:cs="Times New Roman"/>
          <w:color w:val="FF0000"/>
          <w:lang w:val="lt-LT"/>
        </w:rPr>
        <w:t xml:space="preserve"> </w:t>
      </w:r>
      <w:r w:rsidRPr="00A65E79">
        <w:rPr>
          <w:rFonts w:ascii="Times New Roman" w:eastAsia="Times New Roman" w:hAnsi="Times New Roman" w:cs="Times New Roman"/>
          <w:lang w:val="lt-LT"/>
        </w:rPr>
        <w:t xml:space="preserve">Vaistinio preparato patenka į sąnarines ertmes, maksimali koncentracija </w:t>
      </w:r>
      <w:proofErr w:type="spellStart"/>
      <w:r w:rsidRPr="00A65E79">
        <w:rPr>
          <w:rFonts w:ascii="Times New Roman" w:eastAsia="Times New Roman" w:hAnsi="Times New Roman" w:cs="Times New Roman"/>
          <w:lang w:val="lt-LT"/>
        </w:rPr>
        <w:t>sinovijos</w:t>
      </w:r>
      <w:proofErr w:type="spellEnd"/>
      <w:r w:rsidRPr="00A65E79">
        <w:rPr>
          <w:rFonts w:ascii="Times New Roman" w:eastAsia="Times New Roman" w:hAnsi="Times New Roman" w:cs="Times New Roman"/>
          <w:lang w:val="lt-LT"/>
        </w:rPr>
        <w:t xml:space="preserve"> skystyje pasiekiama po 7–8</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val.</w:t>
      </w:r>
    </w:p>
    <w:p w14:paraId="3EDC41E3" w14:textId="77777777" w:rsidR="00A62AC2" w:rsidRPr="00A65E79" w:rsidRDefault="00A62AC2" w:rsidP="00A62AC2">
      <w:pPr>
        <w:spacing w:after="0" w:line="240" w:lineRule="auto"/>
        <w:rPr>
          <w:rFonts w:ascii="Times New Roman" w:hAnsi="Times New Roman"/>
          <w:lang w:val="lt-LT"/>
        </w:rPr>
      </w:pPr>
    </w:p>
    <w:p w14:paraId="22D88858" w14:textId="77777777" w:rsidR="00A62AC2" w:rsidRPr="00A65E79" w:rsidRDefault="00A62AC2" w:rsidP="00A62AC2">
      <w:pPr>
        <w:spacing w:after="0" w:line="240" w:lineRule="auto"/>
        <w:rPr>
          <w:rFonts w:ascii="Times New Roman" w:hAnsi="Times New Roman"/>
          <w:lang w:val="lt-LT"/>
        </w:rPr>
      </w:pPr>
      <w:proofErr w:type="spellStart"/>
      <w:r w:rsidRPr="00A65E79">
        <w:rPr>
          <w:rFonts w:ascii="Times New Roman" w:hAnsi="Times New Roman"/>
          <w:i/>
          <w:lang w:val="lt-LT"/>
        </w:rPr>
        <w:t>Biotransformacija</w:t>
      </w:r>
      <w:proofErr w:type="spellEnd"/>
      <w:r w:rsidRPr="00A65E79">
        <w:rPr>
          <w:rFonts w:ascii="Times New Roman" w:hAnsi="Times New Roman"/>
          <w:lang w:val="lt-LT"/>
        </w:rPr>
        <w:t xml:space="preserve"> </w:t>
      </w:r>
    </w:p>
    <w:p w14:paraId="67F35A81"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Ibuprofenas</w:t>
      </w:r>
      <w:proofErr w:type="spellEnd"/>
      <w:r w:rsidRPr="00A65E79">
        <w:rPr>
          <w:rFonts w:ascii="Times New Roman" w:eastAsia="Times New Roman" w:hAnsi="Times New Roman" w:cs="Times New Roman"/>
          <w:lang w:val="lt-LT"/>
        </w:rPr>
        <w:t xml:space="preserve"> yra </w:t>
      </w:r>
      <w:proofErr w:type="spellStart"/>
      <w:r w:rsidRPr="00A65E79">
        <w:rPr>
          <w:rFonts w:ascii="Times New Roman" w:eastAsia="Times New Roman" w:hAnsi="Times New Roman" w:cs="Times New Roman"/>
          <w:lang w:val="lt-LT"/>
        </w:rPr>
        <w:t>metabolizuojamas</w:t>
      </w:r>
      <w:proofErr w:type="spellEnd"/>
      <w:r w:rsidRPr="00A65E79">
        <w:rPr>
          <w:rFonts w:ascii="Times New Roman" w:eastAsia="Times New Roman" w:hAnsi="Times New Roman" w:cs="Times New Roman"/>
          <w:lang w:val="lt-LT"/>
        </w:rPr>
        <w:t xml:space="preserve"> kepenyse į </w:t>
      </w:r>
      <w:proofErr w:type="spellStart"/>
      <w:r w:rsidRPr="00A65E79">
        <w:rPr>
          <w:rFonts w:ascii="Times New Roman" w:eastAsia="Times New Roman" w:hAnsi="Times New Roman" w:cs="Times New Roman"/>
          <w:lang w:val="lt-LT"/>
        </w:rPr>
        <w:t>hidroksilintus</w:t>
      </w:r>
      <w:proofErr w:type="spellEnd"/>
      <w:r w:rsidRPr="00A65E79">
        <w:rPr>
          <w:rFonts w:ascii="Times New Roman" w:eastAsia="Times New Roman" w:hAnsi="Times New Roman" w:cs="Times New Roman"/>
          <w:lang w:val="lt-LT"/>
        </w:rPr>
        <w:t xml:space="preserve"> ir </w:t>
      </w:r>
      <w:proofErr w:type="spellStart"/>
      <w:r w:rsidRPr="00A65E79">
        <w:rPr>
          <w:rFonts w:ascii="Times New Roman" w:eastAsia="Times New Roman" w:hAnsi="Times New Roman" w:cs="Times New Roman"/>
          <w:lang w:val="lt-LT"/>
        </w:rPr>
        <w:t>karboksilintus</w:t>
      </w:r>
      <w:proofErr w:type="spellEnd"/>
      <w:r w:rsidRPr="00A65E79">
        <w:rPr>
          <w:rFonts w:ascii="Times New Roman" w:eastAsia="Times New Roman" w:hAnsi="Times New Roman" w:cs="Times New Roman"/>
          <w:lang w:val="lt-LT"/>
        </w:rPr>
        <w:t xml:space="preserve"> darinius.</w:t>
      </w:r>
    </w:p>
    <w:p w14:paraId="7DE3EC17" w14:textId="77777777" w:rsidR="00A62AC2" w:rsidRPr="00A65E79" w:rsidRDefault="00A62AC2" w:rsidP="00A62AC2">
      <w:pPr>
        <w:spacing w:after="0" w:line="240" w:lineRule="auto"/>
        <w:rPr>
          <w:rFonts w:ascii="Times New Roman" w:eastAsia="Times New Roman" w:hAnsi="Times New Roman" w:cs="Times New Roman"/>
          <w:i/>
          <w:lang w:val="lt-LT"/>
        </w:rPr>
      </w:pPr>
    </w:p>
    <w:p w14:paraId="2BE51768" w14:textId="77777777" w:rsidR="00A62AC2" w:rsidRPr="00A65E79" w:rsidRDefault="00A62AC2" w:rsidP="00A62AC2">
      <w:pPr>
        <w:spacing w:after="0" w:line="240" w:lineRule="auto"/>
        <w:rPr>
          <w:rFonts w:ascii="Times New Roman" w:hAnsi="Times New Roman"/>
          <w:i/>
          <w:lang w:val="lt-LT"/>
        </w:rPr>
      </w:pPr>
      <w:r w:rsidRPr="00A65E79">
        <w:rPr>
          <w:rFonts w:ascii="Times New Roman" w:hAnsi="Times New Roman"/>
          <w:i/>
          <w:lang w:val="lt-LT"/>
        </w:rPr>
        <w:t xml:space="preserve">Eliminacija </w:t>
      </w:r>
    </w:p>
    <w:p w14:paraId="0EBFBDBC" w14:textId="04ACE22C"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Per 24</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val. po paskutinės dozės, daugiau nei 75</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vaistinio preparato yra išskiriama per inkstus neaktyvių metabolitų pavidalu – apie 37</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 kaip </w:t>
      </w:r>
      <w:proofErr w:type="spellStart"/>
      <w:r w:rsidRPr="00A65E79">
        <w:rPr>
          <w:rFonts w:ascii="Times New Roman" w:eastAsia="Times New Roman" w:hAnsi="Times New Roman" w:cs="Times New Roman"/>
          <w:lang w:val="lt-LT"/>
        </w:rPr>
        <w:t>karboksilinti</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propioninės</w:t>
      </w:r>
      <w:proofErr w:type="spellEnd"/>
      <w:r w:rsidRPr="00A65E79">
        <w:rPr>
          <w:rFonts w:ascii="Times New Roman" w:eastAsia="Times New Roman" w:hAnsi="Times New Roman" w:cs="Times New Roman"/>
          <w:lang w:val="lt-LT"/>
        </w:rPr>
        <w:t xml:space="preserve"> rūgšties (2- (p- (2-karboksi-propil) -</w:t>
      </w:r>
      <w:proofErr w:type="spellStart"/>
      <w:r w:rsidRPr="00A65E79">
        <w:rPr>
          <w:rFonts w:ascii="Times New Roman" w:eastAsia="Times New Roman" w:hAnsi="Times New Roman" w:cs="Times New Roman"/>
          <w:lang w:val="lt-LT"/>
        </w:rPr>
        <w:t>fenil</w:t>
      </w:r>
      <w:proofErr w:type="spellEnd"/>
      <w:r w:rsidRPr="00A65E79">
        <w:rPr>
          <w:rFonts w:ascii="Times New Roman" w:eastAsia="Times New Roman" w:hAnsi="Times New Roman" w:cs="Times New Roman"/>
          <w:lang w:val="lt-LT"/>
        </w:rPr>
        <w:t>) dariniai, apie 25</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 kaip </w:t>
      </w:r>
      <w:proofErr w:type="spellStart"/>
      <w:r w:rsidRPr="00A65E79">
        <w:rPr>
          <w:rFonts w:ascii="Times New Roman" w:eastAsia="Times New Roman" w:hAnsi="Times New Roman" w:cs="Times New Roman"/>
          <w:lang w:val="lt-LT"/>
        </w:rPr>
        <w:t>hidroksilinti</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propioninės</w:t>
      </w:r>
      <w:proofErr w:type="spellEnd"/>
      <w:r w:rsidRPr="00A65E79">
        <w:rPr>
          <w:rFonts w:ascii="Times New Roman" w:eastAsia="Times New Roman" w:hAnsi="Times New Roman" w:cs="Times New Roman"/>
          <w:lang w:val="lt-LT"/>
        </w:rPr>
        <w:t xml:space="preserve"> rūgšties (2- (p- (2-hidroksimetil-propil) –</w:t>
      </w:r>
      <w:proofErr w:type="spellStart"/>
      <w:r w:rsidRPr="00A65E79">
        <w:rPr>
          <w:rFonts w:ascii="Times New Roman" w:eastAsia="Times New Roman" w:hAnsi="Times New Roman" w:cs="Times New Roman"/>
          <w:lang w:val="lt-LT"/>
        </w:rPr>
        <w:t>fenil</w:t>
      </w:r>
      <w:proofErr w:type="spellEnd"/>
      <w:r w:rsidRPr="00A65E79">
        <w:rPr>
          <w:rFonts w:ascii="Times New Roman" w:eastAsia="Times New Roman" w:hAnsi="Times New Roman" w:cs="Times New Roman"/>
          <w:lang w:val="lt-LT"/>
        </w:rPr>
        <w:t>) dariniai ir apie 14</w:t>
      </w:r>
      <w:r w:rsidR="004B5B30"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 kaip nepakitęs vaistinis preparatas. Pusinės eliminacijos laikas yra apie 2 valandas. </w:t>
      </w:r>
    </w:p>
    <w:p w14:paraId="3353E185" w14:textId="77777777" w:rsidR="00A62AC2" w:rsidRPr="00A65E79" w:rsidRDefault="00A62AC2" w:rsidP="00A62AC2">
      <w:pPr>
        <w:spacing w:after="0" w:line="240" w:lineRule="auto"/>
        <w:rPr>
          <w:rFonts w:ascii="Times New Roman" w:eastAsia="Times New Roman" w:hAnsi="Times New Roman" w:cs="Times New Roman"/>
          <w:lang w:val="lt-LT"/>
        </w:rPr>
      </w:pPr>
    </w:p>
    <w:p w14:paraId="33FF85E8"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34" w:name="_Toc129243114"/>
      <w:bookmarkStart w:id="35" w:name="_Toc129243239"/>
      <w:r w:rsidRPr="00A65E79">
        <w:rPr>
          <w:rFonts w:ascii="Times New Roman" w:eastAsia="Times New Roman" w:hAnsi="Times New Roman" w:cs="Times New Roman"/>
          <w:b/>
          <w:kern w:val="28"/>
          <w:lang w:val="lt-LT" w:eastAsia="x-none"/>
        </w:rPr>
        <w:t>5.3</w:t>
      </w:r>
      <w:r w:rsidRPr="00A65E79">
        <w:rPr>
          <w:rFonts w:ascii="Times New Roman" w:eastAsia="Times New Roman" w:hAnsi="Times New Roman" w:cs="Times New Roman"/>
          <w:b/>
          <w:kern w:val="28"/>
          <w:lang w:val="lt-LT" w:eastAsia="x-none"/>
        </w:rPr>
        <w:tab/>
      </w:r>
      <w:proofErr w:type="spellStart"/>
      <w:r w:rsidRPr="00A65E79">
        <w:rPr>
          <w:rFonts w:ascii="Times New Roman" w:eastAsia="Times New Roman" w:hAnsi="Times New Roman" w:cs="Times New Roman"/>
          <w:b/>
          <w:kern w:val="28"/>
          <w:lang w:val="lt-LT" w:eastAsia="x-none"/>
        </w:rPr>
        <w:t>Ikiklinikinių</w:t>
      </w:r>
      <w:proofErr w:type="spellEnd"/>
      <w:r w:rsidRPr="00A65E79">
        <w:rPr>
          <w:rFonts w:ascii="Times New Roman" w:eastAsia="Times New Roman" w:hAnsi="Times New Roman" w:cs="Times New Roman"/>
          <w:b/>
          <w:kern w:val="28"/>
          <w:lang w:val="lt-LT" w:eastAsia="x-none"/>
        </w:rPr>
        <w:t xml:space="preserve"> saugumo tyrimų duomenys</w:t>
      </w:r>
      <w:bookmarkEnd w:id="34"/>
      <w:bookmarkEnd w:id="35"/>
    </w:p>
    <w:p w14:paraId="6CC0DFE8" w14:textId="77777777" w:rsidR="00A62AC2" w:rsidRPr="00A65E79" w:rsidRDefault="00A62AC2" w:rsidP="00A62AC2">
      <w:pPr>
        <w:spacing w:after="0" w:line="240" w:lineRule="auto"/>
        <w:jc w:val="both"/>
        <w:rPr>
          <w:rFonts w:ascii="Times New Roman" w:eastAsia="Times New Roman" w:hAnsi="Times New Roman" w:cs="Times New Roman"/>
          <w:lang w:val="lt-LT" w:eastAsia="x-none"/>
        </w:rPr>
      </w:pPr>
    </w:p>
    <w:p w14:paraId="3E5AC430" w14:textId="776D695A" w:rsidR="00A62AC2" w:rsidRPr="00A65E79" w:rsidRDefault="00A62AC2" w:rsidP="00A62AC2">
      <w:pPr>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lang w:val="lt-LT" w:eastAsia="x-none"/>
        </w:rPr>
        <w:t>Tyrimuose su laboratoriniais gyvūnais metu nustatyta virškin</w:t>
      </w:r>
      <w:r w:rsidR="004B5B30" w:rsidRPr="00A65E79">
        <w:rPr>
          <w:rFonts w:ascii="Times New Roman" w:eastAsia="Times New Roman" w:hAnsi="Times New Roman" w:cs="Times New Roman"/>
          <w:lang w:val="lt-LT" w:eastAsia="x-none"/>
        </w:rPr>
        <w:t>imo</w:t>
      </w:r>
      <w:r w:rsidRPr="00A65E79">
        <w:rPr>
          <w:rFonts w:ascii="Times New Roman" w:eastAsia="Times New Roman" w:hAnsi="Times New Roman" w:cs="Times New Roman"/>
          <w:lang w:val="lt-LT" w:eastAsia="x-none"/>
        </w:rPr>
        <w:t xml:space="preserve"> trakto pažaida ir išopėjimas. </w:t>
      </w:r>
    </w:p>
    <w:p w14:paraId="3B25377C" w14:textId="77777777" w:rsidR="00A62AC2" w:rsidRPr="00A65E79" w:rsidRDefault="00A62AC2" w:rsidP="00A62AC2">
      <w:pPr>
        <w:spacing w:after="0" w:line="240" w:lineRule="auto"/>
        <w:rPr>
          <w:rFonts w:ascii="Times New Roman" w:eastAsia="Times New Roman" w:hAnsi="Times New Roman" w:cs="Times New Roman"/>
          <w:lang w:val="lt-LT" w:eastAsia="x-none"/>
        </w:rPr>
      </w:pPr>
      <w:proofErr w:type="spellStart"/>
      <w:r w:rsidRPr="00A65E79">
        <w:rPr>
          <w:rFonts w:ascii="Times New Roman" w:eastAsia="Times New Roman" w:hAnsi="Times New Roman" w:cs="Times New Roman"/>
          <w:lang w:val="lt-LT" w:eastAsia="x-none"/>
        </w:rPr>
        <w:t>Ikiklinikinių</w:t>
      </w:r>
      <w:proofErr w:type="spellEnd"/>
      <w:r w:rsidRPr="00A65E79">
        <w:rPr>
          <w:rFonts w:ascii="Times New Roman" w:eastAsia="Times New Roman" w:hAnsi="Times New Roman" w:cs="Times New Roman"/>
          <w:lang w:val="lt-LT" w:eastAsia="x-none"/>
        </w:rPr>
        <w:t xml:space="preserve"> tyrimų su laboratoriniais gyvūnais (žiurkėmis, triušiais) metu vaikingoms patelėms skiriant </w:t>
      </w:r>
      <w:proofErr w:type="spellStart"/>
      <w:r w:rsidRPr="00A65E79">
        <w:rPr>
          <w:rFonts w:ascii="Times New Roman" w:eastAsia="Times New Roman" w:hAnsi="Times New Roman" w:cs="Times New Roman"/>
          <w:lang w:val="lt-LT" w:eastAsia="x-none"/>
        </w:rPr>
        <w:t>ibuprofeno</w:t>
      </w:r>
      <w:proofErr w:type="spellEnd"/>
      <w:r w:rsidRPr="00A65E79">
        <w:rPr>
          <w:rFonts w:ascii="Times New Roman" w:eastAsia="Times New Roman" w:hAnsi="Times New Roman" w:cs="Times New Roman"/>
          <w:lang w:val="lt-LT" w:eastAsia="x-none"/>
        </w:rPr>
        <w:t xml:space="preserve"> dozes, kelis kartus didesnes nei žmonėms gydyti skiriamos dozės, vaisiaus apsigimimai nebuvo statistiškai reikšmingai dažnesni lyginant su kontroline grupe. Taip pat nebuvo pastebėta </w:t>
      </w:r>
      <w:proofErr w:type="spellStart"/>
      <w:r w:rsidRPr="00A65E79">
        <w:rPr>
          <w:rFonts w:ascii="Times New Roman" w:eastAsia="Times New Roman" w:hAnsi="Times New Roman" w:cs="Times New Roman"/>
          <w:lang w:val="lt-LT" w:eastAsia="x-none"/>
        </w:rPr>
        <w:t>teratogeninio</w:t>
      </w:r>
      <w:proofErr w:type="spellEnd"/>
      <w:r w:rsidRPr="00A65E79">
        <w:rPr>
          <w:rFonts w:ascii="Times New Roman" w:eastAsia="Times New Roman" w:hAnsi="Times New Roman" w:cs="Times New Roman"/>
          <w:lang w:val="lt-LT" w:eastAsia="x-none"/>
        </w:rPr>
        <w:t xml:space="preserve"> poveikio C57BL/6J pelių grupei skyrus </w:t>
      </w:r>
      <w:proofErr w:type="spellStart"/>
      <w:r w:rsidRPr="00A65E79">
        <w:rPr>
          <w:rFonts w:ascii="Times New Roman" w:eastAsia="Times New Roman" w:hAnsi="Times New Roman" w:cs="Times New Roman"/>
          <w:lang w:val="lt-LT" w:eastAsia="x-none"/>
        </w:rPr>
        <w:t>ibuprofeno</w:t>
      </w:r>
      <w:proofErr w:type="spellEnd"/>
      <w:r w:rsidRPr="00A65E79">
        <w:rPr>
          <w:rFonts w:ascii="Times New Roman" w:eastAsia="Times New Roman" w:hAnsi="Times New Roman" w:cs="Times New Roman"/>
          <w:lang w:val="lt-LT" w:eastAsia="x-none"/>
        </w:rPr>
        <w:t xml:space="preserve"> dozę, 100 kartų viršijančią įprastą žmogaus dozę. </w:t>
      </w:r>
    </w:p>
    <w:p w14:paraId="1DCE65EB" w14:textId="77777777" w:rsidR="00A62AC2" w:rsidRPr="00A65E79" w:rsidRDefault="00A62AC2" w:rsidP="00A62AC2">
      <w:pPr>
        <w:spacing w:after="0" w:line="240" w:lineRule="auto"/>
        <w:rPr>
          <w:rFonts w:ascii="Times New Roman" w:eastAsia="Times New Roman" w:hAnsi="Times New Roman" w:cs="Times New Roman"/>
          <w:lang w:val="lt-LT"/>
        </w:rPr>
      </w:pPr>
    </w:p>
    <w:p w14:paraId="1228A1FE" w14:textId="77777777" w:rsidR="00A62AC2" w:rsidRPr="00A65E79" w:rsidRDefault="00A62AC2" w:rsidP="00A62AC2">
      <w:pPr>
        <w:spacing w:after="0" w:line="240" w:lineRule="auto"/>
        <w:rPr>
          <w:rFonts w:ascii="Times New Roman" w:eastAsia="Times New Roman" w:hAnsi="Times New Roman" w:cs="Times New Roman"/>
          <w:lang w:val="lt-LT"/>
        </w:rPr>
      </w:pPr>
    </w:p>
    <w:p w14:paraId="3BDB5AE6"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36" w:name="_Toc129243115"/>
      <w:bookmarkStart w:id="37" w:name="_Toc129243240"/>
      <w:r w:rsidRPr="00A65E79">
        <w:rPr>
          <w:rFonts w:ascii="Times New Roman" w:eastAsia="Times New Roman" w:hAnsi="Times New Roman" w:cs="Times New Roman"/>
          <w:b/>
          <w:lang w:val="lt-LT" w:eastAsia="x-none"/>
        </w:rPr>
        <w:t>6.</w:t>
      </w:r>
      <w:r w:rsidRPr="00A65E79">
        <w:rPr>
          <w:rFonts w:ascii="Times New Roman" w:eastAsia="Times New Roman" w:hAnsi="Times New Roman" w:cs="Times New Roman"/>
          <w:b/>
          <w:lang w:val="lt-LT" w:eastAsia="x-none"/>
        </w:rPr>
        <w:tab/>
        <w:t>FARMACINĖ INFORMACIJA</w:t>
      </w:r>
      <w:bookmarkEnd w:id="36"/>
      <w:bookmarkEnd w:id="37"/>
    </w:p>
    <w:p w14:paraId="693B0A49" w14:textId="77777777" w:rsidR="00A62AC2" w:rsidRPr="00A65E79" w:rsidRDefault="00A62AC2" w:rsidP="00A62AC2">
      <w:pPr>
        <w:spacing w:after="0" w:line="240" w:lineRule="auto"/>
        <w:rPr>
          <w:rFonts w:ascii="Times New Roman" w:eastAsia="Times New Roman" w:hAnsi="Times New Roman" w:cs="Times New Roman"/>
          <w:lang w:val="lt-LT"/>
        </w:rPr>
      </w:pPr>
    </w:p>
    <w:p w14:paraId="19067F78"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38" w:name="_Toc129243116"/>
      <w:bookmarkStart w:id="39" w:name="_Toc129243241"/>
      <w:r w:rsidRPr="00A65E79">
        <w:rPr>
          <w:rFonts w:ascii="Times New Roman" w:eastAsia="Times New Roman" w:hAnsi="Times New Roman" w:cs="Times New Roman"/>
          <w:b/>
          <w:kern w:val="28"/>
          <w:lang w:val="lt-LT" w:eastAsia="x-none"/>
        </w:rPr>
        <w:t>6.1</w:t>
      </w:r>
      <w:r w:rsidRPr="00A65E79">
        <w:rPr>
          <w:rFonts w:ascii="Times New Roman" w:eastAsia="Times New Roman" w:hAnsi="Times New Roman" w:cs="Times New Roman"/>
          <w:b/>
          <w:kern w:val="28"/>
          <w:lang w:val="lt-LT" w:eastAsia="x-none"/>
        </w:rPr>
        <w:tab/>
        <w:t>Pagalbinių medžiagų sąrašas</w:t>
      </w:r>
      <w:bookmarkEnd w:id="38"/>
      <w:bookmarkEnd w:id="39"/>
    </w:p>
    <w:p w14:paraId="2954D61E" w14:textId="77777777" w:rsidR="00A62AC2" w:rsidRPr="00A65E79" w:rsidRDefault="00A62AC2" w:rsidP="00A62AC2">
      <w:pPr>
        <w:spacing w:after="0" w:line="240" w:lineRule="auto"/>
        <w:rPr>
          <w:rFonts w:ascii="Times New Roman" w:eastAsia="Times New Roman" w:hAnsi="Times New Roman" w:cs="Times New Roman"/>
          <w:lang w:val="lt-LT"/>
        </w:rPr>
      </w:pPr>
    </w:p>
    <w:p w14:paraId="36A7073A" w14:textId="77777777" w:rsidR="00A62AC2" w:rsidRPr="00A65E79" w:rsidRDefault="00A62AC2" w:rsidP="00A62AC2">
      <w:pPr>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Tabletės šerdis:</w:t>
      </w:r>
    </w:p>
    <w:p w14:paraId="40CD1D1A"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Mikrokristalinė</w:t>
      </w:r>
      <w:proofErr w:type="spellEnd"/>
      <w:r w:rsidRPr="00A65E79">
        <w:rPr>
          <w:rFonts w:ascii="Times New Roman" w:eastAsia="Times New Roman" w:hAnsi="Times New Roman" w:cs="Times New Roman"/>
          <w:lang w:val="lt-LT"/>
        </w:rPr>
        <w:t xml:space="preserve"> celiuliozė </w:t>
      </w:r>
    </w:p>
    <w:p w14:paraId="17E250E7"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Kukurūzų krakmolas</w:t>
      </w:r>
    </w:p>
    <w:p w14:paraId="60467B51"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Pregelifikuotas</w:t>
      </w:r>
      <w:proofErr w:type="spellEnd"/>
      <w:r w:rsidRPr="00A65E79">
        <w:rPr>
          <w:rFonts w:ascii="Times New Roman" w:eastAsia="Times New Roman" w:hAnsi="Times New Roman" w:cs="Times New Roman"/>
          <w:lang w:val="lt-LT"/>
        </w:rPr>
        <w:t xml:space="preserve"> kukurūzų krakmolas</w:t>
      </w:r>
    </w:p>
    <w:p w14:paraId="0AF5C49F"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Hidrinti</w:t>
      </w:r>
      <w:proofErr w:type="spellEnd"/>
      <w:r w:rsidRPr="00A65E79">
        <w:rPr>
          <w:rFonts w:ascii="Times New Roman" w:eastAsia="Times New Roman" w:hAnsi="Times New Roman" w:cs="Times New Roman"/>
          <w:lang w:val="lt-LT"/>
        </w:rPr>
        <w:t xml:space="preserve"> augaliniai riebalai</w:t>
      </w:r>
    </w:p>
    <w:p w14:paraId="1184B459"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Krospovidonas</w:t>
      </w:r>
      <w:proofErr w:type="spellEnd"/>
    </w:p>
    <w:p w14:paraId="2B0770BB"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Talkas</w:t>
      </w:r>
    </w:p>
    <w:p w14:paraId="577C8AD4"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Bevandenis koloidinis silicio dioksidas</w:t>
      </w:r>
    </w:p>
    <w:p w14:paraId="5FE6B923" w14:textId="77777777" w:rsidR="00A62AC2" w:rsidRPr="00A65E79" w:rsidRDefault="00A62AC2" w:rsidP="00A62AC2">
      <w:pPr>
        <w:spacing w:after="0" w:line="240" w:lineRule="auto"/>
        <w:rPr>
          <w:rFonts w:ascii="Times New Roman" w:eastAsia="Times New Roman" w:hAnsi="Times New Roman" w:cs="Times New Roman"/>
          <w:i/>
          <w:lang w:val="lt-LT"/>
        </w:rPr>
      </w:pPr>
    </w:p>
    <w:p w14:paraId="7B4806AB" w14:textId="77777777" w:rsidR="002F01B1" w:rsidRPr="00A65E79" w:rsidRDefault="002F01B1" w:rsidP="002F01B1">
      <w:pPr>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Tabletės plėvelė:</w:t>
      </w:r>
    </w:p>
    <w:p w14:paraId="1534BF91" w14:textId="752D93D6" w:rsidR="002F01B1" w:rsidRPr="00A65E79" w:rsidRDefault="002F01B1" w:rsidP="002F01B1">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i/>
          <w:lang w:val="lt-LT"/>
        </w:rPr>
        <w:t>Opadry</w:t>
      </w:r>
      <w:proofErr w:type="spellEnd"/>
      <w:r w:rsidRPr="00A65E79">
        <w:rPr>
          <w:rFonts w:ascii="Times New Roman" w:eastAsia="Times New Roman" w:hAnsi="Times New Roman" w:cs="Times New Roman"/>
          <w:i/>
          <w:lang w:val="lt-LT"/>
        </w:rPr>
        <w:t xml:space="preserve"> II </w:t>
      </w:r>
      <w:proofErr w:type="spellStart"/>
      <w:r w:rsidRPr="00A65E79">
        <w:rPr>
          <w:rFonts w:ascii="Times New Roman" w:eastAsia="Times New Roman" w:hAnsi="Times New Roman" w:cs="Times New Roman"/>
          <w:i/>
          <w:lang w:val="lt-LT"/>
        </w:rPr>
        <w:t>White</w:t>
      </w:r>
      <w:proofErr w:type="spellEnd"/>
      <w:r w:rsidRPr="00A65E79">
        <w:rPr>
          <w:rFonts w:ascii="Times New Roman" w:eastAsia="Times New Roman" w:hAnsi="Times New Roman" w:cs="Times New Roman"/>
          <w:i/>
          <w:lang w:val="lt-LT"/>
        </w:rPr>
        <w:t xml:space="preserve"> 65F280000</w:t>
      </w:r>
      <w:r w:rsidRPr="00A65E79">
        <w:rPr>
          <w:rFonts w:ascii="Times New Roman" w:eastAsia="Times New Roman" w:hAnsi="Times New Roman" w:cs="Times New Roman"/>
          <w:lang w:val="lt-LT"/>
        </w:rPr>
        <w:t xml:space="preserve"> (polivinilo alkoholis (E1203), titano dioksidas (E171), </w:t>
      </w:r>
      <w:proofErr w:type="spellStart"/>
      <w:r w:rsidRPr="00A65E79">
        <w:rPr>
          <w:rFonts w:ascii="Times New Roman" w:eastAsia="Times New Roman" w:hAnsi="Times New Roman" w:cs="Times New Roman"/>
          <w:lang w:val="lt-LT"/>
        </w:rPr>
        <w:t>makrogolis</w:t>
      </w:r>
      <w:proofErr w:type="spellEnd"/>
      <w:r w:rsidRPr="00A65E79">
        <w:rPr>
          <w:rFonts w:ascii="Times New Roman" w:eastAsia="Times New Roman" w:hAnsi="Times New Roman" w:cs="Times New Roman"/>
          <w:lang w:val="lt-LT"/>
        </w:rPr>
        <w:t xml:space="preserve"> 3350 (E1521), talkas (E553b), aliuminio-kalio silikato (E555) ir titano dioksido (E171) mišinys)</w:t>
      </w:r>
    </w:p>
    <w:p w14:paraId="23A5D174" w14:textId="708D5D38" w:rsidR="002F01B1" w:rsidRPr="00A65E79" w:rsidRDefault="002F01B1" w:rsidP="002F01B1">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Karnaubo</w:t>
      </w:r>
      <w:proofErr w:type="spellEnd"/>
      <w:r w:rsidRPr="00A65E79">
        <w:rPr>
          <w:rFonts w:ascii="Times New Roman" w:eastAsia="Times New Roman" w:hAnsi="Times New Roman" w:cs="Times New Roman"/>
          <w:lang w:val="lt-LT"/>
        </w:rPr>
        <w:t xml:space="preserve"> vaškas </w:t>
      </w:r>
    </w:p>
    <w:p w14:paraId="2A526864" w14:textId="77777777" w:rsidR="00A62AC2" w:rsidRPr="00A65E79" w:rsidRDefault="00A62AC2" w:rsidP="00A62AC2">
      <w:pPr>
        <w:spacing w:after="0" w:line="240" w:lineRule="auto"/>
        <w:rPr>
          <w:rFonts w:ascii="Times New Roman" w:eastAsia="Times New Roman" w:hAnsi="Times New Roman" w:cs="Times New Roman"/>
          <w:lang w:val="lt-LT"/>
        </w:rPr>
      </w:pPr>
    </w:p>
    <w:p w14:paraId="367B7DB9"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40" w:name="_Toc129243117"/>
      <w:bookmarkStart w:id="41" w:name="_Toc129243242"/>
      <w:r w:rsidRPr="00A65E79">
        <w:rPr>
          <w:rFonts w:ascii="Times New Roman" w:eastAsia="Times New Roman" w:hAnsi="Times New Roman" w:cs="Times New Roman"/>
          <w:b/>
          <w:kern w:val="28"/>
          <w:lang w:val="lt-LT" w:eastAsia="x-none"/>
        </w:rPr>
        <w:t>6.2</w:t>
      </w:r>
      <w:r w:rsidRPr="00A65E79">
        <w:rPr>
          <w:rFonts w:ascii="Times New Roman" w:eastAsia="Times New Roman" w:hAnsi="Times New Roman" w:cs="Times New Roman"/>
          <w:b/>
          <w:kern w:val="28"/>
          <w:lang w:val="lt-LT" w:eastAsia="x-none"/>
        </w:rPr>
        <w:tab/>
        <w:t>Nesuderinamumas</w:t>
      </w:r>
      <w:bookmarkEnd w:id="40"/>
      <w:bookmarkEnd w:id="41"/>
    </w:p>
    <w:p w14:paraId="3A93014B" w14:textId="77777777" w:rsidR="00A62AC2" w:rsidRPr="00A65E79" w:rsidRDefault="00A62AC2" w:rsidP="00A62AC2">
      <w:pPr>
        <w:spacing w:after="0" w:line="240" w:lineRule="auto"/>
        <w:rPr>
          <w:rFonts w:ascii="Times New Roman" w:eastAsia="Times New Roman" w:hAnsi="Times New Roman" w:cs="Times New Roman"/>
          <w:lang w:val="lt-LT"/>
        </w:rPr>
      </w:pPr>
    </w:p>
    <w:p w14:paraId="34A560FB"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Duomenys nebūtini.</w:t>
      </w:r>
    </w:p>
    <w:p w14:paraId="478642A4" w14:textId="77777777" w:rsidR="00A62AC2" w:rsidRPr="00A65E79" w:rsidRDefault="00A62AC2" w:rsidP="00A62AC2">
      <w:pPr>
        <w:spacing w:after="0" w:line="240" w:lineRule="auto"/>
        <w:rPr>
          <w:rFonts w:ascii="Times New Roman" w:eastAsia="Times New Roman" w:hAnsi="Times New Roman" w:cs="Times New Roman"/>
          <w:lang w:val="lt-LT"/>
        </w:rPr>
      </w:pPr>
    </w:p>
    <w:p w14:paraId="04B77608"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42" w:name="_Toc129243118"/>
      <w:bookmarkStart w:id="43" w:name="_Toc129243243"/>
      <w:r w:rsidRPr="00A65E79">
        <w:rPr>
          <w:rFonts w:ascii="Times New Roman" w:eastAsia="Times New Roman" w:hAnsi="Times New Roman" w:cs="Times New Roman"/>
          <w:b/>
          <w:kern w:val="28"/>
          <w:lang w:val="lt-LT" w:eastAsia="x-none"/>
        </w:rPr>
        <w:t>6.3</w:t>
      </w:r>
      <w:r w:rsidRPr="00A65E79">
        <w:rPr>
          <w:rFonts w:ascii="Times New Roman" w:eastAsia="Times New Roman" w:hAnsi="Times New Roman" w:cs="Times New Roman"/>
          <w:b/>
          <w:kern w:val="28"/>
          <w:lang w:val="lt-LT" w:eastAsia="x-none"/>
        </w:rPr>
        <w:tab/>
        <w:t>Tinkamumo laikas</w:t>
      </w:r>
      <w:bookmarkEnd w:id="42"/>
      <w:bookmarkEnd w:id="43"/>
    </w:p>
    <w:p w14:paraId="0D37CC54" w14:textId="77777777" w:rsidR="00A62AC2" w:rsidRPr="00A65E79" w:rsidRDefault="00A62AC2" w:rsidP="00A62AC2">
      <w:pPr>
        <w:spacing w:after="0" w:line="240" w:lineRule="auto"/>
        <w:rPr>
          <w:rFonts w:ascii="Times New Roman" w:eastAsia="Times New Roman" w:hAnsi="Times New Roman" w:cs="Times New Roman"/>
          <w:lang w:val="lt-LT"/>
        </w:rPr>
      </w:pPr>
    </w:p>
    <w:p w14:paraId="30A66791" w14:textId="565589B4" w:rsidR="00A62AC2" w:rsidRPr="00A65E79" w:rsidRDefault="00355D80"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4</w:t>
      </w:r>
      <w:r w:rsidR="00B7162C" w:rsidRPr="00A65E79">
        <w:rPr>
          <w:rFonts w:ascii="Times New Roman" w:eastAsia="Times New Roman" w:hAnsi="Times New Roman" w:cs="Times New Roman"/>
          <w:lang w:val="lt-LT"/>
        </w:rPr>
        <w:t xml:space="preserve"> metai</w:t>
      </w:r>
      <w:r w:rsidR="00602185" w:rsidRPr="00A65E79">
        <w:rPr>
          <w:rFonts w:ascii="Times New Roman" w:eastAsia="Times New Roman" w:hAnsi="Times New Roman" w:cs="Times New Roman"/>
          <w:lang w:val="lt-LT"/>
        </w:rPr>
        <w:t>.</w:t>
      </w:r>
    </w:p>
    <w:p w14:paraId="7ADFF03A" w14:textId="77777777" w:rsidR="00A62AC2" w:rsidRPr="00A65E79" w:rsidRDefault="00A62AC2" w:rsidP="00A62AC2">
      <w:pPr>
        <w:spacing w:after="0" w:line="240" w:lineRule="auto"/>
        <w:rPr>
          <w:rFonts w:ascii="Times New Roman" w:eastAsia="Times New Roman" w:hAnsi="Times New Roman" w:cs="Times New Roman"/>
          <w:lang w:val="lt-LT"/>
        </w:rPr>
      </w:pPr>
    </w:p>
    <w:p w14:paraId="7C0FD701"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44" w:name="_Toc129243119"/>
      <w:bookmarkStart w:id="45" w:name="_Toc129243244"/>
      <w:r w:rsidRPr="00A65E79">
        <w:rPr>
          <w:rFonts w:ascii="Times New Roman" w:eastAsia="Times New Roman" w:hAnsi="Times New Roman" w:cs="Times New Roman"/>
          <w:b/>
          <w:kern w:val="28"/>
          <w:lang w:val="lt-LT" w:eastAsia="x-none"/>
        </w:rPr>
        <w:t>6.4</w:t>
      </w:r>
      <w:r w:rsidRPr="00A65E79">
        <w:rPr>
          <w:rFonts w:ascii="Times New Roman" w:eastAsia="Times New Roman" w:hAnsi="Times New Roman" w:cs="Times New Roman"/>
          <w:b/>
          <w:kern w:val="28"/>
          <w:lang w:val="lt-LT" w:eastAsia="x-none"/>
        </w:rPr>
        <w:tab/>
        <w:t>Specialios laikymo sąlygos</w:t>
      </w:r>
      <w:bookmarkEnd w:id="44"/>
      <w:bookmarkEnd w:id="45"/>
    </w:p>
    <w:p w14:paraId="06B83DF9" w14:textId="77777777" w:rsidR="00A62AC2" w:rsidRPr="00A65E79" w:rsidRDefault="00A62AC2" w:rsidP="00A62AC2">
      <w:pPr>
        <w:spacing w:after="0" w:line="240" w:lineRule="auto"/>
        <w:rPr>
          <w:rFonts w:ascii="Times New Roman" w:eastAsia="Times New Roman" w:hAnsi="Times New Roman" w:cs="Times New Roman"/>
          <w:lang w:val="lt-LT"/>
        </w:rPr>
      </w:pPr>
    </w:p>
    <w:p w14:paraId="652E2FA1" w14:textId="376F0D0F"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Laikyti ne aukštesnėje kaip 30</w:t>
      </w:r>
      <w:r w:rsidR="00003939" w:rsidRPr="00A65E79">
        <w:rPr>
          <w:rFonts w:ascii="Times New Roman" w:eastAsia="Times New Roman" w:hAnsi="Times New Roman" w:cs="Times New Roman"/>
          <w:lang w:val="lt-LT"/>
        </w:rPr>
        <w:t> </w:t>
      </w:r>
      <w:r w:rsidRPr="00A65E79">
        <w:rPr>
          <w:rFonts w:ascii="Symbol" w:eastAsia="Symbol" w:hAnsi="Symbol" w:cs="Symbol"/>
          <w:lang w:val="lt-LT"/>
        </w:rPr>
        <w:t>°</w:t>
      </w:r>
      <w:r w:rsidRPr="00A65E79">
        <w:rPr>
          <w:rFonts w:ascii="Times New Roman" w:eastAsia="Times New Roman" w:hAnsi="Times New Roman" w:cs="Times New Roman"/>
          <w:lang w:val="lt-LT"/>
        </w:rPr>
        <w:t xml:space="preserve">C temperatūroje. </w:t>
      </w:r>
    </w:p>
    <w:p w14:paraId="37E619D7" w14:textId="77777777" w:rsidR="00A62AC2" w:rsidRPr="00A65E79" w:rsidRDefault="00A62AC2" w:rsidP="00A62AC2">
      <w:pPr>
        <w:spacing w:after="0" w:line="240" w:lineRule="auto"/>
        <w:rPr>
          <w:rFonts w:ascii="Times New Roman" w:eastAsia="Times New Roman" w:hAnsi="Times New Roman" w:cs="Times New Roman"/>
          <w:lang w:val="lt-LT"/>
        </w:rPr>
      </w:pPr>
    </w:p>
    <w:p w14:paraId="117A2B98"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46" w:name="_Toc129243120"/>
      <w:bookmarkStart w:id="47" w:name="_Toc129243245"/>
      <w:r w:rsidRPr="00A65E79">
        <w:rPr>
          <w:rFonts w:ascii="Times New Roman" w:eastAsia="Times New Roman" w:hAnsi="Times New Roman" w:cs="Times New Roman"/>
          <w:b/>
          <w:kern w:val="28"/>
          <w:lang w:val="lt-LT" w:eastAsia="x-none"/>
        </w:rPr>
        <w:t>6.5</w:t>
      </w:r>
      <w:r w:rsidRPr="00A65E79">
        <w:rPr>
          <w:rFonts w:ascii="Times New Roman" w:eastAsia="Times New Roman" w:hAnsi="Times New Roman" w:cs="Times New Roman"/>
          <w:b/>
          <w:kern w:val="28"/>
          <w:lang w:val="lt-LT" w:eastAsia="x-none"/>
        </w:rPr>
        <w:tab/>
      </w:r>
      <w:proofErr w:type="spellStart"/>
      <w:r w:rsidRPr="00A65E79">
        <w:rPr>
          <w:rFonts w:ascii="Times New Roman" w:eastAsia="Times New Roman" w:hAnsi="Times New Roman" w:cs="Times New Roman"/>
          <w:b/>
          <w:kern w:val="28"/>
          <w:lang w:val="lt-LT" w:eastAsia="x-none"/>
        </w:rPr>
        <w:t>Talpyklės</w:t>
      </w:r>
      <w:proofErr w:type="spellEnd"/>
      <w:r w:rsidRPr="00A65E79">
        <w:rPr>
          <w:rFonts w:ascii="Times New Roman" w:eastAsia="Times New Roman" w:hAnsi="Times New Roman" w:cs="Times New Roman"/>
          <w:b/>
          <w:kern w:val="28"/>
          <w:lang w:val="lt-LT" w:eastAsia="x-none"/>
        </w:rPr>
        <w:t xml:space="preserve"> pobūdis ir jos turinys</w:t>
      </w:r>
      <w:bookmarkEnd w:id="46"/>
      <w:bookmarkEnd w:id="47"/>
    </w:p>
    <w:p w14:paraId="16E71B92" w14:textId="77777777" w:rsidR="00A62AC2" w:rsidRPr="00A65E79" w:rsidRDefault="00A62AC2" w:rsidP="00A62AC2">
      <w:pPr>
        <w:spacing w:after="0" w:line="240" w:lineRule="auto"/>
        <w:rPr>
          <w:rFonts w:ascii="Times New Roman" w:eastAsia="Times New Roman" w:hAnsi="Times New Roman" w:cs="Times New Roman"/>
          <w:lang w:val="lt-LT"/>
        </w:rPr>
      </w:pPr>
    </w:p>
    <w:p w14:paraId="3B19701A"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Baltos PVC/PVDC ir aliuminio folijos arba skaidrios PVC/PVDC ir aliuminio folijos lizdinės plokštelės kartono dėžutėje.</w:t>
      </w:r>
    </w:p>
    <w:p w14:paraId="59EE7AE6" w14:textId="11C3702F"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Vienoje dėžutėje yra </w:t>
      </w:r>
      <w:r w:rsidR="00F156D2" w:rsidRPr="00A65E79">
        <w:rPr>
          <w:rFonts w:ascii="Times New Roman" w:eastAsia="Times New Roman" w:hAnsi="Times New Roman" w:cs="Times New Roman"/>
          <w:lang w:val="lt-LT"/>
        </w:rPr>
        <w:t xml:space="preserve">4, </w:t>
      </w:r>
      <w:r w:rsidR="00452776" w:rsidRPr="00A65E79">
        <w:rPr>
          <w:rFonts w:ascii="Times New Roman" w:eastAsia="Times New Roman" w:hAnsi="Times New Roman" w:cs="Times New Roman"/>
          <w:lang w:val="lt-LT"/>
        </w:rPr>
        <w:t xml:space="preserve">8, </w:t>
      </w:r>
      <w:r w:rsidRPr="00A65E79">
        <w:rPr>
          <w:rFonts w:ascii="Times New Roman" w:eastAsia="Times New Roman" w:hAnsi="Times New Roman" w:cs="Times New Roman"/>
          <w:lang w:val="lt-LT"/>
        </w:rPr>
        <w:t>10</w:t>
      </w:r>
      <w:r w:rsidR="0024089E" w:rsidRPr="00A65E79">
        <w:rPr>
          <w:rFonts w:ascii="Times New Roman" w:eastAsia="Times New Roman" w:hAnsi="Times New Roman" w:cs="Times New Roman"/>
          <w:lang w:val="lt-LT"/>
        </w:rPr>
        <w:t>, 12</w:t>
      </w:r>
      <w:r w:rsidR="00233B89" w:rsidRPr="00A65E79">
        <w:rPr>
          <w:rFonts w:ascii="Times New Roman" w:eastAsia="Times New Roman" w:hAnsi="Times New Roman" w:cs="Times New Roman"/>
          <w:lang w:val="lt-LT"/>
        </w:rPr>
        <w:t xml:space="preserve">, </w:t>
      </w:r>
      <w:r w:rsidR="00DB2C1B" w:rsidRPr="00A65E79">
        <w:rPr>
          <w:rFonts w:ascii="Times New Roman" w:eastAsia="Times New Roman" w:hAnsi="Times New Roman" w:cs="Times New Roman"/>
          <w:lang w:val="lt-LT"/>
        </w:rPr>
        <w:t>16</w:t>
      </w:r>
      <w:r w:rsidR="00233B89" w:rsidRPr="00A65E79">
        <w:rPr>
          <w:rFonts w:ascii="Times New Roman" w:eastAsia="Times New Roman" w:hAnsi="Times New Roman" w:cs="Times New Roman"/>
          <w:lang w:val="lt-LT"/>
        </w:rPr>
        <w:t xml:space="preserve"> ar 20</w:t>
      </w:r>
      <w:r w:rsidRPr="00A65E79">
        <w:rPr>
          <w:rFonts w:ascii="Times New Roman" w:eastAsia="Times New Roman" w:hAnsi="Times New Roman" w:cs="Times New Roman"/>
          <w:lang w:val="lt-LT"/>
        </w:rPr>
        <w:t xml:space="preserve"> plėvele dengtų tablečių</w:t>
      </w:r>
      <w:r w:rsidR="00706A20"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 xml:space="preserve"> </w:t>
      </w:r>
    </w:p>
    <w:p w14:paraId="2CEDA126"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Gali būti tiekiamos ne visų dydžių pakuotės.</w:t>
      </w:r>
    </w:p>
    <w:p w14:paraId="334BEF3E" w14:textId="77777777" w:rsidR="00A62AC2" w:rsidRPr="00A65E79" w:rsidRDefault="00A62AC2" w:rsidP="00A62AC2">
      <w:pPr>
        <w:spacing w:after="0" w:line="240" w:lineRule="auto"/>
        <w:rPr>
          <w:rFonts w:ascii="Times New Roman" w:eastAsia="Times New Roman" w:hAnsi="Times New Roman" w:cs="Times New Roman"/>
          <w:lang w:val="lt-LT"/>
        </w:rPr>
      </w:pPr>
    </w:p>
    <w:p w14:paraId="0325FF75" w14:textId="77777777" w:rsidR="00A62AC2" w:rsidRPr="00A65E79" w:rsidRDefault="00A62AC2" w:rsidP="00A62AC2">
      <w:pPr>
        <w:keepNext/>
        <w:keepLines/>
        <w:tabs>
          <w:tab w:val="left" w:pos="567"/>
        </w:tabs>
        <w:spacing w:after="0" w:line="240" w:lineRule="auto"/>
        <w:ind w:left="567" w:hanging="567"/>
        <w:outlineLvl w:val="2"/>
        <w:rPr>
          <w:rFonts w:ascii="Times New Roman" w:eastAsia="Times New Roman" w:hAnsi="Times New Roman" w:cs="Times New Roman"/>
          <w:b/>
          <w:kern w:val="28"/>
          <w:lang w:val="lt-LT" w:eastAsia="x-none"/>
        </w:rPr>
      </w:pPr>
      <w:bookmarkStart w:id="48" w:name="_Toc129243121"/>
      <w:bookmarkStart w:id="49" w:name="_Toc129243246"/>
      <w:r w:rsidRPr="00A65E79">
        <w:rPr>
          <w:rFonts w:ascii="Times New Roman" w:eastAsia="Times New Roman" w:hAnsi="Times New Roman" w:cs="Times New Roman"/>
          <w:b/>
          <w:kern w:val="28"/>
          <w:lang w:val="lt-LT" w:eastAsia="x-none"/>
        </w:rPr>
        <w:t>6.6</w:t>
      </w:r>
      <w:r w:rsidRPr="00A65E79">
        <w:rPr>
          <w:rFonts w:ascii="Times New Roman" w:eastAsia="Times New Roman" w:hAnsi="Times New Roman" w:cs="Times New Roman"/>
          <w:b/>
          <w:kern w:val="28"/>
          <w:lang w:val="lt-LT" w:eastAsia="x-none"/>
        </w:rPr>
        <w:tab/>
        <w:t xml:space="preserve">Specialūs reikalavimai atliekoms tvarkyti </w:t>
      </w:r>
      <w:bookmarkEnd w:id="48"/>
      <w:bookmarkEnd w:id="49"/>
    </w:p>
    <w:p w14:paraId="63C5EE7D" w14:textId="77777777" w:rsidR="00A62AC2" w:rsidRPr="00A65E79" w:rsidRDefault="00A62AC2" w:rsidP="00A62AC2">
      <w:pPr>
        <w:spacing w:after="0" w:line="240" w:lineRule="auto"/>
        <w:rPr>
          <w:rFonts w:ascii="Times New Roman" w:eastAsia="Times New Roman" w:hAnsi="Times New Roman" w:cs="Times New Roman"/>
          <w:lang w:val="lt-LT"/>
        </w:rPr>
      </w:pPr>
    </w:p>
    <w:p w14:paraId="3B5B1A17"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Specialių reikalavimų nėra.</w:t>
      </w:r>
    </w:p>
    <w:p w14:paraId="3104A552" w14:textId="56E3C0CE"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bookmarkStart w:id="50" w:name="_Toc129243122"/>
      <w:bookmarkStart w:id="51" w:name="_Toc129243247"/>
    </w:p>
    <w:p w14:paraId="7A68900D" w14:textId="77777777" w:rsidR="00003939" w:rsidRPr="00A65E79" w:rsidRDefault="00003939"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p>
    <w:p w14:paraId="1A4700C6" w14:textId="77777777"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t>7.</w:t>
      </w:r>
      <w:r w:rsidRPr="00A65E79">
        <w:rPr>
          <w:rFonts w:ascii="Times New Roman" w:eastAsia="Times New Roman" w:hAnsi="Times New Roman" w:cs="Times New Roman"/>
          <w:b/>
          <w:lang w:val="lt-LT" w:eastAsia="x-none"/>
        </w:rPr>
        <w:tab/>
        <w:t>REGISTRUOTOJAS</w:t>
      </w:r>
      <w:r w:rsidRPr="00A65E79" w:rsidDel="00487B60">
        <w:rPr>
          <w:rFonts w:ascii="Times New Roman" w:eastAsia="Times New Roman" w:hAnsi="Times New Roman" w:cs="Times New Roman"/>
          <w:b/>
          <w:lang w:val="lt-LT" w:eastAsia="x-none"/>
        </w:rPr>
        <w:t xml:space="preserve"> </w:t>
      </w:r>
      <w:bookmarkEnd w:id="50"/>
      <w:bookmarkEnd w:id="51"/>
    </w:p>
    <w:p w14:paraId="30F5786F" w14:textId="77777777" w:rsidR="00A62AC2" w:rsidRPr="00A65E79" w:rsidRDefault="00A62AC2" w:rsidP="00A62AC2">
      <w:pPr>
        <w:spacing w:after="0" w:line="240" w:lineRule="auto"/>
        <w:rPr>
          <w:rFonts w:ascii="Times New Roman" w:eastAsia="Times New Roman" w:hAnsi="Times New Roman" w:cs="Times New Roman"/>
          <w:lang w:val="lt-LT"/>
        </w:rPr>
      </w:pPr>
    </w:p>
    <w:p w14:paraId="5419FF42"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US </w:t>
      </w:r>
      <w:proofErr w:type="spellStart"/>
      <w:r w:rsidRPr="00A65E79">
        <w:rPr>
          <w:rFonts w:ascii="Times New Roman" w:eastAsia="Times New Roman" w:hAnsi="Times New Roman" w:cs="Times New Roman"/>
          <w:lang w:val="lt-LT"/>
        </w:rPr>
        <w:t>Pharmacia</w:t>
      </w:r>
      <w:proofErr w:type="spellEnd"/>
      <w:r w:rsidRPr="00A65E79">
        <w:rPr>
          <w:rFonts w:ascii="Times New Roman" w:eastAsia="Times New Roman" w:hAnsi="Times New Roman" w:cs="Times New Roman"/>
          <w:lang w:val="lt-LT"/>
        </w:rPr>
        <w:t xml:space="preserve"> Sp. z </w:t>
      </w:r>
      <w:proofErr w:type="spellStart"/>
      <w:r w:rsidRPr="00A65E79">
        <w:rPr>
          <w:rFonts w:ascii="Times New Roman" w:eastAsia="Times New Roman" w:hAnsi="Times New Roman" w:cs="Times New Roman"/>
          <w:lang w:val="lt-LT"/>
        </w:rPr>
        <w:t>o.o</w:t>
      </w:r>
      <w:proofErr w:type="spellEnd"/>
      <w:r w:rsidRPr="00A65E79">
        <w:rPr>
          <w:rFonts w:ascii="Times New Roman" w:eastAsia="Times New Roman" w:hAnsi="Times New Roman" w:cs="Times New Roman"/>
          <w:lang w:val="lt-LT"/>
        </w:rPr>
        <w:t>.</w:t>
      </w:r>
    </w:p>
    <w:p w14:paraId="04626504" w14:textId="77777777" w:rsidR="00DB41F4" w:rsidRPr="00A65E79" w:rsidRDefault="00DB41F4" w:rsidP="00DB41F4">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ul</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Ziębicka</w:t>
      </w:r>
      <w:proofErr w:type="spellEnd"/>
      <w:r w:rsidRPr="00A65E79">
        <w:rPr>
          <w:rFonts w:ascii="Times New Roman" w:eastAsia="Times New Roman" w:hAnsi="Times New Roman" w:cs="Times New Roman"/>
          <w:lang w:val="lt-LT"/>
        </w:rPr>
        <w:t xml:space="preserve"> 40</w:t>
      </w:r>
    </w:p>
    <w:p w14:paraId="4DC9FC5B"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50-507 </w:t>
      </w:r>
      <w:proofErr w:type="spellStart"/>
      <w:r w:rsidRPr="00A65E79">
        <w:rPr>
          <w:rFonts w:ascii="Times New Roman" w:eastAsia="Times New Roman" w:hAnsi="Times New Roman" w:cs="Times New Roman"/>
          <w:lang w:val="lt-LT"/>
        </w:rPr>
        <w:t>Wrocław</w:t>
      </w:r>
      <w:proofErr w:type="spellEnd"/>
    </w:p>
    <w:p w14:paraId="58E307D9"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Lenkija</w:t>
      </w:r>
    </w:p>
    <w:p w14:paraId="18B0F30A" w14:textId="77777777" w:rsidR="00A62AC2" w:rsidRPr="00A65E79" w:rsidRDefault="00A62AC2" w:rsidP="00A62AC2">
      <w:pPr>
        <w:spacing w:after="0" w:line="240" w:lineRule="auto"/>
        <w:rPr>
          <w:rFonts w:ascii="Times New Roman" w:eastAsia="Times New Roman" w:hAnsi="Times New Roman" w:cs="Times New Roman"/>
          <w:lang w:val="lt-LT"/>
        </w:rPr>
      </w:pPr>
    </w:p>
    <w:p w14:paraId="57688CFD" w14:textId="77777777" w:rsidR="00A62AC2" w:rsidRPr="00A65E79" w:rsidRDefault="00A62AC2" w:rsidP="00A62AC2">
      <w:pPr>
        <w:spacing w:after="0" w:line="240" w:lineRule="auto"/>
        <w:rPr>
          <w:rFonts w:ascii="Times New Roman" w:eastAsia="Times New Roman" w:hAnsi="Times New Roman" w:cs="Times New Roman"/>
          <w:lang w:val="lt-LT"/>
        </w:rPr>
      </w:pPr>
    </w:p>
    <w:p w14:paraId="60F5B540"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52" w:name="_Toc129243123"/>
      <w:bookmarkStart w:id="53" w:name="_Toc129243248"/>
      <w:r w:rsidRPr="00A65E79">
        <w:rPr>
          <w:rFonts w:ascii="Times New Roman" w:eastAsia="Times New Roman" w:hAnsi="Times New Roman" w:cs="Times New Roman"/>
          <w:b/>
          <w:lang w:val="lt-LT" w:eastAsia="x-none"/>
        </w:rPr>
        <w:t>8.</w:t>
      </w:r>
      <w:r w:rsidRPr="00A65E79">
        <w:rPr>
          <w:rFonts w:ascii="Times New Roman" w:eastAsia="Times New Roman" w:hAnsi="Times New Roman" w:cs="Times New Roman"/>
          <w:b/>
          <w:lang w:val="lt-LT" w:eastAsia="x-none"/>
        </w:rPr>
        <w:tab/>
        <w:t>REGISTRACIJOS PAŽYMĖJIMO NUMERIS</w:t>
      </w:r>
      <w:bookmarkEnd w:id="52"/>
      <w:bookmarkEnd w:id="53"/>
      <w:r w:rsidRPr="00A65E79">
        <w:rPr>
          <w:rFonts w:ascii="Times New Roman" w:eastAsia="Times New Roman" w:hAnsi="Times New Roman" w:cs="Times New Roman"/>
          <w:b/>
          <w:lang w:val="lt-LT" w:eastAsia="x-none"/>
        </w:rPr>
        <w:t xml:space="preserve"> (-IAI)</w:t>
      </w:r>
    </w:p>
    <w:p w14:paraId="77A0CB3F" w14:textId="26686A44" w:rsidR="00452776" w:rsidRPr="00A65E79" w:rsidRDefault="00452776" w:rsidP="00A62AC2">
      <w:pPr>
        <w:spacing w:after="0" w:line="240" w:lineRule="auto"/>
        <w:rPr>
          <w:rFonts w:ascii="Times New Roman" w:eastAsia="Times New Roman" w:hAnsi="Times New Roman" w:cs="Times New Roman"/>
          <w:lang w:val="lt-LT"/>
        </w:rPr>
      </w:pPr>
    </w:p>
    <w:p w14:paraId="5ED0713E" w14:textId="7F1F9207" w:rsidR="00A62AC2" w:rsidRPr="00A65E79" w:rsidRDefault="00A62AC2" w:rsidP="00A62AC2">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lang w:val="lt-LT"/>
        </w:rPr>
        <w:t>LT/1/18/4190/001</w:t>
      </w:r>
      <w:r w:rsidRPr="00A65E79">
        <w:rPr>
          <w:rFonts w:ascii="Times New Roman" w:eastAsia="Times New Roman" w:hAnsi="Times New Roman" w:cs="Times New Roman"/>
          <w:bCs/>
          <w:lang w:val="lt-LT"/>
        </w:rPr>
        <w:t xml:space="preserve"> – N10</w:t>
      </w:r>
    </w:p>
    <w:p w14:paraId="7D95448A" w14:textId="229A6004" w:rsidR="00A62AC2" w:rsidRPr="00A65E79" w:rsidRDefault="00A62AC2" w:rsidP="00A62AC2">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lang w:val="lt-LT"/>
        </w:rPr>
        <w:t>LT/1/18/4190/002</w:t>
      </w:r>
      <w:r w:rsidRPr="00A65E79">
        <w:rPr>
          <w:rFonts w:ascii="Times New Roman" w:eastAsia="Times New Roman" w:hAnsi="Times New Roman" w:cs="Times New Roman"/>
          <w:bCs/>
          <w:lang w:val="lt-LT"/>
        </w:rPr>
        <w:t xml:space="preserve"> – N12</w:t>
      </w:r>
    </w:p>
    <w:p w14:paraId="5A87C198" w14:textId="1CCD325E" w:rsidR="008315EE" w:rsidRPr="00A65E79" w:rsidRDefault="008315EE" w:rsidP="00A62AC2">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lang w:val="lt-LT"/>
        </w:rPr>
        <w:t>LT/1/18/4190/003 – N16</w:t>
      </w:r>
    </w:p>
    <w:p w14:paraId="4BBAE8C4" w14:textId="77777777" w:rsidR="004536A8" w:rsidRPr="00A65E79" w:rsidRDefault="004536A8" w:rsidP="004536A8">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lang w:val="lt-LT"/>
        </w:rPr>
        <w:lastRenderedPageBreak/>
        <w:t>LT/1/18/4190/004 – N8</w:t>
      </w:r>
    </w:p>
    <w:p w14:paraId="28F78044" w14:textId="2F1FB0F0" w:rsidR="004536A8" w:rsidRPr="00A65E79" w:rsidRDefault="004536A8" w:rsidP="004536A8">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lang w:val="lt-LT"/>
        </w:rPr>
        <w:t>LT/1/18/4190/005 – N4</w:t>
      </w:r>
    </w:p>
    <w:p w14:paraId="0D9CC399" w14:textId="5707D0C9" w:rsidR="00233B89" w:rsidRPr="00A65E79" w:rsidRDefault="00233B89" w:rsidP="00233B89">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lang w:val="lt-LT"/>
        </w:rPr>
        <w:t>LT/1/18/4190/006 – N20</w:t>
      </w:r>
    </w:p>
    <w:p w14:paraId="62736D59" w14:textId="77777777" w:rsidR="00A62AC2" w:rsidRPr="00A65E79" w:rsidRDefault="00A62AC2" w:rsidP="00A62AC2">
      <w:pPr>
        <w:spacing w:after="0" w:line="240" w:lineRule="auto"/>
        <w:rPr>
          <w:rFonts w:ascii="Times New Roman" w:eastAsia="Times New Roman" w:hAnsi="Times New Roman" w:cs="Times New Roman"/>
          <w:lang w:val="lt-LT"/>
        </w:rPr>
      </w:pPr>
    </w:p>
    <w:p w14:paraId="0136DC0F" w14:textId="77777777" w:rsidR="00A62AC2" w:rsidRPr="00A65E79" w:rsidRDefault="00A62AC2" w:rsidP="00A62AC2">
      <w:pPr>
        <w:spacing w:after="0" w:line="240" w:lineRule="auto"/>
        <w:rPr>
          <w:rFonts w:ascii="Times New Roman" w:eastAsia="Times New Roman" w:hAnsi="Times New Roman" w:cs="Times New Roman"/>
          <w:lang w:val="lt-LT"/>
        </w:rPr>
      </w:pPr>
    </w:p>
    <w:p w14:paraId="30A4CE11"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54" w:name="_Toc129243124"/>
      <w:bookmarkStart w:id="55" w:name="_Toc129243249"/>
      <w:r w:rsidRPr="00A65E79">
        <w:rPr>
          <w:rFonts w:ascii="Times New Roman" w:eastAsia="Times New Roman" w:hAnsi="Times New Roman" w:cs="Times New Roman"/>
          <w:b/>
          <w:lang w:val="lt-LT" w:eastAsia="x-none"/>
        </w:rPr>
        <w:t>9.</w:t>
      </w:r>
      <w:r w:rsidRPr="00A65E79">
        <w:rPr>
          <w:rFonts w:ascii="Times New Roman" w:eastAsia="Times New Roman" w:hAnsi="Times New Roman" w:cs="Times New Roman"/>
          <w:b/>
          <w:lang w:val="lt-LT" w:eastAsia="x-none"/>
        </w:rPr>
        <w:tab/>
        <w:t>REGISTRAVIMO / PERREGISTRAVIMO DATA</w:t>
      </w:r>
      <w:bookmarkEnd w:id="54"/>
      <w:bookmarkEnd w:id="55"/>
    </w:p>
    <w:p w14:paraId="3D8238DF" w14:textId="77777777" w:rsidR="00A62AC2" w:rsidRPr="00A65E79" w:rsidRDefault="00A62AC2" w:rsidP="00A62AC2">
      <w:pPr>
        <w:spacing w:after="0" w:line="240" w:lineRule="auto"/>
        <w:rPr>
          <w:rFonts w:ascii="Times New Roman" w:eastAsia="Times New Roman" w:hAnsi="Times New Roman" w:cs="Times New Roman"/>
          <w:lang w:val="lt-LT"/>
        </w:rPr>
      </w:pPr>
    </w:p>
    <w:p w14:paraId="47CC880F" w14:textId="7664859A" w:rsidR="00A62AC2" w:rsidRPr="00A65E79" w:rsidRDefault="00A62AC2" w:rsidP="00A62AC2">
      <w:pPr>
        <w:spacing w:after="0" w:line="240" w:lineRule="auto"/>
        <w:rPr>
          <w:rFonts w:ascii="Times New Roman" w:eastAsia="Times New Roman" w:hAnsi="Times New Roman" w:cs="Times New Roman"/>
          <w:noProof/>
          <w:lang w:val="lt-LT"/>
        </w:rPr>
      </w:pPr>
      <w:r w:rsidRPr="00A65E79">
        <w:rPr>
          <w:rFonts w:ascii="Times New Roman" w:eastAsia="Times New Roman" w:hAnsi="Times New Roman" w:cs="Times New Roman"/>
          <w:noProof/>
          <w:lang w:val="lt-LT"/>
        </w:rPr>
        <w:t>Registravimo data 2018</w:t>
      </w:r>
      <w:r w:rsidR="00003939" w:rsidRPr="00A65E79">
        <w:rPr>
          <w:rFonts w:ascii="Times New Roman" w:eastAsia="Times New Roman" w:hAnsi="Times New Roman" w:cs="Times New Roman"/>
          <w:noProof/>
          <w:lang w:val="lt-LT"/>
        </w:rPr>
        <w:t> </w:t>
      </w:r>
      <w:r w:rsidRPr="00A65E79">
        <w:rPr>
          <w:rFonts w:ascii="Times New Roman" w:eastAsia="Times New Roman" w:hAnsi="Times New Roman" w:cs="Times New Roman"/>
          <w:noProof/>
          <w:lang w:val="lt-LT"/>
        </w:rPr>
        <w:t>m. sausio 26</w:t>
      </w:r>
      <w:r w:rsidR="00003939" w:rsidRPr="00A65E79">
        <w:rPr>
          <w:rFonts w:ascii="Times New Roman" w:eastAsia="Times New Roman" w:hAnsi="Times New Roman" w:cs="Times New Roman"/>
          <w:noProof/>
          <w:lang w:val="lt-LT"/>
        </w:rPr>
        <w:t> </w:t>
      </w:r>
      <w:r w:rsidRPr="00A65E79">
        <w:rPr>
          <w:rFonts w:ascii="Times New Roman" w:eastAsia="Times New Roman" w:hAnsi="Times New Roman" w:cs="Times New Roman"/>
          <w:noProof/>
          <w:lang w:val="lt-LT"/>
        </w:rPr>
        <w:t>d.</w:t>
      </w:r>
    </w:p>
    <w:p w14:paraId="2FA335C9" w14:textId="35A860A0" w:rsidR="00003939" w:rsidRPr="00A65E79" w:rsidRDefault="00003939" w:rsidP="00A62AC2">
      <w:pPr>
        <w:spacing w:after="0" w:line="240" w:lineRule="auto"/>
        <w:rPr>
          <w:rFonts w:ascii="Times New Roman" w:eastAsia="Times New Roman" w:hAnsi="Times New Roman" w:cs="Times New Roman"/>
          <w:noProof/>
          <w:snapToGrid w:val="0"/>
          <w:szCs w:val="24"/>
          <w:lang w:val="lt-LT"/>
        </w:rPr>
      </w:pPr>
      <w:r w:rsidRPr="00A65E79">
        <w:rPr>
          <w:rFonts w:ascii="Times New Roman" w:eastAsia="Times New Roman" w:hAnsi="Times New Roman" w:cs="Times New Roman"/>
          <w:noProof/>
          <w:snapToGrid w:val="0"/>
          <w:lang w:val="lt-LT"/>
        </w:rPr>
        <w:t xml:space="preserve">Paskutinio </w:t>
      </w:r>
      <w:r w:rsidRPr="00A65E79">
        <w:rPr>
          <w:rFonts w:ascii="Times New Roman" w:eastAsia="Times New Roman" w:hAnsi="Times New Roman" w:cs="Times New Roman"/>
          <w:noProof/>
          <w:snapToGrid w:val="0"/>
          <w:szCs w:val="24"/>
          <w:lang w:val="lt-LT"/>
        </w:rPr>
        <w:t xml:space="preserve">perregistravimo data </w:t>
      </w:r>
      <w:r w:rsidR="004536A8" w:rsidRPr="00A65E79">
        <w:rPr>
          <w:rFonts w:ascii="Times New Roman" w:eastAsia="Times New Roman" w:hAnsi="Times New Roman" w:cs="Times New Roman"/>
          <w:noProof/>
          <w:snapToGrid w:val="0"/>
          <w:szCs w:val="24"/>
          <w:lang w:val="lt-LT"/>
        </w:rPr>
        <w:t>2022 m. liepos 18 d.</w:t>
      </w:r>
    </w:p>
    <w:p w14:paraId="3E3CC782" w14:textId="77777777" w:rsidR="00003939" w:rsidRPr="00A65E79" w:rsidRDefault="00003939" w:rsidP="00A62AC2">
      <w:pPr>
        <w:spacing w:after="0" w:line="240" w:lineRule="auto"/>
        <w:rPr>
          <w:rFonts w:ascii="Times New Roman" w:eastAsia="Times New Roman" w:hAnsi="Times New Roman" w:cs="Times New Roman"/>
          <w:noProof/>
          <w:lang w:val="lt-LT"/>
        </w:rPr>
      </w:pPr>
    </w:p>
    <w:p w14:paraId="4A232F71" w14:textId="77777777" w:rsidR="00003939" w:rsidRPr="00A65E79" w:rsidRDefault="00003939" w:rsidP="00A62AC2">
      <w:pPr>
        <w:spacing w:after="0" w:line="240" w:lineRule="auto"/>
        <w:rPr>
          <w:rFonts w:ascii="Times New Roman" w:hAnsi="Times New Roman"/>
          <w:lang w:val="lt-LT"/>
        </w:rPr>
      </w:pPr>
    </w:p>
    <w:p w14:paraId="0D0876A6" w14:textId="74FFC7C9"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bookmarkStart w:id="56" w:name="_Toc129243125"/>
      <w:bookmarkStart w:id="57" w:name="_Toc129243250"/>
      <w:r w:rsidRPr="00A65E79">
        <w:rPr>
          <w:rFonts w:ascii="Times New Roman" w:eastAsia="Times New Roman" w:hAnsi="Times New Roman" w:cs="Times New Roman"/>
          <w:b/>
          <w:lang w:val="lt-LT" w:eastAsia="x-none"/>
        </w:rPr>
        <w:t>10.</w:t>
      </w:r>
      <w:r w:rsidRPr="00A65E79">
        <w:rPr>
          <w:rFonts w:ascii="Times New Roman" w:eastAsia="Times New Roman" w:hAnsi="Times New Roman" w:cs="Times New Roman"/>
          <w:b/>
          <w:lang w:val="lt-LT" w:eastAsia="x-none"/>
        </w:rPr>
        <w:tab/>
        <w:t>TEKSTO PERŽIŪROS DATA</w:t>
      </w:r>
      <w:bookmarkEnd w:id="56"/>
      <w:bookmarkEnd w:id="57"/>
    </w:p>
    <w:p w14:paraId="13A058D7" w14:textId="77777777" w:rsidR="00EE1803" w:rsidRPr="00A65E79" w:rsidRDefault="00EE1803"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p>
    <w:p w14:paraId="5E127A7A" w14:textId="0A6047C3" w:rsidR="001E7767" w:rsidRPr="00A65E79" w:rsidRDefault="007E51D8"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2026</w:t>
      </w:r>
      <w:r w:rsidR="00322E3C" w:rsidRPr="00A65E79">
        <w:rPr>
          <w:rFonts w:ascii="Times New Roman" w:eastAsia="Times New Roman" w:hAnsi="Times New Roman" w:cs="Times New Roman"/>
          <w:lang w:val="lt-LT"/>
        </w:rPr>
        <w:t xml:space="preserve"> m. kovo 23 d.</w:t>
      </w:r>
    </w:p>
    <w:p w14:paraId="37F00646" w14:textId="77777777" w:rsidR="00637377" w:rsidRDefault="00637377" w:rsidP="00A62AC2">
      <w:pPr>
        <w:tabs>
          <w:tab w:val="left" w:pos="5954"/>
          <w:tab w:val="left" w:pos="6237"/>
          <w:tab w:val="left" w:pos="6663"/>
          <w:tab w:val="left" w:pos="6946"/>
        </w:tabs>
        <w:spacing w:after="0" w:line="240" w:lineRule="auto"/>
        <w:rPr>
          <w:rFonts w:ascii="Times New Roman" w:eastAsia="SimSun" w:hAnsi="Times New Roman" w:cs="Times New Roman"/>
          <w:noProof/>
          <w:lang w:val="lt-LT" w:eastAsia="x-none"/>
        </w:rPr>
      </w:pPr>
    </w:p>
    <w:p w14:paraId="59A06A2A" w14:textId="4EDE0EF1" w:rsidR="00A62AC2" w:rsidRPr="00A65E79" w:rsidRDefault="00A62AC2" w:rsidP="00A62AC2">
      <w:pPr>
        <w:tabs>
          <w:tab w:val="left" w:pos="5954"/>
          <w:tab w:val="left" w:pos="6237"/>
          <w:tab w:val="left" w:pos="6663"/>
          <w:tab w:val="left" w:pos="6946"/>
        </w:tabs>
        <w:spacing w:after="0" w:line="240" w:lineRule="auto"/>
        <w:rPr>
          <w:rFonts w:ascii="Times New Roman" w:eastAsia="SimSun" w:hAnsi="Times New Roman" w:cs="Times New Roman"/>
          <w:lang w:val="lt-LT" w:eastAsia="x-none"/>
        </w:rPr>
      </w:pPr>
      <w:r w:rsidRPr="00A65E79">
        <w:rPr>
          <w:rFonts w:ascii="Times New Roman" w:eastAsia="SimSun" w:hAnsi="Times New Roman" w:cs="Times New Roman"/>
          <w:noProof/>
          <w:lang w:val="lt-LT" w:eastAsia="x-none"/>
        </w:rPr>
        <w:t>Išsami informacija apie šį vaistinį preparatą pateikiama Valstybinės vaistų kontrolės tarnybos prie Lietuvos Respublikos sveikatos apsaugos ministerijos tinklalapyje</w:t>
      </w:r>
      <w:r w:rsidRPr="00A65E79">
        <w:rPr>
          <w:rFonts w:ascii="Times New Roman" w:eastAsia="SimSun" w:hAnsi="Times New Roman" w:cs="Times New Roman"/>
          <w:i/>
          <w:noProof/>
          <w:lang w:val="lt-LT" w:eastAsia="x-none"/>
        </w:rPr>
        <w:t xml:space="preserve"> </w:t>
      </w:r>
      <w:hyperlink r:id="rId8" w:history="1">
        <w:r w:rsidR="00855860" w:rsidRPr="00A65E79">
          <w:rPr>
            <w:rStyle w:val="Hipersaitas"/>
            <w:rFonts w:ascii="Times New Roman" w:hAnsi="Times New Roman" w:cs="Times New Roman"/>
            <w:lang w:val="lt-LT" w:eastAsia="lt-LT"/>
          </w:rPr>
          <w:t>https://vvkt.lrv.lt/lt/</w:t>
        </w:r>
      </w:hyperlink>
      <w:r w:rsidR="00855860" w:rsidRPr="00A65E79">
        <w:rPr>
          <w:rFonts w:ascii="Times New Roman" w:hAnsi="Times New Roman" w:cs="Times New Roman"/>
          <w:color w:val="0000EE"/>
          <w:u w:val="single"/>
          <w:lang w:val="lt-LT" w:eastAsia="lt-LT"/>
        </w:rPr>
        <w:t xml:space="preserve">. </w:t>
      </w:r>
    </w:p>
    <w:p w14:paraId="7A15C24B"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br w:type="page"/>
      </w:r>
    </w:p>
    <w:p w14:paraId="2FCBACCF" w14:textId="77777777" w:rsidR="00A62AC2" w:rsidRPr="00A65E79" w:rsidRDefault="00A62AC2" w:rsidP="00A62AC2">
      <w:pPr>
        <w:spacing w:after="0" w:line="240" w:lineRule="auto"/>
        <w:rPr>
          <w:rFonts w:ascii="Times New Roman" w:eastAsia="Times New Roman" w:hAnsi="Times New Roman" w:cs="Times New Roman"/>
          <w:lang w:val="lt-LT"/>
        </w:rPr>
      </w:pPr>
    </w:p>
    <w:p w14:paraId="33B15AE4" w14:textId="77777777" w:rsidR="00A62AC2" w:rsidRPr="00A65E79" w:rsidRDefault="00A62AC2" w:rsidP="00A62AC2">
      <w:pPr>
        <w:spacing w:after="0" w:line="240" w:lineRule="auto"/>
        <w:rPr>
          <w:rFonts w:ascii="Times New Roman" w:eastAsia="Times New Roman" w:hAnsi="Times New Roman" w:cs="Times New Roman"/>
          <w:lang w:val="lt-LT"/>
        </w:rPr>
      </w:pPr>
    </w:p>
    <w:p w14:paraId="35F8A090" w14:textId="77777777" w:rsidR="00A62AC2" w:rsidRPr="00A65E79" w:rsidRDefault="00A62AC2" w:rsidP="00A62AC2">
      <w:pPr>
        <w:spacing w:after="0" w:line="240" w:lineRule="auto"/>
        <w:rPr>
          <w:rFonts w:ascii="Times New Roman" w:eastAsia="Times New Roman" w:hAnsi="Times New Roman" w:cs="Times New Roman"/>
          <w:lang w:val="lt-LT"/>
        </w:rPr>
      </w:pPr>
    </w:p>
    <w:p w14:paraId="1E3495F2" w14:textId="77777777" w:rsidR="00A62AC2" w:rsidRPr="00A65E79" w:rsidRDefault="00A62AC2" w:rsidP="00A62AC2">
      <w:pPr>
        <w:spacing w:after="0" w:line="240" w:lineRule="auto"/>
        <w:rPr>
          <w:rFonts w:ascii="Times New Roman" w:eastAsia="Times New Roman" w:hAnsi="Times New Roman" w:cs="Times New Roman"/>
          <w:lang w:val="lt-LT"/>
        </w:rPr>
      </w:pPr>
    </w:p>
    <w:p w14:paraId="62693263" w14:textId="77777777" w:rsidR="00A62AC2" w:rsidRPr="00A65E79" w:rsidRDefault="00A62AC2" w:rsidP="00A62AC2">
      <w:pPr>
        <w:spacing w:after="0" w:line="240" w:lineRule="auto"/>
        <w:rPr>
          <w:rFonts w:ascii="Times New Roman" w:eastAsia="Times New Roman" w:hAnsi="Times New Roman" w:cs="Times New Roman"/>
          <w:lang w:val="lt-LT"/>
        </w:rPr>
      </w:pPr>
    </w:p>
    <w:p w14:paraId="78BEF91F" w14:textId="77777777" w:rsidR="00A62AC2" w:rsidRPr="00A65E79" w:rsidRDefault="00A62AC2" w:rsidP="00A62AC2">
      <w:pPr>
        <w:spacing w:after="0" w:line="240" w:lineRule="auto"/>
        <w:rPr>
          <w:rFonts w:ascii="Times New Roman" w:eastAsia="Times New Roman" w:hAnsi="Times New Roman" w:cs="Times New Roman"/>
          <w:lang w:val="lt-LT"/>
        </w:rPr>
      </w:pPr>
    </w:p>
    <w:p w14:paraId="51680F73" w14:textId="77777777" w:rsidR="00A62AC2" w:rsidRPr="00A65E79" w:rsidRDefault="00A62AC2" w:rsidP="00A62AC2">
      <w:pPr>
        <w:spacing w:after="0" w:line="240" w:lineRule="auto"/>
        <w:rPr>
          <w:rFonts w:ascii="Times New Roman" w:eastAsia="Times New Roman" w:hAnsi="Times New Roman" w:cs="Times New Roman"/>
          <w:lang w:val="lt-LT"/>
        </w:rPr>
      </w:pPr>
    </w:p>
    <w:p w14:paraId="20258BEA" w14:textId="77777777" w:rsidR="00A62AC2" w:rsidRPr="00A65E79" w:rsidRDefault="00A62AC2" w:rsidP="00A62AC2">
      <w:pPr>
        <w:spacing w:after="0" w:line="240" w:lineRule="auto"/>
        <w:rPr>
          <w:rFonts w:ascii="Times New Roman" w:eastAsia="Times New Roman" w:hAnsi="Times New Roman" w:cs="Times New Roman"/>
          <w:lang w:val="lt-LT"/>
        </w:rPr>
      </w:pPr>
    </w:p>
    <w:p w14:paraId="5B756161" w14:textId="77777777" w:rsidR="00A62AC2" w:rsidRPr="00A65E79" w:rsidRDefault="00A62AC2" w:rsidP="00A62AC2">
      <w:pPr>
        <w:spacing w:after="0" w:line="240" w:lineRule="auto"/>
        <w:rPr>
          <w:rFonts w:ascii="Times New Roman" w:eastAsia="Times New Roman" w:hAnsi="Times New Roman" w:cs="Times New Roman"/>
          <w:lang w:val="lt-LT"/>
        </w:rPr>
      </w:pPr>
    </w:p>
    <w:p w14:paraId="4125AA1E" w14:textId="77777777" w:rsidR="00A62AC2" w:rsidRPr="00A65E79" w:rsidRDefault="00A62AC2" w:rsidP="00A62AC2">
      <w:pPr>
        <w:spacing w:after="0" w:line="240" w:lineRule="auto"/>
        <w:rPr>
          <w:rFonts w:ascii="Times New Roman" w:eastAsia="Times New Roman" w:hAnsi="Times New Roman" w:cs="Times New Roman"/>
          <w:lang w:val="lt-LT"/>
        </w:rPr>
      </w:pPr>
    </w:p>
    <w:p w14:paraId="5CFC1F9B" w14:textId="77777777" w:rsidR="00A62AC2" w:rsidRPr="00A65E79" w:rsidRDefault="00A62AC2" w:rsidP="00A62AC2">
      <w:pPr>
        <w:spacing w:after="0" w:line="240" w:lineRule="auto"/>
        <w:rPr>
          <w:rFonts w:ascii="Times New Roman" w:eastAsia="Times New Roman" w:hAnsi="Times New Roman" w:cs="Times New Roman"/>
          <w:lang w:val="lt-LT"/>
        </w:rPr>
      </w:pPr>
    </w:p>
    <w:p w14:paraId="4F556DED" w14:textId="77777777" w:rsidR="00A62AC2" w:rsidRPr="00A65E79" w:rsidRDefault="00A62AC2" w:rsidP="00A62AC2">
      <w:pPr>
        <w:spacing w:after="0" w:line="240" w:lineRule="auto"/>
        <w:rPr>
          <w:rFonts w:ascii="Times New Roman" w:eastAsia="Times New Roman" w:hAnsi="Times New Roman" w:cs="Times New Roman"/>
          <w:lang w:val="lt-LT"/>
        </w:rPr>
      </w:pPr>
    </w:p>
    <w:p w14:paraId="1B66F72A" w14:textId="77777777" w:rsidR="00A62AC2" w:rsidRPr="00A65E79" w:rsidRDefault="00A62AC2" w:rsidP="00A62AC2">
      <w:pPr>
        <w:spacing w:after="0" w:line="240" w:lineRule="auto"/>
        <w:rPr>
          <w:rFonts w:ascii="Times New Roman" w:eastAsia="Times New Roman" w:hAnsi="Times New Roman" w:cs="Times New Roman"/>
          <w:lang w:val="lt-LT"/>
        </w:rPr>
      </w:pPr>
    </w:p>
    <w:p w14:paraId="5824C678" w14:textId="77777777" w:rsidR="00A62AC2" w:rsidRPr="00A65E79" w:rsidRDefault="00A62AC2" w:rsidP="00A62AC2">
      <w:pPr>
        <w:spacing w:after="0" w:line="240" w:lineRule="auto"/>
        <w:rPr>
          <w:rFonts w:ascii="Times New Roman" w:eastAsia="Times New Roman" w:hAnsi="Times New Roman" w:cs="Times New Roman"/>
          <w:lang w:val="lt-LT"/>
        </w:rPr>
      </w:pPr>
    </w:p>
    <w:p w14:paraId="15DEDCFC" w14:textId="77777777" w:rsidR="00A62AC2" w:rsidRPr="00A65E79" w:rsidRDefault="00A62AC2" w:rsidP="00A62AC2">
      <w:pPr>
        <w:spacing w:after="0" w:line="240" w:lineRule="auto"/>
        <w:rPr>
          <w:rFonts w:ascii="Times New Roman" w:eastAsia="Times New Roman" w:hAnsi="Times New Roman" w:cs="Times New Roman"/>
          <w:lang w:val="lt-LT"/>
        </w:rPr>
      </w:pPr>
    </w:p>
    <w:p w14:paraId="21D07EE6" w14:textId="77777777" w:rsidR="00A62AC2" w:rsidRPr="00A65E79" w:rsidRDefault="00A62AC2" w:rsidP="00A62AC2">
      <w:pPr>
        <w:spacing w:after="0" w:line="240" w:lineRule="auto"/>
        <w:rPr>
          <w:rFonts w:ascii="Times New Roman" w:eastAsia="Times New Roman" w:hAnsi="Times New Roman" w:cs="Times New Roman"/>
          <w:lang w:val="lt-LT"/>
        </w:rPr>
      </w:pPr>
    </w:p>
    <w:p w14:paraId="56A0FEBE" w14:textId="77777777" w:rsidR="00A62AC2" w:rsidRPr="00A65E79" w:rsidRDefault="00A62AC2" w:rsidP="00A62AC2">
      <w:pPr>
        <w:spacing w:after="0" w:line="240" w:lineRule="auto"/>
        <w:rPr>
          <w:rFonts w:ascii="Times New Roman" w:eastAsia="Times New Roman" w:hAnsi="Times New Roman" w:cs="Times New Roman"/>
          <w:lang w:val="lt-LT"/>
        </w:rPr>
      </w:pPr>
    </w:p>
    <w:p w14:paraId="795999E9" w14:textId="77777777" w:rsidR="00A62AC2" w:rsidRPr="00A65E79" w:rsidRDefault="00A62AC2" w:rsidP="00A62AC2">
      <w:pPr>
        <w:spacing w:after="0" w:line="240" w:lineRule="auto"/>
        <w:rPr>
          <w:rFonts w:ascii="Times New Roman" w:eastAsia="Times New Roman" w:hAnsi="Times New Roman" w:cs="Times New Roman"/>
          <w:lang w:val="lt-LT"/>
        </w:rPr>
      </w:pPr>
    </w:p>
    <w:p w14:paraId="7D726625" w14:textId="77777777" w:rsidR="00A62AC2" w:rsidRPr="00A65E79" w:rsidRDefault="00A62AC2" w:rsidP="00A62AC2">
      <w:pPr>
        <w:spacing w:after="0" w:line="240" w:lineRule="auto"/>
        <w:rPr>
          <w:rFonts w:ascii="Times New Roman" w:eastAsia="Times New Roman" w:hAnsi="Times New Roman" w:cs="Times New Roman"/>
          <w:lang w:val="lt-LT"/>
        </w:rPr>
      </w:pPr>
    </w:p>
    <w:p w14:paraId="28C585DD" w14:textId="77777777" w:rsidR="00A62AC2" w:rsidRPr="00A65E79" w:rsidRDefault="00A62AC2" w:rsidP="00A62AC2">
      <w:pPr>
        <w:spacing w:after="0" w:line="240" w:lineRule="auto"/>
        <w:rPr>
          <w:rFonts w:ascii="Times New Roman" w:eastAsia="Times New Roman" w:hAnsi="Times New Roman" w:cs="Times New Roman"/>
          <w:lang w:val="lt-LT"/>
        </w:rPr>
      </w:pPr>
    </w:p>
    <w:p w14:paraId="3CAD42D5" w14:textId="77777777" w:rsidR="00A62AC2" w:rsidRPr="00A65E79" w:rsidRDefault="00A62AC2" w:rsidP="00A62AC2">
      <w:pPr>
        <w:spacing w:after="0" w:line="240" w:lineRule="auto"/>
        <w:rPr>
          <w:rFonts w:ascii="Times New Roman" w:eastAsia="Times New Roman" w:hAnsi="Times New Roman" w:cs="Times New Roman"/>
          <w:lang w:val="lt-LT"/>
        </w:rPr>
      </w:pPr>
    </w:p>
    <w:p w14:paraId="5DE9AD29" w14:textId="77777777" w:rsidR="00A62AC2" w:rsidRPr="00A65E79" w:rsidRDefault="00A62AC2" w:rsidP="00A62AC2">
      <w:pPr>
        <w:spacing w:after="0" w:line="240" w:lineRule="auto"/>
        <w:rPr>
          <w:rFonts w:ascii="Times New Roman" w:eastAsia="Times New Roman" w:hAnsi="Times New Roman" w:cs="Times New Roman"/>
          <w:lang w:val="lt-LT"/>
        </w:rPr>
      </w:pPr>
    </w:p>
    <w:p w14:paraId="68A4D82E" w14:textId="77777777" w:rsidR="00A62AC2" w:rsidRPr="00A65E79" w:rsidRDefault="00A62AC2" w:rsidP="00A62AC2">
      <w:pPr>
        <w:spacing w:after="0" w:line="240" w:lineRule="auto"/>
        <w:rPr>
          <w:rFonts w:ascii="Times New Roman" w:eastAsia="Times New Roman" w:hAnsi="Times New Roman" w:cs="Times New Roman"/>
          <w:lang w:val="lt-LT"/>
        </w:rPr>
      </w:pPr>
    </w:p>
    <w:p w14:paraId="17065832" w14:textId="77777777" w:rsidR="00A62AC2" w:rsidRPr="00A65E79" w:rsidRDefault="00A62AC2" w:rsidP="00A62AC2">
      <w:pPr>
        <w:tabs>
          <w:tab w:val="left" w:pos="567"/>
        </w:tabs>
        <w:spacing w:after="0" w:line="240" w:lineRule="auto"/>
        <w:ind w:left="567" w:hanging="567"/>
        <w:jc w:val="center"/>
        <w:outlineLvl w:val="0"/>
        <w:rPr>
          <w:rFonts w:ascii="Times New Roman" w:eastAsia="Times New Roman" w:hAnsi="Times New Roman" w:cs="Times New Roman"/>
          <w:b/>
          <w:lang w:val="lt-LT" w:eastAsia="x-none"/>
        </w:rPr>
      </w:pPr>
      <w:bookmarkStart w:id="58" w:name="_Toc129243128"/>
      <w:bookmarkStart w:id="59" w:name="_Toc129243253"/>
      <w:r w:rsidRPr="00A65E79">
        <w:rPr>
          <w:rFonts w:ascii="Times New Roman" w:eastAsia="Times New Roman" w:hAnsi="Times New Roman" w:cs="Times New Roman"/>
          <w:b/>
          <w:lang w:val="lt-LT" w:eastAsia="x-none"/>
        </w:rPr>
        <w:t>II PRIEDAS</w:t>
      </w:r>
      <w:bookmarkEnd w:id="58"/>
      <w:bookmarkEnd w:id="59"/>
    </w:p>
    <w:p w14:paraId="697236D3" w14:textId="77777777" w:rsidR="00A62AC2" w:rsidRPr="00A65E79" w:rsidRDefault="00A62AC2" w:rsidP="00A62AC2">
      <w:pPr>
        <w:tabs>
          <w:tab w:val="left" w:pos="567"/>
        </w:tabs>
        <w:spacing w:after="0" w:line="240" w:lineRule="auto"/>
        <w:ind w:left="567" w:hanging="567"/>
        <w:jc w:val="center"/>
        <w:outlineLvl w:val="0"/>
        <w:rPr>
          <w:rFonts w:ascii="Times New Roman" w:eastAsia="Times New Roman" w:hAnsi="Times New Roman" w:cs="Times New Roman"/>
          <w:b/>
          <w:lang w:val="lt-LT" w:eastAsia="x-none"/>
        </w:rPr>
      </w:pPr>
    </w:p>
    <w:p w14:paraId="5DAE337D" w14:textId="77777777" w:rsidR="00A62AC2" w:rsidRPr="00A65E79" w:rsidRDefault="00A62AC2" w:rsidP="00A62AC2">
      <w:pPr>
        <w:tabs>
          <w:tab w:val="left" w:pos="567"/>
        </w:tabs>
        <w:spacing w:after="0" w:line="240" w:lineRule="auto"/>
        <w:ind w:left="567" w:hanging="567"/>
        <w:jc w:val="center"/>
        <w:outlineLvl w:val="0"/>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t>REGISTRACIJOS SĄLYGOS</w:t>
      </w:r>
    </w:p>
    <w:p w14:paraId="7EFA1F65" w14:textId="77777777" w:rsidR="00A62AC2" w:rsidRPr="00A65E79" w:rsidRDefault="00A62AC2" w:rsidP="00A62AC2">
      <w:pPr>
        <w:spacing w:after="0" w:line="240" w:lineRule="auto"/>
        <w:rPr>
          <w:rFonts w:ascii="Times New Roman" w:eastAsia="Times New Roman" w:hAnsi="Times New Roman" w:cs="Times New Roman"/>
          <w:lang w:val="lt-LT"/>
        </w:rPr>
      </w:pPr>
    </w:p>
    <w:p w14:paraId="5C934F7D" w14:textId="49C6CFEE" w:rsidR="00A62AC2" w:rsidRPr="00A65E79" w:rsidRDefault="00A62AC2" w:rsidP="001E7767">
      <w:pPr>
        <w:tabs>
          <w:tab w:val="left" w:pos="1701"/>
        </w:tabs>
        <w:spacing w:after="0" w:line="240" w:lineRule="auto"/>
        <w:ind w:left="1701" w:hanging="567"/>
        <w:rPr>
          <w:rFonts w:ascii="Times New Roman" w:eastAsia="Times New Roman" w:hAnsi="Times New Roman" w:cs="Times New Roman"/>
          <w:b/>
          <w:highlight w:val="yellow"/>
          <w:lang w:val="lt-LT" w:eastAsia="x-none"/>
        </w:rPr>
      </w:pPr>
      <w:r w:rsidRPr="00A65E79">
        <w:rPr>
          <w:rFonts w:ascii="Times New Roman" w:eastAsia="Times New Roman" w:hAnsi="Times New Roman" w:cs="Times New Roman"/>
          <w:b/>
          <w:lang w:val="lt-LT" w:eastAsia="x-none"/>
        </w:rPr>
        <w:t>A.</w:t>
      </w:r>
      <w:r w:rsidRPr="00A65E79">
        <w:rPr>
          <w:rFonts w:ascii="Times New Roman" w:eastAsia="Times New Roman" w:hAnsi="Times New Roman" w:cs="Times New Roman"/>
          <w:b/>
          <w:lang w:val="lt-LT" w:eastAsia="x-none"/>
        </w:rPr>
        <w:tab/>
        <w:t>GAMINTOJAS</w:t>
      </w:r>
      <w:r w:rsidR="00003939" w:rsidRPr="00A65E79">
        <w:rPr>
          <w:rFonts w:ascii="Times New Roman" w:eastAsia="Times New Roman" w:hAnsi="Times New Roman" w:cs="Times New Roman"/>
          <w:b/>
          <w:lang w:val="lt-LT" w:eastAsia="x-none"/>
        </w:rPr>
        <w:t xml:space="preserve"> (-AI)</w:t>
      </w:r>
      <w:r w:rsidRPr="00A65E79">
        <w:rPr>
          <w:rFonts w:ascii="Times New Roman" w:eastAsia="Times New Roman" w:hAnsi="Times New Roman" w:cs="Times New Roman"/>
          <w:b/>
          <w:lang w:val="lt-LT" w:eastAsia="x-none"/>
        </w:rPr>
        <w:t>, ATSAKINGAS</w:t>
      </w:r>
      <w:r w:rsidR="00003939" w:rsidRPr="00A65E79">
        <w:rPr>
          <w:rFonts w:ascii="Times New Roman" w:eastAsia="Times New Roman" w:hAnsi="Times New Roman" w:cs="Times New Roman"/>
          <w:b/>
          <w:lang w:val="lt-LT" w:eastAsia="x-none"/>
        </w:rPr>
        <w:t xml:space="preserve"> (-I)</w:t>
      </w:r>
      <w:r w:rsidRPr="00A65E79">
        <w:rPr>
          <w:rFonts w:ascii="Times New Roman" w:eastAsia="Times New Roman" w:hAnsi="Times New Roman" w:cs="Times New Roman"/>
          <w:b/>
          <w:lang w:val="lt-LT" w:eastAsia="x-none"/>
        </w:rPr>
        <w:t xml:space="preserve"> UŽ SERIJŲ IŠLEIDIMĄ</w:t>
      </w:r>
    </w:p>
    <w:p w14:paraId="1A5D5A89" w14:textId="77777777" w:rsidR="00A62AC2" w:rsidRPr="00A65E79" w:rsidRDefault="00A62AC2" w:rsidP="001E7767">
      <w:pPr>
        <w:spacing w:after="0" w:line="240" w:lineRule="auto"/>
        <w:rPr>
          <w:rFonts w:ascii="Times New Roman" w:eastAsia="Times New Roman" w:hAnsi="Times New Roman" w:cs="Times New Roman"/>
          <w:highlight w:val="yellow"/>
          <w:lang w:val="lt-LT"/>
        </w:rPr>
      </w:pPr>
    </w:p>
    <w:p w14:paraId="0A66F15F" w14:textId="77777777" w:rsidR="00A62AC2" w:rsidRPr="00A65E79" w:rsidRDefault="00A62AC2" w:rsidP="001E7767">
      <w:pPr>
        <w:tabs>
          <w:tab w:val="left" w:pos="1701"/>
        </w:tabs>
        <w:spacing w:after="0" w:line="240" w:lineRule="auto"/>
        <w:ind w:left="1701" w:hanging="567"/>
        <w:rPr>
          <w:rFonts w:ascii="Times New Roman" w:eastAsia="Times New Roman" w:hAnsi="Times New Roman" w:cs="Times New Roman"/>
          <w:b/>
          <w:lang w:val="lt-LT"/>
        </w:rPr>
      </w:pPr>
      <w:r w:rsidRPr="00A65E79">
        <w:rPr>
          <w:rFonts w:ascii="Times New Roman" w:eastAsia="Times New Roman" w:hAnsi="Times New Roman" w:cs="Times New Roman"/>
          <w:lang w:val="lt-LT"/>
        </w:rPr>
        <w:t>B.</w:t>
      </w:r>
      <w:r w:rsidRPr="00A65E79">
        <w:rPr>
          <w:rFonts w:ascii="Times New Roman" w:eastAsia="Times New Roman" w:hAnsi="Times New Roman" w:cs="Times New Roman"/>
          <w:lang w:val="lt-LT"/>
        </w:rPr>
        <w:tab/>
      </w:r>
      <w:r w:rsidRPr="00A65E79">
        <w:rPr>
          <w:rFonts w:ascii="Times New Roman" w:eastAsia="Times New Roman" w:hAnsi="Times New Roman" w:cs="Times New Roman"/>
          <w:b/>
          <w:lang w:val="lt-LT"/>
        </w:rPr>
        <w:t>TIEKIMO IR VARTOJIMO SĄLYGOS AR APRIBOJIMAI</w:t>
      </w:r>
    </w:p>
    <w:p w14:paraId="6F2D7FA9" w14:textId="61B211E0" w:rsidR="00946C5D" w:rsidRPr="00A65E79" w:rsidRDefault="00946C5D" w:rsidP="001E7767">
      <w:pPr>
        <w:tabs>
          <w:tab w:val="left" w:pos="1701"/>
        </w:tabs>
        <w:spacing w:after="0" w:line="240" w:lineRule="auto"/>
        <w:ind w:left="1701" w:hanging="567"/>
        <w:rPr>
          <w:rFonts w:ascii="Times New Roman" w:eastAsia="Times New Roman" w:hAnsi="Times New Roman" w:cs="Times New Roman"/>
          <w:b/>
          <w:lang w:val="lt-LT" w:eastAsia="x-none"/>
        </w:rPr>
      </w:pPr>
    </w:p>
    <w:p w14:paraId="0764B5AA" w14:textId="6F203E64" w:rsidR="00946C5D" w:rsidRPr="00A65E79" w:rsidRDefault="00946C5D" w:rsidP="001E7767">
      <w:pPr>
        <w:tabs>
          <w:tab w:val="left" w:pos="1701"/>
        </w:tabs>
        <w:spacing w:after="0" w:line="240" w:lineRule="auto"/>
        <w:ind w:left="1701" w:hanging="567"/>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t>C.</w:t>
      </w:r>
      <w:r w:rsidRPr="00A65E79">
        <w:rPr>
          <w:rFonts w:ascii="Times New Roman" w:eastAsia="Times New Roman" w:hAnsi="Times New Roman" w:cs="Times New Roman"/>
          <w:b/>
          <w:lang w:val="lt-LT" w:eastAsia="x-none"/>
        </w:rPr>
        <w:tab/>
        <w:t>KITOS SĄLYGOS IR REIKALAVIMAI REGISTRUOTOJUI</w:t>
      </w:r>
    </w:p>
    <w:p w14:paraId="6BEE1653" w14:textId="77777777" w:rsidR="00A62AC2" w:rsidRPr="00A65E79" w:rsidRDefault="00A62AC2" w:rsidP="00A62AC2">
      <w:pPr>
        <w:spacing w:after="0" w:line="240" w:lineRule="auto"/>
        <w:rPr>
          <w:rFonts w:ascii="Times New Roman" w:eastAsia="Times New Roman" w:hAnsi="Times New Roman" w:cs="Times New Roman"/>
          <w:highlight w:val="yellow"/>
          <w:lang w:val="lt-LT"/>
        </w:rPr>
      </w:pPr>
    </w:p>
    <w:p w14:paraId="27DB50FC" w14:textId="7019BAA6"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br w:type="page"/>
      </w:r>
      <w:r w:rsidRPr="00A65E79">
        <w:rPr>
          <w:rFonts w:ascii="Times New Roman" w:eastAsia="Times New Roman" w:hAnsi="Times New Roman" w:cs="Times New Roman"/>
          <w:b/>
          <w:lang w:val="lt-LT" w:eastAsia="x-none"/>
        </w:rPr>
        <w:lastRenderedPageBreak/>
        <w:t>A.</w:t>
      </w:r>
      <w:r w:rsidRPr="00A65E79">
        <w:rPr>
          <w:rFonts w:ascii="Times New Roman" w:eastAsia="Times New Roman" w:hAnsi="Times New Roman" w:cs="Times New Roman"/>
          <w:b/>
          <w:lang w:val="lt-LT" w:eastAsia="x-none"/>
        </w:rPr>
        <w:tab/>
        <w:t>GAMINTOJAS</w:t>
      </w:r>
      <w:r w:rsidR="00003939" w:rsidRPr="00A65E79">
        <w:rPr>
          <w:rFonts w:ascii="Times New Roman" w:hAnsi="Times New Roman"/>
          <w:b/>
          <w:lang w:val="lt-LT"/>
        </w:rPr>
        <w:t xml:space="preserve"> (-AI)</w:t>
      </w:r>
      <w:r w:rsidRPr="00A65E79">
        <w:rPr>
          <w:rFonts w:ascii="Times New Roman" w:eastAsia="Times New Roman" w:hAnsi="Times New Roman" w:cs="Times New Roman"/>
          <w:b/>
          <w:lang w:val="lt-LT" w:eastAsia="x-none"/>
        </w:rPr>
        <w:t>, ATSAKINGAS</w:t>
      </w:r>
      <w:r w:rsidR="00003939" w:rsidRPr="00A65E79">
        <w:rPr>
          <w:rFonts w:ascii="Times New Roman" w:hAnsi="Times New Roman"/>
          <w:b/>
          <w:lang w:val="lt-LT"/>
        </w:rPr>
        <w:t xml:space="preserve"> (-I)</w:t>
      </w:r>
      <w:r w:rsidRPr="00A65E79">
        <w:rPr>
          <w:rFonts w:ascii="Times New Roman" w:eastAsia="Times New Roman" w:hAnsi="Times New Roman" w:cs="Times New Roman"/>
          <w:b/>
          <w:lang w:val="lt-LT" w:eastAsia="x-none"/>
        </w:rPr>
        <w:t xml:space="preserve"> UŽ SERIJŲ IŠLEIDIMĄ</w:t>
      </w:r>
    </w:p>
    <w:p w14:paraId="23BE9D81" w14:textId="77777777" w:rsidR="00A62AC2" w:rsidRPr="00A65E79" w:rsidRDefault="00A62AC2" w:rsidP="00A62AC2">
      <w:pPr>
        <w:spacing w:after="0" w:line="240" w:lineRule="auto"/>
        <w:rPr>
          <w:rFonts w:ascii="Times New Roman" w:eastAsia="Times New Roman" w:hAnsi="Times New Roman" w:cs="Times New Roman"/>
          <w:highlight w:val="yellow"/>
          <w:lang w:val="lt-LT"/>
        </w:rPr>
      </w:pPr>
    </w:p>
    <w:p w14:paraId="62AD1C0D" w14:textId="77777777" w:rsidR="00A62AC2" w:rsidRPr="00A65E79" w:rsidRDefault="00A62AC2" w:rsidP="00A62AC2">
      <w:pPr>
        <w:spacing w:after="0" w:line="240" w:lineRule="auto"/>
        <w:jc w:val="both"/>
        <w:rPr>
          <w:rFonts w:ascii="Times New Roman" w:hAnsi="Times New Roman"/>
          <w:lang w:val="lt-LT"/>
        </w:rPr>
      </w:pPr>
      <w:r w:rsidRPr="00A65E79">
        <w:rPr>
          <w:rFonts w:ascii="Times New Roman" w:hAnsi="Times New Roman"/>
          <w:u w:val="single"/>
          <w:lang w:val="lt-LT"/>
        </w:rPr>
        <w:t>Gamintojo (-ų), atsakingo (-ų) už serijų išleidimą, pavadinimas (-ai) ir adresas (-ai)</w:t>
      </w:r>
    </w:p>
    <w:p w14:paraId="261A15C9" w14:textId="77777777" w:rsidR="00A62AC2" w:rsidRPr="00A65E79" w:rsidRDefault="00A62AC2" w:rsidP="00A62AC2">
      <w:pPr>
        <w:spacing w:after="0" w:line="240" w:lineRule="auto"/>
        <w:rPr>
          <w:rFonts w:ascii="Times New Roman" w:eastAsia="Times New Roman" w:hAnsi="Times New Roman" w:cs="Times New Roman"/>
          <w:lang w:val="lt-LT"/>
        </w:rPr>
      </w:pPr>
    </w:p>
    <w:p w14:paraId="51C28B8C"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US </w:t>
      </w:r>
      <w:proofErr w:type="spellStart"/>
      <w:r w:rsidRPr="00A65E79">
        <w:rPr>
          <w:rFonts w:ascii="Times New Roman" w:eastAsia="Times New Roman" w:hAnsi="Times New Roman" w:cs="Times New Roman"/>
          <w:lang w:val="lt-LT"/>
        </w:rPr>
        <w:t>Pharmacia</w:t>
      </w:r>
      <w:proofErr w:type="spellEnd"/>
      <w:r w:rsidRPr="00A65E79">
        <w:rPr>
          <w:rFonts w:ascii="Times New Roman" w:eastAsia="Times New Roman" w:hAnsi="Times New Roman" w:cs="Times New Roman"/>
          <w:lang w:val="lt-LT"/>
        </w:rPr>
        <w:t xml:space="preserve"> Sp. z </w:t>
      </w:r>
      <w:proofErr w:type="spellStart"/>
      <w:r w:rsidRPr="00A65E79">
        <w:rPr>
          <w:rFonts w:ascii="Times New Roman" w:eastAsia="Times New Roman" w:hAnsi="Times New Roman" w:cs="Times New Roman"/>
          <w:lang w:val="lt-LT"/>
        </w:rPr>
        <w:t>o.o</w:t>
      </w:r>
      <w:proofErr w:type="spellEnd"/>
      <w:r w:rsidRPr="00A65E79">
        <w:rPr>
          <w:rFonts w:ascii="Times New Roman" w:eastAsia="Times New Roman" w:hAnsi="Times New Roman" w:cs="Times New Roman"/>
          <w:lang w:val="lt-LT"/>
        </w:rPr>
        <w:t>.</w:t>
      </w:r>
    </w:p>
    <w:p w14:paraId="2F70574C" w14:textId="77777777"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ul</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Ziębicka</w:t>
      </w:r>
      <w:proofErr w:type="spellEnd"/>
      <w:r w:rsidRPr="00A65E79">
        <w:rPr>
          <w:rFonts w:ascii="Times New Roman" w:eastAsia="Times New Roman" w:hAnsi="Times New Roman" w:cs="Times New Roman"/>
          <w:lang w:val="lt-LT"/>
        </w:rPr>
        <w:t xml:space="preserve"> 40</w:t>
      </w:r>
    </w:p>
    <w:p w14:paraId="03D1C57F"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50-507 </w:t>
      </w:r>
      <w:proofErr w:type="spellStart"/>
      <w:r w:rsidRPr="00A65E79">
        <w:rPr>
          <w:rFonts w:ascii="Times New Roman" w:eastAsia="Times New Roman" w:hAnsi="Times New Roman" w:cs="Times New Roman"/>
          <w:lang w:val="lt-LT"/>
        </w:rPr>
        <w:t>Wrocław</w:t>
      </w:r>
      <w:proofErr w:type="spellEnd"/>
    </w:p>
    <w:p w14:paraId="2192462C"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Lenkija</w:t>
      </w:r>
    </w:p>
    <w:p w14:paraId="039ABFD5" w14:textId="210B57EC" w:rsidR="00A62AC2" w:rsidRDefault="00A62AC2" w:rsidP="00A62AC2">
      <w:pPr>
        <w:spacing w:after="0" w:line="240" w:lineRule="auto"/>
        <w:rPr>
          <w:rFonts w:ascii="Times New Roman" w:eastAsia="Times New Roman" w:hAnsi="Times New Roman" w:cs="Times New Roman"/>
          <w:highlight w:val="yellow"/>
          <w:lang w:val="lt-LT"/>
        </w:rPr>
      </w:pPr>
    </w:p>
    <w:p w14:paraId="4CBA2827" w14:textId="77777777" w:rsidR="004B3033" w:rsidRPr="004B3033" w:rsidRDefault="004B3033" w:rsidP="004B3033">
      <w:pPr>
        <w:spacing w:after="0" w:line="240" w:lineRule="auto"/>
        <w:rPr>
          <w:rFonts w:ascii="Times New Roman" w:eastAsia="Times New Roman" w:hAnsi="Times New Roman" w:cs="Times New Roman"/>
          <w:lang w:val="lt-LT"/>
        </w:rPr>
      </w:pPr>
      <w:r w:rsidRPr="004B3033">
        <w:rPr>
          <w:rFonts w:ascii="Times New Roman" w:eastAsia="Times New Roman" w:hAnsi="Times New Roman" w:cs="Times New Roman"/>
          <w:lang w:val="lt-LT"/>
        </w:rPr>
        <w:t xml:space="preserve">US </w:t>
      </w:r>
      <w:proofErr w:type="spellStart"/>
      <w:r w:rsidRPr="004B3033">
        <w:rPr>
          <w:rFonts w:ascii="Times New Roman" w:eastAsia="Times New Roman" w:hAnsi="Times New Roman" w:cs="Times New Roman"/>
          <w:lang w:val="lt-LT"/>
        </w:rPr>
        <w:t>Pharmacia</w:t>
      </w:r>
      <w:proofErr w:type="spellEnd"/>
      <w:r w:rsidRPr="004B3033">
        <w:rPr>
          <w:rFonts w:ascii="Times New Roman" w:eastAsia="Times New Roman" w:hAnsi="Times New Roman" w:cs="Times New Roman"/>
          <w:lang w:val="lt-LT"/>
        </w:rPr>
        <w:t xml:space="preserve"> Sp. z </w:t>
      </w:r>
      <w:proofErr w:type="spellStart"/>
      <w:r w:rsidRPr="004B3033">
        <w:rPr>
          <w:rFonts w:ascii="Times New Roman" w:eastAsia="Times New Roman" w:hAnsi="Times New Roman" w:cs="Times New Roman"/>
          <w:lang w:val="lt-LT"/>
        </w:rPr>
        <w:t>o.o</w:t>
      </w:r>
      <w:proofErr w:type="spellEnd"/>
      <w:r w:rsidRPr="004B3033">
        <w:rPr>
          <w:rFonts w:ascii="Times New Roman" w:eastAsia="Times New Roman" w:hAnsi="Times New Roman" w:cs="Times New Roman"/>
          <w:lang w:val="lt-LT"/>
        </w:rPr>
        <w:t>.</w:t>
      </w:r>
    </w:p>
    <w:p w14:paraId="1CA34001" w14:textId="77777777" w:rsidR="004B3033" w:rsidRPr="004B3033" w:rsidRDefault="004B3033" w:rsidP="004B3033">
      <w:pPr>
        <w:spacing w:after="0" w:line="240" w:lineRule="auto"/>
        <w:rPr>
          <w:rFonts w:ascii="Times New Roman" w:eastAsia="Times New Roman" w:hAnsi="Times New Roman" w:cs="Times New Roman"/>
          <w:lang w:val="lt-LT"/>
        </w:rPr>
      </w:pPr>
      <w:proofErr w:type="spellStart"/>
      <w:r w:rsidRPr="004B3033">
        <w:rPr>
          <w:rFonts w:ascii="Times New Roman" w:eastAsia="Times New Roman" w:hAnsi="Times New Roman" w:cs="Times New Roman"/>
          <w:lang w:val="lt-LT"/>
        </w:rPr>
        <w:t>ul</w:t>
      </w:r>
      <w:proofErr w:type="spellEnd"/>
      <w:r w:rsidRPr="004B3033">
        <w:rPr>
          <w:rFonts w:ascii="Times New Roman" w:eastAsia="Times New Roman" w:hAnsi="Times New Roman" w:cs="Times New Roman"/>
          <w:lang w:val="lt-LT"/>
        </w:rPr>
        <w:t xml:space="preserve">. </w:t>
      </w:r>
      <w:proofErr w:type="spellStart"/>
      <w:r w:rsidRPr="004B3033">
        <w:rPr>
          <w:rFonts w:ascii="Times New Roman" w:eastAsia="Times New Roman" w:hAnsi="Times New Roman" w:cs="Times New Roman"/>
          <w:lang w:val="lt-LT"/>
        </w:rPr>
        <w:t>Bierutowska</w:t>
      </w:r>
      <w:proofErr w:type="spellEnd"/>
      <w:r w:rsidRPr="004B3033">
        <w:rPr>
          <w:rFonts w:ascii="Times New Roman" w:eastAsia="Times New Roman" w:hAnsi="Times New Roman" w:cs="Times New Roman"/>
          <w:lang w:val="lt-LT"/>
        </w:rPr>
        <w:t xml:space="preserve"> 87</w:t>
      </w:r>
    </w:p>
    <w:p w14:paraId="3DDB260E" w14:textId="77777777" w:rsidR="004B3033" w:rsidRPr="004B3033" w:rsidRDefault="004B3033" w:rsidP="004B3033">
      <w:pPr>
        <w:spacing w:after="0" w:line="240" w:lineRule="auto"/>
        <w:rPr>
          <w:rFonts w:ascii="Times New Roman" w:eastAsia="Times New Roman" w:hAnsi="Times New Roman" w:cs="Times New Roman"/>
          <w:lang w:val="lt-LT"/>
        </w:rPr>
      </w:pPr>
      <w:r w:rsidRPr="004B3033">
        <w:rPr>
          <w:rFonts w:ascii="Times New Roman" w:eastAsia="Times New Roman" w:hAnsi="Times New Roman" w:cs="Times New Roman"/>
          <w:lang w:val="lt-LT"/>
        </w:rPr>
        <w:t xml:space="preserve">51-317 </w:t>
      </w:r>
      <w:proofErr w:type="spellStart"/>
      <w:r w:rsidRPr="004B3033">
        <w:rPr>
          <w:rFonts w:ascii="Times New Roman" w:eastAsia="Times New Roman" w:hAnsi="Times New Roman" w:cs="Times New Roman"/>
          <w:lang w:val="lt-LT"/>
        </w:rPr>
        <w:t>Wrocław</w:t>
      </w:r>
      <w:proofErr w:type="spellEnd"/>
    </w:p>
    <w:p w14:paraId="1B4FA9B3" w14:textId="5B2FCEEA" w:rsidR="004B3033" w:rsidRPr="004B3033" w:rsidRDefault="004B3033" w:rsidP="004B3033">
      <w:pPr>
        <w:spacing w:after="0" w:line="240" w:lineRule="auto"/>
        <w:rPr>
          <w:rFonts w:ascii="Times New Roman" w:eastAsia="Times New Roman" w:hAnsi="Times New Roman" w:cs="Times New Roman"/>
          <w:lang w:val="lt-LT"/>
        </w:rPr>
      </w:pPr>
      <w:r>
        <w:rPr>
          <w:rFonts w:ascii="Times New Roman" w:eastAsia="Times New Roman" w:hAnsi="Times New Roman" w:cs="Times New Roman"/>
          <w:lang w:val="lt-LT"/>
        </w:rPr>
        <w:t>Lenkija</w:t>
      </w:r>
    </w:p>
    <w:p w14:paraId="5A2DFDDC" w14:textId="77777777" w:rsidR="004B3033" w:rsidRPr="004B3033" w:rsidRDefault="004B3033" w:rsidP="004B3033">
      <w:pPr>
        <w:spacing w:after="0" w:line="240" w:lineRule="auto"/>
        <w:rPr>
          <w:rFonts w:ascii="Times New Roman" w:eastAsia="Times New Roman" w:hAnsi="Times New Roman" w:cs="Times New Roman"/>
          <w:lang w:val="lt-LT"/>
        </w:rPr>
      </w:pPr>
    </w:p>
    <w:p w14:paraId="3170C5DA" w14:textId="77777777" w:rsidR="004B3033" w:rsidRPr="004B3033" w:rsidRDefault="004B3033" w:rsidP="004B3033">
      <w:pPr>
        <w:spacing w:after="0" w:line="240" w:lineRule="auto"/>
        <w:rPr>
          <w:rFonts w:ascii="Times New Roman" w:eastAsia="Times New Roman" w:hAnsi="Times New Roman" w:cs="Times New Roman"/>
          <w:lang w:val="lt-LT"/>
        </w:rPr>
      </w:pPr>
    </w:p>
    <w:p w14:paraId="496B1685" w14:textId="4E63095F" w:rsidR="004B3033" w:rsidRDefault="004B3033" w:rsidP="004B3033">
      <w:pPr>
        <w:spacing w:after="0" w:line="240" w:lineRule="auto"/>
        <w:rPr>
          <w:rFonts w:ascii="Times New Roman" w:eastAsia="Times New Roman" w:hAnsi="Times New Roman" w:cs="Times New Roman"/>
          <w:lang w:val="lt-LT"/>
        </w:rPr>
      </w:pPr>
      <w:r w:rsidRPr="004B3033">
        <w:rPr>
          <w:rFonts w:ascii="Times New Roman" w:eastAsia="Times New Roman" w:hAnsi="Times New Roman" w:cs="Times New Roman"/>
          <w:lang w:val="lt-LT"/>
        </w:rPr>
        <w:t>Su pakuote pateikiamame lapelyje nurodomas gamintojo, atsakingo už konkrečios serijos išleidimą, pavadinimas ir adresas.</w:t>
      </w:r>
    </w:p>
    <w:p w14:paraId="4E877682" w14:textId="77777777" w:rsidR="004B3033" w:rsidRPr="00A65E79" w:rsidRDefault="004B3033" w:rsidP="004B3033">
      <w:pPr>
        <w:spacing w:after="0" w:line="240" w:lineRule="auto"/>
        <w:rPr>
          <w:rFonts w:ascii="Times New Roman" w:eastAsia="Times New Roman" w:hAnsi="Times New Roman" w:cs="Times New Roman"/>
          <w:highlight w:val="yellow"/>
          <w:lang w:val="lt-LT"/>
        </w:rPr>
      </w:pPr>
    </w:p>
    <w:p w14:paraId="4B38AB3C" w14:textId="77777777" w:rsidR="00003939" w:rsidRPr="00A65E79" w:rsidRDefault="00003939" w:rsidP="00A62AC2">
      <w:pPr>
        <w:spacing w:after="0" w:line="240" w:lineRule="auto"/>
        <w:rPr>
          <w:rFonts w:ascii="Times New Roman" w:eastAsia="Times New Roman" w:hAnsi="Times New Roman" w:cs="Times New Roman"/>
          <w:highlight w:val="yellow"/>
          <w:lang w:val="lt-LT"/>
        </w:rPr>
      </w:pPr>
    </w:p>
    <w:p w14:paraId="62BE0A8B" w14:textId="77777777"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bookmarkStart w:id="60" w:name="_Toc129243129"/>
      <w:bookmarkStart w:id="61" w:name="_Toc129243254"/>
      <w:r w:rsidRPr="00A65E79">
        <w:rPr>
          <w:rFonts w:ascii="Times New Roman" w:eastAsia="Times New Roman" w:hAnsi="Times New Roman" w:cs="Times New Roman"/>
          <w:b/>
          <w:lang w:val="lt-LT" w:eastAsia="x-none"/>
        </w:rPr>
        <w:t xml:space="preserve">B. </w:t>
      </w:r>
      <w:r w:rsidRPr="00A65E79">
        <w:rPr>
          <w:rFonts w:ascii="Times New Roman" w:eastAsia="Times New Roman" w:hAnsi="Times New Roman" w:cs="Times New Roman"/>
          <w:b/>
          <w:lang w:val="lt-LT" w:eastAsia="x-none"/>
        </w:rPr>
        <w:tab/>
        <w:t>TIEKIMO IR VARTOJIMO SĄLYGOS AR APRIBOJIMAI</w:t>
      </w:r>
    </w:p>
    <w:bookmarkEnd w:id="60"/>
    <w:bookmarkEnd w:id="61"/>
    <w:p w14:paraId="2FA7713B" w14:textId="77777777"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p>
    <w:p w14:paraId="45AFAC24"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Nereceptinis vaistinis preparatas.</w:t>
      </w:r>
    </w:p>
    <w:p w14:paraId="7F6BB465" w14:textId="77777777" w:rsidR="00A62AC2" w:rsidRPr="00A65E79" w:rsidRDefault="00A62AC2" w:rsidP="00A62AC2">
      <w:pPr>
        <w:spacing w:after="0" w:line="240" w:lineRule="auto"/>
        <w:rPr>
          <w:rFonts w:ascii="Times New Roman" w:eastAsia="Times New Roman" w:hAnsi="Times New Roman" w:cs="Times New Roman"/>
          <w:highlight w:val="yellow"/>
          <w:lang w:val="lt-LT"/>
        </w:rPr>
      </w:pPr>
    </w:p>
    <w:p w14:paraId="61F4864B" w14:textId="77777777" w:rsidR="00A62AC2" w:rsidRPr="00A65E79" w:rsidRDefault="00A62AC2" w:rsidP="00A62AC2">
      <w:pPr>
        <w:spacing w:after="0" w:line="240" w:lineRule="auto"/>
        <w:rPr>
          <w:rFonts w:ascii="Times New Roman" w:eastAsia="Times New Roman" w:hAnsi="Times New Roman" w:cs="Times New Roman"/>
          <w:lang w:val="lt-LT"/>
        </w:rPr>
      </w:pPr>
    </w:p>
    <w:p w14:paraId="7CD0D1F8" w14:textId="36314FF4" w:rsidR="00A62AC2" w:rsidRPr="00A65E79" w:rsidRDefault="00946C5D" w:rsidP="00A62AC2">
      <w:pPr>
        <w:spacing w:after="0" w:line="240" w:lineRule="auto"/>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t>C.</w:t>
      </w:r>
      <w:r w:rsidRPr="00A65E79">
        <w:rPr>
          <w:rFonts w:ascii="Times New Roman" w:eastAsia="Times New Roman" w:hAnsi="Times New Roman" w:cs="Times New Roman"/>
          <w:b/>
          <w:lang w:val="lt-LT" w:eastAsia="x-none"/>
        </w:rPr>
        <w:tab/>
        <w:t>KITOS SĄLYGOS IR REIKALAVIMAI REGISTRUOTOJUI</w:t>
      </w:r>
    </w:p>
    <w:p w14:paraId="1CD51FE1" w14:textId="46D8B148" w:rsidR="00946C5D" w:rsidRPr="00A65E79" w:rsidRDefault="00946C5D" w:rsidP="00A62AC2">
      <w:pPr>
        <w:spacing w:after="0" w:line="240" w:lineRule="auto"/>
        <w:rPr>
          <w:rFonts w:ascii="Times New Roman" w:eastAsia="Times New Roman" w:hAnsi="Times New Roman" w:cs="Times New Roman"/>
          <w:b/>
          <w:lang w:val="lt-LT" w:eastAsia="x-none"/>
        </w:rPr>
      </w:pPr>
    </w:p>
    <w:p w14:paraId="0215EAB5" w14:textId="6C682DC3" w:rsidR="00946C5D" w:rsidRPr="00A65E79" w:rsidRDefault="00946C5D" w:rsidP="00A62AC2">
      <w:pPr>
        <w:spacing w:after="0" w:line="240" w:lineRule="auto"/>
        <w:rPr>
          <w:rFonts w:ascii="Times New Roman" w:eastAsia="Times New Roman" w:hAnsi="Times New Roman" w:cs="Times New Roman"/>
          <w:b/>
          <w:lang w:val="lt-LT" w:eastAsia="x-none"/>
        </w:rPr>
      </w:pPr>
      <w:r w:rsidRPr="00A65E79">
        <w:rPr>
          <w:rFonts w:ascii="Times New Roman" w:hAnsi="Times New Roman"/>
          <w:lang w:val="lt-LT"/>
        </w:rPr>
        <w:t xml:space="preserve">Remiantis Lietuvos Respublikos Farmacijos įstatymo 14 straipsnio 5 dalimi dėl pagrįstų priežasčių, susijusių su farmakologiniu budrumu (nėra vaistinio preparato </w:t>
      </w:r>
      <w:proofErr w:type="spellStart"/>
      <w:r w:rsidRPr="00A65E79">
        <w:rPr>
          <w:rFonts w:ascii="Times New Roman" w:hAnsi="Times New Roman"/>
          <w:lang w:val="lt-LT"/>
        </w:rPr>
        <w:t>poregistracinių</w:t>
      </w:r>
      <w:proofErr w:type="spellEnd"/>
      <w:r w:rsidRPr="00A65E79">
        <w:rPr>
          <w:rFonts w:ascii="Times New Roman" w:hAnsi="Times New Roman"/>
          <w:lang w:val="lt-LT"/>
        </w:rPr>
        <w:t xml:space="preserve"> saugumo duomenų), Valstybinė vaistų kontrolės tarnyba nusprendžia, kad po kito 5 metų laikotarpio </w:t>
      </w:r>
      <w:r w:rsidR="00505D52" w:rsidRPr="00A65E79">
        <w:rPr>
          <w:rFonts w:ascii="Times New Roman" w:hAnsi="Times New Roman"/>
          <w:lang w:val="lt-LT"/>
        </w:rPr>
        <w:t xml:space="preserve">(2027 m.) </w:t>
      </w:r>
      <w:r w:rsidRPr="00A65E79">
        <w:rPr>
          <w:rFonts w:ascii="Times New Roman" w:hAnsi="Times New Roman"/>
          <w:lang w:val="lt-LT"/>
        </w:rPr>
        <w:t>būtina dar kartą perregistruoti vaistinį preparatą.</w:t>
      </w:r>
    </w:p>
    <w:p w14:paraId="3D1B1E84" w14:textId="77777777" w:rsidR="00946C5D" w:rsidRPr="00A65E79" w:rsidRDefault="00946C5D" w:rsidP="00A62AC2">
      <w:pPr>
        <w:spacing w:after="0" w:line="240" w:lineRule="auto"/>
        <w:rPr>
          <w:rFonts w:ascii="Times New Roman" w:eastAsia="Times New Roman" w:hAnsi="Times New Roman" w:cs="Times New Roman"/>
          <w:b/>
          <w:lang w:val="lt-LT" w:eastAsia="x-none"/>
        </w:rPr>
      </w:pPr>
    </w:p>
    <w:p w14:paraId="7214186B"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br w:type="page"/>
      </w:r>
    </w:p>
    <w:p w14:paraId="07F9AE7F" w14:textId="77777777" w:rsidR="00A62AC2" w:rsidRPr="00A65E79" w:rsidRDefault="00A62AC2" w:rsidP="00A62AC2">
      <w:pPr>
        <w:spacing w:after="0" w:line="240" w:lineRule="auto"/>
        <w:rPr>
          <w:rFonts w:ascii="Times New Roman" w:eastAsia="Times New Roman" w:hAnsi="Times New Roman" w:cs="Times New Roman"/>
          <w:lang w:val="lt-LT"/>
        </w:rPr>
      </w:pPr>
    </w:p>
    <w:p w14:paraId="10A7E7BA" w14:textId="77777777" w:rsidR="00A62AC2" w:rsidRPr="00A65E79" w:rsidRDefault="00A62AC2" w:rsidP="00A62AC2">
      <w:pPr>
        <w:spacing w:after="0" w:line="240" w:lineRule="auto"/>
        <w:rPr>
          <w:rFonts w:ascii="Times New Roman" w:eastAsia="Times New Roman" w:hAnsi="Times New Roman" w:cs="Times New Roman"/>
          <w:lang w:val="lt-LT"/>
        </w:rPr>
      </w:pPr>
    </w:p>
    <w:p w14:paraId="147176C8" w14:textId="77777777" w:rsidR="00A62AC2" w:rsidRPr="00A65E79" w:rsidRDefault="00A62AC2" w:rsidP="00A62AC2">
      <w:pPr>
        <w:spacing w:after="0" w:line="240" w:lineRule="auto"/>
        <w:rPr>
          <w:rFonts w:ascii="Times New Roman" w:eastAsia="Times New Roman" w:hAnsi="Times New Roman" w:cs="Times New Roman"/>
          <w:lang w:val="lt-LT"/>
        </w:rPr>
      </w:pPr>
    </w:p>
    <w:p w14:paraId="5FE69093" w14:textId="77777777" w:rsidR="00A62AC2" w:rsidRPr="00A65E79" w:rsidRDefault="00A62AC2" w:rsidP="00A62AC2">
      <w:pPr>
        <w:spacing w:after="0" w:line="240" w:lineRule="auto"/>
        <w:rPr>
          <w:rFonts w:ascii="Times New Roman" w:eastAsia="Times New Roman" w:hAnsi="Times New Roman" w:cs="Times New Roman"/>
          <w:lang w:val="lt-LT"/>
        </w:rPr>
      </w:pPr>
    </w:p>
    <w:p w14:paraId="2B4540E7" w14:textId="77777777" w:rsidR="00A62AC2" w:rsidRPr="00A65E79" w:rsidRDefault="00A62AC2" w:rsidP="00A62AC2">
      <w:pPr>
        <w:spacing w:after="0" w:line="240" w:lineRule="auto"/>
        <w:rPr>
          <w:rFonts w:ascii="Times New Roman" w:eastAsia="Times New Roman" w:hAnsi="Times New Roman" w:cs="Times New Roman"/>
          <w:lang w:val="lt-LT"/>
        </w:rPr>
      </w:pPr>
    </w:p>
    <w:p w14:paraId="1AD7AE2B" w14:textId="77777777" w:rsidR="00A62AC2" w:rsidRPr="00A65E79" w:rsidRDefault="00A62AC2" w:rsidP="00A62AC2">
      <w:pPr>
        <w:spacing w:after="0" w:line="240" w:lineRule="auto"/>
        <w:rPr>
          <w:rFonts w:ascii="Times New Roman" w:eastAsia="Times New Roman" w:hAnsi="Times New Roman" w:cs="Times New Roman"/>
          <w:lang w:val="lt-LT"/>
        </w:rPr>
      </w:pPr>
    </w:p>
    <w:p w14:paraId="5F416FB3" w14:textId="77777777" w:rsidR="00A62AC2" w:rsidRPr="00A65E79" w:rsidRDefault="00A62AC2" w:rsidP="00A62AC2">
      <w:pPr>
        <w:spacing w:after="0" w:line="240" w:lineRule="auto"/>
        <w:rPr>
          <w:rFonts w:ascii="Times New Roman" w:eastAsia="Times New Roman" w:hAnsi="Times New Roman" w:cs="Times New Roman"/>
          <w:lang w:val="lt-LT"/>
        </w:rPr>
      </w:pPr>
    </w:p>
    <w:p w14:paraId="6C671C30" w14:textId="77777777" w:rsidR="00A62AC2" w:rsidRPr="00A65E79" w:rsidRDefault="00A62AC2" w:rsidP="00A62AC2">
      <w:pPr>
        <w:spacing w:after="0" w:line="240" w:lineRule="auto"/>
        <w:rPr>
          <w:rFonts w:ascii="Times New Roman" w:eastAsia="Times New Roman" w:hAnsi="Times New Roman" w:cs="Times New Roman"/>
          <w:lang w:val="lt-LT"/>
        </w:rPr>
      </w:pPr>
    </w:p>
    <w:p w14:paraId="4AB1486F" w14:textId="77777777" w:rsidR="00A62AC2" w:rsidRPr="00A65E79" w:rsidRDefault="00A62AC2" w:rsidP="00A62AC2">
      <w:pPr>
        <w:spacing w:after="0" w:line="240" w:lineRule="auto"/>
        <w:rPr>
          <w:rFonts w:ascii="Times New Roman" w:eastAsia="Times New Roman" w:hAnsi="Times New Roman" w:cs="Times New Roman"/>
          <w:lang w:val="lt-LT"/>
        </w:rPr>
      </w:pPr>
    </w:p>
    <w:p w14:paraId="0E34B2DA" w14:textId="77777777" w:rsidR="00A62AC2" w:rsidRPr="00A65E79" w:rsidRDefault="00A62AC2" w:rsidP="00A62AC2">
      <w:pPr>
        <w:spacing w:after="0" w:line="240" w:lineRule="auto"/>
        <w:rPr>
          <w:rFonts w:ascii="Times New Roman" w:eastAsia="Times New Roman" w:hAnsi="Times New Roman" w:cs="Times New Roman"/>
          <w:lang w:val="lt-LT"/>
        </w:rPr>
      </w:pPr>
    </w:p>
    <w:p w14:paraId="16BE1796" w14:textId="77777777" w:rsidR="00A62AC2" w:rsidRPr="00A65E79" w:rsidRDefault="00A62AC2" w:rsidP="00A62AC2">
      <w:pPr>
        <w:spacing w:after="0" w:line="240" w:lineRule="auto"/>
        <w:rPr>
          <w:rFonts w:ascii="Times New Roman" w:eastAsia="Times New Roman" w:hAnsi="Times New Roman" w:cs="Times New Roman"/>
          <w:lang w:val="lt-LT"/>
        </w:rPr>
      </w:pPr>
    </w:p>
    <w:p w14:paraId="159B866C" w14:textId="77777777" w:rsidR="00A62AC2" w:rsidRPr="00A65E79" w:rsidRDefault="00A62AC2" w:rsidP="00A62AC2">
      <w:pPr>
        <w:spacing w:after="0" w:line="240" w:lineRule="auto"/>
        <w:rPr>
          <w:rFonts w:ascii="Times New Roman" w:eastAsia="Times New Roman" w:hAnsi="Times New Roman" w:cs="Times New Roman"/>
          <w:lang w:val="lt-LT"/>
        </w:rPr>
      </w:pPr>
    </w:p>
    <w:p w14:paraId="0A80A82B" w14:textId="77777777" w:rsidR="00A62AC2" w:rsidRPr="00A65E79" w:rsidRDefault="00A62AC2" w:rsidP="00A62AC2">
      <w:pPr>
        <w:spacing w:after="0" w:line="240" w:lineRule="auto"/>
        <w:rPr>
          <w:rFonts w:ascii="Times New Roman" w:eastAsia="Times New Roman" w:hAnsi="Times New Roman" w:cs="Times New Roman"/>
          <w:lang w:val="lt-LT"/>
        </w:rPr>
      </w:pPr>
    </w:p>
    <w:p w14:paraId="04C01F50" w14:textId="77777777" w:rsidR="00A62AC2" w:rsidRPr="00A65E79" w:rsidRDefault="00A62AC2" w:rsidP="00A62AC2">
      <w:pPr>
        <w:spacing w:after="0" w:line="240" w:lineRule="auto"/>
        <w:rPr>
          <w:rFonts w:ascii="Times New Roman" w:eastAsia="Times New Roman" w:hAnsi="Times New Roman" w:cs="Times New Roman"/>
          <w:lang w:val="lt-LT"/>
        </w:rPr>
      </w:pPr>
    </w:p>
    <w:p w14:paraId="597E018C" w14:textId="77777777" w:rsidR="00A62AC2" w:rsidRPr="00A65E79" w:rsidRDefault="00A62AC2" w:rsidP="00A62AC2">
      <w:pPr>
        <w:spacing w:after="0" w:line="240" w:lineRule="auto"/>
        <w:rPr>
          <w:rFonts w:ascii="Times New Roman" w:eastAsia="Times New Roman" w:hAnsi="Times New Roman" w:cs="Times New Roman"/>
          <w:lang w:val="lt-LT"/>
        </w:rPr>
      </w:pPr>
    </w:p>
    <w:p w14:paraId="520E4E9F" w14:textId="77777777" w:rsidR="00A62AC2" w:rsidRPr="00A65E79" w:rsidRDefault="00A62AC2" w:rsidP="00A62AC2">
      <w:pPr>
        <w:spacing w:after="0" w:line="240" w:lineRule="auto"/>
        <w:rPr>
          <w:rFonts w:ascii="Times New Roman" w:eastAsia="Times New Roman" w:hAnsi="Times New Roman" w:cs="Times New Roman"/>
          <w:lang w:val="lt-LT"/>
        </w:rPr>
      </w:pPr>
    </w:p>
    <w:p w14:paraId="09EAFFC8" w14:textId="77777777" w:rsidR="00A62AC2" w:rsidRPr="00A65E79" w:rsidRDefault="00A62AC2" w:rsidP="00A62AC2">
      <w:pPr>
        <w:spacing w:after="0" w:line="240" w:lineRule="auto"/>
        <w:rPr>
          <w:rFonts w:ascii="Times New Roman" w:eastAsia="Times New Roman" w:hAnsi="Times New Roman" w:cs="Times New Roman"/>
          <w:lang w:val="lt-LT"/>
        </w:rPr>
      </w:pPr>
    </w:p>
    <w:p w14:paraId="17636337" w14:textId="77777777" w:rsidR="00A62AC2" w:rsidRPr="00A65E79" w:rsidRDefault="00A62AC2" w:rsidP="00A62AC2">
      <w:pPr>
        <w:spacing w:after="0" w:line="240" w:lineRule="auto"/>
        <w:rPr>
          <w:rFonts w:ascii="Times New Roman" w:eastAsia="Times New Roman" w:hAnsi="Times New Roman" w:cs="Times New Roman"/>
          <w:lang w:val="lt-LT"/>
        </w:rPr>
      </w:pPr>
    </w:p>
    <w:p w14:paraId="5AE1FA5D" w14:textId="77777777" w:rsidR="00A62AC2" w:rsidRPr="00A65E79" w:rsidRDefault="00A62AC2" w:rsidP="00A62AC2">
      <w:pPr>
        <w:spacing w:after="0" w:line="240" w:lineRule="auto"/>
        <w:rPr>
          <w:rFonts w:ascii="Times New Roman" w:eastAsia="Times New Roman" w:hAnsi="Times New Roman" w:cs="Times New Roman"/>
          <w:lang w:val="lt-LT"/>
        </w:rPr>
      </w:pPr>
    </w:p>
    <w:p w14:paraId="2A4EA345" w14:textId="77777777" w:rsidR="00A62AC2" w:rsidRPr="00A65E79" w:rsidRDefault="00A62AC2" w:rsidP="00A62AC2">
      <w:pPr>
        <w:spacing w:after="0" w:line="240" w:lineRule="auto"/>
        <w:rPr>
          <w:rFonts w:ascii="Times New Roman" w:eastAsia="Times New Roman" w:hAnsi="Times New Roman" w:cs="Times New Roman"/>
          <w:lang w:val="lt-LT"/>
        </w:rPr>
      </w:pPr>
    </w:p>
    <w:p w14:paraId="25DA4D9C" w14:textId="77777777" w:rsidR="00A62AC2" w:rsidRPr="00A65E79" w:rsidRDefault="00A62AC2" w:rsidP="00A62AC2">
      <w:pPr>
        <w:spacing w:after="0" w:line="240" w:lineRule="auto"/>
        <w:rPr>
          <w:rFonts w:ascii="Times New Roman" w:eastAsia="Times New Roman" w:hAnsi="Times New Roman" w:cs="Times New Roman"/>
          <w:lang w:val="lt-LT"/>
        </w:rPr>
      </w:pPr>
    </w:p>
    <w:p w14:paraId="42E00E59" w14:textId="77777777" w:rsidR="00A62AC2" w:rsidRPr="00A65E79" w:rsidRDefault="00A62AC2" w:rsidP="00A62AC2">
      <w:pPr>
        <w:spacing w:after="0" w:line="240" w:lineRule="auto"/>
        <w:rPr>
          <w:rFonts w:ascii="Times New Roman" w:eastAsia="Times New Roman" w:hAnsi="Times New Roman" w:cs="Times New Roman"/>
          <w:lang w:val="lt-LT"/>
        </w:rPr>
      </w:pPr>
    </w:p>
    <w:p w14:paraId="28933A69" w14:textId="77777777" w:rsidR="00A62AC2" w:rsidRPr="00A65E79" w:rsidRDefault="00A62AC2" w:rsidP="00A62AC2">
      <w:pPr>
        <w:spacing w:after="0" w:line="240" w:lineRule="auto"/>
        <w:rPr>
          <w:rFonts w:ascii="Times New Roman" w:eastAsia="Times New Roman" w:hAnsi="Times New Roman" w:cs="Times New Roman"/>
          <w:lang w:val="lt-LT"/>
        </w:rPr>
      </w:pPr>
    </w:p>
    <w:p w14:paraId="33348BF6" w14:textId="77777777" w:rsidR="00A62AC2" w:rsidRPr="00A65E79" w:rsidRDefault="00A62AC2" w:rsidP="00A62AC2">
      <w:pPr>
        <w:tabs>
          <w:tab w:val="left" w:pos="567"/>
        </w:tabs>
        <w:spacing w:after="0" w:line="240" w:lineRule="auto"/>
        <w:ind w:left="567" w:hanging="567"/>
        <w:jc w:val="center"/>
        <w:outlineLvl w:val="0"/>
        <w:rPr>
          <w:rFonts w:ascii="Times New Roman" w:hAnsi="Times New Roman"/>
          <w:b/>
          <w:lang w:val="lt-LT"/>
        </w:rPr>
      </w:pPr>
      <w:bookmarkStart w:id="62" w:name="_Toc129243134"/>
      <w:bookmarkStart w:id="63" w:name="_Toc129243259"/>
      <w:r w:rsidRPr="00A65E79">
        <w:rPr>
          <w:rFonts w:ascii="Times New Roman" w:hAnsi="Times New Roman"/>
          <w:b/>
          <w:lang w:val="lt-LT"/>
        </w:rPr>
        <w:t>III PRIEDAS</w:t>
      </w:r>
      <w:bookmarkEnd w:id="62"/>
      <w:bookmarkEnd w:id="63"/>
    </w:p>
    <w:p w14:paraId="01EA3097" w14:textId="77777777" w:rsidR="00A62AC2" w:rsidRPr="00A65E79" w:rsidRDefault="00A62AC2" w:rsidP="00A62AC2">
      <w:pPr>
        <w:spacing w:after="0" w:line="240" w:lineRule="auto"/>
        <w:rPr>
          <w:rFonts w:ascii="Times New Roman" w:eastAsia="Times New Roman" w:hAnsi="Times New Roman" w:cs="Times New Roman"/>
          <w:lang w:val="lt-LT"/>
        </w:rPr>
      </w:pPr>
    </w:p>
    <w:p w14:paraId="1056CAA1" w14:textId="77777777" w:rsidR="00A62AC2" w:rsidRPr="00A65E79" w:rsidRDefault="00A62AC2" w:rsidP="00A62AC2">
      <w:pPr>
        <w:tabs>
          <w:tab w:val="left" w:pos="567"/>
        </w:tabs>
        <w:spacing w:after="0" w:line="240" w:lineRule="auto"/>
        <w:ind w:left="567" w:hanging="567"/>
        <w:jc w:val="center"/>
        <w:outlineLvl w:val="0"/>
        <w:rPr>
          <w:rFonts w:ascii="Times New Roman" w:hAnsi="Times New Roman"/>
          <w:b/>
          <w:lang w:val="lt-LT"/>
        </w:rPr>
      </w:pPr>
      <w:bookmarkStart w:id="64" w:name="_Toc129243135"/>
      <w:bookmarkStart w:id="65" w:name="_Toc129243260"/>
      <w:r w:rsidRPr="00A65E79">
        <w:rPr>
          <w:rFonts w:ascii="Times New Roman" w:hAnsi="Times New Roman"/>
          <w:b/>
          <w:lang w:val="lt-LT"/>
        </w:rPr>
        <w:t>ŽENKLINIMAS IR PAKUOTĖS LAPELIS</w:t>
      </w:r>
      <w:bookmarkEnd w:id="64"/>
      <w:bookmarkEnd w:id="65"/>
    </w:p>
    <w:p w14:paraId="6CA837B0"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br w:type="page"/>
      </w:r>
    </w:p>
    <w:p w14:paraId="0C6D4A6F" w14:textId="77777777" w:rsidR="00A62AC2" w:rsidRPr="00A65E79" w:rsidRDefault="00A62AC2" w:rsidP="00A62AC2">
      <w:pPr>
        <w:spacing w:after="0" w:line="240" w:lineRule="auto"/>
        <w:rPr>
          <w:rFonts w:ascii="Times New Roman" w:eastAsia="Times New Roman" w:hAnsi="Times New Roman" w:cs="Times New Roman"/>
          <w:lang w:val="lt-LT"/>
        </w:rPr>
      </w:pPr>
    </w:p>
    <w:p w14:paraId="57CD4297" w14:textId="77777777" w:rsidR="00A62AC2" w:rsidRPr="00A65E79" w:rsidRDefault="00A62AC2" w:rsidP="00A62AC2">
      <w:pPr>
        <w:spacing w:after="0" w:line="240" w:lineRule="auto"/>
        <w:rPr>
          <w:rFonts w:ascii="Times New Roman" w:eastAsia="Times New Roman" w:hAnsi="Times New Roman" w:cs="Times New Roman"/>
          <w:lang w:val="lt-LT"/>
        </w:rPr>
      </w:pPr>
    </w:p>
    <w:p w14:paraId="78807285" w14:textId="77777777" w:rsidR="00A62AC2" w:rsidRPr="00A65E79" w:rsidRDefault="00A62AC2" w:rsidP="00A62AC2">
      <w:pPr>
        <w:spacing w:after="0" w:line="240" w:lineRule="auto"/>
        <w:rPr>
          <w:rFonts w:ascii="Times New Roman" w:eastAsia="Times New Roman" w:hAnsi="Times New Roman" w:cs="Times New Roman"/>
          <w:lang w:val="lt-LT"/>
        </w:rPr>
      </w:pPr>
    </w:p>
    <w:p w14:paraId="72B64615" w14:textId="77777777" w:rsidR="00A62AC2" w:rsidRPr="00A65E79" w:rsidRDefault="00A62AC2" w:rsidP="00A62AC2">
      <w:pPr>
        <w:spacing w:after="0" w:line="240" w:lineRule="auto"/>
        <w:rPr>
          <w:rFonts w:ascii="Times New Roman" w:eastAsia="Times New Roman" w:hAnsi="Times New Roman" w:cs="Times New Roman"/>
          <w:lang w:val="lt-LT"/>
        </w:rPr>
      </w:pPr>
    </w:p>
    <w:p w14:paraId="55AB97E0" w14:textId="77777777" w:rsidR="00A62AC2" w:rsidRPr="00A65E79" w:rsidRDefault="00A62AC2" w:rsidP="00A62AC2">
      <w:pPr>
        <w:spacing w:after="0" w:line="240" w:lineRule="auto"/>
        <w:rPr>
          <w:rFonts w:ascii="Times New Roman" w:eastAsia="Times New Roman" w:hAnsi="Times New Roman" w:cs="Times New Roman"/>
          <w:lang w:val="lt-LT"/>
        </w:rPr>
      </w:pPr>
    </w:p>
    <w:p w14:paraId="32EE5D25" w14:textId="77777777" w:rsidR="00A62AC2" w:rsidRPr="00A65E79" w:rsidRDefault="00A62AC2" w:rsidP="00A62AC2">
      <w:pPr>
        <w:spacing w:after="0" w:line="240" w:lineRule="auto"/>
        <w:rPr>
          <w:rFonts w:ascii="Times New Roman" w:eastAsia="Times New Roman" w:hAnsi="Times New Roman" w:cs="Times New Roman"/>
          <w:lang w:val="lt-LT"/>
        </w:rPr>
      </w:pPr>
    </w:p>
    <w:p w14:paraId="7D781613" w14:textId="77777777" w:rsidR="00A62AC2" w:rsidRPr="00A65E79" w:rsidRDefault="00A62AC2" w:rsidP="00A62AC2">
      <w:pPr>
        <w:spacing w:after="0" w:line="240" w:lineRule="auto"/>
        <w:rPr>
          <w:rFonts w:ascii="Times New Roman" w:eastAsia="Times New Roman" w:hAnsi="Times New Roman" w:cs="Times New Roman"/>
          <w:lang w:val="lt-LT"/>
        </w:rPr>
      </w:pPr>
    </w:p>
    <w:p w14:paraId="02F3DB9B" w14:textId="77777777" w:rsidR="00A62AC2" w:rsidRPr="00A65E79" w:rsidRDefault="00A62AC2" w:rsidP="00A62AC2">
      <w:pPr>
        <w:spacing w:after="0" w:line="240" w:lineRule="auto"/>
        <w:rPr>
          <w:rFonts w:ascii="Times New Roman" w:eastAsia="Times New Roman" w:hAnsi="Times New Roman" w:cs="Times New Roman"/>
          <w:lang w:val="lt-LT"/>
        </w:rPr>
      </w:pPr>
    </w:p>
    <w:p w14:paraId="603C70CB" w14:textId="77777777" w:rsidR="00A62AC2" w:rsidRPr="00A65E79" w:rsidRDefault="00A62AC2" w:rsidP="00A62AC2">
      <w:pPr>
        <w:spacing w:after="0" w:line="240" w:lineRule="auto"/>
        <w:rPr>
          <w:rFonts w:ascii="Times New Roman" w:eastAsia="Times New Roman" w:hAnsi="Times New Roman" w:cs="Times New Roman"/>
          <w:lang w:val="lt-LT"/>
        </w:rPr>
      </w:pPr>
    </w:p>
    <w:p w14:paraId="09C01164" w14:textId="77777777" w:rsidR="00A62AC2" w:rsidRPr="00A65E79" w:rsidRDefault="00A62AC2" w:rsidP="00A62AC2">
      <w:pPr>
        <w:spacing w:after="0" w:line="240" w:lineRule="auto"/>
        <w:rPr>
          <w:rFonts w:ascii="Times New Roman" w:eastAsia="Times New Roman" w:hAnsi="Times New Roman" w:cs="Times New Roman"/>
          <w:lang w:val="lt-LT"/>
        </w:rPr>
      </w:pPr>
    </w:p>
    <w:p w14:paraId="2867D430" w14:textId="77777777" w:rsidR="00A62AC2" w:rsidRPr="00A65E79" w:rsidRDefault="00A62AC2" w:rsidP="00A62AC2">
      <w:pPr>
        <w:spacing w:after="0" w:line="240" w:lineRule="auto"/>
        <w:rPr>
          <w:rFonts w:ascii="Times New Roman" w:eastAsia="Times New Roman" w:hAnsi="Times New Roman" w:cs="Times New Roman"/>
          <w:lang w:val="lt-LT"/>
        </w:rPr>
      </w:pPr>
    </w:p>
    <w:p w14:paraId="32440B62" w14:textId="77777777" w:rsidR="00A62AC2" w:rsidRPr="00A65E79" w:rsidRDefault="00A62AC2" w:rsidP="00A62AC2">
      <w:pPr>
        <w:spacing w:after="0" w:line="240" w:lineRule="auto"/>
        <w:rPr>
          <w:rFonts w:ascii="Times New Roman" w:eastAsia="Times New Roman" w:hAnsi="Times New Roman" w:cs="Times New Roman"/>
          <w:lang w:val="lt-LT"/>
        </w:rPr>
      </w:pPr>
    </w:p>
    <w:p w14:paraId="77756F30" w14:textId="77777777" w:rsidR="00A62AC2" w:rsidRPr="00A65E79" w:rsidRDefault="00A62AC2" w:rsidP="00A62AC2">
      <w:pPr>
        <w:spacing w:after="0" w:line="240" w:lineRule="auto"/>
        <w:rPr>
          <w:rFonts w:ascii="Times New Roman" w:eastAsia="Times New Roman" w:hAnsi="Times New Roman" w:cs="Times New Roman"/>
          <w:lang w:val="lt-LT"/>
        </w:rPr>
      </w:pPr>
    </w:p>
    <w:p w14:paraId="6F37744E" w14:textId="77777777" w:rsidR="00A62AC2" w:rsidRPr="00A65E79" w:rsidRDefault="00A62AC2" w:rsidP="00A62AC2">
      <w:pPr>
        <w:spacing w:after="0" w:line="240" w:lineRule="auto"/>
        <w:rPr>
          <w:rFonts w:ascii="Times New Roman" w:eastAsia="Times New Roman" w:hAnsi="Times New Roman" w:cs="Times New Roman"/>
          <w:lang w:val="lt-LT"/>
        </w:rPr>
      </w:pPr>
    </w:p>
    <w:p w14:paraId="3D75B585" w14:textId="77777777" w:rsidR="00A62AC2" w:rsidRPr="00A65E79" w:rsidRDefault="00A62AC2" w:rsidP="00A62AC2">
      <w:pPr>
        <w:spacing w:after="0" w:line="240" w:lineRule="auto"/>
        <w:rPr>
          <w:rFonts w:ascii="Times New Roman" w:eastAsia="Times New Roman" w:hAnsi="Times New Roman" w:cs="Times New Roman"/>
          <w:lang w:val="lt-LT"/>
        </w:rPr>
      </w:pPr>
    </w:p>
    <w:p w14:paraId="67C1796B" w14:textId="77777777" w:rsidR="00A62AC2" w:rsidRPr="00A65E79" w:rsidRDefault="00A62AC2" w:rsidP="00A62AC2">
      <w:pPr>
        <w:spacing w:after="0" w:line="240" w:lineRule="auto"/>
        <w:rPr>
          <w:rFonts w:ascii="Times New Roman" w:eastAsia="Times New Roman" w:hAnsi="Times New Roman" w:cs="Times New Roman"/>
          <w:lang w:val="lt-LT"/>
        </w:rPr>
      </w:pPr>
    </w:p>
    <w:p w14:paraId="045BF05E" w14:textId="77777777" w:rsidR="00A62AC2" w:rsidRPr="00A65E79" w:rsidRDefault="00A62AC2" w:rsidP="00A62AC2">
      <w:pPr>
        <w:spacing w:after="0" w:line="240" w:lineRule="auto"/>
        <w:rPr>
          <w:rFonts w:ascii="Times New Roman" w:eastAsia="Times New Roman" w:hAnsi="Times New Roman" w:cs="Times New Roman"/>
          <w:lang w:val="lt-LT"/>
        </w:rPr>
      </w:pPr>
    </w:p>
    <w:p w14:paraId="5620E83D" w14:textId="77777777" w:rsidR="00A62AC2" w:rsidRPr="00A65E79" w:rsidRDefault="00A62AC2" w:rsidP="00A62AC2">
      <w:pPr>
        <w:spacing w:after="0" w:line="240" w:lineRule="auto"/>
        <w:rPr>
          <w:rFonts w:ascii="Times New Roman" w:eastAsia="Times New Roman" w:hAnsi="Times New Roman" w:cs="Times New Roman"/>
          <w:lang w:val="lt-LT"/>
        </w:rPr>
      </w:pPr>
    </w:p>
    <w:p w14:paraId="477A5ECD" w14:textId="77777777" w:rsidR="00A62AC2" w:rsidRPr="00A65E79" w:rsidRDefault="00A62AC2" w:rsidP="00A62AC2">
      <w:pPr>
        <w:spacing w:after="0" w:line="240" w:lineRule="auto"/>
        <w:rPr>
          <w:rFonts w:ascii="Times New Roman" w:eastAsia="Times New Roman" w:hAnsi="Times New Roman" w:cs="Times New Roman"/>
          <w:lang w:val="lt-LT"/>
        </w:rPr>
      </w:pPr>
    </w:p>
    <w:p w14:paraId="3C93B4DE" w14:textId="77777777" w:rsidR="00A62AC2" w:rsidRPr="00A65E79" w:rsidRDefault="00A62AC2" w:rsidP="00A62AC2">
      <w:pPr>
        <w:spacing w:after="0" w:line="240" w:lineRule="auto"/>
        <w:rPr>
          <w:rFonts w:ascii="Times New Roman" w:eastAsia="Times New Roman" w:hAnsi="Times New Roman" w:cs="Times New Roman"/>
          <w:lang w:val="lt-LT"/>
        </w:rPr>
      </w:pPr>
    </w:p>
    <w:p w14:paraId="098E6CB0" w14:textId="77777777" w:rsidR="00A62AC2" w:rsidRPr="00A65E79" w:rsidRDefault="00A62AC2" w:rsidP="00A62AC2">
      <w:pPr>
        <w:spacing w:after="0" w:line="240" w:lineRule="auto"/>
        <w:rPr>
          <w:rFonts w:ascii="Times New Roman" w:eastAsia="Times New Roman" w:hAnsi="Times New Roman" w:cs="Times New Roman"/>
          <w:lang w:val="lt-LT"/>
        </w:rPr>
      </w:pPr>
    </w:p>
    <w:p w14:paraId="37EC4CB7" w14:textId="77777777" w:rsidR="00A62AC2" w:rsidRPr="00A65E79" w:rsidRDefault="00A62AC2" w:rsidP="00A62AC2">
      <w:pPr>
        <w:spacing w:after="0" w:line="240" w:lineRule="auto"/>
        <w:rPr>
          <w:rFonts w:ascii="Times New Roman" w:eastAsia="Times New Roman" w:hAnsi="Times New Roman" w:cs="Times New Roman"/>
          <w:lang w:val="lt-LT"/>
        </w:rPr>
      </w:pPr>
    </w:p>
    <w:p w14:paraId="7F47EBD5" w14:textId="77777777" w:rsidR="00A62AC2" w:rsidRPr="00A65E79" w:rsidRDefault="00A62AC2" w:rsidP="00A62AC2">
      <w:pPr>
        <w:spacing w:after="0" w:line="240" w:lineRule="auto"/>
        <w:rPr>
          <w:rFonts w:ascii="Times New Roman" w:eastAsia="Times New Roman" w:hAnsi="Times New Roman" w:cs="Times New Roman"/>
          <w:lang w:val="lt-LT"/>
        </w:rPr>
      </w:pPr>
    </w:p>
    <w:p w14:paraId="052F450A" w14:textId="77777777" w:rsidR="00A62AC2" w:rsidRPr="00A65E79" w:rsidRDefault="00A62AC2" w:rsidP="00A62AC2">
      <w:pPr>
        <w:tabs>
          <w:tab w:val="left" w:pos="567"/>
        </w:tabs>
        <w:spacing w:after="0" w:line="240" w:lineRule="auto"/>
        <w:ind w:left="567" w:hanging="567"/>
        <w:jc w:val="center"/>
        <w:outlineLvl w:val="0"/>
        <w:rPr>
          <w:rFonts w:ascii="Times New Roman" w:eastAsia="Times New Roman" w:hAnsi="Times New Roman" w:cs="Times New Roman"/>
          <w:b/>
          <w:lang w:val="lt-LT" w:eastAsia="x-none"/>
        </w:rPr>
      </w:pPr>
      <w:bookmarkStart w:id="66" w:name="_Toc129243136"/>
      <w:bookmarkStart w:id="67" w:name="_Toc129243261"/>
      <w:r w:rsidRPr="00A65E79">
        <w:rPr>
          <w:rFonts w:ascii="Times New Roman" w:eastAsia="Times New Roman" w:hAnsi="Times New Roman" w:cs="Times New Roman"/>
          <w:b/>
          <w:lang w:val="lt-LT" w:eastAsia="x-none"/>
        </w:rPr>
        <w:t>A. ŽENKLINIMAS</w:t>
      </w:r>
      <w:bookmarkEnd w:id="66"/>
      <w:bookmarkEnd w:id="67"/>
    </w:p>
    <w:p w14:paraId="01785173"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br w:type="page"/>
      </w:r>
    </w:p>
    <w:p w14:paraId="7FD960D2" w14:textId="77777777" w:rsidR="00A62AC2" w:rsidRPr="00A65E79" w:rsidRDefault="00A62AC2" w:rsidP="00A62AC2">
      <w:pPr>
        <w:spacing w:after="0" w:line="240" w:lineRule="auto"/>
        <w:rPr>
          <w:rFonts w:ascii="Times New Roman" w:eastAsia="Times New Roman" w:hAnsi="Times New Roman" w:cs="Times New Roman"/>
          <w:lang w:val="lt-LT"/>
        </w:rPr>
      </w:pPr>
    </w:p>
    <w:p w14:paraId="51645366"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INFORMACIJA ANT IŠORINĖS PAKUOTĖS</w:t>
      </w:r>
    </w:p>
    <w:p w14:paraId="10E03FDB"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p>
    <w:p w14:paraId="05FE7932"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bCs/>
          <w:noProof/>
          <w:lang w:val="lt-LT" w:eastAsia="x-none"/>
        </w:rPr>
      </w:pPr>
      <w:r w:rsidRPr="00A65E79">
        <w:rPr>
          <w:rFonts w:ascii="Times New Roman" w:eastAsia="Times New Roman" w:hAnsi="Times New Roman" w:cs="Times New Roman"/>
          <w:b/>
          <w:noProof/>
          <w:lang w:val="lt-LT" w:eastAsia="x-none"/>
        </w:rPr>
        <w:t>KARTONO DĖŽUTĖ</w:t>
      </w:r>
    </w:p>
    <w:p w14:paraId="0E7C3554" w14:textId="77777777" w:rsidR="00A62AC2" w:rsidRPr="00A65E79" w:rsidRDefault="00A62AC2" w:rsidP="00A62AC2">
      <w:pPr>
        <w:spacing w:after="0" w:line="240" w:lineRule="auto"/>
        <w:rPr>
          <w:rFonts w:ascii="Times New Roman" w:eastAsia="Times New Roman" w:hAnsi="Times New Roman" w:cs="Times New Roman"/>
          <w:lang w:val="lt-LT"/>
        </w:rPr>
      </w:pPr>
    </w:p>
    <w:p w14:paraId="4E1699E7" w14:textId="77777777" w:rsidR="00A62AC2" w:rsidRPr="00A65E79" w:rsidRDefault="00A62AC2" w:rsidP="00A62AC2">
      <w:pPr>
        <w:spacing w:after="0" w:line="240" w:lineRule="auto"/>
        <w:rPr>
          <w:rFonts w:ascii="Times New Roman" w:eastAsia="Times New Roman" w:hAnsi="Times New Roman" w:cs="Times New Roman"/>
          <w:lang w:val="lt-LT"/>
        </w:rPr>
      </w:pPr>
    </w:p>
    <w:p w14:paraId="541B0A35"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w:t>
      </w:r>
      <w:r w:rsidRPr="00A65E79">
        <w:rPr>
          <w:rFonts w:ascii="Times New Roman" w:eastAsia="Times New Roman" w:hAnsi="Times New Roman" w:cs="Times New Roman"/>
          <w:b/>
          <w:noProof/>
          <w:lang w:val="lt-LT" w:eastAsia="x-none"/>
        </w:rPr>
        <w:tab/>
        <w:t>VAISTINIO PREPARATO PAVADINIMAS</w:t>
      </w:r>
    </w:p>
    <w:p w14:paraId="2C63848C" w14:textId="77777777" w:rsidR="00A62AC2" w:rsidRPr="00A65E79" w:rsidRDefault="00A62AC2" w:rsidP="00A62AC2">
      <w:pPr>
        <w:spacing w:after="0" w:line="240" w:lineRule="auto"/>
        <w:rPr>
          <w:rFonts w:ascii="Times New Roman" w:eastAsia="Times New Roman" w:hAnsi="Times New Roman" w:cs="Times New Roman"/>
          <w:lang w:val="lt-LT"/>
        </w:rPr>
      </w:pPr>
    </w:p>
    <w:p w14:paraId="00E0BAEA" w14:textId="0BAB9F62" w:rsidR="00A62AC2" w:rsidRPr="00A65E79" w:rsidRDefault="00614306" w:rsidP="00A62AC2">
      <w:pPr>
        <w:spacing w:after="0" w:line="240" w:lineRule="auto"/>
        <w:rPr>
          <w:rFonts w:ascii="Times New Roman" w:eastAsia="Times New Roman" w:hAnsi="Times New Roman" w:cs="Times New Roman"/>
          <w:bCs/>
          <w:lang w:val="lt-LT" w:eastAsia="pl-PL"/>
        </w:rPr>
      </w:pPr>
      <w:r w:rsidRPr="00A65E79">
        <w:rPr>
          <w:rFonts w:ascii="Times New Roman" w:eastAsia="Times New Roman" w:hAnsi="Times New Roman" w:cs="Times New Roman"/>
          <w:lang w:val="lt-LT"/>
        </w:rPr>
        <w:t>IBUPROM</w:t>
      </w:r>
      <w:r w:rsidR="00A62AC2" w:rsidRPr="00A65E79">
        <w:rPr>
          <w:rFonts w:ascii="Times New Roman" w:eastAsia="Times New Roman" w:hAnsi="Times New Roman" w:cs="Times New Roman"/>
          <w:bCs/>
          <w:lang w:val="lt-LT"/>
        </w:rPr>
        <w:t xml:space="preserve"> 400 mg plėvele dengtos tabletės</w:t>
      </w:r>
    </w:p>
    <w:p w14:paraId="486F647F" w14:textId="77777777" w:rsidR="00A62AC2" w:rsidRPr="00A65E79" w:rsidRDefault="00A62AC2" w:rsidP="00A62AC2">
      <w:pPr>
        <w:spacing w:after="0" w:line="240" w:lineRule="auto"/>
        <w:rPr>
          <w:rFonts w:ascii="Times New Roman" w:eastAsia="Times New Roman" w:hAnsi="Times New Roman" w:cs="Times New Roman"/>
          <w:lang w:val="lt-LT"/>
        </w:rPr>
      </w:pPr>
    </w:p>
    <w:p w14:paraId="746F2C88" w14:textId="793C1BCA" w:rsidR="00A62AC2" w:rsidRPr="00A65E79" w:rsidRDefault="00DE26E9"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i</w:t>
      </w:r>
      <w:r w:rsidR="00A62AC2" w:rsidRPr="00A65E79">
        <w:rPr>
          <w:rFonts w:ascii="Times New Roman" w:eastAsia="Times New Roman" w:hAnsi="Times New Roman" w:cs="Times New Roman"/>
          <w:lang w:val="lt-LT"/>
        </w:rPr>
        <w:t>buprofenas</w:t>
      </w:r>
      <w:proofErr w:type="spellEnd"/>
      <w:r w:rsidR="00A62AC2" w:rsidRPr="00A65E79">
        <w:rPr>
          <w:rFonts w:ascii="Times New Roman" w:eastAsia="Times New Roman" w:hAnsi="Times New Roman" w:cs="Times New Roman"/>
          <w:lang w:val="lt-LT"/>
        </w:rPr>
        <w:t xml:space="preserve"> </w:t>
      </w:r>
    </w:p>
    <w:p w14:paraId="680C6540" w14:textId="77777777" w:rsidR="00A62AC2" w:rsidRPr="00A65E79" w:rsidRDefault="00A62AC2" w:rsidP="00A62AC2">
      <w:pPr>
        <w:spacing w:after="0" w:line="240" w:lineRule="auto"/>
        <w:rPr>
          <w:rFonts w:ascii="Times New Roman" w:eastAsia="Times New Roman" w:hAnsi="Times New Roman" w:cs="Times New Roman"/>
          <w:lang w:val="lt-LT"/>
        </w:rPr>
      </w:pPr>
    </w:p>
    <w:p w14:paraId="3E952E3A" w14:textId="77777777" w:rsidR="00A62AC2" w:rsidRPr="00A65E79" w:rsidRDefault="00A62AC2" w:rsidP="00A62AC2">
      <w:pPr>
        <w:spacing w:after="0" w:line="240" w:lineRule="auto"/>
        <w:rPr>
          <w:rFonts w:ascii="Times New Roman" w:eastAsia="Times New Roman" w:hAnsi="Times New Roman" w:cs="Times New Roman"/>
          <w:lang w:val="lt-LT"/>
        </w:rPr>
      </w:pPr>
    </w:p>
    <w:p w14:paraId="7C1B4913"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2.</w:t>
      </w:r>
      <w:r w:rsidRPr="00A65E79">
        <w:rPr>
          <w:rFonts w:ascii="Times New Roman" w:eastAsia="Times New Roman" w:hAnsi="Times New Roman" w:cs="Times New Roman"/>
          <w:b/>
          <w:noProof/>
          <w:lang w:val="lt-LT" w:eastAsia="x-none"/>
        </w:rPr>
        <w:tab/>
        <w:t>VEIKLIOJI (-IOS) MEDŽIAGA (-OS) IR JOS (-Ų) KIEKIS (-IAI)</w:t>
      </w:r>
    </w:p>
    <w:p w14:paraId="3DCF4E38" w14:textId="77777777" w:rsidR="00A62AC2" w:rsidRPr="00A65E79" w:rsidRDefault="00A62AC2" w:rsidP="00A62AC2">
      <w:pPr>
        <w:spacing w:after="0" w:line="240" w:lineRule="auto"/>
        <w:rPr>
          <w:rFonts w:ascii="Times New Roman" w:eastAsia="Times New Roman" w:hAnsi="Times New Roman" w:cs="Times New Roman"/>
          <w:lang w:val="lt-LT"/>
        </w:rPr>
      </w:pPr>
    </w:p>
    <w:p w14:paraId="54F89EF9"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Vienoje plėvele dengtoje tabletėje yra 400 mg </w:t>
      </w:r>
      <w:proofErr w:type="spellStart"/>
      <w:r w:rsidRPr="00A65E79">
        <w:rPr>
          <w:rFonts w:ascii="Times New Roman" w:eastAsia="Times New Roman" w:hAnsi="Times New Roman" w:cs="Times New Roman"/>
          <w:lang w:val="lt-LT"/>
        </w:rPr>
        <w:t>ibuprofeno</w:t>
      </w:r>
      <w:proofErr w:type="spellEnd"/>
      <w:r w:rsidRPr="00A65E79">
        <w:rPr>
          <w:rFonts w:ascii="Times New Roman" w:eastAsia="Times New Roman" w:hAnsi="Times New Roman" w:cs="Times New Roman"/>
          <w:lang w:val="lt-LT"/>
        </w:rPr>
        <w:t>.</w:t>
      </w:r>
    </w:p>
    <w:p w14:paraId="60F78E1F" w14:textId="77777777" w:rsidR="00A62AC2" w:rsidRPr="00A65E79" w:rsidRDefault="00A62AC2" w:rsidP="00A62AC2">
      <w:pPr>
        <w:spacing w:after="0" w:line="240" w:lineRule="auto"/>
        <w:rPr>
          <w:rFonts w:ascii="Times New Roman" w:eastAsia="Times New Roman" w:hAnsi="Times New Roman" w:cs="Times New Roman"/>
          <w:lang w:val="lt-LT"/>
        </w:rPr>
      </w:pPr>
    </w:p>
    <w:p w14:paraId="14142909" w14:textId="77777777" w:rsidR="00A62AC2" w:rsidRPr="00A65E79" w:rsidRDefault="00A62AC2" w:rsidP="00A62AC2">
      <w:pPr>
        <w:spacing w:after="0" w:line="240" w:lineRule="auto"/>
        <w:rPr>
          <w:rFonts w:ascii="Times New Roman" w:eastAsia="Times New Roman" w:hAnsi="Times New Roman" w:cs="Times New Roman"/>
          <w:lang w:val="lt-LT"/>
        </w:rPr>
      </w:pPr>
    </w:p>
    <w:p w14:paraId="6476F5B7"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lang w:val="lt-LT" w:eastAsia="x-none"/>
        </w:rPr>
      </w:pPr>
      <w:r w:rsidRPr="00A65E79">
        <w:rPr>
          <w:rFonts w:ascii="Times New Roman" w:eastAsia="Times New Roman" w:hAnsi="Times New Roman" w:cs="Times New Roman"/>
          <w:b/>
          <w:noProof/>
          <w:lang w:val="lt-LT" w:eastAsia="x-none"/>
        </w:rPr>
        <w:t>3.</w:t>
      </w:r>
      <w:r w:rsidRPr="00A65E79">
        <w:rPr>
          <w:rFonts w:ascii="Times New Roman" w:eastAsia="Times New Roman" w:hAnsi="Times New Roman" w:cs="Times New Roman"/>
          <w:b/>
          <w:noProof/>
          <w:lang w:val="lt-LT" w:eastAsia="x-none"/>
        </w:rPr>
        <w:tab/>
        <w:t>PAGALBINIŲ MEDŽIAGŲ SĄRAŠAS</w:t>
      </w:r>
    </w:p>
    <w:p w14:paraId="42BD5734" w14:textId="77777777" w:rsidR="00A62AC2" w:rsidRPr="00A65E79" w:rsidRDefault="00A62AC2" w:rsidP="00A62AC2">
      <w:pPr>
        <w:spacing w:after="0" w:line="240" w:lineRule="auto"/>
        <w:rPr>
          <w:rFonts w:ascii="Times New Roman" w:eastAsia="Times New Roman" w:hAnsi="Times New Roman" w:cs="Times New Roman"/>
          <w:lang w:val="lt-LT"/>
        </w:rPr>
      </w:pPr>
    </w:p>
    <w:p w14:paraId="74C74B0A" w14:textId="77777777" w:rsidR="00A62AC2" w:rsidRPr="00A65E79" w:rsidRDefault="00A62AC2" w:rsidP="00A62AC2">
      <w:pPr>
        <w:spacing w:after="0" w:line="240" w:lineRule="auto"/>
        <w:rPr>
          <w:rFonts w:ascii="Times New Roman" w:eastAsia="Times New Roman" w:hAnsi="Times New Roman" w:cs="Times New Roman"/>
          <w:lang w:val="lt-LT"/>
        </w:rPr>
      </w:pPr>
    </w:p>
    <w:p w14:paraId="1C96C714"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4.</w:t>
      </w:r>
      <w:r w:rsidRPr="00A65E79">
        <w:rPr>
          <w:rFonts w:ascii="Times New Roman" w:eastAsia="Times New Roman" w:hAnsi="Times New Roman" w:cs="Times New Roman"/>
          <w:b/>
          <w:noProof/>
          <w:lang w:val="lt-LT" w:eastAsia="x-none"/>
        </w:rPr>
        <w:tab/>
        <w:t>FARMACINĖ FORMA IR KIEKIS PAKUOTĖJE</w:t>
      </w:r>
    </w:p>
    <w:p w14:paraId="5F601B43" w14:textId="77777777" w:rsidR="00A62AC2" w:rsidRPr="00A65E79" w:rsidRDefault="00A62AC2" w:rsidP="00A62AC2">
      <w:pPr>
        <w:spacing w:after="0" w:line="240" w:lineRule="auto"/>
        <w:rPr>
          <w:rFonts w:ascii="Times New Roman" w:eastAsia="Times New Roman" w:hAnsi="Times New Roman" w:cs="Times New Roman"/>
          <w:lang w:val="lt-LT"/>
        </w:rPr>
      </w:pPr>
    </w:p>
    <w:p w14:paraId="0502C0BF"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Plėvele dengta tabletė</w:t>
      </w:r>
    </w:p>
    <w:p w14:paraId="2649FE2B" w14:textId="77777777" w:rsidR="00464BBB" w:rsidRPr="00A65E79" w:rsidRDefault="00464BBB" w:rsidP="00464BBB">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4 plėvele dengtos tabletės</w:t>
      </w:r>
    </w:p>
    <w:p w14:paraId="6EA22B37" w14:textId="7377755B" w:rsidR="00452776" w:rsidRPr="00A65E79" w:rsidRDefault="00452776" w:rsidP="00A62AC2">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8 plėvele dengt</w:t>
      </w:r>
      <w:r w:rsidR="00C958C7" w:rsidRPr="00A65E79">
        <w:rPr>
          <w:rFonts w:ascii="Times New Roman" w:eastAsia="Times New Roman" w:hAnsi="Times New Roman" w:cs="Times New Roman"/>
          <w:bCs/>
          <w:highlight w:val="lightGray"/>
          <w:lang w:val="lt-LT"/>
        </w:rPr>
        <w:t>os</w:t>
      </w:r>
      <w:r w:rsidRPr="00A65E79">
        <w:rPr>
          <w:rFonts w:ascii="Times New Roman" w:eastAsia="Times New Roman" w:hAnsi="Times New Roman" w:cs="Times New Roman"/>
          <w:bCs/>
          <w:highlight w:val="lightGray"/>
          <w:lang w:val="lt-LT"/>
        </w:rPr>
        <w:t xml:space="preserve"> table</w:t>
      </w:r>
      <w:r w:rsidR="00C958C7" w:rsidRPr="00A65E79">
        <w:rPr>
          <w:rFonts w:ascii="Times New Roman" w:eastAsia="Times New Roman" w:hAnsi="Times New Roman" w:cs="Times New Roman"/>
          <w:bCs/>
          <w:highlight w:val="lightGray"/>
          <w:lang w:val="lt-LT"/>
        </w:rPr>
        <w:t>tės</w:t>
      </w:r>
    </w:p>
    <w:p w14:paraId="4A185F0A" w14:textId="1CD3E225" w:rsidR="0024089E" w:rsidRPr="00A65E79" w:rsidRDefault="00A62AC2" w:rsidP="00F76860">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10 plėvele dengtų tablečių</w:t>
      </w:r>
      <w:r w:rsidRPr="00A65E79">
        <w:rPr>
          <w:rFonts w:ascii="Times New Roman" w:eastAsia="Times New Roman" w:hAnsi="Times New Roman" w:cs="Times New Roman"/>
          <w:lang w:val="lt-LT"/>
        </w:rPr>
        <w:tab/>
      </w:r>
    </w:p>
    <w:p w14:paraId="2F28D4FC" w14:textId="77777777" w:rsidR="008315EE" w:rsidRPr="00A65E79" w:rsidRDefault="00A62AC2" w:rsidP="00464BBB">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12 plėvele dengtų</w:t>
      </w:r>
      <w:r w:rsidR="008315EE" w:rsidRPr="00A65E79">
        <w:rPr>
          <w:rFonts w:ascii="Times New Roman" w:eastAsia="Times New Roman" w:hAnsi="Times New Roman" w:cs="Times New Roman"/>
          <w:bCs/>
          <w:highlight w:val="lightGray"/>
          <w:lang w:val="lt-LT"/>
        </w:rPr>
        <w:t xml:space="preserve"> tablečių</w:t>
      </w:r>
    </w:p>
    <w:p w14:paraId="1F3DC3B2" w14:textId="4C7F8D4E" w:rsidR="00A62AC2" w:rsidRPr="00A65E79" w:rsidRDefault="00DB2C1B" w:rsidP="00464BBB">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16</w:t>
      </w:r>
      <w:r w:rsidR="0024089E" w:rsidRPr="00A65E79">
        <w:rPr>
          <w:rFonts w:ascii="Times New Roman" w:eastAsia="Times New Roman" w:hAnsi="Times New Roman" w:cs="Times New Roman"/>
          <w:bCs/>
          <w:highlight w:val="lightGray"/>
          <w:lang w:val="lt-LT"/>
        </w:rPr>
        <w:t xml:space="preserve"> plėvele dengtų tablečių</w:t>
      </w:r>
    </w:p>
    <w:p w14:paraId="1F895543" w14:textId="18183933" w:rsidR="00A62AC2" w:rsidRPr="00A65E79" w:rsidRDefault="00233B89" w:rsidP="00A62AC2">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highlight w:val="lightGray"/>
          <w:lang w:val="lt-LT"/>
        </w:rPr>
        <w:t>20 plėvele dengtų tablečių</w:t>
      </w:r>
    </w:p>
    <w:p w14:paraId="74570DC0" w14:textId="77777777" w:rsidR="00E73DF6" w:rsidRPr="00A65E79" w:rsidRDefault="00E73DF6" w:rsidP="00A62AC2">
      <w:pPr>
        <w:spacing w:after="0" w:line="240" w:lineRule="auto"/>
        <w:rPr>
          <w:rFonts w:ascii="Times New Roman" w:eastAsia="Times New Roman" w:hAnsi="Times New Roman" w:cs="Times New Roman"/>
          <w:lang w:val="lt-LT"/>
        </w:rPr>
      </w:pPr>
    </w:p>
    <w:p w14:paraId="545CC74C" w14:textId="77777777" w:rsidR="008315EE" w:rsidRPr="00A65E79" w:rsidRDefault="008315EE" w:rsidP="00A62AC2">
      <w:pPr>
        <w:spacing w:after="0" w:line="240" w:lineRule="auto"/>
        <w:rPr>
          <w:rFonts w:ascii="Times New Roman" w:eastAsia="Times New Roman" w:hAnsi="Times New Roman" w:cs="Times New Roman"/>
          <w:lang w:val="lt-LT"/>
        </w:rPr>
      </w:pPr>
    </w:p>
    <w:p w14:paraId="7298BDC2"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lang w:val="lt-LT" w:eastAsia="x-none"/>
        </w:rPr>
      </w:pPr>
      <w:r w:rsidRPr="00A65E79">
        <w:rPr>
          <w:rFonts w:ascii="Times New Roman" w:eastAsia="Times New Roman" w:hAnsi="Times New Roman" w:cs="Times New Roman"/>
          <w:b/>
          <w:noProof/>
          <w:lang w:val="lt-LT" w:eastAsia="x-none"/>
        </w:rPr>
        <w:t>5.</w:t>
      </w:r>
      <w:r w:rsidRPr="00A65E79">
        <w:rPr>
          <w:rFonts w:ascii="Times New Roman" w:eastAsia="Times New Roman" w:hAnsi="Times New Roman" w:cs="Times New Roman"/>
          <w:b/>
          <w:noProof/>
          <w:lang w:val="lt-LT" w:eastAsia="x-none"/>
        </w:rPr>
        <w:tab/>
        <w:t>VARTOJIMO METODAS IR BŪDAS (-AI)</w:t>
      </w:r>
    </w:p>
    <w:p w14:paraId="68B4B42F" w14:textId="77777777" w:rsidR="00A62AC2" w:rsidRPr="00A65E79" w:rsidRDefault="00A62AC2" w:rsidP="00A62AC2">
      <w:pPr>
        <w:spacing w:after="0" w:line="240" w:lineRule="auto"/>
        <w:rPr>
          <w:rFonts w:ascii="Times New Roman" w:eastAsia="Times New Roman" w:hAnsi="Times New Roman" w:cs="Times New Roman"/>
          <w:lang w:val="lt-LT"/>
        </w:rPr>
      </w:pPr>
    </w:p>
    <w:p w14:paraId="539EE14B"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Vartoti per burną.</w:t>
      </w:r>
    </w:p>
    <w:p w14:paraId="1135EBC4"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Prieš vartojimą perskaitykite pakuotės lapelį.</w:t>
      </w:r>
    </w:p>
    <w:p w14:paraId="5CA278CC" w14:textId="77777777" w:rsidR="00A62AC2" w:rsidRPr="00A65E79" w:rsidRDefault="00A62AC2" w:rsidP="00A62AC2">
      <w:pPr>
        <w:spacing w:after="0" w:line="240" w:lineRule="auto"/>
        <w:rPr>
          <w:rFonts w:ascii="Times New Roman" w:eastAsia="Times New Roman" w:hAnsi="Times New Roman" w:cs="Times New Roman"/>
          <w:lang w:val="lt-LT"/>
        </w:rPr>
      </w:pPr>
    </w:p>
    <w:p w14:paraId="60010598" w14:textId="77777777" w:rsidR="00A62AC2" w:rsidRPr="00A65E79" w:rsidRDefault="00A62AC2" w:rsidP="00A62AC2">
      <w:pPr>
        <w:spacing w:after="0" w:line="240" w:lineRule="auto"/>
        <w:rPr>
          <w:rFonts w:ascii="Times New Roman" w:eastAsia="Times New Roman" w:hAnsi="Times New Roman" w:cs="Times New Roman"/>
          <w:lang w:val="lt-LT"/>
        </w:rPr>
      </w:pPr>
    </w:p>
    <w:p w14:paraId="2240901B"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6.</w:t>
      </w:r>
      <w:r w:rsidRPr="00A65E79">
        <w:rPr>
          <w:rFonts w:ascii="Times New Roman" w:eastAsia="Times New Roman" w:hAnsi="Times New Roman" w:cs="Times New Roman"/>
          <w:b/>
          <w:noProof/>
          <w:lang w:val="lt-LT" w:eastAsia="x-none"/>
        </w:rPr>
        <w:tab/>
        <w:t>SPECIALUS ĮSPĖJIMAS, KAD VAISTINĮ PREPARATĄ BŪTINA LAIKYTI VAIKAMS NEPASTEBIMOJE IR NEPASIEKIAMOJE VIETOJE</w:t>
      </w:r>
    </w:p>
    <w:p w14:paraId="21E52743" w14:textId="77777777" w:rsidR="00A62AC2" w:rsidRPr="00A65E79" w:rsidRDefault="00A62AC2" w:rsidP="00A62AC2">
      <w:pPr>
        <w:spacing w:after="0" w:line="240" w:lineRule="auto"/>
        <w:rPr>
          <w:rFonts w:ascii="Times New Roman" w:eastAsia="Times New Roman" w:hAnsi="Times New Roman" w:cs="Times New Roman"/>
          <w:lang w:val="lt-LT"/>
        </w:rPr>
      </w:pPr>
    </w:p>
    <w:p w14:paraId="6F200BC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Laikyti vaikams </w:t>
      </w:r>
      <w:r w:rsidRPr="00A65E79">
        <w:rPr>
          <w:rFonts w:ascii="Times New Roman" w:eastAsia="Times New Roman" w:hAnsi="Times New Roman" w:cs="Times New Roman"/>
          <w:noProof/>
          <w:lang w:val="lt-LT"/>
        </w:rPr>
        <w:t>nepastebimoje</w:t>
      </w:r>
      <w:r w:rsidRPr="00A65E79">
        <w:rPr>
          <w:rFonts w:ascii="Times New Roman" w:eastAsia="Times New Roman" w:hAnsi="Times New Roman" w:cs="Times New Roman"/>
          <w:lang w:val="lt-LT"/>
        </w:rPr>
        <w:t xml:space="preserve"> ir </w:t>
      </w:r>
      <w:r w:rsidRPr="00A65E79">
        <w:rPr>
          <w:rFonts w:ascii="Times New Roman" w:eastAsia="Times New Roman" w:hAnsi="Times New Roman" w:cs="Times New Roman"/>
          <w:noProof/>
          <w:lang w:val="lt-LT"/>
        </w:rPr>
        <w:t>nepasiekiamoje</w:t>
      </w:r>
      <w:r w:rsidRPr="00A65E79">
        <w:rPr>
          <w:rFonts w:ascii="Times New Roman" w:eastAsia="Times New Roman" w:hAnsi="Times New Roman" w:cs="Times New Roman"/>
          <w:lang w:val="lt-LT"/>
        </w:rPr>
        <w:t xml:space="preserve"> vietoje.</w:t>
      </w:r>
    </w:p>
    <w:p w14:paraId="3B71CF34" w14:textId="77777777" w:rsidR="00A62AC2" w:rsidRPr="00A65E79" w:rsidRDefault="00A62AC2" w:rsidP="00A62AC2">
      <w:pPr>
        <w:spacing w:after="0" w:line="240" w:lineRule="auto"/>
        <w:rPr>
          <w:rFonts w:ascii="Times New Roman" w:eastAsia="Times New Roman" w:hAnsi="Times New Roman" w:cs="Times New Roman"/>
          <w:lang w:val="lt-LT"/>
        </w:rPr>
      </w:pPr>
    </w:p>
    <w:p w14:paraId="1826D0FD" w14:textId="77777777" w:rsidR="00A62AC2" w:rsidRPr="00A65E79" w:rsidRDefault="00A62AC2" w:rsidP="00A62AC2">
      <w:pPr>
        <w:spacing w:after="0" w:line="240" w:lineRule="auto"/>
        <w:rPr>
          <w:rFonts w:ascii="Times New Roman" w:eastAsia="Times New Roman" w:hAnsi="Times New Roman" w:cs="Times New Roman"/>
          <w:lang w:val="lt-LT"/>
        </w:rPr>
      </w:pPr>
    </w:p>
    <w:p w14:paraId="242C3E3F"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lang w:val="lt-LT" w:eastAsia="x-none"/>
        </w:rPr>
      </w:pPr>
      <w:r w:rsidRPr="00A65E79">
        <w:rPr>
          <w:rFonts w:ascii="Times New Roman" w:eastAsia="Times New Roman" w:hAnsi="Times New Roman" w:cs="Times New Roman"/>
          <w:b/>
          <w:noProof/>
          <w:lang w:val="lt-LT" w:eastAsia="x-none"/>
        </w:rPr>
        <w:t>7.</w:t>
      </w:r>
      <w:r w:rsidRPr="00A65E79">
        <w:rPr>
          <w:rFonts w:ascii="Times New Roman" w:eastAsia="Times New Roman" w:hAnsi="Times New Roman" w:cs="Times New Roman"/>
          <w:b/>
          <w:noProof/>
          <w:lang w:val="lt-LT" w:eastAsia="x-none"/>
        </w:rPr>
        <w:tab/>
        <w:t>KITAS (-I) SPECIALUS (-ŪS) ĮSPĖJIMAS (-AI) (JEI REIKIA)</w:t>
      </w:r>
    </w:p>
    <w:p w14:paraId="505CC38A" w14:textId="77777777" w:rsidR="00A62AC2" w:rsidRPr="00A65E79" w:rsidRDefault="00A62AC2" w:rsidP="00A62AC2">
      <w:pPr>
        <w:spacing w:after="0" w:line="240" w:lineRule="auto"/>
        <w:rPr>
          <w:rFonts w:ascii="Times New Roman" w:eastAsia="Times New Roman" w:hAnsi="Times New Roman" w:cs="Times New Roman"/>
          <w:lang w:val="lt-LT"/>
        </w:rPr>
      </w:pPr>
    </w:p>
    <w:p w14:paraId="11C65802" w14:textId="77777777" w:rsidR="00A62AC2" w:rsidRPr="00A65E79" w:rsidRDefault="00A62AC2" w:rsidP="00A62AC2">
      <w:pPr>
        <w:spacing w:after="0" w:line="240" w:lineRule="auto"/>
        <w:rPr>
          <w:rFonts w:ascii="Times New Roman" w:eastAsia="Times New Roman" w:hAnsi="Times New Roman" w:cs="Times New Roman"/>
          <w:lang w:val="lt-LT"/>
        </w:rPr>
      </w:pPr>
    </w:p>
    <w:p w14:paraId="012AF429"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highlight w:val="lightGray"/>
          <w:lang w:val="lt-LT" w:eastAsia="x-none"/>
        </w:rPr>
      </w:pPr>
      <w:r w:rsidRPr="00A65E79">
        <w:rPr>
          <w:rFonts w:ascii="Times New Roman" w:eastAsia="Times New Roman" w:hAnsi="Times New Roman" w:cs="Times New Roman"/>
          <w:b/>
          <w:noProof/>
          <w:lang w:val="lt-LT" w:eastAsia="x-none"/>
        </w:rPr>
        <w:t>8.</w:t>
      </w:r>
      <w:r w:rsidRPr="00A65E79">
        <w:rPr>
          <w:rFonts w:ascii="Times New Roman" w:eastAsia="Times New Roman" w:hAnsi="Times New Roman" w:cs="Times New Roman"/>
          <w:b/>
          <w:noProof/>
          <w:lang w:val="lt-LT" w:eastAsia="x-none"/>
        </w:rPr>
        <w:tab/>
        <w:t>TINKAMUMO LAIKAS</w:t>
      </w:r>
    </w:p>
    <w:p w14:paraId="67E57B8B" w14:textId="77777777" w:rsidR="00A62AC2" w:rsidRPr="00A65E79" w:rsidRDefault="00A62AC2" w:rsidP="00A62AC2">
      <w:pPr>
        <w:spacing w:after="0" w:line="240" w:lineRule="auto"/>
        <w:rPr>
          <w:rFonts w:ascii="Times New Roman" w:eastAsia="Times New Roman" w:hAnsi="Times New Roman" w:cs="Times New Roman"/>
          <w:lang w:val="lt-LT"/>
        </w:rPr>
      </w:pPr>
    </w:p>
    <w:p w14:paraId="69C17B9B" w14:textId="4C615952"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Tinka iki</w:t>
      </w:r>
      <w:r w:rsidRPr="00A65E79">
        <w:rPr>
          <w:rFonts w:ascii="Times New Roman" w:hAnsi="Times New Roman"/>
          <w:lang w:val="lt-LT"/>
        </w:rPr>
        <w:t xml:space="preserve"> {mm/MMMM}</w:t>
      </w:r>
    </w:p>
    <w:p w14:paraId="3EAFD521" w14:textId="77777777" w:rsidR="00A62AC2" w:rsidRPr="00A65E79" w:rsidRDefault="00A62AC2" w:rsidP="00A62AC2">
      <w:pPr>
        <w:spacing w:after="0" w:line="240" w:lineRule="auto"/>
        <w:rPr>
          <w:rFonts w:ascii="Times New Roman" w:eastAsia="Times New Roman" w:hAnsi="Times New Roman" w:cs="Times New Roman"/>
          <w:lang w:val="lt-LT"/>
        </w:rPr>
      </w:pPr>
    </w:p>
    <w:p w14:paraId="7A903B6F" w14:textId="77777777" w:rsidR="00A62AC2" w:rsidRPr="00A65E79" w:rsidRDefault="00A62AC2" w:rsidP="00A62AC2">
      <w:pPr>
        <w:spacing w:after="0" w:line="240" w:lineRule="auto"/>
        <w:rPr>
          <w:rFonts w:ascii="Times New Roman" w:eastAsia="Times New Roman" w:hAnsi="Times New Roman" w:cs="Times New Roman"/>
          <w:lang w:val="lt-LT"/>
        </w:rPr>
      </w:pPr>
    </w:p>
    <w:p w14:paraId="0A451979"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9.</w:t>
      </w:r>
      <w:r w:rsidRPr="00A65E79">
        <w:rPr>
          <w:rFonts w:ascii="Times New Roman" w:eastAsia="Times New Roman" w:hAnsi="Times New Roman" w:cs="Times New Roman"/>
          <w:b/>
          <w:noProof/>
          <w:lang w:val="lt-LT" w:eastAsia="x-none"/>
        </w:rPr>
        <w:tab/>
        <w:t>SPECIALIOS LAIKYMO SĄLYGOS</w:t>
      </w:r>
    </w:p>
    <w:p w14:paraId="17EEEC15" w14:textId="77777777" w:rsidR="00A62AC2" w:rsidRPr="00A65E79" w:rsidRDefault="00A62AC2" w:rsidP="00A62AC2">
      <w:pPr>
        <w:spacing w:after="0" w:line="240" w:lineRule="auto"/>
        <w:rPr>
          <w:rFonts w:ascii="Times New Roman" w:eastAsia="Times New Roman" w:hAnsi="Times New Roman" w:cs="Times New Roman"/>
          <w:lang w:val="lt-LT"/>
        </w:rPr>
      </w:pPr>
    </w:p>
    <w:p w14:paraId="43E3B327" w14:textId="19DAE005"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Laikyti ne aukštesnėje kaip 30</w:t>
      </w:r>
      <w:r w:rsidR="00DE26E9" w:rsidRPr="00A65E79">
        <w:rPr>
          <w:rFonts w:ascii="Times New Roman" w:eastAsia="Times New Roman" w:hAnsi="Times New Roman" w:cs="Times New Roman"/>
          <w:lang w:val="lt-LT"/>
        </w:rPr>
        <w:t> </w:t>
      </w:r>
      <w:r w:rsidRPr="00A65E79">
        <w:rPr>
          <w:rFonts w:ascii="Symbol" w:eastAsia="Symbol" w:hAnsi="Symbol" w:cs="Symbol"/>
          <w:lang w:val="lt-LT"/>
        </w:rPr>
        <w:t>°</w:t>
      </w:r>
      <w:r w:rsidRPr="00A65E79">
        <w:rPr>
          <w:rFonts w:ascii="Times New Roman" w:eastAsia="Times New Roman" w:hAnsi="Times New Roman" w:cs="Times New Roman"/>
          <w:lang w:val="lt-LT"/>
        </w:rPr>
        <w:t>C temperatūroje.</w:t>
      </w:r>
    </w:p>
    <w:p w14:paraId="115CAAA0" w14:textId="77777777" w:rsidR="00A62AC2" w:rsidRPr="00A65E79" w:rsidRDefault="00A62AC2" w:rsidP="00A62AC2">
      <w:pPr>
        <w:spacing w:after="0" w:line="240" w:lineRule="auto"/>
        <w:rPr>
          <w:rFonts w:ascii="Times New Roman" w:eastAsia="Times New Roman" w:hAnsi="Times New Roman" w:cs="Times New Roman"/>
          <w:lang w:val="lt-LT"/>
        </w:rPr>
      </w:pPr>
    </w:p>
    <w:p w14:paraId="2B0A6C3B"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10.</w:t>
      </w:r>
      <w:r w:rsidRPr="00A65E79">
        <w:rPr>
          <w:rFonts w:ascii="Times New Roman" w:eastAsia="Times New Roman" w:hAnsi="Times New Roman" w:cs="Times New Roman"/>
          <w:b/>
          <w:noProof/>
          <w:lang w:val="lt-LT" w:eastAsia="x-none"/>
        </w:rPr>
        <w:tab/>
        <w:t xml:space="preserve">SPECIALIOS ATSARGUMO PRIEMONĖS DĖL NESUVARTOTO </w:t>
      </w:r>
      <w:r w:rsidRPr="00A65E79">
        <w:rPr>
          <w:rFonts w:ascii="Times New Roman" w:eastAsia="Times New Roman" w:hAnsi="Times New Roman" w:cs="Times New Roman"/>
          <w:b/>
          <w:bCs/>
          <w:noProof/>
          <w:lang w:val="lt-LT" w:eastAsia="x-none"/>
        </w:rPr>
        <w:t xml:space="preserve">VAISTINIO PREPARATO AR JO ATLIEKŲ </w:t>
      </w:r>
      <w:r w:rsidRPr="00A65E79">
        <w:rPr>
          <w:rFonts w:ascii="Times New Roman" w:eastAsia="Times New Roman" w:hAnsi="Times New Roman" w:cs="Times New Roman"/>
          <w:b/>
          <w:noProof/>
          <w:lang w:val="lt-LT" w:eastAsia="x-none"/>
        </w:rPr>
        <w:t>TVARKYMO (JEI REIKIA)</w:t>
      </w:r>
    </w:p>
    <w:p w14:paraId="49E6DE70" w14:textId="77777777" w:rsidR="00A62AC2" w:rsidRPr="00A65E79" w:rsidRDefault="00A62AC2" w:rsidP="00A62AC2">
      <w:pPr>
        <w:spacing w:after="0" w:line="240" w:lineRule="auto"/>
        <w:rPr>
          <w:rFonts w:ascii="Times New Roman" w:eastAsia="Times New Roman" w:hAnsi="Times New Roman" w:cs="Times New Roman"/>
          <w:lang w:val="lt-LT"/>
        </w:rPr>
      </w:pPr>
    </w:p>
    <w:p w14:paraId="38F041B5" w14:textId="77777777" w:rsidR="00A62AC2" w:rsidRPr="00A65E79" w:rsidRDefault="00A62AC2" w:rsidP="00A62AC2">
      <w:pPr>
        <w:spacing w:after="0" w:line="240" w:lineRule="auto"/>
        <w:rPr>
          <w:rFonts w:ascii="Times New Roman" w:eastAsia="Times New Roman" w:hAnsi="Times New Roman" w:cs="Times New Roman"/>
          <w:lang w:val="lt-LT"/>
        </w:rPr>
      </w:pPr>
    </w:p>
    <w:p w14:paraId="7415A07B"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11.</w:t>
      </w:r>
      <w:r w:rsidRPr="00A65E79">
        <w:rPr>
          <w:rFonts w:ascii="Times New Roman" w:eastAsia="Times New Roman" w:hAnsi="Times New Roman" w:cs="Times New Roman"/>
          <w:b/>
          <w:noProof/>
          <w:lang w:val="lt-LT" w:eastAsia="x-none"/>
        </w:rPr>
        <w:tab/>
        <w:t>REGISTRUOTOJO PAVADINIMAS IR ADRESAS</w:t>
      </w:r>
    </w:p>
    <w:p w14:paraId="7CBA85D1" w14:textId="77777777" w:rsidR="00A62AC2" w:rsidRPr="00A65E79" w:rsidRDefault="00A62AC2" w:rsidP="00A62AC2">
      <w:pPr>
        <w:spacing w:after="0" w:line="240" w:lineRule="auto"/>
        <w:rPr>
          <w:rFonts w:ascii="Times New Roman" w:eastAsia="Times New Roman" w:hAnsi="Times New Roman" w:cs="Times New Roman"/>
          <w:lang w:val="lt-LT"/>
        </w:rPr>
      </w:pPr>
    </w:p>
    <w:p w14:paraId="6AE70726"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US </w:t>
      </w:r>
      <w:proofErr w:type="spellStart"/>
      <w:r w:rsidRPr="00A65E79">
        <w:rPr>
          <w:rFonts w:ascii="Times New Roman" w:eastAsia="Times New Roman" w:hAnsi="Times New Roman" w:cs="Times New Roman"/>
          <w:lang w:val="lt-LT"/>
        </w:rPr>
        <w:t>Pharmacia</w:t>
      </w:r>
      <w:proofErr w:type="spellEnd"/>
      <w:r w:rsidRPr="00A65E79">
        <w:rPr>
          <w:rFonts w:ascii="Times New Roman" w:eastAsia="Times New Roman" w:hAnsi="Times New Roman" w:cs="Times New Roman"/>
          <w:lang w:val="lt-LT"/>
        </w:rPr>
        <w:t xml:space="preserve"> Sp. z </w:t>
      </w:r>
      <w:proofErr w:type="spellStart"/>
      <w:r w:rsidRPr="00A65E79">
        <w:rPr>
          <w:rFonts w:ascii="Times New Roman" w:eastAsia="Times New Roman" w:hAnsi="Times New Roman" w:cs="Times New Roman"/>
          <w:lang w:val="lt-LT"/>
        </w:rPr>
        <w:t>o.o</w:t>
      </w:r>
      <w:proofErr w:type="spellEnd"/>
      <w:r w:rsidRPr="00A65E79">
        <w:rPr>
          <w:rFonts w:ascii="Times New Roman" w:eastAsia="Times New Roman" w:hAnsi="Times New Roman" w:cs="Times New Roman"/>
          <w:lang w:val="lt-LT"/>
        </w:rPr>
        <w:t>.</w:t>
      </w:r>
    </w:p>
    <w:p w14:paraId="3C0A2927" w14:textId="77777777" w:rsidR="00DB41F4" w:rsidRPr="00A65E79" w:rsidRDefault="00DB41F4" w:rsidP="00DB41F4">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ul</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Ziębicka</w:t>
      </w:r>
      <w:proofErr w:type="spellEnd"/>
      <w:r w:rsidRPr="00A65E79">
        <w:rPr>
          <w:rFonts w:ascii="Times New Roman" w:eastAsia="Times New Roman" w:hAnsi="Times New Roman" w:cs="Times New Roman"/>
          <w:lang w:val="lt-LT"/>
        </w:rPr>
        <w:t xml:space="preserve"> 40</w:t>
      </w:r>
    </w:p>
    <w:p w14:paraId="6CD989D1"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50-507 </w:t>
      </w:r>
      <w:proofErr w:type="spellStart"/>
      <w:r w:rsidRPr="00A65E79">
        <w:rPr>
          <w:rFonts w:ascii="Times New Roman" w:eastAsia="Times New Roman" w:hAnsi="Times New Roman" w:cs="Times New Roman"/>
          <w:lang w:val="lt-LT"/>
        </w:rPr>
        <w:t>Wrocław</w:t>
      </w:r>
      <w:proofErr w:type="spellEnd"/>
    </w:p>
    <w:p w14:paraId="70891028"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Lenkija</w:t>
      </w:r>
    </w:p>
    <w:p w14:paraId="553DCAD6" w14:textId="77777777" w:rsidR="00A62AC2" w:rsidRPr="00A65E79" w:rsidRDefault="00A62AC2" w:rsidP="00A62AC2">
      <w:pPr>
        <w:spacing w:after="0" w:line="240" w:lineRule="auto"/>
        <w:rPr>
          <w:rFonts w:ascii="Times New Roman" w:eastAsia="Times New Roman" w:hAnsi="Times New Roman" w:cs="Times New Roman"/>
          <w:lang w:val="lt-LT"/>
        </w:rPr>
      </w:pPr>
    </w:p>
    <w:p w14:paraId="3E9B5AC5" w14:textId="77777777" w:rsidR="00A62AC2" w:rsidRPr="00A65E79" w:rsidRDefault="00A62AC2" w:rsidP="00A62AC2">
      <w:pPr>
        <w:spacing w:after="0" w:line="240" w:lineRule="auto"/>
        <w:rPr>
          <w:rFonts w:ascii="Times New Roman" w:eastAsia="Times New Roman" w:hAnsi="Times New Roman" w:cs="Times New Roman"/>
          <w:lang w:val="lt-LT"/>
        </w:rPr>
      </w:pPr>
    </w:p>
    <w:p w14:paraId="68F6080A"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12.</w:t>
      </w:r>
      <w:r w:rsidRPr="00A65E79">
        <w:rPr>
          <w:rFonts w:ascii="Times New Roman" w:eastAsia="Times New Roman" w:hAnsi="Times New Roman" w:cs="Times New Roman"/>
          <w:b/>
          <w:noProof/>
          <w:lang w:val="lt-LT" w:eastAsia="x-none"/>
        </w:rPr>
        <w:tab/>
        <w:t xml:space="preserve">REGISTRACIJOS PAŽYMĖJIMO NUMERIS (-IAI) </w:t>
      </w:r>
    </w:p>
    <w:p w14:paraId="419F449E" w14:textId="77777777" w:rsidR="00A62AC2" w:rsidRPr="00A65E79" w:rsidRDefault="00A62AC2" w:rsidP="00A62AC2">
      <w:pPr>
        <w:spacing w:after="0" w:line="240" w:lineRule="auto"/>
        <w:rPr>
          <w:rFonts w:ascii="Times New Roman" w:eastAsia="Times New Roman" w:hAnsi="Times New Roman" w:cs="Times New Roman"/>
          <w:lang w:val="lt-LT"/>
        </w:rPr>
      </w:pPr>
    </w:p>
    <w:p w14:paraId="08679207" w14:textId="77777777" w:rsidR="00464BBB" w:rsidRPr="00A65E79" w:rsidRDefault="00464BBB" w:rsidP="00464BBB">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lang w:val="lt-LT"/>
        </w:rPr>
        <w:t xml:space="preserve">LT/1/18/4190/005 </w:t>
      </w:r>
      <w:r w:rsidRPr="00A65E79">
        <w:rPr>
          <w:rFonts w:ascii="Times New Roman" w:eastAsia="Times New Roman" w:hAnsi="Times New Roman" w:cs="Times New Roman"/>
          <w:bCs/>
          <w:highlight w:val="lightGray"/>
          <w:lang w:val="lt-LT"/>
        </w:rPr>
        <w:t>– N4</w:t>
      </w:r>
    </w:p>
    <w:p w14:paraId="2C8A25C3" w14:textId="77777777" w:rsidR="00464BBB" w:rsidRPr="00A65E79" w:rsidRDefault="00464BBB" w:rsidP="00464BBB">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LT/1/18/4190/004 – N8</w:t>
      </w:r>
    </w:p>
    <w:p w14:paraId="4AD77179" w14:textId="77777777" w:rsidR="00464BBB" w:rsidRPr="00A65E79" w:rsidRDefault="00464BBB" w:rsidP="00464BBB">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LT/1/18/4190/001 – N10</w:t>
      </w:r>
    </w:p>
    <w:p w14:paraId="4628FB4F" w14:textId="77777777" w:rsidR="00464BBB" w:rsidRPr="00A65E79" w:rsidRDefault="00464BBB" w:rsidP="00464BBB">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LT/1/18/4190/002 – N12</w:t>
      </w:r>
    </w:p>
    <w:p w14:paraId="2D3DE310" w14:textId="4D9F9804" w:rsidR="00464BBB" w:rsidRPr="00A65E79" w:rsidRDefault="00464BBB" w:rsidP="00464BBB">
      <w:pPr>
        <w:spacing w:after="0" w:line="240" w:lineRule="auto"/>
        <w:rPr>
          <w:rFonts w:ascii="Times New Roman" w:eastAsia="Times New Roman" w:hAnsi="Times New Roman" w:cs="Times New Roman"/>
          <w:bCs/>
          <w:highlight w:val="lightGray"/>
          <w:lang w:val="lt-LT"/>
        </w:rPr>
      </w:pPr>
      <w:r w:rsidRPr="00A65E79">
        <w:rPr>
          <w:rFonts w:ascii="Times New Roman" w:eastAsia="Times New Roman" w:hAnsi="Times New Roman" w:cs="Times New Roman"/>
          <w:bCs/>
          <w:highlight w:val="lightGray"/>
          <w:lang w:val="lt-LT"/>
        </w:rPr>
        <w:t>LT/1/18/4190/003 – N16</w:t>
      </w:r>
    </w:p>
    <w:p w14:paraId="36B0337B" w14:textId="36BBEF59" w:rsidR="00A62AC2" w:rsidRPr="00A65E79" w:rsidRDefault="00233B89" w:rsidP="00A62AC2">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highlight w:val="lightGray"/>
          <w:lang w:val="lt-LT"/>
        </w:rPr>
        <w:t>LT/1/18/4190/006 – N20</w:t>
      </w:r>
    </w:p>
    <w:p w14:paraId="20B3C6FC" w14:textId="2B8F05A8" w:rsidR="00A62AC2" w:rsidRPr="00A65E79" w:rsidRDefault="00A62AC2" w:rsidP="00A62AC2">
      <w:pPr>
        <w:spacing w:after="0" w:line="240" w:lineRule="auto"/>
        <w:rPr>
          <w:rFonts w:ascii="Times New Roman" w:eastAsia="Times New Roman" w:hAnsi="Times New Roman" w:cs="Times New Roman"/>
          <w:lang w:val="lt-LT"/>
        </w:rPr>
      </w:pPr>
    </w:p>
    <w:p w14:paraId="28D8D626" w14:textId="77777777" w:rsidR="00E73DF6" w:rsidRPr="00A65E79" w:rsidRDefault="00E73DF6" w:rsidP="00A62AC2">
      <w:pPr>
        <w:spacing w:after="0" w:line="240" w:lineRule="auto"/>
        <w:rPr>
          <w:rFonts w:ascii="Times New Roman" w:eastAsia="Times New Roman" w:hAnsi="Times New Roman" w:cs="Times New Roman"/>
          <w:lang w:val="lt-LT"/>
        </w:rPr>
      </w:pPr>
    </w:p>
    <w:p w14:paraId="2BE56819"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13.</w:t>
      </w:r>
      <w:r w:rsidRPr="00A65E79">
        <w:rPr>
          <w:rFonts w:ascii="Times New Roman" w:eastAsia="Times New Roman" w:hAnsi="Times New Roman" w:cs="Times New Roman"/>
          <w:b/>
          <w:noProof/>
          <w:lang w:val="lt-LT" w:eastAsia="x-none"/>
        </w:rPr>
        <w:tab/>
        <w:t>SERIJOS NUMERIS</w:t>
      </w:r>
    </w:p>
    <w:p w14:paraId="1AD7438D" w14:textId="77777777" w:rsidR="00A62AC2" w:rsidRPr="00A65E79" w:rsidRDefault="00A62AC2" w:rsidP="00A62AC2">
      <w:pPr>
        <w:spacing w:after="0" w:line="240" w:lineRule="auto"/>
        <w:rPr>
          <w:rFonts w:ascii="Times New Roman" w:eastAsia="Times New Roman" w:hAnsi="Times New Roman" w:cs="Times New Roman"/>
          <w:lang w:val="lt-LT"/>
        </w:rPr>
      </w:pPr>
    </w:p>
    <w:p w14:paraId="4F47421A" w14:textId="77777777" w:rsidR="00A62AC2" w:rsidRPr="00A65E79" w:rsidRDefault="00A62AC2"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eastAsia="lt-LT"/>
        </w:rPr>
        <w:t>Serija</w:t>
      </w:r>
    </w:p>
    <w:p w14:paraId="7BBFBD07" w14:textId="77777777" w:rsidR="00A62AC2" w:rsidRPr="00A65E79" w:rsidRDefault="00A62AC2" w:rsidP="00A62AC2">
      <w:pPr>
        <w:spacing w:after="0" w:line="240" w:lineRule="auto"/>
        <w:rPr>
          <w:rFonts w:ascii="Times New Roman" w:eastAsia="Times New Roman" w:hAnsi="Times New Roman" w:cs="Times New Roman"/>
          <w:lang w:val="lt-LT"/>
        </w:rPr>
      </w:pPr>
    </w:p>
    <w:p w14:paraId="05C3B0BB" w14:textId="77777777" w:rsidR="00A62AC2" w:rsidRPr="00A65E79" w:rsidRDefault="00A62AC2" w:rsidP="00A62AC2">
      <w:pPr>
        <w:spacing w:after="0" w:line="240" w:lineRule="auto"/>
        <w:rPr>
          <w:rFonts w:ascii="Times New Roman" w:eastAsia="Times New Roman" w:hAnsi="Times New Roman" w:cs="Times New Roman"/>
          <w:lang w:val="lt-LT"/>
        </w:rPr>
      </w:pPr>
    </w:p>
    <w:p w14:paraId="3F5F9AB9"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14.</w:t>
      </w:r>
      <w:r w:rsidRPr="00A65E79">
        <w:rPr>
          <w:rFonts w:ascii="Times New Roman" w:eastAsia="Times New Roman" w:hAnsi="Times New Roman" w:cs="Times New Roman"/>
          <w:b/>
          <w:noProof/>
          <w:lang w:val="lt-LT" w:eastAsia="x-none"/>
        </w:rPr>
        <w:tab/>
        <w:t>PARDAVIMO (IŠDAVIMO) TVARKA</w:t>
      </w:r>
    </w:p>
    <w:p w14:paraId="51BF8C2A" w14:textId="77777777" w:rsidR="00A62AC2" w:rsidRPr="00A65E79" w:rsidRDefault="00A62AC2" w:rsidP="00A62AC2">
      <w:pPr>
        <w:spacing w:after="0" w:line="240" w:lineRule="auto"/>
        <w:rPr>
          <w:rFonts w:ascii="Times New Roman" w:eastAsia="Times New Roman" w:hAnsi="Times New Roman" w:cs="Times New Roman"/>
          <w:lang w:val="lt-LT"/>
        </w:rPr>
      </w:pPr>
    </w:p>
    <w:p w14:paraId="3C7102BF"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Nereceptinis vaistas</w:t>
      </w:r>
    </w:p>
    <w:p w14:paraId="56832AE8" w14:textId="77777777" w:rsidR="00A62AC2" w:rsidRPr="00A65E79" w:rsidRDefault="00A62AC2" w:rsidP="00A62AC2">
      <w:pPr>
        <w:spacing w:after="0" w:line="240" w:lineRule="auto"/>
        <w:rPr>
          <w:rFonts w:ascii="Times New Roman" w:eastAsia="Times New Roman" w:hAnsi="Times New Roman" w:cs="Times New Roman"/>
          <w:lang w:val="lt-LT"/>
        </w:rPr>
      </w:pPr>
    </w:p>
    <w:p w14:paraId="0111F81A" w14:textId="77777777" w:rsidR="00A62AC2" w:rsidRPr="00A65E79" w:rsidRDefault="00A62AC2" w:rsidP="00A62AC2">
      <w:pPr>
        <w:spacing w:after="0" w:line="240" w:lineRule="auto"/>
        <w:rPr>
          <w:rFonts w:ascii="Times New Roman" w:eastAsia="Times New Roman" w:hAnsi="Times New Roman" w:cs="Times New Roman"/>
          <w:lang w:val="lt-LT"/>
        </w:rPr>
      </w:pPr>
    </w:p>
    <w:p w14:paraId="2967AD8D"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15.</w:t>
      </w:r>
      <w:r w:rsidRPr="00A65E79">
        <w:rPr>
          <w:rFonts w:ascii="Times New Roman" w:eastAsia="Times New Roman" w:hAnsi="Times New Roman" w:cs="Times New Roman"/>
          <w:b/>
          <w:noProof/>
          <w:lang w:val="lt-LT" w:eastAsia="x-none"/>
        </w:rPr>
        <w:tab/>
        <w:t>VARTOJIMO INSTRUKCIJA</w:t>
      </w:r>
    </w:p>
    <w:p w14:paraId="0979C53B" w14:textId="77777777" w:rsidR="00A62AC2" w:rsidRPr="00A65E79" w:rsidRDefault="00A62AC2" w:rsidP="00A62AC2">
      <w:pPr>
        <w:spacing w:after="0" w:line="240" w:lineRule="auto"/>
        <w:rPr>
          <w:rFonts w:ascii="Times New Roman" w:eastAsia="Times New Roman" w:hAnsi="Times New Roman" w:cs="Times New Roman"/>
          <w:lang w:val="lt-LT"/>
        </w:rPr>
      </w:pPr>
    </w:p>
    <w:p w14:paraId="1F902098" w14:textId="77777777" w:rsidR="00A62AC2" w:rsidRPr="00A65E79" w:rsidRDefault="00A62AC2" w:rsidP="00A62AC2">
      <w:pPr>
        <w:widowControl w:val="0"/>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Trumpalaikis silpno ar vidutinio stiprumo skausmo, tokio kaip galvos, mėnesinių, dantų, raumenų, sąnarių, malšinimas. Karščiavimo mažinimas.</w:t>
      </w:r>
    </w:p>
    <w:p w14:paraId="773F333B" w14:textId="77777777" w:rsidR="00A62AC2" w:rsidRPr="00A65E79" w:rsidRDefault="00A62AC2" w:rsidP="00A62AC2">
      <w:pPr>
        <w:widowControl w:val="0"/>
        <w:spacing w:after="0" w:line="240" w:lineRule="auto"/>
        <w:rPr>
          <w:rFonts w:ascii="Times New Roman" w:eastAsia="Times New Roman" w:hAnsi="Times New Roman" w:cs="Times New Roman"/>
          <w:lang w:val="lt-LT"/>
        </w:rPr>
      </w:pPr>
    </w:p>
    <w:p w14:paraId="4E9D55FB" w14:textId="5A86246B" w:rsidR="00A62AC2" w:rsidRPr="00A65E79" w:rsidRDefault="00A62AC2" w:rsidP="00A62AC2">
      <w:pPr>
        <w:widowControl w:val="0"/>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Rekomenduojama dozė suaugusiesiems ir 12 metų ir vyresniems paaugliams, kurių svoris didesnis nei 40</w:t>
      </w:r>
      <w:r w:rsidR="00DE26E9"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kg: gerti po 1 tabletę kas 4–6 valandas po valgio. Negalima viršyti didžiausios paros dozės – 3 tablečių per parą (didžiausia leidžiama paros dozė yra 1200</w:t>
      </w:r>
      <w:r w:rsidR="00DE26E9"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mg dozė, suvartojama per tris kartus).</w:t>
      </w:r>
    </w:p>
    <w:p w14:paraId="04F863DD" w14:textId="77777777" w:rsidR="00A62AC2" w:rsidRPr="00A65E79" w:rsidRDefault="00A62AC2" w:rsidP="00A62AC2">
      <w:pPr>
        <w:widowControl w:val="0"/>
        <w:spacing w:after="0" w:line="240" w:lineRule="auto"/>
        <w:rPr>
          <w:rFonts w:ascii="Times New Roman" w:eastAsia="Times New Roman" w:hAnsi="Times New Roman" w:cs="Times New Roman"/>
          <w:lang w:val="lt-LT"/>
        </w:rPr>
      </w:pPr>
    </w:p>
    <w:p w14:paraId="481BDB6B" w14:textId="69FB265D" w:rsidR="00A62AC2" w:rsidRPr="00A65E79" w:rsidRDefault="00A62AC2" w:rsidP="00A62AC2">
      <w:pPr>
        <w:widowControl w:val="0"/>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noProof/>
          <w:lang w:val="lt-LT"/>
        </w:rPr>
        <w:t>Vaistas netinka vartoti vaikams, jaunesniems nei 12 metų</w:t>
      </w:r>
      <w:r w:rsidR="00A6673D" w:rsidRPr="00A65E79">
        <w:rPr>
          <w:rFonts w:ascii="Times New Roman" w:eastAsia="Times New Roman" w:hAnsi="Times New Roman" w:cs="Times New Roman"/>
          <w:noProof/>
          <w:lang w:val="lt-LT"/>
        </w:rPr>
        <w:t>,</w:t>
      </w:r>
      <w:r w:rsidRPr="00A65E79">
        <w:rPr>
          <w:rFonts w:ascii="Times New Roman" w:eastAsia="Times New Roman" w:hAnsi="Times New Roman" w:cs="Times New Roman"/>
          <w:noProof/>
          <w:lang w:val="lt-LT"/>
        </w:rPr>
        <w:t xml:space="preserve"> ir </w:t>
      </w:r>
      <w:r w:rsidRPr="00A65E79">
        <w:rPr>
          <w:rFonts w:ascii="Times New Roman" w:eastAsia="Times New Roman" w:hAnsi="Times New Roman" w:cs="Times New Roman"/>
          <w:lang w:val="lt-LT"/>
        </w:rPr>
        <w:t>12 metų ir vyresniems paaugliams, kurių svoris mažesnis nei 40</w:t>
      </w:r>
      <w:r w:rsidR="005001B6" w:rsidRPr="00A65E79">
        <w:rPr>
          <w:rFonts w:ascii="Times New Roman" w:eastAsia="Times New Roman" w:hAnsi="Times New Roman" w:cs="Times New Roman"/>
          <w:lang w:val="lt-LT"/>
        </w:rPr>
        <w:t> </w:t>
      </w:r>
      <w:r w:rsidRPr="00A65E79">
        <w:rPr>
          <w:rFonts w:ascii="Times New Roman" w:eastAsia="Times New Roman" w:hAnsi="Times New Roman" w:cs="Times New Roman"/>
          <w:lang w:val="lt-LT"/>
        </w:rPr>
        <w:t>kg</w:t>
      </w:r>
      <w:r w:rsidR="00206460"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 xml:space="preserve"> dėl vienoje plėvele dengtoje tabletėje esančios per didelės </w:t>
      </w:r>
      <w:proofErr w:type="spellStart"/>
      <w:r w:rsidRPr="00A65E79">
        <w:rPr>
          <w:rFonts w:ascii="Times New Roman" w:eastAsia="Times New Roman" w:hAnsi="Times New Roman" w:cs="Times New Roman"/>
          <w:lang w:val="lt-LT"/>
        </w:rPr>
        <w:t>ibuprofeno</w:t>
      </w:r>
      <w:proofErr w:type="spellEnd"/>
      <w:r w:rsidRPr="00A65E79">
        <w:rPr>
          <w:rFonts w:ascii="Times New Roman" w:eastAsia="Times New Roman" w:hAnsi="Times New Roman" w:cs="Times New Roman"/>
          <w:lang w:val="lt-LT"/>
        </w:rPr>
        <w:t xml:space="preserve"> dozės.</w:t>
      </w:r>
      <w:r w:rsidRPr="00A65E79">
        <w:rPr>
          <w:rFonts w:ascii="Times New Roman" w:eastAsia="Times New Roman" w:hAnsi="Times New Roman" w:cs="Times New Roman"/>
          <w:noProof/>
          <w:lang w:val="lt-LT"/>
        </w:rPr>
        <w:t xml:space="preserve"> </w:t>
      </w:r>
    </w:p>
    <w:p w14:paraId="6FBD724F" w14:textId="77777777" w:rsidR="00A62AC2" w:rsidRPr="00A65E79" w:rsidRDefault="00A62AC2" w:rsidP="00A62AC2">
      <w:pPr>
        <w:spacing w:after="0" w:line="240" w:lineRule="auto"/>
        <w:rPr>
          <w:rFonts w:ascii="Times New Roman" w:eastAsia="Times New Roman" w:hAnsi="Times New Roman" w:cs="Times New Roman"/>
          <w:lang w:val="lt-LT"/>
        </w:rPr>
      </w:pPr>
    </w:p>
    <w:p w14:paraId="51D723C1" w14:textId="77777777" w:rsidR="00A62AC2" w:rsidRPr="00A65E79" w:rsidRDefault="00A62AC2" w:rsidP="00A62AC2">
      <w:pPr>
        <w:spacing w:after="0" w:line="240" w:lineRule="auto"/>
        <w:rPr>
          <w:rFonts w:ascii="Times New Roman" w:eastAsia="Times New Roman" w:hAnsi="Times New Roman" w:cs="Times New Roman"/>
          <w:lang w:val="lt-LT"/>
        </w:rPr>
      </w:pPr>
    </w:p>
    <w:p w14:paraId="4583820C"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16.</w:t>
      </w:r>
      <w:r w:rsidRPr="00A65E79">
        <w:rPr>
          <w:rFonts w:ascii="Times New Roman" w:eastAsia="Times New Roman" w:hAnsi="Times New Roman" w:cs="Times New Roman"/>
          <w:b/>
          <w:noProof/>
          <w:lang w:val="lt-LT" w:eastAsia="x-none"/>
        </w:rPr>
        <w:tab/>
        <w:t>INFORMACIJA BRAILIO RAŠTU</w:t>
      </w:r>
    </w:p>
    <w:p w14:paraId="6120E584" w14:textId="77777777" w:rsidR="00A62AC2" w:rsidRPr="00A65E79" w:rsidRDefault="00A62AC2" w:rsidP="00A62AC2">
      <w:pPr>
        <w:spacing w:after="0" w:line="240" w:lineRule="auto"/>
        <w:rPr>
          <w:rFonts w:ascii="Times New Roman" w:eastAsia="Times New Roman" w:hAnsi="Times New Roman" w:cs="Times New Roman"/>
          <w:lang w:val="lt-LT"/>
        </w:rPr>
      </w:pPr>
    </w:p>
    <w:p w14:paraId="4611ED04" w14:textId="520E1AFD" w:rsidR="00A62AC2" w:rsidRPr="00A65E79" w:rsidRDefault="00F928AA"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i</w:t>
      </w:r>
      <w:r w:rsidR="00372A48" w:rsidRPr="00A65E79">
        <w:rPr>
          <w:rFonts w:ascii="Times New Roman" w:eastAsia="Times New Roman" w:hAnsi="Times New Roman" w:cs="Times New Roman"/>
          <w:lang w:val="lt-LT"/>
        </w:rPr>
        <w:t>buprom</w:t>
      </w:r>
      <w:proofErr w:type="spellEnd"/>
      <w:r w:rsidRPr="00A65E79">
        <w:rPr>
          <w:rFonts w:ascii="Times New Roman" w:eastAsia="Times New Roman" w:hAnsi="Times New Roman" w:cs="Times New Roman"/>
          <w:lang w:val="lt-LT"/>
        </w:rPr>
        <w:t xml:space="preserve"> 400 mg</w:t>
      </w:r>
    </w:p>
    <w:p w14:paraId="38BE9A28" w14:textId="77777777" w:rsidR="00A62AC2" w:rsidRPr="00A65E79" w:rsidRDefault="00A62AC2" w:rsidP="00A62AC2">
      <w:pPr>
        <w:spacing w:after="0" w:line="240" w:lineRule="auto"/>
        <w:rPr>
          <w:rFonts w:ascii="Times New Roman" w:eastAsia="Times New Roman" w:hAnsi="Times New Roman" w:cs="Times New Roman"/>
          <w:lang w:val="lt-LT"/>
        </w:rPr>
      </w:pPr>
    </w:p>
    <w:p w14:paraId="79AF3939" w14:textId="77777777" w:rsidR="004B0C7E" w:rsidRPr="00A65E79" w:rsidRDefault="004B0C7E" w:rsidP="00A62AC2">
      <w:pPr>
        <w:spacing w:after="0" w:line="240" w:lineRule="auto"/>
        <w:rPr>
          <w:rFonts w:ascii="Times New Roman" w:eastAsia="Times New Roman" w:hAnsi="Times New Roman" w:cs="Times New Roman"/>
          <w:lang w:val="lt-LT"/>
        </w:rPr>
      </w:pPr>
    </w:p>
    <w:p w14:paraId="032CB2FF" w14:textId="77777777" w:rsidR="00A62AC2" w:rsidRPr="00A65E79" w:rsidRDefault="00A62AC2" w:rsidP="00A62AC2">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cs="Times New Roman"/>
          <w:i/>
          <w:noProof/>
          <w:snapToGrid w:val="0"/>
          <w:lang w:val="lt-LT"/>
        </w:rPr>
      </w:pPr>
      <w:r w:rsidRPr="00A65E79">
        <w:rPr>
          <w:rFonts w:ascii="Times New Roman" w:eastAsia="Times New Roman" w:hAnsi="Times New Roman" w:cs="Times New Roman"/>
          <w:b/>
          <w:noProof/>
          <w:snapToGrid w:val="0"/>
          <w:lang w:val="lt-LT"/>
        </w:rPr>
        <w:t>17.</w:t>
      </w:r>
      <w:r w:rsidRPr="00A65E79">
        <w:rPr>
          <w:rFonts w:ascii="Times New Roman" w:eastAsia="Times New Roman" w:hAnsi="Times New Roman" w:cs="Times New Roman"/>
          <w:b/>
          <w:noProof/>
          <w:snapToGrid w:val="0"/>
          <w:lang w:val="lt-LT"/>
        </w:rPr>
        <w:tab/>
        <w:t>UNIKALUS IDENTIFIKATORIUS – 2D BRŪKŠNINIS KODAS</w:t>
      </w:r>
    </w:p>
    <w:p w14:paraId="57778694" w14:textId="77777777" w:rsidR="00A62AC2" w:rsidRPr="00A65E79" w:rsidRDefault="00A62AC2" w:rsidP="00A62AC2">
      <w:pPr>
        <w:tabs>
          <w:tab w:val="left" w:pos="567"/>
        </w:tabs>
        <w:spacing w:after="0" w:line="260" w:lineRule="exact"/>
        <w:rPr>
          <w:rFonts w:ascii="Times New Roman" w:eastAsia="Times New Roman" w:hAnsi="Times New Roman" w:cs="Times New Roman"/>
          <w:noProof/>
          <w:snapToGrid w:val="0"/>
          <w:shd w:val="clear" w:color="auto" w:fill="CCCCCC"/>
          <w:lang w:val="lt-LT"/>
        </w:rPr>
      </w:pPr>
    </w:p>
    <w:p w14:paraId="1F72BF33" w14:textId="77777777" w:rsidR="00A62AC2" w:rsidRPr="00A65E79" w:rsidRDefault="00A62AC2" w:rsidP="00A62AC2">
      <w:pPr>
        <w:tabs>
          <w:tab w:val="left" w:pos="567"/>
        </w:tabs>
        <w:spacing w:after="0" w:line="260" w:lineRule="exact"/>
        <w:rPr>
          <w:rFonts w:ascii="Times New Roman" w:eastAsia="Times New Roman" w:hAnsi="Times New Roman" w:cs="Times New Roman"/>
          <w:noProof/>
          <w:snapToGrid w:val="0"/>
          <w:highlight w:val="lightGray"/>
          <w:lang w:val="lt-LT"/>
        </w:rPr>
      </w:pPr>
      <w:r w:rsidRPr="00A65E79">
        <w:rPr>
          <w:rFonts w:ascii="Times New Roman" w:eastAsia="Times New Roman" w:hAnsi="Times New Roman" w:cs="Times New Roman"/>
          <w:noProof/>
          <w:snapToGrid w:val="0"/>
          <w:highlight w:val="lightGray"/>
          <w:lang w:val="lt-LT"/>
        </w:rPr>
        <w:t>Duomenys nebūtini.</w:t>
      </w:r>
    </w:p>
    <w:p w14:paraId="101DBC6E" w14:textId="77777777" w:rsidR="00A62AC2" w:rsidRPr="00A65E79" w:rsidRDefault="00A62AC2" w:rsidP="00A62AC2">
      <w:pPr>
        <w:tabs>
          <w:tab w:val="left" w:pos="567"/>
        </w:tabs>
        <w:spacing w:after="0" w:line="260" w:lineRule="exact"/>
        <w:rPr>
          <w:rFonts w:ascii="Times New Roman" w:eastAsia="Times New Roman" w:hAnsi="Times New Roman" w:cs="Times New Roman"/>
          <w:noProof/>
          <w:snapToGrid w:val="0"/>
          <w:lang w:val="lt-LT"/>
        </w:rPr>
      </w:pPr>
    </w:p>
    <w:p w14:paraId="5FD28494" w14:textId="77777777" w:rsidR="00A62AC2" w:rsidRPr="00A65E79" w:rsidRDefault="00A62AC2" w:rsidP="00A62AC2">
      <w:pPr>
        <w:tabs>
          <w:tab w:val="left" w:pos="567"/>
        </w:tabs>
        <w:spacing w:after="0" w:line="260" w:lineRule="exact"/>
        <w:rPr>
          <w:rFonts w:ascii="Times New Roman" w:eastAsia="Times New Roman" w:hAnsi="Times New Roman" w:cs="Times New Roman"/>
          <w:noProof/>
          <w:snapToGrid w:val="0"/>
          <w:lang w:val="lt-LT"/>
        </w:rPr>
      </w:pPr>
    </w:p>
    <w:p w14:paraId="2A34F995" w14:textId="77777777" w:rsidR="00A62AC2" w:rsidRPr="00A65E79" w:rsidRDefault="00A62AC2" w:rsidP="00A62AC2">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hAnsi="Times New Roman"/>
          <w:i/>
          <w:lang w:val="lt-LT"/>
        </w:rPr>
      </w:pPr>
      <w:r w:rsidRPr="00A65E79">
        <w:rPr>
          <w:rFonts w:ascii="Times New Roman" w:hAnsi="Times New Roman"/>
          <w:b/>
          <w:lang w:val="lt-LT"/>
        </w:rPr>
        <w:t>18.</w:t>
      </w:r>
      <w:r w:rsidRPr="00A65E79">
        <w:rPr>
          <w:rFonts w:ascii="Times New Roman" w:hAnsi="Times New Roman"/>
          <w:b/>
          <w:lang w:val="lt-LT"/>
        </w:rPr>
        <w:tab/>
        <w:t>UNIKALUS IDENTIFIKATORIUS – ŽMONĖMS SUPRANTAMI DUOMENYS</w:t>
      </w:r>
    </w:p>
    <w:p w14:paraId="4D579E79" w14:textId="77777777" w:rsidR="00A62AC2" w:rsidRPr="00A65E79" w:rsidRDefault="00A62AC2" w:rsidP="00A62AC2">
      <w:pPr>
        <w:tabs>
          <w:tab w:val="left" w:pos="567"/>
        </w:tabs>
        <w:spacing w:after="0" w:line="260" w:lineRule="exact"/>
        <w:rPr>
          <w:rFonts w:ascii="Times New Roman" w:hAnsi="Times New Roman"/>
          <w:lang w:val="lt-LT"/>
        </w:rPr>
      </w:pPr>
    </w:p>
    <w:p w14:paraId="35675D87" w14:textId="77777777" w:rsidR="00A62AC2" w:rsidRPr="00A65E79" w:rsidRDefault="00A62AC2" w:rsidP="00A62AC2">
      <w:pPr>
        <w:tabs>
          <w:tab w:val="left" w:pos="567"/>
        </w:tabs>
        <w:spacing w:after="0" w:line="260" w:lineRule="exact"/>
        <w:rPr>
          <w:rFonts w:ascii="Times New Roman" w:hAnsi="Times New Roman"/>
          <w:vanish/>
          <w:lang w:val="lt-LT"/>
        </w:rPr>
      </w:pPr>
    </w:p>
    <w:p w14:paraId="597BC827" w14:textId="77777777" w:rsidR="00A62AC2" w:rsidRPr="00A65E79" w:rsidRDefault="00A62AC2" w:rsidP="00A62AC2">
      <w:pPr>
        <w:tabs>
          <w:tab w:val="left" w:pos="567"/>
        </w:tabs>
        <w:spacing w:after="0" w:line="260" w:lineRule="exact"/>
        <w:rPr>
          <w:rFonts w:ascii="Times New Roman" w:hAnsi="Times New Roman"/>
          <w:shd w:val="clear" w:color="auto" w:fill="CCCCCC"/>
          <w:lang w:val="lt-LT"/>
        </w:rPr>
      </w:pPr>
      <w:r w:rsidRPr="00A65E79">
        <w:rPr>
          <w:rFonts w:ascii="Times New Roman" w:hAnsi="Times New Roman"/>
          <w:highlight w:val="lightGray"/>
          <w:shd w:val="clear" w:color="auto" w:fill="CCCCCC"/>
          <w:lang w:val="lt-LT"/>
        </w:rPr>
        <w:t>Duomenys nebūtini.</w:t>
      </w:r>
    </w:p>
    <w:p w14:paraId="5233339F"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150349B"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CFEC99E"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5898BC9"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8C4929B"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5839366C"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25E9BF94"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3674B4A"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7CC00409"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D67C946"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1A173F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9E9EBF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E0D855F"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77C25AE9"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76268ED5"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0427AB0"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51698EC6"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59971DCA"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55EC2C0"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F61F698"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C3E23ED"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6F4F49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E5744BA"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04F47C8C"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325ACCB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06B873A"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82FAF9D"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7870D0F4"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B0D2651"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283A6B3"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F9F007C"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1E27E9F"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2920710E"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5C9DF103"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3233F28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0DEB26B8"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1390AE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54632FC1"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7C2BED08"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3C3137A7"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730E34D"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398CCE73"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69D8E49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0C5AA3A"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7A205034"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44B1D2A0"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74EA2827"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56134CD0"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3D76B017"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0D4E24BF"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09E46452" w14:textId="77777777" w:rsidR="004B0C7E" w:rsidRPr="00A65E79" w:rsidRDefault="004B0C7E" w:rsidP="00A62AC2">
      <w:pPr>
        <w:tabs>
          <w:tab w:val="left" w:pos="567"/>
        </w:tabs>
        <w:spacing w:after="0" w:line="260" w:lineRule="exact"/>
        <w:rPr>
          <w:rFonts w:ascii="Times New Roman" w:hAnsi="Times New Roman"/>
          <w:shd w:val="clear" w:color="auto" w:fill="CCCCCC"/>
          <w:lang w:val="lt-LT"/>
        </w:rPr>
      </w:pPr>
    </w:p>
    <w:p w14:paraId="14BFA908" w14:textId="77777777" w:rsidR="00A62AC2" w:rsidRPr="00A65E79" w:rsidRDefault="00A62AC2" w:rsidP="00A62AC2">
      <w:pPr>
        <w:tabs>
          <w:tab w:val="left" w:pos="567"/>
        </w:tabs>
        <w:spacing w:after="0" w:line="260" w:lineRule="exact"/>
        <w:rPr>
          <w:rFonts w:ascii="Times New Roman" w:eastAsia="Times New Roman" w:hAnsi="Times New Roman" w:cs="Times New Roman"/>
          <w:snapToGrid w:val="0"/>
          <w:lang w:val="lt-LT"/>
        </w:rPr>
      </w:pPr>
    </w:p>
    <w:p w14:paraId="4804F641"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 xml:space="preserve">MINIMALI </w:t>
      </w:r>
      <w:r w:rsidRPr="00A65E79">
        <w:rPr>
          <w:rFonts w:ascii="Times New Roman" w:eastAsia="Times New Roman" w:hAnsi="Times New Roman" w:cs="Times New Roman"/>
          <w:b/>
          <w:caps/>
          <w:noProof/>
          <w:lang w:val="lt-LT" w:eastAsia="x-none"/>
        </w:rPr>
        <w:t xml:space="preserve">informacija ant </w:t>
      </w:r>
      <w:r w:rsidRPr="00A65E79">
        <w:rPr>
          <w:rFonts w:ascii="Times New Roman" w:eastAsia="Times New Roman" w:hAnsi="Times New Roman" w:cs="Times New Roman"/>
          <w:b/>
          <w:noProof/>
          <w:lang w:val="lt-LT" w:eastAsia="x-none"/>
        </w:rPr>
        <w:t>LIZDINIŲ PLOKŠTELIŲ ARBA DVISLUOKSNIŲ JUOSTELIŲ</w:t>
      </w:r>
    </w:p>
    <w:p w14:paraId="0167F6BB"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p>
    <w:p w14:paraId="0C71129E"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LIZDINĖ PLOKŠTELĖ</w:t>
      </w:r>
    </w:p>
    <w:p w14:paraId="68E3F118" w14:textId="77777777" w:rsidR="00A62AC2" w:rsidRPr="00A65E79" w:rsidRDefault="00A62AC2" w:rsidP="00A62AC2">
      <w:pPr>
        <w:spacing w:after="0" w:line="240" w:lineRule="auto"/>
        <w:rPr>
          <w:rFonts w:ascii="Times New Roman" w:eastAsia="Times New Roman" w:hAnsi="Times New Roman" w:cs="Times New Roman"/>
          <w:lang w:val="lt-LT"/>
        </w:rPr>
      </w:pPr>
    </w:p>
    <w:p w14:paraId="0BA505D1" w14:textId="77777777" w:rsidR="00A62AC2" w:rsidRPr="00A65E79" w:rsidRDefault="00A62AC2" w:rsidP="00A62AC2">
      <w:pPr>
        <w:spacing w:after="0" w:line="240" w:lineRule="auto"/>
        <w:rPr>
          <w:rFonts w:ascii="Times New Roman" w:eastAsia="Times New Roman" w:hAnsi="Times New Roman" w:cs="Times New Roman"/>
          <w:lang w:val="lt-LT"/>
        </w:rPr>
      </w:pPr>
    </w:p>
    <w:p w14:paraId="54DCE7DC"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1.</w:t>
      </w:r>
      <w:r w:rsidRPr="00A65E79">
        <w:rPr>
          <w:rFonts w:ascii="Times New Roman" w:eastAsia="Times New Roman" w:hAnsi="Times New Roman" w:cs="Times New Roman"/>
          <w:b/>
          <w:noProof/>
          <w:lang w:val="lt-LT" w:eastAsia="x-none"/>
        </w:rPr>
        <w:tab/>
        <w:t>VAISTINIO PREPARATO PAVADINIMAS</w:t>
      </w:r>
    </w:p>
    <w:p w14:paraId="39B7C0F5" w14:textId="77777777" w:rsidR="00A62AC2" w:rsidRPr="00A65E79" w:rsidRDefault="00A62AC2" w:rsidP="00A62AC2">
      <w:pPr>
        <w:spacing w:after="0" w:line="240" w:lineRule="auto"/>
        <w:rPr>
          <w:rFonts w:ascii="Times New Roman" w:eastAsia="Times New Roman" w:hAnsi="Times New Roman" w:cs="Times New Roman"/>
          <w:lang w:val="lt-LT"/>
        </w:rPr>
      </w:pPr>
    </w:p>
    <w:p w14:paraId="59724F45" w14:textId="022E3215" w:rsidR="00A62AC2" w:rsidRPr="00A65E79" w:rsidRDefault="00614306"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IBUPROM</w:t>
      </w:r>
      <w:r w:rsidR="00A62AC2" w:rsidRPr="00A65E79">
        <w:rPr>
          <w:rFonts w:ascii="Times New Roman" w:eastAsia="Times New Roman" w:hAnsi="Times New Roman" w:cs="Times New Roman"/>
          <w:noProof/>
          <w:lang w:val="lt-LT"/>
        </w:rPr>
        <w:t xml:space="preserve"> </w:t>
      </w:r>
      <w:r w:rsidR="00A62AC2" w:rsidRPr="00A65E79">
        <w:rPr>
          <w:rFonts w:ascii="Times New Roman" w:eastAsia="Times New Roman" w:hAnsi="Times New Roman" w:cs="Times New Roman"/>
          <w:lang w:val="lt-LT"/>
        </w:rPr>
        <w:t xml:space="preserve">400 mg </w:t>
      </w:r>
      <w:r w:rsidR="00A62AC2" w:rsidRPr="00A65E79">
        <w:rPr>
          <w:rFonts w:ascii="Times New Roman" w:eastAsia="Times New Roman" w:hAnsi="Times New Roman" w:cs="Times New Roman"/>
          <w:bCs/>
          <w:lang w:val="lt-LT"/>
        </w:rPr>
        <w:t xml:space="preserve">plėvele </w:t>
      </w:r>
      <w:r w:rsidR="00A62AC2" w:rsidRPr="00A65E79">
        <w:rPr>
          <w:rFonts w:ascii="Times New Roman" w:eastAsia="Times New Roman" w:hAnsi="Times New Roman" w:cs="Times New Roman"/>
          <w:lang w:val="lt-LT"/>
        </w:rPr>
        <w:t>dengtos tabletės</w:t>
      </w:r>
    </w:p>
    <w:p w14:paraId="1157E2DC" w14:textId="3793E4B8" w:rsidR="00A62AC2" w:rsidRPr="00A65E79" w:rsidRDefault="005001B6" w:rsidP="00A62AC2">
      <w:pPr>
        <w:keepNext/>
        <w:spacing w:after="0" w:line="240" w:lineRule="auto"/>
        <w:outlineLvl w:val="1"/>
        <w:rPr>
          <w:rFonts w:ascii="Times New Roman" w:eastAsia="Times New Roman" w:hAnsi="Times New Roman" w:cs="Times New Roman"/>
          <w:bCs/>
          <w:iCs/>
          <w:lang w:val="lt-LT" w:eastAsia="x-none"/>
        </w:rPr>
      </w:pPr>
      <w:proofErr w:type="spellStart"/>
      <w:r w:rsidRPr="00A65E79">
        <w:rPr>
          <w:rFonts w:ascii="Times New Roman" w:hAnsi="Times New Roman"/>
          <w:lang w:val="lt-LT"/>
        </w:rPr>
        <w:t>i</w:t>
      </w:r>
      <w:r w:rsidR="00A62AC2" w:rsidRPr="00A65E79">
        <w:rPr>
          <w:rFonts w:ascii="Times New Roman" w:eastAsia="Times New Roman" w:hAnsi="Times New Roman" w:cs="Times New Roman"/>
          <w:bCs/>
          <w:iCs/>
          <w:lang w:val="lt-LT" w:eastAsia="x-none"/>
        </w:rPr>
        <w:t>buprofenas</w:t>
      </w:r>
      <w:proofErr w:type="spellEnd"/>
      <w:r w:rsidR="00A62AC2" w:rsidRPr="00A65E79">
        <w:rPr>
          <w:rFonts w:ascii="Times New Roman" w:eastAsia="Times New Roman" w:hAnsi="Times New Roman" w:cs="Times New Roman"/>
          <w:bCs/>
          <w:iCs/>
          <w:lang w:val="lt-LT" w:eastAsia="x-none"/>
        </w:rPr>
        <w:t xml:space="preserve"> </w:t>
      </w:r>
    </w:p>
    <w:p w14:paraId="73A6CEC3" w14:textId="77777777" w:rsidR="00A62AC2" w:rsidRPr="00A65E79" w:rsidRDefault="00A62AC2" w:rsidP="00A62AC2">
      <w:pPr>
        <w:spacing w:after="0" w:line="240" w:lineRule="auto"/>
        <w:rPr>
          <w:rFonts w:ascii="Times New Roman" w:eastAsia="Times New Roman" w:hAnsi="Times New Roman" w:cs="Times New Roman"/>
          <w:lang w:val="lt-LT"/>
        </w:rPr>
      </w:pPr>
    </w:p>
    <w:p w14:paraId="6156FB8F" w14:textId="77777777" w:rsidR="00A62AC2" w:rsidRPr="00A65E79" w:rsidRDefault="00A62AC2" w:rsidP="00A62AC2">
      <w:pPr>
        <w:spacing w:after="0" w:line="240" w:lineRule="auto"/>
        <w:rPr>
          <w:rFonts w:ascii="Times New Roman" w:eastAsia="Times New Roman" w:hAnsi="Times New Roman" w:cs="Times New Roman"/>
          <w:lang w:val="lt-LT"/>
        </w:rPr>
      </w:pPr>
    </w:p>
    <w:p w14:paraId="60FD8C5E"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2.</w:t>
      </w:r>
      <w:r w:rsidRPr="00A65E79">
        <w:rPr>
          <w:rFonts w:ascii="Times New Roman" w:eastAsia="Times New Roman" w:hAnsi="Times New Roman" w:cs="Times New Roman"/>
          <w:b/>
          <w:noProof/>
          <w:lang w:val="lt-LT" w:eastAsia="x-none"/>
        </w:rPr>
        <w:tab/>
        <w:t>REGISTRUOTOJO PAVADINIMAS</w:t>
      </w:r>
    </w:p>
    <w:p w14:paraId="79FECFCE" w14:textId="77777777" w:rsidR="00A62AC2" w:rsidRPr="00A65E79" w:rsidRDefault="00A62AC2" w:rsidP="00A62AC2">
      <w:pPr>
        <w:spacing w:after="0" w:line="240" w:lineRule="auto"/>
        <w:rPr>
          <w:rFonts w:ascii="Times New Roman" w:eastAsia="Times New Roman" w:hAnsi="Times New Roman" w:cs="Times New Roman"/>
          <w:lang w:val="lt-LT"/>
        </w:rPr>
      </w:pPr>
    </w:p>
    <w:p w14:paraId="3F7713FD"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US </w:t>
      </w:r>
      <w:proofErr w:type="spellStart"/>
      <w:r w:rsidRPr="00A65E79">
        <w:rPr>
          <w:rFonts w:ascii="Times New Roman" w:eastAsia="Times New Roman" w:hAnsi="Times New Roman" w:cs="Times New Roman"/>
          <w:lang w:val="lt-LT"/>
        </w:rPr>
        <w:t>Pharmacia</w:t>
      </w:r>
      <w:proofErr w:type="spellEnd"/>
      <w:r w:rsidRPr="00A65E79">
        <w:rPr>
          <w:rFonts w:ascii="Times New Roman" w:eastAsia="Times New Roman" w:hAnsi="Times New Roman" w:cs="Times New Roman"/>
          <w:lang w:val="lt-LT"/>
        </w:rPr>
        <w:t xml:space="preserve"> Sp. z </w:t>
      </w:r>
      <w:proofErr w:type="spellStart"/>
      <w:r w:rsidRPr="00A65E79">
        <w:rPr>
          <w:rFonts w:ascii="Times New Roman" w:eastAsia="Times New Roman" w:hAnsi="Times New Roman" w:cs="Times New Roman"/>
          <w:lang w:val="lt-LT"/>
        </w:rPr>
        <w:t>o.o</w:t>
      </w:r>
      <w:proofErr w:type="spellEnd"/>
      <w:r w:rsidRPr="00A65E79">
        <w:rPr>
          <w:rFonts w:ascii="Times New Roman" w:eastAsia="Times New Roman" w:hAnsi="Times New Roman" w:cs="Times New Roman"/>
          <w:lang w:val="lt-LT"/>
        </w:rPr>
        <w:t>.</w:t>
      </w:r>
    </w:p>
    <w:p w14:paraId="56469804" w14:textId="77777777" w:rsidR="00A62AC2" w:rsidRPr="00A65E79" w:rsidRDefault="00A62AC2" w:rsidP="00A62AC2">
      <w:pPr>
        <w:spacing w:after="0" w:line="240" w:lineRule="auto"/>
        <w:rPr>
          <w:rFonts w:ascii="Times New Roman" w:eastAsia="Times New Roman" w:hAnsi="Times New Roman" w:cs="Times New Roman"/>
          <w:lang w:val="lt-LT"/>
        </w:rPr>
      </w:pPr>
    </w:p>
    <w:p w14:paraId="6D42B9C0" w14:textId="77777777" w:rsidR="00A62AC2" w:rsidRPr="00A65E79" w:rsidRDefault="00A62AC2" w:rsidP="00A62AC2">
      <w:pPr>
        <w:spacing w:after="0" w:line="240" w:lineRule="auto"/>
        <w:rPr>
          <w:rFonts w:ascii="Times New Roman" w:eastAsia="Times New Roman" w:hAnsi="Times New Roman" w:cs="Times New Roman"/>
          <w:lang w:val="lt-LT"/>
        </w:rPr>
      </w:pPr>
    </w:p>
    <w:p w14:paraId="33DCF4F6"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3.</w:t>
      </w:r>
      <w:r w:rsidRPr="00A65E79">
        <w:rPr>
          <w:rFonts w:ascii="Times New Roman" w:eastAsia="Times New Roman" w:hAnsi="Times New Roman" w:cs="Times New Roman"/>
          <w:b/>
          <w:noProof/>
          <w:lang w:val="lt-LT" w:eastAsia="x-none"/>
        </w:rPr>
        <w:tab/>
        <w:t>TINKAMUMO LAIKAS</w:t>
      </w:r>
    </w:p>
    <w:p w14:paraId="3EAE3EBC" w14:textId="77777777" w:rsidR="00A62AC2" w:rsidRPr="00A65E79" w:rsidRDefault="00A62AC2" w:rsidP="00A62AC2">
      <w:pPr>
        <w:spacing w:after="0" w:line="240" w:lineRule="auto"/>
        <w:rPr>
          <w:rFonts w:ascii="Times New Roman" w:eastAsia="Times New Roman" w:hAnsi="Times New Roman" w:cs="Times New Roman"/>
          <w:lang w:val="lt-LT"/>
        </w:rPr>
      </w:pPr>
    </w:p>
    <w:p w14:paraId="3DA98312" w14:textId="77777777" w:rsidR="00A62AC2" w:rsidRPr="00A65E79" w:rsidRDefault="00A62AC2" w:rsidP="00A62AC2">
      <w:pPr>
        <w:spacing w:after="0" w:line="240" w:lineRule="auto"/>
        <w:rPr>
          <w:rFonts w:ascii="Times New Roman" w:hAnsi="Times New Roman"/>
          <w:lang w:val="lt-LT"/>
        </w:rPr>
      </w:pPr>
      <w:r w:rsidRPr="00A65E79">
        <w:rPr>
          <w:rFonts w:ascii="Times New Roman" w:hAnsi="Times New Roman"/>
          <w:lang w:val="lt-LT"/>
        </w:rPr>
        <w:t>EXP {mm/MMMM}</w:t>
      </w:r>
    </w:p>
    <w:p w14:paraId="2B161C09" w14:textId="77777777" w:rsidR="00A62AC2" w:rsidRPr="00A65E79" w:rsidRDefault="00A62AC2" w:rsidP="00A62AC2">
      <w:pPr>
        <w:spacing w:after="0" w:line="240" w:lineRule="auto"/>
        <w:rPr>
          <w:rFonts w:ascii="Times New Roman" w:eastAsia="Times New Roman" w:hAnsi="Times New Roman" w:cs="Times New Roman"/>
          <w:lang w:val="lt-LT"/>
        </w:rPr>
      </w:pPr>
    </w:p>
    <w:p w14:paraId="0A3E5E96" w14:textId="77777777" w:rsidR="00A62AC2" w:rsidRPr="00A65E79" w:rsidRDefault="00A62AC2" w:rsidP="00A62AC2">
      <w:pPr>
        <w:spacing w:after="0" w:line="240" w:lineRule="auto"/>
        <w:rPr>
          <w:rFonts w:ascii="Times New Roman" w:eastAsia="Times New Roman" w:hAnsi="Times New Roman" w:cs="Times New Roman"/>
          <w:lang w:val="lt-LT"/>
        </w:rPr>
      </w:pPr>
    </w:p>
    <w:p w14:paraId="15BF67C0"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4.</w:t>
      </w:r>
      <w:r w:rsidRPr="00A65E79">
        <w:rPr>
          <w:rFonts w:ascii="Times New Roman" w:eastAsia="Times New Roman" w:hAnsi="Times New Roman" w:cs="Times New Roman"/>
          <w:b/>
          <w:noProof/>
          <w:lang w:val="lt-LT" w:eastAsia="x-none"/>
        </w:rPr>
        <w:tab/>
        <w:t>SERIJOS NUMERIS</w:t>
      </w:r>
    </w:p>
    <w:p w14:paraId="6AFC009F" w14:textId="77777777" w:rsidR="00A62AC2" w:rsidRPr="00A65E79" w:rsidRDefault="00A62AC2" w:rsidP="00A62AC2">
      <w:pPr>
        <w:spacing w:after="0" w:line="240" w:lineRule="auto"/>
        <w:rPr>
          <w:rFonts w:ascii="Times New Roman" w:eastAsia="Times New Roman" w:hAnsi="Times New Roman" w:cs="Times New Roman"/>
          <w:lang w:val="lt-LT"/>
        </w:rPr>
      </w:pPr>
    </w:p>
    <w:p w14:paraId="60B0C5BA" w14:textId="77777777" w:rsidR="00A62AC2" w:rsidRPr="00A65E79" w:rsidRDefault="00A62AC2" w:rsidP="00A62AC2">
      <w:pPr>
        <w:spacing w:after="0" w:line="240" w:lineRule="auto"/>
        <w:rPr>
          <w:rFonts w:ascii="Times New Roman" w:hAnsi="Times New Roman"/>
          <w:lang w:val="lt-LT"/>
        </w:rPr>
      </w:pPr>
      <w:r w:rsidRPr="00A65E79">
        <w:rPr>
          <w:rFonts w:ascii="Times New Roman" w:hAnsi="Times New Roman"/>
          <w:lang w:val="lt-LT"/>
        </w:rPr>
        <w:t>Lot</w:t>
      </w:r>
    </w:p>
    <w:p w14:paraId="789E550C" w14:textId="77777777" w:rsidR="00A62AC2" w:rsidRPr="00A65E79" w:rsidRDefault="00A62AC2" w:rsidP="00A62AC2">
      <w:pPr>
        <w:spacing w:after="0" w:line="240" w:lineRule="auto"/>
        <w:rPr>
          <w:rFonts w:ascii="Times New Roman" w:eastAsia="Times New Roman" w:hAnsi="Times New Roman" w:cs="Times New Roman"/>
          <w:lang w:val="lt-LT"/>
        </w:rPr>
      </w:pPr>
    </w:p>
    <w:p w14:paraId="6D319D73" w14:textId="77777777" w:rsidR="00A62AC2" w:rsidRPr="00A65E79" w:rsidRDefault="00A62AC2" w:rsidP="00A62AC2">
      <w:pPr>
        <w:spacing w:after="0" w:line="240" w:lineRule="auto"/>
        <w:rPr>
          <w:rFonts w:ascii="Times New Roman" w:eastAsia="Times New Roman" w:hAnsi="Times New Roman" w:cs="Times New Roman"/>
          <w:lang w:val="lt-LT"/>
        </w:rPr>
      </w:pPr>
    </w:p>
    <w:p w14:paraId="23723ACB" w14:textId="77777777" w:rsidR="00A62AC2" w:rsidRPr="00A65E79" w:rsidRDefault="00A62AC2" w:rsidP="00A62AC2">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5.</w:t>
      </w:r>
      <w:r w:rsidRPr="00A65E79">
        <w:rPr>
          <w:rFonts w:ascii="Times New Roman" w:eastAsia="Times New Roman" w:hAnsi="Times New Roman" w:cs="Times New Roman"/>
          <w:b/>
          <w:noProof/>
          <w:lang w:val="lt-LT" w:eastAsia="x-none"/>
        </w:rPr>
        <w:tab/>
        <w:t>KITA</w:t>
      </w:r>
    </w:p>
    <w:p w14:paraId="70463484" w14:textId="77777777" w:rsidR="00A62AC2" w:rsidRPr="00A65E79" w:rsidRDefault="00A62AC2" w:rsidP="00A62AC2">
      <w:pPr>
        <w:spacing w:after="0" w:line="240" w:lineRule="auto"/>
        <w:rPr>
          <w:rFonts w:ascii="Times New Roman" w:eastAsia="Times New Roman" w:hAnsi="Times New Roman" w:cs="Times New Roman"/>
          <w:lang w:val="lt-LT"/>
        </w:rPr>
      </w:pPr>
    </w:p>
    <w:p w14:paraId="5059A3B0" w14:textId="77777777" w:rsidR="00A62AC2" w:rsidRPr="00A65E79" w:rsidRDefault="00A62AC2" w:rsidP="00A62AC2">
      <w:pPr>
        <w:spacing w:after="0" w:line="240" w:lineRule="auto"/>
        <w:rPr>
          <w:rFonts w:ascii="Times New Roman" w:eastAsia="Times New Roman" w:hAnsi="Times New Roman" w:cs="Times New Roman"/>
          <w:lang w:val="lt-LT"/>
        </w:rPr>
      </w:pPr>
    </w:p>
    <w:p w14:paraId="19E97AF8" w14:textId="77777777" w:rsidR="00A62AC2" w:rsidRPr="00A65E79" w:rsidRDefault="00A62AC2" w:rsidP="00A62AC2">
      <w:pPr>
        <w:spacing w:after="0" w:line="240" w:lineRule="auto"/>
        <w:outlineLvl w:val="0"/>
        <w:rPr>
          <w:rFonts w:ascii="Times New Roman" w:eastAsia="Times New Roman" w:hAnsi="Times New Roman" w:cs="Times New Roman"/>
          <w:lang w:val="lt-LT"/>
        </w:rPr>
      </w:pPr>
      <w:r w:rsidRPr="00A65E79">
        <w:rPr>
          <w:rFonts w:ascii="Times New Roman" w:eastAsia="Times New Roman" w:hAnsi="Times New Roman" w:cs="Times New Roman"/>
          <w:lang w:val="lt-LT"/>
        </w:rPr>
        <w:br w:type="page"/>
      </w:r>
    </w:p>
    <w:p w14:paraId="2D1F4261"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23424541"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40678310"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5E1BDC58"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6DE10C82"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6DA9D0AF"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26B7B459"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708E8E06"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27EB7843"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0F717464"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0E8ACFD6"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7E53FE5C"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77520368"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2059B3E1"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2C568566"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0E48588C"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0879B912"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40BDA295"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46130D10"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63E8FDF8"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7C640728"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2473713C"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7BCBCD41"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548E3B3C"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6F835A1D"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1D250B44"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312DE594" w14:textId="77777777" w:rsidR="00A62AC2" w:rsidRPr="00A65E79" w:rsidRDefault="00A62AC2" w:rsidP="00A62AC2">
      <w:pPr>
        <w:spacing w:after="0" w:line="240" w:lineRule="auto"/>
        <w:outlineLvl w:val="0"/>
        <w:rPr>
          <w:rFonts w:ascii="Times New Roman" w:eastAsia="Times New Roman" w:hAnsi="Times New Roman" w:cs="Times New Roman"/>
          <w:lang w:val="lt-LT"/>
        </w:rPr>
      </w:pPr>
    </w:p>
    <w:p w14:paraId="48CD293E" w14:textId="77777777" w:rsidR="00A62AC2" w:rsidRPr="00A65E79" w:rsidRDefault="00A62AC2" w:rsidP="00A62AC2">
      <w:pPr>
        <w:spacing w:after="0" w:line="240" w:lineRule="auto"/>
        <w:jc w:val="center"/>
        <w:outlineLvl w:val="0"/>
        <w:rPr>
          <w:rFonts w:ascii="Times New Roman" w:eastAsia="Times New Roman" w:hAnsi="Times New Roman" w:cs="Times New Roman"/>
          <w:b/>
          <w:lang w:val="lt-LT"/>
        </w:rPr>
      </w:pPr>
      <w:r w:rsidRPr="00A65E79">
        <w:rPr>
          <w:rFonts w:ascii="Times New Roman" w:eastAsia="Times New Roman" w:hAnsi="Times New Roman" w:cs="Times New Roman"/>
          <w:b/>
          <w:lang w:val="lt-LT"/>
        </w:rPr>
        <w:t>B. PAKUOTĖS LAPELIS</w:t>
      </w:r>
    </w:p>
    <w:p w14:paraId="01B41E7F" w14:textId="77777777" w:rsidR="00A62AC2" w:rsidRPr="00A65E79" w:rsidRDefault="00A62AC2" w:rsidP="00A62AC2">
      <w:pPr>
        <w:rPr>
          <w:rFonts w:ascii="Times New Roman" w:eastAsia="Times New Roman" w:hAnsi="Times New Roman" w:cs="Times New Roman"/>
          <w:lang w:val="lt-LT"/>
        </w:rPr>
      </w:pPr>
    </w:p>
    <w:p w14:paraId="7602A1FC" w14:textId="77777777" w:rsidR="00A62AC2" w:rsidRPr="00A65E79" w:rsidRDefault="00A62AC2" w:rsidP="00A62AC2">
      <w:pPr>
        <w:rPr>
          <w:rFonts w:ascii="Times New Roman" w:eastAsia="Times New Roman" w:hAnsi="Times New Roman" w:cs="Times New Roman"/>
          <w:lang w:val="lt-LT"/>
        </w:rPr>
      </w:pPr>
      <w:r w:rsidRPr="00A65E79">
        <w:rPr>
          <w:rFonts w:ascii="Times New Roman" w:eastAsia="Times New Roman" w:hAnsi="Times New Roman" w:cs="Times New Roman"/>
          <w:lang w:val="lt-LT"/>
        </w:rPr>
        <w:br w:type="page"/>
      </w:r>
    </w:p>
    <w:p w14:paraId="5E0D3510" w14:textId="77777777" w:rsidR="00A62AC2" w:rsidRPr="00A65E79" w:rsidRDefault="00A62AC2" w:rsidP="00A62AC2">
      <w:pPr>
        <w:tabs>
          <w:tab w:val="left" w:pos="567"/>
        </w:tabs>
        <w:spacing w:after="0" w:line="240" w:lineRule="auto"/>
        <w:ind w:left="567" w:hanging="567"/>
        <w:jc w:val="center"/>
        <w:outlineLvl w:val="0"/>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lastRenderedPageBreak/>
        <w:t>Pakuotės lapelis: informacija pacientui</w:t>
      </w:r>
    </w:p>
    <w:p w14:paraId="3BB9829A" w14:textId="77777777" w:rsidR="00A62AC2" w:rsidRPr="00A65E79" w:rsidRDefault="00A62AC2" w:rsidP="00A62AC2">
      <w:pPr>
        <w:spacing w:after="0" w:line="240" w:lineRule="auto"/>
        <w:jc w:val="center"/>
        <w:rPr>
          <w:rFonts w:ascii="Times New Roman" w:eastAsia="Times New Roman" w:hAnsi="Times New Roman" w:cs="Times New Roman"/>
          <w:lang w:val="lt-LT"/>
        </w:rPr>
      </w:pPr>
    </w:p>
    <w:p w14:paraId="56D414FA" w14:textId="4143FEC2" w:rsidR="00A62AC2" w:rsidRPr="00A65E79" w:rsidRDefault="00614306" w:rsidP="00A62AC2">
      <w:pPr>
        <w:spacing w:after="0" w:line="240" w:lineRule="auto"/>
        <w:jc w:val="center"/>
        <w:rPr>
          <w:rFonts w:ascii="Times New Roman" w:eastAsia="Times New Roman" w:hAnsi="Times New Roman" w:cs="Times New Roman"/>
          <w:b/>
          <w:lang w:val="lt-LT" w:eastAsia="lt-LT"/>
        </w:rPr>
      </w:pPr>
      <w:r w:rsidRPr="00A65E79">
        <w:rPr>
          <w:rFonts w:ascii="Times New Roman" w:eastAsia="Times New Roman" w:hAnsi="Times New Roman" w:cs="Times New Roman"/>
          <w:b/>
          <w:bCs/>
          <w:lang w:val="lt-LT"/>
        </w:rPr>
        <w:t>IBUPROM</w:t>
      </w:r>
      <w:r w:rsidR="00A62AC2" w:rsidRPr="00A65E79">
        <w:rPr>
          <w:rFonts w:ascii="Times New Roman" w:eastAsia="Times New Roman" w:hAnsi="Times New Roman" w:cs="Times New Roman"/>
          <w:b/>
          <w:noProof/>
          <w:lang w:val="lt-LT" w:eastAsia="lt-LT"/>
        </w:rPr>
        <w:t xml:space="preserve"> </w:t>
      </w:r>
      <w:r w:rsidR="00A62AC2" w:rsidRPr="00A65E79">
        <w:rPr>
          <w:rFonts w:ascii="Times New Roman" w:eastAsia="Times New Roman" w:hAnsi="Times New Roman" w:cs="Times New Roman"/>
          <w:b/>
          <w:lang w:val="lt-LT" w:eastAsia="lt-LT"/>
        </w:rPr>
        <w:t>400 mg plėvele dengtos tabletės</w:t>
      </w:r>
    </w:p>
    <w:p w14:paraId="21359C28" w14:textId="3FBA3957" w:rsidR="00A62AC2" w:rsidRPr="00A65E79" w:rsidRDefault="005001B6" w:rsidP="00A62AC2">
      <w:pPr>
        <w:spacing w:after="120" w:line="240" w:lineRule="auto"/>
        <w:jc w:val="center"/>
        <w:rPr>
          <w:rFonts w:ascii="Times New Roman" w:eastAsia="Times New Roman" w:hAnsi="Times New Roman" w:cs="Times New Roman"/>
          <w:lang w:val="lt-LT" w:eastAsia="lt-LT"/>
        </w:rPr>
      </w:pPr>
      <w:proofErr w:type="spellStart"/>
      <w:r w:rsidRPr="00A65E79">
        <w:rPr>
          <w:rFonts w:ascii="Times New Roman" w:eastAsia="Times New Roman" w:hAnsi="Times New Roman" w:cs="Times New Roman"/>
          <w:lang w:val="lt-LT" w:eastAsia="lt-LT"/>
        </w:rPr>
        <w:t>i</w:t>
      </w:r>
      <w:r w:rsidR="00A62AC2" w:rsidRPr="00A65E79">
        <w:rPr>
          <w:rFonts w:ascii="Times New Roman" w:eastAsia="Times New Roman" w:hAnsi="Times New Roman" w:cs="Times New Roman"/>
          <w:lang w:val="lt-LT" w:eastAsia="lt-LT"/>
        </w:rPr>
        <w:t>buprofenas</w:t>
      </w:r>
      <w:proofErr w:type="spellEnd"/>
    </w:p>
    <w:p w14:paraId="20B45C23" w14:textId="77777777" w:rsidR="00A62AC2" w:rsidRPr="00A65E79" w:rsidRDefault="00A62AC2" w:rsidP="00A62AC2">
      <w:pPr>
        <w:spacing w:after="0" w:line="240" w:lineRule="auto"/>
        <w:rPr>
          <w:rFonts w:ascii="Times New Roman" w:eastAsia="Times New Roman" w:hAnsi="Times New Roman" w:cs="Times New Roman"/>
          <w:lang w:val="lt-LT"/>
        </w:rPr>
      </w:pPr>
    </w:p>
    <w:p w14:paraId="423F67A2" w14:textId="77777777" w:rsidR="00A62AC2" w:rsidRPr="00A65E79" w:rsidRDefault="00A62AC2" w:rsidP="00A62AC2">
      <w:pPr>
        <w:spacing w:after="0" w:line="240" w:lineRule="auto"/>
        <w:rPr>
          <w:rFonts w:ascii="Times New Roman" w:eastAsia="Times New Roman" w:hAnsi="Times New Roman" w:cs="Times New Roman"/>
          <w:b/>
          <w:lang w:val="lt-LT"/>
        </w:rPr>
      </w:pPr>
      <w:r w:rsidRPr="00A65E79">
        <w:rPr>
          <w:rFonts w:ascii="Times New Roman" w:eastAsia="Times New Roman" w:hAnsi="Times New Roman" w:cs="Times New Roman"/>
          <w:b/>
          <w:lang w:val="lt-LT"/>
        </w:rPr>
        <w:t>Atidžiai perskaitykite visą šį lapelį prieš pradėdami vartoti šį vaistą, nes jame pateikiama Jums svarbi informacija.</w:t>
      </w:r>
    </w:p>
    <w:p w14:paraId="15777F2E"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Visada vartokite šį vaistą tiksliai, kaip aprašyta šiame lapelyje arba kaip nurodė gydytojas arba vaistininkas.</w:t>
      </w:r>
    </w:p>
    <w:p w14:paraId="2456CC92" w14:textId="3622432D" w:rsidR="00A62AC2" w:rsidRPr="00A65E79" w:rsidRDefault="00A62AC2" w:rsidP="00AE10ED">
      <w:pPr>
        <w:pStyle w:val="Sraopastraipa"/>
        <w:numPr>
          <w:ilvl w:val="0"/>
          <w:numId w:val="13"/>
        </w:numPr>
        <w:rPr>
          <w:sz w:val="22"/>
          <w:lang w:val="lt-LT"/>
        </w:rPr>
      </w:pPr>
      <w:r w:rsidRPr="00A65E79">
        <w:rPr>
          <w:sz w:val="22"/>
          <w:lang w:val="lt-LT"/>
        </w:rPr>
        <w:t>Neišmeskite šio lapelio, nes vėl gali prireikti jį perskaityti.</w:t>
      </w:r>
    </w:p>
    <w:p w14:paraId="30F2D41B" w14:textId="74DB5ED6" w:rsidR="00A62AC2" w:rsidRPr="00A65E79" w:rsidRDefault="00A62AC2" w:rsidP="00AE10ED">
      <w:pPr>
        <w:pStyle w:val="Sraopastraipa"/>
        <w:numPr>
          <w:ilvl w:val="0"/>
          <w:numId w:val="13"/>
        </w:numPr>
        <w:rPr>
          <w:sz w:val="22"/>
          <w:lang w:val="lt-LT"/>
        </w:rPr>
      </w:pPr>
      <w:r w:rsidRPr="00A65E79">
        <w:rPr>
          <w:sz w:val="22"/>
          <w:lang w:val="lt-LT"/>
        </w:rPr>
        <w:t>Jeigu norite sužinoti daugiau arba pasitarti, kreipkitės į vaistininką.</w:t>
      </w:r>
    </w:p>
    <w:p w14:paraId="6EBFEC31" w14:textId="0557A108" w:rsidR="00A62AC2" w:rsidRPr="00A65E79" w:rsidRDefault="00A62AC2" w:rsidP="00AE10ED">
      <w:pPr>
        <w:pStyle w:val="Sraopastraipa"/>
        <w:numPr>
          <w:ilvl w:val="0"/>
          <w:numId w:val="13"/>
        </w:numPr>
        <w:jc w:val="both"/>
        <w:rPr>
          <w:sz w:val="22"/>
          <w:lang w:val="lt-LT"/>
        </w:rPr>
      </w:pPr>
      <w:r w:rsidRPr="00A65E79">
        <w:rPr>
          <w:sz w:val="22"/>
          <w:lang w:val="lt-LT"/>
        </w:rPr>
        <w:t>Jeigu pasireiškė šalutinis poveikis (net jeigu jis šiame lapelyje nenurodytas), kreipkitės į gydytoją arba vaistininką. Žr.</w:t>
      </w:r>
      <w:r w:rsidR="00303BF4">
        <w:rPr>
          <w:sz w:val="22"/>
          <w:lang w:val="lt-LT"/>
        </w:rPr>
        <w:t> </w:t>
      </w:r>
      <w:r w:rsidRPr="00A65E79">
        <w:rPr>
          <w:sz w:val="22"/>
          <w:lang w:val="lt-LT"/>
        </w:rPr>
        <w:t>4</w:t>
      </w:r>
      <w:r w:rsidR="00303BF4">
        <w:rPr>
          <w:sz w:val="22"/>
          <w:lang w:val="lt-LT"/>
        </w:rPr>
        <w:t> </w:t>
      </w:r>
      <w:r w:rsidRPr="00A65E79">
        <w:rPr>
          <w:sz w:val="22"/>
          <w:lang w:val="lt-LT"/>
        </w:rPr>
        <w:t>skyrių.</w:t>
      </w:r>
    </w:p>
    <w:p w14:paraId="53D51294" w14:textId="21F12ABF" w:rsidR="00A62AC2" w:rsidRPr="00A65E79" w:rsidRDefault="00A62AC2" w:rsidP="00AE10ED">
      <w:pPr>
        <w:pStyle w:val="Sraopastraipa"/>
        <w:numPr>
          <w:ilvl w:val="0"/>
          <w:numId w:val="13"/>
        </w:numPr>
        <w:jc w:val="both"/>
        <w:rPr>
          <w:sz w:val="22"/>
          <w:lang w:val="lt-LT"/>
        </w:rPr>
      </w:pPr>
      <w:r w:rsidRPr="00A65E79">
        <w:rPr>
          <w:sz w:val="22"/>
          <w:lang w:val="lt-LT"/>
        </w:rPr>
        <w:t>Jeigu per 3–5</w:t>
      </w:r>
      <w:r w:rsidR="00303BF4">
        <w:rPr>
          <w:sz w:val="22"/>
          <w:lang w:val="lt-LT"/>
        </w:rPr>
        <w:t> </w:t>
      </w:r>
      <w:r w:rsidRPr="00A65E79">
        <w:rPr>
          <w:sz w:val="22"/>
          <w:lang w:val="lt-LT"/>
        </w:rPr>
        <w:t>dienas Jūsų savijauta nepagerėjo arba net pablogėjo, kreipkitės į gydytoją.</w:t>
      </w:r>
    </w:p>
    <w:p w14:paraId="30369E7E" w14:textId="77777777" w:rsidR="00A62AC2" w:rsidRPr="00A65E79" w:rsidRDefault="00A62AC2" w:rsidP="00A62AC2">
      <w:pPr>
        <w:spacing w:after="0" w:line="240" w:lineRule="auto"/>
        <w:rPr>
          <w:rFonts w:ascii="Times New Roman" w:eastAsia="Times New Roman" w:hAnsi="Times New Roman" w:cs="Times New Roman"/>
          <w:lang w:val="lt-LT"/>
        </w:rPr>
      </w:pPr>
    </w:p>
    <w:p w14:paraId="3A6B22BD"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b/>
          <w:lang w:val="lt-LT"/>
        </w:rPr>
        <w:t>Apie ką rašoma šiame lapelyje?</w:t>
      </w:r>
    </w:p>
    <w:p w14:paraId="3B2073C5" w14:textId="77777777" w:rsidR="00A62AC2" w:rsidRPr="00A65E79" w:rsidRDefault="00A62AC2" w:rsidP="00A62AC2">
      <w:pPr>
        <w:spacing w:after="0" w:line="240" w:lineRule="auto"/>
        <w:rPr>
          <w:rFonts w:ascii="Times New Roman" w:eastAsia="Times New Roman" w:hAnsi="Times New Roman" w:cs="Times New Roman"/>
          <w:lang w:val="lt-LT"/>
        </w:rPr>
      </w:pPr>
    </w:p>
    <w:p w14:paraId="67060E80" w14:textId="26B7056B" w:rsidR="00A62AC2" w:rsidRPr="00A65E79" w:rsidRDefault="00A62AC2" w:rsidP="00A62AC2">
      <w:pPr>
        <w:tabs>
          <w:tab w:val="left" w:pos="426"/>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1.</w:t>
      </w:r>
      <w:r w:rsidRPr="00A65E79">
        <w:rPr>
          <w:rFonts w:ascii="Times New Roman" w:eastAsia="Times New Roman" w:hAnsi="Times New Roman" w:cs="Times New Roman"/>
          <w:lang w:val="lt-LT"/>
        </w:rPr>
        <w:tab/>
        <w:t xml:space="preserve">Kas yra </w:t>
      </w:r>
      <w:r w:rsidR="00614306"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 xml:space="preserve"> ir kam jis vartojamas</w:t>
      </w:r>
    </w:p>
    <w:p w14:paraId="6E673EB5" w14:textId="5657AFAA" w:rsidR="00A62AC2" w:rsidRPr="00A65E79" w:rsidRDefault="00A62AC2" w:rsidP="00A62AC2">
      <w:pPr>
        <w:tabs>
          <w:tab w:val="left" w:pos="426"/>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2.</w:t>
      </w:r>
      <w:r w:rsidRPr="00A65E79">
        <w:rPr>
          <w:rFonts w:ascii="Times New Roman" w:eastAsia="Times New Roman" w:hAnsi="Times New Roman" w:cs="Times New Roman"/>
          <w:lang w:val="lt-LT"/>
        </w:rPr>
        <w:tab/>
        <w:t xml:space="preserve">Kas žinotina prieš vartojant </w:t>
      </w:r>
      <w:r w:rsidR="00614306" w:rsidRPr="00A65E79">
        <w:rPr>
          <w:rFonts w:ascii="Times New Roman" w:eastAsia="Times New Roman" w:hAnsi="Times New Roman" w:cs="Times New Roman"/>
          <w:lang w:val="lt-LT"/>
        </w:rPr>
        <w:t>IBUPROM</w:t>
      </w:r>
    </w:p>
    <w:p w14:paraId="09DD896A" w14:textId="7CFAE5C5" w:rsidR="00A62AC2" w:rsidRPr="00A65E79" w:rsidRDefault="00A62AC2" w:rsidP="00A62AC2">
      <w:pPr>
        <w:tabs>
          <w:tab w:val="left" w:pos="426"/>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3.</w:t>
      </w:r>
      <w:r w:rsidRPr="00A65E79">
        <w:rPr>
          <w:rFonts w:ascii="Times New Roman" w:eastAsia="Times New Roman" w:hAnsi="Times New Roman" w:cs="Times New Roman"/>
          <w:lang w:val="lt-LT"/>
        </w:rPr>
        <w:tab/>
        <w:t xml:space="preserve">Kaip vartoti </w:t>
      </w:r>
      <w:r w:rsidR="00614306" w:rsidRPr="00A65E79">
        <w:rPr>
          <w:rFonts w:ascii="Times New Roman" w:eastAsia="Times New Roman" w:hAnsi="Times New Roman" w:cs="Times New Roman"/>
          <w:lang w:val="lt-LT"/>
        </w:rPr>
        <w:t>IBUPROM</w:t>
      </w:r>
    </w:p>
    <w:p w14:paraId="12ED4B1A" w14:textId="77777777" w:rsidR="00A62AC2" w:rsidRPr="00A65E79" w:rsidRDefault="00A62AC2" w:rsidP="00A62AC2">
      <w:pPr>
        <w:tabs>
          <w:tab w:val="left" w:pos="426"/>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4.</w:t>
      </w:r>
      <w:r w:rsidRPr="00A65E79">
        <w:rPr>
          <w:rFonts w:ascii="Times New Roman" w:eastAsia="Times New Roman" w:hAnsi="Times New Roman" w:cs="Times New Roman"/>
          <w:lang w:val="lt-LT"/>
        </w:rPr>
        <w:tab/>
        <w:t>Galimas šalutinis poveikis</w:t>
      </w:r>
    </w:p>
    <w:p w14:paraId="3466E2A3" w14:textId="404DAEAD" w:rsidR="00A62AC2" w:rsidRPr="00A65E79" w:rsidRDefault="00A62AC2" w:rsidP="00A62AC2">
      <w:pPr>
        <w:tabs>
          <w:tab w:val="left" w:pos="426"/>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5.</w:t>
      </w:r>
      <w:r w:rsidRPr="00A65E79">
        <w:rPr>
          <w:rFonts w:ascii="Times New Roman" w:eastAsia="Times New Roman" w:hAnsi="Times New Roman" w:cs="Times New Roman"/>
          <w:lang w:val="lt-LT"/>
        </w:rPr>
        <w:tab/>
        <w:t xml:space="preserve">Kaip laikyti </w:t>
      </w:r>
      <w:r w:rsidR="00614306" w:rsidRPr="00A65E79">
        <w:rPr>
          <w:rFonts w:ascii="Times New Roman" w:eastAsia="Times New Roman" w:hAnsi="Times New Roman" w:cs="Times New Roman"/>
          <w:lang w:val="lt-LT"/>
        </w:rPr>
        <w:t>IBUPROM</w:t>
      </w:r>
    </w:p>
    <w:p w14:paraId="6A1157E9" w14:textId="77777777" w:rsidR="00A62AC2" w:rsidRPr="00A65E79" w:rsidRDefault="00A62AC2" w:rsidP="00A62AC2">
      <w:pPr>
        <w:tabs>
          <w:tab w:val="left" w:pos="426"/>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6.</w:t>
      </w:r>
      <w:r w:rsidRPr="00A65E79">
        <w:rPr>
          <w:rFonts w:ascii="Times New Roman" w:eastAsia="Times New Roman" w:hAnsi="Times New Roman" w:cs="Times New Roman"/>
          <w:lang w:val="lt-LT"/>
        </w:rPr>
        <w:tab/>
        <w:t>Pakuotės turinys ir kita informacija</w:t>
      </w:r>
    </w:p>
    <w:p w14:paraId="36667789" w14:textId="77777777" w:rsidR="00A62AC2" w:rsidRPr="00A65E79" w:rsidRDefault="00A62AC2" w:rsidP="00A62AC2">
      <w:pPr>
        <w:spacing w:after="0" w:line="240" w:lineRule="auto"/>
        <w:rPr>
          <w:rFonts w:ascii="Times New Roman" w:eastAsia="Times New Roman" w:hAnsi="Times New Roman" w:cs="Times New Roman"/>
          <w:lang w:val="lt-LT"/>
        </w:rPr>
      </w:pPr>
    </w:p>
    <w:p w14:paraId="1404A035" w14:textId="77777777" w:rsidR="00A62AC2" w:rsidRPr="00A65E79" w:rsidRDefault="00A62AC2" w:rsidP="00A62AC2">
      <w:pPr>
        <w:spacing w:after="0" w:line="240" w:lineRule="auto"/>
        <w:rPr>
          <w:rFonts w:ascii="Times New Roman" w:eastAsia="Times New Roman" w:hAnsi="Times New Roman" w:cs="Times New Roman"/>
          <w:lang w:val="lt-LT"/>
        </w:rPr>
      </w:pPr>
    </w:p>
    <w:p w14:paraId="1082D824" w14:textId="7F330347"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t>1.</w:t>
      </w:r>
      <w:r w:rsidRPr="00A65E79">
        <w:rPr>
          <w:rFonts w:ascii="Times New Roman" w:eastAsia="Times New Roman" w:hAnsi="Times New Roman" w:cs="Times New Roman"/>
          <w:b/>
          <w:lang w:val="lt-LT" w:eastAsia="x-none"/>
        </w:rPr>
        <w:tab/>
      </w:r>
      <w:r w:rsidRPr="00A65E79">
        <w:rPr>
          <w:rFonts w:ascii="Times New Roman" w:eastAsia="Times New Roman" w:hAnsi="Times New Roman" w:cs="Times New Roman"/>
          <w:b/>
          <w:iCs/>
          <w:lang w:val="lt-LT" w:eastAsia="x-none"/>
        </w:rPr>
        <w:t xml:space="preserve">Kas yra </w:t>
      </w:r>
      <w:r w:rsidR="00614306" w:rsidRPr="00A65E79">
        <w:rPr>
          <w:rFonts w:ascii="Times New Roman" w:eastAsia="Times New Roman" w:hAnsi="Times New Roman" w:cs="Times New Roman"/>
          <w:b/>
          <w:bCs/>
          <w:lang w:val="lt-LT"/>
        </w:rPr>
        <w:t>IBUPROM</w:t>
      </w:r>
      <w:r w:rsidRPr="00A65E79">
        <w:rPr>
          <w:rFonts w:ascii="Times New Roman" w:eastAsia="Times New Roman" w:hAnsi="Times New Roman" w:cs="Times New Roman"/>
          <w:b/>
          <w:iCs/>
          <w:lang w:val="lt-LT" w:eastAsia="x-none"/>
        </w:rPr>
        <w:t xml:space="preserve"> ir kam jis vartojamas</w:t>
      </w:r>
    </w:p>
    <w:p w14:paraId="06AA8A1D" w14:textId="77777777" w:rsidR="00A62AC2" w:rsidRPr="00A65E79" w:rsidRDefault="00A62AC2" w:rsidP="00A62AC2">
      <w:pPr>
        <w:spacing w:after="0" w:line="240" w:lineRule="auto"/>
        <w:rPr>
          <w:rFonts w:ascii="Times New Roman" w:eastAsia="Times New Roman" w:hAnsi="Times New Roman" w:cs="Times New Roman"/>
          <w:lang w:val="lt-LT"/>
        </w:rPr>
      </w:pPr>
    </w:p>
    <w:p w14:paraId="57813461" w14:textId="77777777" w:rsidR="00A62AC2" w:rsidRPr="00A65E79" w:rsidRDefault="00A62AC2" w:rsidP="00A62AC2">
      <w:pPr>
        <w:spacing w:after="0" w:line="240" w:lineRule="auto"/>
        <w:rPr>
          <w:rFonts w:ascii="Times New Roman" w:eastAsia="Times New Roman" w:hAnsi="Times New Roman" w:cs="Times New Roman"/>
          <w:noProof/>
          <w:lang w:val="lt-LT" w:eastAsia="lt-LT"/>
        </w:rPr>
      </w:pPr>
      <w:proofErr w:type="spellStart"/>
      <w:r w:rsidRPr="00A65E79">
        <w:rPr>
          <w:rFonts w:ascii="Times New Roman" w:eastAsia="Times New Roman" w:hAnsi="Times New Roman" w:cs="Times New Roman"/>
          <w:bCs/>
          <w:lang w:val="lt-LT" w:eastAsia="pl-PL"/>
        </w:rPr>
        <w:t>Ibuprofenas</w:t>
      </w:r>
      <w:proofErr w:type="spellEnd"/>
      <w:r w:rsidRPr="00A65E79">
        <w:rPr>
          <w:rFonts w:ascii="Times New Roman" w:eastAsia="Times New Roman" w:hAnsi="Times New Roman" w:cs="Times New Roman"/>
          <w:bCs/>
          <w:lang w:val="lt-LT" w:eastAsia="pl-PL"/>
        </w:rPr>
        <w:t xml:space="preserve"> yra nesteroidinis vaistas nuo uždegimo (NVNU), kuris malšina skausmą ir mažina uždegimą bei karščiavimą.</w:t>
      </w:r>
      <w:r w:rsidRPr="00A65E79">
        <w:rPr>
          <w:rFonts w:ascii="Times New Roman" w:eastAsia="Times New Roman" w:hAnsi="Times New Roman" w:cs="Times New Roman"/>
          <w:noProof/>
          <w:lang w:val="lt-LT" w:eastAsia="lt-LT"/>
        </w:rPr>
        <w:t xml:space="preserve"> </w:t>
      </w:r>
    </w:p>
    <w:p w14:paraId="43A37C12" w14:textId="77777777" w:rsidR="00AC65F8" w:rsidRPr="00A65E79" w:rsidRDefault="00AC65F8" w:rsidP="00A62AC2">
      <w:pPr>
        <w:spacing w:after="0" w:line="240" w:lineRule="auto"/>
        <w:rPr>
          <w:rFonts w:ascii="Times New Roman" w:eastAsia="Times New Roman" w:hAnsi="Times New Roman" w:cs="Times New Roman"/>
          <w:noProof/>
          <w:lang w:val="lt-LT" w:eastAsia="lt-LT"/>
        </w:rPr>
      </w:pPr>
    </w:p>
    <w:p w14:paraId="69D80CEF" w14:textId="6311B23A" w:rsidR="00A62AC2" w:rsidRPr="00A65E79" w:rsidRDefault="00614306" w:rsidP="00A62AC2">
      <w:pPr>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lang w:val="lt-LT"/>
        </w:rPr>
        <w:t>IBUPROM</w:t>
      </w:r>
      <w:r w:rsidR="00A62AC2" w:rsidRPr="00A65E79">
        <w:rPr>
          <w:rFonts w:ascii="Times New Roman" w:eastAsia="Times New Roman" w:hAnsi="Times New Roman" w:cs="Times New Roman"/>
          <w:lang w:val="lt-LT" w:eastAsia="lt-LT"/>
        </w:rPr>
        <w:t xml:space="preserve"> skirtas trumpalaikiam silpno ar vidutinio stiprumo skausmo, tokio kaip galvos, mėnesinių, dantų, raumenų, sąnarių, malšinimui ir karščiavim</w:t>
      </w:r>
      <w:r w:rsidR="00964AD9" w:rsidRPr="00A65E79">
        <w:rPr>
          <w:rFonts w:ascii="Times New Roman" w:eastAsia="Times New Roman" w:hAnsi="Times New Roman" w:cs="Times New Roman"/>
          <w:lang w:val="lt-LT" w:eastAsia="lt-LT"/>
        </w:rPr>
        <w:t>o</w:t>
      </w:r>
      <w:r w:rsidR="00A62AC2" w:rsidRPr="00A65E79">
        <w:rPr>
          <w:rFonts w:ascii="Times New Roman" w:eastAsia="Times New Roman" w:hAnsi="Times New Roman" w:cs="Times New Roman"/>
          <w:lang w:val="lt-LT" w:eastAsia="lt-LT"/>
        </w:rPr>
        <w:t xml:space="preserve"> mažin</w:t>
      </w:r>
      <w:r w:rsidR="00964AD9" w:rsidRPr="00A65E79">
        <w:rPr>
          <w:rFonts w:ascii="Times New Roman" w:eastAsia="Times New Roman" w:hAnsi="Times New Roman" w:cs="Times New Roman"/>
          <w:lang w:val="lt-LT" w:eastAsia="lt-LT"/>
        </w:rPr>
        <w:t>imu</w:t>
      </w:r>
      <w:r w:rsidR="00A62AC2" w:rsidRPr="00A65E79">
        <w:rPr>
          <w:rFonts w:ascii="Times New Roman" w:eastAsia="Times New Roman" w:hAnsi="Times New Roman" w:cs="Times New Roman"/>
          <w:lang w:val="lt-LT" w:eastAsia="lt-LT"/>
        </w:rPr>
        <w:t xml:space="preserve">i. </w:t>
      </w:r>
    </w:p>
    <w:p w14:paraId="47959683" w14:textId="77777777" w:rsidR="00A62AC2" w:rsidRPr="00A65E79" w:rsidRDefault="00A62AC2" w:rsidP="00A62AC2">
      <w:pPr>
        <w:spacing w:after="0" w:line="240" w:lineRule="auto"/>
        <w:rPr>
          <w:rFonts w:ascii="Times New Roman" w:eastAsia="Times New Roman" w:hAnsi="Times New Roman" w:cs="Times New Roman"/>
          <w:noProof/>
          <w:lang w:val="lt-LT" w:eastAsia="lt-LT"/>
        </w:rPr>
      </w:pPr>
      <w:r w:rsidRPr="00A65E79">
        <w:rPr>
          <w:rFonts w:ascii="Times New Roman" w:eastAsia="Times New Roman" w:hAnsi="Times New Roman" w:cs="Times New Roman"/>
          <w:lang w:val="lt-LT" w:eastAsia="lt-LT"/>
        </w:rPr>
        <w:t>Jeigu per 3–5 dienas Jūsų savijauta nepagerėjo arba net pablogėjo, kreipkitės į gydytoją.</w:t>
      </w:r>
    </w:p>
    <w:p w14:paraId="50BBF8D4" w14:textId="77777777" w:rsidR="00A62AC2" w:rsidRPr="00A65E79" w:rsidRDefault="00A62AC2" w:rsidP="00A62AC2">
      <w:pPr>
        <w:spacing w:after="0" w:line="240" w:lineRule="auto"/>
        <w:rPr>
          <w:rFonts w:ascii="Times New Roman" w:hAnsi="Times New Roman"/>
          <w:lang w:val="lt-LT"/>
        </w:rPr>
      </w:pPr>
    </w:p>
    <w:p w14:paraId="5645C3AB" w14:textId="38EF4997"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iCs/>
          <w:lang w:val="lt-LT" w:eastAsia="x-none"/>
        </w:rPr>
      </w:pPr>
      <w:r w:rsidRPr="00A65E79">
        <w:rPr>
          <w:rFonts w:ascii="Times New Roman" w:eastAsia="Times New Roman" w:hAnsi="Times New Roman" w:cs="Times New Roman"/>
          <w:b/>
          <w:iCs/>
          <w:lang w:val="lt-LT" w:eastAsia="x-none"/>
        </w:rPr>
        <w:t>2.</w:t>
      </w:r>
      <w:r w:rsidRPr="00A65E79">
        <w:rPr>
          <w:rFonts w:ascii="Times New Roman" w:eastAsia="Times New Roman" w:hAnsi="Times New Roman" w:cs="Times New Roman"/>
          <w:b/>
          <w:iCs/>
          <w:lang w:val="lt-LT" w:eastAsia="x-none"/>
        </w:rPr>
        <w:tab/>
        <w:t xml:space="preserve">Kas žinotina prieš vartojant </w:t>
      </w:r>
      <w:r w:rsidR="00614306" w:rsidRPr="00A65E79">
        <w:rPr>
          <w:rFonts w:ascii="Times New Roman" w:eastAsia="Times New Roman" w:hAnsi="Times New Roman" w:cs="Times New Roman"/>
          <w:b/>
          <w:bCs/>
          <w:lang w:val="lt-LT"/>
        </w:rPr>
        <w:t>IBUPROM</w:t>
      </w:r>
    </w:p>
    <w:p w14:paraId="4D704B1D" w14:textId="77777777" w:rsidR="00A62AC2" w:rsidRPr="00A65E79" w:rsidRDefault="00A62AC2" w:rsidP="00A62AC2">
      <w:pPr>
        <w:spacing w:after="0" w:line="240" w:lineRule="auto"/>
        <w:rPr>
          <w:rFonts w:ascii="Times New Roman" w:eastAsia="Times New Roman" w:hAnsi="Times New Roman" w:cs="Times New Roman"/>
          <w:lang w:val="lt-LT"/>
        </w:rPr>
      </w:pPr>
    </w:p>
    <w:p w14:paraId="67FE8920" w14:textId="4EE6FC9F" w:rsidR="00A62AC2" w:rsidRPr="00A65E79" w:rsidRDefault="000660B1" w:rsidP="00A62AC2">
      <w:pPr>
        <w:spacing w:after="0" w:line="240" w:lineRule="auto"/>
        <w:ind w:left="426" w:hanging="426"/>
        <w:jc w:val="both"/>
        <w:rPr>
          <w:rFonts w:ascii="Times New Roman" w:hAnsi="Times New Roman"/>
          <w:lang w:val="lt-LT"/>
        </w:rPr>
      </w:pPr>
      <w:r w:rsidRPr="00A65E79">
        <w:rPr>
          <w:rFonts w:ascii="Times New Roman" w:eastAsia="Times New Roman" w:hAnsi="Times New Roman" w:cs="Times New Roman"/>
          <w:b/>
          <w:bCs/>
          <w:lang w:val="lt-LT"/>
        </w:rPr>
        <w:t>IBUPROM</w:t>
      </w:r>
      <w:r w:rsidR="00A62AC2" w:rsidRPr="00A65E79">
        <w:rPr>
          <w:rFonts w:ascii="Times New Roman" w:hAnsi="Times New Roman"/>
          <w:b/>
          <w:bCs/>
          <w:lang w:val="lt-LT"/>
        </w:rPr>
        <w:t xml:space="preserve"> vartoti </w:t>
      </w:r>
      <w:r w:rsidR="004B5B30" w:rsidRPr="00A65E79">
        <w:rPr>
          <w:rFonts w:ascii="Times New Roman" w:hAnsi="Times New Roman"/>
          <w:b/>
          <w:bCs/>
          <w:lang w:val="lt-LT"/>
        </w:rPr>
        <w:t>draudžia</w:t>
      </w:r>
      <w:r w:rsidR="00A62AC2" w:rsidRPr="00A65E79">
        <w:rPr>
          <w:rFonts w:ascii="Times New Roman" w:hAnsi="Times New Roman"/>
          <w:b/>
          <w:bCs/>
          <w:lang w:val="lt-LT"/>
        </w:rPr>
        <w:t>ma</w:t>
      </w:r>
      <w:r w:rsidR="00A62AC2" w:rsidRPr="00A65E79">
        <w:rPr>
          <w:rFonts w:ascii="Times New Roman" w:hAnsi="Times New Roman"/>
          <w:lang w:val="lt-LT"/>
        </w:rPr>
        <w:t>:</w:t>
      </w:r>
    </w:p>
    <w:p w14:paraId="2ADF788D" w14:textId="549B6BC5" w:rsidR="00A62AC2" w:rsidRPr="00A65E79" w:rsidRDefault="00A62AC2" w:rsidP="00D53EEA">
      <w:pPr>
        <w:pStyle w:val="Sraopastraipa"/>
        <w:numPr>
          <w:ilvl w:val="0"/>
          <w:numId w:val="13"/>
        </w:numPr>
        <w:jc w:val="both"/>
        <w:rPr>
          <w:sz w:val="22"/>
          <w:lang w:val="lt-LT"/>
        </w:rPr>
      </w:pPr>
      <w:r w:rsidRPr="00A65E79">
        <w:rPr>
          <w:sz w:val="22"/>
          <w:lang w:val="lt-LT"/>
        </w:rPr>
        <w:t xml:space="preserve">jei yra alergija </w:t>
      </w:r>
      <w:proofErr w:type="spellStart"/>
      <w:r w:rsidRPr="00A65E79">
        <w:rPr>
          <w:sz w:val="22"/>
          <w:lang w:val="lt-LT"/>
        </w:rPr>
        <w:t>ibuprofenui</w:t>
      </w:r>
      <w:proofErr w:type="spellEnd"/>
      <w:r w:rsidRPr="00A65E79">
        <w:rPr>
          <w:sz w:val="22"/>
          <w:lang w:val="lt-LT"/>
        </w:rPr>
        <w:t xml:space="preserve"> arba bet kuriai pagalbinei šio vaisto medžiagai (jos išvardytos 6 skyriuje),</w:t>
      </w:r>
    </w:p>
    <w:p w14:paraId="5A209096" w14:textId="576EFFFD" w:rsidR="00A62AC2" w:rsidRPr="00A65E79" w:rsidRDefault="00A62AC2" w:rsidP="00837C12">
      <w:pPr>
        <w:numPr>
          <w:ilvl w:val="0"/>
          <w:numId w:val="9"/>
        </w:numPr>
        <w:spacing w:after="0" w:line="240" w:lineRule="auto"/>
        <w:jc w:val="both"/>
        <w:rPr>
          <w:rFonts w:ascii="Times New Roman" w:hAnsi="Times New Roman"/>
          <w:lang w:val="lt-LT"/>
        </w:rPr>
      </w:pPr>
      <w:r w:rsidRPr="00A65E79">
        <w:rPr>
          <w:rFonts w:ascii="Times New Roman" w:hAnsi="Times New Roman" w:cs="Times New Roman"/>
          <w:lang w:val="lt-LT"/>
        </w:rPr>
        <w:t xml:space="preserve">jeigu Jums, pavartojus </w:t>
      </w:r>
      <w:proofErr w:type="spellStart"/>
      <w:r w:rsidRPr="00A65E79">
        <w:rPr>
          <w:rFonts w:ascii="Times New Roman" w:hAnsi="Times New Roman" w:cs="Times New Roman"/>
          <w:lang w:val="lt-LT"/>
        </w:rPr>
        <w:t>acetilsalicilo</w:t>
      </w:r>
      <w:proofErr w:type="spellEnd"/>
      <w:r w:rsidRPr="00A65E79">
        <w:rPr>
          <w:rFonts w:ascii="Times New Roman" w:hAnsi="Times New Roman" w:cs="Times New Roman"/>
          <w:lang w:val="lt-LT"/>
        </w:rPr>
        <w:t xml:space="preserve"> rūgšties turinčių vaistų arba kitų nesteroidinių vaistų nuo</w:t>
      </w:r>
      <w:r w:rsidRPr="00A65E79">
        <w:rPr>
          <w:lang w:val="lt-LT"/>
        </w:rPr>
        <w:t xml:space="preserve"> </w:t>
      </w:r>
      <w:r w:rsidRPr="00A65E79">
        <w:rPr>
          <w:rFonts w:ascii="Times New Roman" w:hAnsi="Times New Roman"/>
          <w:lang w:val="lt-LT"/>
        </w:rPr>
        <w:t>uždegimo (NVNU), yra buvę alerginių simptomų, pvz., „bėganti“ nosis, dilgėlinė ar astma, odos niež</w:t>
      </w:r>
      <w:r w:rsidR="00F85ED0" w:rsidRPr="00A65E79">
        <w:rPr>
          <w:rFonts w:ascii="Times New Roman" w:hAnsi="Times New Roman"/>
          <w:lang w:val="lt-LT"/>
        </w:rPr>
        <w:t>ėjimas</w:t>
      </w:r>
      <w:r w:rsidRPr="00A65E79">
        <w:rPr>
          <w:rFonts w:ascii="Times New Roman" w:hAnsi="Times New Roman"/>
          <w:lang w:val="lt-LT"/>
        </w:rPr>
        <w:t xml:space="preserve">, lūpų, veido ar gerklės tinimas, </w:t>
      </w:r>
    </w:p>
    <w:p w14:paraId="2E57C2C1" w14:textId="10103E15" w:rsidR="00A62AC2" w:rsidRPr="00A65E79" w:rsidRDefault="00A62AC2" w:rsidP="00837C12">
      <w:pPr>
        <w:numPr>
          <w:ilvl w:val="0"/>
          <w:numId w:val="9"/>
        </w:numPr>
        <w:spacing w:after="0" w:line="240" w:lineRule="auto"/>
        <w:jc w:val="both"/>
        <w:rPr>
          <w:rFonts w:ascii="Times New Roman" w:hAnsi="Times New Roman"/>
          <w:lang w:val="lt-LT"/>
        </w:rPr>
      </w:pPr>
      <w:r w:rsidRPr="00A65E79">
        <w:rPr>
          <w:rFonts w:ascii="Times New Roman" w:hAnsi="Times New Roman"/>
          <w:lang w:val="lt-LT"/>
        </w:rPr>
        <w:t>jei yra arba praeityje buvo opa skrandyje ir (arba) dvylikapirštėje žarnoje (du ar daugiau atskirų įrodytų išopėjimo ar kraujavimo epizodų),</w:t>
      </w:r>
    </w:p>
    <w:p w14:paraId="77D72E0B" w14:textId="217806ED" w:rsidR="00A62AC2" w:rsidRPr="00A65E79" w:rsidRDefault="00A62AC2" w:rsidP="00837C12">
      <w:pPr>
        <w:numPr>
          <w:ilvl w:val="0"/>
          <w:numId w:val="9"/>
        </w:numPr>
        <w:spacing w:after="0" w:line="240" w:lineRule="auto"/>
        <w:jc w:val="both"/>
        <w:rPr>
          <w:rFonts w:ascii="Times New Roman" w:hAnsi="Times New Roman"/>
          <w:lang w:val="lt-LT"/>
        </w:rPr>
      </w:pPr>
      <w:r w:rsidRPr="00A65E79">
        <w:rPr>
          <w:rFonts w:ascii="Times New Roman" w:hAnsi="Times New Roman"/>
          <w:lang w:val="lt-LT"/>
        </w:rPr>
        <w:t>jei bet kada praeityje buvo kraujavimas iš virškinimo trakto ar jo prakiurimas dėl NVNU vartojimo,</w:t>
      </w:r>
    </w:p>
    <w:p w14:paraId="150E4439" w14:textId="5F634471" w:rsidR="00A62AC2" w:rsidRPr="00A65E79" w:rsidRDefault="00A62AC2" w:rsidP="00837C12">
      <w:pPr>
        <w:numPr>
          <w:ilvl w:val="0"/>
          <w:numId w:val="9"/>
        </w:numPr>
        <w:spacing w:after="0" w:line="240" w:lineRule="auto"/>
        <w:jc w:val="both"/>
        <w:rPr>
          <w:rFonts w:ascii="Times New Roman" w:hAnsi="Times New Roman"/>
          <w:lang w:val="lt-LT"/>
        </w:rPr>
      </w:pPr>
      <w:r w:rsidRPr="00A65E79">
        <w:rPr>
          <w:rFonts w:ascii="Times New Roman" w:hAnsi="Times New Roman"/>
          <w:lang w:val="lt-LT"/>
        </w:rPr>
        <w:t>jei sergate sunkiomis kepenų, inkstų arba širdies ligomis,</w:t>
      </w:r>
    </w:p>
    <w:p w14:paraId="5F5C0BA8" w14:textId="0E7646A4" w:rsidR="00A62AC2" w:rsidRPr="00A65E79" w:rsidRDefault="00A62AC2" w:rsidP="00837C12">
      <w:pPr>
        <w:numPr>
          <w:ilvl w:val="0"/>
          <w:numId w:val="9"/>
        </w:numPr>
        <w:spacing w:after="0" w:line="240" w:lineRule="auto"/>
        <w:jc w:val="both"/>
        <w:rPr>
          <w:rFonts w:ascii="Times New Roman" w:hAnsi="Times New Roman"/>
          <w:lang w:val="lt-LT"/>
        </w:rPr>
      </w:pPr>
      <w:r w:rsidRPr="00A65E79">
        <w:rPr>
          <w:rFonts w:ascii="Times New Roman" w:hAnsi="Times New Roman"/>
          <w:lang w:val="lt-LT"/>
        </w:rPr>
        <w:t xml:space="preserve">jei kartu vartojate kitus NVNU (žr. „Kiti vaistai ir </w:t>
      </w:r>
      <w:r w:rsidR="00372A48" w:rsidRPr="00A65E79">
        <w:rPr>
          <w:rFonts w:ascii="Times New Roman" w:hAnsi="Times New Roman"/>
          <w:lang w:val="lt-LT"/>
        </w:rPr>
        <w:t>I</w:t>
      </w:r>
      <w:r w:rsidR="00005BAC" w:rsidRPr="00A65E79">
        <w:rPr>
          <w:rFonts w:ascii="Times New Roman" w:hAnsi="Times New Roman"/>
          <w:lang w:val="lt-LT"/>
        </w:rPr>
        <w:t>BUPROM</w:t>
      </w:r>
      <w:r w:rsidRPr="00A65E79">
        <w:rPr>
          <w:rFonts w:ascii="Times New Roman" w:hAnsi="Times New Roman"/>
          <w:lang w:val="lt-LT"/>
        </w:rPr>
        <w:t>“),</w:t>
      </w:r>
    </w:p>
    <w:p w14:paraId="69381AC6" w14:textId="7F9929CD" w:rsidR="00A62AC2" w:rsidRPr="00A65E79" w:rsidRDefault="00A62AC2" w:rsidP="00837C12">
      <w:pPr>
        <w:numPr>
          <w:ilvl w:val="0"/>
          <w:numId w:val="9"/>
        </w:numPr>
        <w:spacing w:after="0" w:line="240" w:lineRule="auto"/>
        <w:jc w:val="both"/>
        <w:rPr>
          <w:rFonts w:ascii="Times New Roman" w:hAnsi="Times New Roman"/>
          <w:lang w:val="lt-LT"/>
        </w:rPr>
      </w:pPr>
      <w:r w:rsidRPr="00A65E79">
        <w:rPr>
          <w:rFonts w:ascii="Times New Roman" w:hAnsi="Times New Roman"/>
          <w:lang w:val="lt-LT"/>
        </w:rPr>
        <w:t>jei Jums yra paskutiniai trys nėštumo mėnesiai,</w:t>
      </w:r>
    </w:p>
    <w:p w14:paraId="2868099A" w14:textId="50BFBFC2" w:rsidR="00A62AC2" w:rsidRPr="00A65E79" w:rsidRDefault="00A62AC2" w:rsidP="00837C12">
      <w:pPr>
        <w:numPr>
          <w:ilvl w:val="0"/>
          <w:numId w:val="9"/>
        </w:numPr>
        <w:spacing w:after="0" w:line="240" w:lineRule="auto"/>
        <w:jc w:val="both"/>
        <w:rPr>
          <w:rFonts w:ascii="Times New Roman" w:hAnsi="Times New Roman"/>
          <w:lang w:val="lt-LT"/>
        </w:rPr>
      </w:pPr>
      <w:r w:rsidRPr="00A65E79">
        <w:rPr>
          <w:rFonts w:ascii="Times New Roman" w:hAnsi="Times New Roman"/>
          <w:lang w:val="lt-LT"/>
        </w:rPr>
        <w:t xml:space="preserve">jei yra būklė, dėl kurios padidėja nenormalaus ar staigaus kraujavimo rizika (hemoraginė diatezė). </w:t>
      </w:r>
    </w:p>
    <w:p w14:paraId="3A453376" w14:textId="77777777" w:rsidR="00A62AC2" w:rsidRPr="00A65E79" w:rsidRDefault="00A62AC2" w:rsidP="00A62AC2">
      <w:pPr>
        <w:spacing w:after="0" w:line="240" w:lineRule="auto"/>
        <w:ind w:left="426" w:hanging="426"/>
        <w:jc w:val="both"/>
        <w:rPr>
          <w:rFonts w:ascii="Times New Roman" w:hAnsi="Times New Roman"/>
          <w:lang w:val="lt-LT"/>
        </w:rPr>
      </w:pPr>
    </w:p>
    <w:p w14:paraId="0BD3F988"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b/>
          <w:noProof/>
          <w:lang w:val="lt-LT"/>
        </w:rPr>
        <w:t xml:space="preserve">Įspėjimai ir atsargumo priemonės </w:t>
      </w:r>
    </w:p>
    <w:p w14:paraId="5E188AB4" w14:textId="6A80C41D" w:rsidR="00A62AC2" w:rsidRPr="00A65E79" w:rsidRDefault="00A62AC2" w:rsidP="00A62AC2">
      <w:pPr>
        <w:spacing w:after="0" w:line="240" w:lineRule="auto"/>
        <w:ind w:left="426" w:hanging="426"/>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 xml:space="preserve">Pasitarkite su gydytoju arba vaistininku prieš pradėdami vartoti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noProof/>
          <w:lang w:val="lt-LT" w:eastAsia="x-none"/>
        </w:rPr>
        <w:t xml:space="preserve">. </w:t>
      </w:r>
    </w:p>
    <w:p w14:paraId="6E8E1359" w14:textId="77777777" w:rsidR="00A62AC2" w:rsidRPr="00A65E79" w:rsidRDefault="00A62AC2" w:rsidP="00A62AC2">
      <w:pPr>
        <w:spacing w:after="0" w:line="240" w:lineRule="auto"/>
        <w:ind w:left="426" w:hanging="426"/>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Ypač svarbu pasakyti gydytojui arba vaistininkui, jeigu Jums yra bet kuri iš šių ligų ar būklių:</w:t>
      </w:r>
    </w:p>
    <w:p w14:paraId="5B89361D" w14:textId="77777777" w:rsidR="00A62AC2" w:rsidRPr="00A65E79" w:rsidRDefault="00A62AC2" w:rsidP="00A62AC2">
      <w:pPr>
        <w:numPr>
          <w:ilvl w:val="0"/>
          <w:numId w:val="9"/>
        </w:numPr>
        <w:spacing w:after="0" w:line="240" w:lineRule="auto"/>
        <w:jc w:val="both"/>
        <w:rPr>
          <w:rFonts w:ascii="Times New Roman" w:eastAsia="TimesNewRomanPSMT" w:hAnsi="Times New Roman" w:cs="Times New Roman"/>
          <w:noProof/>
          <w:lang w:val="lt-LT" w:eastAsia="x-none"/>
        </w:rPr>
      </w:pPr>
      <w:r w:rsidRPr="00A65E79">
        <w:rPr>
          <w:rFonts w:ascii="Times New Roman" w:eastAsia="TimesNewRomanPSMT" w:hAnsi="Times New Roman" w:cs="Times New Roman"/>
          <w:noProof/>
          <w:lang w:val="lt-LT" w:eastAsia="x-none"/>
        </w:rPr>
        <w:t>tam tikros odos ligos (raudonoji vilkligė arba mišri jungiamojo audinio liga),</w:t>
      </w:r>
    </w:p>
    <w:p w14:paraId="39EDEF3F" w14:textId="77777777"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 xml:space="preserve">virškinimo sutrikimai arba lėtinė uždegiminė žarnyno liga </w:t>
      </w:r>
      <w:r w:rsidRPr="00A65E79">
        <w:rPr>
          <w:rFonts w:ascii="Times New Roman" w:eastAsia="TimesNewRomanPSMT" w:hAnsi="Times New Roman" w:cs="Times New Roman"/>
          <w:noProof/>
          <w:lang w:val="lt-LT" w:eastAsia="x-none"/>
        </w:rPr>
        <w:t>(opinis kolitas, Krono liga),</w:t>
      </w:r>
    </w:p>
    <w:p w14:paraId="78000F43" w14:textId="63371468"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pl-PL"/>
        </w:rPr>
        <w:lastRenderedPageBreak/>
        <w:t xml:space="preserve">jei Jums </w:t>
      </w:r>
      <w:r w:rsidR="00125714" w:rsidRPr="00A65E79">
        <w:rPr>
          <w:rFonts w:ascii="Times New Roman" w:eastAsia="Times New Roman" w:hAnsi="Times New Roman" w:cs="Times New Roman"/>
          <w:noProof/>
          <w:lang w:val="lt-LT" w:eastAsia="pl-PL"/>
        </w:rPr>
        <w:t xml:space="preserve">yra </w:t>
      </w:r>
      <w:r w:rsidRPr="00A65E79">
        <w:rPr>
          <w:rFonts w:ascii="Times New Roman" w:eastAsia="Times New Roman" w:hAnsi="Times New Roman" w:cs="Times New Roman"/>
          <w:noProof/>
          <w:lang w:val="lt-LT" w:eastAsia="pl-PL"/>
        </w:rPr>
        <w:t>padidėjęs kraujosp</w:t>
      </w:r>
      <w:r w:rsidR="00F85ED0" w:rsidRPr="00A65E79">
        <w:rPr>
          <w:rFonts w:ascii="Times New Roman" w:eastAsia="Times New Roman" w:hAnsi="Times New Roman" w:cs="Times New Roman"/>
          <w:noProof/>
          <w:lang w:val="lt-LT" w:eastAsia="pl-PL"/>
        </w:rPr>
        <w:t>ūdi</w:t>
      </w:r>
      <w:r w:rsidRPr="00A65E79">
        <w:rPr>
          <w:rFonts w:ascii="Times New Roman" w:eastAsia="Times New Roman" w:hAnsi="Times New Roman" w:cs="Times New Roman"/>
          <w:noProof/>
          <w:lang w:val="lt-LT" w:eastAsia="pl-PL"/>
        </w:rPr>
        <w:t>s</w:t>
      </w:r>
      <w:r w:rsidRPr="00A65E79">
        <w:rPr>
          <w:rFonts w:ascii="Times New Roman" w:eastAsia="TimesNewRomanPSMT" w:hAnsi="Times New Roman" w:cs="Times New Roman"/>
          <w:noProof/>
          <w:lang w:val="lt-LT" w:eastAsia="x-none"/>
        </w:rPr>
        <w:t xml:space="preserve"> </w:t>
      </w:r>
      <w:r w:rsidRPr="00A65E79">
        <w:rPr>
          <w:rFonts w:ascii="Times New Roman" w:eastAsia="Times New Roman" w:hAnsi="Times New Roman" w:cs="Times New Roman"/>
          <w:noProof/>
          <w:lang w:val="lt-LT" w:eastAsia="x-none"/>
        </w:rPr>
        <w:t>ir (ar) yra buvę širdies veiklos sutrikimų,</w:t>
      </w:r>
    </w:p>
    <w:p w14:paraId="35567334" w14:textId="77777777"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sergate širdies, inkstų ar kepenų ligomis,</w:t>
      </w:r>
    </w:p>
    <w:p w14:paraId="508E6117" w14:textId="77777777"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turite kraujo krešėjimo problemų,</w:t>
      </w:r>
    </w:p>
    <w:p w14:paraId="012F88F9" w14:textId="77777777"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astma ar alerginės ligos. Šis vaistas gali sukelti bronchų spazmą (jo simptomai yra švokštimas arba pasunkėjęs kvėpavimas),</w:t>
      </w:r>
    </w:p>
    <w:p w14:paraId="17A6753A" w14:textId="68F071C3"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 xml:space="preserve">jeigu vartojate kitų vaistų, ypač antikoaguliantų, diuretikų, širdies veiklą reguliuojančių vaistų, kortikosteroidų (žr. „Kiti vaistai ir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noProof/>
          <w:lang w:val="lt-LT" w:eastAsia="x-none"/>
        </w:rPr>
        <w:t>“),</w:t>
      </w:r>
    </w:p>
    <w:p w14:paraId="67EBF175" w14:textId="77777777"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 xml:space="preserve">dehidratacija (pvz., organizme trūksta vandens ir skysčių, dažniausiai dėl vėmimo, viduriavimo arba nepakankamo skysčių vartojimo), </w:t>
      </w:r>
    </w:p>
    <w:p w14:paraId="619B1478" w14:textId="77777777" w:rsidR="00A62AC2" w:rsidRPr="00A65E79" w:rsidRDefault="00A62AC2" w:rsidP="00A62AC2">
      <w:pPr>
        <w:numPr>
          <w:ilvl w:val="0"/>
          <w:numId w:val="8"/>
        </w:numPr>
        <w:spacing w:after="0" w:line="240" w:lineRule="auto"/>
        <w:jc w:val="both"/>
        <w:rPr>
          <w:rFonts w:ascii="Times New Roman" w:eastAsia="Times New Roman" w:hAnsi="Times New Roman" w:cs="Times New Roman"/>
          <w:noProof/>
          <w:lang w:val="lt-LT" w:eastAsia="x-none"/>
        </w:rPr>
      </w:pPr>
      <w:r w:rsidRPr="00A65E79">
        <w:rPr>
          <w:rFonts w:ascii="Times New Roman" w:eastAsia="Times New Roman" w:hAnsi="Times New Roman" w:cs="Times New Roman"/>
          <w:noProof/>
          <w:lang w:val="lt-LT" w:eastAsia="x-none"/>
        </w:rPr>
        <w:t>jeigu esate senyvo amžiaus. Senyvo amžiaus pacientams šalutinių poveikių pavojus yra didesnis.</w:t>
      </w:r>
    </w:p>
    <w:p w14:paraId="156D249A" w14:textId="77777777" w:rsidR="00A62AC2" w:rsidRPr="00A65E79" w:rsidRDefault="00A62AC2" w:rsidP="00A62AC2">
      <w:pPr>
        <w:spacing w:after="0" w:line="240" w:lineRule="auto"/>
        <w:rPr>
          <w:rFonts w:ascii="Times New Roman" w:eastAsia="Times New Roman" w:hAnsi="Times New Roman" w:cs="Times New Roman"/>
          <w:lang w:val="lt-LT"/>
        </w:rPr>
      </w:pPr>
    </w:p>
    <w:p w14:paraId="1721D5BB" w14:textId="57EFD5C5" w:rsidR="00A62AC2" w:rsidRPr="00A65E79" w:rsidRDefault="00A62AC2" w:rsidP="00A62AC2">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Dehidruotiems</w:t>
      </w:r>
      <w:proofErr w:type="spellEnd"/>
      <w:r w:rsidRPr="00A65E79">
        <w:rPr>
          <w:rFonts w:ascii="Times New Roman" w:eastAsia="Times New Roman" w:hAnsi="Times New Roman" w:cs="Times New Roman"/>
          <w:lang w:val="lt-LT"/>
        </w:rPr>
        <w:t xml:space="preserve"> vaikams ir paaugliams yra inkstų nepakankamumo pavojus.</w:t>
      </w:r>
    </w:p>
    <w:p w14:paraId="081119BD" w14:textId="77777777" w:rsidR="00A62AC2" w:rsidRPr="00A65E79" w:rsidRDefault="00A62AC2" w:rsidP="00A62AC2">
      <w:pPr>
        <w:spacing w:after="0" w:line="240" w:lineRule="auto"/>
        <w:rPr>
          <w:rFonts w:ascii="Times New Roman" w:eastAsia="Times New Roman" w:hAnsi="Times New Roman" w:cs="Times New Roman"/>
          <w:lang w:val="lt-LT"/>
        </w:rPr>
      </w:pPr>
    </w:p>
    <w:p w14:paraId="131520FC" w14:textId="49F6DB8D"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Šalutinio poveikio riziką galima sumažinti vartojant mažiausią vaisto dozę trumpiausią laiką, reikalingą palengvinti simptomams. Neviršykite rekomenduojamų vaisto dozių bei vartojimo laiko. Jei Jūsų simptomai išlieka, pasunkėja ar nepalengvėja po 3–5</w:t>
      </w:r>
      <w:r w:rsidR="00303BF4">
        <w:rPr>
          <w:rFonts w:ascii="Times New Roman" w:eastAsia="Times New Roman" w:hAnsi="Times New Roman" w:cs="Times New Roman"/>
          <w:lang w:val="lt-LT"/>
        </w:rPr>
        <w:t> </w:t>
      </w:r>
      <w:r w:rsidRPr="00A65E79">
        <w:rPr>
          <w:rFonts w:ascii="Times New Roman" w:eastAsia="Times New Roman" w:hAnsi="Times New Roman" w:cs="Times New Roman"/>
          <w:lang w:val="lt-LT"/>
        </w:rPr>
        <w:t>dienų arba atsiranda naujų simptomų, kreipkitės į savo gydytoją.</w:t>
      </w:r>
    </w:p>
    <w:p w14:paraId="2C9F154D" w14:textId="77777777" w:rsidR="00A62AC2" w:rsidRPr="00A65E79" w:rsidRDefault="00A62AC2" w:rsidP="00A62AC2">
      <w:pPr>
        <w:spacing w:after="0" w:line="240" w:lineRule="auto"/>
        <w:rPr>
          <w:rFonts w:ascii="Times New Roman" w:eastAsia="Times New Roman" w:hAnsi="Times New Roman" w:cs="Times New Roman"/>
          <w:lang w:val="lt-LT"/>
        </w:rPr>
      </w:pPr>
    </w:p>
    <w:p w14:paraId="6E00F5D3" w14:textId="30AD4A4C"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Jei sergate arba anksčiau sirgote virškin</w:t>
      </w:r>
      <w:r w:rsidR="00F85ED0" w:rsidRPr="00A65E79">
        <w:rPr>
          <w:rFonts w:ascii="Times New Roman" w:eastAsia="Times New Roman" w:hAnsi="Times New Roman" w:cs="Times New Roman"/>
          <w:lang w:val="lt-LT"/>
        </w:rPr>
        <w:t>im</w:t>
      </w:r>
      <w:r w:rsidRPr="00A65E79">
        <w:rPr>
          <w:rFonts w:ascii="Times New Roman" w:eastAsia="Times New Roman" w:hAnsi="Times New Roman" w:cs="Times New Roman"/>
          <w:lang w:val="lt-LT"/>
        </w:rPr>
        <w:t>o trakto liga arba esate senyvo amžiaus, pasireiškus neįprastiems virškin</w:t>
      </w:r>
      <w:r w:rsidR="00F85ED0" w:rsidRPr="00A65E79">
        <w:rPr>
          <w:rFonts w:ascii="Times New Roman" w:eastAsia="Times New Roman" w:hAnsi="Times New Roman" w:cs="Times New Roman"/>
          <w:lang w:val="lt-LT"/>
        </w:rPr>
        <w:t>im</w:t>
      </w:r>
      <w:r w:rsidRPr="00A65E79">
        <w:rPr>
          <w:rFonts w:ascii="Times New Roman" w:eastAsia="Times New Roman" w:hAnsi="Times New Roman" w:cs="Times New Roman"/>
          <w:lang w:val="lt-LT"/>
        </w:rPr>
        <w:t>o trakto simptomams (ypač kraujavimui), ypač gydymo pradžioje, praneškite savo gydytojui. Pavojus dėl kraujavimo iš skrandžio arba žarnyno, opos ar perforacijos, kurios gali baigtis mirtimi, gali pasireikšti su įspėjamaisiais ženklais arba be jų. Jeigu pastebėjote kraujavimo iš virškin</w:t>
      </w:r>
      <w:r w:rsidR="003F2FD1" w:rsidRPr="00A65E79">
        <w:rPr>
          <w:rFonts w:ascii="Times New Roman" w:eastAsia="Times New Roman" w:hAnsi="Times New Roman" w:cs="Times New Roman"/>
          <w:lang w:val="lt-LT"/>
        </w:rPr>
        <w:t>im</w:t>
      </w:r>
      <w:r w:rsidRPr="00A65E79">
        <w:rPr>
          <w:rFonts w:ascii="Times New Roman" w:eastAsia="Times New Roman" w:hAnsi="Times New Roman" w:cs="Times New Roman"/>
          <w:lang w:val="lt-LT"/>
        </w:rPr>
        <w:t xml:space="preserve">o trakto požymių (stiprų pilvo skausmą, juodas arba deguto spalvos išmatas, vemiate krauju ar tamsiomis dalelėmis, panašiomis į kavos tirščius), nutraukite vaisto vartojimą ir nedelsiant kreipkitės į gydytoją (žr. </w:t>
      </w:r>
      <w:r w:rsidRPr="00A65E79">
        <w:rPr>
          <w:rFonts w:ascii="Times New Roman" w:eastAsia="TimesNewRomanPSMT" w:hAnsi="Times New Roman" w:cs="Times New Roman"/>
          <w:lang w:val="lt-LT" w:eastAsia="pl-PL"/>
        </w:rPr>
        <w:t>„</w:t>
      </w:r>
      <w:r w:rsidRPr="00A65E79">
        <w:rPr>
          <w:rFonts w:ascii="Times New Roman" w:eastAsia="Times New Roman" w:hAnsi="Times New Roman" w:cs="Times New Roman"/>
          <w:lang w:val="lt-LT"/>
        </w:rPr>
        <w:t>Galimas šalutinis poveikis“).</w:t>
      </w:r>
    </w:p>
    <w:p w14:paraId="35E38B1A" w14:textId="77777777" w:rsidR="00A62AC2" w:rsidRPr="00A65E79" w:rsidRDefault="00A62AC2" w:rsidP="00A62AC2">
      <w:pPr>
        <w:spacing w:after="0" w:line="240" w:lineRule="auto"/>
        <w:rPr>
          <w:rFonts w:ascii="Times New Roman" w:eastAsia="Times New Roman" w:hAnsi="Times New Roman" w:cs="Times New Roman"/>
          <w:lang w:val="lt-LT"/>
        </w:rPr>
      </w:pPr>
    </w:p>
    <w:p w14:paraId="755C2A33" w14:textId="77777777" w:rsidR="00A62AC2" w:rsidRPr="00A65E79" w:rsidRDefault="00A62AC2" w:rsidP="00A62AC2">
      <w:pPr>
        <w:tabs>
          <w:tab w:val="left" w:pos="1296"/>
        </w:tabs>
        <w:autoSpaceDE w:val="0"/>
        <w:autoSpaceDN w:val="0"/>
        <w:adjustRightInd w:val="0"/>
        <w:snapToGrid w:val="0"/>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Ilgalaikis vaistų nuo skausmo vartojimas, ypač kartu vartojant skirtingų vaistų nuo skausmo, gali sukelti rimtų inkstų pažeidimų.</w:t>
      </w:r>
    </w:p>
    <w:p w14:paraId="6BCBEAD9" w14:textId="77777777" w:rsidR="00A62AC2" w:rsidRPr="00A65E79" w:rsidRDefault="00A62AC2" w:rsidP="00A62AC2">
      <w:pPr>
        <w:spacing w:after="0" w:line="240" w:lineRule="auto"/>
        <w:rPr>
          <w:rFonts w:ascii="Times New Roman" w:eastAsia="Times New Roman" w:hAnsi="Times New Roman" w:cs="Times New Roman"/>
          <w:lang w:val="lt-LT"/>
        </w:rPr>
      </w:pPr>
    </w:p>
    <w:p w14:paraId="08FD7EA5" w14:textId="77777777" w:rsidR="00A62AC2" w:rsidRPr="00A65E79" w:rsidRDefault="00A62AC2" w:rsidP="00A62AC2">
      <w:pPr>
        <w:tabs>
          <w:tab w:val="left" w:pos="1296"/>
        </w:tabs>
        <w:autoSpaceDE w:val="0"/>
        <w:autoSpaceDN w:val="0"/>
        <w:adjustRightInd w:val="0"/>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 xml:space="preserve">Tokie vaistai kaip </w:t>
      </w:r>
      <w:proofErr w:type="spellStart"/>
      <w:r w:rsidRPr="00A65E79">
        <w:rPr>
          <w:rFonts w:ascii="Times New Roman" w:eastAsia="Times New Roman" w:hAnsi="Times New Roman" w:cs="Times New Roman"/>
          <w:lang w:val="lt-LT" w:eastAsia="pl-PL"/>
        </w:rPr>
        <w:t>ibuprofenas</w:t>
      </w:r>
      <w:proofErr w:type="spellEnd"/>
      <w:r w:rsidRPr="00A65E79">
        <w:rPr>
          <w:rFonts w:ascii="Times New Roman" w:eastAsia="Times New Roman" w:hAnsi="Times New Roman" w:cs="Times New Roman"/>
          <w:lang w:val="lt-LT" w:eastAsia="pl-PL"/>
        </w:rPr>
        <w:t xml:space="preserve"> gali paslėpti infekcijos simptomus.</w:t>
      </w:r>
    </w:p>
    <w:p w14:paraId="7FF0447F" w14:textId="77777777" w:rsidR="00A62AC2" w:rsidRPr="00A65E79" w:rsidRDefault="00A62AC2" w:rsidP="00A62AC2">
      <w:pPr>
        <w:spacing w:after="0" w:line="240" w:lineRule="auto"/>
        <w:rPr>
          <w:rFonts w:ascii="Times New Roman" w:hAnsi="Times New Roman"/>
          <w:lang w:val="lt-LT"/>
        </w:rPr>
      </w:pPr>
    </w:p>
    <w:p w14:paraId="3F80C40F" w14:textId="12FA6EFF"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Tokie vaistai, kaip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 gali būti susiję su nedideliu širdies priepuolio (miokardo infarkto) ar insulto pavojaus padidėjimu. Bet koks pavojus yra labiau tikėtinas ilgą laiką vartojant vaistą didelėmis dozėmis. Neviršykite rekomenduotos dozės ar 3–5</w:t>
      </w:r>
      <w:r w:rsidR="00A45CCF">
        <w:rPr>
          <w:rFonts w:ascii="Times New Roman" w:eastAsia="Times New Roman" w:hAnsi="Times New Roman" w:cs="Times New Roman"/>
          <w:lang w:val="lt-LT"/>
        </w:rPr>
        <w:t> </w:t>
      </w:r>
      <w:r w:rsidRPr="00A65E79">
        <w:rPr>
          <w:rFonts w:ascii="Times New Roman" w:eastAsia="Times New Roman" w:hAnsi="Times New Roman" w:cs="Times New Roman"/>
          <w:lang w:val="lt-LT"/>
        </w:rPr>
        <w:t>dienų gydymo laiko.</w:t>
      </w:r>
    </w:p>
    <w:p w14:paraId="49EE3A1B" w14:textId="77777777" w:rsidR="00A62AC2" w:rsidRPr="00A65E79" w:rsidRDefault="00A62AC2" w:rsidP="00A62AC2">
      <w:pPr>
        <w:spacing w:after="0" w:line="240" w:lineRule="auto"/>
        <w:rPr>
          <w:rFonts w:ascii="Times New Roman" w:eastAsia="Times New Roman" w:hAnsi="Times New Roman" w:cs="Times New Roman"/>
          <w:lang w:val="lt-LT"/>
        </w:rPr>
      </w:pPr>
    </w:p>
    <w:p w14:paraId="533802A9"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Jei Jūsų širdies veikla yra sutrikusi, patyrėte insultą arba galvojate, kad Jums galėtų grėsti šios būklės (pavyzdžiui, Jūsų kraujospūdis yra padidėjęs, sergate diabetu, turite daug cholesterolio arba rūkote), turite aptarti gydymą su savo gydytoju arba vaistininku.</w:t>
      </w:r>
    </w:p>
    <w:p w14:paraId="26CAF9F8" w14:textId="77777777" w:rsidR="00A62AC2" w:rsidRPr="00A65E79" w:rsidRDefault="00A62AC2" w:rsidP="00A62AC2">
      <w:pPr>
        <w:spacing w:after="0" w:line="240" w:lineRule="auto"/>
        <w:rPr>
          <w:rFonts w:ascii="Times New Roman" w:eastAsia="Times New Roman" w:hAnsi="Times New Roman" w:cs="Times New Roman"/>
          <w:lang w:val="lt-LT"/>
        </w:rPr>
      </w:pPr>
    </w:p>
    <w:p w14:paraId="53E45A23" w14:textId="7198ADA0" w:rsidR="00A62AC2" w:rsidRPr="00A65E79" w:rsidRDefault="00A62AC2" w:rsidP="00A62AC2">
      <w:pPr>
        <w:tabs>
          <w:tab w:val="left" w:pos="1296"/>
        </w:tabs>
        <w:autoSpaceDE w:val="0"/>
        <w:autoSpaceDN w:val="0"/>
        <w:adjustRightInd w:val="0"/>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Prieš pradėdami vartoti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 xml:space="preserve"> dėl gydymo pasitarkite su gydytoju arba vaistininku, jeigu: </w:t>
      </w:r>
    </w:p>
    <w:p w14:paraId="7A62CFA5" w14:textId="70DB9494" w:rsidR="00A62AC2" w:rsidRPr="00A65E79" w:rsidRDefault="00A62AC2" w:rsidP="00A62AC2">
      <w:pPr>
        <w:tabs>
          <w:tab w:val="left" w:pos="567"/>
        </w:tabs>
        <w:autoSpaceDE w:val="0"/>
        <w:autoSpaceDN w:val="0"/>
        <w:adjustRightInd w:val="0"/>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ab/>
        <w:t>- Jums pasireiškia širdies problemų, įskaitant širdies nepakankamumą, krūtinės anginą (jaučiate skausmą krūtinėje)</w:t>
      </w:r>
      <w:r w:rsidR="00255F83"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 xml:space="preserve"> arba jeigu jums buvo širdies priepuolis, atlikta širdies kraujagyslių jungčių suformavimo operacija, diagnozuota periferinių arterijų liga (prasta kraujotaka pėdose dėl susiaurėjusių ar užsikimšusių arterijų) arba buvo ištikęs bet kokios rūšies insultas (įskaitant mini insultą arba praeinantį smegenų išemijos priepuolį (PSIP); </w:t>
      </w:r>
    </w:p>
    <w:p w14:paraId="3BC4F277" w14:textId="3D1C022D" w:rsidR="00A62AC2" w:rsidRPr="00A65E79" w:rsidRDefault="00A62AC2" w:rsidP="00A62AC2">
      <w:pPr>
        <w:tabs>
          <w:tab w:val="left" w:pos="567"/>
        </w:tabs>
        <w:autoSpaceDE w:val="0"/>
        <w:autoSpaceDN w:val="0"/>
        <w:adjustRightInd w:val="0"/>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ab/>
        <w:t xml:space="preserve">- Jūsų kraujospūdis yra padidėjęs, sergate cukriniu diabetu, nustatytas didelis cholesterolio kiekis, buvo širdies liga sirgusių giminaičių arba giminaičių, kuriuos ištiko insultas, arba jeigu rūkote. </w:t>
      </w:r>
    </w:p>
    <w:p w14:paraId="768C5927" w14:textId="52D109F0" w:rsidR="00F2162C" w:rsidRPr="00A65E79" w:rsidRDefault="00325134" w:rsidP="00A62AC2">
      <w:pPr>
        <w:tabs>
          <w:tab w:val="left" w:pos="567"/>
        </w:tabs>
        <w:autoSpaceDE w:val="0"/>
        <w:autoSpaceDN w:val="0"/>
        <w:adjustRightInd w:val="0"/>
        <w:spacing w:after="0" w:line="240" w:lineRule="auto"/>
        <w:rPr>
          <w:rFonts w:ascii="Times New Roman" w:eastAsia="Times New Roman" w:hAnsi="Times New Roman" w:cs="Times New Roman"/>
          <w:lang w:val="lt-LT"/>
        </w:rPr>
      </w:pPr>
      <w:r w:rsidRPr="00A65E79">
        <w:rPr>
          <w:rFonts w:ascii="Times New Roman" w:hAnsi="Times New Roman" w:cs="Times New Roman"/>
          <w:lang w:val="lt-LT"/>
        </w:rPr>
        <w:tab/>
        <w:t xml:space="preserve">- </w:t>
      </w:r>
      <w:r w:rsidR="00F2162C" w:rsidRPr="00A65E79">
        <w:rPr>
          <w:rFonts w:ascii="Times New Roman" w:hAnsi="Times New Roman" w:cs="Times New Roman"/>
          <w:lang w:val="lt-LT"/>
        </w:rPr>
        <w:t>sergate infekcine liga – žr. poskyrį su antrašte „Infekcijos“</w:t>
      </w:r>
      <w:r w:rsidR="00382140" w:rsidRPr="00A65E79">
        <w:rPr>
          <w:rFonts w:ascii="Times New Roman" w:hAnsi="Times New Roman" w:cs="Times New Roman"/>
          <w:lang w:val="lt-LT"/>
        </w:rPr>
        <w:t xml:space="preserve"> </w:t>
      </w:r>
      <w:r w:rsidR="00F2162C" w:rsidRPr="00A65E79">
        <w:rPr>
          <w:rFonts w:ascii="Times New Roman" w:hAnsi="Times New Roman" w:cs="Times New Roman"/>
          <w:lang w:val="lt-LT"/>
        </w:rPr>
        <w:t>toliau.</w:t>
      </w:r>
    </w:p>
    <w:p w14:paraId="2F5100F8" w14:textId="6A2535A1" w:rsidR="38F637C1" w:rsidRPr="00A65E79" w:rsidRDefault="38F637C1" w:rsidP="38F637C1">
      <w:pPr>
        <w:tabs>
          <w:tab w:val="left" w:pos="567"/>
        </w:tabs>
        <w:spacing w:after="0" w:line="240" w:lineRule="auto"/>
        <w:rPr>
          <w:rFonts w:ascii="Times New Roman" w:hAnsi="Times New Roman" w:cs="Times New Roman"/>
          <w:lang w:val="lt-LT"/>
        </w:rPr>
      </w:pPr>
    </w:p>
    <w:p w14:paraId="71350C16" w14:textId="19707955" w:rsidR="00800ACE" w:rsidRPr="00A65E79" w:rsidRDefault="007E5162" w:rsidP="38F637C1">
      <w:pPr>
        <w:tabs>
          <w:tab w:val="left" w:pos="567"/>
        </w:tabs>
        <w:spacing w:after="0" w:line="240" w:lineRule="auto"/>
        <w:rPr>
          <w:rFonts w:ascii="Times New Roman" w:eastAsia="Times New Roman" w:hAnsi="Times New Roman" w:cs="Times New Roman"/>
          <w:lang w:val="lt-LT"/>
        </w:rPr>
      </w:pPr>
      <w:r w:rsidRPr="00A65E79">
        <w:rPr>
          <w:rStyle w:val="normaltextrun"/>
          <w:rFonts w:ascii="Times New Roman" w:hAnsi="Times New Roman" w:cs="Times New Roman"/>
          <w:color w:val="000000"/>
          <w:shd w:val="clear" w:color="auto" w:fill="FFFFFF"/>
          <w:lang w:val="lt-LT"/>
        </w:rPr>
        <w:t>Buvo</w:t>
      </w:r>
      <w:r w:rsidR="00800ACE" w:rsidRPr="00A65E79">
        <w:rPr>
          <w:rStyle w:val="normaltextrun"/>
          <w:rFonts w:ascii="Times New Roman" w:hAnsi="Times New Roman" w:cs="Times New Roman"/>
          <w:color w:val="000000"/>
          <w:shd w:val="clear" w:color="auto" w:fill="FFFFFF"/>
          <w:lang w:val="lt-LT"/>
        </w:rPr>
        <w:t xml:space="preserve"> pranešta apie alerginės reakcijos į šį vaistą požymius, įskaitant kvėpavimo sutrikimus, veido ir kaklo </w:t>
      </w:r>
      <w:r w:rsidRPr="00A65E79">
        <w:rPr>
          <w:rStyle w:val="normaltextrun"/>
          <w:rFonts w:ascii="Times New Roman" w:hAnsi="Times New Roman" w:cs="Times New Roman"/>
          <w:color w:val="000000"/>
          <w:shd w:val="clear" w:color="auto" w:fill="FFFFFF"/>
          <w:lang w:val="lt-LT"/>
        </w:rPr>
        <w:t>pa</w:t>
      </w:r>
      <w:r w:rsidR="00800ACE" w:rsidRPr="00A65E79">
        <w:rPr>
          <w:rStyle w:val="normaltextrun"/>
          <w:rFonts w:ascii="Times New Roman" w:hAnsi="Times New Roman" w:cs="Times New Roman"/>
          <w:color w:val="000000"/>
          <w:shd w:val="clear" w:color="auto" w:fill="FFFFFF"/>
          <w:lang w:val="lt-LT"/>
        </w:rPr>
        <w:t>tinimą (</w:t>
      </w:r>
      <w:proofErr w:type="spellStart"/>
      <w:r w:rsidR="00800ACE" w:rsidRPr="00A65E79">
        <w:rPr>
          <w:rStyle w:val="normaltextrun"/>
          <w:rFonts w:ascii="Times New Roman" w:hAnsi="Times New Roman" w:cs="Times New Roman"/>
          <w:color w:val="000000"/>
          <w:shd w:val="clear" w:color="auto" w:fill="FFFFFF"/>
          <w:lang w:val="lt-LT"/>
        </w:rPr>
        <w:t>angioneurozinę</w:t>
      </w:r>
      <w:proofErr w:type="spellEnd"/>
      <w:r w:rsidR="00800ACE" w:rsidRPr="00A65E79">
        <w:rPr>
          <w:rStyle w:val="normaltextrun"/>
          <w:rFonts w:ascii="Times New Roman" w:hAnsi="Times New Roman" w:cs="Times New Roman"/>
          <w:color w:val="000000"/>
          <w:shd w:val="clear" w:color="auto" w:fill="FFFFFF"/>
          <w:lang w:val="lt-LT"/>
        </w:rPr>
        <w:t xml:space="preserve"> edemą), krūtinės skausmą. Pastebėję bet kurį iš šių požymių, nedelsdami nutraukite </w:t>
      </w:r>
      <w:r w:rsidRPr="00A65E79">
        <w:rPr>
          <w:rStyle w:val="normaltextrun"/>
          <w:rFonts w:ascii="Times New Roman" w:hAnsi="Times New Roman" w:cs="Times New Roman"/>
          <w:color w:val="000000"/>
          <w:shd w:val="clear" w:color="auto" w:fill="FFFFFF"/>
          <w:lang w:val="lt-LT"/>
        </w:rPr>
        <w:t>IBUPROM</w:t>
      </w:r>
      <w:r w:rsidR="00800ACE" w:rsidRPr="00A65E79">
        <w:rPr>
          <w:rStyle w:val="normaltextrun"/>
          <w:rFonts w:ascii="Times New Roman" w:hAnsi="Times New Roman" w:cs="Times New Roman"/>
          <w:color w:val="000000"/>
          <w:shd w:val="clear" w:color="auto" w:fill="FFFFFF"/>
          <w:lang w:val="lt-LT"/>
        </w:rPr>
        <w:t xml:space="preserve"> vartojimą ir nedelsdami kreipkitės į gydytoją arba </w:t>
      </w:r>
      <w:r w:rsidRPr="00A65E79">
        <w:rPr>
          <w:rStyle w:val="normaltextrun"/>
          <w:rFonts w:ascii="Times New Roman" w:hAnsi="Times New Roman" w:cs="Times New Roman"/>
          <w:color w:val="000000"/>
          <w:shd w:val="clear" w:color="auto" w:fill="FFFFFF"/>
          <w:lang w:val="lt-LT"/>
        </w:rPr>
        <w:t>greitosios</w:t>
      </w:r>
      <w:r w:rsidR="00800ACE" w:rsidRPr="00A65E79">
        <w:rPr>
          <w:rStyle w:val="normaltextrun"/>
          <w:rFonts w:ascii="Times New Roman" w:hAnsi="Times New Roman" w:cs="Times New Roman"/>
          <w:color w:val="000000"/>
          <w:shd w:val="clear" w:color="auto" w:fill="FFFFFF"/>
          <w:lang w:val="lt-LT"/>
        </w:rPr>
        <w:t xml:space="preserve"> medicinos pagalb</w:t>
      </w:r>
      <w:r w:rsidRPr="00A65E79">
        <w:rPr>
          <w:rStyle w:val="normaltextrun"/>
          <w:rFonts w:ascii="Times New Roman" w:hAnsi="Times New Roman" w:cs="Times New Roman"/>
          <w:color w:val="000000"/>
          <w:shd w:val="clear" w:color="auto" w:fill="FFFFFF"/>
          <w:lang w:val="lt-LT"/>
        </w:rPr>
        <w:t>os tarnybą</w:t>
      </w:r>
      <w:r w:rsidR="00800ACE" w:rsidRPr="00A65E79">
        <w:rPr>
          <w:rStyle w:val="normaltextrun"/>
          <w:rFonts w:ascii="Times New Roman" w:hAnsi="Times New Roman" w:cs="Times New Roman"/>
          <w:color w:val="000000"/>
          <w:shd w:val="clear" w:color="auto" w:fill="FFFFFF"/>
          <w:lang w:val="lt-LT"/>
        </w:rPr>
        <w:t>.</w:t>
      </w:r>
      <w:r w:rsidR="00800ACE" w:rsidRPr="00A65E79">
        <w:rPr>
          <w:rStyle w:val="eop"/>
          <w:rFonts w:ascii="Times New Roman" w:hAnsi="Times New Roman" w:cs="Times New Roman"/>
          <w:color w:val="000000"/>
          <w:shd w:val="clear" w:color="auto" w:fill="FFFFFF"/>
          <w:lang w:val="lt-LT"/>
        </w:rPr>
        <w:t> </w:t>
      </w:r>
    </w:p>
    <w:p w14:paraId="0D968D16" w14:textId="77777777" w:rsidR="00A62AC2" w:rsidRPr="00A65E79" w:rsidRDefault="00A62AC2" w:rsidP="00A62AC2">
      <w:pPr>
        <w:tabs>
          <w:tab w:val="left" w:pos="1296"/>
        </w:tabs>
        <w:autoSpaceDE w:val="0"/>
        <w:autoSpaceDN w:val="0"/>
        <w:adjustRightInd w:val="0"/>
        <w:spacing w:after="0" w:line="240" w:lineRule="auto"/>
        <w:rPr>
          <w:rFonts w:ascii="Times New Roman" w:eastAsia="Times New Roman" w:hAnsi="Times New Roman" w:cs="Times New Roman"/>
          <w:lang w:val="lt-LT"/>
        </w:rPr>
      </w:pPr>
    </w:p>
    <w:p w14:paraId="609BFEF9" w14:textId="77FF4811" w:rsidR="00817C94" w:rsidRPr="00A65E79" w:rsidRDefault="00EE2518" w:rsidP="38F637C1">
      <w:pPr>
        <w:spacing w:after="0" w:line="240" w:lineRule="auto"/>
        <w:rPr>
          <w:lang w:val="lt-LT"/>
        </w:rPr>
      </w:pPr>
      <w:r w:rsidRPr="00A65E79">
        <w:rPr>
          <w:rStyle w:val="normaltextrun"/>
          <w:rFonts w:ascii="Times New Roman" w:hAnsi="Times New Roman" w:cs="Times New Roman"/>
          <w:shd w:val="clear" w:color="auto" w:fill="FFFFFF"/>
          <w:lang w:val="lt-LT"/>
        </w:rPr>
        <w:t xml:space="preserve">Gydant </w:t>
      </w:r>
      <w:proofErr w:type="spellStart"/>
      <w:r w:rsidR="00517D1F" w:rsidRPr="00A65E79">
        <w:rPr>
          <w:rStyle w:val="normaltextrun"/>
          <w:rFonts w:ascii="Times New Roman" w:hAnsi="Times New Roman" w:cs="Times New Roman"/>
          <w:lang w:val="lt-LT"/>
        </w:rPr>
        <w:t>ibuprofenu</w:t>
      </w:r>
      <w:proofErr w:type="spellEnd"/>
      <w:r w:rsidR="00517D1F" w:rsidRPr="00A65E79">
        <w:rPr>
          <w:rStyle w:val="normaltextrun"/>
          <w:rFonts w:ascii="Times New Roman" w:hAnsi="Times New Roman" w:cs="Times New Roman"/>
          <w:u w:val="single"/>
          <w:lang w:val="lt-LT"/>
        </w:rPr>
        <w:t xml:space="preserve"> </w:t>
      </w:r>
      <w:r w:rsidRPr="00A65E79">
        <w:rPr>
          <w:rStyle w:val="normaltextrun"/>
          <w:rFonts w:ascii="Times New Roman" w:hAnsi="Times New Roman" w:cs="Times New Roman"/>
          <w:shd w:val="clear" w:color="auto" w:fill="FFFFFF"/>
          <w:lang w:val="lt-LT"/>
        </w:rPr>
        <w:t xml:space="preserve">buvo pranešta </w:t>
      </w:r>
      <w:r w:rsidRPr="00A65E79">
        <w:rPr>
          <w:rStyle w:val="normaltextrun"/>
          <w:rFonts w:ascii="Times New Roman" w:hAnsi="Times New Roman" w:cs="Times New Roman"/>
          <w:color w:val="000000"/>
          <w:shd w:val="clear" w:color="auto" w:fill="FFFFFF"/>
          <w:lang w:val="lt-LT"/>
        </w:rPr>
        <w:t xml:space="preserve">apie sunkias odos reakcijas, įskaitant </w:t>
      </w:r>
      <w:proofErr w:type="spellStart"/>
      <w:r w:rsidRPr="00A65E79">
        <w:rPr>
          <w:rStyle w:val="normaltextrun"/>
          <w:rFonts w:ascii="Times New Roman" w:hAnsi="Times New Roman" w:cs="Times New Roman"/>
          <w:color w:val="000000"/>
          <w:shd w:val="clear" w:color="auto" w:fill="FFFFFF"/>
          <w:lang w:val="lt-LT"/>
        </w:rPr>
        <w:t>eksfoliacinį</w:t>
      </w:r>
      <w:proofErr w:type="spellEnd"/>
      <w:r w:rsidRPr="00A65E79">
        <w:rPr>
          <w:rStyle w:val="normaltextrun"/>
          <w:rFonts w:ascii="Times New Roman" w:hAnsi="Times New Roman" w:cs="Times New Roman"/>
          <w:color w:val="000000"/>
          <w:shd w:val="clear" w:color="auto" w:fill="FFFFFF"/>
          <w:lang w:val="lt-LT"/>
        </w:rPr>
        <w:t xml:space="preserve"> dermatitą, daugiaformę </w:t>
      </w:r>
      <w:proofErr w:type="spellStart"/>
      <w:r w:rsidRPr="00A65E79">
        <w:rPr>
          <w:rStyle w:val="normaltextrun"/>
          <w:rFonts w:ascii="Times New Roman" w:hAnsi="Times New Roman" w:cs="Times New Roman"/>
          <w:color w:val="000000"/>
          <w:shd w:val="clear" w:color="auto" w:fill="FFFFFF"/>
          <w:lang w:val="lt-LT"/>
        </w:rPr>
        <w:t>eritemą</w:t>
      </w:r>
      <w:proofErr w:type="spellEnd"/>
      <w:r w:rsidRPr="00A65E79">
        <w:rPr>
          <w:rStyle w:val="normaltextrun"/>
          <w:rFonts w:ascii="Times New Roman" w:hAnsi="Times New Roman" w:cs="Times New Roman"/>
          <w:color w:val="000000"/>
          <w:shd w:val="clear" w:color="auto" w:fill="FFFFFF"/>
          <w:lang w:val="lt-LT"/>
        </w:rPr>
        <w:t xml:space="preserve">, </w:t>
      </w:r>
      <w:proofErr w:type="spellStart"/>
      <w:r w:rsidRPr="00A65E79">
        <w:rPr>
          <w:rStyle w:val="normaltextrun"/>
          <w:rFonts w:ascii="Times New Roman" w:hAnsi="Times New Roman" w:cs="Times New Roman"/>
          <w:color w:val="000000"/>
          <w:shd w:val="clear" w:color="auto" w:fill="FFFFFF"/>
          <w:lang w:val="lt-LT"/>
        </w:rPr>
        <w:t>Stivenso</w:t>
      </w:r>
      <w:proofErr w:type="spellEnd"/>
      <w:r w:rsidRPr="00A65E79">
        <w:rPr>
          <w:rStyle w:val="normaltextrun"/>
          <w:rFonts w:ascii="Times New Roman" w:hAnsi="Times New Roman" w:cs="Times New Roman"/>
          <w:color w:val="000000"/>
          <w:shd w:val="clear" w:color="auto" w:fill="FFFFFF"/>
          <w:lang w:val="lt-LT"/>
        </w:rPr>
        <w:t>-Džonsono</w:t>
      </w:r>
      <w:r w:rsidR="000050C1" w:rsidRPr="00A65E79">
        <w:rPr>
          <w:rStyle w:val="normaltextrun"/>
          <w:rFonts w:ascii="Times New Roman" w:hAnsi="Times New Roman" w:cs="Times New Roman"/>
          <w:color w:val="000000"/>
          <w:shd w:val="clear" w:color="auto" w:fill="FFFFFF"/>
          <w:lang w:val="lt-LT"/>
        </w:rPr>
        <w:t xml:space="preserve"> </w:t>
      </w:r>
      <w:r w:rsidRPr="00A65E79">
        <w:rPr>
          <w:rStyle w:val="normaltextrun"/>
          <w:rFonts w:ascii="Times New Roman" w:hAnsi="Times New Roman" w:cs="Times New Roman"/>
          <w:color w:val="000000"/>
          <w:shd w:val="clear" w:color="auto" w:fill="FFFFFF"/>
          <w:lang w:val="lt-LT"/>
        </w:rPr>
        <w:t xml:space="preserve">sindromą, toksinę epidermio </w:t>
      </w:r>
      <w:proofErr w:type="spellStart"/>
      <w:r w:rsidRPr="00A65E79">
        <w:rPr>
          <w:rStyle w:val="normaltextrun"/>
          <w:rFonts w:ascii="Times New Roman" w:hAnsi="Times New Roman" w:cs="Times New Roman"/>
          <w:color w:val="000000"/>
          <w:shd w:val="clear" w:color="auto" w:fill="FFFFFF"/>
          <w:lang w:val="lt-LT"/>
        </w:rPr>
        <w:t>nekrolizę</w:t>
      </w:r>
      <w:proofErr w:type="spellEnd"/>
      <w:r w:rsidRPr="00A65E79">
        <w:rPr>
          <w:rStyle w:val="normaltextrun"/>
          <w:rFonts w:ascii="Times New Roman" w:hAnsi="Times New Roman" w:cs="Times New Roman"/>
          <w:color w:val="000000"/>
          <w:shd w:val="clear" w:color="auto" w:fill="FFFFFF"/>
          <w:lang w:val="lt-LT"/>
        </w:rPr>
        <w:t xml:space="preserve">, vaisto reakciją su </w:t>
      </w:r>
      <w:proofErr w:type="spellStart"/>
      <w:r w:rsidRPr="00A65E79">
        <w:rPr>
          <w:rStyle w:val="normaltextrun"/>
          <w:rFonts w:ascii="Times New Roman" w:hAnsi="Times New Roman" w:cs="Times New Roman"/>
          <w:color w:val="000000"/>
          <w:shd w:val="clear" w:color="auto" w:fill="FFFFFF"/>
          <w:lang w:val="lt-LT"/>
        </w:rPr>
        <w:lastRenderedPageBreak/>
        <w:t>eozinofilija</w:t>
      </w:r>
      <w:proofErr w:type="spellEnd"/>
      <w:r w:rsidRPr="00A65E79">
        <w:rPr>
          <w:rStyle w:val="normaltextrun"/>
          <w:rFonts w:ascii="Times New Roman" w:hAnsi="Times New Roman" w:cs="Times New Roman"/>
          <w:color w:val="000000"/>
          <w:shd w:val="clear" w:color="auto" w:fill="FFFFFF"/>
          <w:lang w:val="lt-LT"/>
        </w:rPr>
        <w:t xml:space="preserve"> ir sisteminiais simptomais (</w:t>
      </w:r>
      <w:r w:rsidR="007E5162" w:rsidRPr="00A65E79">
        <w:rPr>
          <w:rStyle w:val="normaltextrun"/>
          <w:rFonts w:ascii="Times New Roman" w:hAnsi="Times New Roman" w:cs="Times New Roman"/>
          <w:i/>
          <w:iCs/>
          <w:color w:val="000000"/>
          <w:shd w:val="clear" w:color="auto" w:fill="FFFFFF"/>
          <w:lang w:val="lt-LT"/>
        </w:rPr>
        <w:t>V</w:t>
      </w:r>
      <w:r w:rsidRPr="00A65E79">
        <w:rPr>
          <w:rStyle w:val="normaltextrun"/>
          <w:rFonts w:ascii="Times New Roman" w:hAnsi="Times New Roman" w:cs="Times New Roman"/>
          <w:i/>
          <w:iCs/>
          <w:color w:val="000000"/>
          <w:shd w:val="clear" w:color="auto" w:fill="FFFFFF"/>
          <w:lang w:val="lt-LT"/>
        </w:rPr>
        <w:t>RESS</w:t>
      </w:r>
      <w:r w:rsidRPr="00A65E79">
        <w:rPr>
          <w:rStyle w:val="normaltextrun"/>
          <w:rFonts w:ascii="Times New Roman" w:hAnsi="Times New Roman" w:cs="Times New Roman"/>
          <w:color w:val="000000"/>
          <w:shd w:val="clear" w:color="auto" w:fill="FFFFFF"/>
          <w:lang w:val="lt-LT"/>
        </w:rPr>
        <w:t xml:space="preserve">), ūminę </w:t>
      </w:r>
      <w:proofErr w:type="spellStart"/>
      <w:r w:rsidRPr="00A65E79">
        <w:rPr>
          <w:rStyle w:val="normaltextrun"/>
          <w:rFonts w:ascii="Times New Roman" w:hAnsi="Times New Roman" w:cs="Times New Roman"/>
          <w:color w:val="000000"/>
          <w:shd w:val="clear" w:color="auto" w:fill="FFFFFF"/>
          <w:lang w:val="lt-LT"/>
        </w:rPr>
        <w:t>generalizuotą</w:t>
      </w:r>
      <w:proofErr w:type="spellEnd"/>
      <w:r w:rsidRPr="00A65E79">
        <w:rPr>
          <w:rStyle w:val="normaltextrun"/>
          <w:rFonts w:ascii="Times New Roman" w:hAnsi="Times New Roman" w:cs="Times New Roman"/>
          <w:color w:val="000000"/>
          <w:shd w:val="clear" w:color="auto" w:fill="FFFFFF"/>
          <w:lang w:val="lt-LT"/>
        </w:rPr>
        <w:t xml:space="preserve"> </w:t>
      </w:r>
      <w:proofErr w:type="spellStart"/>
      <w:r w:rsidRPr="00A65E79">
        <w:rPr>
          <w:rStyle w:val="normaltextrun"/>
          <w:rFonts w:ascii="Times New Roman" w:hAnsi="Times New Roman" w:cs="Times New Roman"/>
          <w:color w:val="000000"/>
          <w:shd w:val="clear" w:color="auto" w:fill="FFFFFF"/>
          <w:lang w:val="lt-LT"/>
        </w:rPr>
        <w:t>egzanteminę</w:t>
      </w:r>
      <w:proofErr w:type="spellEnd"/>
      <w:r w:rsidRPr="00A65E79">
        <w:rPr>
          <w:rStyle w:val="normaltextrun"/>
          <w:rFonts w:ascii="Times New Roman" w:hAnsi="Times New Roman" w:cs="Times New Roman"/>
          <w:color w:val="000000"/>
          <w:shd w:val="clear" w:color="auto" w:fill="FFFFFF"/>
          <w:lang w:val="lt-LT"/>
        </w:rPr>
        <w:t xml:space="preserve"> </w:t>
      </w:r>
      <w:proofErr w:type="spellStart"/>
      <w:r w:rsidRPr="00A65E79">
        <w:rPr>
          <w:rStyle w:val="normaltextrun"/>
          <w:rFonts w:ascii="Times New Roman" w:hAnsi="Times New Roman" w:cs="Times New Roman"/>
          <w:color w:val="000000"/>
          <w:shd w:val="clear" w:color="auto" w:fill="FFFFFF"/>
          <w:lang w:val="lt-LT"/>
        </w:rPr>
        <w:t>pustuliozę</w:t>
      </w:r>
      <w:proofErr w:type="spellEnd"/>
      <w:r w:rsidRPr="00A65E79">
        <w:rPr>
          <w:rStyle w:val="normaltextrun"/>
          <w:rFonts w:ascii="Times New Roman" w:hAnsi="Times New Roman" w:cs="Times New Roman"/>
          <w:color w:val="000000"/>
          <w:shd w:val="clear" w:color="auto" w:fill="FFFFFF"/>
          <w:lang w:val="lt-LT"/>
        </w:rPr>
        <w:t xml:space="preserve"> (ŪGEP). Jei pastebėjote bet kurį iš</w:t>
      </w:r>
      <w:r w:rsidR="00817C94" w:rsidRPr="00A65E79">
        <w:rPr>
          <w:rStyle w:val="normaltextrun"/>
          <w:rFonts w:ascii="Times New Roman" w:hAnsi="Times New Roman" w:cs="Times New Roman"/>
          <w:color w:val="000000"/>
          <w:shd w:val="clear" w:color="auto" w:fill="FFFFFF"/>
          <w:lang w:val="lt-LT"/>
        </w:rPr>
        <w:t xml:space="preserve"> 4 skyriuje aprašytų sunkios odos reakcijų </w:t>
      </w:r>
      <w:r w:rsidRPr="00A65E79">
        <w:rPr>
          <w:rStyle w:val="normaltextrun"/>
          <w:rFonts w:ascii="Times New Roman" w:hAnsi="Times New Roman" w:cs="Times New Roman"/>
          <w:color w:val="000000"/>
          <w:shd w:val="clear" w:color="auto" w:fill="FFFFFF"/>
          <w:lang w:val="lt-LT"/>
        </w:rPr>
        <w:t>simptomų, nutraukite</w:t>
      </w:r>
      <w:r w:rsidR="00CF1526" w:rsidRPr="00A65E79">
        <w:rPr>
          <w:rStyle w:val="normaltextrun"/>
          <w:rFonts w:ascii="Times New Roman" w:hAnsi="Times New Roman" w:cs="Times New Roman"/>
          <w:color w:val="000000"/>
          <w:shd w:val="clear" w:color="auto" w:fill="FFFFFF"/>
          <w:lang w:val="lt-LT"/>
        </w:rPr>
        <w:t xml:space="preserve"> </w:t>
      </w:r>
      <w:r w:rsidR="00CF1526" w:rsidRPr="00A65E79">
        <w:rPr>
          <w:rFonts w:ascii="Times New Roman" w:eastAsia="Times New Roman" w:hAnsi="Times New Roman" w:cs="Times New Roman"/>
          <w:lang w:val="lt-LT"/>
        </w:rPr>
        <w:t>IBUPROM</w:t>
      </w:r>
      <w:r w:rsidRPr="00A65E79">
        <w:rPr>
          <w:rStyle w:val="normaltextrun"/>
          <w:rFonts w:ascii="Times New Roman" w:hAnsi="Times New Roman" w:cs="Times New Roman"/>
          <w:color w:val="000000"/>
          <w:shd w:val="clear" w:color="auto" w:fill="FFFFFF"/>
          <w:lang w:val="lt-LT"/>
        </w:rPr>
        <w:t xml:space="preserve"> vartojimą ir nedelsdami kreipkitės į gydytoją. </w:t>
      </w:r>
      <w:r w:rsidRPr="00A65E79">
        <w:rPr>
          <w:rStyle w:val="eop"/>
          <w:color w:val="000000"/>
          <w:shd w:val="clear" w:color="auto" w:fill="FFFFFF"/>
          <w:lang w:val="lt-LT"/>
        </w:rPr>
        <w:t> </w:t>
      </w:r>
    </w:p>
    <w:p w14:paraId="4C23299A" w14:textId="4052AACE" w:rsidR="38F637C1" w:rsidRPr="00A65E79" w:rsidRDefault="38F637C1" w:rsidP="38F637C1">
      <w:pPr>
        <w:spacing w:after="0" w:line="240" w:lineRule="auto"/>
        <w:rPr>
          <w:rFonts w:ascii="Times New Roman" w:eastAsia="Times New Roman" w:hAnsi="Times New Roman" w:cs="Times New Roman"/>
          <w:lang w:val="lt-LT"/>
        </w:rPr>
      </w:pPr>
    </w:p>
    <w:p w14:paraId="33D82883" w14:textId="6F5A3F6B" w:rsidR="00A62AC2" w:rsidRPr="00A65E79" w:rsidRDefault="00A62AC2" w:rsidP="00A62AC2">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 xml:space="preserve">Ilgalaikis bet kurių vaistų nuo skausmo vartojimas gali sukelti ar padidinti galvos skausmą. Jei tokia situacija pasireikštų, nutraukite </w:t>
      </w:r>
      <w:bookmarkStart w:id="68" w:name="_Hlk24702674"/>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eastAsia="pl-PL"/>
        </w:rPr>
        <w:t xml:space="preserve"> </w:t>
      </w:r>
      <w:bookmarkEnd w:id="68"/>
      <w:r w:rsidRPr="00A65E79">
        <w:rPr>
          <w:rFonts w:ascii="Times New Roman" w:eastAsia="Times New Roman" w:hAnsi="Times New Roman" w:cs="Times New Roman"/>
          <w:lang w:val="lt-LT" w:eastAsia="pl-PL"/>
        </w:rPr>
        <w:t>vartojimą ir kreipkitės į gydytoją.</w:t>
      </w:r>
    </w:p>
    <w:p w14:paraId="0696E95C" w14:textId="77777777" w:rsidR="00A62AC2" w:rsidRPr="00A65E79" w:rsidRDefault="00A62AC2" w:rsidP="00A62AC2">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p>
    <w:p w14:paraId="668311A3" w14:textId="77777777" w:rsidR="00A62AC2" w:rsidRPr="00A65E79" w:rsidRDefault="00A62AC2" w:rsidP="00A62AC2">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proofErr w:type="spellStart"/>
      <w:r w:rsidRPr="00A65E79">
        <w:rPr>
          <w:rFonts w:ascii="Times New Roman" w:eastAsia="Times New Roman" w:hAnsi="Times New Roman" w:cs="Times New Roman"/>
          <w:lang w:val="lt-LT" w:eastAsia="pl-PL"/>
        </w:rPr>
        <w:t>Ibuprofenas</w:t>
      </w:r>
      <w:proofErr w:type="spellEnd"/>
      <w:r w:rsidRPr="00A65E79">
        <w:rPr>
          <w:rFonts w:ascii="Times New Roman" w:eastAsia="Times New Roman" w:hAnsi="Times New Roman" w:cs="Times New Roman"/>
          <w:lang w:val="lt-LT" w:eastAsia="pl-PL"/>
        </w:rPr>
        <w:t xml:space="preserve"> priklauso vaistų, kurie gali daryti poveikį moterų vaisingumui, grupei. Šis poveikis išnyksta nutraukus vaisto vartojimą. Mažai tikėtina, kad </w:t>
      </w:r>
      <w:proofErr w:type="spellStart"/>
      <w:r w:rsidRPr="00A65E79">
        <w:rPr>
          <w:rFonts w:ascii="Times New Roman" w:eastAsia="Times New Roman" w:hAnsi="Times New Roman" w:cs="Times New Roman"/>
          <w:lang w:val="lt-LT" w:eastAsia="pl-PL"/>
        </w:rPr>
        <w:t>ibuprofenas</w:t>
      </w:r>
      <w:proofErr w:type="spellEnd"/>
      <w:r w:rsidRPr="00A65E79">
        <w:rPr>
          <w:rFonts w:ascii="Times New Roman" w:eastAsia="Times New Roman" w:hAnsi="Times New Roman" w:cs="Times New Roman"/>
          <w:lang w:val="lt-LT" w:eastAsia="pl-PL"/>
        </w:rPr>
        <w:t>, vartojamas retkarčiais, galėtų turėti įtakos Jūsų galimybei pastoti. Tačiau jeigu turite problemų dėl pastojimo, pasitarkite su gydytoju prieš pradėdama vartoti šį vaistą.</w:t>
      </w:r>
    </w:p>
    <w:p w14:paraId="74E6F455" w14:textId="77777777" w:rsidR="00AF5018" w:rsidRPr="00A65E79" w:rsidRDefault="00AF5018" w:rsidP="00837C12">
      <w:pPr>
        <w:autoSpaceDE w:val="0"/>
        <w:autoSpaceDN w:val="0"/>
        <w:adjustRightInd w:val="0"/>
        <w:spacing w:after="0" w:line="240" w:lineRule="auto"/>
        <w:rPr>
          <w:rFonts w:ascii="Verdana" w:hAnsi="Verdana"/>
          <w:color w:val="000000"/>
          <w:lang w:val="lt-LT"/>
        </w:rPr>
      </w:pPr>
    </w:p>
    <w:p w14:paraId="5F6EE27A" w14:textId="26E68772" w:rsidR="00AF5018" w:rsidRPr="00A65E79" w:rsidRDefault="00AF5018" w:rsidP="00AF5018">
      <w:pPr>
        <w:autoSpaceDE w:val="0"/>
        <w:autoSpaceDN w:val="0"/>
        <w:adjustRightInd w:val="0"/>
        <w:spacing w:after="0" w:line="240" w:lineRule="auto"/>
        <w:rPr>
          <w:rFonts w:ascii="Times New Roman" w:hAnsi="Times New Roman"/>
          <w:color w:val="000000"/>
          <w:lang w:val="lt-LT"/>
        </w:rPr>
      </w:pPr>
      <w:r w:rsidRPr="00A65E79">
        <w:rPr>
          <w:rFonts w:ascii="Times New Roman" w:hAnsi="Times New Roman"/>
          <w:color w:val="000000"/>
          <w:lang w:val="lt-LT"/>
        </w:rPr>
        <w:t xml:space="preserve">Infekcijos </w:t>
      </w:r>
    </w:p>
    <w:p w14:paraId="4D48824A" w14:textId="7B14C1BD" w:rsidR="00A62AC2" w:rsidRPr="00A65E79" w:rsidRDefault="000660B1" w:rsidP="000025A1">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rPr>
        <w:t>IBUPROM</w:t>
      </w:r>
      <w:r w:rsidR="00AF5018" w:rsidRPr="00A65E79">
        <w:rPr>
          <w:rFonts w:ascii="Times New Roman" w:eastAsia="Times New Roman" w:hAnsi="Times New Roman" w:cs="Times New Roman"/>
          <w:lang w:val="lt-LT" w:eastAsia="pl-PL"/>
        </w:rPr>
        <w:t xml:space="preserve"> gali paslėpti tokius infekcijų požymius kaip karščiavimas ir skausmas. Todėl</w:t>
      </w:r>
      <w:r w:rsidR="00385D52" w:rsidRPr="00A65E79">
        <w:rPr>
          <w:rFonts w:ascii="Times New Roman" w:eastAsia="Times New Roman" w:hAnsi="Times New Roman" w:cs="Times New Roman"/>
          <w:lang w:val="lt-LT" w:eastAsia="pl-PL"/>
        </w:rPr>
        <w:t xml:space="preserve"> </w:t>
      </w:r>
      <w:r w:rsidR="00AF5018" w:rsidRPr="00A65E79">
        <w:rPr>
          <w:rFonts w:ascii="Times New Roman" w:eastAsia="Times New Roman" w:hAnsi="Times New Roman" w:cs="Times New Roman"/>
          <w:lang w:val="lt-LT" w:eastAsia="pl-PL"/>
        </w:rPr>
        <w:t xml:space="preserve">gali būti, kad vartojant </w:t>
      </w:r>
      <w:r w:rsidRPr="00A65E79">
        <w:rPr>
          <w:rFonts w:ascii="Times New Roman" w:eastAsia="Times New Roman" w:hAnsi="Times New Roman" w:cs="Times New Roman"/>
          <w:lang w:val="lt-LT"/>
        </w:rPr>
        <w:t>IBUPROM</w:t>
      </w:r>
      <w:r w:rsidR="0001617B" w:rsidRPr="00A65E79">
        <w:rPr>
          <w:rFonts w:ascii="Times New Roman" w:eastAsia="Times New Roman" w:hAnsi="Times New Roman" w:cs="Times New Roman"/>
          <w:lang w:val="lt-LT" w:eastAsia="pl-PL"/>
        </w:rPr>
        <w:t xml:space="preserve">, </w:t>
      </w:r>
      <w:r w:rsidR="00AF5018" w:rsidRPr="00A65E79">
        <w:rPr>
          <w:rFonts w:ascii="Times New Roman" w:eastAsia="Times New Roman" w:hAnsi="Times New Roman" w:cs="Times New Roman"/>
          <w:lang w:val="lt-LT" w:eastAsia="pl-PL"/>
        </w:rPr>
        <w:t>gali būti vėluojama pradėti tinkamą gydymą, o dėl to</w:t>
      </w:r>
      <w:r w:rsidR="00385D52" w:rsidRPr="00A65E79">
        <w:rPr>
          <w:rFonts w:ascii="Times New Roman" w:eastAsia="Times New Roman" w:hAnsi="Times New Roman" w:cs="Times New Roman"/>
          <w:lang w:val="lt-LT" w:eastAsia="pl-PL"/>
        </w:rPr>
        <w:t xml:space="preserve"> </w:t>
      </w:r>
      <w:r w:rsidR="00AF5018" w:rsidRPr="00A65E79">
        <w:rPr>
          <w:rFonts w:ascii="Times New Roman" w:eastAsia="Times New Roman" w:hAnsi="Times New Roman" w:cs="Times New Roman"/>
          <w:lang w:val="lt-LT" w:eastAsia="pl-PL"/>
        </w:rPr>
        <w:t>gali padidėti komplikacijų rizika. Tokių atvejų nustatyta gydant bakterijų sukeltą pneumoniją ir su vėjaraupiais susijusias bakterines odos infekcijas. Jeigu vartojate šį vaistą sirgdami infekcine liga ir</w:t>
      </w:r>
      <w:r w:rsidR="00385D52" w:rsidRPr="00A65E79">
        <w:rPr>
          <w:rFonts w:ascii="Times New Roman" w:eastAsia="Times New Roman" w:hAnsi="Times New Roman" w:cs="Times New Roman"/>
          <w:lang w:val="lt-LT" w:eastAsia="pl-PL"/>
        </w:rPr>
        <w:t xml:space="preserve"> </w:t>
      </w:r>
      <w:r w:rsidR="00AF5018" w:rsidRPr="00A65E79">
        <w:rPr>
          <w:rFonts w:ascii="Times New Roman" w:eastAsia="Times New Roman" w:hAnsi="Times New Roman" w:cs="Times New Roman"/>
          <w:lang w:val="lt-LT" w:eastAsia="pl-PL"/>
        </w:rPr>
        <w:t>Jums pasireiškiantys infekcijos simptomai neišnyksta arba sunkėja, nedelsdami pasitarkite su gydytoju.</w:t>
      </w:r>
    </w:p>
    <w:p w14:paraId="19B559A0" w14:textId="77777777" w:rsidR="00AF5018" w:rsidRPr="00A65E79" w:rsidRDefault="00AF5018" w:rsidP="00AF5018">
      <w:pPr>
        <w:spacing w:after="0" w:line="240" w:lineRule="auto"/>
        <w:rPr>
          <w:rFonts w:ascii="Times New Roman" w:eastAsia="Times New Roman" w:hAnsi="Times New Roman" w:cs="Times New Roman"/>
          <w:lang w:val="lt-LT"/>
        </w:rPr>
      </w:pPr>
    </w:p>
    <w:p w14:paraId="71BB362F" w14:textId="56DEC400"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Pasitarkite su savo gydytoju, net jeigu bet kuri iš aukščiau išvardytų situacijų Jums yra pasireiškusi praeityje. </w:t>
      </w:r>
    </w:p>
    <w:p w14:paraId="361A9918" w14:textId="77777777" w:rsidR="00A62AC2" w:rsidRPr="00A65E79" w:rsidRDefault="00A62AC2" w:rsidP="00A62AC2">
      <w:pPr>
        <w:spacing w:after="0" w:line="240" w:lineRule="auto"/>
        <w:rPr>
          <w:rFonts w:ascii="Times New Roman" w:eastAsia="Times New Roman" w:hAnsi="Times New Roman" w:cs="Times New Roman"/>
          <w:lang w:val="lt-LT"/>
        </w:rPr>
      </w:pPr>
    </w:p>
    <w:p w14:paraId="356FF67A" w14:textId="08410DAE" w:rsidR="00A62AC2" w:rsidRPr="00A65E79" w:rsidRDefault="00A62AC2" w:rsidP="00A62AC2">
      <w:pPr>
        <w:spacing w:after="0" w:line="240" w:lineRule="auto"/>
        <w:rPr>
          <w:rFonts w:ascii="Times New Roman" w:eastAsia="Times New Roman" w:hAnsi="Times New Roman" w:cs="Times New Roman"/>
          <w:b/>
          <w:lang w:val="lt-LT"/>
        </w:rPr>
      </w:pPr>
      <w:r w:rsidRPr="00A65E79">
        <w:rPr>
          <w:rFonts w:ascii="Times New Roman" w:eastAsia="Times New Roman" w:hAnsi="Times New Roman" w:cs="Times New Roman"/>
          <w:b/>
          <w:lang w:val="lt-LT"/>
        </w:rPr>
        <w:t>Vaikams</w:t>
      </w:r>
      <w:r w:rsidR="0051037D" w:rsidRPr="00A65E79">
        <w:rPr>
          <w:rFonts w:ascii="Times New Roman" w:eastAsia="Times New Roman" w:hAnsi="Times New Roman" w:cs="Times New Roman"/>
          <w:b/>
          <w:lang w:val="lt-LT"/>
        </w:rPr>
        <w:t xml:space="preserve"> ir paaugliams</w:t>
      </w:r>
    </w:p>
    <w:p w14:paraId="234F681C" w14:textId="50ED4C6E"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bCs/>
          <w:lang w:val="lt-LT"/>
        </w:rPr>
        <w:t>Šis vaistas neskirtas vaikams, jaunesniems nei 12</w:t>
      </w:r>
      <w:r w:rsidR="00A45CCF">
        <w:rPr>
          <w:rFonts w:ascii="Times New Roman" w:eastAsia="Times New Roman" w:hAnsi="Times New Roman" w:cs="Times New Roman"/>
          <w:bCs/>
          <w:lang w:val="lt-LT"/>
        </w:rPr>
        <w:t> </w:t>
      </w:r>
      <w:r w:rsidRPr="00A65E79">
        <w:rPr>
          <w:rFonts w:ascii="Times New Roman" w:eastAsia="Times New Roman" w:hAnsi="Times New Roman" w:cs="Times New Roman"/>
          <w:bCs/>
          <w:lang w:val="lt-LT"/>
        </w:rPr>
        <w:t>metų.</w:t>
      </w:r>
      <w:r w:rsidRPr="00A65E79">
        <w:rPr>
          <w:rFonts w:ascii="Times New Roman" w:eastAsia="Times New Roman" w:hAnsi="Times New Roman" w:cs="Times New Roman"/>
          <w:lang w:val="lt-LT"/>
        </w:rPr>
        <w:t xml:space="preserve"> </w:t>
      </w:r>
    </w:p>
    <w:p w14:paraId="3859C015" w14:textId="77777777" w:rsidR="00A62AC2" w:rsidRPr="00A65E79" w:rsidRDefault="00A62AC2" w:rsidP="00A62AC2">
      <w:pPr>
        <w:spacing w:after="0" w:line="240" w:lineRule="auto"/>
        <w:rPr>
          <w:rFonts w:ascii="Times New Roman" w:eastAsia="Times New Roman" w:hAnsi="Times New Roman" w:cs="Times New Roman"/>
          <w:lang w:val="lt-LT"/>
        </w:rPr>
      </w:pPr>
    </w:p>
    <w:p w14:paraId="662AAB29" w14:textId="66597974" w:rsidR="00A62AC2" w:rsidRPr="00A65E79" w:rsidRDefault="00A62AC2" w:rsidP="00A62AC2">
      <w:pPr>
        <w:spacing w:after="0" w:line="220" w:lineRule="exact"/>
        <w:rPr>
          <w:rFonts w:ascii="Times New Roman" w:eastAsia="Times New Roman" w:hAnsi="Times New Roman" w:cs="Times New Roman"/>
          <w:b/>
          <w:bCs/>
          <w:lang w:val="lt-LT"/>
        </w:rPr>
      </w:pPr>
      <w:r w:rsidRPr="00A65E79">
        <w:rPr>
          <w:rFonts w:ascii="Times New Roman" w:eastAsia="Times New Roman" w:hAnsi="Times New Roman" w:cs="Times New Roman"/>
          <w:b/>
          <w:bCs/>
          <w:lang w:val="lt-LT"/>
        </w:rPr>
        <w:t xml:space="preserve">Kiti vaistai ir </w:t>
      </w:r>
      <w:r w:rsidR="000660B1" w:rsidRPr="00A65E79">
        <w:rPr>
          <w:rFonts w:ascii="Times New Roman" w:eastAsia="Times New Roman" w:hAnsi="Times New Roman" w:cs="Times New Roman"/>
          <w:b/>
          <w:bCs/>
          <w:lang w:val="lt-LT"/>
        </w:rPr>
        <w:t>IBUPROM</w:t>
      </w:r>
    </w:p>
    <w:p w14:paraId="0DF53351"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Jeigu vartojate arba neseniai vartojote kitų vaistų, arba dėl to nesate tikri, apie tai pasakykite gydytojui arba vaistininkui. </w:t>
      </w:r>
    </w:p>
    <w:p w14:paraId="12BE61BA" w14:textId="77777777" w:rsidR="00A62AC2" w:rsidRPr="00A65E79" w:rsidRDefault="00A62AC2" w:rsidP="00A62AC2">
      <w:pPr>
        <w:spacing w:after="0" w:line="240" w:lineRule="auto"/>
        <w:rPr>
          <w:rFonts w:ascii="Times New Roman" w:eastAsia="Times New Roman" w:hAnsi="Times New Roman" w:cs="Times New Roman"/>
          <w:lang w:val="lt-LT"/>
        </w:rPr>
      </w:pPr>
    </w:p>
    <w:p w14:paraId="2CB7D1FF" w14:textId="1195327B" w:rsidR="00A62AC2" w:rsidRPr="00A65E79" w:rsidRDefault="000660B1" w:rsidP="00A62AC2">
      <w:pPr>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lang w:val="lt-LT"/>
        </w:rPr>
        <w:t>IBUPROM</w:t>
      </w:r>
      <w:r w:rsidR="00A62AC2" w:rsidRPr="00A65E79">
        <w:rPr>
          <w:rFonts w:ascii="Times New Roman" w:eastAsia="Times New Roman" w:hAnsi="Times New Roman" w:cs="Times New Roman"/>
          <w:b/>
          <w:lang w:val="lt-LT" w:eastAsia="x-none"/>
        </w:rPr>
        <w:t xml:space="preserve"> </w:t>
      </w:r>
      <w:r w:rsidR="00A62AC2" w:rsidRPr="00A65E79">
        <w:rPr>
          <w:rFonts w:ascii="Times New Roman" w:eastAsia="Times New Roman" w:hAnsi="Times New Roman" w:cs="Times New Roman"/>
          <w:lang w:val="lt-LT" w:eastAsia="x-none"/>
        </w:rPr>
        <w:t>gali turėti įtakos kai kuriems kitiems vaistams arba gali būti jų veikiamas. Tokie vaistai yra:</w:t>
      </w:r>
    </w:p>
    <w:p w14:paraId="22FFEAAC"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lang w:val="lt-LT" w:eastAsia="ja-JP"/>
        </w:rPr>
        <w:t xml:space="preserve">kiti NVNU grupės vaistai, įskaitant </w:t>
      </w:r>
      <w:proofErr w:type="spellStart"/>
      <w:r w:rsidRPr="00A65E79">
        <w:rPr>
          <w:rFonts w:ascii="Times New Roman" w:eastAsia="Times New Roman" w:hAnsi="Times New Roman" w:cs="Times New Roman"/>
          <w:lang w:val="lt-LT" w:eastAsia="ja-JP"/>
        </w:rPr>
        <w:t>acetilsalicilo</w:t>
      </w:r>
      <w:proofErr w:type="spellEnd"/>
      <w:r w:rsidRPr="00A65E79">
        <w:rPr>
          <w:rFonts w:ascii="Times New Roman" w:eastAsia="Times New Roman" w:hAnsi="Times New Roman" w:cs="Times New Roman"/>
          <w:lang w:val="lt-LT" w:eastAsia="ja-JP"/>
        </w:rPr>
        <w:t xml:space="preserve"> rūgštį (aspiriną),</w:t>
      </w:r>
    </w:p>
    <w:p w14:paraId="4EDA8374" w14:textId="1CF71418" w:rsidR="00A62AC2" w:rsidRPr="00A65E79" w:rsidRDefault="00A62AC2" w:rsidP="00A62AC2">
      <w:pPr>
        <w:numPr>
          <w:ilvl w:val="0"/>
          <w:numId w:val="1"/>
        </w:numPr>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noProof/>
          <w:lang w:val="lt-LT" w:eastAsia="x-none"/>
        </w:rPr>
        <w:t xml:space="preserve">vaistai, kurie yra antikoaguliantai (t.y. kraują skystinantys arba krešėjimą mažinantys, pvz., </w:t>
      </w:r>
      <w:r w:rsidRPr="00A65E79">
        <w:rPr>
          <w:rFonts w:ascii="Times New Roman" w:eastAsia="Times New Roman" w:hAnsi="Times New Roman" w:cs="Times New Roman"/>
          <w:lang w:val="lt-LT" w:eastAsia="x-none"/>
        </w:rPr>
        <w:t>aspirinas/</w:t>
      </w:r>
      <w:proofErr w:type="spellStart"/>
      <w:r w:rsidRPr="00A65E79">
        <w:rPr>
          <w:rFonts w:ascii="Times New Roman" w:eastAsia="Times New Roman" w:hAnsi="Times New Roman" w:cs="Times New Roman"/>
          <w:lang w:val="lt-LT" w:eastAsia="x-none"/>
        </w:rPr>
        <w:t>acetilsalicilo</w:t>
      </w:r>
      <w:proofErr w:type="spellEnd"/>
      <w:r w:rsidRPr="00A65E79">
        <w:rPr>
          <w:rFonts w:ascii="Times New Roman" w:eastAsia="Times New Roman" w:hAnsi="Times New Roman" w:cs="Times New Roman"/>
          <w:lang w:val="lt-LT" w:eastAsia="x-none"/>
        </w:rPr>
        <w:t xml:space="preserve"> rūgštis, varfarinas, </w:t>
      </w:r>
      <w:proofErr w:type="spellStart"/>
      <w:r w:rsidRPr="00A65E79">
        <w:rPr>
          <w:rFonts w:ascii="Times New Roman" w:eastAsia="Times New Roman" w:hAnsi="Times New Roman" w:cs="Times New Roman"/>
          <w:lang w:val="lt-LT" w:eastAsia="x-none"/>
        </w:rPr>
        <w:t>tiklopidinas</w:t>
      </w:r>
      <w:proofErr w:type="spellEnd"/>
      <w:r w:rsidRPr="00A65E79">
        <w:rPr>
          <w:rFonts w:ascii="Times New Roman" w:eastAsia="Times New Roman" w:hAnsi="Times New Roman" w:cs="Times New Roman"/>
          <w:lang w:val="lt-LT" w:eastAsia="x-none"/>
        </w:rPr>
        <w:t xml:space="preserve"> dėl padidėjusios kraujavimo rizikos),</w:t>
      </w:r>
    </w:p>
    <w:p w14:paraId="2FF1D11C" w14:textId="76EEA488" w:rsidR="00A62AC2" w:rsidRPr="00A65E79" w:rsidRDefault="00A62AC2" w:rsidP="00A62AC2">
      <w:pPr>
        <w:numPr>
          <w:ilvl w:val="0"/>
          <w:numId w:val="1"/>
        </w:numPr>
        <w:spacing w:after="0" w:line="240" w:lineRule="auto"/>
        <w:contextualSpacing/>
        <w:rPr>
          <w:rFonts w:ascii="Times New Roman" w:eastAsia="Times New Roman" w:hAnsi="Times New Roman" w:cs="Times New Roman"/>
          <w:lang w:val="lt-LT"/>
        </w:rPr>
      </w:pPr>
      <w:r w:rsidRPr="00A65E79">
        <w:rPr>
          <w:rFonts w:ascii="Times New Roman" w:eastAsia="Times New Roman" w:hAnsi="Times New Roman" w:cs="Times New Roman"/>
          <w:lang w:val="lt-LT" w:eastAsia="pl-PL"/>
        </w:rPr>
        <w:t xml:space="preserve">vaistai, kurie mažina didelį kraujospūdį (AKF inhibitoriai, pvz., </w:t>
      </w:r>
      <w:proofErr w:type="spellStart"/>
      <w:r w:rsidRPr="00A65E79">
        <w:rPr>
          <w:rFonts w:ascii="Times New Roman" w:eastAsia="Times New Roman" w:hAnsi="Times New Roman" w:cs="Times New Roman"/>
          <w:lang w:val="lt-LT" w:eastAsia="pl-PL"/>
        </w:rPr>
        <w:t>kaptoprilis</w:t>
      </w:r>
      <w:proofErr w:type="spellEnd"/>
      <w:r w:rsidRPr="00A65E79">
        <w:rPr>
          <w:rFonts w:ascii="Times New Roman" w:eastAsia="Times New Roman" w:hAnsi="Times New Roman" w:cs="Times New Roman"/>
          <w:lang w:val="lt-LT" w:eastAsia="pl-PL"/>
        </w:rPr>
        <w:t xml:space="preserve">, beta receptorius blokuojantys vaistai, pvz., </w:t>
      </w:r>
      <w:proofErr w:type="spellStart"/>
      <w:r w:rsidRPr="00A65E79">
        <w:rPr>
          <w:rFonts w:ascii="Times New Roman" w:eastAsia="Times New Roman" w:hAnsi="Times New Roman" w:cs="Times New Roman"/>
          <w:lang w:val="lt-LT" w:eastAsia="pl-PL"/>
        </w:rPr>
        <w:t>atenololis</w:t>
      </w:r>
      <w:proofErr w:type="spellEnd"/>
      <w:r w:rsidRPr="00A65E79">
        <w:rPr>
          <w:rFonts w:ascii="Times New Roman" w:eastAsia="Times New Roman" w:hAnsi="Times New Roman" w:cs="Times New Roman"/>
          <w:lang w:val="lt-LT" w:eastAsia="pl-PL"/>
        </w:rPr>
        <w:t xml:space="preserve">, </w:t>
      </w:r>
      <w:proofErr w:type="spellStart"/>
      <w:r w:rsidRPr="00A65E79">
        <w:rPr>
          <w:rFonts w:ascii="Times New Roman" w:eastAsia="Times New Roman" w:hAnsi="Times New Roman" w:cs="Times New Roman"/>
          <w:lang w:val="lt-LT" w:eastAsia="pl-PL"/>
        </w:rPr>
        <w:t>angiotenzino</w:t>
      </w:r>
      <w:proofErr w:type="spellEnd"/>
      <w:r w:rsidRPr="00A65E79">
        <w:rPr>
          <w:rFonts w:ascii="Times New Roman" w:eastAsia="Times New Roman" w:hAnsi="Times New Roman" w:cs="Times New Roman"/>
          <w:lang w:val="lt-LT" w:eastAsia="pl-PL"/>
        </w:rPr>
        <w:t xml:space="preserve"> II receptorių blokatoriai, pvz., </w:t>
      </w:r>
      <w:proofErr w:type="spellStart"/>
      <w:r w:rsidRPr="00A65E79">
        <w:rPr>
          <w:rFonts w:ascii="Times New Roman" w:eastAsia="Times New Roman" w:hAnsi="Times New Roman" w:cs="Times New Roman"/>
          <w:lang w:val="lt-LT" w:eastAsia="pl-PL"/>
        </w:rPr>
        <w:t>losartanas</w:t>
      </w:r>
      <w:proofErr w:type="spellEnd"/>
      <w:r w:rsidR="00BA6633" w:rsidRPr="00A65E79">
        <w:rPr>
          <w:rFonts w:ascii="Times New Roman" w:eastAsia="Times New Roman" w:hAnsi="Times New Roman" w:cs="Times New Roman"/>
          <w:lang w:val="lt-LT" w:eastAsia="pl-PL"/>
        </w:rPr>
        <w:t>)</w:t>
      </w:r>
      <w:r w:rsidRPr="00A65E79">
        <w:rPr>
          <w:rFonts w:ascii="Times New Roman" w:eastAsia="Times New Roman" w:hAnsi="Times New Roman" w:cs="Times New Roman"/>
          <w:lang w:val="lt-LT" w:eastAsia="pl-PL"/>
        </w:rPr>
        <w:t>,</w:t>
      </w:r>
    </w:p>
    <w:p w14:paraId="6AEFDC16" w14:textId="361CC2BE" w:rsidR="00A62AC2" w:rsidRPr="00A65E79" w:rsidRDefault="00A62AC2" w:rsidP="00A62AC2">
      <w:pPr>
        <w:numPr>
          <w:ilvl w:val="0"/>
          <w:numId w:val="1"/>
        </w:numPr>
        <w:spacing w:after="0" w:line="240" w:lineRule="auto"/>
        <w:contextualSpacing/>
        <w:rPr>
          <w:rFonts w:ascii="Times New Roman" w:eastAsia="Times New Roman" w:hAnsi="Times New Roman" w:cs="Times New Roman"/>
          <w:lang w:val="lt-LT"/>
        </w:rPr>
      </w:pPr>
      <w:r w:rsidRPr="00A65E79">
        <w:rPr>
          <w:rFonts w:ascii="Times New Roman" w:eastAsia="Times New Roman" w:hAnsi="Times New Roman" w:cs="Times New Roman"/>
          <w:lang w:val="lt-LT" w:eastAsia="pl-PL"/>
        </w:rPr>
        <w:t xml:space="preserve">diuretikai, tokie kaip </w:t>
      </w:r>
      <w:proofErr w:type="spellStart"/>
      <w:r w:rsidRPr="00A65E79">
        <w:rPr>
          <w:rFonts w:ascii="Times New Roman" w:eastAsia="Times New Roman" w:hAnsi="Times New Roman" w:cs="Times New Roman"/>
          <w:lang w:val="lt-LT" w:eastAsia="pl-PL"/>
        </w:rPr>
        <w:t>hidrochlortiazidas</w:t>
      </w:r>
      <w:proofErr w:type="spellEnd"/>
      <w:r w:rsidRPr="00A65E79">
        <w:rPr>
          <w:rFonts w:ascii="Times New Roman" w:eastAsia="Times New Roman" w:hAnsi="Times New Roman" w:cs="Times New Roman"/>
          <w:lang w:val="lt-LT" w:eastAsia="pl-PL"/>
        </w:rPr>
        <w:t xml:space="preserve">, </w:t>
      </w:r>
      <w:proofErr w:type="spellStart"/>
      <w:r w:rsidRPr="00A65E79">
        <w:rPr>
          <w:rFonts w:ascii="Times New Roman" w:eastAsia="Times New Roman" w:hAnsi="Times New Roman" w:cs="Times New Roman"/>
          <w:lang w:val="lt-LT" w:eastAsia="pl-PL"/>
        </w:rPr>
        <w:t>indapamidas</w:t>
      </w:r>
      <w:proofErr w:type="spellEnd"/>
      <w:r w:rsidR="00083989" w:rsidRPr="00A65E79">
        <w:rPr>
          <w:rFonts w:ascii="Times New Roman" w:eastAsia="Times New Roman" w:hAnsi="Times New Roman" w:cs="Times New Roman"/>
          <w:lang w:val="lt-LT" w:eastAsia="pl-PL"/>
        </w:rPr>
        <w:t xml:space="preserve"> (</w:t>
      </w:r>
      <w:r w:rsidRPr="00A65E79">
        <w:rPr>
          <w:rFonts w:ascii="Times New Roman" w:eastAsia="Times New Roman" w:hAnsi="Times New Roman" w:cs="Times New Roman"/>
          <w:lang w:val="lt-LT" w:eastAsia="pl-PL"/>
        </w:rPr>
        <w:t>dėl padidėjusios inkstų nepakank</w:t>
      </w:r>
      <w:r w:rsidR="003F2FD1" w:rsidRPr="00A65E79">
        <w:rPr>
          <w:rFonts w:ascii="Times New Roman" w:eastAsia="Times New Roman" w:hAnsi="Times New Roman" w:cs="Times New Roman"/>
          <w:lang w:val="lt-LT" w:eastAsia="pl-PL"/>
        </w:rPr>
        <w:t>am</w:t>
      </w:r>
      <w:r w:rsidRPr="00A65E79">
        <w:rPr>
          <w:rFonts w:ascii="Times New Roman" w:eastAsia="Times New Roman" w:hAnsi="Times New Roman" w:cs="Times New Roman"/>
          <w:lang w:val="lt-LT" w:eastAsia="pl-PL"/>
        </w:rPr>
        <w:t>umo rizikos</w:t>
      </w:r>
      <w:r w:rsidR="00083989" w:rsidRPr="00A65E79">
        <w:rPr>
          <w:rFonts w:ascii="Times New Roman" w:eastAsia="Times New Roman" w:hAnsi="Times New Roman" w:cs="Times New Roman"/>
          <w:lang w:val="lt-LT" w:eastAsia="pl-PL"/>
        </w:rPr>
        <w:t>)</w:t>
      </w:r>
      <w:r w:rsidRPr="00A65E79">
        <w:rPr>
          <w:rFonts w:ascii="Times New Roman" w:eastAsia="Times New Roman" w:hAnsi="Times New Roman" w:cs="Times New Roman"/>
          <w:lang w:val="lt-LT" w:eastAsia="pl-PL"/>
        </w:rPr>
        <w:t xml:space="preserve">, </w:t>
      </w:r>
    </w:p>
    <w:p w14:paraId="0EDB2BAF" w14:textId="4AADDD04" w:rsidR="00A62AC2" w:rsidRPr="00A65E79" w:rsidRDefault="00A62AC2" w:rsidP="00A62AC2">
      <w:pPr>
        <w:numPr>
          <w:ilvl w:val="0"/>
          <w:numId w:val="1"/>
        </w:numPr>
        <w:spacing w:after="0" w:line="240" w:lineRule="auto"/>
        <w:contextualSpacing/>
        <w:rPr>
          <w:rFonts w:ascii="Times New Roman" w:eastAsia="Times New Roman" w:hAnsi="Times New Roman" w:cs="Times New Roman"/>
          <w:lang w:val="lt-LT"/>
        </w:rPr>
      </w:pPr>
      <w:r w:rsidRPr="00A65E79">
        <w:rPr>
          <w:rFonts w:ascii="Times New Roman" w:eastAsia="Times New Roman" w:hAnsi="Times New Roman" w:cs="Times New Roman"/>
          <w:lang w:val="lt-LT" w:eastAsia="pl-PL"/>
        </w:rPr>
        <w:t xml:space="preserve">kortikosteroidai (pvz., prednizolonas arba </w:t>
      </w:r>
      <w:proofErr w:type="spellStart"/>
      <w:r w:rsidRPr="00A65E79">
        <w:rPr>
          <w:rFonts w:ascii="Times New Roman" w:eastAsia="Times New Roman" w:hAnsi="Times New Roman" w:cs="Times New Roman"/>
          <w:lang w:val="lt-LT" w:eastAsia="pl-PL"/>
        </w:rPr>
        <w:t>deksametazonas</w:t>
      </w:r>
      <w:proofErr w:type="spellEnd"/>
      <w:r w:rsidRPr="00A65E79">
        <w:rPr>
          <w:rFonts w:ascii="Times New Roman" w:eastAsia="Times New Roman" w:hAnsi="Times New Roman" w:cs="Times New Roman"/>
          <w:lang w:val="lt-LT" w:eastAsia="pl-PL"/>
        </w:rPr>
        <w:t>),</w:t>
      </w:r>
      <w:r w:rsidRPr="00A65E79">
        <w:rPr>
          <w:rFonts w:ascii="Times New Roman" w:eastAsia="Times New Roman" w:hAnsi="Times New Roman" w:cs="Times New Roman"/>
          <w:lang w:val="lt-LT" w:eastAsia="ja-JP"/>
        </w:rPr>
        <w:t xml:space="preserve"> vartojami gydyti uždegimus ir alergijas, nes jie gali padidinti šalutinių virškin</w:t>
      </w:r>
      <w:r w:rsidR="004350CD" w:rsidRPr="00A65E79">
        <w:rPr>
          <w:rFonts w:ascii="Times New Roman" w:eastAsia="Times New Roman" w:hAnsi="Times New Roman" w:cs="Times New Roman"/>
          <w:lang w:val="lt-LT" w:eastAsia="ja-JP"/>
        </w:rPr>
        <w:t>im</w:t>
      </w:r>
      <w:r w:rsidRPr="00A65E79">
        <w:rPr>
          <w:rFonts w:ascii="Times New Roman" w:eastAsia="Times New Roman" w:hAnsi="Times New Roman" w:cs="Times New Roman"/>
          <w:lang w:val="lt-LT" w:eastAsia="ja-JP"/>
        </w:rPr>
        <w:t xml:space="preserve">o trakto poveikių riziką, </w:t>
      </w:r>
    </w:p>
    <w:p w14:paraId="09279D70"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pl-PL"/>
        </w:rPr>
      </w:pPr>
      <w:proofErr w:type="spellStart"/>
      <w:r w:rsidRPr="00A65E79">
        <w:rPr>
          <w:rFonts w:ascii="Times New Roman" w:eastAsia="Times New Roman" w:hAnsi="Times New Roman" w:cs="Times New Roman"/>
          <w:lang w:val="lt-LT" w:eastAsia="x-none"/>
        </w:rPr>
        <w:t>metotreksatas</w:t>
      </w:r>
      <w:proofErr w:type="spellEnd"/>
      <w:r w:rsidRPr="00A65E79">
        <w:rPr>
          <w:rFonts w:ascii="Times New Roman" w:eastAsia="Times New Roman" w:hAnsi="Times New Roman" w:cs="Times New Roman"/>
          <w:lang w:val="lt-LT" w:eastAsia="x-none"/>
        </w:rPr>
        <w:t xml:space="preserve"> (</w:t>
      </w:r>
      <w:r w:rsidRPr="00A65E79">
        <w:rPr>
          <w:rFonts w:ascii="Times New Roman" w:eastAsia="Times New Roman" w:hAnsi="Times New Roman" w:cs="Times New Roman"/>
          <w:lang w:val="lt-LT" w:eastAsia="pl-PL"/>
        </w:rPr>
        <w:t>vartojamas gydyti tam tikras uždegimines ligas ir tam tikrą vėžį),</w:t>
      </w:r>
    </w:p>
    <w:p w14:paraId="4FCF8264" w14:textId="77777777" w:rsidR="00A62AC2" w:rsidRPr="00A65E79" w:rsidRDefault="00A62AC2" w:rsidP="00A62AC2">
      <w:pPr>
        <w:numPr>
          <w:ilvl w:val="0"/>
          <w:numId w:val="1"/>
        </w:numPr>
        <w:spacing w:after="0" w:line="240" w:lineRule="auto"/>
        <w:contextualSpacing/>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 xml:space="preserve">vaistai nuo depresijos: litis, selektyvūs </w:t>
      </w:r>
      <w:proofErr w:type="spellStart"/>
      <w:r w:rsidRPr="00A65E79">
        <w:rPr>
          <w:rFonts w:ascii="Times New Roman" w:eastAsia="Times New Roman" w:hAnsi="Times New Roman" w:cs="Times New Roman"/>
          <w:lang w:val="lt-LT" w:eastAsia="pl-PL"/>
        </w:rPr>
        <w:t>serotonino</w:t>
      </w:r>
      <w:proofErr w:type="spellEnd"/>
      <w:r w:rsidRPr="00A65E79">
        <w:rPr>
          <w:rFonts w:ascii="Times New Roman" w:eastAsia="Times New Roman" w:hAnsi="Times New Roman" w:cs="Times New Roman"/>
          <w:lang w:val="lt-LT" w:eastAsia="pl-PL"/>
        </w:rPr>
        <w:t xml:space="preserve"> reabsorbcijos inhibitoriai (pvz., </w:t>
      </w:r>
      <w:proofErr w:type="spellStart"/>
      <w:r w:rsidRPr="00A65E79">
        <w:rPr>
          <w:rFonts w:ascii="Times New Roman" w:eastAsia="Times New Roman" w:hAnsi="Times New Roman" w:cs="Times New Roman"/>
          <w:lang w:val="lt-LT" w:eastAsia="pl-PL"/>
        </w:rPr>
        <w:t>fluoksetinas</w:t>
      </w:r>
      <w:proofErr w:type="spellEnd"/>
      <w:r w:rsidRPr="00A65E79">
        <w:rPr>
          <w:rFonts w:ascii="Times New Roman" w:eastAsia="Times New Roman" w:hAnsi="Times New Roman" w:cs="Times New Roman"/>
          <w:lang w:val="lt-LT" w:eastAsia="pl-PL"/>
        </w:rPr>
        <w:t xml:space="preserve">, </w:t>
      </w:r>
      <w:proofErr w:type="spellStart"/>
      <w:r w:rsidRPr="00A65E79">
        <w:rPr>
          <w:rFonts w:ascii="Times New Roman" w:eastAsia="Times New Roman" w:hAnsi="Times New Roman" w:cs="Times New Roman"/>
          <w:lang w:val="lt-LT" w:eastAsia="pl-PL"/>
        </w:rPr>
        <w:t>sertralinas</w:t>
      </w:r>
      <w:proofErr w:type="spellEnd"/>
      <w:r w:rsidRPr="00A65E79">
        <w:rPr>
          <w:rFonts w:ascii="Times New Roman" w:eastAsia="Times New Roman" w:hAnsi="Times New Roman" w:cs="Times New Roman"/>
          <w:lang w:val="lt-LT" w:eastAsia="pl-PL"/>
        </w:rPr>
        <w:t xml:space="preserve">, </w:t>
      </w:r>
      <w:proofErr w:type="spellStart"/>
      <w:r w:rsidRPr="00A65E79">
        <w:rPr>
          <w:rFonts w:ascii="Times New Roman" w:eastAsia="Times New Roman" w:hAnsi="Times New Roman" w:cs="Times New Roman"/>
          <w:lang w:val="lt-LT" w:eastAsia="pl-PL"/>
        </w:rPr>
        <w:t>paroksetinas</w:t>
      </w:r>
      <w:proofErr w:type="spellEnd"/>
      <w:r w:rsidRPr="00A65E79">
        <w:rPr>
          <w:rFonts w:ascii="Times New Roman" w:eastAsia="Times New Roman" w:hAnsi="Times New Roman" w:cs="Times New Roman"/>
          <w:lang w:val="lt-LT" w:eastAsia="pl-PL"/>
        </w:rPr>
        <w:t>), nes didėja šalutinio poveikio pavojus,</w:t>
      </w:r>
    </w:p>
    <w:p w14:paraId="66CA12B6" w14:textId="77777777" w:rsidR="00A62AC2" w:rsidRPr="00A65E79" w:rsidRDefault="00A62AC2" w:rsidP="00A62AC2">
      <w:pPr>
        <w:numPr>
          <w:ilvl w:val="0"/>
          <w:numId w:val="1"/>
        </w:numPr>
        <w:spacing w:after="0" w:line="240" w:lineRule="auto"/>
        <w:contextualSpacing/>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eastAsia="pl-PL"/>
        </w:rPr>
        <w:t>zidovudinas</w:t>
      </w:r>
      <w:proofErr w:type="spellEnd"/>
      <w:r w:rsidRPr="00A65E79">
        <w:rPr>
          <w:rFonts w:ascii="Times New Roman" w:eastAsia="Times New Roman" w:hAnsi="Times New Roman" w:cs="Times New Roman"/>
          <w:lang w:val="lt-LT" w:eastAsia="pl-PL"/>
        </w:rPr>
        <w:t xml:space="preserve"> (vartojamas gydyti AIDS</w:t>
      </w:r>
      <w:r w:rsidRPr="00A65E79">
        <w:rPr>
          <w:rFonts w:ascii="Times New Roman" w:eastAsia="Times New Roman" w:hAnsi="Times New Roman" w:cs="Times New Roman"/>
          <w:lang w:val="lt-LT"/>
        </w:rPr>
        <w:t>), dėl hematologinio toksiškumo rizikos,</w:t>
      </w:r>
    </w:p>
    <w:p w14:paraId="713CCEE5"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 xml:space="preserve">širdį veikiantys glikozidai (pvz., </w:t>
      </w:r>
      <w:proofErr w:type="spellStart"/>
      <w:r w:rsidRPr="00A65E79">
        <w:rPr>
          <w:rFonts w:ascii="Times New Roman" w:eastAsia="Times New Roman" w:hAnsi="Times New Roman" w:cs="Times New Roman"/>
          <w:lang w:val="lt-LT" w:eastAsia="pl-PL"/>
        </w:rPr>
        <w:t>digoksinas</w:t>
      </w:r>
      <w:proofErr w:type="spellEnd"/>
      <w:r w:rsidRPr="00A65E79">
        <w:rPr>
          <w:rFonts w:ascii="Times New Roman" w:eastAsia="Times New Roman" w:hAnsi="Times New Roman" w:cs="Times New Roman"/>
          <w:lang w:val="lt-LT" w:eastAsia="pl-PL"/>
        </w:rPr>
        <w:t>), nes jie gali pabloginti širdies nepakankamumą,</w:t>
      </w:r>
    </w:p>
    <w:p w14:paraId="44DA0DEB"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pl-PL"/>
        </w:rPr>
      </w:pPr>
      <w:proofErr w:type="spellStart"/>
      <w:r w:rsidRPr="00A65E79">
        <w:rPr>
          <w:rFonts w:ascii="Times New Roman" w:eastAsia="Times New Roman" w:hAnsi="Times New Roman" w:cs="Times New Roman"/>
          <w:lang w:val="lt-LT" w:eastAsia="ja-JP"/>
        </w:rPr>
        <w:t>ciklosporinas</w:t>
      </w:r>
      <w:proofErr w:type="spellEnd"/>
      <w:r w:rsidRPr="00A65E79">
        <w:rPr>
          <w:rFonts w:ascii="Times New Roman" w:eastAsia="Times New Roman" w:hAnsi="Times New Roman" w:cs="Times New Roman"/>
          <w:lang w:val="lt-LT" w:eastAsia="ja-JP"/>
        </w:rPr>
        <w:t xml:space="preserve"> arba </w:t>
      </w:r>
      <w:proofErr w:type="spellStart"/>
      <w:r w:rsidRPr="00A65E79">
        <w:rPr>
          <w:rFonts w:ascii="Times New Roman" w:eastAsia="Times New Roman" w:hAnsi="Times New Roman" w:cs="Times New Roman"/>
          <w:lang w:val="lt-LT" w:eastAsia="ja-JP"/>
        </w:rPr>
        <w:t>takrolimuzas</w:t>
      </w:r>
      <w:proofErr w:type="spellEnd"/>
      <w:r w:rsidRPr="00A65E79">
        <w:rPr>
          <w:rFonts w:ascii="Times New Roman" w:eastAsia="Times New Roman" w:hAnsi="Times New Roman" w:cs="Times New Roman"/>
          <w:lang w:val="lt-LT" w:eastAsia="ja-JP"/>
        </w:rPr>
        <w:t xml:space="preserve"> (imunitetą slopinantys vaistai, dažnai vartojami po organo persodinimo operacijos),</w:t>
      </w:r>
    </w:p>
    <w:p w14:paraId="7C54CB68"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pl-PL"/>
        </w:rPr>
      </w:pPr>
      <w:proofErr w:type="spellStart"/>
      <w:r w:rsidRPr="00A65E79">
        <w:rPr>
          <w:rFonts w:ascii="Times New Roman" w:eastAsia="Times New Roman" w:hAnsi="Times New Roman" w:cs="Times New Roman"/>
          <w:lang w:val="lt-LT" w:eastAsia="pl-PL"/>
        </w:rPr>
        <w:t>chinolonų</w:t>
      </w:r>
      <w:proofErr w:type="spellEnd"/>
      <w:r w:rsidRPr="00A65E79">
        <w:rPr>
          <w:rFonts w:ascii="Times New Roman" w:eastAsia="Times New Roman" w:hAnsi="Times New Roman" w:cs="Times New Roman"/>
          <w:lang w:val="lt-LT" w:eastAsia="pl-PL"/>
        </w:rPr>
        <w:t xml:space="preserve"> grupės antibiotikai (antibakteriniai vaistai, tokie kaip </w:t>
      </w:r>
      <w:proofErr w:type="spellStart"/>
      <w:r w:rsidRPr="00A65E79">
        <w:rPr>
          <w:rFonts w:ascii="Times New Roman" w:eastAsia="Times New Roman" w:hAnsi="Times New Roman" w:cs="Times New Roman"/>
          <w:lang w:val="lt-LT" w:eastAsia="pl-PL"/>
        </w:rPr>
        <w:t>ciprofloksacinas</w:t>
      </w:r>
      <w:proofErr w:type="spellEnd"/>
      <w:r w:rsidRPr="00A65E79">
        <w:rPr>
          <w:rFonts w:ascii="Times New Roman" w:eastAsia="Times New Roman" w:hAnsi="Times New Roman" w:cs="Times New Roman"/>
          <w:lang w:val="lt-LT" w:eastAsia="pl-PL"/>
        </w:rPr>
        <w:t>), dėl padidėjusios mėšlungių rizikos,</w:t>
      </w:r>
    </w:p>
    <w:p w14:paraId="5C0C4938"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pl-PL"/>
        </w:rPr>
      </w:pPr>
      <w:proofErr w:type="spellStart"/>
      <w:r w:rsidRPr="00A65E79">
        <w:rPr>
          <w:rFonts w:ascii="Times New Roman" w:eastAsia="Times New Roman" w:hAnsi="Times New Roman" w:cs="Times New Roman"/>
          <w:lang w:val="lt-LT" w:eastAsia="pl-PL"/>
        </w:rPr>
        <w:t>aminoglikozidų</w:t>
      </w:r>
      <w:proofErr w:type="spellEnd"/>
      <w:r w:rsidRPr="00A65E79">
        <w:rPr>
          <w:rFonts w:ascii="Times New Roman" w:eastAsia="Times New Roman" w:hAnsi="Times New Roman" w:cs="Times New Roman"/>
          <w:lang w:val="lt-LT" w:eastAsia="pl-PL"/>
        </w:rPr>
        <w:t xml:space="preserve"> grupės antibiotikai (antibakteriniai vaistai, tokie kaip </w:t>
      </w:r>
      <w:proofErr w:type="spellStart"/>
      <w:r w:rsidRPr="00A65E79">
        <w:rPr>
          <w:rFonts w:ascii="Times New Roman" w:eastAsia="Times New Roman" w:hAnsi="Times New Roman" w:cs="Times New Roman"/>
          <w:lang w:val="lt-LT" w:eastAsia="pl-PL"/>
        </w:rPr>
        <w:t>gentamicinas</w:t>
      </w:r>
      <w:proofErr w:type="spellEnd"/>
      <w:r w:rsidRPr="00A65E79">
        <w:rPr>
          <w:rFonts w:ascii="Times New Roman" w:eastAsia="Times New Roman" w:hAnsi="Times New Roman" w:cs="Times New Roman"/>
          <w:lang w:val="lt-LT" w:eastAsia="pl-PL"/>
        </w:rPr>
        <w:t xml:space="preserve">, </w:t>
      </w:r>
      <w:proofErr w:type="spellStart"/>
      <w:r w:rsidRPr="00A65E79">
        <w:rPr>
          <w:rFonts w:ascii="Times New Roman" w:eastAsia="Times New Roman" w:hAnsi="Times New Roman" w:cs="Times New Roman"/>
          <w:lang w:val="lt-LT" w:eastAsia="pl-PL"/>
        </w:rPr>
        <w:t>amikacinas</w:t>
      </w:r>
      <w:proofErr w:type="spellEnd"/>
      <w:r w:rsidRPr="00A65E79">
        <w:rPr>
          <w:rFonts w:ascii="Times New Roman" w:eastAsia="Times New Roman" w:hAnsi="Times New Roman" w:cs="Times New Roman"/>
          <w:lang w:val="lt-LT" w:eastAsia="pl-PL"/>
        </w:rPr>
        <w:t>),</w:t>
      </w:r>
    </w:p>
    <w:p w14:paraId="5E61CDAC"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pl-PL"/>
        </w:rPr>
      </w:pPr>
      <w:proofErr w:type="spellStart"/>
      <w:r w:rsidRPr="00A65E79">
        <w:rPr>
          <w:rFonts w:ascii="Times New Roman" w:eastAsia="Times New Roman" w:hAnsi="Times New Roman" w:cs="Times New Roman"/>
          <w:lang w:val="lt-LT" w:eastAsia="pl-PL"/>
        </w:rPr>
        <w:t>mifepristonas</w:t>
      </w:r>
      <w:proofErr w:type="spellEnd"/>
      <w:r w:rsidRPr="00A65E79">
        <w:rPr>
          <w:rFonts w:ascii="Times New Roman" w:eastAsia="Times New Roman" w:hAnsi="Times New Roman" w:cs="Times New Roman"/>
          <w:lang w:val="lt-LT" w:eastAsia="pl-PL"/>
        </w:rPr>
        <w:t xml:space="preserve"> (vaistas, naudojamas nėštumo nutraukimui), </w:t>
      </w:r>
      <w:proofErr w:type="spellStart"/>
      <w:r w:rsidRPr="00A65E79">
        <w:rPr>
          <w:rFonts w:ascii="Times New Roman" w:eastAsia="Times New Roman" w:hAnsi="Times New Roman" w:cs="Times New Roman"/>
          <w:lang w:val="lt-LT" w:eastAsia="pl-PL"/>
        </w:rPr>
        <w:t>ibuprofenas</w:t>
      </w:r>
      <w:proofErr w:type="spellEnd"/>
      <w:r w:rsidRPr="00A65E79">
        <w:rPr>
          <w:rFonts w:ascii="Times New Roman" w:eastAsia="Times New Roman" w:hAnsi="Times New Roman" w:cs="Times New Roman"/>
          <w:lang w:val="lt-LT" w:eastAsia="pl-PL"/>
        </w:rPr>
        <w:t xml:space="preserve"> </w:t>
      </w:r>
      <w:r w:rsidRPr="00A65E79">
        <w:rPr>
          <w:rFonts w:ascii="Times New Roman" w:eastAsia="Times New Roman" w:hAnsi="Times New Roman" w:cs="Times New Roman"/>
          <w:lang w:val="lt-LT" w:eastAsia="lt-LT"/>
        </w:rPr>
        <w:t>neturi būti vartojamas 8</w:t>
      </w:r>
      <w:r w:rsidRPr="00A65E79">
        <w:rPr>
          <w:rFonts w:ascii="Times New Roman" w:eastAsia="Times New Roman" w:hAnsi="Times New Roman" w:cs="Times New Roman"/>
          <w:lang w:val="lt-LT" w:eastAsia="x-none"/>
        </w:rPr>
        <w:t>–</w:t>
      </w:r>
      <w:r w:rsidRPr="00A65E79">
        <w:rPr>
          <w:rFonts w:ascii="Times New Roman" w:eastAsia="Times New Roman" w:hAnsi="Times New Roman" w:cs="Times New Roman"/>
          <w:lang w:val="lt-LT" w:eastAsia="lt-LT"/>
        </w:rPr>
        <w:t xml:space="preserve">12 dienų po </w:t>
      </w:r>
      <w:proofErr w:type="spellStart"/>
      <w:r w:rsidRPr="00A65E79">
        <w:rPr>
          <w:rFonts w:ascii="Times New Roman" w:eastAsia="Times New Roman" w:hAnsi="Times New Roman" w:cs="Times New Roman"/>
          <w:lang w:val="lt-LT" w:eastAsia="lt-LT"/>
        </w:rPr>
        <w:t>mifepristono</w:t>
      </w:r>
      <w:proofErr w:type="spellEnd"/>
      <w:r w:rsidRPr="00A65E79">
        <w:rPr>
          <w:rFonts w:ascii="Times New Roman" w:eastAsia="Times New Roman" w:hAnsi="Times New Roman" w:cs="Times New Roman"/>
          <w:lang w:val="lt-LT" w:eastAsia="lt-LT"/>
        </w:rPr>
        <w:t xml:space="preserve"> paskyrimo,</w:t>
      </w:r>
      <w:r w:rsidRPr="00A65E79">
        <w:rPr>
          <w:rFonts w:ascii="Times New Roman" w:eastAsia="Times New Roman" w:hAnsi="Times New Roman" w:cs="Times New Roman"/>
          <w:lang w:val="lt-LT" w:eastAsia="pl-PL"/>
        </w:rPr>
        <w:t xml:space="preserve"> nes NVNU gali sumažinti </w:t>
      </w:r>
      <w:proofErr w:type="spellStart"/>
      <w:r w:rsidRPr="00A65E79">
        <w:rPr>
          <w:rFonts w:ascii="Times New Roman" w:eastAsia="Times New Roman" w:hAnsi="Times New Roman" w:cs="Times New Roman"/>
          <w:lang w:val="lt-LT" w:eastAsia="pl-PL"/>
        </w:rPr>
        <w:t>mifepristono</w:t>
      </w:r>
      <w:proofErr w:type="spellEnd"/>
      <w:r w:rsidRPr="00A65E79">
        <w:rPr>
          <w:rFonts w:ascii="Times New Roman" w:eastAsia="Times New Roman" w:hAnsi="Times New Roman" w:cs="Times New Roman"/>
          <w:lang w:val="lt-LT" w:eastAsia="pl-PL"/>
        </w:rPr>
        <w:t xml:space="preserve"> poveikį,</w:t>
      </w:r>
    </w:p>
    <w:p w14:paraId="691C21A3" w14:textId="77777777" w:rsidR="00A62AC2" w:rsidRPr="00A65E79" w:rsidRDefault="00A62AC2" w:rsidP="00A62AC2">
      <w:pPr>
        <w:numPr>
          <w:ilvl w:val="0"/>
          <w:numId w:val="1"/>
        </w:numPr>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pl-PL"/>
        </w:rPr>
        <w:t>augaliniai vaistai (</w:t>
      </w:r>
      <w:proofErr w:type="spellStart"/>
      <w:r w:rsidRPr="00A65E79">
        <w:rPr>
          <w:rFonts w:ascii="Times New Roman" w:eastAsia="Times New Roman" w:hAnsi="Times New Roman" w:cs="Times New Roman"/>
          <w:i/>
          <w:lang w:val="lt-LT" w:eastAsia="lt-LT"/>
        </w:rPr>
        <w:t>Ginkgo</w:t>
      </w:r>
      <w:proofErr w:type="spellEnd"/>
      <w:r w:rsidRPr="00A65E79">
        <w:rPr>
          <w:rFonts w:ascii="Times New Roman" w:eastAsia="Times New Roman" w:hAnsi="Times New Roman" w:cs="Times New Roman"/>
          <w:i/>
          <w:lang w:val="lt-LT" w:eastAsia="lt-LT"/>
        </w:rPr>
        <w:t xml:space="preserve"> </w:t>
      </w:r>
      <w:proofErr w:type="spellStart"/>
      <w:r w:rsidRPr="00A65E79">
        <w:rPr>
          <w:rFonts w:ascii="Times New Roman" w:eastAsia="Times New Roman" w:hAnsi="Times New Roman" w:cs="Times New Roman"/>
          <w:i/>
          <w:lang w:val="lt-LT" w:eastAsia="lt-LT"/>
        </w:rPr>
        <w:t>biloba</w:t>
      </w:r>
      <w:proofErr w:type="spellEnd"/>
      <w:r w:rsidRPr="00A65E79">
        <w:rPr>
          <w:rFonts w:ascii="Times New Roman" w:eastAsia="Times New Roman" w:hAnsi="Times New Roman" w:cs="Times New Roman"/>
          <w:lang w:val="lt-LT" w:eastAsia="lt-LT"/>
        </w:rPr>
        <w:t xml:space="preserve"> vaistai gali padidinti NVNU kraujavimo rizikos pavojų).</w:t>
      </w:r>
    </w:p>
    <w:p w14:paraId="77436877" w14:textId="77777777" w:rsidR="00A62AC2" w:rsidRPr="00A65E79" w:rsidRDefault="00A62AC2" w:rsidP="00A62AC2">
      <w:pPr>
        <w:spacing w:after="0" w:line="240" w:lineRule="auto"/>
        <w:ind w:left="720"/>
        <w:contextualSpacing/>
        <w:rPr>
          <w:rFonts w:ascii="Times New Roman" w:eastAsia="Times New Roman" w:hAnsi="Times New Roman" w:cs="Times New Roman"/>
          <w:lang w:val="lt-LT"/>
        </w:rPr>
      </w:pPr>
    </w:p>
    <w:p w14:paraId="700B9FE7" w14:textId="3ECD8F81"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Kai kurie kiti vaistai gali taip pat turėti įtakos gydymui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noProof/>
          <w:lang w:val="lt-LT"/>
        </w:rPr>
        <w:t xml:space="preserve"> arba gali būti jo veikiami</w:t>
      </w:r>
      <w:r w:rsidRPr="00A65E79">
        <w:rPr>
          <w:rFonts w:ascii="Times New Roman" w:eastAsia="Times New Roman" w:hAnsi="Times New Roman" w:cs="Times New Roman"/>
          <w:lang w:val="lt-LT"/>
        </w:rPr>
        <w:t>. Todėl</w:t>
      </w:r>
      <w:r w:rsidR="006C668E"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 xml:space="preserve"> prieš vartodami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 xml:space="preserve"> su kitais vaistais</w:t>
      </w:r>
      <w:r w:rsidR="006A5CD9"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 xml:space="preserve"> visada pasitarkite su gydytoju arba vaistininku. </w:t>
      </w:r>
    </w:p>
    <w:p w14:paraId="090258BB" w14:textId="71DB899E"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lastRenderedPageBreak/>
        <w:t xml:space="preserve"> </w:t>
      </w:r>
    </w:p>
    <w:p w14:paraId="0E3B6365" w14:textId="77777777" w:rsidR="00AC65F8" w:rsidRPr="00A65E79" w:rsidRDefault="00AC65F8" w:rsidP="00A62AC2">
      <w:pPr>
        <w:spacing w:after="0" w:line="240" w:lineRule="auto"/>
        <w:rPr>
          <w:rFonts w:ascii="Times New Roman" w:eastAsia="Times New Roman" w:hAnsi="Times New Roman" w:cs="Times New Roman"/>
          <w:lang w:val="lt-LT"/>
        </w:rPr>
      </w:pPr>
    </w:p>
    <w:p w14:paraId="3A12C27E" w14:textId="77777777" w:rsidR="00A62AC2" w:rsidRPr="00A65E79" w:rsidRDefault="00A62AC2" w:rsidP="00A62AC2">
      <w:pPr>
        <w:spacing w:after="0" w:line="220" w:lineRule="exact"/>
        <w:rPr>
          <w:rFonts w:ascii="Times New Roman" w:eastAsia="Times New Roman" w:hAnsi="Times New Roman" w:cs="Times New Roman"/>
          <w:b/>
          <w:bCs/>
          <w:lang w:val="lt-LT"/>
        </w:rPr>
      </w:pPr>
      <w:r w:rsidRPr="00A65E79">
        <w:rPr>
          <w:rFonts w:ascii="Times New Roman" w:eastAsia="Times New Roman" w:hAnsi="Times New Roman" w:cs="Times New Roman"/>
          <w:b/>
          <w:bCs/>
          <w:lang w:val="lt-LT"/>
        </w:rPr>
        <w:t xml:space="preserve">Nėštumas, žindymo laikotarpis ir vaisingumas </w:t>
      </w:r>
    </w:p>
    <w:p w14:paraId="7CBC3D54"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Jeigu esate nėščia, žindote kūdikį, manote, kad galbūt esate nėščia, arba planuojate pastoti, tai prieš vartodama šį vaistą pasitarkite su gydytoju arba vaistininku. </w:t>
      </w:r>
    </w:p>
    <w:p w14:paraId="5C89AC63" w14:textId="77777777" w:rsidR="00A62AC2" w:rsidRPr="00A65E79" w:rsidRDefault="00A62AC2" w:rsidP="00A62AC2">
      <w:pPr>
        <w:spacing w:after="0" w:line="240" w:lineRule="auto"/>
        <w:rPr>
          <w:rFonts w:ascii="Times New Roman" w:eastAsia="Times New Roman" w:hAnsi="Times New Roman" w:cs="Times New Roman"/>
          <w:i/>
          <w:lang w:val="lt-LT"/>
        </w:rPr>
      </w:pPr>
    </w:p>
    <w:p w14:paraId="28A728F5" w14:textId="05F1736E"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Nevartokite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 xml:space="preserve"> paskutinius 3</w:t>
      </w:r>
      <w:r w:rsidR="00A45CCF">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nėštumo mėnesius, nes šis vaistas gali </w:t>
      </w:r>
      <w:r w:rsidR="00C644DB" w:rsidRPr="00A65E79">
        <w:rPr>
          <w:rFonts w:ascii="Times New Roman" w:eastAsia="Times New Roman" w:hAnsi="Times New Roman" w:cs="Times New Roman"/>
          <w:lang w:val="lt-LT"/>
        </w:rPr>
        <w:t xml:space="preserve">pakenkti jūsų negimusiam kūdikiui arba sukelti problemų gimdymo metu. </w:t>
      </w:r>
    </w:p>
    <w:p w14:paraId="4847A650" w14:textId="753D1C6E" w:rsidR="00C644DB" w:rsidRPr="00A65E79" w:rsidRDefault="00C644DB" w:rsidP="00C644DB">
      <w:pPr>
        <w:spacing w:after="0" w:line="240" w:lineRule="auto"/>
        <w:jc w:val="both"/>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Vaisto vartojimas gali sukelti inkstų ir širdies problemų jūsų negimusiam kūdikiui. Vaistas gali sukelti kraujavimo sutrikimų jums ir jūsų kūdikiui ir pavėlinti arba pailginti jūsų gimdymą. Jūs neturėtumėte vartoti </w:t>
      </w:r>
      <w:proofErr w:type="spellStart"/>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per</w:t>
      </w:r>
      <w:proofErr w:type="spellEnd"/>
      <w:r w:rsidRPr="00A65E79">
        <w:rPr>
          <w:rFonts w:ascii="Times New Roman" w:eastAsia="Times New Roman" w:hAnsi="Times New Roman" w:cs="Times New Roman"/>
          <w:lang w:val="lt-LT"/>
        </w:rPr>
        <w:t xml:space="preserve"> pirmus 6</w:t>
      </w:r>
      <w:r w:rsidR="00C91B3D">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nėštumo mėnesius, nebent tai yra būtina ir taip nurodė jūsų gydytojas. Jeigu jums reikalingas gydymas šiais nėštumo periodais arba kol bandote pastoti, vartokite mažiausią vaisto dozę ir kuo trumpesnį periodą. Jeigu </w:t>
      </w:r>
      <w:proofErr w:type="spellStart"/>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vartojate</w:t>
      </w:r>
      <w:proofErr w:type="spellEnd"/>
      <w:r w:rsidRPr="00A65E79">
        <w:rPr>
          <w:rFonts w:ascii="Times New Roman" w:eastAsia="Times New Roman" w:hAnsi="Times New Roman" w:cs="Times New Roman"/>
          <w:lang w:val="lt-LT"/>
        </w:rPr>
        <w:t xml:space="preserve"> daugiau nei kelias dienas po 20-</w:t>
      </w:r>
      <w:r w:rsidR="00206460" w:rsidRPr="00A65E79">
        <w:rPr>
          <w:rFonts w:ascii="Times New Roman" w:eastAsia="Times New Roman" w:hAnsi="Times New Roman" w:cs="Times New Roman"/>
          <w:lang w:val="lt-LT"/>
        </w:rPr>
        <w:t>o</w:t>
      </w:r>
      <w:r w:rsidRPr="00A65E79">
        <w:rPr>
          <w:rFonts w:ascii="Times New Roman" w:eastAsia="Times New Roman" w:hAnsi="Times New Roman" w:cs="Times New Roman"/>
          <w:lang w:val="lt-LT"/>
        </w:rPr>
        <w:t xml:space="preserve">s nėštumo savaitės, vaisto vartojimas gali sukelti inkstų problemų jūsų negimusiam kūdikiui, ko </w:t>
      </w:r>
      <w:proofErr w:type="spellStart"/>
      <w:r w:rsidRPr="00A65E79">
        <w:rPr>
          <w:rFonts w:ascii="Times New Roman" w:eastAsia="Times New Roman" w:hAnsi="Times New Roman" w:cs="Times New Roman"/>
          <w:lang w:val="lt-LT"/>
        </w:rPr>
        <w:t>pasekoje</w:t>
      </w:r>
      <w:proofErr w:type="spellEnd"/>
      <w:r w:rsidRPr="00A65E79">
        <w:rPr>
          <w:rFonts w:ascii="Times New Roman" w:eastAsia="Times New Roman" w:hAnsi="Times New Roman" w:cs="Times New Roman"/>
          <w:lang w:val="lt-LT"/>
        </w:rPr>
        <w:t xml:space="preserve"> gali sumažėti </w:t>
      </w:r>
      <w:proofErr w:type="spellStart"/>
      <w:r w:rsidRPr="00A65E79">
        <w:rPr>
          <w:rFonts w:ascii="Times New Roman" w:eastAsia="Times New Roman" w:hAnsi="Times New Roman" w:cs="Times New Roman"/>
          <w:lang w:val="lt-LT"/>
        </w:rPr>
        <w:t>amniotinio</w:t>
      </w:r>
      <w:proofErr w:type="spellEnd"/>
      <w:r w:rsidRPr="00A65E79">
        <w:rPr>
          <w:rFonts w:ascii="Times New Roman" w:eastAsia="Times New Roman" w:hAnsi="Times New Roman" w:cs="Times New Roman"/>
          <w:lang w:val="lt-LT"/>
        </w:rPr>
        <w:t xml:space="preserve"> skysčio, kuris supa jūsų kūdikį, kiekis (</w:t>
      </w:r>
      <w:proofErr w:type="spellStart"/>
      <w:r w:rsidRPr="00A65E79">
        <w:rPr>
          <w:rFonts w:ascii="Times New Roman" w:eastAsia="Times New Roman" w:hAnsi="Times New Roman" w:cs="Times New Roman"/>
          <w:lang w:val="lt-LT"/>
        </w:rPr>
        <w:t>oligohidramnionas</w:t>
      </w:r>
      <w:proofErr w:type="spellEnd"/>
      <w:r w:rsidRPr="00A65E79">
        <w:rPr>
          <w:rFonts w:ascii="Times New Roman" w:eastAsia="Times New Roman" w:hAnsi="Times New Roman" w:cs="Times New Roman"/>
          <w:lang w:val="lt-LT"/>
        </w:rPr>
        <w:t>), arba susiaurėti kraujagyslė kūdikio širdyje (</w:t>
      </w:r>
      <w:proofErr w:type="spellStart"/>
      <w:r w:rsidRPr="00A65E79">
        <w:rPr>
          <w:rFonts w:ascii="Times New Roman" w:eastAsia="Times New Roman" w:hAnsi="Times New Roman" w:cs="Times New Roman"/>
          <w:i/>
          <w:iCs/>
          <w:lang w:val="lt-LT"/>
        </w:rPr>
        <w:t>ductus</w:t>
      </w:r>
      <w:proofErr w:type="spellEnd"/>
      <w:r w:rsidRPr="00A65E79">
        <w:rPr>
          <w:rFonts w:ascii="Times New Roman" w:eastAsia="Times New Roman" w:hAnsi="Times New Roman" w:cs="Times New Roman"/>
          <w:i/>
          <w:iCs/>
          <w:lang w:val="lt-LT"/>
        </w:rPr>
        <w:t xml:space="preserve"> </w:t>
      </w:r>
      <w:proofErr w:type="spellStart"/>
      <w:r w:rsidRPr="00A65E79">
        <w:rPr>
          <w:rFonts w:ascii="Times New Roman" w:eastAsia="Times New Roman" w:hAnsi="Times New Roman" w:cs="Times New Roman"/>
          <w:i/>
          <w:iCs/>
          <w:lang w:val="lt-LT"/>
        </w:rPr>
        <w:t>arteriosus</w:t>
      </w:r>
      <w:proofErr w:type="spellEnd"/>
      <w:r w:rsidRPr="00A65E79">
        <w:rPr>
          <w:rFonts w:ascii="Times New Roman" w:eastAsia="Times New Roman" w:hAnsi="Times New Roman" w:cs="Times New Roman"/>
          <w:lang w:val="lt-LT"/>
        </w:rPr>
        <w:t>). Jeigu jums reikalingas ilgesnis nei kelių dienų gydymas, jūsų gydytojas gali rekomenduoti jus papildomai stebėti.</w:t>
      </w:r>
    </w:p>
    <w:p w14:paraId="02AB4FC6" w14:textId="77777777" w:rsidR="00A62AC2" w:rsidRPr="00A65E79" w:rsidRDefault="00A62AC2" w:rsidP="00A62AC2">
      <w:pPr>
        <w:spacing w:after="0" w:line="240" w:lineRule="auto"/>
        <w:rPr>
          <w:rFonts w:ascii="Times New Roman" w:eastAsia="Times New Roman" w:hAnsi="Times New Roman" w:cs="Times New Roman"/>
          <w:lang w:val="lt-LT"/>
        </w:rPr>
      </w:pPr>
    </w:p>
    <w:p w14:paraId="01201EEC" w14:textId="2F36C3D9"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noProof/>
          <w:lang w:val="lt-LT"/>
        </w:rPr>
        <w:t>Labai mažas ibuprofeno kiekis</w:t>
      </w:r>
      <w:r w:rsidRPr="00A65E79">
        <w:rPr>
          <w:rFonts w:ascii="Times New Roman" w:eastAsia="Times New Roman" w:hAnsi="Times New Roman" w:cs="Times New Roman"/>
          <w:lang w:val="lt-LT"/>
        </w:rPr>
        <w:t xml:space="preserve"> patenka į motinos pieną. Jei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noProof/>
          <w:lang w:val="lt-LT"/>
        </w:rPr>
        <w:t xml:space="preserve"> vartojamas </w:t>
      </w:r>
      <w:r w:rsidRPr="00A65E79">
        <w:rPr>
          <w:rFonts w:ascii="Times New Roman" w:eastAsia="Times New Roman" w:hAnsi="Times New Roman" w:cs="Times New Roman"/>
          <w:lang w:val="lt-LT"/>
        </w:rPr>
        <w:t xml:space="preserve">trumpą laiką rekomenduojamomis dozėmis, žindymo nutraukti nereikia. </w:t>
      </w:r>
    </w:p>
    <w:p w14:paraId="484EFBDC" w14:textId="77777777" w:rsidR="00A62AC2" w:rsidRPr="00A65E79" w:rsidRDefault="00A62AC2" w:rsidP="00A62AC2">
      <w:pPr>
        <w:spacing w:after="0" w:line="240" w:lineRule="auto"/>
        <w:rPr>
          <w:rFonts w:ascii="Times New Roman" w:eastAsia="Times New Roman" w:hAnsi="Times New Roman" w:cs="Times New Roman"/>
          <w:lang w:val="lt-LT"/>
        </w:rPr>
      </w:pPr>
    </w:p>
    <w:p w14:paraId="1920F345" w14:textId="34726598" w:rsidR="00A62AC2" w:rsidRPr="00A65E79" w:rsidRDefault="00A62AC2" w:rsidP="00A62AC2">
      <w:pPr>
        <w:numPr>
          <w:ilvl w:val="12"/>
          <w:numId w:val="0"/>
        </w:numPr>
        <w:tabs>
          <w:tab w:val="left" w:pos="1296"/>
        </w:tabs>
        <w:snapToGrid w:val="0"/>
        <w:spacing w:after="0" w:line="240" w:lineRule="auto"/>
        <w:rPr>
          <w:rFonts w:ascii="Times New Roman" w:eastAsia="Times New Roman" w:hAnsi="Times New Roman" w:cs="Times New Roman"/>
          <w:lang w:val="lt-LT" w:eastAsia="pl-PL"/>
        </w:rPr>
      </w:pPr>
      <w:proofErr w:type="spellStart"/>
      <w:r w:rsidRPr="00A65E79">
        <w:rPr>
          <w:rFonts w:ascii="Times New Roman" w:eastAsia="Times New Roman" w:hAnsi="Times New Roman" w:cs="Times New Roman"/>
          <w:lang w:val="lt-LT" w:eastAsia="pl-PL"/>
        </w:rPr>
        <w:t>Ibuprofenas</w:t>
      </w:r>
      <w:proofErr w:type="spellEnd"/>
      <w:r w:rsidRPr="00A65E79">
        <w:rPr>
          <w:rFonts w:ascii="Times New Roman" w:eastAsia="Times New Roman" w:hAnsi="Times New Roman" w:cs="Times New Roman"/>
          <w:lang w:val="lt-LT" w:eastAsia="pl-PL"/>
        </w:rPr>
        <w:t xml:space="preserve"> priklauso vaistų, kurie gali daryti poveikį moterų vaisingumui, grupei. Šis poveikis išnyksta nutraukus vaisto vartojimą. Mažai tikėtina, kad </w:t>
      </w:r>
      <w:proofErr w:type="spellStart"/>
      <w:r w:rsidRPr="00A65E79">
        <w:rPr>
          <w:rFonts w:ascii="Times New Roman" w:eastAsia="Times New Roman" w:hAnsi="Times New Roman" w:cs="Times New Roman"/>
          <w:lang w:val="lt-LT" w:eastAsia="pl-PL"/>
        </w:rPr>
        <w:t>ibuprofenas</w:t>
      </w:r>
      <w:proofErr w:type="spellEnd"/>
      <w:r w:rsidRPr="00A65E79">
        <w:rPr>
          <w:rFonts w:ascii="Times New Roman" w:eastAsia="Times New Roman" w:hAnsi="Times New Roman" w:cs="Times New Roman"/>
          <w:lang w:val="lt-LT" w:eastAsia="pl-PL"/>
        </w:rPr>
        <w:t>, vartojamas retkarčiais, galėtų turėti įtakos Jūsų galimybei pastoti. Tačiau</w:t>
      </w:r>
      <w:r w:rsidR="00F32FD1" w:rsidRPr="00A65E79">
        <w:rPr>
          <w:rFonts w:ascii="Times New Roman" w:eastAsia="Times New Roman" w:hAnsi="Times New Roman" w:cs="Times New Roman"/>
          <w:lang w:val="lt-LT" w:eastAsia="pl-PL"/>
        </w:rPr>
        <w:t>,</w:t>
      </w:r>
      <w:r w:rsidRPr="00A65E79">
        <w:rPr>
          <w:rFonts w:ascii="Times New Roman" w:eastAsia="Times New Roman" w:hAnsi="Times New Roman" w:cs="Times New Roman"/>
          <w:lang w:val="lt-LT" w:eastAsia="pl-PL"/>
        </w:rPr>
        <w:t xml:space="preserve"> jeigu turite problemų dėl pastojimo, pasitarkite su gydytoju prieš pradėdama vartoti šį vaistą.</w:t>
      </w:r>
    </w:p>
    <w:p w14:paraId="20216853" w14:textId="77777777" w:rsidR="00A62AC2" w:rsidRPr="00A65E79" w:rsidRDefault="00A62AC2" w:rsidP="00A62AC2">
      <w:pPr>
        <w:spacing w:after="0" w:line="240" w:lineRule="auto"/>
        <w:rPr>
          <w:rFonts w:ascii="Times New Roman" w:eastAsia="Times New Roman" w:hAnsi="Times New Roman" w:cs="Times New Roman"/>
          <w:lang w:val="lt-LT"/>
        </w:rPr>
      </w:pPr>
    </w:p>
    <w:p w14:paraId="3CABEBDA" w14:textId="77777777" w:rsidR="00A62AC2" w:rsidRPr="00A65E79" w:rsidRDefault="00A62AC2" w:rsidP="00A62AC2">
      <w:pPr>
        <w:spacing w:after="0" w:line="220" w:lineRule="exact"/>
        <w:rPr>
          <w:rFonts w:ascii="Times New Roman" w:eastAsia="Times New Roman" w:hAnsi="Times New Roman" w:cs="Times New Roman"/>
          <w:b/>
          <w:bCs/>
          <w:lang w:val="lt-LT"/>
        </w:rPr>
      </w:pPr>
      <w:r w:rsidRPr="00A65E79">
        <w:rPr>
          <w:rFonts w:ascii="Times New Roman" w:eastAsia="Times New Roman" w:hAnsi="Times New Roman" w:cs="Times New Roman"/>
          <w:b/>
          <w:bCs/>
          <w:lang w:val="lt-LT"/>
        </w:rPr>
        <w:t>Vairavimas ir mechanizmų valdymas</w:t>
      </w:r>
    </w:p>
    <w:p w14:paraId="2A83F0C6" w14:textId="63042975" w:rsidR="00A62AC2" w:rsidRPr="00A65E79" w:rsidRDefault="000660B1" w:rsidP="00A62AC2">
      <w:pPr>
        <w:spacing w:after="0" w:line="240" w:lineRule="auto"/>
        <w:rPr>
          <w:rFonts w:ascii="Times New Roman" w:hAnsi="Times New Roman"/>
          <w:lang w:val="lt-LT"/>
        </w:rPr>
      </w:pPr>
      <w:r w:rsidRPr="00A65E79">
        <w:rPr>
          <w:rFonts w:ascii="Times New Roman" w:eastAsia="Times New Roman" w:hAnsi="Times New Roman" w:cs="Times New Roman"/>
          <w:lang w:val="lt-LT"/>
        </w:rPr>
        <w:t>IBUPROM</w:t>
      </w:r>
      <w:r w:rsidR="00A62AC2" w:rsidRPr="00A65E79">
        <w:rPr>
          <w:rFonts w:ascii="Times New Roman" w:eastAsia="Times New Roman" w:hAnsi="Times New Roman" w:cs="Times New Roman"/>
          <w:lang w:val="lt-LT"/>
        </w:rPr>
        <w:t xml:space="preserve"> gebėjimo vairuoti ir valdyti mechanizmus neveikia. </w:t>
      </w:r>
    </w:p>
    <w:p w14:paraId="22B8A8F5" w14:textId="0B04AF8F"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Tačiau, vartojamas didelėmis dozėmis, gali sukelti nepageidaujamo poveikio reiškinių, tokių kaip nuovargis, mieguistumas, </w:t>
      </w:r>
      <w:r w:rsidR="004350CD" w:rsidRPr="00A65E79">
        <w:rPr>
          <w:rFonts w:ascii="Times New Roman" w:eastAsia="Times New Roman" w:hAnsi="Times New Roman" w:cs="Times New Roman"/>
          <w:lang w:val="lt-LT"/>
        </w:rPr>
        <w:t>svaigulys</w:t>
      </w:r>
      <w:r w:rsidRPr="00A65E79">
        <w:rPr>
          <w:rFonts w:ascii="Times New Roman" w:eastAsia="Times New Roman" w:hAnsi="Times New Roman" w:cs="Times New Roman"/>
          <w:lang w:val="lt-LT"/>
        </w:rPr>
        <w:t xml:space="preserve"> (dažnas poveikis) ir regos sutrikimai (nedažnas poveikis), todėl pavieniais atvejais gali sutrikti gebėjimas vairuoti automobilį ir valdyti mechanizmus.</w:t>
      </w:r>
    </w:p>
    <w:p w14:paraId="21368E5B" w14:textId="1760C9E0"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p>
    <w:p w14:paraId="772D41FB" w14:textId="77777777" w:rsidR="00AC65F8" w:rsidRPr="00A65E79" w:rsidRDefault="00AC65F8" w:rsidP="00A62AC2">
      <w:pPr>
        <w:keepNext/>
        <w:tabs>
          <w:tab w:val="left" w:pos="567"/>
        </w:tabs>
        <w:spacing w:after="0" w:line="240" w:lineRule="auto"/>
        <w:ind w:left="567" w:hanging="567"/>
        <w:jc w:val="both"/>
        <w:outlineLvl w:val="1"/>
        <w:rPr>
          <w:rFonts w:ascii="Times New Roman" w:eastAsia="Times New Roman" w:hAnsi="Times New Roman" w:cs="Times New Roman"/>
          <w:b/>
          <w:lang w:val="lt-LT" w:eastAsia="x-none"/>
        </w:rPr>
      </w:pPr>
    </w:p>
    <w:p w14:paraId="44FFFA3F" w14:textId="31B74E3D"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iCs/>
          <w:lang w:val="lt-LT" w:eastAsia="x-none"/>
        </w:rPr>
      </w:pPr>
      <w:r w:rsidRPr="00A65E79">
        <w:rPr>
          <w:rFonts w:ascii="Times New Roman" w:eastAsia="Times New Roman" w:hAnsi="Times New Roman" w:cs="Times New Roman"/>
          <w:b/>
          <w:lang w:val="lt-LT" w:eastAsia="x-none"/>
        </w:rPr>
        <w:t>3.</w:t>
      </w:r>
      <w:r w:rsidRPr="00A65E79">
        <w:rPr>
          <w:rFonts w:ascii="Times New Roman" w:eastAsia="Times New Roman" w:hAnsi="Times New Roman" w:cs="Times New Roman"/>
          <w:b/>
          <w:lang w:val="lt-LT" w:eastAsia="x-none"/>
        </w:rPr>
        <w:tab/>
      </w:r>
      <w:r w:rsidRPr="00A65E79">
        <w:rPr>
          <w:rFonts w:ascii="Times New Roman" w:eastAsia="Times New Roman" w:hAnsi="Times New Roman" w:cs="Times New Roman"/>
          <w:b/>
          <w:iCs/>
          <w:lang w:val="lt-LT" w:eastAsia="x-none"/>
        </w:rPr>
        <w:t xml:space="preserve">Kaip vartoti </w:t>
      </w:r>
      <w:r w:rsidR="000660B1" w:rsidRPr="00A65E79">
        <w:rPr>
          <w:rFonts w:ascii="Times New Roman" w:eastAsia="Times New Roman" w:hAnsi="Times New Roman" w:cs="Times New Roman"/>
          <w:b/>
          <w:bCs/>
          <w:lang w:val="lt-LT"/>
        </w:rPr>
        <w:t>IBUPROM</w:t>
      </w:r>
    </w:p>
    <w:p w14:paraId="2B301DC7" w14:textId="77777777" w:rsidR="00A62AC2" w:rsidRPr="00A65E79" w:rsidRDefault="00A62AC2" w:rsidP="00A62AC2">
      <w:pPr>
        <w:spacing w:after="0" w:line="240" w:lineRule="auto"/>
        <w:rPr>
          <w:rFonts w:ascii="Times New Roman" w:hAnsi="Times New Roman"/>
          <w:lang w:val="lt-LT"/>
        </w:rPr>
      </w:pPr>
    </w:p>
    <w:p w14:paraId="6FF31B6E" w14:textId="3C2AEBB8"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noProof/>
          <w:lang w:val="lt-LT"/>
        </w:rPr>
        <w:t>V</w:t>
      </w:r>
      <w:proofErr w:type="spellStart"/>
      <w:r w:rsidRPr="00A65E79">
        <w:rPr>
          <w:rFonts w:ascii="Times New Roman" w:eastAsia="Times New Roman" w:hAnsi="Times New Roman" w:cs="Times New Roman"/>
          <w:lang w:val="lt-LT"/>
        </w:rPr>
        <w:t>isada</w:t>
      </w:r>
      <w:proofErr w:type="spellEnd"/>
      <w:r w:rsidRPr="00A65E79">
        <w:rPr>
          <w:rFonts w:ascii="Times New Roman" w:eastAsia="Times New Roman" w:hAnsi="Times New Roman" w:cs="Times New Roman"/>
          <w:lang w:val="lt-LT"/>
        </w:rPr>
        <w:t xml:space="preserve"> vartokite šį vaistą tiksliai</w:t>
      </w:r>
      <w:r w:rsidRPr="00A65E79">
        <w:rPr>
          <w:rFonts w:ascii="Times New Roman" w:eastAsia="Times New Roman" w:hAnsi="Times New Roman" w:cs="Times New Roman"/>
          <w:noProof/>
          <w:lang w:val="lt-LT"/>
        </w:rPr>
        <w:t>,</w:t>
      </w:r>
      <w:r w:rsidRPr="00A65E79">
        <w:rPr>
          <w:rFonts w:ascii="Times New Roman" w:eastAsia="Times New Roman" w:hAnsi="Times New Roman" w:cs="Times New Roman"/>
          <w:lang w:val="lt-LT"/>
        </w:rPr>
        <w:t xml:space="preserve"> kaip </w:t>
      </w:r>
      <w:r w:rsidRPr="00A65E79">
        <w:rPr>
          <w:rFonts w:ascii="Times New Roman" w:eastAsia="Kozuka Mincho Pro B" w:hAnsi="Times New Roman" w:cs="Times New Roman"/>
          <w:lang w:val="lt-LT"/>
        </w:rPr>
        <w:t xml:space="preserve">aprašyta šiame lapelyje arba kaip </w:t>
      </w:r>
      <w:r w:rsidRPr="00A65E79">
        <w:rPr>
          <w:rFonts w:ascii="Times New Roman" w:eastAsia="Times New Roman" w:hAnsi="Times New Roman" w:cs="Times New Roman"/>
          <w:lang w:val="lt-LT"/>
        </w:rPr>
        <w:t xml:space="preserve">nurodė gydytojas arba vaistininkas. Jeigu abejojate, kreipkitės į gydytoją arba vaistininką. </w:t>
      </w:r>
    </w:p>
    <w:p w14:paraId="5C703761" w14:textId="604140BE" w:rsidR="00A62AC2" w:rsidRPr="00A65E79" w:rsidRDefault="000660B1"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IBUPROM</w:t>
      </w:r>
      <w:r w:rsidR="00A62AC2" w:rsidRPr="00A65E79">
        <w:rPr>
          <w:rFonts w:ascii="Times New Roman" w:eastAsia="Times New Roman" w:hAnsi="Times New Roman" w:cs="Times New Roman"/>
          <w:lang w:val="lt-LT"/>
        </w:rPr>
        <w:t xml:space="preserve"> vartokite po valgio. Nurykite tabletę visą, užger</w:t>
      </w:r>
      <w:r w:rsidR="007E5F93" w:rsidRPr="00A65E79">
        <w:rPr>
          <w:rFonts w:ascii="Times New Roman" w:eastAsia="Times New Roman" w:hAnsi="Times New Roman" w:cs="Times New Roman"/>
          <w:lang w:val="lt-LT"/>
        </w:rPr>
        <w:t>dami</w:t>
      </w:r>
      <w:r w:rsidR="00A62AC2" w:rsidRPr="00A65E79">
        <w:rPr>
          <w:rFonts w:ascii="Times New Roman" w:eastAsia="Times New Roman" w:hAnsi="Times New Roman" w:cs="Times New Roman"/>
          <w:lang w:val="lt-LT"/>
        </w:rPr>
        <w:t xml:space="preserve"> stikline vandens. </w:t>
      </w:r>
    </w:p>
    <w:p w14:paraId="58097E25" w14:textId="77777777" w:rsidR="00A62AC2" w:rsidRPr="00A65E79" w:rsidRDefault="00A62AC2" w:rsidP="00A62AC2">
      <w:pPr>
        <w:tabs>
          <w:tab w:val="left" w:pos="567"/>
        </w:tabs>
        <w:spacing w:after="0" w:line="240" w:lineRule="auto"/>
        <w:rPr>
          <w:rFonts w:ascii="Times New Roman" w:hAnsi="Times New Roman"/>
          <w:b/>
          <w:lang w:val="lt-LT"/>
        </w:rPr>
      </w:pPr>
    </w:p>
    <w:p w14:paraId="7F393F95" w14:textId="27380EF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Rekomenduojama dozė suaugusiesiems ir 12</w:t>
      </w:r>
      <w:r w:rsidR="00C91B3D">
        <w:rPr>
          <w:rFonts w:ascii="Times New Roman" w:eastAsia="Times New Roman" w:hAnsi="Times New Roman" w:cs="Times New Roman"/>
          <w:lang w:val="lt-LT"/>
        </w:rPr>
        <w:t> </w:t>
      </w:r>
      <w:r w:rsidRPr="00A65E79">
        <w:rPr>
          <w:rFonts w:ascii="Times New Roman" w:eastAsia="Times New Roman" w:hAnsi="Times New Roman" w:cs="Times New Roman"/>
          <w:lang w:val="lt-LT"/>
        </w:rPr>
        <w:t>metų ir vyresniems paaugliams, kurių svoris didesnis nei 40 kg, yra</w:t>
      </w:r>
      <w:r w:rsidRPr="00A65E79">
        <w:rPr>
          <w:rFonts w:ascii="Times New Roman" w:eastAsia="Times New Roman" w:hAnsi="Times New Roman" w:cs="Times New Roman"/>
          <w:b/>
          <w:lang w:val="lt-LT"/>
        </w:rPr>
        <w:t xml:space="preserve"> </w:t>
      </w:r>
      <w:r w:rsidRPr="00A65E79">
        <w:rPr>
          <w:rFonts w:ascii="Times New Roman" w:eastAsia="Times New Roman" w:hAnsi="Times New Roman" w:cs="Times New Roman"/>
          <w:lang w:val="lt-LT"/>
        </w:rPr>
        <w:t>1 tabletė kas 4–6</w:t>
      </w:r>
      <w:r w:rsidR="00C91B3D">
        <w:rPr>
          <w:rFonts w:ascii="Times New Roman" w:eastAsia="Times New Roman" w:hAnsi="Times New Roman" w:cs="Times New Roman"/>
          <w:lang w:val="lt-LT"/>
        </w:rPr>
        <w:t> </w:t>
      </w:r>
      <w:r w:rsidRPr="00A65E79">
        <w:rPr>
          <w:rFonts w:ascii="Times New Roman" w:eastAsia="Times New Roman" w:hAnsi="Times New Roman" w:cs="Times New Roman"/>
          <w:lang w:val="lt-LT"/>
        </w:rPr>
        <w:t>valandas. Nevartokite daugiau kaip 3</w:t>
      </w:r>
      <w:r w:rsidR="00C91B3D">
        <w:rPr>
          <w:rFonts w:ascii="Times New Roman" w:eastAsia="Times New Roman" w:hAnsi="Times New Roman" w:cs="Times New Roman"/>
          <w:lang w:val="lt-LT"/>
        </w:rPr>
        <w:t> </w:t>
      </w:r>
      <w:r w:rsidRPr="00A65E79">
        <w:rPr>
          <w:rFonts w:ascii="Times New Roman" w:eastAsia="Times New Roman" w:hAnsi="Times New Roman" w:cs="Times New Roman"/>
          <w:lang w:val="lt-LT"/>
        </w:rPr>
        <w:t>tablečių per 24</w:t>
      </w:r>
      <w:r w:rsidR="00C91B3D">
        <w:rPr>
          <w:rFonts w:ascii="Times New Roman" w:eastAsia="Times New Roman" w:hAnsi="Times New Roman" w:cs="Times New Roman"/>
          <w:lang w:val="lt-LT"/>
        </w:rPr>
        <w:t> </w:t>
      </w:r>
      <w:r w:rsidRPr="00A65E79">
        <w:rPr>
          <w:rFonts w:ascii="Times New Roman" w:eastAsia="Times New Roman" w:hAnsi="Times New Roman" w:cs="Times New Roman"/>
          <w:lang w:val="lt-LT"/>
        </w:rPr>
        <w:t>valandas.</w:t>
      </w:r>
    </w:p>
    <w:p w14:paraId="524937C8" w14:textId="77777777" w:rsidR="00A62AC2" w:rsidRPr="00A65E79" w:rsidRDefault="00A62AC2" w:rsidP="00A62AC2">
      <w:pPr>
        <w:spacing w:after="0" w:line="240" w:lineRule="auto"/>
        <w:rPr>
          <w:rFonts w:ascii="Times New Roman" w:eastAsia="Times New Roman" w:hAnsi="Times New Roman" w:cs="Times New Roman"/>
          <w:lang w:val="lt-LT"/>
        </w:rPr>
      </w:pPr>
    </w:p>
    <w:p w14:paraId="5DEDC8D9" w14:textId="77777777" w:rsidR="00A62AC2" w:rsidRPr="00A65E79" w:rsidRDefault="00A62AC2" w:rsidP="00A62AC2">
      <w:pPr>
        <w:tabs>
          <w:tab w:val="left" w:pos="8647"/>
        </w:tabs>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lang w:val="lt-LT" w:eastAsia="x-none"/>
        </w:rPr>
        <w:t>Vartokite mažiausią veiksmingą dozę trumpiausią laiką, reikalingą palengvinti Jūsų simptomams.</w:t>
      </w:r>
    </w:p>
    <w:p w14:paraId="063F1AD5" w14:textId="61D4BFED" w:rsidR="00A62AC2" w:rsidRPr="00A65E79" w:rsidRDefault="00A62AC2" w:rsidP="00A62AC2">
      <w:pPr>
        <w:tabs>
          <w:tab w:val="left" w:pos="8647"/>
        </w:tabs>
        <w:spacing w:after="0" w:line="240" w:lineRule="auto"/>
        <w:rPr>
          <w:rFonts w:ascii="Times New Roman" w:eastAsia="Times New Roman" w:hAnsi="Times New Roman" w:cs="Times New Roman"/>
          <w:bCs/>
          <w:lang w:val="lt-LT" w:eastAsia="x-none"/>
        </w:rPr>
      </w:pPr>
    </w:p>
    <w:p w14:paraId="39D3CB0D" w14:textId="33218A95" w:rsidR="00FA463F" w:rsidRPr="00A65E79" w:rsidRDefault="00FA463F" w:rsidP="00A62AC2">
      <w:pPr>
        <w:tabs>
          <w:tab w:val="left" w:pos="8647"/>
        </w:tabs>
        <w:spacing w:after="0" w:line="240" w:lineRule="auto"/>
        <w:rPr>
          <w:rFonts w:ascii="Times New Roman" w:hAnsi="Times New Roman" w:cs="Times New Roman"/>
          <w:lang w:val="lt-LT"/>
        </w:rPr>
      </w:pPr>
      <w:r w:rsidRPr="00A65E79">
        <w:rPr>
          <w:rFonts w:ascii="Times New Roman" w:hAnsi="Times New Roman" w:cs="Times New Roman"/>
          <w:lang w:val="lt-LT"/>
        </w:rPr>
        <w:t>Reikia vartoti mažiausią veiksmingą dozę ir ją vartoti kuo trumpiau, kiek tai būtina simptomams palengvinti. Jeigu sergate infekcine liga ir Jums pasireiškiantys simptomai (pvz., karščiavimas ir skausmas) neišnyksta arba sunkėja, nedelsdami pasitarkite su gydytoju (žr.</w:t>
      </w:r>
      <w:r w:rsidR="00C91B3D">
        <w:rPr>
          <w:rFonts w:ascii="Times New Roman" w:hAnsi="Times New Roman" w:cs="Times New Roman"/>
          <w:lang w:val="lt-LT"/>
        </w:rPr>
        <w:t> </w:t>
      </w:r>
      <w:r w:rsidRPr="00A65E79">
        <w:rPr>
          <w:rFonts w:ascii="Times New Roman" w:hAnsi="Times New Roman" w:cs="Times New Roman"/>
          <w:lang w:val="lt-LT"/>
        </w:rPr>
        <w:t>2</w:t>
      </w:r>
      <w:r w:rsidR="00C91B3D">
        <w:rPr>
          <w:rFonts w:ascii="Times New Roman" w:hAnsi="Times New Roman" w:cs="Times New Roman"/>
          <w:lang w:val="lt-LT"/>
        </w:rPr>
        <w:t> </w:t>
      </w:r>
      <w:r w:rsidRPr="00A65E79">
        <w:rPr>
          <w:rFonts w:ascii="Times New Roman" w:hAnsi="Times New Roman" w:cs="Times New Roman"/>
          <w:lang w:val="lt-LT"/>
        </w:rPr>
        <w:t>skyrių).</w:t>
      </w:r>
    </w:p>
    <w:p w14:paraId="29231B90" w14:textId="77777777" w:rsidR="00FA463F" w:rsidRPr="00A65E79" w:rsidRDefault="00FA463F" w:rsidP="00A62AC2">
      <w:pPr>
        <w:tabs>
          <w:tab w:val="left" w:pos="8647"/>
        </w:tabs>
        <w:spacing w:after="0" w:line="240" w:lineRule="auto"/>
        <w:rPr>
          <w:rFonts w:ascii="Times New Roman" w:eastAsia="Times New Roman" w:hAnsi="Times New Roman" w:cs="Times New Roman"/>
          <w:bCs/>
          <w:lang w:val="lt-LT" w:eastAsia="x-none"/>
        </w:rPr>
      </w:pPr>
    </w:p>
    <w:p w14:paraId="3DF5035E" w14:textId="7C250DBC" w:rsidR="00A62AC2" w:rsidRPr="00A65E79" w:rsidRDefault="00A62AC2" w:rsidP="00A62AC2">
      <w:pPr>
        <w:tabs>
          <w:tab w:val="left" w:pos="1296"/>
        </w:tabs>
        <w:snapToGrid w:val="0"/>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eastAsia="pl-PL"/>
        </w:rPr>
        <w:t xml:space="preserve">Šis </w:t>
      </w:r>
      <w:r w:rsidR="00D83A26" w:rsidRPr="00A65E79">
        <w:rPr>
          <w:rFonts w:ascii="Times New Roman" w:eastAsia="Times New Roman" w:hAnsi="Times New Roman" w:cs="Times New Roman"/>
          <w:lang w:val="lt-LT" w:eastAsia="pl-PL"/>
        </w:rPr>
        <w:t>vaistas</w:t>
      </w:r>
      <w:r w:rsidRPr="00A65E79">
        <w:rPr>
          <w:rFonts w:ascii="Times New Roman" w:eastAsia="Times New Roman" w:hAnsi="Times New Roman" w:cs="Times New Roman"/>
          <w:lang w:val="lt-LT" w:eastAsia="pl-PL"/>
        </w:rPr>
        <w:t xml:space="preserve"> skirtas tik trumpalaikiam vartojimui. </w:t>
      </w:r>
      <w:r w:rsidRPr="00A65E79">
        <w:rPr>
          <w:rFonts w:ascii="Times New Roman" w:eastAsia="Times New Roman" w:hAnsi="Times New Roman" w:cs="Times New Roman"/>
          <w:lang w:val="lt-LT"/>
        </w:rPr>
        <w:t>Jeigu per 3–5</w:t>
      </w:r>
      <w:r w:rsidR="00C91B3D">
        <w:rPr>
          <w:rFonts w:ascii="Times New Roman" w:eastAsia="Times New Roman" w:hAnsi="Times New Roman" w:cs="Times New Roman"/>
          <w:lang w:val="lt-LT"/>
        </w:rPr>
        <w:t> </w:t>
      </w:r>
      <w:r w:rsidRPr="00A65E79">
        <w:rPr>
          <w:rFonts w:ascii="Times New Roman" w:eastAsia="Times New Roman" w:hAnsi="Times New Roman" w:cs="Times New Roman"/>
          <w:lang w:val="lt-LT"/>
        </w:rPr>
        <w:t>dienas Jūsų savijauta nepagerėjo arba net pablogėjo, kreipkitės į gydytoją.</w:t>
      </w:r>
    </w:p>
    <w:p w14:paraId="7B8F0A81" w14:textId="425D96E9" w:rsidR="00A62AC2" w:rsidRPr="00A65E79" w:rsidRDefault="00A62AC2" w:rsidP="00A62AC2">
      <w:pPr>
        <w:tabs>
          <w:tab w:val="left" w:pos="1296"/>
        </w:tabs>
        <w:snapToGrid w:val="0"/>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rPr>
        <w:t xml:space="preserve">Jei jaučiate, kad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 xml:space="preserve"> poveikis yra per stiprus ar per silpnas, pasitarkite su savo gydytoju.</w:t>
      </w:r>
    </w:p>
    <w:p w14:paraId="39930381" w14:textId="77777777" w:rsidR="00A62AC2" w:rsidRPr="00A65E79" w:rsidRDefault="00A62AC2" w:rsidP="00A62AC2">
      <w:pPr>
        <w:spacing w:after="0" w:line="240" w:lineRule="auto"/>
        <w:rPr>
          <w:rFonts w:ascii="Times New Roman" w:eastAsia="Times New Roman" w:hAnsi="Times New Roman" w:cs="Times New Roman"/>
          <w:lang w:val="lt-LT"/>
        </w:rPr>
      </w:pPr>
    </w:p>
    <w:p w14:paraId="57FA4374" w14:textId="77777777" w:rsidR="00A62AC2" w:rsidRPr="00A65E79" w:rsidRDefault="00A62AC2" w:rsidP="00A62AC2">
      <w:pPr>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Senyviems pacientams</w:t>
      </w:r>
    </w:p>
    <w:p w14:paraId="36FA9FF1"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Dėl vaisto vartojimo pasitarkite su gydytoju. </w:t>
      </w:r>
    </w:p>
    <w:p w14:paraId="47D6C27B" w14:textId="77777777" w:rsidR="00A62AC2" w:rsidRPr="00A65E79" w:rsidRDefault="00A62AC2" w:rsidP="00A62AC2">
      <w:pPr>
        <w:spacing w:after="0" w:line="240" w:lineRule="auto"/>
        <w:rPr>
          <w:rFonts w:ascii="Times New Roman" w:eastAsia="Times New Roman" w:hAnsi="Times New Roman" w:cs="Times New Roman"/>
          <w:lang w:val="lt-LT"/>
        </w:rPr>
      </w:pPr>
    </w:p>
    <w:p w14:paraId="14EFD209" w14:textId="77777777" w:rsidR="00A62AC2" w:rsidRPr="00A65E79" w:rsidRDefault="00A62AC2" w:rsidP="00A62AC2">
      <w:pPr>
        <w:tabs>
          <w:tab w:val="left" w:pos="567"/>
        </w:tabs>
        <w:spacing w:after="0" w:line="240" w:lineRule="auto"/>
        <w:rPr>
          <w:rFonts w:ascii="Times New Roman" w:eastAsia="Times New Roman" w:hAnsi="Times New Roman" w:cs="Times New Roman"/>
          <w:i/>
          <w:lang w:val="lt-LT"/>
        </w:rPr>
      </w:pPr>
      <w:r w:rsidRPr="00A65E79">
        <w:rPr>
          <w:rFonts w:ascii="Times New Roman" w:eastAsia="Times New Roman" w:hAnsi="Times New Roman" w:cs="Times New Roman"/>
          <w:i/>
          <w:lang w:val="lt-LT"/>
        </w:rPr>
        <w:t>Pacientams, kurių inkstų funkcija sutrikusi</w:t>
      </w:r>
    </w:p>
    <w:p w14:paraId="4F596595" w14:textId="4DCFB0E7" w:rsidR="00A62AC2" w:rsidRPr="00A65E79" w:rsidRDefault="00A62AC2" w:rsidP="00A62AC2">
      <w:pPr>
        <w:tabs>
          <w:tab w:val="left" w:pos="567"/>
        </w:tabs>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lastRenderedPageBreak/>
        <w:t xml:space="preserve">Pacientams, kuriems yra lengvas ar vidutinio sunkumo inkstų veiklos sutrikimas, dozės mažinti nereikia. Pacientams, kuriems yra sunkus inkstų nepakankamumas, vaisto vartoti </w:t>
      </w:r>
      <w:r w:rsidR="00494C2A" w:rsidRPr="00A65E79">
        <w:rPr>
          <w:rFonts w:ascii="Times New Roman" w:eastAsia="Times New Roman" w:hAnsi="Times New Roman" w:cs="Times New Roman"/>
          <w:lang w:val="lt-LT"/>
        </w:rPr>
        <w:t>draudžiama</w:t>
      </w:r>
      <w:r w:rsidRPr="00A65E79">
        <w:rPr>
          <w:rFonts w:ascii="Times New Roman" w:eastAsia="Times New Roman" w:hAnsi="Times New Roman" w:cs="Times New Roman"/>
          <w:lang w:val="lt-LT"/>
        </w:rPr>
        <w:t>.</w:t>
      </w:r>
    </w:p>
    <w:p w14:paraId="55FB9230" w14:textId="5CC2C64A" w:rsidR="00A62AC2" w:rsidRPr="00A65E79" w:rsidRDefault="00A62AC2" w:rsidP="00A62AC2">
      <w:pPr>
        <w:tabs>
          <w:tab w:val="left" w:pos="567"/>
        </w:tabs>
        <w:spacing w:after="0" w:line="240" w:lineRule="auto"/>
        <w:rPr>
          <w:rFonts w:ascii="Times New Roman" w:eastAsia="Times New Roman" w:hAnsi="Times New Roman" w:cs="Times New Roman"/>
          <w:lang w:val="lt-LT" w:eastAsia="lt-LT"/>
        </w:rPr>
      </w:pPr>
      <w:r w:rsidRPr="00A65E79">
        <w:rPr>
          <w:rFonts w:ascii="Times New Roman" w:eastAsia="Times New Roman" w:hAnsi="Times New Roman" w:cs="Times New Roman"/>
          <w:i/>
          <w:lang w:val="lt-LT" w:eastAsia="lt-LT"/>
        </w:rPr>
        <w:t>Pacientams, kurių kepenų funkcija sutrikusi</w:t>
      </w:r>
    </w:p>
    <w:p w14:paraId="2F242D7B" w14:textId="33C27159"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Pacientams, kuriems yra lengvas ar vidutinio sunkumo kepenų veiklos sutrikimas, dozės mažinti nereikia. Pacientams, kuriems yra sunkus kepenų funkcijos sutrikimas, vaisto vartoti </w:t>
      </w:r>
      <w:r w:rsidR="00494C2A" w:rsidRPr="00A65E79">
        <w:rPr>
          <w:rFonts w:ascii="Times New Roman" w:eastAsia="Times New Roman" w:hAnsi="Times New Roman" w:cs="Times New Roman"/>
          <w:lang w:val="lt-LT"/>
        </w:rPr>
        <w:t>draudžiama</w:t>
      </w:r>
      <w:r w:rsidRPr="00A65E79">
        <w:rPr>
          <w:rFonts w:ascii="Times New Roman" w:eastAsia="Times New Roman" w:hAnsi="Times New Roman" w:cs="Times New Roman"/>
          <w:lang w:val="lt-LT"/>
        </w:rPr>
        <w:t>.</w:t>
      </w:r>
    </w:p>
    <w:p w14:paraId="3C494431" w14:textId="77777777" w:rsidR="000025A1" w:rsidRPr="00A65E79" w:rsidRDefault="000025A1" w:rsidP="00A62AC2">
      <w:pPr>
        <w:spacing w:after="0" w:line="240" w:lineRule="auto"/>
        <w:rPr>
          <w:rFonts w:ascii="Times New Roman" w:eastAsia="Times New Roman" w:hAnsi="Times New Roman" w:cs="Times New Roman"/>
          <w:b/>
          <w:lang w:val="lt-LT"/>
        </w:rPr>
      </w:pPr>
    </w:p>
    <w:p w14:paraId="62AF474D" w14:textId="61C9DB4C" w:rsidR="00A62AC2" w:rsidRPr="00A65E79" w:rsidRDefault="00A62AC2" w:rsidP="00A62AC2">
      <w:pPr>
        <w:spacing w:after="0" w:line="240" w:lineRule="auto"/>
        <w:rPr>
          <w:rFonts w:ascii="Times New Roman" w:eastAsia="Times New Roman" w:hAnsi="Times New Roman" w:cs="Times New Roman"/>
          <w:b/>
          <w:lang w:val="lt-LT"/>
        </w:rPr>
      </w:pPr>
      <w:r w:rsidRPr="00A65E79">
        <w:rPr>
          <w:rFonts w:ascii="Times New Roman" w:eastAsia="Times New Roman" w:hAnsi="Times New Roman" w:cs="Times New Roman"/>
          <w:b/>
          <w:lang w:val="lt-LT"/>
        </w:rPr>
        <w:t>Vartojimas vaikams ir paaugliams</w:t>
      </w:r>
    </w:p>
    <w:p w14:paraId="794F4F7A" w14:textId="0F926019"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noProof/>
          <w:lang w:val="lt-LT"/>
        </w:rPr>
        <w:t>Šis vaistas netinka vartoti vaikams, jaunesniems nei 12</w:t>
      </w:r>
      <w:r w:rsidR="009940B1">
        <w:rPr>
          <w:rFonts w:ascii="Times New Roman" w:eastAsia="Times New Roman" w:hAnsi="Times New Roman" w:cs="Times New Roman"/>
          <w:noProof/>
          <w:lang w:val="lt-LT"/>
        </w:rPr>
        <w:t> </w:t>
      </w:r>
      <w:r w:rsidRPr="00A65E79">
        <w:rPr>
          <w:rFonts w:ascii="Times New Roman" w:eastAsia="Times New Roman" w:hAnsi="Times New Roman" w:cs="Times New Roman"/>
          <w:noProof/>
          <w:lang w:val="lt-LT"/>
        </w:rPr>
        <w:t>metų</w:t>
      </w:r>
      <w:r w:rsidR="00686820" w:rsidRPr="00A65E79">
        <w:rPr>
          <w:rFonts w:ascii="Times New Roman" w:eastAsia="Times New Roman" w:hAnsi="Times New Roman" w:cs="Times New Roman"/>
          <w:noProof/>
          <w:lang w:val="lt-LT"/>
        </w:rPr>
        <w:t>,</w:t>
      </w:r>
      <w:r w:rsidRPr="00A65E79">
        <w:rPr>
          <w:rFonts w:ascii="Times New Roman" w:eastAsia="Times New Roman" w:hAnsi="Times New Roman" w:cs="Times New Roman"/>
          <w:noProof/>
          <w:lang w:val="lt-LT"/>
        </w:rPr>
        <w:t xml:space="preserve"> </w:t>
      </w:r>
      <w:r w:rsidR="00207CAC" w:rsidRPr="00A65E79">
        <w:rPr>
          <w:rFonts w:ascii="Times New Roman" w:eastAsia="Times New Roman" w:hAnsi="Times New Roman" w:cs="Times New Roman"/>
          <w:noProof/>
          <w:lang w:val="lt-LT"/>
        </w:rPr>
        <w:t xml:space="preserve">bei </w:t>
      </w:r>
      <w:r w:rsidRPr="00A65E79">
        <w:rPr>
          <w:rFonts w:ascii="Times New Roman" w:eastAsia="Times New Roman" w:hAnsi="Times New Roman" w:cs="Times New Roman"/>
          <w:lang w:val="lt-LT"/>
        </w:rPr>
        <w:t>12</w:t>
      </w:r>
      <w:r w:rsidR="009940B1">
        <w:rPr>
          <w:rFonts w:ascii="Times New Roman" w:eastAsia="Times New Roman" w:hAnsi="Times New Roman" w:cs="Times New Roman"/>
          <w:lang w:val="lt-LT"/>
        </w:rPr>
        <w:t> </w:t>
      </w:r>
      <w:r w:rsidRPr="00A65E79">
        <w:rPr>
          <w:rFonts w:ascii="Times New Roman" w:eastAsia="Times New Roman" w:hAnsi="Times New Roman" w:cs="Times New Roman"/>
          <w:lang w:val="lt-LT"/>
        </w:rPr>
        <w:t>metų ir vyresniems paaugliams, kurių svoris mažesnis nei 40</w:t>
      </w:r>
      <w:r w:rsidR="009940B1">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kg, dėl vienoje plėvele dengtoje tabletėje esančios per didelės </w:t>
      </w:r>
      <w:proofErr w:type="spellStart"/>
      <w:r w:rsidRPr="00A65E79">
        <w:rPr>
          <w:rFonts w:ascii="Times New Roman" w:eastAsia="Times New Roman" w:hAnsi="Times New Roman" w:cs="Times New Roman"/>
          <w:lang w:val="lt-LT"/>
        </w:rPr>
        <w:t>ibuprofeno</w:t>
      </w:r>
      <w:proofErr w:type="spellEnd"/>
      <w:r w:rsidRPr="00A65E79">
        <w:rPr>
          <w:rFonts w:ascii="Times New Roman" w:eastAsia="Times New Roman" w:hAnsi="Times New Roman" w:cs="Times New Roman"/>
          <w:lang w:val="lt-LT"/>
        </w:rPr>
        <w:t xml:space="preserve"> dozės. </w:t>
      </w:r>
    </w:p>
    <w:p w14:paraId="72A8FAD8" w14:textId="77777777" w:rsidR="00A62AC2" w:rsidRPr="00A65E79" w:rsidRDefault="00A62AC2" w:rsidP="00A62AC2">
      <w:pPr>
        <w:spacing w:after="0" w:line="240" w:lineRule="auto"/>
        <w:rPr>
          <w:rFonts w:ascii="Times New Roman" w:eastAsia="Times New Roman" w:hAnsi="Times New Roman" w:cs="Times New Roman"/>
          <w:lang w:val="lt-LT"/>
        </w:rPr>
      </w:pPr>
    </w:p>
    <w:p w14:paraId="57AC36AA" w14:textId="1B7332FA" w:rsidR="00A62AC2" w:rsidRPr="00A65E79" w:rsidRDefault="00A62AC2" w:rsidP="003B4F8B">
      <w:pPr>
        <w:widowControl w:val="0"/>
        <w:spacing w:after="0" w:line="240" w:lineRule="auto"/>
        <w:contextualSpacing/>
        <w:rPr>
          <w:rFonts w:ascii="Times New Roman" w:eastAsia="Times New Roman" w:hAnsi="Times New Roman" w:cs="Times New Roman"/>
          <w:b/>
          <w:bCs/>
          <w:lang w:val="lt-LT"/>
        </w:rPr>
      </w:pPr>
      <w:r w:rsidRPr="00A65E79">
        <w:rPr>
          <w:rFonts w:ascii="Times New Roman" w:eastAsia="Times New Roman" w:hAnsi="Times New Roman" w:cs="Times New Roman"/>
          <w:b/>
          <w:bCs/>
          <w:lang w:val="lt-LT"/>
        </w:rPr>
        <w:t xml:space="preserve">Ką daryti pavartojus per didelę </w:t>
      </w:r>
      <w:r w:rsidR="000660B1" w:rsidRPr="00A65E79">
        <w:rPr>
          <w:rFonts w:ascii="Times New Roman" w:eastAsia="Times New Roman" w:hAnsi="Times New Roman" w:cs="Times New Roman"/>
          <w:b/>
          <w:bCs/>
          <w:lang w:val="lt-LT"/>
        </w:rPr>
        <w:t>IBUPROM</w:t>
      </w:r>
      <w:r w:rsidRPr="00A65E79">
        <w:rPr>
          <w:rFonts w:ascii="Times New Roman" w:eastAsia="Times New Roman" w:hAnsi="Times New Roman" w:cs="Times New Roman"/>
          <w:b/>
          <w:bCs/>
          <w:lang w:val="lt-LT"/>
        </w:rPr>
        <w:t xml:space="preserve"> dozę</w:t>
      </w:r>
    </w:p>
    <w:p w14:paraId="3F31DE0F" w14:textId="4BB56C25" w:rsidR="00E132BA" w:rsidRPr="00A65E79" w:rsidRDefault="00E132BA" w:rsidP="00722024">
      <w:pPr>
        <w:autoSpaceDE w:val="0"/>
        <w:autoSpaceDN w:val="0"/>
        <w:adjustRightInd w:val="0"/>
        <w:spacing w:line="240" w:lineRule="auto"/>
        <w:jc w:val="both"/>
        <w:rPr>
          <w:rFonts w:ascii="Times New Roman" w:eastAsia="Calibri" w:hAnsi="Times New Roman" w:cs="Times New Roman"/>
          <w:bCs/>
          <w:color w:val="000000"/>
          <w:lang w:val="lt-LT"/>
        </w:rPr>
      </w:pPr>
      <w:r w:rsidRPr="00A65E79">
        <w:rPr>
          <w:rFonts w:ascii="Times New Roman" w:eastAsia="Calibri" w:hAnsi="Times New Roman" w:cs="Times New Roman"/>
          <w:bCs/>
          <w:color w:val="000000"/>
          <w:lang w:val="lt-LT"/>
        </w:rPr>
        <w:t xml:space="preserve">Jei suvartojote per didelę </w:t>
      </w:r>
      <w:r w:rsidRPr="00A65E79">
        <w:rPr>
          <w:rFonts w:ascii="Times New Roman" w:hAnsi="Times New Roman" w:cs="Times New Roman"/>
          <w:lang w:val="lt-LT"/>
        </w:rPr>
        <w:t>IBUPROM</w:t>
      </w:r>
      <w:r w:rsidRPr="00A65E79">
        <w:rPr>
          <w:rFonts w:ascii="Times New Roman" w:eastAsia="Calibri" w:hAnsi="Times New Roman" w:cs="Times New Roman"/>
          <w:bCs/>
          <w:color w:val="000000"/>
          <w:lang w:val="lt-LT"/>
        </w:rPr>
        <w:t xml:space="preserve"> dozę arba jei Jūsų vaikas atsitiktinai suvartojo šio vaisto, visada kreipkitės į gydytoją ar artimiausią ligoninę, kad būtų įvertinta rizika ir imtasi reikiamų priemonių.</w:t>
      </w:r>
    </w:p>
    <w:p w14:paraId="3B21308B" w14:textId="5E4195AA" w:rsidR="00E132BA" w:rsidRPr="00A65E79" w:rsidRDefault="00E132BA" w:rsidP="00BA159A">
      <w:pPr>
        <w:spacing w:after="0" w:line="240" w:lineRule="auto"/>
        <w:ind w:right="-23"/>
        <w:jc w:val="both"/>
        <w:rPr>
          <w:rFonts w:ascii="Times New Roman" w:hAnsi="Times New Roman" w:cs="Times New Roman"/>
          <w:bCs/>
          <w:lang w:val="lt-LT"/>
        </w:rPr>
      </w:pPr>
      <w:r w:rsidRPr="00A65E79">
        <w:rPr>
          <w:rFonts w:ascii="Times New Roman" w:hAnsi="Times New Roman" w:cs="Times New Roman"/>
          <w:bCs/>
          <w:lang w:val="lt-LT"/>
        </w:rPr>
        <w:t xml:space="preserve">Gali pasireikšti tokie perdozavimo simptomai kaip pykinimas, pilvo skausmas, vėmimas (gali būti su kraujo </w:t>
      </w:r>
      <w:r w:rsidR="00855860" w:rsidRPr="00A65E79">
        <w:rPr>
          <w:rFonts w:ascii="Times New Roman" w:hAnsi="Times New Roman" w:cs="Times New Roman"/>
          <w:bCs/>
          <w:lang w:val="lt-LT"/>
        </w:rPr>
        <w:t>priemaišomis</w:t>
      </w:r>
      <w:r w:rsidRPr="00A65E79">
        <w:rPr>
          <w:rFonts w:ascii="Times New Roman" w:hAnsi="Times New Roman" w:cs="Times New Roman"/>
          <w:bCs/>
          <w:lang w:val="lt-LT"/>
        </w:rPr>
        <w:t>), kraujavimas iš virškinamojo trakto (žiūrėti</w:t>
      </w:r>
      <w:r w:rsidR="00307886">
        <w:rPr>
          <w:rFonts w:ascii="Times New Roman" w:hAnsi="Times New Roman" w:cs="Times New Roman"/>
          <w:bCs/>
          <w:lang w:val="lt-LT"/>
        </w:rPr>
        <w:t> </w:t>
      </w:r>
      <w:r w:rsidRPr="00A65E79">
        <w:rPr>
          <w:rFonts w:ascii="Times New Roman" w:hAnsi="Times New Roman" w:cs="Times New Roman"/>
          <w:bCs/>
          <w:lang w:val="lt-LT"/>
        </w:rPr>
        <w:t>4</w:t>
      </w:r>
      <w:r w:rsidR="00307886">
        <w:rPr>
          <w:rFonts w:ascii="Times New Roman" w:hAnsi="Times New Roman" w:cs="Times New Roman"/>
          <w:bCs/>
          <w:lang w:val="lt-LT"/>
        </w:rPr>
        <w:t> </w:t>
      </w:r>
      <w:r w:rsidRPr="00A65E79">
        <w:rPr>
          <w:rFonts w:ascii="Times New Roman" w:hAnsi="Times New Roman" w:cs="Times New Roman"/>
          <w:bCs/>
          <w:lang w:val="lt-LT"/>
        </w:rPr>
        <w:t xml:space="preserve">skyrių </w:t>
      </w:r>
      <w:r w:rsidR="00855860" w:rsidRPr="00A65E79">
        <w:rPr>
          <w:rFonts w:ascii="Times New Roman" w:hAnsi="Times New Roman" w:cs="Times New Roman"/>
          <w:bCs/>
          <w:lang w:val="lt-LT"/>
        </w:rPr>
        <w:t>toliau</w:t>
      </w:r>
      <w:r w:rsidRPr="00A65E79">
        <w:rPr>
          <w:rFonts w:ascii="Times New Roman" w:hAnsi="Times New Roman" w:cs="Times New Roman"/>
          <w:bCs/>
          <w:lang w:val="lt-LT"/>
        </w:rPr>
        <w:t xml:space="preserve">), viduriavimas, galvos skausmas, ūžesys ausyse, </w:t>
      </w:r>
      <w:r w:rsidR="00855860" w:rsidRPr="00A65E79">
        <w:rPr>
          <w:rFonts w:ascii="Times New Roman" w:hAnsi="Times New Roman" w:cs="Times New Roman"/>
          <w:bCs/>
          <w:lang w:val="lt-LT"/>
        </w:rPr>
        <w:t>sumišimo</w:t>
      </w:r>
      <w:r w:rsidRPr="00A65E79">
        <w:rPr>
          <w:rFonts w:ascii="Times New Roman" w:hAnsi="Times New Roman" w:cs="Times New Roman"/>
          <w:bCs/>
          <w:lang w:val="lt-LT"/>
        </w:rPr>
        <w:t xml:space="preserve"> jausmas ir nevalingi akių judesiai. Taip pat gali pasireikšti susijaudinimas, mieguistumas</w:t>
      </w:r>
      <w:r w:rsidR="00855860" w:rsidRPr="00A65E79">
        <w:rPr>
          <w:rFonts w:ascii="Times New Roman" w:hAnsi="Times New Roman" w:cs="Times New Roman"/>
          <w:bCs/>
          <w:lang w:val="lt-LT"/>
        </w:rPr>
        <w:t xml:space="preserve"> (</w:t>
      </w:r>
      <w:proofErr w:type="spellStart"/>
      <w:r w:rsidR="00855860" w:rsidRPr="00A65E79">
        <w:rPr>
          <w:rFonts w:ascii="Times New Roman" w:hAnsi="Times New Roman" w:cs="Times New Roman"/>
          <w:bCs/>
          <w:lang w:val="lt-LT"/>
        </w:rPr>
        <w:t>somnolencija</w:t>
      </w:r>
      <w:proofErr w:type="spellEnd"/>
      <w:r w:rsidR="00855860" w:rsidRPr="00A65E79">
        <w:rPr>
          <w:rFonts w:ascii="Times New Roman" w:hAnsi="Times New Roman" w:cs="Times New Roman"/>
          <w:bCs/>
          <w:lang w:val="lt-LT"/>
        </w:rPr>
        <w:t>)</w:t>
      </w:r>
      <w:r w:rsidRPr="00A65E79">
        <w:rPr>
          <w:rFonts w:ascii="Times New Roman" w:hAnsi="Times New Roman" w:cs="Times New Roman"/>
          <w:bCs/>
          <w:lang w:val="lt-LT"/>
        </w:rPr>
        <w:t>, dezorientacija ar koma. Kartais pacientams pasireiškia traukuliai. Suvartojus dideles dozes, gali pasireikšti mieguistumas</w:t>
      </w:r>
      <w:r w:rsidR="00950AE9" w:rsidRPr="00A65E79">
        <w:rPr>
          <w:rFonts w:ascii="Times New Roman" w:hAnsi="Times New Roman" w:cs="Times New Roman"/>
          <w:bCs/>
          <w:lang w:val="lt-LT"/>
        </w:rPr>
        <w:t xml:space="preserve"> (</w:t>
      </w:r>
      <w:proofErr w:type="spellStart"/>
      <w:r w:rsidR="00950AE9" w:rsidRPr="00A65E79">
        <w:rPr>
          <w:rFonts w:ascii="Times New Roman" w:hAnsi="Times New Roman" w:cs="Times New Roman"/>
          <w:bCs/>
          <w:lang w:val="lt-LT"/>
        </w:rPr>
        <w:t>somnolencija</w:t>
      </w:r>
      <w:proofErr w:type="spellEnd"/>
      <w:r w:rsidR="00950AE9" w:rsidRPr="00A65E79">
        <w:rPr>
          <w:rFonts w:ascii="Times New Roman" w:hAnsi="Times New Roman" w:cs="Times New Roman"/>
          <w:bCs/>
          <w:lang w:val="lt-LT"/>
        </w:rPr>
        <w:t>)</w:t>
      </w:r>
      <w:r w:rsidRPr="00A65E79">
        <w:rPr>
          <w:rFonts w:ascii="Times New Roman" w:hAnsi="Times New Roman" w:cs="Times New Roman"/>
          <w:bCs/>
          <w:lang w:val="lt-LT"/>
        </w:rPr>
        <w:t xml:space="preserve">, skausmas krūtinės srityje, stiprus ir greitas širdies plakimas, sąmonės netekimas, traukuliai (dažniausiai vaikams), silpnumas ir </w:t>
      </w:r>
      <w:r w:rsidR="00C230E0" w:rsidRPr="00A65E79">
        <w:rPr>
          <w:rFonts w:ascii="Times New Roman" w:hAnsi="Times New Roman" w:cs="Times New Roman"/>
          <w:bCs/>
          <w:lang w:val="lt-LT"/>
        </w:rPr>
        <w:t>svaigulys</w:t>
      </w:r>
      <w:r w:rsidRPr="00A65E79">
        <w:rPr>
          <w:rFonts w:ascii="Times New Roman" w:hAnsi="Times New Roman" w:cs="Times New Roman"/>
          <w:bCs/>
          <w:lang w:val="lt-LT"/>
        </w:rPr>
        <w:t xml:space="preserve">, kraujas šlapime, žemas kalio kiekis kraujyje, šalčio jausmas ir kvėpavimo sutrikimai. Be to, gali pailgėti </w:t>
      </w:r>
      <w:proofErr w:type="spellStart"/>
      <w:r w:rsidRPr="00A65E79">
        <w:rPr>
          <w:rFonts w:ascii="Times New Roman" w:hAnsi="Times New Roman" w:cs="Times New Roman"/>
          <w:bCs/>
          <w:lang w:val="lt-LT"/>
        </w:rPr>
        <w:t>protrombino</w:t>
      </w:r>
      <w:proofErr w:type="spellEnd"/>
      <w:r w:rsidRPr="00A65E79">
        <w:rPr>
          <w:rFonts w:ascii="Times New Roman" w:hAnsi="Times New Roman" w:cs="Times New Roman"/>
          <w:bCs/>
          <w:lang w:val="lt-LT"/>
        </w:rPr>
        <w:t xml:space="preserve"> laikas/TNS, </w:t>
      </w:r>
      <w:r w:rsidR="00C230E0" w:rsidRPr="00A65E79">
        <w:rPr>
          <w:rFonts w:ascii="Times New Roman" w:hAnsi="Times New Roman" w:cs="Times New Roman"/>
          <w:bCs/>
          <w:lang w:val="lt-LT"/>
        </w:rPr>
        <w:t>galimai</w:t>
      </w:r>
      <w:r w:rsidRPr="00A65E79">
        <w:rPr>
          <w:rFonts w:ascii="Times New Roman" w:hAnsi="Times New Roman" w:cs="Times New Roman"/>
          <w:bCs/>
          <w:lang w:val="lt-LT"/>
        </w:rPr>
        <w:t xml:space="preserve"> dėl </w:t>
      </w:r>
      <w:r w:rsidR="00C230E0" w:rsidRPr="00A65E79">
        <w:rPr>
          <w:rFonts w:ascii="Times New Roman" w:hAnsi="Times New Roman" w:cs="Times New Roman"/>
          <w:bCs/>
          <w:lang w:val="lt-LT"/>
        </w:rPr>
        <w:t>sutrikusio</w:t>
      </w:r>
      <w:r w:rsidRPr="00A65E79">
        <w:rPr>
          <w:rFonts w:ascii="Times New Roman" w:hAnsi="Times New Roman" w:cs="Times New Roman"/>
          <w:bCs/>
          <w:lang w:val="lt-LT"/>
        </w:rPr>
        <w:t xml:space="preserve"> cirkuliuojančių krešėjimo faktorių veikim</w:t>
      </w:r>
      <w:r w:rsidR="00C230E0" w:rsidRPr="00A65E79">
        <w:rPr>
          <w:rFonts w:ascii="Times New Roman" w:hAnsi="Times New Roman" w:cs="Times New Roman"/>
          <w:bCs/>
          <w:lang w:val="lt-LT"/>
        </w:rPr>
        <w:t>o</w:t>
      </w:r>
      <w:r w:rsidRPr="00A65E79">
        <w:rPr>
          <w:rFonts w:ascii="Times New Roman" w:hAnsi="Times New Roman" w:cs="Times New Roman"/>
          <w:bCs/>
          <w:lang w:val="lt-LT"/>
        </w:rPr>
        <w:t xml:space="preserve">. Gali atsirasti ūminis inkstų nepakankamumas ir kepenų pažeidimas. Galimas astmos paūmėjimas </w:t>
      </w:r>
      <w:proofErr w:type="spellStart"/>
      <w:r w:rsidRPr="00A65E79">
        <w:rPr>
          <w:rFonts w:ascii="Times New Roman" w:hAnsi="Times New Roman" w:cs="Times New Roman"/>
          <w:bCs/>
          <w:lang w:val="lt-LT"/>
        </w:rPr>
        <w:t>astmatikams</w:t>
      </w:r>
      <w:proofErr w:type="spellEnd"/>
      <w:r w:rsidRPr="00A65E79">
        <w:rPr>
          <w:rFonts w:ascii="Times New Roman" w:hAnsi="Times New Roman" w:cs="Times New Roman"/>
          <w:bCs/>
          <w:lang w:val="lt-LT"/>
        </w:rPr>
        <w:t xml:space="preserve">. Be to, gali būti žemas kraujospūdis ir sulėtėjęs kvėpavimas. </w:t>
      </w:r>
    </w:p>
    <w:p w14:paraId="5AA0C36D" w14:textId="77777777" w:rsidR="00E132BA" w:rsidRPr="00A65E79" w:rsidRDefault="00E132BA" w:rsidP="003B4F8B">
      <w:pPr>
        <w:widowControl w:val="0"/>
        <w:spacing w:after="0" w:line="240" w:lineRule="auto"/>
        <w:contextualSpacing/>
        <w:rPr>
          <w:rFonts w:ascii="Times New Roman" w:hAnsi="Times New Roman"/>
          <w:lang w:val="lt-LT"/>
        </w:rPr>
      </w:pPr>
    </w:p>
    <w:p w14:paraId="6303F3FE" w14:textId="56FDACDD" w:rsidR="00A62AC2" w:rsidRPr="00A65E79" w:rsidRDefault="00A62AC2" w:rsidP="00A62AC2">
      <w:pPr>
        <w:spacing w:after="0" w:line="220" w:lineRule="exact"/>
        <w:rPr>
          <w:rFonts w:ascii="Times New Roman" w:eastAsia="Times New Roman" w:hAnsi="Times New Roman" w:cs="Times New Roman"/>
          <w:b/>
          <w:bCs/>
          <w:lang w:val="lt-LT"/>
        </w:rPr>
      </w:pPr>
      <w:r w:rsidRPr="00A65E79">
        <w:rPr>
          <w:rFonts w:ascii="Times New Roman" w:eastAsia="Times New Roman" w:hAnsi="Times New Roman" w:cs="Times New Roman"/>
          <w:b/>
          <w:bCs/>
          <w:lang w:val="lt-LT"/>
        </w:rPr>
        <w:t xml:space="preserve">Pamiršus pavartoti </w:t>
      </w:r>
      <w:r w:rsidR="000660B1" w:rsidRPr="00A65E79">
        <w:rPr>
          <w:rFonts w:ascii="Times New Roman" w:eastAsia="Times New Roman" w:hAnsi="Times New Roman" w:cs="Times New Roman"/>
          <w:b/>
          <w:bCs/>
          <w:lang w:val="lt-LT"/>
        </w:rPr>
        <w:t>IBUPROM</w:t>
      </w:r>
    </w:p>
    <w:p w14:paraId="29B44233" w14:textId="77777777" w:rsidR="00A62AC2" w:rsidRPr="00A65E79" w:rsidRDefault="00A62AC2" w:rsidP="00A62AC2">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snapToGrid w:val="0"/>
          <w:lang w:val="lt-LT"/>
        </w:rPr>
        <w:t xml:space="preserve">Negalima vartoti dvigubos dozės norint kompensuoti praleistą dozę. </w:t>
      </w:r>
    </w:p>
    <w:p w14:paraId="035C59BA" w14:textId="1E492F73" w:rsidR="00A62AC2" w:rsidRPr="00A65E79" w:rsidRDefault="00A62AC2" w:rsidP="00A62AC2">
      <w:pPr>
        <w:spacing w:after="0" w:line="240" w:lineRule="auto"/>
        <w:rPr>
          <w:rFonts w:ascii="Times New Roman" w:hAnsi="Times New Roman"/>
          <w:b/>
          <w:lang w:val="lt-LT"/>
        </w:rPr>
      </w:pPr>
    </w:p>
    <w:p w14:paraId="78AE0C97" w14:textId="77777777" w:rsidR="00AC65F8" w:rsidRPr="00A65E79" w:rsidRDefault="00AC65F8" w:rsidP="00A62AC2">
      <w:pPr>
        <w:spacing w:after="0" w:line="240" w:lineRule="auto"/>
        <w:rPr>
          <w:rFonts w:ascii="Times New Roman" w:eastAsia="Times New Roman" w:hAnsi="Times New Roman" w:cs="Times New Roman"/>
          <w:b/>
          <w:iCs/>
          <w:lang w:val="lt-LT"/>
        </w:rPr>
      </w:pPr>
    </w:p>
    <w:p w14:paraId="08EAD4B8" w14:textId="77777777" w:rsidR="00A62AC2" w:rsidRPr="00A65E79" w:rsidRDefault="00A62AC2" w:rsidP="00A62AC2">
      <w:pPr>
        <w:keepNext/>
        <w:tabs>
          <w:tab w:val="left" w:pos="567"/>
        </w:tabs>
        <w:spacing w:after="0" w:line="240" w:lineRule="auto"/>
        <w:ind w:left="567" w:hanging="567"/>
        <w:jc w:val="both"/>
        <w:outlineLvl w:val="1"/>
        <w:rPr>
          <w:rFonts w:ascii="Times New Roman" w:eastAsia="Times New Roman" w:hAnsi="Times New Roman" w:cs="Times New Roman"/>
          <w:b/>
          <w:iCs/>
          <w:lang w:val="lt-LT" w:eastAsia="x-none"/>
        </w:rPr>
      </w:pPr>
      <w:r w:rsidRPr="00A65E79">
        <w:rPr>
          <w:rFonts w:ascii="Times New Roman" w:eastAsia="Times New Roman" w:hAnsi="Times New Roman" w:cs="Times New Roman"/>
          <w:b/>
          <w:iCs/>
          <w:lang w:val="lt-LT" w:eastAsia="x-none"/>
        </w:rPr>
        <w:t>4.</w:t>
      </w:r>
      <w:r w:rsidRPr="00A65E79">
        <w:rPr>
          <w:rFonts w:ascii="Times New Roman" w:eastAsia="Times New Roman" w:hAnsi="Times New Roman" w:cs="Times New Roman"/>
          <w:b/>
          <w:iCs/>
          <w:lang w:val="lt-LT" w:eastAsia="x-none"/>
        </w:rPr>
        <w:tab/>
        <w:t>Galimas šalutinis poveikis</w:t>
      </w:r>
    </w:p>
    <w:p w14:paraId="33EF4766" w14:textId="77777777" w:rsidR="00A62AC2" w:rsidRPr="00A65E79" w:rsidRDefault="00A62AC2" w:rsidP="00A62AC2">
      <w:pPr>
        <w:spacing w:after="0" w:line="240" w:lineRule="auto"/>
        <w:rPr>
          <w:rFonts w:ascii="Times New Roman" w:eastAsia="Times New Roman" w:hAnsi="Times New Roman" w:cs="Times New Roman"/>
          <w:lang w:val="lt-LT"/>
        </w:rPr>
      </w:pPr>
    </w:p>
    <w:p w14:paraId="7D92E280" w14:textId="09DD5E34" w:rsidR="00A62AC2" w:rsidRPr="00A65E79" w:rsidRDefault="00A62AC2" w:rsidP="00A62AC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Times New Roman" w:eastAsia="Calibri" w:hAnsi="Times New Roman" w:cs="Times New Roman"/>
          <w:lang w:val="lt-LT"/>
        </w:rPr>
      </w:pPr>
      <w:r w:rsidRPr="00A65E79">
        <w:rPr>
          <w:rFonts w:ascii="Times New Roman" w:eastAsia="Times New Roman" w:hAnsi="Times New Roman" w:cs="Times New Roman"/>
          <w:lang w:val="lt-LT"/>
        </w:rPr>
        <w:t>Šis vaistas, kaip ir</w:t>
      </w:r>
      <w:r w:rsidR="00784A85" w:rsidRPr="00A65E79">
        <w:rPr>
          <w:rFonts w:ascii="Times New Roman" w:eastAsia="Times New Roman" w:hAnsi="Times New Roman" w:cs="Times New Roman"/>
          <w:lang w:val="lt-LT"/>
        </w:rPr>
        <w:t xml:space="preserve"> visi</w:t>
      </w:r>
      <w:r w:rsidRPr="00A65E79">
        <w:rPr>
          <w:rFonts w:ascii="Times New Roman" w:eastAsia="Times New Roman" w:hAnsi="Times New Roman" w:cs="Times New Roman"/>
          <w:lang w:val="lt-LT"/>
        </w:rPr>
        <w:t xml:space="preserve"> kiti,</w:t>
      </w:r>
      <w:r w:rsidRPr="00A65E79">
        <w:rPr>
          <w:rFonts w:ascii="Times New Roman" w:eastAsia="Calibri" w:hAnsi="Times New Roman" w:cs="Times New Roman"/>
          <w:lang w:val="lt-LT"/>
        </w:rPr>
        <w:t xml:space="preserve"> </w:t>
      </w:r>
      <w:r w:rsidRPr="00A65E79">
        <w:rPr>
          <w:rFonts w:ascii="Times New Roman" w:eastAsia="Times New Roman" w:hAnsi="Times New Roman" w:cs="Times New Roman"/>
          <w:lang w:val="lt-LT"/>
        </w:rPr>
        <w:t>gali sukelti šalutinį poveikį, nors jis pasireiškia ne visiems žmonėms.</w:t>
      </w:r>
    </w:p>
    <w:p w14:paraId="07084F86" w14:textId="77777777" w:rsidR="00A62AC2" w:rsidRPr="00A65E79" w:rsidRDefault="00A62AC2" w:rsidP="00A62AC2">
      <w:pPr>
        <w:tabs>
          <w:tab w:val="left" w:pos="180"/>
        </w:tabs>
        <w:spacing w:after="0" w:line="240" w:lineRule="auto"/>
        <w:rPr>
          <w:rFonts w:ascii="Times New Roman" w:eastAsia="Times New Roman" w:hAnsi="Times New Roman" w:cs="Times New Roman"/>
          <w:b/>
          <w:lang w:val="lt-LT" w:eastAsia="x-none"/>
        </w:rPr>
      </w:pPr>
    </w:p>
    <w:p w14:paraId="64DF8771" w14:textId="2A75C889" w:rsidR="00A62AC2" w:rsidRPr="00A65E79" w:rsidRDefault="00A62AC2" w:rsidP="00A62AC2">
      <w:pPr>
        <w:tabs>
          <w:tab w:val="left" w:pos="180"/>
        </w:tabs>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lang w:val="lt-LT" w:eastAsia="x-none"/>
        </w:rPr>
        <w:t xml:space="preserve">Senyviems pacientams šalutinių poveikių, susijusių su </w:t>
      </w:r>
      <w:proofErr w:type="spellStart"/>
      <w:r w:rsidRPr="00A65E79">
        <w:rPr>
          <w:rFonts w:ascii="Times New Roman" w:eastAsia="Times New Roman" w:hAnsi="Times New Roman" w:cs="Times New Roman"/>
          <w:lang w:val="lt-LT" w:eastAsia="x-none"/>
        </w:rPr>
        <w:t>ibuprofeno</w:t>
      </w:r>
      <w:proofErr w:type="spellEnd"/>
      <w:r w:rsidRPr="00A65E79">
        <w:rPr>
          <w:rFonts w:ascii="Times New Roman" w:eastAsia="Times New Roman" w:hAnsi="Times New Roman" w:cs="Times New Roman"/>
          <w:lang w:val="lt-LT" w:eastAsia="x-none"/>
        </w:rPr>
        <w:t xml:space="preserve"> vartojimu, pasireiškimo rizika yra didesnė</w:t>
      </w:r>
      <w:r w:rsidR="00A569A2" w:rsidRPr="00A65E79">
        <w:rPr>
          <w:rFonts w:ascii="Times New Roman" w:eastAsia="Times New Roman" w:hAnsi="Times New Roman" w:cs="Times New Roman"/>
          <w:lang w:val="lt-LT" w:eastAsia="x-none"/>
        </w:rPr>
        <w:t>,</w:t>
      </w:r>
      <w:r w:rsidRPr="00A65E79">
        <w:rPr>
          <w:rFonts w:ascii="Times New Roman" w:eastAsia="Times New Roman" w:hAnsi="Times New Roman" w:cs="Times New Roman"/>
          <w:lang w:val="lt-LT" w:eastAsia="x-none"/>
        </w:rPr>
        <w:t xml:space="preserve"> lyginant su jaunesniais pacientais. Šalutinio poveikio pavojų galima sumažinti vartojant mažiausią vaisto dozę trumpiausią laiką, reikalingą palengvinti simptomams.</w:t>
      </w:r>
    </w:p>
    <w:p w14:paraId="6E5BE9FE" w14:textId="3A9F548D" w:rsidR="00A62AC2" w:rsidRPr="00A65E79" w:rsidRDefault="00A62AC2" w:rsidP="00A62AC2">
      <w:pPr>
        <w:tabs>
          <w:tab w:val="left" w:pos="180"/>
        </w:tabs>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lang w:val="lt-LT"/>
        </w:rPr>
        <w:t xml:space="preserve">Tokie vaistai, kaip </w:t>
      </w:r>
      <w:r w:rsidR="000660B1" w:rsidRPr="00A65E79">
        <w:rPr>
          <w:rFonts w:ascii="Times New Roman" w:eastAsia="Times New Roman" w:hAnsi="Times New Roman" w:cs="Times New Roman"/>
          <w:lang w:val="lt-LT"/>
        </w:rPr>
        <w:t>IBUPROM</w:t>
      </w:r>
      <w:r w:rsidRPr="00A65E79">
        <w:rPr>
          <w:rFonts w:ascii="Times New Roman" w:eastAsia="Times New Roman" w:hAnsi="Times New Roman" w:cs="Times New Roman"/>
          <w:lang w:val="lt-LT"/>
        </w:rPr>
        <w:t>, gali būti susiję su širdies priepuolio (miokardo infarkto) ar insulto pavojaus rizikos nedideliu padidėjimu.</w:t>
      </w:r>
    </w:p>
    <w:p w14:paraId="6A7184BE" w14:textId="380CB240" w:rsidR="38F637C1" w:rsidRPr="00A65E79" w:rsidRDefault="38F637C1" w:rsidP="38F637C1">
      <w:pPr>
        <w:tabs>
          <w:tab w:val="left" w:pos="180"/>
        </w:tabs>
        <w:spacing w:after="0" w:line="240" w:lineRule="auto"/>
        <w:rPr>
          <w:rFonts w:ascii="Times New Roman" w:eastAsia="Times New Roman" w:hAnsi="Times New Roman" w:cs="Times New Roman"/>
          <w:lang w:val="lt-LT"/>
        </w:rPr>
      </w:pPr>
    </w:p>
    <w:p w14:paraId="2109983E" w14:textId="28EC23B6" w:rsidR="000607BB" w:rsidRPr="00A65E79" w:rsidRDefault="37BEDB6F" w:rsidP="000607BB">
      <w:pPr>
        <w:tabs>
          <w:tab w:val="left" w:pos="180"/>
        </w:tabs>
        <w:spacing w:after="0" w:line="240" w:lineRule="auto"/>
        <w:rPr>
          <w:lang w:val="lt-LT"/>
        </w:rPr>
      </w:pPr>
      <w:r w:rsidRPr="00A65E79">
        <w:rPr>
          <w:rFonts w:ascii="Times New Roman" w:eastAsia="Times New Roman" w:hAnsi="Times New Roman" w:cs="Times New Roman"/>
          <w:lang w:val="lt-LT"/>
        </w:rPr>
        <w:t xml:space="preserve">Nutraukite </w:t>
      </w:r>
      <w:r w:rsidR="00186494" w:rsidRPr="00A65E79">
        <w:rPr>
          <w:rFonts w:ascii="Times New Roman" w:eastAsia="Times New Roman" w:hAnsi="Times New Roman" w:cs="Times New Roman"/>
          <w:lang w:val="lt-LT"/>
        </w:rPr>
        <w:t xml:space="preserve">IBUPROM </w:t>
      </w:r>
      <w:r w:rsidRPr="00A65E79">
        <w:rPr>
          <w:rFonts w:ascii="Times New Roman" w:eastAsia="Times New Roman" w:hAnsi="Times New Roman" w:cs="Times New Roman"/>
          <w:lang w:val="lt-LT"/>
        </w:rPr>
        <w:t xml:space="preserve">vartojimą ir nedelsdami kreipkitės į gydytoją, jei pastebėjote bet kurį iš toliau išvardytų simptomų: </w:t>
      </w:r>
    </w:p>
    <w:p w14:paraId="0A8D131E" w14:textId="77777777" w:rsidR="000607BB" w:rsidRPr="00A65E79" w:rsidRDefault="000607BB" w:rsidP="00B266EF">
      <w:pPr>
        <w:pStyle w:val="Sraopastraipa"/>
        <w:numPr>
          <w:ilvl w:val="0"/>
          <w:numId w:val="21"/>
        </w:numPr>
        <w:tabs>
          <w:tab w:val="left" w:pos="180"/>
          <w:tab w:val="left" w:pos="810"/>
        </w:tabs>
        <w:ind w:left="720"/>
        <w:rPr>
          <w:sz w:val="22"/>
          <w:szCs w:val="22"/>
          <w:lang w:val="lt-LT"/>
        </w:rPr>
      </w:pPr>
      <w:r w:rsidRPr="00A65E79">
        <w:rPr>
          <w:sz w:val="22"/>
          <w:szCs w:val="22"/>
          <w:lang w:val="lt-LT"/>
        </w:rPr>
        <w:t>rausvos neiškilusios į taikinį panašios ar apskritos dėmės (centre dažnai atsiranda pūslė) liemens srityje, odos lupimasis, burnos, gerklės (ryklės), nosies, lytinių organų ir akių išopėjimas. Prieš tokį sunkų odos išbėrimą gali pasireikšti karščiavimas ir į gripą panašūs simptomai [</w:t>
      </w:r>
      <w:proofErr w:type="spellStart"/>
      <w:r w:rsidRPr="00A65E79">
        <w:rPr>
          <w:sz w:val="22"/>
          <w:szCs w:val="22"/>
          <w:lang w:val="lt-LT"/>
        </w:rPr>
        <w:t>eksfoliacini</w:t>
      </w:r>
      <w:proofErr w:type="spellEnd"/>
      <w:r w:rsidRPr="00A65E79">
        <w:rPr>
          <w:sz w:val="22"/>
          <w:szCs w:val="22"/>
          <w:lang w:val="lt-LT"/>
        </w:rPr>
        <w:t xml:space="preserve"> dermatitas, daugiaformė </w:t>
      </w:r>
      <w:proofErr w:type="spellStart"/>
      <w:r w:rsidRPr="00A65E79">
        <w:rPr>
          <w:sz w:val="22"/>
          <w:szCs w:val="22"/>
          <w:lang w:val="lt-LT"/>
        </w:rPr>
        <w:t>eritema</w:t>
      </w:r>
      <w:proofErr w:type="spellEnd"/>
      <w:r w:rsidRPr="00A65E79">
        <w:rPr>
          <w:sz w:val="22"/>
          <w:szCs w:val="22"/>
          <w:lang w:val="lt-LT"/>
        </w:rPr>
        <w:t xml:space="preserve">, </w:t>
      </w:r>
      <w:proofErr w:type="spellStart"/>
      <w:r w:rsidRPr="00A65E79">
        <w:rPr>
          <w:sz w:val="22"/>
          <w:szCs w:val="22"/>
          <w:lang w:val="lt-LT"/>
        </w:rPr>
        <w:t>Stivenso</w:t>
      </w:r>
      <w:proofErr w:type="spellEnd"/>
      <w:r w:rsidRPr="00A65E79">
        <w:rPr>
          <w:sz w:val="22"/>
          <w:szCs w:val="22"/>
          <w:lang w:val="lt-LT"/>
        </w:rPr>
        <w:t xml:space="preserve">-Džonsono sindromas, toksinė epidermio </w:t>
      </w:r>
      <w:proofErr w:type="spellStart"/>
      <w:r w:rsidRPr="00A65E79">
        <w:rPr>
          <w:sz w:val="22"/>
          <w:szCs w:val="22"/>
          <w:lang w:val="lt-LT"/>
        </w:rPr>
        <w:t>nekrolizė</w:t>
      </w:r>
      <w:proofErr w:type="spellEnd"/>
      <w:r w:rsidRPr="00A65E79">
        <w:rPr>
          <w:sz w:val="22"/>
          <w:szCs w:val="22"/>
          <w:lang w:val="lt-LT"/>
        </w:rPr>
        <w:t xml:space="preserve">]. </w:t>
      </w:r>
    </w:p>
    <w:p w14:paraId="72D27A02" w14:textId="6A96633B" w:rsidR="000607BB" w:rsidRPr="00A65E79" w:rsidRDefault="00186494" w:rsidP="00B266EF">
      <w:pPr>
        <w:pStyle w:val="Sraopastraipa"/>
        <w:numPr>
          <w:ilvl w:val="0"/>
          <w:numId w:val="21"/>
        </w:numPr>
        <w:tabs>
          <w:tab w:val="left" w:pos="180"/>
          <w:tab w:val="left" w:pos="810"/>
        </w:tabs>
        <w:ind w:left="720"/>
        <w:rPr>
          <w:sz w:val="22"/>
          <w:szCs w:val="22"/>
          <w:lang w:val="lt-LT"/>
        </w:rPr>
      </w:pPr>
      <w:r w:rsidRPr="00A65E79">
        <w:rPr>
          <w:sz w:val="22"/>
          <w:szCs w:val="22"/>
          <w:lang w:val="lt-LT"/>
        </w:rPr>
        <w:t>i</w:t>
      </w:r>
      <w:r w:rsidR="000607BB" w:rsidRPr="00A65E79">
        <w:rPr>
          <w:sz w:val="22"/>
          <w:szCs w:val="22"/>
          <w:lang w:val="lt-LT"/>
        </w:rPr>
        <w:t xml:space="preserve">šplitęs išbėrimas, aukšta kūno temperatūra ir padidėję limfmazgiai (VRESS sindromas). </w:t>
      </w:r>
    </w:p>
    <w:p w14:paraId="61F01B94" w14:textId="70C471BF" w:rsidR="000607BB" w:rsidRPr="00A65E79" w:rsidRDefault="00186494" w:rsidP="00B266EF">
      <w:pPr>
        <w:pStyle w:val="Sraopastraipa"/>
        <w:numPr>
          <w:ilvl w:val="0"/>
          <w:numId w:val="21"/>
        </w:numPr>
        <w:tabs>
          <w:tab w:val="left" w:pos="180"/>
          <w:tab w:val="left" w:pos="810"/>
        </w:tabs>
        <w:ind w:left="720"/>
        <w:rPr>
          <w:lang w:val="lt-LT"/>
        </w:rPr>
      </w:pPr>
      <w:r w:rsidRPr="00A65E79">
        <w:rPr>
          <w:sz w:val="22"/>
          <w:szCs w:val="22"/>
          <w:lang w:val="lt-LT"/>
        </w:rPr>
        <w:t>i</w:t>
      </w:r>
      <w:r w:rsidR="000607BB" w:rsidRPr="00A65E79">
        <w:rPr>
          <w:sz w:val="22"/>
          <w:szCs w:val="22"/>
          <w:lang w:val="lt-LT"/>
        </w:rPr>
        <w:t xml:space="preserve">šplitęs odos išbėrimas raudonomis pleiskanotomis dėmėmis su gumbeliais po oda ir pūslėmis, kartu pasireiškiant karščiavimui. Simptomai paprastai pasireiškia pradėjus gydymą (ūminė išplitusi </w:t>
      </w:r>
      <w:proofErr w:type="spellStart"/>
      <w:r w:rsidR="000607BB" w:rsidRPr="00A65E79">
        <w:rPr>
          <w:sz w:val="22"/>
          <w:szCs w:val="22"/>
          <w:lang w:val="lt-LT"/>
        </w:rPr>
        <w:t>egzanteminė</w:t>
      </w:r>
      <w:proofErr w:type="spellEnd"/>
      <w:r w:rsidR="000607BB" w:rsidRPr="00A65E79">
        <w:rPr>
          <w:sz w:val="22"/>
          <w:szCs w:val="22"/>
          <w:lang w:val="lt-LT"/>
        </w:rPr>
        <w:t xml:space="preserve"> </w:t>
      </w:r>
      <w:proofErr w:type="spellStart"/>
      <w:r w:rsidR="000607BB" w:rsidRPr="00A65E79">
        <w:rPr>
          <w:sz w:val="22"/>
          <w:szCs w:val="22"/>
          <w:lang w:val="lt-LT"/>
        </w:rPr>
        <w:t>pustuliozė</w:t>
      </w:r>
      <w:proofErr w:type="spellEnd"/>
      <w:r w:rsidR="000607BB" w:rsidRPr="00A65E79">
        <w:rPr>
          <w:sz w:val="22"/>
          <w:szCs w:val="22"/>
          <w:lang w:val="lt-LT"/>
        </w:rPr>
        <w:t xml:space="preserve">). </w:t>
      </w:r>
    </w:p>
    <w:p w14:paraId="167E0DED" w14:textId="77777777" w:rsidR="007253F6" w:rsidRPr="00A65E79" w:rsidRDefault="007253F6" w:rsidP="38F637C1">
      <w:pPr>
        <w:tabs>
          <w:tab w:val="left" w:pos="180"/>
        </w:tabs>
        <w:spacing w:after="0" w:line="240" w:lineRule="auto"/>
        <w:rPr>
          <w:lang w:val="lt-LT"/>
        </w:rPr>
      </w:pPr>
    </w:p>
    <w:p w14:paraId="659D44B5" w14:textId="26F51503" w:rsidR="00A62AC2" w:rsidRPr="00A65E79" w:rsidRDefault="00A62AC2" w:rsidP="00A62AC2">
      <w:pPr>
        <w:tabs>
          <w:tab w:val="left" w:pos="180"/>
        </w:tabs>
        <w:autoSpaceDE w:val="0"/>
        <w:autoSpaceDN w:val="0"/>
        <w:adjustRightInd w:val="0"/>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i/>
          <w:lang w:val="lt-LT" w:eastAsia="x-none"/>
        </w:rPr>
        <w:t>Nedažn</w:t>
      </w:r>
      <w:r w:rsidR="00784A85" w:rsidRPr="00A65E79">
        <w:rPr>
          <w:rFonts w:ascii="Times New Roman" w:eastAsia="Times New Roman" w:hAnsi="Times New Roman" w:cs="Times New Roman"/>
          <w:i/>
          <w:lang w:val="lt-LT" w:eastAsia="x-none"/>
        </w:rPr>
        <w:t>i šalutinio poveikio reiškiniai</w:t>
      </w:r>
      <w:r w:rsidRPr="00A65E79">
        <w:rPr>
          <w:rFonts w:ascii="Times New Roman" w:eastAsia="Times New Roman" w:hAnsi="Times New Roman" w:cs="Times New Roman"/>
          <w:lang w:val="lt-LT" w:eastAsia="x-none"/>
        </w:rPr>
        <w:t xml:space="preserve"> </w:t>
      </w:r>
      <w:r w:rsidRPr="00A65E79">
        <w:rPr>
          <w:rFonts w:ascii="Times New Roman" w:eastAsia="Times New Roman" w:hAnsi="Times New Roman" w:cs="Times New Roman"/>
          <w:i/>
          <w:lang w:val="lt-LT" w:eastAsia="x-none"/>
        </w:rPr>
        <w:t xml:space="preserve">(gali pasireikšti </w:t>
      </w:r>
      <w:r w:rsidR="00784A85" w:rsidRPr="00A65E79">
        <w:rPr>
          <w:rFonts w:ascii="Times New Roman" w:eastAsia="Times New Roman" w:hAnsi="Times New Roman" w:cs="Times New Roman"/>
          <w:i/>
          <w:lang w:val="lt-LT" w:eastAsia="x-none"/>
        </w:rPr>
        <w:t>reč</w:t>
      </w:r>
      <w:r w:rsidRPr="00A65E79">
        <w:rPr>
          <w:rFonts w:ascii="Times New Roman" w:eastAsia="Times New Roman" w:hAnsi="Times New Roman" w:cs="Times New Roman"/>
          <w:i/>
          <w:lang w:val="lt-LT" w:eastAsia="x-none"/>
        </w:rPr>
        <w:t>iau kaip 1 iš 100</w:t>
      </w:r>
      <w:r w:rsidR="00307886">
        <w:rPr>
          <w:rFonts w:ascii="Times New Roman" w:eastAsia="Times New Roman" w:hAnsi="Times New Roman" w:cs="Times New Roman"/>
          <w:i/>
          <w:lang w:val="lt-LT" w:eastAsia="x-none"/>
        </w:rPr>
        <w:t> </w:t>
      </w:r>
      <w:r w:rsidR="00784A85" w:rsidRPr="00A65E79">
        <w:rPr>
          <w:rFonts w:ascii="Times New Roman" w:eastAsia="Times New Roman" w:hAnsi="Times New Roman" w:cs="Times New Roman"/>
          <w:i/>
          <w:lang w:val="lt-LT" w:eastAsia="x-none"/>
        </w:rPr>
        <w:t>asmenų</w:t>
      </w:r>
      <w:r w:rsidRPr="00A65E79">
        <w:rPr>
          <w:rFonts w:ascii="Times New Roman" w:eastAsia="Times New Roman" w:hAnsi="Times New Roman" w:cs="Times New Roman"/>
          <w:i/>
          <w:lang w:val="lt-LT" w:eastAsia="x-none"/>
        </w:rPr>
        <w:t>)</w:t>
      </w:r>
    </w:p>
    <w:p w14:paraId="5D61CABD" w14:textId="00074E3E" w:rsidR="00A62AC2" w:rsidRPr="00A65E79" w:rsidRDefault="00A62AC2" w:rsidP="00A62AC2">
      <w:pPr>
        <w:numPr>
          <w:ilvl w:val="0"/>
          <w:numId w:val="1"/>
        </w:numPr>
        <w:tabs>
          <w:tab w:val="left" w:pos="180"/>
        </w:tabs>
        <w:autoSpaceDE w:val="0"/>
        <w:autoSpaceDN w:val="0"/>
        <w:adjustRightInd w:val="0"/>
        <w:spacing w:after="0" w:line="240" w:lineRule="auto"/>
        <w:rPr>
          <w:rFonts w:ascii="Times New Roman" w:eastAsia="Times New Roman" w:hAnsi="Times New Roman" w:cs="Times New Roman"/>
          <w:lang w:val="lt-LT" w:eastAsia="pl-PL"/>
        </w:rPr>
      </w:pPr>
      <w:r w:rsidRPr="00A65E79">
        <w:rPr>
          <w:rFonts w:ascii="Times New Roman" w:eastAsia="Times New Roman" w:hAnsi="Times New Roman" w:cs="Times New Roman"/>
          <w:lang w:val="lt-LT" w:eastAsia="x-none"/>
        </w:rPr>
        <w:t>galvos skausmas,</w:t>
      </w:r>
      <w:r w:rsidRPr="00A65E79">
        <w:rPr>
          <w:rFonts w:ascii="Times New Roman" w:eastAsia="Times New Roman" w:hAnsi="Times New Roman" w:cs="Times New Roman"/>
          <w:b/>
          <w:lang w:val="lt-LT" w:eastAsia="x-none"/>
        </w:rPr>
        <w:t xml:space="preserve"> </w:t>
      </w:r>
      <w:r w:rsidRPr="00A65E79">
        <w:rPr>
          <w:rFonts w:ascii="Times New Roman" w:eastAsia="Times New Roman" w:hAnsi="Times New Roman" w:cs="Times New Roman"/>
          <w:lang w:val="lt-LT" w:eastAsia="x-none"/>
        </w:rPr>
        <w:t>virškinimo sutrikimai, pilvo skausmas, pykinimas, dilgėlinė, niež</w:t>
      </w:r>
      <w:r w:rsidR="005E7F38" w:rsidRPr="00A65E79">
        <w:rPr>
          <w:rFonts w:ascii="Times New Roman" w:eastAsia="Times New Roman" w:hAnsi="Times New Roman" w:cs="Times New Roman"/>
          <w:lang w:val="lt-LT" w:eastAsia="x-none"/>
        </w:rPr>
        <w:t>ėjima</w:t>
      </w:r>
      <w:r w:rsidRPr="00A65E79">
        <w:rPr>
          <w:rFonts w:ascii="Times New Roman" w:eastAsia="Times New Roman" w:hAnsi="Times New Roman" w:cs="Times New Roman"/>
          <w:lang w:val="lt-LT" w:eastAsia="x-none"/>
        </w:rPr>
        <w:t>s.</w:t>
      </w:r>
    </w:p>
    <w:p w14:paraId="0BAB9F96" w14:textId="77777777" w:rsidR="00A62AC2" w:rsidRPr="00A65E79" w:rsidRDefault="00A62AC2" w:rsidP="00A62AC2">
      <w:pPr>
        <w:tabs>
          <w:tab w:val="left" w:pos="180"/>
        </w:tabs>
        <w:spacing w:after="0" w:line="240" w:lineRule="auto"/>
        <w:rPr>
          <w:rFonts w:ascii="Times New Roman" w:eastAsia="Times New Roman" w:hAnsi="Times New Roman" w:cs="Times New Roman"/>
          <w:lang w:val="lt-LT" w:eastAsia="x-none"/>
        </w:rPr>
      </w:pPr>
    </w:p>
    <w:p w14:paraId="5215F8AF" w14:textId="3CADC290" w:rsidR="00A62AC2" w:rsidRPr="00A65E79" w:rsidRDefault="00A62AC2" w:rsidP="00A62AC2">
      <w:pPr>
        <w:tabs>
          <w:tab w:val="left" w:pos="180"/>
        </w:tabs>
        <w:spacing w:after="0" w:line="240" w:lineRule="auto"/>
        <w:rPr>
          <w:rFonts w:ascii="Times New Roman" w:eastAsia="Times New Roman" w:hAnsi="Times New Roman" w:cs="Times New Roman"/>
          <w:b/>
          <w:i/>
          <w:lang w:val="lt-LT" w:eastAsia="x-none"/>
        </w:rPr>
      </w:pPr>
      <w:r w:rsidRPr="00A65E79">
        <w:rPr>
          <w:rFonts w:ascii="Times New Roman" w:eastAsia="Times New Roman" w:hAnsi="Times New Roman" w:cs="Times New Roman"/>
          <w:i/>
          <w:lang w:val="lt-LT" w:eastAsia="x-none"/>
        </w:rPr>
        <w:t>Ret</w:t>
      </w:r>
      <w:r w:rsidR="00784A85" w:rsidRPr="00A65E79">
        <w:rPr>
          <w:rFonts w:ascii="Times New Roman" w:eastAsia="Times New Roman" w:hAnsi="Times New Roman" w:cs="Times New Roman"/>
          <w:i/>
          <w:lang w:val="lt-LT" w:eastAsia="x-none"/>
        </w:rPr>
        <w:t>i šalutinio poveikio reiškiniai</w:t>
      </w:r>
      <w:r w:rsidRPr="00A65E79">
        <w:rPr>
          <w:rFonts w:ascii="Times New Roman" w:eastAsia="Times New Roman" w:hAnsi="Times New Roman" w:cs="Times New Roman"/>
          <w:i/>
          <w:lang w:val="lt-LT" w:eastAsia="x-none"/>
        </w:rPr>
        <w:t xml:space="preserve"> (gali pasireikšti </w:t>
      </w:r>
      <w:r w:rsidR="00784A85" w:rsidRPr="00A65E79">
        <w:rPr>
          <w:rFonts w:ascii="Times New Roman" w:eastAsia="Times New Roman" w:hAnsi="Times New Roman" w:cs="Times New Roman"/>
          <w:i/>
          <w:lang w:val="lt-LT" w:eastAsia="x-none"/>
        </w:rPr>
        <w:t>reč</w:t>
      </w:r>
      <w:r w:rsidRPr="00A65E79">
        <w:rPr>
          <w:rFonts w:ascii="Times New Roman" w:eastAsia="Times New Roman" w:hAnsi="Times New Roman" w:cs="Times New Roman"/>
          <w:i/>
          <w:lang w:val="lt-LT" w:eastAsia="x-none"/>
        </w:rPr>
        <w:t>iau kaip 1 iš 1</w:t>
      </w:r>
      <w:r w:rsidR="005E7F38" w:rsidRPr="00A65E79">
        <w:rPr>
          <w:rFonts w:ascii="Times New Roman" w:eastAsia="Times New Roman" w:hAnsi="Times New Roman" w:cs="Times New Roman"/>
          <w:i/>
          <w:lang w:val="lt-LT" w:eastAsia="x-none"/>
        </w:rPr>
        <w:t> </w:t>
      </w:r>
      <w:r w:rsidRPr="00A65E79">
        <w:rPr>
          <w:rFonts w:ascii="Times New Roman" w:eastAsia="Times New Roman" w:hAnsi="Times New Roman" w:cs="Times New Roman"/>
          <w:i/>
          <w:lang w:val="lt-LT" w:eastAsia="x-none"/>
        </w:rPr>
        <w:t>000</w:t>
      </w:r>
      <w:r w:rsidR="00307886">
        <w:rPr>
          <w:rFonts w:ascii="Times New Roman" w:eastAsia="Times New Roman" w:hAnsi="Times New Roman" w:cs="Times New Roman"/>
          <w:i/>
          <w:lang w:val="lt-LT" w:eastAsia="x-none"/>
        </w:rPr>
        <w:t> </w:t>
      </w:r>
      <w:r w:rsidR="00784A85" w:rsidRPr="00A65E79">
        <w:rPr>
          <w:rFonts w:ascii="Times New Roman" w:eastAsia="Times New Roman" w:hAnsi="Times New Roman" w:cs="Times New Roman"/>
          <w:i/>
          <w:lang w:val="lt-LT" w:eastAsia="x-none"/>
        </w:rPr>
        <w:t>asmenų</w:t>
      </w:r>
      <w:r w:rsidRPr="00A65E79">
        <w:rPr>
          <w:rFonts w:ascii="Times New Roman" w:eastAsia="Times New Roman" w:hAnsi="Times New Roman" w:cs="Times New Roman"/>
          <w:i/>
          <w:lang w:val="lt-LT" w:eastAsia="x-none"/>
        </w:rPr>
        <w:t>)</w:t>
      </w:r>
    </w:p>
    <w:p w14:paraId="2FF23E72" w14:textId="77777777" w:rsidR="00A62AC2" w:rsidRPr="00A65E79" w:rsidRDefault="00A62AC2" w:rsidP="00A62AC2">
      <w:pPr>
        <w:numPr>
          <w:ilvl w:val="0"/>
          <w:numId w:val="1"/>
        </w:numPr>
        <w:tabs>
          <w:tab w:val="left" w:pos="180"/>
        </w:tabs>
        <w:spacing w:after="0" w:line="240" w:lineRule="auto"/>
        <w:rPr>
          <w:rFonts w:ascii="Times New Roman" w:eastAsia="Times New Roman" w:hAnsi="Times New Roman" w:cs="Times New Roman"/>
          <w:b/>
          <w:lang w:val="lt-LT" w:eastAsia="x-none"/>
        </w:rPr>
      </w:pPr>
      <w:r w:rsidRPr="00A65E79">
        <w:rPr>
          <w:rFonts w:ascii="Times New Roman" w:eastAsia="Times New Roman" w:hAnsi="Times New Roman" w:cs="Times New Roman"/>
          <w:lang w:val="lt-LT" w:eastAsia="x-none"/>
        </w:rPr>
        <w:t xml:space="preserve">viduriavimas, pilvo pūtimas, vidurių užkietėjimas, vėmimas, skrandžio uždegimas, </w:t>
      </w:r>
    </w:p>
    <w:p w14:paraId="7B527254" w14:textId="66FDEC86" w:rsidR="00A62AC2" w:rsidRPr="00A65E79" w:rsidRDefault="005E7F38" w:rsidP="00A62AC2">
      <w:pPr>
        <w:numPr>
          <w:ilvl w:val="0"/>
          <w:numId w:val="1"/>
        </w:numPr>
        <w:tabs>
          <w:tab w:val="left" w:pos="180"/>
        </w:tabs>
        <w:spacing w:after="0" w:line="240" w:lineRule="auto"/>
        <w:rPr>
          <w:rFonts w:ascii="Times New Roman" w:eastAsia="Times New Roman" w:hAnsi="Times New Roman" w:cs="Times New Roman"/>
          <w:b/>
          <w:lang w:val="lt-LT" w:eastAsia="x-none"/>
        </w:rPr>
      </w:pPr>
      <w:r w:rsidRPr="00A65E79">
        <w:rPr>
          <w:rFonts w:ascii="Times New Roman" w:eastAsia="Times New Roman" w:hAnsi="Times New Roman" w:cs="Times New Roman"/>
          <w:lang w:val="lt-LT" w:eastAsia="x-none"/>
        </w:rPr>
        <w:lastRenderedPageBreak/>
        <w:t>sv</w:t>
      </w:r>
      <w:r w:rsidR="00784A85" w:rsidRPr="00A65E79">
        <w:rPr>
          <w:rFonts w:ascii="Times New Roman" w:eastAsia="Times New Roman" w:hAnsi="Times New Roman" w:cs="Times New Roman"/>
          <w:lang w:val="lt-LT" w:eastAsia="x-none"/>
        </w:rPr>
        <w:t>a</w:t>
      </w:r>
      <w:r w:rsidRPr="00A65E79">
        <w:rPr>
          <w:rFonts w:ascii="Times New Roman" w:eastAsia="Times New Roman" w:hAnsi="Times New Roman" w:cs="Times New Roman"/>
          <w:lang w:val="lt-LT" w:eastAsia="x-none"/>
        </w:rPr>
        <w:t>igulys</w:t>
      </w:r>
      <w:r w:rsidR="00A62AC2" w:rsidRPr="00A65E79">
        <w:rPr>
          <w:rFonts w:ascii="Times New Roman" w:eastAsia="Times New Roman" w:hAnsi="Times New Roman" w:cs="Times New Roman"/>
          <w:lang w:val="lt-LT" w:eastAsia="x-none"/>
        </w:rPr>
        <w:t>,</w:t>
      </w:r>
      <w:r w:rsidR="00A62AC2" w:rsidRPr="00A65E79">
        <w:rPr>
          <w:rFonts w:ascii="Times New Roman" w:eastAsia="Times New Roman" w:hAnsi="Times New Roman" w:cs="Times New Roman"/>
          <w:b/>
          <w:lang w:val="lt-LT" w:eastAsia="x-none"/>
        </w:rPr>
        <w:t xml:space="preserve"> </w:t>
      </w:r>
      <w:r w:rsidR="00A62AC2" w:rsidRPr="00A65E79">
        <w:rPr>
          <w:rFonts w:ascii="Times New Roman" w:eastAsia="Times New Roman" w:hAnsi="Times New Roman" w:cs="Times New Roman"/>
          <w:lang w:val="lt-LT" w:eastAsia="x-none"/>
        </w:rPr>
        <w:t>nemiga, sujaudinimas, dirglumas ir nuovargis,</w:t>
      </w:r>
    </w:p>
    <w:p w14:paraId="24F8F555" w14:textId="77777777" w:rsidR="00A62AC2" w:rsidRPr="00A65E79" w:rsidRDefault="00A62AC2" w:rsidP="00A62AC2">
      <w:pPr>
        <w:numPr>
          <w:ilvl w:val="0"/>
          <w:numId w:val="1"/>
        </w:numPr>
        <w:tabs>
          <w:tab w:val="left" w:pos="180"/>
        </w:tabs>
        <w:spacing w:after="0" w:line="240" w:lineRule="auto"/>
        <w:rPr>
          <w:rFonts w:ascii="Times New Roman" w:eastAsia="Times New Roman" w:hAnsi="Times New Roman" w:cs="Times New Roman"/>
          <w:lang w:val="lt-LT" w:eastAsia="x-none"/>
        </w:rPr>
      </w:pPr>
      <w:r w:rsidRPr="00A65E79">
        <w:rPr>
          <w:rFonts w:ascii="Times New Roman" w:eastAsia="Times New Roman" w:hAnsi="Times New Roman" w:cs="Times New Roman"/>
          <w:lang w:val="lt-LT" w:eastAsia="x-none"/>
        </w:rPr>
        <w:t>tinimas.</w:t>
      </w:r>
    </w:p>
    <w:p w14:paraId="7DE8783F" w14:textId="77777777" w:rsidR="00A62AC2" w:rsidRPr="00A65E79" w:rsidRDefault="00A62AC2" w:rsidP="00A62AC2">
      <w:pPr>
        <w:spacing w:after="0" w:line="240" w:lineRule="auto"/>
        <w:rPr>
          <w:rFonts w:ascii="Times New Roman" w:eastAsia="Times New Roman" w:hAnsi="Times New Roman" w:cs="Times New Roman"/>
          <w:lang w:val="lt-LT"/>
        </w:rPr>
      </w:pPr>
    </w:p>
    <w:p w14:paraId="5A59F5D5" w14:textId="3DFBC31D" w:rsidR="00A62AC2" w:rsidRPr="00A65E79" w:rsidRDefault="00A62AC2" w:rsidP="00A62AC2">
      <w:pPr>
        <w:tabs>
          <w:tab w:val="left" w:pos="180"/>
        </w:tabs>
        <w:spacing w:after="0" w:line="240" w:lineRule="auto"/>
        <w:rPr>
          <w:rFonts w:ascii="Times New Roman" w:eastAsia="Times New Roman" w:hAnsi="Times New Roman" w:cs="Times New Roman"/>
          <w:b/>
          <w:i/>
          <w:lang w:val="lt-LT" w:eastAsia="x-none"/>
        </w:rPr>
      </w:pPr>
      <w:r w:rsidRPr="00A65E79">
        <w:rPr>
          <w:rFonts w:ascii="Times New Roman" w:eastAsia="Times New Roman" w:hAnsi="Times New Roman" w:cs="Times New Roman"/>
          <w:i/>
          <w:lang w:val="lt-LT" w:eastAsia="x-none"/>
        </w:rPr>
        <w:t>Labai ret</w:t>
      </w:r>
      <w:r w:rsidR="00784A85" w:rsidRPr="00A65E79">
        <w:rPr>
          <w:rFonts w:ascii="Times New Roman" w:eastAsia="Times New Roman" w:hAnsi="Times New Roman" w:cs="Times New Roman"/>
          <w:i/>
          <w:lang w:val="lt-LT" w:eastAsia="x-none"/>
        </w:rPr>
        <w:t>i šalutinio poveikio reiškiniai</w:t>
      </w:r>
      <w:r w:rsidRPr="00A65E79">
        <w:rPr>
          <w:rFonts w:ascii="Times New Roman" w:eastAsia="Times New Roman" w:hAnsi="Times New Roman" w:cs="Times New Roman"/>
          <w:b/>
          <w:i/>
          <w:lang w:val="lt-LT" w:eastAsia="x-none"/>
        </w:rPr>
        <w:t xml:space="preserve"> </w:t>
      </w:r>
      <w:r w:rsidRPr="00A65E79">
        <w:rPr>
          <w:rFonts w:ascii="Times New Roman" w:eastAsia="Times New Roman" w:hAnsi="Times New Roman" w:cs="Times New Roman"/>
          <w:i/>
          <w:lang w:val="lt-LT" w:eastAsia="x-none"/>
        </w:rPr>
        <w:t xml:space="preserve">(gali pasireikšti </w:t>
      </w:r>
      <w:r w:rsidR="00EA13AA" w:rsidRPr="00A65E79">
        <w:rPr>
          <w:rFonts w:ascii="Times New Roman" w:eastAsia="Times New Roman" w:hAnsi="Times New Roman" w:cs="Times New Roman"/>
          <w:i/>
          <w:lang w:val="lt-LT" w:eastAsia="x-none"/>
        </w:rPr>
        <w:t>reč</w:t>
      </w:r>
      <w:r w:rsidRPr="00A65E79">
        <w:rPr>
          <w:rFonts w:ascii="Times New Roman" w:eastAsia="Times New Roman" w:hAnsi="Times New Roman" w:cs="Times New Roman"/>
          <w:i/>
          <w:lang w:val="lt-LT" w:eastAsia="x-none"/>
        </w:rPr>
        <w:t>iau kaip 1 iš 10</w:t>
      </w:r>
      <w:r w:rsidR="005E7F38" w:rsidRPr="00A65E79">
        <w:rPr>
          <w:rFonts w:ascii="Times New Roman" w:eastAsia="Times New Roman" w:hAnsi="Times New Roman" w:cs="Times New Roman"/>
          <w:i/>
          <w:lang w:val="lt-LT" w:eastAsia="x-none"/>
        </w:rPr>
        <w:t> </w:t>
      </w:r>
      <w:r w:rsidRPr="00A65E79">
        <w:rPr>
          <w:rFonts w:ascii="Times New Roman" w:eastAsia="Times New Roman" w:hAnsi="Times New Roman" w:cs="Times New Roman"/>
          <w:i/>
          <w:lang w:val="lt-LT" w:eastAsia="x-none"/>
        </w:rPr>
        <w:t>000</w:t>
      </w:r>
      <w:r w:rsidR="00307886">
        <w:rPr>
          <w:rFonts w:ascii="Times New Roman" w:eastAsia="Times New Roman" w:hAnsi="Times New Roman" w:cs="Times New Roman"/>
          <w:i/>
          <w:lang w:val="lt-LT" w:eastAsia="x-none"/>
        </w:rPr>
        <w:t> </w:t>
      </w:r>
      <w:r w:rsidR="00EA13AA" w:rsidRPr="00A65E79">
        <w:rPr>
          <w:rFonts w:ascii="Times New Roman" w:eastAsia="Times New Roman" w:hAnsi="Times New Roman" w:cs="Times New Roman"/>
          <w:i/>
          <w:lang w:val="lt-LT" w:eastAsia="x-none"/>
        </w:rPr>
        <w:t>asmenų</w:t>
      </w:r>
      <w:r w:rsidRPr="00A65E79">
        <w:rPr>
          <w:rFonts w:ascii="Times New Roman" w:eastAsia="Times New Roman" w:hAnsi="Times New Roman" w:cs="Times New Roman"/>
          <w:i/>
          <w:lang w:val="lt-LT" w:eastAsia="x-none"/>
        </w:rPr>
        <w:t>)</w:t>
      </w:r>
    </w:p>
    <w:p w14:paraId="4838CA6A"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deguto spalvos išmatos, vėmimas krauju, opinis stomatitas, uždegiminės žarnyno ar Krono ligos pasunkėjimas,</w:t>
      </w:r>
    </w:p>
    <w:p w14:paraId="45BA1CC6" w14:textId="1FCCF41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skrandžio ir (arba) dvylikapirštės žarnos opos, kraujavimas iš virškin</w:t>
      </w:r>
      <w:r w:rsidR="005E7F38" w:rsidRPr="00A65E79">
        <w:rPr>
          <w:rFonts w:ascii="Times New Roman" w:eastAsia="Times New Roman" w:hAnsi="Times New Roman" w:cs="Times New Roman"/>
          <w:lang w:val="lt-LT" w:eastAsia="pl-PL"/>
        </w:rPr>
        <w:t>im</w:t>
      </w:r>
      <w:r w:rsidRPr="00A65E79">
        <w:rPr>
          <w:rFonts w:ascii="Times New Roman" w:eastAsia="Times New Roman" w:hAnsi="Times New Roman" w:cs="Times New Roman"/>
          <w:lang w:val="lt-LT" w:eastAsia="pl-PL"/>
        </w:rPr>
        <w:t>o trakto ir jo prakiurimas, kartais mirtinas, ypač tarp senyvų pacientų,</w:t>
      </w:r>
    </w:p>
    <w:p w14:paraId="0FEEB0B9"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 xml:space="preserve">depresija, </w:t>
      </w:r>
      <w:proofErr w:type="spellStart"/>
      <w:r w:rsidRPr="00A65E79">
        <w:rPr>
          <w:rFonts w:ascii="Times New Roman" w:eastAsia="Times New Roman" w:hAnsi="Times New Roman" w:cs="Times New Roman"/>
          <w:lang w:val="lt-LT" w:eastAsia="pl-PL"/>
        </w:rPr>
        <w:t>psichozinės</w:t>
      </w:r>
      <w:proofErr w:type="spellEnd"/>
      <w:r w:rsidRPr="00A65E79">
        <w:rPr>
          <w:rFonts w:ascii="Times New Roman" w:eastAsia="Times New Roman" w:hAnsi="Times New Roman" w:cs="Times New Roman"/>
          <w:lang w:val="lt-LT" w:eastAsia="pl-PL"/>
        </w:rPr>
        <w:t xml:space="preserve"> reakcijos, ūžimas ausyse, </w:t>
      </w:r>
    </w:p>
    <w:p w14:paraId="52FE660C"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proofErr w:type="spellStart"/>
      <w:r w:rsidRPr="00A65E79">
        <w:rPr>
          <w:rFonts w:ascii="Times New Roman" w:eastAsia="Times New Roman" w:hAnsi="Times New Roman" w:cs="Times New Roman"/>
          <w:lang w:val="lt-LT" w:eastAsia="pl-PL"/>
        </w:rPr>
        <w:t>aseptinis</w:t>
      </w:r>
      <w:proofErr w:type="spellEnd"/>
      <w:r w:rsidRPr="00A65E79">
        <w:rPr>
          <w:rFonts w:ascii="Times New Roman" w:eastAsia="Times New Roman" w:hAnsi="Times New Roman" w:cs="Times New Roman"/>
          <w:lang w:val="lt-LT" w:eastAsia="pl-PL"/>
        </w:rPr>
        <w:t xml:space="preserve"> meningitas (smegenis dengiančios apsauginės membranos uždegimas) arba atskiri </w:t>
      </w:r>
      <w:proofErr w:type="spellStart"/>
      <w:r w:rsidRPr="00A65E79">
        <w:rPr>
          <w:rFonts w:ascii="Times New Roman" w:eastAsia="Times New Roman" w:hAnsi="Times New Roman" w:cs="Times New Roman"/>
          <w:lang w:val="lt-LT" w:eastAsia="pl-PL"/>
        </w:rPr>
        <w:t>aseptinio</w:t>
      </w:r>
      <w:proofErr w:type="spellEnd"/>
      <w:r w:rsidRPr="00A65E79">
        <w:rPr>
          <w:rFonts w:ascii="Times New Roman" w:eastAsia="Times New Roman" w:hAnsi="Times New Roman" w:cs="Times New Roman"/>
          <w:lang w:val="lt-LT" w:eastAsia="pl-PL"/>
        </w:rPr>
        <w:t xml:space="preserve"> meningito simptomai, pvz.: kaklo stingimas, galvos skausmas, pykinimas, vėmimas, karščiavimas ar sąmonės aptemimas. Tokio šalutinio poveikio pavojus yra didesnis pacientams, sergantiems autoimuninėmis ligomis (raudonąja vilklige, mišria jungiamojo audinio liga),</w:t>
      </w:r>
    </w:p>
    <w:p w14:paraId="049DC716"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mažesnis šlapimo išsiskyrimas nei įprastai,</w:t>
      </w:r>
    </w:p>
    <w:p w14:paraId="33EB399C"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 xml:space="preserve">ūminis inkstų nepakankamumas, </w:t>
      </w:r>
    </w:p>
    <w:p w14:paraId="620DEC5D"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 xml:space="preserve">inkstų </w:t>
      </w:r>
      <w:proofErr w:type="spellStart"/>
      <w:r w:rsidRPr="00A65E79">
        <w:rPr>
          <w:rFonts w:ascii="Times New Roman" w:eastAsia="Times New Roman" w:hAnsi="Times New Roman" w:cs="Times New Roman"/>
          <w:lang w:val="lt-LT" w:eastAsia="pl-PL"/>
        </w:rPr>
        <w:t>papilų</w:t>
      </w:r>
      <w:proofErr w:type="spellEnd"/>
      <w:r w:rsidRPr="00A65E79">
        <w:rPr>
          <w:rFonts w:ascii="Times New Roman" w:eastAsia="Times New Roman" w:hAnsi="Times New Roman" w:cs="Times New Roman"/>
          <w:lang w:val="lt-LT" w:eastAsia="pl-PL"/>
        </w:rPr>
        <w:t xml:space="preserve"> nekrozė (inkstų sutrikimas, kai žūsta visi arba dalis inkstų spenelių), </w:t>
      </w:r>
    </w:p>
    <w:p w14:paraId="4B318BB1"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kepenų funkcijos sutrikimas, ypač vartojant ilgą laiką,</w:t>
      </w:r>
    </w:p>
    <w:p w14:paraId="46C8F252" w14:textId="77777777" w:rsidR="00A62AC2" w:rsidRPr="00A65E79" w:rsidRDefault="00A62AC2" w:rsidP="00A62AC2">
      <w:pPr>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snapToGrid w:val="0"/>
          <w:lang w:val="lt-LT" w:eastAsia="pl-PL"/>
        </w:rPr>
        <w:t>anemija – mažakraujystė, sumažėjęs kraujo ląstelių skaičius (</w:t>
      </w:r>
      <w:proofErr w:type="spellStart"/>
      <w:r w:rsidRPr="00A65E79">
        <w:rPr>
          <w:rFonts w:ascii="Times New Roman" w:eastAsia="Times New Roman" w:hAnsi="Times New Roman" w:cs="Times New Roman"/>
          <w:snapToGrid w:val="0"/>
          <w:lang w:val="lt-LT" w:eastAsia="pl-PL"/>
        </w:rPr>
        <w:t>leukopenija</w:t>
      </w:r>
      <w:proofErr w:type="spellEnd"/>
      <w:r w:rsidRPr="00A65E79">
        <w:rPr>
          <w:rFonts w:ascii="Times New Roman" w:eastAsia="Times New Roman" w:hAnsi="Times New Roman" w:cs="Times New Roman"/>
          <w:snapToGrid w:val="0"/>
          <w:lang w:val="lt-LT" w:eastAsia="pl-PL"/>
        </w:rPr>
        <w:t xml:space="preserve"> – leukocitų skaičiaus sumažėjimas, </w:t>
      </w:r>
      <w:proofErr w:type="spellStart"/>
      <w:r w:rsidRPr="00A65E79">
        <w:rPr>
          <w:rFonts w:ascii="Times New Roman" w:eastAsia="Times New Roman" w:hAnsi="Times New Roman" w:cs="Times New Roman"/>
          <w:snapToGrid w:val="0"/>
          <w:lang w:val="lt-LT" w:eastAsia="pl-PL"/>
        </w:rPr>
        <w:t>trombocitopenija</w:t>
      </w:r>
      <w:proofErr w:type="spellEnd"/>
      <w:r w:rsidRPr="00A65E79">
        <w:rPr>
          <w:rFonts w:ascii="Times New Roman" w:eastAsia="Times New Roman" w:hAnsi="Times New Roman" w:cs="Times New Roman"/>
          <w:snapToGrid w:val="0"/>
          <w:lang w:val="lt-LT" w:eastAsia="pl-PL"/>
        </w:rPr>
        <w:t xml:space="preserve"> – kraujo plokštelių sumažėjimas, </w:t>
      </w:r>
      <w:proofErr w:type="spellStart"/>
      <w:r w:rsidRPr="00A65E79">
        <w:rPr>
          <w:rFonts w:ascii="Times New Roman" w:eastAsia="Times New Roman" w:hAnsi="Times New Roman" w:cs="Times New Roman"/>
          <w:snapToGrid w:val="0"/>
          <w:lang w:val="lt-LT" w:eastAsia="pl-PL"/>
        </w:rPr>
        <w:t>pancitopenija</w:t>
      </w:r>
      <w:proofErr w:type="spellEnd"/>
      <w:r w:rsidRPr="00A65E79">
        <w:rPr>
          <w:rFonts w:ascii="Times New Roman" w:eastAsia="Times New Roman" w:hAnsi="Times New Roman" w:cs="Times New Roman"/>
          <w:snapToGrid w:val="0"/>
          <w:lang w:val="lt-LT" w:eastAsia="pl-PL"/>
        </w:rPr>
        <w:t xml:space="preserve"> – hematologinis sutrikimas, kurio metu pasireiškia normalių kraujo ląstelių trūkumas, </w:t>
      </w:r>
      <w:proofErr w:type="spellStart"/>
      <w:r w:rsidRPr="00A65E79">
        <w:rPr>
          <w:rFonts w:ascii="Times New Roman" w:eastAsia="Times New Roman" w:hAnsi="Times New Roman" w:cs="Times New Roman"/>
          <w:snapToGrid w:val="0"/>
          <w:lang w:val="lt-LT" w:eastAsia="pl-PL"/>
        </w:rPr>
        <w:t>agranuliocitozė</w:t>
      </w:r>
      <w:proofErr w:type="spellEnd"/>
      <w:r w:rsidRPr="00A65E79">
        <w:rPr>
          <w:rFonts w:ascii="Times New Roman" w:eastAsia="Times New Roman" w:hAnsi="Times New Roman" w:cs="Times New Roman"/>
          <w:snapToGrid w:val="0"/>
          <w:lang w:val="lt-LT" w:eastAsia="pl-PL"/>
        </w:rPr>
        <w:t xml:space="preserve"> – sumažėjęs </w:t>
      </w:r>
      <w:proofErr w:type="spellStart"/>
      <w:r w:rsidRPr="00A65E79">
        <w:rPr>
          <w:rFonts w:ascii="Times New Roman" w:eastAsia="Times New Roman" w:hAnsi="Times New Roman" w:cs="Times New Roman"/>
          <w:snapToGrid w:val="0"/>
          <w:lang w:val="lt-LT" w:eastAsia="pl-PL"/>
        </w:rPr>
        <w:t>granuliocitų</w:t>
      </w:r>
      <w:proofErr w:type="spellEnd"/>
      <w:r w:rsidRPr="00A65E79">
        <w:rPr>
          <w:rFonts w:ascii="Times New Roman" w:eastAsia="Times New Roman" w:hAnsi="Times New Roman" w:cs="Times New Roman"/>
          <w:snapToGrid w:val="0"/>
          <w:lang w:val="lt-LT" w:eastAsia="pl-PL"/>
        </w:rPr>
        <w:t xml:space="preserve"> skaičius). Pirmieji simptomai yra karščiavimas, gerklės skausmas, paviršinis burnos gleivinės išopėjimas, į gripą panašūs simptomai, nuovargis, kraujavimo sutrikimai (pvz.: kraujosruvos, raudonos ar violetinės dėmės ant odos, kraujavimas iš nosies),</w:t>
      </w:r>
    </w:p>
    <w:p w14:paraId="2C8F3827" w14:textId="2C2FC42E" w:rsidR="00A62AC2" w:rsidRPr="00A65E79" w:rsidRDefault="00A62AC2" w:rsidP="00A62AC2">
      <w:pPr>
        <w:widowControl w:val="0"/>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sunkios alerginės reakcijos: veido, liežuvio ar gerklės tinimas, dusulys, greitas ar nenormalus širdies plakimas, staigus kraujo</w:t>
      </w:r>
      <w:r w:rsidR="008B024A" w:rsidRPr="00A65E79">
        <w:rPr>
          <w:rFonts w:ascii="Times New Roman" w:eastAsia="Times New Roman" w:hAnsi="Times New Roman" w:cs="Times New Roman"/>
          <w:lang w:val="lt-LT" w:eastAsia="pl-PL"/>
        </w:rPr>
        <w:t>spūdžio</w:t>
      </w:r>
      <w:r w:rsidRPr="00A65E79">
        <w:rPr>
          <w:rFonts w:ascii="Times New Roman" w:eastAsia="Times New Roman" w:hAnsi="Times New Roman" w:cs="Times New Roman"/>
          <w:lang w:val="lt-LT" w:eastAsia="pl-PL"/>
        </w:rPr>
        <w:t xml:space="preserve"> sumažėjimas, šokas, astmos paūmėjimas ir bronchų spazmas,</w:t>
      </w:r>
    </w:p>
    <w:p w14:paraId="0D69EB37" w14:textId="1BEC1ED5" w:rsidR="00A62AC2" w:rsidRPr="00A65E79" w:rsidRDefault="00A62AC2" w:rsidP="00A62AC2">
      <w:pPr>
        <w:widowControl w:val="0"/>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aukštas kraujosp</w:t>
      </w:r>
      <w:r w:rsidR="00ED0D9A" w:rsidRPr="00A65E79">
        <w:rPr>
          <w:rFonts w:ascii="Times New Roman" w:eastAsia="Times New Roman" w:hAnsi="Times New Roman" w:cs="Times New Roman"/>
          <w:lang w:val="lt-LT" w:eastAsia="pl-PL"/>
        </w:rPr>
        <w:t>ū</w:t>
      </w:r>
      <w:r w:rsidRPr="00A65E79">
        <w:rPr>
          <w:rFonts w:ascii="Times New Roman" w:eastAsia="Times New Roman" w:hAnsi="Times New Roman" w:cs="Times New Roman"/>
          <w:lang w:val="lt-LT" w:eastAsia="pl-PL"/>
        </w:rPr>
        <w:t>dis,</w:t>
      </w:r>
    </w:p>
    <w:p w14:paraId="3371558D" w14:textId="77777777" w:rsidR="00A62AC2" w:rsidRPr="00A65E79" w:rsidRDefault="00A62AC2" w:rsidP="00A62AC2">
      <w:pPr>
        <w:widowControl w:val="0"/>
        <w:numPr>
          <w:ilvl w:val="0"/>
          <w:numId w:val="5"/>
        </w:numPr>
        <w:tabs>
          <w:tab w:val="left" w:pos="180"/>
        </w:tabs>
        <w:spacing w:after="0" w:line="240" w:lineRule="auto"/>
        <w:contextualSpacing/>
        <w:rPr>
          <w:rFonts w:ascii="Times New Roman" w:eastAsia="Times New Roman" w:hAnsi="Times New Roman" w:cs="Times New Roman"/>
          <w:b/>
          <w:snapToGrid w:val="0"/>
          <w:lang w:val="lt-LT" w:eastAsia="pl-PL"/>
        </w:rPr>
      </w:pPr>
      <w:r w:rsidRPr="00A65E79">
        <w:rPr>
          <w:rFonts w:ascii="Times New Roman" w:eastAsia="Times New Roman" w:hAnsi="Times New Roman" w:cs="Times New Roman"/>
          <w:lang w:val="lt-LT" w:eastAsia="pl-PL"/>
        </w:rPr>
        <w:t>širdies nepakankamumas.</w:t>
      </w:r>
    </w:p>
    <w:p w14:paraId="74B70A28" w14:textId="4664E800" w:rsidR="004F51AE" w:rsidRPr="00A65E79" w:rsidRDefault="004F51AE" w:rsidP="0094524A">
      <w:pPr>
        <w:widowControl w:val="0"/>
        <w:tabs>
          <w:tab w:val="left" w:pos="180"/>
        </w:tabs>
        <w:spacing w:after="0" w:line="240" w:lineRule="auto"/>
        <w:contextualSpacing/>
        <w:rPr>
          <w:rFonts w:ascii="Times New Roman" w:hAnsi="Times New Roman"/>
          <w:b/>
          <w:lang w:val="lt-LT"/>
        </w:rPr>
      </w:pPr>
    </w:p>
    <w:p w14:paraId="282518ED" w14:textId="4C679A95" w:rsidR="004F51AE" w:rsidRPr="00A65E79" w:rsidRDefault="00EA13AA" w:rsidP="004F51AE">
      <w:pPr>
        <w:widowControl w:val="0"/>
        <w:tabs>
          <w:tab w:val="left" w:pos="180"/>
        </w:tabs>
        <w:spacing w:after="0" w:line="240" w:lineRule="auto"/>
        <w:contextualSpacing/>
        <w:rPr>
          <w:rFonts w:ascii="Times New Roman" w:hAnsi="Times New Roman"/>
          <w:bCs/>
          <w:i/>
          <w:iCs/>
          <w:lang w:val="lt-LT"/>
        </w:rPr>
      </w:pPr>
      <w:r w:rsidRPr="00A65E79">
        <w:rPr>
          <w:rFonts w:ascii="Times New Roman" w:hAnsi="Times New Roman"/>
          <w:i/>
          <w:iCs/>
          <w:lang w:val="lt-LT"/>
        </w:rPr>
        <w:t>Šalutinio poveikio reiškiniai, kurių dažnis n</w:t>
      </w:r>
      <w:r w:rsidR="004F51AE" w:rsidRPr="00A65E79">
        <w:rPr>
          <w:rFonts w:ascii="Times New Roman" w:hAnsi="Times New Roman"/>
          <w:i/>
          <w:iCs/>
          <w:lang w:val="lt-LT"/>
        </w:rPr>
        <w:t xml:space="preserve">ežinomas </w:t>
      </w:r>
      <w:r w:rsidR="002E4FE9" w:rsidRPr="00A65E79">
        <w:rPr>
          <w:rFonts w:ascii="Times New Roman" w:hAnsi="Times New Roman"/>
          <w:i/>
          <w:iCs/>
          <w:lang w:val="lt-LT"/>
        </w:rPr>
        <w:t>(negali būti apskaičiuotas pagal turimus duomenis):</w:t>
      </w:r>
    </w:p>
    <w:p w14:paraId="7A5DC9C6" w14:textId="6834F4D4" w:rsidR="19C783A5" w:rsidRPr="00A65E79" w:rsidRDefault="19C783A5" w:rsidP="38F637C1">
      <w:pPr>
        <w:pStyle w:val="Sraopastraipa"/>
        <w:widowControl w:val="0"/>
        <w:numPr>
          <w:ilvl w:val="0"/>
          <w:numId w:val="5"/>
        </w:numPr>
        <w:tabs>
          <w:tab w:val="left" w:pos="180"/>
        </w:tabs>
        <w:rPr>
          <w:sz w:val="22"/>
          <w:szCs w:val="22"/>
          <w:lang w:val="lt-LT"/>
        </w:rPr>
      </w:pPr>
      <w:r w:rsidRPr="00A65E79">
        <w:rPr>
          <w:sz w:val="22"/>
          <w:szCs w:val="22"/>
          <w:lang w:val="lt-LT"/>
        </w:rPr>
        <w:t xml:space="preserve">krūtinės skausmas, kuris gali būti </w:t>
      </w:r>
      <w:r w:rsidR="00060E35" w:rsidRPr="00A65E79">
        <w:rPr>
          <w:rStyle w:val="normaltextrun"/>
          <w:color w:val="000000"/>
          <w:sz w:val="22"/>
          <w:szCs w:val="22"/>
          <w:lang w:val="lt-LT"/>
        </w:rPr>
        <w:t>galimai</w:t>
      </w:r>
      <w:r w:rsidRPr="00A65E79">
        <w:rPr>
          <w:sz w:val="22"/>
          <w:szCs w:val="22"/>
          <w:lang w:val="lt-LT"/>
        </w:rPr>
        <w:t xml:space="preserve"> sunkios alerginės reakcijos, vadinamos </w:t>
      </w:r>
      <w:proofErr w:type="spellStart"/>
      <w:r w:rsidRPr="00A65E79">
        <w:rPr>
          <w:i/>
          <w:iCs/>
          <w:sz w:val="22"/>
          <w:szCs w:val="22"/>
          <w:lang w:val="lt-LT"/>
        </w:rPr>
        <w:t>Kounis</w:t>
      </w:r>
      <w:proofErr w:type="spellEnd"/>
      <w:r w:rsidRPr="00A65E79">
        <w:rPr>
          <w:sz w:val="22"/>
          <w:szCs w:val="22"/>
          <w:lang w:val="lt-LT"/>
        </w:rPr>
        <w:t xml:space="preserve"> sindromu, požymis;</w:t>
      </w:r>
    </w:p>
    <w:p w14:paraId="485E0892" w14:textId="52AD99F0" w:rsidR="00141FA5" w:rsidRPr="00A65E79" w:rsidRDefault="0098394C" w:rsidP="004F51AE">
      <w:pPr>
        <w:pStyle w:val="Sraopastraipa"/>
        <w:widowControl w:val="0"/>
        <w:numPr>
          <w:ilvl w:val="0"/>
          <w:numId w:val="5"/>
        </w:numPr>
        <w:tabs>
          <w:tab w:val="left" w:pos="180"/>
        </w:tabs>
        <w:rPr>
          <w:bCs/>
          <w:sz w:val="22"/>
          <w:szCs w:val="22"/>
          <w:lang w:val="lt-LT"/>
        </w:rPr>
      </w:pPr>
      <w:r w:rsidRPr="00A65E79">
        <w:rPr>
          <w:sz w:val="22"/>
          <w:szCs w:val="22"/>
          <w:lang w:val="lt-LT"/>
        </w:rPr>
        <w:t>oda įsijautrina šviesai.</w:t>
      </w:r>
    </w:p>
    <w:p w14:paraId="51074678" w14:textId="77777777" w:rsidR="004F51AE" w:rsidRPr="00A65E79" w:rsidRDefault="004F51AE" w:rsidP="004E1066">
      <w:pPr>
        <w:pStyle w:val="Sraopastraipa"/>
        <w:widowControl w:val="0"/>
        <w:tabs>
          <w:tab w:val="left" w:pos="180"/>
        </w:tabs>
        <w:rPr>
          <w:sz w:val="22"/>
          <w:lang w:val="lt-LT"/>
        </w:rPr>
      </w:pPr>
    </w:p>
    <w:p w14:paraId="6B09D5E3" w14:textId="77777777" w:rsidR="00A62AC2" w:rsidRPr="00A65E79" w:rsidRDefault="00A62AC2" w:rsidP="00A62AC2">
      <w:pPr>
        <w:widowControl w:val="0"/>
        <w:spacing w:after="0" w:line="240" w:lineRule="auto"/>
        <w:rPr>
          <w:rFonts w:ascii="Times New Roman" w:eastAsia="Times New Roman" w:hAnsi="Times New Roman" w:cs="Times New Roman"/>
          <w:lang w:val="lt-LT"/>
        </w:rPr>
      </w:pPr>
    </w:p>
    <w:p w14:paraId="7D323A4C" w14:textId="77777777" w:rsidR="00A62AC2" w:rsidRPr="00A65E79" w:rsidRDefault="00A62AC2" w:rsidP="00A62AC2">
      <w:pPr>
        <w:spacing w:after="0" w:line="240" w:lineRule="auto"/>
        <w:rPr>
          <w:rFonts w:ascii="Times New Roman" w:eastAsia="Times New Roman" w:hAnsi="Times New Roman" w:cs="Times New Roman"/>
          <w:b/>
          <w:noProof/>
          <w:lang w:val="lt-LT" w:eastAsia="x-none"/>
        </w:rPr>
      </w:pPr>
      <w:r w:rsidRPr="00A65E79">
        <w:rPr>
          <w:rFonts w:ascii="Times New Roman" w:eastAsia="Times New Roman" w:hAnsi="Times New Roman" w:cs="Times New Roman"/>
          <w:b/>
          <w:noProof/>
          <w:lang w:val="lt-LT" w:eastAsia="x-none"/>
        </w:rPr>
        <w:t>Pranešimas apie šalutinį poveikį</w:t>
      </w:r>
    </w:p>
    <w:p w14:paraId="7AA792FD" w14:textId="241D3098" w:rsidR="00197232" w:rsidRPr="00A65E79" w:rsidRDefault="00197232" w:rsidP="001E7767">
      <w:pPr>
        <w:tabs>
          <w:tab w:val="left" w:pos="567"/>
        </w:tabs>
        <w:spacing w:after="0" w:line="240" w:lineRule="auto"/>
        <w:rPr>
          <w:rFonts w:ascii="Times New Roman" w:hAnsi="Times New Roman" w:cs="Times New Roman"/>
          <w:noProof/>
          <w:snapToGrid w:val="0"/>
          <w:lang w:val="lt-LT"/>
        </w:rPr>
      </w:pPr>
      <w:bookmarkStart w:id="69" w:name="_Hlk171521894"/>
      <w:r w:rsidRPr="00A65E79">
        <w:rPr>
          <w:rFonts w:ascii="Times New Roman" w:hAnsi="Times New Roman" w:cs="Times New Roman"/>
          <w:lang w:val="lt-LT" w:eastAsia="lt-LT"/>
        </w:rPr>
        <w:t xml:space="preserve">Jeigu pasireiškė šalutinis poveikis, įskaitant šiame lapelyje nenurodytą, pasakykite gydytojui arba vaistininkui, arba slaugytojui. Pranešimą apie šalutinį poveikį galite užpildyti ir pateikti Valstybinės vaistų kontrolės tarnybos prie Lietuvos Respublikos sveikatos apsaugos ministerijos tinklalapyje </w:t>
      </w:r>
      <w:r w:rsidRPr="00A65E79">
        <w:rPr>
          <w:rFonts w:ascii="Times New Roman" w:hAnsi="Times New Roman" w:cs="Times New Roman"/>
          <w:color w:val="0000EE"/>
          <w:u w:val="single"/>
          <w:lang w:val="lt-LT" w:eastAsia="lt-LT"/>
        </w:rPr>
        <w:t>https://vvkt.lrv.lt/lt/</w:t>
      </w:r>
      <w:r w:rsidRPr="00A65E79">
        <w:rPr>
          <w:rFonts w:ascii="Times New Roman" w:hAnsi="Times New Roman" w:cs="Times New Roman"/>
          <w:lang w:val="lt-LT" w:eastAsia="lt-LT"/>
        </w:rPr>
        <w:t xml:space="preserve"> nurodytais būdais arba paskambinti nemokamu telefonu </w:t>
      </w:r>
      <w:r w:rsidR="008F2419">
        <w:rPr>
          <w:rFonts w:ascii="Times New Roman" w:hAnsi="Times New Roman" w:cs="Times New Roman"/>
          <w:lang w:val="lt-LT" w:eastAsia="lt-LT"/>
        </w:rPr>
        <w:t>+370</w:t>
      </w:r>
      <w:r w:rsidR="00307886">
        <w:rPr>
          <w:rFonts w:ascii="Times New Roman" w:hAnsi="Times New Roman" w:cs="Times New Roman"/>
          <w:lang w:val="lt-LT" w:eastAsia="lt-LT"/>
        </w:rPr>
        <w:t> </w:t>
      </w:r>
      <w:r w:rsidRPr="00A65E79">
        <w:rPr>
          <w:rFonts w:ascii="Times New Roman" w:hAnsi="Times New Roman" w:cs="Times New Roman"/>
          <w:lang w:val="lt-LT" w:eastAsia="lt-LT"/>
        </w:rPr>
        <w:t>800</w:t>
      </w:r>
      <w:r w:rsidR="00307886">
        <w:rPr>
          <w:rFonts w:ascii="Times New Roman" w:hAnsi="Times New Roman" w:cs="Times New Roman"/>
          <w:lang w:val="lt-LT" w:eastAsia="lt-LT"/>
        </w:rPr>
        <w:t> </w:t>
      </w:r>
      <w:r w:rsidRPr="00A65E79">
        <w:rPr>
          <w:rFonts w:ascii="Times New Roman" w:hAnsi="Times New Roman" w:cs="Times New Roman"/>
          <w:lang w:val="lt-LT" w:eastAsia="lt-LT"/>
        </w:rPr>
        <w:t>73</w:t>
      </w:r>
      <w:r w:rsidR="00307886">
        <w:rPr>
          <w:rFonts w:ascii="Times New Roman" w:hAnsi="Times New Roman" w:cs="Times New Roman"/>
          <w:lang w:val="lt-LT" w:eastAsia="lt-LT"/>
        </w:rPr>
        <w:t> </w:t>
      </w:r>
      <w:r w:rsidRPr="00A65E79">
        <w:rPr>
          <w:rFonts w:ascii="Times New Roman" w:hAnsi="Times New Roman" w:cs="Times New Roman"/>
          <w:lang w:val="lt-LT" w:eastAsia="lt-LT"/>
        </w:rPr>
        <w:t>568. Pranešdami apie šalutinį poveikį galite mums padėti gauti daugiau informacijos apie šio vaisto saugumą.</w:t>
      </w:r>
    </w:p>
    <w:bookmarkEnd w:id="69"/>
    <w:p w14:paraId="3B0F464F" w14:textId="77777777" w:rsidR="00A62AC2" w:rsidRPr="00A65E79" w:rsidRDefault="00A62AC2" w:rsidP="00A62AC2">
      <w:pPr>
        <w:spacing w:after="0" w:line="240" w:lineRule="auto"/>
        <w:rPr>
          <w:rFonts w:ascii="Times New Roman" w:eastAsia="Times New Roman" w:hAnsi="Times New Roman" w:cs="Times New Roman"/>
          <w:lang w:val="lt-LT"/>
        </w:rPr>
      </w:pPr>
    </w:p>
    <w:p w14:paraId="540922F5" w14:textId="77777777" w:rsidR="00A62AC2" w:rsidRPr="00A65E79" w:rsidRDefault="00A62AC2" w:rsidP="00A62AC2">
      <w:pPr>
        <w:spacing w:after="0" w:line="240" w:lineRule="auto"/>
        <w:rPr>
          <w:rFonts w:ascii="Times New Roman" w:eastAsia="Times New Roman" w:hAnsi="Times New Roman" w:cs="Times New Roman"/>
          <w:lang w:val="lt-LT"/>
        </w:rPr>
      </w:pPr>
    </w:p>
    <w:p w14:paraId="7D8EFE2C" w14:textId="5F9E6442"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lang w:val="lt-LT" w:eastAsia="x-none"/>
        </w:rPr>
      </w:pPr>
      <w:r w:rsidRPr="00A65E79">
        <w:rPr>
          <w:rFonts w:ascii="Times New Roman" w:eastAsia="Times New Roman" w:hAnsi="Times New Roman" w:cs="Times New Roman"/>
          <w:b/>
          <w:lang w:val="lt-LT" w:eastAsia="x-none"/>
        </w:rPr>
        <w:t>5.</w:t>
      </w:r>
      <w:r w:rsidRPr="00A65E79">
        <w:rPr>
          <w:rFonts w:ascii="Times New Roman" w:eastAsia="Times New Roman" w:hAnsi="Times New Roman" w:cs="Times New Roman"/>
          <w:b/>
          <w:lang w:val="lt-LT" w:eastAsia="x-none"/>
        </w:rPr>
        <w:tab/>
      </w:r>
      <w:r w:rsidRPr="00A65E79">
        <w:rPr>
          <w:rFonts w:ascii="Times New Roman" w:eastAsia="Times New Roman" w:hAnsi="Times New Roman" w:cs="Times New Roman"/>
          <w:b/>
          <w:iCs/>
          <w:lang w:val="lt-LT" w:eastAsia="x-none"/>
        </w:rPr>
        <w:t xml:space="preserve">Kaip laikyti </w:t>
      </w:r>
      <w:r w:rsidR="000660B1" w:rsidRPr="00A65E79">
        <w:rPr>
          <w:rFonts w:ascii="Times New Roman" w:eastAsia="Times New Roman" w:hAnsi="Times New Roman" w:cs="Times New Roman"/>
          <w:b/>
          <w:bCs/>
          <w:lang w:val="lt-LT"/>
        </w:rPr>
        <w:t>IBUPROM</w:t>
      </w:r>
    </w:p>
    <w:p w14:paraId="71B9D0C6" w14:textId="77777777" w:rsidR="00A62AC2" w:rsidRPr="00A65E79" w:rsidRDefault="00A62AC2" w:rsidP="00A62AC2">
      <w:pPr>
        <w:spacing w:after="0" w:line="240" w:lineRule="auto"/>
        <w:rPr>
          <w:rFonts w:ascii="Times New Roman" w:eastAsia="Times New Roman" w:hAnsi="Times New Roman" w:cs="Times New Roman"/>
          <w:lang w:val="lt-LT"/>
        </w:rPr>
      </w:pPr>
    </w:p>
    <w:p w14:paraId="008B2043"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Šį vaistą laikykite vaikams nepastebimoje ir nepasiekiamoje vietoje.</w:t>
      </w:r>
    </w:p>
    <w:p w14:paraId="74616634" w14:textId="77777777" w:rsidR="00A62AC2" w:rsidRPr="00A65E79" w:rsidRDefault="00A62AC2" w:rsidP="00A62AC2">
      <w:pPr>
        <w:spacing w:after="0" w:line="240" w:lineRule="auto"/>
        <w:rPr>
          <w:rFonts w:ascii="Times New Roman" w:eastAsia="Times New Roman" w:hAnsi="Times New Roman" w:cs="Times New Roman"/>
          <w:lang w:val="lt-LT"/>
        </w:rPr>
      </w:pPr>
    </w:p>
    <w:p w14:paraId="579ADE1D" w14:textId="219D6B8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Laikyti ne aukštesnėje kaip 30</w:t>
      </w:r>
      <w:r w:rsidR="005001B6" w:rsidRPr="00A65E79">
        <w:rPr>
          <w:rFonts w:ascii="Times New Roman" w:eastAsia="Times New Roman" w:hAnsi="Times New Roman" w:cs="Times New Roman"/>
          <w:lang w:val="lt-LT"/>
        </w:rPr>
        <w:t> </w:t>
      </w:r>
      <w:r w:rsidRPr="00A65E79">
        <w:rPr>
          <w:rFonts w:ascii="Symbol" w:eastAsia="Symbol" w:hAnsi="Symbol" w:cs="Symbol"/>
          <w:lang w:val="lt-LT"/>
        </w:rPr>
        <w:t>°</w:t>
      </w:r>
      <w:r w:rsidRPr="00A65E79">
        <w:rPr>
          <w:rFonts w:ascii="Times New Roman" w:eastAsia="Times New Roman" w:hAnsi="Times New Roman" w:cs="Times New Roman"/>
          <w:lang w:val="lt-LT"/>
        </w:rPr>
        <w:t xml:space="preserve">C temperatūroje. </w:t>
      </w:r>
    </w:p>
    <w:p w14:paraId="6B47E243" w14:textId="77777777" w:rsidR="00A62AC2" w:rsidRPr="00A65E79" w:rsidRDefault="00A62AC2" w:rsidP="00A62AC2">
      <w:pPr>
        <w:spacing w:after="0" w:line="240" w:lineRule="auto"/>
        <w:rPr>
          <w:rFonts w:ascii="Times New Roman" w:eastAsia="Times New Roman" w:hAnsi="Times New Roman" w:cs="Times New Roman"/>
          <w:lang w:val="lt-LT"/>
        </w:rPr>
      </w:pPr>
    </w:p>
    <w:p w14:paraId="3FC01B7A" w14:textId="77777777"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Ant dėžutės ir lizdinės plokštelės po „Tinka iki“ </w:t>
      </w:r>
      <w:r w:rsidRPr="00A65E79">
        <w:rPr>
          <w:rFonts w:ascii="Times New Roman" w:eastAsia="Times New Roman" w:hAnsi="Times New Roman" w:cs="Times New Roman"/>
          <w:snapToGrid w:val="0"/>
          <w:lang w:val="lt-LT"/>
        </w:rPr>
        <w:t xml:space="preserve">arba „EXP“ </w:t>
      </w:r>
      <w:r w:rsidRPr="00A65E79">
        <w:rPr>
          <w:rFonts w:ascii="Times New Roman" w:eastAsia="Times New Roman" w:hAnsi="Times New Roman" w:cs="Times New Roman"/>
          <w:lang w:val="lt-LT"/>
        </w:rPr>
        <w:t>nurodytam tinkamumo laikui pasibaigus, šio vaisto vartoti negalima. Vaistas tinkamas vartoti iki paskutinės nurodyto mėnesio dienos.</w:t>
      </w:r>
    </w:p>
    <w:p w14:paraId="47EAE9F7" w14:textId="77777777" w:rsidR="00A62AC2" w:rsidRPr="00A65E79" w:rsidRDefault="00A62AC2" w:rsidP="00A62AC2">
      <w:pPr>
        <w:spacing w:after="0" w:line="240" w:lineRule="auto"/>
        <w:rPr>
          <w:rFonts w:ascii="Times New Roman" w:eastAsia="Times New Roman" w:hAnsi="Times New Roman" w:cs="Times New Roman"/>
          <w:lang w:val="lt-LT"/>
        </w:rPr>
      </w:pPr>
    </w:p>
    <w:p w14:paraId="1A1E8FFC" w14:textId="77777777" w:rsidR="00A62AC2" w:rsidRPr="00A65E79" w:rsidRDefault="00A62AC2" w:rsidP="00A62AC2">
      <w:pPr>
        <w:spacing w:after="0" w:line="240" w:lineRule="auto"/>
        <w:rPr>
          <w:rFonts w:ascii="Times New Roman" w:hAnsi="Times New Roman"/>
          <w:lang w:val="lt-LT"/>
        </w:rPr>
      </w:pPr>
    </w:p>
    <w:p w14:paraId="21867590" w14:textId="77777777" w:rsidR="00A62AC2" w:rsidRPr="00A65E79" w:rsidRDefault="00A62AC2" w:rsidP="00A62AC2">
      <w:pPr>
        <w:keepNext/>
        <w:tabs>
          <w:tab w:val="left" w:pos="567"/>
        </w:tabs>
        <w:spacing w:after="0" w:line="240" w:lineRule="auto"/>
        <w:ind w:left="567" w:hanging="567"/>
        <w:outlineLvl w:val="1"/>
        <w:rPr>
          <w:rFonts w:ascii="Times New Roman" w:eastAsia="Times New Roman" w:hAnsi="Times New Roman" w:cs="Times New Roman"/>
          <w:b/>
          <w:iCs/>
          <w:lang w:val="lt-LT" w:eastAsia="x-none"/>
        </w:rPr>
      </w:pPr>
      <w:r w:rsidRPr="00A65E79">
        <w:rPr>
          <w:rFonts w:ascii="Times New Roman" w:eastAsia="Times New Roman" w:hAnsi="Times New Roman" w:cs="Times New Roman"/>
          <w:b/>
          <w:iCs/>
          <w:lang w:val="lt-LT" w:eastAsia="x-none"/>
        </w:rPr>
        <w:lastRenderedPageBreak/>
        <w:t>6.</w:t>
      </w:r>
      <w:r w:rsidRPr="00A65E79">
        <w:rPr>
          <w:rFonts w:ascii="Times New Roman" w:eastAsia="Times New Roman" w:hAnsi="Times New Roman" w:cs="Times New Roman"/>
          <w:b/>
          <w:iCs/>
          <w:lang w:val="lt-LT" w:eastAsia="x-none"/>
        </w:rPr>
        <w:tab/>
        <w:t>Pakuotės turinys ir kita informacija</w:t>
      </w:r>
    </w:p>
    <w:p w14:paraId="3E58E5F0" w14:textId="77777777" w:rsidR="00A62AC2" w:rsidRPr="00A65E79" w:rsidRDefault="00A62AC2" w:rsidP="00A62AC2">
      <w:pPr>
        <w:spacing w:after="0" w:line="240" w:lineRule="auto"/>
        <w:rPr>
          <w:rFonts w:ascii="Times New Roman" w:eastAsia="Times New Roman" w:hAnsi="Times New Roman" w:cs="Times New Roman"/>
          <w:lang w:val="lt-LT"/>
        </w:rPr>
      </w:pPr>
    </w:p>
    <w:p w14:paraId="66A374B0" w14:textId="72204B6C" w:rsidR="00E806B0" w:rsidRPr="00A65E79" w:rsidRDefault="004A68C0" w:rsidP="00E806B0">
      <w:pPr>
        <w:pStyle w:val="Default"/>
        <w:rPr>
          <w:sz w:val="22"/>
          <w:szCs w:val="22"/>
        </w:rPr>
      </w:pPr>
      <w:r w:rsidRPr="00A65E79">
        <w:rPr>
          <w:rFonts w:eastAsia="Times New Roman"/>
          <w:b/>
          <w:bCs/>
        </w:rPr>
        <w:t>IBUPROM</w:t>
      </w:r>
      <w:r w:rsidR="00607546" w:rsidRPr="00A65E79">
        <w:rPr>
          <w:b/>
          <w:bCs/>
          <w:sz w:val="22"/>
          <w:szCs w:val="22"/>
        </w:rPr>
        <w:t xml:space="preserve"> </w:t>
      </w:r>
      <w:r w:rsidR="00E806B0" w:rsidRPr="00A65E79">
        <w:rPr>
          <w:b/>
          <w:bCs/>
          <w:sz w:val="22"/>
          <w:szCs w:val="22"/>
        </w:rPr>
        <w:t xml:space="preserve">sudėtis: </w:t>
      </w:r>
    </w:p>
    <w:p w14:paraId="5342530B" w14:textId="04CBC2FB" w:rsidR="00763285" w:rsidRPr="00A65E79" w:rsidRDefault="00763285" w:rsidP="00763285">
      <w:pPr>
        <w:numPr>
          <w:ilvl w:val="0"/>
          <w:numId w:val="5"/>
        </w:numPr>
        <w:tabs>
          <w:tab w:val="left" w:pos="284"/>
        </w:tabs>
        <w:spacing w:after="0" w:line="240" w:lineRule="auto"/>
        <w:ind w:hanging="720"/>
        <w:contextualSpacing/>
        <w:rPr>
          <w:rFonts w:ascii="Times New Roman" w:eastAsia="Times New Roman" w:hAnsi="Times New Roman" w:cs="Times New Roman"/>
          <w:i/>
          <w:lang w:val="lt-LT" w:eastAsia="pl-PL"/>
        </w:rPr>
      </w:pPr>
      <w:r w:rsidRPr="00A65E79">
        <w:rPr>
          <w:rFonts w:ascii="Times New Roman" w:eastAsia="Times New Roman" w:hAnsi="Times New Roman" w:cs="Times New Roman"/>
          <w:lang w:val="lt-LT" w:eastAsia="pl-PL"/>
        </w:rPr>
        <w:t xml:space="preserve">Veiklioji medžiaga yra </w:t>
      </w:r>
      <w:proofErr w:type="spellStart"/>
      <w:r w:rsidRPr="00A65E79">
        <w:rPr>
          <w:rFonts w:ascii="Times New Roman" w:eastAsia="Times New Roman" w:hAnsi="Times New Roman" w:cs="Times New Roman"/>
          <w:lang w:val="lt-LT" w:eastAsia="pl-PL"/>
        </w:rPr>
        <w:t>ibuprofenas</w:t>
      </w:r>
      <w:proofErr w:type="spellEnd"/>
      <w:r w:rsidRPr="00A65E79">
        <w:rPr>
          <w:rFonts w:ascii="Times New Roman" w:eastAsia="Times New Roman" w:hAnsi="Times New Roman" w:cs="Times New Roman"/>
          <w:lang w:val="lt-LT" w:eastAsia="pl-PL"/>
        </w:rPr>
        <w:t xml:space="preserve">. Kiekvienoje plėvele dengtoje tabletėje yra 400 mg </w:t>
      </w:r>
      <w:proofErr w:type="spellStart"/>
      <w:r w:rsidRPr="00A65E79">
        <w:rPr>
          <w:rFonts w:ascii="Times New Roman" w:eastAsia="Times New Roman" w:hAnsi="Times New Roman" w:cs="Times New Roman"/>
          <w:lang w:val="lt-LT" w:eastAsia="pl-PL"/>
        </w:rPr>
        <w:t>ibuprofeno</w:t>
      </w:r>
      <w:proofErr w:type="spellEnd"/>
      <w:r w:rsidRPr="00A65E79">
        <w:rPr>
          <w:rFonts w:ascii="Times New Roman" w:eastAsia="Times New Roman" w:hAnsi="Times New Roman" w:cs="Times New Roman"/>
          <w:lang w:val="lt-LT" w:eastAsia="pl-PL"/>
        </w:rPr>
        <w:t>.</w:t>
      </w:r>
    </w:p>
    <w:p w14:paraId="3278B286" w14:textId="6F815895" w:rsidR="00763285" w:rsidRPr="00A65E79" w:rsidRDefault="00763285" w:rsidP="00763285">
      <w:pPr>
        <w:numPr>
          <w:ilvl w:val="0"/>
          <w:numId w:val="5"/>
        </w:numPr>
        <w:tabs>
          <w:tab w:val="left" w:pos="284"/>
        </w:tabs>
        <w:spacing w:after="0" w:line="240" w:lineRule="auto"/>
        <w:ind w:left="284" w:hanging="284"/>
        <w:contextualSpacing/>
        <w:jc w:val="both"/>
        <w:rPr>
          <w:rFonts w:ascii="Times New Roman" w:eastAsia="Times New Roman" w:hAnsi="Times New Roman" w:cs="Times New Roman"/>
          <w:i/>
          <w:lang w:val="lt-LT" w:eastAsia="pl-PL"/>
        </w:rPr>
      </w:pPr>
      <w:r w:rsidRPr="00A65E79">
        <w:rPr>
          <w:rFonts w:ascii="Times New Roman" w:eastAsia="Times New Roman" w:hAnsi="Times New Roman" w:cs="Times New Roman"/>
          <w:lang w:val="lt-LT" w:eastAsia="pl-PL"/>
        </w:rPr>
        <w:t>Pagalbinės medžiagos tablečių šerdyje yra</w:t>
      </w:r>
      <w:r w:rsidRPr="00A65E79">
        <w:rPr>
          <w:rFonts w:ascii="Times New Roman" w:eastAsia="Times New Roman" w:hAnsi="Times New Roman" w:cs="Times New Roman"/>
          <w:i/>
          <w:iCs/>
          <w:lang w:val="lt-LT" w:eastAsia="pl-PL"/>
        </w:rPr>
        <w:t xml:space="preserve"> </w:t>
      </w:r>
      <w:proofErr w:type="spellStart"/>
      <w:r w:rsidRPr="00A65E79">
        <w:rPr>
          <w:rFonts w:ascii="Times New Roman" w:eastAsia="Times New Roman" w:hAnsi="Times New Roman" w:cs="Times New Roman"/>
          <w:lang w:val="lt-LT" w:eastAsia="pl-PL"/>
        </w:rPr>
        <w:t>mikrokristalinė</w:t>
      </w:r>
      <w:proofErr w:type="spellEnd"/>
      <w:r w:rsidRPr="00A65E79">
        <w:rPr>
          <w:rFonts w:ascii="Times New Roman" w:eastAsia="Times New Roman" w:hAnsi="Times New Roman" w:cs="Times New Roman"/>
          <w:lang w:val="lt-LT" w:eastAsia="pl-PL"/>
        </w:rPr>
        <w:t xml:space="preserve"> celiuliozė, kukurūzų krakmolas, </w:t>
      </w:r>
      <w:proofErr w:type="spellStart"/>
      <w:r w:rsidRPr="00A65E79">
        <w:rPr>
          <w:rFonts w:ascii="Times New Roman" w:eastAsia="Times New Roman" w:hAnsi="Times New Roman" w:cs="Times New Roman"/>
          <w:lang w:val="lt-LT" w:eastAsia="pl-PL"/>
        </w:rPr>
        <w:t>pregelifikuotas</w:t>
      </w:r>
      <w:proofErr w:type="spellEnd"/>
      <w:r w:rsidRPr="00A65E79">
        <w:rPr>
          <w:rFonts w:ascii="Times New Roman" w:eastAsia="Times New Roman" w:hAnsi="Times New Roman" w:cs="Times New Roman"/>
          <w:lang w:val="lt-LT" w:eastAsia="pl-PL"/>
        </w:rPr>
        <w:t xml:space="preserve"> kukurūzų krakmolas, </w:t>
      </w:r>
      <w:proofErr w:type="spellStart"/>
      <w:r w:rsidRPr="00A65E79">
        <w:rPr>
          <w:rFonts w:ascii="Times New Roman" w:eastAsia="Times New Roman" w:hAnsi="Times New Roman" w:cs="Times New Roman"/>
          <w:lang w:val="lt-LT" w:eastAsia="pl-PL"/>
        </w:rPr>
        <w:t>hidrinti</w:t>
      </w:r>
      <w:proofErr w:type="spellEnd"/>
      <w:r w:rsidRPr="00A65E79">
        <w:rPr>
          <w:rFonts w:ascii="Times New Roman" w:eastAsia="Times New Roman" w:hAnsi="Times New Roman" w:cs="Times New Roman"/>
          <w:lang w:val="lt-LT" w:eastAsia="pl-PL"/>
        </w:rPr>
        <w:t xml:space="preserve"> augaliniai riebalai, </w:t>
      </w:r>
      <w:proofErr w:type="spellStart"/>
      <w:r w:rsidRPr="00A65E79">
        <w:rPr>
          <w:rFonts w:ascii="Times New Roman" w:eastAsia="Times New Roman" w:hAnsi="Times New Roman" w:cs="Times New Roman"/>
          <w:lang w:val="lt-LT" w:eastAsia="pl-PL"/>
        </w:rPr>
        <w:t>krospovidonas</w:t>
      </w:r>
      <w:proofErr w:type="spellEnd"/>
      <w:r w:rsidRPr="00A65E79">
        <w:rPr>
          <w:rFonts w:ascii="Times New Roman" w:eastAsia="Times New Roman" w:hAnsi="Times New Roman" w:cs="Times New Roman"/>
          <w:lang w:val="lt-LT" w:eastAsia="pl-PL"/>
        </w:rPr>
        <w:t>, talkas, bevandenis koloidinis silicio dioksidas. Pagalbinės medžiagos tablečių</w:t>
      </w:r>
      <w:r w:rsidRPr="00A65E79">
        <w:rPr>
          <w:rFonts w:ascii="Times New Roman" w:eastAsia="Times New Roman" w:hAnsi="Times New Roman" w:cs="Times New Roman"/>
          <w:i/>
          <w:iCs/>
          <w:lang w:val="lt-LT" w:eastAsia="pl-PL"/>
        </w:rPr>
        <w:t xml:space="preserve"> </w:t>
      </w:r>
      <w:r w:rsidRPr="00A65E79">
        <w:rPr>
          <w:rFonts w:ascii="Times New Roman" w:eastAsia="Times New Roman" w:hAnsi="Times New Roman" w:cs="Times New Roman"/>
          <w:lang w:val="lt-LT" w:eastAsia="pl-PL"/>
        </w:rPr>
        <w:t>plėvelėje</w:t>
      </w:r>
      <w:r w:rsidRPr="00A65E79">
        <w:rPr>
          <w:rFonts w:ascii="Times New Roman" w:eastAsia="Times New Roman" w:hAnsi="Times New Roman" w:cs="Times New Roman"/>
          <w:i/>
          <w:iCs/>
          <w:lang w:val="lt-LT" w:eastAsia="pl-PL"/>
        </w:rPr>
        <w:t xml:space="preserve"> </w:t>
      </w:r>
      <w:r w:rsidRPr="00A65E79">
        <w:rPr>
          <w:rFonts w:ascii="Times New Roman" w:eastAsia="Times New Roman" w:hAnsi="Times New Roman" w:cs="Times New Roman"/>
          <w:lang w:val="lt-LT" w:eastAsia="pl-PL"/>
        </w:rPr>
        <w:t xml:space="preserve">yra polivinilo alkoholis (E1203), </w:t>
      </w:r>
      <w:proofErr w:type="spellStart"/>
      <w:r w:rsidRPr="00A65E79">
        <w:rPr>
          <w:rFonts w:ascii="Times New Roman" w:eastAsia="Times New Roman" w:hAnsi="Times New Roman" w:cs="Times New Roman"/>
          <w:lang w:val="lt-LT" w:eastAsia="pl-PL"/>
        </w:rPr>
        <w:t>makrogolis</w:t>
      </w:r>
      <w:proofErr w:type="spellEnd"/>
      <w:r w:rsidRPr="00A65E79">
        <w:rPr>
          <w:rFonts w:ascii="Times New Roman" w:eastAsia="Times New Roman" w:hAnsi="Times New Roman" w:cs="Times New Roman"/>
          <w:lang w:val="lt-LT" w:eastAsia="pl-PL"/>
        </w:rPr>
        <w:t xml:space="preserve"> 3350 (E1521), titano dioksidas (E171), talkas (E553b), aliuminio-kalio silikato (E555) ir titano dioksido (E171) mišinys, </w:t>
      </w:r>
      <w:proofErr w:type="spellStart"/>
      <w:r w:rsidRPr="00A65E79">
        <w:rPr>
          <w:rFonts w:ascii="Times New Roman" w:eastAsia="Times New Roman" w:hAnsi="Times New Roman" w:cs="Times New Roman"/>
          <w:lang w:val="lt-LT" w:eastAsia="pl-PL"/>
        </w:rPr>
        <w:t>karnaubo</w:t>
      </w:r>
      <w:proofErr w:type="spellEnd"/>
      <w:r w:rsidRPr="00A65E79">
        <w:rPr>
          <w:rFonts w:ascii="Times New Roman" w:eastAsia="Times New Roman" w:hAnsi="Times New Roman" w:cs="Times New Roman"/>
          <w:lang w:val="lt-LT" w:eastAsia="pl-PL"/>
        </w:rPr>
        <w:t xml:space="preserve"> vaškas</w:t>
      </w:r>
      <w:r w:rsidR="00102DC5" w:rsidRPr="00A65E79">
        <w:rPr>
          <w:rFonts w:ascii="Times New Roman" w:eastAsia="Times New Roman" w:hAnsi="Times New Roman" w:cs="Times New Roman"/>
          <w:lang w:val="lt-LT" w:eastAsia="pl-PL"/>
        </w:rPr>
        <w:t>.</w:t>
      </w:r>
      <w:r w:rsidRPr="00A65E79">
        <w:rPr>
          <w:rFonts w:ascii="Times New Roman" w:eastAsia="Times New Roman" w:hAnsi="Times New Roman" w:cs="Times New Roman"/>
          <w:lang w:val="lt-LT" w:eastAsia="pl-PL"/>
        </w:rPr>
        <w:t xml:space="preserve"> </w:t>
      </w:r>
    </w:p>
    <w:p w14:paraId="404683E5" w14:textId="77777777" w:rsidR="00A62AC2" w:rsidRPr="00A65E79" w:rsidRDefault="00A62AC2" w:rsidP="00A62AC2">
      <w:pPr>
        <w:tabs>
          <w:tab w:val="left" w:pos="720"/>
        </w:tabs>
        <w:spacing w:after="0" w:line="240" w:lineRule="auto"/>
        <w:ind w:left="720"/>
        <w:contextualSpacing/>
        <w:rPr>
          <w:rFonts w:ascii="Times New Roman" w:eastAsia="Times New Roman" w:hAnsi="Times New Roman" w:cs="Times New Roman"/>
          <w:lang w:val="lt-LT" w:eastAsia="pl-PL"/>
        </w:rPr>
      </w:pPr>
    </w:p>
    <w:p w14:paraId="6C3EAE66" w14:textId="5BFA6299" w:rsidR="00A62AC2" w:rsidRPr="00A65E79" w:rsidRDefault="004A68C0" w:rsidP="00A62AC2">
      <w:pPr>
        <w:spacing w:after="0" w:line="220" w:lineRule="exact"/>
        <w:rPr>
          <w:rFonts w:ascii="Times New Roman" w:eastAsia="Times New Roman" w:hAnsi="Times New Roman" w:cs="Times New Roman"/>
          <w:b/>
          <w:bCs/>
          <w:lang w:val="lt-LT"/>
        </w:rPr>
      </w:pPr>
      <w:r w:rsidRPr="00A65E79">
        <w:rPr>
          <w:rFonts w:ascii="Times New Roman" w:eastAsia="Times New Roman" w:hAnsi="Times New Roman" w:cs="Times New Roman"/>
          <w:b/>
          <w:bCs/>
          <w:lang w:val="lt-LT"/>
        </w:rPr>
        <w:t>IBUPROM</w:t>
      </w:r>
      <w:r w:rsidR="00A62AC2" w:rsidRPr="00A65E79">
        <w:rPr>
          <w:rFonts w:ascii="Times New Roman" w:eastAsia="Calibri" w:hAnsi="Times New Roman" w:cs="Times New Roman"/>
          <w:bCs/>
          <w:lang w:val="lt-LT"/>
        </w:rPr>
        <w:t xml:space="preserve"> </w:t>
      </w:r>
      <w:r w:rsidR="00A62AC2" w:rsidRPr="00A65E79">
        <w:rPr>
          <w:rFonts w:ascii="Times New Roman" w:eastAsia="Times New Roman" w:hAnsi="Times New Roman" w:cs="Times New Roman"/>
          <w:b/>
          <w:bCs/>
          <w:lang w:val="lt-LT"/>
        </w:rPr>
        <w:t>išvaizda ir kiekis pakuotėje</w:t>
      </w:r>
    </w:p>
    <w:p w14:paraId="2C8BB1CD" w14:textId="2AEE0E51" w:rsidR="00763285" w:rsidRPr="00A65E79" w:rsidRDefault="00763285" w:rsidP="00763285">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Tabletės yra baltos ar beveik baltos spalvos, šiek tiek blizgios, pailgos formos, lygios, be dėmių ar pažeidimų, abipusiai išgaubtos, </w:t>
      </w:r>
      <w:r w:rsidR="00DD50CA" w:rsidRPr="00A65E79">
        <w:rPr>
          <w:rFonts w:ascii="Times New Roman" w:eastAsia="Times New Roman" w:hAnsi="Times New Roman" w:cs="Times New Roman"/>
          <w:lang w:val="lt-LT"/>
        </w:rPr>
        <w:t>vienoje pusėje išgraviruota „RR</w:t>
      </w:r>
      <w:r w:rsidR="00B94F8C" w:rsidRPr="00A65E79">
        <w:rPr>
          <w:rFonts w:ascii="Times New Roman" w:eastAsia="Times New Roman" w:hAnsi="Times New Roman" w:cs="Times New Roman"/>
          <w:lang w:val="lt-LT"/>
        </w:rPr>
        <w:t>“</w:t>
      </w:r>
      <w:r w:rsidRPr="00A65E79">
        <w:rPr>
          <w:rFonts w:ascii="Times New Roman" w:eastAsia="Times New Roman" w:hAnsi="Times New Roman" w:cs="Times New Roman"/>
          <w:lang w:val="lt-LT"/>
        </w:rPr>
        <w:t>.</w:t>
      </w:r>
      <w:r w:rsidR="000239D4" w:rsidRPr="00A65E79">
        <w:rPr>
          <w:lang w:val="lt-LT"/>
        </w:rPr>
        <w:t xml:space="preserve"> </w:t>
      </w:r>
      <w:r w:rsidR="000239D4" w:rsidRPr="00A65E79">
        <w:rPr>
          <w:rFonts w:ascii="Times New Roman" w:eastAsia="Times New Roman" w:hAnsi="Times New Roman" w:cs="Times New Roman"/>
          <w:lang w:val="lt-LT"/>
        </w:rPr>
        <w:t>Apytiksliai tabletės matmenys yra 18 mm x 8 mm x 6 mm.</w:t>
      </w:r>
    </w:p>
    <w:p w14:paraId="38426DCD" w14:textId="77777777" w:rsidR="00A62AC2" w:rsidRPr="00A65E79" w:rsidRDefault="00A62AC2" w:rsidP="00A62AC2">
      <w:pPr>
        <w:spacing w:after="0" w:line="240" w:lineRule="auto"/>
        <w:rPr>
          <w:rFonts w:ascii="Times New Roman" w:eastAsia="Times New Roman" w:hAnsi="Times New Roman" w:cs="Times New Roman"/>
          <w:bCs/>
          <w:lang w:val="lt-LT"/>
        </w:rPr>
      </w:pPr>
      <w:r w:rsidRPr="00A65E79">
        <w:rPr>
          <w:rFonts w:ascii="Times New Roman" w:eastAsia="Times New Roman" w:hAnsi="Times New Roman" w:cs="Times New Roman"/>
          <w:bCs/>
          <w:lang w:val="lt-LT"/>
        </w:rPr>
        <w:t xml:space="preserve">Tabletės supakuotos į baltas PVC/PVDC ir aliuminio folijos arba skaidrias PVC/PVDC ir aliuminio folijos lizdines plokšteles. </w:t>
      </w:r>
    </w:p>
    <w:p w14:paraId="677B30A1" w14:textId="77777777" w:rsidR="00A62AC2" w:rsidRPr="00A65E79" w:rsidRDefault="00A62AC2" w:rsidP="00A62AC2">
      <w:pPr>
        <w:spacing w:after="0" w:line="240" w:lineRule="auto"/>
        <w:rPr>
          <w:rFonts w:ascii="Times New Roman" w:eastAsia="Times New Roman" w:hAnsi="Times New Roman" w:cs="Times New Roman"/>
          <w:lang w:val="lt-LT"/>
        </w:rPr>
      </w:pPr>
    </w:p>
    <w:p w14:paraId="7C05848D" w14:textId="43AF78F2"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Vienoje kartono dėžutėje yra:</w:t>
      </w:r>
    </w:p>
    <w:p w14:paraId="4E5F4484" w14:textId="57DFCD26" w:rsidR="00BB7AA0" w:rsidRPr="00A65E79" w:rsidRDefault="00FF4EDF"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4</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tabletės (1</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lizdinė plokštelė, kurioje yra 4</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tabletės).</w:t>
      </w:r>
    </w:p>
    <w:p w14:paraId="44BE0490" w14:textId="64548D20" w:rsidR="00452776" w:rsidRPr="00A65E79" w:rsidRDefault="00452776"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8</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table</w:t>
      </w:r>
      <w:r w:rsidR="00C958C7" w:rsidRPr="00A65E79">
        <w:rPr>
          <w:rFonts w:ascii="Times New Roman" w:eastAsia="Times New Roman" w:hAnsi="Times New Roman" w:cs="Times New Roman"/>
          <w:lang w:val="lt-LT"/>
        </w:rPr>
        <w:t>tės</w:t>
      </w:r>
      <w:r w:rsidRPr="00A65E79">
        <w:rPr>
          <w:rFonts w:ascii="Times New Roman" w:eastAsia="Times New Roman" w:hAnsi="Times New Roman" w:cs="Times New Roman"/>
          <w:lang w:val="lt-LT"/>
        </w:rPr>
        <w:t xml:space="preserve"> (1</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lizdinė plokštelė, kurioje yra 8</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table</w:t>
      </w:r>
      <w:r w:rsidR="00C958C7" w:rsidRPr="00A65E79">
        <w:rPr>
          <w:rFonts w:ascii="Times New Roman" w:eastAsia="Times New Roman" w:hAnsi="Times New Roman" w:cs="Times New Roman"/>
          <w:lang w:val="lt-LT"/>
        </w:rPr>
        <w:t>tės</w:t>
      </w:r>
      <w:r w:rsidRPr="00A65E79">
        <w:rPr>
          <w:rFonts w:ascii="Times New Roman" w:eastAsia="Times New Roman" w:hAnsi="Times New Roman" w:cs="Times New Roman"/>
          <w:lang w:val="lt-LT"/>
        </w:rPr>
        <w:t xml:space="preserve">). </w:t>
      </w:r>
    </w:p>
    <w:p w14:paraId="72F13C5E" w14:textId="4DCE4796"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10</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tablečių (1</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lizdinė plokštelė, kurioje yra 10</w:t>
      </w:r>
      <w:r w:rsidR="00E1403C">
        <w:rPr>
          <w:rFonts w:ascii="Times New Roman" w:eastAsia="Times New Roman" w:hAnsi="Times New Roman" w:cs="Times New Roman"/>
          <w:lang w:val="lt-LT"/>
        </w:rPr>
        <w:t> </w:t>
      </w:r>
      <w:r w:rsidRPr="00A65E79">
        <w:rPr>
          <w:rFonts w:ascii="Times New Roman" w:eastAsia="Times New Roman" w:hAnsi="Times New Roman" w:cs="Times New Roman"/>
          <w:lang w:val="lt-LT"/>
        </w:rPr>
        <w:t xml:space="preserve">tablečių). </w:t>
      </w:r>
    </w:p>
    <w:p w14:paraId="2BA5D7CA" w14:textId="3C9708AB" w:rsidR="00A62AC2" w:rsidRPr="00A65E79" w:rsidRDefault="00A62AC2" w:rsidP="00A62AC2">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12</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tablečių (1</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lizdinė plokštelė, kurioje yra 12</w:t>
      </w:r>
      <w:r w:rsidR="00E1403C">
        <w:rPr>
          <w:rFonts w:ascii="Times New Roman" w:eastAsia="Times New Roman" w:hAnsi="Times New Roman" w:cs="Times New Roman"/>
          <w:lang w:val="lt-LT"/>
        </w:rPr>
        <w:t> </w:t>
      </w:r>
      <w:r w:rsidRPr="00A65E79">
        <w:rPr>
          <w:rFonts w:ascii="Times New Roman" w:eastAsia="Times New Roman" w:hAnsi="Times New Roman" w:cs="Times New Roman"/>
          <w:lang w:val="lt-LT"/>
        </w:rPr>
        <w:t>tablečių).</w:t>
      </w:r>
    </w:p>
    <w:p w14:paraId="14541AC1" w14:textId="0657E682" w:rsidR="0024089E" w:rsidRPr="00A65E79" w:rsidRDefault="00DB2C1B" w:rsidP="0024089E">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16</w:t>
      </w:r>
      <w:r w:rsidR="005B5500">
        <w:rPr>
          <w:rFonts w:ascii="Times New Roman" w:eastAsia="Times New Roman" w:hAnsi="Times New Roman" w:cs="Times New Roman"/>
          <w:lang w:val="lt-LT"/>
        </w:rPr>
        <w:t> </w:t>
      </w:r>
      <w:r w:rsidR="0024089E" w:rsidRPr="00A65E79">
        <w:rPr>
          <w:rFonts w:ascii="Times New Roman" w:eastAsia="Times New Roman" w:hAnsi="Times New Roman" w:cs="Times New Roman"/>
          <w:lang w:val="lt-LT"/>
        </w:rPr>
        <w:t>tablečių (2</w:t>
      </w:r>
      <w:r w:rsidR="005B5500">
        <w:rPr>
          <w:rFonts w:ascii="Times New Roman" w:eastAsia="Times New Roman" w:hAnsi="Times New Roman" w:cs="Times New Roman"/>
          <w:lang w:val="lt-LT"/>
        </w:rPr>
        <w:t> </w:t>
      </w:r>
      <w:r w:rsidR="0024089E" w:rsidRPr="00A65E79">
        <w:rPr>
          <w:rFonts w:ascii="Times New Roman" w:eastAsia="Times New Roman" w:hAnsi="Times New Roman" w:cs="Times New Roman"/>
          <w:lang w:val="lt-LT"/>
        </w:rPr>
        <w:t>lizdinė</w:t>
      </w:r>
      <w:r w:rsidR="00585A53" w:rsidRPr="00A65E79">
        <w:rPr>
          <w:rFonts w:ascii="Times New Roman" w:eastAsia="Times New Roman" w:hAnsi="Times New Roman" w:cs="Times New Roman"/>
          <w:lang w:val="lt-LT"/>
        </w:rPr>
        <w:t>s</w:t>
      </w:r>
      <w:r w:rsidR="0024089E" w:rsidRPr="00A65E79">
        <w:rPr>
          <w:rFonts w:ascii="Times New Roman" w:eastAsia="Times New Roman" w:hAnsi="Times New Roman" w:cs="Times New Roman"/>
          <w:lang w:val="lt-LT"/>
        </w:rPr>
        <w:t xml:space="preserve"> plokštelė</w:t>
      </w:r>
      <w:r w:rsidR="00585A53" w:rsidRPr="00A65E79">
        <w:rPr>
          <w:rFonts w:ascii="Times New Roman" w:eastAsia="Times New Roman" w:hAnsi="Times New Roman" w:cs="Times New Roman"/>
          <w:lang w:val="lt-LT"/>
        </w:rPr>
        <w:t>s</w:t>
      </w:r>
      <w:r w:rsidR="0024089E" w:rsidRPr="00A65E79">
        <w:rPr>
          <w:rFonts w:ascii="Times New Roman" w:eastAsia="Times New Roman" w:hAnsi="Times New Roman" w:cs="Times New Roman"/>
          <w:lang w:val="lt-LT"/>
        </w:rPr>
        <w:t xml:space="preserve">, </w:t>
      </w:r>
      <w:r w:rsidR="00585A53" w:rsidRPr="00A65E79">
        <w:rPr>
          <w:rFonts w:ascii="Times New Roman" w:eastAsia="Times New Roman" w:hAnsi="Times New Roman" w:cs="Times New Roman"/>
          <w:lang w:val="lt-LT"/>
        </w:rPr>
        <w:t>kiekvienoje yra po</w:t>
      </w:r>
      <w:r w:rsidRPr="00A65E79">
        <w:rPr>
          <w:rFonts w:ascii="Times New Roman" w:eastAsia="Times New Roman" w:hAnsi="Times New Roman" w:cs="Times New Roman"/>
          <w:lang w:val="lt-LT"/>
        </w:rPr>
        <w:t xml:space="preserve"> 8</w:t>
      </w:r>
      <w:r w:rsidR="00E1403C">
        <w:rPr>
          <w:rFonts w:ascii="Times New Roman" w:eastAsia="Times New Roman" w:hAnsi="Times New Roman" w:cs="Times New Roman"/>
          <w:lang w:val="lt-LT"/>
        </w:rPr>
        <w:t> </w:t>
      </w:r>
      <w:r w:rsidR="0024089E" w:rsidRPr="00A65E79">
        <w:rPr>
          <w:rFonts w:ascii="Times New Roman" w:eastAsia="Times New Roman" w:hAnsi="Times New Roman" w:cs="Times New Roman"/>
          <w:lang w:val="lt-LT"/>
        </w:rPr>
        <w:t>table</w:t>
      </w:r>
      <w:r w:rsidR="002354C0" w:rsidRPr="00A65E79">
        <w:rPr>
          <w:rFonts w:ascii="Times New Roman" w:eastAsia="Times New Roman" w:hAnsi="Times New Roman" w:cs="Times New Roman"/>
          <w:lang w:val="lt-LT"/>
        </w:rPr>
        <w:t>tes</w:t>
      </w:r>
      <w:r w:rsidR="0024089E" w:rsidRPr="00A65E79">
        <w:rPr>
          <w:rFonts w:ascii="Times New Roman" w:eastAsia="Times New Roman" w:hAnsi="Times New Roman" w:cs="Times New Roman"/>
          <w:lang w:val="lt-LT"/>
        </w:rPr>
        <w:t xml:space="preserve">). </w:t>
      </w:r>
    </w:p>
    <w:p w14:paraId="1894FBEC" w14:textId="3D92355D" w:rsidR="00233B89" w:rsidRPr="00A65E79" w:rsidRDefault="00233B89" w:rsidP="00233B89">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20</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tablečių (2</w:t>
      </w:r>
      <w:r w:rsidR="005B5500">
        <w:rPr>
          <w:rFonts w:ascii="Times New Roman" w:eastAsia="Times New Roman" w:hAnsi="Times New Roman" w:cs="Times New Roman"/>
          <w:lang w:val="lt-LT"/>
        </w:rPr>
        <w:t> </w:t>
      </w:r>
      <w:r w:rsidRPr="00A65E79">
        <w:rPr>
          <w:rFonts w:ascii="Times New Roman" w:eastAsia="Times New Roman" w:hAnsi="Times New Roman" w:cs="Times New Roman"/>
          <w:lang w:val="lt-LT"/>
        </w:rPr>
        <w:t>lizdinės plokštelės, kiekvienoje yra po 10</w:t>
      </w:r>
      <w:r w:rsidR="00E1403C">
        <w:rPr>
          <w:rFonts w:ascii="Times New Roman" w:eastAsia="Times New Roman" w:hAnsi="Times New Roman" w:cs="Times New Roman"/>
          <w:lang w:val="lt-LT"/>
        </w:rPr>
        <w:t> </w:t>
      </w:r>
      <w:r w:rsidRPr="00A65E79">
        <w:rPr>
          <w:rFonts w:ascii="Times New Roman" w:eastAsia="Times New Roman" w:hAnsi="Times New Roman" w:cs="Times New Roman"/>
          <w:lang w:val="lt-LT"/>
        </w:rPr>
        <w:t>table</w:t>
      </w:r>
      <w:r w:rsidR="0055765C" w:rsidRPr="00A65E79">
        <w:rPr>
          <w:rFonts w:ascii="Times New Roman" w:eastAsia="Times New Roman" w:hAnsi="Times New Roman" w:cs="Times New Roman"/>
          <w:lang w:val="lt-LT"/>
        </w:rPr>
        <w:t>čių</w:t>
      </w:r>
      <w:r w:rsidRPr="00A65E79">
        <w:rPr>
          <w:rFonts w:ascii="Times New Roman" w:eastAsia="Times New Roman" w:hAnsi="Times New Roman" w:cs="Times New Roman"/>
          <w:lang w:val="lt-LT"/>
        </w:rPr>
        <w:t xml:space="preserve">). </w:t>
      </w:r>
    </w:p>
    <w:p w14:paraId="799324B1" w14:textId="77777777" w:rsidR="0024089E" w:rsidRPr="00A65E79" w:rsidRDefault="0024089E" w:rsidP="00A62AC2">
      <w:pPr>
        <w:spacing w:after="0" w:line="240" w:lineRule="auto"/>
        <w:rPr>
          <w:rFonts w:ascii="Times New Roman" w:eastAsia="Times New Roman" w:hAnsi="Times New Roman" w:cs="Times New Roman"/>
          <w:lang w:val="lt-LT"/>
        </w:rPr>
      </w:pPr>
    </w:p>
    <w:p w14:paraId="1CF39E8D" w14:textId="77777777" w:rsidR="00A62AC2" w:rsidRDefault="00A62AC2" w:rsidP="00A62AC2">
      <w:pPr>
        <w:spacing w:after="0" w:line="240" w:lineRule="auto"/>
        <w:rPr>
          <w:rFonts w:ascii="Times New Roman" w:eastAsia="Times New Roman" w:hAnsi="Times New Roman" w:cs="Times New Roman"/>
          <w:noProof/>
          <w:lang w:val="lt-LT"/>
        </w:rPr>
      </w:pPr>
      <w:r w:rsidRPr="00A65E79">
        <w:rPr>
          <w:rFonts w:ascii="Times New Roman" w:eastAsia="Times New Roman" w:hAnsi="Times New Roman" w:cs="Times New Roman"/>
          <w:noProof/>
          <w:lang w:val="lt-LT"/>
        </w:rPr>
        <w:t>Gali būti tiekiamos ne visų dydžių pakuotės.</w:t>
      </w:r>
    </w:p>
    <w:p w14:paraId="7FB07CEF" w14:textId="77777777" w:rsidR="005B5500" w:rsidRPr="00A65E79" w:rsidRDefault="005B5500" w:rsidP="00A62AC2">
      <w:pPr>
        <w:spacing w:after="0" w:line="240" w:lineRule="auto"/>
        <w:rPr>
          <w:rFonts w:ascii="Times New Roman" w:eastAsia="Times New Roman" w:hAnsi="Times New Roman" w:cs="Times New Roman"/>
          <w:lang w:val="lt-LT"/>
        </w:rPr>
      </w:pPr>
    </w:p>
    <w:p w14:paraId="491651A0" w14:textId="6A66EB74" w:rsidR="00A62AC2" w:rsidRPr="00A23A54" w:rsidRDefault="00D23C33" w:rsidP="00A62AC2">
      <w:pPr>
        <w:spacing w:after="0" w:line="240" w:lineRule="auto"/>
        <w:rPr>
          <w:rFonts w:ascii="Times New Roman" w:eastAsia="Times New Roman" w:hAnsi="Times New Roman" w:cs="Times New Roman"/>
          <w:b/>
          <w:highlight w:val="lightGray"/>
          <w:lang w:val="lt-LT"/>
        </w:rPr>
      </w:pPr>
      <w:r w:rsidRPr="00D23C33">
        <w:rPr>
          <w:rFonts w:ascii="Times New Roman" w:eastAsia="Times New Roman" w:hAnsi="Times New Roman" w:cs="Times New Roman"/>
          <w:b/>
          <w:lang w:val="lt-LT"/>
        </w:rPr>
        <w:t xml:space="preserve">Registruotojas </w:t>
      </w:r>
      <w:r w:rsidRPr="006C2F08">
        <w:rPr>
          <w:rFonts w:ascii="Times New Roman" w:eastAsia="Times New Roman" w:hAnsi="Times New Roman" w:cs="Times New Roman"/>
          <w:b/>
          <w:lang w:val="lt-LT"/>
        </w:rPr>
        <w:t>ir gamintojas</w:t>
      </w:r>
    </w:p>
    <w:p w14:paraId="78464F1F" w14:textId="77777777" w:rsidR="00A62AC2" w:rsidRPr="00A65E79" w:rsidRDefault="00A62AC2" w:rsidP="00A62AC2">
      <w:pPr>
        <w:spacing w:after="0" w:line="240" w:lineRule="auto"/>
        <w:rPr>
          <w:rFonts w:ascii="Times New Roman" w:eastAsia="Times New Roman" w:hAnsi="Times New Roman" w:cs="Times New Roman"/>
          <w:lang w:val="lt-LT"/>
        </w:rPr>
      </w:pPr>
      <w:r w:rsidRPr="00A23A54">
        <w:rPr>
          <w:rFonts w:ascii="Times New Roman" w:eastAsia="Times New Roman" w:hAnsi="Times New Roman" w:cs="Times New Roman"/>
          <w:b/>
          <w:highlight w:val="lightGray"/>
          <w:lang w:val="lt-LT"/>
        </w:rPr>
        <w:t>Registruotojas</w:t>
      </w:r>
      <w:r w:rsidRPr="00A65E79">
        <w:rPr>
          <w:rFonts w:ascii="Times New Roman" w:eastAsia="Times New Roman" w:hAnsi="Times New Roman" w:cs="Times New Roman"/>
          <w:b/>
          <w:lang w:val="lt-LT"/>
        </w:rPr>
        <w:t xml:space="preserve"> </w:t>
      </w:r>
    </w:p>
    <w:p w14:paraId="3C565CF6"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US </w:t>
      </w:r>
      <w:proofErr w:type="spellStart"/>
      <w:r w:rsidRPr="00A65E79">
        <w:rPr>
          <w:rFonts w:ascii="Times New Roman" w:eastAsia="Times New Roman" w:hAnsi="Times New Roman" w:cs="Times New Roman"/>
          <w:lang w:val="lt-LT"/>
        </w:rPr>
        <w:t>Pharmacia</w:t>
      </w:r>
      <w:proofErr w:type="spellEnd"/>
      <w:r w:rsidRPr="00A65E79">
        <w:rPr>
          <w:rFonts w:ascii="Times New Roman" w:eastAsia="Times New Roman" w:hAnsi="Times New Roman" w:cs="Times New Roman"/>
          <w:lang w:val="lt-LT"/>
        </w:rPr>
        <w:t xml:space="preserve"> Sp. z </w:t>
      </w:r>
      <w:proofErr w:type="spellStart"/>
      <w:r w:rsidRPr="00A65E79">
        <w:rPr>
          <w:rFonts w:ascii="Times New Roman" w:eastAsia="Times New Roman" w:hAnsi="Times New Roman" w:cs="Times New Roman"/>
          <w:lang w:val="lt-LT"/>
        </w:rPr>
        <w:t>o.o</w:t>
      </w:r>
      <w:proofErr w:type="spellEnd"/>
      <w:r w:rsidRPr="00A65E79">
        <w:rPr>
          <w:rFonts w:ascii="Times New Roman" w:eastAsia="Times New Roman" w:hAnsi="Times New Roman" w:cs="Times New Roman"/>
          <w:lang w:val="lt-LT"/>
        </w:rPr>
        <w:t>.</w:t>
      </w:r>
    </w:p>
    <w:p w14:paraId="58391737" w14:textId="77777777" w:rsidR="00DB41F4" w:rsidRPr="00A65E79" w:rsidRDefault="00DB41F4" w:rsidP="00DB41F4">
      <w:pPr>
        <w:spacing w:after="0" w:line="240" w:lineRule="auto"/>
        <w:rPr>
          <w:rFonts w:ascii="Times New Roman" w:eastAsia="Times New Roman" w:hAnsi="Times New Roman" w:cs="Times New Roman"/>
          <w:lang w:val="lt-LT"/>
        </w:rPr>
      </w:pPr>
      <w:proofErr w:type="spellStart"/>
      <w:r w:rsidRPr="00A65E79">
        <w:rPr>
          <w:rFonts w:ascii="Times New Roman" w:eastAsia="Times New Roman" w:hAnsi="Times New Roman" w:cs="Times New Roman"/>
          <w:lang w:val="lt-LT"/>
        </w:rPr>
        <w:t>ul</w:t>
      </w:r>
      <w:proofErr w:type="spellEnd"/>
      <w:r w:rsidRPr="00A65E79">
        <w:rPr>
          <w:rFonts w:ascii="Times New Roman" w:eastAsia="Times New Roman" w:hAnsi="Times New Roman" w:cs="Times New Roman"/>
          <w:lang w:val="lt-LT"/>
        </w:rPr>
        <w:t xml:space="preserve">. </w:t>
      </w:r>
      <w:proofErr w:type="spellStart"/>
      <w:r w:rsidRPr="00A65E79">
        <w:rPr>
          <w:rFonts w:ascii="Times New Roman" w:eastAsia="Times New Roman" w:hAnsi="Times New Roman" w:cs="Times New Roman"/>
          <w:lang w:val="lt-LT"/>
        </w:rPr>
        <w:t>Ziębicka</w:t>
      </w:r>
      <w:proofErr w:type="spellEnd"/>
      <w:r w:rsidRPr="00A65E79">
        <w:rPr>
          <w:rFonts w:ascii="Times New Roman" w:eastAsia="Times New Roman" w:hAnsi="Times New Roman" w:cs="Times New Roman"/>
          <w:lang w:val="lt-LT"/>
        </w:rPr>
        <w:t xml:space="preserve"> 40</w:t>
      </w:r>
    </w:p>
    <w:p w14:paraId="213C8E9F"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 xml:space="preserve">50-507 </w:t>
      </w:r>
      <w:proofErr w:type="spellStart"/>
      <w:r w:rsidRPr="00A65E79">
        <w:rPr>
          <w:rFonts w:ascii="Times New Roman" w:eastAsia="Times New Roman" w:hAnsi="Times New Roman" w:cs="Times New Roman"/>
          <w:lang w:val="lt-LT"/>
        </w:rPr>
        <w:t>Wrocław</w:t>
      </w:r>
      <w:proofErr w:type="spellEnd"/>
    </w:p>
    <w:p w14:paraId="2B3823FC" w14:textId="77777777" w:rsidR="00DB41F4" w:rsidRPr="00A65E79" w:rsidRDefault="00DB41F4" w:rsidP="00DB41F4">
      <w:pPr>
        <w:spacing w:after="0" w:line="240" w:lineRule="auto"/>
        <w:rPr>
          <w:rFonts w:ascii="Times New Roman" w:eastAsia="Times New Roman" w:hAnsi="Times New Roman" w:cs="Times New Roman"/>
          <w:lang w:val="lt-LT"/>
        </w:rPr>
      </w:pPr>
      <w:r w:rsidRPr="00A65E79">
        <w:rPr>
          <w:rFonts w:ascii="Times New Roman" w:eastAsia="Times New Roman" w:hAnsi="Times New Roman" w:cs="Times New Roman"/>
          <w:lang w:val="lt-LT"/>
        </w:rPr>
        <w:t>Lenkija</w:t>
      </w:r>
    </w:p>
    <w:p w14:paraId="23C93332" w14:textId="77777777" w:rsidR="00A62AC2" w:rsidRPr="00A65E79" w:rsidRDefault="00A62AC2" w:rsidP="00A62AC2">
      <w:pPr>
        <w:spacing w:after="0" w:line="240" w:lineRule="auto"/>
        <w:rPr>
          <w:rFonts w:ascii="Times New Roman" w:eastAsia="Times New Roman" w:hAnsi="Times New Roman" w:cs="Times New Roman"/>
          <w:lang w:val="lt-LT"/>
        </w:rPr>
      </w:pPr>
    </w:p>
    <w:p w14:paraId="78BDC4ED" w14:textId="77777777" w:rsidR="00A62AC2" w:rsidRPr="00A65E79" w:rsidRDefault="00A62AC2" w:rsidP="00A62AC2">
      <w:pPr>
        <w:spacing w:after="0" w:line="240" w:lineRule="auto"/>
        <w:rPr>
          <w:rFonts w:ascii="Times New Roman" w:eastAsia="Times New Roman" w:hAnsi="Times New Roman" w:cs="Times New Roman"/>
          <w:lang w:val="lt-LT"/>
        </w:rPr>
      </w:pPr>
      <w:r w:rsidRPr="00A23A54">
        <w:rPr>
          <w:rFonts w:ascii="Times New Roman" w:eastAsia="Times New Roman" w:hAnsi="Times New Roman" w:cs="Times New Roman"/>
          <w:b/>
          <w:highlight w:val="lightGray"/>
          <w:lang w:val="lt-LT"/>
        </w:rPr>
        <w:t>Gamintojas</w:t>
      </w:r>
    </w:p>
    <w:p w14:paraId="2338A80B" w14:textId="77777777" w:rsidR="00A62AC2" w:rsidRPr="00A23A54" w:rsidRDefault="00A62AC2" w:rsidP="00A62AC2">
      <w:pPr>
        <w:spacing w:after="0" w:line="240" w:lineRule="auto"/>
        <w:rPr>
          <w:rFonts w:ascii="Times New Roman" w:eastAsia="Times New Roman" w:hAnsi="Times New Roman" w:cs="Times New Roman"/>
          <w:highlight w:val="lightGray"/>
          <w:lang w:val="lt-LT"/>
        </w:rPr>
      </w:pPr>
      <w:r w:rsidRPr="00A23A54">
        <w:rPr>
          <w:rFonts w:ascii="Times New Roman" w:eastAsia="Times New Roman" w:hAnsi="Times New Roman" w:cs="Times New Roman"/>
          <w:highlight w:val="lightGray"/>
          <w:lang w:val="lt-LT"/>
        </w:rPr>
        <w:t xml:space="preserve">US </w:t>
      </w:r>
      <w:proofErr w:type="spellStart"/>
      <w:r w:rsidRPr="00A23A54">
        <w:rPr>
          <w:rFonts w:ascii="Times New Roman" w:eastAsia="Times New Roman" w:hAnsi="Times New Roman" w:cs="Times New Roman"/>
          <w:highlight w:val="lightGray"/>
          <w:lang w:val="lt-LT"/>
        </w:rPr>
        <w:t>Pharmacia</w:t>
      </w:r>
      <w:proofErr w:type="spellEnd"/>
      <w:r w:rsidRPr="00A23A54">
        <w:rPr>
          <w:rFonts w:ascii="Times New Roman" w:eastAsia="Times New Roman" w:hAnsi="Times New Roman" w:cs="Times New Roman"/>
          <w:highlight w:val="lightGray"/>
          <w:lang w:val="lt-LT"/>
        </w:rPr>
        <w:t xml:space="preserve"> Sp. z </w:t>
      </w:r>
      <w:proofErr w:type="spellStart"/>
      <w:r w:rsidRPr="00A23A54">
        <w:rPr>
          <w:rFonts w:ascii="Times New Roman" w:eastAsia="Times New Roman" w:hAnsi="Times New Roman" w:cs="Times New Roman"/>
          <w:highlight w:val="lightGray"/>
          <w:lang w:val="lt-LT"/>
        </w:rPr>
        <w:t>o.o</w:t>
      </w:r>
      <w:proofErr w:type="spellEnd"/>
      <w:r w:rsidRPr="00A23A54">
        <w:rPr>
          <w:rFonts w:ascii="Times New Roman" w:eastAsia="Times New Roman" w:hAnsi="Times New Roman" w:cs="Times New Roman"/>
          <w:highlight w:val="lightGray"/>
          <w:lang w:val="lt-LT"/>
        </w:rPr>
        <w:t>.</w:t>
      </w:r>
    </w:p>
    <w:p w14:paraId="4F936FDC" w14:textId="77777777" w:rsidR="00A62AC2" w:rsidRPr="00A23A54" w:rsidRDefault="00A62AC2" w:rsidP="00A62AC2">
      <w:pPr>
        <w:spacing w:after="0" w:line="240" w:lineRule="auto"/>
        <w:rPr>
          <w:rFonts w:ascii="Times New Roman" w:eastAsia="Times New Roman" w:hAnsi="Times New Roman" w:cs="Times New Roman"/>
          <w:highlight w:val="lightGray"/>
          <w:lang w:val="lt-LT"/>
        </w:rPr>
      </w:pPr>
      <w:proofErr w:type="spellStart"/>
      <w:r w:rsidRPr="00A23A54">
        <w:rPr>
          <w:rFonts w:ascii="Times New Roman" w:eastAsia="Times New Roman" w:hAnsi="Times New Roman" w:cs="Times New Roman"/>
          <w:highlight w:val="lightGray"/>
          <w:lang w:val="lt-LT"/>
        </w:rPr>
        <w:t>ul</w:t>
      </w:r>
      <w:proofErr w:type="spellEnd"/>
      <w:r w:rsidRPr="00A23A54">
        <w:rPr>
          <w:rFonts w:ascii="Times New Roman" w:eastAsia="Times New Roman" w:hAnsi="Times New Roman" w:cs="Times New Roman"/>
          <w:highlight w:val="lightGray"/>
          <w:lang w:val="lt-LT"/>
        </w:rPr>
        <w:t xml:space="preserve">. </w:t>
      </w:r>
      <w:proofErr w:type="spellStart"/>
      <w:r w:rsidRPr="00A23A54">
        <w:rPr>
          <w:rFonts w:ascii="Times New Roman" w:eastAsia="Times New Roman" w:hAnsi="Times New Roman" w:cs="Times New Roman"/>
          <w:highlight w:val="lightGray"/>
          <w:lang w:val="lt-LT"/>
        </w:rPr>
        <w:t>Ziębicka</w:t>
      </w:r>
      <w:proofErr w:type="spellEnd"/>
      <w:r w:rsidRPr="00A23A54">
        <w:rPr>
          <w:rFonts w:ascii="Times New Roman" w:eastAsia="Times New Roman" w:hAnsi="Times New Roman" w:cs="Times New Roman"/>
          <w:highlight w:val="lightGray"/>
          <w:lang w:val="lt-LT"/>
        </w:rPr>
        <w:t xml:space="preserve"> 40</w:t>
      </w:r>
    </w:p>
    <w:p w14:paraId="663717CC" w14:textId="77777777" w:rsidR="00A62AC2" w:rsidRPr="00A23A54" w:rsidRDefault="00A62AC2" w:rsidP="00A62AC2">
      <w:pPr>
        <w:spacing w:after="0" w:line="240" w:lineRule="auto"/>
        <w:rPr>
          <w:rFonts w:ascii="Times New Roman" w:eastAsia="Times New Roman" w:hAnsi="Times New Roman" w:cs="Times New Roman"/>
          <w:highlight w:val="lightGray"/>
          <w:lang w:val="lt-LT"/>
        </w:rPr>
      </w:pPr>
      <w:r w:rsidRPr="00A23A54">
        <w:rPr>
          <w:rFonts w:ascii="Times New Roman" w:eastAsia="Times New Roman" w:hAnsi="Times New Roman" w:cs="Times New Roman"/>
          <w:highlight w:val="lightGray"/>
          <w:lang w:val="lt-LT"/>
        </w:rPr>
        <w:t xml:space="preserve">50-507 </w:t>
      </w:r>
      <w:proofErr w:type="spellStart"/>
      <w:r w:rsidRPr="00A23A54">
        <w:rPr>
          <w:rFonts w:ascii="Times New Roman" w:eastAsia="Times New Roman" w:hAnsi="Times New Roman" w:cs="Times New Roman"/>
          <w:highlight w:val="lightGray"/>
          <w:lang w:val="lt-LT"/>
        </w:rPr>
        <w:t>Wrocław</w:t>
      </w:r>
      <w:proofErr w:type="spellEnd"/>
    </w:p>
    <w:p w14:paraId="6A98D4E2" w14:textId="77777777" w:rsidR="00A62AC2" w:rsidRPr="00A23A54" w:rsidRDefault="00A62AC2" w:rsidP="00A62AC2">
      <w:pPr>
        <w:spacing w:after="0" w:line="240" w:lineRule="auto"/>
        <w:rPr>
          <w:rFonts w:ascii="Times New Roman" w:eastAsia="Times New Roman" w:hAnsi="Times New Roman" w:cs="Times New Roman"/>
          <w:highlight w:val="lightGray"/>
          <w:lang w:val="lt-LT"/>
        </w:rPr>
      </w:pPr>
      <w:r w:rsidRPr="00A23A54">
        <w:rPr>
          <w:rFonts w:ascii="Times New Roman" w:eastAsia="Times New Roman" w:hAnsi="Times New Roman" w:cs="Times New Roman"/>
          <w:highlight w:val="lightGray"/>
          <w:lang w:val="lt-LT"/>
        </w:rPr>
        <w:t>Lenkija</w:t>
      </w:r>
    </w:p>
    <w:p w14:paraId="042BD1E6" w14:textId="77777777" w:rsidR="00A62AC2" w:rsidRPr="00A23A54" w:rsidRDefault="00A62AC2" w:rsidP="00A62AC2">
      <w:pPr>
        <w:spacing w:after="0" w:line="240" w:lineRule="auto"/>
        <w:rPr>
          <w:rFonts w:ascii="Times New Roman" w:eastAsia="Times New Roman" w:hAnsi="Times New Roman" w:cs="Times New Roman"/>
          <w:highlight w:val="lightGray"/>
          <w:lang w:val="lt-LT"/>
        </w:rPr>
      </w:pPr>
    </w:p>
    <w:p w14:paraId="1B0216D3" w14:textId="34C45FD8" w:rsidR="003A343B" w:rsidRPr="00A23A54" w:rsidRDefault="003A343B" w:rsidP="00A62AC2">
      <w:pPr>
        <w:spacing w:after="0" w:line="240" w:lineRule="auto"/>
        <w:rPr>
          <w:rFonts w:ascii="Times New Roman" w:eastAsia="Times New Roman" w:hAnsi="Times New Roman" w:cs="Times New Roman"/>
          <w:highlight w:val="lightGray"/>
          <w:lang w:val="lt-LT"/>
        </w:rPr>
      </w:pPr>
      <w:r w:rsidRPr="00A23A54">
        <w:rPr>
          <w:rFonts w:ascii="Times New Roman" w:eastAsia="Times New Roman" w:hAnsi="Times New Roman" w:cs="Times New Roman"/>
          <w:highlight w:val="lightGray"/>
          <w:lang w:val="lt-LT"/>
        </w:rPr>
        <w:t>arba</w:t>
      </w:r>
    </w:p>
    <w:p w14:paraId="7E04C5C5" w14:textId="77777777" w:rsidR="003A343B" w:rsidRPr="00A23A54" w:rsidRDefault="003A343B" w:rsidP="00A62AC2">
      <w:pPr>
        <w:spacing w:after="0" w:line="240" w:lineRule="auto"/>
        <w:rPr>
          <w:rFonts w:ascii="Times New Roman" w:eastAsia="Times New Roman" w:hAnsi="Times New Roman" w:cs="Times New Roman"/>
          <w:highlight w:val="lightGray"/>
          <w:lang w:val="lt-LT"/>
        </w:rPr>
      </w:pPr>
    </w:p>
    <w:p w14:paraId="2F499FA0" w14:textId="77777777" w:rsidR="003A343B" w:rsidRPr="00604A10" w:rsidRDefault="003A343B" w:rsidP="003A343B">
      <w:pPr>
        <w:spacing w:after="0" w:line="240" w:lineRule="auto"/>
        <w:rPr>
          <w:rFonts w:ascii="Times New Roman" w:eastAsia="Times New Roman" w:hAnsi="Times New Roman" w:cs="Times New Roman"/>
          <w:highlight w:val="lightGray"/>
          <w:lang w:val="en-US"/>
        </w:rPr>
      </w:pPr>
      <w:r w:rsidRPr="00604A10">
        <w:rPr>
          <w:rFonts w:ascii="Times New Roman" w:eastAsia="Times New Roman" w:hAnsi="Times New Roman" w:cs="Times New Roman"/>
          <w:highlight w:val="lightGray"/>
          <w:lang w:val="en-US"/>
        </w:rPr>
        <w:t xml:space="preserve">US Pharmacia Sp. z </w:t>
      </w:r>
      <w:proofErr w:type="spellStart"/>
      <w:r w:rsidRPr="00604A10">
        <w:rPr>
          <w:rFonts w:ascii="Times New Roman" w:eastAsia="Times New Roman" w:hAnsi="Times New Roman" w:cs="Times New Roman"/>
          <w:highlight w:val="lightGray"/>
          <w:lang w:val="en-US"/>
        </w:rPr>
        <w:t>o.o.</w:t>
      </w:r>
      <w:proofErr w:type="spellEnd"/>
    </w:p>
    <w:p w14:paraId="367D8941" w14:textId="77777777" w:rsidR="003A343B" w:rsidRPr="00604A10" w:rsidRDefault="003A343B" w:rsidP="003A343B">
      <w:pPr>
        <w:spacing w:after="0" w:line="240" w:lineRule="auto"/>
        <w:rPr>
          <w:rFonts w:ascii="Times New Roman" w:eastAsia="Times New Roman" w:hAnsi="Times New Roman" w:cs="Times New Roman"/>
          <w:highlight w:val="lightGray"/>
          <w:lang w:val="en-US"/>
        </w:rPr>
      </w:pPr>
      <w:r w:rsidRPr="00604A10">
        <w:rPr>
          <w:rFonts w:ascii="Times New Roman" w:eastAsia="Times New Roman" w:hAnsi="Times New Roman" w:cs="Times New Roman"/>
          <w:highlight w:val="lightGray"/>
          <w:lang w:val="en-US"/>
        </w:rPr>
        <w:t xml:space="preserve">ul. </w:t>
      </w:r>
      <w:proofErr w:type="spellStart"/>
      <w:r w:rsidRPr="00604A10">
        <w:rPr>
          <w:rFonts w:ascii="Times New Roman" w:eastAsia="Times New Roman" w:hAnsi="Times New Roman" w:cs="Times New Roman"/>
          <w:highlight w:val="lightGray"/>
          <w:lang w:val="en-US"/>
        </w:rPr>
        <w:t>Bierutowska</w:t>
      </w:r>
      <w:proofErr w:type="spellEnd"/>
      <w:r w:rsidRPr="00604A10">
        <w:rPr>
          <w:rFonts w:ascii="Times New Roman" w:eastAsia="Times New Roman" w:hAnsi="Times New Roman" w:cs="Times New Roman"/>
          <w:highlight w:val="lightGray"/>
          <w:lang w:val="en-US"/>
        </w:rPr>
        <w:t xml:space="preserve"> 87</w:t>
      </w:r>
    </w:p>
    <w:p w14:paraId="09074B13" w14:textId="0BA28934" w:rsidR="003A343B" w:rsidRPr="00A23A54" w:rsidRDefault="003A343B" w:rsidP="003A343B">
      <w:pPr>
        <w:spacing w:after="0" w:line="240" w:lineRule="auto"/>
        <w:rPr>
          <w:rFonts w:ascii="Times New Roman" w:eastAsia="Times New Roman" w:hAnsi="Times New Roman" w:cs="Times New Roman"/>
          <w:highlight w:val="lightGray"/>
          <w:lang w:val="en-US"/>
        </w:rPr>
      </w:pPr>
      <w:r w:rsidRPr="00604A10">
        <w:rPr>
          <w:rFonts w:ascii="Times New Roman" w:eastAsia="Times New Roman" w:hAnsi="Times New Roman" w:cs="Times New Roman"/>
          <w:highlight w:val="lightGray"/>
          <w:lang w:val="en-US"/>
        </w:rPr>
        <w:t xml:space="preserve">51-317 </w:t>
      </w:r>
      <w:proofErr w:type="spellStart"/>
      <w:r w:rsidRPr="00604A10">
        <w:rPr>
          <w:rFonts w:ascii="Times New Roman" w:eastAsia="Times New Roman" w:hAnsi="Times New Roman" w:cs="Times New Roman"/>
          <w:highlight w:val="lightGray"/>
          <w:lang w:val="en-US"/>
        </w:rPr>
        <w:t>Wroc</w:t>
      </w:r>
      <w:r w:rsidR="00FE5ABF">
        <w:rPr>
          <w:rFonts w:ascii="Times New Roman" w:eastAsia="Times New Roman" w:hAnsi="Times New Roman" w:cs="Times New Roman"/>
          <w:highlight w:val="lightGray"/>
          <w:lang w:val="en-US"/>
        </w:rPr>
        <w:t>ł</w:t>
      </w:r>
      <w:r w:rsidRPr="00604A10">
        <w:rPr>
          <w:rFonts w:ascii="Times New Roman" w:eastAsia="Times New Roman" w:hAnsi="Times New Roman" w:cs="Times New Roman"/>
          <w:highlight w:val="lightGray"/>
          <w:lang w:val="en-US"/>
        </w:rPr>
        <w:t>aw</w:t>
      </w:r>
      <w:proofErr w:type="spellEnd"/>
    </w:p>
    <w:p w14:paraId="2BD1B3AB" w14:textId="3B9C5B3A" w:rsidR="003A343B" w:rsidRDefault="003A343B" w:rsidP="00A62AC2">
      <w:pPr>
        <w:spacing w:after="0" w:line="240" w:lineRule="auto"/>
        <w:rPr>
          <w:rFonts w:ascii="Times New Roman" w:eastAsia="Times New Roman" w:hAnsi="Times New Roman" w:cs="Times New Roman"/>
          <w:lang w:val="lt-LT"/>
        </w:rPr>
      </w:pPr>
      <w:r w:rsidRPr="00A23A54">
        <w:rPr>
          <w:rFonts w:ascii="Times New Roman" w:eastAsia="Times New Roman" w:hAnsi="Times New Roman" w:cs="Times New Roman"/>
          <w:highlight w:val="lightGray"/>
          <w:lang w:val="lt-LT"/>
        </w:rPr>
        <w:t>Lenkija</w:t>
      </w:r>
    </w:p>
    <w:p w14:paraId="36A07A84" w14:textId="77777777" w:rsidR="003A343B" w:rsidRPr="00A65E79" w:rsidRDefault="003A343B" w:rsidP="00A62AC2">
      <w:pPr>
        <w:spacing w:after="0" w:line="240" w:lineRule="auto"/>
        <w:rPr>
          <w:rFonts w:ascii="Times New Roman" w:eastAsia="Times New Roman" w:hAnsi="Times New Roman" w:cs="Times New Roman"/>
          <w:lang w:val="lt-LT"/>
        </w:rPr>
      </w:pPr>
    </w:p>
    <w:p w14:paraId="20201855" w14:textId="77777777" w:rsidR="00A62AC2" w:rsidRPr="00A65E79" w:rsidRDefault="00A62AC2" w:rsidP="00A62AC2">
      <w:pPr>
        <w:numPr>
          <w:ilvl w:val="12"/>
          <w:numId w:val="0"/>
        </w:numPr>
        <w:tabs>
          <w:tab w:val="left" w:pos="567"/>
        </w:tabs>
        <w:spacing w:after="0" w:line="240" w:lineRule="auto"/>
        <w:ind w:right="-2"/>
        <w:rPr>
          <w:rFonts w:ascii="Times New Roman" w:eastAsia="Times New Roman" w:hAnsi="Times New Roman" w:cs="Times New Roman"/>
          <w:noProof/>
          <w:snapToGrid w:val="0"/>
          <w:lang w:val="lt-LT"/>
        </w:rPr>
      </w:pPr>
      <w:r w:rsidRPr="00A65E79">
        <w:rPr>
          <w:rFonts w:ascii="Times New Roman" w:eastAsia="Times New Roman" w:hAnsi="Times New Roman" w:cs="Times New Roman"/>
          <w:noProof/>
          <w:snapToGrid w:val="0"/>
          <w:lang w:val="lt-LT"/>
        </w:rPr>
        <w:t>Jeigu apie šį vaistą norite sužinoti daugiau, kreipkitės į vietinį registruotojo atstovą.</w:t>
      </w:r>
    </w:p>
    <w:p w14:paraId="0A523C10" w14:textId="04311830" w:rsidR="00A62AC2" w:rsidRPr="00A65E79" w:rsidRDefault="00A62AC2" w:rsidP="00A62AC2">
      <w:pPr>
        <w:tabs>
          <w:tab w:val="left" w:pos="567"/>
        </w:tabs>
        <w:spacing w:after="0" w:line="240" w:lineRule="auto"/>
        <w:rPr>
          <w:rFonts w:ascii="Times New Roman" w:eastAsia="Times New Roman" w:hAnsi="Times New Roman" w:cs="Times New Roman"/>
          <w:noProof/>
          <w:snapToGrid w:val="0"/>
          <w:lang w:val="lt-LT"/>
        </w:rPr>
      </w:pPr>
    </w:p>
    <w:p w14:paraId="32987EE7" w14:textId="77777777" w:rsidR="00522992" w:rsidRPr="00A65E79" w:rsidRDefault="00522992" w:rsidP="00522992">
      <w:pPr>
        <w:spacing w:after="0" w:line="240" w:lineRule="auto"/>
        <w:rPr>
          <w:rFonts w:ascii="Times New Roman" w:eastAsia="Times New Roman" w:hAnsi="Times New Roman" w:cs="Times New Roman"/>
          <w:snapToGrid w:val="0"/>
          <w:lang w:val="lt-LT"/>
        </w:rPr>
      </w:pPr>
      <w:r w:rsidRPr="00A65E79">
        <w:rPr>
          <w:rFonts w:ascii="Times New Roman" w:eastAsia="Times New Roman" w:hAnsi="Times New Roman" w:cs="Times New Roman"/>
          <w:snapToGrid w:val="0"/>
          <w:lang w:val="lt-LT"/>
        </w:rPr>
        <w:t xml:space="preserve">UAB USP </w:t>
      </w:r>
      <w:proofErr w:type="spellStart"/>
      <w:r w:rsidRPr="00A65E79">
        <w:rPr>
          <w:rFonts w:ascii="Times New Roman" w:eastAsia="Times New Roman" w:hAnsi="Times New Roman" w:cs="Times New Roman"/>
          <w:snapToGrid w:val="0"/>
          <w:lang w:val="lt-LT"/>
        </w:rPr>
        <w:t>Baltics</w:t>
      </w:r>
      <w:proofErr w:type="spellEnd"/>
    </w:p>
    <w:p w14:paraId="1F4931EC" w14:textId="77777777" w:rsidR="00522992" w:rsidRPr="00A65E79" w:rsidRDefault="00522992" w:rsidP="00522992">
      <w:pPr>
        <w:spacing w:after="0" w:line="240" w:lineRule="auto"/>
        <w:rPr>
          <w:rFonts w:ascii="Times New Roman" w:eastAsia="Times New Roman" w:hAnsi="Times New Roman" w:cs="Times New Roman"/>
          <w:snapToGrid w:val="0"/>
          <w:lang w:val="lt-LT"/>
        </w:rPr>
      </w:pPr>
      <w:r w:rsidRPr="00A65E79">
        <w:rPr>
          <w:rFonts w:ascii="Times New Roman" w:eastAsia="Times New Roman" w:hAnsi="Times New Roman" w:cs="Times New Roman"/>
          <w:snapToGrid w:val="0"/>
          <w:lang w:val="lt-LT"/>
        </w:rPr>
        <w:t>Konstitucijos pr. 15-92</w:t>
      </w:r>
    </w:p>
    <w:p w14:paraId="560CE195" w14:textId="77777777" w:rsidR="00522992" w:rsidRPr="00A65E79" w:rsidRDefault="00522992" w:rsidP="00522992">
      <w:pPr>
        <w:spacing w:after="0" w:line="240" w:lineRule="auto"/>
        <w:rPr>
          <w:rFonts w:ascii="Times New Roman" w:eastAsia="Times New Roman" w:hAnsi="Times New Roman" w:cs="Times New Roman"/>
          <w:snapToGrid w:val="0"/>
          <w:lang w:val="lt-LT"/>
        </w:rPr>
      </w:pPr>
      <w:r w:rsidRPr="00A65E79">
        <w:rPr>
          <w:rFonts w:ascii="Times New Roman" w:eastAsia="Times New Roman" w:hAnsi="Times New Roman" w:cs="Times New Roman"/>
          <w:snapToGrid w:val="0"/>
          <w:lang w:val="lt-LT"/>
        </w:rPr>
        <w:t>Vilnius LT-09319</w:t>
      </w:r>
    </w:p>
    <w:p w14:paraId="4736E978" w14:textId="77777777" w:rsidR="00522992" w:rsidRPr="00A65E79" w:rsidRDefault="00522992" w:rsidP="00522992">
      <w:pPr>
        <w:spacing w:after="0" w:line="240" w:lineRule="auto"/>
        <w:rPr>
          <w:rFonts w:ascii="Times New Roman" w:eastAsia="Times New Roman" w:hAnsi="Times New Roman" w:cs="Times New Roman"/>
          <w:snapToGrid w:val="0"/>
          <w:lang w:val="lt-LT"/>
        </w:rPr>
      </w:pPr>
      <w:r w:rsidRPr="00A65E79">
        <w:rPr>
          <w:rFonts w:ascii="Times New Roman" w:eastAsia="Times New Roman" w:hAnsi="Times New Roman" w:cs="Times New Roman"/>
          <w:snapToGrid w:val="0"/>
          <w:lang w:val="lt-LT"/>
        </w:rPr>
        <w:t>Tel. +370 5 279 17 15</w:t>
      </w:r>
    </w:p>
    <w:p w14:paraId="2AF6E1A5" w14:textId="77777777" w:rsidR="00A62AC2" w:rsidRPr="00A65E79" w:rsidRDefault="00A62AC2" w:rsidP="00A62AC2">
      <w:pPr>
        <w:spacing w:after="0" w:line="240" w:lineRule="auto"/>
        <w:rPr>
          <w:rFonts w:ascii="Times New Roman" w:eastAsia="Times New Roman" w:hAnsi="Times New Roman" w:cs="Times New Roman"/>
          <w:lang w:val="lt-LT"/>
        </w:rPr>
      </w:pPr>
    </w:p>
    <w:p w14:paraId="5C3B51C1" w14:textId="1002024B" w:rsidR="00A62AC2" w:rsidRPr="00A65E79" w:rsidRDefault="00A62AC2" w:rsidP="00A62AC2">
      <w:pPr>
        <w:spacing w:after="0" w:line="240" w:lineRule="auto"/>
        <w:rPr>
          <w:rFonts w:ascii="Times New Roman" w:eastAsia="Times New Roman" w:hAnsi="Times New Roman" w:cs="Times New Roman"/>
          <w:b/>
          <w:lang w:val="lt-LT"/>
        </w:rPr>
      </w:pPr>
      <w:r w:rsidRPr="00A65E79">
        <w:rPr>
          <w:rFonts w:ascii="Times New Roman" w:eastAsia="Times New Roman" w:hAnsi="Times New Roman" w:cs="Times New Roman"/>
          <w:b/>
          <w:lang w:val="lt-LT"/>
        </w:rPr>
        <w:t>Šis pakuotės lapelis paskutinį kartą peržiūrėtas</w:t>
      </w:r>
      <w:r w:rsidR="003F567E" w:rsidRPr="00A65E79">
        <w:rPr>
          <w:rFonts w:ascii="Times New Roman" w:eastAsia="Times New Roman" w:hAnsi="Times New Roman" w:cs="Times New Roman"/>
          <w:b/>
          <w:lang w:val="lt-LT"/>
        </w:rPr>
        <w:t xml:space="preserve"> </w:t>
      </w:r>
      <w:r w:rsidR="00491933">
        <w:rPr>
          <w:rFonts w:ascii="Times New Roman" w:eastAsia="Times New Roman" w:hAnsi="Times New Roman" w:cs="Times New Roman"/>
          <w:b/>
          <w:lang w:val="lt-LT"/>
        </w:rPr>
        <w:t>2026-0</w:t>
      </w:r>
      <w:r w:rsidR="00951645">
        <w:rPr>
          <w:rFonts w:ascii="Times New Roman" w:eastAsia="Times New Roman" w:hAnsi="Times New Roman" w:cs="Times New Roman"/>
          <w:b/>
          <w:lang w:val="en-US"/>
        </w:rPr>
        <w:t>6-30.</w:t>
      </w:r>
    </w:p>
    <w:p w14:paraId="6ABC38A5" w14:textId="77777777" w:rsidR="00A62AC2" w:rsidRPr="00A65E79" w:rsidRDefault="00A62AC2" w:rsidP="00A62AC2">
      <w:pPr>
        <w:spacing w:after="0" w:line="240" w:lineRule="auto"/>
        <w:rPr>
          <w:rFonts w:ascii="Times New Roman" w:hAnsi="Times New Roman"/>
          <w:lang w:val="lt-LT"/>
        </w:rPr>
      </w:pPr>
    </w:p>
    <w:p w14:paraId="51D6027C" w14:textId="77777777" w:rsidR="00A62AC2" w:rsidRPr="00A65E79" w:rsidRDefault="00A62AC2" w:rsidP="00A62AC2">
      <w:pPr>
        <w:spacing w:after="0" w:line="240" w:lineRule="auto"/>
        <w:rPr>
          <w:rFonts w:ascii="Times New Roman" w:eastAsia="Times New Roman" w:hAnsi="Times New Roman" w:cs="Times New Roman"/>
          <w:lang w:val="lt-LT"/>
        </w:rPr>
      </w:pPr>
    </w:p>
    <w:p w14:paraId="1A2A2225" w14:textId="6DEB42D2" w:rsidR="00A62AC2" w:rsidRPr="00A65E79" w:rsidRDefault="00A62AC2" w:rsidP="00A62AC2">
      <w:pPr>
        <w:numPr>
          <w:ilvl w:val="12"/>
          <w:numId w:val="0"/>
        </w:numPr>
        <w:spacing w:after="0" w:line="240" w:lineRule="auto"/>
        <w:ind w:right="-2"/>
        <w:rPr>
          <w:rFonts w:ascii="Times New Roman" w:eastAsia="Times New Roman" w:hAnsi="Times New Roman" w:cs="Times New Roman"/>
          <w:lang w:val="lt-LT"/>
        </w:rPr>
      </w:pPr>
      <w:r w:rsidRPr="00A65E79">
        <w:rPr>
          <w:rFonts w:ascii="Times New Roman" w:eastAsia="Times New Roman" w:hAnsi="Times New Roman" w:cs="Times New Roman"/>
          <w:lang w:val="lt-LT"/>
        </w:rPr>
        <w:lastRenderedPageBreak/>
        <w:t>Išsami informacija apie šį vaistą pateikiama Valstybinės vaistų kontrolės tarnybos prie Lietuvos Respublikos sveikatos apsaugos ministerijos tinklalapyje</w:t>
      </w:r>
      <w:r w:rsidRPr="00A65E79">
        <w:rPr>
          <w:rFonts w:ascii="Times New Roman" w:eastAsia="Times New Roman" w:hAnsi="Times New Roman" w:cs="Times New Roman"/>
          <w:i/>
          <w:lang w:val="lt-LT"/>
        </w:rPr>
        <w:t xml:space="preserve"> </w:t>
      </w:r>
      <w:hyperlink r:id="rId9" w:history="1">
        <w:r w:rsidR="001A5EBE" w:rsidRPr="00A65E79">
          <w:rPr>
            <w:rStyle w:val="Hipersaitas"/>
            <w:rFonts w:ascii="Times New Roman" w:hAnsi="Times New Roman" w:cs="Times New Roman"/>
            <w:lang w:val="lt-LT" w:eastAsia="lt-LT"/>
          </w:rPr>
          <w:t>https://vvkt.lrv.lt/lt/</w:t>
        </w:r>
      </w:hyperlink>
      <w:r w:rsidR="001A5EBE" w:rsidRPr="00A65E79">
        <w:rPr>
          <w:rFonts w:ascii="Times New Roman" w:hAnsi="Times New Roman" w:cs="Times New Roman"/>
          <w:color w:val="0000EE"/>
          <w:u w:val="single"/>
          <w:lang w:val="lt-LT" w:eastAsia="lt-LT"/>
        </w:rPr>
        <w:t xml:space="preserve">. </w:t>
      </w:r>
    </w:p>
    <w:bookmarkEnd w:id="2"/>
    <w:bookmarkEnd w:id="3"/>
    <w:p w14:paraId="6AB7CF75" w14:textId="77777777" w:rsidR="004506A5" w:rsidRPr="00A65E79" w:rsidRDefault="004506A5">
      <w:pPr>
        <w:rPr>
          <w:lang w:val="lt-LT"/>
        </w:rPr>
      </w:pPr>
    </w:p>
    <w:sectPr w:rsidR="004506A5" w:rsidRPr="00A65E79" w:rsidSect="008315EE">
      <w:footerReference w:type="even" r:id="rId10"/>
      <w:footerReference w:type="default" r:id="rId11"/>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52316" w14:textId="77777777" w:rsidR="004918DB" w:rsidRDefault="004918DB">
      <w:pPr>
        <w:spacing w:after="0" w:line="240" w:lineRule="auto"/>
      </w:pPr>
      <w:r>
        <w:separator/>
      </w:r>
    </w:p>
  </w:endnote>
  <w:endnote w:type="continuationSeparator" w:id="0">
    <w:p w14:paraId="5B59033B" w14:textId="77777777" w:rsidR="004918DB" w:rsidRDefault="004918DB">
      <w:pPr>
        <w:spacing w:after="0" w:line="240" w:lineRule="auto"/>
      </w:pPr>
      <w:r>
        <w:continuationSeparator/>
      </w:r>
    </w:p>
  </w:endnote>
  <w:endnote w:type="continuationNotice" w:id="1">
    <w:p w14:paraId="583C0CE2" w14:textId="77777777" w:rsidR="004918DB" w:rsidRDefault="004918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Matura MT Script Capitals">
    <w:panose1 w:val="03020802060602070202"/>
    <w:charset w:val="00"/>
    <w:family w:val="script"/>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Kozuka Mincho Pro B">
    <w:altName w:val="MS Mincho"/>
    <w:panose1 w:val="00000000000000000000"/>
    <w:charset w:val="80"/>
    <w:family w:val="roman"/>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A8C4" w14:textId="77777777" w:rsidR="004536A8" w:rsidRDefault="004536A8" w:rsidP="008315EE">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D65F" w14:textId="2A2CBD49" w:rsidR="004536A8" w:rsidRDefault="004536A8" w:rsidP="008315EE">
    <w:pPr>
      <w:pStyle w:val="Porat"/>
      <w:framePr w:wrap="around" w:vAnchor="text" w:hAnchor="margin" w:xAlign="right" w:y="1"/>
      <w:jc w:val="center"/>
    </w:pPr>
    <w:r w:rsidRPr="00EB02D8">
      <w:rPr>
        <w:rFonts w:ascii="Times New Roman" w:hAnsi="Times New Roman"/>
        <w:sz w:val="20"/>
      </w:rPr>
      <w:fldChar w:fldCharType="begin"/>
    </w:r>
    <w:r w:rsidRPr="00EB02D8">
      <w:rPr>
        <w:rFonts w:ascii="Times New Roman" w:hAnsi="Times New Roman"/>
        <w:sz w:val="20"/>
      </w:rPr>
      <w:instrText>PAGE   \* MERGEFORMAT</w:instrText>
    </w:r>
    <w:r w:rsidRPr="00EB02D8">
      <w:rPr>
        <w:rFonts w:ascii="Times New Roman" w:hAnsi="Times New Roman"/>
        <w:sz w:val="20"/>
      </w:rPr>
      <w:fldChar w:fldCharType="separate"/>
    </w:r>
    <w:r w:rsidR="009E11B9" w:rsidRPr="009E11B9">
      <w:rPr>
        <w:rFonts w:ascii="Times New Roman" w:hAnsi="Times New Roman"/>
        <w:noProof/>
        <w:sz w:val="20"/>
        <w:lang w:val="lt-LT"/>
      </w:rPr>
      <w:t>2</w:t>
    </w:r>
    <w:r w:rsidRPr="00EB02D8">
      <w:rPr>
        <w:rFonts w:ascii="Times New Roman" w:hAnsi="Times New Roman"/>
        <w:sz w:val="20"/>
      </w:rPr>
      <w:fldChar w:fldCharType="end"/>
    </w:r>
  </w:p>
  <w:p w14:paraId="2962A885" w14:textId="77777777" w:rsidR="004536A8" w:rsidRDefault="004536A8" w:rsidP="008315EE">
    <w:pPr>
      <w:pStyle w:val="Porat"/>
      <w:framePr w:wrap="around" w:vAnchor="text" w:hAnchor="margin" w:xAlign="right" w:y="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CA830" w14:textId="77777777" w:rsidR="004918DB" w:rsidRDefault="004918DB">
      <w:pPr>
        <w:spacing w:after="0" w:line="240" w:lineRule="auto"/>
      </w:pPr>
      <w:r>
        <w:separator/>
      </w:r>
    </w:p>
  </w:footnote>
  <w:footnote w:type="continuationSeparator" w:id="0">
    <w:p w14:paraId="7299776B" w14:textId="77777777" w:rsidR="004918DB" w:rsidRDefault="004918DB">
      <w:pPr>
        <w:spacing w:after="0" w:line="240" w:lineRule="auto"/>
      </w:pPr>
      <w:r>
        <w:continuationSeparator/>
      </w:r>
    </w:p>
  </w:footnote>
  <w:footnote w:type="continuationNotice" w:id="1">
    <w:p w14:paraId="53234BE5" w14:textId="77777777" w:rsidR="004918DB" w:rsidRDefault="004918D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3453"/>
    <w:multiLevelType w:val="hybridMultilevel"/>
    <w:tmpl w:val="A6049764"/>
    <w:lvl w:ilvl="0" w:tplc="FFFFFFFF">
      <w:start w:val="21"/>
      <w:numFmt w:val="bullet"/>
      <w:lvlText w:val="-"/>
      <w:lvlJc w:val="left"/>
      <w:pPr>
        <w:ind w:left="450" w:hanging="360"/>
      </w:pPr>
      <w:rPr>
        <w:rFonts w:hint="default"/>
      </w:rPr>
    </w:lvl>
    <w:lvl w:ilvl="1" w:tplc="FFFFFFFF">
      <w:numFmt w:val="bullet"/>
      <w:lvlText w:val="•"/>
      <w:lvlJc w:val="left"/>
      <w:pPr>
        <w:ind w:left="1170" w:hanging="360"/>
      </w:pPr>
      <w:rPr>
        <w:rFonts w:ascii="Times New Roman" w:eastAsiaTheme="minorHAnsi" w:hAnsi="Times New Roman" w:cs="Times New Roman" w:hint="default"/>
      </w:rPr>
    </w:lvl>
    <w:lvl w:ilvl="2" w:tplc="FFFFFFFF" w:tentative="1">
      <w:start w:val="1"/>
      <w:numFmt w:val="bullet"/>
      <w:lvlText w:val=""/>
      <w:lvlJc w:val="left"/>
      <w:pPr>
        <w:ind w:left="1890" w:hanging="360"/>
      </w:pPr>
      <w:rPr>
        <w:rFonts w:ascii="Wingdings" w:hAnsi="Wingdings" w:hint="default"/>
      </w:rPr>
    </w:lvl>
    <w:lvl w:ilvl="3" w:tplc="FFFFFFFF" w:tentative="1">
      <w:start w:val="1"/>
      <w:numFmt w:val="bullet"/>
      <w:lvlText w:val=""/>
      <w:lvlJc w:val="left"/>
      <w:pPr>
        <w:ind w:left="2610" w:hanging="360"/>
      </w:pPr>
      <w:rPr>
        <w:rFonts w:ascii="Symbol" w:hAnsi="Symbol" w:hint="default"/>
      </w:rPr>
    </w:lvl>
    <w:lvl w:ilvl="4" w:tplc="FFFFFFFF" w:tentative="1">
      <w:start w:val="1"/>
      <w:numFmt w:val="bullet"/>
      <w:lvlText w:val="o"/>
      <w:lvlJc w:val="left"/>
      <w:pPr>
        <w:ind w:left="3330" w:hanging="360"/>
      </w:pPr>
      <w:rPr>
        <w:rFonts w:ascii="Courier New" w:hAnsi="Courier New" w:cs="Courier New" w:hint="default"/>
      </w:rPr>
    </w:lvl>
    <w:lvl w:ilvl="5" w:tplc="FFFFFFFF" w:tentative="1">
      <w:start w:val="1"/>
      <w:numFmt w:val="bullet"/>
      <w:lvlText w:val=""/>
      <w:lvlJc w:val="left"/>
      <w:pPr>
        <w:ind w:left="4050" w:hanging="360"/>
      </w:pPr>
      <w:rPr>
        <w:rFonts w:ascii="Wingdings" w:hAnsi="Wingdings" w:hint="default"/>
      </w:rPr>
    </w:lvl>
    <w:lvl w:ilvl="6" w:tplc="FFFFFFFF" w:tentative="1">
      <w:start w:val="1"/>
      <w:numFmt w:val="bullet"/>
      <w:lvlText w:val=""/>
      <w:lvlJc w:val="left"/>
      <w:pPr>
        <w:ind w:left="4770" w:hanging="360"/>
      </w:pPr>
      <w:rPr>
        <w:rFonts w:ascii="Symbol" w:hAnsi="Symbol" w:hint="default"/>
      </w:rPr>
    </w:lvl>
    <w:lvl w:ilvl="7" w:tplc="FFFFFFFF" w:tentative="1">
      <w:start w:val="1"/>
      <w:numFmt w:val="bullet"/>
      <w:lvlText w:val="o"/>
      <w:lvlJc w:val="left"/>
      <w:pPr>
        <w:ind w:left="5490" w:hanging="360"/>
      </w:pPr>
      <w:rPr>
        <w:rFonts w:ascii="Courier New" w:hAnsi="Courier New" w:cs="Courier New" w:hint="default"/>
      </w:rPr>
    </w:lvl>
    <w:lvl w:ilvl="8" w:tplc="FFFFFFFF" w:tentative="1">
      <w:start w:val="1"/>
      <w:numFmt w:val="bullet"/>
      <w:lvlText w:val=""/>
      <w:lvlJc w:val="left"/>
      <w:pPr>
        <w:ind w:left="6210" w:hanging="360"/>
      </w:pPr>
      <w:rPr>
        <w:rFonts w:ascii="Wingdings" w:hAnsi="Wingdings" w:hint="default"/>
      </w:rPr>
    </w:lvl>
  </w:abstractNum>
  <w:abstractNum w:abstractNumId="1" w15:restartNumberingAfterBreak="0">
    <w:nsid w:val="05B65635"/>
    <w:multiLevelType w:val="hybridMultilevel"/>
    <w:tmpl w:val="0A5E0F52"/>
    <w:lvl w:ilvl="0" w:tplc="23F6F19A">
      <w:start w:val="1"/>
      <w:numFmt w:val="bullet"/>
      <w:lvlText w:val="­"/>
      <w:lvlJc w:val="left"/>
      <w:pPr>
        <w:ind w:left="720" w:hanging="360"/>
      </w:pPr>
      <w:rPr>
        <w:rFonts w:hAnsi="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7B6997"/>
    <w:multiLevelType w:val="hybridMultilevel"/>
    <w:tmpl w:val="29CA94B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A615112"/>
    <w:multiLevelType w:val="hybridMultilevel"/>
    <w:tmpl w:val="27B22750"/>
    <w:lvl w:ilvl="0" w:tplc="FFFFFFFF">
      <w:start w:val="21"/>
      <w:numFmt w:val="bullet"/>
      <w:lvlText w:val="-"/>
      <w:lvlJc w:val="left"/>
      <w:pPr>
        <w:ind w:left="720" w:hanging="360"/>
      </w:p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 w15:restartNumberingAfterBreak="0">
    <w:nsid w:val="0D233843"/>
    <w:multiLevelType w:val="hybridMultilevel"/>
    <w:tmpl w:val="209E9B18"/>
    <w:lvl w:ilvl="0" w:tplc="3AF2A432">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2527AE5"/>
    <w:multiLevelType w:val="hybridMultilevel"/>
    <w:tmpl w:val="244A9F9E"/>
    <w:lvl w:ilvl="0" w:tplc="E92847A2">
      <w:start w:val="1"/>
      <w:numFmt w:val="bullet"/>
      <w:pStyle w:val="BT-EMEASMCA"/>
      <w:lvlText w:val="-"/>
      <w:lvlJc w:val="left"/>
      <w:pPr>
        <w:ind w:left="360" w:hanging="360"/>
      </w:p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1E2E0046"/>
    <w:multiLevelType w:val="hybridMultilevel"/>
    <w:tmpl w:val="034A808C"/>
    <w:lvl w:ilvl="0" w:tplc="04090001">
      <w:start w:val="1"/>
      <w:numFmt w:val="bullet"/>
      <w:lvlText w:val=""/>
      <w:lvlJc w:val="left"/>
      <w:pPr>
        <w:ind w:left="450" w:hanging="360"/>
      </w:pPr>
      <w:rPr>
        <w:rFonts w:ascii="Symbol" w:hAnsi="Symbol" w:hint="default"/>
      </w:rPr>
    </w:lvl>
    <w:lvl w:ilvl="1" w:tplc="0F28EB22">
      <w:numFmt w:val="bullet"/>
      <w:lvlText w:val="•"/>
      <w:lvlJc w:val="left"/>
      <w:pPr>
        <w:ind w:left="1170" w:hanging="360"/>
      </w:pPr>
      <w:rPr>
        <w:rFonts w:ascii="Times New Roman" w:eastAsiaTheme="minorHAnsi" w:hAnsi="Times New Roman" w:cs="Times New Roman"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 w15:restartNumberingAfterBreak="0">
    <w:nsid w:val="20017BCC"/>
    <w:multiLevelType w:val="hybridMultilevel"/>
    <w:tmpl w:val="E846648C"/>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8585F36"/>
    <w:multiLevelType w:val="hybridMultilevel"/>
    <w:tmpl w:val="375E5F36"/>
    <w:lvl w:ilvl="0" w:tplc="8482CE6C">
      <w:start w:val="1"/>
      <w:numFmt w:val="bullet"/>
      <w:lvlText w:val="-"/>
      <w:lvlJc w:val="left"/>
      <w:pPr>
        <w:ind w:left="720" w:hanging="360"/>
      </w:pPr>
      <w:rPr>
        <w:rFonts w:ascii="Matura MT Script Capitals" w:hAnsi="Matura MT Script Capital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F02CEA"/>
    <w:multiLevelType w:val="hybridMultilevel"/>
    <w:tmpl w:val="70DAC69C"/>
    <w:lvl w:ilvl="0" w:tplc="C4ACA260">
      <w:start w:val="1"/>
      <w:numFmt w:val="bullet"/>
      <w:lvlRestart w:val="0"/>
      <w:lvlText w:val="-"/>
      <w:lvlJc w:val="left"/>
      <w:pPr>
        <w:tabs>
          <w:tab w:val="num" w:pos="720"/>
        </w:tabs>
        <w:ind w:left="720" w:hanging="363"/>
      </w:pPr>
      <w:rPr>
        <w:rFonts w:ascii="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Wingdings"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4D23B1"/>
    <w:multiLevelType w:val="hybridMultilevel"/>
    <w:tmpl w:val="C1DCB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3B0BFF"/>
    <w:multiLevelType w:val="hybridMultilevel"/>
    <w:tmpl w:val="AADE9032"/>
    <w:lvl w:ilvl="0" w:tplc="A9720C7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4E3D2D2D"/>
    <w:multiLevelType w:val="hybridMultilevel"/>
    <w:tmpl w:val="E7BA71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04E0F3E"/>
    <w:multiLevelType w:val="hybridMultilevel"/>
    <w:tmpl w:val="F488AF48"/>
    <w:lvl w:ilvl="0" w:tplc="293ADEDE">
      <w:start w:val="1"/>
      <w:numFmt w:val="bullet"/>
      <w:lvlText w:val="-"/>
      <w:lvlJc w:val="left"/>
      <w:pPr>
        <w:ind w:left="720" w:hanging="360"/>
      </w:pPr>
      <w:rPr>
        <w:rFonts w:ascii="Times New Roman" w:hAnsi="Times New Roman" w:hint="default"/>
        <w:b w:val="0"/>
        <w:i w:val="0"/>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39C3E7F"/>
    <w:multiLevelType w:val="hybridMultilevel"/>
    <w:tmpl w:val="9DDA210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568734AE"/>
    <w:multiLevelType w:val="hybridMultilevel"/>
    <w:tmpl w:val="AC4EDC8E"/>
    <w:lvl w:ilvl="0" w:tplc="50A8BA0A">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82F532B"/>
    <w:multiLevelType w:val="hybridMultilevel"/>
    <w:tmpl w:val="CAB2AB5E"/>
    <w:lvl w:ilvl="0" w:tplc="FFFFFFFF">
      <w:start w:val="21"/>
      <w:numFmt w:val="bullet"/>
      <w:lvlText w:val="-"/>
      <w:lvlJc w:val="left"/>
      <w:pPr>
        <w:ind w:left="786" w:hanging="360"/>
      </w:pPr>
    </w:lvl>
    <w:lvl w:ilvl="1" w:tplc="04150003">
      <w:start w:val="1"/>
      <w:numFmt w:val="bullet"/>
      <w:lvlText w:val="o"/>
      <w:lvlJc w:val="left"/>
      <w:pPr>
        <w:ind w:left="1506" w:hanging="360"/>
      </w:pPr>
      <w:rPr>
        <w:rFonts w:ascii="Courier New" w:hAnsi="Courier New" w:cs="Times New Roman" w:hint="default"/>
      </w:rPr>
    </w:lvl>
    <w:lvl w:ilvl="2" w:tplc="04150005">
      <w:start w:val="1"/>
      <w:numFmt w:val="bullet"/>
      <w:lvlText w:val=""/>
      <w:lvlJc w:val="left"/>
      <w:pPr>
        <w:ind w:left="2226" w:hanging="360"/>
      </w:pPr>
      <w:rPr>
        <w:rFonts w:ascii="Wingdings" w:hAnsi="Wingdings" w:hint="default"/>
      </w:rPr>
    </w:lvl>
    <w:lvl w:ilvl="3" w:tplc="04150001">
      <w:start w:val="1"/>
      <w:numFmt w:val="bullet"/>
      <w:lvlText w:val=""/>
      <w:lvlJc w:val="left"/>
      <w:pPr>
        <w:ind w:left="2946" w:hanging="360"/>
      </w:pPr>
      <w:rPr>
        <w:rFonts w:ascii="Symbol" w:hAnsi="Symbol" w:hint="default"/>
      </w:rPr>
    </w:lvl>
    <w:lvl w:ilvl="4" w:tplc="04150003">
      <w:start w:val="1"/>
      <w:numFmt w:val="bullet"/>
      <w:lvlText w:val="o"/>
      <w:lvlJc w:val="left"/>
      <w:pPr>
        <w:ind w:left="3666" w:hanging="360"/>
      </w:pPr>
      <w:rPr>
        <w:rFonts w:ascii="Courier New" w:hAnsi="Courier New" w:cs="Times New Roman" w:hint="default"/>
      </w:rPr>
    </w:lvl>
    <w:lvl w:ilvl="5" w:tplc="04150005">
      <w:start w:val="1"/>
      <w:numFmt w:val="bullet"/>
      <w:lvlText w:val=""/>
      <w:lvlJc w:val="left"/>
      <w:pPr>
        <w:ind w:left="4386" w:hanging="360"/>
      </w:pPr>
      <w:rPr>
        <w:rFonts w:ascii="Wingdings" w:hAnsi="Wingdings" w:hint="default"/>
      </w:rPr>
    </w:lvl>
    <w:lvl w:ilvl="6" w:tplc="04150001">
      <w:start w:val="1"/>
      <w:numFmt w:val="bullet"/>
      <w:lvlText w:val=""/>
      <w:lvlJc w:val="left"/>
      <w:pPr>
        <w:ind w:left="5106" w:hanging="360"/>
      </w:pPr>
      <w:rPr>
        <w:rFonts w:ascii="Symbol" w:hAnsi="Symbol" w:hint="default"/>
      </w:rPr>
    </w:lvl>
    <w:lvl w:ilvl="7" w:tplc="04150003">
      <w:start w:val="1"/>
      <w:numFmt w:val="bullet"/>
      <w:lvlText w:val="o"/>
      <w:lvlJc w:val="left"/>
      <w:pPr>
        <w:ind w:left="5826" w:hanging="360"/>
      </w:pPr>
      <w:rPr>
        <w:rFonts w:ascii="Courier New" w:hAnsi="Courier New" w:cs="Times New Roman" w:hint="default"/>
      </w:rPr>
    </w:lvl>
    <w:lvl w:ilvl="8" w:tplc="04150005">
      <w:start w:val="1"/>
      <w:numFmt w:val="bullet"/>
      <w:lvlText w:val=""/>
      <w:lvlJc w:val="left"/>
      <w:pPr>
        <w:ind w:left="6546" w:hanging="360"/>
      </w:pPr>
      <w:rPr>
        <w:rFonts w:ascii="Wingdings" w:hAnsi="Wingdings" w:hint="default"/>
      </w:rPr>
    </w:lvl>
  </w:abstractNum>
  <w:abstractNum w:abstractNumId="17" w15:restartNumberingAfterBreak="0">
    <w:nsid w:val="5CD47261"/>
    <w:multiLevelType w:val="hybridMultilevel"/>
    <w:tmpl w:val="9ECA112C"/>
    <w:lvl w:ilvl="0" w:tplc="A2226662">
      <w:start w:val="1"/>
      <w:numFmt w:val="bullet"/>
      <w:lvlRestart w:val="0"/>
      <w:lvlText w:val="-"/>
      <w:lvlJc w:val="left"/>
      <w:pPr>
        <w:tabs>
          <w:tab w:val="num" w:pos="720"/>
        </w:tabs>
        <w:ind w:left="720" w:hanging="363"/>
      </w:pPr>
      <w:rPr>
        <w:rFonts w:ascii="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Wingdings"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Wingdings"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7FE4C83"/>
    <w:multiLevelType w:val="hybridMultilevel"/>
    <w:tmpl w:val="E0CED7A4"/>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765929615">
    <w:abstractNumId w:val="9"/>
  </w:num>
  <w:num w:numId="2" w16cid:durableId="21065207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307483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60544306">
    <w:abstractNumId w:val="16"/>
  </w:num>
  <w:num w:numId="5" w16cid:durableId="1890875385">
    <w:abstractNumId w:val="3"/>
  </w:num>
  <w:num w:numId="6" w16cid:durableId="1323781263">
    <w:abstractNumId w:val="11"/>
  </w:num>
  <w:num w:numId="7" w16cid:durableId="2025278186">
    <w:abstractNumId w:val="5"/>
  </w:num>
  <w:num w:numId="8" w16cid:durableId="844050708">
    <w:abstractNumId w:val="14"/>
  </w:num>
  <w:num w:numId="9" w16cid:durableId="848985391">
    <w:abstractNumId w:val="2"/>
  </w:num>
  <w:num w:numId="10" w16cid:durableId="433402293">
    <w:abstractNumId w:val="7"/>
  </w:num>
  <w:num w:numId="11" w16cid:durableId="1074864005">
    <w:abstractNumId w:val="17"/>
  </w:num>
  <w:num w:numId="12" w16cid:durableId="742987362">
    <w:abstractNumId w:val="8"/>
  </w:num>
  <w:num w:numId="13" w16cid:durableId="1124689360">
    <w:abstractNumId w:val="15"/>
  </w:num>
  <w:num w:numId="14" w16cid:durableId="167134968">
    <w:abstractNumId w:val="1"/>
  </w:num>
  <w:num w:numId="15" w16cid:durableId="104354316">
    <w:abstractNumId w:val="4"/>
  </w:num>
  <w:num w:numId="16" w16cid:durableId="897478719">
    <w:abstractNumId w:val="13"/>
  </w:num>
  <w:num w:numId="17" w16cid:durableId="1115714805">
    <w:abstractNumId w:val="12"/>
  </w:num>
  <w:num w:numId="18" w16cid:durableId="189026760">
    <w:abstractNumId w:val="18"/>
  </w:num>
  <w:num w:numId="19" w16cid:durableId="1705523963">
    <w:abstractNumId w:val="10"/>
  </w:num>
  <w:num w:numId="20" w16cid:durableId="1015306466">
    <w:abstractNumId w:val="6"/>
  </w:num>
  <w:num w:numId="21" w16cid:durableId="387075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2AC2"/>
    <w:rsid w:val="000025A1"/>
    <w:rsid w:val="000033E9"/>
    <w:rsid w:val="00003939"/>
    <w:rsid w:val="000050C1"/>
    <w:rsid w:val="00005BAC"/>
    <w:rsid w:val="00007295"/>
    <w:rsid w:val="0001404B"/>
    <w:rsid w:val="000153DC"/>
    <w:rsid w:val="0001617B"/>
    <w:rsid w:val="00022E8B"/>
    <w:rsid w:val="000239D4"/>
    <w:rsid w:val="00033346"/>
    <w:rsid w:val="000379BB"/>
    <w:rsid w:val="00051364"/>
    <w:rsid w:val="000607BB"/>
    <w:rsid w:val="00060E35"/>
    <w:rsid w:val="000660B1"/>
    <w:rsid w:val="00067A0E"/>
    <w:rsid w:val="000743CB"/>
    <w:rsid w:val="000812EC"/>
    <w:rsid w:val="00083989"/>
    <w:rsid w:val="00084CA6"/>
    <w:rsid w:val="000A0827"/>
    <w:rsid w:val="000A2C0F"/>
    <w:rsid w:val="000B61CF"/>
    <w:rsid w:val="000C3FD3"/>
    <w:rsid w:val="000D5109"/>
    <w:rsid w:val="000F4B6D"/>
    <w:rsid w:val="000F4F1D"/>
    <w:rsid w:val="00102D65"/>
    <w:rsid w:val="00102DC5"/>
    <w:rsid w:val="001063A7"/>
    <w:rsid w:val="001065DC"/>
    <w:rsid w:val="00115BD6"/>
    <w:rsid w:val="0012079C"/>
    <w:rsid w:val="00123F90"/>
    <w:rsid w:val="00125714"/>
    <w:rsid w:val="0012614A"/>
    <w:rsid w:val="001332C6"/>
    <w:rsid w:val="00141FA5"/>
    <w:rsid w:val="0014660C"/>
    <w:rsid w:val="001510AB"/>
    <w:rsid w:val="001525A6"/>
    <w:rsid w:val="0015684E"/>
    <w:rsid w:val="0016328D"/>
    <w:rsid w:val="001709A8"/>
    <w:rsid w:val="001772C6"/>
    <w:rsid w:val="00186494"/>
    <w:rsid w:val="00187312"/>
    <w:rsid w:val="00193CDC"/>
    <w:rsid w:val="001943DA"/>
    <w:rsid w:val="00195F99"/>
    <w:rsid w:val="00197232"/>
    <w:rsid w:val="00197BCA"/>
    <w:rsid w:val="001A42DC"/>
    <w:rsid w:val="001A5ADE"/>
    <w:rsid w:val="001A5EBE"/>
    <w:rsid w:val="001A7B89"/>
    <w:rsid w:val="001B14DA"/>
    <w:rsid w:val="001C0568"/>
    <w:rsid w:val="001C4902"/>
    <w:rsid w:val="001D045A"/>
    <w:rsid w:val="001E726A"/>
    <w:rsid w:val="001E7767"/>
    <w:rsid w:val="00205357"/>
    <w:rsid w:val="00206460"/>
    <w:rsid w:val="00207CAC"/>
    <w:rsid w:val="00213B8C"/>
    <w:rsid w:val="002232CD"/>
    <w:rsid w:val="0023162D"/>
    <w:rsid w:val="002332A9"/>
    <w:rsid w:val="00233B89"/>
    <w:rsid w:val="00233DA4"/>
    <w:rsid w:val="002354C0"/>
    <w:rsid w:val="00235FDC"/>
    <w:rsid w:val="0024089E"/>
    <w:rsid w:val="00244736"/>
    <w:rsid w:val="0025314E"/>
    <w:rsid w:val="00253573"/>
    <w:rsid w:val="00255F83"/>
    <w:rsid w:val="002566C4"/>
    <w:rsid w:val="00257220"/>
    <w:rsid w:val="002573A9"/>
    <w:rsid w:val="00261ABF"/>
    <w:rsid w:val="002730A9"/>
    <w:rsid w:val="00277B27"/>
    <w:rsid w:val="00287D94"/>
    <w:rsid w:val="00294A2A"/>
    <w:rsid w:val="002979F4"/>
    <w:rsid w:val="00297A97"/>
    <w:rsid w:val="00297C34"/>
    <w:rsid w:val="002B657D"/>
    <w:rsid w:val="002C4C2A"/>
    <w:rsid w:val="002C7768"/>
    <w:rsid w:val="002D0BD6"/>
    <w:rsid w:val="002D4C14"/>
    <w:rsid w:val="002D4EA8"/>
    <w:rsid w:val="002D69C9"/>
    <w:rsid w:val="002E4108"/>
    <w:rsid w:val="002E4FE9"/>
    <w:rsid w:val="002F01B1"/>
    <w:rsid w:val="002F1D99"/>
    <w:rsid w:val="002F222E"/>
    <w:rsid w:val="002F6357"/>
    <w:rsid w:val="00303880"/>
    <w:rsid w:val="00303BF4"/>
    <w:rsid w:val="00306CB4"/>
    <w:rsid w:val="00307886"/>
    <w:rsid w:val="00307FAE"/>
    <w:rsid w:val="00322E3C"/>
    <w:rsid w:val="0032449F"/>
    <w:rsid w:val="003250D7"/>
    <w:rsid w:val="00325134"/>
    <w:rsid w:val="00332B15"/>
    <w:rsid w:val="00333BBF"/>
    <w:rsid w:val="00334A90"/>
    <w:rsid w:val="00337CC7"/>
    <w:rsid w:val="00344782"/>
    <w:rsid w:val="00346BD1"/>
    <w:rsid w:val="00355D80"/>
    <w:rsid w:val="00360BB3"/>
    <w:rsid w:val="00361B5B"/>
    <w:rsid w:val="0036373D"/>
    <w:rsid w:val="00372431"/>
    <w:rsid w:val="00372A48"/>
    <w:rsid w:val="003753AE"/>
    <w:rsid w:val="003800F8"/>
    <w:rsid w:val="00382140"/>
    <w:rsid w:val="00385014"/>
    <w:rsid w:val="00385D52"/>
    <w:rsid w:val="00397B37"/>
    <w:rsid w:val="003A343B"/>
    <w:rsid w:val="003B0632"/>
    <w:rsid w:val="003B3633"/>
    <w:rsid w:val="003B44F2"/>
    <w:rsid w:val="003B4F8B"/>
    <w:rsid w:val="003C466E"/>
    <w:rsid w:val="003C4A7C"/>
    <w:rsid w:val="003C6D9F"/>
    <w:rsid w:val="003D58C9"/>
    <w:rsid w:val="003D6644"/>
    <w:rsid w:val="003E0E67"/>
    <w:rsid w:val="003F1718"/>
    <w:rsid w:val="003F1925"/>
    <w:rsid w:val="003F2FD1"/>
    <w:rsid w:val="003F567E"/>
    <w:rsid w:val="00402656"/>
    <w:rsid w:val="00411FEF"/>
    <w:rsid w:val="0041406C"/>
    <w:rsid w:val="0041631F"/>
    <w:rsid w:val="004350CD"/>
    <w:rsid w:val="004506A5"/>
    <w:rsid w:val="00452776"/>
    <w:rsid w:val="004536A8"/>
    <w:rsid w:val="00457D7F"/>
    <w:rsid w:val="00462855"/>
    <w:rsid w:val="00462DED"/>
    <w:rsid w:val="00464BBB"/>
    <w:rsid w:val="00475E4E"/>
    <w:rsid w:val="00482075"/>
    <w:rsid w:val="004842C4"/>
    <w:rsid w:val="004918DB"/>
    <w:rsid w:val="00491933"/>
    <w:rsid w:val="00494C2A"/>
    <w:rsid w:val="0049508B"/>
    <w:rsid w:val="00495D66"/>
    <w:rsid w:val="004A23B5"/>
    <w:rsid w:val="004A539E"/>
    <w:rsid w:val="004A68C0"/>
    <w:rsid w:val="004B0C7E"/>
    <w:rsid w:val="004B3033"/>
    <w:rsid w:val="004B5B30"/>
    <w:rsid w:val="004B5DF5"/>
    <w:rsid w:val="004C024D"/>
    <w:rsid w:val="004C6347"/>
    <w:rsid w:val="004D086D"/>
    <w:rsid w:val="004E1066"/>
    <w:rsid w:val="004E42F8"/>
    <w:rsid w:val="004F51AE"/>
    <w:rsid w:val="004F5A16"/>
    <w:rsid w:val="005001B6"/>
    <w:rsid w:val="005016EF"/>
    <w:rsid w:val="00504F0D"/>
    <w:rsid w:val="00505D52"/>
    <w:rsid w:val="005100C2"/>
    <w:rsid w:val="0051037D"/>
    <w:rsid w:val="0051225D"/>
    <w:rsid w:val="00512F6B"/>
    <w:rsid w:val="00513C56"/>
    <w:rsid w:val="00515FFA"/>
    <w:rsid w:val="00517956"/>
    <w:rsid w:val="00517D1F"/>
    <w:rsid w:val="00522992"/>
    <w:rsid w:val="00523F45"/>
    <w:rsid w:val="00535966"/>
    <w:rsid w:val="005430AF"/>
    <w:rsid w:val="0055396E"/>
    <w:rsid w:val="0055765C"/>
    <w:rsid w:val="00562298"/>
    <w:rsid w:val="005724E5"/>
    <w:rsid w:val="0058507E"/>
    <w:rsid w:val="00585A53"/>
    <w:rsid w:val="00590D55"/>
    <w:rsid w:val="00592A08"/>
    <w:rsid w:val="00593B2D"/>
    <w:rsid w:val="00593DEA"/>
    <w:rsid w:val="005960D6"/>
    <w:rsid w:val="005A02AC"/>
    <w:rsid w:val="005A077C"/>
    <w:rsid w:val="005A220B"/>
    <w:rsid w:val="005A7CA6"/>
    <w:rsid w:val="005B5500"/>
    <w:rsid w:val="005C30C9"/>
    <w:rsid w:val="005D74F2"/>
    <w:rsid w:val="005E15C6"/>
    <w:rsid w:val="005E7F38"/>
    <w:rsid w:val="005F6E43"/>
    <w:rsid w:val="00600412"/>
    <w:rsid w:val="00601F54"/>
    <w:rsid w:val="00602185"/>
    <w:rsid w:val="00604A10"/>
    <w:rsid w:val="00607546"/>
    <w:rsid w:val="00611FE1"/>
    <w:rsid w:val="00614306"/>
    <w:rsid w:val="00620B73"/>
    <w:rsid w:val="00622C71"/>
    <w:rsid w:val="00637377"/>
    <w:rsid w:val="00641259"/>
    <w:rsid w:val="00642820"/>
    <w:rsid w:val="0064302D"/>
    <w:rsid w:val="00653FB0"/>
    <w:rsid w:val="00670C93"/>
    <w:rsid w:val="006750F0"/>
    <w:rsid w:val="006772D2"/>
    <w:rsid w:val="00682347"/>
    <w:rsid w:val="006843D5"/>
    <w:rsid w:val="00686820"/>
    <w:rsid w:val="0069118B"/>
    <w:rsid w:val="00692966"/>
    <w:rsid w:val="00693885"/>
    <w:rsid w:val="006957DC"/>
    <w:rsid w:val="006A5CD9"/>
    <w:rsid w:val="006B1FB7"/>
    <w:rsid w:val="006B73D7"/>
    <w:rsid w:val="006C21C2"/>
    <w:rsid w:val="006C2F08"/>
    <w:rsid w:val="006C668E"/>
    <w:rsid w:val="006D66C2"/>
    <w:rsid w:val="006E004D"/>
    <w:rsid w:val="006E1D6B"/>
    <w:rsid w:val="006E2B54"/>
    <w:rsid w:val="006E70CF"/>
    <w:rsid w:val="006F4303"/>
    <w:rsid w:val="00706A20"/>
    <w:rsid w:val="00714DDD"/>
    <w:rsid w:val="00722024"/>
    <w:rsid w:val="007227DB"/>
    <w:rsid w:val="0072395C"/>
    <w:rsid w:val="007253F6"/>
    <w:rsid w:val="0073206B"/>
    <w:rsid w:val="00735D99"/>
    <w:rsid w:val="00740CF8"/>
    <w:rsid w:val="007454C2"/>
    <w:rsid w:val="00751402"/>
    <w:rsid w:val="00752669"/>
    <w:rsid w:val="007543A0"/>
    <w:rsid w:val="0076023E"/>
    <w:rsid w:val="00760D88"/>
    <w:rsid w:val="0076258D"/>
    <w:rsid w:val="00763285"/>
    <w:rsid w:val="007704ED"/>
    <w:rsid w:val="00781589"/>
    <w:rsid w:val="00781BE5"/>
    <w:rsid w:val="00784A85"/>
    <w:rsid w:val="00787FF8"/>
    <w:rsid w:val="007A0AC9"/>
    <w:rsid w:val="007D36E6"/>
    <w:rsid w:val="007D3D60"/>
    <w:rsid w:val="007E1F30"/>
    <w:rsid w:val="007E4702"/>
    <w:rsid w:val="007E5162"/>
    <w:rsid w:val="007E51D8"/>
    <w:rsid w:val="007E5F93"/>
    <w:rsid w:val="007F057A"/>
    <w:rsid w:val="007F4302"/>
    <w:rsid w:val="007F4B1C"/>
    <w:rsid w:val="00800ACE"/>
    <w:rsid w:val="008068A6"/>
    <w:rsid w:val="0081354E"/>
    <w:rsid w:val="00817C94"/>
    <w:rsid w:val="00827656"/>
    <w:rsid w:val="00827F61"/>
    <w:rsid w:val="008315EE"/>
    <w:rsid w:val="008332D2"/>
    <w:rsid w:val="008376A7"/>
    <w:rsid w:val="00837C12"/>
    <w:rsid w:val="00855860"/>
    <w:rsid w:val="00860955"/>
    <w:rsid w:val="00877B98"/>
    <w:rsid w:val="00896F62"/>
    <w:rsid w:val="008A001C"/>
    <w:rsid w:val="008A3FAD"/>
    <w:rsid w:val="008B024A"/>
    <w:rsid w:val="008B30F1"/>
    <w:rsid w:val="008C081F"/>
    <w:rsid w:val="008C2CD6"/>
    <w:rsid w:val="008D02D2"/>
    <w:rsid w:val="008D3662"/>
    <w:rsid w:val="008D41F8"/>
    <w:rsid w:val="008E7C47"/>
    <w:rsid w:val="008F1DAD"/>
    <w:rsid w:val="008F2419"/>
    <w:rsid w:val="008F3785"/>
    <w:rsid w:val="00906442"/>
    <w:rsid w:val="00911990"/>
    <w:rsid w:val="00933433"/>
    <w:rsid w:val="00933BDE"/>
    <w:rsid w:val="00935AD9"/>
    <w:rsid w:val="00936E09"/>
    <w:rsid w:val="00942470"/>
    <w:rsid w:val="00944C65"/>
    <w:rsid w:val="0094524A"/>
    <w:rsid w:val="00946C5D"/>
    <w:rsid w:val="00950AE9"/>
    <w:rsid w:val="00950E3F"/>
    <w:rsid w:val="00951645"/>
    <w:rsid w:val="00951A3E"/>
    <w:rsid w:val="00955815"/>
    <w:rsid w:val="00956975"/>
    <w:rsid w:val="009573A4"/>
    <w:rsid w:val="009642A8"/>
    <w:rsid w:val="00964AD9"/>
    <w:rsid w:val="009654B0"/>
    <w:rsid w:val="00966B63"/>
    <w:rsid w:val="0098394C"/>
    <w:rsid w:val="00992C88"/>
    <w:rsid w:val="00993A7C"/>
    <w:rsid w:val="009940B1"/>
    <w:rsid w:val="009A5FA2"/>
    <w:rsid w:val="009D2362"/>
    <w:rsid w:val="009D7C0B"/>
    <w:rsid w:val="009E11B9"/>
    <w:rsid w:val="009E5DF9"/>
    <w:rsid w:val="009F3D30"/>
    <w:rsid w:val="009F5A9B"/>
    <w:rsid w:val="00A03FF7"/>
    <w:rsid w:val="00A05C63"/>
    <w:rsid w:val="00A138E8"/>
    <w:rsid w:val="00A20BFC"/>
    <w:rsid w:val="00A22DDF"/>
    <w:rsid w:val="00A23A54"/>
    <w:rsid w:val="00A25D45"/>
    <w:rsid w:val="00A45830"/>
    <w:rsid w:val="00A45CCF"/>
    <w:rsid w:val="00A526AA"/>
    <w:rsid w:val="00A569A2"/>
    <w:rsid w:val="00A62AC2"/>
    <w:rsid w:val="00A65E53"/>
    <w:rsid w:val="00A65E79"/>
    <w:rsid w:val="00A6636F"/>
    <w:rsid w:val="00A6673D"/>
    <w:rsid w:val="00A776C1"/>
    <w:rsid w:val="00A804BA"/>
    <w:rsid w:val="00A92E20"/>
    <w:rsid w:val="00AA2F13"/>
    <w:rsid w:val="00AA33D7"/>
    <w:rsid w:val="00AA3EEB"/>
    <w:rsid w:val="00AA6DD4"/>
    <w:rsid w:val="00AC65F8"/>
    <w:rsid w:val="00AC790A"/>
    <w:rsid w:val="00AD395F"/>
    <w:rsid w:val="00AD64FB"/>
    <w:rsid w:val="00AD6F1A"/>
    <w:rsid w:val="00AE0C88"/>
    <w:rsid w:val="00AE10ED"/>
    <w:rsid w:val="00AE1FC3"/>
    <w:rsid w:val="00AF5018"/>
    <w:rsid w:val="00AF620E"/>
    <w:rsid w:val="00AF67B1"/>
    <w:rsid w:val="00B01250"/>
    <w:rsid w:val="00B06185"/>
    <w:rsid w:val="00B07A34"/>
    <w:rsid w:val="00B12CAA"/>
    <w:rsid w:val="00B135AE"/>
    <w:rsid w:val="00B13A14"/>
    <w:rsid w:val="00B16430"/>
    <w:rsid w:val="00B16C41"/>
    <w:rsid w:val="00B23B2E"/>
    <w:rsid w:val="00B266EF"/>
    <w:rsid w:val="00B279E4"/>
    <w:rsid w:val="00B30C9B"/>
    <w:rsid w:val="00B40B2D"/>
    <w:rsid w:val="00B45EDE"/>
    <w:rsid w:val="00B47608"/>
    <w:rsid w:val="00B47E0F"/>
    <w:rsid w:val="00B5628A"/>
    <w:rsid w:val="00B64B15"/>
    <w:rsid w:val="00B6523F"/>
    <w:rsid w:val="00B65701"/>
    <w:rsid w:val="00B7162C"/>
    <w:rsid w:val="00B738C8"/>
    <w:rsid w:val="00B94F8C"/>
    <w:rsid w:val="00B954F2"/>
    <w:rsid w:val="00BA0025"/>
    <w:rsid w:val="00BA159A"/>
    <w:rsid w:val="00BA6633"/>
    <w:rsid w:val="00BA6823"/>
    <w:rsid w:val="00BB1185"/>
    <w:rsid w:val="00BB7AA0"/>
    <w:rsid w:val="00BD421A"/>
    <w:rsid w:val="00BE0B49"/>
    <w:rsid w:val="00BE536B"/>
    <w:rsid w:val="00BE7CB9"/>
    <w:rsid w:val="00BF016C"/>
    <w:rsid w:val="00C12425"/>
    <w:rsid w:val="00C21708"/>
    <w:rsid w:val="00C230E0"/>
    <w:rsid w:val="00C30A71"/>
    <w:rsid w:val="00C348B8"/>
    <w:rsid w:val="00C52D2D"/>
    <w:rsid w:val="00C570F2"/>
    <w:rsid w:val="00C6128D"/>
    <w:rsid w:val="00C63955"/>
    <w:rsid w:val="00C644DB"/>
    <w:rsid w:val="00C710F3"/>
    <w:rsid w:val="00C71D3E"/>
    <w:rsid w:val="00C72AAF"/>
    <w:rsid w:val="00C80B43"/>
    <w:rsid w:val="00C85AD4"/>
    <w:rsid w:val="00C909D5"/>
    <w:rsid w:val="00C91B3D"/>
    <w:rsid w:val="00C958C7"/>
    <w:rsid w:val="00CA0F0A"/>
    <w:rsid w:val="00CA42B3"/>
    <w:rsid w:val="00CA76AB"/>
    <w:rsid w:val="00CB31D4"/>
    <w:rsid w:val="00CB4D75"/>
    <w:rsid w:val="00CB5CFE"/>
    <w:rsid w:val="00CB6DC1"/>
    <w:rsid w:val="00CB767F"/>
    <w:rsid w:val="00CC19A4"/>
    <w:rsid w:val="00CE2E51"/>
    <w:rsid w:val="00CF098A"/>
    <w:rsid w:val="00CF1526"/>
    <w:rsid w:val="00D067CD"/>
    <w:rsid w:val="00D16071"/>
    <w:rsid w:val="00D23C33"/>
    <w:rsid w:val="00D2565B"/>
    <w:rsid w:val="00D258E6"/>
    <w:rsid w:val="00D25A3F"/>
    <w:rsid w:val="00D3127D"/>
    <w:rsid w:val="00D34910"/>
    <w:rsid w:val="00D408F0"/>
    <w:rsid w:val="00D41506"/>
    <w:rsid w:val="00D46FE2"/>
    <w:rsid w:val="00D527DE"/>
    <w:rsid w:val="00D53EEA"/>
    <w:rsid w:val="00D5684A"/>
    <w:rsid w:val="00D63F74"/>
    <w:rsid w:val="00D73627"/>
    <w:rsid w:val="00D74D92"/>
    <w:rsid w:val="00D83A26"/>
    <w:rsid w:val="00D8622C"/>
    <w:rsid w:val="00D86F5A"/>
    <w:rsid w:val="00D95785"/>
    <w:rsid w:val="00D963BB"/>
    <w:rsid w:val="00D97D67"/>
    <w:rsid w:val="00DA1907"/>
    <w:rsid w:val="00DA4D9D"/>
    <w:rsid w:val="00DB2C1B"/>
    <w:rsid w:val="00DB41F4"/>
    <w:rsid w:val="00DB63DE"/>
    <w:rsid w:val="00DB670C"/>
    <w:rsid w:val="00DC6315"/>
    <w:rsid w:val="00DD50CA"/>
    <w:rsid w:val="00DD540C"/>
    <w:rsid w:val="00DE26E9"/>
    <w:rsid w:val="00DE52D3"/>
    <w:rsid w:val="00DE6F28"/>
    <w:rsid w:val="00DF02F3"/>
    <w:rsid w:val="00DF039A"/>
    <w:rsid w:val="00E04D2F"/>
    <w:rsid w:val="00E132BA"/>
    <w:rsid w:val="00E1403C"/>
    <w:rsid w:val="00E2724E"/>
    <w:rsid w:val="00E33CE0"/>
    <w:rsid w:val="00E43B59"/>
    <w:rsid w:val="00E441E9"/>
    <w:rsid w:val="00E47618"/>
    <w:rsid w:val="00E5200D"/>
    <w:rsid w:val="00E73DF6"/>
    <w:rsid w:val="00E763C1"/>
    <w:rsid w:val="00E776B5"/>
    <w:rsid w:val="00E806B0"/>
    <w:rsid w:val="00E8712E"/>
    <w:rsid w:val="00E87CD9"/>
    <w:rsid w:val="00E91792"/>
    <w:rsid w:val="00EA13AA"/>
    <w:rsid w:val="00EB03D9"/>
    <w:rsid w:val="00EB0BAB"/>
    <w:rsid w:val="00EB2D6D"/>
    <w:rsid w:val="00EB3447"/>
    <w:rsid w:val="00EB7A7C"/>
    <w:rsid w:val="00EC05F7"/>
    <w:rsid w:val="00EC1BBC"/>
    <w:rsid w:val="00EC5D06"/>
    <w:rsid w:val="00EC647A"/>
    <w:rsid w:val="00ED0D9A"/>
    <w:rsid w:val="00ED4467"/>
    <w:rsid w:val="00ED6E58"/>
    <w:rsid w:val="00EE11EF"/>
    <w:rsid w:val="00EE1803"/>
    <w:rsid w:val="00EE197E"/>
    <w:rsid w:val="00EE1D67"/>
    <w:rsid w:val="00EE2518"/>
    <w:rsid w:val="00EE304C"/>
    <w:rsid w:val="00EF39A1"/>
    <w:rsid w:val="00F04FE9"/>
    <w:rsid w:val="00F07CF6"/>
    <w:rsid w:val="00F129FB"/>
    <w:rsid w:val="00F1370B"/>
    <w:rsid w:val="00F156D2"/>
    <w:rsid w:val="00F20D98"/>
    <w:rsid w:val="00F2162C"/>
    <w:rsid w:val="00F27155"/>
    <w:rsid w:val="00F30F1A"/>
    <w:rsid w:val="00F32FD1"/>
    <w:rsid w:val="00F55C05"/>
    <w:rsid w:val="00F61BE7"/>
    <w:rsid w:val="00F748C5"/>
    <w:rsid w:val="00F76860"/>
    <w:rsid w:val="00F8030A"/>
    <w:rsid w:val="00F85872"/>
    <w:rsid w:val="00F85D66"/>
    <w:rsid w:val="00F85ED0"/>
    <w:rsid w:val="00F928AA"/>
    <w:rsid w:val="00F956E7"/>
    <w:rsid w:val="00FA01AE"/>
    <w:rsid w:val="00FA1CC2"/>
    <w:rsid w:val="00FA463F"/>
    <w:rsid w:val="00FB0878"/>
    <w:rsid w:val="00FB1426"/>
    <w:rsid w:val="00FC0481"/>
    <w:rsid w:val="00FC5D02"/>
    <w:rsid w:val="00FC79B1"/>
    <w:rsid w:val="00FD157A"/>
    <w:rsid w:val="00FD3B83"/>
    <w:rsid w:val="00FE14EC"/>
    <w:rsid w:val="00FE5ABF"/>
    <w:rsid w:val="00FF3001"/>
    <w:rsid w:val="00FF4EDF"/>
    <w:rsid w:val="00FF77A2"/>
    <w:rsid w:val="014BF7F7"/>
    <w:rsid w:val="095B56A4"/>
    <w:rsid w:val="0E406E9D"/>
    <w:rsid w:val="145B186B"/>
    <w:rsid w:val="18B025C0"/>
    <w:rsid w:val="19C783A5"/>
    <w:rsid w:val="1A4BF621"/>
    <w:rsid w:val="20BB37A5"/>
    <w:rsid w:val="2A6A0771"/>
    <w:rsid w:val="2BCEF48C"/>
    <w:rsid w:val="2C05D7D2"/>
    <w:rsid w:val="30D948F5"/>
    <w:rsid w:val="32751956"/>
    <w:rsid w:val="33E129AE"/>
    <w:rsid w:val="3410E9B7"/>
    <w:rsid w:val="37BEDB6F"/>
    <w:rsid w:val="38F637C1"/>
    <w:rsid w:val="410149A6"/>
    <w:rsid w:val="475C5063"/>
    <w:rsid w:val="48003BD5"/>
    <w:rsid w:val="4927A1B8"/>
    <w:rsid w:val="4B412992"/>
    <w:rsid w:val="511F5AF6"/>
    <w:rsid w:val="55B63339"/>
    <w:rsid w:val="5B98EA4C"/>
    <w:rsid w:val="5ED08B0E"/>
    <w:rsid w:val="658793E6"/>
    <w:rsid w:val="687F5ADA"/>
    <w:rsid w:val="6BB6FB9C"/>
    <w:rsid w:val="6D52CBFD"/>
    <w:rsid w:val="72263D20"/>
    <w:rsid w:val="7453E7EA"/>
    <w:rsid w:val="755DDDE2"/>
    <w:rsid w:val="7E138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7BB63"/>
  <w15:docId w15:val="{258E8F7D-C081-47FF-B28A-6A63588CB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62AC2"/>
    <w:pPr>
      <w:keepNext/>
      <w:keepLines/>
      <w:spacing w:before="480" w:after="0" w:line="240" w:lineRule="auto"/>
      <w:outlineLvl w:val="0"/>
    </w:pPr>
    <w:rPr>
      <w:rFonts w:ascii="Cambria" w:eastAsia="Times New Roman" w:hAnsi="Cambria" w:cs="Times New Roman"/>
      <w:b/>
      <w:bCs/>
      <w:color w:val="365F91"/>
      <w:sz w:val="28"/>
      <w:szCs w:val="28"/>
      <w:lang w:val="x-none" w:eastAsia="x-none"/>
    </w:rPr>
  </w:style>
  <w:style w:type="paragraph" w:styleId="Antrat2">
    <w:name w:val="heading 2"/>
    <w:basedOn w:val="prastasis"/>
    <w:next w:val="prastasis"/>
    <w:link w:val="Antrat2Diagrama"/>
    <w:qFormat/>
    <w:rsid w:val="00A62AC2"/>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Antrat3">
    <w:name w:val="heading 3"/>
    <w:basedOn w:val="prastasis"/>
    <w:next w:val="prastasis"/>
    <w:link w:val="Antrat3Diagrama"/>
    <w:qFormat/>
    <w:rsid w:val="00A62AC2"/>
    <w:pPr>
      <w:keepNext/>
      <w:spacing w:before="240" w:after="60" w:line="240" w:lineRule="auto"/>
      <w:outlineLvl w:val="2"/>
    </w:pPr>
    <w:rPr>
      <w:rFonts w:ascii="Arial" w:eastAsia="Times New Roman" w:hAnsi="Arial" w:cs="Times New Roman"/>
      <w:b/>
      <w:bCs/>
      <w:sz w:val="26"/>
      <w:szCs w:val="26"/>
      <w:lang w:val="x-none" w:eastAsia="x-none"/>
    </w:rPr>
  </w:style>
  <w:style w:type="paragraph" w:styleId="Antrat4">
    <w:name w:val="heading 4"/>
    <w:basedOn w:val="prastasis"/>
    <w:next w:val="prastasis"/>
    <w:link w:val="Antrat4Diagrama"/>
    <w:uiPriority w:val="9"/>
    <w:qFormat/>
    <w:rsid w:val="00A62AC2"/>
    <w:pPr>
      <w:keepNext/>
      <w:keepLines/>
      <w:spacing w:before="200" w:after="0" w:line="240" w:lineRule="auto"/>
      <w:outlineLvl w:val="3"/>
    </w:pPr>
    <w:rPr>
      <w:rFonts w:ascii="Cambria" w:eastAsia="Times New Roman" w:hAnsi="Cambria" w:cs="Times New Roman"/>
      <w:b/>
      <w:bCs/>
      <w:i/>
      <w:iCs/>
      <w:color w:val="4F81BD"/>
      <w:sz w:val="24"/>
      <w:szCs w:val="24"/>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62AC2"/>
    <w:rPr>
      <w:rFonts w:ascii="Cambria" w:eastAsia="Times New Roman" w:hAnsi="Cambria" w:cs="Times New Roman"/>
      <w:b/>
      <w:bCs/>
      <w:color w:val="365F91"/>
      <w:sz w:val="28"/>
      <w:szCs w:val="28"/>
      <w:lang w:val="x-none" w:eastAsia="x-none"/>
    </w:rPr>
  </w:style>
  <w:style w:type="character" w:customStyle="1" w:styleId="Antrat2Diagrama">
    <w:name w:val="Antraštė 2 Diagrama"/>
    <w:basedOn w:val="Numatytasispastraiposriftas"/>
    <w:link w:val="Antrat2"/>
    <w:rsid w:val="00A62AC2"/>
    <w:rPr>
      <w:rFonts w:ascii="Arial" w:eastAsia="Times New Roman" w:hAnsi="Arial" w:cs="Times New Roman"/>
      <w:b/>
      <w:bCs/>
      <w:i/>
      <w:iCs/>
      <w:sz w:val="28"/>
      <w:szCs w:val="28"/>
      <w:lang w:val="x-none" w:eastAsia="x-none"/>
    </w:rPr>
  </w:style>
  <w:style w:type="character" w:customStyle="1" w:styleId="Antrat3Diagrama">
    <w:name w:val="Antraštė 3 Diagrama"/>
    <w:basedOn w:val="Numatytasispastraiposriftas"/>
    <w:link w:val="Antrat3"/>
    <w:rsid w:val="00A62AC2"/>
    <w:rPr>
      <w:rFonts w:ascii="Arial" w:eastAsia="Times New Roman" w:hAnsi="Arial" w:cs="Times New Roman"/>
      <w:b/>
      <w:bCs/>
      <w:sz w:val="26"/>
      <w:szCs w:val="26"/>
      <w:lang w:val="x-none" w:eastAsia="x-none"/>
    </w:rPr>
  </w:style>
  <w:style w:type="character" w:customStyle="1" w:styleId="Antrat4Diagrama">
    <w:name w:val="Antraštė 4 Diagrama"/>
    <w:basedOn w:val="Numatytasispastraiposriftas"/>
    <w:link w:val="Antrat4"/>
    <w:uiPriority w:val="9"/>
    <w:rsid w:val="00A62AC2"/>
    <w:rPr>
      <w:rFonts w:ascii="Cambria" w:eastAsia="Times New Roman" w:hAnsi="Cambria" w:cs="Times New Roman"/>
      <w:b/>
      <w:bCs/>
      <w:i/>
      <w:iCs/>
      <w:color w:val="4F81BD"/>
      <w:sz w:val="24"/>
      <w:szCs w:val="24"/>
      <w:lang w:val="x-none" w:eastAsia="x-none"/>
    </w:rPr>
  </w:style>
  <w:style w:type="numbering" w:customStyle="1" w:styleId="NoList1">
    <w:name w:val="No List1"/>
    <w:next w:val="Sraonra"/>
    <w:uiPriority w:val="99"/>
    <w:semiHidden/>
    <w:unhideWhenUsed/>
    <w:rsid w:val="00A62AC2"/>
  </w:style>
  <w:style w:type="character" w:styleId="Hipersaitas">
    <w:name w:val="Hyperlink"/>
    <w:uiPriority w:val="99"/>
    <w:rsid w:val="00A62AC2"/>
    <w:rPr>
      <w:color w:val="0000FF"/>
      <w:u w:val="single"/>
    </w:rPr>
  </w:style>
  <w:style w:type="paragraph" w:customStyle="1" w:styleId="PI-1EMEASMCA">
    <w:name w:val="PI-1 EMEA_SMCA"/>
    <w:basedOn w:val="Antrat2"/>
    <w:autoRedefine/>
    <w:rsid w:val="00A62AC2"/>
    <w:pPr>
      <w:tabs>
        <w:tab w:val="left" w:pos="567"/>
      </w:tabs>
      <w:spacing w:before="0" w:after="0"/>
      <w:ind w:left="567" w:hanging="567"/>
    </w:pPr>
    <w:rPr>
      <w:rFonts w:ascii="Times New Roman" w:hAnsi="Times New Roman"/>
      <w:bCs w:val="0"/>
      <w:i w:val="0"/>
      <w:iCs w:val="0"/>
      <w:sz w:val="22"/>
      <w:szCs w:val="22"/>
    </w:rPr>
  </w:style>
  <w:style w:type="paragraph" w:customStyle="1" w:styleId="BTEMEASMCA">
    <w:name w:val="BT EMEA_SMCA"/>
    <w:basedOn w:val="prastasis"/>
    <w:link w:val="BTEMEASMCAChar"/>
    <w:autoRedefine/>
    <w:rsid w:val="00A62AC2"/>
    <w:pPr>
      <w:spacing w:after="0" w:line="240" w:lineRule="auto"/>
    </w:pPr>
    <w:rPr>
      <w:rFonts w:ascii="Times New Roman" w:eastAsia="Times New Roman" w:hAnsi="Times New Roman" w:cs="Times New Roman"/>
      <w:b/>
      <w:noProof/>
      <w:sz w:val="20"/>
      <w:szCs w:val="20"/>
      <w:lang w:val="x-none" w:eastAsia="x-none"/>
    </w:rPr>
  </w:style>
  <w:style w:type="character" w:customStyle="1" w:styleId="BTEMEASMCAChar">
    <w:name w:val="BT EMEA_SMCA Char"/>
    <w:link w:val="BTEMEASMCA"/>
    <w:rsid w:val="00A62AC2"/>
    <w:rPr>
      <w:rFonts w:ascii="Times New Roman" w:eastAsia="Times New Roman" w:hAnsi="Times New Roman" w:cs="Times New Roman"/>
      <w:b/>
      <w:noProof/>
      <w:sz w:val="20"/>
      <w:szCs w:val="20"/>
      <w:lang w:val="x-none" w:eastAsia="x-none"/>
    </w:rPr>
  </w:style>
  <w:style w:type="paragraph" w:customStyle="1" w:styleId="TTEMEASMCA">
    <w:name w:val="TT EMEA_SMCA"/>
    <w:basedOn w:val="Antrat1"/>
    <w:link w:val="TTEMEASMCAChar"/>
    <w:autoRedefine/>
    <w:rsid w:val="00A62AC2"/>
    <w:pPr>
      <w:keepNext w:val="0"/>
      <w:keepLines w:val="0"/>
      <w:tabs>
        <w:tab w:val="left" w:pos="567"/>
      </w:tabs>
      <w:spacing w:before="0"/>
      <w:ind w:left="567" w:hanging="567"/>
      <w:jc w:val="center"/>
    </w:pPr>
    <w:rPr>
      <w:rFonts w:ascii="Times New Roman" w:hAnsi="Times New Roman"/>
      <w:bCs w:val="0"/>
      <w:color w:val="auto"/>
      <w:sz w:val="22"/>
      <w:szCs w:val="22"/>
      <w:lang w:val="en-US"/>
    </w:rPr>
  </w:style>
  <w:style w:type="character" w:customStyle="1" w:styleId="TTEMEASMCAChar">
    <w:name w:val="TT EMEA_SMCA Char"/>
    <w:link w:val="TTEMEASMCA"/>
    <w:rsid w:val="00A62AC2"/>
    <w:rPr>
      <w:rFonts w:ascii="Times New Roman" w:eastAsia="Times New Roman" w:hAnsi="Times New Roman" w:cs="Times New Roman"/>
      <w:b/>
      <w:lang w:val="en-US" w:eastAsia="x-none"/>
    </w:rPr>
  </w:style>
  <w:style w:type="paragraph" w:customStyle="1" w:styleId="BT-EMEASMCA">
    <w:name w:val="BT- EMEA_SMCA"/>
    <w:basedOn w:val="BTEMEASMCA"/>
    <w:autoRedefine/>
    <w:rsid w:val="00A62AC2"/>
    <w:pPr>
      <w:numPr>
        <w:numId w:val="7"/>
      </w:numPr>
      <w:ind w:left="426" w:hanging="426"/>
      <w:jc w:val="both"/>
    </w:pPr>
    <w:rPr>
      <w:b w:val="0"/>
    </w:rPr>
  </w:style>
  <w:style w:type="paragraph" w:customStyle="1" w:styleId="PI-3EMEASMCA">
    <w:name w:val="PI-3 EMEA_SMCA"/>
    <w:basedOn w:val="prastasis"/>
    <w:autoRedefine/>
    <w:rsid w:val="00A62AC2"/>
    <w:pPr>
      <w:spacing w:after="0" w:line="220" w:lineRule="exact"/>
    </w:pPr>
    <w:rPr>
      <w:rFonts w:ascii="Times New Roman" w:eastAsia="Times New Roman" w:hAnsi="Times New Roman" w:cs="Times New Roman"/>
      <w:b/>
      <w:bCs/>
      <w:lang w:val="lt-LT"/>
    </w:rPr>
  </w:style>
  <w:style w:type="paragraph" w:customStyle="1" w:styleId="BTbEMEASMCA">
    <w:name w:val="BT(b) EMEA_SMCA"/>
    <w:basedOn w:val="BTEMEASMCA"/>
    <w:autoRedefine/>
    <w:rsid w:val="00A62AC2"/>
    <w:pPr>
      <w:tabs>
        <w:tab w:val="num" w:pos="720"/>
      </w:tabs>
    </w:pPr>
    <w:rPr>
      <w:b w:val="0"/>
    </w:rPr>
  </w:style>
  <w:style w:type="paragraph" w:customStyle="1" w:styleId="BTeEMEASMCA">
    <w:name w:val="BT(e) EMEA_SMCA"/>
    <w:basedOn w:val="BTEMEASMCA"/>
    <w:autoRedefine/>
    <w:rsid w:val="00A62AC2"/>
    <w:pPr>
      <w:jc w:val="center"/>
    </w:pPr>
  </w:style>
  <w:style w:type="paragraph" w:styleId="Pagrindinistekstas">
    <w:name w:val="Body Text"/>
    <w:aliases w:val="Body Text Char Char Char,Body Text Char Char"/>
    <w:basedOn w:val="prastasis"/>
    <w:link w:val="PagrindinistekstasDiagrama"/>
    <w:rsid w:val="00A62AC2"/>
    <w:pPr>
      <w:spacing w:after="120" w:line="240" w:lineRule="auto"/>
    </w:pPr>
    <w:rPr>
      <w:rFonts w:ascii="Times New Roman" w:eastAsia="Times New Roman" w:hAnsi="Times New Roman" w:cs="Times New Roman"/>
      <w:sz w:val="20"/>
      <w:szCs w:val="20"/>
      <w:lang w:val="x-none" w:eastAsia="lt-LT"/>
    </w:rPr>
  </w:style>
  <w:style w:type="character" w:customStyle="1" w:styleId="BodyTextChar">
    <w:name w:val="Body Text Char"/>
    <w:basedOn w:val="Numatytasispastraiposriftas"/>
    <w:uiPriority w:val="99"/>
    <w:semiHidden/>
    <w:rsid w:val="00A62AC2"/>
  </w:style>
  <w:style w:type="character" w:customStyle="1" w:styleId="PagrindinistekstasDiagrama">
    <w:name w:val="Pagrindinis tekstas Diagrama"/>
    <w:aliases w:val="Body Text Char Char Char Diagrama,Body Text Char Char Diagrama"/>
    <w:link w:val="Pagrindinistekstas"/>
    <w:rsid w:val="00A62AC2"/>
    <w:rPr>
      <w:rFonts w:ascii="Times New Roman" w:eastAsia="Times New Roman" w:hAnsi="Times New Roman" w:cs="Times New Roman"/>
      <w:sz w:val="20"/>
      <w:szCs w:val="20"/>
      <w:lang w:val="x-none" w:eastAsia="lt-LT"/>
    </w:rPr>
  </w:style>
  <w:style w:type="paragraph" w:customStyle="1" w:styleId="BodyTextAfter0">
    <w:name w:val="Body Text + After 0"/>
    <w:basedOn w:val="Pagrindinistekstas"/>
    <w:uiPriority w:val="99"/>
    <w:rsid w:val="00A62AC2"/>
    <w:pPr>
      <w:spacing w:after="0"/>
    </w:pPr>
    <w:rPr>
      <w:szCs w:val="22"/>
      <w:lang w:eastAsia="en-US"/>
    </w:rPr>
  </w:style>
  <w:style w:type="paragraph" w:customStyle="1" w:styleId="BTEMEASMCADiagramaDiagramaDiagrama">
    <w:name w:val="BT EMEA_SMCA Diagrama Diagrama Diagrama"/>
    <w:basedOn w:val="prastasis"/>
    <w:autoRedefine/>
    <w:rsid w:val="00A62AC2"/>
    <w:pPr>
      <w:tabs>
        <w:tab w:val="left" w:pos="567"/>
      </w:tabs>
      <w:spacing w:after="0" w:line="240" w:lineRule="auto"/>
    </w:pPr>
    <w:rPr>
      <w:rFonts w:ascii="Times New Roman" w:eastAsia="Times New Roman" w:hAnsi="Times New Roman" w:cs="Times New Roman"/>
      <w:lang w:val="lt-LT"/>
    </w:rPr>
  </w:style>
  <w:style w:type="paragraph" w:customStyle="1" w:styleId="BTEMEASMCADiagramaDiagrama">
    <w:name w:val="BT EMEA_SMCA Diagrama Diagrama"/>
    <w:basedOn w:val="prastasis"/>
    <w:autoRedefine/>
    <w:rsid w:val="00A62AC2"/>
    <w:pPr>
      <w:tabs>
        <w:tab w:val="left" w:pos="567"/>
      </w:tabs>
      <w:spacing w:after="0" w:line="240" w:lineRule="auto"/>
    </w:pPr>
    <w:rPr>
      <w:rFonts w:ascii="Times New Roman" w:eastAsia="Times New Roman" w:hAnsi="Times New Roman" w:cs="Times New Roman"/>
      <w:lang w:val="lt-LT"/>
    </w:rPr>
  </w:style>
  <w:style w:type="paragraph" w:styleId="Pavadinimas">
    <w:name w:val="Title"/>
    <w:basedOn w:val="prastasis"/>
    <w:link w:val="PavadinimasDiagrama"/>
    <w:autoRedefine/>
    <w:qFormat/>
    <w:rsid w:val="00A62AC2"/>
    <w:pPr>
      <w:spacing w:after="0" w:line="240" w:lineRule="auto"/>
      <w:outlineLvl w:val="0"/>
    </w:pPr>
    <w:rPr>
      <w:rFonts w:ascii="Times New Roman" w:eastAsia="Times New Roman" w:hAnsi="Times New Roman" w:cs="Times New Roman"/>
      <w:noProof/>
      <w:kern w:val="28"/>
      <w:szCs w:val="20"/>
      <w:lang w:val="x-none" w:eastAsia="x-none"/>
    </w:rPr>
  </w:style>
  <w:style w:type="character" w:customStyle="1" w:styleId="PavadinimasDiagrama">
    <w:name w:val="Pavadinimas Diagrama"/>
    <w:basedOn w:val="Numatytasispastraiposriftas"/>
    <w:link w:val="Pavadinimas"/>
    <w:rsid w:val="00A62AC2"/>
    <w:rPr>
      <w:rFonts w:ascii="Times New Roman" w:eastAsia="Times New Roman" w:hAnsi="Times New Roman" w:cs="Times New Roman"/>
      <w:noProof/>
      <w:kern w:val="28"/>
      <w:szCs w:val="20"/>
      <w:lang w:val="x-none" w:eastAsia="x-none"/>
    </w:rPr>
  </w:style>
  <w:style w:type="paragraph" w:styleId="Pagrindiniotekstotrauka3">
    <w:name w:val="Body Text Indent 3"/>
    <w:basedOn w:val="prastasis"/>
    <w:link w:val="Pagrindiniotekstotrauka3Diagrama"/>
    <w:rsid w:val="00A62AC2"/>
    <w:pPr>
      <w:spacing w:after="120" w:line="240" w:lineRule="auto"/>
      <w:ind w:left="283"/>
    </w:pPr>
    <w:rPr>
      <w:rFonts w:ascii="Times New Roman" w:eastAsia="Times New Roman" w:hAnsi="Times New Roman" w:cs="Times New Roman"/>
      <w:sz w:val="16"/>
      <w:szCs w:val="16"/>
      <w:lang w:val="x-none" w:eastAsia="x-none"/>
    </w:rPr>
  </w:style>
  <w:style w:type="character" w:customStyle="1" w:styleId="Pagrindiniotekstotrauka3Diagrama">
    <w:name w:val="Pagrindinio teksto įtrauka 3 Diagrama"/>
    <w:basedOn w:val="Numatytasispastraiposriftas"/>
    <w:link w:val="Pagrindiniotekstotrauka3"/>
    <w:rsid w:val="00A62AC2"/>
    <w:rPr>
      <w:rFonts w:ascii="Times New Roman" w:eastAsia="Times New Roman" w:hAnsi="Times New Roman" w:cs="Times New Roman"/>
      <w:sz w:val="16"/>
      <w:szCs w:val="16"/>
      <w:lang w:val="x-none" w:eastAsia="x-none"/>
    </w:rPr>
  </w:style>
  <w:style w:type="paragraph" w:styleId="Porat">
    <w:name w:val="footer"/>
    <w:basedOn w:val="prastasis"/>
    <w:link w:val="PoratDiagrama"/>
    <w:uiPriority w:val="99"/>
    <w:rsid w:val="00A62AC2"/>
    <w:pPr>
      <w:tabs>
        <w:tab w:val="left" w:pos="567"/>
        <w:tab w:val="center" w:pos="4536"/>
        <w:tab w:val="center" w:pos="8930"/>
      </w:tabs>
      <w:spacing w:after="0" w:line="240" w:lineRule="auto"/>
    </w:pPr>
    <w:rPr>
      <w:rFonts w:ascii="Helvetica" w:eastAsia="Times New Roman" w:hAnsi="Helvetica" w:cs="Times New Roman"/>
      <w:sz w:val="16"/>
      <w:szCs w:val="20"/>
      <w:lang w:eastAsia="x-none"/>
    </w:rPr>
  </w:style>
  <w:style w:type="character" w:customStyle="1" w:styleId="PoratDiagrama">
    <w:name w:val="Poraštė Diagrama"/>
    <w:basedOn w:val="Numatytasispastraiposriftas"/>
    <w:link w:val="Porat"/>
    <w:uiPriority w:val="99"/>
    <w:rsid w:val="00A62AC2"/>
    <w:rPr>
      <w:rFonts w:ascii="Helvetica" w:eastAsia="Times New Roman" w:hAnsi="Helvetica" w:cs="Times New Roman"/>
      <w:sz w:val="16"/>
      <w:szCs w:val="20"/>
      <w:lang w:eastAsia="x-none"/>
    </w:rPr>
  </w:style>
  <w:style w:type="character" w:styleId="Puslapionumeris">
    <w:name w:val="page number"/>
    <w:basedOn w:val="Numatytasispastraiposriftas"/>
    <w:rsid w:val="00A62AC2"/>
  </w:style>
  <w:style w:type="character" w:styleId="Emfaz">
    <w:name w:val="Emphasis"/>
    <w:qFormat/>
    <w:rsid w:val="00A62AC2"/>
    <w:rPr>
      <w:i/>
      <w:iCs/>
    </w:rPr>
  </w:style>
  <w:style w:type="character" w:customStyle="1" w:styleId="nfakpe">
    <w:name w:val="nfakpe"/>
    <w:basedOn w:val="Numatytasispastraiposriftas"/>
    <w:rsid w:val="00A62AC2"/>
  </w:style>
  <w:style w:type="paragraph" w:styleId="Antrats">
    <w:name w:val="header"/>
    <w:basedOn w:val="prastasis"/>
    <w:link w:val="AntratsDiagrama"/>
    <w:rsid w:val="00A62AC2"/>
    <w:pPr>
      <w:tabs>
        <w:tab w:val="center" w:pos="4819"/>
        <w:tab w:val="right" w:pos="9638"/>
      </w:tabs>
      <w:spacing w:after="0" w:line="240" w:lineRule="auto"/>
    </w:pPr>
    <w:rPr>
      <w:rFonts w:ascii="Times New Roman" w:eastAsia="Times New Roman" w:hAnsi="Times New Roman" w:cs="Times New Roman"/>
      <w:sz w:val="24"/>
      <w:szCs w:val="24"/>
      <w:lang w:val="x-none" w:eastAsia="x-none"/>
    </w:rPr>
  </w:style>
  <w:style w:type="character" w:customStyle="1" w:styleId="AntratsDiagrama">
    <w:name w:val="Antraštės Diagrama"/>
    <w:basedOn w:val="Numatytasispastraiposriftas"/>
    <w:link w:val="Antrats"/>
    <w:rsid w:val="00A62AC2"/>
    <w:rPr>
      <w:rFonts w:ascii="Times New Roman" w:eastAsia="Times New Roman" w:hAnsi="Times New Roman" w:cs="Times New Roman"/>
      <w:sz w:val="24"/>
      <w:szCs w:val="24"/>
      <w:lang w:val="x-none" w:eastAsia="x-none"/>
    </w:rPr>
  </w:style>
  <w:style w:type="paragraph" w:customStyle="1" w:styleId="PI-2EMEASMCA">
    <w:name w:val="PI-2 EMEA_SMCA"/>
    <w:basedOn w:val="Antrat3"/>
    <w:autoRedefine/>
    <w:rsid w:val="00A62AC2"/>
    <w:pPr>
      <w:keepLines/>
      <w:tabs>
        <w:tab w:val="left" w:pos="567"/>
      </w:tabs>
      <w:spacing w:before="0" w:after="0"/>
      <w:ind w:left="567" w:hanging="567"/>
    </w:pPr>
    <w:rPr>
      <w:rFonts w:ascii="Times New Roman" w:hAnsi="Times New Roman"/>
      <w:bCs w:val="0"/>
      <w:kern w:val="28"/>
      <w:sz w:val="22"/>
      <w:szCs w:val="22"/>
      <w:lang w:val="en-US"/>
    </w:rPr>
  </w:style>
  <w:style w:type="paragraph" w:styleId="Komentarotekstas">
    <w:name w:val="annotation text"/>
    <w:basedOn w:val="prastasis"/>
    <w:link w:val="KomentarotekstasDiagrama"/>
    <w:rsid w:val="00A62AC2"/>
    <w:pPr>
      <w:spacing w:after="0" w:line="240" w:lineRule="auto"/>
    </w:pPr>
    <w:rPr>
      <w:rFonts w:ascii="Times New Roman" w:eastAsia="Times New Roman" w:hAnsi="Times New Roman" w:cs="Times New Roman"/>
      <w:sz w:val="24"/>
      <w:szCs w:val="24"/>
      <w:lang w:val="x-none" w:eastAsia="x-none"/>
    </w:rPr>
  </w:style>
  <w:style w:type="character" w:customStyle="1" w:styleId="KomentarotekstasDiagrama">
    <w:name w:val="Komentaro tekstas Diagrama"/>
    <w:basedOn w:val="Numatytasispastraiposriftas"/>
    <w:link w:val="Komentarotekstas"/>
    <w:rsid w:val="00A62AC2"/>
    <w:rPr>
      <w:rFonts w:ascii="Times New Roman" w:eastAsia="Times New Roman" w:hAnsi="Times New Roman" w:cs="Times New Roman"/>
      <w:sz w:val="24"/>
      <w:szCs w:val="24"/>
      <w:lang w:val="x-none" w:eastAsia="x-none"/>
    </w:rPr>
  </w:style>
  <w:style w:type="paragraph" w:customStyle="1" w:styleId="PI-1labEMEASMCA">
    <w:name w:val="PI-1_lab EMEA_SMCA"/>
    <w:basedOn w:val="prastasis"/>
    <w:link w:val="PI-1labEMEASMCAChar"/>
    <w:autoRedefine/>
    <w:rsid w:val="00A62AC2"/>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cs="Times New Roman"/>
      <w:b/>
      <w:noProof/>
      <w:szCs w:val="20"/>
      <w:lang w:val="x-none" w:eastAsia="x-none"/>
    </w:rPr>
  </w:style>
  <w:style w:type="character" w:customStyle="1" w:styleId="PI-1labEMEASMCAChar">
    <w:name w:val="PI-1_lab EMEA_SMCA Char"/>
    <w:link w:val="PI-1labEMEASMCA"/>
    <w:rsid w:val="00A62AC2"/>
    <w:rPr>
      <w:rFonts w:ascii="Times New Roman" w:eastAsia="Times New Roman" w:hAnsi="Times New Roman" w:cs="Times New Roman"/>
      <w:b/>
      <w:noProof/>
      <w:szCs w:val="20"/>
      <w:lang w:val="x-none" w:eastAsia="x-none"/>
    </w:rPr>
  </w:style>
  <w:style w:type="paragraph" w:customStyle="1" w:styleId="BTAnIIEMEASMCA">
    <w:name w:val="BT(AnII) EMEA_SMCA"/>
    <w:basedOn w:val="Debesliotekstas"/>
    <w:autoRedefine/>
    <w:rsid w:val="00A62AC2"/>
    <w:pPr>
      <w:tabs>
        <w:tab w:val="left" w:pos="1701"/>
      </w:tabs>
      <w:ind w:left="1701" w:hanging="567"/>
    </w:pPr>
    <w:rPr>
      <w:rFonts w:ascii="Times New Roman" w:hAnsi="Times New Roman"/>
      <w:b/>
      <w:sz w:val="22"/>
      <w:szCs w:val="22"/>
      <w:lang w:val="en-GB"/>
    </w:rPr>
  </w:style>
  <w:style w:type="paragraph" w:styleId="Debesliotekstas">
    <w:name w:val="Balloon Text"/>
    <w:basedOn w:val="prastasis"/>
    <w:link w:val="DebesliotekstasDiagrama"/>
    <w:uiPriority w:val="99"/>
    <w:semiHidden/>
    <w:unhideWhenUsed/>
    <w:rsid w:val="00A62AC2"/>
    <w:pPr>
      <w:spacing w:after="0" w:line="240" w:lineRule="auto"/>
    </w:pPr>
    <w:rPr>
      <w:rFonts w:ascii="Tahoma" w:eastAsia="Times New Roman" w:hAnsi="Tahoma" w:cs="Times New Roman"/>
      <w:sz w:val="16"/>
      <w:szCs w:val="16"/>
      <w:lang w:val="x-none" w:eastAsia="x-none"/>
    </w:rPr>
  </w:style>
  <w:style w:type="character" w:customStyle="1" w:styleId="DebesliotekstasDiagrama">
    <w:name w:val="Debesėlio tekstas Diagrama"/>
    <w:basedOn w:val="Numatytasispastraiposriftas"/>
    <w:link w:val="Debesliotekstas"/>
    <w:uiPriority w:val="99"/>
    <w:semiHidden/>
    <w:rsid w:val="00A62AC2"/>
    <w:rPr>
      <w:rFonts w:ascii="Tahoma" w:eastAsia="Times New Roman" w:hAnsi="Tahoma" w:cs="Times New Roman"/>
      <w:sz w:val="16"/>
      <w:szCs w:val="16"/>
      <w:lang w:val="x-none" w:eastAsia="x-none"/>
    </w:rPr>
  </w:style>
  <w:style w:type="paragraph" w:customStyle="1" w:styleId="BTuEMEASMCA">
    <w:name w:val="BT(u) EMEA_SMCA"/>
    <w:basedOn w:val="BTEMEASMCA"/>
    <w:autoRedefine/>
    <w:rsid w:val="00A62AC2"/>
    <w:rPr>
      <w:b w:val="0"/>
      <w:u w:val="single"/>
    </w:rPr>
  </w:style>
  <w:style w:type="character" w:customStyle="1" w:styleId="KomentarotemaDiagrama">
    <w:name w:val="Komentaro tema Diagrama"/>
    <w:link w:val="Komentarotema"/>
    <w:uiPriority w:val="99"/>
    <w:semiHidden/>
    <w:rsid w:val="00A62AC2"/>
    <w:rPr>
      <w:rFonts w:ascii="Times New Roman" w:eastAsia="Times New Roman" w:hAnsi="Times New Roman" w:cs="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A62AC2"/>
    <w:rPr>
      <w:b/>
      <w:bCs/>
      <w:sz w:val="20"/>
      <w:szCs w:val="20"/>
      <w:lang w:val="en-GB" w:eastAsia="en-US"/>
    </w:rPr>
  </w:style>
  <w:style w:type="character" w:customStyle="1" w:styleId="CommentSubjectChar1">
    <w:name w:val="Comment Subject Char1"/>
    <w:basedOn w:val="KomentarotekstasDiagrama"/>
    <w:uiPriority w:val="99"/>
    <w:semiHidden/>
    <w:rsid w:val="00A62AC2"/>
    <w:rPr>
      <w:rFonts w:ascii="Times New Roman" w:eastAsia="Times New Roman" w:hAnsi="Times New Roman" w:cs="Times New Roman"/>
      <w:b/>
      <w:bCs/>
      <w:sz w:val="24"/>
      <w:szCs w:val="24"/>
      <w:lang w:val="x-none" w:eastAsia="x-none"/>
    </w:rPr>
  </w:style>
  <w:style w:type="paragraph" w:customStyle="1" w:styleId="MediumGrid1-Accent21">
    <w:name w:val="Medium Grid 1 - Accent 21"/>
    <w:basedOn w:val="prastasis"/>
    <w:uiPriority w:val="99"/>
    <w:qFormat/>
    <w:rsid w:val="00A62AC2"/>
    <w:pPr>
      <w:spacing w:after="0" w:line="240" w:lineRule="auto"/>
      <w:ind w:left="720"/>
      <w:contextualSpacing/>
    </w:pPr>
    <w:rPr>
      <w:rFonts w:ascii="Times New Roman" w:eastAsia="Times New Roman" w:hAnsi="Times New Roman" w:cs="Times New Roman"/>
      <w:sz w:val="24"/>
      <w:szCs w:val="24"/>
      <w:lang w:val="pl-PL" w:eastAsia="pl-PL"/>
    </w:rPr>
  </w:style>
  <w:style w:type="paragraph" w:styleId="Pagrindinistekstas3">
    <w:name w:val="Body Text 3"/>
    <w:basedOn w:val="prastasis"/>
    <w:link w:val="Pagrindinistekstas3Diagrama"/>
    <w:uiPriority w:val="99"/>
    <w:unhideWhenUsed/>
    <w:rsid w:val="00A62AC2"/>
    <w:pPr>
      <w:spacing w:after="120" w:line="240" w:lineRule="auto"/>
    </w:pPr>
    <w:rPr>
      <w:rFonts w:ascii="Times New Roman" w:eastAsia="Times New Roman" w:hAnsi="Times New Roman" w:cs="Times New Roman"/>
      <w:sz w:val="16"/>
      <w:szCs w:val="16"/>
      <w:lang w:val="x-none" w:eastAsia="x-none"/>
    </w:rPr>
  </w:style>
  <w:style w:type="character" w:customStyle="1" w:styleId="Pagrindinistekstas3Diagrama">
    <w:name w:val="Pagrindinis tekstas 3 Diagrama"/>
    <w:basedOn w:val="Numatytasispastraiposriftas"/>
    <w:link w:val="Pagrindinistekstas3"/>
    <w:uiPriority w:val="99"/>
    <w:rsid w:val="00A62AC2"/>
    <w:rPr>
      <w:rFonts w:ascii="Times New Roman" w:eastAsia="Times New Roman" w:hAnsi="Times New Roman" w:cs="Times New Roman"/>
      <w:sz w:val="16"/>
      <w:szCs w:val="16"/>
      <w:lang w:val="x-none" w:eastAsia="x-none"/>
    </w:rPr>
  </w:style>
  <w:style w:type="paragraph" w:customStyle="1" w:styleId="p2">
    <w:name w:val="p2"/>
    <w:basedOn w:val="prastasis"/>
    <w:uiPriority w:val="99"/>
    <w:rsid w:val="00A62AC2"/>
    <w:pPr>
      <w:widowControl w:val="0"/>
      <w:tabs>
        <w:tab w:val="left" w:pos="720"/>
      </w:tabs>
      <w:spacing w:after="0" w:line="240" w:lineRule="atLeast"/>
    </w:pPr>
    <w:rPr>
      <w:rFonts w:ascii="Times New Roman" w:eastAsia="Times New Roman" w:hAnsi="Times New Roman" w:cs="Times New Roman"/>
      <w:sz w:val="24"/>
      <w:szCs w:val="20"/>
      <w:lang w:val="pl-PL" w:eastAsia="pl-PL"/>
    </w:rPr>
  </w:style>
  <w:style w:type="paragraph" w:customStyle="1" w:styleId="Sraopastraipa1">
    <w:name w:val="Sąrašo pastraipa1"/>
    <w:basedOn w:val="prastasis"/>
    <w:uiPriority w:val="99"/>
    <w:qFormat/>
    <w:rsid w:val="00A62AC2"/>
    <w:pPr>
      <w:spacing w:after="0" w:line="240" w:lineRule="auto"/>
      <w:ind w:left="720"/>
      <w:contextualSpacing/>
    </w:pPr>
    <w:rPr>
      <w:rFonts w:ascii="Times New Roman" w:eastAsia="Times New Roman" w:hAnsi="Times New Roman" w:cs="Times New Roman"/>
      <w:sz w:val="24"/>
      <w:szCs w:val="24"/>
    </w:rPr>
  </w:style>
  <w:style w:type="character" w:styleId="Komentaronuoroda">
    <w:name w:val="annotation reference"/>
    <w:uiPriority w:val="99"/>
    <w:unhideWhenUsed/>
    <w:rsid w:val="00A62AC2"/>
    <w:rPr>
      <w:sz w:val="16"/>
      <w:szCs w:val="16"/>
    </w:rPr>
  </w:style>
  <w:style w:type="character" w:customStyle="1" w:styleId="hps">
    <w:name w:val="hps"/>
    <w:rsid w:val="00A62AC2"/>
    <w:rPr>
      <w:rFonts w:cs="Times New Roman"/>
    </w:rPr>
  </w:style>
  <w:style w:type="paragraph" w:customStyle="1" w:styleId="MoRPNormal">
    <w:name w:val="MoRP Normal"/>
    <w:uiPriority w:val="99"/>
    <w:rsid w:val="00A62AC2"/>
    <w:pPr>
      <w:spacing w:before="60" w:after="180" w:line="288" w:lineRule="auto"/>
      <w:jc w:val="both"/>
    </w:pPr>
    <w:rPr>
      <w:rFonts w:ascii="Arial" w:eastAsia="Times New Roman" w:hAnsi="Arial" w:cs="Times New Roman"/>
      <w:szCs w:val="20"/>
    </w:rPr>
  </w:style>
  <w:style w:type="paragraph" w:customStyle="1" w:styleId="ColorfulShading-Accent11">
    <w:name w:val="Colorful Shading - Accent 11"/>
    <w:hidden/>
    <w:uiPriority w:val="71"/>
    <w:rsid w:val="00A62AC2"/>
    <w:pPr>
      <w:spacing w:after="0" w:line="240" w:lineRule="auto"/>
    </w:pPr>
    <w:rPr>
      <w:rFonts w:ascii="Times New Roman" w:eastAsia="Times New Roman" w:hAnsi="Times New Roman" w:cs="Times New Roman"/>
      <w:sz w:val="24"/>
      <w:szCs w:val="24"/>
      <w:lang w:val="lt-LT"/>
    </w:rPr>
  </w:style>
  <w:style w:type="paragraph" w:styleId="Paprastasistekstas">
    <w:name w:val="Plain Text"/>
    <w:basedOn w:val="prastasis"/>
    <w:link w:val="PaprastasistekstasDiagrama"/>
    <w:uiPriority w:val="99"/>
    <w:rsid w:val="00A62AC2"/>
    <w:pPr>
      <w:spacing w:after="0" w:line="240" w:lineRule="auto"/>
    </w:pPr>
    <w:rPr>
      <w:rFonts w:ascii="Courier New" w:eastAsia="SimSun" w:hAnsi="Courier New" w:cs="Times New Roman"/>
      <w:sz w:val="20"/>
      <w:szCs w:val="20"/>
      <w:lang w:val="en-US" w:eastAsia="x-none"/>
    </w:rPr>
  </w:style>
  <w:style w:type="character" w:customStyle="1" w:styleId="PaprastasistekstasDiagrama">
    <w:name w:val="Paprastasis tekstas Diagrama"/>
    <w:basedOn w:val="Numatytasispastraiposriftas"/>
    <w:link w:val="Paprastasistekstas"/>
    <w:uiPriority w:val="99"/>
    <w:rsid w:val="00A62AC2"/>
    <w:rPr>
      <w:rFonts w:ascii="Courier New" w:eastAsia="SimSun" w:hAnsi="Courier New" w:cs="Times New Roman"/>
      <w:sz w:val="20"/>
      <w:szCs w:val="20"/>
      <w:lang w:val="en-US" w:eastAsia="x-none"/>
    </w:rPr>
  </w:style>
  <w:style w:type="paragraph" w:styleId="Pataisymai">
    <w:name w:val="Revision"/>
    <w:hidden/>
    <w:uiPriority w:val="99"/>
    <w:semiHidden/>
    <w:rsid w:val="00DB41F4"/>
    <w:pPr>
      <w:spacing w:after="0" w:line="240" w:lineRule="auto"/>
    </w:pPr>
  </w:style>
  <w:style w:type="paragraph" w:styleId="Sraopastraipa">
    <w:name w:val="List Paragraph"/>
    <w:basedOn w:val="prastasis"/>
    <w:uiPriority w:val="99"/>
    <w:qFormat/>
    <w:rsid w:val="008315EE"/>
    <w:pPr>
      <w:spacing w:after="0" w:line="240" w:lineRule="auto"/>
      <w:ind w:left="720"/>
      <w:contextualSpacing/>
    </w:pPr>
    <w:rPr>
      <w:rFonts w:ascii="Times New Roman" w:eastAsia="Times New Roman" w:hAnsi="Times New Roman" w:cs="Times New Roman"/>
      <w:sz w:val="24"/>
      <w:szCs w:val="24"/>
      <w:lang w:val="pl-PL" w:eastAsia="pl-PL"/>
    </w:rPr>
  </w:style>
  <w:style w:type="paragraph" w:customStyle="1" w:styleId="Default">
    <w:name w:val="Default"/>
    <w:rsid w:val="00E806B0"/>
    <w:pPr>
      <w:autoSpaceDE w:val="0"/>
      <w:autoSpaceDN w:val="0"/>
      <w:adjustRightInd w:val="0"/>
      <w:spacing w:after="0" w:line="240" w:lineRule="auto"/>
    </w:pPr>
    <w:rPr>
      <w:rFonts w:ascii="Times New Roman" w:hAnsi="Times New Roman" w:cs="Times New Roman"/>
      <w:color w:val="000000"/>
      <w:sz w:val="24"/>
      <w:szCs w:val="24"/>
      <w:lang w:val="lt-LT"/>
    </w:rPr>
  </w:style>
  <w:style w:type="character" w:customStyle="1" w:styleId="normaltextrun">
    <w:name w:val="normaltextrun"/>
    <w:basedOn w:val="Numatytasispastraiposriftas"/>
    <w:rsid w:val="00DC6315"/>
  </w:style>
  <w:style w:type="character" w:customStyle="1" w:styleId="eop">
    <w:name w:val="eop"/>
    <w:basedOn w:val="Numatytasispastraiposriftas"/>
    <w:rsid w:val="00DC6315"/>
  </w:style>
  <w:style w:type="paragraph" w:customStyle="1" w:styleId="paragraph">
    <w:name w:val="paragraph"/>
    <w:basedOn w:val="prastasis"/>
    <w:rsid w:val="00CB767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84048">
      <w:bodyDiv w:val="1"/>
      <w:marLeft w:val="0"/>
      <w:marRight w:val="0"/>
      <w:marTop w:val="0"/>
      <w:marBottom w:val="0"/>
      <w:divBdr>
        <w:top w:val="none" w:sz="0" w:space="0" w:color="auto"/>
        <w:left w:val="none" w:sz="0" w:space="0" w:color="auto"/>
        <w:bottom w:val="none" w:sz="0" w:space="0" w:color="auto"/>
        <w:right w:val="none" w:sz="0" w:space="0" w:color="auto"/>
      </w:divBdr>
      <w:divsChild>
        <w:div w:id="982925612">
          <w:marLeft w:val="0"/>
          <w:marRight w:val="0"/>
          <w:marTop w:val="0"/>
          <w:marBottom w:val="0"/>
          <w:divBdr>
            <w:top w:val="none" w:sz="0" w:space="0" w:color="auto"/>
            <w:left w:val="none" w:sz="0" w:space="0" w:color="auto"/>
            <w:bottom w:val="none" w:sz="0" w:space="0" w:color="auto"/>
            <w:right w:val="none" w:sz="0" w:space="0" w:color="auto"/>
          </w:divBdr>
        </w:div>
        <w:div w:id="1298730392">
          <w:marLeft w:val="0"/>
          <w:marRight w:val="0"/>
          <w:marTop w:val="0"/>
          <w:marBottom w:val="0"/>
          <w:divBdr>
            <w:top w:val="none" w:sz="0" w:space="0" w:color="auto"/>
            <w:left w:val="none" w:sz="0" w:space="0" w:color="auto"/>
            <w:bottom w:val="none" w:sz="0" w:space="0" w:color="auto"/>
            <w:right w:val="none" w:sz="0" w:space="0" w:color="auto"/>
          </w:divBdr>
        </w:div>
        <w:div w:id="437793551">
          <w:marLeft w:val="0"/>
          <w:marRight w:val="0"/>
          <w:marTop w:val="0"/>
          <w:marBottom w:val="0"/>
          <w:divBdr>
            <w:top w:val="none" w:sz="0" w:space="0" w:color="auto"/>
            <w:left w:val="none" w:sz="0" w:space="0" w:color="auto"/>
            <w:bottom w:val="none" w:sz="0" w:space="0" w:color="auto"/>
            <w:right w:val="none" w:sz="0" w:space="0" w:color="auto"/>
          </w:divBdr>
        </w:div>
        <w:div w:id="1339428273">
          <w:marLeft w:val="0"/>
          <w:marRight w:val="0"/>
          <w:marTop w:val="0"/>
          <w:marBottom w:val="0"/>
          <w:divBdr>
            <w:top w:val="none" w:sz="0" w:space="0" w:color="auto"/>
            <w:left w:val="none" w:sz="0" w:space="0" w:color="auto"/>
            <w:bottom w:val="none" w:sz="0" w:space="0" w:color="auto"/>
            <w:right w:val="none" w:sz="0" w:space="0" w:color="auto"/>
          </w:divBdr>
        </w:div>
        <w:div w:id="1032340905">
          <w:marLeft w:val="0"/>
          <w:marRight w:val="0"/>
          <w:marTop w:val="0"/>
          <w:marBottom w:val="0"/>
          <w:divBdr>
            <w:top w:val="none" w:sz="0" w:space="0" w:color="auto"/>
            <w:left w:val="none" w:sz="0" w:space="0" w:color="auto"/>
            <w:bottom w:val="none" w:sz="0" w:space="0" w:color="auto"/>
            <w:right w:val="none" w:sz="0" w:space="0" w:color="auto"/>
          </w:divBdr>
        </w:div>
      </w:divsChild>
    </w:div>
    <w:div w:id="209001106">
      <w:bodyDiv w:val="1"/>
      <w:marLeft w:val="0"/>
      <w:marRight w:val="0"/>
      <w:marTop w:val="0"/>
      <w:marBottom w:val="0"/>
      <w:divBdr>
        <w:top w:val="none" w:sz="0" w:space="0" w:color="auto"/>
        <w:left w:val="none" w:sz="0" w:space="0" w:color="auto"/>
        <w:bottom w:val="none" w:sz="0" w:space="0" w:color="auto"/>
        <w:right w:val="none" w:sz="0" w:space="0" w:color="auto"/>
      </w:divBdr>
      <w:divsChild>
        <w:div w:id="1606309811">
          <w:marLeft w:val="0"/>
          <w:marRight w:val="0"/>
          <w:marTop w:val="0"/>
          <w:marBottom w:val="0"/>
          <w:divBdr>
            <w:top w:val="none" w:sz="0" w:space="0" w:color="auto"/>
            <w:left w:val="none" w:sz="0" w:space="0" w:color="auto"/>
            <w:bottom w:val="none" w:sz="0" w:space="0" w:color="auto"/>
            <w:right w:val="none" w:sz="0" w:space="0" w:color="auto"/>
          </w:divBdr>
        </w:div>
        <w:div w:id="346441732">
          <w:marLeft w:val="0"/>
          <w:marRight w:val="0"/>
          <w:marTop w:val="0"/>
          <w:marBottom w:val="0"/>
          <w:divBdr>
            <w:top w:val="none" w:sz="0" w:space="0" w:color="auto"/>
            <w:left w:val="none" w:sz="0" w:space="0" w:color="auto"/>
            <w:bottom w:val="none" w:sz="0" w:space="0" w:color="auto"/>
            <w:right w:val="none" w:sz="0" w:space="0" w:color="auto"/>
          </w:divBdr>
        </w:div>
        <w:div w:id="1841576885">
          <w:marLeft w:val="0"/>
          <w:marRight w:val="0"/>
          <w:marTop w:val="0"/>
          <w:marBottom w:val="0"/>
          <w:divBdr>
            <w:top w:val="none" w:sz="0" w:space="0" w:color="auto"/>
            <w:left w:val="none" w:sz="0" w:space="0" w:color="auto"/>
            <w:bottom w:val="none" w:sz="0" w:space="0" w:color="auto"/>
            <w:right w:val="none" w:sz="0" w:space="0" w:color="auto"/>
          </w:divBdr>
        </w:div>
        <w:div w:id="697852595">
          <w:marLeft w:val="0"/>
          <w:marRight w:val="0"/>
          <w:marTop w:val="0"/>
          <w:marBottom w:val="0"/>
          <w:divBdr>
            <w:top w:val="none" w:sz="0" w:space="0" w:color="auto"/>
            <w:left w:val="none" w:sz="0" w:space="0" w:color="auto"/>
            <w:bottom w:val="none" w:sz="0" w:space="0" w:color="auto"/>
            <w:right w:val="none" w:sz="0" w:space="0" w:color="auto"/>
          </w:divBdr>
        </w:div>
        <w:div w:id="510409611">
          <w:marLeft w:val="0"/>
          <w:marRight w:val="0"/>
          <w:marTop w:val="0"/>
          <w:marBottom w:val="0"/>
          <w:divBdr>
            <w:top w:val="none" w:sz="0" w:space="0" w:color="auto"/>
            <w:left w:val="none" w:sz="0" w:space="0" w:color="auto"/>
            <w:bottom w:val="none" w:sz="0" w:space="0" w:color="auto"/>
            <w:right w:val="none" w:sz="0" w:space="0" w:color="auto"/>
          </w:divBdr>
        </w:div>
        <w:div w:id="1691180227">
          <w:marLeft w:val="0"/>
          <w:marRight w:val="0"/>
          <w:marTop w:val="0"/>
          <w:marBottom w:val="0"/>
          <w:divBdr>
            <w:top w:val="none" w:sz="0" w:space="0" w:color="auto"/>
            <w:left w:val="none" w:sz="0" w:space="0" w:color="auto"/>
            <w:bottom w:val="none" w:sz="0" w:space="0" w:color="auto"/>
            <w:right w:val="none" w:sz="0" w:space="0" w:color="auto"/>
          </w:divBdr>
        </w:div>
        <w:div w:id="1328677935">
          <w:marLeft w:val="0"/>
          <w:marRight w:val="0"/>
          <w:marTop w:val="0"/>
          <w:marBottom w:val="0"/>
          <w:divBdr>
            <w:top w:val="none" w:sz="0" w:space="0" w:color="auto"/>
            <w:left w:val="none" w:sz="0" w:space="0" w:color="auto"/>
            <w:bottom w:val="none" w:sz="0" w:space="0" w:color="auto"/>
            <w:right w:val="none" w:sz="0" w:space="0" w:color="auto"/>
          </w:divBdr>
        </w:div>
        <w:div w:id="370808274">
          <w:marLeft w:val="0"/>
          <w:marRight w:val="0"/>
          <w:marTop w:val="0"/>
          <w:marBottom w:val="0"/>
          <w:divBdr>
            <w:top w:val="none" w:sz="0" w:space="0" w:color="auto"/>
            <w:left w:val="none" w:sz="0" w:space="0" w:color="auto"/>
            <w:bottom w:val="none" w:sz="0" w:space="0" w:color="auto"/>
            <w:right w:val="none" w:sz="0" w:space="0" w:color="auto"/>
          </w:divBdr>
        </w:div>
        <w:div w:id="1467433208">
          <w:marLeft w:val="0"/>
          <w:marRight w:val="0"/>
          <w:marTop w:val="0"/>
          <w:marBottom w:val="0"/>
          <w:divBdr>
            <w:top w:val="none" w:sz="0" w:space="0" w:color="auto"/>
            <w:left w:val="none" w:sz="0" w:space="0" w:color="auto"/>
            <w:bottom w:val="none" w:sz="0" w:space="0" w:color="auto"/>
            <w:right w:val="none" w:sz="0" w:space="0" w:color="auto"/>
          </w:divBdr>
          <w:divsChild>
            <w:div w:id="116230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1295">
      <w:bodyDiv w:val="1"/>
      <w:marLeft w:val="0"/>
      <w:marRight w:val="0"/>
      <w:marTop w:val="0"/>
      <w:marBottom w:val="0"/>
      <w:divBdr>
        <w:top w:val="none" w:sz="0" w:space="0" w:color="auto"/>
        <w:left w:val="none" w:sz="0" w:space="0" w:color="auto"/>
        <w:bottom w:val="none" w:sz="0" w:space="0" w:color="auto"/>
        <w:right w:val="none" w:sz="0" w:space="0" w:color="auto"/>
      </w:divBdr>
      <w:divsChild>
        <w:div w:id="1953705765">
          <w:marLeft w:val="0"/>
          <w:marRight w:val="0"/>
          <w:marTop w:val="0"/>
          <w:marBottom w:val="0"/>
          <w:divBdr>
            <w:top w:val="none" w:sz="0" w:space="0" w:color="auto"/>
            <w:left w:val="none" w:sz="0" w:space="0" w:color="auto"/>
            <w:bottom w:val="none" w:sz="0" w:space="0" w:color="auto"/>
            <w:right w:val="none" w:sz="0" w:space="0" w:color="auto"/>
          </w:divBdr>
        </w:div>
        <w:div w:id="777137530">
          <w:marLeft w:val="0"/>
          <w:marRight w:val="0"/>
          <w:marTop w:val="0"/>
          <w:marBottom w:val="0"/>
          <w:divBdr>
            <w:top w:val="none" w:sz="0" w:space="0" w:color="auto"/>
            <w:left w:val="none" w:sz="0" w:space="0" w:color="auto"/>
            <w:bottom w:val="none" w:sz="0" w:space="0" w:color="auto"/>
            <w:right w:val="none" w:sz="0" w:space="0" w:color="auto"/>
          </w:divBdr>
        </w:div>
        <w:div w:id="768964880">
          <w:marLeft w:val="0"/>
          <w:marRight w:val="0"/>
          <w:marTop w:val="0"/>
          <w:marBottom w:val="0"/>
          <w:divBdr>
            <w:top w:val="none" w:sz="0" w:space="0" w:color="auto"/>
            <w:left w:val="none" w:sz="0" w:space="0" w:color="auto"/>
            <w:bottom w:val="none" w:sz="0" w:space="0" w:color="auto"/>
            <w:right w:val="none" w:sz="0" w:space="0" w:color="auto"/>
          </w:divBdr>
        </w:div>
        <w:div w:id="386034105">
          <w:marLeft w:val="0"/>
          <w:marRight w:val="0"/>
          <w:marTop w:val="0"/>
          <w:marBottom w:val="0"/>
          <w:divBdr>
            <w:top w:val="none" w:sz="0" w:space="0" w:color="auto"/>
            <w:left w:val="none" w:sz="0" w:space="0" w:color="auto"/>
            <w:bottom w:val="none" w:sz="0" w:space="0" w:color="auto"/>
            <w:right w:val="none" w:sz="0" w:space="0" w:color="auto"/>
          </w:divBdr>
        </w:div>
        <w:div w:id="395708059">
          <w:marLeft w:val="0"/>
          <w:marRight w:val="0"/>
          <w:marTop w:val="0"/>
          <w:marBottom w:val="0"/>
          <w:divBdr>
            <w:top w:val="none" w:sz="0" w:space="0" w:color="auto"/>
            <w:left w:val="none" w:sz="0" w:space="0" w:color="auto"/>
            <w:bottom w:val="none" w:sz="0" w:space="0" w:color="auto"/>
            <w:right w:val="none" w:sz="0" w:space="0" w:color="auto"/>
          </w:divBdr>
        </w:div>
        <w:div w:id="1635983008">
          <w:marLeft w:val="0"/>
          <w:marRight w:val="0"/>
          <w:marTop w:val="0"/>
          <w:marBottom w:val="0"/>
          <w:divBdr>
            <w:top w:val="none" w:sz="0" w:space="0" w:color="auto"/>
            <w:left w:val="none" w:sz="0" w:space="0" w:color="auto"/>
            <w:bottom w:val="none" w:sz="0" w:space="0" w:color="auto"/>
            <w:right w:val="none" w:sz="0" w:space="0" w:color="auto"/>
          </w:divBdr>
        </w:div>
        <w:div w:id="1791900223">
          <w:marLeft w:val="0"/>
          <w:marRight w:val="0"/>
          <w:marTop w:val="0"/>
          <w:marBottom w:val="0"/>
          <w:divBdr>
            <w:top w:val="none" w:sz="0" w:space="0" w:color="auto"/>
            <w:left w:val="none" w:sz="0" w:space="0" w:color="auto"/>
            <w:bottom w:val="none" w:sz="0" w:space="0" w:color="auto"/>
            <w:right w:val="none" w:sz="0" w:space="0" w:color="auto"/>
          </w:divBdr>
        </w:div>
        <w:div w:id="552885376">
          <w:marLeft w:val="0"/>
          <w:marRight w:val="0"/>
          <w:marTop w:val="0"/>
          <w:marBottom w:val="0"/>
          <w:divBdr>
            <w:top w:val="none" w:sz="0" w:space="0" w:color="auto"/>
            <w:left w:val="none" w:sz="0" w:space="0" w:color="auto"/>
            <w:bottom w:val="none" w:sz="0" w:space="0" w:color="auto"/>
            <w:right w:val="none" w:sz="0" w:space="0" w:color="auto"/>
          </w:divBdr>
        </w:div>
        <w:div w:id="1771313505">
          <w:marLeft w:val="0"/>
          <w:marRight w:val="0"/>
          <w:marTop w:val="0"/>
          <w:marBottom w:val="0"/>
          <w:divBdr>
            <w:top w:val="none" w:sz="0" w:space="0" w:color="auto"/>
            <w:left w:val="none" w:sz="0" w:space="0" w:color="auto"/>
            <w:bottom w:val="none" w:sz="0" w:space="0" w:color="auto"/>
            <w:right w:val="none" w:sz="0" w:space="0" w:color="auto"/>
          </w:divBdr>
          <w:divsChild>
            <w:div w:id="6082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997801">
      <w:bodyDiv w:val="1"/>
      <w:marLeft w:val="0"/>
      <w:marRight w:val="0"/>
      <w:marTop w:val="0"/>
      <w:marBottom w:val="0"/>
      <w:divBdr>
        <w:top w:val="none" w:sz="0" w:space="0" w:color="auto"/>
        <w:left w:val="none" w:sz="0" w:space="0" w:color="auto"/>
        <w:bottom w:val="none" w:sz="0" w:space="0" w:color="auto"/>
        <w:right w:val="none" w:sz="0" w:space="0" w:color="auto"/>
      </w:divBdr>
    </w:div>
    <w:div w:id="1621112915">
      <w:bodyDiv w:val="1"/>
      <w:marLeft w:val="0"/>
      <w:marRight w:val="0"/>
      <w:marTop w:val="0"/>
      <w:marBottom w:val="0"/>
      <w:divBdr>
        <w:top w:val="none" w:sz="0" w:space="0" w:color="auto"/>
        <w:left w:val="none" w:sz="0" w:space="0" w:color="auto"/>
        <w:bottom w:val="none" w:sz="0" w:space="0" w:color="auto"/>
        <w:right w:val="none" w:sz="0" w:space="0" w:color="auto"/>
      </w:divBdr>
    </w:div>
    <w:div w:id="1700928823">
      <w:bodyDiv w:val="1"/>
      <w:marLeft w:val="0"/>
      <w:marRight w:val="0"/>
      <w:marTop w:val="0"/>
      <w:marBottom w:val="0"/>
      <w:divBdr>
        <w:top w:val="none" w:sz="0" w:space="0" w:color="auto"/>
        <w:left w:val="none" w:sz="0" w:space="0" w:color="auto"/>
        <w:bottom w:val="none" w:sz="0" w:space="0" w:color="auto"/>
        <w:right w:val="none" w:sz="0" w:space="0" w:color="auto"/>
      </w:divBdr>
      <w:divsChild>
        <w:div w:id="353962616">
          <w:marLeft w:val="0"/>
          <w:marRight w:val="0"/>
          <w:marTop w:val="0"/>
          <w:marBottom w:val="0"/>
          <w:divBdr>
            <w:top w:val="none" w:sz="0" w:space="0" w:color="auto"/>
            <w:left w:val="none" w:sz="0" w:space="0" w:color="auto"/>
            <w:bottom w:val="none" w:sz="0" w:space="0" w:color="auto"/>
            <w:right w:val="none" w:sz="0" w:space="0" w:color="auto"/>
          </w:divBdr>
        </w:div>
        <w:div w:id="896166331">
          <w:marLeft w:val="0"/>
          <w:marRight w:val="0"/>
          <w:marTop w:val="0"/>
          <w:marBottom w:val="0"/>
          <w:divBdr>
            <w:top w:val="none" w:sz="0" w:space="0" w:color="auto"/>
            <w:left w:val="none" w:sz="0" w:space="0" w:color="auto"/>
            <w:bottom w:val="none" w:sz="0" w:space="0" w:color="auto"/>
            <w:right w:val="none" w:sz="0" w:space="0" w:color="auto"/>
          </w:divBdr>
        </w:div>
      </w:divsChild>
    </w:div>
    <w:div w:id="1775057711">
      <w:bodyDiv w:val="1"/>
      <w:marLeft w:val="0"/>
      <w:marRight w:val="0"/>
      <w:marTop w:val="0"/>
      <w:marBottom w:val="0"/>
      <w:divBdr>
        <w:top w:val="none" w:sz="0" w:space="0" w:color="auto"/>
        <w:left w:val="none" w:sz="0" w:space="0" w:color="auto"/>
        <w:bottom w:val="none" w:sz="0" w:space="0" w:color="auto"/>
        <w:right w:val="none" w:sz="0" w:space="0" w:color="auto"/>
      </w:divBdr>
    </w:div>
    <w:div w:id="1877813613">
      <w:bodyDiv w:val="1"/>
      <w:marLeft w:val="0"/>
      <w:marRight w:val="0"/>
      <w:marTop w:val="0"/>
      <w:marBottom w:val="0"/>
      <w:divBdr>
        <w:top w:val="none" w:sz="0" w:space="0" w:color="auto"/>
        <w:left w:val="none" w:sz="0" w:space="0" w:color="auto"/>
        <w:bottom w:val="none" w:sz="0" w:space="0" w:color="auto"/>
        <w:right w:val="none" w:sz="0" w:space="0" w:color="auto"/>
      </w:divBdr>
    </w:div>
    <w:div w:id="1896088691">
      <w:bodyDiv w:val="1"/>
      <w:marLeft w:val="0"/>
      <w:marRight w:val="0"/>
      <w:marTop w:val="0"/>
      <w:marBottom w:val="0"/>
      <w:divBdr>
        <w:top w:val="none" w:sz="0" w:space="0" w:color="auto"/>
        <w:left w:val="none" w:sz="0" w:space="0" w:color="auto"/>
        <w:bottom w:val="none" w:sz="0" w:space="0" w:color="auto"/>
        <w:right w:val="none" w:sz="0" w:space="0" w:color="auto"/>
      </w:divBdr>
    </w:div>
    <w:div w:id="2133549721">
      <w:bodyDiv w:val="1"/>
      <w:marLeft w:val="0"/>
      <w:marRight w:val="0"/>
      <w:marTop w:val="0"/>
      <w:marBottom w:val="0"/>
      <w:divBdr>
        <w:top w:val="none" w:sz="0" w:space="0" w:color="auto"/>
        <w:left w:val="none" w:sz="0" w:space="0" w:color="auto"/>
        <w:bottom w:val="none" w:sz="0" w:space="0" w:color="auto"/>
        <w:right w:val="none" w:sz="0" w:space="0" w:color="auto"/>
      </w:divBdr>
      <w:divsChild>
        <w:div w:id="1346790670">
          <w:marLeft w:val="0"/>
          <w:marRight w:val="0"/>
          <w:marTop w:val="0"/>
          <w:marBottom w:val="0"/>
          <w:divBdr>
            <w:top w:val="none" w:sz="0" w:space="0" w:color="auto"/>
            <w:left w:val="none" w:sz="0" w:space="0" w:color="auto"/>
            <w:bottom w:val="none" w:sz="0" w:space="0" w:color="auto"/>
            <w:right w:val="none" w:sz="0" w:space="0" w:color="auto"/>
          </w:divBdr>
        </w:div>
        <w:div w:id="2125495693">
          <w:marLeft w:val="0"/>
          <w:marRight w:val="0"/>
          <w:marTop w:val="0"/>
          <w:marBottom w:val="0"/>
          <w:divBdr>
            <w:top w:val="none" w:sz="0" w:space="0" w:color="auto"/>
            <w:left w:val="none" w:sz="0" w:space="0" w:color="auto"/>
            <w:bottom w:val="none" w:sz="0" w:space="0" w:color="auto"/>
            <w:right w:val="none" w:sz="0" w:space="0" w:color="auto"/>
          </w:divBdr>
        </w:div>
        <w:div w:id="884487879">
          <w:marLeft w:val="0"/>
          <w:marRight w:val="0"/>
          <w:marTop w:val="0"/>
          <w:marBottom w:val="0"/>
          <w:divBdr>
            <w:top w:val="none" w:sz="0" w:space="0" w:color="auto"/>
            <w:left w:val="none" w:sz="0" w:space="0" w:color="auto"/>
            <w:bottom w:val="none" w:sz="0" w:space="0" w:color="auto"/>
            <w:right w:val="none" w:sz="0" w:space="0" w:color="auto"/>
          </w:divBdr>
        </w:div>
        <w:div w:id="427312075">
          <w:marLeft w:val="0"/>
          <w:marRight w:val="0"/>
          <w:marTop w:val="0"/>
          <w:marBottom w:val="0"/>
          <w:divBdr>
            <w:top w:val="none" w:sz="0" w:space="0" w:color="auto"/>
            <w:left w:val="none" w:sz="0" w:space="0" w:color="auto"/>
            <w:bottom w:val="none" w:sz="0" w:space="0" w:color="auto"/>
            <w:right w:val="none" w:sz="0" w:space="0" w:color="auto"/>
          </w:divBdr>
        </w:div>
        <w:div w:id="1864703759">
          <w:marLeft w:val="0"/>
          <w:marRight w:val="0"/>
          <w:marTop w:val="0"/>
          <w:marBottom w:val="0"/>
          <w:divBdr>
            <w:top w:val="none" w:sz="0" w:space="0" w:color="auto"/>
            <w:left w:val="none" w:sz="0" w:space="0" w:color="auto"/>
            <w:bottom w:val="none" w:sz="0" w:space="0" w:color="auto"/>
            <w:right w:val="none" w:sz="0" w:space="0" w:color="auto"/>
          </w:divBdr>
        </w:div>
        <w:div w:id="271322919">
          <w:marLeft w:val="0"/>
          <w:marRight w:val="0"/>
          <w:marTop w:val="0"/>
          <w:marBottom w:val="0"/>
          <w:divBdr>
            <w:top w:val="none" w:sz="0" w:space="0" w:color="auto"/>
            <w:left w:val="none" w:sz="0" w:space="0" w:color="auto"/>
            <w:bottom w:val="none" w:sz="0" w:space="0" w:color="auto"/>
            <w:right w:val="none" w:sz="0" w:space="0" w:color="auto"/>
          </w:divBdr>
        </w:div>
        <w:div w:id="1498498204">
          <w:marLeft w:val="0"/>
          <w:marRight w:val="0"/>
          <w:marTop w:val="0"/>
          <w:marBottom w:val="0"/>
          <w:divBdr>
            <w:top w:val="none" w:sz="0" w:space="0" w:color="auto"/>
            <w:left w:val="none" w:sz="0" w:space="0" w:color="auto"/>
            <w:bottom w:val="none" w:sz="0" w:space="0" w:color="auto"/>
            <w:right w:val="none" w:sz="0" w:space="0" w:color="auto"/>
          </w:divBdr>
        </w:div>
        <w:div w:id="552811445">
          <w:marLeft w:val="0"/>
          <w:marRight w:val="0"/>
          <w:marTop w:val="0"/>
          <w:marBottom w:val="0"/>
          <w:divBdr>
            <w:top w:val="none" w:sz="0" w:space="0" w:color="auto"/>
            <w:left w:val="none" w:sz="0" w:space="0" w:color="auto"/>
            <w:bottom w:val="none" w:sz="0" w:space="0" w:color="auto"/>
            <w:right w:val="none" w:sz="0" w:space="0" w:color="auto"/>
          </w:divBdr>
        </w:div>
        <w:div w:id="897208836">
          <w:marLeft w:val="0"/>
          <w:marRight w:val="0"/>
          <w:marTop w:val="0"/>
          <w:marBottom w:val="0"/>
          <w:divBdr>
            <w:top w:val="none" w:sz="0" w:space="0" w:color="auto"/>
            <w:left w:val="none" w:sz="0" w:space="0" w:color="auto"/>
            <w:bottom w:val="none" w:sz="0" w:space="0" w:color="auto"/>
            <w:right w:val="none" w:sz="0" w:space="0" w:color="auto"/>
          </w:divBdr>
          <w:divsChild>
            <w:div w:id="26080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vkt.lrv.lt/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384DCE-2AEE-4888-B75F-6802550C5B56}">
  <ds:schemaRefs>
    <ds:schemaRef ds:uri="http://schemas.openxmlformats.org/officeDocument/2006/bibliography"/>
  </ds:schemaRefs>
</ds:datastoreItem>
</file>

<file path=docMetadata/LabelInfo.xml><?xml version="1.0" encoding="utf-8"?>
<clbl:labelList xmlns:clbl="http://schemas.microsoft.com/office/2020/mipLabelMetadata">
  <clbl:label id="{4cb7ee0a-7cdd-4bb7-a54b-8b7ef7106fc4}" enabled="0" method="" siteId="{4cb7ee0a-7cdd-4bb7-a54b-8b7ef7106fc4}"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28</Pages>
  <Words>34825</Words>
  <Characters>19851</Characters>
  <Application>Microsoft Office Word</Application>
  <DocSecurity>0</DocSecurity>
  <Lines>165</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Paulina Olszewska</dc:creator>
  <cp:lastModifiedBy>Albina Burkauskaitė</cp:lastModifiedBy>
  <cp:revision>3</cp:revision>
  <dcterms:created xsi:type="dcterms:W3CDTF">2026-07-20T07:08:00Z</dcterms:created>
  <dcterms:modified xsi:type="dcterms:W3CDTF">2026-07-20T07:12:00Z</dcterms:modified>
</cp:coreProperties>
</file>