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FDA172A" w14:textId="153F2AD6" w:rsidR="00B26E24" w:rsidRPr="000312AC" w:rsidRDefault="00B26E24" w:rsidP="00311FBA">
      <w:pPr>
        <w:spacing w:after="0" w:line="240" w:lineRule="auto"/>
        <w:jc w:val="center"/>
        <w:outlineLvl w:val="0"/>
        <w:rPr>
          <w:rFonts w:ascii="Times New Roman" w:hAnsi="Times New Roman" w:cs="Times New Roman"/>
          <w:b/>
          <w:lang w:val="lt-LT"/>
        </w:rPr>
      </w:pPr>
      <w:bookmarkStart w:id="0" w:name="_GoBack"/>
      <w:bookmarkEnd w:id="0"/>
      <w:r w:rsidRPr="000312AC">
        <w:rPr>
          <w:rFonts w:ascii="Times New Roman" w:hAnsi="Times New Roman" w:cs="Times New Roman"/>
          <w:b/>
          <w:lang w:val="lt-LT"/>
        </w:rPr>
        <w:t>Pakuotės lapelis: informacija vartotojui</w:t>
      </w:r>
    </w:p>
    <w:p w14:paraId="2CB77622" w14:textId="77777777" w:rsidR="00B26E24" w:rsidRPr="000312AC" w:rsidRDefault="00B26E24" w:rsidP="00311FBA">
      <w:pPr>
        <w:spacing w:after="0" w:line="240" w:lineRule="auto"/>
        <w:jc w:val="center"/>
        <w:outlineLvl w:val="0"/>
        <w:rPr>
          <w:rFonts w:ascii="Times New Roman" w:hAnsi="Times New Roman" w:cs="Times New Roman"/>
          <w:b/>
          <w:lang w:val="lt-LT"/>
        </w:rPr>
      </w:pPr>
    </w:p>
    <w:p w14:paraId="153BC1F5" w14:textId="77777777" w:rsidR="00B26E24" w:rsidRPr="000312AC" w:rsidRDefault="00B26E24" w:rsidP="00311FBA">
      <w:pPr>
        <w:spacing w:after="0" w:line="240" w:lineRule="auto"/>
        <w:jc w:val="center"/>
        <w:rPr>
          <w:rFonts w:ascii="Times New Roman" w:hAnsi="Times New Roman" w:cs="Times New Roman"/>
          <w:b/>
          <w:lang w:val="lt-LT"/>
        </w:rPr>
      </w:pPr>
      <w:r w:rsidRPr="000312AC">
        <w:rPr>
          <w:rFonts w:ascii="Times New Roman" w:hAnsi="Times New Roman" w:cs="Times New Roman"/>
          <w:b/>
          <w:lang w:val="lt-LT"/>
        </w:rPr>
        <w:t>Inovox menthol 2 mg / 0,6 mg / 1,2 mg kietosios pastilės</w:t>
      </w:r>
    </w:p>
    <w:p w14:paraId="308C920C" w14:textId="77777777" w:rsidR="00B26E24" w:rsidRPr="000312AC" w:rsidRDefault="00B26E24" w:rsidP="00311FBA">
      <w:pPr>
        <w:spacing w:after="0" w:line="240" w:lineRule="auto"/>
        <w:jc w:val="center"/>
        <w:rPr>
          <w:rFonts w:ascii="Times New Roman" w:hAnsi="Times New Roman" w:cs="Times New Roman"/>
          <w:b/>
          <w:highlight w:val="lightGray"/>
          <w:lang w:val="lt-LT"/>
        </w:rPr>
      </w:pPr>
      <w:r w:rsidRPr="000312AC">
        <w:rPr>
          <w:rFonts w:ascii="Times New Roman" w:hAnsi="Times New Roman" w:cs="Times New Roman"/>
          <w:b/>
          <w:highlight w:val="lightGray"/>
          <w:lang w:val="lt-LT"/>
        </w:rPr>
        <w:t>Inovox orange 2 mg / 0,6 mg / 1,2 mg kietosios pastilės</w:t>
      </w:r>
    </w:p>
    <w:p w14:paraId="1BCB991F" w14:textId="77777777" w:rsidR="00B26E24" w:rsidRPr="000312AC" w:rsidRDefault="00B26E24" w:rsidP="00311FBA">
      <w:pPr>
        <w:spacing w:after="0" w:line="240" w:lineRule="auto"/>
        <w:jc w:val="center"/>
        <w:rPr>
          <w:rFonts w:ascii="Times New Roman" w:hAnsi="Times New Roman" w:cs="Times New Roman"/>
          <w:b/>
          <w:lang w:val="lt-LT"/>
        </w:rPr>
      </w:pPr>
      <w:r w:rsidRPr="000312AC">
        <w:rPr>
          <w:rFonts w:ascii="Times New Roman" w:hAnsi="Times New Roman" w:cs="Times New Roman"/>
          <w:b/>
          <w:highlight w:val="lightGray"/>
          <w:lang w:val="lt-LT"/>
        </w:rPr>
        <w:t>Inovox honey lemon 2 mg / 0,6 mg / 1,2 mg kietosios pastilės</w:t>
      </w:r>
    </w:p>
    <w:p w14:paraId="6CBE0E07" w14:textId="77777777" w:rsidR="00B26E24" w:rsidRPr="000312AC" w:rsidRDefault="00B26E24" w:rsidP="00311FBA">
      <w:pPr>
        <w:spacing w:after="0" w:line="240" w:lineRule="auto"/>
        <w:jc w:val="center"/>
        <w:rPr>
          <w:rFonts w:ascii="Times New Roman" w:hAnsi="Times New Roman" w:cs="Times New Roman"/>
          <w:lang w:val="lt-LT"/>
        </w:rPr>
      </w:pPr>
    </w:p>
    <w:p w14:paraId="522D2597" w14:textId="764A5602" w:rsidR="00B26E24" w:rsidRPr="000312AC" w:rsidRDefault="000D612A" w:rsidP="00311FBA">
      <w:pPr>
        <w:spacing w:after="0" w:line="240" w:lineRule="auto"/>
        <w:jc w:val="center"/>
        <w:rPr>
          <w:rFonts w:ascii="Times New Roman" w:hAnsi="Times New Roman" w:cs="Times New Roman"/>
          <w:lang w:val="lt-LT"/>
        </w:rPr>
      </w:pPr>
      <w:r>
        <w:rPr>
          <w:rFonts w:ascii="Times New Roman" w:hAnsi="Times New Roman" w:cs="Times New Roman"/>
          <w:lang w:val="lt-LT"/>
        </w:rPr>
        <w:t>l</w:t>
      </w:r>
      <w:r w:rsidR="00B26E24" w:rsidRPr="000312AC">
        <w:rPr>
          <w:rFonts w:ascii="Times New Roman" w:hAnsi="Times New Roman" w:cs="Times New Roman"/>
          <w:lang w:val="lt-LT"/>
        </w:rPr>
        <w:t xml:space="preserve">idokaino </w:t>
      </w:r>
      <w:r w:rsidR="00B26E24" w:rsidRPr="00BC6481">
        <w:rPr>
          <w:rFonts w:ascii="Times New Roman" w:hAnsi="Times New Roman" w:cs="Times New Roman"/>
          <w:lang w:val="lt-LT"/>
        </w:rPr>
        <w:t xml:space="preserve">hidrochloridas </w:t>
      </w:r>
      <w:r w:rsidR="00B26E24" w:rsidRPr="000312AC">
        <w:rPr>
          <w:rFonts w:ascii="Times New Roman" w:hAnsi="Times New Roman" w:cs="Times New Roman"/>
          <w:lang w:val="lt-LT"/>
        </w:rPr>
        <w:t>/ amilmetakrezolis / 2,4-dichlorobenzilo alkoholis</w:t>
      </w:r>
    </w:p>
    <w:p w14:paraId="29080639" w14:textId="77777777" w:rsidR="00B26E24" w:rsidRPr="000312AC" w:rsidRDefault="00B26E24" w:rsidP="00311FBA">
      <w:pPr>
        <w:spacing w:after="0" w:line="240" w:lineRule="auto"/>
        <w:jc w:val="center"/>
        <w:rPr>
          <w:rFonts w:ascii="Times New Roman" w:hAnsi="Times New Roman" w:cs="Times New Roman"/>
          <w:lang w:val="lt-LT"/>
        </w:rPr>
      </w:pPr>
    </w:p>
    <w:p w14:paraId="33E36F8E" w14:textId="77777777" w:rsidR="00B26E24" w:rsidRPr="000312AC" w:rsidRDefault="00B26E24" w:rsidP="00311FBA">
      <w:pPr>
        <w:spacing w:after="0" w:line="240" w:lineRule="auto"/>
        <w:rPr>
          <w:rFonts w:ascii="Times New Roman" w:eastAsia="Times New Roman" w:hAnsi="Times New Roman" w:cs="Times New Roman"/>
          <w:b/>
          <w:szCs w:val="24"/>
          <w:lang w:val="lt-LT"/>
        </w:rPr>
      </w:pPr>
      <w:r w:rsidRPr="000312AC">
        <w:rPr>
          <w:rFonts w:ascii="Times New Roman" w:hAnsi="Times New Roman" w:cs="Times New Roman"/>
          <w:b/>
          <w:lang w:val="lt-LT"/>
        </w:rPr>
        <w:t>Atidžiai perskaitykite visą šį lapelį, prieš pradėdami vartoti šį vaistą, nes jame pateikiama Jums svarbi informacija.</w:t>
      </w:r>
    </w:p>
    <w:p w14:paraId="373B72ED" w14:textId="048003A2" w:rsidR="00B26E24" w:rsidRPr="000312AC" w:rsidRDefault="00B26E24" w:rsidP="00311FBA">
      <w:pPr>
        <w:numPr>
          <w:ilvl w:val="12"/>
          <w:numId w:val="0"/>
        </w:numPr>
        <w:spacing w:after="0" w:line="240" w:lineRule="auto"/>
        <w:rPr>
          <w:rFonts w:ascii="Times New Roman" w:eastAsia="Times New Roman" w:hAnsi="Times New Roman" w:cs="Times New Roman"/>
          <w:szCs w:val="24"/>
          <w:lang w:val="lt-LT"/>
        </w:rPr>
      </w:pPr>
      <w:r w:rsidRPr="000312AC">
        <w:rPr>
          <w:rFonts w:ascii="Times New Roman" w:hAnsi="Times New Roman" w:cs="Times New Roman"/>
          <w:lang w:val="lt-LT"/>
        </w:rPr>
        <w:t>Visada vartokite šį vaistą tiksliai kaip aprašyta šiame lapelyje arba kaip nurodė gydytojas, vaistininkas arba slaugytojas.</w:t>
      </w:r>
    </w:p>
    <w:p w14:paraId="7EB4CDDA" w14:textId="77777777" w:rsidR="00B26E24" w:rsidRPr="000312AC" w:rsidRDefault="00B26E24" w:rsidP="00311FBA">
      <w:pPr>
        <w:spacing w:after="0" w:line="240" w:lineRule="auto"/>
        <w:ind w:left="567" w:hanging="567"/>
        <w:rPr>
          <w:rFonts w:ascii="Times New Roman" w:hAnsi="Times New Roman" w:cs="Times New Roman"/>
          <w:lang w:val="lt-LT"/>
        </w:rPr>
      </w:pPr>
      <w:r w:rsidRPr="000312AC">
        <w:rPr>
          <w:rFonts w:ascii="Times New Roman" w:hAnsi="Times New Roman" w:cs="Times New Roman"/>
          <w:lang w:val="lt-LT"/>
        </w:rPr>
        <w:t>-</w:t>
      </w:r>
      <w:r w:rsidRPr="000312AC">
        <w:rPr>
          <w:rFonts w:ascii="Times New Roman" w:hAnsi="Times New Roman" w:cs="Times New Roman"/>
          <w:lang w:val="lt-LT"/>
        </w:rPr>
        <w:tab/>
        <w:t>Neišmeskite šio lapelio, nes vėl gali prireikti jį perskaityti.</w:t>
      </w:r>
    </w:p>
    <w:p w14:paraId="794A29A4" w14:textId="77777777" w:rsidR="00B26E24" w:rsidRPr="000312AC" w:rsidRDefault="00B26E24" w:rsidP="00311FBA">
      <w:pPr>
        <w:spacing w:after="0" w:line="240" w:lineRule="auto"/>
        <w:ind w:left="567" w:hanging="567"/>
        <w:rPr>
          <w:rFonts w:ascii="Times New Roman" w:hAnsi="Times New Roman" w:cs="Times New Roman"/>
          <w:lang w:val="lt-LT"/>
        </w:rPr>
      </w:pPr>
      <w:r w:rsidRPr="000312AC">
        <w:rPr>
          <w:rFonts w:ascii="Times New Roman" w:hAnsi="Times New Roman" w:cs="Times New Roman"/>
          <w:lang w:val="lt-LT"/>
        </w:rPr>
        <w:t>-</w:t>
      </w:r>
      <w:r w:rsidRPr="000312AC">
        <w:rPr>
          <w:rFonts w:ascii="Times New Roman" w:hAnsi="Times New Roman" w:cs="Times New Roman"/>
          <w:lang w:val="lt-LT"/>
        </w:rPr>
        <w:tab/>
        <w:t>Jeigu norite sužinoti daugiau arba pasitarti, kr</w:t>
      </w:r>
      <w:r w:rsidRPr="000312AC">
        <w:rPr>
          <w:rFonts w:ascii="Times New Roman" w:hAnsi="Times New Roman" w:cs="Times New Roman"/>
        </w:rPr>
        <w:t>eipkitės į vaistininką.</w:t>
      </w:r>
    </w:p>
    <w:p w14:paraId="2D2C65C0" w14:textId="77777777" w:rsidR="00B26E24" w:rsidRPr="000312AC" w:rsidRDefault="00B26E24" w:rsidP="0027629C">
      <w:pPr>
        <w:numPr>
          <w:ilvl w:val="0"/>
          <w:numId w:val="1"/>
        </w:numPr>
        <w:tabs>
          <w:tab w:val="left" w:pos="567"/>
        </w:tabs>
        <w:spacing w:after="0" w:line="240" w:lineRule="auto"/>
        <w:ind w:left="567" w:hanging="567"/>
        <w:rPr>
          <w:rFonts w:ascii="Times New Roman" w:eastAsia="Times New Roman" w:hAnsi="Times New Roman" w:cs="Times New Roman"/>
          <w:szCs w:val="24"/>
          <w:lang w:val="lt-LT"/>
        </w:rPr>
      </w:pPr>
      <w:r w:rsidRPr="000312AC">
        <w:rPr>
          <w:rFonts w:ascii="Times New Roman" w:hAnsi="Times New Roman" w:cs="Times New Roman"/>
          <w:lang w:val="lt-LT"/>
        </w:rPr>
        <w:t>Jeigu pasireiškė šalutinis poveikis (net jeigu jis šiame lapelyje nenurodytas), kreipkitės į gydytoją, vaistininką arba slaugytoją. Žr. 4 skyrių.</w:t>
      </w:r>
    </w:p>
    <w:p w14:paraId="1B484341" w14:textId="77777777" w:rsidR="00B26E24" w:rsidRPr="000312AC" w:rsidRDefault="00B26E24" w:rsidP="0027629C">
      <w:pPr>
        <w:numPr>
          <w:ilvl w:val="0"/>
          <w:numId w:val="1"/>
        </w:numPr>
        <w:tabs>
          <w:tab w:val="left" w:pos="567"/>
        </w:tabs>
        <w:spacing w:after="0" w:line="240" w:lineRule="auto"/>
        <w:ind w:left="567" w:hanging="567"/>
        <w:rPr>
          <w:rFonts w:ascii="Times New Roman" w:eastAsia="Times New Roman" w:hAnsi="Times New Roman" w:cs="Times New Roman"/>
          <w:szCs w:val="24"/>
          <w:lang w:val="lt-LT"/>
        </w:rPr>
      </w:pPr>
      <w:r w:rsidRPr="000312AC">
        <w:rPr>
          <w:rFonts w:ascii="Times New Roman" w:hAnsi="Times New Roman" w:cs="Times New Roman"/>
          <w:lang w:val="lt-LT"/>
        </w:rPr>
        <w:t>Jeigu per 2 dienas Jūsų savijauta nepagerėjo arba net pablogėjo, kreipkitės į gydytoją.</w:t>
      </w:r>
    </w:p>
    <w:p w14:paraId="3E48D98C" w14:textId="77777777" w:rsidR="00B26E24" w:rsidRPr="000312AC" w:rsidRDefault="00B26E24" w:rsidP="00311FBA">
      <w:pPr>
        <w:spacing w:after="0" w:line="240" w:lineRule="auto"/>
        <w:ind w:left="567" w:hanging="567"/>
        <w:rPr>
          <w:rFonts w:ascii="Times New Roman" w:hAnsi="Times New Roman" w:cs="Times New Roman"/>
          <w:lang w:val="lt-LT"/>
        </w:rPr>
      </w:pPr>
    </w:p>
    <w:p w14:paraId="0BCEADE6" w14:textId="77777777" w:rsidR="00B26E24" w:rsidRPr="000312AC" w:rsidRDefault="00B26E24" w:rsidP="00311FBA">
      <w:pPr>
        <w:spacing w:after="0" w:line="240" w:lineRule="auto"/>
        <w:ind w:left="567" w:hanging="567"/>
        <w:rPr>
          <w:rFonts w:ascii="Times New Roman" w:hAnsi="Times New Roman" w:cs="Times New Roman"/>
          <w:lang w:val="lt-LT"/>
        </w:rPr>
      </w:pPr>
    </w:p>
    <w:p w14:paraId="12F20276" w14:textId="77777777" w:rsidR="00B26E24" w:rsidRPr="000312AC" w:rsidRDefault="00B26E24" w:rsidP="00311FBA">
      <w:pPr>
        <w:spacing w:after="0" w:line="240" w:lineRule="auto"/>
        <w:ind w:left="567" w:hanging="567"/>
        <w:rPr>
          <w:rFonts w:ascii="Times New Roman" w:eastAsia="Times New Roman" w:hAnsi="Times New Roman" w:cs="Times New Roman"/>
          <w:b/>
          <w:szCs w:val="24"/>
          <w:lang w:val="lt-LT"/>
        </w:rPr>
      </w:pPr>
      <w:r w:rsidRPr="000312AC">
        <w:rPr>
          <w:rFonts w:ascii="Times New Roman" w:hAnsi="Times New Roman" w:cs="Times New Roman"/>
          <w:b/>
          <w:lang w:val="lt-LT"/>
        </w:rPr>
        <w:t>Apie ką rašoma šiame lapelyje?</w:t>
      </w:r>
    </w:p>
    <w:p w14:paraId="69551B4B" w14:textId="77777777" w:rsidR="00B26E24" w:rsidRPr="000312AC" w:rsidRDefault="00B26E24" w:rsidP="00311FBA">
      <w:pPr>
        <w:spacing w:after="0" w:line="240" w:lineRule="auto"/>
        <w:rPr>
          <w:rFonts w:ascii="Times New Roman" w:hAnsi="Times New Roman" w:cs="Times New Roman"/>
          <w:b/>
          <w:lang w:val="lt-LT"/>
        </w:rPr>
      </w:pPr>
    </w:p>
    <w:p w14:paraId="0104EF75" w14:textId="77777777" w:rsidR="00B26E24" w:rsidRPr="000312AC" w:rsidRDefault="00B26E24" w:rsidP="00311FBA">
      <w:pPr>
        <w:spacing w:after="0" w:line="240" w:lineRule="auto"/>
        <w:ind w:left="567" w:hanging="567"/>
        <w:rPr>
          <w:rFonts w:ascii="Times New Roman" w:hAnsi="Times New Roman" w:cs="Times New Roman"/>
          <w:lang w:val="lt-LT"/>
        </w:rPr>
      </w:pPr>
      <w:r w:rsidRPr="000312AC">
        <w:rPr>
          <w:rFonts w:ascii="Times New Roman" w:hAnsi="Times New Roman" w:cs="Times New Roman"/>
          <w:lang w:val="lt-LT"/>
        </w:rPr>
        <w:t>1.</w:t>
      </w:r>
      <w:r w:rsidRPr="000312AC">
        <w:rPr>
          <w:rFonts w:ascii="Times New Roman" w:hAnsi="Times New Roman" w:cs="Times New Roman"/>
          <w:lang w:val="lt-LT"/>
        </w:rPr>
        <w:tab/>
        <w:t>Kas yra Inovox ir kam jis vartojamas</w:t>
      </w:r>
    </w:p>
    <w:p w14:paraId="3562FB80" w14:textId="77777777" w:rsidR="00B26E24" w:rsidRPr="000312AC" w:rsidRDefault="00B26E24" w:rsidP="00311FBA">
      <w:pPr>
        <w:spacing w:after="0" w:line="240" w:lineRule="auto"/>
        <w:ind w:left="567" w:hanging="567"/>
        <w:rPr>
          <w:rFonts w:ascii="Times New Roman" w:hAnsi="Times New Roman" w:cs="Times New Roman"/>
          <w:lang w:val="lt-LT"/>
        </w:rPr>
      </w:pPr>
      <w:r w:rsidRPr="000312AC">
        <w:rPr>
          <w:rFonts w:ascii="Times New Roman" w:hAnsi="Times New Roman" w:cs="Times New Roman"/>
          <w:lang w:val="lt-LT"/>
        </w:rPr>
        <w:t>2.</w:t>
      </w:r>
      <w:r w:rsidRPr="000312AC">
        <w:rPr>
          <w:rFonts w:ascii="Times New Roman" w:hAnsi="Times New Roman" w:cs="Times New Roman"/>
          <w:lang w:val="lt-LT"/>
        </w:rPr>
        <w:tab/>
        <w:t>Kas žinotina prieš vartojant Inovox</w:t>
      </w:r>
    </w:p>
    <w:p w14:paraId="3157267C" w14:textId="77777777" w:rsidR="00B26E24" w:rsidRPr="000312AC" w:rsidRDefault="00B26E24" w:rsidP="00311FBA">
      <w:pPr>
        <w:spacing w:after="0" w:line="240" w:lineRule="auto"/>
        <w:ind w:left="567" w:hanging="567"/>
        <w:rPr>
          <w:rFonts w:ascii="Times New Roman" w:hAnsi="Times New Roman" w:cs="Times New Roman"/>
          <w:lang w:val="lt-LT"/>
        </w:rPr>
      </w:pPr>
      <w:r w:rsidRPr="000312AC">
        <w:rPr>
          <w:rFonts w:ascii="Times New Roman" w:hAnsi="Times New Roman" w:cs="Times New Roman"/>
          <w:lang w:val="lt-LT"/>
        </w:rPr>
        <w:t>3.</w:t>
      </w:r>
      <w:r w:rsidRPr="000312AC">
        <w:rPr>
          <w:rFonts w:ascii="Times New Roman" w:hAnsi="Times New Roman" w:cs="Times New Roman"/>
          <w:lang w:val="lt-LT"/>
        </w:rPr>
        <w:tab/>
        <w:t>Kaip vartoti Inovox</w:t>
      </w:r>
    </w:p>
    <w:p w14:paraId="776C1ED6" w14:textId="77777777" w:rsidR="00B26E24" w:rsidRPr="000312AC" w:rsidRDefault="00B26E24" w:rsidP="00311FBA">
      <w:pPr>
        <w:spacing w:after="0" w:line="240" w:lineRule="auto"/>
        <w:ind w:left="567" w:hanging="567"/>
        <w:rPr>
          <w:rFonts w:ascii="Times New Roman" w:eastAsia="Times New Roman" w:hAnsi="Times New Roman" w:cs="Times New Roman"/>
          <w:szCs w:val="24"/>
          <w:lang w:val="lt-LT"/>
        </w:rPr>
      </w:pPr>
      <w:r w:rsidRPr="000312AC">
        <w:rPr>
          <w:rFonts w:ascii="Times New Roman" w:hAnsi="Times New Roman" w:cs="Times New Roman"/>
          <w:lang w:val="lt-LT"/>
        </w:rPr>
        <w:t>4.</w:t>
      </w:r>
      <w:r w:rsidRPr="000312AC">
        <w:rPr>
          <w:rFonts w:ascii="Times New Roman" w:hAnsi="Times New Roman" w:cs="Times New Roman"/>
          <w:lang w:val="lt-LT"/>
        </w:rPr>
        <w:tab/>
        <w:t>Galimas šalutinis poveikis</w:t>
      </w:r>
    </w:p>
    <w:p w14:paraId="09E7F600" w14:textId="77777777" w:rsidR="00B26E24" w:rsidRPr="000312AC" w:rsidRDefault="00B26E24" w:rsidP="00311FBA">
      <w:pPr>
        <w:spacing w:after="0" w:line="240" w:lineRule="auto"/>
        <w:ind w:left="567" w:hanging="567"/>
        <w:rPr>
          <w:rFonts w:ascii="Times New Roman" w:hAnsi="Times New Roman" w:cs="Times New Roman"/>
          <w:lang w:val="lt-LT"/>
        </w:rPr>
      </w:pPr>
      <w:r w:rsidRPr="000312AC">
        <w:rPr>
          <w:rFonts w:ascii="Times New Roman" w:hAnsi="Times New Roman" w:cs="Times New Roman"/>
          <w:lang w:val="lt-LT"/>
        </w:rPr>
        <w:t>5.</w:t>
      </w:r>
      <w:r w:rsidRPr="000312AC">
        <w:rPr>
          <w:rFonts w:ascii="Times New Roman" w:hAnsi="Times New Roman" w:cs="Times New Roman"/>
          <w:lang w:val="lt-LT"/>
        </w:rPr>
        <w:tab/>
        <w:t>Kaip laikyti Inovox</w:t>
      </w:r>
    </w:p>
    <w:p w14:paraId="22D51407" w14:textId="77777777" w:rsidR="00B26E24" w:rsidRPr="000312AC" w:rsidRDefault="00B26E24" w:rsidP="00311FBA">
      <w:pPr>
        <w:spacing w:after="0" w:line="240" w:lineRule="auto"/>
        <w:ind w:left="567" w:hanging="567"/>
        <w:rPr>
          <w:rFonts w:ascii="Times New Roman" w:eastAsia="Times New Roman" w:hAnsi="Times New Roman" w:cs="Times New Roman"/>
          <w:szCs w:val="24"/>
          <w:lang w:val="lt-LT"/>
        </w:rPr>
      </w:pPr>
      <w:r w:rsidRPr="000312AC">
        <w:rPr>
          <w:rFonts w:ascii="Times New Roman" w:hAnsi="Times New Roman" w:cs="Times New Roman"/>
          <w:lang w:val="lt-LT"/>
        </w:rPr>
        <w:t>6.</w:t>
      </w:r>
      <w:r w:rsidRPr="000312AC">
        <w:rPr>
          <w:rFonts w:ascii="Times New Roman" w:hAnsi="Times New Roman" w:cs="Times New Roman"/>
          <w:lang w:val="lt-LT"/>
        </w:rPr>
        <w:tab/>
        <w:t>Pakuotės turinys ir kita informacija</w:t>
      </w:r>
    </w:p>
    <w:p w14:paraId="636E0298" w14:textId="77777777" w:rsidR="00B26E24" w:rsidRPr="000312AC" w:rsidRDefault="00B26E24" w:rsidP="00311FBA">
      <w:pPr>
        <w:numPr>
          <w:ilvl w:val="12"/>
          <w:numId w:val="0"/>
        </w:numPr>
        <w:spacing w:after="0" w:line="240" w:lineRule="auto"/>
        <w:rPr>
          <w:rFonts w:ascii="Times New Roman" w:hAnsi="Times New Roman" w:cs="Times New Roman"/>
          <w:lang w:val="lt-LT"/>
        </w:rPr>
      </w:pPr>
    </w:p>
    <w:p w14:paraId="0E6667F3" w14:textId="77777777" w:rsidR="00B26E24" w:rsidRPr="000312AC" w:rsidRDefault="00B26E24" w:rsidP="00311FBA">
      <w:pPr>
        <w:numPr>
          <w:ilvl w:val="12"/>
          <w:numId w:val="0"/>
        </w:numPr>
        <w:spacing w:after="0" w:line="240" w:lineRule="auto"/>
        <w:rPr>
          <w:rFonts w:ascii="Times New Roman" w:hAnsi="Times New Roman" w:cs="Times New Roman"/>
          <w:lang w:val="lt-LT"/>
        </w:rPr>
      </w:pPr>
    </w:p>
    <w:p w14:paraId="09AE89E1" w14:textId="77777777" w:rsidR="00B26E24" w:rsidRPr="000312AC" w:rsidRDefault="00B26E24" w:rsidP="0027629C">
      <w:pPr>
        <w:numPr>
          <w:ilvl w:val="12"/>
          <w:numId w:val="0"/>
        </w:numPr>
        <w:spacing w:after="0" w:line="240" w:lineRule="auto"/>
        <w:ind w:left="567" w:hanging="567"/>
        <w:outlineLvl w:val="0"/>
        <w:rPr>
          <w:rFonts w:ascii="Times New Roman" w:hAnsi="Times New Roman" w:cs="Times New Roman"/>
          <w:b/>
          <w:caps/>
          <w:lang w:val="lt-LT"/>
        </w:rPr>
      </w:pPr>
      <w:r w:rsidRPr="000312AC">
        <w:rPr>
          <w:rFonts w:ascii="Times New Roman" w:hAnsi="Times New Roman" w:cs="Times New Roman"/>
          <w:b/>
          <w:lang w:val="lt-LT"/>
        </w:rPr>
        <w:t>1.</w:t>
      </w:r>
      <w:r w:rsidRPr="000312AC">
        <w:rPr>
          <w:rFonts w:ascii="Times New Roman" w:hAnsi="Times New Roman" w:cs="Times New Roman"/>
          <w:b/>
          <w:lang w:val="lt-LT"/>
        </w:rPr>
        <w:tab/>
        <w:t xml:space="preserve">Kas yra Inovox ir </w:t>
      </w:r>
      <w:r w:rsidRPr="00BC6481">
        <w:rPr>
          <w:rFonts w:ascii="Times New Roman" w:hAnsi="Times New Roman" w:cs="Times New Roman"/>
          <w:b/>
          <w:lang w:val="lt-LT"/>
        </w:rPr>
        <w:t>kam jis vartojamas</w:t>
      </w:r>
    </w:p>
    <w:p w14:paraId="07EC43D9" w14:textId="77777777" w:rsidR="00B26E24" w:rsidRPr="000312AC" w:rsidRDefault="00B26E24" w:rsidP="00311FBA">
      <w:pPr>
        <w:spacing w:after="0" w:line="240" w:lineRule="auto"/>
        <w:ind w:left="567" w:hanging="567"/>
        <w:rPr>
          <w:rFonts w:ascii="Times New Roman" w:hAnsi="Times New Roman" w:cs="Times New Roman"/>
          <w:lang w:val="lt-LT"/>
        </w:rPr>
      </w:pPr>
    </w:p>
    <w:p w14:paraId="0DF39DC6" w14:textId="77777777" w:rsidR="00B26E24" w:rsidRPr="000312AC" w:rsidRDefault="00B26E24" w:rsidP="00311FBA">
      <w:pPr>
        <w:autoSpaceDE w:val="0"/>
        <w:autoSpaceDN w:val="0"/>
        <w:adjustRightInd w:val="0"/>
        <w:spacing w:after="0" w:line="240" w:lineRule="auto"/>
        <w:rPr>
          <w:rFonts w:ascii="Times New Roman" w:hAnsi="Times New Roman" w:cs="Times New Roman"/>
          <w:lang w:val="lt-LT"/>
        </w:rPr>
      </w:pPr>
      <w:r w:rsidRPr="000312AC">
        <w:rPr>
          <w:rFonts w:ascii="Times New Roman" w:hAnsi="Times New Roman" w:cs="Times New Roman"/>
          <w:lang w:val="lt-LT"/>
        </w:rPr>
        <w:t>Inovox sudėtyje yra amilmetakrezolio ir 2,4-dichlorobenzilo alkoholio (abi šios medžiagos yra antiseptikai) bei lidokaino hidrochlorido (lokalaus poveikio anestetikas).</w:t>
      </w:r>
    </w:p>
    <w:p w14:paraId="55F86269" w14:textId="77777777" w:rsidR="00B26E24" w:rsidRPr="000312AC" w:rsidRDefault="00B26E24" w:rsidP="00311FBA">
      <w:pPr>
        <w:autoSpaceDE w:val="0"/>
        <w:autoSpaceDN w:val="0"/>
        <w:adjustRightInd w:val="0"/>
        <w:spacing w:after="0" w:line="240" w:lineRule="auto"/>
        <w:rPr>
          <w:rFonts w:ascii="Times New Roman" w:eastAsia="Times New Roman" w:hAnsi="Times New Roman" w:cs="Times New Roman"/>
          <w:szCs w:val="24"/>
          <w:lang w:val="lt-LT"/>
        </w:rPr>
      </w:pPr>
      <w:r w:rsidRPr="000312AC">
        <w:rPr>
          <w:rFonts w:ascii="Times New Roman" w:hAnsi="Times New Roman" w:cs="Times New Roman"/>
          <w:lang w:val="lt-LT"/>
        </w:rPr>
        <w:t>Šis vaistas skirtas vietiniam gerklės ir burnos ertmės uždegiminių būklių (pvz., paraudimo, patinimo) gydymui bei šių būklių sukelto skausmo malšinimui. Gerklės skausmo simptomų palengvinimui. Inovox skirtas suaugusiesiems ir vyresniems kaip 12 metų paaugliams.</w:t>
      </w:r>
    </w:p>
    <w:p w14:paraId="34E439CD" w14:textId="77777777" w:rsidR="00B26E24" w:rsidRPr="000312AC" w:rsidRDefault="00B26E24" w:rsidP="00311FBA">
      <w:pPr>
        <w:autoSpaceDE w:val="0"/>
        <w:autoSpaceDN w:val="0"/>
        <w:adjustRightInd w:val="0"/>
        <w:spacing w:after="0" w:line="240" w:lineRule="auto"/>
        <w:rPr>
          <w:rFonts w:ascii="Times New Roman" w:hAnsi="Times New Roman" w:cs="Times New Roman"/>
          <w:lang w:val="lt-LT"/>
        </w:rPr>
      </w:pPr>
    </w:p>
    <w:p w14:paraId="328A3747" w14:textId="77777777" w:rsidR="00B26E24" w:rsidRPr="000312AC" w:rsidRDefault="00B26E24" w:rsidP="00311FBA">
      <w:pPr>
        <w:autoSpaceDE w:val="0"/>
        <w:autoSpaceDN w:val="0"/>
        <w:adjustRightInd w:val="0"/>
        <w:spacing w:after="0" w:line="240" w:lineRule="auto"/>
        <w:rPr>
          <w:rFonts w:ascii="Times New Roman" w:eastAsia="Times New Roman" w:hAnsi="Times New Roman" w:cs="Times New Roman"/>
          <w:szCs w:val="24"/>
          <w:lang w:val="lt-LT"/>
        </w:rPr>
      </w:pPr>
      <w:r w:rsidRPr="000312AC">
        <w:rPr>
          <w:rFonts w:ascii="Times New Roman" w:hAnsi="Times New Roman" w:cs="Times New Roman"/>
          <w:lang w:val="lt-LT"/>
        </w:rPr>
        <w:t>Turite kreiptis į gydytoją, jeigu Jūsų savijauta per 2 paras nepagerėjo arba blogėja.</w:t>
      </w:r>
    </w:p>
    <w:p w14:paraId="7B777568" w14:textId="77777777" w:rsidR="00B26E24" w:rsidRPr="000312AC" w:rsidRDefault="00B26E24" w:rsidP="00311FBA">
      <w:pPr>
        <w:autoSpaceDE w:val="0"/>
        <w:autoSpaceDN w:val="0"/>
        <w:adjustRightInd w:val="0"/>
        <w:spacing w:after="0" w:line="240" w:lineRule="auto"/>
        <w:rPr>
          <w:rFonts w:ascii="Times New Roman" w:hAnsi="Times New Roman" w:cs="Times New Roman"/>
          <w:lang w:val="lt-LT"/>
        </w:rPr>
      </w:pPr>
    </w:p>
    <w:p w14:paraId="30E01616" w14:textId="77777777" w:rsidR="00B26E24" w:rsidRPr="000312AC" w:rsidRDefault="00B26E24" w:rsidP="0027629C">
      <w:pPr>
        <w:numPr>
          <w:ilvl w:val="12"/>
          <w:numId w:val="0"/>
        </w:numPr>
        <w:spacing w:after="0" w:line="240" w:lineRule="auto"/>
        <w:ind w:left="567" w:hanging="567"/>
        <w:outlineLvl w:val="0"/>
        <w:rPr>
          <w:rFonts w:ascii="Times New Roman" w:hAnsi="Times New Roman" w:cs="Times New Roman"/>
          <w:b/>
          <w:caps/>
          <w:lang w:val="lt-LT"/>
        </w:rPr>
      </w:pPr>
      <w:r w:rsidRPr="000312AC">
        <w:rPr>
          <w:rFonts w:ascii="Times New Roman" w:hAnsi="Times New Roman" w:cs="Times New Roman"/>
          <w:b/>
          <w:lang w:val="lt-LT"/>
        </w:rPr>
        <w:t>2.</w:t>
      </w:r>
      <w:r w:rsidRPr="000312AC">
        <w:rPr>
          <w:rFonts w:ascii="Times New Roman" w:hAnsi="Times New Roman" w:cs="Times New Roman"/>
          <w:b/>
          <w:lang w:val="lt-LT"/>
        </w:rPr>
        <w:tab/>
        <w:t>Kas žinotina prieš vartojant Inovox</w:t>
      </w:r>
    </w:p>
    <w:p w14:paraId="1FBC14D9" w14:textId="77777777" w:rsidR="00B26E24" w:rsidRPr="000312AC" w:rsidRDefault="00B26E24" w:rsidP="00311FBA">
      <w:pPr>
        <w:spacing w:after="0" w:line="240" w:lineRule="auto"/>
        <w:ind w:left="567" w:hanging="567"/>
        <w:rPr>
          <w:rFonts w:ascii="Times New Roman" w:hAnsi="Times New Roman" w:cs="Times New Roman"/>
          <w:lang w:val="lt-LT"/>
        </w:rPr>
      </w:pPr>
    </w:p>
    <w:p w14:paraId="0D788DEB" w14:textId="1CD275A7" w:rsidR="00B26E24" w:rsidRPr="000312AC" w:rsidRDefault="00B26E24" w:rsidP="00311FBA">
      <w:pPr>
        <w:spacing w:after="0" w:line="240" w:lineRule="auto"/>
        <w:ind w:left="567" w:hanging="567"/>
        <w:rPr>
          <w:rFonts w:ascii="Times New Roman" w:hAnsi="Times New Roman" w:cs="Times New Roman"/>
          <w:b/>
          <w:caps/>
          <w:lang w:val="lt-LT"/>
        </w:rPr>
      </w:pPr>
      <w:r w:rsidRPr="000312AC">
        <w:rPr>
          <w:rFonts w:ascii="Times New Roman" w:hAnsi="Times New Roman" w:cs="Times New Roman"/>
          <w:b/>
          <w:lang w:val="lt-LT"/>
        </w:rPr>
        <w:t xml:space="preserve">Inovox vartoti </w:t>
      </w:r>
      <w:r w:rsidR="00F657AA">
        <w:rPr>
          <w:rFonts w:ascii="Times New Roman" w:hAnsi="Times New Roman" w:cs="Times New Roman"/>
          <w:b/>
          <w:lang w:val="lt-LT"/>
        </w:rPr>
        <w:t>draudžiama</w:t>
      </w:r>
      <w:r w:rsidR="003012B8">
        <w:rPr>
          <w:rFonts w:ascii="Times New Roman" w:hAnsi="Times New Roman" w:cs="Times New Roman"/>
          <w:b/>
          <w:lang w:val="lt-LT"/>
        </w:rPr>
        <w:t>:</w:t>
      </w:r>
    </w:p>
    <w:p w14:paraId="64E935FA" w14:textId="77777777" w:rsidR="00B26E24" w:rsidRPr="000312AC" w:rsidRDefault="00B26E24" w:rsidP="0027629C">
      <w:pPr>
        <w:numPr>
          <w:ilvl w:val="12"/>
          <w:numId w:val="0"/>
        </w:numPr>
        <w:spacing w:after="0" w:line="240" w:lineRule="auto"/>
        <w:ind w:left="567" w:hanging="567"/>
        <w:rPr>
          <w:rFonts w:ascii="Times New Roman" w:hAnsi="Times New Roman" w:cs="Times New Roman"/>
          <w:lang w:val="lt-LT"/>
        </w:rPr>
      </w:pPr>
      <w:r w:rsidRPr="000312AC">
        <w:rPr>
          <w:rFonts w:ascii="Times New Roman" w:hAnsi="Times New Roman" w:cs="Times New Roman"/>
          <w:lang w:val="lt-LT"/>
        </w:rPr>
        <w:t>-</w:t>
      </w:r>
      <w:r w:rsidRPr="000312AC">
        <w:rPr>
          <w:rFonts w:ascii="Times New Roman" w:hAnsi="Times New Roman" w:cs="Times New Roman"/>
          <w:lang w:val="lt-LT"/>
        </w:rPr>
        <w:tab/>
        <w:t>jeigu yra alergija lidokaino hidrochloridui ar kitokiems amidų grupės lokalaus poveikio anestetikams, amilmetakrezoliui, 2,4-dichlorobenzilo alkoholiui arba bet ku</w:t>
      </w:r>
      <w:r w:rsidRPr="00BC6481">
        <w:rPr>
          <w:rFonts w:ascii="Times New Roman" w:hAnsi="Times New Roman" w:cs="Times New Roman"/>
          <w:lang w:val="lt-LT"/>
        </w:rPr>
        <w:t>riai pagalbinei šio vaisto medžiagai (jos išvardytos 6 skyriuje);</w:t>
      </w:r>
    </w:p>
    <w:p w14:paraId="61C8AE35" w14:textId="77777777" w:rsidR="00B26E24" w:rsidRPr="000312AC" w:rsidRDefault="00B26E24" w:rsidP="0027629C">
      <w:pPr>
        <w:numPr>
          <w:ilvl w:val="12"/>
          <w:numId w:val="0"/>
        </w:numPr>
        <w:spacing w:after="0" w:line="240" w:lineRule="auto"/>
        <w:ind w:left="567" w:hanging="567"/>
        <w:rPr>
          <w:rFonts w:ascii="Times New Roman" w:hAnsi="Times New Roman" w:cs="Times New Roman"/>
          <w:lang w:val="lt-LT"/>
        </w:rPr>
      </w:pPr>
      <w:r w:rsidRPr="000312AC">
        <w:rPr>
          <w:rFonts w:ascii="Times New Roman" w:hAnsi="Times New Roman" w:cs="Times New Roman"/>
          <w:lang w:val="lt-LT"/>
        </w:rPr>
        <w:t>-</w:t>
      </w:r>
      <w:r w:rsidRPr="000312AC">
        <w:rPr>
          <w:rFonts w:ascii="Times New Roman" w:hAnsi="Times New Roman" w:cs="Times New Roman"/>
          <w:lang w:val="lt-LT"/>
        </w:rPr>
        <w:tab/>
        <w:t>šio vaisto negalima vartoti jaunesniems kaip 12 metų vaikams.</w:t>
      </w:r>
    </w:p>
    <w:p w14:paraId="6AD000CA" w14:textId="77777777" w:rsidR="00B26E24" w:rsidRPr="000312AC" w:rsidRDefault="00B26E24" w:rsidP="00311FBA">
      <w:pPr>
        <w:spacing w:after="0" w:line="240" w:lineRule="auto"/>
        <w:ind w:left="567" w:hanging="567"/>
        <w:rPr>
          <w:rFonts w:ascii="Times New Roman" w:hAnsi="Times New Roman" w:cs="Times New Roman"/>
          <w:lang w:val="lt-LT"/>
        </w:rPr>
      </w:pPr>
    </w:p>
    <w:p w14:paraId="48BB47E8" w14:textId="77777777" w:rsidR="00B26E24" w:rsidRPr="000312AC" w:rsidRDefault="00B26E24" w:rsidP="00311FBA">
      <w:pPr>
        <w:spacing w:after="0" w:line="240" w:lineRule="auto"/>
        <w:ind w:left="567" w:hanging="567"/>
        <w:rPr>
          <w:rFonts w:ascii="Times New Roman" w:eastAsia="Times New Roman" w:hAnsi="Times New Roman" w:cs="Times New Roman"/>
          <w:b/>
          <w:szCs w:val="24"/>
          <w:lang w:val="lt-LT"/>
        </w:rPr>
      </w:pPr>
      <w:r w:rsidRPr="000312AC">
        <w:rPr>
          <w:rFonts w:ascii="Times New Roman" w:hAnsi="Times New Roman" w:cs="Times New Roman"/>
          <w:b/>
          <w:lang w:val="lt-LT"/>
        </w:rPr>
        <w:t>Įspėjimai ir atsargumo priemonės</w:t>
      </w:r>
    </w:p>
    <w:p w14:paraId="53C2794E" w14:textId="77777777" w:rsidR="00B26E24" w:rsidRPr="000312AC" w:rsidRDefault="00B26E24" w:rsidP="00311FBA">
      <w:pPr>
        <w:spacing w:after="0" w:line="240" w:lineRule="auto"/>
        <w:rPr>
          <w:rFonts w:ascii="Times New Roman" w:hAnsi="Times New Roman" w:cs="Times New Roman"/>
          <w:lang w:val="lt-LT"/>
        </w:rPr>
      </w:pPr>
      <w:r w:rsidRPr="000312AC">
        <w:rPr>
          <w:rFonts w:ascii="Times New Roman" w:hAnsi="Times New Roman" w:cs="Times New Roman"/>
          <w:lang w:val="lt-LT"/>
        </w:rPr>
        <w:t>Pasitarkite su gydytoju, vaistininku arba slaugytoju, prieš pradėdami vartoti Inovox.</w:t>
      </w:r>
    </w:p>
    <w:p w14:paraId="66B47FFF" w14:textId="77777777" w:rsidR="00B26E24" w:rsidRPr="000312AC" w:rsidRDefault="00B26E24" w:rsidP="00311FBA">
      <w:pPr>
        <w:spacing w:after="0" w:line="240" w:lineRule="auto"/>
        <w:rPr>
          <w:rFonts w:ascii="Times New Roman" w:hAnsi="Times New Roman" w:cs="Times New Roman"/>
          <w:lang w:val="lt-LT"/>
        </w:rPr>
      </w:pPr>
    </w:p>
    <w:p w14:paraId="359F5199" w14:textId="77777777" w:rsidR="00B26E24" w:rsidRPr="000312AC" w:rsidRDefault="00B26E24" w:rsidP="00311FBA">
      <w:pPr>
        <w:spacing w:after="0" w:line="240" w:lineRule="auto"/>
        <w:rPr>
          <w:rFonts w:ascii="Times New Roman" w:eastAsia="Times New Roman" w:hAnsi="Times New Roman" w:cs="Times New Roman"/>
          <w:szCs w:val="24"/>
          <w:lang w:val="lt-LT"/>
        </w:rPr>
      </w:pPr>
      <w:r w:rsidRPr="000312AC">
        <w:rPr>
          <w:rFonts w:ascii="Times New Roman" w:hAnsi="Times New Roman" w:cs="Times New Roman"/>
          <w:lang w:val="lt-LT"/>
        </w:rPr>
        <w:t>Turite pasakyti gydytojui, jeigu:</w:t>
      </w:r>
    </w:p>
    <w:p w14:paraId="3C0A2D01" w14:textId="77777777" w:rsidR="00B26E24" w:rsidRPr="000312AC" w:rsidRDefault="00B26E24" w:rsidP="0027629C">
      <w:pPr>
        <w:numPr>
          <w:ilvl w:val="0"/>
          <w:numId w:val="1"/>
        </w:numPr>
        <w:spacing w:after="0" w:line="240" w:lineRule="auto"/>
        <w:ind w:left="567" w:hanging="567"/>
        <w:rPr>
          <w:rFonts w:ascii="Times New Roman" w:eastAsia="Times New Roman" w:hAnsi="Times New Roman" w:cs="Times New Roman"/>
          <w:szCs w:val="24"/>
          <w:lang w:val="lt-LT"/>
        </w:rPr>
      </w:pPr>
      <w:r w:rsidRPr="000312AC">
        <w:rPr>
          <w:rFonts w:ascii="Times New Roman" w:hAnsi="Times New Roman" w:cs="Times New Roman"/>
          <w:lang w:val="lt-LT"/>
        </w:rPr>
        <w:t>sergate astma;</w:t>
      </w:r>
    </w:p>
    <w:p w14:paraId="6D6D51B5" w14:textId="77777777" w:rsidR="00B26E24" w:rsidRPr="000312AC" w:rsidRDefault="00B26E24" w:rsidP="0027629C">
      <w:pPr>
        <w:numPr>
          <w:ilvl w:val="0"/>
          <w:numId w:val="1"/>
        </w:numPr>
        <w:spacing w:after="0" w:line="240" w:lineRule="auto"/>
        <w:ind w:left="567" w:hanging="567"/>
        <w:rPr>
          <w:rFonts w:ascii="Times New Roman" w:eastAsia="Times New Roman" w:hAnsi="Times New Roman" w:cs="Times New Roman"/>
          <w:szCs w:val="24"/>
          <w:lang w:val="lt-LT"/>
        </w:rPr>
      </w:pPr>
      <w:r w:rsidRPr="000312AC">
        <w:rPr>
          <w:rFonts w:ascii="Times New Roman" w:hAnsi="Times New Roman" w:cs="Times New Roman"/>
          <w:lang w:val="lt-LT"/>
        </w:rPr>
        <w:t>jeigu Jūsų simptomai per 2 paras nepalengvėjo arba karščiuojate, skauda galvą, pasireiškia pykinimas, vėmimas ar odos bėrimas.</w:t>
      </w:r>
    </w:p>
    <w:p w14:paraId="15E47E7F" w14:textId="77777777" w:rsidR="00B26E24" w:rsidRPr="000312AC" w:rsidRDefault="00B26E24" w:rsidP="00311FBA">
      <w:pPr>
        <w:numPr>
          <w:ilvl w:val="12"/>
          <w:numId w:val="0"/>
        </w:numPr>
        <w:spacing w:after="0" w:line="240" w:lineRule="auto"/>
        <w:rPr>
          <w:rFonts w:ascii="Times New Roman" w:hAnsi="Times New Roman" w:cs="Times New Roman"/>
          <w:lang w:val="lt-LT"/>
        </w:rPr>
      </w:pPr>
    </w:p>
    <w:p w14:paraId="79D59DC8" w14:textId="77777777" w:rsidR="00B26E24" w:rsidRPr="000312AC" w:rsidRDefault="00B26E24" w:rsidP="00311FBA">
      <w:pPr>
        <w:numPr>
          <w:ilvl w:val="12"/>
          <w:numId w:val="0"/>
        </w:numPr>
        <w:spacing w:after="0" w:line="240" w:lineRule="auto"/>
        <w:rPr>
          <w:rFonts w:ascii="Times New Roman" w:eastAsia="Times New Roman" w:hAnsi="Times New Roman" w:cs="Times New Roman"/>
          <w:szCs w:val="24"/>
          <w:lang w:val="lt-LT"/>
        </w:rPr>
      </w:pPr>
      <w:r w:rsidRPr="000312AC">
        <w:rPr>
          <w:rFonts w:ascii="Times New Roman" w:hAnsi="Times New Roman" w:cs="Times New Roman"/>
          <w:lang w:val="lt-LT"/>
        </w:rPr>
        <w:t>Šis vaistas gali kenkti dantims.</w:t>
      </w:r>
    </w:p>
    <w:p w14:paraId="13130515" w14:textId="77777777" w:rsidR="00B26E24" w:rsidRPr="000312AC" w:rsidRDefault="00B26E24" w:rsidP="00311FBA">
      <w:pPr>
        <w:numPr>
          <w:ilvl w:val="12"/>
          <w:numId w:val="0"/>
        </w:numPr>
        <w:spacing w:after="0" w:line="240" w:lineRule="auto"/>
        <w:rPr>
          <w:rFonts w:ascii="Times New Roman" w:hAnsi="Times New Roman" w:cs="Times New Roman"/>
          <w:lang w:val="lt-LT"/>
        </w:rPr>
      </w:pPr>
    </w:p>
    <w:p w14:paraId="5BB6C12E" w14:textId="77777777" w:rsidR="00B26E24" w:rsidRPr="000312AC" w:rsidRDefault="00B26E24" w:rsidP="00311FBA">
      <w:pPr>
        <w:autoSpaceDE w:val="0"/>
        <w:autoSpaceDN w:val="0"/>
        <w:adjustRightInd w:val="0"/>
        <w:spacing w:after="0" w:line="240" w:lineRule="auto"/>
        <w:rPr>
          <w:rFonts w:ascii="Times New Roman" w:eastAsia="Times New Roman" w:hAnsi="Times New Roman" w:cs="Times New Roman"/>
          <w:szCs w:val="24"/>
          <w:lang w:val="lt-LT"/>
        </w:rPr>
      </w:pPr>
      <w:r w:rsidRPr="000312AC">
        <w:rPr>
          <w:rFonts w:ascii="Times New Roman" w:hAnsi="Times New Roman" w:cs="Times New Roman"/>
          <w:lang w:val="lt-LT"/>
        </w:rPr>
        <w:lastRenderedPageBreak/>
        <w:t>Vaistai, kurių sudėtyje yra anestetikų, gali sukelti aspiraciją valgant (valgio metu pasireiškiantis kosulys, užspringimo pojūtis). Todėl negalima valgyti ar gerti netrukus po šio vaisto pavartojimo.</w:t>
      </w:r>
    </w:p>
    <w:p w14:paraId="0D1DF7A7" w14:textId="77777777" w:rsidR="00B26E24" w:rsidRPr="000312AC" w:rsidRDefault="00B26E24" w:rsidP="00311FBA">
      <w:pPr>
        <w:autoSpaceDE w:val="0"/>
        <w:autoSpaceDN w:val="0"/>
        <w:adjustRightInd w:val="0"/>
        <w:spacing w:after="0" w:line="240" w:lineRule="auto"/>
        <w:rPr>
          <w:rFonts w:ascii="Times New Roman" w:hAnsi="Times New Roman" w:cs="Times New Roman"/>
          <w:lang w:val="lt-LT"/>
        </w:rPr>
      </w:pPr>
    </w:p>
    <w:p w14:paraId="51B27166" w14:textId="77777777" w:rsidR="00B26E24" w:rsidRPr="000312AC" w:rsidRDefault="00B26E24" w:rsidP="00311FBA">
      <w:pPr>
        <w:numPr>
          <w:ilvl w:val="12"/>
          <w:numId w:val="0"/>
        </w:numPr>
        <w:spacing w:after="0" w:line="240" w:lineRule="auto"/>
        <w:rPr>
          <w:rFonts w:ascii="Times New Roman" w:eastAsia="Times New Roman" w:hAnsi="Times New Roman" w:cs="Times New Roman"/>
          <w:szCs w:val="24"/>
          <w:lang w:val="lt-LT"/>
        </w:rPr>
      </w:pPr>
      <w:r w:rsidRPr="000312AC">
        <w:rPr>
          <w:rFonts w:ascii="Times New Roman" w:hAnsi="Times New Roman" w:cs="Times New Roman"/>
          <w:lang w:val="lt-LT"/>
        </w:rPr>
        <w:t>Vartojant šį vaistą, gali būti juntamas liežuvio tirpimas ir padidėti susižalojimo įsikandant rizika. Todėl valgyti ir gerti karštus gėrimus reikia atsargiai.</w:t>
      </w:r>
    </w:p>
    <w:p w14:paraId="45B52494" w14:textId="77777777" w:rsidR="00B26E24" w:rsidRPr="000312AC" w:rsidRDefault="00B26E24" w:rsidP="00311FBA">
      <w:pPr>
        <w:numPr>
          <w:ilvl w:val="12"/>
          <w:numId w:val="0"/>
        </w:numPr>
        <w:spacing w:after="0" w:line="240" w:lineRule="auto"/>
        <w:rPr>
          <w:rFonts w:ascii="Times New Roman" w:hAnsi="Times New Roman" w:cs="Times New Roman"/>
          <w:lang w:val="lt-LT"/>
        </w:rPr>
      </w:pPr>
    </w:p>
    <w:p w14:paraId="51492964" w14:textId="50F842EF" w:rsidR="00B26E24" w:rsidRPr="000312AC" w:rsidRDefault="00B26E24" w:rsidP="00311FBA">
      <w:pPr>
        <w:numPr>
          <w:ilvl w:val="12"/>
          <w:numId w:val="0"/>
        </w:numPr>
        <w:spacing w:after="0" w:line="240" w:lineRule="auto"/>
        <w:rPr>
          <w:rFonts w:ascii="Times New Roman" w:eastAsia="Times New Roman" w:hAnsi="Times New Roman" w:cs="Times New Roman"/>
          <w:szCs w:val="24"/>
          <w:lang w:val="lt-LT"/>
        </w:rPr>
      </w:pPr>
      <w:r w:rsidRPr="000312AC">
        <w:rPr>
          <w:rFonts w:ascii="Times New Roman" w:hAnsi="Times New Roman" w:cs="Times New Roman"/>
          <w:lang w:val="lt-LT"/>
        </w:rPr>
        <w:t xml:space="preserve">Šį vaistą nerekomenduojama vartoti ilgą laiką (ilgiau kaip 5 paras), nes tai gali sutrikdyti </w:t>
      </w:r>
      <w:r w:rsidR="008F6E58">
        <w:rPr>
          <w:rFonts w:ascii="Times New Roman" w:hAnsi="Times New Roman" w:cs="Times New Roman"/>
          <w:lang w:val="lt-LT"/>
        </w:rPr>
        <w:t>gerklės</w:t>
      </w:r>
      <w:r w:rsidR="008F6E58" w:rsidRPr="000312AC">
        <w:rPr>
          <w:rFonts w:ascii="Times New Roman" w:hAnsi="Times New Roman" w:cs="Times New Roman"/>
          <w:lang w:val="lt-LT"/>
        </w:rPr>
        <w:t xml:space="preserve"> </w:t>
      </w:r>
      <w:r w:rsidRPr="000312AC">
        <w:rPr>
          <w:rFonts w:ascii="Times New Roman" w:hAnsi="Times New Roman" w:cs="Times New Roman"/>
          <w:lang w:val="lt-LT"/>
        </w:rPr>
        <w:t>natūralios mikrofloros pusiausvyrą.</w:t>
      </w:r>
    </w:p>
    <w:p w14:paraId="7EC5C32E" w14:textId="77777777" w:rsidR="00B26E24" w:rsidRPr="000312AC" w:rsidRDefault="00B26E24" w:rsidP="00311FBA">
      <w:pPr>
        <w:numPr>
          <w:ilvl w:val="12"/>
          <w:numId w:val="0"/>
        </w:numPr>
        <w:spacing w:after="0" w:line="240" w:lineRule="auto"/>
        <w:rPr>
          <w:rFonts w:ascii="Times New Roman" w:hAnsi="Times New Roman" w:cs="Times New Roman"/>
          <w:lang w:val="lt-LT"/>
        </w:rPr>
      </w:pPr>
    </w:p>
    <w:p w14:paraId="03DDC476" w14:textId="77777777" w:rsidR="00B26E24" w:rsidRPr="000312AC" w:rsidRDefault="00B26E24" w:rsidP="00311FBA">
      <w:pPr>
        <w:numPr>
          <w:ilvl w:val="12"/>
          <w:numId w:val="0"/>
        </w:numPr>
        <w:spacing w:after="0" w:line="240" w:lineRule="auto"/>
        <w:rPr>
          <w:rFonts w:ascii="Times New Roman" w:eastAsia="Times New Roman" w:hAnsi="Times New Roman" w:cs="Times New Roman"/>
          <w:szCs w:val="24"/>
          <w:lang w:val="lt-LT"/>
        </w:rPr>
      </w:pPr>
      <w:r w:rsidRPr="000312AC">
        <w:rPr>
          <w:rFonts w:ascii="Times New Roman" w:hAnsi="Times New Roman" w:cs="Times New Roman"/>
          <w:lang w:val="lt-LT"/>
        </w:rPr>
        <w:t>Vaistą reikia vartoti laikantis dozavimo nurodymų: didelės šio vaisto dozės arba vartojimas ilgą laiką gali sukelti poveikį širdžiai arba nervų sistemai, dėl kurio gali pasireikšti traukuliai.</w:t>
      </w:r>
    </w:p>
    <w:p w14:paraId="6DC68302" w14:textId="77777777" w:rsidR="00B26E24" w:rsidRPr="000312AC" w:rsidRDefault="00B26E24" w:rsidP="00311FBA">
      <w:pPr>
        <w:numPr>
          <w:ilvl w:val="12"/>
          <w:numId w:val="0"/>
        </w:numPr>
        <w:spacing w:after="0" w:line="240" w:lineRule="auto"/>
        <w:rPr>
          <w:rFonts w:ascii="Times New Roman" w:hAnsi="Times New Roman" w:cs="Times New Roman"/>
          <w:lang w:val="lt-LT"/>
        </w:rPr>
      </w:pPr>
    </w:p>
    <w:p w14:paraId="739CE101" w14:textId="3E1812AD" w:rsidR="00B26E24" w:rsidRPr="000312AC" w:rsidRDefault="00B26E24" w:rsidP="00311FBA">
      <w:pPr>
        <w:numPr>
          <w:ilvl w:val="12"/>
          <w:numId w:val="0"/>
        </w:numPr>
        <w:spacing w:after="0" w:line="240" w:lineRule="auto"/>
        <w:rPr>
          <w:rFonts w:ascii="Times New Roman" w:eastAsia="Times New Roman" w:hAnsi="Times New Roman" w:cs="Times New Roman"/>
          <w:szCs w:val="24"/>
          <w:lang w:val="lt-LT"/>
        </w:rPr>
      </w:pPr>
      <w:r w:rsidRPr="000312AC">
        <w:rPr>
          <w:rFonts w:ascii="Times New Roman" w:hAnsi="Times New Roman" w:cs="Times New Roman"/>
          <w:lang w:val="lt-LT"/>
        </w:rPr>
        <w:t>Senyvi arba nusilpę asmenys yra jautresni galimoms nepageidaujamoms reakcijoms į šį vaistą, todėl prieš vartojant šį vaistą jiems reikia pasitarti su gydytoju.</w:t>
      </w:r>
    </w:p>
    <w:p w14:paraId="6470D82D" w14:textId="77777777" w:rsidR="00B26E24" w:rsidRPr="000312AC" w:rsidRDefault="00B26E24" w:rsidP="00311FBA">
      <w:pPr>
        <w:numPr>
          <w:ilvl w:val="12"/>
          <w:numId w:val="0"/>
        </w:numPr>
        <w:spacing w:after="0" w:line="240" w:lineRule="auto"/>
        <w:rPr>
          <w:rFonts w:ascii="Times New Roman" w:hAnsi="Times New Roman" w:cs="Times New Roman"/>
          <w:lang w:val="lt-LT"/>
        </w:rPr>
      </w:pPr>
    </w:p>
    <w:p w14:paraId="2EDC4736" w14:textId="5F2CBEA9" w:rsidR="00B26E24" w:rsidRPr="000312AC" w:rsidRDefault="00B26E24" w:rsidP="00311FBA">
      <w:pPr>
        <w:numPr>
          <w:ilvl w:val="12"/>
          <w:numId w:val="0"/>
        </w:numPr>
        <w:spacing w:after="0" w:line="240" w:lineRule="auto"/>
        <w:rPr>
          <w:rFonts w:ascii="Times New Roman" w:hAnsi="Times New Roman" w:cs="Times New Roman"/>
          <w:lang w:val="lt-LT"/>
        </w:rPr>
      </w:pPr>
      <w:r w:rsidRPr="000312AC">
        <w:rPr>
          <w:rFonts w:ascii="Times New Roman" w:hAnsi="Times New Roman" w:cs="Times New Roman"/>
          <w:lang w:val="lt-LT"/>
        </w:rPr>
        <w:t>Jeigu yra dide</w:t>
      </w:r>
      <w:r w:rsidR="006B6224">
        <w:rPr>
          <w:rFonts w:ascii="Times New Roman" w:hAnsi="Times New Roman" w:cs="Times New Roman"/>
          <w:lang w:val="lt-LT"/>
        </w:rPr>
        <w:t>snių</w:t>
      </w:r>
      <w:r w:rsidRPr="000312AC">
        <w:rPr>
          <w:rFonts w:ascii="Times New Roman" w:hAnsi="Times New Roman" w:cs="Times New Roman"/>
          <w:lang w:val="lt-LT"/>
        </w:rPr>
        <w:t xml:space="preserve"> ūmių burnos ar gerklės žaizdų, šio vaisto vartoti negalima.</w:t>
      </w:r>
    </w:p>
    <w:p w14:paraId="5573B91C" w14:textId="77777777" w:rsidR="00B26E24" w:rsidRPr="000312AC" w:rsidRDefault="00B26E24" w:rsidP="00311FBA">
      <w:pPr>
        <w:numPr>
          <w:ilvl w:val="12"/>
          <w:numId w:val="0"/>
        </w:numPr>
        <w:spacing w:after="0" w:line="240" w:lineRule="auto"/>
        <w:rPr>
          <w:rFonts w:ascii="Times New Roman" w:hAnsi="Times New Roman" w:cs="Times New Roman"/>
          <w:lang w:val="lt-LT"/>
        </w:rPr>
      </w:pPr>
    </w:p>
    <w:p w14:paraId="53915A69" w14:textId="77777777" w:rsidR="00B26E24" w:rsidRPr="000312AC" w:rsidRDefault="00B26E24" w:rsidP="00311FBA">
      <w:pPr>
        <w:numPr>
          <w:ilvl w:val="12"/>
          <w:numId w:val="0"/>
        </w:numPr>
        <w:spacing w:after="0" w:line="240" w:lineRule="auto"/>
        <w:rPr>
          <w:rFonts w:ascii="Times New Roman" w:eastAsia="Times New Roman" w:hAnsi="Times New Roman" w:cs="Times New Roman"/>
          <w:b/>
          <w:szCs w:val="24"/>
          <w:lang w:val="lt-LT"/>
        </w:rPr>
      </w:pPr>
      <w:r w:rsidRPr="000312AC">
        <w:rPr>
          <w:rFonts w:ascii="Times New Roman" w:hAnsi="Times New Roman" w:cs="Times New Roman"/>
          <w:b/>
          <w:lang w:val="lt-LT"/>
        </w:rPr>
        <w:t>Vaikams ir paaugliams</w:t>
      </w:r>
    </w:p>
    <w:p w14:paraId="0A4655EC" w14:textId="77777777" w:rsidR="00B26E24" w:rsidRPr="000312AC" w:rsidRDefault="00B26E24" w:rsidP="00311FBA">
      <w:pPr>
        <w:spacing w:after="0" w:line="240" w:lineRule="auto"/>
        <w:rPr>
          <w:rFonts w:ascii="Times New Roman" w:eastAsia="Times New Roman" w:hAnsi="Times New Roman" w:cs="Times New Roman"/>
          <w:szCs w:val="24"/>
          <w:lang w:val="lt-LT"/>
        </w:rPr>
      </w:pPr>
      <w:r w:rsidRPr="000312AC">
        <w:rPr>
          <w:rFonts w:ascii="Times New Roman" w:hAnsi="Times New Roman" w:cs="Times New Roman"/>
          <w:lang w:val="lt-LT"/>
        </w:rPr>
        <w:t>Šio vaisto negalima vartoti jaunesniems kaip 12 metų vaikams.</w:t>
      </w:r>
    </w:p>
    <w:p w14:paraId="475B082A" w14:textId="77777777" w:rsidR="00B26E24" w:rsidRPr="000312AC" w:rsidRDefault="00B26E24" w:rsidP="00311FBA">
      <w:pPr>
        <w:numPr>
          <w:ilvl w:val="12"/>
          <w:numId w:val="0"/>
        </w:numPr>
        <w:spacing w:after="0" w:line="240" w:lineRule="auto"/>
        <w:rPr>
          <w:rFonts w:ascii="Times New Roman" w:hAnsi="Times New Roman" w:cs="Times New Roman"/>
          <w:b/>
          <w:lang w:val="lt-LT"/>
        </w:rPr>
      </w:pPr>
    </w:p>
    <w:p w14:paraId="0A550D66" w14:textId="77777777" w:rsidR="00B26E24" w:rsidRPr="000312AC" w:rsidRDefault="00B26E24" w:rsidP="00311FBA">
      <w:pPr>
        <w:numPr>
          <w:ilvl w:val="12"/>
          <w:numId w:val="0"/>
        </w:numPr>
        <w:spacing w:after="0" w:line="240" w:lineRule="auto"/>
        <w:ind w:right="-2"/>
        <w:rPr>
          <w:rFonts w:ascii="Times New Roman" w:hAnsi="Times New Roman" w:cs="Times New Roman"/>
          <w:lang w:val="lt-LT"/>
        </w:rPr>
      </w:pPr>
      <w:r w:rsidRPr="000312AC">
        <w:rPr>
          <w:rFonts w:ascii="Times New Roman" w:hAnsi="Times New Roman" w:cs="Times New Roman"/>
          <w:b/>
          <w:lang w:val="lt-LT"/>
        </w:rPr>
        <w:t>Kiti vaistai ir Inovox</w:t>
      </w:r>
    </w:p>
    <w:p w14:paraId="7BEFC93C" w14:textId="77777777" w:rsidR="00B26E24" w:rsidRPr="000312AC" w:rsidRDefault="00B26E24" w:rsidP="00311FBA">
      <w:pPr>
        <w:spacing w:after="0" w:line="240" w:lineRule="auto"/>
        <w:rPr>
          <w:rFonts w:ascii="Times New Roman" w:eastAsia="Times New Roman" w:hAnsi="Times New Roman" w:cs="Times New Roman"/>
          <w:szCs w:val="24"/>
          <w:lang w:val="lt-LT"/>
        </w:rPr>
      </w:pPr>
      <w:r w:rsidRPr="000312AC">
        <w:rPr>
          <w:rFonts w:ascii="Times New Roman" w:hAnsi="Times New Roman" w:cs="Times New Roman"/>
          <w:lang w:val="lt-LT"/>
        </w:rPr>
        <w:t>Jeigu vartojate ar neseniai vartojote kitų vaistų arba dėl to nesate tikri, apie tai pasakykite gydytojui arba vaistininkui.</w:t>
      </w:r>
    </w:p>
    <w:p w14:paraId="3907F211" w14:textId="77777777" w:rsidR="00B26E24" w:rsidRPr="000312AC" w:rsidRDefault="00B26E24" w:rsidP="00311FBA">
      <w:pPr>
        <w:spacing w:after="0" w:line="240" w:lineRule="auto"/>
        <w:rPr>
          <w:rFonts w:ascii="Times New Roman" w:hAnsi="Times New Roman" w:cs="Times New Roman"/>
          <w:lang w:val="lt-LT"/>
        </w:rPr>
      </w:pPr>
    </w:p>
    <w:p w14:paraId="00DE45FB" w14:textId="77777777" w:rsidR="00B26E24" w:rsidRPr="000312AC" w:rsidRDefault="00B26E24" w:rsidP="00311FBA">
      <w:pPr>
        <w:spacing w:after="0" w:line="240" w:lineRule="auto"/>
        <w:rPr>
          <w:rFonts w:ascii="Times New Roman" w:eastAsia="Times New Roman" w:hAnsi="Times New Roman" w:cs="Times New Roman"/>
          <w:szCs w:val="24"/>
          <w:lang w:val="lt-LT"/>
        </w:rPr>
      </w:pPr>
      <w:r w:rsidRPr="000312AC">
        <w:rPr>
          <w:rFonts w:ascii="Times New Roman" w:hAnsi="Times New Roman" w:cs="Times New Roman"/>
          <w:lang w:val="lt-LT"/>
        </w:rPr>
        <w:t>Labai svarbu pasakyti gydytojui arba vaistininkui, jeigu vartojate kurį nors iš toliau išvardytų vaistų, nes gali tekti keisti šių vaistų dozes.</w:t>
      </w:r>
    </w:p>
    <w:p w14:paraId="6A2F4C74" w14:textId="77777777" w:rsidR="00B26E24" w:rsidRPr="000312AC" w:rsidRDefault="00B26E24" w:rsidP="00311FBA">
      <w:pPr>
        <w:spacing w:after="0" w:line="240" w:lineRule="auto"/>
        <w:rPr>
          <w:rFonts w:ascii="Times New Roman" w:hAnsi="Times New Roman" w:cs="Times New Roman"/>
          <w:lang w:val="lt-LT"/>
        </w:rPr>
      </w:pPr>
    </w:p>
    <w:p w14:paraId="3394E6AB" w14:textId="77777777" w:rsidR="00B26E24" w:rsidRPr="000312AC" w:rsidRDefault="00B26E24" w:rsidP="00311FBA">
      <w:pPr>
        <w:autoSpaceDE w:val="0"/>
        <w:autoSpaceDN w:val="0"/>
        <w:adjustRightInd w:val="0"/>
        <w:spacing w:after="0" w:line="0" w:lineRule="atLeast"/>
        <w:ind w:left="567" w:hanging="567"/>
        <w:rPr>
          <w:rFonts w:ascii="Times New Roman" w:hAnsi="Times New Roman" w:cs="Times New Roman"/>
          <w:lang w:val="lt-LT"/>
        </w:rPr>
      </w:pPr>
      <w:r w:rsidRPr="000312AC">
        <w:rPr>
          <w:rFonts w:ascii="Times New Roman" w:hAnsi="Times New Roman" w:cs="Times New Roman"/>
          <w:lang w:val="lt-LT"/>
        </w:rPr>
        <w:t>-</w:t>
      </w:r>
      <w:r w:rsidRPr="000312AC">
        <w:rPr>
          <w:rFonts w:ascii="Times New Roman" w:hAnsi="Times New Roman" w:cs="Times New Roman"/>
          <w:lang w:val="lt-LT"/>
        </w:rPr>
        <w:tab/>
        <w:t>Beta adrenoreceptorių blokatoriai (gydomas širdies nepakankamumas arba arterijų liga) arba vaistai, kurių sudėtyje yra cimetidino (gydomos skrandžio opos).</w:t>
      </w:r>
    </w:p>
    <w:p w14:paraId="7261FBF8" w14:textId="77777777" w:rsidR="00B26E24" w:rsidRPr="000312AC" w:rsidRDefault="00B26E24" w:rsidP="00311FBA">
      <w:pPr>
        <w:autoSpaceDE w:val="0"/>
        <w:autoSpaceDN w:val="0"/>
        <w:adjustRightInd w:val="0"/>
        <w:spacing w:after="0" w:line="0" w:lineRule="atLeast"/>
        <w:ind w:left="567" w:hanging="567"/>
        <w:jc w:val="both"/>
        <w:rPr>
          <w:rFonts w:ascii="Times New Roman" w:hAnsi="Times New Roman" w:cs="Times New Roman"/>
          <w:lang w:val="lt-LT"/>
        </w:rPr>
      </w:pPr>
      <w:r w:rsidRPr="000312AC">
        <w:rPr>
          <w:rFonts w:ascii="Times New Roman" w:hAnsi="Times New Roman" w:cs="Times New Roman"/>
          <w:lang w:val="lt-LT"/>
        </w:rPr>
        <w:t>-</w:t>
      </w:r>
      <w:r w:rsidRPr="000312AC">
        <w:rPr>
          <w:rFonts w:ascii="Times New Roman" w:hAnsi="Times New Roman" w:cs="Times New Roman"/>
          <w:lang w:val="lt-LT"/>
        </w:rPr>
        <w:tab/>
        <w:t xml:space="preserve">Kitokie lokalaus poveikio </w:t>
      </w:r>
      <w:r w:rsidRPr="00695496">
        <w:rPr>
          <w:rFonts w:ascii="Times New Roman" w:hAnsi="Times New Roman" w:cs="Times New Roman"/>
          <w:lang w:val="pl-PL"/>
        </w:rPr>
        <w:t>anestetikai (</w:t>
      </w:r>
      <w:r w:rsidRPr="000312AC">
        <w:rPr>
          <w:rFonts w:ascii="Times New Roman" w:hAnsi="Times New Roman" w:cs="Times New Roman"/>
          <w:lang w:val="lt-LT"/>
        </w:rPr>
        <w:t>amidai).</w:t>
      </w:r>
    </w:p>
    <w:p w14:paraId="340C4EBB" w14:textId="77777777" w:rsidR="00B26E24" w:rsidRPr="000312AC" w:rsidRDefault="00B26E24" w:rsidP="00311FBA">
      <w:pPr>
        <w:autoSpaceDE w:val="0"/>
        <w:autoSpaceDN w:val="0"/>
        <w:adjustRightInd w:val="0"/>
        <w:spacing w:after="0" w:line="0" w:lineRule="atLeast"/>
        <w:ind w:left="567" w:hanging="567"/>
        <w:jc w:val="both"/>
        <w:rPr>
          <w:rFonts w:ascii="Times New Roman" w:hAnsi="Times New Roman" w:cs="Times New Roman"/>
          <w:lang w:val="lt-LT"/>
        </w:rPr>
      </w:pPr>
      <w:r w:rsidRPr="000312AC">
        <w:rPr>
          <w:rFonts w:ascii="Times New Roman" w:hAnsi="Times New Roman" w:cs="Times New Roman"/>
          <w:lang w:val="lt-LT"/>
        </w:rPr>
        <w:t>-</w:t>
      </w:r>
      <w:r w:rsidRPr="000312AC">
        <w:rPr>
          <w:rFonts w:ascii="Times New Roman" w:hAnsi="Times New Roman" w:cs="Times New Roman"/>
          <w:lang w:val="lt-LT"/>
        </w:rPr>
        <w:tab/>
        <w:t>Vaistai, kuriais gydomi širdies sutrikimai (pvz.: meksiletinas ar prokainamidas).</w:t>
      </w:r>
    </w:p>
    <w:p w14:paraId="57353CAA" w14:textId="77777777" w:rsidR="00B26E24" w:rsidRPr="000312AC" w:rsidRDefault="00B26E24" w:rsidP="00311FBA">
      <w:pPr>
        <w:autoSpaceDE w:val="0"/>
        <w:autoSpaceDN w:val="0"/>
        <w:adjustRightInd w:val="0"/>
        <w:spacing w:after="0" w:line="0" w:lineRule="atLeast"/>
        <w:ind w:left="567" w:hanging="567"/>
        <w:jc w:val="both"/>
        <w:rPr>
          <w:rFonts w:ascii="Times New Roman" w:hAnsi="Times New Roman" w:cs="Times New Roman"/>
          <w:lang w:val="lt-LT"/>
        </w:rPr>
      </w:pPr>
      <w:r w:rsidRPr="000312AC">
        <w:rPr>
          <w:rFonts w:ascii="Times New Roman" w:hAnsi="Times New Roman" w:cs="Times New Roman"/>
          <w:lang w:val="lt-LT"/>
        </w:rPr>
        <w:t>-</w:t>
      </w:r>
      <w:r w:rsidRPr="000312AC">
        <w:rPr>
          <w:rFonts w:ascii="Times New Roman" w:hAnsi="Times New Roman" w:cs="Times New Roman"/>
          <w:lang w:val="lt-LT"/>
        </w:rPr>
        <w:tab/>
        <w:t>Tokie vaistai, kaip fluvoksaminas (gydoma depresija).</w:t>
      </w:r>
    </w:p>
    <w:p w14:paraId="306532B4" w14:textId="55BA55C1" w:rsidR="00B26E24" w:rsidRPr="000312AC" w:rsidRDefault="00B26E24" w:rsidP="00311FBA">
      <w:pPr>
        <w:autoSpaceDE w:val="0"/>
        <w:autoSpaceDN w:val="0"/>
        <w:adjustRightInd w:val="0"/>
        <w:spacing w:after="0" w:line="0" w:lineRule="atLeast"/>
        <w:ind w:left="567" w:hanging="567"/>
        <w:jc w:val="both"/>
        <w:rPr>
          <w:rFonts w:ascii="Times New Roman" w:hAnsi="Times New Roman" w:cs="Times New Roman"/>
          <w:lang w:val="lt-LT"/>
        </w:rPr>
      </w:pPr>
      <w:r w:rsidRPr="000312AC">
        <w:rPr>
          <w:rFonts w:ascii="Times New Roman" w:hAnsi="Times New Roman" w:cs="Times New Roman"/>
          <w:lang w:val="lt-LT"/>
        </w:rPr>
        <w:t>-</w:t>
      </w:r>
      <w:r w:rsidRPr="000312AC">
        <w:rPr>
          <w:rFonts w:ascii="Times New Roman" w:hAnsi="Times New Roman" w:cs="Times New Roman"/>
          <w:lang w:val="lt-LT"/>
        </w:rPr>
        <w:tab/>
        <w:t>Antibiotikai</w:t>
      </w:r>
      <w:r w:rsidR="007A6988">
        <w:rPr>
          <w:rFonts w:ascii="Times New Roman" w:hAnsi="Times New Roman" w:cs="Times New Roman"/>
          <w:lang w:val="lt-LT"/>
        </w:rPr>
        <w:t xml:space="preserve"> </w:t>
      </w:r>
      <w:r w:rsidRPr="000312AC">
        <w:rPr>
          <w:rFonts w:ascii="Times New Roman" w:hAnsi="Times New Roman" w:cs="Times New Roman"/>
          <w:lang w:val="lt-LT"/>
        </w:rPr>
        <w:t>(pvz., eritromicinas ar itrakonazolas).</w:t>
      </w:r>
    </w:p>
    <w:p w14:paraId="35570147" w14:textId="77777777" w:rsidR="00B26E24" w:rsidRPr="000312AC" w:rsidRDefault="00B26E24" w:rsidP="00311FBA">
      <w:pPr>
        <w:spacing w:after="0" w:line="240" w:lineRule="auto"/>
        <w:rPr>
          <w:rFonts w:ascii="Times New Roman" w:hAnsi="Times New Roman" w:cs="Times New Roman"/>
          <w:lang w:val="lt-LT"/>
        </w:rPr>
      </w:pPr>
    </w:p>
    <w:p w14:paraId="65D8CB1F" w14:textId="77777777" w:rsidR="00B26E24" w:rsidRPr="000312AC" w:rsidRDefault="00B26E24" w:rsidP="00311FBA">
      <w:pPr>
        <w:spacing w:after="0" w:line="240" w:lineRule="auto"/>
        <w:rPr>
          <w:rFonts w:ascii="Times New Roman" w:hAnsi="Times New Roman" w:cs="Times New Roman"/>
          <w:lang w:val="lt-LT"/>
        </w:rPr>
      </w:pPr>
      <w:r w:rsidRPr="000312AC">
        <w:rPr>
          <w:rFonts w:ascii="Times New Roman" w:hAnsi="Times New Roman" w:cs="Times New Roman"/>
          <w:lang w:val="lt-LT"/>
        </w:rPr>
        <w:t>Nors sąveikos būti neturėtų, vartojant Inovox, negalima vartoti kartu kitokių burnos ar gerklės antiseptikų.</w:t>
      </w:r>
    </w:p>
    <w:p w14:paraId="48F5454B" w14:textId="77777777" w:rsidR="00B26E24" w:rsidRPr="000312AC" w:rsidRDefault="00B26E24" w:rsidP="00311FBA">
      <w:pPr>
        <w:spacing w:after="0" w:line="240" w:lineRule="auto"/>
        <w:rPr>
          <w:rFonts w:ascii="Times New Roman" w:hAnsi="Times New Roman" w:cs="Times New Roman"/>
          <w:lang w:val="lt-LT"/>
        </w:rPr>
      </w:pPr>
    </w:p>
    <w:p w14:paraId="047030B5" w14:textId="77777777" w:rsidR="00B26E24" w:rsidRPr="000312AC" w:rsidRDefault="00B26E24" w:rsidP="00311FBA">
      <w:pPr>
        <w:numPr>
          <w:ilvl w:val="12"/>
          <w:numId w:val="0"/>
        </w:numPr>
        <w:spacing w:after="0" w:line="240" w:lineRule="auto"/>
        <w:ind w:right="-2"/>
        <w:rPr>
          <w:rFonts w:ascii="Times New Roman" w:hAnsi="Times New Roman" w:cs="Times New Roman"/>
          <w:b/>
          <w:lang w:val="lt-LT"/>
        </w:rPr>
      </w:pPr>
      <w:r w:rsidRPr="000312AC">
        <w:rPr>
          <w:rFonts w:ascii="Times New Roman" w:hAnsi="Times New Roman" w:cs="Times New Roman"/>
          <w:b/>
          <w:lang w:val="lt-LT"/>
        </w:rPr>
        <w:t>Inovox vartojimas su maistu, gėrimais ir alkoholiu</w:t>
      </w:r>
    </w:p>
    <w:p w14:paraId="5F0936CA" w14:textId="77777777" w:rsidR="00B26E24" w:rsidRPr="000312AC" w:rsidRDefault="00B26E24" w:rsidP="00311FBA">
      <w:pPr>
        <w:numPr>
          <w:ilvl w:val="12"/>
          <w:numId w:val="0"/>
        </w:numPr>
        <w:tabs>
          <w:tab w:val="left" w:pos="1290"/>
        </w:tabs>
        <w:spacing w:after="0" w:line="240" w:lineRule="auto"/>
        <w:ind w:right="-2"/>
        <w:rPr>
          <w:rFonts w:ascii="Times New Roman" w:eastAsia="Times New Roman" w:hAnsi="Times New Roman" w:cs="Times New Roman"/>
          <w:szCs w:val="24"/>
          <w:lang w:val="lt-LT"/>
        </w:rPr>
      </w:pPr>
      <w:r w:rsidRPr="000312AC">
        <w:rPr>
          <w:rFonts w:ascii="Times New Roman" w:hAnsi="Times New Roman" w:cs="Times New Roman"/>
          <w:lang w:val="lt-LT"/>
        </w:rPr>
        <w:t>Šio vaisto negalima vartoti prieš valgant arba atsigeriant.</w:t>
      </w:r>
    </w:p>
    <w:p w14:paraId="7F87D592" w14:textId="77777777" w:rsidR="00B26E24" w:rsidRPr="000312AC" w:rsidRDefault="00B26E24" w:rsidP="00311FBA">
      <w:pPr>
        <w:numPr>
          <w:ilvl w:val="12"/>
          <w:numId w:val="0"/>
        </w:numPr>
        <w:tabs>
          <w:tab w:val="left" w:pos="1290"/>
        </w:tabs>
        <w:spacing w:after="0" w:line="240" w:lineRule="auto"/>
        <w:ind w:right="-2"/>
        <w:rPr>
          <w:rFonts w:ascii="Times New Roman" w:hAnsi="Times New Roman" w:cs="Times New Roman"/>
          <w:lang w:val="lt-LT"/>
        </w:rPr>
      </w:pPr>
    </w:p>
    <w:p w14:paraId="19193B5A" w14:textId="77777777" w:rsidR="00B26E24" w:rsidRPr="000312AC" w:rsidRDefault="00B26E24" w:rsidP="00311FBA">
      <w:pPr>
        <w:keepNext/>
        <w:spacing w:after="0" w:line="240" w:lineRule="auto"/>
        <w:ind w:left="567" w:hanging="567"/>
        <w:rPr>
          <w:rFonts w:ascii="Times New Roman" w:eastAsia="Times New Roman" w:hAnsi="Times New Roman" w:cs="Times New Roman"/>
          <w:b/>
          <w:szCs w:val="24"/>
          <w:lang w:val="lt-LT"/>
        </w:rPr>
      </w:pPr>
      <w:r w:rsidRPr="000312AC">
        <w:rPr>
          <w:rFonts w:ascii="Times New Roman" w:hAnsi="Times New Roman" w:cs="Times New Roman"/>
          <w:b/>
          <w:lang w:val="lt-LT"/>
        </w:rPr>
        <w:t>Nėštumas, žindymo laikotarpis ir vaisingumas</w:t>
      </w:r>
    </w:p>
    <w:p w14:paraId="7806A22A" w14:textId="77777777" w:rsidR="00B26E24" w:rsidRPr="000312AC" w:rsidRDefault="00B26E24" w:rsidP="00311FBA">
      <w:pPr>
        <w:keepNext/>
        <w:numPr>
          <w:ilvl w:val="12"/>
          <w:numId w:val="0"/>
        </w:numPr>
        <w:spacing w:after="0" w:line="240" w:lineRule="auto"/>
        <w:rPr>
          <w:rFonts w:ascii="Times New Roman" w:eastAsia="Times New Roman" w:hAnsi="Times New Roman" w:cs="Times New Roman"/>
          <w:szCs w:val="24"/>
          <w:u w:val="single"/>
          <w:lang w:val="lt-LT"/>
        </w:rPr>
      </w:pPr>
      <w:r w:rsidRPr="000312AC">
        <w:rPr>
          <w:rFonts w:ascii="Times New Roman" w:hAnsi="Times New Roman" w:cs="Times New Roman"/>
          <w:u w:val="single"/>
          <w:lang w:val="lt-LT"/>
        </w:rPr>
        <w:t>Nėštumas</w:t>
      </w:r>
    </w:p>
    <w:p w14:paraId="3188277C" w14:textId="77777777" w:rsidR="00B26E24" w:rsidRPr="000312AC" w:rsidRDefault="00B26E24" w:rsidP="00311FBA">
      <w:pPr>
        <w:numPr>
          <w:ilvl w:val="12"/>
          <w:numId w:val="0"/>
        </w:numPr>
        <w:spacing w:after="0" w:line="240" w:lineRule="auto"/>
        <w:rPr>
          <w:rFonts w:ascii="Times New Roman" w:eastAsia="Times New Roman" w:hAnsi="Times New Roman" w:cs="Times New Roman"/>
          <w:szCs w:val="24"/>
          <w:lang w:val="lt-LT"/>
        </w:rPr>
      </w:pPr>
      <w:r w:rsidRPr="000312AC">
        <w:rPr>
          <w:rFonts w:ascii="Times New Roman" w:hAnsi="Times New Roman" w:cs="Times New Roman"/>
          <w:lang w:val="lt-LT"/>
        </w:rPr>
        <w:t>Šio vaisto nerekomenduojama vartoti nėštumo metu.</w:t>
      </w:r>
    </w:p>
    <w:p w14:paraId="4F5F8E32" w14:textId="77777777" w:rsidR="00B26E24" w:rsidRPr="000312AC" w:rsidRDefault="00B26E24" w:rsidP="00311FBA">
      <w:pPr>
        <w:numPr>
          <w:ilvl w:val="12"/>
          <w:numId w:val="0"/>
        </w:numPr>
        <w:spacing w:after="0" w:line="240" w:lineRule="auto"/>
        <w:rPr>
          <w:rFonts w:ascii="Times New Roman" w:hAnsi="Times New Roman" w:cs="Times New Roman"/>
          <w:lang w:val="lt-LT"/>
        </w:rPr>
      </w:pPr>
    </w:p>
    <w:p w14:paraId="1FDEFF50" w14:textId="77777777" w:rsidR="00B26E24" w:rsidRPr="000312AC" w:rsidRDefault="00B26E24" w:rsidP="00311FBA">
      <w:pPr>
        <w:numPr>
          <w:ilvl w:val="12"/>
          <w:numId w:val="0"/>
        </w:numPr>
        <w:spacing w:after="0" w:line="240" w:lineRule="auto"/>
        <w:rPr>
          <w:rFonts w:ascii="Times New Roman" w:eastAsia="Times New Roman" w:hAnsi="Times New Roman" w:cs="Times New Roman"/>
          <w:szCs w:val="24"/>
          <w:u w:val="single"/>
          <w:lang w:val="lt-LT"/>
        </w:rPr>
      </w:pPr>
      <w:r w:rsidRPr="000312AC">
        <w:rPr>
          <w:rFonts w:ascii="Times New Roman" w:hAnsi="Times New Roman" w:cs="Times New Roman"/>
          <w:u w:val="single"/>
          <w:lang w:val="lt-LT"/>
        </w:rPr>
        <w:t>Žindymo laikotarpis</w:t>
      </w:r>
    </w:p>
    <w:p w14:paraId="48F57029" w14:textId="77777777" w:rsidR="00B26E24" w:rsidRPr="000312AC" w:rsidRDefault="00B26E24" w:rsidP="00311FBA">
      <w:pPr>
        <w:numPr>
          <w:ilvl w:val="12"/>
          <w:numId w:val="0"/>
        </w:numPr>
        <w:spacing w:after="0" w:line="240" w:lineRule="auto"/>
        <w:rPr>
          <w:rFonts w:ascii="Times New Roman" w:eastAsia="Times New Roman" w:hAnsi="Times New Roman" w:cs="Times New Roman"/>
          <w:szCs w:val="24"/>
          <w:lang w:val="lt-LT"/>
        </w:rPr>
      </w:pPr>
      <w:r w:rsidRPr="000312AC">
        <w:rPr>
          <w:rFonts w:ascii="Times New Roman" w:hAnsi="Times New Roman" w:cs="Times New Roman"/>
          <w:lang w:val="lt-LT"/>
        </w:rPr>
        <w:t>Šio vaisto nerekomenduojama vartoti žindymo laikotarpiu.</w:t>
      </w:r>
    </w:p>
    <w:p w14:paraId="0ADCB568" w14:textId="77777777" w:rsidR="00B26E24" w:rsidRPr="000312AC" w:rsidRDefault="00B26E24" w:rsidP="00311FBA">
      <w:pPr>
        <w:spacing w:after="0" w:line="240" w:lineRule="auto"/>
        <w:rPr>
          <w:rFonts w:ascii="Times New Roman" w:hAnsi="Times New Roman" w:cs="Times New Roman"/>
          <w:lang w:val="lt-LT"/>
        </w:rPr>
      </w:pPr>
    </w:p>
    <w:p w14:paraId="50280875" w14:textId="77777777" w:rsidR="00B26E24" w:rsidRPr="000312AC" w:rsidRDefault="00B26E24" w:rsidP="00311FBA">
      <w:pPr>
        <w:spacing w:after="0" w:line="240" w:lineRule="auto"/>
        <w:ind w:left="567" w:hanging="567"/>
        <w:rPr>
          <w:rFonts w:ascii="Times New Roman" w:eastAsia="Times New Roman" w:hAnsi="Times New Roman" w:cs="Times New Roman"/>
          <w:b/>
          <w:szCs w:val="24"/>
          <w:lang w:val="lt-LT"/>
        </w:rPr>
      </w:pPr>
      <w:r w:rsidRPr="000312AC">
        <w:rPr>
          <w:rFonts w:ascii="Times New Roman" w:hAnsi="Times New Roman" w:cs="Times New Roman"/>
          <w:b/>
          <w:lang w:val="lt-LT"/>
        </w:rPr>
        <w:t>Vairavimas ir mechanizmų valdymas</w:t>
      </w:r>
    </w:p>
    <w:p w14:paraId="6F7B6751" w14:textId="204B1088" w:rsidR="00B26E24" w:rsidRDefault="0050117D" w:rsidP="00311FBA">
      <w:pPr>
        <w:numPr>
          <w:ilvl w:val="12"/>
          <w:numId w:val="0"/>
        </w:numPr>
        <w:spacing w:after="0" w:line="240" w:lineRule="auto"/>
        <w:rPr>
          <w:rFonts w:ascii="Times New Roman" w:hAnsi="Times New Roman" w:cs="Times New Roman"/>
          <w:lang w:val="lt-LT"/>
        </w:rPr>
      </w:pPr>
      <w:r>
        <w:rPr>
          <w:rFonts w:ascii="Times New Roman" w:hAnsi="Times New Roman" w:cs="Times New Roman"/>
          <w:lang w:val="lt-LT"/>
        </w:rPr>
        <w:t>Vartojamas rekomenduojamomis dozėmis šis</w:t>
      </w:r>
      <w:r w:rsidR="008C2DFD">
        <w:rPr>
          <w:rFonts w:ascii="Times New Roman" w:hAnsi="Times New Roman" w:cs="Times New Roman"/>
          <w:lang w:val="lt-LT"/>
        </w:rPr>
        <w:t xml:space="preserve"> v</w:t>
      </w:r>
      <w:r w:rsidR="00913B3D">
        <w:rPr>
          <w:rFonts w:ascii="Times New Roman" w:hAnsi="Times New Roman" w:cs="Times New Roman"/>
          <w:lang w:val="lt-LT"/>
        </w:rPr>
        <w:t xml:space="preserve">aistas </w:t>
      </w:r>
      <w:r w:rsidR="00913B3D" w:rsidRPr="00913B3D">
        <w:rPr>
          <w:rFonts w:ascii="Times New Roman" w:hAnsi="Times New Roman" w:cs="Times New Roman"/>
          <w:lang w:val="lt-LT"/>
        </w:rPr>
        <w:t>gebėjimo vairuoti ir valdyti mechanizmus neveikia arba veikia nereikšmingai</w:t>
      </w:r>
      <w:r w:rsidR="00913B3D">
        <w:rPr>
          <w:rFonts w:ascii="Times New Roman" w:hAnsi="Times New Roman" w:cs="Times New Roman"/>
          <w:lang w:val="lt-LT"/>
        </w:rPr>
        <w:t>.</w:t>
      </w:r>
    </w:p>
    <w:p w14:paraId="1A59E90D" w14:textId="77777777" w:rsidR="00913B3D" w:rsidRDefault="00913B3D" w:rsidP="00311FBA">
      <w:pPr>
        <w:numPr>
          <w:ilvl w:val="12"/>
          <w:numId w:val="0"/>
        </w:numPr>
        <w:spacing w:after="0" w:line="240" w:lineRule="auto"/>
        <w:rPr>
          <w:rFonts w:ascii="Times New Roman" w:hAnsi="Times New Roman" w:cs="Times New Roman"/>
          <w:lang w:val="lt-LT"/>
        </w:rPr>
      </w:pPr>
    </w:p>
    <w:p w14:paraId="343E32AF" w14:textId="1FAAE476" w:rsidR="001572E9" w:rsidRDefault="001572E9" w:rsidP="00311FBA">
      <w:pPr>
        <w:numPr>
          <w:ilvl w:val="12"/>
          <w:numId w:val="0"/>
        </w:numPr>
        <w:spacing w:after="0" w:line="240" w:lineRule="auto"/>
        <w:rPr>
          <w:rFonts w:ascii="Times New Roman" w:hAnsi="Times New Roman" w:cs="Times New Roman"/>
          <w:b/>
          <w:bCs/>
          <w:lang w:val="lt-LT"/>
        </w:rPr>
      </w:pPr>
      <w:r w:rsidRPr="008E40E8">
        <w:rPr>
          <w:rFonts w:ascii="Times New Roman" w:hAnsi="Times New Roman" w:cs="Times New Roman"/>
          <w:b/>
          <w:bCs/>
          <w:lang w:val="lt-LT"/>
        </w:rPr>
        <w:t>Inovox sudėtyje yra gliukozės ir cukraus (sacharozės)</w:t>
      </w:r>
    </w:p>
    <w:p w14:paraId="7A0B4C72" w14:textId="112E795A" w:rsidR="001572E9" w:rsidRDefault="001572E9" w:rsidP="00311FBA">
      <w:pPr>
        <w:numPr>
          <w:ilvl w:val="12"/>
          <w:numId w:val="0"/>
        </w:numPr>
        <w:spacing w:after="0" w:line="240" w:lineRule="auto"/>
        <w:rPr>
          <w:rFonts w:ascii="Times New Roman" w:hAnsi="Times New Roman" w:cs="Times New Roman"/>
          <w:lang w:val="lt-LT"/>
        </w:rPr>
      </w:pPr>
      <w:r w:rsidRPr="000312AC">
        <w:rPr>
          <w:rFonts w:ascii="Times New Roman" w:hAnsi="Times New Roman" w:cs="Times New Roman"/>
          <w:lang w:val="lt-LT"/>
        </w:rPr>
        <w:t>Vienoje Inovox kietojoje pastilėje yra 1,016 g gliukozės</w:t>
      </w:r>
      <w:r>
        <w:rPr>
          <w:rFonts w:ascii="Times New Roman" w:hAnsi="Times New Roman" w:cs="Times New Roman"/>
          <w:lang w:val="lt-LT"/>
        </w:rPr>
        <w:t xml:space="preserve"> ir </w:t>
      </w:r>
      <w:r w:rsidRPr="000312AC">
        <w:rPr>
          <w:rFonts w:ascii="Times New Roman" w:hAnsi="Times New Roman" w:cs="Times New Roman"/>
          <w:lang w:val="lt-LT"/>
        </w:rPr>
        <w:t>1,495 g cukraus (sacharozės).</w:t>
      </w:r>
    </w:p>
    <w:p w14:paraId="6D2F3C22" w14:textId="77777777" w:rsidR="001572E9" w:rsidRPr="001B51EC" w:rsidRDefault="001572E9" w:rsidP="001572E9">
      <w:pPr>
        <w:numPr>
          <w:ilvl w:val="12"/>
          <w:numId w:val="0"/>
        </w:numPr>
        <w:spacing w:after="0" w:line="240" w:lineRule="auto"/>
        <w:rPr>
          <w:rFonts w:ascii="Times New Roman" w:hAnsi="Times New Roman" w:cs="Times New Roman"/>
          <w:lang w:val="lt-LT"/>
        </w:rPr>
      </w:pPr>
      <w:r w:rsidRPr="001B51EC">
        <w:rPr>
          <w:rFonts w:ascii="Times New Roman" w:hAnsi="Times New Roman" w:cs="Times New Roman"/>
          <w:lang w:val="lt-LT"/>
        </w:rPr>
        <w:t>Būtina atsižvelgti cukriniu diabetu sergantiems pacientams.</w:t>
      </w:r>
    </w:p>
    <w:p w14:paraId="3EF236DB" w14:textId="06653230" w:rsidR="001572E9" w:rsidRDefault="001572E9" w:rsidP="001572E9">
      <w:pPr>
        <w:numPr>
          <w:ilvl w:val="12"/>
          <w:numId w:val="0"/>
        </w:numPr>
        <w:spacing w:after="0" w:line="240" w:lineRule="auto"/>
        <w:rPr>
          <w:rFonts w:ascii="Times New Roman" w:hAnsi="Times New Roman" w:cs="Times New Roman"/>
          <w:lang w:val="lt-LT"/>
        </w:rPr>
      </w:pPr>
      <w:r w:rsidRPr="001B51EC">
        <w:rPr>
          <w:rFonts w:ascii="Times New Roman" w:hAnsi="Times New Roman" w:cs="Times New Roman"/>
          <w:lang w:val="lt-LT"/>
        </w:rPr>
        <w:t>Jeigu gydytojas Jums yra sakęs, kad netoleruojate kokių nors angliavandenių, kreipkitės į jį prieš</w:t>
      </w:r>
      <w:r w:rsidR="006A1AF8">
        <w:rPr>
          <w:rFonts w:ascii="Times New Roman" w:hAnsi="Times New Roman" w:cs="Times New Roman"/>
          <w:lang w:val="lt-LT"/>
        </w:rPr>
        <w:t xml:space="preserve"> </w:t>
      </w:r>
      <w:r w:rsidRPr="001B51EC">
        <w:rPr>
          <w:rFonts w:ascii="Times New Roman" w:hAnsi="Times New Roman" w:cs="Times New Roman"/>
          <w:lang w:val="lt-LT"/>
        </w:rPr>
        <w:t>pradėdami vartoti šį vaistą.</w:t>
      </w:r>
    </w:p>
    <w:p w14:paraId="0005DB84" w14:textId="7BC30841" w:rsidR="001572E9" w:rsidRDefault="001572E9" w:rsidP="001572E9">
      <w:pPr>
        <w:numPr>
          <w:ilvl w:val="12"/>
          <w:numId w:val="0"/>
        </w:numPr>
        <w:spacing w:after="0" w:line="240" w:lineRule="auto"/>
        <w:rPr>
          <w:rFonts w:ascii="Times New Roman" w:hAnsi="Times New Roman" w:cs="Times New Roman"/>
          <w:lang w:val="lt-LT"/>
        </w:rPr>
      </w:pPr>
    </w:p>
    <w:p w14:paraId="04209363" w14:textId="367CE014" w:rsidR="001572E9" w:rsidRPr="008E40E8" w:rsidRDefault="001572E9" w:rsidP="001572E9">
      <w:pPr>
        <w:numPr>
          <w:ilvl w:val="12"/>
          <w:numId w:val="0"/>
        </w:numPr>
        <w:spacing w:after="0" w:line="240" w:lineRule="auto"/>
        <w:rPr>
          <w:rFonts w:ascii="Times New Roman" w:hAnsi="Times New Roman" w:cs="Times New Roman"/>
          <w:b/>
          <w:bCs/>
          <w:lang w:val="lt-LT"/>
        </w:rPr>
      </w:pPr>
      <w:r w:rsidRPr="008E40E8">
        <w:rPr>
          <w:rFonts w:ascii="Times New Roman" w:hAnsi="Times New Roman" w:cs="Times New Roman"/>
          <w:b/>
          <w:bCs/>
          <w:lang w:val="lt-LT"/>
        </w:rPr>
        <w:lastRenderedPageBreak/>
        <w:t>Inovox sudėtyje yra natrio.</w:t>
      </w:r>
    </w:p>
    <w:p w14:paraId="50EB8D7A" w14:textId="166BB272" w:rsidR="001572E9" w:rsidRPr="001B51EC" w:rsidRDefault="001572E9" w:rsidP="001572E9">
      <w:pPr>
        <w:autoSpaceDE w:val="0"/>
        <w:autoSpaceDN w:val="0"/>
        <w:adjustRightInd w:val="0"/>
        <w:spacing w:after="0" w:line="240" w:lineRule="auto"/>
        <w:rPr>
          <w:rFonts w:ascii="Times New Roman" w:hAnsi="Times New Roman" w:cs="Times New Roman"/>
          <w:lang w:val="lt-LT"/>
        </w:rPr>
      </w:pPr>
      <w:r w:rsidRPr="001B51EC">
        <w:rPr>
          <w:rFonts w:ascii="Times New Roman" w:hAnsi="Times New Roman" w:cs="Times New Roman"/>
          <w:lang w:val="lt-LT"/>
        </w:rPr>
        <w:t>Šio vaisto pastilėje yra mažiau kaip 1</w:t>
      </w:r>
      <w:r w:rsidR="00520930">
        <w:rPr>
          <w:rFonts w:ascii="Times New Roman" w:hAnsi="Times New Roman" w:cs="Times New Roman"/>
          <w:lang w:val="lt-LT"/>
        </w:rPr>
        <w:t> </w:t>
      </w:r>
      <w:r w:rsidRPr="001B51EC">
        <w:rPr>
          <w:rFonts w:ascii="Times New Roman" w:hAnsi="Times New Roman" w:cs="Times New Roman"/>
          <w:lang w:val="lt-LT"/>
        </w:rPr>
        <w:t>mmol (23</w:t>
      </w:r>
      <w:r w:rsidR="00520930">
        <w:rPr>
          <w:rFonts w:ascii="Times New Roman" w:hAnsi="Times New Roman" w:cs="Times New Roman"/>
          <w:lang w:val="lt-LT"/>
        </w:rPr>
        <w:t> </w:t>
      </w:r>
      <w:r w:rsidRPr="001B51EC">
        <w:rPr>
          <w:rFonts w:ascii="Times New Roman" w:hAnsi="Times New Roman" w:cs="Times New Roman"/>
          <w:lang w:val="lt-LT"/>
        </w:rPr>
        <w:t>mg) natrio, t.y. jis beveik neturi reikšmės.</w:t>
      </w:r>
    </w:p>
    <w:p w14:paraId="185A0F3D" w14:textId="77777777" w:rsidR="001572E9" w:rsidRPr="008E40E8" w:rsidRDefault="001572E9" w:rsidP="001572E9">
      <w:pPr>
        <w:numPr>
          <w:ilvl w:val="12"/>
          <w:numId w:val="0"/>
        </w:numPr>
        <w:spacing w:after="0" w:line="240" w:lineRule="auto"/>
        <w:rPr>
          <w:rFonts w:ascii="Times New Roman" w:hAnsi="Times New Roman" w:cs="Times New Roman"/>
          <w:b/>
          <w:bCs/>
          <w:lang w:val="lt-LT"/>
        </w:rPr>
      </w:pPr>
    </w:p>
    <w:p w14:paraId="7F4A921F" w14:textId="77777777" w:rsidR="001572E9" w:rsidRPr="000312AC" w:rsidRDefault="001572E9" w:rsidP="001572E9">
      <w:pPr>
        <w:spacing w:after="0" w:line="240" w:lineRule="auto"/>
        <w:rPr>
          <w:rFonts w:ascii="Times New Roman" w:hAnsi="Times New Roman" w:cs="Times New Roman"/>
          <w:highlight w:val="lightGray"/>
          <w:u w:val="single"/>
          <w:lang w:val="lt-LT"/>
        </w:rPr>
      </w:pPr>
      <w:r w:rsidRPr="000312AC">
        <w:rPr>
          <w:rFonts w:ascii="Times New Roman" w:hAnsi="Times New Roman" w:cs="Times New Roman"/>
          <w:highlight w:val="lightGray"/>
          <w:u w:val="single"/>
          <w:lang w:val="lt-LT"/>
        </w:rPr>
        <w:t>Inovox menthol kietosios pastilės</w:t>
      </w:r>
    </w:p>
    <w:p w14:paraId="6AD4A725" w14:textId="77777777" w:rsidR="001572E9" w:rsidRPr="000312AC" w:rsidRDefault="001572E9" w:rsidP="001572E9">
      <w:pPr>
        <w:spacing w:after="0" w:line="240" w:lineRule="auto"/>
        <w:rPr>
          <w:rFonts w:ascii="Times New Roman" w:hAnsi="Times New Roman" w:cs="Times New Roman"/>
          <w:highlight w:val="lightGray"/>
          <w:u w:val="single"/>
          <w:lang w:val="lt-LT"/>
        </w:rPr>
      </w:pPr>
      <w:r w:rsidRPr="000312AC">
        <w:rPr>
          <w:rFonts w:ascii="Times New Roman" w:hAnsi="Times New Roman" w:cs="Times New Roman"/>
          <w:highlight w:val="lightGray"/>
          <w:u w:val="single"/>
          <w:lang w:val="lt-LT"/>
        </w:rPr>
        <w:t>Inovox orange kietosios pastilės</w:t>
      </w:r>
    </w:p>
    <w:p w14:paraId="7B1D2841" w14:textId="77777777" w:rsidR="001572E9" w:rsidRPr="000312AC" w:rsidRDefault="001572E9" w:rsidP="001572E9">
      <w:pPr>
        <w:numPr>
          <w:ilvl w:val="12"/>
          <w:numId w:val="0"/>
        </w:numPr>
        <w:spacing w:after="0" w:line="240" w:lineRule="auto"/>
        <w:rPr>
          <w:rFonts w:ascii="Times New Roman" w:hAnsi="Times New Roman" w:cs="Times New Roman"/>
          <w:lang w:val="lt-LT"/>
        </w:rPr>
      </w:pPr>
      <w:r w:rsidRPr="000312AC">
        <w:rPr>
          <w:rFonts w:ascii="Times New Roman" w:hAnsi="Times New Roman" w:cs="Times New Roman"/>
          <w:highlight w:val="lightGray"/>
          <w:lang w:val="lt-LT"/>
        </w:rPr>
        <w:t>Inovox sudėtyje yra levomentolio terpenų. Pernelyg didelės terpenų dozės yra siejamos su nervų sistemos komplikacijomis (pvz., traukuliais vaikams).</w:t>
      </w:r>
    </w:p>
    <w:p w14:paraId="289E4285" w14:textId="77777777" w:rsidR="001572E9" w:rsidRPr="000312AC" w:rsidRDefault="001572E9" w:rsidP="001572E9">
      <w:pPr>
        <w:numPr>
          <w:ilvl w:val="12"/>
          <w:numId w:val="0"/>
        </w:numPr>
        <w:spacing w:after="0" w:line="240" w:lineRule="auto"/>
        <w:rPr>
          <w:rFonts w:ascii="Times New Roman" w:hAnsi="Times New Roman" w:cs="Times New Roman"/>
          <w:lang w:val="lt-LT"/>
        </w:rPr>
      </w:pPr>
    </w:p>
    <w:p w14:paraId="5A6ABA5D" w14:textId="77777777" w:rsidR="001572E9" w:rsidRPr="000312AC" w:rsidRDefault="001572E9" w:rsidP="001572E9">
      <w:pPr>
        <w:spacing w:after="0" w:line="240" w:lineRule="auto"/>
        <w:rPr>
          <w:rFonts w:ascii="Times New Roman" w:hAnsi="Times New Roman" w:cs="Times New Roman"/>
          <w:highlight w:val="lightGray"/>
          <w:u w:val="single"/>
          <w:lang w:val="lt-LT"/>
        </w:rPr>
      </w:pPr>
      <w:r w:rsidRPr="000312AC">
        <w:rPr>
          <w:rFonts w:ascii="Times New Roman" w:hAnsi="Times New Roman" w:cs="Times New Roman"/>
          <w:highlight w:val="lightGray"/>
          <w:u w:val="single"/>
          <w:lang w:val="lt-LT"/>
        </w:rPr>
        <w:t>Inovox orange kietosios pastilės</w:t>
      </w:r>
    </w:p>
    <w:p w14:paraId="4B7C57A7" w14:textId="4F4874DA" w:rsidR="001572E9" w:rsidRPr="000312AC" w:rsidRDefault="001572E9" w:rsidP="001572E9">
      <w:pPr>
        <w:numPr>
          <w:ilvl w:val="12"/>
          <w:numId w:val="0"/>
        </w:numPr>
        <w:spacing w:after="0" w:line="240" w:lineRule="auto"/>
        <w:rPr>
          <w:rFonts w:ascii="Times New Roman" w:eastAsia="Times New Roman" w:hAnsi="Times New Roman" w:cs="Times New Roman"/>
          <w:szCs w:val="24"/>
          <w:lang w:val="lt-LT"/>
        </w:rPr>
      </w:pPr>
      <w:r w:rsidRPr="000312AC">
        <w:rPr>
          <w:rFonts w:ascii="Times New Roman" w:hAnsi="Times New Roman" w:cs="Times New Roman"/>
          <w:highlight w:val="lightGray"/>
          <w:lang w:val="lt-LT"/>
        </w:rPr>
        <w:t>Saulėlydžio geltonasis ir košenilis raudonasis yra dažai, kurie gali sukelti alergin</w:t>
      </w:r>
      <w:r w:rsidR="006A1AF8">
        <w:rPr>
          <w:rFonts w:ascii="Times New Roman" w:hAnsi="Times New Roman" w:cs="Times New Roman"/>
          <w:highlight w:val="lightGray"/>
          <w:lang w:val="lt-LT"/>
        </w:rPr>
        <w:t>ių</w:t>
      </w:r>
      <w:r w:rsidRPr="000312AC">
        <w:rPr>
          <w:rFonts w:ascii="Times New Roman" w:hAnsi="Times New Roman" w:cs="Times New Roman"/>
          <w:highlight w:val="lightGray"/>
          <w:lang w:val="lt-LT"/>
        </w:rPr>
        <w:t xml:space="preserve"> reakcij</w:t>
      </w:r>
      <w:r w:rsidR="006A1AF8">
        <w:rPr>
          <w:rFonts w:ascii="Times New Roman" w:hAnsi="Times New Roman" w:cs="Times New Roman"/>
          <w:highlight w:val="lightGray"/>
          <w:lang w:val="lt-LT"/>
        </w:rPr>
        <w:t>ų</w:t>
      </w:r>
      <w:r w:rsidRPr="000312AC">
        <w:rPr>
          <w:rFonts w:ascii="Times New Roman" w:hAnsi="Times New Roman" w:cs="Times New Roman"/>
          <w:highlight w:val="lightGray"/>
          <w:lang w:val="lt-LT"/>
        </w:rPr>
        <w:t>.</w:t>
      </w:r>
    </w:p>
    <w:p w14:paraId="7C3B81A6" w14:textId="77777777" w:rsidR="001572E9" w:rsidRPr="000312AC" w:rsidRDefault="001572E9" w:rsidP="001572E9">
      <w:pPr>
        <w:autoSpaceDE w:val="0"/>
        <w:autoSpaceDN w:val="0"/>
        <w:adjustRightInd w:val="0"/>
        <w:spacing w:after="0" w:line="240" w:lineRule="auto"/>
        <w:rPr>
          <w:rFonts w:ascii="Times New Roman" w:hAnsi="Times New Roman" w:cs="Times New Roman"/>
          <w:lang w:val="lt-LT"/>
        </w:rPr>
      </w:pPr>
    </w:p>
    <w:p w14:paraId="11E9B14C" w14:textId="77777777" w:rsidR="001572E9" w:rsidRPr="000312AC" w:rsidRDefault="001572E9" w:rsidP="001572E9">
      <w:pPr>
        <w:spacing w:after="0" w:line="240" w:lineRule="auto"/>
        <w:rPr>
          <w:rFonts w:ascii="Times New Roman" w:hAnsi="Times New Roman" w:cs="Times New Roman"/>
          <w:u w:val="single"/>
          <w:lang w:val="lt-LT"/>
        </w:rPr>
      </w:pPr>
      <w:r w:rsidRPr="000312AC">
        <w:rPr>
          <w:rFonts w:ascii="Times New Roman" w:hAnsi="Times New Roman" w:cs="Times New Roman"/>
          <w:highlight w:val="lightGray"/>
          <w:u w:val="single"/>
          <w:lang w:val="lt-LT"/>
        </w:rPr>
        <w:t>Inovox honey lemon kietosios pastilės</w:t>
      </w:r>
    </w:p>
    <w:p w14:paraId="4D436AFA" w14:textId="088E70E8" w:rsidR="001572E9" w:rsidRPr="000312AC" w:rsidRDefault="001572E9" w:rsidP="001572E9">
      <w:pPr>
        <w:autoSpaceDE w:val="0"/>
        <w:autoSpaceDN w:val="0"/>
        <w:adjustRightInd w:val="0"/>
        <w:spacing w:after="0" w:line="240" w:lineRule="auto"/>
        <w:rPr>
          <w:rFonts w:ascii="Times New Roman" w:eastAsia="Times New Roman" w:hAnsi="Times New Roman" w:cs="Times New Roman"/>
          <w:szCs w:val="24"/>
          <w:lang w:val="lt-LT"/>
        </w:rPr>
      </w:pPr>
      <w:r w:rsidRPr="000312AC">
        <w:rPr>
          <w:rFonts w:ascii="Times New Roman" w:hAnsi="Times New Roman" w:cs="Times New Roman"/>
          <w:highlight w:val="lightGray"/>
          <w:lang w:val="lt-LT"/>
        </w:rPr>
        <w:t>Saulėlydžio geltonasis yra dažai, kurie gali sukelti alergin</w:t>
      </w:r>
      <w:r w:rsidR="006A1AF8">
        <w:rPr>
          <w:rFonts w:ascii="Times New Roman" w:hAnsi="Times New Roman" w:cs="Times New Roman"/>
          <w:highlight w:val="lightGray"/>
          <w:lang w:val="lt-LT"/>
        </w:rPr>
        <w:t>ių</w:t>
      </w:r>
      <w:r w:rsidRPr="000312AC">
        <w:rPr>
          <w:rFonts w:ascii="Times New Roman" w:hAnsi="Times New Roman" w:cs="Times New Roman"/>
          <w:highlight w:val="lightGray"/>
          <w:lang w:val="lt-LT"/>
        </w:rPr>
        <w:t xml:space="preserve"> reakcij</w:t>
      </w:r>
      <w:r w:rsidR="006A1AF8">
        <w:rPr>
          <w:rFonts w:ascii="Times New Roman" w:hAnsi="Times New Roman" w:cs="Times New Roman"/>
          <w:highlight w:val="lightGray"/>
          <w:lang w:val="lt-LT"/>
        </w:rPr>
        <w:t>ų</w:t>
      </w:r>
      <w:r w:rsidRPr="000312AC">
        <w:rPr>
          <w:rFonts w:ascii="Times New Roman" w:hAnsi="Times New Roman" w:cs="Times New Roman"/>
          <w:highlight w:val="lightGray"/>
          <w:lang w:val="lt-LT"/>
        </w:rPr>
        <w:t>.</w:t>
      </w:r>
    </w:p>
    <w:p w14:paraId="6C377A05" w14:textId="77777777" w:rsidR="00B26E24" w:rsidRPr="000312AC" w:rsidRDefault="00B26E24" w:rsidP="00311FBA">
      <w:pPr>
        <w:numPr>
          <w:ilvl w:val="12"/>
          <w:numId w:val="0"/>
        </w:numPr>
        <w:spacing w:after="0" w:line="240" w:lineRule="auto"/>
        <w:ind w:right="-2"/>
        <w:rPr>
          <w:rFonts w:ascii="Times New Roman" w:hAnsi="Times New Roman" w:cs="Times New Roman"/>
          <w:lang w:val="lt-LT"/>
        </w:rPr>
      </w:pPr>
    </w:p>
    <w:p w14:paraId="27510BBA" w14:textId="77777777" w:rsidR="00B26E24" w:rsidRPr="000312AC" w:rsidRDefault="00B26E24" w:rsidP="0027629C">
      <w:pPr>
        <w:numPr>
          <w:ilvl w:val="12"/>
          <w:numId w:val="0"/>
        </w:numPr>
        <w:spacing w:after="0" w:line="240" w:lineRule="auto"/>
        <w:ind w:left="567" w:hanging="567"/>
        <w:outlineLvl w:val="0"/>
        <w:rPr>
          <w:rFonts w:ascii="Times New Roman" w:hAnsi="Times New Roman" w:cs="Times New Roman"/>
          <w:b/>
          <w:caps/>
          <w:lang w:val="lt-LT"/>
        </w:rPr>
      </w:pPr>
      <w:r w:rsidRPr="000312AC">
        <w:rPr>
          <w:rFonts w:ascii="Times New Roman" w:hAnsi="Times New Roman" w:cs="Times New Roman"/>
          <w:b/>
          <w:lang w:val="lt-LT"/>
        </w:rPr>
        <w:t>3.</w:t>
      </w:r>
      <w:r w:rsidRPr="000312AC">
        <w:rPr>
          <w:rFonts w:ascii="Times New Roman" w:hAnsi="Times New Roman" w:cs="Times New Roman"/>
          <w:b/>
          <w:lang w:val="lt-LT"/>
        </w:rPr>
        <w:tab/>
        <w:t>Kaip vartoti Inovox</w:t>
      </w:r>
    </w:p>
    <w:p w14:paraId="6B3BA66D" w14:textId="77777777" w:rsidR="00B26E24" w:rsidRPr="000312AC" w:rsidRDefault="00B26E24" w:rsidP="00311FBA">
      <w:pPr>
        <w:spacing w:after="0" w:line="240" w:lineRule="auto"/>
        <w:ind w:left="567" w:hanging="567"/>
        <w:rPr>
          <w:rFonts w:ascii="Times New Roman" w:hAnsi="Times New Roman" w:cs="Times New Roman"/>
          <w:lang w:val="lt-LT"/>
        </w:rPr>
      </w:pPr>
    </w:p>
    <w:p w14:paraId="6A6C84DA" w14:textId="3C915E5B" w:rsidR="00B26E24" w:rsidRPr="000312AC" w:rsidRDefault="00B26E24" w:rsidP="00311FBA">
      <w:pPr>
        <w:spacing w:after="0" w:line="240" w:lineRule="auto"/>
        <w:rPr>
          <w:rFonts w:ascii="Times New Roman" w:eastAsia="Times New Roman" w:hAnsi="Times New Roman" w:cs="Times New Roman"/>
          <w:szCs w:val="24"/>
          <w:lang w:val="lt-LT"/>
        </w:rPr>
      </w:pPr>
      <w:r w:rsidRPr="000312AC">
        <w:rPr>
          <w:rFonts w:ascii="Times New Roman" w:hAnsi="Times New Roman" w:cs="Times New Roman"/>
          <w:lang w:val="lt-LT"/>
        </w:rPr>
        <w:t>Visada vartokite šį vaistą tiksliai kaip aprašyta šiame lapelyje arba kaip nurodė Jūsų gydytojas ar vaistininkas. Jeigu abejojate, kreipkitės į gydytoją arba vaistininką.</w:t>
      </w:r>
    </w:p>
    <w:p w14:paraId="603196B4" w14:textId="77777777" w:rsidR="00B26E24" w:rsidRPr="000312AC" w:rsidRDefault="00B26E24" w:rsidP="00311FBA">
      <w:pPr>
        <w:spacing w:after="0" w:line="240" w:lineRule="auto"/>
        <w:rPr>
          <w:rFonts w:ascii="Times New Roman" w:hAnsi="Times New Roman" w:cs="Times New Roman"/>
          <w:lang w:val="lt-LT"/>
        </w:rPr>
      </w:pPr>
    </w:p>
    <w:p w14:paraId="696F6CBA" w14:textId="77777777" w:rsidR="00B26E24" w:rsidRPr="000312AC" w:rsidRDefault="00B26E24" w:rsidP="00311FBA">
      <w:pPr>
        <w:spacing w:after="0" w:line="240" w:lineRule="auto"/>
        <w:rPr>
          <w:rFonts w:ascii="Times New Roman" w:eastAsia="Times New Roman" w:hAnsi="Times New Roman" w:cs="Times New Roman"/>
          <w:szCs w:val="24"/>
          <w:lang w:val="lt-LT"/>
        </w:rPr>
      </w:pPr>
      <w:r w:rsidRPr="000312AC">
        <w:rPr>
          <w:rFonts w:ascii="Times New Roman" w:hAnsi="Times New Roman" w:cs="Times New Roman"/>
          <w:lang w:val="lt-LT"/>
        </w:rPr>
        <w:t>Rekomenduojama dozė yra nurodyta toliau šiame lapelyje.</w:t>
      </w:r>
    </w:p>
    <w:p w14:paraId="72AB06A4" w14:textId="77777777" w:rsidR="00B26E24" w:rsidRPr="000312AC" w:rsidRDefault="00B26E24" w:rsidP="00311FBA">
      <w:pPr>
        <w:spacing w:after="0" w:line="240" w:lineRule="auto"/>
        <w:rPr>
          <w:rFonts w:ascii="Times New Roman" w:hAnsi="Times New Roman" w:cs="Times New Roman"/>
          <w:lang w:val="lt-LT"/>
        </w:rPr>
      </w:pPr>
    </w:p>
    <w:p w14:paraId="262AB113" w14:textId="7389E154" w:rsidR="00B26E24" w:rsidRPr="00695496" w:rsidRDefault="00B26E24" w:rsidP="00BC6481">
      <w:pPr>
        <w:spacing w:after="0" w:line="240" w:lineRule="auto"/>
        <w:contextualSpacing/>
        <w:rPr>
          <w:rFonts w:ascii="Times New Roman" w:hAnsi="Times New Roman" w:cs="Times New Roman"/>
          <w:lang w:val="lt-LT"/>
        </w:rPr>
      </w:pPr>
      <w:r w:rsidRPr="000312AC">
        <w:rPr>
          <w:rFonts w:ascii="Times New Roman" w:hAnsi="Times New Roman" w:cs="Times New Roman"/>
          <w:u w:val="single"/>
          <w:lang w:val="lt-LT"/>
        </w:rPr>
        <w:t>Suaugusiesiems ir vyresniems kaip 12 metų paaugliams</w:t>
      </w:r>
      <w:r w:rsidRPr="000312AC">
        <w:rPr>
          <w:rFonts w:ascii="Times New Roman" w:hAnsi="Times New Roman" w:cs="Times New Roman"/>
          <w:lang w:val="lt-LT"/>
        </w:rPr>
        <w:t>: lėtai sučiulpkite po vieną kietąją pastilę kas 2 ar 3 valandas, laikydami ją burnoje, bet ne daugiau kaip 8 kietąsias pastiles per parą</w:t>
      </w:r>
      <w:r w:rsidR="003B24B5">
        <w:rPr>
          <w:rFonts w:ascii="Times New Roman" w:hAnsi="Times New Roman" w:cs="Times New Roman"/>
          <w:lang w:val="lt-LT"/>
        </w:rPr>
        <w:t xml:space="preserve"> suaugusie</w:t>
      </w:r>
      <w:r w:rsidR="00E43E05">
        <w:rPr>
          <w:rFonts w:ascii="Times New Roman" w:hAnsi="Times New Roman" w:cs="Times New Roman"/>
          <w:lang w:val="lt-LT"/>
        </w:rPr>
        <w:t>sie</w:t>
      </w:r>
      <w:r w:rsidR="003B24B5">
        <w:rPr>
          <w:rFonts w:ascii="Times New Roman" w:hAnsi="Times New Roman" w:cs="Times New Roman"/>
          <w:lang w:val="lt-LT"/>
        </w:rPr>
        <w:t>ms</w:t>
      </w:r>
      <w:r w:rsidRPr="000312AC">
        <w:rPr>
          <w:rFonts w:ascii="Times New Roman" w:hAnsi="Times New Roman" w:cs="Times New Roman"/>
          <w:lang w:val="lt-LT"/>
        </w:rPr>
        <w:t xml:space="preserve"> (paaugliams – ne daugiau kaip 4 pastiles). </w:t>
      </w:r>
    </w:p>
    <w:p w14:paraId="4ED7E42B" w14:textId="77777777" w:rsidR="00B26E24" w:rsidRPr="00695496" w:rsidRDefault="00B26E24" w:rsidP="0027629C">
      <w:pPr>
        <w:spacing w:after="0" w:line="240" w:lineRule="auto"/>
        <w:contextualSpacing/>
        <w:rPr>
          <w:rFonts w:ascii="Times New Roman" w:hAnsi="Times New Roman" w:cs="Times New Roman"/>
          <w:lang w:val="lt-LT"/>
        </w:rPr>
      </w:pPr>
    </w:p>
    <w:p w14:paraId="4B591D49" w14:textId="77777777" w:rsidR="00B26E24" w:rsidRPr="000312AC" w:rsidRDefault="00B26E24" w:rsidP="00311FBA">
      <w:pPr>
        <w:spacing w:after="0" w:line="240" w:lineRule="auto"/>
        <w:rPr>
          <w:rFonts w:ascii="Times New Roman" w:eastAsia="Times New Roman" w:hAnsi="Times New Roman" w:cs="Times New Roman"/>
          <w:szCs w:val="24"/>
          <w:lang w:val="lt-LT"/>
        </w:rPr>
      </w:pPr>
      <w:r w:rsidRPr="000312AC">
        <w:rPr>
          <w:rFonts w:ascii="Times New Roman" w:hAnsi="Times New Roman" w:cs="Times New Roman"/>
          <w:lang w:val="lt-LT"/>
        </w:rPr>
        <w:t>Nelaikykite pastilės už skruosto.</w:t>
      </w:r>
    </w:p>
    <w:p w14:paraId="34C5674A" w14:textId="35F69520" w:rsidR="00B26E24" w:rsidRDefault="00B26E24" w:rsidP="00311FBA">
      <w:pPr>
        <w:spacing w:after="0" w:line="240" w:lineRule="auto"/>
        <w:rPr>
          <w:rFonts w:ascii="Times New Roman" w:hAnsi="Times New Roman" w:cs="Times New Roman"/>
          <w:lang w:val="lt-LT"/>
        </w:rPr>
      </w:pPr>
    </w:p>
    <w:p w14:paraId="4FC3CE42" w14:textId="2488D390" w:rsidR="00CF6DB2" w:rsidRDefault="00076251" w:rsidP="00311FBA">
      <w:pPr>
        <w:spacing w:after="0" w:line="240" w:lineRule="auto"/>
        <w:rPr>
          <w:rFonts w:ascii="Times New Roman" w:hAnsi="Times New Roman" w:cs="Times New Roman"/>
          <w:lang w:val="lt-LT"/>
        </w:rPr>
      </w:pPr>
      <w:r>
        <w:rPr>
          <w:rFonts w:ascii="Times New Roman" w:hAnsi="Times New Roman" w:cs="Times New Roman"/>
          <w:lang w:val="lt-LT"/>
        </w:rPr>
        <w:t xml:space="preserve">Jei po 2 dienų </w:t>
      </w:r>
      <w:r w:rsidR="001D3C12">
        <w:rPr>
          <w:rFonts w:ascii="Times New Roman" w:hAnsi="Times New Roman" w:cs="Times New Roman"/>
          <w:lang w:val="lt-LT"/>
        </w:rPr>
        <w:t xml:space="preserve">nesijaučiate geriau arba jaučiatės blogiau, turite pasitrati su </w:t>
      </w:r>
      <w:r w:rsidR="005E1C4B">
        <w:rPr>
          <w:rFonts w:ascii="Times New Roman" w:hAnsi="Times New Roman" w:cs="Times New Roman"/>
          <w:lang w:val="lt-LT"/>
        </w:rPr>
        <w:t xml:space="preserve">gydytoju. </w:t>
      </w:r>
    </w:p>
    <w:p w14:paraId="160CDEC2" w14:textId="33C9D7B2" w:rsidR="00F067A5" w:rsidRDefault="00B174C0" w:rsidP="00311FBA">
      <w:pPr>
        <w:spacing w:after="0" w:line="240" w:lineRule="auto"/>
        <w:rPr>
          <w:rFonts w:ascii="Times New Roman" w:hAnsi="Times New Roman" w:cs="Times New Roman"/>
          <w:lang w:val="lt-LT"/>
        </w:rPr>
      </w:pPr>
      <w:r w:rsidRPr="000312AC">
        <w:rPr>
          <w:rFonts w:ascii="Times New Roman" w:hAnsi="Times New Roman" w:cs="Times New Roman"/>
          <w:lang w:val="lt-LT"/>
        </w:rPr>
        <w:t>Šio vaisto nerekomenduojama vartoti ilgiau kaip 5 paras, nes tai gali sutrikdyti gerklės natūralios mikrofloros pusiausvyrą.</w:t>
      </w:r>
    </w:p>
    <w:p w14:paraId="48269729" w14:textId="77777777" w:rsidR="00F067A5" w:rsidRDefault="00F067A5" w:rsidP="00311FBA">
      <w:pPr>
        <w:spacing w:after="0" w:line="240" w:lineRule="auto"/>
        <w:rPr>
          <w:rFonts w:ascii="Times New Roman" w:hAnsi="Times New Roman" w:cs="Times New Roman"/>
          <w:lang w:val="lt-LT"/>
        </w:rPr>
      </w:pPr>
    </w:p>
    <w:p w14:paraId="14185FB2" w14:textId="64025292" w:rsidR="00B26E24" w:rsidRPr="000312AC" w:rsidRDefault="00B26E24" w:rsidP="00311FBA">
      <w:pPr>
        <w:spacing w:after="0" w:line="240" w:lineRule="auto"/>
        <w:rPr>
          <w:rFonts w:ascii="Times New Roman" w:eastAsia="Times New Roman" w:hAnsi="Times New Roman" w:cs="Times New Roman"/>
          <w:szCs w:val="24"/>
          <w:lang w:val="lt-LT"/>
        </w:rPr>
      </w:pPr>
      <w:r w:rsidRPr="000312AC">
        <w:rPr>
          <w:rFonts w:ascii="Times New Roman" w:hAnsi="Times New Roman" w:cs="Times New Roman"/>
          <w:b/>
          <w:lang w:val="lt-LT"/>
        </w:rPr>
        <w:t>Vartojimas vaikams ir paaugliams</w:t>
      </w:r>
    </w:p>
    <w:p w14:paraId="061BF307" w14:textId="77777777" w:rsidR="00B26E24" w:rsidRPr="000312AC" w:rsidRDefault="00B26E24" w:rsidP="00311FBA">
      <w:pPr>
        <w:spacing w:after="0" w:line="240" w:lineRule="auto"/>
        <w:rPr>
          <w:rFonts w:ascii="Times New Roman" w:eastAsia="Times New Roman" w:hAnsi="Times New Roman" w:cs="Times New Roman"/>
          <w:szCs w:val="24"/>
          <w:lang w:val="lt-LT"/>
        </w:rPr>
      </w:pPr>
      <w:r w:rsidRPr="000312AC">
        <w:rPr>
          <w:rFonts w:ascii="Times New Roman" w:hAnsi="Times New Roman" w:cs="Times New Roman"/>
          <w:lang w:val="lt-LT"/>
        </w:rPr>
        <w:t>Šio vaisto negalima vartoti jaunesniems kaip 12 metų vaikams.</w:t>
      </w:r>
    </w:p>
    <w:p w14:paraId="79471254" w14:textId="77777777" w:rsidR="00B26E24" w:rsidRPr="000312AC" w:rsidRDefault="00B26E24" w:rsidP="00311FBA">
      <w:pPr>
        <w:spacing w:after="0" w:line="240" w:lineRule="auto"/>
        <w:rPr>
          <w:rFonts w:ascii="Times New Roman" w:hAnsi="Times New Roman" w:cs="Times New Roman"/>
          <w:lang w:val="lt-LT"/>
        </w:rPr>
      </w:pPr>
    </w:p>
    <w:p w14:paraId="369728F6" w14:textId="61649703" w:rsidR="00B26E24" w:rsidRPr="000312AC" w:rsidRDefault="00B26E24" w:rsidP="00311FBA">
      <w:pPr>
        <w:spacing w:after="0" w:line="240" w:lineRule="auto"/>
        <w:ind w:left="567" w:hanging="567"/>
        <w:rPr>
          <w:rFonts w:ascii="Times New Roman" w:hAnsi="Times New Roman" w:cs="Times New Roman"/>
          <w:b/>
          <w:lang w:val="lt-LT"/>
        </w:rPr>
      </w:pPr>
      <w:r w:rsidRPr="000312AC">
        <w:rPr>
          <w:rFonts w:ascii="Times New Roman" w:hAnsi="Times New Roman" w:cs="Times New Roman"/>
          <w:b/>
          <w:lang w:val="lt-LT"/>
        </w:rPr>
        <w:t>Ką daryti pavartojus per didelę Inovox dozę</w:t>
      </w:r>
    </w:p>
    <w:p w14:paraId="600B365D" w14:textId="77777777" w:rsidR="00B26E24" w:rsidRPr="000312AC" w:rsidRDefault="00B26E24" w:rsidP="00311FBA">
      <w:pPr>
        <w:spacing w:after="0" w:line="240" w:lineRule="auto"/>
        <w:rPr>
          <w:rFonts w:ascii="Times New Roman" w:eastAsia="Times New Roman" w:hAnsi="Times New Roman" w:cs="Times New Roman"/>
          <w:szCs w:val="24"/>
          <w:lang w:val="lt-LT"/>
        </w:rPr>
      </w:pPr>
      <w:r w:rsidRPr="000312AC">
        <w:rPr>
          <w:rFonts w:ascii="Times New Roman" w:hAnsi="Times New Roman" w:cs="Times New Roman"/>
          <w:lang w:val="lt-LT"/>
        </w:rPr>
        <w:t>Reiškiniai, kurie gali pasireikšti neteisingai vartojant vaistą arba vaisto perdozavimo atveju: pernelyg stipri viršutinės virškinimo trakto dalies ir viršutinių kvėpavimo takų anestezija, nemiga, neramumas, susijaudinimas, kvėpavimo slopinimas.</w:t>
      </w:r>
      <w:r w:rsidRPr="00695496" w:rsidDel="00511B41">
        <w:rPr>
          <w:rFonts w:ascii="Times New Roman" w:hAnsi="Times New Roman" w:cs="Times New Roman"/>
          <w:lang w:val="lt-LT"/>
        </w:rPr>
        <w:t xml:space="preserve"> </w:t>
      </w:r>
      <w:r w:rsidRPr="000312AC">
        <w:rPr>
          <w:rFonts w:ascii="Times New Roman" w:hAnsi="Times New Roman" w:cs="Times New Roman"/>
          <w:lang w:val="lt-LT"/>
        </w:rPr>
        <w:t>Be to, dėl sutrikimo, kuris vadinamas methemoglobinemija, gali pasireikšti dusulys, galvos skausmas, nuovargis, fizinio krūvio netoleravimas, svaigulys ir sąmonės pritemimas. Nedelsdami kreipkitės į gydytoją</w:t>
      </w:r>
      <w:r w:rsidRPr="00695496">
        <w:rPr>
          <w:rFonts w:ascii="Times New Roman" w:hAnsi="Times New Roman" w:cs="Times New Roman"/>
          <w:lang w:val="lt-LT"/>
        </w:rPr>
        <w:t xml:space="preserve"> arba toksikologijos informacijos tarnybą ir nurodykite, kokio vaisto ir kiek suvartojote.</w:t>
      </w:r>
    </w:p>
    <w:p w14:paraId="0F48E7B6" w14:textId="77777777" w:rsidR="00B26E24" w:rsidRPr="000312AC" w:rsidRDefault="00B26E24" w:rsidP="00311FBA">
      <w:pPr>
        <w:spacing w:after="0" w:line="240" w:lineRule="auto"/>
        <w:rPr>
          <w:rFonts w:ascii="Times New Roman" w:hAnsi="Times New Roman" w:cs="Times New Roman"/>
          <w:lang w:val="lt-LT"/>
        </w:rPr>
      </w:pPr>
    </w:p>
    <w:p w14:paraId="7AEDF66C" w14:textId="77777777" w:rsidR="00B26E24" w:rsidRPr="000312AC" w:rsidRDefault="00B26E24" w:rsidP="00311FBA">
      <w:pPr>
        <w:numPr>
          <w:ilvl w:val="12"/>
          <w:numId w:val="0"/>
        </w:numPr>
        <w:spacing w:after="0" w:line="240" w:lineRule="auto"/>
        <w:ind w:right="-2"/>
        <w:rPr>
          <w:rFonts w:ascii="Times New Roman" w:eastAsia="Times New Roman" w:hAnsi="Times New Roman" w:cs="Times New Roman"/>
          <w:szCs w:val="24"/>
          <w:lang w:val="lt-LT"/>
        </w:rPr>
      </w:pPr>
      <w:r w:rsidRPr="000312AC">
        <w:rPr>
          <w:rFonts w:ascii="Times New Roman" w:hAnsi="Times New Roman" w:cs="Times New Roman"/>
          <w:lang w:val="lt-LT"/>
        </w:rPr>
        <w:t>Jeigu kiltų daugiau klausimų dėl šio vaisto vartojimo, kreipkitės į gydytoją, vaistininką arba slaugytoją.</w:t>
      </w:r>
    </w:p>
    <w:p w14:paraId="16138E1D" w14:textId="77777777" w:rsidR="00B26E24" w:rsidRPr="000312AC" w:rsidRDefault="00B26E24" w:rsidP="00311FBA">
      <w:pPr>
        <w:numPr>
          <w:ilvl w:val="12"/>
          <w:numId w:val="0"/>
        </w:numPr>
        <w:spacing w:after="0" w:line="240" w:lineRule="auto"/>
        <w:ind w:right="-2"/>
        <w:rPr>
          <w:rFonts w:ascii="Times New Roman" w:hAnsi="Times New Roman" w:cs="Times New Roman"/>
          <w:lang w:val="lt-LT"/>
        </w:rPr>
      </w:pPr>
    </w:p>
    <w:p w14:paraId="073FB233" w14:textId="77777777" w:rsidR="00B26E24" w:rsidRPr="000312AC" w:rsidRDefault="00B26E24" w:rsidP="00311FBA">
      <w:pPr>
        <w:numPr>
          <w:ilvl w:val="12"/>
          <w:numId w:val="0"/>
        </w:numPr>
        <w:spacing w:after="0" w:line="240" w:lineRule="auto"/>
        <w:ind w:right="-2"/>
        <w:rPr>
          <w:rFonts w:ascii="Times New Roman" w:hAnsi="Times New Roman" w:cs="Times New Roman"/>
          <w:lang w:val="lt-LT"/>
        </w:rPr>
      </w:pPr>
    </w:p>
    <w:p w14:paraId="31A402D4" w14:textId="77777777" w:rsidR="00B26E24" w:rsidRPr="000312AC" w:rsidRDefault="00B26E24" w:rsidP="0027629C">
      <w:pPr>
        <w:numPr>
          <w:ilvl w:val="12"/>
          <w:numId w:val="0"/>
        </w:numPr>
        <w:spacing w:after="0" w:line="240" w:lineRule="auto"/>
        <w:ind w:left="567" w:hanging="567"/>
        <w:outlineLvl w:val="0"/>
        <w:rPr>
          <w:rFonts w:ascii="Times New Roman" w:eastAsia="Times New Roman" w:hAnsi="Times New Roman" w:cs="Times New Roman"/>
          <w:b/>
          <w:caps/>
          <w:szCs w:val="24"/>
          <w:lang w:val="lt-LT"/>
        </w:rPr>
      </w:pPr>
      <w:r w:rsidRPr="000312AC">
        <w:rPr>
          <w:rFonts w:ascii="Times New Roman" w:hAnsi="Times New Roman" w:cs="Times New Roman"/>
          <w:b/>
          <w:caps/>
          <w:lang w:val="lt-LT"/>
        </w:rPr>
        <w:t>4.</w:t>
      </w:r>
      <w:r w:rsidRPr="000312AC">
        <w:rPr>
          <w:rFonts w:ascii="Times New Roman" w:hAnsi="Times New Roman" w:cs="Times New Roman"/>
          <w:b/>
          <w:caps/>
          <w:lang w:val="lt-LT"/>
        </w:rPr>
        <w:tab/>
      </w:r>
      <w:r w:rsidRPr="000312AC">
        <w:rPr>
          <w:rFonts w:ascii="Times New Roman" w:hAnsi="Times New Roman" w:cs="Times New Roman"/>
          <w:b/>
          <w:lang w:val="lt-LT"/>
        </w:rPr>
        <w:t>Galimas šalutinis poveikis</w:t>
      </w:r>
    </w:p>
    <w:p w14:paraId="7C0D509C" w14:textId="77777777" w:rsidR="00B26E24" w:rsidRPr="000312AC" w:rsidRDefault="00B26E24" w:rsidP="00311FBA">
      <w:pPr>
        <w:spacing w:after="0" w:line="240" w:lineRule="auto"/>
        <w:ind w:left="567" w:hanging="567"/>
        <w:rPr>
          <w:rFonts w:ascii="Times New Roman" w:hAnsi="Times New Roman" w:cs="Times New Roman"/>
          <w:lang w:val="lt-LT"/>
        </w:rPr>
      </w:pPr>
    </w:p>
    <w:p w14:paraId="25DA6975" w14:textId="77777777" w:rsidR="00B26E24" w:rsidRPr="000312AC" w:rsidRDefault="00B26E24" w:rsidP="00311FBA">
      <w:pPr>
        <w:spacing w:after="0" w:line="240" w:lineRule="auto"/>
        <w:ind w:left="567" w:hanging="567"/>
        <w:rPr>
          <w:rFonts w:ascii="Times New Roman" w:eastAsia="Times New Roman" w:hAnsi="Times New Roman" w:cs="Times New Roman"/>
          <w:szCs w:val="24"/>
          <w:lang w:val="lt-LT"/>
        </w:rPr>
      </w:pPr>
      <w:r w:rsidRPr="000312AC">
        <w:rPr>
          <w:rFonts w:ascii="Times New Roman" w:hAnsi="Times New Roman" w:cs="Times New Roman"/>
          <w:lang w:val="lt-LT"/>
        </w:rPr>
        <w:t>Šis vaistas, kaip ir visi kiti, gali sukelti šalutinį poveikį, nors jis pasireiškia ne visiems žmonėms.</w:t>
      </w:r>
    </w:p>
    <w:p w14:paraId="470C7FDA" w14:textId="77777777" w:rsidR="00B26E24" w:rsidRPr="000312AC" w:rsidRDefault="00B26E24" w:rsidP="00311FBA">
      <w:pPr>
        <w:spacing w:after="0" w:line="240" w:lineRule="auto"/>
        <w:ind w:left="567" w:hanging="567"/>
        <w:rPr>
          <w:rFonts w:ascii="Times New Roman" w:hAnsi="Times New Roman" w:cs="Times New Roman"/>
          <w:lang w:val="lt-LT"/>
        </w:rPr>
      </w:pPr>
    </w:p>
    <w:p w14:paraId="45919993" w14:textId="77777777" w:rsidR="00B26E24" w:rsidRPr="000312AC" w:rsidRDefault="00B26E24" w:rsidP="00311FBA">
      <w:pPr>
        <w:spacing w:after="0" w:line="240" w:lineRule="auto"/>
        <w:rPr>
          <w:rFonts w:ascii="Times New Roman" w:eastAsia="Times New Roman" w:hAnsi="Times New Roman" w:cs="Times New Roman"/>
          <w:szCs w:val="24"/>
          <w:lang w:val="lt-LT"/>
        </w:rPr>
      </w:pPr>
      <w:r w:rsidRPr="000312AC">
        <w:rPr>
          <w:rFonts w:ascii="Times New Roman" w:hAnsi="Times New Roman" w:cs="Times New Roman"/>
          <w:lang w:val="lt-LT"/>
        </w:rPr>
        <w:t>Vaisto vartojimo laikotarpiu buvo pranešta apie toliau išvardytas su šio vaisto sudėtyje esančių veikliųjų medžiagų deriniu susijusias nepageidaujamas reakcijas.</w:t>
      </w:r>
    </w:p>
    <w:p w14:paraId="7DBD6BE6" w14:textId="77777777" w:rsidR="00B26E24" w:rsidRPr="000312AC" w:rsidRDefault="00B26E24" w:rsidP="00311FBA">
      <w:pPr>
        <w:spacing w:after="0" w:line="240" w:lineRule="auto"/>
        <w:ind w:left="567" w:hanging="567"/>
        <w:rPr>
          <w:rFonts w:ascii="Times New Roman" w:hAnsi="Times New Roman" w:cs="Times New Roman"/>
          <w:lang w:val="lt-LT"/>
        </w:rPr>
      </w:pPr>
    </w:p>
    <w:p w14:paraId="66E14C0A" w14:textId="77777777" w:rsidR="00B26E24" w:rsidRPr="00DB1043" w:rsidRDefault="00B26E24" w:rsidP="00311FBA">
      <w:pPr>
        <w:spacing w:after="0" w:line="240" w:lineRule="auto"/>
        <w:rPr>
          <w:rFonts w:ascii="Times New Roman" w:hAnsi="Times New Roman" w:cs="Times New Roman"/>
          <w:lang w:val="lt-LT"/>
        </w:rPr>
      </w:pPr>
      <w:r w:rsidRPr="00DB1043">
        <w:rPr>
          <w:rFonts w:ascii="Times New Roman" w:hAnsi="Times New Roman" w:cs="Times New Roman"/>
          <w:lang w:val="lt-LT"/>
        </w:rPr>
        <w:t>Turite nutraukti Inovox vartojimą ir nedelsdami kreiptis į gydytoją, jeigu atsirado angioneurozinės edemos simptomų, pavyzdžiui:</w:t>
      </w:r>
    </w:p>
    <w:p w14:paraId="6C2F14A4" w14:textId="77777777" w:rsidR="00B26E24" w:rsidRPr="000312AC" w:rsidRDefault="00B26E24" w:rsidP="0027629C">
      <w:pPr>
        <w:numPr>
          <w:ilvl w:val="0"/>
          <w:numId w:val="2"/>
        </w:numPr>
        <w:spacing w:after="0" w:line="240" w:lineRule="auto"/>
        <w:ind w:left="567" w:hanging="567"/>
        <w:rPr>
          <w:rFonts w:ascii="Times New Roman" w:eastAsia="Times New Roman" w:hAnsi="Times New Roman" w:cs="Times New Roman"/>
          <w:szCs w:val="24"/>
          <w:lang w:val="lt-LT"/>
        </w:rPr>
      </w:pPr>
      <w:r w:rsidRPr="00DB1043">
        <w:rPr>
          <w:rFonts w:ascii="Times New Roman" w:hAnsi="Times New Roman" w:cs="Times New Roman"/>
          <w:lang w:val="lt-LT"/>
        </w:rPr>
        <w:t>veido</w:t>
      </w:r>
      <w:r w:rsidRPr="000312AC">
        <w:rPr>
          <w:rFonts w:ascii="Times New Roman" w:hAnsi="Times New Roman" w:cs="Times New Roman"/>
          <w:lang w:val="lt-LT"/>
        </w:rPr>
        <w:t xml:space="preserve">, </w:t>
      </w:r>
      <w:r w:rsidRPr="000312AC">
        <w:rPr>
          <w:rFonts w:ascii="Times New Roman" w:hAnsi="Times New Roman" w:cs="Times New Roman"/>
        </w:rPr>
        <w:t>liežuvio ar gerklės patinimas;</w:t>
      </w:r>
    </w:p>
    <w:p w14:paraId="6537BED4" w14:textId="77777777" w:rsidR="00B26E24" w:rsidRPr="000312AC" w:rsidRDefault="00B26E24" w:rsidP="0027629C">
      <w:pPr>
        <w:numPr>
          <w:ilvl w:val="0"/>
          <w:numId w:val="2"/>
        </w:numPr>
        <w:spacing w:after="0" w:line="240" w:lineRule="auto"/>
        <w:ind w:left="567" w:hanging="567"/>
        <w:rPr>
          <w:rFonts w:ascii="Times New Roman" w:eastAsia="Times New Roman" w:hAnsi="Times New Roman" w:cs="Times New Roman"/>
          <w:szCs w:val="24"/>
          <w:lang w:val="lt-LT"/>
        </w:rPr>
      </w:pPr>
      <w:r w:rsidRPr="000312AC">
        <w:rPr>
          <w:rFonts w:ascii="Times New Roman" w:hAnsi="Times New Roman" w:cs="Times New Roman"/>
          <w:lang w:val="lt-LT"/>
        </w:rPr>
        <w:t>rijimo pasunkėjimas;</w:t>
      </w:r>
    </w:p>
    <w:p w14:paraId="26A0B08C" w14:textId="77777777" w:rsidR="00B26E24" w:rsidRPr="000312AC" w:rsidRDefault="00B26E24" w:rsidP="0027629C">
      <w:pPr>
        <w:numPr>
          <w:ilvl w:val="0"/>
          <w:numId w:val="2"/>
        </w:numPr>
        <w:spacing w:after="0" w:line="240" w:lineRule="auto"/>
        <w:ind w:left="567" w:hanging="567"/>
        <w:rPr>
          <w:rFonts w:ascii="Times New Roman" w:eastAsia="Times New Roman" w:hAnsi="Times New Roman" w:cs="Times New Roman"/>
          <w:szCs w:val="24"/>
          <w:lang w:val="lt-LT"/>
        </w:rPr>
      </w:pPr>
      <w:r w:rsidRPr="000312AC">
        <w:rPr>
          <w:rFonts w:ascii="Times New Roman" w:hAnsi="Times New Roman" w:cs="Times New Roman"/>
          <w:lang w:val="lt-LT"/>
        </w:rPr>
        <w:lastRenderedPageBreak/>
        <w:t>dilgėlinė ir kvėpavimo pasunkėjimas.</w:t>
      </w:r>
    </w:p>
    <w:p w14:paraId="7DA1A30D" w14:textId="77777777" w:rsidR="00B26E24" w:rsidRPr="000312AC" w:rsidRDefault="00B26E24" w:rsidP="00311FBA">
      <w:pPr>
        <w:spacing w:after="0" w:line="240" w:lineRule="auto"/>
        <w:ind w:left="567" w:hanging="567"/>
        <w:rPr>
          <w:rFonts w:ascii="Times New Roman" w:hAnsi="Times New Roman" w:cs="Times New Roman"/>
          <w:lang w:val="lt-LT"/>
        </w:rPr>
      </w:pPr>
    </w:p>
    <w:p w14:paraId="3F1D6B96" w14:textId="4AC9FBCF" w:rsidR="00B26E24" w:rsidRPr="000312AC" w:rsidRDefault="00B26E24" w:rsidP="00311FBA">
      <w:pPr>
        <w:spacing w:after="0" w:line="240" w:lineRule="auto"/>
        <w:rPr>
          <w:rFonts w:ascii="Times New Roman" w:hAnsi="Times New Roman" w:cs="Times New Roman"/>
          <w:lang w:val="lt-LT"/>
        </w:rPr>
      </w:pPr>
      <w:r w:rsidRPr="000312AC">
        <w:rPr>
          <w:rFonts w:ascii="Times New Roman" w:hAnsi="Times New Roman" w:cs="Times New Roman"/>
          <w:lang w:val="lt-LT"/>
        </w:rPr>
        <w:t xml:space="preserve">Reti (gali pasireikšti </w:t>
      </w:r>
      <w:r w:rsidR="001D6CDB" w:rsidRPr="001D6CDB">
        <w:rPr>
          <w:rFonts w:ascii="Times New Roman" w:hAnsi="Times New Roman" w:cs="Times New Roman"/>
          <w:lang w:val="lt-LT"/>
        </w:rPr>
        <w:t>rečiau kaip 1 iš 1</w:t>
      </w:r>
      <w:r w:rsidR="00F10951">
        <w:rPr>
          <w:rFonts w:ascii="Times New Roman" w:hAnsi="Times New Roman" w:cs="Times New Roman"/>
          <w:lang w:val="lt-LT"/>
        </w:rPr>
        <w:t> </w:t>
      </w:r>
      <w:r w:rsidR="001D6CDB" w:rsidRPr="001D6CDB">
        <w:rPr>
          <w:rFonts w:ascii="Times New Roman" w:hAnsi="Times New Roman" w:cs="Times New Roman"/>
          <w:lang w:val="lt-LT"/>
        </w:rPr>
        <w:t>000 asmenų</w:t>
      </w:r>
      <w:r w:rsidRPr="000312AC">
        <w:rPr>
          <w:rFonts w:ascii="Times New Roman" w:hAnsi="Times New Roman" w:cs="Times New Roman"/>
          <w:lang w:val="lt-LT"/>
        </w:rPr>
        <w:t>): padidėjusio jautrumo reakcijos (deginimo pojūtis, niežėjimas), angioneurozinė edem</w:t>
      </w:r>
      <w:r w:rsidRPr="00BC6481">
        <w:rPr>
          <w:rFonts w:ascii="Times New Roman" w:hAnsi="Times New Roman" w:cs="Times New Roman"/>
          <w:lang w:val="lt-LT"/>
        </w:rPr>
        <w:t xml:space="preserve">a, aštraus gerklės </w:t>
      </w:r>
      <w:r w:rsidR="00F10951" w:rsidRPr="00BC6481">
        <w:rPr>
          <w:rFonts w:ascii="Times New Roman" w:hAnsi="Times New Roman" w:cs="Times New Roman"/>
          <w:lang w:val="lt-LT"/>
        </w:rPr>
        <w:t>skausm</w:t>
      </w:r>
      <w:r w:rsidR="00F10951">
        <w:rPr>
          <w:rFonts w:ascii="Times New Roman" w:hAnsi="Times New Roman" w:cs="Times New Roman"/>
          <w:lang w:val="lt-LT"/>
        </w:rPr>
        <w:t>as</w:t>
      </w:r>
      <w:r w:rsidR="00F10951" w:rsidRPr="00BC6481">
        <w:rPr>
          <w:rFonts w:ascii="Times New Roman" w:hAnsi="Times New Roman" w:cs="Times New Roman"/>
          <w:lang w:val="lt-LT"/>
        </w:rPr>
        <w:t xml:space="preserve"> </w:t>
      </w:r>
      <w:r w:rsidRPr="00BC6481">
        <w:rPr>
          <w:rFonts w:ascii="Times New Roman" w:hAnsi="Times New Roman" w:cs="Times New Roman"/>
          <w:lang w:val="lt-LT"/>
        </w:rPr>
        <w:t xml:space="preserve">ir nemalonaus skonio </w:t>
      </w:r>
      <w:r w:rsidR="00F10951">
        <w:rPr>
          <w:rFonts w:ascii="Times New Roman" w:hAnsi="Times New Roman" w:cs="Times New Roman"/>
          <w:lang w:val="lt-LT"/>
        </w:rPr>
        <w:t>pojūtis</w:t>
      </w:r>
      <w:r w:rsidRPr="00BC6481">
        <w:rPr>
          <w:rFonts w:ascii="Times New Roman" w:hAnsi="Times New Roman" w:cs="Times New Roman"/>
          <w:lang w:val="lt-LT"/>
        </w:rPr>
        <w:t>.</w:t>
      </w:r>
    </w:p>
    <w:p w14:paraId="66B51FEC" w14:textId="77777777" w:rsidR="00B26E24" w:rsidRPr="000312AC" w:rsidRDefault="00B26E24" w:rsidP="00311FBA">
      <w:pPr>
        <w:spacing w:after="0" w:line="240" w:lineRule="auto"/>
        <w:ind w:left="567" w:hanging="567"/>
        <w:rPr>
          <w:rFonts w:ascii="Times New Roman" w:hAnsi="Times New Roman" w:cs="Times New Roman"/>
          <w:lang w:val="lt-LT"/>
        </w:rPr>
      </w:pPr>
    </w:p>
    <w:p w14:paraId="4D96970C" w14:textId="77777777" w:rsidR="00B26E24" w:rsidRPr="000312AC" w:rsidRDefault="00B26E24" w:rsidP="00311FBA">
      <w:pPr>
        <w:spacing w:after="0" w:line="240" w:lineRule="auto"/>
        <w:rPr>
          <w:rFonts w:ascii="Times New Roman" w:eastAsia="Times New Roman" w:hAnsi="Times New Roman" w:cs="Times New Roman"/>
          <w:szCs w:val="24"/>
          <w:lang w:val="lt-LT"/>
        </w:rPr>
      </w:pPr>
      <w:r w:rsidRPr="000312AC">
        <w:rPr>
          <w:rFonts w:ascii="Times New Roman" w:hAnsi="Times New Roman" w:cs="Times New Roman"/>
          <w:lang w:val="lt-LT"/>
        </w:rPr>
        <w:t>Jeigu pasireiškė šalutinis poveikis, įskaitant šiame lapelyje nenurodytą, pasakykite gydytojui, vaistininkui arba slaugytojui.</w:t>
      </w:r>
    </w:p>
    <w:p w14:paraId="252D79EF" w14:textId="77777777" w:rsidR="00B26E24" w:rsidRPr="000312AC" w:rsidRDefault="00B26E24" w:rsidP="00311FBA">
      <w:pPr>
        <w:spacing w:after="0" w:line="240" w:lineRule="auto"/>
        <w:rPr>
          <w:rFonts w:ascii="Times New Roman" w:hAnsi="Times New Roman" w:cs="Times New Roman"/>
          <w:lang w:val="lt-LT"/>
        </w:rPr>
      </w:pPr>
    </w:p>
    <w:p w14:paraId="5CAB7FBE" w14:textId="77777777" w:rsidR="00B26E24" w:rsidRPr="000312AC" w:rsidRDefault="00B26E24" w:rsidP="00311FBA">
      <w:pPr>
        <w:spacing w:after="0" w:line="240" w:lineRule="auto"/>
        <w:rPr>
          <w:rFonts w:ascii="Times New Roman" w:eastAsia="Times New Roman" w:hAnsi="Times New Roman" w:cs="Times New Roman"/>
          <w:szCs w:val="24"/>
          <w:lang w:val="lt-LT"/>
        </w:rPr>
      </w:pPr>
      <w:r w:rsidRPr="000312AC">
        <w:rPr>
          <w:rFonts w:ascii="Times New Roman" w:hAnsi="Times New Roman" w:cs="Times New Roman"/>
          <w:b/>
          <w:lang w:val="lt-LT"/>
        </w:rPr>
        <w:t>Pranešimas apie šalutinį poveikį</w:t>
      </w:r>
    </w:p>
    <w:p w14:paraId="3A508586" w14:textId="0A40A95E" w:rsidR="00B26E24" w:rsidRPr="000312AC" w:rsidRDefault="00B26E24" w:rsidP="00311FBA">
      <w:pPr>
        <w:spacing w:after="0" w:line="240" w:lineRule="auto"/>
        <w:rPr>
          <w:rFonts w:ascii="Times New Roman" w:eastAsia="Times New Roman" w:hAnsi="Times New Roman" w:cs="Times New Roman"/>
          <w:szCs w:val="24"/>
          <w:lang w:val="lt-LT"/>
        </w:rPr>
      </w:pPr>
      <w:r w:rsidRPr="000312AC">
        <w:rPr>
          <w:rFonts w:ascii="Times New Roman" w:hAnsi="Times New Roman" w:cs="Times New Roman"/>
          <w:lang w:val="lt-LT"/>
        </w:rPr>
        <w:t xml:space="preserve">Jeigu pasireiškė šalutinis poveikis, įskaitant šiame lapelyje nenurodytą, pasakykite gydytojui, vaistininkui arba slaugytojui. </w:t>
      </w:r>
      <w:r w:rsidR="003C107E" w:rsidRPr="003C107E">
        <w:rPr>
          <w:rFonts w:ascii="Times New Roman" w:hAnsi="Times New Roman" w:cs="Times New Roman"/>
          <w:lang w:val="lt-LT"/>
        </w:rPr>
        <w:t xml:space="preserve">Pranešimą apie šalutinį poveikį galite pateikti šiais būdais: tiesiogiai užpildant formą internetu Valstybinės vaistų kontrolės tarnybos prie Lietuvos Respublikos sveikatos apsaugos ministerijos Vaistinių preparatų informacinėje sistemoje </w:t>
      </w:r>
      <w:hyperlink r:id="rId12" w:history="1">
        <w:r w:rsidR="003C107E" w:rsidRPr="006B106C">
          <w:rPr>
            <w:rStyle w:val="Hipersaitas"/>
            <w:rFonts w:ascii="Times New Roman" w:hAnsi="Times New Roman" w:cs="Times New Roman"/>
            <w:lang w:val="lt-LT"/>
          </w:rPr>
          <w:t>https://vapris.vvkt.lt/vvkt-web/public/nrv</w:t>
        </w:r>
      </w:hyperlink>
      <w:r w:rsidR="003C107E">
        <w:rPr>
          <w:rFonts w:ascii="Times New Roman" w:hAnsi="Times New Roman" w:cs="Times New Roman"/>
          <w:lang w:val="lt-LT"/>
        </w:rPr>
        <w:t xml:space="preserve"> </w:t>
      </w:r>
      <w:r w:rsidR="003C107E" w:rsidRPr="003C107E">
        <w:rPr>
          <w:rFonts w:ascii="Times New Roman" w:hAnsi="Times New Roman" w:cs="Times New Roman"/>
          <w:lang w:val="lt-LT"/>
        </w:rPr>
        <w:t>arba užpildant Paciento pranešimo apie įtariamą nepageidaujamą reakciją (ĮNR) formą, kuri skelbiama https://www.vvkt.lt/index.php?4004286486, ir atsiunčiant elektroniniu paštu (adresu NepageidaujamaR@vvkt.lt) arba nemokamu telefonu 8 800 73 568. Pranešdami apie šalutinį poveikį galite mums padėti gauti daugiau informacijos apie šio vaisto saugumą.</w:t>
      </w:r>
    </w:p>
    <w:p w14:paraId="3E1F35EE" w14:textId="77777777" w:rsidR="00B26E24" w:rsidRPr="000312AC" w:rsidRDefault="00B26E24" w:rsidP="00311FBA">
      <w:pPr>
        <w:numPr>
          <w:ilvl w:val="12"/>
          <w:numId w:val="0"/>
        </w:numPr>
        <w:spacing w:after="0" w:line="240" w:lineRule="auto"/>
        <w:ind w:right="-2"/>
        <w:rPr>
          <w:rFonts w:ascii="Times New Roman" w:hAnsi="Times New Roman" w:cs="Times New Roman"/>
          <w:lang w:val="lt-LT"/>
        </w:rPr>
      </w:pPr>
    </w:p>
    <w:p w14:paraId="4E64B38B" w14:textId="77777777" w:rsidR="00B26E24" w:rsidRPr="000312AC" w:rsidRDefault="00B26E24" w:rsidP="00311FBA">
      <w:pPr>
        <w:numPr>
          <w:ilvl w:val="12"/>
          <w:numId w:val="0"/>
        </w:numPr>
        <w:spacing w:after="0" w:line="240" w:lineRule="auto"/>
        <w:ind w:right="-2"/>
        <w:rPr>
          <w:rFonts w:ascii="Times New Roman" w:hAnsi="Times New Roman" w:cs="Times New Roman"/>
          <w:lang w:val="lt-LT"/>
        </w:rPr>
      </w:pPr>
    </w:p>
    <w:p w14:paraId="0848AB4C" w14:textId="77777777" w:rsidR="00B26E24" w:rsidRPr="000312AC" w:rsidRDefault="00B26E24" w:rsidP="0027629C">
      <w:pPr>
        <w:numPr>
          <w:ilvl w:val="12"/>
          <w:numId w:val="0"/>
        </w:numPr>
        <w:spacing w:after="0" w:line="240" w:lineRule="auto"/>
        <w:ind w:left="567" w:right="-2" w:hanging="567"/>
        <w:rPr>
          <w:rFonts w:ascii="Times New Roman" w:hAnsi="Times New Roman" w:cs="Times New Roman"/>
          <w:lang w:val="lt-LT"/>
        </w:rPr>
      </w:pPr>
      <w:r w:rsidRPr="000312AC">
        <w:rPr>
          <w:rFonts w:ascii="Times New Roman" w:hAnsi="Times New Roman" w:cs="Times New Roman"/>
          <w:b/>
          <w:lang w:val="lt-LT"/>
        </w:rPr>
        <w:t>5.</w:t>
      </w:r>
      <w:r w:rsidRPr="000312AC">
        <w:rPr>
          <w:rFonts w:ascii="Times New Roman" w:hAnsi="Times New Roman" w:cs="Times New Roman"/>
          <w:b/>
          <w:lang w:val="lt-LT"/>
        </w:rPr>
        <w:tab/>
        <w:t>Kaip laikyti Inovox</w:t>
      </w:r>
    </w:p>
    <w:p w14:paraId="66E0473E" w14:textId="77777777" w:rsidR="00B26E24" w:rsidRPr="000312AC" w:rsidRDefault="00B26E24" w:rsidP="00311FBA">
      <w:pPr>
        <w:spacing w:after="0" w:line="240" w:lineRule="auto"/>
        <w:rPr>
          <w:rFonts w:ascii="Times New Roman" w:hAnsi="Times New Roman" w:cs="Times New Roman"/>
          <w:i/>
          <w:lang w:val="lt-LT"/>
        </w:rPr>
      </w:pPr>
    </w:p>
    <w:p w14:paraId="4519FE0C" w14:textId="77777777" w:rsidR="00B26E24" w:rsidRPr="000312AC" w:rsidRDefault="00B26E24" w:rsidP="00311FBA">
      <w:pPr>
        <w:numPr>
          <w:ilvl w:val="12"/>
          <w:numId w:val="0"/>
        </w:numPr>
        <w:spacing w:after="0" w:line="240" w:lineRule="auto"/>
        <w:ind w:right="-2"/>
        <w:rPr>
          <w:rFonts w:ascii="Times New Roman" w:eastAsia="Times New Roman" w:hAnsi="Times New Roman" w:cs="Times New Roman"/>
          <w:szCs w:val="24"/>
          <w:lang w:val="lt-LT"/>
        </w:rPr>
      </w:pPr>
      <w:r w:rsidRPr="000312AC">
        <w:rPr>
          <w:rFonts w:ascii="Times New Roman" w:hAnsi="Times New Roman" w:cs="Times New Roman"/>
          <w:lang w:val="lt-LT"/>
        </w:rPr>
        <w:t>Šį vaistą laikykite vaikams nepastebimoje ir nepasiekiamoje vietoje.</w:t>
      </w:r>
    </w:p>
    <w:p w14:paraId="1133FB1D" w14:textId="77777777" w:rsidR="00B26E24" w:rsidRPr="000312AC" w:rsidRDefault="00B26E24" w:rsidP="00311FBA">
      <w:pPr>
        <w:numPr>
          <w:ilvl w:val="12"/>
          <w:numId w:val="0"/>
        </w:numPr>
        <w:spacing w:after="0" w:line="240" w:lineRule="auto"/>
        <w:ind w:right="-2"/>
        <w:rPr>
          <w:rFonts w:ascii="Times New Roman" w:hAnsi="Times New Roman" w:cs="Times New Roman"/>
          <w:lang w:val="lt-LT"/>
        </w:rPr>
      </w:pPr>
    </w:p>
    <w:p w14:paraId="12353877" w14:textId="77777777" w:rsidR="00B26E24" w:rsidRPr="000312AC" w:rsidRDefault="00B26E24" w:rsidP="0027629C">
      <w:pPr>
        <w:spacing w:after="0" w:line="240" w:lineRule="auto"/>
        <w:rPr>
          <w:rFonts w:ascii="Times New Roman" w:hAnsi="Times New Roman" w:cs="Times New Roman"/>
          <w:lang w:val="lt-LT"/>
        </w:rPr>
      </w:pPr>
      <w:r w:rsidRPr="000312AC">
        <w:rPr>
          <w:rFonts w:ascii="Times New Roman" w:hAnsi="Times New Roman" w:cs="Times New Roman"/>
          <w:lang w:val="lt-LT"/>
        </w:rPr>
        <w:t>Ant kartono dėžutės ir lizdinės plokštelės po „Tinka iki/EXP“ nurodytam tinkamumo laikui pasibaigus, šio vaisto vartoti negalima. Vaistas tinkamas vartoti iki paskutinės nurodyto mėnesio dienos.</w:t>
      </w:r>
    </w:p>
    <w:p w14:paraId="1EC3F829" w14:textId="77777777" w:rsidR="00B26E24" w:rsidRPr="000312AC" w:rsidRDefault="00B26E24" w:rsidP="00311FBA">
      <w:pPr>
        <w:numPr>
          <w:ilvl w:val="12"/>
          <w:numId w:val="0"/>
        </w:numPr>
        <w:spacing w:after="0" w:line="240" w:lineRule="auto"/>
        <w:ind w:right="-2"/>
        <w:rPr>
          <w:rFonts w:ascii="Times New Roman" w:hAnsi="Times New Roman" w:cs="Times New Roman"/>
          <w:lang w:val="lt-LT"/>
        </w:rPr>
      </w:pPr>
    </w:p>
    <w:p w14:paraId="5F1408F2" w14:textId="6DAE313F" w:rsidR="00B26E24" w:rsidRPr="000312AC" w:rsidRDefault="00B26E24" w:rsidP="0027629C">
      <w:pPr>
        <w:spacing w:after="0" w:line="240" w:lineRule="auto"/>
        <w:rPr>
          <w:rFonts w:ascii="Times New Roman" w:hAnsi="Times New Roman" w:cs="Times New Roman"/>
          <w:lang w:val="lt-LT"/>
        </w:rPr>
      </w:pPr>
      <w:r w:rsidRPr="000312AC">
        <w:rPr>
          <w:rFonts w:ascii="Times New Roman" w:hAnsi="Times New Roman" w:cs="Times New Roman"/>
          <w:lang w:val="lt-LT"/>
        </w:rPr>
        <w:t>Laikyti ne aukštesnėje kaip 30</w:t>
      </w:r>
      <w:r w:rsidR="00A37AE3">
        <w:rPr>
          <w:rFonts w:ascii="Times New Roman" w:hAnsi="Times New Roman" w:cs="Times New Roman"/>
          <w:lang w:val="lt-LT"/>
        </w:rPr>
        <w:t> </w:t>
      </w:r>
      <w:r w:rsidRPr="000312AC">
        <w:rPr>
          <w:rFonts w:ascii="Times New Roman" w:hAnsi="Times New Roman" w:cs="Times New Roman"/>
          <w:lang w:val="lt-LT"/>
        </w:rPr>
        <w:t>°C temperatūroje.</w:t>
      </w:r>
    </w:p>
    <w:p w14:paraId="1EA813C4" w14:textId="77777777" w:rsidR="00B26E24" w:rsidRPr="000312AC" w:rsidRDefault="00B26E24" w:rsidP="00311FBA">
      <w:pPr>
        <w:numPr>
          <w:ilvl w:val="12"/>
          <w:numId w:val="0"/>
        </w:numPr>
        <w:spacing w:after="0" w:line="240" w:lineRule="auto"/>
        <w:ind w:right="-2"/>
        <w:rPr>
          <w:rFonts w:ascii="Times New Roman" w:hAnsi="Times New Roman" w:cs="Times New Roman"/>
          <w:lang w:val="lt-LT"/>
        </w:rPr>
      </w:pPr>
    </w:p>
    <w:p w14:paraId="310B169A" w14:textId="77777777" w:rsidR="00B26E24" w:rsidRPr="000312AC" w:rsidRDefault="00B26E24" w:rsidP="00311FBA">
      <w:pPr>
        <w:numPr>
          <w:ilvl w:val="12"/>
          <w:numId w:val="0"/>
        </w:numPr>
        <w:spacing w:after="0" w:line="240" w:lineRule="auto"/>
        <w:ind w:right="-2"/>
        <w:rPr>
          <w:rFonts w:ascii="Times New Roman" w:eastAsia="Times New Roman" w:hAnsi="Times New Roman" w:cs="Times New Roman"/>
          <w:szCs w:val="24"/>
          <w:lang w:val="lt-LT"/>
        </w:rPr>
      </w:pPr>
      <w:r w:rsidRPr="000312AC">
        <w:rPr>
          <w:rFonts w:ascii="Times New Roman" w:hAnsi="Times New Roman" w:cs="Times New Roman"/>
          <w:lang w:val="lt-LT"/>
        </w:rPr>
        <w:t>Vaistų negalima išmesti į kanalizaciją arba su buitinėmis</w:t>
      </w:r>
      <w:r w:rsidRPr="000312AC">
        <w:rPr>
          <w:rFonts w:ascii="Times New Roman" w:hAnsi="Times New Roman" w:cs="Times New Roman"/>
          <w:color w:val="993366"/>
          <w:lang w:val="lt-LT"/>
        </w:rPr>
        <w:t xml:space="preserve"> </w:t>
      </w:r>
      <w:r w:rsidRPr="000312AC">
        <w:rPr>
          <w:rFonts w:ascii="Times New Roman" w:hAnsi="Times New Roman" w:cs="Times New Roman"/>
          <w:lang w:val="lt-LT"/>
        </w:rPr>
        <w:t>atliekomis. Kaip išmesti nereikalingus vaistus, klauskite vaistininko. Šios priemonės padės apsaugoti aplinką.</w:t>
      </w:r>
    </w:p>
    <w:p w14:paraId="116EE7F7" w14:textId="77777777" w:rsidR="00B26E24" w:rsidRPr="000312AC" w:rsidRDefault="00B26E24" w:rsidP="00311FBA">
      <w:pPr>
        <w:numPr>
          <w:ilvl w:val="12"/>
          <w:numId w:val="0"/>
        </w:numPr>
        <w:spacing w:after="0" w:line="240" w:lineRule="auto"/>
        <w:ind w:right="-2"/>
        <w:rPr>
          <w:rFonts w:ascii="Times New Roman" w:hAnsi="Times New Roman" w:cs="Times New Roman"/>
          <w:lang w:val="lt-LT"/>
        </w:rPr>
      </w:pPr>
    </w:p>
    <w:p w14:paraId="66C5B649" w14:textId="77777777" w:rsidR="00B26E24" w:rsidRPr="000312AC" w:rsidRDefault="00B26E24" w:rsidP="00311FBA">
      <w:pPr>
        <w:numPr>
          <w:ilvl w:val="12"/>
          <w:numId w:val="0"/>
        </w:numPr>
        <w:spacing w:after="0" w:line="240" w:lineRule="auto"/>
        <w:ind w:right="-2"/>
        <w:rPr>
          <w:rFonts w:ascii="Times New Roman" w:hAnsi="Times New Roman" w:cs="Times New Roman"/>
          <w:lang w:val="lt-LT"/>
        </w:rPr>
      </w:pPr>
    </w:p>
    <w:p w14:paraId="49EEFA44" w14:textId="77777777" w:rsidR="00B26E24" w:rsidRPr="000312AC" w:rsidRDefault="00B26E24" w:rsidP="00311FBA">
      <w:pPr>
        <w:numPr>
          <w:ilvl w:val="12"/>
          <w:numId w:val="0"/>
        </w:numPr>
        <w:spacing w:after="0" w:line="240" w:lineRule="auto"/>
        <w:ind w:right="-2"/>
        <w:rPr>
          <w:rFonts w:ascii="Times New Roman" w:eastAsia="Times New Roman" w:hAnsi="Times New Roman" w:cs="Times New Roman"/>
          <w:b/>
          <w:szCs w:val="24"/>
          <w:lang w:val="lt-LT"/>
        </w:rPr>
      </w:pPr>
      <w:r w:rsidRPr="000312AC">
        <w:rPr>
          <w:rFonts w:ascii="Times New Roman" w:hAnsi="Times New Roman" w:cs="Times New Roman"/>
          <w:b/>
          <w:lang w:val="lt-LT"/>
        </w:rPr>
        <w:t>6.</w:t>
      </w:r>
      <w:r w:rsidRPr="000312AC">
        <w:rPr>
          <w:rFonts w:ascii="Times New Roman" w:hAnsi="Times New Roman" w:cs="Times New Roman"/>
          <w:b/>
          <w:lang w:val="lt-LT"/>
        </w:rPr>
        <w:tab/>
        <w:t>Pakuotės turinys ir kita inf</w:t>
      </w:r>
      <w:r w:rsidRPr="00695496">
        <w:rPr>
          <w:rFonts w:ascii="Times New Roman" w:hAnsi="Times New Roman" w:cs="Times New Roman"/>
          <w:b/>
          <w:lang w:val="lt-LT"/>
        </w:rPr>
        <w:t>ormacija</w:t>
      </w:r>
    </w:p>
    <w:p w14:paraId="7003E42F" w14:textId="77777777" w:rsidR="00B26E24" w:rsidRPr="000312AC" w:rsidRDefault="00B26E24" w:rsidP="00311FBA">
      <w:pPr>
        <w:numPr>
          <w:ilvl w:val="12"/>
          <w:numId w:val="0"/>
        </w:numPr>
        <w:spacing w:after="0" w:line="240" w:lineRule="auto"/>
        <w:ind w:right="-2"/>
        <w:rPr>
          <w:rFonts w:ascii="Times New Roman" w:hAnsi="Times New Roman" w:cs="Times New Roman"/>
          <w:lang w:val="lt-LT"/>
        </w:rPr>
      </w:pPr>
    </w:p>
    <w:p w14:paraId="6055C4FA" w14:textId="77777777" w:rsidR="00B26E24" w:rsidRPr="000312AC" w:rsidRDefault="00B26E24" w:rsidP="00311FBA">
      <w:pPr>
        <w:numPr>
          <w:ilvl w:val="12"/>
          <w:numId w:val="0"/>
        </w:numPr>
        <w:spacing w:after="0" w:line="240" w:lineRule="auto"/>
        <w:ind w:right="-2"/>
        <w:rPr>
          <w:rFonts w:ascii="Times New Roman" w:hAnsi="Times New Roman" w:cs="Times New Roman"/>
          <w:u w:val="single"/>
          <w:lang w:val="lt-LT"/>
        </w:rPr>
      </w:pPr>
      <w:r w:rsidRPr="000312AC">
        <w:rPr>
          <w:rFonts w:ascii="Times New Roman" w:hAnsi="Times New Roman" w:cs="Times New Roman"/>
          <w:b/>
          <w:lang w:val="lt-LT"/>
        </w:rPr>
        <w:t>Inovox sudėtis</w:t>
      </w:r>
    </w:p>
    <w:p w14:paraId="557285DB" w14:textId="77777777" w:rsidR="00B26E24" w:rsidRPr="00E37804" w:rsidRDefault="00B26E24" w:rsidP="00F83A07">
      <w:pPr>
        <w:pStyle w:val="Sraopastraipa"/>
        <w:numPr>
          <w:ilvl w:val="0"/>
          <w:numId w:val="6"/>
        </w:numPr>
        <w:ind w:right="-2"/>
      </w:pPr>
      <w:r w:rsidRPr="00E37804">
        <w:t>Veikliosios medžiagos yra: lidokaino hidrochloridas, amilmetakrezolis ir 2,4-dichlorobenzilo alkoholis.</w:t>
      </w:r>
    </w:p>
    <w:p w14:paraId="25861700" w14:textId="77777777" w:rsidR="00B26E24" w:rsidRPr="000312AC" w:rsidRDefault="00B26E24" w:rsidP="00311FBA">
      <w:pPr>
        <w:spacing w:after="0" w:line="240" w:lineRule="auto"/>
        <w:ind w:right="-2"/>
        <w:rPr>
          <w:rFonts w:ascii="Times New Roman" w:eastAsia="Times New Roman" w:hAnsi="Times New Roman" w:cs="Times New Roman"/>
          <w:szCs w:val="24"/>
          <w:lang w:val="lt-LT"/>
        </w:rPr>
      </w:pPr>
      <w:r w:rsidRPr="000312AC">
        <w:rPr>
          <w:rFonts w:ascii="Times New Roman" w:hAnsi="Times New Roman" w:cs="Times New Roman"/>
          <w:lang w:val="lt-LT"/>
        </w:rPr>
        <w:t>Kiekvienoje kietojoje pastilėje yra:</w:t>
      </w:r>
    </w:p>
    <w:p w14:paraId="242D18D1" w14:textId="7D4B969F" w:rsidR="00B26E24" w:rsidRPr="000312AC" w:rsidRDefault="00B26E24" w:rsidP="00311FBA">
      <w:pPr>
        <w:spacing w:after="0" w:line="240" w:lineRule="auto"/>
        <w:ind w:right="-2"/>
        <w:rPr>
          <w:rFonts w:ascii="Times New Roman" w:hAnsi="Times New Roman" w:cs="Times New Roman"/>
          <w:lang w:val="lt-LT"/>
        </w:rPr>
      </w:pPr>
      <w:r w:rsidRPr="000312AC">
        <w:rPr>
          <w:rFonts w:ascii="Times New Roman" w:hAnsi="Times New Roman" w:cs="Times New Roman"/>
          <w:lang w:val="lt-LT"/>
        </w:rPr>
        <w:t>2 mg lidokaino</w:t>
      </w:r>
      <w:r w:rsidR="00D3080E" w:rsidRPr="000312AC">
        <w:rPr>
          <w:rFonts w:ascii="Times New Roman" w:eastAsia="Times New Roman" w:hAnsi="Times New Roman" w:cs="Times New Roman"/>
          <w:szCs w:val="24"/>
          <w:lang w:val="lt-LT"/>
        </w:rPr>
        <w:t xml:space="preserve"> hidrochlorido</w:t>
      </w:r>
      <w:r w:rsidR="00D3080E" w:rsidRPr="000312AC">
        <w:rPr>
          <w:rFonts w:ascii="Times New Roman" w:eastAsia="Times New Roman" w:hAnsi="Times New Roman" w:cs="Times New Roman"/>
          <w:szCs w:val="20"/>
          <w:lang w:val="lt-LT" w:eastAsia="es-ES"/>
        </w:rPr>
        <w:t xml:space="preserve"> monohidrat</w:t>
      </w:r>
      <w:r w:rsidR="00B950CA">
        <w:rPr>
          <w:rFonts w:ascii="Times New Roman" w:eastAsia="Times New Roman" w:hAnsi="Times New Roman" w:cs="Times New Roman"/>
          <w:szCs w:val="20"/>
          <w:lang w:val="lt-LT" w:eastAsia="es-ES"/>
        </w:rPr>
        <w:t>o</w:t>
      </w:r>
      <w:r w:rsidRPr="000312AC">
        <w:rPr>
          <w:rFonts w:ascii="Times New Roman" w:hAnsi="Times New Roman" w:cs="Times New Roman"/>
          <w:lang w:val="lt-LT"/>
        </w:rPr>
        <w:t>,</w:t>
      </w:r>
    </w:p>
    <w:p w14:paraId="711DDE24" w14:textId="77777777" w:rsidR="00B26E24" w:rsidRPr="000312AC" w:rsidRDefault="00B26E24" w:rsidP="00311FBA">
      <w:pPr>
        <w:spacing w:after="0" w:line="240" w:lineRule="auto"/>
        <w:ind w:right="-2"/>
        <w:rPr>
          <w:rFonts w:ascii="Times New Roman" w:hAnsi="Times New Roman" w:cs="Times New Roman"/>
          <w:lang w:val="lt-LT"/>
        </w:rPr>
      </w:pPr>
      <w:r w:rsidRPr="000312AC">
        <w:rPr>
          <w:rFonts w:ascii="Times New Roman" w:hAnsi="Times New Roman" w:cs="Times New Roman"/>
          <w:lang w:val="lt-LT"/>
        </w:rPr>
        <w:t>0,6 mg amilmetakrezolio,</w:t>
      </w:r>
    </w:p>
    <w:p w14:paraId="21E01194" w14:textId="77777777" w:rsidR="00B26E24" w:rsidRPr="000312AC" w:rsidRDefault="00B26E24" w:rsidP="00311FBA">
      <w:pPr>
        <w:spacing w:after="0" w:line="240" w:lineRule="auto"/>
        <w:ind w:right="-2"/>
        <w:rPr>
          <w:rFonts w:ascii="Times New Roman" w:eastAsia="Times New Roman" w:hAnsi="Times New Roman" w:cs="Times New Roman"/>
          <w:szCs w:val="24"/>
          <w:lang w:val="lt-LT"/>
        </w:rPr>
      </w:pPr>
      <w:r w:rsidRPr="000312AC">
        <w:rPr>
          <w:rFonts w:ascii="Times New Roman" w:hAnsi="Times New Roman" w:cs="Times New Roman"/>
          <w:lang w:val="lt-LT"/>
        </w:rPr>
        <w:t>1,2 mg 2,4-dichlorobenzilo alkoholio.</w:t>
      </w:r>
    </w:p>
    <w:p w14:paraId="2C0F100B" w14:textId="77777777" w:rsidR="00B26E24" w:rsidRPr="000312AC" w:rsidRDefault="00B26E24" w:rsidP="00311FBA">
      <w:pPr>
        <w:spacing w:after="0" w:line="240" w:lineRule="auto"/>
        <w:ind w:right="-2"/>
        <w:rPr>
          <w:rFonts w:ascii="Times New Roman" w:hAnsi="Times New Roman" w:cs="Times New Roman"/>
          <w:lang w:val="lt-LT"/>
        </w:rPr>
      </w:pPr>
    </w:p>
    <w:p w14:paraId="58E72F17" w14:textId="77777777" w:rsidR="00B26E24" w:rsidRPr="00E37804" w:rsidRDefault="00B26E24" w:rsidP="00F83A07">
      <w:pPr>
        <w:pStyle w:val="Sraopastraipa"/>
        <w:numPr>
          <w:ilvl w:val="0"/>
          <w:numId w:val="6"/>
        </w:numPr>
        <w:ind w:right="-2"/>
      </w:pPr>
      <w:r w:rsidRPr="00E37804">
        <w:t>Pagalbinės medžiagos yra:</w:t>
      </w:r>
    </w:p>
    <w:p w14:paraId="38066EEE" w14:textId="77777777" w:rsidR="00B26E24" w:rsidRPr="000312AC" w:rsidRDefault="00B26E24" w:rsidP="00311FBA">
      <w:pPr>
        <w:spacing w:after="0" w:line="240" w:lineRule="auto"/>
        <w:rPr>
          <w:rFonts w:ascii="Times New Roman" w:hAnsi="Times New Roman" w:cs="Times New Roman"/>
          <w:lang w:val="lt-LT"/>
        </w:rPr>
      </w:pPr>
    </w:p>
    <w:p w14:paraId="69DA77AD" w14:textId="77777777" w:rsidR="00B26E24" w:rsidRPr="000312AC" w:rsidRDefault="00B26E24" w:rsidP="00311FBA">
      <w:pPr>
        <w:spacing w:after="0" w:line="240" w:lineRule="auto"/>
        <w:rPr>
          <w:rFonts w:ascii="Times New Roman" w:hAnsi="Times New Roman" w:cs="Times New Roman"/>
          <w:u w:val="single"/>
          <w:lang w:val="lt-LT"/>
        </w:rPr>
      </w:pPr>
      <w:r w:rsidRPr="000312AC">
        <w:rPr>
          <w:rFonts w:ascii="Times New Roman" w:hAnsi="Times New Roman" w:cs="Times New Roman"/>
          <w:u w:val="single"/>
          <w:lang w:val="lt-LT"/>
        </w:rPr>
        <w:t>Inovox menthol kietosios pastilės</w:t>
      </w:r>
    </w:p>
    <w:p w14:paraId="7D2E122B" w14:textId="77777777" w:rsidR="00B26E24" w:rsidRPr="000312AC" w:rsidRDefault="00B26E24" w:rsidP="00311FBA">
      <w:pPr>
        <w:spacing w:after="0" w:line="240" w:lineRule="auto"/>
        <w:rPr>
          <w:rFonts w:ascii="Times New Roman" w:hAnsi="Times New Roman" w:cs="Times New Roman"/>
          <w:lang w:val="lt-LT"/>
        </w:rPr>
      </w:pPr>
      <w:r w:rsidRPr="000312AC">
        <w:rPr>
          <w:rFonts w:ascii="Times New Roman" w:hAnsi="Times New Roman" w:cs="Times New Roman"/>
          <w:lang w:val="lt-LT"/>
        </w:rPr>
        <w:t>Iš dalies dementolizuotas dirvinių mėtų eterinis aliejus</w:t>
      </w:r>
    </w:p>
    <w:p w14:paraId="6B7BF228" w14:textId="77777777" w:rsidR="00B26E24" w:rsidRPr="000312AC" w:rsidRDefault="00B26E24" w:rsidP="00311FBA">
      <w:pPr>
        <w:spacing w:after="0" w:line="240" w:lineRule="auto"/>
        <w:rPr>
          <w:rFonts w:ascii="Times New Roman" w:hAnsi="Times New Roman" w:cs="Times New Roman"/>
          <w:lang w:val="lt-LT"/>
        </w:rPr>
      </w:pPr>
      <w:r w:rsidRPr="000312AC">
        <w:rPr>
          <w:rFonts w:ascii="Times New Roman" w:hAnsi="Times New Roman" w:cs="Times New Roman"/>
          <w:lang w:val="lt-LT"/>
        </w:rPr>
        <w:t>Žvaigždanyžių eterinis aliejus</w:t>
      </w:r>
    </w:p>
    <w:p w14:paraId="0D05D029" w14:textId="77777777" w:rsidR="00B26E24" w:rsidRPr="000312AC" w:rsidRDefault="00B26E24" w:rsidP="00311FBA">
      <w:pPr>
        <w:spacing w:after="0" w:line="240" w:lineRule="auto"/>
        <w:ind w:right="-2"/>
        <w:rPr>
          <w:rFonts w:ascii="Times New Roman" w:hAnsi="Times New Roman" w:cs="Times New Roman"/>
          <w:lang w:val="lt-LT"/>
        </w:rPr>
      </w:pPr>
      <w:r w:rsidRPr="000312AC">
        <w:rPr>
          <w:rFonts w:ascii="Times New Roman" w:hAnsi="Times New Roman" w:cs="Times New Roman"/>
          <w:lang w:val="lt-LT"/>
        </w:rPr>
        <w:t>Levomentolis</w:t>
      </w:r>
    </w:p>
    <w:p w14:paraId="330F7077" w14:textId="77777777" w:rsidR="00B26E24" w:rsidRPr="000312AC" w:rsidRDefault="00B26E24" w:rsidP="00311FBA">
      <w:pPr>
        <w:spacing w:after="0" w:line="240" w:lineRule="auto"/>
        <w:ind w:right="-2"/>
        <w:rPr>
          <w:rFonts w:ascii="Times New Roman" w:hAnsi="Times New Roman" w:cs="Times New Roman"/>
          <w:lang w:val="lt-LT"/>
        </w:rPr>
      </w:pPr>
      <w:r w:rsidRPr="000312AC">
        <w:rPr>
          <w:rFonts w:ascii="Times New Roman" w:hAnsi="Times New Roman" w:cs="Times New Roman"/>
          <w:lang w:val="lt-LT"/>
        </w:rPr>
        <w:t>Indigokarminas (E 132)</w:t>
      </w:r>
    </w:p>
    <w:p w14:paraId="725A4837" w14:textId="77777777" w:rsidR="00B26E24" w:rsidRPr="000312AC" w:rsidRDefault="00B26E24" w:rsidP="00311FBA">
      <w:pPr>
        <w:spacing w:after="0" w:line="240" w:lineRule="auto"/>
        <w:ind w:right="-2"/>
        <w:rPr>
          <w:rFonts w:ascii="Times New Roman" w:hAnsi="Times New Roman" w:cs="Times New Roman"/>
          <w:lang w:val="lt-LT"/>
        </w:rPr>
      </w:pPr>
      <w:r w:rsidRPr="000312AC">
        <w:rPr>
          <w:rFonts w:ascii="Times New Roman" w:hAnsi="Times New Roman" w:cs="Times New Roman"/>
          <w:lang w:val="lt-LT"/>
        </w:rPr>
        <w:t>Chinolino geltonasis (E 104)</w:t>
      </w:r>
    </w:p>
    <w:p w14:paraId="0C914EA9" w14:textId="77777777" w:rsidR="00B26E24" w:rsidRPr="000312AC" w:rsidRDefault="00B26E24" w:rsidP="00311FBA">
      <w:pPr>
        <w:spacing w:after="0" w:line="240" w:lineRule="auto"/>
        <w:ind w:right="-2"/>
        <w:rPr>
          <w:rFonts w:ascii="Times New Roman" w:eastAsia="Times New Roman" w:hAnsi="Times New Roman" w:cs="Times New Roman"/>
          <w:szCs w:val="24"/>
          <w:lang w:val="lt-LT"/>
        </w:rPr>
      </w:pPr>
      <w:r w:rsidRPr="000312AC">
        <w:rPr>
          <w:rFonts w:ascii="Times New Roman" w:hAnsi="Times New Roman" w:cs="Times New Roman"/>
          <w:lang w:val="lt-LT"/>
        </w:rPr>
        <w:t>Sacharino natrio druska (E 954)</w:t>
      </w:r>
    </w:p>
    <w:p w14:paraId="3D83536E" w14:textId="77777777" w:rsidR="00B26E24" w:rsidRPr="000312AC" w:rsidRDefault="00B26E24" w:rsidP="00311FBA">
      <w:pPr>
        <w:spacing w:after="0" w:line="240" w:lineRule="auto"/>
        <w:ind w:right="-2"/>
        <w:rPr>
          <w:rFonts w:ascii="Times New Roman" w:eastAsia="Times New Roman" w:hAnsi="Times New Roman" w:cs="Times New Roman"/>
          <w:szCs w:val="24"/>
          <w:lang w:val="lt-LT"/>
        </w:rPr>
      </w:pPr>
      <w:r w:rsidRPr="000312AC">
        <w:rPr>
          <w:rFonts w:ascii="Times New Roman" w:hAnsi="Times New Roman" w:cs="Times New Roman"/>
          <w:lang w:val="lt-LT"/>
        </w:rPr>
        <w:t>Vyno rūgštis (E 334)</w:t>
      </w:r>
    </w:p>
    <w:p w14:paraId="722478FA" w14:textId="77777777" w:rsidR="00B26E24" w:rsidRPr="000312AC" w:rsidRDefault="00B26E24" w:rsidP="00311FBA">
      <w:pPr>
        <w:spacing w:after="0" w:line="240" w:lineRule="auto"/>
        <w:ind w:right="-2"/>
        <w:rPr>
          <w:rFonts w:ascii="Times New Roman" w:eastAsia="Times New Roman" w:hAnsi="Times New Roman" w:cs="Times New Roman"/>
          <w:szCs w:val="24"/>
          <w:lang w:val="lt-LT"/>
        </w:rPr>
      </w:pPr>
      <w:r w:rsidRPr="000312AC">
        <w:rPr>
          <w:rFonts w:ascii="Times New Roman" w:hAnsi="Times New Roman" w:cs="Times New Roman"/>
          <w:lang w:val="lt-LT"/>
        </w:rPr>
        <w:t>Sacharozė</w:t>
      </w:r>
    </w:p>
    <w:p w14:paraId="7C41FCBD" w14:textId="77777777" w:rsidR="00B26E24" w:rsidRPr="000312AC" w:rsidRDefault="00B26E24" w:rsidP="00311FBA">
      <w:pPr>
        <w:spacing w:after="0" w:line="240" w:lineRule="auto"/>
        <w:ind w:right="-2"/>
        <w:rPr>
          <w:rFonts w:ascii="Times New Roman" w:eastAsia="Times New Roman" w:hAnsi="Times New Roman" w:cs="Times New Roman"/>
          <w:szCs w:val="24"/>
          <w:lang w:val="lt-LT"/>
        </w:rPr>
      </w:pPr>
      <w:r w:rsidRPr="000312AC">
        <w:rPr>
          <w:rFonts w:ascii="Times New Roman" w:hAnsi="Times New Roman" w:cs="Times New Roman"/>
          <w:lang w:val="lt-LT"/>
        </w:rPr>
        <w:t>Skystoji gliukozė</w:t>
      </w:r>
    </w:p>
    <w:p w14:paraId="0A89CA7C" w14:textId="77777777" w:rsidR="00B26E24" w:rsidRPr="000312AC" w:rsidRDefault="00B26E24" w:rsidP="00311FBA">
      <w:pPr>
        <w:spacing w:after="0" w:line="240" w:lineRule="auto"/>
        <w:ind w:right="-2"/>
        <w:rPr>
          <w:rFonts w:ascii="Times New Roman" w:hAnsi="Times New Roman" w:cs="Times New Roman"/>
          <w:lang w:val="lt-LT"/>
        </w:rPr>
      </w:pPr>
    </w:p>
    <w:p w14:paraId="6329B935" w14:textId="77777777" w:rsidR="00B26E24" w:rsidRPr="000312AC" w:rsidRDefault="00B26E24" w:rsidP="00311FBA">
      <w:pPr>
        <w:spacing w:after="0" w:line="240" w:lineRule="auto"/>
        <w:rPr>
          <w:rFonts w:ascii="Times New Roman" w:hAnsi="Times New Roman" w:cs="Times New Roman"/>
          <w:highlight w:val="lightGray"/>
          <w:u w:val="single"/>
          <w:lang w:val="lt-LT"/>
        </w:rPr>
      </w:pPr>
      <w:r w:rsidRPr="000312AC">
        <w:rPr>
          <w:rFonts w:ascii="Times New Roman" w:hAnsi="Times New Roman" w:cs="Times New Roman"/>
          <w:highlight w:val="lightGray"/>
          <w:u w:val="single"/>
          <w:lang w:val="lt-LT"/>
        </w:rPr>
        <w:t>Inovox orange kietosios pastilės</w:t>
      </w:r>
    </w:p>
    <w:p w14:paraId="52B30F01" w14:textId="77777777" w:rsidR="00B26E24" w:rsidRPr="000312AC" w:rsidRDefault="00B26E24" w:rsidP="00311FBA">
      <w:pPr>
        <w:spacing w:after="0" w:line="240" w:lineRule="auto"/>
        <w:rPr>
          <w:rFonts w:ascii="Times New Roman" w:hAnsi="Times New Roman" w:cs="Times New Roman"/>
          <w:highlight w:val="lightGray"/>
          <w:lang w:val="lt-LT"/>
        </w:rPr>
      </w:pPr>
      <w:r w:rsidRPr="000312AC">
        <w:rPr>
          <w:rFonts w:ascii="Times New Roman" w:hAnsi="Times New Roman" w:cs="Times New Roman"/>
          <w:highlight w:val="lightGray"/>
          <w:lang w:val="lt-LT"/>
        </w:rPr>
        <w:lastRenderedPageBreak/>
        <w:t>Levomentolis</w:t>
      </w:r>
    </w:p>
    <w:p w14:paraId="3A5370A8" w14:textId="77777777" w:rsidR="00B26E24" w:rsidRPr="000312AC" w:rsidRDefault="00B26E24" w:rsidP="00311FBA">
      <w:pPr>
        <w:spacing w:after="0" w:line="240" w:lineRule="auto"/>
        <w:rPr>
          <w:rFonts w:ascii="Times New Roman" w:eastAsia="Times New Roman" w:hAnsi="Times New Roman" w:cs="Times New Roman"/>
          <w:szCs w:val="24"/>
          <w:highlight w:val="lightGray"/>
          <w:lang w:val="lt-LT"/>
        </w:rPr>
      </w:pPr>
      <w:r w:rsidRPr="000312AC">
        <w:rPr>
          <w:rFonts w:ascii="Times New Roman" w:hAnsi="Times New Roman" w:cs="Times New Roman"/>
          <w:highlight w:val="lightGray"/>
          <w:lang w:val="lt-LT"/>
        </w:rPr>
        <w:t>Sacharino natrio druska (E 954)</w:t>
      </w:r>
    </w:p>
    <w:p w14:paraId="2E15A7F6" w14:textId="77777777" w:rsidR="00B26E24" w:rsidRPr="000312AC" w:rsidRDefault="00B26E24" w:rsidP="00311FBA">
      <w:pPr>
        <w:spacing w:after="0" w:line="240" w:lineRule="auto"/>
        <w:rPr>
          <w:rFonts w:ascii="Times New Roman" w:eastAsia="Times New Roman" w:hAnsi="Times New Roman" w:cs="Times New Roman"/>
          <w:szCs w:val="24"/>
          <w:highlight w:val="lightGray"/>
          <w:lang w:val="lt-LT"/>
        </w:rPr>
      </w:pPr>
      <w:r w:rsidRPr="000312AC">
        <w:rPr>
          <w:rFonts w:ascii="Times New Roman" w:hAnsi="Times New Roman" w:cs="Times New Roman"/>
          <w:highlight w:val="lightGray"/>
          <w:lang w:val="lt-LT"/>
        </w:rPr>
        <w:t>Sacharozė</w:t>
      </w:r>
    </w:p>
    <w:p w14:paraId="0FD9546C" w14:textId="77777777" w:rsidR="00B26E24" w:rsidRPr="000312AC" w:rsidRDefault="00B26E24" w:rsidP="00311FBA">
      <w:pPr>
        <w:spacing w:after="0" w:line="240" w:lineRule="auto"/>
        <w:rPr>
          <w:rFonts w:ascii="Times New Roman" w:eastAsia="Times New Roman" w:hAnsi="Times New Roman" w:cs="Times New Roman"/>
          <w:szCs w:val="24"/>
          <w:highlight w:val="lightGray"/>
          <w:lang w:val="lt-LT"/>
        </w:rPr>
      </w:pPr>
      <w:r w:rsidRPr="000312AC">
        <w:rPr>
          <w:rFonts w:ascii="Times New Roman" w:hAnsi="Times New Roman" w:cs="Times New Roman"/>
          <w:highlight w:val="lightGray"/>
          <w:lang w:val="lt-LT"/>
        </w:rPr>
        <w:t>Skystoji gliukozė</w:t>
      </w:r>
    </w:p>
    <w:p w14:paraId="1F8874B9" w14:textId="77777777" w:rsidR="00B26E24" w:rsidRPr="000312AC" w:rsidRDefault="00B26E24" w:rsidP="00311FBA">
      <w:pPr>
        <w:spacing w:after="0" w:line="240" w:lineRule="auto"/>
        <w:rPr>
          <w:rFonts w:ascii="Times New Roman" w:eastAsia="Times New Roman" w:hAnsi="Times New Roman" w:cs="Times New Roman"/>
          <w:szCs w:val="24"/>
          <w:highlight w:val="lightGray"/>
          <w:lang w:val="lt-LT"/>
        </w:rPr>
      </w:pPr>
      <w:r w:rsidRPr="000312AC">
        <w:rPr>
          <w:rFonts w:ascii="Times New Roman" w:hAnsi="Times New Roman" w:cs="Times New Roman"/>
          <w:highlight w:val="lightGray"/>
          <w:lang w:val="lt-LT"/>
        </w:rPr>
        <w:t>Saulėlydžio geltonasis (E 110)</w:t>
      </w:r>
    </w:p>
    <w:p w14:paraId="50F2AD9B" w14:textId="77777777" w:rsidR="00B26E24" w:rsidRPr="000312AC" w:rsidRDefault="00B26E24" w:rsidP="00311FBA">
      <w:pPr>
        <w:spacing w:after="0" w:line="240" w:lineRule="auto"/>
        <w:rPr>
          <w:rFonts w:ascii="Times New Roman" w:hAnsi="Times New Roman" w:cs="Times New Roman"/>
          <w:highlight w:val="lightGray"/>
          <w:lang w:val="lt-LT"/>
        </w:rPr>
      </w:pPr>
      <w:r w:rsidRPr="000312AC">
        <w:rPr>
          <w:rFonts w:ascii="Times New Roman" w:hAnsi="Times New Roman" w:cs="Times New Roman"/>
          <w:highlight w:val="lightGray"/>
          <w:lang w:val="lt-LT"/>
        </w:rPr>
        <w:t>Košenilis raudonasis (E 124)</w:t>
      </w:r>
    </w:p>
    <w:p w14:paraId="08FAE954" w14:textId="77777777" w:rsidR="00B26E24" w:rsidRPr="000312AC" w:rsidRDefault="00B26E24" w:rsidP="00311FBA">
      <w:pPr>
        <w:spacing w:after="0" w:line="240" w:lineRule="auto"/>
        <w:rPr>
          <w:rFonts w:ascii="Times New Roman" w:hAnsi="Times New Roman" w:cs="Times New Roman"/>
          <w:highlight w:val="lightGray"/>
          <w:lang w:val="lt-LT"/>
        </w:rPr>
      </w:pPr>
      <w:r w:rsidRPr="000312AC">
        <w:rPr>
          <w:rFonts w:ascii="Times New Roman" w:hAnsi="Times New Roman" w:cs="Times New Roman"/>
          <w:highlight w:val="lightGray"/>
          <w:lang w:val="lt-LT"/>
        </w:rPr>
        <w:t>Citrinų rūgštis monohidratas (E 330)</w:t>
      </w:r>
    </w:p>
    <w:p w14:paraId="1CD60313" w14:textId="77777777" w:rsidR="00B26E24" w:rsidRPr="000312AC" w:rsidRDefault="00B26E24" w:rsidP="00311FBA">
      <w:pPr>
        <w:spacing w:after="0" w:line="240" w:lineRule="auto"/>
        <w:rPr>
          <w:rFonts w:ascii="Times New Roman" w:eastAsia="Times New Roman" w:hAnsi="Times New Roman" w:cs="Times New Roman"/>
          <w:szCs w:val="24"/>
          <w:highlight w:val="lightGray"/>
          <w:lang w:val="lt-LT"/>
        </w:rPr>
      </w:pPr>
      <w:r w:rsidRPr="000312AC">
        <w:rPr>
          <w:rFonts w:ascii="Times New Roman" w:hAnsi="Times New Roman" w:cs="Times New Roman"/>
          <w:highlight w:val="lightGray"/>
          <w:lang w:val="lt-LT"/>
        </w:rPr>
        <w:t>Apelsinų aromatinė medžiaga</w:t>
      </w:r>
    </w:p>
    <w:p w14:paraId="5940B549" w14:textId="77777777" w:rsidR="00B26E24" w:rsidRPr="000312AC" w:rsidRDefault="00B26E24" w:rsidP="00311FBA">
      <w:pPr>
        <w:spacing w:after="0" w:line="240" w:lineRule="auto"/>
        <w:rPr>
          <w:rFonts w:ascii="Times New Roman" w:hAnsi="Times New Roman" w:cs="Times New Roman"/>
          <w:highlight w:val="lightGray"/>
          <w:lang w:val="lt-LT"/>
        </w:rPr>
      </w:pPr>
    </w:p>
    <w:p w14:paraId="22779301" w14:textId="77777777" w:rsidR="00B26E24" w:rsidRPr="000312AC" w:rsidRDefault="00B26E24" w:rsidP="00311FBA">
      <w:pPr>
        <w:spacing w:after="0" w:line="240" w:lineRule="auto"/>
        <w:rPr>
          <w:rFonts w:ascii="Times New Roman" w:hAnsi="Times New Roman" w:cs="Times New Roman"/>
          <w:u w:val="single"/>
          <w:lang w:val="lt-LT"/>
        </w:rPr>
      </w:pPr>
      <w:r w:rsidRPr="000312AC">
        <w:rPr>
          <w:rFonts w:ascii="Times New Roman" w:hAnsi="Times New Roman" w:cs="Times New Roman"/>
          <w:highlight w:val="lightGray"/>
          <w:u w:val="single"/>
          <w:lang w:val="lt-LT"/>
        </w:rPr>
        <w:t>Inovox honey lemon kietosios pastilės</w:t>
      </w:r>
    </w:p>
    <w:p w14:paraId="604F4CE7" w14:textId="77777777" w:rsidR="00B26E24" w:rsidRPr="000312AC" w:rsidRDefault="00B26E24" w:rsidP="00311FBA">
      <w:pPr>
        <w:spacing w:after="0" w:line="240" w:lineRule="auto"/>
        <w:rPr>
          <w:rFonts w:ascii="Times New Roman" w:hAnsi="Times New Roman" w:cs="Times New Roman"/>
          <w:highlight w:val="lightGray"/>
          <w:lang w:val="lt-LT"/>
        </w:rPr>
      </w:pPr>
      <w:r w:rsidRPr="000312AC">
        <w:rPr>
          <w:rFonts w:ascii="Times New Roman" w:hAnsi="Times New Roman" w:cs="Times New Roman"/>
          <w:highlight w:val="lightGray"/>
          <w:lang w:val="lt-LT"/>
        </w:rPr>
        <w:t>Iš dalies dementolizuotas dirvinių mėtų eterinis aliejus</w:t>
      </w:r>
    </w:p>
    <w:p w14:paraId="5D4614F4" w14:textId="77777777" w:rsidR="00B26E24" w:rsidRPr="000312AC" w:rsidRDefault="00B26E24" w:rsidP="00311FBA">
      <w:pPr>
        <w:spacing w:after="0" w:line="240" w:lineRule="auto"/>
        <w:rPr>
          <w:rFonts w:ascii="Times New Roman" w:hAnsi="Times New Roman" w:cs="Times New Roman"/>
          <w:lang w:val="lt-LT"/>
        </w:rPr>
      </w:pPr>
      <w:r w:rsidRPr="000312AC">
        <w:rPr>
          <w:rFonts w:ascii="Times New Roman" w:hAnsi="Times New Roman" w:cs="Times New Roman"/>
          <w:highlight w:val="lightGray"/>
          <w:lang w:val="lt-LT"/>
        </w:rPr>
        <w:t>Chinolino geltonasis (E 104)</w:t>
      </w:r>
    </w:p>
    <w:p w14:paraId="649EC914" w14:textId="77777777" w:rsidR="00B26E24" w:rsidRPr="000312AC" w:rsidRDefault="00B26E24" w:rsidP="00311FBA">
      <w:pPr>
        <w:spacing w:after="0" w:line="240" w:lineRule="auto"/>
        <w:rPr>
          <w:rFonts w:ascii="Times New Roman" w:eastAsia="Times New Roman" w:hAnsi="Times New Roman" w:cs="Times New Roman"/>
          <w:szCs w:val="24"/>
          <w:highlight w:val="lightGray"/>
          <w:lang w:val="lt-LT"/>
        </w:rPr>
      </w:pPr>
      <w:r w:rsidRPr="000312AC">
        <w:rPr>
          <w:rFonts w:ascii="Times New Roman" w:hAnsi="Times New Roman" w:cs="Times New Roman"/>
          <w:highlight w:val="lightGray"/>
          <w:lang w:val="lt-LT"/>
        </w:rPr>
        <w:t>Sacharino natrio druska (E 954)</w:t>
      </w:r>
    </w:p>
    <w:p w14:paraId="3A94E872" w14:textId="77777777" w:rsidR="00B26E24" w:rsidRPr="000312AC" w:rsidRDefault="00B26E24" w:rsidP="00311FBA">
      <w:pPr>
        <w:spacing w:after="0" w:line="240" w:lineRule="auto"/>
        <w:rPr>
          <w:rFonts w:ascii="Times New Roman" w:eastAsia="Times New Roman" w:hAnsi="Times New Roman" w:cs="Times New Roman"/>
          <w:szCs w:val="24"/>
          <w:lang w:val="lt-LT"/>
        </w:rPr>
      </w:pPr>
      <w:r w:rsidRPr="000312AC">
        <w:rPr>
          <w:rFonts w:ascii="Times New Roman" w:hAnsi="Times New Roman" w:cs="Times New Roman"/>
          <w:highlight w:val="lightGray"/>
          <w:lang w:val="lt-LT"/>
        </w:rPr>
        <w:t>Vyno rūgštis (E 334)</w:t>
      </w:r>
    </w:p>
    <w:p w14:paraId="7DA631A1" w14:textId="77777777" w:rsidR="00B26E24" w:rsidRPr="000312AC" w:rsidRDefault="00B26E24" w:rsidP="00311FBA">
      <w:pPr>
        <w:spacing w:after="0" w:line="240" w:lineRule="auto"/>
        <w:rPr>
          <w:rFonts w:ascii="Times New Roman" w:eastAsia="Times New Roman" w:hAnsi="Times New Roman" w:cs="Times New Roman"/>
          <w:szCs w:val="24"/>
          <w:highlight w:val="lightGray"/>
          <w:lang w:val="lt-LT"/>
        </w:rPr>
      </w:pPr>
      <w:r w:rsidRPr="000312AC">
        <w:rPr>
          <w:rFonts w:ascii="Times New Roman" w:hAnsi="Times New Roman" w:cs="Times New Roman"/>
          <w:highlight w:val="lightGray"/>
          <w:lang w:val="lt-LT"/>
        </w:rPr>
        <w:t>Sacharozė</w:t>
      </w:r>
    </w:p>
    <w:p w14:paraId="6BCAF3FB" w14:textId="77777777" w:rsidR="00B26E24" w:rsidRPr="000312AC" w:rsidRDefault="00B26E24" w:rsidP="00311FBA">
      <w:pPr>
        <w:spacing w:after="0" w:line="240" w:lineRule="auto"/>
        <w:rPr>
          <w:rFonts w:ascii="Times New Roman" w:eastAsia="Times New Roman" w:hAnsi="Times New Roman" w:cs="Times New Roman"/>
          <w:szCs w:val="24"/>
          <w:highlight w:val="lightGray"/>
          <w:lang w:val="lt-LT"/>
        </w:rPr>
      </w:pPr>
      <w:r w:rsidRPr="000312AC">
        <w:rPr>
          <w:rFonts w:ascii="Times New Roman" w:hAnsi="Times New Roman" w:cs="Times New Roman"/>
          <w:highlight w:val="lightGray"/>
          <w:lang w:val="lt-LT"/>
        </w:rPr>
        <w:t>Skystoji gliukozė</w:t>
      </w:r>
    </w:p>
    <w:p w14:paraId="63FEE62F" w14:textId="77777777" w:rsidR="00B26E24" w:rsidRPr="000312AC" w:rsidRDefault="00B26E24" w:rsidP="00311FBA">
      <w:pPr>
        <w:spacing w:after="0" w:line="240" w:lineRule="auto"/>
        <w:rPr>
          <w:rFonts w:ascii="Times New Roman" w:eastAsia="Times New Roman" w:hAnsi="Times New Roman" w:cs="Times New Roman"/>
          <w:szCs w:val="24"/>
          <w:highlight w:val="lightGray"/>
          <w:lang w:val="lt-LT"/>
        </w:rPr>
      </w:pPr>
      <w:r w:rsidRPr="000312AC">
        <w:rPr>
          <w:rFonts w:ascii="Times New Roman" w:hAnsi="Times New Roman" w:cs="Times New Roman"/>
          <w:highlight w:val="lightGray"/>
          <w:lang w:val="lt-LT"/>
        </w:rPr>
        <w:t>Saulėlydžio geltonasis (E 110)</w:t>
      </w:r>
    </w:p>
    <w:p w14:paraId="44D1789C" w14:textId="77777777" w:rsidR="00B26E24" w:rsidRPr="000312AC" w:rsidRDefault="00B26E24" w:rsidP="00311FBA">
      <w:pPr>
        <w:spacing w:after="0" w:line="240" w:lineRule="auto"/>
        <w:rPr>
          <w:rFonts w:ascii="Times New Roman" w:eastAsia="Times New Roman" w:hAnsi="Times New Roman" w:cs="Times New Roman"/>
          <w:szCs w:val="24"/>
          <w:highlight w:val="lightGray"/>
          <w:lang w:val="lt-LT"/>
        </w:rPr>
      </w:pPr>
      <w:r w:rsidRPr="000312AC">
        <w:rPr>
          <w:rFonts w:ascii="Times New Roman" w:hAnsi="Times New Roman" w:cs="Times New Roman"/>
          <w:highlight w:val="lightGray"/>
          <w:lang w:val="lt-LT"/>
        </w:rPr>
        <w:t>Citrinų esencija</w:t>
      </w:r>
    </w:p>
    <w:p w14:paraId="330CC2DA" w14:textId="77777777" w:rsidR="00B26E24" w:rsidRPr="000312AC" w:rsidRDefault="00B26E24" w:rsidP="00311FBA">
      <w:pPr>
        <w:spacing w:after="0" w:line="240" w:lineRule="auto"/>
        <w:rPr>
          <w:rFonts w:ascii="Times New Roman" w:eastAsia="Times New Roman" w:hAnsi="Times New Roman" w:cs="Times New Roman"/>
          <w:szCs w:val="24"/>
          <w:highlight w:val="lightGray"/>
          <w:lang w:val="lt-LT"/>
        </w:rPr>
      </w:pPr>
      <w:r w:rsidRPr="000312AC">
        <w:rPr>
          <w:rFonts w:ascii="Times New Roman" w:hAnsi="Times New Roman" w:cs="Times New Roman"/>
          <w:highlight w:val="lightGray"/>
          <w:lang w:val="lt-LT"/>
        </w:rPr>
        <w:t>Medaus aromatinė medžiaga</w:t>
      </w:r>
    </w:p>
    <w:p w14:paraId="0B9BF84B" w14:textId="77777777" w:rsidR="00B26E24" w:rsidRPr="000312AC" w:rsidRDefault="00B26E24" w:rsidP="00311FBA">
      <w:pPr>
        <w:spacing w:after="0" w:line="240" w:lineRule="auto"/>
        <w:ind w:right="-2"/>
        <w:rPr>
          <w:rFonts w:ascii="Times New Roman" w:hAnsi="Times New Roman" w:cs="Times New Roman"/>
          <w:lang w:val="lt-LT"/>
        </w:rPr>
      </w:pPr>
    </w:p>
    <w:p w14:paraId="79911994" w14:textId="77777777" w:rsidR="00B26E24" w:rsidRPr="000312AC" w:rsidRDefault="00B26E24" w:rsidP="00311FBA">
      <w:pPr>
        <w:numPr>
          <w:ilvl w:val="12"/>
          <w:numId w:val="0"/>
        </w:numPr>
        <w:spacing w:after="0" w:line="240" w:lineRule="auto"/>
        <w:ind w:right="-2"/>
        <w:rPr>
          <w:rFonts w:ascii="Times New Roman" w:hAnsi="Times New Roman" w:cs="Times New Roman"/>
          <w:b/>
          <w:lang w:val="lt-LT"/>
        </w:rPr>
      </w:pPr>
      <w:r w:rsidRPr="000312AC">
        <w:rPr>
          <w:rFonts w:ascii="Times New Roman" w:hAnsi="Times New Roman" w:cs="Times New Roman"/>
          <w:b/>
          <w:lang w:val="lt-LT"/>
        </w:rPr>
        <w:t>Inovox išvaizda ir kiekis pakuotėje</w:t>
      </w:r>
    </w:p>
    <w:p w14:paraId="4E8F35C8" w14:textId="77777777" w:rsidR="00B26E24" w:rsidRPr="000312AC" w:rsidRDefault="00B26E24" w:rsidP="00311FBA">
      <w:pPr>
        <w:spacing w:after="0" w:line="240" w:lineRule="auto"/>
        <w:rPr>
          <w:rFonts w:ascii="Times New Roman" w:hAnsi="Times New Roman" w:cs="Times New Roman"/>
          <w:lang w:val="lt-LT"/>
        </w:rPr>
      </w:pPr>
      <w:r w:rsidRPr="000312AC">
        <w:rPr>
          <w:rFonts w:ascii="Times New Roman" w:hAnsi="Times New Roman" w:cs="Times New Roman"/>
          <w:lang w:val="lt-LT"/>
        </w:rPr>
        <w:t>Inovox menthol yra žalios spalvos, abipus išgaubtos, cilindro formos, 19 mm skersmens, mėtų skonio kietosios pastilės.</w:t>
      </w:r>
    </w:p>
    <w:p w14:paraId="670F0C9A" w14:textId="77777777" w:rsidR="00B26E24" w:rsidRPr="000312AC" w:rsidRDefault="00B26E24" w:rsidP="00311FBA">
      <w:pPr>
        <w:spacing w:after="0" w:line="240" w:lineRule="auto"/>
        <w:rPr>
          <w:rFonts w:ascii="Times New Roman" w:hAnsi="Times New Roman" w:cs="Times New Roman"/>
          <w:highlight w:val="lightGray"/>
          <w:lang w:val="lt-LT"/>
        </w:rPr>
      </w:pPr>
      <w:r w:rsidRPr="000312AC">
        <w:rPr>
          <w:rFonts w:ascii="Times New Roman" w:hAnsi="Times New Roman" w:cs="Times New Roman"/>
          <w:highlight w:val="lightGray"/>
          <w:lang w:val="lt-LT"/>
        </w:rPr>
        <w:t>Inovox orange yra oranžinės</w:t>
      </w:r>
      <w:r w:rsidRPr="00CF462A">
        <w:rPr>
          <w:rFonts w:ascii="Times New Roman" w:hAnsi="Times New Roman"/>
          <w:highlight w:val="lightGray"/>
          <w:lang w:val="lt-LT"/>
        </w:rPr>
        <w:t xml:space="preserve"> spalvos, abipus išgaubtos, cilindro formos, 19 mm skersmens, apelsinų skonio kietosios pastilės.</w:t>
      </w:r>
    </w:p>
    <w:p w14:paraId="47634CB5" w14:textId="77777777" w:rsidR="00B26E24" w:rsidRPr="000312AC" w:rsidRDefault="00B26E24" w:rsidP="00311FBA">
      <w:pPr>
        <w:spacing w:after="0" w:line="240" w:lineRule="auto"/>
        <w:rPr>
          <w:rFonts w:ascii="Times New Roman" w:hAnsi="Times New Roman" w:cs="Times New Roman"/>
          <w:lang w:val="lt-LT"/>
        </w:rPr>
      </w:pPr>
      <w:r w:rsidRPr="000312AC">
        <w:rPr>
          <w:rFonts w:ascii="Times New Roman" w:hAnsi="Times New Roman" w:cs="Times New Roman"/>
          <w:highlight w:val="lightGray"/>
          <w:lang w:val="lt-LT"/>
        </w:rPr>
        <w:t>Inovox honey lemon yra geltonos spalvos, abipus išgaubtos, cilindro formos, 19 mm skersmens, medaus ir citrinų skonio kietosios pastilės.</w:t>
      </w:r>
    </w:p>
    <w:p w14:paraId="478290A6" w14:textId="77777777" w:rsidR="00B26E24" w:rsidRPr="000312AC" w:rsidRDefault="00B26E24" w:rsidP="00311FBA">
      <w:pPr>
        <w:spacing w:after="0" w:line="240" w:lineRule="auto"/>
        <w:rPr>
          <w:rFonts w:ascii="Times New Roman" w:hAnsi="Times New Roman" w:cs="Times New Roman"/>
          <w:lang w:val="lt-LT"/>
        </w:rPr>
      </w:pPr>
    </w:p>
    <w:p w14:paraId="5D861C35" w14:textId="6CEBE134" w:rsidR="00F723C6" w:rsidRPr="00F83A07" w:rsidRDefault="00F723C6" w:rsidP="00311FBA">
      <w:pPr>
        <w:numPr>
          <w:ilvl w:val="12"/>
          <w:numId w:val="0"/>
        </w:numPr>
        <w:spacing w:after="0" w:line="240" w:lineRule="auto"/>
        <w:ind w:right="-2"/>
        <w:rPr>
          <w:rFonts w:ascii="Times New Roman" w:eastAsia="Times New Roman" w:hAnsi="Times New Roman" w:cs="Times New Roman"/>
          <w:szCs w:val="24"/>
          <w:lang w:val="lt-LT"/>
        </w:rPr>
      </w:pPr>
      <w:r>
        <w:rPr>
          <w:rFonts w:ascii="Times New Roman" w:hAnsi="Times New Roman" w:cs="Times New Roman"/>
          <w:lang w:val="lt-LT"/>
        </w:rPr>
        <w:t>K</w:t>
      </w:r>
      <w:r w:rsidRPr="000312AC">
        <w:rPr>
          <w:rFonts w:ascii="Times New Roman" w:hAnsi="Times New Roman" w:cs="Times New Roman"/>
          <w:lang w:val="lt-LT"/>
        </w:rPr>
        <w:t>ietosios pastilės</w:t>
      </w:r>
      <w:r>
        <w:rPr>
          <w:rFonts w:ascii="Times New Roman" w:hAnsi="Times New Roman" w:cs="Times New Roman"/>
          <w:lang w:val="lt-LT"/>
        </w:rPr>
        <w:t xml:space="preserve"> supakuotos</w:t>
      </w:r>
      <w:r w:rsidRPr="000312AC">
        <w:rPr>
          <w:rFonts w:ascii="Times New Roman" w:hAnsi="Times New Roman" w:cs="Times New Roman"/>
          <w:lang w:val="lt-LT"/>
        </w:rPr>
        <w:t xml:space="preserve"> PVC</w:t>
      </w:r>
      <w:r w:rsidRPr="00CF462A">
        <w:rPr>
          <w:rFonts w:ascii="Times New Roman" w:hAnsi="Times New Roman"/>
          <w:lang w:val="lt-LT"/>
        </w:rPr>
        <w:noBreakHyphen/>
        <w:t xml:space="preserve">PVDC / aliuminio lizdinėse </w:t>
      </w:r>
      <w:r w:rsidRPr="00695496">
        <w:rPr>
          <w:rFonts w:ascii="Times New Roman" w:hAnsi="Times New Roman" w:cs="Times New Roman"/>
          <w:lang w:val="lt-LT"/>
        </w:rPr>
        <w:t>plokštelės</w:t>
      </w:r>
      <w:r>
        <w:rPr>
          <w:rFonts w:ascii="Times New Roman" w:hAnsi="Times New Roman" w:cs="Times New Roman"/>
          <w:lang w:val="lt-LT"/>
        </w:rPr>
        <w:t>e</w:t>
      </w:r>
      <w:r w:rsidRPr="00CF462A">
        <w:rPr>
          <w:rFonts w:ascii="Times New Roman" w:hAnsi="Times New Roman"/>
          <w:lang w:val="lt-LT"/>
        </w:rPr>
        <w:t>.</w:t>
      </w:r>
    </w:p>
    <w:p w14:paraId="76F4026C" w14:textId="7B519283" w:rsidR="00B26E24" w:rsidRPr="000312AC" w:rsidRDefault="00042077" w:rsidP="00311FBA">
      <w:pPr>
        <w:numPr>
          <w:ilvl w:val="12"/>
          <w:numId w:val="0"/>
        </w:numPr>
        <w:spacing w:after="0" w:line="240" w:lineRule="auto"/>
        <w:ind w:right="-2"/>
        <w:rPr>
          <w:rFonts w:ascii="Times New Roman" w:eastAsia="Times New Roman" w:hAnsi="Times New Roman" w:cs="Times New Roman"/>
          <w:szCs w:val="24"/>
          <w:lang w:val="lt-LT"/>
        </w:rPr>
      </w:pPr>
      <w:r>
        <w:rPr>
          <w:rFonts w:ascii="Times New Roman" w:hAnsi="Times New Roman" w:cs="Times New Roman"/>
          <w:lang w:val="lt-LT"/>
        </w:rPr>
        <w:t>Pakuotėje yra</w:t>
      </w:r>
      <w:r w:rsidR="00B26E24" w:rsidRPr="000312AC">
        <w:rPr>
          <w:rFonts w:ascii="Times New Roman" w:hAnsi="Times New Roman" w:cs="Times New Roman"/>
          <w:lang w:val="lt-LT"/>
        </w:rPr>
        <w:t xml:space="preserve"> 12, 24 arba 36 </w:t>
      </w:r>
      <w:r>
        <w:rPr>
          <w:rFonts w:ascii="Times New Roman" w:hAnsi="Times New Roman" w:cs="Times New Roman"/>
          <w:lang w:val="lt-LT"/>
        </w:rPr>
        <w:t xml:space="preserve">kietosios pastilės. </w:t>
      </w:r>
    </w:p>
    <w:p w14:paraId="0A0DEC70" w14:textId="77777777" w:rsidR="00B26E24" w:rsidRPr="000312AC" w:rsidRDefault="00B26E24" w:rsidP="00311FBA">
      <w:pPr>
        <w:numPr>
          <w:ilvl w:val="12"/>
          <w:numId w:val="0"/>
        </w:numPr>
        <w:spacing w:after="0" w:line="240" w:lineRule="auto"/>
        <w:ind w:right="-2"/>
        <w:rPr>
          <w:rFonts w:ascii="Times New Roman" w:hAnsi="Times New Roman" w:cs="Times New Roman"/>
          <w:lang w:val="lt-LT"/>
        </w:rPr>
      </w:pPr>
    </w:p>
    <w:p w14:paraId="53343A43" w14:textId="77777777" w:rsidR="00B26E24" w:rsidRPr="000312AC" w:rsidRDefault="00B26E24" w:rsidP="00311FBA">
      <w:pPr>
        <w:numPr>
          <w:ilvl w:val="12"/>
          <w:numId w:val="0"/>
        </w:numPr>
        <w:spacing w:after="0" w:line="240" w:lineRule="auto"/>
        <w:ind w:right="-2"/>
        <w:rPr>
          <w:rFonts w:ascii="Times New Roman" w:eastAsia="Times New Roman" w:hAnsi="Times New Roman" w:cs="Times New Roman"/>
          <w:b/>
          <w:szCs w:val="24"/>
          <w:lang w:val="lt-LT"/>
        </w:rPr>
      </w:pPr>
      <w:r w:rsidRPr="000312AC">
        <w:rPr>
          <w:rFonts w:ascii="Times New Roman" w:hAnsi="Times New Roman" w:cs="Times New Roman"/>
          <w:b/>
          <w:lang w:val="lt-LT"/>
        </w:rPr>
        <w:t>Registruotojas ir gamintojas</w:t>
      </w:r>
    </w:p>
    <w:p w14:paraId="15ABF150" w14:textId="77777777" w:rsidR="00B26E24" w:rsidRPr="000312AC" w:rsidRDefault="00B26E24" w:rsidP="00311FBA">
      <w:pPr>
        <w:numPr>
          <w:ilvl w:val="12"/>
          <w:numId w:val="0"/>
        </w:numPr>
        <w:spacing w:after="0" w:line="240" w:lineRule="auto"/>
        <w:ind w:right="-2"/>
        <w:rPr>
          <w:rFonts w:ascii="Times New Roman" w:hAnsi="Times New Roman" w:cs="Times New Roman"/>
          <w:lang w:val="lt-LT"/>
        </w:rPr>
      </w:pPr>
    </w:p>
    <w:p w14:paraId="00553CCB" w14:textId="77777777" w:rsidR="00B26E24" w:rsidRPr="000312AC" w:rsidRDefault="00B26E24" w:rsidP="00311FBA">
      <w:pPr>
        <w:tabs>
          <w:tab w:val="left" w:pos="5040"/>
        </w:tabs>
        <w:spacing w:after="0" w:line="240" w:lineRule="auto"/>
        <w:rPr>
          <w:rFonts w:ascii="Times New Roman" w:eastAsia="Times New Roman" w:hAnsi="Times New Roman" w:cs="Times New Roman"/>
          <w:i/>
          <w:szCs w:val="24"/>
          <w:lang w:val="lt-LT"/>
        </w:rPr>
      </w:pPr>
      <w:r w:rsidRPr="000312AC">
        <w:rPr>
          <w:rFonts w:ascii="Times New Roman" w:hAnsi="Times New Roman" w:cs="Times New Roman"/>
          <w:i/>
          <w:lang w:val="lt-LT"/>
        </w:rPr>
        <w:t xml:space="preserve">Registruotojas </w:t>
      </w:r>
      <w:r w:rsidRPr="000312AC">
        <w:rPr>
          <w:rFonts w:ascii="Times New Roman" w:hAnsi="Times New Roman" w:cs="Times New Roman"/>
          <w:i/>
          <w:highlight w:val="lightGray"/>
          <w:lang w:val="lt-LT"/>
        </w:rPr>
        <w:t>ir gamintojas</w:t>
      </w:r>
    </w:p>
    <w:p w14:paraId="6109EA19" w14:textId="77777777" w:rsidR="00B26E24" w:rsidRPr="000312AC" w:rsidRDefault="00B26E24" w:rsidP="00311FBA">
      <w:pPr>
        <w:tabs>
          <w:tab w:val="left" w:pos="5040"/>
        </w:tabs>
        <w:spacing w:after="0" w:line="240" w:lineRule="auto"/>
        <w:rPr>
          <w:rFonts w:ascii="Times New Roman" w:hAnsi="Times New Roman" w:cs="Times New Roman"/>
          <w:lang w:val="lt-LT"/>
        </w:rPr>
      </w:pPr>
      <w:r w:rsidRPr="000312AC">
        <w:rPr>
          <w:rFonts w:ascii="Times New Roman" w:hAnsi="Times New Roman" w:cs="Times New Roman"/>
          <w:lang w:val="lt-LT"/>
        </w:rPr>
        <w:t>US Pharmacia Sp. z o.o.</w:t>
      </w:r>
    </w:p>
    <w:p w14:paraId="54669D52" w14:textId="77777777" w:rsidR="00B26E24" w:rsidRPr="000312AC" w:rsidRDefault="00B26E24" w:rsidP="00311FBA">
      <w:pPr>
        <w:tabs>
          <w:tab w:val="left" w:pos="5040"/>
        </w:tabs>
        <w:spacing w:after="0" w:line="240" w:lineRule="auto"/>
        <w:rPr>
          <w:rFonts w:ascii="Times New Roman" w:hAnsi="Times New Roman" w:cs="Times New Roman"/>
          <w:lang w:val="lt-LT"/>
        </w:rPr>
      </w:pPr>
      <w:r w:rsidRPr="000312AC">
        <w:rPr>
          <w:rFonts w:ascii="Times New Roman" w:hAnsi="Times New Roman" w:cs="Times New Roman"/>
          <w:lang w:val="lt-LT"/>
        </w:rPr>
        <w:t>Ziębicka 40</w:t>
      </w:r>
    </w:p>
    <w:p w14:paraId="7FAE2BA7" w14:textId="77777777" w:rsidR="00B26E24" w:rsidRPr="000312AC" w:rsidRDefault="00B26E24" w:rsidP="00311FBA">
      <w:pPr>
        <w:tabs>
          <w:tab w:val="left" w:pos="5040"/>
        </w:tabs>
        <w:spacing w:after="0" w:line="240" w:lineRule="auto"/>
        <w:rPr>
          <w:rFonts w:ascii="Times New Roman" w:hAnsi="Times New Roman" w:cs="Times New Roman"/>
          <w:lang w:val="lt-LT"/>
        </w:rPr>
      </w:pPr>
      <w:r w:rsidRPr="000312AC">
        <w:rPr>
          <w:rFonts w:ascii="Times New Roman" w:hAnsi="Times New Roman" w:cs="Times New Roman"/>
          <w:lang w:val="lt-LT"/>
        </w:rPr>
        <w:t>50-507 Wrocław</w:t>
      </w:r>
    </w:p>
    <w:p w14:paraId="57CD8FD7" w14:textId="77777777" w:rsidR="00B26E24" w:rsidRPr="000312AC" w:rsidRDefault="00B26E24" w:rsidP="00311FBA">
      <w:pPr>
        <w:spacing w:after="0" w:line="240" w:lineRule="auto"/>
        <w:rPr>
          <w:rFonts w:ascii="Times New Roman" w:eastAsia="Times New Roman" w:hAnsi="Times New Roman" w:cs="Times New Roman"/>
          <w:szCs w:val="24"/>
          <w:lang w:val="lt-LT"/>
        </w:rPr>
      </w:pPr>
      <w:r w:rsidRPr="000312AC">
        <w:rPr>
          <w:rFonts w:ascii="Times New Roman" w:hAnsi="Times New Roman" w:cs="Times New Roman"/>
          <w:lang w:val="lt-LT"/>
        </w:rPr>
        <w:t>Lenkija</w:t>
      </w:r>
    </w:p>
    <w:p w14:paraId="041413C9" w14:textId="77777777" w:rsidR="00B26E24" w:rsidRPr="000312AC" w:rsidRDefault="00B26E24" w:rsidP="00311FBA">
      <w:pPr>
        <w:spacing w:after="0" w:line="240" w:lineRule="auto"/>
        <w:rPr>
          <w:rFonts w:ascii="Times New Roman" w:hAnsi="Times New Roman" w:cs="Times New Roman"/>
          <w:lang w:val="lt-LT"/>
        </w:rPr>
      </w:pPr>
    </w:p>
    <w:p w14:paraId="1147AFFC" w14:textId="77777777" w:rsidR="00B26E24" w:rsidRPr="000312AC" w:rsidRDefault="00B26E24" w:rsidP="00311FBA">
      <w:pPr>
        <w:spacing w:after="0" w:line="240" w:lineRule="auto"/>
        <w:rPr>
          <w:rFonts w:ascii="Times New Roman" w:eastAsia="Times New Roman" w:hAnsi="Times New Roman" w:cs="Times New Roman"/>
          <w:i/>
          <w:szCs w:val="24"/>
          <w:lang w:val="lt-LT"/>
        </w:rPr>
      </w:pPr>
      <w:r w:rsidRPr="000312AC">
        <w:rPr>
          <w:rFonts w:ascii="Times New Roman" w:hAnsi="Times New Roman" w:cs="Times New Roman"/>
          <w:i/>
          <w:lang w:val="lt-LT"/>
        </w:rPr>
        <w:t>Gamintojas</w:t>
      </w:r>
    </w:p>
    <w:p w14:paraId="0636FF3D" w14:textId="77777777" w:rsidR="00B26E24" w:rsidRPr="000312AC" w:rsidRDefault="00B26E24" w:rsidP="00311FBA">
      <w:pPr>
        <w:spacing w:after="0" w:line="240" w:lineRule="auto"/>
        <w:rPr>
          <w:rFonts w:ascii="Times New Roman" w:eastAsia="Times New Roman" w:hAnsi="Times New Roman" w:cs="Times New Roman"/>
          <w:szCs w:val="24"/>
          <w:lang w:val="lt-LT"/>
        </w:rPr>
      </w:pPr>
      <w:r w:rsidRPr="000312AC">
        <w:rPr>
          <w:rFonts w:ascii="Times New Roman" w:hAnsi="Times New Roman" w:cs="Times New Roman"/>
          <w:lang w:val="lt-LT"/>
        </w:rPr>
        <w:t>LOZY’S PHARMACEUTICALS S.L.</w:t>
      </w:r>
    </w:p>
    <w:p w14:paraId="06EA6C7A" w14:textId="77777777" w:rsidR="00B26E24" w:rsidRPr="000312AC" w:rsidRDefault="00B26E24" w:rsidP="00311FBA">
      <w:pPr>
        <w:spacing w:after="0" w:line="240" w:lineRule="auto"/>
        <w:rPr>
          <w:rFonts w:ascii="Times New Roman" w:hAnsi="Times New Roman" w:cs="Times New Roman"/>
          <w:lang w:val="lt-LT"/>
        </w:rPr>
      </w:pPr>
      <w:r w:rsidRPr="000312AC">
        <w:rPr>
          <w:rFonts w:ascii="Times New Roman" w:hAnsi="Times New Roman" w:cs="Times New Roman"/>
          <w:lang w:val="lt-LT"/>
        </w:rPr>
        <w:t>Campus Empresarial, Lekaroz</w:t>
      </w:r>
    </w:p>
    <w:p w14:paraId="6A504954" w14:textId="77777777" w:rsidR="00B26E24" w:rsidRPr="000312AC" w:rsidRDefault="00B26E24" w:rsidP="00311FBA">
      <w:pPr>
        <w:spacing w:after="0" w:line="240" w:lineRule="auto"/>
        <w:rPr>
          <w:rFonts w:ascii="Times New Roman" w:hAnsi="Times New Roman" w:cs="Times New Roman"/>
          <w:lang w:val="lt-LT"/>
        </w:rPr>
      </w:pPr>
      <w:r w:rsidRPr="000312AC">
        <w:rPr>
          <w:rFonts w:ascii="Times New Roman" w:hAnsi="Times New Roman" w:cs="Times New Roman"/>
          <w:lang w:val="lt-LT"/>
        </w:rPr>
        <w:t>31795 Navarra</w:t>
      </w:r>
    </w:p>
    <w:p w14:paraId="251A0085" w14:textId="77777777" w:rsidR="00B26E24" w:rsidRPr="000312AC" w:rsidRDefault="00B26E24" w:rsidP="00311FBA">
      <w:pPr>
        <w:spacing w:after="0" w:line="240" w:lineRule="auto"/>
        <w:rPr>
          <w:rFonts w:ascii="Times New Roman" w:eastAsia="Times New Roman" w:hAnsi="Times New Roman" w:cs="Times New Roman"/>
          <w:szCs w:val="24"/>
          <w:lang w:val="lt-LT"/>
        </w:rPr>
      </w:pPr>
      <w:r w:rsidRPr="000312AC">
        <w:rPr>
          <w:rFonts w:ascii="Times New Roman" w:hAnsi="Times New Roman" w:cs="Times New Roman"/>
          <w:lang w:val="lt-LT"/>
        </w:rPr>
        <w:t>Ispanija</w:t>
      </w:r>
    </w:p>
    <w:p w14:paraId="6409D282" w14:textId="77777777" w:rsidR="00B26E24" w:rsidRPr="000312AC" w:rsidRDefault="00B26E24" w:rsidP="00311FBA">
      <w:pPr>
        <w:spacing w:after="0" w:line="240" w:lineRule="auto"/>
        <w:rPr>
          <w:rFonts w:ascii="Times New Roman" w:hAnsi="Times New Roman" w:cs="Times New Roman"/>
          <w:lang w:val="lt-LT"/>
        </w:rPr>
      </w:pPr>
    </w:p>
    <w:p w14:paraId="67DDBBFC" w14:textId="77777777" w:rsidR="00B26E24" w:rsidRPr="000312AC" w:rsidRDefault="00B26E24" w:rsidP="00311FBA">
      <w:pPr>
        <w:spacing w:after="0" w:line="240" w:lineRule="auto"/>
        <w:rPr>
          <w:rFonts w:ascii="Times New Roman" w:eastAsia="Times New Roman" w:hAnsi="Times New Roman" w:cs="Times New Roman"/>
          <w:szCs w:val="24"/>
          <w:lang w:val="lt-LT"/>
        </w:rPr>
      </w:pPr>
      <w:r w:rsidRPr="000312AC">
        <w:rPr>
          <w:rFonts w:ascii="Times New Roman" w:hAnsi="Times New Roman" w:cs="Times New Roman"/>
          <w:lang w:val="lt-LT"/>
        </w:rPr>
        <w:t>Jeigu apie šį vaistą norite sužinoti daugiau, kreipkitės į vietinį registruotojo atstovą:</w:t>
      </w:r>
    </w:p>
    <w:p w14:paraId="4081AEEE" w14:textId="77777777" w:rsidR="00B26E24" w:rsidRPr="000312AC" w:rsidRDefault="00B26E24" w:rsidP="00311FBA">
      <w:pPr>
        <w:spacing w:after="0" w:line="240" w:lineRule="auto"/>
        <w:jc w:val="both"/>
        <w:rPr>
          <w:rFonts w:ascii="Times New Roman" w:hAnsi="Times New Roman" w:cs="Times New Roman"/>
          <w:lang w:val="lt-LT"/>
        </w:rPr>
      </w:pPr>
    </w:p>
    <w:tbl>
      <w:tblPr>
        <w:tblW w:w="0" w:type="dxa"/>
        <w:tblInd w:w="-34" w:type="dxa"/>
        <w:tblLayout w:type="fixed"/>
        <w:tblLook w:val="00A0" w:firstRow="1" w:lastRow="0" w:firstColumn="1" w:lastColumn="0" w:noHBand="0" w:noVBand="0"/>
      </w:tblPr>
      <w:tblGrid>
        <w:gridCol w:w="4656"/>
      </w:tblGrid>
      <w:tr w:rsidR="00B26E24" w:rsidRPr="000312AC" w14:paraId="26D41C87" w14:textId="77777777" w:rsidTr="000D42C0">
        <w:trPr>
          <w:trHeight w:val="1190"/>
        </w:trPr>
        <w:tc>
          <w:tcPr>
            <w:tcW w:w="4656" w:type="dxa"/>
            <w:hideMark/>
          </w:tcPr>
          <w:p w14:paraId="731BECF8" w14:textId="77777777" w:rsidR="00080E79" w:rsidRPr="000312AC" w:rsidRDefault="00080E79" w:rsidP="00080E79">
            <w:pPr>
              <w:spacing w:after="0" w:line="240" w:lineRule="auto"/>
              <w:rPr>
                <w:rFonts w:ascii="Times New Roman" w:hAnsi="Times New Roman" w:cs="Times New Roman"/>
                <w:lang w:val="lt-LT"/>
              </w:rPr>
            </w:pPr>
            <w:r w:rsidRPr="000312AC">
              <w:rPr>
                <w:rFonts w:ascii="Times New Roman" w:hAnsi="Times New Roman" w:cs="Times New Roman"/>
                <w:lang w:val="lt-LT"/>
              </w:rPr>
              <w:t>UAB „</w:t>
            </w:r>
            <w:r w:rsidRPr="000312AC">
              <w:rPr>
                <w:rFonts w:ascii="Times New Roman" w:hAnsi="Times New Roman" w:cs="Times New Roman"/>
              </w:rPr>
              <w:t xml:space="preserve">USP </w:t>
            </w:r>
            <w:r w:rsidRPr="000312AC">
              <w:rPr>
                <w:rFonts w:ascii="Times New Roman" w:hAnsi="Times New Roman" w:cs="Times New Roman"/>
                <w:lang w:val="lt-LT"/>
              </w:rPr>
              <w:t xml:space="preserve">Baltics“ </w:t>
            </w:r>
          </w:p>
          <w:p w14:paraId="115ED451" w14:textId="388176C9" w:rsidR="00080E79" w:rsidRPr="000A096C" w:rsidRDefault="00080E79" w:rsidP="00080E79">
            <w:pPr>
              <w:spacing w:after="0"/>
              <w:rPr>
                <w:rFonts w:ascii="Times New Roman" w:hAnsi="Times New Roman" w:cs="Times New Roman"/>
                <w:lang w:val="lt-LT"/>
              </w:rPr>
            </w:pPr>
            <w:r w:rsidRPr="000A096C">
              <w:rPr>
                <w:rFonts w:ascii="Times New Roman" w:hAnsi="Times New Roman" w:cs="Times New Roman"/>
                <w:lang w:val="lt-LT"/>
              </w:rPr>
              <w:t>Konstitucijos pr.</w:t>
            </w:r>
            <w:r w:rsidR="00DC07C1">
              <w:rPr>
                <w:rFonts w:ascii="Times New Roman" w:hAnsi="Times New Roman" w:cs="Times New Roman"/>
                <w:lang w:val="lt-LT"/>
              </w:rPr>
              <w:t xml:space="preserve"> </w:t>
            </w:r>
            <w:r w:rsidRPr="000A096C">
              <w:rPr>
                <w:rFonts w:ascii="Times New Roman" w:hAnsi="Times New Roman" w:cs="Times New Roman"/>
                <w:lang w:val="lt-LT"/>
              </w:rPr>
              <w:t>15-92</w:t>
            </w:r>
          </w:p>
          <w:p w14:paraId="7E03E264" w14:textId="77777777" w:rsidR="00080E79" w:rsidRPr="000A096C" w:rsidRDefault="00080E79" w:rsidP="00080E79">
            <w:pPr>
              <w:spacing w:after="0"/>
              <w:rPr>
                <w:rFonts w:ascii="Times New Roman" w:hAnsi="Times New Roman" w:cs="Times New Roman"/>
                <w:lang w:val="lt-LT"/>
              </w:rPr>
            </w:pPr>
            <w:r w:rsidRPr="000A096C">
              <w:rPr>
                <w:rFonts w:ascii="Times New Roman" w:hAnsi="Times New Roman" w:cs="Times New Roman"/>
                <w:lang w:val="lt-LT"/>
              </w:rPr>
              <w:t>LT-09319 Vilnius</w:t>
            </w:r>
          </w:p>
          <w:p w14:paraId="5F1795A1" w14:textId="761114A7" w:rsidR="00B26E24" w:rsidRPr="000312AC" w:rsidRDefault="00080E79" w:rsidP="00080E79">
            <w:pPr>
              <w:spacing w:after="0" w:line="240" w:lineRule="auto"/>
              <w:jc w:val="both"/>
              <w:rPr>
                <w:rFonts w:ascii="Times New Roman" w:eastAsia="Times New Roman" w:hAnsi="Times New Roman" w:cs="Times New Roman"/>
                <w:szCs w:val="24"/>
                <w:lang w:val="lt-LT"/>
              </w:rPr>
            </w:pPr>
            <w:r w:rsidRPr="000312AC">
              <w:rPr>
                <w:rFonts w:ascii="Times New Roman" w:hAnsi="Times New Roman" w:cs="Times New Roman"/>
                <w:lang w:val="lt-LT"/>
              </w:rPr>
              <w:t>Tel. +370 5 279 17 15</w:t>
            </w:r>
          </w:p>
        </w:tc>
      </w:tr>
    </w:tbl>
    <w:p w14:paraId="3257351F" w14:textId="77777777" w:rsidR="00B26E24" w:rsidRPr="000312AC" w:rsidRDefault="00B26E24" w:rsidP="00311FBA">
      <w:pPr>
        <w:numPr>
          <w:ilvl w:val="12"/>
          <w:numId w:val="0"/>
        </w:numPr>
        <w:spacing w:after="0" w:line="240" w:lineRule="auto"/>
        <w:ind w:right="-2"/>
        <w:rPr>
          <w:rFonts w:ascii="Times New Roman" w:hAnsi="Times New Roman" w:cs="Times New Roman"/>
          <w:lang w:val="lt-LT"/>
        </w:rPr>
      </w:pPr>
    </w:p>
    <w:p w14:paraId="569DA414" w14:textId="036EB1A4" w:rsidR="00B26E24" w:rsidRPr="000312AC" w:rsidRDefault="00B26E24" w:rsidP="00311FBA">
      <w:pPr>
        <w:numPr>
          <w:ilvl w:val="12"/>
          <w:numId w:val="0"/>
        </w:numPr>
        <w:spacing w:after="0" w:line="240" w:lineRule="auto"/>
        <w:ind w:right="-2"/>
        <w:rPr>
          <w:rFonts w:ascii="Times New Roman" w:eastAsia="Times New Roman" w:hAnsi="Times New Roman" w:cs="Times New Roman"/>
          <w:b/>
          <w:szCs w:val="24"/>
          <w:lang w:val="lt-LT"/>
        </w:rPr>
      </w:pPr>
      <w:r w:rsidRPr="000312AC">
        <w:rPr>
          <w:rFonts w:ascii="Times New Roman" w:hAnsi="Times New Roman" w:cs="Times New Roman"/>
          <w:b/>
          <w:lang w:val="lt-LT"/>
        </w:rPr>
        <w:t>Šis vaistas E</w:t>
      </w:r>
      <w:r w:rsidR="00E37804">
        <w:rPr>
          <w:rFonts w:ascii="Times New Roman" w:hAnsi="Times New Roman" w:cs="Times New Roman"/>
          <w:b/>
          <w:lang w:val="lt-LT"/>
        </w:rPr>
        <w:t>uropos ekonominės erdvės</w:t>
      </w:r>
      <w:r w:rsidRPr="000312AC">
        <w:rPr>
          <w:rFonts w:ascii="Times New Roman" w:hAnsi="Times New Roman" w:cs="Times New Roman"/>
          <w:b/>
          <w:lang w:val="lt-LT"/>
        </w:rPr>
        <w:t xml:space="preserve"> valstybėse narėse registruotas tokiais pavadinimais:</w:t>
      </w:r>
    </w:p>
    <w:p w14:paraId="78AC677B" w14:textId="77777777" w:rsidR="00B26E24" w:rsidRPr="000312AC" w:rsidRDefault="00B26E24" w:rsidP="00311FBA">
      <w:pPr>
        <w:numPr>
          <w:ilvl w:val="12"/>
          <w:numId w:val="0"/>
        </w:numPr>
        <w:spacing w:after="0" w:line="240" w:lineRule="auto"/>
        <w:ind w:right="-2"/>
        <w:rPr>
          <w:rFonts w:ascii="Times New Roman" w:hAnsi="Times New Roman" w:cs="Times New Roman"/>
          <w:lang w:val="lt-LT"/>
        </w:rPr>
      </w:pPr>
    </w:p>
    <w:p w14:paraId="090AE02F" w14:textId="77777777" w:rsidR="00B26E24" w:rsidRPr="000312AC" w:rsidRDefault="00B26E24" w:rsidP="00311FBA">
      <w:pPr>
        <w:spacing w:after="0" w:line="240" w:lineRule="auto"/>
        <w:rPr>
          <w:rFonts w:ascii="Times New Roman" w:hAnsi="Times New Roman" w:cs="Times New Roman"/>
          <w:u w:val="single"/>
          <w:lang w:val="lt-LT"/>
        </w:rPr>
      </w:pPr>
      <w:r w:rsidRPr="000312AC">
        <w:rPr>
          <w:rFonts w:ascii="Times New Roman" w:hAnsi="Times New Roman" w:cs="Times New Roman"/>
          <w:u w:val="single"/>
          <w:lang w:val="lt-LT"/>
        </w:rPr>
        <w:t>[Menthol kietosios pastilės]</w:t>
      </w:r>
    </w:p>
    <w:p w14:paraId="0147205A" w14:textId="77777777" w:rsidR="00B26E24" w:rsidRPr="000312AC" w:rsidRDefault="00B26E24" w:rsidP="00311FBA">
      <w:pPr>
        <w:spacing w:after="0" w:line="240" w:lineRule="auto"/>
        <w:rPr>
          <w:rFonts w:ascii="Times New Roman" w:eastAsia="Times New Roman" w:hAnsi="Times New Roman" w:cs="Times New Roman"/>
          <w:szCs w:val="24"/>
          <w:lang w:val="lt-LT"/>
        </w:rPr>
      </w:pPr>
      <w:r w:rsidRPr="000312AC">
        <w:rPr>
          <w:rFonts w:ascii="Times New Roman" w:hAnsi="Times New Roman" w:cs="Times New Roman"/>
          <w:lang w:val="lt-LT"/>
        </w:rPr>
        <w:t>Lenkija:</w:t>
      </w:r>
      <w:r w:rsidRPr="000312AC">
        <w:rPr>
          <w:rFonts w:ascii="Times New Roman" w:hAnsi="Times New Roman" w:cs="Times New Roman"/>
        </w:rPr>
        <w:t xml:space="preserve"> INOVOX Express smak miętowy</w:t>
      </w:r>
      <w:r w:rsidRPr="000312AC" w:rsidDel="00171B7C">
        <w:rPr>
          <w:rFonts w:ascii="Times New Roman" w:hAnsi="Times New Roman" w:cs="Times New Roman"/>
        </w:rPr>
        <w:t xml:space="preserve"> </w:t>
      </w:r>
    </w:p>
    <w:p w14:paraId="20B0D5CB" w14:textId="77777777" w:rsidR="00B26E24" w:rsidRPr="000312AC" w:rsidRDefault="00B26E24" w:rsidP="0027629C">
      <w:pPr>
        <w:autoSpaceDE w:val="0"/>
        <w:autoSpaceDN w:val="0"/>
        <w:adjustRightInd w:val="0"/>
        <w:spacing w:after="0" w:line="240" w:lineRule="auto"/>
        <w:rPr>
          <w:rFonts w:ascii="Times New Roman" w:hAnsi="Times New Roman" w:cs="Times New Roman"/>
        </w:rPr>
      </w:pPr>
      <w:r w:rsidRPr="000312AC">
        <w:rPr>
          <w:rFonts w:ascii="Times New Roman" w:hAnsi="Times New Roman" w:cs="Times New Roman"/>
          <w:color w:val="000000"/>
        </w:rPr>
        <w:lastRenderedPageBreak/>
        <w:t>Bulgarija: INOVOX Express mint flavor</w:t>
      </w:r>
    </w:p>
    <w:p w14:paraId="3B068FF5" w14:textId="77777777" w:rsidR="00B26E24" w:rsidRPr="000312AC" w:rsidRDefault="00B26E24" w:rsidP="00311FBA">
      <w:pPr>
        <w:numPr>
          <w:ilvl w:val="12"/>
          <w:numId w:val="0"/>
        </w:numPr>
        <w:spacing w:after="0" w:line="240" w:lineRule="auto"/>
        <w:ind w:right="-2"/>
        <w:rPr>
          <w:rFonts w:ascii="Times New Roman" w:hAnsi="Times New Roman" w:cs="Times New Roman"/>
          <w:lang w:val="lt-LT"/>
        </w:rPr>
      </w:pPr>
    </w:p>
    <w:p w14:paraId="05CD8CBA" w14:textId="77777777" w:rsidR="00B26E24" w:rsidRPr="000312AC" w:rsidRDefault="00B26E24" w:rsidP="00311FBA">
      <w:pPr>
        <w:spacing w:after="0" w:line="240" w:lineRule="auto"/>
        <w:rPr>
          <w:rFonts w:ascii="Times New Roman" w:hAnsi="Times New Roman" w:cs="Times New Roman"/>
          <w:highlight w:val="lightGray"/>
          <w:u w:val="single"/>
          <w:lang w:val="lt-LT"/>
        </w:rPr>
      </w:pPr>
      <w:r w:rsidRPr="000312AC">
        <w:rPr>
          <w:rFonts w:ascii="Times New Roman" w:hAnsi="Times New Roman" w:cs="Times New Roman"/>
          <w:highlight w:val="lightGray"/>
          <w:u w:val="single"/>
          <w:lang w:val="lt-LT"/>
        </w:rPr>
        <w:t>[Orange kietosios pastilės]</w:t>
      </w:r>
    </w:p>
    <w:p w14:paraId="399C67C7" w14:textId="77777777" w:rsidR="00B26E24" w:rsidRPr="000312AC" w:rsidRDefault="00B26E24" w:rsidP="00311FBA">
      <w:pPr>
        <w:spacing w:after="0" w:line="240" w:lineRule="auto"/>
        <w:rPr>
          <w:rFonts w:ascii="Times New Roman" w:eastAsia="Times New Roman" w:hAnsi="Times New Roman" w:cs="Times New Roman"/>
          <w:szCs w:val="24"/>
          <w:highlight w:val="lightGray"/>
          <w:lang w:val="lt-LT"/>
        </w:rPr>
      </w:pPr>
      <w:r w:rsidRPr="000312AC">
        <w:rPr>
          <w:rFonts w:ascii="Times New Roman" w:hAnsi="Times New Roman" w:cs="Times New Roman"/>
          <w:highlight w:val="lightGray"/>
          <w:lang w:val="lt-LT"/>
        </w:rPr>
        <w:t>Lenkija</w:t>
      </w:r>
      <w:r w:rsidRPr="000312AC">
        <w:rPr>
          <w:rFonts w:ascii="Times New Roman" w:hAnsi="Times New Roman" w:cs="Times New Roman"/>
          <w:highlight w:val="lightGray"/>
        </w:rPr>
        <w:t>:</w:t>
      </w:r>
      <w:r w:rsidRPr="000312AC" w:rsidDel="00171B7C">
        <w:rPr>
          <w:rFonts w:ascii="Times New Roman" w:hAnsi="Times New Roman" w:cs="Times New Roman"/>
          <w:highlight w:val="lightGray"/>
        </w:rPr>
        <w:t xml:space="preserve"> </w:t>
      </w:r>
      <w:r w:rsidRPr="000312AC">
        <w:rPr>
          <w:rFonts w:ascii="Times New Roman" w:hAnsi="Times New Roman" w:cs="Times New Roman"/>
          <w:highlight w:val="lightGray"/>
        </w:rPr>
        <w:t>INOVOX Express smak pomarańczowy</w:t>
      </w:r>
    </w:p>
    <w:p w14:paraId="40461D93" w14:textId="77777777" w:rsidR="00B26E24" w:rsidRPr="000312AC" w:rsidRDefault="00B26E24" w:rsidP="0027629C">
      <w:pPr>
        <w:autoSpaceDE w:val="0"/>
        <w:autoSpaceDN w:val="0"/>
        <w:adjustRightInd w:val="0"/>
        <w:spacing w:after="0" w:line="240" w:lineRule="auto"/>
        <w:rPr>
          <w:rFonts w:ascii="Times New Roman" w:hAnsi="Times New Roman" w:cs="Times New Roman"/>
          <w:highlight w:val="lightGray"/>
        </w:rPr>
      </w:pPr>
      <w:r w:rsidRPr="000312AC">
        <w:rPr>
          <w:rFonts w:ascii="Times New Roman" w:hAnsi="Times New Roman" w:cs="Times New Roman"/>
          <w:color w:val="000000"/>
          <w:highlight w:val="lightGray"/>
        </w:rPr>
        <w:t>Bulgarija: INOVOX Express orange flavor</w:t>
      </w:r>
    </w:p>
    <w:p w14:paraId="5CE979E6" w14:textId="77777777" w:rsidR="00B26E24" w:rsidRPr="000312AC" w:rsidRDefault="00B26E24" w:rsidP="00311FBA">
      <w:pPr>
        <w:numPr>
          <w:ilvl w:val="12"/>
          <w:numId w:val="0"/>
        </w:numPr>
        <w:spacing w:after="0" w:line="240" w:lineRule="auto"/>
        <w:ind w:right="-2"/>
        <w:rPr>
          <w:rFonts w:ascii="Times New Roman" w:hAnsi="Times New Roman" w:cs="Times New Roman"/>
          <w:lang w:val="lt-LT"/>
        </w:rPr>
      </w:pPr>
    </w:p>
    <w:p w14:paraId="03F6632C" w14:textId="77777777" w:rsidR="00B26E24" w:rsidRPr="000312AC" w:rsidRDefault="00B26E24" w:rsidP="00311FBA">
      <w:pPr>
        <w:spacing w:after="0" w:line="240" w:lineRule="auto"/>
        <w:rPr>
          <w:rFonts w:ascii="Times New Roman" w:hAnsi="Times New Roman" w:cs="Times New Roman"/>
          <w:u w:val="single"/>
          <w:lang w:val="lt-LT"/>
        </w:rPr>
      </w:pPr>
      <w:r w:rsidRPr="000312AC">
        <w:rPr>
          <w:rFonts w:ascii="Times New Roman" w:hAnsi="Times New Roman" w:cs="Times New Roman"/>
          <w:highlight w:val="lightGray"/>
          <w:u w:val="single"/>
          <w:lang w:val="lt-LT"/>
        </w:rPr>
        <w:t>[Honey lemon kietosios pastilės</w:t>
      </w:r>
      <w:r w:rsidRPr="000312AC">
        <w:rPr>
          <w:rFonts w:ascii="Times New Roman" w:hAnsi="Times New Roman" w:cs="Times New Roman"/>
          <w:u w:val="single"/>
        </w:rPr>
        <w:t>]</w:t>
      </w:r>
    </w:p>
    <w:p w14:paraId="1E4730B4" w14:textId="77777777" w:rsidR="00B26E24" w:rsidRPr="000312AC" w:rsidRDefault="00B26E24" w:rsidP="00311FBA">
      <w:pPr>
        <w:spacing w:after="0" w:line="240" w:lineRule="auto"/>
        <w:rPr>
          <w:rFonts w:ascii="Times New Roman" w:eastAsia="Times New Roman" w:hAnsi="Times New Roman" w:cs="Times New Roman"/>
          <w:szCs w:val="24"/>
          <w:highlight w:val="lightGray"/>
          <w:lang w:val="lt-LT"/>
        </w:rPr>
      </w:pPr>
      <w:r w:rsidRPr="000312AC">
        <w:rPr>
          <w:rFonts w:ascii="Times New Roman" w:hAnsi="Times New Roman" w:cs="Times New Roman"/>
          <w:highlight w:val="lightGray"/>
          <w:lang w:val="lt-LT"/>
        </w:rPr>
        <w:t>Lenkija:</w:t>
      </w:r>
      <w:r w:rsidRPr="000312AC">
        <w:rPr>
          <w:rFonts w:ascii="Times New Roman" w:hAnsi="Times New Roman" w:cs="Times New Roman"/>
          <w:highlight w:val="lightGray"/>
        </w:rPr>
        <w:t xml:space="preserve"> INOVOX Express smak miodowo-cytrynowy</w:t>
      </w:r>
    </w:p>
    <w:p w14:paraId="2C243931" w14:textId="77777777" w:rsidR="00B26E24" w:rsidRPr="000312AC" w:rsidRDefault="00B26E24" w:rsidP="0027629C">
      <w:pPr>
        <w:autoSpaceDE w:val="0"/>
        <w:autoSpaceDN w:val="0"/>
        <w:adjustRightInd w:val="0"/>
        <w:spacing w:after="0" w:line="240" w:lineRule="auto"/>
        <w:rPr>
          <w:rFonts w:ascii="Times New Roman" w:hAnsi="Times New Roman" w:cs="Times New Roman"/>
          <w:highlight w:val="lightGray"/>
        </w:rPr>
      </w:pPr>
      <w:r w:rsidRPr="000312AC">
        <w:rPr>
          <w:rFonts w:ascii="Times New Roman" w:hAnsi="Times New Roman" w:cs="Times New Roman"/>
          <w:color w:val="000000"/>
          <w:highlight w:val="lightGray"/>
        </w:rPr>
        <w:t>Bulgarija: INOVOX Express honey-lemon flavor</w:t>
      </w:r>
    </w:p>
    <w:p w14:paraId="04B2D170" w14:textId="77777777" w:rsidR="00B26E24" w:rsidRPr="000312AC" w:rsidRDefault="00B26E24" w:rsidP="00311FBA">
      <w:pPr>
        <w:numPr>
          <w:ilvl w:val="12"/>
          <w:numId w:val="0"/>
        </w:numPr>
        <w:spacing w:after="0" w:line="240" w:lineRule="auto"/>
        <w:ind w:right="-2"/>
        <w:rPr>
          <w:rFonts w:ascii="Times New Roman" w:hAnsi="Times New Roman" w:cs="Times New Roman"/>
          <w:lang w:val="lt-LT"/>
        </w:rPr>
      </w:pPr>
    </w:p>
    <w:p w14:paraId="5B1977D9" w14:textId="77777777" w:rsidR="00B26E24" w:rsidRPr="000312AC" w:rsidRDefault="00B26E24" w:rsidP="00311FBA">
      <w:pPr>
        <w:numPr>
          <w:ilvl w:val="12"/>
          <w:numId w:val="0"/>
        </w:numPr>
        <w:spacing w:after="0" w:line="240" w:lineRule="auto"/>
        <w:ind w:right="-2"/>
        <w:rPr>
          <w:rFonts w:ascii="Times New Roman" w:hAnsi="Times New Roman" w:cs="Times New Roman"/>
          <w:lang w:val="lt-LT"/>
        </w:rPr>
      </w:pPr>
    </w:p>
    <w:p w14:paraId="7B17A894" w14:textId="552B2EC5" w:rsidR="00B26E24" w:rsidRPr="000312AC" w:rsidRDefault="00B26E24" w:rsidP="00311FBA">
      <w:pPr>
        <w:numPr>
          <w:ilvl w:val="12"/>
          <w:numId w:val="0"/>
        </w:numPr>
        <w:spacing w:after="0" w:line="240" w:lineRule="auto"/>
        <w:ind w:right="-2"/>
        <w:outlineLvl w:val="0"/>
        <w:rPr>
          <w:rFonts w:ascii="Times New Roman" w:eastAsia="Times New Roman" w:hAnsi="Times New Roman" w:cs="Times New Roman"/>
          <w:b/>
          <w:szCs w:val="24"/>
          <w:lang w:val="lt-LT"/>
        </w:rPr>
      </w:pPr>
      <w:r w:rsidRPr="000312AC">
        <w:rPr>
          <w:rFonts w:ascii="Times New Roman" w:hAnsi="Times New Roman" w:cs="Times New Roman"/>
          <w:b/>
          <w:lang w:val="lt-LT"/>
        </w:rPr>
        <w:t>Šis pakuotės lapelis paskutinį kartą peržiūrėtas</w:t>
      </w:r>
      <w:r w:rsidR="00257D90" w:rsidRPr="000312AC">
        <w:rPr>
          <w:rFonts w:ascii="Times New Roman" w:hAnsi="Times New Roman" w:cs="Times New Roman"/>
          <w:b/>
          <w:lang w:val="lt-LT"/>
        </w:rPr>
        <w:t xml:space="preserve"> </w:t>
      </w:r>
      <w:r w:rsidR="0025014B">
        <w:rPr>
          <w:rFonts w:ascii="Times New Roman" w:hAnsi="Times New Roman" w:cs="Times New Roman"/>
          <w:b/>
          <w:lang w:val="lt-LT"/>
        </w:rPr>
        <w:t>2022-06-09</w:t>
      </w:r>
      <w:r w:rsidR="00257D90" w:rsidRPr="000312AC">
        <w:rPr>
          <w:rFonts w:ascii="Times New Roman" w:hAnsi="Times New Roman" w:cs="Times New Roman"/>
          <w:b/>
          <w:lang w:val="lt-LT"/>
        </w:rPr>
        <w:t>.</w:t>
      </w:r>
      <w:r w:rsidRPr="000312AC">
        <w:rPr>
          <w:rFonts w:ascii="Times New Roman" w:hAnsi="Times New Roman" w:cs="Times New Roman"/>
          <w:b/>
          <w:lang w:val="lt-LT"/>
        </w:rPr>
        <w:t xml:space="preserve"> </w:t>
      </w:r>
    </w:p>
    <w:p w14:paraId="23E0813D" w14:textId="77777777" w:rsidR="00B26E24" w:rsidRPr="000312AC" w:rsidRDefault="00B26E24" w:rsidP="00311FBA">
      <w:pPr>
        <w:numPr>
          <w:ilvl w:val="12"/>
          <w:numId w:val="0"/>
        </w:numPr>
        <w:spacing w:after="0" w:line="240" w:lineRule="auto"/>
        <w:ind w:right="-2"/>
        <w:rPr>
          <w:rFonts w:ascii="Times New Roman" w:hAnsi="Times New Roman" w:cs="Times New Roman"/>
          <w:lang w:val="lt-LT"/>
        </w:rPr>
      </w:pPr>
    </w:p>
    <w:p w14:paraId="76CAD42D" w14:textId="57613A84" w:rsidR="00B26E24" w:rsidRPr="000312AC" w:rsidRDefault="00B26E24" w:rsidP="00311FBA">
      <w:pPr>
        <w:numPr>
          <w:ilvl w:val="12"/>
          <w:numId w:val="0"/>
        </w:numPr>
        <w:spacing w:after="0" w:line="240" w:lineRule="auto"/>
        <w:ind w:right="-2"/>
        <w:rPr>
          <w:rFonts w:ascii="Times New Roman" w:eastAsia="Times New Roman" w:hAnsi="Times New Roman" w:cs="Times New Roman"/>
          <w:szCs w:val="24"/>
          <w:highlight w:val="yellow"/>
          <w:lang w:val="lt-LT"/>
        </w:rPr>
      </w:pPr>
      <w:r w:rsidRPr="000312AC">
        <w:rPr>
          <w:rFonts w:ascii="Times New Roman" w:hAnsi="Times New Roman" w:cs="Times New Roman"/>
          <w:lang w:val="lt-LT"/>
        </w:rPr>
        <w:t>Išsami informacija apie šį vaistą pateikiama Valstybinės vaistų kontrolės tarnybos prie Lietuvos Respublikos sveikatos apsaugos ministerijos tinklalapyje</w:t>
      </w:r>
      <w:r w:rsidRPr="00BC6481">
        <w:rPr>
          <w:rFonts w:ascii="Times New Roman" w:hAnsi="Times New Roman" w:cs="Times New Roman"/>
          <w:i/>
          <w:lang w:val="lt-LT"/>
        </w:rPr>
        <w:t xml:space="preserve"> </w:t>
      </w:r>
      <w:hyperlink r:id="rId13" w:history="1">
        <w:r w:rsidR="00594CC0" w:rsidRPr="008F1C8F">
          <w:rPr>
            <w:rStyle w:val="Hipersaitas"/>
            <w:rFonts w:ascii="Times New Roman" w:hAnsi="Times New Roman" w:cs="Times New Roman"/>
            <w:lang w:val="lt-LT"/>
          </w:rPr>
          <w:t>http://www.vvkt.lt/</w:t>
        </w:r>
      </w:hyperlink>
      <w:r w:rsidRPr="000312AC">
        <w:rPr>
          <w:rFonts w:ascii="Times New Roman" w:hAnsi="Times New Roman" w:cs="Times New Roman"/>
          <w:lang w:val="lt-LT"/>
        </w:rPr>
        <w:t>.</w:t>
      </w:r>
    </w:p>
    <w:p w14:paraId="5E3ACC70" w14:textId="77777777" w:rsidR="00B26E24" w:rsidRPr="000312AC" w:rsidRDefault="00B26E24" w:rsidP="00311FBA">
      <w:pPr>
        <w:spacing w:after="0" w:line="240" w:lineRule="auto"/>
        <w:rPr>
          <w:rFonts w:ascii="Times New Roman" w:hAnsi="Times New Roman" w:cs="Times New Roman"/>
          <w:lang w:val="lt-LT"/>
        </w:rPr>
      </w:pPr>
    </w:p>
    <w:p w14:paraId="10C1DBE7" w14:textId="77777777" w:rsidR="00B26E24" w:rsidRPr="000312AC" w:rsidRDefault="00B26E24" w:rsidP="00311FBA">
      <w:pPr>
        <w:spacing w:after="0" w:line="240" w:lineRule="auto"/>
        <w:rPr>
          <w:rFonts w:ascii="Times New Roman" w:hAnsi="Times New Roman" w:cs="Times New Roman"/>
          <w:lang w:val="lt-LT"/>
        </w:rPr>
      </w:pPr>
    </w:p>
    <w:p w14:paraId="7E0D6236" w14:textId="77777777" w:rsidR="007B4293" w:rsidRPr="00DB1043" w:rsidRDefault="007B4293">
      <w:pPr>
        <w:rPr>
          <w:rFonts w:ascii="Times New Roman" w:hAnsi="Times New Roman"/>
          <w:lang w:val="lt-LT"/>
        </w:rPr>
      </w:pPr>
    </w:p>
    <w:sectPr w:rsidR="007B4293" w:rsidRPr="00DB1043" w:rsidSect="000D42C0">
      <w:headerReference w:type="default" r:id="rId14"/>
      <w:footerReference w:type="even" r:id="rId15"/>
      <w:footerReference w:type="default" r:id="rId16"/>
      <w:pgSz w:w="11906" w:h="16838" w:code="9"/>
      <w:pgMar w:top="1134" w:right="1418" w:bottom="1134" w:left="1418" w:header="737" w:footer="73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EA2333D" w14:textId="77777777" w:rsidR="000E3F09" w:rsidRDefault="000E3F09" w:rsidP="00311FBA">
      <w:pPr>
        <w:spacing w:after="0" w:line="240" w:lineRule="auto"/>
      </w:pPr>
      <w:r>
        <w:separator/>
      </w:r>
    </w:p>
  </w:endnote>
  <w:endnote w:type="continuationSeparator" w:id="0">
    <w:p w14:paraId="62CCFF91" w14:textId="77777777" w:rsidR="000E3F09" w:rsidRDefault="000E3F09" w:rsidP="00311FBA">
      <w:pPr>
        <w:spacing w:after="0" w:line="240" w:lineRule="auto"/>
      </w:pPr>
      <w:r>
        <w:continuationSeparator/>
      </w:r>
    </w:p>
  </w:endnote>
  <w:endnote w:type="continuationNotice" w:id="1">
    <w:p w14:paraId="4A5775A5" w14:textId="77777777" w:rsidR="000E3F09" w:rsidRDefault="000E3F09" w:rsidP="00311FB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EF3BCB" w14:textId="77777777" w:rsidR="000E3F09" w:rsidRDefault="000E3F09">
    <w:pPr>
      <w:pStyle w:val="Porat"/>
      <w:framePr w:wrap="around" w:vAnchor="text" w:hAnchor="margin" w:xAlign="right" w:y="1"/>
      <w:rPr>
        <w:rStyle w:val="Puslapionumeris"/>
        <w:rFonts w:eastAsia="SimSun"/>
        <w:lang w:val="lt-LT"/>
      </w:rPr>
    </w:pPr>
    <w:r>
      <w:rPr>
        <w:rStyle w:val="Puslapionumeris"/>
        <w:rFonts w:eastAsia="SimSun"/>
      </w:rPr>
      <w:fldChar w:fldCharType="begin"/>
    </w:r>
    <w:r>
      <w:rPr>
        <w:rStyle w:val="Puslapionumeris"/>
        <w:rFonts w:eastAsia="SimSun"/>
      </w:rPr>
      <w:instrText xml:space="preserve">PAGE  </w:instrText>
    </w:r>
    <w:r>
      <w:rPr>
        <w:rStyle w:val="Puslapionumeris"/>
        <w:rFonts w:eastAsia="SimSun"/>
      </w:rPr>
      <w:fldChar w:fldCharType="end"/>
    </w:r>
  </w:p>
  <w:p w14:paraId="24D5D46E" w14:textId="77777777" w:rsidR="000E3F09" w:rsidRDefault="000E3F09">
    <w:pPr>
      <w:pStyle w:val="Porat"/>
      <w:ind w:right="360"/>
      <w:rPr>
        <w:lang w:val="lt-LT"/>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C1E02E" w14:textId="633A44AD" w:rsidR="000E3F09" w:rsidRPr="003D6DE9" w:rsidRDefault="000E3F09">
    <w:pPr>
      <w:pStyle w:val="Porat"/>
      <w:ind w:right="360"/>
      <w:jc w:val="center"/>
      <w:rPr>
        <w:rStyle w:val="Puslapionumeris"/>
        <w:rFonts w:ascii="Times New Roman" w:eastAsia="SimSun" w:hAnsi="Times New Roman"/>
        <w:lang w:val="lt-LT"/>
      </w:rPr>
    </w:pPr>
    <w:r w:rsidRPr="003D6DE9">
      <w:rPr>
        <w:rStyle w:val="Puslapionumeris"/>
        <w:rFonts w:ascii="Times New Roman" w:eastAsia="SimSun" w:hAnsi="Times New Roman"/>
        <w:lang w:val="lt-LT"/>
      </w:rPr>
      <w:fldChar w:fldCharType="begin"/>
    </w:r>
    <w:r w:rsidRPr="003D6DE9">
      <w:rPr>
        <w:rStyle w:val="Puslapionumeris"/>
        <w:rFonts w:ascii="Times New Roman" w:eastAsia="SimSun" w:hAnsi="Times New Roman"/>
        <w:lang w:val="lt-LT"/>
      </w:rPr>
      <w:instrText xml:space="preserve"> PAGE </w:instrText>
    </w:r>
    <w:r w:rsidRPr="003D6DE9">
      <w:rPr>
        <w:rStyle w:val="Puslapionumeris"/>
        <w:rFonts w:ascii="Times New Roman" w:eastAsia="SimSun" w:hAnsi="Times New Roman"/>
        <w:lang w:val="lt-LT"/>
      </w:rPr>
      <w:fldChar w:fldCharType="separate"/>
    </w:r>
    <w:r w:rsidR="008D1C7D">
      <w:rPr>
        <w:rStyle w:val="Puslapionumeris"/>
        <w:rFonts w:ascii="Times New Roman" w:eastAsia="SimSun" w:hAnsi="Times New Roman"/>
        <w:noProof/>
        <w:lang w:val="lt-LT"/>
      </w:rPr>
      <w:t>1</w:t>
    </w:r>
    <w:r w:rsidRPr="003D6DE9">
      <w:rPr>
        <w:rStyle w:val="Puslapionumeris"/>
        <w:rFonts w:ascii="Times New Roman" w:eastAsia="SimSun" w:hAnsi="Times New Roman"/>
        <w:lang w:val="lt-LT"/>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0911AEA" w14:textId="77777777" w:rsidR="000E3F09" w:rsidRDefault="000E3F09" w:rsidP="00311FBA">
      <w:pPr>
        <w:spacing w:after="0" w:line="240" w:lineRule="auto"/>
      </w:pPr>
      <w:r>
        <w:separator/>
      </w:r>
    </w:p>
  </w:footnote>
  <w:footnote w:type="continuationSeparator" w:id="0">
    <w:p w14:paraId="0B3DDE63" w14:textId="77777777" w:rsidR="000E3F09" w:rsidRDefault="000E3F09" w:rsidP="00311FBA">
      <w:pPr>
        <w:spacing w:after="0" w:line="240" w:lineRule="auto"/>
      </w:pPr>
      <w:r>
        <w:continuationSeparator/>
      </w:r>
    </w:p>
  </w:footnote>
  <w:footnote w:type="continuationNotice" w:id="1">
    <w:p w14:paraId="2D10522C" w14:textId="77777777" w:rsidR="000E3F09" w:rsidRDefault="000E3F09" w:rsidP="00311FBA">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1C1ABC" w14:textId="77777777" w:rsidR="000E3F09" w:rsidRDefault="000E3F09">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227D532F"/>
    <w:multiLevelType w:val="hybridMultilevel"/>
    <w:tmpl w:val="72EC4FCC"/>
    <w:lvl w:ilvl="0" w:tplc="32CC23BA">
      <w:start w:val="4"/>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37085F62"/>
    <w:multiLevelType w:val="hybridMultilevel"/>
    <w:tmpl w:val="A27C21EE"/>
    <w:lvl w:ilvl="0" w:tplc="A4ACC320">
      <w:start w:val="1"/>
      <w:numFmt w:val="bullet"/>
      <w:lvlText w:val="-"/>
      <w:lvlJc w:val="right"/>
      <w:pPr>
        <w:ind w:left="360" w:hanging="360"/>
      </w:pPr>
      <w:rPr>
        <w:rFonts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3">
    <w:nsid w:val="3BC83206"/>
    <w:multiLevelType w:val="hybridMultilevel"/>
    <w:tmpl w:val="8808156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nsid w:val="5F8D68DE"/>
    <w:multiLevelType w:val="hybridMultilevel"/>
    <w:tmpl w:val="C340F160"/>
    <w:lvl w:ilvl="0" w:tplc="71D8D85C">
      <w:start w:val="3"/>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nsid w:val="64FF5BBA"/>
    <w:multiLevelType w:val="hybridMultilevel"/>
    <w:tmpl w:val="9E84999C"/>
    <w:lvl w:ilvl="0" w:tplc="32CC23BA">
      <w:start w:val="4"/>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vlJc w:val="left"/>
        <w:pPr>
          <w:ind w:left="360" w:hanging="360"/>
        </w:pPr>
      </w:lvl>
    </w:lvlOverride>
  </w:num>
  <w:num w:numId="2">
    <w:abstractNumId w:val="4"/>
  </w:num>
  <w:num w:numId="3">
    <w:abstractNumId w:val="1"/>
  </w:num>
  <w:num w:numId="4">
    <w:abstractNumId w:val="5"/>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0C18"/>
    <w:rsid w:val="00011A89"/>
    <w:rsid w:val="00027419"/>
    <w:rsid w:val="000312AC"/>
    <w:rsid w:val="00033B5E"/>
    <w:rsid w:val="0004157A"/>
    <w:rsid w:val="00041EBC"/>
    <w:rsid w:val="00042077"/>
    <w:rsid w:val="00067BF4"/>
    <w:rsid w:val="00076251"/>
    <w:rsid w:val="00080E79"/>
    <w:rsid w:val="0008502A"/>
    <w:rsid w:val="000965F2"/>
    <w:rsid w:val="000D42C0"/>
    <w:rsid w:val="000D612A"/>
    <w:rsid w:val="000E3A91"/>
    <w:rsid w:val="000E3F09"/>
    <w:rsid w:val="0011171A"/>
    <w:rsid w:val="00151062"/>
    <w:rsid w:val="001572E9"/>
    <w:rsid w:val="001C3EE4"/>
    <w:rsid w:val="001D3C12"/>
    <w:rsid w:val="001D5E44"/>
    <w:rsid w:val="001D6CDB"/>
    <w:rsid w:val="001D70B3"/>
    <w:rsid w:val="001E2079"/>
    <w:rsid w:val="001E3059"/>
    <w:rsid w:val="001F549B"/>
    <w:rsid w:val="00220DE5"/>
    <w:rsid w:val="00233598"/>
    <w:rsid w:val="00245C56"/>
    <w:rsid w:val="0025014B"/>
    <w:rsid w:val="00257D90"/>
    <w:rsid w:val="00267244"/>
    <w:rsid w:val="0027629C"/>
    <w:rsid w:val="002923F5"/>
    <w:rsid w:val="002A1239"/>
    <w:rsid w:val="002B0C9D"/>
    <w:rsid w:val="002E712C"/>
    <w:rsid w:val="003012B8"/>
    <w:rsid w:val="00311FBA"/>
    <w:rsid w:val="00337089"/>
    <w:rsid w:val="00340DEE"/>
    <w:rsid w:val="00367C9C"/>
    <w:rsid w:val="003914F3"/>
    <w:rsid w:val="003A37B6"/>
    <w:rsid w:val="003B178A"/>
    <w:rsid w:val="003B24B5"/>
    <w:rsid w:val="003B5B8E"/>
    <w:rsid w:val="003B5FDA"/>
    <w:rsid w:val="003C107E"/>
    <w:rsid w:val="003F1A55"/>
    <w:rsid w:val="003F2ECA"/>
    <w:rsid w:val="00407764"/>
    <w:rsid w:val="0042721A"/>
    <w:rsid w:val="00431713"/>
    <w:rsid w:val="004667D4"/>
    <w:rsid w:val="00467AA7"/>
    <w:rsid w:val="00471BF2"/>
    <w:rsid w:val="00484ED4"/>
    <w:rsid w:val="004A29F1"/>
    <w:rsid w:val="004A674C"/>
    <w:rsid w:val="004B448A"/>
    <w:rsid w:val="004D0E73"/>
    <w:rsid w:val="004D7B16"/>
    <w:rsid w:val="004F0060"/>
    <w:rsid w:val="004F15AA"/>
    <w:rsid w:val="0050117D"/>
    <w:rsid w:val="00507053"/>
    <w:rsid w:val="00520930"/>
    <w:rsid w:val="00542ACF"/>
    <w:rsid w:val="00594CC0"/>
    <w:rsid w:val="005B012B"/>
    <w:rsid w:val="005B6E3A"/>
    <w:rsid w:val="005C69F5"/>
    <w:rsid w:val="005D234A"/>
    <w:rsid w:val="005D783C"/>
    <w:rsid w:val="005E1C4B"/>
    <w:rsid w:val="00631958"/>
    <w:rsid w:val="00632279"/>
    <w:rsid w:val="00637822"/>
    <w:rsid w:val="0064330B"/>
    <w:rsid w:val="0065015B"/>
    <w:rsid w:val="006941DE"/>
    <w:rsid w:val="00695496"/>
    <w:rsid w:val="006A1AF8"/>
    <w:rsid w:val="006A4A7B"/>
    <w:rsid w:val="006B6224"/>
    <w:rsid w:val="006C46AC"/>
    <w:rsid w:val="006D4726"/>
    <w:rsid w:val="007054EB"/>
    <w:rsid w:val="007232CD"/>
    <w:rsid w:val="007429A8"/>
    <w:rsid w:val="00744434"/>
    <w:rsid w:val="00756EC6"/>
    <w:rsid w:val="00771A7D"/>
    <w:rsid w:val="007A6988"/>
    <w:rsid w:val="007B4293"/>
    <w:rsid w:val="007C0C18"/>
    <w:rsid w:val="007C4148"/>
    <w:rsid w:val="007D65E7"/>
    <w:rsid w:val="008039D8"/>
    <w:rsid w:val="008069F4"/>
    <w:rsid w:val="0081002D"/>
    <w:rsid w:val="00856A47"/>
    <w:rsid w:val="0088193C"/>
    <w:rsid w:val="008B1B33"/>
    <w:rsid w:val="008C2DFD"/>
    <w:rsid w:val="008D1C7D"/>
    <w:rsid w:val="008D21A0"/>
    <w:rsid w:val="008D4711"/>
    <w:rsid w:val="008D6116"/>
    <w:rsid w:val="008E40E8"/>
    <w:rsid w:val="008E58B4"/>
    <w:rsid w:val="008F6507"/>
    <w:rsid w:val="008F6E58"/>
    <w:rsid w:val="009063BC"/>
    <w:rsid w:val="00913B3D"/>
    <w:rsid w:val="00973480"/>
    <w:rsid w:val="009740FF"/>
    <w:rsid w:val="00984F0A"/>
    <w:rsid w:val="009B3428"/>
    <w:rsid w:val="00A139C5"/>
    <w:rsid w:val="00A37AE3"/>
    <w:rsid w:val="00A46540"/>
    <w:rsid w:val="00A700C2"/>
    <w:rsid w:val="00AB3E62"/>
    <w:rsid w:val="00AC3538"/>
    <w:rsid w:val="00B122E2"/>
    <w:rsid w:val="00B174C0"/>
    <w:rsid w:val="00B26E24"/>
    <w:rsid w:val="00B51F2A"/>
    <w:rsid w:val="00B5264C"/>
    <w:rsid w:val="00B53C52"/>
    <w:rsid w:val="00B674C8"/>
    <w:rsid w:val="00B950CA"/>
    <w:rsid w:val="00BB610D"/>
    <w:rsid w:val="00BC6481"/>
    <w:rsid w:val="00BC7EB5"/>
    <w:rsid w:val="00BF7BD7"/>
    <w:rsid w:val="00C73F34"/>
    <w:rsid w:val="00C94611"/>
    <w:rsid w:val="00C95E67"/>
    <w:rsid w:val="00CB4EDC"/>
    <w:rsid w:val="00CD6C62"/>
    <w:rsid w:val="00CF462A"/>
    <w:rsid w:val="00CF6DB2"/>
    <w:rsid w:val="00CF6E01"/>
    <w:rsid w:val="00D3080E"/>
    <w:rsid w:val="00D629E5"/>
    <w:rsid w:val="00D74476"/>
    <w:rsid w:val="00D900D4"/>
    <w:rsid w:val="00D902AF"/>
    <w:rsid w:val="00DB1043"/>
    <w:rsid w:val="00DB5B20"/>
    <w:rsid w:val="00DC07C1"/>
    <w:rsid w:val="00DE1500"/>
    <w:rsid w:val="00DE529D"/>
    <w:rsid w:val="00DF70F5"/>
    <w:rsid w:val="00E25588"/>
    <w:rsid w:val="00E25CA9"/>
    <w:rsid w:val="00E27BFC"/>
    <w:rsid w:val="00E37804"/>
    <w:rsid w:val="00E43E05"/>
    <w:rsid w:val="00E44153"/>
    <w:rsid w:val="00E548F2"/>
    <w:rsid w:val="00E55A3F"/>
    <w:rsid w:val="00E65080"/>
    <w:rsid w:val="00E820B7"/>
    <w:rsid w:val="00E90AC6"/>
    <w:rsid w:val="00EA4582"/>
    <w:rsid w:val="00EB6478"/>
    <w:rsid w:val="00EC5980"/>
    <w:rsid w:val="00ED0CCF"/>
    <w:rsid w:val="00ED4C09"/>
    <w:rsid w:val="00EF757A"/>
    <w:rsid w:val="00F067A5"/>
    <w:rsid w:val="00F10951"/>
    <w:rsid w:val="00F22AFC"/>
    <w:rsid w:val="00F33C78"/>
    <w:rsid w:val="00F36698"/>
    <w:rsid w:val="00F57A6C"/>
    <w:rsid w:val="00F657AA"/>
    <w:rsid w:val="00F723C6"/>
    <w:rsid w:val="00F769C6"/>
    <w:rsid w:val="00F83A07"/>
    <w:rsid w:val="00F91736"/>
    <w:rsid w:val="00FA335E"/>
    <w:rsid w:val="00FC5CD5"/>
    <w:rsid w:val="00FD5FF5"/>
    <w:rsid w:val="00FF59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5451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311FBA"/>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numbering" w:customStyle="1" w:styleId="NoList1">
    <w:name w:val="No List1"/>
    <w:next w:val="Sraonra"/>
    <w:uiPriority w:val="99"/>
    <w:semiHidden/>
    <w:unhideWhenUsed/>
    <w:rsid w:val="00B26E24"/>
  </w:style>
  <w:style w:type="paragraph" w:styleId="Porat">
    <w:name w:val="footer"/>
    <w:basedOn w:val="prastasis"/>
    <w:link w:val="PoratDiagrama"/>
    <w:rsid w:val="00311FBA"/>
    <w:pPr>
      <w:tabs>
        <w:tab w:val="left" w:pos="567"/>
        <w:tab w:val="center" w:pos="4536"/>
        <w:tab w:val="center" w:pos="8930"/>
      </w:tabs>
      <w:spacing w:after="0" w:line="240" w:lineRule="auto"/>
    </w:pPr>
    <w:rPr>
      <w:rFonts w:ascii="Helvetica" w:eastAsia="Times New Roman" w:hAnsi="Helvetica" w:cs="Times New Roman"/>
      <w:sz w:val="16"/>
      <w:szCs w:val="20"/>
      <w:lang w:val="cs-CZ"/>
    </w:rPr>
  </w:style>
  <w:style w:type="character" w:customStyle="1" w:styleId="PoratDiagrama">
    <w:name w:val="Poraštė Diagrama"/>
    <w:basedOn w:val="Numatytasispastraiposriftas"/>
    <w:link w:val="Porat"/>
    <w:rsid w:val="00B26E24"/>
    <w:rPr>
      <w:rFonts w:ascii="Helvetica" w:eastAsia="Times New Roman" w:hAnsi="Helvetica" w:cs="Times New Roman"/>
      <w:sz w:val="16"/>
      <w:szCs w:val="20"/>
      <w:lang w:val="cs-CZ"/>
    </w:rPr>
  </w:style>
  <w:style w:type="character" w:styleId="Puslapionumeris">
    <w:name w:val="page number"/>
    <w:basedOn w:val="Numatytasispastraiposriftas"/>
    <w:rsid w:val="00B26E24"/>
  </w:style>
  <w:style w:type="paragraph" w:customStyle="1" w:styleId="EMEAEnBodyText">
    <w:name w:val="EMEA En Body Text"/>
    <w:basedOn w:val="prastasis"/>
    <w:rsid w:val="00311FBA"/>
    <w:pPr>
      <w:spacing w:before="120" w:after="120" w:line="240" w:lineRule="auto"/>
      <w:jc w:val="both"/>
    </w:pPr>
    <w:rPr>
      <w:rFonts w:ascii="Times New Roman" w:eastAsia="Times New Roman" w:hAnsi="Times New Roman" w:cs="Times New Roman"/>
      <w:szCs w:val="20"/>
    </w:rPr>
  </w:style>
  <w:style w:type="paragraph" w:styleId="Pagrindinistekstas">
    <w:name w:val="Body Text"/>
    <w:basedOn w:val="prastasis"/>
    <w:link w:val="PagrindinistekstasDiagrama"/>
    <w:rsid w:val="00311FBA"/>
    <w:pPr>
      <w:spacing w:after="0" w:line="240" w:lineRule="auto"/>
    </w:pPr>
    <w:rPr>
      <w:rFonts w:ascii="Times New Roman" w:eastAsia="Times New Roman" w:hAnsi="Times New Roman" w:cs="Times New Roman"/>
      <w:i/>
      <w:color w:val="008000"/>
      <w:szCs w:val="20"/>
      <w:lang w:val="en-GB"/>
    </w:rPr>
  </w:style>
  <w:style w:type="character" w:customStyle="1" w:styleId="PagrindinistekstasDiagrama">
    <w:name w:val="Pagrindinis tekstas Diagrama"/>
    <w:basedOn w:val="Numatytasispastraiposriftas"/>
    <w:link w:val="Pagrindinistekstas"/>
    <w:rsid w:val="00B26E24"/>
    <w:rPr>
      <w:rFonts w:ascii="Times New Roman" w:eastAsia="Times New Roman" w:hAnsi="Times New Roman" w:cs="Times New Roman"/>
      <w:i/>
      <w:color w:val="008000"/>
      <w:szCs w:val="20"/>
      <w:lang w:val="en-GB"/>
    </w:rPr>
  </w:style>
  <w:style w:type="character" w:styleId="Hipersaitas">
    <w:name w:val="Hyperlink"/>
    <w:uiPriority w:val="99"/>
    <w:rsid w:val="00B26E24"/>
    <w:rPr>
      <w:color w:val="0000FF"/>
      <w:u w:val="single"/>
    </w:rPr>
  </w:style>
  <w:style w:type="character" w:styleId="Grietas">
    <w:name w:val="Strong"/>
    <w:qFormat/>
    <w:rsid w:val="00B26E24"/>
    <w:rPr>
      <w:b/>
      <w:bCs/>
    </w:rPr>
  </w:style>
  <w:style w:type="paragraph" w:customStyle="1" w:styleId="toa">
    <w:name w:val="toa"/>
    <w:basedOn w:val="prastasis"/>
    <w:rsid w:val="00311FBA"/>
    <w:pPr>
      <w:tabs>
        <w:tab w:val="left" w:pos="9000"/>
        <w:tab w:val="right" w:pos="9360"/>
      </w:tabs>
      <w:suppressAutoHyphens/>
      <w:spacing w:after="0" w:line="240" w:lineRule="auto"/>
    </w:pPr>
    <w:rPr>
      <w:rFonts w:ascii="Courier New" w:eastAsia="Times New Roman" w:hAnsi="Courier New" w:cs="Times New Roman"/>
      <w:sz w:val="24"/>
      <w:szCs w:val="20"/>
      <w:lang w:eastAsia="es-ES"/>
    </w:rPr>
  </w:style>
  <w:style w:type="paragraph" w:customStyle="1" w:styleId="Default">
    <w:name w:val="Default"/>
    <w:rsid w:val="00B26E24"/>
    <w:pPr>
      <w:autoSpaceDE w:val="0"/>
      <w:autoSpaceDN w:val="0"/>
      <w:adjustRightInd w:val="0"/>
      <w:spacing w:after="0" w:line="240" w:lineRule="auto"/>
    </w:pPr>
    <w:rPr>
      <w:rFonts w:ascii="Times New Roman" w:eastAsia="SimSun" w:hAnsi="Times New Roman" w:cs="Times New Roman"/>
      <w:color w:val="000000"/>
      <w:sz w:val="24"/>
      <w:szCs w:val="24"/>
      <w:lang w:eastAsia="zh-CN"/>
    </w:rPr>
  </w:style>
  <w:style w:type="paragraph" w:styleId="Paprastasistekstas">
    <w:name w:val="Plain Text"/>
    <w:basedOn w:val="prastasis"/>
    <w:link w:val="PaprastasistekstasDiagrama"/>
    <w:uiPriority w:val="99"/>
    <w:rsid w:val="00311FBA"/>
    <w:pPr>
      <w:spacing w:after="0" w:line="240" w:lineRule="auto"/>
    </w:pPr>
    <w:rPr>
      <w:rFonts w:ascii="Courier New" w:eastAsia="SimSun" w:hAnsi="Courier New" w:cs="Times New Roman"/>
      <w:sz w:val="20"/>
      <w:szCs w:val="20"/>
    </w:rPr>
  </w:style>
  <w:style w:type="character" w:customStyle="1" w:styleId="PaprastasistekstasDiagrama">
    <w:name w:val="Paprastasis tekstas Diagrama"/>
    <w:basedOn w:val="Numatytasispastraiposriftas"/>
    <w:link w:val="Paprastasistekstas"/>
    <w:uiPriority w:val="99"/>
    <w:rsid w:val="00B26E24"/>
    <w:rPr>
      <w:rFonts w:ascii="Courier New" w:eastAsia="SimSun" w:hAnsi="Courier New" w:cs="Times New Roman"/>
      <w:sz w:val="20"/>
      <w:szCs w:val="20"/>
    </w:rPr>
  </w:style>
  <w:style w:type="character" w:customStyle="1" w:styleId="nfakpe">
    <w:name w:val="nfakpe"/>
    <w:rsid w:val="00B26E24"/>
  </w:style>
  <w:style w:type="character" w:styleId="Emfaz">
    <w:name w:val="Emphasis"/>
    <w:qFormat/>
    <w:rsid w:val="00B26E24"/>
    <w:rPr>
      <w:i/>
      <w:iCs/>
    </w:rPr>
  </w:style>
  <w:style w:type="paragraph" w:styleId="Debesliotekstas">
    <w:name w:val="Balloon Text"/>
    <w:basedOn w:val="prastasis"/>
    <w:link w:val="DebesliotekstasDiagrama"/>
    <w:uiPriority w:val="99"/>
    <w:semiHidden/>
    <w:unhideWhenUsed/>
    <w:rsid w:val="00311FBA"/>
    <w:pPr>
      <w:spacing w:after="0" w:line="240" w:lineRule="auto"/>
    </w:pPr>
    <w:rPr>
      <w:rFonts w:ascii="Tahoma" w:eastAsia="Times New Roman" w:hAnsi="Tahoma" w:cs="Tahoma"/>
      <w:sz w:val="16"/>
      <w:szCs w:val="16"/>
      <w:lang w:val="lt-LT"/>
    </w:rPr>
  </w:style>
  <w:style w:type="character" w:customStyle="1" w:styleId="DebesliotekstasDiagrama">
    <w:name w:val="Debesėlio tekstas Diagrama"/>
    <w:basedOn w:val="Numatytasispastraiposriftas"/>
    <w:link w:val="Debesliotekstas"/>
    <w:uiPriority w:val="99"/>
    <w:semiHidden/>
    <w:rsid w:val="00B26E24"/>
    <w:rPr>
      <w:rFonts w:ascii="Tahoma" w:eastAsia="Times New Roman" w:hAnsi="Tahoma" w:cs="Tahoma"/>
      <w:sz w:val="16"/>
      <w:szCs w:val="16"/>
      <w:lang w:val="lt-LT"/>
    </w:rPr>
  </w:style>
  <w:style w:type="paragraph" w:styleId="Sraopastraipa">
    <w:name w:val="List Paragraph"/>
    <w:basedOn w:val="prastasis"/>
    <w:uiPriority w:val="34"/>
    <w:qFormat/>
    <w:rsid w:val="00311FBA"/>
    <w:pPr>
      <w:spacing w:after="0" w:line="240" w:lineRule="auto"/>
      <w:ind w:left="720"/>
      <w:contextualSpacing/>
    </w:pPr>
    <w:rPr>
      <w:rFonts w:ascii="Times New Roman" w:eastAsia="Times New Roman" w:hAnsi="Times New Roman" w:cs="Times New Roman"/>
      <w:szCs w:val="24"/>
      <w:lang w:val="lt-LT"/>
    </w:rPr>
  </w:style>
  <w:style w:type="character" w:styleId="Komentaronuoroda">
    <w:name w:val="annotation reference"/>
    <w:basedOn w:val="Numatytasispastraiposriftas"/>
    <w:uiPriority w:val="99"/>
    <w:semiHidden/>
    <w:unhideWhenUsed/>
    <w:rsid w:val="00B26E24"/>
    <w:rPr>
      <w:sz w:val="16"/>
      <w:szCs w:val="16"/>
    </w:rPr>
  </w:style>
  <w:style w:type="paragraph" w:styleId="Komentarotekstas">
    <w:name w:val="annotation text"/>
    <w:basedOn w:val="prastasis"/>
    <w:link w:val="KomentarotekstasDiagrama"/>
    <w:uiPriority w:val="99"/>
    <w:semiHidden/>
    <w:unhideWhenUsed/>
    <w:rsid w:val="00311FBA"/>
    <w:pPr>
      <w:spacing w:after="0" w:line="240" w:lineRule="auto"/>
    </w:pPr>
    <w:rPr>
      <w:rFonts w:ascii="Times New Roman" w:eastAsia="Times New Roman" w:hAnsi="Times New Roman" w:cs="Times New Roman"/>
      <w:sz w:val="20"/>
      <w:szCs w:val="20"/>
      <w:lang w:val="lt-LT"/>
    </w:rPr>
  </w:style>
  <w:style w:type="character" w:customStyle="1" w:styleId="KomentarotekstasDiagrama">
    <w:name w:val="Komentaro tekstas Diagrama"/>
    <w:basedOn w:val="Numatytasispastraiposriftas"/>
    <w:link w:val="Komentarotekstas"/>
    <w:uiPriority w:val="99"/>
    <w:semiHidden/>
    <w:rsid w:val="00B26E24"/>
    <w:rPr>
      <w:rFonts w:ascii="Times New Roman" w:eastAsia="Times New Roman" w:hAnsi="Times New Roman" w:cs="Times New Roman"/>
      <w:sz w:val="20"/>
      <w:szCs w:val="20"/>
      <w:lang w:val="lt-LT"/>
    </w:rPr>
  </w:style>
  <w:style w:type="paragraph" w:styleId="Komentarotema">
    <w:name w:val="annotation subject"/>
    <w:basedOn w:val="Komentarotekstas"/>
    <w:next w:val="Komentarotekstas"/>
    <w:link w:val="KomentarotemaDiagrama"/>
    <w:uiPriority w:val="99"/>
    <w:semiHidden/>
    <w:unhideWhenUsed/>
    <w:rsid w:val="00B26E24"/>
    <w:rPr>
      <w:b/>
      <w:bCs/>
    </w:rPr>
  </w:style>
  <w:style w:type="character" w:customStyle="1" w:styleId="KomentarotemaDiagrama">
    <w:name w:val="Komentaro tema Diagrama"/>
    <w:basedOn w:val="KomentarotekstasDiagrama"/>
    <w:link w:val="Komentarotema"/>
    <w:uiPriority w:val="99"/>
    <w:semiHidden/>
    <w:rsid w:val="00B26E24"/>
    <w:rPr>
      <w:rFonts w:ascii="Times New Roman" w:eastAsia="Times New Roman" w:hAnsi="Times New Roman" w:cs="Times New Roman"/>
      <w:b/>
      <w:bCs/>
      <w:sz w:val="20"/>
      <w:szCs w:val="20"/>
      <w:lang w:val="lt-LT"/>
    </w:rPr>
  </w:style>
  <w:style w:type="paragraph" w:styleId="Antrats">
    <w:name w:val="header"/>
    <w:basedOn w:val="prastasis"/>
    <w:link w:val="AntratsDiagrama"/>
    <w:uiPriority w:val="99"/>
    <w:unhideWhenUsed/>
    <w:rsid w:val="00311FBA"/>
    <w:pPr>
      <w:tabs>
        <w:tab w:val="center" w:pos="4819"/>
        <w:tab w:val="right" w:pos="9638"/>
      </w:tabs>
      <w:spacing w:after="0" w:line="240" w:lineRule="auto"/>
    </w:pPr>
    <w:rPr>
      <w:rFonts w:ascii="Times New Roman" w:eastAsia="Times New Roman" w:hAnsi="Times New Roman" w:cs="Times New Roman"/>
      <w:szCs w:val="24"/>
      <w:lang w:val="lt-LT"/>
    </w:rPr>
  </w:style>
  <w:style w:type="character" w:customStyle="1" w:styleId="AntratsDiagrama">
    <w:name w:val="Antraštės Diagrama"/>
    <w:basedOn w:val="Numatytasispastraiposriftas"/>
    <w:link w:val="Antrats"/>
    <w:uiPriority w:val="99"/>
    <w:rsid w:val="00B26E24"/>
    <w:rPr>
      <w:rFonts w:ascii="Times New Roman" w:eastAsia="Times New Roman" w:hAnsi="Times New Roman" w:cs="Times New Roman"/>
      <w:szCs w:val="24"/>
      <w:lang w:val="lt-LT"/>
    </w:rPr>
  </w:style>
  <w:style w:type="paragraph" w:styleId="Pataisymai">
    <w:name w:val="Revision"/>
    <w:hidden/>
    <w:uiPriority w:val="99"/>
    <w:semiHidden/>
    <w:rsid w:val="00B26E24"/>
    <w:pPr>
      <w:spacing w:after="0" w:line="240" w:lineRule="auto"/>
    </w:pPr>
    <w:rPr>
      <w:rFonts w:ascii="Times New Roman" w:eastAsia="Times New Roman" w:hAnsi="Times New Roman" w:cs="Times New Roman"/>
      <w:szCs w:val="24"/>
      <w:lang w:val="lt-LT"/>
    </w:rPr>
  </w:style>
  <w:style w:type="character" w:customStyle="1" w:styleId="Neapdorotaspaminjimas1">
    <w:name w:val="Neapdorotas paminėjimas1"/>
    <w:basedOn w:val="Numatytasispastraiposriftas"/>
    <w:uiPriority w:val="99"/>
    <w:semiHidden/>
    <w:unhideWhenUsed/>
    <w:rsid w:val="009740FF"/>
    <w:rPr>
      <w:color w:val="605E5C"/>
      <w:shd w:val="clear" w:color="auto" w:fill="E1DFDD"/>
    </w:rPr>
  </w:style>
  <w:style w:type="table" w:styleId="Lentelstinklelis">
    <w:name w:val="Table Grid"/>
    <w:basedOn w:val="prastojilentel"/>
    <w:uiPriority w:val="39"/>
    <w:rsid w:val="003A37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311FBA"/>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numbering" w:customStyle="1" w:styleId="NoList1">
    <w:name w:val="No List1"/>
    <w:next w:val="Sraonra"/>
    <w:uiPriority w:val="99"/>
    <w:semiHidden/>
    <w:unhideWhenUsed/>
    <w:rsid w:val="00B26E24"/>
  </w:style>
  <w:style w:type="paragraph" w:styleId="Porat">
    <w:name w:val="footer"/>
    <w:basedOn w:val="prastasis"/>
    <w:link w:val="PoratDiagrama"/>
    <w:rsid w:val="00311FBA"/>
    <w:pPr>
      <w:tabs>
        <w:tab w:val="left" w:pos="567"/>
        <w:tab w:val="center" w:pos="4536"/>
        <w:tab w:val="center" w:pos="8930"/>
      </w:tabs>
      <w:spacing w:after="0" w:line="240" w:lineRule="auto"/>
    </w:pPr>
    <w:rPr>
      <w:rFonts w:ascii="Helvetica" w:eastAsia="Times New Roman" w:hAnsi="Helvetica" w:cs="Times New Roman"/>
      <w:sz w:val="16"/>
      <w:szCs w:val="20"/>
      <w:lang w:val="cs-CZ"/>
    </w:rPr>
  </w:style>
  <w:style w:type="character" w:customStyle="1" w:styleId="PoratDiagrama">
    <w:name w:val="Poraštė Diagrama"/>
    <w:basedOn w:val="Numatytasispastraiposriftas"/>
    <w:link w:val="Porat"/>
    <w:rsid w:val="00B26E24"/>
    <w:rPr>
      <w:rFonts w:ascii="Helvetica" w:eastAsia="Times New Roman" w:hAnsi="Helvetica" w:cs="Times New Roman"/>
      <w:sz w:val="16"/>
      <w:szCs w:val="20"/>
      <w:lang w:val="cs-CZ"/>
    </w:rPr>
  </w:style>
  <w:style w:type="character" w:styleId="Puslapionumeris">
    <w:name w:val="page number"/>
    <w:basedOn w:val="Numatytasispastraiposriftas"/>
    <w:rsid w:val="00B26E24"/>
  </w:style>
  <w:style w:type="paragraph" w:customStyle="1" w:styleId="EMEAEnBodyText">
    <w:name w:val="EMEA En Body Text"/>
    <w:basedOn w:val="prastasis"/>
    <w:rsid w:val="00311FBA"/>
    <w:pPr>
      <w:spacing w:before="120" w:after="120" w:line="240" w:lineRule="auto"/>
      <w:jc w:val="both"/>
    </w:pPr>
    <w:rPr>
      <w:rFonts w:ascii="Times New Roman" w:eastAsia="Times New Roman" w:hAnsi="Times New Roman" w:cs="Times New Roman"/>
      <w:szCs w:val="20"/>
    </w:rPr>
  </w:style>
  <w:style w:type="paragraph" w:styleId="Pagrindinistekstas">
    <w:name w:val="Body Text"/>
    <w:basedOn w:val="prastasis"/>
    <w:link w:val="PagrindinistekstasDiagrama"/>
    <w:rsid w:val="00311FBA"/>
    <w:pPr>
      <w:spacing w:after="0" w:line="240" w:lineRule="auto"/>
    </w:pPr>
    <w:rPr>
      <w:rFonts w:ascii="Times New Roman" w:eastAsia="Times New Roman" w:hAnsi="Times New Roman" w:cs="Times New Roman"/>
      <w:i/>
      <w:color w:val="008000"/>
      <w:szCs w:val="20"/>
      <w:lang w:val="en-GB"/>
    </w:rPr>
  </w:style>
  <w:style w:type="character" w:customStyle="1" w:styleId="PagrindinistekstasDiagrama">
    <w:name w:val="Pagrindinis tekstas Diagrama"/>
    <w:basedOn w:val="Numatytasispastraiposriftas"/>
    <w:link w:val="Pagrindinistekstas"/>
    <w:rsid w:val="00B26E24"/>
    <w:rPr>
      <w:rFonts w:ascii="Times New Roman" w:eastAsia="Times New Roman" w:hAnsi="Times New Roman" w:cs="Times New Roman"/>
      <w:i/>
      <w:color w:val="008000"/>
      <w:szCs w:val="20"/>
      <w:lang w:val="en-GB"/>
    </w:rPr>
  </w:style>
  <w:style w:type="character" w:styleId="Hipersaitas">
    <w:name w:val="Hyperlink"/>
    <w:uiPriority w:val="99"/>
    <w:rsid w:val="00B26E24"/>
    <w:rPr>
      <w:color w:val="0000FF"/>
      <w:u w:val="single"/>
    </w:rPr>
  </w:style>
  <w:style w:type="character" w:styleId="Grietas">
    <w:name w:val="Strong"/>
    <w:qFormat/>
    <w:rsid w:val="00B26E24"/>
    <w:rPr>
      <w:b/>
      <w:bCs/>
    </w:rPr>
  </w:style>
  <w:style w:type="paragraph" w:customStyle="1" w:styleId="toa">
    <w:name w:val="toa"/>
    <w:basedOn w:val="prastasis"/>
    <w:rsid w:val="00311FBA"/>
    <w:pPr>
      <w:tabs>
        <w:tab w:val="left" w:pos="9000"/>
        <w:tab w:val="right" w:pos="9360"/>
      </w:tabs>
      <w:suppressAutoHyphens/>
      <w:spacing w:after="0" w:line="240" w:lineRule="auto"/>
    </w:pPr>
    <w:rPr>
      <w:rFonts w:ascii="Courier New" w:eastAsia="Times New Roman" w:hAnsi="Courier New" w:cs="Times New Roman"/>
      <w:sz w:val="24"/>
      <w:szCs w:val="20"/>
      <w:lang w:eastAsia="es-ES"/>
    </w:rPr>
  </w:style>
  <w:style w:type="paragraph" w:customStyle="1" w:styleId="Default">
    <w:name w:val="Default"/>
    <w:rsid w:val="00B26E24"/>
    <w:pPr>
      <w:autoSpaceDE w:val="0"/>
      <w:autoSpaceDN w:val="0"/>
      <w:adjustRightInd w:val="0"/>
      <w:spacing w:after="0" w:line="240" w:lineRule="auto"/>
    </w:pPr>
    <w:rPr>
      <w:rFonts w:ascii="Times New Roman" w:eastAsia="SimSun" w:hAnsi="Times New Roman" w:cs="Times New Roman"/>
      <w:color w:val="000000"/>
      <w:sz w:val="24"/>
      <w:szCs w:val="24"/>
      <w:lang w:eastAsia="zh-CN"/>
    </w:rPr>
  </w:style>
  <w:style w:type="paragraph" w:styleId="Paprastasistekstas">
    <w:name w:val="Plain Text"/>
    <w:basedOn w:val="prastasis"/>
    <w:link w:val="PaprastasistekstasDiagrama"/>
    <w:uiPriority w:val="99"/>
    <w:rsid w:val="00311FBA"/>
    <w:pPr>
      <w:spacing w:after="0" w:line="240" w:lineRule="auto"/>
    </w:pPr>
    <w:rPr>
      <w:rFonts w:ascii="Courier New" w:eastAsia="SimSun" w:hAnsi="Courier New" w:cs="Times New Roman"/>
      <w:sz w:val="20"/>
      <w:szCs w:val="20"/>
    </w:rPr>
  </w:style>
  <w:style w:type="character" w:customStyle="1" w:styleId="PaprastasistekstasDiagrama">
    <w:name w:val="Paprastasis tekstas Diagrama"/>
    <w:basedOn w:val="Numatytasispastraiposriftas"/>
    <w:link w:val="Paprastasistekstas"/>
    <w:uiPriority w:val="99"/>
    <w:rsid w:val="00B26E24"/>
    <w:rPr>
      <w:rFonts w:ascii="Courier New" w:eastAsia="SimSun" w:hAnsi="Courier New" w:cs="Times New Roman"/>
      <w:sz w:val="20"/>
      <w:szCs w:val="20"/>
    </w:rPr>
  </w:style>
  <w:style w:type="character" w:customStyle="1" w:styleId="nfakpe">
    <w:name w:val="nfakpe"/>
    <w:rsid w:val="00B26E24"/>
  </w:style>
  <w:style w:type="character" w:styleId="Emfaz">
    <w:name w:val="Emphasis"/>
    <w:qFormat/>
    <w:rsid w:val="00B26E24"/>
    <w:rPr>
      <w:i/>
      <w:iCs/>
    </w:rPr>
  </w:style>
  <w:style w:type="paragraph" w:styleId="Debesliotekstas">
    <w:name w:val="Balloon Text"/>
    <w:basedOn w:val="prastasis"/>
    <w:link w:val="DebesliotekstasDiagrama"/>
    <w:uiPriority w:val="99"/>
    <w:semiHidden/>
    <w:unhideWhenUsed/>
    <w:rsid w:val="00311FBA"/>
    <w:pPr>
      <w:spacing w:after="0" w:line="240" w:lineRule="auto"/>
    </w:pPr>
    <w:rPr>
      <w:rFonts w:ascii="Tahoma" w:eastAsia="Times New Roman" w:hAnsi="Tahoma" w:cs="Tahoma"/>
      <w:sz w:val="16"/>
      <w:szCs w:val="16"/>
      <w:lang w:val="lt-LT"/>
    </w:rPr>
  </w:style>
  <w:style w:type="character" w:customStyle="1" w:styleId="DebesliotekstasDiagrama">
    <w:name w:val="Debesėlio tekstas Diagrama"/>
    <w:basedOn w:val="Numatytasispastraiposriftas"/>
    <w:link w:val="Debesliotekstas"/>
    <w:uiPriority w:val="99"/>
    <w:semiHidden/>
    <w:rsid w:val="00B26E24"/>
    <w:rPr>
      <w:rFonts w:ascii="Tahoma" w:eastAsia="Times New Roman" w:hAnsi="Tahoma" w:cs="Tahoma"/>
      <w:sz w:val="16"/>
      <w:szCs w:val="16"/>
      <w:lang w:val="lt-LT"/>
    </w:rPr>
  </w:style>
  <w:style w:type="paragraph" w:styleId="Sraopastraipa">
    <w:name w:val="List Paragraph"/>
    <w:basedOn w:val="prastasis"/>
    <w:uiPriority w:val="34"/>
    <w:qFormat/>
    <w:rsid w:val="00311FBA"/>
    <w:pPr>
      <w:spacing w:after="0" w:line="240" w:lineRule="auto"/>
      <w:ind w:left="720"/>
      <w:contextualSpacing/>
    </w:pPr>
    <w:rPr>
      <w:rFonts w:ascii="Times New Roman" w:eastAsia="Times New Roman" w:hAnsi="Times New Roman" w:cs="Times New Roman"/>
      <w:szCs w:val="24"/>
      <w:lang w:val="lt-LT"/>
    </w:rPr>
  </w:style>
  <w:style w:type="character" w:styleId="Komentaronuoroda">
    <w:name w:val="annotation reference"/>
    <w:basedOn w:val="Numatytasispastraiposriftas"/>
    <w:uiPriority w:val="99"/>
    <w:semiHidden/>
    <w:unhideWhenUsed/>
    <w:rsid w:val="00B26E24"/>
    <w:rPr>
      <w:sz w:val="16"/>
      <w:szCs w:val="16"/>
    </w:rPr>
  </w:style>
  <w:style w:type="paragraph" w:styleId="Komentarotekstas">
    <w:name w:val="annotation text"/>
    <w:basedOn w:val="prastasis"/>
    <w:link w:val="KomentarotekstasDiagrama"/>
    <w:uiPriority w:val="99"/>
    <w:semiHidden/>
    <w:unhideWhenUsed/>
    <w:rsid w:val="00311FBA"/>
    <w:pPr>
      <w:spacing w:after="0" w:line="240" w:lineRule="auto"/>
    </w:pPr>
    <w:rPr>
      <w:rFonts w:ascii="Times New Roman" w:eastAsia="Times New Roman" w:hAnsi="Times New Roman" w:cs="Times New Roman"/>
      <w:sz w:val="20"/>
      <w:szCs w:val="20"/>
      <w:lang w:val="lt-LT"/>
    </w:rPr>
  </w:style>
  <w:style w:type="character" w:customStyle="1" w:styleId="KomentarotekstasDiagrama">
    <w:name w:val="Komentaro tekstas Diagrama"/>
    <w:basedOn w:val="Numatytasispastraiposriftas"/>
    <w:link w:val="Komentarotekstas"/>
    <w:uiPriority w:val="99"/>
    <w:semiHidden/>
    <w:rsid w:val="00B26E24"/>
    <w:rPr>
      <w:rFonts w:ascii="Times New Roman" w:eastAsia="Times New Roman" w:hAnsi="Times New Roman" w:cs="Times New Roman"/>
      <w:sz w:val="20"/>
      <w:szCs w:val="20"/>
      <w:lang w:val="lt-LT"/>
    </w:rPr>
  </w:style>
  <w:style w:type="paragraph" w:styleId="Komentarotema">
    <w:name w:val="annotation subject"/>
    <w:basedOn w:val="Komentarotekstas"/>
    <w:next w:val="Komentarotekstas"/>
    <w:link w:val="KomentarotemaDiagrama"/>
    <w:uiPriority w:val="99"/>
    <w:semiHidden/>
    <w:unhideWhenUsed/>
    <w:rsid w:val="00B26E24"/>
    <w:rPr>
      <w:b/>
      <w:bCs/>
    </w:rPr>
  </w:style>
  <w:style w:type="character" w:customStyle="1" w:styleId="KomentarotemaDiagrama">
    <w:name w:val="Komentaro tema Diagrama"/>
    <w:basedOn w:val="KomentarotekstasDiagrama"/>
    <w:link w:val="Komentarotema"/>
    <w:uiPriority w:val="99"/>
    <w:semiHidden/>
    <w:rsid w:val="00B26E24"/>
    <w:rPr>
      <w:rFonts w:ascii="Times New Roman" w:eastAsia="Times New Roman" w:hAnsi="Times New Roman" w:cs="Times New Roman"/>
      <w:b/>
      <w:bCs/>
      <w:sz w:val="20"/>
      <w:szCs w:val="20"/>
      <w:lang w:val="lt-LT"/>
    </w:rPr>
  </w:style>
  <w:style w:type="paragraph" w:styleId="Antrats">
    <w:name w:val="header"/>
    <w:basedOn w:val="prastasis"/>
    <w:link w:val="AntratsDiagrama"/>
    <w:uiPriority w:val="99"/>
    <w:unhideWhenUsed/>
    <w:rsid w:val="00311FBA"/>
    <w:pPr>
      <w:tabs>
        <w:tab w:val="center" w:pos="4819"/>
        <w:tab w:val="right" w:pos="9638"/>
      </w:tabs>
      <w:spacing w:after="0" w:line="240" w:lineRule="auto"/>
    </w:pPr>
    <w:rPr>
      <w:rFonts w:ascii="Times New Roman" w:eastAsia="Times New Roman" w:hAnsi="Times New Roman" w:cs="Times New Roman"/>
      <w:szCs w:val="24"/>
      <w:lang w:val="lt-LT"/>
    </w:rPr>
  </w:style>
  <w:style w:type="character" w:customStyle="1" w:styleId="AntratsDiagrama">
    <w:name w:val="Antraštės Diagrama"/>
    <w:basedOn w:val="Numatytasispastraiposriftas"/>
    <w:link w:val="Antrats"/>
    <w:uiPriority w:val="99"/>
    <w:rsid w:val="00B26E24"/>
    <w:rPr>
      <w:rFonts w:ascii="Times New Roman" w:eastAsia="Times New Roman" w:hAnsi="Times New Roman" w:cs="Times New Roman"/>
      <w:szCs w:val="24"/>
      <w:lang w:val="lt-LT"/>
    </w:rPr>
  </w:style>
  <w:style w:type="paragraph" w:styleId="Pataisymai">
    <w:name w:val="Revision"/>
    <w:hidden/>
    <w:uiPriority w:val="99"/>
    <w:semiHidden/>
    <w:rsid w:val="00B26E24"/>
    <w:pPr>
      <w:spacing w:after="0" w:line="240" w:lineRule="auto"/>
    </w:pPr>
    <w:rPr>
      <w:rFonts w:ascii="Times New Roman" w:eastAsia="Times New Roman" w:hAnsi="Times New Roman" w:cs="Times New Roman"/>
      <w:szCs w:val="24"/>
      <w:lang w:val="lt-LT"/>
    </w:rPr>
  </w:style>
  <w:style w:type="character" w:customStyle="1" w:styleId="Neapdorotaspaminjimas1">
    <w:name w:val="Neapdorotas paminėjimas1"/>
    <w:basedOn w:val="Numatytasispastraiposriftas"/>
    <w:uiPriority w:val="99"/>
    <w:semiHidden/>
    <w:unhideWhenUsed/>
    <w:rsid w:val="009740FF"/>
    <w:rPr>
      <w:color w:val="605E5C"/>
      <w:shd w:val="clear" w:color="auto" w:fill="E1DFDD"/>
    </w:rPr>
  </w:style>
  <w:style w:type="table" w:styleId="Lentelstinklelis">
    <w:name w:val="Table Grid"/>
    <w:basedOn w:val="prastojilentel"/>
    <w:uiPriority w:val="39"/>
    <w:rsid w:val="003A37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vvkt.lt/"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s://vapris.vvkt.lt/vvkt-web/public/nrv"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A6238A36778334FB112CC79E0ECE755" ma:contentTypeVersion="2" ma:contentTypeDescription="Create a new document." ma:contentTypeScope="" ma:versionID="64a322a6289e0292808538d272ed964e">
  <xsd:schema xmlns:xsd="http://www.w3.org/2001/XMLSchema" xmlns:xs="http://www.w3.org/2001/XMLSchema" xmlns:p="http://schemas.microsoft.com/office/2006/metadata/properties" xmlns:ns2="25fa14fb-ecd5-4ae6-9e52-d7224c3a3946" targetNamespace="http://schemas.microsoft.com/office/2006/metadata/properties" ma:root="true" ma:fieldsID="57037ef5e96253bc8a6330c6f5b794f2" ns2:_="">
    <xsd:import namespace="25fa14fb-ecd5-4ae6-9e52-d7224c3a3946"/>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fa14fb-ecd5-4ae6-9e52-d7224c3a3946"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41D33C-FFCF-47C1-ADD0-3650F1B6CD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fa14fb-ecd5-4ae6-9e52-d7224c3a39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AF80CEA-1DB1-4F35-804E-42B4D4BD915B}">
  <ds:schemaRefs>
    <ds:schemaRef ds:uri="http://schemas.openxmlformats.org/package/2006/metadata/core-properties"/>
    <ds:schemaRef ds:uri="http://purl.org/dc/terms/"/>
    <ds:schemaRef ds:uri="http://schemas.microsoft.com/office/2006/documentManagement/types"/>
    <ds:schemaRef ds:uri="http://purl.org/dc/elements/1.1/"/>
    <ds:schemaRef ds:uri="http://schemas.microsoft.com/office/infopath/2007/PartnerControls"/>
    <ds:schemaRef ds:uri="http://schemas.microsoft.com/office/2006/metadata/properties"/>
    <ds:schemaRef ds:uri="http://purl.org/dc/dcmitype/"/>
    <ds:schemaRef ds:uri="http://www.w3.org/XML/1998/namespace"/>
    <ds:schemaRef ds:uri="25fa14fb-ecd5-4ae6-9e52-d7224c3a3946"/>
  </ds:schemaRefs>
</ds:datastoreItem>
</file>

<file path=customXml/itemProps3.xml><?xml version="1.0" encoding="utf-8"?>
<ds:datastoreItem xmlns:ds="http://schemas.openxmlformats.org/officeDocument/2006/customXml" ds:itemID="{DA3BA486-2B36-4F95-89E8-2ECEF7B80C58}">
  <ds:schemaRefs>
    <ds:schemaRef ds:uri="http://schemas.microsoft.com/sharepoint/v3/contenttype/forms"/>
  </ds:schemaRefs>
</ds:datastoreItem>
</file>

<file path=customXml/itemProps4.xml><?xml version="1.0" encoding="utf-8"?>
<ds:datastoreItem xmlns:ds="http://schemas.openxmlformats.org/officeDocument/2006/customXml" ds:itemID="{204184F4-6A63-4AA4-A422-C6091213A1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7712</Words>
  <Characters>4397</Characters>
  <Application>Microsoft Office Word</Application>
  <DocSecurity>0</DocSecurity>
  <Lines>36</Lines>
  <Paragraphs>24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12085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Inga Lakštauskienė</dc:creator>
  <cp:lastModifiedBy>Birute</cp:lastModifiedBy>
  <cp:revision>2</cp:revision>
  <dcterms:created xsi:type="dcterms:W3CDTF">2022-06-09T10:55:00Z</dcterms:created>
  <dcterms:modified xsi:type="dcterms:W3CDTF">2022-06-09T10:55:00Z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Ids_UIVersion_512">
    <vt:lpwstr>635</vt:lpwstr>
  </property>
  <property fmtid="{D5CDD505-2E9C-101B-9397-08002B2CF9AE}" pid="3" name="ContentTypeId">
    <vt:lpwstr>0x0101000A6238A36778334FB112CC79E0ECE755</vt:lpwstr>
  </property>
</Properties>
</file>