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7D9AE" w14:textId="77777777" w:rsidR="00550CCC" w:rsidRPr="00550CCC" w:rsidRDefault="00550CCC" w:rsidP="00550CCC">
      <w:pPr>
        <w:spacing w:after="0" w:line="240" w:lineRule="auto"/>
        <w:jc w:val="center"/>
        <w:rPr>
          <w:rFonts w:eastAsia="Times New Roman"/>
          <w:b/>
          <w:kern w:val="0"/>
          <w14:ligatures w14:val="none"/>
        </w:rPr>
      </w:pPr>
      <w:r w:rsidRPr="00550CCC">
        <w:rPr>
          <w:rFonts w:eastAsia="Times New Roman"/>
          <w:b/>
          <w:kern w:val="0"/>
          <w14:ligatures w14:val="none"/>
        </w:rPr>
        <w:t>Pakuotės lapelis: informacija vartotojui</w:t>
      </w:r>
    </w:p>
    <w:p w14:paraId="0736C341" w14:textId="77777777" w:rsidR="00550CCC" w:rsidRPr="00550CCC" w:rsidRDefault="00550CCC" w:rsidP="00550CCC">
      <w:pPr>
        <w:spacing w:after="0" w:line="240" w:lineRule="auto"/>
        <w:jc w:val="center"/>
        <w:rPr>
          <w:rFonts w:eastAsia="Times New Roman"/>
          <w:b/>
          <w:kern w:val="0"/>
          <w14:ligatures w14:val="none"/>
        </w:rPr>
      </w:pPr>
    </w:p>
    <w:p w14:paraId="5AED3C53"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noProof/>
          <w:kern w:val="0"/>
          <w14:ligatures w14:val="none"/>
        </w:rPr>
        <w:tab/>
      </w:r>
      <w:r w:rsidRPr="00550CCC">
        <w:rPr>
          <w:rFonts w:eastAsia="Times New Roman"/>
          <w:b/>
          <w:noProof/>
          <w:kern w:val="0"/>
          <w14:ligatures w14:val="none"/>
        </w:rPr>
        <w:tab/>
      </w:r>
      <w:r w:rsidRPr="00550CCC">
        <w:rPr>
          <w:rFonts w:eastAsia="Times New Roman"/>
          <w:b/>
          <w:noProof/>
          <w:kern w:val="0"/>
          <w14:ligatures w14:val="none"/>
        </w:rPr>
        <w:tab/>
        <w:t>Strefen 16,2 mg/ml burnos gleivinės purškalas (tirpalas)</w:t>
      </w:r>
      <w:r w:rsidRPr="00550CCC">
        <w:rPr>
          <w:rFonts w:eastAsia="Times New Roman"/>
          <w:b/>
          <w:kern w:val="0"/>
          <w14:ligatures w14:val="none"/>
        </w:rPr>
        <w:t xml:space="preserve"> </w:t>
      </w:r>
    </w:p>
    <w:p w14:paraId="5A302055" w14:textId="77777777" w:rsidR="00550CCC" w:rsidRPr="00550CCC" w:rsidRDefault="00550CCC" w:rsidP="00550CCC">
      <w:pPr>
        <w:spacing w:after="0" w:line="240" w:lineRule="auto"/>
        <w:jc w:val="center"/>
        <w:rPr>
          <w:rFonts w:eastAsia="Times New Roman"/>
          <w:kern w:val="0"/>
          <w14:ligatures w14:val="none"/>
        </w:rPr>
      </w:pPr>
      <w:proofErr w:type="spellStart"/>
      <w:r w:rsidRPr="00550CCC">
        <w:rPr>
          <w:rFonts w:eastAsia="Times New Roman"/>
          <w:kern w:val="0"/>
          <w14:ligatures w14:val="none"/>
        </w:rPr>
        <w:t>flurbiprofenas</w:t>
      </w:r>
      <w:proofErr w:type="spellEnd"/>
    </w:p>
    <w:p w14:paraId="0355311A"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ab/>
      </w:r>
      <w:r w:rsidRPr="00550CCC">
        <w:rPr>
          <w:rFonts w:eastAsia="Times New Roman"/>
          <w:kern w:val="0"/>
          <w14:ligatures w14:val="none"/>
        </w:rPr>
        <w:tab/>
      </w:r>
      <w:r w:rsidRPr="00550CCC">
        <w:rPr>
          <w:rFonts w:eastAsia="Times New Roman"/>
          <w:kern w:val="0"/>
          <w14:ligatures w14:val="none"/>
        </w:rPr>
        <w:tab/>
      </w:r>
      <w:r w:rsidRPr="00550CCC">
        <w:rPr>
          <w:rFonts w:eastAsia="Times New Roman"/>
          <w:kern w:val="0"/>
          <w14:ligatures w14:val="none"/>
        </w:rPr>
        <w:tab/>
      </w:r>
      <w:r w:rsidRPr="00550CCC">
        <w:rPr>
          <w:rFonts w:eastAsia="Times New Roman"/>
          <w:kern w:val="0"/>
          <w14:ligatures w14:val="none"/>
        </w:rPr>
        <w:tab/>
      </w:r>
    </w:p>
    <w:p w14:paraId="76496C36"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Atidžiai perskaitykite visą šį lapelį, prieš pradėdami vartoti šį vaistą, nes jame pateikiama Jums svarbi informacija.</w:t>
      </w:r>
    </w:p>
    <w:p w14:paraId="79C9558B"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 xml:space="preserve">Visada vartokite šį vaistą tiksliai kaip aprašyta šiame lapelyje arba kaip nurodė gydytojas arba vaistininkas. </w:t>
      </w:r>
    </w:p>
    <w:p w14:paraId="3BE3A511"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Neišmeskite šio lapelio, nes vėl gali prireikti jį perskaityti.</w:t>
      </w:r>
    </w:p>
    <w:p w14:paraId="2740427C"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norite sužinoti daugiau arba pasitarti, kreipkitės į vaistininką.</w:t>
      </w:r>
    </w:p>
    <w:p w14:paraId="6743698F"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Jeigu pasireiškė šalutinis poveikis (net jeigu jis šiame lapelyje nenurodytas), kreipkitės į gydytoją arba vaistininką. </w:t>
      </w:r>
      <w:r w:rsidRPr="00550CCC">
        <w:rPr>
          <w:rFonts w:eastAsia="Times New Roman"/>
          <w:noProof/>
          <w:snapToGrid w:val="0"/>
          <w:kern w:val="0"/>
          <w14:ligatures w14:val="none"/>
        </w:rPr>
        <w:t>Žr. 4 skyrių.</w:t>
      </w:r>
    </w:p>
    <w:p w14:paraId="20357CFA" w14:textId="77777777" w:rsidR="00550CCC" w:rsidRPr="00550CCC" w:rsidRDefault="00550CCC" w:rsidP="00550CCC">
      <w:pPr>
        <w:spacing w:after="0" w:line="240" w:lineRule="auto"/>
        <w:ind w:left="540" w:hanging="540"/>
        <w:rPr>
          <w:rFonts w:eastAsia="Times New Roman"/>
          <w:b/>
          <w:kern w:val="0"/>
          <w14:ligatures w14:val="none"/>
        </w:rPr>
      </w:pPr>
      <w:r w:rsidRPr="00550CCC">
        <w:rPr>
          <w:rFonts w:eastAsia="Times New Roman"/>
          <w:kern w:val="0"/>
          <w14:ligatures w14:val="none"/>
        </w:rPr>
        <w:t>-</w:t>
      </w:r>
      <w:r w:rsidRPr="00550CCC">
        <w:rPr>
          <w:rFonts w:eastAsia="Times New Roman"/>
          <w:kern w:val="0"/>
          <w14:ligatures w14:val="none"/>
        </w:rPr>
        <w:tab/>
      </w:r>
      <w:r w:rsidRPr="00550CCC">
        <w:rPr>
          <w:rFonts w:eastAsia="Times New Roman"/>
          <w:b/>
          <w:kern w:val="0"/>
          <w14:ligatures w14:val="none"/>
        </w:rPr>
        <w:t>Jeigu per 3 dienas Jūsų savijauta nepagerėjo arba net pablogėjo, kreipkitės į gydytoją.</w:t>
      </w:r>
    </w:p>
    <w:p w14:paraId="3F08371F" w14:textId="77777777" w:rsidR="00550CCC" w:rsidRPr="00550CCC" w:rsidRDefault="00550CCC" w:rsidP="00550CCC">
      <w:pPr>
        <w:spacing w:after="0" w:line="240" w:lineRule="auto"/>
        <w:rPr>
          <w:rFonts w:eastAsia="Times New Roman"/>
          <w:b/>
          <w:kern w:val="0"/>
          <w14:ligatures w14:val="none"/>
        </w:rPr>
      </w:pPr>
    </w:p>
    <w:p w14:paraId="393771DC"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Apie ką rašoma šiame lapelyje?</w:t>
      </w:r>
    </w:p>
    <w:p w14:paraId="1F17D758" w14:textId="77777777" w:rsidR="00550CCC" w:rsidRPr="00550CCC" w:rsidRDefault="00550CCC" w:rsidP="00550CCC">
      <w:pPr>
        <w:spacing w:after="0" w:line="240" w:lineRule="auto"/>
        <w:rPr>
          <w:rFonts w:eastAsia="Times New Roman"/>
          <w:b/>
          <w:kern w:val="0"/>
          <w14:ligatures w14:val="none"/>
        </w:rPr>
      </w:pPr>
    </w:p>
    <w:p w14:paraId="70AD1D50"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1.</w:t>
      </w:r>
      <w:r w:rsidRPr="00550CCC">
        <w:rPr>
          <w:rFonts w:eastAsia="Times New Roman"/>
          <w:kern w:val="0"/>
          <w14:ligatures w14:val="none"/>
        </w:rPr>
        <w:tab/>
        <w:t xml:space="preserve">Kas yra </w:t>
      </w:r>
      <w:proofErr w:type="spellStart"/>
      <w:r w:rsidRPr="00550CCC">
        <w:rPr>
          <w:rFonts w:eastAsia="Times New Roman"/>
          <w:kern w:val="0"/>
          <w14:ligatures w14:val="none"/>
        </w:rPr>
        <w:t>Strefen</w:t>
      </w:r>
      <w:proofErr w:type="spellEnd"/>
      <w:r w:rsidRPr="00550CCC">
        <w:rPr>
          <w:rFonts w:eastAsia="Times New Roman"/>
          <w:kern w:val="0"/>
          <w14:ligatures w14:val="none"/>
        </w:rPr>
        <w:t xml:space="preserve"> ir kam jis vartojamas</w:t>
      </w:r>
    </w:p>
    <w:p w14:paraId="3C4A77CE"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2.</w:t>
      </w:r>
      <w:r w:rsidRPr="00550CCC">
        <w:rPr>
          <w:rFonts w:eastAsia="Times New Roman"/>
          <w:kern w:val="0"/>
          <w14:ligatures w14:val="none"/>
        </w:rPr>
        <w:tab/>
        <w:t xml:space="preserve">Kas žinotina prieš vartojant </w:t>
      </w:r>
      <w:proofErr w:type="spellStart"/>
      <w:r w:rsidRPr="00550CCC">
        <w:rPr>
          <w:rFonts w:eastAsia="Times New Roman"/>
          <w:kern w:val="0"/>
          <w14:ligatures w14:val="none"/>
        </w:rPr>
        <w:t>Strefen</w:t>
      </w:r>
      <w:proofErr w:type="spellEnd"/>
      <w:r w:rsidRPr="00550CCC">
        <w:rPr>
          <w:rFonts w:eastAsia="Times New Roman"/>
          <w:kern w:val="0"/>
          <w14:ligatures w14:val="none"/>
        </w:rPr>
        <w:t xml:space="preserve"> </w:t>
      </w:r>
    </w:p>
    <w:p w14:paraId="0FE2E97D"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3.</w:t>
      </w:r>
      <w:r w:rsidRPr="00550CCC">
        <w:rPr>
          <w:rFonts w:eastAsia="Times New Roman"/>
          <w:kern w:val="0"/>
          <w14:ligatures w14:val="none"/>
        </w:rPr>
        <w:tab/>
        <w:t xml:space="preserve">Kaip vartoti </w:t>
      </w:r>
      <w:proofErr w:type="spellStart"/>
      <w:r w:rsidRPr="00550CCC">
        <w:rPr>
          <w:rFonts w:eastAsia="Times New Roman"/>
          <w:kern w:val="0"/>
          <w14:ligatures w14:val="none"/>
        </w:rPr>
        <w:t>Strefen</w:t>
      </w:r>
      <w:proofErr w:type="spellEnd"/>
      <w:r w:rsidRPr="00550CCC">
        <w:rPr>
          <w:rFonts w:eastAsia="Times New Roman"/>
          <w:kern w:val="0"/>
          <w14:ligatures w14:val="none"/>
        </w:rPr>
        <w:t xml:space="preserve"> </w:t>
      </w:r>
    </w:p>
    <w:p w14:paraId="0F24171C"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4.</w:t>
      </w:r>
      <w:r w:rsidRPr="00550CCC">
        <w:rPr>
          <w:rFonts w:eastAsia="Times New Roman"/>
          <w:kern w:val="0"/>
          <w14:ligatures w14:val="none"/>
        </w:rPr>
        <w:tab/>
        <w:t>Galimas šalutinis poveikis</w:t>
      </w:r>
    </w:p>
    <w:p w14:paraId="76975793"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5.</w:t>
      </w:r>
      <w:r w:rsidRPr="00550CCC">
        <w:rPr>
          <w:rFonts w:eastAsia="Times New Roman"/>
          <w:kern w:val="0"/>
          <w14:ligatures w14:val="none"/>
        </w:rPr>
        <w:tab/>
        <w:t xml:space="preserve">Kaip laikyti </w:t>
      </w:r>
      <w:proofErr w:type="spellStart"/>
      <w:r w:rsidRPr="00550CCC">
        <w:rPr>
          <w:rFonts w:eastAsia="Times New Roman"/>
          <w:kern w:val="0"/>
          <w14:ligatures w14:val="none"/>
        </w:rPr>
        <w:t>Strefen</w:t>
      </w:r>
      <w:proofErr w:type="spellEnd"/>
      <w:r w:rsidRPr="00550CCC">
        <w:rPr>
          <w:rFonts w:eastAsia="Times New Roman"/>
          <w:kern w:val="0"/>
          <w14:ligatures w14:val="none"/>
        </w:rPr>
        <w:t xml:space="preserve"> </w:t>
      </w:r>
    </w:p>
    <w:p w14:paraId="27078A68"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6.</w:t>
      </w:r>
      <w:r w:rsidRPr="00550CCC">
        <w:rPr>
          <w:rFonts w:eastAsia="Times New Roman"/>
          <w:kern w:val="0"/>
          <w14:ligatures w14:val="none"/>
        </w:rPr>
        <w:tab/>
        <w:t>Pakuotės turinys ir kita informacija</w:t>
      </w:r>
    </w:p>
    <w:p w14:paraId="67556FC0" w14:textId="77777777" w:rsidR="00550CCC" w:rsidRPr="00550CCC" w:rsidRDefault="00550CCC" w:rsidP="00550CCC">
      <w:pPr>
        <w:spacing w:after="0" w:line="240" w:lineRule="auto"/>
        <w:rPr>
          <w:rFonts w:eastAsia="Times New Roman"/>
          <w:kern w:val="0"/>
          <w14:ligatures w14:val="none"/>
        </w:rPr>
      </w:pPr>
    </w:p>
    <w:p w14:paraId="53AD0CE3" w14:textId="77777777" w:rsidR="00550CCC" w:rsidRPr="00550CCC" w:rsidRDefault="00550CCC" w:rsidP="00550CCC">
      <w:pPr>
        <w:spacing w:after="0" w:line="240" w:lineRule="auto"/>
        <w:rPr>
          <w:rFonts w:eastAsia="Times New Roman"/>
          <w:kern w:val="0"/>
          <w14:ligatures w14:val="none"/>
        </w:rPr>
      </w:pPr>
    </w:p>
    <w:p w14:paraId="30D44F23" w14:textId="77777777" w:rsidR="00550CCC" w:rsidRPr="00550CCC" w:rsidRDefault="00550CCC" w:rsidP="00550CCC">
      <w:pPr>
        <w:spacing w:after="0" w:line="240" w:lineRule="auto"/>
        <w:ind w:left="540" w:hanging="540"/>
        <w:rPr>
          <w:rFonts w:eastAsia="Times New Roman"/>
          <w:b/>
          <w:kern w:val="0"/>
          <w14:ligatures w14:val="none"/>
        </w:rPr>
      </w:pPr>
      <w:r w:rsidRPr="00550CCC">
        <w:rPr>
          <w:rFonts w:eastAsia="Times New Roman"/>
          <w:b/>
          <w:kern w:val="0"/>
          <w14:ligatures w14:val="none"/>
        </w:rPr>
        <w:t>1.</w:t>
      </w:r>
      <w:r w:rsidRPr="00550CCC">
        <w:rPr>
          <w:rFonts w:eastAsia="Times New Roman"/>
          <w:b/>
          <w:kern w:val="0"/>
          <w14:ligatures w14:val="none"/>
        </w:rPr>
        <w:tab/>
        <w:t xml:space="preserve">Kas yra </w:t>
      </w:r>
      <w:proofErr w:type="spellStart"/>
      <w:r w:rsidRPr="00550CCC">
        <w:rPr>
          <w:rFonts w:eastAsia="Times New Roman"/>
          <w:b/>
          <w:kern w:val="0"/>
          <w14:ligatures w14:val="none"/>
        </w:rPr>
        <w:t>Strefen</w:t>
      </w:r>
      <w:proofErr w:type="spellEnd"/>
      <w:r w:rsidRPr="00550CCC">
        <w:rPr>
          <w:rFonts w:eastAsia="Times New Roman"/>
          <w:b/>
          <w:kern w:val="0"/>
          <w14:ligatures w14:val="none"/>
        </w:rPr>
        <w:t xml:space="preserve"> ir kam jis vartojamas</w:t>
      </w:r>
    </w:p>
    <w:p w14:paraId="5BECB00E" w14:textId="77777777" w:rsidR="00550CCC" w:rsidRPr="00550CCC" w:rsidRDefault="00550CCC" w:rsidP="00550CCC">
      <w:pPr>
        <w:spacing w:after="0" w:line="240" w:lineRule="auto"/>
        <w:rPr>
          <w:rFonts w:eastAsia="Times New Roman"/>
          <w:kern w:val="0"/>
          <w14:ligatures w14:val="none"/>
        </w:rPr>
      </w:pPr>
    </w:p>
    <w:p w14:paraId="222AE7B9" w14:textId="77777777" w:rsidR="00550CCC" w:rsidRPr="00550CCC" w:rsidRDefault="00550CCC" w:rsidP="00550CCC">
      <w:pPr>
        <w:autoSpaceDE w:val="0"/>
        <w:autoSpaceDN w:val="0"/>
        <w:adjustRightInd w:val="0"/>
        <w:spacing w:after="0" w:line="240" w:lineRule="auto"/>
        <w:rPr>
          <w:rFonts w:eastAsia="Times New Roman"/>
          <w:kern w:val="0"/>
          <w14:ligatures w14:val="none"/>
        </w:rPr>
      </w:pPr>
      <w:r w:rsidRPr="00550CCC">
        <w:rPr>
          <w:rFonts w:eastAsia="Times New Roman"/>
          <w:kern w:val="0"/>
          <w14:ligatures w14:val="none"/>
        </w:rPr>
        <w:t xml:space="preserve">Veiklioji medžiaga yra </w:t>
      </w:r>
      <w:proofErr w:type="spellStart"/>
      <w:r w:rsidRPr="00550CCC">
        <w:rPr>
          <w:rFonts w:eastAsia="Times New Roman"/>
          <w:kern w:val="0"/>
          <w14:ligatures w14:val="none"/>
        </w:rPr>
        <w:t>flurbiprofenas</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Flurbiprofenas</w:t>
      </w:r>
      <w:proofErr w:type="spellEnd"/>
      <w:r w:rsidRPr="00550CCC">
        <w:rPr>
          <w:rFonts w:eastAsia="Times New Roman"/>
          <w:kern w:val="0"/>
          <w14:ligatures w14:val="none"/>
        </w:rPr>
        <w:t xml:space="preserve"> priklauso vaistų, kurie vadinami nesteroidiniais vaistais nuo uždegimo (NVNU), grupei. Šie vaistai veiksmingi, kai organizmas pradeda reaguoti į skausmą, patinimą bei aukštą temperatūrą.</w:t>
      </w:r>
    </w:p>
    <w:p w14:paraId="6308677E" w14:textId="77777777" w:rsidR="00550CCC" w:rsidRPr="00550CCC" w:rsidRDefault="00550CCC" w:rsidP="00550CCC">
      <w:pPr>
        <w:autoSpaceDE w:val="0"/>
        <w:autoSpaceDN w:val="0"/>
        <w:adjustRightInd w:val="0"/>
        <w:spacing w:after="0" w:line="240" w:lineRule="auto"/>
        <w:rPr>
          <w:rFonts w:eastAsia="Times New Roman"/>
          <w:kern w:val="0"/>
          <w14:ligatures w14:val="none"/>
        </w:rPr>
      </w:pPr>
    </w:p>
    <w:p w14:paraId="54772AF5" w14:textId="77777777" w:rsidR="00550CCC" w:rsidRPr="00550CCC" w:rsidRDefault="00550CCC" w:rsidP="00550CCC">
      <w:pPr>
        <w:autoSpaceDE w:val="0"/>
        <w:autoSpaceDN w:val="0"/>
        <w:adjustRightInd w:val="0"/>
        <w:spacing w:after="0" w:line="240" w:lineRule="auto"/>
        <w:rPr>
          <w:rFonts w:eastAsia="Times New Roman"/>
          <w:kern w:val="0"/>
          <w14:ligatures w14:val="none"/>
        </w:rPr>
      </w:pPr>
      <w:proofErr w:type="spellStart"/>
      <w:r w:rsidRPr="00550CCC">
        <w:rPr>
          <w:rFonts w:eastAsia="Times New Roman"/>
          <w:kern w:val="0"/>
          <w14:ligatures w14:val="none"/>
        </w:rPr>
        <w:t>Strefen</w:t>
      </w:r>
      <w:proofErr w:type="spellEnd"/>
      <w:r w:rsidRPr="00550CCC">
        <w:rPr>
          <w:rFonts w:eastAsia="Times New Roman"/>
          <w:kern w:val="0"/>
          <w14:ligatures w14:val="none"/>
        </w:rPr>
        <w:t xml:space="preserve"> yra vartojamas skaudančios ryklės (gerklės) simptomų, tokių kaip gerklės skausmas, skausmingumas, sunkumas nuryti ir patinimas, trumpalaikiam malšinimui suaugusiesiems ir 12 metų bei vyresniems paaugliams. </w:t>
      </w:r>
    </w:p>
    <w:p w14:paraId="7AB7DF34" w14:textId="77777777" w:rsidR="00550CCC" w:rsidRPr="00550CCC" w:rsidRDefault="00550CCC" w:rsidP="00550CCC">
      <w:pPr>
        <w:spacing w:after="0" w:line="240" w:lineRule="auto"/>
        <w:rPr>
          <w:rFonts w:eastAsia="Times New Roman"/>
          <w:kern w:val="0"/>
          <w14:ligatures w14:val="none"/>
        </w:rPr>
      </w:pPr>
    </w:p>
    <w:p w14:paraId="7AFAC4CC" w14:textId="77777777" w:rsidR="00550CCC" w:rsidRPr="00550CCC" w:rsidRDefault="00550CCC" w:rsidP="00550CCC">
      <w:pPr>
        <w:spacing w:after="0" w:line="240" w:lineRule="auto"/>
        <w:rPr>
          <w:rFonts w:eastAsia="Times New Roman"/>
          <w:kern w:val="0"/>
          <w14:ligatures w14:val="none"/>
        </w:rPr>
      </w:pPr>
    </w:p>
    <w:p w14:paraId="015CD082" w14:textId="77777777" w:rsidR="00550CCC" w:rsidRPr="00550CCC" w:rsidRDefault="00550CCC" w:rsidP="00550CCC">
      <w:pPr>
        <w:spacing w:after="0" w:line="240" w:lineRule="auto"/>
        <w:ind w:left="540" w:hanging="540"/>
        <w:rPr>
          <w:rFonts w:eastAsia="Times New Roman"/>
          <w:b/>
          <w:kern w:val="0"/>
          <w14:ligatures w14:val="none"/>
        </w:rPr>
      </w:pPr>
      <w:r w:rsidRPr="00550CCC">
        <w:rPr>
          <w:rFonts w:eastAsia="Times New Roman"/>
          <w:b/>
          <w:kern w:val="0"/>
          <w14:ligatures w14:val="none"/>
        </w:rPr>
        <w:t>2.</w:t>
      </w:r>
      <w:r w:rsidRPr="00550CCC">
        <w:rPr>
          <w:rFonts w:eastAsia="Times New Roman"/>
          <w:b/>
          <w:kern w:val="0"/>
          <w14:ligatures w14:val="none"/>
        </w:rPr>
        <w:tab/>
        <w:t xml:space="preserve">Kas žinotina prieš vartojant </w:t>
      </w:r>
      <w:proofErr w:type="spellStart"/>
      <w:r w:rsidRPr="00550CCC">
        <w:rPr>
          <w:rFonts w:eastAsia="Times New Roman"/>
          <w:b/>
          <w:kern w:val="0"/>
          <w14:ligatures w14:val="none"/>
        </w:rPr>
        <w:t>Strefen</w:t>
      </w:r>
      <w:proofErr w:type="spellEnd"/>
      <w:r w:rsidRPr="00550CCC">
        <w:rPr>
          <w:rFonts w:eastAsia="Times New Roman"/>
          <w:b/>
          <w:caps/>
          <w:kern w:val="0"/>
          <w14:ligatures w14:val="none"/>
        </w:rPr>
        <w:t xml:space="preserve"> </w:t>
      </w:r>
    </w:p>
    <w:p w14:paraId="60B7AB38" w14:textId="77777777" w:rsidR="00550CCC" w:rsidRPr="00550CCC" w:rsidRDefault="00550CCC" w:rsidP="00550CCC">
      <w:pPr>
        <w:spacing w:after="0" w:line="240" w:lineRule="auto"/>
        <w:rPr>
          <w:rFonts w:eastAsia="Times New Roman"/>
          <w:kern w:val="0"/>
          <w14:ligatures w14:val="none"/>
        </w:rPr>
      </w:pPr>
    </w:p>
    <w:p w14:paraId="013072B1" w14:textId="77777777" w:rsidR="00550CCC" w:rsidRPr="00550CCC" w:rsidRDefault="00550CCC" w:rsidP="00550CCC">
      <w:pPr>
        <w:spacing w:after="0" w:line="240" w:lineRule="auto"/>
        <w:rPr>
          <w:rFonts w:eastAsia="Times New Roman"/>
          <w:b/>
          <w:kern w:val="0"/>
          <w14:ligatures w14:val="none"/>
        </w:rPr>
      </w:pPr>
      <w:proofErr w:type="spellStart"/>
      <w:r w:rsidRPr="00550CCC">
        <w:rPr>
          <w:rFonts w:eastAsia="Times New Roman"/>
          <w:b/>
          <w:kern w:val="0"/>
          <w14:ligatures w14:val="none"/>
        </w:rPr>
        <w:t>Strefen</w:t>
      </w:r>
      <w:proofErr w:type="spellEnd"/>
      <w:r w:rsidRPr="00550CCC">
        <w:rPr>
          <w:rFonts w:eastAsia="Times New Roman"/>
          <w:b/>
          <w:kern w:val="0"/>
          <w14:ligatures w14:val="none"/>
        </w:rPr>
        <w:t xml:space="preserve"> vartoti draudžiama:</w:t>
      </w:r>
    </w:p>
    <w:p w14:paraId="3AACAC18"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jeigu yra alergija </w:t>
      </w:r>
      <w:proofErr w:type="spellStart"/>
      <w:r w:rsidRPr="00550CCC">
        <w:rPr>
          <w:rFonts w:eastAsia="Times New Roman"/>
          <w:kern w:val="0"/>
          <w14:ligatures w14:val="none"/>
        </w:rPr>
        <w:t>flurbiprofenui</w:t>
      </w:r>
      <w:proofErr w:type="spellEnd"/>
      <w:r w:rsidRPr="00550CCC">
        <w:rPr>
          <w:rFonts w:eastAsia="Times New Roman"/>
          <w:kern w:val="0"/>
          <w14:ligatures w14:val="none"/>
        </w:rPr>
        <w:t xml:space="preserve">, kitiems nesteroidiniams vaistams nuo uždegimo (NVNU), </w:t>
      </w:r>
      <w:proofErr w:type="spellStart"/>
      <w:r w:rsidRPr="00550CCC">
        <w:rPr>
          <w:rFonts w:eastAsia="Times New Roman"/>
          <w:kern w:val="0"/>
          <w14:ligatures w14:val="none"/>
        </w:rPr>
        <w:t>acetilsalicilo</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rugščiai</w:t>
      </w:r>
      <w:proofErr w:type="spellEnd"/>
      <w:r w:rsidRPr="00550CCC">
        <w:rPr>
          <w:rFonts w:eastAsia="Times New Roman"/>
          <w:kern w:val="0"/>
          <w14:ligatures w14:val="none"/>
        </w:rPr>
        <w:t xml:space="preserve"> arba bet kuriai pagalbinei šio vaisto medžiagai (jos išvardytos 6 skyriuje);</w:t>
      </w:r>
    </w:p>
    <w:p w14:paraId="0D52EC9D"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jeigu anksčiau buvo pasireiškę alerginės reakcijos, pvz., astma, švokštimas, niežėjimas, sloga, niežtintis bėrimas, patinimas pavartojus nesteroidinių vaistų nuo uždegimo (NVNU) ar </w:t>
      </w:r>
      <w:proofErr w:type="spellStart"/>
      <w:r w:rsidRPr="00550CCC">
        <w:rPr>
          <w:rFonts w:eastAsia="Times New Roman"/>
          <w:kern w:val="0"/>
          <w14:ligatures w14:val="none"/>
        </w:rPr>
        <w:t>acetilsalicilo</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rugšties</w:t>
      </w:r>
      <w:proofErr w:type="spellEnd"/>
      <w:r w:rsidRPr="00550CCC">
        <w:rPr>
          <w:rFonts w:eastAsia="Times New Roman"/>
          <w:kern w:val="0"/>
          <w14:ligatures w14:val="none"/>
        </w:rPr>
        <w:t>;</w:t>
      </w:r>
    </w:p>
    <w:p w14:paraId="414C0473"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yra arba buvo du ar daugiau skrandžio opos arba kraujavimo arba žarnų opos atvejų;</w:t>
      </w:r>
    </w:p>
    <w:p w14:paraId="1C537936"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kada nors sirgote sunkiu kolitu (storosios žarnos uždegimu);</w:t>
      </w:r>
    </w:p>
    <w:p w14:paraId="495DC064"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anksčiau po NVNU vartojimo pasireiškė kraujo krešėjimo sutrikimų arba kraujavimo sutrikimų;</w:t>
      </w:r>
    </w:p>
    <w:p w14:paraId="2CAAA9E0"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per paskutiniuosius 3 nėštumo mėnesius;</w:t>
      </w:r>
    </w:p>
    <w:p w14:paraId="2A43BF48"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Jums yra sunkių širdies, inkstų ar kepenų sutrikimų;</w:t>
      </w:r>
    </w:p>
    <w:p w14:paraId="040DFCE2"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jaunesniems nei 12 metų vaikams.</w:t>
      </w:r>
    </w:p>
    <w:p w14:paraId="27AB27C5" w14:textId="77777777" w:rsidR="00550CCC" w:rsidRPr="00550CCC" w:rsidRDefault="00550CCC" w:rsidP="00550CCC">
      <w:pPr>
        <w:spacing w:after="0" w:line="240" w:lineRule="auto"/>
        <w:ind w:left="540" w:hanging="540"/>
        <w:rPr>
          <w:rFonts w:eastAsia="Times New Roman"/>
          <w:kern w:val="0"/>
          <w14:ligatures w14:val="none"/>
        </w:rPr>
      </w:pPr>
    </w:p>
    <w:p w14:paraId="6C2176D9"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Įspėjimai ir atsargumo priemonės</w:t>
      </w:r>
    </w:p>
    <w:p w14:paraId="5AD94B35"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 xml:space="preserve">Pasitarkite su gydytoju arba vaistininku, prieš pradėdami vartoti </w:t>
      </w:r>
      <w:proofErr w:type="spellStart"/>
      <w:r w:rsidRPr="00550CCC">
        <w:rPr>
          <w:rFonts w:eastAsia="Times New Roman"/>
          <w:kern w:val="0"/>
          <w14:ligatures w14:val="none"/>
        </w:rPr>
        <w:t>Strefen</w:t>
      </w:r>
      <w:proofErr w:type="spellEnd"/>
      <w:r w:rsidRPr="00550CCC">
        <w:rPr>
          <w:rFonts w:eastAsia="Times New Roman"/>
          <w:kern w:val="0"/>
          <w14:ligatures w14:val="none"/>
        </w:rPr>
        <w:t>:</w:t>
      </w:r>
    </w:p>
    <w:p w14:paraId="5D270B24"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jeigu jau vartojate bet kurį kitą nesteroidinį vaistą nuo uždegimo (NVNU) ar </w:t>
      </w:r>
      <w:proofErr w:type="spellStart"/>
      <w:r w:rsidRPr="00550CCC">
        <w:rPr>
          <w:rFonts w:eastAsia="Times New Roman"/>
          <w:kern w:val="0"/>
          <w14:ligatures w14:val="none"/>
        </w:rPr>
        <w:t>acetilsalicilo</w:t>
      </w:r>
      <w:proofErr w:type="spellEnd"/>
      <w:r w:rsidRPr="00550CCC">
        <w:rPr>
          <w:rFonts w:eastAsia="Times New Roman"/>
          <w:kern w:val="0"/>
          <w14:ligatures w14:val="none"/>
        </w:rPr>
        <w:t xml:space="preserve"> rūgštį;</w:t>
      </w:r>
    </w:p>
    <w:p w14:paraId="3DE34A95" w14:textId="77777777" w:rsidR="00550CCC" w:rsidRPr="00550CCC" w:rsidRDefault="00550CCC" w:rsidP="00550CCC">
      <w:pPr>
        <w:tabs>
          <w:tab w:val="left" w:pos="567"/>
        </w:tabs>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jei Jums yra </w:t>
      </w:r>
      <w:proofErr w:type="spellStart"/>
      <w:r w:rsidRPr="00550CCC">
        <w:rPr>
          <w:rFonts w:eastAsia="Times New Roman"/>
          <w:kern w:val="0"/>
          <w14:ligatures w14:val="none"/>
        </w:rPr>
        <w:t>tonzilitas</w:t>
      </w:r>
      <w:proofErr w:type="spellEnd"/>
      <w:r w:rsidRPr="00550CCC">
        <w:rPr>
          <w:rFonts w:eastAsia="Times New Roman"/>
          <w:kern w:val="0"/>
          <w14:ligatures w14:val="none"/>
        </w:rPr>
        <w:t xml:space="preserve"> (tonzilių uždegimas) arba manote, kad sergate bakterijų sukelta gerklės infekcine liga (nes Jums gali prireikti antibiotikų);</w:t>
      </w:r>
    </w:p>
    <w:p w14:paraId="53B0FC30" w14:textId="77777777" w:rsidR="00550CCC" w:rsidRPr="00550CCC" w:rsidRDefault="00550CCC" w:rsidP="00550CCC">
      <w:pPr>
        <w:tabs>
          <w:tab w:val="left" w:pos="567"/>
        </w:tabs>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sergate infekcija – žr. toliau esantį skyrių „Infekcijos“;</w:t>
      </w:r>
    </w:p>
    <w:p w14:paraId="47C790E8"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esate senyvo amžiaus (nes yra didesnė tikimybė,  kad Jums pasireikš šalutinis poveikis);</w:t>
      </w:r>
    </w:p>
    <w:p w14:paraId="4E0EFB75"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sergate arba sirgote astma arba Jums pasireiškia alerginės reakcijos;</w:t>
      </w:r>
    </w:p>
    <w:p w14:paraId="2FD195EA"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patiriate odos reakcijų, vadinamų sistemine raudonąja vilklige ar mišria jungiamojo audinio liga;</w:t>
      </w:r>
    </w:p>
    <w:p w14:paraId="167106C1"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sergate hipertenzija (aukštas kraujospūdis);</w:t>
      </w:r>
    </w:p>
    <w:p w14:paraId="091CDE4D"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esate sirgę žarnyno ligomis (opinis kolitas, Krono (</w:t>
      </w:r>
      <w:proofErr w:type="spellStart"/>
      <w:r w:rsidRPr="00550CCC">
        <w:rPr>
          <w:rFonts w:eastAsia="Times New Roman"/>
          <w:i/>
          <w:kern w:val="0"/>
          <w14:ligatures w14:val="none"/>
        </w:rPr>
        <w:t>Crohn</w:t>
      </w:r>
      <w:proofErr w:type="spellEnd"/>
      <w:r w:rsidRPr="00550CCC">
        <w:rPr>
          <w:rFonts w:eastAsia="Times New Roman"/>
          <w:kern w:val="0"/>
          <w14:ligatures w14:val="none"/>
        </w:rPr>
        <w:t>) liga);</w:t>
      </w:r>
    </w:p>
    <w:p w14:paraId="3388EEB0"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jeigu turite širdies, inkstų ar kepenų funkcijos sutrikimų;</w:t>
      </w:r>
    </w:p>
    <w:p w14:paraId="2739B10D"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 xml:space="preserve">- </w:t>
      </w:r>
      <w:r w:rsidRPr="00550CCC">
        <w:rPr>
          <w:rFonts w:eastAsia="Times New Roman"/>
          <w:kern w:val="0"/>
          <w14:ligatures w14:val="none"/>
        </w:rPr>
        <w:tab/>
        <w:t>jeigu patyrėte insultą;</w:t>
      </w:r>
    </w:p>
    <w:p w14:paraId="6B4A14C4"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esate nėščia pirmuosius 6 mėnesius arba maitinate krūtimi. </w:t>
      </w:r>
    </w:p>
    <w:p w14:paraId="140B8344" w14:textId="77777777" w:rsidR="00550CCC" w:rsidRPr="00550CCC" w:rsidRDefault="00550CCC" w:rsidP="00550CCC">
      <w:pPr>
        <w:spacing w:after="0" w:line="240" w:lineRule="auto"/>
        <w:ind w:left="540" w:hanging="540"/>
        <w:rPr>
          <w:rFonts w:eastAsia="Times New Roman"/>
          <w:kern w:val="0"/>
          <w14:ligatures w14:val="none"/>
        </w:rPr>
      </w:pPr>
    </w:p>
    <w:p w14:paraId="18B77616" w14:textId="77777777" w:rsidR="00550CCC" w:rsidRPr="00550CCC" w:rsidRDefault="00550CCC" w:rsidP="00550CCC">
      <w:pPr>
        <w:spacing w:after="0" w:line="240" w:lineRule="auto"/>
        <w:rPr>
          <w:rFonts w:eastAsia="Times New Roman"/>
          <w:b/>
          <w:kern w:val="0"/>
          <w:szCs w:val="24"/>
          <w14:ligatures w14:val="none"/>
        </w:rPr>
      </w:pPr>
      <w:r w:rsidRPr="00550CCC">
        <w:rPr>
          <w:rFonts w:eastAsia="Times New Roman"/>
          <w:b/>
          <w:kern w:val="0"/>
          <w:szCs w:val="24"/>
          <w14:ligatures w14:val="none"/>
        </w:rPr>
        <w:t>Infekcijos</w:t>
      </w:r>
    </w:p>
    <w:p w14:paraId="5139EE2D"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Nesteroidiniai vaistai nuo uždegimo (NVNU) gali slėpti infekcijų požymius, tokius kaip karščiavimas ir skausmas. Dėl to gali užtrukti tinkamas infekcijos gydymas, todėl gali padidėti komplikacijų rizika. Jeigu vartojate šį vaistą infekcijos metu ir infekcijos simptomai išlieka arba pasunkėja, nedelsdami kreipkitės į gydytoją arba vaistininką.</w:t>
      </w:r>
    </w:p>
    <w:p w14:paraId="3673196D" w14:textId="77777777" w:rsidR="00550CCC" w:rsidRPr="00550CCC" w:rsidRDefault="00550CCC" w:rsidP="00550CCC">
      <w:pPr>
        <w:spacing w:after="0" w:line="240" w:lineRule="auto"/>
        <w:ind w:left="540" w:hanging="540"/>
        <w:rPr>
          <w:rFonts w:eastAsia="Times New Roman"/>
          <w:b/>
          <w:kern w:val="0"/>
          <w:szCs w:val="24"/>
          <w14:ligatures w14:val="none"/>
        </w:rPr>
      </w:pPr>
    </w:p>
    <w:p w14:paraId="78A345B5" w14:textId="77777777" w:rsidR="00550CCC" w:rsidRPr="00550CCC" w:rsidRDefault="00550CCC" w:rsidP="00550CCC">
      <w:pPr>
        <w:spacing w:after="0" w:line="240" w:lineRule="auto"/>
        <w:ind w:left="540" w:hanging="540"/>
        <w:rPr>
          <w:rFonts w:eastAsia="Times New Roman"/>
          <w:b/>
          <w:kern w:val="0"/>
          <w14:ligatures w14:val="none"/>
        </w:rPr>
      </w:pPr>
      <w:r w:rsidRPr="00550CCC">
        <w:rPr>
          <w:rFonts w:eastAsia="Times New Roman"/>
          <w:b/>
          <w:kern w:val="0"/>
          <w14:ligatures w14:val="none"/>
        </w:rPr>
        <w:t>Specialūs įspėjimai</w:t>
      </w:r>
    </w:p>
    <w:p w14:paraId="2AB62C2A"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Tik pasireiškus pirmosioms odos reakcijoms (išbėrimas, lupimasis, pūslių atsiradimas) arba kitokiems alerginės reakcijos požymiams, nutraukite burnos gleivinės purškalo vartojimą ir nedelsiant kreipkitės į gydytoją.</w:t>
      </w:r>
    </w:p>
    <w:p w14:paraId="29C90107" w14:textId="77777777" w:rsidR="00550CCC" w:rsidRPr="00550CCC" w:rsidRDefault="00550CCC" w:rsidP="00550CCC">
      <w:pPr>
        <w:numPr>
          <w:ilvl w:val="0"/>
          <w:numId w:val="1"/>
        </w:numPr>
        <w:tabs>
          <w:tab w:val="num" w:pos="540"/>
        </w:tabs>
        <w:spacing w:after="0" w:line="240" w:lineRule="auto"/>
        <w:ind w:hanging="720"/>
        <w:contextualSpacing/>
        <w:rPr>
          <w:rFonts w:eastAsia="Times New Roman"/>
          <w:kern w:val="0"/>
          <w14:ligatures w14:val="none"/>
        </w:rPr>
      </w:pPr>
      <w:r w:rsidRPr="00550CCC">
        <w:rPr>
          <w:rFonts w:eastAsia="Times New Roman"/>
          <w:kern w:val="0"/>
          <w14:ligatures w14:val="none"/>
        </w:rPr>
        <w:t>Informuokite savo gydytoją apie visus neįprastus pilvo simptomus (ypač kraujavimą).</w:t>
      </w:r>
    </w:p>
    <w:p w14:paraId="1F39451C" w14:textId="77777777" w:rsidR="00550CCC" w:rsidRPr="00550CCC" w:rsidRDefault="00550CCC" w:rsidP="00550CCC">
      <w:pPr>
        <w:numPr>
          <w:ilvl w:val="0"/>
          <w:numId w:val="1"/>
        </w:numPr>
        <w:tabs>
          <w:tab w:val="left" w:pos="540"/>
        </w:tabs>
        <w:spacing w:after="0" w:line="240" w:lineRule="auto"/>
        <w:ind w:hanging="720"/>
        <w:contextualSpacing/>
        <w:rPr>
          <w:rFonts w:eastAsia="Times New Roman"/>
          <w:kern w:val="0"/>
          <w14:ligatures w14:val="none"/>
        </w:rPr>
      </w:pPr>
      <w:r w:rsidRPr="00550CCC">
        <w:rPr>
          <w:rFonts w:eastAsia="Times New Roman"/>
          <w:kern w:val="0"/>
          <w14:ligatures w14:val="none"/>
        </w:rPr>
        <w:t>Jei nepasijutote geriau, Jums pasidarė blogiau ar atsirado naujų simptomų, pasakykite gydytojui.</w:t>
      </w:r>
    </w:p>
    <w:p w14:paraId="731CF54C" w14:textId="77777777" w:rsidR="00550CCC" w:rsidRPr="00550CCC" w:rsidRDefault="00550CCC" w:rsidP="00550CCC">
      <w:pPr>
        <w:numPr>
          <w:ilvl w:val="0"/>
          <w:numId w:val="1"/>
        </w:numPr>
        <w:tabs>
          <w:tab w:val="left" w:pos="540"/>
        </w:tabs>
        <w:spacing w:after="0" w:line="240" w:lineRule="auto"/>
        <w:ind w:left="540" w:hanging="540"/>
        <w:contextualSpacing/>
        <w:rPr>
          <w:rFonts w:eastAsia="Times New Roman"/>
          <w:kern w:val="0"/>
          <w14:ligatures w14:val="none"/>
        </w:rPr>
      </w:pPr>
      <w:r w:rsidRPr="00550CCC">
        <w:rPr>
          <w:rFonts w:eastAsia="Times New Roman"/>
          <w:kern w:val="0"/>
          <w14:ligatures w14:val="none"/>
        </w:rPr>
        <w:t xml:space="preserve">Tokie vaistai, kaip </w:t>
      </w:r>
      <w:proofErr w:type="spellStart"/>
      <w:r w:rsidRPr="00550CCC">
        <w:rPr>
          <w:rFonts w:eastAsia="Times New Roman"/>
          <w:kern w:val="0"/>
          <w14:ligatures w14:val="none"/>
        </w:rPr>
        <w:t>flurbiprofenas</w:t>
      </w:r>
      <w:proofErr w:type="spellEnd"/>
      <w:r w:rsidRPr="00550CCC">
        <w:rPr>
          <w:rFonts w:eastAsia="Times New Roman"/>
          <w:noProof/>
          <w:kern w:val="0"/>
          <w14:ligatures w14:val="none"/>
        </w:rPr>
        <w:t>,</w:t>
      </w:r>
      <w:r w:rsidRPr="00550CCC" w:rsidDel="00880EB0">
        <w:rPr>
          <w:rFonts w:eastAsia="Times New Roman"/>
          <w:kern w:val="0"/>
          <w14:ligatures w14:val="none"/>
        </w:rPr>
        <w:t xml:space="preserve"> </w:t>
      </w:r>
      <w:r w:rsidRPr="00550CCC">
        <w:rPr>
          <w:rFonts w:eastAsia="Times New Roman"/>
          <w:kern w:val="0"/>
          <w14:ligatures w14:val="none"/>
        </w:rPr>
        <w:t xml:space="preserve">gali būti susiję su nedideliu širdies priepuolio ar insulto rizikos padidėjimu. Bet koks pavojus yra labiau tikėtinas vartojant vaistą didesnėmis dozėmis arba ilgesnį laiką. </w:t>
      </w:r>
      <w:r w:rsidRPr="00550CCC">
        <w:rPr>
          <w:rFonts w:eastAsia="Times New Roman"/>
          <w:b/>
          <w:kern w:val="0"/>
          <w14:ligatures w14:val="none"/>
        </w:rPr>
        <w:t>Neviršykite rekomenduotos dozės ar gydymo laiko trukmės</w:t>
      </w:r>
      <w:r w:rsidRPr="00550CCC">
        <w:rPr>
          <w:rFonts w:eastAsia="Times New Roman"/>
          <w:kern w:val="0"/>
          <w14:ligatures w14:val="none"/>
        </w:rPr>
        <w:t xml:space="preserve"> (žr. 3 skyrių).</w:t>
      </w:r>
    </w:p>
    <w:p w14:paraId="38FB524E" w14:textId="77777777" w:rsidR="00550CCC" w:rsidRPr="00550CCC" w:rsidRDefault="00550CCC" w:rsidP="00550CCC">
      <w:pPr>
        <w:spacing w:after="0" w:line="240" w:lineRule="auto"/>
        <w:rPr>
          <w:rFonts w:eastAsia="Times New Roman"/>
          <w:b/>
          <w:kern w:val="0"/>
          <w14:ligatures w14:val="none"/>
        </w:rPr>
      </w:pPr>
    </w:p>
    <w:p w14:paraId="1C91512E"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Vaikams</w:t>
      </w:r>
    </w:p>
    <w:p w14:paraId="0DE41932"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Šio vaisto negalima vartoti jaunesniems nei 12 metų vaikams.</w:t>
      </w:r>
    </w:p>
    <w:p w14:paraId="02A75195" w14:textId="77777777" w:rsidR="00550CCC" w:rsidRPr="00550CCC" w:rsidRDefault="00550CCC" w:rsidP="00550CCC">
      <w:pPr>
        <w:spacing w:after="0" w:line="240" w:lineRule="auto"/>
        <w:rPr>
          <w:rFonts w:eastAsia="Times New Roman"/>
          <w:kern w:val="0"/>
          <w14:ligatures w14:val="none"/>
        </w:rPr>
      </w:pPr>
    </w:p>
    <w:p w14:paraId="67F1805E"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 xml:space="preserve">Kiti vaistai ir </w:t>
      </w:r>
      <w:proofErr w:type="spellStart"/>
      <w:r w:rsidRPr="00550CCC">
        <w:rPr>
          <w:rFonts w:eastAsia="Times New Roman"/>
          <w:b/>
          <w:kern w:val="0"/>
          <w14:ligatures w14:val="none"/>
        </w:rPr>
        <w:t>Strefen</w:t>
      </w:r>
      <w:proofErr w:type="spellEnd"/>
    </w:p>
    <w:p w14:paraId="36D67BAE"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Jeigu vartojate arba neseniai vartojote kitų vaistų, įskaitant įsigytus be recepto, arba dėl to nesate tikri, apie tai pasakykite gydytojui arba vaistininkui.</w:t>
      </w:r>
    </w:p>
    <w:p w14:paraId="5D539169"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Labai svarbu pasakyti gydytojui, jeigu vartojate šių vaistų:</w:t>
      </w:r>
    </w:p>
    <w:p w14:paraId="69FE42C2"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kitų nesteroidinių vaistų nuo uždegimo (NVNU), įskaitant ciklooksigenazės-2 selektyvius inhibitorius skausmui ar uždegimui malšinti, nes jie gali padidinti kraujavimo iš skrandžio ar žarnyno riziką;</w:t>
      </w:r>
    </w:p>
    <w:p w14:paraId="5A53EF9B"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varfarino, </w:t>
      </w:r>
      <w:proofErr w:type="spellStart"/>
      <w:r w:rsidRPr="00550CCC">
        <w:rPr>
          <w:rFonts w:eastAsia="Times New Roman"/>
          <w:kern w:val="0"/>
          <w14:ligatures w14:val="none"/>
        </w:rPr>
        <w:t>acetilsalicilo</w:t>
      </w:r>
      <w:proofErr w:type="spellEnd"/>
      <w:r w:rsidRPr="00550CCC">
        <w:rPr>
          <w:rFonts w:eastAsia="Times New Roman"/>
          <w:kern w:val="0"/>
          <w14:ligatures w14:val="none"/>
        </w:rPr>
        <w:t xml:space="preserve"> rūgšties ir kitų kraują skystinančių bei kraujo krešėjimą mažinančių  vaistų;</w:t>
      </w:r>
    </w:p>
    <w:p w14:paraId="611BF30F"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AKF inhibitorių, </w:t>
      </w:r>
      <w:proofErr w:type="spellStart"/>
      <w:r w:rsidRPr="00550CCC">
        <w:rPr>
          <w:rFonts w:eastAsia="Times New Roman"/>
          <w:kern w:val="0"/>
          <w14:ligatures w14:val="none"/>
        </w:rPr>
        <w:t>angiotenzino</w:t>
      </w:r>
      <w:proofErr w:type="spellEnd"/>
      <w:r w:rsidRPr="00550CCC">
        <w:rPr>
          <w:rFonts w:eastAsia="Times New Roman"/>
          <w:kern w:val="0"/>
          <w14:ligatures w14:val="none"/>
        </w:rPr>
        <w:t xml:space="preserve"> (II) antagonistų (kraujospūdį mažinančių vaistų);</w:t>
      </w:r>
    </w:p>
    <w:p w14:paraId="084879EB"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šlapimą varančių tablečių (diuretikų, įskaitant kalį organizme sulaikančius vaistus);</w:t>
      </w:r>
      <w:r w:rsidRPr="00550CCC">
        <w:rPr>
          <w:rFonts w:eastAsia="Times New Roman"/>
          <w:kern w:val="0"/>
          <w14:ligatures w14:val="none"/>
        </w:rPr>
        <w:tab/>
      </w:r>
    </w:p>
    <w:p w14:paraId="5F79DC53"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SSRI (selektyvių </w:t>
      </w:r>
      <w:proofErr w:type="spellStart"/>
      <w:r w:rsidRPr="00550CCC">
        <w:rPr>
          <w:rFonts w:eastAsia="Times New Roman"/>
          <w:kern w:val="0"/>
          <w14:ligatures w14:val="none"/>
        </w:rPr>
        <w:t>serotonino</w:t>
      </w:r>
      <w:proofErr w:type="spellEnd"/>
      <w:r w:rsidRPr="00550CCC">
        <w:rPr>
          <w:rFonts w:eastAsia="Times New Roman"/>
          <w:kern w:val="0"/>
          <w14:ligatures w14:val="none"/>
        </w:rPr>
        <w:t xml:space="preserve"> reabsorbcijos inhibitorių) depresijai gydyti;</w:t>
      </w:r>
    </w:p>
    <w:p w14:paraId="61063F95"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širdį veikiančių glikozidų (širdies problemoms), tokius kaip </w:t>
      </w:r>
      <w:proofErr w:type="spellStart"/>
      <w:r w:rsidRPr="00550CCC">
        <w:rPr>
          <w:rFonts w:eastAsia="Times New Roman"/>
          <w:kern w:val="0"/>
          <w14:ligatures w14:val="none"/>
        </w:rPr>
        <w:t>digoksinas</w:t>
      </w:r>
      <w:proofErr w:type="spellEnd"/>
      <w:r w:rsidRPr="00550CCC">
        <w:rPr>
          <w:rFonts w:eastAsia="Times New Roman"/>
          <w:kern w:val="0"/>
          <w14:ligatures w14:val="none"/>
        </w:rPr>
        <w:t>;</w:t>
      </w:r>
    </w:p>
    <w:p w14:paraId="47C21264"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r>
      <w:proofErr w:type="spellStart"/>
      <w:r w:rsidRPr="00550CCC">
        <w:rPr>
          <w:rFonts w:eastAsia="Times New Roman"/>
          <w:kern w:val="0"/>
          <w14:ligatures w14:val="none"/>
        </w:rPr>
        <w:t>ciklosporino</w:t>
      </w:r>
      <w:proofErr w:type="spellEnd"/>
      <w:r w:rsidRPr="00550CCC">
        <w:rPr>
          <w:rFonts w:eastAsia="Times New Roman"/>
          <w:kern w:val="0"/>
          <w14:ligatures w14:val="none"/>
        </w:rPr>
        <w:t xml:space="preserve"> (organų atmetimo reakcijai slopinti po transplantacijos);</w:t>
      </w:r>
    </w:p>
    <w:p w14:paraId="7B48694E"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kortikosteroidų (uždegimo mažinimui);</w:t>
      </w:r>
    </w:p>
    <w:p w14:paraId="23FCD384"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ličio preparatų (nuotaikos sutrikimui);</w:t>
      </w:r>
    </w:p>
    <w:p w14:paraId="354B444C"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lastRenderedPageBreak/>
        <w:t>-</w:t>
      </w:r>
      <w:r w:rsidRPr="00550CCC">
        <w:rPr>
          <w:rFonts w:eastAsia="Times New Roman"/>
          <w:kern w:val="0"/>
          <w14:ligatures w14:val="none"/>
        </w:rPr>
        <w:tab/>
      </w:r>
      <w:proofErr w:type="spellStart"/>
      <w:r w:rsidRPr="00550CCC">
        <w:rPr>
          <w:rFonts w:eastAsia="Times New Roman"/>
          <w:kern w:val="0"/>
          <w14:ligatures w14:val="none"/>
        </w:rPr>
        <w:t>metotreksato</w:t>
      </w:r>
      <w:proofErr w:type="spellEnd"/>
      <w:r w:rsidRPr="00550CCC">
        <w:rPr>
          <w:rFonts w:eastAsia="Times New Roman"/>
          <w:kern w:val="0"/>
          <w14:ligatures w14:val="none"/>
        </w:rPr>
        <w:t xml:space="preserve"> (psoriazei, artritui ir vėžiui gydyti);</w:t>
      </w:r>
    </w:p>
    <w:p w14:paraId="2387ED2E"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r>
      <w:proofErr w:type="spellStart"/>
      <w:r w:rsidRPr="00550CCC">
        <w:rPr>
          <w:rFonts w:eastAsia="Times New Roman"/>
          <w:kern w:val="0"/>
          <w14:ligatures w14:val="none"/>
        </w:rPr>
        <w:t>mifepristono</w:t>
      </w:r>
      <w:proofErr w:type="spellEnd"/>
      <w:r w:rsidRPr="00550CCC">
        <w:rPr>
          <w:rFonts w:eastAsia="Times New Roman"/>
          <w:kern w:val="0"/>
          <w14:ligatures w14:val="none"/>
        </w:rPr>
        <w:t xml:space="preserve"> (vaistą nėštumo nutraukimui). NVNU negalima vartoti 8 - 12 dienų po </w:t>
      </w:r>
      <w:proofErr w:type="spellStart"/>
      <w:r w:rsidRPr="00550CCC">
        <w:rPr>
          <w:rFonts w:eastAsia="Times New Roman"/>
          <w:kern w:val="0"/>
          <w14:ligatures w14:val="none"/>
        </w:rPr>
        <w:t>mifepristono</w:t>
      </w:r>
      <w:proofErr w:type="spellEnd"/>
      <w:r w:rsidRPr="00550CCC">
        <w:rPr>
          <w:rFonts w:eastAsia="Times New Roman"/>
          <w:kern w:val="0"/>
          <w14:ligatures w14:val="none"/>
        </w:rPr>
        <w:t xml:space="preserve"> vartojimo, nes jie gali sumažinti </w:t>
      </w:r>
      <w:proofErr w:type="spellStart"/>
      <w:r w:rsidRPr="00550CCC">
        <w:rPr>
          <w:rFonts w:eastAsia="Times New Roman"/>
          <w:kern w:val="0"/>
          <w14:ligatures w14:val="none"/>
        </w:rPr>
        <w:t>mifepristono</w:t>
      </w:r>
      <w:proofErr w:type="spellEnd"/>
      <w:r w:rsidRPr="00550CCC">
        <w:rPr>
          <w:rFonts w:eastAsia="Times New Roman"/>
          <w:kern w:val="0"/>
          <w14:ligatures w14:val="none"/>
        </w:rPr>
        <w:t xml:space="preserve"> poveikį;</w:t>
      </w:r>
    </w:p>
    <w:p w14:paraId="30A2C1D2"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geriamųjų antidiabetinių vaistų;</w:t>
      </w:r>
    </w:p>
    <w:p w14:paraId="6EF27365"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r>
      <w:proofErr w:type="spellStart"/>
      <w:r w:rsidRPr="00550CCC">
        <w:rPr>
          <w:rFonts w:eastAsia="Times New Roman"/>
          <w:kern w:val="0"/>
          <w14:ligatures w14:val="none"/>
        </w:rPr>
        <w:t>probenecido</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sulfinpirazono</w:t>
      </w:r>
      <w:proofErr w:type="spellEnd"/>
      <w:r w:rsidRPr="00550CCC">
        <w:rPr>
          <w:rFonts w:eastAsia="Times New Roman"/>
          <w:kern w:val="0"/>
          <w14:ligatures w14:val="none"/>
        </w:rPr>
        <w:t xml:space="preserve"> (podagros ir artrito gydymui);</w:t>
      </w:r>
    </w:p>
    <w:p w14:paraId="6641EF49"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r>
      <w:proofErr w:type="spellStart"/>
      <w:r w:rsidRPr="00550CCC">
        <w:rPr>
          <w:rFonts w:eastAsia="Times New Roman"/>
          <w:kern w:val="0"/>
          <w14:ligatures w14:val="none"/>
        </w:rPr>
        <w:t>chinolonų</w:t>
      </w:r>
      <w:proofErr w:type="spellEnd"/>
      <w:r w:rsidRPr="00550CCC">
        <w:rPr>
          <w:rFonts w:eastAsia="Times New Roman"/>
          <w:kern w:val="0"/>
          <w14:ligatures w14:val="none"/>
        </w:rPr>
        <w:t xml:space="preserve"> grupės antibiotikų (bakterinėms infekcijoms gydyti), tokius kaip </w:t>
      </w:r>
      <w:proofErr w:type="spellStart"/>
      <w:r w:rsidRPr="00550CCC">
        <w:rPr>
          <w:rFonts w:eastAsia="Times New Roman"/>
          <w:kern w:val="0"/>
          <w14:ligatures w14:val="none"/>
        </w:rPr>
        <w:t>ciprofloksacinas</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levofloksacinas</w:t>
      </w:r>
      <w:proofErr w:type="spellEnd"/>
      <w:r w:rsidRPr="00550CCC">
        <w:rPr>
          <w:rFonts w:eastAsia="Times New Roman"/>
          <w:kern w:val="0"/>
          <w14:ligatures w14:val="none"/>
        </w:rPr>
        <w:t>;</w:t>
      </w:r>
    </w:p>
    <w:p w14:paraId="0A85BEA1"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 xml:space="preserve">-        </w:t>
      </w:r>
      <w:proofErr w:type="spellStart"/>
      <w:r w:rsidRPr="00550CCC">
        <w:rPr>
          <w:rFonts w:eastAsia="Times New Roman"/>
          <w:kern w:val="0"/>
          <w14:ligatures w14:val="none"/>
        </w:rPr>
        <w:t>takrolimuzo</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imunosupresanto</w:t>
      </w:r>
      <w:proofErr w:type="spellEnd"/>
      <w:r w:rsidRPr="00550CCC">
        <w:rPr>
          <w:rFonts w:eastAsia="Times New Roman"/>
          <w:kern w:val="0"/>
          <w14:ligatures w14:val="none"/>
        </w:rPr>
        <w:t>, po organo transplantacijos);</w:t>
      </w:r>
    </w:p>
    <w:p w14:paraId="47EEEAAC" w14:textId="77777777" w:rsidR="00550CCC" w:rsidRPr="00550CCC" w:rsidRDefault="00550CCC" w:rsidP="00550CCC">
      <w:pPr>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r>
      <w:proofErr w:type="spellStart"/>
      <w:r w:rsidRPr="00550CCC">
        <w:rPr>
          <w:rFonts w:eastAsia="Times New Roman"/>
          <w:kern w:val="0"/>
          <w14:ligatures w14:val="none"/>
        </w:rPr>
        <w:t>zidovudino</w:t>
      </w:r>
      <w:proofErr w:type="spellEnd"/>
      <w:r w:rsidRPr="00550CCC">
        <w:rPr>
          <w:rFonts w:eastAsia="Times New Roman"/>
          <w:kern w:val="0"/>
          <w14:ligatures w14:val="none"/>
        </w:rPr>
        <w:t xml:space="preserve"> (vaisto, kuriuo gydoma ŽIV).</w:t>
      </w:r>
    </w:p>
    <w:p w14:paraId="33ADAD90" w14:textId="77777777" w:rsidR="00550CCC" w:rsidRPr="00550CCC" w:rsidRDefault="00550CCC" w:rsidP="00550CCC">
      <w:pPr>
        <w:spacing w:after="0" w:line="240" w:lineRule="auto"/>
        <w:ind w:left="540" w:hanging="540"/>
        <w:rPr>
          <w:rFonts w:eastAsia="Times New Roman"/>
          <w:kern w:val="0"/>
          <w14:ligatures w14:val="none"/>
        </w:rPr>
      </w:pPr>
    </w:p>
    <w:p w14:paraId="28E8486D" w14:textId="77777777" w:rsidR="00550CCC" w:rsidRPr="00550CCC" w:rsidRDefault="00550CCC" w:rsidP="00550CCC">
      <w:pPr>
        <w:spacing w:after="0" w:line="240" w:lineRule="auto"/>
        <w:ind w:left="540" w:hanging="540"/>
        <w:rPr>
          <w:rFonts w:eastAsia="Times New Roman"/>
          <w:b/>
          <w:kern w:val="0"/>
          <w14:ligatures w14:val="none"/>
        </w:rPr>
      </w:pPr>
      <w:proofErr w:type="spellStart"/>
      <w:r w:rsidRPr="00550CCC">
        <w:rPr>
          <w:rFonts w:eastAsia="Times New Roman"/>
          <w:b/>
          <w:kern w:val="0"/>
          <w14:ligatures w14:val="none"/>
        </w:rPr>
        <w:t>Strefen</w:t>
      </w:r>
      <w:proofErr w:type="spellEnd"/>
      <w:r w:rsidRPr="00550CCC">
        <w:rPr>
          <w:rFonts w:eastAsia="Times New Roman"/>
          <w:b/>
          <w:kern w:val="0"/>
          <w14:ligatures w14:val="none"/>
        </w:rPr>
        <w:t xml:space="preserve"> vartojimas su maistu, gėrimais ir alkoholiu</w:t>
      </w:r>
    </w:p>
    <w:p w14:paraId="722F52A3"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 xml:space="preserve">Venkite alkoholio vartojimo </w:t>
      </w:r>
      <w:proofErr w:type="spellStart"/>
      <w:r w:rsidRPr="00550CCC">
        <w:rPr>
          <w:rFonts w:eastAsia="Times New Roman"/>
          <w:kern w:val="0"/>
          <w14:ligatures w14:val="none"/>
        </w:rPr>
        <w:t>Strefen</w:t>
      </w:r>
      <w:proofErr w:type="spellEnd"/>
      <w:r w:rsidRPr="00550CCC">
        <w:rPr>
          <w:rFonts w:eastAsia="Times New Roman"/>
          <w:kern w:val="0"/>
          <w14:ligatures w14:val="none"/>
        </w:rPr>
        <w:t xml:space="preserve"> gydymo metu, kadangi jis padidina kraujavimo iš skrandžio arba žarnyno pavojų.</w:t>
      </w:r>
    </w:p>
    <w:p w14:paraId="1C823DA4" w14:textId="77777777" w:rsidR="00550CCC" w:rsidRPr="00550CCC" w:rsidRDefault="00550CCC" w:rsidP="00550CCC">
      <w:pPr>
        <w:spacing w:after="0" w:line="240" w:lineRule="auto"/>
        <w:rPr>
          <w:rFonts w:eastAsia="Times New Roman"/>
          <w:kern w:val="0"/>
          <w14:ligatures w14:val="none"/>
        </w:rPr>
      </w:pPr>
    </w:p>
    <w:p w14:paraId="4B836AF5"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Nėštumas</w:t>
      </w:r>
      <w:r w:rsidRPr="00550CCC">
        <w:rPr>
          <w:rFonts w:eastAsia="Times New Roman"/>
          <w:b/>
          <w:bCs/>
          <w:noProof/>
          <w:kern w:val="0"/>
          <w14:ligatures w14:val="none"/>
        </w:rPr>
        <w:t>,</w:t>
      </w:r>
      <w:r w:rsidRPr="00550CCC">
        <w:rPr>
          <w:rFonts w:eastAsia="Times New Roman"/>
          <w:b/>
          <w:kern w:val="0"/>
          <w14:ligatures w14:val="none"/>
        </w:rPr>
        <w:t xml:space="preserve"> žindymo laikotarpis ir vaisingumas</w:t>
      </w:r>
    </w:p>
    <w:p w14:paraId="0BAB238E" w14:textId="77777777" w:rsidR="00550CCC" w:rsidRPr="00550CCC" w:rsidRDefault="00550CCC" w:rsidP="00550CCC">
      <w:pPr>
        <w:numPr>
          <w:ilvl w:val="12"/>
          <w:numId w:val="0"/>
        </w:numPr>
        <w:tabs>
          <w:tab w:val="left" w:pos="720"/>
        </w:tabs>
        <w:spacing w:after="0" w:line="240" w:lineRule="auto"/>
        <w:rPr>
          <w:rFonts w:eastAsia="Times New Roman"/>
          <w:b/>
          <w:kern w:val="0"/>
          <w14:ligatures w14:val="none"/>
        </w:rPr>
      </w:pPr>
      <w:r w:rsidRPr="00550CCC">
        <w:rPr>
          <w:rFonts w:eastAsia="Times New Roman"/>
          <w:noProof/>
          <w:kern w:val="0"/>
          <w14:ligatures w14:val="none"/>
        </w:rPr>
        <w:t>Jeigu esate nėščia, žindote kūdikį, manote, kad galbūt esate nėščia, arba planuojate pastoti, tai prieš vartodama šį vaistą, pasitarkite su gydytoju arba vaistininku.</w:t>
      </w:r>
      <w:r w:rsidRPr="00550CCC">
        <w:rPr>
          <w:rFonts w:eastAsia="Times New Roman"/>
          <w:kern w:val="0"/>
          <w14:ligatures w14:val="none"/>
        </w:rPr>
        <w:t xml:space="preserve"> </w:t>
      </w:r>
    </w:p>
    <w:p w14:paraId="3F7FBD4D" w14:textId="77777777" w:rsidR="00550CCC" w:rsidRPr="00550CCC" w:rsidRDefault="00550CCC" w:rsidP="00550CCC">
      <w:pPr>
        <w:numPr>
          <w:ilvl w:val="0"/>
          <w:numId w:val="4"/>
        </w:numPr>
        <w:spacing w:after="0" w:line="240" w:lineRule="auto"/>
        <w:ind w:left="567" w:hanging="567"/>
        <w:contextualSpacing/>
        <w:rPr>
          <w:rFonts w:eastAsia="Times New Roman"/>
          <w:kern w:val="0"/>
          <w14:ligatures w14:val="none"/>
        </w:rPr>
      </w:pPr>
      <w:r w:rsidRPr="00550CCC">
        <w:rPr>
          <w:rFonts w:eastAsia="Times New Roman"/>
          <w:kern w:val="0"/>
          <w14:ligatures w14:val="none"/>
        </w:rPr>
        <w:t xml:space="preserve">Nevartokite šio vaisto paskutiniuosius tris nėštumo mėnesius. </w:t>
      </w:r>
    </w:p>
    <w:p w14:paraId="228E0E16" w14:textId="77777777" w:rsidR="00550CCC" w:rsidRPr="00550CCC" w:rsidRDefault="00550CCC" w:rsidP="00550CCC">
      <w:pPr>
        <w:numPr>
          <w:ilvl w:val="0"/>
          <w:numId w:val="4"/>
        </w:numPr>
        <w:spacing w:after="0" w:line="240" w:lineRule="auto"/>
        <w:ind w:left="567" w:hanging="567"/>
        <w:contextualSpacing/>
        <w:rPr>
          <w:rFonts w:eastAsia="Times New Roman"/>
          <w:kern w:val="0"/>
          <w14:ligatures w14:val="none"/>
        </w:rPr>
      </w:pPr>
      <w:r w:rsidRPr="00550CCC">
        <w:rPr>
          <w:rFonts w:eastAsia="Times New Roman"/>
          <w:kern w:val="0"/>
          <w14:ligatures w14:val="none"/>
        </w:rPr>
        <w:t xml:space="preserve">Venkite vartoti šio vaisto pirmuosius šešis nėštumo mėnesius ir žindymo laikotarpiu, </w:t>
      </w:r>
      <w:r w:rsidRPr="00550CCC">
        <w:rPr>
          <w:rFonts w:eastAsia="Calibri"/>
          <w:kern w:val="0"/>
          <w14:ligatures w14:val="none"/>
        </w:rPr>
        <w:t>nebent gydytojas pataria kitaip.</w:t>
      </w:r>
    </w:p>
    <w:p w14:paraId="3EBF3709" w14:textId="77777777" w:rsidR="00550CCC" w:rsidRPr="00550CCC" w:rsidRDefault="00550CCC" w:rsidP="00550CCC">
      <w:pPr>
        <w:spacing w:after="0" w:line="240" w:lineRule="auto"/>
        <w:rPr>
          <w:rFonts w:eastAsia="Times New Roman"/>
          <w:kern w:val="0"/>
          <w14:ligatures w14:val="none"/>
        </w:rPr>
      </w:pPr>
    </w:p>
    <w:p w14:paraId="48AF3454"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 xml:space="preserve">Šis vaistas priklauso vaistų (NVNU) grupei, kurie gali sutrikdyti moterų vaisingumą. Nutraukus vaisto vartojimą, šis poveikis yra grįžtamas. </w:t>
      </w:r>
    </w:p>
    <w:p w14:paraId="04774F1D" w14:textId="77777777" w:rsidR="00550CCC" w:rsidRPr="00550CCC" w:rsidRDefault="00550CCC" w:rsidP="00550CCC">
      <w:pPr>
        <w:spacing w:after="0" w:line="240" w:lineRule="auto"/>
        <w:rPr>
          <w:rFonts w:eastAsia="Times New Roman"/>
          <w:kern w:val="0"/>
          <w14:ligatures w14:val="none"/>
        </w:rPr>
      </w:pPr>
    </w:p>
    <w:p w14:paraId="7022C1C8"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Vairavimas ir mechanizmų valdymas</w:t>
      </w:r>
    </w:p>
    <w:p w14:paraId="007102FB"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Šis vaistas neturėtų turėti poveikio gebėjimui vairuoti ir valdyti mechanizmus.</w:t>
      </w:r>
    </w:p>
    <w:p w14:paraId="0A8C0B43"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Tačiau svaigulys ir regos sutrikimai yra galimi šalutiniai poveikiai pavartojus nesteroidinių vaistų nuo uždegimo. Jeigu tokių pasireikštų, nevairuokite ir nevaldykite mechanizmų.</w:t>
      </w:r>
    </w:p>
    <w:p w14:paraId="3998C609" w14:textId="77777777" w:rsidR="00550CCC" w:rsidRPr="00550CCC" w:rsidRDefault="00550CCC" w:rsidP="00550CCC">
      <w:pPr>
        <w:spacing w:after="0" w:line="240" w:lineRule="auto"/>
        <w:rPr>
          <w:rFonts w:eastAsia="Times New Roman"/>
          <w:kern w:val="0"/>
          <w14:ligatures w14:val="none"/>
        </w:rPr>
      </w:pPr>
    </w:p>
    <w:p w14:paraId="34F20B31" w14:textId="77777777" w:rsidR="00550CCC" w:rsidRPr="00550CCC" w:rsidRDefault="00550CCC" w:rsidP="00550CCC">
      <w:pPr>
        <w:tabs>
          <w:tab w:val="left" w:pos="0"/>
          <w:tab w:val="left" w:pos="9498"/>
        </w:tabs>
        <w:spacing w:after="0" w:line="240" w:lineRule="auto"/>
        <w:ind w:right="-94"/>
        <w:rPr>
          <w:rFonts w:eastAsia="Times New Roman"/>
          <w:kern w:val="0"/>
          <w14:ligatures w14:val="none"/>
        </w:rPr>
      </w:pPr>
      <w:proofErr w:type="spellStart"/>
      <w:r w:rsidRPr="00550CCC">
        <w:rPr>
          <w:rFonts w:eastAsia="Times New Roman"/>
          <w:kern w:val="0"/>
          <w14:ligatures w14:val="none"/>
        </w:rPr>
        <w:t>Strefen</w:t>
      </w:r>
      <w:proofErr w:type="spellEnd"/>
      <w:r w:rsidRPr="00550CCC">
        <w:rPr>
          <w:rFonts w:eastAsia="Times New Roman"/>
          <w:kern w:val="0"/>
          <w14:ligatures w14:val="none"/>
        </w:rPr>
        <w:t xml:space="preserve"> sudėtyje yra </w:t>
      </w:r>
      <w:r w:rsidRPr="00550CCC">
        <w:rPr>
          <w:rFonts w:eastAsia="Times New Roman"/>
          <w:color w:val="000000"/>
          <w:kern w:val="0"/>
          <w14:ligatures w14:val="none"/>
        </w:rPr>
        <w:t>m</w:t>
      </w:r>
      <w:r w:rsidRPr="00550CCC">
        <w:rPr>
          <w:rFonts w:eastAsia="Times New Roman"/>
          <w:kern w:val="0"/>
          <w14:ligatures w14:val="none"/>
        </w:rPr>
        <w:t xml:space="preserve">etilo </w:t>
      </w:r>
      <w:proofErr w:type="spellStart"/>
      <w:r w:rsidRPr="00550CCC">
        <w:rPr>
          <w:rFonts w:eastAsia="Times New Roman"/>
          <w:kern w:val="0"/>
          <w14:ligatures w14:val="none"/>
        </w:rPr>
        <w:t>parahidroksibenzoato</w:t>
      </w:r>
      <w:proofErr w:type="spellEnd"/>
      <w:r w:rsidRPr="00550CCC">
        <w:rPr>
          <w:rFonts w:eastAsia="Times New Roman"/>
          <w:kern w:val="0"/>
          <w14:ligatures w14:val="none"/>
        </w:rPr>
        <w:t xml:space="preserve"> (E218) ir </w:t>
      </w:r>
      <w:proofErr w:type="spellStart"/>
      <w:r w:rsidRPr="00550CCC">
        <w:rPr>
          <w:rFonts w:eastAsia="Times New Roman"/>
          <w:kern w:val="0"/>
          <w14:ligatures w14:val="none"/>
        </w:rPr>
        <w:t>propilo</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parahidroksibenzoato</w:t>
      </w:r>
      <w:proofErr w:type="spellEnd"/>
      <w:r w:rsidRPr="00550CCC">
        <w:rPr>
          <w:rFonts w:eastAsia="Times New Roman"/>
          <w:kern w:val="0"/>
          <w14:ligatures w14:val="none"/>
        </w:rPr>
        <w:t xml:space="preserve"> (E216), kurie gali sukelti alerginių reakcijų (gali būti uždelstos).</w:t>
      </w:r>
    </w:p>
    <w:p w14:paraId="44A436B6" w14:textId="77777777" w:rsidR="00550CCC" w:rsidRPr="00550CCC" w:rsidRDefault="00550CCC" w:rsidP="00550CCC">
      <w:pPr>
        <w:autoSpaceDE w:val="0"/>
        <w:autoSpaceDN w:val="0"/>
        <w:adjustRightInd w:val="0"/>
        <w:spacing w:after="0" w:line="240" w:lineRule="auto"/>
        <w:rPr>
          <w:rFonts w:eastAsia="Calibri"/>
          <w:color w:val="000000"/>
          <w:kern w:val="0"/>
          <w14:ligatures w14:val="none"/>
        </w:rPr>
      </w:pPr>
      <w:r w:rsidRPr="00550CCC">
        <w:rPr>
          <w:rFonts w:eastAsia="Calibri"/>
          <w:color w:val="000000"/>
          <w:kern w:val="0"/>
          <w14:ligatures w14:val="none"/>
        </w:rPr>
        <w:t>Šio vaisto dozėje yra mažiau kaip 1 </w:t>
      </w:r>
      <w:proofErr w:type="spellStart"/>
      <w:r w:rsidRPr="00550CCC">
        <w:rPr>
          <w:rFonts w:eastAsia="Calibri"/>
          <w:color w:val="000000"/>
          <w:kern w:val="0"/>
          <w14:ligatures w14:val="none"/>
        </w:rPr>
        <w:t>mmol</w:t>
      </w:r>
      <w:proofErr w:type="spellEnd"/>
      <w:r w:rsidRPr="00550CCC">
        <w:rPr>
          <w:rFonts w:eastAsia="Calibri"/>
          <w:color w:val="000000"/>
          <w:kern w:val="0"/>
          <w14:ligatures w14:val="none"/>
        </w:rPr>
        <w:t xml:space="preserve"> (23 mg) natrio, t. y. jis beveik neturi reikšmės.</w:t>
      </w:r>
    </w:p>
    <w:p w14:paraId="6AD3AAC6" w14:textId="77777777" w:rsidR="00550CCC" w:rsidRPr="00550CCC" w:rsidRDefault="00550CCC" w:rsidP="00550CCC">
      <w:pPr>
        <w:autoSpaceDE w:val="0"/>
        <w:autoSpaceDN w:val="0"/>
        <w:adjustRightInd w:val="0"/>
        <w:spacing w:after="0" w:line="240" w:lineRule="auto"/>
        <w:rPr>
          <w:rFonts w:eastAsia="Calibri"/>
          <w:color w:val="000000"/>
          <w:kern w:val="0"/>
          <w14:ligatures w14:val="none"/>
        </w:rPr>
      </w:pPr>
    </w:p>
    <w:p w14:paraId="554B52C8" w14:textId="77777777" w:rsidR="00550CCC" w:rsidRPr="00550CCC" w:rsidRDefault="00550CCC" w:rsidP="00550CCC">
      <w:pPr>
        <w:autoSpaceDE w:val="0"/>
        <w:autoSpaceDN w:val="0"/>
        <w:adjustRightInd w:val="0"/>
        <w:spacing w:after="0" w:line="240" w:lineRule="auto"/>
        <w:rPr>
          <w:rFonts w:eastAsia="Calibri"/>
          <w:color w:val="000000"/>
          <w:kern w:val="0"/>
          <w14:ligatures w14:val="none"/>
        </w:rPr>
      </w:pPr>
      <w:r w:rsidRPr="00550CCC">
        <w:rPr>
          <w:rFonts w:eastAsia="Calibri"/>
          <w:color w:val="000000"/>
          <w:kern w:val="0"/>
          <w14:ligatures w14:val="none"/>
        </w:rPr>
        <w:t xml:space="preserve">Šio vaisto kvapiosios medžiagos sudėtyje yra </w:t>
      </w:r>
      <w:proofErr w:type="spellStart"/>
      <w:r w:rsidRPr="00550CCC">
        <w:rPr>
          <w:rFonts w:eastAsia="Calibri"/>
          <w:color w:val="000000"/>
          <w:kern w:val="0"/>
          <w14:ligatures w14:val="none"/>
        </w:rPr>
        <w:t>citralio</w:t>
      </w:r>
      <w:proofErr w:type="spellEnd"/>
      <w:r w:rsidRPr="00550CCC">
        <w:rPr>
          <w:rFonts w:eastAsia="Calibri"/>
          <w:color w:val="000000"/>
          <w:kern w:val="0"/>
          <w14:ligatures w14:val="none"/>
        </w:rPr>
        <w:t>, d-</w:t>
      </w:r>
      <w:proofErr w:type="spellStart"/>
      <w:r w:rsidRPr="00550CCC">
        <w:rPr>
          <w:rFonts w:eastAsia="Calibri"/>
          <w:color w:val="000000"/>
          <w:kern w:val="0"/>
          <w14:ligatures w14:val="none"/>
        </w:rPr>
        <w:t>limoneno</w:t>
      </w:r>
      <w:proofErr w:type="spellEnd"/>
      <w:r w:rsidRPr="00550CCC">
        <w:rPr>
          <w:rFonts w:eastAsia="Calibri"/>
          <w:color w:val="000000"/>
          <w:kern w:val="0"/>
          <w14:ligatures w14:val="none"/>
        </w:rPr>
        <w:t xml:space="preserve">, </w:t>
      </w:r>
      <w:proofErr w:type="spellStart"/>
      <w:r w:rsidRPr="00550CCC">
        <w:rPr>
          <w:rFonts w:eastAsia="Calibri"/>
          <w:color w:val="000000"/>
          <w:kern w:val="0"/>
          <w14:ligatures w14:val="none"/>
        </w:rPr>
        <w:t>eugenolio</w:t>
      </w:r>
      <w:proofErr w:type="spellEnd"/>
      <w:r w:rsidRPr="00550CCC">
        <w:rPr>
          <w:rFonts w:eastAsia="Calibri"/>
          <w:color w:val="000000"/>
          <w:kern w:val="0"/>
          <w14:ligatures w14:val="none"/>
        </w:rPr>
        <w:t xml:space="preserve"> ir </w:t>
      </w:r>
      <w:proofErr w:type="spellStart"/>
      <w:r w:rsidRPr="00550CCC">
        <w:rPr>
          <w:rFonts w:eastAsia="Calibri"/>
          <w:color w:val="000000"/>
          <w:kern w:val="0"/>
          <w14:ligatures w14:val="none"/>
        </w:rPr>
        <w:t>linalolio</w:t>
      </w:r>
      <w:proofErr w:type="spellEnd"/>
      <w:r w:rsidRPr="00550CCC">
        <w:rPr>
          <w:rFonts w:eastAsia="Calibri"/>
          <w:color w:val="000000"/>
          <w:kern w:val="0"/>
          <w14:ligatures w14:val="none"/>
        </w:rPr>
        <w:t>.</w:t>
      </w:r>
    </w:p>
    <w:p w14:paraId="45B3AF61" w14:textId="77777777" w:rsidR="00550CCC" w:rsidRPr="00550CCC" w:rsidRDefault="00550CCC" w:rsidP="00550CCC">
      <w:pPr>
        <w:autoSpaceDE w:val="0"/>
        <w:autoSpaceDN w:val="0"/>
        <w:adjustRightInd w:val="0"/>
        <w:spacing w:after="0" w:line="240" w:lineRule="auto"/>
        <w:rPr>
          <w:rFonts w:eastAsia="Calibri"/>
          <w:color w:val="000000"/>
          <w:kern w:val="0"/>
          <w14:ligatures w14:val="none"/>
        </w:rPr>
      </w:pPr>
      <w:proofErr w:type="spellStart"/>
      <w:r w:rsidRPr="00550CCC">
        <w:rPr>
          <w:rFonts w:eastAsia="Calibri"/>
          <w:color w:val="000000"/>
          <w:kern w:val="0"/>
          <w14:ligatures w14:val="none"/>
        </w:rPr>
        <w:t>Citralis</w:t>
      </w:r>
      <w:proofErr w:type="spellEnd"/>
      <w:r w:rsidRPr="00550CCC">
        <w:rPr>
          <w:rFonts w:eastAsia="Calibri"/>
          <w:color w:val="000000"/>
          <w:kern w:val="0"/>
          <w14:ligatures w14:val="none"/>
        </w:rPr>
        <w:t>, d-</w:t>
      </w:r>
      <w:proofErr w:type="spellStart"/>
      <w:r w:rsidRPr="00550CCC">
        <w:rPr>
          <w:rFonts w:eastAsia="Calibri"/>
          <w:color w:val="000000"/>
          <w:kern w:val="0"/>
          <w14:ligatures w14:val="none"/>
        </w:rPr>
        <w:t>limonenas</w:t>
      </w:r>
      <w:proofErr w:type="spellEnd"/>
      <w:r w:rsidRPr="00550CCC">
        <w:rPr>
          <w:rFonts w:eastAsia="Calibri"/>
          <w:color w:val="000000"/>
          <w:kern w:val="0"/>
          <w14:ligatures w14:val="none"/>
        </w:rPr>
        <w:t xml:space="preserve">, </w:t>
      </w:r>
      <w:proofErr w:type="spellStart"/>
      <w:r w:rsidRPr="00550CCC">
        <w:rPr>
          <w:rFonts w:eastAsia="Calibri"/>
          <w:color w:val="000000"/>
          <w:kern w:val="0"/>
          <w14:ligatures w14:val="none"/>
        </w:rPr>
        <w:t>eugenolis</w:t>
      </w:r>
      <w:proofErr w:type="spellEnd"/>
      <w:r w:rsidRPr="00550CCC">
        <w:rPr>
          <w:rFonts w:eastAsia="Calibri"/>
          <w:color w:val="000000"/>
          <w:kern w:val="0"/>
          <w14:ligatures w14:val="none"/>
        </w:rPr>
        <w:t xml:space="preserve"> ir </w:t>
      </w:r>
      <w:proofErr w:type="spellStart"/>
      <w:r w:rsidRPr="00550CCC">
        <w:rPr>
          <w:rFonts w:eastAsia="Calibri"/>
          <w:color w:val="000000"/>
          <w:kern w:val="0"/>
          <w14:ligatures w14:val="none"/>
        </w:rPr>
        <w:t>linalolis</w:t>
      </w:r>
      <w:proofErr w:type="spellEnd"/>
      <w:r w:rsidRPr="00550CCC">
        <w:rPr>
          <w:rFonts w:eastAsia="Calibri"/>
          <w:color w:val="000000"/>
          <w:kern w:val="0"/>
          <w14:ligatures w14:val="none"/>
        </w:rPr>
        <w:t xml:space="preserve"> gali sukelti alerginių reakcijų.</w:t>
      </w:r>
    </w:p>
    <w:p w14:paraId="195BE539" w14:textId="77777777" w:rsidR="00550CCC" w:rsidRPr="00550CCC" w:rsidRDefault="00550CCC" w:rsidP="00550CCC">
      <w:pPr>
        <w:spacing w:after="0" w:line="240" w:lineRule="auto"/>
        <w:rPr>
          <w:rFonts w:eastAsia="Times New Roman"/>
          <w:kern w:val="0"/>
          <w14:ligatures w14:val="none"/>
        </w:rPr>
      </w:pPr>
    </w:p>
    <w:p w14:paraId="75756C08" w14:textId="77777777" w:rsidR="00550CCC" w:rsidRPr="00550CCC" w:rsidRDefault="00550CCC" w:rsidP="00550CCC">
      <w:pPr>
        <w:spacing w:after="0" w:line="240" w:lineRule="auto"/>
        <w:rPr>
          <w:rFonts w:eastAsia="Times New Roman"/>
          <w:kern w:val="0"/>
          <w14:ligatures w14:val="none"/>
        </w:rPr>
      </w:pPr>
    </w:p>
    <w:p w14:paraId="34BE752E" w14:textId="77777777" w:rsidR="00550CCC" w:rsidRPr="00550CCC" w:rsidRDefault="00550CCC" w:rsidP="00550CCC">
      <w:pPr>
        <w:spacing w:after="0" w:line="240" w:lineRule="auto"/>
        <w:ind w:left="540" w:hanging="540"/>
        <w:rPr>
          <w:rFonts w:eastAsia="Times New Roman"/>
          <w:b/>
          <w:caps/>
          <w:kern w:val="0"/>
          <w14:ligatures w14:val="none"/>
        </w:rPr>
      </w:pPr>
      <w:r w:rsidRPr="00550CCC">
        <w:rPr>
          <w:rFonts w:eastAsia="Times New Roman"/>
          <w:b/>
          <w:kern w:val="0"/>
          <w14:ligatures w14:val="none"/>
        </w:rPr>
        <w:t>3.</w:t>
      </w:r>
      <w:r w:rsidRPr="00550CCC">
        <w:rPr>
          <w:rFonts w:eastAsia="Times New Roman"/>
          <w:b/>
          <w:kern w:val="0"/>
          <w14:ligatures w14:val="none"/>
        </w:rPr>
        <w:tab/>
        <w:t xml:space="preserve">Kaip vartoti </w:t>
      </w:r>
      <w:proofErr w:type="spellStart"/>
      <w:r w:rsidRPr="00550CCC">
        <w:rPr>
          <w:rFonts w:eastAsia="Times New Roman"/>
          <w:b/>
          <w:kern w:val="0"/>
          <w14:ligatures w14:val="none"/>
        </w:rPr>
        <w:t>Strefen</w:t>
      </w:r>
      <w:proofErr w:type="spellEnd"/>
    </w:p>
    <w:p w14:paraId="09A22C5F" w14:textId="77777777" w:rsidR="00550CCC" w:rsidRPr="00550CCC" w:rsidRDefault="00550CCC" w:rsidP="00550CCC">
      <w:pPr>
        <w:spacing w:after="0" w:line="240" w:lineRule="auto"/>
        <w:rPr>
          <w:rFonts w:eastAsia="Times New Roman"/>
          <w:kern w:val="0"/>
          <w14:ligatures w14:val="none"/>
        </w:rPr>
      </w:pPr>
    </w:p>
    <w:p w14:paraId="2D8CF701" w14:textId="77777777" w:rsidR="00550CCC" w:rsidRPr="00550CCC" w:rsidRDefault="00550CCC" w:rsidP="00550CCC">
      <w:pPr>
        <w:spacing w:after="0" w:line="240" w:lineRule="auto"/>
        <w:rPr>
          <w:rFonts w:eastAsia="Times New Roman"/>
          <w:noProof/>
          <w:kern w:val="0"/>
          <w14:ligatures w14:val="none"/>
        </w:rPr>
      </w:pPr>
      <w:r w:rsidRPr="00550CCC">
        <w:rPr>
          <w:rFonts w:eastAsia="Times New Roman"/>
          <w:noProof/>
          <w:kern w:val="0"/>
          <w14:ligatures w14:val="none"/>
        </w:rPr>
        <w:t>Visada vartokite šį vaistą tiksliai kaip nurodė gydytojas arba vaistininkas.</w:t>
      </w:r>
      <w:r w:rsidRPr="00550CCC">
        <w:rPr>
          <w:rFonts w:eastAsia="Times New Roman"/>
          <w:kern w:val="0"/>
          <w14:ligatures w14:val="none"/>
        </w:rPr>
        <w:t xml:space="preserve"> </w:t>
      </w:r>
      <w:r w:rsidRPr="00550CCC">
        <w:rPr>
          <w:rFonts w:eastAsia="Times New Roman"/>
          <w:noProof/>
          <w:kern w:val="0"/>
          <w14:ligatures w14:val="none"/>
        </w:rPr>
        <w:t>Jeigu abejojate, kreipkitės į  gydytoją arba vaistininką.</w:t>
      </w:r>
    </w:p>
    <w:p w14:paraId="13ECA793" w14:textId="77777777" w:rsidR="00550CCC" w:rsidRPr="00550CCC" w:rsidRDefault="00550CCC" w:rsidP="00550CCC">
      <w:pPr>
        <w:spacing w:after="0" w:line="240" w:lineRule="auto"/>
        <w:rPr>
          <w:rFonts w:eastAsia="Times New Roman"/>
          <w:noProof/>
          <w:kern w:val="0"/>
          <w14:ligatures w14:val="none"/>
        </w:rPr>
      </w:pPr>
    </w:p>
    <w:p w14:paraId="78E56D71" w14:textId="77777777" w:rsidR="00550CCC" w:rsidRPr="00550CCC" w:rsidRDefault="00550CCC" w:rsidP="00550CCC">
      <w:pPr>
        <w:spacing w:after="0" w:line="240" w:lineRule="auto"/>
        <w:rPr>
          <w:rFonts w:eastAsia="Times New Roman"/>
          <w:bCs/>
          <w:noProof/>
          <w:kern w:val="0"/>
          <w14:ligatures w14:val="none"/>
        </w:rPr>
      </w:pPr>
      <w:r w:rsidRPr="00550CCC">
        <w:rPr>
          <w:rFonts w:eastAsia="Times New Roman"/>
          <w:bCs/>
          <w:noProof/>
          <w:kern w:val="0"/>
          <w14:ligatures w14:val="none"/>
        </w:rPr>
        <w:t>Rekomenduojama dozė</w:t>
      </w:r>
    </w:p>
    <w:p w14:paraId="14A48D5A" w14:textId="77777777" w:rsidR="00550CCC" w:rsidRPr="00550CCC" w:rsidRDefault="00550CCC" w:rsidP="00550CCC">
      <w:pPr>
        <w:keepLines/>
        <w:spacing w:after="0" w:line="240" w:lineRule="auto"/>
        <w:jc w:val="both"/>
        <w:rPr>
          <w:rFonts w:eastAsia="Calibri"/>
          <w:b/>
          <w:color w:val="000000"/>
          <w:kern w:val="0"/>
          <w:lang w:eastAsia="ja-JP"/>
          <w14:ligatures w14:val="none"/>
        </w:rPr>
      </w:pPr>
      <w:r w:rsidRPr="00550CCC">
        <w:rPr>
          <w:rFonts w:eastAsia="Calibri"/>
          <w:b/>
          <w:color w:val="000000"/>
          <w:kern w:val="0"/>
          <w:lang w:eastAsia="ja-JP"/>
          <w14:ligatures w14:val="none"/>
        </w:rPr>
        <w:t>Suaugusieji ir 12 metų bei vyresni paaugliai:</w:t>
      </w:r>
    </w:p>
    <w:p w14:paraId="07CF6E92" w14:textId="77777777" w:rsidR="00550CCC" w:rsidRPr="00550CCC" w:rsidDel="00FE7121" w:rsidRDefault="00550CCC" w:rsidP="00550CCC">
      <w:pPr>
        <w:keepLines/>
        <w:spacing w:after="0" w:line="240" w:lineRule="auto"/>
        <w:jc w:val="both"/>
        <w:rPr>
          <w:rFonts w:eastAsia="Calibri"/>
          <w:kern w:val="0"/>
          <w:lang w:eastAsia="ja-JP"/>
          <w14:ligatures w14:val="none"/>
        </w:rPr>
      </w:pPr>
      <w:r w:rsidRPr="00550CCC" w:rsidDel="00FE7121">
        <w:rPr>
          <w:rFonts w:eastAsia="Calibri"/>
          <w:kern w:val="0"/>
          <w:lang w:eastAsia="ja-JP"/>
          <w14:ligatures w14:val="none"/>
        </w:rPr>
        <w:t>Viena dozė (3 išpurškimai) į gerklę kas 3-6 valandas, kaip nurodyta. Ne daugiau kaip 5 dozių per 24 valandas.</w:t>
      </w:r>
    </w:p>
    <w:p w14:paraId="3BD18558" w14:textId="77777777" w:rsidR="00550CCC" w:rsidRPr="00550CCC" w:rsidRDefault="00550CCC" w:rsidP="00550CCC">
      <w:pPr>
        <w:spacing w:after="0" w:line="240" w:lineRule="auto"/>
        <w:rPr>
          <w:rFonts w:eastAsia="Times New Roman"/>
          <w:color w:val="000000"/>
          <w:kern w:val="0"/>
          <w14:ligatures w14:val="none"/>
        </w:rPr>
      </w:pPr>
    </w:p>
    <w:p w14:paraId="6FF5648C" w14:textId="77777777" w:rsidR="00550CCC" w:rsidRPr="00550CCC" w:rsidRDefault="00550CCC" w:rsidP="00550CCC">
      <w:pPr>
        <w:spacing w:after="0" w:line="240" w:lineRule="auto"/>
        <w:rPr>
          <w:rFonts w:eastAsia="Times New Roman"/>
          <w:noProof/>
          <w:kern w:val="0"/>
          <w14:ligatures w14:val="none"/>
        </w:rPr>
      </w:pPr>
      <w:r w:rsidRPr="00550CCC">
        <w:rPr>
          <w:rFonts w:eastAsia="Times New Roman"/>
          <w:color w:val="000000"/>
          <w:kern w:val="0"/>
          <w14:ligatures w14:val="none"/>
        </w:rPr>
        <w:t xml:space="preserve">Vienoje dozėje (3 išpurškimai) yra 8,75 mg </w:t>
      </w:r>
      <w:proofErr w:type="spellStart"/>
      <w:r w:rsidRPr="00550CCC">
        <w:rPr>
          <w:rFonts w:eastAsia="Times New Roman"/>
          <w:color w:val="000000"/>
          <w:kern w:val="0"/>
          <w14:ligatures w14:val="none"/>
        </w:rPr>
        <w:t>flurbiprofeno</w:t>
      </w:r>
      <w:proofErr w:type="spellEnd"/>
    </w:p>
    <w:p w14:paraId="341F380F"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2CB67230" w14:textId="77777777" w:rsidR="00550CCC" w:rsidRPr="00550CCC" w:rsidRDefault="00550CCC" w:rsidP="00550CCC">
      <w:pPr>
        <w:tabs>
          <w:tab w:val="left" w:pos="0"/>
        </w:tabs>
        <w:autoSpaceDE w:val="0"/>
        <w:autoSpaceDN w:val="0"/>
        <w:adjustRightInd w:val="0"/>
        <w:spacing w:after="0" w:line="240" w:lineRule="auto"/>
        <w:jc w:val="both"/>
        <w:rPr>
          <w:rFonts w:eastAsia="Times New Roman"/>
          <w:b/>
          <w:kern w:val="0"/>
          <w14:ligatures w14:val="none"/>
        </w:rPr>
      </w:pPr>
      <w:r w:rsidRPr="00550CCC">
        <w:rPr>
          <w:rFonts w:eastAsia="Times New Roman"/>
          <w:b/>
          <w:kern w:val="0"/>
          <w14:ligatures w14:val="none"/>
        </w:rPr>
        <w:t>Šio vaisto negalima vartoti jaunesniems kaip 12 metų vaikams.</w:t>
      </w:r>
    </w:p>
    <w:p w14:paraId="6E477400"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463A18AA" w14:textId="77777777" w:rsidR="00550CCC" w:rsidRPr="00550CCC" w:rsidRDefault="00550CCC" w:rsidP="00550CCC">
      <w:pPr>
        <w:keepLines/>
        <w:spacing w:after="0" w:line="240" w:lineRule="auto"/>
        <w:jc w:val="both"/>
        <w:rPr>
          <w:rFonts w:eastAsia="Calibri"/>
          <w:b/>
          <w:color w:val="000000"/>
          <w:kern w:val="0"/>
          <w:lang w:eastAsia="ja-JP"/>
          <w14:ligatures w14:val="none"/>
        </w:rPr>
      </w:pPr>
      <w:r w:rsidRPr="00550CCC">
        <w:rPr>
          <w:rFonts w:eastAsia="Calibri"/>
          <w:b/>
          <w:color w:val="000000"/>
          <w:kern w:val="0"/>
          <w:lang w:eastAsia="ja-JP"/>
          <w14:ligatures w14:val="none"/>
        </w:rPr>
        <w:lastRenderedPageBreak/>
        <w:t>Vartoti tik ant burnos gleivinės</w:t>
      </w:r>
    </w:p>
    <w:p w14:paraId="3DD1048E" w14:textId="77777777" w:rsidR="00550CCC" w:rsidRPr="00550CCC" w:rsidRDefault="00550CCC" w:rsidP="00550CCC">
      <w:pPr>
        <w:keepLines/>
        <w:numPr>
          <w:ilvl w:val="0"/>
          <w:numId w:val="5"/>
        </w:numPr>
        <w:spacing w:after="0" w:line="240" w:lineRule="auto"/>
        <w:jc w:val="both"/>
        <w:rPr>
          <w:rFonts w:eastAsia="Calibri"/>
          <w:color w:val="000000"/>
          <w:kern w:val="0"/>
          <w:lang w:eastAsia="ja-JP"/>
          <w14:ligatures w14:val="none"/>
        </w:rPr>
      </w:pPr>
      <w:r w:rsidRPr="00550CCC">
        <w:rPr>
          <w:rFonts w:eastAsia="Calibri"/>
          <w:color w:val="000000"/>
          <w:kern w:val="0"/>
          <w:lang w:eastAsia="ja-JP"/>
          <w14:ligatures w14:val="none"/>
        </w:rPr>
        <w:t>Purkšti tik ant gerklės (</w:t>
      </w:r>
      <w:proofErr w:type="spellStart"/>
      <w:r w:rsidRPr="00550CCC">
        <w:rPr>
          <w:rFonts w:eastAsia="Calibri"/>
          <w:color w:val="000000"/>
          <w:kern w:val="0"/>
          <w:lang w:eastAsia="ja-JP"/>
          <w14:ligatures w14:val="none"/>
        </w:rPr>
        <w:t>burninės</w:t>
      </w:r>
      <w:proofErr w:type="spellEnd"/>
      <w:r w:rsidRPr="00550CCC">
        <w:rPr>
          <w:rFonts w:eastAsia="Calibri"/>
          <w:color w:val="000000"/>
          <w:kern w:val="0"/>
          <w:lang w:eastAsia="ja-JP"/>
          <w14:ligatures w14:val="none"/>
        </w:rPr>
        <w:t xml:space="preserve"> ryklės dalies).</w:t>
      </w:r>
    </w:p>
    <w:p w14:paraId="16A88A6A" w14:textId="77777777" w:rsidR="00550CCC" w:rsidRPr="00550CCC" w:rsidRDefault="00550CCC" w:rsidP="00550CCC">
      <w:pPr>
        <w:keepLines/>
        <w:numPr>
          <w:ilvl w:val="0"/>
          <w:numId w:val="5"/>
        </w:numPr>
        <w:spacing w:after="0" w:line="240" w:lineRule="auto"/>
        <w:jc w:val="both"/>
        <w:rPr>
          <w:rFonts w:eastAsia="Calibri"/>
          <w:color w:val="000000"/>
          <w:kern w:val="0"/>
          <w:lang w:eastAsia="ja-JP"/>
          <w14:ligatures w14:val="none"/>
        </w:rPr>
      </w:pPr>
      <w:r w:rsidRPr="00550CCC">
        <w:rPr>
          <w:rFonts w:eastAsia="Calibri"/>
          <w:kern w:val="0"/>
          <w:lang w:eastAsia="ja-JP"/>
          <w14:ligatures w14:val="none"/>
        </w:rPr>
        <w:t>Per įpurškimą neįkvėpti.</w:t>
      </w:r>
    </w:p>
    <w:p w14:paraId="5AD2BB47" w14:textId="77777777" w:rsidR="00550CCC" w:rsidRPr="00550CCC" w:rsidRDefault="00550CCC" w:rsidP="00550CCC">
      <w:pPr>
        <w:keepLines/>
        <w:numPr>
          <w:ilvl w:val="0"/>
          <w:numId w:val="5"/>
        </w:numPr>
        <w:spacing w:after="0" w:line="240" w:lineRule="auto"/>
        <w:jc w:val="both"/>
        <w:rPr>
          <w:rFonts w:eastAsia="Calibri"/>
          <w:color w:val="000000"/>
          <w:kern w:val="0"/>
          <w:lang w:eastAsia="ja-JP"/>
          <w14:ligatures w14:val="none"/>
        </w:rPr>
      </w:pPr>
      <w:r w:rsidRPr="00550CCC">
        <w:rPr>
          <w:rFonts w:eastAsia="Calibri"/>
          <w:color w:val="000000"/>
          <w:kern w:val="0"/>
          <w:lang w:eastAsia="ja-JP"/>
          <w14:ligatures w14:val="none"/>
        </w:rPr>
        <w:t>Nevartoti daugiau kaip 5 dozių (15 purškimų) per 24 valandas.</w:t>
      </w:r>
    </w:p>
    <w:p w14:paraId="61678A87"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5C3A40EC" w14:textId="77777777" w:rsidR="00550CCC" w:rsidRPr="00550CCC" w:rsidRDefault="00550CCC" w:rsidP="00550CCC">
      <w:pPr>
        <w:keepLines/>
        <w:spacing w:after="0" w:line="240" w:lineRule="auto"/>
        <w:jc w:val="both"/>
        <w:rPr>
          <w:rFonts w:eastAsia="Calibri"/>
          <w:color w:val="000000"/>
          <w:kern w:val="0"/>
          <w:lang w:eastAsia="ja-JP"/>
          <w14:ligatures w14:val="none"/>
        </w:rPr>
      </w:pPr>
      <w:proofErr w:type="spellStart"/>
      <w:r w:rsidRPr="00550CCC">
        <w:rPr>
          <w:rFonts w:eastAsia="Calibri"/>
          <w:b/>
          <w:color w:val="000000"/>
          <w:kern w:val="0"/>
          <w:lang w:eastAsia="ja-JP"/>
          <w14:ligatures w14:val="none"/>
        </w:rPr>
        <w:t>Strefen</w:t>
      </w:r>
      <w:proofErr w:type="spellEnd"/>
      <w:r w:rsidRPr="00550CCC">
        <w:rPr>
          <w:rFonts w:eastAsia="Calibri"/>
          <w:color w:val="000000"/>
          <w:kern w:val="0"/>
          <w:lang w:eastAsia="ja-JP"/>
          <w14:ligatures w14:val="none"/>
        </w:rPr>
        <w:t xml:space="preserve"> skirtas vartoti tik </w:t>
      </w:r>
      <w:r w:rsidRPr="00550CCC">
        <w:rPr>
          <w:rFonts w:eastAsia="Calibri"/>
          <w:b/>
          <w:color w:val="000000"/>
          <w:kern w:val="0"/>
          <w:lang w:eastAsia="ja-JP"/>
          <w14:ligatures w14:val="none"/>
        </w:rPr>
        <w:t>trumpą laiką</w:t>
      </w:r>
      <w:r w:rsidRPr="00550CCC">
        <w:rPr>
          <w:rFonts w:eastAsia="Calibri"/>
          <w:color w:val="000000"/>
          <w:kern w:val="0"/>
          <w:lang w:eastAsia="ja-JP"/>
          <w14:ligatures w14:val="none"/>
        </w:rPr>
        <w:t>.</w:t>
      </w:r>
    </w:p>
    <w:p w14:paraId="41D97C72" w14:textId="77777777" w:rsidR="00550CCC" w:rsidRPr="00550CCC" w:rsidRDefault="00550CCC" w:rsidP="00550CCC">
      <w:pPr>
        <w:keepLines/>
        <w:spacing w:after="0" w:line="240" w:lineRule="auto"/>
        <w:jc w:val="both"/>
        <w:rPr>
          <w:rFonts w:eastAsia="Calibri"/>
          <w:kern w:val="0"/>
          <w:lang w:eastAsia="ja-JP"/>
          <w14:ligatures w14:val="none"/>
        </w:rPr>
      </w:pPr>
    </w:p>
    <w:p w14:paraId="4F87EBAB" w14:textId="77777777" w:rsidR="00550CCC" w:rsidRPr="00550CCC" w:rsidRDefault="00550CCC" w:rsidP="00550CCC">
      <w:pPr>
        <w:keepLines/>
        <w:spacing w:after="0" w:line="240" w:lineRule="auto"/>
        <w:jc w:val="both"/>
        <w:rPr>
          <w:rFonts w:eastAsia="Calibri"/>
          <w:color w:val="000000"/>
          <w:kern w:val="0"/>
          <w:lang w:eastAsia="ja-JP"/>
          <w14:ligatures w14:val="none"/>
        </w:rPr>
      </w:pPr>
      <w:r w:rsidRPr="00550CCC">
        <w:rPr>
          <w:rFonts w:eastAsia="Calibri"/>
          <w:kern w:val="0"/>
          <w:lang w:eastAsia="ja-JP"/>
          <w14:ligatures w14:val="none"/>
        </w:rPr>
        <w:t xml:space="preserve">Mažiausią veiksmingą dozę būtiną simptomams palengvinti reikia vartoti trumpiausią laiką. Jeigu turite infekciją, nedelsdami kreipkitės į gydytoją arba vaistininką, jeigu simptomai (pvz., karščiavimas ir skausmas) išlieka arba pasunkėja (žr. 2 skyrių). </w:t>
      </w:r>
      <w:r w:rsidRPr="00550CCC">
        <w:rPr>
          <w:rFonts w:eastAsia="Calibri"/>
          <w:color w:val="000000"/>
          <w:kern w:val="0"/>
          <w:lang w:eastAsia="ja-JP"/>
          <w14:ligatures w14:val="none"/>
        </w:rPr>
        <w:t xml:space="preserve">Pasireiškus burnos dirginimui, gydymas </w:t>
      </w:r>
      <w:proofErr w:type="spellStart"/>
      <w:r w:rsidRPr="00550CCC">
        <w:rPr>
          <w:rFonts w:eastAsia="Calibri"/>
          <w:color w:val="000000"/>
          <w:kern w:val="0"/>
          <w:lang w:eastAsia="ja-JP"/>
          <w14:ligatures w14:val="none"/>
        </w:rPr>
        <w:t>flurbiprofenu</w:t>
      </w:r>
      <w:proofErr w:type="spellEnd"/>
      <w:r w:rsidRPr="00550CCC">
        <w:rPr>
          <w:rFonts w:eastAsia="Calibri"/>
          <w:color w:val="000000"/>
          <w:kern w:val="0"/>
          <w:lang w:eastAsia="ja-JP"/>
          <w14:ligatures w14:val="none"/>
        </w:rPr>
        <w:t xml:space="preserve"> turi būti nutrauktas.</w:t>
      </w:r>
    </w:p>
    <w:p w14:paraId="2C68D930" w14:textId="77777777" w:rsidR="00550CCC" w:rsidRPr="00550CCC" w:rsidRDefault="00550CCC" w:rsidP="00550CCC">
      <w:pPr>
        <w:keepLines/>
        <w:spacing w:after="0" w:line="240" w:lineRule="auto"/>
        <w:jc w:val="both"/>
        <w:rPr>
          <w:rFonts w:eastAsia="Calibri"/>
          <w:color w:val="000000"/>
          <w:kern w:val="0"/>
          <w:lang w:eastAsia="ja-JP"/>
          <w14:ligatures w14:val="none"/>
        </w:rPr>
      </w:pPr>
      <w:r w:rsidRPr="00550CCC">
        <w:rPr>
          <w:rFonts w:eastAsia="Calibri"/>
          <w:b/>
          <w:color w:val="000000"/>
          <w:kern w:val="0"/>
          <w:lang w:eastAsia="ja-JP"/>
          <w14:ligatures w14:val="none"/>
        </w:rPr>
        <w:t>Nevartokite šio vaisto ilgiau kaip 3 paras</w:t>
      </w:r>
      <w:r w:rsidRPr="00550CCC">
        <w:rPr>
          <w:rFonts w:eastAsia="Calibri"/>
          <w:color w:val="000000"/>
          <w:kern w:val="0"/>
          <w:lang w:eastAsia="ja-JP"/>
          <w14:ligatures w14:val="none"/>
        </w:rPr>
        <w:t>, nebent gydytojas yra nurodęs kitaip.</w:t>
      </w:r>
    </w:p>
    <w:p w14:paraId="4D60C6A7"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14B1C1B2" w14:textId="77777777" w:rsidR="00550CCC" w:rsidRPr="00550CCC" w:rsidRDefault="00550CCC" w:rsidP="00550CCC">
      <w:pPr>
        <w:keepLines/>
        <w:spacing w:after="0" w:line="240" w:lineRule="auto"/>
        <w:jc w:val="both"/>
        <w:rPr>
          <w:rFonts w:eastAsia="Calibri"/>
          <w:color w:val="000000"/>
          <w:kern w:val="0"/>
          <w:lang w:eastAsia="ja-JP"/>
          <w14:ligatures w14:val="none"/>
        </w:rPr>
      </w:pPr>
      <w:r w:rsidRPr="00550CCC">
        <w:rPr>
          <w:rFonts w:eastAsia="Calibri"/>
          <w:color w:val="000000"/>
          <w:kern w:val="0"/>
          <w:lang w:eastAsia="ja-JP"/>
          <w14:ligatures w14:val="none"/>
        </w:rPr>
        <w:t>Jei Jums nepagerėjo, jaučiate pablogėjimą arba atsiranda naujų simptomų, pasitarkite su gydytoju arba vaistininku.</w:t>
      </w:r>
    </w:p>
    <w:p w14:paraId="02609904"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4EDAEFA4" w14:textId="77777777" w:rsidR="00550CCC" w:rsidRPr="00550CCC" w:rsidRDefault="00550CCC" w:rsidP="00550CCC">
      <w:pPr>
        <w:keepLines/>
        <w:spacing w:after="0" w:line="240" w:lineRule="auto"/>
        <w:jc w:val="both"/>
        <w:rPr>
          <w:rFonts w:eastAsia="Calibri"/>
          <w:b/>
          <w:color w:val="000000"/>
          <w:kern w:val="0"/>
          <w:lang w:eastAsia="ja-JP"/>
          <w14:ligatures w14:val="none"/>
        </w:rPr>
      </w:pPr>
      <w:r w:rsidRPr="00550CCC">
        <w:rPr>
          <w:rFonts w:eastAsia="Calibri"/>
          <w:b/>
          <w:color w:val="000000"/>
          <w:kern w:val="0"/>
          <w:lang w:eastAsia="ja-JP"/>
          <w14:ligatures w14:val="none"/>
        </w:rPr>
        <w:t>Pompos aktyvavimas</w:t>
      </w:r>
    </w:p>
    <w:p w14:paraId="40284178" w14:textId="77777777" w:rsidR="00550CCC" w:rsidRPr="00550CCC" w:rsidRDefault="00550CCC" w:rsidP="00550CCC">
      <w:pPr>
        <w:spacing w:after="0" w:line="240" w:lineRule="auto"/>
        <w:rPr>
          <w:rFonts w:eastAsia="Times New Roman"/>
          <w:noProof/>
          <w:kern w:val="0"/>
          <w14:ligatures w14:val="none"/>
        </w:rPr>
      </w:pPr>
      <w:r w:rsidRPr="00550CCC">
        <w:rPr>
          <w:rFonts w:eastAsia="Times New Roman"/>
          <w:noProof/>
          <w:kern w:val="0"/>
          <w14:ligatures w14:val="none"/>
        </w:rPr>
        <w:t>Pirmą kartą naudojant pompą (arba ilgą laiką laikant ją nenaudotą), pirmiausia turite ją aktyvuoti.</w:t>
      </w:r>
    </w:p>
    <w:p w14:paraId="63646FBC" w14:textId="77777777" w:rsidR="00550CCC" w:rsidRPr="00550CCC" w:rsidRDefault="00550CCC" w:rsidP="00550CCC">
      <w:pPr>
        <w:keepLines/>
        <w:spacing w:after="0" w:line="240" w:lineRule="auto"/>
        <w:jc w:val="both"/>
        <w:rPr>
          <w:rFonts w:eastAsia="Calibri"/>
          <w:kern w:val="0"/>
          <w:lang w:eastAsia="ja-JP"/>
          <w14:ligatures w14:val="none"/>
        </w:rPr>
      </w:pPr>
      <w:r w:rsidRPr="00550CCC">
        <w:rPr>
          <w:rFonts w:eastAsia="Calibri"/>
          <w:kern w:val="0"/>
          <w:lang w:eastAsia="ja-JP"/>
          <w14:ligatures w14:val="none"/>
        </w:rPr>
        <w:t>Nukreipkite purkštuką nuo savęs ir padarykite mažiausiai keturis purškimus, kad įsitikintumėte, kad išpurškiama migla yra smulki ir vientisa. Pompa tada yra paruošta ir tinkama naudoti.</w:t>
      </w:r>
    </w:p>
    <w:p w14:paraId="1F1F62A7" w14:textId="77777777" w:rsidR="00550CCC" w:rsidRPr="00550CCC" w:rsidRDefault="00550CCC" w:rsidP="00550CCC">
      <w:pPr>
        <w:keepLines/>
        <w:spacing w:after="0" w:line="240" w:lineRule="auto"/>
        <w:jc w:val="both"/>
        <w:rPr>
          <w:rFonts w:eastAsia="Calibri"/>
          <w:kern w:val="0"/>
          <w:lang w:eastAsia="ja-JP"/>
          <w14:ligatures w14:val="none"/>
        </w:rPr>
      </w:pPr>
      <w:r w:rsidRPr="00550CCC">
        <w:rPr>
          <w:rFonts w:eastAsia="Calibri"/>
          <w:noProof/>
          <w:kern w:val="0"/>
          <w:lang w:eastAsia="ja-JP"/>
          <w14:ligatures w14:val="none"/>
        </w:rPr>
        <w:t xml:space="preserve">Jei priemonė tam tikru laikotarpiu nebuvo naudojama, nukreipkite puršktuką nuo savęs ir padarykite mažiausiai purškimą, </w:t>
      </w:r>
      <w:r w:rsidRPr="00550CCC">
        <w:rPr>
          <w:rFonts w:eastAsia="Calibri"/>
          <w:kern w:val="0"/>
          <w:lang w:eastAsia="ja-JP"/>
          <w14:ligatures w14:val="none"/>
        </w:rPr>
        <w:t>kad įsitikintumėte, kad išpurškiama migla yra smulki ir vientisa.</w:t>
      </w:r>
    </w:p>
    <w:p w14:paraId="121874F7" w14:textId="77777777" w:rsidR="00550CCC" w:rsidRPr="00550CCC" w:rsidRDefault="00550CCC" w:rsidP="00550CCC">
      <w:pPr>
        <w:keepLines/>
        <w:spacing w:after="0" w:line="240" w:lineRule="auto"/>
        <w:jc w:val="both"/>
        <w:rPr>
          <w:rFonts w:eastAsia="Calibri"/>
          <w:kern w:val="0"/>
          <w:lang w:eastAsia="ja-JP"/>
          <w14:ligatures w14:val="none"/>
        </w:rPr>
      </w:pPr>
      <w:r w:rsidRPr="00550CCC">
        <w:rPr>
          <w:rFonts w:eastAsia="Calibri"/>
          <w:kern w:val="0"/>
          <w:lang w:eastAsia="ja-JP"/>
          <w14:ligatures w14:val="none"/>
        </w:rPr>
        <w:t>Prieš vartodami, visada įsitikinkite, kad išpurškiama migla yra smulki ir vientisa.</w:t>
      </w:r>
    </w:p>
    <w:p w14:paraId="4F4BE878"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2E221B09" w14:textId="77777777" w:rsidR="00550CCC" w:rsidRPr="00550CCC" w:rsidRDefault="00550CCC" w:rsidP="00550CCC">
      <w:pPr>
        <w:keepLines/>
        <w:spacing w:after="0" w:line="240" w:lineRule="auto"/>
        <w:jc w:val="both"/>
        <w:rPr>
          <w:rFonts w:eastAsia="Calibri"/>
          <w:b/>
          <w:color w:val="000000"/>
          <w:kern w:val="0"/>
          <w:lang w:eastAsia="ja-JP"/>
          <w14:ligatures w14:val="none"/>
        </w:rPr>
      </w:pPr>
      <w:r w:rsidRPr="00550CCC">
        <w:rPr>
          <w:rFonts w:eastAsia="Calibri"/>
          <w:b/>
          <w:color w:val="000000"/>
          <w:kern w:val="0"/>
          <w:lang w:eastAsia="ja-JP"/>
          <w14:ligatures w14:val="none"/>
        </w:rPr>
        <w:t>Purškalo vartojimas</w:t>
      </w:r>
    </w:p>
    <w:p w14:paraId="6D740122" w14:textId="77777777" w:rsidR="00550CCC" w:rsidRPr="00550CCC" w:rsidRDefault="00550CCC" w:rsidP="00550CCC">
      <w:pPr>
        <w:keepLines/>
        <w:spacing w:after="0" w:line="240" w:lineRule="auto"/>
        <w:jc w:val="both"/>
        <w:rPr>
          <w:rFonts w:eastAsia="Calibri"/>
          <w:color w:val="000000"/>
          <w:kern w:val="0"/>
          <w:lang w:eastAsia="ja-JP"/>
          <w14:ligatures w14:val="none"/>
        </w:rPr>
      </w:pPr>
      <w:r w:rsidRPr="00550CCC">
        <w:rPr>
          <w:rFonts w:eastAsia="Calibri"/>
          <w:color w:val="000000"/>
          <w:kern w:val="0"/>
          <w:lang w:eastAsia="ja-JP"/>
          <w14:ligatures w14:val="none"/>
        </w:rPr>
        <w:t>Nukreipkite purkštuką į gerklės galinę dalį.</w:t>
      </w:r>
    </w:p>
    <w:p w14:paraId="165C5F87" w14:textId="77777777" w:rsidR="00550CCC" w:rsidRPr="00550CCC" w:rsidRDefault="00550CCC" w:rsidP="00550CCC">
      <w:pPr>
        <w:keepLines/>
        <w:spacing w:after="0" w:line="240" w:lineRule="auto"/>
        <w:jc w:val="both"/>
        <w:rPr>
          <w:rFonts w:eastAsia="Calibri"/>
          <w:color w:val="000000"/>
          <w:kern w:val="0"/>
          <w:lang w:eastAsia="ja-JP"/>
          <w14:ligatures w14:val="none"/>
        </w:rPr>
      </w:pPr>
      <w:r w:rsidRPr="00550CCC">
        <w:rPr>
          <w:rFonts w:eastAsia="Calibri"/>
          <w:b/>
          <w:color w:val="000000"/>
          <w:kern w:val="0"/>
          <w:lang w:eastAsia="ja-JP"/>
          <w14:ligatures w14:val="none"/>
        </w:rPr>
        <w:tab/>
      </w:r>
      <w:r w:rsidRPr="00550CCC">
        <w:rPr>
          <w:rFonts w:eastAsia="Calibri"/>
          <w:color w:val="000000"/>
          <w:kern w:val="0"/>
          <w:lang w:eastAsia="ja-JP"/>
          <w14:ligatures w14:val="none"/>
        </w:rPr>
        <w:t>Teisingai</w:t>
      </w:r>
      <w:r w:rsidRPr="00550CCC">
        <w:rPr>
          <w:rFonts w:eastAsia="Calibri"/>
          <w:color w:val="000000"/>
          <w:kern w:val="0"/>
          <w:lang w:eastAsia="ja-JP"/>
          <w14:ligatures w14:val="none"/>
        </w:rPr>
        <w:tab/>
        <w:t>Neteisingai</w:t>
      </w:r>
    </w:p>
    <w:p w14:paraId="70C9805A" w14:textId="77777777" w:rsidR="00550CCC" w:rsidRPr="00550CCC" w:rsidRDefault="00550CCC" w:rsidP="00550CCC">
      <w:pPr>
        <w:keepLines/>
        <w:spacing w:after="0" w:line="240" w:lineRule="auto"/>
        <w:jc w:val="both"/>
        <w:rPr>
          <w:rFonts w:eastAsia="Calibri"/>
          <w:b/>
          <w:color w:val="000000"/>
          <w:kern w:val="0"/>
          <w:lang w:eastAsia="ja-JP"/>
          <w14:ligatures w14:val="none"/>
        </w:rPr>
      </w:pPr>
      <w:r w:rsidRPr="00550CCC">
        <w:rPr>
          <w:rFonts w:eastAsia="Calibri"/>
          <w:b/>
          <w:noProof/>
          <w:color w:val="000000"/>
          <w:kern w:val="0"/>
          <w:lang w:eastAsia="lt-LT"/>
          <w14:ligatures w14:val="none"/>
        </w:rPr>
        <mc:AlternateContent>
          <mc:Choice Requires="wpg">
            <w:drawing>
              <wp:anchor distT="0" distB="0" distL="114300" distR="114300" simplePos="0" relativeHeight="251660288" behindDoc="0" locked="0" layoutInCell="1" allowOverlap="1" wp14:anchorId="6EFA75CA" wp14:editId="1985A8D7">
                <wp:simplePos x="0" y="0"/>
                <wp:positionH relativeFrom="column">
                  <wp:posOffset>1366520</wp:posOffset>
                </wp:positionH>
                <wp:positionV relativeFrom="paragraph">
                  <wp:posOffset>80010</wp:posOffset>
                </wp:positionV>
                <wp:extent cx="914400" cy="800100"/>
                <wp:effectExtent l="0" t="0" r="0" b="0"/>
                <wp:wrapSquare wrapText="bothSides"/>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800100"/>
                          <a:chOff x="7992" y="1620"/>
                          <a:chExt cx="1826" cy="1826"/>
                        </a:xfrm>
                      </wpg:grpSpPr>
                      <pic:pic xmlns:pic="http://schemas.openxmlformats.org/drawingml/2006/picture">
                        <pic:nvPicPr>
                          <pic:cNvPr id="20" name="Picture 21" descr="15ml-spray_on_tongu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7992" y="1620"/>
                            <a:ext cx="1826"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22"/>
                        <wps:cNvSpPr txBox="1">
                          <a:spLocks noChangeArrowheads="1"/>
                        </wps:cNvSpPr>
                        <wps:spPr bwMode="auto">
                          <a:xfrm>
                            <a:off x="799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6C7BA" w14:textId="77777777" w:rsidR="00550CCC" w:rsidRDefault="00550CCC" w:rsidP="00550CC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FA75CA" id="Group 19" o:spid="_x0000_s1026" style="position:absolute;left:0;text-align:left;margin-left:107.6pt;margin-top:6.3pt;width:1in;height:63pt;z-index:251660288" coordorigin="7992,1620" coordsize="1826,1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alt="15ml-spray_on_tongue" style="position:absolute;left:7992;top:1620;width:1826;height: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">
                  <v:imagedata r:id="rId6" o:title="15ml-spray_on_tongue"/>
                </v:shape>
                <v:shapetype id="_x0000_t202" coordsize="21600,21600" o:spt="202" path="m,l,21600r21600,l21600,xe">
                  <v:stroke joinstyle="miter"/>
                  <v:path gradientshapeok="t" o:connecttype="rect"/>
                </v:shapetype>
                <v:shape id="Text Box 22" o:spid="_x0000_s1028" type="#_x0000_t202" style="position:absolute;left:799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5AF6C7BA" w14:textId="77777777" w:rsidR="00550CCC" w:rsidRDefault="00550CCC" w:rsidP="00550CCC"/>
                    </w:txbxContent>
                  </v:textbox>
                </v:shape>
                <w10:wrap type="square"/>
              </v:group>
            </w:pict>
          </mc:Fallback>
        </mc:AlternateContent>
      </w:r>
      <w:r w:rsidRPr="00550CCC">
        <w:rPr>
          <w:rFonts w:eastAsia="Calibri"/>
          <w:noProof/>
          <w:color w:val="000000"/>
          <w:kern w:val="0"/>
          <w:lang w:eastAsia="lt-LT"/>
          <w14:ligatures w14:val="none"/>
        </w:rPr>
        <mc:AlternateContent>
          <mc:Choice Requires="wpg">
            <w:drawing>
              <wp:anchor distT="0" distB="0" distL="114300" distR="114300" simplePos="0" relativeHeight="251659264" behindDoc="0" locked="0" layoutInCell="1" allowOverlap="1" wp14:anchorId="37AB0DA8" wp14:editId="3837BFCC">
                <wp:simplePos x="0" y="0"/>
                <wp:positionH relativeFrom="column">
                  <wp:posOffset>309245</wp:posOffset>
                </wp:positionH>
                <wp:positionV relativeFrom="paragraph">
                  <wp:posOffset>80010</wp:posOffset>
                </wp:positionV>
                <wp:extent cx="942975" cy="800100"/>
                <wp:effectExtent l="0" t="0" r="9525" b="0"/>
                <wp:wrapSquare wrapText="bothSides"/>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975" cy="800100"/>
                          <a:chOff x="1872" y="1620"/>
                          <a:chExt cx="1932" cy="1932"/>
                        </a:xfrm>
                      </wpg:grpSpPr>
                      <pic:pic xmlns:pic="http://schemas.openxmlformats.org/drawingml/2006/picture">
                        <pic:nvPicPr>
                          <pic:cNvPr id="17" name="Picture 18" descr="15ml-spray_in_throa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72" y="1620"/>
                            <a:ext cx="1932" cy="1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19"/>
                        <wps:cNvSpPr txBox="1">
                          <a:spLocks noChangeArrowheads="1"/>
                        </wps:cNvSpPr>
                        <wps:spPr bwMode="auto">
                          <a:xfrm>
                            <a:off x="187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C76F5" w14:textId="77777777" w:rsidR="00550CCC" w:rsidRDefault="00550CCC" w:rsidP="00550CC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B0DA8" id="Group 16" o:spid="_x0000_s1029" style="position:absolute;left:0;text-align:left;margin-left:24.35pt;margin-top:6.3pt;width:74.25pt;height:63pt;z-index:251659264" coordorigin="1872,1620" coordsize="1932,1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">
                <v:shape id="Picture 18" o:spid="_x0000_s1030" type="#_x0000_t75" alt="15ml-spray_in_throat" style="position:absolute;left:1872;top:1620;width:1932;height:1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">
                  <v:imagedata r:id="rId8" o:title="15ml-spray_in_throat"/>
                </v:shape>
                <v:shape id="Text Box 19" o:spid="_x0000_s1031" type="#_x0000_t202" style="position:absolute;left:187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AFC76F5" w14:textId="77777777" w:rsidR="00550CCC" w:rsidRDefault="00550CCC" w:rsidP="00550CCC"/>
                    </w:txbxContent>
                  </v:textbox>
                </v:shape>
                <w10:wrap type="square"/>
              </v:group>
            </w:pict>
          </mc:Fallback>
        </mc:AlternateContent>
      </w:r>
    </w:p>
    <w:p w14:paraId="7D4DF361" w14:textId="77777777" w:rsidR="00550CCC" w:rsidRPr="00550CCC" w:rsidRDefault="00550CCC" w:rsidP="00550CCC">
      <w:pPr>
        <w:keepLines/>
        <w:spacing w:after="0" w:line="240" w:lineRule="auto"/>
        <w:jc w:val="both"/>
        <w:rPr>
          <w:rFonts w:eastAsia="Calibri"/>
          <w:b/>
          <w:color w:val="000000"/>
          <w:kern w:val="0"/>
          <w:lang w:eastAsia="ja-JP"/>
          <w14:ligatures w14:val="none"/>
        </w:rPr>
      </w:pPr>
    </w:p>
    <w:p w14:paraId="327EC5A7" w14:textId="77777777" w:rsidR="00550CCC" w:rsidRPr="00550CCC" w:rsidRDefault="00550CCC" w:rsidP="00550CCC">
      <w:pPr>
        <w:keepLines/>
        <w:spacing w:after="0" w:line="240" w:lineRule="auto"/>
        <w:jc w:val="both"/>
        <w:rPr>
          <w:rFonts w:eastAsia="Calibri"/>
          <w:b/>
          <w:color w:val="000000"/>
          <w:kern w:val="0"/>
          <w:lang w:eastAsia="ja-JP"/>
          <w14:ligatures w14:val="none"/>
        </w:rPr>
      </w:pPr>
    </w:p>
    <w:p w14:paraId="4471636C" w14:textId="77777777" w:rsidR="00550CCC" w:rsidRPr="00550CCC" w:rsidRDefault="00550CCC" w:rsidP="00550CCC">
      <w:pPr>
        <w:keepLines/>
        <w:spacing w:after="0" w:line="240" w:lineRule="auto"/>
        <w:jc w:val="both"/>
        <w:rPr>
          <w:rFonts w:eastAsia="Calibri"/>
          <w:b/>
          <w:color w:val="000000"/>
          <w:kern w:val="0"/>
          <w:lang w:eastAsia="ja-JP"/>
          <w14:ligatures w14:val="none"/>
        </w:rPr>
      </w:pPr>
    </w:p>
    <w:p w14:paraId="4CFFF236" w14:textId="77777777" w:rsidR="00550CCC" w:rsidRPr="00550CCC" w:rsidRDefault="00550CCC" w:rsidP="00550CCC">
      <w:pPr>
        <w:keepLines/>
        <w:spacing w:after="0" w:line="240" w:lineRule="auto"/>
        <w:jc w:val="both"/>
        <w:rPr>
          <w:rFonts w:eastAsia="Calibri"/>
          <w:b/>
          <w:color w:val="000000"/>
          <w:kern w:val="0"/>
          <w:lang w:eastAsia="ja-JP"/>
          <w14:ligatures w14:val="none"/>
        </w:rPr>
      </w:pPr>
    </w:p>
    <w:p w14:paraId="11FBE281"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072D1D06" w14:textId="77777777" w:rsidR="00550CCC" w:rsidRPr="00550CCC" w:rsidRDefault="00550CCC" w:rsidP="00550CCC">
      <w:pPr>
        <w:keepLines/>
        <w:spacing w:after="0" w:line="240" w:lineRule="auto"/>
        <w:jc w:val="both"/>
        <w:rPr>
          <w:rFonts w:eastAsia="Calibri"/>
          <w:color w:val="000000"/>
          <w:kern w:val="0"/>
          <w:lang w:eastAsia="ja-JP"/>
          <w14:ligatures w14:val="none"/>
        </w:rPr>
      </w:pPr>
      <w:r w:rsidRPr="00550CCC">
        <w:rPr>
          <w:rFonts w:eastAsia="Calibri"/>
          <w:color w:val="000000"/>
          <w:kern w:val="0"/>
          <w:lang w:eastAsia="ja-JP"/>
          <w14:ligatures w14:val="none"/>
        </w:rPr>
        <w:t xml:space="preserve">Sklandžiu greitu judesiu </w:t>
      </w:r>
      <w:r w:rsidRPr="00550CCC">
        <w:rPr>
          <w:rFonts w:eastAsia="Calibri"/>
          <w:b/>
          <w:color w:val="000000"/>
          <w:kern w:val="0"/>
          <w:lang w:eastAsia="ja-JP"/>
          <w14:ligatures w14:val="none"/>
        </w:rPr>
        <w:t>tris kartus</w:t>
      </w:r>
      <w:r w:rsidRPr="00550CCC">
        <w:rPr>
          <w:rFonts w:eastAsia="Calibri"/>
          <w:color w:val="000000"/>
          <w:kern w:val="0"/>
          <w:lang w:eastAsia="ja-JP"/>
          <w14:ligatures w14:val="none"/>
        </w:rPr>
        <w:t xml:space="preserve"> nuspauskite pompą, stengdamiesi visiškai nuspausti pompą kiekvieno purškimo metu, tuo pačiu atkeldami pirštą nuo pompos viršaus tarp kiekvieno purškimo.</w:t>
      </w:r>
    </w:p>
    <w:p w14:paraId="68BF1E75" w14:textId="77777777" w:rsidR="00550CCC" w:rsidRPr="00550CCC" w:rsidRDefault="00550CCC" w:rsidP="00550CCC">
      <w:pPr>
        <w:keepLines/>
        <w:spacing w:after="0" w:line="240" w:lineRule="auto"/>
        <w:jc w:val="both"/>
        <w:rPr>
          <w:rFonts w:eastAsia="Calibri"/>
          <w:color w:val="000000"/>
          <w:kern w:val="0"/>
          <w:lang w:eastAsia="ja-JP"/>
          <w14:ligatures w14:val="none"/>
        </w:rPr>
      </w:pPr>
    </w:p>
    <w:p w14:paraId="07005FF3" w14:textId="77777777" w:rsidR="00550CCC" w:rsidRPr="00550CCC" w:rsidRDefault="00550CCC" w:rsidP="00550CCC">
      <w:pPr>
        <w:keepLines/>
        <w:spacing w:after="0" w:line="240" w:lineRule="auto"/>
        <w:jc w:val="both"/>
        <w:rPr>
          <w:rFonts w:eastAsia="Calibri"/>
          <w:color w:val="000000"/>
          <w:kern w:val="0"/>
          <w:highlight w:val="yellow"/>
          <w:lang w:eastAsia="ja-JP"/>
          <w14:ligatures w14:val="none"/>
        </w:rPr>
      </w:pPr>
    </w:p>
    <w:p w14:paraId="346DA0E7" w14:textId="77777777" w:rsidR="00550CCC" w:rsidRPr="00550CCC" w:rsidRDefault="00550CCC" w:rsidP="00550CCC">
      <w:pPr>
        <w:keepLines/>
        <w:spacing w:after="0" w:line="240" w:lineRule="auto"/>
        <w:jc w:val="both"/>
        <w:rPr>
          <w:rFonts w:eastAsia="Calibri"/>
          <w:color w:val="000000"/>
          <w:kern w:val="0"/>
          <w:highlight w:val="yellow"/>
          <w:lang w:eastAsia="ja-JP"/>
          <w14:ligatures w14:val="none"/>
        </w:rPr>
      </w:pPr>
      <w:r w:rsidRPr="00550CCC">
        <w:rPr>
          <w:rFonts w:eastAsia="Calibri"/>
          <w:b/>
          <w:noProof/>
          <w:color w:val="000000"/>
          <w:kern w:val="0"/>
          <w:lang w:eastAsia="lt-LT"/>
          <w14:ligatures w14:val="none"/>
        </w:rPr>
        <mc:AlternateContent>
          <mc:Choice Requires="wpg">
            <w:drawing>
              <wp:anchor distT="0" distB="0" distL="114300" distR="114300" simplePos="0" relativeHeight="251661312" behindDoc="0" locked="0" layoutInCell="1" allowOverlap="1" wp14:anchorId="4DC5BFD0" wp14:editId="365C6C13">
                <wp:simplePos x="0" y="0"/>
                <wp:positionH relativeFrom="column">
                  <wp:posOffset>190500</wp:posOffset>
                </wp:positionH>
                <wp:positionV relativeFrom="paragraph">
                  <wp:posOffset>18415</wp:posOffset>
                </wp:positionV>
                <wp:extent cx="2209800" cy="8001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800100"/>
                          <a:chOff x="2738" y="6095"/>
                          <a:chExt cx="3480" cy="1260"/>
                        </a:xfrm>
                      </wpg:grpSpPr>
                      <wpg:grpSp>
                        <wpg:cNvPr id="86" name="Group 87"/>
                        <wpg:cNvGrpSpPr>
                          <a:grpSpLocks/>
                        </wpg:cNvGrpSpPr>
                        <wpg:grpSpPr bwMode="auto">
                          <a:xfrm>
                            <a:off x="2738" y="6095"/>
                            <a:ext cx="1320" cy="1260"/>
                            <a:chOff x="2052" y="4500"/>
                            <a:chExt cx="1780" cy="1780"/>
                          </a:xfrm>
                        </wpg:grpSpPr>
                        <pic:pic xmlns:pic="http://schemas.openxmlformats.org/drawingml/2006/picture">
                          <pic:nvPicPr>
                            <pic:cNvPr id="87" name="Picture 88" descr="15ml-depress+ha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52" y="4500"/>
                              <a:ext cx="1780" cy="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Text Box 89"/>
                          <wps:cNvSpPr txBox="1">
                            <a:spLocks noChangeArrowheads="1"/>
                          </wps:cNvSpPr>
                          <wps:spPr bwMode="auto">
                            <a:xfrm>
                              <a:off x="2052" y="4500"/>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1AAAE" w14:textId="77777777" w:rsidR="00550CCC" w:rsidRPr="00CC3145" w:rsidRDefault="00550CCC" w:rsidP="00550CCC">
                                <w:pPr>
                                  <w:rPr>
                                    <w:b/>
                                  </w:rPr>
                                </w:pPr>
                              </w:p>
                            </w:txbxContent>
                          </wps:txbx>
                          <wps:bodyPr rot="0" vert="horz" wrap="square" lIns="91440" tIns="45720" rIns="91440" bIns="45720" anchor="t" anchorCtr="0" upright="1">
                            <a:noAutofit/>
                          </wps:bodyPr>
                        </wps:wsp>
                      </wpg:grpSp>
                      <wpg:grpSp>
                        <wpg:cNvPr id="89" name="Group 90"/>
                        <wpg:cNvGrpSpPr>
                          <a:grpSpLocks/>
                        </wpg:cNvGrpSpPr>
                        <wpg:grpSpPr bwMode="auto">
                          <a:xfrm>
                            <a:off x="4778" y="6095"/>
                            <a:ext cx="1440" cy="1260"/>
                            <a:chOff x="3672" y="4488"/>
                            <a:chExt cx="2161" cy="1980"/>
                          </a:xfrm>
                        </wpg:grpSpPr>
                        <pic:pic xmlns:pic="http://schemas.openxmlformats.org/drawingml/2006/picture">
                          <pic:nvPicPr>
                            <pic:cNvPr id="90" name="Picture 91" descr="15ml-bottle+hand+arro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853" y="4488"/>
                              <a:ext cx="198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Text Box 92"/>
                          <wps:cNvSpPr txBox="1">
                            <a:spLocks noChangeArrowheads="1"/>
                          </wps:cNvSpPr>
                          <wps:spPr bwMode="auto">
                            <a:xfrm>
                              <a:off x="3672" y="4500"/>
                              <a:ext cx="72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E1A6E" w14:textId="77777777" w:rsidR="00550CCC" w:rsidRPr="00CC3145" w:rsidRDefault="00550CCC" w:rsidP="00550CCC">
                                <w:pPr>
                                  <w:rPr>
                                    <w:b/>
                                  </w:rPr>
                                </w:pPr>
                              </w:p>
                              <w:p w14:paraId="6978B358" w14:textId="77777777" w:rsidR="00550CCC" w:rsidRDefault="00550CCC" w:rsidP="00550CCC"/>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DC5BFD0" id="Group 85" o:spid="_x0000_s1032" style="position:absolute;left:0;text-align:left;margin-left:15pt;margin-top:1.45pt;width:174pt;height:63pt;z-index:251661312" coordorigin="2738,6095" coordsize="3480,1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">
                <v:group id="Group 87" o:spid="_x0000_s1033" style="position:absolute;left:2738;top:6095;width:1320;height:1260" coordorigin="2052,4500" coordsize="178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Picture 88" o:spid="_x0000_s1034" type="#_x0000_t75" alt="15ml-depress+hand" style="position:absolute;left:2052;top:4500;width:1780;height: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">
                    <v:imagedata r:id="rId11" o:title="15ml-depress+hand"/>
                  </v:shape>
                  <v:shape id="Text Box 89" o:spid="_x0000_s1035" type="#_x0000_t202" style="position:absolute;left:2052;top:4500;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6EF1AAAE" w14:textId="77777777" w:rsidR="00550CCC" w:rsidRPr="00CC3145" w:rsidRDefault="00550CCC" w:rsidP="00550CCC">
                          <w:pPr>
                            <w:rPr>
                              <w:b/>
                            </w:rPr>
                          </w:pPr>
                        </w:p>
                      </w:txbxContent>
                    </v:textbox>
                  </v:shape>
                </v:group>
                <v:group id="Group 90" o:spid="_x0000_s1036" style="position:absolute;left:4778;top:6095;width:1440;height:1260" coordorigin="3672,4488" coordsize="2161,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Picture 91" o:spid="_x0000_s1037" type="#_x0000_t75" alt="15ml-bottle+hand+arrow" style="position:absolute;left:3853;top:4488;width:198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">
                    <v:imagedata r:id="rId12" o:title="15ml-bottle+hand+arrow"/>
                  </v:shape>
                  <v:shape id="Text Box 92" o:spid="_x0000_s1038" type="#_x0000_t202" style="position:absolute;left:3672;top:4500;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20EE1A6E" w14:textId="77777777" w:rsidR="00550CCC" w:rsidRPr="00CC3145" w:rsidRDefault="00550CCC" w:rsidP="00550CCC">
                          <w:pPr>
                            <w:rPr>
                              <w:b/>
                            </w:rPr>
                          </w:pPr>
                        </w:p>
                        <w:p w14:paraId="6978B358" w14:textId="77777777" w:rsidR="00550CCC" w:rsidRDefault="00550CCC" w:rsidP="00550CCC"/>
                      </w:txbxContent>
                    </v:textbox>
                  </v:shape>
                </v:group>
              </v:group>
            </w:pict>
          </mc:Fallback>
        </mc:AlternateContent>
      </w:r>
    </w:p>
    <w:p w14:paraId="6CC29D86" w14:textId="77777777" w:rsidR="00550CCC" w:rsidRPr="00550CCC" w:rsidRDefault="00550CCC" w:rsidP="00550CCC">
      <w:pPr>
        <w:keepLines/>
        <w:spacing w:after="0" w:line="240" w:lineRule="auto"/>
        <w:jc w:val="both"/>
        <w:rPr>
          <w:rFonts w:eastAsia="Calibri"/>
          <w:color w:val="000000"/>
          <w:kern w:val="0"/>
          <w:highlight w:val="yellow"/>
          <w:lang w:eastAsia="ja-JP"/>
          <w14:ligatures w14:val="none"/>
        </w:rPr>
      </w:pPr>
    </w:p>
    <w:p w14:paraId="01221532" w14:textId="77777777" w:rsidR="00550CCC" w:rsidRPr="00550CCC" w:rsidRDefault="00550CCC" w:rsidP="00550CCC">
      <w:pPr>
        <w:keepLines/>
        <w:spacing w:after="0" w:line="240" w:lineRule="auto"/>
        <w:jc w:val="both"/>
        <w:rPr>
          <w:rFonts w:eastAsia="Calibri"/>
          <w:color w:val="000000"/>
          <w:kern w:val="0"/>
          <w:highlight w:val="yellow"/>
          <w:lang w:eastAsia="ja-JP"/>
          <w14:ligatures w14:val="none"/>
        </w:rPr>
      </w:pPr>
    </w:p>
    <w:p w14:paraId="1393C7DA" w14:textId="77777777" w:rsidR="00550CCC" w:rsidRPr="00550CCC" w:rsidRDefault="00550CCC" w:rsidP="00550CCC">
      <w:pPr>
        <w:keepLines/>
        <w:spacing w:after="0" w:line="240" w:lineRule="auto"/>
        <w:jc w:val="both"/>
        <w:rPr>
          <w:rFonts w:eastAsia="Calibri"/>
          <w:bCs/>
          <w:i/>
          <w:color w:val="000000"/>
          <w:kern w:val="0"/>
          <w:lang w:eastAsia="ja-JP"/>
          <w14:ligatures w14:val="none"/>
        </w:rPr>
      </w:pPr>
    </w:p>
    <w:p w14:paraId="2766C1E0" w14:textId="77777777" w:rsidR="00550CCC" w:rsidRPr="00550CCC" w:rsidRDefault="00550CCC" w:rsidP="00550CCC">
      <w:pPr>
        <w:keepLines/>
        <w:spacing w:after="0" w:line="240" w:lineRule="auto"/>
        <w:jc w:val="both"/>
        <w:rPr>
          <w:rFonts w:eastAsia="Calibri"/>
          <w:bCs/>
          <w:i/>
          <w:color w:val="000000"/>
          <w:kern w:val="0"/>
          <w:lang w:eastAsia="ja-JP"/>
          <w14:ligatures w14:val="none"/>
        </w:rPr>
      </w:pPr>
    </w:p>
    <w:p w14:paraId="2C287EE3" w14:textId="77777777" w:rsidR="00550CCC" w:rsidRPr="00550CCC" w:rsidRDefault="00550CCC" w:rsidP="00550CCC">
      <w:pPr>
        <w:keepLines/>
        <w:spacing w:after="0" w:line="240" w:lineRule="auto"/>
        <w:jc w:val="both"/>
        <w:rPr>
          <w:rFonts w:eastAsia="Calibri"/>
          <w:bCs/>
          <w:i/>
          <w:color w:val="000000"/>
          <w:kern w:val="0"/>
          <w:lang w:eastAsia="ja-JP"/>
          <w14:ligatures w14:val="none"/>
        </w:rPr>
      </w:pPr>
    </w:p>
    <w:p w14:paraId="289897C1" w14:textId="77777777" w:rsidR="00550CCC" w:rsidRPr="00550CCC" w:rsidRDefault="00550CCC" w:rsidP="00550CCC">
      <w:pPr>
        <w:keepLines/>
        <w:spacing w:after="0" w:line="240" w:lineRule="auto"/>
        <w:jc w:val="both"/>
        <w:rPr>
          <w:rFonts w:eastAsia="Calibri"/>
          <w:kern w:val="0"/>
          <w:lang w:eastAsia="ja-JP"/>
          <w14:ligatures w14:val="none"/>
        </w:rPr>
      </w:pPr>
    </w:p>
    <w:p w14:paraId="01029BAD" w14:textId="77777777" w:rsidR="00550CCC" w:rsidRPr="00550CCC" w:rsidRDefault="00550CCC" w:rsidP="00550CCC">
      <w:pPr>
        <w:keepLines/>
        <w:spacing w:after="0" w:line="240" w:lineRule="auto"/>
        <w:jc w:val="both"/>
        <w:rPr>
          <w:rFonts w:eastAsia="Calibri"/>
          <w:kern w:val="0"/>
          <w:lang w:eastAsia="ja-JP"/>
          <w14:ligatures w14:val="none"/>
        </w:rPr>
      </w:pPr>
      <w:r w:rsidRPr="00550CCC">
        <w:rPr>
          <w:rFonts w:eastAsia="Calibri"/>
          <w:kern w:val="0"/>
          <w:lang w:eastAsia="ja-JP"/>
          <w14:ligatures w14:val="none"/>
        </w:rPr>
        <w:t>Per įpurškimą neįkvėpti.</w:t>
      </w:r>
    </w:p>
    <w:p w14:paraId="5C1ADB6E" w14:textId="77777777" w:rsidR="00550CCC" w:rsidRPr="00550CCC" w:rsidRDefault="00550CCC" w:rsidP="00550CCC">
      <w:pPr>
        <w:keepLines/>
        <w:spacing w:after="0" w:line="240" w:lineRule="auto"/>
        <w:jc w:val="both"/>
        <w:rPr>
          <w:rFonts w:eastAsia="Calibri"/>
          <w:bCs/>
          <w:i/>
          <w:color w:val="000000"/>
          <w:kern w:val="0"/>
          <w:lang w:eastAsia="ja-JP"/>
          <w14:ligatures w14:val="none"/>
        </w:rPr>
      </w:pPr>
    </w:p>
    <w:p w14:paraId="0D60E72A"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 xml:space="preserve">Ką daryti pavartojus per didelę </w:t>
      </w:r>
      <w:proofErr w:type="spellStart"/>
      <w:r w:rsidRPr="00550CCC">
        <w:rPr>
          <w:rFonts w:eastAsia="Times New Roman"/>
          <w:b/>
          <w:kern w:val="0"/>
          <w14:ligatures w14:val="none"/>
        </w:rPr>
        <w:t>Strefen</w:t>
      </w:r>
      <w:proofErr w:type="spellEnd"/>
      <w:r w:rsidRPr="00550CCC">
        <w:rPr>
          <w:rFonts w:eastAsia="Times New Roman"/>
          <w:b/>
          <w:kern w:val="0"/>
          <w14:ligatures w14:val="none"/>
        </w:rPr>
        <w:t xml:space="preserve"> dozę</w:t>
      </w:r>
    </w:p>
    <w:p w14:paraId="5990F592"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Nedelsdami pasakykite gydytojui ar vaistininkui arba vykite į artimiausią ligoninę. Perdozavimo požymiai gali būti: pykinimas ar vėmimas, skrandžio skausmas ar rečiau viduriavimas. Taip pat galimi: ūžimas ausyse, galvos skausmai bei kraujavimas iš virškinimo trakto.</w:t>
      </w:r>
    </w:p>
    <w:p w14:paraId="2929CE89" w14:textId="77777777" w:rsidR="00550CCC" w:rsidRPr="00550CCC" w:rsidRDefault="00550CCC" w:rsidP="00550CCC">
      <w:pPr>
        <w:spacing w:after="0" w:line="240" w:lineRule="auto"/>
        <w:rPr>
          <w:rFonts w:eastAsia="Times New Roman"/>
          <w:kern w:val="0"/>
          <w14:ligatures w14:val="none"/>
        </w:rPr>
      </w:pPr>
    </w:p>
    <w:p w14:paraId="43E53835"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lastRenderedPageBreak/>
        <w:t>Jeigu kiltų daugiau klausimų dėl šio vaisto vartojimo, kreipkitės į gydytoją arba vaistininką.</w:t>
      </w:r>
    </w:p>
    <w:p w14:paraId="4BAA2C4F" w14:textId="77777777" w:rsidR="00550CCC" w:rsidRPr="00550CCC" w:rsidRDefault="00550CCC" w:rsidP="00550CCC">
      <w:pPr>
        <w:spacing w:after="0" w:line="240" w:lineRule="auto"/>
        <w:rPr>
          <w:rFonts w:eastAsia="Times New Roman"/>
          <w:kern w:val="0"/>
          <w14:ligatures w14:val="none"/>
        </w:rPr>
      </w:pPr>
    </w:p>
    <w:p w14:paraId="5A72B17B" w14:textId="77777777" w:rsidR="00550CCC" w:rsidRPr="00550CCC" w:rsidRDefault="00550CCC" w:rsidP="00550CCC">
      <w:pPr>
        <w:spacing w:after="0" w:line="240" w:lineRule="auto"/>
        <w:rPr>
          <w:rFonts w:eastAsia="Times New Roman"/>
          <w:kern w:val="0"/>
          <w14:ligatures w14:val="none"/>
        </w:rPr>
      </w:pPr>
    </w:p>
    <w:p w14:paraId="7D0FB344" w14:textId="77777777" w:rsidR="00550CCC" w:rsidRPr="00550CCC" w:rsidRDefault="00550CCC" w:rsidP="00550CCC">
      <w:pPr>
        <w:spacing w:after="0" w:line="240" w:lineRule="auto"/>
        <w:ind w:left="540" w:hanging="540"/>
        <w:rPr>
          <w:rFonts w:eastAsia="Times New Roman"/>
          <w:b/>
          <w:kern w:val="0"/>
          <w14:ligatures w14:val="none"/>
        </w:rPr>
      </w:pPr>
      <w:r w:rsidRPr="00550CCC">
        <w:rPr>
          <w:rFonts w:eastAsia="Times New Roman"/>
          <w:b/>
          <w:kern w:val="0"/>
          <w14:ligatures w14:val="none"/>
        </w:rPr>
        <w:t>4.</w:t>
      </w:r>
      <w:r w:rsidRPr="00550CCC">
        <w:rPr>
          <w:rFonts w:eastAsia="Times New Roman"/>
          <w:b/>
          <w:kern w:val="0"/>
          <w14:ligatures w14:val="none"/>
        </w:rPr>
        <w:tab/>
        <w:t>Galimas šalutinis poveikis</w:t>
      </w:r>
    </w:p>
    <w:p w14:paraId="5E5D3402" w14:textId="77777777" w:rsidR="00550CCC" w:rsidRPr="00550CCC" w:rsidRDefault="00550CCC" w:rsidP="00550CCC">
      <w:pPr>
        <w:spacing w:after="0" w:line="240" w:lineRule="auto"/>
        <w:rPr>
          <w:rFonts w:eastAsia="Times New Roman"/>
          <w:kern w:val="0"/>
          <w14:ligatures w14:val="none"/>
        </w:rPr>
      </w:pPr>
    </w:p>
    <w:p w14:paraId="38A117C1"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Šis vaistas, kaip ir visi kiti, gali sukelti šalutinį poveikį, nors jis pasireiškia ne visiems žmonėms.</w:t>
      </w:r>
    </w:p>
    <w:p w14:paraId="17191797" w14:textId="77777777" w:rsidR="00550CCC" w:rsidRPr="00550CCC" w:rsidRDefault="00550CCC" w:rsidP="00550CCC">
      <w:pPr>
        <w:spacing w:after="0" w:line="240" w:lineRule="auto"/>
        <w:rPr>
          <w:rFonts w:eastAsia="Times New Roman"/>
          <w:b/>
          <w:kern w:val="0"/>
          <w14:ligatures w14:val="none"/>
        </w:rPr>
      </w:pPr>
    </w:p>
    <w:p w14:paraId="38AAB27B" w14:textId="77777777" w:rsidR="00550CCC" w:rsidRPr="00550CCC" w:rsidRDefault="00550CCC" w:rsidP="00550CCC">
      <w:pPr>
        <w:spacing w:after="0" w:line="240" w:lineRule="auto"/>
        <w:rPr>
          <w:rFonts w:eastAsia="Times New Roman"/>
          <w:kern w:val="0"/>
          <w14:ligatures w14:val="none"/>
        </w:rPr>
      </w:pPr>
      <w:r w:rsidRPr="00550CCC">
        <w:rPr>
          <w:rFonts w:eastAsia="Times New Roman"/>
          <w:b/>
          <w:kern w:val="0"/>
          <w14:ligatures w14:val="none"/>
        </w:rPr>
        <w:t>Nutraukite šio vaisto vartojimą ir nedelsiant susisiekite su gydytoju, jeigu Jums pasireiškia</w:t>
      </w:r>
      <w:r w:rsidRPr="00550CCC">
        <w:rPr>
          <w:rFonts w:eastAsia="Times New Roman"/>
          <w:kern w:val="0"/>
          <w14:ligatures w14:val="none"/>
        </w:rPr>
        <w:t>:</w:t>
      </w:r>
    </w:p>
    <w:p w14:paraId="078DDC1F" w14:textId="77777777" w:rsidR="00550CCC" w:rsidRPr="00550CCC" w:rsidRDefault="00550CCC" w:rsidP="00550CCC">
      <w:pPr>
        <w:numPr>
          <w:ilvl w:val="0"/>
          <w:numId w:val="6"/>
        </w:numPr>
        <w:spacing w:after="0" w:line="240" w:lineRule="auto"/>
        <w:ind w:left="709" w:hanging="283"/>
        <w:contextualSpacing/>
        <w:rPr>
          <w:rFonts w:eastAsia="Times New Roman"/>
          <w:kern w:val="0"/>
          <w14:ligatures w14:val="none"/>
        </w:rPr>
      </w:pPr>
      <w:r w:rsidRPr="00550CCC">
        <w:rPr>
          <w:rFonts w:eastAsia="Times New Roman"/>
          <w:kern w:val="0"/>
          <w14:ligatures w14:val="none"/>
        </w:rPr>
        <w:t xml:space="preserve">sunkios odos būklės, tokios kaip </w:t>
      </w:r>
      <w:proofErr w:type="spellStart"/>
      <w:r w:rsidRPr="00550CCC">
        <w:rPr>
          <w:rFonts w:eastAsia="Times New Roman"/>
          <w:kern w:val="0"/>
          <w14:ligatures w14:val="none"/>
        </w:rPr>
        <w:t>pūslinės</w:t>
      </w:r>
      <w:proofErr w:type="spellEnd"/>
      <w:r w:rsidRPr="00550CCC">
        <w:rPr>
          <w:rFonts w:eastAsia="Times New Roman"/>
          <w:kern w:val="0"/>
          <w14:ligatures w14:val="none"/>
        </w:rPr>
        <w:t xml:space="preserve"> reakcijos, įskaitant </w:t>
      </w:r>
      <w:proofErr w:type="spellStart"/>
      <w:r w:rsidRPr="00550CCC">
        <w:rPr>
          <w:rFonts w:eastAsia="Times New Roman"/>
          <w:kern w:val="0"/>
          <w14:ligatures w14:val="none"/>
        </w:rPr>
        <w:t>Stivenso</w:t>
      </w:r>
      <w:proofErr w:type="spellEnd"/>
      <w:r w:rsidRPr="00550CCC">
        <w:rPr>
          <w:rFonts w:eastAsia="Times New Roman"/>
          <w:kern w:val="0"/>
          <w14:ligatures w14:val="none"/>
        </w:rPr>
        <w:t>-Džonsono (</w:t>
      </w:r>
      <w:proofErr w:type="spellStart"/>
      <w:r w:rsidRPr="00550CCC">
        <w:rPr>
          <w:rFonts w:eastAsia="Times New Roman"/>
          <w:i/>
          <w:kern w:val="0"/>
          <w14:ligatures w14:val="none"/>
        </w:rPr>
        <w:t>Stevens-Johnson</w:t>
      </w:r>
      <w:proofErr w:type="spellEnd"/>
      <w:r w:rsidRPr="00550CCC">
        <w:rPr>
          <w:rFonts w:eastAsia="Times New Roman"/>
          <w:kern w:val="0"/>
          <w14:ligatures w14:val="none"/>
        </w:rPr>
        <w:t xml:space="preserve">) sindromą ir toksinę epidermio </w:t>
      </w:r>
      <w:proofErr w:type="spellStart"/>
      <w:r w:rsidRPr="00550CCC">
        <w:rPr>
          <w:rFonts w:eastAsia="Times New Roman"/>
          <w:kern w:val="0"/>
          <w14:ligatures w14:val="none"/>
        </w:rPr>
        <w:t>nekrolizę</w:t>
      </w:r>
      <w:proofErr w:type="spellEnd"/>
      <w:r w:rsidRPr="00550CCC">
        <w:rPr>
          <w:rFonts w:eastAsia="Times New Roman"/>
          <w:kern w:val="0"/>
          <w14:ligatures w14:val="none"/>
        </w:rPr>
        <w:t xml:space="preserve"> (retos medicininės būklės dėl sunkių nepageidaujamų reakcijų į vaistus ar infekcijas, kurių metu odos ir gleivinės reakcijos yra stiprios). Dažnis nežinomas (negali būti apskaičiuotas pagal turimus duomenis);</w:t>
      </w:r>
    </w:p>
    <w:p w14:paraId="68425705" w14:textId="77777777" w:rsidR="00550CCC" w:rsidRPr="00550CCC" w:rsidRDefault="00550CCC" w:rsidP="00550CCC">
      <w:pPr>
        <w:numPr>
          <w:ilvl w:val="0"/>
          <w:numId w:val="2"/>
        </w:numPr>
        <w:spacing w:after="0" w:line="240" w:lineRule="auto"/>
        <w:rPr>
          <w:rFonts w:eastAsia="Times New Roman"/>
          <w:kern w:val="0"/>
          <w14:ligatures w14:val="none"/>
        </w:rPr>
      </w:pPr>
      <w:r w:rsidRPr="00550CCC">
        <w:rPr>
          <w:rFonts w:eastAsia="Times New Roman"/>
          <w:kern w:val="0"/>
          <w14:ligatures w14:val="none"/>
        </w:rPr>
        <w:t>veido, liežuvio ar gerklės patinimas, sukeliantis kvėpavimo pasunkėjimą, širdies ritmo padažnėjimas ir kraujospūdžio kritimas, galintys sukelti anafilaksinį šoką (tai gali atsitikti net pirmą kartą pavartojus vaisto). Dažnis: retas (pasireiškia rečiau kaip 1 iš 1000 žmonių);</w:t>
      </w:r>
    </w:p>
    <w:p w14:paraId="541138C7" w14:textId="77777777" w:rsidR="00550CCC" w:rsidRPr="00550CCC" w:rsidRDefault="00550CCC" w:rsidP="00550CCC">
      <w:pPr>
        <w:numPr>
          <w:ilvl w:val="0"/>
          <w:numId w:val="2"/>
        </w:numPr>
        <w:spacing w:after="0" w:line="240" w:lineRule="auto"/>
        <w:rPr>
          <w:rFonts w:eastAsia="Times New Roman"/>
          <w:kern w:val="0"/>
          <w14:ligatures w14:val="none"/>
        </w:rPr>
      </w:pPr>
      <w:r w:rsidRPr="00550CCC">
        <w:rPr>
          <w:rFonts w:eastAsia="Times New Roman"/>
          <w:kern w:val="0"/>
          <w14:ligatures w14:val="none"/>
        </w:rPr>
        <w:t>padidėjusio jautrumo ir odos reakcijos, tokios kaip odos ir gleivinės paraudimas, patinimas, lupimasis, pūslių susidarymas, pleiskanojimas ar opos. Dažnis: nedažnas (pasireiškia rečiau kaip 1 iš 100 žmonių);</w:t>
      </w:r>
    </w:p>
    <w:p w14:paraId="33BBFB97" w14:textId="77777777" w:rsidR="00550CCC" w:rsidRPr="00550CCC" w:rsidRDefault="00550CCC" w:rsidP="00550CCC">
      <w:pPr>
        <w:numPr>
          <w:ilvl w:val="0"/>
          <w:numId w:val="2"/>
        </w:numPr>
        <w:spacing w:after="0" w:line="240" w:lineRule="auto"/>
        <w:rPr>
          <w:rFonts w:eastAsia="Times New Roman"/>
          <w:kern w:val="0"/>
          <w14:ligatures w14:val="none"/>
        </w:rPr>
      </w:pPr>
      <w:r w:rsidRPr="00550CCC">
        <w:rPr>
          <w:rFonts w:eastAsia="Times New Roman"/>
          <w:kern w:val="0"/>
          <w14:ligatures w14:val="none"/>
        </w:rPr>
        <w:t>alerginės reakcijos, tokios kaip astma, netikėtas dusulys ar kvėpavimo pasunkėjimas, niežulys, sloga ar odos bėrimai. Dažnis: nedažnas (pasireiškia rečiau kaip 1 iš 100 žmonių).</w:t>
      </w:r>
    </w:p>
    <w:p w14:paraId="4DAFACC4" w14:textId="77777777" w:rsidR="00550CCC" w:rsidRPr="00550CCC" w:rsidRDefault="00550CCC" w:rsidP="00550CCC">
      <w:pPr>
        <w:spacing w:after="0" w:line="240" w:lineRule="auto"/>
        <w:ind w:left="720"/>
        <w:rPr>
          <w:rFonts w:eastAsia="Times New Roman"/>
          <w:kern w:val="0"/>
          <w14:ligatures w14:val="none"/>
        </w:rPr>
      </w:pPr>
    </w:p>
    <w:p w14:paraId="6783BE08" w14:textId="77777777" w:rsidR="00550CCC" w:rsidRPr="00550CCC" w:rsidRDefault="00550CCC" w:rsidP="00550CCC">
      <w:pPr>
        <w:tabs>
          <w:tab w:val="left" w:pos="0"/>
        </w:tabs>
        <w:spacing w:after="0" w:line="240" w:lineRule="auto"/>
        <w:ind w:left="360" w:hanging="360"/>
        <w:rPr>
          <w:rFonts w:eastAsia="Times New Roman"/>
          <w:b/>
          <w:noProof/>
          <w:kern w:val="0"/>
          <w14:ligatures w14:val="none"/>
        </w:rPr>
      </w:pPr>
      <w:r w:rsidRPr="00550CCC">
        <w:rPr>
          <w:rFonts w:eastAsia="Times New Roman"/>
          <w:b/>
          <w:noProof/>
          <w:kern w:val="0"/>
          <w14:ligatures w14:val="none"/>
        </w:rPr>
        <w:t>Pasakykite gydytojui arba vaistininkui</w:t>
      </w:r>
      <w:r w:rsidRPr="00550CCC">
        <w:rPr>
          <w:rFonts w:eastAsia="Times New Roman"/>
          <w:b/>
          <w:kern w:val="0"/>
          <w14:ligatures w14:val="none"/>
        </w:rPr>
        <w:t>, j</w:t>
      </w:r>
      <w:r w:rsidRPr="00550CCC">
        <w:rPr>
          <w:rFonts w:eastAsia="Times New Roman"/>
          <w:b/>
          <w:noProof/>
          <w:kern w:val="0"/>
          <w14:ligatures w14:val="none"/>
        </w:rPr>
        <w:t>eigu pasireiškė šalutinis poveikis, įskaitant ir nenurodytą:</w:t>
      </w:r>
    </w:p>
    <w:p w14:paraId="441E2926" w14:textId="77777777" w:rsidR="00550CCC" w:rsidRPr="00550CCC" w:rsidRDefault="00550CCC" w:rsidP="00550CCC">
      <w:pPr>
        <w:tabs>
          <w:tab w:val="left" w:pos="0"/>
        </w:tabs>
        <w:spacing w:after="0" w:line="240" w:lineRule="auto"/>
        <w:rPr>
          <w:rFonts w:eastAsia="Times New Roman"/>
          <w:noProof/>
          <w:kern w:val="0"/>
          <w14:ligatures w14:val="none"/>
        </w:rPr>
      </w:pPr>
    </w:p>
    <w:p w14:paraId="541D7464" w14:textId="77777777" w:rsidR="00550CCC" w:rsidRPr="00550CCC" w:rsidRDefault="00550CCC" w:rsidP="00550CCC">
      <w:pPr>
        <w:tabs>
          <w:tab w:val="left" w:pos="0"/>
        </w:tabs>
        <w:spacing w:after="0" w:line="240" w:lineRule="auto"/>
        <w:rPr>
          <w:rFonts w:eastAsia="Times New Roman"/>
          <w:noProof/>
          <w:kern w:val="0"/>
          <w14:ligatures w14:val="none"/>
        </w:rPr>
      </w:pPr>
      <w:r w:rsidRPr="00550CCC">
        <w:rPr>
          <w:rFonts w:eastAsia="Times New Roman"/>
          <w:b/>
          <w:bCs/>
          <w:noProof/>
          <w:snapToGrid w:val="0"/>
          <w:kern w:val="0"/>
          <w14:ligatures w14:val="none"/>
        </w:rPr>
        <w:t>Dažni šalutinio poveikio reiškiniai (gali pasireikšti rečiau kaip 1 iš 10 asmenų):</w:t>
      </w:r>
    </w:p>
    <w:p w14:paraId="0906F527" w14:textId="77777777" w:rsidR="00550CCC" w:rsidRPr="00550CCC" w:rsidRDefault="00550CCC" w:rsidP="00550CCC">
      <w:pPr>
        <w:numPr>
          <w:ilvl w:val="0"/>
          <w:numId w:val="3"/>
        </w:numPr>
        <w:spacing w:after="0" w:line="240" w:lineRule="auto"/>
        <w:rPr>
          <w:rFonts w:eastAsia="Times New Roman"/>
          <w:noProof/>
          <w:kern w:val="0"/>
          <w14:ligatures w14:val="none"/>
        </w:rPr>
      </w:pPr>
      <w:r w:rsidRPr="00550CCC">
        <w:rPr>
          <w:rFonts w:eastAsia="Times New Roman"/>
          <w:kern w:val="0"/>
          <w14:ligatures w14:val="none"/>
        </w:rPr>
        <w:t>svaigulys, galvos skausmas</w:t>
      </w:r>
    </w:p>
    <w:p w14:paraId="6AF77DF5"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gerklės dirginimas</w:t>
      </w:r>
    </w:p>
    <w:p w14:paraId="33A800F6"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 xml:space="preserve">burnos išopėjimai ar burnos skausmai, nutirpimo pojūtis burnoje </w:t>
      </w:r>
    </w:p>
    <w:p w14:paraId="4F39B901"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gerklės skausmas</w:t>
      </w:r>
    </w:p>
    <w:p w14:paraId="747B3AD2"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diskomfortas ar neįprastas pojūtis burnoje (pvz. šiluma, deginimas ar dilgčiojimas)</w:t>
      </w:r>
    </w:p>
    <w:p w14:paraId="368C73DD"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pykinimas ir viduriavimas</w:t>
      </w:r>
    </w:p>
    <w:p w14:paraId="4545BC94"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peršėjimas ir niežulio pojūtis ant odos</w:t>
      </w:r>
    </w:p>
    <w:p w14:paraId="1F6044B2" w14:textId="77777777" w:rsidR="00550CCC" w:rsidRPr="00550CCC" w:rsidRDefault="00550CCC" w:rsidP="00550CCC">
      <w:pPr>
        <w:spacing w:after="0" w:line="240" w:lineRule="auto"/>
        <w:rPr>
          <w:rFonts w:eastAsia="Times New Roman"/>
          <w:b/>
          <w:kern w:val="0"/>
          <w14:ligatures w14:val="none"/>
        </w:rPr>
      </w:pPr>
    </w:p>
    <w:p w14:paraId="4B382CB7" w14:textId="77777777" w:rsidR="00550CCC" w:rsidRPr="00550CCC" w:rsidRDefault="00550CCC" w:rsidP="00550CCC">
      <w:pPr>
        <w:spacing w:after="0" w:line="240" w:lineRule="auto"/>
        <w:rPr>
          <w:rFonts w:eastAsia="Times New Roman"/>
          <w:i/>
          <w:kern w:val="0"/>
          <w14:ligatures w14:val="none"/>
        </w:rPr>
      </w:pPr>
      <w:r w:rsidRPr="00550CCC">
        <w:rPr>
          <w:rFonts w:eastAsia="Times New Roman"/>
          <w:b/>
          <w:bCs/>
          <w:noProof/>
          <w:snapToGrid w:val="0"/>
          <w:kern w:val="0"/>
          <w14:ligatures w14:val="none"/>
        </w:rPr>
        <w:t>Nedažni šalutinio poveikio reiškiniai (gali pasireikšti rečiau kaip 1 iš 100 asmenų):</w:t>
      </w:r>
    </w:p>
    <w:p w14:paraId="45185055" w14:textId="77777777" w:rsidR="00550CCC" w:rsidRPr="00550CCC" w:rsidRDefault="00550CCC" w:rsidP="00550CCC">
      <w:pPr>
        <w:numPr>
          <w:ilvl w:val="0"/>
          <w:numId w:val="3"/>
        </w:numPr>
        <w:spacing w:after="0" w:line="240" w:lineRule="auto"/>
        <w:rPr>
          <w:rFonts w:eastAsia="Times New Roman"/>
          <w:noProof/>
          <w:kern w:val="0"/>
          <w14:ligatures w14:val="none"/>
        </w:rPr>
      </w:pPr>
      <w:r w:rsidRPr="00550CCC">
        <w:rPr>
          <w:rFonts w:eastAsia="Times New Roman"/>
          <w:kern w:val="0"/>
          <w14:ligatures w14:val="none"/>
        </w:rPr>
        <w:t>mieguistumas</w:t>
      </w:r>
    </w:p>
    <w:p w14:paraId="50CE9D47" w14:textId="77777777" w:rsidR="00550CCC" w:rsidRPr="00550CCC" w:rsidRDefault="00550CCC" w:rsidP="00550CCC">
      <w:pPr>
        <w:numPr>
          <w:ilvl w:val="0"/>
          <w:numId w:val="3"/>
        </w:numPr>
        <w:spacing w:after="0" w:line="240" w:lineRule="auto"/>
        <w:rPr>
          <w:rFonts w:eastAsia="Times New Roman"/>
          <w:noProof/>
          <w:kern w:val="0"/>
          <w14:ligatures w14:val="none"/>
        </w:rPr>
      </w:pPr>
      <w:r w:rsidRPr="00550CCC">
        <w:rPr>
          <w:rFonts w:eastAsia="Times New Roman"/>
          <w:kern w:val="0"/>
          <w14:ligatures w14:val="none"/>
        </w:rPr>
        <w:t>burnos ar gerklės pūslės, nutirpimo pojūtis gerklėje</w:t>
      </w:r>
    </w:p>
    <w:p w14:paraId="217482D0" w14:textId="77777777" w:rsidR="00550CCC" w:rsidRPr="00550CCC" w:rsidRDefault="00550CCC" w:rsidP="00550CCC">
      <w:pPr>
        <w:numPr>
          <w:ilvl w:val="0"/>
          <w:numId w:val="3"/>
        </w:numPr>
        <w:spacing w:after="0" w:line="240" w:lineRule="auto"/>
        <w:rPr>
          <w:rFonts w:eastAsia="Times New Roman"/>
          <w:noProof/>
          <w:kern w:val="0"/>
          <w14:ligatures w14:val="none"/>
        </w:rPr>
      </w:pPr>
      <w:r w:rsidRPr="00550CCC">
        <w:rPr>
          <w:rFonts w:eastAsia="Times New Roman"/>
          <w:kern w:val="0"/>
          <w14:ligatures w14:val="none"/>
        </w:rPr>
        <w:t xml:space="preserve">skrandžio pūtimas, pilvo skausmas, dujų susikaupimas virškinimo trakte, vidurių užkietėjimas, </w:t>
      </w:r>
      <w:proofErr w:type="spellStart"/>
      <w:r w:rsidRPr="00550CCC">
        <w:rPr>
          <w:rFonts w:eastAsia="Times New Roman"/>
          <w:kern w:val="0"/>
          <w14:ligatures w14:val="none"/>
        </w:rPr>
        <w:t>nevirškinimas</w:t>
      </w:r>
      <w:proofErr w:type="spellEnd"/>
      <w:r w:rsidRPr="00550CCC">
        <w:rPr>
          <w:rFonts w:eastAsia="Times New Roman"/>
          <w:kern w:val="0"/>
          <w14:ligatures w14:val="none"/>
        </w:rPr>
        <w:t>, vėmimas</w:t>
      </w:r>
    </w:p>
    <w:p w14:paraId="0DCB2D1F" w14:textId="77777777" w:rsidR="00550CCC" w:rsidRPr="00550CCC" w:rsidRDefault="00550CCC" w:rsidP="00550CCC">
      <w:pPr>
        <w:numPr>
          <w:ilvl w:val="0"/>
          <w:numId w:val="3"/>
        </w:numPr>
        <w:spacing w:after="0" w:line="240" w:lineRule="auto"/>
        <w:rPr>
          <w:rFonts w:eastAsia="Times New Roman"/>
          <w:noProof/>
          <w:kern w:val="0"/>
          <w14:ligatures w14:val="none"/>
        </w:rPr>
      </w:pPr>
      <w:r w:rsidRPr="00550CCC">
        <w:rPr>
          <w:rFonts w:eastAsia="Times New Roman"/>
          <w:kern w:val="0"/>
          <w14:ligatures w14:val="none"/>
        </w:rPr>
        <w:t>burnos džiūvimas</w:t>
      </w:r>
    </w:p>
    <w:p w14:paraId="468EC3A5" w14:textId="77777777" w:rsidR="00550CCC" w:rsidRPr="00550CCC" w:rsidRDefault="00550CCC" w:rsidP="00550CCC">
      <w:pPr>
        <w:numPr>
          <w:ilvl w:val="0"/>
          <w:numId w:val="3"/>
        </w:numPr>
        <w:spacing w:after="0" w:line="240" w:lineRule="auto"/>
        <w:rPr>
          <w:rFonts w:eastAsia="Times New Roman"/>
          <w:i/>
          <w:kern w:val="0"/>
          <w14:ligatures w14:val="none"/>
        </w:rPr>
      </w:pPr>
      <w:r w:rsidRPr="00550CCC">
        <w:rPr>
          <w:rFonts w:eastAsia="Times New Roman"/>
          <w:kern w:val="0"/>
          <w14:ligatures w14:val="none"/>
        </w:rPr>
        <w:t>deginimo pojūtis burnoje, pakitęs skonio pojūtis</w:t>
      </w:r>
    </w:p>
    <w:p w14:paraId="6DF4726C"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karščiavimas, skausmas</w:t>
      </w:r>
    </w:p>
    <w:p w14:paraId="55D67F23"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mieguistumas ar sunkumas užmigti</w:t>
      </w:r>
    </w:p>
    <w:p w14:paraId="20D83CC1"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astmos pasunkėjimas, švokštimas, dusulys</w:t>
      </w:r>
    </w:p>
    <w:p w14:paraId="229F8631"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pojūčių sumažėjimas gerklėje</w:t>
      </w:r>
    </w:p>
    <w:p w14:paraId="5CEBC39D" w14:textId="77777777" w:rsidR="00550CCC" w:rsidRPr="00550CCC" w:rsidRDefault="00550CCC" w:rsidP="00550CCC">
      <w:pPr>
        <w:spacing w:after="0" w:line="240" w:lineRule="auto"/>
        <w:ind w:left="720"/>
        <w:rPr>
          <w:rFonts w:eastAsia="Times New Roman"/>
          <w:noProof/>
          <w:kern w:val="0"/>
          <w14:ligatures w14:val="none"/>
        </w:rPr>
      </w:pPr>
    </w:p>
    <w:p w14:paraId="5BBC589E" w14:textId="77777777" w:rsidR="00550CCC" w:rsidRPr="00550CCC" w:rsidRDefault="00550CCC" w:rsidP="00550CCC">
      <w:pPr>
        <w:spacing w:after="0" w:line="240" w:lineRule="auto"/>
        <w:rPr>
          <w:rFonts w:eastAsia="Times New Roman"/>
          <w:kern w:val="0"/>
          <w14:ligatures w14:val="none"/>
        </w:rPr>
      </w:pPr>
      <w:r w:rsidRPr="00550CCC">
        <w:rPr>
          <w:rFonts w:eastAsia="Times New Roman"/>
          <w:b/>
          <w:bCs/>
          <w:noProof/>
          <w:snapToGrid w:val="0"/>
          <w:kern w:val="0"/>
          <w14:ligatures w14:val="none"/>
        </w:rPr>
        <w:t>Šalutinio poveikio reiškiniai, kurių dažnis nežinomas (negali būti apskaičiuotas pagal turimus duomenis):</w:t>
      </w:r>
    </w:p>
    <w:p w14:paraId="63A08588"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 xml:space="preserve">anemija, </w:t>
      </w:r>
      <w:proofErr w:type="spellStart"/>
      <w:r w:rsidRPr="00550CCC">
        <w:rPr>
          <w:rFonts w:eastAsia="Times New Roman"/>
          <w:kern w:val="0"/>
          <w14:ligatures w14:val="none"/>
        </w:rPr>
        <w:t>trombocitopenija</w:t>
      </w:r>
      <w:proofErr w:type="spellEnd"/>
      <w:r w:rsidRPr="00550CCC">
        <w:rPr>
          <w:rFonts w:eastAsia="Times New Roman"/>
          <w:kern w:val="0"/>
          <w14:ligatures w14:val="none"/>
        </w:rPr>
        <w:t xml:space="preserve"> (mažas trombocitų skaičius kraujyje, kuris gali sukelti kraujosruvas ir kraujavimą)</w:t>
      </w:r>
    </w:p>
    <w:p w14:paraId="202F8DF9"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pabrinkimas (edema), padidėjęs kraujospūdis, širdies nepakankamumas ar širdies priepuolis</w:t>
      </w:r>
    </w:p>
    <w:p w14:paraId="5B663B95" w14:textId="77777777" w:rsidR="00550CCC" w:rsidRPr="00550CCC" w:rsidRDefault="00550CCC" w:rsidP="00550CCC">
      <w:pPr>
        <w:numPr>
          <w:ilvl w:val="0"/>
          <w:numId w:val="3"/>
        </w:numPr>
        <w:spacing w:after="0" w:line="240" w:lineRule="auto"/>
        <w:rPr>
          <w:rFonts w:eastAsia="Times New Roman"/>
          <w:kern w:val="0"/>
          <w14:ligatures w14:val="none"/>
        </w:rPr>
      </w:pPr>
      <w:r w:rsidRPr="00550CCC">
        <w:rPr>
          <w:rFonts w:eastAsia="Times New Roman"/>
          <w:kern w:val="0"/>
          <w14:ligatures w14:val="none"/>
        </w:rPr>
        <w:t>hepatitas (kepenų uždegimas)</w:t>
      </w:r>
    </w:p>
    <w:p w14:paraId="7C08B0D2" w14:textId="77777777" w:rsidR="00550CCC" w:rsidRPr="00550CCC" w:rsidRDefault="00550CCC" w:rsidP="00550CCC">
      <w:pPr>
        <w:spacing w:after="0" w:line="240" w:lineRule="auto"/>
        <w:rPr>
          <w:rFonts w:eastAsia="Times New Roman"/>
          <w:kern w:val="0"/>
          <w14:ligatures w14:val="none"/>
        </w:rPr>
      </w:pPr>
    </w:p>
    <w:p w14:paraId="7474657E"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Pranešimas apie šalutinį poveikį</w:t>
      </w:r>
    </w:p>
    <w:p w14:paraId="306680B2" w14:textId="77777777" w:rsidR="00550CCC" w:rsidRPr="00550CCC" w:rsidRDefault="00550CCC" w:rsidP="00550CCC">
      <w:pPr>
        <w:tabs>
          <w:tab w:val="left" w:pos="567"/>
        </w:tabs>
        <w:spacing w:after="0" w:line="260" w:lineRule="exact"/>
        <w:ind w:right="-1"/>
        <w:rPr>
          <w:rFonts w:eastAsia="Times New Roman"/>
          <w:kern w:val="0"/>
          <w:szCs w:val="24"/>
          <w14:ligatures w14:val="none"/>
        </w:rPr>
      </w:pPr>
      <w:r w:rsidRPr="00550CCC">
        <w:rPr>
          <w:rFonts w:eastAsia="Times New Roman"/>
          <w:snapToGrid w:val="0"/>
          <w:kern w:val="0"/>
          <w14:ligatures w14:val="none"/>
        </w:rPr>
        <w:t xml:space="preserve">Jeigu pasireiškė šalutinis poveikis, įskaitant šiame lapelyje nenurodytą, pasakykite gydytojui arba vaistininkui. Pranešimą apie šalutinį poveikį galite </w:t>
      </w:r>
      <w:r w:rsidRPr="00550CCC">
        <w:rPr>
          <w:rFonts w:eastAsia="Times New Roman"/>
          <w:kern w:val="0"/>
          <w:lang w:eastAsia="lt-LT"/>
          <w14:ligatures w14:val="none"/>
        </w:rPr>
        <w:t xml:space="preserve">užpildyti ir pateikti Valstybinės vaistų kontrolės tarnybos prie Lietuvos Respublikos sveikatos apsaugos ministerijos tinklalapyje </w:t>
      </w:r>
      <w:r w:rsidRPr="00550CCC">
        <w:rPr>
          <w:rFonts w:eastAsia="Times New Roman"/>
          <w:color w:val="0000EE"/>
          <w:kern w:val="0"/>
          <w:u w:val="single"/>
          <w:lang w:eastAsia="lt-LT"/>
          <w14:ligatures w14:val="none"/>
        </w:rPr>
        <w:t>https://vvkt.lrv.lt/lt/</w:t>
      </w:r>
      <w:r w:rsidRPr="00550CCC">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550CCC">
        <w:rPr>
          <w:rFonts w:eastAsia="Times New Roman"/>
          <w:kern w:val="0"/>
          <w:szCs w:val="24"/>
          <w14:ligatures w14:val="none"/>
        </w:rPr>
        <w:t>.</w:t>
      </w:r>
    </w:p>
    <w:p w14:paraId="6763F21F" w14:textId="77777777" w:rsidR="00550CCC" w:rsidRPr="00550CCC" w:rsidRDefault="00550CCC" w:rsidP="00550CCC">
      <w:pPr>
        <w:spacing w:after="0" w:line="240" w:lineRule="auto"/>
        <w:jc w:val="both"/>
        <w:rPr>
          <w:rFonts w:eastAsia="Times New Roman"/>
          <w:noProof/>
          <w:snapToGrid w:val="0"/>
          <w:kern w:val="0"/>
          <w14:ligatures w14:val="none"/>
        </w:rPr>
      </w:pPr>
    </w:p>
    <w:p w14:paraId="004C77B7" w14:textId="77777777" w:rsidR="00550CCC" w:rsidRPr="00550CCC" w:rsidRDefault="00550CCC" w:rsidP="00550CCC">
      <w:pPr>
        <w:spacing w:after="0" w:line="240" w:lineRule="auto"/>
        <w:rPr>
          <w:rFonts w:eastAsia="Times New Roman"/>
          <w:noProof/>
          <w:snapToGrid w:val="0"/>
          <w:kern w:val="0"/>
          <w14:ligatures w14:val="none"/>
        </w:rPr>
      </w:pPr>
    </w:p>
    <w:p w14:paraId="109962E7" w14:textId="77777777" w:rsidR="00550CCC" w:rsidRPr="00550CCC" w:rsidRDefault="00550CCC" w:rsidP="00550CCC">
      <w:pPr>
        <w:spacing w:after="0" w:line="240" w:lineRule="auto"/>
        <w:ind w:left="540" w:hanging="540"/>
        <w:rPr>
          <w:rFonts w:eastAsia="Times New Roman"/>
          <w:b/>
          <w:kern w:val="0"/>
          <w14:ligatures w14:val="none"/>
        </w:rPr>
      </w:pPr>
      <w:r w:rsidRPr="00550CCC">
        <w:rPr>
          <w:rFonts w:eastAsia="Times New Roman"/>
          <w:b/>
          <w:kern w:val="0"/>
          <w14:ligatures w14:val="none"/>
        </w:rPr>
        <w:t>5.</w:t>
      </w:r>
      <w:r w:rsidRPr="00550CCC">
        <w:rPr>
          <w:rFonts w:eastAsia="Times New Roman"/>
          <w:b/>
          <w:kern w:val="0"/>
          <w14:ligatures w14:val="none"/>
        </w:rPr>
        <w:tab/>
        <w:t xml:space="preserve">Kaip laikyti </w:t>
      </w:r>
      <w:proofErr w:type="spellStart"/>
      <w:r w:rsidRPr="00550CCC">
        <w:rPr>
          <w:rFonts w:eastAsia="Times New Roman"/>
          <w:b/>
          <w:kern w:val="0"/>
          <w14:ligatures w14:val="none"/>
        </w:rPr>
        <w:t>Strefen</w:t>
      </w:r>
      <w:proofErr w:type="spellEnd"/>
      <w:r w:rsidRPr="00550CCC">
        <w:rPr>
          <w:rFonts w:eastAsia="Times New Roman"/>
          <w:b/>
          <w:caps/>
          <w:kern w:val="0"/>
          <w14:ligatures w14:val="none"/>
        </w:rPr>
        <w:t xml:space="preserve"> </w:t>
      </w:r>
    </w:p>
    <w:p w14:paraId="6773ECF7" w14:textId="77777777" w:rsidR="00550CCC" w:rsidRPr="00550CCC" w:rsidRDefault="00550CCC" w:rsidP="00550CCC">
      <w:pPr>
        <w:spacing w:after="0" w:line="240" w:lineRule="auto"/>
        <w:rPr>
          <w:rFonts w:eastAsia="Times New Roman"/>
          <w:kern w:val="0"/>
          <w14:ligatures w14:val="none"/>
        </w:rPr>
      </w:pPr>
    </w:p>
    <w:p w14:paraId="6556BF03"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Šį vaistą laikykite vaikams nepastebimoje ir nepasiekiamoje vietoje.</w:t>
      </w:r>
    </w:p>
    <w:p w14:paraId="4BEACF19" w14:textId="77777777" w:rsidR="00550CCC" w:rsidRPr="00550CCC" w:rsidRDefault="00550CCC" w:rsidP="00550CCC">
      <w:pPr>
        <w:spacing w:after="0" w:line="240" w:lineRule="auto"/>
        <w:rPr>
          <w:rFonts w:eastAsia="Times New Roman"/>
          <w:kern w:val="0"/>
          <w14:ligatures w14:val="none"/>
        </w:rPr>
      </w:pPr>
    </w:p>
    <w:p w14:paraId="0A17D956" w14:textId="77777777" w:rsidR="00550CCC" w:rsidRPr="00550CCC" w:rsidRDefault="00550CCC" w:rsidP="00550CCC">
      <w:pPr>
        <w:tabs>
          <w:tab w:val="left" w:pos="0"/>
        </w:tabs>
        <w:spacing w:after="0" w:line="240" w:lineRule="auto"/>
        <w:rPr>
          <w:rFonts w:eastAsia="Times New Roman"/>
          <w:kern w:val="0"/>
          <w14:ligatures w14:val="none"/>
        </w:rPr>
      </w:pPr>
      <w:r w:rsidRPr="00550CCC">
        <w:rPr>
          <w:rFonts w:eastAsia="Times New Roman"/>
          <w:kern w:val="0"/>
          <w14:ligatures w14:val="none"/>
        </w:rPr>
        <w:t xml:space="preserve">Ant kartono dėžutės po „Tinka iki“ ir buteliuko po „EXP“ nurodytam tinkamumo laikui pasibaigus, šio vaisto vartoti negalima. </w:t>
      </w:r>
      <w:r w:rsidRPr="00550CCC">
        <w:rPr>
          <w:rFonts w:eastAsia="Times New Roman"/>
          <w:noProof/>
          <w:snapToGrid w:val="0"/>
          <w:kern w:val="0"/>
          <w14:ligatures w14:val="none"/>
        </w:rPr>
        <w:t>Vaistas tinkamas vartoti iki paskutinės nurodyto mėnesio dienos.</w:t>
      </w:r>
    </w:p>
    <w:p w14:paraId="4FF97742"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Negalima šaldyti ar užšaldyti.</w:t>
      </w:r>
    </w:p>
    <w:p w14:paraId="3060EF9A" w14:textId="77777777" w:rsidR="00550CCC" w:rsidRPr="00550CCC" w:rsidRDefault="00550CCC" w:rsidP="00550CCC">
      <w:pPr>
        <w:spacing w:after="0" w:line="240" w:lineRule="auto"/>
        <w:rPr>
          <w:rFonts w:eastAsia="Times New Roman"/>
          <w:kern w:val="0"/>
          <w14:ligatures w14:val="none"/>
        </w:rPr>
      </w:pPr>
      <w:r w:rsidRPr="00550CCC">
        <w:rPr>
          <w:rFonts w:eastAsia="Times New Roman"/>
          <w:noProof/>
          <w:kern w:val="0"/>
          <w14:ligatures w14:val="none"/>
        </w:rPr>
        <w:t>Vaisto nevartoti praėjus daugiau kaip 6 mėnesiams nuo pirmojo vartojimo.</w:t>
      </w:r>
    </w:p>
    <w:p w14:paraId="11D4AB82" w14:textId="77777777" w:rsidR="00550CCC" w:rsidRPr="00550CCC" w:rsidRDefault="00550CCC" w:rsidP="00550CCC">
      <w:pPr>
        <w:spacing w:after="0" w:line="240" w:lineRule="auto"/>
        <w:rPr>
          <w:rFonts w:eastAsia="Times New Roman"/>
          <w:kern w:val="0"/>
          <w14:ligatures w14:val="none"/>
        </w:rPr>
      </w:pPr>
    </w:p>
    <w:p w14:paraId="26C4556C"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Vaistų negalima išmesti į kanalizaciją arba su buitinėmis atliekomis. Kaip išmesti nereikalingus vaistus, klauskite vaistininko. Šios priemonės padės apsaugoti aplinką.</w:t>
      </w:r>
    </w:p>
    <w:p w14:paraId="550DD6BE" w14:textId="77777777" w:rsidR="00550CCC" w:rsidRPr="00550CCC" w:rsidRDefault="00550CCC" w:rsidP="00550CCC">
      <w:pPr>
        <w:spacing w:after="0" w:line="240" w:lineRule="auto"/>
        <w:ind w:left="540" w:hanging="540"/>
        <w:rPr>
          <w:rFonts w:eastAsia="Times New Roman"/>
          <w:b/>
          <w:kern w:val="0"/>
          <w14:ligatures w14:val="none"/>
        </w:rPr>
      </w:pPr>
    </w:p>
    <w:p w14:paraId="0EF40DF2" w14:textId="77777777" w:rsidR="00550CCC" w:rsidRPr="00550CCC" w:rsidRDefault="00550CCC" w:rsidP="00550CCC">
      <w:pPr>
        <w:spacing w:after="0" w:line="240" w:lineRule="auto"/>
        <w:ind w:left="540" w:hanging="540"/>
        <w:rPr>
          <w:rFonts w:eastAsia="Times New Roman"/>
          <w:b/>
          <w:kern w:val="0"/>
          <w14:ligatures w14:val="none"/>
        </w:rPr>
      </w:pPr>
    </w:p>
    <w:p w14:paraId="43C7A500" w14:textId="77777777" w:rsidR="00550CCC" w:rsidRPr="00550CCC" w:rsidRDefault="00550CCC" w:rsidP="00550CCC">
      <w:pPr>
        <w:spacing w:after="0" w:line="240" w:lineRule="auto"/>
        <w:ind w:left="540" w:hanging="540"/>
        <w:rPr>
          <w:rFonts w:eastAsia="Times New Roman"/>
          <w:b/>
          <w:kern w:val="0"/>
          <w14:ligatures w14:val="none"/>
        </w:rPr>
      </w:pPr>
      <w:r w:rsidRPr="00550CCC">
        <w:rPr>
          <w:rFonts w:eastAsia="Times New Roman"/>
          <w:b/>
          <w:kern w:val="0"/>
          <w14:ligatures w14:val="none"/>
        </w:rPr>
        <w:t>6.</w:t>
      </w:r>
      <w:r w:rsidRPr="00550CCC">
        <w:rPr>
          <w:rFonts w:eastAsia="Times New Roman"/>
          <w:b/>
          <w:kern w:val="0"/>
          <w14:ligatures w14:val="none"/>
        </w:rPr>
        <w:tab/>
        <w:t>Pakuotės turinys ir kita informacija</w:t>
      </w:r>
    </w:p>
    <w:p w14:paraId="5D11D1A8" w14:textId="77777777" w:rsidR="00550CCC" w:rsidRPr="00550CCC" w:rsidRDefault="00550CCC" w:rsidP="00550CCC">
      <w:pPr>
        <w:spacing w:after="0" w:line="240" w:lineRule="auto"/>
        <w:rPr>
          <w:rFonts w:eastAsia="Times New Roman"/>
          <w:b/>
          <w:kern w:val="0"/>
          <w14:ligatures w14:val="none"/>
        </w:rPr>
      </w:pPr>
    </w:p>
    <w:p w14:paraId="0FA50003" w14:textId="77777777" w:rsidR="00550CCC" w:rsidRPr="00550CCC" w:rsidRDefault="00550CCC" w:rsidP="00550CCC">
      <w:pPr>
        <w:spacing w:after="0" w:line="240" w:lineRule="auto"/>
        <w:rPr>
          <w:rFonts w:eastAsia="Times New Roman"/>
          <w:b/>
          <w:kern w:val="0"/>
          <w14:ligatures w14:val="none"/>
        </w:rPr>
      </w:pPr>
      <w:proofErr w:type="spellStart"/>
      <w:r w:rsidRPr="00550CCC">
        <w:rPr>
          <w:rFonts w:eastAsia="Times New Roman"/>
          <w:b/>
          <w:kern w:val="0"/>
          <w14:ligatures w14:val="none"/>
        </w:rPr>
        <w:t>Strefen</w:t>
      </w:r>
      <w:proofErr w:type="spellEnd"/>
      <w:r w:rsidRPr="00550CCC">
        <w:rPr>
          <w:rFonts w:eastAsia="Times New Roman"/>
          <w:b/>
          <w:kern w:val="0"/>
          <w14:ligatures w14:val="none"/>
        </w:rPr>
        <w:t xml:space="preserve"> sudėtis</w:t>
      </w:r>
    </w:p>
    <w:p w14:paraId="47FE2EBC" w14:textId="77777777" w:rsidR="00550CCC" w:rsidRPr="00550CCC" w:rsidRDefault="00550CCC" w:rsidP="00550CCC">
      <w:pPr>
        <w:tabs>
          <w:tab w:val="left" w:pos="567"/>
        </w:tabs>
        <w:spacing w:after="0" w:line="240" w:lineRule="auto"/>
        <w:ind w:left="540" w:hanging="540"/>
        <w:rPr>
          <w:rFonts w:eastAsia="Times New Roman"/>
          <w:kern w:val="0"/>
          <w14:ligatures w14:val="none"/>
        </w:rPr>
      </w:pPr>
      <w:r w:rsidRPr="00550CCC">
        <w:rPr>
          <w:rFonts w:eastAsia="Times New Roman"/>
          <w:kern w:val="0"/>
          <w14:ligatures w14:val="none"/>
        </w:rPr>
        <w:t>-</w:t>
      </w:r>
      <w:r w:rsidRPr="00550CCC">
        <w:rPr>
          <w:rFonts w:eastAsia="Times New Roman"/>
          <w:kern w:val="0"/>
          <w14:ligatures w14:val="none"/>
        </w:rPr>
        <w:tab/>
        <w:t xml:space="preserve">Veiklioji medžiaga yra </w:t>
      </w:r>
      <w:proofErr w:type="spellStart"/>
      <w:r w:rsidRPr="00550CCC">
        <w:rPr>
          <w:rFonts w:eastAsia="Times New Roman"/>
          <w:kern w:val="0"/>
          <w14:ligatures w14:val="none"/>
        </w:rPr>
        <w:t>flurbiprofenas</w:t>
      </w:r>
      <w:proofErr w:type="spellEnd"/>
      <w:r w:rsidRPr="00550CCC">
        <w:rPr>
          <w:rFonts w:eastAsia="Times New Roman"/>
          <w:kern w:val="0"/>
          <w14:ligatures w14:val="none"/>
        </w:rPr>
        <w:t>. Vienoje</w:t>
      </w:r>
      <w:r w:rsidRPr="00550CCC">
        <w:rPr>
          <w:rFonts w:eastAsia="Times New Roman"/>
          <w:color w:val="000000"/>
          <w:kern w:val="0"/>
          <w14:ligatures w14:val="none"/>
        </w:rPr>
        <w:t xml:space="preserve"> dozėje (3-uose išpurškimuose) yra 8,75 mg </w:t>
      </w:r>
      <w:proofErr w:type="spellStart"/>
      <w:r w:rsidRPr="00550CCC">
        <w:rPr>
          <w:rFonts w:eastAsia="Times New Roman"/>
          <w:color w:val="000000"/>
          <w:kern w:val="0"/>
          <w14:ligatures w14:val="none"/>
        </w:rPr>
        <w:t>flurbiprofeno</w:t>
      </w:r>
      <w:proofErr w:type="spellEnd"/>
      <w:r w:rsidRPr="00550CCC">
        <w:rPr>
          <w:rFonts w:eastAsia="Times New Roman"/>
          <w:color w:val="000000"/>
          <w:kern w:val="0"/>
          <w14:ligatures w14:val="none"/>
        </w:rPr>
        <w:t xml:space="preserve">. 1 ml yra 16,2 mg </w:t>
      </w:r>
      <w:proofErr w:type="spellStart"/>
      <w:r w:rsidRPr="00550CCC">
        <w:rPr>
          <w:rFonts w:eastAsia="Times New Roman"/>
          <w:color w:val="000000"/>
          <w:kern w:val="0"/>
          <w14:ligatures w14:val="none"/>
        </w:rPr>
        <w:t>flurbiprofeno</w:t>
      </w:r>
      <w:proofErr w:type="spellEnd"/>
      <w:r w:rsidRPr="00550CCC">
        <w:rPr>
          <w:rFonts w:eastAsia="Times New Roman"/>
          <w:color w:val="000000"/>
          <w:kern w:val="0"/>
          <w14:ligatures w14:val="none"/>
        </w:rPr>
        <w:t>.</w:t>
      </w:r>
    </w:p>
    <w:p w14:paraId="7D53AC3F" w14:textId="77777777" w:rsidR="00550CCC" w:rsidRPr="00550CCC" w:rsidRDefault="00550CCC" w:rsidP="00550CCC">
      <w:pPr>
        <w:tabs>
          <w:tab w:val="left" w:pos="567"/>
        </w:tabs>
        <w:autoSpaceDE w:val="0"/>
        <w:autoSpaceDN w:val="0"/>
        <w:adjustRightInd w:val="0"/>
        <w:spacing w:after="0" w:line="240" w:lineRule="auto"/>
        <w:rPr>
          <w:rFonts w:eastAsia="MS Mincho"/>
          <w:color w:val="000000"/>
          <w:kern w:val="0"/>
          <w:lang w:eastAsia="ja-JP"/>
          <w14:ligatures w14:val="none"/>
        </w:rPr>
      </w:pPr>
      <w:r w:rsidRPr="00550CCC">
        <w:rPr>
          <w:rFonts w:eastAsia="MS Mincho"/>
          <w:color w:val="000000"/>
          <w:kern w:val="0"/>
          <w:lang w:eastAsia="ja-JP"/>
          <w14:ligatures w14:val="none"/>
        </w:rPr>
        <w:t>-</w:t>
      </w:r>
      <w:r w:rsidRPr="00550CCC">
        <w:rPr>
          <w:rFonts w:eastAsia="MS Mincho"/>
          <w:color w:val="000000"/>
          <w:kern w:val="0"/>
          <w:lang w:eastAsia="ja-JP"/>
          <w14:ligatures w14:val="none"/>
        </w:rPr>
        <w:tab/>
        <w:t xml:space="preserve">Pagalbinės medžiagos yra </w:t>
      </w:r>
      <w:proofErr w:type="spellStart"/>
      <w:r w:rsidRPr="00550CCC">
        <w:rPr>
          <w:rFonts w:eastAsia="MS Mincho"/>
          <w:color w:val="000000"/>
          <w:kern w:val="0"/>
          <w:lang w:eastAsia="ja-JP"/>
          <w14:ligatures w14:val="none"/>
        </w:rPr>
        <w:t>betadeksas</w:t>
      </w:r>
      <w:proofErr w:type="spellEnd"/>
      <w:r w:rsidRPr="00550CCC">
        <w:rPr>
          <w:rFonts w:eastAsia="MS Mincho"/>
          <w:color w:val="000000"/>
          <w:kern w:val="0"/>
          <w:lang w:eastAsia="ja-JP"/>
          <w14:ligatures w14:val="none"/>
        </w:rPr>
        <w:t xml:space="preserve">, </w:t>
      </w:r>
      <w:proofErr w:type="spellStart"/>
      <w:r w:rsidRPr="00550CCC">
        <w:rPr>
          <w:rFonts w:eastAsia="MS Mincho"/>
          <w:color w:val="000000"/>
          <w:kern w:val="0"/>
          <w:lang w:eastAsia="ja-JP"/>
          <w14:ligatures w14:val="none"/>
        </w:rPr>
        <w:t>dinatrio</w:t>
      </w:r>
      <w:proofErr w:type="spellEnd"/>
      <w:r w:rsidRPr="00550CCC">
        <w:rPr>
          <w:rFonts w:eastAsia="MS Mincho"/>
          <w:color w:val="000000"/>
          <w:kern w:val="0"/>
          <w:lang w:eastAsia="ja-JP"/>
          <w14:ligatures w14:val="none"/>
        </w:rPr>
        <w:t xml:space="preserve"> fosfatas </w:t>
      </w:r>
      <w:proofErr w:type="spellStart"/>
      <w:r w:rsidRPr="00550CCC">
        <w:rPr>
          <w:rFonts w:eastAsia="MS Mincho"/>
          <w:color w:val="000000"/>
          <w:kern w:val="0"/>
          <w:lang w:eastAsia="ja-JP"/>
          <w14:ligatures w14:val="none"/>
        </w:rPr>
        <w:t>dodekahidratas</w:t>
      </w:r>
      <w:proofErr w:type="spellEnd"/>
      <w:r w:rsidRPr="00550CCC">
        <w:rPr>
          <w:rFonts w:eastAsia="MS Mincho"/>
          <w:color w:val="000000"/>
          <w:kern w:val="0"/>
          <w:lang w:eastAsia="ja-JP"/>
          <w14:ligatures w14:val="none"/>
        </w:rPr>
        <w:t xml:space="preserve">, citrinų rūgštis </w:t>
      </w:r>
    </w:p>
    <w:p w14:paraId="0E03F7CF" w14:textId="77777777" w:rsidR="00550CCC" w:rsidRPr="00550CCC" w:rsidRDefault="00550CCC" w:rsidP="00550CCC">
      <w:pPr>
        <w:autoSpaceDE w:val="0"/>
        <w:autoSpaceDN w:val="0"/>
        <w:adjustRightInd w:val="0"/>
        <w:spacing w:after="0" w:line="240" w:lineRule="auto"/>
        <w:ind w:firstLine="567"/>
        <w:rPr>
          <w:rFonts w:eastAsia="MS Mincho"/>
          <w:color w:val="000000"/>
          <w:kern w:val="0"/>
          <w:lang w:eastAsia="ja-JP"/>
          <w14:ligatures w14:val="none"/>
        </w:rPr>
      </w:pPr>
      <w:proofErr w:type="spellStart"/>
      <w:r w:rsidRPr="00550CCC">
        <w:rPr>
          <w:rFonts w:eastAsia="MS Mincho"/>
          <w:color w:val="000000"/>
          <w:kern w:val="0"/>
          <w:lang w:eastAsia="ja-JP"/>
          <w14:ligatures w14:val="none"/>
        </w:rPr>
        <w:t>monohidratas</w:t>
      </w:r>
      <w:proofErr w:type="spellEnd"/>
      <w:r w:rsidRPr="00550CCC">
        <w:rPr>
          <w:rFonts w:eastAsia="MS Mincho"/>
          <w:color w:val="000000"/>
          <w:kern w:val="0"/>
          <w:lang w:eastAsia="ja-JP"/>
          <w14:ligatures w14:val="none"/>
        </w:rPr>
        <w:t xml:space="preserve">, metilo </w:t>
      </w:r>
      <w:proofErr w:type="spellStart"/>
      <w:r w:rsidRPr="00550CCC">
        <w:rPr>
          <w:rFonts w:eastAsia="MS Mincho"/>
          <w:color w:val="000000"/>
          <w:kern w:val="0"/>
          <w:lang w:eastAsia="ja-JP"/>
          <w14:ligatures w14:val="none"/>
        </w:rPr>
        <w:t>parahidroksibenzoatas</w:t>
      </w:r>
      <w:proofErr w:type="spellEnd"/>
      <w:r w:rsidRPr="00550CCC">
        <w:rPr>
          <w:rFonts w:eastAsia="MS Mincho"/>
          <w:color w:val="000000"/>
          <w:kern w:val="0"/>
          <w:lang w:eastAsia="ja-JP"/>
          <w14:ligatures w14:val="none"/>
        </w:rPr>
        <w:t xml:space="preserve"> (E218), </w:t>
      </w:r>
      <w:proofErr w:type="spellStart"/>
      <w:r w:rsidRPr="00550CCC">
        <w:rPr>
          <w:rFonts w:eastAsia="MS Mincho"/>
          <w:color w:val="000000"/>
          <w:kern w:val="0"/>
          <w:lang w:eastAsia="ja-JP"/>
          <w14:ligatures w14:val="none"/>
        </w:rPr>
        <w:t>propilo</w:t>
      </w:r>
      <w:proofErr w:type="spellEnd"/>
      <w:r w:rsidRPr="00550CCC">
        <w:rPr>
          <w:rFonts w:eastAsia="MS Mincho"/>
          <w:color w:val="000000"/>
          <w:kern w:val="0"/>
          <w:lang w:eastAsia="ja-JP"/>
          <w14:ligatures w14:val="none"/>
        </w:rPr>
        <w:t xml:space="preserve"> </w:t>
      </w:r>
      <w:proofErr w:type="spellStart"/>
      <w:r w:rsidRPr="00550CCC">
        <w:rPr>
          <w:rFonts w:eastAsia="MS Mincho"/>
          <w:color w:val="000000"/>
          <w:kern w:val="0"/>
          <w:lang w:eastAsia="ja-JP"/>
          <w14:ligatures w14:val="none"/>
        </w:rPr>
        <w:t>parahidroksibenzoatas</w:t>
      </w:r>
      <w:proofErr w:type="spellEnd"/>
      <w:r w:rsidRPr="00550CCC">
        <w:rPr>
          <w:rFonts w:eastAsia="MS Mincho"/>
          <w:color w:val="000000"/>
          <w:kern w:val="0"/>
          <w:lang w:eastAsia="ja-JP"/>
          <w14:ligatures w14:val="none"/>
        </w:rPr>
        <w:t xml:space="preserve"> (E216), natrio</w:t>
      </w:r>
    </w:p>
    <w:p w14:paraId="49466AAF" w14:textId="77777777" w:rsidR="00550CCC" w:rsidRPr="00550CCC" w:rsidRDefault="00550CCC" w:rsidP="00550CCC">
      <w:pPr>
        <w:tabs>
          <w:tab w:val="left" w:pos="567"/>
        </w:tabs>
        <w:autoSpaceDE w:val="0"/>
        <w:autoSpaceDN w:val="0"/>
        <w:adjustRightInd w:val="0"/>
        <w:spacing w:after="0" w:line="240" w:lineRule="auto"/>
        <w:jc w:val="both"/>
        <w:rPr>
          <w:rFonts w:eastAsia="MS Mincho"/>
          <w:color w:val="000000"/>
          <w:kern w:val="0"/>
          <w:lang w:eastAsia="ja-JP"/>
          <w14:ligatures w14:val="none"/>
        </w:rPr>
      </w:pPr>
      <w:r w:rsidRPr="00550CCC">
        <w:rPr>
          <w:rFonts w:eastAsia="MS Mincho"/>
          <w:color w:val="000000"/>
          <w:kern w:val="0"/>
          <w:lang w:eastAsia="ja-JP"/>
          <w14:ligatures w14:val="none"/>
        </w:rPr>
        <w:tab/>
        <w:t>hidroksidas, mėtų aromatinė medžiaga (sudėtyje yra aromatinės (-</w:t>
      </w:r>
      <w:proofErr w:type="spellStart"/>
      <w:r w:rsidRPr="00550CCC">
        <w:rPr>
          <w:rFonts w:eastAsia="MS Mincho"/>
          <w:color w:val="000000"/>
          <w:kern w:val="0"/>
          <w:lang w:eastAsia="ja-JP"/>
          <w14:ligatures w14:val="none"/>
        </w:rPr>
        <w:t>ių</w:t>
      </w:r>
      <w:proofErr w:type="spellEnd"/>
      <w:r w:rsidRPr="00550CCC">
        <w:rPr>
          <w:rFonts w:eastAsia="MS Mincho"/>
          <w:color w:val="000000"/>
          <w:kern w:val="0"/>
          <w:lang w:eastAsia="ja-JP"/>
          <w14:ligatures w14:val="none"/>
        </w:rPr>
        <w:t>) medžiagos (-ų) aromatinio (-</w:t>
      </w:r>
      <w:r w:rsidRPr="00550CCC">
        <w:rPr>
          <w:rFonts w:eastAsia="MS Mincho"/>
          <w:color w:val="000000"/>
          <w:kern w:val="0"/>
          <w:lang w:eastAsia="ja-JP"/>
          <w14:ligatures w14:val="none"/>
        </w:rPr>
        <w:tab/>
      </w:r>
      <w:proofErr w:type="spellStart"/>
      <w:r w:rsidRPr="00550CCC">
        <w:rPr>
          <w:rFonts w:eastAsia="MS Mincho"/>
          <w:color w:val="000000"/>
          <w:kern w:val="0"/>
          <w:lang w:eastAsia="ja-JP"/>
          <w14:ligatures w14:val="none"/>
        </w:rPr>
        <w:t>ių</w:t>
      </w:r>
      <w:proofErr w:type="spellEnd"/>
      <w:r w:rsidRPr="00550CCC">
        <w:rPr>
          <w:rFonts w:eastAsia="MS Mincho"/>
          <w:color w:val="000000"/>
          <w:kern w:val="0"/>
          <w:lang w:eastAsia="ja-JP"/>
          <w14:ligatures w14:val="none"/>
        </w:rPr>
        <w:t xml:space="preserve">) preparato (-ų), </w:t>
      </w:r>
      <w:proofErr w:type="spellStart"/>
      <w:r w:rsidRPr="00550CCC">
        <w:rPr>
          <w:rFonts w:eastAsia="MS Mincho"/>
          <w:color w:val="000000"/>
          <w:kern w:val="0"/>
          <w:lang w:eastAsia="ja-JP"/>
          <w14:ligatures w14:val="none"/>
        </w:rPr>
        <w:t>propilenglikolio</w:t>
      </w:r>
      <w:proofErr w:type="spellEnd"/>
      <w:r w:rsidRPr="00550CCC">
        <w:rPr>
          <w:rFonts w:eastAsia="MS Mincho"/>
          <w:color w:val="000000"/>
          <w:kern w:val="0"/>
          <w:lang w:eastAsia="ja-JP"/>
          <w14:ligatures w14:val="none"/>
        </w:rPr>
        <w:t xml:space="preserve"> (E1520) ir </w:t>
      </w:r>
      <w:proofErr w:type="spellStart"/>
      <w:r w:rsidRPr="00550CCC">
        <w:rPr>
          <w:rFonts w:eastAsia="MS Mincho"/>
          <w:color w:val="000000"/>
          <w:kern w:val="0"/>
          <w:lang w:eastAsia="ja-JP"/>
          <w14:ligatures w14:val="none"/>
        </w:rPr>
        <w:t>glicerolio</w:t>
      </w:r>
      <w:proofErr w:type="spellEnd"/>
      <w:r w:rsidRPr="00550CCC">
        <w:rPr>
          <w:rFonts w:eastAsia="MS Mincho"/>
          <w:color w:val="000000"/>
          <w:kern w:val="0"/>
          <w:lang w:eastAsia="ja-JP"/>
          <w14:ligatures w14:val="none"/>
        </w:rPr>
        <w:t xml:space="preserve"> </w:t>
      </w:r>
      <w:proofErr w:type="spellStart"/>
      <w:r w:rsidRPr="00550CCC">
        <w:rPr>
          <w:rFonts w:eastAsia="MS Mincho"/>
          <w:color w:val="000000"/>
          <w:kern w:val="0"/>
          <w:lang w:eastAsia="ja-JP"/>
          <w14:ligatures w14:val="none"/>
        </w:rPr>
        <w:t>triacetato</w:t>
      </w:r>
      <w:proofErr w:type="spellEnd"/>
      <w:r w:rsidRPr="00550CCC">
        <w:rPr>
          <w:rFonts w:eastAsia="MS Mincho"/>
          <w:color w:val="000000"/>
          <w:kern w:val="0"/>
          <w:lang w:eastAsia="ja-JP"/>
          <w14:ligatures w14:val="none"/>
        </w:rPr>
        <w:t xml:space="preserve"> (</w:t>
      </w:r>
      <w:proofErr w:type="spellStart"/>
      <w:r w:rsidRPr="00550CCC">
        <w:rPr>
          <w:rFonts w:eastAsia="MS Mincho"/>
          <w:color w:val="000000"/>
          <w:kern w:val="0"/>
          <w:lang w:eastAsia="ja-JP"/>
          <w14:ligatures w14:val="none"/>
        </w:rPr>
        <w:t>triacetino</w:t>
      </w:r>
      <w:proofErr w:type="spellEnd"/>
      <w:r w:rsidRPr="00550CCC">
        <w:rPr>
          <w:rFonts w:eastAsia="MS Mincho"/>
          <w:color w:val="000000"/>
          <w:kern w:val="0"/>
          <w:lang w:eastAsia="ja-JP"/>
          <w14:ligatures w14:val="none"/>
        </w:rPr>
        <w:t xml:space="preserve">) (E1518)), vyšnių </w:t>
      </w:r>
      <w:r w:rsidRPr="00550CCC">
        <w:rPr>
          <w:rFonts w:eastAsia="MS Mincho"/>
          <w:color w:val="000000"/>
          <w:kern w:val="0"/>
          <w:lang w:eastAsia="ja-JP"/>
          <w14:ligatures w14:val="none"/>
        </w:rPr>
        <w:tab/>
        <w:t>aromatinė medžiaga (sudėtyje yra aromatinės (-</w:t>
      </w:r>
      <w:proofErr w:type="spellStart"/>
      <w:r w:rsidRPr="00550CCC">
        <w:rPr>
          <w:rFonts w:eastAsia="MS Mincho"/>
          <w:color w:val="000000"/>
          <w:kern w:val="0"/>
          <w:lang w:eastAsia="ja-JP"/>
          <w14:ligatures w14:val="none"/>
        </w:rPr>
        <w:t>ių</w:t>
      </w:r>
      <w:proofErr w:type="spellEnd"/>
      <w:r w:rsidRPr="00550CCC">
        <w:rPr>
          <w:rFonts w:eastAsia="MS Mincho"/>
          <w:color w:val="000000"/>
          <w:kern w:val="0"/>
          <w:lang w:eastAsia="ja-JP"/>
          <w14:ligatures w14:val="none"/>
        </w:rPr>
        <w:t>) medžiagos (-ų) aromatinio (-</w:t>
      </w:r>
      <w:proofErr w:type="spellStart"/>
      <w:r w:rsidRPr="00550CCC">
        <w:rPr>
          <w:rFonts w:eastAsia="MS Mincho"/>
          <w:color w:val="000000"/>
          <w:kern w:val="0"/>
          <w:lang w:eastAsia="ja-JP"/>
          <w14:ligatures w14:val="none"/>
        </w:rPr>
        <w:t>ių</w:t>
      </w:r>
      <w:proofErr w:type="spellEnd"/>
      <w:r w:rsidRPr="00550CCC">
        <w:rPr>
          <w:rFonts w:eastAsia="MS Mincho"/>
          <w:color w:val="000000"/>
          <w:kern w:val="0"/>
          <w:lang w:eastAsia="ja-JP"/>
          <w14:ligatures w14:val="none"/>
        </w:rPr>
        <w:t>) preparato (-</w:t>
      </w:r>
      <w:r w:rsidRPr="00550CCC">
        <w:rPr>
          <w:rFonts w:eastAsia="MS Mincho"/>
          <w:color w:val="000000"/>
          <w:kern w:val="0"/>
          <w:lang w:eastAsia="ja-JP"/>
          <w14:ligatures w14:val="none"/>
        </w:rPr>
        <w:tab/>
        <w:t xml:space="preserve">ų), </w:t>
      </w:r>
      <w:proofErr w:type="spellStart"/>
      <w:r w:rsidRPr="00550CCC">
        <w:rPr>
          <w:rFonts w:eastAsia="MS Mincho"/>
          <w:color w:val="000000"/>
          <w:kern w:val="0"/>
          <w:lang w:eastAsia="ja-JP"/>
          <w14:ligatures w14:val="none"/>
        </w:rPr>
        <w:t>propilenglikolio</w:t>
      </w:r>
      <w:proofErr w:type="spellEnd"/>
      <w:r w:rsidRPr="00550CCC">
        <w:rPr>
          <w:rFonts w:eastAsia="MS Mincho"/>
          <w:color w:val="000000"/>
          <w:kern w:val="0"/>
          <w:lang w:eastAsia="ja-JP"/>
          <w14:ligatures w14:val="none"/>
        </w:rPr>
        <w:t xml:space="preserve"> (E1520), ir vandens), N,2,3-trimetil-2-izopropilbutanamidas, sacharino natrio </w:t>
      </w:r>
      <w:r w:rsidRPr="00550CCC">
        <w:rPr>
          <w:rFonts w:eastAsia="MS Mincho"/>
          <w:color w:val="000000"/>
          <w:kern w:val="0"/>
          <w:lang w:eastAsia="ja-JP"/>
          <w14:ligatures w14:val="none"/>
        </w:rPr>
        <w:tab/>
        <w:t xml:space="preserve">druska, </w:t>
      </w:r>
      <w:proofErr w:type="spellStart"/>
      <w:r w:rsidRPr="00550CCC">
        <w:rPr>
          <w:rFonts w:eastAsia="MS Mincho"/>
          <w:color w:val="000000"/>
          <w:kern w:val="0"/>
          <w:lang w:eastAsia="ja-JP"/>
          <w14:ligatures w14:val="none"/>
        </w:rPr>
        <w:t>hidroksipropilbetadeksas</w:t>
      </w:r>
      <w:proofErr w:type="spellEnd"/>
      <w:r w:rsidRPr="00550CCC">
        <w:rPr>
          <w:rFonts w:eastAsia="MS Mincho"/>
          <w:color w:val="000000"/>
          <w:kern w:val="0"/>
          <w:lang w:eastAsia="ja-JP"/>
          <w14:ligatures w14:val="none"/>
        </w:rPr>
        <w:t xml:space="preserve"> ir išgrynintas vanduo.</w:t>
      </w:r>
    </w:p>
    <w:p w14:paraId="2D77950A" w14:textId="77777777" w:rsidR="00550CCC" w:rsidRPr="00550CCC" w:rsidRDefault="00550CCC" w:rsidP="00550CCC">
      <w:pPr>
        <w:autoSpaceDE w:val="0"/>
        <w:autoSpaceDN w:val="0"/>
        <w:adjustRightInd w:val="0"/>
        <w:spacing w:after="0" w:line="240" w:lineRule="auto"/>
        <w:ind w:firstLine="567"/>
        <w:rPr>
          <w:rFonts w:eastAsia="MS Mincho"/>
          <w:color w:val="000000"/>
          <w:kern w:val="0"/>
          <w:lang w:eastAsia="ja-JP"/>
          <w14:ligatures w14:val="none"/>
        </w:rPr>
      </w:pPr>
    </w:p>
    <w:p w14:paraId="5F9D75D3" w14:textId="77777777" w:rsidR="00550CCC" w:rsidRPr="00550CCC" w:rsidRDefault="00550CCC" w:rsidP="00550CCC">
      <w:pPr>
        <w:spacing w:after="0" w:line="240" w:lineRule="auto"/>
        <w:rPr>
          <w:rFonts w:eastAsia="Times New Roman"/>
          <w:b/>
          <w:kern w:val="0"/>
          <w14:ligatures w14:val="none"/>
        </w:rPr>
      </w:pPr>
      <w:proofErr w:type="spellStart"/>
      <w:r w:rsidRPr="00550CCC">
        <w:rPr>
          <w:rFonts w:eastAsia="Times New Roman"/>
          <w:b/>
          <w:kern w:val="0"/>
          <w14:ligatures w14:val="none"/>
        </w:rPr>
        <w:t>Strefen</w:t>
      </w:r>
      <w:proofErr w:type="spellEnd"/>
      <w:r w:rsidRPr="00550CCC">
        <w:rPr>
          <w:rFonts w:eastAsia="Times New Roman"/>
          <w:b/>
          <w:kern w:val="0"/>
          <w14:ligatures w14:val="none"/>
        </w:rPr>
        <w:t xml:space="preserve"> išvaizda ir kiekis pakuotėje</w:t>
      </w:r>
    </w:p>
    <w:p w14:paraId="36BE0DA6"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Burnos gleivinės purškalas yra skaidrus, bespalvis ar šiek tiek gelsvas, vyšnių ir mėtų skonio tirpalas.</w:t>
      </w:r>
    </w:p>
    <w:p w14:paraId="341E65A8" w14:textId="77777777" w:rsidR="00550CCC" w:rsidRPr="00550CCC" w:rsidRDefault="00550CCC" w:rsidP="00550CCC">
      <w:pPr>
        <w:keepLines/>
        <w:tabs>
          <w:tab w:val="left" w:pos="0"/>
        </w:tabs>
        <w:spacing w:after="0" w:line="240" w:lineRule="auto"/>
        <w:jc w:val="both"/>
        <w:rPr>
          <w:rFonts w:eastAsia="Calibri"/>
          <w:kern w:val="0"/>
          <w:sz w:val="20"/>
          <w:szCs w:val="20"/>
          <w:lang w:eastAsia="ja-JP"/>
          <w14:ligatures w14:val="none"/>
        </w:rPr>
      </w:pPr>
    </w:p>
    <w:p w14:paraId="0D2EBB65" w14:textId="77777777" w:rsidR="00550CCC" w:rsidRPr="00550CCC" w:rsidRDefault="00550CCC" w:rsidP="00550CCC">
      <w:pPr>
        <w:keepLines/>
        <w:tabs>
          <w:tab w:val="left" w:pos="0"/>
        </w:tabs>
        <w:spacing w:after="0" w:line="240" w:lineRule="auto"/>
        <w:jc w:val="both"/>
        <w:rPr>
          <w:rFonts w:eastAsia="Calibri"/>
          <w:kern w:val="0"/>
          <w:lang w:eastAsia="ja-JP"/>
          <w14:ligatures w14:val="none"/>
        </w:rPr>
      </w:pPr>
      <w:proofErr w:type="spellStart"/>
      <w:r w:rsidRPr="00550CCC">
        <w:rPr>
          <w:rFonts w:eastAsia="Calibri"/>
          <w:kern w:val="0"/>
          <w:lang w:eastAsia="ja-JP"/>
          <w14:ligatures w14:val="none"/>
        </w:rPr>
        <w:t>Strefen</w:t>
      </w:r>
      <w:proofErr w:type="spellEnd"/>
      <w:r w:rsidRPr="00550CCC">
        <w:rPr>
          <w:rFonts w:eastAsia="Calibri"/>
          <w:kern w:val="0"/>
          <w:lang w:eastAsia="ja-JP"/>
          <w14:ligatures w14:val="none"/>
        </w:rPr>
        <w:t xml:space="preserve"> pakuotė yra baltas nepermatomas plastikinis tirpalo buteliukas su pompa ir apsauginiu polipropileno viršutiniu dangteliu.</w:t>
      </w:r>
    </w:p>
    <w:p w14:paraId="54D7D19B" w14:textId="77777777" w:rsidR="00550CCC" w:rsidRPr="00550CCC" w:rsidRDefault="00550CCC" w:rsidP="00550CCC">
      <w:pPr>
        <w:keepLines/>
        <w:tabs>
          <w:tab w:val="left" w:pos="0"/>
        </w:tabs>
        <w:spacing w:after="0" w:line="240" w:lineRule="auto"/>
        <w:jc w:val="both"/>
        <w:rPr>
          <w:rFonts w:eastAsia="Calibri"/>
          <w:kern w:val="0"/>
          <w:sz w:val="20"/>
          <w:szCs w:val="20"/>
          <w:lang w:eastAsia="ja-JP"/>
          <w14:ligatures w14:val="none"/>
        </w:rPr>
      </w:pPr>
      <w:r w:rsidRPr="00550CCC">
        <w:rPr>
          <w:rFonts w:eastAsia="Calibri"/>
          <w:kern w:val="0"/>
          <w:lang w:eastAsia="ja-JP"/>
          <w14:ligatures w14:val="none"/>
        </w:rPr>
        <w:t>Kiekviename buteliuke yra 15 ml tirpalo, atitinkančio maždaug 83 išpurškimus.</w:t>
      </w:r>
    </w:p>
    <w:p w14:paraId="7690FED2" w14:textId="77777777" w:rsidR="00550CCC" w:rsidRPr="00550CCC" w:rsidRDefault="00550CCC" w:rsidP="00550CCC">
      <w:pPr>
        <w:spacing w:after="0" w:line="240" w:lineRule="auto"/>
        <w:rPr>
          <w:rFonts w:eastAsia="Times New Roman"/>
          <w:b/>
          <w:kern w:val="0"/>
          <w14:ligatures w14:val="none"/>
        </w:rPr>
      </w:pPr>
    </w:p>
    <w:p w14:paraId="338CC47D"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kern w:val="0"/>
          <w14:ligatures w14:val="none"/>
        </w:rPr>
        <w:t>Registruotojas</w:t>
      </w:r>
      <w:r w:rsidRPr="00550CCC" w:rsidDel="00935943">
        <w:rPr>
          <w:rFonts w:eastAsia="Times New Roman"/>
          <w:b/>
          <w:kern w:val="0"/>
          <w14:ligatures w14:val="none"/>
        </w:rPr>
        <w:t xml:space="preserve"> </w:t>
      </w:r>
      <w:r w:rsidRPr="00550CCC">
        <w:rPr>
          <w:rFonts w:eastAsia="Times New Roman"/>
          <w:b/>
          <w:kern w:val="0"/>
          <w14:ligatures w14:val="none"/>
        </w:rPr>
        <w:t>ir gamintojas</w:t>
      </w:r>
    </w:p>
    <w:p w14:paraId="3A5AAF2D" w14:textId="77777777" w:rsidR="00550CCC" w:rsidRPr="00550CCC" w:rsidRDefault="00550CCC" w:rsidP="00550CCC">
      <w:pPr>
        <w:spacing w:after="0" w:line="240" w:lineRule="auto"/>
        <w:rPr>
          <w:rFonts w:eastAsia="Arial Unicode MS"/>
          <w:noProof/>
          <w:kern w:val="0"/>
          <w14:ligatures w14:val="none"/>
        </w:rPr>
      </w:pPr>
    </w:p>
    <w:p w14:paraId="43FF1AED" w14:textId="77777777" w:rsidR="00550CCC" w:rsidRPr="00550CCC" w:rsidRDefault="00550CCC" w:rsidP="00550CCC">
      <w:pPr>
        <w:spacing w:after="0" w:line="240" w:lineRule="auto"/>
        <w:rPr>
          <w:rFonts w:eastAsia="Arial Unicode MS"/>
          <w:i/>
          <w:noProof/>
          <w:kern w:val="0"/>
          <w14:ligatures w14:val="none"/>
        </w:rPr>
      </w:pPr>
      <w:r w:rsidRPr="00550CCC">
        <w:rPr>
          <w:rFonts w:eastAsia="Times New Roman"/>
          <w:i/>
          <w:kern w:val="0"/>
          <w14:ligatures w14:val="none"/>
        </w:rPr>
        <w:t>Registruotojas</w:t>
      </w:r>
      <w:r w:rsidRPr="00550CCC" w:rsidDel="00935943">
        <w:rPr>
          <w:rFonts w:eastAsia="Arial Unicode MS"/>
          <w:i/>
          <w:noProof/>
          <w:kern w:val="0"/>
          <w14:ligatures w14:val="none"/>
        </w:rPr>
        <w:t xml:space="preserve"> </w:t>
      </w:r>
    </w:p>
    <w:p w14:paraId="2CB8DE2D" w14:textId="77777777" w:rsidR="00550CCC" w:rsidRPr="00550CCC" w:rsidRDefault="00550CCC" w:rsidP="00550CCC">
      <w:pPr>
        <w:spacing w:after="0" w:line="240" w:lineRule="auto"/>
        <w:rPr>
          <w:rFonts w:eastAsia="Arial Unicode MS"/>
          <w:noProof/>
          <w:kern w:val="0"/>
          <w14:ligatures w14:val="none"/>
        </w:rPr>
      </w:pPr>
      <w:r w:rsidRPr="00550CCC">
        <w:rPr>
          <w:rFonts w:eastAsia="Arial Unicode MS"/>
          <w:noProof/>
          <w:kern w:val="0"/>
          <w14:ligatures w14:val="none"/>
        </w:rPr>
        <w:t xml:space="preserve">Reckitt Benckiser (Poland) S.A. </w:t>
      </w:r>
    </w:p>
    <w:p w14:paraId="4B302349" w14:textId="77777777" w:rsidR="00550CCC" w:rsidRPr="00550CCC" w:rsidRDefault="00550CCC" w:rsidP="00550CCC">
      <w:pPr>
        <w:spacing w:after="0" w:line="240" w:lineRule="auto"/>
        <w:rPr>
          <w:rFonts w:eastAsia="Arial Unicode MS"/>
          <w:noProof/>
          <w:kern w:val="0"/>
          <w14:ligatures w14:val="none"/>
        </w:rPr>
      </w:pPr>
      <w:r w:rsidRPr="00550CCC">
        <w:rPr>
          <w:rFonts w:eastAsia="Arial Unicode MS"/>
          <w:noProof/>
          <w:kern w:val="0"/>
          <w14:ligatures w14:val="none"/>
        </w:rPr>
        <w:t>Ul. Okunin 1</w:t>
      </w:r>
    </w:p>
    <w:p w14:paraId="10C6978A" w14:textId="77777777" w:rsidR="00550CCC" w:rsidRPr="00550CCC" w:rsidRDefault="00550CCC" w:rsidP="00550CCC">
      <w:pPr>
        <w:spacing w:after="0" w:line="240" w:lineRule="auto"/>
        <w:rPr>
          <w:rFonts w:eastAsia="Arial Unicode MS"/>
          <w:noProof/>
          <w:kern w:val="0"/>
          <w14:ligatures w14:val="none"/>
        </w:rPr>
      </w:pPr>
      <w:r w:rsidRPr="00550CCC">
        <w:rPr>
          <w:rFonts w:eastAsia="Arial Unicode MS"/>
          <w:noProof/>
          <w:kern w:val="0"/>
          <w14:ligatures w14:val="none"/>
        </w:rPr>
        <w:t>05-100 Nowy Dwor Mazowiecki</w:t>
      </w:r>
    </w:p>
    <w:p w14:paraId="2DB051D1" w14:textId="77777777" w:rsidR="00550CCC" w:rsidRPr="00550CCC" w:rsidRDefault="00550CCC" w:rsidP="00550CCC">
      <w:pPr>
        <w:spacing w:after="0" w:line="240" w:lineRule="auto"/>
        <w:rPr>
          <w:rFonts w:eastAsia="Arial Unicode MS"/>
          <w:noProof/>
          <w:kern w:val="0"/>
          <w14:ligatures w14:val="none"/>
        </w:rPr>
      </w:pPr>
      <w:r w:rsidRPr="00550CCC">
        <w:rPr>
          <w:rFonts w:eastAsia="Arial Unicode MS"/>
          <w:noProof/>
          <w:kern w:val="0"/>
          <w14:ligatures w14:val="none"/>
        </w:rPr>
        <w:t>Lenkija</w:t>
      </w:r>
    </w:p>
    <w:p w14:paraId="603F79BE" w14:textId="77777777" w:rsidR="00550CCC" w:rsidRPr="00550CCC" w:rsidRDefault="00550CCC" w:rsidP="00550CCC">
      <w:pPr>
        <w:spacing w:after="0" w:line="240" w:lineRule="auto"/>
        <w:rPr>
          <w:rFonts w:eastAsia="Times New Roman"/>
          <w:b/>
          <w:kern w:val="0"/>
          <w14:ligatures w14:val="none"/>
        </w:rPr>
      </w:pPr>
    </w:p>
    <w:p w14:paraId="7E2E5E6A" w14:textId="77777777" w:rsidR="00550CCC" w:rsidRPr="00550CCC" w:rsidRDefault="00550CCC" w:rsidP="00550CCC">
      <w:pPr>
        <w:spacing w:after="0" w:line="240" w:lineRule="auto"/>
        <w:rPr>
          <w:rFonts w:eastAsia="Times New Roman"/>
          <w:i/>
          <w:kern w:val="0"/>
          <w14:ligatures w14:val="none"/>
        </w:rPr>
      </w:pPr>
      <w:r w:rsidRPr="00550CCC">
        <w:rPr>
          <w:rFonts w:eastAsia="Times New Roman"/>
          <w:i/>
          <w:kern w:val="0"/>
          <w14:ligatures w14:val="none"/>
        </w:rPr>
        <w:t>Gamintojas</w:t>
      </w:r>
    </w:p>
    <w:p w14:paraId="53E8F407"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lastRenderedPageBreak/>
        <w:t xml:space="preserve">RB NL </w:t>
      </w:r>
      <w:proofErr w:type="spellStart"/>
      <w:r w:rsidRPr="00550CCC">
        <w:rPr>
          <w:rFonts w:eastAsia="Times New Roman"/>
          <w:kern w:val="0"/>
          <w14:ligatures w14:val="none"/>
        </w:rPr>
        <w:t>Brands</w:t>
      </w:r>
      <w:proofErr w:type="spellEnd"/>
      <w:r w:rsidRPr="00550CCC">
        <w:rPr>
          <w:rFonts w:eastAsia="Times New Roman"/>
          <w:kern w:val="0"/>
          <w14:ligatures w14:val="none"/>
        </w:rPr>
        <w:t xml:space="preserve"> B.V.</w:t>
      </w:r>
    </w:p>
    <w:p w14:paraId="2AE6A38F"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 xml:space="preserve">WTC </w:t>
      </w:r>
      <w:proofErr w:type="spellStart"/>
      <w:r w:rsidRPr="00550CCC">
        <w:rPr>
          <w:rFonts w:eastAsia="Times New Roman"/>
          <w:kern w:val="0"/>
          <w14:ligatures w14:val="none"/>
        </w:rPr>
        <w:t>Schiphol</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Airport</w:t>
      </w:r>
      <w:proofErr w:type="spellEnd"/>
    </w:p>
    <w:p w14:paraId="6D1D77D1" w14:textId="77777777" w:rsidR="00550CCC" w:rsidRPr="00550CCC" w:rsidRDefault="00550CCC" w:rsidP="00550CCC">
      <w:pPr>
        <w:spacing w:after="0" w:line="240" w:lineRule="auto"/>
        <w:rPr>
          <w:rFonts w:eastAsia="Times New Roman"/>
          <w:kern w:val="0"/>
          <w14:ligatures w14:val="none"/>
        </w:rPr>
      </w:pPr>
      <w:proofErr w:type="spellStart"/>
      <w:r w:rsidRPr="00550CCC">
        <w:rPr>
          <w:rFonts w:eastAsia="Times New Roman"/>
          <w:kern w:val="0"/>
          <w14:ligatures w14:val="none"/>
        </w:rPr>
        <w:t>Schiphol</w:t>
      </w:r>
      <w:proofErr w:type="spellEnd"/>
      <w:r w:rsidRPr="00550CCC">
        <w:rPr>
          <w:rFonts w:eastAsia="Times New Roman"/>
          <w:kern w:val="0"/>
          <w14:ligatures w14:val="none"/>
        </w:rPr>
        <w:t xml:space="preserve"> </w:t>
      </w:r>
      <w:proofErr w:type="spellStart"/>
      <w:r w:rsidRPr="00550CCC">
        <w:rPr>
          <w:rFonts w:eastAsia="Times New Roman"/>
          <w:kern w:val="0"/>
          <w14:ligatures w14:val="none"/>
        </w:rPr>
        <w:t>Boulevard</w:t>
      </w:r>
      <w:proofErr w:type="spellEnd"/>
      <w:r w:rsidRPr="00550CCC">
        <w:rPr>
          <w:rFonts w:eastAsia="Times New Roman"/>
          <w:kern w:val="0"/>
          <w14:ligatures w14:val="none"/>
        </w:rPr>
        <w:t xml:space="preserve"> 207</w:t>
      </w:r>
    </w:p>
    <w:p w14:paraId="1E8A8916"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 xml:space="preserve">1118 BH </w:t>
      </w:r>
      <w:proofErr w:type="spellStart"/>
      <w:r w:rsidRPr="00550CCC">
        <w:rPr>
          <w:rFonts w:eastAsia="Times New Roman"/>
          <w:kern w:val="0"/>
          <w14:ligatures w14:val="none"/>
        </w:rPr>
        <w:t>Schiphol</w:t>
      </w:r>
      <w:proofErr w:type="spellEnd"/>
    </w:p>
    <w:p w14:paraId="43B9C3B8"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Nyderlandai</w:t>
      </w:r>
    </w:p>
    <w:p w14:paraId="4896428F" w14:textId="77777777" w:rsidR="00550CCC" w:rsidRPr="00550CCC" w:rsidRDefault="00550CCC" w:rsidP="00550CCC">
      <w:pPr>
        <w:spacing w:after="0" w:line="240" w:lineRule="auto"/>
        <w:ind w:left="567" w:hanging="567"/>
        <w:rPr>
          <w:rFonts w:eastAsia="Times New Roman"/>
          <w:kern w:val="0"/>
          <w14:ligatures w14:val="none"/>
        </w:rPr>
      </w:pPr>
    </w:p>
    <w:p w14:paraId="47844430"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Jeigu apie šį vaistą norite sužinoti daugiau, kreipkitės į vietinį registruotojo atstovą:</w:t>
      </w:r>
    </w:p>
    <w:p w14:paraId="3838AFEB" w14:textId="77777777" w:rsidR="00550CCC" w:rsidRPr="00550CCC" w:rsidRDefault="00550CCC" w:rsidP="00550CCC">
      <w:pPr>
        <w:spacing w:after="0" w:line="240" w:lineRule="auto"/>
        <w:rPr>
          <w:rFonts w:eastAsia="Times New Roman"/>
          <w:kern w:val="0"/>
          <w14:ligatures w14:val="none"/>
        </w:rPr>
      </w:pPr>
    </w:p>
    <w:tbl>
      <w:tblPr>
        <w:tblpPr w:leftFromText="180" w:rightFromText="180" w:vertAnchor="text" w:tblpY="1"/>
        <w:tblOverlap w:val="never"/>
        <w:tblW w:w="4680" w:type="dxa"/>
        <w:tblLayout w:type="fixed"/>
        <w:tblLook w:val="04A0" w:firstRow="1" w:lastRow="0" w:firstColumn="1" w:lastColumn="0" w:noHBand="0" w:noVBand="1"/>
      </w:tblPr>
      <w:tblGrid>
        <w:gridCol w:w="4680"/>
      </w:tblGrid>
      <w:tr w:rsidR="00550CCC" w:rsidRPr="00550CCC" w14:paraId="25BB99EB" w14:textId="77777777" w:rsidTr="006B020A">
        <w:tc>
          <w:tcPr>
            <w:tcW w:w="4678" w:type="dxa"/>
            <w:hideMark/>
          </w:tcPr>
          <w:p w14:paraId="71C192F9"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UAB „Baltijos Bitė“</w:t>
            </w:r>
          </w:p>
          <w:p w14:paraId="2A305B09"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Vytauto pr. 27-203</w:t>
            </w:r>
          </w:p>
          <w:p w14:paraId="1C21366C"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LT-44352 Kaunas</w:t>
            </w:r>
          </w:p>
          <w:p w14:paraId="41319205" w14:textId="77777777" w:rsidR="00550CCC" w:rsidRPr="00550CCC" w:rsidRDefault="00550CCC" w:rsidP="00550CCC">
            <w:pPr>
              <w:spacing w:after="0" w:line="240" w:lineRule="auto"/>
              <w:rPr>
                <w:rFonts w:eastAsia="Times New Roman"/>
                <w:kern w:val="0"/>
                <w14:ligatures w14:val="none"/>
              </w:rPr>
            </w:pPr>
            <w:r w:rsidRPr="00550CCC">
              <w:rPr>
                <w:rFonts w:eastAsia="Times New Roman"/>
                <w:kern w:val="0"/>
                <w14:ligatures w14:val="none"/>
              </w:rPr>
              <w:t>Tel. +370 37 204896</w:t>
            </w:r>
          </w:p>
        </w:tc>
      </w:tr>
    </w:tbl>
    <w:p w14:paraId="290C8684" w14:textId="77777777" w:rsidR="00550CCC" w:rsidRPr="00550CCC" w:rsidRDefault="00550CCC" w:rsidP="00550CCC">
      <w:pPr>
        <w:spacing w:after="0" w:line="240" w:lineRule="auto"/>
        <w:rPr>
          <w:rFonts w:eastAsia="Times New Roman"/>
          <w:b/>
          <w:snapToGrid w:val="0"/>
          <w:kern w:val="0"/>
          <w:szCs w:val="24"/>
          <w14:ligatures w14:val="none"/>
        </w:rPr>
      </w:pPr>
      <w:r w:rsidRPr="00550CCC">
        <w:rPr>
          <w:rFonts w:eastAsia="Times New Roman"/>
          <w:kern w:val="0"/>
          <w14:ligatures w14:val="none"/>
        </w:rPr>
        <w:br/>
      </w:r>
    </w:p>
    <w:p w14:paraId="60914DFE" w14:textId="77777777" w:rsidR="00550CCC" w:rsidRPr="00550CCC" w:rsidRDefault="00550CCC" w:rsidP="00550CCC">
      <w:pPr>
        <w:spacing w:after="0" w:line="240" w:lineRule="auto"/>
        <w:rPr>
          <w:rFonts w:eastAsia="Times New Roman"/>
          <w:b/>
          <w:bCs/>
          <w:kern w:val="0"/>
          <w14:ligatures w14:val="none"/>
        </w:rPr>
      </w:pPr>
      <w:r w:rsidRPr="00550CCC">
        <w:rPr>
          <w:rFonts w:eastAsia="Times New Roman"/>
          <w:b/>
          <w:snapToGrid w:val="0"/>
          <w:kern w:val="0"/>
          <w:szCs w:val="24"/>
          <w14:ligatures w14:val="none"/>
        </w:rPr>
        <w:t>Šis vaistas Europos ekonominės erdvės valstybėse narėse registruotas tokiais pavadinimais:</w:t>
      </w:r>
    </w:p>
    <w:p w14:paraId="4169F386" w14:textId="77777777" w:rsidR="00550CCC" w:rsidRPr="00550CCC" w:rsidRDefault="00550CCC" w:rsidP="00550CCC">
      <w:pPr>
        <w:spacing w:after="0" w:line="240" w:lineRule="auto"/>
        <w:rPr>
          <w:rFonts w:eastAsia="Times New Roman"/>
          <w:b/>
          <w:bC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6986"/>
      </w:tblGrid>
      <w:tr w:rsidR="00550CCC" w:rsidRPr="00550CCC" w14:paraId="77DFA22E" w14:textId="77777777" w:rsidTr="006B020A">
        <w:tc>
          <w:tcPr>
            <w:tcW w:w="1870" w:type="dxa"/>
            <w:tcBorders>
              <w:top w:val="single" w:sz="4" w:space="0" w:color="auto"/>
              <w:left w:val="single" w:sz="4" w:space="0" w:color="auto"/>
              <w:bottom w:val="single" w:sz="4" w:space="0" w:color="auto"/>
              <w:right w:val="single" w:sz="4" w:space="0" w:color="auto"/>
            </w:tcBorders>
          </w:tcPr>
          <w:p w14:paraId="18B024E3"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Kroatija</w:t>
            </w:r>
          </w:p>
        </w:tc>
        <w:tc>
          <w:tcPr>
            <w:tcW w:w="6986" w:type="dxa"/>
            <w:tcBorders>
              <w:top w:val="single" w:sz="4" w:space="0" w:color="auto"/>
              <w:left w:val="single" w:sz="4" w:space="0" w:color="auto"/>
              <w:bottom w:val="single" w:sz="4" w:space="0" w:color="auto"/>
              <w:right w:val="single" w:sz="4" w:space="0" w:color="auto"/>
            </w:tcBorders>
          </w:tcPr>
          <w:p w14:paraId="3883DDB3"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Strepfen</w:t>
            </w:r>
            <w:proofErr w:type="spellEnd"/>
            <w:r w:rsidRPr="00550CCC">
              <w:rPr>
                <w:rFonts w:eastAsia="Calibri"/>
                <w:kern w:val="0"/>
                <w14:ligatures w14:val="none"/>
              </w:rPr>
              <w:t xml:space="preserve"> </w:t>
            </w:r>
            <w:proofErr w:type="spellStart"/>
            <w:r w:rsidRPr="00550CCC">
              <w:rPr>
                <w:rFonts w:eastAsia="Calibri"/>
                <w:kern w:val="0"/>
                <w14:ligatures w14:val="none"/>
              </w:rPr>
              <w:t>za</w:t>
            </w:r>
            <w:proofErr w:type="spellEnd"/>
            <w:r w:rsidRPr="00550CCC">
              <w:rPr>
                <w:rFonts w:eastAsia="Calibri"/>
                <w:kern w:val="0"/>
                <w14:ligatures w14:val="none"/>
              </w:rPr>
              <w:t xml:space="preserve"> </w:t>
            </w:r>
            <w:proofErr w:type="spellStart"/>
            <w:r w:rsidRPr="00550CCC">
              <w:rPr>
                <w:rFonts w:eastAsia="Calibri"/>
                <w:kern w:val="0"/>
                <w14:ligatures w14:val="none"/>
              </w:rPr>
              <w:t>odrasle</w:t>
            </w:r>
            <w:proofErr w:type="spellEnd"/>
            <w:r w:rsidRPr="00550CCC">
              <w:rPr>
                <w:rFonts w:eastAsia="Calibri"/>
                <w:kern w:val="0"/>
                <w14:ligatures w14:val="none"/>
              </w:rPr>
              <w:t xml:space="preserve"> 8,75</w:t>
            </w:r>
            <w:r w:rsidRPr="00550CCC">
              <w:rPr>
                <w:rFonts w:eastAsia="Calibri"/>
                <w:kern w:val="0"/>
                <w:sz w:val="24"/>
                <w:szCs w:val="24"/>
                <w14:ligatures w14:val="none"/>
              </w:rPr>
              <w:t> </w:t>
            </w:r>
            <w:r w:rsidRPr="00550CCC">
              <w:rPr>
                <w:rFonts w:eastAsia="Calibri"/>
                <w:kern w:val="0"/>
                <w14:ligatures w14:val="none"/>
              </w:rPr>
              <w:t xml:space="preserve">mg po </w:t>
            </w:r>
            <w:proofErr w:type="spellStart"/>
            <w:r w:rsidRPr="00550CCC">
              <w:rPr>
                <w:rFonts w:eastAsia="Calibri"/>
                <w:kern w:val="0"/>
                <w14:ligatures w14:val="none"/>
              </w:rPr>
              <w:t>dozi</w:t>
            </w:r>
            <w:proofErr w:type="spellEnd"/>
            <w:r w:rsidRPr="00550CCC">
              <w:rPr>
                <w:rFonts w:eastAsia="Calibri"/>
                <w:kern w:val="0"/>
                <w14:ligatures w14:val="none"/>
              </w:rPr>
              <w:t xml:space="preserve">, </w:t>
            </w:r>
            <w:proofErr w:type="spellStart"/>
            <w:r w:rsidRPr="00550CCC">
              <w:rPr>
                <w:rFonts w:eastAsia="Calibri"/>
                <w:kern w:val="0"/>
                <w14:ligatures w14:val="none"/>
              </w:rPr>
              <w:t>sprej</w:t>
            </w:r>
            <w:proofErr w:type="spellEnd"/>
            <w:r w:rsidRPr="00550CCC">
              <w:rPr>
                <w:rFonts w:eastAsia="Calibri"/>
                <w:kern w:val="0"/>
                <w14:ligatures w14:val="none"/>
              </w:rPr>
              <w:t xml:space="preserve"> </w:t>
            </w:r>
            <w:proofErr w:type="spellStart"/>
            <w:r w:rsidRPr="00550CCC">
              <w:rPr>
                <w:rFonts w:eastAsia="Calibri"/>
                <w:kern w:val="0"/>
                <w14:ligatures w14:val="none"/>
              </w:rPr>
              <w:t>za</w:t>
            </w:r>
            <w:proofErr w:type="spellEnd"/>
          </w:p>
          <w:p w14:paraId="35DCEF93" w14:textId="77777777" w:rsidR="00550CCC" w:rsidRPr="00550CCC" w:rsidRDefault="00550CCC" w:rsidP="00550CCC">
            <w:pPr>
              <w:spacing w:after="0" w:line="240" w:lineRule="auto"/>
              <w:rPr>
                <w:rFonts w:eastAsia="Times New Roman"/>
                <w:color w:val="000000"/>
                <w:kern w:val="0"/>
                <w14:ligatures w14:val="none"/>
              </w:rPr>
            </w:pPr>
            <w:proofErr w:type="spellStart"/>
            <w:r w:rsidRPr="00550CCC">
              <w:rPr>
                <w:rFonts w:eastAsia="Calibri"/>
                <w:kern w:val="0"/>
                <w14:ligatures w14:val="none"/>
              </w:rPr>
              <w:t>usnu</w:t>
            </w:r>
            <w:proofErr w:type="spellEnd"/>
            <w:r w:rsidRPr="00550CCC">
              <w:rPr>
                <w:rFonts w:eastAsia="Calibri"/>
                <w:kern w:val="0"/>
                <w14:ligatures w14:val="none"/>
              </w:rPr>
              <w:t xml:space="preserve"> </w:t>
            </w:r>
            <w:proofErr w:type="spellStart"/>
            <w:r w:rsidRPr="00550CCC">
              <w:rPr>
                <w:rFonts w:eastAsia="Calibri"/>
                <w:kern w:val="0"/>
                <w14:ligatures w14:val="none"/>
              </w:rPr>
              <w:t>sluznicu</w:t>
            </w:r>
            <w:proofErr w:type="spellEnd"/>
            <w:r w:rsidRPr="00550CCC">
              <w:rPr>
                <w:rFonts w:eastAsia="Calibri"/>
                <w:kern w:val="0"/>
                <w14:ligatures w14:val="none"/>
              </w:rPr>
              <w:t xml:space="preserve">, </w:t>
            </w:r>
            <w:proofErr w:type="spellStart"/>
            <w:r w:rsidRPr="00550CCC">
              <w:rPr>
                <w:rFonts w:eastAsia="Calibri"/>
                <w:kern w:val="0"/>
                <w14:ligatures w14:val="none"/>
              </w:rPr>
              <w:t>otopina</w:t>
            </w:r>
            <w:proofErr w:type="spellEnd"/>
          </w:p>
        </w:tc>
      </w:tr>
      <w:tr w:rsidR="00550CCC" w:rsidRPr="00550CCC" w14:paraId="4EA18FD1" w14:textId="77777777" w:rsidTr="006B020A">
        <w:tc>
          <w:tcPr>
            <w:tcW w:w="1870" w:type="dxa"/>
            <w:tcBorders>
              <w:top w:val="single" w:sz="4" w:space="0" w:color="auto"/>
              <w:left w:val="single" w:sz="4" w:space="0" w:color="auto"/>
              <w:bottom w:val="single" w:sz="4" w:space="0" w:color="auto"/>
              <w:right w:val="single" w:sz="4" w:space="0" w:color="auto"/>
            </w:tcBorders>
          </w:tcPr>
          <w:p w14:paraId="595DBF5D"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Kipras</w:t>
            </w:r>
          </w:p>
        </w:tc>
        <w:tc>
          <w:tcPr>
            <w:tcW w:w="6986" w:type="dxa"/>
            <w:tcBorders>
              <w:top w:val="single" w:sz="4" w:space="0" w:color="auto"/>
              <w:left w:val="single" w:sz="4" w:space="0" w:color="auto"/>
              <w:bottom w:val="single" w:sz="4" w:space="0" w:color="auto"/>
              <w:right w:val="single" w:sz="4" w:space="0" w:color="auto"/>
            </w:tcBorders>
          </w:tcPr>
          <w:p w14:paraId="7C8327FA"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Strepfen</w:t>
            </w:r>
            <w:proofErr w:type="spellEnd"/>
            <w:r w:rsidRPr="00550CCC">
              <w:rPr>
                <w:rFonts w:eastAsia="Calibri"/>
                <w:kern w:val="0"/>
                <w14:ligatures w14:val="none"/>
              </w:rPr>
              <w:t xml:space="preserve"> </w:t>
            </w:r>
            <w:proofErr w:type="spellStart"/>
            <w:r w:rsidRPr="00550CCC">
              <w:rPr>
                <w:rFonts w:eastAsia="Calibri"/>
                <w:kern w:val="0"/>
                <w14:ligatures w14:val="none"/>
              </w:rPr>
              <w:t>spray</w:t>
            </w:r>
            <w:proofErr w:type="spellEnd"/>
            <w:r w:rsidRPr="00550CCC">
              <w:rPr>
                <w:rFonts w:eastAsia="Calibri"/>
                <w:kern w:val="0"/>
                <w14:ligatures w14:val="none"/>
              </w:rPr>
              <w:t xml:space="preserve"> 8.75 mg</w:t>
            </w:r>
          </w:p>
        </w:tc>
      </w:tr>
      <w:tr w:rsidR="00550CCC" w:rsidRPr="00550CCC" w14:paraId="576BF472" w14:textId="77777777" w:rsidTr="006B020A">
        <w:tc>
          <w:tcPr>
            <w:tcW w:w="1870" w:type="dxa"/>
            <w:tcBorders>
              <w:top w:val="single" w:sz="4" w:space="0" w:color="auto"/>
              <w:left w:val="single" w:sz="4" w:space="0" w:color="auto"/>
              <w:bottom w:val="single" w:sz="4" w:space="0" w:color="auto"/>
              <w:right w:val="single" w:sz="4" w:space="0" w:color="auto"/>
            </w:tcBorders>
          </w:tcPr>
          <w:p w14:paraId="27171148"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Graikija</w:t>
            </w:r>
          </w:p>
        </w:tc>
        <w:tc>
          <w:tcPr>
            <w:tcW w:w="6986" w:type="dxa"/>
            <w:tcBorders>
              <w:top w:val="single" w:sz="4" w:space="0" w:color="auto"/>
              <w:left w:val="single" w:sz="4" w:space="0" w:color="auto"/>
              <w:bottom w:val="single" w:sz="4" w:space="0" w:color="auto"/>
              <w:right w:val="single" w:sz="4" w:space="0" w:color="auto"/>
            </w:tcBorders>
          </w:tcPr>
          <w:p w14:paraId="3AFEAE27"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Strepfen</w:t>
            </w:r>
            <w:proofErr w:type="spellEnd"/>
            <w:r w:rsidRPr="00550CCC">
              <w:rPr>
                <w:rFonts w:eastAsia="Calibri"/>
                <w:kern w:val="0"/>
                <w14:ligatures w14:val="none"/>
              </w:rPr>
              <w:t xml:space="preserve"> </w:t>
            </w:r>
            <w:proofErr w:type="spellStart"/>
            <w:r w:rsidRPr="00550CCC">
              <w:rPr>
                <w:rFonts w:eastAsia="Calibri"/>
                <w:kern w:val="0"/>
                <w14:ligatures w14:val="none"/>
              </w:rPr>
              <w:t>spray</w:t>
            </w:r>
            <w:proofErr w:type="spellEnd"/>
            <w:r w:rsidRPr="00550CCC">
              <w:rPr>
                <w:rFonts w:eastAsia="Calibri"/>
                <w:kern w:val="0"/>
                <w14:ligatures w14:val="none"/>
              </w:rPr>
              <w:t xml:space="preserve"> 8.75 mg</w:t>
            </w:r>
          </w:p>
        </w:tc>
      </w:tr>
      <w:tr w:rsidR="00550CCC" w:rsidRPr="00550CCC" w14:paraId="4DAC554C" w14:textId="77777777" w:rsidTr="006B020A">
        <w:tc>
          <w:tcPr>
            <w:tcW w:w="1870" w:type="dxa"/>
            <w:tcBorders>
              <w:top w:val="single" w:sz="4" w:space="0" w:color="auto"/>
              <w:left w:val="single" w:sz="4" w:space="0" w:color="auto"/>
              <w:bottom w:val="single" w:sz="4" w:space="0" w:color="auto"/>
              <w:right w:val="single" w:sz="4" w:space="0" w:color="auto"/>
            </w:tcBorders>
          </w:tcPr>
          <w:p w14:paraId="638D90EE"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Danija</w:t>
            </w:r>
          </w:p>
        </w:tc>
        <w:tc>
          <w:tcPr>
            <w:tcW w:w="6986" w:type="dxa"/>
            <w:tcBorders>
              <w:top w:val="single" w:sz="4" w:space="0" w:color="auto"/>
              <w:left w:val="single" w:sz="4" w:space="0" w:color="auto"/>
              <w:bottom w:val="single" w:sz="4" w:space="0" w:color="auto"/>
              <w:right w:val="single" w:sz="4" w:space="0" w:color="auto"/>
            </w:tcBorders>
          </w:tcPr>
          <w:p w14:paraId="48FDDA4B"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Strefen</w:t>
            </w:r>
            <w:proofErr w:type="spellEnd"/>
          </w:p>
        </w:tc>
      </w:tr>
      <w:tr w:rsidR="00550CCC" w:rsidRPr="00550CCC" w14:paraId="525CEA14" w14:textId="77777777" w:rsidTr="006B020A">
        <w:tc>
          <w:tcPr>
            <w:tcW w:w="1870" w:type="dxa"/>
            <w:tcBorders>
              <w:top w:val="single" w:sz="4" w:space="0" w:color="auto"/>
              <w:left w:val="single" w:sz="4" w:space="0" w:color="auto"/>
              <w:bottom w:val="single" w:sz="4" w:space="0" w:color="auto"/>
              <w:right w:val="single" w:sz="4" w:space="0" w:color="auto"/>
            </w:tcBorders>
          </w:tcPr>
          <w:p w14:paraId="67512D95"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Suomija</w:t>
            </w:r>
          </w:p>
        </w:tc>
        <w:tc>
          <w:tcPr>
            <w:tcW w:w="6986" w:type="dxa"/>
            <w:tcBorders>
              <w:top w:val="single" w:sz="4" w:space="0" w:color="auto"/>
              <w:left w:val="single" w:sz="4" w:space="0" w:color="auto"/>
              <w:bottom w:val="single" w:sz="4" w:space="0" w:color="auto"/>
              <w:right w:val="single" w:sz="4" w:space="0" w:color="auto"/>
            </w:tcBorders>
          </w:tcPr>
          <w:p w14:paraId="304E9954"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Strefen</w:t>
            </w:r>
            <w:proofErr w:type="spellEnd"/>
          </w:p>
        </w:tc>
      </w:tr>
      <w:tr w:rsidR="00550CCC" w:rsidRPr="00550CCC" w14:paraId="3F9B10AD" w14:textId="77777777" w:rsidTr="006B020A">
        <w:tc>
          <w:tcPr>
            <w:tcW w:w="1870" w:type="dxa"/>
            <w:tcBorders>
              <w:top w:val="single" w:sz="4" w:space="0" w:color="auto"/>
              <w:left w:val="single" w:sz="4" w:space="0" w:color="auto"/>
              <w:bottom w:val="single" w:sz="4" w:space="0" w:color="auto"/>
              <w:right w:val="single" w:sz="4" w:space="0" w:color="auto"/>
            </w:tcBorders>
          </w:tcPr>
          <w:p w14:paraId="518CF4CE"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Islandija</w:t>
            </w:r>
          </w:p>
        </w:tc>
        <w:tc>
          <w:tcPr>
            <w:tcW w:w="6986" w:type="dxa"/>
            <w:tcBorders>
              <w:top w:val="single" w:sz="4" w:space="0" w:color="auto"/>
              <w:left w:val="single" w:sz="4" w:space="0" w:color="auto"/>
              <w:bottom w:val="single" w:sz="4" w:space="0" w:color="auto"/>
              <w:right w:val="single" w:sz="4" w:space="0" w:color="auto"/>
            </w:tcBorders>
          </w:tcPr>
          <w:p w14:paraId="27986020" w14:textId="77777777" w:rsidR="00550CCC" w:rsidRPr="00550CCC" w:rsidRDefault="00550CCC" w:rsidP="00550CCC">
            <w:pPr>
              <w:spacing w:after="0" w:line="240" w:lineRule="auto"/>
              <w:rPr>
                <w:rFonts w:eastAsia="Times New Roman"/>
                <w:bCs/>
                <w:kern w:val="0"/>
                <w14:ligatures w14:val="none"/>
              </w:rPr>
            </w:pPr>
            <w:proofErr w:type="spellStart"/>
            <w:r w:rsidRPr="00550CCC">
              <w:rPr>
                <w:rFonts w:eastAsia="Times New Roman"/>
                <w:bCs/>
                <w:kern w:val="0"/>
                <w14:ligatures w14:val="none"/>
              </w:rPr>
              <w:t>Strefen</w:t>
            </w:r>
            <w:proofErr w:type="spellEnd"/>
            <w:r w:rsidRPr="00550CCC">
              <w:rPr>
                <w:rFonts w:eastAsia="Times New Roman"/>
                <w:bCs/>
                <w:kern w:val="0"/>
                <w14:ligatures w14:val="none"/>
              </w:rPr>
              <w:t xml:space="preserve"> </w:t>
            </w:r>
            <w:proofErr w:type="spellStart"/>
            <w:r w:rsidRPr="00550CCC">
              <w:rPr>
                <w:rFonts w:eastAsia="Times New Roman"/>
                <w:bCs/>
                <w:kern w:val="0"/>
                <w14:ligatures w14:val="none"/>
              </w:rPr>
              <w:t>Körsbär</w:t>
            </w:r>
            <w:proofErr w:type="spellEnd"/>
            <w:r w:rsidRPr="00550CCC">
              <w:rPr>
                <w:rFonts w:eastAsia="Times New Roman"/>
                <w:bCs/>
                <w:kern w:val="0"/>
                <w14:ligatures w14:val="none"/>
              </w:rPr>
              <w:t xml:space="preserve"> &amp; Mint 16,2 mg/ml </w:t>
            </w:r>
            <w:proofErr w:type="spellStart"/>
            <w:r w:rsidRPr="00550CCC">
              <w:rPr>
                <w:rFonts w:eastAsia="Times New Roman"/>
                <w:bCs/>
                <w:kern w:val="0"/>
                <w14:ligatures w14:val="none"/>
              </w:rPr>
              <w:t>munnholsúði</w:t>
            </w:r>
            <w:proofErr w:type="spellEnd"/>
            <w:r w:rsidRPr="00550CCC">
              <w:rPr>
                <w:rFonts w:eastAsia="Times New Roman"/>
                <w:bCs/>
                <w:kern w:val="0"/>
                <w14:ligatures w14:val="none"/>
              </w:rPr>
              <w:t xml:space="preserve">, </w:t>
            </w:r>
            <w:proofErr w:type="spellStart"/>
            <w:r w:rsidRPr="00550CCC">
              <w:rPr>
                <w:rFonts w:eastAsia="Times New Roman"/>
                <w:bCs/>
                <w:kern w:val="0"/>
                <w14:ligatures w14:val="none"/>
              </w:rPr>
              <w:t>lausn</w:t>
            </w:r>
            <w:proofErr w:type="spellEnd"/>
            <w:r w:rsidRPr="00550CCC">
              <w:rPr>
                <w:rFonts w:eastAsia="Times New Roman"/>
                <w:bCs/>
                <w:kern w:val="0"/>
                <w14:ligatures w14:val="none"/>
              </w:rPr>
              <w:t xml:space="preserve"> </w:t>
            </w:r>
          </w:p>
          <w:p w14:paraId="1BAC6493" w14:textId="77777777" w:rsidR="00550CCC" w:rsidRPr="00550CCC" w:rsidRDefault="00550CCC" w:rsidP="00550CCC">
            <w:pPr>
              <w:autoSpaceDE w:val="0"/>
              <w:autoSpaceDN w:val="0"/>
              <w:adjustRightInd w:val="0"/>
              <w:spacing w:after="0" w:line="240" w:lineRule="auto"/>
              <w:rPr>
                <w:rFonts w:eastAsia="Calibri"/>
                <w:kern w:val="0"/>
                <w14:ligatures w14:val="none"/>
              </w:rPr>
            </w:pPr>
          </w:p>
        </w:tc>
      </w:tr>
      <w:tr w:rsidR="00550CCC" w:rsidRPr="00550CCC" w14:paraId="566ED2DC" w14:textId="77777777" w:rsidTr="006B020A">
        <w:tc>
          <w:tcPr>
            <w:tcW w:w="1870" w:type="dxa"/>
            <w:tcBorders>
              <w:top w:val="single" w:sz="4" w:space="0" w:color="auto"/>
              <w:left w:val="single" w:sz="4" w:space="0" w:color="auto"/>
              <w:bottom w:val="single" w:sz="4" w:space="0" w:color="auto"/>
              <w:right w:val="single" w:sz="4" w:space="0" w:color="auto"/>
            </w:tcBorders>
          </w:tcPr>
          <w:p w14:paraId="3ADB9C4F"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Norvegija</w:t>
            </w:r>
          </w:p>
        </w:tc>
        <w:tc>
          <w:tcPr>
            <w:tcW w:w="6986" w:type="dxa"/>
            <w:tcBorders>
              <w:top w:val="single" w:sz="4" w:space="0" w:color="auto"/>
              <w:left w:val="single" w:sz="4" w:space="0" w:color="auto"/>
              <w:bottom w:val="single" w:sz="4" w:space="0" w:color="auto"/>
              <w:right w:val="single" w:sz="4" w:space="0" w:color="auto"/>
            </w:tcBorders>
          </w:tcPr>
          <w:p w14:paraId="160845EA"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Strefen</w:t>
            </w:r>
            <w:proofErr w:type="spellEnd"/>
            <w:r w:rsidRPr="00550CCC">
              <w:rPr>
                <w:rFonts w:eastAsia="Calibri"/>
                <w:kern w:val="0"/>
                <w14:ligatures w14:val="none"/>
              </w:rPr>
              <w:t xml:space="preserve"> 8,75 mg/</w:t>
            </w:r>
            <w:proofErr w:type="spellStart"/>
            <w:r w:rsidRPr="00550CCC">
              <w:rPr>
                <w:rFonts w:eastAsia="Calibri"/>
                <w:kern w:val="0"/>
                <w14:ligatures w14:val="none"/>
              </w:rPr>
              <w:t>dose</w:t>
            </w:r>
            <w:proofErr w:type="spellEnd"/>
            <w:r w:rsidRPr="00550CCC">
              <w:rPr>
                <w:rFonts w:eastAsia="Calibri"/>
                <w:kern w:val="0"/>
                <w14:ligatures w14:val="none"/>
              </w:rPr>
              <w:t xml:space="preserve"> (</w:t>
            </w:r>
            <w:proofErr w:type="spellStart"/>
            <w:r w:rsidRPr="00550CCC">
              <w:rPr>
                <w:rFonts w:eastAsia="Calibri"/>
                <w:kern w:val="0"/>
                <w14:ligatures w14:val="none"/>
              </w:rPr>
              <w:t>munnspray</w:t>
            </w:r>
            <w:proofErr w:type="spellEnd"/>
            <w:r w:rsidRPr="00550CCC">
              <w:rPr>
                <w:rFonts w:eastAsia="Calibri"/>
                <w:kern w:val="0"/>
                <w14:ligatures w14:val="none"/>
              </w:rPr>
              <w:t xml:space="preserve">, </w:t>
            </w:r>
            <w:proofErr w:type="spellStart"/>
            <w:r w:rsidRPr="00550CCC">
              <w:rPr>
                <w:rFonts w:eastAsia="Calibri"/>
                <w:kern w:val="0"/>
                <w14:ligatures w14:val="none"/>
              </w:rPr>
              <w:t>oppløsning</w:t>
            </w:r>
            <w:proofErr w:type="spellEnd"/>
            <w:r w:rsidRPr="00550CCC">
              <w:rPr>
                <w:rFonts w:eastAsia="Calibri"/>
                <w:kern w:val="0"/>
                <w14:ligatures w14:val="none"/>
              </w:rPr>
              <w:t xml:space="preserve"> </w:t>
            </w:r>
            <w:proofErr w:type="spellStart"/>
            <w:r w:rsidRPr="00550CCC">
              <w:rPr>
                <w:rFonts w:eastAsia="Calibri"/>
                <w:kern w:val="0"/>
                <w14:ligatures w14:val="none"/>
              </w:rPr>
              <w:t>med</w:t>
            </w:r>
            <w:proofErr w:type="spellEnd"/>
            <w:r w:rsidRPr="00550CCC">
              <w:rPr>
                <w:rFonts w:eastAsia="Calibri"/>
                <w:kern w:val="0"/>
                <w14:ligatures w14:val="none"/>
              </w:rPr>
              <w:t xml:space="preserve"> </w:t>
            </w:r>
            <w:proofErr w:type="spellStart"/>
            <w:r w:rsidRPr="00550CCC">
              <w:rPr>
                <w:rFonts w:eastAsia="Calibri"/>
                <w:kern w:val="0"/>
                <w14:ligatures w14:val="none"/>
              </w:rPr>
              <w:t>peppermynte</w:t>
            </w:r>
            <w:proofErr w:type="spellEnd"/>
            <w:r w:rsidRPr="00550CCC">
              <w:rPr>
                <w:rFonts w:eastAsia="Calibri"/>
                <w:kern w:val="0"/>
                <w14:ligatures w14:val="none"/>
              </w:rPr>
              <w:t xml:space="preserve">- </w:t>
            </w:r>
            <w:proofErr w:type="spellStart"/>
            <w:r w:rsidRPr="00550CCC">
              <w:rPr>
                <w:rFonts w:eastAsia="Calibri"/>
                <w:kern w:val="0"/>
                <w14:ligatures w14:val="none"/>
              </w:rPr>
              <w:t>og</w:t>
            </w:r>
            <w:proofErr w:type="spellEnd"/>
            <w:r w:rsidRPr="00550CCC">
              <w:rPr>
                <w:rFonts w:eastAsia="Calibri"/>
                <w:kern w:val="0"/>
                <w14:ligatures w14:val="none"/>
              </w:rPr>
              <w:t xml:space="preserve"> </w:t>
            </w:r>
            <w:proofErr w:type="spellStart"/>
            <w:r w:rsidRPr="00550CCC">
              <w:rPr>
                <w:rFonts w:eastAsia="Calibri"/>
                <w:kern w:val="0"/>
                <w14:ligatures w14:val="none"/>
              </w:rPr>
              <w:t>kirsebærsmak</w:t>
            </w:r>
            <w:proofErr w:type="spellEnd"/>
            <w:r w:rsidRPr="00550CCC">
              <w:rPr>
                <w:rFonts w:eastAsia="Calibri"/>
                <w:kern w:val="0"/>
                <w14:ligatures w14:val="none"/>
              </w:rPr>
              <w:t xml:space="preserve">) </w:t>
            </w:r>
          </w:p>
        </w:tc>
      </w:tr>
      <w:tr w:rsidR="00550CCC" w:rsidRPr="00550CCC" w14:paraId="6EE55013" w14:textId="77777777" w:rsidTr="006B020A">
        <w:tc>
          <w:tcPr>
            <w:tcW w:w="1870" w:type="dxa"/>
            <w:tcBorders>
              <w:top w:val="single" w:sz="4" w:space="0" w:color="auto"/>
              <w:left w:val="single" w:sz="4" w:space="0" w:color="auto"/>
              <w:bottom w:val="single" w:sz="4" w:space="0" w:color="auto"/>
              <w:right w:val="single" w:sz="4" w:space="0" w:color="auto"/>
            </w:tcBorders>
          </w:tcPr>
          <w:p w14:paraId="749C2C3E"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Švedija</w:t>
            </w:r>
          </w:p>
        </w:tc>
        <w:tc>
          <w:tcPr>
            <w:tcW w:w="6986" w:type="dxa"/>
            <w:tcBorders>
              <w:top w:val="single" w:sz="4" w:space="0" w:color="auto"/>
              <w:left w:val="single" w:sz="4" w:space="0" w:color="auto"/>
              <w:bottom w:val="single" w:sz="4" w:space="0" w:color="auto"/>
              <w:right w:val="single" w:sz="4" w:space="0" w:color="auto"/>
            </w:tcBorders>
          </w:tcPr>
          <w:p w14:paraId="265A3D10"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Times New Roman"/>
                <w:bCs/>
                <w:kern w:val="0"/>
                <w14:ligatures w14:val="none"/>
              </w:rPr>
              <w:t>Strefen</w:t>
            </w:r>
            <w:proofErr w:type="spellEnd"/>
            <w:r w:rsidRPr="00550CCC">
              <w:rPr>
                <w:rFonts w:eastAsia="Times New Roman"/>
                <w:bCs/>
                <w:kern w:val="0"/>
                <w14:ligatures w14:val="none"/>
              </w:rPr>
              <w:t xml:space="preserve"> </w:t>
            </w:r>
            <w:proofErr w:type="spellStart"/>
            <w:r w:rsidRPr="00550CCC">
              <w:rPr>
                <w:rFonts w:eastAsia="Times New Roman"/>
                <w:bCs/>
                <w:kern w:val="0"/>
                <w14:ligatures w14:val="none"/>
              </w:rPr>
              <w:t>Körsbär</w:t>
            </w:r>
            <w:proofErr w:type="spellEnd"/>
            <w:r w:rsidRPr="00550CCC">
              <w:rPr>
                <w:rFonts w:eastAsia="Times New Roman"/>
                <w:bCs/>
                <w:kern w:val="0"/>
                <w14:ligatures w14:val="none"/>
              </w:rPr>
              <w:t xml:space="preserve"> &amp; Mint 16,2 mg/ml </w:t>
            </w:r>
            <w:proofErr w:type="spellStart"/>
            <w:r w:rsidRPr="00550CCC">
              <w:rPr>
                <w:rFonts w:eastAsia="Times New Roman"/>
                <w:bCs/>
                <w:kern w:val="0"/>
                <w14:ligatures w14:val="none"/>
              </w:rPr>
              <w:t>munhålespray</w:t>
            </w:r>
            <w:proofErr w:type="spellEnd"/>
            <w:r w:rsidRPr="00550CCC">
              <w:rPr>
                <w:rFonts w:eastAsia="Times New Roman"/>
                <w:bCs/>
                <w:kern w:val="0"/>
                <w14:ligatures w14:val="none"/>
              </w:rPr>
              <w:t xml:space="preserve">, </w:t>
            </w:r>
            <w:proofErr w:type="spellStart"/>
            <w:r w:rsidRPr="00550CCC">
              <w:rPr>
                <w:rFonts w:eastAsia="Times New Roman"/>
                <w:bCs/>
                <w:kern w:val="0"/>
                <w14:ligatures w14:val="none"/>
              </w:rPr>
              <w:t>lösning</w:t>
            </w:r>
            <w:proofErr w:type="spellEnd"/>
          </w:p>
        </w:tc>
      </w:tr>
      <w:tr w:rsidR="00550CCC" w:rsidRPr="00550CCC" w14:paraId="164EBC2C" w14:textId="77777777" w:rsidTr="006B020A">
        <w:tc>
          <w:tcPr>
            <w:tcW w:w="1870" w:type="dxa"/>
            <w:tcBorders>
              <w:top w:val="single" w:sz="4" w:space="0" w:color="auto"/>
              <w:left w:val="single" w:sz="4" w:space="0" w:color="auto"/>
              <w:bottom w:val="single" w:sz="4" w:space="0" w:color="auto"/>
              <w:right w:val="single" w:sz="4" w:space="0" w:color="auto"/>
            </w:tcBorders>
          </w:tcPr>
          <w:p w14:paraId="6E3DCAC2"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Latvija</w:t>
            </w:r>
          </w:p>
        </w:tc>
        <w:tc>
          <w:tcPr>
            <w:tcW w:w="6986" w:type="dxa"/>
            <w:tcBorders>
              <w:top w:val="single" w:sz="4" w:space="0" w:color="auto"/>
              <w:left w:val="single" w:sz="4" w:space="0" w:color="auto"/>
              <w:bottom w:val="single" w:sz="4" w:space="0" w:color="auto"/>
              <w:right w:val="single" w:sz="4" w:space="0" w:color="auto"/>
            </w:tcBorders>
          </w:tcPr>
          <w:p w14:paraId="53985702"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Strepsils</w:t>
            </w:r>
            <w:proofErr w:type="spellEnd"/>
            <w:r w:rsidRPr="00550CCC">
              <w:rPr>
                <w:rFonts w:eastAsia="Calibri"/>
                <w:kern w:val="0"/>
                <w14:ligatures w14:val="none"/>
              </w:rPr>
              <w:t xml:space="preserve"> </w:t>
            </w:r>
            <w:proofErr w:type="spellStart"/>
            <w:r w:rsidRPr="00550CCC">
              <w:rPr>
                <w:rFonts w:eastAsia="Calibri"/>
                <w:kern w:val="0"/>
                <w14:ligatures w14:val="none"/>
              </w:rPr>
              <w:t>Intensive</w:t>
            </w:r>
            <w:proofErr w:type="spellEnd"/>
            <w:r w:rsidRPr="00550CCC">
              <w:rPr>
                <w:rFonts w:eastAsia="Calibri"/>
                <w:kern w:val="0"/>
                <w14:ligatures w14:val="none"/>
              </w:rPr>
              <w:t xml:space="preserve"> 16,2 mg/ml </w:t>
            </w:r>
            <w:proofErr w:type="spellStart"/>
            <w:r w:rsidRPr="00550CCC">
              <w:rPr>
                <w:rFonts w:eastAsia="Calibri"/>
                <w:kern w:val="0"/>
                <w14:ligatures w14:val="none"/>
              </w:rPr>
              <w:t>aerosols</w:t>
            </w:r>
            <w:proofErr w:type="spellEnd"/>
            <w:r w:rsidRPr="00550CCC">
              <w:rPr>
                <w:rFonts w:eastAsia="Calibri"/>
                <w:kern w:val="0"/>
                <w14:ligatures w14:val="none"/>
              </w:rPr>
              <w:t xml:space="preserve"> </w:t>
            </w:r>
            <w:proofErr w:type="spellStart"/>
            <w:r w:rsidRPr="00550CCC">
              <w:rPr>
                <w:rFonts w:eastAsia="Calibri"/>
                <w:kern w:val="0"/>
                <w14:ligatures w14:val="none"/>
              </w:rPr>
              <w:t>izsmidzināšanai</w:t>
            </w:r>
            <w:proofErr w:type="spellEnd"/>
            <w:r w:rsidRPr="00550CCC">
              <w:rPr>
                <w:rFonts w:eastAsia="Calibri"/>
                <w:kern w:val="0"/>
                <w14:ligatures w14:val="none"/>
              </w:rPr>
              <w:t xml:space="preserve"> </w:t>
            </w:r>
            <w:proofErr w:type="spellStart"/>
            <w:r w:rsidRPr="00550CCC">
              <w:rPr>
                <w:rFonts w:eastAsia="Calibri"/>
                <w:kern w:val="0"/>
                <w14:ligatures w14:val="none"/>
              </w:rPr>
              <w:t>mutes</w:t>
            </w:r>
            <w:proofErr w:type="spellEnd"/>
            <w:r w:rsidRPr="00550CCC">
              <w:rPr>
                <w:rFonts w:eastAsia="Calibri"/>
                <w:kern w:val="0"/>
                <w14:ligatures w14:val="none"/>
              </w:rPr>
              <w:t xml:space="preserve"> </w:t>
            </w:r>
            <w:proofErr w:type="spellStart"/>
            <w:r w:rsidRPr="00550CCC">
              <w:rPr>
                <w:rFonts w:eastAsia="Calibri"/>
                <w:kern w:val="0"/>
                <w14:ligatures w14:val="none"/>
              </w:rPr>
              <w:t>dobumā</w:t>
            </w:r>
            <w:proofErr w:type="spellEnd"/>
            <w:r w:rsidRPr="00550CCC">
              <w:rPr>
                <w:rFonts w:eastAsia="Calibri"/>
                <w:kern w:val="0"/>
                <w14:ligatures w14:val="none"/>
              </w:rPr>
              <w:t xml:space="preserve">, </w:t>
            </w:r>
            <w:proofErr w:type="spellStart"/>
            <w:r w:rsidRPr="00550CCC">
              <w:rPr>
                <w:rFonts w:eastAsia="Calibri"/>
                <w:kern w:val="0"/>
                <w14:ligatures w14:val="none"/>
              </w:rPr>
              <w:t>šķīdums</w:t>
            </w:r>
            <w:proofErr w:type="spellEnd"/>
          </w:p>
        </w:tc>
      </w:tr>
      <w:tr w:rsidR="00550CCC" w:rsidRPr="00550CCC" w14:paraId="35FCBCD5" w14:textId="77777777" w:rsidTr="006B020A">
        <w:tc>
          <w:tcPr>
            <w:tcW w:w="1870" w:type="dxa"/>
            <w:tcBorders>
              <w:top w:val="single" w:sz="4" w:space="0" w:color="auto"/>
              <w:left w:val="single" w:sz="4" w:space="0" w:color="auto"/>
              <w:bottom w:val="single" w:sz="4" w:space="0" w:color="auto"/>
              <w:right w:val="single" w:sz="4" w:space="0" w:color="auto"/>
            </w:tcBorders>
          </w:tcPr>
          <w:p w14:paraId="6595B2A8"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Estija</w:t>
            </w:r>
          </w:p>
        </w:tc>
        <w:tc>
          <w:tcPr>
            <w:tcW w:w="6986" w:type="dxa"/>
            <w:tcBorders>
              <w:top w:val="single" w:sz="4" w:space="0" w:color="auto"/>
              <w:left w:val="single" w:sz="4" w:space="0" w:color="auto"/>
              <w:bottom w:val="single" w:sz="4" w:space="0" w:color="auto"/>
              <w:right w:val="single" w:sz="4" w:space="0" w:color="auto"/>
            </w:tcBorders>
          </w:tcPr>
          <w:p w14:paraId="3AF3CC98"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Strepsils</w:t>
            </w:r>
            <w:proofErr w:type="spellEnd"/>
            <w:r w:rsidRPr="00550CCC">
              <w:rPr>
                <w:rFonts w:eastAsia="Calibri"/>
                <w:kern w:val="0"/>
                <w14:ligatures w14:val="none"/>
              </w:rPr>
              <w:t xml:space="preserve"> </w:t>
            </w:r>
            <w:proofErr w:type="spellStart"/>
            <w:r w:rsidRPr="00550CCC">
              <w:rPr>
                <w:rFonts w:eastAsia="Calibri"/>
                <w:kern w:val="0"/>
                <w14:ligatures w14:val="none"/>
              </w:rPr>
              <w:t>Intensive</w:t>
            </w:r>
            <w:proofErr w:type="spellEnd"/>
          </w:p>
        </w:tc>
      </w:tr>
      <w:tr w:rsidR="00550CCC" w:rsidRPr="00550CCC" w14:paraId="5548B449" w14:textId="77777777" w:rsidTr="006B020A">
        <w:tc>
          <w:tcPr>
            <w:tcW w:w="1870" w:type="dxa"/>
            <w:tcBorders>
              <w:top w:val="single" w:sz="4" w:space="0" w:color="auto"/>
              <w:left w:val="single" w:sz="4" w:space="0" w:color="auto"/>
              <w:bottom w:val="single" w:sz="4" w:space="0" w:color="auto"/>
              <w:right w:val="single" w:sz="4" w:space="0" w:color="auto"/>
            </w:tcBorders>
          </w:tcPr>
          <w:p w14:paraId="3BE51A82"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Lietuva</w:t>
            </w:r>
          </w:p>
        </w:tc>
        <w:tc>
          <w:tcPr>
            <w:tcW w:w="6986" w:type="dxa"/>
            <w:tcBorders>
              <w:top w:val="single" w:sz="4" w:space="0" w:color="auto"/>
              <w:left w:val="single" w:sz="4" w:space="0" w:color="auto"/>
              <w:bottom w:val="single" w:sz="4" w:space="0" w:color="auto"/>
              <w:right w:val="single" w:sz="4" w:space="0" w:color="auto"/>
            </w:tcBorders>
          </w:tcPr>
          <w:p w14:paraId="5F36D2FA"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Times New Roman"/>
                <w:color w:val="000000"/>
                <w:kern w:val="0"/>
                <w14:ligatures w14:val="none"/>
              </w:rPr>
              <w:t>Strefen</w:t>
            </w:r>
            <w:proofErr w:type="spellEnd"/>
            <w:r w:rsidRPr="00550CCC">
              <w:rPr>
                <w:rFonts w:eastAsia="Times New Roman"/>
                <w:color w:val="000000"/>
                <w:kern w:val="0"/>
                <w14:ligatures w14:val="none"/>
              </w:rPr>
              <w:t xml:space="preserve"> 16,2 mg/ml</w:t>
            </w:r>
            <w:r w:rsidRPr="00550CCC">
              <w:rPr>
                <w:rFonts w:eastAsia="Times New Roman"/>
                <w:kern w:val="0"/>
                <w14:ligatures w14:val="none"/>
              </w:rPr>
              <w:t xml:space="preserve"> burnos gleivinės purškalas (tirpalas)</w:t>
            </w:r>
          </w:p>
        </w:tc>
      </w:tr>
      <w:tr w:rsidR="00550CCC" w:rsidRPr="00550CCC" w14:paraId="06AA6E40" w14:textId="77777777" w:rsidTr="006B020A">
        <w:tc>
          <w:tcPr>
            <w:tcW w:w="1870" w:type="dxa"/>
            <w:tcBorders>
              <w:top w:val="single" w:sz="4" w:space="0" w:color="auto"/>
              <w:left w:val="single" w:sz="4" w:space="0" w:color="auto"/>
              <w:bottom w:val="single" w:sz="4" w:space="0" w:color="auto"/>
              <w:right w:val="single" w:sz="4" w:space="0" w:color="auto"/>
            </w:tcBorders>
          </w:tcPr>
          <w:p w14:paraId="61392AD6" w14:textId="77777777" w:rsidR="00550CCC" w:rsidRPr="00550CCC" w:rsidRDefault="00550CCC" w:rsidP="00550CCC">
            <w:pPr>
              <w:keepLines/>
              <w:spacing w:after="0" w:line="276" w:lineRule="auto"/>
              <w:jc w:val="both"/>
              <w:rPr>
                <w:rFonts w:eastAsia="Calibri"/>
                <w:kern w:val="0"/>
                <w:lang w:eastAsia="ja-JP"/>
                <w14:ligatures w14:val="none"/>
              </w:rPr>
            </w:pPr>
            <w:r w:rsidRPr="00550CCC">
              <w:rPr>
                <w:rFonts w:eastAsia="Calibri"/>
                <w:kern w:val="0"/>
                <w:lang w:eastAsia="ja-JP"/>
                <w14:ligatures w14:val="none"/>
              </w:rPr>
              <w:t>Slovėnija</w:t>
            </w:r>
          </w:p>
        </w:tc>
        <w:tc>
          <w:tcPr>
            <w:tcW w:w="6986" w:type="dxa"/>
            <w:tcBorders>
              <w:top w:val="single" w:sz="4" w:space="0" w:color="auto"/>
              <w:left w:val="single" w:sz="4" w:space="0" w:color="auto"/>
              <w:bottom w:val="single" w:sz="4" w:space="0" w:color="auto"/>
              <w:right w:val="single" w:sz="4" w:space="0" w:color="auto"/>
            </w:tcBorders>
          </w:tcPr>
          <w:p w14:paraId="692D372B" w14:textId="77777777" w:rsidR="00550CCC" w:rsidRPr="00550CCC" w:rsidRDefault="00550CCC" w:rsidP="00550CCC">
            <w:pPr>
              <w:autoSpaceDE w:val="0"/>
              <w:autoSpaceDN w:val="0"/>
              <w:adjustRightInd w:val="0"/>
              <w:spacing w:after="0" w:line="240" w:lineRule="auto"/>
              <w:rPr>
                <w:rFonts w:eastAsia="Calibri"/>
                <w:kern w:val="0"/>
                <w14:ligatures w14:val="none"/>
              </w:rPr>
            </w:pPr>
            <w:proofErr w:type="spellStart"/>
            <w:r w:rsidRPr="00550CCC">
              <w:rPr>
                <w:rFonts w:eastAsia="Calibri"/>
                <w:kern w:val="0"/>
                <w14:ligatures w14:val="none"/>
              </w:rPr>
              <w:t>Strepfen</w:t>
            </w:r>
            <w:proofErr w:type="spellEnd"/>
            <w:r w:rsidRPr="00550CCC">
              <w:rPr>
                <w:rFonts w:eastAsia="Calibri"/>
                <w:kern w:val="0"/>
                <w14:ligatures w14:val="none"/>
              </w:rPr>
              <w:t xml:space="preserve"> </w:t>
            </w:r>
            <w:proofErr w:type="spellStart"/>
            <w:r w:rsidRPr="00550CCC">
              <w:rPr>
                <w:rFonts w:eastAsia="Calibri"/>
                <w:kern w:val="0"/>
                <w14:ligatures w14:val="none"/>
              </w:rPr>
              <w:t>Direkt</w:t>
            </w:r>
            <w:proofErr w:type="spellEnd"/>
            <w:r w:rsidRPr="00550CCC">
              <w:rPr>
                <w:rFonts w:eastAsia="Calibri"/>
                <w:kern w:val="0"/>
                <w14:ligatures w14:val="none"/>
              </w:rPr>
              <w:t xml:space="preserve"> 16,2 mg/ml </w:t>
            </w:r>
            <w:proofErr w:type="spellStart"/>
            <w:r w:rsidRPr="00550CCC">
              <w:rPr>
                <w:rFonts w:eastAsia="Calibri"/>
                <w:kern w:val="0"/>
                <w14:ligatures w14:val="none"/>
              </w:rPr>
              <w:t>oralno</w:t>
            </w:r>
            <w:proofErr w:type="spellEnd"/>
            <w:r w:rsidRPr="00550CCC">
              <w:rPr>
                <w:rFonts w:eastAsia="Calibri"/>
                <w:kern w:val="0"/>
                <w14:ligatures w14:val="none"/>
              </w:rPr>
              <w:t xml:space="preserve"> </w:t>
            </w:r>
            <w:proofErr w:type="spellStart"/>
            <w:r w:rsidRPr="00550CCC">
              <w:rPr>
                <w:rFonts w:eastAsia="Calibri"/>
                <w:kern w:val="0"/>
                <w14:ligatures w14:val="none"/>
              </w:rPr>
              <w:t>pršilo</w:t>
            </w:r>
            <w:proofErr w:type="spellEnd"/>
          </w:p>
        </w:tc>
      </w:tr>
    </w:tbl>
    <w:p w14:paraId="535449DE" w14:textId="77777777" w:rsidR="00550CCC" w:rsidRPr="00550CCC" w:rsidRDefault="00550CCC" w:rsidP="00550CCC">
      <w:pPr>
        <w:spacing w:after="0" w:line="240" w:lineRule="auto"/>
        <w:rPr>
          <w:rFonts w:eastAsia="Times New Roman"/>
          <w:b/>
          <w:bCs/>
          <w:kern w:val="0"/>
          <w14:ligatures w14:val="none"/>
        </w:rPr>
      </w:pPr>
    </w:p>
    <w:p w14:paraId="63A2A176" w14:textId="77777777" w:rsidR="00550CCC" w:rsidRPr="00550CCC" w:rsidRDefault="00550CCC" w:rsidP="00550CCC">
      <w:pPr>
        <w:spacing w:after="0" w:line="240" w:lineRule="auto"/>
        <w:rPr>
          <w:rFonts w:eastAsia="Times New Roman"/>
          <w:b/>
          <w:bCs/>
          <w:kern w:val="0"/>
          <w14:ligatures w14:val="none"/>
        </w:rPr>
      </w:pPr>
    </w:p>
    <w:p w14:paraId="71192792" w14:textId="77777777" w:rsidR="00550CCC" w:rsidRPr="00550CCC" w:rsidRDefault="00550CCC" w:rsidP="00550CCC">
      <w:pPr>
        <w:spacing w:after="0" w:line="240" w:lineRule="auto"/>
        <w:rPr>
          <w:rFonts w:eastAsia="Times New Roman"/>
          <w:b/>
          <w:kern w:val="0"/>
          <w14:ligatures w14:val="none"/>
        </w:rPr>
      </w:pPr>
      <w:r w:rsidRPr="00550CCC">
        <w:rPr>
          <w:rFonts w:eastAsia="Times New Roman"/>
          <w:b/>
          <w:bCs/>
          <w:kern w:val="0"/>
          <w14:ligatures w14:val="none"/>
        </w:rPr>
        <w:t>Šis pakuotės lapelis</w:t>
      </w:r>
      <w:r w:rsidRPr="00550CCC">
        <w:rPr>
          <w:rFonts w:eastAsia="Times New Roman"/>
          <w:b/>
          <w:kern w:val="0"/>
          <w14:ligatures w14:val="none"/>
        </w:rPr>
        <w:t xml:space="preserve"> paskutinį kartą peržiūrėtas 2026-06-08.</w:t>
      </w:r>
    </w:p>
    <w:p w14:paraId="6D1007F8" w14:textId="77777777" w:rsidR="00550CCC" w:rsidRPr="00550CCC" w:rsidRDefault="00550CCC" w:rsidP="00550CCC">
      <w:pPr>
        <w:spacing w:after="0" w:line="240" w:lineRule="auto"/>
        <w:rPr>
          <w:rFonts w:eastAsia="Times New Roman"/>
          <w:b/>
          <w:kern w:val="0"/>
          <w14:ligatures w14:val="none"/>
        </w:rPr>
      </w:pPr>
    </w:p>
    <w:p w14:paraId="1B0E9FB8" w14:textId="77777777" w:rsidR="00550CCC" w:rsidRPr="00550CCC" w:rsidRDefault="00550CCC" w:rsidP="00550CCC">
      <w:pPr>
        <w:spacing w:after="0" w:line="240" w:lineRule="auto"/>
        <w:rPr>
          <w:rFonts w:eastAsia="Times New Roman"/>
          <w:kern w:val="0"/>
          <w14:ligatures w14:val="none"/>
        </w:rPr>
      </w:pPr>
    </w:p>
    <w:p w14:paraId="1B121B9B" w14:textId="77777777" w:rsidR="00550CCC" w:rsidRPr="00550CCC" w:rsidRDefault="00550CCC" w:rsidP="00550CCC">
      <w:pPr>
        <w:spacing w:after="0" w:line="240" w:lineRule="auto"/>
        <w:rPr>
          <w:rFonts w:eastAsia="Times New Roman"/>
          <w:color w:val="0000FF"/>
          <w:kern w:val="0"/>
          <w14:ligatures w14:val="none"/>
        </w:rPr>
      </w:pPr>
      <w:r w:rsidRPr="00550CCC">
        <w:rPr>
          <w:rFonts w:eastAsia="Times New Roman"/>
          <w:kern w:val="0"/>
          <w14:ligatures w14:val="none"/>
        </w:rPr>
        <w:t>Išsami informacija apie šį vaistą pateikiama Valstybinės vaistų kontrolės tarnybos prie Lietuvos Respublikos sveikatos apsaugos ministerijos interneto tinklalapyje</w:t>
      </w:r>
      <w:r w:rsidRPr="00550CCC">
        <w:rPr>
          <w:rFonts w:eastAsia="Times New Roman"/>
          <w:color w:val="0000EE"/>
          <w:kern w:val="0"/>
          <w:u w:val="single"/>
          <w:lang w:eastAsia="lt-LT"/>
          <w14:ligatures w14:val="none"/>
        </w:rPr>
        <w:t xml:space="preserve"> https://vvkt.lrv.lt/lt/</w:t>
      </w:r>
      <w:r w:rsidRPr="00550CCC">
        <w:rPr>
          <w:rFonts w:eastAsia="Calibri"/>
          <w:color w:val="0000FF"/>
          <w:kern w:val="0"/>
          <w:u w:val="single"/>
          <w14:ligatures w14:val="none"/>
        </w:rPr>
        <w:t>.</w:t>
      </w:r>
    </w:p>
    <w:p w14:paraId="20B9C0E8" w14:textId="77777777" w:rsidR="00550CCC" w:rsidRPr="00550CCC" w:rsidRDefault="00550CCC" w:rsidP="00550CCC">
      <w:pPr>
        <w:spacing w:after="0" w:line="240" w:lineRule="auto"/>
        <w:rPr>
          <w:rFonts w:eastAsia="Times New Roman"/>
          <w:kern w:val="0"/>
          <w14:ligatures w14:val="none"/>
        </w:rPr>
      </w:pPr>
    </w:p>
    <w:p w14:paraId="112A5595" w14:textId="77777777" w:rsidR="00550CCC" w:rsidRPr="00550CCC" w:rsidRDefault="00550CCC" w:rsidP="00550CCC">
      <w:pPr>
        <w:spacing w:after="0" w:line="240" w:lineRule="auto"/>
        <w:rPr>
          <w:rFonts w:eastAsia="Times New Roman"/>
          <w:kern w:val="0"/>
          <w14:ligatures w14:val="none"/>
        </w:rPr>
      </w:pPr>
    </w:p>
    <w:p w14:paraId="2021EBAE" w14:textId="77777777" w:rsidR="00550CCC" w:rsidRPr="00550CCC" w:rsidRDefault="00550CCC" w:rsidP="00550CCC">
      <w:pPr>
        <w:spacing w:after="0" w:line="240" w:lineRule="auto"/>
        <w:rPr>
          <w:rFonts w:eastAsia="Times New Roman"/>
          <w:kern w:val="0"/>
          <w14:ligatures w14:val="none"/>
        </w:rPr>
      </w:pPr>
    </w:p>
    <w:p w14:paraId="505B2EAD" w14:textId="77777777" w:rsidR="00550CCC" w:rsidRPr="00550CCC" w:rsidRDefault="00550CCC" w:rsidP="00550CCC">
      <w:pPr>
        <w:spacing w:after="0" w:line="240" w:lineRule="auto"/>
        <w:rPr>
          <w:rFonts w:eastAsia="Times New Roman"/>
          <w:kern w:val="0"/>
          <w14:ligatures w14:val="none"/>
        </w:rPr>
      </w:pPr>
    </w:p>
    <w:p w14:paraId="551A9317" w14:textId="77777777" w:rsidR="00550CCC" w:rsidRPr="00550CCC" w:rsidRDefault="00550CCC" w:rsidP="00550CCC">
      <w:pPr>
        <w:spacing w:after="0" w:line="240" w:lineRule="auto"/>
        <w:rPr>
          <w:rFonts w:eastAsia="Times New Roman"/>
          <w:kern w:val="0"/>
          <w14:ligatures w14:val="none"/>
        </w:rPr>
      </w:pPr>
    </w:p>
    <w:p w14:paraId="7789B6F0" w14:textId="77777777" w:rsidR="00550CCC" w:rsidRPr="00550CCC" w:rsidRDefault="00550CCC" w:rsidP="00550CCC">
      <w:pPr>
        <w:spacing w:after="0" w:line="240" w:lineRule="auto"/>
        <w:rPr>
          <w:rFonts w:eastAsia="Times New Roman"/>
          <w:kern w:val="0"/>
          <w:sz w:val="24"/>
          <w:szCs w:val="24"/>
          <w14:ligatures w14:val="none"/>
        </w:rPr>
      </w:pPr>
    </w:p>
    <w:p w14:paraId="793C105E" w14:textId="77777777" w:rsidR="00550CCC" w:rsidRPr="00550CCC" w:rsidRDefault="00550CCC" w:rsidP="00550CCC">
      <w:pPr>
        <w:spacing w:after="0" w:line="240" w:lineRule="auto"/>
        <w:rPr>
          <w:rFonts w:eastAsia="Times New Roman"/>
          <w:kern w:val="0"/>
          <w:sz w:val="24"/>
          <w:szCs w:val="24"/>
          <w14:ligatures w14:val="none"/>
        </w:rPr>
      </w:pPr>
    </w:p>
    <w:p w14:paraId="104CD7AB" w14:textId="77777777" w:rsidR="00550CCC" w:rsidRPr="00550CCC" w:rsidRDefault="00550CCC" w:rsidP="00550CCC">
      <w:pPr>
        <w:spacing w:after="0" w:line="240" w:lineRule="auto"/>
        <w:rPr>
          <w:rFonts w:eastAsia="Times New Roman"/>
          <w:kern w:val="0"/>
          <w:sz w:val="24"/>
          <w:szCs w:val="24"/>
          <w14:ligatures w14:val="none"/>
        </w:rPr>
      </w:pPr>
    </w:p>
    <w:p w14:paraId="67A8E2B4" w14:textId="77777777" w:rsidR="00222FED" w:rsidRDefault="00222FED"/>
    <w:sectPr w:rsidR="00222FED" w:rsidSect="00550CCC">
      <w:headerReference w:type="default" r:id="rId13"/>
      <w:footerReference w:type="default" r:id="rId14"/>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495005"/>
      <w:docPartObj>
        <w:docPartGallery w:val="Page Numbers (Bottom of Page)"/>
        <w:docPartUnique/>
      </w:docPartObj>
    </w:sdtPr>
    <w:sdtEndPr>
      <w:rPr>
        <w:noProof/>
        <w:sz w:val="22"/>
        <w:szCs w:val="22"/>
      </w:rPr>
    </w:sdtEndPr>
    <w:sdtContent>
      <w:p w14:paraId="5CF034DE" w14:textId="77777777" w:rsidR="00550CCC" w:rsidRPr="004B532F" w:rsidRDefault="00550CCC">
        <w:pPr>
          <w:pStyle w:val="Porat"/>
          <w:jc w:val="right"/>
          <w:rPr>
            <w:sz w:val="22"/>
            <w:szCs w:val="22"/>
          </w:rPr>
        </w:pPr>
        <w:r w:rsidRPr="004B532F">
          <w:rPr>
            <w:sz w:val="22"/>
            <w:szCs w:val="22"/>
          </w:rPr>
          <w:fldChar w:fldCharType="begin"/>
        </w:r>
        <w:r w:rsidRPr="004B532F">
          <w:rPr>
            <w:sz w:val="22"/>
            <w:szCs w:val="22"/>
          </w:rPr>
          <w:instrText xml:space="preserve"> PAGE   \* MERGEFORMAT </w:instrText>
        </w:r>
        <w:r w:rsidRPr="004B532F">
          <w:rPr>
            <w:sz w:val="22"/>
            <w:szCs w:val="22"/>
          </w:rPr>
          <w:fldChar w:fldCharType="separate"/>
        </w:r>
        <w:r>
          <w:rPr>
            <w:noProof/>
            <w:sz w:val="22"/>
            <w:szCs w:val="22"/>
          </w:rPr>
          <w:t>1</w:t>
        </w:r>
        <w:r>
          <w:rPr>
            <w:noProof/>
            <w:sz w:val="22"/>
            <w:szCs w:val="22"/>
          </w:rPr>
          <w:t>2</w:t>
        </w:r>
        <w:r w:rsidRPr="004B532F">
          <w:rPr>
            <w:noProof/>
            <w:sz w:val="22"/>
            <w:szCs w:val="22"/>
          </w:rPr>
          <w:fldChar w:fldCharType="end"/>
        </w:r>
      </w:p>
    </w:sdtContent>
  </w:sdt>
  <w:p w14:paraId="06290EC8" w14:textId="77777777" w:rsidR="00550CCC" w:rsidRDefault="00550CCC">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AE2C2" w14:textId="77777777" w:rsidR="00550CCC" w:rsidRDefault="00550CCC">
    <w:pPr>
      <w:pStyle w:val="Antrats"/>
    </w:pPr>
  </w:p>
  <w:p w14:paraId="40C9D563" w14:textId="77777777" w:rsidR="00550CCC" w:rsidRDefault="00550C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C250D"/>
    <w:multiLevelType w:val="hybridMultilevel"/>
    <w:tmpl w:val="2144B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70551DC"/>
    <w:multiLevelType w:val="hybridMultilevel"/>
    <w:tmpl w:val="ABBCEF82"/>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1A683B"/>
    <w:multiLevelType w:val="hybridMultilevel"/>
    <w:tmpl w:val="C120A4D8"/>
    <w:lvl w:ilvl="0" w:tplc="04209BD0">
      <w:start w:val="4"/>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E1205C"/>
    <w:multiLevelType w:val="hybridMultilevel"/>
    <w:tmpl w:val="BABA26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7E4E3D40"/>
    <w:multiLevelType w:val="hybridMultilevel"/>
    <w:tmpl w:val="F2D459DA"/>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FBB6AD9"/>
    <w:multiLevelType w:val="hybridMultilevel"/>
    <w:tmpl w:val="8EC23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8642375">
    <w:abstractNumId w:val="2"/>
  </w:num>
  <w:num w:numId="2" w16cid:durableId="1347630886">
    <w:abstractNumId w:val="4"/>
  </w:num>
  <w:num w:numId="3" w16cid:durableId="1570455347">
    <w:abstractNumId w:val="1"/>
  </w:num>
  <w:num w:numId="4" w16cid:durableId="1534725753">
    <w:abstractNumId w:val="3"/>
  </w:num>
  <w:num w:numId="5" w16cid:durableId="1968312220">
    <w:abstractNumId w:val="5"/>
  </w:num>
  <w:num w:numId="6" w16cid:durableId="160707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CCC"/>
    <w:rsid w:val="00222FED"/>
    <w:rsid w:val="00550CCC"/>
    <w:rsid w:val="005F173E"/>
    <w:rsid w:val="005F176F"/>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4F3E1"/>
  <w15:chartTrackingRefBased/>
  <w15:docId w15:val="{979A0FD6-1327-4D74-828C-99D1AA9E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50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50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50CC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50C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50CC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50CC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50CC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50CC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50CC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50CC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50CC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50CC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50CC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50CC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50CC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50CC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50CC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50CC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50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50C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50CC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50CC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50CC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50CCC"/>
    <w:rPr>
      <w:i/>
      <w:iCs/>
      <w:color w:val="404040" w:themeColor="text1" w:themeTint="BF"/>
    </w:rPr>
  </w:style>
  <w:style w:type="paragraph" w:styleId="Sraopastraipa">
    <w:name w:val="List Paragraph"/>
    <w:basedOn w:val="prastasis"/>
    <w:uiPriority w:val="34"/>
    <w:qFormat/>
    <w:rsid w:val="00550CCC"/>
    <w:pPr>
      <w:ind w:left="720"/>
      <w:contextualSpacing/>
    </w:pPr>
  </w:style>
  <w:style w:type="character" w:styleId="Rykuspabraukimas">
    <w:name w:val="Intense Emphasis"/>
    <w:basedOn w:val="Numatytasispastraiposriftas"/>
    <w:uiPriority w:val="21"/>
    <w:qFormat/>
    <w:rsid w:val="00550CCC"/>
    <w:rPr>
      <w:i/>
      <w:iCs/>
      <w:color w:val="0F4761" w:themeColor="accent1" w:themeShade="BF"/>
    </w:rPr>
  </w:style>
  <w:style w:type="paragraph" w:styleId="Iskirtacitata">
    <w:name w:val="Intense Quote"/>
    <w:basedOn w:val="prastasis"/>
    <w:next w:val="prastasis"/>
    <w:link w:val="IskirtacitataDiagrama"/>
    <w:uiPriority w:val="30"/>
    <w:qFormat/>
    <w:rsid w:val="00550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50CCC"/>
    <w:rPr>
      <w:i/>
      <w:iCs/>
      <w:color w:val="0F4761" w:themeColor="accent1" w:themeShade="BF"/>
    </w:rPr>
  </w:style>
  <w:style w:type="character" w:styleId="Rykinuoroda">
    <w:name w:val="Intense Reference"/>
    <w:basedOn w:val="Numatytasispastraiposriftas"/>
    <w:uiPriority w:val="32"/>
    <w:qFormat/>
    <w:rsid w:val="00550CCC"/>
    <w:rPr>
      <w:b/>
      <w:bCs/>
      <w:smallCaps/>
      <w:color w:val="0F4761" w:themeColor="accent1" w:themeShade="BF"/>
      <w:spacing w:val="5"/>
    </w:rPr>
  </w:style>
  <w:style w:type="paragraph" w:styleId="Antrats">
    <w:name w:val="header"/>
    <w:basedOn w:val="prastasis"/>
    <w:link w:val="AntratsDiagrama"/>
    <w:uiPriority w:val="99"/>
    <w:unhideWhenUsed/>
    <w:rsid w:val="00550CCC"/>
    <w:pPr>
      <w:tabs>
        <w:tab w:val="center" w:pos="4819"/>
        <w:tab w:val="right" w:pos="9638"/>
      </w:tabs>
      <w:spacing w:after="0" w:line="240" w:lineRule="auto"/>
    </w:pPr>
    <w:rPr>
      <w:rFonts w:eastAsia="Times New Roman"/>
      <w:kern w:val="0"/>
      <w:sz w:val="24"/>
      <w:szCs w:val="24"/>
      <w14:ligatures w14:val="none"/>
    </w:rPr>
  </w:style>
  <w:style w:type="character" w:customStyle="1" w:styleId="AntratsDiagrama">
    <w:name w:val="Antraštės Diagrama"/>
    <w:basedOn w:val="Numatytasispastraiposriftas"/>
    <w:link w:val="Antrats"/>
    <w:uiPriority w:val="99"/>
    <w:rsid w:val="00550CCC"/>
    <w:rPr>
      <w:rFonts w:eastAsia="Times New Roman"/>
      <w:kern w:val="0"/>
      <w:sz w:val="24"/>
      <w:szCs w:val="24"/>
      <w14:ligatures w14:val="none"/>
    </w:rPr>
  </w:style>
  <w:style w:type="paragraph" w:styleId="Porat">
    <w:name w:val="footer"/>
    <w:basedOn w:val="prastasis"/>
    <w:link w:val="PoratDiagrama"/>
    <w:uiPriority w:val="99"/>
    <w:unhideWhenUsed/>
    <w:rsid w:val="00550CCC"/>
    <w:pPr>
      <w:tabs>
        <w:tab w:val="center" w:pos="4819"/>
        <w:tab w:val="right" w:pos="9638"/>
      </w:tabs>
      <w:spacing w:after="0" w:line="240" w:lineRule="auto"/>
    </w:pPr>
    <w:rPr>
      <w:rFonts w:eastAsia="Times New Roman"/>
      <w:kern w:val="0"/>
      <w:sz w:val="24"/>
      <w:szCs w:val="24"/>
      <w14:ligatures w14:val="none"/>
    </w:rPr>
  </w:style>
  <w:style w:type="character" w:customStyle="1" w:styleId="PoratDiagrama">
    <w:name w:val="Poraštė Diagrama"/>
    <w:basedOn w:val="Numatytasispastraiposriftas"/>
    <w:link w:val="Porat"/>
    <w:uiPriority w:val="99"/>
    <w:rsid w:val="00550CCC"/>
    <w:rPr>
      <w:rFonts w:eastAsia="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10227</Words>
  <Characters>5830</Characters>
  <Application>Microsoft Office Word</Application>
  <DocSecurity>0</DocSecurity>
  <Lines>48</Lines>
  <Paragraphs>32</Paragraphs>
  <ScaleCrop>false</ScaleCrop>
  <Company/>
  <LinksUpToDate>false</LinksUpToDate>
  <CharactersWithSpaces>16025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2026-10-12T12:25:00Z</dcterms:created>
  <dcterms:modified xsi:type="dcterms:W3CDTF">2026-10-12T12:26:00Z</dcterms:modified>
</cp:coreProperties>
</file>