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98044" w14:textId="77777777" w:rsidR="005D6C3B" w:rsidRPr="00581F51" w:rsidRDefault="005D6C3B" w:rsidP="005D6C3B">
      <w:pPr>
        <w:pStyle w:val="TTEMEASMCA"/>
      </w:pPr>
      <w:bookmarkStart w:id="0" w:name="_Toc129243096"/>
      <w:bookmarkStart w:id="1" w:name="_Toc129243221"/>
    </w:p>
    <w:p w14:paraId="6A2A533E" w14:textId="77777777" w:rsidR="005D6C3B" w:rsidRPr="008F7AE2" w:rsidRDefault="005D6C3B" w:rsidP="005D6C3B">
      <w:pPr>
        <w:pStyle w:val="TTEMEASMCA"/>
      </w:pPr>
    </w:p>
    <w:p w14:paraId="74C8679C" w14:textId="77777777" w:rsidR="005D6C3B" w:rsidRPr="008F7AE2" w:rsidRDefault="005D6C3B" w:rsidP="005D6C3B">
      <w:pPr>
        <w:pStyle w:val="TTEMEASMCA"/>
      </w:pPr>
    </w:p>
    <w:p w14:paraId="473BC6B4" w14:textId="77777777" w:rsidR="005D6C3B" w:rsidRPr="008F7AE2" w:rsidRDefault="005D6C3B" w:rsidP="005D6C3B">
      <w:pPr>
        <w:pStyle w:val="TTEMEASMCA"/>
      </w:pPr>
    </w:p>
    <w:p w14:paraId="5B42CB1E" w14:textId="77777777" w:rsidR="005D6C3B" w:rsidRPr="008F7AE2" w:rsidRDefault="005D6C3B" w:rsidP="005D6C3B">
      <w:pPr>
        <w:pStyle w:val="TTEMEASMCA"/>
      </w:pPr>
    </w:p>
    <w:p w14:paraId="2C773509" w14:textId="77777777" w:rsidR="005D6C3B" w:rsidRPr="008F7AE2" w:rsidRDefault="005D6C3B" w:rsidP="005D6C3B">
      <w:pPr>
        <w:pStyle w:val="TTEMEASMCA"/>
      </w:pPr>
    </w:p>
    <w:p w14:paraId="743A6CC3" w14:textId="77777777" w:rsidR="005D6C3B" w:rsidRPr="008F7AE2" w:rsidRDefault="005D6C3B" w:rsidP="005D6C3B">
      <w:pPr>
        <w:pStyle w:val="TTEMEASMCA"/>
      </w:pPr>
    </w:p>
    <w:p w14:paraId="006B7486" w14:textId="77777777" w:rsidR="005D6C3B" w:rsidRPr="008F7AE2" w:rsidRDefault="005D6C3B" w:rsidP="005D6C3B">
      <w:pPr>
        <w:pStyle w:val="TTEMEASMCA"/>
      </w:pPr>
    </w:p>
    <w:p w14:paraId="3561D993" w14:textId="77777777" w:rsidR="005D6C3B" w:rsidRPr="008F7AE2" w:rsidRDefault="005D6C3B" w:rsidP="005D6C3B">
      <w:pPr>
        <w:pStyle w:val="TTEMEASMCA"/>
      </w:pPr>
    </w:p>
    <w:p w14:paraId="05E4AC48" w14:textId="77777777" w:rsidR="005D6C3B" w:rsidRPr="008F7AE2" w:rsidRDefault="005D6C3B" w:rsidP="005D6C3B">
      <w:pPr>
        <w:pStyle w:val="TTEMEASMCA"/>
      </w:pPr>
    </w:p>
    <w:p w14:paraId="30B1F6F0" w14:textId="77777777" w:rsidR="005D6C3B" w:rsidRPr="008F7AE2" w:rsidRDefault="005D6C3B" w:rsidP="005D6C3B">
      <w:pPr>
        <w:pStyle w:val="TTEMEASMCA"/>
      </w:pPr>
    </w:p>
    <w:p w14:paraId="365B122E" w14:textId="77777777" w:rsidR="005D6C3B" w:rsidRPr="008F7AE2" w:rsidRDefault="005D6C3B" w:rsidP="005D6C3B">
      <w:pPr>
        <w:pStyle w:val="TTEMEASMCA"/>
      </w:pPr>
    </w:p>
    <w:p w14:paraId="5ED54301" w14:textId="77777777" w:rsidR="005D6C3B" w:rsidRPr="008F7AE2" w:rsidRDefault="005D6C3B" w:rsidP="005D6C3B">
      <w:pPr>
        <w:pStyle w:val="TTEMEASMCA"/>
      </w:pPr>
    </w:p>
    <w:p w14:paraId="36786477" w14:textId="77777777" w:rsidR="005D6C3B" w:rsidRPr="008F7AE2" w:rsidRDefault="005D6C3B" w:rsidP="005D6C3B">
      <w:pPr>
        <w:pStyle w:val="TTEMEASMCA"/>
      </w:pPr>
    </w:p>
    <w:p w14:paraId="43B300AC" w14:textId="77777777" w:rsidR="005D6C3B" w:rsidRPr="008F7AE2" w:rsidRDefault="005D6C3B" w:rsidP="005D6C3B">
      <w:pPr>
        <w:pStyle w:val="TTEMEASMCA"/>
      </w:pPr>
    </w:p>
    <w:p w14:paraId="452D9F59" w14:textId="77777777" w:rsidR="005D6C3B" w:rsidRPr="008F7AE2" w:rsidRDefault="005D6C3B" w:rsidP="005D6C3B">
      <w:pPr>
        <w:pStyle w:val="TTEMEASMCA"/>
      </w:pPr>
    </w:p>
    <w:p w14:paraId="02470382" w14:textId="77777777" w:rsidR="005D6C3B" w:rsidRPr="008F7AE2" w:rsidRDefault="005D6C3B" w:rsidP="005D6C3B">
      <w:pPr>
        <w:pStyle w:val="TTEMEASMCA"/>
      </w:pPr>
    </w:p>
    <w:p w14:paraId="795E5476" w14:textId="77777777" w:rsidR="005D6C3B" w:rsidRPr="008F7AE2" w:rsidRDefault="005D6C3B" w:rsidP="005D6C3B">
      <w:pPr>
        <w:pStyle w:val="TTEMEASMCA"/>
      </w:pPr>
    </w:p>
    <w:p w14:paraId="32DB2297" w14:textId="77777777" w:rsidR="005D6C3B" w:rsidRPr="008F7AE2" w:rsidRDefault="005D6C3B" w:rsidP="005D6C3B">
      <w:pPr>
        <w:pStyle w:val="TTEMEASMCA"/>
      </w:pPr>
    </w:p>
    <w:p w14:paraId="1BCABEAB" w14:textId="77777777" w:rsidR="005D6C3B" w:rsidRPr="008F7AE2" w:rsidRDefault="005D6C3B" w:rsidP="005D6C3B">
      <w:pPr>
        <w:pStyle w:val="TTEMEASMCA"/>
      </w:pPr>
    </w:p>
    <w:p w14:paraId="4C01685B" w14:textId="77777777" w:rsidR="005D6C3B" w:rsidRPr="008F7AE2" w:rsidRDefault="005D6C3B" w:rsidP="005D6C3B">
      <w:pPr>
        <w:pStyle w:val="TTEMEASMCA"/>
      </w:pPr>
    </w:p>
    <w:p w14:paraId="6D0D5AC6" w14:textId="77777777" w:rsidR="005D6C3B" w:rsidRPr="008F7AE2" w:rsidRDefault="005D6C3B" w:rsidP="005D6C3B">
      <w:pPr>
        <w:pStyle w:val="TTEMEASMCA"/>
      </w:pPr>
    </w:p>
    <w:p w14:paraId="34605777" w14:textId="77777777" w:rsidR="005D6C3B" w:rsidRPr="008F7AE2" w:rsidRDefault="005D6C3B" w:rsidP="005D6C3B">
      <w:pPr>
        <w:pStyle w:val="TTEMEASMCA"/>
      </w:pPr>
    </w:p>
    <w:p w14:paraId="6F083BAE" w14:textId="77777777" w:rsidR="005D6C3B" w:rsidRPr="008F7AE2" w:rsidRDefault="005D6C3B" w:rsidP="005D6C3B">
      <w:pPr>
        <w:pStyle w:val="TTEMEASMCA"/>
        <w:jc w:val="center"/>
      </w:pPr>
      <w:r w:rsidRPr="008F7AE2">
        <w:t>I PRIEDAS</w:t>
      </w:r>
      <w:bookmarkEnd w:id="0"/>
      <w:bookmarkEnd w:id="1"/>
    </w:p>
    <w:p w14:paraId="29E67F0B" w14:textId="77777777" w:rsidR="005D6C3B" w:rsidRPr="008F7AE2" w:rsidRDefault="005D6C3B" w:rsidP="005D6C3B">
      <w:pPr>
        <w:pStyle w:val="TTEMEASMCA"/>
      </w:pPr>
      <w:bookmarkStart w:id="2" w:name="_Toc129243097"/>
      <w:bookmarkStart w:id="3" w:name="_Toc129243222"/>
    </w:p>
    <w:p w14:paraId="0AA49427" w14:textId="77777777" w:rsidR="005D6C3B" w:rsidRPr="008F7AE2" w:rsidRDefault="005D6C3B" w:rsidP="005D6C3B">
      <w:pPr>
        <w:pStyle w:val="TTEMEASMCA"/>
        <w:jc w:val="center"/>
      </w:pPr>
      <w:r w:rsidRPr="008F7AE2">
        <w:t>PREPARATO CHARAKTERISTIKŲ SANTRAUKA</w:t>
      </w:r>
      <w:bookmarkEnd w:id="2"/>
      <w:bookmarkEnd w:id="3"/>
    </w:p>
    <w:p w14:paraId="66D456C3" w14:textId="77777777" w:rsidR="005D6C3B" w:rsidRPr="008F7AE2" w:rsidRDefault="005D6C3B" w:rsidP="005D6C3B">
      <w:pPr>
        <w:pStyle w:val="Puslapioinaostekstas"/>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br w:type="page"/>
      </w:r>
      <w:r w:rsidRPr="008F7AE2">
        <w:rPr>
          <w:rFonts w:ascii="Times New Roman" w:hAnsi="Times New Roman"/>
          <w:b/>
          <w:sz w:val="22"/>
          <w:szCs w:val="22"/>
          <w:lang w:val="lt-LT"/>
        </w:rPr>
        <w:lastRenderedPageBreak/>
        <w:t>1.</w:t>
      </w:r>
      <w:r w:rsidRPr="008F7AE2">
        <w:rPr>
          <w:rFonts w:ascii="Times New Roman" w:hAnsi="Times New Roman"/>
          <w:b/>
          <w:sz w:val="22"/>
          <w:szCs w:val="22"/>
          <w:lang w:val="lt-LT"/>
        </w:rPr>
        <w:tab/>
        <w:t>VAISTINIO PREPARATO PAVADINIMAS</w:t>
      </w:r>
    </w:p>
    <w:p w14:paraId="7B115253" w14:textId="77777777" w:rsidR="005D6C3B" w:rsidRPr="008F7AE2" w:rsidRDefault="005D6C3B" w:rsidP="005D6C3B">
      <w:pPr>
        <w:rPr>
          <w:rFonts w:ascii="Times New Roman" w:hAnsi="Times New Roman"/>
          <w:sz w:val="22"/>
          <w:szCs w:val="22"/>
          <w:lang w:val="lt-LT"/>
        </w:rPr>
      </w:pPr>
    </w:p>
    <w:p w14:paraId="62903209" w14:textId="77777777" w:rsidR="005D6C3B" w:rsidRPr="008F7AE2" w:rsidRDefault="005D6C3B" w:rsidP="005D6C3B">
      <w:pPr>
        <w:rPr>
          <w:rFonts w:ascii="Times New Roman" w:hAnsi="Times New Roman"/>
          <w:sz w:val="22"/>
          <w:szCs w:val="22"/>
          <w:lang w:val="lt-LT"/>
        </w:rPr>
      </w:pPr>
      <w:bookmarkStart w:id="4" w:name="_Hlk36470811"/>
      <w:bookmarkStart w:id="5" w:name="_Hlk32584935"/>
      <w:r w:rsidRPr="008F7AE2">
        <w:rPr>
          <w:rFonts w:ascii="Times New Roman" w:hAnsi="Times New Roman"/>
          <w:sz w:val="22"/>
          <w:szCs w:val="22"/>
          <w:lang w:val="lt-LT"/>
        </w:rPr>
        <w:t xml:space="preserve">COSOPT </w:t>
      </w:r>
      <w:r>
        <w:rPr>
          <w:rFonts w:ascii="Times New Roman" w:hAnsi="Times New Roman"/>
          <w:sz w:val="22"/>
          <w:szCs w:val="22"/>
          <w:lang w:val="lt-LT"/>
        </w:rPr>
        <w:t>sine</w:t>
      </w:r>
      <w:r w:rsidRPr="008F7AE2">
        <w:rPr>
          <w:rFonts w:ascii="Times New Roman" w:hAnsi="Times New Roman"/>
          <w:sz w:val="22"/>
          <w:szCs w:val="22"/>
          <w:lang w:val="lt-LT"/>
        </w:rPr>
        <w:t xml:space="preserve"> </w:t>
      </w:r>
      <w:bookmarkEnd w:id="4"/>
      <w:r w:rsidRPr="008F7AE2">
        <w:rPr>
          <w:rFonts w:ascii="Times New Roman" w:hAnsi="Times New Roman"/>
          <w:sz w:val="22"/>
          <w:szCs w:val="22"/>
          <w:lang w:val="lt-LT"/>
        </w:rPr>
        <w:t>20 mg/5 mg/ml akių lašai (tirpalas)</w:t>
      </w:r>
    </w:p>
    <w:bookmarkEnd w:id="5"/>
    <w:p w14:paraId="50DC7516" w14:textId="77777777" w:rsidR="005D6C3B" w:rsidRPr="008F7AE2" w:rsidRDefault="005D6C3B" w:rsidP="005D6C3B">
      <w:pPr>
        <w:jc w:val="both"/>
        <w:rPr>
          <w:rFonts w:ascii="Times New Roman" w:hAnsi="Times New Roman"/>
          <w:sz w:val="22"/>
          <w:szCs w:val="22"/>
          <w:lang w:val="lt-LT"/>
        </w:rPr>
      </w:pPr>
    </w:p>
    <w:p w14:paraId="3484A376" w14:textId="77777777" w:rsidR="005D6C3B" w:rsidRPr="008F7AE2" w:rsidRDefault="005D6C3B" w:rsidP="005D6C3B">
      <w:pPr>
        <w:jc w:val="both"/>
        <w:rPr>
          <w:rFonts w:ascii="Times New Roman" w:hAnsi="Times New Roman"/>
          <w:sz w:val="22"/>
          <w:szCs w:val="22"/>
          <w:lang w:val="lt-LT"/>
        </w:rPr>
      </w:pPr>
    </w:p>
    <w:p w14:paraId="5F7FB0DE"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2.</w:t>
      </w:r>
      <w:r w:rsidRPr="008F7AE2">
        <w:rPr>
          <w:rFonts w:ascii="Times New Roman" w:hAnsi="Times New Roman"/>
          <w:b/>
          <w:sz w:val="22"/>
          <w:szCs w:val="22"/>
          <w:lang w:val="lt-LT"/>
        </w:rPr>
        <w:tab/>
        <w:t>KOKYBINĖ IR KIEKYBINĖ SUDĖTIS</w:t>
      </w:r>
    </w:p>
    <w:p w14:paraId="40B12E08" w14:textId="77777777" w:rsidR="005D6C3B" w:rsidRPr="008F7AE2" w:rsidRDefault="005D6C3B" w:rsidP="005D6C3B">
      <w:pPr>
        <w:rPr>
          <w:rFonts w:ascii="Times New Roman" w:hAnsi="Times New Roman"/>
          <w:sz w:val="22"/>
          <w:szCs w:val="22"/>
          <w:lang w:val="lt-LT"/>
        </w:rPr>
      </w:pPr>
    </w:p>
    <w:p w14:paraId="683FCCA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Kiekviename mililitre yra 22,26 mg dorzolamido hidrochlorido, atitinkančio 20 mg dorzolamido, ir 6,83 mg timololio maleato, atitinkančio 5 mg timololio.</w:t>
      </w:r>
    </w:p>
    <w:p w14:paraId="729A59FC" w14:textId="77777777" w:rsidR="005D6C3B" w:rsidRPr="008F7AE2" w:rsidRDefault="005D6C3B" w:rsidP="005D6C3B">
      <w:pPr>
        <w:rPr>
          <w:rFonts w:ascii="Times New Roman" w:hAnsi="Times New Roman"/>
          <w:sz w:val="22"/>
          <w:szCs w:val="22"/>
          <w:lang w:val="lt-LT"/>
        </w:rPr>
      </w:pPr>
    </w:p>
    <w:p w14:paraId="267B1168"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Viename laše (maždaug 0,03 ml) vidutiniškai yra 0,6 mg dorzolamido ir 0,15 mg timololio.</w:t>
      </w:r>
    </w:p>
    <w:p w14:paraId="5A579C2B" w14:textId="77777777" w:rsidR="005D6C3B" w:rsidRPr="008F7AE2" w:rsidRDefault="005D6C3B" w:rsidP="005D6C3B">
      <w:pPr>
        <w:pStyle w:val="EMEAEnBodyText"/>
        <w:autoSpaceDE w:val="0"/>
        <w:autoSpaceDN w:val="0"/>
        <w:adjustRightInd w:val="0"/>
        <w:spacing w:before="0" w:after="0"/>
        <w:jc w:val="left"/>
        <w:rPr>
          <w:szCs w:val="22"/>
          <w:lang w:val="lt-LT"/>
        </w:rPr>
      </w:pPr>
      <w:r w:rsidRPr="008F7AE2">
        <w:rPr>
          <w:szCs w:val="22"/>
          <w:lang w:val="lt-LT"/>
        </w:rPr>
        <w:t>Visos pagalbinės medžiagos išvardytos 6.1 skyriuje.</w:t>
      </w:r>
    </w:p>
    <w:p w14:paraId="6E0F1235" w14:textId="77777777" w:rsidR="005D6C3B" w:rsidRPr="008F7AE2" w:rsidRDefault="005D6C3B" w:rsidP="005D6C3B">
      <w:pPr>
        <w:rPr>
          <w:rFonts w:ascii="Times New Roman" w:hAnsi="Times New Roman"/>
          <w:sz w:val="22"/>
          <w:szCs w:val="22"/>
          <w:lang w:val="lt-LT"/>
        </w:rPr>
      </w:pPr>
    </w:p>
    <w:p w14:paraId="533A6D5E" w14:textId="77777777" w:rsidR="005D6C3B" w:rsidRPr="008F7AE2" w:rsidRDefault="005D6C3B" w:rsidP="005D6C3B">
      <w:pPr>
        <w:rPr>
          <w:rFonts w:ascii="Times New Roman" w:hAnsi="Times New Roman"/>
          <w:sz w:val="22"/>
          <w:szCs w:val="22"/>
          <w:lang w:val="lt-LT"/>
        </w:rPr>
      </w:pPr>
    </w:p>
    <w:p w14:paraId="0382A191"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3.</w:t>
      </w:r>
      <w:r w:rsidRPr="008F7AE2">
        <w:rPr>
          <w:rFonts w:ascii="Times New Roman" w:hAnsi="Times New Roman"/>
          <w:b/>
          <w:sz w:val="22"/>
          <w:szCs w:val="22"/>
          <w:lang w:val="lt-LT"/>
        </w:rPr>
        <w:tab/>
        <w:t>FARMACINĖ FORMA</w:t>
      </w:r>
    </w:p>
    <w:p w14:paraId="457CF92A" w14:textId="77777777" w:rsidR="005D6C3B" w:rsidRPr="008F7AE2" w:rsidRDefault="005D6C3B" w:rsidP="005D6C3B">
      <w:pPr>
        <w:rPr>
          <w:rFonts w:ascii="Times New Roman" w:hAnsi="Times New Roman"/>
          <w:sz w:val="22"/>
          <w:szCs w:val="22"/>
          <w:lang w:val="lt-LT"/>
        </w:rPr>
      </w:pPr>
    </w:p>
    <w:p w14:paraId="666F90A7"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Akių lašai (tirpalas</w:t>
      </w:r>
      <w:r w:rsidRPr="006B1413">
        <w:rPr>
          <w:rFonts w:ascii="Times New Roman" w:hAnsi="Times New Roman"/>
          <w:sz w:val="22"/>
          <w:szCs w:val="22"/>
          <w:lang w:val="lt-LT"/>
        </w:rPr>
        <w:t>) [akių lašai].</w:t>
      </w:r>
    </w:p>
    <w:p w14:paraId="610D530C" w14:textId="77777777" w:rsidR="005D6C3B" w:rsidRPr="008F7AE2" w:rsidRDefault="005D6C3B" w:rsidP="005D6C3B">
      <w:pPr>
        <w:rPr>
          <w:rFonts w:ascii="Times New Roman" w:hAnsi="Times New Roman"/>
          <w:sz w:val="22"/>
          <w:szCs w:val="22"/>
          <w:lang w:val="lt-LT"/>
        </w:rPr>
      </w:pPr>
    </w:p>
    <w:p w14:paraId="5737E147"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Skaidrus, bespalvis arba beveik bespalvis, truputį klampus tirpalas, beveik be matomų dalelių, kurio pH yra nuo 5,5 iki 5,9, o osmoliališkumas - nuo 240 iki 325 mOsmol/kg.</w:t>
      </w:r>
    </w:p>
    <w:p w14:paraId="15CA4C8B" w14:textId="77777777" w:rsidR="005D6C3B" w:rsidRPr="008F7AE2" w:rsidRDefault="005D6C3B" w:rsidP="005D6C3B">
      <w:pPr>
        <w:rPr>
          <w:rFonts w:ascii="Times New Roman" w:hAnsi="Times New Roman"/>
          <w:sz w:val="22"/>
          <w:szCs w:val="22"/>
          <w:lang w:val="lt-LT"/>
        </w:rPr>
      </w:pPr>
    </w:p>
    <w:p w14:paraId="0CE72B9E" w14:textId="77777777" w:rsidR="005D6C3B" w:rsidRPr="008F7AE2" w:rsidRDefault="005D6C3B" w:rsidP="005D6C3B">
      <w:pPr>
        <w:rPr>
          <w:rFonts w:ascii="Times New Roman" w:hAnsi="Times New Roman"/>
          <w:sz w:val="22"/>
          <w:szCs w:val="22"/>
          <w:lang w:val="lt-LT"/>
        </w:rPr>
      </w:pPr>
    </w:p>
    <w:p w14:paraId="1B810BF1"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4.</w:t>
      </w:r>
      <w:r w:rsidRPr="008F7AE2">
        <w:rPr>
          <w:rFonts w:ascii="Times New Roman" w:hAnsi="Times New Roman"/>
          <w:b/>
          <w:sz w:val="22"/>
          <w:szCs w:val="22"/>
          <w:lang w:val="lt-LT"/>
        </w:rPr>
        <w:tab/>
        <w:t>KLINIKINĖ INFORMACIJA</w:t>
      </w:r>
    </w:p>
    <w:p w14:paraId="40B3D13A" w14:textId="77777777" w:rsidR="005D6C3B" w:rsidRPr="008F7AE2" w:rsidRDefault="005D6C3B" w:rsidP="005D6C3B">
      <w:pPr>
        <w:rPr>
          <w:rFonts w:ascii="Times New Roman" w:hAnsi="Times New Roman"/>
          <w:sz w:val="22"/>
          <w:szCs w:val="22"/>
          <w:lang w:val="lt-LT"/>
        </w:rPr>
      </w:pPr>
    </w:p>
    <w:p w14:paraId="4D6E6C25"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4.1</w:t>
      </w:r>
      <w:r w:rsidRPr="008F7AE2">
        <w:rPr>
          <w:rFonts w:ascii="Times New Roman" w:hAnsi="Times New Roman"/>
          <w:b/>
          <w:sz w:val="22"/>
          <w:szCs w:val="22"/>
          <w:lang w:val="lt-LT"/>
        </w:rPr>
        <w:tab/>
        <w:t>Terapinės indikacijos</w:t>
      </w:r>
    </w:p>
    <w:p w14:paraId="2037AB9F" w14:textId="77777777" w:rsidR="005D6C3B" w:rsidRPr="008F7AE2" w:rsidRDefault="005D6C3B" w:rsidP="005D6C3B">
      <w:pPr>
        <w:rPr>
          <w:rFonts w:ascii="Times New Roman" w:hAnsi="Times New Roman"/>
          <w:sz w:val="22"/>
          <w:szCs w:val="22"/>
          <w:lang w:val="lt-LT"/>
        </w:rPr>
      </w:pPr>
    </w:p>
    <w:p w14:paraId="12BFC6FC" w14:textId="29256566"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r>
        <w:rPr>
          <w:rFonts w:ascii="Times New Roman" w:hAnsi="Times New Roman"/>
          <w:sz w:val="22"/>
          <w:szCs w:val="22"/>
          <w:lang w:val="lt-LT"/>
        </w:rPr>
        <w:t>sine</w:t>
      </w:r>
      <w:r w:rsidRPr="008F7AE2">
        <w:rPr>
          <w:rFonts w:ascii="Times New Roman" w:hAnsi="Times New Roman"/>
          <w:sz w:val="22"/>
          <w:szCs w:val="22"/>
          <w:lang w:val="lt-LT"/>
        </w:rPr>
        <w:t xml:space="preserve"> yra skirtas atviro kampo glaukoma arba pseudoeksfoliacine glaukoma sergančių pacientų padidėjusio akispūdžio </w:t>
      </w:r>
      <w:r>
        <w:rPr>
          <w:rFonts w:ascii="Times New Roman" w:hAnsi="Times New Roman"/>
          <w:sz w:val="22"/>
          <w:szCs w:val="22"/>
          <w:lang w:val="lt-LT"/>
        </w:rPr>
        <w:t>mažinimui</w:t>
      </w:r>
      <w:r w:rsidRPr="008F7AE2">
        <w:rPr>
          <w:rFonts w:ascii="Times New Roman" w:hAnsi="Times New Roman"/>
          <w:sz w:val="22"/>
          <w:szCs w:val="22"/>
          <w:lang w:val="lt-LT"/>
        </w:rPr>
        <w:t>, kai gydymo</w:t>
      </w:r>
      <w:r>
        <w:rPr>
          <w:rFonts w:ascii="Times New Roman" w:hAnsi="Times New Roman"/>
          <w:sz w:val="22"/>
          <w:szCs w:val="22"/>
          <w:lang w:val="lt-LT"/>
        </w:rPr>
        <w:t xml:space="preserve"> lokaliai</w:t>
      </w:r>
      <w:r w:rsidRPr="008F7AE2">
        <w:rPr>
          <w:rFonts w:ascii="Times New Roman" w:hAnsi="Times New Roman"/>
          <w:sz w:val="22"/>
          <w:szCs w:val="22"/>
          <w:lang w:val="lt-LT"/>
        </w:rPr>
        <w:t xml:space="preserve"> vien beta adrenoblokatoriumi nepakanka.</w:t>
      </w:r>
    </w:p>
    <w:p w14:paraId="62416B51" w14:textId="77777777" w:rsidR="005D6C3B" w:rsidRPr="008F7AE2" w:rsidRDefault="005D6C3B" w:rsidP="005D6C3B">
      <w:pPr>
        <w:rPr>
          <w:rFonts w:ascii="Times New Roman" w:hAnsi="Times New Roman"/>
          <w:sz w:val="22"/>
          <w:szCs w:val="22"/>
          <w:lang w:val="lt-LT"/>
        </w:rPr>
      </w:pPr>
    </w:p>
    <w:p w14:paraId="02BEDDFE"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4.2</w:t>
      </w:r>
      <w:r w:rsidRPr="008F7AE2">
        <w:rPr>
          <w:rFonts w:ascii="Times New Roman" w:hAnsi="Times New Roman"/>
          <w:b/>
          <w:sz w:val="22"/>
          <w:szCs w:val="22"/>
          <w:lang w:val="lt-LT"/>
        </w:rPr>
        <w:tab/>
        <w:t>Dozavimas ir vartojimo metodas</w:t>
      </w:r>
    </w:p>
    <w:p w14:paraId="6F570B66" w14:textId="77777777" w:rsidR="005D6C3B" w:rsidRPr="008F7AE2" w:rsidRDefault="005D6C3B" w:rsidP="005D6C3B">
      <w:pPr>
        <w:rPr>
          <w:rFonts w:ascii="Times New Roman" w:hAnsi="Times New Roman"/>
          <w:sz w:val="22"/>
          <w:szCs w:val="22"/>
          <w:lang w:val="lt-LT"/>
        </w:rPr>
      </w:pPr>
    </w:p>
    <w:p w14:paraId="795D35C0" w14:textId="77777777" w:rsidR="005D6C3B" w:rsidRPr="008F7AE2" w:rsidRDefault="005D6C3B" w:rsidP="005D6C3B">
      <w:pPr>
        <w:keepNext/>
        <w:keepLines/>
        <w:rPr>
          <w:rFonts w:ascii="Times New Roman" w:hAnsi="Times New Roman"/>
          <w:sz w:val="22"/>
          <w:szCs w:val="22"/>
          <w:u w:val="single"/>
          <w:lang w:val="lt-LT"/>
        </w:rPr>
      </w:pPr>
      <w:r w:rsidRPr="008F7AE2">
        <w:rPr>
          <w:rFonts w:ascii="Times New Roman" w:hAnsi="Times New Roman"/>
          <w:sz w:val="22"/>
          <w:szCs w:val="22"/>
          <w:u w:val="single"/>
          <w:lang w:val="lt-LT"/>
        </w:rPr>
        <w:t>Dozavimas</w:t>
      </w:r>
    </w:p>
    <w:p w14:paraId="07E3F4AC" w14:textId="77777777" w:rsidR="005D6C3B" w:rsidRPr="008F7AE2" w:rsidRDefault="005D6C3B" w:rsidP="005D6C3B">
      <w:pPr>
        <w:rPr>
          <w:rFonts w:ascii="Times New Roman" w:hAnsi="Times New Roman"/>
          <w:sz w:val="22"/>
          <w:szCs w:val="22"/>
          <w:lang w:val="lt-LT"/>
        </w:rPr>
      </w:pPr>
    </w:p>
    <w:p w14:paraId="4F2E2FF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Dozė yra vienas COSOPT </w:t>
      </w:r>
      <w:r>
        <w:rPr>
          <w:rFonts w:ascii="Times New Roman" w:hAnsi="Times New Roman"/>
          <w:sz w:val="22"/>
          <w:szCs w:val="22"/>
          <w:lang w:val="lt-LT"/>
        </w:rPr>
        <w:t>sine</w:t>
      </w:r>
      <w:r w:rsidRPr="008F7AE2">
        <w:rPr>
          <w:rFonts w:ascii="Times New Roman" w:hAnsi="Times New Roman"/>
          <w:sz w:val="22"/>
          <w:szCs w:val="22"/>
          <w:lang w:val="lt-LT"/>
        </w:rPr>
        <w:t xml:space="preserve"> lašas į pažeistą akį (-is) (junginės maišelį) du kartus per parą.</w:t>
      </w:r>
    </w:p>
    <w:p w14:paraId="39F21900" w14:textId="77777777" w:rsidR="005D6C3B" w:rsidRPr="008F7AE2" w:rsidRDefault="005D6C3B" w:rsidP="005D6C3B">
      <w:pPr>
        <w:rPr>
          <w:rFonts w:ascii="Times New Roman" w:hAnsi="Times New Roman"/>
          <w:sz w:val="22"/>
          <w:szCs w:val="22"/>
          <w:lang w:val="lt-LT"/>
        </w:rPr>
      </w:pPr>
    </w:p>
    <w:p w14:paraId="17B5F6C9" w14:textId="7A5037B1"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Jeigu jau </w:t>
      </w:r>
      <w:r w:rsidR="00825490">
        <w:rPr>
          <w:rFonts w:ascii="Times New Roman" w:hAnsi="Times New Roman"/>
          <w:sz w:val="22"/>
          <w:szCs w:val="22"/>
          <w:lang w:val="lt-LT"/>
        </w:rPr>
        <w:t xml:space="preserve">yra </w:t>
      </w:r>
      <w:r w:rsidRPr="008F7AE2">
        <w:rPr>
          <w:rFonts w:ascii="Times New Roman" w:hAnsi="Times New Roman"/>
          <w:sz w:val="22"/>
          <w:szCs w:val="22"/>
          <w:lang w:val="lt-LT"/>
        </w:rPr>
        <w:t xml:space="preserve">vartojamas kitas </w:t>
      </w:r>
      <w:r w:rsidR="00A538A0">
        <w:rPr>
          <w:rFonts w:ascii="Times New Roman" w:hAnsi="Times New Roman"/>
          <w:sz w:val="22"/>
          <w:szCs w:val="22"/>
          <w:lang w:val="lt-LT"/>
        </w:rPr>
        <w:t xml:space="preserve">vietiškai veikiantis </w:t>
      </w:r>
      <w:r w:rsidRPr="008F7AE2">
        <w:rPr>
          <w:rFonts w:ascii="Times New Roman" w:hAnsi="Times New Roman"/>
          <w:sz w:val="22"/>
          <w:szCs w:val="22"/>
          <w:lang w:val="lt-LT"/>
        </w:rPr>
        <w:t>vaistinis preparatas</w:t>
      </w:r>
      <w:r w:rsidR="00A538A0">
        <w:rPr>
          <w:rFonts w:ascii="Times New Roman" w:hAnsi="Times New Roman"/>
          <w:sz w:val="22"/>
          <w:szCs w:val="22"/>
          <w:lang w:val="lt-LT"/>
        </w:rPr>
        <w:t xml:space="preserve"> į akį (-is)</w:t>
      </w:r>
      <w:r w:rsidRPr="008F7AE2">
        <w:rPr>
          <w:rFonts w:ascii="Times New Roman" w:hAnsi="Times New Roman"/>
          <w:sz w:val="22"/>
          <w:szCs w:val="22"/>
          <w:lang w:val="lt-LT"/>
        </w:rPr>
        <w:t xml:space="preserve">, tai tarp jo ir COSOPT </w:t>
      </w:r>
      <w:r>
        <w:rPr>
          <w:rFonts w:ascii="Times New Roman" w:hAnsi="Times New Roman"/>
          <w:sz w:val="22"/>
          <w:szCs w:val="22"/>
          <w:lang w:val="lt-LT"/>
        </w:rPr>
        <w:t>sine</w:t>
      </w:r>
      <w:r w:rsidRPr="008F7AE2">
        <w:rPr>
          <w:rFonts w:ascii="Times New Roman" w:hAnsi="Times New Roman"/>
          <w:sz w:val="22"/>
          <w:szCs w:val="22"/>
          <w:lang w:val="lt-LT"/>
        </w:rPr>
        <w:t xml:space="preserve"> vartojimo turi praeiti ne mažiau kaip dešimt minučių.</w:t>
      </w:r>
    </w:p>
    <w:p w14:paraId="3AC93212" w14:textId="77777777" w:rsidR="005D6C3B" w:rsidRPr="008F7AE2" w:rsidRDefault="005D6C3B" w:rsidP="005D6C3B">
      <w:pPr>
        <w:rPr>
          <w:rFonts w:ascii="Times New Roman" w:hAnsi="Times New Roman"/>
          <w:sz w:val="22"/>
          <w:szCs w:val="22"/>
          <w:lang w:val="lt-LT"/>
        </w:rPr>
      </w:pPr>
    </w:p>
    <w:p w14:paraId="5392A718" w14:textId="727570A4"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Šis vaistinis preparatas yra sterilus tirpalas, kurio sudėtyje nėra konservant</w:t>
      </w:r>
      <w:r w:rsidR="00A538A0">
        <w:rPr>
          <w:rFonts w:ascii="Times New Roman" w:hAnsi="Times New Roman"/>
          <w:sz w:val="22"/>
          <w:szCs w:val="22"/>
          <w:lang w:val="lt-LT"/>
        </w:rPr>
        <w:t>ų</w:t>
      </w:r>
      <w:r w:rsidRPr="008F7AE2">
        <w:rPr>
          <w:rFonts w:ascii="Times New Roman" w:hAnsi="Times New Roman"/>
          <w:sz w:val="22"/>
          <w:szCs w:val="22"/>
          <w:lang w:val="lt-LT"/>
        </w:rPr>
        <w:t>.</w:t>
      </w:r>
    </w:p>
    <w:p w14:paraId="3C21134B" w14:textId="77777777" w:rsidR="005D6C3B" w:rsidRPr="008F7AE2" w:rsidRDefault="005D6C3B" w:rsidP="005D6C3B">
      <w:pPr>
        <w:rPr>
          <w:rFonts w:ascii="Times New Roman" w:hAnsi="Times New Roman"/>
          <w:sz w:val="22"/>
          <w:szCs w:val="22"/>
          <w:lang w:val="lt-LT"/>
        </w:rPr>
      </w:pPr>
    </w:p>
    <w:p w14:paraId="5BEDFA56" w14:textId="2FD36382"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Pacientams reikia paaiškinti, kad prieš lašindami nusiplautų rankas ir </w:t>
      </w:r>
      <w:r w:rsidR="00F7092E">
        <w:rPr>
          <w:rFonts w:ascii="Times New Roman" w:hAnsi="Times New Roman"/>
          <w:sz w:val="22"/>
          <w:szCs w:val="22"/>
          <w:lang w:val="lt-LT"/>
        </w:rPr>
        <w:t>vengtų</w:t>
      </w:r>
      <w:r w:rsidR="00F7092E" w:rsidRPr="008F7AE2">
        <w:rPr>
          <w:rFonts w:ascii="Times New Roman" w:hAnsi="Times New Roman"/>
          <w:sz w:val="22"/>
          <w:szCs w:val="22"/>
          <w:lang w:val="lt-LT"/>
        </w:rPr>
        <w:t xml:space="preserve"> </w:t>
      </w:r>
      <w:r w:rsidRPr="008F7AE2">
        <w:rPr>
          <w:rFonts w:ascii="Times New Roman" w:hAnsi="Times New Roman"/>
          <w:sz w:val="22"/>
          <w:szCs w:val="22"/>
          <w:lang w:val="lt-LT"/>
        </w:rPr>
        <w:t xml:space="preserve">talpykle </w:t>
      </w:r>
      <w:r w:rsidR="00F7092E">
        <w:rPr>
          <w:rFonts w:ascii="Times New Roman" w:hAnsi="Times New Roman"/>
          <w:sz w:val="22"/>
          <w:szCs w:val="22"/>
          <w:lang w:val="lt-LT"/>
        </w:rPr>
        <w:t>prisiliesti prie</w:t>
      </w:r>
      <w:r w:rsidR="00F7092E" w:rsidRPr="008F7AE2">
        <w:rPr>
          <w:rFonts w:ascii="Times New Roman" w:hAnsi="Times New Roman"/>
          <w:sz w:val="22"/>
          <w:szCs w:val="22"/>
          <w:lang w:val="lt-LT"/>
        </w:rPr>
        <w:t xml:space="preserve"> </w:t>
      </w:r>
      <w:r w:rsidRPr="008F7AE2">
        <w:rPr>
          <w:rFonts w:ascii="Times New Roman" w:hAnsi="Times New Roman"/>
          <w:sz w:val="22"/>
          <w:szCs w:val="22"/>
          <w:lang w:val="lt-LT"/>
        </w:rPr>
        <w:t xml:space="preserve">akies ar ją supančių audinių, </w:t>
      </w:r>
      <w:r w:rsidR="00F7092E">
        <w:rPr>
          <w:rFonts w:ascii="Times New Roman" w:hAnsi="Times New Roman"/>
          <w:sz w:val="22"/>
          <w:szCs w:val="22"/>
          <w:lang w:val="lt-LT"/>
        </w:rPr>
        <w:t>kadangi tai gali</w:t>
      </w:r>
      <w:r w:rsidRPr="008F7AE2">
        <w:rPr>
          <w:rFonts w:ascii="Times New Roman" w:hAnsi="Times New Roman"/>
          <w:sz w:val="22"/>
          <w:szCs w:val="22"/>
          <w:lang w:val="lt-LT"/>
        </w:rPr>
        <w:t xml:space="preserve"> </w:t>
      </w:r>
      <w:r w:rsidR="003043CE">
        <w:rPr>
          <w:rFonts w:ascii="Times New Roman" w:hAnsi="Times New Roman"/>
          <w:sz w:val="22"/>
          <w:szCs w:val="22"/>
          <w:lang w:val="lt-LT"/>
        </w:rPr>
        <w:t xml:space="preserve">sukelti akies (-ių) pažeidimą </w:t>
      </w:r>
      <w:r w:rsidRPr="008F7AE2">
        <w:rPr>
          <w:rFonts w:ascii="Times New Roman" w:hAnsi="Times New Roman"/>
          <w:sz w:val="22"/>
          <w:szCs w:val="22"/>
          <w:lang w:val="lt-LT"/>
        </w:rPr>
        <w:t>(žr. vartojimo instrukcijas).</w:t>
      </w:r>
    </w:p>
    <w:p w14:paraId="53A9AA21" w14:textId="77777777" w:rsidR="005D6C3B" w:rsidRPr="008F7AE2" w:rsidRDefault="005D6C3B" w:rsidP="005D6C3B">
      <w:pPr>
        <w:rPr>
          <w:rFonts w:ascii="Times New Roman" w:hAnsi="Times New Roman"/>
          <w:sz w:val="22"/>
          <w:szCs w:val="22"/>
          <w:lang w:val="lt-LT"/>
        </w:rPr>
      </w:pPr>
    </w:p>
    <w:p w14:paraId="2EF09B9E" w14:textId="71001DBB"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Be to, pacientams reikia paaiškinti, kad netinkamai elgiantis su akių laš</w:t>
      </w:r>
      <w:r w:rsidR="00C82BB1">
        <w:rPr>
          <w:rFonts w:ascii="Times New Roman" w:hAnsi="Times New Roman"/>
          <w:sz w:val="22"/>
          <w:szCs w:val="22"/>
          <w:lang w:val="lt-LT"/>
        </w:rPr>
        <w:t>ais, jų tirpalas gali</w:t>
      </w:r>
      <w:r w:rsidRPr="008F7AE2">
        <w:rPr>
          <w:rFonts w:ascii="Times New Roman" w:hAnsi="Times New Roman"/>
          <w:sz w:val="22"/>
          <w:szCs w:val="22"/>
          <w:lang w:val="lt-LT"/>
        </w:rPr>
        <w:t xml:space="preserve"> </w:t>
      </w:r>
      <w:r w:rsidR="00C82BB1">
        <w:rPr>
          <w:rFonts w:ascii="Times New Roman" w:hAnsi="Times New Roman"/>
          <w:sz w:val="22"/>
          <w:szCs w:val="22"/>
          <w:lang w:val="lt-LT"/>
        </w:rPr>
        <w:t>būti užterštas</w:t>
      </w:r>
      <w:r w:rsidR="00C82BB1" w:rsidRPr="008F7AE2">
        <w:rPr>
          <w:rFonts w:ascii="Times New Roman" w:hAnsi="Times New Roman"/>
          <w:sz w:val="22"/>
          <w:szCs w:val="22"/>
          <w:lang w:val="lt-LT"/>
        </w:rPr>
        <w:t xml:space="preserve"> </w:t>
      </w:r>
      <w:r w:rsidRPr="008F7AE2">
        <w:rPr>
          <w:rFonts w:ascii="Times New Roman" w:hAnsi="Times New Roman"/>
          <w:sz w:val="22"/>
          <w:szCs w:val="22"/>
          <w:lang w:val="lt-LT"/>
        </w:rPr>
        <w:t xml:space="preserve">plačiai paplitusiomis bakterijomis, </w:t>
      </w:r>
      <w:r w:rsidR="00C82BB1">
        <w:rPr>
          <w:rFonts w:ascii="Times New Roman" w:hAnsi="Times New Roman"/>
          <w:sz w:val="22"/>
          <w:szCs w:val="22"/>
          <w:lang w:val="lt-LT"/>
        </w:rPr>
        <w:t>sukeliančiomis</w:t>
      </w:r>
      <w:r w:rsidRPr="008F7AE2">
        <w:rPr>
          <w:rFonts w:ascii="Times New Roman" w:hAnsi="Times New Roman"/>
          <w:sz w:val="22"/>
          <w:szCs w:val="22"/>
          <w:lang w:val="lt-LT"/>
        </w:rPr>
        <w:t xml:space="preserve"> infekcines akių ligas. Užterštų tirpalų vartojimas gali </w:t>
      </w:r>
      <w:r w:rsidR="003043CE">
        <w:rPr>
          <w:rFonts w:ascii="Times New Roman" w:hAnsi="Times New Roman"/>
          <w:sz w:val="22"/>
          <w:szCs w:val="22"/>
          <w:lang w:val="lt-LT"/>
        </w:rPr>
        <w:t>sukelti</w:t>
      </w:r>
      <w:r w:rsidR="003043CE" w:rsidRPr="008F7AE2">
        <w:rPr>
          <w:rFonts w:ascii="Times New Roman" w:hAnsi="Times New Roman"/>
          <w:sz w:val="22"/>
          <w:szCs w:val="22"/>
          <w:lang w:val="lt-LT"/>
        </w:rPr>
        <w:t xml:space="preserve"> </w:t>
      </w:r>
      <w:r w:rsidRPr="008F7AE2">
        <w:rPr>
          <w:rFonts w:ascii="Times New Roman" w:hAnsi="Times New Roman"/>
          <w:sz w:val="22"/>
          <w:szCs w:val="22"/>
          <w:lang w:val="lt-LT"/>
        </w:rPr>
        <w:t xml:space="preserve">sunkų akių pažeidimą ir </w:t>
      </w:r>
      <w:r w:rsidR="0062360E">
        <w:rPr>
          <w:rFonts w:ascii="Times New Roman" w:hAnsi="Times New Roman"/>
          <w:sz w:val="22"/>
          <w:szCs w:val="22"/>
          <w:lang w:val="lt-LT"/>
        </w:rPr>
        <w:t xml:space="preserve">vėliau dėl to </w:t>
      </w:r>
      <w:r w:rsidRPr="008F7AE2">
        <w:rPr>
          <w:rFonts w:ascii="Times New Roman" w:hAnsi="Times New Roman"/>
          <w:sz w:val="22"/>
          <w:szCs w:val="22"/>
          <w:lang w:val="lt-LT"/>
        </w:rPr>
        <w:t>prarastą regėjimą.</w:t>
      </w:r>
    </w:p>
    <w:p w14:paraId="01318837" w14:textId="6E270829" w:rsidR="005D6C3B" w:rsidRPr="008F7AE2" w:rsidRDefault="005D6C3B" w:rsidP="005D6C3B">
      <w:pPr>
        <w:rPr>
          <w:rFonts w:ascii="Times New Roman" w:hAnsi="Times New Roman"/>
          <w:sz w:val="22"/>
          <w:szCs w:val="22"/>
          <w:lang w:val="lt-LT"/>
        </w:rPr>
      </w:pPr>
    </w:p>
    <w:p w14:paraId="03E330AD" w14:textId="77777777" w:rsidR="005D6C3B" w:rsidRPr="008F7AE2" w:rsidRDefault="005D6C3B" w:rsidP="005D6C3B">
      <w:pPr>
        <w:keepNext/>
        <w:keepLines/>
        <w:ind w:left="567" w:hanging="567"/>
        <w:rPr>
          <w:rFonts w:ascii="Times New Roman" w:hAnsi="Times New Roman"/>
          <w:i/>
          <w:sz w:val="22"/>
          <w:szCs w:val="22"/>
          <w:lang w:val="lt-LT"/>
        </w:rPr>
      </w:pPr>
      <w:r w:rsidRPr="008F7AE2">
        <w:rPr>
          <w:rFonts w:ascii="Times New Roman" w:hAnsi="Times New Roman"/>
          <w:i/>
          <w:sz w:val="22"/>
          <w:szCs w:val="22"/>
          <w:lang w:val="lt-LT"/>
        </w:rPr>
        <w:t>Vaikų populiacija</w:t>
      </w:r>
    </w:p>
    <w:p w14:paraId="3DCF1485" w14:textId="77777777" w:rsidR="005D6C3B" w:rsidRPr="008F7AE2" w:rsidRDefault="005D6C3B" w:rsidP="005D6C3B">
      <w:pPr>
        <w:rPr>
          <w:rFonts w:ascii="Times New Roman" w:hAnsi="Times New Roman"/>
          <w:sz w:val="22"/>
          <w:szCs w:val="22"/>
          <w:lang w:val="lt-LT"/>
        </w:rPr>
      </w:pPr>
    </w:p>
    <w:p w14:paraId="4C530A95" w14:textId="6E0A4C79" w:rsidR="005D6C3B" w:rsidRPr="008F7AE2" w:rsidRDefault="00984EAD" w:rsidP="005D6C3B">
      <w:pPr>
        <w:rPr>
          <w:rFonts w:ascii="Times New Roman" w:hAnsi="Times New Roman"/>
          <w:sz w:val="22"/>
          <w:szCs w:val="22"/>
          <w:lang w:val="lt-LT"/>
        </w:rPr>
      </w:pPr>
      <w:r>
        <w:rPr>
          <w:rFonts w:ascii="Times New Roman" w:hAnsi="Times New Roman"/>
          <w:sz w:val="22"/>
          <w:szCs w:val="22"/>
          <w:lang w:val="lt-LT"/>
        </w:rPr>
        <w:t>COSOPT sine v</w:t>
      </w:r>
      <w:r w:rsidR="005D6C3B" w:rsidRPr="008F7AE2">
        <w:rPr>
          <w:rFonts w:ascii="Times New Roman" w:hAnsi="Times New Roman"/>
          <w:sz w:val="22"/>
          <w:szCs w:val="22"/>
          <w:lang w:val="lt-LT"/>
        </w:rPr>
        <w:t xml:space="preserve">eiksmingumas vaikams </w:t>
      </w:r>
      <w:r>
        <w:rPr>
          <w:rFonts w:ascii="Times New Roman" w:hAnsi="Times New Roman"/>
          <w:sz w:val="22"/>
          <w:szCs w:val="22"/>
          <w:lang w:val="lt-LT"/>
        </w:rPr>
        <w:t>neištirtas.</w:t>
      </w:r>
    </w:p>
    <w:p w14:paraId="28C9CEEC" w14:textId="441C70A1" w:rsidR="005D6C3B" w:rsidRPr="008F7AE2" w:rsidRDefault="00984EAD" w:rsidP="005D6C3B">
      <w:pPr>
        <w:rPr>
          <w:rFonts w:ascii="Times New Roman" w:hAnsi="Times New Roman"/>
          <w:sz w:val="22"/>
          <w:szCs w:val="22"/>
          <w:lang w:val="lt-LT"/>
        </w:rPr>
      </w:pPr>
      <w:r>
        <w:rPr>
          <w:rFonts w:ascii="Times New Roman" w:hAnsi="Times New Roman"/>
          <w:sz w:val="22"/>
          <w:szCs w:val="22"/>
          <w:lang w:val="lt-LT"/>
        </w:rPr>
        <w:t>COSOPT sine s</w:t>
      </w:r>
      <w:r w:rsidR="005D6C3B" w:rsidRPr="008F7AE2">
        <w:rPr>
          <w:rFonts w:ascii="Times New Roman" w:hAnsi="Times New Roman"/>
          <w:sz w:val="22"/>
          <w:szCs w:val="22"/>
          <w:lang w:val="lt-LT"/>
        </w:rPr>
        <w:t xml:space="preserve">augumas vaikams iki 2 metų amžiaus </w:t>
      </w:r>
      <w:r>
        <w:rPr>
          <w:rFonts w:ascii="Times New Roman" w:hAnsi="Times New Roman"/>
          <w:sz w:val="22"/>
          <w:szCs w:val="22"/>
          <w:lang w:val="lt-LT"/>
        </w:rPr>
        <w:t>neištirtas</w:t>
      </w:r>
      <w:r w:rsidR="005D6C3B" w:rsidRPr="008F7AE2">
        <w:rPr>
          <w:rFonts w:ascii="Times New Roman" w:hAnsi="Times New Roman"/>
          <w:sz w:val="22"/>
          <w:szCs w:val="22"/>
          <w:lang w:val="lt-LT"/>
        </w:rPr>
        <w:t>.</w:t>
      </w:r>
    </w:p>
    <w:p w14:paraId="6113F093" w14:textId="1219B7E4"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Šiuo metu turimi duomenys apie saugumą vaikams nuo ≥ 2 metų iki &lt; 6 metų </w:t>
      </w:r>
      <w:r w:rsidR="0062360E">
        <w:rPr>
          <w:rFonts w:ascii="Times New Roman" w:hAnsi="Times New Roman"/>
          <w:sz w:val="22"/>
          <w:szCs w:val="22"/>
          <w:lang w:val="lt-LT"/>
        </w:rPr>
        <w:t>pateikiami</w:t>
      </w:r>
      <w:r w:rsidR="0062360E" w:rsidRPr="008F7AE2">
        <w:rPr>
          <w:rFonts w:ascii="Times New Roman" w:hAnsi="Times New Roman"/>
          <w:sz w:val="22"/>
          <w:szCs w:val="22"/>
          <w:lang w:val="lt-LT"/>
        </w:rPr>
        <w:t xml:space="preserve"> </w:t>
      </w:r>
      <w:r w:rsidRPr="008F7AE2">
        <w:rPr>
          <w:rFonts w:ascii="Times New Roman" w:hAnsi="Times New Roman"/>
          <w:sz w:val="22"/>
          <w:szCs w:val="22"/>
          <w:lang w:val="lt-LT"/>
        </w:rPr>
        <w:t>5.1 skyriuje.</w:t>
      </w:r>
    </w:p>
    <w:p w14:paraId="5501241F" w14:textId="77777777" w:rsidR="005D6C3B" w:rsidRPr="008F7AE2" w:rsidRDefault="005D6C3B" w:rsidP="005D6C3B">
      <w:pPr>
        <w:rPr>
          <w:rFonts w:ascii="Times New Roman" w:hAnsi="Times New Roman"/>
          <w:sz w:val="22"/>
          <w:szCs w:val="22"/>
          <w:lang w:val="lt-LT"/>
        </w:rPr>
      </w:pPr>
    </w:p>
    <w:p w14:paraId="27D3A89B" w14:textId="7FB072C7" w:rsidR="005D6C3B" w:rsidRPr="008F7AE2" w:rsidRDefault="005D6C3B" w:rsidP="00D555A4">
      <w:pPr>
        <w:keepNext/>
        <w:rPr>
          <w:rFonts w:ascii="Times New Roman" w:hAnsi="Times New Roman"/>
          <w:sz w:val="22"/>
          <w:szCs w:val="22"/>
          <w:u w:val="single"/>
          <w:lang w:val="lt-LT"/>
        </w:rPr>
      </w:pPr>
      <w:r w:rsidRPr="008F7AE2">
        <w:rPr>
          <w:rFonts w:ascii="Times New Roman" w:hAnsi="Times New Roman"/>
          <w:sz w:val="22"/>
          <w:szCs w:val="22"/>
          <w:u w:val="single"/>
          <w:lang w:val="lt-LT"/>
        </w:rPr>
        <w:t xml:space="preserve">Vartojimo </w:t>
      </w:r>
      <w:r w:rsidR="0062360E">
        <w:rPr>
          <w:rFonts w:ascii="Times New Roman" w:hAnsi="Times New Roman"/>
          <w:sz w:val="22"/>
          <w:szCs w:val="22"/>
          <w:u w:val="single"/>
          <w:lang w:val="lt-LT"/>
        </w:rPr>
        <w:t>metodas</w:t>
      </w:r>
    </w:p>
    <w:p w14:paraId="7DF818FF" w14:textId="7808C7A9" w:rsidR="005D6C3B" w:rsidRDefault="005D6C3B" w:rsidP="00D555A4">
      <w:pPr>
        <w:keepNext/>
        <w:rPr>
          <w:rFonts w:ascii="Times New Roman" w:hAnsi="Times New Roman"/>
          <w:sz w:val="22"/>
          <w:szCs w:val="22"/>
          <w:lang w:val="lt-LT"/>
        </w:rPr>
      </w:pPr>
    </w:p>
    <w:p w14:paraId="25671C5E" w14:textId="56F57233" w:rsidR="009725B2" w:rsidRDefault="00714A07" w:rsidP="0014275E">
      <w:pPr>
        <w:keepNext/>
        <w:rPr>
          <w:rFonts w:ascii="Times New Roman" w:hAnsi="Times New Roman"/>
          <w:sz w:val="22"/>
          <w:szCs w:val="22"/>
          <w:lang w:val="lt-LT"/>
        </w:rPr>
      </w:pPr>
      <w:r>
        <w:rPr>
          <w:rFonts w:ascii="Times New Roman" w:hAnsi="Times New Roman"/>
          <w:sz w:val="22"/>
          <w:szCs w:val="22"/>
          <w:lang w:val="lt-LT"/>
        </w:rPr>
        <w:t>U</w:t>
      </w:r>
      <w:r w:rsidRPr="008F7AE2">
        <w:rPr>
          <w:rFonts w:ascii="Times New Roman" w:hAnsi="Times New Roman"/>
          <w:sz w:val="22"/>
          <w:szCs w:val="22"/>
          <w:lang w:val="lt-LT"/>
        </w:rPr>
        <w:t xml:space="preserve">žspaudus ašarų lataką arba </w:t>
      </w:r>
      <w:r>
        <w:rPr>
          <w:rFonts w:ascii="Times New Roman" w:hAnsi="Times New Roman"/>
          <w:sz w:val="22"/>
          <w:szCs w:val="22"/>
          <w:lang w:val="lt-LT"/>
        </w:rPr>
        <w:t xml:space="preserve">būnant </w:t>
      </w:r>
      <w:r w:rsidRPr="008F7AE2">
        <w:rPr>
          <w:rFonts w:ascii="Times New Roman" w:hAnsi="Times New Roman"/>
          <w:sz w:val="22"/>
          <w:szCs w:val="22"/>
          <w:lang w:val="lt-LT"/>
        </w:rPr>
        <w:t>už</w:t>
      </w:r>
      <w:r>
        <w:rPr>
          <w:rFonts w:ascii="Times New Roman" w:hAnsi="Times New Roman"/>
          <w:sz w:val="22"/>
          <w:szCs w:val="22"/>
          <w:lang w:val="lt-LT"/>
        </w:rPr>
        <w:t>si</w:t>
      </w:r>
      <w:r w:rsidRPr="008F7AE2">
        <w:rPr>
          <w:rFonts w:ascii="Times New Roman" w:hAnsi="Times New Roman"/>
          <w:sz w:val="22"/>
          <w:szCs w:val="22"/>
          <w:lang w:val="lt-LT"/>
        </w:rPr>
        <w:t>merk</w:t>
      </w:r>
      <w:r>
        <w:rPr>
          <w:rFonts w:ascii="Times New Roman" w:hAnsi="Times New Roman"/>
          <w:sz w:val="22"/>
          <w:szCs w:val="22"/>
          <w:lang w:val="lt-LT"/>
        </w:rPr>
        <w:t>us 2 minutes</w:t>
      </w:r>
      <w:r w:rsidR="009725B2" w:rsidRPr="00322CAF">
        <w:rPr>
          <w:rFonts w:ascii="Times New Roman" w:hAnsi="Times New Roman"/>
          <w:sz w:val="22"/>
          <w:szCs w:val="22"/>
          <w:lang w:val="lt-LT"/>
        </w:rPr>
        <w:t>, sistemin</w:t>
      </w:r>
      <w:r w:rsidR="009725B2" w:rsidRPr="00322CAF">
        <w:rPr>
          <w:rFonts w:ascii="Times New Roman" w:hAnsi="Times New Roman" w:hint="eastAsia"/>
          <w:sz w:val="22"/>
          <w:szCs w:val="22"/>
          <w:lang w:val="lt-LT"/>
        </w:rPr>
        <w:t>ė</w:t>
      </w:r>
      <w:r w:rsidR="009725B2" w:rsidRPr="00322CAF">
        <w:rPr>
          <w:rFonts w:ascii="Times New Roman" w:hAnsi="Times New Roman"/>
          <w:sz w:val="22"/>
          <w:szCs w:val="22"/>
          <w:lang w:val="lt-LT"/>
        </w:rPr>
        <w:t xml:space="preserve"> absorbcija sumaž</w:t>
      </w:r>
      <w:r w:rsidR="009725B2" w:rsidRPr="00322CAF">
        <w:rPr>
          <w:rFonts w:ascii="Times New Roman" w:hAnsi="Times New Roman" w:hint="eastAsia"/>
          <w:sz w:val="22"/>
          <w:szCs w:val="22"/>
          <w:lang w:val="lt-LT"/>
        </w:rPr>
        <w:t>ė</w:t>
      </w:r>
      <w:r w:rsidR="009725B2" w:rsidRPr="00322CAF">
        <w:rPr>
          <w:rFonts w:ascii="Times New Roman" w:hAnsi="Times New Roman"/>
          <w:sz w:val="22"/>
          <w:szCs w:val="22"/>
          <w:lang w:val="lt-LT"/>
        </w:rPr>
        <w:t>ja. D</w:t>
      </w:r>
      <w:r w:rsidR="009725B2" w:rsidRPr="00322CAF">
        <w:rPr>
          <w:rFonts w:ascii="Times New Roman" w:hAnsi="Times New Roman" w:hint="eastAsia"/>
          <w:sz w:val="22"/>
          <w:szCs w:val="22"/>
          <w:lang w:val="lt-LT"/>
        </w:rPr>
        <w:t>ė</w:t>
      </w:r>
      <w:r w:rsidR="009725B2" w:rsidRPr="00322CAF">
        <w:rPr>
          <w:rFonts w:ascii="Times New Roman" w:hAnsi="Times New Roman"/>
          <w:sz w:val="22"/>
          <w:szCs w:val="22"/>
          <w:lang w:val="lt-LT"/>
        </w:rPr>
        <w:t>l to gali sumaž</w:t>
      </w:r>
      <w:r w:rsidR="009725B2" w:rsidRPr="00322CAF">
        <w:rPr>
          <w:rFonts w:ascii="Times New Roman" w:hAnsi="Times New Roman" w:hint="eastAsia"/>
          <w:sz w:val="22"/>
          <w:szCs w:val="22"/>
          <w:lang w:val="lt-LT"/>
        </w:rPr>
        <w:t>ė</w:t>
      </w:r>
      <w:r w:rsidR="009725B2" w:rsidRPr="00322CAF">
        <w:rPr>
          <w:rFonts w:ascii="Times New Roman" w:hAnsi="Times New Roman"/>
          <w:sz w:val="22"/>
          <w:szCs w:val="22"/>
          <w:lang w:val="lt-LT"/>
        </w:rPr>
        <w:t>ti sisteminis šalutinis poveikis ir padid</w:t>
      </w:r>
      <w:r w:rsidR="009725B2" w:rsidRPr="00322CAF">
        <w:rPr>
          <w:rFonts w:ascii="Times New Roman" w:hAnsi="Times New Roman" w:hint="eastAsia"/>
          <w:sz w:val="22"/>
          <w:szCs w:val="22"/>
          <w:lang w:val="lt-LT"/>
        </w:rPr>
        <w:t>ė</w:t>
      </w:r>
      <w:r w:rsidR="009725B2" w:rsidRPr="00322CAF">
        <w:rPr>
          <w:rFonts w:ascii="Times New Roman" w:hAnsi="Times New Roman"/>
          <w:sz w:val="22"/>
          <w:szCs w:val="22"/>
          <w:lang w:val="lt-LT"/>
        </w:rPr>
        <w:t xml:space="preserve">ti vietinis </w:t>
      </w:r>
      <w:r>
        <w:rPr>
          <w:rFonts w:ascii="Times New Roman" w:hAnsi="Times New Roman"/>
          <w:sz w:val="22"/>
          <w:szCs w:val="22"/>
          <w:lang w:val="lt-LT"/>
        </w:rPr>
        <w:t>vaistinio preparato poveikis</w:t>
      </w:r>
      <w:r w:rsidR="009725B2">
        <w:rPr>
          <w:rFonts w:ascii="Times New Roman" w:hAnsi="Times New Roman"/>
          <w:sz w:val="22"/>
          <w:szCs w:val="22"/>
          <w:lang w:val="lt-LT"/>
        </w:rPr>
        <w:t>.</w:t>
      </w:r>
    </w:p>
    <w:p w14:paraId="03E08859" w14:textId="77777777" w:rsidR="0054104A" w:rsidRPr="008F7AE2" w:rsidRDefault="0054104A" w:rsidP="002D6729">
      <w:pPr>
        <w:rPr>
          <w:rFonts w:ascii="Times New Roman" w:hAnsi="Times New Roman"/>
          <w:sz w:val="22"/>
          <w:szCs w:val="22"/>
          <w:lang w:val="lt-LT"/>
        </w:rPr>
      </w:pPr>
    </w:p>
    <w:p w14:paraId="1137554E" w14:textId="17B688CE" w:rsidR="005D6C3B" w:rsidRPr="008F7AE2" w:rsidRDefault="005D6C3B" w:rsidP="00D555A4">
      <w:pPr>
        <w:rPr>
          <w:rFonts w:ascii="Times New Roman" w:hAnsi="Times New Roman"/>
          <w:sz w:val="22"/>
          <w:szCs w:val="22"/>
          <w:lang w:val="lt-LT"/>
        </w:rPr>
      </w:pPr>
      <w:r w:rsidRPr="008F7AE2">
        <w:rPr>
          <w:rFonts w:ascii="Times New Roman" w:hAnsi="Times New Roman"/>
          <w:sz w:val="22"/>
          <w:szCs w:val="22"/>
          <w:lang w:val="lt-LT"/>
        </w:rPr>
        <w:t xml:space="preserve">Pacientams reikia paaiškinti, kaip teisingai elgtis su daugiadozėmis talpyklėmis. </w:t>
      </w:r>
      <w:r w:rsidR="0062360E">
        <w:rPr>
          <w:rFonts w:ascii="Times New Roman" w:hAnsi="Times New Roman"/>
          <w:sz w:val="22"/>
          <w:szCs w:val="22"/>
          <w:lang w:val="lt-LT"/>
        </w:rPr>
        <w:t>Vaistinio preparato vartojimo instrukcija pateikiama 6.6</w:t>
      </w:r>
      <w:r w:rsidR="00D555A4">
        <w:rPr>
          <w:rFonts w:ascii="Times New Roman" w:hAnsi="Times New Roman"/>
          <w:sz w:val="22"/>
          <w:szCs w:val="22"/>
          <w:lang w:val="lt-LT"/>
        </w:rPr>
        <w:t xml:space="preserve"> </w:t>
      </w:r>
      <w:r w:rsidR="0062360E">
        <w:rPr>
          <w:rFonts w:ascii="Times New Roman" w:hAnsi="Times New Roman"/>
          <w:sz w:val="22"/>
          <w:szCs w:val="22"/>
          <w:lang w:val="lt-LT"/>
        </w:rPr>
        <w:t>skyriuje.</w:t>
      </w:r>
    </w:p>
    <w:p w14:paraId="12D04FD4" w14:textId="77777777" w:rsidR="005D6C3B" w:rsidRPr="008F7AE2" w:rsidRDefault="005D6C3B" w:rsidP="005D6C3B">
      <w:pPr>
        <w:rPr>
          <w:rFonts w:ascii="Times New Roman" w:hAnsi="Times New Roman"/>
          <w:sz w:val="22"/>
          <w:szCs w:val="22"/>
          <w:lang w:val="lt-LT"/>
        </w:rPr>
      </w:pPr>
    </w:p>
    <w:p w14:paraId="5C933E39"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4.3</w:t>
      </w:r>
      <w:r w:rsidRPr="008F7AE2">
        <w:rPr>
          <w:rFonts w:ascii="Times New Roman" w:hAnsi="Times New Roman"/>
          <w:b/>
          <w:sz w:val="22"/>
          <w:szCs w:val="22"/>
          <w:lang w:val="lt-LT"/>
        </w:rPr>
        <w:tab/>
        <w:t>Kontraindikacijos</w:t>
      </w:r>
    </w:p>
    <w:p w14:paraId="17C6F21E" w14:textId="77777777" w:rsidR="005D6C3B" w:rsidRPr="008F7AE2" w:rsidRDefault="005D6C3B" w:rsidP="005D6C3B">
      <w:pPr>
        <w:rPr>
          <w:rFonts w:ascii="Times New Roman" w:hAnsi="Times New Roman"/>
          <w:sz w:val="22"/>
          <w:szCs w:val="22"/>
          <w:lang w:val="lt-LT"/>
        </w:rPr>
      </w:pPr>
    </w:p>
    <w:p w14:paraId="46432178" w14:textId="62762C88"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r>
        <w:rPr>
          <w:rFonts w:ascii="Times New Roman" w:hAnsi="Times New Roman"/>
          <w:sz w:val="22"/>
          <w:szCs w:val="22"/>
          <w:lang w:val="lt-LT"/>
        </w:rPr>
        <w:t>sine</w:t>
      </w:r>
      <w:r w:rsidRPr="008F7AE2">
        <w:rPr>
          <w:rFonts w:ascii="Times New Roman" w:hAnsi="Times New Roman"/>
          <w:sz w:val="22"/>
          <w:szCs w:val="22"/>
          <w:lang w:val="lt-LT"/>
        </w:rPr>
        <w:t xml:space="preserve"> </w:t>
      </w:r>
      <w:r w:rsidR="00975578">
        <w:rPr>
          <w:rFonts w:ascii="Times New Roman" w:hAnsi="Times New Roman"/>
          <w:sz w:val="22"/>
          <w:szCs w:val="22"/>
          <w:lang w:val="lt-LT"/>
        </w:rPr>
        <w:t>draudžiama vartoti</w:t>
      </w:r>
      <w:r w:rsidRPr="008F7AE2">
        <w:rPr>
          <w:rFonts w:ascii="Times New Roman" w:hAnsi="Times New Roman"/>
          <w:sz w:val="22"/>
          <w:szCs w:val="22"/>
          <w:lang w:val="lt-LT"/>
        </w:rPr>
        <w:t xml:space="preserve"> pacientams:</w:t>
      </w:r>
    </w:p>
    <w:p w14:paraId="1867D7C1" w14:textId="77777777"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fldChar w:fldCharType="begin"/>
      </w:r>
      <w:r w:rsidRPr="008F7AE2">
        <w:rPr>
          <w:rFonts w:ascii="Times New Roman" w:hAnsi="Times New Roman"/>
          <w:sz w:val="22"/>
          <w:szCs w:val="22"/>
          <w:lang w:val="lt-LT"/>
        </w:rPr>
        <w:instrText>SYMBOL 183 \f "Symbol" \s 10 \h</w:instrText>
      </w:r>
      <w:r w:rsidRPr="008F7AE2">
        <w:rPr>
          <w:rFonts w:ascii="Times New Roman" w:hAnsi="Times New Roman"/>
          <w:sz w:val="22"/>
          <w:szCs w:val="22"/>
          <w:lang w:val="lt-LT"/>
        </w:rPr>
        <w:fldChar w:fldCharType="end"/>
      </w:r>
      <w:r w:rsidRPr="008F7AE2">
        <w:rPr>
          <w:rFonts w:ascii="Times New Roman" w:hAnsi="Times New Roman"/>
          <w:sz w:val="22"/>
          <w:szCs w:val="22"/>
          <w:lang w:val="lt-LT"/>
        </w:rPr>
        <w:tab/>
        <w:t>sergantiems arba sirgusiems reaktyviomis kvėpavimo takų ligomis, tarp jų bronchų astma arba sunkia lėtine obstrukcine plaučių liga;</w:t>
      </w:r>
    </w:p>
    <w:p w14:paraId="62CCD4D0" w14:textId="6A97475A"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fldChar w:fldCharType="begin"/>
      </w:r>
      <w:r w:rsidRPr="008F7AE2">
        <w:rPr>
          <w:rFonts w:ascii="Times New Roman" w:hAnsi="Times New Roman"/>
          <w:sz w:val="22"/>
          <w:szCs w:val="22"/>
          <w:lang w:val="lt-LT"/>
        </w:rPr>
        <w:instrText>SYMBOL 183 \f "Symbol" \s 10 \h</w:instrText>
      </w:r>
      <w:r w:rsidRPr="008F7AE2">
        <w:rPr>
          <w:rFonts w:ascii="Times New Roman" w:hAnsi="Times New Roman"/>
          <w:sz w:val="22"/>
          <w:szCs w:val="22"/>
          <w:lang w:val="lt-LT"/>
        </w:rPr>
        <w:fldChar w:fldCharType="end"/>
      </w:r>
      <w:r w:rsidRPr="008F7AE2">
        <w:rPr>
          <w:rFonts w:ascii="Times New Roman" w:hAnsi="Times New Roman"/>
          <w:sz w:val="22"/>
          <w:szCs w:val="22"/>
          <w:lang w:val="lt-LT"/>
        </w:rPr>
        <w:tab/>
        <w:t xml:space="preserve">kuriems yra sinusinė bradikardija, sinusinio mazgo silpnumo sindromas, sinoatrialinė blokada, širdies stimuliatoriumi nekontroliuojama II ar III laipsnio atrioventrikulinė blokada, </w:t>
      </w:r>
      <w:r w:rsidR="00123D60">
        <w:rPr>
          <w:rFonts w:ascii="Times New Roman" w:hAnsi="Times New Roman"/>
          <w:sz w:val="22"/>
          <w:szCs w:val="22"/>
          <w:lang w:val="lt-LT"/>
        </w:rPr>
        <w:t>pažengęs</w:t>
      </w:r>
      <w:r w:rsidR="00123D60" w:rsidRPr="008F7AE2">
        <w:rPr>
          <w:rFonts w:ascii="Times New Roman" w:hAnsi="Times New Roman"/>
          <w:sz w:val="22"/>
          <w:szCs w:val="22"/>
          <w:lang w:val="lt-LT"/>
        </w:rPr>
        <w:t xml:space="preserve"> </w:t>
      </w:r>
      <w:r w:rsidRPr="008F7AE2">
        <w:rPr>
          <w:rFonts w:ascii="Times New Roman" w:hAnsi="Times New Roman"/>
          <w:sz w:val="22"/>
          <w:szCs w:val="22"/>
          <w:lang w:val="lt-LT"/>
        </w:rPr>
        <w:t>širdies nepakankamumas, kardiogeninis šokas;</w:t>
      </w:r>
    </w:p>
    <w:p w14:paraId="670D1743" w14:textId="031140FE"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fldChar w:fldCharType="begin"/>
      </w:r>
      <w:r w:rsidRPr="008F7AE2">
        <w:rPr>
          <w:rFonts w:ascii="Times New Roman" w:hAnsi="Times New Roman"/>
          <w:sz w:val="22"/>
          <w:szCs w:val="22"/>
          <w:lang w:val="lt-LT"/>
        </w:rPr>
        <w:instrText>SYMBOL 183 \f "Symbol" \s 10 \h</w:instrText>
      </w:r>
      <w:r w:rsidRPr="008F7AE2">
        <w:rPr>
          <w:rFonts w:ascii="Times New Roman" w:hAnsi="Times New Roman"/>
          <w:sz w:val="22"/>
          <w:szCs w:val="22"/>
          <w:lang w:val="lt-LT"/>
        </w:rPr>
        <w:fldChar w:fldCharType="end"/>
      </w:r>
      <w:r w:rsidRPr="008F7AE2">
        <w:rPr>
          <w:rFonts w:ascii="Times New Roman" w:hAnsi="Times New Roman"/>
          <w:sz w:val="22"/>
          <w:szCs w:val="22"/>
          <w:lang w:val="lt-LT"/>
        </w:rPr>
        <w:tab/>
      </w:r>
      <w:r w:rsidR="00975578">
        <w:rPr>
          <w:rFonts w:ascii="Times New Roman" w:hAnsi="Times New Roman"/>
          <w:sz w:val="22"/>
          <w:szCs w:val="22"/>
          <w:lang w:val="lt-LT"/>
        </w:rPr>
        <w:t>s</w:t>
      </w:r>
      <w:r w:rsidR="00975578" w:rsidRPr="00975578">
        <w:rPr>
          <w:rFonts w:ascii="Times New Roman" w:hAnsi="Times New Roman"/>
          <w:sz w:val="22"/>
          <w:szCs w:val="22"/>
          <w:lang w:val="lt-LT"/>
        </w:rPr>
        <w:t>unkaus inkstų nepakankamumo atveju (kreatinino klirensas mažesnis kaip 30 ml/min</w:t>
      </w:r>
      <w:r w:rsidR="008F43C6">
        <w:rPr>
          <w:rFonts w:ascii="Times New Roman" w:hAnsi="Times New Roman"/>
          <w:sz w:val="22"/>
          <w:szCs w:val="22"/>
          <w:lang w:val="lt-LT"/>
        </w:rPr>
        <w:t>)</w:t>
      </w:r>
      <w:r w:rsidR="00975578" w:rsidRPr="00975578" w:rsidDel="00975578">
        <w:rPr>
          <w:rFonts w:ascii="Times New Roman" w:hAnsi="Times New Roman"/>
          <w:sz w:val="22"/>
          <w:szCs w:val="22"/>
          <w:lang w:val="lt-LT"/>
        </w:rPr>
        <w:t xml:space="preserve"> </w:t>
      </w:r>
      <w:r w:rsidRPr="008F7AE2">
        <w:rPr>
          <w:rFonts w:ascii="Times New Roman" w:hAnsi="Times New Roman"/>
          <w:sz w:val="22"/>
          <w:szCs w:val="22"/>
          <w:lang w:val="lt-LT"/>
        </w:rPr>
        <w:t xml:space="preserve">arba </w:t>
      </w:r>
      <w:r w:rsidR="00975578">
        <w:rPr>
          <w:rFonts w:ascii="Times New Roman" w:hAnsi="Times New Roman"/>
          <w:sz w:val="22"/>
          <w:szCs w:val="22"/>
          <w:lang w:val="lt-LT"/>
        </w:rPr>
        <w:t xml:space="preserve">esant </w:t>
      </w:r>
      <w:r w:rsidRPr="008F7AE2">
        <w:rPr>
          <w:rFonts w:ascii="Times New Roman" w:hAnsi="Times New Roman"/>
          <w:sz w:val="22"/>
          <w:szCs w:val="22"/>
          <w:lang w:val="lt-LT"/>
        </w:rPr>
        <w:t>hiperchloremin</w:t>
      </w:r>
      <w:r w:rsidR="00123D60">
        <w:rPr>
          <w:rFonts w:ascii="Times New Roman" w:hAnsi="Times New Roman"/>
          <w:sz w:val="22"/>
          <w:szCs w:val="22"/>
          <w:lang w:val="lt-LT"/>
        </w:rPr>
        <w:t>ei</w:t>
      </w:r>
      <w:r w:rsidRPr="008F7AE2">
        <w:rPr>
          <w:rFonts w:ascii="Times New Roman" w:hAnsi="Times New Roman"/>
          <w:sz w:val="22"/>
          <w:szCs w:val="22"/>
          <w:lang w:val="lt-LT"/>
        </w:rPr>
        <w:t xml:space="preserve"> acidoz</w:t>
      </w:r>
      <w:r w:rsidR="00123D60">
        <w:rPr>
          <w:rFonts w:ascii="Times New Roman" w:hAnsi="Times New Roman"/>
          <w:sz w:val="22"/>
          <w:szCs w:val="22"/>
          <w:lang w:val="lt-LT"/>
        </w:rPr>
        <w:t>ei</w:t>
      </w:r>
      <w:r w:rsidRPr="008F7AE2">
        <w:rPr>
          <w:rFonts w:ascii="Times New Roman" w:hAnsi="Times New Roman"/>
          <w:sz w:val="22"/>
          <w:szCs w:val="22"/>
          <w:lang w:val="lt-LT"/>
        </w:rPr>
        <w:t>;</w:t>
      </w:r>
    </w:p>
    <w:p w14:paraId="7C424E29" w14:textId="77777777"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fldChar w:fldCharType="begin"/>
      </w:r>
      <w:r w:rsidRPr="008F7AE2">
        <w:rPr>
          <w:rFonts w:ascii="Times New Roman" w:hAnsi="Times New Roman"/>
          <w:sz w:val="22"/>
          <w:szCs w:val="22"/>
          <w:lang w:val="lt-LT"/>
        </w:rPr>
        <w:instrText>SYMBOL 183 \f "Symbol" \s 10 \h</w:instrText>
      </w:r>
      <w:r w:rsidRPr="008F7AE2">
        <w:rPr>
          <w:rFonts w:ascii="Times New Roman" w:hAnsi="Times New Roman"/>
          <w:sz w:val="22"/>
          <w:szCs w:val="22"/>
          <w:lang w:val="lt-LT"/>
        </w:rPr>
        <w:fldChar w:fldCharType="end"/>
      </w:r>
      <w:r w:rsidRPr="008F7AE2">
        <w:rPr>
          <w:rFonts w:ascii="Times New Roman" w:hAnsi="Times New Roman"/>
          <w:sz w:val="22"/>
          <w:szCs w:val="22"/>
          <w:lang w:val="lt-LT"/>
        </w:rPr>
        <w:tab/>
        <w:t>padidėjęs jautrumas vienai ar abiem veikliosioms medžiagoms arba bet kuriai 6.1 skyriuje nurodytai pagalbinei medžiagai.</w:t>
      </w:r>
    </w:p>
    <w:p w14:paraId="16BD7F85" w14:textId="77777777" w:rsidR="005D6C3B" w:rsidRPr="008F7AE2" w:rsidRDefault="005D6C3B" w:rsidP="005D6C3B">
      <w:pPr>
        <w:ind w:left="360" w:hanging="360"/>
        <w:rPr>
          <w:rFonts w:ascii="Times New Roman" w:hAnsi="Times New Roman"/>
          <w:sz w:val="22"/>
          <w:szCs w:val="22"/>
          <w:lang w:val="lt-LT"/>
        </w:rPr>
      </w:pPr>
    </w:p>
    <w:p w14:paraId="7ED1D845"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Kontraindikacijos skirtos sudedamosioms dalims, o ne deriniui.</w:t>
      </w:r>
    </w:p>
    <w:p w14:paraId="5362CFCB" w14:textId="77777777" w:rsidR="005D6C3B" w:rsidRPr="008F7AE2" w:rsidRDefault="005D6C3B" w:rsidP="005D6C3B">
      <w:pPr>
        <w:rPr>
          <w:rFonts w:ascii="Times New Roman" w:hAnsi="Times New Roman"/>
          <w:sz w:val="22"/>
          <w:szCs w:val="22"/>
          <w:lang w:val="lt-LT"/>
        </w:rPr>
      </w:pPr>
    </w:p>
    <w:p w14:paraId="10CA7AFC"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4.4</w:t>
      </w:r>
      <w:r w:rsidRPr="008F7AE2">
        <w:rPr>
          <w:rFonts w:ascii="Times New Roman" w:hAnsi="Times New Roman"/>
          <w:b/>
          <w:sz w:val="22"/>
          <w:szCs w:val="22"/>
          <w:lang w:val="lt-LT"/>
        </w:rPr>
        <w:tab/>
        <w:t>Specialūs įspėjimai ir atsargumo priemonės</w:t>
      </w:r>
    </w:p>
    <w:p w14:paraId="42DCE007" w14:textId="77777777" w:rsidR="005D6C3B" w:rsidRPr="008F7AE2" w:rsidRDefault="005D6C3B" w:rsidP="005D6C3B">
      <w:pPr>
        <w:rPr>
          <w:rFonts w:ascii="Times New Roman" w:hAnsi="Times New Roman"/>
          <w:sz w:val="22"/>
          <w:szCs w:val="22"/>
          <w:lang w:val="lt-LT"/>
        </w:rPr>
      </w:pPr>
    </w:p>
    <w:p w14:paraId="2E8B3526" w14:textId="77777777" w:rsidR="005D6C3B" w:rsidRPr="008F7AE2" w:rsidRDefault="005D6C3B" w:rsidP="005D6C3B">
      <w:pPr>
        <w:keepNext/>
        <w:keepLines/>
        <w:rPr>
          <w:rFonts w:ascii="Times New Roman" w:hAnsi="Times New Roman"/>
          <w:i/>
          <w:sz w:val="22"/>
          <w:szCs w:val="22"/>
          <w:u w:val="single"/>
          <w:lang w:val="lt-LT"/>
        </w:rPr>
      </w:pPr>
      <w:r w:rsidRPr="008F7AE2">
        <w:rPr>
          <w:rFonts w:ascii="Times New Roman" w:hAnsi="Times New Roman"/>
          <w:i/>
          <w:sz w:val="22"/>
          <w:szCs w:val="22"/>
          <w:u w:val="single"/>
          <w:lang w:val="lt-LT"/>
        </w:rPr>
        <w:t>Širdies ir kraujagyslių bei kvėpavimo sistemų reakcijos</w:t>
      </w:r>
    </w:p>
    <w:p w14:paraId="2D82CD05" w14:textId="77777777" w:rsidR="005D6C3B" w:rsidRPr="008F7AE2" w:rsidRDefault="005D6C3B" w:rsidP="005D6C3B">
      <w:pPr>
        <w:rPr>
          <w:rFonts w:ascii="Times New Roman" w:hAnsi="Times New Roman"/>
          <w:sz w:val="22"/>
          <w:szCs w:val="22"/>
          <w:lang w:val="lt-LT"/>
        </w:rPr>
      </w:pPr>
    </w:p>
    <w:p w14:paraId="0E0006F8" w14:textId="729898F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Kaip ir kiti vietiškai akims vartojami vaistiniai preparatai, timololis yra absorbuojamas į sisteminę kraujotaką. Kadangi timololis yra beta adrenoblokatorius, todėl vartojant šį vaistinį preparatą gali pasireikšti tokios pačios nepageidaujamos širdies ir kraujagyslių sistemos, plaučių ar kitų organų reakcijos, kaip ir į sisteminius beta adrenoblokatorius. Sisteminių </w:t>
      </w:r>
      <w:r w:rsidR="0040156C">
        <w:rPr>
          <w:rFonts w:ascii="Times New Roman" w:hAnsi="Times New Roman"/>
          <w:sz w:val="22"/>
          <w:szCs w:val="22"/>
          <w:lang w:val="lt-LT"/>
        </w:rPr>
        <w:t>nepageidaujamų reakcijų į vaistą (</w:t>
      </w:r>
      <w:r w:rsidRPr="008F7AE2">
        <w:rPr>
          <w:rFonts w:ascii="Times New Roman" w:hAnsi="Times New Roman"/>
          <w:sz w:val="22"/>
          <w:szCs w:val="22"/>
          <w:lang w:val="lt-LT"/>
        </w:rPr>
        <w:t>NRV</w:t>
      </w:r>
      <w:r w:rsidR="0040156C">
        <w:rPr>
          <w:rFonts w:ascii="Times New Roman" w:hAnsi="Times New Roman"/>
          <w:sz w:val="22"/>
          <w:szCs w:val="22"/>
          <w:lang w:val="lt-LT"/>
        </w:rPr>
        <w:t>)</w:t>
      </w:r>
      <w:r w:rsidRPr="008F7AE2">
        <w:rPr>
          <w:rFonts w:ascii="Times New Roman" w:hAnsi="Times New Roman"/>
          <w:sz w:val="22"/>
          <w:szCs w:val="22"/>
          <w:lang w:val="lt-LT"/>
        </w:rPr>
        <w:t xml:space="preserve"> į vietinio vartojimo akių lašus dažnis yra mažesnis, nei vartojant sistemiškai. Kaip sumažinti absorbciją į sisteminę kraujotaką, žiūrėkite 4.2 skyriuje.</w:t>
      </w:r>
    </w:p>
    <w:p w14:paraId="32181CE1" w14:textId="77777777" w:rsidR="005D6C3B" w:rsidRPr="008F7AE2" w:rsidRDefault="005D6C3B" w:rsidP="005D6C3B">
      <w:pPr>
        <w:rPr>
          <w:rFonts w:ascii="Times New Roman" w:hAnsi="Times New Roman"/>
          <w:sz w:val="22"/>
          <w:szCs w:val="22"/>
          <w:lang w:val="lt-LT"/>
        </w:rPr>
      </w:pPr>
    </w:p>
    <w:p w14:paraId="6218B3D6" w14:textId="77777777" w:rsidR="005D6C3B" w:rsidRPr="008F7AE2" w:rsidRDefault="005D6C3B" w:rsidP="005D6C3B">
      <w:pPr>
        <w:keepNext/>
        <w:keepLines/>
        <w:rPr>
          <w:rFonts w:ascii="Times New Roman" w:hAnsi="Times New Roman"/>
          <w:i/>
          <w:sz w:val="22"/>
          <w:szCs w:val="22"/>
          <w:lang w:val="lt-LT"/>
        </w:rPr>
      </w:pPr>
      <w:r w:rsidRPr="008F7AE2">
        <w:rPr>
          <w:rFonts w:ascii="Times New Roman" w:hAnsi="Times New Roman"/>
          <w:i/>
          <w:sz w:val="22"/>
          <w:szCs w:val="22"/>
          <w:lang w:val="lt-LT"/>
        </w:rPr>
        <w:t>Širdies sutrikimai</w:t>
      </w:r>
    </w:p>
    <w:p w14:paraId="68B7F93F" w14:textId="27A721F0"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Širdies ir kraujagyslių sistemos ligomis (pvz., koronarine širdies liga, Princmetalo</w:t>
      </w:r>
      <w:r>
        <w:rPr>
          <w:rFonts w:ascii="Times New Roman" w:hAnsi="Times New Roman"/>
          <w:sz w:val="22"/>
          <w:szCs w:val="22"/>
          <w:lang w:val="lt-LT"/>
        </w:rPr>
        <w:t xml:space="preserve"> (</w:t>
      </w:r>
      <w:r>
        <w:rPr>
          <w:rFonts w:ascii="Times New Roman" w:hAnsi="Times New Roman"/>
          <w:i/>
          <w:sz w:val="22"/>
          <w:szCs w:val="22"/>
          <w:lang w:val="lt-LT"/>
        </w:rPr>
        <w:t>Prinzmetal</w:t>
      </w:r>
      <w:r>
        <w:rPr>
          <w:rFonts w:ascii="Times New Roman" w:hAnsi="Times New Roman"/>
          <w:sz w:val="22"/>
          <w:szCs w:val="22"/>
          <w:lang w:val="lt-LT"/>
        </w:rPr>
        <w:t>) krūtinės</w:t>
      </w:r>
      <w:r w:rsidRPr="008F7AE2">
        <w:rPr>
          <w:rFonts w:ascii="Times New Roman" w:hAnsi="Times New Roman"/>
          <w:sz w:val="22"/>
          <w:szCs w:val="22"/>
          <w:lang w:val="lt-LT"/>
        </w:rPr>
        <w:t xml:space="preserve"> angina ar širdies nepakankamumu) ar hipotenzija sergantiems pacientams gydymą beta </w:t>
      </w:r>
      <w:r>
        <w:rPr>
          <w:rFonts w:ascii="Times New Roman" w:hAnsi="Times New Roman"/>
          <w:sz w:val="22"/>
          <w:szCs w:val="22"/>
          <w:lang w:val="lt-LT"/>
        </w:rPr>
        <w:t>adreno</w:t>
      </w:r>
      <w:r w:rsidRPr="008F7AE2">
        <w:rPr>
          <w:rFonts w:ascii="Times New Roman" w:hAnsi="Times New Roman"/>
          <w:sz w:val="22"/>
          <w:szCs w:val="22"/>
          <w:lang w:val="lt-LT"/>
        </w:rPr>
        <w:t>blokatoriais reikia ypač kruopščiai įvertinti ir apsvarstyti, ar nevertėtų taikyti gydymo kitokiomis veikliosiomis medžiagomis. Širdies ir kraujagyslių sistemos ligomis sergančius pacientus reikia stebėti, ar neatsiranda šių ligų pablogėjimo simptomų ar nepageidaujamų reakcijų.</w:t>
      </w:r>
    </w:p>
    <w:p w14:paraId="74E1E44A" w14:textId="77777777" w:rsidR="005D6C3B" w:rsidRPr="008F7AE2" w:rsidRDefault="005D6C3B" w:rsidP="005D6C3B">
      <w:pPr>
        <w:rPr>
          <w:rFonts w:ascii="Times New Roman" w:hAnsi="Times New Roman"/>
          <w:sz w:val="22"/>
          <w:szCs w:val="22"/>
          <w:lang w:val="lt-LT"/>
        </w:rPr>
      </w:pPr>
    </w:p>
    <w:p w14:paraId="18FFD522" w14:textId="606645A1"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Pacientams, kuriems yra pirmojo laipsnio širdies blokada, dėl neigiamo poveikio laidumo laikui beta </w:t>
      </w:r>
      <w:r>
        <w:rPr>
          <w:rFonts w:ascii="Times New Roman" w:hAnsi="Times New Roman"/>
          <w:sz w:val="22"/>
          <w:szCs w:val="22"/>
          <w:lang w:val="lt-LT"/>
        </w:rPr>
        <w:t>adreno</w:t>
      </w:r>
      <w:r w:rsidRPr="008F7AE2">
        <w:rPr>
          <w:rFonts w:ascii="Times New Roman" w:hAnsi="Times New Roman"/>
          <w:sz w:val="22"/>
          <w:szCs w:val="22"/>
          <w:lang w:val="lt-LT"/>
        </w:rPr>
        <w:t>blokatorius skirti reikia atsargiai.</w:t>
      </w:r>
    </w:p>
    <w:p w14:paraId="29A042B5" w14:textId="77777777" w:rsidR="005D6C3B" w:rsidRPr="008F7AE2" w:rsidRDefault="005D6C3B" w:rsidP="005D6C3B">
      <w:pPr>
        <w:rPr>
          <w:rFonts w:ascii="Times New Roman" w:hAnsi="Times New Roman"/>
          <w:sz w:val="22"/>
          <w:szCs w:val="22"/>
          <w:lang w:val="lt-LT"/>
        </w:rPr>
      </w:pPr>
    </w:p>
    <w:p w14:paraId="042BECEE" w14:textId="77777777" w:rsidR="005D6C3B" w:rsidRPr="008F7AE2" w:rsidRDefault="005D6C3B" w:rsidP="005D6C3B">
      <w:pPr>
        <w:keepNext/>
        <w:keepLines/>
        <w:rPr>
          <w:rFonts w:ascii="Times New Roman" w:hAnsi="Times New Roman"/>
          <w:i/>
          <w:sz w:val="22"/>
          <w:szCs w:val="22"/>
          <w:lang w:val="lt-LT"/>
        </w:rPr>
      </w:pPr>
      <w:r w:rsidRPr="008F7AE2">
        <w:rPr>
          <w:rFonts w:ascii="Times New Roman" w:hAnsi="Times New Roman"/>
          <w:i/>
          <w:sz w:val="22"/>
          <w:szCs w:val="22"/>
          <w:lang w:val="lt-LT"/>
        </w:rPr>
        <w:t>Kraujagyslių sutrikimai</w:t>
      </w:r>
    </w:p>
    <w:p w14:paraId="242D0B67"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Pacientus, kuriems yra sunkūs periferinės kraujotakos pažeidimai ar sutrikimai (pvz., sunki Reino</w:t>
      </w:r>
      <w:r>
        <w:rPr>
          <w:rFonts w:ascii="Times New Roman" w:hAnsi="Times New Roman"/>
          <w:sz w:val="22"/>
          <w:szCs w:val="22"/>
          <w:lang w:val="lt-LT"/>
        </w:rPr>
        <w:t xml:space="preserve"> (</w:t>
      </w:r>
      <w:r>
        <w:rPr>
          <w:rFonts w:ascii="Times New Roman" w:hAnsi="Times New Roman"/>
          <w:i/>
          <w:sz w:val="22"/>
          <w:szCs w:val="22"/>
          <w:lang w:val="lt-LT"/>
        </w:rPr>
        <w:t>Raynaud</w:t>
      </w:r>
      <w:r>
        <w:rPr>
          <w:rFonts w:ascii="Times New Roman" w:hAnsi="Times New Roman"/>
          <w:sz w:val="22"/>
          <w:szCs w:val="22"/>
          <w:lang w:val="lt-LT"/>
        </w:rPr>
        <w:t>)</w:t>
      </w:r>
      <w:r w:rsidRPr="008F7AE2">
        <w:rPr>
          <w:rFonts w:ascii="Times New Roman" w:hAnsi="Times New Roman"/>
          <w:sz w:val="22"/>
          <w:szCs w:val="22"/>
          <w:lang w:val="lt-LT"/>
        </w:rPr>
        <w:t xml:space="preserve"> ligos forma ar Reino</w:t>
      </w:r>
      <w:r>
        <w:rPr>
          <w:rFonts w:ascii="Times New Roman" w:hAnsi="Times New Roman"/>
          <w:sz w:val="22"/>
          <w:szCs w:val="22"/>
          <w:lang w:val="lt-LT"/>
        </w:rPr>
        <w:t xml:space="preserve"> (</w:t>
      </w:r>
      <w:r>
        <w:rPr>
          <w:rFonts w:ascii="Times New Roman" w:hAnsi="Times New Roman"/>
          <w:i/>
          <w:sz w:val="22"/>
          <w:szCs w:val="22"/>
          <w:lang w:val="lt-LT"/>
        </w:rPr>
        <w:t>Raynaud</w:t>
      </w:r>
      <w:r>
        <w:rPr>
          <w:rFonts w:ascii="Times New Roman" w:hAnsi="Times New Roman"/>
          <w:sz w:val="22"/>
          <w:szCs w:val="22"/>
          <w:lang w:val="lt-LT"/>
        </w:rPr>
        <w:t>)</w:t>
      </w:r>
      <w:r w:rsidRPr="008F7AE2">
        <w:rPr>
          <w:rFonts w:ascii="Times New Roman" w:hAnsi="Times New Roman"/>
          <w:sz w:val="22"/>
          <w:szCs w:val="22"/>
          <w:lang w:val="lt-LT"/>
        </w:rPr>
        <w:t xml:space="preserve"> sindromas), gydyti reikia atsargiai.</w:t>
      </w:r>
    </w:p>
    <w:p w14:paraId="6F1B36F2" w14:textId="77777777" w:rsidR="005D6C3B" w:rsidRPr="008F7AE2" w:rsidRDefault="005D6C3B" w:rsidP="005D6C3B">
      <w:pPr>
        <w:rPr>
          <w:rFonts w:ascii="Times New Roman" w:hAnsi="Times New Roman"/>
          <w:sz w:val="22"/>
          <w:szCs w:val="22"/>
          <w:lang w:val="lt-LT"/>
        </w:rPr>
      </w:pPr>
    </w:p>
    <w:p w14:paraId="0217DB87" w14:textId="77777777" w:rsidR="005D6C3B" w:rsidRPr="008F7AE2" w:rsidRDefault="005D6C3B" w:rsidP="005D6C3B">
      <w:pPr>
        <w:rPr>
          <w:rFonts w:ascii="Times New Roman" w:hAnsi="Times New Roman"/>
          <w:i/>
          <w:sz w:val="22"/>
          <w:szCs w:val="22"/>
          <w:lang w:val="lt-LT"/>
        </w:rPr>
      </w:pPr>
      <w:r w:rsidRPr="008F7AE2">
        <w:rPr>
          <w:rFonts w:ascii="Times New Roman" w:hAnsi="Times New Roman"/>
          <w:i/>
          <w:sz w:val="22"/>
          <w:szCs w:val="22"/>
          <w:lang w:val="lt-LT"/>
        </w:rPr>
        <w:t>Kvėpavimo sutrikimai</w:t>
      </w:r>
    </w:p>
    <w:p w14:paraId="684D7606" w14:textId="2A0715E3"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Kai kuriuos akims vartojamus beta </w:t>
      </w:r>
      <w:r>
        <w:rPr>
          <w:rFonts w:ascii="Times New Roman" w:hAnsi="Times New Roman"/>
          <w:sz w:val="22"/>
          <w:szCs w:val="22"/>
          <w:lang w:val="lt-LT"/>
        </w:rPr>
        <w:t>adreno</w:t>
      </w:r>
      <w:r w:rsidRPr="008F7AE2">
        <w:rPr>
          <w:rFonts w:ascii="Times New Roman" w:hAnsi="Times New Roman"/>
          <w:sz w:val="22"/>
          <w:szCs w:val="22"/>
          <w:lang w:val="lt-LT"/>
        </w:rPr>
        <w:t>blokatorius pavartojusiems pacientams buvo pastebėtos kvėpavimo takų reakcijos, tarp jų astma sirgusių pacientų mirtys dėl bronchospazmo.</w:t>
      </w:r>
    </w:p>
    <w:p w14:paraId="7EB5B5EB" w14:textId="77777777" w:rsidR="005D6C3B" w:rsidRPr="008F7AE2" w:rsidRDefault="005D6C3B" w:rsidP="005D6C3B">
      <w:pPr>
        <w:rPr>
          <w:rFonts w:ascii="Times New Roman" w:hAnsi="Times New Roman"/>
          <w:sz w:val="22"/>
          <w:szCs w:val="22"/>
          <w:lang w:val="lt-LT"/>
        </w:rPr>
      </w:pPr>
    </w:p>
    <w:p w14:paraId="1C11053D"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Lengva ar vidutinio sunkumo lėtine obstrukcine plaučių liga (LOPL) sergantiems pacientams COSOPT </w:t>
      </w:r>
      <w:r>
        <w:rPr>
          <w:rFonts w:ascii="Times New Roman" w:hAnsi="Times New Roman"/>
          <w:sz w:val="22"/>
          <w:szCs w:val="22"/>
          <w:lang w:val="lt-LT"/>
        </w:rPr>
        <w:t>sine</w:t>
      </w:r>
      <w:r w:rsidRPr="008F7AE2">
        <w:rPr>
          <w:rFonts w:ascii="Times New Roman" w:hAnsi="Times New Roman"/>
          <w:sz w:val="22"/>
          <w:szCs w:val="22"/>
          <w:lang w:val="lt-LT"/>
        </w:rPr>
        <w:t xml:space="preserve"> skirti reikia atsargiai ir tik tokiu atveju, jei laukiama nauda yra didesnė už galimą pavojų.</w:t>
      </w:r>
    </w:p>
    <w:p w14:paraId="5402BB38" w14:textId="77777777" w:rsidR="005D6C3B" w:rsidRPr="008F7AE2" w:rsidRDefault="005D6C3B" w:rsidP="005D6C3B">
      <w:pPr>
        <w:rPr>
          <w:rFonts w:ascii="Times New Roman" w:hAnsi="Times New Roman"/>
          <w:sz w:val="22"/>
          <w:szCs w:val="22"/>
          <w:lang w:val="lt-LT"/>
        </w:rPr>
      </w:pPr>
    </w:p>
    <w:p w14:paraId="07D526D1" w14:textId="77777777" w:rsidR="005D6C3B" w:rsidRPr="008F7AE2" w:rsidRDefault="005D6C3B" w:rsidP="005D6C3B">
      <w:pPr>
        <w:keepNext/>
        <w:keepLines/>
        <w:rPr>
          <w:rFonts w:ascii="Times New Roman" w:hAnsi="Times New Roman"/>
          <w:i/>
          <w:sz w:val="22"/>
          <w:szCs w:val="22"/>
          <w:u w:val="single"/>
          <w:lang w:val="lt-LT"/>
        </w:rPr>
      </w:pPr>
      <w:r w:rsidRPr="008F7AE2">
        <w:rPr>
          <w:rFonts w:ascii="Times New Roman" w:hAnsi="Times New Roman"/>
          <w:i/>
          <w:sz w:val="22"/>
          <w:szCs w:val="22"/>
          <w:u w:val="single"/>
          <w:lang w:val="lt-LT"/>
        </w:rPr>
        <w:t xml:space="preserve">Kepenų </w:t>
      </w:r>
      <w:r>
        <w:rPr>
          <w:rFonts w:ascii="Times New Roman" w:hAnsi="Times New Roman"/>
          <w:i/>
          <w:sz w:val="22"/>
          <w:szCs w:val="22"/>
          <w:u w:val="single"/>
          <w:lang w:val="lt-LT"/>
        </w:rPr>
        <w:t xml:space="preserve">funkcijos sutrikimas </w:t>
      </w:r>
    </w:p>
    <w:p w14:paraId="173EE0BE" w14:textId="77777777" w:rsidR="005D6C3B" w:rsidRPr="008F7AE2" w:rsidRDefault="005D6C3B" w:rsidP="005D6C3B">
      <w:pPr>
        <w:rPr>
          <w:rFonts w:ascii="Times New Roman" w:hAnsi="Times New Roman"/>
          <w:sz w:val="22"/>
          <w:szCs w:val="22"/>
          <w:lang w:val="lt-LT"/>
        </w:rPr>
      </w:pPr>
    </w:p>
    <w:p w14:paraId="6240911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Šis vaistinis preparatas nebuvo tirtas su pacientais, kuri</w:t>
      </w:r>
      <w:r>
        <w:rPr>
          <w:rFonts w:ascii="Times New Roman" w:hAnsi="Times New Roman"/>
          <w:sz w:val="22"/>
          <w:szCs w:val="22"/>
          <w:lang w:val="lt-LT"/>
        </w:rPr>
        <w:t xml:space="preserve">ų </w:t>
      </w:r>
      <w:r w:rsidRPr="008F7AE2">
        <w:rPr>
          <w:rFonts w:ascii="Times New Roman" w:hAnsi="Times New Roman"/>
          <w:sz w:val="22"/>
          <w:szCs w:val="22"/>
          <w:lang w:val="lt-LT"/>
        </w:rPr>
        <w:t>kepen</w:t>
      </w:r>
      <w:r>
        <w:rPr>
          <w:rFonts w:ascii="Times New Roman" w:hAnsi="Times New Roman"/>
          <w:sz w:val="22"/>
          <w:szCs w:val="22"/>
          <w:lang w:val="lt-LT"/>
        </w:rPr>
        <w:t>ų funkcija sutrikusi</w:t>
      </w:r>
      <w:r w:rsidRPr="008F7AE2">
        <w:rPr>
          <w:rFonts w:ascii="Times New Roman" w:hAnsi="Times New Roman"/>
          <w:sz w:val="22"/>
          <w:szCs w:val="22"/>
          <w:lang w:val="lt-LT"/>
        </w:rPr>
        <w:t>, todėl jiems šį vaistinį preparatą skirti reikia atsargiai.</w:t>
      </w:r>
    </w:p>
    <w:p w14:paraId="620A3448" w14:textId="77777777" w:rsidR="005D6C3B" w:rsidRPr="008F7AE2" w:rsidRDefault="005D6C3B" w:rsidP="005D6C3B">
      <w:pPr>
        <w:rPr>
          <w:rFonts w:ascii="Times New Roman" w:hAnsi="Times New Roman"/>
          <w:sz w:val="22"/>
          <w:szCs w:val="22"/>
          <w:lang w:val="lt-LT"/>
        </w:rPr>
      </w:pPr>
    </w:p>
    <w:p w14:paraId="3C8498B4" w14:textId="77777777" w:rsidR="005D6C3B" w:rsidRPr="008F7AE2" w:rsidRDefault="005D6C3B" w:rsidP="005D6C3B">
      <w:pPr>
        <w:keepLines/>
        <w:rPr>
          <w:rFonts w:ascii="Times New Roman" w:hAnsi="Times New Roman"/>
          <w:i/>
          <w:sz w:val="22"/>
          <w:szCs w:val="22"/>
          <w:u w:val="single"/>
          <w:lang w:val="lt-LT"/>
        </w:rPr>
      </w:pPr>
      <w:r w:rsidRPr="008F7AE2">
        <w:rPr>
          <w:rFonts w:ascii="Times New Roman" w:hAnsi="Times New Roman"/>
          <w:i/>
          <w:sz w:val="22"/>
          <w:szCs w:val="22"/>
          <w:u w:val="single"/>
          <w:lang w:val="lt-LT"/>
        </w:rPr>
        <w:t>Imunologija ir padidėjęs jautrumas</w:t>
      </w:r>
    </w:p>
    <w:p w14:paraId="45E31678" w14:textId="77777777" w:rsidR="005D6C3B" w:rsidRPr="008F7AE2" w:rsidRDefault="005D6C3B" w:rsidP="005D6C3B">
      <w:pPr>
        <w:rPr>
          <w:rFonts w:ascii="Times New Roman" w:hAnsi="Times New Roman"/>
          <w:sz w:val="22"/>
          <w:szCs w:val="22"/>
          <w:lang w:val="lt-LT"/>
        </w:rPr>
      </w:pPr>
    </w:p>
    <w:p w14:paraId="33E1D4B5"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Dorzolamidas, kaip ir kiti vietiškai vartojami vaistai akims, gali būti absorbuojamas į sisteminę kraujotaką. Dorzolamido molekulėje yra sulfonamido grupė, kurią taip pat turi sulfonamidai. Dėl to vartojant vietiškai gali pasireikšti tokios pačios nepageidaujamos reakcijos, kaip ir į sistemiškai vartojamus sulfonamidus, įskaitant sunkias reakcijas, tokias kaip Stivenso-Džonsono</w:t>
      </w:r>
      <w:r>
        <w:rPr>
          <w:rFonts w:ascii="Times New Roman" w:hAnsi="Times New Roman"/>
          <w:sz w:val="22"/>
          <w:szCs w:val="22"/>
          <w:lang w:val="lt-LT"/>
        </w:rPr>
        <w:t xml:space="preserve"> (</w:t>
      </w:r>
      <w:r>
        <w:rPr>
          <w:rFonts w:ascii="Times New Roman" w:hAnsi="Times New Roman"/>
          <w:i/>
          <w:sz w:val="22"/>
          <w:szCs w:val="22"/>
          <w:lang w:val="lt-LT"/>
        </w:rPr>
        <w:t>Stevens-Johnson</w:t>
      </w:r>
      <w:r>
        <w:rPr>
          <w:rFonts w:ascii="Times New Roman" w:hAnsi="Times New Roman"/>
          <w:sz w:val="22"/>
          <w:szCs w:val="22"/>
          <w:lang w:val="lt-LT"/>
        </w:rPr>
        <w:t>)</w:t>
      </w:r>
      <w:r w:rsidRPr="008F7AE2">
        <w:rPr>
          <w:rFonts w:ascii="Times New Roman" w:hAnsi="Times New Roman"/>
          <w:sz w:val="22"/>
          <w:szCs w:val="22"/>
          <w:lang w:val="lt-LT"/>
        </w:rPr>
        <w:t xml:space="preserve"> sindromas ar toksinė epidermio nekrolizė. Jei pasireiškia sunkių reakcijų ar padidėjusio jautrumo požymių, šio vaistinio preparato vartojimą reikia nutraukti.</w:t>
      </w:r>
    </w:p>
    <w:p w14:paraId="79A9F8CB" w14:textId="77777777" w:rsidR="005D6C3B" w:rsidRPr="008F7AE2" w:rsidRDefault="005D6C3B" w:rsidP="005D6C3B">
      <w:pPr>
        <w:rPr>
          <w:rFonts w:ascii="Times New Roman" w:hAnsi="Times New Roman"/>
          <w:sz w:val="22"/>
          <w:szCs w:val="22"/>
          <w:lang w:val="lt-LT"/>
        </w:rPr>
      </w:pPr>
    </w:p>
    <w:p w14:paraId="08BA8A2C"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Vartojusiesiems šio vaistinio preparato buvo pastebėta šalutinių vietinių poveikių akims, panašių kaip ir vartojusiesiems dorzolamido hidrochlorido akių lašų. Jeigu tokios reakcijos pasireiškia, reikia apsvarstyti, ar nevertėtų COSOPT </w:t>
      </w:r>
      <w:r>
        <w:rPr>
          <w:rFonts w:ascii="Times New Roman" w:hAnsi="Times New Roman"/>
          <w:sz w:val="22"/>
          <w:szCs w:val="22"/>
          <w:lang w:val="lt-LT"/>
        </w:rPr>
        <w:t>sine</w:t>
      </w:r>
      <w:r w:rsidRPr="008F7AE2">
        <w:rPr>
          <w:rFonts w:ascii="Times New Roman" w:hAnsi="Times New Roman"/>
          <w:sz w:val="22"/>
          <w:szCs w:val="22"/>
          <w:lang w:val="lt-LT"/>
        </w:rPr>
        <w:t xml:space="preserve"> nutraukti.</w:t>
      </w:r>
    </w:p>
    <w:p w14:paraId="7753685D" w14:textId="77777777" w:rsidR="005D6C3B" w:rsidRPr="008F7AE2" w:rsidRDefault="005D6C3B" w:rsidP="005D6C3B">
      <w:pPr>
        <w:rPr>
          <w:rFonts w:ascii="Times New Roman" w:hAnsi="Times New Roman"/>
          <w:sz w:val="22"/>
          <w:szCs w:val="22"/>
          <w:lang w:val="lt-LT"/>
        </w:rPr>
      </w:pPr>
    </w:p>
    <w:p w14:paraId="55D7A255" w14:textId="2CF370CC"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Vartojantys beta adrenoblokatorius pacientai, kuriems buvo atopija arba sunki anafilaksinė reakcija į įvairius alergenus, gali būti jautresni kartotiniam provokuojančiam alergenų poveikiui, o anafilaksinių reakcijų gydymui taikomos įprastos adrenalino dozės jiems gali būti neveiksmingos.</w:t>
      </w:r>
    </w:p>
    <w:p w14:paraId="4C7B7C1B" w14:textId="77777777" w:rsidR="005D6C3B" w:rsidRPr="008F7AE2" w:rsidRDefault="005D6C3B" w:rsidP="005D6C3B">
      <w:pPr>
        <w:rPr>
          <w:rFonts w:ascii="Times New Roman" w:hAnsi="Times New Roman"/>
          <w:sz w:val="22"/>
          <w:szCs w:val="22"/>
          <w:lang w:val="lt-LT"/>
        </w:rPr>
      </w:pPr>
    </w:p>
    <w:p w14:paraId="385500DC" w14:textId="77777777" w:rsidR="005D6C3B" w:rsidRPr="008F7AE2" w:rsidRDefault="005D6C3B" w:rsidP="005D6C3B">
      <w:pPr>
        <w:keepNext/>
        <w:keepLines/>
        <w:rPr>
          <w:rFonts w:ascii="Times New Roman" w:hAnsi="Times New Roman"/>
          <w:i/>
          <w:sz w:val="22"/>
          <w:szCs w:val="22"/>
          <w:u w:val="single"/>
          <w:lang w:val="lt-LT"/>
        </w:rPr>
      </w:pPr>
      <w:r w:rsidRPr="008F7AE2">
        <w:rPr>
          <w:rFonts w:ascii="Times New Roman" w:hAnsi="Times New Roman"/>
          <w:i/>
          <w:sz w:val="22"/>
          <w:szCs w:val="22"/>
          <w:u w:val="single"/>
          <w:lang w:val="lt-LT"/>
        </w:rPr>
        <w:t>Gretutinis gydymas</w:t>
      </w:r>
    </w:p>
    <w:p w14:paraId="300EC4BA" w14:textId="77777777" w:rsidR="005D6C3B" w:rsidRPr="008F7AE2" w:rsidRDefault="005D6C3B" w:rsidP="005D6C3B">
      <w:pPr>
        <w:rPr>
          <w:rFonts w:ascii="Times New Roman" w:hAnsi="Times New Roman"/>
          <w:sz w:val="22"/>
          <w:szCs w:val="22"/>
          <w:lang w:val="lt-LT"/>
        </w:rPr>
      </w:pPr>
    </w:p>
    <w:p w14:paraId="419DCE04" w14:textId="13D4E52B"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Sisteminio poveikio beta adrenoblokatorius jau vartojantiems pacientams paskyrus timololį gali sustiprėti poveikis akispūdžiui arba žinomi sisteminės beta blokados poveikiai. Tokių pacientų atsaką į gydymą reikia atidžiai stebėti. Du vietinio poveikio beta adrenoblokartorius kartu skirti nerekomenduojama (žr. 4.5 skyrių).</w:t>
      </w:r>
    </w:p>
    <w:p w14:paraId="5DF53D01" w14:textId="77777777" w:rsidR="005D6C3B" w:rsidRPr="008F7AE2" w:rsidRDefault="005D6C3B" w:rsidP="005D6C3B">
      <w:pPr>
        <w:rPr>
          <w:rFonts w:ascii="Times New Roman" w:hAnsi="Times New Roman"/>
          <w:sz w:val="22"/>
          <w:szCs w:val="22"/>
          <w:lang w:val="lt-LT"/>
        </w:rPr>
      </w:pPr>
    </w:p>
    <w:p w14:paraId="2432292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Dorzolamido kartu su geriamaisiais karboanhidrazės inhibitoriais skirti nerekomenduojama.</w:t>
      </w:r>
    </w:p>
    <w:p w14:paraId="3360A1B1" w14:textId="77777777" w:rsidR="005D6C3B" w:rsidRPr="008F7AE2" w:rsidRDefault="005D6C3B" w:rsidP="005D6C3B">
      <w:pPr>
        <w:rPr>
          <w:rFonts w:ascii="Times New Roman" w:hAnsi="Times New Roman"/>
          <w:sz w:val="22"/>
          <w:szCs w:val="22"/>
          <w:lang w:val="lt-LT"/>
        </w:rPr>
      </w:pPr>
    </w:p>
    <w:p w14:paraId="1D27E0D0" w14:textId="77777777" w:rsidR="005D6C3B" w:rsidRPr="008F7AE2" w:rsidRDefault="005D6C3B" w:rsidP="005D6C3B">
      <w:pPr>
        <w:ind w:right="720"/>
        <w:rPr>
          <w:rFonts w:ascii="Times New Roman" w:hAnsi="Times New Roman"/>
          <w:i/>
          <w:sz w:val="22"/>
          <w:szCs w:val="22"/>
          <w:u w:val="single"/>
          <w:lang w:val="lt-LT"/>
        </w:rPr>
      </w:pPr>
      <w:r w:rsidRPr="008F7AE2">
        <w:rPr>
          <w:rFonts w:ascii="Times New Roman" w:hAnsi="Times New Roman"/>
          <w:i/>
          <w:sz w:val="22"/>
          <w:szCs w:val="22"/>
          <w:u w:val="single"/>
          <w:lang w:val="lt-LT"/>
        </w:rPr>
        <w:t>Gydymo nutraukimas</w:t>
      </w:r>
    </w:p>
    <w:p w14:paraId="1DE8596A" w14:textId="77777777" w:rsidR="005D6C3B" w:rsidRPr="008F7AE2" w:rsidRDefault="005D6C3B" w:rsidP="005D6C3B">
      <w:pPr>
        <w:ind w:right="720"/>
        <w:rPr>
          <w:rFonts w:ascii="Times New Roman" w:hAnsi="Times New Roman"/>
          <w:sz w:val="22"/>
          <w:szCs w:val="22"/>
          <w:u w:val="single"/>
          <w:lang w:val="lt-LT"/>
        </w:rPr>
      </w:pPr>
    </w:p>
    <w:p w14:paraId="75BB06C7" w14:textId="0BC784C7" w:rsidR="005D6C3B" w:rsidRPr="008F7AE2" w:rsidRDefault="005D6C3B" w:rsidP="005D6C3B">
      <w:pPr>
        <w:ind w:right="720"/>
        <w:rPr>
          <w:rFonts w:ascii="Times New Roman" w:hAnsi="Times New Roman"/>
          <w:sz w:val="22"/>
          <w:szCs w:val="22"/>
          <w:lang w:val="lt-LT"/>
        </w:rPr>
      </w:pPr>
      <w:r w:rsidRPr="008F7AE2">
        <w:rPr>
          <w:rFonts w:ascii="Times New Roman" w:hAnsi="Times New Roman"/>
          <w:sz w:val="22"/>
          <w:szCs w:val="22"/>
          <w:lang w:val="lt-LT"/>
        </w:rPr>
        <w:t>Kaip ir vartojant sisteminio poveikio beta adrenoblokatorius, jei gydymą timololio akių lašais reikia nutraukti koronarine širdies liga sergančiam pacientui, tą daryti reikia palaipsniui.</w:t>
      </w:r>
    </w:p>
    <w:p w14:paraId="2300073E" w14:textId="77777777" w:rsidR="005D6C3B" w:rsidRPr="008F7AE2" w:rsidRDefault="005D6C3B" w:rsidP="005D6C3B">
      <w:pPr>
        <w:ind w:right="720"/>
        <w:rPr>
          <w:rFonts w:ascii="Times New Roman" w:hAnsi="Times New Roman"/>
          <w:sz w:val="22"/>
          <w:szCs w:val="22"/>
          <w:u w:val="single"/>
          <w:lang w:val="lt-LT"/>
        </w:rPr>
      </w:pPr>
    </w:p>
    <w:p w14:paraId="53228E3E" w14:textId="77777777" w:rsidR="005D6C3B" w:rsidRPr="008F7AE2" w:rsidRDefault="005D6C3B" w:rsidP="005D6C3B">
      <w:pPr>
        <w:ind w:right="720"/>
        <w:rPr>
          <w:rFonts w:ascii="Times New Roman" w:hAnsi="Times New Roman"/>
          <w:i/>
          <w:sz w:val="22"/>
          <w:szCs w:val="22"/>
          <w:u w:val="single"/>
          <w:lang w:val="lt-LT"/>
        </w:rPr>
      </w:pPr>
      <w:r w:rsidRPr="008F7AE2">
        <w:rPr>
          <w:rFonts w:ascii="Times New Roman" w:hAnsi="Times New Roman"/>
          <w:i/>
          <w:sz w:val="22"/>
          <w:szCs w:val="22"/>
          <w:u w:val="single"/>
          <w:lang w:val="lt-LT"/>
        </w:rPr>
        <w:t>Papildomi beta adrenoreceptorių blokados poveikiai</w:t>
      </w:r>
    </w:p>
    <w:p w14:paraId="6FB7CD9E" w14:textId="77777777" w:rsidR="005D6C3B" w:rsidRPr="008F7AE2" w:rsidRDefault="005D6C3B" w:rsidP="005D6C3B">
      <w:pPr>
        <w:ind w:right="720"/>
        <w:rPr>
          <w:rFonts w:ascii="Times New Roman" w:hAnsi="Times New Roman"/>
          <w:sz w:val="22"/>
          <w:szCs w:val="22"/>
          <w:u w:val="single"/>
          <w:lang w:val="lt-LT"/>
        </w:rPr>
      </w:pPr>
    </w:p>
    <w:p w14:paraId="79581238" w14:textId="77777777" w:rsidR="005D6C3B" w:rsidRPr="008F7AE2" w:rsidRDefault="005D6C3B" w:rsidP="005D6C3B">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i/>
          <w:sz w:val="22"/>
          <w:szCs w:val="22"/>
          <w:lang w:val="lt-LT"/>
        </w:rPr>
      </w:pPr>
      <w:r w:rsidRPr="008F7AE2">
        <w:rPr>
          <w:rFonts w:ascii="Times New Roman" w:hAnsi="Times New Roman"/>
          <w:i/>
          <w:sz w:val="22"/>
          <w:szCs w:val="22"/>
          <w:lang w:val="lt-LT"/>
        </w:rPr>
        <w:t>Hipoglikemija ar cukrinis diabetas</w:t>
      </w:r>
    </w:p>
    <w:p w14:paraId="42BFD6DE" w14:textId="308C1B86" w:rsidR="005D6C3B" w:rsidRPr="008F7AE2" w:rsidRDefault="005D6C3B" w:rsidP="005D6C3B">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szCs w:val="22"/>
          <w:lang w:val="lt-LT"/>
        </w:rPr>
      </w:pPr>
      <w:r w:rsidRPr="008F7AE2">
        <w:rPr>
          <w:rFonts w:ascii="Times New Roman" w:hAnsi="Times New Roman"/>
          <w:sz w:val="22"/>
          <w:szCs w:val="22"/>
          <w:lang w:val="lt-LT"/>
        </w:rPr>
        <w:t>Labiliu cukriniu diabetu ar spontanine hipoglikemija sergantiems pacientams beta adrenoblokatorius skirti reikia atsargiai, nes beta adrenoblokatoriai gali slėpti ūminės hipoglikemijos simptomus.</w:t>
      </w:r>
    </w:p>
    <w:p w14:paraId="54A2EB79" w14:textId="77777777" w:rsidR="005D6C3B" w:rsidRPr="008F7AE2" w:rsidRDefault="005D6C3B" w:rsidP="005D6C3B">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szCs w:val="22"/>
          <w:lang w:val="lt-LT"/>
        </w:rPr>
      </w:pPr>
    </w:p>
    <w:p w14:paraId="09305F38" w14:textId="3355214C" w:rsidR="005D6C3B" w:rsidRPr="008F7AE2" w:rsidRDefault="005D6C3B" w:rsidP="005D6C3B">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szCs w:val="22"/>
          <w:lang w:val="lt-LT"/>
        </w:rPr>
      </w:pPr>
      <w:r w:rsidRPr="008F7AE2">
        <w:rPr>
          <w:rFonts w:ascii="Times New Roman" w:hAnsi="Times New Roman"/>
          <w:sz w:val="22"/>
          <w:szCs w:val="22"/>
          <w:lang w:val="lt-LT"/>
        </w:rPr>
        <w:t>Be to, beta adrenoblokatoriai gali slėpti hipertiroidizmo simptomus. Staigus gydymo beta adrenoblokatoriais nutraukimas simptomų pablogėjimą gali pagreitinti.</w:t>
      </w:r>
    </w:p>
    <w:p w14:paraId="1FC1AE27" w14:textId="77777777" w:rsidR="005D6C3B" w:rsidRPr="008F7AE2" w:rsidRDefault="005D6C3B" w:rsidP="005D6C3B">
      <w:pPr>
        <w:rPr>
          <w:rFonts w:ascii="Times New Roman" w:hAnsi="Times New Roman"/>
          <w:sz w:val="22"/>
          <w:szCs w:val="22"/>
          <w:lang w:val="lt-LT"/>
        </w:rPr>
      </w:pPr>
    </w:p>
    <w:p w14:paraId="6442DA98" w14:textId="77777777" w:rsidR="005D6C3B" w:rsidRPr="008F7AE2" w:rsidRDefault="005D6C3B" w:rsidP="005D6C3B">
      <w:pPr>
        <w:keepNext/>
        <w:keepLines/>
        <w:rPr>
          <w:rFonts w:ascii="Times New Roman" w:hAnsi="Times New Roman"/>
          <w:i/>
          <w:sz w:val="22"/>
          <w:szCs w:val="22"/>
          <w:lang w:val="lt-LT"/>
        </w:rPr>
      </w:pPr>
      <w:r w:rsidRPr="008F7AE2">
        <w:rPr>
          <w:rFonts w:ascii="Times New Roman" w:hAnsi="Times New Roman"/>
          <w:i/>
          <w:sz w:val="22"/>
          <w:szCs w:val="22"/>
          <w:lang w:val="lt-LT"/>
        </w:rPr>
        <w:t>Ragenos ligos</w:t>
      </w:r>
    </w:p>
    <w:p w14:paraId="73C8DD8B" w14:textId="1648A1F6"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Akims vartojami beta adrenoblokatoriai gali sukelti akių sausumą. Ragenos ligomis sergančius pacientus gydyti reikia atsargiai.</w:t>
      </w:r>
    </w:p>
    <w:p w14:paraId="7BE82603" w14:textId="77777777" w:rsidR="005D6C3B" w:rsidRPr="008F7AE2" w:rsidRDefault="005D6C3B" w:rsidP="005D6C3B">
      <w:pPr>
        <w:rPr>
          <w:rFonts w:ascii="Times New Roman" w:hAnsi="Times New Roman"/>
          <w:sz w:val="22"/>
          <w:szCs w:val="22"/>
          <w:lang w:val="lt-LT"/>
        </w:rPr>
      </w:pPr>
    </w:p>
    <w:p w14:paraId="14073F7F" w14:textId="77777777" w:rsidR="005D6C3B" w:rsidRPr="008F7AE2" w:rsidRDefault="005D6C3B" w:rsidP="005D6C3B">
      <w:pPr>
        <w:rPr>
          <w:rFonts w:ascii="Times New Roman" w:hAnsi="Times New Roman"/>
          <w:i/>
          <w:sz w:val="22"/>
          <w:szCs w:val="22"/>
          <w:lang w:val="lt-LT"/>
        </w:rPr>
      </w:pPr>
      <w:r w:rsidRPr="008F7AE2">
        <w:rPr>
          <w:rFonts w:ascii="Times New Roman" w:hAnsi="Times New Roman"/>
          <w:i/>
          <w:sz w:val="22"/>
          <w:szCs w:val="22"/>
          <w:lang w:val="lt-LT"/>
        </w:rPr>
        <w:t>Chirurginė anestezija</w:t>
      </w:r>
    </w:p>
    <w:p w14:paraId="751BAF18" w14:textId="75A6190B" w:rsidR="005D6C3B" w:rsidRPr="008F7AE2" w:rsidRDefault="005D6C3B" w:rsidP="005D6C3B">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szCs w:val="22"/>
          <w:lang w:val="lt-LT"/>
        </w:rPr>
      </w:pPr>
      <w:r w:rsidRPr="008F7AE2">
        <w:rPr>
          <w:rFonts w:ascii="Times New Roman" w:hAnsi="Times New Roman"/>
          <w:sz w:val="22"/>
          <w:szCs w:val="22"/>
          <w:lang w:val="lt-LT"/>
        </w:rPr>
        <w:t>Akims vartojami beta adrenoblokatorių preparatai gali slopinti sisteminius beta agonistų, pavyzdžiui, adrenalino, poveikius. Anesteziologas turi žinoti, kad pacientas vartoja timololį.</w:t>
      </w:r>
    </w:p>
    <w:p w14:paraId="42192241" w14:textId="77777777" w:rsidR="005D6C3B" w:rsidRPr="008F7AE2" w:rsidRDefault="005D6C3B" w:rsidP="005D6C3B">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szCs w:val="22"/>
          <w:lang w:val="lt-LT"/>
        </w:rPr>
      </w:pPr>
    </w:p>
    <w:p w14:paraId="5943FF3D" w14:textId="60081A4F" w:rsidR="005D6C3B" w:rsidRPr="008F7AE2" w:rsidRDefault="005D6C3B" w:rsidP="005D6C3B">
      <w:pPr>
        <w:ind w:right="720"/>
        <w:rPr>
          <w:rFonts w:ascii="Times New Roman" w:hAnsi="Times New Roman"/>
          <w:sz w:val="22"/>
          <w:szCs w:val="22"/>
          <w:u w:val="single"/>
          <w:lang w:val="lt-LT"/>
        </w:rPr>
      </w:pPr>
      <w:r w:rsidRPr="008F7AE2">
        <w:rPr>
          <w:rFonts w:ascii="Times New Roman" w:hAnsi="Times New Roman"/>
          <w:sz w:val="22"/>
          <w:szCs w:val="22"/>
          <w:lang w:val="lt-LT"/>
        </w:rPr>
        <w:t>Gydymas beta adrenoblokatoriais gali pabloginti generalizuotos miastenijos</w:t>
      </w:r>
      <w:r>
        <w:rPr>
          <w:rFonts w:ascii="Times New Roman" w:hAnsi="Times New Roman"/>
          <w:sz w:val="22"/>
          <w:szCs w:val="22"/>
          <w:lang w:val="lt-LT"/>
        </w:rPr>
        <w:t xml:space="preserve"> (</w:t>
      </w:r>
      <w:r>
        <w:rPr>
          <w:rFonts w:ascii="Times New Roman" w:hAnsi="Times New Roman"/>
          <w:i/>
          <w:sz w:val="22"/>
          <w:szCs w:val="22"/>
          <w:lang w:val="lt-LT"/>
        </w:rPr>
        <w:t>myasthenia gravis</w:t>
      </w:r>
      <w:r>
        <w:rPr>
          <w:rFonts w:ascii="Times New Roman" w:hAnsi="Times New Roman"/>
          <w:sz w:val="22"/>
          <w:szCs w:val="22"/>
          <w:lang w:val="lt-LT"/>
        </w:rPr>
        <w:t>)</w:t>
      </w:r>
      <w:r w:rsidRPr="008F7AE2">
        <w:rPr>
          <w:rFonts w:ascii="Times New Roman" w:hAnsi="Times New Roman"/>
          <w:sz w:val="22"/>
          <w:szCs w:val="22"/>
          <w:lang w:val="lt-LT"/>
        </w:rPr>
        <w:t xml:space="preserve"> simptomus.</w:t>
      </w:r>
    </w:p>
    <w:p w14:paraId="20A3A905" w14:textId="77777777" w:rsidR="005D6C3B" w:rsidRPr="008F7AE2" w:rsidRDefault="005D6C3B" w:rsidP="005D6C3B">
      <w:pPr>
        <w:rPr>
          <w:rFonts w:ascii="Times New Roman" w:hAnsi="Times New Roman"/>
          <w:i/>
          <w:sz w:val="22"/>
          <w:szCs w:val="22"/>
          <w:u w:val="single"/>
          <w:lang w:val="lt-LT"/>
        </w:rPr>
      </w:pPr>
    </w:p>
    <w:p w14:paraId="4197E0D6" w14:textId="77777777" w:rsidR="005D6C3B" w:rsidRPr="008F7AE2" w:rsidRDefault="005D6C3B" w:rsidP="005D6C3B">
      <w:pPr>
        <w:keepNext/>
        <w:keepLines/>
        <w:rPr>
          <w:rFonts w:ascii="Times New Roman" w:hAnsi="Times New Roman"/>
          <w:i/>
          <w:sz w:val="22"/>
          <w:szCs w:val="22"/>
          <w:u w:val="single"/>
          <w:lang w:val="lt-LT"/>
        </w:rPr>
      </w:pPr>
      <w:r w:rsidRPr="008F7AE2">
        <w:rPr>
          <w:rFonts w:ascii="Times New Roman" w:hAnsi="Times New Roman"/>
          <w:i/>
          <w:sz w:val="22"/>
          <w:szCs w:val="22"/>
          <w:u w:val="single"/>
          <w:lang w:val="lt-LT"/>
        </w:rPr>
        <w:t>Papildomi karboanhidrazės inhibitorių poveikiai</w:t>
      </w:r>
    </w:p>
    <w:p w14:paraId="7A99382C" w14:textId="77777777" w:rsidR="005D6C3B" w:rsidRPr="008F7AE2" w:rsidRDefault="005D6C3B" w:rsidP="005D6C3B">
      <w:pPr>
        <w:rPr>
          <w:rFonts w:ascii="Times New Roman" w:hAnsi="Times New Roman"/>
          <w:sz w:val="22"/>
          <w:szCs w:val="22"/>
          <w:lang w:val="lt-LT"/>
        </w:rPr>
      </w:pPr>
    </w:p>
    <w:p w14:paraId="630CE64B"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Gydymas geriamaisiais karboanhidrazės inhibitoriais buvo susijęs su šlapimo takų akmenlige, kuri yra rūgščių ir šarmų pusiausvyros sutrikimo pasekmė, ypač inkstų akmenų jau turėjusiems pacientams. Nors šarmų ir rūgščių pusiausvyros sutrikimų vartojant COSOPT (kurio sudėtyje yra konservantas) nepastebėta, šlapimo takų akmenligė buvo pastebėta nedažnai. Kadangi COSOPT </w:t>
      </w:r>
      <w:r>
        <w:rPr>
          <w:rFonts w:ascii="Times New Roman" w:hAnsi="Times New Roman"/>
          <w:sz w:val="22"/>
          <w:szCs w:val="22"/>
          <w:lang w:val="lt-LT"/>
        </w:rPr>
        <w:t>sine</w:t>
      </w:r>
      <w:r w:rsidRPr="008F7AE2">
        <w:rPr>
          <w:rFonts w:ascii="Times New Roman" w:hAnsi="Times New Roman"/>
          <w:sz w:val="22"/>
          <w:szCs w:val="22"/>
          <w:lang w:val="lt-LT"/>
        </w:rPr>
        <w:t xml:space="preserve"> sudėtyje yra vietiškai veikiantis karboanhidrazės inhibitorius, kuris yra absorbuojamas į sisteminę kraujotaką, akmenų inkstuose jau turintiems pacientams šio vaistinio preparato vartojimo metu gali būti padidėjęs šlapimo takų akmenligės pavojus.</w:t>
      </w:r>
    </w:p>
    <w:p w14:paraId="00EBC442" w14:textId="77777777" w:rsidR="005D6C3B" w:rsidRPr="008F7AE2" w:rsidRDefault="005D6C3B" w:rsidP="005D6C3B">
      <w:pPr>
        <w:rPr>
          <w:rFonts w:ascii="Times New Roman" w:hAnsi="Times New Roman"/>
          <w:sz w:val="22"/>
          <w:szCs w:val="22"/>
          <w:lang w:val="lt-LT"/>
        </w:rPr>
      </w:pPr>
    </w:p>
    <w:p w14:paraId="6FD4D8DD" w14:textId="77777777" w:rsidR="005D6C3B" w:rsidRPr="008F7AE2" w:rsidRDefault="005D6C3B" w:rsidP="005D6C3B">
      <w:pPr>
        <w:keepNext/>
        <w:keepLines/>
        <w:rPr>
          <w:rFonts w:ascii="Times New Roman" w:hAnsi="Times New Roman"/>
          <w:i/>
          <w:sz w:val="22"/>
          <w:szCs w:val="22"/>
          <w:u w:val="single"/>
          <w:lang w:val="lt-LT"/>
        </w:rPr>
      </w:pPr>
      <w:r w:rsidRPr="008F7AE2">
        <w:rPr>
          <w:rFonts w:ascii="Times New Roman" w:hAnsi="Times New Roman"/>
          <w:i/>
          <w:sz w:val="22"/>
          <w:szCs w:val="22"/>
          <w:u w:val="single"/>
          <w:lang w:val="lt-LT"/>
        </w:rPr>
        <w:t>Kita</w:t>
      </w:r>
    </w:p>
    <w:p w14:paraId="53907BAA" w14:textId="77777777" w:rsidR="005D6C3B" w:rsidRPr="008F7AE2" w:rsidRDefault="005D6C3B" w:rsidP="005D6C3B">
      <w:pPr>
        <w:rPr>
          <w:rFonts w:ascii="Times New Roman" w:hAnsi="Times New Roman"/>
          <w:sz w:val="22"/>
          <w:szCs w:val="22"/>
          <w:lang w:val="lt-LT"/>
        </w:rPr>
      </w:pPr>
    </w:p>
    <w:p w14:paraId="68E504FE"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Ūminiu uždaro kampo glaukomos priepuoliu sergantiems pacientams be akispūdį mažinančių vaistinių preparatų yra būtinos ir terapinės intervencijos. Šis vaistinis preparatas</w:t>
      </w:r>
      <w:r w:rsidRPr="008F7AE2" w:rsidDel="00471FCF">
        <w:rPr>
          <w:rFonts w:ascii="Times New Roman" w:hAnsi="Times New Roman"/>
          <w:sz w:val="22"/>
          <w:szCs w:val="22"/>
          <w:lang w:val="lt-LT"/>
        </w:rPr>
        <w:t xml:space="preserve"> </w:t>
      </w:r>
      <w:r w:rsidRPr="008F7AE2">
        <w:rPr>
          <w:rFonts w:ascii="Times New Roman" w:hAnsi="Times New Roman"/>
          <w:sz w:val="22"/>
          <w:szCs w:val="22"/>
          <w:lang w:val="lt-LT"/>
        </w:rPr>
        <w:t>su ūminiu uždaro kampo glaukomos priepuoliu sergančiais pacientais netirtas.</w:t>
      </w:r>
    </w:p>
    <w:p w14:paraId="34FD751E" w14:textId="77777777" w:rsidR="005D6C3B" w:rsidRPr="008F7AE2" w:rsidRDefault="005D6C3B" w:rsidP="005D6C3B">
      <w:pPr>
        <w:rPr>
          <w:rFonts w:ascii="Times New Roman" w:hAnsi="Times New Roman"/>
          <w:sz w:val="22"/>
          <w:szCs w:val="22"/>
          <w:lang w:val="lt-LT"/>
        </w:rPr>
      </w:pPr>
    </w:p>
    <w:p w14:paraId="7A82C88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Pacientams, kuriems yra lėtiniai ragenos defektai ir (arba) atlikta intraokulinė operacija, vartojant dorzolamidą yra pastebėti ragenos edemos ir negrįžtamos ragenos dekompensacijos išsivystymo atvejai. Yra padidėjusi ragenos edemos išsivystymo tikimybė. Šių grupių pacientams COSOPT </w:t>
      </w:r>
      <w:r>
        <w:rPr>
          <w:rFonts w:ascii="Times New Roman" w:hAnsi="Times New Roman"/>
          <w:sz w:val="22"/>
          <w:szCs w:val="22"/>
          <w:lang w:val="lt-LT"/>
        </w:rPr>
        <w:t>sine</w:t>
      </w:r>
      <w:r w:rsidRPr="008F7AE2">
        <w:rPr>
          <w:rFonts w:ascii="Times New Roman" w:hAnsi="Times New Roman"/>
          <w:sz w:val="22"/>
          <w:szCs w:val="22"/>
          <w:lang w:val="lt-LT"/>
        </w:rPr>
        <w:t xml:space="preserve"> skirti reikia atsargiai.</w:t>
      </w:r>
    </w:p>
    <w:p w14:paraId="0652D715" w14:textId="77777777" w:rsidR="005D6C3B" w:rsidRPr="008F7AE2" w:rsidRDefault="005D6C3B" w:rsidP="005D6C3B">
      <w:pPr>
        <w:rPr>
          <w:rFonts w:ascii="Times New Roman" w:hAnsi="Times New Roman"/>
          <w:sz w:val="22"/>
          <w:szCs w:val="22"/>
          <w:lang w:val="lt-LT"/>
        </w:rPr>
      </w:pPr>
    </w:p>
    <w:p w14:paraId="3311E86B"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Po filtruojamosios procedūros paskyrus vandeningojo skysčio susidarymą slopinantį gydymą (pvz., timololiu, acetazolamidu), buvo pastebėta gyslainės atšoka.</w:t>
      </w:r>
    </w:p>
    <w:p w14:paraId="510E15A8" w14:textId="77777777" w:rsidR="005D6C3B" w:rsidRPr="008F7AE2" w:rsidRDefault="005D6C3B" w:rsidP="005D6C3B">
      <w:pPr>
        <w:rPr>
          <w:rFonts w:ascii="Times New Roman" w:hAnsi="Times New Roman"/>
          <w:sz w:val="22"/>
          <w:szCs w:val="22"/>
          <w:lang w:val="lt-LT"/>
        </w:rPr>
      </w:pPr>
    </w:p>
    <w:p w14:paraId="24619E2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Kaip ir vartojant kitus vaistinius preparatus nuo glaukomos, ilgai gydant kai kuriems pacientams sumažėjo jautrumas akims vartojamam timololio maleatui. Vis dėlto klinikinių tyrimų metu mažiausiai trejus metus stebėtiems 164 pacientams, po pradinės stabilizacijos, vidutinio akispūdžio reikšmingų skirtumų nestebėta.</w:t>
      </w:r>
    </w:p>
    <w:p w14:paraId="4FFC387F" w14:textId="77777777" w:rsidR="005D6C3B" w:rsidRPr="008F7AE2" w:rsidRDefault="005D6C3B" w:rsidP="005D6C3B">
      <w:pPr>
        <w:rPr>
          <w:rFonts w:ascii="Times New Roman" w:hAnsi="Times New Roman"/>
          <w:sz w:val="22"/>
          <w:szCs w:val="22"/>
          <w:lang w:val="lt-LT"/>
        </w:rPr>
      </w:pPr>
    </w:p>
    <w:p w14:paraId="1A10382E"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Šio vaistinio preparato negalima vartoti pacientams, kuriems yra buvę padidėjusio jautrumo reakcijų dėl kontakto su sidabru, kadangi lašinamuose lašuose gali būti sidabro pėdsakų nuo talpyklės.</w:t>
      </w:r>
    </w:p>
    <w:p w14:paraId="7B480098" w14:textId="77777777" w:rsidR="005D6C3B" w:rsidRPr="008F7AE2" w:rsidRDefault="005D6C3B" w:rsidP="005D6C3B">
      <w:pPr>
        <w:rPr>
          <w:rFonts w:ascii="Times New Roman" w:hAnsi="Times New Roman"/>
          <w:sz w:val="22"/>
          <w:szCs w:val="22"/>
          <w:lang w:val="lt-LT"/>
        </w:rPr>
      </w:pPr>
    </w:p>
    <w:p w14:paraId="144BB6CA" w14:textId="77777777" w:rsidR="005D6C3B" w:rsidRPr="008F7AE2" w:rsidRDefault="005D6C3B" w:rsidP="005D6C3B">
      <w:pPr>
        <w:keepNext/>
        <w:keepLines/>
        <w:rPr>
          <w:rFonts w:ascii="Times New Roman" w:hAnsi="Times New Roman"/>
          <w:i/>
          <w:sz w:val="22"/>
          <w:szCs w:val="22"/>
          <w:u w:val="single"/>
          <w:lang w:val="lt-LT"/>
        </w:rPr>
      </w:pPr>
      <w:r w:rsidRPr="008F7AE2">
        <w:rPr>
          <w:rFonts w:ascii="Times New Roman" w:hAnsi="Times New Roman"/>
          <w:i/>
          <w:sz w:val="22"/>
          <w:szCs w:val="22"/>
          <w:u w:val="single"/>
          <w:lang w:val="lt-LT"/>
        </w:rPr>
        <w:t>Glaustinių (kontaktinių) lęšių naudojimas</w:t>
      </w:r>
    </w:p>
    <w:p w14:paraId="37B028B1" w14:textId="77777777" w:rsidR="005D6C3B" w:rsidRPr="008F7AE2" w:rsidRDefault="005D6C3B" w:rsidP="005D6C3B">
      <w:pPr>
        <w:rPr>
          <w:rFonts w:ascii="Times New Roman" w:hAnsi="Times New Roman"/>
          <w:sz w:val="22"/>
          <w:szCs w:val="22"/>
          <w:lang w:val="lt-LT"/>
        </w:rPr>
      </w:pPr>
    </w:p>
    <w:p w14:paraId="7C15E8D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Šis vaistinis preparatas</w:t>
      </w:r>
      <w:r w:rsidRPr="008F7AE2" w:rsidDel="00471FCF">
        <w:rPr>
          <w:rFonts w:ascii="Times New Roman" w:hAnsi="Times New Roman"/>
          <w:sz w:val="22"/>
          <w:szCs w:val="22"/>
          <w:lang w:val="lt-LT"/>
        </w:rPr>
        <w:t xml:space="preserve"> </w:t>
      </w:r>
      <w:r w:rsidRPr="008F7AE2">
        <w:rPr>
          <w:rFonts w:ascii="Times New Roman" w:hAnsi="Times New Roman"/>
          <w:sz w:val="22"/>
          <w:szCs w:val="22"/>
          <w:lang w:val="lt-LT"/>
        </w:rPr>
        <w:t>su glaustinius lęšius nešiojančiais pacientais netirtas.</w:t>
      </w:r>
    </w:p>
    <w:p w14:paraId="6F915D95" w14:textId="77777777" w:rsidR="005D6C3B" w:rsidRPr="008F7AE2" w:rsidRDefault="005D6C3B" w:rsidP="005D6C3B">
      <w:pPr>
        <w:rPr>
          <w:rFonts w:ascii="Times New Roman" w:hAnsi="Times New Roman"/>
          <w:sz w:val="22"/>
          <w:szCs w:val="22"/>
          <w:lang w:val="lt-LT"/>
        </w:rPr>
      </w:pPr>
    </w:p>
    <w:p w14:paraId="36C01E3B" w14:textId="77777777" w:rsidR="005D6C3B" w:rsidRPr="008F7AE2" w:rsidRDefault="005D6C3B" w:rsidP="005D6C3B">
      <w:pPr>
        <w:keepNext/>
        <w:keepLines/>
        <w:rPr>
          <w:rFonts w:ascii="Times New Roman" w:hAnsi="Times New Roman"/>
          <w:sz w:val="22"/>
          <w:szCs w:val="22"/>
          <w:u w:val="single"/>
          <w:lang w:val="lt-LT"/>
        </w:rPr>
      </w:pPr>
      <w:r w:rsidRPr="008F7AE2">
        <w:rPr>
          <w:rFonts w:ascii="Times New Roman" w:hAnsi="Times New Roman"/>
          <w:sz w:val="22"/>
          <w:szCs w:val="22"/>
          <w:u w:val="single"/>
          <w:lang w:val="lt-LT"/>
        </w:rPr>
        <w:t>Vaikų populiacija</w:t>
      </w:r>
    </w:p>
    <w:p w14:paraId="03549614" w14:textId="77777777" w:rsidR="005D6C3B" w:rsidRPr="008F7AE2" w:rsidRDefault="005D6C3B" w:rsidP="005D6C3B">
      <w:pPr>
        <w:rPr>
          <w:rFonts w:ascii="Times New Roman" w:hAnsi="Times New Roman"/>
          <w:sz w:val="22"/>
          <w:szCs w:val="22"/>
          <w:lang w:val="lt-LT"/>
        </w:rPr>
      </w:pPr>
    </w:p>
    <w:p w14:paraId="5F0E2C2B"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Žr. 5.1 skyriuje.</w:t>
      </w:r>
    </w:p>
    <w:p w14:paraId="3DC16296" w14:textId="77777777" w:rsidR="005D6C3B" w:rsidRPr="008F7AE2" w:rsidRDefault="005D6C3B" w:rsidP="005D6C3B">
      <w:pPr>
        <w:rPr>
          <w:rFonts w:ascii="Times New Roman" w:hAnsi="Times New Roman"/>
          <w:sz w:val="22"/>
          <w:szCs w:val="22"/>
          <w:lang w:val="lt-LT"/>
        </w:rPr>
      </w:pPr>
    </w:p>
    <w:p w14:paraId="3EEFF3BA"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4.5</w:t>
      </w:r>
      <w:r w:rsidRPr="008F7AE2">
        <w:rPr>
          <w:rFonts w:ascii="Times New Roman" w:hAnsi="Times New Roman"/>
          <w:b/>
          <w:sz w:val="22"/>
          <w:szCs w:val="22"/>
          <w:lang w:val="lt-LT"/>
        </w:rPr>
        <w:tab/>
        <w:t>Sąveika su kitais vaistiniais preparatais ir kitokia sąveika</w:t>
      </w:r>
    </w:p>
    <w:p w14:paraId="1665FB3E" w14:textId="77777777" w:rsidR="005D6C3B" w:rsidRPr="008F7AE2" w:rsidRDefault="005D6C3B" w:rsidP="005D6C3B">
      <w:pPr>
        <w:rPr>
          <w:rFonts w:ascii="Times New Roman" w:hAnsi="Times New Roman"/>
          <w:sz w:val="22"/>
          <w:szCs w:val="22"/>
          <w:lang w:val="lt-LT"/>
        </w:rPr>
      </w:pPr>
    </w:p>
    <w:p w14:paraId="616436BD"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Specifiniai vaistų sąveikos tyrimai su COSOPT </w:t>
      </w:r>
      <w:r>
        <w:rPr>
          <w:rFonts w:ascii="Times New Roman" w:hAnsi="Times New Roman"/>
          <w:sz w:val="22"/>
          <w:szCs w:val="22"/>
          <w:lang w:val="lt-LT"/>
        </w:rPr>
        <w:t>sine</w:t>
      </w:r>
      <w:r w:rsidRPr="008F7AE2">
        <w:rPr>
          <w:rFonts w:ascii="Times New Roman" w:hAnsi="Times New Roman"/>
          <w:sz w:val="22"/>
          <w:szCs w:val="22"/>
          <w:lang w:val="lt-LT"/>
        </w:rPr>
        <w:t xml:space="preserve"> neatlikti.</w:t>
      </w:r>
    </w:p>
    <w:p w14:paraId="5C94D9DC" w14:textId="77777777" w:rsidR="005D6C3B" w:rsidRPr="008F7AE2" w:rsidRDefault="005D6C3B" w:rsidP="005D6C3B">
      <w:pPr>
        <w:rPr>
          <w:rFonts w:ascii="Times New Roman" w:hAnsi="Times New Roman"/>
          <w:sz w:val="22"/>
          <w:szCs w:val="22"/>
          <w:lang w:val="lt-LT"/>
        </w:rPr>
      </w:pPr>
    </w:p>
    <w:p w14:paraId="5576A7A9"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Klinikinio tyrimo metu šis vaistinis preparatas vienadozėje talpyklėjė buvo kartu vartotas be nepageidaujamos sąveikos su šiais sistemiškai veikiančiais vaistais: AKF inhibitoriais, kalcio kanalų blokatoriais, diuretikais, nesteroidiniais vaistais nuo uždegimo, įskaitant aspiriną, ir hormonais (pvz., estrogenu, insulinu, tiroksinu).</w:t>
      </w:r>
    </w:p>
    <w:p w14:paraId="440AD6F6" w14:textId="77777777" w:rsidR="005D6C3B" w:rsidRPr="008F7AE2" w:rsidRDefault="005D6C3B" w:rsidP="005D6C3B">
      <w:pPr>
        <w:rPr>
          <w:rFonts w:ascii="Times New Roman" w:hAnsi="Times New Roman"/>
          <w:sz w:val="22"/>
          <w:szCs w:val="22"/>
          <w:lang w:val="lt-LT"/>
        </w:rPr>
      </w:pPr>
    </w:p>
    <w:p w14:paraId="6EE569AA" w14:textId="53E38FEE"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Beta </w:t>
      </w:r>
      <w:r>
        <w:rPr>
          <w:rFonts w:ascii="Times New Roman" w:hAnsi="Times New Roman"/>
          <w:sz w:val="22"/>
          <w:szCs w:val="22"/>
          <w:lang w:val="lt-LT"/>
        </w:rPr>
        <w:t>adreno</w:t>
      </w:r>
      <w:r w:rsidRPr="008F7AE2">
        <w:rPr>
          <w:rFonts w:ascii="Times New Roman" w:hAnsi="Times New Roman"/>
          <w:sz w:val="22"/>
          <w:szCs w:val="22"/>
          <w:lang w:val="lt-LT"/>
        </w:rPr>
        <w:t>blokatorių turinčius akių lašus vartojant kartu su geriamaisiais kalcio kanalų blokatoriais, katecholaminus išsekinančiais vaistais ar beta adrenoblokatoriais, antiaritmikais (įskaitant amjodaroną), širdį veikiančiais glikozidais, parasimpatomimetikais, guanetidinu, narkotiniais vaistais ar monoaminooksidazės (MAO) inhibitoriais yra galimas papildomas veikimas, dėl ko gali pasireikšti hipotenzija ir (arba) ryški bradikardija.</w:t>
      </w:r>
    </w:p>
    <w:p w14:paraId="721397D7" w14:textId="77777777" w:rsidR="005D6C3B" w:rsidRPr="008F7AE2" w:rsidRDefault="005D6C3B" w:rsidP="005D6C3B">
      <w:pPr>
        <w:rPr>
          <w:rFonts w:ascii="Times New Roman" w:hAnsi="Times New Roman"/>
          <w:sz w:val="22"/>
          <w:szCs w:val="22"/>
          <w:lang w:val="lt-LT"/>
        </w:rPr>
      </w:pPr>
    </w:p>
    <w:p w14:paraId="74B5015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Timololį vartojant kartu su CYP2D6 inhibitoriais (pvz., chinidinu, fluoksetinu, paroksetinu) buvo pastebėta sustiprinta sisteminė beta adrenoreceptorių blokada, pvz., sumažėjęs širdies susitraukimų dažnis, depresija.</w:t>
      </w:r>
    </w:p>
    <w:p w14:paraId="5F00AE7C" w14:textId="77777777" w:rsidR="005D6C3B" w:rsidRPr="008F7AE2" w:rsidRDefault="005D6C3B" w:rsidP="005D6C3B">
      <w:pPr>
        <w:rPr>
          <w:rFonts w:ascii="Times New Roman" w:hAnsi="Times New Roman"/>
          <w:sz w:val="22"/>
          <w:szCs w:val="22"/>
          <w:lang w:val="lt-LT"/>
        </w:rPr>
      </w:pPr>
    </w:p>
    <w:p w14:paraId="3832A317" w14:textId="563C84DC" w:rsidR="005D6C3B" w:rsidRPr="008F7AE2" w:rsidRDefault="005D6C3B" w:rsidP="005D6C3B">
      <w:pPr>
        <w:pStyle w:val="Body"/>
        <w:widowControl/>
        <w:ind w:right="720" w:firstLine="0"/>
        <w:jc w:val="left"/>
        <w:rPr>
          <w:lang w:val="lt-LT"/>
        </w:rPr>
      </w:pPr>
      <w:r w:rsidRPr="008F7AE2">
        <w:rPr>
          <w:lang w:val="lt-LT"/>
        </w:rPr>
        <w:t>Nors vartotas vienas COSOPT (kurio sudėtyje yra konservantas) vyzdžio dydžiui poveikio neturėjo arba jis buvo nedidelis, retkarčiais buvo pastebėta akims vartoto beta adrenoblokatoriaus ir adrenalino (epinefrino) derinio sukelta midriazė.</w:t>
      </w:r>
    </w:p>
    <w:p w14:paraId="09A76D3F" w14:textId="77777777" w:rsidR="005D6C3B" w:rsidRPr="008F7AE2" w:rsidRDefault="005D6C3B" w:rsidP="005D6C3B">
      <w:pPr>
        <w:pStyle w:val="Body"/>
        <w:widowControl/>
        <w:ind w:right="720" w:firstLine="0"/>
        <w:jc w:val="left"/>
        <w:rPr>
          <w:lang w:val="lt-LT"/>
        </w:rPr>
      </w:pPr>
    </w:p>
    <w:p w14:paraId="7716ACBA" w14:textId="54902559" w:rsidR="005D6C3B" w:rsidRPr="008F7AE2" w:rsidRDefault="005D6C3B" w:rsidP="005D6C3B">
      <w:pPr>
        <w:pStyle w:val="Body"/>
        <w:widowControl/>
        <w:ind w:right="720" w:firstLine="0"/>
        <w:jc w:val="left"/>
        <w:rPr>
          <w:lang w:val="lt-LT"/>
        </w:rPr>
      </w:pPr>
      <w:r w:rsidRPr="008F7AE2">
        <w:rPr>
          <w:lang w:val="lt-LT"/>
        </w:rPr>
        <w:t xml:space="preserve">Beta adrenoblokatoriai gali padidinti vaistinių preparatų nuo </w:t>
      </w:r>
      <w:r>
        <w:rPr>
          <w:lang w:val="lt-LT"/>
        </w:rPr>
        <w:t xml:space="preserve">cukrinio </w:t>
      </w:r>
      <w:r w:rsidRPr="008F7AE2">
        <w:rPr>
          <w:lang w:val="lt-LT"/>
        </w:rPr>
        <w:t>diabeto hipoglikeminį poveikį.</w:t>
      </w:r>
    </w:p>
    <w:p w14:paraId="3BED472B" w14:textId="77777777" w:rsidR="005D6C3B" w:rsidRPr="008F7AE2" w:rsidRDefault="005D6C3B" w:rsidP="005D6C3B">
      <w:pPr>
        <w:rPr>
          <w:rFonts w:ascii="Times New Roman" w:hAnsi="Times New Roman"/>
          <w:sz w:val="22"/>
          <w:szCs w:val="22"/>
          <w:lang w:val="lt-LT"/>
        </w:rPr>
      </w:pPr>
    </w:p>
    <w:p w14:paraId="18D0102B" w14:textId="5E5B4A44"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Geriamieji beta adrenoblokatoriai gali pabloginti atšokos hipertenziją, kuri gali pasireikšti nustojus vartoti klonidiną.</w:t>
      </w:r>
    </w:p>
    <w:p w14:paraId="01090968" w14:textId="77777777" w:rsidR="005D6C3B" w:rsidRPr="008F7AE2" w:rsidRDefault="005D6C3B" w:rsidP="005D6C3B">
      <w:pPr>
        <w:rPr>
          <w:rFonts w:ascii="Times New Roman" w:hAnsi="Times New Roman"/>
          <w:sz w:val="22"/>
          <w:szCs w:val="22"/>
          <w:lang w:val="lt-LT"/>
        </w:rPr>
      </w:pPr>
    </w:p>
    <w:p w14:paraId="52BA8EB5"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4.6</w:t>
      </w:r>
      <w:r w:rsidRPr="008F7AE2">
        <w:rPr>
          <w:rFonts w:ascii="Times New Roman" w:hAnsi="Times New Roman"/>
          <w:b/>
          <w:sz w:val="22"/>
          <w:szCs w:val="22"/>
          <w:lang w:val="lt-LT"/>
        </w:rPr>
        <w:tab/>
        <w:t>Vaisingumas, nėštumo ir žindymo laikotarpis</w:t>
      </w:r>
    </w:p>
    <w:p w14:paraId="5A018ADF" w14:textId="77777777" w:rsidR="005D6C3B" w:rsidRPr="008F7AE2" w:rsidRDefault="005D6C3B" w:rsidP="005D6C3B">
      <w:pPr>
        <w:rPr>
          <w:rFonts w:ascii="Times New Roman" w:hAnsi="Times New Roman"/>
          <w:sz w:val="22"/>
          <w:szCs w:val="22"/>
          <w:lang w:val="lt-LT"/>
        </w:rPr>
      </w:pPr>
    </w:p>
    <w:p w14:paraId="08397F82" w14:textId="77777777" w:rsidR="005D6C3B" w:rsidRPr="008F7AE2" w:rsidRDefault="005D6C3B" w:rsidP="005D6C3B">
      <w:pPr>
        <w:keepNext/>
        <w:keepLines/>
        <w:rPr>
          <w:rFonts w:ascii="Times New Roman" w:hAnsi="Times New Roman"/>
          <w:sz w:val="22"/>
          <w:szCs w:val="22"/>
          <w:u w:val="single"/>
          <w:lang w:val="lt-LT"/>
        </w:rPr>
      </w:pPr>
      <w:r w:rsidRPr="008F7AE2">
        <w:rPr>
          <w:rFonts w:ascii="Times New Roman" w:hAnsi="Times New Roman"/>
          <w:sz w:val="22"/>
          <w:szCs w:val="22"/>
          <w:u w:val="single"/>
          <w:lang w:val="lt-LT"/>
        </w:rPr>
        <w:t>Nėštumas</w:t>
      </w:r>
    </w:p>
    <w:p w14:paraId="20DD4052" w14:textId="77777777" w:rsidR="005D6C3B" w:rsidRPr="008F7AE2" w:rsidRDefault="005D6C3B" w:rsidP="005D6C3B">
      <w:pPr>
        <w:rPr>
          <w:rFonts w:ascii="Times New Roman" w:hAnsi="Times New Roman"/>
          <w:sz w:val="22"/>
          <w:szCs w:val="22"/>
          <w:lang w:val="lt-LT"/>
        </w:rPr>
      </w:pPr>
    </w:p>
    <w:p w14:paraId="62F9561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r>
        <w:rPr>
          <w:rFonts w:ascii="Times New Roman" w:hAnsi="Times New Roman"/>
          <w:sz w:val="22"/>
          <w:szCs w:val="22"/>
          <w:lang w:val="lt-LT"/>
        </w:rPr>
        <w:t>sine</w:t>
      </w:r>
      <w:r w:rsidRPr="008F7AE2">
        <w:rPr>
          <w:rFonts w:ascii="Times New Roman" w:hAnsi="Times New Roman"/>
          <w:sz w:val="22"/>
          <w:szCs w:val="22"/>
          <w:lang w:val="lt-LT"/>
        </w:rPr>
        <w:t xml:space="preserve"> nėštumo metu vartoti negalima.</w:t>
      </w:r>
    </w:p>
    <w:p w14:paraId="1267A092" w14:textId="77777777" w:rsidR="005D6C3B" w:rsidRPr="008F7AE2" w:rsidRDefault="005D6C3B" w:rsidP="005D6C3B">
      <w:pPr>
        <w:rPr>
          <w:rFonts w:ascii="Times New Roman" w:hAnsi="Times New Roman"/>
          <w:sz w:val="22"/>
          <w:szCs w:val="22"/>
          <w:lang w:val="lt-LT"/>
        </w:rPr>
      </w:pPr>
    </w:p>
    <w:p w14:paraId="2C87C513"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Dorzolamidas</w:t>
      </w:r>
    </w:p>
    <w:p w14:paraId="6FA0410B" w14:textId="459736D2"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Klinikinių duomenų su nėščiosiomis nepakanka. Triušiams toksinį poveikį motinai darančios dorzolamido dozės turėjo teratogeninį poveikį (žr. 5.3 skyrių).</w:t>
      </w:r>
    </w:p>
    <w:p w14:paraId="71EC2659" w14:textId="77777777" w:rsidR="005D6C3B" w:rsidRPr="008F7AE2" w:rsidRDefault="005D6C3B" w:rsidP="005D6C3B">
      <w:pPr>
        <w:rPr>
          <w:rFonts w:ascii="Times New Roman" w:hAnsi="Times New Roman"/>
          <w:sz w:val="22"/>
          <w:szCs w:val="22"/>
          <w:lang w:val="lt-LT"/>
        </w:rPr>
      </w:pPr>
    </w:p>
    <w:p w14:paraId="0B881F25"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Timololis</w:t>
      </w:r>
    </w:p>
    <w:p w14:paraId="001F76D5"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Duomenų apie timololio vartojusias nėščias moteris nepakanka. Nėštumo metu timololio skirti negalima, nebent to neabejotinai reikia. Kaip sumažinti absorbciją į sisteminę kraujotaką, žiūrėkite 4.2 skyriuje.</w:t>
      </w:r>
    </w:p>
    <w:p w14:paraId="521E792F" w14:textId="77777777" w:rsidR="005D6C3B" w:rsidRPr="008F7AE2" w:rsidRDefault="005D6C3B" w:rsidP="005D6C3B">
      <w:pPr>
        <w:rPr>
          <w:rFonts w:ascii="Times New Roman" w:hAnsi="Times New Roman"/>
          <w:sz w:val="22"/>
          <w:szCs w:val="22"/>
          <w:lang w:val="lt-LT"/>
        </w:rPr>
      </w:pPr>
    </w:p>
    <w:p w14:paraId="761BD591" w14:textId="4BABAEEA"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Epidemiologiniai tyrimai geriamųjų beta adrenoblokatorių teratogeninio poveikio neatskleidė, tačiau įrodė intrauterininio augimo sulėtėjimo pavojų. Be to, beta </w:t>
      </w:r>
      <w:r>
        <w:rPr>
          <w:rFonts w:ascii="Times New Roman" w:hAnsi="Times New Roman"/>
          <w:sz w:val="22"/>
          <w:szCs w:val="22"/>
          <w:lang w:val="lt-LT"/>
        </w:rPr>
        <w:t>adreno</w:t>
      </w:r>
      <w:r w:rsidRPr="008F7AE2">
        <w:rPr>
          <w:rFonts w:ascii="Times New Roman" w:hAnsi="Times New Roman"/>
          <w:sz w:val="22"/>
          <w:szCs w:val="22"/>
          <w:lang w:val="lt-LT"/>
        </w:rPr>
        <w:t>blokatorių paskyrus iki gimdymo, naujagimiams buvo stebėti beta blokados požymiai ir simptomai (pvz., bradikardija, hipotenzija, kvėpavimo sutrikimas ir hipoglikemija). Jeigu šis vaistinis preparatas yra vartojamas iki gimdymo, naujagimius pirmosiomis jų gyvenimo paromis reikia atidžiai stebėti.</w:t>
      </w:r>
    </w:p>
    <w:p w14:paraId="24DD0D92" w14:textId="77777777" w:rsidR="005D6C3B" w:rsidRPr="008F7AE2" w:rsidRDefault="005D6C3B" w:rsidP="005D6C3B">
      <w:pPr>
        <w:rPr>
          <w:rFonts w:ascii="Times New Roman" w:hAnsi="Times New Roman"/>
          <w:sz w:val="22"/>
          <w:szCs w:val="22"/>
          <w:lang w:val="lt-LT"/>
        </w:rPr>
      </w:pPr>
    </w:p>
    <w:p w14:paraId="4F5E511C" w14:textId="77777777" w:rsidR="005D6C3B" w:rsidRPr="008F7AE2" w:rsidRDefault="005D6C3B" w:rsidP="005D6C3B">
      <w:pPr>
        <w:keepNext/>
        <w:keepLines/>
        <w:rPr>
          <w:rFonts w:ascii="Times New Roman" w:hAnsi="Times New Roman"/>
          <w:sz w:val="22"/>
          <w:szCs w:val="22"/>
          <w:u w:val="single"/>
          <w:lang w:val="lt-LT"/>
        </w:rPr>
      </w:pPr>
      <w:r w:rsidRPr="008F7AE2">
        <w:rPr>
          <w:rFonts w:ascii="Times New Roman" w:hAnsi="Times New Roman"/>
          <w:sz w:val="22"/>
          <w:szCs w:val="22"/>
          <w:u w:val="single"/>
          <w:lang w:val="lt-LT"/>
        </w:rPr>
        <w:t>Žindymas</w:t>
      </w:r>
    </w:p>
    <w:p w14:paraId="705A8C6A" w14:textId="77777777" w:rsidR="005D6C3B" w:rsidRPr="008F7AE2" w:rsidRDefault="005D6C3B" w:rsidP="005D6C3B">
      <w:pPr>
        <w:rPr>
          <w:rFonts w:ascii="Times New Roman" w:hAnsi="Times New Roman"/>
          <w:sz w:val="22"/>
          <w:szCs w:val="22"/>
          <w:lang w:val="lt-LT"/>
        </w:rPr>
      </w:pPr>
    </w:p>
    <w:p w14:paraId="5CC9B844" w14:textId="47F6F35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Nežinoma, ar dorzolamido išsiskiria </w:t>
      </w:r>
      <w:r w:rsidR="00E7529F">
        <w:rPr>
          <w:rFonts w:ascii="Times New Roman" w:hAnsi="Times New Roman"/>
          <w:sz w:val="22"/>
          <w:szCs w:val="22"/>
          <w:lang w:val="lt-LT"/>
        </w:rPr>
        <w:t>į gydytų moterų pieną</w:t>
      </w:r>
      <w:r w:rsidRPr="008F7AE2">
        <w:rPr>
          <w:rFonts w:ascii="Times New Roman" w:hAnsi="Times New Roman"/>
          <w:sz w:val="22"/>
          <w:szCs w:val="22"/>
          <w:lang w:val="lt-LT"/>
        </w:rPr>
        <w:t>. Žindančioms žiurkėms duodant dorzolamido buvo stebėtas sulėtėjęs jų jauniklių svorio augimas.</w:t>
      </w:r>
    </w:p>
    <w:p w14:paraId="41AEE8FC" w14:textId="67E22ABF"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Beta </w:t>
      </w:r>
      <w:r>
        <w:rPr>
          <w:rFonts w:ascii="Times New Roman" w:hAnsi="Times New Roman"/>
          <w:sz w:val="22"/>
          <w:szCs w:val="22"/>
          <w:lang w:val="lt-LT"/>
        </w:rPr>
        <w:t>adreno</w:t>
      </w:r>
      <w:r w:rsidRPr="008F7AE2">
        <w:rPr>
          <w:rFonts w:ascii="Times New Roman" w:hAnsi="Times New Roman"/>
          <w:sz w:val="22"/>
          <w:szCs w:val="22"/>
          <w:lang w:val="lt-LT"/>
        </w:rPr>
        <w:t xml:space="preserve">blokatoriai patenka į </w:t>
      </w:r>
      <w:r w:rsidR="00E7529F">
        <w:rPr>
          <w:rFonts w:ascii="Times New Roman" w:hAnsi="Times New Roman"/>
          <w:sz w:val="22"/>
          <w:szCs w:val="22"/>
          <w:lang w:val="lt-LT"/>
        </w:rPr>
        <w:t>gydytų moterų</w:t>
      </w:r>
      <w:r w:rsidR="00E7529F" w:rsidRPr="008F7AE2">
        <w:rPr>
          <w:rFonts w:ascii="Times New Roman" w:hAnsi="Times New Roman"/>
          <w:sz w:val="22"/>
          <w:szCs w:val="22"/>
          <w:lang w:val="lt-LT"/>
        </w:rPr>
        <w:t xml:space="preserve"> </w:t>
      </w:r>
      <w:r w:rsidRPr="008F7AE2">
        <w:rPr>
          <w:rFonts w:ascii="Times New Roman" w:hAnsi="Times New Roman"/>
          <w:sz w:val="22"/>
          <w:szCs w:val="22"/>
          <w:lang w:val="lt-LT"/>
        </w:rPr>
        <w:t xml:space="preserve">pieną. Vis dėlto nėra tikėtina, kad vartojant timololio akių lašus terapinėmis dozėmis į pieną galėtų patekti pakankamas jo kiekis, kuris sukeltų naujagimiui klinikinius beta blokados simptomus. Kaip reikia sumažinti absorbciją į sisteminę kraujotaką, žiūrėkite 4.2 skyriuje. Jei gydymas COSOPT </w:t>
      </w:r>
      <w:r>
        <w:rPr>
          <w:rFonts w:ascii="Times New Roman" w:hAnsi="Times New Roman"/>
          <w:sz w:val="22"/>
          <w:szCs w:val="22"/>
          <w:lang w:val="lt-LT"/>
        </w:rPr>
        <w:t>sine</w:t>
      </w:r>
      <w:r w:rsidRPr="008F7AE2">
        <w:rPr>
          <w:rFonts w:ascii="Times New Roman" w:hAnsi="Times New Roman"/>
          <w:sz w:val="22"/>
          <w:szCs w:val="22"/>
          <w:lang w:val="lt-LT"/>
        </w:rPr>
        <w:t xml:space="preserve"> yra būtinas, tuomet žindyti nerekomenduojama.</w:t>
      </w:r>
    </w:p>
    <w:p w14:paraId="6E2CF50B" w14:textId="77777777" w:rsidR="005D6C3B" w:rsidRPr="008F7AE2" w:rsidRDefault="005D6C3B" w:rsidP="005D6C3B">
      <w:pPr>
        <w:rPr>
          <w:rFonts w:ascii="Times New Roman" w:hAnsi="Times New Roman"/>
          <w:sz w:val="22"/>
          <w:szCs w:val="22"/>
          <w:lang w:val="lt-LT"/>
        </w:rPr>
      </w:pPr>
    </w:p>
    <w:p w14:paraId="4DC19D9B"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4.7</w:t>
      </w:r>
      <w:r w:rsidRPr="008F7AE2">
        <w:rPr>
          <w:rFonts w:ascii="Times New Roman" w:hAnsi="Times New Roman"/>
          <w:b/>
          <w:sz w:val="22"/>
          <w:szCs w:val="22"/>
          <w:lang w:val="lt-LT"/>
        </w:rPr>
        <w:tab/>
        <w:t>Poveikis gebėjimui vairuoti ir valdyti mechanizmus</w:t>
      </w:r>
    </w:p>
    <w:p w14:paraId="17C831D5" w14:textId="77777777" w:rsidR="005D6C3B" w:rsidRPr="008F7AE2" w:rsidRDefault="005D6C3B" w:rsidP="005D6C3B">
      <w:pPr>
        <w:rPr>
          <w:rFonts w:ascii="Times New Roman" w:hAnsi="Times New Roman"/>
          <w:sz w:val="22"/>
          <w:szCs w:val="22"/>
          <w:lang w:val="lt-LT"/>
        </w:rPr>
      </w:pPr>
    </w:p>
    <w:p w14:paraId="762C68C8"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Poveikio gebėjimui vairuoti ar valdyti mechanizmus tyrimų neatlikta. Galimi šalutiniai poveikiai, tokie kaip neryškus matymas, gali paveikti kai kurių pacientų gebėjimą vairuoti ir (arba) valdyti mechanizmus.</w:t>
      </w:r>
    </w:p>
    <w:p w14:paraId="20BCA789" w14:textId="77777777" w:rsidR="005D6C3B" w:rsidRPr="008F7AE2" w:rsidRDefault="005D6C3B" w:rsidP="005D6C3B">
      <w:pPr>
        <w:rPr>
          <w:rFonts w:ascii="Times New Roman" w:hAnsi="Times New Roman"/>
          <w:sz w:val="22"/>
          <w:szCs w:val="22"/>
          <w:lang w:val="lt-LT"/>
        </w:rPr>
      </w:pPr>
    </w:p>
    <w:p w14:paraId="0073F563"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4.8</w:t>
      </w:r>
      <w:r w:rsidRPr="008F7AE2">
        <w:rPr>
          <w:rFonts w:ascii="Times New Roman" w:hAnsi="Times New Roman"/>
          <w:b/>
          <w:sz w:val="22"/>
          <w:szCs w:val="22"/>
          <w:lang w:val="lt-LT"/>
        </w:rPr>
        <w:tab/>
        <w:t>Nepageidaujamas poveikis</w:t>
      </w:r>
    </w:p>
    <w:p w14:paraId="7B99766E" w14:textId="77777777" w:rsidR="005D6C3B" w:rsidRPr="008F7AE2" w:rsidRDefault="005D6C3B" w:rsidP="005D6C3B">
      <w:pPr>
        <w:rPr>
          <w:rFonts w:ascii="Times New Roman" w:hAnsi="Times New Roman"/>
          <w:sz w:val="22"/>
          <w:szCs w:val="22"/>
          <w:lang w:val="lt-LT"/>
        </w:rPr>
      </w:pPr>
    </w:p>
    <w:p w14:paraId="4961654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COSOPT (kurio sudėtyje nėra konservanto) akių lašų vienadozėse talpyklėse klinikinių tyrimų metu buvo pastebėtos tokios pačios nepageidaujamos reakcijos, kaip ir į COSOPT (kurio sudėtyje yra konservantas), dorzolamido hidrochloridą ir (arba) timololio maleatą.</w:t>
      </w:r>
    </w:p>
    <w:p w14:paraId="38764767" w14:textId="77777777" w:rsidR="005D6C3B" w:rsidRPr="008F7AE2" w:rsidRDefault="005D6C3B" w:rsidP="005D6C3B">
      <w:pPr>
        <w:rPr>
          <w:rFonts w:ascii="Times New Roman" w:hAnsi="Times New Roman"/>
          <w:sz w:val="22"/>
          <w:szCs w:val="22"/>
          <w:lang w:val="lt-LT"/>
        </w:rPr>
      </w:pPr>
    </w:p>
    <w:p w14:paraId="2C9E1DA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Klinikinių tyrimų metu COSOPT (kurio sudėtyje yra konservantas) buvo gydyti 1035 pacientai. Maždaug 2,4 % iš jų dėl vietinių nepageidaujamų akių reakcijų gydymą COSOPT (kurio sudėtyje yra konservantas) nutraukė, maždaug 1,2 % pacientų nutraukė gydymą dėl vietinių apie alergiją ar padidėjusį jautrumą galvoti verčiančių šalutinių reakcijų, tokių kaip vokų uždegimas ar konjunktyvitas.</w:t>
      </w:r>
    </w:p>
    <w:p w14:paraId="48E3497C" w14:textId="77777777" w:rsidR="005D6C3B" w:rsidRPr="008F7AE2" w:rsidRDefault="005D6C3B" w:rsidP="005D6C3B">
      <w:pPr>
        <w:rPr>
          <w:rFonts w:ascii="Times New Roman" w:hAnsi="Times New Roman"/>
          <w:sz w:val="22"/>
          <w:szCs w:val="22"/>
          <w:lang w:val="lt-LT"/>
        </w:rPr>
      </w:pPr>
    </w:p>
    <w:p w14:paraId="5286E307" w14:textId="77777777" w:rsidR="005D6C3B" w:rsidRPr="008F7AE2" w:rsidRDefault="005D6C3B" w:rsidP="005D6C3B">
      <w:pPr>
        <w:tabs>
          <w:tab w:val="left" w:pos="0"/>
        </w:tabs>
        <w:rPr>
          <w:rFonts w:ascii="Times New Roman" w:hAnsi="Times New Roman"/>
          <w:sz w:val="22"/>
          <w:szCs w:val="22"/>
          <w:lang w:val="lt-LT"/>
        </w:rPr>
      </w:pPr>
      <w:r w:rsidRPr="008F7AE2">
        <w:rPr>
          <w:rFonts w:ascii="Times New Roman" w:hAnsi="Times New Roman"/>
          <w:sz w:val="22"/>
          <w:szCs w:val="22"/>
          <w:lang w:val="lt-LT"/>
        </w:rPr>
        <w:t>Kartotinių dozių, abipusiai užslaptintu, palyginamuoju klinikiniu tyrimu nustatyta, kad COSOPT (kurio sudėtyje nėra konservanto) ir COSOPT (kurio sudėtyje yra konservantas) saugumo pobūdis yra panašus.</w:t>
      </w:r>
    </w:p>
    <w:p w14:paraId="1BC05A3D" w14:textId="77777777" w:rsidR="005D6C3B" w:rsidRPr="008F7AE2" w:rsidRDefault="005D6C3B" w:rsidP="005D6C3B">
      <w:pPr>
        <w:pStyle w:val="Tekstoblokas"/>
        <w:ind w:left="0"/>
        <w:jc w:val="left"/>
        <w:rPr>
          <w:i w:val="0"/>
          <w:lang w:val="lt-LT"/>
        </w:rPr>
      </w:pPr>
    </w:p>
    <w:p w14:paraId="3D528FB5" w14:textId="78CFC5AC" w:rsidR="005D6C3B" w:rsidRPr="008F7AE2" w:rsidRDefault="005D6C3B" w:rsidP="005D6C3B">
      <w:pPr>
        <w:autoSpaceDE w:val="0"/>
        <w:autoSpaceDN w:val="0"/>
        <w:adjustRightInd w:val="0"/>
        <w:rPr>
          <w:rFonts w:ascii="Times New Roman" w:hAnsi="Times New Roman"/>
          <w:sz w:val="22"/>
          <w:szCs w:val="22"/>
          <w:lang w:val="lt-LT"/>
        </w:rPr>
      </w:pPr>
      <w:r w:rsidRPr="008F7AE2">
        <w:rPr>
          <w:rFonts w:ascii="Times New Roman" w:hAnsi="Times New Roman"/>
          <w:sz w:val="22"/>
          <w:szCs w:val="22"/>
          <w:lang w:val="lt-LT"/>
        </w:rPr>
        <w:t>Kaip ir kiti vietiškai akims vartojami vaistai, timololis yra absorbuojamas į sisteminę kraujotaką. Tai gali sąlygoti panašius nepageidaujamus reiškinius, kaip ir sukeliamus sisteminio poveikio beta adrenoblokatorių. Sisteminių NRV į akių lašus dažnis yra mažesnis, lyginant su sistemiškai veikiančiais vaistais.</w:t>
      </w:r>
    </w:p>
    <w:p w14:paraId="235FD96A" w14:textId="77777777" w:rsidR="005D6C3B" w:rsidRPr="008F7AE2" w:rsidRDefault="005D6C3B" w:rsidP="005D6C3B">
      <w:pPr>
        <w:tabs>
          <w:tab w:val="left" w:pos="0"/>
        </w:tabs>
        <w:rPr>
          <w:rFonts w:ascii="Times New Roman" w:hAnsi="Times New Roman"/>
          <w:sz w:val="22"/>
          <w:szCs w:val="22"/>
          <w:lang w:val="lt-LT"/>
        </w:rPr>
      </w:pPr>
    </w:p>
    <w:p w14:paraId="2F247600" w14:textId="77777777" w:rsidR="005D6C3B" w:rsidRPr="008F7AE2" w:rsidRDefault="005D6C3B" w:rsidP="005D6C3B">
      <w:pPr>
        <w:tabs>
          <w:tab w:val="left" w:pos="0"/>
        </w:tabs>
        <w:rPr>
          <w:rFonts w:ascii="Times New Roman" w:hAnsi="Times New Roman"/>
          <w:sz w:val="22"/>
          <w:szCs w:val="22"/>
          <w:lang w:val="lt-LT"/>
        </w:rPr>
      </w:pPr>
      <w:r w:rsidRPr="008F7AE2">
        <w:rPr>
          <w:rFonts w:ascii="Times New Roman" w:hAnsi="Times New Roman"/>
          <w:sz w:val="22"/>
          <w:szCs w:val="22"/>
          <w:lang w:val="lt-LT"/>
        </w:rPr>
        <w:t>Šios nepageidaujamos reakcijos į COSOPT (kurio sudėtyje nėra konservanto) ar į vieną kurią nors jo veikliųjų medžiagų buvo pastebėtos arba klinikinių tyrimų metu, arba vaistui esant rinkoje.</w:t>
      </w:r>
    </w:p>
    <w:p w14:paraId="24CFA436" w14:textId="77777777" w:rsidR="005D6C3B" w:rsidRPr="008F7AE2" w:rsidRDefault="005D6C3B" w:rsidP="005D6C3B">
      <w:pPr>
        <w:tabs>
          <w:tab w:val="left" w:pos="0"/>
        </w:tabs>
        <w:rPr>
          <w:rFonts w:ascii="Times New Roman" w:hAnsi="Times New Roman"/>
          <w:sz w:val="22"/>
          <w:szCs w:val="22"/>
          <w:lang w:val="lt-LT"/>
        </w:rPr>
      </w:pPr>
    </w:p>
    <w:p w14:paraId="4CDB66A9" w14:textId="383C1EA2" w:rsidR="005D6C3B" w:rsidRPr="008F7AE2" w:rsidRDefault="005D6C3B" w:rsidP="005D6C3B">
      <w:pPr>
        <w:tabs>
          <w:tab w:val="left" w:pos="0"/>
        </w:tabs>
        <w:rPr>
          <w:rFonts w:ascii="Times New Roman" w:hAnsi="Times New Roman"/>
          <w:sz w:val="22"/>
          <w:szCs w:val="22"/>
          <w:lang w:val="lt-LT"/>
        </w:rPr>
      </w:pPr>
      <w:r w:rsidRPr="008F7AE2">
        <w:rPr>
          <w:rFonts w:ascii="Times New Roman" w:hAnsi="Times New Roman"/>
          <w:sz w:val="22"/>
          <w:szCs w:val="22"/>
          <w:lang w:val="lt-LT"/>
        </w:rPr>
        <w:t>Nepageidaujamo poveikio dažnis apibūdinamas taip: labai dažnas (≥ 1/10), dažnas (nuo ≥ 1/100 iki &lt; 1/10), nedažnas (nuo ≥ 1/1</w:t>
      </w:r>
      <w:r w:rsidR="0014275E">
        <w:rPr>
          <w:rFonts w:ascii="Times New Roman" w:hAnsi="Times New Roman"/>
          <w:sz w:val="22"/>
          <w:szCs w:val="22"/>
          <w:lang w:val="lt-LT"/>
        </w:rPr>
        <w:t> </w:t>
      </w:r>
      <w:r w:rsidRPr="008F7AE2">
        <w:rPr>
          <w:rFonts w:ascii="Times New Roman" w:hAnsi="Times New Roman"/>
          <w:sz w:val="22"/>
          <w:szCs w:val="22"/>
          <w:lang w:val="lt-LT"/>
        </w:rPr>
        <w:t>000 iki &lt; 1/100), retas (nuo ≥ 1/10</w:t>
      </w:r>
      <w:r w:rsidR="0014275E">
        <w:rPr>
          <w:rFonts w:ascii="Times New Roman" w:hAnsi="Times New Roman"/>
          <w:sz w:val="22"/>
          <w:szCs w:val="22"/>
          <w:lang w:val="lt-LT"/>
        </w:rPr>
        <w:t> </w:t>
      </w:r>
      <w:r w:rsidRPr="008F7AE2">
        <w:rPr>
          <w:rFonts w:ascii="Times New Roman" w:hAnsi="Times New Roman"/>
          <w:sz w:val="22"/>
          <w:szCs w:val="22"/>
          <w:lang w:val="lt-LT"/>
        </w:rPr>
        <w:t>000 iki &lt; 1/1</w:t>
      </w:r>
      <w:r w:rsidR="00D555A4">
        <w:rPr>
          <w:rFonts w:ascii="Times New Roman" w:hAnsi="Times New Roman"/>
          <w:sz w:val="22"/>
          <w:szCs w:val="22"/>
          <w:lang w:val="lt-LT"/>
        </w:rPr>
        <w:t> </w:t>
      </w:r>
      <w:r w:rsidRPr="008F7AE2">
        <w:rPr>
          <w:rFonts w:ascii="Times New Roman" w:hAnsi="Times New Roman"/>
          <w:sz w:val="22"/>
          <w:szCs w:val="22"/>
          <w:lang w:val="lt-LT"/>
        </w:rPr>
        <w:t>000) ir nežinomas (negali būti apskaičiuotas pagal turimus duomenis).</w:t>
      </w:r>
    </w:p>
    <w:p w14:paraId="17FE4055" w14:textId="77777777" w:rsidR="005D6C3B" w:rsidRPr="008F7AE2" w:rsidRDefault="005D6C3B" w:rsidP="005D6C3B">
      <w:pPr>
        <w:tabs>
          <w:tab w:val="left" w:pos="0"/>
        </w:tabs>
        <w:rPr>
          <w:rFonts w:ascii="Times New Roman" w:hAnsi="Times New Roman"/>
          <w:i/>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1370"/>
        <w:gridCol w:w="915"/>
        <w:gridCol w:w="1042"/>
        <w:gridCol w:w="1162"/>
        <w:gridCol w:w="1767"/>
        <w:gridCol w:w="1669"/>
      </w:tblGrid>
      <w:tr w:rsidR="00D555A4" w:rsidRPr="008F7AE2" w14:paraId="5EBE0B14" w14:textId="77777777" w:rsidTr="00D555A4">
        <w:trPr>
          <w:cantSplit/>
          <w:tblHeader/>
        </w:trPr>
        <w:tc>
          <w:tcPr>
            <w:tcW w:w="627" w:type="pct"/>
          </w:tcPr>
          <w:p w14:paraId="0FF6B5AE" w14:textId="77777777" w:rsidR="005D6C3B" w:rsidRPr="008F7AE2" w:rsidRDefault="005D6C3B" w:rsidP="00055978">
            <w:pPr>
              <w:keepNext/>
              <w:jc w:val="center"/>
              <w:outlineLvl w:val="3"/>
              <w:rPr>
                <w:rFonts w:ascii="Times New Roman" w:hAnsi="Times New Roman"/>
                <w:b/>
                <w:sz w:val="22"/>
                <w:szCs w:val="22"/>
                <w:lang w:val="lt-LT"/>
              </w:rPr>
            </w:pPr>
            <w:r w:rsidRPr="008F7AE2">
              <w:rPr>
                <w:rFonts w:ascii="Times New Roman" w:hAnsi="Times New Roman"/>
                <w:b/>
                <w:sz w:val="22"/>
                <w:szCs w:val="22"/>
                <w:lang w:val="lt-LT"/>
              </w:rPr>
              <w:t>Organų sistemų klasė (MedDRA)</w:t>
            </w:r>
          </w:p>
        </w:tc>
        <w:tc>
          <w:tcPr>
            <w:tcW w:w="756" w:type="pct"/>
          </w:tcPr>
          <w:p w14:paraId="06A47B8D" w14:textId="77777777" w:rsidR="005D6C3B" w:rsidRPr="008F7AE2" w:rsidRDefault="005D6C3B" w:rsidP="00055978">
            <w:pPr>
              <w:jc w:val="center"/>
              <w:rPr>
                <w:rFonts w:ascii="Times New Roman" w:hAnsi="Times New Roman"/>
                <w:b/>
                <w:sz w:val="22"/>
                <w:szCs w:val="22"/>
                <w:highlight w:val="yellow"/>
                <w:lang w:val="lt-LT"/>
              </w:rPr>
            </w:pPr>
            <w:r w:rsidRPr="008F7AE2">
              <w:rPr>
                <w:rFonts w:ascii="Times New Roman" w:hAnsi="Times New Roman"/>
                <w:b/>
                <w:sz w:val="22"/>
                <w:szCs w:val="22"/>
                <w:lang w:val="lt-LT"/>
              </w:rPr>
              <w:t>Farmacinė forma</w:t>
            </w:r>
          </w:p>
        </w:tc>
        <w:tc>
          <w:tcPr>
            <w:tcW w:w="505" w:type="pct"/>
          </w:tcPr>
          <w:p w14:paraId="6F24918F" w14:textId="77777777" w:rsidR="005D6C3B" w:rsidRPr="008F7AE2" w:rsidRDefault="005D6C3B" w:rsidP="00055978">
            <w:pPr>
              <w:jc w:val="center"/>
              <w:rPr>
                <w:rFonts w:ascii="Times New Roman" w:hAnsi="Times New Roman"/>
                <w:b/>
                <w:sz w:val="22"/>
                <w:szCs w:val="22"/>
                <w:lang w:val="lt-LT"/>
              </w:rPr>
            </w:pPr>
            <w:r w:rsidRPr="008F7AE2">
              <w:rPr>
                <w:rFonts w:ascii="Times New Roman" w:hAnsi="Times New Roman"/>
                <w:b/>
                <w:sz w:val="22"/>
                <w:szCs w:val="22"/>
                <w:lang w:val="lt-LT"/>
              </w:rPr>
              <w:t>Labai dažnas</w:t>
            </w:r>
          </w:p>
        </w:tc>
        <w:tc>
          <w:tcPr>
            <w:tcW w:w="575" w:type="pct"/>
          </w:tcPr>
          <w:p w14:paraId="68F103C6" w14:textId="77777777" w:rsidR="005D6C3B" w:rsidRPr="008F7AE2" w:rsidRDefault="005D6C3B" w:rsidP="00055978">
            <w:pPr>
              <w:jc w:val="center"/>
              <w:rPr>
                <w:rFonts w:ascii="Times New Roman" w:hAnsi="Times New Roman"/>
                <w:b/>
                <w:sz w:val="22"/>
                <w:szCs w:val="22"/>
                <w:lang w:val="lt-LT"/>
              </w:rPr>
            </w:pPr>
            <w:r w:rsidRPr="008F7AE2">
              <w:rPr>
                <w:rFonts w:ascii="Times New Roman" w:hAnsi="Times New Roman"/>
                <w:b/>
                <w:sz w:val="22"/>
                <w:szCs w:val="22"/>
                <w:lang w:val="lt-LT"/>
              </w:rPr>
              <w:t>Dažnas</w:t>
            </w:r>
          </w:p>
        </w:tc>
        <w:tc>
          <w:tcPr>
            <w:tcW w:w="641" w:type="pct"/>
          </w:tcPr>
          <w:p w14:paraId="012AA145" w14:textId="77777777" w:rsidR="005D6C3B" w:rsidRPr="008F7AE2" w:rsidRDefault="005D6C3B" w:rsidP="00055978">
            <w:pPr>
              <w:jc w:val="center"/>
              <w:rPr>
                <w:rFonts w:ascii="Times New Roman" w:hAnsi="Times New Roman"/>
                <w:b/>
                <w:sz w:val="22"/>
                <w:szCs w:val="22"/>
                <w:lang w:val="lt-LT"/>
              </w:rPr>
            </w:pPr>
            <w:r w:rsidRPr="008F7AE2">
              <w:rPr>
                <w:rFonts w:ascii="Times New Roman" w:hAnsi="Times New Roman"/>
                <w:b/>
                <w:sz w:val="22"/>
                <w:szCs w:val="22"/>
                <w:lang w:val="lt-LT"/>
              </w:rPr>
              <w:t>Nedažnas</w:t>
            </w:r>
          </w:p>
        </w:tc>
        <w:tc>
          <w:tcPr>
            <w:tcW w:w="975" w:type="pct"/>
          </w:tcPr>
          <w:p w14:paraId="5B797B7A" w14:textId="77777777" w:rsidR="005D6C3B" w:rsidRPr="008F7AE2" w:rsidRDefault="005D6C3B" w:rsidP="00055978">
            <w:pPr>
              <w:jc w:val="center"/>
              <w:rPr>
                <w:rFonts w:ascii="Times New Roman" w:hAnsi="Times New Roman"/>
                <w:b/>
                <w:sz w:val="22"/>
                <w:szCs w:val="22"/>
                <w:lang w:val="lt-LT"/>
              </w:rPr>
            </w:pPr>
            <w:r w:rsidRPr="008F7AE2">
              <w:rPr>
                <w:rFonts w:ascii="Times New Roman" w:hAnsi="Times New Roman"/>
                <w:b/>
                <w:sz w:val="22"/>
                <w:szCs w:val="22"/>
                <w:lang w:val="lt-LT"/>
              </w:rPr>
              <w:t>Retas</w:t>
            </w:r>
          </w:p>
        </w:tc>
        <w:tc>
          <w:tcPr>
            <w:tcW w:w="921" w:type="pct"/>
          </w:tcPr>
          <w:p w14:paraId="5E82E5FD" w14:textId="77777777" w:rsidR="005D6C3B" w:rsidRPr="008F7AE2" w:rsidRDefault="005D6C3B" w:rsidP="00055978">
            <w:pPr>
              <w:jc w:val="center"/>
              <w:rPr>
                <w:rFonts w:ascii="Times New Roman" w:hAnsi="Times New Roman"/>
                <w:b/>
                <w:sz w:val="22"/>
                <w:szCs w:val="22"/>
                <w:lang w:val="lt-LT"/>
              </w:rPr>
            </w:pPr>
            <w:r w:rsidRPr="008F7AE2">
              <w:rPr>
                <w:rFonts w:ascii="Times New Roman" w:hAnsi="Times New Roman"/>
                <w:b/>
                <w:sz w:val="22"/>
                <w:szCs w:val="22"/>
                <w:lang w:val="lt-LT"/>
              </w:rPr>
              <w:t>Dažnis nežinomas**</w:t>
            </w:r>
          </w:p>
        </w:tc>
      </w:tr>
      <w:tr w:rsidR="00D555A4" w:rsidRPr="00BB58B3" w14:paraId="7CEA10CB" w14:textId="77777777" w:rsidTr="00D555A4">
        <w:trPr>
          <w:cantSplit/>
        </w:trPr>
        <w:tc>
          <w:tcPr>
            <w:tcW w:w="627" w:type="pct"/>
          </w:tcPr>
          <w:p w14:paraId="3BBBD4E2" w14:textId="77777777" w:rsidR="005D6C3B" w:rsidRPr="008F7AE2" w:rsidRDefault="005D6C3B" w:rsidP="00055978">
            <w:pPr>
              <w:outlineLvl w:val="3"/>
              <w:rPr>
                <w:rFonts w:ascii="Times New Roman" w:hAnsi="Times New Roman"/>
                <w:b/>
                <w:sz w:val="22"/>
                <w:szCs w:val="22"/>
                <w:lang w:val="lt-LT"/>
              </w:rPr>
            </w:pPr>
            <w:r w:rsidRPr="008F7AE2">
              <w:rPr>
                <w:rFonts w:ascii="Times New Roman" w:hAnsi="Times New Roman"/>
                <w:b/>
                <w:sz w:val="22"/>
                <w:szCs w:val="22"/>
                <w:lang w:val="lt-LT"/>
              </w:rPr>
              <w:t>Imuninės sistemos sutrikimai</w:t>
            </w:r>
          </w:p>
        </w:tc>
        <w:tc>
          <w:tcPr>
            <w:tcW w:w="756" w:type="pct"/>
          </w:tcPr>
          <w:p w14:paraId="2FE2BB0B" w14:textId="27B2B858"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COSOPT (kurio sudėtyje nėra konservant</w:t>
            </w:r>
            <w:r w:rsidR="00C058F1">
              <w:rPr>
                <w:rFonts w:ascii="Times New Roman" w:hAnsi="Times New Roman"/>
                <w:sz w:val="22"/>
                <w:szCs w:val="22"/>
                <w:u w:val="single"/>
                <w:lang w:val="lt-LT"/>
              </w:rPr>
              <w:t>ų</w:t>
            </w:r>
            <w:r w:rsidRPr="008F7AE2">
              <w:rPr>
                <w:rFonts w:ascii="Times New Roman" w:hAnsi="Times New Roman"/>
                <w:sz w:val="22"/>
                <w:szCs w:val="22"/>
                <w:u w:val="single"/>
                <w:lang w:val="lt-LT"/>
              </w:rPr>
              <w:t>)</w:t>
            </w:r>
          </w:p>
        </w:tc>
        <w:tc>
          <w:tcPr>
            <w:tcW w:w="505" w:type="pct"/>
          </w:tcPr>
          <w:p w14:paraId="282E5FC7" w14:textId="77777777" w:rsidR="005D6C3B" w:rsidRPr="008F7AE2" w:rsidRDefault="005D6C3B" w:rsidP="00055978">
            <w:pPr>
              <w:rPr>
                <w:rFonts w:ascii="Times New Roman" w:hAnsi="Times New Roman"/>
                <w:sz w:val="22"/>
                <w:szCs w:val="22"/>
                <w:lang w:val="lt-LT"/>
              </w:rPr>
            </w:pPr>
          </w:p>
        </w:tc>
        <w:tc>
          <w:tcPr>
            <w:tcW w:w="575" w:type="pct"/>
          </w:tcPr>
          <w:p w14:paraId="161D1369" w14:textId="77777777" w:rsidR="005D6C3B" w:rsidRPr="008F7AE2" w:rsidRDefault="005D6C3B" w:rsidP="00055978">
            <w:pPr>
              <w:rPr>
                <w:rFonts w:ascii="Times New Roman" w:hAnsi="Times New Roman"/>
                <w:sz w:val="22"/>
                <w:szCs w:val="22"/>
                <w:lang w:val="lt-LT"/>
              </w:rPr>
            </w:pPr>
          </w:p>
        </w:tc>
        <w:tc>
          <w:tcPr>
            <w:tcW w:w="641" w:type="pct"/>
          </w:tcPr>
          <w:p w14:paraId="747E6CDF" w14:textId="77777777" w:rsidR="005D6C3B" w:rsidRPr="008F7AE2" w:rsidRDefault="005D6C3B" w:rsidP="00055978">
            <w:pPr>
              <w:rPr>
                <w:rFonts w:ascii="Times New Roman" w:hAnsi="Times New Roman"/>
                <w:sz w:val="22"/>
                <w:szCs w:val="22"/>
                <w:lang w:val="lt-LT"/>
              </w:rPr>
            </w:pPr>
          </w:p>
        </w:tc>
        <w:tc>
          <w:tcPr>
            <w:tcW w:w="975" w:type="pct"/>
          </w:tcPr>
          <w:p w14:paraId="31239D06" w14:textId="22A0A8E5" w:rsidR="00CC057F"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sisteminės alerginės reakcijos požymiai ir simptomai, įskaitant angioneurozinę edemą, dilgėlinę, niež</w:t>
            </w:r>
            <w:r>
              <w:rPr>
                <w:rFonts w:ascii="Times New Roman" w:hAnsi="Times New Roman"/>
                <w:sz w:val="22"/>
                <w:szCs w:val="22"/>
                <w:lang w:val="lt-LT"/>
              </w:rPr>
              <w:t>ėjmą</w:t>
            </w:r>
            <w:r w:rsidRPr="008F7AE2">
              <w:rPr>
                <w:rFonts w:ascii="Times New Roman" w:hAnsi="Times New Roman"/>
                <w:sz w:val="22"/>
                <w:szCs w:val="22"/>
                <w:lang w:val="lt-LT"/>
              </w:rPr>
              <w:t xml:space="preserve">, išbėrimą, </w:t>
            </w:r>
            <w:r w:rsidRPr="00A72122">
              <w:rPr>
                <w:rFonts w:ascii="Times New Roman" w:hAnsi="Times New Roman"/>
                <w:sz w:val="22"/>
                <w:szCs w:val="22"/>
                <w:lang w:val="lt-LT"/>
              </w:rPr>
              <w:t>anafilaksiją</w:t>
            </w:r>
          </w:p>
        </w:tc>
        <w:tc>
          <w:tcPr>
            <w:tcW w:w="921" w:type="pct"/>
          </w:tcPr>
          <w:p w14:paraId="3E4BCC51" w14:textId="77777777" w:rsidR="005D6C3B" w:rsidRPr="008F7AE2" w:rsidRDefault="005D6C3B" w:rsidP="00055978">
            <w:pPr>
              <w:rPr>
                <w:rFonts w:ascii="Times New Roman" w:hAnsi="Times New Roman"/>
                <w:sz w:val="22"/>
                <w:szCs w:val="22"/>
                <w:lang w:val="lt-LT"/>
              </w:rPr>
            </w:pPr>
          </w:p>
        </w:tc>
      </w:tr>
      <w:tr w:rsidR="00D555A4" w:rsidRPr="008F7AE2" w14:paraId="1DDD0CD8" w14:textId="77777777" w:rsidTr="00D555A4">
        <w:trPr>
          <w:cantSplit/>
        </w:trPr>
        <w:tc>
          <w:tcPr>
            <w:tcW w:w="627" w:type="pct"/>
          </w:tcPr>
          <w:p w14:paraId="3A9345FD" w14:textId="77777777" w:rsidR="005D6C3B" w:rsidRPr="008F7AE2" w:rsidRDefault="005D6C3B" w:rsidP="00055978">
            <w:pPr>
              <w:outlineLvl w:val="3"/>
              <w:rPr>
                <w:rFonts w:ascii="Times New Roman" w:hAnsi="Times New Roman"/>
                <w:b/>
                <w:sz w:val="22"/>
                <w:szCs w:val="22"/>
                <w:lang w:val="lt-LT"/>
              </w:rPr>
            </w:pPr>
          </w:p>
        </w:tc>
        <w:tc>
          <w:tcPr>
            <w:tcW w:w="756" w:type="pct"/>
          </w:tcPr>
          <w:p w14:paraId="3EF0D9B2"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Timololio maleato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38DC52E3" w14:textId="77777777" w:rsidR="005D6C3B" w:rsidRPr="008F7AE2" w:rsidRDefault="005D6C3B" w:rsidP="00055978">
            <w:pPr>
              <w:rPr>
                <w:rFonts w:ascii="Times New Roman" w:hAnsi="Times New Roman"/>
                <w:sz w:val="22"/>
                <w:szCs w:val="22"/>
                <w:lang w:val="lt-LT"/>
              </w:rPr>
            </w:pPr>
          </w:p>
        </w:tc>
        <w:tc>
          <w:tcPr>
            <w:tcW w:w="575" w:type="pct"/>
          </w:tcPr>
          <w:p w14:paraId="7764A468" w14:textId="77777777" w:rsidR="005D6C3B" w:rsidRPr="008F7AE2" w:rsidRDefault="005D6C3B" w:rsidP="00055978">
            <w:pPr>
              <w:rPr>
                <w:rFonts w:ascii="Times New Roman" w:hAnsi="Times New Roman"/>
                <w:sz w:val="22"/>
                <w:szCs w:val="22"/>
                <w:lang w:val="lt-LT"/>
              </w:rPr>
            </w:pPr>
          </w:p>
        </w:tc>
        <w:tc>
          <w:tcPr>
            <w:tcW w:w="641" w:type="pct"/>
          </w:tcPr>
          <w:p w14:paraId="6B0410BB" w14:textId="77777777" w:rsidR="005D6C3B" w:rsidRPr="008F7AE2" w:rsidRDefault="005D6C3B" w:rsidP="00055978">
            <w:pPr>
              <w:rPr>
                <w:rFonts w:ascii="Times New Roman" w:hAnsi="Times New Roman"/>
                <w:sz w:val="22"/>
                <w:szCs w:val="22"/>
                <w:lang w:val="lt-LT"/>
              </w:rPr>
            </w:pPr>
          </w:p>
        </w:tc>
        <w:tc>
          <w:tcPr>
            <w:tcW w:w="975" w:type="pct"/>
          </w:tcPr>
          <w:p w14:paraId="1602C5F4"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sisteminės alerginės reakcijos požymiai ir simptomai, įskaitant angioneurozinę edemą, dilgėlinę, lokalizuotą ir generalizuotą niežulį, išbėrimą, anafilaksiją</w:t>
            </w:r>
          </w:p>
        </w:tc>
        <w:tc>
          <w:tcPr>
            <w:tcW w:w="921" w:type="pct"/>
          </w:tcPr>
          <w:p w14:paraId="0370EA66"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niež</w:t>
            </w:r>
            <w:r>
              <w:rPr>
                <w:rFonts w:ascii="Times New Roman" w:hAnsi="Times New Roman"/>
                <w:sz w:val="22"/>
                <w:szCs w:val="22"/>
                <w:lang w:val="lt-LT"/>
              </w:rPr>
              <w:t>ėjimas</w:t>
            </w:r>
          </w:p>
        </w:tc>
      </w:tr>
      <w:tr w:rsidR="00D555A4" w:rsidRPr="008F7AE2" w14:paraId="4F610B57" w14:textId="77777777" w:rsidTr="00D555A4">
        <w:trPr>
          <w:cantSplit/>
        </w:trPr>
        <w:tc>
          <w:tcPr>
            <w:tcW w:w="627" w:type="pct"/>
          </w:tcPr>
          <w:p w14:paraId="44428060" w14:textId="77777777" w:rsidR="005D6C3B" w:rsidRPr="008F7AE2" w:rsidRDefault="005D6C3B" w:rsidP="00055978">
            <w:pPr>
              <w:outlineLvl w:val="3"/>
              <w:rPr>
                <w:rFonts w:ascii="Times New Roman" w:hAnsi="Times New Roman"/>
                <w:b/>
                <w:sz w:val="22"/>
                <w:szCs w:val="22"/>
                <w:lang w:val="lt-LT"/>
              </w:rPr>
            </w:pPr>
            <w:r w:rsidRPr="008F7AE2">
              <w:rPr>
                <w:rFonts w:ascii="Times New Roman" w:hAnsi="Times New Roman"/>
                <w:b/>
                <w:sz w:val="22"/>
                <w:szCs w:val="22"/>
                <w:lang w:val="lt-LT"/>
              </w:rPr>
              <w:t>Metabolizmo ir mitybos sutrikimai</w:t>
            </w:r>
          </w:p>
        </w:tc>
        <w:tc>
          <w:tcPr>
            <w:tcW w:w="756" w:type="pct"/>
          </w:tcPr>
          <w:p w14:paraId="4643CEC6"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Timololio maleato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32604AFC" w14:textId="77777777" w:rsidR="005D6C3B" w:rsidRPr="008F7AE2" w:rsidRDefault="005D6C3B" w:rsidP="00055978">
            <w:pPr>
              <w:rPr>
                <w:rFonts w:ascii="Times New Roman" w:hAnsi="Times New Roman"/>
                <w:sz w:val="22"/>
                <w:szCs w:val="22"/>
                <w:lang w:val="lt-LT"/>
              </w:rPr>
            </w:pPr>
          </w:p>
        </w:tc>
        <w:tc>
          <w:tcPr>
            <w:tcW w:w="575" w:type="pct"/>
          </w:tcPr>
          <w:p w14:paraId="33298335" w14:textId="77777777" w:rsidR="005D6C3B" w:rsidRPr="008F7AE2" w:rsidRDefault="005D6C3B" w:rsidP="00055978">
            <w:pPr>
              <w:rPr>
                <w:rFonts w:ascii="Times New Roman" w:hAnsi="Times New Roman"/>
                <w:sz w:val="22"/>
                <w:szCs w:val="22"/>
                <w:lang w:val="lt-LT"/>
              </w:rPr>
            </w:pPr>
          </w:p>
        </w:tc>
        <w:tc>
          <w:tcPr>
            <w:tcW w:w="641" w:type="pct"/>
          </w:tcPr>
          <w:p w14:paraId="5A9B640A" w14:textId="77777777" w:rsidR="005D6C3B" w:rsidRPr="008F7AE2" w:rsidRDefault="005D6C3B" w:rsidP="00055978">
            <w:pPr>
              <w:rPr>
                <w:rFonts w:ascii="Times New Roman" w:hAnsi="Times New Roman"/>
                <w:sz w:val="22"/>
                <w:szCs w:val="22"/>
                <w:lang w:val="lt-LT"/>
              </w:rPr>
            </w:pPr>
          </w:p>
        </w:tc>
        <w:tc>
          <w:tcPr>
            <w:tcW w:w="975" w:type="pct"/>
          </w:tcPr>
          <w:p w14:paraId="1659C108" w14:textId="77777777" w:rsidR="005D6C3B" w:rsidRPr="008F7AE2" w:rsidRDefault="005D6C3B" w:rsidP="00055978">
            <w:pPr>
              <w:rPr>
                <w:rFonts w:ascii="Times New Roman" w:hAnsi="Times New Roman"/>
                <w:sz w:val="22"/>
                <w:szCs w:val="22"/>
                <w:lang w:val="lt-LT"/>
              </w:rPr>
            </w:pPr>
          </w:p>
        </w:tc>
        <w:tc>
          <w:tcPr>
            <w:tcW w:w="921" w:type="pct"/>
          </w:tcPr>
          <w:p w14:paraId="0C4F0AE1"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hipoglikemija</w:t>
            </w:r>
          </w:p>
        </w:tc>
      </w:tr>
      <w:tr w:rsidR="00D555A4" w:rsidRPr="008F7AE2" w14:paraId="23E7F0D3" w14:textId="77777777" w:rsidTr="00D555A4">
        <w:trPr>
          <w:cantSplit/>
        </w:trPr>
        <w:tc>
          <w:tcPr>
            <w:tcW w:w="627" w:type="pct"/>
          </w:tcPr>
          <w:p w14:paraId="58FCEBE2" w14:textId="77777777" w:rsidR="005D6C3B" w:rsidRPr="008F7AE2" w:rsidRDefault="005D6C3B" w:rsidP="00055978">
            <w:pPr>
              <w:outlineLvl w:val="3"/>
              <w:rPr>
                <w:rFonts w:ascii="Times New Roman" w:hAnsi="Times New Roman"/>
                <w:b/>
                <w:sz w:val="22"/>
                <w:szCs w:val="22"/>
                <w:lang w:val="lt-LT"/>
              </w:rPr>
            </w:pPr>
            <w:r w:rsidRPr="008F7AE2">
              <w:rPr>
                <w:rFonts w:ascii="Times New Roman" w:hAnsi="Times New Roman"/>
                <w:b/>
                <w:sz w:val="22"/>
                <w:szCs w:val="22"/>
                <w:lang w:val="lt-LT"/>
              </w:rPr>
              <w:t>Psichikos sutrikimai</w:t>
            </w:r>
          </w:p>
        </w:tc>
        <w:tc>
          <w:tcPr>
            <w:tcW w:w="756" w:type="pct"/>
          </w:tcPr>
          <w:p w14:paraId="79F230CA"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Timololio maleato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5B46A09B" w14:textId="77777777" w:rsidR="005D6C3B" w:rsidRPr="008F7AE2" w:rsidRDefault="005D6C3B" w:rsidP="00055978">
            <w:pPr>
              <w:rPr>
                <w:rFonts w:ascii="Times New Roman" w:hAnsi="Times New Roman"/>
                <w:sz w:val="22"/>
                <w:szCs w:val="22"/>
                <w:lang w:val="lt-LT"/>
              </w:rPr>
            </w:pPr>
          </w:p>
        </w:tc>
        <w:tc>
          <w:tcPr>
            <w:tcW w:w="575" w:type="pct"/>
          </w:tcPr>
          <w:p w14:paraId="3F8C3173" w14:textId="77777777" w:rsidR="005D6C3B" w:rsidRPr="008F7AE2" w:rsidRDefault="005D6C3B" w:rsidP="00055978">
            <w:pPr>
              <w:rPr>
                <w:rFonts w:ascii="Times New Roman" w:hAnsi="Times New Roman"/>
                <w:sz w:val="22"/>
                <w:szCs w:val="22"/>
                <w:lang w:val="lt-LT"/>
              </w:rPr>
            </w:pPr>
          </w:p>
        </w:tc>
        <w:tc>
          <w:tcPr>
            <w:tcW w:w="641" w:type="pct"/>
          </w:tcPr>
          <w:p w14:paraId="0051EC23"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depresija*</w:t>
            </w:r>
          </w:p>
        </w:tc>
        <w:tc>
          <w:tcPr>
            <w:tcW w:w="975" w:type="pct"/>
          </w:tcPr>
          <w:p w14:paraId="61DCA8A5"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nemiga*, košmariški sapnai*, atminties praradimas</w:t>
            </w:r>
          </w:p>
        </w:tc>
        <w:tc>
          <w:tcPr>
            <w:tcW w:w="921" w:type="pct"/>
          </w:tcPr>
          <w:p w14:paraId="693EA90B" w14:textId="77777777" w:rsidR="005D6C3B" w:rsidRPr="008F7AE2" w:rsidRDefault="005D6C3B" w:rsidP="00055978">
            <w:pPr>
              <w:rPr>
                <w:rFonts w:ascii="Times New Roman" w:hAnsi="Times New Roman"/>
                <w:sz w:val="22"/>
                <w:szCs w:val="22"/>
                <w:lang w:val="lt-LT"/>
              </w:rPr>
            </w:pPr>
            <w:r>
              <w:rPr>
                <w:rFonts w:ascii="Times New Roman" w:hAnsi="Times New Roman"/>
                <w:sz w:val="22"/>
                <w:szCs w:val="22"/>
                <w:lang w:val="lt-LT"/>
              </w:rPr>
              <w:t>haliucinacijos</w:t>
            </w:r>
          </w:p>
        </w:tc>
      </w:tr>
      <w:tr w:rsidR="00D555A4" w:rsidRPr="008F7AE2" w14:paraId="3AF8B298" w14:textId="77777777" w:rsidTr="00D555A4">
        <w:trPr>
          <w:cantSplit/>
        </w:trPr>
        <w:tc>
          <w:tcPr>
            <w:tcW w:w="627" w:type="pct"/>
          </w:tcPr>
          <w:p w14:paraId="140EA2BA" w14:textId="77777777" w:rsidR="005D6C3B" w:rsidRPr="008F7AE2" w:rsidRDefault="005D6C3B" w:rsidP="00055978">
            <w:pPr>
              <w:outlineLvl w:val="3"/>
              <w:rPr>
                <w:rFonts w:ascii="Times New Roman" w:hAnsi="Times New Roman"/>
                <w:sz w:val="22"/>
                <w:szCs w:val="22"/>
                <w:lang w:val="lt-LT"/>
              </w:rPr>
            </w:pPr>
            <w:r w:rsidRPr="008F7AE2">
              <w:rPr>
                <w:rFonts w:ascii="Times New Roman" w:hAnsi="Times New Roman"/>
                <w:b/>
                <w:sz w:val="22"/>
                <w:szCs w:val="22"/>
                <w:lang w:val="lt-LT"/>
              </w:rPr>
              <w:t>Nervų sistemos sutrikimai</w:t>
            </w:r>
          </w:p>
        </w:tc>
        <w:tc>
          <w:tcPr>
            <w:tcW w:w="756" w:type="pct"/>
          </w:tcPr>
          <w:p w14:paraId="10856568"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Dorzolamido hidrochlorido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68900438" w14:textId="77777777" w:rsidR="005D6C3B" w:rsidRPr="008F7AE2" w:rsidRDefault="005D6C3B" w:rsidP="00055978">
            <w:pPr>
              <w:rPr>
                <w:rFonts w:ascii="Times New Roman" w:hAnsi="Times New Roman"/>
                <w:sz w:val="22"/>
                <w:szCs w:val="22"/>
                <w:lang w:val="lt-LT"/>
              </w:rPr>
            </w:pPr>
          </w:p>
        </w:tc>
        <w:tc>
          <w:tcPr>
            <w:tcW w:w="575" w:type="pct"/>
          </w:tcPr>
          <w:p w14:paraId="77FED672"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galvos skausmas*</w:t>
            </w:r>
          </w:p>
        </w:tc>
        <w:tc>
          <w:tcPr>
            <w:tcW w:w="641" w:type="pct"/>
          </w:tcPr>
          <w:p w14:paraId="0675C828" w14:textId="77777777" w:rsidR="005D6C3B" w:rsidRPr="008F7AE2" w:rsidRDefault="005D6C3B" w:rsidP="00055978">
            <w:pPr>
              <w:rPr>
                <w:rFonts w:ascii="Times New Roman" w:hAnsi="Times New Roman"/>
                <w:sz w:val="22"/>
                <w:szCs w:val="22"/>
                <w:lang w:val="lt-LT"/>
              </w:rPr>
            </w:pPr>
          </w:p>
        </w:tc>
        <w:tc>
          <w:tcPr>
            <w:tcW w:w="975" w:type="pct"/>
          </w:tcPr>
          <w:p w14:paraId="6F8C5A01"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svaigulys*, parestezija*</w:t>
            </w:r>
          </w:p>
        </w:tc>
        <w:tc>
          <w:tcPr>
            <w:tcW w:w="921" w:type="pct"/>
          </w:tcPr>
          <w:p w14:paraId="7665D065" w14:textId="77777777" w:rsidR="005D6C3B" w:rsidRPr="008F7AE2" w:rsidRDefault="005D6C3B" w:rsidP="00055978">
            <w:pPr>
              <w:rPr>
                <w:rFonts w:ascii="Times New Roman" w:hAnsi="Times New Roman"/>
                <w:sz w:val="22"/>
                <w:szCs w:val="22"/>
                <w:lang w:val="lt-LT"/>
              </w:rPr>
            </w:pPr>
          </w:p>
        </w:tc>
      </w:tr>
      <w:tr w:rsidR="00D555A4" w:rsidRPr="00BB58B3" w14:paraId="490AF15B" w14:textId="77777777" w:rsidTr="00D555A4">
        <w:trPr>
          <w:cantSplit/>
        </w:trPr>
        <w:tc>
          <w:tcPr>
            <w:tcW w:w="627" w:type="pct"/>
          </w:tcPr>
          <w:p w14:paraId="71E84D74" w14:textId="77777777" w:rsidR="005D6C3B" w:rsidRPr="008F7AE2" w:rsidRDefault="005D6C3B" w:rsidP="00055978">
            <w:pPr>
              <w:rPr>
                <w:rFonts w:ascii="Times New Roman" w:hAnsi="Times New Roman"/>
                <w:sz w:val="22"/>
                <w:szCs w:val="22"/>
                <w:lang w:val="lt-LT"/>
              </w:rPr>
            </w:pPr>
          </w:p>
        </w:tc>
        <w:tc>
          <w:tcPr>
            <w:tcW w:w="756" w:type="pct"/>
          </w:tcPr>
          <w:p w14:paraId="77F04BFB"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Timololio maleato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589FCB4D" w14:textId="77777777" w:rsidR="005D6C3B" w:rsidRPr="008F7AE2" w:rsidRDefault="005D6C3B" w:rsidP="00055978">
            <w:pPr>
              <w:rPr>
                <w:rFonts w:ascii="Times New Roman" w:hAnsi="Times New Roman"/>
                <w:sz w:val="22"/>
                <w:szCs w:val="22"/>
                <w:lang w:val="lt-LT"/>
              </w:rPr>
            </w:pPr>
          </w:p>
        </w:tc>
        <w:tc>
          <w:tcPr>
            <w:tcW w:w="575" w:type="pct"/>
          </w:tcPr>
          <w:p w14:paraId="05473134"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galvos skausmas*</w:t>
            </w:r>
          </w:p>
        </w:tc>
        <w:tc>
          <w:tcPr>
            <w:tcW w:w="641" w:type="pct"/>
          </w:tcPr>
          <w:p w14:paraId="17373E68"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svaigulys*, alpulys*</w:t>
            </w:r>
          </w:p>
        </w:tc>
        <w:tc>
          <w:tcPr>
            <w:tcW w:w="975" w:type="pct"/>
          </w:tcPr>
          <w:p w14:paraId="3D61DD32"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parestezija*, generalizuotos miastenijos</w:t>
            </w:r>
            <w:r>
              <w:rPr>
                <w:rFonts w:ascii="Times New Roman" w:hAnsi="Times New Roman"/>
                <w:sz w:val="22"/>
                <w:szCs w:val="22"/>
                <w:lang w:val="lt-LT"/>
              </w:rPr>
              <w:t xml:space="preserve"> (</w:t>
            </w:r>
            <w:r>
              <w:rPr>
                <w:rFonts w:ascii="Times New Roman" w:hAnsi="Times New Roman"/>
                <w:i/>
                <w:sz w:val="22"/>
                <w:szCs w:val="22"/>
                <w:lang w:val="lt-LT"/>
              </w:rPr>
              <w:t>myasthenia gravis</w:t>
            </w:r>
            <w:r>
              <w:rPr>
                <w:rFonts w:ascii="Times New Roman" w:hAnsi="Times New Roman"/>
                <w:sz w:val="22"/>
                <w:szCs w:val="22"/>
                <w:lang w:val="lt-LT"/>
              </w:rPr>
              <w:t>)</w:t>
            </w:r>
            <w:r w:rsidRPr="008F7AE2">
              <w:rPr>
                <w:rFonts w:ascii="Times New Roman" w:hAnsi="Times New Roman"/>
                <w:sz w:val="22"/>
                <w:szCs w:val="22"/>
                <w:lang w:val="lt-LT"/>
              </w:rPr>
              <w:t xml:space="preserve"> požymių ir simptomų pablogėjimas, lytinio potraukio sumažėjimas*, galvos smegenų insultas*, galvos smegenų </w:t>
            </w:r>
            <w:r>
              <w:rPr>
                <w:rFonts w:ascii="Times New Roman" w:hAnsi="Times New Roman"/>
                <w:sz w:val="22"/>
                <w:szCs w:val="22"/>
                <w:lang w:val="lt-LT"/>
              </w:rPr>
              <w:t xml:space="preserve">išemija </w:t>
            </w:r>
          </w:p>
        </w:tc>
        <w:tc>
          <w:tcPr>
            <w:tcW w:w="921" w:type="pct"/>
          </w:tcPr>
          <w:p w14:paraId="6E6F9097" w14:textId="77777777" w:rsidR="005D6C3B" w:rsidRPr="008F7AE2" w:rsidRDefault="005D6C3B" w:rsidP="00055978">
            <w:pPr>
              <w:rPr>
                <w:rFonts w:ascii="Times New Roman" w:hAnsi="Times New Roman"/>
                <w:sz w:val="22"/>
                <w:szCs w:val="22"/>
                <w:lang w:val="lt-LT"/>
              </w:rPr>
            </w:pPr>
          </w:p>
        </w:tc>
      </w:tr>
      <w:tr w:rsidR="00D555A4" w:rsidRPr="00BB58B3" w14:paraId="650B4AF8" w14:textId="77777777" w:rsidTr="00D555A4">
        <w:trPr>
          <w:cantSplit/>
        </w:trPr>
        <w:tc>
          <w:tcPr>
            <w:tcW w:w="627" w:type="pct"/>
          </w:tcPr>
          <w:p w14:paraId="43DA1DAE" w14:textId="77777777" w:rsidR="005D6C3B" w:rsidRPr="008F7AE2" w:rsidRDefault="005D6C3B" w:rsidP="00055978">
            <w:pPr>
              <w:rPr>
                <w:rFonts w:ascii="Times New Roman" w:hAnsi="Times New Roman"/>
                <w:sz w:val="22"/>
                <w:szCs w:val="22"/>
                <w:lang w:val="lt-LT"/>
              </w:rPr>
            </w:pPr>
            <w:r w:rsidRPr="008F7AE2">
              <w:rPr>
                <w:rFonts w:ascii="Times New Roman" w:hAnsi="Times New Roman"/>
                <w:b/>
                <w:sz w:val="22"/>
                <w:szCs w:val="22"/>
                <w:lang w:val="lt-LT"/>
              </w:rPr>
              <w:t>Akių sutrikimai</w:t>
            </w:r>
          </w:p>
        </w:tc>
        <w:tc>
          <w:tcPr>
            <w:tcW w:w="756" w:type="pct"/>
          </w:tcPr>
          <w:p w14:paraId="21B16C16" w14:textId="0E56C68A"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COSOPT (kurio sudėtyje nėra konservant</w:t>
            </w:r>
            <w:r w:rsidR="00C058F1">
              <w:rPr>
                <w:rFonts w:ascii="Times New Roman" w:hAnsi="Times New Roman"/>
                <w:sz w:val="22"/>
                <w:szCs w:val="22"/>
                <w:u w:val="single"/>
                <w:lang w:val="lt-LT"/>
              </w:rPr>
              <w:t>ų</w:t>
            </w:r>
            <w:r w:rsidRPr="008F7AE2">
              <w:rPr>
                <w:rFonts w:ascii="Times New Roman" w:hAnsi="Times New Roman"/>
                <w:sz w:val="22"/>
                <w:szCs w:val="22"/>
                <w:u w:val="single"/>
                <w:lang w:val="lt-LT"/>
              </w:rPr>
              <w:t>)</w:t>
            </w:r>
          </w:p>
        </w:tc>
        <w:tc>
          <w:tcPr>
            <w:tcW w:w="505" w:type="pct"/>
          </w:tcPr>
          <w:p w14:paraId="2E8C5399"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deginimo ir dilgsėjimo jutimas</w:t>
            </w:r>
          </w:p>
        </w:tc>
        <w:tc>
          <w:tcPr>
            <w:tcW w:w="575" w:type="pct"/>
          </w:tcPr>
          <w:p w14:paraId="586FD29F"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junginės paraudimas, neryškus matymas, ragenos išopėjimas, akies niežėjimas, ašarojimas</w:t>
            </w:r>
          </w:p>
        </w:tc>
        <w:tc>
          <w:tcPr>
            <w:tcW w:w="641" w:type="pct"/>
          </w:tcPr>
          <w:p w14:paraId="54F006E3" w14:textId="77777777" w:rsidR="005D6C3B" w:rsidRPr="008F7AE2" w:rsidRDefault="005D6C3B" w:rsidP="00055978">
            <w:pPr>
              <w:rPr>
                <w:rFonts w:ascii="Times New Roman" w:hAnsi="Times New Roman"/>
                <w:sz w:val="22"/>
                <w:szCs w:val="22"/>
                <w:lang w:val="lt-LT"/>
              </w:rPr>
            </w:pPr>
          </w:p>
        </w:tc>
        <w:tc>
          <w:tcPr>
            <w:tcW w:w="975" w:type="pct"/>
          </w:tcPr>
          <w:p w14:paraId="1745063D" w14:textId="77777777" w:rsidR="005D6C3B" w:rsidRPr="008F7AE2" w:rsidRDefault="005D6C3B" w:rsidP="00055978">
            <w:pPr>
              <w:rPr>
                <w:rFonts w:ascii="Times New Roman" w:hAnsi="Times New Roman"/>
                <w:sz w:val="22"/>
                <w:szCs w:val="22"/>
                <w:lang w:val="lt-LT"/>
              </w:rPr>
            </w:pPr>
          </w:p>
        </w:tc>
        <w:tc>
          <w:tcPr>
            <w:tcW w:w="921" w:type="pct"/>
          </w:tcPr>
          <w:p w14:paraId="4E0D087C" w14:textId="77777777" w:rsidR="005D6C3B" w:rsidRPr="008F7AE2" w:rsidRDefault="005D6C3B" w:rsidP="00055978">
            <w:pPr>
              <w:rPr>
                <w:rFonts w:ascii="Times New Roman" w:hAnsi="Times New Roman"/>
                <w:sz w:val="22"/>
                <w:szCs w:val="22"/>
                <w:lang w:val="lt-LT"/>
              </w:rPr>
            </w:pPr>
          </w:p>
        </w:tc>
      </w:tr>
      <w:tr w:rsidR="00D555A4" w:rsidRPr="00BB58B3" w14:paraId="2C80BD25" w14:textId="77777777" w:rsidTr="00D555A4">
        <w:trPr>
          <w:cantSplit/>
        </w:trPr>
        <w:tc>
          <w:tcPr>
            <w:tcW w:w="627" w:type="pct"/>
          </w:tcPr>
          <w:p w14:paraId="7D4808B2" w14:textId="77777777" w:rsidR="005D6C3B" w:rsidRPr="008F7AE2" w:rsidRDefault="005D6C3B" w:rsidP="00055978">
            <w:pPr>
              <w:rPr>
                <w:rFonts w:ascii="Times New Roman" w:hAnsi="Times New Roman"/>
                <w:sz w:val="22"/>
                <w:szCs w:val="22"/>
                <w:lang w:val="lt-LT"/>
              </w:rPr>
            </w:pPr>
          </w:p>
        </w:tc>
        <w:tc>
          <w:tcPr>
            <w:tcW w:w="756" w:type="pct"/>
          </w:tcPr>
          <w:p w14:paraId="4F82977D"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Dorzolamido hidrochlorido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5FFA75F1" w14:textId="77777777" w:rsidR="005D6C3B" w:rsidRPr="008F7AE2" w:rsidRDefault="005D6C3B" w:rsidP="00055978">
            <w:pPr>
              <w:rPr>
                <w:rFonts w:ascii="Times New Roman" w:hAnsi="Times New Roman"/>
                <w:sz w:val="22"/>
                <w:szCs w:val="22"/>
                <w:lang w:val="lt-LT"/>
              </w:rPr>
            </w:pPr>
          </w:p>
        </w:tc>
        <w:tc>
          <w:tcPr>
            <w:tcW w:w="575" w:type="pct"/>
          </w:tcPr>
          <w:p w14:paraId="268B8F18"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akies voko uždegimas*, akies voko sudirginimas*</w:t>
            </w:r>
          </w:p>
        </w:tc>
        <w:tc>
          <w:tcPr>
            <w:tcW w:w="641" w:type="pct"/>
          </w:tcPr>
          <w:p w14:paraId="52FD5ED0"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iridociklitas*</w:t>
            </w:r>
          </w:p>
        </w:tc>
        <w:tc>
          <w:tcPr>
            <w:tcW w:w="975" w:type="pct"/>
          </w:tcPr>
          <w:p w14:paraId="5D2B3C42" w14:textId="0AF07817" w:rsidR="005D6C3B" w:rsidRPr="008F7AE2" w:rsidRDefault="005D6C3B" w:rsidP="00A72122">
            <w:pPr>
              <w:rPr>
                <w:rFonts w:ascii="Times New Roman" w:hAnsi="Times New Roman"/>
                <w:sz w:val="22"/>
                <w:szCs w:val="22"/>
                <w:lang w:val="lt-LT"/>
              </w:rPr>
            </w:pPr>
            <w:r w:rsidRPr="008F7AE2">
              <w:rPr>
                <w:rFonts w:ascii="Times New Roman" w:hAnsi="Times New Roman"/>
                <w:sz w:val="22"/>
                <w:szCs w:val="22"/>
                <w:lang w:val="lt-LT"/>
              </w:rPr>
              <w:t>sudirginimas, įskaitant paraudimą*, skausmas*, akies voko nušašėjimas*, praeinanti miopija (kuri nutraukus gydymą pranyksta), ragenos patinimas*, akies obuolio hipotonija*, gyslainės atšoka (po</w:t>
            </w:r>
            <w:r w:rsidR="00D40C4C">
              <w:rPr>
                <w:rFonts w:ascii="Times New Roman" w:hAnsi="Times New Roman"/>
                <w:sz w:val="22"/>
                <w:szCs w:val="22"/>
                <w:lang w:val="lt-LT"/>
              </w:rPr>
              <w:t xml:space="preserve"> filtruojančios</w:t>
            </w:r>
            <w:r w:rsidR="00D40C4C" w:rsidRPr="00D40C4C">
              <w:rPr>
                <w:rFonts w:ascii="Times New Roman" w:hAnsi="Times New Roman"/>
                <w:sz w:val="22"/>
                <w:szCs w:val="22"/>
                <w:lang w:val="lt-LT"/>
              </w:rPr>
              <w:t xml:space="preserve"> antiglaukomin</w:t>
            </w:r>
            <w:r w:rsidR="00D40C4C" w:rsidRPr="00D40C4C">
              <w:rPr>
                <w:rFonts w:ascii="Times New Roman" w:hAnsi="Times New Roman" w:hint="eastAsia"/>
                <w:sz w:val="22"/>
                <w:szCs w:val="22"/>
                <w:lang w:val="lt-LT"/>
              </w:rPr>
              <w:t>ė</w:t>
            </w:r>
            <w:r w:rsidR="00D40C4C">
              <w:rPr>
                <w:rFonts w:ascii="Times New Roman" w:hAnsi="Times New Roman"/>
                <w:sz w:val="22"/>
                <w:szCs w:val="22"/>
                <w:lang w:val="lt-LT"/>
              </w:rPr>
              <w:t>s operacijos</w:t>
            </w:r>
            <w:r w:rsidRPr="008F7AE2">
              <w:rPr>
                <w:rFonts w:ascii="Times New Roman" w:hAnsi="Times New Roman"/>
                <w:sz w:val="22"/>
                <w:szCs w:val="22"/>
                <w:lang w:val="lt-LT"/>
              </w:rPr>
              <w:t>)*</w:t>
            </w:r>
          </w:p>
        </w:tc>
        <w:tc>
          <w:tcPr>
            <w:tcW w:w="921" w:type="pct"/>
          </w:tcPr>
          <w:p w14:paraId="5EB3A2FD" w14:textId="77777777" w:rsidR="005D6C3B" w:rsidRPr="008F7AE2" w:rsidRDefault="005D6C3B" w:rsidP="00055978">
            <w:pPr>
              <w:rPr>
                <w:rFonts w:ascii="Times New Roman" w:hAnsi="Times New Roman"/>
                <w:sz w:val="22"/>
                <w:szCs w:val="22"/>
                <w:lang w:val="lt-LT"/>
              </w:rPr>
            </w:pPr>
            <w:r>
              <w:rPr>
                <w:rFonts w:ascii="Times New Roman" w:hAnsi="Times New Roman"/>
                <w:sz w:val="22"/>
                <w:szCs w:val="22"/>
                <w:lang w:val="lt-LT"/>
              </w:rPr>
              <w:t>s</w:t>
            </w:r>
            <w:r w:rsidRPr="00FF27DF">
              <w:rPr>
                <w:rFonts w:ascii="Times New Roman" w:hAnsi="Times New Roman"/>
                <w:sz w:val="22"/>
                <w:szCs w:val="22"/>
                <w:lang w:val="lt-LT"/>
              </w:rPr>
              <w:t>vetimk</w:t>
            </w:r>
            <w:r w:rsidRPr="00FF27DF">
              <w:rPr>
                <w:rFonts w:ascii="Times New Roman" w:hAnsi="Times New Roman" w:hint="eastAsia"/>
                <w:sz w:val="22"/>
                <w:szCs w:val="22"/>
                <w:lang w:val="lt-LT"/>
              </w:rPr>
              <w:t>ū</w:t>
            </w:r>
            <w:r w:rsidRPr="00FF27DF">
              <w:rPr>
                <w:rFonts w:ascii="Times New Roman" w:hAnsi="Times New Roman"/>
                <w:sz w:val="22"/>
                <w:szCs w:val="22"/>
                <w:lang w:val="lt-LT"/>
              </w:rPr>
              <w:t>nio poj</w:t>
            </w:r>
            <w:r w:rsidRPr="00FF27DF">
              <w:rPr>
                <w:rFonts w:ascii="Times New Roman" w:hAnsi="Times New Roman" w:hint="eastAsia"/>
                <w:sz w:val="22"/>
                <w:szCs w:val="22"/>
                <w:lang w:val="lt-LT"/>
              </w:rPr>
              <w:t>ū</w:t>
            </w:r>
            <w:r w:rsidRPr="00FF27DF">
              <w:rPr>
                <w:rFonts w:ascii="Times New Roman" w:hAnsi="Times New Roman"/>
                <w:sz w:val="22"/>
                <w:szCs w:val="22"/>
                <w:lang w:val="lt-LT"/>
              </w:rPr>
              <w:t>tis akyse</w:t>
            </w:r>
          </w:p>
        </w:tc>
      </w:tr>
      <w:tr w:rsidR="00D555A4" w:rsidRPr="00BB58B3" w14:paraId="67D4178A" w14:textId="77777777" w:rsidTr="00D555A4">
        <w:trPr>
          <w:cantSplit/>
        </w:trPr>
        <w:tc>
          <w:tcPr>
            <w:tcW w:w="627" w:type="pct"/>
          </w:tcPr>
          <w:p w14:paraId="61E50A3C" w14:textId="77777777" w:rsidR="005D6C3B" w:rsidRPr="008F7AE2" w:rsidRDefault="005D6C3B" w:rsidP="00055978">
            <w:pPr>
              <w:rPr>
                <w:rFonts w:ascii="Times New Roman" w:hAnsi="Times New Roman"/>
                <w:sz w:val="22"/>
                <w:szCs w:val="22"/>
                <w:lang w:val="lt-LT"/>
              </w:rPr>
            </w:pPr>
            <w:r w:rsidRPr="008F7AE2">
              <w:rPr>
                <w:rFonts w:ascii="Times New Roman" w:hAnsi="Times New Roman"/>
                <w:i/>
                <w:sz w:val="22"/>
                <w:szCs w:val="22"/>
                <w:lang w:val="lt-LT"/>
              </w:rPr>
              <w:t xml:space="preserve"> </w:t>
            </w:r>
          </w:p>
        </w:tc>
        <w:tc>
          <w:tcPr>
            <w:tcW w:w="756" w:type="pct"/>
          </w:tcPr>
          <w:p w14:paraId="2AC678D0"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Timololio maleato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1B159550" w14:textId="77777777" w:rsidR="005D6C3B" w:rsidRPr="008F7AE2" w:rsidRDefault="005D6C3B" w:rsidP="00055978">
            <w:pPr>
              <w:rPr>
                <w:rFonts w:ascii="Times New Roman" w:hAnsi="Times New Roman"/>
                <w:sz w:val="22"/>
                <w:szCs w:val="22"/>
                <w:lang w:val="lt-LT"/>
              </w:rPr>
            </w:pPr>
          </w:p>
        </w:tc>
        <w:tc>
          <w:tcPr>
            <w:tcW w:w="575" w:type="pct"/>
          </w:tcPr>
          <w:p w14:paraId="260DD80F"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akies sudirginimo požymiai, įskaitant blefaritą*, keratitą*, sumažėjusį ragenos jautrumą, ir akių sausumas*</w:t>
            </w:r>
          </w:p>
        </w:tc>
        <w:tc>
          <w:tcPr>
            <w:tcW w:w="641" w:type="pct"/>
          </w:tcPr>
          <w:p w14:paraId="7C26818D"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matymo sutrikimai, įskaitant refrakcijos pokyčius (kai kuriais atvejais dėl vyzdį siaurinančio gydymo nutraukimo)*</w:t>
            </w:r>
          </w:p>
        </w:tc>
        <w:tc>
          <w:tcPr>
            <w:tcW w:w="975" w:type="pct"/>
          </w:tcPr>
          <w:p w14:paraId="6C44F0B6"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ptozė, dvejinimasis akyse, gyslainės atšoka (po filtruojamosios chirurginės operacijos)*(žr. 4.4 skyrių Specialūs įspėjimai ir atsargumo priemonės)</w:t>
            </w:r>
          </w:p>
        </w:tc>
        <w:tc>
          <w:tcPr>
            <w:tcW w:w="921" w:type="pct"/>
          </w:tcPr>
          <w:p w14:paraId="2BD364F0"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niežėjimas, ašarojimas, paraudimas, neryškus matymas, ragenos erozija</w:t>
            </w:r>
          </w:p>
        </w:tc>
      </w:tr>
      <w:tr w:rsidR="00D555A4" w:rsidRPr="008F7AE2" w14:paraId="50D16237" w14:textId="77777777" w:rsidTr="00D555A4">
        <w:trPr>
          <w:cantSplit/>
        </w:trPr>
        <w:tc>
          <w:tcPr>
            <w:tcW w:w="627" w:type="pct"/>
          </w:tcPr>
          <w:p w14:paraId="4E97E67E" w14:textId="77777777" w:rsidR="005D6C3B" w:rsidRPr="008F7AE2" w:rsidRDefault="005D6C3B" w:rsidP="00055978">
            <w:pPr>
              <w:rPr>
                <w:rFonts w:ascii="Times New Roman" w:hAnsi="Times New Roman"/>
                <w:sz w:val="22"/>
                <w:szCs w:val="22"/>
                <w:lang w:val="lt-LT"/>
              </w:rPr>
            </w:pPr>
            <w:r w:rsidRPr="008F7AE2">
              <w:rPr>
                <w:rFonts w:ascii="Times New Roman" w:hAnsi="Times New Roman"/>
                <w:b/>
                <w:sz w:val="22"/>
                <w:szCs w:val="22"/>
                <w:lang w:val="lt-LT"/>
              </w:rPr>
              <w:t>Ausų ir labirintų sutrikimai</w:t>
            </w:r>
          </w:p>
        </w:tc>
        <w:tc>
          <w:tcPr>
            <w:tcW w:w="756" w:type="pct"/>
          </w:tcPr>
          <w:p w14:paraId="3472560D"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Timololio maleato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215C083E" w14:textId="77777777" w:rsidR="005D6C3B" w:rsidRPr="008F7AE2" w:rsidRDefault="005D6C3B" w:rsidP="00055978">
            <w:pPr>
              <w:rPr>
                <w:rFonts w:ascii="Times New Roman" w:hAnsi="Times New Roman"/>
                <w:sz w:val="22"/>
                <w:szCs w:val="22"/>
                <w:lang w:val="lt-LT"/>
              </w:rPr>
            </w:pPr>
          </w:p>
        </w:tc>
        <w:tc>
          <w:tcPr>
            <w:tcW w:w="575" w:type="pct"/>
          </w:tcPr>
          <w:p w14:paraId="62B4EBFE" w14:textId="77777777" w:rsidR="005D6C3B" w:rsidRPr="008F7AE2" w:rsidRDefault="005D6C3B" w:rsidP="00055978">
            <w:pPr>
              <w:rPr>
                <w:rFonts w:ascii="Times New Roman" w:hAnsi="Times New Roman"/>
                <w:sz w:val="22"/>
                <w:szCs w:val="22"/>
                <w:lang w:val="lt-LT"/>
              </w:rPr>
            </w:pPr>
          </w:p>
        </w:tc>
        <w:tc>
          <w:tcPr>
            <w:tcW w:w="641" w:type="pct"/>
          </w:tcPr>
          <w:p w14:paraId="51CE5553" w14:textId="77777777" w:rsidR="005D6C3B" w:rsidRPr="008F7AE2" w:rsidRDefault="005D6C3B" w:rsidP="00055978">
            <w:pPr>
              <w:rPr>
                <w:rFonts w:ascii="Times New Roman" w:hAnsi="Times New Roman"/>
                <w:sz w:val="22"/>
                <w:szCs w:val="22"/>
                <w:lang w:val="lt-LT"/>
              </w:rPr>
            </w:pPr>
          </w:p>
        </w:tc>
        <w:tc>
          <w:tcPr>
            <w:tcW w:w="975" w:type="pct"/>
          </w:tcPr>
          <w:p w14:paraId="73AC3A20" w14:textId="463BBF54" w:rsidR="005D6C3B" w:rsidRPr="008F7AE2" w:rsidRDefault="00714A07" w:rsidP="00055978">
            <w:pPr>
              <w:rPr>
                <w:rFonts w:ascii="Times New Roman" w:hAnsi="Times New Roman"/>
                <w:sz w:val="22"/>
                <w:szCs w:val="22"/>
                <w:lang w:val="lt-LT"/>
              </w:rPr>
            </w:pPr>
            <w:r>
              <w:rPr>
                <w:rFonts w:ascii="Times New Roman" w:hAnsi="Times New Roman"/>
                <w:sz w:val="22"/>
                <w:szCs w:val="22"/>
                <w:lang w:val="lt-LT"/>
              </w:rPr>
              <w:t>ūžesys</w:t>
            </w:r>
            <w:r w:rsidR="005D6C3B" w:rsidRPr="008F7AE2">
              <w:rPr>
                <w:rFonts w:ascii="Times New Roman" w:hAnsi="Times New Roman"/>
                <w:sz w:val="22"/>
                <w:szCs w:val="22"/>
                <w:lang w:val="lt-LT"/>
              </w:rPr>
              <w:t>*</w:t>
            </w:r>
          </w:p>
        </w:tc>
        <w:tc>
          <w:tcPr>
            <w:tcW w:w="921" w:type="pct"/>
          </w:tcPr>
          <w:p w14:paraId="313EC9D3" w14:textId="77777777" w:rsidR="005D6C3B" w:rsidRPr="008F7AE2" w:rsidRDefault="005D6C3B" w:rsidP="00055978">
            <w:pPr>
              <w:rPr>
                <w:rFonts w:ascii="Times New Roman" w:hAnsi="Times New Roman"/>
                <w:sz w:val="22"/>
                <w:szCs w:val="22"/>
                <w:lang w:val="lt-LT"/>
              </w:rPr>
            </w:pPr>
          </w:p>
        </w:tc>
      </w:tr>
      <w:tr w:rsidR="00D555A4" w:rsidRPr="008F7AE2" w14:paraId="42644242" w14:textId="77777777" w:rsidTr="00D555A4">
        <w:trPr>
          <w:cantSplit/>
        </w:trPr>
        <w:tc>
          <w:tcPr>
            <w:tcW w:w="627" w:type="pct"/>
          </w:tcPr>
          <w:p w14:paraId="0BB1CB86" w14:textId="77777777" w:rsidR="005D6C3B" w:rsidRPr="008F7AE2" w:rsidRDefault="005D6C3B" w:rsidP="00055978">
            <w:pPr>
              <w:rPr>
                <w:rFonts w:ascii="Times New Roman" w:hAnsi="Times New Roman"/>
                <w:b/>
                <w:sz w:val="22"/>
                <w:szCs w:val="22"/>
                <w:lang w:val="lt-LT"/>
              </w:rPr>
            </w:pPr>
            <w:r w:rsidRPr="008F7AE2">
              <w:rPr>
                <w:rFonts w:ascii="Times New Roman" w:hAnsi="Times New Roman"/>
                <w:b/>
                <w:sz w:val="22"/>
                <w:szCs w:val="22"/>
                <w:lang w:val="lt-LT"/>
              </w:rPr>
              <w:t>Širdies sutrikimai</w:t>
            </w:r>
          </w:p>
        </w:tc>
        <w:tc>
          <w:tcPr>
            <w:tcW w:w="756" w:type="pct"/>
          </w:tcPr>
          <w:p w14:paraId="3ED98A9A"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Dorzola</w:t>
            </w:r>
            <w:r>
              <w:rPr>
                <w:rFonts w:ascii="Times New Roman" w:hAnsi="Times New Roman"/>
                <w:sz w:val="22"/>
                <w:szCs w:val="22"/>
                <w:u w:val="single"/>
                <w:lang w:val="lt-LT"/>
              </w:rPr>
              <w:softHyphen/>
            </w:r>
            <w:r w:rsidRPr="008F7AE2">
              <w:rPr>
                <w:rFonts w:ascii="Times New Roman" w:hAnsi="Times New Roman"/>
                <w:sz w:val="22"/>
                <w:szCs w:val="22"/>
                <w:u w:val="single"/>
                <w:lang w:val="lt-LT"/>
              </w:rPr>
              <w:t>mido hid</w:t>
            </w:r>
            <w:r>
              <w:rPr>
                <w:rFonts w:ascii="Times New Roman" w:hAnsi="Times New Roman"/>
                <w:sz w:val="22"/>
                <w:szCs w:val="22"/>
                <w:u w:val="single"/>
                <w:lang w:val="lt-LT"/>
              </w:rPr>
              <w:softHyphen/>
            </w:r>
            <w:r w:rsidRPr="008F7AE2">
              <w:rPr>
                <w:rFonts w:ascii="Times New Roman" w:hAnsi="Times New Roman"/>
                <w:sz w:val="22"/>
                <w:szCs w:val="22"/>
                <w:u w:val="single"/>
                <w:lang w:val="lt-LT"/>
              </w:rPr>
              <w:t>rochlorido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3AA71541" w14:textId="77777777" w:rsidR="005D6C3B" w:rsidRPr="008F7AE2" w:rsidRDefault="005D6C3B" w:rsidP="00055978">
            <w:pPr>
              <w:rPr>
                <w:rFonts w:ascii="Times New Roman" w:hAnsi="Times New Roman"/>
                <w:sz w:val="22"/>
                <w:szCs w:val="22"/>
                <w:lang w:val="lt-LT"/>
              </w:rPr>
            </w:pPr>
          </w:p>
        </w:tc>
        <w:tc>
          <w:tcPr>
            <w:tcW w:w="575" w:type="pct"/>
          </w:tcPr>
          <w:p w14:paraId="36E73A40" w14:textId="77777777" w:rsidR="005D6C3B" w:rsidRPr="008F7AE2" w:rsidRDefault="005D6C3B" w:rsidP="00055978">
            <w:pPr>
              <w:rPr>
                <w:rFonts w:ascii="Times New Roman" w:hAnsi="Times New Roman"/>
                <w:sz w:val="22"/>
                <w:szCs w:val="22"/>
                <w:lang w:val="lt-LT"/>
              </w:rPr>
            </w:pPr>
          </w:p>
        </w:tc>
        <w:tc>
          <w:tcPr>
            <w:tcW w:w="641" w:type="pct"/>
          </w:tcPr>
          <w:p w14:paraId="5FB288B5" w14:textId="77777777" w:rsidR="005D6C3B" w:rsidRPr="008F7AE2" w:rsidRDefault="005D6C3B" w:rsidP="00055978">
            <w:pPr>
              <w:rPr>
                <w:rFonts w:ascii="Times New Roman" w:hAnsi="Times New Roman"/>
                <w:sz w:val="22"/>
                <w:szCs w:val="22"/>
                <w:lang w:val="lt-LT"/>
              </w:rPr>
            </w:pPr>
          </w:p>
        </w:tc>
        <w:tc>
          <w:tcPr>
            <w:tcW w:w="975" w:type="pct"/>
          </w:tcPr>
          <w:p w14:paraId="5F337154" w14:textId="77777777" w:rsidR="005D6C3B" w:rsidRPr="008F7AE2" w:rsidRDefault="005D6C3B" w:rsidP="00055978">
            <w:pPr>
              <w:rPr>
                <w:rFonts w:ascii="Times New Roman" w:hAnsi="Times New Roman"/>
                <w:sz w:val="22"/>
                <w:szCs w:val="22"/>
                <w:lang w:val="lt-LT"/>
              </w:rPr>
            </w:pPr>
          </w:p>
        </w:tc>
        <w:tc>
          <w:tcPr>
            <w:tcW w:w="921" w:type="pct"/>
          </w:tcPr>
          <w:p w14:paraId="78A7D889" w14:textId="75141B32" w:rsidR="00A16087" w:rsidRDefault="000D7C48" w:rsidP="00055978">
            <w:pPr>
              <w:rPr>
                <w:rFonts w:ascii="Times New Roman" w:hAnsi="Times New Roman"/>
                <w:sz w:val="22"/>
                <w:szCs w:val="22"/>
                <w:lang w:val="lt-LT"/>
              </w:rPr>
            </w:pPr>
            <w:r>
              <w:rPr>
                <w:rFonts w:ascii="Times New Roman" w:hAnsi="Times New Roman"/>
                <w:sz w:val="22"/>
                <w:szCs w:val="22"/>
                <w:lang w:val="lt-LT"/>
              </w:rPr>
              <w:t>p</w:t>
            </w:r>
            <w:r w:rsidR="005D6C3B">
              <w:rPr>
                <w:rFonts w:ascii="Times New Roman" w:hAnsi="Times New Roman"/>
                <w:sz w:val="22"/>
                <w:szCs w:val="22"/>
                <w:lang w:val="lt-LT"/>
              </w:rPr>
              <w:t>alpitacijos</w:t>
            </w:r>
            <w:r w:rsidR="003E5301">
              <w:rPr>
                <w:rFonts w:ascii="Times New Roman" w:hAnsi="Times New Roman"/>
                <w:sz w:val="22"/>
                <w:szCs w:val="22"/>
                <w:lang w:val="lt-LT"/>
              </w:rPr>
              <w:t>,</w:t>
            </w:r>
          </w:p>
          <w:p w14:paraId="538F7ABB" w14:textId="3935AFD5" w:rsidR="0090235D" w:rsidRPr="008F7AE2" w:rsidRDefault="003E5301" w:rsidP="00055978">
            <w:pPr>
              <w:rPr>
                <w:rFonts w:ascii="Times New Roman" w:hAnsi="Times New Roman"/>
                <w:sz w:val="22"/>
                <w:szCs w:val="22"/>
                <w:lang w:val="lt-LT"/>
              </w:rPr>
            </w:pPr>
            <w:r>
              <w:rPr>
                <w:rFonts w:ascii="Times New Roman" w:hAnsi="Times New Roman"/>
                <w:sz w:val="22"/>
                <w:szCs w:val="22"/>
                <w:lang w:val="lt-LT"/>
              </w:rPr>
              <w:t>tachikardija</w:t>
            </w:r>
          </w:p>
        </w:tc>
      </w:tr>
      <w:tr w:rsidR="00D555A4" w:rsidRPr="008F7AE2" w14:paraId="742B15D7" w14:textId="77777777" w:rsidTr="00D555A4">
        <w:trPr>
          <w:cantSplit/>
        </w:trPr>
        <w:tc>
          <w:tcPr>
            <w:tcW w:w="627" w:type="pct"/>
          </w:tcPr>
          <w:p w14:paraId="1B4EAE27" w14:textId="77777777" w:rsidR="005D6C3B" w:rsidRPr="008F7AE2" w:rsidRDefault="005D6C3B" w:rsidP="00055978">
            <w:pPr>
              <w:rPr>
                <w:rFonts w:ascii="Times New Roman" w:hAnsi="Times New Roman"/>
                <w:b/>
                <w:sz w:val="22"/>
                <w:szCs w:val="22"/>
                <w:lang w:val="lt-LT"/>
              </w:rPr>
            </w:pPr>
          </w:p>
        </w:tc>
        <w:tc>
          <w:tcPr>
            <w:tcW w:w="756" w:type="pct"/>
          </w:tcPr>
          <w:p w14:paraId="347BCF48"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Timololio maleato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0CCBD114" w14:textId="77777777" w:rsidR="005D6C3B" w:rsidRPr="008F7AE2" w:rsidRDefault="005D6C3B" w:rsidP="00055978">
            <w:pPr>
              <w:rPr>
                <w:rFonts w:ascii="Times New Roman" w:hAnsi="Times New Roman"/>
                <w:sz w:val="22"/>
                <w:szCs w:val="22"/>
                <w:lang w:val="lt-LT"/>
              </w:rPr>
            </w:pPr>
          </w:p>
        </w:tc>
        <w:tc>
          <w:tcPr>
            <w:tcW w:w="575" w:type="pct"/>
          </w:tcPr>
          <w:p w14:paraId="0220B088" w14:textId="77777777" w:rsidR="005D6C3B" w:rsidRPr="008F7AE2" w:rsidRDefault="005D6C3B" w:rsidP="00055978">
            <w:pPr>
              <w:rPr>
                <w:rFonts w:ascii="Times New Roman" w:hAnsi="Times New Roman"/>
                <w:sz w:val="22"/>
                <w:szCs w:val="22"/>
                <w:lang w:val="lt-LT"/>
              </w:rPr>
            </w:pPr>
          </w:p>
        </w:tc>
        <w:tc>
          <w:tcPr>
            <w:tcW w:w="641" w:type="pct"/>
          </w:tcPr>
          <w:p w14:paraId="3B20F0BA"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bradikardija*</w:t>
            </w:r>
          </w:p>
        </w:tc>
        <w:tc>
          <w:tcPr>
            <w:tcW w:w="975" w:type="pct"/>
          </w:tcPr>
          <w:p w14:paraId="79BFE690"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krūtinės skausmas*, palpitacijos*, edema*, aritmija*, stazinis širdies nepakankamumas*, širdies sustojimas*, širdies blokada</w:t>
            </w:r>
          </w:p>
        </w:tc>
        <w:tc>
          <w:tcPr>
            <w:tcW w:w="921" w:type="pct"/>
          </w:tcPr>
          <w:p w14:paraId="51FD0EBC"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atrioventrikulinė blokada, širdies nepakankamumas</w:t>
            </w:r>
          </w:p>
        </w:tc>
      </w:tr>
      <w:tr w:rsidR="00D555A4" w:rsidRPr="00BB58B3" w14:paraId="45DBCF8D" w14:textId="77777777" w:rsidTr="00D555A4">
        <w:trPr>
          <w:cantSplit/>
        </w:trPr>
        <w:tc>
          <w:tcPr>
            <w:tcW w:w="627" w:type="pct"/>
            <w:vMerge w:val="restart"/>
          </w:tcPr>
          <w:p w14:paraId="78819DB8" w14:textId="77777777" w:rsidR="00C7134E" w:rsidRPr="008F7AE2" w:rsidRDefault="00C7134E" w:rsidP="00055978">
            <w:pPr>
              <w:rPr>
                <w:rFonts w:ascii="Times New Roman" w:hAnsi="Times New Roman"/>
                <w:b/>
                <w:sz w:val="22"/>
                <w:szCs w:val="22"/>
                <w:lang w:val="lt-LT"/>
              </w:rPr>
            </w:pPr>
            <w:r w:rsidRPr="008F7AE2">
              <w:rPr>
                <w:rFonts w:ascii="Times New Roman" w:hAnsi="Times New Roman"/>
                <w:b/>
                <w:sz w:val="22"/>
                <w:szCs w:val="22"/>
                <w:lang w:val="lt-LT"/>
              </w:rPr>
              <w:t>Kraujagyslių sutrikimai</w:t>
            </w:r>
          </w:p>
          <w:p w14:paraId="1EDE48E2" w14:textId="7E4E1FEC" w:rsidR="00C7134E" w:rsidRPr="008F7AE2" w:rsidRDefault="00C7134E" w:rsidP="00055978">
            <w:pPr>
              <w:rPr>
                <w:rFonts w:ascii="Times New Roman" w:hAnsi="Times New Roman"/>
                <w:b/>
                <w:sz w:val="22"/>
                <w:szCs w:val="22"/>
                <w:lang w:val="lt-LT"/>
              </w:rPr>
            </w:pPr>
          </w:p>
        </w:tc>
        <w:tc>
          <w:tcPr>
            <w:tcW w:w="756" w:type="pct"/>
          </w:tcPr>
          <w:p w14:paraId="509EC0B2" w14:textId="61F89629" w:rsidR="00C7134E" w:rsidRPr="008F7AE2" w:rsidRDefault="00C7134E" w:rsidP="00055978">
            <w:pPr>
              <w:rPr>
                <w:rFonts w:ascii="Times New Roman" w:hAnsi="Times New Roman"/>
                <w:sz w:val="22"/>
                <w:szCs w:val="22"/>
                <w:u w:val="single"/>
                <w:lang w:val="lt-LT"/>
              </w:rPr>
            </w:pPr>
            <w:r w:rsidRPr="00F83F8D">
              <w:rPr>
                <w:sz w:val="22"/>
                <w:szCs w:val="18"/>
                <w:u w:val="single"/>
                <w:lang w:val="lt-LT"/>
              </w:rPr>
              <w:t>Dorzolamido hidrochlorido aki</w:t>
            </w:r>
            <w:r w:rsidRPr="00F83F8D">
              <w:rPr>
                <w:rFonts w:hint="eastAsia"/>
                <w:sz w:val="22"/>
                <w:szCs w:val="18"/>
                <w:u w:val="single"/>
                <w:lang w:val="lt-LT"/>
              </w:rPr>
              <w:t>ų</w:t>
            </w:r>
            <w:r w:rsidRPr="00F83F8D">
              <w:rPr>
                <w:sz w:val="22"/>
                <w:szCs w:val="18"/>
                <w:u w:val="single"/>
                <w:lang w:val="lt-LT"/>
              </w:rPr>
              <w:t xml:space="preserve"> lašai (tirpalas)</w:t>
            </w:r>
          </w:p>
        </w:tc>
        <w:tc>
          <w:tcPr>
            <w:tcW w:w="505" w:type="pct"/>
          </w:tcPr>
          <w:p w14:paraId="75534826" w14:textId="77777777" w:rsidR="00C7134E" w:rsidRPr="008F7AE2" w:rsidRDefault="00C7134E" w:rsidP="00055978">
            <w:pPr>
              <w:rPr>
                <w:rFonts w:ascii="Times New Roman" w:hAnsi="Times New Roman"/>
                <w:sz w:val="22"/>
                <w:szCs w:val="22"/>
                <w:lang w:val="lt-LT"/>
              </w:rPr>
            </w:pPr>
          </w:p>
        </w:tc>
        <w:tc>
          <w:tcPr>
            <w:tcW w:w="575" w:type="pct"/>
          </w:tcPr>
          <w:p w14:paraId="1703D1B1" w14:textId="77777777" w:rsidR="00C7134E" w:rsidRPr="008F7AE2" w:rsidRDefault="00C7134E" w:rsidP="00055978">
            <w:pPr>
              <w:rPr>
                <w:rFonts w:ascii="Times New Roman" w:hAnsi="Times New Roman"/>
                <w:sz w:val="22"/>
                <w:szCs w:val="22"/>
                <w:lang w:val="lt-LT"/>
              </w:rPr>
            </w:pPr>
          </w:p>
        </w:tc>
        <w:tc>
          <w:tcPr>
            <w:tcW w:w="641" w:type="pct"/>
          </w:tcPr>
          <w:p w14:paraId="08903EC2" w14:textId="77777777" w:rsidR="00C7134E" w:rsidRPr="008F7AE2" w:rsidRDefault="00C7134E" w:rsidP="00055978">
            <w:pPr>
              <w:rPr>
                <w:rFonts w:ascii="Times New Roman" w:hAnsi="Times New Roman"/>
                <w:sz w:val="22"/>
                <w:szCs w:val="22"/>
                <w:lang w:val="lt-LT"/>
              </w:rPr>
            </w:pPr>
          </w:p>
        </w:tc>
        <w:tc>
          <w:tcPr>
            <w:tcW w:w="975" w:type="pct"/>
          </w:tcPr>
          <w:p w14:paraId="20C44895" w14:textId="77777777" w:rsidR="00C7134E" w:rsidRPr="008F7AE2" w:rsidRDefault="00C7134E" w:rsidP="00055978">
            <w:pPr>
              <w:rPr>
                <w:rFonts w:ascii="Times New Roman" w:hAnsi="Times New Roman"/>
                <w:sz w:val="22"/>
                <w:szCs w:val="22"/>
                <w:lang w:val="lt-LT"/>
              </w:rPr>
            </w:pPr>
          </w:p>
        </w:tc>
        <w:tc>
          <w:tcPr>
            <w:tcW w:w="921" w:type="pct"/>
          </w:tcPr>
          <w:p w14:paraId="2B666BB7" w14:textId="77777777" w:rsidR="00C7134E" w:rsidRPr="00F83F8D" w:rsidRDefault="00C7134E" w:rsidP="00CA4F09">
            <w:pPr>
              <w:rPr>
                <w:sz w:val="22"/>
                <w:szCs w:val="18"/>
                <w:lang w:val="lt-LT"/>
              </w:rPr>
            </w:pPr>
            <w:r w:rsidRPr="00F83F8D">
              <w:rPr>
                <w:sz w:val="22"/>
                <w:szCs w:val="18"/>
                <w:lang w:val="lt-LT"/>
              </w:rPr>
              <w:t>Hipertenzija</w:t>
            </w:r>
          </w:p>
          <w:p w14:paraId="25214722" w14:textId="77777777" w:rsidR="00C7134E" w:rsidRPr="008F7AE2" w:rsidRDefault="00C7134E" w:rsidP="00055978">
            <w:pPr>
              <w:rPr>
                <w:rFonts w:ascii="Times New Roman" w:hAnsi="Times New Roman"/>
                <w:sz w:val="22"/>
                <w:szCs w:val="22"/>
                <w:lang w:val="lt-LT"/>
              </w:rPr>
            </w:pPr>
          </w:p>
        </w:tc>
      </w:tr>
      <w:tr w:rsidR="00D555A4" w:rsidRPr="00BB58B3" w14:paraId="59BE17BA" w14:textId="77777777" w:rsidTr="00D555A4">
        <w:trPr>
          <w:cantSplit/>
        </w:trPr>
        <w:tc>
          <w:tcPr>
            <w:tcW w:w="627" w:type="pct"/>
            <w:vMerge/>
          </w:tcPr>
          <w:p w14:paraId="33F1C740" w14:textId="593C4721" w:rsidR="00C7134E" w:rsidRPr="008F7AE2" w:rsidRDefault="00C7134E" w:rsidP="00055978">
            <w:pPr>
              <w:rPr>
                <w:rFonts w:ascii="Times New Roman" w:hAnsi="Times New Roman"/>
                <w:sz w:val="22"/>
                <w:szCs w:val="22"/>
                <w:lang w:val="lt-LT"/>
              </w:rPr>
            </w:pPr>
          </w:p>
        </w:tc>
        <w:tc>
          <w:tcPr>
            <w:tcW w:w="756" w:type="pct"/>
          </w:tcPr>
          <w:p w14:paraId="5D75BCB0" w14:textId="77777777" w:rsidR="00C7134E" w:rsidRPr="008F7AE2" w:rsidRDefault="00C7134E" w:rsidP="00055978">
            <w:pPr>
              <w:rPr>
                <w:rFonts w:ascii="Times New Roman" w:hAnsi="Times New Roman"/>
                <w:sz w:val="22"/>
                <w:szCs w:val="22"/>
                <w:u w:val="single"/>
                <w:lang w:val="lt-LT"/>
              </w:rPr>
            </w:pPr>
            <w:r w:rsidRPr="008F7AE2">
              <w:rPr>
                <w:rFonts w:ascii="Times New Roman" w:hAnsi="Times New Roman"/>
                <w:sz w:val="22"/>
                <w:szCs w:val="22"/>
                <w:u w:val="single"/>
                <w:lang w:val="lt-LT"/>
              </w:rPr>
              <w:t>Timololio maleato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08D48EFF" w14:textId="77777777" w:rsidR="00C7134E" w:rsidRPr="008F7AE2" w:rsidRDefault="00C7134E" w:rsidP="00055978">
            <w:pPr>
              <w:rPr>
                <w:rFonts w:ascii="Times New Roman" w:hAnsi="Times New Roman"/>
                <w:sz w:val="22"/>
                <w:szCs w:val="22"/>
                <w:lang w:val="lt-LT"/>
              </w:rPr>
            </w:pPr>
          </w:p>
        </w:tc>
        <w:tc>
          <w:tcPr>
            <w:tcW w:w="575" w:type="pct"/>
          </w:tcPr>
          <w:p w14:paraId="5D7E850E" w14:textId="77777777" w:rsidR="00C7134E" w:rsidRPr="008F7AE2" w:rsidRDefault="00C7134E" w:rsidP="00055978">
            <w:pPr>
              <w:rPr>
                <w:rFonts w:ascii="Times New Roman" w:hAnsi="Times New Roman"/>
                <w:sz w:val="22"/>
                <w:szCs w:val="22"/>
                <w:lang w:val="lt-LT"/>
              </w:rPr>
            </w:pPr>
          </w:p>
        </w:tc>
        <w:tc>
          <w:tcPr>
            <w:tcW w:w="641" w:type="pct"/>
          </w:tcPr>
          <w:p w14:paraId="59C361AC" w14:textId="77777777" w:rsidR="00C7134E" w:rsidRPr="008F7AE2" w:rsidRDefault="00C7134E" w:rsidP="00055978">
            <w:pPr>
              <w:rPr>
                <w:rFonts w:ascii="Times New Roman" w:hAnsi="Times New Roman"/>
                <w:sz w:val="22"/>
                <w:szCs w:val="22"/>
                <w:lang w:val="lt-LT"/>
              </w:rPr>
            </w:pPr>
          </w:p>
        </w:tc>
        <w:tc>
          <w:tcPr>
            <w:tcW w:w="975" w:type="pct"/>
          </w:tcPr>
          <w:p w14:paraId="3786D96E" w14:textId="77777777" w:rsidR="00C7134E" w:rsidRPr="008F7AE2" w:rsidRDefault="00C7134E" w:rsidP="00055978">
            <w:pPr>
              <w:rPr>
                <w:rFonts w:ascii="Times New Roman" w:hAnsi="Times New Roman"/>
                <w:sz w:val="22"/>
                <w:szCs w:val="22"/>
                <w:lang w:val="lt-LT"/>
              </w:rPr>
            </w:pPr>
            <w:r w:rsidRPr="008F7AE2">
              <w:rPr>
                <w:rFonts w:ascii="Times New Roman" w:hAnsi="Times New Roman"/>
                <w:sz w:val="22"/>
                <w:szCs w:val="22"/>
                <w:lang w:val="lt-LT"/>
              </w:rPr>
              <w:t>hipotenzija*, protarpinis šlubumas, Reino</w:t>
            </w:r>
            <w:r>
              <w:rPr>
                <w:rFonts w:ascii="Times New Roman" w:hAnsi="Times New Roman"/>
                <w:sz w:val="22"/>
                <w:szCs w:val="22"/>
                <w:lang w:val="lt-LT"/>
              </w:rPr>
              <w:t xml:space="preserve"> (</w:t>
            </w:r>
            <w:r>
              <w:rPr>
                <w:rFonts w:ascii="Times New Roman" w:hAnsi="Times New Roman"/>
                <w:i/>
                <w:sz w:val="22"/>
                <w:szCs w:val="22"/>
                <w:lang w:val="lt-LT"/>
              </w:rPr>
              <w:t>Raynaud</w:t>
            </w:r>
            <w:r>
              <w:rPr>
                <w:rFonts w:ascii="Times New Roman" w:hAnsi="Times New Roman"/>
                <w:sz w:val="22"/>
                <w:szCs w:val="22"/>
                <w:lang w:val="lt-LT"/>
              </w:rPr>
              <w:t>)</w:t>
            </w:r>
            <w:r w:rsidRPr="008F7AE2">
              <w:rPr>
                <w:rFonts w:ascii="Times New Roman" w:hAnsi="Times New Roman"/>
                <w:sz w:val="22"/>
                <w:szCs w:val="22"/>
                <w:lang w:val="lt-LT"/>
              </w:rPr>
              <w:t xml:space="preserve"> fenomenas*, šaltos rankos ir pėdos*</w:t>
            </w:r>
          </w:p>
        </w:tc>
        <w:tc>
          <w:tcPr>
            <w:tcW w:w="921" w:type="pct"/>
          </w:tcPr>
          <w:p w14:paraId="4B50118C" w14:textId="77777777" w:rsidR="00C7134E" w:rsidRPr="008F7AE2" w:rsidRDefault="00C7134E" w:rsidP="00055978">
            <w:pPr>
              <w:rPr>
                <w:rFonts w:ascii="Times New Roman" w:hAnsi="Times New Roman"/>
                <w:sz w:val="22"/>
                <w:szCs w:val="22"/>
                <w:lang w:val="lt-LT"/>
              </w:rPr>
            </w:pPr>
          </w:p>
        </w:tc>
      </w:tr>
      <w:tr w:rsidR="00D555A4" w:rsidRPr="00BB58B3" w14:paraId="3DEAE0D6" w14:textId="77777777" w:rsidTr="00D555A4">
        <w:trPr>
          <w:cantSplit/>
        </w:trPr>
        <w:tc>
          <w:tcPr>
            <w:tcW w:w="627" w:type="pct"/>
          </w:tcPr>
          <w:p w14:paraId="6CA11BAD" w14:textId="77777777" w:rsidR="005D6C3B" w:rsidRPr="008F7AE2" w:rsidRDefault="005D6C3B" w:rsidP="00055978">
            <w:pPr>
              <w:rPr>
                <w:rFonts w:ascii="Times New Roman" w:hAnsi="Times New Roman"/>
                <w:sz w:val="22"/>
                <w:szCs w:val="22"/>
                <w:lang w:val="lt-LT"/>
              </w:rPr>
            </w:pPr>
            <w:r w:rsidRPr="008F7AE2">
              <w:rPr>
                <w:rFonts w:ascii="Times New Roman" w:hAnsi="Times New Roman"/>
                <w:b/>
                <w:sz w:val="22"/>
                <w:szCs w:val="22"/>
                <w:lang w:val="lt-LT"/>
              </w:rPr>
              <w:t>Kvėpavimo sistemos, krūtinės ląstos ir tarpuplaučio sutrikimai</w:t>
            </w:r>
          </w:p>
        </w:tc>
        <w:tc>
          <w:tcPr>
            <w:tcW w:w="756" w:type="pct"/>
          </w:tcPr>
          <w:p w14:paraId="7BAFA545" w14:textId="162B9CE5" w:rsidR="005D6C3B" w:rsidRPr="008F7AE2" w:rsidRDefault="005D6C3B" w:rsidP="00C7134E">
            <w:pPr>
              <w:rPr>
                <w:rFonts w:ascii="Times New Roman" w:hAnsi="Times New Roman"/>
                <w:sz w:val="22"/>
                <w:szCs w:val="22"/>
                <w:u w:val="single"/>
                <w:lang w:val="lt-LT"/>
              </w:rPr>
            </w:pPr>
            <w:r w:rsidRPr="008F7AE2">
              <w:rPr>
                <w:rFonts w:ascii="Times New Roman" w:hAnsi="Times New Roman"/>
                <w:sz w:val="22"/>
                <w:szCs w:val="22"/>
                <w:u w:val="single"/>
                <w:lang w:val="lt-LT"/>
              </w:rPr>
              <w:t>COSOPT (kurio sudėtyje nėra konservant</w:t>
            </w:r>
            <w:r w:rsidR="00C7134E">
              <w:rPr>
                <w:rFonts w:ascii="Times New Roman" w:hAnsi="Times New Roman"/>
                <w:sz w:val="22"/>
                <w:szCs w:val="22"/>
                <w:u w:val="single"/>
                <w:lang w:val="lt-LT"/>
              </w:rPr>
              <w:t>ų</w:t>
            </w:r>
            <w:r w:rsidRPr="008F7AE2">
              <w:rPr>
                <w:rFonts w:ascii="Times New Roman" w:hAnsi="Times New Roman"/>
                <w:sz w:val="22"/>
                <w:szCs w:val="22"/>
                <w:u w:val="single"/>
                <w:lang w:val="lt-LT"/>
              </w:rPr>
              <w:t>)</w:t>
            </w:r>
          </w:p>
        </w:tc>
        <w:tc>
          <w:tcPr>
            <w:tcW w:w="505" w:type="pct"/>
          </w:tcPr>
          <w:p w14:paraId="1C6437C9" w14:textId="77777777" w:rsidR="005D6C3B" w:rsidRPr="008F7AE2" w:rsidRDefault="005D6C3B" w:rsidP="00055978">
            <w:pPr>
              <w:rPr>
                <w:rFonts w:ascii="Times New Roman" w:hAnsi="Times New Roman"/>
                <w:sz w:val="22"/>
                <w:szCs w:val="22"/>
                <w:lang w:val="lt-LT"/>
              </w:rPr>
            </w:pPr>
          </w:p>
        </w:tc>
        <w:tc>
          <w:tcPr>
            <w:tcW w:w="575" w:type="pct"/>
          </w:tcPr>
          <w:p w14:paraId="4BBCED44"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sinusitas</w:t>
            </w:r>
          </w:p>
        </w:tc>
        <w:tc>
          <w:tcPr>
            <w:tcW w:w="641" w:type="pct"/>
          </w:tcPr>
          <w:p w14:paraId="29E71BFA" w14:textId="77777777" w:rsidR="005D6C3B" w:rsidRPr="008F7AE2" w:rsidRDefault="005D6C3B" w:rsidP="00055978">
            <w:pPr>
              <w:rPr>
                <w:rFonts w:ascii="Times New Roman" w:hAnsi="Times New Roman"/>
                <w:sz w:val="22"/>
                <w:szCs w:val="22"/>
                <w:lang w:val="lt-LT"/>
              </w:rPr>
            </w:pPr>
          </w:p>
        </w:tc>
        <w:tc>
          <w:tcPr>
            <w:tcW w:w="975" w:type="pct"/>
          </w:tcPr>
          <w:p w14:paraId="22290A3B"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dusulys, kvėpavimo nepakankamumas, rinitas, retai - bronchospazmas</w:t>
            </w:r>
          </w:p>
        </w:tc>
        <w:tc>
          <w:tcPr>
            <w:tcW w:w="921" w:type="pct"/>
          </w:tcPr>
          <w:p w14:paraId="1B7A4D0E" w14:textId="77777777" w:rsidR="005D6C3B" w:rsidRPr="008F7AE2" w:rsidRDefault="005D6C3B" w:rsidP="00055978">
            <w:pPr>
              <w:rPr>
                <w:rFonts w:ascii="Times New Roman" w:hAnsi="Times New Roman"/>
                <w:sz w:val="22"/>
                <w:szCs w:val="22"/>
                <w:lang w:val="lt-LT"/>
              </w:rPr>
            </w:pPr>
          </w:p>
        </w:tc>
      </w:tr>
      <w:tr w:rsidR="00D555A4" w:rsidRPr="008F7AE2" w14:paraId="00EF854F" w14:textId="77777777" w:rsidTr="00D555A4">
        <w:trPr>
          <w:cantSplit/>
        </w:trPr>
        <w:tc>
          <w:tcPr>
            <w:tcW w:w="627" w:type="pct"/>
          </w:tcPr>
          <w:p w14:paraId="76C047E8" w14:textId="77777777" w:rsidR="005D6C3B" w:rsidRPr="008F7AE2" w:rsidRDefault="005D6C3B" w:rsidP="00055978">
            <w:pPr>
              <w:rPr>
                <w:rFonts w:ascii="Times New Roman" w:hAnsi="Times New Roman"/>
                <w:sz w:val="22"/>
                <w:szCs w:val="22"/>
                <w:lang w:val="lt-LT"/>
              </w:rPr>
            </w:pPr>
          </w:p>
        </w:tc>
        <w:tc>
          <w:tcPr>
            <w:tcW w:w="756" w:type="pct"/>
          </w:tcPr>
          <w:p w14:paraId="49938B23"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Dorzolamido hidrochlorido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3C4DA14C" w14:textId="77777777" w:rsidR="005D6C3B" w:rsidRPr="008F7AE2" w:rsidRDefault="005D6C3B" w:rsidP="00055978">
            <w:pPr>
              <w:rPr>
                <w:rFonts w:ascii="Times New Roman" w:hAnsi="Times New Roman"/>
                <w:sz w:val="22"/>
                <w:szCs w:val="22"/>
                <w:lang w:val="lt-LT"/>
              </w:rPr>
            </w:pPr>
          </w:p>
        </w:tc>
        <w:tc>
          <w:tcPr>
            <w:tcW w:w="575" w:type="pct"/>
          </w:tcPr>
          <w:p w14:paraId="0931A373" w14:textId="77777777" w:rsidR="005D6C3B" w:rsidRPr="008F7AE2" w:rsidRDefault="005D6C3B" w:rsidP="00055978">
            <w:pPr>
              <w:rPr>
                <w:rFonts w:ascii="Times New Roman" w:hAnsi="Times New Roman"/>
                <w:sz w:val="22"/>
                <w:szCs w:val="22"/>
                <w:lang w:val="lt-LT"/>
              </w:rPr>
            </w:pPr>
          </w:p>
        </w:tc>
        <w:tc>
          <w:tcPr>
            <w:tcW w:w="641" w:type="pct"/>
          </w:tcPr>
          <w:p w14:paraId="50582727" w14:textId="77777777" w:rsidR="005D6C3B" w:rsidRPr="008F7AE2" w:rsidRDefault="005D6C3B" w:rsidP="00055978">
            <w:pPr>
              <w:rPr>
                <w:rFonts w:ascii="Times New Roman" w:hAnsi="Times New Roman"/>
                <w:sz w:val="22"/>
                <w:szCs w:val="22"/>
                <w:lang w:val="lt-LT"/>
              </w:rPr>
            </w:pPr>
          </w:p>
        </w:tc>
        <w:tc>
          <w:tcPr>
            <w:tcW w:w="975" w:type="pct"/>
          </w:tcPr>
          <w:p w14:paraId="60E2DBBB"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kraujavimas iš nosies*</w:t>
            </w:r>
          </w:p>
        </w:tc>
        <w:tc>
          <w:tcPr>
            <w:tcW w:w="921" w:type="pct"/>
          </w:tcPr>
          <w:p w14:paraId="7A148998" w14:textId="77777777" w:rsidR="005D6C3B" w:rsidRPr="008F7AE2" w:rsidRDefault="005D6C3B" w:rsidP="00055978">
            <w:pPr>
              <w:rPr>
                <w:rFonts w:ascii="Times New Roman" w:hAnsi="Times New Roman"/>
                <w:sz w:val="22"/>
                <w:szCs w:val="22"/>
                <w:lang w:val="lt-LT"/>
              </w:rPr>
            </w:pPr>
            <w:r>
              <w:rPr>
                <w:rFonts w:ascii="Times New Roman" w:hAnsi="Times New Roman"/>
                <w:sz w:val="22"/>
                <w:szCs w:val="22"/>
                <w:lang w:val="lt-LT"/>
              </w:rPr>
              <w:t>dispnėja</w:t>
            </w:r>
          </w:p>
        </w:tc>
      </w:tr>
      <w:tr w:rsidR="00D555A4" w:rsidRPr="00BB58B3" w14:paraId="0BC42D26" w14:textId="77777777" w:rsidTr="00D555A4">
        <w:trPr>
          <w:cantSplit/>
        </w:trPr>
        <w:tc>
          <w:tcPr>
            <w:tcW w:w="627" w:type="pct"/>
          </w:tcPr>
          <w:p w14:paraId="7FD9C930" w14:textId="77777777" w:rsidR="005D6C3B" w:rsidRPr="008F7AE2" w:rsidRDefault="005D6C3B" w:rsidP="00055978">
            <w:pPr>
              <w:rPr>
                <w:rFonts w:ascii="Times New Roman" w:hAnsi="Times New Roman"/>
                <w:sz w:val="22"/>
                <w:szCs w:val="22"/>
                <w:lang w:val="lt-LT"/>
              </w:rPr>
            </w:pPr>
          </w:p>
        </w:tc>
        <w:tc>
          <w:tcPr>
            <w:tcW w:w="756" w:type="pct"/>
          </w:tcPr>
          <w:p w14:paraId="61083E0F"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Timololio maleato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1441A1FD" w14:textId="77777777" w:rsidR="005D6C3B" w:rsidRPr="008F7AE2" w:rsidRDefault="005D6C3B" w:rsidP="00055978">
            <w:pPr>
              <w:rPr>
                <w:rFonts w:ascii="Times New Roman" w:hAnsi="Times New Roman"/>
                <w:sz w:val="22"/>
                <w:szCs w:val="22"/>
                <w:lang w:val="lt-LT"/>
              </w:rPr>
            </w:pPr>
          </w:p>
        </w:tc>
        <w:tc>
          <w:tcPr>
            <w:tcW w:w="575" w:type="pct"/>
          </w:tcPr>
          <w:p w14:paraId="34F026E6" w14:textId="77777777" w:rsidR="005D6C3B" w:rsidRPr="008F7AE2" w:rsidRDefault="005D6C3B" w:rsidP="00055978">
            <w:pPr>
              <w:rPr>
                <w:rFonts w:ascii="Times New Roman" w:hAnsi="Times New Roman"/>
                <w:sz w:val="22"/>
                <w:szCs w:val="22"/>
                <w:lang w:val="lt-LT"/>
              </w:rPr>
            </w:pPr>
          </w:p>
        </w:tc>
        <w:tc>
          <w:tcPr>
            <w:tcW w:w="641" w:type="pct"/>
          </w:tcPr>
          <w:p w14:paraId="7C112409"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dusulys*</w:t>
            </w:r>
          </w:p>
        </w:tc>
        <w:tc>
          <w:tcPr>
            <w:tcW w:w="975" w:type="pct"/>
          </w:tcPr>
          <w:p w14:paraId="38A06F59"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bronchospazmas (daugiausia pacientams, jau sergantiems bronchospazmu pasižyminčia liga)*, kvėpavimo nepakankamumas, kosulys*</w:t>
            </w:r>
          </w:p>
        </w:tc>
        <w:tc>
          <w:tcPr>
            <w:tcW w:w="921" w:type="pct"/>
          </w:tcPr>
          <w:p w14:paraId="7DDC6964" w14:textId="77777777" w:rsidR="005D6C3B" w:rsidRPr="008F7AE2" w:rsidRDefault="005D6C3B" w:rsidP="00055978">
            <w:pPr>
              <w:rPr>
                <w:rFonts w:ascii="Times New Roman" w:hAnsi="Times New Roman"/>
                <w:sz w:val="22"/>
                <w:szCs w:val="22"/>
                <w:lang w:val="lt-LT"/>
              </w:rPr>
            </w:pPr>
          </w:p>
        </w:tc>
      </w:tr>
      <w:tr w:rsidR="00D555A4" w:rsidRPr="008F7AE2" w14:paraId="1190D1BC" w14:textId="77777777" w:rsidTr="00D555A4">
        <w:trPr>
          <w:cantSplit/>
        </w:trPr>
        <w:tc>
          <w:tcPr>
            <w:tcW w:w="627" w:type="pct"/>
          </w:tcPr>
          <w:p w14:paraId="0004BC30" w14:textId="77777777" w:rsidR="005D6C3B" w:rsidRPr="008F7AE2" w:rsidRDefault="005D6C3B" w:rsidP="00055978">
            <w:pPr>
              <w:rPr>
                <w:rFonts w:ascii="Times New Roman" w:hAnsi="Times New Roman"/>
                <w:sz w:val="22"/>
                <w:szCs w:val="22"/>
                <w:lang w:val="lt-LT"/>
              </w:rPr>
            </w:pPr>
            <w:r w:rsidRPr="008F7AE2">
              <w:rPr>
                <w:rFonts w:ascii="Times New Roman" w:hAnsi="Times New Roman"/>
                <w:b/>
                <w:sz w:val="22"/>
                <w:szCs w:val="22"/>
                <w:lang w:val="lt-LT"/>
              </w:rPr>
              <w:t>Virškinimo trakto sutrikimai</w:t>
            </w:r>
          </w:p>
        </w:tc>
        <w:tc>
          <w:tcPr>
            <w:tcW w:w="756" w:type="pct"/>
          </w:tcPr>
          <w:p w14:paraId="50B42573" w14:textId="1F6452D7" w:rsidR="005D6C3B" w:rsidRPr="008F7AE2" w:rsidRDefault="005D6C3B" w:rsidP="00055978">
            <w:pPr>
              <w:rPr>
                <w:rFonts w:ascii="Times New Roman" w:hAnsi="Times New Roman"/>
                <w:sz w:val="22"/>
                <w:szCs w:val="22"/>
                <w:highlight w:val="yellow"/>
                <w:u w:val="single"/>
                <w:lang w:val="lt-LT"/>
              </w:rPr>
            </w:pPr>
            <w:r w:rsidRPr="008F7AE2">
              <w:rPr>
                <w:rFonts w:ascii="Times New Roman" w:hAnsi="Times New Roman"/>
                <w:sz w:val="22"/>
                <w:szCs w:val="22"/>
                <w:u w:val="single"/>
                <w:lang w:val="lt-LT"/>
              </w:rPr>
              <w:t>COSOPT (kurio sudėtyje nėra konservant</w:t>
            </w:r>
            <w:r w:rsidR="00C058F1">
              <w:rPr>
                <w:rFonts w:ascii="Times New Roman" w:hAnsi="Times New Roman"/>
                <w:sz w:val="22"/>
                <w:szCs w:val="22"/>
                <w:u w:val="single"/>
                <w:lang w:val="lt-LT"/>
              </w:rPr>
              <w:t>ų</w:t>
            </w:r>
            <w:r w:rsidRPr="008F7AE2">
              <w:rPr>
                <w:rFonts w:ascii="Times New Roman" w:hAnsi="Times New Roman"/>
                <w:sz w:val="22"/>
                <w:szCs w:val="22"/>
                <w:u w:val="single"/>
                <w:lang w:val="lt-LT"/>
              </w:rPr>
              <w:t>)</w:t>
            </w:r>
          </w:p>
        </w:tc>
        <w:tc>
          <w:tcPr>
            <w:tcW w:w="505" w:type="pct"/>
          </w:tcPr>
          <w:p w14:paraId="2A0D8678"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 xml:space="preserve">skonio jutimo sutrikimas </w:t>
            </w:r>
          </w:p>
        </w:tc>
        <w:tc>
          <w:tcPr>
            <w:tcW w:w="575" w:type="pct"/>
          </w:tcPr>
          <w:p w14:paraId="63EC7B30" w14:textId="77777777" w:rsidR="005D6C3B" w:rsidRPr="008F7AE2" w:rsidRDefault="005D6C3B" w:rsidP="00055978">
            <w:pPr>
              <w:rPr>
                <w:rFonts w:ascii="Times New Roman" w:hAnsi="Times New Roman"/>
                <w:sz w:val="22"/>
                <w:szCs w:val="22"/>
                <w:lang w:val="lt-LT"/>
              </w:rPr>
            </w:pPr>
          </w:p>
        </w:tc>
        <w:tc>
          <w:tcPr>
            <w:tcW w:w="641" w:type="pct"/>
          </w:tcPr>
          <w:p w14:paraId="023ED93A" w14:textId="77777777" w:rsidR="005D6C3B" w:rsidRPr="008F7AE2" w:rsidRDefault="005D6C3B" w:rsidP="00055978">
            <w:pPr>
              <w:rPr>
                <w:rFonts w:ascii="Times New Roman" w:hAnsi="Times New Roman"/>
                <w:sz w:val="22"/>
                <w:szCs w:val="22"/>
                <w:lang w:val="lt-LT"/>
              </w:rPr>
            </w:pPr>
          </w:p>
        </w:tc>
        <w:tc>
          <w:tcPr>
            <w:tcW w:w="975" w:type="pct"/>
          </w:tcPr>
          <w:p w14:paraId="4020320E" w14:textId="77777777" w:rsidR="005D6C3B" w:rsidRPr="008F7AE2" w:rsidRDefault="005D6C3B" w:rsidP="00055978">
            <w:pPr>
              <w:rPr>
                <w:rFonts w:ascii="Times New Roman" w:hAnsi="Times New Roman"/>
                <w:sz w:val="22"/>
                <w:szCs w:val="22"/>
                <w:lang w:val="lt-LT"/>
              </w:rPr>
            </w:pPr>
          </w:p>
        </w:tc>
        <w:tc>
          <w:tcPr>
            <w:tcW w:w="921" w:type="pct"/>
          </w:tcPr>
          <w:p w14:paraId="2E2D0E78" w14:textId="77777777" w:rsidR="005D6C3B" w:rsidRPr="008F7AE2" w:rsidRDefault="005D6C3B" w:rsidP="00055978">
            <w:pPr>
              <w:rPr>
                <w:rFonts w:ascii="Times New Roman" w:hAnsi="Times New Roman"/>
                <w:sz w:val="22"/>
                <w:szCs w:val="22"/>
                <w:lang w:val="lt-LT"/>
              </w:rPr>
            </w:pPr>
          </w:p>
        </w:tc>
      </w:tr>
      <w:tr w:rsidR="00D555A4" w:rsidRPr="008F7AE2" w14:paraId="66068847" w14:textId="77777777" w:rsidTr="00D555A4">
        <w:trPr>
          <w:cantSplit/>
        </w:trPr>
        <w:tc>
          <w:tcPr>
            <w:tcW w:w="627" w:type="pct"/>
          </w:tcPr>
          <w:p w14:paraId="7BCADF5A" w14:textId="77777777" w:rsidR="005D6C3B" w:rsidRPr="008F7AE2" w:rsidRDefault="005D6C3B" w:rsidP="00055978">
            <w:pPr>
              <w:rPr>
                <w:rFonts w:ascii="Times New Roman" w:hAnsi="Times New Roman"/>
                <w:sz w:val="22"/>
                <w:szCs w:val="22"/>
                <w:lang w:val="lt-LT"/>
              </w:rPr>
            </w:pPr>
          </w:p>
        </w:tc>
        <w:tc>
          <w:tcPr>
            <w:tcW w:w="756" w:type="pct"/>
          </w:tcPr>
          <w:p w14:paraId="30E77988"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Dorzolamido hidrochlorido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3B2E175F" w14:textId="77777777" w:rsidR="005D6C3B" w:rsidRPr="008F7AE2" w:rsidRDefault="005D6C3B" w:rsidP="00055978">
            <w:pPr>
              <w:rPr>
                <w:rFonts w:ascii="Times New Roman" w:hAnsi="Times New Roman"/>
                <w:sz w:val="22"/>
                <w:szCs w:val="22"/>
                <w:lang w:val="lt-LT"/>
              </w:rPr>
            </w:pPr>
          </w:p>
        </w:tc>
        <w:tc>
          <w:tcPr>
            <w:tcW w:w="575" w:type="pct"/>
          </w:tcPr>
          <w:p w14:paraId="72435D7E"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pykinimas*</w:t>
            </w:r>
          </w:p>
        </w:tc>
        <w:tc>
          <w:tcPr>
            <w:tcW w:w="641" w:type="pct"/>
          </w:tcPr>
          <w:p w14:paraId="1D669DA4" w14:textId="77777777" w:rsidR="005D6C3B" w:rsidRPr="008F7AE2" w:rsidRDefault="005D6C3B" w:rsidP="00055978">
            <w:pPr>
              <w:rPr>
                <w:rFonts w:ascii="Times New Roman" w:hAnsi="Times New Roman"/>
                <w:sz w:val="22"/>
                <w:szCs w:val="22"/>
                <w:lang w:val="lt-LT"/>
              </w:rPr>
            </w:pPr>
          </w:p>
        </w:tc>
        <w:tc>
          <w:tcPr>
            <w:tcW w:w="975" w:type="pct"/>
          </w:tcPr>
          <w:p w14:paraId="04BA6197"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gerklės sudirginimas, burnos džiūvimas*</w:t>
            </w:r>
          </w:p>
        </w:tc>
        <w:tc>
          <w:tcPr>
            <w:tcW w:w="921" w:type="pct"/>
          </w:tcPr>
          <w:p w14:paraId="7D3E9C7E" w14:textId="77777777" w:rsidR="005D6C3B" w:rsidRPr="008F7AE2" w:rsidRDefault="005D6C3B" w:rsidP="00055978">
            <w:pPr>
              <w:rPr>
                <w:rFonts w:ascii="Times New Roman" w:hAnsi="Times New Roman"/>
                <w:sz w:val="22"/>
                <w:szCs w:val="22"/>
                <w:lang w:val="lt-LT"/>
              </w:rPr>
            </w:pPr>
          </w:p>
        </w:tc>
      </w:tr>
      <w:tr w:rsidR="00D555A4" w:rsidRPr="00BB58B3" w14:paraId="515A72F0" w14:textId="77777777" w:rsidTr="00D555A4">
        <w:trPr>
          <w:cantSplit/>
        </w:trPr>
        <w:tc>
          <w:tcPr>
            <w:tcW w:w="627" w:type="pct"/>
          </w:tcPr>
          <w:p w14:paraId="23A70B66" w14:textId="77777777" w:rsidR="005D6C3B" w:rsidRPr="008F7AE2" w:rsidRDefault="005D6C3B" w:rsidP="00055978">
            <w:pPr>
              <w:rPr>
                <w:rFonts w:ascii="Times New Roman" w:hAnsi="Times New Roman"/>
                <w:sz w:val="22"/>
                <w:szCs w:val="22"/>
                <w:lang w:val="lt-LT"/>
              </w:rPr>
            </w:pPr>
          </w:p>
        </w:tc>
        <w:tc>
          <w:tcPr>
            <w:tcW w:w="756" w:type="pct"/>
          </w:tcPr>
          <w:p w14:paraId="5A6D0858"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Timololio maleato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23E5EBF7" w14:textId="77777777" w:rsidR="005D6C3B" w:rsidRPr="008F7AE2" w:rsidRDefault="005D6C3B" w:rsidP="00055978">
            <w:pPr>
              <w:rPr>
                <w:rFonts w:ascii="Times New Roman" w:hAnsi="Times New Roman"/>
                <w:sz w:val="22"/>
                <w:szCs w:val="22"/>
                <w:lang w:val="lt-LT"/>
              </w:rPr>
            </w:pPr>
          </w:p>
        </w:tc>
        <w:tc>
          <w:tcPr>
            <w:tcW w:w="575" w:type="pct"/>
          </w:tcPr>
          <w:p w14:paraId="469A2DF5" w14:textId="77777777" w:rsidR="005D6C3B" w:rsidRPr="008F7AE2" w:rsidRDefault="005D6C3B" w:rsidP="00055978">
            <w:pPr>
              <w:rPr>
                <w:rFonts w:ascii="Times New Roman" w:hAnsi="Times New Roman"/>
                <w:sz w:val="22"/>
                <w:szCs w:val="22"/>
                <w:lang w:val="lt-LT"/>
              </w:rPr>
            </w:pPr>
          </w:p>
        </w:tc>
        <w:tc>
          <w:tcPr>
            <w:tcW w:w="641" w:type="pct"/>
          </w:tcPr>
          <w:p w14:paraId="23E1F7EE"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pykinimas*, nevirškinimas*</w:t>
            </w:r>
          </w:p>
        </w:tc>
        <w:tc>
          <w:tcPr>
            <w:tcW w:w="975" w:type="pct"/>
          </w:tcPr>
          <w:p w14:paraId="2EF13CD4"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 xml:space="preserve">viduriavimas, burnos džiūvimas*, </w:t>
            </w:r>
          </w:p>
        </w:tc>
        <w:tc>
          <w:tcPr>
            <w:tcW w:w="921" w:type="pct"/>
          </w:tcPr>
          <w:p w14:paraId="77B762E9"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skonio jutimo sutrikimas, pilvo skausmas, vėmimas</w:t>
            </w:r>
          </w:p>
        </w:tc>
      </w:tr>
      <w:tr w:rsidR="00D555A4" w:rsidRPr="00BB58B3" w14:paraId="36699675" w14:textId="77777777" w:rsidTr="00D555A4">
        <w:trPr>
          <w:cantSplit/>
        </w:trPr>
        <w:tc>
          <w:tcPr>
            <w:tcW w:w="627" w:type="pct"/>
          </w:tcPr>
          <w:p w14:paraId="15F8496A" w14:textId="77777777" w:rsidR="005D6C3B" w:rsidRPr="008F7AE2" w:rsidRDefault="005D6C3B" w:rsidP="00055978">
            <w:pPr>
              <w:rPr>
                <w:rFonts w:ascii="Times New Roman" w:hAnsi="Times New Roman"/>
                <w:sz w:val="22"/>
                <w:szCs w:val="22"/>
                <w:lang w:val="lt-LT"/>
              </w:rPr>
            </w:pPr>
            <w:r w:rsidRPr="008F7AE2">
              <w:rPr>
                <w:rFonts w:ascii="Times New Roman" w:hAnsi="Times New Roman"/>
                <w:b/>
                <w:sz w:val="22"/>
                <w:szCs w:val="22"/>
                <w:lang w:val="lt-LT"/>
              </w:rPr>
              <w:t>Odos ir poodinio audinio sutrikimai</w:t>
            </w:r>
          </w:p>
        </w:tc>
        <w:tc>
          <w:tcPr>
            <w:tcW w:w="756" w:type="pct"/>
          </w:tcPr>
          <w:p w14:paraId="71253462" w14:textId="66CAB761"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COSOPT (kurio sudėtyje nėra konservant</w:t>
            </w:r>
            <w:r w:rsidR="00C058F1">
              <w:rPr>
                <w:rFonts w:ascii="Times New Roman" w:hAnsi="Times New Roman"/>
                <w:sz w:val="22"/>
                <w:szCs w:val="22"/>
                <w:u w:val="single"/>
                <w:lang w:val="lt-LT"/>
              </w:rPr>
              <w:t>ų</w:t>
            </w:r>
            <w:r w:rsidRPr="008F7AE2">
              <w:rPr>
                <w:rFonts w:ascii="Times New Roman" w:hAnsi="Times New Roman"/>
                <w:sz w:val="22"/>
                <w:szCs w:val="22"/>
                <w:u w:val="single"/>
                <w:lang w:val="lt-LT"/>
              </w:rPr>
              <w:t>)</w:t>
            </w:r>
          </w:p>
        </w:tc>
        <w:tc>
          <w:tcPr>
            <w:tcW w:w="505" w:type="pct"/>
          </w:tcPr>
          <w:p w14:paraId="3B577B61" w14:textId="77777777" w:rsidR="005D6C3B" w:rsidRPr="008F7AE2" w:rsidRDefault="005D6C3B" w:rsidP="00055978">
            <w:pPr>
              <w:rPr>
                <w:rFonts w:ascii="Times New Roman" w:hAnsi="Times New Roman"/>
                <w:sz w:val="22"/>
                <w:szCs w:val="22"/>
                <w:lang w:val="lt-LT"/>
              </w:rPr>
            </w:pPr>
          </w:p>
        </w:tc>
        <w:tc>
          <w:tcPr>
            <w:tcW w:w="575" w:type="pct"/>
          </w:tcPr>
          <w:p w14:paraId="262501BF" w14:textId="77777777" w:rsidR="005D6C3B" w:rsidRPr="008F7AE2" w:rsidRDefault="005D6C3B" w:rsidP="00055978">
            <w:pPr>
              <w:rPr>
                <w:rFonts w:ascii="Times New Roman" w:hAnsi="Times New Roman"/>
                <w:sz w:val="22"/>
                <w:szCs w:val="22"/>
                <w:lang w:val="lt-LT"/>
              </w:rPr>
            </w:pPr>
          </w:p>
        </w:tc>
        <w:tc>
          <w:tcPr>
            <w:tcW w:w="641" w:type="pct"/>
          </w:tcPr>
          <w:p w14:paraId="74C0B721" w14:textId="77777777" w:rsidR="005D6C3B" w:rsidRPr="008F7AE2" w:rsidRDefault="005D6C3B" w:rsidP="00055978">
            <w:pPr>
              <w:rPr>
                <w:rFonts w:ascii="Times New Roman" w:hAnsi="Times New Roman"/>
                <w:i/>
                <w:sz w:val="22"/>
                <w:szCs w:val="22"/>
                <w:lang w:val="lt-LT"/>
              </w:rPr>
            </w:pPr>
          </w:p>
        </w:tc>
        <w:tc>
          <w:tcPr>
            <w:tcW w:w="975" w:type="pct"/>
          </w:tcPr>
          <w:p w14:paraId="203E566A" w14:textId="77777777" w:rsidR="005D6C3B" w:rsidRPr="00A617D8" w:rsidRDefault="005D6C3B" w:rsidP="00055978">
            <w:pPr>
              <w:rPr>
                <w:rFonts w:ascii="Times New Roman" w:hAnsi="Times New Roman"/>
                <w:sz w:val="22"/>
                <w:szCs w:val="22"/>
                <w:lang w:val="lt-LT"/>
              </w:rPr>
            </w:pPr>
            <w:r w:rsidRPr="008F7AE2">
              <w:rPr>
                <w:rFonts w:ascii="Times New Roman" w:hAnsi="Times New Roman"/>
                <w:sz w:val="22"/>
                <w:szCs w:val="22"/>
                <w:lang w:val="lt-LT"/>
              </w:rPr>
              <w:t>kontaktinis dermatitas, Stivenso-Džonsono</w:t>
            </w:r>
            <w:r>
              <w:rPr>
                <w:rFonts w:ascii="Times New Roman" w:hAnsi="Times New Roman"/>
                <w:sz w:val="22"/>
                <w:szCs w:val="22"/>
                <w:lang w:val="lt-LT"/>
              </w:rPr>
              <w:t xml:space="preserve"> (</w:t>
            </w:r>
            <w:r>
              <w:rPr>
                <w:rFonts w:ascii="Times New Roman" w:hAnsi="Times New Roman"/>
                <w:i/>
                <w:sz w:val="22"/>
                <w:szCs w:val="22"/>
                <w:lang w:val="lt-LT"/>
              </w:rPr>
              <w:t>Stevens-Johnson</w:t>
            </w:r>
            <w:r>
              <w:rPr>
                <w:rFonts w:ascii="Times New Roman" w:hAnsi="Times New Roman"/>
                <w:sz w:val="22"/>
                <w:szCs w:val="22"/>
                <w:lang w:val="lt-LT"/>
              </w:rPr>
              <w:t>)</w:t>
            </w:r>
            <w:r w:rsidRPr="008F7AE2">
              <w:rPr>
                <w:rFonts w:ascii="Times New Roman" w:hAnsi="Times New Roman"/>
                <w:sz w:val="22"/>
                <w:szCs w:val="22"/>
                <w:lang w:val="lt-LT"/>
              </w:rPr>
              <w:t xml:space="preserve"> sindromas, toksinė epidermio nekrolizė</w:t>
            </w:r>
            <w:r>
              <w:rPr>
                <w:rFonts w:ascii="Times New Roman" w:hAnsi="Times New Roman"/>
                <w:sz w:val="22"/>
                <w:szCs w:val="22"/>
                <w:lang w:val="lt-LT"/>
              </w:rPr>
              <w:t xml:space="preserve"> </w:t>
            </w:r>
          </w:p>
        </w:tc>
        <w:tc>
          <w:tcPr>
            <w:tcW w:w="921" w:type="pct"/>
          </w:tcPr>
          <w:p w14:paraId="1285E9DE" w14:textId="77777777" w:rsidR="005D6C3B" w:rsidRPr="008F7AE2" w:rsidRDefault="005D6C3B" w:rsidP="00055978">
            <w:pPr>
              <w:rPr>
                <w:rFonts w:ascii="Times New Roman" w:hAnsi="Times New Roman"/>
                <w:sz w:val="22"/>
                <w:szCs w:val="22"/>
                <w:lang w:val="lt-LT"/>
              </w:rPr>
            </w:pPr>
          </w:p>
        </w:tc>
      </w:tr>
      <w:tr w:rsidR="00D555A4" w:rsidRPr="008F7AE2" w14:paraId="39241B6F" w14:textId="77777777" w:rsidTr="00D555A4">
        <w:trPr>
          <w:cantSplit/>
        </w:trPr>
        <w:tc>
          <w:tcPr>
            <w:tcW w:w="627" w:type="pct"/>
          </w:tcPr>
          <w:p w14:paraId="0BBDD1CF" w14:textId="77777777" w:rsidR="005D6C3B" w:rsidRPr="008F7AE2" w:rsidRDefault="005D6C3B" w:rsidP="00055978">
            <w:pPr>
              <w:rPr>
                <w:rFonts w:ascii="Times New Roman" w:hAnsi="Times New Roman"/>
                <w:sz w:val="22"/>
                <w:szCs w:val="22"/>
                <w:lang w:val="lt-LT"/>
              </w:rPr>
            </w:pPr>
          </w:p>
        </w:tc>
        <w:tc>
          <w:tcPr>
            <w:tcW w:w="756" w:type="pct"/>
          </w:tcPr>
          <w:p w14:paraId="0C26BABC"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Dorzolamido hidrochlorido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44D66B2E" w14:textId="77777777" w:rsidR="005D6C3B" w:rsidRPr="008F7AE2" w:rsidRDefault="005D6C3B" w:rsidP="00055978">
            <w:pPr>
              <w:rPr>
                <w:rFonts w:ascii="Times New Roman" w:hAnsi="Times New Roman"/>
                <w:sz w:val="22"/>
                <w:szCs w:val="22"/>
                <w:lang w:val="lt-LT"/>
              </w:rPr>
            </w:pPr>
          </w:p>
        </w:tc>
        <w:tc>
          <w:tcPr>
            <w:tcW w:w="575" w:type="pct"/>
          </w:tcPr>
          <w:p w14:paraId="70DA95FB" w14:textId="77777777" w:rsidR="005D6C3B" w:rsidRPr="008F7AE2" w:rsidRDefault="005D6C3B" w:rsidP="00055978">
            <w:pPr>
              <w:rPr>
                <w:rFonts w:ascii="Times New Roman" w:hAnsi="Times New Roman"/>
                <w:sz w:val="22"/>
                <w:szCs w:val="22"/>
                <w:lang w:val="lt-LT"/>
              </w:rPr>
            </w:pPr>
          </w:p>
        </w:tc>
        <w:tc>
          <w:tcPr>
            <w:tcW w:w="641" w:type="pct"/>
          </w:tcPr>
          <w:p w14:paraId="0CB8A8F6" w14:textId="77777777" w:rsidR="005D6C3B" w:rsidRPr="008F7AE2" w:rsidRDefault="005D6C3B" w:rsidP="00055978">
            <w:pPr>
              <w:rPr>
                <w:rFonts w:ascii="Times New Roman" w:hAnsi="Times New Roman"/>
                <w:i/>
                <w:sz w:val="22"/>
                <w:szCs w:val="22"/>
                <w:lang w:val="lt-LT"/>
              </w:rPr>
            </w:pPr>
          </w:p>
        </w:tc>
        <w:tc>
          <w:tcPr>
            <w:tcW w:w="975" w:type="pct"/>
          </w:tcPr>
          <w:p w14:paraId="233692B3" w14:textId="77777777" w:rsidR="005D6C3B" w:rsidRPr="008F7AE2" w:rsidRDefault="005D6C3B" w:rsidP="00055978">
            <w:pPr>
              <w:rPr>
                <w:rFonts w:ascii="Times New Roman" w:hAnsi="Times New Roman"/>
                <w:i/>
                <w:sz w:val="22"/>
                <w:szCs w:val="22"/>
                <w:lang w:val="lt-LT"/>
              </w:rPr>
            </w:pPr>
            <w:r w:rsidRPr="008F7AE2">
              <w:rPr>
                <w:rFonts w:ascii="Times New Roman" w:hAnsi="Times New Roman"/>
                <w:sz w:val="22"/>
                <w:szCs w:val="22"/>
                <w:lang w:val="lt-LT"/>
              </w:rPr>
              <w:t>išbėrimas*</w:t>
            </w:r>
          </w:p>
        </w:tc>
        <w:tc>
          <w:tcPr>
            <w:tcW w:w="921" w:type="pct"/>
          </w:tcPr>
          <w:p w14:paraId="7FA6B2BE" w14:textId="77777777" w:rsidR="005D6C3B" w:rsidRPr="008F7AE2" w:rsidRDefault="005D6C3B" w:rsidP="00055978">
            <w:pPr>
              <w:rPr>
                <w:rFonts w:ascii="Times New Roman" w:hAnsi="Times New Roman"/>
                <w:sz w:val="22"/>
                <w:szCs w:val="22"/>
                <w:lang w:val="lt-LT"/>
              </w:rPr>
            </w:pPr>
          </w:p>
        </w:tc>
      </w:tr>
      <w:tr w:rsidR="00D555A4" w:rsidRPr="008F7AE2" w14:paraId="0C9B0539" w14:textId="77777777" w:rsidTr="00D555A4">
        <w:trPr>
          <w:cantSplit/>
        </w:trPr>
        <w:tc>
          <w:tcPr>
            <w:tcW w:w="627" w:type="pct"/>
          </w:tcPr>
          <w:p w14:paraId="393D4745" w14:textId="77777777" w:rsidR="005D6C3B" w:rsidRPr="008F7AE2" w:rsidRDefault="005D6C3B" w:rsidP="00055978">
            <w:pPr>
              <w:rPr>
                <w:rFonts w:ascii="Times New Roman" w:hAnsi="Times New Roman"/>
                <w:sz w:val="22"/>
                <w:szCs w:val="22"/>
                <w:lang w:val="lt-LT"/>
              </w:rPr>
            </w:pPr>
          </w:p>
        </w:tc>
        <w:tc>
          <w:tcPr>
            <w:tcW w:w="756" w:type="pct"/>
          </w:tcPr>
          <w:p w14:paraId="7EE3E2A7"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Timololio maleato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077B108A" w14:textId="77777777" w:rsidR="005D6C3B" w:rsidRPr="008F7AE2" w:rsidRDefault="005D6C3B" w:rsidP="00055978">
            <w:pPr>
              <w:rPr>
                <w:rFonts w:ascii="Times New Roman" w:hAnsi="Times New Roman"/>
                <w:sz w:val="22"/>
                <w:szCs w:val="22"/>
                <w:lang w:val="lt-LT"/>
              </w:rPr>
            </w:pPr>
          </w:p>
        </w:tc>
        <w:tc>
          <w:tcPr>
            <w:tcW w:w="575" w:type="pct"/>
          </w:tcPr>
          <w:p w14:paraId="173638F4" w14:textId="77777777" w:rsidR="005D6C3B" w:rsidRPr="008F7AE2" w:rsidRDefault="005D6C3B" w:rsidP="00055978">
            <w:pPr>
              <w:rPr>
                <w:rFonts w:ascii="Times New Roman" w:hAnsi="Times New Roman"/>
                <w:sz w:val="22"/>
                <w:szCs w:val="22"/>
                <w:lang w:val="lt-LT"/>
              </w:rPr>
            </w:pPr>
          </w:p>
        </w:tc>
        <w:tc>
          <w:tcPr>
            <w:tcW w:w="641" w:type="pct"/>
          </w:tcPr>
          <w:p w14:paraId="1633B2AC" w14:textId="77777777" w:rsidR="005D6C3B" w:rsidRPr="008F7AE2" w:rsidRDefault="005D6C3B" w:rsidP="00055978">
            <w:pPr>
              <w:rPr>
                <w:rFonts w:ascii="Times New Roman" w:hAnsi="Times New Roman"/>
                <w:i/>
                <w:sz w:val="22"/>
                <w:szCs w:val="22"/>
                <w:lang w:val="lt-LT"/>
              </w:rPr>
            </w:pPr>
          </w:p>
        </w:tc>
        <w:tc>
          <w:tcPr>
            <w:tcW w:w="975" w:type="pct"/>
          </w:tcPr>
          <w:p w14:paraId="585A35A4" w14:textId="77777777" w:rsidR="005D6C3B" w:rsidRPr="008F7AE2" w:rsidRDefault="005D6C3B" w:rsidP="00055978">
            <w:pPr>
              <w:rPr>
                <w:rFonts w:ascii="Times New Roman" w:hAnsi="Times New Roman"/>
                <w:i/>
                <w:sz w:val="22"/>
                <w:szCs w:val="22"/>
                <w:lang w:val="lt-LT"/>
              </w:rPr>
            </w:pPr>
            <w:r w:rsidRPr="008F7AE2">
              <w:rPr>
                <w:rFonts w:ascii="Times New Roman" w:hAnsi="Times New Roman"/>
                <w:sz w:val="22"/>
                <w:szCs w:val="22"/>
                <w:lang w:val="lt-LT"/>
              </w:rPr>
              <w:t>nuplikimas*, į žvynelinę panašus išbėrimas arba žvynelinės paūmėjimas*</w:t>
            </w:r>
          </w:p>
        </w:tc>
        <w:tc>
          <w:tcPr>
            <w:tcW w:w="921" w:type="pct"/>
          </w:tcPr>
          <w:p w14:paraId="17C8C785"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odos išbėrimas</w:t>
            </w:r>
          </w:p>
        </w:tc>
      </w:tr>
      <w:tr w:rsidR="00D555A4" w:rsidRPr="008F7AE2" w14:paraId="6939E374" w14:textId="77777777" w:rsidTr="00D555A4">
        <w:trPr>
          <w:cantSplit/>
        </w:trPr>
        <w:tc>
          <w:tcPr>
            <w:tcW w:w="627" w:type="pct"/>
          </w:tcPr>
          <w:p w14:paraId="32240F42" w14:textId="77777777" w:rsidR="005D6C3B" w:rsidRPr="008F7AE2" w:rsidRDefault="005D6C3B" w:rsidP="00055978">
            <w:pPr>
              <w:rPr>
                <w:rFonts w:ascii="Times New Roman" w:hAnsi="Times New Roman"/>
                <w:b/>
                <w:sz w:val="22"/>
                <w:szCs w:val="22"/>
                <w:lang w:val="lt-LT"/>
              </w:rPr>
            </w:pPr>
            <w:r w:rsidRPr="008F7AE2">
              <w:rPr>
                <w:rFonts w:ascii="Times New Roman" w:hAnsi="Times New Roman"/>
                <w:b/>
                <w:sz w:val="22"/>
                <w:szCs w:val="22"/>
                <w:lang w:val="lt-LT"/>
              </w:rPr>
              <w:t>Skeleto, raumenų ir jungiamojo audinio sutrikimai</w:t>
            </w:r>
          </w:p>
        </w:tc>
        <w:tc>
          <w:tcPr>
            <w:tcW w:w="756" w:type="pct"/>
          </w:tcPr>
          <w:p w14:paraId="2C6A2F9E"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Timololio maleato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r w:rsidRPr="008F7AE2">
              <w:rPr>
                <w:rFonts w:ascii="Times New Roman" w:hAnsi="Times New Roman"/>
                <w:sz w:val="22"/>
                <w:szCs w:val="22"/>
                <w:u w:val="single"/>
                <w:lang w:val="lt-LT"/>
              </w:rPr>
              <w:t xml:space="preserve"> </w:t>
            </w:r>
          </w:p>
        </w:tc>
        <w:tc>
          <w:tcPr>
            <w:tcW w:w="505" w:type="pct"/>
          </w:tcPr>
          <w:p w14:paraId="00B195AC" w14:textId="77777777" w:rsidR="005D6C3B" w:rsidRPr="008F7AE2" w:rsidRDefault="005D6C3B" w:rsidP="00055978">
            <w:pPr>
              <w:rPr>
                <w:rFonts w:ascii="Times New Roman" w:hAnsi="Times New Roman"/>
                <w:sz w:val="22"/>
                <w:szCs w:val="22"/>
                <w:lang w:val="lt-LT"/>
              </w:rPr>
            </w:pPr>
          </w:p>
        </w:tc>
        <w:tc>
          <w:tcPr>
            <w:tcW w:w="575" w:type="pct"/>
          </w:tcPr>
          <w:p w14:paraId="37C78FB9" w14:textId="77777777" w:rsidR="005D6C3B" w:rsidRPr="008F7AE2" w:rsidRDefault="005D6C3B" w:rsidP="00055978">
            <w:pPr>
              <w:rPr>
                <w:rFonts w:ascii="Times New Roman" w:hAnsi="Times New Roman"/>
                <w:sz w:val="22"/>
                <w:szCs w:val="22"/>
                <w:lang w:val="lt-LT"/>
              </w:rPr>
            </w:pPr>
          </w:p>
        </w:tc>
        <w:tc>
          <w:tcPr>
            <w:tcW w:w="641" w:type="pct"/>
          </w:tcPr>
          <w:p w14:paraId="7DE17470" w14:textId="77777777" w:rsidR="005D6C3B" w:rsidRPr="008F7AE2" w:rsidRDefault="005D6C3B" w:rsidP="00055978">
            <w:pPr>
              <w:rPr>
                <w:rFonts w:ascii="Times New Roman" w:hAnsi="Times New Roman"/>
                <w:sz w:val="22"/>
                <w:szCs w:val="22"/>
                <w:lang w:val="lt-LT"/>
              </w:rPr>
            </w:pPr>
          </w:p>
        </w:tc>
        <w:tc>
          <w:tcPr>
            <w:tcW w:w="975" w:type="pct"/>
          </w:tcPr>
          <w:p w14:paraId="4D3CD5E3"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sisteminė raudonoji vilkligė</w:t>
            </w:r>
          </w:p>
        </w:tc>
        <w:tc>
          <w:tcPr>
            <w:tcW w:w="921" w:type="pct"/>
          </w:tcPr>
          <w:p w14:paraId="31E64034"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raumenų skausmas</w:t>
            </w:r>
          </w:p>
        </w:tc>
      </w:tr>
      <w:tr w:rsidR="00D555A4" w:rsidRPr="008F7AE2" w14:paraId="10E277E8" w14:textId="77777777" w:rsidTr="00D555A4">
        <w:trPr>
          <w:cantSplit/>
        </w:trPr>
        <w:tc>
          <w:tcPr>
            <w:tcW w:w="627" w:type="pct"/>
          </w:tcPr>
          <w:p w14:paraId="6CD7CDCD" w14:textId="77777777" w:rsidR="005D6C3B" w:rsidRPr="008F7AE2" w:rsidRDefault="005D6C3B" w:rsidP="00055978">
            <w:pPr>
              <w:rPr>
                <w:rFonts w:ascii="Times New Roman" w:hAnsi="Times New Roman"/>
                <w:b/>
                <w:sz w:val="22"/>
                <w:szCs w:val="22"/>
                <w:lang w:val="lt-LT"/>
              </w:rPr>
            </w:pPr>
            <w:r w:rsidRPr="008F7AE2">
              <w:rPr>
                <w:rFonts w:ascii="Times New Roman" w:hAnsi="Times New Roman"/>
                <w:b/>
                <w:sz w:val="22"/>
                <w:szCs w:val="22"/>
                <w:lang w:val="lt-LT"/>
              </w:rPr>
              <w:t>Inkstų ir šlapimo takų sutrikimai</w:t>
            </w:r>
          </w:p>
          <w:p w14:paraId="2DFF2A8F" w14:textId="77777777" w:rsidR="005D6C3B" w:rsidRPr="008F7AE2" w:rsidRDefault="005D6C3B" w:rsidP="00055978">
            <w:pPr>
              <w:rPr>
                <w:rFonts w:ascii="Times New Roman" w:hAnsi="Times New Roman"/>
                <w:sz w:val="22"/>
                <w:szCs w:val="22"/>
                <w:lang w:val="lt-LT"/>
              </w:rPr>
            </w:pPr>
          </w:p>
        </w:tc>
        <w:tc>
          <w:tcPr>
            <w:tcW w:w="756" w:type="pct"/>
          </w:tcPr>
          <w:p w14:paraId="311077CF" w14:textId="09E9E3B3"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COSOPT (kurio sudėtyje nėra konservant</w:t>
            </w:r>
            <w:r w:rsidR="00C058F1">
              <w:rPr>
                <w:rFonts w:ascii="Times New Roman" w:hAnsi="Times New Roman"/>
                <w:sz w:val="22"/>
                <w:szCs w:val="22"/>
                <w:u w:val="single"/>
                <w:lang w:val="lt-LT"/>
              </w:rPr>
              <w:t>ų</w:t>
            </w:r>
            <w:r w:rsidRPr="008F7AE2">
              <w:rPr>
                <w:rFonts w:ascii="Times New Roman" w:hAnsi="Times New Roman"/>
                <w:sz w:val="22"/>
                <w:szCs w:val="22"/>
                <w:u w:val="single"/>
                <w:lang w:val="lt-LT"/>
              </w:rPr>
              <w:t>)</w:t>
            </w:r>
          </w:p>
        </w:tc>
        <w:tc>
          <w:tcPr>
            <w:tcW w:w="505" w:type="pct"/>
          </w:tcPr>
          <w:p w14:paraId="5FD0FB17" w14:textId="77777777" w:rsidR="005D6C3B" w:rsidRPr="008F7AE2" w:rsidRDefault="005D6C3B" w:rsidP="00055978">
            <w:pPr>
              <w:rPr>
                <w:rFonts w:ascii="Times New Roman" w:hAnsi="Times New Roman"/>
                <w:sz w:val="22"/>
                <w:szCs w:val="22"/>
                <w:lang w:val="lt-LT"/>
              </w:rPr>
            </w:pPr>
          </w:p>
        </w:tc>
        <w:tc>
          <w:tcPr>
            <w:tcW w:w="575" w:type="pct"/>
          </w:tcPr>
          <w:p w14:paraId="6F3D98B7" w14:textId="77777777" w:rsidR="005D6C3B" w:rsidRPr="008F7AE2" w:rsidRDefault="005D6C3B" w:rsidP="00055978">
            <w:pPr>
              <w:rPr>
                <w:rFonts w:ascii="Times New Roman" w:hAnsi="Times New Roman"/>
                <w:sz w:val="22"/>
                <w:szCs w:val="22"/>
                <w:lang w:val="lt-LT"/>
              </w:rPr>
            </w:pPr>
          </w:p>
        </w:tc>
        <w:tc>
          <w:tcPr>
            <w:tcW w:w="641" w:type="pct"/>
          </w:tcPr>
          <w:p w14:paraId="29188BE2"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šlapimo takų akmenligė</w:t>
            </w:r>
          </w:p>
        </w:tc>
        <w:tc>
          <w:tcPr>
            <w:tcW w:w="975" w:type="pct"/>
          </w:tcPr>
          <w:p w14:paraId="2DBB2A0E" w14:textId="77777777" w:rsidR="005D6C3B" w:rsidRPr="008F7AE2" w:rsidRDefault="005D6C3B" w:rsidP="00055978">
            <w:pPr>
              <w:rPr>
                <w:rFonts w:ascii="Times New Roman" w:hAnsi="Times New Roman"/>
                <w:sz w:val="22"/>
                <w:szCs w:val="22"/>
                <w:lang w:val="lt-LT"/>
              </w:rPr>
            </w:pPr>
          </w:p>
        </w:tc>
        <w:tc>
          <w:tcPr>
            <w:tcW w:w="921" w:type="pct"/>
          </w:tcPr>
          <w:p w14:paraId="00492379" w14:textId="77777777" w:rsidR="005D6C3B" w:rsidRPr="008F7AE2" w:rsidRDefault="005D6C3B" w:rsidP="00055978">
            <w:pPr>
              <w:rPr>
                <w:rFonts w:ascii="Times New Roman" w:hAnsi="Times New Roman"/>
                <w:sz w:val="22"/>
                <w:szCs w:val="22"/>
                <w:lang w:val="lt-LT"/>
              </w:rPr>
            </w:pPr>
          </w:p>
        </w:tc>
      </w:tr>
      <w:tr w:rsidR="00D555A4" w:rsidRPr="008F7AE2" w14:paraId="661047F8" w14:textId="77777777" w:rsidTr="00D555A4">
        <w:trPr>
          <w:cantSplit/>
        </w:trPr>
        <w:tc>
          <w:tcPr>
            <w:tcW w:w="627" w:type="pct"/>
          </w:tcPr>
          <w:p w14:paraId="5B1EB36E" w14:textId="7B1224FC" w:rsidR="005D6C3B" w:rsidRPr="008F7AE2" w:rsidRDefault="00006534" w:rsidP="00055978">
            <w:pPr>
              <w:rPr>
                <w:rFonts w:ascii="Times New Roman" w:hAnsi="Times New Roman"/>
                <w:sz w:val="22"/>
                <w:szCs w:val="22"/>
                <w:lang w:val="lt-LT"/>
              </w:rPr>
            </w:pPr>
            <w:r>
              <w:rPr>
                <w:rFonts w:ascii="Times New Roman" w:hAnsi="Times New Roman"/>
                <w:b/>
                <w:sz w:val="22"/>
                <w:szCs w:val="22"/>
                <w:lang w:val="lt-LT"/>
              </w:rPr>
              <w:t xml:space="preserve">Lytinės </w:t>
            </w:r>
            <w:r w:rsidR="005D6C3B" w:rsidRPr="008F7AE2">
              <w:rPr>
                <w:rFonts w:ascii="Times New Roman" w:hAnsi="Times New Roman"/>
                <w:b/>
                <w:sz w:val="22"/>
                <w:szCs w:val="22"/>
                <w:lang w:val="lt-LT"/>
              </w:rPr>
              <w:t>sistemos ir krūties sutrikimai</w:t>
            </w:r>
          </w:p>
        </w:tc>
        <w:tc>
          <w:tcPr>
            <w:tcW w:w="756" w:type="pct"/>
          </w:tcPr>
          <w:p w14:paraId="43D67B5A"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Timololio maleato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1647096F" w14:textId="77777777" w:rsidR="005D6C3B" w:rsidRPr="008F7AE2" w:rsidRDefault="005D6C3B" w:rsidP="00055978">
            <w:pPr>
              <w:rPr>
                <w:rFonts w:ascii="Times New Roman" w:hAnsi="Times New Roman"/>
                <w:sz w:val="22"/>
                <w:szCs w:val="22"/>
                <w:lang w:val="lt-LT"/>
              </w:rPr>
            </w:pPr>
          </w:p>
        </w:tc>
        <w:tc>
          <w:tcPr>
            <w:tcW w:w="575" w:type="pct"/>
          </w:tcPr>
          <w:p w14:paraId="3E41A3B8" w14:textId="77777777" w:rsidR="005D6C3B" w:rsidRPr="008F7AE2" w:rsidRDefault="005D6C3B" w:rsidP="00055978">
            <w:pPr>
              <w:rPr>
                <w:rFonts w:ascii="Times New Roman" w:hAnsi="Times New Roman"/>
                <w:sz w:val="22"/>
                <w:szCs w:val="22"/>
                <w:lang w:val="lt-LT"/>
              </w:rPr>
            </w:pPr>
          </w:p>
        </w:tc>
        <w:tc>
          <w:tcPr>
            <w:tcW w:w="641" w:type="pct"/>
          </w:tcPr>
          <w:p w14:paraId="77328CC0" w14:textId="77777777" w:rsidR="005D6C3B" w:rsidRPr="008F7AE2" w:rsidRDefault="005D6C3B" w:rsidP="00055978">
            <w:pPr>
              <w:rPr>
                <w:rFonts w:ascii="Times New Roman" w:hAnsi="Times New Roman"/>
                <w:i/>
                <w:sz w:val="22"/>
                <w:szCs w:val="22"/>
                <w:lang w:val="lt-LT"/>
              </w:rPr>
            </w:pPr>
          </w:p>
        </w:tc>
        <w:tc>
          <w:tcPr>
            <w:tcW w:w="975" w:type="pct"/>
          </w:tcPr>
          <w:p w14:paraId="694EA9D1" w14:textId="77777777" w:rsidR="005D6C3B" w:rsidRPr="008F7AE2" w:rsidRDefault="005D6C3B" w:rsidP="00055978">
            <w:pPr>
              <w:rPr>
                <w:rFonts w:ascii="Times New Roman" w:hAnsi="Times New Roman"/>
                <w:i/>
                <w:sz w:val="22"/>
                <w:szCs w:val="22"/>
                <w:lang w:val="lt-LT"/>
              </w:rPr>
            </w:pPr>
            <w:r w:rsidRPr="008F7AE2">
              <w:rPr>
                <w:rFonts w:ascii="Times New Roman" w:hAnsi="Times New Roman"/>
                <w:sz w:val="22"/>
                <w:szCs w:val="22"/>
                <w:lang w:val="lt-LT"/>
              </w:rPr>
              <w:t>Peironi</w:t>
            </w:r>
            <w:r>
              <w:rPr>
                <w:rFonts w:ascii="Times New Roman" w:hAnsi="Times New Roman"/>
                <w:sz w:val="22"/>
                <w:szCs w:val="22"/>
                <w:lang w:val="lt-LT"/>
              </w:rPr>
              <w:t xml:space="preserve"> (</w:t>
            </w:r>
            <w:r>
              <w:rPr>
                <w:rFonts w:ascii="Times New Roman" w:hAnsi="Times New Roman"/>
                <w:i/>
                <w:sz w:val="22"/>
                <w:szCs w:val="22"/>
                <w:lang w:val="lt-LT"/>
              </w:rPr>
              <w:t>Peyronie</w:t>
            </w:r>
            <w:r>
              <w:rPr>
                <w:rFonts w:ascii="Times New Roman" w:hAnsi="Times New Roman"/>
                <w:sz w:val="22"/>
                <w:szCs w:val="22"/>
                <w:lang w:val="lt-LT"/>
              </w:rPr>
              <w:t>)</w:t>
            </w:r>
            <w:r w:rsidRPr="008F7AE2">
              <w:rPr>
                <w:rFonts w:ascii="Times New Roman" w:hAnsi="Times New Roman"/>
                <w:i/>
                <w:sz w:val="22"/>
                <w:szCs w:val="22"/>
                <w:lang w:val="lt-LT"/>
              </w:rPr>
              <w:t xml:space="preserve"> </w:t>
            </w:r>
            <w:r w:rsidRPr="008F7AE2">
              <w:rPr>
                <w:rFonts w:ascii="Times New Roman" w:hAnsi="Times New Roman"/>
                <w:sz w:val="22"/>
                <w:szCs w:val="22"/>
                <w:lang w:val="lt-LT"/>
              </w:rPr>
              <w:t>liga*, sumažėjęs lytinis potraukis</w:t>
            </w:r>
          </w:p>
        </w:tc>
        <w:tc>
          <w:tcPr>
            <w:tcW w:w="921" w:type="pct"/>
          </w:tcPr>
          <w:p w14:paraId="09D5B1BD" w14:textId="77777777" w:rsidR="005D6C3B" w:rsidRPr="008F7AE2" w:rsidRDefault="005D6C3B" w:rsidP="00055978">
            <w:pPr>
              <w:rPr>
                <w:rFonts w:ascii="Times New Roman" w:hAnsi="Times New Roman"/>
                <w:i/>
                <w:sz w:val="22"/>
                <w:szCs w:val="22"/>
                <w:lang w:val="lt-LT"/>
              </w:rPr>
            </w:pPr>
            <w:r w:rsidRPr="008F7AE2">
              <w:rPr>
                <w:rFonts w:ascii="Times New Roman" w:hAnsi="Times New Roman"/>
                <w:sz w:val="22"/>
                <w:szCs w:val="22"/>
                <w:lang w:val="lt-LT"/>
              </w:rPr>
              <w:t>sutrikęs lytinis potraukis</w:t>
            </w:r>
          </w:p>
        </w:tc>
      </w:tr>
      <w:tr w:rsidR="00D555A4" w:rsidRPr="008F7AE2" w14:paraId="0E46B1EF" w14:textId="77777777" w:rsidTr="00D555A4">
        <w:trPr>
          <w:cantSplit/>
        </w:trPr>
        <w:tc>
          <w:tcPr>
            <w:tcW w:w="627" w:type="pct"/>
          </w:tcPr>
          <w:p w14:paraId="19A5EAA9" w14:textId="77777777" w:rsidR="005D6C3B" w:rsidRPr="008F7AE2" w:rsidRDefault="005D6C3B" w:rsidP="00055978">
            <w:pPr>
              <w:rPr>
                <w:rFonts w:ascii="Times New Roman" w:hAnsi="Times New Roman"/>
                <w:sz w:val="22"/>
                <w:szCs w:val="22"/>
                <w:lang w:val="lt-LT"/>
              </w:rPr>
            </w:pPr>
            <w:r w:rsidRPr="008F7AE2">
              <w:rPr>
                <w:rFonts w:ascii="Times New Roman" w:hAnsi="Times New Roman"/>
                <w:b/>
                <w:sz w:val="22"/>
                <w:szCs w:val="22"/>
                <w:lang w:val="lt-LT"/>
              </w:rPr>
              <w:t>Bendrieji sutrikimai ir vartojimo vietos pažeidimai</w:t>
            </w:r>
          </w:p>
        </w:tc>
        <w:tc>
          <w:tcPr>
            <w:tcW w:w="756" w:type="pct"/>
          </w:tcPr>
          <w:p w14:paraId="0D2808A6"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Dorzolamido hidrochlorido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53E08512" w14:textId="77777777" w:rsidR="005D6C3B" w:rsidRPr="008F7AE2" w:rsidRDefault="005D6C3B" w:rsidP="00055978">
            <w:pPr>
              <w:rPr>
                <w:rFonts w:ascii="Times New Roman" w:hAnsi="Times New Roman"/>
                <w:sz w:val="22"/>
                <w:szCs w:val="22"/>
                <w:lang w:val="lt-LT"/>
              </w:rPr>
            </w:pPr>
          </w:p>
        </w:tc>
        <w:tc>
          <w:tcPr>
            <w:tcW w:w="575" w:type="pct"/>
          </w:tcPr>
          <w:p w14:paraId="675DE94A"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silpnumas ar</w:t>
            </w:r>
          </w:p>
          <w:p w14:paraId="18CBAF5A"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nuovargis*</w:t>
            </w:r>
          </w:p>
        </w:tc>
        <w:tc>
          <w:tcPr>
            <w:tcW w:w="641" w:type="pct"/>
          </w:tcPr>
          <w:p w14:paraId="5912BFA6" w14:textId="77777777" w:rsidR="005D6C3B" w:rsidRPr="008F7AE2" w:rsidRDefault="005D6C3B" w:rsidP="00055978">
            <w:pPr>
              <w:rPr>
                <w:rFonts w:ascii="Times New Roman" w:hAnsi="Times New Roman"/>
                <w:i/>
                <w:sz w:val="22"/>
                <w:szCs w:val="22"/>
                <w:lang w:val="lt-LT"/>
              </w:rPr>
            </w:pPr>
          </w:p>
        </w:tc>
        <w:tc>
          <w:tcPr>
            <w:tcW w:w="975" w:type="pct"/>
          </w:tcPr>
          <w:p w14:paraId="3F4F26BC" w14:textId="77777777" w:rsidR="005D6C3B" w:rsidRPr="008F7AE2" w:rsidRDefault="005D6C3B" w:rsidP="00055978">
            <w:pPr>
              <w:rPr>
                <w:rFonts w:ascii="Times New Roman" w:hAnsi="Times New Roman"/>
                <w:sz w:val="22"/>
                <w:szCs w:val="22"/>
                <w:lang w:val="lt-LT"/>
              </w:rPr>
            </w:pPr>
          </w:p>
        </w:tc>
        <w:tc>
          <w:tcPr>
            <w:tcW w:w="921" w:type="pct"/>
          </w:tcPr>
          <w:p w14:paraId="5A8DD58F" w14:textId="77777777" w:rsidR="005D6C3B" w:rsidRPr="008F7AE2" w:rsidRDefault="005D6C3B" w:rsidP="00055978">
            <w:pPr>
              <w:rPr>
                <w:rFonts w:ascii="Times New Roman" w:hAnsi="Times New Roman"/>
                <w:sz w:val="22"/>
                <w:szCs w:val="22"/>
                <w:lang w:val="lt-LT"/>
              </w:rPr>
            </w:pPr>
          </w:p>
        </w:tc>
      </w:tr>
      <w:tr w:rsidR="00D555A4" w:rsidRPr="008F7AE2" w14:paraId="0A64F8AE" w14:textId="77777777" w:rsidTr="00D555A4">
        <w:trPr>
          <w:cantSplit/>
        </w:trPr>
        <w:tc>
          <w:tcPr>
            <w:tcW w:w="627" w:type="pct"/>
          </w:tcPr>
          <w:p w14:paraId="4924CF47" w14:textId="77777777" w:rsidR="005D6C3B" w:rsidRPr="008F7AE2" w:rsidRDefault="005D6C3B" w:rsidP="00055978">
            <w:pPr>
              <w:rPr>
                <w:rFonts w:ascii="Times New Roman" w:hAnsi="Times New Roman"/>
                <w:sz w:val="22"/>
                <w:szCs w:val="22"/>
                <w:lang w:val="lt-LT"/>
              </w:rPr>
            </w:pPr>
          </w:p>
        </w:tc>
        <w:tc>
          <w:tcPr>
            <w:tcW w:w="756" w:type="pct"/>
          </w:tcPr>
          <w:p w14:paraId="2430AC23" w14:textId="77777777"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Timololio maleato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 xml:space="preserve">tirpalas </w:t>
            </w:r>
            <w:r>
              <w:rPr>
                <w:rFonts w:ascii="Times New Roman" w:hAnsi="Times New Roman"/>
                <w:sz w:val="22"/>
                <w:szCs w:val="22"/>
                <w:u w:val="single"/>
                <w:lang w:val="lt-LT"/>
              </w:rPr>
              <w:t>)</w:t>
            </w:r>
          </w:p>
        </w:tc>
        <w:tc>
          <w:tcPr>
            <w:tcW w:w="505" w:type="pct"/>
          </w:tcPr>
          <w:p w14:paraId="7A489048" w14:textId="77777777" w:rsidR="005D6C3B" w:rsidRPr="008F7AE2" w:rsidRDefault="005D6C3B" w:rsidP="00055978">
            <w:pPr>
              <w:rPr>
                <w:rFonts w:ascii="Times New Roman" w:hAnsi="Times New Roman"/>
                <w:sz w:val="22"/>
                <w:szCs w:val="22"/>
                <w:lang w:val="lt-LT"/>
              </w:rPr>
            </w:pPr>
          </w:p>
        </w:tc>
        <w:tc>
          <w:tcPr>
            <w:tcW w:w="575" w:type="pct"/>
          </w:tcPr>
          <w:p w14:paraId="4CD404A1" w14:textId="77777777" w:rsidR="005D6C3B" w:rsidRPr="008F7AE2" w:rsidRDefault="005D6C3B" w:rsidP="00055978">
            <w:pPr>
              <w:rPr>
                <w:rFonts w:ascii="Times New Roman" w:hAnsi="Times New Roman"/>
                <w:sz w:val="22"/>
                <w:szCs w:val="22"/>
                <w:lang w:val="lt-LT"/>
              </w:rPr>
            </w:pPr>
          </w:p>
        </w:tc>
        <w:tc>
          <w:tcPr>
            <w:tcW w:w="641" w:type="pct"/>
          </w:tcPr>
          <w:p w14:paraId="7CC272AB"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silpnumas ar</w:t>
            </w:r>
          </w:p>
          <w:p w14:paraId="4AB616B0" w14:textId="77777777" w:rsidR="005D6C3B" w:rsidRPr="008F7AE2" w:rsidRDefault="005D6C3B" w:rsidP="00055978">
            <w:pPr>
              <w:rPr>
                <w:rFonts w:ascii="Times New Roman" w:hAnsi="Times New Roman"/>
                <w:i/>
                <w:sz w:val="22"/>
                <w:szCs w:val="22"/>
                <w:lang w:val="lt-LT"/>
              </w:rPr>
            </w:pPr>
            <w:r w:rsidRPr="008F7AE2">
              <w:rPr>
                <w:rFonts w:ascii="Times New Roman" w:hAnsi="Times New Roman"/>
                <w:sz w:val="22"/>
                <w:szCs w:val="22"/>
                <w:lang w:val="lt-LT"/>
              </w:rPr>
              <w:t>nuovargis*</w:t>
            </w:r>
          </w:p>
        </w:tc>
        <w:tc>
          <w:tcPr>
            <w:tcW w:w="975" w:type="pct"/>
          </w:tcPr>
          <w:p w14:paraId="46912E7C" w14:textId="77777777" w:rsidR="005D6C3B" w:rsidRPr="008F7AE2" w:rsidRDefault="005D6C3B" w:rsidP="00055978">
            <w:pPr>
              <w:rPr>
                <w:rFonts w:ascii="Times New Roman" w:hAnsi="Times New Roman"/>
                <w:i/>
                <w:sz w:val="22"/>
                <w:szCs w:val="22"/>
                <w:lang w:val="lt-LT"/>
              </w:rPr>
            </w:pPr>
          </w:p>
        </w:tc>
        <w:tc>
          <w:tcPr>
            <w:tcW w:w="921" w:type="pct"/>
          </w:tcPr>
          <w:p w14:paraId="4AB12F00" w14:textId="77777777" w:rsidR="005D6C3B" w:rsidRPr="008F7AE2" w:rsidRDefault="005D6C3B" w:rsidP="00055978">
            <w:pPr>
              <w:rPr>
                <w:rFonts w:ascii="Times New Roman" w:hAnsi="Times New Roman"/>
                <w:i/>
                <w:sz w:val="22"/>
                <w:szCs w:val="22"/>
                <w:lang w:val="lt-LT"/>
              </w:rPr>
            </w:pPr>
          </w:p>
        </w:tc>
      </w:tr>
    </w:tbl>
    <w:p w14:paraId="5EA4F158" w14:textId="77777777" w:rsidR="005D6C3B" w:rsidRPr="008F7AE2" w:rsidRDefault="005D6C3B" w:rsidP="005D6C3B">
      <w:pPr>
        <w:tabs>
          <w:tab w:val="left" w:pos="0"/>
        </w:tabs>
        <w:rPr>
          <w:rFonts w:ascii="Times New Roman" w:hAnsi="Times New Roman"/>
          <w:sz w:val="22"/>
          <w:szCs w:val="22"/>
          <w:lang w:val="lt-LT"/>
        </w:rPr>
      </w:pPr>
    </w:p>
    <w:p w14:paraId="78CB9767" w14:textId="77777777" w:rsidR="005D6C3B" w:rsidRPr="008F7AE2" w:rsidRDefault="005D6C3B" w:rsidP="005D6C3B">
      <w:pPr>
        <w:ind w:right="720"/>
        <w:rPr>
          <w:rFonts w:ascii="Times New Roman" w:hAnsi="Times New Roman"/>
          <w:sz w:val="22"/>
          <w:szCs w:val="22"/>
          <w:lang w:val="lt-LT"/>
        </w:rPr>
      </w:pPr>
      <w:r w:rsidRPr="008F7AE2">
        <w:rPr>
          <w:rFonts w:ascii="Times New Roman" w:hAnsi="Times New Roman"/>
          <w:sz w:val="22"/>
          <w:szCs w:val="22"/>
          <w:lang w:val="lt-LT"/>
        </w:rPr>
        <w:t>*šios nepageidaujamos reakcijos taip pat buvo pastebėtos COSOPT (kurio sudėtyje yra konservantas) jau esant rinkoje.</w:t>
      </w:r>
    </w:p>
    <w:p w14:paraId="357C53D6" w14:textId="5452E93B" w:rsidR="005D6C3B" w:rsidRPr="008F7AE2" w:rsidRDefault="005D6C3B" w:rsidP="005D6C3B">
      <w:pPr>
        <w:ind w:right="720"/>
        <w:rPr>
          <w:rFonts w:ascii="Times New Roman" w:hAnsi="Times New Roman"/>
          <w:sz w:val="22"/>
          <w:szCs w:val="22"/>
          <w:lang w:val="lt-LT"/>
        </w:rPr>
      </w:pPr>
      <w:r w:rsidRPr="008F7AE2">
        <w:rPr>
          <w:rFonts w:ascii="Times New Roman" w:hAnsi="Times New Roman"/>
          <w:sz w:val="22"/>
          <w:szCs w:val="22"/>
          <w:lang w:val="lt-LT"/>
        </w:rPr>
        <w:t>**pastebėtos papildomos nepageidaujamos reakcijos į akims vartojamus beta adrenoblokatorius ir galinčios pasireikšti į COSOPT (kurio sudėtyje nėra konservanto).</w:t>
      </w:r>
    </w:p>
    <w:p w14:paraId="7DA917AC" w14:textId="77777777" w:rsidR="005D6C3B" w:rsidRPr="008F7AE2" w:rsidRDefault="005D6C3B" w:rsidP="005D6C3B">
      <w:pPr>
        <w:rPr>
          <w:rFonts w:ascii="Times New Roman" w:hAnsi="Times New Roman"/>
          <w:sz w:val="22"/>
          <w:szCs w:val="22"/>
          <w:lang w:val="lt-LT"/>
        </w:rPr>
      </w:pPr>
    </w:p>
    <w:p w14:paraId="5AFE2701" w14:textId="77777777" w:rsidR="005D6C3B" w:rsidRPr="008F7AE2" w:rsidRDefault="005D6C3B" w:rsidP="005D6C3B">
      <w:pPr>
        <w:keepNext/>
        <w:keepLines/>
        <w:tabs>
          <w:tab w:val="left" w:pos="0"/>
        </w:tabs>
        <w:rPr>
          <w:rFonts w:ascii="Times New Roman" w:hAnsi="Times New Roman"/>
          <w:sz w:val="22"/>
          <w:szCs w:val="22"/>
          <w:u w:val="single"/>
          <w:lang w:val="lt-LT"/>
        </w:rPr>
      </w:pPr>
      <w:r w:rsidRPr="008F7AE2">
        <w:rPr>
          <w:rFonts w:ascii="Times New Roman" w:hAnsi="Times New Roman"/>
          <w:sz w:val="22"/>
          <w:szCs w:val="22"/>
          <w:u w:val="single"/>
          <w:lang w:val="lt-LT"/>
        </w:rPr>
        <w:t>Pranešimas apie įtariamas nepageidaujamas reakcijas</w:t>
      </w:r>
    </w:p>
    <w:p w14:paraId="632B4593" w14:textId="1BAAEA29" w:rsidR="005D6C3B" w:rsidRPr="008F7AE2" w:rsidRDefault="005D6C3B" w:rsidP="005D6C3B">
      <w:pPr>
        <w:tabs>
          <w:tab w:val="left" w:pos="567"/>
        </w:tabs>
        <w:autoSpaceDE w:val="0"/>
        <w:autoSpaceDN w:val="0"/>
        <w:adjustRightInd w:val="0"/>
        <w:spacing w:line="260" w:lineRule="exact"/>
        <w:rPr>
          <w:rFonts w:ascii="Times New Roman" w:hAnsi="Times New Roman"/>
          <w:sz w:val="22"/>
          <w:szCs w:val="22"/>
          <w:lang w:val="lt-LT"/>
        </w:rPr>
      </w:pPr>
      <w:r w:rsidRPr="008F7AE2">
        <w:rPr>
          <w:rFonts w:ascii="Times New Roman" w:hAnsi="Times New Roman"/>
          <w:sz w:val="22"/>
          <w:szCs w:val="22"/>
          <w:lang w:val="lt-LT"/>
        </w:rPr>
        <w:t xml:space="preserve">Svarbu pranešti apie įtariamas nepageidaujamas reakcijas, pastebėtas po vaistinio preparato registracijos, nes tai leidžia nuolat stebėti vaistinio preparato naudos ir rizikos santykį. </w:t>
      </w:r>
      <w:r w:rsidR="00781624" w:rsidRPr="00781624">
        <w:rPr>
          <w:rFonts w:ascii="Times New Roman" w:hAnsi="Times New Roman"/>
          <w:sz w:val="22"/>
          <w:szCs w:val="22"/>
          <w:lang w:val="lt-LT"/>
        </w:rPr>
        <w:t>Sveikatos prieži</w:t>
      </w:r>
      <w:r w:rsidR="00781624" w:rsidRPr="00781624">
        <w:rPr>
          <w:rFonts w:ascii="Times New Roman" w:hAnsi="Times New Roman" w:hint="eastAsia"/>
          <w:sz w:val="22"/>
          <w:szCs w:val="22"/>
          <w:lang w:val="lt-LT"/>
        </w:rPr>
        <w:t>ū</w:t>
      </w:r>
      <w:r w:rsidR="00781624" w:rsidRPr="00781624">
        <w:rPr>
          <w:rFonts w:ascii="Times New Roman" w:hAnsi="Times New Roman"/>
          <w:sz w:val="22"/>
          <w:szCs w:val="22"/>
          <w:lang w:val="lt-LT"/>
        </w:rPr>
        <w:t xml:space="preserve">ros ar farmacijos specialistai turi pranešti apie bet kokias </w:t>
      </w:r>
      <w:r w:rsidR="00781624" w:rsidRPr="00781624">
        <w:rPr>
          <w:rFonts w:ascii="Times New Roman" w:hAnsi="Times New Roman" w:hint="eastAsia"/>
          <w:sz w:val="22"/>
          <w:szCs w:val="22"/>
          <w:lang w:val="lt-LT"/>
        </w:rPr>
        <w:t>į</w:t>
      </w:r>
      <w:r w:rsidR="00781624" w:rsidRPr="00781624">
        <w:rPr>
          <w:rFonts w:ascii="Times New Roman" w:hAnsi="Times New Roman"/>
          <w:sz w:val="22"/>
          <w:szCs w:val="22"/>
          <w:lang w:val="lt-LT"/>
        </w:rPr>
        <w:t>tariamas nepageidaujamas reakcijas, tiesiogiai užpild</w:t>
      </w:r>
      <w:r w:rsidR="00781624" w:rsidRPr="00781624">
        <w:rPr>
          <w:rFonts w:ascii="Times New Roman" w:hAnsi="Times New Roman" w:hint="eastAsia"/>
          <w:sz w:val="22"/>
          <w:szCs w:val="22"/>
          <w:lang w:val="lt-LT"/>
        </w:rPr>
        <w:t>ę</w:t>
      </w:r>
      <w:r w:rsidR="00781624" w:rsidRPr="00781624">
        <w:rPr>
          <w:rFonts w:ascii="Times New Roman" w:hAnsi="Times New Roman"/>
          <w:sz w:val="22"/>
          <w:szCs w:val="22"/>
          <w:lang w:val="lt-LT"/>
        </w:rPr>
        <w:t xml:space="preserve"> pranešimo form</w:t>
      </w:r>
      <w:r w:rsidR="00781624" w:rsidRPr="00781624">
        <w:rPr>
          <w:rFonts w:ascii="Times New Roman" w:hAnsi="Times New Roman" w:hint="eastAsia"/>
          <w:sz w:val="22"/>
          <w:szCs w:val="22"/>
          <w:lang w:val="lt-LT"/>
        </w:rPr>
        <w:t>ą</w:t>
      </w:r>
      <w:r w:rsidR="00781624" w:rsidRPr="00781624">
        <w:rPr>
          <w:rFonts w:ascii="Times New Roman" w:hAnsi="Times New Roman"/>
          <w:sz w:val="22"/>
          <w:szCs w:val="22"/>
          <w:lang w:val="lt-LT"/>
        </w:rPr>
        <w:t xml:space="preserve"> internetu Tarnybos Vaistini</w:t>
      </w:r>
      <w:r w:rsidR="00781624" w:rsidRPr="00781624">
        <w:rPr>
          <w:rFonts w:ascii="Times New Roman" w:hAnsi="Times New Roman" w:hint="eastAsia"/>
          <w:sz w:val="22"/>
          <w:szCs w:val="22"/>
          <w:lang w:val="lt-LT"/>
        </w:rPr>
        <w:t>ų</w:t>
      </w:r>
      <w:r w:rsidR="00781624" w:rsidRPr="00781624">
        <w:rPr>
          <w:rFonts w:ascii="Times New Roman" w:hAnsi="Times New Roman"/>
          <w:sz w:val="22"/>
          <w:szCs w:val="22"/>
          <w:lang w:val="lt-LT"/>
        </w:rPr>
        <w:t xml:space="preserve"> preparat</w:t>
      </w:r>
      <w:r w:rsidR="00781624" w:rsidRPr="00781624">
        <w:rPr>
          <w:rFonts w:ascii="Times New Roman" w:hAnsi="Times New Roman" w:hint="eastAsia"/>
          <w:sz w:val="22"/>
          <w:szCs w:val="22"/>
          <w:lang w:val="lt-LT"/>
        </w:rPr>
        <w:t>ų</w:t>
      </w:r>
      <w:r w:rsidR="00781624" w:rsidRPr="00781624">
        <w:rPr>
          <w:rFonts w:ascii="Times New Roman" w:hAnsi="Times New Roman"/>
          <w:sz w:val="22"/>
          <w:szCs w:val="22"/>
          <w:lang w:val="lt-LT"/>
        </w:rPr>
        <w:t xml:space="preserve"> informacin</w:t>
      </w:r>
      <w:r w:rsidR="00781624" w:rsidRPr="00781624">
        <w:rPr>
          <w:rFonts w:ascii="Times New Roman" w:hAnsi="Times New Roman" w:hint="eastAsia"/>
          <w:sz w:val="22"/>
          <w:szCs w:val="22"/>
          <w:lang w:val="lt-LT"/>
        </w:rPr>
        <w:t>ė</w:t>
      </w:r>
      <w:r w:rsidR="00781624" w:rsidRPr="00781624">
        <w:rPr>
          <w:rFonts w:ascii="Times New Roman" w:hAnsi="Times New Roman"/>
          <w:sz w:val="22"/>
          <w:szCs w:val="22"/>
          <w:lang w:val="lt-LT"/>
        </w:rPr>
        <w:t>je sistemoje https://vapris.vvkt.lt/vvkt-web/public/nrvSpecialist arba užpild</w:t>
      </w:r>
      <w:r w:rsidR="00781624" w:rsidRPr="00781624">
        <w:rPr>
          <w:rFonts w:ascii="Times New Roman" w:hAnsi="Times New Roman" w:hint="eastAsia"/>
          <w:sz w:val="22"/>
          <w:szCs w:val="22"/>
          <w:lang w:val="lt-LT"/>
        </w:rPr>
        <w:t>ę</w:t>
      </w:r>
      <w:r w:rsidR="00781624" w:rsidRPr="00781624">
        <w:rPr>
          <w:rFonts w:ascii="Times New Roman" w:hAnsi="Times New Roman"/>
          <w:sz w:val="22"/>
          <w:szCs w:val="22"/>
          <w:lang w:val="lt-LT"/>
        </w:rPr>
        <w:t xml:space="preserve"> Sveikatos prieži</w:t>
      </w:r>
      <w:r w:rsidR="00781624" w:rsidRPr="00781624">
        <w:rPr>
          <w:rFonts w:ascii="Times New Roman" w:hAnsi="Times New Roman" w:hint="eastAsia"/>
          <w:sz w:val="22"/>
          <w:szCs w:val="22"/>
          <w:lang w:val="lt-LT"/>
        </w:rPr>
        <w:t>ū</w:t>
      </w:r>
      <w:r w:rsidR="00781624" w:rsidRPr="00781624">
        <w:rPr>
          <w:rFonts w:ascii="Times New Roman" w:hAnsi="Times New Roman"/>
          <w:sz w:val="22"/>
          <w:szCs w:val="22"/>
          <w:lang w:val="lt-LT"/>
        </w:rPr>
        <w:t xml:space="preserve">ros ar farmacijos specialisto pranešimo apie </w:t>
      </w:r>
      <w:r w:rsidR="00781624" w:rsidRPr="00781624">
        <w:rPr>
          <w:rFonts w:ascii="Times New Roman" w:hAnsi="Times New Roman" w:hint="eastAsia"/>
          <w:sz w:val="22"/>
          <w:szCs w:val="22"/>
          <w:lang w:val="lt-LT"/>
        </w:rPr>
        <w:t>į</w:t>
      </w:r>
      <w:r w:rsidR="00781624" w:rsidRPr="00781624">
        <w:rPr>
          <w:rFonts w:ascii="Times New Roman" w:hAnsi="Times New Roman"/>
          <w:sz w:val="22"/>
          <w:szCs w:val="22"/>
          <w:lang w:val="lt-LT"/>
        </w:rPr>
        <w:t>tariam</w:t>
      </w:r>
      <w:r w:rsidR="00781624" w:rsidRPr="00781624">
        <w:rPr>
          <w:rFonts w:ascii="Times New Roman" w:hAnsi="Times New Roman" w:hint="eastAsia"/>
          <w:sz w:val="22"/>
          <w:szCs w:val="22"/>
          <w:lang w:val="lt-LT"/>
        </w:rPr>
        <w:t>ą</w:t>
      </w:r>
      <w:r w:rsidR="00781624" w:rsidRPr="00781624">
        <w:rPr>
          <w:rFonts w:ascii="Times New Roman" w:hAnsi="Times New Roman"/>
          <w:sz w:val="22"/>
          <w:szCs w:val="22"/>
          <w:lang w:val="lt-LT"/>
        </w:rPr>
        <w:t xml:space="preserve"> nepageidaujam</w:t>
      </w:r>
      <w:r w:rsidR="00781624" w:rsidRPr="00781624">
        <w:rPr>
          <w:rFonts w:ascii="Times New Roman" w:hAnsi="Times New Roman" w:hint="eastAsia"/>
          <w:sz w:val="22"/>
          <w:szCs w:val="22"/>
          <w:lang w:val="lt-LT"/>
        </w:rPr>
        <w:t>ą</w:t>
      </w:r>
      <w:r w:rsidR="00781624" w:rsidRPr="00781624">
        <w:rPr>
          <w:rFonts w:ascii="Times New Roman" w:hAnsi="Times New Roman"/>
          <w:sz w:val="22"/>
          <w:szCs w:val="22"/>
          <w:lang w:val="lt-LT"/>
        </w:rPr>
        <w:t xml:space="preserve"> reakcij</w:t>
      </w:r>
      <w:r w:rsidR="00781624" w:rsidRPr="00781624">
        <w:rPr>
          <w:rFonts w:ascii="Times New Roman" w:hAnsi="Times New Roman" w:hint="eastAsia"/>
          <w:sz w:val="22"/>
          <w:szCs w:val="22"/>
          <w:lang w:val="lt-LT"/>
        </w:rPr>
        <w:t>ą</w:t>
      </w:r>
      <w:r w:rsidR="00781624" w:rsidRPr="00781624">
        <w:rPr>
          <w:rFonts w:ascii="Times New Roman" w:hAnsi="Times New Roman"/>
          <w:sz w:val="22"/>
          <w:szCs w:val="22"/>
          <w:lang w:val="lt-LT"/>
        </w:rPr>
        <w:t xml:space="preserve"> (</w:t>
      </w:r>
      <w:r w:rsidR="00781624" w:rsidRPr="00781624">
        <w:rPr>
          <w:rFonts w:ascii="Times New Roman" w:hAnsi="Times New Roman" w:hint="eastAsia"/>
          <w:sz w:val="22"/>
          <w:szCs w:val="22"/>
          <w:lang w:val="lt-LT"/>
        </w:rPr>
        <w:t>Į</w:t>
      </w:r>
      <w:r w:rsidR="00781624" w:rsidRPr="00781624">
        <w:rPr>
          <w:rFonts w:ascii="Times New Roman" w:hAnsi="Times New Roman"/>
          <w:sz w:val="22"/>
          <w:szCs w:val="22"/>
          <w:lang w:val="lt-LT"/>
        </w:rPr>
        <w:t>NR) form</w:t>
      </w:r>
      <w:r w:rsidR="00781624" w:rsidRPr="00781624">
        <w:rPr>
          <w:rFonts w:ascii="Times New Roman" w:hAnsi="Times New Roman" w:hint="eastAsia"/>
          <w:sz w:val="22"/>
          <w:szCs w:val="22"/>
          <w:lang w:val="lt-LT"/>
        </w:rPr>
        <w:t>ą</w:t>
      </w:r>
      <w:r w:rsidR="00781624" w:rsidRPr="00781624">
        <w:rPr>
          <w:rFonts w:ascii="Times New Roman" w:hAnsi="Times New Roman"/>
          <w:sz w:val="22"/>
          <w:szCs w:val="22"/>
          <w:lang w:val="lt-LT"/>
        </w:rPr>
        <w:t>, kuri skelbiama https://www.vvkt.lt/index.php?1399030386, ir atsi</w:t>
      </w:r>
      <w:r w:rsidR="00781624" w:rsidRPr="00781624">
        <w:rPr>
          <w:rFonts w:ascii="Times New Roman" w:hAnsi="Times New Roman" w:hint="eastAsia"/>
          <w:sz w:val="22"/>
          <w:szCs w:val="22"/>
          <w:lang w:val="lt-LT"/>
        </w:rPr>
        <w:t>ų</w:t>
      </w:r>
      <w:r w:rsidR="00781624" w:rsidRPr="00781624">
        <w:rPr>
          <w:rFonts w:ascii="Times New Roman" w:hAnsi="Times New Roman"/>
          <w:sz w:val="22"/>
          <w:szCs w:val="22"/>
          <w:lang w:val="lt-LT"/>
        </w:rPr>
        <w:t>sti elektroniniu paštu (adresu NepageidaujamaR@vvkt.lt).</w:t>
      </w:r>
    </w:p>
    <w:p w14:paraId="0E190E0B" w14:textId="77777777" w:rsidR="005D6C3B" w:rsidRPr="008F7AE2" w:rsidRDefault="005D6C3B" w:rsidP="005D6C3B">
      <w:pPr>
        <w:tabs>
          <w:tab w:val="left" w:pos="0"/>
        </w:tabs>
        <w:rPr>
          <w:rFonts w:ascii="Times New Roman" w:hAnsi="Times New Roman"/>
          <w:sz w:val="22"/>
          <w:szCs w:val="22"/>
          <w:lang w:val="lt-LT"/>
        </w:rPr>
      </w:pPr>
    </w:p>
    <w:p w14:paraId="723C7636" w14:textId="77777777" w:rsidR="005D6C3B" w:rsidRPr="008F7AE2" w:rsidRDefault="005D6C3B" w:rsidP="005D6C3B">
      <w:pPr>
        <w:keepNext/>
        <w:keepLines/>
        <w:ind w:left="567" w:hanging="567"/>
        <w:rPr>
          <w:rFonts w:ascii="Times New Roman" w:hAnsi="Times New Roman"/>
          <w:b/>
          <w:sz w:val="22"/>
          <w:szCs w:val="22"/>
          <w:lang w:val="lt-LT"/>
        </w:rPr>
      </w:pPr>
      <w:r w:rsidRPr="00171410">
        <w:rPr>
          <w:rFonts w:ascii="Times New Roman" w:hAnsi="Times New Roman"/>
          <w:b/>
          <w:sz w:val="22"/>
          <w:szCs w:val="22"/>
          <w:lang w:val="lt-LT"/>
        </w:rPr>
        <w:t>4.9</w:t>
      </w:r>
      <w:r w:rsidRPr="00171410">
        <w:rPr>
          <w:rFonts w:ascii="Times New Roman" w:hAnsi="Times New Roman"/>
          <w:b/>
          <w:sz w:val="22"/>
          <w:szCs w:val="22"/>
          <w:lang w:val="lt-LT"/>
        </w:rPr>
        <w:tab/>
        <w:t>Perdozavimas</w:t>
      </w:r>
    </w:p>
    <w:p w14:paraId="148FFAFE" w14:textId="77777777" w:rsidR="005D6C3B" w:rsidRPr="008F7AE2" w:rsidRDefault="005D6C3B" w:rsidP="005D6C3B">
      <w:pPr>
        <w:rPr>
          <w:rFonts w:ascii="Times New Roman" w:hAnsi="Times New Roman"/>
          <w:sz w:val="22"/>
          <w:szCs w:val="22"/>
          <w:lang w:val="lt-LT"/>
        </w:rPr>
      </w:pPr>
    </w:p>
    <w:p w14:paraId="729CA209"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Duomenų apie perdozavimą žmonėms, atsitiktinai arba tyčia nurijusiems COSOPT (kurio sudėtyje yra konservantas) ar COSOPT (kurio sudėtyje nėra konservanto), nėra.</w:t>
      </w:r>
    </w:p>
    <w:p w14:paraId="7E012335" w14:textId="77777777" w:rsidR="005D6C3B" w:rsidRPr="008F7AE2" w:rsidRDefault="005D6C3B" w:rsidP="005D6C3B">
      <w:pPr>
        <w:rPr>
          <w:rFonts w:ascii="Times New Roman" w:hAnsi="Times New Roman"/>
          <w:sz w:val="22"/>
          <w:szCs w:val="22"/>
          <w:lang w:val="lt-LT"/>
        </w:rPr>
      </w:pPr>
    </w:p>
    <w:p w14:paraId="0CB0B6D9" w14:textId="77777777" w:rsidR="005D6C3B" w:rsidRPr="008F7AE2" w:rsidRDefault="005D6C3B" w:rsidP="005D6C3B">
      <w:pPr>
        <w:rPr>
          <w:rFonts w:ascii="Times New Roman" w:hAnsi="Times New Roman"/>
          <w:sz w:val="22"/>
          <w:szCs w:val="22"/>
          <w:u w:val="single"/>
          <w:lang w:val="lt-LT"/>
        </w:rPr>
      </w:pPr>
      <w:r w:rsidRPr="008F7AE2">
        <w:rPr>
          <w:rFonts w:ascii="Times New Roman" w:hAnsi="Times New Roman"/>
          <w:sz w:val="22"/>
          <w:szCs w:val="22"/>
          <w:u w:val="single"/>
          <w:lang w:val="lt-LT"/>
        </w:rPr>
        <w:t>Simptomai</w:t>
      </w:r>
    </w:p>
    <w:p w14:paraId="7263496B" w14:textId="4BA3D223"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Pastebėtas netyčinis timololio maleato akių lašų perdozavimas, kurio sisteminis poveikis buvo panašus į sistemiškai vartojimų beta adrenoblokatorių poveikį: </w:t>
      </w:r>
      <w:r>
        <w:rPr>
          <w:rFonts w:ascii="Times New Roman" w:hAnsi="Times New Roman"/>
          <w:sz w:val="22"/>
          <w:szCs w:val="22"/>
          <w:lang w:val="lt-LT"/>
        </w:rPr>
        <w:t>svaigulys</w:t>
      </w:r>
      <w:r w:rsidRPr="008F7AE2">
        <w:rPr>
          <w:rFonts w:ascii="Times New Roman" w:hAnsi="Times New Roman"/>
          <w:sz w:val="22"/>
          <w:szCs w:val="22"/>
          <w:lang w:val="lt-LT"/>
        </w:rPr>
        <w:t>, galvos skausmas, dusulys, bradikardija, bronchospazmas ar širdies sustojimas. Dažniausi požymiai ir simptomai, kurių galima tikėtis perdozavus dorzolamidą, yra sutrikusi elektrolitų pusiausvyra, acidozės išsivystymas ir galimi poveikiai centrinei nervų sistemai.</w:t>
      </w:r>
    </w:p>
    <w:p w14:paraId="66047C9D" w14:textId="77777777" w:rsidR="005D6C3B" w:rsidRPr="008F7AE2" w:rsidRDefault="005D6C3B" w:rsidP="005D6C3B">
      <w:pPr>
        <w:ind w:right="720"/>
        <w:rPr>
          <w:rFonts w:ascii="Times New Roman" w:hAnsi="Times New Roman"/>
          <w:sz w:val="22"/>
          <w:szCs w:val="22"/>
          <w:lang w:val="lt-LT"/>
        </w:rPr>
      </w:pPr>
    </w:p>
    <w:p w14:paraId="552D7EDB" w14:textId="0221CD90" w:rsidR="005D6C3B" w:rsidRPr="008F7AE2" w:rsidRDefault="005D6C3B" w:rsidP="005D6C3B">
      <w:pPr>
        <w:ind w:right="720"/>
        <w:rPr>
          <w:rFonts w:ascii="Times New Roman" w:hAnsi="Times New Roman"/>
          <w:sz w:val="22"/>
          <w:szCs w:val="22"/>
          <w:lang w:val="lt-LT"/>
        </w:rPr>
      </w:pPr>
      <w:r w:rsidRPr="008F7AE2">
        <w:rPr>
          <w:rFonts w:ascii="Times New Roman" w:hAnsi="Times New Roman"/>
          <w:sz w:val="22"/>
          <w:szCs w:val="22"/>
          <w:lang w:val="lt-LT"/>
        </w:rPr>
        <w:t xml:space="preserve">Informacijos apie atsitiktinį ar tyčinį dorzolamido hidrochlorido perdozavimą jo išgėrus žmonėms yra nedaug. Po jo išgėrimo buvo pastebėtas mieguistumas. Pavartojus vietiškai buvo pastebėtas pykinimas, svaigulys, galvos skausmas, nuovargis, </w:t>
      </w:r>
      <w:r w:rsidR="00C7134E">
        <w:rPr>
          <w:rFonts w:ascii="Times New Roman" w:hAnsi="Times New Roman"/>
          <w:sz w:val="22"/>
          <w:szCs w:val="22"/>
          <w:lang w:val="lt-LT"/>
        </w:rPr>
        <w:t>košmarai</w:t>
      </w:r>
      <w:r w:rsidRPr="008F7AE2">
        <w:rPr>
          <w:rFonts w:ascii="Times New Roman" w:hAnsi="Times New Roman"/>
          <w:sz w:val="22"/>
          <w:szCs w:val="22"/>
          <w:lang w:val="lt-LT"/>
        </w:rPr>
        <w:t xml:space="preserve"> ir rijimo sutrikimai.</w:t>
      </w:r>
    </w:p>
    <w:p w14:paraId="4D688002" w14:textId="77777777" w:rsidR="005D6C3B" w:rsidRPr="008F7AE2" w:rsidRDefault="005D6C3B" w:rsidP="005D6C3B">
      <w:pPr>
        <w:ind w:right="720"/>
        <w:rPr>
          <w:rFonts w:ascii="Times New Roman" w:hAnsi="Times New Roman"/>
          <w:sz w:val="22"/>
          <w:szCs w:val="22"/>
          <w:lang w:val="lt-LT"/>
        </w:rPr>
      </w:pPr>
    </w:p>
    <w:p w14:paraId="3D03AE82" w14:textId="77777777" w:rsidR="005D6C3B" w:rsidRPr="008F7AE2" w:rsidRDefault="005D6C3B" w:rsidP="005D6C3B">
      <w:pPr>
        <w:rPr>
          <w:rFonts w:ascii="Times New Roman" w:hAnsi="Times New Roman"/>
          <w:sz w:val="22"/>
          <w:szCs w:val="22"/>
          <w:u w:val="single"/>
          <w:lang w:val="lt-LT"/>
        </w:rPr>
      </w:pPr>
      <w:r w:rsidRPr="008F7AE2">
        <w:rPr>
          <w:rFonts w:ascii="Times New Roman" w:hAnsi="Times New Roman"/>
          <w:sz w:val="22"/>
          <w:szCs w:val="22"/>
          <w:u w:val="single"/>
          <w:lang w:val="lt-LT"/>
        </w:rPr>
        <w:t>Gydymas</w:t>
      </w:r>
    </w:p>
    <w:p w14:paraId="514A8CA3"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Gydymas turi būti simptominis ir palaikomasis. Reikia stebėti elektrolitų (ypač kalio) koncentracij</w:t>
      </w:r>
      <w:r>
        <w:rPr>
          <w:rFonts w:ascii="Times New Roman" w:hAnsi="Times New Roman"/>
          <w:sz w:val="22"/>
          <w:szCs w:val="22"/>
          <w:lang w:val="lt-LT"/>
        </w:rPr>
        <w:t>ą kraujo</w:t>
      </w:r>
      <w:r w:rsidRPr="008F7AE2">
        <w:rPr>
          <w:rFonts w:ascii="Times New Roman" w:hAnsi="Times New Roman"/>
          <w:sz w:val="22"/>
          <w:szCs w:val="22"/>
          <w:lang w:val="lt-LT"/>
        </w:rPr>
        <w:t xml:space="preserve"> serume ir kraujo pH rodmenis. Tyrimai įrodo, kad timololis sunkiai dializuojamas.</w:t>
      </w:r>
    </w:p>
    <w:p w14:paraId="34023A22" w14:textId="77777777" w:rsidR="005D6C3B" w:rsidRPr="008F7AE2" w:rsidRDefault="005D6C3B" w:rsidP="005D6C3B">
      <w:pPr>
        <w:rPr>
          <w:rFonts w:ascii="Times New Roman" w:hAnsi="Times New Roman"/>
          <w:sz w:val="22"/>
          <w:szCs w:val="22"/>
          <w:lang w:val="lt-LT"/>
        </w:rPr>
      </w:pPr>
    </w:p>
    <w:p w14:paraId="547CF9ED" w14:textId="77777777" w:rsidR="005D6C3B" w:rsidRPr="008F7AE2" w:rsidRDefault="005D6C3B" w:rsidP="005D6C3B">
      <w:pPr>
        <w:rPr>
          <w:rFonts w:ascii="Times New Roman" w:hAnsi="Times New Roman"/>
          <w:sz w:val="22"/>
          <w:szCs w:val="22"/>
          <w:lang w:val="lt-LT"/>
        </w:rPr>
      </w:pPr>
    </w:p>
    <w:p w14:paraId="598CCF30"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5.</w:t>
      </w:r>
      <w:r w:rsidRPr="008F7AE2">
        <w:rPr>
          <w:rFonts w:ascii="Times New Roman" w:hAnsi="Times New Roman"/>
          <w:b/>
          <w:sz w:val="22"/>
          <w:szCs w:val="22"/>
          <w:lang w:val="lt-LT"/>
        </w:rPr>
        <w:tab/>
        <w:t>FARMAKOLOGINĖS SAVYBĖS</w:t>
      </w:r>
    </w:p>
    <w:p w14:paraId="09F55954" w14:textId="77777777" w:rsidR="005D6C3B" w:rsidRPr="008F7AE2" w:rsidRDefault="005D6C3B" w:rsidP="005D6C3B">
      <w:pPr>
        <w:rPr>
          <w:rFonts w:ascii="Times New Roman" w:hAnsi="Times New Roman"/>
          <w:sz w:val="22"/>
          <w:szCs w:val="22"/>
          <w:lang w:val="lt-LT"/>
        </w:rPr>
      </w:pPr>
    </w:p>
    <w:p w14:paraId="2470ACC8" w14:textId="77777777" w:rsidR="005D6C3B" w:rsidRPr="008F7AE2" w:rsidRDefault="005D6C3B" w:rsidP="005D6C3B">
      <w:pPr>
        <w:keepNext/>
        <w:keepLines/>
        <w:numPr>
          <w:ilvl w:val="1"/>
          <w:numId w:val="2"/>
        </w:numPr>
        <w:rPr>
          <w:rFonts w:ascii="Times New Roman" w:hAnsi="Times New Roman"/>
          <w:b/>
          <w:sz w:val="22"/>
          <w:szCs w:val="22"/>
          <w:lang w:val="lt-LT"/>
        </w:rPr>
      </w:pPr>
      <w:r w:rsidRPr="008F7AE2">
        <w:rPr>
          <w:rFonts w:ascii="Times New Roman" w:hAnsi="Times New Roman"/>
          <w:b/>
          <w:sz w:val="22"/>
          <w:szCs w:val="22"/>
          <w:lang w:val="lt-LT"/>
        </w:rPr>
        <w:t>Farmakodinaminės savybės</w:t>
      </w:r>
    </w:p>
    <w:p w14:paraId="11A13027" w14:textId="77777777" w:rsidR="005D6C3B" w:rsidRPr="008F7AE2" w:rsidRDefault="005D6C3B" w:rsidP="005D6C3B">
      <w:pPr>
        <w:rPr>
          <w:rFonts w:ascii="Times New Roman" w:hAnsi="Times New Roman"/>
          <w:sz w:val="22"/>
          <w:szCs w:val="22"/>
          <w:lang w:val="lt-LT"/>
        </w:rPr>
      </w:pPr>
    </w:p>
    <w:p w14:paraId="6FC1042F" w14:textId="125C6379"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Farmakoterapinė grupė – antiglaukominiai ir vyzdį siaurinantys vaistiniai preparatai, beta adrenoblokatoriai, timololis, deriniai. ATC kodas – S01ED51.</w:t>
      </w:r>
    </w:p>
    <w:p w14:paraId="5ACA6BDE" w14:textId="77777777" w:rsidR="005D6C3B" w:rsidRPr="008F7AE2" w:rsidRDefault="005D6C3B" w:rsidP="005D6C3B">
      <w:pPr>
        <w:rPr>
          <w:rFonts w:ascii="Times New Roman" w:hAnsi="Times New Roman"/>
          <w:sz w:val="22"/>
          <w:szCs w:val="22"/>
          <w:lang w:val="lt-LT"/>
        </w:rPr>
      </w:pPr>
    </w:p>
    <w:p w14:paraId="229919F6" w14:textId="77777777" w:rsidR="005D6C3B" w:rsidRPr="008F7AE2" w:rsidRDefault="005D6C3B" w:rsidP="005D6C3B">
      <w:pPr>
        <w:keepNext/>
        <w:keepLines/>
        <w:rPr>
          <w:rFonts w:ascii="Times New Roman" w:hAnsi="Times New Roman"/>
          <w:sz w:val="22"/>
          <w:szCs w:val="22"/>
          <w:u w:val="single"/>
          <w:lang w:val="lt-LT"/>
        </w:rPr>
      </w:pPr>
      <w:r w:rsidRPr="008F7AE2">
        <w:rPr>
          <w:rFonts w:ascii="Times New Roman" w:hAnsi="Times New Roman"/>
          <w:sz w:val="22"/>
          <w:szCs w:val="22"/>
          <w:u w:val="single"/>
          <w:lang w:val="lt-LT"/>
        </w:rPr>
        <w:t>Veikimo mechanizmas</w:t>
      </w:r>
    </w:p>
    <w:p w14:paraId="6685C4F0" w14:textId="77777777" w:rsidR="005D6C3B" w:rsidRPr="008F7AE2" w:rsidRDefault="005D6C3B" w:rsidP="005D6C3B">
      <w:pPr>
        <w:rPr>
          <w:rFonts w:ascii="Times New Roman" w:hAnsi="Times New Roman"/>
          <w:sz w:val="22"/>
          <w:szCs w:val="22"/>
          <w:lang w:val="lt-LT"/>
        </w:rPr>
      </w:pPr>
    </w:p>
    <w:p w14:paraId="34E10B79"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r>
        <w:rPr>
          <w:rFonts w:ascii="Times New Roman" w:hAnsi="Times New Roman"/>
          <w:sz w:val="22"/>
          <w:szCs w:val="22"/>
          <w:lang w:val="lt-LT"/>
        </w:rPr>
        <w:t>sine</w:t>
      </w:r>
      <w:r w:rsidRPr="008F7AE2">
        <w:rPr>
          <w:rFonts w:ascii="Times New Roman" w:hAnsi="Times New Roman"/>
          <w:sz w:val="22"/>
          <w:szCs w:val="22"/>
          <w:lang w:val="lt-LT"/>
        </w:rPr>
        <w:t xml:space="preserve"> sudėtyje yra dvi veikliosios medžiagos: dorzolamido hidrochloridas ir timololio maleatas. Nors jų veikimo mechanizmai yra skirtingi, kiekviena iš šių medžiagų, mažindama vandeningojo skysčio sekreciją, sumažina padidėjusį akispūdį.</w:t>
      </w:r>
    </w:p>
    <w:p w14:paraId="3881E418" w14:textId="77777777" w:rsidR="005D6C3B" w:rsidRPr="008F7AE2" w:rsidRDefault="005D6C3B" w:rsidP="005D6C3B">
      <w:pPr>
        <w:rPr>
          <w:rFonts w:ascii="Times New Roman" w:hAnsi="Times New Roman"/>
          <w:sz w:val="22"/>
          <w:szCs w:val="22"/>
          <w:lang w:val="lt-LT"/>
        </w:rPr>
      </w:pPr>
    </w:p>
    <w:p w14:paraId="6A183CF7"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Dorzolamido hidrochloridas yra stiprus žmogaus karboanhidrazės II inhibitorius. Kai slopinama akies krumplyno ataugėlėse esanti karboanhidrazė, matyt, mažiau susidaro bikarbonato jonų, todėl sumažėja natrio ir skysčio transportas ir lėčiau sekretuojamas akies kamerų vandeningasis skystis. Timololio maleatas yra neselektyvus beta adrenoreceptorių blokatorius. Tikslus timololio maleato veikimo mechanizmas mažinant akispūdį iki šiol dar nėra aiškiai nustatytas, nors atlikti tonografijos ir fluorofotometrijos tyrimai rodo, kad pagrindinis poveikis gali būti susijęs su sumažėjusiu vandeningojo skysčio susidarymu. Be to, kai kurių tyrimų metu buvo stebėtas nežymus skysčio nutekėjimo padidėjimas. Abiejų šių vaistinių preparatų suminis poveikis akispūdį sumažina labiau, negu kiekvieno iš jų vartojamo atskirai.</w:t>
      </w:r>
    </w:p>
    <w:p w14:paraId="3EE7BE2D" w14:textId="77777777" w:rsidR="005D6C3B" w:rsidRPr="008F7AE2" w:rsidRDefault="005D6C3B" w:rsidP="005D6C3B">
      <w:pPr>
        <w:rPr>
          <w:rFonts w:ascii="Times New Roman" w:hAnsi="Times New Roman"/>
          <w:sz w:val="22"/>
          <w:szCs w:val="22"/>
          <w:lang w:val="lt-LT"/>
        </w:rPr>
      </w:pPr>
    </w:p>
    <w:p w14:paraId="5B779425"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Vietiškai vartojamas COSOPT </w:t>
      </w:r>
      <w:r>
        <w:rPr>
          <w:rFonts w:ascii="Times New Roman" w:hAnsi="Times New Roman"/>
          <w:sz w:val="22"/>
          <w:szCs w:val="22"/>
          <w:lang w:val="lt-LT"/>
        </w:rPr>
        <w:t>sine</w:t>
      </w:r>
      <w:r w:rsidRPr="008F7AE2">
        <w:rPr>
          <w:rFonts w:ascii="Times New Roman" w:hAnsi="Times New Roman"/>
          <w:sz w:val="22"/>
          <w:szCs w:val="22"/>
          <w:lang w:val="lt-LT"/>
        </w:rPr>
        <w:t xml:space="preserve"> sumažina dėl glaukomos ar ne dėl jos padidėjusį akispūdį. Padidėjęs akispūdis yra pagrindinis regos nervo pažeidimo ir dėl glaukomos mažėjančio akipločio patogenezės rizikos veiksnys. Šis vaistinis preparatas sumažina akispūdį nesukeldamas miotikams būdingų šalutinių reiškinių, tokių kaip vištakumas, akomodacijos spazmas ar vyzdžio susiaurėjimas.</w:t>
      </w:r>
    </w:p>
    <w:p w14:paraId="157B3A71" w14:textId="77777777" w:rsidR="005D6C3B" w:rsidRPr="008F7AE2" w:rsidRDefault="005D6C3B" w:rsidP="005D6C3B">
      <w:pPr>
        <w:rPr>
          <w:rFonts w:ascii="Times New Roman" w:hAnsi="Times New Roman"/>
          <w:sz w:val="22"/>
          <w:szCs w:val="22"/>
          <w:lang w:val="lt-LT"/>
        </w:rPr>
      </w:pPr>
    </w:p>
    <w:p w14:paraId="337DC337" w14:textId="218A515E" w:rsidR="005D6C3B" w:rsidRPr="008F7AE2" w:rsidRDefault="005D6C3B" w:rsidP="005D6C3B">
      <w:pPr>
        <w:keepNext/>
        <w:keepLines/>
        <w:rPr>
          <w:rFonts w:ascii="Times New Roman" w:hAnsi="Times New Roman"/>
          <w:sz w:val="22"/>
          <w:szCs w:val="22"/>
          <w:u w:val="single"/>
          <w:lang w:val="lt-LT"/>
        </w:rPr>
      </w:pPr>
      <w:r w:rsidRPr="008F7AE2">
        <w:rPr>
          <w:rFonts w:ascii="Times New Roman" w:hAnsi="Times New Roman"/>
          <w:sz w:val="22"/>
          <w:szCs w:val="22"/>
          <w:u w:val="single"/>
          <w:lang w:val="lt-LT"/>
        </w:rPr>
        <w:t>Farmakodinamini</w:t>
      </w:r>
      <w:r w:rsidR="00911200">
        <w:rPr>
          <w:rFonts w:ascii="Times New Roman" w:hAnsi="Times New Roman"/>
          <w:sz w:val="22"/>
          <w:szCs w:val="22"/>
          <w:u w:val="single"/>
          <w:lang w:val="lt-LT"/>
        </w:rPr>
        <w:t>s</w:t>
      </w:r>
      <w:r w:rsidRPr="008F7AE2">
        <w:rPr>
          <w:rFonts w:ascii="Times New Roman" w:hAnsi="Times New Roman"/>
          <w:sz w:val="22"/>
          <w:szCs w:val="22"/>
          <w:u w:val="single"/>
          <w:lang w:val="lt-LT"/>
        </w:rPr>
        <w:t xml:space="preserve"> poveiki</w:t>
      </w:r>
      <w:r w:rsidR="00911200">
        <w:rPr>
          <w:rFonts w:ascii="Times New Roman" w:hAnsi="Times New Roman"/>
          <w:sz w:val="22"/>
          <w:szCs w:val="22"/>
          <w:u w:val="single"/>
          <w:lang w:val="lt-LT"/>
        </w:rPr>
        <w:t>s</w:t>
      </w:r>
    </w:p>
    <w:p w14:paraId="7AB6D75D" w14:textId="77777777" w:rsidR="005D6C3B" w:rsidRPr="008F7AE2" w:rsidRDefault="005D6C3B" w:rsidP="005D6C3B">
      <w:pPr>
        <w:rPr>
          <w:rFonts w:ascii="Times New Roman" w:hAnsi="Times New Roman"/>
          <w:sz w:val="22"/>
          <w:szCs w:val="22"/>
          <w:lang w:val="lt-LT"/>
        </w:rPr>
      </w:pPr>
    </w:p>
    <w:p w14:paraId="53710870" w14:textId="77777777" w:rsidR="005D6C3B" w:rsidRPr="008F7AE2" w:rsidRDefault="005D6C3B" w:rsidP="005D6C3B">
      <w:pPr>
        <w:keepNext/>
        <w:keepLines/>
        <w:rPr>
          <w:rFonts w:ascii="Times New Roman" w:hAnsi="Times New Roman"/>
          <w:i/>
          <w:sz w:val="22"/>
          <w:szCs w:val="22"/>
          <w:lang w:val="lt-LT"/>
        </w:rPr>
      </w:pPr>
      <w:r w:rsidRPr="008F7AE2">
        <w:rPr>
          <w:rFonts w:ascii="Times New Roman" w:hAnsi="Times New Roman"/>
          <w:i/>
          <w:sz w:val="22"/>
          <w:szCs w:val="22"/>
          <w:lang w:val="lt-LT"/>
        </w:rPr>
        <w:t>Klinikiniai poveikiai</w:t>
      </w:r>
    </w:p>
    <w:p w14:paraId="325DA20E" w14:textId="40CA28C1"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Norint palyginti du kartus per parą (rytą ir prieš miegą) skiriamo COSOPT (kurio sudėtyje yra konservantas) ir kartu arba po vieną skiriamų 0,5 % timololio ir 2 % dorzolamido akių lašų akispūdį mažinantį poveikį, buvo atlikti iki 15 mėnesių trukmės klinikiniai tyrimai su glaukoma ar akių hipertenzija sergančiais pacientais, kuriems, manyta, tiko sudėtinis gydymas. Tyrime dalyvavo tiek negydyti pacientai, tiek tie, kuriems monoterapijos timololiu nepakako. Prieš įtraukiant į tyrimą dauguma pacientų jau buvo gydyti vienu vietinio poveikio beta adrenoblokatoriumi. Sudėtinių tyrimų analizė parodė, kad du kartus per parą vartotas COSOPT (kurio sudėtyje yra konservantas) akispūdį mažino labiau, negu tris kartus per parą vartoti vieni 2 % dorzolamido akių lašai arba du kartus per parą vartoti 0,5 % timololio akių lašai. Du kartus per parą vartoto COSOPT (kurio sudėtyje yra konservantas) akispūdį mažinantis poveikis buvo toks pat, kaip ir du kartus per parą kartu vartotų dorzolamido ir timololio akių lašų. Du kartus per parą vartojamo COSOPT (kurio sudėtyje yra konservantas) akispūdį mažinantis poveikis buvo įrodytas jį matuojant visą parą įvairiu metu, šis poveikis vaistinį preparatą vartojant ilgai išliko.</w:t>
      </w:r>
    </w:p>
    <w:p w14:paraId="4D1EC61B" w14:textId="77777777" w:rsidR="005D6C3B" w:rsidRPr="008F7AE2" w:rsidRDefault="005D6C3B" w:rsidP="005D6C3B">
      <w:pPr>
        <w:rPr>
          <w:rFonts w:ascii="Times New Roman" w:hAnsi="Times New Roman"/>
          <w:sz w:val="22"/>
          <w:szCs w:val="22"/>
          <w:lang w:val="lt-LT"/>
        </w:rPr>
      </w:pPr>
    </w:p>
    <w:p w14:paraId="30A2DD8A" w14:textId="551010C3" w:rsidR="005D6C3B" w:rsidRPr="008F7AE2" w:rsidRDefault="005D6C3B" w:rsidP="005D6C3B">
      <w:pPr>
        <w:ind w:right="720"/>
        <w:rPr>
          <w:rFonts w:ascii="Times New Roman" w:hAnsi="Times New Roman"/>
          <w:sz w:val="22"/>
          <w:szCs w:val="22"/>
          <w:lang w:val="lt-LT"/>
        </w:rPr>
      </w:pPr>
      <w:r w:rsidRPr="008F7AE2">
        <w:rPr>
          <w:rFonts w:ascii="Times New Roman" w:hAnsi="Times New Roman"/>
          <w:sz w:val="22"/>
          <w:szCs w:val="22"/>
          <w:lang w:val="lt-LT"/>
        </w:rPr>
        <w:t xml:space="preserve">Veiksmingu gydymu kontroliuotame, paralelinių grupių, dvigubai koduotame klinikiniame tyrime, kuriame dalyvavusiam 261 pacientui padidėjęs vienos ar abiejų akių akispūdis buvo 22 mmHg ir didesnis, nustatytas COSOPT (kurio sudėtyje nėra konservanto) akispūdį mažinantis poveikis buvo toks pat, kaip ir COSOPT (kurio sudėtyje yra konservantas). COSOPT (kurio sudėtyje nėra konservanto) ir COSOPT (kurio sudėtyje yra konservantų) saugumo </w:t>
      </w:r>
      <w:r w:rsidR="00C7134E">
        <w:rPr>
          <w:rFonts w:ascii="Times New Roman" w:hAnsi="Times New Roman"/>
          <w:sz w:val="22"/>
          <w:szCs w:val="22"/>
          <w:lang w:val="lt-LT"/>
        </w:rPr>
        <w:t>savybės</w:t>
      </w:r>
      <w:r w:rsidR="00C7134E" w:rsidRPr="008F7AE2">
        <w:rPr>
          <w:rFonts w:ascii="Times New Roman" w:hAnsi="Times New Roman"/>
          <w:sz w:val="22"/>
          <w:szCs w:val="22"/>
          <w:lang w:val="lt-LT"/>
        </w:rPr>
        <w:t xml:space="preserve"> </w:t>
      </w:r>
      <w:r w:rsidRPr="008F7AE2">
        <w:rPr>
          <w:rFonts w:ascii="Times New Roman" w:hAnsi="Times New Roman"/>
          <w:sz w:val="22"/>
          <w:szCs w:val="22"/>
          <w:lang w:val="lt-LT"/>
        </w:rPr>
        <w:t>buvo panaš</w:t>
      </w:r>
      <w:r w:rsidR="00C7134E">
        <w:rPr>
          <w:rFonts w:ascii="Times New Roman" w:hAnsi="Times New Roman"/>
          <w:sz w:val="22"/>
          <w:szCs w:val="22"/>
          <w:lang w:val="lt-LT"/>
        </w:rPr>
        <w:t>ios</w:t>
      </w:r>
      <w:r w:rsidRPr="008F7AE2">
        <w:rPr>
          <w:rFonts w:ascii="Times New Roman" w:hAnsi="Times New Roman"/>
          <w:sz w:val="22"/>
          <w:szCs w:val="22"/>
          <w:lang w:val="lt-LT"/>
        </w:rPr>
        <w:t>.</w:t>
      </w:r>
    </w:p>
    <w:p w14:paraId="7319C7E7" w14:textId="77777777" w:rsidR="005D6C3B" w:rsidRPr="008F7AE2" w:rsidRDefault="005D6C3B" w:rsidP="005D6C3B">
      <w:pPr>
        <w:rPr>
          <w:rFonts w:ascii="Times New Roman" w:hAnsi="Times New Roman"/>
          <w:sz w:val="22"/>
          <w:szCs w:val="22"/>
          <w:lang w:val="lt-LT"/>
        </w:rPr>
      </w:pPr>
    </w:p>
    <w:p w14:paraId="3F16E1C7" w14:textId="77777777" w:rsidR="005D6C3B" w:rsidRPr="008F7AE2" w:rsidRDefault="005D6C3B" w:rsidP="005D6C3B">
      <w:pPr>
        <w:rPr>
          <w:rFonts w:ascii="Times New Roman" w:hAnsi="Times New Roman"/>
          <w:sz w:val="22"/>
          <w:szCs w:val="22"/>
          <w:u w:val="single"/>
          <w:lang w:val="lt-LT"/>
        </w:rPr>
      </w:pPr>
      <w:r w:rsidRPr="008F7AE2">
        <w:rPr>
          <w:rFonts w:ascii="Times New Roman" w:hAnsi="Times New Roman"/>
          <w:sz w:val="22"/>
          <w:szCs w:val="22"/>
          <w:u w:val="single"/>
          <w:lang w:val="lt-LT"/>
        </w:rPr>
        <w:t>Vaikų populiacija</w:t>
      </w:r>
    </w:p>
    <w:p w14:paraId="6BE068AE" w14:textId="77777777" w:rsidR="005D6C3B" w:rsidRPr="008F7AE2" w:rsidRDefault="005D6C3B" w:rsidP="005D6C3B">
      <w:pPr>
        <w:rPr>
          <w:rFonts w:ascii="Times New Roman" w:hAnsi="Times New Roman"/>
          <w:sz w:val="22"/>
          <w:szCs w:val="22"/>
          <w:lang w:val="lt-LT"/>
        </w:rPr>
      </w:pPr>
    </w:p>
    <w:p w14:paraId="1B1CCFCD" w14:textId="77777777" w:rsidR="005D6C3B" w:rsidRPr="008F7AE2" w:rsidRDefault="005D6C3B" w:rsidP="005D6C3B">
      <w:pPr>
        <w:pStyle w:val="Bodynotabindent"/>
        <w:ind w:left="0" w:right="720"/>
        <w:jc w:val="left"/>
        <w:rPr>
          <w:lang w:val="lt-LT"/>
        </w:rPr>
      </w:pPr>
      <w:r w:rsidRPr="008F7AE2">
        <w:rPr>
          <w:lang w:val="lt-LT"/>
        </w:rPr>
        <w:t>Buvo atliktas 3 mėnesių trukmės kontroliuojamas klinikinis tyrimas, kurio pagrindinis tikslas buvo patvirtinti dokumentais 2 % dorzolamido hidrochlorido akių lašų saugumą jaunesniems kaip 6 metų vaikams. Šiame tyrime dalyvavę 30 vaikų nuo 2 įskaitytinai iki 6 metų amžiaus, kuriems akispūdis vienu dorzolamidu ar vienu timololiu buvo kontroliuojamas nepakankamai, atvirosios tyrimo fazės metu vartojo COSOPT (kurio sudėtyje yra konservantas). Veiksmingumas šiems pacientams nebuvo nustatytas. Šios mažos pacientų grupės pacientai du kartus per parą vartotą COSOPT (kurio sudėtyje yra konservantas) paprastai gerai toleravo, 19 pacientų gydymo laikotarpį užbaigė, o 11 pacientų dėl chirurginės operacijos, vaistų pakeitimo ar kitų priežasčių gydymą nutraukė.</w:t>
      </w:r>
    </w:p>
    <w:p w14:paraId="3B5CB73A" w14:textId="77777777" w:rsidR="005D6C3B" w:rsidRPr="008F7AE2" w:rsidRDefault="005D6C3B" w:rsidP="005D6C3B">
      <w:pPr>
        <w:rPr>
          <w:rFonts w:ascii="Times New Roman" w:hAnsi="Times New Roman"/>
          <w:sz w:val="22"/>
          <w:szCs w:val="22"/>
          <w:lang w:val="lt-LT"/>
        </w:rPr>
      </w:pPr>
    </w:p>
    <w:p w14:paraId="6EEDF80C"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5.2</w:t>
      </w:r>
      <w:r w:rsidRPr="008F7AE2">
        <w:rPr>
          <w:rFonts w:ascii="Times New Roman" w:hAnsi="Times New Roman"/>
          <w:b/>
          <w:sz w:val="22"/>
          <w:szCs w:val="22"/>
          <w:lang w:val="lt-LT"/>
        </w:rPr>
        <w:tab/>
        <w:t>Farmakokinetinės savybės</w:t>
      </w:r>
    </w:p>
    <w:p w14:paraId="3A51C53E" w14:textId="77777777" w:rsidR="005D6C3B" w:rsidRPr="008F7AE2" w:rsidRDefault="005D6C3B" w:rsidP="005D6C3B">
      <w:pPr>
        <w:rPr>
          <w:rFonts w:ascii="Times New Roman" w:hAnsi="Times New Roman"/>
          <w:sz w:val="22"/>
          <w:szCs w:val="22"/>
          <w:lang w:val="lt-LT"/>
        </w:rPr>
      </w:pPr>
    </w:p>
    <w:p w14:paraId="6E08B01D" w14:textId="77777777" w:rsidR="005D6C3B" w:rsidRPr="008F7AE2" w:rsidRDefault="005D6C3B" w:rsidP="005D6C3B">
      <w:pPr>
        <w:keepNext/>
        <w:keepLines/>
        <w:rPr>
          <w:rFonts w:ascii="Times New Roman" w:hAnsi="Times New Roman"/>
          <w:i/>
          <w:sz w:val="22"/>
          <w:szCs w:val="22"/>
          <w:u w:val="single"/>
          <w:lang w:val="lt-LT"/>
        </w:rPr>
      </w:pPr>
      <w:r w:rsidRPr="008F7AE2">
        <w:rPr>
          <w:rFonts w:ascii="Times New Roman" w:hAnsi="Times New Roman"/>
          <w:i/>
          <w:sz w:val="22"/>
          <w:szCs w:val="22"/>
          <w:u w:val="single"/>
          <w:lang w:val="lt-LT"/>
        </w:rPr>
        <w:t>Dorzolamido hidrochloridas</w:t>
      </w:r>
    </w:p>
    <w:p w14:paraId="5E594B82" w14:textId="77777777" w:rsidR="005D6C3B" w:rsidRPr="008F7AE2" w:rsidRDefault="005D6C3B" w:rsidP="005D6C3B">
      <w:pPr>
        <w:rPr>
          <w:rFonts w:ascii="Times New Roman" w:hAnsi="Times New Roman"/>
          <w:sz w:val="22"/>
          <w:szCs w:val="22"/>
          <w:lang w:val="lt-LT"/>
        </w:rPr>
      </w:pPr>
    </w:p>
    <w:p w14:paraId="22B2A78D"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Skirtingai nuo geriamųjų karboanhidrazės inhibitorių, vietinis dorzolamido hidrochlorido vartojimas sąlygoja tiesioginį vaistinio preparato poveikį akiai reikšmingai mažesnėmis dozėmis, dėl to jo sisteminė ekspozicija būna mažesnė. Klinikinių tyrimų metu akispūdis sumažėdavo nesutrikdant šarmų ir rūgščių ar elektrolitų pusiausvyros, kas būna vartojant geriamuosius karboanhidrazės inhibitorius.</w:t>
      </w:r>
    </w:p>
    <w:p w14:paraId="3AD28039" w14:textId="77777777" w:rsidR="005D6C3B" w:rsidRPr="008F7AE2" w:rsidRDefault="005D6C3B" w:rsidP="005D6C3B">
      <w:pPr>
        <w:rPr>
          <w:rFonts w:ascii="Times New Roman" w:hAnsi="Times New Roman"/>
          <w:sz w:val="22"/>
          <w:szCs w:val="22"/>
          <w:lang w:val="lt-LT"/>
        </w:rPr>
      </w:pPr>
    </w:p>
    <w:p w14:paraId="388DE6CB"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Vietiškai vartojamas dorzolamidas patenka į bendrąją kraujotaką. Norint įvertinti vietiškai vartojamo vaistinio preparato sisteminę karboanhidrazės slopinimo galią, buvo tiriama veikliosios medžiagos ir jos metabolito koncentracijos eritrocituose ir </w:t>
      </w:r>
      <w:r>
        <w:rPr>
          <w:rFonts w:ascii="Times New Roman" w:hAnsi="Times New Roman"/>
          <w:sz w:val="22"/>
          <w:szCs w:val="22"/>
          <w:lang w:val="lt-LT"/>
        </w:rPr>
        <w:t xml:space="preserve">kraujo </w:t>
      </w:r>
      <w:r w:rsidRPr="008F7AE2">
        <w:rPr>
          <w:rFonts w:ascii="Times New Roman" w:hAnsi="Times New Roman"/>
          <w:sz w:val="22"/>
          <w:szCs w:val="22"/>
          <w:lang w:val="lt-LT"/>
        </w:rPr>
        <w:t xml:space="preserve">plazmoje bei karboanhidrazės slopinimas eritrocituose. Ilgai vartojant dorzolamidas kaupiasi eritrocituose, nes selektyviai prisijungia prie karboanhidrazės II, o laisvos veikliosios medžiagos koncentracija </w:t>
      </w:r>
      <w:r>
        <w:rPr>
          <w:rFonts w:ascii="Times New Roman" w:hAnsi="Times New Roman"/>
          <w:sz w:val="22"/>
          <w:szCs w:val="22"/>
          <w:lang w:val="lt-LT"/>
        </w:rPr>
        <w:t xml:space="preserve">kraujo </w:t>
      </w:r>
      <w:r w:rsidRPr="008F7AE2">
        <w:rPr>
          <w:rFonts w:ascii="Times New Roman" w:hAnsi="Times New Roman"/>
          <w:sz w:val="22"/>
          <w:szCs w:val="22"/>
          <w:lang w:val="lt-LT"/>
        </w:rPr>
        <w:t>plazmoje lieka labai maža. Iš vaisto pirmtako susidaro vienas N</w:t>
      </w:r>
      <w:r w:rsidRPr="008F7AE2">
        <w:rPr>
          <w:rFonts w:ascii="Times New Roman" w:hAnsi="Times New Roman"/>
          <w:sz w:val="22"/>
          <w:szCs w:val="22"/>
          <w:lang w:val="lt-LT"/>
        </w:rPr>
        <w:noBreakHyphen/>
        <w:t>desetilintas metabolitas, kuris silpniau negu jo pirmtakas slopina karboanhidrazę II, tačiau dar slopina mažiau aktyvų izofermentą (karboanhidrazę I). Metabolitas taip pat kaupiasi eritrocituose, kur jis daugiausia jungiasi su karboanhidraze I. Dorzolamidas su plazmos baltymais jungiasi vidutiniškai (apie 33 %). Jis, taip pat jo metabolitas, daugiausia išsiskiriami su šlapimu. Nebegydant, dorzolamidas iš eritrocitų išsiplauna netolygiai: vaisto koncentracija iš pradžių mažėja greitai, po to seka lėtesnės eliminacijos fazė, kai pusinės eliminacijos periodas yra apytiksliai keturi mėnesiai.</w:t>
      </w:r>
    </w:p>
    <w:p w14:paraId="36DBDCA7" w14:textId="77777777" w:rsidR="005D6C3B" w:rsidRPr="008F7AE2" w:rsidRDefault="005D6C3B" w:rsidP="005D6C3B">
      <w:pPr>
        <w:rPr>
          <w:rFonts w:ascii="Times New Roman" w:hAnsi="Times New Roman"/>
          <w:sz w:val="22"/>
          <w:szCs w:val="22"/>
          <w:lang w:val="lt-LT"/>
        </w:rPr>
      </w:pPr>
    </w:p>
    <w:p w14:paraId="2BACC38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Kai dorzolamido buvo duota išgerti, norint simuliuoti didžiausią sisteminį poveikį po ilgalaikio vartojimo vietiškai į akį, pusiausvyrinė koncentracija susidarė per 13 savaičių. Jai susidarius, laisvos veikliosios medžiagos ar jos metabolito </w:t>
      </w:r>
      <w:r>
        <w:rPr>
          <w:rFonts w:ascii="Times New Roman" w:hAnsi="Times New Roman"/>
          <w:sz w:val="22"/>
          <w:szCs w:val="22"/>
          <w:lang w:val="lt-LT"/>
        </w:rPr>
        <w:t xml:space="preserve">kraujo </w:t>
      </w:r>
      <w:r w:rsidRPr="008F7AE2">
        <w:rPr>
          <w:rFonts w:ascii="Times New Roman" w:hAnsi="Times New Roman"/>
          <w:sz w:val="22"/>
          <w:szCs w:val="22"/>
          <w:lang w:val="lt-LT"/>
        </w:rPr>
        <w:t>plazmoje beveik nebuvo, karboanhidrazė eritrocituose buvo slopinama mažiau, negu reikėtų, kad farmakologiškai būtų veikiama inkstų funkcija ar kvėpavimas. Panašūs farmakokinetikos rezultatai buvo stebėti ir ilgai vartojant dorzolamido hidrochloridą vietiškai. Vis dėlto kai kuriems senyviems pacientams, kurių inkstų funkcija buvo sutrikusi (kreatinino klirensas 30-60 ml/min), metabolito koncentracija eritrocituose buvo didesnė, tačiau reikšmingai skirtingo karboanhidrazės slopinimo ar kad kliniškai reikšmingi sisteminiai šalutiniai poveikiai būtų tiesiogiai susiję su šiais radiniais, nenustatyta.</w:t>
      </w:r>
    </w:p>
    <w:p w14:paraId="1DD5786B" w14:textId="77777777" w:rsidR="005D6C3B" w:rsidRPr="008F7AE2" w:rsidRDefault="005D6C3B" w:rsidP="005D6C3B">
      <w:pPr>
        <w:rPr>
          <w:rFonts w:ascii="Times New Roman" w:hAnsi="Times New Roman"/>
          <w:sz w:val="22"/>
          <w:szCs w:val="22"/>
          <w:lang w:val="lt-LT"/>
        </w:rPr>
      </w:pPr>
    </w:p>
    <w:p w14:paraId="21797611" w14:textId="77777777" w:rsidR="005D6C3B" w:rsidRPr="008F7AE2" w:rsidRDefault="005D6C3B" w:rsidP="005D6C3B">
      <w:pPr>
        <w:keepNext/>
        <w:keepLines/>
        <w:rPr>
          <w:rFonts w:ascii="Times New Roman" w:hAnsi="Times New Roman"/>
          <w:i/>
          <w:sz w:val="22"/>
          <w:szCs w:val="22"/>
          <w:u w:val="single"/>
          <w:lang w:val="lt-LT"/>
        </w:rPr>
      </w:pPr>
      <w:r w:rsidRPr="008F7AE2">
        <w:rPr>
          <w:rFonts w:ascii="Times New Roman" w:hAnsi="Times New Roman"/>
          <w:i/>
          <w:sz w:val="22"/>
          <w:szCs w:val="22"/>
          <w:u w:val="single"/>
          <w:lang w:val="lt-LT"/>
        </w:rPr>
        <w:t>Timololio maleatas</w:t>
      </w:r>
    </w:p>
    <w:p w14:paraId="4BB331CF" w14:textId="77777777" w:rsidR="005D6C3B" w:rsidRPr="008F7AE2" w:rsidRDefault="005D6C3B" w:rsidP="005D6C3B">
      <w:pPr>
        <w:rPr>
          <w:rFonts w:ascii="Times New Roman" w:hAnsi="Times New Roman"/>
          <w:sz w:val="22"/>
          <w:szCs w:val="22"/>
          <w:lang w:val="lt-LT"/>
        </w:rPr>
      </w:pPr>
    </w:p>
    <w:p w14:paraId="348A9E8D" w14:textId="24BCE71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Veikliosios medžiagos koncentracijos </w:t>
      </w:r>
      <w:r>
        <w:rPr>
          <w:rFonts w:ascii="Times New Roman" w:hAnsi="Times New Roman"/>
          <w:sz w:val="22"/>
          <w:szCs w:val="22"/>
          <w:lang w:val="lt-LT"/>
        </w:rPr>
        <w:t xml:space="preserve">kraujo </w:t>
      </w:r>
      <w:r w:rsidRPr="008F7AE2">
        <w:rPr>
          <w:rFonts w:ascii="Times New Roman" w:hAnsi="Times New Roman"/>
          <w:sz w:val="22"/>
          <w:szCs w:val="22"/>
          <w:lang w:val="lt-LT"/>
        </w:rPr>
        <w:t xml:space="preserve">plazmoje tyrimo metu šešiems tiriamiesiems skiriant timololio maleato 0,5 % akių lašų vietiškai du kartus per parą, buvo nustatytas sisteminis timololio veikimas. Didžiausia koncentracija </w:t>
      </w:r>
      <w:r>
        <w:rPr>
          <w:rFonts w:ascii="Times New Roman" w:hAnsi="Times New Roman"/>
          <w:sz w:val="22"/>
          <w:szCs w:val="22"/>
          <w:lang w:val="lt-LT"/>
        </w:rPr>
        <w:t xml:space="preserve">kraujo </w:t>
      </w:r>
      <w:r w:rsidRPr="008F7AE2">
        <w:rPr>
          <w:rFonts w:ascii="Times New Roman" w:hAnsi="Times New Roman"/>
          <w:sz w:val="22"/>
          <w:szCs w:val="22"/>
          <w:lang w:val="lt-LT"/>
        </w:rPr>
        <w:t xml:space="preserve">plazmoje vidutiniškai buvo 0,46 ng/ml po rytinės dozės ir 0,35 ng/ml </w:t>
      </w:r>
      <w:r w:rsidR="00C058F1">
        <w:rPr>
          <w:rFonts w:ascii="Times New Roman" w:hAnsi="Times New Roman"/>
          <w:sz w:val="22"/>
          <w:szCs w:val="22"/>
          <w:lang w:val="lt-LT"/>
        </w:rPr>
        <w:t>–</w:t>
      </w:r>
      <w:r w:rsidRPr="008F7AE2">
        <w:rPr>
          <w:rFonts w:ascii="Times New Roman" w:hAnsi="Times New Roman"/>
          <w:sz w:val="22"/>
          <w:szCs w:val="22"/>
          <w:lang w:val="lt-LT"/>
        </w:rPr>
        <w:t xml:space="preserve"> po vakarinės dozės.</w:t>
      </w:r>
    </w:p>
    <w:p w14:paraId="44F16495" w14:textId="77777777" w:rsidR="005D6C3B" w:rsidRPr="008F7AE2" w:rsidRDefault="005D6C3B" w:rsidP="005D6C3B">
      <w:pPr>
        <w:rPr>
          <w:rFonts w:ascii="Times New Roman" w:hAnsi="Times New Roman"/>
          <w:sz w:val="22"/>
          <w:szCs w:val="22"/>
          <w:lang w:val="lt-LT"/>
        </w:rPr>
      </w:pPr>
    </w:p>
    <w:p w14:paraId="7BAC8E67"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5.3</w:t>
      </w:r>
      <w:r w:rsidRPr="008F7AE2">
        <w:rPr>
          <w:rFonts w:ascii="Times New Roman" w:hAnsi="Times New Roman"/>
          <w:b/>
          <w:sz w:val="22"/>
          <w:szCs w:val="22"/>
          <w:lang w:val="lt-LT"/>
        </w:rPr>
        <w:tab/>
        <w:t>Ikiklinikinių saugumo tyrimų duomenys</w:t>
      </w:r>
    </w:p>
    <w:p w14:paraId="25E0034D" w14:textId="77777777" w:rsidR="005D6C3B" w:rsidRPr="008F7AE2" w:rsidRDefault="005D6C3B" w:rsidP="005D6C3B">
      <w:pPr>
        <w:rPr>
          <w:rFonts w:ascii="Times New Roman" w:hAnsi="Times New Roman"/>
          <w:sz w:val="22"/>
          <w:szCs w:val="22"/>
          <w:lang w:val="lt-LT"/>
        </w:rPr>
      </w:pPr>
    </w:p>
    <w:p w14:paraId="1DEB5A72" w14:textId="51117625"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Atskirų veikliųjų medžiagų saugumas jas varto</w:t>
      </w:r>
      <w:r w:rsidR="003505B8">
        <w:rPr>
          <w:rFonts w:ascii="Times New Roman" w:hAnsi="Times New Roman"/>
          <w:sz w:val="22"/>
          <w:szCs w:val="22"/>
          <w:lang w:val="lt-LT"/>
        </w:rPr>
        <w:t>jant</w:t>
      </w:r>
      <w:r w:rsidRPr="008F7AE2">
        <w:rPr>
          <w:rFonts w:ascii="Times New Roman" w:hAnsi="Times New Roman"/>
          <w:sz w:val="22"/>
          <w:szCs w:val="22"/>
          <w:lang w:val="lt-LT"/>
        </w:rPr>
        <w:t xml:space="preserve"> vietiškai į akis bei sistemiškai yra gerai ištirtas.</w:t>
      </w:r>
    </w:p>
    <w:p w14:paraId="68F9871A" w14:textId="77777777" w:rsidR="005D6C3B" w:rsidRPr="008F7AE2" w:rsidRDefault="005D6C3B" w:rsidP="005D6C3B">
      <w:pPr>
        <w:rPr>
          <w:rFonts w:ascii="Times New Roman" w:hAnsi="Times New Roman"/>
          <w:sz w:val="22"/>
          <w:szCs w:val="22"/>
          <w:lang w:val="lt-LT"/>
        </w:rPr>
      </w:pPr>
    </w:p>
    <w:p w14:paraId="47C0D96B" w14:textId="77777777" w:rsidR="005D6C3B" w:rsidRPr="008F7AE2" w:rsidRDefault="005D6C3B" w:rsidP="005D6C3B">
      <w:pPr>
        <w:keepNext/>
        <w:keepLines/>
        <w:rPr>
          <w:rFonts w:ascii="Times New Roman" w:hAnsi="Times New Roman"/>
          <w:i/>
          <w:sz w:val="22"/>
          <w:szCs w:val="22"/>
          <w:u w:val="single"/>
          <w:lang w:val="lt-LT"/>
        </w:rPr>
      </w:pPr>
      <w:r w:rsidRPr="008F7AE2">
        <w:rPr>
          <w:rFonts w:ascii="Times New Roman" w:hAnsi="Times New Roman"/>
          <w:i/>
          <w:sz w:val="22"/>
          <w:szCs w:val="22"/>
          <w:u w:val="single"/>
          <w:lang w:val="lt-LT"/>
        </w:rPr>
        <w:t>Dorzolamidas</w:t>
      </w:r>
    </w:p>
    <w:p w14:paraId="4C61CA1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Triušėms šeriant dorzolamidą toksinėmis motinai dozėmis buvo stebėta metabolinė acidozė ir stuburo slankstelių sklaidos defektai.</w:t>
      </w:r>
    </w:p>
    <w:p w14:paraId="5E91D31A" w14:textId="77777777" w:rsidR="005D6C3B" w:rsidRPr="008F7AE2" w:rsidRDefault="005D6C3B" w:rsidP="005D6C3B">
      <w:pPr>
        <w:rPr>
          <w:rFonts w:ascii="Times New Roman" w:hAnsi="Times New Roman"/>
          <w:sz w:val="22"/>
          <w:szCs w:val="22"/>
          <w:lang w:val="lt-LT"/>
        </w:rPr>
      </w:pPr>
    </w:p>
    <w:p w14:paraId="1B5C7FFD" w14:textId="77777777" w:rsidR="005D6C3B" w:rsidRPr="008F7AE2" w:rsidRDefault="005D6C3B" w:rsidP="005D6C3B">
      <w:pPr>
        <w:keepNext/>
        <w:keepLines/>
        <w:rPr>
          <w:rFonts w:ascii="Times New Roman" w:hAnsi="Times New Roman"/>
          <w:i/>
          <w:sz w:val="22"/>
          <w:szCs w:val="22"/>
          <w:u w:val="single"/>
          <w:lang w:val="lt-LT"/>
        </w:rPr>
      </w:pPr>
      <w:r w:rsidRPr="008F7AE2">
        <w:rPr>
          <w:rFonts w:ascii="Times New Roman" w:hAnsi="Times New Roman"/>
          <w:i/>
          <w:sz w:val="22"/>
          <w:szCs w:val="22"/>
          <w:u w:val="single"/>
          <w:lang w:val="lt-LT"/>
        </w:rPr>
        <w:t>Timololis</w:t>
      </w:r>
    </w:p>
    <w:p w14:paraId="46A6C3D5"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Tyrimų su gyvūnais duomenys teratogeninio poveikio nerodo.</w:t>
      </w:r>
    </w:p>
    <w:p w14:paraId="06B3A1B1" w14:textId="77777777" w:rsidR="005D6C3B" w:rsidRPr="008F7AE2" w:rsidRDefault="005D6C3B" w:rsidP="005D6C3B">
      <w:pPr>
        <w:rPr>
          <w:rFonts w:ascii="Times New Roman" w:hAnsi="Times New Roman"/>
          <w:sz w:val="22"/>
          <w:szCs w:val="22"/>
          <w:lang w:val="lt-LT"/>
        </w:rPr>
      </w:pPr>
    </w:p>
    <w:p w14:paraId="344EB893"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Dar daugiau, jokių nepageidaujamų poveikių akims nebuvo stebėta vietiškai dorzolamido hidrochlorido ar timololio maleato lašų akims, taip pat ir jų abiejų kartu, gavusiems gyvūnams. Kiekvienos veikliosios medžiagos </w:t>
      </w:r>
      <w:r w:rsidRPr="008F7AE2">
        <w:rPr>
          <w:rFonts w:ascii="Times New Roman" w:hAnsi="Times New Roman"/>
          <w:i/>
          <w:sz w:val="22"/>
          <w:szCs w:val="22"/>
          <w:lang w:val="lt-LT"/>
        </w:rPr>
        <w:t>in vitro</w:t>
      </w:r>
      <w:r w:rsidRPr="008F7AE2">
        <w:rPr>
          <w:rFonts w:ascii="Times New Roman" w:hAnsi="Times New Roman"/>
          <w:sz w:val="22"/>
          <w:szCs w:val="22"/>
          <w:lang w:val="lt-LT"/>
        </w:rPr>
        <w:t xml:space="preserve"> ir </w:t>
      </w:r>
      <w:r w:rsidRPr="008F7AE2">
        <w:rPr>
          <w:rFonts w:ascii="Times New Roman" w:hAnsi="Times New Roman"/>
          <w:i/>
          <w:sz w:val="22"/>
          <w:szCs w:val="22"/>
          <w:lang w:val="lt-LT"/>
        </w:rPr>
        <w:t>in vivo</w:t>
      </w:r>
      <w:r w:rsidRPr="008F7AE2">
        <w:rPr>
          <w:rFonts w:ascii="Times New Roman" w:hAnsi="Times New Roman"/>
          <w:sz w:val="22"/>
          <w:szCs w:val="22"/>
          <w:lang w:val="lt-LT"/>
        </w:rPr>
        <w:t xml:space="preserve"> tyrimai mutagenezės galimybės neparodė. Dėl to tikėtina, kad vartojamas terapinėmis dozėmis COSOPT </w:t>
      </w:r>
      <w:r>
        <w:rPr>
          <w:rFonts w:ascii="Times New Roman" w:hAnsi="Times New Roman"/>
          <w:sz w:val="22"/>
          <w:szCs w:val="22"/>
          <w:lang w:val="lt-LT"/>
        </w:rPr>
        <w:t>sine</w:t>
      </w:r>
      <w:r w:rsidRPr="008F7AE2">
        <w:rPr>
          <w:rFonts w:ascii="Times New Roman" w:hAnsi="Times New Roman"/>
          <w:sz w:val="22"/>
          <w:szCs w:val="22"/>
          <w:lang w:val="lt-LT"/>
        </w:rPr>
        <w:t xml:space="preserve"> žmonių saugumui reikšmingo pavojaus nekelia.</w:t>
      </w:r>
    </w:p>
    <w:p w14:paraId="4B0BBEDC" w14:textId="77777777" w:rsidR="005D6C3B" w:rsidRPr="008F7AE2" w:rsidRDefault="005D6C3B" w:rsidP="005D6C3B">
      <w:pPr>
        <w:rPr>
          <w:rFonts w:ascii="Times New Roman" w:hAnsi="Times New Roman"/>
          <w:sz w:val="22"/>
          <w:szCs w:val="22"/>
          <w:lang w:val="lt-LT"/>
        </w:rPr>
      </w:pPr>
    </w:p>
    <w:p w14:paraId="1CA5E780" w14:textId="77777777" w:rsidR="005D6C3B" w:rsidRPr="008F7AE2" w:rsidRDefault="005D6C3B" w:rsidP="005D6C3B">
      <w:pPr>
        <w:rPr>
          <w:rFonts w:ascii="Times New Roman" w:hAnsi="Times New Roman"/>
          <w:sz w:val="22"/>
          <w:szCs w:val="22"/>
          <w:lang w:val="lt-LT"/>
        </w:rPr>
      </w:pPr>
    </w:p>
    <w:p w14:paraId="23AECA5B"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6.</w:t>
      </w:r>
      <w:r w:rsidRPr="008F7AE2">
        <w:rPr>
          <w:rFonts w:ascii="Times New Roman" w:hAnsi="Times New Roman"/>
          <w:b/>
          <w:sz w:val="22"/>
          <w:szCs w:val="22"/>
          <w:lang w:val="lt-LT"/>
        </w:rPr>
        <w:tab/>
        <w:t>FARMACINĖ INFORMACIJA</w:t>
      </w:r>
    </w:p>
    <w:p w14:paraId="0395C906" w14:textId="77777777" w:rsidR="005D6C3B" w:rsidRPr="008F7AE2" w:rsidRDefault="005D6C3B" w:rsidP="005D6C3B">
      <w:pPr>
        <w:rPr>
          <w:rFonts w:ascii="Times New Roman" w:hAnsi="Times New Roman"/>
          <w:sz w:val="22"/>
          <w:szCs w:val="22"/>
          <w:lang w:val="lt-LT"/>
        </w:rPr>
      </w:pPr>
    </w:p>
    <w:p w14:paraId="244D94FE"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6.1</w:t>
      </w:r>
      <w:r w:rsidRPr="008F7AE2">
        <w:rPr>
          <w:rFonts w:ascii="Times New Roman" w:hAnsi="Times New Roman"/>
          <w:b/>
          <w:sz w:val="22"/>
          <w:szCs w:val="22"/>
          <w:lang w:val="lt-LT"/>
        </w:rPr>
        <w:tab/>
        <w:t>Pagalbinių medžiagų sąrašas</w:t>
      </w:r>
    </w:p>
    <w:p w14:paraId="4F599563" w14:textId="77777777" w:rsidR="005D6C3B" w:rsidRPr="008F7AE2" w:rsidRDefault="005D6C3B" w:rsidP="005D6C3B">
      <w:pPr>
        <w:rPr>
          <w:rFonts w:ascii="Times New Roman" w:hAnsi="Times New Roman"/>
          <w:sz w:val="22"/>
          <w:szCs w:val="22"/>
          <w:lang w:val="lt-LT"/>
        </w:rPr>
      </w:pPr>
    </w:p>
    <w:p w14:paraId="3AC4CAE3"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Hidroksietilceliuliozė</w:t>
      </w:r>
    </w:p>
    <w:p w14:paraId="2AA82ABA"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Manitolis</w:t>
      </w:r>
    </w:p>
    <w:p w14:paraId="107BE74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Natrio citratas</w:t>
      </w:r>
    </w:p>
    <w:p w14:paraId="7C637F9A"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Natrio hidroksidas </w:t>
      </w:r>
      <w:r>
        <w:rPr>
          <w:rFonts w:ascii="Times New Roman" w:hAnsi="Times New Roman"/>
          <w:sz w:val="22"/>
          <w:szCs w:val="22"/>
          <w:lang w:val="lt-LT"/>
        </w:rPr>
        <w:t>(</w:t>
      </w:r>
      <w:r w:rsidRPr="008F7AE2">
        <w:rPr>
          <w:rFonts w:ascii="Times New Roman" w:hAnsi="Times New Roman"/>
          <w:sz w:val="22"/>
          <w:szCs w:val="22"/>
          <w:lang w:val="lt-LT"/>
        </w:rPr>
        <w:t>pH koreguoti</w:t>
      </w:r>
      <w:r>
        <w:rPr>
          <w:rFonts w:ascii="Times New Roman" w:hAnsi="Times New Roman"/>
          <w:sz w:val="22"/>
          <w:szCs w:val="22"/>
          <w:lang w:val="lt-LT"/>
        </w:rPr>
        <w:t>)</w:t>
      </w:r>
    </w:p>
    <w:p w14:paraId="102332BB"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Injekcinis vanduo</w:t>
      </w:r>
    </w:p>
    <w:p w14:paraId="315DE61C" w14:textId="77777777" w:rsidR="005D6C3B" w:rsidRPr="008F7AE2" w:rsidRDefault="005D6C3B" w:rsidP="005D6C3B">
      <w:pPr>
        <w:rPr>
          <w:rFonts w:ascii="Times New Roman" w:hAnsi="Times New Roman"/>
          <w:sz w:val="22"/>
          <w:szCs w:val="22"/>
          <w:lang w:val="lt-LT"/>
        </w:rPr>
      </w:pPr>
    </w:p>
    <w:p w14:paraId="7A518028"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6.2</w:t>
      </w:r>
      <w:r w:rsidRPr="008F7AE2">
        <w:rPr>
          <w:rFonts w:ascii="Times New Roman" w:hAnsi="Times New Roman"/>
          <w:b/>
          <w:sz w:val="22"/>
          <w:szCs w:val="22"/>
          <w:lang w:val="lt-LT"/>
        </w:rPr>
        <w:tab/>
        <w:t>Nesuderinamumas</w:t>
      </w:r>
    </w:p>
    <w:p w14:paraId="23AE8362" w14:textId="77777777" w:rsidR="005D6C3B" w:rsidRPr="008F7AE2" w:rsidRDefault="005D6C3B" w:rsidP="005D6C3B">
      <w:pPr>
        <w:rPr>
          <w:rFonts w:ascii="Times New Roman" w:hAnsi="Times New Roman"/>
          <w:sz w:val="22"/>
          <w:szCs w:val="22"/>
          <w:lang w:val="lt-LT"/>
        </w:rPr>
      </w:pPr>
    </w:p>
    <w:p w14:paraId="78F2FC06"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Duomenys nebūtini.</w:t>
      </w:r>
    </w:p>
    <w:p w14:paraId="1CBB5F94" w14:textId="77777777" w:rsidR="005D6C3B" w:rsidRPr="008F7AE2" w:rsidRDefault="005D6C3B" w:rsidP="005D6C3B">
      <w:pPr>
        <w:rPr>
          <w:rFonts w:ascii="Times New Roman" w:hAnsi="Times New Roman"/>
          <w:sz w:val="22"/>
          <w:szCs w:val="22"/>
          <w:lang w:val="lt-LT"/>
        </w:rPr>
      </w:pPr>
    </w:p>
    <w:p w14:paraId="5B4E6BBC"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6.3</w:t>
      </w:r>
      <w:r w:rsidRPr="008F7AE2">
        <w:rPr>
          <w:rFonts w:ascii="Times New Roman" w:hAnsi="Times New Roman"/>
          <w:b/>
          <w:sz w:val="22"/>
          <w:szCs w:val="22"/>
          <w:lang w:val="lt-LT"/>
        </w:rPr>
        <w:tab/>
        <w:t>Tinkamumo laikas</w:t>
      </w:r>
    </w:p>
    <w:p w14:paraId="6A87E343" w14:textId="77777777" w:rsidR="005D6C3B" w:rsidRPr="008F7AE2" w:rsidRDefault="005D6C3B" w:rsidP="005D6C3B">
      <w:pPr>
        <w:rPr>
          <w:rFonts w:ascii="Times New Roman" w:hAnsi="Times New Roman"/>
          <w:sz w:val="22"/>
          <w:szCs w:val="22"/>
          <w:lang w:val="lt-LT"/>
        </w:rPr>
      </w:pPr>
    </w:p>
    <w:p w14:paraId="7A26649E"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2 metai.</w:t>
      </w:r>
    </w:p>
    <w:p w14:paraId="2DEEF517" w14:textId="77777777" w:rsidR="005D6C3B" w:rsidRPr="008F7AE2" w:rsidRDefault="005D6C3B" w:rsidP="005D6C3B">
      <w:pPr>
        <w:rPr>
          <w:rFonts w:ascii="Times New Roman" w:hAnsi="Times New Roman"/>
          <w:sz w:val="22"/>
          <w:szCs w:val="22"/>
          <w:lang w:val="lt-LT"/>
        </w:rPr>
      </w:pPr>
    </w:p>
    <w:p w14:paraId="433D3837"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Po pirmojo talpyklės atidarymo:</w:t>
      </w:r>
      <w:r>
        <w:rPr>
          <w:rFonts w:ascii="Times New Roman" w:hAnsi="Times New Roman"/>
          <w:sz w:val="22"/>
          <w:szCs w:val="22"/>
          <w:lang w:val="lt-LT"/>
        </w:rPr>
        <w:t xml:space="preserve"> </w:t>
      </w:r>
      <w:r w:rsidRPr="008F7AE2">
        <w:rPr>
          <w:rFonts w:ascii="Times New Roman" w:hAnsi="Times New Roman"/>
          <w:sz w:val="22"/>
          <w:szCs w:val="22"/>
          <w:lang w:val="lt-LT"/>
        </w:rPr>
        <w:t>2 mėnesiai.</w:t>
      </w:r>
    </w:p>
    <w:p w14:paraId="1EA26D0D" w14:textId="77777777" w:rsidR="005D6C3B" w:rsidRPr="008F7AE2" w:rsidRDefault="005D6C3B" w:rsidP="005D6C3B">
      <w:pPr>
        <w:rPr>
          <w:rFonts w:ascii="Times New Roman" w:hAnsi="Times New Roman"/>
          <w:sz w:val="22"/>
          <w:szCs w:val="22"/>
          <w:lang w:val="lt-LT"/>
        </w:rPr>
      </w:pPr>
    </w:p>
    <w:p w14:paraId="583E41BF"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6.4</w:t>
      </w:r>
      <w:r w:rsidRPr="008F7AE2">
        <w:rPr>
          <w:rFonts w:ascii="Times New Roman" w:hAnsi="Times New Roman"/>
          <w:b/>
          <w:sz w:val="22"/>
          <w:szCs w:val="22"/>
          <w:lang w:val="lt-LT"/>
        </w:rPr>
        <w:tab/>
        <w:t>Specialios laikymo sąlygos</w:t>
      </w:r>
    </w:p>
    <w:p w14:paraId="676D14CD" w14:textId="77777777" w:rsidR="005D6C3B" w:rsidRPr="008F7AE2" w:rsidRDefault="005D6C3B" w:rsidP="005D6C3B">
      <w:pPr>
        <w:rPr>
          <w:rFonts w:ascii="Times New Roman" w:hAnsi="Times New Roman"/>
          <w:sz w:val="22"/>
          <w:szCs w:val="22"/>
          <w:lang w:val="lt-LT"/>
        </w:rPr>
      </w:pPr>
    </w:p>
    <w:p w14:paraId="5EC3E333"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Laikyti ne aukštesnėje kaip 25 </w:t>
      </w:r>
      <w:r w:rsidRPr="008F7AE2">
        <w:rPr>
          <w:rFonts w:ascii="Times New Roman" w:hAnsi="Times New Roman"/>
          <w:sz w:val="22"/>
          <w:szCs w:val="22"/>
          <w:lang w:val="lt-LT"/>
        </w:rPr>
        <w:sym w:font="Symbol" w:char="F0B0"/>
      </w:r>
      <w:r w:rsidRPr="008F7AE2">
        <w:rPr>
          <w:rFonts w:ascii="Times New Roman" w:hAnsi="Times New Roman"/>
          <w:sz w:val="22"/>
          <w:szCs w:val="22"/>
          <w:lang w:val="lt-LT"/>
        </w:rPr>
        <w:t>C temperatūroje.</w:t>
      </w:r>
    </w:p>
    <w:p w14:paraId="1BEFF67E"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Pirmą kartą atidaryto vaistinio preparato laikymo sąlygos pateikiamos 6.3 skyriuje.</w:t>
      </w:r>
    </w:p>
    <w:p w14:paraId="5FD006E1" w14:textId="77777777" w:rsidR="005D6C3B" w:rsidRPr="008F7AE2" w:rsidRDefault="005D6C3B" w:rsidP="005D6C3B">
      <w:pPr>
        <w:rPr>
          <w:rFonts w:ascii="Times New Roman" w:hAnsi="Times New Roman"/>
          <w:sz w:val="22"/>
          <w:szCs w:val="22"/>
          <w:lang w:val="lt-LT"/>
        </w:rPr>
      </w:pPr>
    </w:p>
    <w:p w14:paraId="4AA4CE0A"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6.5</w:t>
      </w:r>
      <w:r w:rsidRPr="008F7AE2">
        <w:rPr>
          <w:rFonts w:ascii="Times New Roman" w:hAnsi="Times New Roman"/>
          <w:b/>
          <w:sz w:val="22"/>
          <w:szCs w:val="22"/>
          <w:lang w:val="lt-LT"/>
        </w:rPr>
        <w:tab/>
        <w:t>Talpyklės pobūdis ir jos turinys</w:t>
      </w:r>
    </w:p>
    <w:p w14:paraId="2F81297B" w14:textId="77777777" w:rsidR="005D6C3B" w:rsidRPr="008F7AE2" w:rsidRDefault="005D6C3B" w:rsidP="005D6C3B">
      <w:pPr>
        <w:rPr>
          <w:rFonts w:ascii="Times New Roman" w:hAnsi="Times New Roman"/>
          <w:sz w:val="22"/>
          <w:szCs w:val="22"/>
          <w:lang w:val="lt-LT"/>
        </w:rPr>
      </w:pPr>
    </w:p>
    <w:p w14:paraId="092110FB"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10 ml tirpalo baltame mažo tankio polietileno (MTPE) buteliuke su baltu didelio tankio polietileno (DTPE) </w:t>
      </w:r>
      <w:r w:rsidRPr="00A617D8">
        <w:rPr>
          <w:rFonts w:ascii="Times New Roman" w:hAnsi="Times New Roman"/>
          <w:i/>
          <w:sz w:val="22"/>
          <w:szCs w:val="22"/>
          <w:lang w:val="lt-LT"/>
        </w:rPr>
        <w:t>Novelia</w:t>
      </w:r>
      <w:r w:rsidRPr="008F7AE2">
        <w:rPr>
          <w:rFonts w:ascii="Times New Roman" w:hAnsi="Times New Roman"/>
          <w:sz w:val="22"/>
          <w:szCs w:val="22"/>
          <w:lang w:val="lt-LT"/>
        </w:rPr>
        <w:t xml:space="preserve"> antgaliu ir mėlynu silikono vožtuvu, uždarytame baltu DTPE užsukamu</w:t>
      </w:r>
      <w:r>
        <w:rPr>
          <w:rFonts w:ascii="Times New Roman" w:hAnsi="Times New Roman"/>
          <w:sz w:val="22"/>
          <w:szCs w:val="22"/>
          <w:lang w:val="lt-LT"/>
        </w:rPr>
        <w:t>oju</w:t>
      </w:r>
      <w:r w:rsidRPr="008F7AE2">
        <w:rPr>
          <w:rFonts w:ascii="Times New Roman" w:hAnsi="Times New Roman"/>
          <w:sz w:val="22"/>
          <w:szCs w:val="22"/>
          <w:lang w:val="lt-LT"/>
        </w:rPr>
        <w:t xml:space="preserve"> dangteliu ir apsaugine juostele.</w:t>
      </w:r>
    </w:p>
    <w:p w14:paraId="549510A0" w14:textId="77777777" w:rsidR="005D6C3B" w:rsidRPr="008F7AE2" w:rsidRDefault="005D6C3B" w:rsidP="005D6C3B">
      <w:pPr>
        <w:rPr>
          <w:rFonts w:ascii="Times New Roman" w:hAnsi="Times New Roman"/>
          <w:sz w:val="22"/>
          <w:szCs w:val="22"/>
          <w:lang w:val="lt-LT"/>
        </w:rPr>
      </w:pPr>
    </w:p>
    <w:p w14:paraId="75ABA0BD"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Pakuočių dydžiai:</w:t>
      </w:r>
    </w:p>
    <w:p w14:paraId="544271F6" w14:textId="77777777" w:rsidR="005D6C3B" w:rsidRPr="008F7AE2" w:rsidRDefault="005D6C3B" w:rsidP="005D6C3B">
      <w:pPr>
        <w:rPr>
          <w:rFonts w:ascii="Times New Roman" w:hAnsi="Times New Roman"/>
          <w:sz w:val="22"/>
          <w:szCs w:val="22"/>
          <w:lang w:val="lt-LT"/>
        </w:rPr>
      </w:pPr>
    </w:p>
    <w:p w14:paraId="141ADB96"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Pakuotės, kuriose yra 1, 2 arba 3 buteliukas (-ai) (10 ml) kartono dėžutėje.</w:t>
      </w:r>
    </w:p>
    <w:p w14:paraId="6566CE93" w14:textId="77777777" w:rsidR="005D6C3B" w:rsidRPr="008F7AE2" w:rsidRDefault="005D6C3B" w:rsidP="005D6C3B">
      <w:pPr>
        <w:rPr>
          <w:rFonts w:ascii="Times New Roman" w:hAnsi="Times New Roman"/>
          <w:sz w:val="22"/>
          <w:szCs w:val="22"/>
          <w:lang w:val="lt-LT"/>
        </w:rPr>
      </w:pPr>
    </w:p>
    <w:p w14:paraId="340FC96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Gali būti tiekiamos ne visų dydžių pakuotės.</w:t>
      </w:r>
    </w:p>
    <w:p w14:paraId="5CAD37E6" w14:textId="77777777" w:rsidR="005D6C3B" w:rsidRPr="008F7AE2" w:rsidRDefault="005D6C3B" w:rsidP="005D6C3B">
      <w:pPr>
        <w:rPr>
          <w:rFonts w:ascii="Times New Roman" w:hAnsi="Times New Roman"/>
          <w:sz w:val="22"/>
          <w:szCs w:val="22"/>
          <w:lang w:val="lt-LT"/>
        </w:rPr>
      </w:pPr>
    </w:p>
    <w:p w14:paraId="7C464C17"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6.6</w:t>
      </w:r>
      <w:r w:rsidRPr="008F7AE2">
        <w:rPr>
          <w:rFonts w:ascii="Times New Roman" w:hAnsi="Times New Roman"/>
          <w:b/>
          <w:sz w:val="22"/>
          <w:szCs w:val="22"/>
          <w:lang w:val="lt-LT"/>
        </w:rPr>
        <w:tab/>
        <w:t>Specialūs reikalavimai atliekoms tvarkyti</w:t>
      </w:r>
      <w:r w:rsidRPr="008F7AE2">
        <w:rPr>
          <w:rFonts w:ascii="Times New Roman" w:hAnsi="Times New Roman"/>
          <w:sz w:val="22"/>
          <w:szCs w:val="22"/>
          <w:lang w:val="lt-LT"/>
        </w:rPr>
        <w:t xml:space="preserve"> </w:t>
      </w:r>
      <w:r w:rsidRPr="008F7AE2">
        <w:rPr>
          <w:rFonts w:ascii="Times New Roman" w:hAnsi="Times New Roman"/>
          <w:b/>
          <w:sz w:val="22"/>
          <w:szCs w:val="22"/>
          <w:lang w:val="lt-LT"/>
        </w:rPr>
        <w:t>ir vaistiniam preparatui ruošti</w:t>
      </w:r>
    </w:p>
    <w:p w14:paraId="2FE210E2" w14:textId="77777777" w:rsidR="005D6C3B" w:rsidRPr="008F7AE2" w:rsidRDefault="005D6C3B" w:rsidP="005D6C3B">
      <w:pPr>
        <w:rPr>
          <w:rFonts w:ascii="Times New Roman" w:hAnsi="Times New Roman"/>
          <w:sz w:val="22"/>
          <w:szCs w:val="22"/>
          <w:lang w:val="lt-LT"/>
        </w:rPr>
      </w:pPr>
    </w:p>
    <w:p w14:paraId="0EAE71C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Nesuvartotą vaistinį preparatą ar atliekas reikia tvarkyti laikantis vietinių reikalavimų.</w:t>
      </w:r>
    </w:p>
    <w:p w14:paraId="554F2081" w14:textId="77777777" w:rsidR="005D6C3B" w:rsidRPr="008F7AE2" w:rsidRDefault="005D6C3B" w:rsidP="005D6C3B">
      <w:pPr>
        <w:rPr>
          <w:rFonts w:ascii="Times New Roman" w:hAnsi="Times New Roman"/>
          <w:sz w:val="22"/>
          <w:szCs w:val="22"/>
          <w:lang w:val="lt-LT"/>
        </w:rPr>
      </w:pPr>
    </w:p>
    <w:p w14:paraId="579EC676" w14:textId="77777777" w:rsidR="005D6C3B" w:rsidRPr="008F7AE2" w:rsidRDefault="005D6C3B" w:rsidP="005D6C3B">
      <w:pPr>
        <w:rPr>
          <w:rFonts w:ascii="Times New Roman" w:hAnsi="Times New Roman"/>
          <w:b/>
          <w:sz w:val="22"/>
          <w:szCs w:val="22"/>
          <w:u w:val="single"/>
          <w:lang w:val="lt-LT"/>
        </w:rPr>
      </w:pPr>
      <w:r w:rsidRPr="008F7AE2">
        <w:rPr>
          <w:rFonts w:ascii="Times New Roman" w:hAnsi="Times New Roman"/>
          <w:b/>
          <w:sz w:val="22"/>
          <w:szCs w:val="22"/>
          <w:u w:val="single"/>
          <w:lang w:val="lt-LT"/>
        </w:rPr>
        <w:t>Vartojimo instrukcijos</w:t>
      </w:r>
    </w:p>
    <w:p w14:paraId="01306F4B" w14:textId="77777777" w:rsidR="005D6C3B" w:rsidRPr="008F7AE2" w:rsidRDefault="005D6C3B" w:rsidP="005D6C3B">
      <w:pPr>
        <w:rPr>
          <w:rFonts w:ascii="Times New Roman" w:hAnsi="Times New Roman"/>
          <w:sz w:val="22"/>
          <w:szCs w:val="22"/>
          <w:lang w:val="lt-LT"/>
        </w:rPr>
      </w:pPr>
    </w:p>
    <w:p w14:paraId="3A2A3C3B" w14:textId="77777777" w:rsidR="005D6C3B" w:rsidRPr="008F7AE2" w:rsidRDefault="005D6C3B" w:rsidP="005D6C3B">
      <w:pPr>
        <w:keepNext/>
        <w:widowControl w:val="0"/>
        <w:rPr>
          <w:rFonts w:ascii="Times New Roman" w:eastAsia="MS Mincho" w:hAnsi="Times New Roman"/>
          <w:b/>
          <w:i/>
          <w:sz w:val="22"/>
          <w:szCs w:val="22"/>
          <w:u w:val="single"/>
          <w:lang w:val="lt-LT" w:eastAsia="en-US"/>
        </w:rPr>
      </w:pPr>
      <w:r w:rsidRPr="008F7AE2">
        <w:rPr>
          <w:rFonts w:ascii="Times New Roman" w:eastAsia="MS Mincho" w:hAnsi="Times New Roman"/>
          <w:b/>
          <w:bCs/>
          <w:sz w:val="22"/>
          <w:szCs w:val="22"/>
          <w:lang w:val="lt-LT" w:eastAsia="en-US"/>
        </w:rPr>
        <w:t>Prieš įsilašinant akių lašus</w:t>
      </w:r>
    </w:p>
    <w:p w14:paraId="01556ED1" w14:textId="77777777" w:rsidR="005D6C3B" w:rsidRPr="008F7AE2" w:rsidRDefault="005D6C3B" w:rsidP="005D6C3B">
      <w:pPr>
        <w:rPr>
          <w:rFonts w:ascii="Times New Roman" w:eastAsia="MS Mincho" w:hAnsi="Times New Roman"/>
          <w:sz w:val="22"/>
          <w:szCs w:val="22"/>
          <w:lang w:val="lt-LT"/>
        </w:rPr>
      </w:pPr>
    </w:p>
    <w:p w14:paraId="4588FC87"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Prieš atidarydami buteliuką, nusiplaukite rankas.</w:t>
      </w:r>
    </w:p>
    <w:p w14:paraId="334C8E27"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Jeigu prieš vartodami pirmą kartą pastebėjote, kad pažeista ant buteliuko kaklelio esanti apsauginė uždorio juostelė, šio vaistinio preparato nevartokite.</w:t>
      </w:r>
    </w:p>
    <w:p w14:paraId="1AF63B92"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Naudodami buteliuką patį pirmą kartą, prieš sulašindami lašą į akį, pasipraktikuokite, kaip naudotis buteliuku: lėtai jį paspauskite, kad toliau nuo akies išsiskirtų vienas lašas.</w:t>
      </w:r>
    </w:p>
    <w:p w14:paraId="73581BDD" w14:textId="77777777" w:rsidR="005D6C3B" w:rsidRPr="008F7AE2" w:rsidRDefault="005D6C3B" w:rsidP="005D6C3B">
      <w:pPr>
        <w:widowControl w:val="0"/>
        <w:numPr>
          <w:ilvl w:val="0"/>
          <w:numId w:val="25"/>
        </w:numPr>
        <w:autoSpaceDE w:val="0"/>
        <w:autoSpaceDN w:val="0"/>
        <w:adjustRightInd w:val="0"/>
        <w:ind w:left="567" w:hanging="567"/>
        <w:rPr>
          <w:rFonts w:ascii="Times New Roman" w:eastAsia="MS Mincho" w:hAnsi="Times New Roman"/>
          <w:color w:val="000000"/>
          <w:sz w:val="22"/>
          <w:szCs w:val="22"/>
          <w:lang w:val="lt-LT" w:eastAsia="en-US"/>
        </w:rPr>
      </w:pPr>
      <w:r w:rsidRPr="008F7AE2">
        <w:rPr>
          <w:rFonts w:ascii="Times New Roman" w:eastAsia="MS Mincho" w:hAnsi="Times New Roman"/>
          <w:color w:val="000000"/>
          <w:sz w:val="22"/>
          <w:szCs w:val="22"/>
          <w:lang w:val="lt-LT" w:eastAsia="en-US"/>
        </w:rPr>
        <w:t>Kai jausitės užtikrinti, kad galite vienu kartu išspausti vieną lašą, suraskite lašų sulašinimui sau patogiausią padėtį (galite atsisėsti, atsigulti ant nugaros arba atsistoti prieš veidrodį).</w:t>
      </w:r>
    </w:p>
    <w:p w14:paraId="1631E699"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Kiekvieną kartą atidarius naują buteliuką, paruoškite jį išlašindami vieną lašą į atliekas.</w:t>
      </w:r>
    </w:p>
    <w:p w14:paraId="1368320F" w14:textId="77777777" w:rsidR="005D6C3B" w:rsidRPr="008F7AE2" w:rsidRDefault="005D6C3B" w:rsidP="005D6C3B">
      <w:pPr>
        <w:widowControl w:val="0"/>
        <w:rPr>
          <w:rFonts w:ascii="Times New Roman" w:eastAsia="MS Mincho" w:hAnsi="Times New Roman"/>
          <w:b/>
          <w:sz w:val="22"/>
          <w:szCs w:val="22"/>
          <w:lang w:val="lt-LT" w:eastAsia="en-US"/>
        </w:rPr>
      </w:pPr>
    </w:p>
    <w:p w14:paraId="1F551EF3" w14:textId="77777777" w:rsidR="005D6C3B" w:rsidRPr="008F7AE2" w:rsidRDefault="005D6C3B" w:rsidP="005D6C3B">
      <w:pPr>
        <w:keepNext/>
        <w:widowControl w:val="0"/>
        <w:numPr>
          <w:ilvl w:val="12"/>
          <w:numId w:val="0"/>
        </w:numPr>
        <w:rPr>
          <w:rFonts w:ascii="Times New Roman" w:eastAsia="MS Mincho" w:hAnsi="Times New Roman"/>
          <w:b/>
          <w:sz w:val="22"/>
          <w:szCs w:val="22"/>
          <w:lang w:val="lt-LT" w:eastAsia="en-US"/>
        </w:rPr>
      </w:pPr>
      <w:r w:rsidRPr="008F7AE2">
        <w:rPr>
          <w:rFonts w:ascii="Times New Roman" w:eastAsia="MS Mincho" w:hAnsi="Times New Roman"/>
          <w:b/>
          <w:sz w:val="22"/>
          <w:szCs w:val="22"/>
          <w:lang w:val="lt-LT" w:eastAsia="en-US"/>
        </w:rPr>
        <w:t>Lašinimas</w:t>
      </w:r>
    </w:p>
    <w:p w14:paraId="1F911E48" w14:textId="77777777" w:rsidR="005D6C3B" w:rsidRPr="008F7AE2" w:rsidRDefault="005D6C3B" w:rsidP="005D6C3B">
      <w:pPr>
        <w:rPr>
          <w:rFonts w:ascii="Times New Roman" w:eastAsia="MS Mincho" w:hAnsi="Times New Roman"/>
          <w:sz w:val="22"/>
          <w:szCs w:val="22"/>
          <w:lang w:val="lt-LT"/>
        </w:rPr>
      </w:pPr>
    </w:p>
    <w:p w14:paraId="1D436702" w14:textId="77777777" w:rsidR="005D6C3B" w:rsidRPr="008F7AE2" w:rsidRDefault="005D6C3B" w:rsidP="005D6C3B">
      <w:pPr>
        <w:widowControl w:val="0"/>
        <w:numPr>
          <w:ilvl w:val="0"/>
          <w:numId w:val="26"/>
        </w:numPr>
        <w:ind w:hanging="720"/>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Buteliuką laikykite tiesiai po dangteliu ir pasukite dangtelį, kad atidarytumėte buteliuką. Kad neužterštumėte tirpalo, buteliuko galiuku prie nieko nesilieskite.</w:t>
      </w:r>
    </w:p>
    <w:p w14:paraId="3DD369B4" w14:textId="77777777" w:rsidR="005D6C3B" w:rsidRPr="008F7AE2" w:rsidRDefault="005D6C3B" w:rsidP="005D6C3B">
      <w:pPr>
        <w:widowControl w:val="0"/>
        <w:rPr>
          <w:rFonts w:ascii="Times New Roman" w:eastAsia="MS Mincho" w:hAnsi="Times New Roman"/>
          <w:sz w:val="22"/>
          <w:szCs w:val="22"/>
          <w:lang w:val="lt-LT" w:eastAsia="en-US"/>
        </w:rPr>
      </w:pPr>
      <w:r>
        <w:rPr>
          <w:noProof/>
          <w:lang w:val="lt-LT"/>
        </w:rPr>
        <mc:AlternateContent>
          <mc:Choice Requires="wpg">
            <w:drawing>
              <wp:anchor distT="0" distB="0" distL="114300" distR="114300" simplePos="0" relativeHeight="251659264" behindDoc="1" locked="0" layoutInCell="1" allowOverlap="1" wp14:anchorId="76154440" wp14:editId="28E82F95">
                <wp:simplePos x="0" y="0"/>
                <wp:positionH relativeFrom="column">
                  <wp:posOffset>473710</wp:posOffset>
                </wp:positionH>
                <wp:positionV relativeFrom="paragraph">
                  <wp:posOffset>394970</wp:posOffset>
                </wp:positionV>
                <wp:extent cx="1441450" cy="1301115"/>
                <wp:effectExtent l="171450" t="209550" r="158750" b="184785"/>
                <wp:wrapSquare wrapText="bothSides"/>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14" name="Picture 2"/>
                          <pic:cNvPicPr>
                            <a:picLocks noChangeAspect="1" noChangeArrowheads="1"/>
                          </pic:cNvPicPr>
                        </pic:nvPicPr>
                        <pic:blipFill>
                          <a:blip r:embed="rId8" cstate="print"/>
                          <a:srcRect/>
                          <a:stretch>
                            <a:fillRect/>
                          </a:stretch>
                        </pic:blipFill>
                        <pic:spPr bwMode="auto">
                          <a:xfrm>
                            <a:off x="0" y="0"/>
                            <a:ext cx="46005" cy="44386"/>
                          </a:xfrm>
                          <a:prstGeom prst="rect">
                            <a:avLst/>
                          </a:prstGeom>
                          <a:noFill/>
                        </pic:spPr>
                      </pic:pic>
                      <wps:wsp>
                        <wps:cNvPr id="15"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23FEAEEF" w14:textId="77777777" w:rsidR="00A04424" w:rsidRDefault="00A04424" w:rsidP="005D6C3B"/>
                          </w:txbxContent>
                        </wps:txbx>
                        <wps:bodyPr rot="0" vert="horz" wrap="square" lIns="91440" tIns="45720" rIns="91440" bIns="45720" anchor="ctr" anchorCtr="0" upright="1">
                          <a:noAutofit/>
                        </wps:bodyPr>
                      </wps:wsp>
                      <wps:wsp>
                        <wps:cNvPr id="16"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4B3E47D3" w14:textId="77777777" w:rsidR="00A04424" w:rsidRDefault="00A04424" w:rsidP="005D6C3B"/>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154440" id="Group 13" o:spid="_x0000_s1026" style="position:absolute;margin-left:37.3pt;margin-top:31.1pt;width:113.5pt;height:102.45pt;rotation:-1181814fd;z-index:-251657216"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">
                  <v:imagedata r:id="rId9"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" adj="18360" fillcolor="black" strokeweight="2pt">
                  <v:textbox>
                    <w:txbxContent>
                      <w:p w14:paraId="23FEAEEF" w14:textId="77777777" w:rsidR="00A04424" w:rsidRDefault="00A04424" w:rsidP="005D6C3B"/>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" adj="18360" fillcolor="black" strokeweight="2pt">
                  <v:textbox>
                    <w:txbxContent>
                      <w:p w14:paraId="4B3E47D3" w14:textId="77777777" w:rsidR="00A04424" w:rsidRDefault="00A04424" w:rsidP="005D6C3B"/>
                    </w:txbxContent>
                  </v:textbox>
                </v:shape>
                <w10:wrap type="square"/>
              </v:group>
            </w:pict>
          </mc:Fallback>
        </mc:AlternateContent>
      </w:r>
    </w:p>
    <w:p w14:paraId="728AFE25" w14:textId="77777777" w:rsidR="005D6C3B" w:rsidRPr="008F7AE2" w:rsidRDefault="005D6C3B" w:rsidP="005D6C3B">
      <w:pPr>
        <w:widowControl w:val="0"/>
        <w:rPr>
          <w:rFonts w:ascii="Times New Roman" w:eastAsia="MS Mincho" w:hAnsi="Times New Roman"/>
          <w:sz w:val="22"/>
          <w:szCs w:val="22"/>
          <w:lang w:val="lt-LT" w:eastAsia="en-US"/>
        </w:rPr>
      </w:pPr>
    </w:p>
    <w:p w14:paraId="5944D6E3" w14:textId="77777777" w:rsidR="005D6C3B" w:rsidRPr="008F7AE2" w:rsidRDefault="005D6C3B" w:rsidP="005D6C3B">
      <w:pPr>
        <w:widowControl w:val="0"/>
        <w:rPr>
          <w:rFonts w:ascii="Times New Roman" w:eastAsia="MS Mincho" w:hAnsi="Times New Roman"/>
          <w:sz w:val="22"/>
          <w:szCs w:val="22"/>
          <w:lang w:val="lt-LT" w:eastAsia="en-US"/>
        </w:rPr>
      </w:pPr>
    </w:p>
    <w:p w14:paraId="40F4AFA3" w14:textId="77777777" w:rsidR="005D6C3B" w:rsidRPr="008F7AE2" w:rsidRDefault="005D6C3B" w:rsidP="005D6C3B">
      <w:pPr>
        <w:widowControl w:val="0"/>
        <w:rPr>
          <w:rFonts w:ascii="Times New Roman" w:eastAsia="MS Mincho" w:hAnsi="Times New Roman"/>
          <w:sz w:val="22"/>
          <w:szCs w:val="22"/>
          <w:lang w:val="lt-LT" w:eastAsia="en-US"/>
        </w:rPr>
      </w:pPr>
    </w:p>
    <w:p w14:paraId="0602CCA5" w14:textId="77777777" w:rsidR="005D6C3B" w:rsidRPr="008F7AE2" w:rsidRDefault="005D6C3B" w:rsidP="005D6C3B">
      <w:pPr>
        <w:widowControl w:val="0"/>
        <w:rPr>
          <w:rFonts w:ascii="Times New Roman" w:eastAsia="MS Mincho" w:hAnsi="Times New Roman"/>
          <w:sz w:val="22"/>
          <w:szCs w:val="22"/>
          <w:lang w:val="lt-LT" w:eastAsia="en-US"/>
        </w:rPr>
      </w:pPr>
    </w:p>
    <w:p w14:paraId="347193E8" w14:textId="77777777" w:rsidR="005D6C3B" w:rsidRPr="008F7AE2" w:rsidRDefault="005D6C3B" w:rsidP="005D6C3B">
      <w:pPr>
        <w:widowControl w:val="0"/>
        <w:rPr>
          <w:rFonts w:ascii="Times New Roman" w:eastAsia="MS Mincho" w:hAnsi="Times New Roman"/>
          <w:sz w:val="22"/>
          <w:szCs w:val="22"/>
          <w:lang w:val="lt-LT" w:eastAsia="en-US"/>
        </w:rPr>
      </w:pPr>
    </w:p>
    <w:p w14:paraId="04440D71"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41C45994"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24AD5F14"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2A2553B7"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750957F6"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02807953"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15BB097F" w14:textId="77777777" w:rsidR="005D6C3B" w:rsidRPr="008F7AE2" w:rsidRDefault="005D6C3B" w:rsidP="005D6C3B">
      <w:pPr>
        <w:widowControl w:val="0"/>
        <w:numPr>
          <w:ilvl w:val="0"/>
          <w:numId w:val="26"/>
        </w:numPr>
        <w:ind w:hanging="720"/>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Atloškite galvą atgal ir laikykite buteliuką virš akies.</w:t>
      </w:r>
    </w:p>
    <w:p w14:paraId="43680449" w14:textId="77777777" w:rsidR="005D6C3B" w:rsidRPr="008F7AE2" w:rsidRDefault="005D6C3B" w:rsidP="005D6C3B">
      <w:pPr>
        <w:rPr>
          <w:rFonts w:ascii="Times New Roman" w:eastAsia="MS Mincho" w:hAnsi="Times New Roman"/>
          <w:sz w:val="22"/>
          <w:szCs w:val="22"/>
          <w:lang w:val="lt-LT" w:eastAsia="en-US"/>
        </w:rPr>
      </w:pPr>
    </w:p>
    <w:p w14:paraId="08794960" w14:textId="77777777" w:rsidR="005D6C3B" w:rsidRPr="008F7AE2" w:rsidRDefault="005D6C3B" w:rsidP="005D6C3B">
      <w:pPr>
        <w:widowControl w:val="0"/>
        <w:numPr>
          <w:ilvl w:val="0"/>
          <w:numId w:val="26"/>
        </w:numPr>
        <w:ind w:hanging="720"/>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Patraukite apatinį voką žemyn ir žiūrėkite į viršų. Švelniai paspauskite buteliuką per vidurį ir leiskite vienam lašui įkristi į akį. Atkreipkite dėmesį, kad tarp buteliuko paspaudimo ir lašo išsiskyrimo gali praeiti kelios sekundės. Nespauskite per stipriai.</w:t>
      </w:r>
    </w:p>
    <w:p w14:paraId="3000AE16" w14:textId="77777777" w:rsidR="005D6C3B" w:rsidRPr="008F7AE2" w:rsidRDefault="005D6C3B" w:rsidP="005D6C3B">
      <w:pPr>
        <w:widowControl w:val="0"/>
        <w:rPr>
          <w:rFonts w:ascii="Times New Roman" w:eastAsia="MS Mincho" w:hAnsi="Times New Roman"/>
          <w:sz w:val="22"/>
          <w:szCs w:val="22"/>
          <w:lang w:val="lt-LT" w:eastAsia="en-US"/>
        </w:rPr>
      </w:pPr>
    </w:p>
    <w:p w14:paraId="25233D0A"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r>
        <w:rPr>
          <w:noProof/>
          <w:lang w:val="lt-LT"/>
        </w:rPr>
        <w:drawing>
          <wp:anchor distT="0" distB="0" distL="114300" distR="114300" simplePos="0" relativeHeight="251660288" behindDoc="0" locked="0" layoutInCell="1" allowOverlap="1" wp14:anchorId="6E7622FE" wp14:editId="45296F7F">
            <wp:simplePos x="0" y="0"/>
            <wp:positionH relativeFrom="column">
              <wp:posOffset>473710</wp:posOffset>
            </wp:positionH>
            <wp:positionV relativeFrom="paragraph">
              <wp:posOffset>6985</wp:posOffset>
            </wp:positionV>
            <wp:extent cx="1278255" cy="1363345"/>
            <wp:effectExtent l="0" t="0" r="0" b="0"/>
            <wp:wrapSquare wrapText="bothSides"/>
            <wp:docPr id="9" name="Picture 12"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yprosan_tiputus_15_3d (2)"/>
                    <pic:cNvPicPr>
                      <a:picLocks noChangeAspect="1" noChangeArrowheads="1"/>
                    </pic:cNvPicPr>
                  </pic:nvPicPr>
                  <pic:blipFill>
                    <a:blip r:embed="rId10">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E96134"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3B42E70D"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10A6AB6D"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650B35EF"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7A20FAA5"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5E3C9090"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5482D1A2"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39B10E37"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587B3011" w14:textId="77777777" w:rsidR="005D6C3B" w:rsidRPr="008F7AE2" w:rsidRDefault="005D6C3B" w:rsidP="005D6C3B">
      <w:pPr>
        <w:widowControl w:val="0"/>
        <w:numPr>
          <w:ilvl w:val="0"/>
          <w:numId w:val="26"/>
        </w:numPr>
        <w:ind w:hanging="720"/>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Užmerkite akį ir maždaug 2 minutėms prispauskite vidinį akies kampelį pirštu. Tai padeda, kad vaistinio preparato nepatektų į visą organizmą.</w:t>
      </w:r>
    </w:p>
    <w:p w14:paraId="08EFDF16" w14:textId="77777777" w:rsidR="005D6C3B" w:rsidRPr="008F7AE2" w:rsidRDefault="005D6C3B" w:rsidP="005D6C3B">
      <w:pPr>
        <w:widowControl w:val="0"/>
        <w:ind w:left="851"/>
        <w:rPr>
          <w:rFonts w:ascii="Times New Roman" w:eastAsia="MS Mincho" w:hAnsi="Times New Roman"/>
          <w:sz w:val="22"/>
          <w:szCs w:val="22"/>
          <w:lang w:val="lt-LT" w:eastAsia="en-US"/>
        </w:rPr>
      </w:pPr>
      <w:r w:rsidRPr="00FF27DF">
        <w:rPr>
          <w:rFonts w:ascii="Times New Roman" w:eastAsia="MS Mincho" w:hAnsi="Times New Roman"/>
          <w:noProof/>
          <w:sz w:val="22"/>
          <w:szCs w:val="22"/>
          <w:lang w:val="lt-LT"/>
        </w:rPr>
        <w:drawing>
          <wp:inline distT="0" distB="0" distL="0" distR="0" wp14:anchorId="61A7337A" wp14:editId="666EAF14">
            <wp:extent cx="1038225" cy="1238250"/>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l="57211" t="42372" r="6805" b="3532"/>
                    <a:stretch>
                      <a:fillRect/>
                    </a:stretch>
                  </pic:blipFill>
                  <pic:spPr bwMode="auto">
                    <a:xfrm>
                      <a:off x="0" y="0"/>
                      <a:ext cx="1038225" cy="1238250"/>
                    </a:xfrm>
                    <a:prstGeom prst="rect">
                      <a:avLst/>
                    </a:prstGeom>
                    <a:noFill/>
                    <a:ln>
                      <a:noFill/>
                    </a:ln>
                  </pic:spPr>
                </pic:pic>
              </a:graphicData>
            </a:graphic>
          </wp:inline>
        </w:drawing>
      </w:r>
    </w:p>
    <w:p w14:paraId="754DF979" w14:textId="77777777" w:rsidR="005D6C3B" w:rsidRPr="008F7AE2" w:rsidRDefault="005D6C3B" w:rsidP="005D6C3B">
      <w:pPr>
        <w:widowControl w:val="0"/>
        <w:ind w:left="851"/>
        <w:rPr>
          <w:rFonts w:ascii="Times New Roman" w:eastAsia="MS Mincho" w:hAnsi="Times New Roman"/>
          <w:sz w:val="22"/>
          <w:szCs w:val="22"/>
          <w:lang w:val="lt-LT" w:eastAsia="en-US"/>
        </w:rPr>
      </w:pPr>
    </w:p>
    <w:p w14:paraId="4B6896C9" w14:textId="77777777" w:rsidR="005D6C3B" w:rsidRPr="008F7AE2" w:rsidRDefault="005D6C3B" w:rsidP="005D6C3B">
      <w:pPr>
        <w:widowControl w:val="0"/>
        <w:numPr>
          <w:ilvl w:val="0"/>
          <w:numId w:val="26"/>
        </w:numPr>
        <w:ind w:hanging="720"/>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Pakartokite 2-4 instrukcijas, kad įlašintumėte lašą į kitą akį, jei gydytojas yra taip paskyręs. Kartais reikia gydyti tik vieną akį. Jūsų gydytojas nurodys, ar tai taikoma Jums ir nurodys, kurią akį gydyti.</w:t>
      </w:r>
    </w:p>
    <w:p w14:paraId="066D725E" w14:textId="77777777" w:rsidR="005D6C3B" w:rsidRPr="008F7AE2" w:rsidRDefault="005D6C3B" w:rsidP="005D6C3B">
      <w:pPr>
        <w:widowControl w:val="0"/>
        <w:ind w:left="720"/>
        <w:rPr>
          <w:rFonts w:ascii="Times New Roman" w:eastAsia="MS Mincho" w:hAnsi="Times New Roman"/>
          <w:sz w:val="22"/>
          <w:szCs w:val="22"/>
          <w:lang w:val="lt-LT" w:eastAsia="en-US"/>
        </w:rPr>
      </w:pPr>
    </w:p>
    <w:p w14:paraId="2FC92F5B" w14:textId="77777777" w:rsidR="005D6C3B" w:rsidRPr="008F7AE2" w:rsidRDefault="005D6C3B" w:rsidP="005D6C3B">
      <w:pPr>
        <w:keepNext/>
        <w:widowControl w:val="0"/>
        <w:numPr>
          <w:ilvl w:val="0"/>
          <w:numId w:val="26"/>
        </w:numPr>
        <w:ind w:hanging="720"/>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Po kiekvieno vartojimo, prieš uždedant dangtelį, neliesdami galiuko, buteliuką vieną kartą pakratykite žemyn, kad nuo galiuko pašalintumėte tirpalo likutį. Tai būtina, kad būtų užtikrintas vėlesnių lašų įlašinimas.</w:t>
      </w:r>
    </w:p>
    <w:p w14:paraId="542A7A2B" w14:textId="77777777" w:rsidR="005D6C3B" w:rsidRPr="008F7AE2" w:rsidRDefault="005D6C3B" w:rsidP="005D6C3B">
      <w:pPr>
        <w:widowControl w:val="0"/>
        <w:ind w:left="720"/>
        <w:rPr>
          <w:rFonts w:ascii="Times New Roman" w:eastAsia="MS Mincho" w:hAnsi="Times New Roman"/>
          <w:sz w:val="22"/>
          <w:szCs w:val="22"/>
          <w:lang w:val="lt-LT" w:eastAsia="en-US"/>
        </w:rPr>
      </w:pPr>
    </w:p>
    <w:p w14:paraId="7C9DA1BA" w14:textId="77777777" w:rsidR="005D6C3B" w:rsidRPr="008F7AE2" w:rsidRDefault="005D6C3B" w:rsidP="005D6C3B">
      <w:pPr>
        <w:rPr>
          <w:rFonts w:ascii="Times New Roman" w:eastAsia="MS Mincho" w:hAnsi="Times New Roman"/>
          <w:sz w:val="22"/>
          <w:szCs w:val="22"/>
          <w:lang w:val="lt-LT" w:eastAsia="en-US"/>
        </w:rPr>
      </w:pPr>
    </w:p>
    <w:p w14:paraId="4652622B" w14:textId="77777777" w:rsidR="005D6C3B" w:rsidRPr="008F7AE2" w:rsidRDefault="005D6C3B" w:rsidP="005D6C3B">
      <w:pPr>
        <w:widowControl w:val="0"/>
        <w:ind w:left="720"/>
        <w:rPr>
          <w:rFonts w:ascii="Times New Roman" w:eastAsia="MS Mincho" w:hAnsi="Times New Roman"/>
          <w:sz w:val="22"/>
          <w:szCs w:val="22"/>
          <w:lang w:val="lt-LT" w:eastAsia="en-US"/>
        </w:rPr>
      </w:pPr>
      <w:r>
        <w:rPr>
          <w:noProof/>
          <w:lang w:val="lt-LT"/>
        </w:rPr>
        <w:drawing>
          <wp:anchor distT="0" distB="0" distL="114300" distR="114300" simplePos="0" relativeHeight="251661312" behindDoc="1" locked="0" layoutInCell="1" allowOverlap="1" wp14:anchorId="3F3F715A" wp14:editId="7FEC506D">
            <wp:simplePos x="0" y="0"/>
            <wp:positionH relativeFrom="column">
              <wp:posOffset>485140</wp:posOffset>
            </wp:positionH>
            <wp:positionV relativeFrom="paragraph">
              <wp:posOffset>128905</wp:posOffset>
            </wp:positionV>
            <wp:extent cx="1144905" cy="1304290"/>
            <wp:effectExtent l="0" t="0" r="0" b="0"/>
            <wp:wrapSquare wrapText="bothSides"/>
            <wp:docPr id="8" name="Picture 11"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yprosan_heilautus_uus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CE05D"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74883A55"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2932B3F5"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192E9932"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2BB7C8D0"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449FAF80"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3D1C9678"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0CC552B0"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0901DC4B" w14:textId="77777777" w:rsidR="005D6C3B" w:rsidRPr="008F7AE2" w:rsidRDefault="005D6C3B" w:rsidP="005D6C3B">
      <w:pPr>
        <w:widowControl w:val="0"/>
        <w:numPr>
          <w:ilvl w:val="0"/>
          <w:numId w:val="26"/>
        </w:numPr>
        <w:ind w:hanging="720"/>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Nuvalykite tirpalo perteklių nuo aplink akis esančios odos.</w:t>
      </w:r>
    </w:p>
    <w:p w14:paraId="276CDF1F" w14:textId="77777777" w:rsidR="005D6C3B" w:rsidRPr="008F7AE2" w:rsidRDefault="005D6C3B" w:rsidP="005D6C3B">
      <w:pPr>
        <w:rPr>
          <w:rFonts w:ascii="Times New Roman" w:eastAsia="MS Mincho" w:hAnsi="Times New Roman"/>
          <w:sz w:val="22"/>
          <w:szCs w:val="22"/>
          <w:lang w:val="lt-LT" w:eastAsia="en-US"/>
        </w:rPr>
      </w:pPr>
    </w:p>
    <w:p w14:paraId="16B872BE" w14:textId="77777777" w:rsidR="005D6C3B" w:rsidRPr="008F7AE2" w:rsidRDefault="005D6C3B" w:rsidP="005D6C3B">
      <w:pPr>
        <w:widowControl w:val="0"/>
        <w:numPr>
          <w:ilvl w:val="0"/>
          <w:numId w:val="26"/>
        </w:numPr>
        <w:ind w:hanging="720"/>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 xml:space="preserve">Baigiantis 2 mėnesių atidaryto vaistinio preparato tinkamumo laikui, šiek tiek COSOPT </w:t>
      </w:r>
      <w:r>
        <w:rPr>
          <w:rFonts w:ascii="Times New Roman" w:hAnsi="Times New Roman"/>
          <w:sz w:val="22"/>
          <w:szCs w:val="22"/>
          <w:lang w:val="lt-LT"/>
        </w:rPr>
        <w:t>sine</w:t>
      </w:r>
      <w:r w:rsidRPr="008F7AE2">
        <w:rPr>
          <w:rFonts w:ascii="Times New Roman" w:hAnsi="Times New Roman"/>
          <w:sz w:val="22"/>
          <w:szCs w:val="22"/>
          <w:lang w:val="lt-LT"/>
        </w:rPr>
        <w:t xml:space="preserve"> </w:t>
      </w:r>
      <w:r w:rsidRPr="008F7AE2">
        <w:rPr>
          <w:rFonts w:ascii="Times New Roman" w:eastAsia="MS Mincho" w:hAnsi="Times New Roman"/>
          <w:sz w:val="22"/>
          <w:szCs w:val="22"/>
          <w:lang w:val="lt-LT" w:eastAsia="en-US"/>
        </w:rPr>
        <w:t>dar liks buteliuke. Pabaigę gydymo kursą, nesistenkite suvartoti buteliuke likusio vaistinio preparato pertekliaus. Pirmą kartą atidarius buteliuką, akių lašų negalima vartoti ilgiau kaip 2</w:t>
      </w:r>
      <w:r>
        <w:rPr>
          <w:rFonts w:ascii="Times New Roman" w:eastAsia="MS Mincho" w:hAnsi="Times New Roman"/>
          <w:sz w:val="22"/>
          <w:szCs w:val="22"/>
          <w:lang w:val="lt-LT" w:eastAsia="en-US"/>
        </w:rPr>
        <w:t> </w:t>
      </w:r>
      <w:r w:rsidRPr="008F7AE2">
        <w:rPr>
          <w:rFonts w:ascii="Times New Roman" w:eastAsia="MS Mincho" w:hAnsi="Times New Roman"/>
          <w:sz w:val="22"/>
          <w:szCs w:val="22"/>
          <w:lang w:val="lt-LT" w:eastAsia="en-US"/>
        </w:rPr>
        <w:t>mėnesius.</w:t>
      </w:r>
    </w:p>
    <w:p w14:paraId="3D16ABA1" w14:textId="77777777" w:rsidR="005D6C3B" w:rsidRPr="008F7AE2" w:rsidRDefault="005D6C3B" w:rsidP="005D6C3B">
      <w:pPr>
        <w:rPr>
          <w:rFonts w:ascii="Times New Roman" w:hAnsi="Times New Roman"/>
          <w:sz w:val="22"/>
          <w:szCs w:val="22"/>
          <w:lang w:val="lt-LT"/>
        </w:rPr>
      </w:pPr>
    </w:p>
    <w:p w14:paraId="29C319B4" w14:textId="77777777" w:rsidR="005D6C3B" w:rsidRPr="008F7AE2" w:rsidRDefault="005D6C3B" w:rsidP="005D6C3B">
      <w:pPr>
        <w:rPr>
          <w:rFonts w:ascii="Times New Roman" w:hAnsi="Times New Roman"/>
          <w:sz w:val="22"/>
          <w:szCs w:val="22"/>
          <w:lang w:val="lt-LT"/>
        </w:rPr>
      </w:pPr>
    </w:p>
    <w:p w14:paraId="3CBDDC8B"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7.</w:t>
      </w:r>
      <w:r w:rsidRPr="008F7AE2">
        <w:rPr>
          <w:rFonts w:ascii="Times New Roman" w:hAnsi="Times New Roman"/>
          <w:b/>
          <w:sz w:val="22"/>
          <w:szCs w:val="22"/>
          <w:lang w:val="lt-LT"/>
        </w:rPr>
        <w:tab/>
        <w:t>REGISTRUOTOJAS</w:t>
      </w:r>
    </w:p>
    <w:p w14:paraId="5AC28547" w14:textId="77777777" w:rsidR="005D6C3B" w:rsidRPr="008F7AE2" w:rsidRDefault="005D6C3B" w:rsidP="005D6C3B">
      <w:pPr>
        <w:rPr>
          <w:rFonts w:ascii="Times New Roman" w:hAnsi="Times New Roman"/>
          <w:sz w:val="22"/>
          <w:szCs w:val="22"/>
          <w:lang w:val="lt-LT"/>
        </w:rPr>
      </w:pPr>
    </w:p>
    <w:p w14:paraId="737FEB4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Santen Oy</w:t>
      </w:r>
    </w:p>
    <w:p w14:paraId="0D70FD2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Niittyhaankatu 20</w:t>
      </w:r>
    </w:p>
    <w:p w14:paraId="42AB664D"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33720 Tampere</w:t>
      </w:r>
    </w:p>
    <w:p w14:paraId="44808239"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Suomija</w:t>
      </w:r>
    </w:p>
    <w:p w14:paraId="11108DEA" w14:textId="77777777" w:rsidR="005D6C3B" w:rsidRPr="008F7AE2" w:rsidRDefault="005D6C3B" w:rsidP="005D6C3B">
      <w:pPr>
        <w:rPr>
          <w:rFonts w:ascii="Times New Roman" w:hAnsi="Times New Roman"/>
          <w:sz w:val="22"/>
          <w:szCs w:val="22"/>
          <w:lang w:val="lt-LT"/>
        </w:rPr>
      </w:pPr>
    </w:p>
    <w:p w14:paraId="43210F3E" w14:textId="77777777" w:rsidR="005D6C3B" w:rsidRPr="008F7AE2" w:rsidRDefault="005D6C3B" w:rsidP="005D6C3B">
      <w:pPr>
        <w:rPr>
          <w:rFonts w:ascii="Times New Roman" w:hAnsi="Times New Roman"/>
          <w:sz w:val="22"/>
          <w:szCs w:val="22"/>
          <w:lang w:val="lt-LT"/>
        </w:rPr>
      </w:pPr>
    </w:p>
    <w:p w14:paraId="66529111"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8.</w:t>
      </w:r>
      <w:r w:rsidRPr="008F7AE2">
        <w:rPr>
          <w:rFonts w:ascii="Times New Roman" w:hAnsi="Times New Roman"/>
          <w:b/>
          <w:sz w:val="22"/>
          <w:szCs w:val="22"/>
          <w:lang w:val="lt-LT"/>
        </w:rPr>
        <w:tab/>
        <w:t>REGISTRACIJOS PAŽYMĖJIMO NUMER</w:t>
      </w:r>
      <w:r>
        <w:rPr>
          <w:rFonts w:ascii="Times New Roman" w:hAnsi="Times New Roman"/>
          <w:b/>
          <w:sz w:val="22"/>
          <w:szCs w:val="22"/>
          <w:lang w:val="lt-LT"/>
        </w:rPr>
        <w:t>IS (-</w:t>
      </w:r>
      <w:r w:rsidRPr="008F7AE2">
        <w:rPr>
          <w:rFonts w:ascii="Times New Roman" w:hAnsi="Times New Roman"/>
          <w:b/>
          <w:sz w:val="22"/>
          <w:szCs w:val="22"/>
          <w:lang w:val="lt-LT"/>
        </w:rPr>
        <w:t>IAI</w:t>
      </w:r>
      <w:r>
        <w:rPr>
          <w:rFonts w:ascii="Times New Roman" w:hAnsi="Times New Roman"/>
          <w:b/>
          <w:sz w:val="22"/>
          <w:szCs w:val="22"/>
          <w:lang w:val="lt-LT"/>
        </w:rPr>
        <w:t>)</w:t>
      </w:r>
    </w:p>
    <w:p w14:paraId="08942753" w14:textId="77777777" w:rsidR="005D6C3B" w:rsidRDefault="005D6C3B" w:rsidP="005D6C3B">
      <w:pPr>
        <w:rPr>
          <w:rFonts w:ascii="Times New Roman" w:hAnsi="Times New Roman"/>
          <w:sz w:val="22"/>
          <w:szCs w:val="22"/>
          <w:lang w:val="lt-LT"/>
        </w:rPr>
      </w:pPr>
    </w:p>
    <w:p w14:paraId="36B54F14" w14:textId="77777777" w:rsidR="005D6C3B" w:rsidRPr="004A1A36" w:rsidRDefault="005D6C3B" w:rsidP="005D6C3B">
      <w:pPr>
        <w:rPr>
          <w:bCs/>
          <w:sz w:val="22"/>
          <w:szCs w:val="22"/>
          <w:lang w:val="lt-LT"/>
        </w:rPr>
      </w:pPr>
      <w:r>
        <w:rPr>
          <w:sz w:val="22"/>
          <w:szCs w:val="22"/>
          <w:lang w:val="lt-LT"/>
        </w:rPr>
        <w:t>LT/1/18/4276/001</w:t>
      </w:r>
      <w:r w:rsidRPr="004A1A36">
        <w:rPr>
          <w:bCs/>
          <w:sz w:val="22"/>
          <w:szCs w:val="22"/>
          <w:lang w:val="lt-LT"/>
        </w:rPr>
        <w:t xml:space="preserve"> – </w:t>
      </w:r>
      <w:r>
        <w:rPr>
          <w:bCs/>
          <w:sz w:val="22"/>
          <w:szCs w:val="22"/>
          <w:lang w:val="lt-LT"/>
        </w:rPr>
        <w:t xml:space="preserve">10 ml, </w:t>
      </w:r>
      <w:r w:rsidRPr="004A1A36">
        <w:rPr>
          <w:bCs/>
          <w:sz w:val="22"/>
          <w:szCs w:val="22"/>
          <w:lang w:val="lt-LT"/>
        </w:rPr>
        <w:t>N1</w:t>
      </w:r>
    </w:p>
    <w:p w14:paraId="64A78762" w14:textId="77777777" w:rsidR="005D6C3B" w:rsidRPr="004A1A36" w:rsidRDefault="005D6C3B" w:rsidP="005D6C3B">
      <w:pPr>
        <w:rPr>
          <w:bCs/>
          <w:sz w:val="22"/>
          <w:szCs w:val="22"/>
          <w:lang w:val="lt-LT"/>
        </w:rPr>
      </w:pPr>
      <w:r>
        <w:rPr>
          <w:sz w:val="22"/>
          <w:szCs w:val="22"/>
          <w:lang w:val="lt-LT"/>
        </w:rPr>
        <w:t>LT/1/18/4276/002</w:t>
      </w:r>
      <w:r w:rsidRPr="004A1A36">
        <w:rPr>
          <w:bCs/>
          <w:sz w:val="22"/>
          <w:szCs w:val="22"/>
          <w:lang w:val="lt-LT"/>
        </w:rPr>
        <w:t xml:space="preserve"> – </w:t>
      </w:r>
      <w:r>
        <w:rPr>
          <w:bCs/>
          <w:sz w:val="22"/>
          <w:szCs w:val="22"/>
          <w:lang w:val="lt-LT"/>
        </w:rPr>
        <w:t xml:space="preserve">10 ml, </w:t>
      </w:r>
      <w:r w:rsidRPr="004A1A36">
        <w:rPr>
          <w:bCs/>
          <w:sz w:val="22"/>
          <w:szCs w:val="22"/>
          <w:lang w:val="lt-LT"/>
        </w:rPr>
        <w:t>N</w:t>
      </w:r>
      <w:r>
        <w:rPr>
          <w:bCs/>
          <w:sz w:val="22"/>
          <w:szCs w:val="22"/>
          <w:lang w:val="lt-LT"/>
        </w:rPr>
        <w:t>2</w:t>
      </w:r>
    </w:p>
    <w:p w14:paraId="0A01A1A2" w14:textId="77777777" w:rsidR="005D6C3B" w:rsidRDefault="005D6C3B" w:rsidP="005D6C3B">
      <w:pPr>
        <w:rPr>
          <w:bCs/>
          <w:sz w:val="22"/>
          <w:szCs w:val="22"/>
          <w:lang w:val="lt-LT"/>
        </w:rPr>
      </w:pPr>
      <w:r>
        <w:rPr>
          <w:sz w:val="22"/>
          <w:szCs w:val="22"/>
          <w:lang w:val="lt-LT"/>
        </w:rPr>
        <w:t>LT/1/18/4276/003</w:t>
      </w:r>
      <w:r w:rsidRPr="004A1A36">
        <w:rPr>
          <w:bCs/>
          <w:sz w:val="22"/>
          <w:szCs w:val="22"/>
          <w:lang w:val="lt-LT"/>
        </w:rPr>
        <w:t xml:space="preserve"> – </w:t>
      </w:r>
      <w:r>
        <w:rPr>
          <w:bCs/>
          <w:sz w:val="22"/>
          <w:szCs w:val="22"/>
          <w:lang w:val="lt-LT"/>
        </w:rPr>
        <w:t xml:space="preserve">10 ml, </w:t>
      </w:r>
      <w:r w:rsidRPr="004A1A36">
        <w:rPr>
          <w:bCs/>
          <w:sz w:val="22"/>
          <w:szCs w:val="22"/>
          <w:lang w:val="lt-LT"/>
        </w:rPr>
        <w:t>N</w:t>
      </w:r>
      <w:r>
        <w:rPr>
          <w:bCs/>
          <w:sz w:val="22"/>
          <w:szCs w:val="22"/>
          <w:lang w:val="lt-LT"/>
        </w:rPr>
        <w:t>3</w:t>
      </w:r>
    </w:p>
    <w:p w14:paraId="7BA26DF5" w14:textId="77777777" w:rsidR="005D6C3B" w:rsidRPr="008F7AE2" w:rsidRDefault="005D6C3B" w:rsidP="005D6C3B">
      <w:pPr>
        <w:rPr>
          <w:rFonts w:ascii="Times New Roman" w:hAnsi="Times New Roman"/>
          <w:sz w:val="22"/>
          <w:szCs w:val="22"/>
          <w:lang w:val="lt-LT"/>
        </w:rPr>
      </w:pPr>
    </w:p>
    <w:p w14:paraId="2161535B" w14:textId="77777777" w:rsidR="005D6C3B" w:rsidRPr="008F7AE2" w:rsidRDefault="005D6C3B" w:rsidP="005D6C3B">
      <w:pPr>
        <w:rPr>
          <w:rFonts w:ascii="Times New Roman" w:hAnsi="Times New Roman"/>
          <w:sz w:val="22"/>
          <w:szCs w:val="22"/>
          <w:lang w:val="lt-LT"/>
        </w:rPr>
      </w:pPr>
    </w:p>
    <w:p w14:paraId="2DC78D92" w14:textId="77777777" w:rsidR="005D6C3B" w:rsidRPr="008F7AE2" w:rsidRDefault="005D6C3B" w:rsidP="005D6C3B">
      <w:pPr>
        <w:pStyle w:val="PI-1EMEASMCA"/>
        <w:rPr>
          <w:rFonts w:cs="Times New Roman"/>
          <w:lang w:val="lt-LT"/>
        </w:rPr>
      </w:pPr>
      <w:r w:rsidRPr="008F7AE2">
        <w:rPr>
          <w:rFonts w:cs="Times New Roman"/>
          <w:lang w:val="lt-LT"/>
        </w:rPr>
        <w:t>9.</w:t>
      </w:r>
      <w:r w:rsidRPr="008F7AE2">
        <w:rPr>
          <w:rFonts w:cs="Times New Roman"/>
          <w:lang w:val="lt-LT"/>
        </w:rPr>
        <w:tab/>
        <w:t>REGISTRAVIMO / PERREGISTRAVIMO DATA</w:t>
      </w:r>
    </w:p>
    <w:p w14:paraId="5B8EE6C4" w14:textId="77777777" w:rsidR="005D6C3B" w:rsidRPr="008F7AE2" w:rsidRDefault="005D6C3B" w:rsidP="005D6C3B">
      <w:pPr>
        <w:rPr>
          <w:rFonts w:ascii="Times New Roman" w:hAnsi="Times New Roman"/>
          <w:sz w:val="22"/>
          <w:szCs w:val="22"/>
          <w:lang w:val="lt-LT"/>
        </w:rPr>
      </w:pPr>
    </w:p>
    <w:p w14:paraId="1437C70C" w14:textId="77777777" w:rsidR="005D6C3B" w:rsidRPr="008F7AE2" w:rsidRDefault="005D6C3B" w:rsidP="005D6C3B">
      <w:pPr>
        <w:jc w:val="both"/>
        <w:rPr>
          <w:rFonts w:ascii="Times New Roman" w:hAnsi="Times New Roman"/>
          <w:sz w:val="22"/>
          <w:szCs w:val="22"/>
          <w:lang w:val="lt-LT"/>
        </w:rPr>
      </w:pPr>
      <w:r w:rsidRPr="008F7AE2">
        <w:rPr>
          <w:rFonts w:ascii="Times New Roman" w:hAnsi="Times New Roman"/>
          <w:sz w:val="22"/>
          <w:szCs w:val="22"/>
          <w:lang w:val="lt-LT"/>
        </w:rPr>
        <w:t xml:space="preserve">Registravimo data </w:t>
      </w:r>
      <w:r>
        <w:rPr>
          <w:rFonts w:ascii="Times New Roman" w:hAnsi="Times New Roman"/>
          <w:sz w:val="22"/>
          <w:szCs w:val="22"/>
          <w:lang w:val="lt-LT"/>
        </w:rPr>
        <w:t>2018 m. spalio 8 d.</w:t>
      </w:r>
    </w:p>
    <w:p w14:paraId="3ADBC2AB" w14:textId="501BA1D3" w:rsidR="005D6C3B" w:rsidRDefault="00781624" w:rsidP="005D6C3B">
      <w:pPr>
        <w:jc w:val="both"/>
        <w:rPr>
          <w:rFonts w:ascii="Times New Roman" w:hAnsi="Times New Roman"/>
          <w:sz w:val="22"/>
          <w:szCs w:val="22"/>
          <w:lang w:val="lt-LT"/>
        </w:rPr>
      </w:pPr>
      <w:r w:rsidRPr="00781624">
        <w:rPr>
          <w:rFonts w:ascii="Times New Roman" w:hAnsi="Times New Roman"/>
          <w:sz w:val="22"/>
          <w:szCs w:val="22"/>
          <w:lang w:val="lt-LT"/>
        </w:rPr>
        <w:t>Paskutinio perregistravimo data</w:t>
      </w:r>
      <w:r w:rsidR="00A04424">
        <w:rPr>
          <w:rFonts w:ascii="Times New Roman" w:hAnsi="Times New Roman"/>
          <w:sz w:val="22"/>
          <w:szCs w:val="22"/>
          <w:lang w:val="lt-LT"/>
        </w:rPr>
        <w:t xml:space="preserve"> 2023 m. birželio 21 d.</w:t>
      </w:r>
    </w:p>
    <w:p w14:paraId="3D87A8D5" w14:textId="77777777" w:rsidR="00781624" w:rsidRPr="008F7AE2" w:rsidRDefault="00781624" w:rsidP="005D6C3B">
      <w:pPr>
        <w:jc w:val="both"/>
        <w:rPr>
          <w:rFonts w:ascii="Times New Roman" w:hAnsi="Times New Roman"/>
          <w:sz w:val="22"/>
          <w:szCs w:val="22"/>
          <w:lang w:val="lt-LT"/>
        </w:rPr>
      </w:pPr>
    </w:p>
    <w:p w14:paraId="1BC7F383" w14:textId="77777777" w:rsidR="005D6C3B" w:rsidRPr="008F7AE2" w:rsidRDefault="005D6C3B" w:rsidP="005D6C3B">
      <w:pPr>
        <w:jc w:val="both"/>
        <w:rPr>
          <w:rFonts w:ascii="Times New Roman" w:hAnsi="Times New Roman"/>
          <w:sz w:val="22"/>
          <w:szCs w:val="22"/>
          <w:lang w:val="lt-LT"/>
        </w:rPr>
      </w:pPr>
    </w:p>
    <w:p w14:paraId="60D5B6D0" w14:textId="77777777" w:rsidR="005D6C3B" w:rsidRPr="008F7AE2" w:rsidRDefault="005D6C3B" w:rsidP="005D6C3B">
      <w:pPr>
        <w:keepNext/>
        <w:keepLines/>
        <w:ind w:left="567" w:hanging="567"/>
        <w:jc w:val="both"/>
        <w:rPr>
          <w:rFonts w:ascii="Times New Roman" w:hAnsi="Times New Roman"/>
          <w:b/>
          <w:sz w:val="22"/>
          <w:szCs w:val="22"/>
          <w:lang w:val="lt-LT"/>
        </w:rPr>
      </w:pPr>
      <w:r w:rsidRPr="008F7AE2">
        <w:rPr>
          <w:rFonts w:ascii="Times New Roman" w:hAnsi="Times New Roman"/>
          <w:b/>
          <w:sz w:val="22"/>
          <w:szCs w:val="22"/>
          <w:lang w:val="lt-LT"/>
        </w:rPr>
        <w:t>10.</w:t>
      </w:r>
      <w:r w:rsidRPr="008F7AE2">
        <w:rPr>
          <w:rFonts w:ascii="Times New Roman" w:hAnsi="Times New Roman"/>
          <w:b/>
          <w:sz w:val="22"/>
          <w:szCs w:val="22"/>
          <w:lang w:val="lt-LT"/>
        </w:rPr>
        <w:tab/>
        <w:t>TEKSTO PERŽIŪROS DATA</w:t>
      </w:r>
    </w:p>
    <w:p w14:paraId="6EDFDA00" w14:textId="558726C6" w:rsidR="008F0C54" w:rsidRDefault="008F0C54" w:rsidP="005D6C3B">
      <w:pPr>
        <w:rPr>
          <w:rFonts w:ascii="Times New Roman" w:hAnsi="Times New Roman"/>
          <w:sz w:val="22"/>
          <w:szCs w:val="22"/>
          <w:lang w:val="lt-LT"/>
        </w:rPr>
      </w:pPr>
    </w:p>
    <w:p w14:paraId="3CE762C1" w14:textId="42CEB5DC" w:rsidR="00A04424" w:rsidRPr="00A04424" w:rsidRDefault="00A04424" w:rsidP="00A04424">
      <w:pPr>
        <w:rPr>
          <w:rFonts w:ascii="Times New Roman" w:hAnsi="Times New Roman"/>
          <w:sz w:val="22"/>
          <w:szCs w:val="22"/>
          <w:lang w:val="lt-LT"/>
        </w:rPr>
      </w:pPr>
      <w:r w:rsidRPr="00A04424">
        <w:rPr>
          <w:rFonts w:ascii="Times New Roman" w:hAnsi="Times New Roman"/>
          <w:sz w:val="22"/>
          <w:szCs w:val="22"/>
          <w:lang w:val="lt-LT"/>
        </w:rPr>
        <w:t>2023 m. birželio 21 d.</w:t>
      </w:r>
    </w:p>
    <w:p w14:paraId="23B56853" w14:textId="77777777" w:rsidR="005D6C3B" w:rsidRPr="008F7AE2" w:rsidRDefault="005D6C3B" w:rsidP="005D6C3B">
      <w:pPr>
        <w:rPr>
          <w:rFonts w:ascii="Times New Roman" w:hAnsi="Times New Roman"/>
          <w:sz w:val="22"/>
          <w:szCs w:val="22"/>
          <w:lang w:val="lt-LT"/>
        </w:rPr>
      </w:pPr>
    </w:p>
    <w:p w14:paraId="016FFD5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Išsami informacija apie šį vaistinį preparatą pateikiama Valstybinės vaistų kontrolės tarnybos prie Lietuvos Respublikos  sveikatos apsaugos ministerijos tinklalapyje </w:t>
      </w:r>
      <w:hyperlink r:id="rId13" w:history="1">
        <w:r w:rsidRPr="008F7AE2">
          <w:rPr>
            <w:rStyle w:val="Hipersaitas"/>
            <w:rFonts w:ascii="Times New Roman" w:hAnsi="Times New Roman"/>
            <w:sz w:val="22"/>
            <w:szCs w:val="22"/>
            <w:lang w:val="lt-LT"/>
          </w:rPr>
          <w:t>http://www.vvkt.lt</w:t>
        </w:r>
      </w:hyperlink>
    </w:p>
    <w:p w14:paraId="4055B2A4" w14:textId="77777777" w:rsidR="005D6C3B" w:rsidRPr="008F7AE2" w:rsidRDefault="005D6C3B" w:rsidP="005D6C3B">
      <w:pPr>
        <w:jc w:val="center"/>
        <w:outlineLvl w:val="0"/>
        <w:rPr>
          <w:rFonts w:ascii="Times New Roman" w:hAnsi="Times New Roman"/>
          <w:sz w:val="22"/>
          <w:szCs w:val="22"/>
          <w:lang w:val="lt-LT"/>
        </w:rPr>
      </w:pPr>
      <w:r w:rsidRPr="008F7AE2">
        <w:rPr>
          <w:rFonts w:ascii="Times New Roman" w:hAnsi="Times New Roman"/>
          <w:sz w:val="22"/>
          <w:szCs w:val="22"/>
          <w:lang w:val="lt-LT"/>
        </w:rPr>
        <w:br w:type="page"/>
      </w:r>
    </w:p>
    <w:p w14:paraId="32B3097C" w14:textId="77777777" w:rsidR="005D6C3B" w:rsidRPr="008F7AE2" w:rsidRDefault="005D6C3B" w:rsidP="005D6C3B">
      <w:pPr>
        <w:outlineLvl w:val="0"/>
        <w:rPr>
          <w:rFonts w:ascii="Times New Roman" w:hAnsi="Times New Roman"/>
          <w:sz w:val="22"/>
          <w:szCs w:val="22"/>
          <w:lang w:val="lt-LT"/>
        </w:rPr>
      </w:pPr>
    </w:p>
    <w:p w14:paraId="197F9910" w14:textId="77777777" w:rsidR="005D6C3B" w:rsidRPr="008F7AE2" w:rsidRDefault="005D6C3B" w:rsidP="005D6C3B">
      <w:pPr>
        <w:outlineLvl w:val="0"/>
        <w:rPr>
          <w:rFonts w:ascii="Times New Roman" w:hAnsi="Times New Roman"/>
          <w:sz w:val="22"/>
          <w:szCs w:val="22"/>
          <w:lang w:val="lt-LT"/>
        </w:rPr>
      </w:pPr>
    </w:p>
    <w:p w14:paraId="4F1FCB6F" w14:textId="77777777" w:rsidR="005D6C3B" w:rsidRPr="008F7AE2" w:rsidRDefault="005D6C3B" w:rsidP="005D6C3B">
      <w:pPr>
        <w:outlineLvl w:val="0"/>
        <w:rPr>
          <w:rFonts w:ascii="Times New Roman" w:hAnsi="Times New Roman"/>
          <w:sz w:val="22"/>
          <w:szCs w:val="22"/>
          <w:lang w:val="lt-LT"/>
        </w:rPr>
      </w:pPr>
    </w:p>
    <w:p w14:paraId="11CC4C40" w14:textId="77777777" w:rsidR="005D6C3B" w:rsidRPr="008F7AE2" w:rsidRDefault="005D6C3B" w:rsidP="005D6C3B">
      <w:pPr>
        <w:pStyle w:val="TTEMEASMCA"/>
      </w:pPr>
    </w:p>
    <w:p w14:paraId="6595EE71" w14:textId="77777777" w:rsidR="005D6C3B" w:rsidRPr="008F7AE2" w:rsidRDefault="005D6C3B" w:rsidP="005D6C3B">
      <w:pPr>
        <w:pStyle w:val="TTEMEASMCA"/>
      </w:pPr>
      <w:bookmarkStart w:id="6" w:name="_Toc129243128"/>
      <w:bookmarkStart w:id="7" w:name="_Toc129243253"/>
    </w:p>
    <w:p w14:paraId="43E951EC" w14:textId="77777777" w:rsidR="005D6C3B" w:rsidRPr="008F7AE2" w:rsidRDefault="005D6C3B" w:rsidP="005D6C3B">
      <w:pPr>
        <w:pStyle w:val="TTEMEASMCA"/>
      </w:pPr>
    </w:p>
    <w:p w14:paraId="68F8A1A6" w14:textId="77777777" w:rsidR="005D6C3B" w:rsidRPr="008F7AE2" w:rsidRDefault="005D6C3B" w:rsidP="005D6C3B">
      <w:pPr>
        <w:pStyle w:val="TTEMEASMCA"/>
      </w:pPr>
    </w:p>
    <w:p w14:paraId="255E521F" w14:textId="77777777" w:rsidR="005D6C3B" w:rsidRPr="008F7AE2" w:rsidRDefault="005D6C3B" w:rsidP="005D6C3B">
      <w:pPr>
        <w:pStyle w:val="TTEMEASMCA"/>
      </w:pPr>
    </w:p>
    <w:p w14:paraId="2E81298F" w14:textId="77777777" w:rsidR="005D6C3B" w:rsidRPr="008F7AE2" w:rsidRDefault="005D6C3B" w:rsidP="005D6C3B">
      <w:pPr>
        <w:pStyle w:val="TTEMEASMCA"/>
      </w:pPr>
    </w:p>
    <w:p w14:paraId="2C241291" w14:textId="77777777" w:rsidR="005D6C3B" w:rsidRPr="008F7AE2" w:rsidRDefault="005D6C3B" w:rsidP="005D6C3B">
      <w:pPr>
        <w:pStyle w:val="TTEMEASMCA"/>
      </w:pPr>
    </w:p>
    <w:p w14:paraId="7EE90051" w14:textId="77777777" w:rsidR="005D6C3B" w:rsidRPr="008F7AE2" w:rsidRDefault="005D6C3B" w:rsidP="005D6C3B">
      <w:pPr>
        <w:pStyle w:val="TTEMEASMCA"/>
      </w:pPr>
    </w:p>
    <w:p w14:paraId="4BBE13BE" w14:textId="77777777" w:rsidR="005D6C3B" w:rsidRPr="008F7AE2" w:rsidRDefault="005D6C3B" w:rsidP="005D6C3B">
      <w:pPr>
        <w:pStyle w:val="TTEMEASMCA"/>
      </w:pPr>
    </w:p>
    <w:p w14:paraId="560844A7" w14:textId="77777777" w:rsidR="005D6C3B" w:rsidRPr="008F7AE2" w:rsidRDefault="005D6C3B" w:rsidP="005D6C3B">
      <w:pPr>
        <w:pStyle w:val="TTEMEASMCA"/>
      </w:pPr>
    </w:p>
    <w:p w14:paraId="163E9256" w14:textId="77777777" w:rsidR="005D6C3B" w:rsidRPr="008F7AE2" w:rsidRDefault="005D6C3B" w:rsidP="005D6C3B">
      <w:pPr>
        <w:pStyle w:val="TTEMEASMCA"/>
      </w:pPr>
    </w:p>
    <w:p w14:paraId="7980B4A5" w14:textId="77777777" w:rsidR="005D6C3B" w:rsidRPr="008F7AE2" w:rsidRDefault="005D6C3B" w:rsidP="005D6C3B">
      <w:pPr>
        <w:pStyle w:val="TTEMEASMCA"/>
      </w:pPr>
    </w:p>
    <w:p w14:paraId="599F221D" w14:textId="77777777" w:rsidR="005D6C3B" w:rsidRPr="008F7AE2" w:rsidRDefault="005D6C3B" w:rsidP="005D6C3B">
      <w:pPr>
        <w:pStyle w:val="TTEMEASMCA"/>
      </w:pPr>
    </w:p>
    <w:p w14:paraId="48EC9C42" w14:textId="77777777" w:rsidR="005D6C3B" w:rsidRPr="008F7AE2" w:rsidRDefault="005D6C3B" w:rsidP="005D6C3B">
      <w:pPr>
        <w:pStyle w:val="TTEMEASMCA"/>
      </w:pPr>
    </w:p>
    <w:p w14:paraId="38337521" w14:textId="77777777" w:rsidR="005D6C3B" w:rsidRPr="008F7AE2" w:rsidRDefault="005D6C3B" w:rsidP="005D6C3B">
      <w:pPr>
        <w:pStyle w:val="TTEMEASMCA"/>
      </w:pPr>
    </w:p>
    <w:p w14:paraId="29215512" w14:textId="77777777" w:rsidR="005D6C3B" w:rsidRPr="008F7AE2" w:rsidRDefault="005D6C3B" w:rsidP="005D6C3B">
      <w:pPr>
        <w:pStyle w:val="TTEMEASMCA"/>
      </w:pPr>
    </w:p>
    <w:p w14:paraId="7EC96475" w14:textId="77777777" w:rsidR="005D6C3B" w:rsidRPr="008F7AE2" w:rsidRDefault="005D6C3B" w:rsidP="005D6C3B">
      <w:pPr>
        <w:pStyle w:val="TTEMEASMCA"/>
      </w:pPr>
    </w:p>
    <w:p w14:paraId="0F1FE34E" w14:textId="77777777" w:rsidR="005D6C3B" w:rsidRPr="008F7AE2" w:rsidRDefault="005D6C3B" w:rsidP="005D6C3B">
      <w:pPr>
        <w:pStyle w:val="TTEMEASMCA"/>
      </w:pPr>
    </w:p>
    <w:p w14:paraId="555FD21E" w14:textId="77777777" w:rsidR="005D6C3B" w:rsidRPr="008F7AE2" w:rsidRDefault="005D6C3B" w:rsidP="005D6C3B">
      <w:pPr>
        <w:pStyle w:val="TTEMEASMCA"/>
      </w:pPr>
    </w:p>
    <w:p w14:paraId="580CBE3C" w14:textId="77777777" w:rsidR="005D6C3B" w:rsidRDefault="005D6C3B" w:rsidP="005D6C3B">
      <w:pPr>
        <w:pStyle w:val="TTEMEASMCA"/>
      </w:pPr>
    </w:p>
    <w:p w14:paraId="7BEAEEDE" w14:textId="77777777" w:rsidR="005D6C3B" w:rsidRPr="008F7AE2" w:rsidRDefault="005D6C3B" w:rsidP="005D6C3B">
      <w:pPr>
        <w:pStyle w:val="TTEMEASMCA"/>
        <w:jc w:val="center"/>
      </w:pPr>
      <w:r w:rsidRPr="008F7AE2">
        <w:t>II PRIEDAS</w:t>
      </w:r>
      <w:bookmarkEnd w:id="6"/>
      <w:bookmarkEnd w:id="7"/>
    </w:p>
    <w:p w14:paraId="7EDAAA23" w14:textId="77777777" w:rsidR="005D6C3B" w:rsidRPr="008F7AE2" w:rsidRDefault="005D6C3B" w:rsidP="005D6C3B">
      <w:pPr>
        <w:pStyle w:val="TTEMEASMCA"/>
        <w:jc w:val="center"/>
      </w:pPr>
    </w:p>
    <w:p w14:paraId="25BE0BB5" w14:textId="77777777" w:rsidR="005D6C3B" w:rsidRPr="008F7AE2" w:rsidRDefault="005D6C3B" w:rsidP="005D6C3B">
      <w:pPr>
        <w:pStyle w:val="TTEMEASMCA"/>
        <w:jc w:val="center"/>
      </w:pPr>
      <w:r w:rsidRPr="008F7AE2">
        <w:t>REGISTRACIJOS SĄLYGOS</w:t>
      </w:r>
    </w:p>
    <w:p w14:paraId="06D3F680" w14:textId="77777777" w:rsidR="005D6C3B" w:rsidRPr="008F7AE2" w:rsidRDefault="005D6C3B" w:rsidP="005D6C3B">
      <w:pPr>
        <w:rPr>
          <w:rFonts w:ascii="Times New Roman" w:hAnsi="Times New Roman"/>
          <w:sz w:val="22"/>
          <w:szCs w:val="22"/>
          <w:lang w:val="lt-LT"/>
        </w:rPr>
      </w:pPr>
    </w:p>
    <w:p w14:paraId="0CA43484" w14:textId="77777777" w:rsidR="005D6C3B" w:rsidRPr="008F7AE2" w:rsidRDefault="005D6C3B" w:rsidP="005D6C3B">
      <w:pPr>
        <w:rPr>
          <w:rFonts w:ascii="Times New Roman" w:hAnsi="Times New Roman"/>
          <w:b/>
          <w:sz w:val="22"/>
          <w:szCs w:val="22"/>
          <w:highlight w:val="yellow"/>
          <w:lang w:val="lt-LT"/>
        </w:rPr>
      </w:pPr>
      <w:r w:rsidRPr="008F7AE2">
        <w:rPr>
          <w:rFonts w:ascii="Times New Roman" w:hAnsi="Times New Roman"/>
          <w:b/>
          <w:sz w:val="22"/>
          <w:szCs w:val="22"/>
          <w:lang w:val="lt-LT"/>
        </w:rPr>
        <w:t>A.</w:t>
      </w:r>
      <w:r w:rsidRPr="008F7AE2">
        <w:rPr>
          <w:rFonts w:ascii="Times New Roman" w:hAnsi="Times New Roman"/>
          <w:b/>
          <w:sz w:val="22"/>
          <w:szCs w:val="22"/>
          <w:lang w:val="lt-LT"/>
        </w:rPr>
        <w:tab/>
        <w:t>GAMINTOJAS (-AI), ATSAKINGAS (-I) UŽ SERIJŲ IŠLEIDIMĄ</w:t>
      </w:r>
    </w:p>
    <w:p w14:paraId="127F5F48" w14:textId="77777777" w:rsidR="005D6C3B" w:rsidRPr="008F7AE2" w:rsidRDefault="005D6C3B" w:rsidP="005D6C3B">
      <w:pPr>
        <w:rPr>
          <w:rFonts w:ascii="Times New Roman" w:hAnsi="Times New Roman"/>
          <w:sz w:val="22"/>
          <w:szCs w:val="22"/>
          <w:highlight w:val="yellow"/>
          <w:lang w:val="lt-LT"/>
        </w:rPr>
      </w:pPr>
    </w:p>
    <w:p w14:paraId="3B7710E4"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B.</w:t>
      </w:r>
      <w:r w:rsidRPr="008F7AE2">
        <w:rPr>
          <w:rFonts w:ascii="Times New Roman" w:hAnsi="Times New Roman"/>
          <w:b/>
          <w:sz w:val="22"/>
          <w:szCs w:val="22"/>
          <w:lang w:val="lt-LT"/>
        </w:rPr>
        <w:tab/>
        <w:t>TIEKIMO IR VARTOJIMO SĄLYGOS AR APRIBOJIMAI</w:t>
      </w:r>
    </w:p>
    <w:p w14:paraId="61CFDC75" w14:textId="77777777" w:rsidR="005D6C3B" w:rsidRPr="008F7AE2" w:rsidRDefault="005D6C3B" w:rsidP="005D6C3B">
      <w:pPr>
        <w:rPr>
          <w:rFonts w:ascii="Times New Roman" w:hAnsi="Times New Roman"/>
          <w:sz w:val="22"/>
          <w:szCs w:val="22"/>
          <w:highlight w:val="yellow"/>
          <w:lang w:val="lt-LT"/>
        </w:rPr>
      </w:pPr>
    </w:p>
    <w:p w14:paraId="7E496857" w14:textId="77777777" w:rsidR="005D6C3B" w:rsidRPr="008F7AE2" w:rsidRDefault="005D6C3B" w:rsidP="005D6C3B">
      <w:pPr>
        <w:ind w:left="567" w:hanging="567"/>
        <w:rPr>
          <w:rFonts w:ascii="Times New Roman" w:hAnsi="Times New Roman"/>
          <w:b/>
          <w:sz w:val="22"/>
          <w:szCs w:val="22"/>
          <w:lang w:val="lt-LT"/>
        </w:rPr>
      </w:pPr>
      <w:r w:rsidRPr="008F7AE2">
        <w:rPr>
          <w:rFonts w:ascii="Times New Roman" w:hAnsi="Times New Roman"/>
          <w:b/>
          <w:sz w:val="22"/>
          <w:szCs w:val="22"/>
          <w:lang w:val="lt-LT"/>
        </w:rPr>
        <w:br w:type="page"/>
        <w:t>A.</w:t>
      </w:r>
      <w:r w:rsidRPr="008F7AE2">
        <w:rPr>
          <w:rFonts w:ascii="Times New Roman" w:hAnsi="Times New Roman"/>
          <w:b/>
          <w:sz w:val="22"/>
          <w:szCs w:val="22"/>
          <w:lang w:val="lt-LT"/>
        </w:rPr>
        <w:tab/>
        <w:t>GAMINTOJAS (-AI), ATSAKINGAS (-I) UŽ SERIJŲ IŠLEIDIMĄ</w:t>
      </w:r>
    </w:p>
    <w:p w14:paraId="6134CAC3" w14:textId="77777777" w:rsidR="005D6C3B" w:rsidRPr="008F7AE2" w:rsidRDefault="005D6C3B" w:rsidP="005D6C3B">
      <w:pPr>
        <w:rPr>
          <w:rFonts w:ascii="Times New Roman" w:hAnsi="Times New Roman"/>
          <w:sz w:val="22"/>
          <w:szCs w:val="22"/>
          <w:highlight w:val="yellow"/>
          <w:lang w:val="lt-LT"/>
        </w:rPr>
      </w:pPr>
    </w:p>
    <w:p w14:paraId="4153901A" w14:textId="77777777" w:rsidR="005D6C3B" w:rsidRPr="008F7AE2" w:rsidRDefault="005D6C3B" w:rsidP="005D6C3B">
      <w:pPr>
        <w:rPr>
          <w:rFonts w:ascii="Times New Roman" w:hAnsi="Times New Roman"/>
          <w:sz w:val="22"/>
          <w:szCs w:val="22"/>
          <w:u w:val="single"/>
          <w:lang w:val="lt-LT"/>
        </w:rPr>
      </w:pPr>
      <w:r w:rsidRPr="008F7AE2">
        <w:rPr>
          <w:rFonts w:ascii="Times New Roman" w:hAnsi="Times New Roman"/>
          <w:sz w:val="22"/>
          <w:szCs w:val="22"/>
          <w:u w:val="single"/>
          <w:lang w:val="lt-LT"/>
        </w:rPr>
        <w:t>Gamintojo (-ų), atsakingo (-ų) už serijų išleidimą, pavadinimas (-ai) ir adresas (-ai)</w:t>
      </w:r>
    </w:p>
    <w:p w14:paraId="3DCC198D" w14:textId="77777777" w:rsidR="005D6C3B" w:rsidRPr="008F7AE2" w:rsidRDefault="005D6C3B" w:rsidP="005D6C3B">
      <w:pPr>
        <w:rPr>
          <w:rFonts w:ascii="Times New Roman" w:hAnsi="Times New Roman"/>
          <w:sz w:val="22"/>
          <w:szCs w:val="22"/>
          <w:lang w:val="lt-LT"/>
        </w:rPr>
      </w:pPr>
    </w:p>
    <w:p w14:paraId="59FD0379"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Tubilux Pharma SpA</w:t>
      </w:r>
    </w:p>
    <w:p w14:paraId="5A7B1D36"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Via Costarica 20/22</w:t>
      </w:r>
    </w:p>
    <w:p w14:paraId="401C7BCE"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00071 Pomezia (Roma)</w:t>
      </w:r>
    </w:p>
    <w:p w14:paraId="1FC669DA"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Italija</w:t>
      </w:r>
    </w:p>
    <w:p w14:paraId="19D785C6" w14:textId="77777777" w:rsidR="005D6C3B" w:rsidRPr="008F7AE2" w:rsidRDefault="005D6C3B" w:rsidP="005D6C3B">
      <w:pPr>
        <w:rPr>
          <w:rFonts w:ascii="Times New Roman" w:hAnsi="Times New Roman"/>
          <w:sz w:val="22"/>
          <w:szCs w:val="22"/>
          <w:highlight w:val="yellow"/>
          <w:lang w:val="lt-LT"/>
        </w:rPr>
      </w:pPr>
    </w:p>
    <w:p w14:paraId="7C33AB88"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arba</w:t>
      </w:r>
    </w:p>
    <w:p w14:paraId="65487FDB" w14:textId="77777777" w:rsidR="005D6C3B" w:rsidRPr="008F7AE2" w:rsidRDefault="005D6C3B" w:rsidP="005D6C3B">
      <w:pPr>
        <w:rPr>
          <w:rFonts w:ascii="Times New Roman" w:hAnsi="Times New Roman"/>
          <w:sz w:val="22"/>
          <w:szCs w:val="22"/>
          <w:highlight w:val="yellow"/>
          <w:lang w:val="lt-LT"/>
        </w:rPr>
      </w:pPr>
    </w:p>
    <w:p w14:paraId="629DEA1C" w14:textId="14BAC1B4" w:rsidR="0067526B" w:rsidRDefault="004D6975" w:rsidP="004D6975">
      <w:pPr>
        <w:rPr>
          <w:rFonts w:ascii="Times New Roman" w:hAnsi="Times New Roman"/>
          <w:sz w:val="22"/>
          <w:szCs w:val="22"/>
          <w:lang w:val="lt-LT"/>
        </w:rPr>
      </w:pPr>
      <w:r w:rsidRPr="004D6975">
        <w:rPr>
          <w:rFonts w:ascii="Times New Roman" w:hAnsi="Times New Roman"/>
          <w:sz w:val="22"/>
          <w:szCs w:val="22"/>
          <w:lang w:val="lt-LT"/>
        </w:rPr>
        <w:t>Santen Oy</w:t>
      </w:r>
    </w:p>
    <w:p w14:paraId="295DF3B7" w14:textId="05BC131B" w:rsidR="004D6975" w:rsidRPr="004D6975" w:rsidRDefault="004D6975" w:rsidP="004D6975">
      <w:pPr>
        <w:rPr>
          <w:rFonts w:ascii="Times New Roman" w:hAnsi="Times New Roman"/>
          <w:sz w:val="22"/>
          <w:szCs w:val="22"/>
          <w:lang w:val="lt-LT"/>
        </w:rPr>
      </w:pPr>
      <w:r w:rsidRPr="004D6975">
        <w:rPr>
          <w:rFonts w:ascii="Times New Roman" w:hAnsi="Times New Roman"/>
          <w:sz w:val="22"/>
          <w:szCs w:val="22"/>
          <w:lang w:val="lt-LT"/>
        </w:rPr>
        <w:t xml:space="preserve">Kelloportinkatu 1 </w:t>
      </w:r>
    </w:p>
    <w:p w14:paraId="145B7053" w14:textId="1B35962D" w:rsidR="004D6975" w:rsidRPr="004D6975" w:rsidRDefault="004D6975" w:rsidP="004D6975">
      <w:pPr>
        <w:rPr>
          <w:rFonts w:ascii="Times New Roman" w:hAnsi="Times New Roman"/>
          <w:sz w:val="22"/>
          <w:szCs w:val="22"/>
          <w:lang w:val="lt-LT"/>
        </w:rPr>
      </w:pPr>
      <w:r w:rsidRPr="004D6975">
        <w:rPr>
          <w:rFonts w:ascii="Times New Roman" w:hAnsi="Times New Roman"/>
          <w:sz w:val="22"/>
          <w:szCs w:val="22"/>
          <w:lang w:val="lt-LT"/>
        </w:rPr>
        <w:t xml:space="preserve">33100 Tampere </w:t>
      </w:r>
    </w:p>
    <w:p w14:paraId="12F0E683" w14:textId="71CF0BFE" w:rsidR="004D6975" w:rsidRDefault="004D6975" w:rsidP="004D6975">
      <w:pPr>
        <w:rPr>
          <w:rFonts w:ascii="Times New Roman" w:hAnsi="Times New Roman"/>
          <w:sz w:val="22"/>
          <w:szCs w:val="22"/>
          <w:lang w:val="lt-LT"/>
        </w:rPr>
      </w:pPr>
      <w:r w:rsidRPr="004D6975">
        <w:rPr>
          <w:rFonts w:ascii="Times New Roman" w:hAnsi="Times New Roman"/>
          <w:sz w:val="22"/>
          <w:szCs w:val="22"/>
          <w:lang w:val="lt-LT"/>
        </w:rPr>
        <w:t>Suomija</w:t>
      </w:r>
    </w:p>
    <w:p w14:paraId="3ED1F97B" w14:textId="77777777" w:rsidR="005D6C3B" w:rsidRPr="008F7AE2" w:rsidRDefault="005D6C3B" w:rsidP="005D6C3B">
      <w:pPr>
        <w:rPr>
          <w:rFonts w:ascii="Times New Roman" w:hAnsi="Times New Roman"/>
          <w:sz w:val="22"/>
          <w:szCs w:val="22"/>
          <w:highlight w:val="yellow"/>
          <w:lang w:val="lt-LT"/>
        </w:rPr>
      </w:pPr>
    </w:p>
    <w:p w14:paraId="185CA9E5" w14:textId="77777777" w:rsidR="005D6C3B" w:rsidRDefault="005D6C3B" w:rsidP="005D6C3B">
      <w:pPr>
        <w:tabs>
          <w:tab w:val="left" w:pos="567"/>
        </w:tabs>
        <w:jc w:val="both"/>
        <w:rPr>
          <w:rFonts w:ascii="Times New Roman" w:hAnsi="Times New Roman"/>
          <w:noProof/>
          <w:snapToGrid w:val="0"/>
          <w:sz w:val="22"/>
          <w:szCs w:val="24"/>
          <w:lang w:val="lt-LT" w:eastAsia="en-US"/>
        </w:rPr>
      </w:pPr>
      <w:r w:rsidRPr="00720354">
        <w:rPr>
          <w:rFonts w:ascii="Times New Roman" w:hAnsi="Times New Roman"/>
          <w:noProof/>
          <w:snapToGrid w:val="0"/>
          <w:sz w:val="22"/>
          <w:szCs w:val="24"/>
          <w:lang w:val="lt-LT" w:eastAsia="en-US"/>
        </w:rPr>
        <w:t>Su pakuote pateikiamame lapelyje nurodomas gamintojo, atsakingo už konkrečios serijos išleidimą, pavadinimas ir adresas.</w:t>
      </w:r>
    </w:p>
    <w:p w14:paraId="35EE713C" w14:textId="77777777" w:rsidR="005D6C3B" w:rsidRPr="00720354" w:rsidRDefault="005D6C3B" w:rsidP="005D6C3B">
      <w:pPr>
        <w:tabs>
          <w:tab w:val="left" w:pos="567"/>
        </w:tabs>
        <w:jc w:val="both"/>
        <w:rPr>
          <w:rFonts w:ascii="Times New Roman" w:hAnsi="Times New Roman"/>
          <w:snapToGrid w:val="0"/>
          <w:sz w:val="22"/>
          <w:szCs w:val="24"/>
          <w:lang w:val="lt-LT" w:eastAsia="en-US"/>
        </w:rPr>
      </w:pPr>
    </w:p>
    <w:p w14:paraId="177AE9BC" w14:textId="77777777" w:rsidR="005D6C3B" w:rsidRPr="008F7AE2" w:rsidRDefault="005D6C3B" w:rsidP="005D6C3B">
      <w:pPr>
        <w:rPr>
          <w:rFonts w:ascii="Times New Roman" w:hAnsi="Times New Roman"/>
          <w:sz w:val="22"/>
          <w:szCs w:val="22"/>
          <w:highlight w:val="yellow"/>
          <w:lang w:val="lt-LT"/>
        </w:rPr>
      </w:pPr>
    </w:p>
    <w:p w14:paraId="61658A17" w14:textId="77777777" w:rsidR="005D6C3B" w:rsidRPr="008F7AE2" w:rsidRDefault="005D6C3B" w:rsidP="005D6C3B">
      <w:pPr>
        <w:pStyle w:val="PI-1EMEASMCA"/>
        <w:rPr>
          <w:rFonts w:cs="Times New Roman"/>
          <w:lang w:val="lt-LT"/>
        </w:rPr>
      </w:pPr>
      <w:bookmarkStart w:id="8" w:name="_Toc129243129"/>
      <w:bookmarkStart w:id="9" w:name="_Toc129243254"/>
      <w:bookmarkStart w:id="10" w:name="_Toc129243130"/>
      <w:bookmarkStart w:id="11" w:name="_Toc129243255"/>
      <w:r w:rsidRPr="008F7AE2">
        <w:rPr>
          <w:rFonts w:cs="Times New Roman"/>
          <w:lang w:val="lt-LT"/>
        </w:rPr>
        <w:t>B.</w:t>
      </w:r>
      <w:r w:rsidRPr="008F7AE2">
        <w:rPr>
          <w:rFonts w:cs="Times New Roman"/>
          <w:lang w:val="lt-LT"/>
        </w:rPr>
        <w:tab/>
      </w:r>
      <w:bookmarkEnd w:id="8"/>
      <w:bookmarkEnd w:id="9"/>
      <w:r w:rsidRPr="008F7AE2">
        <w:rPr>
          <w:rFonts w:cs="Times New Roman"/>
          <w:lang w:val="lt-LT"/>
        </w:rPr>
        <w:t>TIEKIMO IR VARTOJIMO SĄLYGOS AR APRIBOJIMAI</w:t>
      </w:r>
      <w:bookmarkEnd w:id="10"/>
      <w:bookmarkEnd w:id="11"/>
    </w:p>
    <w:p w14:paraId="0F6F886C" w14:textId="77777777" w:rsidR="005D6C3B" w:rsidRPr="008F7AE2" w:rsidRDefault="005D6C3B" w:rsidP="005D6C3B">
      <w:pPr>
        <w:rPr>
          <w:rFonts w:ascii="Times New Roman" w:hAnsi="Times New Roman"/>
          <w:sz w:val="22"/>
          <w:szCs w:val="22"/>
          <w:lang w:val="lt-LT"/>
        </w:rPr>
      </w:pPr>
    </w:p>
    <w:p w14:paraId="44D1589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Receptinis vaistinis preparatas</w:t>
      </w:r>
      <w:r>
        <w:rPr>
          <w:rFonts w:ascii="Times New Roman" w:hAnsi="Times New Roman"/>
          <w:sz w:val="22"/>
          <w:szCs w:val="22"/>
          <w:lang w:val="lt-LT"/>
        </w:rPr>
        <w:t>.</w:t>
      </w:r>
    </w:p>
    <w:p w14:paraId="2E3FC1DD" w14:textId="77777777" w:rsidR="005D6C3B" w:rsidRPr="008F7AE2" w:rsidRDefault="005D6C3B" w:rsidP="005D6C3B">
      <w:pPr>
        <w:rPr>
          <w:rFonts w:ascii="Times New Roman" w:hAnsi="Times New Roman"/>
          <w:sz w:val="22"/>
          <w:szCs w:val="22"/>
          <w:highlight w:val="yellow"/>
          <w:lang w:val="lt-LT"/>
        </w:rPr>
      </w:pPr>
    </w:p>
    <w:p w14:paraId="5EFD198B" w14:textId="77777777" w:rsidR="005D6C3B" w:rsidRPr="008F7AE2" w:rsidRDefault="005D6C3B" w:rsidP="005D6C3B">
      <w:pPr>
        <w:rPr>
          <w:rFonts w:ascii="Times New Roman" w:hAnsi="Times New Roman"/>
          <w:sz w:val="22"/>
          <w:szCs w:val="22"/>
          <w:highlight w:val="yellow"/>
          <w:lang w:val="lt-LT"/>
        </w:rPr>
      </w:pPr>
    </w:p>
    <w:p w14:paraId="2EC9D6AB" w14:textId="77777777" w:rsidR="005D6C3B" w:rsidRPr="008F7AE2" w:rsidRDefault="005D6C3B" w:rsidP="005D6C3B">
      <w:pPr>
        <w:rPr>
          <w:rFonts w:ascii="Times New Roman" w:hAnsi="Times New Roman"/>
          <w:sz w:val="22"/>
          <w:szCs w:val="22"/>
          <w:lang w:val="lt-LT"/>
        </w:rPr>
      </w:pPr>
    </w:p>
    <w:p w14:paraId="103D2A8D"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br w:type="page"/>
      </w:r>
    </w:p>
    <w:p w14:paraId="15962131" w14:textId="77777777" w:rsidR="005D6C3B" w:rsidRPr="008F7AE2" w:rsidRDefault="005D6C3B" w:rsidP="005D6C3B">
      <w:pPr>
        <w:rPr>
          <w:rFonts w:ascii="Times New Roman" w:hAnsi="Times New Roman"/>
          <w:sz w:val="22"/>
          <w:szCs w:val="22"/>
          <w:lang w:val="lt-LT"/>
        </w:rPr>
      </w:pPr>
    </w:p>
    <w:p w14:paraId="3B841098" w14:textId="77777777" w:rsidR="005D6C3B" w:rsidRPr="008F7AE2" w:rsidRDefault="005D6C3B" w:rsidP="005D6C3B">
      <w:pPr>
        <w:rPr>
          <w:rFonts w:ascii="Times New Roman" w:hAnsi="Times New Roman"/>
          <w:sz w:val="22"/>
          <w:szCs w:val="22"/>
          <w:lang w:val="lt-LT"/>
        </w:rPr>
      </w:pPr>
    </w:p>
    <w:p w14:paraId="547D6F1C" w14:textId="77777777" w:rsidR="005D6C3B" w:rsidRPr="008F7AE2" w:rsidRDefault="005D6C3B" w:rsidP="005D6C3B">
      <w:pPr>
        <w:rPr>
          <w:rFonts w:ascii="Times New Roman" w:hAnsi="Times New Roman"/>
          <w:sz w:val="22"/>
          <w:szCs w:val="22"/>
          <w:lang w:val="lt-LT"/>
        </w:rPr>
      </w:pPr>
    </w:p>
    <w:p w14:paraId="6B1C617B" w14:textId="77777777" w:rsidR="005D6C3B" w:rsidRPr="008F7AE2" w:rsidRDefault="005D6C3B" w:rsidP="005D6C3B">
      <w:pPr>
        <w:rPr>
          <w:rFonts w:ascii="Times New Roman" w:hAnsi="Times New Roman"/>
          <w:sz w:val="22"/>
          <w:szCs w:val="22"/>
          <w:lang w:val="lt-LT"/>
        </w:rPr>
      </w:pPr>
    </w:p>
    <w:p w14:paraId="3AD4A37F" w14:textId="77777777" w:rsidR="005D6C3B" w:rsidRPr="008F7AE2" w:rsidRDefault="005D6C3B" w:rsidP="005D6C3B">
      <w:pPr>
        <w:rPr>
          <w:rFonts w:ascii="Times New Roman" w:hAnsi="Times New Roman"/>
          <w:sz w:val="22"/>
          <w:szCs w:val="22"/>
          <w:lang w:val="lt-LT"/>
        </w:rPr>
      </w:pPr>
    </w:p>
    <w:p w14:paraId="0A9103B3" w14:textId="77777777" w:rsidR="005D6C3B" w:rsidRPr="008F7AE2" w:rsidRDefault="005D6C3B" w:rsidP="005D6C3B">
      <w:pPr>
        <w:rPr>
          <w:rFonts w:ascii="Times New Roman" w:hAnsi="Times New Roman"/>
          <w:sz w:val="22"/>
          <w:szCs w:val="22"/>
          <w:lang w:val="lt-LT"/>
        </w:rPr>
      </w:pPr>
    </w:p>
    <w:p w14:paraId="7847A538" w14:textId="77777777" w:rsidR="005D6C3B" w:rsidRPr="008F7AE2" w:rsidRDefault="005D6C3B" w:rsidP="005D6C3B">
      <w:pPr>
        <w:rPr>
          <w:rFonts w:ascii="Times New Roman" w:hAnsi="Times New Roman"/>
          <w:sz w:val="22"/>
          <w:szCs w:val="22"/>
          <w:lang w:val="lt-LT"/>
        </w:rPr>
      </w:pPr>
    </w:p>
    <w:p w14:paraId="6F9A4236" w14:textId="77777777" w:rsidR="005D6C3B" w:rsidRPr="008F7AE2" w:rsidRDefault="005D6C3B" w:rsidP="005D6C3B">
      <w:pPr>
        <w:rPr>
          <w:rFonts w:ascii="Times New Roman" w:hAnsi="Times New Roman"/>
          <w:sz w:val="22"/>
          <w:szCs w:val="22"/>
          <w:lang w:val="lt-LT"/>
        </w:rPr>
      </w:pPr>
    </w:p>
    <w:p w14:paraId="0BEB0EFA" w14:textId="77777777" w:rsidR="005D6C3B" w:rsidRPr="008F7AE2" w:rsidRDefault="005D6C3B" w:rsidP="005D6C3B">
      <w:pPr>
        <w:rPr>
          <w:rFonts w:ascii="Times New Roman" w:hAnsi="Times New Roman"/>
          <w:sz w:val="22"/>
          <w:szCs w:val="22"/>
          <w:lang w:val="lt-LT"/>
        </w:rPr>
      </w:pPr>
    </w:p>
    <w:p w14:paraId="53AA3BF3" w14:textId="77777777" w:rsidR="005D6C3B" w:rsidRPr="008F7AE2" w:rsidRDefault="005D6C3B" w:rsidP="005D6C3B">
      <w:pPr>
        <w:rPr>
          <w:rFonts w:ascii="Times New Roman" w:hAnsi="Times New Roman"/>
          <w:sz w:val="22"/>
          <w:szCs w:val="22"/>
          <w:lang w:val="lt-LT"/>
        </w:rPr>
      </w:pPr>
    </w:p>
    <w:p w14:paraId="44CABCC8" w14:textId="77777777" w:rsidR="005D6C3B" w:rsidRPr="008F7AE2" w:rsidRDefault="005D6C3B" w:rsidP="005D6C3B">
      <w:pPr>
        <w:rPr>
          <w:rFonts w:ascii="Times New Roman" w:hAnsi="Times New Roman"/>
          <w:sz w:val="22"/>
          <w:szCs w:val="22"/>
          <w:lang w:val="lt-LT"/>
        </w:rPr>
      </w:pPr>
    </w:p>
    <w:p w14:paraId="30B926E3" w14:textId="77777777" w:rsidR="005D6C3B" w:rsidRPr="008F7AE2" w:rsidRDefault="005D6C3B" w:rsidP="005D6C3B">
      <w:pPr>
        <w:rPr>
          <w:rFonts w:ascii="Times New Roman" w:hAnsi="Times New Roman"/>
          <w:sz w:val="22"/>
          <w:szCs w:val="22"/>
          <w:lang w:val="lt-LT"/>
        </w:rPr>
      </w:pPr>
    </w:p>
    <w:p w14:paraId="4A15B153" w14:textId="77777777" w:rsidR="005D6C3B" w:rsidRPr="008F7AE2" w:rsidRDefault="005D6C3B" w:rsidP="005D6C3B">
      <w:pPr>
        <w:rPr>
          <w:rFonts w:ascii="Times New Roman" w:hAnsi="Times New Roman"/>
          <w:sz w:val="22"/>
          <w:szCs w:val="22"/>
          <w:lang w:val="lt-LT"/>
        </w:rPr>
      </w:pPr>
    </w:p>
    <w:p w14:paraId="3D409558" w14:textId="77777777" w:rsidR="005D6C3B" w:rsidRPr="008F7AE2" w:rsidRDefault="005D6C3B" w:rsidP="005D6C3B">
      <w:pPr>
        <w:rPr>
          <w:rFonts w:ascii="Times New Roman" w:hAnsi="Times New Roman"/>
          <w:sz w:val="22"/>
          <w:szCs w:val="22"/>
          <w:lang w:val="lt-LT"/>
        </w:rPr>
      </w:pPr>
    </w:p>
    <w:p w14:paraId="71AE22CA" w14:textId="77777777" w:rsidR="005D6C3B" w:rsidRPr="008F7AE2" w:rsidRDefault="005D6C3B" w:rsidP="005D6C3B">
      <w:pPr>
        <w:rPr>
          <w:rFonts w:ascii="Times New Roman" w:hAnsi="Times New Roman"/>
          <w:sz w:val="22"/>
          <w:szCs w:val="22"/>
          <w:lang w:val="lt-LT"/>
        </w:rPr>
      </w:pPr>
    </w:p>
    <w:p w14:paraId="407986B6" w14:textId="77777777" w:rsidR="005D6C3B" w:rsidRPr="008F7AE2" w:rsidRDefault="005D6C3B" w:rsidP="005D6C3B">
      <w:pPr>
        <w:rPr>
          <w:rFonts w:ascii="Times New Roman" w:hAnsi="Times New Roman"/>
          <w:sz w:val="22"/>
          <w:szCs w:val="22"/>
          <w:lang w:val="lt-LT"/>
        </w:rPr>
      </w:pPr>
    </w:p>
    <w:p w14:paraId="1131BA2E" w14:textId="77777777" w:rsidR="005D6C3B" w:rsidRPr="008F7AE2" w:rsidRDefault="005D6C3B" w:rsidP="005D6C3B">
      <w:pPr>
        <w:rPr>
          <w:rFonts w:ascii="Times New Roman" w:hAnsi="Times New Roman"/>
          <w:sz w:val="22"/>
          <w:szCs w:val="22"/>
          <w:lang w:val="lt-LT"/>
        </w:rPr>
      </w:pPr>
    </w:p>
    <w:p w14:paraId="3BC023D1" w14:textId="77777777" w:rsidR="005D6C3B" w:rsidRPr="008F7AE2" w:rsidRDefault="005D6C3B" w:rsidP="005D6C3B">
      <w:pPr>
        <w:rPr>
          <w:rFonts w:ascii="Times New Roman" w:hAnsi="Times New Roman"/>
          <w:sz w:val="22"/>
          <w:szCs w:val="22"/>
          <w:lang w:val="lt-LT"/>
        </w:rPr>
      </w:pPr>
    </w:p>
    <w:p w14:paraId="552AF01A" w14:textId="77777777" w:rsidR="005D6C3B" w:rsidRPr="008F7AE2" w:rsidRDefault="005D6C3B" w:rsidP="005D6C3B">
      <w:pPr>
        <w:rPr>
          <w:rFonts w:ascii="Times New Roman" w:hAnsi="Times New Roman"/>
          <w:sz w:val="22"/>
          <w:szCs w:val="22"/>
          <w:lang w:val="lt-LT"/>
        </w:rPr>
      </w:pPr>
    </w:p>
    <w:p w14:paraId="6B49F3DA" w14:textId="77777777" w:rsidR="005D6C3B" w:rsidRPr="008F7AE2" w:rsidRDefault="005D6C3B" w:rsidP="005D6C3B">
      <w:pPr>
        <w:rPr>
          <w:rFonts w:ascii="Times New Roman" w:hAnsi="Times New Roman"/>
          <w:sz w:val="22"/>
          <w:szCs w:val="22"/>
          <w:lang w:val="lt-LT"/>
        </w:rPr>
      </w:pPr>
    </w:p>
    <w:p w14:paraId="0F1CED4E" w14:textId="77777777" w:rsidR="005D6C3B" w:rsidRPr="008F7AE2" w:rsidRDefault="005D6C3B" w:rsidP="005D6C3B">
      <w:pPr>
        <w:rPr>
          <w:rFonts w:ascii="Times New Roman" w:hAnsi="Times New Roman"/>
          <w:sz w:val="22"/>
          <w:szCs w:val="22"/>
          <w:lang w:val="lt-LT"/>
        </w:rPr>
      </w:pPr>
    </w:p>
    <w:p w14:paraId="63C88D98" w14:textId="77777777" w:rsidR="005D6C3B" w:rsidRPr="008F7AE2" w:rsidRDefault="005D6C3B" w:rsidP="005D6C3B">
      <w:pPr>
        <w:rPr>
          <w:rFonts w:ascii="Times New Roman" w:hAnsi="Times New Roman"/>
          <w:sz w:val="22"/>
          <w:szCs w:val="22"/>
          <w:lang w:val="lt-LT"/>
        </w:rPr>
      </w:pPr>
    </w:p>
    <w:p w14:paraId="1FECEC45" w14:textId="77777777" w:rsidR="005D6C3B" w:rsidRDefault="005D6C3B" w:rsidP="005D6C3B">
      <w:pPr>
        <w:jc w:val="center"/>
        <w:rPr>
          <w:rFonts w:ascii="Times New Roman" w:hAnsi="Times New Roman"/>
          <w:b/>
          <w:sz w:val="22"/>
          <w:szCs w:val="22"/>
          <w:lang w:val="lt-LT"/>
        </w:rPr>
      </w:pPr>
      <w:bookmarkStart w:id="12" w:name="_Toc129243134"/>
      <w:bookmarkStart w:id="13" w:name="_Toc129243259"/>
    </w:p>
    <w:p w14:paraId="5F30C3B1" w14:textId="77777777" w:rsidR="005D6C3B" w:rsidRPr="008F7AE2" w:rsidRDefault="005D6C3B" w:rsidP="005D6C3B">
      <w:pPr>
        <w:jc w:val="center"/>
        <w:rPr>
          <w:rFonts w:ascii="Times New Roman" w:hAnsi="Times New Roman"/>
          <w:b/>
          <w:caps/>
          <w:sz w:val="22"/>
          <w:szCs w:val="22"/>
          <w:lang w:val="lt-LT"/>
        </w:rPr>
      </w:pPr>
      <w:r w:rsidRPr="008F7AE2">
        <w:rPr>
          <w:rFonts w:ascii="Times New Roman" w:hAnsi="Times New Roman"/>
          <w:b/>
          <w:sz w:val="22"/>
          <w:szCs w:val="22"/>
          <w:lang w:val="lt-LT"/>
        </w:rPr>
        <w:t>III PRIEDAS</w:t>
      </w:r>
      <w:bookmarkEnd w:id="12"/>
      <w:bookmarkEnd w:id="13"/>
    </w:p>
    <w:p w14:paraId="6CD05914" w14:textId="77777777" w:rsidR="005D6C3B" w:rsidRPr="008F7AE2" w:rsidRDefault="005D6C3B" w:rsidP="005D6C3B">
      <w:pPr>
        <w:rPr>
          <w:rFonts w:ascii="Times New Roman" w:hAnsi="Times New Roman"/>
          <w:sz w:val="22"/>
          <w:szCs w:val="22"/>
          <w:lang w:val="lt-LT"/>
        </w:rPr>
      </w:pPr>
    </w:p>
    <w:p w14:paraId="0FF6572B" w14:textId="77777777" w:rsidR="005D6C3B" w:rsidRPr="008F7AE2" w:rsidRDefault="005D6C3B" w:rsidP="005D6C3B">
      <w:pPr>
        <w:pStyle w:val="TTEMEASMCA"/>
        <w:jc w:val="center"/>
      </w:pPr>
      <w:bookmarkStart w:id="14" w:name="_Toc129243135"/>
      <w:bookmarkStart w:id="15" w:name="_Toc129243260"/>
      <w:r w:rsidRPr="008F7AE2">
        <w:t>ŽENKLINIMAS IR PAKUOTĖS LAPELIS</w:t>
      </w:r>
      <w:bookmarkEnd w:id="14"/>
      <w:bookmarkEnd w:id="15"/>
    </w:p>
    <w:p w14:paraId="787ACCAF" w14:textId="77777777" w:rsidR="005D6C3B" w:rsidRPr="008F7AE2" w:rsidRDefault="005D6C3B" w:rsidP="005D6C3B">
      <w:pPr>
        <w:pStyle w:val="TTEMEASMCA"/>
      </w:pPr>
      <w:r w:rsidRPr="008F7AE2">
        <w:br w:type="page"/>
      </w:r>
    </w:p>
    <w:p w14:paraId="1A0B3B08" w14:textId="77777777" w:rsidR="005D6C3B" w:rsidRPr="008F7AE2" w:rsidRDefault="005D6C3B" w:rsidP="005D6C3B">
      <w:pPr>
        <w:pStyle w:val="TTEMEASMCA"/>
      </w:pPr>
    </w:p>
    <w:p w14:paraId="3BE45349" w14:textId="77777777" w:rsidR="005D6C3B" w:rsidRPr="008F7AE2" w:rsidRDefault="005D6C3B" w:rsidP="005D6C3B">
      <w:pPr>
        <w:pStyle w:val="TTEMEASMCA"/>
      </w:pPr>
    </w:p>
    <w:p w14:paraId="415BE5E5" w14:textId="77777777" w:rsidR="005D6C3B" w:rsidRPr="008F7AE2" w:rsidRDefault="005D6C3B" w:rsidP="005D6C3B">
      <w:pPr>
        <w:pStyle w:val="TTEMEASMCA"/>
      </w:pPr>
    </w:p>
    <w:p w14:paraId="7D8F5BE1" w14:textId="77777777" w:rsidR="005D6C3B" w:rsidRPr="008F7AE2" w:rsidRDefault="005D6C3B" w:rsidP="005D6C3B">
      <w:pPr>
        <w:pStyle w:val="TTEMEASMCA"/>
      </w:pPr>
    </w:p>
    <w:p w14:paraId="7FC4B0D5" w14:textId="77777777" w:rsidR="005D6C3B" w:rsidRPr="008F7AE2" w:rsidRDefault="005D6C3B" w:rsidP="005D6C3B">
      <w:pPr>
        <w:pStyle w:val="TTEMEASMCA"/>
      </w:pPr>
    </w:p>
    <w:p w14:paraId="37C0E360" w14:textId="77777777" w:rsidR="005D6C3B" w:rsidRPr="008F7AE2" w:rsidRDefault="005D6C3B" w:rsidP="005D6C3B">
      <w:pPr>
        <w:pStyle w:val="TTEMEASMCA"/>
      </w:pPr>
    </w:p>
    <w:p w14:paraId="7DDFA76C" w14:textId="77777777" w:rsidR="005D6C3B" w:rsidRPr="008F7AE2" w:rsidRDefault="005D6C3B" w:rsidP="005D6C3B">
      <w:pPr>
        <w:pStyle w:val="TTEMEASMCA"/>
      </w:pPr>
    </w:p>
    <w:p w14:paraId="0826DA5E" w14:textId="77777777" w:rsidR="005D6C3B" w:rsidRPr="008F7AE2" w:rsidRDefault="005D6C3B" w:rsidP="005D6C3B">
      <w:pPr>
        <w:pStyle w:val="TTEMEASMCA"/>
      </w:pPr>
    </w:p>
    <w:p w14:paraId="5593ECA3" w14:textId="77777777" w:rsidR="005D6C3B" w:rsidRPr="008F7AE2" w:rsidRDefault="005D6C3B" w:rsidP="005D6C3B">
      <w:pPr>
        <w:pStyle w:val="TTEMEASMCA"/>
      </w:pPr>
    </w:p>
    <w:p w14:paraId="26EA14AA" w14:textId="77777777" w:rsidR="005D6C3B" w:rsidRPr="008F7AE2" w:rsidRDefault="005D6C3B" w:rsidP="005D6C3B">
      <w:pPr>
        <w:pStyle w:val="TTEMEASMCA"/>
      </w:pPr>
    </w:p>
    <w:p w14:paraId="7D27835D" w14:textId="77777777" w:rsidR="005D6C3B" w:rsidRPr="008F7AE2" w:rsidRDefault="005D6C3B" w:rsidP="005D6C3B">
      <w:pPr>
        <w:pStyle w:val="TTEMEASMCA"/>
      </w:pPr>
    </w:p>
    <w:p w14:paraId="6FE77D2B" w14:textId="77777777" w:rsidR="005D6C3B" w:rsidRPr="008F7AE2" w:rsidRDefault="005D6C3B" w:rsidP="005D6C3B">
      <w:pPr>
        <w:pStyle w:val="TTEMEASMCA"/>
      </w:pPr>
    </w:p>
    <w:p w14:paraId="1EB9DA87" w14:textId="77777777" w:rsidR="005D6C3B" w:rsidRPr="008F7AE2" w:rsidRDefault="005D6C3B" w:rsidP="005D6C3B">
      <w:pPr>
        <w:pStyle w:val="TTEMEASMCA"/>
      </w:pPr>
    </w:p>
    <w:p w14:paraId="5B0122EA" w14:textId="77777777" w:rsidR="005D6C3B" w:rsidRPr="008F7AE2" w:rsidRDefault="005D6C3B" w:rsidP="005D6C3B">
      <w:pPr>
        <w:pStyle w:val="TTEMEASMCA"/>
      </w:pPr>
    </w:p>
    <w:p w14:paraId="55A55BD9" w14:textId="77777777" w:rsidR="005D6C3B" w:rsidRPr="008F7AE2" w:rsidRDefault="005D6C3B" w:rsidP="005D6C3B">
      <w:pPr>
        <w:pStyle w:val="TTEMEASMCA"/>
      </w:pPr>
    </w:p>
    <w:p w14:paraId="43C182CD" w14:textId="77777777" w:rsidR="005D6C3B" w:rsidRPr="008F7AE2" w:rsidRDefault="005D6C3B" w:rsidP="005D6C3B">
      <w:pPr>
        <w:pStyle w:val="TTEMEASMCA"/>
      </w:pPr>
    </w:p>
    <w:p w14:paraId="71C3CCAF" w14:textId="77777777" w:rsidR="005D6C3B" w:rsidRPr="008F7AE2" w:rsidRDefault="005D6C3B" w:rsidP="005D6C3B">
      <w:pPr>
        <w:pStyle w:val="TTEMEASMCA"/>
      </w:pPr>
    </w:p>
    <w:p w14:paraId="7F904A16" w14:textId="77777777" w:rsidR="005D6C3B" w:rsidRPr="008F7AE2" w:rsidRDefault="005D6C3B" w:rsidP="005D6C3B">
      <w:pPr>
        <w:pStyle w:val="TTEMEASMCA"/>
      </w:pPr>
    </w:p>
    <w:p w14:paraId="5D771937" w14:textId="77777777" w:rsidR="005D6C3B" w:rsidRPr="008F7AE2" w:rsidRDefault="005D6C3B" w:rsidP="005D6C3B">
      <w:pPr>
        <w:pStyle w:val="TTEMEASMCA"/>
      </w:pPr>
    </w:p>
    <w:p w14:paraId="3D0F2A1F" w14:textId="77777777" w:rsidR="005D6C3B" w:rsidRPr="008F7AE2" w:rsidRDefault="005D6C3B" w:rsidP="005D6C3B">
      <w:pPr>
        <w:pStyle w:val="TTEMEASMCA"/>
      </w:pPr>
    </w:p>
    <w:p w14:paraId="09CFCA9F" w14:textId="77777777" w:rsidR="005D6C3B" w:rsidRPr="008F7AE2" w:rsidRDefault="005D6C3B" w:rsidP="005D6C3B">
      <w:pPr>
        <w:pStyle w:val="TTEMEASMCA"/>
      </w:pPr>
    </w:p>
    <w:p w14:paraId="039CE3B2" w14:textId="77777777" w:rsidR="005D6C3B" w:rsidRPr="008F7AE2" w:rsidRDefault="005D6C3B" w:rsidP="005D6C3B">
      <w:pPr>
        <w:pStyle w:val="TTEMEASMCA"/>
      </w:pPr>
    </w:p>
    <w:p w14:paraId="34D7E467" w14:textId="77777777" w:rsidR="005D6C3B" w:rsidRDefault="005D6C3B" w:rsidP="005D6C3B">
      <w:pPr>
        <w:pStyle w:val="TTEMEASMCA"/>
      </w:pPr>
    </w:p>
    <w:p w14:paraId="59621ADC" w14:textId="77777777" w:rsidR="005D6C3B" w:rsidRPr="008F7AE2" w:rsidRDefault="005D6C3B" w:rsidP="005D6C3B">
      <w:pPr>
        <w:pStyle w:val="TTEMEASMCA"/>
        <w:jc w:val="center"/>
      </w:pPr>
      <w:r w:rsidRPr="008F7AE2">
        <w:t>A. ŽENKLINIMAS</w:t>
      </w:r>
    </w:p>
    <w:p w14:paraId="23AD42CA" w14:textId="77777777" w:rsidR="005D6C3B" w:rsidRPr="008F7AE2" w:rsidRDefault="005D6C3B" w:rsidP="005D6C3B">
      <w:pPr>
        <w:pStyle w:val="BTEMEASMCA"/>
        <w:rPr>
          <w:noProof w:val="0"/>
        </w:rPr>
      </w:pPr>
      <w:r w:rsidRPr="008F7AE2">
        <w:rPr>
          <w:noProof w:val="0"/>
        </w:rPr>
        <w:br w:type="page"/>
        <w:t>INFORMACIJA ANT IŠORINĖS PAKUOTĖS</w:t>
      </w:r>
    </w:p>
    <w:p w14:paraId="48E80331" w14:textId="77777777" w:rsidR="005D6C3B" w:rsidRPr="008F7AE2" w:rsidRDefault="005D6C3B" w:rsidP="005D6C3B">
      <w:pPr>
        <w:pStyle w:val="Pagrindinistekstas"/>
        <w:pBdr>
          <w:top w:val="single" w:sz="4" w:space="1" w:color="auto"/>
          <w:left w:val="single" w:sz="4" w:space="1" w:color="auto"/>
          <w:bottom w:val="single" w:sz="4" w:space="1" w:color="auto"/>
          <w:right w:val="single" w:sz="4" w:space="1" w:color="auto"/>
        </w:pBdr>
        <w:spacing w:after="0"/>
        <w:rPr>
          <w:rFonts w:cs="Times New Roman"/>
          <w:b/>
          <w:sz w:val="22"/>
          <w:szCs w:val="22"/>
          <w:lang w:val="lt-LT"/>
        </w:rPr>
      </w:pPr>
    </w:p>
    <w:p w14:paraId="07CF5768" w14:textId="77777777" w:rsidR="005D6C3B" w:rsidRPr="008F7AE2" w:rsidRDefault="005D6C3B" w:rsidP="005D6C3B">
      <w:pPr>
        <w:pStyle w:val="Pagrindinistekstas"/>
        <w:pBdr>
          <w:top w:val="single" w:sz="4" w:space="1" w:color="auto"/>
          <w:left w:val="single" w:sz="4" w:space="1" w:color="auto"/>
          <w:bottom w:val="single" w:sz="4" w:space="1" w:color="auto"/>
          <w:right w:val="single" w:sz="4" w:space="1" w:color="auto"/>
        </w:pBdr>
        <w:spacing w:after="0"/>
        <w:rPr>
          <w:rFonts w:cs="Times New Roman"/>
          <w:b/>
          <w:sz w:val="22"/>
          <w:szCs w:val="22"/>
          <w:lang w:val="lt-LT"/>
        </w:rPr>
      </w:pPr>
      <w:r w:rsidRPr="008F7AE2">
        <w:rPr>
          <w:rFonts w:cs="Times New Roman"/>
          <w:b/>
          <w:sz w:val="22"/>
          <w:szCs w:val="22"/>
          <w:lang w:val="lt-LT"/>
        </w:rPr>
        <w:t>KARTONO DĖŽUTĖ</w:t>
      </w:r>
    </w:p>
    <w:p w14:paraId="3858D3C6" w14:textId="77777777" w:rsidR="005D6C3B" w:rsidRPr="008F7AE2" w:rsidRDefault="005D6C3B" w:rsidP="005D6C3B">
      <w:pPr>
        <w:pStyle w:val="Pagrindinistekstas"/>
        <w:spacing w:after="0"/>
        <w:rPr>
          <w:rFonts w:cs="Times New Roman"/>
          <w:sz w:val="22"/>
          <w:szCs w:val="22"/>
          <w:lang w:val="lt-LT"/>
        </w:rPr>
      </w:pPr>
    </w:p>
    <w:p w14:paraId="42C1261A" w14:textId="77777777" w:rsidR="005D6C3B" w:rsidRPr="008F7AE2" w:rsidRDefault="005D6C3B" w:rsidP="005D6C3B">
      <w:pPr>
        <w:pStyle w:val="Pagrindinistekstas"/>
        <w:spacing w:after="0"/>
        <w:rPr>
          <w:rFonts w:cs="Times New Roman"/>
          <w:sz w:val="22"/>
          <w:szCs w:val="22"/>
          <w:lang w:val="lt-LT"/>
        </w:rPr>
      </w:pPr>
    </w:p>
    <w:p w14:paraId="06DF7EC1" w14:textId="77777777" w:rsidR="005D6C3B" w:rsidRPr="008F7AE2" w:rsidRDefault="005D6C3B" w:rsidP="005D6C3B">
      <w:pPr>
        <w:pStyle w:val="Antrat3"/>
        <w:rPr>
          <w:szCs w:val="22"/>
        </w:rPr>
      </w:pPr>
      <w:r w:rsidRPr="008F7AE2">
        <w:rPr>
          <w:szCs w:val="22"/>
        </w:rPr>
        <w:t>1.</w:t>
      </w:r>
      <w:r w:rsidRPr="008F7AE2">
        <w:rPr>
          <w:szCs w:val="22"/>
        </w:rPr>
        <w:tab/>
        <w:t>VAISTINIO PREPARATO PAVADINIMAS</w:t>
      </w:r>
    </w:p>
    <w:p w14:paraId="470E5448" w14:textId="77777777" w:rsidR="005D6C3B" w:rsidRPr="008F7AE2" w:rsidRDefault="005D6C3B" w:rsidP="005D6C3B">
      <w:pPr>
        <w:pStyle w:val="Pagrindinistekstas"/>
        <w:spacing w:after="0"/>
        <w:rPr>
          <w:rFonts w:cs="Times New Roman"/>
          <w:sz w:val="22"/>
          <w:szCs w:val="22"/>
          <w:lang w:val="lt-LT"/>
        </w:rPr>
      </w:pPr>
    </w:p>
    <w:p w14:paraId="0BC42168"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 xml:space="preserve">COSOPT </w:t>
      </w:r>
      <w:r>
        <w:rPr>
          <w:sz w:val="22"/>
          <w:szCs w:val="22"/>
          <w:lang w:val="lt-LT"/>
        </w:rPr>
        <w:t>sine</w:t>
      </w:r>
      <w:r w:rsidRPr="008F7AE2">
        <w:rPr>
          <w:sz w:val="22"/>
          <w:szCs w:val="22"/>
          <w:lang w:val="lt-LT"/>
        </w:rPr>
        <w:t xml:space="preserve"> </w:t>
      </w:r>
      <w:r w:rsidRPr="008F7AE2">
        <w:rPr>
          <w:rFonts w:cs="Times New Roman"/>
          <w:sz w:val="22"/>
          <w:szCs w:val="22"/>
          <w:lang w:val="lt-LT"/>
        </w:rPr>
        <w:t>20 mg/5 mg/ml akių lašai (tirpalas)</w:t>
      </w:r>
    </w:p>
    <w:p w14:paraId="7E423EB0" w14:textId="0AB0EB9F" w:rsidR="005D6C3B" w:rsidRPr="008F7AE2" w:rsidRDefault="008966F8" w:rsidP="005D6C3B">
      <w:pPr>
        <w:pStyle w:val="Pagrindinistekstas"/>
        <w:spacing w:after="0"/>
        <w:rPr>
          <w:rFonts w:cs="Times New Roman"/>
          <w:sz w:val="22"/>
          <w:szCs w:val="22"/>
          <w:lang w:val="lt-LT"/>
        </w:rPr>
      </w:pPr>
      <w:r>
        <w:rPr>
          <w:rFonts w:cs="Times New Roman"/>
          <w:sz w:val="22"/>
          <w:szCs w:val="22"/>
          <w:lang w:val="lt-LT"/>
        </w:rPr>
        <w:t>d</w:t>
      </w:r>
      <w:r w:rsidR="005D6C3B" w:rsidRPr="008F7AE2">
        <w:rPr>
          <w:rFonts w:cs="Times New Roman"/>
          <w:sz w:val="22"/>
          <w:szCs w:val="22"/>
          <w:lang w:val="lt-LT"/>
        </w:rPr>
        <w:t>orzolamid</w:t>
      </w:r>
      <w:r>
        <w:rPr>
          <w:rFonts w:cs="Times New Roman"/>
          <w:sz w:val="22"/>
          <w:szCs w:val="22"/>
          <w:lang w:val="lt-LT"/>
        </w:rPr>
        <w:t>as</w:t>
      </w:r>
      <w:r w:rsidR="005D6C3B" w:rsidRPr="008F7AE2">
        <w:rPr>
          <w:rFonts w:cs="Times New Roman"/>
          <w:sz w:val="22"/>
          <w:szCs w:val="22"/>
          <w:lang w:val="lt-LT"/>
        </w:rPr>
        <w:t xml:space="preserve"> / </w:t>
      </w:r>
      <w:r>
        <w:rPr>
          <w:rFonts w:cs="Times New Roman"/>
          <w:sz w:val="22"/>
          <w:szCs w:val="22"/>
          <w:lang w:val="lt-LT"/>
        </w:rPr>
        <w:t>t</w:t>
      </w:r>
      <w:r w:rsidR="005D6C3B" w:rsidRPr="008F7AE2">
        <w:rPr>
          <w:rFonts w:cs="Times New Roman"/>
          <w:sz w:val="22"/>
          <w:szCs w:val="22"/>
          <w:lang w:val="lt-LT"/>
        </w:rPr>
        <w:t>imolol</w:t>
      </w:r>
      <w:r>
        <w:rPr>
          <w:rFonts w:cs="Times New Roman"/>
          <w:sz w:val="22"/>
          <w:szCs w:val="22"/>
          <w:lang w:val="lt-LT"/>
        </w:rPr>
        <w:t>is</w:t>
      </w:r>
    </w:p>
    <w:p w14:paraId="4E6BD0B6" w14:textId="77777777" w:rsidR="005D6C3B" w:rsidRPr="008F7AE2" w:rsidRDefault="005D6C3B" w:rsidP="005D6C3B">
      <w:pPr>
        <w:pStyle w:val="Pagrindinistekstas"/>
        <w:spacing w:after="0"/>
        <w:rPr>
          <w:rFonts w:cs="Times New Roman"/>
          <w:sz w:val="22"/>
          <w:szCs w:val="22"/>
          <w:lang w:val="lt-LT"/>
        </w:rPr>
      </w:pPr>
    </w:p>
    <w:p w14:paraId="1932A9D1" w14:textId="77777777" w:rsidR="005D6C3B" w:rsidRPr="008F7AE2" w:rsidRDefault="005D6C3B" w:rsidP="005D6C3B">
      <w:pPr>
        <w:pStyle w:val="Pagrindinistekstas"/>
        <w:spacing w:after="0"/>
        <w:rPr>
          <w:rFonts w:cs="Times New Roman"/>
          <w:sz w:val="22"/>
          <w:szCs w:val="22"/>
          <w:lang w:val="lt-LT"/>
        </w:rPr>
      </w:pPr>
    </w:p>
    <w:p w14:paraId="47A96648" w14:textId="77777777" w:rsidR="005D6C3B" w:rsidRPr="008F7AE2" w:rsidRDefault="005D6C3B" w:rsidP="005D6C3B">
      <w:pPr>
        <w:pStyle w:val="Antrat3"/>
        <w:rPr>
          <w:szCs w:val="22"/>
        </w:rPr>
      </w:pPr>
      <w:r w:rsidRPr="008F7AE2">
        <w:rPr>
          <w:szCs w:val="22"/>
        </w:rPr>
        <w:t>2.</w:t>
      </w:r>
      <w:r w:rsidRPr="008F7AE2">
        <w:rPr>
          <w:szCs w:val="22"/>
        </w:rPr>
        <w:tab/>
      </w:r>
      <w:r w:rsidRPr="00720354">
        <w:rPr>
          <w:noProof/>
          <w:snapToGrid w:val="0"/>
          <w:szCs w:val="24"/>
          <w:lang w:eastAsia="en-US"/>
        </w:rPr>
        <w:t>VEIKLIOJI (-IOS) MEDŽIAGA (-OS) IR JOS (-Ų) KIEKIS (-IAI)</w:t>
      </w:r>
    </w:p>
    <w:p w14:paraId="48C5AA34" w14:textId="77777777" w:rsidR="005D6C3B" w:rsidRPr="008F7AE2" w:rsidRDefault="005D6C3B" w:rsidP="005D6C3B">
      <w:pPr>
        <w:rPr>
          <w:rFonts w:ascii="Times New Roman" w:hAnsi="Times New Roman"/>
          <w:sz w:val="22"/>
          <w:szCs w:val="22"/>
          <w:lang w:val="lt-LT"/>
        </w:rPr>
      </w:pPr>
    </w:p>
    <w:p w14:paraId="621F62C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Kiekviename mililitre yra 20 mg dorzolamido (dorzolamido hidrochlorido pavidalu) ir 5 mg timololio (timololio maleato pavidalu).</w:t>
      </w:r>
    </w:p>
    <w:p w14:paraId="691C8C75" w14:textId="77777777" w:rsidR="005D6C3B" w:rsidRPr="008F7AE2" w:rsidRDefault="005D6C3B" w:rsidP="005D6C3B">
      <w:pPr>
        <w:pStyle w:val="Pagrindinistekstas"/>
        <w:spacing w:after="0"/>
        <w:rPr>
          <w:rFonts w:cs="Times New Roman"/>
          <w:sz w:val="22"/>
          <w:szCs w:val="22"/>
          <w:lang w:val="lt-LT"/>
        </w:rPr>
      </w:pPr>
    </w:p>
    <w:p w14:paraId="0745587F" w14:textId="77777777" w:rsidR="005D6C3B" w:rsidRPr="008F7AE2" w:rsidRDefault="005D6C3B" w:rsidP="005D6C3B">
      <w:pPr>
        <w:pStyle w:val="Pagrindinistekstas"/>
        <w:spacing w:after="0"/>
        <w:rPr>
          <w:rFonts w:cs="Times New Roman"/>
          <w:sz w:val="22"/>
          <w:szCs w:val="22"/>
          <w:lang w:val="lt-LT"/>
        </w:rPr>
      </w:pPr>
    </w:p>
    <w:p w14:paraId="0A60BA82" w14:textId="77777777" w:rsidR="005D6C3B" w:rsidRPr="008F7AE2" w:rsidRDefault="005D6C3B" w:rsidP="005D6C3B">
      <w:pPr>
        <w:pStyle w:val="Antrat3"/>
        <w:rPr>
          <w:szCs w:val="22"/>
        </w:rPr>
      </w:pPr>
      <w:r w:rsidRPr="008F7AE2">
        <w:rPr>
          <w:szCs w:val="22"/>
        </w:rPr>
        <w:t>3.</w:t>
      </w:r>
      <w:r w:rsidRPr="008F7AE2">
        <w:rPr>
          <w:szCs w:val="22"/>
        </w:rPr>
        <w:tab/>
        <w:t>PAGALBINIŲ MEDŽIAGŲ SĄRAŠAS</w:t>
      </w:r>
    </w:p>
    <w:p w14:paraId="3BDFD3CF" w14:textId="77777777" w:rsidR="005D6C3B" w:rsidRPr="008F7AE2" w:rsidRDefault="005D6C3B" w:rsidP="005D6C3B">
      <w:pPr>
        <w:pStyle w:val="Pagrindinistekstas"/>
        <w:spacing w:after="0"/>
        <w:rPr>
          <w:rFonts w:cs="Times New Roman"/>
          <w:sz w:val="22"/>
          <w:szCs w:val="22"/>
          <w:lang w:val="lt-LT"/>
        </w:rPr>
      </w:pPr>
    </w:p>
    <w:p w14:paraId="14CD8A16"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Hidroksietilceliuliozė, manitolis, natrio citratas, natrio hidroksidas ir injekcinis vanduo.</w:t>
      </w:r>
    </w:p>
    <w:p w14:paraId="2C373853" w14:textId="77777777" w:rsidR="005D6C3B" w:rsidRPr="008F7AE2" w:rsidRDefault="005D6C3B" w:rsidP="005D6C3B">
      <w:pPr>
        <w:pStyle w:val="Pagrindinistekstas"/>
        <w:spacing w:after="0"/>
        <w:rPr>
          <w:rFonts w:cs="Times New Roman"/>
          <w:sz w:val="22"/>
          <w:szCs w:val="22"/>
          <w:lang w:val="lt-LT"/>
        </w:rPr>
      </w:pPr>
    </w:p>
    <w:p w14:paraId="5D7882D2" w14:textId="77777777" w:rsidR="005D6C3B" w:rsidRPr="008F7AE2" w:rsidRDefault="005D6C3B" w:rsidP="005D6C3B">
      <w:pPr>
        <w:pStyle w:val="Pagrindinistekstas"/>
        <w:spacing w:after="0"/>
        <w:rPr>
          <w:rFonts w:cs="Times New Roman"/>
          <w:sz w:val="22"/>
          <w:szCs w:val="22"/>
          <w:lang w:val="lt-LT"/>
        </w:rPr>
      </w:pPr>
    </w:p>
    <w:p w14:paraId="733F94BE" w14:textId="77777777" w:rsidR="005D6C3B" w:rsidRPr="008F7AE2" w:rsidRDefault="005D6C3B" w:rsidP="005D6C3B">
      <w:pPr>
        <w:pStyle w:val="Antrat3"/>
        <w:rPr>
          <w:szCs w:val="22"/>
        </w:rPr>
      </w:pPr>
      <w:r w:rsidRPr="008F7AE2">
        <w:rPr>
          <w:szCs w:val="22"/>
        </w:rPr>
        <w:t>4.</w:t>
      </w:r>
      <w:r w:rsidRPr="008F7AE2">
        <w:rPr>
          <w:szCs w:val="22"/>
        </w:rPr>
        <w:tab/>
        <w:t>FARMACINĖ FORMA IR KIEKIS PAKUOTĖJE</w:t>
      </w:r>
    </w:p>
    <w:p w14:paraId="693A30C9" w14:textId="77777777" w:rsidR="005D6C3B" w:rsidRPr="008F7AE2" w:rsidRDefault="005D6C3B" w:rsidP="005D6C3B">
      <w:pPr>
        <w:pStyle w:val="Pagrindinistekstas"/>
        <w:spacing w:after="0"/>
        <w:rPr>
          <w:rFonts w:cs="Times New Roman"/>
          <w:sz w:val="22"/>
          <w:szCs w:val="22"/>
          <w:lang w:val="lt-LT"/>
        </w:rPr>
      </w:pPr>
    </w:p>
    <w:p w14:paraId="786E8148" w14:textId="77777777" w:rsidR="005D6C3B" w:rsidRPr="008F7AE2" w:rsidRDefault="005D6C3B" w:rsidP="005D6C3B">
      <w:pPr>
        <w:pStyle w:val="Pagrindinistekstas"/>
        <w:spacing w:after="0"/>
        <w:rPr>
          <w:rFonts w:cs="Times New Roman"/>
          <w:sz w:val="22"/>
          <w:szCs w:val="22"/>
          <w:lang w:val="lt-LT"/>
        </w:rPr>
      </w:pPr>
      <w:r w:rsidRPr="00FF27DF">
        <w:rPr>
          <w:rFonts w:cs="Times New Roman"/>
          <w:sz w:val="22"/>
          <w:szCs w:val="22"/>
          <w:highlight w:val="lightGray"/>
          <w:lang w:val="lt-LT"/>
        </w:rPr>
        <w:t>Akių lašai (tirpalas)</w:t>
      </w:r>
    </w:p>
    <w:p w14:paraId="4262A76F" w14:textId="77777777" w:rsidR="005D6C3B" w:rsidRPr="008F7AE2" w:rsidRDefault="005D6C3B" w:rsidP="005D6C3B">
      <w:pPr>
        <w:pStyle w:val="Body"/>
        <w:widowControl/>
        <w:ind w:firstLine="0"/>
        <w:jc w:val="left"/>
        <w:rPr>
          <w:lang w:val="lt-LT"/>
        </w:rPr>
      </w:pPr>
      <w:r w:rsidRPr="008F7AE2">
        <w:rPr>
          <w:lang w:val="lt-LT"/>
        </w:rPr>
        <w:t>1 x 10 ml</w:t>
      </w:r>
    </w:p>
    <w:p w14:paraId="5DBE25F7" w14:textId="77777777" w:rsidR="005D6C3B" w:rsidRPr="00FF27DF" w:rsidRDefault="005D6C3B" w:rsidP="005D6C3B">
      <w:pPr>
        <w:pStyle w:val="Body"/>
        <w:widowControl/>
        <w:ind w:firstLine="0"/>
        <w:jc w:val="left"/>
        <w:rPr>
          <w:highlight w:val="lightGray"/>
          <w:lang w:val="lt-LT"/>
        </w:rPr>
      </w:pPr>
      <w:r w:rsidRPr="00FF27DF">
        <w:rPr>
          <w:highlight w:val="lightGray"/>
          <w:lang w:val="lt-LT"/>
        </w:rPr>
        <w:t>2 x 10 ml</w:t>
      </w:r>
    </w:p>
    <w:p w14:paraId="62C349FF" w14:textId="77777777" w:rsidR="005D6C3B" w:rsidRPr="008F7AE2" w:rsidRDefault="005D6C3B" w:rsidP="005D6C3B">
      <w:pPr>
        <w:pStyle w:val="Body"/>
        <w:widowControl/>
        <w:ind w:firstLine="0"/>
        <w:jc w:val="left"/>
        <w:rPr>
          <w:lang w:val="lt-LT"/>
        </w:rPr>
      </w:pPr>
      <w:r w:rsidRPr="00FF27DF">
        <w:rPr>
          <w:highlight w:val="lightGray"/>
          <w:lang w:val="lt-LT"/>
        </w:rPr>
        <w:t>3 x 10 ml</w:t>
      </w:r>
    </w:p>
    <w:p w14:paraId="78FAB099" w14:textId="77777777" w:rsidR="005D6C3B" w:rsidRPr="008F7AE2" w:rsidRDefault="005D6C3B" w:rsidP="005D6C3B">
      <w:pPr>
        <w:pStyle w:val="Pagrindinistekstas"/>
        <w:spacing w:after="0"/>
        <w:rPr>
          <w:rFonts w:cs="Times New Roman"/>
          <w:sz w:val="22"/>
          <w:szCs w:val="22"/>
          <w:lang w:val="lt-LT"/>
        </w:rPr>
      </w:pPr>
    </w:p>
    <w:p w14:paraId="4455CC2D" w14:textId="77777777" w:rsidR="005D6C3B" w:rsidRPr="008F7AE2" w:rsidRDefault="005D6C3B" w:rsidP="005D6C3B">
      <w:pPr>
        <w:pStyle w:val="Pagrindinistekstas"/>
        <w:spacing w:after="0"/>
        <w:rPr>
          <w:rFonts w:cs="Times New Roman"/>
          <w:sz w:val="22"/>
          <w:szCs w:val="22"/>
          <w:lang w:val="lt-LT"/>
        </w:rPr>
      </w:pPr>
    </w:p>
    <w:p w14:paraId="2A86B816" w14:textId="77777777" w:rsidR="005D6C3B" w:rsidRPr="008F7AE2" w:rsidRDefault="005D6C3B" w:rsidP="005D6C3B">
      <w:pPr>
        <w:pStyle w:val="Antrat3"/>
        <w:rPr>
          <w:szCs w:val="22"/>
        </w:rPr>
      </w:pPr>
      <w:r w:rsidRPr="008F7AE2">
        <w:rPr>
          <w:szCs w:val="22"/>
        </w:rPr>
        <w:t>5.</w:t>
      </w:r>
      <w:r w:rsidRPr="008F7AE2">
        <w:rPr>
          <w:szCs w:val="22"/>
        </w:rPr>
        <w:tab/>
        <w:t>VARTOJIMO METODAS IR BŪDAS</w:t>
      </w:r>
      <w:r>
        <w:rPr>
          <w:szCs w:val="22"/>
        </w:rPr>
        <w:t xml:space="preserve"> (-AI)</w:t>
      </w:r>
    </w:p>
    <w:p w14:paraId="0D50E063" w14:textId="77777777" w:rsidR="005D6C3B" w:rsidRPr="008F7AE2" w:rsidRDefault="005D6C3B" w:rsidP="005D6C3B">
      <w:pPr>
        <w:pStyle w:val="Pagrindinistekstas"/>
        <w:spacing w:after="0"/>
        <w:rPr>
          <w:rFonts w:cs="Times New Roman"/>
          <w:sz w:val="22"/>
          <w:szCs w:val="22"/>
          <w:lang w:val="lt-LT"/>
        </w:rPr>
      </w:pPr>
    </w:p>
    <w:p w14:paraId="72BCF8DF"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 xml:space="preserve">Vartoti </w:t>
      </w:r>
      <w:r>
        <w:rPr>
          <w:rFonts w:cs="Times New Roman"/>
          <w:sz w:val="22"/>
          <w:szCs w:val="22"/>
          <w:lang w:val="lt-LT"/>
        </w:rPr>
        <w:t>ant akių</w:t>
      </w:r>
      <w:r w:rsidRPr="008F7AE2">
        <w:rPr>
          <w:rFonts w:cs="Times New Roman"/>
          <w:sz w:val="22"/>
          <w:szCs w:val="22"/>
          <w:lang w:val="lt-LT"/>
        </w:rPr>
        <w:t>.</w:t>
      </w:r>
    </w:p>
    <w:p w14:paraId="56A48B15"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Prieš vartojimą perskaitykite pakuotės lapelį.</w:t>
      </w:r>
    </w:p>
    <w:p w14:paraId="01787914" w14:textId="77777777" w:rsidR="005D6C3B" w:rsidRPr="008F7AE2" w:rsidRDefault="005D6C3B" w:rsidP="005D6C3B">
      <w:pPr>
        <w:pStyle w:val="Pagrindinistekstas"/>
        <w:spacing w:after="0"/>
        <w:rPr>
          <w:rFonts w:cs="Times New Roman"/>
          <w:sz w:val="22"/>
          <w:szCs w:val="22"/>
          <w:lang w:val="lt-LT"/>
        </w:rPr>
      </w:pPr>
    </w:p>
    <w:p w14:paraId="05C99C95" w14:textId="77777777" w:rsidR="005D6C3B" w:rsidRPr="008F7AE2" w:rsidRDefault="005D6C3B" w:rsidP="005D6C3B">
      <w:pPr>
        <w:pStyle w:val="Pagrindinistekstas"/>
        <w:spacing w:after="0"/>
        <w:rPr>
          <w:rFonts w:cs="Times New Roman"/>
          <w:sz w:val="22"/>
          <w:szCs w:val="22"/>
          <w:lang w:val="lt-LT"/>
        </w:rPr>
      </w:pPr>
    </w:p>
    <w:p w14:paraId="2288A8F8" w14:textId="77777777" w:rsidR="005D6C3B" w:rsidRPr="008F7AE2" w:rsidRDefault="005D6C3B" w:rsidP="005D6C3B">
      <w:pPr>
        <w:pStyle w:val="Antrat3"/>
        <w:rPr>
          <w:szCs w:val="22"/>
        </w:rPr>
      </w:pPr>
      <w:r w:rsidRPr="008F7AE2">
        <w:rPr>
          <w:szCs w:val="22"/>
        </w:rPr>
        <w:t>6.</w:t>
      </w:r>
      <w:r w:rsidRPr="008F7AE2">
        <w:rPr>
          <w:szCs w:val="22"/>
        </w:rPr>
        <w:tab/>
        <w:t>SPECIALUS ĮSPĖJIMAS, KAD VAISTINĮ PREPARATĄ BŪTINA LAIKYTI VAIKAMS NEPASTEBIMOJE IR NEPASIEKIAMOJE VIETOJE</w:t>
      </w:r>
    </w:p>
    <w:p w14:paraId="6FC6F0D7" w14:textId="77777777" w:rsidR="005D6C3B" w:rsidRPr="008F7AE2" w:rsidRDefault="005D6C3B" w:rsidP="005D6C3B">
      <w:pPr>
        <w:pStyle w:val="Pagrindinistekstas"/>
        <w:spacing w:after="0"/>
        <w:rPr>
          <w:rFonts w:cs="Times New Roman"/>
          <w:sz w:val="22"/>
          <w:szCs w:val="22"/>
          <w:lang w:val="lt-LT"/>
        </w:rPr>
      </w:pPr>
    </w:p>
    <w:p w14:paraId="3E12523E"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Laikyti vaikams nepastebimoje ir nepasiekiamoje vietoje.</w:t>
      </w:r>
    </w:p>
    <w:p w14:paraId="5FE9E691" w14:textId="77777777" w:rsidR="005D6C3B" w:rsidRPr="008F7AE2" w:rsidRDefault="005D6C3B" w:rsidP="005D6C3B">
      <w:pPr>
        <w:pStyle w:val="Pagrindinistekstas"/>
        <w:spacing w:after="0"/>
        <w:rPr>
          <w:rFonts w:cs="Times New Roman"/>
          <w:sz w:val="22"/>
          <w:szCs w:val="22"/>
          <w:lang w:val="lt-LT"/>
        </w:rPr>
      </w:pPr>
    </w:p>
    <w:p w14:paraId="2B3F44E9" w14:textId="77777777" w:rsidR="005D6C3B" w:rsidRPr="008F7AE2" w:rsidRDefault="005D6C3B" w:rsidP="005D6C3B">
      <w:pPr>
        <w:pStyle w:val="Pagrindinistekstas"/>
        <w:spacing w:after="0"/>
        <w:rPr>
          <w:rFonts w:cs="Times New Roman"/>
          <w:sz w:val="22"/>
          <w:szCs w:val="22"/>
          <w:lang w:val="lt-LT"/>
        </w:rPr>
      </w:pPr>
    </w:p>
    <w:p w14:paraId="35435844" w14:textId="77777777" w:rsidR="005D6C3B" w:rsidRPr="008F7AE2" w:rsidRDefault="005D6C3B" w:rsidP="005D6C3B">
      <w:pPr>
        <w:pStyle w:val="Antrat3"/>
        <w:rPr>
          <w:szCs w:val="22"/>
        </w:rPr>
      </w:pPr>
      <w:r w:rsidRPr="008F7AE2">
        <w:rPr>
          <w:szCs w:val="22"/>
        </w:rPr>
        <w:t>7.</w:t>
      </w:r>
      <w:r w:rsidRPr="008F7AE2">
        <w:rPr>
          <w:szCs w:val="22"/>
        </w:rPr>
        <w:tab/>
      </w:r>
      <w:r w:rsidRPr="00720354">
        <w:rPr>
          <w:noProof/>
          <w:snapToGrid w:val="0"/>
          <w:szCs w:val="24"/>
          <w:lang w:eastAsia="en-US"/>
        </w:rPr>
        <w:t>KITAS (-I) SPECIALUS (-ŪS) ĮSPĖJIMAS (-AI) (JEI REIKIA)</w:t>
      </w:r>
    </w:p>
    <w:p w14:paraId="739DF653" w14:textId="77777777" w:rsidR="005D6C3B" w:rsidRPr="008F7AE2" w:rsidRDefault="005D6C3B" w:rsidP="005D6C3B">
      <w:pPr>
        <w:pStyle w:val="Pagrindinistekstas"/>
        <w:spacing w:after="0"/>
        <w:rPr>
          <w:rFonts w:cs="Times New Roman"/>
          <w:sz w:val="22"/>
          <w:szCs w:val="22"/>
          <w:lang w:val="lt-LT"/>
        </w:rPr>
      </w:pPr>
    </w:p>
    <w:p w14:paraId="0DFFD540"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Sudėtyje nėra jokių konservantų.</w:t>
      </w:r>
    </w:p>
    <w:p w14:paraId="2AA4BEE9" w14:textId="77777777" w:rsidR="005D6C3B" w:rsidRPr="008F7AE2" w:rsidRDefault="005D6C3B" w:rsidP="005D6C3B">
      <w:pPr>
        <w:pStyle w:val="Pagrindinistekstas"/>
        <w:spacing w:after="0"/>
        <w:rPr>
          <w:rFonts w:cs="Times New Roman"/>
          <w:sz w:val="22"/>
          <w:szCs w:val="22"/>
          <w:lang w:val="lt-LT"/>
        </w:rPr>
      </w:pPr>
    </w:p>
    <w:p w14:paraId="0D3CAF23" w14:textId="77777777" w:rsidR="005D6C3B" w:rsidRPr="008F7AE2" w:rsidRDefault="005D6C3B" w:rsidP="005D6C3B">
      <w:pPr>
        <w:pStyle w:val="Pagrindinistekstas"/>
        <w:spacing w:after="0"/>
        <w:rPr>
          <w:rFonts w:cs="Times New Roman"/>
          <w:sz w:val="22"/>
          <w:szCs w:val="22"/>
          <w:lang w:val="lt-LT"/>
        </w:rPr>
      </w:pPr>
    </w:p>
    <w:p w14:paraId="6C1797EC" w14:textId="77777777" w:rsidR="005D6C3B" w:rsidRPr="008F7AE2" w:rsidRDefault="005D6C3B" w:rsidP="005D6C3B">
      <w:pPr>
        <w:pStyle w:val="Antrat3"/>
        <w:rPr>
          <w:szCs w:val="22"/>
        </w:rPr>
      </w:pPr>
      <w:r w:rsidRPr="008F7AE2">
        <w:rPr>
          <w:szCs w:val="22"/>
        </w:rPr>
        <w:t>8.</w:t>
      </w:r>
      <w:r w:rsidRPr="008F7AE2">
        <w:rPr>
          <w:szCs w:val="22"/>
        </w:rPr>
        <w:tab/>
        <w:t>TINKAMUMO LAIKAS</w:t>
      </w:r>
    </w:p>
    <w:p w14:paraId="602C1A24" w14:textId="77777777" w:rsidR="005D6C3B" w:rsidRPr="008F7AE2" w:rsidRDefault="005D6C3B" w:rsidP="005D6C3B">
      <w:pPr>
        <w:pStyle w:val="Pagrindinistekstas"/>
        <w:spacing w:after="0"/>
        <w:rPr>
          <w:rFonts w:cs="Times New Roman"/>
          <w:sz w:val="22"/>
          <w:szCs w:val="22"/>
          <w:lang w:val="lt-LT"/>
        </w:rPr>
      </w:pPr>
    </w:p>
    <w:p w14:paraId="16F3B604"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EXP</w:t>
      </w:r>
      <w:r>
        <w:rPr>
          <w:rFonts w:cs="Times New Roman"/>
          <w:sz w:val="22"/>
          <w:szCs w:val="22"/>
          <w:lang w:val="lt-LT"/>
        </w:rPr>
        <w:t>: mm</w:t>
      </w:r>
      <w:r w:rsidRPr="00874416">
        <w:rPr>
          <w:rFonts w:cs="Times New Roman"/>
          <w:sz w:val="22"/>
          <w:szCs w:val="22"/>
          <w:lang w:val="lt-LT"/>
        </w:rPr>
        <w:t>/</w:t>
      </w:r>
      <w:r>
        <w:rPr>
          <w:rFonts w:cs="Times New Roman"/>
          <w:sz w:val="22"/>
          <w:szCs w:val="22"/>
          <w:lang w:val="lt-LT"/>
        </w:rPr>
        <w:t>MMMM</w:t>
      </w:r>
    </w:p>
    <w:p w14:paraId="1E9A7040"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Išmesti po pirmojo atidarymo praėjus 2 mėnesiams.</w:t>
      </w:r>
    </w:p>
    <w:p w14:paraId="25D114F4"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Atidaryta:</w:t>
      </w:r>
    </w:p>
    <w:p w14:paraId="611D95FA" w14:textId="77777777" w:rsidR="005D6C3B" w:rsidRPr="008F7AE2" w:rsidRDefault="005D6C3B" w:rsidP="005D6C3B">
      <w:pPr>
        <w:pStyle w:val="Pagrindinistekstas"/>
        <w:spacing w:after="0"/>
        <w:rPr>
          <w:rFonts w:cs="Times New Roman"/>
          <w:sz w:val="22"/>
          <w:szCs w:val="22"/>
          <w:lang w:val="lt-LT"/>
        </w:rPr>
      </w:pPr>
    </w:p>
    <w:p w14:paraId="470F80A5" w14:textId="77777777" w:rsidR="005D6C3B" w:rsidRPr="008F7AE2" w:rsidRDefault="005D6C3B" w:rsidP="005D6C3B">
      <w:pPr>
        <w:pStyle w:val="Pagrindinistekstas"/>
        <w:spacing w:after="0"/>
        <w:rPr>
          <w:rFonts w:cs="Times New Roman"/>
          <w:sz w:val="22"/>
          <w:szCs w:val="22"/>
          <w:lang w:val="lt-LT"/>
        </w:rPr>
      </w:pPr>
    </w:p>
    <w:p w14:paraId="38C71834" w14:textId="77777777" w:rsidR="005D6C3B" w:rsidRPr="008F7AE2" w:rsidRDefault="005D6C3B" w:rsidP="005D6C3B">
      <w:pPr>
        <w:pStyle w:val="Antrat3"/>
        <w:rPr>
          <w:szCs w:val="22"/>
        </w:rPr>
      </w:pPr>
      <w:r w:rsidRPr="008F7AE2">
        <w:rPr>
          <w:szCs w:val="22"/>
        </w:rPr>
        <w:t>9.</w:t>
      </w:r>
      <w:r w:rsidRPr="008F7AE2">
        <w:rPr>
          <w:szCs w:val="22"/>
        </w:rPr>
        <w:tab/>
        <w:t>SPECIALIOS LAIKYMO SĄLYGOS</w:t>
      </w:r>
    </w:p>
    <w:p w14:paraId="48F849B3" w14:textId="77777777" w:rsidR="005D6C3B" w:rsidRPr="008F7AE2" w:rsidRDefault="005D6C3B" w:rsidP="005D6C3B">
      <w:pPr>
        <w:pStyle w:val="Pagrindinistekstas"/>
        <w:spacing w:after="0"/>
        <w:rPr>
          <w:rFonts w:cs="Times New Roman"/>
          <w:sz w:val="22"/>
          <w:szCs w:val="22"/>
          <w:lang w:val="lt-LT"/>
        </w:rPr>
      </w:pPr>
    </w:p>
    <w:p w14:paraId="78302473"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Laikyti ne aukštesnėje kaip 25 </w:t>
      </w:r>
      <w:r w:rsidRPr="008F7AE2">
        <w:rPr>
          <w:rFonts w:ascii="Times New Roman" w:hAnsi="Times New Roman"/>
          <w:sz w:val="22"/>
          <w:szCs w:val="22"/>
          <w:lang w:val="lt-LT"/>
        </w:rPr>
        <w:sym w:font="Symbol" w:char="F0B0"/>
      </w:r>
      <w:r w:rsidRPr="008F7AE2">
        <w:rPr>
          <w:rFonts w:ascii="Times New Roman" w:hAnsi="Times New Roman"/>
          <w:sz w:val="22"/>
          <w:szCs w:val="22"/>
          <w:lang w:val="lt-LT"/>
        </w:rPr>
        <w:t>C temperatūroje.</w:t>
      </w:r>
    </w:p>
    <w:p w14:paraId="69F35A78" w14:textId="77777777" w:rsidR="005D6C3B" w:rsidRPr="008F7AE2" w:rsidRDefault="005D6C3B" w:rsidP="005D6C3B">
      <w:pPr>
        <w:pStyle w:val="Pagrindinistekstas"/>
        <w:spacing w:after="0"/>
        <w:rPr>
          <w:rFonts w:cs="Times New Roman"/>
          <w:sz w:val="22"/>
          <w:szCs w:val="22"/>
          <w:lang w:val="lt-LT"/>
        </w:rPr>
      </w:pPr>
    </w:p>
    <w:p w14:paraId="37E28FD3" w14:textId="77777777" w:rsidR="005D6C3B" w:rsidRPr="008F7AE2" w:rsidRDefault="005D6C3B" w:rsidP="005D6C3B">
      <w:pPr>
        <w:pStyle w:val="Pagrindinistekstas"/>
        <w:spacing w:after="0"/>
        <w:rPr>
          <w:rFonts w:cs="Times New Roman"/>
          <w:sz w:val="22"/>
          <w:szCs w:val="22"/>
          <w:lang w:val="lt-LT"/>
        </w:rPr>
      </w:pPr>
    </w:p>
    <w:p w14:paraId="09B47084" w14:textId="77777777" w:rsidR="005D6C3B" w:rsidRPr="008F7AE2" w:rsidRDefault="005D6C3B" w:rsidP="005D6C3B">
      <w:pPr>
        <w:pStyle w:val="Antrat3"/>
        <w:rPr>
          <w:szCs w:val="22"/>
        </w:rPr>
      </w:pPr>
      <w:r w:rsidRPr="008F7AE2">
        <w:rPr>
          <w:szCs w:val="22"/>
        </w:rPr>
        <w:t>10.</w:t>
      </w:r>
      <w:r w:rsidRPr="008F7AE2">
        <w:rPr>
          <w:szCs w:val="22"/>
        </w:rPr>
        <w:tab/>
        <w:t>SPECIALIOS ATSARGUMO PRIEMONĖS DĖL NESUVARTOTO VAISTINIO PREPARATO AR JO ATLIEKŲ TVARKYMO (JEI REIKIA)</w:t>
      </w:r>
    </w:p>
    <w:p w14:paraId="6A4D29C7" w14:textId="77777777" w:rsidR="005D6C3B" w:rsidRPr="008F7AE2" w:rsidRDefault="005D6C3B" w:rsidP="005D6C3B">
      <w:pPr>
        <w:pStyle w:val="Pagrindinistekstas"/>
        <w:spacing w:after="0"/>
        <w:rPr>
          <w:rFonts w:cs="Times New Roman"/>
          <w:sz w:val="22"/>
          <w:szCs w:val="22"/>
          <w:lang w:val="lt-LT"/>
        </w:rPr>
      </w:pPr>
    </w:p>
    <w:p w14:paraId="2D48AF7B" w14:textId="77777777" w:rsidR="005D6C3B" w:rsidRPr="008F7AE2" w:rsidRDefault="005D6C3B" w:rsidP="005D6C3B">
      <w:pPr>
        <w:pStyle w:val="Pagrindinistekstas"/>
        <w:spacing w:after="0"/>
        <w:rPr>
          <w:rFonts w:cs="Times New Roman"/>
          <w:sz w:val="22"/>
          <w:szCs w:val="22"/>
          <w:lang w:val="lt-LT"/>
        </w:rPr>
      </w:pPr>
    </w:p>
    <w:p w14:paraId="5880C2A5" w14:textId="77777777" w:rsidR="005D6C3B" w:rsidRPr="008F7AE2" w:rsidRDefault="005D6C3B" w:rsidP="005D6C3B">
      <w:pPr>
        <w:pStyle w:val="Antrat3"/>
        <w:rPr>
          <w:szCs w:val="22"/>
        </w:rPr>
      </w:pPr>
      <w:r w:rsidRPr="008F7AE2">
        <w:rPr>
          <w:szCs w:val="22"/>
        </w:rPr>
        <w:t>11.</w:t>
      </w:r>
      <w:r w:rsidRPr="008F7AE2">
        <w:rPr>
          <w:szCs w:val="22"/>
        </w:rPr>
        <w:tab/>
      </w:r>
      <w:r w:rsidRPr="008F7AE2">
        <w:rPr>
          <w:caps/>
          <w:szCs w:val="22"/>
        </w:rPr>
        <w:t xml:space="preserve">REGISTRUOTOJO </w:t>
      </w:r>
      <w:r w:rsidRPr="008F7AE2">
        <w:rPr>
          <w:szCs w:val="22"/>
        </w:rPr>
        <w:t>PAVADINIMAS IR ADRESAS</w:t>
      </w:r>
    </w:p>
    <w:p w14:paraId="5EB82049" w14:textId="77777777" w:rsidR="005D6C3B" w:rsidRPr="008F7AE2" w:rsidRDefault="005D6C3B" w:rsidP="005D6C3B">
      <w:pPr>
        <w:rPr>
          <w:rFonts w:ascii="Times New Roman" w:hAnsi="Times New Roman"/>
          <w:sz w:val="22"/>
          <w:szCs w:val="22"/>
          <w:lang w:val="lt-LT"/>
        </w:rPr>
      </w:pPr>
    </w:p>
    <w:p w14:paraId="58BB836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Santen Oy</w:t>
      </w:r>
    </w:p>
    <w:p w14:paraId="2CAC31E6"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Niittyhaankatu 20</w:t>
      </w:r>
    </w:p>
    <w:p w14:paraId="65032296"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33720 Tampere</w:t>
      </w:r>
    </w:p>
    <w:p w14:paraId="4452D31F"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Suomija</w:t>
      </w:r>
    </w:p>
    <w:p w14:paraId="387A250D" w14:textId="77777777" w:rsidR="005D6C3B" w:rsidRPr="008F7AE2" w:rsidRDefault="005D6C3B" w:rsidP="005D6C3B">
      <w:pPr>
        <w:pStyle w:val="Pagrindinistekstas"/>
        <w:spacing w:after="0"/>
        <w:rPr>
          <w:rFonts w:cs="Times New Roman"/>
          <w:sz w:val="22"/>
          <w:szCs w:val="22"/>
          <w:lang w:val="lt-LT"/>
        </w:rPr>
      </w:pPr>
    </w:p>
    <w:p w14:paraId="40EC46EE" w14:textId="77777777" w:rsidR="005D6C3B" w:rsidRPr="008F7AE2" w:rsidRDefault="005D6C3B" w:rsidP="005D6C3B">
      <w:pPr>
        <w:pStyle w:val="Pagrindinistekstas"/>
        <w:spacing w:after="0"/>
        <w:rPr>
          <w:rFonts w:cs="Times New Roman"/>
          <w:sz w:val="22"/>
          <w:szCs w:val="22"/>
          <w:lang w:val="lt-LT"/>
        </w:rPr>
      </w:pPr>
    </w:p>
    <w:p w14:paraId="4369DED2" w14:textId="77777777" w:rsidR="005D6C3B" w:rsidRPr="008F7AE2" w:rsidRDefault="005D6C3B" w:rsidP="005D6C3B">
      <w:pPr>
        <w:pStyle w:val="Antrat3"/>
        <w:rPr>
          <w:szCs w:val="22"/>
        </w:rPr>
      </w:pPr>
      <w:r w:rsidRPr="008F7AE2">
        <w:rPr>
          <w:szCs w:val="22"/>
        </w:rPr>
        <w:t>12.</w:t>
      </w:r>
      <w:r w:rsidRPr="008F7AE2">
        <w:rPr>
          <w:szCs w:val="22"/>
        </w:rPr>
        <w:tab/>
        <w:t>REGISTRACIJOS PAŽYMĖJIMO NUMER</w:t>
      </w:r>
      <w:r>
        <w:rPr>
          <w:szCs w:val="22"/>
        </w:rPr>
        <w:t>IS (-</w:t>
      </w:r>
      <w:r w:rsidRPr="008F7AE2">
        <w:rPr>
          <w:szCs w:val="22"/>
        </w:rPr>
        <w:t>IAI</w:t>
      </w:r>
      <w:r>
        <w:rPr>
          <w:szCs w:val="22"/>
        </w:rPr>
        <w:t>)</w:t>
      </w:r>
    </w:p>
    <w:p w14:paraId="4F95E745" w14:textId="77777777" w:rsidR="005D6C3B" w:rsidRDefault="005D6C3B" w:rsidP="005D6C3B">
      <w:pPr>
        <w:pStyle w:val="Pagrindinistekstas"/>
        <w:spacing w:after="0"/>
        <w:rPr>
          <w:rFonts w:cs="Times New Roman"/>
          <w:sz w:val="22"/>
          <w:szCs w:val="22"/>
          <w:lang w:val="lt-LT"/>
        </w:rPr>
      </w:pPr>
    </w:p>
    <w:p w14:paraId="44D618C2" w14:textId="77777777" w:rsidR="005D6C3B" w:rsidRPr="00FF27DF" w:rsidRDefault="005D6C3B" w:rsidP="005D6C3B">
      <w:pPr>
        <w:tabs>
          <w:tab w:val="left" w:pos="567"/>
        </w:tabs>
        <w:rPr>
          <w:rFonts w:ascii="Times New Roman" w:hAnsi="Times New Roman"/>
          <w:snapToGrid w:val="0"/>
          <w:sz w:val="22"/>
          <w:szCs w:val="22"/>
          <w:highlight w:val="lightGray"/>
          <w:lang w:val="lt-LT" w:eastAsia="en-US"/>
        </w:rPr>
      </w:pPr>
      <w:r>
        <w:rPr>
          <w:sz w:val="22"/>
          <w:szCs w:val="22"/>
          <w:lang w:val="lt-LT"/>
        </w:rPr>
        <w:t>LT/1/18/4276/001</w:t>
      </w:r>
      <w:r w:rsidRPr="004A1A36">
        <w:rPr>
          <w:bCs/>
          <w:sz w:val="22"/>
          <w:szCs w:val="22"/>
          <w:lang w:val="lt-LT"/>
        </w:rPr>
        <w:t xml:space="preserve"> </w:t>
      </w:r>
      <w:r w:rsidRPr="00FF27DF">
        <w:rPr>
          <w:rFonts w:ascii="Times New Roman" w:hAnsi="Times New Roman"/>
          <w:snapToGrid w:val="0"/>
          <w:sz w:val="22"/>
          <w:szCs w:val="22"/>
          <w:highlight w:val="lightGray"/>
          <w:lang w:val="lt-LT" w:eastAsia="en-US"/>
        </w:rPr>
        <w:t>– 10 ml, N1</w:t>
      </w:r>
    </w:p>
    <w:p w14:paraId="6480AA62" w14:textId="77777777" w:rsidR="005D6C3B" w:rsidRPr="00FF27DF" w:rsidRDefault="005D6C3B" w:rsidP="005D6C3B">
      <w:pPr>
        <w:tabs>
          <w:tab w:val="left" w:pos="567"/>
        </w:tabs>
        <w:rPr>
          <w:rFonts w:ascii="Times New Roman" w:hAnsi="Times New Roman"/>
          <w:snapToGrid w:val="0"/>
          <w:sz w:val="22"/>
          <w:szCs w:val="22"/>
          <w:highlight w:val="lightGray"/>
          <w:lang w:val="lt-LT" w:eastAsia="en-US"/>
        </w:rPr>
      </w:pPr>
      <w:r w:rsidRPr="00FF27DF">
        <w:rPr>
          <w:rFonts w:ascii="Times New Roman" w:hAnsi="Times New Roman"/>
          <w:snapToGrid w:val="0"/>
          <w:sz w:val="22"/>
          <w:szCs w:val="22"/>
          <w:highlight w:val="lightGray"/>
          <w:lang w:val="lt-LT" w:eastAsia="en-US"/>
        </w:rPr>
        <w:t>LT/1/18/4276/002 – 10 ml, N2</w:t>
      </w:r>
    </w:p>
    <w:p w14:paraId="37155EA0" w14:textId="77777777" w:rsidR="005D6C3B" w:rsidRPr="00FF27DF" w:rsidRDefault="005D6C3B" w:rsidP="005D6C3B">
      <w:pPr>
        <w:tabs>
          <w:tab w:val="left" w:pos="567"/>
        </w:tabs>
        <w:rPr>
          <w:rFonts w:ascii="Times New Roman" w:hAnsi="Times New Roman"/>
          <w:snapToGrid w:val="0"/>
          <w:sz w:val="22"/>
          <w:szCs w:val="22"/>
          <w:highlight w:val="lightGray"/>
          <w:lang w:val="lt-LT" w:eastAsia="en-US"/>
        </w:rPr>
      </w:pPr>
      <w:r w:rsidRPr="00FF27DF">
        <w:rPr>
          <w:rFonts w:ascii="Times New Roman" w:hAnsi="Times New Roman"/>
          <w:snapToGrid w:val="0"/>
          <w:sz w:val="22"/>
          <w:szCs w:val="22"/>
          <w:highlight w:val="lightGray"/>
          <w:lang w:val="lt-LT" w:eastAsia="en-US"/>
        </w:rPr>
        <w:t>LT/1/18/4276/003 – 10 ml, N3</w:t>
      </w:r>
    </w:p>
    <w:p w14:paraId="49DBDE9D" w14:textId="77777777" w:rsidR="005D6C3B" w:rsidRPr="008F7AE2" w:rsidRDefault="005D6C3B" w:rsidP="005D6C3B">
      <w:pPr>
        <w:pStyle w:val="Pagrindinistekstas"/>
        <w:spacing w:after="0"/>
        <w:rPr>
          <w:rFonts w:cs="Times New Roman"/>
          <w:sz w:val="22"/>
          <w:szCs w:val="22"/>
          <w:lang w:val="lt-LT"/>
        </w:rPr>
      </w:pPr>
    </w:p>
    <w:p w14:paraId="12F8199C" w14:textId="77777777" w:rsidR="005D6C3B" w:rsidRPr="008F7AE2" w:rsidRDefault="005D6C3B" w:rsidP="005D6C3B">
      <w:pPr>
        <w:pStyle w:val="Pagrindinistekstas"/>
        <w:spacing w:after="0"/>
        <w:rPr>
          <w:rFonts w:cs="Times New Roman"/>
          <w:sz w:val="22"/>
          <w:szCs w:val="22"/>
          <w:lang w:val="lt-LT"/>
        </w:rPr>
      </w:pPr>
    </w:p>
    <w:p w14:paraId="52FB30B7" w14:textId="77777777" w:rsidR="005D6C3B" w:rsidRPr="008F7AE2" w:rsidRDefault="005D6C3B" w:rsidP="005D6C3B">
      <w:pPr>
        <w:pStyle w:val="Antrat3"/>
        <w:rPr>
          <w:szCs w:val="22"/>
        </w:rPr>
      </w:pPr>
      <w:r w:rsidRPr="008F7AE2">
        <w:rPr>
          <w:szCs w:val="22"/>
        </w:rPr>
        <w:t>13.</w:t>
      </w:r>
      <w:r w:rsidRPr="008F7AE2">
        <w:rPr>
          <w:szCs w:val="22"/>
        </w:rPr>
        <w:tab/>
        <w:t>SERIJOS NUMERIS</w:t>
      </w:r>
    </w:p>
    <w:p w14:paraId="0988BB6B" w14:textId="77777777" w:rsidR="005D6C3B" w:rsidRPr="008F7AE2" w:rsidRDefault="005D6C3B" w:rsidP="005D6C3B">
      <w:pPr>
        <w:pStyle w:val="Pagrindinistekstas"/>
        <w:spacing w:after="0"/>
        <w:rPr>
          <w:rFonts w:cs="Times New Roman"/>
          <w:sz w:val="22"/>
          <w:szCs w:val="22"/>
          <w:lang w:val="lt-LT"/>
        </w:rPr>
      </w:pPr>
    </w:p>
    <w:p w14:paraId="5D8AB0AA"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Lot</w:t>
      </w:r>
    </w:p>
    <w:p w14:paraId="2CA85DD3" w14:textId="77777777" w:rsidR="005D6C3B" w:rsidRPr="008F7AE2" w:rsidRDefault="005D6C3B" w:rsidP="005D6C3B">
      <w:pPr>
        <w:pStyle w:val="Pagrindinistekstas"/>
        <w:spacing w:after="0"/>
        <w:rPr>
          <w:rFonts w:cs="Times New Roman"/>
          <w:sz w:val="22"/>
          <w:szCs w:val="22"/>
          <w:lang w:val="lt-LT"/>
        </w:rPr>
      </w:pPr>
    </w:p>
    <w:p w14:paraId="522428FD" w14:textId="77777777" w:rsidR="005D6C3B" w:rsidRPr="008F7AE2" w:rsidRDefault="005D6C3B" w:rsidP="005D6C3B">
      <w:pPr>
        <w:pStyle w:val="Pagrindinistekstas"/>
        <w:spacing w:after="0"/>
        <w:rPr>
          <w:rFonts w:cs="Times New Roman"/>
          <w:sz w:val="22"/>
          <w:szCs w:val="22"/>
          <w:lang w:val="lt-LT"/>
        </w:rPr>
      </w:pPr>
    </w:p>
    <w:p w14:paraId="50455ABC" w14:textId="77777777" w:rsidR="005D6C3B" w:rsidRPr="008F7AE2" w:rsidRDefault="005D6C3B" w:rsidP="005D6C3B">
      <w:pPr>
        <w:pStyle w:val="Antrat3"/>
        <w:rPr>
          <w:szCs w:val="22"/>
        </w:rPr>
      </w:pPr>
      <w:r w:rsidRPr="008F7AE2">
        <w:rPr>
          <w:szCs w:val="22"/>
        </w:rPr>
        <w:t>14.</w:t>
      </w:r>
      <w:r w:rsidRPr="008F7AE2">
        <w:rPr>
          <w:szCs w:val="22"/>
        </w:rPr>
        <w:tab/>
        <w:t>PARDAVIMO (IŠDAVIMO) TVARKA</w:t>
      </w:r>
      <w:r w:rsidRPr="008F7AE2" w:rsidDel="00FF6BBC">
        <w:rPr>
          <w:szCs w:val="22"/>
        </w:rPr>
        <w:t xml:space="preserve"> </w:t>
      </w:r>
    </w:p>
    <w:p w14:paraId="0FB6BC8F" w14:textId="77777777" w:rsidR="005D6C3B" w:rsidRPr="008F7AE2" w:rsidRDefault="005D6C3B" w:rsidP="005D6C3B">
      <w:pPr>
        <w:pStyle w:val="Pagrindinistekstas"/>
        <w:spacing w:after="0"/>
        <w:rPr>
          <w:rFonts w:cs="Times New Roman"/>
          <w:sz w:val="22"/>
          <w:szCs w:val="22"/>
          <w:lang w:val="lt-LT"/>
        </w:rPr>
      </w:pPr>
    </w:p>
    <w:p w14:paraId="706C80C1"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Receptinis vaistas.</w:t>
      </w:r>
    </w:p>
    <w:p w14:paraId="0D945EE8" w14:textId="77777777" w:rsidR="005D6C3B" w:rsidRPr="008F7AE2" w:rsidRDefault="005D6C3B" w:rsidP="005D6C3B">
      <w:pPr>
        <w:pStyle w:val="Pagrindinistekstas"/>
        <w:spacing w:after="0"/>
        <w:rPr>
          <w:rFonts w:cs="Times New Roman"/>
          <w:sz w:val="22"/>
          <w:szCs w:val="22"/>
          <w:lang w:val="lt-LT"/>
        </w:rPr>
      </w:pPr>
    </w:p>
    <w:p w14:paraId="1009A840" w14:textId="77777777" w:rsidR="005D6C3B" w:rsidRPr="008F7AE2" w:rsidRDefault="005D6C3B" w:rsidP="005D6C3B">
      <w:pPr>
        <w:pStyle w:val="Pagrindinistekstas"/>
        <w:spacing w:after="0"/>
        <w:rPr>
          <w:rFonts w:cs="Times New Roman"/>
          <w:sz w:val="22"/>
          <w:szCs w:val="22"/>
          <w:lang w:val="lt-LT"/>
        </w:rPr>
      </w:pPr>
    </w:p>
    <w:p w14:paraId="5D885B0B" w14:textId="77777777" w:rsidR="005D6C3B" w:rsidRPr="008F7AE2" w:rsidRDefault="005D6C3B" w:rsidP="005D6C3B">
      <w:pPr>
        <w:pStyle w:val="Antrat3"/>
        <w:rPr>
          <w:szCs w:val="22"/>
        </w:rPr>
      </w:pPr>
      <w:r w:rsidRPr="008F7AE2">
        <w:rPr>
          <w:szCs w:val="22"/>
        </w:rPr>
        <w:t>15.</w:t>
      </w:r>
      <w:r w:rsidRPr="008F7AE2">
        <w:rPr>
          <w:szCs w:val="22"/>
        </w:rPr>
        <w:tab/>
        <w:t>VARTOJIMO INSTRUKCIJA</w:t>
      </w:r>
    </w:p>
    <w:p w14:paraId="53198CE3" w14:textId="77777777" w:rsidR="005D6C3B" w:rsidRPr="008F7AE2" w:rsidRDefault="005D6C3B" w:rsidP="005D6C3B">
      <w:pPr>
        <w:pStyle w:val="Pagrindinistekstas"/>
        <w:spacing w:after="0"/>
        <w:rPr>
          <w:rFonts w:cs="Times New Roman"/>
          <w:sz w:val="22"/>
          <w:szCs w:val="22"/>
          <w:lang w:val="lt-LT"/>
        </w:rPr>
      </w:pPr>
    </w:p>
    <w:p w14:paraId="163EBCC8" w14:textId="77777777" w:rsidR="005D6C3B" w:rsidRPr="008F7AE2" w:rsidRDefault="005D6C3B" w:rsidP="005D6C3B">
      <w:pPr>
        <w:pStyle w:val="Pagrindinistekstas"/>
        <w:spacing w:after="0"/>
        <w:rPr>
          <w:rFonts w:cs="Times New Roman"/>
          <w:sz w:val="22"/>
          <w:szCs w:val="22"/>
          <w:lang w:val="lt-LT"/>
        </w:rPr>
      </w:pPr>
    </w:p>
    <w:p w14:paraId="7FDCEFBD" w14:textId="77777777" w:rsidR="005D6C3B" w:rsidRPr="008F7AE2" w:rsidRDefault="005D6C3B" w:rsidP="005D6C3B">
      <w:pPr>
        <w:pStyle w:val="PI-1labEMEASMCA"/>
        <w:rPr>
          <w:noProof w:val="0"/>
          <w:sz w:val="22"/>
          <w:szCs w:val="22"/>
        </w:rPr>
      </w:pPr>
      <w:r w:rsidRPr="008F7AE2">
        <w:rPr>
          <w:noProof w:val="0"/>
          <w:sz w:val="22"/>
          <w:szCs w:val="22"/>
        </w:rPr>
        <w:t>16.</w:t>
      </w:r>
      <w:r w:rsidRPr="008F7AE2">
        <w:rPr>
          <w:noProof w:val="0"/>
          <w:sz w:val="22"/>
          <w:szCs w:val="22"/>
        </w:rPr>
        <w:tab/>
        <w:t>INFORMACIJA BRAILIO RAŠTU</w:t>
      </w:r>
    </w:p>
    <w:p w14:paraId="59E61082" w14:textId="77777777" w:rsidR="005D6C3B" w:rsidRPr="008F7AE2" w:rsidRDefault="005D6C3B" w:rsidP="005D6C3B">
      <w:pPr>
        <w:pStyle w:val="Pagrindinistekstas"/>
        <w:spacing w:after="0"/>
        <w:rPr>
          <w:rFonts w:cs="Times New Roman"/>
          <w:sz w:val="22"/>
          <w:szCs w:val="22"/>
          <w:lang w:val="lt-LT"/>
        </w:rPr>
      </w:pPr>
    </w:p>
    <w:p w14:paraId="6A1425F6"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r>
        <w:rPr>
          <w:rFonts w:ascii="Times New Roman" w:hAnsi="Times New Roman"/>
          <w:sz w:val="22"/>
          <w:szCs w:val="22"/>
          <w:lang w:val="lt-LT"/>
        </w:rPr>
        <w:t>sine</w:t>
      </w:r>
    </w:p>
    <w:p w14:paraId="22014D4C" w14:textId="77777777" w:rsidR="005D6C3B" w:rsidRPr="008F7AE2" w:rsidRDefault="005D6C3B" w:rsidP="005D6C3B">
      <w:pPr>
        <w:rPr>
          <w:rFonts w:ascii="Times New Roman" w:hAnsi="Times New Roman"/>
          <w:sz w:val="22"/>
          <w:szCs w:val="22"/>
          <w:lang w:val="lt-LT"/>
        </w:rPr>
      </w:pPr>
    </w:p>
    <w:p w14:paraId="26FF2AE9" w14:textId="77777777" w:rsidR="005D6C3B" w:rsidRPr="008F7AE2" w:rsidRDefault="005D6C3B" w:rsidP="005D6C3B">
      <w:pPr>
        <w:rPr>
          <w:rFonts w:ascii="Times New Roman" w:hAnsi="Times New Roman"/>
          <w:sz w:val="22"/>
          <w:szCs w:val="22"/>
          <w:shd w:val="clear" w:color="auto" w:fill="CCCCCC"/>
          <w:lang w:val="lt-LT"/>
        </w:rPr>
      </w:pPr>
    </w:p>
    <w:p w14:paraId="261DFF5E" w14:textId="77777777" w:rsidR="005D6C3B" w:rsidRPr="008F7AE2" w:rsidRDefault="005D6C3B" w:rsidP="005D6C3B">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i/>
          <w:sz w:val="22"/>
          <w:szCs w:val="22"/>
          <w:lang w:val="lt-LT"/>
        </w:rPr>
      </w:pPr>
      <w:r w:rsidRPr="008F7AE2">
        <w:rPr>
          <w:rFonts w:ascii="Times New Roman" w:hAnsi="Times New Roman"/>
          <w:b/>
          <w:sz w:val="22"/>
          <w:szCs w:val="22"/>
          <w:lang w:val="lt-LT"/>
        </w:rPr>
        <w:t>17.</w:t>
      </w:r>
      <w:r w:rsidRPr="008F7AE2">
        <w:rPr>
          <w:rFonts w:ascii="Times New Roman" w:hAnsi="Times New Roman"/>
          <w:b/>
          <w:sz w:val="22"/>
          <w:szCs w:val="22"/>
          <w:lang w:val="lt-LT"/>
        </w:rPr>
        <w:tab/>
        <w:t>UNIKALUS IDENTIFIKATORIUS – 2D BRŪKŠNINIS KODAS</w:t>
      </w:r>
    </w:p>
    <w:p w14:paraId="67DA8101" w14:textId="77777777" w:rsidR="005D6C3B" w:rsidRPr="008F7AE2" w:rsidRDefault="005D6C3B" w:rsidP="005D6C3B">
      <w:pPr>
        <w:tabs>
          <w:tab w:val="left" w:pos="567"/>
        </w:tabs>
        <w:rPr>
          <w:rFonts w:ascii="Times New Roman" w:hAnsi="Times New Roman"/>
          <w:sz w:val="22"/>
          <w:szCs w:val="22"/>
          <w:lang w:val="lt-LT"/>
        </w:rPr>
      </w:pPr>
    </w:p>
    <w:p w14:paraId="4493E49F" w14:textId="77777777" w:rsidR="005D6C3B" w:rsidRPr="00FF27DF" w:rsidRDefault="005D6C3B" w:rsidP="005D6C3B">
      <w:pPr>
        <w:tabs>
          <w:tab w:val="left" w:pos="567"/>
        </w:tabs>
        <w:rPr>
          <w:rFonts w:ascii="Times New Roman" w:hAnsi="Times New Roman"/>
          <w:sz w:val="22"/>
          <w:szCs w:val="22"/>
          <w:highlight w:val="lightGray"/>
          <w:lang w:val="lt-LT"/>
        </w:rPr>
      </w:pPr>
      <w:r w:rsidRPr="00FF27DF">
        <w:rPr>
          <w:rFonts w:ascii="Times New Roman" w:hAnsi="Times New Roman"/>
          <w:snapToGrid w:val="0"/>
          <w:sz w:val="22"/>
          <w:szCs w:val="22"/>
          <w:highlight w:val="lightGray"/>
          <w:lang w:val="lt-LT" w:eastAsia="en-US"/>
        </w:rPr>
        <w:t>2D brūkšninis kodas su nurodytu unikaliu identifikatoriumi.</w:t>
      </w:r>
    </w:p>
    <w:p w14:paraId="78B678C2" w14:textId="77777777" w:rsidR="005D6C3B" w:rsidRPr="008F7AE2" w:rsidRDefault="005D6C3B" w:rsidP="005D6C3B">
      <w:pPr>
        <w:tabs>
          <w:tab w:val="left" w:pos="567"/>
        </w:tabs>
        <w:rPr>
          <w:rFonts w:ascii="Times New Roman" w:hAnsi="Times New Roman"/>
          <w:sz w:val="22"/>
          <w:szCs w:val="22"/>
          <w:lang w:val="lt-LT"/>
        </w:rPr>
      </w:pPr>
    </w:p>
    <w:p w14:paraId="0B4391E2" w14:textId="77777777" w:rsidR="005D6C3B" w:rsidRPr="008F7AE2" w:rsidRDefault="005D6C3B" w:rsidP="005D6C3B">
      <w:pPr>
        <w:tabs>
          <w:tab w:val="left" w:pos="567"/>
        </w:tabs>
        <w:rPr>
          <w:rFonts w:ascii="Times New Roman" w:hAnsi="Times New Roman"/>
          <w:sz w:val="22"/>
          <w:szCs w:val="22"/>
          <w:lang w:val="lt-LT"/>
        </w:rPr>
      </w:pPr>
    </w:p>
    <w:p w14:paraId="3A4031B1" w14:textId="77777777" w:rsidR="005D6C3B" w:rsidRPr="008F7AE2" w:rsidRDefault="005D6C3B" w:rsidP="005D6C3B">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i/>
          <w:sz w:val="22"/>
          <w:szCs w:val="22"/>
          <w:lang w:val="lt-LT"/>
        </w:rPr>
      </w:pPr>
      <w:r w:rsidRPr="008F7AE2">
        <w:rPr>
          <w:rFonts w:ascii="Times New Roman" w:hAnsi="Times New Roman"/>
          <w:b/>
          <w:sz w:val="22"/>
          <w:szCs w:val="22"/>
          <w:lang w:val="lt-LT"/>
        </w:rPr>
        <w:t>18.</w:t>
      </w:r>
      <w:r w:rsidRPr="008F7AE2">
        <w:rPr>
          <w:rFonts w:ascii="Times New Roman" w:hAnsi="Times New Roman"/>
          <w:b/>
          <w:sz w:val="22"/>
          <w:szCs w:val="22"/>
          <w:lang w:val="lt-LT"/>
        </w:rPr>
        <w:tab/>
        <w:t>UNIKALUS IDENTIFIKATORIUS – ŽMONĖMS SUPRANTAMI DUOMENYS</w:t>
      </w:r>
    </w:p>
    <w:p w14:paraId="4BBF1BAE" w14:textId="77777777" w:rsidR="005D6C3B" w:rsidRPr="008F7AE2" w:rsidRDefault="005D6C3B" w:rsidP="005D6C3B">
      <w:pPr>
        <w:tabs>
          <w:tab w:val="left" w:pos="567"/>
        </w:tabs>
        <w:rPr>
          <w:rFonts w:ascii="Times New Roman" w:hAnsi="Times New Roman"/>
          <w:sz w:val="22"/>
          <w:szCs w:val="22"/>
          <w:lang w:val="lt-LT"/>
        </w:rPr>
      </w:pPr>
    </w:p>
    <w:p w14:paraId="7D95CDE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PC: {numeris}</w:t>
      </w:r>
    </w:p>
    <w:p w14:paraId="7708319D"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SN: {numeris}</w:t>
      </w:r>
    </w:p>
    <w:p w14:paraId="10643E10" w14:textId="77777777" w:rsidR="005D6C3B" w:rsidRPr="008F7AE2" w:rsidRDefault="005D6C3B" w:rsidP="005D6C3B">
      <w:pPr>
        <w:rPr>
          <w:rFonts w:ascii="Times New Roman" w:hAnsi="Times New Roman"/>
          <w:sz w:val="22"/>
          <w:szCs w:val="22"/>
          <w:lang w:val="lt-LT"/>
        </w:rPr>
      </w:pPr>
      <w:r w:rsidRPr="00FF27DF">
        <w:rPr>
          <w:rFonts w:ascii="Times New Roman" w:hAnsi="Times New Roman"/>
          <w:sz w:val="22"/>
          <w:szCs w:val="22"/>
          <w:highlight w:val="lightGray"/>
          <w:lang w:val="lt-LT"/>
        </w:rPr>
        <w:t>NN: {numeris}</w:t>
      </w:r>
    </w:p>
    <w:p w14:paraId="70ADA02F"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br w:type="page"/>
      </w:r>
    </w:p>
    <w:p w14:paraId="4FE72A01" w14:textId="77777777" w:rsidR="005D6C3B" w:rsidRPr="008F7AE2" w:rsidRDefault="005D6C3B" w:rsidP="005D6C3B">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r w:rsidRPr="008F7AE2">
        <w:rPr>
          <w:rFonts w:ascii="Times New Roman" w:hAnsi="Times New Roman"/>
          <w:b/>
          <w:caps/>
          <w:sz w:val="22"/>
          <w:szCs w:val="22"/>
          <w:lang w:val="lt-LT"/>
        </w:rPr>
        <w:t xml:space="preserve">Minimali informacija ant mažų </w:t>
      </w:r>
      <w:r w:rsidRPr="008F7AE2">
        <w:rPr>
          <w:rFonts w:ascii="Times New Roman" w:hAnsi="Times New Roman"/>
          <w:b/>
          <w:sz w:val="22"/>
          <w:szCs w:val="22"/>
          <w:lang w:val="lt-LT"/>
        </w:rPr>
        <w:t>VIDINIŲ</w:t>
      </w:r>
      <w:r w:rsidRPr="008F7AE2">
        <w:rPr>
          <w:rFonts w:ascii="Times New Roman" w:hAnsi="Times New Roman"/>
          <w:sz w:val="22"/>
          <w:szCs w:val="22"/>
          <w:lang w:val="lt-LT"/>
        </w:rPr>
        <w:t xml:space="preserve"> </w:t>
      </w:r>
      <w:r w:rsidRPr="008F7AE2">
        <w:rPr>
          <w:rFonts w:ascii="Times New Roman" w:hAnsi="Times New Roman"/>
          <w:b/>
          <w:caps/>
          <w:sz w:val="22"/>
          <w:szCs w:val="22"/>
          <w:lang w:val="lt-LT"/>
        </w:rPr>
        <w:t>pakuočių</w:t>
      </w:r>
    </w:p>
    <w:p w14:paraId="724336CF" w14:textId="77777777" w:rsidR="005D6C3B" w:rsidRPr="008F7AE2" w:rsidRDefault="005D6C3B" w:rsidP="005D6C3B">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p>
    <w:p w14:paraId="179AAA39" w14:textId="77777777" w:rsidR="005D6C3B" w:rsidRPr="008F7AE2" w:rsidRDefault="005D6C3B" w:rsidP="005D6C3B">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r w:rsidRPr="008F7AE2">
        <w:rPr>
          <w:rFonts w:ascii="Times New Roman" w:hAnsi="Times New Roman"/>
          <w:b/>
          <w:sz w:val="22"/>
          <w:szCs w:val="22"/>
          <w:lang w:val="lt-LT"/>
        </w:rPr>
        <w:t>DAUGIADOZĖ TALPYKLĖ</w:t>
      </w:r>
    </w:p>
    <w:p w14:paraId="23810C79" w14:textId="77777777" w:rsidR="005D6C3B" w:rsidRPr="008F7AE2" w:rsidRDefault="005D6C3B" w:rsidP="005D6C3B">
      <w:pPr>
        <w:rPr>
          <w:rFonts w:ascii="Times New Roman" w:hAnsi="Times New Roman"/>
          <w:sz w:val="22"/>
          <w:szCs w:val="22"/>
          <w:lang w:val="lt-LT"/>
        </w:rPr>
      </w:pPr>
    </w:p>
    <w:p w14:paraId="28C8478A" w14:textId="77777777" w:rsidR="005D6C3B" w:rsidRPr="008F7AE2" w:rsidRDefault="005D6C3B" w:rsidP="005D6C3B">
      <w:pPr>
        <w:rPr>
          <w:rFonts w:ascii="Times New Roman" w:hAnsi="Times New Roman"/>
          <w:sz w:val="22"/>
          <w:szCs w:val="22"/>
          <w:lang w:val="lt-LT"/>
        </w:rPr>
      </w:pPr>
    </w:p>
    <w:p w14:paraId="266D3AD9" w14:textId="77777777" w:rsidR="005D6C3B" w:rsidRPr="008F7AE2" w:rsidRDefault="005D6C3B" w:rsidP="005D6C3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szCs w:val="22"/>
          <w:lang w:val="lt-LT"/>
        </w:rPr>
      </w:pPr>
      <w:r w:rsidRPr="008F7AE2">
        <w:rPr>
          <w:rFonts w:ascii="Times New Roman" w:hAnsi="Times New Roman"/>
          <w:b/>
          <w:sz w:val="22"/>
          <w:szCs w:val="22"/>
          <w:lang w:val="lt-LT"/>
        </w:rPr>
        <w:t>1.</w:t>
      </w:r>
      <w:r w:rsidRPr="008F7AE2">
        <w:rPr>
          <w:rFonts w:ascii="Times New Roman" w:hAnsi="Times New Roman"/>
          <w:b/>
          <w:sz w:val="22"/>
          <w:szCs w:val="22"/>
          <w:lang w:val="lt-LT"/>
        </w:rPr>
        <w:tab/>
      </w:r>
      <w:r w:rsidRPr="008F7AE2">
        <w:rPr>
          <w:rFonts w:ascii="Times New Roman" w:hAnsi="Times New Roman"/>
          <w:b/>
          <w:caps/>
          <w:sz w:val="22"/>
          <w:szCs w:val="22"/>
          <w:lang w:val="lt-LT"/>
        </w:rPr>
        <w:t>Vaistinio preparato pavadinimas ir vartojimo būdas (-ai)</w:t>
      </w:r>
    </w:p>
    <w:p w14:paraId="477755C6" w14:textId="77777777" w:rsidR="005D6C3B" w:rsidRPr="008F7AE2" w:rsidRDefault="005D6C3B" w:rsidP="005D6C3B">
      <w:pPr>
        <w:tabs>
          <w:tab w:val="left" w:pos="567"/>
        </w:tabs>
        <w:ind w:left="567" w:hanging="567"/>
        <w:rPr>
          <w:rFonts w:ascii="Times New Roman" w:hAnsi="Times New Roman"/>
          <w:sz w:val="22"/>
          <w:szCs w:val="22"/>
          <w:lang w:val="lt-LT"/>
        </w:rPr>
      </w:pPr>
    </w:p>
    <w:p w14:paraId="48225696"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 xml:space="preserve">COSOPT </w:t>
      </w:r>
      <w:r>
        <w:rPr>
          <w:rFonts w:ascii="Times New Roman" w:hAnsi="Times New Roman"/>
          <w:sz w:val="22"/>
          <w:szCs w:val="22"/>
          <w:lang w:val="lt-LT"/>
        </w:rPr>
        <w:t>sine</w:t>
      </w:r>
      <w:r w:rsidRPr="008F7AE2">
        <w:rPr>
          <w:rFonts w:ascii="Times New Roman" w:hAnsi="Times New Roman"/>
          <w:sz w:val="22"/>
          <w:szCs w:val="22"/>
          <w:lang w:val="lt-LT"/>
        </w:rPr>
        <w:t xml:space="preserve"> 20 mg/5 mg/ml akių lašai</w:t>
      </w:r>
    </w:p>
    <w:p w14:paraId="6860812C" w14:textId="3CF5ED64" w:rsidR="005D6C3B" w:rsidRPr="008F7AE2" w:rsidRDefault="008966F8" w:rsidP="005D6C3B">
      <w:pPr>
        <w:pStyle w:val="Pagrindinistekstas"/>
        <w:tabs>
          <w:tab w:val="left" w:pos="567"/>
        </w:tabs>
        <w:spacing w:after="0"/>
        <w:rPr>
          <w:rFonts w:cs="Times New Roman"/>
          <w:sz w:val="22"/>
          <w:szCs w:val="22"/>
          <w:lang w:val="lt-LT"/>
        </w:rPr>
      </w:pPr>
      <w:r>
        <w:rPr>
          <w:rFonts w:cs="Times New Roman"/>
          <w:sz w:val="22"/>
          <w:szCs w:val="22"/>
          <w:lang w:val="lt-LT"/>
        </w:rPr>
        <w:t>d</w:t>
      </w:r>
      <w:r w:rsidR="005D6C3B" w:rsidRPr="008F7AE2">
        <w:rPr>
          <w:rFonts w:cs="Times New Roman"/>
          <w:sz w:val="22"/>
          <w:szCs w:val="22"/>
          <w:lang w:val="lt-LT"/>
        </w:rPr>
        <w:t>orzolamid</w:t>
      </w:r>
      <w:r>
        <w:rPr>
          <w:rFonts w:cs="Times New Roman"/>
          <w:sz w:val="22"/>
          <w:szCs w:val="22"/>
          <w:lang w:val="lt-LT"/>
        </w:rPr>
        <w:t>as</w:t>
      </w:r>
      <w:r w:rsidR="005D6C3B" w:rsidRPr="008F7AE2">
        <w:rPr>
          <w:rFonts w:cs="Times New Roman"/>
          <w:sz w:val="22"/>
          <w:szCs w:val="22"/>
          <w:lang w:val="lt-LT"/>
        </w:rPr>
        <w:t xml:space="preserve"> / </w:t>
      </w:r>
      <w:r>
        <w:rPr>
          <w:rFonts w:cs="Times New Roman"/>
          <w:sz w:val="22"/>
          <w:szCs w:val="22"/>
          <w:lang w:val="lt-LT"/>
        </w:rPr>
        <w:t>t</w:t>
      </w:r>
      <w:r w:rsidR="005D6C3B" w:rsidRPr="008F7AE2">
        <w:rPr>
          <w:rFonts w:cs="Times New Roman"/>
          <w:sz w:val="22"/>
          <w:szCs w:val="22"/>
          <w:lang w:val="lt-LT"/>
        </w:rPr>
        <w:t>imolol</w:t>
      </w:r>
      <w:r>
        <w:rPr>
          <w:rFonts w:cs="Times New Roman"/>
          <w:sz w:val="22"/>
          <w:szCs w:val="22"/>
          <w:lang w:val="lt-LT"/>
        </w:rPr>
        <w:t>is</w:t>
      </w:r>
    </w:p>
    <w:p w14:paraId="5948562A" w14:textId="77777777" w:rsidR="005D6C3B" w:rsidRPr="008F7AE2" w:rsidRDefault="005D6C3B" w:rsidP="005D6C3B">
      <w:pPr>
        <w:tabs>
          <w:tab w:val="left" w:pos="567"/>
        </w:tabs>
        <w:rPr>
          <w:rFonts w:ascii="Times New Roman" w:hAnsi="Times New Roman"/>
          <w:sz w:val="22"/>
          <w:szCs w:val="22"/>
          <w:lang w:val="lt-LT"/>
        </w:rPr>
      </w:pPr>
    </w:p>
    <w:p w14:paraId="471E79A6" w14:textId="77777777" w:rsidR="005D6C3B" w:rsidRPr="008F7AE2" w:rsidRDefault="005D6C3B" w:rsidP="005D6C3B">
      <w:pPr>
        <w:tabs>
          <w:tab w:val="left" w:pos="567"/>
        </w:tabs>
        <w:rPr>
          <w:rFonts w:ascii="Times New Roman" w:hAnsi="Times New Roman"/>
          <w:sz w:val="22"/>
          <w:szCs w:val="22"/>
          <w:lang w:val="lt-LT"/>
        </w:rPr>
      </w:pPr>
    </w:p>
    <w:p w14:paraId="772DC0D3" w14:textId="77777777" w:rsidR="005D6C3B" w:rsidRPr="008F7AE2" w:rsidRDefault="005D6C3B" w:rsidP="005D6C3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szCs w:val="22"/>
          <w:lang w:val="lt-LT"/>
        </w:rPr>
      </w:pPr>
      <w:r w:rsidRPr="008F7AE2">
        <w:rPr>
          <w:rFonts w:ascii="Times New Roman" w:hAnsi="Times New Roman"/>
          <w:b/>
          <w:sz w:val="22"/>
          <w:szCs w:val="22"/>
          <w:lang w:val="lt-LT"/>
        </w:rPr>
        <w:t>2.</w:t>
      </w:r>
      <w:r w:rsidRPr="008F7AE2">
        <w:rPr>
          <w:rFonts w:ascii="Times New Roman" w:hAnsi="Times New Roman"/>
          <w:b/>
          <w:sz w:val="22"/>
          <w:szCs w:val="22"/>
          <w:lang w:val="lt-LT"/>
        </w:rPr>
        <w:tab/>
      </w:r>
      <w:r w:rsidRPr="008F7AE2">
        <w:rPr>
          <w:rFonts w:ascii="Times New Roman" w:hAnsi="Times New Roman"/>
          <w:b/>
          <w:caps/>
          <w:sz w:val="22"/>
          <w:szCs w:val="22"/>
          <w:lang w:val="lt-LT"/>
        </w:rPr>
        <w:t>vartojimo metodas</w:t>
      </w:r>
    </w:p>
    <w:p w14:paraId="314B5198" w14:textId="77777777" w:rsidR="005D6C3B" w:rsidRPr="008F7AE2" w:rsidRDefault="005D6C3B" w:rsidP="005D6C3B">
      <w:pPr>
        <w:tabs>
          <w:tab w:val="left" w:pos="567"/>
        </w:tabs>
        <w:rPr>
          <w:rFonts w:ascii="Times New Roman" w:hAnsi="Times New Roman"/>
          <w:sz w:val="22"/>
          <w:szCs w:val="22"/>
          <w:lang w:val="lt-LT"/>
        </w:rPr>
      </w:pPr>
    </w:p>
    <w:p w14:paraId="31860046" w14:textId="77777777" w:rsidR="005D6C3B" w:rsidRPr="008F7AE2" w:rsidRDefault="005D6C3B" w:rsidP="005D6C3B">
      <w:pPr>
        <w:tabs>
          <w:tab w:val="left" w:pos="567"/>
        </w:tabs>
        <w:rPr>
          <w:rFonts w:ascii="Times New Roman" w:hAnsi="Times New Roman"/>
          <w:sz w:val="22"/>
          <w:szCs w:val="22"/>
          <w:lang w:val="lt-LT"/>
        </w:rPr>
      </w:pPr>
      <w:r w:rsidRPr="00A617D8">
        <w:rPr>
          <w:rFonts w:ascii="Times New Roman" w:hAnsi="Times New Roman"/>
          <w:sz w:val="22"/>
          <w:szCs w:val="22"/>
          <w:lang w:val="lt-LT"/>
        </w:rPr>
        <w:t xml:space="preserve">Vartoti </w:t>
      </w:r>
      <w:r w:rsidRPr="00CF7B3C">
        <w:rPr>
          <w:rFonts w:ascii="Times New Roman" w:hAnsi="Times New Roman"/>
          <w:sz w:val="22"/>
          <w:szCs w:val="22"/>
          <w:lang w:val="lt-LT"/>
        </w:rPr>
        <w:t>ant akių.</w:t>
      </w:r>
    </w:p>
    <w:p w14:paraId="7CC53EEA" w14:textId="77777777" w:rsidR="005D6C3B" w:rsidRPr="008F7AE2" w:rsidRDefault="005D6C3B" w:rsidP="005D6C3B">
      <w:pPr>
        <w:tabs>
          <w:tab w:val="left" w:pos="567"/>
        </w:tabs>
        <w:rPr>
          <w:rFonts w:ascii="Times New Roman" w:hAnsi="Times New Roman"/>
          <w:sz w:val="22"/>
          <w:szCs w:val="22"/>
          <w:lang w:val="lt-LT"/>
        </w:rPr>
      </w:pPr>
    </w:p>
    <w:p w14:paraId="360B8DC5" w14:textId="77777777" w:rsidR="005D6C3B" w:rsidRPr="008F7AE2" w:rsidRDefault="005D6C3B" w:rsidP="005D6C3B">
      <w:pPr>
        <w:tabs>
          <w:tab w:val="left" w:pos="567"/>
        </w:tabs>
        <w:rPr>
          <w:rFonts w:ascii="Times New Roman" w:hAnsi="Times New Roman"/>
          <w:sz w:val="22"/>
          <w:szCs w:val="22"/>
          <w:lang w:val="lt-LT"/>
        </w:rPr>
      </w:pPr>
    </w:p>
    <w:p w14:paraId="744A94A8" w14:textId="77777777" w:rsidR="005D6C3B" w:rsidRPr="008F7AE2" w:rsidRDefault="005D6C3B" w:rsidP="005D6C3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szCs w:val="22"/>
          <w:lang w:val="lt-LT"/>
        </w:rPr>
      </w:pPr>
      <w:r w:rsidRPr="008F7AE2">
        <w:rPr>
          <w:rFonts w:ascii="Times New Roman" w:hAnsi="Times New Roman"/>
          <w:b/>
          <w:sz w:val="22"/>
          <w:szCs w:val="22"/>
          <w:lang w:val="lt-LT"/>
        </w:rPr>
        <w:t>3.</w:t>
      </w:r>
      <w:r w:rsidRPr="008F7AE2">
        <w:rPr>
          <w:rFonts w:ascii="Times New Roman" w:hAnsi="Times New Roman"/>
          <w:b/>
          <w:sz w:val="22"/>
          <w:szCs w:val="22"/>
          <w:lang w:val="lt-LT"/>
        </w:rPr>
        <w:tab/>
      </w:r>
      <w:r w:rsidRPr="008F7AE2">
        <w:rPr>
          <w:rFonts w:ascii="Times New Roman" w:hAnsi="Times New Roman"/>
          <w:b/>
          <w:caps/>
          <w:sz w:val="22"/>
          <w:szCs w:val="22"/>
          <w:lang w:val="lt-LT"/>
        </w:rPr>
        <w:t>tinkamumo laikas</w:t>
      </w:r>
    </w:p>
    <w:p w14:paraId="6C35E5EB" w14:textId="77777777" w:rsidR="005D6C3B" w:rsidRPr="008F7AE2" w:rsidRDefault="005D6C3B" w:rsidP="005D6C3B">
      <w:pPr>
        <w:tabs>
          <w:tab w:val="left" w:pos="567"/>
        </w:tabs>
        <w:rPr>
          <w:rFonts w:ascii="Times New Roman" w:hAnsi="Times New Roman"/>
          <w:sz w:val="22"/>
          <w:szCs w:val="22"/>
          <w:lang w:val="lt-LT"/>
        </w:rPr>
      </w:pPr>
    </w:p>
    <w:p w14:paraId="6AC24FFF"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EXP</w:t>
      </w:r>
      <w:r>
        <w:rPr>
          <w:rFonts w:ascii="Times New Roman" w:hAnsi="Times New Roman"/>
          <w:sz w:val="22"/>
          <w:szCs w:val="22"/>
          <w:lang w:val="lt-LT"/>
        </w:rPr>
        <w:t xml:space="preserve">: </w:t>
      </w:r>
      <w:r>
        <w:rPr>
          <w:sz w:val="22"/>
          <w:szCs w:val="22"/>
          <w:lang w:val="lt-LT"/>
        </w:rPr>
        <w:t>mm</w:t>
      </w:r>
      <w:r w:rsidRPr="00874416">
        <w:rPr>
          <w:sz w:val="22"/>
          <w:szCs w:val="22"/>
          <w:lang w:val="lt-LT"/>
        </w:rPr>
        <w:t>/</w:t>
      </w:r>
      <w:r>
        <w:rPr>
          <w:sz w:val="22"/>
          <w:szCs w:val="22"/>
          <w:lang w:val="lt-LT"/>
        </w:rPr>
        <w:t>MMMM</w:t>
      </w:r>
    </w:p>
    <w:p w14:paraId="3B83CB92" w14:textId="77777777" w:rsidR="005D6C3B" w:rsidRPr="008F7AE2" w:rsidRDefault="005D6C3B" w:rsidP="005D6C3B">
      <w:pPr>
        <w:tabs>
          <w:tab w:val="left" w:pos="567"/>
        </w:tabs>
        <w:rPr>
          <w:rFonts w:ascii="Times New Roman" w:hAnsi="Times New Roman"/>
          <w:sz w:val="22"/>
          <w:szCs w:val="22"/>
          <w:lang w:val="lt-LT"/>
        </w:rPr>
      </w:pPr>
    </w:p>
    <w:p w14:paraId="4A256306" w14:textId="77777777" w:rsidR="005D6C3B" w:rsidRPr="008F7AE2" w:rsidRDefault="005D6C3B" w:rsidP="005D6C3B">
      <w:pPr>
        <w:tabs>
          <w:tab w:val="left" w:pos="567"/>
        </w:tabs>
        <w:rPr>
          <w:rFonts w:ascii="Times New Roman" w:hAnsi="Times New Roman"/>
          <w:sz w:val="22"/>
          <w:szCs w:val="22"/>
          <w:lang w:val="lt-LT"/>
        </w:rPr>
      </w:pPr>
    </w:p>
    <w:p w14:paraId="1754C5DB" w14:textId="77777777" w:rsidR="005D6C3B" w:rsidRPr="00FF27DF" w:rsidRDefault="005D6C3B" w:rsidP="005D6C3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szCs w:val="22"/>
          <w:highlight w:val="lightGray"/>
          <w:lang w:val="lt-LT"/>
        </w:rPr>
      </w:pPr>
      <w:r w:rsidRPr="008F7AE2">
        <w:rPr>
          <w:rFonts w:ascii="Times New Roman" w:hAnsi="Times New Roman"/>
          <w:b/>
          <w:sz w:val="22"/>
          <w:szCs w:val="22"/>
          <w:lang w:val="lt-LT"/>
        </w:rPr>
        <w:t>4.</w:t>
      </w:r>
      <w:r w:rsidRPr="008F7AE2">
        <w:rPr>
          <w:rFonts w:ascii="Times New Roman" w:hAnsi="Times New Roman"/>
          <w:b/>
          <w:sz w:val="22"/>
          <w:szCs w:val="22"/>
          <w:lang w:val="lt-LT"/>
        </w:rPr>
        <w:tab/>
      </w:r>
      <w:r w:rsidRPr="008F7AE2">
        <w:rPr>
          <w:rFonts w:ascii="Times New Roman" w:hAnsi="Times New Roman"/>
          <w:b/>
          <w:caps/>
          <w:sz w:val="22"/>
          <w:szCs w:val="22"/>
          <w:lang w:val="lt-LT"/>
        </w:rPr>
        <w:t>serijos numeris, DONACIJA IR PREPARATO KODAI</w:t>
      </w:r>
    </w:p>
    <w:p w14:paraId="2A3732E2" w14:textId="77777777" w:rsidR="005D6C3B" w:rsidRPr="008F7AE2" w:rsidRDefault="005D6C3B" w:rsidP="005D6C3B">
      <w:pPr>
        <w:tabs>
          <w:tab w:val="left" w:pos="567"/>
        </w:tabs>
        <w:ind w:right="113"/>
        <w:rPr>
          <w:rFonts w:ascii="Times New Roman" w:hAnsi="Times New Roman"/>
          <w:sz w:val="22"/>
          <w:szCs w:val="22"/>
          <w:lang w:val="lt-LT"/>
        </w:rPr>
      </w:pPr>
    </w:p>
    <w:p w14:paraId="22A7D727" w14:textId="77777777" w:rsidR="005D6C3B" w:rsidRPr="008F7AE2" w:rsidRDefault="005D6C3B" w:rsidP="005D6C3B">
      <w:pPr>
        <w:tabs>
          <w:tab w:val="left" w:pos="567"/>
        </w:tabs>
        <w:ind w:right="113"/>
        <w:rPr>
          <w:rFonts w:ascii="Times New Roman" w:hAnsi="Times New Roman"/>
          <w:sz w:val="22"/>
          <w:szCs w:val="22"/>
          <w:lang w:val="lt-LT"/>
        </w:rPr>
      </w:pPr>
      <w:r w:rsidRPr="008F7AE2">
        <w:rPr>
          <w:rFonts w:ascii="Times New Roman" w:hAnsi="Times New Roman"/>
          <w:sz w:val="22"/>
          <w:szCs w:val="22"/>
          <w:lang w:val="lt-LT"/>
        </w:rPr>
        <w:t>Lot</w:t>
      </w:r>
    </w:p>
    <w:p w14:paraId="1BF5BED9" w14:textId="77777777" w:rsidR="005D6C3B" w:rsidRPr="008F7AE2" w:rsidRDefault="005D6C3B" w:rsidP="005D6C3B">
      <w:pPr>
        <w:tabs>
          <w:tab w:val="left" w:pos="567"/>
        </w:tabs>
        <w:ind w:right="113"/>
        <w:rPr>
          <w:rFonts w:ascii="Times New Roman" w:hAnsi="Times New Roman"/>
          <w:sz w:val="22"/>
          <w:szCs w:val="22"/>
          <w:lang w:val="lt-LT"/>
        </w:rPr>
      </w:pPr>
    </w:p>
    <w:p w14:paraId="3DA74FD7" w14:textId="77777777" w:rsidR="005D6C3B" w:rsidRPr="008F7AE2" w:rsidRDefault="005D6C3B" w:rsidP="005D6C3B">
      <w:pPr>
        <w:tabs>
          <w:tab w:val="left" w:pos="567"/>
        </w:tabs>
        <w:ind w:right="113"/>
        <w:rPr>
          <w:rFonts w:ascii="Times New Roman" w:hAnsi="Times New Roman"/>
          <w:sz w:val="22"/>
          <w:szCs w:val="22"/>
          <w:lang w:val="lt-LT"/>
        </w:rPr>
      </w:pPr>
    </w:p>
    <w:p w14:paraId="56AED01C" w14:textId="77777777" w:rsidR="005D6C3B" w:rsidRPr="00FF27DF" w:rsidRDefault="005D6C3B" w:rsidP="005D6C3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szCs w:val="22"/>
          <w:highlight w:val="lightGray"/>
          <w:lang w:val="lt-LT"/>
        </w:rPr>
      </w:pPr>
      <w:r w:rsidRPr="008F7AE2">
        <w:rPr>
          <w:rFonts w:ascii="Times New Roman" w:hAnsi="Times New Roman"/>
          <w:b/>
          <w:sz w:val="22"/>
          <w:szCs w:val="22"/>
          <w:lang w:val="lt-LT"/>
        </w:rPr>
        <w:t>5.</w:t>
      </w:r>
      <w:r w:rsidRPr="008F7AE2">
        <w:rPr>
          <w:rFonts w:ascii="Times New Roman" w:hAnsi="Times New Roman"/>
          <w:b/>
          <w:sz w:val="22"/>
          <w:szCs w:val="22"/>
          <w:lang w:val="lt-LT"/>
        </w:rPr>
        <w:tab/>
      </w:r>
      <w:r w:rsidRPr="008F7AE2">
        <w:rPr>
          <w:rFonts w:ascii="Times New Roman" w:hAnsi="Times New Roman"/>
          <w:b/>
          <w:caps/>
          <w:sz w:val="22"/>
          <w:szCs w:val="22"/>
          <w:lang w:val="lt-LT"/>
        </w:rPr>
        <w:t>kiekis</w:t>
      </w:r>
      <w:r w:rsidRPr="008F7AE2">
        <w:rPr>
          <w:rFonts w:ascii="Times New Roman" w:hAnsi="Times New Roman"/>
          <w:b/>
          <w:sz w:val="22"/>
          <w:szCs w:val="22"/>
          <w:lang w:val="lt-LT"/>
        </w:rPr>
        <w:t xml:space="preserve"> (MASĖ, TŪRIS ARBA VIENETAI)</w:t>
      </w:r>
    </w:p>
    <w:p w14:paraId="0B729652" w14:textId="77777777" w:rsidR="005D6C3B" w:rsidRPr="008F7AE2" w:rsidRDefault="005D6C3B" w:rsidP="005D6C3B">
      <w:pPr>
        <w:tabs>
          <w:tab w:val="left" w:pos="567"/>
        </w:tabs>
        <w:ind w:right="113"/>
        <w:rPr>
          <w:rFonts w:ascii="Times New Roman" w:hAnsi="Times New Roman"/>
          <w:sz w:val="22"/>
          <w:szCs w:val="22"/>
          <w:lang w:val="lt-LT"/>
        </w:rPr>
      </w:pPr>
    </w:p>
    <w:p w14:paraId="45FD7A97" w14:textId="77777777" w:rsidR="005D6C3B" w:rsidRPr="008F7AE2" w:rsidRDefault="005D6C3B" w:rsidP="005D6C3B">
      <w:pPr>
        <w:tabs>
          <w:tab w:val="left" w:pos="567"/>
        </w:tabs>
        <w:ind w:right="113"/>
        <w:rPr>
          <w:rFonts w:ascii="Times New Roman" w:hAnsi="Times New Roman"/>
          <w:sz w:val="22"/>
          <w:szCs w:val="22"/>
          <w:lang w:val="lt-LT"/>
        </w:rPr>
      </w:pPr>
      <w:r w:rsidRPr="008F7AE2">
        <w:rPr>
          <w:rFonts w:ascii="Times New Roman" w:hAnsi="Times New Roman"/>
          <w:sz w:val="22"/>
          <w:szCs w:val="22"/>
          <w:lang w:val="lt-LT"/>
        </w:rPr>
        <w:t>10 ml</w:t>
      </w:r>
    </w:p>
    <w:p w14:paraId="2854D28A" w14:textId="77777777" w:rsidR="005D6C3B" w:rsidRPr="008F7AE2" w:rsidRDefault="005D6C3B" w:rsidP="005D6C3B">
      <w:pPr>
        <w:tabs>
          <w:tab w:val="left" w:pos="567"/>
        </w:tabs>
        <w:ind w:right="113"/>
        <w:rPr>
          <w:rFonts w:ascii="Times New Roman" w:hAnsi="Times New Roman"/>
          <w:sz w:val="22"/>
          <w:szCs w:val="22"/>
          <w:lang w:val="lt-LT"/>
        </w:rPr>
      </w:pPr>
    </w:p>
    <w:p w14:paraId="591DD03F" w14:textId="77777777" w:rsidR="005D6C3B" w:rsidRPr="008F7AE2" w:rsidRDefault="005D6C3B" w:rsidP="005D6C3B">
      <w:pPr>
        <w:tabs>
          <w:tab w:val="left" w:pos="567"/>
        </w:tabs>
        <w:ind w:right="113"/>
        <w:rPr>
          <w:rFonts w:ascii="Times New Roman" w:hAnsi="Times New Roman"/>
          <w:sz w:val="22"/>
          <w:szCs w:val="22"/>
          <w:lang w:val="lt-LT"/>
        </w:rPr>
      </w:pPr>
    </w:p>
    <w:p w14:paraId="67CAF21A" w14:textId="77777777" w:rsidR="005D6C3B" w:rsidRPr="00FF27DF" w:rsidRDefault="005D6C3B" w:rsidP="005D6C3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szCs w:val="22"/>
          <w:highlight w:val="lightGray"/>
          <w:lang w:val="lt-LT"/>
        </w:rPr>
      </w:pPr>
      <w:r w:rsidRPr="008F7AE2">
        <w:rPr>
          <w:rFonts w:ascii="Times New Roman" w:hAnsi="Times New Roman"/>
          <w:b/>
          <w:sz w:val="22"/>
          <w:szCs w:val="22"/>
          <w:lang w:val="lt-LT"/>
        </w:rPr>
        <w:t>6.</w:t>
      </w:r>
      <w:r w:rsidRPr="008F7AE2">
        <w:rPr>
          <w:rFonts w:ascii="Times New Roman" w:hAnsi="Times New Roman"/>
          <w:b/>
          <w:sz w:val="22"/>
          <w:szCs w:val="22"/>
          <w:lang w:val="lt-LT"/>
        </w:rPr>
        <w:tab/>
        <w:t>KITA</w:t>
      </w:r>
    </w:p>
    <w:p w14:paraId="6FB6BAE4" w14:textId="77777777" w:rsidR="005D6C3B" w:rsidRPr="008F7AE2" w:rsidRDefault="005D6C3B" w:rsidP="005D6C3B">
      <w:pPr>
        <w:tabs>
          <w:tab w:val="left" w:pos="567"/>
        </w:tabs>
        <w:rPr>
          <w:rFonts w:ascii="Times New Roman" w:hAnsi="Times New Roman"/>
          <w:sz w:val="22"/>
          <w:szCs w:val="22"/>
          <w:lang w:val="lt-LT"/>
        </w:rPr>
      </w:pPr>
    </w:p>
    <w:p w14:paraId="502CA8CD" w14:textId="77777777" w:rsidR="005D6C3B" w:rsidRPr="008F7AE2" w:rsidRDefault="005D6C3B" w:rsidP="005D6C3B">
      <w:pPr>
        <w:tabs>
          <w:tab w:val="left" w:pos="567"/>
        </w:tabs>
        <w:jc w:val="center"/>
        <w:outlineLvl w:val="0"/>
        <w:rPr>
          <w:rFonts w:ascii="Times New Roman" w:hAnsi="Times New Roman"/>
          <w:sz w:val="22"/>
          <w:szCs w:val="22"/>
          <w:lang w:val="lt-LT"/>
        </w:rPr>
      </w:pPr>
      <w:r w:rsidRPr="008F7AE2">
        <w:rPr>
          <w:rFonts w:ascii="Times New Roman" w:hAnsi="Times New Roman"/>
          <w:sz w:val="22"/>
          <w:szCs w:val="22"/>
          <w:lang w:val="lt-LT"/>
        </w:rPr>
        <w:br w:type="page"/>
      </w:r>
    </w:p>
    <w:p w14:paraId="5C549092" w14:textId="77777777" w:rsidR="005D6C3B" w:rsidRPr="008F7AE2" w:rsidRDefault="005D6C3B" w:rsidP="005D6C3B">
      <w:pPr>
        <w:pStyle w:val="TTEMEASMCA"/>
      </w:pPr>
    </w:p>
    <w:p w14:paraId="333B118C" w14:textId="77777777" w:rsidR="005D6C3B" w:rsidRPr="008F7AE2" w:rsidRDefault="005D6C3B" w:rsidP="005D6C3B">
      <w:pPr>
        <w:pStyle w:val="TTEMEASMCA"/>
      </w:pPr>
    </w:p>
    <w:p w14:paraId="7C1CFFE6" w14:textId="77777777" w:rsidR="005D6C3B" w:rsidRPr="008F7AE2" w:rsidRDefault="005D6C3B" w:rsidP="005D6C3B">
      <w:pPr>
        <w:pStyle w:val="TTEMEASMCA"/>
      </w:pPr>
    </w:p>
    <w:p w14:paraId="7F9204CD" w14:textId="77777777" w:rsidR="005D6C3B" w:rsidRPr="008F7AE2" w:rsidRDefault="005D6C3B" w:rsidP="005D6C3B">
      <w:pPr>
        <w:pStyle w:val="TTEMEASMCA"/>
      </w:pPr>
    </w:p>
    <w:p w14:paraId="1FCF1C31" w14:textId="77777777" w:rsidR="005D6C3B" w:rsidRPr="008F7AE2" w:rsidRDefault="005D6C3B" w:rsidP="005D6C3B">
      <w:pPr>
        <w:pStyle w:val="TTEMEASMCA"/>
      </w:pPr>
    </w:p>
    <w:p w14:paraId="6779570B" w14:textId="77777777" w:rsidR="005D6C3B" w:rsidRPr="008F7AE2" w:rsidRDefault="005D6C3B" w:rsidP="005D6C3B">
      <w:pPr>
        <w:pStyle w:val="TTEMEASMCA"/>
      </w:pPr>
    </w:p>
    <w:p w14:paraId="350D39A2" w14:textId="77777777" w:rsidR="005D6C3B" w:rsidRPr="008F7AE2" w:rsidRDefault="005D6C3B" w:rsidP="005D6C3B">
      <w:pPr>
        <w:pStyle w:val="TTEMEASMCA"/>
      </w:pPr>
    </w:p>
    <w:p w14:paraId="5768C043" w14:textId="77777777" w:rsidR="005D6C3B" w:rsidRPr="008F7AE2" w:rsidRDefault="005D6C3B" w:rsidP="005D6C3B">
      <w:pPr>
        <w:pStyle w:val="TTEMEASMCA"/>
      </w:pPr>
    </w:p>
    <w:p w14:paraId="68A49DF5" w14:textId="77777777" w:rsidR="005D6C3B" w:rsidRPr="008F7AE2" w:rsidRDefault="005D6C3B" w:rsidP="005D6C3B">
      <w:pPr>
        <w:pStyle w:val="TTEMEASMCA"/>
      </w:pPr>
    </w:p>
    <w:p w14:paraId="0E4CB51F" w14:textId="77777777" w:rsidR="005D6C3B" w:rsidRPr="008F7AE2" w:rsidRDefault="005D6C3B" w:rsidP="005D6C3B">
      <w:pPr>
        <w:pStyle w:val="TTEMEASMCA"/>
      </w:pPr>
    </w:p>
    <w:p w14:paraId="2FCD1611" w14:textId="77777777" w:rsidR="005D6C3B" w:rsidRPr="008F7AE2" w:rsidRDefault="005D6C3B" w:rsidP="005D6C3B">
      <w:pPr>
        <w:pStyle w:val="TTEMEASMCA"/>
      </w:pPr>
    </w:p>
    <w:p w14:paraId="69D45FAB" w14:textId="77777777" w:rsidR="005D6C3B" w:rsidRPr="008F7AE2" w:rsidRDefault="005D6C3B" w:rsidP="005D6C3B">
      <w:pPr>
        <w:pStyle w:val="TTEMEASMCA"/>
      </w:pPr>
    </w:p>
    <w:p w14:paraId="136706A1" w14:textId="77777777" w:rsidR="005D6C3B" w:rsidRPr="008F7AE2" w:rsidRDefault="005D6C3B" w:rsidP="005D6C3B">
      <w:pPr>
        <w:pStyle w:val="TTEMEASMCA"/>
      </w:pPr>
    </w:p>
    <w:p w14:paraId="72760A5A" w14:textId="77777777" w:rsidR="005D6C3B" w:rsidRPr="008F7AE2" w:rsidRDefault="005D6C3B" w:rsidP="005D6C3B">
      <w:pPr>
        <w:pStyle w:val="TTEMEASMCA"/>
      </w:pPr>
    </w:p>
    <w:p w14:paraId="357823EB" w14:textId="77777777" w:rsidR="005D6C3B" w:rsidRPr="008F7AE2" w:rsidRDefault="005D6C3B" w:rsidP="005D6C3B">
      <w:pPr>
        <w:pStyle w:val="TTEMEASMCA"/>
      </w:pPr>
    </w:p>
    <w:p w14:paraId="5D06C6B6" w14:textId="77777777" w:rsidR="005D6C3B" w:rsidRPr="008F7AE2" w:rsidRDefault="005D6C3B" w:rsidP="005D6C3B">
      <w:pPr>
        <w:pStyle w:val="TTEMEASMCA"/>
      </w:pPr>
    </w:p>
    <w:p w14:paraId="680213E0" w14:textId="77777777" w:rsidR="005D6C3B" w:rsidRPr="008F7AE2" w:rsidRDefault="005D6C3B" w:rsidP="005D6C3B">
      <w:pPr>
        <w:pStyle w:val="TTEMEASMCA"/>
      </w:pPr>
    </w:p>
    <w:p w14:paraId="32C15776" w14:textId="77777777" w:rsidR="005D6C3B" w:rsidRPr="008F7AE2" w:rsidRDefault="005D6C3B" w:rsidP="005D6C3B">
      <w:pPr>
        <w:pStyle w:val="TTEMEASMCA"/>
      </w:pPr>
    </w:p>
    <w:p w14:paraId="3E45109A" w14:textId="77777777" w:rsidR="005D6C3B" w:rsidRPr="008F7AE2" w:rsidRDefault="005D6C3B" w:rsidP="005D6C3B">
      <w:pPr>
        <w:pStyle w:val="TTEMEASMCA"/>
      </w:pPr>
    </w:p>
    <w:p w14:paraId="7A9AA967" w14:textId="77777777" w:rsidR="005D6C3B" w:rsidRPr="008F7AE2" w:rsidRDefault="005D6C3B" w:rsidP="005D6C3B">
      <w:pPr>
        <w:pStyle w:val="TTEMEASMCA"/>
      </w:pPr>
    </w:p>
    <w:p w14:paraId="1A61BCDF" w14:textId="77777777" w:rsidR="005D6C3B" w:rsidRPr="008F7AE2" w:rsidRDefault="005D6C3B" w:rsidP="005D6C3B">
      <w:pPr>
        <w:pStyle w:val="TTEMEASMCA"/>
      </w:pPr>
    </w:p>
    <w:p w14:paraId="32977295" w14:textId="77777777" w:rsidR="005D6C3B" w:rsidRPr="008F7AE2" w:rsidRDefault="005D6C3B" w:rsidP="005D6C3B">
      <w:pPr>
        <w:pStyle w:val="TTEMEASMCA"/>
      </w:pPr>
    </w:p>
    <w:p w14:paraId="7713811D" w14:textId="77777777" w:rsidR="005D6C3B" w:rsidRDefault="005D6C3B" w:rsidP="005D6C3B">
      <w:pPr>
        <w:pStyle w:val="TTEMEASMCA"/>
      </w:pPr>
    </w:p>
    <w:p w14:paraId="424D1E36" w14:textId="77777777" w:rsidR="005D6C3B" w:rsidRPr="008F7AE2" w:rsidRDefault="005D6C3B" w:rsidP="005D6C3B">
      <w:pPr>
        <w:pStyle w:val="TTEMEASMCA"/>
        <w:jc w:val="center"/>
      </w:pPr>
      <w:r w:rsidRPr="008F7AE2">
        <w:t xml:space="preserve">B. </w:t>
      </w:r>
      <w:bookmarkStart w:id="16" w:name="_Toc129243137"/>
      <w:bookmarkStart w:id="17" w:name="_Toc129243262"/>
      <w:r w:rsidRPr="008F7AE2">
        <w:t>PAKUOTĖS LAPELIS</w:t>
      </w:r>
      <w:bookmarkEnd w:id="16"/>
      <w:bookmarkEnd w:id="17"/>
    </w:p>
    <w:p w14:paraId="238CCE04" w14:textId="77777777" w:rsidR="005D6C3B" w:rsidRPr="008F7AE2" w:rsidRDefault="005D6C3B" w:rsidP="005D6C3B">
      <w:pPr>
        <w:pStyle w:val="TTEMEASMCA"/>
        <w:jc w:val="center"/>
      </w:pPr>
      <w:r w:rsidRPr="008F7AE2">
        <w:br w:type="page"/>
        <w:t>Pakuotės lapelis: informacija vartotojui</w:t>
      </w:r>
    </w:p>
    <w:p w14:paraId="6BC84578" w14:textId="77777777" w:rsidR="005D6C3B" w:rsidRPr="008F7AE2" w:rsidRDefault="005D6C3B" w:rsidP="005D6C3B">
      <w:pPr>
        <w:pStyle w:val="Pavadinimas"/>
        <w:rPr>
          <w:rFonts w:cs="Times New Roman"/>
          <w:b w:val="0"/>
          <w:sz w:val="22"/>
          <w:szCs w:val="22"/>
          <w:lang w:val="lt-LT"/>
        </w:rPr>
      </w:pPr>
    </w:p>
    <w:p w14:paraId="7D1DFA83" w14:textId="77777777" w:rsidR="005D6C3B" w:rsidRPr="008F7AE2" w:rsidRDefault="005D6C3B" w:rsidP="005D6C3B">
      <w:pPr>
        <w:jc w:val="center"/>
        <w:rPr>
          <w:rFonts w:ascii="Times New Roman" w:hAnsi="Times New Roman"/>
          <w:b/>
          <w:sz w:val="22"/>
          <w:szCs w:val="22"/>
          <w:lang w:val="lt-LT"/>
        </w:rPr>
      </w:pPr>
      <w:r w:rsidRPr="008F7AE2">
        <w:rPr>
          <w:rFonts w:ascii="Times New Roman" w:hAnsi="Times New Roman"/>
          <w:b/>
          <w:sz w:val="22"/>
          <w:szCs w:val="22"/>
          <w:lang w:val="lt-LT"/>
        </w:rPr>
        <w:t xml:space="preserve">COSOPT </w:t>
      </w:r>
      <w:r w:rsidRPr="00E92B4F">
        <w:rPr>
          <w:rFonts w:ascii="Times New Roman" w:hAnsi="Times New Roman"/>
          <w:b/>
          <w:sz w:val="22"/>
          <w:szCs w:val="22"/>
          <w:lang w:val="lt-LT"/>
        </w:rPr>
        <w:t xml:space="preserve">sine </w:t>
      </w:r>
      <w:r w:rsidRPr="008F7AE2">
        <w:rPr>
          <w:rFonts w:ascii="Times New Roman" w:hAnsi="Times New Roman"/>
          <w:b/>
          <w:sz w:val="22"/>
          <w:szCs w:val="22"/>
          <w:lang w:val="lt-LT"/>
        </w:rPr>
        <w:t>20 mg/5 mg/ml akių lašai (tirpalas)</w:t>
      </w:r>
    </w:p>
    <w:p w14:paraId="02205F6A" w14:textId="41A0F323" w:rsidR="005D6C3B" w:rsidRPr="008F7AE2" w:rsidRDefault="005D6C3B" w:rsidP="005D6C3B">
      <w:pPr>
        <w:pStyle w:val="Pagrindinistekstas"/>
        <w:spacing w:after="0"/>
        <w:jc w:val="center"/>
        <w:rPr>
          <w:rFonts w:cs="Times New Roman"/>
          <w:sz w:val="22"/>
          <w:szCs w:val="22"/>
          <w:lang w:val="lt-LT"/>
        </w:rPr>
      </w:pPr>
      <w:r w:rsidRPr="008F7AE2">
        <w:rPr>
          <w:rFonts w:cs="Times New Roman"/>
          <w:sz w:val="22"/>
          <w:szCs w:val="22"/>
          <w:lang w:val="lt-LT"/>
        </w:rPr>
        <w:t>dorzolamidas</w:t>
      </w:r>
      <w:r w:rsidR="009E105B">
        <w:rPr>
          <w:rFonts w:cs="Times New Roman"/>
          <w:sz w:val="22"/>
          <w:szCs w:val="22"/>
          <w:lang w:val="lt-LT"/>
        </w:rPr>
        <w:t>,</w:t>
      </w:r>
      <w:r w:rsidRPr="008F7AE2">
        <w:rPr>
          <w:rFonts w:cs="Times New Roman"/>
          <w:sz w:val="22"/>
          <w:szCs w:val="22"/>
          <w:lang w:val="lt-LT"/>
        </w:rPr>
        <w:t xml:space="preserve"> timololis</w:t>
      </w:r>
    </w:p>
    <w:p w14:paraId="2EF927AC" w14:textId="77777777" w:rsidR="005D6C3B" w:rsidRPr="008F7AE2" w:rsidRDefault="005D6C3B" w:rsidP="005D6C3B">
      <w:pPr>
        <w:jc w:val="both"/>
        <w:rPr>
          <w:rFonts w:ascii="Times New Roman" w:hAnsi="Times New Roman"/>
          <w:sz w:val="22"/>
          <w:szCs w:val="22"/>
          <w:lang w:val="lt-LT"/>
        </w:rPr>
      </w:pPr>
    </w:p>
    <w:p w14:paraId="2773B3E0" w14:textId="77777777" w:rsidR="005D6C3B" w:rsidRPr="008F7AE2" w:rsidRDefault="005D6C3B" w:rsidP="00131E80">
      <w:pPr>
        <w:pStyle w:val="BTbEMEASMCA"/>
      </w:pPr>
      <w:r w:rsidRPr="008F7AE2">
        <w:t>Atidžiai perskaitykite visą šį lapelį, prieš pradėdami vartoti vaistą, nes jame pateikiama Jums svarbi informacija.</w:t>
      </w:r>
    </w:p>
    <w:p w14:paraId="1CC8604F" w14:textId="77777777"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t>-</w:t>
      </w:r>
      <w:r w:rsidRPr="008F7AE2">
        <w:rPr>
          <w:rFonts w:ascii="Times New Roman" w:hAnsi="Times New Roman"/>
          <w:sz w:val="22"/>
          <w:szCs w:val="22"/>
          <w:lang w:val="lt-LT"/>
        </w:rPr>
        <w:tab/>
        <w:t>Neišmeskite šio lapelio, nes vėl gali prireikti jį perskaityti.</w:t>
      </w:r>
    </w:p>
    <w:p w14:paraId="4E237890" w14:textId="77777777"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t>-</w:t>
      </w:r>
      <w:r w:rsidRPr="008F7AE2">
        <w:rPr>
          <w:rFonts w:ascii="Times New Roman" w:hAnsi="Times New Roman"/>
          <w:sz w:val="22"/>
          <w:szCs w:val="22"/>
          <w:lang w:val="lt-LT"/>
        </w:rPr>
        <w:tab/>
        <w:t>Jeigu kiltų daugiau klausimų, kreipkitės į gydytoją arba vaistininką.</w:t>
      </w:r>
    </w:p>
    <w:p w14:paraId="41D4F930" w14:textId="77777777"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t>-</w:t>
      </w:r>
      <w:r w:rsidRPr="008F7AE2">
        <w:rPr>
          <w:rFonts w:ascii="Times New Roman" w:hAnsi="Times New Roman"/>
          <w:sz w:val="22"/>
          <w:szCs w:val="22"/>
          <w:lang w:val="lt-LT"/>
        </w:rPr>
        <w:tab/>
        <w:t>Šis vaistas skirtas tik Jums, todėl kitiems žmonėms jo duoti negalima. Vaistas gali jiems pakenkti (net tiems, kurių ligos požymiai yra tokie patys kaip Jūsų).</w:t>
      </w:r>
    </w:p>
    <w:p w14:paraId="22688E37" w14:textId="77777777"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t>-</w:t>
      </w:r>
      <w:r w:rsidRPr="008F7AE2">
        <w:rPr>
          <w:rFonts w:ascii="Times New Roman" w:hAnsi="Times New Roman"/>
          <w:sz w:val="22"/>
          <w:szCs w:val="22"/>
          <w:lang w:val="lt-LT"/>
        </w:rPr>
        <w:tab/>
        <w:t>Jeigu pasireiškė šalutinis poveikis (net jeigu jis šiame lapelyje nenurodytas), kreipkitės į gydytoją arba vaistininką. Žr. 4 skyrių.</w:t>
      </w:r>
    </w:p>
    <w:p w14:paraId="20249D6A" w14:textId="77777777" w:rsidR="005D6C3B" w:rsidRPr="008F7AE2" w:rsidRDefault="005D6C3B" w:rsidP="005D6C3B">
      <w:pPr>
        <w:jc w:val="both"/>
        <w:rPr>
          <w:rFonts w:ascii="Times New Roman" w:hAnsi="Times New Roman"/>
          <w:sz w:val="22"/>
          <w:szCs w:val="22"/>
          <w:lang w:val="lt-LT"/>
        </w:rPr>
      </w:pPr>
    </w:p>
    <w:p w14:paraId="37B79F49" w14:textId="495617C3" w:rsidR="005D6C3B" w:rsidRDefault="005D6C3B" w:rsidP="00131E80">
      <w:pPr>
        <w:pStyle w:val="BTbEMEASMCA"/>
      </w:pPr>
      <w:r w:rsidRPr="008F7AE2">
        <w:t>Apie ką rašoma šiame lapelyje?</w:t>
      </w:r>
    </w:p>
    <w:p w14:paraId="06DA70AE" w14:textId="77777777" w:rsidR="003D310D" w:rsidRPr="008F7AE2" w:rsidRDefault="003D310D" w:rsidP="00131E80">
      <w:pPr>
        <w:pStyle w:val="BTbEMEASMCA"/>
      </w:pPr>
    </w:p>
    <w:p w14:paraId="1A667AB4"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1.</w:t>
      </w:r>
      <w:r w:rsidRPr="008F7AE2">
        <w:rPr>
          <w:rFonts w:ascii="Times New Roman" w:hAnsi="Times New Roman"/>
          <w:sz w:val="22"/>
          <w:szCs w:val="22"/>
          <w:lang w:val="lt-LT"/>
        </w:rPr>
        <w:tab/>
        <w:t xml:space="preserve">Kas yra COSOPT </w:t>
      </w:r>
      <w:r>
        <w:rPr>
          <w:rFonts w:ascii="Times New Roman" w:hAnsi="Times New Roman"/>
          <w:sz w:val="22"/>
          <w:szCs w:val="22"/>
          <w:lang w:val="lt-LT"/>
        </w:rPr>
        <w:t>sine</w:t>
      </w:r>
      <w:r w:rsidRPr="008F7AE2">
        <w:rPr>
          <w:rFonts w:ascii="Times New Roman" w:hAnsi="Times New Roman"/>
          <w:sz w:val="22"/>
          <w:szCs w:val="22"/>
          <w:lang w:val="lt-LT"/>
        </w:rPr>
        <w:t xml:space="preserve"> ir kam jis vartojamas</w:t>
      </w:r>
    </w:p>
    <w:p w14:paraId="687E144B"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2.</w:t>
      </w:r>
      <w:r w:rsidRPr="008F7AE2">
        <w:rPr>
          <w:rFonts w:ascii="Times New Roman" w:hAnsi="Times New Roman"/>
          <w:sz w:val="22"/>
          <w:szCs w:val="22"/>
          <w:lang w:val="lt-LT"/>
        </w:rPr>
        <w:tab/>
        <w:t xml:space="preserve">Kas žinotina prieš vartojant COSOPT </w:t>
      </w:r>
      <w:r>
        <w:rPr>
          <w:rFonts w:ascii="Times New Roman" w:hAnsi="Times New Roman"/>
          <w:sz w:val="22"/>
          <w:szCs w:val="22"/>
          <w:lang w:val="lt-LT"/>
        </w:rPr>
        <w:t>sine</w:t>
      </w:r>
    </w:p>
    <w:p w14:paraId="47DD7755"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3.</w:t>
      </w:r>
      <w:r w:rsidRPr="008F7AE2">
        <w:rPr>
          <w:rFonts w:ascii="Times New Roman" w:hAnsi="Times New Roman"/>
          <w:sz w:val="22"/>
          <w:szCs w:val="22"/>
          <w:lang w:val="lt-LT"/>
        </w:rPr>
        <w:tab/>
        <w:t xml:space="preserve">Kaip vartoti COSOPT </w:t>
      </w:r>
      <w:r>
        <w:rPr>
          <w:rFonts w:ascii="Times New Roman" w:hAnsi="Times New Roman"/>
          <w:sz w:val="22"/>
          <w:szCs w:val="22"/>
          <w:lang w:val="lt-LT"/>
        </w:rPr>
        <w:t>sine</w:t>
      </w:r>
    </w:p>
    <w:p w14:paraId="1637DBE9"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4.</w:t>
      </w:r>
      <w:r w:rsidRPr="008F7AE2">
        <w:rPr>
          <w:rFonts w:ascii="Times New Roman" w:hAnsi="Times New Roman"/>
          <w:sz w:val="22"/>
          <w:szCs w:val="22"/>
          <w:lang w:val="lt-LT"/>
        </w:rPr>
        <w:tab/>
        <w:t>Galimas šalutinis poveikis</w:t>
      </w:r>
    </w:p>
    <w:p w14:paraId="77FC3FED"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5.</w:t>
      </w:r>
      <w:r w:rsidRPr="008F7AE2">
        <w:rPr>
          <w:rFonts w:ascii="Times New Roman" w:hAnsi="Times New Roman"/>
          <w:sz w:val="22"/>
          <w:szCs w:val="22"/>
          <w:lang w:val="lt-LT"/>
        </w:rPr>
        <w:tab/>
        <w:t xml:space="preserve">Kaip laikyti COSOPT </w:t>
      </w:r>
      <w:r>
        <w:rPr>
          <w:rFonts w:ascii="Times New Roman" w:hAnsi="Times New Roman"/>
          <w:sz w:val="22"/>
          <w:szCs w:val="22"/>
          <w:lang w:val="lt-LT"/>
        </w:rPr>
        <w:t>sine</w:t>
      </w:r>
    </w:p>
    <w:p w14:paraId="232D4F7A"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6.</w:t>
      </w:r>
      <w:r w:rsidRPr="008F7AE2">
        <w:rPr>
          <w:rFonts w:ascii="Times New Roman" w:hAnsi="Times New Roman"/>
          <w:sz w:val="22"/>
          <w:szCs w:val="22"/>
          <w:lang w:val="lt-LT"/>
        </w:rPr>
        <w:tab/>
        <w:t>Pakuotės turinys ir kita informacija</w:t>
      </w:r>
    </w:p>
    <w:p w14:paraId="1C4EAFD9" w14:textId="77777777" w:rsidR="005D6C3B" w:rsidRPr="008F7AE2" w:rsidRDefault="005D6C3B" w:rsidP="005D6C3B">
      <w:pPr>
        <w:rPr>
          <w:rFonts w:ascii="Times New Roman" w:hAnsi="Times New Roman"/>
          <w:sz w:val="22"/>
          <w:szCs w:val="22"/>
          <w:lang w:val="lt-LT"/>
        </w:rPr>
      </w:pPr>
    </w:p>
    <w:p w14:paraId="11BCD7F9" w14:textId="77777777" w:rsidR="005D6C3B" w:rsidRPr="008F7AE2" w:rsidRDefault="005D6C3B" w:rsidP="005D6C3B">
      <w:pPr>
        <w:rPr>
          <w:rFonts w:ascii="Times New Roman" w:hAnsi="Times New Roman"/>
          <w:sz w:val="22"/>
          <w:szCs w:val="22"/>
          <w:lang w:val="lt-LT"/>
        </w:rPr>
      </w:pPr>
    </w:p>
    <w:p w14:paraId="14B63185" w14:textId="77777777" w:rsidR="005D6C3B" w:rsidRPr="008F7AE2" w:rsidRDefault="005D6C3B" w:rsidP="005D6C3B">
      <w:pPr>
        <w:pStyle w:val="PI-1EMEASMCA"/>
        <w:rPr>
          <w:rFonts w:cs="Times New Roman"/>
          <w:lang w:val="lt-LT"/>
        </w:rPr>
      </w:pPr>
      <w:bookmarkStart w:id="18" w:name="_Toc129243139"/>
      <w:bookmarkStart w:id="19" w:name="_Toc129243264"/>
      <w:r w:rsidRPr="008F7AE2">
        <w:rPr>
          <w:rFonts w:cs="Times New Roman"/>
          <w:lang w:val="lt-LT"/>
        </w:rPr>
        <w:t>1.</w:t>
      </w:r>
      <w:r w:rsidRPr="008F7AE2">
        <w:rPr>
          <w:rFonts w:cs="Times New Roman"/>
          <w:lang w:val="lt-LT"/>
        </w:rPr>
        <w:tab/>
        <w:t xml:space="preserve">Kas yra COSOPT </w:t>
      </w:r>
      <w:r>
        <w:rPr>
          <w:lang w:val="lt-LT"/>
        </w:rPr>
        <w:t>sine</w:t>
      </w:r>
      <w:r w:rsidRPr="008F7AE2">
        <w:rPr>
          <w:lang w:val="lt-LT"/>
        </w:rPr>
        <w:t xml:space="preserve"> </w:t>
      </w:r>
      <w:r w:rsidRPr="008F7AE2">
        <w:rPr>
          <w:rFonts w:cs="Times New Roman"/>
          <w:lang w:val="lt-LT"/>
        </w:rPr>
        <w:t>ir kam jis vartojamas</w:t>
      </w:r>
      <w:bookmarkEnd w:id="18"/>
      <w:bookmarkEnd w:id="19"/>
    </w:p>
    <w:p w14:paraId="2C96686D" w14:textId="77777777" w:rsidR="005D6C3B" w:rsidRPr="008F7AE2" w:rsidRDefault="005D6C3B" w:rsidP="005D6C3B">
      <w:pPr>
        <w:jc w:val="both"/>
        <w:rPr>
          <w:rFonts w:ascii="Times New Roman" w:hAnsi="Times New Roman"/>
          <w:sz w:val="22"/>
          <w:szCs w:val="22"/>
          <w:lang w:val="lt-LT"/>
        </w:rPr>
      </w:pPr>
    </w:p>
    <w:p w14:paraId="2130DE6A"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 xml:space="preserve">COSOPT </w:t>
      </w:r>
      <w:r>
        <w:rPr>
          <w:sz w:val="22"/>
          <w:szCs w:val="22"/>
          <w:lang w:val="lt-LT"/>
        </w:rPr>
        <w:t>sine</w:t>
      </w:r>
      <w:r w:rsidRPr="008F7AE2">
        <w:rPr>
          <w:sz w:val="22"/>
          <w:szCs w:val="22"/>
          <w:lang w:val="lt-LT"/>
        </w:rPr>
        <w:t xml:space="preserve"> </w:t>
      </w:r>
      <w:r w:rsidRPr="008F7AE2">
        <w:rPr>
          <w:rFonts w:cs="Times New Roman"/>
          <w:sz w:val="22"/>
          <w:szCs w:val="22"/>
          <w:lang w:val="lt-LT"/>
        </w:rPr>
        <w:t>sudėtyje yra dvi veikliosios medžiagos: dorzolamidas ir timololis.</w:t>
      </w:r>
    </w:p>
    <w:p w14:paraId="6AD1408D" w14:textId="569C6F70" w:rsidR="005D6C3B" w:rsidRPr="008F7AE2" w:rsidRDefault="005D6C3B" w:rsidP="005D6C3B">
      <w:pPr>
        <w:numPr>
          <w:ilvl w:val="0"/>
          <w:numId w:val="5"/>
        </w:numPr>
        <w:ind w:left="567" w:hanging="567"/>
        <w:rPr>
          <w:rFonts w:ascii="Times New Roman" w:hAnsi="Times New Roman"/>
          <w:sz w:val="22"/>
          <w:szCs w:val="22"/>
          <w:lang w:val="lt-LT"/>
        </w:rPr>
      </w:pPr>
      <w:r w:rsidRPr="008F7AE2">
        <w:rPr>
          <w:rFonts w:ascii="Times New Roman" w:hAnsi="Times New Roman"/>
          <w:sz w:val="22"/>
          <w:szCs w:val="22"/>
          <w:lang w:val="lt-LT"/>
        </w:rPr>
        <w:t>Dorzolamidas priklauso vaistų grupei, vadinamai „karboanhidrazės inhibitoriai“.</w:t>
      </w:r>
    </w:p>
    <w:p w14:paraId="78A65C54" w14:textId="2C691A30" w:rsidR="005D6C3B" w:rsidRPr="008F7AE2" w:rsidRDefault="005D6C3B" w:rsidP="005D6C3B">
      <w:pPr>
        <w:numPr>
          <w:ilvl w:val="0"/>
          <w:numId w:val="5"/>
        </w:numPr>
        <w:ind w:left="567" w:hanging="567"/>
        <w:rPr>
          <w:rFonts w:ascii="Times New Roman" w:hAnsi="Times New Roman"/>
          <w:sz w:val="22"/>
          <w:szCs w:val="22"/>
          <w:lang w:val="lt-LT"/>
        </w:rPr>
      </w:pPr>
      <w:r w:rsidRPr="008F7AE2">
        <w:rPr>
          <w:rFonts w:ascii="Times New Roman" w:hAnsi="Times New Roman"/>
          <w:sz w:val="22"/>
          <w:szCs w:val="22"/>
          <w:lang w:val="lt-LT"/>
        </w:rPr>
        <w:t>Timololis priklauso vaistų grupei, vadinamai „beta adrenblokatoriai“.</w:t>
      </w:r>
    </w:p>
    <w:p w14:paraId="2130ED2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Jie abu skirtingais būdais mažina akispūdį.</w:t>
      </w:r>
    </w:p>
    <w:p w14:paraId="6D0643D5" w14:textId="77777777" w:rsidR="005D6C3B" w:rsidRPr="008F7AE2" w:rsidRDefault="005D6C3B" w:rsidP="005D6C3B">
      <w:pPr>
        <w:rPr>
          <w:rFonts w:ascii="Times New Roman" w:hAnsi="Times New Roman"/>
          <w:sz w:val="22"/>
          <w:szCs w:val="22"/>
          <w:lang w:val="lt-LT"/>
        </w:rPr>
      </w:pPr>
    </w:p>
    <w:p w14:paraId="246546B4" w14:textId="064FFB89"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r>
        <w:rPr>
          <w:rFonts w:ascii="Times New Roman" w:hAnsi="Times New Roman"/>
          <w:sz w:val="22"/>
          <w:szCs w:val="22"/>
          <w:lang w:val="lt-LT"/>
        </w:rPr>
        <w:t>sine</w:t>
      </w:r>
      <w:r w:rsidR="0084655E">
        <w:rPr>
          <w:rFonts w:ascii="Times New Roman" w:hAnsi="Times New Roman"/>
          <w:sz w:val="22"/>
          <w:szCs w:val="22"/>
          <w:lang w:val="lt-LT"/>
        </w:rPr>
        <w:t xml:space="preserve"> skiriamas</w:t>
      </w:r>
      <w:r w:rsidRPr="008F7AE2">
        <w:rPr>
          <w:rFonts w:ascii="Times New Roman" w:hAnsi="Times New Roman"/>
          <w:sz w:val="22"/>
          <w:szCs w:val="22"/>
          <w:lang w:val="lt-LT"/>
        </w:rPr>
        <w:t xml:space="preserve"> sumažint</w:t>
      </w:r>
      <w:r w:rsidR="0084655E">
        <w:rPr>
          <w:rFonts w:ascii="Times New Roman" w:hAnsi="Times New Roman"/>
          <w:sz w:val="22"/>
          <w:szCs w:val="22"/>
          <w:lang w:val="lt-LT"/>
        </w:rPr>
        <w:t>i</w:t>
      </w:r>
      <w:r w:rsidRPr="008F7AE2">
        <w:rPr>
          <w:rFonts w:ascii="Times New Roman" w:hAnsi="Times New Roman"/>
          <w:sz w:val="22"/>
          <w:szCs w:val="22"/>
          <w:lang w:val="lt-LT"/>
        </w:rPr>
        <w:t xml:space="preserve"> padidėjusį akispūdį, </w:t>
      </w:r>
      <w:r w:rsidR="0084655E">
        <w:rPr>
          <w:rFonts w:ascii="Times New Roman" w:hAnsi="Times New Roman"/>
          <w:sz w:val="22"/>
          <w:szCs w:val="22"/>
          <w:lang w:val="lt-LT"/>
        </w:rPr>
        <w:t>kadangi</w:t>
      </w:r>
      <w:r w:rsidR="0084655E" w:rsidRPr="008F7AE2">
        <w:rPr>
          <w:rFonts w:ascii="Times New Roman" w:hAnsi="Times New Roman"/>
          <w:sz w:val="22"/>
          <w:szCs w:val="22"/>
          <w:lang w:val="lt-LT"/>
        </w:rPr>
        <w:t xml:space="preserve"> </w:t>
      </w:r>
      <w:r w:rsidRPr="008F7AE2">
        <w:rPr>
          <w:rFonts w:ascii="Times New Roman" w:hAnsi="Times New Roman"/>
          <w:sz w:val="22"/>
          <w:szCs w:val="22"/>
          <w:lang w:val="lt-LT"/>
        </w:rPr>
        <w:t>akių lašų</w:t>
      </w:r>
      <w:r w:rsidR="0084655E">
        <w:rPr>
          <w:rFonts w:ascii="Times New Roman" w:hAnsi="Times New Roman"/>
          <w:sz w:val="22"/>
          <w:szCs w:val="22"/>
          <w:lang w:val="lt-LT"/>
        </w:rPr>
        <w:t>, kurių sudėtyje yra tik beta adrenoblokatorių, efektyvumas gydant g</w:t>
      </w:r>
      <w:r w:rsidR="0054489C">
        <w:rPr>
          <w:rFonts w:ascii="Times New Roman" w:hAnsi="Times New Roman"/>
          <w:sz w:val="22"/>
          <w:szCs w:val="22"/>
          <w:lang w:val="lt-LT"/>
        </w:rPr>
        <w:t xml:space="preserve">laukomą </w:t>
      </w:r>
      <w:r w:rsidRPr="008F7AE2">
        <w:rPr>
          <w:rFonts w:ascii="Times New Roman" w:hAnsi="Times New Roman"/>
          <w:sz w:val="22"/>
          <w:szCs w:val="22"/>
          <w:lang w:val="lt-LT"/>
        </w:rPr>
        <w:t>nepakan</w:t>
      </w:r>
      <w:r w:rsidR="0084655E">
        <w:rPr>
          <w:rFonts w:ascii="Times New Roman" w:hAnsi="Times New Roman"/>
          <w:sz w:val="22"/>
          <w:szCs w:val="22"/>
          <w:lang w:val="lt-LT"/>
        </w:rPr>
        <w:t>kamas</w:t>
      </w:r>
      <w:r w:rsidRPr="008F7AE2">
        <w:rPr>
          <w:rFonts w:ascii="Times New Roman" w:hAnsi="Times New Roman"/>
          <w:sz w:val="22"/>
          <w:szCs w:val="22"/>
          <w:lang w:val="lt-LT"/>
        </w:rPr>
        <w:t>.</w:t>
      </w:r>
    </w:p>
    <w:p w14:paraId="5C5638D6" w14:textId="77777777" w:rsidR="005D6C3B" w:rsidRPr="008F7AE2" w:rsidRDefault="005D6C3B" w:rsidP="005D6C3B">
      <w:pPr>
        <w:rPr>
          <w:rFonts w:ascii="Times New Roman" w:hAnsi="Times New Roman"/>
          <w:sz w:val="22"/>
          <w:szCs w:val="22"/>
          <w:lang w:val="lt-LT"/>
        </w:rPr>
      </w:pPr>
    </w:p>
    <w:p w14:paraId="72CF5496" w14:textId="457163E0"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r>
        <w:rPr>
          <w:rFonts w:ascii="Times New Roman" w:hAnsi="Times New Roman"/>
          <w:sz w:val="22"/>
          <w:szCs w:val="22"/>
          <w:lang w:val="lt-LT"/>
        </w:rPr>
        <w:t>sine</w:t>
      </w:r>
      <w:r w:rsidRPr="008F7AE2">
        <w:rPr>
          <w:rFonts w:ascii="Times New Roman" w:hAnsi="Times New Roman"/>
          <w:sz w:val="22"/>
          <w:szCs w:val="22"/>
          <w:lang w:val="lt-LT"/>
        </w:rPr>
        <w:t xml:space="preserve"> akių lašai (tirpalas) yra sterilus tirpalas, kurio sudėtyje nėra konservant</w:t>
      </w:r>
      <w:r w:rsidR="0084655E">
        <w:rPr>
          <w:rFonts w:ascii="Times New Roman" w:hAnsi="Times New Roman"/>
          <w:sz w:val="22"/>
          <w:szCs w:val="22"/>
          <w:lang w:val="lt-LT"/>
        </w:rPr>
        <w:t>ų</w:t>
      </w:r>
      <w:r w:rsidRPr="008F7AE2">
        <w:rPr>
          <w:rFonts w:ascii="Times New Roman" w:hAnsi="Times New Roman"/>
          <w:sz w:val="22"/>
          <w:szCs w:val="22"/>
          <w:lang w:val="lt-LT"/>
        </w:rPr>
        <w:t>.</w:t>
      </w:r>
    </w:p>
    <w:p w14:paraId="16ECFF72" w14:textId="77777777" w:rsidR="005D6C3B" w:rsidRPr="008F7AE2" w:rsidRDefault="005D6C3B" w:rsidP="005D6C3B">
      <w:pPr>
        <w:rPr>
          <w:rFonts w:ascii="Times New Roman" w:hAnsi="Times New Roman"/>
          <w:sz w:val="22"/>
          <w:szCs w:val="22"/>
          <w:lang w:val="lt-LT"/>
        </w:rPr>
      </w:pPr>
    </w:p>
    <w:p w14:paraId="1D10831F" w14:textId="77777777" w:rsidR="005D6C3B" w:rsidRPr="008F7AE2" w:rsidRDefault="005D6C3B" w:rsidP="005D6C3B">
      <w:pPr>
        <w:rPr>
          <w:rFonts w:ascii="Times New Roman" w:hAnsi="Times New Roman"/>
          <w:sz w:val="22"/>
          <w:szCs w:val="22"/>
          <w:lang w:val="lt-LT"/>
        </w:rPr>
      </w:pPr>
    </w:p>
    <w:p w14:paraId="1D82F369" w14:textId="77777777" w:rsidR="005D6C3B" w:rsidRPr="008F7AE2" w:rsidRDefault="005D6C3B" w:rsidP="005D6C3B">
      <w:pPr>
        <w:tabs>
          <w:tab w:val="left" w:pos="5529"/>
        </w:tabs>
        <w:ind w:left="567" w:hanging="567"/>
        <w:rPr>
          <w:rFonts w:ascii="Times New Roman" w:hAnsi="Times New Roman"/>
          <w:caps/>
          <w:sz w:val="22"/>
          <w:szCs w:val="22"/>
          <w:lang w:val="lt-LT"/>
        </w:rPr>
      </w:pPr>
      <w:r w:rsidRPr="008F7AE2">
        <w:rPr>
          <w:rFonts w:ascii="Times New Roman" w:hAnsi="Times New Roman"/>
          <w:b/>
          <w:caps/>
          <w:sz w:val="22"/>
          <w:szCs w:val="22"/>
          <w:lang w:val="lt-LT"/>
        </w:rPr>
        <w:t>2.</w:t>
      </w:r>
      <w:r w:rsidRPr="008F7AE2">
        <w:rPr>
          <w:rFonts w:ascii="Times New Roman" w:hAnsi="Times New Roman"/>
          <w:b/>
          <w:caps/>
          <w:sz w:val="22"/>
          <w:szCs w:val="22"/>
          <w:lang w:val="lt-LT"/>
        </w:rPr>
        <w:tab/>
      </w:r>
      <w:r w:rsidRPr="008F7AE2">
        <w:rPr>
          <w:rFonts w:ascii="Times New Roman" w:hAnsi="Times New Roman"/>
          <w:b/>
          <w:sz w:val="22"/>
          <w:szCs w:val="22"/>
          <w:lang w:val="lt-LT"/>
        </w:rPr>
        <w:t xml:space="preserve">Kas žinotina prieš vartojant </w:t>
      </w:r>
      <w:r w:rsidRPr="008F7AE2">
        <w:rPr>
          <w:rFonts w:ascii="Times New Roman" w:hAnsi="Times New Roman"/>
          <w:b/>
          <w:caps/>
          <w:sz w:val="22"/>
          <w:szCs w:val="22"/>
          <w:lang w:val="lt-LT"/>
        </w:rPr>
        <w:t xml:space="preserve">COSOPT </w:t>
      </w:r>
      <w:r w:rsidRPr="00A617D8">
        <w:rPr>
          <w:rFonts w:ascii="Times New Roman Bold" w:hAnsi="Times New Roman Bold"/>
          <w:b/>
          <w:sz w:val="22"/>
          <w:szCs w:val="22"/>
          <w:lang w:val="lt-LT"/>
        </w:rPr>
        <w:t>sine</w:t>
      </w:r>
    </w:p>
    <w:p w14:paraId="43C0D0FF" w14:textId="77777777" w:rsidR="005D6C3B" w:rsidRPr="008F7AE2" w:rsidRDefault="005D6C3B" w:rsidP="005D6C3B">
      <w:pPr>
        <w:rPr>
          <w:rFonts w:ascii="Times New Roman" w:hAnsi="Times New Roman"/>
          <w:caps/>
          <w:sz w:val="22"/>
          <w:szCs w:val="22"/>
          <w:lang w:val="lt-LT"/>
        </w:rPr>
      </w:pPr>
    </w:p>
    <w:p w14:paraId="571E95E9" w14:textId="4D6B0D1A"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 xml:space="preserve">COSOPT </w:t>
      </w:r>
      <w:r w:rsidRPr="00E92B4F">
        <w:rPr>
          <w:rFonts w:ascii="Times New Roman" w:hAnsi="Times New Roman"/>
          <w:b/>
          <w:sz w:val="22"/>
          <w:szCs w:val="22"/>
          <w:lang w:val="lt-LT"/>
        </w:rPr>
        <w:t>sine</w:t>
      </w:r>
      <w:r w:rsidRPr="008F7AE2">
        <w:rPr>
          <w:rFonts w:ascii="Times New Roman" w:hAnsi="Times New Roman"/>
          <w:b/>
          <w:sz w:val="22"/>
          <w:szCs w:val="22"/>
          <w:lang w:val="lt-LT"/>
        </w:rPr>
        <w:t xml:space="preserve"> vartoti </w:t>
      </w:r>
      <w:r w:rsidR="006E4E37">
        <w:rPr>
          <w:rFonts w:ascii="Times New Roman" w:hAnsi="Times New Roman"/>
          <w:b/>
          <w:sz w:val="22"/>
          <w:szCs w:val="22"/>
          <w:lang w:val="lt-LT"/>
        </w:rPr>
        <w:t>draudžiama</w:t>
      </w:r>
      <w:r w:rsidRPr="008F7AE2">
        <w:rPr>
          <w:rFonts w:ascii="Times New Roman" w:hAnsi="Times New Roman"/>
          <w:b/>
          <w:sz w:val="22"/>
          <w:szCs w:val="22"/>
          <w:lang w:val="lt-LT"/>
        </w:rPr>
        <w:t>:</w:t>
      </w:r>
    </w:p>
    <w:p w14:paraId="4B69EC3A" w14:textId="77777777" w:rsidR="005D6C3B" w:rsidRPr="008F7AE2" w:rsidRDefault="005D6C3B" w:rsidP="005D6C3B">
      <w:pPr>
        <w:rPr>
          <w:rFonts w:ascii="Times New Roman" w:hAnsi="Times New Roman"/>
          <w:sz w:val="22"/>
          <w:szCs w:val="22"/>
          <w:lang w:val="lt-LT"/>
        </w:rPr>
      </w:pPr>
    </w:p>
    <w:p w14:paraId="39984C15" w14:textId="2A116F8E" w:rsidR="005D6C3B" w:rsidRPr="008F7AE2" w:rsidRDefault="0054489C" w:rsidP="005D6C3B">
      <w:pPr>
        <w:numPr>
          <w:ilvl w:val="0"/>
          <w:numId w:val="16"/>
        </w:numPr>
        <w:ind w:left="567" w:hanging="567"/>
        <w:rPr>
          <w:rFonts w:ascii="Times New Roman" w:hAnsi="Times New Roman"/>
          <w:b/>
          <w:i/>
          <w:sz w:val="22"/>
          <w:szCs w:val="22"/>
          <w:u w:val="single"/>
          <w:lang w:val="lt-LT"/>
        </w:rPr>
      </w:pPr>
      <w:r>
        <w:rPr>
          <w:rFonts w:ascii="Times New Roman" w:hAnsi="Times New Roman"/>
          <w:sz w:val="22"/>
          <w:szCs w:val="22"/>
          <w:lang w:val="lt-LT"/>
        </w:rPr>
        <w:t>j</w:t>
      </w:r>
      <w:r w:rsidR="005D6C3B" w:rsidRPr="008F7AE2">
        <w:rPr>
          <w:rFonts w:ascii="Times New Roman" w:hAnsi="Times New Roman"/>
          <w:sz w:val="22"/>
          <w:szCs w:val="22"/>
          <w:lang w:val="lt-LT"/>
        </w:rPr>
        <w:t>eigu Jums yra alergija dorzolamido hidrochloridui, timololio maleatui arba bet kuriai pagalbinei šio vaisto medžiagai (jos išvardytos 6 skyriuje);</w:t>
      </w:r>
    </w:p>
    <w:p w14:paraId="22AB8165" w14:textId="77777777" w:rsidR="005D6C3B" w:rsidRPr="008F7AE2" w:rsidRDefault="005D6C3B" w:rsidP="005D6C3B">
      <w:pPr>
        <w:numPr>
          <w:ilvl w:val="0"/>
          <w:numId w:val="16"/>
        </w:numPr>
        <w:ind w:left="567" w:hanging="567"/>
        <w:rPr>
          <w:rFonts w:ascii="Times New Roman" w:hAnsi="Times New Roman"/>
          <w:sz w:val="22"/>
          <w:szCs w:val="22"/>
          <w:lang w:val="lt-LT"/>
        </w:rPr>
      </w:pPr>
      <w:r w:rsidRPr="008F7AE2">
        <w:rPr>
          <w:rFonts w:ascii="Times New Roman" w:hAnsi="Times New Roman"/>
          <w:sz w:val="22"/>
          <w:szCs w:val="22"/>
          <w:lang w:val="lt-LT"/>
        </w:rPr>
        <w:t>jeigu sergate ar esate sirgęs kvėpavimo takų liga, tokia kaip astma arba sunkus lėtinis obstrukcinis bronchitas (sunki plaučių liga, galinti sukelti švokštimą, dusulį ir (arba) ilgai trunkantį kosulį);</w:t>
      </w:r>
    </w:p>
    <w:p w14:paraId="288FC946" w14:textId="77777777" w:rsidR="005D6C3B" w:rsidRPr="008F7AE2" w:rsidRDefault="005D6C3B" w:rsidP="005D6C3B">
      <w:pPr>
        <w:numPr>
          <w:ilvl w:val="0"/>
          <w:numId w:val="16"/>
        </w:numPr>
        <w:ind w:left="567" w:hanging="567"/>
        <w:rPr>
          <w:rFonts w:ascii="Times New Roman" w:hAnsi="Times New Roman"/>
          <w:sz w:val="22"/>
          <w:szCs w:val="22"/>
          <w:lang w:val="lt-LT"/>
        </w:rPr>
      </w:pPr>
      <w:r w:rsidRPr="008F7AE2">
        <w:rPr>
          <w:rFonts w:ascii="Times New Roman" w:hAnsi="Times New Roman"/>
          <w:sz w:val="22"/>
          <w:szCs w:val="22"/>
          <w:lang w:val="lt-LT"/>
        </w:rPr>
        <w:t>jeigu Jūsų širdis plaka retai, sergate širdies nepakankamumu ar yra sutrikęs širdies ritmas (širdis plaka netolygiai);</w:t>
      </w:r>
    </w:p>
    <w:p w14:paraId="2F294425" w14:textId="11D33596" w:rsidR="005D6C3B" w:rsidRPr="008F7AE2" w:rsidRDefault="005D6C3B" w:rsidP="005D6C3B">
      <w:pPr>
        <w:numPr>
          <w:ilvl w:val="0"/>
          <w:numId w:val="16"/>
        </w:numPr>
        <w:ind w:left="567" w:hanging="567"/>
        <w:rPr>
          <w:rFonts w:ascii="Times New Roman" w:hAnsi="Times New Roman"/>
          <w:sz w:val="22"/>
          <w:szCs w:val="22"/>
          <w:lang w:val="lt-LT"/>
        </w:rPr>
      </w:pPr>
      <w:r w:rsidRPr="008F7AE2">
        <w:rPr>
          <w:rFonts w:ascii="Times New Roman" w:hAnsi="Times New Roman"/>
          <w:sz w:val="22"/>
          <w:szCs w:val="22"/>
          <w:lang w:val="lt-LT"/>
        </w:rPr>
        <w:t>jeigu sergate sunkia inkstų liga, Jūsų inkstų veikla yra sutrikusi arba praeityje inkstuose yra buvę akmenų;</w:t>
      </w:r>
    </w:p>
    <w:p w14:paraId="5D27FE61" w14:textId="77777777" w:rsidR="005D6C3B" w:rsidRPr="008F7AE2" w:rsidRDefault="005D6C3B" w:rsidP="005D6C3B">
      <w:pPr>
        <w:numPr>
          <w:ilvl w:val="0"/>
          <w:numId w:val="16"/>
        </w:numPr>
        <w:ind w:left="567" w:hanging="567"/>
        <w:rPr>
          <w:rFonts w:ascii="Times New Roman" w:hAnsi="Times New Roman"/>
          <w:sz w:val="22"/>
          <w:szCs w:val="22"/>
          <w:lang w:val="lt-LT"/>
        </w:rPr>
      </w:pPr>
      <w:r w:rsidRPr="008F7AE2">
        <w:rPr>
          <w:rFonts w:ascii="Times New Roman" w:hAnsi="Times New Roman"/>
          <w:sz w:val="22"/>
          <w:szCs w:val="22"/>
          <w:lang w:val="lt-LT"/>
        </w:rPr>
        <w:t>jeigu dėl padidėjusio chloridų kiekio Jūsų kraujo rūgštingumas yra per didelis (hiperchloreminė acidozė).</w:t>
      </w:r>
    </w:p>
    <w:p w14:paraId="6256BF41" w14:textId="77777777" w:rsidR="005D6C3B" w:rsidRPr="008F7AE2" w:rsidRDefault="005D6C3B" w:rsidP="005D6C3B">
      <w:pPr>
        <w:ind w:left="540" w:hanging="540"/>
        <w:rPr>
          <w:rFonts w:ascii="Times New Roman" w:hAnsi="Times New Roman"/>
          <w:sz w:val="22"/>
          <w:szCs w:val="22"/>
          <w:lang w:val="lt-LT"/>
        </w:rPr>
      </w:pPr>
    </w:p>
    <w:p w14:paraId="34F40FA8"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abejojate, ar galite vartoti šį vaistą, pasitarkite su savo gydytoju arba vaistininku.</w:t>
      </w:r>
    </w:p>
    <w:p w14:paraId="12098137" w14:textId="77777777" w:rsidR="005D6C3B" w:rsidRPr="008F7AE2" w:rsidRDefault="005D6C3B" w:rsidP="005D6C3B">
      <w:pPr>
        <w:rPr>
          <w:rFonts w:ascii="Times New Roman" w:hAnsi="Times New Roman"/>
          <w:sz w:val="22"/>
          <w:szCs w:val="22"/>
          <w:lang w:val="lt-LT"/>
        </w:rPr>
      </w:pPr>
    </w:p>
    <w:p w14:paraId="11AEE503" w14:textId="77777777" w:rsidR="005D6C3B" w:rsidRPr="008F7AE2" w:rsidRDefault="005D6C3B" w:rsidP="00E27265">
      <w:pPr>
        <w:keepNext/>
        <w:rPr>
          <w:rFonts w:ascii="Times New Roman" w:hAnsi="Times New Roman"/>
          <w:b/>
          <w:sz w:val="22"/>
          <w:lang w:val="lt-LT"/>
        </w:rPr>
      </w:pPr>
      <w:r w:rsidRPr="008F7AE2">
        <w:rPr>
          <w:rFonts w:ascii="Times New Roman" w:hAnsi="Times New Roman"/>
          <w:b/>
          <w:sz w:val="22"/>
          <w:lang w:val="lt-LT"/>
        </w:rPr>
        <w:t>Įspėjimai ir atsargumo priemonės</w:t>
      </w:r>
    </w:p>
    <w:p w14:paraId="7D94693F" w14:textId="77777777" w:rsidR="005D6C3B" w:rsidRPr="008F7AE2" w:rsidRDefault="005D6C3B" w:rsidP="00E27265">
      <w:pPr>
        <w:pStyle w:val="PI-3EMEASMCA"/>
        <w:keepNext/>
      </w:pPr>
    </w:p>
    <w:p w14:paraId="419688D4" w14:textId="77777777" w:rsidR="005D6C3B" w:rsidRPr="008F7AE2" w:rsidRDefault="005D6C3B" w:rsidP="00E27265">
      <w:pPr>
        <w:pStyle w:val="PI-3EMEASMCA"/>
        <w:keepNext/>
      </w:pPr>
      <w:r w:rsidRPr="008F7AE2">
        <w:t xml:space="preserve">Pasitarkite su gydytoju, prieš pradėdami vartoti COSOPT </w:t>
      </w:r>
      <w:r>
        <w:t>sine</w:t>
      </w:r>
      <w:r w:rsidRPr="008F7AE2">
        <w:t>, jeigu Jums yra dabar arba anksčiau yra buvę:</w:t>
      </w:r>
    </w:p>
    <w:p w14:paraId="470BF911" w14:textId="77777777" w:rsidR="005D6C3B" w:rsidRPr="008F7AE2" w:rsidRDefault="005D6C3B" w:rsidP="00E27265">
      <w:pPr>
        <w:pStyle w:val="PI-3EMEASMCA"/>
        <w:numPr>
          <w:ilvl w:val="0"/>
          <w:numId w:val="19"/>
        </w:numPr>
        <w:ind w:left="567" w:hanging="567"/>
      </w:pPr>
      <w:r w:rsidRPr="008F7AE2">
        <w:t>širdies vainikinių kraujagyslių liga (jos simptomai gali būti krūtinės skausmas ar veržimas, dusulys ar dusinimas), širdies nepakankamumas, žemas kraujospūdis;</w:t>
      </w:r>
    </w:p>
    <w:p w14:paraId="315EE907" w14:textId="77777777" w:rsidR="005D6C3B" w:rsidRPr="008F7AE2" w:rsidRDefault="005D6C3B" w:rsidP="00E27265">
      <w:pPr>
        <w:pStyle w:val="PI-3EMEASMCA"/>
        <w:numPr>
          <w:ilvl w:val="0"/>
          <w:numId w:val="19"/>
        </w:numPr>
        <w:ind w:left="567" w:hanging="567"/>
      </w:pPr>
      <w:r w:rsidRPr="008F7AE2">
        <w:t>širdies plakimo sutrikimų, tokių kaip retas širdies ritmas;</w:t>
      </w:r>
    </w:p>
    <w:p w14:paraId="211E81F1" w14:textId="77777777" w:rsidR="005D6C3B" w:rsidRPr="008F7AE2" w:rsidRDefault="005D6C3B" w:rsidP="00E27265">
      <w:pPr>
        <w:pStyle w:val="PI-3EMEASMCA"/>
        <w:numPr>
          <w:ilvl w:val="0"/>
          <w:numId w:val="19"/>
        </w:numPr>
        <w:ind w:left="567" w:hanging="567"/>
      </w:pPr>
      <w:r w:rsidRPr="008F7AE2">
        <w:t>kvėpavimo sutrikimų, bronchų astma ar lėtinė obstrukcinė plaučių liga;</w:t>
      </w:r>
    </w:p>
    <w:p w14:paraId="2A6BD092" w14:textId="77777777" w:rsidR="005D6C3B" w:rsidRPr="008F7AE2" w:rsidRDefault="005D6C3B" w:rsidP="00E27265">
      <w:pPr>
        <w:pStyle w:val="PI-3EMEASMCA"/>
        <w:numPr>
          <w:ilvl w:val="0"/>
          <w:numId w:val="19"/>
        </w:numPr>
        <w:ind w:left="567" w:hanging="567"/>
      </w:pPr>
      <w:r w:rsidRPr="008F7AE2">
        <w:t>sutrikusios kraujotakos liga (tokia kaip Reino</w:t>
      </w:r>
      <w:r>
        <w:t xml:space="preserve"> (</w:t>
      </w:r>
      <w:r>
        <w:rPr>
          <w:i/>
        </w:rPr>
        <w:t>Raynaud</w:t>
      </w:r>
      <w:r>
        <w:t>)</w:t>
      </w:r>
      <w:r w:rsidRPr="008F7AE2">
        <w:t xml:space="preserve"> liga ar Reino</w:t>
      </w:r>
      <w:r>
        <w:t xml:space="preserve"> (</w:t>
      </w:r>
      <w:r>
        <w:rPr>
          <w:i/>
        </w:rPr>
        <w:t>Raynaud</w:t>
      </w:r>
      <w:r>
        <w:t>)</w:t>
      </w:r>
      <w:r w:rsidRPr="008F7AE2">
        <w:t xml:space="preserve"> sindromas);</w:t>
      </w:r>
    </w:p>
    <w:p w14:paraId="052D3899" w14:textId="77777777" w:rsidR="005D6C3B" w:rsidRPr="008F7AE2" w:rsidRDefault="005D6C3B" w:rsidP="00E27265">
      <w:pPr>
        <w:pStyle w:val="PI-3EMEASMCA"/>
        <w:numPr>
          <w:ilvl w:val="0"/>
          <w:numId w:val="19"/>
        </w:numPr>
        <w:ind w:left="567" w:hanging="567"/>
      </w:pPr>
      <w:r w:rsidRPr="008F7AE2">
        <w:t>cukrinis diabetas, nes timololis gali slėpti per mažo cukraus kiekio kraujyje požymius ir simptomus;</w:t>
      </w:r>
    </w:p>
    <w:p w14:paraId="32E10AF7" w14:textId="77777777" w:rsidR="005D6C3B" w:rsidRPr="008F7AE2" w:rsidRDefault="005D6C3B" w:rsidP="00E27265">
      <w:pPr>
        <w:pStyle w:val="PI-3EMEASMCA"/>
        <w:numPr>
          <w:ilvl w:val="0"/>
          <w:numId w:val="19"/>
        </w:numPr>
        <w:ind w:left="567" w:hanging="567"/>
      </w:pPr>
      <w:r w:rsidRPr="008F7AE2">
        <w:t>padidėjusi skydliaukės veikla, nes timololis gali slėpti to požymius ir simptomus;</w:t>
      </w:r>
    </w:p>
    <w:p w14:paraId="7E6E8735" w14:textId="77777777" w:rsidR="005D6C3B" w:rsidRPr="008F7AE2" w:rsidRDefault="005D6C3B" w:rsidP="00E27265">
      <w:pPr>
        <w:pStyle w:val="PI-3EMEASMCA"/>
        <w:numPr>
          <w:ilvl w:val="0"/>
          <w:numId w:val="19"/>
        </w:numPr>
        <w:ind w:left="567" w:hanging="567"/>
      </w:pPr>
      <w:r w:rsidRPr="008F7AE2">
        <w:t>bet kokių alerginių ar anafilaksinių reakcijų;</w:t>
      </w:r>
    </w:p>
    <w:p w14:paraId="71460884" w14:textId="596A1341" w:rsidR="005D6C3B" w:rsidRPr="008F7AE2" w:rsidRDefault="005D6C3B" w:rsidP="00E27265">
      <w:pPr>
        <w:pStyle w:val="PI-3EMEASMCA"/>
        <w:numPr>
          <w:ilvl w:val="0"/>
          <w:numId w:val="19"/>
        </w:numPr>
        <w:ind w:left="567" w:hanging="567"/>
      </w:pPr>
      <w:r w:rsidRPr="008F7AE2">
        <w:t xml:space="preserve">raumenų silpnumas arba jeigu nustatyta liga </w:t>
      </w:r>
      <w:r>
        <w:t xml:space="preserve">generalizuota </w:t>
      </w:r>
      <w:r w:rsidRPr="008F7AE2">
        <w:t>miastenija</w:t>
      </w:r>
      <w:r>
        <w:t xml:space="preserve"> (</w:t>
      </w:r>
      <w:r>
        <w:rPr>
          <w:i/>
        </w:rPr>
        <w:t>myasthenia gravis</w:t>
      </w:r>
      <w:r>
        <w:t>)</w:t>
      </w:r>
      <w:r w:rsidRPr="008F7AE2">
        <w:t>;</w:t>
      </w:r>
    </w:p>
    <w:p w14:paraId="26C1B15B" w14:textId="0C210F78" w:rsidR="005D6C3B" w:rsidRPr="008F7AE2" w:rsidRDefault="005D6C3B" w:rsidP="00E27265">
      <w:pPr>
        <w:pStyle w:val="PI-3EMEASMCA"/>
        <w:numPr>
          <w:ilvl w:val="0"/>
          <w:numId w:val="19"/>
        </w:numPr>
        <w:ind w:left="567" w:hanging="567"/>
        <w:rPr>
          <w:b/>
        </w:rPr>
      </w:pPr>
      <w:r w:rsidRPr="008F7AE2">
        <w:t xml:space="preserve">jeigu nešiojate minkštuosius </w:t>
      </w:r>
      <w:r w:rsidR="000C2C0E">
        <w:t>glaustinius (</w:t>
      </w:r>
      <w:r w:rsidRPr="008F7AE2">
        <w:t>kontaktinius</w:t>
      </w:r>
      <w:r w:rsidR="000C2C0E">
        <w:t>)</w:t>
      </w:r>
      <w:r w:rsidRPr="008F7AE2">
        <w:t xml:space="preserve"> lęšius, kadangi su glaustinius (kontaktinius) lęšius nešiojančiais pacientais COSOPT </w:t>
      </w:r>
      <w:r>
        <w:t>sine</w:t>
      </w:r>
      <w:r w:rsidRPr="008F7AE2">
        <w:rPr>
          <w:b/>
        </w:rPr>
        <w:t xml:space="preserve"> </w:t>
      </w:r>
      <w:r w:rsidRPr="008F7AE2">
        <w:t>netirtas.</w:t>
      </w:r>
    </w:p>
    <w:p w14:paraId="6FBDBE35" w14:textId="77777777" w:rsidR="005D6C3B" w:rsidRPr="008F7AE2" w:rsidRDefault="005D6C3B" w:rsidP="005D6C3B">
      <w:pPr>
        <w:pStyle w:val="PI-3EMEASMCA"/>
      </w:pPr>
    </w:p>
    <w:p w14:paraId="5D36E266"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Jums yra buvę padidėjusio jautrumo reakcijų dėl kontakto su sidabru, nevartokite šio vaisto, kadangi lašinamuose lašuose gali būti sidabro pėdsakų nuo talpyklės uždorio.</w:t>
      </w:r>
    </w:p>
    <w:p w14:paraId="1D9859AB" w14:textId="77777777" w:rsidR="005D6C3B" w:rsidRPr="008F7AE2" w:rsidRDefault="005D6C3B" w:rsidP="005D6C3B">
      <w:pPr>
        <w:pStyle w:val="PI-3EMEASMCA"/>
      </w:pPr>
    </w:p>
    <w:p w14:paraId="78B4BD33" w14:textId="77777777" w:rsidR="005D6C3B" w:rsidRPr="008F7AE2" w:rsidRDefault="005D6C3B" w:rsidP="005D6C3B">
      <w:pPr>
        <w:pStyle w:val="PI-3EMEASMCA"/>
      </w:pPr>
      <w:r w:rsidRPr="008F7AE2">
        <w:t xml:space="preserve">Prieš operuodamiesi pasakykite gydytojui, kad vartojate COSOPT </w:t>
      </w:r>
      <w:r>
        <w:t>sine</w:t>
      </w:r>
      <w:r w:rsidRPr="008F7AE2">
        <w:t>, nes timololis gali keisti kai kurių anestezijai sukelti vartojamų vaistų veikimą.</w:t>
      </w:r>
    </w:p>
    <w:p w14:paraId="48CB43B0" w14:textId="77777777" w:rsidR="005D6C3B" w:rsidRPr="008F7AE2" w:rsidRDefault="005D6C3B" w:rsidP="005D6C3B">
      <w:pPr>
        <w:pStyle w:val="PI-3EMEASMCA"/>
      </w:pPr>
    </w:p>
    <w:p w14:paraId="38F0A203"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Nepaisant to, kad COSOPT </w:t>
      </w:r>
      <w:r>
        <w:rPr>
          <w:rFonts w:ascii="Times New Roman" w:hAnsi="Times New Roman"/>
          <w:sz w:val="22"/>
          <w:szCs w:val="22"/>
          <w:lang w:val="lt-LT"/>
        </w:rPr>
        <w:t>sine</w:t>
      </w:r>
      <w:r w:rsidRPr="008F7AE2">
        <w:rPr>
          <w:rFonts w:ascii="Times New Roman" w:hAnsi="Times New Roman"/>
          <w:sz w:val="22"/>
          <w:szCs w:val="22"/>
          <w:lang w:val="lt-LT"/>
        </w:rPr>
        <w:t xml:space="preserve"> lašinate į akis, jis gali paveikti visą organizmą.</w:t>
      </w:r>
    </w:p>
    <w:p w14:paraId="02841639" w14:textId="77777777" w:rsidR="005D6C3B" w:rsidRPr="008F7AE2" w:rsidRDefault="005D6C3B" w:rsidP="005D6C3B">
      <w:pPr>
        <w:rPr>
          <w:rFonts w:ascii="Times New Roman" w:hAnsi="Times New Roman"/>
          <w:sz w:val="22"/>
          <w:szCs w:val="22"/>
          <w:lang w:val="lt-LT"/>
        </w:rPr>
      </w:pPr>
    </w:p>
    <w:p w14:paraId="205546FA"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Kreipkitės į gydytoją, jeigu gydymo COSOPT </w:t>
      </w:r>
      <w:r>
        <w:rPr>
          <w:rFonts w:ascii="Times New Roman" w:hAnsi="Times New Roman"/>
          <w:sz w:val="22"/>
          <w:szCs w:val="22"/>
          <w:lang w:val="lt-LT"/>
        </w:rPr>
        <w:t>sine</w:t>
      </w:r>
      <w:r w:rsidRPr="008F7AE2">
        <w:rPr>
          <w:rFonts w:ascii="Times New Roman" w:hAnsi="Times New Roman"/>
          <w:sz w:val="22"/>
          <w:szCs w:val="22"/>
          <w:lang w:val="lt-LT"/>
        </w:rPr>
        <w:t xml:space="preserve"> metu:</w:t>
      </w:r>
    </w:p>
    <w:p w14:paraId="02909621" w14:textId="79F152A1" w:rsidR="005D6C3B" w:rsidRPr="008F7AE2" w:rsidRDefault="005D6C3B" w:rsidP="00E27265">
      <w:pPr>
        <w:pStyle w:val="PI-3EMEASMCA"/>
        <w:numPr>
          <w:ilvl w:val="0"/>
          <w:numId w:val="38"/>
        </w:numPr>
        <w:ind w:left="567" w:hanging="567"/>
      </w:pPr>
      <w:r w:rsidRPr="008F7AE2">
        <w:t>akys sudirgsta ar atsiranda naujų akių pažeidimų, pvz., paraudimas ar vokų patinimas;</w:t>
      </w:r>
    </w:p>
    <w:p w14:paraId="7FDC2808" w14:textId="39FBE599" w:rsidR="005D6C3B" w:rsidRPr="008F7AE2" w:rsidRDefault="005D6C3B" w:rsidP="00E27265">
      <w:pPr>
        <w:pStyle w:val="PI-3EMEASMCA"/>
        <w:numPr>
          <w:ilvl w:val="0"/>
          <w:numId w:val="38"/>
        </w:numPr>
        <w:ind w:left="567" w:hanging="567"/>
      </w:pPr>
      <w:r w:rsidRPr="008F7AE2">
        <w:t xml:space="preserve">įtariate, kad COSOPT </w:t>
      </w:r>
      <w:r>
        <w:t>sine</w:t>
      </w:r>
      <w:r w:rsidRPr="008F7AE2">
        <w:t xml:space="preserve"> sukėlė alerginę ar padidėjusio jautrumo reakciją (pvz., odos bėrimą, sunkią odos reakciją ar akių paraudimą ir niežėjimą). Šio vaisto nebevartokite ir nedelsdami kreipkitės į gydytoją;</w:t>
      </w:r>
    </w:p>
    <w:p w14:paraId="3BF8B604" w14:textId="0FA3E2D8" w:rsidR="005D6C3B" w:rsidRPr="008F7AE2" w:rsidRDefault="005D6C3B" w:rsidP="00E27265">
      <w:pPr>
        <w:pStyle w:val="PI-3EMEASMCA"/>
        <w:numPr>
          <w:ilvl w:val="0"/>
          <w:numId w:val="38"/>
        </w:numPr>
        <w:ind w:left="567" w:hanging="567"/>
      </w:pPr>
      <w:r w:rsidRPr="008F7AE2">
        <w:t>Jums atsirado akių infekcija, jas susižeidėte, Jums bus atliekama akių chirurginė operacija, pasireiškė reakcija, kuriai būdingi nauji simptomai ar pablogėjo jau esantys.</w:t>
      </w:r>
    </w:p>
    <w:p w14:paraId="4F6B92A4" w14:textId="77777777" w:rsidR="005D6C3B" w:rsidRPr="008F7AE2" w:rsidRDefault="005D6C3B" w:rsidP="005D6C3B">
      <w:pPr>
        <w:rPr>
          <w:rFonts w:ascii="Times New Roman" w:hAnsi="Times New Roman"/>
          <w:sz w:val="22"/>
          <w:szCs w:val="22"/>
          <w:lang w:val="lt-LT"/>
        </w:rPr>
      </w:pPr>
    </w:p>
    <w:p w14:paraId="6CE57996" w14:textId="67E4F945"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u w:val="single"/>
          <w:lang w:val="lt-LT"/>
        </w:rPr>
        <w:t>Vaikams</w:t>
      </w:r>
    </w:p>
    <w:p w14:paraId="3A7671CB"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COSOPT (kurio sudėtyje yra konservantas) vartojimo kūdikiams ir vaikams patirties yra nedaug.</w:t>
      </w:r>
    </w:p>
    <w:p w14:paraId="6CF84DCA" w14:textId="77777777" w:rsidR="005D6C3B" w:rsidRPr="008F7AE2" w:rsidRDefault="005D6C3B" w:rsidP="005D6C3B">
      <w:pPr>
        <w:rPr>
          <w:rFonts w:ascii="Times New Roman" w:hAnsi="Times New Roman"/>
          <w:sz w:val="22"/>
          <w:szCs w:val="22"/>
          <w:lang w:val="lt-LT"/>
        </w:rPr>
      </w:pPr>
    </w:p>
    <w:p w14:paraId="0CCD1E72" w14:textId="77777777" w:rsidR="005D6C3B" w:rsidRPr="008F7AE2" w:rsidRDefault="005D6C3B" w:rsidP="005D6C3B">
      <w:pPr>
        <w:rPr>
          <w:rFonts w:ascii="Times New Roman" w:hAnsi="Times New Roman"/>
          <w:b/>
          <w:sz w:val="22"/>
          <w:szCs w:val="22"/>
          <w:u w:val="single"/>
          <w:lang w:val="lt-LT"/>
        </w:rPr>
      </w:pPr>
      <w:r w:rsidRPr="008F7AE2">
        <w:rPr>
          <w:rFonts w:ascii="Times New Roman" w:hAnsi="Times New Roman"/>
          <w:b/>
          <w:sz w:val="22"/>
          <w:szCs w:val="22"/>
          <w:u w:val="single"/>
          <w:lang w:val="lt-LT"/>
        </w:rPr>
        <w:t>Vartojimas senyviems pacientams</w:t>
      </w:r>
    </w:p>
    <w:p w14:paraId="3415A9CC"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COSOPT (kurio sudėtyje yra konservantas) tyrimų metu poveikis senyviems ir jaunesniems pacientams buvo panašūs.</w:t>
      </w:r>
    </w:p>
    <w:p w14:paraId="3E1FBB4B" w14:textId="77777777" w:rsidR="005D6C3B" w:rsidRPr="008F7AE2" w:rsidRDefault="005D6C3B" w:rsidP="005D6C3B">
      <w:pPr>
        <w:rPr>
          <w:rFonts w:ascii="Times New Roman" w:hAnsi="Times New Roman"/>
          <w:sz w:val="22"/>
          <w:szCs w:val="22"/>
          <w:lang w:val="lt-LT"/>
        </w:rPr>
      </w:pPr>
    </w:p>
    <w:p w14:paraId="62611153" w14:textId="77777777" w:rsidR="005D6C3B" w:rsidRPr="008F7AE2" w:rsidRDefault="005D6C3B" w:rsidP="005D6C3B">
      <w:pPr>
        <w:rPr>
          <w:rFonts w:ascii="Times New Roman" w:hAnsi="Times New Roman"/>
          <w:b/>
          <w:sz w:val="22"/>
          <w:szCs w:val="22"/>
          <w:u w:val="single"/>
          <w:lang w:val="lt-LT"/>
        </w:rPr>
      </w:pPr>
      <w:r w:rsidRPr="008F7AE2">
        <w:rPr>
          <w:rFonts w:ascii="Times New Roman" w:hAnsi="Times New Roman"/>
          <w:b/>
          <w:sz w:val="22"/>
          <w:szCs w:val="22"/>
          <w:u w:val="single"/>
          <w:lang w:val="lt-LT"/>
        </w:rPr>
        <w:t>Vartojimas pacientams, kurių pažeistos kepenys</w:t>
      </w:r>
    </w:p>
    <w:p w14:paraId="40E2784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Pasakykite savo gydytojui apie bet kokius kepenų veiklos sutrikimus, kurie Jus vargina dabar arba vargino praeityje.</w:t>
      </w:r>
    </w:p>
    <w:p w14:paraId="4B2C9DBF" w14:textId="77777777" w:rsidR="005D6C3B" w:rsidRPr="008F7AE2" w:rsidRDefault="005D6C3B" w:rsidP="005D6C3B">
      <w:pPr>
        <w:rPr>
          <w:rFonts w:ascii="Times New Roman" w:hAnsi="Times New Roman"/>
          <w:sz w:val="22"/>
          <w:szCs w:val="22"/>
          <w:lang w:val="lt-LT"/>
        </w:rPr>
      </w:pPr>
    </w:p>
    <w:p w14:paraId="09AC8873"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 xml:space="preserve">Kiti vaistai ir COSOPT </w:t>
      </w:r>
      <w:r w:rsidRPr="00E92B4F">
        <w:rPr>
          <w:rFonts w:ascii="Times New Roman" w:hAnsi="Times New Roman"/>
          <w:b/>
          <w:sz w:val="22"/>
          <w:szCs w:val="22"/>
          <w:lang w:val="lt-LT"/>
        </w:rPr>
        <w:t>sine</w:t>
      </w:r>
    </w:p>
    <w:p w14:paraId="3AFB520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r>
        <w:rPr>
          <w:rFonts w:ascii="Times New Roman" w:hAnsi="Times New Roman"/>
          <w:sz w:val="22"/>
          <w:szCs w:val="22"/>
          <w:lang w:val="lt-LT"/>
        </w:rPr>
        <w:t>sine</w:t>
      </w:r>
      <w:r w:rsidRPr="008F7AE2">
        <w:rPr>
          <w:rFonts w:ascii="Times New Roman" w:hAnsi="Times New Roman"/>
          <w:sz w:val="22"/>
          <w:szCs w:val="22"/>
          <w:lang w:val="lt-LT"/>
        </w:rPr>
        <w:t xml:space="preserve"> gali pakeisti kitų vaistų, kuriuos Jūs vartojate, veikimą arba kiti vaistai gali keisti COSOPT </w:t>
      </w:r>
      <w:r>
        <w:rPr>
          <w:rFonts w:ascii="Times New Roman" w:hAnsi="Times New Roman"/>
          <w:sz w:val="22"/>
          <w:szCs w:val="22"/>
          <w:lang w:val="lt-LT"/>
        </w:rPr>
        <w:t>sine</w:t>
      </w:r>
      <w:r w:rsidRPr="008F7AE2">
        <w:rPr>
          <w:rFonts w:ascii="Times New Roman" w:hAnsi="Times New Roman"/>
          <w:sz w:val="22"/>
          <w:szCs w:val="22"/>
          <w:lang w:val="lt-LT"/>
        </w:rPr>
        <w:t xml:space="preserve"> veikimą, įskaitant ir vaistus glaukomai gydyti. Jeigu vartojate arba ketinate vartoti kraujospūdį mažinančius vaistus, širdies ligas ar cukrinį diabetą gydančius vaistus, pasakykite savo gydytojui. Jeigu vartojate ar neseniai vartojote kitų vaistų arba nesate dėl to tikri, apie tai pasakykite savo gydytojui arba vaistininkui. Tai yra ypač svarbu, jeigu vartojate:</w:t>
      </w:r>
    </w:p>
    <w:p w14:paraId="5685F356" w14:textId="5102C9B9" w:rsidR="005D6C3B" w:rsidRPr="008F7AE2" w:rsidRDefault="005D6C3B" w:rsidP="005D6C3B">
      <w:pPr>
        <w:numPr>
          <w:ilvl w:val="0"/>
          <w:numId w:val="20"/>
        </w:numPr>
        <w:tabs>
          <w:tab w:val="clear" w:pos="720"/>
          <w:tab w:val="num" w:pos="540"/>
        </w:tabs>
        <w:ind w:left="540" w:hanging="540"/>
        <w:rPr>
          <w:rFonts w:ascii="Times New Roman" w:hAnsi="Times New Roman"/>
          <w:sz w:val="22"/>
          <w:szCs w:val="22"/>
          <w:lang w:val="lt-LT"/>
        </w:rPr>
      </w:pPr>
      <w:r w:rsidRPr="008F7AE2">
        <w:rPr>
          <w:rFonts w:ascii="Times New Roman" w:hAnsi="Times New Roman"/>
          <w:sz w:val="22"/>
          <w:szCs w:val="22"/>
          <w:lang w:val="lt-LT"/>
        </w:rPr>
        <w:t>vaistus kraujospūdžiui mažinti ar širdies ligoms gydyti (tokius kaip kalcio kanalų blokatoriai, beta adrenoblokatoriai arba digoksinas);</w:t>
      </w:r>
    </w:p>
    <w:p w14:paraId="6BD5178F" w14:textId="1432058D" w:rsidR="005D6C3B" w:rsidRPr="008F7AE2" w:rsidRDefault="005D6C3B" w:rsidP="005D6C3B">
      <w:pPr>
        <w:widowControl w:val="0"/>
        <w:numPr>
          <w:ilvl w:val="0"/>
          <w:numId w:val="20"/>
        </w:numPr>
        <w:tabs>
          <w:tab w:val="clear" w:pos="720"/>
          <w:tab w:val="num" w:pos="540"/>
        </w:tabs>
        <w:ind w:left="540" w:right="-2" w:hanging="540"/>
        <w:rPr>
          <w:rFonts w:ascii="Times New Roman" w:hAnsi="Times New Roman"/>
          <w:sz w:val="22"/>
          <w:szCs w:val="22"/>
          <w:lang w:val="lt-LT"/>
        </w:rPr>
      </w:pPr>
      <w:r w:rsidRPr="008F7AE2">
        <w:rPr>
          <w:rFonts w:ascii="Times New Roman" w:hAnsi="Times New Roman"/>
          <w:sz w:val="22"/>
          <w:szCs w:val="22"/>
          <w:lang w:val="lt-LT"/>
        </w:rPr>
        <w:t>vaistus sutrikusiam ar nereguliariam širdies ritmui gydyti (tokius kaip kalcio kanalų blokatoriai, beta adrenoblokatoriai arba digoksinas);</w:t>
      </w:r>
    </w:p>
    <w:p w14:paraId="68F5C9AD" w14:textId="2FC54632" w:rsidR="005D6C3B" w:rsidRPr="008F7AE2" w:rsidRDefault="005D6C3B" w:rsidP="005D6C3B">
      <w:pPr>
        <w:widowControl w:val="0"/>
        <w:numPr>
          <w:ilvl w:val="0"/>
          <w:numId w:val="20"/>
        </w:numPr>
        <w:tabs>
          <w:tab w:val="clear" w:pos="720"/>
          <w:tab w:val="num" w:pos="540"/>
        </w:tabs>
        <w:ind w:left="540" w:hanging="540"/>
        <w:rPr>
          <w:rFonts w:ascii="Times New Roman" w:hAnsi="Times New Roman"/>
          <w:sz w:val="22"/>
          <w:szCs w:val="22"/>
          <w:lang w:val="lt-LT"/>
        </w:rPr>
      </w:pPr>
      <w:r w:rsidRPr="008F7AE2">
        <w:rPr>
          <w:rFonts w:ascii="Times New Roman" w:hAnsi="Times New Roman"/>
          <w:sz w:val="22"/>
          <w:szCs w:val="22"/>
          <w:lang w:val="lt-LT"/>
        </w:rPr>
        <w:t>kitus akių lašus, kurių sudėtyje yra beta adrenoblokatorių;</w:t>
      </w:r>
    </w:p>
    <w:p w14:paraId="3846CE16" w14:textId="77777777" w:rsidR="005D6C3B" w:rsidRPr="008F7AE2" w:rsidRDefault="005D6C3B" w:rsidP="005D6C3B">
      <w:pPr>
        <w:widowControl w:val="0"/>
        <w:numPr>
          <w:ilvl w:val="0"/>
          <w:numId w:val="20"/>
        </w:numPr>
        <w:tabs>
          <w:tab w:val="clear" w:pos="720"/>
          <w:tab w:val="num" w:pos="540"/>
        </w:tabs>
        <w:ind w:left="540" w:right="-2" w:hanging="540"/>
        <w:rPr>
          <w:rFonts w:ascii="Times New Roman" w:hAnsi="Times New Roman"/>
          <w:sz w:val="22"/>
          <w:szCs w:val="22"/>
          <w:lang w:val="lt-LT"/>
        </w:rPr>
      </w:pPr>
      <w:r w:rsidRPr="008F7AE2">
        <w:rPr>
          <w:rFonts w:ascii="Times New Roman" w:hAnsi="Times New Roman"/>
          <w:sz w:val="22"/>
          <w:szCs w:val="22"/>
          <w:lang w:val="lt-LT"/>
        </w:rPr>
        <w:t>kitus karboanhidrazės inhibitorius, tokius kaip acetazolamidas;</w:t>
      </w:r>
    </w:p>
    <w:p w14:paraId="0F5CEC79" w14:textId="77777777" w:rsidR="005D6C3B" w:rsidRPr="008F7AE2" w:rsidRDefault="005D6C3B" w:rsidP="005D6C3B">
      <w:pPr>
        <w:widowControl w:val="0"/>
        <w:numPr>
          <w:ilvl w:val="0"/>
          <w:numId w:val="20"/>
        </w:numPr>
        <w:tabs>
          <w:tab w:val="clear" w:pos="720"/>
          <w:tab w:val="num" w:pos="540"/>
        </w:tabs>
        <w:ind w:left="540" w:hanging="540"/>
        <w:rPr>
          <w:rFonts w:ascii="Times New Roman" w:hAnsi="Times New Roman"/>
          <w:sz w:val="22"/>
          <w:szCs w:val="22"/>
          <w:lang w:val="lt-LT"/>
        </w:rPr>
      </w:pPr>
      <w:r w:rsidRPr="008F7AE2">
        <w:rPr>
          <w:rFonts w:ascii="Times New Roman" w:hAnsi="Times New Roman"/>
          <w:sz w:val="22"/>
          <w:szCs w:val="22"/>
          <w:lang w:val="lt-LT"/>
        </w:rPr>
        <w:t>monoaminooksidazės inhibitorius (MAOI);</w:t>
      </w:r>
    </w:p>
    <w:p w14:paraId="7AE8A68F" w14:textId="77777777" w:rsidR="005D6C3B" w:rsidRPr="008F7AE2" w:rsidRDefault="005D6C3B" w:rsidP="005D6C3B">
      <w:pPr>
        <w:widowControl w:val="0"/>
        <w:numPr>
          <w:ilvl w:val="0"/>
          <w:numId w:val="20"/>
        </w:numPr>
        <w:tabs>
          <w:tab w:val="clear" w:pos="720"/>
          <w:tab w:val="num" w:pos="540"/>
        </w:tabs>
        <w:ind w:left="540" w:hanging="540"/>
        <w:rPr>
          <w:rFonts w:ascii="Times New Roman" w:hAnsi="Times New Roman"/>
          <w:sz w:val="22"/>
          <w:szCs w:val="22"/>
          <w:lang w:val="lt-LT"/>
        </w:rPr>
      </w:pPr>
      <w:r w:rsidRPr="008F7AE2">
        <w:rPr>
          <w:rFonts w:ascii="Times New Roman" w:hAnsi="Times New Roman"/>
          <w:sz w:val="22"/>
          <w:szCs w:val="22"/>
          <w:lang w:val="lt-LT"/>
        </w:rPr>
        <w:t>vaistus iš parasimpatomimetikų grupės, kurie Jums galėjo būti paskirti šlapinimuisi palengvinti. Be to, parasimpatomimetikai yra ypatinga vaistų grupė, kuri kartais skiriama įprastiems žarnyno judesiams atkurti;</w:t>
      </w:r>
    </w:p>
    <w:p w14:paraId="4A4ABC87" w14:textId="77777777" w:rsidR="005D6C3B" w:rsidRPr="008F7AE2" w:rsidRDefault="005D6C3B" w:rsidP="005D6C3B">
      <w:pPr>
        <w:widowControl w:val="0"/>
        <w:numPr>
          <w:ilvl w:val="0"/>
          <w:numId w:val="20"/>
        </w:numPr>
        <w:tabs>
          <w:tab w:val="clear" w:pos="720"/>
          <w:tab w:val="num" w:pos="540"/>
          <w:tab w:val="left" w:pos="1290"/>
        </w:tabs>
        <w:ind w:left="540" w:right="-2" w:hanging="540"/>
        <w:rPr>
          <w:rFonts w:ascii="Times New Roman" w:hAnsi="Times New Roman"/>
          <w:sz w:val="22"/>
          <w:szCs w:val="22"/>
          <w:lang w:val="lt-LT"/>
        </w:rPr>
      </w:pPr>
      <w:r w:rsidRPr="008F7AE2">
        <w:rPr>
          <w:rFonts w:ascii="Times New Roman" w:hAnsi="Times New Roman"/>
          <w:sz w:val="22"/>
          <w:szCs w:val="22"/>
          <w:lang w:val="lt-LT"/>
        </w:rPr>
        <w:t>narkotinius vaistus, tokius kaip morfinas, kuriais malšinamas vidutinio stiprumo ir stiprus skausmas;</w:t>
      </w:r>
    </w:p>
    <w:p w14:paraId="302F5532" w14:textId="77777777" w:rsidR="005D6C3B" w:rsidRPr="008F7AE2" w:rsidRDefault="005D6C3B" w:rsidP="005D6C3B">
      <w:pPr>
        <w:widowControl w:val="0"/>
        <w:numPr>
          <w:ilvl w:val="0"/>
          <w:numId w:val="20"/>
        </w:numPr>
        <w:tabs>
          <w:tab w:val="clear" w:pos="720"/>
          <w:tab w:val="num" w:pos="540"/>
          <w:tab w:val="left" w:pos="1290"/>
        </w:tabs>
        <w:ind w:left="540" w:right="-2" w:hanging="540"/>
        <w:rPr>
          <w:rFonts w:ascii="Times New Roman" w:hAnsi="Times New Roman"/>
          <w:sz w:val="22"/>
          <w:szCs w:val="22"/>
          <w:lang w:val="lt-LT"/>
        </w:rPr>
      </w:pPr>
      <w:r w:rsidRPr="008F7AE2">
        <w:rPr>
          <w:rFonts w:ascii="Times New Roman" w:hAnsi="Times New Roman"/>
          <w:sz w:val="22"/>
          <w:szCs w:val="22"/>
          <w:lang w:val="lt-LT"/>
        </w:rPr>
        <w:t>vaistus cukriniam diabetui gydyti;</w:t>
      </w:r>
    </w:p>
    <w:p w14:paraId="22E423F3" w14:textId="77777777" w:rsidR="005D6C3B" w:rsidRPr="008F7AE2" w:rsidRDefault="005D6C3B" w:rsidP="005D6C3B">
      <w:pPr>
        <w:widowControl w:val="0"/>
        <w:numPr>
          <w:ilvl w:val="0"/>
          <w:numId w:val="20"/>
        </w:numPr>
        <w:tabs>
          <w:tab w:val="clear" w:pos="720"/>
          <w:tab w:val="num" w:pos="540"/>
          <w:tab w:val="left" w:pos="1290"/>
        </w:tabs>
        <w:ind w:left="540" w:right="-2" w:hanging="540"/>
        <w:rPr>
          <w:rFonts w:ascii="Times New Roman" w:hAnsi="Times New Roman"/>
          <w:sz w:val="22"/>
          <w:szCs w:val="22"/>
          <w:lang w:val="lt-LT"/>
        </w:rPr>
      </w:pPr>
      <w:r w:rsidRPr="008F7AE2">
        <w:rPr>
          <w:rFonts w:ascii="Times New Roman" w:hAnsi="Times New Roman"/>
          <w:sz w:val="22"/>
          <w:szCs w:val="22"/>
          <w:lang w:val="lt-LT"/>
        </w:rPr>
        <w:t>antidepresantus, pvz., fluoksetiną ar paroksetiną;</w:t>
      </w:r>
    </w:p>
    <w:p w14:paraId="2543F161" w14:textId="77777777" w:rsidR="005D6C3B" w:rsidRPr="008F7AE2" w:rsidRDefault="005D6C3B" w:rsidP="005D6C3B">
      <w:pPr>
        <w:numPr>
          <w:ilvl w:val="0"/>
          <w:numId w:val="20"/>
        </w:numPr>
        <w:tabs>
          <w:tab w:val="clear" w:pos="720"/>
          <w:tab w:val="num" w:pos="540"/>
        </w:tabs>
        <w:ind w:left="540" w:hanging="540"/>
        <w:rPr>
          <w:rFonts w:ascii="Times New Roman" w:hAnsi="Times New Roman"/>
          <w:sz w:val="22"/>
          <w:szCs w:val="22"/>
          <w:lang w:val="lt-LT"/>
        </w:rPr>
      </w:pPr>
      <w:r w:rsidRPr="008F7AE2">
        <w:rPr>
          <w:rFonts w:ascii="Times New Roman" w:hAnsi="Times New Roman"/>
          <w:sz w:val="22"/>
          <w:szCs w:val="22"/>
          <w:lang w:val="lt-LT"/>
        </w:rPr>
        <w:t>sulfanilamidų grupei priklausančius vaistus;</w:t>
      </w:r>
    </w:p>
    <w:p w14:paraId="3A8FD062" w14:textId="77777777" w:rsidR="005D6C3B" w:rsidRPr="008F7AE2" w:rsidRDefault="005D6C3B" w:rsidP="005D6C3B">
      <w:pPr>
        <w:numPr>
          <w:ilvl w:val="0"/>
          <w:numId w:val="20"/>
        </w:numPr>
        <w:tabs>
          <w:tab w:val="clear" w:pos="720"/>
          <w:tab w:val="num" w:pos="540"/>
        </w:tabs>
        <w:ind w:left="540" w:hanging="540"/>
        <w:rPr>
          <w:rFonts w:ascii="Times New Roman" w:hAnsi="Times New Roman"/>
          <w:sz w:val="22"/>
          <w:szCs w:val="22"/>
          <w:lang w:val="lt-LT"/>
        </w:rPr>
      </w:pPr>
      <w:r w:rsidRPr="008F7AE2">
        <w:rPr>
          <w:rFonts w:ascii="Times New Roman" w:hAnsi="Times New Roman"/>
          <w:sz w:val="22"/>
          <w:szCs w:val="22"/>
          <w:lang w:val="lt-LT"/>
        </w:rPr>
        <w:t>chinidiną (juo gydomos širdies ligos ir kai kurių rūšių maliarija).</w:t>
      </w:r>
    </w:p>
    <w:p w14:paraId="3A3A17A5" w14:textId="77777777" w:rsidR="005D6C3B" w:rsidRPr="008F7AE2" w:rsidRDefault="005D6C3B" w:rsidP="005D6C3B">
      <w:pPr>
        <w:rPr>
          <w:rFonts w:ascii="Times New Roman" w:hAnsi="Times New Roman"/>
          <w:b/>
          <w:sz w:val="22"/>
          <w:szCs w:val="22"/>
          <w:lang w:val="lt-LT"/>
        </w:rPr>
      </w:pPr>
    </w:p>
    <w:p w14:paraId="61A9D8D3"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Nėštumas ir žindymo laikotarpis</w:t>
      </w:r>
    </w:p>
    <w:p w14:paraId="494E6655" w14:textId="4DBF5442" w:rsidR="0070093D" w:rsidRPr="008F7AE2" w:rsidRDefault="0070093D" w:rsidP="005D6C3B">
      <w:pPr>
        <w:rPr>
          <w:rFonts w:ascii="Times New Roman" w:hAnsi="Times New Roman"/>
          <w:sz w:val="22"/>
          <w:szCs w:val="22"/>
          <w:lang w:val="lt-LT"/>
        </w:rPr>
      </w:pPr>
      <w:r w:rsidRPr="0070093D">
        <w:rPr>
          <w:rFonts w:ascii="Times New Roman" w:hAnsi="Times New Roman"/>
          <w:sz w:val="22"/>
          <w:szCs w:val="22"/>
          <w:lang w:val="lt-LT"/>
        </w:rPr>
        <w:t>Jeigu esate n</w:t>
      </w:r>
      <w:r w:rsidRPr="0070093D">
        <w:rPr>
          <w:rFonts w:ascii="Times New Roman" w:hAnsi="Times New Roman" w:hint="eastAsia"/>
          <w:sz w:val="22"/>
          <w:szCs w:val="22"/>
          <w:lang w:val="lt-LT"/>
        </w:rPr>
        <w:t>ėšč</w:t>
      </w:r>
      <w:r w:rsidRPr="0070093D">
        <w:rPr>
          <w:rFonts w:ascii="Times New Roman" w:hAnsi="Times New Roman"/>
          <w:sz w:val="22"/>
          <w:szCs w:val="22"/>
          <w:lang w:val="lt-LT"/>
        </w:rPr>
        <w:t>ia, žindote k</w:t>
      </w:r>
      <w:r w:rsidRPr="0070093D">
        <w:rPr>
          <w:rFonts w:ascii="Times New Roman" w:hAnsi="Times New Roman" w:hint="eastAsia"/>
          <w:sz w:val="22"/>
          <w:szCs w:val="22"/>
          <w:lang w:val="lt-LT"/>
        </w:rPr>
        <w:t>ū</w:t>
      </w:r>
      <w:r w:rsidRPr="0070093D">
        <w:rPr>
          <w:rFonts w:ascii="Times New Roman" w:hAnsi="Times New Roman"/>
          <w:sz w:val="22"/>
          <w:szCs w:val="22"/>
          <w:lang w:val="lt-LT"/>
        </w:rPr>
        <w:t>dik</w:t>
      </w:r>
      <w:r w:rsidRPr="0070093D">
        <w:rPr>
          <w:rFonts w:ascii="Times New Roman" w:hAnsi="Times New Roman" w:hint="eastAsia"/>
          <w:sz w:val="22"/>
          <w:szCs w:val="22"/>
          <w:lang w:val="lt-LT"/>
        </w:rPr>
        <w:t>į</w:t>
      </w:r>
      <w:r w:rsidRPr="0070093D">
        <w:rPr>
          <w:rFonts w:ascii="Times New Roman" w:hAnsi="Times New Roman"/>
          <w:sz w:val="22"/>
          <w:szCs w:val="22"/>
          <w:lang w:val="lt-LT"/>
        </w:rPr>
        <w:t>, manote, kad galb</w:t>
      </w:r>
      <w:r w:rsidRPr="0070093D">
        <w:rPr>
          <w:rFonts w:ascii="Times New Roman" w:hAnsi="Times New Roman" w:hint="eastAsia"/>
          <w:sz w:val="22"/>
          <w:szCs w:val="22"/>
          <w:lang w:val="lt-LT"/>
        </w:rPr>
        <w:t>ū</w:t>
      </w:r>
      <w:r w:rsidRPr="0070093D">
        <w:rPr>
          <w:rFonts w:ascii="Times New Roman" w:hAnsi="Times New Roman"/>
          <w:sz w:val="22"/>
          <w:szCs w:val="22"/>
          <w:lang w:val="lt-LT"/>
        </w:rPr>
        <w:t>t esate n</w:t>
      </w:r>
      <w:r w:rsidRPr="0070093D">
        <w:rPr>
          <w:rFonts w:ascii="Times New Roman" w:hAnsi="Times New Roman" w:hint="eastAsia"/>
          <w:sz w:val="22"/>
          <w:szCs w:val="22"/>
          <w:lang w:val="lt-LT"/>
        </w:rPr>
        <w:t>ėšč</w:t>
      </w:r>
      <w:r w:rsidRPr="0070093D">
        <w:rPr>
          <w:rFonts w:ascii="Times New Roman" w:hAnsi="Times New Roman"/>
          <w:sz w:val="22"/>
          <w:szCs w:val="22"/>
          <w:lang w:val="lt-LT"/>
        </w:rPr>
        <w:t>ia, arba planuojate pastoti, tai prieš vartodama š</w:t>
      </w:r>
      <w:r w:rsidRPr="0070093D">
        <w:rPr>
          <w:rFonts w:ascii="Times New Roman" w:hAnsi="Times New Roman" w:hint="eastAsia"/>
          <w:sz w:val="22"/>
          <w:szCs w:val="22"/>
          <w:lang w:val="lt-LT"/>
        </w:rPr>
        <w:t>į</w:t>
      </w:r>
      <w:r w:rsidRPr="0070093D">
        <w:rPr>
          <w:rFonts w:ascii="Times New Roman" w:hAnsi="Times New Roman"/>
          <w:sz w:val="22"/>
          <w:szCs w:val="22"/>
          <w:lang w:val="lt-LT"/>
        </w:rPr>
        <w:t xml:space="preserve"> vaist</w:t>
      </w:r>
      <w:r w:rsidRPr="0070093D">
        <w:rPr>
          <w:rFonts w:ascii="Times New Roman" w:hAnsi="Times New Roman" w:hint="eastAsia"/>
          <w:sz w:val="22"/>
          <w:szCs w:val="22"/>
          <w:lang w:val="lt-LT"/>
        </w:rPr>
        <w:t>ą</w:t>
      </w:r>
      <w:r w:rsidRPr="0070093D">
        <w:rPr>
          <w:rFonts w:ascii="Times New Roman" w:hAnsi="Times New Roman"/>
          <w:sz w:val="22"/>
          <w:szCs w:val="22"/>
          <w:lang w:val="lt-LT"/>
        </w:rPr>
        <w:t xml:space="preserve"> pasitarkite su gydytoju arba vaistininku.</w:t>
      </w:r>
    </w:p>
    <w:p w14:paraId="522B7DF1" w14:textId="77777777" w:rsidR="005D6C3B" w:rsidRPr="008F7AE2" w:rsidRDefault="005D6C3B" w:rsidP="005D6C3B">
      <w:pPr>
        <w:rPr>
          <w:rFonts w:ascii="Times New Roman" w:hAnsi="Times New Roman"/>
          <w:sz w:val="22"/>
          <w:szCs w:val="22"/>
          <w:lang w:val="lt-LT"/>
        </w:rPr>
      </w:pPr>
    </w:p>
    <w:p w14:paraId="698B5A18" w14:textId="77777777" w:rsidR="005D6C3B" w:rsidRPr="008F7AE2" w:rsidRDefault="005D6C3B" w:rsidP="005D6C3B">
      <w:pPr>
        <w:keepNext/>
        <w:widowControl w:val="0"/>
        <w:rPr>
          <w:rFonts w:ascii="Times New Roman" w:hAnsi="Times New Roman"/>
          <w:b/>
          <w:sz w:val="22"/>
          <w:szCs w:val="22"/>
          <w:u w:val="single"/>
          <w:lang w:val="lt-LT"/>
        </w:rPr>
      </w:pPr>
      <w:r w:rsidRPr="008F7AE2">
        <w:rPr>
          <w:rFonts w:ascii="Times New Roman" w:hAnsi="Times New Roman"/>
          <w:b/>
          <w:sz w:val="22"/>
          <w:szCs w:val="22"/>
          <w:u w:val="single"/>
          <w:lang w:val="lt-LT"/>
        </w:rPr>
        <w:t>Vartojimas nėštumo metu</w:t>
      </w:r>
    </w:p>
    <w:p w14:paraId="220C38DE" w14:textId="77777777" w:rsidR="005D6C3B" w:rsidRPr="008F7AE2" w:rsidRDefault="005D6C3B" w:rsidP="005D6C3B">
      <w:pPr>
        <w:widowControl w:val="0"/>
        <w:rPr>
          <w:rFonts w:ascii="Times New Roman" w:hAnsi="Times New Roman"/>
          <w:sz w:val="22"/>
          <w:szCs w:val="22"/>
          <w:lang w:val="lt-LT"/>
        </w:rPr>
      </w:pPr>
      <w:r w:rsidRPr="008F7AE2">
        <w:rPr>
          <w:rFonts w:ascii="Times New Roman" w:hAnsi="Times New Roman"/>
          <w:sz w:val="22"/>
          <w:szCs w:val="22"/>
          <w:lang w:val="lt-LT"/>
        </w:rPr>
        <w:t xml:space="preserve">Jeigu esate nėščia, COSOPT </w:t>
      </w:r>
      <w:r>
        <w:rPr>
          <w:rFonts w:ascii="Times New Roman" w:hAnsi="Times New Roman"/>
          <w:sz w:val="22"/>
          <w:szCs w:val="22"/>
          <w:lang w:val="lt-LT"/>
        </w:rPr>
        <w:t>sine</w:t>
      </w:r>
      <w:r w:rsidRPr="008F7AE2">
        <w:rPr>
          <w:rFonts w:ascii="Times New Roman" w:hAnsi="Times New Roman"/>
          <w:sz w:val="22"/>
          <w:szCs w:val="22"/>
          <w:lang w:val="lt-LT"/>
        </w:rPr>
        <w:t xml:space="preserve"> nevartokite, nebent gydytojas nuspręstų, kad tai yra būtina.</w:t>
      </w:r>
    </w:p>
    <w:p w14:paraId="49EE5093" w14:textId="77777777" w:rsidR="005D6C3B" w:rsidRPr="008F7AE2" w:rsidRDefault="005D6C3B" w:rsidP="005D6C3B">
      <w:pPr>
        <w:widowControl w:val="0"/>
        <w:rPr>
          <w:rFonts w:ascii="Times New Roman" w:hAnsi="Times New Roman"/>
          <w:sz w:val="22"/>
          <w:szCs w:val="22"/>
          <w:lang w:val="lt-LT"/>
        </w:rPr>
      </w:pPr>
    </w:p>
    <w:p w14:paraId="5695EC85" w14:textId="77777777" w:rsidR="005D6C3B" w:rsidRPr="008F7AE2" w:rsidRDefault="005D6C3B" w:rsidP="005D6C3B">
      <w:pPr>
        <w:widowControl w:val="0"/>
        <w:rPr>
          <w:rFonts w:ascii="Times New Roman" w:hAnsi="Times New Roman"/>
          <w:b/>
          <w:sz w:val="22"/>
          <w:szCs w:val="22"/>
          <w:lang w:val="lt-LT"/>
        </w:rPr>
      </w:pPr>
      <w:r w:rsidRPr="008F7AE2">
        <w:rPr>
          <w:rFonts w:ascii="Times New Roman" w:hAnsi="Times New Roman"/>
          <w:b/>
          <w:sz w:val="22"/>
          <w:szCs w:val="22"/>
          <w:u w:val="single"/>
          <w:lang w:val="lt-LT"/>
        </w:rPr>
        <w:t>Vartojimas žindymo laikotarpiu</w:t>
      </w:r>
    </w:p>
    <w:p w14:paraId="509F9158" w14:textId="4A07889E"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Jeigu maitinate krūtimi, COSOPT </w:t>
      </w:r>
      <w:r>
        <w:rPr>
          <w:rFonts w:ascii="Times New Roman" w:hAnsi="Times New Roman"/>
          <w:sz w:val="22"/>
          <w:szCs w:val="22"/>
          <w:lang w:val="lt-LT"/>
        </w:rPr>
        <w:t>sine</w:t>
      </w:r>
      <w:r w:rsidRPr="008F7AE2">
        <w:rPr>
          <w:rFonts w:ascii="Times New Roman" w:hAnsi="Times New Roman"/>
          <w:sz w:val="22"/>
          <w:szCs w:val="22"/>
          <w:lang w:val="lt-LT"/>
        </w:rPr>
        <w:t xml:space="preserve"> nevartokite. Timololis gali patekti į Jūsų pieną. </w:t>
      </w:r>
    </w:p>
    <w:p w14:paraId="1497AD72" w14:textId="77777777" w:rsidR="005D6C3B" w:rsidRPr="008F7AE2" w:rsidRDefault="005D6C3B" w:rsidP="005D6C3B">
      <w:pPr>
        <w:rPr>
          <w:rFonts w:ascii="Times New Roman" w:hAnsi="Times New Roman"/>
          <w:sz w:val="22"/>
          <w:szCs w:val="22"/>
          <w:lang w:val="lt-LT"/>
        </w:rPr>
      </w:pPr>
    </w:p>
    <w:p w14:paraId="19E5A50A"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Vairavimas ir mechanizmų valdymas</w:t>
      </w:r>
    </w:p>
    <w:p w14:paraId="19F9341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Poveikio gebėjimui vairuoti ar valdyti mechanizmus tyrimų neatlikta. Galimi COSOPT </w:t>
      </w:r>
      <w:r>
        <w:rPr>
          <w:rFonts w:ascii="Times New Roman" w:hAnsi="Times New Roman"/>
          <w:sz w:val="22"/>
          <w:szCs w:val="22"/>
          <w:lang w:val="lt-LT"/>
        </w:rPr>
        <w:t>sine</w:t>
      </w:r>
      <w:r w:rsidRPr="008F7AE2">
        <w:rPr>
          <w:rFonts w:ascii="Times New Roman" w:hAnsi="Times New Roman"/>
          <w:sz w:val="22"/>
          <w:szCs w:val="22"/>
          <w:lang w:val="lt-LT"/>
        </w:rPr>
        <w:t xml:space="preserve"> šalutiniai poveikiai, tokie kaip neryškus matymas, gali paveikti gebėjimą vairuoti ir (arba) valdyti mechanizmus. Vairuokite ir valdykite mechanizmus tik tuomet, kai gerai jaučiatės ir viską aiškiai matote.</w:t>
      </w:r>
    </w:p>
    <w:p w14:paraId="084F5C4D" w14:textId="77777777" w:rsidR="005D6C3B" w:rsidRPr="008F7AE2" w:rsidRDefault="005D6C3B" w:rsidP="005D6C3B">
      <w:pPr>
        <w:rPr>
          <w:rFonts w:ascii="Times New Roman" w:hAnsi="Times New Roman"/>
          <w:sz w:val="22"/>
          <w:szCs w:val="22"/>
          <w:lang w:val="lt-LT"/>
        </w:rPr>
      </w:pPr>
    </w:p>
    <w:p w14:paraId="6794AD91" w14:textId="77777777" w:rsidR="005D6C3B" w:rsidRPr="008F7AE2" w:rsidRDefault="005D6C3B" w:rsidP="005D6C3B">
      <w:pPr>
        <w:rPr>
          <w:rFonts w:ascii="Times New Roman" w:hAnsi="Times New Roman"/>
          <w:sz w:val="22"/>
          <w:szCs w:val="22"/>
          <w:lang w:val="lt-LT"/>
        </w:rPr>
      </w:pPr>
    </w:p>
    <w:p w14:paraId="4DD38B56" w14:textId="77777777" w:rsidR="005D6C3B" w:rsidRPr="008F7AE2" w:rsidRDefault="005D6C3B" w:rsidP="005D6C3B">
      <w:pPr>
        <w:keepNext/>
        <w:keepLines/>
        <w:tabs>
          <w:tab w:val="left" w:pos="567"/>
        </w:tabs>
        <w:rPr>
          <w:rFonts w:ascii="Times New Roman" w:hAnsi="Times New Roman"/>
          <w:b/>
          <w:caps/>
          <w:sz w:val="22"/>
          <w:szCs w:val="22"/>
          <w:lang w:val="lt-LT"/>
        </w:rPr>
      </w:pPr>
      <w:r w:rsidRPr="008F7AE2">
        <w:rPr>
          <w:rFonts w:ascii="Times New Roman" w:hAnsi="Times New Roman"/>
          <w:b/>
          <w:sz w:val="22"/>
          <w:szCs w:val="22"/>
          <w:lang w:val="lt-LT"/>
        </w:rPr>
        <w:t>3.</w:t>
      </w:r>
      <w:r w:rsidRPr="008F7AE2">
        <w:rPr>
          <w:rFonts w:ascii="Times New Roman" w:hAnsi="Times New Roman"/>
          <w:b/>
          <w:sz w:val="22"/>
          <w:szCs w:val="22"/>
          <w:lang w:val="lt-LT"/>
        </w:rPr>
        <w:tab/>
        <w:t xml:space="preserve">Kaip vartoti </w:t>
      </w:r>
      <w:r w:rsidRPr="008F7AE2">
        <w:rPr>
          <w:rFonts w:ascii="Times New Roman" w:hAnsi="Times New Roman"/>
          <w:b/>
          <w:caps/>
          <w:sz w:val="22"/>
          <w:szCs w:val="22"/>
          <w:lang w:val="lt-LT"/>
        </w:rPr>
        <w:t xml:space="preserve">COSOPT </w:t>
      </w:r>
      <w:r w:rsidRPr="00A617D8">
        <w:rPr>
          <w:rFonts w:ascii="Times New Roman Bold" w:hAnsi="Times New Roman Bold"/>
          <w:b/>
          <w:sz w:val="22"/>
          <w:szCs w:val="22"/>
          <w:lang w:val="lt-LT"/>
        </w:rPr>
        <w:t>sine</w:t>
      </w:r>
    </w:p>
    <w:p w14:paraId="47953F27" w14:textId="77777777" w:rsidR="005D6C3B" w:rsidRPr="008F7AE2" w:rsidRDefault="005D6C3B" w:rsidP="005D6C3B">
      <w:pPr>
        <w:rPr>
          <w:rFonts w:ascii="Times New Roman" w:hAnsi="Times New Roman"/>
          <w:sz w:val="22"/>
          <w:szCs w:val="22"/>
          <w:lang w:val="lt-LT"/>
        </w:rPr>
      </w:pPr>
    </w:p>
    <w:p w14:paraId="43A49E0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Visada vartokite šį vaistą tiksliai kaip nurodė gydytojas. Jeigu abejojate, kreipkitės į gydytoją arba vaistininką. Jums tinkamą dozę ir gydymosi trukmę nustatys gydytojas.</w:t>
      </w:r>
    </w:p>
    <w:p w14:paraId="1D4E2FE2" w14:textId="77777777" w:rsidR="005D6C3B" w:rsidRPr="008F7AE2" w:rsidRDefault="005D6C3B" w:rsidP="005D6C3B">
      <w:pPr>
        <w:rPr>
          <w:rFonts w:ascii="Times New Roman" w:hAnsi="Times New Roman"/>
          <w:sz w:val="22"/>
          <w:szCs w:val="22"/>
          <w:lang w:val="lt-LT"/>
        </w:rPr>
      </w:pPr>
    </w:p>
    <w:p w14:paraId="5B8FA853" w14:textId="52E7983E" w:rsidR="005D6C3B" w:rsidRPr="008F7AE2" w:rsidRDefault="005D6C3B" w:rsidP="005D6C3B">
      <w:pPr>
        <w:rPr>
          <w:rFonts w:ascii="Times New Roman" w:hAnsi="Times New Roman"/>
          <w:sz w:val="22"/>
          <w:szCs w:val="22"/>
          <w:lang w:val="lt-LT"/>
        </w:rPr>
      </w:pPr>
      <w:r w:rsidRPr="00D555A4">
        <w:rPr>
          <w:rFonts w:ascii="Times New Roman" w:hAnsi="Times New Roman"/>
          <w:sz w:val="22"/>
          <w:szCs w:val="22"/>
          <w:lang w:val="lt-LT"/>
        </w:rPr>
        <w:t>Rekomenduojamoji dozė</w:t>
      </w:r>
      <w:r w:rsidRPr="008F7AE2">
        <w:rPr>
          <w:rFonts w:ascii="Times New Roman" w:hAnsi="Times New Roman"/>
          <w:sz w:val="22"/>
          <w:szCs w:val="22"/>
          <w:lang w:val="lt-LT"/>
        </w:rPr>
        <w:t xml:space="preserve"> yra po vieną lašą į pažeistą akį</w:t>
      </w:r>
      <w:r w:rsidR="00D43814">
        <w:rPr>
          <w:rFonts w:ascii="Times New Roman" w:hAnsi="Times New Roman"/>
          <w:sz w:val="22"/>
          <w:szCs w:val="22"/>
          <w:lang w:val="lt-LT"/>
        </w:rPr>
        <w:t xml:space="preserve"> </w:t>
      </w:r>
      <w:r w:rsidRPr="008F7AE2">
        <w:rPr>
          <w:rFonts w:ascii="Times New Roman" w:hAnsi="Times New Roman"/>
          <w:sz w:val="22"/>
          <w:szCs w:val="22"/>
          <w:lang w:val="lt-LT"/>
        </w:rPr>
        <w:t>(-is) ryte ir vakare.</w:t>
      </w:r>
    </w:p>
    <w:p w14:paraId="31394CF9" w14:textId="77777777" w:rsidR="005D6C3B" w:rsidRPr="008F7AE2" w:rsidRDefault="005D6C3B" w:rsidP="005D6C3B">
      <w:pPr>
        <w:rPr>
          <w:rFonts w:ascii="Times New Roman" w:hAnsi="Times New Roman"/>
          <w:sz w:val="22"/>
          <w:szCs w:val="22"/>
          <w:lang w:val="lt-LT"/>
        </w:rPr>
      </w:pPr>
    </w:p>
    <w:p w14:paraId="7E4AB79B"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Jeigu kartu su COSOPT </w:t>
      </w:r>
      <w:r>
        <w:rPr>
          <w:rFonts w:ascii="Times New Roman" w:hAnsi="Times New Roman"/>
          <w:sz w:val="22"/>
          <w:szCs w:val="22"/>
          <w:lang w:val="lt-LT"/>
        </w:rPr>
        <w:t>sine</w:t>
      </w:r>
      <w:r w:rsidRPr="008F7AE2">
        <w:rPr>
          <w:rFonts w:ascii="Times New Roman" w:hAnsi="Times New Roman"/>
          <w:sz w:val="22"/>
          <w:szCs w:val="22"/>
          <w:lang w:val="lt-LT"/>
        </w:rPr>
        <w:t xml:space="preserve"> vartojate kitus akių lašus, tarp atskirų vaistų lašinimo turi praeiti ne mažiau kaip 10 minučių.</w:t>
      </w:r>
    </w:p>
    <w:p w14:paraId="1372BCA2" w14:textId="77777777" w:rsidR="005D6C3B" w:rsidRPr="008F7AE2" w:rsidRDefault="005D6C3B" w:rsidP="005D6C3B">
      <w:pPr>
        <w:rPr>
          <w:rFonts w:ascii="Times New Roman" w:hAnsi="Times New Roman"/>
          <w:sz w:val="22"/>
          <w:szCs w:val="22"/>
          <w:lang w:val="lt-LT"/>
        </w:rPr>
      </w:pPr>
    </w:p>
    <w:p w14:paraId="33BB482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Nepasitarę su gydytoju, šio vaisto dozės nekeiskite.</w:t>
      </w:r>
    </w:p>
    <w:p w14:paraId="32CAD316" w14:textId="77777777" w:rsidR="005D6C3B" w:rsidRPr="008F7AE2" w:rsidRDefault="005D6C3B" w:rsidP="005D6C3B">
      <w:pPr>
        <w:rPr>
          <w:rFonts w:ascii="Times New Roman" w:hAnsi="Times New Roman"/>
          <w:sz w:val="22"/>
          <w:szCs w:val="22"/>
          <w:lang w:val="lt-LT"/>
        </w:rPr>
      </w:pPr>
    </w:p>
    <w:p w14:paraId="2A10B63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Jums pačiam sunku įsilašinti akių lašų, paprašykite šeimos nario ar globėjo pagalbos.</w:t>
      </w:r>
    </w:p>
    <w:p w14:paraId="5E2AC01B" w14:textId="77777777" w:rsidR="005D6C3B" w:rsidRPr="008F7AE2" w:rsidRDefault="005D6C3B" w:rsidP="005D6C3B">
      <w:pPr>
        <w:rPr>
          <w:rFonts w:ascii="Times New Roman" w:hAnsi="Times New Roman"/>
          <w:sz w:val="22"/>
          <w:szCs w:val="22"/>
          <w:lang w:val="lt-LT"/>
        </w:rPr>
      </w:pPr>
    </w:p>
    <w:p w14:paraId="2918B622" w14:textId="1D423E28"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Daugiadoze talpykle nepalieskite akies ar aplink akis esančios odos. Tai gali sukelti akies pažeidimą. </w:t>
      </w:r>
      <w:r w:rsidR="00D43814">
        <w:rPr>
          <w:rFonts w:ascii="Times New Roman" w:hAnsi="Times New Roman"/>
          <w:sz w:val="22"/>
          <w:szCs w:val="22"/>
          <w:lang w:val="lt-LT"/>
        </w:rPr>
        <w:t>Tirpalas</w:t>
      </w:r>
      <w:r w:rsidRPr="008F7AE2">
        <w:rPr>
          <w:rFonts w:ascii="Times New Roman" w:hAnsi="Times New Roman"/>
          <w:sz w:val="22"/>
          <w:szCs w:val="22"/>
          <w:lang w:val="lt-LT"/>
        </w:rPr>
        <w:t xml:space="preserve"> taip pat gali užsiteršti bakterijomis, galinčiomis sukelti akių infekcines ligas, kurios sąlygoja sunkų akių pažeidimą, netgi iki regėjimo netekimo. Norėdami išvengti galimos daugiadozės talpyklės taršos, nusiplaukite rankas prieš lašindami šį vaistą ir laikykite daugiadozės talpyklės galiuką kuo toliau nuo bet kokių paviršių.</w:t>
      </w:r>
    </w:p>
    <w:p w14:paraId="34100687" w14:textId="77777777" w:rsidR="005D6C3B" w:rsidRPr="008F7AE2" w:rsidRDefault="005D6C3B" w:rsidP="005D6C3B">
      <w:pPr>
        <w:rPr>
          <w:rFonts w:ascii="Times New Roman" w:hAnsi="Times New Roman"/>
          <w:sz w:val="22"/>
          <w:szCs w:val="22"/>
          <w:lang w:val="lt-LT"/>
        </w:rPr>
      </w:pPr>
    </w:p>
    <w:p w14:paraId="65D72A27" w14:textId="77777777" w:rsidR="005D6C3B" w:rsidRPr="008F7AE2" w:rsidRDefault="005D6C3B" w:rsidP="005D6C3B">
      <w:pPr>
        <w:rPr>
          <w:rFonts w:ascii="Times New Roman" w:hAnsi="Times New Roman"/>
          <w:b/>
          <w:sz w:val="22"/>
          <w:szCs w:val="22"/>
          <w:u w:val="single"/>
          <w:lang w:val="lt-LT"/>
        </w:rPr>
      </w:pPr>
      <w:r w:rsidRPr="008F7AE2">
        <w:rPr>
          <w:rFonts w:ascii="Times New Roman" w:hAnsi="Times New Roman"/>
          <w:b/>
          <w:sz w:val="22"/>
          <w:szCs w:val="22"/>
          <w:u w:val="single"/>
          <w:lang w:val="lt-LT"/>
        </w:rPr>
        <w:t>Vartojimo instrukcijos</w:t>
      </w:r>
    </w:p>
    <w:p w14:paraId="0A791474" w14:textId="77777777" w:rsidR="005D6C3B" w:rsidRPr="008F7AE2" w:rsidRDefault="005D6C3B" w:rsidP="005D6C3B">
      <w:pPr>
        <w:rPr>
          <w:rFonts w:ascii="Times New Roman" w:hAnsi="Times New Roman"/>
          <w:sz w:val="22"/>
          <w:szCs w:val="22"/>
          <w:lang w:val="lt-LT"/>
        </w:rPr>
      </w:pPr>
    </w:p>
    <w:p w14:paraId="62126A66" w14:textId="77777777" w:rsidR="005D6C3B" w:rsidRPr="008F7AE2" w:rsidRDefault="005D6C3B" w:rsidP="005D6C3B">
      <w:pPr>
        <w:keepNext/>
        <w:widowControl w:val="0"/>
        <w:rPr>
          <w:rFonts w:ascii="Times New Roman" w:eastAsia="MS Mincho" w:hAnsi="Times New Roman"/>
          <w:b/>
          <w:i/>
          <w:sz w:val="22"/>
          <w:szCs w:val="22"/>
          <w:u w:val="single"/>
          <w:lang w:val="lt-LT" w:eastAsia="en-US"/>
        </w:rPr>
      </w:pPr>
      <w:r w:rsidRPr="008F7AE2">
        <w:rPr>
          <w:rFonts w:ascii="Times New Roman" w:eastAsia="MS Mincho" w:hAnsi="Times New Roman"/>
          <w:b/>
          <w:bCs/>
          <w:sz w:val="22"/>
          <w:szCs w:val="22"/>
          <w:lang w:val="lt-LT" w:eastAsia="en-US"/>
        </w:rPr>
        <w:t>Prieš įsilašinant akių lašus</w:t>
      </w:r>
    </w:p>
    <w:p w14:paraId="7788B719" w14:textId="77777777" w:rsidR="005D6C3B" w:rsidRPr="008F7AE2" w:rsidRDefault="005D6C3B" w:rsidP="005D6C3B">
      <w:pPr>
        <w:rPr>
          <w:rFonts w:ascii="Times New Roman" w:eastAsia="MS Mincho" w:hAnsi="Times New Roman"/>
          <w:sz w:val="22"/>
          <w:szCs w:val="22"/>
          <w:lang w:val="lt-LT"/>
        </w:rPr>
      </w:pPr>
    </w:p>
    <w:p w14:paraId="52E53770"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Prieš atidarydami buteliuką, nusiplaukite rankas.</w:t>
      </w:r>
    </w:p>
    <w:p w14:paraId="3E8C992E"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Jeigu prieš vartodami pirmą kartą pastebėjote, kad pažeista ant buteliuko kaklelio esanti apsauginė uždorio juostelė, šio vaisto nevartokite.</w:t>
      </w:r>
    </w:p>
    <w:p w14:paraId="32DD5D38"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Naudodami buteliuką patį pirmą kartą, prieš sulašindami lašą į akį, pasipraktikuokite, kaip naudotis buteliuku: lėtai jį paspauskite, kad toliau nuo akies išsiskirtų vienas lašas.</w:t>
      </w:r>
    </w:p>
    <w:p w14:paraId="714DE935" w14:textId="77777777" w:rsidR="005D6C3B" w:rsidRPr="008F7AE2" w:rsidRDefault="005D6C3B" w:rsidP="005D6C3B">
      <w:pPr>
        <w:widowControl w:val="0"/>
        <w:numPr>
          <w:ilvl w:val="0"/>
          <w:numId w:val="25"/>
        </w:numPr>
        <w:autoSpaceDE w:val="0"/>
        <w:autoSpaceDN w:val="0"/>
        <w:adjustRightInd w:val="0"/>
        <w:ind w:left="567" w:hanging="567"/>
        <w:rPr>
          <w:rFonts w:ascii="Times New Roman" w:eastAsia="MS Mincho" w:hAnsi="Times New Roman"/>
          <w:color w:val="000000"/>
          <w:sz w:val="22"/>
          <w:szCs w:val="22"/>
          <w:lang w:val="lt-LT" w:eastAsia="en-US"/>
        </w:rPr>
      </w:pPr>
      <w:r w:rsidRPr="008F7AE2">
        <w:rPr>
          <w:rFonts w:ascii="Times New Roman" w:eastAsia="MS Mincho" w:hAnsi="Times New Roman"/>
          <w:color w:val="000000"/>
          <w:sz w:val="22"/>
          <w:szCs w:val="22"/>
          <w:lang w:val="lt-LT" w:eastAsia="en-US"/>
        </w:rPr>
        <w:t>Kai jausitės užtikrinti, kad galite vienu kartu išspausti vieną lašą, suraskite lašų sulašinimui sau patogiausią padėtį (galite atsisėsti, atsigulti ant nugaros arba atsistoti prieš veidrodį).</w:t>
      </w:r>
    </w:p>
    <w:p w14:paraId="54F89B7A"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Kiekvieną kartą atidarius naują buteliuką, paruoškite jį išlašindami vieną lašą į atliekas.</w:t>
      </w:r>
    </w:p>
    <w:p w14:paraId="60716FA9" w14:textId="77777777" w:rsidR="005D6C3B" w:rsidRPr="008F7AE2" w:rsidRDefault="005D6C3B" w:rsidP="005D6C3B">
      <w:pPr>
        <w:widowControl w:val="0"/>
        <w:rPr>
          <w:rFonts w:ascii="Times New Roman" w:eastAsia="MS Mincho" w:hAnsi="Times New Roman"/>
          <w:b/>
          <w:sz w:val="22"/>
          <w:szCs w:val="22"/>
          <w:lang w:val="lt-LT" w:eastAsia="en-US"/>
        </w:rPr>
      </w:pPr>
    </w:p>
    <w:p w14:paraId="7AD58626" w14:textId="77777777" w:rsidR="005D6C3B" w:rsidRPr="008F7AE2" w:rsidRDefault="005D6C3B" w:rsidP="005D6C3B">
      <w:pPr>
        <w:keepNext/>
        <w:widowControl w:val="0"/>
        <w:numPr>
          <w:ilvl w:val="12"/>
          <w:numId w:val="0"/>
        </w:numPr>
        <w:rPr>
          <w:rFonts w:ascii="Times New Roman" w:eastAsia="MS Mincho" w:hAnsi="Times New Roman"/>
          <w:b/>
          <w:sz w:val="22"/>
          <w:szCs w:val="22"/>
          <w:lang w:val="lt-LT" w:eastAsia="en-US"/>
        </w:rPr>
      </w:pPr>
      <w:r w:rsidRPr="008F7AE2">
        <w:rPr>
          <w:rFonts w:ascii="Times New Roman" w:eastAsia="MS Mincho" w:hAnsi="Times New Roman"/>
          <w:b/>
          <w:sz w:val="22"/>
          <w:szCs w:val="22"/>
          <w:lang w:val="lt-LT" w:eastAsia="en-US"/>
        </w:rPr>
        <w:t>Lašinimas</w:t>
      </w:r>
    </w:p>
    <w:p w14:paraId="6C886540" w14:textId="77777777" w:rsidR="005D6C3B" w:rsidRPr="008F7AE2" w:rsidRDefault="005D6C3B" w:rsidP="005D6C3B">
      <w:pPr>
        <w:rPr>
          <w:rFonts w:ascii="Times New Roman" w:eastAsia="MS Mincho" w:hAnsi="Times New Roman"/>
          <w:sz w:val="22"/>
          <w:szCs w:val="22"/>
          <w:lang w:val="lt-LT"/>
        </w:rPr>
      </w:pPr>
    </w:p>
    <w:p w14:paraId="47A1356C" w14:textId="77777777" w:rsidR="005D6C3B" w:rsidRPr="008F7AE2" w:rsidRDefault="005D6C3B" w:rsidP="005D6C3B">
      <w:pPr>
        <w:widowControl w:val="0"/>
        <w:numPr>
          <w:ilvl w:val="0"/>
          <w:numId w:val="28"/>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Buteliuką laikykite tiesiai po dangteliu ir pasukite dangtelį, kad atidarytumėte buteliuką. Kad neužterštumėte tirpalo, buteliuko galiuku prie nieko nesilieskite.</w:t>
      </w:r>
    </w:p>
    <w:p w14:paraId="0E8B3CBD" w14:textId="77777777" w:rsidR="005D6C3B" w:rsidRPr="008F7AE2" w:rsidRDefault="005D6C3B" w:rsidP="005D6C3B">
      <w:pPr>
        <w:widowControl w:val="0"/>
        <w:rPr>
          <w:rFonts w:ascii="Times New Roman" w:eastAsia="MS Mincho" w:hAnsi="Times New Roman"/>
          <w:sz w:val="22"/>
          <w:szCs w:val="22"/>
          <w:lang w:val="lt-LT" w:eastAsia="en-US"/>
        </w:rPr>
      </w:pPr>
      <w:r>
        <w:rPr>
          <w:noProof/>
          <w:lang w:val="lt-LT"/>
        </w:rPr>
        <mc:AlternateContent>
          <mc:Choice Requires="wpg">
            <w:drawing>
              <wp:anchor distT="0" distB="0" distL="114300" distR="114300" simplePos="0" relativeHeight="251662336" behindDoc="1" locked="0" layoutInCell="1" allowOverlap="1" wp14:anchorId="27D6516C" wp14:editId="63FE5E65">
                <wp:simplePos x="0" y="0"/>
                <wp:positionH relativeFrom="column">
                  <wp:posOffset>473710</wp:posOffset>
                </wp:positionH>
                <wp:positionV relativeFrom="paragraph">
                  <wp:posOffset>394970</wp:posOffset>
                </wp:positionV>
                <wp:extent cx="1441450" cy="1301115"/>
                <wp:effectExtent l="171450" t="209550" r="158750" b="184785"/>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18" name="Picture 2"/>
                          <pic:cNvPicPr>
                            <a:picLocks noChangeAspect="1" noChangeArrowheads="1"/>
                          </pic:cNvPicPr>
                        </pic:nvPicPr>
                        <pic:blipFill>
                          <a:blip r:embed="rId8" cstate="print"/>
                          <a:srcRect/>
                          <a:stretch>
                            <a:fillRect/>
                          </a:stretch>
                        </pic:blipFill>
                        <pic:spPr bwMode="auto">
                          <a:xfrm>
                            <a:off x="0" y="0"/>
                            <a:ext cx="46005" cy="44386"/>
                          </a:xfrm>
                          <a:prstGeom prst="rect">
                            <a:avLst/>
                          </a:prstGeom>
                          <a:noFill/>
                        </pic:spPr>
                      </pic:pic>
                      <wps:wsp>
                        <wps:cNvPr id="19"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1C4E001A" w14:textId="77777777" w:rsidR="00A04424" w:rsidRDefault="00A04424" w:rsidP="005D6C3B"/>
                          </w:txbxContent>
                        </wps:txbx>
                        <wps:bodyPr rot="0" vert="horz" wrap="square" lIns="91440" tIns="45720" rIns="91440" bIns="45720" anchor="ctr" anchorCtr="0" upright="1">
                          <a:noAutofit/>
                        </wps:bodyPr>
                      </wps:wsp>
                      <wps:wsp>
                        <wps:cNvPr id="20"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384A0D48" w14:textId="77777777" w:rsidR="00A04424" w:rsidRDefault="00A04424" w:rsidP="005D6C3B"/>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6516C" id="Group 17" o:spid="_x0000_s1030" style="position:absolute;margin-left:37.3pt;margin-top:31.1pt;width:113.5pt;height:102.45pt;rotation:-1181814fd;z-index:-251654144"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">
                <v:shape id="Picture 2"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">
                  <v:imagedata r:id="rId9" o:title=""/>
                </v:shape>
                <v:shape id="Right Arrow 3"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" adj="18360" fillcolor="black" strokeweight="2pt">
                  <v:textbox>
                    <w:txbxContent>
                      <w:p w14:paraId="1C4E001A" w14:textId="77777777" w:rsidR="00A04424" w:rsidRDefault="00A04424" w:rsidP="005D6C3B"/>
                    </w:txbxContent>
                  </v:textbox>
                </v:shape>
                <v:shape id="Right Arrow 4"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" adj="18360" fillcolor="black" strokeweight="2pt">
                  <v:textbox>
                    <w:txbxContent>
                      <w:p w14:paraId="384A0D48" w14:textId="77777777" w:rsidR="00A04424" w:rsidRDefault="00A04424" w:rsidP="005D6C3B"/>
                    </w:txbxContent>
                  </v:textbox>
                </v:shape>
                <w10:wrap type="square"/>
              </v:group>
            </w:pict>
          </mc:Fallback>
        </mc:AlternateContent>
      </w:r>
    </w:p>
    <w:p w14:paraId="0EA5E399" w14:textId="77777777" w:rsidR="005D6C3B" w:rsidRPr="008F7AE2" w:rsidRDefault="005D6C3B" w:rsidP="005D6C3B">
      <w:pPr>
        <w:widowControl w:val="0"/>
        <w:rPr>
          <w:rFonts w:ascii="Times New Roman" w:eastAsia="MS Mincho" w:hAnsi="Times New Roman"/>
          <w:sz w:val="22"/>
          <w:szCs w:val="22"/>
          <w:lang w:val="lt-LT" w:eastAsia="en-US"/>
        </w:rPr>
      </w:pPr>
    </w:p>
    <w:p w14:paraId="0D191C42" w14:textId="77777777" w:rsidR="005D6C3B" w:rsidRPr="008F7AE2" w:rsidRDefault="005D6C3B" w:rsidP="005D6C3B">
      <w:pPr>
        <w:widowControl w:val="0"/>
        <w:rPr>
          <w:rFonts w:ascii="Times New Roman" w:eastAsia="MS Mincho" w:hAnsi="Times New Roman"/>
          <w:sz w:val="22"/>
          <w:szCs w:val="22"/>
          <w:lang w:val="lt-LT" w:eastAsia="en-US"/>
        </w:rPr>
      </w:pPr>
    </w:p>
    <w:p w14:paraId="175DC1E2" w14:textId="77777777" w:rsidR="005D6C3B" w:rsidRPr="008F7AE2" w:rsidRDefault="005D6C3B" w:rsidP="005D6C3B">
      <w:pPr>
        <w:widowControl w:val="0"/>
        <w:rPr>
          <w:rFonts w:ascii="Times New Roman" w:eastAsia="MS Mincho" w:hAnsi="Times New Roman"/>
          <w:sz w:val="22"/>
          <w:szCs w:val="22"/>
          <w:lang w:val="lt-LT" w:eastAsia="en-US"/>
        </w:rPr>
      </w:pPr>
    </w:p>
    <w:p w14:paraId="02E3AD88" w14:textId="77777777" w:rsidR="005D6C3B" w:rsidRPr="008F7AE2" w:rsidRDefault="005D6C3B" w:rsidP="005D6C3B">
      <w:pPr>
        <w:widowControl w:val="0"/>
        <w:rPr>
          <w:rFonts w:ascii="Times New Roman" w:eastAsia="MS Mincho" w:hAnsi="Times New Roman"/>
          <w:sz w:val="22"/>
          <w:szCs w:val="22"/>
          <w:lang w:val="lt-LT" w:eastAsia="en-US"/>
        </w:rPr>
      </w:pPr>
    </w:p>
    <w:p w14:paraId="7384F73F" w14:textId="77777777" w:rsidR="005D6C3B" w:rsidRPr="008F7AE2" w:rsidRDefault="005D6C3B" w:rsidP="005D6C3B">
      <w:pPr>
        <w:widowControl w:val="0"/>
        <w:rPr>
          <w:rFonts w:ascii="Times New Roman" w:eastAsia="MS Mincho" w:hAnsi="Times New Roman"/>
          <w:sz w:val="22"/>
          <w:szCs w:val="22"/>
          <w:lang w:val="lt-LT" w:eastAsia="en-US"/>
        </w:rPr>
      </w:pPr>
    </w:p>
    <w:p w14:paraId="4F0E189C"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6AD2F8A7"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3A9A12A8"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43CA97C4"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4E2D00C9"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2F83FCE8"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758A1A9B" w14:textId="77777777" w:rsidR="005D6C3B" w:rsidRPr="008F7AE2" w:rsidRDefault="005D6C3B" w:rsidP="005D6C3B">
      <w:pPr>
        <w:widowControl w:val="0"/>
        <w:numPr>
          <w:ilvl w:val="0"/>
          <w:numId w:val="29"/>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Atloškite galvą atgal ir laikykite buteliuką virš akies.</w:t>
      </w:r>
    </w:p>
    <w:p w14:paraId="4E2BB3B4" w14:textId="77777777" w:rsidR="005D6C3B" w:rsidRPr="008F7AE2" w:rsidRDefault="005D6C3B" w:rsidP="005D6C3B">
      <w:pPr>
        <w:rPr>
          <w:rFonts w:ascii="Times New Roman" w:eastAsia="MS Mincho" w:hAnsi="Times New Roman"/>
          <w:sz w:val="22"/>
          <w:szCs w:val="22"/>
          <w:lang w:val="lt-LT" w:eastAsia="en-US"/>
        </w:rPr>
      </w:pPr>
    </w:p>
    <w:p w14:paraId="7D99E2EB" w14:textId="77777777" w:rsidR="005D6C3B" w:rsidRPr="008F7AE2" w:rsidRDefault="005D6C3B" w:rsidP="005D6C3B">
      <w:pPr>
        <w:widowControl w:val="0"/>
        <w:numPr>
          <w:ilvl w:val="0"/>
          <w:numId w:val="30"/>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Patraukite apatinį voką žemyn ir žiūrėkite į viršų. Švelniai paspauskite buteliuką per vidurį ir leiskite vienam lašui įkristi į akį. Atkreipkite dėmesį, kad tarp buteliuko paspaudimo ir lašo išsiskyrimo gali praeiti kelios sekundės. Nespauskite per stipriai.</w:t>
      </w:r>
    </w:p>
    <w:p w14:paraId="13A34C1B" w14:textId="77777777" w:rsidR="005D6C3B" w:rsidRPr="008F7AE2" w:rsidRDefault="005D6C3B" w:rsidP="005D6C3B">
      <w:pPr>
        <w:widowControl w:val="0"/>
        <w:rPr>
          <w:rFonts w:ascii="Times New Roman" w:eastAsia="MS Mincho" w:hAnsi="Times New Roman"/>
          <w:sz w:val="22"/>
          <w:szCs w:val="22"/>
          <w:lang w:val="lt-LT" w:eastAsia="en-US"/>
        </w:rPr>
      </w:pPr>
    </w:p>
    <w:p w14:paraId="7AAB6FA9"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r>
        <w:rPr>
          <w:noProof/>
          <w:lang w:val="lt-LT"/>
        </w:rPr>
        <w:drawing>
          <wp:anchor distT="0" distB="0" distL="114300" distR="114300" simplePos="0" relativeHeight="251663360" behindDoc="0" locked="0" layoutInCell="1" allowOverlap="1" wp14:anchorId="30783171" wp14:editId="0E0D9358">
            <wp:simplePos x="0" y="0"/>
            <wp:positionH relativeFrom="column">
              <wp:posOffset>473710</wp:posOffset>
            </wp:positionH>
            <wp:positionV relativeFrom="paragraph">
              <wp:posOffset>6985</wp:posOffset>
            </wp:positionV>
            <wp:extent cx="1278255" cy="1363345"/>
            <wp:effectExtent l="0" t="0" r="0" b="0"/>
            <wp:wrapSquare wrapText="bothSides"/>
            <wp:docPr id="4" name="Picture 21"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yprosan_tiputus_15_3d (2)"/>
                    <pic:cNvPicPr>
                      <a:picLocks noChangeAspect="1" noChangeArrowheads="1"/>
                    </pic:cNvPicPr>
                  </pic:nvPicPr>
                  <pic:blipFill>
                    <a:blip r:embed="rId10">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7AE04"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5C0BA099"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451D02EB"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0505DC73"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4CE6CA8B"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4CF51B20"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721E724A"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15136EA8"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2588DA8E" w14:textId="77777777" w:rsidR="005D6C3B" w:rsidRPr="008F7AE2" w:rsidRDefault="005D6C3B" w:rsidP="005D6C3B">
      <w:pPr>
        <w:widowControl w:val="0"/>
        <w:numPr>
          <w:ilvl w:val="0"/>
          <w:numId w:val="31"/>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Užmerkite akį ir maždaug 2 minutėms prispauskite vidinį akies kampelį pirštu. Tai padeda, kad vaisto nepatektų į visą organizmą.</w:t>
      </w:r>
    </w:p>
    <w:p w14:paraId="0E3543EB" w14:textId="77777777" w:rsidR="005D6C3B" w:rsidRPr="008F7AE2" w:rsidRDefault="005D6C3B" w:rsidP="005D6C3B">
      <w:pPr>
        <w:widowControl w:val="0"/>
        <w:ind w:left="851"/>
        <w:rPr>
          <w:rFonts w:ascii="Times New Roman" w:eastAsia="MS Mincho" w:hAnsi="Times New Roman"/>
          <w:sz w:val="22"/>
          <w:szCs w:val="22"/>
          <w:lang w:val="lt-LT" w:eastAsia="en-US"/>
        </w:rPr>
      </w:pPr>
      <w:r w:rsidRPr="00FF27DF">
        <w:rPr>
          <w:rFonts w:ascii="Times New Roman" w:eastAsia="MS Mincho" w:hAnsi="Times New Roman"/>
          <w:noProof/>
          <w:sz w:val="22"/>
          <w:szCs w:val="22"/>
          <w:lang w:val="lt-LT"/>
        </w:rPr>
        <w:drawing>
          <wp:inline distT="0" distB="0" distL="0" distR="0" wp14:anchorId="39DA61E6" wp14:editId="09EA809C">
            <wp:extent cx="1038225" cy="1238250"/>
            <wp:effectExtent l="0" t="0" r="0" b="0"/>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l="57211" t="42372" r="6805" b="3532"/>
                    <a:stretch>
                      <a:fillRect/>
                    </a:stretch>
                  </pic:blipFill>
                  <pic:spPr bwMode="auto">
                    <a:xfrm>
                      <a:off x="0" y="0"/>
                      <a:ext cx="1038225" cy="1238250"/>
                    </a:xfrm>
                    <a:prstGeom prst="rect">
                      <a:avLst/>
                    </a:prstGeom>
                    <a:noFill/>
                    <a:ln>
                      <a:noFill/>
                    </a:ln>
                  </pic:spPr>
                </pic:pic>
              </a:graphicData>
            </a:graphic>
          </wp:inline>
        </w:drawing>
      </w:r>
    </w:p>
    <w:p w14:paraId="2C7B490B" w14:textId="77777777" w:rsidR="005D6C3B" w:rsidRPr="008F7AE2" w:rsidRDefault="005D6C3B" w:rsidP="005D6C3B">
      <w:pPr>
        <w:widowControl w:val="0"/>
        <w:ind w:left="851"/>
        <w:rPr>
          <w:rFonts w:ascii="Times New Roman" w:eastAsia="MS Mincho" w:hAnsi="Times New Roman"/>
          <w:sz w:val="22"/>
          <w:szCs w:val="22"/>
          <w:lang w:val="lt-LT" w:eastAsia="en-US"/>
        </w:rPr>
      </w:pPr>
    </w:p>
    <w:p w14:paraId="10ADE718" w14:textId="77777777" w:rsidR="005D6C3B" w:rsidRPr="008F7AE2" w:rsidRDefault="005D6C3B" w:rsidP="005D6C3B">
      <w:pPr>
        <w:widowControl w:val="0"/>
        <w:numPr>
          <w:ilvl w:val="0"/>
          <w:numId w:val="32"/>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Pakartokite 2-4 instrukcijas, kad įlašintumėte lašą į kitą akį, jei gydytojas yra taip paskyręs. Kartais reikia gydyti tik vieną akį. Jūsų gydytojas nurodys, ar tai taikoma Jums ir nurodys, kurią akį gydyti.</w:t>
      </w:r>
    </w:p>
    <w:p w14:paraId="7A872AC1" w14:textId="77777777" w:rsidR="005D6C3B" w:rsidRPr="008F7AE2" w:rsidRDefault="005D6C3B" w:rsidP="005D6C3B">
      <w:pPr>
        <w:widowControl w:val="0"/>
        <w:ind w:left="720"/>
        <w:rPr>
          <w:rFonts w:ascii="Times New Roman" w:eastAsia="MS Mincho" w:hAnsi="Times New Roman"/>
          <w:sz w:val="22"/>
          <w:szCs w:val="22"/>
          <w:lang w:val="lt-LT" w:eastAsia="en-US"/>
        </w:rPr>
      </w:pPr>
    </w:p>
    <w:p w14:paraId="2E80204E" w14:textId="77777777" w:rsidR="005D6C3B" w:rsidRPr="008F7AE2" w:rsidRDefault="005D6C3B" w:rsidP="005D6C3B">
      <w:pPr>
        <w:keepNext/>
        <w:widowControl w:val="0"/>
        <w:numPr>
          <w:ilvl w:val="0"/>
          <w:numId w:val="33"/>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Po kiekvieno vartojimo, prieš uždedant dangtelį, neliesdami galiuko, buteliuką vieną kartą pakratykite žemyn, kad nuo galiuko pašalintumėte tirpalo likutį. Tai būtina, kad būtų užtikrintas vėlesnių lašų įlašinimas.</w:t>
      </w:r>
    </w:p>
    <w:p w14:paraId="04642349" w14:textId="77777777" w:rsidR="005D6C3B" w:rsidRPr="008F7AE2" w:rsidRDefault="005D6C3B" w:rsidP="005D6C3B">
      <w:pPr>
        <w:widowControl w:val="0"/>
        <w:ind w:left="720"/>
        <w:rPr>
          <w:rFonts w:ascii="Times New Roman" w:eastAsia="MS Mincho" w:hAnsi="Times New Roman"/>
          <w:sz w:val="22"/>
          <w:szCs w:val="22"/>
          <w:lang w:val="lt-LT" w:eastAsia="en-US"/>
        </w:rPr>
      </w:pPr>
    </w:p>
    <w:p w14:paraId="10AA5DEC" w14:textId="77777777" w:rsidR="005D6C3B" w:rsidRPr="008F7AE2" w:rsidRDefault="005D6C3B" w:rsidP="005D6C3B">
      <w:pPr>
        <w:rPr>
          <w:rFonts w:ascii="Times New Roman" w:eastAsia="MS Mincho" w:hAnsi="Times New Roman"/>
          <w:sz w:val="22"/>
          <w:szCs w:val="22"/>
          <w:lang w:val="lt-LT" w:eastAsia="en-US"/>
        </w:rPr>
      </w:pPr>
    </w:p>
    <w:p w14:paraId="72E1D543" w14:textId="77777777" w:rsidR="005D6C3B" w:rsidRPr="008F7AE2" w:rsidRDefault="005D6C3B" w:rsidP="005D6C3B">
      <w:pPr>
        <w:widowControl w:val="0"/>
        <w:ind w:left="720"/>
        <w:rPr>
          <w:rFonts w:ascii="Times New Roman" w:eastAsia="MS Mincho" w:hAnsi="Times New Roman"/>
          <w:sz w:val="22"/>
          <w:szCs w:val="22"/>
          <w:lang w:val="lt-LT" w:eastAsia="en-US"/>
        </w:rPr>
      </w:pPr>
      <w:r>
        <w:rPr>
          <w:noProof/>
          <w:lang w:val="lt-LT"/>
        </w:rPr>
        <w:drawing>
          <wp:anchor distT="0" distB="0" distL="114300" distR="114300" simplePos="0" relativeHeight="251664384" behindDoc="1" locked="0" layoutInCell="1" allowOverlap="1" wp14:anchorId="0454A22A" wp14:editId="3DDDCF4B">
            <wp:simplePos x="0" y="0"/>
            <wp:positionH relativeFrom="column">
              <wp:posOffset>485140</wp:posOffset>
            </wp:positionH>
            <wp:positionV relativeFrom="paragraph">
              <wp:posOffset>128905</wp:posOffset>
            </wp:positionV>
            <wp:extent cx="1144905" cy="1304290"/>
            <wp:effectExtent l="0" t="0" r="0" b="0"/>
            <wp:wrapSquare wrapText="bothSides"/>
            <wp:docPr id="3" name="Picture 23"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yprosan_heilautus_uus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BF63D3"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3565727D"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0FE60147"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05CBA86F"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7109612B"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0FE1AD54"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5FC328FC"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5D083199"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1E63A38F" w14:textId="77777777" w:rsidR="005D6C3B" w:rsidRPr="008F7AE2" w:rsidRDefault="005D6C3B" w:rsidP="005D6C3B">
      <w:pPr>
        <w:widowControl w:val="0"/>
        <w:numPr>
          <w:ilvl w:val="0"/>
          <w:numId w:val="34"/>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Nuvalykite tirpalo perteklių nuo aplink akis esančios odos.</w:t>
      </w:r>
    </w:p>
    <w:p w14:paraId="6F866AC8" w14:textId="77777777" w:rsidR="005D6C3B" w:rsidRPr="008F7AE2" w:rsidRDefault="005D6C3B" w:rsidP="005D6C3B">
      <w:pPr>
        <w:rPr>
          <w:rFonts w:ascii="Times New Roman" w:eastAsia="MS Mincho" w:hAnsi="Times New Roman"/>
          <w:sz w:val="22"/>
          <w:szCs w:val="22"/>
          <w:lang w:val="lt-LT" w:eastAsia="en-US"/>
        </w:rPr>
      </w:pPr>
    </w:p>
    <w:p w14:paraId="12BB5F96" w14:textId="77777777" w:rsidR="005D6C3B" w:rsidRPr="008F7AE2" w:rsidRDefault="005D6C3B" w:rsidP="005D6C3B">
      <w:pPr>
        <w:widowControl w:val="0"/>
        <w:numPr>
          <w:ilvl w:val="0"/>
          <w:numId w:val="35"/>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 xml:space="preserve">Baigiantis 2 mėnesių atidaryto vaisto tinkamumo laikui, šiek tiek COSOPT </w:t>
      </w:r>
      <w:r>
        <w:rPr>
          <w:rFonts w:ascii="Times New Roman" w:hAnsi="Times New Roman"/>
          <w:sz w:val="22"/>
          <w:szCs w:val="22"/>
          <w:lang w:val="lt-LT"/>
        </w:rPr>
        <w:t>sine</w:t>
      </w:r>
      <w:r w:rsidRPr="008F7AE2">
        <w:rPr>
          <w:rFonts w:ascii="Times New Roman" w:hAnsi="Times New Roman"/>
          <w:sz w:val="22"/>
          <w:szCs w:val="22"/>
          <w:lang w:val="lt-LT"/>
        </w:rPr>
        <w:t xml:space="preserve"> </w:t>
      </w:r>
      <w:r w:rsidRPr="008F7AE2">
        <w:rPr>
          <w:rFonts w:ascii="Times New Roman" w:eastAsia="MS Mincho" w:hAnsi="Times New Roman"/>
          <w:sz w:val="22"/>
          <w:szCs w:val="22"/>
          <w:lang w:val="lt-LT" w:eastAsia="en-US"/>
        </w:rPr>
        <w:t>dar liks buteliuke. Pabaigę gydymo kursą, nesistenkite suvartoti buteliuke likusio vaisto pertekliaus. Pirmą kartą atidarius buteliuką, akių lašų negalima vartoti ilgiau kaip 2 mėnesius.</w:t>
      </w:r>
    </w:p>
    <w:p w14:paraId="394ECABE" w14:textId="77777777" w:rsidR="005D6C3B" w:rsidRPr="008F7AE2" w:rsidRDefault="005D6C3B" w:rsidP="005D6C3B">
      <w:pPr>
        <w:rPr>
          <w:rFonts w:ascii="Times New Roman" w:hAnsi="Times New Roman"/>
          <w:sz w:val="22"/>
          <w:szCs w:val="22"/>
          <w:lang w:val="lt-LT"/>
        </w:rPr>
      </w:pPr>
    </w:p>
    <w:p w14:paraId="1EC4BF48"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abejojate, kaip vartoti vaistą, kreipkitės į gydytoją, vaistininką ar slaugytoją.</w:t>
      </w:r>
    </w:p>
    <w:p w14:paraId="7CEAE1FA" w14:textId="77777777" w:rsidR="005D6C3B" w:rsidRPr="008F7AE2" w:rsidRDefault="005D6C3B" w:rsidP="005D6C3B">
      <w:pPr>
        <w:tabs>
          <w:tab w:val="num" w:pos="0"/>
        </w:tabs>
        <w:rPr>
          <w:rFonts w:ascii="Times New Roman" w:hAnsi="Times New Roman"/>
          <w:sz w:val="22"/>
          <w:szCs w:val="22"/>
          <w:lang w:val="lt-LT"/>
        </w:rPr>
      </w:pPr>
    </w:p>
    <w:p w14:paraId="59EC3632"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 xml:space="preserve">Pavartojus per didelę COSOPT </w:t>
      </w:r>
      <w:r w:rsidRPr="00D57B3C">
        <w:rPr>
          <w:rFonts w:ascii="Times New Roman" w:hAnsi="Times New Roman"/>
          <w:b/>
          <w:sz w:val="22"/>
          <w:szCs w:val="22"/>
          <w:lang w:val="lt-LT"/>
        </w:rPr>
        <w:t>sine</w:t>
      </w:r>
      <w:r w:rsidRPr="008F7AE2">
        <w:rPr>
          <w:rFonts w:ascii="Times New Roman" w:hAnsi="Times New Roman"/>
          <w:b/>
          <w:sz w:val="22"/>
          <w:szCs w:val="22"/>
          <w:lang w:val="lt-LT"/>
        </w:rPr>
        <w:t xml:space="preserve"> dozę</w:t>
      </w:r>
    </w:p>
    <w:p w14:paraId="55E7F81A" w14:textId="77777777" w:rsidR="005D6C3B" w:rsidRPr="008F7AE2" w:rsidRDefault="005D6C3B" w:rsidP="005D6C3B">
      <w:pPr>
        <w:tabs>
          <w:tab w:val="num" w:pos="0"/>
        </w:tabs>
        <w:rPr>
          <w:rFonts w:ascii="Times New Roman" w:hAnsi="Times New Roman"/>
          <w:sz w:val="22"/>
          <w:szCs w:val="22"/>
          <w:lang w:val="lt-LT"/>
        </w:rPr>
      </w:pPr>
      <w:r w:rsidRPr="008F7AE2">
        <w:rPr>
          <w:rFonts w:ascii="Times New Roman" w:hAnsi="Times New Roman"/>
          <w:sz w:val="22"/>
          <w:szCs w:val="22"/>
          <w:lang w:val="lt-LT"/>
        </w:rPr>
        <w:t>Jei įsilašinote per daug lašų į akį ar nurijote šiek tiek talpyklės turinio, be kitų poveikių, Jums gali svaigti galva, pasunkėti kvėpavimas ar galite pajusti, kad suretėjo pulsas. Tokiu atveju nedelsdami kreipkitės į gydytoją.</w:t>
      </w:r>
    </w:p>
    <w:p w14:paraId="3F25D26A" w14:textId="77777777" w:rsidR="005D6C3B" w:rsidRPr="008F7AE2" w:rsidRDefault="005D6C3B" w:rsidP="005D6C3B">
      <w:pPr>
        <w:tabs>
          <w:tab w:val="num" w:pos="0"/>
        </w:tabs>
        <w:rPr>
          <w:rFonts w:ascii="Times New Roman" w:hAnsi="Times New Roman"/>
          <w:sz w:val="22"/>
          <w:szCs w:val="22"/>
          <w:lang w:val="lt-LT"/>
        </w:rPr>
      </w:pPr>
    </w:p>
    <w:p w14:paraId="29060599"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 xml:space="preserve">Pamiršus pavartoti COSOPT </w:t>
      </w:r>
      <w:r w:rsidRPr="00D57B3C">
        <w:rPr>
          <w:rFonts w:ascii="Times New Roman" w:hAnsi="Times New Roman"/>
          <w:b/>
          <w:sz w:val="22"/>
          <w:szCs w:val="22"/>
          <w:lang w:val="lt-LT"/>
        </w:rPr>
        <w:t>sine</w:t>
      </w:r>
    </w:p>
    <w:p w14:paraId="6711974C"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Svarbu COSOPT </w:t>
      </w:r>
      <w:r>
        <w:rPr>
          <w:rFonts w:ascii="Times New Roman" w:hAnsi="Times New Roman"/>
          <w:sz w:val="22"/>
          <w:szCs w:val="22"/>
          <w:lang w:val="lt-LT"/>
        </w:rPr>
        <w:t>sine</w:t>
      </w:r>
      <w:r w:rsidRPr="008F7AE2">
        <w:rPr>
          <w:rFonts w:ascii="Times New Roman" w:hAnsi="Times New Roman"/>
          <w:sz w:val="22"/>
          <w:szCs w:val="22"/>
          <w:lang w:val="lt-LT"/>
        </w:rPr>
        <w:t xml:space="preserve"> vartoti taip, kaip nurodė gydytojas.</w:t>
      </w:r>
    </w:p>
    <w:p w14:paraId="28E61AD9"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Prisiminę, kad praleidote vieną dozę, kuo greičiau ją įsilašinkite. Vis dėlto, jeigu jau beveik atėjo laikas kitam lašinimui, praleistos dozės nebelašinkite ir toliau vartokite pagal įprastą dozavimo režimą.</w:t>
      </w:r>
    </w:p>
    <w:p w14:paraId="1EA0C15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Negalima vartoti dvigubos dozės norint kompensuoti praleistą dozę.</w:t>
      </w:r>
    </w:p>
    <w:p w14:paraId="1824E2AC" w14:textId="77777777" w:rsidR="005D6C3B" w:rsidRPr="008F7AE2" w:rsidRDefault="005D6C3B" w:rsidP="005D6C3B">
      <w:pPr>
        <w:rPr>
          <w:rFonts w:ascii="Times New Roman" w:hAnsi="Times New Roman"/>
          <w:sz w:val="22"/>
          <w:szCs w:val="22"/>
          <w:lang w:val="lt-LT"/>
        </w:rPr>
      </w:pPr>
    </w:p>
    <w:p w14:paraId="5A189455" w14:textId="77777777" w:rsidR="005D6C3B" w:rsidRPr="008F7AE2" w:rsidRDefault="005D6C3B" w:rsidP="005D6C3B">
      <w:pPr>
        <w:keepNext/>
        <w:keepLines/>
        <w:rPr>
          <w:rFonts w:ascii="Times New Roman" w:hAnsi="Times New Roman"/>
          <w:b/>
          <w:sz w:val="22"/>
          <w:szCs w:val="22"/>
          <w:lang w:val="lt-LT"/>
        </w:rPr>
      </w:pPr>
      <w:r w:rsidRPr="008F7AE2">
        <w:rPr>
          <w:rFonts w:ascii="Times New Roman" w:hAnsi="Times New Roman"/>
          <w:b/>
          <w:sz w:val="22"/>
          <w:szCs w:val="22"/>
          <w:lang w:val="lt-LT"/>
        </w:rPr>
        <w:t xml:space="preserve">Nustojus vartoti COSOPT </w:t>
      </w:r>
      <w:r w:rsidRPr="00D57B3C">
        <w:rPr>
          <w:rFonts w:ascii="Times New Roman" w:hAnsi="Times New Roman"/>
          <w:b/>
          <w:sz w:val="22"/>
          <w:szCs w:val="22"/>
          <w:lang w:val="lt-LT"/>
        </w:rPr>
        <w:t>sine</w:t>
      </w:r>
    </w:p>
    <w:p w14:paraId="7BFF756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Jūs norite šio vaisto vartojimą nutraukti, prieš tai darydami pasitarkite su savo gydytoju.</w:t>
      </w:r>
    </w:p>
    <w:p w14:paraId="1247687B" w14:textId="77777777" w:rsidR="005D6C3B" w:rsidRPr="008F7AE2" w:rsidRDefault="005D6C3B" w:rsidP="005D6C3B">
      <w:pPr>
        <w:rPr>
          <w:rFonts w:ascii="Times New Roman" w:hAnsi="Times New Roman"/>
          <w:sz w:val="22"/>
          <w:szCs w:val="22"/>
          <w:lang w:val="lt-LT"/>
        </w:rPr>
      </w:pPr>
    </w:p>
    <w:p w14:paraId="587FE09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kiltų daugiau klausimų dėl šio vaisto vartojimo, kreipkitės į gydytoją arba vaistininką.</w:t>
      </w:r>
    </w:p>
    <w:p w14:paraId="3CD7091F" w14:textId="77777777" w:rsidR="005D6C3B" w:rsidRPr="008F7AE2" w:rsidRDefault="005D6C3B" w:rsidP="005D6C3B">
      <w:pPr>
        <w:tabs>
          <w:tab w:val="num" w:pos="0"/>
        </w:tabs>
        <w:rPr>
          <w:rFonts w:ascii="Times New Roman" w:hAnsi="Times New Roman"/>
          <w:sz w:val="22"/>
          <w:szCs w:val="22"/>
          <w:lang w:val="lt-LT"/>
        </w:rPr>
      </w:pPr>
    </w:p>
    <w:p w14:paraId="2085BA10" w14:textId="77777777" w:rsidR="005D6C3B" w:rsidRPr="008F7AE2" w:rsidRDefault="005D6C3B" w:rsidP="005D6C3B">
      <w:pPr>
        <w:rPr>
          <w:rFonts w:ascii="Times New Roman" w:hAnsi="Times New Roman"/>
          <w:sz w:val="22"/>
          <w:szCs w:val="22"/>
          <w:lang w:val="lt-LT"/>
        </w:rPr>
      </w:pPr>
    </w:p>
    <w:p w14:paraId="453FBC72" w14:textId="77777777" w:rsidR="005D6C3B" w:rsidRPr="008F7AE2" w:rsidRDefault="005D6C3B" w:rsidP="005D6C3B">
      <w:pPr>
        <w:keepNext/>
        <w:keepLines/>
        <w:tabs>
          <w:tab w:val="left" w:pos="567"/>
        </w:tabs>
        <w:outlineLvl w:val="2"/>
        <w:rPr>
          <w:rFonts w:ascii="Times New Roman" w:hAnsi="Times New Roman"/>
          <w:b/>
          <w:bCs/>
          <w:snapToGrid w:val="0"/>
          <w:sz w:val="22"/>
          <w:szCs w:val="22"/>
          <w:lang w:val="lt-LT" w:eastAsia="x-none"/>
        </w:rPr>
      </w:pPr>
      <w:r w:rsidRPr="008F7AE2">
        <w:rPr>
          <w:rFonts w:ascii="Times New Roman" w:hAnsi="Times New Roman"/>
          <w:b/>
          <w:bCs/>
          <w:snapToGrid w:val="0"/>
          <w:sz w:val="22"/>
          <w:szCs w:val="22"/>
          <w:lang w:val="lt-LT" w:eastAsia="x-none"/>
        </w:rPr>
        <w:t>4.</w:t>
      </w:r>
      <w:r w:rsidRPr="008F7AE2">
        <w:rPr>
          <w:rFonts w:ascii="Times New Roman" w:hAnsi="Times New Roman"/>
          <w:b/>
          <w:bCs/>
          <w:snapToGrid w:val="0"/>
          <w:sz w:val="22"/>
          <w:szCs w:val="22"/>
          <w:lang w:val="lt-LT" w:eastAsia="x-none"/>
        </w:rPr>
        <w:tab/>
        <w:t>Galimas šalutinis poveikis</w:t>
      </w:r>
    </w:p>
    <w:p w14:paraId="392D49F1" w14:textId="77777777" w:rsidR="005D6C3B" w:rsidRPr="008F7AE2" w:rsidRDefault="005D6C3B" w:rsidP="005D6C3B">
      <w:pPr>
        <w:rPr>
          <w:rFonts w:ascii="Times New Roman" w:hAnsi="Times New Roman"/>
          <w:sz w:val="22"/>
          <w:szCs w:val="22"/>
          <w:lang w:val="lt-LT"/>
        </w:rPr>
      </w:pPr>
    </w:p>
    <w:p w14:paraId="197A64F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Šis vaistas, kaip ir visi kiti, gali sukelti šalutinį poveikį, nors jis pasireiškia ne visiems žmonėms.</w:t>
      </w:r>
    </w:p>
    <w:p w14:paraId="077F227C" w14:textId="77777777" w:rsidR="005D6C3B" w:rsidRPr="008F7AE2" w:rsidRDefault="005D6C3B" w:rsidP="005D6C3B">
      <w:pPr>
        <w:rPr>
          <w:rFonts w:ascii="Times New Roman" w:hAnsi="Times New Roman"/>
          <w:sz w:val="22"/>
          <w:szCs w:val="22"/>
          <w:lang w:val="lt-LT"/>
        </w:rPr>
      </w:pPr>
    </w:p>
    <w:p w14:paraId="335A939D" w14:textId="77777777" w:rsidR="005D6C3B" w:rsidRPr="008F7AE2" w:rsidRDefault="005D6C3B" w:rsidP="005D6C3B">
      <w:pPr>
        <w:rPr>
          <w:rFonts w:ascii="Times New Roman" w:hAnsi="Times New Roman"/>
          <w:sz w:val="22"/>
          <w:szCs w:val="22"/>
          <w:u w:val="single"/>
          <w:lang w:val="lt-LT"/>
        </w:rPr>
      </w:pPr>
      <w:r w:rsidRPr="008F7AE2">
        <w:rPr>
          <w:rFonts w:ascii="Times New Roman" w:hAnsi="Times New Roman"/>
          <w:sz w:val="22"/>
          <w:szCs w:val="22"/>
          <w:u w:val="single"/>
          <w:lang w:val="lt-LT"/>
        </w:rPr>
        <w:t>Sunkus šalutinis poveikis:</w:t>
      </w:r>
    </w:p>
    <w:p w14:paraId="34DDBA17"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pasireiškia bet kuris iš toliau nurodytų šalutinių poveikių, nutraukite vaisto vartojimą ir kreipkitės skubios medicininės pagalbos, kadangi tai gali būti reakcijos į vaistą požymiai:</w:t>
      </w:r>
    </w:p>
    <w:p w14:paraId="3938C5D8" w14:textId="77777777" w:rsidR="005D6C3B" w:rsidRPr="008F7AE2" w:rsidRDefault="005D6C3B" w:rsidP="005D6C3B">
      <w:pPr>
        <w:rPr>
          <w:rFonts w:ascii="Times New Roman" w:hAnsi="Times New Roman"/>
          <w:sz w:val="22"/>
          <w:szCs w:val="22"/>
          <w:lang w:val="lt-LT"/>
        </w:rPr>
      </w:pPr>
    </w:p>
    <w:p w14:paraId="520ABFDE" w14:textId="1157352A"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 xml:space="preserve">Reti </w:t>
      </w:r>
      <w:r w:rsidR="002B3F95">
        <w:rPr>
          <w:rFonts w:ascii="Times New Roman" w:hAnsi="Times New Roman"/>
          <w:b/>
          <w:sz w:val="22"/>
          <w:szCs w:val="22"/>
          <w:lang w:val="lt-LT"/>
        </w:rPr>
        <w:t xml:space="preserve">šalutinio poveikio reiškiniai </w:t>
      </w:r>
      <w:r w:rsidRPr="008F7AE2">
        <w:rPr>
          <w:rFonts w:ascii="Times New Roman" w:hAnsi="Times New Roman"/>
          <w:b/>
          <w:sz w:val="22"/>
          <w:szCs w:val="22"/>
          <w:lang w:val="lt-LT"/>
        </w:rPr>
        <w:t xml:space="preserve">(gali pasireikšti </w:t>
      </w:r>
      <w:r>
        <w:rPr>
          <w:rFonts w:ascii="Times New Roman" w:hAnsi="Times New Roman"/>
          <w:b/>
          <w:sz w:val="22"/>
          <w:szCs w:val="22"/>
          <w:lang w:val="lt-LT"/>
        </w:rPr>
        <w:t xml:space="preserve">rečiau </w:t>
      </w:r>
      <w:r w:rsidRPr="008F7AE2">
        <w:rPr>
          <w:rFonts w:ascii="Times New Roman" w:hAnsi="Times New Roman"/>
          <w:b/>
          <w:sz w:val="22"/>
          <w:szCs w:val="22"/>
          <w:lang w:val="lt-LT"/>
        </w:rPr>
        <w:t>kaip 1 iš 1</w:t>
      </w:r>
      <w:r w:rsidR="002B3F95">
        <w:rPr>
          <w:rFonts w:ascii="Times New Roman" w:hAnsi="Times New Roman"/>
          <w:b/>
          <w:sz w:val="22"/>
          <w:szCs w:val="22"/>
          <w:lang w:val="lt-LT"/>
        </w:rPr>
        <w:t xml:space="preserve"> </w:t>
      </w:r>
      <w:r w:rsidRPr="008F7AE2">
        <w:rPr>
          <w:rFonts w:ascii="Times New Roman" w:hAnsi="Times New Roman"/>
          <w:b/>
          <w:sz w:val="22"/>
          <w:szCs w:val="22"/>
          <w:lang w:val="lt-LT"/>
        </w:rPr>
        <w:t xml:space="preserve">000 </w:t>
      </w:r>
      <w:r w:rsidR="002B3F95">
        <w:rPr>
          <w:rFonts w:ascii="Times New Roman" w:hAnsi="Times New Roman"/>
          <w:b/>
          <w:sz w:val="22"/>
          <w:szCs w:val="22"/>
          <w:lang w:val="lt-LT"/>
        </w:rPr>
        <w:t>asmenų</w:t>
      </w:r>
      <w:r w:rsidRPr="008F7AE2">
        <w:rPr>
          <w:rFonts w:ascii="Times New Roman" w:hAnsi="Times New Roman"/>
          <w:b/>
          <w:sz w:val="22"/>
          <w:szCs w:val="22"/>
          <w:lang w:val="lt-LT"/>
        </w:rPr>
        <w:t>):</w:t>
      </w:r>
    </w:p>
    <w:p w14:paraId="016F7DAC" w14:textId="599F3B50" w:rsidR="005D6C3B" w:rsidRPr="0070093D" w:rsidRDefault="002B3F95"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k</w:t>
      </w:r>
      <w:r w:rsidR="005D6C3B" w:rsidRPr="0070093D">
        <w:rPr>
          <w:rFonts w:ascii="Times New Roman" w:hAnsi="Times New Roman"/>
          <w:sz w:val="22"/>
          <w:szCs w:val="22"/>
          <w:lang w:val="lt-LT"/>
        </w:rPr>
        <w:t>rūtinės skausmas, edema (skysčio susikaupimas), širdies plakimo ritmo ar greičio pokyčiai, stazinis širdies nepakankamumas (širdies liga, pasireiškianti dusuliu ir pėdų bei kojų patinimu dėl skysčių susikaupimo), širdies sustojimas, širdies blokada, žemas kraujospūdis, smegenų išemija (sumažėjęs smegenų aprūpinimas krauju), insultas</w:t>
      </w:r>
      <w:r w:rsidR="0070093D">
        <w:rPr>
          <w:rFonts w:ascii="Times New Roman" w:hAnsi="Times New Roman"/>
          <w:sz w:val="22"/>
          <w:szCs w:val="22"/>
          <w:lang w:val="lt-LT"/>
        </w:rPr>
        <w:t>.</w:t>
      </w:r>
    </w:p>
    <w:p w14:paraId="2D34D0AE" w14:textId="4CB34899" w:rsidR="005D6C3B" w:rsidRPr="0070093D" w:rsidRDefault="002B3F95"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d</w:t>
      </w:r>
      <w:r w:rsidR="005D6C3B" w:rsidRPr="0070093D">
        <w:rPr>
          <w:rFonts w:ascii="Times New Roman" w:hAnsi="Times New Roman"/>
          <w:sz w:val="22"/>
          <w:szCs w:val="22"/>
          <w:lang w:val="lt-LT"/>
        </w:rPr>
        <w:t>usulys, kvėpavimo nepakankamumas, kvėpavimo takų susiaurėjimas plaučiuose</w:t>
      </w:r>
      <w:r w:rsidR="0070093D">
        <w:rPr>
          <w:rFonts w:ascii="Times New Roman" w:hAnsi="Times New Roman"/>
          <w:sz w:val="22"/>
          <w:szCs w:val="22"/>
          <w:lang w:val="lt-LT"/>
        </w:rPr>
        <w:t>.</w:t>
      </w:r>
    </w:p>
    <w:p w14:paraId="5E366898" w14:textId="14F4FBF0" w:rsidR="005D6C3B" w:rsidRPr="0070093D" w:rsidRDefault="002B3F95"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s</w:t>
      </w:r>
      <w:r w:rsidR="005D6C3B" w:rsidRPr="0070093D">
        <w:rPr>
          <w:rFonts w:ascii="Times New Roman" w:hAnsi="Times New Roman"/>
          <w:sz w:val="22"/>
          <w:szCs w:val="22"/>
          <w:lang w:val="lt-LT"/>
        </w:rPr>
        <w:t>isteminės alerginės reakcijos požymiai ir simptomai, įskaitant angioneurozinę edemą, dilgėlinę, niežėjimą, išbėrimą, anafilaksiją</w:t>
      </w:r>
      <w:r w:rsidR="0070093D">
        <w:rPr>
          <w:rFonts w:ascii="Times New Roman" w:hAnsi="Times New Roman"/>
          <w:sz w:val="22"/>
          <w:szCs w:val="22"/>
          <w:lang w:val="lt-LT"/>
        </w:rPr>
        <w:t>.</w:t>
      </w:r>
    </w:p>
    <w:p w14:paraId="68577C33" w14:textId="1571DE50" w:rsidR="005D6C3B" w:rsidRPr="0070093D" w:rsidRDefault="002B3F95"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s</w:t>
      </w:r>
      <w:r w:rsidR="005D6C3B" w:rsidRPr="0070093D">
        <w:rPr>
          <w:rFonts w:ascii="Times New Roman" w:hAnsi="Times New Roman"/>
          <w:sz w:val="22"/>
          <w:szCs w:val="22"/>
          <w:lang w:val="lt-LT"/>
        </w:rPr>
        <w:t>unkios odos reakcijos, įskaitant patinimą po oda.</w:t>
      </w:r>
    </w:p>
    <w:p w14:paraId="7F44A51D" w14:textId="77777777" w:rsidR="005D6C3B" w:rsidRPr="008F7AE2" w:rsidRDefault="005D6C3B" w:rsidP="005D6C3B">
      <w:pPr>
        <w:rPr>
          <w:rFonts w:ascii="Times New Roman" w:hAnsi="Times New Roman"/>
          <w:sz w:val="22"/>
          <w:szCs w:val="22"/>
          <w:lang w:val="lt-LT"/>
        </w:rPr>
      </w:pPr>
    </w:p>
    <w:p w14:paraId="077F3BA8" w14:textId="77777777" w:rsidR="005D6C3B" w:rsidRPr="008F7AE2" w:rsidRDefault="005D6C3B" w:rsidP="005D6C3B">
      <w:pPr>
        <w:rPr>
          <w:rFonts w:ascii="Times New Roman" w:hAnsi="Times New Roman"/>
          <w:sz w:val="22"/>
          <w:szCs w:val="22"/>
          <w:u w:val="single"/>
          <w:lang w:val="lt-LT"/>
        </w:rPr>
      </w:pPr>
      <w:r w:rsidRPr="008F7AE2">
        <w:rPr>
          <w:rFonts w:ascii="Times New Roman" w:hAnsi="Times New Roman"/>
          <w:sz w:val="22"/>
          <w:szCs w:val="22"/>
          <w:u w:val="single"/>
          <w:lang w:val="lt-LT"/>
        </w:rPr>
        <w:t>Kitas šalutinis poveikis:</w:t>
      </w:r>
    </w:p>
    <w:p w14:paraId="372041B9"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Galite lašintis lašus įprastai, nebent šis poveikis yra rimtas. Jeigu nerimaujate, pasitarkite su gydytoju arba vaistininku. Nenustokite vartoję COSOPT </w:t>
      </w:r>
      <w:r>
        <w:rPr>
          <w:rFonts w:ascii="Times New Roman" w:hAnsi="Times New Roman"/>
          <w:sz w:val="22"/>
          <w:szCs w:val="22"/>
          <w:lang w:val="lt-LT"/>
        </w:rPr>
        <w:t>sine</w:t>
      </w:r>
      <w:r w:rsidRPr="008F7AE2">
        <w:rPr>
          <w:rFonts w:ascii="Times New Roman" w:hAnsi="Times New Roman"/>
          <w:sz w:val="22"/>
          <w:szCs w:val="22"/>
          <w:lang w:val="lt-LT"/>
        </w:rPr>
        <w:t>, prieš tai nepasitarę su gydytoju.</w:t>
      </w:r>
    </w:p>
    <w:p w14:paraId="6B8617B1" w14:textId="77777777" w:rsidR="005D6C3B" w:rsidRPr="008F7AE2" w:rsidRDefault="005D6C3B" w:rsidP="005D6C3B">
      <w:pPr>
        <w:rPr>
          <w:rFonts w:ascii="Times New Roman" w:hAnsi="Times New Roman"/>
          <w:sz w:val="22"/>
          <w:szCs w:val="22"/>
          <w:lang w:val="lt-LT"/>
        </w:rPr>
      </w:pPr>
    </w:p>
    <w:p w14:paraId="1247D811" w14:textId="77777777" w:rsidR="005D6C3B" w:rsidRPr="008F7AE2" w:rsidRDefault="005D6C3B" w:rsidP="005D6C3B">
      <w:pPr>
        <w:tabs>
          <w:tab w:val="left" w:pos="0"/>
        </w:tabs>
        <w:rPr>
          <w:rFonts w:ascii="Times New Roman" w:hAnsi="Times New Roman"/>
          <w:sz w:val="22"/>
          <w:szCs w:val="22"/>
          <w:lang w:val="lt-LT"/>
        </w:rPr>
      </w:pPr>
      <w:r w:rsidRPr="008F7AE2">
        <w:rPr>
          <w:rFonts w:ascii="Times New Roman" w:hAnsi="Times New Roman"/>
          <w:sz w:val="22"/>
          <w:szCs w:val="22"/>
          <w:lang w:val="lt-LT"/>
        </w:rPr>
        <w:t xml:space="preserve">Šios nepageidaujamos reakcijos į COSOPT </w:t>
      </w:r>
      <w:r>
        <w:rPr>
          <w:rFonts w:ascii="Times New Roman" w:hAnsi="Times New Roman"/>
          <w:sz w:val="22"/>
          <w:szCs w:val="22"/>
          <w:lang w:val="lt-LT"/>
        </w:rPr>
        <w:t>sine</w:t>
      </w:r>
      <w:r w:rsidRPr="008F7AE2">
        <w:rPr>
          <w:rFonts w:ascii="Times New Roman" w:hAnsi="Times New Roman"/>
          <w:sz w:val="22"/>
          <w:szCs w:val="22"/>
          <w:lang w:val="lt-LT"/>
        </w:rPr>
        <w:t xml:space="preserve"> į vieną kurią nors jo veikliųjų medžiagų buvo pastebėtos arba klinikinių tyrimų metu, arba vaistui esant rinkoje.</w:t>
      </w:r>
    </w:p>
    <w:p w14:paraId="6938B3E7" w14:textId="77777777" w:rsidR="005D6C3B" w:rsidRPr="008F7AE2" w:rsidRDefault="005D6C3B" w:rsidP="005D6C3B">
      <w:pPr>
        <w:tabs>
          <w:tab w:val="left" w:pos="0"/>
        </w:tabs>
        <w:rPr>
          <w:rFonts w:ascii="Times New Roman" w:hAnsi="Times New Roman"/>
          <w:sz w:val="22"/>
          <w:szCs w:val="22"/>
          <w:lang w:val="lt-LT"/>
        </w:rPr>
      </w:pPr>
    </w:p>
    <w:p w14:paraId="3F5A99CE" w14:textId="5F0CB87E" w:rsidR="005D6C3B" w:rsidRPr="008F7AE2" w:rsidRDefault="005D6C3B" w:rsidP="005D6C3B">
      <w:pPr>
        <w:tabs>
          <w:tab w:val="left" w:pos="0"/>
        </w:tabs>
        <w:rPr>
          <w:rFonts w:ascii="Times New Roman" w:hAnsi="Times New Roman"/>
          <w:b/>
          <w:sz w:val="22"/>
          <w:szCs w:val="22"/>
          <w:lang w:val="lt-LT"/>
        </w:rPr>
      </w:pPr>
      <w:r w:rsidRPr="008F7AE2">
        <w:rPr>
          <w:rFonts w:ascii="Times New Roman" w:hAnsi="Times New Roman"/>
          <w:b/>
          <w:sz w:val="22"/>
          <w:szCs w:val="22"/>
          <w:lang w:val="lt-LT"/>
        </w:rPr>
        <w:t>Labai dažn</w:t>
      </w:r>
      <w:r w:rsidR="00251B28">
        <w:rPr>
          <w:rFonts w:ascii="Times New Roman" w:hAnsi="Times New Roman"/>
          <w:b/>
          <w:sz w:val="22"/>
          <w:szCs w:val="22"/>
          <w:lang w:val="lt-LT"/>
        </w:rPr>
        <w:t>i šalutinio poveikio reiškiniai</w:t>
      </w:r>
      <w:r w:rsidRPr="008F7AE2">
        <w:rPr>
          <w:rFonts w:ascii="Times New Roman" w:hAnsi="Times New Roman"/>
          <w:b/>
          <w:sz w:val="22"/>
          <w:szCs w:val="22"/>
          <w:lang w:val="lt-LT"/>
        </w:rPr>
        <w:t xml:space="preserve"> (gali pasireikšti </w:t>
      </w:r>
      <w:r w:rsidR="00251B28">
        <w:rPr>
          <w:rFonts w:ascii="Times New Roman" w:hAnsi="Times New Roman"/>
          <w:b/>
          <w:sz w:val="22"/>
          <w:szCs w:val="22"/>
          <w:lang w:val="lt-LT"/>
        </w:rPr>
        <w:t xml:space="preserve">ne rečiau </w:t>
      </w:r>
      <w:r w:rsidRPr="008F7AE2">
        <w:rPr>
          <w:rFonts w:ascii="Times New Roman" w:hAnsi="Times New Roman"/>
          <w:b/>
          <w:sz w:val="22"/>
          <w:szCs w:val="22"/>
          <w:lang w:val="lt-LT"/>
        </w:rPr>
        <w:t xml:space="preserve">kaip 1 iš 10 </w:t>
      </w:r>
      <w:r w:rsidR="00251B28">
        <w:rPr>
          <w:rFonts w:ascii="Times New Roman" w:hAnsi="Times New Roman"/>
          <w:b/>
          <w:sz w:val="22"/>
          <w:szCs w:val="22"/>
          <w:lang w:val="lt-LT"/>
        </w:rPr>
        <w:t>asmenų</w:t>
      </w:r>
      <w:r w:rsidRPr="008F7AE2">
        <w:rPr>
          <w:rFonts w:ascii="Times New Roman" w:hAnsi="Times New Roman"/>
          <w:b/>
          <w:sz w:val="22"/>
          <w:szCs w:val="22"/>
          <w:lang w:val="lt-LT"/>
        </w:rPr>
        <w:t>):</w:t>
      </w:r>
    </w:p>
    <w:p w14:paraId="11CB5B77" w14:textId="6260F753" w:rsidR="005D6C3B" w:rsidRPr="0070093D" w:rsidRDefault="00C058F1"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d</w:t>
      </w:r>
      <w:r w:rsidR="005D6C3B" w:rsidRPr="0070093D">
        <w:rPr>
          <w:rFonts w:ascii="Times New Roman" w:hAnsi="Times New Roman"/>
          <w:sz w:val="22"/>
          <w:szCs w:val="22"/>
          <w:lang w:val="lt-LT"/>
        </w:rPr>
        <w:t xml:space="preserve">eginimo ir </w:t>
      </w:r>
      <w:r w:rsidR="00CB1614">
        <w:rPr>
          <w:rFonts w:ascii="Times New Roman" w:hAnsi="Times New Roman"/>
          <w:sz w:val="22"/>
          <w:szCs w:val="22"/>
          <w:lang w:val="lt-LT"/>
        </w:rPr>
        <w:t xml:space="preserve">perštėjimo </w:t>
      </w:r>
      <w:r w:rsidR="005D6C3B" w:rsidRPr="0070093D">
        <w:rPr>
          <w:rFonts w:ascii="Times New Roman" w:hAnsi="Times New Roman"/>
          <w:sz w:val="22"/>
          <w:szCs w:val="22"/>
          <w:lang w:val="lt-LT"/>
        </w:rPr>
        <w:t>jutimas akyse, skonio jutimo sutrikimas.</w:t>
      </w:r>
    </w:p>
    <w:p w14:paraId="41809FB9" w14:textId="77777777" w:rsidR="005D6C3B" w:rsidRPr="008F7AE2" w:rsidRDefault="005D6C3B" w:rsidP="005D6C3B">
      <w:pPr>
        <w:tabs>
          <w:tab w:val="left" w:pos="0"/>
        </w:tabs>
        <w:ind w:left="567" w:hanging="567"/>
        <w:rPr>
          <w:rFonts w:ascii="Times New Roman" w:hAnsi="Times New Roman"/>
          <w:sz w:val="22"/>
          <w:szCs w:val="22"/>
          <w:lang w:val="lt-LT"/>
        </w:rPr>
      </w:pPr>
    </w:p>
    <w:p w14:paraId="7E7C5E96" w14:textId="7B3E5FA8" w:rsidR="005D6C3B" w:rsidRPr="008F7AE2" w:rsidRDefault="005D6C3B" w:rsidP="005D6C3B">
      <w:pPr>
        <w:ind w:left="567" w:right="720" w:hanging="567"/>
        <w:rPr>
          <w:rFonts w:ascii="Times New Roman" w:hAnsi="Times New Roman"/>
          <w:b/>
          <w:sz w:val="22"/>
          <w:szCs w:val="22"/>
          <w:lang w:val="lt-LT"/>
        </w:rPr>
      </w:pPr>
      <w:r w:rsidRPr="008F7AE2">
        <w:rPr>
          <w:rFonts w:ascii="Times New Roman" w:hAnsi="Times New Roman"/>
          <w:b/>
          <w:sz w:val="22"/>
          <w:szCs w:val="22"/>
          <w:lang w:val="lt-LT"/>
        </w:rPr>
        <w:t>Dažn</w:t>
      </w:r>
      <w:r w:rsidR="00251B28">
        <w:rPr>
          <w:rFonts w:ascii="Times New Roman" w:hAnsi="Times New Roman"/>
          <w:b/>
          <w:sz w:val="22"/>
          <w:szCs w:val="22"/>
          <w:lang w:val="lt-LT"/>
        </w:rPr>
        <w:t>i šalutinio poveikio reiškiniai</w:t>
      </w:r>
      <w:r w:rsidRPr="008F7AE2">
        <w:rPr>
          <w:rFonts w:ascii="Times New Roman" w:hAnsi="Times New Roman"/>
          <w:b/>
          <w:sz w:val="22"/>
          <w:szCs w:val="22"/>
          <w:lang w:val="lt-LT"/>
        </w:rPr>
        <w:t xml:space="preserve"> (gali pasireikšti </w:t>
      </w:r>
      <w:r>
        <w:rPr>
          <w:rFonts w:ascii="Times New Roman" w:hAnsi="Times New Roman"/>
          <w:b/>
          <w:sz w:val="22"/>
          <w:szCs w:val="22"/>
          <w:lang w:val="lt-LT"/>
        </w:rPr>
        <w:t xml:space="preserve">rečiau </w:t>
      </w:r>
      <w:r w:rsidRPr="008F7AE2">
        <w:rPr>
          <w:rFonts w:ascii="Times New Roman" w:hAnsi="Times New Roman"/>
          <w:b/>
          <w:sz w:val="22"/>
          <w:szCs w:val="22"/>
          <w:lang w:val="lt-LT"/>
        </w:rPr>
        <w:t xml:space="preserve">kaip 1 iš 10 </w:t>
      </w:r>
      <w:r w:rsidR="00251B28">
        <w:rPr>
          <w:rFonts w:ascii="Times New Roman" w:hAnsi="Times New Roman"/>
          <w:b/>
          <w:sz w:val="22"/>
          <w:szCs w:val="22"/>
          <w:lang w:val="lt-LT"/>
        </w:rPr>
        <w:t>asmenų</w:t>
      </w:r>
      <w:r w:rsidRPr="008F7AE2">
        <w:rPr>
          <w:rFonts w:ascii="Times New Roman" w:hAnsi="Times New Roman"/>
          <w:b/>
          <w:sz w:val="22"/>
          <w:szCs w:val="22"/>
          <w:lang w:val="lt-LT"/>
        </w:rPr>
        <w:t>):</w:t>
      </w:r>
    </w:p>
    <w:p w14:paraId="04458D4B" w14:textId="52BDCA0C" w:rsidR="005D6C3B" w:rsidRPr="0070093D" w:rsidRDefault="00C058F1"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p</w:t>
      </w:r>
      <w:r w:rsidR="005D6C3B" w:rsidRPr="0070093D">
        <w:rPr>
          <w:rFonts w:ascii="Times New Roman" w:hAnsi="Times New Roman"/>
          <w:sz w:val="22"/>
          <w:szCs w:val="22"/>
          <w:lang w:val="lt-LT"/>
        </w:rPr>
        <w:t>oveikis akims: akies (-ių) ir aplink ją (jas) paraudimas, akies (-ių) ašarojimas ar niežėjimas, ragenos erozija (akies obuolio priekinio sluoksnio pažaida), akies (-ių) ir aplink ją patinimas ir (arba) sudirginimas, svetimkūnio akyje jutimas, sumažėjęs ragenos jautrumas (nejutimas, kad kažkas pateko į akį), akies skausmas, akių sausumas, neryškus matymas</w:t>
      </w:r>
      <w:r w:rsidR="0070093D">
        <w:rPr>
          <w:rFonts w:ascii="Times New Roman" w:hAnsi="Times New Roman"/>
          <w:sz w:val="22"/>
          <w:szCs w:val="22"/>
          <w:lang w:val="lt-LT"/>
        </w:rPr>
        <w:t>.</w:t>
      </w:r>
    </w:p>
    <w:p w14:paraId="7B4A1FD4" w14:textId="67CB9737" w:rsidR="005D6C3B" w:rsidRPr="0070093D" w:rsidRDefault="00C058F1"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b</w:t>
      </w:r>
      <w:r w:rsidR="005D6C3B" w:rsidRPr="0070093D">
        <w:rPr>
          <w:rFonts w:ascii="Times New Roman" w:hAnsi="Times New Roman"/>
          <w:sz w:val="22"/>
          <w:szCs w:val="22"/>
          <w:lang w:val="lt-LT"/>
        </w:rPr>
        <w:t>endri nepageidaujami poveikiai: galvos skausmas, sinusitas (tempimo ar pilnumo jutimas nosyje), pykinimas, silpnumas ar pavargimas, nuovargis.</w:t>
      </w:r>
    </w:p>
    <w:p w14:paraId="65B400F3" w14:textId="77777777" w:rsidR="005D6C3B" w:rsidRPr="008F7AE2" w:rsidRDefault="005D6C3B" w:rsidP="005D6C3B">
      <w:pPr>
        <w:ind w:left="567" w:right="720" w:hanging="567"/>
        <w:rPr>
          <w:rFonts w:ascii="Times New Roman" w:hAnsi="Times New Roman"/>
          <w:i/>
          <w:sz w:val="22"/>
          <w:szCs w:val="22"/>
          <w:lang w:val="lt-LT"/>
        </w:rPr>
      </w:pPr>
    </w:p>
    <w:p w14:paraId="45954AB6" w14:textId="638723BD" w:rsidR="005D6C3B" w:rsidRPr="008F7AE2" w:rsidRDefault="005D6C3B" w:rsidP="005D6C3B">
      <w:pPr>
        <w:tabs>
          <w:tab w:val="left" w:pos="0"/>
        </w:tabs>
        <w:ind w:left="567" w:hanging="567"/>
        <w:rPr>
          <w:rFonts w:ascii="Times New Roman" w:hAnsi="Times New Roman"/>
          <w:b/>
          <w:sz w:val="22"/>
          <w:szCs w:val="22"/>
          <w:lang w:val="lt-LT"/>
        </w:rPr>
      </w:pPr>
      <w:r w:rsidRPr="008F7AE2">
        <w:rPr>
          <w:rFonts w:ascii="Times New Roman" w:hAnsi="Times New Roman"/>
          <w:b/>
          <w:sz w:val="22"/>
          <w:szCs w:val="22"/>
          <w:lang w:val="lt-LT"/>
        </w:rPr>
        <w:t>Nedažn</w:t>
      </w:r>
      <w:r w:rsidR="00973FC7">
        <w:rPr>
          <w:rFonts w:ascii="Times New Roman" w:hAnsi="Times New Roman"/>
          <w:b/>
          <w:sz w:val="22"/>
          <w:szCs w:val="22"/>
          <w:lang w:val="lt-LT"/>
        </w:rPr>
        <w:t>i šalutinio poveikio reiškiniai</w:t>
      </w:r>
      <w:r w:rsidRPr="008F7AE2">
        <w:rPr>
          <w:rFonts w:ascii="Times New Roman" w:hAnsi="Times New Roman"/>
          <w:b/>
          <w:sz w:val="22"/>
          <w:szCs w:val="22"/>
          <w:lang w:val="lt-LT"/>
        </w:rPr>
        <w:t xml:space="preserve"> (gali pasireikšti </w:t>
      </w:r>
      <w:r>
        <w:rPr>
          <w:rFonts w:ascii="Times New Roman" w:hAnsi="Times New Roman"/>
          <w:b/>
          <w:sz w:val="22"/>
          <w:szCs w:val="22"/>
          <w:lang w:val="lt-LT"/>
        </w:rPr>
        <w:t xml:space="preserve">rečiau </w:t>
      </w:r>
      <w:r w:rsidRPr="008F7AE2">
        <w:rPr>
          <w:rFonts w:ascii="Times New Roman" w:hAnsi="Times New Roman"/>
          <w:b/>
          <w:sz w:val="22"/>
          <w:szCs w:val="22"/>
          <w:lang w:val="lt-LT"/>
        </w:rPr>
        <w:t xml:space="preserve">kaip 1 iš 100 </w:t>
      </w:r>
      <w:r w:rsidR="00973FC7">
        <w:rPr>
          <w:rFonts w:ascii="Times New Roman" w:hAnsi="Times New Roman"/>
          <w:b/>
          <w:sz w:val="22"/>
          <w:szCs w:val="22"/>
          <w:lang w:val="lt-LT"/>
        </w:rPr>
        <w:t>asmenų</w:t>
      </w:r>
      <w:r w:rsidRPr="008F7AE2">
        <w:rPr>
          <w:rFonts w:ascii="Times New Roman" w:hAnsi="Times New Roman"/>
          <w:b/>
          <w:sz w:val="22"/>
          <w:szCs w:val="22"/>
          <w:lang w:val="lt-LT"/>
        </w:rPr>
        <w:t>):</w:t>
      </w:r>
    </w:p>
    <w:p w14:paraId="0B5FF931" w14:textId="0AA8278D" w:rsidR="005D6C3B" w:rsidRPr="0070093D" w:rsidRDefault="00247330"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p</w:t>
      </w:r>
      <w:r w:rsidR="005D6C3B" w:rsidRPr="0070093D">
        <w:rPr>
          <w:rFonts w:ascii="Times New Roman" w:hAnsi="Times New Roman"/>
          <w:sz w:val="22"/>
          <w:szCs w:val="22"/>
          <w:lang w:val="lt-LT"/>
        </w:rPr>
        <w:t>oveikis akims: akies rainelės uždegimas, matymo sutrikimai, įskaitant refrakcijos pokyčius (kai kuriais atvejais dėl vyzdį siaurinančio gydymo nutraukimo)</w:t>
      </w:r>
      <w:r w:rsidR="0070093D">
        <w:rPr>
          <w:rFonts w:ascii="Times New Roman" w:hAnsi="Times New Roman"/>
          <w:sz w:val="22"/>
          <w:szCs w:val="22"/>
          <w:lang w:val="lt-LT"/>
        </w:rPr>
        <w:t>.</w:t>
      </w:r>
    </w:p>
    <w:p w14:paraId="7BE794CE" w14:textId="15DE1D2C" w:rsidR="005D6C3B" w:rsidRPr="0070093D" w:rsidRDefault="00247330"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b</w:t>
      </w:r>
      <w:r w:rsidR="005D6C3B" w:rsidRPr="0070093D">
        <w:rPr>
          <w:rFonts w:ascii="Times New Roman" w:hAnsi="Times New Roman"/>
          <w:sz w:val="22"/>
          <w:szCs w:val="22"/>
          <w:lang w:val="lt-LT"/>
        </w:rPr>
        <w:t>endri nepageidaujami poveikiai: svaigulys, depresija, retas širdies plakimas, alpimas, dusulys, nevirškinimas ir inkstų akmenligė.</w:t>
      </w:r>
    </w:p>
    <w:p w14:paraId="7E449207" w14:textId="77777777" w:rsidR="005D6C3B" w:rsidRPr="008F7AE2" w:rsidRDefault="005D6C3B" w:rsidP="005D6C3B">
      <w:pPr>
        <w:tabs>
          <w:tab w:val="left" w:pos="0"/>
        </w:tabs>
        <w:ind w:left="567" w:hanging="567"/>
        <w:rPr>
          <w:rFonts w:ascii="Times New Roman" w:hAnsi="Times New Roman"/>
          <w:sz w:val="22"/>
          <w:szCs w:val="22"/>
          <w:lang w:val="lt-LT"/>
        </w:rPr>
      </w:pPr>
    </w:p>
    <w:p w14:paraId="27A305AA" w14:textId="6C56AED5" w:rsidR="005D6C3B" w:rsidRPr="008F7AE2" w:rsidRDefault="005D6C3B" w:rsidP="005D6C3B">
      <w:pPr>
        <w:tabs>
          <w:tab w:val="left" w:pos="0"/>
        </w:tabs>
        <w:ind w:left="567" w:hanging="567"/>
        <w:rPr>
          <w:rFonts w:ascii="Times New Roman" w:hAnsi="Times New Roman"/>
          <w:b/>
          <w:sz w:val="22"/>
          <w:szCs w:val="22"/>
          <w:lang w:val="lt-LT"/>
        </w:rPr>
      </w:pPr>
      <w:r w:rsidRPr="008F7AE2">
        <w:rPr>
          <w:rFonts w:ascii="Times New Roman" w:hAnsi="Times New Roman"/>
          <w:b/>
          <w:sz w:val="22"/>
          <w:szCs w:val="22"/>
          <w:lang w:val="lt-LT"/>
        </w:rPr>
        <w:t>Ret</w:t>
      </w:r>
      <w:r w:rsidR="00973FC7">
        <w:rPr>
          <w:rFonts w:ascii="Times New Roman" w:hAnsi="Times New Roman"/>
          <w:b/>
          <w:sz w:val="22"/>
          <w:szCs w:val="22"/>
          <w:lang w:val="lt-LT"/>
        </w:rPr>
        <w:t>i šalutinio poveiki reiškiniai</w:t>
      </w:r>
      <w:r w:rsidRPr="008F7AE2">
        <w:rPr>
          <w:rFonts w:ascii="Times New Roman" w:hAnsi="Times New Roman"/>
          <w:b/>
          <w:sz w:val="22"/>
          <w:szCs w:val="22"/>
          <w:lang w:val="lt-LT"/>
        </w:rPr>
        <w:t xml:space="preserve"> (gali pasireikšti </w:t>
      </w:r>
      <w:r>
        <w:rPr>
          <w:rFonts w:ascii="Times New Roman" w:hAnsi="Times New Roman"/>
          <w:b/>
          <w:sz w:val="22"/>
          <w:szCs w:val="22"/>
          <w:lang w:val="lt-LT"/>
        </w:rPr>
        <w:t xml:space="preserve">rečiau </w:t>
      </w:r>
      <w:r w:rsidRPr="008F7AE2">
        <w:rPr>
          <w:rFonts w:ascii="Times New Roman" w:hAnsi="Times New Roman"/>
          <w:b/>
          <w:sz w:val="22"/>
          <w:szCs w:val="22"/>
          <w:lang w:val="lt-LT"/>
        </w:rPr>
        <w:t xml:space="preserve">kaip 1 iš 1000 </w:t>
      </w:r>
      <w:r w:rsidR="00973FC7">
        <w:rPr>
          <w:rFonts w:ascii="Times New Roman" w:hAnsi="Times New Roman"/>
          <w:b/>
          <w:sz w:val="22"/>
          <w:szCs w:val="22"/>
          <w:lang w:val="lt-LT"/>
        </w:rPr>
        <w:t>asmenų</w:t>
      </w:r>
      <w:r w:rsidRPr="008F7AE2">
        <w:rPr>
          <w:rFonts w:ascii="Times New Roman" w:hAnsi="Times New Roman"/>
          <w:b/>
          <w:sz w:val="22"/>
          <w:szCs w:val="22"/>
          <w:lang w:val="lt-LT"/>
        </w:rPr>
        <w:t>):</w:t>
      </w:r>
    </w:p>
    <w:p w14:paraId="341D0C9F" w14:textId="17081071" w:rsidR="005D6C3B" w:rsidRPr="0070093D" w:rsidRDefault="00247330"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p</w:t>
      </w:r>
      <w:r w:rsidR="005D6C3B" w:rsidRPr="0070093D">
        <w:rPr>
          <w:rFonts w:ascii="Times New Roman" w:hAnsi="Times New Roman"/>
          <w:sz w:val="22"/>
          <w:szCs w:val="22"/>
          <w:lang w:val="lt-LT"/>
        </w:rPr>
        <w:t>oveikis akims: praeinanti trumparegystė (kuri nutraukus gydymą pranyksta), po tinklaine esančio sluoksnio, kuriame yra kraujagyslės, atšoka (po filtruojamosios chirurginės operacijos), galinti pabloginti regėjimą, vokų nusileidimas (dėl kurio akis yra pusiau užmerkta), dvejinimasis akyse, plutelė ant akies voko, ragenos patinimas (su matymo sutrikimo simptomais), mažas akispūdis</w:t>
      </w:r>
      <w:r w:rsidR="0070093D">
        <w:rPr>
          <w:rFonts w:ascii="Times New Roman" w:hAnsi="Times New Roman"/>
          <w:sz w:val="22"/>
          <w:szCs w:val="22"/>
          <w:lang w:val="lt-LT"/>
        </w:rPr>
        <w:t>.</w:t>
      </w:r>
    </w:p>
    <w:p w14:paraId="5979FCA3" w14:textId="5357BF40" w:rsidR="005D6C3B" w:rsidRPr="0070093D" w:rsidRDefault="00247330"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b</w:t>
      </w:r>
      <w:r w:rsidR="005D6C3B" w:rsidRPr="0070093D">
        <w:rPr>
          <w:rFonts w:ascii="Times New Roman" w:hAnsi="Times New Roman"/>
          <w:sz w:val="22"/>
          <w:szCs w:val="22"/>
          <w:lang w:val="lt-LT"/>
        </w:rPr>
        <w:t xml:space="preserve">endri nepageidaujami poveikiai: </w:t>
      </w:r>
      <w:bookmarkStart w:id="20" w:name="_Hlk24111302"/>
      <w:r w:rsidR="005D6C3B" w:rsidRPr="0070093D">
        <w:rPr>
          <w:rFonts w:ascii="Times New Roman" w:hAnsi="Times New Roman"/>
          <w:sz w:val="22"/>
          <w:szCs w:val="22"/>
          <w:lang w:val="lt-LT"/>
        </w:rPr>
        <w:t>stiprus širdies plakimas, kuris gali būti greitas ar nereguliarus (palpitacijos)</w:t>
      </w:r>
      <w:bookmarkEnd w:id="20"/>
      <w:r w:rsidR="005D6C3B" w:rsidRPr="0070093D">
        <w:rPr>
          <w:rFonts w:ascii="Times New Roman" w:hAnsi="Times New Roman"/>
          <w:sz w:val="22"/>
          <w:szCs w:val="22"/>
          <w:lang w:val="lt-LT"/>
        </w:rPr>
        <w:t>, Reino (Raynaud) fenomenas, rankų ir pėdų patinimas ar šaltumas bei sulėtėjusi kraujotaka rankose ir kojose, kojų mėšlungis ir (arba) kojų skausmas vaikštant (šlubčiojimas), kosulys, gerklės sudirginimas, burnos džiūvimas, nemiga, košmariški sapnai, atminties praradimas, rankų ar pėdų dilgsėjimas ar tirpimas, generalizuotos miastenijos (raumenų ligos) požymių ir simptomų sustiprėjimas, lytinio potraukio sumažėjimas, sisteminė raudonoji vilkligė (imuninė liga, galinti sukelti vidaus organų uždegimą), skambėjimas ausyse, rinitas, kraujavimas iš nosies, viduriavimas, kontaktinis dermatitas, nuplikimas, odos išbėrimas baltais sidabro atspalvio žvyneliais (į žvynelinę panašus išbėrimas), Peironi (Peyronie) liga (dėl kurios vyrams gali sulinkti varpa), alerginės reakcijos, tokios kaip išbėrimas, dilgėlinė, niežėjimas, retais atvejais galimas lūpų, akių ir burnos patinimas, švokštimas.</w:t>
      </w:r>
    </w:p>
    <w:p w14:paraId="37DDE0FE" w14:textId="77777777" w:rsidR="005D6C3B" w:rsidRPr="008F7AE2" w:rsidRDefault="005D6C3B" w:rsidP="005D6C3B">
      <w:pPr>
        <w:autoSpaceDE w:val="0"/>
        <w:autoSpaceDN w:val="0"/>
        <w:adjustRightInd w:val="0"/>
        <w:rPr>
          <w:rFonts w:ascii="Times New Roman" w:hAnsi="Times New Roman"/>
          <w:color w:val="000000"/>
          <w:sz w:val="22"/>
          <w:szCs w:val="22"/>
          <w:lang w:val="lt-LT"/>
        </w:rPr>
      </w:pPr>
    </w:p>
    <w:p w14:paraId="560D39B4" w14:textId="3D94BF89" w:rsidR="005D6C3B" w:rsidRPr="008F7AE2" w:rsidRDefault="005D6C3B" w:rsidP="005D6C3B">
      <w:pPr>
        <w:autoSpaceDE w:val="0"/>
        <w:autoSpaceDN w:val="0"/>
        <w:adjustRightInd w:val="0"/>
        <w:rPr>
          <w:rFonts w:ascii="Times New Roman" w:hAnsi="Times New Roman"/>
          <w:color w:val="000000"/>
          <w:sz w:val="22"/>
          <w:szCs w:val="22"/>
          <w:lang w:val="lt-LT"/>
        </w:rPr>
      </w:pPr>
      <w:r w:rsidRPr="008F7AE2">
        <w:rPr>
          <w:rFonts w:ascii="Times New Roman" w:hAnsi="Times New Roman"/>
          <w:color w:val="000000"/>
          <w:sz w:val="22"/>
          <w:szCs w:val="22"/>
          <w:lang w:val="lt-LT"/>
        </w:rPr>
        <w:t>Kaip ir kiti vaistai, kuriuos lašinate sau į akis, timololis patenka į kraują. Tai gali sukelti panašius šalutinius poveikius, kaip ir geriamieji beta adrenoblokatorių grupės vaistai. Vietiškai vartojamų akių lašų šalutinių poveikių dažnis yra mažesnis, lyginant su vaistais, kurie yra, pavyzdžiui, geriami arba švirkščiami. Žemiau išvardinti papildomi šalutiniai poveikiai, įskaitant reakcijas, stebėtas beta adrenoblokatorių klasės vaistais gydant akių ligas.</w:t>
      </w:r>
    </w:p>
    <w:p w14:paraId="546B8887" w14:textId="77777777" w:rsidR="005D6C3B" w:rsidRPr="008F7AE2" w:rsidRDefault="005D6C3B" w:rsidP="005D6C3B">
      <w:pPr>
        <w:autoSpaceDE w:val="0"/>
        <w:autoSpaceDN w:val="0"/>
        <w:adjustRightInd w:val="0"/>
        <w:rPr>
          <w:rFonts w:ascii="Times New Roman" w:hAnsi="Times New Roman"/>
          <w:color w:val="000000"/>
          <w:sz w:val="22"/>
          <w:szCs w:val="22"/>
          <w:lang w:val="lt-LT"/>
        </w:rPr>
      </w:pPr>
    </w:p>
    <w:p w14:paraId="3C619097" w14:textId="0077EA12" w:rsidR="005D6C3B" w:rsidRPr="008F7AE2" w:rsidRDefault="00EE25F2" w:rsidP="005D6C3B">
      <w:pPr>
        <w:autoSpaceDE w:val="0"/>
        <w:autoSpaceDN w:val="0"/>
        <w:adjustRightInd w:val="0"/>
        <w:rPr>
          <w:rFonts w:ascii="Times New Roman" w:hAnsi="Times New Roman"/>
          <w:b/>
          <w:color w:val="000000"/>
          <w:sz w:val="22"/>
          <w:szCs w:val="22"/>
          <w:lang w:val="lt-LT"/>
        </w:rPr>
      </w:pPr>
      <w:r>
        <w:rPr>
          <w:rFonts w:ascii="Times New Roman" w:hAnsi="Times New Roman"/>
          <w:b/>
          <w:color w:val="000000"/>
          <w:sz w:val="22"/>
          <w:szCs w:val="22"/>
          <w:lang w:val="lt-LT"/>
        </w:rPr>
        <w:t>Šalutinio poveikio reiškiniai, kurių dažnis nežinomas</w:t>
      </w:r>
      <w:r w:rsidR="005D6C3B" w:rsidRPr="008F7AE2">
        <w:rPr>
          <w:rFonts w:ascii="Times New Roman" w:hAnsi="Times New Roman"/>
          <w:b/>
          <w:color w:val="000000"/>
          <w:sz w:val="22"/>
          <w:szCs w:val="22"/>
          <w:lang w:val="lt-LT"/>
        </w:rPr>
        <w:t xml:space="preserve"> (</w:t>
      </w:r>
      <w:bookmarkStart w:id="21" w:name="_Hlk24111319"/>
      <w:r w:rsidR="005D6C3B" w:rsidRPr="00FF27DF">
        <w:rPr>
          <w:rFonts w:ascii="Times New Roman" w:hAnsi="Times New Roman"/>
          <w:b/>
          <w:color w:val="000000"/>
          <w:sz w:val="22"/>
          <w:szCs w:val="22"/>
          <w:lang w:val="lt-LT"/>
        </w:rPr>
        <w:t>negali b</w:t>
      </w:r>
      <w:r w:rsidR="005D6C3B" w:rsidRPr="00FF27DF">
        <w:rPr>
          <w:rFonts w:ascii="Times New Roman" w:hAnsi="Times New Roman" w:hint="eastAsia"/>
          <w:b/>
          <w:color w:val="000000"/>
          <w:sz w:val="22"/>
          <w:szCs w:val="22"/>
          <w:lang w:val="lt-LT"/>
        </w:rPr>
        <w:t>ū</w:t>
      </w:r>
      <w:r w:rsidR="005D6C3B" w:rsidRPr="00FF27DF">
        <w:rPr>
          <w:rFonts w:ascii="Times New Roman" w:hAnsi="Times New Roman"/>
          <w:b/>
          <w:color w:val="000000"/>
          <w:sz w:val="22"/>
          <w:szCs w:val="22"/>
          <w:lang w:val="lt-LT"/>
        </w:rPr>
        <w:t>ti apskai</w:t>
      </w:r>
      <w:r w:rsidR="005D6C3B" w:rsidRPr="00FF27DF">
        <w:rPr>
          <w:rFonts w:ascii="Times New Roman" w:hAnsi="Times New Roman" w:hint="eastAsia"/>
          <w:b/>
          <w:color w:val="000000"/>
          <w:sz w:val="22"/>
          <w:szCs w:val="22"/>
          <w:lang w:val="lt-LT"/>
        </w:rPr>
        <w:t>č</w:t>
      </w:r>
      <w:r w:rsidR="005D6C3B" w:rsidRPr="00FF27DF">
        <w:rPr>
          <w:rFonts w:ascii="Times New Roman" w:hAnsi="Times New Roman"/>
          <w:b/>
          <w:color w:val="000000"/>
          <w:sz w:val="22"/>
          <w:szCs w:val="22"/>
          <w:lang w:val="lt-LT"/>
        </w:rPr>
        <w:t>iuotas pagal turimus duomenis</w:t>
      </w:r>
      <w:bookmarkEnd w:id="21"/>
      <w:r w:rsidR="005D6C3B" w:rsidRPr="008F7AE2">
        <w:rPr>
          <w:rFonts w:ascii="Times New Roman" w:hAnsi="Times New Roman"/>
          <w:b/>
          <w:color w:val="000000"/>
          <w:sz w:val="22"/>
          <w:szCs w:val="22"/>
          <w:lang w:val="lt-LT"/>
        </w:rPr>
        <w:t>):</w:t>
      </w:r>
    </w:p>
    <w:p w14:paraId="05F4B9C4" w14:textId="005842DC" w:rsidR="005D6C3B" w:rsidRPr="008C312F" w:rsidRDefault="00247330" w:rsidP="008C312F">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m</w:t>
      </w:r>
      <w:r w:rsidR="005D6C3B" w:rsidRPr="008C312F">
        <w:rPr>
          <w:rFonts w:ascii="Times New Roman" w:hAnsi="Times New Roman"/>
          <w:sz w:val="22"/>
          <w:szCs w:val="22"/>
          <w:lang w:val="lt-LT"/>
        </w:rPr>
        <w:t>ažas cukraus kiekis kraujyje, pilvo skausmas, vėmimas, raumenų skausmas ne dėl fizinio krūvio, lytinė disfunkcija</w:t>
      </w:r>
      <w:bookmarkStart w:id="22" w:name="_Hlk24111333"/>
      <w:r w:rsidR="005D6C3B" w:rsidRPr="008C312F">
        <w:rPr>
          <w:rFonts w:ascii="Times New Roman" w:hAnsi="Times New Roman"/>
          <w:sz w:val="22"/>
          <w:szCs w:val="22"/>
          <w:lang w:val="lt-LT"/>
        </w:rPr>
        <w:t>, haliucinacijos ir svetimk</w:t>
      </w:r>
      <w:r w:rsidR="005D6C3B" w:rsidRPr="008C312F">
        <w:rPr>
          <w:rFonts w:ascii="Times New Roman" w:hAnsi="Times New Roman" w:hint="eastAsia"/>
          <w:sz w:val="22"/>
          <w:szCs w:val="22"/>
          <w:lang w:val="lt-LT"/>
        </w:rPr>
        <w:t>ū</w:t>
      </w:r>
      <w:r w:rsidR="005D6C3B" w:rsidRPr="008C312F">
        <w:rPr>
          <w:rFonts w:ascii="Times New Roman" w:hAnsi="Times New Roman"/>
          <w:sz w:val="22"/>
          <w:szCs w:val="22"/>
          <w:lang w:val="lt-LT"/>
        </w:rPr>
        <w:t>nio poj</w:t>
      </w:r>
      <w:r w:rsidR="005D6C3B" w:rsidRPr="008C312F">
        <w:rPr>
          <w:rFonts w:ascii="Times New Roman" w:hAnsi="Times New Roman" w:hint="eastAsia"/>
          <w:sz w:val="22"/>
          <w:szCs w:val="22"/>
          <w:lang w:val="lt-LT"/>
        </w:rPr>
        <w:t>ū</w:t>
      </w:r>
      <w:r w:rsidR="005D6C3B" w:rsidRPr="008C312F">
        <w:rPr>
          <w:rFonts w:ascii="Times New Roman" w:hAnsi="Times New Roman"/>
          <w:sz w:val="22"/>
          <w:szCs w:val="22"/>
          <w:lang w:val="lt-LT"/>
        </w:rPr>
        <w:t>tis akyse (poj</w:t>
      </w:r>
      <w:r w:rsidR="005D6C3B" w:rsidRPr="008C312F">
        <w:rPr>
          <w:rFonts w:ascii="Times New Roman" w:hAnsi="Times New Roman" w:hint="eastAsia"/>
          <w:sz w:val="22"/>
          <w:szCs w:val="22"/>
          <w:lang w:val="lt-LT"/>
        </w:rPr>
        <w:t>ū</w:t>
      </w:r>
      <w:r w:rsidR="005D6C3B" w:rsidRPr="008C312F">
        <w:rPr>
          <w:rFonts w:ascii="Times New Roman" w:hAnsi="Times New Roman"/>
          <w:sz w:val="22"/>
          <w:szCs w:val="22"/>
          <w:lang w:val="lt-LT"/>
        </w:rPr>
        <w:t>tis, kad akyje kažkas yra)</w:t>
      </w:r>
      <w:bookmarkEnd w:id="22"/>
      <w:r w:rsidR="00E25B29">
        <w:rPr>
          <w:rFonts w:ascii="Times New Roman" w:hAnsi="Times New Roman"/>
          <w:sz w:val="22"/>
          <w:szCs w:val="22"/>
          <w:lang w:val="lt-LT"/>
        </w:rPr>
        <w:t xml:space="preserve">, </w:t>
      </w:r>
      <w:r w:rsidR="00E25B29" w:rsidRPr="008C312F">
        <w:rPr>
          <w:rFonts w:ascii="Times New Roman" w:hAnsi="Times New Roman"/>
          <w:sz w:val="22"/>
          <w:szCs w:val="22"/>
          <w:lang w:val="lt-LT"/>
        </w:rPr>
        <w:t>padid</w:t>
      </w:r>
      <w:r w:rsidR="00E25B29" w:rsidRPr="008C312F">
        <w:rPr>
          <w:rFonts w:ascii="Times New Roman" w:hAnsi="Times New Roman" w:hint="eastAsia"/>
          <w:sz w:val="22"/>
          <w:szCs w:val="22"/>
          <w:lang w:val="lt-LT"/>
        </w:rPr>
        <w:t>ė</w:t>
      </w:r>
      <w:r w:rsidR="00E25B29" w:rsidRPr="008C312F">
        <w:rPr>
          <w:rFonts w:ascii="Times New Roman" w:hAnsi="Times New Roman"/>
          <w:sz w:val="22"/>
          <w:szCs w:val="22"/>
          <w:lang w:val="lt-LT"/>
        </w:rPr>
        <w:t>j</w:t>
      </w:r>
      <w:r w:rsidR="00E25B29" w:rsidRPr="008C312F">
        <w:rPr>
          <w:rFonts w:ascii="Times New Roman" w:hAnsi="Times New Roman" w:hint="eastAsia"/>
          <w:sz w:val="22"/>
          <w:szCs w:val="22"/>
          <w:lang w:val="lt-LT"/>
        </w:rPr>
        <w:t>ę</w:t>
      </w:r>
      <w:r w:rsidR="00E25B29" w:rsidRPr="008C312F">
        <w:rPr>
          <w:rFonts w:ascii="Times New Roman" w:hAnsi="Times New Roman"/>
          <w:sz w:val="22"/>
          <w:szCs w:val="22"/>
          <w:lang w:val="lt-LT"/>
        </w:rPr>
        <w:t>s širdies susitraukim</w:t>
      </w:r>
      <w:r w:rsidR="00E25B29" w:rsidRPr="008C312F">
        <w:rPr>
          <w:rFonts w:ascii="Times New Roman" w:hAnsi="Times New Roman" w:hint="eastAsia"/>
          <w:sz w:val="22"/>
          <w:szCs w:val="22"/>
          <w:lang w:val="lt-LT"/>
        </w:rPr>
        <w:t>ų</w:t>
      </w:r>
      <w:r w:rsidR="00E25B29" w:rsidRPr="008C312F">
        <w:rPr>
          <w:rFonts w:ascii="Times New Roman" w:hAnsi="Times New Roman"/>
          <w:sz w:val="22"/>
          <w:szCs w:val="22"/>
          <w:lang w:val="lt-LT"/>
        </w:rPr>
        <w:t xml:space="preserve"> dažnis ir kraujosp</w:t>
      </w:r>
      <w:r w:rsidR="00E25B29" w:rsidRPr="008C312F">
        <w:rPr>
          <w:rFonts w:ascii="Times New Roman" w:hAnsi="Times New Roman" w:hint="eastAsia"/>
          <w:sz w:val="22"/>
          <w:szCs w:val="22"/>
          <w:lang w:val="lt-LT"/>
        </w:rPr>
        <w:t>ū</w:t>
      </w:r>
      <w:r w:rsidR="00E25B29" w:rsidRPr="008C312F">
        <w:rPr>
          <w:rFonts w:ascii="Times New Roman" w:hAnsi="Times New Roman"/>
          <w:sz w:val="22"/>
          <w:szCs w:val="22"/>
          <w:lang w:val="lt-LT"/>
        </w:rPr>
        <w:t>džio padid</w:t>
      </w:r>
      <w:r w:rsidR="00E25B29" w:rsidRPr="008C312F">
        <w:rPr>
          <w:rFonts w:ascii="Times New Roman" w:hAnsi="Times New Roman" w:hint="eastAsia"/>
          <w:sz w:val="22"/>
          <w:szCs w:val="22"/>
          <w:lang w:val="lt-LT"/>
        </w:rPr>
        <w:t>ė</w:t>
      </w:r>
      <w:r w:rsidR="00E25B29" w:rsidRPr="008C312F">
        <w:rPr>
          <w:rFonts w:ascii="Times New Roman" w:hAnsi="Times New Roman"/>
          <w:sz w:val="22"/>
          <w:szCs w:val="22"/>
          <w:lang w:val="lt-LT"/>
        </w:rPr>
        <w:t>jimas.</w:t>
      </w:r>
    </w:p>
    <w:p w14:paraId="18873D91" w14:textId="77777777" w:rsidR="005D6C3B" w:rsidRPr="008F7AE2" w:rsidRDefault="005D6C3B" w:rsidP="005D6C3B">
      <w:pPr>
        <w:ind w:right="720"/>
        <w:rPr>
          <w:rFonts w:ascii="Times New Roman" w:hAnsi="Times New Roman"/>
          <w:sz w:val="22"/>
          <w:szCs w:val="22"/>
          <w:lang w:val="lt-LT"/>
        </w:rPr>
      </w:pPr>
    </w:p>
    <w:p w14:paraId="1751A158" w14:textId="77777777" w:rsidR="005D6C3B" w:rsidRPr="008F7AE2" w:rsidRDefault="005D6C3B" w:rsidP="005D6C3B">
      <w:pPr>
        <w:ind w:right="720"/>
        <w:rPr>
          <w:rFonts w:ascii="Times New Roman" w:hAnsi="Times New Roman"/>
          <w:b/>
          <w:sz w:val="22"/>
          <w:szCs w:val="22"/>
          <w:lang w:val="lt-LT"/>
        </w:rPr>
      </w:pPr>
      <w:r w:rsidRPr="008F7AE2">
        <w:rPr>
          <w:rFonts w:ascii="Times New Roman" w:hAnsi="Times New Roman"/>
          <w:b/>
          <w:sz w:val="22"/>
          <w:szCs w:val="22"/>
          <w:lang w:val="lt-LT"/>
        </w:rPr>
        <w:t>Pranešimas apie šalutinį poveikį</w:t>
      </w:r>
    </w:p>
    <w:p w14:paraId="31A77341" w14:textId="2F2367E4" w:rsidR="005D6C3B" w:rsidRPr="008F7AE2" w:rsidRDefault="005D6C3B" w:rsidP="005D6C3B">
      <w:pPr>
        <w:ind w:right="-2"/>
        <w:rPr>
          <w:rFonts w:ascii="Times New Roman" w:hAnsi="Times New Roman"/>
          <w:sz w:val="22"/>
          <w:szCs w:val="22"/>
          <w:lang w:val="lt-LT"/>
        </w:rPr>
      </w:pPr>
      <w:r w:rsidRPr="008F7AE2">
        <w:rPr>
          <w:rFonts w:ascii="Times New Roman" w:hAnsi="Times New Roman"/>
          <w:sz w:val="22"/>
          <w:szCs w:val="22"/>
          <w:lang w:val="lt-LT"/>
        </w:rPr>
        <w:t xml:space="preserve">Jeigu pasireiškė šalutinis poveikis įskaitant šiame lapelyje nenurodytą, pasakykite gydytojui arba vaistininkui. </w:t>
      </w:r>
      <w:r w:rsidR="0070093D" w:rsidRPr="0070093D">
        <w:rPr>
          <w:rFonts w:ascii="Times New Roman" w:hAnsi="Times New Roman"/>
          <w:sz w:val="22"/>
          <w:szCs w:val="22"/>
          <w:lang w:val="lt-LT"/>
        </w:rPr>
        <w:t>Pranešim</w:t>
      </w:r>
      <w:r w:rsidR="0070093D" w:rsidRPr="0070093D">
        <w:rPr>
          <w:rFonts w:ascii="Times New Roman" w:hAnsi="Times New Roman" w:hint="eastAsia"/>
          <w:sz w:val="22"/>
          <w:szCs w:val="22"/>
          <w:lang w:val="lt-LT"/>
        </w:rPr>
        <w:t>ą</w:t>
      </w:r>
      <w:r w:rsidR="0070093D" w:rsidRPr="0070093D">
        <w:rPr>
          <w:rFonts w:ascii="Times New Roman" w:hAnsi="Times New Roman"/>
          <w:sz w:val="22"/>
          <w:szCs w:val="22"/>
          <w:lang w:val="lt-LT"/>
        </w:rPr>
        <w:t xml:space="preserve"> apie šalutin</w:t>
      </w:r>
      <w:r w:rsidR="0070093D" w:rsidRPr="0070093D">
        <w:rPr>
          <w:rFonts w:ascii="Times New Roman" w:hAnsi="Times New Roman" w:hint="eastAsia"/>
          <w:sz w:val="22"/>
          <w:szCs w:val="22"/>
          <w:lang w:val="lt-LT"/>
        </w:rPr>
        <w:t>į</w:t>
      </w:r>
      <w:r w:rsidR="0070093D" w:rsidRPr="0070093D">
        <w:rPr>
          <w:rFonts w:ascii="Times New Roman" w:hAnsi="Times New Roman"/>
          <w:sz w:val="22"/>
          <w:szCs w:val="22"/>
          <w:lang w:val="lt-LT"/>
        </w:rPr>
        <w:t xml:space="preserve"> poveik</w:t>
      </w:r>
      <w:r w:rsidR="0070093D" w:rsidRPr="0070093D">
        <w:rPr>
          <w:rFonts w:ascii="Times New Roman" w:hAnsi="Times New Roman" w:hint="eastAsia"/>
          <w:sz w:val="22"/>
          <w:szCs w:val="22"/>
          <w:lang w:val="lt-LT"/>
        </w:rPr>
        <w:t>į</w:t>
      </w:r>
      <w:r w:rsidR="0070093D" w:rsidRPr="0070093D">
        <w:rPr>
          <w:rFonts w:ascii="Times New Roman" w:hAnsi="Times New Roman"/>
          <w:sz w:val="22"/>
          <w:szCs w:val="22"/>
          <w:lang w:val="lt-LT"/>
        </w:rPr>
        <w:t xml:space="preserve"> galite pateikti šiais b</w:t>
      </w:r>
      <w:r w:rsidR="0070093D" w:rsidRPr="0070093D">
        <w:rPr>
          <w:rFonts w:ascii="Times New Roman" w:hAnsi="Times New Roman" w:hint="eastAsia"/>
          <w:sz w:val="22"/>
          <w:szCs w:val="22"/>
          <w:lang w:val="lt-LT"/>
        </w:rPr>
        <w:t>ū</w:t>
      </w:r>
      <w:r w:rsidR="0070093D" w:rsidRPr="0070093D">
        <w:rPr>
          <w:rFonts w:ascii="Times New Roman" w:hAnsi="Times New Roman"/>
          <w:sz w:val="22"/>
          <w:szCs w:val="22"/>
          <w:lang w:val="lt-LT"/>
        </w:rPr>
        <w:t>dais: tiesiogiai užpildant form</w:t>
      </w:r>
      <w:r w:rsidR="0070093D" w:rsidRPr="0070093D">
        <w:rPr>
          <w:rFonts w:ascii="Times New Roman" w:hAnsi="Times New Roman" w:hint="eastAsia"/>
          <w:sz w:val="22"/>
          <w:szCs w:val="22"/>
          <w:lang w:val="lt-LT"/>
        </w:rPr>
        <w:t>ą</w:t>
      </w:r>
      <w:r w:rsidR="0070093D" w:rsidRPr="0070093D">
        <w:rPr>
          <w:rFonts w:ascii="Times New Roman" w:hAnsi="Times New Roman"/>
          <w:sz w:val="22"/>
          <w:szCs w:val="22"/>
          <w:lang w:val="lt-LT"/>
        </w:rPr>
        <w:t xml:space="preserve"> internetu Valstybin</w:t>
      </w:r>
      <w:r w:rsidR="0070093D" w:rsidRPr="0070093D">
        <w:rPr>
          <w:rFonts w:ascii="Times New Roman" w:hAnsi="Times New Roman" w:hint="eastAsia"/>
          <w:sz w:val="22"/>
          <w:szCs w:val="22"/>
          <w:lang w:val="lt-LT"/>
        </w:rPr>
        <w:t>ė</w:t>
      </w:r>
      <w:r w:rsidR="0070093D" w:rsidRPr="0070093D">
        <w:rPr>
          <w:rFonts w:ascii="Times New Roman" w:hAnsi="Times New Roman"/>
          <w:sz w:val="22"/>
          <w:szCs w:val="22"/>
          <w:lang w:val="lt-LT"/>
        </w:rPr>
        <w:t>s vaist</w:t>
      </w:r>
      <w:r w:rsidR="0070093D" w:rsidRPr="0070093D">
        <w:rPr>
          <w:rFonts w:ascii="Times New Roman" w:hAnsi="Times New Roman" w:hint="eastAsia"/>
          <w:sz w:val="22"/>
          <w:szCs w:val="22"/>
          <w:lang w:val="lt-LT"/>
        </w:rPr>
        <w:t>ų</w:t>
      </w:r>
      <w:r w:rsidR="0070093D" w:rsidRPr="0070093D">
        <w:rPr>
          <w:rFonts w:ascii="Times New Roman" w:hAnsi="Times New Roman"/>
          <w:sz w:val="22"/>
          <w:szCs w:val="22"/>
          <w:lang w:val="lt-LT"/>
        </w:rPr>
        <w:t xml:space="preserve"> kontrol</w:t>
      </w:r>
      <w:r w:rsidR="0070093D" w:rsidRPr="0070093D">
        <w:rPr>
          <w:rFonts w:ascii="Times New Roman" w:hAnsi="Times New Roman" w:hint="eastAsia"/>
          <w:sz w:val="22"/>
          <w:szCs w:val="22"/>
          <w:lang w:val="lt-LT"/>
        </w:rPr>
        <w:t>ė</w:t>
      </w:r>
      <w:r w:rsidR="0070093D" w:rsidRPr="0070093D">
        <w:rPr>
          <w:rFonts w:ascii="Times New Roman" w:hAnsi="Times New Roman"/>
          <w:sz w:val="22"/>
          <w:szCs w:val="22"/>
          <w:lang w:val="lt-LT"/>
        </w:rPr>
        <w:t>s tarnybos prie Lietuvos Respublikos sveikatos apsaugos ministerijos Vaistini</w:t>
      </w:r>
      <w:r w:rsidR="0070093D" w:rsidRPr="0070093D">
        <w:rPr>
          <w:rFonts w:ascii="Times New Roman" w:hAnsi="Times New Roman" w:hint="eastAsia"/>
          <w:sz w:val="22"/>
          <w:szCs w:val="22"/>
          <w:lang w:val="lt-LT"/>
        </w:rPr>
        <w:t>ų</w:t>
      </w:r>
      <w:r w:rsidR="0070093D" w:rsidRPr="0070093D">
        <w:rPr>
          <w:rFonts w:ascii="Times New Roman" w:hAnsi="Times New Roman"/>
          <w:sz w:val="22"/>
          <w:szCs w:val="22"/>
          <w:lang w:val="lt-LT"/>
        </w:rPr>
        <w:t xml:space="preserve"> preparat</w:t>
      </w:r>
      <w:r w:rsidR="0070093D" w:rsidRPr="0070093D">
        <w:rPr>
          <w:rFonts w:ascii="Times New Roman" w:hAnsi="Times New Roman" w:hint="eastAsia"/>
          <w:sz w:val="22"/>
          <w:szCs w:val="22"/>
          <w:lang w:val="lt-LT"/>
        </w:rPr>
        <w:t>ų</w:t>
      </w:r>
      <w:r w:rsidR="0070093D" w:rsidRPr="0070093D">
        <w:rPr>
          <w:rFonts w:ascii="Times New Roman" w:hAnsi="Times New Roman"/>
          <w:sz w:val="22"/>
          <w:szCs w:val="22"/>
          <w:lang w:val="lt-LT"/>
        </w:rPr>
        <w:t xml:space="preserve"> informacin</w:t>
      </w:r>
      <w:r w:rsidR="0070093D" w:rsidRPr="0070093D">
        <w:rPr>
          <w:rFonts w:ascii="Times New Roman" w:hAnsi="Times New Roman" w:hint="eastAsia"/>
          <w:sz w:val="22"/>
          <w:szCs w:val="22"/>
          <w:lang w:val="lt-LT"/>
        </w:rPr>
        <w:t>ė</w:t>
      </w:r>
      <w:r w:rsidR="0070093D" w:rsidRPr="0070093D">
        <w:rPr>
          <w:rFonts w:ascii="Times New Roman" w:hAnsi="Times New Roman"/>
          <w:sz w:val="22"/>
          <w:szCs w:val="22"/>
          <w:lang w:val="lt-LT"/>
        </w:rPr>
        <w:t xml:space="preserve">je sistemoje https://vapris.vvkt.lt/vvkt-web/public/nrv arba užpildant Paciento pranešimo apie </w:t>
      </w:r>
      <w:r w:rsidR="0070093D" w:rsidRPr="0070093D">
        <w:rPr>
          <w:rFonts w:ascii="Times New Roman" w:hAnsi="Times New Roman" w:hint="eastAsia"/>
          <w:sz w:val="22"/>
          <w:szCs w:val="22"/>
          <w:lang w:val="lt-LT"/>
        </w:rPr>
        <w:t>į</w:t>
      </w:r>
      <w:r w:rsidR="0070093D" w:rsidRPr="0070093D">
        <w:rPr>
          <w:rFonts w:ascii="Times New Roman" w:hAnsi="Times New Roman"/>
          <w:sz w:val="22"/>
          <w:szCs w:val="22"/>
          <w:lang w:val="lt-LT"/>
        </w:rPr>
        <w:t>tariam</w:t>
      </w:r>
      <w:r w:rsidR="0070093D" w:rsidRPr="0070093D">
        <w:rPr>
          <w:rFonts w:ascii="Times New Roman" w:hAnsi="Times New Roman" w:hint="eastAsia"/>
          <w:sz w:val="22"/>
          <w:szCs w:val="22"/>
          <w:lang w:val="lt-LT"/>
        </w:rPr>
        <w:t>ą</w:t>
      </w:r>
      <w:r w:rsidR="0070093D" w:rsidRPr="0070093D">
        <w:rPr>
          <w:rFonts w:ascii="Times New Roman" w:hAnsi="Times New Roman"/>
          <w:sz w:val="22"/>
          <w:szCs w:val="22"/>
          <w:lang w:val="lt-LT"/>
        </w:rPr>
        <w:t xml:space="preserve"> nepageidaujam</w:t>
      </w:r>
      <w:r w:rsidR="0070093D" w:rsidRPr="0070093D">
        <w:rPr>
          <w:rFonts w:ascii="Times New Roman" w:hAnsi="Times New Roman" w:hint="eastAsia"/>
          <w:sz w:val="22"/>
          <w:szCs w:val="22"/>
          <w:lang w:val="lt-LT"/>
        </w:rPr>
        <w:t>ą</w:t>
      </w:r>
      <w:r w:rsidR="0070093D" w:rsidRPr="0070093D">
        <w:rPr>
          <w:rFonts w:ascii="Times New Roman" w:hAnsi="Times New Roman"/>
          <w:sz w:val="22"/>
          <w:szCs w:val="22"/>
          <w:lang w:val="lt-LT"/>
        </w:rPr>
        <w:t xml:space="preserve"> reakcij</w:t>
      </w:r>
      <w:r w:rsidR="0070093D" w:rsidRPr="0070093D">
        <w:rPr>
          <w:rFonts w:ascii="Times New Roman" w:hAnsi="Times New Roman" w:hint="eastAsia"/>
          <w:sz w:val="22"/>
          <w:szCs w:val="22"/>
          <w:lang w:val="lt-LT"/>
        </w:rPr>
        <w:t>ą</w:t>
      </w:r>
      <w:r w:rsidR="0070093D" w:rsidRPr="0070093D">
        <w:rPr>
          <w:rFonts w:ascii="Times New Roman" w:hAnsi="Times New Roman"/>
          <w:sz w:val="22"/>
          <w:szCs w:val="22"/>
          <w:lang w:val="lt-LT"/>
        </w:rPr>
        <w:t xml:space="preserve"> (</w:t>
      </w:r>
      <w:r w:rsidR="0070093D" w:rsidRPr="0070093D">
        <w:rPr>
          <w:rFonts w:ascii="Times New Roman" w:hAnsi="Times New Roman" w:hint="eastAsia"/>
          <w:sz w:val="22"/>
          <w:szCs w:val="22"/>
          <w:lang w:val="lt-LT"/>
        </w:rPr>
        <w:t>Į</w:t>
      </w:r>
      <w:r w:rsidR="0070093D" w:rsidRPr="0070093D">
        <w:rPr>
          <w:rFonts w:ascii="Times New Roman" w:hAnsi="Times New Roman"/>
          <w:sz w:val="22"/>
          <w:szCs w:val="22"/>
          <w:lang w:val="lt-LT"/>
        </w:rPr>
        <w:t>NR) form</w:t>
      </w:r>
      <w:r w:rsidR="0070093D" w:rsidRPr="0070093D">
        <w:rPr>
          <w:rFonts w:ascii="Times New Roman" w:hAnsi="Times New Roman" w:hint="eastAsia"/>
          <w:sz w:val="22"/>
          <w:szCs w:val="22"/>
          <w:lang w:val="lt-LT"/>
        </w:rPr>
        <w:t>ą</w:t>
      </w:r>
      <w:r w:rsidR="0070093D" w:rsidRPr="0070093D">
        <w:rPr>
          <w:rFonts w:ascii="Times New Roman" w:hAnsi="Times New Roman"/>
          <w:sz w:val="22"/>
          <w:szCs w:val="22"/>
          <w:lang w:val="lt-LT"/>
        </w:rPr>
        <w:t>, kuri skelbiama https://www.vvkt.lt/index.php?4004286486, ir atsiun</w:t>
      </w:r>
      <w:r w:rsidR="0070093D" w:rsidRPr="0070093D">
        <w:rPr>
          <w:rFonts w:ascii="Times New Roman" w:hAnsi="Times New Roman" w:hint="eastAsia"/>
          <w:sz w:val="22"/>
          <w:szCs w:val="22"/>
          <w:lang w:val="lt-LT"/>
        </w:rPr>
        <w:t>č</w:t>
      </w:r>
      <w:r w:rsidR="0070093D" w:rsidRPr="0070093D">
        <w:rPr>
          <w:rFonts w:ascii="Times New Roman" w:hAnsi="Times New Roman"/>
          <w:sz w:val="22"/>
          <w:szCs w:val="22"/>
          <w:lang w:val="lt-LT"/>
        </w:rPr>
        <w:t xml:space="preserve">iant elektroniniu paštu (adresu NepageidaujamaR@vvkt.lt) arba nemokamu telefonu 8 800 73 568. </w:t>
      </w:r>
      <w:r w:rsidRPr="008F7AE2">
        <w:rPr>
          <w:rFonts w:ascii="Times New Roman" w:hAnsi="Times New Roman"/>
          <w:sz w:val="22"/>
          <w:szCs w:val="22"/>
          <w:lang w:val="lt-LT"/>
        </w:rPr>
        <w:t>Pranešdami apie šalutinį poveikį galite mums padėti gauti daugiau informacijos apie šio vaisto saugumą.</w:t>
      </w:r>
    </w:p>
    <w:p w14:paraId="7FFD469F" w14:textId="77777777" w:rsidR="005D6C3B" w:rsidRPr="008F7AE2" w:rsidRDefault="005D6C3B" w:rsidP="005D6C3B">
      <w:pPr>
        <w:rPr>
          <w:rFonts w:ascii="Times New Roman" w:hAnsi="Times New Roman"/>
          <w:sz w:val="22"/>
          <w:szCs w:val="22"/>
          <w:lang w:val="lt-LT"/>
        </w:rPr>
      </w:pPr>
    </w:p>
    <w:p w14:paraId="328B42F0" w14:textId="77777777" w:rsidR="005D6C3B" w:rsidRPr="008F7AE2" w:rsidRDefault="005D6C3B" w:rsidP="005D6C3B">
      <w:pPr>
        <w:rPr>
          <w:rFonts w:ascii="Times New Roman" w:hAnsi="Times New Roman"/>
          <w:sz w:val="22"/>
          <w:szCs w:val="22"/>
          <w:lang w:val="lt-LT"/>
        </w:rPr>
      </w:pPr>
    </w:p>
    <w:p w14:paraId="2393D0B9" w14:textId="77777777" w:rsidR="005D6C3B" w:rsidRPr="008F7AE2" w:rsidRDefault="005D6C3B" w:rsidP="005D6C3B">
      <w:pPr>
        <w:keepNext/>
        <w:tabs>
          <w:tab w:val="left" w:pos="567"/>
        </w:tabs>
        <w:rPr>
          <w:rFonts w:ascii="Times New Roman" w:hAnsi="Times New Roman"/>
          <w:b/>
          <w:sz w:val="22"/>
          <w:szCs w:val="22"/>
          <w:lang w:val="lt-LT"/>
        </w:rPr>
      </w:pPr>
      <w:r w:rsidRPr="008F7AE2">
        <w:rPr>
          <w:rFonts w:ascii="Times New Roman" w:hAnsi="Times New Roman"/>
          <w:b/>
          <w:sz w:val="22"/>
          <w:szCs w:val="22"/>
          <w:lang w:val="lt-LT"/>
        </w:rPr>
        <w:t>5.</w:t>
      </w:r>
      <w:r w:rsidRPr="008F7AE2">
        <w:rPr>
          <w:rFonts w:ascii="Times New Roman" w:hAnsi="Times New Roman"/>
          <w:b/>
          <w:sz w:val="22"/>
          <w:szCs w:val="22"/>
          <w:lang w:val="lt-LT"/>
        </w:rPr>
        <w:tab/>
        <w:t>Kaip laikyti</w:t>
      </w:r>
      <w:r w:rsidRPr="008F7AE2">
        <w:rPr>
          <w:rFonts w:ascii="Times New Roman" w:hAnsi="Times New Roman"/>
          <w:sz w:val="22"/>
          <w:szCs w:val="22"/>
          <w:lang w:val="lt-LT"/>
        </w:rPr>
        <w:t xml:space="preserve"> </w:t>
      </w:r>
      <w:r w:rsidRPr="008F7AE2">
        <w:rPr>
          <w:rFonts w:ascii="Times New Roman" w:hAnsi="Times New Roman"/>
          <w:b/>
          <w:sz w:val="22"/>
          <w:szCs w:val="22"/>
          <w:lang w:val="lt-LT"/>
        </w:rPr>
        <w:t xml:space="preserve">COSOPT </w:t>
      </w:r>
      <w:r w:rsidRPr="00D57B3C">
        <w:rPr>
          <w:rFonts w:ascii="Times New Roman" w:hAnsi="Times New Roman"/>
          <w:b/>
          <w:sz w:val="22"/>
          <w:szCs w:val="22"/>
          <w:lang w:val="lt-LT"/>
        </w:rPr>
        <w:t>sine</w:t>
      </w:r>
    </w:p>
    <w:p w14:paraId="78BB1362" w14:textId="77777777" w:rsidR="005D6C3B" w:rsidRPr="008F7AE2" w:rsidRDefault="005D6C3B" w:rsidP="00131E80">
      <w:pPr>
        <w:pStyle w:val="BTbEMEASMCA"/>
      </w:pPr>
    </w:p>
    <w:p w14:paraId="3BE39010" w14:textId="77777777" w:rsidR="005D6C3B" w:rsidRPr="00781624" w:rsidRDefault="005D6C3B" w:rsidP="00DE241C">
      <w:pPr>
        <w:rPr>
          <w:rFonts w:ascii="Times New Roman" w:hAnsi="Times New Roman"/>
          <w:sz w:val="22"/>
          <w:szCs w:val="22"/>
          <w:lang w:val="lt-LT"/>
        </w:rPr>
      </w:pPr>
      <w:r w:rsidRPr="00781624">
        <w:rPr>
          <w:rFonts w:ascii="Times New Roman" w:hAnsi="Times New Roman"/>
          <w:sz w:val="22"/>
          <w:szCs w:val="22"/>
          <w:lang w:val="lt-LT"/>
        </w:rPr>
        <w:t>Šį vaistą laikykite vaikams nepastebimoje ir nepasiekiamoje vietoje.</w:t>
      </w:r>
    </w:p>
    <w:p w14:paraId="241A7A39" w14:textId="77777777" w:rsidR="005D6C3B" w:rsidRPr="008F7AE2" w:rsidRDefault="005D6C3B" w:rsidP="00131E80">
      <w:pPr>
        <w:pStyle w:val="BTbEMEASMCA"/>
      </w:pPr>
    </w:p>
    <w:p w14:paraId="26CFB05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Ant kartono dėžutės ir buteliuko po „EXP“ nurodytam tinkamumo laikui pasibaigus, šio vaisto vartoti negalima. Vaistas tinkamas vartoti iki paskutinės nurodyto mėnesio dienos.</w:t>
      </w:r>
    </w:p>
    <w:p w14:paraId="08AC5545" w14:textId="77777777" w:rsidR="005D6C3B" w:rsidRPr="008F7AE2" w:rsidRDefault="005D6C3B" w:rsidP="005D6C3B">
      <w:pPr>
        <w:rPr>
          <w:rFonts w:ascii="Times New Roman" w:hAnsi="Times New Roman"/>
          <w:b/>
          <w:sz w:val="22"/>
          <w:szCs w:val="22"/>
          <w:u w:val="single"/>
          <w:lang w:val="lt-LT"/>
        </w:rPr>
      </w:pPr>
    </w:p>
    <w:p w14:paraId="564FE7DF"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Laikyti ne aukštesnėje kaip 25 </w:t>
      </w:r>
      <w:r w:rsidRPr="008F7AE2">
        <w:rPr>
          <w:rFonts w:ascii="Times New Roman" w:hAnsi="Times New Roman"/>
          <w:sz w:val="22"/>
          <w:szCs w:val="22"/>
          <w:lang w:val="lt-LT"/>
        </w:rPr>
        <w:sym w:font="Symbol" w:char="F0B0"/>
      </w:r>
      <w:r w:rsidRPr="008F7AE2">
        <w:rPr>
          <w:rFonts w:ascii="Times New Roman" w:hAnsi="Times New Roman"/>
          <w:sz w:val="22"/>
          <w:szCs w:val="22"/>
          <w:lang w:val="lt-LT"/>
        </w:rPr>
        <w:t>C temperatūroje.</w:t>
      </w:r>
    </w:p>
    <w:p w14:paraId="527F2B8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Po pirmojo buteliuko atidarymo, tirpalą galima vartoti </w:t>
      </w:r>
      <w:r w:rsidRPr="00D555A4">
        <w:rPr>
          <w:rFonts w:ascii="Times New Roman" w:hAnsi="Times New Roman"/>
          <w:sz w:val="22"/>
          <w:szCs w:val="22"/>
          <w:lang w:val="lt-LT"/>
        </w:rPr>
        <w:t>2 mėnesius</w:t>
      </w:r>
      <w:r w:rsidRPr="00EE25F2">
        <w:rPr>
          <w:rFonts w:ascii="Times New Roman" w:hAnsi="Times New Roman"/>
          <w:sz w:val="22"/>
          <w:szCs w:val="22"/>
          <w:lang w:val="lt-LT"/>
        </w:rPr>
        <w:t>.</w:t>
      </w:r>
      <w:r w:rsidRPr="008F7AE2">
        <w:rPr>
          <w:rFonts w:ascii="Times New Roman" w:hAnsi="Times New Roman"/>
          <w:sz w:val="22"/>
          <w:szCs w:val="22"/>
          <w:lang w:val="lt-LT"/>
        </w:rPr>
        <w:t xml:space="preserve"> Buteliuką laikyti sandariai uždarytą.</w:t>
      </w:r>
    </w:p>
    <w:p w14:paraId="73B4D75D" w14:textId="77777777" w:rsidR="005D6C3B" w:rsidRPr="008F7AE2" w:rsidRDefault="005D6C3B" w:rsidP="005D6C3B">
      <w:pPr>
        <w:rPr>
          <w:rFonts w:ascii="Times New Roman" w:hAnsi="Times New Roman"/>
          <w:sz w:val="22"/>
          <w:szCs w:val="22"/>
          <w:lang w:val="lt-LT"/>
        </w:rPr>
      </w:pPr>
    </w:p>
    <w:p w14:paraId="7BB7136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Nevartokite šio vaisto, jeigu pirmojo talpyklės naudojimo metu pastebėjote, kad apsauginė juostelė yra pažeista.</w:t>
      </w:r>
    </w:p>
    <w:p w14:paraId="396F4F2C" w14:textId="77777777" w:rsidR="005D6C3B" w:rsidRPr="008F7AE2" w:rsidRDefault="005D6C3B" w:rsidP="005D6C3B">
      <w:pPr>
        <w:rPr>
          <w:rFonts w:ascii="Times New Roman" w:hAnsi="Times New Roman"/>
          <w:sz w:val="22"/>
          <w:szCs w:val="22"/>
          <w:lang w:val="lt-LT"/>
        </w:rPr>
      </w:pPr>
    </w:p>
    <w:p w14:paraId="7E3D2A37"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14:paraId="0B897B04" w14:textId="77777777" w:rsidR="005D6C3B" w:rsidRPr="008F7AE2" w:rsidRDefault="005D6C3B" w:rsidP="005D6C3B">
      <w:pPr>
        <w:rPr>
          <w:rFonts w:ascii="Times New Roman" w:hAnsi="Times New Roman"/>
          <w:sz w:val="22"/>
          <w:szCs w:val="22"/>
          <w:lang w:val="lt-LT"/>
        </w:rPr>
      </w:pPr>
    </w:p>
    <w:p w14:paraId="344105D2" w14:textId="77777777" w:rsidR="005D6C3B" w:rsidRPr="008F7AE2" w:rsidRDefault="005D6C3B" w:rsidP="005D6C3B">
      <w:pPr>
        <w:rPr>
          <w:rFonts w:ascii="Times New Roman" w:hAnsi="Times New Roman"/>
          <w:sz w:val="22"/>
          <w:szCs w:val="22"/>
          <w:lang w:val="lt-LT"/>
        </w:rPr>
      </w:pPr>
    </w:p>
    <w:p w14:paraId="3D891A10" w14:textId="77777777" w:rsidR="005D6C3B" w:rsidRPr="008F7AE2" w:rsidRDefault="005D6C3B" w:rsidP="005D6C3B">
      <w:pPr>
        <w:pStyle w:val="PI-1EMEASMCA"/>
        <w:rPr>
          <w:rFonts w:cs="Times New Roman"/>
          <w:lang w:val="lt-LT"/>
        </w:rPr>
      </w:pPr>
      <w:bookmarkStart w:id="23" w:name="_Toc129243144"/>
      <w:bookmarkStart w:id="24" w:name="_Toc129243269"/>
      <w:r w:rsidRPr="008F7AE2">
        <w:rPr>
          <w:rFonts w:cs="Times New Roman"/>
          <w:lang w:val="lt-LT"/>
        </w:rPr>
        <w:t>6.</w:t>
      </w:r>
      <w:r w:rsidRPr="008F7AE2">
        <w:rPr>
          <w:rFonts w:cs="Times New Roman"/>
          <w:lang w:val="lt-LT"/>
        </w:rPr>
        <w:tab/>
        <w:t>Pakuotės turinys ir kita informacija</w:t>
      </w:r>
      <w:bookmarkEnd w:id="23"/>
      <w:bookmarkEnd w:id="24"/>
    </w:p>
    <w:p w14:paraId="4FB9AA4F" w14:textId="77777777" w:rsidR="005D6C3B" w:rsidRPr="008F7AE2" w:rsidRDefault="005D6C3B" w:rsidP="005D6C3B">
      <w:pPr>
        <w:rPr>
          <w:rFonts w:ascii="Times New Roman" w:hAnsi="Times New Roman"/>
          <w:sz w:val="22"/>
          <w:lang w:val="lt-LT"/>
        </w:rPr>
      </w:pPr>
    </w:p>
    <w:p w14:paraId="20C77204" w14:textId="77777777" w:rsidR="005D6C3B" w:rsidRPr="008F7AE2" w:rsidRDefault="005D6C3B" w:rsidP="005D6C3B">
      <w:pPr>
        <w:rPr>
          <w:rFonts w:ascii="Times New Roman" w:hAnsi="Times New Roman"/>
          <w:b/>
          <w:sz w:val="22"/>
          <w:lang w:val="lt-LT"/>
        </w:rPr>
      </w:pPr>
      <w:r w:rsidRPr="008F7AE2">
        <w:rPr>
          <w:rFonts w:ascii="Times New Roman" w:hAnsi="Times New Roman"/>
          <w:b/>
          <w:sz w:val="22"/>
          <w:lang w:val="lt-LT"/>
        </w:rPr>
        <w:t xml:space="preserve">COSOPT </w:t>
      </w:r>
      <w:r w:rsidRPr="00D57B3C">
        <w:rPr>
          <w:rFonts w:ascii="Times New Roman" w:hAnsi="Times New Roman"/>
          <w:b/>
          <w:sz w:val="22"/>
          <w:lang w:val="lt-LT"/>
        </w:rPr>
        <w:t>sine</w:t>
      </w:r>
      <w:r w:rsidRPr="008F7AE2">
        <w:rPr>
          <w:rFonts w:ascii="Times New Roman" w:hAnsi="Times New Roman"/>
          <w:b/>
          <w:sz w:val="22"/>
          <w:lang w:val="lt-LT"/>
        </w:rPr>
        <w:t xml:space="preserve"> sudėtis</w:t>
      </w:r>
    </w:p>
    <w:p w14:paraId="1E6DCAB6" w14:textId="77777777" w:rsidR="005D6C3B" w:rsidRPr="0070093D" w:rsidRDefault="005D6C3B" w:rsidP="0001006B">
      <w:pPr>
        <w:pStyle w:val="Sraopastraipa"/>
        <w:numPr>
          <w:ilvl w:val="0"/>
          <w:numId w:val="46"/>
        </w:numPr>
        <w:ind w:left="567" w:hanging="567"/>
        <w:rPr>
          <w:rFonts w:ascii="Times New Roman" w:hAnsi="Times New Roman"/>
          <w:sz w:val="22"/>
          <w:szCs w:val="22"/>
          <w:lang w:val="lt-LT"/>
        </w:rPr>
      </w:pPr>
      <w:r w:rsidRPr="0070093D">
        <w:rPr>
          <w:rFonts w:ascii="Times New Roman" w:hAnsi="Times New Roman"/>
          <w:sz w:val="22"/>
          <w:szCs w:val="22"/>
          <w:lang w:val="lt-LT"/>
        </w:rPr>
        <w:t>Veikliosios medžiagos yra dorzolamidas ir timololis.</w:t>
      </w:r>
    </w:p>
    <w:p w14:paraId="750677FD" w14:textId="77777777" w:rsidR="005D6C3B" w:rsidRPr="0070093D" w:rsidRDefault="005D6C3B" w:rsidP="00E27265">
      <w:pPr>
        <w:pStyle w:val="Sraopastraipa"/>
        <w:ind w:left="567"/>
        <w:rPr>
          <w:rFonts w:ascii="Times New Roman" w:hAnsi="Times New Roman"/>
          <w:sz w:val="22"/>
          <w:szCs w:val="22"/>
          <w:lang w:val="lt-LT"/>
        </w:rPr>
      </w:pPr>
      <w:r w:rsidRPr="0070093D">
        <w:rPr>
          <w:rFonts w:ascii="Times New Roman" w:hAnsi="Times New Roman"/>
          <w:sz w:val="22"/>
          <w:szCs w:val="22"/>
          <w:lang w:val="lt-LT"/>
        </w:rPr>
        <w:t>Kiekviename mililitre yra 20 mg dorzolamido (atitinkančio 22,26 mg dorzolamido hidrochlorido) ir 5 mg timololio (atitinkančio 6,83 mg timololio maleato).</w:t>
      </w:r>
    </w:p>
    <w:p w14:paraId="143616E1" w14:textId="77777777" w:rsidR="005D6C3B" w:rsidRPr="0070093D" w:rsidRDefault="005D6C3B" w:rsidP="00E27265">
      <w:pPr>
        <w:pStyle w:val="Sraopastraipa"/>
        <w:numPr>
          <w:ilvl w:val="0"/>
          <w:numId w:val="46"/>
        </w:numPr>
        <w:ind w:left="567" w:hanging="567"/>
        <w:rPr>
          <w:rFonts w:ascii="Times New Roman" w:hAnsi="Times New Roman"/>
          <w:sz w:val="22"/>
          <w:szCs w:val="22"/>
          <w:lang w:val="lt-LT"/>
        </w:rPr>
      </w:pPr>
      <w:r w:rsidRPr="0070093D">
        <w:rPr>
          <w:rFonts w:ascii="Times New Roman" w:hAnsi="Times New Roman"/>
          <w:sz w:val="22"/>
          <w:szCs w:val="22"/>
          <w:lang w:val="lt-LT"/>
        </w:rPr>
        <w:t>Pagalbinės medžiagos yra hidroksietilceliuliozė, manitolis, natrio citratas, natrio hidroksidas ir injekcinis vanduo.</w:t>
      </w:r>
    </w:p>
    <w:p w14:paraId="7A1873DA" w14:textId="77777777" w:rsidR="005D6C3B" w:rsidRPr="008F7AE2" w:rsidRDefault="005D6C3B" w:rsidP="005D6C3B">
      <w:pPr>
        <w:pStyle w:val="Pagrindinistekstas"/>
        <w:spacing w:after="0"/>
        <w:rPr>
          <w:rFonts w:cs="Times New Roman"/>
          <w:sz w:val="22"/>
          <w:szCs w:val="22"/>
          <w:lang w:val="lt-LT"/>
        </w:rPr>
      </w:pPr>
    </w:p>
    <w:p w14:paraId="1721624A" w14:textId="77777777" w:rsidR="005D6C3B" w:rsidRPr="008F7AE2" w:rsidRDefault="005D6C3B" w:rsidP="005D6C3B">
      <w:pPr>
        <w:keepNext/>
        <w:keepLines/>
        <w:jc w:val="both"/>
        <w:rPr>
          <w:rFonts w:ascii="Times New Roman" w:hAnsi="Times New Roman"/>
          <w:b/>
          <w:sz w:val="22"/>
          <w:szCs w:val="22"/>
          <w:lang w:val="lt-LT"/>
        </w:rPr>
      </w:pPr>
      <w:r w:rsidRPr="008F7AE2">
        <w:rPr>
          <w:rFonts w:ascii="Times New Roman" w:hAnsi="Times New Roman"/>
          <w:b/>
          <w:sz w:val="22"/>
          <w:szCs w:val="22"/>
          <w:lang w:val="lt-LT"/>
        </w:rPr>
        <w:t xml:space="preserve">COSOPT </w:t>
      </w:r>
      <w:r w:rsidRPr="00D57B3C">
        <w:rPr>
          <w:rFonts w:ascii="Times New Roman" w:hAnsi="Times New Roman"/>
          <w:b/>
          <w:sz w:val="22"/>
          <w:szCs w:val="22"/>
          <w:lang w:val="lt-LT"/>
        </w:rPr>
        <w:t>sine</w:t>
      </w:r>
      <w:r w:rsidRPr="008F7AE2">
        <w:rPr>
          <w:rFonts w:ascii="Times New Roman" w:hAnsi="Times New Roman"/>
          <w:b/>
          <w:sz w:val="22"/>
          <w:szCs w:val="22"/>
          <w:lang w:val="lt-LT"/>
        </w:rPr>
        <w:t xml:space="preserve"> išvaizda ir kiekis pakuotėje</w:t>
      </w:r>
    </w:p>
    <w:p w14:paraId="76C48087"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r>
        <w:rPr>
          <w:rFonts w:ascii="Times New Roman" w:hAnsi="Times New Roman"/>
          <w:sz w:val="22"/>
          <w:szCs w:val="22"/>
          <w:lang w:val="lt-LT"/>
        </w:rPr>
        <w:t>sine</w:t>
      </w:r>
      <w:r w:rsidRPr="008F7AE2">
        <w:rPr>
          <w:rFonts w:ascii="Times New Roman" w:hAnsi="Times New Roman"/>
          <w:sz w:val="22"/>
          <w:szCs w:val="22"/>
          <w:lang w:val="lt-LT"/>
        </w:rPr>
        <w:t xml:space="preserve"> yra skaidrus, bespalvis arba beveik bespalvis, truputį klampus tirpalas beveik be matomų dalelių, tiekiamas baltuose plastiko buteliukuose su </w:t>
      </w:r>
      <w:r w:rsidRPr="00A617D8">
        <w:rPr>
          <w:rFonts w:ascii="Times New Roman" w:hAnsi="Times New Roman"/>
          <w:i/>
          <w:sz w:val="22"/>
          <w:szCs w:val="22"/>
          <w:lang w:val="lt-LT"/>
        </w:rPr>
        <w:t>Novelia</w:t>
      </w:r>
      <w:r w:rsidRPr="008F7AE2">
        <w:rPr>
          <w:rFonts w:ascii="Times New Roman" w:hAnsi="Times New Roman"/>
          <w:sz w:val="22"/>
          <w:szCs w:val="22"/>
          <w:lang w:val="lt-LT"/>
        </w:rPr>
        <w:t xml:space="preserve"> lašintuvu, uždarytuose baltu DTPE užsukamu</w:t>
      </w:r>
      <w:r>
        <w:rPr>
          <w:rFonts w:ascii="Times New Roman" w:hAnsi="Times New Roman"/>
          <w:sz w:val="22"/>
          <w:szCs w:val="22"/>
          <w:lang w:val="lt-LT"/>
        </w:rPr>
        <w:t>oju</w:t>
      </w:r>
      <w:r w:rsidRPr="008F7AE2">
        <w:rPr>
          <w:rFonts w:ascii="Times New Roman" w:hAnsi="Times New Roman"/>
          <w:sz w:val="22"/>
          <w:szCs w:val="22"/>
          <w:lang w:val="lt-LT"/>
        </w:rPr>
        <w:t xml:space="preserve"> dangteliu ir apsaugine juostele.</w:t>
      </w:r>
    </w:p>
    <w:p w14:paraId="6B83BE77" w14:textId="77777777" w:rsidR="005D6C3B" w:rsidRPr="008F7AE2" w:rsidRDefault="005D6C3B" w:rsidP="005D6C3B">
      <w:pPr>
        <w:rPr>
          <w:rFonts w:ascii="Times New Roman" w:hAnsi="Times New Roman"/>
          <w:sz w:val="22"/>
          <w:szCs w:val="22"/>
          <w:lang w:val="lt-LT"/>
        </w:rPr>
      </w:pPr>
    </w:p>
    <w:p w14:paraId="382ECC26"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Pakuočių dydžiai: 1, 2 arba 3 buteliukai kartono dėžutėje.</w:t>
      </w:r>
    </w:p>
    <w:p w14:paraId="765A9D73" w14:textId="77777777" w:rsidR="005D6C3B" w:rsidRPr="008F7AE2" w:rsidRDefault="005D6C3B" w:rsidP="005D6C3B">
      <w:pPr>
        <w:rPr>
          <w:rFonts w:ascii="Times New Roman" w:hAnsi="Times New Roman"/>
          <w:sz w:val="22"/>
          <w:szCs w:val="22"/>
          <w:lang w:val="lt-LT"/>
        </w:rPr>
      </w:pPr>
    </w:p>
    <w:p w14:paraId="0D57483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Gali būti tiekiamos ne visų dydžių pakuotės.</w:t>
      </w:r>
    </w:p>
    <w:p w14:paraId="6879BD71" w14:textId="77777777" w:rsidR="005D6C3B" w:rsidRPr="008F7AE2" w:rsidRDefault="005D6C3B" w:rsidP="005D6C3B">
      <w:pPr>
        <w:rPr>
          <w:rFonts w:ascii="Times New Roman" w:hAnsi="Times New Roman"/>
          <w:sz w:val="22"/>
          <w:szCs w:val="22"/>
          <w:lang w:val="lt-LT"/>
        </w:rPr>
      </w:pPr>
    </w:p>
    <w:p w14:paraId="21658DFD"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Registruotojas ir gamintojas</w:t>
      </w:r>
    </w:p>
    <w:p w14:paraId="5004F901" w14:textId="77777777" w:rsidR="005D6C3B" w:rsidRPr="008F7AE2" w:rsidRDefault="005D6C3B" w:rsidP="005D6C3B">
      <w:pPr>
        <w:jc w:val="both"/>
        <w:rPr>
          <w:rFonts w:ascii="Times New Roman" w:hAnsi="Times New Roman"/>
          <w:b/>
          <w:sz w:val="22"/>
          <w:szCs w:val="22"/>
          <w:lang w:val="lt-LT"/>
        </w:rPr>
      </w:pPr>
    </w:p>
    <w:p w14:paraId="69D169E3" w14:textId="77777777" w:rsidR="005D6C3B" w:rsidRPr="008F7AE2" w:rsidRDefault="005D6C3B" w:rsidP="005D6C3B">
      <w:pPr>
        <w:jc w:val="both"/>
        <w:rPr>
          <w:rFonts w:ascii="Times New Roman" w:hAnsi="Times New Roman"/>
          <w:b/>
          <w:sz w:val="22"/>
          <w:szCs w:val="22"/>
          <w:lang w:val="lt-LT"/>
        </w:rPr>
      </w:pPr>
      <w:r w:rsidRPr="008F7AE2">
        <w:rPr>
          <w:rFonts w:ascii="Times New Roman" w:hAnsi="Times New Roman"/>
          <w:b/>
          <w:sz w:val="22"/>
          <w:szCs w:val="22"/>
          <w:lang w:val="lt-LT"/>
        </w:rPr>
        <w:t>Registruotojas</w:t>
      </w:r>
    </w:p>
    <w:p w14:paraId="21D81118" w14:textId="77777777" w:rsidR="005D6C3B" w:rsidRPr="008F7AE2" w:rsidRDefault="005D6C3B" w:rsidP="005D6C3B">
      <w:pPr>
        <w:rPr>
          <w:rFonts w:ascii="Times New Roman" w:hAnsi="Times New Roman"/>
          <w:sz w:val="22"/>
          <w:lang w:val="lt-LT"/>
        </w:rPr>
      </w:pPr>
      <w:r w:rsidRPr="008F7AE2">
        <w:rPr>
          <w:rFonts w:ascii="Times New Roman" w:hAnsi="Times New Roman"/>
          <w:sz w:val="22"/>
          <w:lang w:val="lt-LT"/>
        </w:rPr>
        <w:t>Santen Oy</w:t>
      </w:r>
    </w:p>
    <w:p w14:paraId="79148135" w14:textId="77777777" w:rsidR="005D6C3B" w:rsidRPr="008F7AE2" w:rsidRDefault="005D6C3B" w:rsidP="005D6C3B">
      <w:pPr>
        <w:rPr>
          <w:rFonts w:ascii="Times New Roman" w:hAnsi="Times New Roman"/>
          <w:sz w:val="22"/>
          <w:lang w:val="lt-LT"/>
        </w:rPr>
      </w:pPr>
      <w:r w:rsidRPr="008F7AE2">
        <w:rPr>
          <w:rFonts w:ascii="Times New Roman" w:hAnsi="Times New Roman"/>
          <w:sz w:val="22"/>
          <w:lang w:val="lt-LT"/>
        </w:rPr>
        <w:t>Niittyhaankatu 20</w:t>
      </w:r>
    </w:p>
    <w:p w14:paraId="22ADD700" w14:textId="77777777" w:rsidR="005D6C3B" w:rsidRPr="008F7AE2" w:rsidRDefault="005D6C3B" w:rsidP="005D6C3B">
      <w:pPr>
        <w:rPr>
          <w:rFonts w:ascii="Times New Roman" w:hAnsi="Times New Roman"/>
          <w:sz w:val="22"/>
          <w:lang w:val="lt-LT"/>
        </w:rPr>
      </w:pPr>
      <w:r w:rsidRPr="008F7AE2">
        <w:rPr>
          <w:rFonts w:ascii="Times New Roman" w:hAnsi="Times New Roman"/>
          <w:sz w:val="22"/>
          <w:lang w:val="lt-LT"/>
        </w:rPr>
        <w:t>33720 Tampere</w:t>
      </w:r>
    </w:p>
    <w:p w14:paraId="021DE183" w14:textId="77777777" w:rsidR="005D6C3B" w:rsidRPr="008F7AE2" w:rsidRDefault="005D6C3B" w:rsidP="005D6C3B">
      <w:pPr>
        <w:rPr>
          <w:rFonts w:ascii="Times New Roman" w:hAnsi="Times New Roman"/>
          <w:sz w:val="22"/>
          <w:lang w:val="lt-LT"/>
        </w:rPr>
      </w:pPr>
      <w:r w:rsidRPr="008F7AE2">
        <w:rPr>
          <w:rFonts w:ascii="Times New Roman" w:hAnsi="Times New Roman"/>
          <w:sz w:val="22"/>
          <w:lang w:val="lt-LT"/>
        </w:rPr>
        <w:t>Suomija</w:t>
      </w:r>
    </w:p>
    <w:p w14:paraId="4F610F25" w14:textId="77777777" w:rsidR="005D6C3B" w:rsidRPr="008F7AE2" w:rsidRDefault="005D6C3B" w:rsidP="005D6C3B">
      <w:pPr>
        <w:numPr>
          <w:ilvl w:val="12"/>
          <w:numId w:val="0"/>
        </w:numPr>
        <w:ind w:right="-2"/>
        <w:rPr>
          <w:rFonts w:ascii="Times New Roman" w:hAnsi="Times New Roman"/>
          <w:sz w:val="22"/>
          <w:szCs w:val="22"/>
          <w:lang w:val="lt-LT"/>
        </w:rPr>
      </w:pPr>
    </w:p>
    <w:p w14:paraId="598ECCE4" w14:textId="77777777" w:rsidR="005D6C3B" w:rsidRPr="008F7AE2" w:rsidRDefault="005D6C3B" w:rsidP="005D6C3B">
      <w:pPr>
        <w:jc w:val="both"/>
        <w:rPr>
          <w:rFonts w:ascii="Times New Roman" w:hAnsi="Times New Roman"/>
          <w:b/>
          <w:sz w:val="22"/>
          <w:szCs w:val="22"/>
          <w:lang w:val="lt-LT"/>
        </w:rPr>
      </w:pPr>
      <w:r w:rsidRPr="008F7AE2">
        <w:rPr>
          <w:rFonts w:ascii="Times New Roman" w:hAnsi="Times New Roman"/>
          <w:b/>
          <w:sz w:val="22"/>
          <w:szCs w:val="22"/>
          <w:lang w:val="lt-LT"/>
        </w:rPr>
        <w:t>Gamintojas</w:t>
      </w:r>
    </w:p>
    <w:p w14:paraId="56573E7D"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Tubilux Pharma SpA</w:t>
      </w:r>
    </w:p>
    <w:p w14:paraId="6C051E5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Via Costarica 20/22</w:t>
      </w:r>
    </w:p>
    <w:p w14:paraId="1B69129F"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00071 Pomezia (Roma)</w:t>
      </w:r>
    </w:p>
    <w:p w14:paraId="28FC27B8" w14:textId="77777777" w:rsidR="005D6C3B" w:rsidRPr="008F7AE2" w:rsidRDefault="005D6C3B" w:rsidP="005D6C3B">
      <w:pPr>
        <w:jc w:val="both"/>
        <w:rPr>
          <w:rFonts w:ascii="Times New Roman" w:hAnsi="Times New Roman"/>
          <w:sz w:val="22"/>
          <w:szCs w:val="22"/>
          <w:lang w:val="lt-LT"/>
        </w:rPr>
      </w:pPr>
      <w:r w:rsidRPr="008F7AE2">
        <w:rPr>
          <w:rFonts w:ascii="Times New Roman" w:hAnsi="Times New Roman"/>
          <w:sz w:val="22"/>
          <w:szCs w:val="22"/>
          <w:lang w:val="lt-LT"/>
        </w:rPr>
        <w:t>Italija</w:t>
      </w:r>
    </w:p>
    <w:p w14:paraId="6C8C7C08" w14:textId="77777777" w:rsidR="005D6C3B" w:rsidRPr="008F7AE2" w:rsidRDefault="005D6C3B" w:rsidP="005D6C3B">
      <w:pPr>
        <w:jc w:val="both"/>
        <w:rPr>
          <w:rFonts w:ascii="Times New Roman" w:hAnsi="Times New Roman"/>
          <w:sz w:val="22"/>
          <w:szCs w:val="22"/>
          <w:lang w:val="lt-LT"/>
        </w:rPr>
      </w:pPr>
    </w:p>
    <w:p w14:paraId="647F35F7" w14:textId="77777777" w:rsidR="005D6C3B" w:rsidRPr="008F7AE2" w:rsidRDefault="005D6C3B" w:rsidP="005D6C3B">
      <w:pPr>
        <w:jc w:val="both"/>
        <w:rPr>
          <w:rFonts w:ascii="Times New Roman" w:hAnsi="Times New Roman"/>
          <w:sz w:val="22"/>
          <w:szCs w:val="22"/>
          <w:lang w:val="lt-LT"/>
        </w:rPr>
      </w:pPr>
      <w:r w:rsidRPr="008F7AE2">
        <w:rPr>
          <w:rFonts w:ascii="Times New Roman" w:hAnsi="Times New Roman"/>
          <w:sz w:val="22"/>
          <w:szCs w:val="22"/>
          <w:lang w:val="lt-LT"/>
        </w:rPr>
        <w:t>arba</w:t>
      </w:r>
    </w:p>
    <w:p w14:paraId="7F4636B1" w14:textId="77777777" w:rsidR="005D6C3B" w:rsidRPr="008F7AE2" w:rsidRDefault="005D6C3B" w:rsidP="00E27265">
      <w:pPr>
        <w:keepNext/>
        <w:jc w:val="both"/>
        <w:rPr>
          <w:rFonts w:ascii="Times New Roman" w:hAnsi="Times New Roman"/>
          <w:sz w:val="22"/>
          <w:szCs w:val="22"/>
          <w:lang w:val="lt-LT"/>
        </w:rPr>
      </w:pPr>
    </w:p>
    <w:p w14:paraId="5B3FF2BB" w14:textId="58CBA072" w:rsidR="006972AC" w:rsidRDefault="004D6975" w:rsidP="00E27265">
      <w:pPr>
        <w:keepNext/>
        <w:rPr>
          <w:rFonts w:ascii="Times New Roman" w:hAnsi="Times New Roman"/>
          <w:sz w:val="22"/>
          <w:szCs w:val="22"/>
          <w:lang w:val="lt-LT"/>
        </w:rPr>
      </w:pPr>
      <w:r w:rsidRPr="004D6975">
        <w:rPr>
          <w:rFonts w:ascii="Times New Roman" w:hAnsi="Times New Roman"/>
          <w:sz w:val="22"/>
          <w:szCs w:val="22"/>
          <w:lang w:val="lt-LT"/>
        </w:rPr>
        <w:t>Santen Oy</w:t>
      </w:r>
    </w:p>
    <w:p w14:paraId="43AD2F11" w14:textId="16D71806" w:rsidR="004D6975" w:rsidRPr="004D6975" w:rsidRDefault="004D6975" w:rsidP="00E27265">
      <w:pPr>
        <w:keepNext/>
        <w:rPr>
          <w:rFonts w:ascii="Times New Roman" w:hAnsi="Times New Roman"/>
          <w:sz w:val="22"/>
          <w:szCs w:val="22"/>
          <w:lang w:val="lt-LT"/>
        </w:rPr>
      </w:pPr>
      <w:r w:rsidRPr="004D6975">
        <w:rPr>
          <w:rFonts w:ascii="Times New Roman" w:hAnsi="Times New Roman"/>
          <w:sz w:val="22"/>
          <w:szCs w:val="22"/>
          <w:lang w:val="lt-LT"/>
        </w:rPr>
        <w:t>Kelloportinkatu 1</w:t>
      </w:r>
    </w:p>
    <w:p w14:paraId="65F3884C" w14:textId="54C15327" w:rsidR="004D6975" w:rsidRPr="004D6975" w:rsidRDefault="004D6975" w:rsidP="00E27265">
      <w:pPr>
        <w:keepNext/>
        <w:rPr>
          <w:rFonts w:ascii="Times New Roman" w:hAnsi="Times New Roman"/>
          <w:sz w:val="22"/>
          <w:szCs w:val="22"/>
          <w:lang w:val="lt-LT"/>
        </w:rPr>
      </w:pPr>
      <w:r w:rsidRPr="004D6975">
        <w:rPr>
          <w:rFonts w:ascii="Times New Roman" w:hAnsi="Times New Roman"/>
          <w:sz w:val="22"/>
          <w:szCs w:val="22"/>
          <w:lang w:val="lt-LT"/>
        </w:rPr>
        <w:t>33100 Tampere</w:t>
      </w:r>
    </w:p>
    <w:p w14:paraId="4AC0C5BE" w14:textId="77777777" w:rsidR="004D6975" w:rsidRDefault="004D6975" w:rsidP="00E27265">
      <w:pPr>
        <w:keepNext/>
        <w:rPr>
          <w:rFonts w:ascii="Times New Roman" w:hAnsi="Times New Roman"/>
          <w:sz w:val="22"/>
          <w:szCs w:val="22"/>
          <w:lang w:val="lt-LT"/>
        </w:rPr>
      </w:pPr>
      <w:r w:rsidRPr="004D6975">
        <w:rPr>
          <w:rFonts w:ascii="Times New Roman" w:hAnsi="Times New Roman"/>
          <w:sz w:val="22"/>
          <w:szCs w:val="22"/>
          <w:lang w:val="lt-LT"/>
        </w:rPr>
        <w:t>Suomija</w:t>
      </w:r>
    </w:p>
    <w:p w14:paraId="02D73EA0" w14:textId="6793643B" w:rsidR="005D6C3B" w:rsidRPr="008F7AE2" w:rsidRDefault="005D6C3B" w:rsidP="00E27265">
      <w:pPr>
        <w:keepNext/>
        <w:numPr>
          <w:ilvl w:val="12"/>
          <w:numId w:val="0"/>
        </w:numPr>
        <w:ind w:right="-2"/>
        <w:rPr>
          <w:rFonts w:ascii="Times New Roman" w:hAnsi="Times New Roman"/>
          <w:sz w:val="22"/>
          <w:szCs w:val="22"/>
          <w:lang w:val="lt-LT"/>
        </w:rPr>
      </w:pPr>
    </w:p>
    <w:p w14:paraId="168A3926" w14:textId="77777777" w:rsidR="005D6C3B" w:rsidRPr="008F7AE2" w:rsidRDefault="005D6C3B" w:rsidP="005D6C3B">
      <w:pPr>
        <w:numPr>
          <w:ilvl w:val="12"/>
          <w:numId w:val="0"/>
        </w:numPr>
        <w:ind w:right="-2"/>
        <w:rPr>
          <w:rFonts w:ascii="Times New Roman" w:hAnsi="Times New Roman"/>
          <w:sz w:val="22"/>
          <w:szCs w:val="22"/>
          <w:lang w:val="lt-LT"/>
        </w:rPr>
      </w:pPr>
    </w:p>
    <w:p w14:paraId="4FBF230C" w14:textId="77777777" w:rsidR="005D6C3B" w:rsidRPr="008F7AE2" w:rsidRDefault="005D6C3B" w:rsidP="005D6C3B">
      <w:pPr>
        <w:rPr>
          <w:rFonts w:ascii="Times New Roman" w:hAnsi="Times New Roman"/>
          <w:sz w:val="22"/>
          <w:szCs w:val="22"/>
          <w:lang w:val="lt-LT"/>
        </w:rPr>
      </w:pPr>
      <w:r w:rsidRPr="008F7AE2">
        <w:rPr>
          <w:rFonts w:ascii="Times New Roman" w:hAnsi="Times New Roman"/>
          <w:b/>
          <w:sz w:val="22"/>
          <w:szCs w:val="22"/>
          <w:lang w:val="lt-LT"/>
        </w:rPr>
        <w:t>Jeigu apie šį vaistą norite sužinoti daugiau, kreipkitės į vietinį registruotojo atstovą</w:t>
      </w:r>
    </w:p>
    <w:p w14:paraId="72B075B2" w14:textId="77777777" w:rsidR="005D6C3B" w:rsidRPr="008F7AE2" w:rsidRDefault="005D6C3B" w:rsidP="005D6C3B">
      <w:pPr>
        <w:rPr>
          <w:rFonts w:ascii="Times New Roman" w:hAnsi="Times New Roman"/>
          <w:sz w:val="22"/>
          <w:szCs w:val="22"/>
          <w:lang w:val="lt-LT"/>
        </w:rPr>
      </w:pPr>
    </w:p>
    <w:tbl>
      <w:tblPr>
        <w:tblW w:w="4678" w:type="dxa"/>
        <w:tblInd w:w="-34" w:type="dxa"/>
        <w:tblLayout w:type="fixed"/>
        <w:tblLook w:val="0000" w:firstRow="0" w:lastRow="0" w:firstColumn="0" w:lastColumn="0" w:noHBand="0" w:noVBand="0"/>
      </w:tblPr>
      <w:tblGrid>
        <w:gridCol w:w="4678"/>
      </w:tblGrid>
      <w:tr w:rsidR="005D6C3B" w:rsidRPr="008F7AE2" w14:paraId="69F99632" w14:textId="77777777" w:rsidTr="00055978">
        <w:tc>
          <w:tcPr>
            <w:tcW w:w="4678" w:type="dxa"/>
          </w:tcPr>
          <w:p w14:paraId="76A034E8"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„Santen Oy“ atstovybė</w:t>
            </w:r>
          </w:p>
          <w:p w14:paraId="7B1AA33C"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9-ojo forto g. 70 - 329</w:t>
            </w:r>
          </w:p>
          <w:p w14:paraId="47F537D9"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Kaunas LT-48179</w:t>
            </w:r>
          </w:p>
          <w:p w14:paraId="256C4DD6"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Tel./Faksas: +370 37 366628</w:t>
            </w:r>
          </w:p>
          <w:p w14:paraId="46F2C197" w14:textId="77777777" w:rsidR="005D6C3B" w:rsidRPr="008F7AE2" w:rsidRDefault="005D6C3B" w:rsidP="00055978">
            <w:pPr>
              <w:rPr>
                <w:rFonts w:ascii="Times New Roman" w:hAnsi="Times New Roman"/>
                <w:sz w:val="22"/>
                <w:szCs w:val="22"/>
                <w:lang w:val="lt-LT"/>
              </w:rPr>
            </w:pPr>
          </w:p>
        </w:tc>
      </w:tr>
    </w:tbl>
    <w:p w14:paraId="2703DBED" w14:textId="7C556061" w:rsidR="005D6C3B" w:rsidRPr="008F7AE2" w:rsidRDefault="005D6C3B" w:rsidP="005D6C3B">
      <w:pPr>
        <w:numPr>
          <w:ilvl w:val="12"/>
          <w:numId w:val="0"/>
        </w:numPr>
        <w:ind w:right="-2"/>
        <w:rPr>
          <w:rFonts w:ascii="Times New Roman" w:hAnsi="Times New Roman"/>
          <w:b/>
          <w:sz w:val="22"/>
          <w:szCs w:val="22"/>
          <w:lang w:val="lt-LT"/>
        </w:rPr>
      </w:pPr>
      <w:r w:rsidRPr="008F7AE2">
        <w:rPr>
          <w:rFonts w:ascii="Times New Roman" w:hAnsi="Times New Roman"/>
          <w:b/>
          <w:sz w:val="22"/>
          <w:szCs w:val="22"/>
          <w:lang w:val="lt-LT"/>
        </w:rPr>
        <w:t xml:space="preserve">Šis vaistas </w:t>
      </w:r>
      <w:r w:rsidR="0070093D" w:rsidRPr="000D60FB">
        <w:rPr>
          <w:rFonts w:ascii="Times New Roman" w:hAnsi="Times New Roman"/>
          <w:b/>
          <w:sz w:val="22"/>
          <w:szCs w:val="22"/>
          <w:lang w:val="lt-LT"/>
        </w:rPr>
        <w:t>Europos ekonomin</w:t>
      </w:r>
      <w:r w:rsidR="0070093D" w:rsidRPr="000D60FB">
        <w:rPr>
          <w:rFonts w:ascii="Times New Roman" w:hAnsi="Times New Roman" w:hint="eastAsia"/>
          <w:b/>
          <w:sz w:val="22"/>
          <w:szCs w:val="22"/>
          <w:lang w:val="lt-LT"/>
        </w:rPr>
        <w:t>ė</w:t>
      </w:r>
      <w:r w:rsidR="0070093D" w:rsidRPr="000D60FB">
        <w:rPr>
          <w:rFonts w:ascii="Times New Roman" w:hAnsi="Times New Roman"/>
          <w:b/>
          <w:sz w:val="22"/>
          <w:szCs w:val="22"/>
          <w:lang w:val="lt-LT"/>
        </w:rPr>
        <w:t>s erdv</w:t>
      </w:r>
      <w:r w:rsidR="0070093D" w:rsidRPr="000D60FB">
        <w:rPr>
          <w:rFonts w:ascii="Times New Roman" w:hAnsi="Times New Roman" w:hint="eastAsia"/>
          <w:b/>
          <w:sz w:val="22"/>
          <w:szCs w:val="22"/>
          <w:lang w:val="lt-LT"/>
        </w:rPr>
        <w:t>ė</w:t>
      </w:r>
      <w:r w:rsidR="0070093D" w:rsidRPr="000D60FB">
        <w:rPr>
          <w:rFonts w:ascii="Times New Roman" w:hAnsi="Times New Roman"/>
          <w:b/>
          <w:sz w:val="22"/>
          <w:szCs w:val="22"/>
          <w:lang w:val="lt-LT"/>
        </w:rPr>
        <w:t>s</w:t>
      </w:r>
      <w:r w:rsidRPr="008F7AE2">
        <w:rPr>
          <w:rFonts w:ascii="Times New Roman" w:hAnsi="Times New Roman"/>
          <w:b/>
          <w:sz w:val="22"/>
          <w:szCs w:val="22"/>
          <w:lang w:val="lt-LT"/>
        </w:rPr>
        <w:t xml:space="preserve"> valstybėse narėse </w:t>
      </w:r>
      <w:r w:rsidR="0070093D" w:rsidRPr="0070093D">
        <w:rPr>
          <w:rFonts w:ascii="Times New Roman" w:hAnsi="Times New Roman"/>
          <w:b/>
          <w:sz w:val="22"/>
          <w:szCs w:val="22"/>
          <w:lang w:val="lt-LT"/>
        </w:rPr>
        <w:t>ir Jungtin</w:t>
      </w:r>
      <w:r w:rsidR="0070093D" w:rsidRPr="0070093D">
        <w:rPr>
          <w:rFonts w:ascii="Times New Roman" w:hAnsi="Times New Roman" w:hint="eastAsia"/>
          <w:b/>
          <w:sz w:val="22"/>
          <w:szCs w:val="22"/>
          <w:lang w:val="lt-LT"/>
        </w:rPr>
        <w:t>ė</w:t>
      </w:r>
      <w:r w:rsidR="0070093D" w:rsidRPr="0070093D">
        <w:rPr>
          <w:rFonts w:ascii="Times New Roman" w:hAnsi="Times New Roman"/>
          <w:b/>
          <w:sz w:val="22"/>
          <w:szCs w:val="22"/>
          <w:lang w:val="lt-LT"/>
        </w:rPr>
        <w:t>je Karalyst</w:t>
      </w:r>
      <w:r w:rsidR="0070093D" w:rsidRPr="0070093D">
        <w:rPr>
          <w:rFonts w:ascii="Times New Roman" w:hAnsi="Times New Roman" w:hint="eastAsia"/>
          <w:b/>
          <w:sz w:val="22"/>
          <w:szCs w:val="22"/>
          <w:lang w:val="lt-LT"/>
        </w:rPr>
        <w:t>ė</w:t>
      </w:r>
      <w:r w:rsidR="0070093D" w:rsidRPr="0070093D">
        <w:rPr>
          <w:rFonts w:ascii="Times New Roman" w:hAnsi="Times New Roman"/>
          <w:b/>
          <w:sz w:val="22"/>
          <w:szCs w:val="22"/>
          <w:lang w:val="lt-LT"/>
        </w:rPr>
        <w:t>je (Šiaur</w:t>
      </w:r>
      <w:r w:rsidR="0070093D" w:rsidRPr="0070093D">
        <w:rPr>
          <w:rFonts w:ascii="Times New Roman" w:hAnsi="Times New Roman" w:hint="eastAsia"/>
          <w:b/>
          <w:sz w:val="22"/>
          <w:szCs w:val="22"/>
          <w:lang w:val="lt-LT"/>
        </w:rPr>
        <w:t>ė</w:t>
      </w:r>
      <w:r w:rsidR="0070093D" w:rsidRPr="0070093D">
        <w:rPr>
          <w:rFonts w:ascii="Times New Roman" w:hAnsi="Times New Roman"/>
          <w:b/>
          <w:sz w:val="22"/>
          <w:szCs w:val="22"/>
          <w:lang w:val="lt-LT"/>
        </w:rPr>
        <w:t>s Airijoje)</w:t>
      </w:r>
      <w:r w:rsidR="0070093D">
        <w:rPr>
          <w:rFonts w:ascii="Times New Roman" w:hAnsi="Times New Roman"/>
          <w:b/>
          <w:sz w:val="22"/>
          <w:szCs w:val="22"/>
          <w:lang w:val="lt-LT"/>
        </w:rPr>
        <w:t xml:space="preserve"> </w:t>
      </w:r>
      <w:r w:rsidRPr="008F7AE2">
        <w:rPr>
          <w:rFonts w:ascii="Times New Roman" w:hAnsi="Times New Roman"/>
          <w:b/>
          <w:sz w:val="22"/>
          <w:szCs w:val="22"/>
          <w:lang w:val="lt-LT"/>
        </w:rPr>
        <w:t>registruotas tokiais</w:t>
      </w:r>
      <w:r w:rsidRPr="008F7AE2" w:rsidDel="003C5512">
        <w:rPr>
          <w:rFonts w:ascii="Times New Roman" w:hAnsi="Times New Roman"/>
          <w:b/>
          <w:sz w:val="22"/>
          <w:szCs w:val="22"/>
          <w:lang w:val="lt-LT"/>
        </w:rPr>
        <w:t xml:space="preserve"> </w:t>
      </w:r>
      <w:r w:rsidRPr="008F7AE2">
        <w:rPr>
          <w:rFonts w:ascii="Times New Roman" w:hAnsi="Times New Roman"/>
          <w:b/>
          <w:sz w:val="22"/>
          <w:szCs w:val="22"/>
          <w:lang w:val="lt-LT"/>
        </w:rPr>
        <w:t>pavadinimais</w:t>
      </w:r>
    </w:p>
    <w:p w14:paraId="5A18CBD1" w14:textId="77777777" w:rsidR="005D6C3B" w:rsidRPr="008F7AE2" w:rsidRDefault="005D6C3B" w:rsidP="005D6C3B">
      <w:pPr>
        <w:widowControl w:val="0"/>
        <w:autoSpaceDE w:val="0"/>
        <w:autoSpaceDN w:val="0"/>
        <w:adjustRightInd w:val="0"/>
        <w:rPr>
          <w:rFonts w:ascii="Times New Roman" w:hAnsi="Times New Roman"/>
          <w:sz w:val="22"/>
          <w:szCs w:val="22"/>
          <w:lang w:val="lt-LT"/>
        </w:rPr>
      </w:pPr>
    </w:p>
    <w:tbl>
      <w:tblPr>
        <w:tblW w:w="8491" w:type="dxa"/>
        <w:tblInd w:w="4" w:type="dxa"/>
        <w:tblCellMar>
          <w:left w:w="0" w:type="dxa"/>
          <w:right w:w="0" w:type="dxa"/>
        </w:tblCellMar>
        <w:tblLook w:val="04A0" w:firstRow="1" w:lastRow="0" w:firstColumn="1" w:lastColumn="0" w:noHBand="0" w:noVBand="1"/>
      </w:tblPr>
      <w:tblGrid>
        <w:gridCol w:w="4097"/>
        <w:gridCol w:w="4394"/>
      </w:tblGrid>
      <w:tr w:rsidR="005D6C3B" w:rsidRPr="008F7AE2" w14:paraId="0FA1676B" w14:textId="77777777" w:rsidTr="00E27265">
        <w:trPr>
          <w:trHeight w:val="300"/>
        </w:trPr>
        <w:tc>
          <w:tcPr>
            <w:tcW w:w="409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4E758A" w14:textId="4FD31797" w:rsidR="005D6C3B" w:rsidRPr="008F7AE2" w:rsidRDefault="005D6C3B" w:rsidP="00055978">
            <w:pPr>
              <w:rPr>
                <w:rFonts w:ascii="Times New Roman" w:hAnsi="Times New Roman"/>
                <w:color w:val="000000"/>
                <w:sz w:val="22"/>
                <w:lang w:val="lt-LT" w:eastAsia="fi-FI"/>
              </w:rPr>
            </w:pPr>
            <w:r>
              <w:rPr>
                <w:rFonts w:ascii="Times New Roman" w:hAnsi="Times New Roman"/>
                <w:color w:val="000000"/>
                <w:sz w:val="22"/>
                <w:lang w:val="lt-LT" w:eastAsia="fi-FI"/>
              </w:rPr>
              <w:t>B</w:t>
            </w:r>
            <w:r w:rsidRPr="008F7AE2">
              <w:rPr>
                <w:rFonts w:ascii="Times New Roman" w:hAnsi="Times New Roman"/>
                <w:color w:val="000000"/>
                <w:sz w:val="22"/>
                <w:lang w:val="lt-LT" w:eastAsia="fi-FI"/>
              </w:rPr>
              <w:t>ulgarija, Kroatija, Kipras, Graikija, Jungtinė Karalystė</w:t>
            </w:r>
            <w:r w:rsidR="0070093D">
              <w:rPr>
                <w:rFonts w:ascii="Times New Roman" w:hAnsi="Times New Roman"/>
                <w:color w:val="000000"/>
                <w:sz w:val="22"/>
                <w:lang w:val="lt-LT" w:eastAsia="fi-FI"/>
              </w:rPr>
              <w:t xml:space="preserve"> (Šiaurės Airija)</w:t>
            </w:r>
          </w:p>
        </w:tc>
        <w:tc>
          <w:tcPr>
            <w:tcW w:w="43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F000A8C"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iMulti </w:t>
            </w:r>
          </w:p>
        </w:tc>
      </w:tr>
      <w:tr w:rsidR="005D6C3B" w:rsidRPr="008F7AE2" w14:paraId="61C97BBB"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E091D15"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Belgija, Liuksemburgas</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AD84B8"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COSOPT Sine Conservans</w:t>
            </w:r>
          </w:p>
        </w:tc>
      </w:tr>
      <w:tr w:rsidR="005D6C3B" w:rsidRPr="002615F3" w14:paraId="1D7EF038"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9C9C90"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Čekija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82EFBCE" w14:textId="703CD864" w:rsidR="005D6C3B" w:rsidRPr="008F7AE2" w:rsidRDefault="00131E80"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w:t>
            </w:r>
            <w:r>
              <w:rPr>
                <w:rFonts w:ascii="Times New Roman" w:hAnsi="Times New Roman"/>
                <w:color w:val="000000"/>
                <w:sz w:val="22"/>
                <w:lang w:val="lt-LT" w:eastAsia="fi-FI"/>
              </w:rPr>
              <w:t>osopt</w:t>
            </w:r>
            <w:r w:rsidRPr="008F7AE2">
              <w:rPr>
                <w:rFonts w:ascii="Times New Roman" w:hAnsi="Times New Roman"/>
                <w:color w:val="000000"/>
                <w:sz w:val="22"/>
                <w:lang w:val="lt-LT" w:eastAsia="fi-FI"/>
              </w:rPr>
              <w:t xml:space="preserve"> </w:t>
            </w:r>
            <w:r w:rsidR="005D6C3B" w:rsidRPr="008F7AE2">
              <w:rPr>
                <w:rFonts w:ascii="Times New Roman" w:hAnsi="Times New Roman"/>
                <w:color w:val="000000"/>
                <w:sz w:val="22"/>
                <w:lang w:val="lt-LT" w:eastAsia="fi-FI"/>
              </w:rPr>
              <w:t>bez konzervačních přísad</w:t>
            </w:r>
          </w:p>
        </w:tc>
      </w:tr>
      <w:tr w:rsidR="005D6C3B" w:rsidRPr="008F7AE2" w14:paraId="1639A119"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9D25AC7"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Danija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5F1543F" w14:textId="69465AAE" w:rsidR="005D6C3B" w:rsidRPr="008F7AE2" w:rsidRDefault="00131E80" w:rsidP="00055978">
            <w:pPr>
              <w:rPr>
                <w:rFonts w:ascii="Times New Roman" w:hAnsi="Times New Roman"/>
                <w:color w:val="000000"/>
                <w:sz w:val="22"/>
                <w:lang w:val="lt-LT" w:eastAsia="fi-FI"/>
              </w:rPr>
            </w:pPr>
            <w:r w:rsidRPr="00131E80">
              <w:rPr>
                <w:rFonts w:ascii="Times New Roman" w:hAnsi="Times New Roman"/>
                <w:color w:val="000000"/>
                <w:sz w:val="22"/>
                <w:lang w:val="lt-LT" w:eastAsia="fi-FI"/>
              </w:rPr>
              <w:t>Cosopt iMulti ukonserveret</w:t>
            </w:r>
          </w:p>
        </w:tc>
      </w:tr>
      <w:tr w:rsidR="005D6C3B" w:rsidRPr="008F7AE2" w14:paraId="3192C9C0"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E5F601" w14:textId="490E1ACC"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Suomija, Vokietija, Islandija, Norvegija</w:t>
            </w:r>
            <w:r w:rsidR="0001006B">
              <w:rPr>
                <w:rFonts w:ascii="Times New Roman" w:hAnsi="Times New Roman"/>
                <w:color w:val="000000"/>
                <w:sz w:val="22"/>
                <w:lang w:val="lt-LT" w:eastAsia="fi-FI"/>
              </w:rPr>
              <w:t>,</w:t>
            </w:r>
            <w:r w:rsidR="0001006B" w:rsidRPr="008F7AE2">
              <w:rPr>
                <w:rFonts w:ascii="Times New Roman" w:hAnsi="Times New Roman"/>
                <w:color w:val="000000"/>
                <w:sz w:val="22"/>
                <w:lang w:val="lt-LT" w:eastAsia="fi-FI"/>
              </w:rPr>
              <w:t xml:space="preserve"> Lietuva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1B4781"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COSOPT sine</w:t>
            </w:r>
          </w:p>
        </w:tc>
      </w:tr>
      <w:tr w:rsidR="005D6C3B" w:rsidRPr="008F7AE2" w14:paraId="5D54CED1"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EFE9580" w14:textId="3AF3C1BD"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Vengrija</w:t>
            </w:r>
            <w:r w:rsidR="00131E80" w:rsidRPr="00131E80">
              <w:rPr>
                <w:rFonts w:ascii="Times New Roman" w:hAnsi="Times New Roman"/>
                <w:color w:val="000000"/>
                <w:sz w:val="22"/>
                <w:lang w:val="lt-LT" w:eastAsia="fi-FI"/>
              </w:rPr>
              <w:t>, Portugalija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BA3375"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COSOPT Multi</w:t>
            </w:r>
          </w:p>
        </w:tc>
      </w:tr>
      <w:tr w:rsidR="005D6C3B" w:rsidRPr="008F7AE2" w14:paraId="6323A28A"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98F146D"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Airija </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0F4DAD"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Multi </w:t>
            </w:r>
            <w:r>
              <w:rPr>
                <w:rFonts w:ascii="Times New Roman" w:hAnsi="Times New Roman"/>
                <w:color w:val="000000"/>
                <w:sz w:val="22"/>
                <w:lang w:val="lt-LT" w:eastAsia="fi-FI"/>
              </w:rPr>
              <w:t>p</w:t>
            </w:r>
            <w:r w:rsidRPr="008F7AE2">
              <w:rPr>
                <w:rFonts w:ascii="Times New Roman" w:hAnsi="Times New Roman"/>
                <w:color w:val="000000"/>
                <w:sz w:val="22"/>
                <w:lang w:val="lt-LT" w:eastAsia="fi-FI"/>
              </w:rPr>
              <w:t>reservative</w:t>
            </w:r>
            <w:r>
              <w:rPr>
                <w:rFonts w:ascii="Times New Roman" w:hAnsi="Times New Roman"/>
                <w:color w:val="000000"/>
                <w:sz w:val="22"/>
                <w:lang w:val="lt-LT" w:eastAsia="fi-FI"/>
              </w:rPr>
              <w:t>-f</w:t>
            </w:r>
            <w:r w:rsidRPr="008F7AE2">
              <w:rPr>
                <w:rFonts w:ascii="Times New Roman" w:hAnsi="Times New Roman"/>
                <w:color w:val="000000"/>
                <w:sz w:val="22"/>
                <w:lang w:val="lt-LT" w:eastAsia="fi-FI"/>
              </w:rPr>
              <w:t>ree</w:t>
            </w:r>
          </w:p>
        </w:tc>
      </w:tr>
      <w:tr w:rsidR="005D6C3B" w:rsidRPr="008F7AE2" w14:paraId="6EBB9B29"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1F66EA"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Italija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4BC1697"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COSOPT</w:t>
            </w:r>
            <w:r>
              <w:rPr>
                <w:rFonts w:ascii="Times New Roman" w:hAnsi="Times New Roman"/>
                <w:color w:val="000000"/>
                <w:sz w:val="22"/>
                <w:lang w:val="lt-LT" w:eastAsia="fi-FI"/>
              </w:rPr>
              <w:t xml:space="preserve"> </w:t>
            </w:r>
            <w:r>
              <w:rPr>
                <w:rFonts w:ascii="Times New Roman" w:hAnsi="Times New Roman"/>
                <w:noProof/>
                <w:sz w:val="22"/>
                <w:szCs w:val="22"/>
                <w:lang w:val="it-IT"/>
              </w:rPr>
              <w:t>senza conservante</w:t>
            </w:r>
          </w:p>
        </w:tc>
      </w:tr>
      <w:tr w:rsidR="005D6C3B" w:rsidRPr="008F7AE2" w14:paraId="24410E1D"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E3C5AEC" w14:textId="014BF67D"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Latvija</w:t>
            </w:r>
            <w:r w:rsidR="00131E80">
              <w:rPr>
                <w:rFonts w:ascii="Times New Roman" w:hAnsi="Times New Roman"/>
                <w:color w:val="000000"/>
                <w:sz w:val="22"/>
                <w:lang w:val="lt-LT" w:eastAsia="fi-FI"/>
              </w:rPr>
              <w:t>, Ispanija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C78E048" w14:textId="1BC06226"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COSOPT PF</w:t>
            </w:r>
          </w:p>
        </w:tc>
      </w:tr>
      <w:tr w:rsidR="005D6C3B" w:rsidRPr="008F7AE2" w14:paraId="52FCD2F4"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C72DD9"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Lenkija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36CA53" w14:textId="3D26E3F1" w:rsidR="005D6C3B" w:rsidRPr="008F7AE2" w:rsidRDefault="0001006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w:t>
            </w:r>
            <w:r>
              <w:rPr>
                <w:rFonts w:ascii="Times New Roman" w:hAnsi="Times New Roman"/>
                <w:color w:val="000000"/>
                <w:sz w:val="22"/>
                <w:lang w:val="lt-LT" w:eastAsia="fi-FI"/>
              </w:rPr>
              <w:t>osopt</w:t>
            </w:r>
            <w:r w:rsidRPr="008F7AE2">
              <w:rPr>
                <w:rFonts w:ascii="Times New Roman" w:hAnsi="Times New Roman"/>
                <w:color w:val="000000"/>
                <w:sz w:val="22"/>
                <w:lang w:val="lt-LT" w:eastAsia="fi-FI"/>
              </w:rPr>
              <w:t xml:space="preserve"> </w:t>
            </w:r>
            <w:r w:rsidR="005D6C3B" w:rsidRPr="008F7AE2">
              <w:rPr>
                <w:rFonts w:ascii="Times New Roman" w:hAnsi="Times New Roman"/>
                <w:color w:val="000000"/>
                <w:sz w:val="22"/>
                <w:lang w:val="lt-LT" w:eastAsia="fi-FI"/>
              </w:rPr>
              <w:t>PF Multi</w:t>
            </w:r>
          </w:p>
        </w:tc>
      </w:tr>
      <w:tr w:rsidR="005D6C3B" w:rsidRPr="008F7AE2" w14:paraId="38D7F100"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835BDB2"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Rumunija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BB3473" w14:textId="18037A9B"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COSOPT f</w:t>
            </w:r>
            <w:r w:rsidR="00131E80" w:rsidRPr="00131E80">
              <w:rPr>
                <w:rFonts w:ascii="Times New Roman" w:hAnsi="Times New Roman" w:hint="eastAsia"/>
                <w:color w:val="000000"/>
                <w:sz w:val="22"/>
                <w:lang w:val="lt-LT" w:eastAsia="fi-FI"/>
              </w:rPr>
              <w:t>ă</w:t>
            </w:r>
            <w:r w:rsidR="00131E80" w:rsidRPr="00131E80">
              <w:rPr>
                <w:rFonts w:ascii="Times New Roman" w:hAnsi="Times New Roman"/>
                <w:color w:val="000000"/>
                <w:sz w:val="22"/>
                <w:lang w:val="lt-LT" w:eastAsia="fi-FI"/>
              </w:rPr>
              <w:t>r</w:t>
            </w:r>
            <w:r w:rsidR="00131E80" w:rsidRPr="00131E80">
              <w:rPr>
                <w:rFonts w:ascii="Times New Roman" w:hAnsi="Times New Roman" w:hint="eastAsia"/>
                <w:color w:val="000000"/>
                <w:sz w:val="22"/>
                <w:lang w:val="lt-LT" w:eastAsia="fi-FI"/>
              </w:rPr>
              <w:t>ă</w:t>
            </w:r>
            <w:r w:rsidRPr="008F7AE2">
              <w:rPr>
                <w:rFonts w:ascii="Times New Roman" w:hAnsi="Times New Roman"/>
                <w:color w:val="000000"/>
                <w:sz w:val="22"/>
                <w:lang w:val="lt-LT" w:eastAsia="fi-FI"/>
              </w:rPr>
              <w:t xml:space="preserve"> conservant</w:t>
            </w:r>
          </w:p>
        </w:tc>
      </w:tr>
      <w:tr w:rsidR="005D6C3B" w:rsidRPr="008F7AE2" w14:paraId="575A845E"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4562F1"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Slovakija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F19E81"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COSOPT Multi Dose Free</w:t>
            </w:r>
          </w:p>
        </w:tc>
      </w:tr>
      <w:tr w:rsidR="005D6C3B" w:rsidRPr="008F7AE2" w14:paraId="007E76EB"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94EB41"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Slovėnija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A120609"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COSOPT brez konzervansa</w:t>
            </w:r>
          </w:p>
        </w:tc>
      </w:tr>
      <w:tr w:rsidR="0001006B" w:rsidRPr="008F7AE2" w14:paraId="5B6FF23E" w14:textId="77777777" w:rsidTr="00131E80">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0542F60" w14:textId="3B113C3E" w:rsidR="0001006B" w:rsidRPr="008F7AE2" w:rsidRDefault="0001006B" w:rsidP="0001006B">
            <w:pPr>
              <w:rPr>
                <w:rFonts w:ascii="Times New Roman" w:hAnsi="Times New Roman"/>
                <w:color w:val="000000"/>
                <w:sz w:val="22"/>
                <w:lang w:val="lt-LT" w:eastAsia="fi-FI"/>
              </w:rPr>
            </w:pPr>
            <w:r w:rsidRPr="008F7AE2">
              <w:rPr>
                <w:rFonts w:ascii="Times New Roman" w:hAnsi="Times New Roman"/>
                <w:color w:val="000000"/>
                <w:sz w:val="22"/>
                <w:lang w:val="lt-LT" w:eastAsia="fi-FI"/>
              </w:rPr>
              <w:t>Prancūzija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tcPr>
          <w:p w14:paraId="18AA61A0" w14:textId="1F40D7CA" w:rsidR="0001006B" w:rsidRPr="008F7AE2" w:rsidRDefault="0001006B" w:rsidP="0001006B">
            <w:pPr>
              <w:rPr>
                <w:rFonts w:ascii="Times New Roman" w:hAnsi="Times New Roman"/>
                <w:color w:val="000000"/>
                <w:sz w:val="22"/>
                <w:lang w:val="lt-LT" w:eastAsia="fi-FI"/>
              </w:rPr>
            </w:pPr>
            <w:r>
              <w:rPr>
                <w:rFonts w:ascii="Times New Roman" w:hAnsi="Times New Roman"/>
                <w:color w:val="000000"/>
                <w:sz w:val="22"/>
                <w:lang w:val="lt-LT" w:eastAsia="fi-FI"/>
              </w:rPr>
              <w:t>COSTEC</w:t>
            </w:r>
          </w:p>
        </w:tc>
      </w:tr>
      <w:tr w:rsidR="0001006B" w:rsidRPr="008F7AE2" w14:paraId="2E5637A8"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A4BB37" w14:textId="77777777" w:rsidR="0001006B" w:rsidRPr="008F7AE2" w:rsidRDefault="0001006B" w:rsidP="0001006B">
            <w:pPr>
              <w:rPr>
                <w:rFonts w:ascii="Times New Roman" w:hAnsi="Times New Roman"/>
                <w:color w:val="000000"/>
                <w:sz w:val="22"/>
                <w:lang w:val="lt-LT" w:eastAsia="fi-FI"/>
              </w:rPr>
            </w:pPr>
            <w:r w:rsidRPr="008F7AE2">
              <w:rPr>
                <w:rFonts w:ascii="Times New Roman" w:hAnsi="Times New Roman"/>
                <w:color w:val="000000"/>
                <w:sz w:val="22"/>
                <w:lang w:val="lt-LT" w:eastAsia="fi-FI"/>
              </w:rPr>
              <w:t>Nyderlandai</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AED60A" w14:textId="77777777" w:rsidR="0001006B" w:rsidRPr="008F7AE2" w:rsidRDefault="0001006B" w:rsidP="0001006B">
            <w:pPr>
              <w:rPr>
                <w:rFonts w:ascii="Times New Roman" w:hAnsi="Times New Roman"/>
                <w:color w:val="000000"/>
                <w:sz w:val="22"/>
                <w:lang w:val="lt-LT" w:eastAsia="fi-FI"/>
              </w:rPr>
            </w:pPr>
            <w:r w:rsidRPr="008F7AE2">
              <w:rPr>
                <w:rFonts w:ascii="Times New Roman" w:hAnsi="Times New Roman"/>
                <w:color w:val="000000"/>
                <w:sz w:val="22"/>
                <w:lang w:val="lt-LT" w:eastAsia="fi-FI"/>
              </w:rPr>
              <w:t>COSOPT Multidose conserveermiddelvrij</w:t>
            </w:r>
          </w:p>
        </w:tc>
      </w:tr>
    </w:tbl>
    <w:p w14:paraId="3CA1E71F" w14:textId="77777777" w:rsidR="005D6C3B" w:rsidRPr="008F7AE2" w:rsidRDefault="005D6C3B" w:rsidP="005D6C3B">
      <w:pPr>
        <w:jc w:val="both"/>
        <w:rPr>
          <w:rFonts w:ascii="Times New Roman" w:hAnsi="Times New Roman"/>
          <w:sz w:val="22"/>
          <w:szCs w:val="22"/>
          <w:lang w:val="lt-LT"/>
        </w:rPr>
      </w:pPr>
    </w:p>
    <w:p w14:paraId="2A2C67DB" w14:textId="77777777" w:rsidR="005D6C3B" w:rsidRPr="008F7AE2" w:rsidRDefault="005D6C3B" w:rsidP="005D6C3B">
      <w:pPr>
        <w:jc w:val="both"/>
        <w:rPr>
          <w:rFonts w:ascii="Times New Roman" w:hAnsi="Times New Roman"/>
          <w:sz w:val="22"/>
          <w:szCs w:val="22"/>
          <w:lang w:val="lt-LT"/>
        </w:rPr>
      </w:pPr>
    </w:p>
    <w:p w14:paraId="0498FD00" w14:textId="1E0A8FA4" w:rsidR="005D6C3B" w:rsidRPr="008F7AE2" w:rsidRDefault="005D6C3B" w:rsidP="00131E80">
      <w:pPr>
        <w:pStyle w:val="BTbEMEASMCA"/>
      </w:pPr>
      <w:r w:rsidRPr="008F7AE2">
        <w:t>Šis pakuotės lapelis paskutinį kartą peržiūrėtas</w:t>
      </w:r>
      <w:r w:rsidR="00F4328E">
        <w:t xml:space="preserve"> 2023-06-21.</w:t>
      </w:r>
      <w:bookmarkStart w:id="25" w:name="_GoBack"/>
      <w:bookmarkEnd w:id="25"/>
    </w:p>
    <w:p w14:paraId="7C2EA491" w14:textId="77777777" w:rsidR="005D6C3B" w:rsidRPr="008F7AE2" w:rsidRDefault="005D6C3B" w:rsidP="00131E80">
      <w:pPr>
        <w:pStyle w:val="BTbEMEASMCA"/>
      </w:pPr>
    </w:p>
    <w:p w14:paraId="246C3807" w14:textId="77777777" w:rsidR="005D6C3B" w:rsidRPr="008F7AE2" w:rsidRDefault="005D6C3B" w:rsidP="00131E80">
      <w:pPr>
        <w:pStyle w:val="BTbEMEASMCA"/>
      </w:pPr>
    </w:p>
    <w:p w14:paraId="66AE2701" w14:textId="77777777" w:rsidR="005D6C3B" w:rsidRDefault="005D6C3B" w:rsidP="005D6C3B">
      <w:pPr>
        <w:rPr>
          <w:rStyle w:val="Hipersaitas"/>
          <w:rFonts w:ascii="Times New Roman" w:hAnsi="Times New Roman"/>
          <w:sz w:val="22"/>
          <w:szCs w:val="22"/>
          <w:lang w:val="lt-LT"/>
        </w:rPr>
      </w:pPr>
      <w:r w:rsidRPr="008F7AE2">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8F7AE2">
        <w:rPr>
          <w:rFonts w:ascii="Times New Roman" w:hAnsi="Times New Roman"/>
          <w:i/>
          <w:sz w:val="22"/>
          <w:szCs w:val="22"/>
          <w:lang w:val="lt-LT"/>
        </w:rPr>
        <w:t xml:space="preserve"> </w:t>
      </w:r>
      <w:hyperlink r:id="rId14" w:history="1">
        <w:r w:rsidRPr="008F7AE2">
          <w:rPr>
            <w:rStyle w:val="Hipersaitas"/>
            <w:rFonts w:ascii="Times New Roman" w:hAnsi="Times New Roman"/>
            <w:sz w:val="22"/>
            <w:szCs w:val="22"/>
            <w:lang w:val="lt-LT"/>
          </w:rPr>
          <w:t>http://www.vvkt.lt</w:t>
        </w:r>
      </w:hyperlink>
    </w:p>
    <w:p w14:paraId="421B2FA0" w14:textId="77777777" w:rsidR="005D6C3B" w:rsidRPr="008F7AE2" w:rsidRDefault="005D6C3B" w:rsidP="005D6C3B">
      <w:pPr>
        <w:rPr>
          <w:rFonts w:ascii="Times New Roman" w:hAnsi="Times New Roman"/>
          <w:sz w:val="22"/>
          <w:szCs w:val="22"/>
          <w:lang w:val="lt-LT"/>
        </w:rPr>
      </w:pPr>
    </w:p>
    <w:p w14:paraId="27FED3EF" w14:textId="77777777" w:rsidR="00A64C75" w:rsidRDefault="00A64C75"/>
    <w:sectPr w:rsidR="00A64C75" w:rsidSect="00055978">
      <w:headerReference w:type="default" r:id="rId15"/>
      <w:footerReference w:type="even" r:id="rId16"/>
      <w:footerReference w:type="default" r:id="rId17"/>
      <w:footerReference w:type="first" r:id="rId18"/>
      <w:pgSz w:w="11907" w:h="16840" w:code="9"/>
      <w:pgMar w:top="1134" w:right="1418" w:bottom="1134" w:left="1418" w:header="737" w:footer="73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B4566" w16cex:dateUtc="2023-05-26T11:49:00Z"/>
  <w16cex:commentExtensible w16cex:durableId="281B129A" w16cex:dateUtc="2023-05-26T08:12:00Z"/>
  <w16cex:commentExtensible w16cex:durableId="282CE6F5" w16cex:dateUtc="2023-06-08T20:47:00Z"/>
  <w16cex:commentExtensible w16cex:durableId="281B15A2" w16cex:dateUtc="2023-05-26T08:25:00Z"/>
  <w16cex:commentExtensible w16cex:durableId="281B162A" w16cex:dateUtc="2023-05-26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FFFD31" w16cid:durableId="281B0F47"/>
  <w16cid:commentId w16cid:paraId="3C90CF0A" w16cid:durableId="281B0F48"/>
  <w16cid:commentId w16cid:paraId="6AC6F0F0" w16cid:durableId="281B4566"/>
  <w16cid:commentId w16cid:paraId="66B72813" w16cid:durableId="281B0F49"/>
  <w16cid:commentId w16cid:paraId="47DF12A2" w16cid:durableId="281B0F4A"/>
  <w16cid:commentId w16cid:paraId="200ADD46" w16cid:durableId="281B0F4B"/>
  <w16cid:commentId w16cid:paraId="4C0D757F" w16cid:durableId="281B129A"/>
  <w16cid:commentId w16cid:paraId="71926131" w16cid:durableId="281B0F4C"/>
  <w16cid:commentId w16cid:paraId="0405ED56" w16cid:durableId="282CE6F5"/>
  <w16cid:commentId w16cid:paraId="7FFD1BC1" w16cid:durableId="281B0F4D"/>
  <w16cid:commentId w16cid:paraId="468DD638" w16cid:durableId="281B15A2"/>
  <w16cid:commentId w16cid:paraId="54615997" w16cid:durableId="281B0F4E"/>
  <w16cid:commentId w16cid:paraId="6CBCB6D4" w16cid:durableId="281B0F4F"/>
  <w16cid:commentId w16cid:paraId="1E195110" w16cid:durableId="281B16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C0FC4" w14:textId="77777777" w:rsidR="00A04424" w:rsidRDefault="00A04424">
      <w:r>
        <w:separator/>
      </w:r>
    </w:p>
  </w:endnote>
  <w:endnote w:type="continuationSeparator" w:id="0">
    <w:p w14:paraId="3F5F0542" w14:textId="77777777" w:rsidR="00A04424" w:rsidRDefault="00A04424">
      <w:r>
        <w:continuationSeparator/>
      </w:r>
    </w:p>
  </w:endnote>
  <w:endnote w:type="continuationNotice" w:id="1">
    <w:p w14:paraId="7E62964E" w14:textId="77777777" w:rsidR="00A04424" w:rsidRDefault="00A04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42141" w14:textId="77777777" w:rsidR="00A04424" w:rsidRDefault="00A04424" w:rsidP="0005597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291CACCE" w14:textId="77777777" w:rsidR="00A04424" w:rsidRDefault="00A04424" w:rsidP="0005597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F2E6B" w14:textId="67FF9E55" w:rsidR="00A04424" w:rsidRPr="00363D3A" w:rsidRDefault="00A04424" w:rsidP="00055978">
    <w:pPr>
      <w:pStyle w:val="Porat"/>
      <w:ind w:right="360"/>
      <w:jc w:val="center"/>
      <w:rPr>
        <w:sz w:val="18"/>
      </w:rPr>
    </w:pPr>
    <w:r w:rsidRPr="00363D3A">
      <w:rPr>
        <w:rStyle w:val="Puslapionumeris"/>
        <w:sz w:val="18"/>
      </w:rPr>
      <w:fldChar w:fldCharType="begin"/>
    </w:r>
    <w:r w:rsidRPr="00B9313B">
      <w:rPr>
        <w:rStyle w:val="Puslapionumeris"/>
        <w:sz w:val="18"/>
      </w:rPr>
      <w:instrText xml:space="preserve"> PAGE </w:instrText>
    </w:r>
    <w:r w:rsidRPr="00363D3A">
      <w:rPr>
        <w:rStyle w:val="Puslapionumeris"/>
        <w:sz w:val="18"/>
      </w:rPr>
      <w:fldChar w:fldCharType="separate"/>
    </w:r>
    <w:r w:rsidR="00F4328E">
      <w:rPr>
        <w:rStyle w:val="Puslapionumeris"/>
        <w:noProof/>
        <w:sz w:val="18"/>
      </w:rPr>
      <w:t>33</w:t>
    </w:r>
    <w:r w:rsidRPr="00363D3A">
      <w:rPr>
        <w:rStyle w:val="Puslapionumeri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59853" w14:textId="74EE0A75" w:rsidR="00A04424" w:rsidRDefault="00A04424" w:rsidP="00055978">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F4328E">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E2686" w14:textId="77777777" w:rsidR="00A04424" w:rsidRDefault="00A04424">
      <w:r>
        <w:separator/>
      </w:r>
    </w:p>
  </w:footnote>
  <w:footnote w:type="continuationSeparator" w:id="0">
    <w:p w14:paraId="20F28D8B" w14:textId="77777777" w:rsidR="00A04424" w:rsidRDefault="00A04424">
      <w:r>
        <w:continuationSeparator/>
      </w:r>
    </w:p>
  </w:footnote>
  <w:footnote w:type="continuationNotice" w:id="1">
    <w:p w14:paraId="058E2AD2" w14:textId="77777777" w:rsidR="00A04424" w:rsidRDefault="00A044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04142" w14:textId="77777777" w:rsidR="00A04424" w:rsidRDefault="00A044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10C4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32C3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E3F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0A0F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E0F9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20A7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FCEA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0CDF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0834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D83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645D5"/>
    <w:multiLevelType w:val="hybridMultilevel"/>
    <w:tmpl w:val="77FEACB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15:restartNumberingAfterBreak="0">
    <w:nsid w:val="06D544F5"/>
    <w:multiLevelType w:val="hybridMultilevel"/>
    <w:tmpl w:val="6B5044CC"/>
    <w:lvl w:ilvl="0" w:tplc="014E6DA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A227AC8"/>
    <w:multiLevelType w:val="singleLevel"/>
    <w:tmpl w:val="CCAEE274"/>
    <w:lvl w:ilvl="0">
      <w:start w:val="1"/>
      <w:numFmt w:val="decimal"/>
      <w:lvlText w:val="%1."/>
      <w:legacy w:legacy="1" w:legacySpace="0" w:legacyIndent="360"/>
      <w:lvlJc w:val="left"/>
      <w:pPr>
        <w:ind w:left="1080" w:hanging="360"/>
      </w:pPr>
      <w:rPr>
        <w:b w:val="0"/>
      </w:rPr>
    </w:lvl>
  </w:abstractNum>
  <w:abstractNum w:abstractNumId="13" w15:restartNumberingAfterBreak="0">
    <w:nsid w:val="0C426655"/>
    <w:multiLevelType w:val="hybridMultilevel"/>
    <w:tmpl w:val="4D02C2F2"/>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4" w15:restartNumberingAfterBreak="0">
    <w:nsid w:val="0EDC3378"/>
    <w:multiLevelType w:val="singleLevel"/>
    <w:tmpl w:val="0409000F"/>
    <w:lvl w:ilvl="0">
      <w:start w:val="1"/>
      <w:numFmt w:val="decimal"/>
      <w:lvlText w:val="%1."/>
      <w:lvlJc w:val="left"/>
      <w:pPr>
        <w:tabs>
          <w:tab w:val="num" w:pos="1080"/>
        </w:tabs>
        <w:ind w:left="1080" w:hanging="360"/>
      </w:pPr>
    </w:lvl>
  </w:abstractNum>
  <w:abstractNum w:abstractNumId="15" w15:restartNumberingAfterBreak="0">
    <w:nsid w:val="0EFA4FC9"/>
    <w:multiLevelType w:val="hybridMultilevel"/>
    <w:tmpl w:val="2B1400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A63EAA"/>
    <w:multiLevelType w:val="hybridMultilevel"/>
    <w:tmpl w:val="86C6C032"/>
    <w:lvl w:ilvl="0" w:tplc="05E467DE">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2C646B"/>
    <w:multiLevelType w:val="hybridMultilevel"/>
    <w:tmpl w:val="315E4B6C"/>
    <w:lvl w:ilvl="0" w:tplc="8A1CE88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29346AE"/>
    <w:multiLevelType w:val="hybridMultilevel"/>
    <w:tmpl w:val="96EC6A92"/>
    <w:lvl w:ilvl="0" w:tplc="0D887028">
      <w:numFmt w:val="bullet"/>
      <w:lvlText w:val="-"/>
      <w:lvlJc w:val="left"/>
      <w:pPr>
        <w:ind w:left="720" w:hanging="360"/>
      </w:pPr>
      <w:rPr>
        <w:rFonts w:ascii="Times New Roman" w:eastAsia="Times New Roman" w:hAnsi="Times New Roman" w:cs="Times New Roman"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3B36CF2"/>
    <w:multiLevelType w:val="hybridMultilevel"/>
    <w:tmpl w:val="E19252EA"/>
    <w:lvl w:ilvl="0" w:tplc="8A1CE88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5FC2467"/>
    <w:multiLevelType w:val="hybridMultilevel"/>
    <w:tmpl w:val="872E54FA"/>
    <w:lvl w:ilvl="0" w:tplc="892A769E">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A0E375D"/>
    <w:multiLevelType w:val="hybridMultilevel"/>
    <w:tmpl w:val="4DEA9522"/>
    <w:lvl w:ilvl="0" w:tplc="65CCC716">
      <w:start w:val="3"/>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1A0E4649"/>
    <w:multiLevelType w:val="hybridMultilevel"/>
    <w:tmpl w:val="415E425C"/>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3" w15:restartNumberingAfterBreak="0">
    <w:nsid w:val="1DC01245"/>
    <w:multiLevelType w:val="hybridMultilevel"/>
    <w:tmpl w:val="1C02C1B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26E1346"/>
    <w:multiLevelType w:val="hybridMultilevel"/>
    <w:tmpl w:val="25C41294"/>
    <w:lvl w:ilvl="0" w:tplc="F90E268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6BD65E1"/>
    <w:multiLevelType w:val="hybridMultilevel"/>
    <w:tmpl w:val="886E47B2"/>
    <w:lvl w:ilvl="0" w:tplc="7968EB74">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A3A2517"/>
    <w:multiLevelType w:val="hybridMultilevel"/>
    <w:tmpl w:val="6C521B96"/>
    <w:lvl w:ilvl="0" w:tplc="A1A6107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A45667D"/>
    <w:multiLevelType w:val="hybridMultilevel"/>
    <w:tmpl w:val="B5C604E2"/>
    <w:lvl w:ilvl="0" w:tplc="8A1CE88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8" w15:restartNumberingAfterBreak="0">
    <w:nsid w:val="30696C59"/>
    <w:multiLevelType w:val="hybridMultilevel"/>
    <w:tmpl w:val="D65AE51C"/>
    <w:lvl w:ilvl="0" w:tplc="8A1CE88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76E446B"/>
    <w:multiLevelType w:val="hybridMultilevel"/>
    <w:tmpl w:val="432E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E763D4"/>
    <w:multiLevelType w:val="hybridMultilevel"/>
    <w:tmpl w:val="FEE898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8025E95"/>
    <w:multiLevelType w:val="hybridMultilevel"/>
    <w:tmpl w:val="A8CAE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5D948ED"/>
    <w:multiLevelType w:val="multilevel"/>
    <w:tmpl w:val="C9E04130"/>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49922C4B"/>
    <w:multiLevelType w:val="hybridMultilevel"/>
    <w:tmpl w:val="E1FAEB78"/>
    <w:lvl w:ilvl="0" w:tplc="B26C6DA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C534F3"/>
    <w:multiLevelType w:val="singleLevel"/>
    <w:tmpl w:val="FBFCA970"/>
    <w:lvl w:ilvl="0">
      <w:start w:val="1"/>
      <w:numFmt w:val="decimal"/>
      <w:lvlText w:val="%1."/>
      <w:legacy w:legacy="1" w:legacySpace="120" w:legacyIndent="360"/>
      <w:lvlJc w:val="left"/>
      <w:pPr>
        <w:ind w:left="720" w:hanging="360"/>
      </w:pPr>
    </w:lvl>
  </w:abstractNum>
  <w:abstractNum w:abstractNumId="36" w15:restartNumberingAfterBreak="0">
    <w:nsid w:val="609C1089"/>
    <w:multiLevelType w:val="hybridMultilevel"/>
    <w:tmpl w:val="23CCA62C"/>
    <w:lvl w:ilvl="0" w:tplc="B26C6DAE">
      <w:start w:val="1"/>
      <w:numFmt w:val="bullet"/>
      <w:lvlText w:val="-"/>
      <w:lvlJc w:val="left"/>
      <w:pPr>
        <w:tabs>
          <w:tab w:val="num" w:pos="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AC6A12"/>
    <w:multiLevelType w:val="hybridMultilevel"/>
    <w:tmpl w:val="ED8499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1467B58"/>
    <w:multiLevelType w:val="hybridMultilevel"/>
    <w:tmpl w:val="4676AB94"/>
    <w:lvl w:ilvl="0" w:tplc="0D887028">
      <w:numFmt w:val="bullet"/>
      <w:lvlText w:val="-"/>
      <w:lvlJc w:val="left"/>
      <w:pPr>
        <w:ind w:left="720" w:hanging="360"/>
      </w:pPr>
      <w:rPr>
        <w:rFonts w:ascii="Times New Roman" w:eastAsia="Times New Roman" w:hAnsi="Times New Roman" w:cs="Times New Roman"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3F038C5"/>
    <w:multiLevelType w:val="hybridMultilevel"/>
    <w:tmpl w:val="5DF0138E"/>
    <w:lvl w:ilvl="0" w:tplc="5B3A4A5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4573432"/>
    <w:multiLevelType w:val="hybridMultilevel"/>
    <w:tmpl w:val="B296ABE8"/>
    <w:lvl w:ilvl="0" w:tplc="BE764A38">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6C067607"/>
    <w:multiLevelType w:val="hybridMultilevel"/>
    <w:tmpl w:val="6E1E109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F56A82"/>
    <w:multiLevelType w:val="hybridMultilevel"/>
    <w:tmpl w:val="B6A6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B73FB"/>
    <w:multiLevelType w:val="hybridMultilevel"/>
    <w:tmpl w:val="83D60EDC"/>
    <w:lvl w:ilvl="0" w:tplc="DAF45AA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150A47"/>
    <w:multiLevelType w:val="hybridMultilevel"/>
    <w:tmpl w:val="F7EA531E"/>
    <w:lvl w:ilvl="0" w:tplc="043849DC">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B1183A"/>
    <w:multiLevelType w:val="hybridMultilevel"/>
    <w:tmpl w:val="2EFCDD5A"/>
    <w:lvl w:ilvl="0" w:tplc="04270001">
      <w:start w:val="1"/>
      <w:numFmt w:val="bullet"/>
      <w:lvlText w:val=""/>
      <w:lvlJc w:val="left"/>
      <w:pPr>
        <w:ind w:left="720" w:hanging="360"/>
      </w:pPr>
      <w:rPr>
        <w:rFonts w:ascii="Symbol" w:hAnsi="Symbol"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BB05541"/>
    <w:multiLevelType w:val="hybridMultilevel"/>
    <w:tmpl w:val="B0ECEBA8"/>
    <w:lvl w:ilvl="0" w:tplc="8A1CE88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33"/>
  </w:num>
  <w:num w:numId="3">
    <w:abstractNumId w:val="29"/>
  </w:num>
  <w:num w:numId="4">
    <w:abstractNumId w:val="36"/>
  </w:num>
  <w:num w:numId="5">
    <w:abstractNumId w:val="3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7"/>
  </w:num>
  <w:num w:numId="17">
    <w:abstractNumId w:val="38"/>
  </w:num>
  <w:num w:numId="18">
    <w:abstractNumId w:val="18"/>
  </w:num>
  <w:num w:numId="19">
    <w:abstractNumId w:val="45"/>
  </w:num>
  <w:num w:numId="20">
    <w:abstractNumId w:val="15"/>
  </w:num>
  <w:num w:numId="21">
    <w:abstractNumId w:val="40"/>
  </w:num>
  <w:num w:numId="22">
    <w:abstractNumId w:val="41"/>
  </w:num>
  <w:num w:numId="23">
    <w:abstractNumId w:val="12"/>
  </w:num>
  <w:num w:numId="24">
    <w:abstractNumId w:val="21"/>
  </w:num>
  <w:num w:numId="25">
    <w:abstractNumId w:val="30"/>
  </w:num>
  <w:num w:numId="26">
    <w:abstractNumId w:val="35"/>
    <w:lvlOverride w:ilvl="0">
      <w:startOverride w:val="1"/>
    </w:lvlOverride>
  </w:num>
  <w:num w:numId="27">
    <w:abstractNumId w:val="26"/>
  </w:num>
  <w:num w:numId="28">
    <w:abstractNumId w:val="43"/>
  </w:num>
  <w:num w:numId="29">
    <w:abstractNumId w:val="39"/>
  </w:num>
  <w:num w:numId="30">
    <w:abstractNumId w:val="24"/>
  </w:num>
  <w:num w:numId="31">
    <w:abstractNumId w:val="25"/>
  </w:num>
  <w:num w:numId="32">
    <w:abstractNumId w:val="11"/>
  </w:num>
  <w:num w:numId="33">
    <w:abstractNumId w:val="20"/>
  </w:num>
  <w:num w:numId="34">
    <w:abstractNumId w:val="44"/>
  </w:num>
  <w:num w:numId="35">
    <w:abstractNumId w:val="16"/>
  </w:num>
  <w:num w:numId="36">
    <w:abstractNumId w:val="23"/>
  </w:num>
  <w:num w:numId="37">
    <w:abstractNumId w:val="13"/>
  </w:num>
  <w:num w:numId="38">
    <w:abstractNumId w:val="10"/>
  </w:num>
  <w:num w:numId="39">
    <w:abstractNumId w:val="22"/>
  </w:num>
  <w:num w:numId="40">
    <w:abstractNumId w:val="27"/>
  </w:num>
  <w:num w:numId="41">
    <w:abstractNumId w:val="19"/>
  </w:num>
  <w:num w:numId="42">
    <w:abstractNumId w:val="28"/>
  </w:num>
  <w:num w:numId="43">
    <w:abstractNumId w:val="46"/>
  </w:num>
  <w:num w:numId="44">
    <w:abstractNumId w:val="17"/>
  </w:num>
  <w:num w:numId="45">
    <w:abstractNumId w:val="42"/>
  </w:num>
  <w:num w:numId="46">
    <w:abstractNumId w:val="34"/>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FD"/>
    <w:rsid w:val="00002FFD"/>
    <w:rsid w:val="00006534"/>
    <w:rsid w:val="0001006B"/>
    <w:rsid w:val="00055978"/>
    <w:rsid w:val="000A64FE"/>
    <w:rsid w:val="000C2C0E"/>
    <w:rsid w:val="000D7C48"/>
    <w:rsid w:val="0010602A"/>
    <w:rsid w:val="00111792"/>
    <w:rsid w:val="00123D60"/>
    <w:rsid w:val="00131E80"/>
    <w:rsid w:val="0014275E"/>
    <w:rsid w:val="001A55A7"/>
    <w:rsid w:val="00247330"/>
    <w:rsid w:val="00251B28"/>
    <w:rsid w:val="0025426C"/>
    <w:rsid w:val="00274B88"/>
    <w:rsid w:val="00292B4B"/>
    <w:rsid w:val="002B3F95"/>
    <w:rsid w:val="002D6729"/>
    <w:rsid w:val="003043CE"/>
    <w:rsid w:val="0034184C"/>
    <w:rsid w:val="003505B8"/>
    <w:rsid w:val="003520B5"/>
    <w:rsid w:val="003669D4"/>
    <w:rsid w:val="003D310D"/>
    <w:rsid w:val="003D79A7"/>
    <w:rsid w:val="003E5301"/>
    <w:rsid w:val="0040156C"/>
    <w:rsid w:val="00401C0C"/>
    <w:rsid w:val="00442195"/>
    <w:rsid w:val="004D2402"/>
    <w:rsid w:val="004D6975"/>
    <w:rsid w:val="004E15AF"/>
    <w:rsid w:val="0054104A"/>
    <w:rsid w:val="0054489C"/>
    <w:rsid w:val="005557A7"/>
    <w:rsid w:val="005851AE"/>
    <w:rsid w:val="005C4490"/>
    <w:rsid w:val="005D6C3B"/>
    <w:rsid w:val="00621F19"/>
    <w:rsid w:val="0062360E"/>
    <w:rsid w:val="00631593"/>
    <w:rsid w:val="0065436A"/>
    <w:rsid w:val="00670BE7"/>
    <w:rsid w:val="0067526B"/>
    <w:rsid w:val="006972AC"/>
    <w:rsid w:val="006B1413"/>
    <w:rsid w:val="006E25FC"/>
    <w:rsid w:val="006E4E37"/>
    <w:rsid w:val="0070093D"/>
    <w:rsid w:val="00714A07"/>
    <w:rsid w:val="00756CE1"/>
    <w:rsid w:val="00760B84"/>
    <w:rsid w:val="00781624"/>
    <w:rsid w:val="00825490"/>
    <w:rsid w:val="0084655E"/>
    <w:rsid w:val="00861CF9"/>
    <w:rsid w:val="0089242E"/>
    <w:rsid w:val="008966F8"/>
    <w:rsid w:val="008C312F"/>
    <w:rsid w:val="008F0C54"/>
    <w:rsid w:val="008F43C6"/>
    <w:rsid w:val="0090235D"/>
    <w:rsid w:val="00911200"/>
    <w:rsid w:val="009332FF"/>
    <w:rsid w:val="00945E73"/>
    <w:rsid w:val="009577AE"/>
    <w:rsid w:val="009725B2"/>
    <w:rsid w:val="00973FC7"/>
    <w:rsid w:val="00975578"/>
    <w:rsid w:val="00984EAD"/>
    <w:rsid w:val="009E105B"/>
    <w:rsid w:val="00A04424"/>
    <w:rsid w:val="00A16087"/>
    <w:rsid w:val="00A538A0"/>
    <w:rsid w:val="00A64C75"/>
    <w:rsid w:val="00A72122"/>
    <w:rsid w:val="00A837DD"/>
    <w:rsid w:val="00AB7CAE"/>
    <w:rsid w:val="00B9143D"/>
    <w:rsid w:val="00B9197F"/>
    <w:rsid w:val="00BB4C89"/>
    <w:rsid w:val="00BC390C"/>
    <w:rsid w:val="00C058F1"/>
    <w:rsid w:val="00C7134E"/>
    <w:rsid w:val="00C82BB1"/>
    <w:rsid w:val="00CA4F09"/>
    <w:rsid w:val="00CB1614"/>
    <w:rsid w:val="00CB36BA"/>
    <w:rsid w:val="00CC057F"/>
    <w:rsid w:val="00CE40DE"/>
    <w:rsid w:val="00CF1661"/>
    <w:rsid w:val="00D40C4C"/>
    <w:rsid w:val="00D43814"/>
    <w:rsid w:val="00D555A4"/>
    <w:rsid w:val="00D80FFC"/>
    <w:rsid w:val="00D84AE6"/>
    <w:rsid w:val="00D91506"/>
    <w:rsid w:val="00DE241C"/>
    <w:rsid w:val="00DF5DE3"/>
    <w:rsid w:val="00E0666C"/>
    <w:rsid w:val="00E077C2"/>
    <w:rsid w:val="00E140D2"/>
    <w:rsid w:val="00E25B29"/>
    <w:rsid w:val="00E27265"/>
    <w:rsid w:val="00E462CB"/>
    <w:rsid w:val="00E7529F"/>
    <w:rsid w:val="00E772BC"/>
    <w:rsid w:val="00EE25F2"/>
    <w:rsid w:val="00F34724"/>
    <w:rsid w:val="00F4328E"/>
    <w:rsid w:val="00F7092E"/>
    <w:rsid w:val="00F77A75"/>
    <w:rsid w:val="00F92C47"/>
    <w:rsid w:val="00FA1341"/>
    <w:rsid w:val="00FF0EC1"/>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A297"/>
  <w15:chartTrackingRefBased/>
  <w15:docId w15:val="{8AE02298-8FC0-48AF-BC72-41F8426B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6C3B"/>
    <w:pPr>
      <w:spacing w:after="0" w:line="240" w:lineRule="auto"/>
    </w:pPr>
    <w:rPr>
      <w:rFonts w:ascii="TIMESLT" w:eastAsia="Times New Roman" w:hAnsi="TIMESLT" w:cs="Times New Roman"/>
      <w:sz w:val="24"/>
      <w:szCs w:val="20"/>
      <w:lang w:val="en-US" w:eastAsia="lt-LT"/>
    </w:rPr>
  </w:style>
  <w:style w:type="paragraph" w:styleId="Antrat1">
    <w:name w:val="heading 1"/>
    <w:basedOn w:val="prastasis"/>
    <w:next w:val="prastasis"/>
    <w:link w:val="Antrat1Diagrama"/>
    <w:uiPriority w:val="9"/>
    <w:qFormat/>
    <w:rsid w:val="005D6C3B"/>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autoRedefine/>
    <w:qFormat/>
    <w:rsid w:val="005D6C3B"/>
    <w:pPr>
      <w:keepNext/>
      <w:outlineLvl w:val="1"/>
    </w:pPr>
    <w:rPr>
      <w:rFonts w:ascii="Times New Roman" w:hAnsi="Times New Roman"/>
      <w:b/>
      <w:sz w:val="20"/>
      <w:lang w:val="lt-LT"/>
    </w:rPr>
  </w:style>
  <w:style w:type="paragraph" w:styleId="Antrat3">
    <w:name w:val="heading 3"/>
    <w:basedOn w:val="prastasis"/>
    <w:next w:val="prastasis"/>
    <w:link w:val="Antrat3Diagrama"/>
    <w:autoRedefine/>
    <w:qFormat/>
    <w:rsid w:val="005D6C3B"/>
    <w:pPr>
      <w:keepNext/>
      <w:pBdr>
        <w:top w:val="single" w:sz="4" w:space="1" w:color="auto"/>
        <w:left w:val="single" w:sz="4" w:space="4" w:color="auto"/>
        <w:bottom w:val="single" w:sz="4" w:space="1" w:color="auto"/>
        <w:right w:val="single" w:sz="4" w:space="4" w:color="auto"/>
      </w:pBdr>
      <w:ind w:left="567" w:hanging="567"/>
      <w:outlineLvl w:val="2"/>
    </w:pPr>
    <w:rPr>
      <w:rFonts w:ascii="Times New Roman" w:hAnsi="Times New Roman"/>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6C3B"/>
    <w:rPr>
      <w:rFonts w:ascii="Cambria" w:eastAsia="Times New Roman" w:hAnsi="Cambria" w:cs="Times New Roman"/>
      <w:b/>
      <w:bCs/>
      <w:color w:val="365F91"/>
      <w:sz w:val="28"/>
      <w:szCs w:val="28"/>
      <w:lang w:val="en-US" w:eastAsia="lt-LT"/>
    </w:rPr>
  </w:style>
  <w:style w:type="character" w:customStyle="1" w:styleId="Antrat2Diagrama">
    <w:name w:val="Antraštė 2 Diagrama"/>
    <w:basedOn w:val="Numatytasispastraiposriftas"/>
    <w:link w:val="Antrat2"/>
    <w:rsid w:val="005D6C3B"/>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rsid w:val="005D6C3B"/>
    <w:rPr>
      <w:rFonts w:ascii="Times New Roman" w:eastAsia="Times New Roman" w:hAnsi="Times New Roman" w:cs="Times New Roman"/>
      <w:b/>
      <w:szCs w:val="20"/>
      <w:lang w:eastAsia="lt-LT"/>
    </w:rPr>
  </w:style>
  <w:style w:type="paragraph" w:styleId="Porat">
    <w:name w:val="footer"/>
    <w:basedOn w:val="prastasis"/>
    <w:link w:val="PoratDiagrama"/>
    <w:rsid w:val="005D6C3B"/>
    <w:pPr>
      <w:tabs>
        <w:tab w:val="center" w:pos="4320"/>
        <w:tab w:val="right" w:pos="8640"/>
      </w:tabs>
    </w:pPr>
    <w:rPr>
      <w:lang w:val="en-GB"/>
    </w:rPr>
  </w:style>
  <w:style w:type="character" w:customStyle="1" w:styleId="PoratDiagrama">
    <w:name w:val="Poraštė Diagrama"/>
    <w:basedOn w:val="Numatytasispastraiposriftas"/>
    <w:link w:val="Porat"/>
    <w:rsid w:val="005D6C3B"/>
    <w:rPr>
      <w:rFonts w:ascii="TIMESLT" w:eastAsia="Times New Roman" w:hAnsi="TIMESLT" w:cs="Times New Roman"/>
      <w:sz w:val="24"/>
      <w:szCs w:val="20"/>
      <w:lang w:val="en-GB" w:eastAsia="lt-LT"/>
    </w:rPr>
  </w:style>
  <w:style w:type="paragraph" w:styleId="Puslapioinaostekstas">
    <w:name w:val="footnote text"/>
    <w:basedOn w:val="prastasis"/>
    <w:next w:val="prastasis"/>
    <w:link w:val="PuslapioinaostekstasDiagrama"/>
    <w:semiHidden/>
    <w:rsid w:val="005D6C3B"/>
    <w:rPr>
      <w:sz w:val="20"/>
      <w:lang w:val="en-GB"/>
    </w:rPr>
  </w:style>
  <w:style w:type="character" w:customStyle="1" w:styleId="PuslapioinaostekstasDiagrama">
    <w:name w:val="Puslapio išnašos tekstas Diagrama"/>
    <w:basedOn w:val="Numatytasispastraiposriftas"/>
    <w:link w:val="Puslapioinaostekstas"/>
    <w:semiHidden/>
    <w:rsid w:val="005D6C3B"/>
    <w:rPr>
      <w:rFonts w:ascii="TIMESLT" w:eastAsia="Times New Roman" w:hAnsi="TIMESLT" w:cs="Times New Roman"/>
      <w:sz w:val="20"/>
      <w:szCs w:val="20"/>
      <w:lang w:val="en-GB" w:eastAsia="lt-LT"/>
    </w:rPr>
  </w:style>
  <w:style w:type="character" w:styleId="Puslapionumeris">
    <w:name w:val="page number"/>
    <w:rsid w:val="005D6C3B"/>
  </w:style>
  <w:style w:type="paragraph" w:styleId="Pagrindinistekstas">
    <w:name w:val="Body Text"/>
    <w:basedOn w:val="prastasis"/>
    <w:link w:val="PagrindinistekstasDiagrama"/>
    <w:rsid w:val="005D6C3B"/>
    <w:pPr>
      <w:spacing w:after="120"/>
    </w:pPr>
    <w:rPr>
      <w:rFonts w:ascii="Times New Roman" w:hAnsi="Times New Roman" w:cs="Arial Unicode MS"/>
      <w:sz w:val="20"/>
      <w:lang w:val="x-none" w:bidi="bo-CN"/>
    </w:rPr>
  </w:style>
  <w:style w:type="character" w:customStyle="1" w:styleId="PagrindinistekstasDiagrama">
    <w:name w:val="Pagrindinis tekstas Diagrama"/>
    <w:basedOn w:val="Numatytasispastraiposriftas"/>
    <w:link w:val="Pagrindinistekstas"/>
    <w:rsid w:val="005D6C3B"/>
    <w:rPr>
      <w:rFonts w:ascii="Times New Roman" w:eastAsia="Times New Roman" w:hAnsi="Times New Roman" w:cs="Arial Unicode MS"/>
      <w:sz w:val="20"/>
      <w:szCs w:val="20"/>
      <w:lang w:val="x-none" w:eastAsia="lt-LT" w:bidi="bo-CN"/>
    </w:rPr>
  </w:style>
  <w:style w:type="paragraph" w:customStyle="1" w:styleId="BTEMEASMCA">
    <w:name w:val="BT EMEA_SMCA"/>
    <w:basedOn w:val="prastasis"/>
    <w:link w:val="BTEMEASMCAChar"/>
    <w:autoRedefine/>
    <w:rsid w:val="005D6C3B"/>
    <w:pPr>
      <w:pBdr>
        <w:top w:val="single" w:sz="4" w:space="1" w:color="auto"/>
        <w:left w:val="single" w:sz="4" w:space="1" w:color="auto"/>
        <w:bottom w:val="single" w:sz="4" w:space="1" w:color="auto"/>
        <w:right w:val="single" w:sz="4" w:space="1" w:color="auto"/>
      </w:pBdr>
    </w:pPr>
    <w:rPr>
      <w:rFonts w:ascii="Times New Roman" w:hAnsi="Times New Roman"/>
      <w:b/>
      <w:noProof/>
      <w:sz w:val="22"/>
      <w:szCs w:val="22"/>
      <w:lang w:val="lt-LT" w:eastAsia="en-US"/>
    </w:rPr>
  </w:style>
  <w:style w:type="paragraph" w:customStyle="1" w:styleId="TTEMEASMCA">
    <w:name w:val="TT EMEA_SMCA"/>
    <w:basedOn w:val="Antrat1"/>
    <w:link w:val="TTEMEASMCAChar"/>
    <w:rsid w:val="005D6C3B"/>
    <w:pPr>
      <w:keepNext w:val="0"/>
      <w:keepLines w:val="0"/>
      <w:tabs>
        <w:tab w:val="left" w:pos="567"/>
      </w:tabs>
      <w:spacing w:before="0"/>
      <w:ind w:left="567" w:hanging="567"/>
    </w:pPr>
    <w:rPr>
      <w:rFonts w:ascii="Times New Roman Bold" w:hAnsi="Times New Roman Bold"/>
      <w:bCs w:val="0"/>
      <w:color w:val="auto"/>
      <w:sz w:val="22"/>
      <w:szCs w:val="22"/>
      <w:lang w:val="lt-LT" w:eastAsia="en-US"/>
    </w:rPr>
  </w:style>
  <w:style w:type="character" w:customStyle="1" w:styleId="TTEMEASMCAChar">
    <w:name w:val="TT EMEA_SMCA Char"/>
    <w:link w:val="TTEMEASMCA"/>
    <w:rsid w:val="005D6C3B"/>
    <w:rPr>
      <w:rFonts w:ascii="Times New Roman Bold" w:eastAsia="Times New Roman" w:hAnsi="Times New Roman Bold" w:cs="Times New Roman"/>
      <w:b/>
    </w:rPr>
  </w:style>
  <w:style w:type="character" w:customStyle="1" w:styleId="BTEMEASMCAChar">
    <w:name w:val="BT EMEA_SMCA Char"/>
    <w:link w:val="BTEMEASMCA"/>
    <w:rsid w:val="005D6C3B"/>
    <w:rPr>
      <w:rFonts w:ascii="Times New Roman" w:eastAsia="Times New Roman" w:hAnsi="Times New Roman" w:cs="Times New Roman"/>
      <w:b/>
      <w:noProof/>
    </w:rPr>
  </w:style>
  <w:style w:type="paragraph" w:styleId="Pavadinimas">
    <w:name w:val="Title"/>
    <w:basedOn w:val="prastasis"/>
    <w:link w:val="PavadinimasDiagrama"/>
    <w:qFormat/>
    <w:rsid w:val="005D6C3B"/>
    <w:pPr>
      <w:jc w:val="center"/>
    </w:pPr>
    <w:rPr>
      <w:rFonts w:ascii="Times New Roman" w:hAnsi="Times New Roman" w:cs="Arial Unicode MS"/>
      <w:b/>
      <w:sz w:val="26"/>
      <w:lang w:val="x-none" w:bidi="bo-CN"/>
    </w:rPr>
  </w:style>
  <w:style w:type="character" w:customStyle="1" w:styleId="PavadinimasDiagrama">
    <w:name w:val="Pavadinimas Diagrama"/>
    <w:basedOn w:val="Numatytasispastraiposriftas"/>
    <w:link w:val="Pavadinimas"/>
    <w:rsid w:val="005D6C3B"/>
    <w:rPr>
      <w:rFonts w:ascii="Times New Roman" w:eastAsia="Times New Roman" w:hAnsi="Times New Roman" w:cs="Arial Unicode MS"/>
      <w:b/>
      <w:sz w:val="26"/>
      <w:szCs w:val="20"/>
      <w:lang w:val="x-none" w:eastAsia="lt-LT" w:bidi="bo-CN"/>
    </w:rPr>
  </w:style>
  <w:style w:type="paragraph" w:customStyle="1" w:styleId="PI-1EMEASMCA">
    <w:name w:val="PI-1 EMEA_SMCA"/>
    <w:basedOn w:val="Antrat2"/>
    <w:autoRedefine/>
    <w:rsid w:val="005D6C3B"/>
    <w:pPr>
      <w:tabs>
        <w:tab w:val="left" w:pos="567"/>
      </w:tabs>
      <w:ind w:left="567" w:hanging="567"/>
    </w:pPr>
    <w:rPr>
      <w:rFonts w:cs="Arial Unicode MS"/>
      <w:sz w:val="22"/>
      <w:szCs w:val="22"/>
      <w:lang w:val="x-none" w:eastAsia="en-US" w:bidi="bo-CN"/>
    </w:rPr>
  </w:style>
  <w:style w:type="paragraph" w:customStyle="1" w:styleId="PI-1labEMEASMCA">
    <w:name w:val="PI-1_lab EMEA_SMCA"/>
    <w:basedOn w:val="prastasis"/>
    <w:link w:val="PI-1labEMEASMCAChar"/>
    <w:autoRedefine/>
    <w:rsid w:val="005D6C3B"/>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0"/>
      <w:lang w:val="lt-LT"/>
    </w:rPr>
  </w:style>
  <w:style w:type="character" w:customStyle="1" w:styleId="PI-1labEMEASMCAChar">
    <w:name w:val="PI-1_lab EMEA_SMCA Char"/>
    <w:link w:val="PI-1labEMEASMCA"/>
    <w:rsid w:val="005D6C3B"/>
    <w:rPr>
      <w:rFonts w:ascii="Times New Roman" w:eastAsia="Times New Roman" w:hAnsi="Times New Roman" w:cs="Times New Roman"/>
      <w:b/>
      <w:noProof/>
      <w:sz w:val="20"/>
      <w:szCs w:val="20"/>
      <w:lang w:eastAsia="lt-LT"/>
    </w:rPr>
  </w:style>
  <w:style w:type="paragraph" w:customStyle="1" w:styleId="BT-EMEASMCA">
    <w:name w:val="BT- EMEA_SMCA"/>
    <w:basedOn w:val="BTEMEASMCA"/>
    <w:autoRedefine/>
    <w:rsid w:val="005D6C3B"/>
    <w:pPr>
      <w:numPr>
        <w:numId w:val="3"/>
      </w:numPr>
      <w:tabs>
        <w:tab w:val="clear" w:pos="720"/>
        <w:tab w:val="num" w:pos="360"/>
      </w:tabs>
      <w:ind w:left="0" w:firstLine="0"/>
    </w:pPr>
  </w:style>
  <w:style w:type="paragraph" w:customStyle="1" w:styleId="BTbEMEASMCA">
    <w:name w:val="BT(b) EMEA_SMCA"/>
    <w:basedOn w:val="BTEMEASMCA"/>
    <w:autoRedefine/>
    <w:rsid w:val="00131E80"/>
    <w:pPr>
      <w:pBdr>
        <w:top w:val="none" w:sz="0" w:space="0" w:color="auto"/>
        <w:left w:val="none" w:sz="0" w:space="0" w:color="auto"/>
        <w:bottom w:val="none" w:sz="0" w:space="0" w:color="auto"/>
        <w:right w:val="none" w:sz="0" w:space="0" w:color="auto"/>
      </w:pBdr>
    </w:pPr>
    <w:rPr>
      <w:bCs/>
      <w:noProof w:val="0"/>
    </w:rPr>
  </w:style>
  <w:style w:type="paragraph" w:customStyle="1" w:styleId="PI-3EMEASMCA">
    <w:name w:val="PI-3 EMEA_SMCA"/>
    <w:basedOn w:val="prastasis"/>
    <w:autoRedefine/>
    <w:rsid w:val="005D6C3B"/>
    <w:rPr>
      <w:rFonts w:ascii="Times New Roman" w:hAnsi="Times New Roman"/>
      <w:bCs/>
      <w:sz w:val="22"/>
      <w:szCs w:val="22"/>
      <w:lang w:val="lt-LT" w:eastAsia="en-US"/>
    </w:rPr>
  </w:style>
  <w:style w:type="character" w:styleId="Hipersaitas">
    <w:name w:val="Hyperlink"/>
    <w:rsid w:val="005D6C3B"/>
    <w:rPr>
      <w:color w:val="0000FF"/>
      <w:u w:val="single"/>
    </w:rPr>
  </w:style>
  <w:style w:type="paragraph" w:styleId="Antrats">
    <w:name w:val="header"/>
    <w:basedOn w:val="prastasis"/>
    <w:link w:val="AntratsDiagrama"/>
    <w:rsid w:val="005D6C3B"/>
    <w:pPr>
      <w:tabs>
        <w:tab w:val="center" w:pos="4320"/>
        <w:tab w:val="right" w:pos="8640"/>
      </w:tabs>
    </w:pPr>
    <w:rPr>
      <w:rFonts w:cs="Arial Unicode MS"/>
      <w:lang w:val="en-GB" w:bidi="bo-CN"/>
    </w:rPr>
  </w:style>
  <w:style w:type="character" w:customStyle="1" w:styleId="AntratsDiagrama">
    <w:name w:val="Antraštės Diagrama"/>
    <w:basedOn w:val="Numatytasispastraiposriftas"/>
    <w:link w:val="Antrats"/>
    <w:rsid w:val="005D6C3B"/>
    <w:rPr>
      <w:rFonts w:ascii="TIMESLT" w:eastAsia="Times New Roman" w:hAnsi="TIMESLT" w:cs="Arial Unicode MS"/>
      <w:sz w:val="24"/>
      <w:szCs w:val="20"/>
      <w:lang w:val="en-GB" w:eastAsia="lt-LT" w:bidi="bo-CN"/>
    </w:rPr>
  </w:style>
  <w:style w:type="paragraph" w:styleId="Debesliotekstas">
    <w:name w:val="Balloon Text"/>
    <w:basedOn w:val="prastasis"/>
    <w:link w:val="DebesliotekstasDiagrama"/>
    <w:uiPriority w:val="99"/>
    <w:semiHidden/>
    <w:unhideWhenUsed/>
    <w:rsid w:val="005D6C3B"/>
    <w:rPr>
      <w:rFonts w:ascii="Tahoma" w:hAnsi="Tahoma" w:cs="Arial Unicode MS"/>
      <w:sz w:val="16"/>
      <w:szCs w:val="16"/>
      <w:lang w:bidi="bo-CN"/>
    </w:rPr>
  </w:style>
  <w:style w:type="character" w:customStyle="1" w:styleId="DebesliotekstasDiagrama">
    <w:name w:val="Debesėlio tekstas Diagrama"/>
    <w:basedOn w:val="Numatytasispastraiposriftas"/>
    <w:link w:val="Debesliotekstas"/>
    <w:uiPriority w:val="99"/>
    <w:semiHidden/>
    <w:rsid w:val="005D6C3B"/>
    <w:rPr>
      <w:rFonts w:ascii="Tahoma" w:eastAsia="Times New Roman" w:hAnsi="Tahoma" w:cs="Arial Unicode MS"/>
      <w:sz w:val="16"/>
      <w:szCs w:val="16"/>
      <w:lang w:val="en-US" w:eastAsia="lt-LT" w:bidi="bo-CN"/>
    </w:rPr>
  </w:style>
  <w:style w:type="paragraph" w:customStyle="1" w:styleId="EMEAEnBodyText">
    <w:name w:val="EMEA En Body Text"/>
    <w:basedOn w:val="prastasis"/>
    <w:rsid w:val="005D6C3B"/>
    <w:pPr>
      <w:spacing w:before="120" w:after="120"/>
      <w:jc w:val="both"/>
    </w:pPr>
    <w:rPr>
      <w:rFonts w:ascii="Times New Roman" w:hAnsi="Times New Roman"/>
      <w:sz w:val="22"/>
      <w:lang w:eastAsia="en-US"/>
    </w:rPr>
  </w:style>
  <w:style w:type="paragraph" w:customStyle="1" w:styleId="Body">
    <w:name w:val="Body"/>
    <w:basedOn w:val="prastasis"/>
    <w:rsid w:val="005D6C3B"/>
    <w:pPr>
      <w:widowControl w:val="0"/>
      <w:ind w:firstLine="288"/>
      <w:jc w:val="both"/>
    </w:pPr>
    <w:rPr>
      <w:rFonts w:ascii="Times New Roman" w:hAnsi="Times New Roman"/>
      <w:sz w:val="22"/>
      <w:szCs w:val="22"/>
      <w:lang w:eastAsia="en-US"/>
    </w:rPr>
  </w:style>
  <w:style w:type="paragraph" w:customStyle="1" w:styleId="Bodynotabindent">
    <w:name w:val="Body: no tab. indent"/>
    <w:basedOn w:val="Body"/>
    <w:next w:val="Body"/>
    <w:rsid w:val="005D6C3B"/>
    <w:pPr>
      <w:ind w:left="288" w:firstLine="0"/>
    </w:pPr>
  </w:style>
  <w:style w:type="table" w:styleId="Lentelstinklelis">
    <w:name w:val="Table Grid"/>
    <w:basedOn w:val="prastojilentel"/>
    <w:rsid w:val="005D6C3B"/>
    <w:pPr>
      <w:spacing w:after="0" w:line="240" w:lineRule="auto"/>
    </w:pPr>
    <w:rPr>
      <w:rFonts w:ascii="Calibri" w:eastAsia="Calibri"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2EMEASMCA">
    <w:name w:val="PI-2 EMEA_SMCA"/>
    <w:basedOn w:val="Antrat3"/>
    <w:autoRedefine/>
    <w:rsid w:val="005D6C3B"/>
    <w:pPr>
      <w:keepLines/>
      <w:pBdr>
        <w:top w:val="none" w:sz="0" w:space="0" w:color="auto"/>
        <w:left w:val="none" w:sz="0" w:space="0" w:color="auto"/>
        <w:bottom w:val="none" w:sz="0" w:space="0" w:color="auto"/>
        <w:right w:val="none" w:sz="0" w:space="0" w:color="auto"/>
      </w:pBdr>
      <w:tabs>
        <w:tab w:val="left" w:pos="567"/>
      </w:tabs>
    </w:pPr>
    <w:rPr>
      <w:kern w:val="28"/>
      <w:szCs w:val="22"/>
      <w:lang w:eastAsia="en-US"/>
    </w:rPr>
  </w:style>
  <w:style w:type="paragraph" w:customStyle="1" w:styleId="BTAnIIEMEASMCA">
    <w:name w:val="BT(AnII) EMEA_SMCA"/>
    <w:basedOn w:val="Debesliotekstas"/>
    <w:autoRedefine/>
    <w:rsid w:val="005D6C3B"/>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rsid w:val="005D6C3B"/>
    <w:rPr>
      <w:i/>
      <w:color w:val="008000"/>
    </w:rPr>
  </w:style>
  <w:style w:type="character" w:customStyle="1" w:styleId="BTgEMEASMCAChar">
    <w:name w:val="BT(g) EMEA_SMCA Char"/>
    <w:link w:val="BTgEMEASMCA"/>
    <w:rsid w:val="005D6C3B"/>
    <w:rPr>
      <w:rFonts w:ascii="Times New Roman" w:eastAsia="Times New Roman" w:hAnsi="Times New Roman" w:cs="Times New Roman"/>
      <w:b/>
      <w:i/>
      <w:noProof/>
      <w:color w:val="008000"/>
    </w:rPr>
  </w:style>
  <w:style w:type="paragraph" w:customStyle="1" w:styleId="BTuEMEASMCA">
    <w:name w:val="BT(u) EMEA_SMCA"/>
    <w:basedOn w:val="BTEMEASMCA"/>
    <w:autoRedefine/>
    <w:rsid w:val="005D6C3B"/>
    <w:rPr>
      <w:b w:val="0"/>
      <w:u w:val="single"/>
    </w:rPr>
  </w:style>
  <w:style w:type="character" w:styleId="Komentaronuoroda">
    <w:name w:val="annotation reference"/>
    <w:semiHidden/>
    <w:rsid w:val="005D6C3B"/>
    <w:rPr>
      <w:sz w:val="16"/>
      <w:szCs w:val="16"/>
    </w:rPr>
  </w:style>
  <w:style w:type="paragraph" w:styleId="Komentarotekstas">
    <w:name w:val="annotation text"/>
    <w:basedOn w:val="prastasis"/>
    <w:link w:val="KomentarotekstasDiagrama"/>
    <w:semiHidden/>
    <w:rsid w:val="005D6C3B"/>
    <w:rPr>
      <w:sz w:val="20"/>
    </w:rPr>
  </w:style>
  <w:style w:type="character" w:customStyle="1" w:styleId="KomentarotekstasDiagrama">
    <w:name w:val="Komentaro tekstas Diagrama"/>
    <w:basedOn w:val="Numatytasispastraiposriftas"/>
    <w:link w:val="Komentarotekstas"/>
    <w:semiHidden/>
    <w:rsid w:val="005D6C3B"/>
    <w:rPr>
      <w:rFonts w:ascii="TIMESLT" w:eastAsia="Times New Roman" w:hAnsi="TIMESLT" w:cs="Times New Roman"/>
      <w:sz w:val="20"/>
      <w:szCs w:val="20"/>
      <w:lang w:val="en-US" w:eastAsia="lt-LT"/>
    </w:rPr>
  </w:style>
  <w:style w:type="paragraph" w:styleId="Komentarotema">
    <w:name w:val="annotation subject"/>
    <w:basedOn w:val="Komentarotekstas"/>
    <w:next w:val="Komentarotekstas"/>
    <w:link w:val="KomentarotemaDiagrama"/>
    <w:semiHidden/>
    <w:rsid w:val="005D6C3B"/>
    <w:rPr>
      <w:b/>
      <w:bCs/>
    </w:rPr>
  </w:style>
  <w:style w:type="character" w:customStyle="1" w:styleId="KomentarotemaDiagrama">
    <w:name w:val="Komentaro tema Diagrama"/>
    <w:basedOn w:val="KomentarotekstasDiagrama"/>
    <w:link w:val="Komentarotema"/>
    <w:semiHidden/>
    <w:rsid w:val="005D6C3B"/>
    <w:rPr>
      <w:rFonts w:ascii="TIMESLT" w:eastAsia="Times New Roman" w:hAnsi="TIMESLT" w:cs="Times New Roman"/>
      <w:b/>
      <w:bCs/>
      <w:sz w:val="20"/>
      <w:szCs w:val="20"/>
      <w:lang w:val="en-US" w:eastAsia="lt-LT"/>
    </w:rPr>
  </w:style>
  <w:style w:type="paragraph" w:styleId="Tekstoblokas">
    <w:name w:val="Block Text"/>
    <w:basedOn w:val="prastasis"/>
    <w:rsid w:val="005D6C3B"/>
    <w:pPr>
      <w:ind w:left="450" w:right="720"/>
      <w:jc w:val="both"/>
    </w:pPr>
    <w:rPr>
      <w:rFonts w:ascii="Times New Roman" w:hAnsi="Times New Roman"/>
      <w:i/>
      <w:sz w:val="22"/>
      <w:szCs w:val="22"/>
      <w:lang w:eastAsia="en-US"/>
    </w:rPr>
  </w:style>
  <w:style w:type="table" w:customStyle="1" w:styleId="TableGrid1">
    <w:name w:val="Table Grid1"/>
    <w:basedOn w:val="prastojilentel"/>
    <w:next w:val="Lentelstinklelis"/>
    <w:rsid w:val="005D6C3B"/>
    <w:pPr>
      <w:widowControl w:val="0"/>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9">
    <w:name w:val="Char Char9"/>
    <w:locked/>
    <w:rsid w:val="005D6C3B"/>
    <w:rPr>
      <w:sz w:val="22"/>
      <w:lang w:val="lt-LT" w:eastAsia="lt-LT" w:bidi="ar-SA"/>
    </w:rPr>
  </w:style>
  <w:style w:type="paragraph" w:styleId="Sraopastraipa">
    <w:name w:val="List Paragraph"/>
    <w:basedOn w:val="prastasis"/>
    <w:uiPriority w:val="34"/>
    <w:qFormat/>
    <w:rsid w:val="005D6C3B"/>
    <w:pPr>
      <w:ind w:left="1296"/>
    </w:pPr>
  </w:style>
  <w:style w:type="numbering" w:customStyle="1" w:styleId="Sraonra1">
    <w:name w:val="Sąrašo nėra1"/>
    <w:next w:val="Sraonra"/>
    <w:uiPriority w:val="99"/>
    <w:semiHidden/>
    <w:unhideWhenUsed/>
    <w:rsid w:val="005D6C3B"/>
  </w:style>
  <w:style w:type="paragraph" w:styleId="Pataisymai">
    <w:name w:val="Revision"/>
    <w:hidden/>
    <w:uiPriority w:val="99"/>
    <w:semiHidden/>
    <w:rsid w:val="005D6C3B"/>
    <w:pPr>
      <w:spacing w:after="0" w:line="240" w:lineRule="auto"/>
    </w:pPr>
    <w:rPr>
      <w:rFonts w:ascii="TIMESLT" w:eastAsia="Times New Roman" w:hAnsi="TIMESLT" w:cs="Times New Roman"/>
      <w:sz w:val="24"/>
      <w:szCs w:val="20"/>
      <w:lang w:val="en-US" w:eastAsia="lt-LT"/>
    </w:rPr>
  </w:style>
  <w:style w:type="character" w:styleId="Eilutsnumeris">
    <w:name w:val="line number"/>
    <w:basedOn w:val="Numatytasispastraiposriftas"/>
    <w:uiPriority w:val="99"/>
    <w:semiHidden/>
    <w:unhideWhenUsed/>
    <w:rsid w:val="005D6C3B"/>
  </w:style>
  <w:style w:type="numbering" w:customStyle="1" w:styleId="Sraonra11">
    <w:name w:val="Sąrašo nėra11"/>
    <w:next w:val="Sraonra"/>
    <w:uiPriority w:val="99"/>
    <w:semiHidden/>
    <w:unhideWhenUsed/>
    <w:rsid w:val="005D6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 TargetMode="External"/><Relationship Id="rId18"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ma.europa.eu"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C946D-F127-4C61-975A-624D7950B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35661</Words>
  <Characters>20328</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2023-06-22T12:26:00Z</dcterms:created>
  <dcterms:modified xsi:type="dcterms:W3CDTF">2023-06-22T12:26:00Z</dcterms:modified>
</cp:coreProperties>
</file>