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A0A8C"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49636A2F"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5ED784D"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22CD2AE"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C9B133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43DBD37"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F90BE56"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2EE2D241"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4EA8E413"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40428C4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540CAF20"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05A739F7"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B677C50"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4C19031F"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699920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C84FC1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4C84332"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61C68F3B"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1971C1DF"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3C275005"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4B3598A5"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622DE10F"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151FE49A"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b/>
          <w:szCs w:val="20"/>
          <w:lang w:eastAsia="lt-LT" w:bidi="lt-LT"/>
        </w:rPr>
      </w:pPr>
    </w:p>
    <w:p w14:paraId="0391ADDC"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I PRIEDAS</w:t>
      </w:r>
    </w:p>
    <w:p w14:paraId="06C77019"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szCs w:val="20"/>
          <w:lang w:eastAsia="lt-LT" w:bidi="lt-LT"/>
        </w:rPr>
      </w:pPr>
    </w:p>
    <w:p w14:paraId="2C2411C6"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PREPARATO CHARAKTERISTIKŲ SANTRAUKA</w:t>
      </w:r>
    </w:p>
    <w:p w14:paraId="7ECAB69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br w:type="page"/>
      </w:r>
    </w:p>
    <w:p w14:paraId="41CB9AA5" w14:textId="77777777" w:rsidR="00A11D66" w:rsidRPr="00A11D66" w:rsidRDefault="00A11D66" w:rsidP="00A11D66">
      <w:pPr>
        <w:keepNext/>
        <w:numPr>
          <w:ilvl w:val="0"/>
          <w:numId w:val="2"/>
        </w:numPr>
        <w:tabs>
          <w:tab w:val="left" w:pos="567"/>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lastRenderedPageBreak/>
        <w:t>VAISTINIO PREPARATO PAVADINIMAS</w:t>
      </w:r>
    </w:p>
    <w:p w14:paraId="3AF8730D" w14:textId="77777777" w:rsidR="00A11D66" w:rsidRPr="00A11D66" w:rsidRDefault="00A11D66" w:rsidP="00A11D66">
      <w:pPr>
        <w:keepNext/>
        <w:tabs>
          <w:tab w:val="left" w:pos="567"/>
        </w:tabs>
        <w:spacing w:after="0" w:line="240" w:lineRule="auto"/>
        <w:rPr>
          <w:rFonts w:ascii="Times New Roman" w:eastAsia="Times New Roman" w:hAnsi="Times New Roman" w:cs="Times New Roman"/>
          <w:iCs/>
          <w:lang w:eastAsia="lt-LT" w:bidi="lt-LT"/>
        </w:rPr>
      </w:pPr>
    </w:p>
    <w:p w14:paraId="68627BA8" w14:textId="78DCC4EF" w:rsidR="00A11D66" w:rsidRPr="00A11D66" w:rsidRDefault="004A0BB5" w:rsidP="00A11D66">
      <w:pPr>
        <w:shd w:val="clear" w:color="auto" w:fill="FFFFFF"/>
        <w:tabs>
          <w:tab w:val="left" w:pos="567"/>
        </w:tabs>
        <w:spacing w:after="0" w:line="260" w:lineRule="exact"/>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20 000 V </w:t>
      </w:r>
      <w:r w:rsidR="00A11D66" w:rsidRPr="00A11D66">
        <w:rPr>
          <w:rFonts w:ascii="Times New Roman" w:eastAsia="Times New Roman" w:hAnsi="Times New Roman" w:cs="Times New Roman"/>
          <w:bCs/>
          <w:lang w:eastAsia="lt-LT" w:bidi="lt-LT"/>
        </w:rPr>
        <w:t xml:space="preserve">skrandyje neirios </w:t>
      </w:r>
      <w:r w:rsidR="00A11D66" w:rsidRPr="00A11D66">
        <w:rPr>
          <w:rFonts w:ascii="Times New Roman" w:eastAsia="Times New Roman" w:hAnsi="Times New Roman" w:cs="Times New Roman"/>
          <w:lang w:eastAsia="lt-LT" w:bidi="lt-LT"/>
        </w:rPr>
        <w:t>kietosios kapsulės</w:t>
      </w:r>
    </w:p>
    <w:p w14:paraId="252ED63E" w14:textId="487BF897" w:rsidR="00A11D66" w:rsidRPr="00A11D66" w:rsidRDefault="004A0BB5" w:rsidP="00A11D66">
      <w:pPr>
        <w:widowControl w:val="0"/>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highlight w:val="lightGray"/>
          <w:lang w:eastAsia="lt-LT" w:bidi="lt-LT"/>
        </w:rPr>
        <w:t>Kreon</w:t>
      </w:r>
      <w:proofErr w:type="spellEnd"/>
      <w:r w:rsidR="00A11D66" w:rsidRPr="00A11D66">
        <w:rPr>
          <w:rFonts w:ascii="Times New Roman" w:eastAsia="Times New Roman" w:hAnsi="Times New Roman" w:cs="Times New Roman"/>
          <w:highlight w:val="lightGray"/>
          <w:lang w:eastAsia="lt-LT" w:bidi="lt-LT"/>
        </w:rPr>
        <w:t xml:space="preserve"> 35 000 V </w:t>
      </w:r>
      <w:r w:rsidR="00A11D66" w:rsidRPr="00A11D66">
        <w:rPr>
          <w:rFonts w:ascii="Times New Roman" w:eastAsia="Times New Roman" w:hAnsi="Times New Roman" w:cs="Times New Roman"/>
          <w:bCs/>
          <w:highlight w:val="lightGray"/>
          <w:lang w:eastAsia="lt-LT" w:bidi="lt-LT"/>
        </w:rPr>
        <w:t xml:space="preserve">skrandyje neirios </w:t>
      </w:r>
      <w:bookmarkStart w:id="0" w:name="_Hlk524715584"/>
      <w:bookmarkEnd w:id="0"/>
      <w:r w:rsidR="00A11D66" w:rsidRPr="00A11D66">
        <w:rPr>
          <w:rFonts w:ascii="Times New Roman" w:eastAsia="Times New Roman" w:hAnsi="Times New Roman" w:cs="Times New Roman"/>
          <w:highlight w:val="lightGray"/>
          <w:lang w:eastAsia="lt-LT" w:bidi="lt-LT"/>
        </w:rPr>
        <w:t>kietosios kapsulės</w:t>
      </w:r>
    </w:p>
    <w:p w14:paraId="10DDC5D1" w14:textId="77777777" w:rsidR="00A11D66" w:rsidRPr="00A11D66" w:rsidRDefault="00A11D66" w:rsidP="00A11D66">
      <w:pPr>
        <w:tabs>
          <w:tab w:val="left" w:pos="1140"/>
        </w:tabs>
        <w:spacing w:after="0" w:line="240" w:lineRule="auto"/>
        <w:rPr>
          <w:rFonts w:ascii="Times New Roman" w:eastAsia="Times New Roman" w:hAnsi="Times New Roman" w:cs="Times New Roman"/>
          <w:iCs/>
          <w:lang w:eastAsia="lt-LT" w:bidi="lt-LT"/>
        </w:rPr>
      </w:pPr>
      <w:r w:rsidRPr="00A11D66">
        <w:rPr>
          <w:rFonts w:ascii="Times New Roman" w:eastAsia="Times New Roman" w:hAnsi="Times New Roman" w:cs="Times New Roman"/>
          <w:iCs/>
          <w:lang w:eastAsia="lt-LT" w:bidi="lt-LT"/>
        </w:rPr>
        <w:tab/>
      </w:r>
    </w:p>
    <w:p w14:paraId="26FAACBB" w14:textId="77777777" w:rsidR="00A11D66" w:rsidRPr="00A11D66" w:rsidRDefault="00A11D66" w:rsidP="00A11D66">
      <w:pPr>
        <w:tabs>
          <w:tab w:val="left" w:pos="567"/>
        </w:tabs>
        <w:spacing w:after="0" w:line="240" w:lineRule="auto"/>
        <w:rPr>
          <w:rFonts w:ascii="Times New Roman" w:eastAsia="Times New Roman" w:hAnsi="Times New Roman" w:cs="Times New Roman"/>
          <w:iCs/>
          <w:lang w:eastAsia="lt-LT" w:bidi="lt-LT"/>
        </w:rPr>
      </w:pPr>
    </w:p>
    <w:p w14:paraId="79C1588C" w14:textId="77777777" w:rsidR="00A11D66" w:rsidRPr="00A11D66" w:rsidRDefault="00A11D66" w:rsidP="00A11D66">
      <w:pPr>
        <w:keepNext/>
        <w:numPr>
          <w:ilvl w:val="0"/>
          <w:numId w:val="2"/>
        </w:numPr>
        <w:tabs>
          <w:tab w:val="left" w:pos="567"/>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KOKYBINĖ IR KIEKYBINĖ SUDĖTIS</w:t>
      </w:r>
    </w:p>
    <w:p w14:paraId="096EF22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004D001E" w14:textId="56FC84C2" w:rsidR="00A11D66" w:rsidRPr="00A11D66" w:rsidRDefault="004A0BB5"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V</w:t>
      </w:r>
    </w:p>
    <w:p w14:paraId="250A1D9F"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Vienoje kapsulėje yra 300 mg kasos miltelių*, kurių aktyvumas atitinka</w:t>
      </w:r>
    </w:p>
    <w:p w14:paraId="101F226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20 000 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Eur. (Europos farmakopėjos) vienetų lipazės,</w:t>
      </w:r>
    </w:p>
    <w:p w14:paraId="157674ED"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16 000 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xml:space="preserve">. Eur. vienetų </w:t>
      </w:r>
      <w:proofErr w:type="spellStart"/>
      <w:r w:rsidRPr="00A11D66">
        <w:rPr>
          <w:rFonts w:ascii="Times New Roman" w:eastAsia="Times New Roman" w:hAnsi="Times New Roman" w:cs="Times New Roman"/>
          <w:szCs w:val="20"/>
          <w:lang w:eastAsia="lt-LT" w:bidi="lt-LT"/>
        </w:rPr>
        <w:t>amilazės</w:t>
      </w:r>
      <w:proofErr w:type="spellEnd"/>
      <w:r w:rsidRPr="00A11D66">
        <w:rPr>
          <w:rFonts w:ascii="Times New Roman" w:eastAsia="Times New Roman" w:hAnsi="Times New Roman" w:cs="Times New Roman"/>
          <w:szCs w:val="20"/>
          <w:lang w:eastAsia="lt-LT" w:bidi="lt-LT"/>
        </w:rPr>
        <w:t>,</w:t>
      </w:r>
    </w:p>
    <w:p w14:paraId="7C70567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1200 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Eur. vienetų proteazės.</w:t>
      </w:r>
    </w:p>
    <w:p w14:paraId="7CB270DD"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64A0D9E0" w14:textId="307DE064" w:rsidR="00A11D66" w:rsidRPr="00A11D66" w:rsidRDefault="004A0BB5" w:rsidP="00A11D66">
      <w:pPr>
        <w:tabs>
          <w:tab w:val="left" w:pos="567"/>
        </w:tabs>
        <w:spacing w:after="0" w:line="260" w:lineRule="exact"/>
        <w:rPr>
          <w:rFonts w:ascii="Times New Roman" w:eastAsia="Times New Roman" w:hAnsi="Times New Roman" w:cs="Times New Roman"/>
          <w:szCs w:val="20"/>
          <w:highlight w:val="lightGray"/>
          <w:lang w:eastAsia="lt-LT" w:bidi="lt-LT"/>
        </w:rPr>
      </w:pPr>
      <w:proofErr w:type="spellStart"/>
      <w:r>
        <w:rPr>
          <w:rFonts w:ascii="Times New Roman" w:eastAsia="Times New Roman" w:hAnsi="Times New Roman" w:cs="Times New Roman"/>
          <w:szCs w:val="20"/>
          <w:highlight w:val="lightGray"/>
          <w:lang w:eastAsia="lt-LT" w:bidi="lt-LT"/>
        </w:rPr>
        <w:t>Kreon</w:t>
      </w:r>
      <w:proofErr w:type="spellEnd"/>
      <w:r w:rsidR="00A11D66" w:rsidRPr="00A11D66">
        <w:rPr>
          <w:rFonts w:ascii="Times New Roman" w:eastAsia="Times New Roman" w:hAnsi="Times New Roman" w:cs="Times New Roman"/>
          <w:szCs w:val="20"/>
          <w:highlight w:val="lightGray"/>
          <w:lang w:eastAsia="lt-LT" w:bidi="lt-LT"/>
        </w:rPr>
        <w:t xml:space="preserve"> 35 000 V</w:t>
      </w:r>
    </w:p>
    <w:p w14:paraId="09D34F8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Vienoje kapsulėje yra 420 mg kasos miltelių*, kurių aktyvumas atitinka</w:t>
      </w:r>
    </w:p>
    <w:p w14:paraId="0A9DB54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35 000 </w:t>
      </w:r>
      <w:proofErr w:type="spellStart"/>
      <w:r w:rsidRPr="00A11D66">
        <w:rPr>
          <w:rFonts w:ascii="Times New Roman" w:eastAsia="Times New Roman" w:hAnsi="Times New Roman" w:cs="Times New Roman"/>
          <w:szCs w:val="20"/>
          <w:highlight w:val="lightGray"/>
          <w:lang w:eastAsia="lt-LT" w:bidi="lt-LT"/>
        </w:rPr>
        <w:t>Ph</w:t>
      </w:r>
      <w:proofErr w:type="spellEnd"/>
      <w:r w:rsidRPr="00A11D66">
        <w:rPr>
          <w:rFonts w:ascii="Times New Roman" w:eastAsia="Times New Roman" w:hAnsi="Times New Roman" w:cs="Times New Roman"/>
          <w:szCs w:val="20"/>
          <w:highlight w:val="lightGray"/>
          <w:lang w:eastAsia="lt-LT" w:bidi="lt-LT"/>
        </w:rPr>
        <w:t>. Eur. vienetų lipazės,</w:t>
      </w:r>
    </w:p>
    <w:p w14:paraId="5F3FF4C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25 200 </w:t>
      </w:r>
      <w:proofErr w:type="spellStart"/>
      <w:r w:rsidRPr="00A11D66">
        <w:rPr>
          <w:rFonts w:ascii="Times New Roman" w:eastAsia="Times New Roman" w:hAnsi="Times New Roman" w:cs="Times New Roman"/>
          <w:szCs w:val="20"/>
          <w:highlight w:val="lightGray"/>
          <w:lang w:eastAsia="lt-LT" w:bidi="lt-LT"/>
        </w:rPr>
        <w:t>Ph</w:t>
      </w:r>
      <w:proofErr w:type="spellEnd"/>
      <w:r w:rsidRPr="00A11D66">
        <w:rPr>
          <w:rFonts w:ascii="Times New Roman" w:eastAsia="Times New Roman" w:hAnsi="Times New Roman" w:cs="Times New Roman"/>
          <w:szCs w:val="20"/>
          <w:highlight w:val="lightGray"/>
          <w:lang w:eastAsia="lt-LT" w:bidi="lt-LT"/>
        </w:rPr>
        <w:t xml:space="preserve">. Eur. vienetų </w:t>
      </w:r>
      <w:proofErr w:type="spellStart"/>
      <w:r w:rsidRPr="00A11D66">
        <w:rPr>
          <w:rFonts w:ascii="Times New Roman" w:eastAsia="Times New Roman" w:hAnsi="Times New Roman" w:cs="Times New Roman"/>
          <w:szCs w:val="20"/>
          <w:highlight w:val="lightGray"/>
          <w:lang w:eastAsia="lt-LT" w:bidi="lt-LT"/>
        </w:rPr>
        <w:t>amilazės</w:t>
      </w:r>
      <w:proofErr w:type="spellEnd"/>
      <w:r w:rsidRPr="00A11D66">
        <w:rPr>
          <w:rFonts w:ascii="Times New Roman" w:eastAsia="Times New Roman" w:hAnsi="Times New Roman" w:cs="Times New Roman"/>
          <w:szCs w:val="20"/>
          <w:highlight w:val="lightGray"/>
          <w:lang w:eastAsia="lt-LT" w:bidi="lt-LT"/>
        </w:rPr>
        <w:t>,</w:t>
      </w:r>
    </w:p>
    <w:p w14:paraId="339D5E0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highlight w:val="lightGray"/>
          <w:lang w:eastAsia="lt-LT" w:bidi="lt-LT"/>
        </w:rPr>
        <w:t>1400 </w:t>
      </w:r>
      <w:proofErr w:type="spellStart"/>
      <w:r w:rsidRPr="00A11D66">
        <w:rPr>
          <w:rFonts w:ascii="Times New Roman" w:eastAsia="Times New Roman" w:hAnsi="Times New Roman" w:cs="Times New Roman"/>
          <w:szCs w:val="20"/>
          <w:highlight w:val="lightGray"/>
          <w:lang w:eastAsia="lt-LT" w:bidi="lt-LT"/>
        </w:rPr>
        <w:t>Ph</w:t>
      </w:r>
      <w:proofErr w:type="spellEnd"/>
      <w:r w:rsidRPr="00A11D66">
        <w:rPr>
          <w:rFonts w:ascii="Times New Roman" w:eastAsia="Times New Roman" w:hAnsi="Times New Roman" w:cs="Times New Roman"/>
          <w:szCs w:val="20"/>
          <w:highlight w:val="lightGray"/>
          <w:lang w:eastAsia="lt-LT" w:bidi="lt-LT"/>
        </w:rPr>
        <w:t>. Eur. vienetų proteazės.</w:t>
      </w:r>
    </w:p>
    <w:p w14:paraId="372D7BE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66F61CD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*pagaminta iš kiaulių kasos audinio</w:t>
      </w:r>
    </w:p>
    <w:p w14:paraId="0ABD1D2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Visos pagalbinės medžiagos išvardytos 6.1 skyriuje.</w:t>
      </w:r>
    </w:p>
    <w:p w14:paraId="1413373C"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03AADC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6294884" w14:textId="77777777" w:rsidR="00A11D66" w:rsidRPr="00A11D66" w:rsidRDefault="00A11D66" w:rsidP="00A11D66">
      <w:pPr>
        <w:keepNext/>
        <w:numPr>
          <w:ilvl w:val="0"/>
          <w:numId w:val="2"/>
        </w:numPr>
        <w:tabs>
          <w:tab w:val="left" w:pos="567"/>
        </w:tabs>
        <w:suppressAutoHyphens/>
        <w:spacing w:after="0" w:line="240" w:lineRule="auto"/>
        <w:rPr>
          <w:rFonts w:ascii="Times New Roman" w:eastAsia="Times New Roman" w:hAnsi="Times New Roman" w:cs="Times New Roman"/>
          <w:caps/>
          <w:lang w:eastAsia="lt-LT" w:bidi="lt-LT"/>
        </w:rPr>
      </w:pPr>
      <w:r w:rsidRPr="00A11D66">
        <w:rPr>
          <w:rFonts w:ascii="Times New Roman" w:eastAsia="Times New Roman" w:hAnsi="Times New Roman" w:cs="Times New Roman"/>
          <w:b/>
          <w:szCs w:val="20"/>
          <w:lang w:eastAsia="lt-LT" w:bidi="lt-LT"/>
        </w:rPr>
        <w:t>FARMACINĖ FORMA</w:t>
      </w:r>
    </w:p>
    <w:p w14:paraId="18CFC3A7"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75918D0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Cs/>
          <w:lang w:eastAsia="lt-LT" w:bidi="lt-LT"/>
        </w:rPr>
        <w:t xml:space="preserve">Skrandyje neiri </w:t>
      </w:r>
      <w:r w:rsidRPr="00A11D66">
        <w:rPr>
          <w:rFonts w:ascii="Times New Roman" w:eastAsia="Times New Roman" w:hAnsi="Times New Roman" w:cs="Times New Roman"/>
          <w:lang w:eastAsia="lt-LT" w:bidi="lt-LT"/>
        </w:rPr>
        <w:t>kietoji kapsulė</w:t>
      </w:r>
    </w:p>
    <w:p w14:paraId="6BDBF13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FC21403"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Dvispalvė kietoji želatinos kapsulė (0 dydžio, pailgos formos) su rudu nepermatomu dangteliu ir permatomu korpusu, pripildyta rusvų skrandyje neirių granulių, vadinamų </w:t>
      </w:r>
      <w:proofErr w:type="spellStart"/>
      <w:r w:rsidRPr="00A11D66">
        <w:rPr>
          <w:rFonts w:ascii="Times New Roman" w:eastAsia="Times New Roman" w:hAnsi="Times New Roman" w:cs="Times New Roman"/>
          <w:szCs w:val="20"/>
          <w:lang w:eastAsia="lt-LT" w:bidi="lt-LT"/>
        </w:rPr>
        <w:t>minimikrosferomis</w:t>
      </w:r>
      <w:proofErr w:type="spellEnd"/>
      <w:r w:rsidRPr="00A11D66">
        <w:rPr>
          <w:rFonts w:ascii="Times New Roman" w:eastAsia="Times New Roman" w:hAnsi="Times New Roman" w:cs="Times New Roman"/>
          <w:szCs w:val="20"/>
          <w:lang w:eastAsia="lt-LT" w:bidi="lt-LT"/>
        </w:rPr>
        <w:t>.</w:t>
      </w:r>
    </w:p>
    <w:p w14:paraId="03869E1F"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5E6CB572" w14:textId="29E441ED"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highlight w:val="lightGray"/>
          <w:lang w:eastAsia="lt-LT" w:bidi="lt-LT"/>
        </w:rPr>
        <w:t xml:space="preserve">Dvispalvė kietoji želatinos kapsulė (00 dydžio, pailgos formos) su </w:t>
      </w:r>
      <w:r w:rsidR="00BC4D91">
        <w:rPr>
          <w:rFonts w:ascii="Times New Roman" w:eastAsia="Times New Roman" w:hAnsi="Times New Roman" w:cs="Times New Roman"/>
          <w:szCs w:val="20"/>
          <w:highlight w:val="lightGray"/>
          <w:lang w:eastAsia="lt-LT" w:bidi="lt-LT"/>
        </w:rPr>
        <w:t>tamsiai oranžiniu</w:t>
      </w:r>
      <w:r w:rsidRPr="00A11D66">
        <w:rPr>
          <w:rFonts w:ascii="Times New Roman" w:eastAsia="Times New Roman" w:hAnsi="Times New Roman" w:cs="Times New Roman"/>
          <w:szCs w:val="20"/>
          <w:highlight w:val="lightGray"/>
          <w:lang w:eastAsia="lt-LT" w:bidi="lt-LT"/>
        </w:rPr>
        <w:t xml:space="preserve"> nepermatomu dangteliu ir permatomu korpusu, pripildyta rusvų skrandyje neirių granulių, vadinamų </w:t>
      </w:r>
      <w:proofErr w:type="spellStart"/>
      <w:r w:rsidRPr="00A11D66">
        <w:rPr>
          <w:rFonts w:ascii="Times New Roman" w:eastAsia="Times New Roman" w:hAnsi="Times New Roman" w:cs="Times New Roman"/>
          <w:szCs w:val="20"/>
          <w:highlight w:val="lightGray"/>
          <w:lang w:eastAsia="lt-LT" w:bidi="lt-LT"/>
        </w:rPr>
        <w:t>minimikrosferomis</w:t>
      </w:r>
      <w:proofErr w:type="spellEnd"/>
      <w:r w:rsidRPr="00A11D66">
        <w:rPr>
          <w:rFonts w:ascii="Times New Roman" w:eastAsia="Times New Roman" w:hAnsi="Times New Roman" w:cs="Times New Roman"/>
          <w:szCs w:val="20"/>
          <w:highlight w:val="lightGray"/>
          <w:lang w:eastAsia="lt-LT" w:bidi="lt-LT"/>
        </w:rPr>
        <w:t>.</w:t>
      </w:r>
    </w:p>
    <w:p w14:paraId="0B79BA5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7EF8DD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C20C427" w14:textId="77777777" w:rsidR="00A11D66" w:rsidRPr="00A11D66" w:rsidRDefault="00A11D66" w:rsidP="00A11D66">
      <w:pPr>
        <w:keepNext/>
        <w:numPr>
          <w:ilvl w:val="0"/>
          <w:numId w:val="2"/>
        </w:numPr>
        <w:tabs>
          <w:tab w:val="left" w:pos="567"/>
        </w:tabs>
        <w:suppressAutoHyphens/>
        <w:spacing w:after="0" w:line="240" w:lineRule="auto"/>
        <w:rPr>
          <w:rFonts w:ascii="Times New Roman" w:eastAsia="Times New Roman" w:hAnsi="Times New Roman" w:cs="Times New Roman"/>
          <w:caps/>
          <w:lang w:eastAsia="lt-LT" w:bidi="lt-LT"/>
        </w:rPr>
      </w:pPr>
      <w:r w:rsidRPr="00A11D66">
        <w:rPr>
          <w:rFonts w:ascii="Times New Roman" w:eastAsia="Times New Roman" w:hAnsi="Times New Roman" w:cs="Times New Roman"/>
          <w:b/>
          <w:szCs w:val="20"/>
          <w:lang w:eastAsia="lt-LT" w:bidi="lt-LT"/>
        </w:rPr>
        <w:t>KLINIKINĖ INFORMACIJA</w:t>
      </w:r>
    </w:p>
    <w:p w14:paraId="3011C03F"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3408ED94"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Terapinės indikacijos</w:t>
      </w:r>
    </w:p>
    <w:p w14:paraId="558F258D"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6FA0637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Kasos fermentų pakeičiamoji terapija esant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nepakankamumui dėl cistinės fibrozės ar kitų būklių (pvz., lėtinio pankreatito, kasos pašalinimo ar kasos vėžio).</w:t>
      </w:r>
    </w:p>
    <w:p w14:paraId="7713E25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0DFA416" w14:textId="681634F7" w:rsidR="00A11D66" w:rsidRPr="00A11D66" w:rsidRDefault="004A0BB5" w:rsidP="00A11D66">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skrandyje neirios kapsulės yra skirtos vaikams, paaugliams ir suaugusiesiems.</w:t>
      </w:r>
    </w:p>
    <w:p w14:paraId="2EA6B08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BCF8216"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Dozavimas ir vartojimo metodas</w:t>
      </w:r>
    </w:p>
    <w:p w14:paraId="72BE6BAB"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0E356B9F" w14:textId="77777777" w:rsidR="00A11D66" w:rsidRPr="00A11D66" w:rsidRDefault="00A11D66" w:rsidP="00A11D66">
      <w:pPr>
        <w:keepNext/>
        <w:tabs>
          <w:tab w:val="left" w:pos="567"/>
        </w:tabs>
        <w:spacing w:after="0" w:line="240" w:lineRule="auto"/>
        <w:rPr>
          <w:rFonts w:ascii="Times New Roman" w:eastAsia="Times New Roman" w:hAnsi="Times New Roman" w:cs="Times New Roman"/>
          <w:u w:val="single"/>
          <w:lang w:eastAsia="lt-LT" w:bidi="lt-LT"/>
        </w:rPr>
      </w:pPr>
      <w:r w:rsidRPr="00A11D66">
        <w:rPr>
          <w:rFonts w:ascii="Times New Roman" w:eastAsia="Times New Roman" w:hAnsi="Times New Roman" w:cs="Times New Roman"/>
          <w:szCs w:val="20"/>
          <w:u w:val="single"/>
          <w:lang w:eastAsia="lt-LT" w:bidi="lt-LT"/>
        </w:rPr>
        <w:t>Dozavimas</w:t>
      </w:r>
    </w:p>
    <w:p w14:paraId="326E66D7"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Dozės parenkamos individualiai ir priklauso nuo ligos sunkumo bei maisto sudėties.</w:t>
      </w:r>
    </w:p>
    <w:p w14:paraId="506C02CC"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Gydymą reikia pradėti skiriant mažiausią rekomenduojamą dozę ir dozę didinti pamažu, atidžiai stebint paciento organizmo atsaką, simptomus ir mitybinę būklę. Pacientams reikia paaiškinti, kad dozės didinti patiems savo nuožiūra negalima.</w:t>
      </w:r>
    </w:p>
    <w:p w14:paraId="5AB42AE4"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Pakeitus dozę gali prireikti keleto dienų prisitaikyti.</w:t>
      </w:r>
    </w:p>
    <w:p w14:paraId="4CDE646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0ABF0C74" w14:textId="77777777" w:rsidR="00A11D66" w:rsidRPr="00A11D66" w:rsidRDefault="00A11D66" w:rsidP="00A11D66">
      <w:pPr>
        <w:tabs>
          <w:tab w:val="left" w:pos="567"/>
        </w:tabs>
        <w:spacing w:after="0" w:line="260" w:lineRule="exact"/>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i/>
          <w:szCs w:val="20"/>
          <w:lang w:eastAsia="lt-LT" w:bidi="lt-LT"/>
        </w:rPr>
        <w:lastRenderedPageBreak/>
        <w:t>Dozavimas esant cistinei fibrozei</w:t>
      </w:r>
    </w:p>
    <w:p w14:paraId="5E4D7EB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u w:val="single"/>
          <w:lang w:eastAsia="lt-LT" w:bidi="lt-LT"/>
        </w:rPr>
      </w:pPr>
      <w:r w:rsidRPr="00A11D66">
        <w:rPr>
          <w:rFonts w:ascii="Times New Roman" w:eastAsia="Times New Roman" w:hAnsi="Times New Roman" w:cs="Times New Roman"/>
          <w:szCs w:val="20"/>
          <w:u w:val="single"/>
          <w:lang w:eastAsia="lt-LT" w:bidi="lt-LT"/>
        </w:rPr>
        <w:t>Vaikų populiacija</w:t>
      </w:r>
    </w:p>
    <w:p w14:paraId="5E039570"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20 000 ir 35 000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stiprumo vaistinis preparatas gali būti netinkamas pradėti gydymą pacientams, kurių svoris priklausomai nuo amžiaus yra mažesnis.</w:t>
      </w:r>
    </w:p>
    <w:p w14:paraId="4A88CACB"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Jaunesniems kaip 4 metų vaikams rekomenduojama pradinė dozė yra 1000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vienam kilogramui kūno svorio vienam valgymui ir 500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vienam kilogramui kūno svorio vienam valgymui 4-erių metų ir vyresniems vaikams.</w:t>
      </w:r>
    </w:p>
    <w:p w14:paraId="7CD8B72B"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Todėl šiai populiacijai reikalinga dozė turi būti pritaikyta renkantis dozavimo formas, kuriose yra mažiau vienetų lipazės (pvz., 10 000 ar 5000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w:t>
      </w:r>
    </w:p>
    <w:p w14:paraId="20F7DC44"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p>
    <w:p w14:paraId="5FC9E90E"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Paaugliai ir suaugusieji</w:t>
      </w:r>
    </w:p>
    <w:p w14:paraId="5FFE9B72"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Nuo svorio priklausantis fermentų dozavimas turi būti pradedamas nuo 500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kilogramui kūno svorio vienam valgymui.</w:t>
      </w:r>
    </w:p>
    <w:p w14:paraId="459E4AB1"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strike/>
          <w:lang w:eastAsia="lt-LT" w:bidi="lt-LT"/>
        </w:rPr>
      </w:pPr>
    </w:p>
    <w:p w14:paraId="64A43FD1"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strike/>
          <w:u w:val="single"/>
          <w:lang w:eastAsia="lt-LT" w:bidi="lt-LT"/>
        </w:rPr>
      </w:pPr>
      <w:r w:rsidRPr="00A11D66">
        <w:rPr>
          <w:rFonts w:ascii="Times New Roman" w:eastAsia="Times New Roman" w:hAnsi="Times New Roman" w:cs="Times New Roman"/>
          <w:u w:val="single"/>
          <w:lang w:eastAsia="lt-LT" w:bidi="lt-LT"/>
        </w:rPr>
        <w:t>Visos amžiaus grupės</w:t>
      </w:r>
    </w:p>
    <w:p w14:paraId="0C3114C3"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Dozavimą reikėtų koreguoti atsižvelgiant į ligos sunkumą bei vaistinio preparato gebėjimą kontroliuoti </w:t>
      </w:r>
      <w:proofErr w:type="spellStart"/>
      <w:r w:rsidRPr="00A11D66">
        <w:rPr>
          <w:rFonts w:ascii="Times New Roman" w:eastAsia="Times New Roman" w:hAnsi="Times New Roman" w:cs="Times New Roman"/>
          <w:lang w:eastAsia="lt-LT" w:bidi="lt-LT"/>
        </w:rPr>
        <w:t>steatorėją</w:t>
      </w:r>
      <w:proofErr w:type="spellEnd"/>
      <w:r w:rsidRPr="00A11D66">
        <w:rPr>
          <w:rFonts w:ascii="Times New Roman" w:eastAsia="Times New Roman" w:hAnsi="Times New Roman" w:cs="Times New Roman"/>
          <w:lang w:eastAsia="lt-LT" w:bidi="lt-LT"/>
        </w:rPr>
        <w:t xml:space="preserve"> ir palaikyti gerą mitybos būklę.</w:t>
      </w:r>
    </w:p>
    <w:p w14:paraId="51F63C87"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Pacientams negalima vartoti daugiau kaip 2500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kūno svorio kilogramui vienam valgymui arba 10 000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kūno svorio kilogramui per parą, arba 4000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xml:space="preserve">. Eur. vienetų lipazės gramui suvartojamų riebalų. Buvo gauta pranešimų apie </w:t>
      </w:r>
      <w:proofErr w:type="spellStart"/>
      <w:r w:rsidRPr="00A11D66">
        <w:rPr>
          <w:rFonts w:ascii="Times New Roman" w:eastAsia="Times New Roman" w:hAnsi="Times New Roman" w:cs="Times New Roman"/>
          <w:lang w:eastAsia="lt-LT" w:bidi="lt-LT"/>
        </w:rPr>
        <w:t>fibrozinės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kolonopatijos</w:t>
      </w:r>
      <w:proofErr w:type="spellEnd"/>
      <w:r w:rsidRPr="00A11D66">
        <w:rPr>
          <w:rFonts w:ascii="Times New Roman" w:eastAsia="Times New Roman" w:hAnsi="Times New Roman" w:cs="Times New Roman"/>
          <w:lang w:eastAsia="lt-LT" w:bidi="lt-LT"/>
        </w:rPr>
        <w:t xml:space="preserve"> atvejus pacientams, sergantiems cistine fibroze ir vartojantiems daugiau kaip 10 000 vienetų lipazės kūno svorio kilogramui per parą (žr. 4.4 skyrių).</w:t>
      </w:r>
    </w:p>
    <w:p w14:paraId="6E7CF00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4A10B5A6"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i/>
          <w:lang w:eastAsia="lt-LT" w:bidi="lt-LT"/>
        </w:rPr>
      </w:pPr>
      <w:r w:rsidRPr="00A11D66">
        <w:rPr>
          <w:rFonts w:ascii="Times New Roman" w:eastAsia="Times New Roman" w:hAnsi="Times New Roman" w:cs="Times New Roman"/>
          <w:i/>
          <w:lang w:eastAsia="lt-LT" w:bidi="lt-LT"/>
        </w:rPr>
        <w:t xml:space="preserve">Dozavimas esant kitoms būklėms, susijusioms su kasos </w:t>
      </w:r>
      <w:proofErr w:type="spellStart"/>
      <w:r w:rsidRPr="00A11D66">
        <w:rPr>
          <w:rFonts w:ascii="Times New Roman" w:eastAsia="Times New Roman" w:hAnsi="Times New Roman" w:cs="Times New Roman"/>
          <w:i/>
          <w:lang w:eastAsia="lt-LT" w:bidi="lt-LT"/>
        </w:rPr>
        <w:t>egzokrininės</w:t>
      </w:r>
      <w:proofErr w:type="spellEnd"/>
      <w:r w:rsidRPr="00A11D66">
        <w:rPr>
          <w:rFonts w:ascii="Times New Roman" w:eastAsia="Times New Roman" w:hAnsi="Times New Roman" w:cs="Times New Roman"/>
          <w:i/>
          <w:lang w:eastAsia="lt-LT" w:bidi="lt-LT"/>
        </w:rPr>
        <w:t xml:space="preserve"> funkcijos nepakankamumu</w:t>
      </w:r>
    </w:p>
    <w:p w14:paraId="7E15863B"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Paaugliai ir suaugusieji</w:t>
      </w:r>
    </w:p>
    <w:p w14:paraId="1ACB78F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Dozavimas turi būti individualus kiekvienam pacientui, atsižvelgiant į virškinimo sutrikimo lygį ir riebalų kiekį maiste. Dozė, reikalinga vieno valgymo metu, svyruoja nuo 25 000 iki 80 000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Eur. vienetų lipazės, dozė užkandžiavimo metu yra perpus mažesnė nei individuali dozė.</w:t>
      </w:r>
    </w:p>
    <w:p w14:paraId="0AECC5E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3870A913"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u w:val="single"/>
          <w:lang w:eastAsia="lt-LT" w:bidi="lt-LT"/>
        </w:rPr>
        <w:t>Vartojimo metodas</w:t>
      </w:r>
    </w:p>
    <w:p w14:paraId="5513114C"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Vartoti per burną.</w:t>
      </w:r>
    </w:p>
    <w:p w14:paraId="578B70D1"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Rekomenduojama fermentus vartoti valgant arba iškart po valgio.</w:t>
      </w:r>
    </w:p>
    <w:p w14:paraId="1B73E476"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Kapsules reikia nuryti nepažeistas, nesutrupintas ir nesukramtytas, užsigeriant pakankamu skysčio kiekiu, kiekvieno valgio ar užkandžio metu arba po jo.</w:t>
      </w:r>
    </w:p>
    <w:p w14:paraId="481030DF"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Jei kapsules nuryti sunku, pvz., mažiems vaikams ar senyviems pacientams, reikia jas atsargiai atverti ir išberti kapsulėje esančias skrandyje neirias granules į minkštą rūgštų maistą (pH &lt; 5,5), kurio nereikia kramtyti, ar suberti į</w:t>
      </w:r>
      <w:r w:rsidRPr="00A11D66">
        <w:rPr>
          <w:rFonts w:ascii="Times New Roman" w:eastAsia="Batang" w:hAnsi="Times New Roman" w:cs="Times New Roman"/>
          <w:lang w:eastAsia="ko-KR" w:bidi="lt-LT"/>
        </w:rPr>
        <w:t xml:space="preserve"> </w:t>
      </w:r>
      <w:r w:rsidRPr="00A11D66">
        <w:rPr>
          <w:rFonts w:ascii="Times New Roman" w:eastAsia="Times New Roman" w:hAnsi="Times New Roman" w:cs="Times New Roman"/>
          <w:lang w:eastAsia="ko-KR" w:bidi="lt-LT"/>
        </w:rPr>
        <w:t xml:space="preserve">rūgštų </w:t>
      </w:r>
      <w:r w:rsidRPr="00A11D66">
        <w:rPr>
          <w:rFonts w:ascii="Times New Roman" w:eastAsia="Times New Roman" w:hAnsi="Times New Roman" w:cs="Times New Roman"/>
          <w:lang w:eastAsia="lt-LT" w:bidi="lt-LT"/>
        </w:rPr>
        <w:t xml:space="preserve">skystį (pH &lt; 5,5) ir suvartoti. </w:t>
      </w:r>
      <w:r w:rsidRPr="00A11D66">
        <w:rPr>
          <w:rFonts w:ascii="Times New Roman" w:eastAsia="TimesNewRoman,Italic" w:hAnsi="Times New Roman" w:cs="Times New Roman"/>
          <w:iCs/>
          <w:lang w:eastAsia="lt-LT" w:bidi="lt-LT"/>
        </w:rPr>
        <w:t>Tai galėtų būti obuolių tyrė, jogurtas arba vaisių sultys, kurių pH yra mažesnis nei 5,5, pvz., obuolių, apelsinų arba ananasų sultys. Šio mišinio laikyti negalima.</w:t>
      </w:r>
      <w:r w:rsidRPr="00A11D66">
        <w:rPr>
          <w:rFonts w:ascii="Times New Roman" w:eastAsia="Times New Roman" w:hAnsi="Times New Roman" w:cs="Times New Roman"/>
          <w:lang w:eastAsia="lt-LT" w:bidi="lt-LT"/>
        </w:rPr>
        <w:t xml:space="preserve"> Skrandyje neirių granulių negalima maišyti su vandeniu, pienu ar karštu maistu.</w:t>
      </w:r>
    </w:p>
    <w:p w14:paraId="302FC91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Mišinį su maistu ar skystį reikia suvartoti tuoj pat nekramtant ir užsigerti vandeniu ar sultimis, siekiant užtikrinti, kad viskas būtų nuryta.</w:t>
      </w:r>
      <w:r w:rsidRPr="00A11D66">
        <w:rPr>
          <w:rFonts w:ascii="Times New Roman" w:eastAsia="TimesNewRoman,Italic" w:hAnsi="Times New Roman" w:cs="Times New Roman"/>
          <w:iCs/>
          <w:lang w:eastAsia="lt-LT" w:bidi="lt-LT"/>
        </w:rPr>
        <w:t xml:space="preserve"> Sutrinant ir kramtant skrandyje neirias granules arba sumaišant jas su maistu ar su skysčiu, kurių pH yra didesnis nei 5,5, gali būti pažeistas </w:t>
      </w:r>
      <w:r w:rsidRPr="00A11D66">
        <w:rPr>
          <w:rFonts w:ascii="Times New Roman" w:eastAsia="Times New Roman" w:hAnsi="Times New Roman" w:cs="Times New Roman"/>
          <w:iCs/>
          <w:lang w:eastAsia="lt-LT" w:bidi="lt-LT"/>
        </w:rPr>
        <w:t>skrandyje neirus granulių dangalas</w:t>
      </w:r>
      <w:r w:rsidRPr="00A11D66">
        <w:rPr>
          <w:rFonts w:ascii="Times New Roman" w:eastAsia="TimesNewRoman,Italic" w:hAnsi="Times New Roman" w:cs="Times New Roman"/>
          <w:iCs/>
          <w:lang w:eastAsia="lt-LT" w:bidi="lt-LT"/>
        </w:rPr>
        <w:t>. Tai gali sukelti per daug ankstyvą fermentų atsipalaidavimą burnos ertmėje ir gleivinės sudirginimą bei gali sumažinti veiksmingumą.</w:t>
      </w:r>
    </w:p>
    <w:p w14:paraId="3441FDF3"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NewRoman,Italic" w:hAnsi="Times New Roman" w:cs="Times New Roman"/>
          <w:iCs/>
          <w:lang w:eastAsia="lt-LT" w:bidi="lt-LT"/>
        </w:rPr>
        <w:t>Reikia pasirūpinti, kad šio vaistinio preparato burnoje neliktų.</w:t>
      </w:r>
    </w:p>
    <w:p w14:paraId="62B82C8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E90AA9B"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Kontraindikacijos</w:t>
      </w:r>
    </w:p>
    <w:p w14:paraId="1EEDD04E"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245D0B9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Padidėjęs jautrumas veikliajai arba bet kuriai 6.1 skyriuje nurodytai pagalbinei medžiagai.</w:t>
      </w:r>
    </w:p>
    <w:p w14:paraId="20917B3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831AA88"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Specialūs įspėjimai ir atsargumo priemonės</w:t>
      </w:r>
    </w:p>
    <w:p w14:paraId="7467CEF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4D7ABB7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u w:val="single"/>
          <w:lang w:eastAsia="lt-LT" w:bidi="lt-LT"/>
        </w:rPr>
      </w:pPr>
      <w:proofErr w:type="spellStart"/>
      <w:r w:rsidRPr="00A11D66">
        <w:rPr>
          <w:rFonts w:ascii="Times New Roman" w:eastAsia="Times New Roman" w:hAnsi="Times New Roman" w:cs="Times New Roman"/>
          <w:szCs w:val="20"/>
          <w:u w:val="single"/>
          <w:lang w:eastAsia="lt-LT" w:bidi="lt-LT"/>
        </w:rPr>
        <w:lastRenderedPageBreak/>
        <w:t>Fibrozinė</w:t>
      </w:r>
      <w:proofErr w:type="spellEnd"/>
      <w:r w:rsidRPr="00A11D66">
        <w:rPr>
          <w:rFonts w:ascii="Times New Roman" w:eastAsia="Times New Roman" w:hAnsi="Times New Roman" w:cs="Times New Roman"/>
          <w:szCs w:val="20"/>
          <w:u w:val="single"/>
          <w:lang w:eastAsia="lt-LT" w:bidi="lt-LT"/>
        </w:rPr>
        <w:t xml:space="preserve"> </w:t>
      </w:r>
      <w:proofErr w:type="spellStart"/>
      <w:r w:rsidRPr="00A11D66">
        <w:rPr>
          <w:rFonts w:ascii="Times New Roman" w:eastAsia="Times New Roman" w:hAnsi="Times New Roman" w:cs="Times New Roman"/>
          <w:szCs w:val="20"/>
          <w:u w:val="single"/>
          <w:lang w:eastAsia="lt-LT" w:bidi="lt-LT"/>
        </w:rPr>
        <w:t>kolonopatija</w:t>
      </w:r>
      <w:proofErr w:type="spellEnd"/>
    </w:p>
    <w:p w14:paraId="787745E8"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Batang" w:hAnsi="Times New Roman" w:cs="Times New Roman"/>
          <w:lang w:eastAsia="ko-KR" w:bidi="lt-LT"/>
        </w:rPr>
        <w:t xml:space="preserve">Buvo gauta pranešimų apie </w:t>
      </w:r>
      <w:proofErr w:type="spellStart"/>
      <w:r w:rsidRPr="00A11D66">
        <w:rPr>
          <w:rFonts w:ascii="Times New Roman" w:eastAsia="Batang" w:hAnsi="Times New Roman" w:cs="Times New Roman"/>
          <w:lang w:eastAsia="ko-KR" w:bidi="lt-LT"/>
        </w:rPr>
        <w:t>ileocekalinės</w:t>
      </w:r>
      <w:proofErr w:type="spellEnd"/>
      <w:r w:rsidRPr="00A11D66">
        <w:rPr>
          <w:rFonts w:ascii="Times New Roman" w:eastAsia="Batang" w:hAnsi="Times New Roman" w:cs="Times New Roman"/>
          <w:lang w:eastAsia="ko-KR" w:bidi="lt-LT"/>
        </w:rPr>
        <w:t xml:space="preserve"> jungties ir storosios žarnos susiaurėjimo (</w:t>
      </w:r>
      <w:proofErr w:type="spellStart"/>
      <w:r w:rsidRPr="00A11D66">
        <w:rPr>
          <w:rFonts w:ascii="Times New Roman" w:eastAsia="Batang" w:hAnsi="Times New Roman" w:cs="Times New Roman"/>
          <w:lang w:eastAsia="ko-KR" w:bidi="lt-LT"/>
        </w:rPr>
        <w:t>fibrozinės</w:t>
      </w:r>
      <w:proofErr w:type="spellEnd"/>
      <w:r w:rsidRPr="00A11D66">
        <w:rPr>
          <w:rFonts w:ascii="Times New Roman" w:eastAsia="Batang" w:hAnsi="Times New Roman" w:cs="Times New Roman"/>
          <w:lang w:eastAsia="ko-KR" w:bidi="lt-LT"/>
        </w:rPr>
        <w:t xml:space="preserve"> </w:t>
      </w:r>
      <w:proofErr w:type="spellStart"/>
      <w:r w:rsidRPr="00A11D66">
        <w:rPr>
          <w:rFonts w:ascii="Times New Roman" w:eastAsia="Batang" w:hAnsi="Times New Roman" w:cs="Times New Roman"/>
          <w:lang w:eastAsia="ko-KR" w:bidi="lt-LT"/>
        </w:rPr>
        <w:t>kolonopatijos</w:t>
      </w:r>
      <w:proofErr w:type="spellEnd"/>
      <w:r w:rsidRPr="00A11D66">
        <w:rPr>
          <w:rFonts w:ascii="Times New Roman" w:eastAsia="Batang" w:hAnsi="Times New Roman" w:cs="Times New Roman"/>
          <w:lang w:eastAsia="ko-KR" w:bidi="lt-LT"/>
        </w:rPr>
        <w:t xml:space="preserve">) atvejus, kai cistine fibroze sergantys pacientai vartojo dideles </w:t>
      </w:r>
      <w:proofErr w:type="spellStart"/>
      <w:r w:rsidRPr="00A11D66">
        <w:rPr>
          <w:rFonts w:ascii="Times New Roman" w:eastAsia="Batang" w:hAnsi="Times New Roman" w:cs="Times New Roman"/>
          <w:lang w:eastAsia="ko-KR" w:bidi="lt-LT"/>
        </w:rPr>
        <w:t>pankreatino</w:t>
      </w:r>
      <w:proofErr w:type="spellEnd"/>
      <w:r w:rsidRPr="00A11D66">
        <w:rPr>
          <w:rFonts w:ascii="Times New Roman" w:eastAsia="Batang" w:hAnsi="Times New Roman" w:cs="Times New Roman"/>
          <w:lang w:eastAsia="ko-KR" w:bidi="lt-LT"/>
        </w:rPr>
        <w:t xml:space="preserve"> preparatų dozes. Dėl atsargumo neįprasti pilvo simptomai ar pilvo simptomų pokyčiai turi būti įvertinti gydytojo, siekiant atmesti </w:t>
      </w:r>
      <w:proofErr w:type="spellStart"/>
      <w:r w:rsidRPr="00A11D66">
        <w:rPr>
          <w:rFonts w:ascii="Times New Roman" w:eastAsia="Batang" w:hAnsi="Times New Roman" w:cs="Times New Roman"/>
          <w:lang w:eastAsia="ko-KR" w:bidi="lt-LT"/>
        </w:rPr>
        <w:t>fibrozinės</w:t>
      </w:r>
      <w:proofErr w:type="spellEnd"/>
      <w:r w:rsidRPr="00A11D66">
        <w:rPr>
          <w:rFonts w:ascii="Times New Roman" w:eastAsia="Batang" w:hAnsi="Times New Roman" w:cs="Times New Roman"/>
          <w:lang w:eastAsia="ko-KR" w:bidi="lt-LT"/>
        </w:rPr>
        <w:t xml:space="preserve"> </w:t>
      </w:r>
      <w:proofErr w:type="spellStart"/>
      <w:r w:rsidRPr="00A11D66">
        <w:rPr>
          <w:rFonts w:ascii="Times New Roman" w:eastAsia="Batang" w:hAnsi="Times New Roman" w:cs="Times New Roman"/>
          <w:lang w:eastAsia="ko-KR" w:bidi="lt-LT"/>
        </w:rPr>
        <w:t>kolonopatijos</w:t>
      </w:r>
      <w:proofErr w:type="spellEnd"/>
      <w:r w:rsidRPr="00A11D66">
        <w:rPr>
          <w:rFonts w:ascii="Times New Roman" w:eastAsia="Batang" w:hAnsi="Times New Roman" w:cs="Times New Roman"/>
          <w:lang w:eastAsia="ko-KR" w:bidi="lt-LT"/>
        </w:rPr>
        <w:t xml:space="preserve"> galimybę, ypač jei pacientas vartoja didesnes kaip 10 000 </w:t>
      </w:r>
      <w:proofErr w:type="spellStart"/>
      <w:r w:rsidRPr="00A11D66">
        <w:rPr>
          <w:rFonts w:ascii="Times New Roman" w:eastAsia="Batang" w:hAnsi="Times New Roman" w:cs="Times New Roman"/>
          <w:lang w:eastAsia="ko-KR" w:bidi="lt-LT"/>
        </w:rPr>
        <w:t>Ph</w:t>
      </w:r>
      <w:proofErr w:type="spellEnd"/>
      <w:r w:rsidRPr="00A11D66">
        <w:rPr>
          <w:rFonts w:ascii="Times New Roman" w:eastAsia="Batang" w:hAnsi="Times New Roman" w:cs="Times New Roman"/>
          <w:lang w:eastAsia="ko-KR" w:bidi="lt-LT"/>
        </w:rPr>
        <w:t>. Eur. vienetų lipazės dozes kūno svorio kilogramui per parą.</w:t>
      </w:r>
    </w:p>
    <w:p w14:paraId="12C1C886" w14:textId="77777777" w:rsidR="00A11D66" w:rsidRPr="00A11D66" w:rsidRDefault="00A11D66" w:rsidP="00A11D66">
      <w:pPr>
        <w:tabs>
          <w:tab w:val="left" w:pos="567"/>
        </w:tabs>
        <w:spacing w:after="0" w:line="260" w:lineRule="exact"/>
        <w:rPr>
          <w:rFonts w:ascii="Times New Roman" w:eastAsia="Batang" w:hAnsi="Times New Roman" w:cs="Times New Roman"/>
          <w:lang w:eastAsia="ko-KR" w:bidi="lt-LT"/>
        </w:rPr>
      </w:pPr>
    </w:p>
    <w:p w14:paraId="2F367E3E"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u w:val="single"/>
          <w:lang w:eastAsia="lt-LT" w:bidi="lt-LT"/>
        </w:rPr>
      </w:pPr>
      <w:r w:rsidRPr="00A11D66">
        <w:rPr>
          <w:rFonts w:ascii="Times New Roman" w:eastAsia="Times New Roman" w:hAnsi="Times New Roman" w:cs="Times New Roman"/>
          <w:szCs w:val="20"/>
          <w:u w:val="single"/>
          <w:lang w:eastAsia="lt-LT" w:bidi="lt-LT"/>
        </w:rPr>
        <w:t>Anafilaksinės reakcijos</w:t>
      </w:r>
    </w:p>
    <w:p w14:paraId="5895E7E3"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Retai buvo gauta pranešimų apie kasos fermentų preparatų sukeltas anafilaksines reakcijas. Jei pasireiškia tokia reakcija, pacientams reikia patarti nedelsiant nutraukti gydymą ir kreiptis skubios medicininės pagalbos.</w:t>
      </w:r>
    </w:p>
    <w:p w14:paraId="09EDE7B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Siekiant sumažinti dėl padidėjusio jautrumo pasireiškusių nepageidaujamų reakcijų riziką, patariama atsargiai skirti kiaulių baltymams alergiškiems pacientams.</w:t>
      </w:r>
    </w:p>
    <w:p w14:paraId="06DF9281"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p>
    <w:p w14:paraId="4A0420B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u w:val="single"/>
          <w:lang w:eastAsia="lt-LT" w:bidi="lt-LT"/>
        </w:rPr>
        <w:t>Burnos gleivinės sudirginimas</w:t>
      </w:r>
    </w:p>
    <w:p w14:paraId="1B684C7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Jei kapsulės kramtomos ir (arba) per ilgai laikomos burnoje, gali pasireikšti burnos skausmas, sudirginimas (stomatitas), kraujavimas ir gali susidaryti opos. Jeigu atsiranda burnos sudirginimo požymių, reikia išsiskalauti burną ir išgerti stiklinę vandens.</w:t>
      </w:r>
    </w:p>
    <w:p w14:paraId="0159CB68" w14:textId="77777777" w:rsidR="003B70A1" w:rsidRPr="003B70A1" w:rsidRDefault="003B70A1" w:rsidP="003B70A1">
      <w:pPr>
        <w:tabs>
          <w:tab w:val="left" w:pos="1080"/>
        </w:tabs>
        <w:suppressAutoHyphens/>
        <w:spacing w:after="0" w:line="240" w:lineRule="auto"/>
        <w:rPr>
          <w:rFonts w:ascii="Times New Roman" w:eastAsia="Times New Roman" w:hAnsi="Times New Roman" w:cs="Times New Roman"/>
        </w:rPr>
      </w:pPr>
    </w:p>
    <w:p w14:paraId="6CDD05DB" w14:textId="77777777" w:rsidR="003B70A1" w:rsidRPr="003B70A1" w:rsidRDefault="003B70A1" w:rsidP="003B70A1">
      <w:pPr>
        <w:tabs>
          <w:tab w:val="left" w:pos="1080"/>
        </w:tabs>
        <w:suppressAutoHyphens/>
        <w:spacing w:after="0" w:line="240" w:lineRule="auto"/>
        <w:rPr>
          <w:rFonts w:ascii="Times New Roman" w:eastAsia="Times New Roman" w:hAnsi="Times New Roman" w:cs="Times New Roman"/>
          <w:u w:val="single"/>
        </w:rPr>
      </w:pPr>
      <w:r w:rsidRPr="003B70A1">
        <w:rPr>
          <w:rFonts w:ascii="Times New Roman" w:eastAsia="Times New Roman" w:hAnsi="Times New Roman" w:cs="Times New Roman"/>
          <w:u w:val="single"/>
        </w:rPr>
        <w:t>Hepatito E viruso infekcija</w:t>
      </w:r>
    </w:p>
    <w:p w14:paraId="7636A1C9" w14:textId="77777777" w:rsidR="003B70A1" w:rsidRPr="003B70A1" w:rsidRDefault="003B70A1" w:rsidP="003B70A1">
      <w:pPr>
        <w:tabs>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Nepaisant priemonių, kurių imamasi gamybos proceso metu siekiant sumažinti riziką, vaistiniuose preparatuose, kurių sudėtyje yra gyvūninės (kiaulių) kilmės kasos miltelių ekstraktų, gali būti hepatito E viruso (HEV).</w:t>
      </w:r>
    </w:p>
    <w:p w14:paraId="28E991BC" w14:textId="77777777" w:rsidR="003B70A1" w:rsidRPr="003B70A1" w:rsidRDefault="003B70A1" w:rsidP="003B70A1">
      <w:pPr>
        <w:tabs>
          <w:tab w:val="left" w:pos="1080"/>
        </w:tabs>
        <w:suppressAutoHyphens/>
        <w:spacing w:after="0" w:line="240" w:lineRule="auto"/>
        <w:rPr>
          <w:rFonts w:ascii="Times New Roman" w:eastAsia="Times New Roman" w:hAnsi="Times New Roman" w:cs="Times New Roman"/>
        </w:rPr>
      </w:pPr>
    </w:p>
    <w:p w14:paraId="0B499931" w14:textId="23889A90" w:rsidR="00A11D66" w:rsidRDefault="003B70A1" w:rsidP="003B70A1">
      <w:pPr>
        <w:tabs>
          <w:tab w:val="left" w:pos="567"/>
        </w:tabs>
        <w:spacing w:after="0" w:line="260" w:lineRule="exact"/>
        <w:rPr>
          <w:rFonts w:ascii="Times New Roman" w:eastAsia="Times New Roman" w:hAnsi="Times New Roman" w:cs="Times New Roman"/>
        </w:rPr>
      </w:pPr>
      <w:proofErr w:type="spellStart"/>
      <w:r w:rsidRPr="003B70A1">
        <w:rPr>
          <w:rFonts w:ascii="Times New Roman" w:eastAsia="Times New Roman" w:hAnsi="Times New Roman" w:cs="Times New Roman"/>
        </w:rPr>
        <w:t>Vienmomentinio</w:t>
      </w:r>
      <w:proofErr w:type="spellEnd"/>
      <w:r w:rsidRPr="003B70A1">
        <w:rPr>
          <w:rFonts w:ascii="Times New Roman" w:eastAsia="Times New Roman" w:hAnsi="Times New Roman" w:cs="Times New Roman"/>
        </w:rPr>
        <w:t xml:space="preserve"> tyrimo duomenimis, cistine fibroze sergančių pacientų, kuriems taikoma pakaitinė kasos fermentų terapija, populiacijoje nustatoma daugiau teigiamų HEV serologinių tyrimų rezultatų atvejų, palyginti su asmenimis, kurie nevartoja </w:t>
      </w:r>
      <w:proofErr w:type="spellStart"/>
      <w:r w:rsidRPr="003B70A1">
        <w:rPr>
          <w:rFonts w:ascii="Times New Roman" w:eastAsia="Times New Roman" w:hAnsi="Times New Roman" w:cs="Times New Roman"/>
        </w:rPr>
        <w:t>pankreatino</w:t>
      </w:r>
      <w:proofErr w:type="spellEnd"/>
      <w:r w:rsidRPr="003B70A1">
        <w:rPr>
          <w:rFonts w:ascii="Times New Roman" w:eastAsia="Times New Roman" w:hAnsi="Times New Roman" w:cs="Times New Roman"/>
        </w:rPr>
        <w:t>. Šis tyrimas turi svarbių trūkumų, įskaitant neaiškumą dėl praeityje buvusios infekcijos laiko, taip pat dėl kitų galimų HEV šaltinių. Atsargumo sumetimais, imunosupresinius pacientus, kasdien vartojančius dideles šio vaistinio preparato dozes, reikėtų informuoti apie virusinio hepatito simptomus ir apie tai, kad pasireiškus tokiems simptomams, jie turėtų kreiptis pagalbos į gydytoją.</w:t>
      </w:r>
    </w:p>
    <w:p w14:paraId="67DE91D5" w14:textId="77777777" w:rsidR="003B70A1" w:rsidRPr="00A11D66" w:rsidRDefault="003B70A1" w:rsidP="003B70A1">
      <w:pPr>
        <w:tabs>
          <w:tab w:val="left" w:pos="567"/>
        </w:tabs>
        <w:spacing w:after="0" w:line="260" w:lineRule="exact"/>
        <w:rPr>
          <w:rFonts w:ascii="Times New Roman" w:eastAsia="Times New Roman" w:hAnsi="Times New Roman" w:cs="Times New Roman"/>
          <w:lang w:eastAsia="lt-LT" w:bidi="lt-LT"/>
        </w:rPr>
      </w:pPr>
    </w:p>
    <w:p w14:paraId="2186B63C"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Kiekvienoje šio vaisto dozėje yra mažiau kaip 1 </w:t>
      </w:r>
      <w:proofErr w:type="spellStart"/>
      <w:r w:rsidRPr="00A11D66">
        <w:rPr>
          <w:rFonts w:ascii="Times New Roman" w:eastAsia="Times New Roman" w:hAnsi="Times New Roman" w:cs="Times New Roman"/>
          <w:szCs w:val="24"/>
          <w:lang w:eastAsia="lt-LT" w:bidi="lt-LT"/>
        </w:rPr>
        <w:t>mmol</w:t>
      </w:r>
      <w:proofErr w:type="spellEnd"/>
      <w:r w:rsidRPr="00A11D66">
        <w:rPr>
          <w:rFonts w:ascii="Times New Roman" w:eastAsia="Times New Roman" w:hAnsi="Times New Roman" w:cs="Times New Roman"/>
          <w:szCs w:val="24"/>
          <w:lang w:eastAsia="lt-LT" w:bidi="lt-LT"/>
        </w:rPr>
        <w:t xml:space="preserve"> (23 mg) natrio, </w:t>
      </w:r>
      <w:proofErr w:type="spellStart"/>
      <w:r w:rsidRPr="00A11D66">
        <w:rPr>
          <w:rFonts w:ascii="Times New Roman" w:eastAsia="Times New Roman" w:hAnsi="Times New Roman" w:cs="Times New Roman"/>
          <w:szCs w:val="24"/>
          <w:lang w:eastAsia="lt-LT" w:bidi="lt-LT"/>
        </w:rPr>
        <w:t>t.y</w:t>
      </w:r>
      <w:proofErr w:type="spellEnd"/>
      <w:r w:rsidRPr="00A11D66">
        <w:rPr>
          <w:rFonts w:ascii="Times New Roman" w:eastAsia="Times New Roman" w:hAnsi="Times New Roman" w:cs="Times New Roman"/>
          <w:szCs w:val="24"/>
          <w:lang w:eastAsia="lt-LT" w:bidi="lt-LT"/>
        </w:rPr>
        <w:t>. jis beveik neturi reikšmės.</w:t>
      </w:r>
    </w:p>
    <w:p w14:paraId="4809CF92"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3B6D0196"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Sąveika su kitais vaistiniais preparatais ir kitokia sąveika</w:t>
      </w:r>
    </w:p>
    <w:p w14:paraId="5FE2A065"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143038C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Sąveikos tyrimų neatlikta.</w:t>
      </w:r>
    </w:p>
    <w:p w14:paraId="18FF0E5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BD54C70"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Vaisingumas, nėštumo ir žindymo laikotarpis</w:t>
      </w:r>
    </w:p>
    <w:p w14:paraId="10E226B4"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4EF37BD7"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u w:val="single"/>
          <w:lang w:eastAsia="lt-LT" w:bidi="lt-LT"/>
        </w:rPr>
      </w:pPr>
      <w:r w:rsidRPr="00A11D66">
        <w:rPr>
          <w:rFonts w:ascii="Times New Roman" w:eastAsia="Times New Roman" w:hAnsi="Times New Roman" w:cs="Times New Roman"/>
          <w:szCs w:val="20"/>
          <w:u w:val="single"/>
          <w:lang w:eastAsia="lt-LT" w:bidi="lt-LT"/>
        </w:rPr>
        <w:t>Nėštumas</w:t>
      </w:r>
    </w:p>
    <w:p w14:paraId="6DE2C6A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Duomenų apie kiaulių kasos fermentų vartojimą nėščioms moterims nėra arba jie riboti (</w:t>
      </w:r>
      <w:r w:rsidRPr="00A11D66">
        <w:rPr>
          <w:rFonts w:ascii="Times New Roman" w:eastAsia="Times New Roman" w:hAnsi="Times New Roman" w:cs="Times New Roman"/>
          <w:bCs/>
          <w:iCs/>
          <w:lang w:eastAsia="lt-LT" w:bidi="lt-LT"/>
        </w:rPr>
        <w:t>duomenų yra mažiau kaip apie 300 nėštumų baigtis</w:t>
      </w:r>
      <w:r w:rsidRPr="00A11D66">
        <w:rPr>
          <w:rFonts w:ascii="Times New Roman" w:eastAsia="Times New Roman" w:hAnsi="Times New Roman" w:cs="Times New Roman"/>
          <w:lang w:eastAsia="lt-LT" w:bidi="lt-LT"/>
        </w:rPr>
        <w:t xml:space="preserve">). Toksinio poveikio reprodukcijai tyrimų su gyvūnais duomenų nėra (žr. 5.3 skyrių), bet tyrimų su gyvūnais metu kiaulių kasos fermentų absorbcijos įrodymų negauta. Todėl toksinio poveikio reprodukcijai ir vystymuisi nesitikima. Jei reikia, šis vaistinis preparatas gali būti vartojamas nėštumo metu, tinkamai nėščiosios, kuriai yra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kasos funkcijos nepakankamumas, mitybai palaikyti.</w:t>
      </w:r>
    </w:p>
    <w:p w14:paraId="2FEB4BC2"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0C624B8"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u w:val="single"/>
          <w:lang w:eastAsia="lt-LT" w:bidi="lt-LT"/>
        </w:rPr>
        <w:t>Žindymas</w:t>
      </w:r>
    </w:p>
    <w:p w14:paraId="7C7B9F7A"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Poveikio žindomam naujagimiui ar kūdikiui nesitikima, kadangi sisteminis kiaulių kasos fermentų poveikis maitinančioms moterims yra nereikšmingas.</w:t>
      </w:r>
    </w:p>
    <w:p w14:paraId="2DA1F63F" w14:textId="36FAE35D" w:rsidR="00A11D66" w:rsidRPr="00A11D66" w:rsidRDefault="004A0BB5" w:rsidP="00A11D66">
      <w:pPr>
        <w:tabs>
          <w:tab w:val="left" w:pos="567"/>
        </w:tabs>
        <w:spacing w:after="0" w:line="260" w:lineRule="exact"/>
        <w:jc w:val="both"/>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galima vartoti žindymo laikotarpiu.</w:t>
      </w:r>
    </w:p>
    <w:p w14:paraId="39708A28"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2D70EE02"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u w:val="single"/>
          <w:lang w:eastAsia="lt-LT" w:bidi="lt-LT"/>
        </w:rPr>
        <w:t>Vaisingumas</w:t>
      </w:r>
    </w:p>
    <w:p w14:paraId="60679585"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Poveikio vaisingumui nesitikima, kadangi kasos fermentai iš virškinimo trakto neabsorbuojami.</w:t>
      </w:r>
    </w:p>
    <w:p w14:paraId="00E00482" w14:textId="77777777" w:rsidR="00A11D66" w:rsidRPr="00A11D66" w:rsidRDefault="00A11D66" w:rsidP="00A11D66">
      <w:pPr>
        <w:tabs>
          <w:tab w:val="left" w:pos="567"/>
        </w:tabs>
        <w:spacing w:after="0" w:line="240" w:lineRule="auto"/>
        <w:rPr>
          <w:rFonts w:ascii="Times New Roman" w:eastAsia="Times New Roman" w:hAnsi="Times New Roman" w:cs="Times New Roman"/>
          <w:i/>
          <w:lang w:eastAsia="lt-LT" w:bidi="lt-LT"/>
        </w:rPr>
      </w:pPr>
    </w:p>
    <w:p w14:paraId="2D19A600"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Poveikis gebėjimui vairuoti ir valdyti mechanizmus</w:t>
      </w:r>
    </w:p>
    <w:p w14:paraId="4C021F5F"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087A6EE5" w14:textId="51F13562" w:rsidR="00A11D66" w:rsidRPr="00A11D66" w:rsidRDefault="004A0BB5" w:rsidP="00A11D66">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gebėjimo vairuoti ir valdyti mechanizmus neveikia arba veikia nereikšmingai.</w:t>
      </w:r>
    </w:p>
    <w:p w14:paraId="5BFD0E3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617820B"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Nepageidaujamas poveikis</w:t>
      </w:r>
    </w:p>
    <w:p w14:paraId="1EE4919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41B27DDD" w14:textId="77777777" w:rsidR="00A11D66" w:rsidRPr="00A11D66" w:rsidRDefault="00A11D66" w:rsidP="00A11D66">
      <w:pPr>
        <w:tabs>
          <w:tab w:val="left" w:pos="567"/>
        </w:tabs>
        <w:spacing w:after="0" w:line="260" w:lineRule="exact"/>
        <w:contextualSpacing/>
        <w:rPr>
          <w:rFonts w:ascii="Times New Roman" w:eastAsia="Times New Roman" w:hAnsi="Times New Roman" w:cs="Times New Roman"/>
        </w:rPr>
      </w:pPr>
      <w:r w:rsidRPr="00A11D66">
        <w:rPr>
          <w:rFonts w:ascii="Times New Roman" w:eastAsia="Times New Roman" w:hAnsi="Times New Roman" w:cs="Times New Roman"/>
        </w:rPr>
        <w:t xml:space="preserve">Anafilaksinės reakcijos (žr. 4.4 skyrių) ir </w:t>
      </w:r>
      <w:proofErr w:type="spellStart"/>
      <w:r w:rsidRPr="00A11D66">
        <w:rPr>
          <w:rFonts w:ascii="Times New Roman" w:eastAsia="Times New Roman" w:hAnsi="Times New Roman" w:cs="Times New Roman"/>
        </w:rPr>
        <w:t>fibrozinė</w:t>
      </w:r>
      <w:proofErr w:type="spellEnd"/>
      <w:r w:rsidRPr="00A11D66">
        <w:rPr>
          <w:rFonts w:ascii="Times New Roman" w:eastAsia="Times New Roman" w:hAnsi="Times New Roman" w:cs="Times New Roman"/>
        </w:rPr>
        <w:t xml:space="preserve"> </w:t>
      </w:r>
      <w:proofErr w:type="spellStart"/>
      <w:r w:rsidRPr="00A11D66">
        <w:rPr>
          <w:rFonts w:ascii="Times New Roman" w:eastAsia="Times New Roman" w:hAnsi="Times New Roman" w:cs="Times New Roman"/>
        </w:rPr>
        <w:t>kolonopatija</w:t>
      </w:r>
      <w:proofErr w:type="spellEnd"/>
      <w:r w:rsidRPr="00A11D66">
        <w:rPr>
          <w:rFonts w:ascii="Times New Roman" w:eastAsia="Times New Roman" w:hAnsi="Times New Roman" w:cs="Times New Roman"/>
        </w:rPr>
        <w:t xml:space="preserve"> (žr. 4.4 skyrių) yra svarbiausios sunkios nepageidaujamos reakcijos, stebėtos vartojant kasos fermentų vaistinius preparatus.</w:t>
      </w:r>
    </w:p>
    <w:p w14:paraId="7793549C" w14:textId="77777777" w:rsidR="00A11D66" w:rsidRPr="00A11D66" w:rsidRDefault="00A11D66" w:rsidP="00A11D66">
      <w:pPr>
        <w:tabs>
          <w:tab w:val="left" w:pos="567"/>
        </w:tabs>
        <w:spacing w:after="0" w:line="240" w:lineRule="auto"/>
        <w:jc w:val="both"/>
        <w:rPr>
          <w:rFonts w:ascii="Times New Roman" w:eastAsia="Times New Roman" w:hAnsi="Times New Roman" w:cs="Times New Roman"/>
          <w:szCs w:val="20"/>
          <w:lang w:eastAsia="lt-LT" w:bidi="lt-LT"/>
        </w:rPr>
      </w:pPr>
    </w:p>
    <w:p w14:paraId="6A21CFE4" w14:textId="2D99DF32" w:rsidR="00A11D66" w:rsidRPr="00A11D66" w:rsidRDefault="00A11D66" w:rsidP="00A11D66">
      <w:pPr>
        <w:tabs>
          <w:tab w:val="left" w:pos="567"/>
          <w:tab w:val="left" w:pos="6444"/>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Klinikinių tyrimų metu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vartojo daugiau kaip 1000 pacientų.</w:t>
      </w:r>
    </w:p>
    <w:p w14:paraId="2E315B56"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Dažniausios nepageidaujamos reakcijos buvo lengvi ar vidutinio sunkumo virškinimo trakto sutrikimai.</w:t>
      </w:r>
    </w:p>
    <w:p w14:paraId="3689AF3C" w14:textId="77777777" w:rsidR="00A11D66" w:rsidRPr="00A11D66" w:rsidRDefault="00A11D66" w:rsidP="00A11D66">
      <w:pPr>
        <w:tabs>
          <w:tab w:val="left" w:pos="567"/>
        </w:tabs>
        <w:spacing w:after="0" w:line="240" w:lineRule="auto"/>
        <w:jc w:val="both"/>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Toliau pateiktos nepageidaujamos reakcijos buvo stebėtos nurodytu dažniu.</w:t>
      </w:r>
    </w:p>
    <w:p w14:paraId="5B146517" w14:textId="77777777" w:rsidR="00A11D66" w:rsidRPr="00A11D66" w:rsidRDefault="00A11D66" w:rsidP="00A11D66">
      <w:pPr>
        <w:tabs>
          <w:tab w:val="left" w:pos="567"/>
        </w:tabs>
        <w:spacing w:after="0" w:line="240" w:lineRule="auto"/>
        <w:jc w:val="both"/>
        <w:rPr>
          <w:rFonts w:ascii="Times New Roman" w:eastAsia="Times New Roman" w:hAnsi="Times New Roman" w:cs="Times New Roman"/>
          <w:szCs w:val="20"/>
          <w:lang w:eastAsia="lt-LT" w:bidi="lt-LT"/>
        </w:rPr>
      </w:pPr>
    </w:p>
    <w:tbl>
      <w:tblPr>
        <w:tblW w:w="9043" w:type="dxa"/>
        <w:tblInd w:w="2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1880"/>
        <w:gridCol w:w="1712"/>
        <w:gridCol w:w="1879"/>
        <w:gridCol w:w="1673"/>
        <w:gridCol w:w="1899"/>
      </w:tblGrid>
      <w:tr w:rsidR="00A11D66" w:rsidRPr="00A11D66" w14:paraId="431F1316" w14:textId="77777777" w:rsidTr="00875E5A">
        <w:trPr>
          <w:trHeight w:val="706"/>
        </w:trPr>
        <w:tc>
          <w:tcPr>
            <w:tcW w:w="1880" w:type="dxa"/>
            <w:tcBorders>
              <w:top w:val="single" w:sz="4" w:space="0" w:color="00000A"/>
              <w:left w:val="single" w:sz="4" w:space="0" w:color="00000A"/>
              <w:bottom w:val="single" w:sz="4" w:space="0" w:color="00000A"/>
              <w:right w:val="single" w:sz="4" w:space="0" w:color="00000A"/>
            </w:tcBorders>
            <w:hideMark/>
          </w:tcPr>
          <w:p w14:paraId="38770A75"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Organų sistema</w:t>
            </w:r>
          </w:p>
        </w:tc>
        <w:tc>
          <w:tcPr>
            <w:tcW w:w="1712" w:type="dxa"/>
            <w:tcBorders>
              <w:top w:val="single" w:sz="4" w:space="0" w:color="00000A"/>
              <w:left w:val="single" w:sz="4" w:space="0" w:color="00000A"/>
              <w:bottom w:val="single" w:sz="4" w:space="0" w:color="00000A"/>
              <w:right w:val="single" w:sz="4" w:space="0" w:color="00000A"/>
            </w:tcBorders>
            <w:hideMark/>
          </w:tcPr>
          <w:p w14:paraId="49D901F2" w14:textId="03145EE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Labai dažn</w:t>
            </w:r>
            <w:r w:rsidR="004A0BB5">
              <w:rPr>
                <w:rFonts w:ascii="Times New Roman" w:eastAsia="Times New Roman" w:hAnsi="Times New Roman" w:cs="Times New Roman"/>
                <w:b/>
                <w:lang w:eastAsia="lt-LT" w:bidi="lt-LT"/>
              </w:rPr>
              <w:t>as</w:t>
            </w:r>
          </w:p>
          <w:p w14:paraId="252C79C8"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lang w:eastAsia="lt-LT" w:bidi="lt-LT"/>
              </w:rPr>
              <w:t>≥ 1/10</w:t>
            </w:r>
          </w:p>
        </w:tc>
        <w:tc>
          <w:tcPr>
            <w:tcW w:w="1879" w:type="dxa"/>
            <w:tcBorders>
              <w:top w:val="single" w:sz="4" w:space="0" w:color="00000A"/>
              <w:left w:val="single" w:sz="4" w:space="0" w:color="00000A"/>
              <w:bottom w:val="single" w:sz="4" w:space="0" w:color="00000A"/>
              <w:right w:val="single" w:sz="4" w:space="0" w:color="00000A"/>
            </w:tcBorders>
            <w:hideMark/>
          </w:tcPr>
          <w:p w14:paraId="3648B178" w14:textId="3F89804F"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Dažn</w:t>
            </w:r>
            <w:r w:rsidR="004A0BB5">
              <w:rPr>
                <w:rFonts w:ascii="Times New Roman" w:eastAsia="Times New Roman" w:hAnsi="Times New Roman" w:cs="Times New Roman"/>
                <w:b/>
                <w:lang w:eastAsia="lt-LT" w:bidi="lt-LT"/>
              </w:rPr>
              <w:t>as</w:t>
            </w:r>
          </w:p>
          <w:p w14:paraId="1DCD0AD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lang w:eastAsia="lt-LT" w:bidi="lt-LT"/>
              </w:rPr>
              <w:t>nuo ≥ 1/100 iki &lt; 1/10</w:t>
            </w:r>
          </w:p>
        </w:tc>
        <w:tc>
          <w:tcPr>
            <w:tcW w:w="1673" w:type="dxa"/>
            <w:tcBorders>
              <w:top w:val="single" w:sz="4" w:space="0" w:color="00000A"/>
              <w:left w:val="single" w:sz="4" w:space="0" w:color="00000A"/>
              <w:bottom w:val="single" w:sz="4" w:space="0" w:color="00000A"/>
              <w:right w:val="single" w:sz="4" w:space="0" w:color="00000A"/>
            </w:tcBorders>
            <w:hideMark/>
          </w:tcPr>
          <w:p w14:paraId="5E2556BB" w14:textId="190C3FFA"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Nedažn</w:t>
            </w:r>
            <w:r w:rsidR="004A0BB5">
              <w:rPr>
                <w:rFonts w:ascii="Times New Roman" w:eastAsia="Times New Roman" w:hAnsi="Times New Roman" w:cs="Times New Roman"/>
                <w:b/>
                <w:lang w:eastAsia="lt-LT" w:bidi="lt-LT"/>
              </w:rPr>
              <w:t>as</w:t>
            </w:r>
          </w:p>
          <w:p w14:paraId="597D3D77"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lang w:eastAsia="lt-LT" w:bidi="lt-LT"/>
              </w:rPr>
              <w:t>nuo ≥ 1/1000 iki &lt; 1/100</w:t>
            </w:r>
          </w:p>
        </w:tc>
        <w:tc>
          <w:tcPr>
            <w:tcW w:w="1899" w:type="dxa"/>
            <w:tcBorders>
              <w:top w:val="single" w:sz="4" w:space="0" w:color="00000A"/>
              <w:left w:val="single" w:sz="4" w:space="0" w:color="00000A"/>
              <w:bottom w:val="single" w:sz="4" w:space="0" w:color="00000A"/>
              <w:right w:val="single" w:sz="4" w:space="0" w:color="00000A"/>
            </w:tcBorders>
            <w:hideMark/>
          </w:tcPr>
          <w:p w14:paraId="34ABEFE6" w14:textId="05FF2C2C"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lang w:eastAsia="lt-LT" w:bidi="lt-LT"/>
              </w:rPr>
              <w:t>Dažnis nežinomas (</w:t>
            </w:r>
            <w:r w:rsidRPr="00A11D66">
              <w:rPr>
                <w:rFonts w:ascii="Times New Roman" w:eastAsia="Times New Roman" w:hAnsi="Times New Roman" w:cs="Times New Roman"/>
                <w:b/>
                <w:szCs w:val="20"/>
                <w:lang w:eastAsia="lt-LT" w:bidi="lt-LT"/>
              </w:rPr>
              <w:t xml:space="preserve">negali būti </w:t>
            </w:r>
            <w:r w:rsidR="004A0BB5">
              <w:rPr>
                <w:rFonts w:ascii="Times New Roman" w:eastAsia="Times New Roman" w:hAnsi="Times New Roman" w:cs="Times New Roman"/>
                <w:b/>
                <w:szCs w:val="20"/>
                <w:lang w:eastAsia="lt-LT" w:bidi="lt-LT"/>
              </w:rPr>
              <w:t>apskaičiuotas</w:t>
            </w:r>
            <w:r w:rsidRPr="00A11D66">
              <w:rPr>
                <w:rFonts w:ascii="Times New Roman" w:eastAsia="Times New Roman" w:hAnsi="Times New Roman" w:cs="Times New Roman"/>
                <w:b/>
                <w:szCs w:val="20"/>
                <w:lang w:eastAsia="lt-LT" w:bidi="lt-LT"/>
              </w:rPr>
              <w:t xml:space="preserve"> pagal turimus duomenis</w:t>
            </w:r>
            <w:r w:rsidRPr="00A11D66">
              <w:rPr>
                <w:rFonts w:ascii="Times New Roman" w:eastAsia="Times New Roman" w:hAnsi="Times New Roman" w:cs="Times New Roman"/>
                <w:b/>
                <w:lang w:eastAsia="lt-LT" w:bidi="lt-LT"/>
              </w:rPr>
              <w:t>)</w:t>
            </w:r>
          </w:p>
        </w:tc>
      </w:tr>
      <w:tr w:rsidR="00A11D66" w:rsidRPr="00A11D66" w14:paraId="5C2F426E" w14:textId="77777777" w:rsidTr="00875E5A">
        <w:trPr>
          <w:trHeight w:val="706"/>
        </w:trPr>
        <w:tc>
          <w:tcPr>
            <w:tcW w:w="1880" w:type="dxa"/>
            <w:tcBorders>
              <w:top w:val="single" w:sz="4" w:space="0" w:color="00000A"/>
              <w:left w:val="single" w:sz="4" w:space="0" w:color="00000A"/>
              <w:bottom w:val="single" w:sz="4" w:space="0" w:color="00000A"/>
              <w:right w:val="single" w:sz="4" w:space="0" w:color="00000A"/>
            </w:tcBorders>
            <w:hideMark/>
          </w:tcPr>
          <w:p w14:paraId="1A2C063D"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Imuninės sistemos sutrikimai</w:t>
            </w:r>
          </w:p>
        </w:tc>
        <w:tc>
          <w:tcPr>
            <w:tcW w:w="1712" w:type="dxa"/>
            <w:tcBorders>
              <w:top w:val="single" w:sz="4" w:space="0" w:color="00000A"/>
              <w:left w:val="single" w:sz="4" w:space="0" w:color="00000A"/>
              <w:bottom w:val="single" w:sz="4" w:space="0" w:color="00000A"/>
              <w:right w:val="single" w:sz="4" w:space="0" w:color="00000A"/>
            </w:tcBorders>
          </w:tcPr>
          <w:p w14:paraId="25F8246F"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p>
        </w:tc>
        <w:tc>
          <w:tcPr>
            <w:tcW w:w="1879" w:type="dxa"/>
            <w:tcBorders>
              <w:top w:val="single" w:sz="4" w:space="0" w:color="00000A"/>
              <w:left w:val="single" w:sz="4" w:space="0" w:color="00000A"/>
              <w:bottom w:val="single" w:sz="4" w:space="0" w:color="00000A"/>
              <w:right w:val="single" w:sz="4" w:space="0" w:color="00000A"/>
            </w:tcBorders>
          </w:tcPr>
          <w:p w14:paraId="3B9A7ABC"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p>
        </w:tc>
        <w:tc>
          <w:tcPr>
            <w:tcW w:w="1673" w:type="dxa"/>
            <w:tcBorders>
              <w:top w:val="single" w:sz="4" w:space="0" w:color="00000A"/>
              <w:left w:val="single" w:sz="4" w:space="0" w:color="00000A"/>
              <w:bottom w:val="single" w:sz="4" w:space="0" w:color="00000A"/>
              <w:right w:val="single" w:sz="4" w:space="0" w:color="00000A"/>
            </w:tcBorders>
          </w:tcPr>
          <w:p w14:paraId="306351EB"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p>
        </w:tc>
        <w:tc>
          <w:tcPr>
            <w:tcW w:w="1899" w:type="dxa"/>
            <w:tcBorders>
              <w:top w:val="single" w:sz="4" w:space="0" w:color="00000A"/>
              <w:left w:val="single" w:sz="4" w:space="0" w:color="00000A"/>
              <w:bottom w:val="single" w:sz="4" w:space="0" w:color="00000A"/>
              <w:right w:val="single" w:sz="4" w:space="0" w:color="00000A"/>
            </w:tcBorders>
            <w:hideMark/>
          </w:tcPr>
          <w:p w14:paraId="6D4A731E"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SimSun" w:hAnsi="Times New Roman" w:cs="Times New Roman"/>
                <w:lang w:eastAsia="zh-CN" w:bidi="lt-LT"/>
              </w:rPr>
              <w:t>padidėjęs jautrumas*, anafilaksinės reakcijos*</w:t>
            </w:r>
          </w:p>
        </w:tc>
      </w:tr>
      <w:tr w:rsidR="00A11D66" w:rsidRPr="00A11D66" w14:paraId="4F9C5A9D" w14:textId="77777777" w:rsidTr="00875E5A">
        <w:trPr>
          <w:trHeight w:val="1171"/>
        </w:trPr>
        <w:tc>
          <w:tcPr>
            <w:tcW w:w="1880" w:type="dxa"/>
            <w:tcBorders>
              <w:top w:val="single" w:sz="4" w:space="0" w:color="00000A"/>
              <w:left w:val="single" w:sz="4" w:space="0" w:color="00000A"/>
              <w:bottom w:val="single" w:sz="4" w:space="0" w:color="00000A"/>
              <w:right w:val="single" w:sz="4" w:space="0" w:color="00000A"/>
            </w:tcBorders>
            <w:hideMark/>
          </w:tcPr>
          <w:p w14:paraId="1C144B9B"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Virškinimo trakto sutrikimai</w:t>
            </w:r>
          </w:p>
        </w:tc>
        <w:tc>
          <w:tcPr>
            <w:tcW w:w="1712" w:type="dxa"/>
            <w:tcBorders>
              <w:top w:val="single" w:sz="4" w:space="0" w:color="00000A"/>
              <w:left w:val="single" w:sz="4" w:space="0" w:color="00000A"/>
              <w:bottom w:val="single" w:sz="4" w:space="0" w:color="00000A"/>
              <w:right w:val="single" w:sz="4" w:space="0" w:color="00000A"/>
            </w:tcBorders>
            <w:hideMark/>
          </w:tcPr>
          <w:p w14:paraId="51A54463"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pilvo skausmas</w:t>
            </w:r>
          </w:p>
        </w:tc>
        <w:tc>
          <w:tcPr>
            <w:tcW w:w="1879" w:type="dxa"/>
            <w:tcBorders>
              <w:top w:val="single" w:sz="4" w:space="0" w:color="00000A"/>
              <w:left w:val="single" w:sz="4" w:space="0" w:color="00000A"/>
              <w:bottom w:val="single" w:sz="4" w:space="0" w:color="00000A"/>
              <w:right w:val="single" w:sz="4" w:space="0" w:color="00000A"/>
            </w:tcBorders>
            <w:hideMark/>
          </w:tcPr>
          <w:p w14:paraId="4C3D63F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pykinimas, vėmimas, vidurių užkietėjimas, pilvo pūtimas,</w:t>
            </w:r>
          </w:p>
          <w:p w14:paraId="6A30673F"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viduriavimas</w:t>
            </w:r>
          </w:p>
        </w:tc>
        <w:tc>
          <w:tcPr>
            <w:tcW w:w="1673" w:type="dxa"/>
            <w:tcBorders>
              <w:top w:val="single" w:sz="4" w:space="0" w:color="00000A"/>
              <w:left w:val="single" w:sz="4" w:space="0" w:color="00000A"/>
              <w:bottom w:val="single" w:sz="4" w:space="0" w:color="00000A"/>
              <w:right w:val="single" w:sz="4" w:space="0" w:color="00000A"/>
            </w:tcBorders>
          </w:tcPr>
          <w:p w14:paraId="5DF5D365"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
        </w:tc>
        <w:tc>
          <w:tcPr>
            <w:tcW w:w="1899" w:type="dxa"/>
            <w:tcBorders>
              <w:top w:val="single" w:sz="4" w:space="0" w:color="00000A"/>
              <w:left w:val="single" w:sz="4" w:space="0" w:color="00000A"/>
              <w:bottom w:val="single" w:sz="4" w:space="0" w:color="00000A"/>
              <w:right w:val="single" w:sz="4" w:space="0" w:color="00000A"/>
            </w:tcBorders>
            <w:hideMark/>
          </w:tcPr>
          <w:p w14:paraId="3ABBBF08"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sidRPr="00A11D66">
              <w:rPr>
                <w:rFonts w:ascii="Times New Roman" w:eastAsia="TimesNewRoman,Italic" w:hAnsi="Times New Roman" w:cs="Times New Roman"/>
                <w:iCs/>
                <w:lang w:eastAsia="lt-LT" w:bidi="lt-LT"/>
              </w:rPr>
              <w:t>Ileocekalinės</w:t>
            </w:r>
            <w:proofErr w:type="spellEnd"/>
            <w:r w:rsidRPr="00A11D66">
              <w:rPr>
                <w:rFonts w:ascii="Times New Roman" w:eastAsia="TimesNewRoman,Italic" w:hAnsi="Times New Roman" w:cs="Times New Roman"/>
                <w:iCs/>
                <w:lang w:eastAsia="lt-LT" w:bidi="lt-LT"/>
              </w:rPr>
              <w:t xml:space="preserve"> jungties ir storosios žarnos susiaurėjimas (</w:t>
            </w:r>
            <w:proofErr w:type="spellStart"/>
            <w:r w:rsidRPr="00A11D66">
              <w:rPr>
                <w:rFonts w:ascii="Times New Roman" w:eastAsia="TimesNewRoman,Italic" w:hAnsi="Times New Roman" w:cs="Times New Roman"/>
                <w:iCs/>
                <w:lang w:eastAsia="lt-LT" w:bidi="lt-LT"/>
              </w:rPr>
              <w:t>fibrozinė</w:t>
            </w:r>
            <w:proofErr w:type="spellEnd"/>
            <w:r w:rsidRPr="00A11D66">
              <w:rPr>
                <w:rFonts w:ascii="Times New Roman" w:eastAsia="TimesNewRoman,Italic" w:hAnsi="Times New Roman" w:cs="Times New Roman"/>
                <w:iCs/>
                <w:lang w:eastAsia="lt-LT" w:bidi="lt-LT"/>
              </w:rPr>
              <w:t xml:space="preserve"> </w:t>
            </w:r>
            <w:proofErr w:type="spellStart"/>
            <w:r w:rsidRPr="00A11D66">
              <w:rPr>
                <w:rFonts w:ascii="Times New Roman" w:eastAsia="TimesNewRoman,Italic" w:hAnsi="Times New Roman" w:cs="Times New Roman"/>
                <w:iCs/>
                <w:lang w:eastAsia="lt-LT" w:bidi="lt-LT"/>
              </w:rPr>
              <w:t>kolonopatija</w:t>
            </w:r>
            <w:proofErr w:type="spellEnd"/>
            <w:r w:rsidRPr="00A11D66">
              <w:rPr>
                <w:rFonts w:ascii="Times New Roman" w:eastAsia="TimesNewRoman,Italic" w:hAnsi="Times New Roman" w:cs="Times New Roman"/>
                <w:iCs/>
                <w:lang w:eastAsia="lt-LT" w:bidi="lt-LT"/>
              </w:rPr>
              <w:t>)</w:t>
            </w:r>
          </w:p>
        </w:tc>
      </w:tr>
      <w:tr w:rsidR="00A11D66" w:rsidRPr="00A11D66" w14:paraId="16D14A21" w14:textId="77777777" w:rsidTr="00875E5A">
        <w:trPr>
          <w:trHeight w:val="693"/>
        </w:trPr>
        <w:tc>
          <w:tcPr>
            <w:tcW w:w="1880" w:type="dxa"/>
            <w:tcBorders>
              <w:top w:val="single" w:sz="4" w:space="0" w:color="00000A"/>
              <w:left w:val="single" w:sz="4" w:space="0" w:color="00000A"/>
              <w:bottom w:val="single" w:sz="4" w:space="0" w:color="00000A"/>
              <w:right w:val="single" w:sz="4" w:space="0" w:color="00000A"/>
            </w:tcBorders>
            <w:hideMark/>
          </w:tcPr>
          <w:p w14:paraId="3C4D2887"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lang w:eastAsia="lt-LT" w:bidi="lt-LT"/>
              </w:rPr>
              <w:t>Odos ir poodinio audinio sutrikimai</w:t>
            </w:r>
          </w:p>
        </w:tc>
        <w:tc>
          <w:tcPr>
            <w:tcW w:w="1712" w:type="dxa"/>
            <w:tcBorders>
              <w:top w:val="single" w:sz="4" w:space="0" w:color="00000A"/>
              <w:left w:val="single" w:sz="4" w:space="0" w:color="00000A"/>
              <w:bottom w:val="single" w:sz="4" w:space="0" w:color="00000A"/>
              <w:right w:val="single" w:sz="4" w:space="0" w:color="00000A"/>
            </w:tcBorders>
          </w:tcPr>
          <w:p w14:paraId="7718A7AB"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
        </w:tc>
        <w:tc>
          <w:tcPr>
            <w:tcW w:w="1879" w:type="dxa"/>
            <w:tcBorders>
              <w:top w:val="single" w:sz="4" w:space="0" w:color="00000A"/>
              <w:left w:val="single" w:sz="4" w:space="0" w:color="00000A"/>
              <w:bottom w:val="single" w:sz="4" w:space="0" w:color="00000A"/>
              <w:right w:val="single" w:sz="4" w:space="0" w:color="00000A"/>
            </w:tcBorders>
          </w:tcPr>
          <w:p w14:paraId="07E54927"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
        </w:tc>
        <w:tc>
          <w:tcPr>
            <w:tcW w:w="1673" w:type="dxa"/>
            <w:tcBorders>
              <w:top w:val="single" w:sz="4" w:space="0" w:color="00000A"/>
              <w:left w:val="single" w:sz="4" w:space="0" w:color="00000A"/>
              <w:bottom w:val="single" w:sz="4" w:space="0" w:color="00000A"/>
              <w:right w:val="single" w:sz="4" w:space="0" w:color="00000A"/>
            </w:tcBorders>
            <w:hideMark/>
          </w:tcPr>
          <w:p w14:paraId="023424BB"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išbėrimas</w:t>
            </w:r>
          </w:p>
        </w:tc>
        <w:tc>
          <w:tcPr>
            <w:tcW w:w="1899" w:type="dxa"/>
            <w:tcBorders>
              <w:top w:val="single" w:sz="4" w:space="0" w:color="00000A"/>
              <w:left w:val="single" w:sz="4" w:space="0" w:color="00000A"/>
              <w:bottom w:val="single" w:sz="4" w:space="0" w:color="00000A"/>
              <w:right w:val="single" w:sz="4" w:space="0" w:color="00000A"/>
            </w:tcBorders>
            <w:hideMark/>
          </w:tcPr>
          <w:p w14:paraId="2571B8F5"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SimSun" w:hAnsi="Times New Roman" w:cs="Times New Roman"/>
                <w:lang w:eastAsia="zh-CN" w:bidi="lt-LT"/>
              </w:rPr>
              <w:t>niežėjimas, dilgėlinė</w:t>
            </w:r>
          </w:p>
        </w:tc>
      </w:tr>
    </w:tbl>
    <w:p w14:paraId="7615842A"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
    <w:p w14:paraId="327C3798"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Poregistracinio</w:t>
      </w:r>
      <w:proofErr w:type="spellEnd"/>
      <w:r w:rsidRPr="00A11D66">
        <w:rPr>
          <w:rFonts w:ascii="Times New Roman" w:eastAsia="Times New Roman" w:hAnsi="Times New Roman" w:cs="Times New Roman"/>
          <w:lang w:eastAsia="lt-LT" w:bidi="lt-LT"/>
        </w:rPr>
        <w:t xml:space="preserve"> vartojimo metu buvo pastebėti toliau pateikti padidėjusio jautrumo simptomai:</w:t>
      </w:r>
    </w:p>
    <w:p w14:paraId="626D914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sidRPr="00A11D66">
        <w:rPr>
          <w:rFonts w:ascii="Times New Roman" w:eastAsia="Times New Roman" w:hAnsi="Times New Roman" w:cs="Times New Roman"/>
          <w:lang w:eastAsia="lt-LT" w:bidi="lt-LT"/>
        </w:rPr>
        <w:t>generalizuotas</w:t>
      </w:r>
      <w:proofErr w:type="spellEnd"/>
      <w:r w:rsidRPr="00A11D66">
        <w:rPr>
          <w:rFonts w:ascii="Times New Roman" w:eastAsia="Times New Roman" w:hAnsi="Times New Roman" w:cs="Times New Roman"/>
          <w:lang w:eastAsia="lt-LT" w:bidi="lt-LT"/>
        </w:rPr>
        <w:t xml:space="preserve"> bėrimas, </w:t>
      </w:r>
      <w:proofErr w:type="spellStart"/>
      <w:r w:rsidRPr="00A11D66">
        <w:rPr>
          <w:rFonts w:ascii="Times New Roman" w:eastAsia="Times New Roman" w:hAnsi="Times New Roman" w:cs="Times New Roman"/>
          <w:lang w:eastAsia="lt-LT" w:bidi="lt-LT"/>
        </w:rPr>
        <w:t>angioneurozinė</w:t>
      </w:r>
      <w:proofErr w:type="spellEnd"/>
      <w:r w:rsidRPr="00A11D66">
        <w:rPr>
          <w:rFonts w:ascii="Times New Roman" w:eastAsia="Times New Roman" w:hAnsi="Times New Roman" w:cs="Times New Roman"/>
          <w:lang w:eastAsia="lt-LT" w:bidi="lt-LT"/>
        </w:rPr>
        <w:t xml:space="preserve"> edema, lūpų patinimas, burnos gleivinės ir veido patinimas, deginimas ir patinimas aplink akis, astma. Taip pat pasireiškus anafilaksiniam šokui buvo pranešta apie tachikardiją ir </w:t>
      </w:r>
      <w:proofErr w:type="spellStart"/>
      <w:r w:rsidRPr="00A11D66">
        <w:rPr>
          <w:rFonts w:ascii="Times New Roman" w:eastAsia="Times New Roman" w:hAnsi="Times New Roman" w:cs="Times New Roman"/>
          <w:lang w:eastAsia="lt-LT" w:bidi="lt-LT"/>
        </w:rPr>
        <w:t>hipotenziją</w:t>
      </w:r>
      <w:proofErr w:type="spellEnd"/>
      <w:r w:rsidRPr="00A11D66">
        <w:rPr>
          <w:rFonts w:ascii="Times New Roman" w:eastAsia="Times New Roman" w:hAnsi="Times New Roman" w:cs="Times New Roman"/>
          <w:lang w:eastAsia="lt-LT" w:bidi="lt-LT"/>
        </w:rPr>
        <w:t>.</w:t>
      </w:r>
    </w:p>
    <w:p w14:paraId="206ACFBF"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3CB09765" w14:textId="77777777" w:rsidR="00A11D66" w:rsidRPr="00A11D66" w:rsidRDefault="00A11D66" w:rsidP="00A11D66">
      <w:pPr>
        <w:tabs>
          <w:tab w:val="left" w:pos="567"/>
        </w:tabs>
        <w:spacing w:after="0" w:line="240" w:lineRule="auto"/>
        <w:rPr>
          <w:rFonts w:ascii="Times New Roman" w:eastAsia="Times New Roman" w:hAnsi="Times New Roman" w:cs="Times New Roman"/>
          <w:i/>
          <w:lang w:eastAsia="lt-LT" w:bidi="lt-LT"/>
        </w:rPr>
      </w:pPr>
      <w:r w:rsidRPr="00A11D66">
        <w:rPr>
          <w:rFonts w:ascii="Times New Roman" w:eastAsia="Times New Roman" w:hAnsi="Times New Roman" w:cs="Times New Roman"/>
          <w:szCs w:val="20"/>
          <w:u w:val="single"/>
          <w:lang w:eastAsia="lt-LT" w:bidi="lt-LT"/>
        </w:rPr>
        <w:t>Vaikų populiacija</w:t>
      </w:r>
    </w:p>
    <w:p w14:paraId="5DACE2B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Vaikų populiacijoje nebuvo nustatyta jokių specifinių nepageidaujamų reakcijų.</w:t>
      </w:r>
      <w:r w:rsidRPr="00A11D66">
        <w:rPr>
          <w:rFonts w:ascii="Times New Roman" w:eastAsia="Batang" w:hAnsi="Times New Roman" w:cs="Times New Roman"/>
          <w:lang w:eastAsia="ko-KR" w:bidi="lt-LT"/>
        </w:rPr>
        <w:t xml:space="preserve"> Nepageidaujamų reakcijų dažnis, tipas ir sunkumas cistine fibroze sergantiems vaikams buvo panašus kaip ir suaugusiesiems</w:t>
      </w:r>
      <w:r w:rsidRPr="00A11D66">
        <w:rPr>
          <w:rFonts w:ascii="Times New Roman" w:eastAsia="Times New Roman" w:hAnsi="Times New Roman" w:cs="Times New Roman"/>
          <w:lang w:eastAsia="lt-LT" w:bidi="lt-LT"/>
        </w:rPr>
        <w:t>.</w:t>
      </w:r>
    </w:p>
    <w:p w14:paraId="4C819ACF" w14:textId="77777777" w:rsidR="00A11D66" w:rsidRPr="00A11D66" w:rsidRDefault="00A11D66" w:rsidP="00A11D66">
      <w:pPr>
        <w:tabs>
          <w:tab w:val="left" w:pos="567"/>
        </w:tabs>
        <w:spacing w:after="0" w:line="240" w:lineRule="auto"/>
        <w:jc w:val="both"/>
        <w:rPr>
          <w:rFonts w:ascii="Times New Roman" w:eastAsia="Times New Roman" w:hAnsi="Times New Roman" w:cs="Times New Roman"/>
          <w:b/>
          <w:i/>
          <w:lang w:eastAsia="lt-LT" w:bidi="lt-LT"/>
        </w:rPr>
      </w:pPr>
    </w:p>
    <w:p w14:paraId="231CD05E" w14:textId="77777777" w:rsidR="00A11D66" w:rsidRPr="00A11D66" w:rsidRDefault="00A11D66" w:rsidP="00A11D66">
      <w:pPr>
        <w:tabs>
          <w:tab w:val="left" w:pos="567"/>
        </w:tabs>
        <w:spacing w:after="0" w:line="240" w:lineRule="auto"/>
        <w:rPr>
          <w:rFonts w:ascii="Times New Roman" w:eastAsia="Times New Roman" w:hAnsi="Times New Roman" w:cs="Times New Roman"/>
          <w:u w:val="single"/>
          <w:lang w:eastAsia="lt-LT" w:bidi="lt-LT"/>
        </w:rPr>
      </w:pPr>
      <w:r w:rsidRPr="00A11D66">
        <w:rPr>
          <w:rFonts w:ascii="Times New Roman" w:eastAsia="Times New Roman" w:hAnsi="Times New Roman" w:cs="Times New Roman"/>
          <w:szCs w:val="20"/>
          <w:u w:val="single"/>
          <w:lang w:eastAsia="lt-LT" w:bidi="lt-LT"/>
        </w:rPr>
        <w:t>Pranešimas apie įtariamas nepageidaujamas reakcijas</w:t>
      </w:r>
    </w:p>
    <w:p w14:paraId="23725F78" w14:textId="43BC7BBD" w:rsidR="00A11D66" w:rsidRPr="003E27B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4"/>
          <w:lang w:eastAsia="lt-LT" w:bidi="lt-LT"/>
        </w:rPr>
        <w:t xml:space="preserve">Svarbu pranešti apie įtariamas nepageidaujamas reakcijas, pastebėtas po vaistinio preparato registracijos, nes tai leidžia nuolat stebėti vaistinio preparato naudos ir rizikos santykį. </w:t>
      </w:r>
      <w:r w:rsidR="003E27B6" w:rsidRPr="003E27B6">
        <w:rPr>
          <w:rFonts w:ascii="Times New Roman" w:hAnsi="Times New Roman" w:cs="Times New Roman"/>
          <w:noProof/>
          <w:snapToGrid w:val="0"/>
          <w:szCs w:val="24"/>
        </w:rPr>
        <w:t xml:space="preserve">Sveikatos priežiūros ar farmacijos specialistai turi pranešti apie bet kokias įtariamas nepageidaujamas reakcijas, tiesiogiai užpildę pranešimo formą internetu Tarnybos Vaistinių preparatų informacinėje sistemoje </w:t>
      </w:r>
      <w:hyperlink r:id="rId7" w:history="1">
        <w:r w:rsidR="003E27B6" w:rsidRPr="003E27B6">
          <w:rPr>
            <w:rFonts w:ascii="Times New Roman" w:hAnsi="Times New Roman" w:cs="Times New Roman"/>
            <w:noProof/>
            <w:snapToGrid w:val="0"/>
            <w:color w:val="0000FF"/>
            <w:szCs w:val="24"/>
            <w:u w:val="single"/>
          </w:rPr>
          <w:t>https://vapris.vvkt.lt/vvkt-web/public/nrvSpecialist</w:t>
        </w:r>
      </w:hyperlink>
      <w:r w:rsidR="003E27B6" w:rsidRPr="003E27B6">
        <w:rPr>
          <w:rFonts w:ascii="Times New Roman" w:hAnsi="Times New Roman" w:cs="Times New Roman"/>
          <w:noProof/>
          <w:snapToGrid w:val="0"/>
          <w:szCs w:val="24"/>
        </w:rPr>
        <w:t xml:space="preserve"> arba užpildę Sveikatos priežiūros ar farmacijos specialisto pranešimo apie įtariamą nepageidaujamą reakciją (ĮNR) formą, kuri skelbiama </w:t>
      </w:r>
      <w:hyperlink r:id="rId8" w:history="1">
        <w:r w:rsidR="003E27B6" w:rsidRPr="003E27B6">
          <w:rPr>
            <w:rFonts w:ascii="Times New Roman" w:hAnsi="Times New Roman" w:cs="Times New Roman"/>
            <w:noProof/>
            <w:snapToGrid w:val="0"/>
            <w:color w:val="0000FF"/>
            <w:szCs w:val="24"/>
            <w:u w:val="single"/>
          </w:rPr>
          <w:t>https://www.vvkt.lt/index.php?1399030386</w:t>
        </w:r>
      </w:hyperlink>
      <w:r w:rsidR="003E27B6" w:rsidRPr="003E27B6">
        <w:rPr>
          <w:rFonts w:ascii="Times New Roman" w:hAnsi="Times New Roman" w:cs="Times New Roman"/>
          <w:noProof/>
          <w:snapToGrid w:val="0"/>
          <w:szCs w:val="24"/>
        </w:rPr>
        <w:t>, ir atsiųsti elektroniniu paštu (adresu NepageidaujamaR@vvkt.lt).</w:t>
      </w:r>
    </w:p>
    <w:p w14:paraId="75C556B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E9C4EF9"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Perdozavimas</w:t>
      </w:r>
    </w:p>
    <w:p w14:paraId="3D8E6B9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BC358FA"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Nuolat vartojamos didelės kasos fermentų preparatų dozės yra susijusios su </w:t>
      </w:r>
      <w:proofErr w:type="spellStart"/>
      <w:r w:rsidRPr="00A11D66">
        <w:rPr>
          <w:rFonts w:ascii="Times New Roman" w:eastAsia="Times New Roman" w:hAnsi="Times New Roman" w:cs="Times New Roman"/>
          <w:lang w:eastAsia="lt-LT" w:bidi="lt-LT"/>
        </w:rPr>
        <w:t>fibrozine</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kolonopatija</w:t>
      </w:r>
      <w:proofErr w:type="spellEnd"/>
      <w:r w:rsidRPr="00A11D66">
        <w:rPr>
          <w:rFonts w:ascii="Times New Roman" w:eastAsia="Times New Roman" w:hAnsi="Times New Roman" w:cs="Times New Roman"/>
          <w:lang w:eastAsia="lt-LT" w:bidi="lt-LT"/>
        </w:rPr>
        <w:t xml:space="preserve"> ir dėl to kai kuriais atvejais susijusios su storosios žarnos susiaurėjimu (žr. 4.2 ir 4.4 skyrius).</w:t>
      </w:r>
    </w:p>
    <w:p w14:paraId="30393AB9"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Pastebėta, kad labai didelė kasos miltelių dozė yra susijusi su šlapimo rūgšties koncentracijos kraujyje bei šlapime padidėjimu.</w:t>
      </w:r>
    </w:p>
    <w:p w14:paraId="1E8EA520"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1616EE6"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71E8692F" w14:textId="77777777" w:rsidR="00A11D66" w:rsidRPr="00A11D66" w:rsidRDefault="00A11D66" w:rsidP="00A11D66">
      <w:pPr>
        <w:keepNext/>
        <w:numPr>
          <w:ilvl w:val="0"/>
          <w:numId w:val="2"/>
        </w:numPr>
        <w:tabs>
          <w:tab w:val="left" w:pos="567"/>
        </w:tabs>
        <w:suppressAutoHyphen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FARMAKOLOGINĖS SAVYBĖS</w:t>
      </w:r>
    </w:p>
    <w:p w14:paraId="7C182509"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4551B8F0"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szCs w:val="20"/>
          <w:lang w:eastAsia="lt-LT" w:bidi="lt-LT"/>
        </w:rPr>
      </w:pPr>
      <w:proofErr w:type="spellStart"/>
      <w:r w:rsidRPr="00A11D66">
        <w:rPr>
          <w:rFonts w:ascii="Times New Roman" w:eastAsia="Times New Roman" w:hAnsi="Times New Roman" w:cs="Times New Roman"/>
          <w:b/>
          <w:szCs w:val="20"/>
          <w:lang w:eastAsia="lt-LT" w:bidi="lt-LT"/>
        </w:rPr>
        <w:t>Farmakodinaminės</w:t>
      </w:r>
      <w:proofErr w:type="spellEnd"/>
      <w:r w:rsidRPr="00A11D66">
        <w:rPr>
          <w:rFonts w:ascii="Times New Roman" w:eastAsia="Times New Roman" w:hAnsi="Times New Roman" w:cs="Times New Roman"/>
          <w:b/>
          <w:szCs w:val="20"/>
          <w:lang w:eastAsia="lt-LT" w:bidi="lt-LT"/>
        </w:rPr>
        <w:t xml:space="preserve"> savybės</w:t>
      </w:r>
    </w:p>
    <w:p w14:paraId="6B30B3F7"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4674F05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eastAsia="lt-LT" w:bidi="lt-LT"/>
        </w:rPr>
        <w:t>Farmakoterapinė</w:t>
      </w:r>
      <w:proofErr w:type="spellEnd"/>
      <w:r w:rsidRPr="00A11D66">
        <w:rPr>
          <w:rFonts w:ascii="Times New Roman" w:eastAsia="Times New Roman" w:hAnsi="Times New Roman" w:cs="Times New Roman"/>
          <w:szCs w:val="20"/>
          <w:lang w:eastAsia="lt-LT" w:bidi="lt-LT"/>
        </w:rPr>
        <w:t xml:space="preserve"> grupė – vaistiniai preparatai virškinimui, įskaitant fermentus; fermentų preparatai, ATC kodas – </w:t>
      </w:r>
      <w:r w:rsidRPr="00A11D66">
        <w:rPr>
          <w:rFonts w:ascii="Times New Roman" w:eastAsia="Times New Roman" w:hAnsi="Times New Roman" w:cs="Times New Roman"/>
          <w:lang w:eastAsia="lt-LT" w:bidi="lt-LT"/>
        </w:rPr>
        <w:t>A09AA02</w:t>
      </w:r>
      <w:r w:rsidRPr="00A11D66">
        <w:rPr>
          <w:rFonts w:ascii="Times New Roman" w:eastAsia="Times New Roman" w:hAnsi="Times New Roman" w:cs="Times New Roman"/>
          <w:szCs w:val="20"/>
          <w:lang w:eastAsia="lt-LT" w:bidi="lt-LT"/>
        </w:rPr>
        <w:t>.</w:t>
      </w:r>
    </w:p>
    <w:p w14:paraId="0F34D26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878BE56"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u w:val="single"/>
          <w:lang w:eastAsia="lt-LT" w:bidi="lt-LT"/>
        </w:rPr>
        <w:t>Veikimo mechanizmas</w:t>
      </w:r>
    </w:p>
    <w:p w14:paraId="4B2AF249" w14:textId="388E06A8" w:rsidR="00A11D66" w:rsidRPr="00A11D66" w:rsidRDefault="004A0BB5" w:rsidP="00A11D66">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bCs/>
          <w:lang w:eastAsia="lt-LT" w:bidi="lt-LT"/>
        </w:rPr>
        <w:t>Kreon</w:t>
      </w:r>
      <w:proofErr w:type="spellEnd"/>
      <w:r w:rsidR="00A11D66" w:rsidRPr="00A11D66">
        <w:rPr>
          <w:rFonts w:ascii="Times New Roman" w:eastAsia="Times New Roman" w:hAnsi="Times New Roman" w:cs="Times New Roman"/>
          <w:bCs/>
          <w:lang w:eastAsia="lt-LT" w:bidi="lt-LT"/>
        </w:rPr>
        <w:t xml:space="preserve"> sudėtyje yra kiaulių kasos miltelių (</w:t>
      </w:r>
      <w:proofErr w:type="spellStart"/>
      <w:r w:rsidR="00A11D66" w:rsidRPr="00A11D66">
        <w:rPr>
          <w:rFonts w:ascii="Times New Roman" w:eastAsia="Times New Roman" w:hAnsi="Times New Roman" w:cs="Times New Roman"/>
          <w:bCs/>
          <w:lang w:eastAsia="lt-LT" w:bidi="lt-LT"/>
        </w:rPr>
        <w:t>pankreatino</w:t>
      </w:r>
      <w:proofErr w:type="spellEnd"/>
      <w:r w:rsidR="00A11D66" w:rsidRPr="00A11D66">
        <w:rPr>
          <w:rFonts w:ascii="Times New Roman" w:eastAsia="Times New Roman" w:hAnsi="Times New Roman" w:cs="Times New Roman"/>
          <w:bCs/>
          <w:lang w:eastAsia="lt-LT" w:bidi="lt-LT"/>
        </w:rPr>
        <w:t>), tiekiamo želatinos kapsulėse esančių skrandyje neirių granulių (</w:t>
      </w:r>
      <w:proofErr w:type="spellStart"/>
      <w:r w:rsidR="00A11D66" w:rsidRPr="00A11D66">
        <w:rPr>
          <w:rFonts w:ascii="Times New Roman" w:eastAsia="Times New Roman" w:hAnsi="Times New Roman" w:cs="Times New Roman"/>
          <w:bCs/>
          <w:lang w:eastAsia="lt-LT" w:bidi="lt-LT"/>
        </w:rPr>
        <w:t>minimikrosferų</w:t>
      </w:r>
      <w:proofErr w:type="spellEnd"/>
      <w:r w:rsidR="00A11D66" w:rsidRPr="00A11D66">
        <w:rPr>
          <w:rFonts w:ascii="Times New Roman" w:eastAsia="Times New Roman" w:hAnsi="Times New Roman" w:cs="Times New Roman"/>
          <w:bCs/>
          <w:lang w:eastAsia="lt-LT" w:bidi="lt-LT"/>
        </w:rPr>
        <w:t>) pavidalu</w:t>
      </w:r>
      <w:r w:rsidR="00A11D66" w:rsidRPr="00A11D66">
        <w:rPr>
          <w:rFonts w:ascii="Times New Roman" w:eastAsia="Times New Roman" w:hAnsi="Times New Roman" w:cs="Times New Roman"/>
          <w:lang w:eastAsia="lt-LT" w:bidi="lt-LT"/>
        </w:rPr>
        <w:t>.</w:t>
      </w:r>
    </w:p>
    <w:p w14:paraId="499DBCE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Kapsulės greitai ištirpsta skrandyje ir iš jų atsipalaiduoja daugybė skrandyje neirių granulių. Toks </w:t>
      </w:r>
      <w:proofErr w:type="spellStart"/>
      <w:r w:rsidRPr="00A11D66">
        <w:rPr>
          <w:rFonts w:ascii="Times New Roman" w:eastAsia="Times New Roman" w:hAnsi="Times New Roman" w:cs="Times New Roman"/>
          <w:lang w:eastAsia="lt-LT" w:bidi="lt-LT"/>
        </w:rPr>
        <w:t>daugiadozis</w:t>
      </w:r>
      <w:proofErr w:type="spellEnd"/>
      <w:r w:rsidRPr="00A11D66">
        <w:rPr>
          <w:rFonts w:ascii="Times New Roman" w:eastAsia="Times New Roman" w:hAnsi="Times New Roman" w:cs="Times New Roman"/>
          <w:lang w:eastAsia="lt-LT" w:bidi="lt-LT"/>
        </w:rPr>
        <w:t xml:space="preserve"> principas garantuoja tolygų granulių susimaišymą su </w:t>
      </w:r>
      <w:proofErr w:type="spellStart"/>
      <w:r w:rsidRPr="00A11D66">
        <w:rPr>
          <w:rFonts w:ascii="Times New Roman" w:eastAsia="Times New Roman" w:hAnsi="Times New Roman" w:cs="Times New Roman"/>
          <w:lang w:eastAsia="lt-LT" w:bidi="lt-LT"/>
        </w:rPr>
        <w:t>chimusu</w:t>
      </w:r>
      <w:proofErr w:type="spellEnd"/>
      <w:r w:rsidRPr="00A11D66">
        <w:rPr>
          <w:rFonts w:ascii="Times New Roman" w:eastAsia="Times New Roman" w:hAnsi="Times New Roman" w:cs="Times New Roman"/>
          <w:lang w:eastAsia="lt-LT" w:bidi="lt-LT"/>
        </w:rPr>
        <w:t xml:space="preserve"> bei išėjimą iš skrandžio kartu su </w:t>
      </w:r>
      <w:proofErr w:type="spellStart"/>
      <w:r w:rsidRPr="00A11D66">
        <w:rPr>
          <w:rFonts w:ascii="Times New Roman" w:eastAsia="Times New Roman" w:hAnsi="Times New Roman" w:cs="Times New Roman"/>
          <w:lang w:eastAsia="lt-LT" w:bidi="lt-LT"/>
        </w:rPr>
        <w:t>chimusu</w:t>
      </w:r>
      <w:proofErr w:type="spellEnd"/>
      <w:r w:rsidRPr="00A11D66">
        <w:rPr>
          <w:rFonts w:ascii="Times New Roman" w:eastAsia="Times New Roman" w:hAnsi="Times New Roman" w:cs="Times New Roman"/>
          <w:lang w:eastAsia="lt-LT" w:bidi="lt-LT"/>
        </w:rPr>
        <w:t>, ir, granulėms ištirpus, gerą fermentų pasiskirstymą jame.</w:t>
      </w:r>
    </w:p>
    <w:p w14:paraId="4364B05A"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08CE3CA6"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u w:val="single"/>
          <w:lang w:eastAsia="lt-LT" w:bidi="lt-LT"/>
        </w:rPr>
        <w:t>Klinikinis veiksmingumas</w:t>
      </w:r>
    </w:p>
    <w:p w14:paraId="6AF95883" w14:textId="7523480B"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Iš viso buvo atlikti 33 tyrimai, kuriais vertintas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kapsulių, kuriose yra 10000, 25000 ar 40000 </w:t>
      </w:r>
      <w:proofErr w:type="spellStart"/>
      <w:r w:rsidRPr="00A11D66">
        <w:rPr>
          <w:rFonts w:ascii="Times New Roman" w:eastAsia="Times New Roman" w:hAnsi="Times New Roman" w:cs="Times New Roman"/>
          <w:lang w:eastAsia="lt-LT" w:bidi="lt-LT"/>
        </w:rPr>
        <w:t>Ph</w:t>
      </w:r>
      <w:proofErr w:type="spellEnd"/>
      <w:r w:rsidRPr="00A11D66">
        <w:rPr>
          <w:rFonts w:ascii="Times New Roman" w:eastAsia="Times New Roman" w:hAnsi="Times New Roman" w:cs="Times New Roman"/>
          <w:lang w:eastAsia="lt-LT" w:bidi="lt-LT"/>
        </w:rPr>
        <w:t xml:space="preserve">. Eur. vienetų lipazės ir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5000) veiksmingumas pacientams, sergantiems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nepakankamumu. Vienuolika iš šių tyrimų buvo placebu kontroliuojami tyrimai, atlikti su pacientais, sergančiais cistine fibroze, lėtiniu pankreatitu ar esantiems pooperacinės būklės.</w:t>
      </w:r>
    </w:p>
    <w:p w14:paraId="7AC579DF" w14:textId="59A9C37B"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Visų atsitiktinių imčių placebu kontroliuojamų veiksmingumo tyrimų iš anksto numatytas pagrindinis tikslas buvo pademonstruoti, kad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yra geresnis už placebą, remiantis pagrindiniu veiksmingumo parametru – riebalų absorbcijos koeficientu (angl. </w:t>
      </w:r>
      <w:proofErr w:type="spellStart"/>
      <w:r w:rsidRPr="00A11D66">
        <w:rPr>
          <w:rFonts w:ascii="Times New Roman" w:eastAsia="Times New Roman" w:hAnsi="Times New Roman" w:cs="Times New Roman"/>
          <w:i/>
          <w:lang w:eastAsia="lt-LT" w:bidi="lt-LT"/>
        </w:rPr>
        <w:t>Coefficient</w:t>
      </w:r>
      <w:proofErr w:type="spellEnd"/>
      <w:r w:rsidRPr="00A11D66">
        <w:rPr>
          <w:rFonts w:ascii="Times New Roman" w:eastAsia="Times New Roman" w:hAnsi="Times New Roman" w:cs="Times New Roman"/>
          <w:i/>
          <w:lang w:eastAsia="lt-LT" w:bidi="lt-LT"/>
        </w:rPr>
        <w:t xml:space="preserve"> </w:t>
      </w:r>
      <w:proofErr w:type="spellStart"/>
      <w:r w:rsidRPr="00A11D66">
        <w:rPr>
          <w:rFonts w:ascii="Times New Roman" w:eastAsia="Times New Roman" w:hAnsi="Times New Roman" w:cs="Times New Roman"/>
          <w:i/>
          <w:lang w:eastAsia="lt-LT" w:bidi="lt-LT"/>
        </w:rPr>
        <w:t>of</w:t>
      </w:r>
      <w:proofErr w:type="spellEnd"/>
      <w:r w:rsidRPr="00A11D66">
        <w:rPr>
          <w:rFonts w:ascii="Times New Roman" w:eastAsia="Times New Roman" w:hAnsi="Times New Roman" w:cs="Times New Roman"/>
          <w:i/>
          <w:lang w:eastAsia="lt-LT" w:bidi="lt-LT"/>
        </w:rPr>
        <w:t xml:space="preserve"> </w:t>
      </w:r>
      <w:proofErr w:type="spellStart"/>
      <w:r w:rsidRPr="00A11D66">
        <w:rPr>
          <w:rFonts w:ascii="Times New Roman" w:eastAsia="Times New Roman" w:hAnsi="Times New Roman" w:cs="Times New Roman"/>
          <w:i/>
          <w:lang w:eastAsia="lt-LT" w:bidi="lt-LT"/>
        </w:rPr>
        <w:t>fat</w:t>
      </w:r>
      <w:proofErr w:type="spellEnd"/>
      <w:r w:rsidRPr="00A11D66">
        <w:rPr>
          <w:rFonts w:ascii="Times New Roman" w:eastAsia="Times New Roman" w:hAnsi="Times New Roman" w:cs="Times New Roman"/>
          <w:i/>
          <w:lang w:eastAsia="lt-LT" w:bidi="lt-LT"/>
        </w:rPr>
        <w:t xml:space="preserve"> </w:t>
      </w:r>
      <w:proofErr w:type="spellStart"/>
      <w:r w:rsidRPr="00A11D66">
        <w:rPr>
          <w:rFonts w:ascii="Times New Roman" w:eastAsia="Times New Roman" w:hAnsi="Times New Roman" w:cs="Times New Roman"/>
          <w:i/>
          <w:lang w:eastAsia="lt-LT" w:bidi="lt-LT"/>
        </w:rPr>
        <w:t>absorbtion</w:t>
      </w:r>
      <w:proofErr w:type="spellEnd"/>
      <w:r w:rsidRPr="00A11D66">
        <w:rPr>
          <w:rFonts w:ascii="Times New Roman" w:eastAsia="Times New Roman" w:hAnsi="Times New Roman" w:cs="Times New Roman"/>
          <w:i/>
          <w:lang w:eastAsia="lt-LT" w:bidi="lt-LT"/>
        </w:rPr>
        <w:t>, CFA</w:t>
      </w:r>
      <w:r w:rsidRPr="00A11D66">
        <w:rPr>
          <w:rFonts w:ascii="Times New Roman" w:eastAsia="Times New Roman" w:hAnsi="Times New Roman" w:cs="Times New Roman"/>
          <w:lang w:eastAsia="lt-LT" w:bidi="lt-LT"/>
        </w:rPr>
        <w:t>).</w:t>
      </w:r>
    </w:p>
    <w:p w14:paraId="04E14997"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51D0D6C8" w14:textId="5497B0A1" w:rsidR="00A11D66" w:rsidRPr="00A11D66" w:rsidRDefault="00A11D66" w:rsidP="00A11D66">
      <w:pPr>
        <w:tabs>
          <w:tab w:val="left" w:pos="567"/>
        </w:tabs>
        <w:spacing w:after="0" w:line="260" w:lineRule="exact"/>
        <w:rPr>
          <w:rFonts w:ascii="Times New Roman" w:eastAsia="TimesNewRoman,Italic" w:hAnsi="Times New Roman" w:cs="Times New Roman"/>
          <w:iCs/>
          <w:lang w:eastAsia="lt-LT" w:bidi="lt-LT"/>
        </w:rPr>
      </w:pPr>
      <w:r w:rsidRPr="00A11D66">
        <w:rPr>
          <w:rFonts w:ascii="Times New Roman" w:eastAsia="TimesNewRoman,Italic" w:hAnsi="Times New Roman" w:cs="Times New Roman"/>
          <w:iCs/>
          <w:lang w:eastAsia="lt-LT" w:bidi="lt-LT"/>
        </w:rPr>
        <w:t xml:space="preserve">Riebalų absorbcijos koeficientas nurodo riebalų absorbcijos organizme procentą, atsižvelgiant į riebalų suvartojimą ir riebalų pašalinimą su išmatomis. Placebu kontroliuojamuose kasos </w:t>
      </w:r>
      <w:proofErr w:type="spellStart"/>
      <w:r w:rsidRPr="00A11D66">
        <w:rPr>
          <w:rFonts w:ascii="Times New Roman" w:eastAsia="TimesNewRoman,Italic" w:hAnsi="Times New Roman" w:cs="Times New Roman"/>
          <w:iCs/>
          <w:lang w:eastAsia="lt-LT" w:bidi="lt-LT"/>
        </w:rPr>
        <w:t>egzokrininės</w:t>
      </w:r>
      <w:proofErr w:type="spellEnd"/>
      <w:r w:rsidRPr="00A11D66">
        <w:rPr>
          <w:rFonts w:ascii="Times New Roman" w:eastAsia="TimesNewRoman,Italic" w:hAnsi="Times New Roman" w:cs="Times New Roman"/>
          <w:iCs/>
          <w:lang w:eastAsia="lt-LT" w:bidi="lt-LT"/>
        </w:rPr>
        <w:t xml:space="preserve"> funkcijos nepakankamumo tyrimuose vidutinis riebalų absorbcijos koeficientas (%) buvo didesnis vartojant </w:t>
      </w:r>
      <w:proofErr w:type="spellStart"/>
      <w:r w:rsidR="004A0BB5">
        <w:rPr>
          <w:rFonts w:ascii="Times New Roman" w:eastAsia="TimesNewRoman,Italic" w:hAnsi="Times New Roman" w:cs="Times New Roman"/>
          <w:iCs/>
          <w:lang w:eastAsia="lt-LT" w:bidi="lt-LT"/>
        </w:rPr>
        <w:t>Kreon</w:t>
      </w:r>
      <w:proofErr w:type="spellEnd"/>
      <w:r w:rsidRPr="00A11D66">
        <w:rPr>
          <w:rFonts w:ascii="Times New Roman" w:eastAsia="TimesNewRoman,Italic" w:hAnsi="Times New Roman" w:cs="Times New Roman"/>
          <w:iCs/>
          <w:lang w:eastAsia="lt-LT" w:bidi="lt-LT"/>
        </w:rPr>
        <w:t xml:space="preserve"> (83,0 %) lyginant su placebu (59,1 %). Visuose tyrimuose, nepriklausomai nuo dizaino, vidutinis riebalų absorbcijos koeficientas (%) gydymo </w:t>
      </w:r>
      <w:proofErr w:type="spellStart"/>
      <w:r w:rsidR="004A0BB5">
        <w:rPr>
          <w:rFonts w:ascii="Times New Roman" w:eastAsia="TimesNewRoman,Italic" w:hAnsi="Times New Roman" w:cs="Times New Roman"/>
          <w:iCs/>
          <w:lang w:eastAsia="lt-LT" w:bidi="lt-LT"/>
        </w:rPr>
        <w:t>Kreon</w:t>
      </w:r>
      <w:proofErr w:type="spellEnd"/>
      <w:r w:rsidRPr="00A11D66">
        <w:rPr>
          <w:rFonts w:ascii="Times New Roman" w:eastAsia="TimesNewRoman,Italic" w:hAnsi="Times New Roman" w:cs="Times New Roman"/>
          <w:iCs/>
          <w:lang w:eastAsia="lt-LT" w:bidi="lt-LT"/>
        </w:rPr>
        <w:t xml:space="preserve"> periodo pabaigoje buvo panašus į </w:t>
      </w:r>
      <w:proofErr w:type="spellStart"/>
      <w:r w:rsidR="004A0BB5">
        <w:rPr>
          <w:rFonts w:ascii="Times New Roman" w:eastAsia="TimesNewRoman,Italic" w:hAnsi="Times New Roman" w:cs="Times New Roman"/>
          <w:iCs/>
          <w:lang w:eastAsia="lt-LT" w:bidi="lt-LT"/>
        </w:rPr>
        <w:t>Kreon</w:t>
      </w:r>
      <w:proofErr w:type="spellEnd"/>
      <w:r w:rsidRPr="00A11D66">
        <w:rPr>
          <w:rFonts w:ascii="Times New Roman" w:eastAsia="TimesNewRoman,Italic" w:hAnsi="Times New Roman" w:cs="Times New Roman"/>
          <w:iCs/>
          <w:lang w:eastAsia="lt-LT" w:bidi="lt-LT"/>
        </w:rPr>
        <w:t xml:space="preserve"> vidutinį riebalų absorbcijos koeficientą placebu kontroliuojamuose tyrimuose.</w:t>
      </w:r>
    </w:p>
    <w:p w14:paraId="53CCA7F2" w14:textId="5A5FEB3A"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Gydymas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nepaisant pagrindinės ligos, smarkiai pagerina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nepakankamumo simptomus, įskaitant išmatų konsistenciją, pilvo skausmą, pilvo pūtimą ir tuštinimosi dažnį.</w:t>
      </w:r>
    </w:p>
    <w:p w14:paraId="6D53E154"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45F83B5E" w14:textId="77777777" w:rsidR="00A11D66" w:rsidRPr="00A11D66" w:rsidRDefault="00A11D66" w:rsidP="00A11D66">
      <w:pPr>
        <w:tabs>
          <w:tab w:val="left" w:pos="567"/>
        </w:tabs>
        <w:spacing w:after="0" w:line="240" w:lineRule="auto"/>
        <w:rPr>
          <w:rFonts w:ascii="Times New Roman" w:eastAsia="Times New Roman" w:hAnsi="Times New Roman" w:cs="Times New Roman"/>
          <w:bCs/>
          <w:iCs/>
          <w:lang w:eastAsia="lt-LT" w:bidi="lt-LT"/>
        </w:rPr>
      </w:pPr>
      <w:r w:rsidRPr="00A11D66">
        <w:rPr>
          <w:rFonts w:ascii="Times New Roman" w:eastAsia="Times New Roman" w:hAnsi="Times New Roman" w:cs="Times New Roman"/>
          <w:szCs w:val="20"/>
          <w:u w:val="single"/>
          <w:lang w:eastAsia="lt-LT" w:bidi="lt-LT"/>
        </w:rPr>
        <w:t>Vaikų populiacija</w:t>
      </w:r>
    </w:p>
    <w:p w14:paraId="5F0A55B2" w14:textId="3F1C8384"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Cistinės fibrozės (CF) atveju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veiksmingumas buvo pademonstruotas </w:t>
      </w:r>
      <w:r w:rsidRPr="00A11D66">
        <w:rPr>
          <w:rFonts w:ascii="Times New Roman" w:eastAsia="TimesNewRoman,Italic" w:hAnsi="Times New Roman" w:cs="Times New Roman"/>
          <w:iCs/>
          <w:lang w:eastAsia="lt-LT" w:bidi="lt-LT"/>
        </w:rPr>
        <w:t xml:space="preserve">tyrime, kuriame dalyvavo 340 vaikų, kurių amžiaus ribos buvo nuo naujagimių iki paauglių. Visų tyrimų metu vidutinė riebalų absorbcijos koeficiento vertė gydymo </w:t>
      </w:r>
      <w:proofErr w:type="spellStart"/>
      <w:r w:rsidR="004A0BB5">
        <w:rPr>
          <w:rFonts w:ascii="Times New Roman" w:eastAsia="TimesNewRoman,Italic" w:hAnsi="Times New Roman" w:cs="Times New Roman"/>
          <w:iCs/>
          <w:lang w:eastAsia="lt-LT" w:bidi="lt-LT"/>
        </w:rPr>
        <w:t>Kreon</w:t>
      </w:r>
      <w:proofErr w:type="spellEnd"/>
      <w:r w:rsidRPr="00A11D66">
        <w:rPr>
          <w:rFonts w:ascii="Times New Roman" w:eastAsia="TimesNewRoman,Italic" w:hAnsi="Times New Roman" w:cs="Times New Roman"/>
          <w:iCs/>
          <w:lang w:eastAsia="lt-LT" w:bidi="lt-LT"/>
        </w:rPr>
        <w:t xml:space="preserve"> pabaigoje visose pediatrinio amžiaus grupėse viršijo 80 %.</w:t>
      </w:r>
    </w:p>
    <w:p w14:paraId="2A86719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iCs/>
          <w:lang w:eastAsia="lt-LT" w:bidi="lt-LT"/>
        </w:rPr>
      </w:pPr>
    </w:p>
    <w:p w14:paraId="02C1A015"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b/>
          <w:lang w:eastAsia="lt-LT" w:bidi="lt-LT"/>
        </w:rPr>
      </w:pPr>
      <w:proofErr w:type="spellStart"/>
      <w:r w:rsidRPr="00A11D66">
        <w:rPr>
          <w:rFonts w:ascii="Times New Roman" w:eastAsia="Times New Roman" w:hAnsi="Times New Roman" w:cs="Times New Roman"/>
          <w:b/>
          <w:szCs w:val="20"/>
          <w:lang w:eastAsia="lt-LT" w:bidi="lt-LT"/>
        </w:rPr>
        <w:t>Farmakokinetinės</w:t>
      </w:r>
      <w:proofErr w:type="spellEnd"/>
      <w:r w:rsidRPr="00A11D66">
        <w:rPr>
          <w:rFonts w:ascii="Times New Roman" w:eastAsia="Times New Roman" w:hAnsi="Times New Roman" w:cs="Times New Roman"/>
          <w:b/>
          <w:szCs w:val="20"/>
          <w:lang w:eastAsia="lt-LT" w:bidi="lt-LT"/>
        </w:rPr>
        <w:t xml:space="preserve"> savybės</w:t>
      </w:r>
    </w:p>
    <w:p w14:paraId="5926E56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443B547F"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Tyrimų su gyvūnais duomenimis, natūralūs fermentai neabsorbuojami, todėl klasikinių farmakokinetikos tyrimų neatlikta. Papildomai vartojamų kasos fermentų poveikiui pasireikšti absorbcija nereikalinga. </w:t>
      </w:r>
      <w:r w:rsidRPr="00A11D66">
        <w:rPr>
          <w:rFonts w:ascii="Times New Roman" w:eastAsia="Times New Roman" w:hAnsi="Times New Roman" w:cs="Times New Roman"/>
          <w:lang w:eastAsia="lt-LT" w:bidi="lt-LT"/>
        </w:rPr>
        <w:lastRenderedPageBreak/>
        <w:t>Priešingai, jų visas gydomasis poveikis pasireiškia virškinimo trakto spindyje. Be to, šios medžiagos yra baltymai, todėl slinkdamos virškinimo traktu jos suskaldomos baltymus virškinančių fermentų iki peptidų bei aminorūgščių ir tik po to rezorbuojamos.</w:t>
      </w:r>
    </w:p>
    <w:p w14:paraId="33255FD5"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iCs/>
          <w:lang w:eastAsia="lt-LT" w:bidi="lt-LT"/>
        </w:rPr>
      </w:pPr>
    </w:p>
    <w:p w14:paraId="3BDA4419"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b/>
          <w:szCs w:val="20"/>
          <w:lang w:eastAsia="lt-LT" w:bidi="lt-LT"/>
        </w:rPr>
        <w:t>Ikiklinikinių</w:t>
      </w:r>
      <w:proofErr w:type="spellEnd"/>
      <w:r w:rsidRPr="00A11D66">
        <w:rPr>
          <w:rFonts w:ascii="Times New Roman" w:eastAsia="Times New Roman" w:hAnsi="Times New Roman" w:cs="Times New Roman"/>
          <w:b/>
          <w:szCs w:val="20"/>
          <w:lang w:eastAsia="lt-LT" w:bidi="lt-LT"/>
        </w:rPr>
        <w:t xml:space="preserve"> saugumo tyrimų duomenys</w:t>
      </w:r>
    </w:p>
    <w:p w14:paraId="3F734521"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442FD8D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eastAsia="lt-LT" w:bidi="lt-LT"/>
        </w:rPr>
        <w:t>Ikiklinikiniai</w:t>
      </w:r>
      <w:proofErr w:type="spellEnd"/>
      <w:r w:rsidRPr="00A11D66">
        <w:rPr>
          <w:rFonts w:ascii="Times New Roman" w:eastAsia="Times New Roman" w:hAnsi="Times New Roman" w:cs="Times New Roman"/>
          <w:szCs w:val="20"/>
          <w:lang w:eastAsia="lt-LT" w:bidi="lt-LT"/>
        </w:rPr>
        <w:t xml:space="preserve"> tyrimai nerodo reikšmingo kartotinių dozių toksiškumo. Tyrimai su gyvūnais nerodo, kad kiaulių kasos fermentai, jų išgėrus, būtų absorbuojami iš virškinimo trakto. </w:t>
      </w:r>
      <w:proofErr w:type="spellStart"/>
      <w:r w:rsidRPr="00A11D66">
        <w:rPr>
          <w:rFonts w:ascii="Times New Roman" w:eastAsia="Times New Roman" w:hAnsi="Times New Roman" w:cs="Times New Roman"/>
          <w:szCs w:val="20"/>
          <w:lang w:eastAsia="lt-LT" w:bidi="lt-LT"/>
        </w:rPr>
        <w:t>Genotoksiškumo</w:t>
      </w:r>
      <w:proofErr w:type="spellEnd"/>
      <w:r w:rsidRPr="00A11D66">
        <w:rPr>
          <w:rFonts w:ascii="Times New Roman" w:eastAsia="Times New Roman" w:hAnsi="Times New Roman" w:cs="Times New Roman"/>
          <w:szCs w:val="20"/>
          <w:lang w:eastAsia="lt-LT" w:bidi="lt-LT"/>
        </w:rPr>
        <w:t xml:space="preserve">, </w:t>
      </w:r>
      <w:proofErr w:type="spellStart"/>
      <w:r w:rsidRPr="00A11D66">
        <w:rPr>
          <w:rFonts w:ascii="Times New Roman" w:eastAsia="Times New Roman" w:hAnsi="Times New Roman" w:cs="Times New Roman"/>
          <w:szCs w:val="20"/>
          <w:lang w:eastAsia="lt-LT" w:bidi="lt-LT"/>
        </w:rPr>
        <w:t>kancerogeniškumo</w:t>
      </w:r>
      <w:proofErr w:type="spellEnd"/>
      <w:r w:rsidRPr="00A11D66">
        <w:rPr>
          <w:rFonts w:ascii="Times New Roman" w:eastAsia="Times New Roman" w:hAnsi="Times New Roman" w:cs="Times New Roman"/>
          <w:szCs w:val="20"/>
          <w:lang w:eastAsia="lt-LT" w:bidi="lt-LT"/>
        </w:rPr>
        <w:t xml:space="preserve"> ar toksinio poveikio reprodukcijai tyrimų neatlikta.</w:t>
      </w:r>
    </w:p>
    <w:p w14:paraId="7A9F298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709871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39190FE" w14:textId="77777777" w:rsidR="00A11D66" w:rsidRPr="00A11D66" w:rsidRDefault="00A11D66" w:rsidP="00A11D66">
      <w:pPr>
        <w:keepNext/>
        <w:numPr>
          <w:ilvl w:val="0"/>
          <w:numId w:val="2"/>
        </w:numPr>
        <w:tabs>
          <w:tab w:val="left" w:pos="567"/>
        </w:tabs>
        <w:suppressAutoHyphen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FARMACINĖ INFORMACIJA</w:t>
      </w:r>
    </w:p>
    <w:p w14:paraId="12744D39"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12C33B3B"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Pagalbinių medžiagų sąrašas</w:t>
      </w:r>
    </w:p>
    <w:p w14:paraId="66C410C3" w14:textId="77777777" w:rsidR="00A11D66" w:rsidRPr="00A11D66" w:rsidRDefault="00A11D66" w:rsidP="00A11D66">
      <w:pPr>
        <w:keepNext/>
        <w:tabs>
          <w:tab w:val="left" w:pos="567"/>
        </w:tabs>
        <w:spacing w:after="0" w:line="240" w:lineRule="auto"/>
        <w:rPr>
          <w:rFonts w:ascii="Times New Roman" w:eastAsia="Times New Roman" w:hAnsi="Times New Roman" w:cs="Times New Roman"/>
          <w:i/>
          <w:lang w:eastAsia="lt-LT" w:bidi="lt-LT"/>
        </w:rPr>
      </w:pPr>
    </w:p>
    <w:p w14:paraId="0AC3E9E0"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i/>
          <w:lang w:eastAsia="lt-LT" w:bidi="lt-LT"/>
        </w:rPr>
      </w:pPr>
      <w:r w:rsidRPr="00A11D66">
        <w:rPr>
          <w:rFonts w:ascii="Times New Roman" w:eastAsia="Times New Roman" w:hAnsi="Times New Roman" w:cs="Times New Roman"/>
          <w:i/>
          <w:lang w:eastAsia="lt-LT" w:bidi="lt-LT"/>
        </w:rPr>
        <w:t>Kapsulės turinys</w:t>
      </w:r>
    </w:p>
    <w:p w14:paraId="18EFF278"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Hipromeliozės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ftalatas</w:t>
      </w:r>
      <w:proofErr w:type="spellEnd"/>
    </w:p>
    <w:p w14:paraId="4835B2FF"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Makrogolis</w:t>
      </w:r>
      <w:proofErr w:type="spellEnd"/>
      <w:r w:rsidRPr="00A11D66">
        <w:rPr>
          <w:rFonts w:ascii="Times New Roman" w:eastAsia="Times New Roman" w:hAnsi="Times New Roman" w:cs="Times New Roman"/>
          <w:lang w:eastAsia="lt-LT" w:bidi="lt-LT"/>
        </w:rPr>
        <w:t xml:space="preserve"> 4000</w:t>
      </w:r>
    </w:p>
    <w:p w14:paraId="4F20AC77"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Trietilo</w:t>
      </w:r>
      <w:proofErr w:type="spellEnd"/>
      <w:r w:rsidRPr="00A11D66">
        <w:rPr>
          <w:rFonts w:ascii="Times New Roman" w:eastAsia="Times New Roman" w:hAnsi="Times New Roman" w:cs="Times New Roman"/>
          <w:lang w:eastAsia="lt-LT" w:bidi="lt-LT"/>
        </w:rPr>
        <w:t xml:space="preserve"> citratas</w:t>
      </w:r>
    </w:p>
    <w:p w14:paraId="3385242D"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Dimetikonas</w:t>
      </w:r>
      <w:proofErr w:type="spellEnd"/>
      <w:r w:rsidRPr="00A11D66">
        <w:rPr>
          <w:rFonts w:ascii="Times New Roman" w:eastAsia="Times New Roman" w:hAnsi="Times New Roman" w:cs="Times New Roman"/>
          <w:lang w:eastAsia="lt-LT" w:bidi="lt-LT"/>
        </w:rPr>
        <w:t xml:space="preserve"> 1000</w:t>
      </w:r>
    </w:p>
    <w:p w14:paraId="15C9AF1D"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Cetilo</w:t>
      </w:r>
      <w:proofErr w:type="spellEnd"/>
      <w:r w:rsidRPr="00A11D66">
        <w:rPr>
          <w:rFonts w:ascii="Times New Roman" w:eastAsia="Times New Roman" w:hAnsi="Times New Roman" w:cs="Times New Roman"/>
          <w:lang w:eastAsia="lt-LT" w:bidi="lt-LT"/>
        </w:rPr>
        <w:t xml:space="preserve"> alkoholis</w:t>
      </w:r>
    </w:p>
    <w:p w14:paraId="754F9A10"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p>
    <w:p w14:paraId="09D6504D"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i/>
          <w:lang w:eastAsia="lt-LT" w:bidi="lt-LT"/>
        </w:rPr>
      </w:pPr>
      <w:r w:rsidRPr="00A11D66">
        <w:rPr>
          <w:rFonts w:ascii="Times New Roman" w:eastAsia="Times New Roman" w:hAnsi="Times New Roman" w:cs="Times New Roman"/>
          <w:i/>
          <w:lang w:eastAsia="lt-LT" w:bidi="lt-LT"/>
        </w:rPr>
        <w:t>Kapsulės apvalkalas</w:t>
      </w:r>
    </w:p>
    <w:p w14:paraId="7DD35071"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Želatina</w:t>
      </w:r>
    </w:p>
    <w:p w14:paraId="2EC20147" w14:textId="10855DB5" w:rsid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Raudonasis</w:t>
      </w:r>
      <w:r w:rsidR="00BC4D91">
        <w:rPr>
          <w:rFonts w:ascii="Times New Roman" w:eastAsia="Times New Roman" w:hAnsi="Times New Roman" w:cs="Times New Roman"/>
          <w:lang w:eastAsia="lt-LT" w:bidi="lt-LT"/>
        </w:rPr>
        <w:t xml:space="preserve"> ir</w:t>
      </w:r>
      <w:r w:rsidRPr="00A11D66">
        <w:rPr>
          <w:rFonts w:ascii="Times New Roman" w:eastAsia="Times New Roman" w:hAnsi="Times New Roman" w:cs="Times New Roman"/>
          <w:lang w:eastAsia="lt-LT" w:bidi="lt-LT"/>
        </w:rPr>
        <w:t xml:space="preserve"> geltonasis geležies oksidai (E 172)</w:t>
      </w:r>
    </w:p>
    <w:p w14:paraId="0A4AE285" w14:textId="02E56DF9" w:rsidR="00BC4D91" w:rsidRPr="00A11D66" w:rsidRDefault="00BC4D91" w:rsidP="00A11D66">
      <w:pPr>
        <w:tabs>
          <w:tab w:val="left" w:pos="567"/>
        </w:tabs>
        <w:spacing w:after="0" w:line="260" w:lineRule="exact"/>
        <w:jc w:val="both"/>
        <w:rPr>
          <w:rFonts w:ascii="Times New Roman" w:eastAsia="Times New Roman" w:hAnsi="Times New Roman" w:cs="Times New Roman"/>
          <w:lang w:eastAsia="lt-LT" w:bidi="lt-LT"/>
        </w:rPr>
      </w:pPr>
      <w:r w:rsidRPr="009475DD">
        <w:rPr>
          <w:rFonts w:ascii="Times New Roman" w:eastAsia="Times New Roman" w:hAnsi="Times New Roman" w:cs="Times New Roman"/>
          <w:highlight w:val="lightGray"/>
          <w:lang w:eastAsia="lt-LT" w:bidi="lt-LT"/>
        </w:rPr>
        <w:t>Juodasis geležies oksidas (E 172)</w:t>
      </w:r>
    </w:p>
    <w:p w14:paraId="63B7CEF1"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Natrio </w:t>
      </w:r>
      <w:proofErr w:type="spellStart"/>
      <w:r w:rsidRPr="00A11D66">
        <w:rPr>
          <w:rFonts w:ascii="Times New Roman" w:eastAsia="Times New Roman" w:hAnsi="Times New Roman" w:cs="Times New Roman"/>
          <w:lang w:eastAsia="lt-LT" w:bidi="lt-LT"/>
        </w:rPr>
        <w:t>laurilsulfatas</w:t>
      </w:r>
      <w:proofErr w:type="spellEnd"/>
    </w:p>
    <w:p w14:paraId="738E491F" w14:textId="574718CD"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4983122"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Nesuderinamumas</w:t>
      </w:r>
    </w:p>
    <w:p w14:paraId="4DA1BD64"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50EB8F9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Duomenys nebūtini.</w:t>
      </w:r>
    </w:p>
    <w:p w14:paraId="77EFE9F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9EFBAB1"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Tinkamumo laikas</w:t>
      </w:r>
    </w:p>
    <w:p w14:paraId="0CD9EBD9"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1F39AB9E"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2 metai.</w:t>
      </w:r>
    </w:p>
    <w:p w14:paraId="0279805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Atidarius, 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 ir suvartoti per 6 mėnesius. Buteliuką laikyti sandarų, kad vaistinis preparatas būtų apsaugotas nuo drėgmės.</w:t>
      </w:r>
    </w:p>
    <w:p w14:paraId="0A3CC54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868CF18"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Specialios laikymo sąlygos</w:t>
      </w:r>
    </w:p>
    <w:p w14:paraId="47DDB32F" w14:textId="77777777" w:rsidR="00A11D66" w:rsidRPr="00A11D66" w:rsidRDefault="00A11D66" w:rsidP="00A11D66">
      <w:pPr>
        <w:keepNext/>
        <w:tabs>
          <w:tab w:val="left" w:pos="567"/>
        </w:tabs>
        <w:spacing w:after="0" w:line="240" w:lineRule="auto"/>
        <w:ind w:left="567" w:hanging="567"/>
        <w:rPr>
          <w:rFonts w:ascii="Times New Roman" w:eastAsia="Times New Roman" w:hAnsi="Times New Roman" w:cs="Times New Roman"/>
          <w:lang w:eastAsia="lt-LT" w:bidi="lt-LT"/>
        </w:rPr>
      </w:pPr>
    </w:p>
    <w:p w14:paraId="1F2FFD13"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0F0C8411" w14:textId="77777777" w:rsidR="00A11D66" w:rsidRPr="00A11D66" w:rsidRDefault="00A11D66" w:rsidP="00A11D66">
      <w:pPr>
        <w:tabs>
          <w:tab w:val="left" w:pos="567"/>
        </w:tabs>
        <w:spacing w:after="0" w:line="240" w:lineRule="auto"/>
        <w:rPr>
          <w:rFonts w:ascii="Times New Roman" w:eastAsia="Times New Roman" w:hAnsi="Times New Roman" w:cs="Times New Roman"/>
          <w:i/>
          <w:lang w:eastAsia="lt-LT" w:bidi="lt-LT"/>
        </w:rPr>
      </w:pPr>
      <w:r w:rsidRPr="00A11D66">
        <w:rPr>
          <w:rFonts w:ascii="Times New Roman" w:eastAsia="Times New Roman" w:hAnsi="Times New Roman" w:cs="Times New Roman"/>
          <w:szCs w:val="20"/>
          <w:lang w:eastAsia="lt-LT" w:bidi="lt-LT"/>
        </w:rPr>
        <w:t>Pirmą kartą atidaryto vaistinio preparato laikymo sąlygos pateikiamos 6.3 skyriuje.</w:t>
      </w:r>
    </w:p>
    <w:p w14:paraId="6E33428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F8D659B"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b/>
          <w:lang w:eastAsia="lt-LT" w:bidi="lt-LT"/>
        </w:rPr>
      </w:pPr>
      <w:proofErr w:type="spellStart"/>
      <w:r w:rsidRPr="00A11D66">
        <w:rPr>
          <w:rFonts w:ascii="Times New Roman" w:eastAsia="Times New Roman" w:hAnsi="Times New Roman" w:cs="Times New Roman"/>
          <w:b/>
          <w:szCs w:val="20"/>
          <w:lang w:eastAsia="lt-LT" w:bidi="lt-LT"/>
        </w:rPr>
        <w:t>Talpyklės</w:t>
      </w:r>
      <w:proofErr w:type="spellEnd"/>
      <w:r w:rsidRPr="00A11D66">
        <w:rPr>
          <w:rFonts w:ascii="Times New Roman" w:eastAsia="Times New Roman" w:hAnsi="Times New Roman" w:cs="Times New Roman"/>
          <w:b/>
          <w:szCs w:val="20"/>
          <w:lang w:eastAsia="lt-LT" w:bidi="lt-LT"/>
        </w:rPr>
        <w:t xml:space="preserve"> pobūdis ir jos turinys</w:t>
      </w:r>
    </w:p>
    <w:p w14:paraId="2E7FB65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7481EE1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DTPE buteliukai su PP užsukamuoju uždoriu.</w:t>
      </w:r>
    </w:p>
    <w:p w14:paraId="37977F5C" w14:textId="43EE31AD" w:rsidR="00A11D66" w:rsidRPr="00A11D66" w:rsidRDefault="004A0BB5"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V: 50, 60, 100, 120, 200 arba 250 kapsulių</w:t>
      </w:r>
    </w:p>
    <w:p w14:paraId="49FDBD45" w14:textId="23F481B5" w:rsidR="00A11D66" w:rsidRPr="00A11D66" w:rsidRDefault="004A0BB5"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highlight w:val="lightGray"/>
          <w:lang w:eastAsia="lt-LT" w:bidi="lt-LT"/>
        </w:rPr>
        <w:t>Kreon</w:t>
      </w:r>
      <w:proofErr w:type="spellEnd"/>
      <w:r w:rsidR="00A11D66" w:rsidRPr="00A11D66">
        <w:rPr>
          <w:rFonts w:ascii="Times New Roman" w:eastAsia="Times New Roman" w:hAnsi="Times New Roman" w:cs="Times New Roman"/>
          <w:szCs w:val="20"/>
          <w:highlight w:val="lightGray"/>
          <w:lang w:eastAsia="lt-LT" w:bidi="lt-LT"/>
        </w:rPr>
        <w:t xml:space="preserve"> 35 000 V: 50, 60, 100, 120 arba 200 kapsulių</w:t>
      </w:r>
    </w:p>
    <w:p w14:paraId="2652D98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Gali būti tiekiamos ne visų dydžių pakuotės.</w:t>
      </w:r>
    </w:p>
    <w:p w14:paraId="53700B9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C79DA95" w14:textId="77777777" w:rsidR="00A11D66" w:rsidRPr="00A11D66" w:rsidRDefault="00A11D66" w:rsidP="00A11D66">
      <w:pPr>
        <w:keepNext/>
        <w:numPr>
          <w:ilvl w:val="1"/>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Specialūs reikalavimai atliekoms tvarkyti</w:t>
      </w:r>
    </w:p>
    <w:p w14:paraId="39C32C1E"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0F805843"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bookmarkStart w:id="1" w:name="OLE_LINK1"/>
      <w:bookmarkEnd w:id="1"/>
      <w:r w:rsidRPr="00A11D66">
        <w:rPr>
          <w:rFonts w:ascii="Times New Roman" w:eastAsia="Times New Roman" w:hAnsi="Times New Roman" w:cs="Times New Roman"/>
          <w:szCs w:val="20"/>
          <w:lang w:eastAsia="lt-LT" w:bidi="lt-LT"/>
        </w:rPr>
        <w:lastRenderedPageBreak/>
        <w:t>Nesuvartotą vaistinį preparatą ar atliekas reikia tvarkyti laikantis vietinių reikalavimų.</w:t>
      </w:r>
    </w:p>
    <w:p w14:paraId="49C6C24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69170F2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4AC44D3" w14:textId="77777777" w:rsidR="00A11D66" w:rsidRPr="00A11D66" w:rsidRDefault="00A11D66" w:rsidP="00A11D66">
      <w:pPr>
        <w:keepNext/>
        <w:numPr>
          <w:ilvl w:val="0"/>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REGISTRUOTOJAS</w:t>
      </w:r>
    </w:p>
    <w:p w14:paraId="4FD91257"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45B6B950" w14:textId="77777777" w:rsidR="00526B4B" w:rsidRPr="00526B4B" w:rsidRDefault="00526B4B" w:rsidP="00526B4B">
      <w:pPr>
        <w:tabs>
          <w:tab w:val="left" w:pos="567"/>
        </w:tabs>
        <w:spacing w:after="0" w:line="240" w:lineRule="auto"/>
        <w:ind w:right="-2"/>
        <w:rPr>
          <w:rFonts w:ascii="Times New Roman" w:eastAsia="Times New Roman" w:hAnsi="Times New Roman" w:cs="Times New Roman"/>
          <w:szCs w:val="20"/>
          <w:lang w:val="lv-LV" w:eastAsia="lt-LT" w:bidi="lt-LT"/>
        </w:rPr>
      </w:pPr>
      <w:bookmarkStart w:id="2" w:name="_Hlk536444058"/>
      <w:bookmarkStart w:id="3" w:name="_Hlk536444414"/>
      <w:r w:rsidRPr="00526B4B">
        <w:rPr>
          <w:rFonts w:ascii="Times New Roman" w:eastAsia="Times New Roman" w:hAnsi="Times New Roman" w:cs="Times New Roman"/>
          <w:szCs w:val="20"/>
          <w:lang w:val="lv-LV" w:eastAsia="lt-LT" w:bidi="lt-LT"/>
        </w:rPr>
        <w:t>Viatris Healthcare Limited,</w:t>
      </w:r>
    </w:p>
    <w:p w14:paraId="2F3525F7" w14:textId="79A5A8B2" w:rsidR="00A11D66" w:rsidRPr="00A11D66" w:rsidRDefault="00526B4B" w:rsidP="00A11D66">
      <w:pPr>
        <w:tabs>
          <w:tab w:val="left" w:pos="567"/>
        </w:tabs>
        <w:spacing w:after="0" w:line="240" w:lineRule="auto"/>
        <w:ind w:right="-2"/>
        <w:rPr>
          <w:rFonts w:ascii="Times New Roman" w:eastAsia="Times New Roman" w:hAnsi="Times New Roman" w:cs="Times New Roman"/>
          <w:szCs w:val="20"/>
          <w:lang w:val="en-US" w:eastAsia="lt-LT" w:bidi="lt-LT"/>
        </w:rPr>
      </w:pPr>
      <w:r w:rsidRPr="00526B4B">
        <w:rPr>
          <w:rFonts w:ascii="Times New Roman" w:eastAsia="Times New Roman" w:hAnsi="Times New Roman" w:cs="Times New Roman"/>
          <w:szCs w:val="20"/>
          <w:lang w:val="lv-LV" w:eastAsia="lt-LT" w:bidi="lt-LT"/>
        </w:rPr>
        <w:t>Damastown Industrial Park, Mulhuddart, Dublin 15, DUBLIN</w:t>
      </w:r>
      <w:bookmarkStart w:id="4" w:name="_Hlk536444131"/>
      <w:bookmarkEnd w:id="2"/>
    </w:p>
    <w:p w14:paraId="24FE334C"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val="en-US" w:eastAsia="lt-LT" w:bidi="lt-LT"/>
        </w:rPr>
        <w:t>Airija</w:t>
      </w:r>
      <w:bookmarkEnd w:id="3"/>
      <w:bookmarkEnd w:id="4"/>
      <w:proofErr w:type="spellEnd"/>
    </w:p>
    <w:p w14:paraId="4702B7C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E51774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65ACAA6" w14:textId="77777777" w:rsidR="00A11D66" w:rsidRPr="00A11D66" w:rsidRDefault="00A11D66" w:rsidP="00A11D66">
      <w:pPr>
        <w:keepNext/>
        <w:numPr>
          <w:ilvl w:val="0"/>
          <w:numId w:val="2"/>
        </w:num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REGISTRACIJOS PAŽYMĖJIMO NUMERIS (-IAI) </w:t>
      </w:r>
    </w:p>
    <w:p w14:paraId="041CF795"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11D66" w:rsidRPr="00A11D66" w14:paraId="08F1021B" w14:textId="77777777" w:rsidTr="00875E5A">
        <w:tc>
          <w:tcPr>
            <w:tcW w:w="4530" w:type="dxa"/>
            <w:hideMark/>
          </w:tcPr>
          <w:p w14:paraId="6652C839" w14:textId="77777777" w:rsidR="00A11D66" w:rsidRPr="00295541" w:rsidRDefault="00A11D66" w:rsidP="00A11D66">
            <w:pPr>
              <w:tabs>
                <w:tab w:val="left" w:pos="567"/>
              </w:tabs>
              <w:spacing w:line="260" w:lineRule="exact"/>
              <w:rPr>
                <w:rFonts w:eastAsia="Times New Roman"/>
                <w:sz w:val="22"/>
                <w:szCs w:val="22"/>
                <w:lang w:val="en-US"/>
              </w:rPr>
            </w:pPr>
            <w:r w:rsidRPr="00295541">
              <w:rPr>
                <w:rFonts w:eastAsia="Times New Roman"/>
                <w:sz w:val="22"/>
                <w:szCs w:val="22"/>
                <w:lang w:val="en-US"/>
              </w:rPr>
              <w:t>20000 V:</w:t>
            </w:r>
          </w:p>
          <w:p w14:paraId="10D81C49" w14:textId="77777777" w:rsidR="00A11D66" w:rsidRPr="00295541" w:rsidRDefault="00A11D66" w:rsidP="00A11D66">
            <w:pPr>
              <w:tabs>
                <w:tab w:val="left" w:pos="567"/>
              </w:tabs>
              <w:spacing w:line="260" w:lineRule="exact"/>
              <w:rPr>
                <w:rFonts w:eastAsia="Times New Roman"/>
                <w:bCs/>
                <w:sz w:val="22"/>
                <w:szCs w:val="22"/>
                <w:lang w:val="en-US"/>
              </w:rPr>
            </w:pPr>
            <w:r w:rsidRPr="00295541">
              <w:rPr>
                <w:rFonts w:eastAsia="Times New Roman"/>
                <w:sz w:val="22"/>
                <w:szCs w:val="22"/>
                <w:lang w:val="en-US"/>
              </w:rPr>
              <w:t>LT/1/18/4318/001</w:t>
            </w:r>
            <w:r w:rsidRPr="00295541">
              <w:rPr>
                <w:rFonts w:eastAsia="Times New Roman"/>
                <w:bCs/>
                <w:sz w:val="22"/>
                <w:szCs w:val="22"/>
                <w:lang w:val="en-US"/>
              </w:rPr>
              <w:t xml:space="preserve"> – N50</w:t>
            </w:r>
          </w:p>
          <w:p w14:paraId="4DC1CD5F" w14:textId="77777777" w:rsidR="00A11D66" w:rsidRPr="00295541" w:rsidRDefault="00A11D66" w:rsidP="00A11D66">
            <w:pPr>
              <w:tabs>
                <w:tab w:val="left" w:pos="567"/>
              </w:tabs>
              <w:spacing w:line="260" w:lineRule="exact"/>
              <w:rPr>
                <w:rFonts w:eastAsia="Times New Roman"/>
                <w:bCs/>
                <w:sz w:val="22"/>
                <w:szCs w:val="22"/>
                <w:lang w:val="en-US"/>
              </w:rPr>
            </w:pPr>
            <w:r w:rsidRPr="00295541">
              <w:rPr>
                <w:rFonts w:eastAsia="Times New Roman"/>
                <w:sz w:val="22"/>
                <w:szCs w:val="22"/>
                <w:lang w:val="en-US"/>
              </w:rPr>
              <w:t>LT/1/18/4318/002</w:t>
            </w:r>
            <w:r w:rsidRPr="00295541">
              <w:rPr>
                <w:rFonts w:eastAsia="Times New Roman"/>
                <w:bCs/>
                <w:sz w:val="22"/>
                <w:szCs w:val="22"/>
                <w:lang w:val="en-US"/>
              </w:rPr>
              <w:t xml:space="preserve"> – N60</w:t>
            </w:r>
          </w:p>
          <w:p w14:paraId="1EF09FD6" w14:textId="77777777" w:rsidR="00A11D66" w:rsidRPr="00295541" w:rsidRDefault="00A11D66" w:rsidP="00A11D66">
            <w:pPr>
              <w:tabs>
                <w:tab w:val="left" w:pos="567"/>
              </w:tabs>
              <w:spacing w:line="260" w:lineRule="exact"/>
              <w:rPr>
                <w:rFonts w:eastAsia="Times New Roman"/>
                <w:bCs/>
                <w:sz w:val="22"/>
                <w:szCs w:val="22"/>
                <w:lang w:val="en-US"/>
              </w:rPr>
            </w:pPr>
            <w:r w:rsidRPr="00295541">
              <w:rPr>
                <w:rFonts w:eastAsia="Times New Roman"/>
                <w:sz w:val="22"/>
                <w:szCs w:val="22"/>
                <w:lang w:val="en-US"/>
              </w:rPr>
              <w:t>LT/1/18/4318/003</w:t>
            </w:r>
            <w:r w:rsidRPr="00295541">
              <w:rPr>
                <w:rFonts w:eastAsia="Times New Roman"/>
                <w:bCs/>
                <w:sz w:val="22"/>
                <w:szCs w:val="22"/>
                <w:lang w:val="en-US"/>
              </w:rPr>
              <w:t xml:space="preserve"> – N100</w:t>
            </w:r>
          </w:p>
          <w:p w14:paraId="1030A4EB" w14:textId="77777777" w:rsidR="00A11D66" w:rsidRPr="00295541" w:rsidRDefault="00A11D66" w:rsidP="00A11D66">
            <w:pPr>
              <w:tabs>
                <w:tab w:val="left" w:pos="567"/>
              </w:tabs>
              <w:spacing w:line="260" w:lineRule="exact"/>
              <w:rPr>
                <w:rFonts w:eastAsia="Times New Roman"/>
                <w:bCs/>
                <w:sz w:val="22"/>
                <w:szCs w:val="22"/>
                <w:lang w:val="en-US"/>
              </w:rPr>
            </w:pPr>
            <w:r w:rsidRPr="00295541">
              <w:rPr>
                <w:rFonts w:eastAsia="Times New Roman"/>
                <w:sz w:val="22"/>
                <w:szCs w:val="22"/>
                <w:lang w:val="en-US"/>
              </w:rPr>
              <w:t>LT/1/18/4318/004</w:t>
            </w:r>
            <w:r w:rsidRPr="00295541">
              <w:rPr>
                <w:rFonts w:eastAsia="Times New Roman"/>
                <w:bCs/>
                <w:sz w:val="22"/>
                <w:szCs w:val="22"/>
                <w:lang w:val="en-US"/>
              </w:rPr>
              <w:t xml:space="preserve"> – N120</w:t>
            </w:r>
          </w:p>
          <w:p w14:paraId="35338C7C" w14:textId="77777777" w:rsidR="00A11D66" w:rsidRPr="00295541" w:rsidRDefault="00A11D66" w:rsidP="00A11D66">
            <w:pPr>
              <w:tabs>
                <w:tab w:val="left" w:pos="567"/>
              </w:tabs>
              <w:spacing w:line="260" w:lineRule="exact"/>
              <w:rPr>
                <w:rFonts w:eastAsia="Times New Roman"/>
                <w:bCs/>
                <w:sz w:val="22"/>
                <w:szCs w:val="22"/>
                <w:lang w:val="en-US"/>
              </w:rPr>
            </w:pPr>
            <w:proofErr w:type="gramStart"/>
            <w:r w:rsidRPr="00295541">
              <w:rPr>
                <w:rFonts w:eastAsia="Times New Roman"/>
                <w:sz w:val="22"/>
                <w:szCs w:val="22"/>
                <w:lang w:val="en-US"/>
              </w:rPr>
              <w:t>LT/1/18/4318/005</w:t>
            </w:r>
            <w:r w:rsidRPr="00295541">
              <w:rPr>
                <w:rFonts w:eastAsia="Times New Roman"/>
                <w:bCs/>
                <w:sz w:val="22"/>
                <w:szCs w:val="22"/>
                <w:lang w:val="en-US"/>
              </w:rPr>
              <w:t xml:space="preserve"> – N200</w:t>
            </w:r>
            <w:proofErr w:type="gramEnd"/>
          </w:p>
          <w:p w14:paraId="15A144F8" w14:textId="77777777" w:rsidR="00A11D66" w:rsidRPr="00295541" w:rsidRDefault="00A11D66" w:rsidP="00A11D66">
            <w:pPr>
              <w:tabs>
                <w:tab w:val="left" w:pos="567"/>
              </w:tabs>
              <w:rPr>
                <w:rFonts w:eastAsia="Times New Roman"/>
                <w:sz w:val="22"/>
                <w:szCs w:val="22"/>
                <w:lang w:val="en-US"/>
              </w:rPr>
            </w:pPr>
            <w:r w:rsidRPr="00295541">
              <w:rPr>
                <w:rFonts w:eastAsia="Times New Roman"/>
                <w:sz w:val="22"/>
                <w:szCs w:val="22"/>
                <w:lang w:val="en-US"/>
              </w:rPr>
              <w:t>LT/1/18/4318/006</w:t>
            </w:r>
            <w:r w:rsidRPr="00295541">
              <w:rPr>
                <w:rFonts w:eastAsia="Times New Roman"/>
                <w:bCs/>
                <w:sz w:val="22"/>
                <w:szCs w:val="22"/>
                <w:lang w:val="en-US"/>
              </w:rPr>
              <w:t xml:space="preserve"> – N250</w:t>
            </w:r>
          </w:p>
        </w:tc>
        <w:tc>
          <w:tcPr>
            <w:tcW w:w="4530" w:type="dxa"/>
            <w:hideMark/>
          </w:tcPr>
          <w:p w14:paraId="66DFA25A" w14:textId="77777777" w:rsidR="00A11D66" w:rsidRPr="001D6274" w:rsidRDefault="00A11D66" w:rsidP="00A11D66">
            <w:pPr>
              <w:tabs>
                <w:tab w:val="left" w:pos="567"/>
              </w:tabs>
              <w:spacing w:line="260" w:lineRule="exact"/>
              <w:rPr>
                <w:rFonts w:eastAsia="Times New Roman"/>
                <w:sz w:val="22"/>
                <w:szCs w:val="22"/>
                <w:lang w:val="pt-PT"/>
              </w:rPr>
            </w:pPr>
            <w:r w:rsidRPr="001D6274">
              <w:rPr>
                <w:rFonts w:eastAsia="Times New Roman"/>
                <w:sz w:val="22"/>
                <w:szCs w:val="22"/>
                <w:lang w:val="pt-PT"/>
              </w:rPr>
              <w:t>35000 V:</w:t>
            </w:r>
          </w:p>
          <w:p w14:paraId="2C6442BE" w14:textId="77777777" w:rsidR="00A11D66" w:rsidRPr="001D6274" w:rsidRDefault="00A11D66" w:rsidP="00A11D66">
            <w:pPr>
              <w:tabs>
                <w:tab w:val="left" w:pos="567"/>
              </w:tabs>
              <w:spacing w:line="260" w:lineRule="exact"/>
              <w:rPr>
                <w:rFonts w:eastAsia="Times New Roman"/>
                <w:bCs/>
                <w:sz w:val="22"/>
                <w:szCs w:val="22"/>
                <w:lang w:val="pt-PT"/>
              </w:rPr>
            </w:pPr>
            <w:r w:rsidRPr="001D6274">
              <w:rPr>
                <w:rFonts w:eastAsia="Times New Roman"/>
                <w:sz w:val="22"/>
                <w:szCs w:val="22"/>
                <w:lang w:val="pt-PT"/>
              </w:rPr>
              <w:t>LT/1/18/4319/001</w:t>
            </w:r>
            <w:r w:rsidRPr="001D6274">
              <w:rPr>
                <w:rFonts w:eastAsia="Times New Roman"/>
                <w:bCs/>
                <w:sz w:val="22"/>
                <w:szCs w:val="22"/>
                <w:lang w:val="pt-PT"/>
              </w:rPr>
              <w:t xml:space="preserve"> – N50</w:t>
            </w:r>
          </w:p>
          <w:p w14:paraId="1D614A05" w14:textId="77777777" w:rsidR="00A11D66" w:rsidRPr="001D6274" w:rsidRDefault="00A11D66" w:rsidP="00A11D66">
            <w:pPr>
              <w:tabs>
                <w:tab w:val="left" w:pos="567"/>
              </w:tabs>
              <w:spacing w:line="260" w:lineRule="exact"/>
              <w:rPr>
                <w:rFonts w:eastAsia="Times New Roman"/>
                <w:bCs/>
                <w:sz w:val="22"/>
                <w:szCs w:val="22"/>
                <w:lang w:val="pt-PT"/>
              </w:rPr>
            </w:pPr>
            <w:r w:rsidRPr="001D6274">
              <w:rPr>
                <w:rFonts w:eastAsia="Times New Roman"/>
                <w:sz w:val="22"/>
                <w:szCs w:val="22"/>
                <w:lang w:val="pt-PT"/>
              </w:rPr>
              <w:t>LT/1/18/4319/002</w:t>
            </w:r>
            <w:r w:rsidRPr="001D6274">
              <w:rPr>
                <w:rFonts w:eastAsia="Times New Roman"/>
                <w:bCs/>
                <w:sz w:val="22"/>
                <w:szCs w:val="22"/>
                <w:lang w:val="pt-PT"/>
              </w:rPr>
              <w:t xml:space="preserve"> – N60</w:t>
            </w:r>
          </w:p>
          <w:p w14:paraId="386150DF" w14:textId="77777777" w:rsidR="00A11D66" w:rsidRPr="001D6274" w:rsidRDefault="00A11D66" w:rsidP="00A11D66">
            <w:pPr>
              <w:tabs>
                <w:tab w:val="left" w:pos="567"/>
              </w:tabs>
              <w:spacing w:line="260" w:lineRule="exact"/>
              <w:rPr>
                <w:rFonts w:eastAsia="Times New Roman"/>
                <w:bCs/>
                <w:sz w:val="22"/>
                <w:szCs w:val="22"/>
                <w:lang w:val="pt-PT"/>
              </w:rPr>
            </w:pPr>
            <w:r w:rsidRPr="001D6274">
              <w:rPr>
                <w:rFonts w:eastAsia="Times New Roman"/>
                <w:sz w:val="22"/>
                <w:szCs w:val="22"/>
                <w:lang w:val="pt-PT"/>
              </w:rPr>
              <w:t>LT/1/18/4319/003</w:t>
            </w:r>
            <w:r w:rsidRPr="001D6274">
              <w:rPr>
                <w:rFonts w:eastAsia="Times New Roman"/>
                <w:bCs/>
                <w:sz w:val="22"/>
                <w:szCs w:val="22"/>
                <w:lang w:val="pt-PT"/>
              </w:rPr>
              <w:t xml:space="preserve"> – N100</w:t>
            </w:r>
          </w:p>
          <w:p w14:paraId="0868578D" w14:textId="77777777" w:rsidR="00A11D66" w:rsidRPr="00295541" w:rsidRDefault="00A11D66" w:rsidP="00A11D66">
            <w:pPr>
              <w:tabs>
                <w:tab w:val="left" w:pos="567"/>
              </w:tabs>
              <w:spacing w:line="260" w:lineRule="exact"/>
              <w:rPr>
                <w:rFonts w:eastAsia="Times New Roman"/>
                <w:bCs/>
                <w:sz w:val="22"/>
                <w:szCs w:val="22"/>
                <w:lang w:val="en-US"/>
              </w:rPr>
            </w:pPr>
            <w:r w:rsidRPr="00295541">
              <w:rPr>
                <w:rFonts w:eastAsia="Times New Roman"/>
                <w:sz w:val="22"/>
                <w:szCs w:val="22"/>
                <w:lang w:val="en-US"/>
              </w:rPr>
              <w:t>LT/1/18/4319/004</w:t>
            </w:r>
            <w:r w:rsidRPr="00295541">
              <w:rPr>
                <w:rFonts w:eastAsia="Times New Roman"/>
                <w:bCs/>
                <w:sz w:val="22"/>
                <w:szCs w:val="22"/>
                <w:lang w:val="en-US"/>
              </w:rPr>
              <w:t xml:space="preserve"> – N120</w:t>
            </w:r>
          </w:p>
          <w:p w14:paraId="25F37C37" w14:textId="77777777" w:rsidR="00A11D66" w:rsidRPr="00295541" w:rsidRDefault="00A11D66" w:rsidP="00A11D66">
            <w:pPr>
              <w:tabs>
                <w:tab w:val="left" w:pos="567"/>
              </w:tabs>
              <w:rPr>
                <w:rFonts w:eastAsia="Times New Roman"/>
                <w:sz w:val="22"/>
                <w:szCs w:val="22"/>
                <w:lang w:val="en-US"/>
              </w:rPr>
            </w:pPr>
            <w:r w:rsidRPr="00295541">
              <w:rPr>
                <w:rFonts w:eastAsia="Times New Roman"/>
                <w:sz w:val="22"/>
                <w:szCs w:val="22"/>
                <w:lang w:val="en-US"/>
              </w:rPr>
              <w:t>LT/1/18/4319/005</w:t>
            </w:r>
            <w:r w:rsidRPr="00295541">
              <w:rPr>
                <w:rFonts w:eastAsia="Times New Roman"/>
                <w:bCs/>
                <w:sz w:val="22"/>
                <w:szCs w:val="22"/>
                <w:lang w:val="en-US"/>
              </w:rPr>
              <w:t xml:space="preserve"> – N200</w:t>
            </w:r>
          </w:p>
        </w:tc>
      </w:tr>
    </w:tbl>
    <w:p w14:paraId="20EA7B2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E8393F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8D00374" w14:textId="77777777" w:rsidR="00A11D66" w:rsidRPr="00A11D66" w:rsidRDefault="00A11D66" w:rsidP="00A11D66">
      <w:pPr>
        <w:keepNext/>
        <w:numPr>
          <w:ilvl w:val="0"/>
          <w:numId w:val="2"/>
        </w:num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REGISTRAVIMO / PERREGISTRAVIMO DATA</w:t>
      </w:r>
    </w:p>
    <w:p w14:paraId="5F217718" w14:textId="77777777" w:rsidR="00A11D66" w:rsidRPr="00A11D66" w:rsidRDefault="00A11D66" w:rsidP="00A11D66">
      <w:pPr>
        <w:keepNext/>
        <w:tabs>
          <w:tab w:val="left" w:pos="567"/>
        </w:tabs>
        <w:spacing w:after="0" w:line="240" w:lineRule="auto"/>
        <w:rPr>
          <w:rFonts w:ascii="Times New Roman" w:eastAsia="Times New Roman" w:hAnsi="Times New Roman" w:cs="Times New Roman"/>
          <w:i/>
          <w:lang w:eastAsia="lt-LT" w:bidi="lt-LT"/>
        </w:rPr>
      </w:pPr>
    </w:p>
    <w:p w14:paraId="21E2BA99" w14:textId="77777777" w:rsidR="00A11D66" w:rsidRPr="00A11D66" w:rsidRDefault="00A11D66" w:rsidP="00A11D66">
      <w:pPr>
        <w:tabs>
          <w:tab w:val="left" w:pos="567"/>
        </w:tabs>
        <w:spacing w:after="0" w:line="240" w:lineRule="auto"/>
        <w:rPr>
          <w:rFonts w:ascii="Times New Roman" w:eastAsia="Times New Roman" w:hAnsi="Times New Roman" w:cs="Times New Roman"/>
          <w:i/>
          <w:lang w:eastAsia="lt-LT" w:bidi="lt-LT"/>
        </w:rPr>
      </w:pPr>
      <w:r w:rsidRPr="00A11D66">
        <w:rPr>
          <w:rFonts w:ascii="Times New Roman" w:eastAsia="Times New Roman" w:hAnsi="Times New Roman" w:cs="Times New Roman"/>
          <w:szCs w:val="20"/>
          <w:lang w:eastAsia="lt-LT" w:bidi="lt-LT"/>
        </w:rPr>
        <w:t xml:space="preserve">Registravimo data </w:t>
      </w:r>
      <w:r w:rsidRPr="00A11D66">
        <w:rPr>
          <w:rFonts w:ascii="Times New Roman" w:eastAsia="Times New Roman" w:hAnsi="Times New Roman" w:cs="Times New Roman"/>
          <w:lang w:eastAsia="sl-SI" w:bidi="lt-LT"/>
        </w:rPr>
        <w:t>2018 m. gruodžio 28 d.</w:t>
      </w:r>
    </w:p>
    <w:p w14:paraId="121D421F" w14:textId="3961E0B1" w:rsidR="00A11D66" w:rsidRDefault="004E23BD" w:rsidP="00A11D66">
      <w:pPr>
        <w:tabs>
          <w:tab w:val="left" w:pos="567"/>
        </w:tabs>
        <w:spacing w:after="0" w:line="240" w:lineRule="auto"/>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 xml:space="preserve">Paskutinio perregistravimo data </w:t>
      </w:r>
      <w:r w:rsidR="009C2B0E">
        <w:rPr>
          <w:rFonts w:ascii="Times New Roman" w:eastAsia="Times New Roman" w:hAnsi="Times New Roman" w:cs="Times New Roman"/>
          <w:lang w:eastAsia="lt-LT" w:bidi="lt-LT"/>
        </w:rPr>
        <w:t>2023 m. liepos 26 d.</w:t>
      </w:r>
    </w:p>
    <w:p w14:paraId="19469C26" w14:textId="77777777" w:rsidR="004E23BD" w:rsidRPr="00A11D66" w:rsidRDefault="004E23BD" w:rsidP="00A11D66">
      <w:pPr>
        <w:tabs>
          <w:tab w:val="left" w:pos="567"/>
        </w:tabs>
        <w:spacing w:after="0" w:line="240" w:lineRule="auto"/>
        <w:rPr>
          <w:rFonts w:ascii="Times New Roman" w:eastAsia="Times New Roman" w:hAnsi="Times New Roman" w:cs="Times New Roman"/>
          <w:lang w:eastAsia="lt-LT" w:bidi="lt-LT"/>
        </w:rPr>
      </w:pPr>
    </w:p>
    <w:p w14:paraId="077E5E2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5EDDAAD" w14:textId="77777777" w:rsidR="00A11D66" w:rsidRPr="00A11D66" w:rsidRDefault="00A11D66" w:rsidP="00A11D66">
      <w:pPr>
        <w:keepNext/>
        <w:numPr>
          <w:ilvl w:val="0"/>
          <w:numId w:val="2"/>
        </w:num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TEKSTO PERŽIŪROS DATA</w:t>
      </w:r>
    </w:p>
    <w:p w14:paraId="60EAEBA6"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7600BDF0" w14:textId="3AA171E4" w:rsidR="009475DD" w:rsidRDefault="009475DD" w:rsidP="00A11D66">
      <w:pPr>
        <w:tabs>
          <w:tab w:val="left" w:pos="567"/>
        </w:tabs>
        <w:spacing w:after="0" w:line="240" w:lineRule="auto"/>
        <w:ind w:right="-2"/>
        <w:rPr>
          <w:rFonts w:ascii="Times New Roman" w:eastAsia="Times New Roman" w:hAnsi="Times New Roman" w:cs="Times New Roman"/>
          <w:lang w:eastAsia="sl-SI" w:bidi="lt-LT"/>
        </w:rPr>
      </w:pPr>
      <w:r>
        <w:rPr>
          <w:rFonts w:ascii="Times New Roman" w:eastAsia="Times New Roman" w:hAnsi="Times New Roman" w:cs="Times New Roman"/>
          <w:lang w:eastAsia="sl-SI" w:bidi="lt-LT"/>
        </w:rPr>
        <w:t>20</w:t>
      </w:r>
      <w:r w:rsidR="003B70A1">
        <w:rPr>
          <w:rFonts w:ascii="Times New Roman" w:eastAsia="Times New Roman" w:hAnsi="Times New Roman" w:cs="Times New Roman"/>
          <w:lang w:eastAsia="sl-SI" w:bidi="lt-LT"/>
        </w:rPr>
        <w:t>26 m. liepos 24</w:t>
      </w:r>
      <w:r w:rsidR="00FA7005">
        <w:rPr>
          <w:rFonts w:ascii="Times New Roman" w:eastAsia="Times New Roman" w:hAnsi="Times New Roman" w:cs="Times New Roman"/>
          <w:lang w:eastAsia="sl-SI" w:bidi="lt-LT"/>
        </w:rPr>
        <w:t xml:space="preserve"> d.</w:t>
      </w:r>
    </w:p>
    <w:p w14:paraId="6F5FC615" w14:textId="6768A9B7" w:rsidR="00A11D66" w:rsidRPr="00A11D66" w:rsidRDefault="00A11D66" w:rsidP="00A11D66">
      <w:pPr>
        <w:tabs>
          <w:tab w:val="left" w:pos="567"/>
        </w:tabs>
        <w:spacing w:after="0" w:line="240" w:lineRule="auto"/>
        <w:ind w:right="-2"/>
        <w:rPr>
          <w:rFonts w:ascii="Times New Roman" w:eastAsia="Times New Roman" w:hAnsi="Times New Roman" w:cs="Times New Roman"/>
          <w:lang w:eastAsia="sl-SI" w:bidi="lt-LT"/>
        </w:rPr>
      </w:pPr>
    </w:p>
    <w:p w14:paraId="483F13C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36E5C455" w14:textId="7C133509"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Išsami informacija apie šį vaistinį preparatą pateikiama Valstybinės vaistų kontrolės tarnybos prie Lietuvos Respublikos sveikatos apsaugos ministerijos tinklalapyje</w:t>
      </w:r>
      <w:r w:rsidRPr="00A11D66">
        <w:rPr>
          <w:rFonts w:ascii="Times New Roman" w:eastAsia="Times New Roman" w:hAnsi="Times New Roman" w:cs="Times New Roman"/>
          <w:i/>
          <w:lang w:eastAsia="lt-LT" w:bidi="lt-LT"/>
        </w:rPr>
        <w:t xml:space="preserve"> </w:t>
      </w:r>
      <w:r w:rsidR="00E66753" w:rsidRPr="0080249D">
        <w:rPr>
          <w:rFonts w:ascii="Times New Roman" w:eastAsia="Times New Roman" w:hAnsi="Times New Roman" w:cs="Times New Roman"/>
          <w:color w:val="0000FF"/>
          <w:u w:val="single"/>
        </w:rPr>
        <w:t>https://vvkt.lrv.lt/lt/</w:t>
      </w:r>
    </w:p>
    <w:p w14:paraId="27A9B5F7" w14:textId="6D9011BB" w:rsidR="00B82341" w:rsidRDefault="00B82341">
      <w:pPr>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br w:type="page"/>
      </w:r>
    </w:p>
    <w:p w14:paraId="4B05302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4B68A5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9E5FBA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6F3290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979CDB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0D55C4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441696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C767AC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851DC2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77750D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764C99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0970B1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D9030C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FAC964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B0D8EA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227C390"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A864C0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D202EF0"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6B5B17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364E01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FF5BA5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0FB136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B23D77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90DDEE7"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II PRIEDAS</w:t>
      </w:r>
    </w:p>
    <w:p w14:paraId="742D0241" w14:textId="77777777" w:rsidR="00A11D66" w:rsidRPr="00A11D66" w:rsidRDefault="00A11D66" w:rsidP="00A11D66">
      <w:pPr>
        <w:tabs>
          <w:tab w:val="left" w:pos="567"/>
        </w:tabs>
        <w:spacing w:after="0" w:line="260" w:lineRule="exact"/>
        <w:jc w:val="center"/>
        <w:rPr>
          <w:rFonts w:ascii="Times New Roman" w:eastAsia="Times New Roman" w:hAnsi="Times New Roman" w:cs="Times New Roman"/>
          <w:b/>
          <w:szCs w:val="20"/>
        </w:rPr>
      </w:pPr>
    </w:p>
    <w:p w14:paraId="7DBC7C9C" w14:textId="77777777" w:rsidR="00A11D66" w:rsidRPr="00A11D66" w:rsidRDefault="00A11D66" w:rsidP="00A11D66">
      <w:pPr>
        <w:tabs>
          <w:tab w:val="left" w:pos="567"/>
        </w:tabs>
        <w:spacing w:after="0" w:line="260" w:lineRule="exact"/>
        <w:jc w:val="center"/>
        <w:rPr>
          <w:rFonts w:ascii="Times New Roman" w:eastAsia="Times New Roman" w:hAnsi="Times New Roman" w:cs="Times New Roman"/>
          <w:i/>
          <w:szCs w:val="20"/>
        </w:rPr>
      </w:pPr>
      <w:r w:rsidRPr="00A11D66">
        <w:rPr>
          <w:rFonts w:ascii="Times New Roman" w:eastAsia="Times New Roman" w:hAnsi="Times New Roman" w:cs="Times New Roman"/>
          <w:b/>
          <w:szCs w:val="20"/>
        </w:rPr>
        <w:t>REGISTRACIJOS SĄLYGOS</w:t>
      </w:r>
    </w:p>
    <w:p w14:paraId="43055665" w14:textId="77777777" w:rsidR="00A11D66" w:rsidRPr="00A11D66" w:rsidRDefault="00A11D66" w:rsidP="00A11D66">
      <w:pPr>
        <w:tabs>
          <w:tab w:val="left" w:pos="567"/>
        </w:tabs>
        <w:spacing w:after="0" w:line="240" w:lineRule="auto"/>
        <w:ind w:right="1416"/>
        <w:rPr>
          <w:rFonts w:ascii="Times New Roman" w:eastAsia="Times New Roman" w:hAnsi="Times New Roman" w:cs="Times New Roman"/>
          <w:lang w:eastAsia="lt-LT" w:bidi="lt-LT"/>
        </w:rPr>
      </w:pPr>
    </w:p>
    <w:p w14:paraId="3ED045EC" w14:textId="77777777" w:rsidR="00A11D66" w:rsidRPr="00A11D66" w:rsidRDefault="00A11D66" w:rsidP="00A11D66">
      <w:pPr>
        <w:numPr>
          <w:ilvl w:val="0"/>
          <w:numId w:val="4"/>
        </w:numPr>
        <w:tabs>
          <w:tab w:val="left" w:pos="567"/>
          <w:tab w:val="left" w:pos="1134"/>
        </w:tabs>
        <w:spacing w:after="0" w:line="240" w:lineRule="auto"/>
        <w:ind w:right="-1" w:hanging="567"/>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BIOLOGINĖS (-IŲ) VEIKLIOSIOS (-IŲJŲ) MEDŽIAGOS (-Ų) GAMINTOJAS (-AI) IR GAMINTOJAS (-AI), ATSAKINGAS (-I) UŽ SERIJŲ IŠLEIDIMĄ</w:t>
      </w:r>
    </w:p>
    <w:p w14:paraId="5717316B" w14:textId="77777777" w:rsidR="00A11D66" w:rsidRPr="00A11D66" w:rsidRDefault="00A11D66" w:rsidP="00A11D66">
      <w:pPr>
        <w:tabs>
          <w:tab w:val="left" w:pos="567"/>
          <w:tab w:val="left" w:pos="7653"/>
        </w:tabs>
        <w:spacing w:after="0" w:line="240" w:lineRule="auto"/>
        <w:ind w:left="567" w:hanging="1701"/>
        <w:rPr>
          <w:rFonts w:ascii="Times New Roman" w:eastAsia="Times New Roman" w:hAnsi="Times New Roman" w:cs="Times New Roman"/>
          <w:lang w:eastAsia="lt-LT" w:bidi="lt-LT"/>
        </w:rPr>
      </w:pPr>
    </w:p>
    <w:p w14:paraId="4A393827" w14:textId="77777777" w:rsidR="009D75EE" w:rsidRDefault="00A11D66" w:rsidP="009D75EE">
      <w:pPr>
        <w:numPr>
          <w:ilvl w:val="0"/>
          <w:numId w:val="4"/>
        </w:numPr>
        <w:tabs>
          <w:tab w:val="left" w:pos="567"/>
          <w:tab w:val="left" w:pos="1701"/>
          <w:tab w:val="left" w:pos="7653"/>
        </w:tabs>
        <w:spacing w:after="0" w:line="240" w:lineRule="auto"/>
        <w:ind w:right="1418" w:hanging="567"/>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TIEKIMO IR VARTOJIMO SĄLYGOS AR APRIBOJIMAI</w:t>
      </w:r>
    </w:p>
    <w:p w14:paraId="102C0B22" w14:textId="77777777" w:rsidR="009D75EE" w:rsidRDefault="009D75EE" w:rsidP="00B82341">
      <w:pPr>
        <w:pStyle w:val="Sraopastraipa"/>
        <w:rPr>
          <w:b/>
          <w:bCs/>
        </w:rPr>
      </w:pPr>
    </w:p>
    <w:p w14:paraId="18521736" w14:textId="77777777" w:rsidR="009D75EE" w:rsidRPr="00B82341" w:rsidRDefault="009D75EE" w:rsidP="009D75EE">
      <w:pPr>
        <w:numPr>
          <w:ilvl w:val="0"/>
          <w:numId w:val="4"/>
        </w:numPr>
        <w:tabs>
          <w:tab w:val="left" w:pos="567"/>
          <w:tab w:val="left" w:pos="1701"/>
          <w:tab w:val="left" w:pos="7653"/>
        </w:tabs>
        <w:spacing w:after="0" w:line="240" w:lineRule="auto"/>
        <w:ind w:right="1418" w:hanging="567"/>
        <w:rPr>
          <w:rFonts w:ascii="Times New Roman" w:eastAsia="Times New Roman" w:hAnsi="Times New Roman" w:cs="Times New Roman"/>
          <w:b/>
          <w:lang w:eastAsia="lt-LT" w:bidi="lt-LT"/>
        </w:rPr>
      </w:pPr>
    </w:p>
    <w:p w14:paraId="205128F1" w14:textId="77777777" w:rsidR="009D75EE" w:rsidRDefault="009D75EE" w:rsidP="00B82341">
      <w:pPr>
        <w:pStyle w:val="Sraopastraipa"/>
        <w:rPr>
          <w:b/>
          <w:bCs/>
        </w:rPr>
      </w:pPr>
    </w:p>
    <w:p w14:paraId="56DB796E" w14:textId="7D00E763" w:rsidR="00956E13" w:rsidRPr="00B82341" w:rsidRDefault="00956E13" w:rsidP="00B82341">
      <w:pPr>
        <w:numPr>
          <w:ilvl w:val="0"/>
          <w:numId w:val="4"/>
        </w:numPr>
        <w:tabs>
          <w:tab w:val="left" w:pos="567"/>
          <w:tab w:val="left" w:pos="1701"/>
          <w:tab w:val="left" w:pos="7653"/>
        </w:tabs>
        <w:spacing w:after="0" w:line="240" w:lineRule="auto"/>
        <w:ind w:right="1418" w:hanging="567"/>
        <w:rPr>
          <w:b/>
        </w:rPr>
      </w:pPr>
      <w:r w:rsidRPr="00B82341">
        <w:rPr>
          <w:rFonts w:ascii="Times New Roman" w:eastAsia="Times New Roman" w:hAnsi="Times New Roman" w:cs="Times New Roman"/>
          <w:b/>
          <w:szCs w:val="20"/>
          <w:lang w:eastAsia="lt-LT" w:bidi="lt-LT"/>
        </w:rPr>
        <w:t>SĄLYGOS AR APRIBOJIMAI, SKIRTI SAUGIAM IR VEIKSMINGAM VAISTINIO PREPARATO VARTOJIMUI UŽTIKRINTI</w:t>
      </w:r>
    </w:p>
    <w:p w14:paraId="2FCFC90A" w14:textId="35B33977" w:rsidR="00A11D66" w:rsidRPr="001C1DFB" w:rsidRDefault="00A11D66" w:rsidP="00A11D66">
      <w:pPr>
        <w:numPr>
          <w:ilvl w:val="0"/>
          <w:numId w:val="4"/>
        </w:numPr>
        <w:tabs>
          <w:tab w:val="left" w:pos="567"/>
          <w:tab w:val="left" w:pos="1701"/>
          <w:tab w:val="left" w:pos="7653"/>
        </w:tabs>
        <w:spacing w:after="0" w:line="240" w:lineRule="auto"/>
        <w:ind w:right="1418" w:hanging="567"/>
        <w:rPr>
          <w:rFonts w:ascii="Times New Roman" w:eastAsia="Times New Roman" w:hAnsi="Times New Roman" w:cs="Times New Roman"/>
          <w:b/>
          <w:szCs w:val="20"/>
          <w:lang w:eastAsia="lt-LT" w:bidi="lt-LT"/>
        </w:rPr>
      </w:pPr>
      <w:r w:rsidRPr="00B82341">
        <w:rPr>
          <w:rFonts w:ascii="Times New Roman" w:eastAsia="Times New Roman" w:hAnsi="Times New Roman" w:cs="Times New Roman"/>
          <w:b/>
          <w:szCs w:val="20"/>
          <w:lang w:eastAsia="lt-LT" w:bidi="lt-LT"/>
        </w:rPr>
        <w:br w:type="page"/>
      </w:r>
    </w:p>
    <w:p w14:paraId="51603F13" w14:textId="77777777" w:rsidR="00A11D66" w:rsidRPr="00A11D66" w:rsidRDefault="00A11D66" w:rsidP="00A11D66">
      <w:pPr>
        <w:keepNext/>
        <w:numPr>
          <w:ilvl w:val="0"/>
          <w:numId w:val="6"/>
        </w:num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lastRenderedPageBreak/>
        <w:t>BIOLOGINĖS (-IŲ) VEIKLIOSIOS (-IŲJŲ) MEDŽIAGOS (-Ų) GAMINTOJAS (-AI) IR GAMINTOJAS (-AI), ATSAKINGAS (-I) UŽ SERIJŲ IŠLEIDIMĄ</w:t>
      </w:r>
    </w:p>
    <w:p w14:paraId="7460AFD0" w14:textId="77777777" w:rsidR="00A11D66" w:rsidRPr="00A11D66" w:rsidRDefault="00A11D66" w:rsidP="00A11D66">
      <w:pPr>
        <w:keepNext/>
        <w:tabs>
          <w:tab w:val="left" w:pos="567"/>
        </w:tabs>
        <w:spacing w:after="0" w:line="240" w:lineRule="auto"/>
        <w:ind w:right="1416"/>
        <w:rPr>
          <w:rFonts w:ascii="Times New Roman" w:eastAsia="Times New Roman" w:hAnsi="Times New Roman" w:cs="Times New Roman"/>
          <w:lang w:eastAsia="lt-LT" w:bidi="lt-LT"/>
        </w:rPr>
      </w:pPr>
    </w:p>
    <w:p w14:paraId="3C45BEB1" w14:textId="77777777" w:rsidR="00A11D66" w:rsidRPr="00A11D66" w:rsidRDefault="00A11D66" w:rsidP="00A11D66">
      <w:pPr>
        <w:tabs>
          <w:tab w:val="left" w:pos="567"/>
        </w:tabs>
        <w:spacing w:after="0" w:line="240" w:lineRule="auto"/>
        <w:rPr>
          <w:rFonts w:ascii="Times New Roman" w:eastAsia="Times New Roman" w:hAnsi="Times New Roman" w:cs="Times New Roman"/>
          <w:u w:val="single"/>
          <w:lang w:eastAsia="lt-LT" w:bidi="lt-LT"/>
        </w:rPr>
      </w:pPr>
      <w:r w:rsidRPr="00A11D66">
        <w:rPr>
          <w:rFonts w:ascii="Times New Roman" w:eastAsia="Times New Roman" w:hAnsi="Times New Roman" w:cs="Times New Roman"/>
          <w:szCs w:val="20"/>
          <w:u w:val="single"/>
          <w:lang w:eastAsia="lt-LT" w:bidi="lt-LT"/>
        </w:rPr>
        <w:t>Biologinės (-</w:t>
      </w:r>
      <w:proofErr w:type="spellStart"/>
      <w:r w:rsidRPr="00A11D66">
        <w:rPr>
          <w:rFonts w:ascii="Times New Roman" w:eastAsia="Times New Roman" w:hAnsi="Times New Roman" w:cs="Times New Roman"/>
          <w:szCs w:val="20"/>
          <w:u w:val="single"/>
          <w:lang w:eastAsia="lt-LT" w:bidi="lt-LT"/>
        </w:rPr>
        <w:t>ių</w:t>
      </w:r>
      <w:proofErr w:type="spellEnd"/>
      <w:r w:rsidRPr="00A11D66">
        <w:rPr>
          <w:rFonts w:ascii="Times New Roman" w:eastAsia="Times New Roman" w:hAnsi="Times New Roman" w:cs="Times New Roman"/>
          <w:szCs w:val="20"/>
          <w:u w:val="single"/>
          <w:lang w:eastAsia="lt-LT" w:bidi="lt-LT"/>
        </w:rPr>
        <w:t>) veikliosios (-</w:t>
      </w:r>
      <w:proofErr w:type="spellStart"/>
      <w:r w:rsidRPr="00A11D66">
        <w:rPr>
          <w:rFonts w:ascii="Times New Roman" w:eastAsia="Times New Roman" w:hAnsi="Times New Roman" w:cs="Times New Roman"/>
          <w:szCs w:val="20"/>
          <w:u w:val="single"/>
          <w:lang w:eastAsia="lt-LT" w:bidi="lt-LT"/>
        </w:rPr>
        <w:t>iųjų</w:t>
      </w:r>
      <w:proofErr w:type="spellEnd"/>
      <w:r w:rsidRPr="00A11D66">
        <w:rPr>
          <w:rFonts w:ascii="Times New Roman" w:eastAsia="Times New Roman" w:hAnsi="Times New Roman" w:cs="Times New Roman"/>
          <w:szCs w:val="20"/>
          <w:u w:val="single"/>
          <w:lang w:eastAsia="lt-LT" w:bidi="lt-LT"/>
        </w:rPr>
        <w:t>) medžiagos (-ų) gamintojo (-ų) pavadinimas (-ai) ir adresas (-ai)</w:t>
      </w:r>
    </w:p>
    <w:p w14:paraId="5AB15727" w14:textId="77777777" w:rsidR="00A11D66" w:rsidRPr="00A11D66" w:rsidRDefault="00A11D66" w:rsidP="00A11D66">
      <w:pPr>
        <w:tabs>
          <w:tab w:val="left" w:pos="567"/>
        </w:tabs>
        <w:spacing w:after="0" w:line="240" w:lineRule="auto"/>
        <w:ind w:right="1416"/>
        <w:rPr>
          <w:rFonts w:ascii="Times New Roman" w:eastAsia="Times New Roman" w:hAnsi="Times New Roman" w:cs="Times New Roman"/>
          <w:lang w:eastAsia="lt-LT" w:bidi="lt-LT"/>
        </w:rPr>
      </w:pPr>
    </w:p>
    <w:p w14:paraId="60695E9D"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Abbott</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Laboratories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GmbH</w:t>
      </w:r>
      <w:proofErr w:type="spellEnd"/>
    </w:p>
    <w:p w14:paraId="455F9902"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Justus-</w:t>
      </w:r>
      <w:proofErr w:type="spellStart"/>
      <w:r w:rsidRPr="00A11D66">
        <w:rPr>
          <w:rFonts w:ascii="Times New Roman" w:eastAsia="Times New Roman" w:hAnsi="Times New Roman" w:cs="Times New Roman"/>
          <w:lang w:eastAsia="lt-LT" w:bidi="lt-LT"/>
        </w:rPr>
        <w:t>von</w:t>
      </w:r>
      <w:proofErr w:type="spellEnd"/>
      <w:r w:rsidRPr="00A11D66">
        <w:rPr>
          <w:rFonts w:ascii="Times New Roman" w:eastAsia="Times New Roman" w:hAnsi="Times New Roman" w:cs="Times New Roman"/>
          <w:lang w:eastAsia="lt-LT" w:bidi="lt-LT"/>
        </w:rPr>
        <w:t>-</w:t>
      </w:r>
      <w:proofErr w:type="spellStart"/>
      <w:r w:rsidRPr="00A11D66">
        <w:rPr>
          <w:rFonts w:ascii="Times New Roman" w:eastAsia="Times New Roman" w:hAnsi="Times New Roman" w:cs="Times New Roman"/>
          <w:lang w:eastAsia="lt-LT" w:bidi="lt-LT"/>
        </w:rPr>
        <w:t>Liebig</w:t>
      </w:r>
      <w:proofErr w:type="spellEnd"/>
      <w:r w:rsidRPr="00A11D66">
        <w:rPr>
          <w:rFonts w:ascii="Times New Roman" w:eastAsia="Times New Roman" w:hAnsi="Times New Roman" w:cs="Times New Roman"/>
          <w:lang w:eastAsia="lt-LT" w:bidi="lt-LT"/>
        </w:rPr>
        <w:t>-Str. 33</w:t>
      </w:r>
    </w:p>
    <w:p w14:paraId="7F7DB1B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31535 </w:t>
      </w:r>
      <w:proofErr w:type="spellStart"/>
      <w:r w:rsidRPr="00A11D66">
        <w:rPr>
          <w:rFonts w:ascii="Times New Roman" w:eastAsia="Times New Roman" w:hAnsi="Times New Roman" w:cs="Times New Roman"/>
          <w:lang w:eastAsia="lt-LT" w:bidi="lt-LT"/>
        </w:rPr>
        <w:t>Neustadt</w:t>
      </w:r>
      <w:proofErr w:type="spellEnd"/>
    </w:p>
    <w:p w14:paraId="1418EC4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Vokietija</w:t>
      </w:r>
    </w:p>
    <w:p w14:paraId="1B2DAF1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2A402B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u w:val="single"/>
          <w:lang w:eastAsia="lt-LT" w:bidi="lt-LT"/>
        </w:rPr>
        <w:t>Gamintojo (-ų), atsakingo (-ų) už serijų išleidimą, pavadinimas (-ai) ir adresas (-ai)</w:t>
      </w:r>
    </w:p>
    <w:p w14:paraId="2909FBA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F0729B3"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Abbott</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Laboratories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GmbH</w:t>
      </w:r>
      <w:proofErr w:type="spellEnd"/>
    </w:p>
    <w:p w14:paraId="50D7AC8A"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Justus-</w:t>
      </w:r>
      <w:proofErr w:type="spellStart"/>
      <w:r w:rsidRPr="00A11D66">
        <w:rPr>
          <w:rFonts w:ascii="Times New Roman" w:eastAsia="Times New Roman" w:hAnsi="Times New Roman" w:cs="Times New Roman"/>
          <w:lang w:eastAsia="lt-LT" w:bidi="lt-LT"/>
        </w:rPr>
        <w:t>von</w:t>
      </w:r>
      <w:proofErr w:type="spellEnd"/>
      <w:r w:rsidRPr="00A11D66">
        <w:rPr>
          <w:rFonts w:ascii="Times New Roman" w:eastAsia="Times New Roman" w:hAnsi="Times New Roman" w:cs="Times New Roman"/>
          <w:lang w:eastAsia="lt-LT" w:bidi="lt-LT"/>
        </w:rPr>
        <w:t>-</w:t>
      </w:r>
      <w:proofErr w:type="spellStart"/>
      <w:r w:rsidRPr="00A11D66">
        <w:rPr>
          <w:rFonts w:ascii="Times New Roman" w:eastAsia="Times New Roman" w:hAnsi="Times New Roman" w:cs="Times New Roman"/>
          <w:lang w:eastAsia="lt-LT" w:bidi="lt-LT"/>
        </w:rPr>
        <w:t>Liebig</w:t>
      </w:r>
      <w:proofErr w:type="spellEnd"/>
      <w:r w:rsidRPr="00A11D66">
        <w:rPr>
          <w:rFonts w:ascii="Times New Roman" w:eastAsia="Times New Roman" w:hAnsi="Times New Roman" w:cs="Times New Roman"/>
          <w:lang w:eastAsia="lt-LT" w:bidi="lt-LT"/>
        </w:rPr>
        <w:t>-Str. 33</w:t>
      </w:r>
    </w:p>
    <w:p w14:paraId="7D03155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31535 </w:t>
      </w:r>
      <w:proofErr w:type="spellStart"/>
      <w:r w:rsidRPr="00A11D66">
        <w:rPr>
          <w:rFonts w:ascii="Times New Roman" w:eastAsia="Times New Roman" w:hAnsi="Times New Roman" w:cs="Times New Roman"/>
          <w:lang w:eastAsia="lt-LT" w:bidi="lt-LT"/>
        </w:rPr>
        <w:t>Neustadt</w:t>
      </w:r>
      <w:proofErr w:type="spellEnd"/>
    </w:p>
    <w:p w14:paraId="7A571B1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Vokietija</w:t>
      </w:r>
    </w:p>
    <w:p w14:paraId="7AB87728" w14:textId="77777777" w:rsidR="00902CB7" w:rsidRPr="00902CB7" w:rsidRDefault="00902CB7" w:rsidP="00902CB7">
      <w:pPr>
        <w:tabs>
          <w:tab w:val="left" w:pos="567"/>
        </w:tabs>
        <w:spacing w:after="0" w:line="240" w:lineRule="auto"/>
        <w:rPr>
          <w:rFonts w:ascii="Times New Roman" w:eastAsia="Times New Roman" w:hAnsi="Times New Roman" w:cs="Times New Roman"/>
          <w:lang w:val="en-GB" w:eastAsia="lt-LT" w:bidi="lt-LT"/>
        </w:rPr>
      </w:pPr>
      <w:proofErr w:type="spellStart"/>
      <w:r w:rsidRPr="00902CB7">
        <w:rPr>
          <w:rFonts w:ascii="Times New Roman" w:eastAsia="Times New Roman" w:hAnsi="Times New Roman" w:cs="Times New Roman"/>
          <w:lang w:val="en-GB" w:eastAsia="lt-LT" w:bidi="lt-LT"/>
        </w:rPr>
        <w:t>arba</w:t>
      </w:r>
      <w:proofErr w:type="spellEnd"/>
    </w:p>
    <w:p w14:paraId="11C04653" w14:textId="77777777" w:rsidR="00902CB7" w:rsidRPr="00902CB7" w:rsidRDefault="00902CB7" w:rsidP="00902CB7">
      <w:pPr>
        <w:tabs>
          <w:tab w:val="left" w:pos="567"/>
        </w:tabs>
        <w:spacing w:after="0" w:line="240" w:lineRule="auto"/>
        <w:rPr>
          <w:rFonts w:ascii="Times New Roman" w:eastAsia="Times New Roman" w:hAnsi="Times New Roman" w:cs="Times New Roman"/>
          <w:lang w:val="de-DE" w:eastAsia="lt-LT" w:bidi="lt-LT"/>
        </w:rPr>
      </w:pPr>
    </w:p>
    <w:p w14:paraId="18569D52" w14:textId="47D52D84" w:rsidR="00902CB7" w:rsidRPr="00902CB7" w:rsidRDefault="00500E08" w:rsidP="00902CB7">
      <w:pPr>
        <w:tabs>
          <w:tab w:val="left" w:pos="567"/>
        </w:tabs>
        <w:spacing w:after="0" w:line="240" w:lineRule="auto"/>
        <w:rPr>
          <w:rFonts w:ascii="Times New Roman" w:eastAsia="Times New Roman" w:hAnsi="Times New Roman" w:cs="Times New Roman"/>
          <w:lang w:val="de-DE" w:eastAsia="lt-LT" w:bidi="lt-LT"/>
        </w:rPr>
      </w:pPr>
      <w:proofErr w:type="spellStart"/>
      <w:r>
        <w:rPr>
          <w:rFonts w:ascii="Times New Roman" w:eastAsia="Times New Roman" w:hAnsi="Times New Roman" w:cs="Times New Roman"/>
          <w:lang w:val="de-DE" w:eastAsia="lt-LT" w:bidi="lt-LT"/>
        </w:rPr>
        <w:t>Viatris</w:t>
      </w:r>
      <w:proofErr w:type="spellEnd"/>
      <w:r w:rsidRPr="00902CB7">
        <w:rPr>
          <w:rFonts w:ascii="Times New Roman" w:eastAsia="Times New Roman" w:hAnsi="Times New Roman" w:cs="Times New Roman"/>
          <w:lang w:val="de-DE" w:eastAsia="lt-LT" w:bidi="lt-LT"/>
        </w:rPr>
        <w:t xml:space="preserve"> </w:t>
      </w:r>
      <w:r w:rsidR="00902CB7" w:rsidRPr="00902CB7">
        <w:rPr>
          <w:rFonts w:ascii="Times New Roman" w:eastAsia="Times New Roman" w:hAnsi="Times New Roman" w:cs="Times New Roman"/>
          <w:lang w:val="de-DE" w:eastAsia="lt-LT" w:bidi="lt-LT"/>
        </w:rPr>
        <w:t>Germany GmbH</w:t>
      </w:r>
    </w:p>
    <w:p w14:paraId="4DDE0AFC" w14:textId="77777777" w:rsidR="00902CB7" w:rsidRPr="00B82341" w:rsidRDefault="00902CB7" w:rsidP="00902CB7">
      <w:pPr>
        <w:tabs>
          <w:tab w:val="left" w:pos="567"/>
        </w:tabs>
        <w:spacing w:after="0" w:line="240" w:lineRule="auto"/>
        <w:rPr>
          <w:rFonts w:ascii="Times New Roman" w:eastAsia="Times New Roman" w:hAnsi="Times New Roman" w:cs="Times New Roman"/>
          <w:lang w:val="pt-PT" w:eastAsia="lt-LT" w:bidi="lt-LT"/>
        </w:rPr>
      </w:pPr>
      <w:proofErr w:type="spellStart"/>
      <w:r w:rsidRPr="00902CB7">
        <w:rPr>
          <w:rFonts w:ascii="Times New Roman" w:eastAsia="Times New Roman" w:hAnsi="Times New Roman" w:cs="Times New Roman"/>
          <w:lang w:eastAsia="lt-LT" w:bidi="lt-LT"/>
        </w:rPr>
        <w:t>Lütticher</w:t>
      </w:r>
      <w:proofErr w:type="spellEnd"/>
      <w:r w:rsidRPr="00902CB7">
        <w:rPr>
          <w:rFonts w:ascii="Times New Roman" w:eastAsia="Times New Roman" w:hAnsi="Times New Roman" w:cs="Times New Roman"/>
          <w:lang w:eastAsia="lt-LT" w:bidi="lt-LT"/>
        </w:rPr>
        <w:t xml:space="preserve"> </w:t>
      </w:r>
      <w:proofErr w:type="spellStart"/>
      <w:r w:rsidRPr="00902CB7">
        <w:rPr>
          <w:rFonts w:ascii="Times New Roman" w:eastAsia="Times New Roman" w:hAnsi="Times New Roman" w:cs="Times New Roman"/>
          <w:lang w:eastAsia="lt-LT" w:bidi="lt-LT"/>
        </w:rPr>
        <w:t>Straße</w:t>
      </w:r>
      <w:proofErr w:type="spellEnd"/>
      <w:r w:rsidRPr="00902CB7">
        <w:rPr>
          <w:rFonts w:ascii="Times New Roman" w:eastAsia="Times New Roman" w:hAnsi="Times New Roman" w:cs="Times New Roman"/>
          <w:lang w:eastAsia="lt-LT" w:bidi="lt-LT"/>
        </w:rPr>
        <w:t xml:space="preserve"> 5 </w:t>
      </w:r>
    </w:p>
    <w:p w14:paraId="5A58483A" w14:textId="77777777" w:rsidR="00902CB7" w:rsidRPr="00902CB7" w:rsidRDefault="00902CB7" w:rsidP="00902CB7">
      <w:pPr>
        <w:tabs>
          <w:tab w:val="left" w:pos="567"/>
        </w:tabs>
        <w:spacing w:after="0" w:line="240" w:lineRule="auto"/>
        <w:rPr>
          <w:rFonts w:ascii="Times New Roman" w:eastAsia="Times New Roman" w:hAnsi="Times New Roman" w:cs="Times New Roman"/>
          <w:lang w:eastAsia="lt-LT" w:bidi="lt-LT"/>
        </w:rPr>
      </w:pPr>
      <w:r w:rsidRPr="00902CB7">
        <w:rPr>
          <w:rFonts w:ascii="Times New Roman" w:eastAsia="Times New Roman" w:hAnsi="Times New Roman" w:cs="Times New Roman"/>
          <w:lang w:eastAsia="lt-LT" w:bidi="lt-LT"/>
        </w:rPr>
        <w:t xml:space="preserve">53842 </w:t>
      </w:r>
      <w:proofErr w:type="spellStart"/>
      <w:r w:rsidRPr="00902CB7">
        <w:rPr>
          <w:rFonts w:ascii="Times New Roman" w:eastAsia="Times New Roman" w:hAnsi="Times New Roman" w:cs="Times New Roman"/>
          <w:lang w:eastAsia="lt-LT" w:bidi="lt-LT"/>
        </w:rPr>
        <w:t>Troisdorf</w:t>
      </w:r>
      <w:proofErr w:type="spellEnd"/>
    </w:p>
    <w:p w14:paraId="07D7BB61" w14:textId="77777777" w:rsidR="00A11D66" w:rsidRPr="00A11D66" w:rsidRDefault="00902CB7" w:rsidP="00902CB7">
      <w:pPr>
        <w:tabs>
          <w:tab w:val="left" w:pos="567"/>
        </w:tabs>
        <w:spacing w:after="0" w:line="240" w:lineRule="auto"/>
        <w:rPr>
          <w:rFonts w:ascii="Times New Roman" w:eastAsia="Times New Roman" w:hAnsi="Times New Roman" w:cs="Times New Roman"/>
          <w:lang w:eastAsia="lt-LT" w:bidi="lt-LT"/>
        </w:rPr>
      </w:pPr>
      <w:r w:rsidRPr="00902CB7">
        <w:rPr>
          <w:rFonts w:ascii="Times New Roman" w:eastAsia="Times New Roman" w:hAnsi="Times New Roman" w:cs="Times New Roman"/>
          <w:lang w:eastAsia="lt-LT" w:bidi="lt-LT"/>
        </w:rPr>
        <w:t>Vokietija</w:t>
      </w:r>
    </w:p>
    <w:p w14:paraId="7A3C37B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331C875" w14:textId="77777777" w:rsidR="00A11D66" w:rsidRPr="00A11D66" w:rsidRDefault="00A11D66" w:rsidP="00A11D66">
      <w:pPr>
        <w:keepNext/>
        <w:numPr>
          <w:ilvl w:val="0"/>
          <w:numId w:val="6"/>
        </w:numPr>
        <w:tabs>
          <w:tab w:val="left" w:pos="567"/>
        </w:tabs>
        <w:spacing w:after="0" w:line="240" w:lineRule="auto"/>
        <w:ind w:left="567" w:hanging="567"/>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TIEKIMO IR VARTOJIMO SĄLYGOS AR APRIBOJIMAI</w:t>
      </w:r>
    </w:p>
    <w:p w14:paraId="57E42936"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670DEE6E" w14:textId="77777777" w:rsid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Receptinis vaistinis preparatas.</w:t>
      </w:r>
    </w:p>
    <w:p w14:paraId="4198878E" w14:textId="77777777" w:rsidR="00953902" w:rsidRDefault="00953902" w:rsidP="00A11D66">
      <w:pPr>
        <w:tabs>
          <w:tab w:val="left" w:pos="567"/>
        </w:tabs>
        <w:spacing w:after="0" w:line="240" w:lineRule="auto"/>
        <w:rPr>
          <w:rFonts w:ascii="Times New Roman" w:eastAsia="Times New Roman" w:hAnsi="Times New Roman" w:cs="Times New Roman"/>
          <w:szCs w:val="20"/>
          <w:lang w:eastAsia="lt-LT" w:bidi="lt-LT"/>
        </w:rPr>
      </w:pPr>
    </w:p>
    <w:p w14:paraId="0AE94BCA" w14:textId="77777777" w:rsidR="00B82341" w:rsidRPr="00B82341" w:rsidRDefault="00B82341" w:rsidP="00A11D66">
      <w:pPr>
        <w:tabs>
          <w:tab w:val="left" w:pos="567"/>
        </w:tabs>
        <w:spacing w:after="0" w:line="240" w:lineRule="auto"/>
        <w:rPr>
          <w:rFonts w:ascii="Times New Roman" w:eastAsia="Times New Roman" w:hAnsi="Times New Roman" w:cs="Times New Roman"/>
          <w:szCs w:val="20"/>
          <w:lang w:eastAsia="lt-LT" w:bidi="lt-LT"/>
        </w:rPr>
      </w:pPr>
    </w:p>
    <w:p w14:paraId="7B4F5A91" w14:textId="547B9AD9" w:rsidR="00B82341" w:rsidRPr="00B82341" w:rsidRDefault="00B82341" w:rsidP="00B82341">
      <w:pPr>
        <w:tabs>
          <w:tab w:val="left" w:pos="567"/>
        </w:tabs>
        <w:spacing w:line="260" w:lineRule="exact"/>
        <w:ind w:left="567" w:hanging="567"/>
        <w:rPr>
          <w:rFonts w:ascii="Times New Roman" w:hAnsi="Times New Roman" w:cs="Times New Roman"/>
          <w:b/>
          <w:szCs w:val="24"/>
        </w:rPr>
      </w:pPr>
      <w:r w:rsidRPr="00B82341">
        <w:rPr>
          <w:rFonts w:ascii="Times New Roman" w:hAnsi="Times New Roman" w:cs="Times New Roman"/>
          <w:b/>
          <w:szCs w:val="24"/>
        </w:rPr>
        <w:t>D.</w:t>
      </w:r>
      <w:r w:rsidRPr="00B82341">
        <w:rPr>
          <w:rFonts w:ascii="Times New Roman" w:hAnsi="Times New Roman" w:cs="Times New Roman"/>
          <w:b/>
          <w:szCs w:val="24"/>
        </w:rPr>
        <w:tab/>
        <w:t>SĄLYGOS AR APRIBOJIMAI, SKIRTI SAUGIAM IR VEIKSMINGAM VAISTINIO PREPARATO VARTOJIMUI UŽTIKRINTI</w:t>
      </w:r>
    </w:p>
    <w:p w14:paraId="4747A42D" w14:textId="77777777" w:rsidR="00B82341" w:rsidRDefault="00B82341" w:rsidP="00A11D66">
      <w:pPr>
        <w:tabs>
          <w:tab w:val="left" w:pos="567"/>
        </w:tabs>
        <w:spacing w:after="0" w:line="240" w:lineRule="auto"/>
        <w:rPr>
          <w:rFonts w:ascii="Times New Roman" w:eastAsia="Times New Roman" w:hAnsi="Times New Roman" w:cs="Times New Roman"/>
          <w:szCs w:val="20"/>
          <w:lang w:eastAsia="lt-LT" w:bidi="lt-LT"/>
        </w:rPr>
      </w:pPr>
    </w:p>
    <w:p w14:paraId="08602F9D" w14:textId="7B49B728" w:rsidR="00953902" w:rsidRPr="00B82341" w:rsidRDefault="00953902" w:rsidP="00953902">
      <w:pPr>
        <w:rPr>
          <w:rFonts w:ascii="Times New Roman" w:eastAsia="Aptos" w:hAnsi="Times New Roman" w:cs="Times New Roman"/>
          <w14:ligatures w14:val="standardContextual"/>
        </w:rPr>
      </w:pPr>
      <w:r w:rsidRPr="00B82341">
        <w:rPr>
          <w:rFonts w:ascii="Times New Roman" w:eastAsia="Aptos" w:hAnsi="Times New Roman" w:cs="Times New Roman"/>
          <w14:ligatures w14:val="standardContextual"/>
        </w:rPr>
        <w:t>Registruotojas per nustatytus terminus turi įvykdyti šias užduotis:</w:t>
      </w:r>
    </w:p>
    <w:p w14:paraId="6D0F456B" w14:textId="77777777" w:rsidR="00953902" w:rsidRPr="00B82341" w:rsidRDefault="00953902" w:rsidP="00953902">
      <w:pPr>
        <w:spacing w:after="0" w:line="240" w:lineRule="auto"/>
        <w:rPr>
          <w:rFonts w:ascii="Times New Roman" w:eastAsia="Aptos" w:hAnsi="Times New Roman" w:cs="Times New Roman"/>
          <w:i/>
          <w:iCs/>
          <w14:ligatures w14:val="standardContextual"/>
        </w:rPr>
      </w:pPr>
    </w:p>
    <w:tbl>
      <w:tblPr>
        <w:tblW w:w="4900" w:type="pct"/>
        <w:tblCellMar>
          <w:left w:w="0" w:type="dxa"/>
          <w:right w:w="0" w:type="dxa"/>
        </w:tblCellMar>
        <w:tblLook w:val="04A0" w:firstRow="1" w:lastRow="0" w:firstColumn="1" w:lastColumn="0" w:noHBand="0" w:noVBand="1"/>
      </w:tblPr>
      <w:tblGrid>
        <w:gridCol w:w="7690"/>
        <w:gridCol w:w="1506"/>
      </w:tblGrid>
      <w:tr w:rsidR="00953902" w:rsidRPr="00953902" w14:paraId="0ED50114" w14:textId="77777777">
        <w:tc>
          <w:tcPr>
            <w:tcW w:w="41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E6FA3A" w14:textId="77777777" w:rsidR="00953902" w:rsidRPr="00B82341" w:rsidRDefault="00953902" w:rsidP="00953902">
            <w:pPr>
              <w:spacing w:after="0" w:line="240" w:lineRule="auto"/>
              <w:rPr>
                <w:rFonts w:ascii="Times New Roman" w:eastAsia="Aptos" w:hAnsi="Times New Roman" w:cs="Times New Roman"/>
                <w14:ligatures w14:val="standardContextual"/>
              </w:rPr>
            </w:pPr>
            <w:r w:rsidRPr="00B82341">
              <w:rPr>
                <w:rFonts w:ascii="Times New Roman" w:eastAsia="Aptos" w:hAnsi="Times New Roman" w:cs="Times New Roman"/>
                <w:b/>
                <w:bCs/>
                <w14:ligatures w14:val="standardContextual"/>
              </w:rPr>
              <w:t>Aprašymas</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1A73B1" w14:textId="77777777" w:rsidR="00953902" w:rsidRPr="00B82341" w:rsidRDefault="00953902" w:rsidP="00953902">
            <w:pPr>
              <w:spacing w:after="0" w:line="240" w:lineRule="auto"/>
              <w:rPr>
                <w:rFonts w:ascii="Times New Roman" w:eastAsia="Aptos" w:hAnsi="Times New Roman" w:cs="Times New Roman"/>
                <w14:ligatures w14:val="standardContextual"/>
              </w:rPr>
            </w:pPr>
            <w:r w:rsidRPr="00B82341">
              <w:rPr>
                <w:rFonts w:ascii="Times New Roman" w:eastAsia="Aptos" w:hAnsi="Times New Roman" w:cs="Times New Roman"/>
                <w:b/>
                <w:bCs/>
                <w14:ligatures w14:val="standardContextual"/>
              </w:rPr>
              <w:t>Terminas</w:t>
            </w:r>
          </w:p>
        </w:tc>
      </w:tr>
      <w:tr w:rsidR="00953902" w:rsidRPr="00953902" w14:paraId="0E27F84D" w14:textId="77777777">
        <w:tc>
          <w:tcPr>
            <w:tcW w:w="41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72373" w14:textId="77777777" w:rsidR="00953902" w:rsidRPr="00B82341" w:rsidRDefault="00953902" w:rsidP="00953902">
            <w:pPr>
              <w:spacing w:after="0" w:line="240" w:lineRule="auto"/>
              <w:rPr>
                <w:rFonts w:ascii="Times New Roman" w:eastAsia="Aptos" w:hAnsi="Times New Roman" w:cs="Times New Roman"/>
                <w14:ligatures w14:val="standardContextual"/>
              </w:rPr>
            </w:pPr>
            <w:r w:rsidRPr="00B82341">
              <w:rPr>
                <w:rFonts w:ascii="Times New Roman" w:eastAsia="Aptos" w:hAnsi="Times New Roman" w:cs="Times New Roman"/>
                <w14:ligatures w14:val="standardContextual"/>
              </w:rPr>
              <w:t xml:space="preserve">Pateikti atitinkamą </w:t>
            </w:r>
            <w:proofErr w:type="spellStart"/>
            <w:r w:rsidRPr="00B82341">
              <w:rPr>
                <w:rFonts w:ascii="Times New Roman" w:eastAsia="Aptos" w:hAnsi="Times New Roman" w:cs="Times New Roman"/>
                <w14:ligatures w14:val="standardContextual"/>
              </w:rPr>
              <w:t>reglamentinio</w:t>
            </w:r>
            <w:proofErr w:type="spellEnd"/>
            <w:r w:rsidRPr="00B82341">
              <w:rPr>
                <w:rFonts w:ascii="Times New Roman" w:eastAsia="Aptos" w:hAnsi="Times New Roman" w:cs="Times New Roman"/>
                <w14:ligatures w14:val="standardContextual"/>
              </w:rPr>
              <w:t xml:space="preserve"> keitimo paraišką ir atnaujinti registracijos pažymėjimo priedus (RPP) pagal galiojantį Valstybinės vaistų kontrolės tarnybos prie Lietuvos Respublikos sveikatos apsaugos ministerijos viršininko 2015 m. liepos 3 d. įsakymu Nr. (1.72E)1A-755 (2024 m. liepos 3 d. įsakymo Nr. (1.72E)1A-870 redakcija) patvirtintą QRD šabloną.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6D37BBAE" w14:textId="77777777" w:rsidR="00953902" w:rsidRPr="00B82341" w:rsidRDefault="00953902" w:rsidP="00953902">
            <w:pPr>
              <w:spacing w:after="0" w:line="240" w:lineRule="auto"/>
              <w:rPr>
                <w:rFonts w:ascii="Times New Roman" w:eastAsia="Aptos" w:hAnsi="Times New Roman" w:cs="Times New Roman"/>
                <w:i/>
                <w:iCs/>
                <w14:ligatures w14:val="standardContextual"/>
              </w:rPr>
            </w:pPr>
            <w:r w:rsidRPr="00B82341">
              <w:rPr>
                <w:rFonts w:ascii="Times New Roman" w:eastAsia="Aptos" w:hAnsi="Times New Roman" w:cs="Times New Roman"/>
                <w:i/>
                <w:iCs/>
                <w14:ligatures w14:val="standardContextual"/>
              </w:rPr>
              <w:t>Iki 2027-01-31</w:t>
            </w:r>
          </w:p>
        </w:tc>
      </w:tr>
    </w:tbl>
    <w:p w14:paraId="1955ACC1" w14:textId="75B2E57B"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6D114C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E16AD4C"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7030D6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B253B1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E590765"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187D9B50"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25BC1BF0"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3C8891CA"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5E4DD6C9"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6B35C62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8FF4D37" w14:textId="79AC0EE3" w:rsidR="00B82341" w:rsidRDefault="00B82341">
      <w:pPr>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br w:type="page"/>
      </w:r>
    </w:p>
    <w:p w14:paraId="58C40BE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541ED7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D3F5702"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1F98F5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DFDBFF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ABB71F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41063A7"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43CBE3B8"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FEBF2D1"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9CF2820"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B431231"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71DAEFB"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68CE8A1B" w14:textId="77777777" w:rsid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55A8592C"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408F0A7F"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241D96AA"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451BDBC0"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52879B44"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67ED1988"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13B5629E"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51F0AFDF"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05773759" w14:textId="77777777" w:rsidR="00B82341" w:rsidRDefault="00B82341" w:rsidP="00A11D66">
      <w:pPr>
        <w:tabs>
          <w:tab w:val="left" w:pos="567"/>
        </w:tabs>
        <w:spacing w:after="0" w:line="240" w:lineRule="auto"/>
        <w:rPr>
          <w:rFonts w:ascii="Times New Roman" w:eastAsia="Times New Roman" w:hAnsi="Times New Roman" w:cs="Times New Roman"/>
          <w:b/>
          <w:lang w:eastAsia="lt-LT" w:bidi="lt-LT"/>
        </w:rPr>
      </w:pPr>
    </w:p>
    <w:p w14:paraId="6E62A289" w14:textId="77777777" w:rsidR="00B82341" w:rsidRPr="00A11D66" w:rsidRDefault="00B82341" w:rsidP="00A11D66">
      <w:pPr>
        <w:tabs>
          <w:tab w:val="left" w:pos="567"/>
        </w:tabs>
        <w:spacing w:after="0" w:line="240" w:lineRule="auto"/>
        <w:rPr>
          <w:rFonts w:ascii="Times New Roman" w:eastAsia="Times New Roman" w:hAnsi="Times New Roman" w:cs="Times New Roman"/>
          <w:b/>
          <w:lang w:eastAsia="lt-LT" w:bidi="lt-LT"/>
        </w:rPr>
      </w:pPr>
    </w:p>
    <w:p w14:paraId="56950D1E"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III PRIEDAS</w:t>
      </w:r>
    </w:p>
    <w:p w14:paraId="2F251389"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b/>
          <w:lang w:eastAsia="lt-LT" w:bidi="lt-LT"/>
        </w:rPr>
      </w:pPr>
    </w:p>
    <w:p w14:paraId="3C6B4E3B"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ŽENKLINIMAS IR PAKUOTĖS LAPELIS</w:t>
      </w:r>
    </w:p>
    <w:p w14:paraId="7BA4F0A4"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szCs w:val="20"/>
          <w:lang w:eastAsia="lt-LT" w:bidi="lt-LT"/>
        </w:rPr>
        <w:br w:type="page"/>
      </w:r>
    </w:p>
    <w:p w14:paraId="01B0C12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4EF05DA"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0C072B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41FE6E7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58E1833B"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5E7455C2"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00ADFD3"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2C396E28"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243B977"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6B2EE843"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019150F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EDC130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BD30B0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0A5BBB4E"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C2D610B"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3F0EEA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D00B969"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FD5E044"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6B095290"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5FB1518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30927626"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DCB672B"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7F41D4E1"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p>
    <w:p w14:paraId="1B90AA1C"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lang w:eastAsia="lt-LT" w:bidi="lt-LT"/>
        </w:rPr>
      </w:pPr>
      <w:r w:rsidRPr="00A11D66">
        <w:rPr>
          <w:rFonts w:ascii="Times New Roman" w:eastAsia="Times New Roman" w:hAnsi="Times New Roman" w:cs="Times New Roman"/>
          <w:b/>
          <w:lang w:eastAsia="lt-LT" w:bidi="lt-LT"/>
        </w:rPr>
        <w:t>A.</w:t>
      </w:r>
      <w:r w:rsidRPr="00A11D66">
        <w:rPr>
          <w:rFonts w:ascii="Times New Roman" w:eastAsia="Times New Roman" w:hAnsi="Times New Roman" w:cs="Times New Roman"/>
          <w:b/>
          <w:szCs w:val="20"/>
          <w:lang w:eastAsia="lt-LT" w:bidi="lt-LT"/>
        </w:rPr>
        <w:t xml:space="preserve"> ŽENKLINIMAS</w:t>
      </w:r>
    </w:p>
    <w:p w14:paraId="17DABD14" w14:textId="77777777" w:rsidR="00A11D66" w:rsidRPr="00A11D66" w:rsidRDefault="00A11D66" w:rsidP="00A11D66">
      <w:pPr>
        <w:shd w:val="clear" w:color="auto" w:fill="FFFFFF"/>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br w:type="page"/>
      </w:r>
    </w:p>
    <w:p w14:paraId="3D9477FD"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lastRenderedPageBreak/>
        <w:t>INFORMACIJA ANT IŠORINĖS PAKUOTĖS</w:t>
      </w:r>
    </w:p>
    <w:p w14:paraId="03CC08F2"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ind w:left="567" w:hanging="567"/>
        <w:rPr>
          <w:rFonts w:ascii="Times New Roman" w:eastAsia="Times New Roman" w:hAnsi="Times New Roman" w:cs="Times New Roman"/>
          <w:bCs/>
          <w:lang w:eastAsia="lt-LT" w:bidi="lt-LT"/>
        </w:rPr>
      </w:pPr>
    </w:p>
    <w:p w14:paraId="457FCBD5"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Cs/>
          <w:lang w:eastAsia="lt-LT" w:bidi="lt-LT"/>
        </w:rPr>
      </w:pPr>
      <w:r w:rsidRPr="00A11D66">
        <w:rPr>
          <w:rFonts w:ascii="Times New Roman" w:eastAsia="Times New Roman" w:hAnsi="Times New Roman" w:cs="Times New Roman"/>
          <w:b/>
          <w:szCs w:val="20"/>
          <w:lang w:eastAsia="lt-LT" w:bidi="lt-LT"/>
        </w:rPr>
        <w:t xml:space="preserve">IŠORINĖ DĖŽUTĖ </w:t>
      </w:r>
    </w:p>
    <w:p w14:paraId="52BB92C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00F9D0E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AD0F3A3"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VAISTINIO PREPARATO PAVADINIMAS</w:t>
      </w:r>
    </w:p>
    <w:p w14:paraId="0D1F5809"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06810982" w14:textId="7565B53C"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V skrandyje neirios kietosios kapsulės</w:t>
      </w:r>
    </w:p>
    <w:p w14:paraId="1F566CD9" w14:textId="59E6B1A9" w:rsidR="00A11D66" w:rsidRPr="00A11D66" w:rsidRDefault="00526B4B" w:rsidP="00A11D66">
      <w:pPr>
        <w:tabs>
          <w:tab w:val="left" w:pos="567"/>
        </w:tabs>
        <w:spacing w:after="0" w:line="240" w:lineRule="auto"/>
        <w:ind w:left="567" w:hanging="567"/>
        <w:rPr>
          <w:rFonts w:ascii="Times New Roman" w:eastAsia="Times New Roman" w:hAnsi="Times New Roman" w:cs="Times New Roman"/>
          <w:lang w:val="en-GB" w:eastAsia="lt-LT" w:bidi="lt-LT"/>
        </w:rPr>
      </w:pPr>
      <w:r>
        <w:rPr>
          <w:rFonts w:ascii="Times New Roman" w:eastAsia="Times New Roman" w:hAnsi="Times New Roman" w:cs="Times New Roman"/>
          <w:lang w:val="en-GB" w:eastAsia="lt-LT" w:bidi="lt-LT"/>
        </w:rPr>
        <w:t>p</w:t>
      </w:r>
      <w:r w:rsidR="00A11D66" w:rsidRPr="00A11D66">
        <w:rPr>
          <w:rFonts w:ascii="Times New Roman" w:eastAsia="Times New Roman" w:hAnsi="Times New Roman" w:cs="Times New Roman"/>
          <w:lang w:val="en-GB" w:eastAsia="lt-LT" w:bidi="lt-LT"/>
        </w:rPr>
        <w:t xml:space="preserve">ancreatis </w:t>
      </w:r>
      <w:proofErr w:type="spellStart"/>
      <w:r w:rsidR="00A11D66" w:rsidRPr="00A11D66">
        <w:rPr>
          <w:rFonts w:ascii="Times New Roman" w:eastAsia="Times New Roman" w:hAnsi="Times New Roman" w:cs="Times New Roman"/>
          <w:lang w:val="en-GB" w:eastAsia="lt-LT" w:bidi="lt-LT"/>
        </w:rPr>
        <w:t>pulvis</w:t>
      </w:r>
      <w:proofErr w:type="spellEnd"/>
    </w:p>
    <w:p w14:paraId="519A8DE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142703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CD77386"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VEIKLIOJI (-IOS) MEDŽIAGA (-OS) IR JOS (-Ų) KIEKIS (-IAI)</w:t>
      </w:r>
    </w:p>
    <w:p w14:paraId="5077C674"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1E0523C3"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Vienoje kapsulėje yra 300 mg kasos miltelių, kurių aktyvumas atitinka</w:t>
      </w:r>
    </w:p>
    <w:p w14:paraId="4639BE97" w14:textId="77777777" w:rsidR="00A11D66" w:rsidRPr="00A11D66" w:rsidRDefault="00A11D66" w:rsidP="00A11D66">
      <w:pPr>
        <w:tabs>
          <w:tab w:val="left" w:pos="567"/>
        </w:tabs>
        <w:spacing w:after="0" w:line="240" w:lineRule="auto"/>
        <w:rPr>
          <w:rFonts w:ascii="Times New Roman" w:eastAsia="Times New Roman" w:hAnsi="Times New Roman" w:cs="Times New Roman"/>
          <w:lang w:val="de-DE" w:eastAsia="lt-LT" w:bidi="lt-LT"/>
        </w:rPr>
      </w:pPr>
      <w:proofErr w:type="spellStart"/>
      <w:r w:rsidRPr="00A11D66">
        <w:rPr>
          <w:rFonts w:ascii="Times New Roman" w:eastAsia="Times New Roman" w:hAnsi="Times New Roman" w:cs="Times New Roman"/>
          <w:i/>
          <w:lang w:val="de-DE" w:eastAsia="lt-LT" w:bidi="lt-LT"/>
        </w:rPr>
        <w:t>Lipasum</w:t>
      </w:r>
      <w:proofErr w:type="spellEnd"/>
      <w:r w:rsidRPr="00A11D66">
        <w:rPr>
          <w:rFonts w:ascii="Times New Roman" w:eastAsia="Times New Roman" w:hAnsi="Times New Roman" w:cs="Times New Roman"/>
          <w:lang w:val="de-DE" w:eastAsia="lt-LT" w:bidi="lt-LT"/>
        </w:rPr>
        <w:t xml:space="preserve"> 20 000 </w:t>
      </w:r>
      <w:proofErr w:type="spellStart"/>
      <w:r w:rsidRPr="00A11D66">
        <w:rPr>
          <w:rFonts w:ascii="Times New Roman" w:eastAsia="Times New Roman" w:hAnsi="Times New Roman" w:cs="Times New Roman"/>
          <w:lang w:val="de-DE" w:eastAsia="lt-LT" w:bidi="lt-LT"/>
        </w:rPr>
        <w:t>Ph</w:t>
      </w:r>
      <w:proofErr w:type="spellEnd"/>
      <w:r w:rsidRPr="00A11D66">
        <w:rPr>
          <w:rFonts w:ascii="Times New Roman" w:eastAsia="Times New Roman" w:hAnsi="Times New Roman" w:cs="Times New Roman"/>
          <w:lang w:val="de-DE" w:eastAsia="lt-LT" w:bidi="lt-LT"/>
        </w:rPr>
        <w:t xml:space="preserve">. Eur. </w:t>
      </w:r>
      <w:proofErr w:type="spellStart"/>
      <w:r w:rsidRPr="00A11D66">
        <w:rPr>
          <w:rFonts w:ascii="Times New Roman" w:eastAsia="Times New Roman" w:hAnsi="Times New Roman" w:cs="Times New Roman"/>
          <w:lang w:val="de-DE" w:eastAsia="lt-LT" w:bidi="lt-LT"/>
        </w:rPr>
        <w:t>vienetų</w:t>
      </w:r>
      <w:proofErr w:type="spellEnd"/>
      <w:r w:rsidRPr="00A11D66">
        <w:rPr>
          <w:rFonts w:ascii="Times New Roman" w:eastAsia="Times New Roman" w:hAnsi="Times New Roman" w:cs="Times New Roman"/>
          <w:lang w:val="de-DE" w:eastAsia="lt-LT" w:bidi="lt-LT"/>
        </w:rPr>
        <w:t xml:space="preserve">; </w:t>
      </w:r>
    </w:p>
    <w:p w14:paraId="30517D06" w14:textId="77777777" w:rsidR="00A11D66" w:rsidRPr="00A11D66" w:rsidRDefault="00A11D66" w:rsidP="00A11D66">
      <w:pPr>
        <w:tabs>
          <w:tab w:val="left" w:pos="567"/>
        </w:tabs>
        <w:spacing w:after="0" w:line="240" w:lineRule="auto"/>
        <w:rPr>
          <w:rFonts w:ascii="Times New Roman" w:eastAsia="Times New Roman" w:hAnsi="Times New Roman" w:cs="Times New Roman"/>
          <w:i/>
          <w:lang w:val="de-DE" w:eastAsia="lt-LT" w:bidi="lt-LT"/>
        </w:rPr>
      </w:pPr>
      <w:proofErr w:type="spellStart"/>
      <w:r w:rsidRPr="00A11D66">
        <w:rPr>
          <w:rFonts w:ascii="Times New Roman" w:eastAsia="Times New Roman" w:hAnsi="Times New Roman" w:cs="Times New Roman"/>
          <w:i/>
          <w:lang w:val="de-DE" w:eastAsia="lt-LT" w:bidi="lt-LT"/>
        </w:rPr>
        <w:t>Amylasum</w:t>
      </w:r>
      <w:proofErr w:type="spellEnd"/>
      <w:r w:rsidRPr="00A11D66">
        <w:rPr>
          <w:rFonts w:ascii="Times New Roman" w:eastAsia="Times New Roman" w:hAnsi="Times New Roman" w:cs="Times New Roman"/>
          <w:i/>
          <w:lang w:val="de-DE" w:eastAsia="lt-LT" w:bidi="lt-LT"/>
        </w:rPr>
        <w:t xml:space="preserve"> </w:t>
      </w:r>
      <w:r w:rsidRPr="00A11D66">
        <w:rPr>
          <w:rFonts w:ascii="Times New Roman" w:eastAsia="Times New Roman" w:hAnsi="Times New Roman" w:cs="Times New Roman"/>
          <w:lang w:val="de-DE" w:eastAsia="lt-LT" w:bidi="lt-LT"/>
        </w:rPr>
        <w:t xml:space="preserve">16 000 </w:t>
      </w:r>
      <w:proofErr w:type="spellStart"/>
      <w:r w:rsidRPr="00A11D66">
        <w:rPr>
          <w:rFonts w:ascii="Times New Roman" w:eastAsia="Times New Roman" w:hAnsi="Times New Roman" w:cs="Times New Roman"/>
          <w:lang w:val="de-DE" w:eastAsia="lt-LT" w:bidi="lt-LT"/>
        </w:rPr>
        <w:t>Ph</w:t>
      </w:r>
      <w:proofErr w:type="spellEnd"/>
      <w:r w:rsidRPr="00A11D66">
        <w:rPr>
          <w:rFonts w:ascii="Times New Roman" w:eastAsia="Times New Roman" w:hAnsi="Times New Roman" w:cs="Times New Roman"/>
          <w:lang w:val="de-DE" w:eastAsia="lt-LT" w:bidi="lt-LT"/>
        </w:rPr>
        <w:t xml:space="preserve">. Eur. </w:t>
      </w:r>
      <w:proofErr w:type="spellStart"/>
      <w:r w:rsidRPr="00A11D66">
        <w:rPr>
          <w:rFonts w:ascii="Times New Roman" w:eastAsia="Times New Roman" w:hAnsi="Times New Roman" w:cs="Times New Roman"/>
          <w:lang w:val="de-DE" w:eastAsia="lt-LT" w:bidi="lt-LT"/>
        </w:rPr>
        <w:t>vienetų</w:t>
      </w:r>
      <w:proofErr w:type="spellEnd"/>
      <w:r w:rsidRPr="00A11D66">
        <w:rPr>
          <w:rFonts w:ascii="Times New Roman" w:eastAsia="Times New Roman" w:hAnsi="Times New Roman" w:cs="Times New Roman"/>
          <w:lang w:val="de-DE" w:eastAsia="lt-LT" w:bidi="lt-LT"/>
        </w:rPr>
        <w:t>;</w:t>
      </w:r>
      <w:r w:rsidRPr="00A11D66">
        <w:rPr>
          <w:rFonts w:ascii="Times New Roman" w:eastAsia="Times New Roman" w:hAnsi="Times New Roman" w:cs="Times New Roman"/>
          <w:i/>
          <w:lang w:val="de-DE" w:eastAsia="lt-LT" w:bidi="lt-LT"/>
        </w:rPr>
        <w:t xml:space="preserve"> </w:t>
      </w:r>
    </w:p>
    <w:p w14:paraId="413624AC"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sidRPr="00A11D66">
        <w:rPr>
          <w:rFonts w:ascii="Times New Roman" w:eastAsia="Times New Roman" w:hAnsi="Times New Roman" w:cs="Times New Roman"/>
          <w:i/>
          <w:lang w:val="en-GB" w:eastAsia="lt-LT" w:bidi="lt-LT"/>
        </w:rPr>
        <w:t>Proteasum</w:t>
      </w:r>
      <w:proofErr w:type="spellEnd"/>
      <w:r w:rsidRPr="00A11D66">
        <w:rPr>
          <w:rFonts w:ascii="Times New Roman" w:eastAsia="Times New Roman" w:hAnsi="Times New Roman" w:cs="Times New Roman"/>
          <w:i/>
          <w:lang w:val="en-GB" w:eastAsia="lt-LT" w:bidi="lt-LT"/>
        </w:rPr>
        <w:t xml:space="preserve"> </w:t>
      </w:r>
      <w:r w:rsidRPr="00A11D66">
        <w:rPr>
          <w:rFonts w:ascii="Times New Roman" w:eastAsia="Times New Roman" w:hAnsi="Times New Roman" w:cs="Times New Roman"/>
          <w:lang w:val="en-GB" w:eastAsia="lt-LT" w:bidi="lt-LT"/>
        </w:rPr>
        <w:t>1 200</w:t>
      </w:r>
      <w:r w:rsidRPr="00A11D66">
        <w:rPr>
          <w:rFonts w:ascii="Times New Roman" w:eastAsia="Times New Roman" w:hAnsi="Times New Roman" w:cs="Times New Roman"/>
          <w:szCs w:val="20"/>
          <w:lang w:val="en-GB" w:eastAsia="lt-LT" w:bidi="lt-LT"/>
        </w:rPr>
        <w:t xml:space="preserve">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Eur. vienetų.</w:t>
      </w:r>
    </w:p>
    <w:p w14:paraId="5529BDF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D6A752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81CC4F0"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PAGALBINIŲ MEDŽIAGŲ SĄRAŠAS</w:t>
      </w:r>
    </w:p>
    <w:p w14:paraId="42BC036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1DA720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45690C6"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FARMACINĖ FORMA IR KIEKIS PAKUOTĖJE</w:t>
      </w:r>
    </w:p>
    <w:p w14:paraId="37FCE84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C67B87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50 skrandyje neirių </w:t>
      </w:r>
      <w:r w:rsidRPr="00A11D66">
        <w:rPr>
          <w:rFonts w:ascii="Times New Roman" w:eastAsia="Times New Roman" w:hAnsi="Times New Roman" w:cs="Times New Roman"/>
          <w:szCs w:val="20"/>
          <w:highlight w:val="lightGray"/>
          <w:lang w:eastAsia="lt-LT" w:bidi="lt-LT"/>
        </w:rPr>
        <w:t>kietųjų</w:t>
      </w:r>
      <w:r w:rsidRPr="00A11D66">
        <w:rPr>
          <w:rFonts w:ascii="Times New Roman" w:eastAsia="Times New Roman" w:hAnsi="Times New Roman" w:cs="Times New Roman"/>
          <w:szCs w:val="20"/>
          <w:lang w:eastAsia="lt-LT" w:bidi="lt-LT"/>
        </w:rPr>
        <w:t xml:space="preserve"> kapsulių</w:t>
      </w:r>
    </w:p>
    <w:p w14:paraId="321BC049"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60 skrandyje neirių kietųjų kapsulių</w:t>
      </w:r>
    </w:p>
    <w:p w14:paraId="6DAC867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100 skrandyje neirių kietųjų kapsulių</w:t>
      </w:r>
    </w:p>
    <w:p w14:paraId="0EAF43D2"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120 skrandyje neirių kietųjų kapsulių</w:t>
      </w:r>
    </w:p>
    <w:p w14:paraId="74C998F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200 skrandyje neirių kietųjų kapsulių</w:t>
      </w:r>
    </w:p>
    <w:p w14:paraId="74FD4497"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highlight w:val="lightGray"/>
          <w:lang w:eastAsia="lt-LT" w:bidi="lt-LT"/>
        </w:rPr>
        <w:t>250 skrandyje neirių kietųjų kapsulių</w:t>
      </w:r>
    </w:p>
    <w:p w14:paraId="333D5C8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414654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D7DA597"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VARTOJIMO METODAS IR BŪDAS (-AI)</w:t>
      </w:r>
    </w:p>
    <w:p w14:paraId="48465B0F"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p>
    <w:p w14:paraId="4E203A0C"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Vartoti per burną.</w:t>
      </w:r>
    </w:p>
    <w:p w14:paraId="455FB1E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Prieš vartojimą perskaitykite pakuotės lapelį.</w:t>
      </w:r>
    </w:p>
    <w:p w14:paraId="0338D91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6EC151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9F25B92"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SPECIALUS ĮSPĖJIMAS, KAD VAISTINĮ PREPARATĄ BŪTINA LAIKYTI VAIKAMS NEPASTEBIMOJE IR NEPASIEKIAMOJE VIETOJE</w:t>
      </w:r>
    </w:p>
    <w:p w14:paraId="01AFA159"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49CD7460"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Laikyti vaikams nepastebimoje ir nepasiekiamoje vietoje.</w:t>
      </w:r>
    </w:p>
    <w:p w14:paraId="69F664A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C818E4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13CFC10"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KITAS (-I) SPECIALUS (-ŪS) ĮSPĖJIMAS (-AI) (JEI REIKIA)</w:t>
      </w:r>
    </w:p>
    <w:p w14:paraId="1B9EAE5B"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3193A9E9" w14:textId="77777777" w:rsidR="00A11D66" w:rsidRPr="00A11D66" w:rsidRDefault="00A11D66" w:rsidP="00A11D66">
      <w:pPr>
        <w:tabs>
          <w:tab w:val="left" w:pos="567"/>
          <w:tab w:val="left" w:pos="749"/>
        </w:tabs>
        <w:spacing w:after="0" w:line="240" w:lineRule="auto"/>
        <w:rPr>
          <w:rFonts w:ascii="Times New Roman" w:eastAsia="Times New Roman" w:hAnsi="Times New Roman" w:cs="Times New Roman"/>
          <w:szCs w:val="20"/>
          <w:lang w:eastAsia="lt-LT" w:bidi="lt-LT"/>
        </w:rPr>
      </w:pPr>
    </w:p>
    <w:p w14:paraId="08EA0E40"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TINKAMUMO LAIKAS</w:t>
      </w:r>
    </w:p>
    <w:p w14:paraId="16316ABB"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00D84FFB" w14:textId="77777777" w:rsidR="00A11D66" w:rsidRPr="00A11D66" w:rsidRDefault="00A11D66" w:rsidP="00A11D66">
      <w:pPr>
        <w:tabs>
          <w:tab w:val="left" w:pos="567"/>
        </w:tabs>
        <w:spacing w:after="0" w:line="240" w:lineRule="auto"/>
        <w:rPr>
          <w:rFonts w:ascii="Times New Roman" w:eastAsia="Times New Roman" w:hAnsi="Times New Roman" w:cs="Times New Roman"/>
          <w:lang w:val="en-US" w:eastAsia="lt-LT" w:bidi="lt-LT"/>
        </w:rPr>
      </w:pPr>
      <w:r w:rsidRPr="00A11D66">
        <w:rPr>
          <w:rFonts w:ascii="Times New Roman" w:eastAsia="Times New Roman" w:hAnsi="Times New Roman" w:cs="Times New Roman"/>
          <w:lang w:eastAsia="lt-LT" w:bidi="lt-LT"/>
        </w:rPr>
        <w:t xml:space="preserve">EXP </w:t>
      </w:r>
      <w:r w:rsidRPr="00A11D66">
        <w:rPr>
          <w:rFonts w:ascii="Times New Roman" w:eastAsia="Times New Roman" w:hAnsi="Times New Roman" w:cs="Times New Roman"/>
          <w:lang w:val="en-US" w:eastAsia="lt-LT" w:bidi="lt-LT"/>
        </w:rPr>
        <w:t>{mm/MMMM}</w:t>
      </w:r>
    </w:p>
    <w:p w14:paraId="05810952"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24F424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5AF77C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7940B5A"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SPECIALIOS LAIKYMO SĄLYGOS</w:t>
      </w:r>
    </w:p>
    <w:p w14:paraId="35845CBA" w14:textId="77777777" w:rsidR="00A11D66" w:rsidRPr="00A11D66" w:rsidRDefault="00A11D66" w:rsidP="00A11D66">
      <w:pPr>
        <w:keepNext/>
        <w:tabs>
          <w:tab w:val="left" w:pos="567"/>
        </w:tabs>
        <w:spacing w:after="0" w:line="240" w:lineRule="auto"/>
        <w:rPr>
          <w:rFonts w:ascii="Times New Roman" w:eastAsia="Times New Roman" w:hAnsi="Times New Roman" w:cs="Times New Roman"/>
          <w:lang w:eastAsia="lt-LT" w:bidi="lt-LT"/>
        </w:rPr>
      </w:pPr>
    </w:p>
    <w:p w14:paraId="31E62E07"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66808FF1"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Atidarius, suvartoti per 6 mėnesius.</w:t>
      </w:r>
    </w:p>
    <w:p w14:paraId="6D1F02BD"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Buteliuką laikyti sandarų, kad vaistas būtų apsaugotas nuo drėgmės.</w:t>
      </w:r>
    </w:p>
    <w:p w14:paraId="59B905F8"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p>
    <w:p w14:paraId="2A26D7EE"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p>
    <w:p w14:paraId="2F36A153"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SPECIALIOS ATSARGUMO PRIEMONĖS DĖL NESUVARTOTO VAISTINIO PREPARATO AR JO ATLIEKŲ TVARKYMO (JEI REIKIA)</w:t>
      </w:r>
    </w:p>
    <w:p w14:paraId="5DD7BB2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833A46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035F594"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REGISTRUOTOJO PAVADINIMAS IR ADRESAS</w:t>
      </w:r>
    </w:p>
    <w:p w14:paraId="211B0E8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66FA2A0" w14:textId="77777777" w:rsidR="00526B4B" w:rsidRDefault="00526B4B" w:rsidP="00526B4B">
      <w:pPr>
        <w:spacing w:after="0" w:line="240" w:lineRule="auto"/>
        <w:rPr>
          <w:rFonts w:ascii="Times New Roman" w:hAnsi="Times New Roman"/>
          <w:lang w:val="lv-LV"/>
        </w:rPr>
      </w:pPr>
      <w:r>
        <w:rPr>
          <w:rFonts w:ascii="Times New Roman" w:hAnsi="Times New Roman"/>
          <w:lang w:val="lv-LV"/>
        </w:rPr>
        <w:t>Viatris Healthcare Limited,</w:t>
      </w:r>
    </w:p>
    <w:p w14:paraId="43C86AEF" w14:textId="6D1D9C66" w:rsidR="00A11D66" w:rsidRPr="00A11D66" w:rsidRDefault="00526B4B" w:rsidP="00A11D66">
      <w:pPr>
        <w:tabs>
          <w:tab w:val="left" w:pos="567"/>
        </w:tabs>
        <w:spacing w:after="0" w:line="240" w:lineRule="auto"/>
        <w:ind w:right="-2"/>
        <w:rPr>
          <w:rFonts w:ascii="Times New Roman" w:eastAsia="Times New Roman" w:hAnsi="Times New Roman" w:cs="Times New Roman"/>
          <w:szCs w:val="20"/>
          <w:lang w:val="en-US" w:eastAsia="lt-LT" w:bidi="lt-LT"/>
        </w:rPr>
      </w:pPr>
      <w:r>
        <w:rPr>
          <w:rFonts w:ascii="Times New Roman" w:hAnsi="Times New Roman"/>
          <w:lang w:val="lv-LV"/>
        </w:rPr>
        <w:t>Damastown Industrial Park, Mulhuddart, Dublin 15, DUBLIN</w:t>
      </w:r>
    </w:p>
    <w:p w14:paraId="7ABB3EA5"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val="en-US" w:eastAsia="lt-LT" w:bidi="lt-LT"/>
        </w:rPr>
        <w:t>Airija</w:t>
      </w:r>
      <w:proofErr w:type="spellEnd"/>
    </w:p>
    <w:p w14:paraId="7C5F286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99D6642"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668DB66"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REGISTRACIJOS PAŽYMĖJIMO NUMERIS (-IAI)</w:t>
      </w:r>
    </w:p>
    <w:p w14:paraId="0FB5C7B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BBAEA3B" w14:textId="77777777" w:rsidR="00A11D66" w:rsidRPr="00A11D66" w:rsidRDefault="00A11D66" w:rsidP="00A11D66">
      <w:pPr>
        <w:tabs>
          <w:tab w:val="left" w:pos="567"/>
        </w:tabs>
        <w:spacing w:after="0" w:line="260" w:lineRule="exact"/>
        <w:rPr>
          <w:rFonts w:ascii="Times New Roman" w:eastAsia="Times New Roman" w:hAnsi="Times New Roman" w:cs="Times New Roman"/>
          <w:bCs/>
          <w:highlight w:val="lightGray"/>
          <w:lang w:eastAsia="lt-LT" w:bidi="lt-LT"/>
        </w:rPr>
      </w:pPr>
      <w:r w:rsidRPr="00A11D66">
        <w:rPr>
          <w:rFonts w:ascii="Times New Roman" w:eastAsia="Times New Roman" w:hAnsi="Times New Roman" w:cs="Times New Roman"/>
          <w:lang w:eastAsia="lt-LT" w:bidi="lt-LT"/>
        </w:rPr>
        <w:t>LT/1/18/4318/001</w:t>
      </w:r>
      <w:r w:rsidRPr="00A11D66">
        <w:rPr>
          <w:rFonts w:ascii="Times New Roman" w:eastAsia="Times New Roman" w:hAnsi="Times New Roman" w:cs="Times New Roman"/>
          <w:bCs/>
          <w:lang w:eastAsia="lt-LT" w:bidi="lt-LT"/>
        </w:rPr>
        <w:t xml:space="preserve"> </w:t>
      </w:r>
      <w:r w:rsidRPr="00A11D66">
        <w:rPr>
          <w:rFonts w:ascii="Times New Roman" w:eastAsia="Times New Roman" w:hAnsi="Times New Roman" w:cs="Times New Roman"/>
          <w:bCs/>
          <w:highlight w:val="lightGray"/>
          <w:lang w:eastAsia="lt-LT" w:bidi="lt-LT"/>
        </w:rPr>
        <w:t>– N50</w:t>
      </w:r>
    </w:p>
    <w:p w14:paraId="5CB8A8DB" w14:textId="77777777" w:rsidR="00A11D66" w:rsidRPr="00A11D66" w:rsidRDefault="00A11D66" w:rsidP="00A11D66">
      <w:pPr>
        <w:tabs>
          <w:tab w:val="left" w:pos="567"/>
        </w:tabs>
        <w:spacing w:after="0" w:line="260" w:lineRule="exact"/>
        <w:rPr>
          <w:rFonts w:ascii="Times New Roman" w:eastAsia="Times New Roman" w:hAnsi="Times New Roman" w:cs="Times New Roman"/>
          <w:bCs/>
          <w:highlight w:val="lightGray"/>
          <w:lang w:eastAsia="lt-LT" w:bidi="lt-LT"/>
        </w:rPr>
      </w:pPr>
      <w:r w:rsidRPr="00A11D66">
        <w:rPr>
          <w:rFonts w:ascii="Times New Roman" w:eastAsia="Times New Roman" w:hAnsi="Times New Roman" w:cs="Times New Roman"/>
          <w:highlight w:val="lightGray"/>
          <w:lang w:eastAsia="lt-LT" w:bidi="lt-LT"/>
        </w:rPr>
        <w:t>LT/1/18/4318/002</w:t>
      </w:r>
      <w:r w:rsidRPr="00A11D66">
        <w:rPr>
          <w:rFonts w:ascii="Times New Roman" w:eastAsia="Times New Roman" w:hAnsi="Times New Roman" w:cs="Times New Roman"/>
          <w:bCs/>
          <w:highlight w:val="lightGray"/>
          <w:lang w:eastAsia="lt-LT" w:bidi="lt-LT"/>
        </w:rPr>
        <w:t xml:space="preserve"> – N60</w:t>
      </w:r>
    </w:p>
    <w:p w14:paraId="3332C814" w14:textId="77777777" w:rsidR="00A11D66" w:rsidRPr="00A11D66" w:rsidRDefault="00A11D66" w:rsidP="00A11D66">
      <w:pPr>
        <w:tabs>
          <w:tab w:val="left" w:pos="567"/>
        </w:tabs>
        <w:spacing w:after="0" w:line="260" w:lineRule="exact"/>
        <w:rPr>
          <w:rFonts w:ascii="Times New Roman" w:eastAsia="Times New Roman" w:hAnsi="Times New Roman" w:cs="Times New Roman"/>
          <w:bCs/>
          <w:highlight w:val="lightGray"/>
          <w:lang w:eastAsia="lt-LT" w:bidi="lt-LT"/>
        </w:rPr>
      </w:pPr>
      <w:r w:rsidRPr="00A11D66">
        <w:rPr>
          <w:rFonts w:ascii="Times New Roman" w:eastAsia="Times New Roman" w:hAnsi="Times New Roman" w:cs="Times New Roman"/>
          <w:highlight w:val="lightGray"/>
          <w:lang w:eastAsia="lt-LT" w:bidi="lt-LT"/>
        </w:rPr>
        <w:t>LT/1/18/4318/003</w:t>
      </w:r>
      <w:r w:rsidRPr="00A11D66">
        <w:rPr>
          <w:rFonts w:ascii="Times New Roman" w:eastAsia="Times New Roman" w:hAnsi="Times New Roman" w:cs="Times New Roman"/>
          <w:bCs/>
          <w:highlight w:val="lightGray"/>
          <w:lang w:eastAsia="lt-LT" w:bidi="lt-LT"/>
        </w:rPr>
        <w:t xml:space="preserve"> – N100</w:t>
      </w:r>
    </w:p>
    <w:p w14:paraId="3E327E08" w14:textId="77777777" w:rsidR="00A11D66" w:rsidRPr="00A11D66" w:rsidRDefault="00A11D66" w:rsidP="00A11D66">
      <w:pPr>
        <w:tabs>
          <w:tab w:val="left" w:pos="567"/>
        </w:tabs>
        <w:spacing w:after="0" w:line="260" w:lineRule="exact"/>
        <w:rPr>
          <w:rFonts w:ascii="Times New Roman" w:eastAsia="Times New Roman" w:hAnsi="Times New Roman" w:cs="Times New Roman"/>
          <w:bCs/>
          <w:highlight w:val="lightGray"/>
          <w:lang w:eastAsia="lt-LT" w:bidi="lt-LT"/>
        </w:rPr>
      </w:pPr>
      <w:r w:rsidRPr="00A11D66">
        <w:rPr>
          <w:rFonts w:ascii="Times New Roman" w:eastAsia="Times New Roman" w:hAnsi="Times New Roman" w:cs="Times New Roman"/>
          <w:highlight w:val="lightGray"/>
          <w:lang w:eastAsia="lt-LT" w:bidi="lt-LT"/>
        </w:rPr>
        <w:t>LT/1/18/4318/004</w:t>
      </w:r>
      <w:r w:rsidRPr="00A11D66">
        <w:rPr>
          <w:rFonts w:ascii="Times New Roman" w:eastAsia="Times New Roman" w:hAnsi="Times New Roman" w:cs="Times New Roman"/>
          <w:bCs/>
          <w:highlight w:val="lightGray"/>
          <w:lang w:eastAsia="lt-LT" w:bidi="lt-LT"/>
        </w:rPr>
        <w:t xml:space="preserve"> – N120</w:t>
      </w:r>
    </w:p>
    <w:p w14:paraId="3219DFC9" w14:textId="77777777" w:rsidR="00A11D66" w:rsidRPr="00A11D66" w:rsidRDefault="00A11D66" w:rsidP="00A11D66">
      <w:pPr>
        <w:tabs>
          <w:tab w:val="left" w:pos="567"/>
        </w:tabs>
        <w:spacing w:after="0" w:line="260" w:lineRule="exact"/>
        <w:rPr>
          <w:rFonts w:ascii="Times New Roman" w:eastAsia="Times New Roman" w:hAnsi="Times New Roman" w:cs="Times New Roman"/>
          <w:bCs/>
          <w:highlight w:val="lightGray"/>
          <w:lang w:eastAsia="lt-LT" w:bidi="lt-LT"/>
        </w:rPr>
      </w:pPr>
      <w:r w:rsidRPr="00A11D66">
        <w:rPr>
          <w:rFonts w:ascii="Times New Roman" w:eastAsia="Times New Roman" w:hAnsi="Times New Roman" w:cs="Times New Roman"/>
          <w:highlight w:val="lightGray"/>
          <w:lang w:eastAsia="lt-LT" w:bidi="lt-LT"/>
        </w:rPr>
        <w:t>LT/1/18/4318/005</w:t>
      </w:r>
      <w:r w:rsidRPr="00A11D66">
        <w:rPr>
          <w:rFonts w:ascii="Times New Roman" w:eastAsia="Times New Roman" w:hAnsi="Times New Roman" w:cs="Times New Roman"/>
          <w:bCs/>
          <w:highlight w:val="lightGray"/>
          <w:lang w:eastAsia="lt-LT" w:bidi="lt-LT"/>
        </w:rPr>
        <w:t xml:space="preserve"> – N200</w:t>
      </w:r>
    </w:p>
    <w:p w14:paraId="25AAE48F" w14:textId="77777777" w:rsidR="00A11D66" w:rsidRPr="00A11D66" w:rsidRDefault="00A11D66" w:rsidP="00A11D66">
      <w:pPr>
        <w:tabs>
          <w:tab w:val="left" w:pos="567"/>
        </w:tabs>
        <w:spacing w:after="0" w:line="240" w:lineRule="auto"/>
        <w:rPr>
          <w:rFonts w:ascii="Times New Roman" w:eastAsia="Times New Roman" w:hAnsi="Times New Roman" w:cs="Times New Roman"/>
          <w:bCs/>
          <w:lang w:eastAsia="lt-LT" w:bidi="lt-LT"/>
        </w:rPr>
      </w:pPr>
      <w:r w:rsidRPr="00A11D66">
        <w:rPr>
          <w:rFonts w:ascii="Times New Roman" w:eastAsia="Times New Roman" w:hAnsi="Times New Roman" w:cs="Times New Roman"/>
          <w:highlight w:val="lightGray"/>
          <w:lang w:eastAsia="lt-LT" w:bidi="lt-LT"/>
        </w:rPr>
        <w:t>LT/1/18/4318/006</w:t>
      </w:r>
      <w:r w:rsidRPr="00A11D66">
        <w:rPr>
          <w:rFonts w:ascii="Times New Roman" w:eastAsia="Times New Roman" w:hAnsi="Times New Roman" w:cs="Times New Roman"/>
          <w:bCs/>
          <w:highlight w:val="lightGray"/>
          <w:lang w:eastAsia="lt-LT" w:bidi="lt-LT"/>
        </w:rPr>
        <w:t xml:space="preserve"> – N250</w:t>
      </w:r>
    </w:p>
    <w:p w14:paraId="280F00D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29F149C"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BE697D7"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SERIJOS NUMERIS</w:t>
      </w:r>
    </w:p>
    <w:p w14:paraId="285BCD8D" w14:textId="77777777" w:rsidR="00A11D66" w:rsidRPr="00A11D66" w:rsidRDefault="00A11D66" w:rsidP="00A11D66">
      <w:pPr>
        <w:tabs>
          <w:tab w:val="left" w:pos="567"/>
        </w:tabs>
        <w:spacing w:after="0" w:line="240" w:lineRule="auto"/>
        <w:rPr>
          <w:rFonts w:ascii="Times New Roman" w:eastAsia="Times New Roman" w:hAnsi="Times New Roman" w:cs="Times New Roman"/>
          <w:i/>
          <w:lang w:eastAsia="lt-LT" w:bidi="lt-LT"/>
        </w:rPr>
      </w:pPr>
    </w:p>
    <w:p w14:paraId="64E967C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Lot:</w:t>
      </w:r>
    </w:p>
    <w:p w14:paraId="693EF0B1"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EA4A75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DB59EA8"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PARDAVIMO (IŠDAVIMO) TVARKA</w:t>
      </w:r>
    </w:p>
    <w:p w14:paraId="3B94873F" w14:textId="77777777" w:rsidR="00A11D66" w:rsidRPr="00A11D66" w:rsidRDefault="00A11D66" w:rsidP="00A11D66">
      <w:pPr>
        <w:tabs>
          <w:tab w:val="left" w:pos="567"/>
        </w:tabs>
        <w:spacing w:after="0" w:line="240" w:lineRule="auto"/>
        <w:rPr>
          <w:rFonts w:ascii="Times New Roman" w:eastAsia="Times New Roman" w:hAnsi="Times New Roman" w:cs="Times New Roman"/>
          <w:i/>
          <w:lang w:eastAsia="lt-LT" w:bidi="lt-LT"/>
        </w:rPr>
      </w:pPr>
    </w:p>
    <w:p w14:paraId="4C154B3C"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Receptinis vaistas.</w:t>
      </w:r>
    </w:p>
    <w:p w14:paraId="67F4245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C234539"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0235BD9"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VARTOJIMO INSTRUKCIJA</w:t>
      </w:r>
    </w:p>
    <w:p w14:paraId="378759E4"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E90534C"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1D871C9"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INFORMACIJA BRAILIO RAŠTU</w:t>
      </w:r>
    </w:p>
    <w:p w14:paraId="47920A6E"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8A6F2B4" w14:textId="2405E539" w:rsidR="00A11D66" w:rsidRPr="00A11D66" w:rsidRDefault="004A0BB5" w:rsidP="00A11D66">
      <w:pPr>
        <w:tabs>
          <w:tab w:val="left" w:pos="567"/>
        </w:tabs>
        <w:spacing w:after="0" w:line="240" w:lineRule="auto"/>
        <w:rPr>
          <w:rFonts w:ascii="Times New Roman" w:eastAsia="Times New Roman" w:hAnsi="Times New Roman" w:cs="Times New Roman"/>
          <w:highlight w:val="lightGray"/>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w:t>
      </w:r>
      <w:r w:rsidR="00A11D66" w:rsidRPr="00A11D66">
        <w:rPr>
          <w:rFonts w:ascii="Times New Roman" w:eastAsia="Times New Roman" w:hAnsi="Times New Roman" w:cs="Times New Roman"/>
          <w:szCs w:val="20"/>
          <w:highlight w:val="darkGray"/>
          <w:lang w:eastAsia="lt-LT" w:bidi="lt-LT"/>
        </w:rPr>
        <w:t>V</w:t>
      </w:r>
    </w:p>
    <w:p w14:paraId="47B9CDF0" w14:textId="77777777" w:rsidR="00A11D66" w:rsidRPr="00A11D66" w:rsidRDefault="00A11D66" w:rsidP="00A11D66">
      <w:pPr>
        <w:tabs>
          <w:tab w:val="left" w:pos="567"/>
        </w:tabs>
        <w:spacing w:after="0" w:line="240" w:lineRule="auto"/>
        <w:rPr>
          <w:rFonts w:ascii="Times New Roman" w:eastAsia="Times New Roman" w:hAnsi="Times New Roman" w:cs="Times New Roman"/>
          <w:shd w:val="clear" w:color="auto" w:fill="CCCCCC"/>
          <w:lang w:eastAsia="lt-LT" w:bidi="lt-LT"/>
        </w:rPr>
      </w:pPr>
    </w:p>
    <w:p w14:paraId="3E1E5544" w14:textId="77777777" w:rsidR="00A11D66" w:rsidRPr="00A11D66" w:rsidRDefault="00A11D66" w:rsidP="00A11D66">
      <w:pPr>
        <w:tabs>
          <w:tab w:val="left" w:pos="567"/>
        </w:tabs>
        <w:spacing w:after="0" w:line="240" w:lineRule="auto"/>
        <w:rPr>
          <w:rFonts w:ascii="Times New Roman" w:eastAsia="Times New Roman" w:hAnsi="Times New Roman" w:cs="Times New Roman"/>
          <w:shd w:val="clear" w:color="auto" w:fill="CCCCCC"/>
          <w:lang w:eastAsia="lt-LT" w:bidi="lt-LT"/>
        </w:rPr>
      </w:pPr>
    </w:p>
    <w:p w14:paraId="2CB9ECD1"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b/>
          <w:szCs w:val="20"/>
          <w:lang w:eastAsia="lt-LT" w:bidi="lt-LT"/>
        </w:rPr>
        <w:t>UNIKALUS IDENTIFIKATORIUS – 2D BRŪKŠNINIS KODAS</w:t>
      </w:r>
    </w:p>
    <w:p w14:paraId="73BEE2F7"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7D162426" w14:textId="77777777" w:rsidR="00A11D66" w:rsidRPr="00A11D66" w:rsidRDefault="00A11D66" w:rsidP="00A11D66">
      <w:pPr>
        <w:tabs>
          <w:tab w:val="left" w:pos="567"/>
        </w:tabs>
        <w:spacing w:after="0" w:line="240" w:lineRule="auto"/>
        <w:rPr>
          <w:rFonts w:ascii="Times New Roman" w:eastAsia="Times New Roman" w:hAnsi="Times New Roman" w:cs="Times New Roman"/>
          <w:highlight w:val="lightGray"/>
          <w:lang w:eastAsia="lt-LT" w:bidi="lt-LT"/>
        </w:rPr>
      </w:pPr>
      <w:r w:rsidRPr="00A11D66">
        <w:rPr>
          <w:rFonts w:ascii="Times New Roman" w:eastAsia="Times New Roman" w:hAnsi="Times New Roman" w:cs="Times New Roman"/>
          <w:szCs w:val="20"/>
          <w:highlight w:val="lightGray"/>
          <w:lang w:eastAsia="lt-LT" w:bidi="lt-LT"/>
        </w:rPr>
        <w:t>2D brūkšninis kodas su nurodytu unikaliu identifikatoriumi.</w:t>
      </w:r>
    </w:p>
    <w:p w14:paraId="5575C0E9" w14:textId="77777777" w:rsidR="00A11D66" w:rsidRPr="00A11D66" w:rsidRDefault="00A11D66" w:rsidP="00A11D66">
      <w:pPr>
        <w:tabs>
          <w:tab w:val="left" w:pos="567"/>
        </w:tabs>
        <w:spacing w:after="0" w:line="240" w:lineRule="auto"/>
        <w:rPr>
          <w:rFonts w:ascii="Times New Roman" w:eastAsia="Times New Roman" w:hAnsi="Times New Roman" w:cs="Times New Roman"/>
          <w:shd w:val="clear" w:color="auto" w:fill="CCCCCC"/>
          <w:lang w:eastAsia="lt-LT" w:bidi="lt-LT"/>
        </w:rPr>
      </w:pPr>
    </w:p>
    <w:p w14:paraId="21769545"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5D493DC0" w14:textId="77777777" w:rsidR="00A11D66" w:rsidRPr="00A11D66" w:rsidRDefault="00A11D66" w:rsidP="00A11D66">
      <w:pPr>
        <w:keepNext/>
        <w:numPr>
          <w:ilvl w:val="0"/>
          <w:numId w:val="8"/>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b/>
          <w:szCs w:val="20"/>
          <w:lang w:eastAsia="lt-LT" w:bidi="lt-LT"/>
        </w:rPr>
        <w:t>UNIKALUS IDENTIFIKATORIUS – ŽMONĖMS SUPRANTAMI DUOMENYS</w:t>
      </w:r>
    </w:p>
    <w:p w14:paraId="5DD2C5BE"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79F8DF70"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PC: {numeris}</w:t>
      </w:r>
    </w:p>
    <w:p w14:paraId="5BA0CE96"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SN: {numeris}</w:t>
      </w:r>
    </w:p>
    <w:p w14:paraId="432236EB"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szCs w:val="20"/>
          <w:highlight w:val="lightGray"/>
          <w:lang w:eastAsia="lt-LT" w:bidi="lt-LT"/>
        </w:rPr>
        <w:t>NN: {numeris}</w:t>
      </w:r>
    </w:p>
    <w:p w14:paraId="12A1BAD4"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shd w:val="clear" w:color="auto" w:fill="CCCCCC"/>
          <w:lang w:eastAsia="lt-LT" w:bidi="lt-LT"/>
        </w:rPr>
      </w:pPr>
    </w:p>
    <w:p w14:paraId="6189083E"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szCs w:val="20"/>
          <w:lang w:eastAsia="lt-LT" w:bidi="lt-LT"/>
        </w:rPr>
        <w:br w:type="page"/>
      </w:r>
    </w:p>
    <w:p w14:paraId="610E1953"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lastRenderedPageBreak/>
        <w:t>MINIMALI INFORMACIJA ANT MAŽŲ VIDINIŲ PAKUOČIŲ</w:t>
      </w:r>
    </w:p>
    <w:p w14:paraId="74EE6715"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p>
    <w:p w14:paraId="78F579FA"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szCs w:val="24"/>
          <w:lang w:eastAsia="lt-LT" w:bidi="lt-LT"/>
        </w:rPr>
      </w:pPr>
      <w:r w:rsidRPr="00A11D66">
        <w:rPr>
          <w:rFonts w:ascii="Times New Roman" w:eastAsia="Times New Roman" w:hAnsi="Times New Roman" w:cs="Times New Roman"/>
          <w:b/>
          <w:szCs w:val="24"/>
          <w:lang w:eastAsia="lt-LT" w:bidi="lt-LT"/>
        </w:rPr>
        <w:t xml:space="preserve">BUTELIUKO ETIKETĖ  </w:t>
      </w:r>
    </w:p>
    <w:p w14:paraId="7C5554A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09D1C4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56529DA4"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1.</w:t>
      </w:r>
      <w:r w:rsidRPr="00A11D66">
        <w:rPr>
          <w:rFonts w:ascii="Times New Roman" w:eastAsia="Times New Roman" w:hAnsi="Times New Roman" w:cs="Times New Roman"/>
          <w:b/>
          <w:szCs w:val="24"/>
          <w:lang w:eastAsia="lt-LT" w:bidi="lt-LT"/>
        </w:rPr>
        <w:tab/>
      </w:r>
      <w:r w:rsidRPr="00A11D66">
        <w:rPr>
          <w:rFonts w:ascii="Times New Roman" w:eastAsia="Times New Roman" w:hAnsi="Times New Roman" w:cs="Times New Roman"/>
          <w:b/>
          <w:caps/>
          <w:szCs w:val="24"/>
          <w:lang w:eastAsia="lt-LT" w:bidi="lt-LT"/>
        </w:rPr>
        <w:t>Vaistinio preparato pavadinimas ir vartojimo būdas (-ai)</w:t>
      </w:r>
    </w:p>
    <w:p w14:paraId="3A76924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1D7086E" w14:textId="11379267"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V skrandyje neirios kapsulės</w:t>
      </w:r>
    </w:p>
    <w:p w14:paraId="616B6536" w14:textId="1BF832F7" w:rsidR="00A11D66" w:rsidRPr="00A11D66" w:rsidRDefault="00526B4B" w:rsidP="00A11D66">
      <w:pPr>
        <w:tabs>
          <w:tab w:val="left" w:pos="567"/>
        </w:tabs>
        <w:spacing w:after="0" w:line="240" w:lineRule="auto"/>
        <w:ind w:left="567" w:hanging="567"/>
        <w:rPr>
          <w:rFonts w:ascii="Times New Roman" w:eastAsia="Times New Roman" w:hAnsi="Times New Roman" w:cs="Times New Roman"/>
          <w:lang w:val="en-GB" w:eastAsia="lt-LT" w:bidi="lt-LT"/>
        </w:rPr>
      </w:pPr>
      <w:r>
        <w:rPr>
          <w:rFonts w:ascii="Times New Roman" w:eastAsia="Times New Roman" w:hAnsi="Times New Roman" w:cs="Times New Roman"/>
          <w:lang w:val="en-GB" w:eastAsia="lt-LT" w:bidi="lt-LT"/>
        </w:rPr>
        <w:t>p</w:t>
      </w:r>
      <w:r w:rsidR="00A11D66" w:rsidRPr="00A11D66">
        <w:rPr>
          <w:rFonts w:ascii="Times New Roman" w:eastAsia="Times New Roman" w:hAnsi="Times New Roman" w:cs="Times New Roman"/>
          <w:lang w:val="en-GB" w:eastAsia="lt-LT" w:bidi="lt-LT"/>
        </w:rPr>
        <w:t xml:space="preserve">ancreatis </w:t>
      </w:r>
      <w:proofErr w:type="spellStart"/>
      <w:r w:rsidR="00A11D66" w:rsidRPr="00A11D66">
        <w:rPr>
          <w:rFonts w:ascii="Times New Roman" w:eastAsia="Times New Roman" w:hAnsi="Times New Roman" w:cs="Times New Roman"/>
          <w:lang w:val="en-GB" w:eastAsia="lt-LT" w:bidi="lt-LT"/>
        </w:rPr>
        <w:t>pulvis</w:t>
      </w:r>
      <w:proofErr w:type="spellEnd"/>
    </w:p>
    <w:p w14:paraId="7016AF3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314BDE3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Vartoti per burną</w:t>
      </w:r>
    </w:p>
    <w:p w14:paraId="4697CD2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48A6125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261B07F3"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2.</w:t>
      </w:r>
      <w:r w:rsidRPr="00A11D66">
        <w:rPr>
          <w:rFonts w:ascii="Times New Roman" w:eastAsia="Times New Roman" w:hAnsi="Times New Roman" w:cs="Times New Roman"/>
          <w:b/>
          <w:szCs w:val="24"/>
          <w:lang w:eastAsia="lt-LT" w:bidi="lt-LT"/>
        </w:rPr>
        <w:tab/>
        <w:t>VARTOJIMO METODAS</w:t>
      </w:r>
    </w:p>
    <w:p w14:paraId="760CB56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60988FED"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Prieš vartojimą perskaitykite pakuotės lapelį.</w:t>
      </w:r>
    </w:p>
    <w:p w14:paraId="57D6710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58BA2182"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7A45283"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3.</w:t>
      </w:r>
      <w:r w:rsidRPr="00A11D66">
        <w:rPr>
          <w:rFonts w:ascii="Times New Roman" w:eastAsia="Times New Roman" w:hAnsi="Times New Roman" w:cs="Times New Roman"/>
          <w:b/>
          <w:szCs w:val="24"/>
          <w:lang w:eastAsia="lt-LT" w:bidi="lt-LT"/>
        </w:rPr>
        <w:tab/>
        <w:t>TINKAMUMO LAIKAS</w:t>
      </w:r>
    </w:p>
    <w:p w14:paraId="75FE6712"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3BC5049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EXP {mm/MMMM}</w:t>
      </w:r>
    </w:p>
    <w:p w14:paraId="104CFF3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4E811A9"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05FA6613" w14:textId="77777777" w:rsidR="00A11D66" w:rsidRPr="00A11D66" w:rsidRDefault="00A11D66" w:rsidP="00A11D66">
      <w:pPr>
        <w:suppressLineNumbers/>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4"/>
          <w:lang w:eastAsia="lt-LT" w:bidi="lt-LT"/>
        </w:rPr>
        <w:t>4.</w:t>
      </w:r>
      <w:r w:rsidRPr="00A11D66">
        <w:rPr>
          <w:rFonts w:ascii="Times New Roman" w:eastAsia="Times New Roman" w:hAnsi="Times New Roman" w:cs="Times New Roman"/>
          <w:b/>
          <w:szCs w:val="24"/>
          <w:lang w:eastAsia="lt-LT" w:bidi="lt-LT"/>
        </w:rPr>
        <w:tab/>
        <w:t>SERIJOS NUMERIS</w:t>
      </w:r>
    </w:p>
    <w:p w14:paraId="722AAD1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6A3FEC94"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Lot:</w:t>
      </w:r>
    </w:p>
    <w:p w14:paraId="3163C8B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5C175A2F"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06EBB124"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5.</w:t>
      </w:r>
      <w:r w:rsidRPr="00A11D66">
        <w:rPr>
          <w:rFonts w:ascii="Times New Roman" w:eastAsia="Times New Roman" w:hAnsi="Times New Roman" w:cs="Times New Roman"/>
          <w:b/>
          <w:szCs w:val="24"/>
          <w:lang w:eastAsia="lt-LT" w:bidi="lt-LT"/>
        </w:rPr>
        <w:tab/>
      </w:r>
      <w:r w:rsidRPr="00A11D66">
        <w:rPr>
          <w:rFonts w:ascii="Times New Roman" w:eastAsia="Times New Roman" w:hAnsi="Times New Roman" w:cs="Times New Roman"/>
          <w:b/>
          <w:szCs w:val="20"/>
          <w:lang w:eastAsia="lt-LT" w:bidi="lt-LT"/>
        </w:rPr>
        <w:t>KIEKIS (MASĖ, TŪRIS ARBA VIENETAI)</w:t>
      </w:r>
    </w:p>
    <w:p w14:paraId="1AF7736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2213925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50 skrandyje neirių </w:t>
      </w:r>
      <w:r w:rsidRPr="00A11D66">
        <w:rPr>
          <w:rFonts w:ascii="Times New Roman" w:eastAsia="Times New Roman" w:hAnsi="Times New Roman" w:cs="Times New Roman"/>
          <w:szCs w:val="20"/>
          <w:highlight w:val="lightGray"/>
          <w:lang w:eastAsia="lt-LT" w:bidi="lt-LT"/>
        </w:rPr>
        <w:t>kietųjų</w:t>
      </w:r>
      <w:r w:rsidRPr="00A11D66">
        <w:rPr>
          <w:rFonts w:ascii="Times New Roman" w:eastAsia="Times New Roman" w:hAnsi="Times New Roman" w:cs="Times New Roman"/>
          <w:szCs w:val="20"/>
          <w:lang w:eastAsia="lt-LT" w:bidi="lt-LT"/>
        </w:rPr>
        <w:t xml:space="preserve"> kapsulių</w:t>
      </w:r>
    </w:p>
    <w:p w14:paraId="63E1A52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60 skrandyje neirių kietųjų kapsulių</w:t>
      </w:r>
    </w:p>
    <w:p w14:paraId="62891CE2"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100 skrandyje neirių kietųjų kapsulių</w:t>
      </w:r>
    </w:p>
    <w:p w14:paraId="4125FCE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120 skrandyje neirių kietųjų kapsulių</w:t>
      </w:r>
    </w:p>
    <w:p w14:paraId="69639B28"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200 skrandyje neirių kietųjų kapsulių</w:t>
      </w:r>
    </w:p>
    <w:p w14:paraId="2D442FB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highlight w:val="lightGray"/>
          <w:lang w:eastAsia="lt-LT" w:bidi="lt-LT"/>
        </w:rPr>
        <w:t>250 skrandyje neirių kietųjų kapsulių</w:t>
      </w:r>
    </w:p>
    <w:p w14:paraId="2BE64AD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3CD18354"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4CA7FEF6"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6.</w:t>
      </w:r>
      <w:r w:rsidRPr="00A11D66">
        <w:rPr>
          <w:rFonts w:ascii="Times New Roman" w:eastAsia="Times New Roman" w:hAnsi="Times New Roman" w:cs="Times New Roman"/>
          <w:b/>
          <w:szCs w:val="24"/>
          <w:lang w:eastAsia="lt-LT" w:bidi="lt-LT"/>
        </w:rPr>
        <w:tab/>
      </w:r>
      <w:r w:rsidRPr="00A11D66">
        <w:rPr>
          <w:rFonts w:ascii="Times New Roman" w:eastAsia="Times New Roman" w:hAnsi="Times New Roman" w:cs="Times New Roman"/>
          <w:b/>
          <w:szCs w:val="20"/>
          <w:lang w:eastAsia="lt-LT" w:bidi="lt-LT"/>
        </w:rPr>
        <w:t>KITA</w:t>
      </w:r>
    </w:p>
    <w:p w14:paraId="63ED0E37"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18472E92" w14:textId="1BC7F464" w:rsidR="00A11D66" w:rsidRPr="00B82341" w:rsidRDefault="00526B4B" w:rsidP="00526B4B">
      <w:pPr>
        <w:tabs>
          <w:tab w:val="left" w:pos="567"/>
        </w:tabs>
        <w:spacing w:after="0" w:line="260" w:lineRule="exact"/>
        <w:rPr>
          <w:rFonts w:ascii="Times New Roman" w:hAnsi="Times New Roman"/>
        </w:rPr>
      </w:pPr>
      <w:r w:rsidRPr="00526B4B">
        <w:rPr>
          <w:rFonts w:ascii="Times New Roman" w:eastAsia="Times New Roman" w:hAnsi="Times New Roman" w:cs="Times New Roman"/>
          <w:szCs w:val="20"/>
          <w:lang w:val="lv-LV" w:eastAsia="lt-LT" w:bidi="lt-LT"/>
        </w:rPr>
        <w:t>Viatris Healthcare Limited</w:t>
      </w:r>
    </w:p>
    <w:p w14:paraId="7DD261AA" w14:textId="60F75ED1" w:rsidR="00A11D66" w:rsidRPr="00A11D66" w:rsidRDefault="00526B4B"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highlight w:val="lightGray"/>
          <w:lang w:eastAsia="lt-LT" w:bidi="lt-LT"/>
        </w:rPr>
        <w:t>Viatris</w:t>
      </w:r>
      <w:proofErr w:type="spellEnd"/>
      <w:r w:rsidRPr="00A11D66">
        <w:rPr>
          <w:rFonts w:ascii="Times New Roman" w:eastAsia="Times New Roman" w:hAnsi="Times New Roman" w:cs="Times New Roman"/>
          <w:szCs w:val="20"/>
          <w:highlight w:val="lightGray"/>
          <w:lang w:eastAsia="lt-LT" w:bidi="lt-LT"/>
        </w:rPr>
        <w:t xml:space="preserve"> </w:t>
      </w:r>
      <w:r w:rsidR="00A11D66" w:rsidRPr="00A11D66">
        <w:rPr>
          <w:rFonts w:ascii="Times New Roman" w:eastAsia="Times New Roman" w:hAnsi="Times New Roman" w:cs="Times New Roman"/>
          <w:szCs w:val="20"/>
          <w:highlight w:val="lightGray"/>
          <w:lang w:eastAsia="lt-LT" w:bidi="lt-LT"/>
        </w:rPr>
        <w:t>(logo</w:t>
      </w:r>
      <w:r>
        <w:rPr>
          <w:rFonts w:ascii="Times New Roman" w:eastAsia="Times New Roman" w:hAnsi="Times New Roman" w:cs="Times New Roman"/>
          <w:szCs w:val="20"/>
          <w:highlight w:val="lightGray"/>
          <w:lang w:eastAsia="lt-LT" w:bidi="lt-LT"/>
        </w:rPr>
        <w:t>tipas</w:t>
      </w:r>
      <w:r w:rsidR="00A11D66" w:rsidRPr="00A11D66">
        <w:rPr>
          <w:rFonts w:ascii="Times New Roman" w:eastAsia="Times New Roman" w:hAnsi="Times New Roman" w:cs="Times New Roman"/>
          <w:szCs w:val="20"/>
          <w:highlight w:val="lightGray"/>
          <w:lang w:eastAsia="lt-LT" w:bidi="lt-LT"/>
        </w:rPr>
        <w:t>)</w:t>
      </w:r>
    </w:p>
    <w:p w14:paraId="0AF9B3AB"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286E52CE"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2B6B7EB5"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Atidarius, suvartoti per 6 mėnesius.</w:t>
      </w:r>
    </w:p>
    <w:p w14:paraId="55E89F5F"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Buteliuką laikyti sandarų, kad vaistas būtų apsaugotas nuo drėgmės.</w:t>
      </w:r>
    </w:p>
    <w:p w14:paraId="5836F38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0"/>
          <w:lang w:eastAsia="lt-LT" w:bidi="lt-LT"/>
        </w:rPr>
        <w:br w:type="page"/>
      </w:r>
    </w:p>
    <w:p w14:paraId="4F28563B"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lastRenderedPageBreak/>
        <w:t>INFORMACIJA ANT IŠORINĖSPAKUOTĖS</w:t>
      </w:r>
    </w:p>
    <w:p w14:paraId="59810261"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ind w:left="567" w:hanging="567"/>
        <w:rPr>
          <w:rFonts w:ascii="Times New Roman" w:eastAsia="Times New Roman" w:hAnsi="Times New Roman" w:cs="Times New Roman"/>
          <w:bCs/>
          <w:lang w:eastAsia="lt-LT" w:bidi="lt-LT"/>
        </w:rPr>
      </w:pPr>
    </w:p>
    <w:p w14:paraId="45452120"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Cs/>
          <w:lang w:eastAsia="lt-LT" w:bidi="lt-LT"/>
        </w:rPr>
      </w:pPr>
      <w:r w:rsidRPr="00A11D66">
        <w:rPr>
          <w:rFonts w:ascii="Times New Roman" w:eastAsia="Times New Roman" w:hAnsi="Times New Roman" w:cs="Times New Roman"/>
          <w:b/>
          <w:szCs w:val="20"/>
          <w:lang w:eastAsia="lt-LT" w:bidi="lt-LT"/>
        </w:rPr>
        <w:t xml:space="preserve">IŠORINĖ DĖŽUTĖ </w:t>
      </w:r>
    </w:p>
    <w:p w14:paraId="081492F5"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18567BA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48D357F1"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VAISTINIO PREPARATO PAVADINIMAS</w:t>
      </w:r>
    </w:p>
    <w:p w14:paraId="6EE185F3" w14:textId="77777777" w:rsidR="00A11D66" w:rsidRPr="00A11D66" w:rsidRDefault="00A11D66" w:rsidP="00A11D66">
      <w:pPr>
        <w:keepNext/>
        <w:tabs>
          <w:tab w:val="left" w:pos="567"/>
        </w:tabs>
        <w:spacing w:after="0" w:line="240" w:lineRule="auto"/>
        <w:ind w:left="540" w:hanging="540"/>
        <w:rPr>
          <w:rFonts w:ascii="Times New Roman" w:eastAsia="Times New Roman" w:hAnsi="Times New Roman" w:cs="Times New Roman"/>
          <w:lang w:eastAsia="lt-LT" w:bidi="lt-LT"/>
        </w:rPr>
      </w:pPr>
    </w:p>
    <w:p w14:paraId="5CDCAD77" w14:textId="0CFD6480" w:rsidR="00A11D66" w:rsidRPr="00A11D66" w:rsidRDefault="004A0BB5" w:rsidP="00A11D66">
      <w:pPr>
        <w:tabs>
          <w:tab w:val="left" w:pos="567"/>
        </w:tabs>
        <w:spacing w:after="0" w:line="240" w:lineRule="auto"/>
        <w:ind w:left="540" w:hanging="540"/>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35 000 V skrandyje neirios kietosios kapsulės</w:t>
      </w:r>
    </w:p>
    <w:p w14:paraId="18F7A78B" w14:textId="70053D8A" w:rsidR="00A11D66" w:rsidRPr="00A11D66" w:rsidRDefault="00526B4B" w:rsidP="00A11D66">
      <w:pPr>
        <w:tabs>
          <w:tab w:val="left" w:pos="567"/>
        </w:tabs>
        <w:spacing w:after="0" w:line="240" w:lineRule="auto"/>
        <w:ind w:left="567" w:hanging="567"/>
        <w:rPr>
          <w:rFonts w:ascii="Times New Roman" w:eastAsia="Times New Roman" w:hAnsi="Times New Roman" w:cs="Times New Roman"/>
          <w:lang w:val="en-GB" w:eastAsia="lt-LT" w:bidi="lt-LT"/>
        </w:rPr>
      </w:pPr>
      <w:r>
        <w:rPr>
          <w:rFonts w:ascii="Times New Roman" w:eastAsia="Times New Roman" w:hAnsi="Times New Roman" w:cs="Times New Roman"/>
          <w:lang w:val="en-GB" w:eastAsia="lt-LT" w:bidi="lt-LT"/>
        </w:rPr>
        <w:t>p</w:t>
      </w:r>
      <w:r w:rsidR="00A11D66" w:rsidRPr="00A11D66">
        <w:rPr>
          <w:rFonts w:ascii="Times New Roman" w:eastAsia="Times New Roman" w:hAnsi="Times New Roman" w:cs="Times New Roman"/>
          <w:lang w:val="en-GB" w:eastAsia="lt-LT" w:bidi="lt-LT"/>
        </w:rPr>
        <w:t xml:space="preserve">ancreatis </w:t>
      </w:r>
      <w:proofErr w:type="spellStart"/>
      <w:r w:rsidR="00A11D66" w:rsidRPr="00A11D66">
        <w:rPr>
          <w:rFonts w:ascii="Times New Roman" w:eastAsia="Times New Roman" w:hAnsi="Times New Roman" w:cs="Times New Roman"/>
          <w:lang w:val="en-GB" w:eastAsia="lt-LT" w:bidi="lt-LT"/>
        </w:rPr>
        <w:t>pulvis</w:t>
      </w:r>
      <w:proofErr w:type="spellEnd"/>
    </w:p>
    <w:p w14:paraId="6FE335E4"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7A976715"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1D5A8931"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VEIKLIOJI (-IOS) MEDŽIAGA (-OS) IR JOS (-Ų) KIEKIS (-IAI)</w:t>
      </w:r>
    </w:p>
    <w:p w14:paraId="354DDA51" w14:textId="77777777" w:rsidR="00A11D66" w:rsidRPr="00A11D66" w:rsidRDefault="00A11D66" w:rsidP="00A11D66">
      <w:pPr>
        <w:keepNext/>
        <w:tabs>
          <w:tab w:val="left" w:pos="567"/>
        </w:tabs>
        <w:spacing w:after="0" w:line="240" w:lineRule="auto"/>
        <w:ind w:left="540" w:hanging="540"/>
        <w:rPr>
          <w:rFonts w:ascii="Times New Roman" w:eastAsia="Times New Roman" w:hAnsi="Times New Roman" w:cs="Times New Roman"/>
          <w:lang w:eastAsia="lt-LT" w:bidi="lt-LT"/>
        </w:rPr>
      </w:pPr>
    </w:p>
    <w:p w14:paraId="06BD3424"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Vienoje kapsulėje yra 420 mg kasos miltelių, kurių aktyvumas atitinka</w:t>
      </w:r>
    </w:p>
    <w:p w14:paraId="2385ECF9"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val="de-DE" w:eastAsia="lt-LT" w:bidi="lt-LT"/>
        </w:rPr>
      </w:pPr>
      <w:proofErr w:type="spellStart"/>
      <w:r w:rsidRPr="00A11D66">
        <w:rPr>
          <w:rFonts w:ascii="Times New Roman" w:eastAsia="Times New Roman" w:hAnsi="Times New Roman" w:cs="Times New Roman"/>
          <w:i/>
          <w:lang w:val="de-DE" w:eastAsia="lt-LT" w:bidi="lt-LT"/>
        </w:rPr>
        <w:t>Lipasum</w:t>
      </w:r>
      <w:proofErr w:type="spellEnd"/>
      <w:r w:rsidRPr="00A11D66">
        <w:rPr>
          <w:rFonts w:ascii="Times New Roman" w:eastAsia="Times New Roman" w:hAnsi="Times New Roman" w:cs="Times New Roman"/>
          <w:lang w:val="de-DE" w:eastAsia="lt-LT" w:bidi="lt-LT"/>
        </w:rPr>
        <w:t xml:space="preserve"> 35 000 </w:t>
      </w:r>
      <w:proofErr w:type="spellStart"/>
      <w:r w:rsidRPr="00A11D66">
        <w:rPr>
          <w:rFonts w:ascii="Times New Roman" w:eastAsia="Times New Roman" w:hAnsi="Times New Roman" w:cs="Times New Roman"/>
          <w:lang w:val="de-DE" w:eastAsia="lt-LT" w:bidi="lt-LT"/>
        </w:rPr>
        <w:t>Ph</w:t>
      </w:r>
      <w:proofErr w:type="spellEnd"/>
      <w:r w:rsidRPr="00A11D66">
        <w:rPr>
          <w:rFonts w:ascii="Times New Roman" w:eastAsia="Times New Roman" w:hAnsi="Times New Roman" w:cs="Times New Roman"/>
          <w:lang w:val="de-DE" w:eastAsia="lt-LT" w:bidi="lt-LT"/>
        </w:rPr>
        <w:t xml:space="preserve">. Eur. </w:t>
      </w:r>
      <w:proofErr w:type="spellStart"/>
      <w:r w:rsidRPr="00A11D66">
        <w:rPr>
          <w:rFonts w:ascii="Times New Roman" w:eastAsia="Times New Roman" w:hAnsi="Times New Roman" w:cs="Times New Roman"/>
          <w:lang w:val="de-DE" w:eastAsia="lt-LT" w:bidi="lt-LT"/>
        </w:rPr>
        <w:t>vienetų</w:t>
      </w:r>
      <w:proofErr w:type="spellEnd"/>
      <w:r w:rsidRPr="00A11D66">
        <w:rPr>
          <w:rFonts w:ascii="Times New Roman" w:eastAsia="Times New Roman" w:hAnsi="Times New Roman" w:cs="Times New Roman"/>
          <w:lang w:val="de-DE" w:eastAsia="lt-LT" w:bidi="lt-LT"/>
        </w:rPr>
        <w:t xml:space="preserve">; </w:t>
      </w:r>
    </w:p>
    <w:p w14:paraId="63E0C028"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i/>
          <w:lang w:val="de-DE" w:eastAsia="lt-LT" w:bidi="lt-LT"/>
        </w:rPr>
      </w:pPr>
      <w:proofErr w:type="spellStart"/>
      <w:r w:rsidRPr="00A11D66">
        <w:rPr>
          <w:rFonts w:ascii="Times New Roman" w:eastAsia="Times New Roman" w:hAnsi="Times New Roman" w:cs="Times New Roman"/>
          <w:i/>
          <w:lang w:val="de-DE" w:eastAsia="lt-LT" w:bidi="lt-LT"/>
        </w:rPr>
        <w:t>Amylasum</w:t>
      </w:r>
      <w:proofErr w:type="spellEnd"/>
      <w:r w:rsidRPr="00A11D66">
        <w:rPr>
          <w:rFonts w:ascii="Times New Roman" w:eastAsia="Times New Roman" w:hAnsi="Times New Roman" w:cs="Times New Roman"/>
          <w:i/>
          <w:lang w:val="de-DE" w:eastAsia="lt-LT" w:bidi="lt-LT"/>
        </w:rPr>
        <w:t xml:space="preserve"> </w:t>
      </w:r>
      <w:r w:rsidRPr="00A11D66">
        <w:rPr>
          <w:rFonts w:ascii="Times New Roman" w:eastAsia="Times New Roman" w:hAnsi="Times New Roman" w:cs="Times New Roman"/>
          <w:lang w:val="de-DE" w:eastAsia="lt-LT" w:bidi="lt-LT"/>
        </w:rPr>
        <w:t xml:space="preserve">25 200 </w:t>
      </w:r>
      <w:proofErr w:type="spellStart"/>
      <w:r w:rsidRPr="00A11D66">
        <w:rPr>
          <w:rFonts w:ascii="Times New Roman" w:eastAsia="Times New Roman" w:hAnsi="Times New Roman" w:cs="Times New Roman"/>
          <w:lang w:val="de-DE" w:eastAsia="lt-LT" w:bidi="lt-LT"/>
        </w:rPr>
        <w:t>Ph</w:t>
      </w:r>
      <w:proofErr w:type="spellEnd"/>
      <w:r w:rsidRPr="00A11D66">
        <w:rPr>
          <w:rFonts w:ascii="Times New Roman" w:eastAsia="Times New Roman" w:hAnsi="Times New Roman" w:cs="Times New Roman"/>
          <w:lang w:val="de-DE" w:eastAsia="lt-LT" w:bidi="lt-LT"/>
        </w:rPr>
        <w:t xml:space="preserve">. Eur. </w:t>
      </w:r>
      <w:proofErr w:type="spellStart"/>
      <w:r w:rsidRPr="00A11D66">
        <w:rPr>
          <w:rFonts w:ascii="Times New Roman" w:eastAsia="Times New Roman" w:hAnsi="Times New Roman" w:cs="Times New Roman"/>
          <w:lang w:val="de-DE" w:eastAsia="lt-LT" w:bidi="lt-LT"/>
        </w:rPr>
        <w:t>vienetų</w:t>
      </w:r>
      <w:proofErr w:type="spellEnd"/>
      <w:r w:rsidRPr="00A11D66">
        <w:rPr>
          <w:rFonts w:ascii="Times New Roman" w:eastAsia="Times New Roman" w:hAnsi="Times New Roman" w:cs="Times New Roman"/>
          <w:lang w:val="de-DE" w:eastAsia="lt-LT" w:bidi="lt-LT"/>
        </w:rPr>
        <w:t>;</w:t>
      </w:r>
      <w:r w:rsidRPr="00A11D66">
        <w:rPr>
          <w:rFonts w:ascii="Times New Roman" w:eastAsia="Times New Roman" w:hAnsi="Times New Roman" w:cs="Times New Roman"/>
          <w:i/>
          <w:lang w:val="de-DE" w:eastAsia="lt-LT" w:bidi="lt-LT"/>
        </w:rPr>
        <w:t xml:space="preserve"> </w:t>
      </w:r>
    </w:p>
    <w:p w14:paraId="4038A51C"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val="en-GB" w:eastAsia="lt-LT" w:bidi="lt-LT"/>
        </w:rPr>
      </w:pPr>
      <w:proofErr w:type="spellStart"/>
      <w:r w:rsidRPr="00A11D66">
        <w:rPr>
          <w:rFonts w:ascii="Times New Roman" w:eastAsia="Times New Roman" w:hAnsi="Times New Roman" w:cs="Times New Roman"/>
          <w:i/>
          <w:lang w:val="en-GB" w:eastAsia="lt-LT" w:bidi="lt-LT"/>
        </w:rPr>
        <w:t>Proteasum</w:t>
      </w:r>
      <w:proofErr w:type="spellEnd"/>
      <w:r w:rsidRPr="00A11D66">
        <w:rPr>
          <w:rFonts w:ascii="Times New Roman" w:eastAsia="Times New Roman" w:hAnsi="Times New Roman" w:cs="Times New Roman"/>
          <w:i/>
          <w:lang w:val="en-GB" w:eastAsia="lt-LT" w:bidi="lt-LT"/>
        </w:rPr>
        <w:t xml:space="preserve"> </w:t>
      </w:r>
      <w:r w:rsidRPr="00A11D66">
        <w:rPr>
          <w:rFonts w:ascii="Times New Roman" w:eastAsia="Times New Roman" w:hAnsi="Times New Roman" w:cs="Times New Roman"/>
          <w:lang w:val="en-GB" w:eastAsia="lt-LT" w:bidi="lt-LT"/>
        </w:rPr>
        <w:t>1 400</w:t>
      </w:r>
      <w:r w:rsidRPr="00A11D66">
        <w:rPr>
          <w:rFonts w:ascii="Times New Roman" w:eastAsia="Times New Roman" w:hAnsi="Times New Roman" w:cs="Times New Roman"/>
          <w:szCs w:val="20"/>
          <w:lang w:eastAsia="lt-LT" w:bidi="lt-LT"/>
        </w:rPr>
        <w:t>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Eur. vienetų.</w:t>
      </w:r>
    </w:p>
    <w:p w14:paraId="5822F032"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4F65A3E0"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094CAFEE"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PAGALBINIŲ MEDŽIAGŲ SĄRAŠAS</w:t>
      </w:r>
    </w:p>
    <w:p w14:paraId="5E05F1FC"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2521370D"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0649B3C9"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FARMACINĖ FORMA IR KIEKIS PAKUOTĖJE</w:t>
      </w:r>
    </w:p>
    <w:p w14:paraId="5482D320"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39EA59CD"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50 skrandyje neirių </w:t>
      </w:r>
      <w:r w:rsidRPr="00A11D66">
        <w:rPr>
          <w:rFonts w:ascii="Times New Roman" w:eastAsia="Times New Roman" w:hAnsi="Times New Roman" w:cs="Times New Roman"/>
          <w:szCs w:val="20"/>
          <w:highlight w:val="lightGray"/>
          <w:lang w:eastAsia="lt-LT" w:bidi="lt-LT"/>
        </w:rPr>
        <w:t>kietųjų</w:t>
      </w:r>
      <w:r w:rsidRPr="00A11D66">
        <w:rPr>
          <w:rFonts w:ascii="Times New Roman" w:eastAsia="Times New Roman" w:hAnsi="Times New Roman" w:cs="Times New Roman"/>
          <w:szCs w:val="20"/>
          <w:lang w:eastAsia="lt-LT" w:bidi="lt-LT"/>
        </w:rPr>
        <w:t xml:space="preserve"> kapsulių</w:t>
      </w:r>
    </w:p>
    <w:p w14:paraId="6E83EBE1"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60 skrandyje neirių kietųjų kapsulių</w:t>
      </w:r>
    </w:p>
    <w:p w14:paraId="55FD11D8"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100 skrandyje neirių kietųjų kapsulių</w:t>
      </w:r>
    </w:p>
    <w:p w14:paraId="68A27617"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120 skrandyje neirių kietųjų kapsulių</w:t>
      </w:r>
    </w:p>
    <w:p w14:paraId="3B993C67"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200 skrandyje neirių kietųjų kapsulių</w:t>
      </w:r>
    </w:p>
    <w:p w14:paraId="00AF126A"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57621B90"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69C83FD9"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VARTOJIMO METODAS IR BŪDAS (-AI)</w:t>
      </w:r>
    </w:p>
    <w:p w14:paraId="424659A6"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p>
    <w:p w14:paraId="1FEA0BC6"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Vartoti per burną.</w:t>
      </w:r>
    </w:p>
    <w:p w14:paraId="70D275EE"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Prieš vartojimą perskaitykite pakuotės lapelį.</w:t>
      </w:r>
    </w:p>
    <w:p w14:paraId="550324D8"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74A95632"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1F5CB34D"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SPECIALUS ĮSPĖJIMAS, KAD VAISTINĮ PREPARATĄ BŪTINA LAIKYTI VAIKAMS NEPASTEBIMOJE IR NEPASIEKIAMOJE VIETOJE</w:t>
      </w:r>
    </w:p>
    <w:p w14:paraId="4257639E" w14:textId="77777777" w:rsidR="00A11D66" w:rsidRPr="00A11D66" w:rsidRDefault="00A11D66" w:rsidP="00A11D66">
      <w:pPr>
        <w:keepNext/>
        <w:tabs>
          <w:tab w:val="left" w:pos="567"/>
        </w:tabs>
        <w:spacing w:after="0" w:line="240" w:lineRule="auto"/>
        <w:ind w:left="540" w:hanging="540"/>
        <w:rPr>
          <w:rFonts w:ascii="Times New Roman" w:eastAsia="Times New Roman" w:hAnsi="Times New Roman" w:cs="Times New Roman"/>
          <w:lang w:eastAsia="lt-LT" w:bidi="lt-LT"/>
        </w:rPr>
      </w:pPr>
    </w:p>
    <w:p w14:paraId="2D958BA7"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Laikyti vaikams nepastebimoje ir nepasiekiamoje vietoje.</w:t>
      </w:r>
    </w:p>
    <w:p w14:paraId="5D1B44AE"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7A26BE32"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3B5B6F16"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KITAS (-I) SPECIALUS (-ŪS) ĮSPĖJIMAS (-AI) (JEI REIKIA)</w:t>
      </w:r>
    </w:p>
    <w:p w14:paraId="3DC180A0" w14:textId="77777777" w:rsidR="00A11D66" w:rsidRPr="00A11D66" w:rsidRDefault="00A11D66" w:rsidP="00A11D66">
      <w:pPr>
        <w:keepNext/>
        <w:tabs>
          <w:tab w:val="left" w:pos="567"/>
        </w:tabs>
        <w:spacing w:after="0" w:line="240" w:lineRule="auto"/>
        <w:ind w:left="540" w:hanging="540"/>
        <w:rPr>
          <w:rFonts w:ascii="Times New Roman" w:eastAsia="Times New Roman" w:hAnsi="Times New Roman" w:cs="Times New Roman"/>
          <w:lang w:eastAsia="lt-LT" w:bidi="lt-LT"/>
        </w:rPr>
      </w:pPr>
    </w:p>
    <w:p w14:paraId="4370479A" w14:textId="77777777" w:rsidR="00A11D66" w:rsidRPr="00A11D66" w:rsidRDefault="00A11D66" w:rsidP="00A11D66">
      <w:pPr>
        <w:tabs>
          <w:tab w:val="left" w:pos="567"/>
          <w:tab w:val="left" w:pos="749"/>
        </w:tabs>
        <w:spacing w:after="0" w:line="240" w:lineRule="auto"/>
        <w:ind w:left="540" w:hanging="540"/>
        <w:rPr>
          <w:rFonts w:ascii="Times New Roman" w:eastAsia="Times New Roman" w:hAnsi="Times New Roman" w:cs="Times New Roman"/>
          <w:szCs w:val="20"/>
          <w:lang w:eastAsia="lt-LT" w:bidi="lt-LT"/>
        </w:rPr>
      </w:pPr>
    </w:p>
    <w:p w14:paraId="4577B1BE"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TINKAMUMO LAIKAS</w:t>
      </w:r>
    </w:p>
    <w:p w14:paraId="1BEA94DA" w14:textId="77777777" w:rsidR="00A11D66" w:rsidRPr="00A11D66" w:rsidRDefault="00A11D66" w:rsidP="00A11D66">
      <w:pPr>
        <w:keepNext/>
        <w:tabs>
          <w:tab w:val="left" w:pos="567"/>
        </w:tabs>
        <w:spacing w:after="0" w:line="240" w:lineRule="auto"/>
        <w:ind w:left="540" w:hanging="540"/>
        <w:rPr>
          <w:rFonts w:ascii="Times New Roman" w:eastAsia="Times New Roman" w:hAnsi="Times New Roman" w:cs="Times New Roman"/>
          <w:szCs w:val="20"/>
          <w:lang w:eastAsia="lt-LT" w:bidi="lt-LT"/>
        </w:rPr>
      </w:pPr>
    </w:p>
    <w:p w14:paraId="115D25F9"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val="en-US" w:eastAsia="lt-LT" w:bidi="lt-LT"/>
        </w:rPr>
      </w:pPr>
      <w:r w:rsidRPr="00A11D66">
        <w:rPr>
          <w:rFonts w:ascii="Times New Roman" w:eastAsia="Times New Roman" w:hAnsi="Times New Roman" w:cs="Times New Roman"/>
          <w:lang w:eastAsia="lt-LT" w:bidi="lt-LT"/>
        </w:rPr>
        <w:t>EXP</w:t>
      </w:r>
      <w:r w:rsidRPr="00A11D66">
        <w:rPr>
          <w:rFonts w:ascii="Times New Roman" w:eastAsia="Times New Roman" w:hAnsi="Times New Roman" w:cs="Times New Roman"/>
          <w:lang w:val="en-US" w:eastAsia="lt-LT" w:bidi="lt-LT"/>
        </w:rPr>
        <w:t>{mm/MMMM}</w:t>
      </w:r>
    </w:p>
    <w:p w14:paraId="3D866C7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8FBF51C"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24F711E2"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lastRenderedPageBreak/>
        <w:t>SPECIALIOS LAIKYMO SĄLYGOS</w:t>
      </w:r>
    </w:p>
    <w:p w14:paraId="3575D55B" w14:textId="77777777" w:rsidR="00A11D66" w:rsidRPr="00A11D66" w:rsidRDefault="00A11D66" w:rsidP="00A11D66">
      <w:pPr>
        <w:keepNext/>
        <w:tabs>
          <w:tab w:val="left" w:pos="567"/>
        </w:tabs>
        <w:spacing w:after="0" w:line="240" w:lineRule="auto"/>
        <w:ind w:left="540" w:hanging="540"/>
        <w:rPr>
          <w:rFonts w:ascii="Times New Roman" w:eastAsia="Times New Roman" w:hAnsi="Times New Roman" w:cs="Times New Roman"/>
          <w:lang w:eastAsia="lt-LT" w:bidi="lt-LT"/>
        </w:rPr>
      </w:pPr>
    </w:p>
    <w:p w14:paraId="0486DE20"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450431D7"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Atidarius, suvartoti per 6 mėnesius.</w:t>
      </w:r>
    </w:p>
    <w:p w14:paraId="4CF8D222"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Buteliuką laikyti sandarų, kad vaistas būtų apsaugotas nuo drėgmės.</w:t>
      </w:r>
    </w:p>
    <w:p w14:paraId="00A231B4"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69598793"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2AB313A8"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SPECIALIOS ATSARGUMO PRIEMONĖS DĖL NESUVARTOTO VAISTINIO PREPARATO AR JO ATLIEKŲ TVARKYMO (JEI REIKIA)</w:t>
      </w:r>
    </w:p>
    <w:p w14:paraId="3305DFA3"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03612E42"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42385CBD"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REGISTRUOTOJO PAVADINIMAS IR ADRESAS</w:t>
      </w:r>
    </w:p>
    <w:p w14:paraId="074A926F"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38412382" w14:textId="77777777" w:rsidR="00526B4B" w:rsidRDefault="00526B4B" w:rsidP="00526B4B">
      <w:pPr>
        <w:spacing w:after="0" w:line="240" w:lineRule="auto"/>
        <w:rPr>
          <w:rFonts w:ascii="Times New Roman" w:hAnsi="Times New Roman"/>
          <w:lang w:val="lv-LV"/>
        </w:rPr>
      </w:pPr>
      <w:r>
        <w:rPr>
          <w:rFonts w:ascii="Times New Roman" w:hAnsi="Times New Roman"/>
          <w:lang w:val="lv-LV"/>
        </w:rPr>
        <w:t>Viatris Healthcare Limited,</w:t>
      </w:r>
    </w:p>
    <w:p w14:paraId="0535483C" w14:textId="1A9F1DD6" w:rsidR="00A11D66" w:rsidRPr="00A11D66" w:rsidRDefault="00526B4B" w:rsidP="00A11D66">
      <w:pPr>
        <w:tabs>
          <w:tab w:val="left" w:pos="567"/>
        </w:tabs>
        <w:spacing w:after="0" w:line="240" w:lineRule="auto"/>
        <w:ind w:right="-2"/>
        <w:rPr>
          <w:rFonts w:ascii="Times New Roman" w:eastAsia="Times New Roman" w:hAnsi="Times New Roman" w:cs="Times New Roman"/>
          <w:szCs w:val="20"/>
          <w:lang w:val="en-US" w:eastAsia="lt-LT" w:bidi="lt-LT"/>
        </w:rPr>
      </w:pPr>
      <w:r>
        <w:rPr>
          <w:rFonts w:ascii="Times New Roman" w:hAnsi="Times New Roman"/>
          <w:lang w:val="lv-LV"/>
        </w:rPr>
        <w:t>Damastown Industrial Park, Mulhuddart, Dublin 15, DUBLIN</w:t>
      </w:r>
    </w:p>
    <w:p w14:paraId="6820D5AD"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val="en-US" w:eastAsia="lt-LT" w:bidi="lt-LT"/>
        </w:rPr>
        <w:t>Airija</w:t>
      </w:r>
      <w:proofErr w:type="spellEnd"/>
    </w:p>
    <w:p w14:paraId="4EB22A4F"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240DF816"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46F3203C"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REGISTRACIJOS PAŽYMĖJIMO NUMERIS (-IAI)</w:t>
      </w:r>
    </w:p>
    <w:p w14:paraId="78287922"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43BBF74D"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lang w:eastAsia="lt-LT" w:bidi="lt-LT"/>
        </w:rPr>
        <w:t>LT/1/18/4319/001</w:t>
      </w:r>
      <w:r w:rsidRPr="00A11D66">
        <w:rPr>
          <w:rFonts w:ascii="Times New Roman" w:eastAsia="Times New Roman" w:hAnsi="Times New Roman" w:cs="Times New Roman"/>
          <w:bCs/>
          <w:lang w:eastAsia="lt-LT" w:bidi="lt-LT"/>
        </w:rPr>
        <w:t xml:space="preserve"> </w:t>
      </w:r>
      <w:r w:rsidRPr="00A11D66">
        <w:rPr>
          <w:rFonts w:ascii="Times New Roman" w:eastAsia="Times New Roman" w:hAnsi="Times New Roman" w:cs="Times New Roman"/>
          <w:szCs w:val="20"/>
          <w:highlight w:val="lightGray"/>
          <w:lang w:eastAsia="lt-LT" w:bidi="lt-LT"/>
        </w:rPr>
        <w:t>– N50</w:t>
      </w:r>
    </w:p>
    <w:p w14:paraId="1D0B18D2"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LT/1/18/4319/002 – N60</w:t>
      </w:r>
    </w:p>
    <w:p w14:paraId="4DC3ED94"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LT/1/18/4319/003 – N100</w:t>
      </w:r>
    </w:p>
    <w:p w14:paraId="707E36EE"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LT/1/18/4319/004 – N120</w:t>
      </w:r>
    </w:p>
    <w:p w14:paraId="350E4571"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LT/1/18/4319/005 – N200</w:t>
      </w:r>
    </w:p>
    <w:p w14:paraId="7F8AD8FD"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0CB3530E"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5685FE5A"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SERIJOS NUMERIS</w:t>
      </w:r>
    </w:p>
    <w:p w14:paraId="6D7B9A5C"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i/>
          <w:lang w:eastAsia="lt-LT" w:bidi="lt-LT"/>
        </w:rPr>
      </w:pPr>
    </w:p>
    <w:p w14:paraId="39DDA931"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Lot:</w:t>
      </w:r>
    </w:p>
    <w:p w14:paraId="07B09AB1"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1D2B1C45"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19E83DBD"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PARDAVIMO (IŠDAVIMO) TVARKA</w:t>
      </w:r>
    </w:p>
    <w:p w14:paraId="7D9537C0"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i/>
          <w:lang w:eastAsia="lt-LT" w:bidi="lt-LT"/>
        </w:rPr>
      </w:pPr>
    </w:p>
    <w:p w14:paraId="6088B48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Receptinis vaistas.</w:t>
      </w:r>
    </w:p>
    <w:p w14:paraId="7781F7DA"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500E6679"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537E0899"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VARTOJIMO INSTRUKCIJA</w:t>
      </w:r>
    </w:p>
    <w:p w14:paraId="251CAADA"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57D33BCB"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5DA9C957"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INFORMACIJA BRAILIO RAŠTU</w:t>
      </w:r>
    </w:p>
    <w:p w14:paraId="559DEC57"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lang w:eastAsia="lt-LT" w:bidi="lt-LT"/>
        </w:rPr>
      </w:pPr>
    </w:p>
    <w:p w14:paraId="2680A85D" w14:textId="654857F5" w:rsidR="00A11D66" w:rsidRPr="00A11D66" w:rsidRDefault="004A0BB5" w:rsidP="00A11D66">
      <w:pPr>
        <w:tabs>
          <w:tab w:val="left" w:pos="567"/>
        </w:tabs>
        <w:spacing w:after="0" w:line="240" w:lineRule="auto"/>
        <w:ind w:left="540" w:hanging="540"/>
        <w:rPr>
          <w:rFonts w:ascii="Times New Roman" w:eastAsia="Times New Roman" w:hAnsi="Times New Roman" w:cs="Times New Roman"/>
          <w:szCs w:val="20"/>
          <w:highlight w:val="darkGray"/>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35 000 </w:t>
      </w:r>
      <w:r w:rsidR="00A11D66" w:rsidRPr="00A11D66">
        <w:rPr>
          <w:rFonts w:ascii="Times New Roman" w:eastAsia="Times New Roman" w:hAnsi="Times New Roman" w:cs="Times New Roman"/>
          <w:szCs w:val="20"/>
          <w:highlight w:val="darkGray"/>
          <w:lang w:eastAsia="lt-LT" w:bidi="lt-LT"/>
        </w:rPr>
        <w:t>V</w:t>
      </w:r>
    </w:p>
    <w:p w14:paraId="30C7BAB3"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hd w:val="clear" w:color="auto" w:fill="CCCCCC"/>
          <w:lang w:eastAsia="lt-LT" w:bidi="lt-LT"/>
        </w:rPr>
      </w:pPr>
    </w:p>
    <w:p w14:paraId="7952205E"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hd w:val="clear" w:color="auto" w:fill="CCCCCC"/>
          <w:lang w:eastAsia="lt-LT" w:bidi="lt-LT"/>
        </w:rPr>
      </w:pPr>
    </w:p>
    <w:p w14:paraId="5EB0B0F4"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b/>
          <w:szCs w:val="20"/>
          <w:lang w:eastAsia="lt-LT" w:bidi="lt-LT"/>
        </w:rPr>
        <w:t>UNIKALUS IDENTIFIKATORIUS – 2D BRŪKŠNINIS KODAS</w:t>
      </w:r>
    </w:p>
    <w:p w14:paraId="3B8175C1"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zCs w:val="20"/>
          <w:lang w:eastAsia="lt-LT" w:bidi="lt-LT"/>
        </w:rPr>
      </w:pPr>
    </w:p>
    <w:p w14:paraId="708F4347"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highlight w:val="lightGray"/>
          <w:lang w:eastAsia="lt-LT" w:bidi="lt-LT"/>
        </w:rPr>
      </w:pPr>
      <w:r w:rsidRPr="00A11D66">
        <w:rPr>
          <w:rFonts w:ascii="Times New Roman" w:eastAsia="Times New Roman" w:hAnsi="Times New Roman" w:cs="Times New Roman"/>
          <w:szCs w:val="20"/>
          <w:highlight w:val="lightGray"/>
          <w:lang w:eastAsia="lt-LT" w:bidi="lt-LT"/>
        </w:rPr>
        <w:t>2D brūkšninis kodas su nurodytu unikaliu identifikatoriumi.</w:t>
      </w:r>
    </w:p>
    <w:p w14:paraId="4314F6A6"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hd w:val="clear" w:color="auto" w:fill="CCCCCC"/>
          <w:lang w:eastAsia="lt-LT" w:bidi="lt-LT"/>
        </w:rPr>
      </w:pPr>
    </w:p>
    <w:p w14:paraId="164721E3"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zCs w:val="20"/>
          <w:lang w:eastAsia="lt-LT" w:bidi="lt-LT"/>
        </w:rPr>
      </w:pPr>
    </w:p>
    <w:p w14:paraId="41EBC44D" w14:textId="77777777" w:rsidR="00A11D66" w:rsidRPr="00A11D66" w:rsidRDefault="00A11D66" w:rsidP="00A11D66">
      <w:pPr>
        <w:keepNext/>
        <w:numPr>
          <w:ilvl w:val="0"/>
          <w:numId w:val="10"/>
        </w:numPr>
        <w:pBdr>
          <w:top w:val="single" w:sz="4" w:space="1" w:color="00000A"/>
          <w:left w:val="single" w:sz="4" w:space="4" w:color="00000A"/>
          <w:bottom w:val="single" w:sz="4" w:space="1" w:color="00000A"/>
          <w:right w:val="single" w:sz="4" w:space="4" w:color="00000A"/>
        </w:pBdr>
        <w:tabs>
          <w:tab w:val="left" w:pos="567"/>
        </w:tabs>
        <w:spacing w:after="0" w:line="240" w:lineRule="auto"/>
        <w:ind w:left="540" w:hanging="540"/>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b/>
          <w:szCs w:val="20"/>
          <w:lang w:eastAsia="lt-LT" w:bidi="lt-LT"/>
        </w:rPr>
        <w:lastRenderedPageBreak/>
        <w:t>UNIKALUS IDENTIFIKATORIUS – ŽMONĖMS SUPRANTAMI DUOMENYS</w:t>
      </w:r>
    </w:p>
    <w:p w14:paraId="0CD698B7"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szCs w:val="20"/>
          <w:lang w:eastAsia="lt-LT" w:bidi="lt-LT"/>
        </w:rPr>
      </w:pPr>
    </w:p>
    <w:p w14:paraId="1FAD56AF"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PC: {numeris}</w:t>
      </w:r>
    </w:p>
    <w:p w14:paraId="57E345E0"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SN: {numeris}</w:t>
      </w:r>
    </w:p>
    <w:p w14:paraId="44FC7519" w14:textId="77777777" w:rsidR="00A11D66" w:rsidRPr="00A11D66" w:rsidRDefault="00A11D66" w:rsidP="00A11D66">
      <w:pPr>
        <w:tabs>
          <w:tab w:val="left" w:pos="567"/>
        </w:tabs>
        <w:spacing w:after="0" w:line="260" w:lineRule="exact"/>
        <w:ind w:left="540" w:hanging="540"/>
        <w:rPr>
          <w:rFonts w:ascii="Times New Roman" w:eastAsia="Times New Roman" w:hAnsi="Times New Roman" w:cs="Times New Roman"/>
          <w:lang w:eastAsia="lt-LT" w:bidi="lt-LT"/>
        </w:rPr>
      </w:pPr>
      <w:r w:rsidRPr="00A11D66">
        <w:rPr>
          <w:rFonts w:ascii="Times New Roman" w:eastAsia="Times New Roman" w:hAnsi="Times New Roman" w:cs="Times New Roman"/>
          <w:szCs w:val="20"/>
          <w:highlight w:val="lightGray"/>
          <w:lang w:eastAsia="lt-LT" w:bidi="lt-LT"/>
        </w:rPr>
        <w:t>NN: {numeris}</w:t>
      </w:r>
    </w:p>
    <w:p w14:paraId="242507F1" w14:textId="77777777" w:rsidR="00A11D66" w:rsidRPr="00A11D66" w:rsidRDefault="00A11D66" w:rsidP="00A11D66">
      <w:pPr>
        <w:tabs>
          <w:tab w:val="left" w:pos="567"/>
        </w:tabs>
        <w:spacing w:after="0" w:line="240" w:lineRule="auto"/>
        <w:ind w:left="540" w:hanging="540"/>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szCs w:val="20"/>
          <w:lang w:eastAsia="lt-LT" w:bidi="lt-LT"/>
        </w:rPr>
        <w:br w:type="page"/>
      </w:r>
    </w:p>
    <w:p w14:paraId="3BAE6372"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lastRenderedPageBreak/>
        <w:t>MINIMALI INFORMACIJA ANT MAŽŲ VIDINIŲ PAKUOČIŲ</w:t>
      </w:r>
    </w:p>
    <w:p w14:paraId="2C29DD6A"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0"/>
          <w:lang w:eastAsia="lt-LT" w:bidi="lt-LT"/>
        </w:rPr>
      </w:pPr>
    </w:p>
    <w:p w14:paraId="5D1FEC8B"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szCs w:val="24"/>
          <w:lang w:eastAsia="lt-LT" w:bidi="lt-LT"/>
        </w:rPr>
      </w:pPr>
      <w:r w:rsidRPr="00A11D66">
        <w:rPr>
          <w:rFonts w:ascii="Times New Roman" w:eastAsia="Times New Roman" w:hAnsi="Times New Roman" w:cs="Times New Roman"/>
          <w:b/>
          <w:szCs w:val="24"/>
          <w:lang w:eastAsia="lt-LT" w:bidi="lt-LT"/>
        </w:rPr>
        <w:t xml:space="preserve">BUTELIUKO ETIKETĖ </w:t>
      </w:r>
    </w:p>
    <w:p w14:paraId="2CC283D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3D478AF2"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CAA2B38"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1.</w:t>
      </w:r>
      <w:r w:rsidRPr="00A11D66">
        <w:rPr>
          <w:rFonts w:ascii="Times New Roman" w:eastAsia="Times New Roman" w:hAnsi="Times New Roman" w:cs="Times New Roman"/>
          <w:b/>
          <w:szCs w:val="24"/>
          <w:lang w:eastAsia="lt-LT" w:bidi="lt-LT"/>
        </w:rPr>
        <w:tab/>
      </w:r>
      <w:r w:rsidRPr="00A11D66">
        <w:rPr>
          <w:rFonts w:ascii="Times New Roman" w:eastAsia="Times New Roman" w:hAnsi="Times New Roman" w:cs="Times New Roman"/>
          <w:b/>
          <w:caps/>
          <w:szCs w:val="24"/>
          <w:lang w:eastAsia="lt-LT" w:bidi="lt-LT"/>
        </w:rPr>
        <w:t>Vaistinio preparato pavadinimas ir vartojimo būdas (-ai)</w:t>
      </w:r>
    </w:p>
    <w:p w14:paraId="27490439"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3733C25E" w14:textId="23633B35"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35 000 V skrandyje neirios kapsulės</w:t>
      </w:r>
    </w:p>
    <w:p w14:paraId="57B46AD0" w14:textId="30E314A1" w:rsidR="00A11D66" w:rsidRPr="00A11D66" w:rsidRDefault="00526B4B" w:rsidP="00A11D66">
      <w:pPr>
        <w:tabs>
          <w:tab w:val="left" w:pos="567"/>
        </w:tabs>
        <w:spacing w:after="0" w:line="240" w:lineRule="auto"/>
        <w:ind w:left="567" w:hanging="567"/>
        <w:rPr>
          <w:rFonts w:ascii="Times New Roman" w:eastAsia="Times New Roman" w:hAnsi="Times New Roman" w:cs="Times New Roman"/>
          <w:lang w:val="en-GB" w:eastAsia="lt-LT" w:bidi="lt-LT"/>
        </w:rPr>
      </w:pPr>
      <w:r>
        <w:rPr>
          <w:rFonts w:ascii="Times New Roman" w:eastAsia="Times New Roman" w:hAnsi="Times New Roman" w:cs="Times New Roman"/>
          <w:lang w:val="en-GB" w:eastAsia="lt-LT" w:bidi="lt-LT"/>
        </w:rPr>
        <w:t>p</w:t>
      </w:r>
      <w:r w:rsidR="00A11D66" w:rsidRPr="00A11D66">
        <w:rPr>
          <w:rFonts w:ascii="Times New Roman" w:eastAsia="Times New Roman" w:hAnsi="Times New Roman" w:cs="Times New Roman"/>
          <w:lang w:val="en-GB" w:eastAsia="lt-LT" w:bidi="lt-LT"/>
        </w:rPr>
        <w:t xml:space="preserve">ancreatis </w:t>
      </w:r>
      <w:proofErr w:type="spellStart"/>
      <w:r w:rsidR="00A11D66" w:rsidRPr="00A11D66">
        <w:rPr>
          <w:rFonts w:ascii="Times New Roman" w:eastAsia="Times New Roman" w:hAnsi="Times New Roman" w:cs="Times New Roman"/>
          <w:lang w:val="en-GB" w:eastAsia="lt-LT" w:bidi="lt-LT"/>
        </w:rPr>
        <w:t>pulvis</w:t>
      </w:r>
      <w:proofErr w:type="spellEnd"/>
    </w:p>
    <w:p w14:paraId="3F727F29"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26851A5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Vartoti per burną</w:t>
      </w:r>
    </w:p>
    <w:p w14:paraId="5B4F67C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104CE25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092C032"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2.</w:t>
      </w:r>
      <w:r w:rsidRPr="00A11D66">
        <w:rPr>
          <w:rFonts w:ascii="Times New Roman" w:eastAsia="Times New Roman" w:hAnsi="Times New Roman" w:cs="Times New Roman"/>
          <w:b/>
          <w:szCs w:val="24"/>
          <w:lang w:eastAsia="lt-LT" w:bidi="lt-LT"/>
        </w:rPr>
        <w:tab/>
        <w:t>VARTOJIMO METODAS</w:t>
      </w:r>
    </w:p>
    <w:p w14:paraId="48E433A7"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59E605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Prieš vartojimą perskaitykite pakuotės lapelį.</w:t>
      </w:r>
    </w:p>
    <w:p w14:paraId="57E1C45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0B351698"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0EB07D6B"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3.</w:t>
      </w:r>
      <w:r w:rsidRPr="00A11D66">
        <w:rPr>
          <w:rFonts w:ascii="Times New Roman" w:eastAsia="Times New Roman" w:hAnsi="Times New Roman" w:cs="Times New Roman"/>
          <w:b/>
          <w:szCs w:val="24"/>
          <w:lang w:eastAsia="lt-LT" w:bidi="lt-LT"/>
        </w:rPr>
        <w:tab/>
        <w:t>TINKAMUMO LAIKAS</w:t>
      </w:r>
    </w:p>
    <w:p w14:paraId="23C82E31"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51A0C9BE"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EXP {mm/MMMM}</w:t>
      </w:r>
    </w:p>
    <w:p w14:paraId="206863D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5FCB764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1B84E0E7" w14:textId="77777777" w:rsidR="00A11D66" w:rsidRPr="00A11D66" w:rsidRDefault="00A11D66" w:rsidP="00A11D66">
      <w:pPr>
        <w:suppressLineNumbers/>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4"/>
          <w:lang w:eastAsia="lt-LT" w:bidi="lt-LT"/>
        </w:rPr>
        <w:t>4.</w:t>
      </w:r>
      <w:r w:rsidRPr="00A11D66">
        <w:rPr>
          <w:rFonts w:ascii="Times New Roman" w:eastAsia="Times New Roman" w:hAnsi="Times New Roman" w:cs="Times New Roman"/>
          <w:b/>
          <w:szCs w:val="24"/>
          <w:lang w:eastAsia="lt-LT" w:bidi="lt-LT"/>
        </w:rPr>
        <w:tab/>
        <w:t>SERIJOS NUMERIS</w:t>
      </w:r>
    </w:p>
    <w:p w14:paraId="53B4BB5C"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57849029"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Lot:</w:t>
      </w:r>
    </w:p>
    <w:p w14:paraId="139B69A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4C30458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72E8A93A"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5.</w:t>
      </w:r>
      <w:r w:rsidRPr="00A11D66">
        <w:rPr>
          <w:rFonts w:ascii="Times New Roman" w:eastAsia="Times New Roman" w:hAnsi="Times New Roman" w:cs="Times New Roman"/>
          <w:b/>
          <w:szCs w:val="24"/>
          <w:lang w:eastAsia="lt-LT" w:bidi="lt-LT"/>
        </w:rPr>
        <w:tab/>
      </w:r>
      <w:r w:rsidRPr="00A11D66">
        <w:rPr>
          <w:rFonts w:ascii="Times New Roman" w:eastAsia="Times New Roman" w:hAnsi="Times New Roman" w:cs="Times New Roman"/>
          <w:b/>
          <w:szCs w:val="20"/>
          <w:lang w:eastAsia="lt-LT" w:bidi="lt-LT"/>
        </w:rPr>
        <w:t>KIEKIS (MASĖ, TŪRIS ARBA VIENETAI)</w:t>
      </w:r>
    </w:p>
    <w:p w14:paraId="62B11E10"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3FDB3FBA"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50 skrandyje neirių </w:t>
      </w:r>
      <w:r w:rsidRPr="00A11D66">
        <w:rPr>
          <w:rFonts w:ascii="Times New Roman" w:eastAsia="Times New Roman" w:hAnsi="Times New Roman" w:cs="Times New Roman"/>
          <w:szCs w:val="20"/>
          <w:highlight w:val="lightGray"/>
          <w:lang w:eastAsia="lt-LT" w:bidi="lt-LT"/>
        </w:rPr>
        <w:t>kietųjų</w:t>
      </w:r>
      <w:r w:rsidRPr="00A11D66">
        <w:rPr>
          <w:rFonts w:ascii="Times New Roman" w:eastAsia="Times New Roman" w:hAnsi="Times New Roman" w:cs="Times New Roman"/>
          <w:szCs w:val="20"/>
          <w:lang w:eastAsia="lt-LT" w:bidi="lt-LT"/>
        </w:rPr>
        <w:t xml:space="preserve"> kapsulių</w:t>
      </w:r>
    </w:p>
    <w:p w14:paraId="59289C5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60 skrandyje neirių kietųjų kapsulių</w:t>
      </w:r>
    </w:p>
    <w:p w14:paraId="060259F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100 skrandyje neirių kietųjų kapsulių</w:t>
      </w:r>
    </w:p>
    <w:p w14:paraId="2341766D"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120 skrandyje neirių kietųjų kapsulių</w:t>
      </w:r>
    </w:p>
    <w:p w14:paraId="21690173"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highlight w:val="lightGray"/>
          <w:lang w:eastAsia="lt-LT" w:bidi="lt-LT"/>
        </w:rPr>
      </w:pPr>
      <w:r w:rsidRPr="00A11D66">
        <w:rPr>
          <w:rFonts w:ascii="Times New Roman" w:eastAsia="Times New Roman" w:hAnsi="Times New Roman" w:cs="Times New Roman"/>
          <w:szCs w:val="20"/>
          <w:highlight w:val="lightGray"/>
          <w:lang w:eastAsia="lt-LT" w:bidi="lt-LT"/>
        </w:rPr>
        <w:t>200 skrandyje neirių kietųjų kapsulių</w:t>
      </w:r>
    </w:p>
    <w:p w14:paraId="5469680D"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6AC99B4E"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5357DE58" w14:textId="77777777" w:rsidR="00A11D66" w:rsidRPr="00A11D66" w:rsidRDefault="00A11D66" w:rsidP="00A11D66">
      <w:pPr>
        <w:pBdr>
          <w:top w:val="single" w:sz="4" w:space="1" w:color="00000A"/>
          <w:left w:val="single" w:sz="4" w:space="4" w:color="00000A"/>
          <w:bottom w:val="single" w:sz="4" w:space="1" w:color="00000A"/>
          <w:right w:val="single" w:sz="4" w:space="4" w:color="00000A"/>
        </w:pBdr>
        <w:tabs>
          <w:tab w:val="left" w:pos="567"/>
        </w:tabs>
        <w:spacing w:after="0" w:line="240" w:lineRule="auto"/>
        <w:rPr>
          <w:rFonts w:ascii="Times New Roman" w:eastAsia="Times New Roman" w:hAnsi="Times New Roman" w:cs="Times New Roman"/>
          <w:b/>
          <w:szCs w:val="24"/>
          <w:lang w:eastAsia="lt-LT" w:bidi="lt-LT"/>
        </w:rPr>
      </w:pPr>
      <w:r w:rsidRPr="00A11D66">
        <w:rPr>
          <w:rFonts w:ascii="Times New Roman" w:eastAsia="Times New Roman" w:hAnsi="Times New Roman" w:cs="Times New Roman"/>
          <w:b/>
          <w:szCs w:val="24"/>
          <w:lang w:eastAsia="lt-LT" w:bidi="lt-LT"/>
        </w:rPr>
        <w:t>6.</w:t>
      </w:r>
      <w:r w:rsidRPr="00A11D66">
        <w:rPr>
          <w:rFonts w:ascii="Times New Roman" w:eastAsia="Times New Roman" w:hAnsi="Times New Roman" w:cs="Times New Roman"/>
          <w:b/>
          <w:szCs w:val="24"/>
          <w:lang w:eastAsia="lt-LT" w:bidi="lt-LT"/>
        </w:rPr>
        <w:tab/>
      </w:r>
      <w:r w:rsidRPr="00A11D66">
        <w:rPr>
          <w:rFonts w:ascii="Times New Roman" w:eastAsia="Times New Roman" w:hAnsi="Times New Roman" w:cs="Times New Roman"/>
          <w:b/>
          <w:szCs w:val="20"/>
          <w:lang w:eastAsia="lt-LT" w:bidi="lt-LT"/>
        </w:rPr>
        <w:t>KITA</w:t>
      </w:r>
    </w:p>
    <w:p w14:paraId="6CF9BC18"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p>
    <w:p w14:paraId="43B1D4A9" w14:textId="129B3D0E" w:rsidR="00A11D66" w:rsidRPr="00A11D66" w:rsidRDefault="00526B4B" w:rsidP="00D0505C">
      <w:pPr>
        <w:spacing w:after="0" w:line="240" w:lineRule="auto"/>
        <w:rPr>
          <w:rFonts w:ascii="Times New Roman" w:eastAsia="Times New Roman" w:hAnsi="Times New Roman" w:cs="Times New Roman"/>
          <w:szCs w:val="20"/>
          <w:lang w:val="en-US" w:eastAsia="lt-LT" w:bidi="lt-LT"/>
        </w:rPr>
      </w:pPr>
      <w:r>
        <w:rPr>
          <w:rFonts w:ascii="Times New Roman" w:hAnsi="Times New Roman"/>
          <w:lang w:val="lv-LV"/>
        </w:rPr>
        <w:t>Viatris Healthcare Limited</w:t>
      </w:r>
    </w:p>
    <w:p w14:paraId="18383F9F" w14:textId="68821062" w:rsidR="00A11D66" w:rsidRPr="00A11D66" w:rsidRDefault="00526B4B" w:rsidP="00A11D66">
      <w:pPr>
        <w:tabs>
          <w:tab w:val="left" w:pos="567"/>
          <w:tab w:val="left" w:pos="720"/>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highlight w:val="lightGray"/>
          <w:lang w:eastAsia="lt-LT" w:bidi="lt-LT"/>
        </w:rPr>
        <w:t>Viatris</w:t>
      </w:r>
      <w:proofErr w:type="spellEnd"/>
      <w:r w:rsidR="00A11D66" w:rsidRPr="00A11D66">
        <w:rPr>
          <w:rFonts w:ascii="Times New Roman" w:eastAsia="Times New Roman" w:hAnsi="Times New Roman" w:cs="Times New Roman"/>
          <w:szCs w:val="20"/>
          <w:highlight w:val="lightGray"/>
          <w:lang w:eastAsia="lt-LT" w:bidi="lt-LT"/>
        </w:rPr>
        <w:t xml:space="preserve"> (logo</w:t>
      </w:r>
      <w:r>
        <w:rPr>
          <w:rFonts w:ascii="Times New Roman" w:eastAsia="Times New Roman" w:hAnsi="Times New Roman" w:cs="Times New Roman"/>
          <w:szCs w:val="20"/>
          <w:highlight w:val="lightGray"/>
          <w:lang w:eastAsia="lt-LT" w:bidi="lt-LT"/>
        </w:rPr>
        <w:t>tipas</w:t>
      </w:r>
      <w:r w:rsidR="00A11D66" w:rsidRPr="00A11D66">
        <w:rPr>
          <w:rFonts w:ascii="Times New Roman" w:eastAsia="Times New Roman" w:hAnsi="Times New Roman" w:cs="Times New Roman"/>
          <w:szCs w:val="20"/>
          <w:highlight w:val="lightGray"/>
          <w:lang w:eastAsia="lt-LT" w:bidi="lt-LT"/>
        </w:rPr>
        <w:t>)</w:t>
      </w:r>
    </w:p>
    <w:p w14:paraId="40ED83A3"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72DFEBFD"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136D38B5"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Atidarius, suvartoti per 6 mėnesius.</w:t>
      </w:r>
    </w:p>
    <w:p w14:paraId="60252B87" w14:textId="77777777" w:rsidR="00A11D66" w:rsidRPr="00A11D66" w:rsidRDefault="00A11D66" w:rsidP="00A11D66">
      <w:pPr>
        <w:tabs>
          <w:tab w:val="left" w:pos="567"/>
        </w:tabs>
        <w:spacing w:after="0" w:line="240" w:lineRule="auto"/>
        <w:ind w:left="567" w:hanging="567"/>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Buteliuką laikyti sandarų, kad vaistas būtų apsaugotas nuo drėgmės.</w:t>
      </w:r>
    </w:p>
    <w:p w14:paraId="0D03C797"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szCs w:val="20"/>
          <w:lang w:eastAsia="lt-LT" w:bidi="lt-LT"/>
        </w:rPr>
        <w:br w:type="page"/>
      </w:r>
    </w:p>
    <w:p w14:paraId="650CB4C2"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337F6C91"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3A74B458"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2A375A41"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288E31A0"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7212A1EF"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4FDB53B8"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2C27AA76"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8C34AEF"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471E730A"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763013A8"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2D6F09BF"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17D5A5A7"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7A40B328"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1F260E47"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11FE804E"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6B8CE0E3"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169C5948"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719D987"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5BAD6A1"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6BC89602"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92FBB6C"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p>
    <w:p w14:paraId="0735D8E8"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b/>
          <w:lang w:eastAsia="lt-LT" w:bidi="lt-LT"/>
        </w:rPr>
      </w:pPr>
    </w:p>
    <w:p w14:paraId="37CEF860"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lang w:eastAsia="lt-LT" w:bidi="lt-LT"/>
        </w:rPr>
        <w:t>B.</w:t>
      </w:r>
      <w:r w:rsidRPr="00A11D66">
        <w:rPr>
          <w:rFonts w:ascii="Times New Roman" w:eastAsia="Times New Roman" w:hAnsi="Times New Roman" w:cs="Times New Roman"/>
          <w:b/>
          <w:szCs w:val="20"/>
          <w:lang w:eastAsia="lt-LT" w:bidi="lt-LT"/>
        </w:rPr>
        <w:t xml:space="preserve"> PAKUOTĖS LAPELIS</w:t>
      </w:r>
      <w:r w:rsidRPr="00A11D66">
        <w:rPr>
          <w:rFonts w:ascii="Times New Roman" w:eastAsia="Times New Roman" w:hAnsi="Times New Roman" w:cs="Times New Roman"/>
          <w:szCs w:val="20"/>
          <w:lang w:eastAsia="lt-LT" w:bidi="lt-LT"/>
        </w:rPr>
        <w:br w:type="page"/>
      </w:r>
    </w:p>
    <w:p w14:paraId="1A1B4847"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lastRenderedPageBreak/>
        <w:t>Pakuotės lapelis: informacija pacientui</w:t>
      </w:r>
    </w:p>
    <w:p w14:paraId="23B0979F" w14:textId="77777777" w:rsidR="00A11D66" w:rsidRPr="00A11D66" w:rsidRDefault="00A11D66" w:rsidP="00A11D66">
      <w:pPr>
        <w:shd w:val="clear" w:color="auto" w:fill="FFFFFF"/>
        <w:tabs>
          <w:tab w:val="left" w:pos="567"/>
        </w:tabs>
        <w:spacing w:after="0" w:line="240" w:lineRule="auto"/>
        <w:jc w:val="center"/>
        <w:rPr>
          <w:rFonts w:ascii="Times New Roman" w:eastAsia="Times New Roman" w:hAnsi="Times New Roman" w:cs="Times New Roman"/>
          <w:szCs w:val="20"/>
          <w:lang w:eastAsia="lt-LT" w:bidi="lt-LT"/>
        </w:rPr>
      </w:pPr>
    </w:p>
    <w:p w14:paraId="48B581B5" w14:textId="60BB78AF" w:rsidR="00A11D66" w:rsidRPr="00A11D66" w:rsidRDefault="004A0BB5" w:rsidP="00A11D66">
      <w:pPr>
        <w:tabs>
          <w:tab w:val="left" w:pos="567"/>
        </w:tabs>
        <w:spacing w:after="0" w:line="240" w:lineRule="auto"/>
        <w:ind w:left="540" w:hanging="540"/>
        <w:jc w:val="center"/>
        <w:rPr>
          <w:rFonts w:ascii="Times New Roman" w:eastAsia="Times New Roman" w:hAnsi="Times New Roman" w:cs="Times New Roman"/>
          <w:b/>
          <w:szCs w:val="20"/>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20 000 V skrandyje neirios kietosios kapsulės</w:t>
      </w:r>
    </w:p>
    <w:p w14:paraId="763DD983" w14:textId="1311BFCC" w:rsidR="00A11D66" w:rsidRPr="00A11D66" w:rsidRDefault="00526B4B" w:rsidP="00A11D66">
      <w:pPr>
        <w:tabs>
          <w:tab w:val="left" w:pos="567"/>
        </w:tabs>
        <w:spacing w:after="0" w:line="240" w:lineRule="auto"/>
        <w:jc w:val="center"/>
        <w:rPr>
          <w:rFonts w:ascii="Times New Roman" w:eastAsia="Times New Roman" w:hAnsi="Times New Roman" w:cs="Times New Roman"/>
          <w:szCs w:val="20"/>
          <w:lang w:eastAsia="lt-LT" w:bidi="lt-LT"/>
        </w:rPr>
      </w:pPr>
      <w:r>
        <w:rPr>
          <w:rFonts w:ascii="Times New Roman" w:eastAsia="Times New Roman" w:hAnsi="Times New Roman" w:cs="Times New Roman"/>
          <w:szCs w:val="20"/>
          <w:lang w:eastAsia="lt-LT" w:bidi="lt-LT"/>
        </w:rPr>
        <w:t>k</w:t>
      </w:r>
      <w:r w:rsidR="00A11D66" w:rsidRPr="00A11D66">
        <w:rPr>
          <w:rFonts w:ascii="Times New Roman" w:eastAsia="Times New Roman" w:hAnsi="Times New Roman" w:cs="Times New Roman"/>
          <w:szCs w:val="20"/>
          <w:lang w:eastAsia="lt-LT" w:bidi="lt-LT"/>
        </w:rPr>
        <w:t>asos milteliai</w:t>
      </w:r>
    </w:p>
    <w:p w14:paraId="3DCE71D9"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33F26408" w14:textId="77777777" w:rsidR="00A11D66" w:rsidRPr="00A11D66" w:rsidRDefault="00A11D66" w:rsidP="00A11D66">
      <w:pPr>
        <w:tabs>
          <w:tab w:val="left" w:pos="567"/>
        </w:tabs>
        <w:suppressAutoHyphen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Atidžiai perskaitykite visą šį lapelį, prieš pradėdami vartoti vaistą, nes jame pateikiama Jums svarbi informacija.</w:t>
      </w:r>
    </w:p>
    <w:p w14:paraId="74F44458" w14:textId="77777777" w:rsidR="00A11D66" w:rsidRPr="00A11D66" w:rsidRDefault="00A11D66" w:rsidP="00A11D66">
      <w:pPr>
        <w:numPr>
          <w:ilvl w:val="0"/>
          <w:numId w:val="12"/>
        </w:numPr>
        <w:tabs>
          <w:tab w:val="left" w:pos="567"/>
        </w:tabs>
        <w:spacing w:after="0" w:line="240" w:lineRule="auto"/>
        <w:ind w:left="567" w:right="-2"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Neišmeskite šio lapelio, nes vėl gali prireikti jį perskaityti.</w:t>
      </w:r>
    </w:p>
    <w:p w14:paraId="59EEE212" w14:textId="77777777" w:rsidR="00A11D66" w:rsidRPr="00A11D66" w:rsidRDefault="00A11D66" w:rsidP="00A11D66">
      <w:pPr>
        <w:numPr>
          <w:ilvl w:val="0"/>
          <w:numId w:val="12"/>
        </w:numPr>
        <w:tabs>
          <w:tab w:val="left" w:pos="567"/>
        </w:tabs>
        <w:spacing w:after="0" w:line="240" w:lineRule="auto"/>
        <w:ind w:left="567" w:right="-2"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kiltų daugiau klausimų, kreipkitės į gydytoją arba vaistininką.</w:t>
      </w:r>
    </w:p>
    <w:p w14:paraId="3C63C15A" w14:textId="77777777" w:rsidR="00A11D66" w:rsidRPr="00A11D66" w:rsidRDefault="00A11D66" w:rsidP="00A11D66">
      <w:pPr>
        <w:tabs>
          <w:tab w:val="left" w:pos="567"/>
        </w:tabs>
        <w:spacing w:after="0" w:line="240" w:lineRule="auto"/>
        <w:ind w:left="567" w:right="-2"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w:t>
      </w:r>
      <w:r w:rsidRPr="00A11D66">
        <w:rPr>
          <w:rFonts w:ascii="Times New Roman" w:eastAsia="Times New Roman" w:hAnsi="Times New Roman" w:cs="Times New Roman"/>
          <w:szCs w:val="20"/>
          <w:lang w:eastAsia="lt-LT" w:bidi="lt-LT"/>
        </w:rPr>
        <w:tab/>
        <w:t>Šis vaistas skirtas tik Jums, todėl kitiems žmonėms jo duoti negalima. Vaistas gali jiems pakenkti (net tiems, kurių ligos požymiai yra tokie patys kaip Jūsų).</w:t>
      </w:r>
    </w:p>
    <w:p w14:paraId="59FD7A5A" w14:textId="77777777" w:rsidR="00A11D66" w:rsidRPr="00A11D66" w:rsidRDefault="00A11D66" w:rsidP="00A11D66">
      <w:pPr>
        <w:numPr>
          <w:ilvl w:val="0"/>
          <w:numId w:val="12"/>
        </w:numPr>
        <w:tabs>
          <w:tab w:val="left" w:pos="567"/>
        </w:tabs>
        <w:spacing w:after="0" w:line="240" w:lineRule="auto"/>
        <w:ind w:left="567"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pasireiškė šalutinis poveikis (net jeigu jis šiame lapelyje nenurodytas),</w:t>
      </w:r>
      <w:r w:rsidRPr="00A11D66">
        <w:rPr>
          <w:rFonts w:ascii="Times New Roman" w:eastAsia="Times New Roman" w:hAnsi="Times New Roman" w:cs="Times New Roman"/>
          <w:color w:val="FF0000"/>
          <w:szCs w:val="20"/>
          <w:lang w:eastAsia="lt-LT" w:bidi="lt-LT"/>
        </w:rPr>
        <w:t xml:space="preserve"> </w:t>
      </w:r>
      <w:r w:rsidRPr="00A11D66">
        <w:rPr>
          <w:rFonts w:ascii="Times New Roman" w:eastAsia="Times New Roman" w:hAnsi="Times New Roman" w:cs="Times New Roman"/>
          <w:szCs w:val="20"/>
          <w:lang w:eastAsia="lt-LT" w:bidi="lt-LT"/>
        </w:rPr>
        <w:t>kreipkitės į gydytoją arba vaistininką. Žr. 4 skyrių.</w:t>
      </w:r>
    </w:p>
    <w:p w14:paraId="6C4BB4AC"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2F5F0C7E"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Apie ką rašoma šiame lapelyje?</w:t>
      </w:r>
    </w:p>
    <w:p w14:paraId="6C6F07BA"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szCs w:val="20"/>
          <w:lang w:eastAsia="lt-LT" w:bidi="lt-LT"/>
        </w:rPr>
      </w:pPr>
    </w:p>
    <w:p w14:paraId="7A884F1F" w14:textId="2AF7B001" w:rsidR="00A11D66" w:rsidRPr="00A11D66" w:rsidRDefault="00A11D66" w:rsidP="00A11D66">
      <w:pPr>
        <w:numPr>
          <w:ilvl w:val="0"/>
          <w:numId w:val="14"/>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Kas yra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ir kam jis vartojamas</w:t>
      </w:r>
    </w:p>
    <w:p w14:paraId="5A504F79" w14:textId="7B27E75C" w:rsidR="00A11D66" w:rsidRPr="00A11D66" w:rsidRDefault="00A11D66" w:rsidP="00A11D66">
      <w:pPr>
        <w:numPr>
          <w:ilvl w:val="0"/>
          <w:numId w:val="14"/>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Kas žinotina prieš vartojant </w:t>
      </w:r>
      <w:proofErr w:type="spellStart"/>
      <w:r w:rsidR="004A0BB5">
        <w:rPr>
          <w:rFonts w:ascii="Times New Roman" w:eastAsia="Times New Roman" w:hAnsi="Times New Roman" w:cs="Times New Roman"/>
          <w:szCs w:val="20"/>
          <w:lang w:eastAsia="lt-LT" w:bidi="lt-LT"/>
        </w:rPr>
        <w:t>Kreon</w:t>
      </w:r>
      <w:proofErr w:type="spellEnd"/>
    </w:p>
    <w:p w14:paraId="5605AE7F" w14:textId="44E39BD3" w:rsidR="00A11D66" w:rsidRPr="00A11D66" w:rsidRDefault="00A11D66" w:rsidP="00A11D66">
      <w:pPr>
        <w:numPr>
          <w:ilvl w:val="0"/>
          <w:numId w:val="14"/>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Kaip vartoti </w:t>
      </w:r>
      <w:proofErr w:type="spellStart"/>
      <w:r w:rsidR="004A0BB5">
        <w:rPr>
          <w:rFonts w:ascii="Times New Roman" w:eastAsia="Times New Roman" w:hAnsi="Times New Roman" w:cs="Times New Roman"/>
          <w:szCs w:val="20"/>
          <w:lang w:eastAsia="lt-LT" w:bidi="lt-LT"/>
        </w:rPr>
        <w:t>Kreon</w:t>
      </w:r>
      <w:proofErr w:type="spellEnd"/>
    </w:p>
    <w:p w14:paraId="33041A4D" w14:textId="77777777" w:rsidR="00A11D66" w:rsidRPr="00A11D66" w:rsidRDefault="00A11D66" w:rsidP="00A11D66">
      <w:pPr>
        <w:numPr>
          <w:ilvl w:val="0"/>
          <w:numId w:val="14"/>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Galimas šalutinis poveikis</w:t>
      </w:r>
    </w:p>
    <w:p w14:paraId="3F71BF7C" w14:textId="6ADDBA9A" w:rsidR="00A11D66" w:rsidRPr="00A11D66" w:rsidRDefault="00A11D66" w:rsidP="00A11D66">
      <w:pPr>
        <w:numPr>
          <w:ilvl w:val="0"/>
          <w:numId w:val="14"/>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Kaip laikyti </w:t>
      </w:r>
      <w:proofErr w:type="spellStart"/>
      <w:r w:rsidR="004A0BB5">
        <w:rPr>
          <w:rFonts w:ascii="Times New Roman" w:eastAsia="Times New Roman" w:hAnsi="Times New Roman" w:cs="Times New Roman"/>
          <w:szCs w:val="20"/>
          <w:lang w:eastAsia="lt-LT" w:bidi="lt-LT"/>
        </w:rPr>
        <w:t>Kreon</w:t>
      </w:r>
      <w:proofErr w:type="spellEnd"/>
    </w:p>
    <w:p w14:paraId="09CBC4C7" w14:textId="77777777" w:rsidR="00A11D66" w:rsidRPr="00A11D66" w:rsidRDefault="00A11D66" w:rsidP="00A11D66">
      <w:pPr>
        <w:numPr>
          <w:ilvl w:val="0"/>
          <w:numId w:val="14"/>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Pakuotės turinys ir kita informacija</w:t>
      </w:r>
    </w:p>
    <w:p w14:paraId="6948B9C4"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260B8C3D"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240FD98D" w14:textId="574C94B0" w:rsidR="00A11D66" w:rsidRPr="00A11D66" w:rsidRDefault="00A11D66" w:rsidP="00A11D66">
      <w:pPr>
        <w:keepNext/>
        <w:numPr>
          <w:ilvl w:val="0"/>
          <w:numId w:val="16"/>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Kas yra </w:t>
      </w:r>
      <w:proofErr w:type="spellStart"/>
      <w:r w:rsidR="004A0BB5">
        <w:rPr>
          <w:rFonts w:ascii="Times New Roman" w:eastAsia="Times New Roman" w:hAnsi="Times New Roman" w:cs="Times New Roman"/>
          <w:b/>
          <w:szCs w:val="20"/>
          <w:lang w:eastAsia="lt-LT" w:bidi="lt-LT"/>
        </w:rPr>
        <w:t>Kreon</w:t>
      </w:r>
      <w:proofErr w:type="spellEnd"/>
      <w:r w:rsidRPr="00A11D66">
        <w:rPr>
          <w:rFonts w:ascii="Times New Roman" w:eastAsia="Times New Roman" w:hAnsi="Times New Roman" w:cs="Times New Roman"/>
          <w:b/>
          <w:szCs w:val="20"/>
          <w:lang w:eastAsia="lt-LT" w:bidi="lt-LT"/>
        </w:rPr>
        <w:t xml:space="preserve"> ir kam jis vartojamas</w:t>
      </w:r>
    </w:p>
    <w:p w14:paraId="0F19C47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6A923B87" w14:textId="2FF10FC3" w:rsidR="00A11D66" w:rsidRPr="00A11D66" w:rsidRDefault="00A11D66" w:rsidP="00A11D66">
      <w:pPr>
        <w:tabs>
          <w:tab w:val="left" w:pos="567"/>
        </w:tabs>
        <w:spacing w:after="0" w:line="260" w:lineRule="exact"/>
        <w:ind w:right="278"/>
        <w:rPr>
          <w:rFonts w:ascii="Times New Roman" w:eastAsia="Times New Roman" w:hAnsi="Times New Roman" w:cs="Times New Roman"/>
          <w:b/>
          <w:bCs/>
          <w:lang w:eastAsia="lt-LT" w:bidi="lt-LT"/>
        </w:rPr>
      </w:pPr>
      <w:r w:rsidRPr="00A11D66">
        <w:rPr>
          <w:rFonts w:ascii="Times New Roman" w:eastAsia="Times New Roman" w:hAnsi="Times New Roman" w:cs="Times New Roman"/>
          <w:b/>
          <w:bCs/>
          <w:lang w:eastAsia="lt-LT" w:bidi="lt-LT"/>
        </w:rPr>
        <w:t xml:space="preserve">Kas yra </w:t>
      </w:r>
      <w:proofErr w:type="spellStart"/>
      <w:r w:rsidR="004A0BB5">
        <w:rPr>
          <w:rFonts w:ascii="Times New Roman" w:eastAsia="Times New Roman" w:hAnsi="Times New Roman" w:cs="Times New Roman"/>
          <w:b/>
          <w:bCs/>
          <w:lang w:eastAsia="lt-LT" w:bidi="lt-LT"/>
        </w:rPr>
        <w:t>Kreon</w:t>
      </w:r>
      <w:proofErr w:type="spellEnd"/>
    </w:p>
    <w:p w14:paraId="07029C63" w14:textId="4DF66DED" w:rsidR="00A11D66" w:rsidRPr="00A11D66" w:rsidRDefault="004A0BB5" w:rsidP="00A11D66">
      <w:pPr>
        <w:numPr>
          <w:ilvl w:val="0"/>
          <w:numId w:val="17"/>
        </w:numPr>
        <w:tabs>
          <w:tab w:val="left" w:pos="567"/>
        </w:tabs>
        <w:spacing w:after="0" w:line="260" w:lineRule="exact"/>
        <w:contextualSpacing/>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bCs/>
          <w:lang w:eastAsia="lt-LT" w:bidi="lt-LT"/>
        </w:rPr>
        <w:t xml:space="preserve"> sudėtyje yra fermentų mišinio, vadinamo kasos milteliais.</w:t>
      </w:r>
    </w:p>
    <w:p w14:paraId="0A363C7D" w14:textId="77777777" w:rsidR="00A11D66" w:rsidRPr="00A11D66" w:rsidRDefault="00A11D66" w:rsidP="00A11D66">
      <w:pPr>
        <w:numPr>
          <w:ilvl w:val="0"/>
          <w:numId w:val="17"/>
        </w:numPr>
        <w:tabs>
          <w:tab w:val="left" w:pos="567"/>
        </w:tabs>
        <w:spacing w:after="0" w:line="260" w:lineRule="exact"/>
        <w:ind w:right="278"/>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bCs/>
          <w:lang w:eastAsia="lt-LT" w:bidi="lt-LT"/>
        </w:rPr>
        <w:t xml:space="preserve">Kasos milteliai taip pat vadinami </w:t>
      </w:r>
      <w:proofErr w:type="spellStart"/>
      <w:r w:rsidRPr="00A11D66">
        <w:rPr>
          <w:rFonts w:ascii="Times New Roman" w:eastAsia="Times New Roman" w:hAnsi="Times New Roman" w:cs="Times New Roman"/>
          <w:bCs/>
          <w:lang w:eastAsia="lt-LT" w:bidi="lt-LT"/>
        </w:rPr>
        <w:t>pankreatinu</w:t>
      </w:r>
      <w:proofErr w:type="spellEnd"/>
      <w:r w:rsidRPr="00A11D66">
        <w:rPr>
          <w:rFonts w:ascii="Times New Roman" w:eastAsia="Times New Roman" w:hAnsi="Times New Roman" w:cs="Times New Roman"/>
          <w:bCs/>
          <w:lang w:eastAsia="lt-LT" w:bidi="lt-LT"/>
        </w:rPr>
        <w:t>. Jie padeda virškinti maistą. Šie fermentai yra išgaunami iš kiaulių kasos.</w:t>
      </w:r>
    </w:p>
    <w:p w14:paraId="5DBB3591" w14:textId="01E3FEE2" w:rsidR="00A11D66" w:rsidRPr="00A11D66" w:rsidRDefault="004A0BB5" w:rsidP="00A11D66">
      <w:pPr>
        <w:numPr>
          <w:ilvl w:val="0"/>
          <w:numId w:val="17"/>
        </w:numPr>
        <w:tabs>
          <w:tab w:val="left" w:pos="567"/>
        </w:tabs>
        <w:spacing w:after="0" w:line="260" w:lineRule="exact"/>
        <w:contextualSpacing/>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bCs/>
          <w:lang w:eastAsia="lt-LT" w:bidi="lt-LT"/>
        </w:rPr>
        <w:t xml:space="preserve"> kapsulėse yra mažų granulių (</w:t>
      </w:r>
      <w:r w:rsidR="00A11D66" w:rsidRPr="00A11D66">
        <w:rPr>
          <w:rFonts w:ascii="Times New Roman" w:eastAsia="Times New Roman" w:hAnsi="Times New Roman" w:cs="Times New Roman"/>
          <w:lang w:eastAsia="lt-LT" w:bidi="lt-LT"/>
        </w:rPr>
        <w:t xml:space="preserve">skrandyje neirių granulių, vadinamų </w:t>
      </w:r>
      <w:proofErr w:type="spellStart"/>
      <w:r w:rsidR="00A11D66" w:rsidRPr="00A11D66">
        <w:rPr>
          <w:rFonts w:ascii="Times New Roman" w:eastAsia="Times New Roman" w:hAnsi="Times New Roman" w:cs="Times New Roman"/>
          <w:lang w:eastAsia="lt-LT" w:bidi="lt-LT"/>
        </w:rPr>
        <w:t>minimikrosferomis</w:t>
      </w:r>
      <w:proofErr w:type="spellEnd"/>
      <w:r w:rsidR="00A11D66" w:rsidRPr="00A11D66">
        <w:rPr>
          <w:rFonts w:ascii="Times New Roman" w:eastAsia="Times New Roman" w:hAnsi="Times New Roman" w:cs="Times New Roman"/>
          <w:lang w:eastAsia="lt-LT" w:bidi="lt-LT"/>
        </w:rPr>
        <w:t>)</w:t>
      </w:r>
      <w:r w:rsidR="00A11D66" w:rsidRPr="00A11D66">
        <w:rPr>
          <w:rFonts w:ascii="Times New Roman" w:eastAsia="Times New Roman" w:hAnsi="Times New Roman" w:cs="Times New Roman"/>
          <w:bCs/>
          <w:lang w:eastAsia="lt-LT" w:bidi="lt-LT"/>
        </w:rPr>
        <w:t>, iš kurių į žarnyną lėtai išsiskiria kasos milteliai</w:t>
      </w:r>
      <w:r w:rsidR="00A11D66" w:rsidRPr="00A11D66">
        <w:rPr>
          <w:rFonts w:ascii="Times New Roman" w:eastAsia="Times New Roman" w:hAnsi="Times New Roman" w:cs="Times New Roman"/>
          <w:lang w:eastAsia="lt-LT" w:bidi="lt-LT"/>
        </w:rPr>
        <w:t>.</w:t>
      </w:r>
    </w:p>
    <w:p w14:paraId="7202D151" w14:textId="77777777" w:rsidR="00A11D66" w:rsidRPr="00A11D66" w:rsidRDefault="00A11D66" w:rsidP="00A11D66">
      <w:pPr>
        <w:tabs>
          <w:tab w:val="left" w:pos="567"/>
        </w:tabs>
        <w:spacing w:after="0" w:line="260" w:lineRule="exact"/>
        <w:rPr>
          <w:rFonts w:ascii="Times New Roman" w:eastAsia="Batang" w:hAnsi="Times New Roman" w:cs="Times New Roman"/>
          <w:lang w:eastAsia="ko-KR" w:bidi="lt-LT"/>
        </w:rPr>
      </w:pPr>
    </w:p>
    <w:p w14:paraId="712501DD" w14:textId="22B5D927" w:rsidR="00A11D66" w:rsidRPr="00A11D66" w:rsidRDefault="00A11D66" w:rsidP="00A11D66">
      <w:pPr>
        <w:tabs>
          <w:tab w:val="left" w:pos="567"/>
        </w:tabs>
        <w:spacing w:after="0" w:line="260" w:lineRule="exact"/>
        <w:rPr>
          <w:rFonts w:ascii="Times New Roman" w:eastAsia="Batang" w:hAnsi="Times New Roman" w:cs="Times New Roman"/>
          <w:b/>
          <w:lang w:eastAsia="ko-KR" w:bidi="lt-LT"/>
        </w:rPr>
      </w:pPr>
      <w:r w:rsidRPr="00A11D66">
        <w:rPr>
          <w:rFonts w:ascii="Times New Roman" w:eastAsia="Batang" w:hAnsi="Times New Roman" w:cs="Times New Roman"/>
          <w:b/>
          <w:lang w:eastAsia="ko-KR" w:bidi="lt-LT"/>
        </w:rPr>
        <w:t xml:space="preserve">Kam </w:t>
      </w:r>
      <w:proofErr w:type="spellStart"/>
      <w:r w:rsidR="004A0BB5">
        <w:rPr>
          <w:rFonts w:ascii="Times New Roman" w:eastAsia="Batang" w:hAnsi="Times New Roman" w:cs="Times New Roman"/>
          <w:b/>
          <w:lang w:eastAsia="ko-KR" w:bidi="lt-LT"/>
        </w:rPr>
        <w:t>Kreon</w:t>
      </w:r>
      <w:proofErr w:type="spellEnd"/>
      <w:r w:rsidRPr="00A11D66">
        <w:rPr>
          <w:rFonts w:ascii="Times New Roman" w:eastAsia="Batang" w:hAnsi="Times New Roman" w:cs="Times New Roman"/>
          <w:b/>
          <w:lang w:eastAsia="ko-KR" w:bidi="lt-LT"/>
        </w:rPr>
        <w:t xml:space="preserve"> vartojamas</w:t>
      </w:r>
    </w:p>
    <w:p w14:paraId="33C57BCA" w14:textId="77777777" w:rsidR="00A11D66" w:rsidRPr="00A11D66" w:rsidRDefault="00A11D66" w:rsidP="00A11D66">
      <w:pPr>
        <w:tabs>
          <w:tab w:val="left" w:pos="567"/>
          <w:tab w:val="left" w:pos="720"/>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Vaistas vartojamas esant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nepakankamumui. Tokia būklė pasireiškia tada, kai kasa nepagamina pakankamai fermentų maistui virškinti. Ši būklė dažnai pasireiškia žmonėms:</w:t>
      </w:r>
    </w:p>
    <w:p w14:paraId="3A2ABBA4" w14:textId="6782F379"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kuriems yra cistinė fibrozė, retas genetinis sutrikimas</w:t>
      </w:r>
      <w:r w:rsidR="00580113">
        <w:rPr>
          <w:rFonts w:ascii="Times New Roman" w:eastAsia="Times New Roman" w:hAnsi="Times New Roman" w:cs="Times New Roman"/>
          <w:lang w:eastAsia="lt-LT" w:bidi="lt-LT"/>
        </w:rPr>
        <w:t>;</w:t>
      </w:r>
    </w:p>
    <w:p w14:paraId="146D5274" w14:textId="51E1739C"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sergantiems lėtiniu kasos uždegimu (lėtiniu pankreatitu)</w:t>
      </w:r>
      <w:r w:rsidR="00580113">
        <w:rPr>
          <w:rFonts w:ascii="Times New Roman" w:eastAsia="Times New Roman" w:hAnsi="Times New Roman" w:cs="Times New Roman"/>
          <w:lang w:eastAsia="lt-LT" w:bidi="lt-LT"/>
        </w:rPr>
        <w:t>;</w:t>
      </w:r>
    </w:p>
    <w:p w14:paraId="4100F7BE" w14:textId="722188E5"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kuriems pašalinta visa ar dalis kasos (dalinė ar pilna </w:t>
      </w:r>
      <w:proofErr w:type="spellStart"/>
      <w:r w:rsidRPr="00A11D66">
        <w:rPr>
          <w:rFonts w:ascii="Times New Roman" w:eastAsia="Times New Roman" w:hAnsi="Times New Roman" w:cs="Times New Roman"/>
          <w:lang w:eastAsia="lt-LT" w:bidi="lt-LT"/>
        </w:rPr>
        <w:t>pankreatektomija</w:t>
      </w:r>
      <w:proofErr w:type="spellEnd"/>
      <w:r w:rsidRPr="00A11D66">
        <w:rPr>
          <w:rFonts w:ascii="Times New Roman" w:eastAsia="Times New Roman" w:hAnsi="Times New Roman" w:cs="Times New Roman"/>
          <w:lang w:eastAsia="lt-LT" w:bidi="lt-LT"/>
        </w:rPr>
        <w:t>)</w:t>
      </w:r>
      <w:r w:rsidR="00580113">
        <w:rPr>
          <w:rFonts w:ascii="Times New Roman" w:eastAsia="Times New Roman" w:hAnsi="Times New Roman" w:cs="Times New Roman"/>
          <w:lang w:eastAsia="lt-LT" w:bidi="lt-LT"/>
        </w:rPr>
        <w:t>;</w:t>
      </w:r>
    </w:p>
    <w:p w14:paraId="5D2D186D" w14:textId="7BE9F1F4"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sergantiems kasos vėžiu</w:t>
      </w:r>
      <w:r w:rsidR="00580113">
        <w:rPr>
          <w:rFonts w:ascii="Times New Roman" w:eastAsia="Times New Roman" w:hAnsi="Times New Roman" w:cs="Times New Roman"/>
          <w:lang w:eastAsia="lt-LT" w:bidi="lt-LT"/>
        </w:rPr>
        <w:t>.</w:t>
      </w:r>
    </w:p>
    <w:p w14:paraId="260EF6B9" w14:textId="1DF5DAC9" w:rsidR="00A11D66" w:rsidRPr="00A11D66" w:rsidRDefault="004A0BB5" w:rsidP="00A11D66">
      <w:pPr>
        <w:tabs>
          <w:tab w:val="left" w:pos="567"/>
        </w:tabs>
        <w:spacing w:after="0" w:line="240" w:lineRule="auto"/>
        <w:ind w:right="-2"/>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20 000 V galima vartoti vaikams, paaugliams ir suaugusiesiems. Dozavimas skirtingoms amžiaus grupėms pateiktas 3 šio lapelio skyriuje „Kaip vartoti </w:t>
      </w: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w:t>
      </w:r>
    </w:p>
    <w:p w14:paraId="271BEAF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75125581" w14:textId="06A881B6"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Gydymas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nepaisant pagrindinės ligos, palengvina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nepakankamumo simptomus, įskaitant išmatų konsistenciją (pvz., esant riebioms išmatoms), pilvo skausmą, pilvo pūtimą ir tuštinimosi dažnį (esant viduriavimui ar vidurių užkietėjimui).</w:t>
      </w:r>
    </w:p>
    <w:p w14:paraId="5B672A2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FC8F06A" w14:textId="0984E462"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Kaip </w:t>
      </w:r>
      <w:proofErr w:type="spellStart"/>
      <w:r w:rsidR="004A0BB5">
        <w:rPr>
          <w:rFonts w:ascii="Times New Roman" w:eastAsia="Times New Roman" w:hAnsi="Times New Roman" w:cs="Times New Roman"/>
          <w:b/>
          <w:lang w:eastAsia="lt-LT" w:bidi="lt-LT"/>
        </w:rPr>
        <w:t>Kreon</w:t>
      </w:r>
      <w:proofErr w:type="spellEnd"/>
      <w:r w:rsidRPr="00A11D66">
        <w:rPr>
          <w:rFonts w:ascii="Times New Roman" w:eastAsia="Times New Roman" w:hAnsi="Times New Roman" w:cs="Times New Roman"/>
          <w:b/>
          <w:lang w:eastAsia="lt-LT" w:bidi="lt-LT"/>
        </w:rPr>
        <w:t xml:space="preserve"> veikia</w:t>
      </w:r>
    </w:p>
    <w:p w14:paraId="7ABBC89A" w14:textId="37935E1A" w:rsidR="00A11D66" w:rsidRPr="00A11D66" w:rsidRDefault="004A0BB5"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Pr>
          <w:rFonts w:ascii="Times New Roman" w:eastAsia="Batang" w:hAnsi="Times New Roman" w:cs="Times New Roman"/>
          <w:lang w:eastAsia="ko-KR" w:bidi="lt-LT"/>
        </w:rPr>
        <w:t>Kreon</w:t>
      </w:r>
      <w:proofErr w:type="spellEnd"/>
      <w:r w:rsidR="00A11D66" w:rsidRPr="00A11D66">
        <w:rPr>
          <w:rFonts w:ascii="Times New Roman" w:eastAsia="Batang" w:hAnsi="Times New Roman" w:cs="Times New Roman"/>
          <w:lang w:eastAsia="ko-KR" w:bidi="lt-LT"/>
        </w:rPr>
        <w:t xml:space="preserve"> esantys fermentai virškina virškinimo traktu slenkantį maistą. </w:t>
      </w:r>
      <w:proofErr w:type="spellStart"/>
      <w:r>
        <w:rPr>
          <w:rFonts w:ascii="Times New Roman" w:eastAsia="Batang" w:hAnsi="Times New Roman" w:cs="Times New Roman"/>
          <w:lang w:eastAsia="ko-KR" w:bidi="lt-LT"/>
        </w:rPr>
        <w:t>Kreon</w:t>
      </w:r>
      <w:proofErr w:type="spellEnd"/>
      <w:r w:rsidR="00A11D66" w:rsidRPr="00A11D66">
        <w:rPr>
          <w:rFonts w:ascii="Times New Roman" w:eastAsia="Batang" w:hAnsi="Times New Roman" w:cs="Times New Roman"/>
          <w:lang w:eastAsia="ko-KR" w:bidi="lt-LT"/>
        </w:rPr>
        <w:t xml:space="preserve"> reikia vartoti valgant ar užkandžiaujant arba iškart po to. Tada fermentai gerai susimaišys su maistu.</w:t>
      </w:r>
    </w:p>
    <w:p w14:paraId="110BC1B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0B1285FC"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60AAD07D" w14:textId="2B8DD1E1" w:rsidR="00A11D66" w:rsidRPr="00A11D66" w:rsidRDefault="00A11D66" w:rsidP="00A11D66">
      <w:pPr>
        <w:keepNext/>
        <w:numPr>
          <w:ilvl w:val="0"/>
          <w:numId w:val="16"/>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lastRenderedPageBreak/>
        <w:t xml:space="preserve">Kas žinotina prieš vartojant </w:t>
      </w:r>
      <w:proofErr w:type="spellStart"/>
      <w:r w:rsidR="004A0BB5">
        <w:rPr>
          <w:rFonts w:ascii="Times New Roman" w:eastAsia="Times New Roman" w:hAnsi="Times New Roman" w:cs="Times New Roman"/>
          <w:b/>
          <w:szCs w:val="20"/>
          <w:lang w:eastAsia="lt-LT" w:bidi="lt-LT"/>
        </w:rPr>
        <w:t>Kreon</w:t>
      </w:r>
      <w:proofErr w:type="spellEnd"/>
    </w:p>
    <w:p w14:paraId="140D313E" w14:textId="77777777" w:rsidR="00A11D66" w:rsidRPr="00A11D66" w:rsidRDefault="00A11D66" w:rsidP="00A11D66">
      <w:pPr>
        <w:keepNext/>
        <w:tabs>
          <w:tab w:val="left" w:pos="567"/>
        </w:tabs>
        <w:spacing w:after="0" w:line="240" w:lineRule="auto"/>
        <w:rPr>
          <w:rFonts w:ascii="Times New Roman" w:eastAsia="Times New Roman" w:hAnsi="Times New Roman" w:cs="Times New Roman"/>
          <w:i/>
          <w:lang w:eastAsia="lt-LT" w:bidi="lt-LT"/>
        </w:rPr>
      </w:pPr>
    </w:p>
    <w:p w14:paraId="5926C53A" w14:textId="37BE5682" w:rsidR="00A11D66" w:rsidRPr="00A11D66" w:rsidRDefault="004A0BB5" w:rsidP="00A11D66">
      <w:pPr>
        <w:keepNext/>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vartoti </w:t>
      </w:r>
      <w:r w:rsidR="00060583">
        <w:rPr>
          <w:rFonts w:ascii="Times New Roman" w:eastAsia="Times New Roman" w:hAnsi="Times New Roman" w:cs="Times New Roman"/>
          <w:b/>
          <w:szCs w:val="20"/>
          <w:lang w:eastAsia="lt-LT" w:bidi="lt-LT"/>
        </w:rPr>
        <w:t>draudžiama</w:t>
      </w:r>
    </w:p>
    <w:p w14:paraId="3F693AA1" w14:textId="77777777" w:rsidR="00A11D66" w:rsidRPr="00A11D66" w:rsidRDefault="00A11D66" w:rsidP="00A11D66">
      <w:pPr>
        <w:numPr>
          <w:ilvl w:val="0"/>
          <w:numId w:val="12"/>
        </w:numPr>
        <w:tabs>
          <w:tab w:val="left" w:pos="567"/>
        </w:tabs>
        <w:spacing w:after="0" w:line="240" w:lineRule="auto"/>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jeigu yra alergija kasos milteliams arba bet kuriai pagalbinei šio vaisto medžiagai (jos išvardytos 6 skyriuje).</w:t>
      </w:r>
    </w:p>
    <w:p w14:paraId="42FB164B"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59312FD"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Įspėjimai ir atsargumo priemonės</w:t>
      </w:r>
    </w:p>
    <w:p w14:paraId="664C4248" w14:textId="1C0999A9"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Pasitarkite su gydytoju arba vaistininku, prieš pradėdami vartoti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w:t>
      </w:r>
    </w:p>
    <w:p w14:paraId="1697C43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574F0F5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Pacientai, sergantys cistine fibroze</w:t>
      </w:r>
    </w:p>
    <w:p w14:paraId="0F0CD155"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Buvo gauta pranešimų apie retai pasitaikančią žarnų būklę, kai atsiranda žarnų susiaurėjimas, vadinamą </w:t>
      </w:r>
      <w:proofErr w:type="spellStart"/>
      <w:r w:rsidRPr="00A11D66">
        <w:rPr>
          <w:rFonts w:ascii="Times New Roman" w:eastAsia="Times New Roman" w:hAnsi="Times New Roman" w:cs="Times New Roman"/>
          <w:lang w:eastAsia="lt-LT" w:bidi="lt-LT"/>
        </w:rPr>
        <w:t>fibrozine</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kolonopatija</w:t>
      </w:r>
      <w:proofErr w:type="spellEnd"/>
      <w:r w:rsidRPr="00A11D66">
        <w:rPr>
          <w:rFonts w:ascii="Times New Roman" w:eastAsia="Times New Roman" w:hAnsi="Times New Roman" w:cs="Times New Roman"/>
          <w:lang w:eastAsia="lt-LT" w:bidi="lt-LT"/>
        </w:rPr>
        <w:t>. Ji pasireiškia pacientams, sergantiems cistine fibroze ir vartojantiems dideles kasos miltelių preparatų dozes. Jei Jūs sergate cistine fibroze ir vartojate didesnius nei 10 000 vienetų lipazės kilogramui per parą kiekius ir Jums atsiranda neįprastų pilvo simptomų arba pilvo simptomai pakinta,</w:t>
      </w:r>
      <w:r w:rsidRPr="00A11D66">
        <w:rPr>
          <w:rFonts w:ascii="Times New Roman" w:eastAsia="Times New Roman" w:hAnsi="Times New Roman" w:cs="Times New Roman"/>
          <w:b/>
          <w:lang w:eastAsia="lt-LT" w:bidi="lt-LT"/>
        </w:rPr>
        <w:t xml:space="preserve"> pasitarkite su gydytoju</w:t>
      </w:r>
      <w:r w:rsidRPr="00A11D66">
        <w:rPr>
          <w:rFonts w:ascii="Times New Roman" w:eastAsia="Times New Roman" w:hAnsi="Times New Roman" w:cs="Times New Roman"/>
          <w:lang w:eastAsia="lt-LT" w:bidi="lt-LT"/>
        </w:rPr>
        <w:t>.</w:t>
      </w:r>
    </w:p>
    <w:p w14:paraId="79C750FD" w14:textId="61CFF899"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Lipazės vienetų dozavimas paaiškintas 3 skyriuje „Kaip vartoti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w:t>
      </w:r>
    </w:p>
    <w:p w14:paraId="6E7AF311"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p>
    <w:p w14:paraId="7DCBC86F" w14:textId="77777777" w:rsidR="00A11D66" w:rsidRPr="00A11D66" w:rsidRDefault="00A11D66" w:rsidP="00A11D66">
      <w:pPr>
        <w:tabs>
          <w:tab w:val="left" w:pos="567"/>
        </w:tabs>
        <w:spacing w:after="0" w:line="260" w:lineRule="exact"/>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Sunkios alerginės reakcijos</w:t>
      </w:r>
    </w:p>
    <w:p w14:paraId="0DD554DF" w14:textId="0280F4C8" w:rsidR="00A11D66" w:rsidRPr="00A11D66" w:rsidRDefault="00A11D66" w:rsidP="00A11D66">
      <w:pPr>
        <w:tabs>
          <w:tab w:val="left" w:pos="567"/>
        </w:tabs>
        <w:spacing w:after="0" w:line="260" w:lineRule="exact"/>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Jeigu pasireiškia alerginė reakcija, nedels</w:t>
      </w:r>
      <w:r w:rsidR="00432494">
        <w:rPr>
          <w:rFonts w:ascii="Times New Roman" w:eastAsia="Times New Roman" w:hAnsi="Times New Roman" w:cs="Times New Roman"/>
          <w:bCs/>
          <w:lang w:eastAsia="lt-LT" w:bidi="lt-LT"/>
        </w:rPr>
        <w:t>dami</w:t>
      </w:r>
      <w:r w:rsidRPr="00A11D66">
        <w:rPr>
          <w:rFonts w:ascii="Times New Roman" w:eastAsia="Times New Roman" w:hAnsi="Times New Roman" w:cs="Times New Roman"/>
          <w:bCs/>
          <w:lang w:eastAsia="lt-LT" w:bidi="lt-LT"/>
        </w:rPr>
        <w:t xml:space="preserve"> nutraukite gydymą ir pasitarkite su gydytoju. Alerginė reakcija gali pasireikšti kaip niežėjimas, dilgėlinė ar išbėrimas. Retai gali pasireikšti sunkesnė alerginė reakcija, kurios metu jaučiama šiluma, svaigsta galva ir alpstama, būna sunku kvėpuoti. Šie išvardyti simptomai yra </w:t>
      </w:r>
      <w:proofErr w:type="spellStart"/>
      <w:r w:rsidRPr="00A11D66">
        <w:rPr>
          <w:rFonts w:ascii="Times New Roman" w:eastAsia="Times New Roman" w:hAnsi="Times New Roman" w:cs="Times New Roman"/>
          <w:bCs/>
          <w:lang w:eastAsia="lt-LT" w:bidi="lt-LT"/>
        </w:rPr>
        <w:t>sunkiõs</w:t>
      </w:r>
      <w:proofErr w:type="spellEnd"/>
      <w:r w:rsidRPr="00A11D66">
        <w:rPr>
          <w:rFonts w:ascii="Times New Roman" w:eastAsia="Times New Roman" w:hAnsi="Times New Roman" w:cs="Times New Roman"/>
          <w:bCs/>
          <w:lang w:eastAsia="lt-LT" w:bidi="lt-LT"/>
        </w:rPr>
        <w:t>, gyvybei pavojingos būklės, vadinamos anafilaksiniu šoku, simptomai. Jiems pasireiškus Jums nedelsiant reikalinga medicininė pagalba.</w:t>
      </w:r>
    </w:p>
    <w:p w14:paraId="4C259CF1" w14:textId="03EE9784"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Cs/>
          <w:lang w:eastAsia="lt-LT" w:bidi="lt-LT"/>
        </w:rPr>
        <w:t xml:space="preserve">Prieš vartojant </w:t>
      </w:r>
      <w:proofErr w:type="spellStart"/>
      <w:r w:rsidR="004A0BB5">
        <w:rPr>
          <w:rFonts w:ascii="Times New Roman" w:eastAsia="Times New Roman" w:hAnsi="Times New Roman" w:cs="Times New Roman"/>
          <w:bCs/>
          <w:lang w:eastAsia="lt-LT" w:bidi="lt-LT"/>
        </w:rPr>
        <w:t>Kreon</w:t>
      </w:r>
      <w:proofErr w:type="spellEnd"/>
      <w:r w:rsidRPr="00A11D66">
        <w:rPr>
          <w:rFonts w:ascii="Times New Roman" w:eastAsia="Times New Roman" w:hAnsi="Times New Roman" w:cs="Times New Roman"/>
          <w:bCs/>
          <w:lang w:eastAsia="lt-LT" w:bidi="lt-LT"/>
        </w:rPr>
        <w:t xml:space="preserve"> pasakykite gydytojui, jei esate alergišk</w:t>
      </w:r>
      <w:r w:rsidR="00432494">
        <w:rPr>
          <w:rFonts w:ascii="Times New Roman" w:eastAsia="Times New Roman" w:hAnsi="Times New Roman" w:cs="Times New Roman"/>
          <w:bCs/>
          <w:lang w:eastAsia="lt-LT" w:bidi="lt-LT"/>
        </w:rPr>
        <w:t>i</w:t>
      </w:r>
      <w:r w:rsidRPr="00A11D66">
        <w:rPr>
          <w:rFonts w:ascii="Times New Roman" w:eastAsia="Times New Roman" w:hAnsi="Times New Roman" w:cs="Times New Roman"/>
          <w:bCs/>
          <w:lang w:eastAsia="lt-LT" w:bidi="lt-LT"/>
        </w:rPr>
        <w:t xml:space="preserve"> kiaulių baltymams.</w:t>
      </w:r>
    </w:p>
    <w:p w14:paraId="5A02B0A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43FCE1C" w14:textId="77777777" w:rsidR="00A11D66" w:rsidRPr="00A11D66" w:rsidRDefault="00A11D66" w:rsidP="00A11D66">
      <w:pPr>
        <w:tabs>
          <w:tab w:val="left" w:pos="567"/>
        </w:tabs>
        <w:spacing w:after="0" w:line="260" w:lineRule="exact"/>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Burnos sudirginimas</w:t>
      </w:r>
    </w:p>
    <w:p w14:paraId="0ED2E10A" w14:textId="73375980"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Jei kapsulės kramtomos ir (arba) per ilgai laikom</w:t>
      </w:r>
      <w:r w:rsidR="00432494">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s burnoje, gali pasireikšti burnos skausmas, sudirginimas (stomatitas), kraujavimas ir gali susidaryti opos. Jeigu atsiranda burnos sudirginimo požymių, reikia išsiskalauti burną ir išgerti stiklinę vandens.</w:t>
      </w:r>
    </w:p>
    <w:p w14:paraId="4B100071" w14:textId="726F94D5" w:rsidR="00A11D66" w:rsidRPr="00A11D66" w:rsidRDefault="004A0BB5"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galima užbarstyti ant tam tikro maisto (žr. 3 skyrių „Kaip vartoti </w:t>
      </w: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w:t>
      </w:r>
    </w:p>
    <w:p w14:paraId="79B7A036"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p>
    <w:p w14:paraId="148A2697"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u w:val="single"/>
        </w:rPr>
      </w:pPr>
      <w:r w:rsidRPr="003B70A1">
        <w:rPr>
          <w:rFonts w:ascii="Times New Roman" w:eastAsia="Times New Roman" w:hAnsi="Times New Roman" w:cs="Times New Roman"/>
          <w:u w:val="single"/>
        </w:rPr>
        <w:t>Hepatito E viruso infekcija</w:t>
      </w:r>
    </w:p>
    <w:p w14:paraId="12F722C9"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2DFE27C7"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0A48BDF6"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3FEDD7A7"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p>
    <w:p w14:paraId="2276EB06"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Kiekvienoje šio vaisto dozėje yra mažiau kaip 1 </w:t>
      </w:r>
      <w:proofErr w:type="spellStart"/>
      <w:r w:rsidRPr="00A11D66">
        <w:rPr>
          <w:rFonts w:ascii="Times New Roman" w:eastAsia="Times New Roman" w:hAnsi="Times New Roman" w:cs="Times New Roman"/>
          <w:szCs w:val="24"/>
          <w:lang w:eastAsia="lt-LT" w:bidi="lt-LT"/>
        </w:rPr>
        <w:t>mmol</w:t>
      </w:r>
      <w:proofErr w:type="spellEnd"/>
      <w:r w:rsidRPr="00A11D66">
        <w:rPr>
          <w:rFonts w:ascii="Times New Roman" w:eastAsia="Times New Roman" w:hAnsi="Times New Roman" w:cs="Times New Roman"/>
          <w:szCs w:val="24"/>
          <w:lang w:eastAsia="lt-LT" w:bidi="lt-LT"/>
        </w:rPr>
        <w:t xml:space="preserve"> (23 mg) natrio, </w:t>
      </w:r>
      <w:proofErr w:type="spellStart"/>
      <w:r w:rsidRPr="00A11D66">
        <w:rPr>
          <w:rFonts w:ascii="Times New Roman" w:eastAsia="Times New Roman" w:hAnsi="Times New Roman" w:cs="Times New Roman"/>
          <w:szCs w:val="24"/>
          <w:lang w:eastAsia="lt-LT" w:bidi="lt-LT"/>
        </w:rPr>
        <w:t>t.y</w:t>
      </w:r>
      <w:proofErr w:type="spellEnd"/>
      <w:r w:rsidRPr="00A11D66">
        <w:rPr>
          <w:rFonts w:ascii="Times New Roman" w:eastAsia="Times New Roman" w:hAnsi="Times New Roman" w:cs="Times New Roman"/>
          <w:szCs w:val="24"/>
          <w:lang w:eastAsia="lt-LT" w:bidi="lt-LT"/>
        </w:rPr>
        <w:t>. jis beveik neturi reikšmės.</w:t>
      </w:r>
    </w:p>
    <w:p w14:paraId="4723185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86A0000" w14:textId="3DAD93EF" w:rsidR="00A11D66" w:rsidRPr="00A11D66" w:rsidRDefault="00A11D66" w:rsidP="00A11D66">
      <w:pPr>
        <w:keepNext/>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 xml:space="preserve">Kiti vaistai ir </w:t>
      </w:r>
      <w:proofErr w:type="spellStart"/>
      <w:r w:rsidR="004A0BB5">
        <w:rPr>
          <w:rFonts w:ascii="Times New Roman" w:eastAsia="Times New Roman" w:hAnsi="Times New Roman" w:cs="Times New Roman"/>
          <w:b/>
          <w:szCs w:val="20"/>
          <w:lang w:eastAsia="lt-LT" w:bidi="lt-LT"/>
        </w:rPr>
        <w:t>Kreon</w:t>
      </w:r>
      <w:proofErr w:type="spellEnd"/>
    </w:p>
    <w:p w14:paraId="058EC889"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Jeigu vartojate ar neseniai vartojote kitų vaistų arba dėl to nesate tikri, apie tai pasakykite gydytojui arba vaistininkui.</w:t>
      </w:r>
    </w:p>
    <w:p w14:paraId="51AFDCA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62B0C4F0"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Nėštumas, žindymo laikotarpis ir vaisingumas</w:t>
      </w:r>
    </w:p>
    <w:p w14:paraId="328015F6"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esate nėščia, žindote kūdikį, manote, kad galbūt esate nėščia arba planuojate pastoti, tai prieš vartodama šį vaistą pasitarkite su gydytoju arba vaistininku.</w:t>
      </w:r>
    </w:p>
    <w:p w14:paraId="76D751FC" w14:textId="471108AC"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lastRenderedPageBreak/>
        <w:t xml:space="preserve">Gydytojas nuspręs, ar galite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vartoti nėštumo metu.</w:t>
      </w:r>
    </w:p>
    <w:p w14:paraId="3D7125A9" w14:textId="738687F2" w:rsidR="00A11D66" w:rsidRPr="00A11D66" w:rsidRDefault="004A0BB5" w:rsidP="00A11D66">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galima vartoti žindymo laikotarpiu.</w:t>
      </w:r>
    </w:p>
    <w:p w14:paraId="38BE9AA3"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33F3BAE"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Vairavimas ir mechanizmų valdymas</w:t>
      </w:r>
    </w:p>
    <w:p w14:paraId="2BE13B3C" w14:textId="0B1A4A79" w:rsidR="00A11D66" w:rsidRPr="00A11D66" w:rsidRDefault="004A0BB5"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neveikia gebėjimo vairuoti ar naudotis įrankiais bei valdyti mechanizmus.</w:t>
      </w:r>
    </w:p>
    <w:p w14:paraId="7AAA290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6CF556F9"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B166F7E" w14:textId="0AA7CBAB" w:rsidR="00A11D66" w:rsidRPr="00A11D66" w:rsidRDefault="00A11D66" w:rsidP="00A11D66">
      <w:pPr>
        <w:keepNext/>
        <w:numPr>
          <w:ilvl w:val="0"/>
          <w:numId w:val="16"/>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Kaip vartoti </w:t>
      </w:r>
      <w:proofErr w:type="spellStart"/>
      <w:r w:rsidR="004A0BB5">
        <w:rPr>
          <w:rFonts w:ascii="Times New Roman" w:eastAsia="Times New Roman" w:hAnsi="Times New Roman" w:cs="Times New Roman"/>
          <w:b/>
          <w:szCs w:val="20"/>
          <w:lang w:eastAsia="lt-LT" w:bidi="lt-LT"/>
        </w:rPr>
        <w:t>Kreon</w:t>
      </w:r>
      <w:proofErr w:type="spellEnd"/>
    </w:p>
    <w:p w14:paraId="46BFF0F1"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lang w:eastAsia="lt-LT" w:bidi="lt-LT"/>
        </w:rPr>
      </w:pPr>
    </w:p>
    <w:p w14:paraId="4C8B21E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Visada vartokite šį vaistą tiksliai kaip nurodė gydytojas arba vaistininkas. Jeigu abejojate, kreipkitės į gydytoją arba vaistininką.</w:t>
      </w:r>
    </w:p>
    <w:p w14:paraId="10A1227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0B31C60" w14:textId="623D0C14" w:rsidR="00A11D66" w:rsidRPr="00A11D66" w:rsidRDefault="00A11D66" w:rsidP="00A11D66">
      <w:pPr>
        <w:tabs>
          <w:tab w:val="left" w:pos="567"/>
          <w:tab w:val="left" w:pos="1080"/>
        </w:tabs>
        <w:suppressAutoHyphens/>
        <w:spacing w:after="0" w:line="240" w:lineRule="auto"/>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Jūsų dozė matuojama „lipazės vienetais“. Lipazė yra vienas iš kasos milteliuose esančių fermentų. Skirtingo stiprumo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sudėtyje yra skirtingi lipazės kiekiai.</w:t>
      </w:r>
    </w:p>
    <w:p w14:paraId="425441C0" w14:textId="5B053481"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Batang" w:hAnsi="Times New Roman" w:cs="Times New Roman"/>
          <w:lang w:eastAsia="ko-KR" w:bidi="lt-LT"/>
        </w:rPr>
        <w:t xml:space="preserve">Visada laikykitės gydytojo nurodymų, kiek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vartoti. Gydytojas parinks Jums tinkamiausią dozę. Tai priklausys nuo:</w:t>
      </w:r>
    </w:p>
    <w:p w14:paraId="356B4967" w14:textId="77777777"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Jūsų ligos sunkumo;</w:t>
      </w:r>
    </w:p>
    <w:p w14:paraId="6FEBC869" w14:textId="77777777"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Jūsų svorio;</w:t>
      </w:r>
    </w:p>
    <w:p w14:paraId="437455BC" w14:textId="77777777"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mitybos;</w:t>
      </w:r>
    </w:p>
    <w:p w14:paraId="6109F539" w14:textId="77777777"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riebalų kiekio išmatose.</w:t>
      </w:r>
    </w:p>
    <w:p w14:paraId="56116313"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Jeigu išmatos vis dar yra riebios arba yra kitų skrandžio ar žarnyno sutrikimų (virškinimo trakto simptomų), pasakykite gydytojui, nes gali prireikti pakoreguoti dozę.</w:t>
      </w:r>
    </w:p>
    <w:p w14:paraId="7412A1CC"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p>
    <w:p w14:paraId="09D5FD68" w14:textId="71BC1F83"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Kiek </w:t>
      </w:r>
      <w:proofErr w:type="spellStart"/>
      <w:r w:rsidR="004A0BB5">
        <w:rPr>
          <w:rFonts w:ascii="Times New Roman" w:eastAsia="Times New Roman" w:hAnsi="Times New Roman" w:cs="Times New Roman"/>
          <w:b/>
          <w:lang w:eastAsia="lt-LT" w:bidi="lt-LT"/>
        </w:rPr>
        <w:t>Kreon</w:t>
      </w:r>
      <w:proofErr w:type="spellEnd"/>
      <w:r w:rsidRPr="00A11D66">
        <w:rPr>
          <w:rFonts w:ascii="Times New Roman" w:eastAsia="Times New Roman" w:hAnsi="Times New Roman" w:cs="Times New Roman"/>
          <w:b/>
          <w:lang w:eastAsia="lt-LT" w:bidi="lt-LT"/>
        </w:rPr>
        <w:t xml:space="preserve"> vartoti</w:t>
      </w:r>
    </w:p>
    <w:p w14:paraId="716740A4"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127C6D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Pacientams, sergantiems cistine fibroze</w:t>
      </w:r>
    </w:p>
    <w:p w14:paraId="0E0327D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Vaikams</w:t>
      </w:r>
    </w:p>
    <w:p w14:paraId="2A1CAD90"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Gali būti, kad vaistas yra per stiprus pradedant gydymą vaikams. Tai priklauso nuo vaiko amžiaus ir svorio.</w:t>
      </w:r>
    </w:p>
    <w:p w14:paraId="293B3F36"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Tinkamą dozę vaikui nustatys gydytojas, jis skirs dozavimo formą, kurioje yra mažiau lipazės vienetų (pvz., 10 000 ar 5000 lipazės vienetų).</w:t>
      </w:r>
    </w:p>
    <w:p w14:paraId="60F4C28C"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Vaikai tokio stiprumo vaistą gali vartoti, kai dozė vienam valgymui jau nustatyta.</w:t>
      </w:r>
    </w:p>
    <w:p w14:paraId="28D85D16" w14:textId="77777777" w:rsidR="00A11D66" w:rsidRPr="00A11D66" w:rsidRDefault="00A11D66" w:rsidP="00A11D66">
      <w:pPr>
        <w:numPr>
          <w:ilvl w:val="0"/>
          <w:numId w:val="19"/>
        </w:numPr>
        <w:tabs>
          <w:tab w:val="left" w:pos="567"/>
          <w:tab w:val="left" w:pos="1080"/>
        </w:tabs>
        <w:suppressAutoHyphens/>
        <w:spacing w:after="0" w:line="240" w:lineRule="auto"/>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Įprastinė pradinė dozė jaunesniems kaip 4 metų vaikams yra 1000 vienetų lipazės kūno svorio kilogramui vieno valgymo metu.</w:t>
      </w:r>
    </w:p>
    <w:p w14:paraId="0F77E1DF" w14:textId="77777777" w:rsidR="00A11D66" w:rsidRPr="00A11D66" w:rsidRDefault="00A11D66" w:rsidP="00A11D66">
      <w:pPr>
        <w:numPr>
          <w:ilvl w:val="0"/>
          <w:numId w:val="19"/>
        </w:numPr>
        <w:tabs>
          <w:tab w:val="left" w:pos="567"/>
          <w:tab w:val="left" w:pos="1080"/>
        </w:tabs>
        <w:suppressAutoHyphens/>
        <w:spacing w:after="0" w:line="240" w:lineRule="auto"/>
        <w:contextualSpacing/>
        <w:rPr>
          <w:rFonts w:ascii="Times New Roman" w:eastAsia="Batang" w:hAnsi="Times New Roman" w:cs="Times New Roman"/>
          <w:i/>
          <w:u w:val="single"/>
          <w:lang w:eastAsia="ko-KR" w:bidi="lt-LT"/>
        </w:rPr>
      </w:pPr>
      <w:r w:rsidRPr="00A11D66">
        <w:rPr>
          <w:rFonts w:ascii="Times New Roman" w:eastAsia="Times New Roman" w:hAnsi="Times New Roman" w:cs="Times New Roman"/>
          <w:lang w:eastAsia="lt-LT" w:bidi="lt-LT"/>
        </w:rPr>
        <w:t>Įprastinė pradinė dozė 4 metų ir vyresniems vaikams yra 500 vienetų lipazės kūno svorio kilogramui vieno valgymo metu.</w:t>
      </w:r>
    </w:p>
    <w:p w14:paraId="0520E96E"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5AA7C40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Paaugliams ir suaugusiesiems</w:t>
      </w:r>
    </w:p>
    <w:p w14:paraId="71181AAE"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Paaugliams ir suaugusiesiems fermentų dozavimas pagal kūno svorį pradedamas nuo 500 vienetų lipazės kūno svorio kilogramui vieno valgymo metu.</w:t>
      </w:r>
    </w:p>
    <w:p w14:paraId="44C472C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F734588"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Visoms amžiaus grupėms</w:t>
      </w:r>
    </w:p>
    <w:p w14:paraId="443F5011" w14:textId="77777777" w:rsidR="00A11D66" w:rsidRPr="00A11D66" w:rsidRDefault="00A11D66" w:rsidP="00A11D66">
      <w:pPr>
        <w:tabs>
          <w:tab w:val="left" w:pos="567"/>
        </w:tabs>
        <w:spacing w:after="0" w:line="260" w:lineRule="exact"/>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Jūsų vartojama dozė neturi viršyti 2500 vienetų lipazės kūno svorio kilogramui vieno valgymo metu arba 10 000 vienetų lipazės kūno svorio kilogramui per parą, arba 4000 vienetų lipazės vienam gramui suvartotų riebalų.</w:t>
      </w:r>
    </w:p>
    <w:p w14:paraId="4BEF77F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Cs/>
          <w:lang w:eastAsia="lt-LT" w:bidi="lt-LT"/>
        </w:rPr>
      </w:pPr>
    </w:p>
    <w:p w14:paraId="3CDA05C3"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bCs/>
          <w:lang w:eastAsia="lt-LT" w:bidi="lt-LT"/>
        </w:rPr>
      </w:pPr>
      <w:r w:rsidRPr="00A11D66">
        <w:rPr>
          <w:rFonts w:ascii="Times New Roman" w:eastAsia="Times New Roman" w:hAnsi="Times New Roman" w:cs="Times New Roman"/>
          <w:b/>
          <w:bCs/>
          <w:lang w:eastAsia="lt-LT" w:bidi="lt-LT"/>
        </w:rPr>
        <w:t>Pacientams, kuriems yra kitų kasos problemų</w:t>
      </w:r>
    </w:p>
    <w:p w14:paraId="131BEB2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Paaugliai ir suaugusieji</w:t>
      </w:r>
    </w:p>
    <w:p w14:paraId="3119CEF4"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Įprastinė dozė vienam valgymui yra nuo 25 000 iki 80 000 vienetų lipazės.</w:t>
      </w:r>
    </w:p>
    <w:p w14:paraId="4625238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Įprastinė dozė, vartojama su užkandžiu, yra pusė vieno valgymo dozės.</w:t>
      </w:r>
    </w:p>
    <w:p w14:paraId="19D1F24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64852A7" w14:textId="5911DEF2"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Kada vartoti </w:t>
      </w:r>
      <w:proofErr w:type="spellStart"/>
      <w:r w:rsidR="004A0BB5">
        <w:rPr>
          <w:rFonts w:ascii="Times New Roman" w:eastAsia="Times New Roman" w:hAnsi="Times New Roman" w:cs="Times New Roman"/>
          <w:b/>
          <w:lang w:eastAsia="lt-LT" w:bidi="lt-LT"/>
        </w:rPr>
        <w:t>Kreon</w:t>
      </w:r>
      <w:proofErr w:type="spellEnd"/>
    </w:p>
    <w:p w14:paraId="3F97A7BC" w14:textId="1DA2DB95" w:rsidR="00A11D66" w:rsidRPr="00A11D66" w:rsidRDefault="004A0BB5"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lastRenderedPageBreak/>
        <w:t>Kreon</w:t>
      </w:r>
      <w:proofErr w:type="spellEnd"/>
      <w:r w:rsidR="00A11D66" w:rsidRPr="00A11D66">
        <w:rPr>
          <w:rFonts w:ascii="Times New Roman" w:eastAsia="Times New Roman" w:hAnsi="Times New Roman" w:cs="Times New Roman"/>
          <w:lang w:eastAsia="lt-LT" w:bidi="lt-LT"/>
        </w:rPr>
        <w:t xml:space="preserve"> visada vartokite valgydami ar užkandžiaudami arba iškart po to. Tada fermentai galės gerai susimaišyti su maistu ir padės suvirškinti žarnynu slenkantį maistą.</w:t>
      </w:r>
    </w:p>
    <w:p w14:paraId="380AB3A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p>
    <w:p w14:paraId="0D9C18FE" w14:textId="0BCEABAA"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Kaip vartoti </w:t>
      </w:r>
      <w:proofErr w:type="spellStart"/>
      <w:r w:rsidR="004A0BB5">
        <w:rPr>
          <w:rFonts w:ascii="Times New Roman" w:eastAsia="Times New Roman" w:hAnsi="Times New Roman" w:cs="Times New Roman"/>
          <w:b/>
          <w:lang w:eastAsia="lt-LT" w:bidi="lt-LT"/>
        </w:rPr>
        <w:t>Kreon</w:t>
      </w:r>
      <w:proofErr w:type="spellEnd"/>
    </w:p>
    <w:p w14:paraId="387788A3" w14:textId="129C45A5" w:rsidR="00A11D66" w:rsidRPr="00A11D66" w:rsidRDefault="004A0BB5"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proofErr w:type="spellStart"/>
      <w:r>
        <w:rPr>
          <w:rFonts w:ascii="Times New Roman" w:eastAsia="Batang" w:hAnsi="Times New Roman" w:cs="Times New Roman"/>
          <w:lang w:eastAsia="ko-KR" w:bidi="lt-LT"/>
        </w:rPr>
        <w:t>Kreon</w:t>
      </w:r>
      <w:proofErr w:type="spellEnd"/>
      <w:r w:rsidR="00A11D66" w:rsidRPr="00A11D66">
        <w:rPr>
          <w:rFonts w:ascii="Times New Roman" w:eastAsia="Batang" w:hAnsi="Times New Roman" w:cs="Times New Roman"/>
          <w:lang w:eastAsia="ko-KR" w:bidi="lt-LT"/>
        </w:rPr>
        <w:t xml:space="preserve"> visada reikia vartoti valgant ar užkandžiaujant.</w:t>
      </w:r>
    </w:p>
    <w:p w14:paraId="5CC1B02D" w14:textId="77777777"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Kapsules reikia nuryti nepažeistas, užsigeriant vandeniu ar sultimis.</w:t>
      </w:r>
    </w:p>
    <w:p w14:paraId="0D909BD2" w14:textId="102876DA"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Kapsulės nesmulkinkite ir nekramtykite, nes jos turinys gali sudirginti burną arba gali pasikeisti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veikimas Jūsų organizme.</w:t>
      </w:r>
    </w:p>
    <w:p w14:paraId="7FB68939" w14:textId="77777777"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Times New Roman" w:hAnsi="Times New Roman" w:cs="Times New Roman"/>
          <w:szCs w:val="20"/>
          <w:lang w:eastAsia="lt-LT" w:bidi="lt-LT"/>
        </w:rPr>
      </w:pPr>
      <w:r w:rsidRPr="00A11D66">
        <w:rPr>
          <w:rFonts w:ascii="Times New Roman" w:eastAsia="Batang" w:hAnsi="Times New Roman" w:cs="Times New Roman"/>
          <w:lang w:eastAsia="ko-KR" w:bidi="lt-LT"/>
        </w:rPr>
        <w:t>Jeigu kapsulę sunku nuryti, atsargiai atidarykite ją ir supilkite granules į nedidelį kiekį minkšto rūgštoko maisto</w:t>
      </w:r>
      <w:r w:rsidRPr="00A11D66">
        <w:rPr>
          <w:rFonts w:ascii="Times New Roman" w:eastAsia="TimesNewRoman,Italic" w:hAnsi="Times New Roman" w:cs="Times New Roman"/>
          <w:iCs/>
          <w:lang w:eastAsia="lt-LT" w:bidi="lt-LT"/>
        </w:rPr>
        <w:t xml:space="preserve"> arba rūgštingų skysčių. Rūgštingas minkštas maistas galėtų būti obuolių tyrė arba jogurtas. Rūgštingi skysčiai galėtų būti obuolių, apelsinų arba ananasų sultys. Granulių nemaišykite su vandeniu, pienu ar pieno gėrimu, motinos pienu ar pieno mišiniu bei su karštu maistu. </w:t>
      </w:r>
      <w:r w:rsidRPr="00A11D66">
        <w:rPr>
          <w:rFonts w:ascii="Times New Roman" w:eastAsia="Batang" w:hAnsi="Times New Roman" w:cs="Times New Roman"/>
          <w:lang w:eastAsia="ko-KR" w:bidi="lt-LT"/>
        </w:rPr>
        <w:t>Mišinį reikia tuoj pat nuryti, jo nesmulkinant, nekramtant ir užsigeriant nedideliu kiekiu vandens arba sulčių.</w:t>
      </w:r>
    </w:p>
    <w:p w14:paraId="18BB49EB" w14:textId="7B644D9A"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Granulių sumaišymas su nerūgštingu maistu ar skysčiais, sutrynimas arba kramtymas gali sukelti burnos sudirginimą arba pakeisti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veikimą Jūsų organizme.</w:t>
      </w:r>
    </w:p>
    <w:p w14:paraId="640F79BC" w14:textId="520206EE"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Nelaikykite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kapsulių arba jų turinio burnoje. Įsitikinkite, kad nurijote visą vaisto ir maisto mišinį, kad burnoje neliktų granulių.</w:t>
      </w:r>
    </w:p>
    <w:p w14:paraId="40BE186F" w14:textId="77777777"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TimesNewRoman,Italic" w:hAnsi="Times New Roman" w:cs="Times New Roman"/>
          <w:iCs/>
          <w:lang w:eastAsia="lt-LT" w:bidi="lt-LT"/>
        </w:rPr>
        <w:t>Šio mišinio laikyti negalima.</w:t>
      </w:r>
    </w:p>
    <w:p w14:paraId="57BC2CD2" w14:textId="77777777" w:rsidR="00A11D66" w:rsidRPr="00A11D66" w:rsidRDefault="00A11D66" w:rsidP="00A11D66">
      <w:pPr>
        <w:tabs>
          <w:tab w:val="left" w:pos="567"/>
        </w:tabs>
        <w:spacing w:after="0" w:line="260" w:lineRule="exact"/>
        <w:rPr>
          <w:rFonts w:ascii="Times New Roman" w:eastAsia="Batang" w:hAnsi="Times New Roman" w:cs="Times New Roman"/>
          <w:b/>
          <w:bCs/>
          <w:lang w:eastAsia="ko-KR" w:bidi="lt-LT"/>
        </w:rPr>
      </w:pPr>
    </w:p>
    <w:p w14:paraId="69104D9A" w14:textId="09AB98CA" w:rsidR="00A11D66" w:rsidRPr="00A11D66" w:rsidRDefault="00A11D66" w:rsidP="00A11D66">
      <w:pPr>
        <w:tabs>
          <w:tab w:val="left" w:pos="567"/>
        </w:tabs>
        <w:spacing w:after="0" w:line="260" w:lineRule="exact"/>
        <w:rPr>
          <w:rFonts w:ascii="Times New Roman" w:eastAsia="Batang" w:hAnsi="Times New Roman" w:cs="Times New Roman"/>
          <w:b/>
          <w:bCs/>
          <w:lang w:eastAsia="ko-KR" w:bidi="lt-LT"/>
        </w:rPr>
      </w:pPr>
      <w:r w:rsidRPr="00A11D66">
        <w:rPr>
          <w:rFonts w:ascii="Times New Roman" w:eastAsia="Batang" w:hAnsi="Times New Roman" w:cs="Times New Roman"/>
          <w:b/>
          <w:bCs/>
          <w:lang w:eastAsia="ko-KR" w:bidi="lt-LT"/>
        </w:rPr>
        <w:t xml:space="preserve">Ką daryti pavartojus per didelę </w:t>
      </w:r>
      <w:proofErr w:type="spellStart"/>
      <w:r w:rsidR="004A0BB5">
        <w:rPr>
          <w:rFonts w:ascii="Times New Roman" w:eastAsia="Batang" w:hAnsi="Times New Roman" w:cs="Times New Roman"/>
          <w:b/>
          <w:bCs/>
          <w:lang w:eastAsia="ko-KR" w:bidi="lt-LT"/>
        </w:rPr>
        <w:t>Kreon</w:t>
      </w:r>
      <w:proofErr w:type="spellEnd"/>
      <w:r w:rsidRPr="00A11D66">
        <w:rPr>
          <w:rFonts w:ascii="Times New Roman" w:eastAsia="Batang" w:hAnsi="Times New Roman" w:cs="Times New Roman"/>
          <w:b/>
          <w:bCs/>
          <w:lang w:eastAsia="ko-KR" w:bidi="lt-LT"/>
        </w:rPr>
        <w:t xml:space="preserve"> dozę</w:t>
      </w:r>
    </w:p>
    <w:p w14:paraId="317DFA91" w14:textId="17112C84"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Jei pavartojote per daug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gerkite daug vandens ir pasitarkite su gydytoju arba vaistininku. Labai didelė kasos miltelių dozė kartais sukelia šlapimo rūgšties koncentracijos padidėjimą kraujyje </w:t>
      </w:r>
      <w:r w:rsidRPr="00A11D66">
        <w:rPr>
          <w:rFonts w:ascii="Times New Roman" w:eastAsia="Batang" w:hAnsi="Times New Roman" w:cs="Times New Roman"/>
          <w:lang w:eastAsia="ko-KR" w:bidi="lt-LT"/>
        </w:rPr>
        <w:t>(</w:t>
      </w:r>
      <w:proofErr w:type="spellStart"/>
      <w:r w:rsidRPr="00A11D66">
        <w:rPr>
          <w:rFonts w:ascii="Times New Roman" w:eastAsia="Batang" w:hAnsi="Times New Roman" w:cs="Times New Roman"/>
          <w:lang w:eastAsia="ko-KR" w:bidi="lt-LT"/>
        </w:rPr>
        <w:t>hiperurikemiją</w:t>
      </w:r>
      <w:proofErr w:type="spellEnd"/>
      <w:r w:rsidRPr="00A11D66">
        <w:rPr>
          <w:rFonts w:ascii="Times New Roman" w:eastAsia="Batang" w:hAnsi="Times New Roman" w:cs="Times New Roman"/>
          <w:lang w:eastAsia="ko-KR" w:bidi="lt-LT"/>
        </w:rPr>
        <w:t>)</w:t>
      </w:r>
      <w:r w:rsidRPr="00A11D66">
        <w:rPr>
          <w:rFonts w:ascii="Times New Roman" w:eastAsia="Times New Roman" w:hAnsi="Times New Roman" w:cs="Times New Roman"/>
          <w:lang w:eastAsia="lt-LT" w:bidi="lt-LT"/>
        </w:rPr>
        <w:t xml:space="preserve"> bei šlapime </w:t>
      </w:r>
      <w:r w:rsidRPr="00A11D66">
        <w:rPr>
          <w:rFonts w:ascii="Times New Roman" w:eastAsia="Batang" w:hAnsi="Times New Roman" w:cs="Times New Roman"/>
          <w:lang w:eastAsia="ko-KR" w:bidi="lt-LT"/>
        </w:rPr>
        <w:t>(</w:t>
      </w:r>
      <w:proofErr w:type="spellStart"/>
      <w:r w:rsidRPr="00A11D66">
        <w:rPr>
          <w:rFonts w:ascii="Times New Roman" w:eastAsia="Batang" w:hAnsi="Times New Roman" w:cs="Times New Roman"/>
          <w:lang w:eastAsia="ko-KR" w:bidi="lt-LT"/>
        </w:rPr>
        <w:t>hiperurikozuriją</w:t>
      </w:r>
      <w:proofErr w:type="spellEnd"/>
      <w:r w:rsidRPr="00A11D66">
        <w:rPr>
          <w:rFonts w:ascii="Times New Roman" w:eastAsia="Batang" w:hAnsi="Times New Roman" w:cs="Times New Roman"/>
          <w:lang w:eastAsia="ko-KR" w:bidi="lt-LT"/>
        </w:rPr>
        <w:t>)</w:t>
      </w:r>
      <w:r w:rsidRPr="00A11D66">
        <w:rPr>
          <w:rFonts w:ascii="Times New Roman" w:eastAsia="Times New Roman" w:hAnsi="Times New Roman" w:cs="Times New Roman"/>
          <w:lang w:eastAsia="lt-LT" w:bidi="lt-LT"/>
        </w:rPr>
        <w:t>.</w:t>
      </w:r>
    </w:p>
    <w:p w14:paraId="49025C8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szCs w:val="20"/>
          <w:lang w:eastAsia="lt-LT" w:bidi="lt-LT"/>
        </w:rPr>
      </w:pPr>
    </w:p>
    <w:p w14:paraId="7AA558D2" w14:textId="679657F3"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 xml:space="preserve">Pamiršus pavartoti </w:t>
      </w:r>
      <w:proofErr w:type="spellStart"/>
      <w:r w:rsidR="004A0BB5">
        <w:rPr>
          <w:rFonts w:ascii="Times New Roman" w:eastAsia="Times New Roman" w:hAnsi="Times New Roman" w:cs="Times New Roman"/>
          <w:b/>
          <w:szCs w:val="20"/>
          <w:lang w:eastAsia="lt-LT" w:bidi="lt-LT"/>
        </w:rPr>
        <w:t>Kreon</w:t>
      </w:r>
      <w:proofErr w:type="spellEnd"/>
    </w:p>
    <w:p w14:paraId="344D7B0F"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Batang" w:hAnsi="Times New Roman" w:cs="Times New Roman"/>
          <w:lang w:eastAsia="ko-KR" w:bidi="lt-LT"/>
        </w:rPr>
        <w:t xml:space="preserve">Jeigu užmiršote pavartoti vieną dozę, kitą dozę išgerkite įprastu laiku kartu su kitu valgiu. </w:t>
      </w:r>
      <w:r w:rsidRPr="00A11D66">
        <w:rPr>
          <w:rFonts w:ascii="Times New Roman" w:eastAsia="Times New Roman" w:hAnsi="Times New Roman" w:cs="Times New Roman"/>
          <w:szCs w:val="20"/>
          <w:lang w:eastAsia="lt-LT" w:bidi="lt-LT"/>
        </w:rPr>
        <w:t>Negalima vartoti dvigubos dozės norint kompensuoti praleistą dozę.</w:t>
      </w:r>
    </w:p>
    <w:p w14:paraId="1B76B13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3793863" w14:textId="0DB8E424" w:rsidR="00A11D66" w:rsidRPr="00A11D66" w:rsidRDefault="00A11D66" w:rsidP="00A11D66">
      <w:pPr>
        <w:tabs>
          <w:tab w:val="left" w:pos="567"/>
        </w:tabs>
        <w:spacing w:after="0" w:line="260" w:lineRule="exact"/>
        <w:rPr>
          <w:rFonts w:ascii="Times New Roman" w:eastAsia="Batang" w:hAnsi="Times New Roman" w:cs="Times New Roman"/>
          <w:b/>
          <w:bCs/>
          <w:lang w:eastAsia="ko-KR" w:bidi="lt-LT"/>
        </w:rPr>
      </w:pPr>
      <w:r w:rsidRPr="00A11D66">
        <w:rPr>
          <w:rFonts w:ascii="Times New Roman" w:eastAsia="Batang" w:hAnsi="Times New Roman" w:cs="Times New Roman"/>
          <w:b/>
          <w:bCs/>
          <w:lang w:eastAsia="ko-KR" w:bidi="lt-LT"/>
        </w:rPr>
        <w:t xml:space="preserve">Nustojus vartoti </w:t>
      </w:r>
      <w:proofErr w:type="spellStart"/>
      <w:r w:rsidR="004A0BB5">
        <w:rPr>
          <w:rFonts w:ascii="Times New Roman" w:eastAsia="Batang" w:hAnsi="Times New Roman" w:cs="Times New Roman"/>
          <w:b/>
          <w:bCs/>
          <w:lang w:eastAsia="ko-KR" w:bidi="lt-LT"/>
        </w:rPr>
        <w:t>Kreon</w:t>
      </w:r>
      <w:proofErr w:type="spellEnd"/>
    </w:p>
    <w:p w14:paraId="4C750AA7" w14:textId="0284981B" w:rsidR="00A11D66" w:rsidRPr="00A11D66" w:rsidRDefault="00A11D66" w:rsidP="00A11D66">
      <w:pPr>
        <w:tabs>
          <w:tab w:val="left" w:pos="567"/>
        </w:tabs>
        <w:spacing w:after="0" w:line="260" w:lineRule="exact"/>
        <w:rPr>
          <w:rFonts w:ascii="Times New Roman" w:eastAsia="Batang" w:hAnsi="Times New Roman" w:cs="Times New Roman"/>
          <w:i/>
          <w:u w:val="single"/>
          <w:lang w:eastAsia="ko-KR" w:bidi="lt-LT"/>
        </w:rPr>
      </w:pPr>
      <w:r w:rsidRPr="00A11D66">
        <w:rPr>
          <w:rFonts w:ascii="Times New Roman" w:eastAsia="Batang" w:hAnsi="Times New Roman" w:cs="Times New Roman"/>
          <w:lang w:eastAsia="ko-KR" w:bidi="lt-LT"/>
        </w:rPr>
        <w:t xml:space="preserve">Nenutraukite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vartojimo prieš tai nepasitarę su gydytoju. Daugumai pacientų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reikės vartoti visą gyvenimą.</w:t>
      </w:r>
    </w:p>
    <w:p w14:paraId="41267698" w14:textId="77777777" w:rsidR="00A11D66" w:rsidRPr="00A11D66" w:rsidRDefault="00A11D66" w:rsidP="00A11D66">
      <w:pPr>
        <w:tabs>
          <w:tab w:val="left" w:pos="567"/>
        </w:tabs>
        <w:spacing w:after="0" w:line="260" w:lineRule="exact"/>
        <w:rPr>
          <w:rFonts w:ascii="Times New Roman" w:eastAsia="Times New Roman" w:hAnsi="Times New Roman" w:cs="Times New Roman"/>
          <w:b/>
          <w:lang w:eastAsia="lt-LT" w:bidi="lt-LT"/>
        </w:rPr>
      </w:pPr>
    </w:p>
    <w:p w14:paraId="7BA07B75"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kiltų daugiau klausimų dėl šio vaisto vartojimo, kreipkitės į gydytoją arba vaistininką.</w:t>
      </w:r>
    </w:p>
    <w:p w14:paraId="56AD3A54"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4EA3880C"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72A724E6" w14:textId="77777777" w:rsidR="00A11D66" w:rsidRPr="00A11D66" w:rsidRDefault="00A11D66" w:rsidP="00A11D66">
      <w:pPr>
        <w:keepNext/>
        <w:numPr>
          <w:ilvl w:val="0"/>
          <w:numId w:val="16"/>
        </w:numPr>
        <w:tabs>
          <w:tab w:val="left" w:pos="567"/>
        </w:tabs>
        <w:spacing w:after="0" w:line="240" w:lineRule="auto"/>
        <w:ind w:left="567"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Galimas šalutinis poveikis</w:t>
      </w:r>
    </w:p>
    <w:p w14:paraId="113F8504"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4CDEAEDD"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Šis vaistas, kaip ir visi kiti, gali sukelti šalutinį poveikį, nors jis pasireiškia ne visiems žmonėms.</w:t>
      </w:r>
    </w:p>
    <w:p w14:paraId="15E727E8"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5FF2BE07" w14:textId="33CC04C6"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Vartojant šį vaistą gali pasireikšti toliau išvardyti šalutini</w:t>
      </w:r>
      <w:r w:rsidR="00060583">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 xml:space="preserve"> poveiki</w:t>
      </w:r>
      <w:r w:rsidR="00060583">
        <w:rPr>
          <w:rFonts w:ascii="Times New Roman" w:eastAsia="Times New Roman" w:hAnsi="Times New Roman" w:cs="Times New Roman"/>
          <w:lang w:eastAsia="lt-LT" w:bidi="lt-LT"/>
        </w:rPr>
        <w:t>o reiškini</w:t>
      </w:r>
      <w:r w:rsidRPr="00A11D66">
        <w:rPr>
          <w:rFonts w:ascii="Times New Roman" w:eastAsia="Times New Roman" w:hAnsi="Times New Roman" w:cs="Times New Roman"/>
          <w:lang w:eastAsia="lt-LT" w:bidi="lt-LT"/>
        </w:rPr>
        <w:t>ai.</w:t>
      </w:r>
    </w:p>
    <w:p w14:paraId="7E710F12" w14:textId="0C842584"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Svarbiausi sunkūs šalutini</w:t>
      </w:r>
      <w:r w:rsidR="00060583">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 xml:space="preserve"> poveiki</w:t>
      </w:r>
      <w:r w:rsidR="00060583">
        <w:rPr>
          <w:rFonts w:ascii="Times New Roman" w:eastAsia="Times New Roman" w:hAnsi="Times New Roman" w:cs="Times New Roman"/>
          <w:lang w:eastAsia="lt-LT" w:bidi="lt-LT"/>
        </w:rPr>
        <w:t>o reiškini</w:t>
      </w:r>
      <w:r w:rsidRPr="00A11D66">
        <w:rPr>
          <w:rFonts w:ascii="Times New Roman" w:eastAsia="Times New Roman" w:hAnsi="Times New Roman" w:cs="Times New Roman"/>
          <w:lang w:eastAsia="lt-LT" w:bidi="lt-LT"/>
        </w:rPr>
        <w:t xml:space="preserve">ai, pastebėti vartojant pakaitinę kasos fermentų terapiją, yra anafilaksinis šokas ir </w:t>
      </w:r>
      <w:proofErr w:type="spellStart"/>
      <w:r w:rsidRPr="00A11D66">
        <w:rPr>
          <w:rFonts w:ascii="Times New Roman" w:eastAsia="Times New Roman" w:hAnsi="Times New Roman" w:cs="Times New Roman"/>
          <w:lang w:eastAsia="lt-LT" w:bidi="lt-LT"/>
        </w:rPr>
        <w:t>fibrozinė</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kolonopatija</w:t>
      </w:r>
      <w:proofErr w:type="spellEnd"/>
      <w:r w:rsidRPr="00A11D66">
        <w:rPr>
          <w:rFonts w:ascii="Times New Roman" w:eastAsia="Times New Roman" w:hAnsi="Times New Roman" w:cs="Times New Roman"/>
          <w:lang w:eastAsia="lt-LT" w:bidi="lt-LT"/>
        </w:rPr>
        <w:t>. Šie du šalutini</w:t>
      </w:r>
      <w:r w:rsidR="00060583">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 xml:space="preserve"> poveiki</w:t>
      </w:r>
      <w:r w:rsidR="00060583">
        <w:rPr>
          <w:rFonts w:ascii="Times New Roman" w:eastAsia="Times New Roman" w:hAnsi="Times New Roman" w:cs="Times New Roman"/>
          <w:lang w:eastAsia="lt-LT" w:bidi="lt-LT"/>
        </w:rPr>
        <w:t>o reiškini</w:t>
      </w:r>
      <w:r w:rsidRPr="00A11D66">
        <w:rPr>
          <w:rFonts w:ascii="Times New Roman" w:eastAsia="Times New Roman" w:hAnsi="Times New Roman" w:cs="Times New Roman"/>
          <w:lang w:eastAsia="lt-LT" w:bidi="lt-LT"/>
        </w:rPr>
        <w:t>ai pasireiškė labai mažam skaičiui žmonių, tačiau tikslus dažnis nežinomas.</w:t>
      </w:r>
    </w:p>
    <w:p w14:paraId="525C2165" w14:textId="449FF4D2"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Anafilaksinis šokas yra sunki, pavojinga gyvybei, greitai išsivystanti alerginė reakcija. Jeigu pastebėsite toliau išvardytus simptomus, nedels</w:t>
      </w:r>
      <w:r w:rsidR="00432494">
        <w:rPr>
          <w:rFonts w:ascii="Times New Roman" w:eastAsia="Times New Roman" w:hAnsi="Times New Roman" w:cs="Times New Roman"/>
          <w:lang w:eastAsia="lt-LT" w:bidi="lt-LT"/>
        </w:rPr>
        <w:t>dami</w:t>
      </w:r>
      <w:r w:rsidRPr="00A11D66">
        <w:rPr>
          <w:rFonts w:ascii="Times New Roman" w:eastAsia="Times New Roman" w:hAnsi="Times New Roman" w:cs="Times New Roman"/>
          <w:lang w:eastAsia="lt-LT" w:bidi="lt-LT"/>
        </w:rPr>
        <w:t xml:space="preserve"> kreipkitės medicininės pagalbos:</w:t>
      </w:r>
    </w:p>
    <w:p w14:paraId="337A0346" w14:textId="407004F6"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niežulys, dilgėlinė ar išbėrimas</w:t>
      </w:r>
      <w:r w:rsidR="00060583">
        <w:rPr>
          <w:rFonts w:ascii="Times New Roman" w:eastAsia="Times New Roman" w:hAnsi="Times New Roman" w:cs="Times New Roman"/>
          <w:lang w:eastAsia="lt-LT" w:bidi="lt-LT"/>
        </w:rPr>
        <w:t>,</w:t>
      </w:r>
    </w:p>
    <w:p w14:paraId="6ADC5743" w14:textId="6F31B45C"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patinęs veidas, akys, lūpos, delnai ar pėdos</w:t>
      </w:r>
      <w:r w:rsidR="00060583">
        <w:rPr>
          <w:rFonts w:ascii="Times New Roman" w:eastAsia="Times New Roman" w:hAnsi="Times New Roman" w:cs="Times New Roman"/>
          <w:lang w:eastAsia="lt-LT" w:bidi="lt-LT"/>
        </w:rPr>
        <w:t>,</w:t>
      </w:r>
    </w:p>
    <w:p w14:paraId="220CA672" w14:textId="4A58F8E1"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galvos sukimasis ar apalpimas</w:t>
      </w:r>
      <w:r w:rsidR="00060583">
        <w:rPr>
          <w:rFonts w:ascii="Times New Roman" w:eastAsia="Times New Roman" w:hAnsi="Times New Roman" w:cs="Times New Roman"/>
          <w:lang w:eastAsia="lt-LT" w:bidi="lt-LT"/>
        </w:rPr>
        <w:t>,</w:t>
      </w:r>
    </w:p>
    <w:p w14:paraId="5A5A15B1" w14:textId="558E24AD"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sunkumas kvėpuoti ar ryti</w:t>
      </w:r>
      <w:r w:rsidR="00060583">
        <w:rPr>
          <w:rFonts w:ascii="Times New Roman" w:eastAsia="Times New Roman" w:hAnsi="Times New Roman" w:cs="Times New Roman"/>
          <w:lang w:eastAsia="lt-LT" w:bidi="lt-LT"/>
        </w:rPr>
        <w:t>,</w:t>
      </w:r>
    </w:p>
    <w:p w14:paraId="4CFEFC92" w14:textId="7ED7A70F"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greitas, netolygus širdies plakimas</w:t>
      </w:r>
      <w:r w:rsidR="00060583">
        <w:rPr>
          <w:rFonts w:ascii="Times New Roman" w:eastAsia="Times New Roman" w:hAnsi="Times New Roman" w:cs="Times New Roman"/>
          <w:lang w:eastAsia="lt-LT" w:bidi="lt-LT"/>
        </w:rPr>
        <w:t>,</w:t>
      </w:r>
    </w:p>
    <w:p w14:paraId="6D2C3BA3" w14:textId="2655DF9B"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svaigulys, </w:t>
      </w:r>
      <w:proofErr w:type="spellStart"/>
      <w:r w:rsidRPr="00A11D66">
        <w:rPr>
          <w:rFonts w:ascii="Times New Roman" w:eastAsia="Times New Roman" w:hAnsi="Times New Roman" w:cs="Times New Roman"/>
          <w:lang w:eastAsia="lt-LT" w:bidi="lt-LT"/>
        </w:rPr>
        <w:t>kolapsas</w:t>
      </w:r>
      <w:proofErr w:type="spellEnd"/>
      <w:r w:rsidRPr="00A11D66">
        <w:rPr>
          <w:rFonts w:ascii="Times New Roman" w:eastAsia="Times New Roman" w:hAnsi="Times New Roman" w:cs="Times New Roman"/>
          <w:lang w:eastAsia="lt-LT" w:bidi="lt-LT"/>
        </w:rPr>
        <w:t xml:space="preserve"> (kraujagyslių funkcijos nepakankamumas) ar sąmonės netekimas</w:t>
      </w:r>
      <w:r w:rsidR="009234AC">
        <w:rPr>
          <w:rFonts w:ascii="Times New Roman" w:eastAsia="Times New Roman" w:hAnsi="Times New Roman" w:cs="Times New Roman"/>
          <w:lang w:eastAsia="lt-LT" w:bidi="lt-LT"/>
        </w:rPr>
        <w:t>.</w:t>
      </w:r>
    </w:p>
    <w:p w14:paraId="54F8CACF"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678944EF" w14:textId="477FFB26" w:rsidR="00A11D66" w:rsidRPr="00A11D66" w:rsidRDefault="00A11D66" w:rsidP="00A11D66">
      <w:pPr>
        <w:tabs>
          <w:tab w:val="left" w:pos="567"/>
        </w:tabs>
        <w:spacing w:after="0" w:line="260" w:lineRule="exact"/>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lastRenderedPageBreak/>
        <w:t xml:space="preserve">Pakartotinai vartojamos didelės kasos fermentų pakaitinių vaistų dozės taip pat gali sukelti žarnos sienelės surandėjimą ar sustorėjimą, dėl ko gali užsikimšti žarnos. Ši būklė vadinama </w:t>
      </w:r>
      <w:proofErr w:type="spellStart"/>
      <w:r w:rsidRPr="00A11D66">
        <w:rPr>
          <w:rFonts w:ascii="Times New Roman" w:eastAsia="Times New Roman" w:hAnsi="Times New Roman" w:cs="Times New Roman"/>
          <w:bCs/>
          <w:lang w:eastAsia="lt-LT" w:bidi="lt-LT"/>
        </w:rPr>
        <w:t>fibrozine</w:t>
      </w:r>
      <w:proofErr w:type="spellEnd"/>
      <w:r w:rsidRPr="00A11D66">
        <w:rPr>
          <w:rFonts w:ascii="Times New Roman" w:eastAsia="Times New Roman" w:hAnsi="Times New Roman" w:cs="Times New Roman"/>
          <w:bCs/>
          <w:lang w:eastAsia="lt-LT" w:bidi="lt-LT"/>
        </w:rPr>
        <w:t xml:space="preserve"> </w:t>
      </w:r>
      <w:proofErr w:type="spellStart"/>
      <w:r w:rsidRPr="00A11D66">
        <w:rPr>
          <w:rFonts w:ascii="Times New Roman" w:eastAsia="Times New Roman" w:hAnsi="Times New Roman" w:cs="Times New Roman"/>
          <w:bCs/>
          <w:lang w:eastAsia="lt-LT" w:bidi="lt-LT"/>
        </w:rPr>
        <w:t>kolonopatija</w:t>
      </w:r>
      <w:proofErr w:type="spellEnd"/>
      <w:r w:rsidRPr="00A11D66">
        <w:rPr>
          <w:rFonts w:ascii="Times New Roman" w:eastAsia="Times New Roman" w:hAnsi="Times New Roman" w:cs="Times New Roman"/>
          <w:bCs/>
          <w:lang w:eastAsia="lt-LT" w:bidi="lt-LT"/>
        </w:rPr>
        <w:t>. Jeigu Jums smarkiai skauda skrandį, negalite pasituštinti (vidurių užkietėjimas), Jus pykina ar vemiate, nedels</w:t>
      </w:r>
      <w:r w:rsidR="00432494">
        <w:rPr>
          <w:rFonts w:ascii="Times New Roman" w:eastAsia="Times New Roman" w:hAnsi="Times New Roman" w:cs="Times New Roman"/>
          <w:bCs/>
          <w:lang w:eastAsia="lt-LT" w:bidi="lt-LT"/>
        </w:rPr>
        <w:t>dami</w:t>
      </w:r>
      <w:r w:rsidRPr="00A11D66">
        <w:rPr>
          <w:rFonts w:ascii="Times New Roman" w:eastAsia="Times New Roman" w:hAnsi="Times New Roman" w:cs="Times New Roman"/>
          <w:bCs/>
          <w:lang w:eastAsia="lt-LT" w:bidi="lt-LT"/>
        </w:rPr>
        <w:t xml:space="preserve"> pasakykite gydytojui.</w:t>
      </w:r>
    </w:p>
    <w:p w14:paraId="18266795"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1460820B" w14:textId="160FE076"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bCs/>
          <w:lang w:eastAsia="lt-LT" w:bidi="lt-LT"/>
        </w:rPr>
        <w:t xml:space="preserve">Labai dažni šalutinio poveikio reiškiniai </w:t>
      </w:r>
      <w:r w:rsidRPr="00A11D66">
        <w:rPr>
          <w:rFonts w:ascii="Times New Roman" w:eastAsia="Times New Roman" w:hAnsi="Times New Roman" w:cs="Times New Roman"/>
          <w:bCs/>
          <w:lang w:eastAsia="lt-LT" w:bidi="lt-LT"/>
        </w:rPr>
        <w:t xml:space="preserve">(gali pasireikšti </w:t>
      </w:r>
      <w:r w:rsidR="00E53BDC">
        <w:rPr>
          <w:rFonts w:ascii="Times New Roman" w:eastAsia="Times New Roman" w:hAnsi="Times New Roman" w:cs="Times New Roman"/>
          <w:bCs/>
          <w:lang w:eastAsia="lt-LT" w:bidi="lt-LT"/>
        </w:rPr>
        <w:t>ne rečiau</w:t>
      </w:r>
      <w:r w:rsidRPr="00A11D66">
        <w:rPr>
          <w:rFonts w:ascii="Times New Roman" w:eastAsia="Times New Roman" w:hAnsi="Times New Roman" w:cs="Times New Roman"/>
          <w:bCs/>
          <w:lang w:eastAsia="lt-LT" w:bidi="lt-LT"/>
        </w:rPr>
        <w:t xml:space="preserve"> kaip 1 iš 10 </w:t>
      </w:r>
      <w:r w:rsidR="00E53BDC">
        <w:rPr>
          <w:rFonts w:ascii="Times New Roman" w:eastAsia="Times New Roman" w:hAnsi="Times New Roman" w:cs="Times New Roman"/>
          <w:bCs/>
          <w:lang w:eastAsia="lt-LT" w:bidi="lt-LT"/>
        </w:rPr>
        <w:t>asmenų):</w:t>
      </w:r>
    </w:p>
    <w:p w14:paraId="55699B57" w14:textId="77777777"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skrandžio (pilvo) skausmas.</w:t>
      </w:r>
    </w:p>
    <w:p w14:paraId="4F792D0D" w14:textId="77777777" w:rsidR="00A11D66" w:rsidRPr="00A11D66" w:rsidRDefault="00A11D66" w:rsidP="00A11D66">
      <w:pPr>
        <w:tabs>
          <w:tab w:val="left" w:pos="567"/>
        </w:tabs>
        <w:spacing w:after="0" w:line="260" w:lineRule="exact"/>
        <w:rPr>
          <w:rFonts w:ascii="Times New Roman" w:eastAsia="Times New Roman" w:hAnsi="Times New Roman" w:cs="Times New Roman"/>
          <w:b/>
          <w:bCs/>
          <w:lang w:eastAsia="lt-LT" w:bidi="lt-LT"/>
        </w:rPr>
      </w:pPr>
    </w:p>
    <w:p w14:paraId="76C21A65" w14:textId="7A22CFD4"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bCs/>
          <w:lang w:eastAsia="lt-LT" w:bidi="lt-LT"/>
        </w:rPr>
        <w:t xml:space="preserve">Dažni šalutinio poveikio reiškiniai </w:t>
      </w:r>
      <w:r w:rsidRPr="00A11D66">
        <w:rPr>
          <w:rFonts w:ascii="Times New Roman" w:eastAsia="Times New Roman" w:hAnsi="Times New Roman" w:cs="Times New Roman"/>
          <w:bCs/>
          <w:lang w:eastAsia="lt-LT" w:bidi="lt-LT"/>
        </w:rPr>
        <w:t>(gali pasireikšti rečiau kaip 1 iš 10</w:t>
      </w:r>
      <w:r w:rsidR="00E53BDC">
        <w:rPr>
          <w:rFonts w:ascii="Times New Roman" w:eastAsia="Times New Roman" w:hAnsi="Times New Roman" w:cs="Times New Roman"/>
          <w:bCs/>
          <w:lang w:eastAsia="lt-LT" w:bidi="lt-LT"/>
        </w:rPr>
        <w:t xml:space="preserve"> asmenų):</w:t>
      </w:r>
    </w:p>
    <w:p w14:paraId="0F7B8A42" w14:textId="76047C3A"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pykinimas</w:t>
      </w:r>
      <w:r w:rsidR="00E53BDC">
        <w:rPr>
          <w:rFonts w:ascii="Times New Roman" w:eastAsia="Times New Roman" w:hAnsi="Times New Roman" w:cs="Times New Roman"/>
          <w:bCs/>
          <w:lang w:eastAsia="lt-LT" w:bidi="lt-LT"/>
        </w:rPr>
        <w:t>,</w:t>
      </w:r>
    </w:p>
    <w:p w14:paraId="1173B94E" w14:textId="0FBDCC8E"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vėmimas</w:t>
      </w:r>
      <w:r w:rsidR="00E53BDC">
        <w:rPr>
          <w:rFonts w:ascii="Times New Roman" w:eastAsia="Times New Roman" w:hAnsi="Times New Roman" w:cs="Times New Roman"/>
          <w:bCs/>
          <w:lang w:eastAsia="lt-LT" w:bidi="lt-LT"/>
        </w:rPr>
        <w:t>,</w:t>
      </w:r>
    </w:p>
    <w:p w14:paraId="1F98A913" w14:textId="248BE45D"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vidurių užkietėjimas</w:t>
      </w:r>
      <w:r w:rsidR="00E53BDC">
        <w:rPr>
          <w:rFonts w:ascii="Times New Roman" w:eastAsia="Times New Roman" w:hAnsi="Times New Roman" w:cs="Times New Roman"/>
          <w:bCs/>
          <w:lang w:eastAsia="lt-LT" w:bidi="lt-LT"/>
        </w:rPr>
        <w:t>,</w:t>
      </w:r>
    </w:p>
    <w:p w14:paraId="3E9AF92C" w14:textId="5BD35C2F"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pilvo pūtimas (tempimas)</w:t>
      </w:r>
      <w:r w:rsidR="00E53BDC">
        <w:rPr>
          <w:rFonts w:ascii="Times New Roman" w:eastAsia="Times New Roman" w:hAnsi="Times New Roman" w:cs="Times New Roman"/>
          <w:bCs/>
          <w:lang w:eastAsia="lt-LT" w:bidi="lt-LT"/>
        </w:rPr>
        <w:t>,</w:t>
      </w:r>
    </w:p>
    <w:p w14:paraId="5A55DA75" w14:textId="77777777"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viduriavimas.</w:t>
      </w:r>
    </w:p>
    <w:p w14:paraId="2AAAB3AA" w14:textId="25C49070"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Cs/>
          <w:lang w:eastAsia="lt-LT" w:bidi="lt-LT"/>
        </w:rPr>
        <w:t xml:space="preserve">Tai gali pasireikšti dėl ligos, kuriai gydyti vartojate </w:t>
      </w:r>
      <w:proofErr w:type="spellStart"/>
      <w:r w:rsidR="004A0BB5">
        <w:rPr>
          <w:rFonts w:ascii="Times New Roman" w:eastAsia="Times New Roman" w:hAnsi="Times New Roman" w:cs="Times New Roman"/>
          <w:bCs/>
          <w:lang w:eastAsia="lt-LT" w:bidi="lt-LT"/>
        </w:rPr>
        <w:t>Kreon</w:t>
      </w:r>
      <w:proofErr w:type="spellEnd"/>
      <w:r w:rsidRPr="00A11D66">
        <w:rPr>
          <w:rFonts w:ascii="Times New Roman" w:eastAsia="Times New Roman" w:hAnsi="Times New Roman" w:cs="Times New Roman"/>
          <w:bCs/>
          <w:lang w:eastAsia="lt-LT" w:bidi="lt-LT"/>
        </w:rPr>
        <w:t>.</w:t>
      </w:r>
    </w:p>
    <w:p w14:paraId="71BB4F94" w14:textId="77777777" w:rsidR="00A11D66" w:rsidRPr="00A11D66" w:rsidRDefault="00A11D66" w:rsidP="00A11D66">
      <w:pPr>
        <w:tabs>
          <w:tab w:val="left" w:pos="567"/>
        </w:tabs>
        <w:spacing w:after="0" w:line="260" w:lineRule="exact"/>
        <w:rPr>
          <w:rFonts w:ascii="Times New Roman" w:eastAsia="Times New Roman" w:hAnsi="Times New Roman" w:cs="Times New Roman"/>
          <w:b/>
          <w:bCs/>
          <w:lang w:eastAsia="lt-LT" w:bidi="lt-LT"/>
        </w:rPr>
      </w:pPr>
    </w:p>
    <w:p w14:paraId="39E8E444" w14:textId="00E5EB90"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bCs/>
          <w:lang w:eastAsia="lt-LT" w:bidi="lt-LT"/>
        </w:rPr>
        <w:t xml:space="preserve">Nedažni šalutinio poveikio reiškiniai </w:t>
      </w:r>
      <w:r w:rsidRPr="00A11D66">
        <w:rPr>
          <w:rFonts w:ascii="Times New Roman" w:eastAsia="Times New Roman" w:hAnsi="Times New Roman" w:cs="Times New Roman"/>
          <w:bCs/>
          <w:lang w:eastAsia="lt-LT" w:bidi="lt-LT"/>
        </w:rPr>
        <w:t>(gali pasireikšti rečiau kaip 1 iš 100</w:t>
      </w:r>
      <w:r w:rsidR="00E53BDC">
        <w:rPr>
          <w:rFonts w:ascii="Times New Roman" w:eastAsia="Times New Roman" w:hAnsi="Times New Roman" w:cs="Times New Roman"/>
          <w:bCs/>
          <w:lang w:eastAsia="lt-LT" w:bidi="lt-LT"/>
        </w:rPr>
        <w:t> asmenų):</w:t>
      </w:r>
    </w:p>
    <w:p w14:paraId="3689D627" w14:textId="77777777" w:rsidR="00A11D66" w:rsidRPr="00A11D66" w:rsidRDefault="00A11D66" w:rsidP="00A11D66">
      <w:pPr>
        <w:numPr>
          <w:ilvl w:val="0"/>
          <w:numId w:val="23"/>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bCs/>
          <w:lang w:eastAsia="lt-LT" w:bidi="lt-LT"/>
        </w:rPr>
        <w:t>išbėrimas.</w:t>
      </w:r>
    </w:p>
    <w:p w14:paraId="60E95AA7"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73479341"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Pranešimas apie šalutinį poveikį</w:t>
      </w:r>
    </w:p>
    <w:p w14:paraId="1BE9159C" w14:textId="07E685F2" w:rsidR="00A11D66" w:rsidRPr="00A11D66" w:rsidRDefault="00A11D66" w:rsidP="00A11D66">
      <w:pPr>
        <w:tabs>
          <w:tab w:val="left" w:pos="567"/>
        </w:tabs>
        <w:spacing w:after="0" w:line="240" w:lineRule="auto"/>
        <w:rPr>
          <w:rFonts w:ascii="Verdana" w:eastAsia="Verdana" w:hAnsi="Verdana" w:cs="Verdana"/>
          <w:sz w:val="18"/>
        </w:rPr>
      </w:pPr>
      <w:r w:rsidRPr="00A11D66">
        <w:rPr>
          <w:rFonts w:ascii="Times New Roman" w:eastAsia="Verdana" w:hAnsi="Times New Roman" w:cs="Verdana"/>
          <w:szCs w:val="18"/>
        </w:rPr>
        <w:t>Jeigu pasireiškė šalutinis poveikis, įskaitant šiame lapelyje nenurodytą,</w:t>
      </w:r>
      <w:r w:rsidRPr="00A11D66">
        <w:rPr>
          <w:rFonts w:ascii="Times New Roman" w:eastAsia="Verdana" w:hAnsi="Times New Roman" w:cs="Verdana"/>
          <w:color w:val="FF0000"/>
          <w:szCs w:val="18"/>
        </w:rPr>
        <w:t xml:space="preserve"> </w:t>
      </w:r>
      <w:r w:rsidRPr="00A11D66">
        <w:rPr>
          <w:rFonts w:ascii="Times New Roman" w:eastAsia="Verdana" w:hAnsi="Times New Roman" w:cs="Verdana"/>
          <w:szCs w:val="18"/>
        </w:rPr>
        <w:t xml:space="preserve">pasakykite gydytojui arba vaistininkui. </w:t>
      </w:r>
      <w:r w:rsidR="00E53BDC" w:rsidRPr="00E53BDC">
        <w:rPr>
          <w:rFonts w:ascii="Times New Roman" w:hAnsi="Times New Roman" w:cs="Times New Roman"/>
          <w:snapToGrid w:val="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9" w:history="1">
        <w:r w:rsidR="00E53BDC" w:rsidRPr="00E53BDC">
          <w:rPr>
            <w:rFonts w:ascii="Times New Roman" w:hAnsi="Times New Roman" w:cs="Times New Roman"/>
            <w:snapToGrid w:val="0"/>
            <w:color w:val="0000FF"/>
            <w:u w:val="single"/>
          </w:rPr>
          <w:t>https://vapris.vvkt.lt/vvkt-web/public/nrv</w:t>
        </w:r>
      </w:hyperlink>
      <w:r w:rsidR="00E53BDC" w:rsidRPr="00E53BDC">
        <w:rPr>
          <w:rFonts w:ascii="Times New Roman" w:hAnsi="Times New Roman" w:cs="Times New Roman"/>
          <w:snapToGrid w:val="0"/>
        </w:rPr>
        <w:t xml:space="preserve"> arba užpildant Paciento pranešimo apie įtariamą nepageidaujamą reakciją (ĮNR) formą, kuri skelbiama </w:t>
      </w:r>
      <w:hyperlink r:id="rId10" w:history="1">
        <w:r w:rsidR="00E53BDC" w:rsidRPr="00E53BDC">
          <w:rPr>
            <w:rFonts w:ascii="Times New Roman" w:hAnsi="Times New Roman" w:cs="Times New Roman"/>
            <w:snapToGrid w:val="0"/>
            <w:color w:val="0000FF"/>
            <w:u w:val="single"/>
          </w:rPr>
          <w:t>https://www.vvkt.lt/index.php?4004286486</w:t>
        </w:r>
      </w:hyperlink>
      <w:r w:rsidR="00E53BDC" w:rsidRPr="00E53BDC">
        <w:rPr>
          <w:rFonts w:ascii="Times New Roman" w:hAnsi="Times New Roman" w:cs="Times New Roman"/>
          <w:snapToGrid w:val="0"/>
        </w:rPr>
        <w:t xml:space="preserve">, ir atsiunčiant elektroniniu paštu (adresu </w:t>
      </w:r>
      <w:hyperlink r:id="rId11" w:history="1">
        <w:r w:rsidR="00E53BDC" w:rsidRPr="00E53BDC">
          <w:rPr>
            <w:rFonts w:ascii="Times New Roman" w:hAnsi="Times New Roman" w:cs="Times New Roman"/>
            <w:snapToGrid w:val="0"/>
            <w:color w:val="0000FF"/>
            <w:u w:val="single"/>
          </w:rPr>
          <w:t>NepageidaujamaR@vvkt.lt</w:t>
        </w:r>
      </w:hyperlink>
      <w:r w:rsidR="00E53BDC" w:rsidRPr="00E53BDC">
        <w:rPr>
          <w:rFonts w:ascii="Times New Roman" w:hAnsi="Times New Roman" w:cs="Times New Roman"/>
          <w:snapToGrid w:val="0"/>
        </w:rPr>
        <w:t xml:space="preserve">) arba nemokamu telefonu </w:t>
      </w:r>
      <w:r w:rsidR="00E66753">
        <w:rPr>
          <w:rFonts w:ascii="Times New Roman" w:hAnsi="Times New Roman" w:cs="Times New Roman"/>
          <w:snapToGrid w:val="0"/>
        </w:rPr>
        <w:t>+370</w:t>
      </w:r>
      <w:r w:rsidR="00E53BDC" w:rsidRPr="00E53BDC">
        <w:rPr>
          <w:rFonts w:ascii="Times New Roman" w:hAnsi="Times New Roman" w:cs="Times New Roman"/>
          <w:snapToGrid w:val="0"/>
        </w:rPr>
        <w:t xml:space="preserve"> 800 73 568. </w:t>
      </w:r>
      <w:r w:rsidRPr="00A11D66">
        <w:rPr>
          <w:rFonts w:ascii="Times New Roman" w:eastAsia="Verdana" w:hAnsi="Times New Roman" w:cs="Times New Roman"/>
        </w:rPr>
        <w:t>Pranešdami apie šalutinį poveikį galite mums padėti gauti daugiau informacijos apie šio vaisto saugumą.</w:t>
      </w:r>
    </w:p>
    <w:p w14:paraId="57EEB1D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B29CA2A"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D3DA286" w14:textId="7BC63AE1" w:rsidR="00A11D66" w:rsidRPr="00A11D66" w:rsidRDefault="00A11D66" w:rsidP="00A11D66">
      <w:pPr>
        <w:keepNext/>
        <w:numPr>
          <w:ilvl w:val="0"/>
          <w:numId w:val="16"/>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Kaip laikyti </w:t>
      </w:r>
      <w:proofErr w:type="spellStart"/>
      <w:r w:rsidR="004A0BB5">
        <w:rPr>
          <w:rFonts w:ascii="Times New Roman" w:eastAsia="Times New Roman" w:hAnsi="Times New Roman" w:cs="Times New Roman"/>
          <w:b/>
          <w:szCs w:val="20"/>
          <w:lang w:eastAsia="lt-LT" w:bidi="lt-LT"/>
        </w:rPr>
        <w:t>Kreon</w:t>
      </w:r>
      <w:proofErr w:type="spellEnd"/>
    </w:p>
    <w:p w14:paraId="1090AC80"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lang w:eastAsia="lt-LT" w:bidi="lt-LT"/>
        </w:rPr>
      </w:pPr>
    </w:p>
    <w:p w14:paraId="1936585C"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Šį vaistą laikykite vaikams nepastebimoje ir nepasiekiamoje vietoje.</w:t>
      </w:r>
    </w:p>
    <w:p w14:paraId="54E87B31"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Ant pakuotės po „EXP“ nurodytam tinkamumo laikui pasibaigus, šio vaisto vartoti negalima. Vaistas tinkamas vartoti iki paskutinės nurodyto mėnesio dienos.</w:t>
      </w:r>
    </w:p>
    <w:p w14:paraId="75CAE25C"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035AE248" w14:textId="7ECDCA9D"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Atidarius 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 ir suvartoti per 6 mėnesius. Buteliuką laikyti sandarų, kad vaistas būtų apsaugotas nuo drėgmės.</w:t>
      </w:r>
    </w:p>
    <w:p w14:paraId="50A78533"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i/>
          <w:iCs/>
          <w:lang w:eastAsia="lt-LT" w:bidi="lt-LT"/>
        </w:rPr>
      </w:pPr>
      <w:r w:rsidRPr="00A11D66">
        <w:rPr>
          <w:rFonts w:ascii="Times New Roman" w:eastAsia="Times New Roman" w:hAnsi="Times New Roman" w:cs="Times New Roman"/>
          <w:szCs w:val="20"/>
          <w:lang w:eastAsia="lt-LT" w:bidi="lt-LT"/>
        </w:rPr>
        <w:t>Vaistų negalima išmesti į kanalizaciją arba su buitinėmis atliekomis. Kaip išmesti nereikalingus vaistus, klauskite vaistininko. Šios priemonės padės apsaugoti aplinką.</w:t>
      </w:r>
    </w:p>
    <w:p w14:paraId="45ADD35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89173F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F1AAFE2" w14:textId="77777777" w:rsidR="00A11D66" w:rsidRPr="00A11D66" w:rsidRDefault="00A11D66" w:rsidP="00A11D66">
      <w:pPr>
        <w:keepNext/>
        <w:numPr>
          <w:ilvl w:val="0"/>
          <w:numId w:val="16"/>
        </w:numPr>
        <w:tabs>
          <w:tab w:val="left" w:pos="567"/>
        </w:tabs>
        <w:spacing w:after="0" w:line="240" w:lineRule="auto"/>
        <w:ind w:left="567" w:right="-2"/>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0"/>
          <w:lang w:eastAsia="lt-LT" w:bidi="lt-LT"/>
        </w:rPr>
        <w:t>Pakuotės turinys ir kita informacija</w:t>
      </w:r>
    </w:p>
    <w:p w14:paraId="7DDA532E"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3BB602FF" w14:textId="37E2D30F" w:rsidR="00A11D66" w:rsidRPr="00A11D66" w:rsidRDefault="004A0BB5" w:rsidP="00A11D66">
      <w:pPr>
        <w:tabs>
          <w:tab w:val="left" w:pos="567"/>
        </w:tabs>
        <w:spacing w:after="0" w:line="240" w:lineRule="auto"/>
        <w:ind w:right="-2"/>
        <w:rPr>
          <w:rFonts w:ascii="Times New Roman" w:eastAsia="Times New Roman" w:hAnsi="Times New Roman" w:cs="Times New Roman"/>
          <w:b/>
          <w:szCs w:val="20"/>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sudėtis</w:t>
      </w:r>
    </w:p>
    <w:p w14:paraId="509DD112" w14:textId="13C7C131"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Veiklioji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medžiaga yra kasos milteliai.</w:t>
      </w:r>
    </w:p>
    <w:p w14:paraId="516A709C" w14:textId="714B2700" w:rsidR="00A11D66" w:rsidRPr="00A11D66" w:rsidRDefault="00A11D66" w:rsidP="00A11D66">
      <w:pPr>
        <w:numPr>
          <w:ilvl w:val="0"/>
          <w:numId w:val="23"/>
        </w:numPr>
        <w:tabs>
          <w:tab w:val="left" w:pos="567"/>
        </w:tabs>
        <w:spacing w:after="0" w:line="260" w:lineRule="exact"/>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Kiekvienoje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20 000 V kapsulėje yra 300 mg kasos miltelių, atitinkančių (Europos farmakopėjos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Eur.] vienetais):</w:t>
      </w:r>
    </w:p>
    <w:p w14:paraId="7B6EFF0A" w14:textId="77777777" w:rsidR="00A11D66" w:rsidRPr="00A11D66" w:rsidRDefault="00A11D66" w:rsidP="00A11D66">
      <w:pPr>
        <w:numPr>
          <w:ilvl w:val="0"/>
          <w:numId w:val="24"/>
        </w:numPr>
        <w:tabs>
          <w:tab w:val="left" w:pos="567"/>
        </w:tabs>
        <w:spacing w:after="0" w:line="260" w:lineRule="exact"/>
        <w:ind w:left="10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20 000 lipazės</w:t>
      </w:r>
    </w:p>
    <w:p w14:paraId="6C3B11D3" w14:textId="77777777" w:rsidR="00A11D66" w:rsidRPr="00A11D66" w:rsidRDefault="00A11D66" w:rsidP="00A11D66">
      <w:pPr>
        <w:numPr>
          <w:ilvl w:val="0"/>
          <w:numId w:val="24"/>
        </w:numPr>
        <w:tabs>
          <w:tab w:val="left" w:pos="567"/>
        </w:tabs>
        <w:spacing w:after="0" w:line="260" w:lineRule="exact"/>
        <w:ind w:left="10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16 000 </w:t>
      </w:r>
      <w:proofErr w:type="spellStart"/>
      <w:r w:rsidRPr="00A11D66">
        <w:rPr>
          <w:rFonts w:ascii="Times New Roman" w:eastAsia="Times New Roman" w:hAnsi="Times New Roman" w:cs="Times New Roman"/>
          <w:szCs w:val="20"/>
          <w:lang w:eastAsia="lt-LT" w:bidi="lt-LT"/>
        </w:rPr>
        <w:t>amilazės</w:t>
      </w:r>
      <w:proofErr w:type="spellEnd"/>
    </w:p>
    <w:p w14:paraId="3127BAC6" w14:textId="77777777" w:rsidR="00A11D66" w:rsidRPr="00A11D66" w:rsidRDefault="00A11D66" w:rsidP="00A11D66">
      <w:pPr>
        <w:numPr>
          <w:ilvl w:val="0"/>
          <w:numId w:val="24"/>
        </w:numPr>
        <w:tabs>
          <w:tab w:val="left" w:pos="567"/>
        </w:tabs>
        <w:spacing w:after="0" w:line="260" w:lineRule="exact"/>
        <w:ind w:left="10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1200 proteazės</w:t>
      </w:r>
    </w:p>
    <w:p w14:paraId="5C34FFCA" w14:textId="77777777" w:rsidR="00A11D66" w:rsidRPr="00A11D66" w:rsidRDefault="00A11D66" w:rsidP="00A11D66">
      <w:pPr>
        <w:numPr>
          <w:ilvl w:val="0"/>
          <w:numId w:val="23"/>
        </w:numPr>
        <w:tabs>
          <w:tab w:val="left" w:pos="567"/>
        </w:tabs>
        <w:spacing w:after="0" w:line="260" w:lineRule="exact"/>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Pagalbinės medžiagos yra</w:t>
      </w:r>
    </w:p>
    <w:p w14:paraId="7845DB9F"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Kapsulės turinys:</w:t>
      </w:r>
    </w:p>
    <w:p w14:paraId="2B074A8A"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lastRenderedPageBreak/>
        <w:t>Hipromeliozės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ftalatas</w:t>
      </w:r>
      <w:proofErr w:type="spellEnd"/>
    </w:p>
    <w:p w14:paraId="51C359A3"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Makrogolis</w:t>
      </w:r>
      <w:proofErr w:type="spellEnd"/>
      <w:r w:rsidRPr="00A11D66">
        <w:rPr>
          <w:rFonts w:ascii="Times New Roman" w:eastAsia="Times New Roman" w:hAnsi="Times New Roman" w:cs="Times New Roman"/>
          <w:lang w:eastAsia="lt-LT" w:bidi="lt-LT"/>
        </w:rPr>
        <w:t xml:space="preserve"> 4000</w:t>
      </w:r>
    </w:p>
    <w:p w14:paraId="4E52A352"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Trietilo</w:t>
      </w:r>
      <w:proofErr w:type="spellEnd"/>
      <w:r w:rsidRPr="00A11D66">
        <w:rPr>
          <w:rFonts w:ascii="Times New Roman" w:eastAsia="Times New Roman" w:hAnsi="Times New Roman" w:cs="Times New Roman"/>
          <w:lang w:eastAsia="lt-LT" w:bidi="lt-LT"/>
        </w:rPr>
        <w:t xml:space="preserve"> citratas</w:t>
      </w:r>
    </w:p>
    <w:p w14:paraId="53506A36"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Dimetikonas</w:t>
      </w:r>
      <w:proofErr w:type="spellEnd"/>
      <w:r w:rsidRPr="00A11D66">
        <w:rPr>
          <w:rFonts w:ascii="Times New Roman" w:eastAsia="Times New Roman" w:hAnsi="Times New Roman" w:cs="Times New Roman"/>
          <w:lang w:eastAsia="lt-LT" w:bidi="lt-LT"/>
        </w:rPr>
        <w:t xml:space="preserve"> 1000</w:t>
      </w:r>
    </w:p>
    <w:p w14:paraId="4F078942"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Cetilo</w:t>
      </w:r>
      <w:proofErr w:type="spellEnd"/>
      <w:r w:rsidRPr="00A11D66">
        <w:rPr>
          <w:rFonts w:ascii="Times New Roman" w:eastAsia="Times New Roman" w:hAnsi="Times New Roman" w:cs="Times New Roman"/>
          <w:lang w:eastAsia="lt-LT" w:bidi="lt-LT"/>
        </w:rPr>
        <w:t xml:space="preserve"> alkoholis</w:t>
      </w:r>
    </w:p>
    <w:p w14:paraId="6F299B8A"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Kapsulės apvalkalas:</w:t>
      </w:r>
    </w:p>
    <w:p w14:paraId="2A40F2EC"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Želatina</w:t>
      </w:r>
    </w:p>
    <w:p w14:paraId="18B40FE5"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Raudonasis, geltonasis ir juodasis geležies oksidai (E 172)</w:t>
      </w:r>
    </w:p>
    <w:p w14:paraId="4ED27498"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Natrio </w:t>
      </w:r>
      <w:proofErr w:type="spellStart"/>
      <w:r w:rsidRPr="00A11D66">
        <w:rPr>
          <w:rFonts w:ascii="Times New Roman" w:eastAsia="Times New Roman" w:hAnsi="Times New Roman" w:cs="Times New Roman"/>
          <w:lang w:eastAsia="lt-LT" w:bidi="lt-LT"/>
        </w:rPr>
        <w:t>laurilsulfatas</w:t>
      </w:r>
      <w:proofErr w:type="spellEnd"/>
    </w:p>
    <w:p w14:paraId="11BBCB9F"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p>
    <w:p w14:paraId="6C7F51A0" w14:textId="6B241FA9" w:rsidR="00A11D66" w:rsidRPr="00A11D66" w:rsidRDefault="004A0BB5" w:rsidP="00A11D66">
      <w:pPr>
        <w:tabs>
          <w:tab w:val="left" w:pos="567"/>
        </w:tabs>
        <w:spacing w:after="0" w:line="240" w:lineRule="auto"/>
        <w:ind w:right="-2"/>
        <w:rPr>
          <w:rFonts w:ascii="Times New Roman" w:eastAsia="Times New Roman" w:hAnsi="Times New Roman" w:cs="Times New Roman"/>
          <w:b/>
          <w:szCs w:val="20"/>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išvaizda ir kiekis pakuotėje</w:t>
      </w:r>
    </w:p>
    <w:p w14:paraId="6B6B502C" w14:textId="1293097D"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V kapsulės yra 0 dydžio, pailgos formos. Jos yra rudos ir permatomos. </w:t>
      </w:r>
      <w:r w:rsidR="00433AEF">
        <w:rPr>
          <w:rFonts w:ascii="Times New Roman" w:eastAsia="Times New Roman" w:hAnsi="Times New Roman" w:cs="Times New Roman"/>
          <w:szCs w:val="20"/>
          <w:lang w:eastAsia="lt-LT" w:bidi="lt-LT"/>
        </w:rPr>
        <w:t>Jos p</w:t>
      </w:r>
      <w:r w:rsidR="00A11D66" w:rsidRPr="00A11D66">
        <w:rPr>
          <w:rFonts w:ascii="Times New Roman" w:eastAsia="Times New Roman" w:hAnsi="Times New Roman" w:cs="Times New Roman"/>
          <w:szCs w:val="20"/>
          <w:lang w:eastAsia="lt-LT" w:bidi="lt-LT"/>
        </w:rPr>
        <w:t>ripildytos rusvų skrandyje neirių granulių (</w:t>
      </w:r>
      <w:proofErr w:type="spellStart"/>
      <w:r w:rsidR="00A11D66" w:rsidRPr="00A11D66">
        <w:rPr>
          <w:rFonts w:ascii="Times New Roman" w:eastAsia="Times New Roman" w:hAnsi="Times New Roman" w:cs="Times New Roman"/>
          <w:szCs w:val="20"/>
          <w:lang w:eastAsia="lt-LT" w:bidi="lt-LT"/>
        </w:rPr>
        <w:t>minimikrosferų</w:t>
      </w:r>
      <w:proofErr w:type="spellEnd"/>
      <w:r w:rsidR="00A11D66" w:rsidRPr="00A11D66">
        <w:rPr>
          <w:rFonts w:ascii="Times New Roman" w:eastAsia="Times New Roman" w:hAnsi="Times New Roman" w:cs="Times New Roman"/>
          <w:szCs w:val="20"/>
          <w:lang w:eastAsia="lt-LT" w:bidi="lt-LT"/>
        </w:rPr>
        <w:t>).</w:t>
      </w:r>
    </w:p>
    <w:p w14:paraId="0EEF9B4D"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1925A16E" w14:textId="2DDFBE27"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20 000 V yra tiekiamas DTPE buteliukais su užsukamuoju PP uždoriu. Juose yra 50, 60, 100, 120, 200 arba 250 kapsulių.</w:t>
      </w:r>
    </w:p>
    <w:p w14:paraId="53AEC53D" w14:textId="77777777" w:rsidR="00A11D66" w:rsidRPr="00A11D66" w:rsidRDefault="00A11D66" w:rsidP="00A11D66">
      <w:pPr>
        <w:tabs>
          <w:tab w:val="left" w:pos="567"/>
        </w:tabs>
        <w:spacing w:after="0" w:line="240" w:lineRule="auto"/>
        <w:rPr>
          <w:rFonts w:ascii="Times New Roman" w:eastAsia="Times New Roman" w:hAnsi="Times New Roman" w:cs="Times New Roman"/>
          <w:szCs w:val="24"/>
          <w:lang w:eastAsia="lt-LT" w:bidi="lt-LT"/>
        </w:rPr>
      </w:pPr>
    </w:p>
    <w:p w14:paraId="72D18B8D"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4"/>
          <w:lang w:eastAsia="lt-LT" w:bidi="lt-LT"/>
        </w:rPr>
        <w:t>Gali būti tiekiamos ne visų dydžių pakuotės.</w:t>
      </w:r>
    </w:p>
    <w:p w14:paraId="6BE38A9E"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1349CCE8" w14:textId="77777777" w:rsidR="00A11D66" w:rsidRPr="00A11D66" w:rsidRDefault="00A11D66" w:rsidP="00A11D66">
      <w:pPr>
        <w:tabs>
          <w:tab w:val="left" w:pos="567"/>
        </w:tabs>
        <w:spacing w:after="0" w:line="260" w:lineRule="exact"/>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0"/>
          <w:lang w:eastAsia="lt-LT" w:bidi="lt-LT"/>
        </w:rPr>
        <w:t>Registruotojas ir gamintojas</w:t>
      </w:r>
    </w:p>
    <w:p w14:paraId="11469D5A"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5D0F3A98" w14:textId="77777777" w:rsidR="00A11D66" w:rsidRPr="00A11D66" w:rsidRDefault="00A11D66" w:rsidP="00A11D66">
      <w:pPr>
        <w:tabs>
          <w:tab w:val="left" w:pos="567"/>
        </w:tabs>
        <w:spacing w:after="0" w:line="240" w:lineRule="auto"/>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i/>
          <w:szCs w:val="20"/>
          <w:lang w:eastAsia="lt-LT" w:bidi="lt-LT"/>
        </w:rPr>
        <w:t>Registruotojas</w:t>
      </w:r>
    </w:p>
    <w:p w14:paraId="11D13EE8" w14:textId="77777777" w:rsidR="00526B4B" w:rsidRDefault="00526B4B" w:rsidP="00526B4B">
      <w:pPr>
        <w:spacing w:after="0" w:line="240" w:lineRule="auto"/>
        <w:rPr>
          <w:rFonts w:ascii="Times New Roman" w:hAnsi="Times New Roman"/>
          <w:lang w:val="lv-LV"/>
        </w:rPr>
      </w:pPr>
      <w:r>
        <w:rPr>
          <w:rFonts w:ascii="Times New Roman" w:hAnsi="Times New Roman"/>
          <w:lang w:val="lv-LV"/>
        </w:rPr>
        <w:t>Viatris Healthcare Limited,</w:t>
      </w:r>
    </w:p>
    <w:p w14:paraId="570BC858" w14:textId="574F8151" w:rsidR="00A11D66" w:rsidRPr="00A11D66" w:rsidRDefault="00526B4B" w:rsidP="00A11D66">
      <w:pPr>
        <w:tabs>
          <w:tab w:val="left" w:pos="567"/>
        </w:tabs>
        <w:spacing w:after="0" w:line="240" w:lineRule="auto"/>
        <w:ind w:right="-2"/>
        <w:rPr>
          <w:rFonts w:ascii="Times New Roman" w:eastAsia="Times New Roman" w:hAnsi="Times New Roman" w:cs="Times New Roman"/>
          <w:szCs w:val="20"/>
          <w:lang w:val="en-US" w:eastAsia="lt-LT" w:bidi="lt-LT"/>
        </w:rPr>
      </w:pPr>
      <w:r>
        <w:rPr>
          <w:rFonts w:ascii="Times New Roman" w:hAnsi="Times New Roman"/>
          <w:lang w:val="lv-LV"/>
        </w:rPr>
        <w:t>Damastown Industrial Park, Mulhuddart, Dublin 15, DUBLIN</w:t>
      </w:r>
    </w:p>
    <w:p w14:paraId="7A11AD4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val="en-US" w:eastAsia="lt-LT" w:bidi="lt-LT"/>
        </w:rPr>
        <w:t>Airija</w:t>
      </w:r>
      <w:proofErr w:type="spellEnd"/>
    </w:p>
    <w:p w14:paraId="1332ABA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9EF2A1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i/>
          <w:lang w:eastAsia="lt-LT" w:bidi="lt-LT"/>
        </w:rPr>
      </w:pPr>
      <w:r w:rsidRPr="00A11D66">
        <w:rPr>
          <w:rFonts w:ascii="Times New Roman" w:eastAsia="Times New Roman" w:hAnsi="Times New Roman" w:cs="Times New Roman"/>
          <w:i/>
          <w:lang w:eastAsia="lt-LT" w:bidi="lt-LT"/>
        </w:rPr>
        <w:t>Gamintojas</w:t>
      </w:r>
    </w:p>
    <w:p w14:paraId="072F6039"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Abbott</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Laboratories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GmbH</w:t>
      </w:r>
      <w:proofErr w:type="spellEnd"/>
    </w:p>
    <w:p w14:paraId="3F8B1B56"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Justus-</w:t>
      </w:r>
      <w:proofErr w:type="spellStart"/>
      <w:r w:rsidRPr="00A11D66">
        <w:rPr>
          <w:rFonts w:ascii="Times New Roman" w:eastAsia="Times New Roman" w:hAnsi="Times New Roman" w:cs="Times New Roman"/>
          <w:lang w:eastAsia="lt-LT" w:bidi="lt-LT"/>
        </w:rPr>
        <w:t>von</w:t>
      </w:r>
      <w:proofErr w:type="spellEnd"/>
      <w:r w:rsidRPr="00A11D66">
        <w:rPr>
          <w:rFonts w:ascii="Times New Roman" w:eastAsia="Times New Roman" w:hAnsi="Times New Roman" w:cs="Times New Roman"/>
          <w:lang w:eastAsia="lt-LT" w:bidi="lt-LT"/>
        </w:rPr>
        <w:t>-</w:t>
      </w:r>
      <w:proofErr w:type="spellStart"/>
      <w:r w:rsidRPr="00A11D66">
        <w:rPr>
          <w:rFonts w:ascii="Times New Roman" w:eastAsia="Times New Roman" w:hAnsi="Times New Roman" w:cs="Times New Roman"/>
          <w:lang w:eastAsia="lt-LT" w:bidi="lt-LT"/>
        </w:rPr>
        <w:t>Liebig</w:t>
      </w:r>
      <w:proofErr w:type="spellEnd"/>
      <w:r w:rsidRPr="00A11D66">
        <w:rPr>
          <w:rFonts w:ascii="Times New Roman" w:eastAsia="Times New Roman" w:hAnsi="Times New Roman" w:cs="Times New Roman"/>
          <w:lang w:eastAsia="lt-LT" w:bidi="lt-LT"/>
        </w:rPr>
        <w:t>-Str. 33</w:t>
      </w:r>
    </w:p>
    <w:p w14:paraId="56A487A9"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31535 </w:t>
      </w:r>
      <w:proofErr w:type="spellStart"/>
      <w:r w:rsidRPr="00A11D66">
        <w:rPr>
          <w:rFonts w:ascii="Times New Roman" w:eastAsia="Times New Roman" w:hAnsi="Times New Roman" w:cs="Times New Roman"/>
          <w:lang w:eastAsia="lt-LT" w:bidi="lt-LT"/>
        </w:rPr>
        <w:t>Neustadt</w:t>
      </w:r>
      <w:proofErr w:type="spellEnd"/>
    </w:p>
    <w:p w14:paraId="00F53AE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Vokietija</w:t>
      </w:r>
    </w:p>
    <w:p w14:paraId="5AE2A2D0" w14:textId="77777777" w:rsidR="00875E5A" w:rsidRPr="00875E5A" w:rsidRDefault="00875E5A" w:rsidP="00875E5A">
      <w:pPr>
        <w:tabs>
          <w:tab w:val="left" w:pos="567"/>
        </w:tabs>
        <w:spacing w:after="0" w:line="240" w:lineRule="auto"/>
        <w:ind w:right="-2"/>
        <w:rPr>
          <w:rFonts w:ascii="Times New Roman" w:eastAsia="Times New Roman" w:hAnsi="Times New Roman" w:cs="Times New Roman"/>
          <w:lang w:val="en-GB" w:eastAsia="lt-LT" w:bidi="lt-LT"/>
        </w:rPr>
      </w:pPr>
      <w:proofErr w:type="spellStart"/>
      <w:r w:rsidRPr="00875E5A">
        <w:rPr>
          <w:rFonts w:ascii="Times New Roman" w:eastAsia="Times New Roman" w:hAnsi="Times New Roman" w:cs="Times New Roman"/>
          <w:lang w:val="en-GB" w:eastAsia="lt-LT" w:bidi="lt-LT"/>
        </w:rPr>
        <w:t>arba</w:t>
      </w:r>
      <w:proofErr w:type="spellEnd"/>
    </w:p>
    <w:p w14:paraId="438CE40C" w14:textId="77777777" w:rsidR="00875E5A" w:rsidRPr="00875E5A" w:rsidRDefault="00875E5A" w:rsidP="00875E5A">
      <w:pPr>
        <w:tabs>
          <w:tab w:val="left" w:pos="567"/>
        </w:tabs>
        <w:spacing w:after="0" w:line="240" w:lineRule="auto"/>
        <w:ind w:right="-2"/>
        <w:rPr>
          <w:rFonts w:ascii="Times New Roman" w:eastAsia="Times New Roman" w:hAnsi="Times New Roman" w:cs="Times New Roman"/>
          <w:lang w:val="de-DE" w:eastAsia="lt-LT" w:bidi="lt-LT"/>
        </w:rPr>
      </w:pPr>
    </w:p>
    <w:p w14:paraId="0F15878A" w14:textId="408858CF" w:rsidR="00875E5A" w:rsidRPr="00875E5A" w:rsidRDefault="00901DDB" w:rsidP="00875E5A">
      <w:pPr>
        <w:tabs>
          <w:tab w:val="left" w:pos="567"/>
        </w:tabs>
        <w:spacing w:after="0" w:line="240" w:lineRule="auto"/>
        <w:ind w:right="-2"/>
        <w:rPr>
          <w:rFonts w:ascii="Times New Roman" w:eastAsia="Times New Roman" w:hAnsi="Times New Roman" w:cs="Times New Roman"/>
          <w:lang w:val="de-DE" w:eastAsia="lt-LT" w:bidi="lt-LT"/>
        </w:rPr>
      </w:pPr>
      <w:proofErr w:type="spellStart"/>
      <w:r>
        <w:rPr>
          <w:rFonts w:ascii="Times New Roman" w:eastAsia="Times New Roman" w:hAnsi="Times New Roman" w:cs="Times New Roman"/>
          <w:lang w:val="de-DE" w:eastAsia="lt-LT" w:bidi="lt-LT"/>
        </w:rPr>
        <w:t>Viatris</w:t>
      </w:r>
      <w:proofErr w:type="spellEnd"/>
      <w:r w:rsidR="00875E5A" w:rsidRPr="00875E5A">
        <w:rPr>
          <w:rFonts w:ascii="Times New Roman" w:eastAsia="Times New Roman" w:hAnsi="Times New Roman" w:cs="Times New Roman"/>
          <w:lang w:val="de-DE" w:eastAsia="lt-LT" w:bidi="lt-LT"/>
        </w:rPr>
        <w:t xml:space="preserve"> Germany GmbH</w:t>
      </w:r>
    </w:p>
    <w:p w14:paraId="47FD712E" w14:textId="77777777" w:rsidR="00875E5A" w:rsidRPr="00B82341" w:rsidRDefault="00875E5A" w:rsidP="00875E5A">
      <w:pPr>
        <w:tabs>
          <w:tab w:val="left" w:pos="567"/>
        </w:tabs>
        <w:spacing w:after="0" w:line="240" w:lineRule="auto"/>
        <w:ind w:right="-2"/>
        <w:rPr>
          <w:rFonts w:ascii="Times New Roman" w:eastAsia="Times New Roman" w:hAnsi="Times New Roman" w:cs="Times New Roman"/>
          <w:lang w:val="de-DE" w:eastAsia="lt-LT" w:bidi="lt-LT"/>
        </w:rPr>
      </w:pPr>
      <w:proofErr w:type="spellStart"/>
      <w:r w:rsidRPr="00875E5A">
        <w:rPr>
          <w:rFonts w:ascii="Times New Roman" w:eastAsia="Times New Roman" w:hAnsi="Times New Roman" w:cs="Times New Roman"/>
          <w:lang w:eastAsia="lt-LT" w:bidi="lt-LT"/>
        </w:rPr>
        <w:t>Lütticher</w:t>
      </w:r>
      <w:proofErr w:type="spellEnd"/>
      <w:r w:rsidRPr="00875E5A">
        <w:rPr>
          <w:rFonts w:ascii="Times New Roman" w:eastAsia="Times New Roman" w:hAnsi="Times New Roman" w:cs="Times New Roman"/>
          <w:lang w:eastAsia="lt-LT" w:bidi="lt-LT"/>
        </w:rPr>
        <w:t xml:space="preserve"> </w:t>
      </w:r>
      <w:proofErr w:type="spellStart"/>
      <w:r w:rsidRPr="00875E5A">
        <w:rPr>
          <w:rFonts w:ascii="Times New Roman" w:eastAsia="Times New Roman" w:hAnsi="Times New Roman" w:cs="Times New Roman"/>
          <w:lang w:eastAsia="lt-LT" w:bidi="lt-LT"/>
        </w:rPr>
        <w:t>Straße</w:t>
      </w:r>
      <w:proofErr w:type="spellEnd"/>
      <w:r w:rsidRPr="00875E5A">
        <w:rPr>
          <w:rFonts w:ascii="Times New Roman" w:eastAsia="Times New Roman" w:hAnsi="Times New Roman" w:cs="Times New Roman"/>
          <w:lang w:eastAsia="lt-LT" w:bidi="lt-LT"/>
        </w:rPr>
        <w:t xml:space="preserve"> 5 </w:t>
      </w:r>
    </w:p>
    <w:p w14:paraId="60EBC674" w14:textId="77777777" w:rsidR="00875E5A" w:rsidRPr="00875E5A" w:rsidRDefault="00875E5A" w:rsidP="00875E5A">
      <w:pPr>
        <w:tabs>
          <w:tab w:val="left" w:pos="567"/>
        </w:tabs>
        <w:spacing w:after="0" w:line="240" w:lineRule="auto"/>
        <w:ind w:right="-2"/>
        <w:rPr>
          <w:rFonts w:ascii="Times New Roman" w:eastAsia="Times New Roman" w:hAnsi="Times New Roman" w:cs="Times New Roman"/>
          <w:lang w:eastAsia="lt-LT" w:bidi="lt-LT"/>
        </w:rPr>
      </w:pPr>
      <w:r w:rsidRPr="00875E5A">
        <w:rPr>
          <w:rFonts w:ascii="Times New Roman" w:eastAsia="Times New Roman" w:hAnsi="Times New Roman" w:cs="Times New Roman"/>
          <w:lang w:eastAsia="lt-LT" w:bidi="lt-LT"/>
        </w:rPr>
        <w:t xml:space="preserve">53842 </w:t>
      </w:r>
      <w:proofErr w:type="spellStart"/>
      <w:r w:rsidRPr="00875E5A">
        <w:rPr>
          <w:rFonts w:ascii="Times New Roman" w:eastAsia="Times New Roman" w:hAnsi="Times New Roman" w:cs="Times New Roman"/>
          <w:lang w:eastAsia="lt-LT" w:bidi="lt-LT"/>
        </w:rPr>
        <w:t>Troisdorf</w:t>
      </w:r>
      <w:proofErr w:type="spellEnd"/>
    </w:p>
    <w:p w14:paraId="50293AB0" w14:textId="77777777" w:rsidR="00A11D66" w:rsidRDefault="00875E5A" w:rsidP="00875E5A">
      <w:pPr>
        <w:tabs>
          <w:tab w:val="left" w:pos="567"/>
        </w:tabs>
        <w:spacing w:after="0" w:line="240" w:lineRule="auto"/>
        <w:ind w:right="-2"/>
        <w:rPr>
          <w:rFonts w:ascii="Times New Roman" w:eastAsia="Times New Roman" w:hAnsi="Times New Roman" w:cs="Times New Roman"/>
          <w:lang w:eastAsia="lt-LT" w:bidi="lt-LT"/>
        </w:rPr>
      </w:pPr>
      <w:r w:rsidRPr="00875E5A">
        <w:rPr>
          <w:rFonts w:ascii="Times New Roman" w:eastAsia="Times New Roman" w:hAnsi="Times New Roman" w:cs="Times New Roman"/>
          <w:lang w:eastAsia="lt-LT" w:bidi="lt-LT"/>
        </w:rPr>
        <w:t>Vokietija</w:t>
      </w:r>
    </w:p>
    <w:p w14:paraId="58BD5704" w14:textId="77777777" w:rsidR="00875E5A" w:rsidRPr="00A11D66" w:rsidRDefault="00875E5A" w:rsidP="00875E5A">
      <w:pPr>
        <w:tabs>
          <w:tab w:val="left" w:pos="567"/>
        </w:tabs>
        <w:spacing w:after="0" w:line="240" w:lineRule="auto"/>
        <w:ind w:right="-2"/>
        <w:rPr>
          <w:rFonts w:ascii="Times New Roman" w:eastAsia="Times New Roman" w:hAnsi="Times New Roman" w:cs="Times New Roman"/>
          <w:lang w:eastAsia="lt-LT" w:bidi="lt-LT"/>
        </w:rPr>
      </w:pPr>
    </w:p>
    <w:p w14:paraId="72C00F90"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4"/>
        </w:rPr>
      </w:pPr>
      <w:r w:rsidRPr="00A11D66">
        <w:rPr>
          <w:rFonts w:ascii="Times New Roman" w:eastAsia="Times New Roman" w:hAnsi="Times New Roman" w:cs="Times New Roman"/>
          <w:szCs w:val="24"/>
        </w:rPr>
        <w:t>Jeigu apie šį vaistą norite sužinoti daugiau, kreipkitės į vietinį registruotojo atstovą.</w:t>
      </w:r>
    </w:p>
    <w:p w14:paraId="4D2202B8" w14:textId="77777777" w:rsidR="00A11D66" w:rsidRPr="00A11D66" w:rsidRDefault="00A11D66" w:rsidP="00A11D66">
      <w:pPr>
        <w:tabs>
          <w:tab w:val="left" w:pos="567"/>
        </w:tabs>
        <w:spacing w:after="0" w:line="240" w:lineRule="auto"/>
        <w:rPr>
          <w:rFonts w:ascii="Times New Roman" w:eastAsia="Times New Roman" w:hAnsi="Times New Roman" w:cs="Times New Roman"/>
          <w:szCs w:val="24"/>
        </w:rPr>
      </w:pPr>
    </w:p>
    <w:p w14:paraId="2CCF2CFA" w14:textId="4DDB6C3E" w:rsidR="00A11D66" w:rsidRPr="00A11D66" w:rsidRDefault="00A11D66" w:rsidP="00A11D66">
      <w:pPr>
        <w:tabs>
          <w:tab w:val="left" w:pos="567"/>
        </w:tabs>
        <w:spacing w:after="0" w:line="240" w:lineRule="auto"/>
        <w:rPr>
          <w:rFonts w:ascii="Times New Roman" w:eastAsia="Times New Roman" w:hAnsi="Times New Roman" w:cs="Times New Roman"/>
          <w:szCs w:val="24"/>
        </w:rPr>
      </w:pPr>
      <w:r w:rsidRPr="00A11D66">
        <w:rPr>
          <w:rFonts w:ascii="Times New Roman" w:eastAsia="Times New Roman" w:hAnsi="Times New Roman" w:cs="Times New Roman"/>
          <w:szCs w:val="24"/>
        </w:rPr>
        <w:t xml:space="preserve">UAB </w:t>
      </w:r>
      <w:proofErr w:type="spellStart"/>
      <w:r w:rsidR="00406702">
        <w:rPr>
          <w:rFonts w:ascii="Times New Roman" w:eastAsia="Times New Roman" w:hAnsi="Times New Roman" w:cs="Times New Roman"/>
          <w:szCs w:val="24"/>
        </w:rPr>
        <w:t>Viatris</w:t>
      </w:r>
      <w:proofErr w:type="spellEnd"/>
    </w:p>
    <w:p w14:paraId="5029F790" w14:textId="77777777" w:rsidR="00A11D66" w:rsidRPr="00A11D66" w:rsidRDefault="00A11D66" w:rsidP="00A11D66">
      <w:pPr>
        <w:tabs>
          <w:tab w:val="left" w:pos="567"/>
        </w:tabs>
        <w:spacing w:after="0" w:line="240" w:lineRule="auto"/>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szCs w:val="24"/>
        </w:rPr>
        <w:t>Tel. +370 520 51288</w:t>
      </w:r>
    </w:p>
    <w:p w14:paraId="750B3D28"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szCs w:val="20"/>
        </w:rPr>
      </w:pPr>
    </w:p>
    <w:p w14:paraId="4B360C4F" w14:textId="3DF2DFF5" w:rsidR="00A11D66" w:rsidRPr="00A11D66" w:rsidRDefault="00A11D66" w:rsidP="00A11D66">
      <w:pPr>
        <w:tabs>
          <w:tab w:val="left" w:pos="567"/>
        </w:tabs>
        <w:spacing w:after="0" w:line="260" w:lineRule="exact"/>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Šis vaistas E</w:t>
      </w:r>
      <w:r w:rsidR="00132766">
        <w:rPr>
          <w:rFonts w:ascii="Times New Roman" w:eastAsia="Times New Roman" w:hAnsi="Times New Roman" w:cs="Times New Roman"/>
          <w:b/>
          <w:szCs w:val="20"/>
          <w:lang w:eastAsia="lt-LT" w:bidi="lt-LT"/>
        </w:rPr>
        <w:t>uropos ekonominės erdvės</w:t>
      </w:r>
      <w:r w:rsidRPr="00A11D66">
        <w:rPr>
          <w:rFonts w:ascii="Times New Roman" w:eastAsia="Times New Roman" w:hAnsi="Times New Roman" w:cs="Times New Roman"/>
          <w:b/>
          <w:szCs w:val="20"/>
          <w:lang w:eastAsia="lt-LT" w:bidi="lt-LT"/>
        </w:rPr>
        <w:t xml:space="preserve"> valstybėse narėse registruotas tokiais pavadinimais</w:t>
      </w:r>
      <w:r w:rsidRPr="00A11D66">
        <w:rPr>
          <w:rFonts w:ascii="Times New Roman" w:eastAsia="Times New Roman" w:hAnsi="Times New Roman" w:cs="Times New Roman"/>
          <w:szCs w:val="20"/>
          <w:lang w:eastAsia="lt-LT" w:bidi="lt-LT"/>
        </w:rPr>
        <w:t>:</w:t>
      </w:r>
    </w:p>
    <w:p w14:paraId="73831860"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tbl>
      <w:tblPr>
        <w:tblW w:w="8262" w:type="dxa"/>
        <w:tblInd w:w="105" w:type="dxa"/>
        <w:tblCellMar>
          <w:left w:w="0" w:type="dxa"/>
          <w:right w:w="0" w:type="dxa"/>
        </w:tblCellMar>
        <w:tblLook w:val="01E0" w:firstRow="1" w:lastRow="1" w:firstColumn="1" w:lastColumn="1" w:noHBand="0" w:noVBand="0"/>
      </w:tblPr>
      <w:tblGrid>
        <w:gridCol w:w="1874"/>
        <w:gridCol w:w="6388"/>
      </w:tblGrid>
      <w:tr w:rsidR="00A11D66" w:rsidRPr="00A11D66" w14:paraId="505FCA55" w14:textId="77777777" w:rsidTr="00E25277">
        <w:trPr>
          <w:trHeight w:val="244"/>
        </w:trPr>
        <w:tc>
          <w:tcPr>
            <w:tcW w:w="1874" w:type="dxa"/>
            <w:shd w:val="clear" w:color="auto" w:fill="DADADA"/>
            <w:hideMark/>
          </w:tcPr>
          <w:p w14:paraId="074B0760"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b/>
                <w:lang w:eastAsia="lt-LT" w:bidi="lt-LT"/>
              </w:rPr>
            </w:pPr>
            <w:r w:rsidRPr="00A11D66">
              <w:rPr>
                <w:rFonts w:ascii="Times New Roman" w:eastAsia="Calibri" w:hAnsi="Times New Roman" w:cs="Times New Roman"/>
                <w:b/>
                <w:lang w:eastAsia="lt-LT" w:bidi="lt-LT"/>
              </w:rPr>
              <w:t>Valstybė narė</w:t>
            </w:r>
          </w:p>
        </w:tc>
        <w:tc>
          <w:tcPr>
            <w:tcW w:w="6388" w:type="dxa"/>
            <w:shd w:val="clear" w:color="auto" w:fill="DADADA"/>
            <w:hideMark/>
          </w:tcPr>
          <w:p w14:paraId="6466A1F3"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b/>
                <w:lang w:eastAsia="lt-LT" w:bidi="lt-LT"/>
              </w:rPr>
            </w:pPr>
            <w:r w:rsidRPr="00A11D66">
              <w:rPr>
                <w:rFonts w:ascii="Times New Roman" w:eastAsia="Calibri" w:hAnsi="Times New Roman" w:cs="Times New Roman"/>
                <w:b/>
                <w:lang w:eastAsia="lt-LT" w:bidi="lt-LT"/>
              </w:rPr>
              <w:t>Vaisto pavadinimas</w:t>
            </w:r>
          </w:p>
        </w:tc>
      </w:tr>
      <w:tr w:rsidR="00A11D66" w:rsidRPr="00A11D66" w14:paraId="773B8493" w14:textId="77777777" w:rsidTr="00E25277">
        <w:trPr>
          <w:trHeight w:val="498"/>
        </w:trPr>
        <w:tc>
          <w:tcPr>
            <w:tcW w:w="1874" w:type="dxa"/>
            <w:hideMark/>
          </w:tcPr>
          <w:p w14:paraId="05E1FDAB"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Austrija</w:t>
            </w:r>
          </w:p>
        </w:tc>
        <w:tc>
          <w:tcPr>
            <w:tcW w:w="6388" w:type="dxa"/>
            <w:hideMark/>
          </w:tcPr>
          <w:p w14:paraId="49CD33FB"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20.000 </w:t>
            </w:r>
            <w:proofErr w:type="spellStart"/>
            <w:r w:rsidRPr="00A11D66">
              <w:rPr>
                <w:rFonts w:ascii="Times New Roman" w:eastAsia="Calibri" w:hAnsi="Times New Roman" w:cs="Times New Roman"/>
                <w:lang w:eastAsia="lt-LT" w:bidi="lt-LT"/>
              </w:rPr>
              <w:t>Einheiten</w:t>
            </w:r>
            <w:proofErr w:type="spellEnd"/>
            <w:r w:rsidRPr="00A11D66">
              <w:rPr>
                <w:rFonts w:ascii="Times New Roman" w:eastAsia="Calibri" w:hAnsi="Times New Roman" w:cs="Times New Roman"/>
                <w:lang w:eastAsia="lt-LT" w:bidi="lt-LT"/>
              </w:rPr>
              <w:t xml:space="preserve"> - </w:t>
            </w:r>
            <w:proofErr w:type="spellStart"/>
            <w:r w:rsidRPr="00A11D66">
              <w:rPr>
                <w:rFonts w:ascii="Times New Roman" w:eastAsia="Calibri" w:hAnsi="Times New Roman" w:cs="Times New Roman"/>
                <w:lang w:eastAsia="lt-LT" w:bidi="lt-LT"/>
              </w:rPr>
              <w:t>Kapseln</w:t>
            </w:r>
            <w:proofErr w:type="spellEnd"/>
          </w:p>
          <w:p w14:paraId="604FFA20"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2D8B5B51" w14:textId="77777777" w:rsidTr="00E25277">
        <w:trPr>
          <w:trHeight w:val="548"/>
        </w:trPr>
        <w:tc>
          <w:tcPr>
            <w:tcW w:w="1874" w:type="dxa"/>
            <w:hideMark/>
          </w:tcPr>
          <w:p w14:paraId="4159EB45" w14:textId="77777777" w:rsidR="00A11D66" w:rsidRPr="00A11D66" w:rsidRDefault="00A11D66" w:rsidP="00A11D66">
            <w:pPr>
              <w:widowControl w:val="0"/>
              <w:tabs>
                <w:tab w:val="left" w:pos="567"/>
              </w:tabs>
              <w:spacing w:after="0" w:line="24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Belgija</w:t>
            </w:r>
          </w:p>
        </w:tc>
        <w:tc>
          <w:tcPr>
            <w:tcW w:w="6388" w:type="dxa"/>
            <w:hideMark/>
          </w:tcPr>
          <w:p w14:paraId="31A39740" w14:textId="77777777" w:rsidR="00A11D66" w:rsidRPr="00A11D66" w:rsidRDefault="00A11D66" w:rsidP="00A11D66">
            <w:pPr>
              <w:widowControl w:val="0"/>
              <w:tabs>
                <w:tab w:val="left" w:pos="567"/>
              </w:tabs>
              <w:spacing w:after="0" w:line="24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300 mg, </w:t>
            </w:r>
            <w:proofErr w:type="spellStart"/>
            <w:r w:rsidRPr="00A11D66">
              <w:rPr>
                <w:rFonts w:ascii="Times New Roman" w:eastAsia="Calibri" w:hAnsi="Times New Roman" w:cs="Times New Roman"/>
                <w:lang w:eastAsia="lt-LT" w:bidi="lt-LT"/>
              </w:rPr>
              <w:t>maagsapresistente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capsules,hard</w:t>
            </w:r>
            <w:proofErr w:type="spellEnd"/>
          </w:p>
          <w:p w14:paraId="6BEE3C47"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
        </w:tc>
      </w:tr>
      <w:tr w:rsidR="00A11D66" w:rsidRPr="00A11D66" w14:paraId="4C929582" w14:textId="77777777" w:rsidTr="00E25277">
        <w:trPr>
          <w:trHeight w:val="498"/>
        </w:trPr>
        <w:tc>
          <w:tcPr>
            <w:tcW w:w="1874" w:type="dxa"/>
            <w:hideMark/>
          </w:tcPr>
          <w:p w14:paraId="563AFF14"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Bulgarija</w:t>
            </w:r>
          </w:p>
        </w:tc>
        <w:tc>
          <w:tcPr>
            <w:tcW w:w="6388" w:type="dxa"/>
            <w:hideMark/>
          </w:tcPr>
          <w:p w14:paraId="30587523"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Креон</w:t>
            </w:r>
            <w:proofErr w:type="spellEnd"/>
            <w:r w:rsidRPr="00A11D66">
              <w:rPr>
                <w:rFonts w:ascii="Times New Roman" w:eastAsia="Calibri" w:hAnsi="Times New Roman" w:cs="Times New Roman"/>
                <w:lang w:eastAsia="lt-LT" w:bidi="lt-LT"/>
              </w:rPr>
              <w:t xml:space="preserve"> 20 000 </w:t>
            </w:r>
            <w:proofErr w:type="spellStart"/>
            <w:r w:rsidRPr="00A11D66">
              <w:rPr>
                <w:rFonts w:ascii="Times New Roman" w:eastAsia="Calibri" w:hAnsi="Times New Roman" w:cs="Times New Roman"/>
                <w:lang w:eastAsia="lt-LT" w:bidi="lt-LT"/>
              </w:rPr>
              <w:t>стомашно-устойчиви</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капсули</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твърди</w:t>
            </w:r>
            <w:proofErr w:type="spellEnd"/>
            <w:r w:rsidRPr="00A11D66">
              <w:rPr>
                <w:rFonts w:ascii="Times New Roman" w:eastAsia="Calibri" w:hAnsi="Times New Roman" w:cs="Times New Roman"/>
                <w:lang w:eastAsia="lt-LT" w:bidi="lt-LT"/>
              </w:rPr>
              <w:t xml:space="preserve"> </w:t>
            </w:r>
          </w:p>
        </w:tc>
      </w:tr>
      <w:tr w:rsidR="00A11D66" w:rsidRPr="00A11D66" w14:paraId="029E5FB5" w14:textId="77777777" w:rsidTr="00E25277">
        <w:trPr>
          <w:trHeight w:val="496"/>
        </w:trPr>
        <w:tc>
          <w:tcPr>
            <w:tcW w:w="1874" w:type="dxa"/>
            <w:hideMark/>
          </w:tcPr>
          <w:p w14:paraId="2E7E753E" w14:textId="77777777" w:rsidR="00A11D66" w:rsidRPr="00A11D66" w:rsidRDefault="00A11D66" w:rsidP="00A11D66">
            <w:pPr>
              <w:widowControl w:val="0"/>
              <w:tabs>
                <w:tab w:val="left" w:pos="567"/>
              </w:tabs>
              <w:spacing w:after="0" w:line="222"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lastRenderedPageBreak/>
              <w:t>Kroatija</w:t>
            </w:r>
          </w:p>
        </w:tc>
        <w:tc>
          <w:tcPr>
            <w:tcW w:w="6388" w:type="dxa"/>
            <w:hideMark/>
          </w:tcPr>
          <w:p w14:paraId="44649D45" w14:textId="77777777" w:rsidR="00A11D66" w:rsidRPr="00A11D66" w:rsidRDefault="00A11D66" w:rsidP="00A11D66">
            <w:pPr>
              <w:widowControl w:val="0"/>
              <w:tabs>
                <w:tab w:val="left" w:pos="567"/>
              </w:tabs>
              <w:spacing w:after="0" w:line="222"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20 000 </w:t>
            </w:r>
            <w:proofErr w:type="spellStart"/>
            <w:r w:rsidRPr="00A11D66">
              <w:rPr>
                <w:rFonts w:ascii="Times New Roman" w:eastAsia="Calibri" w:hAnsi="Times New Roman" w:cs="Times New Roman"/>
                <w:lang w:eastAsia="lt-LT" w:bidi="lt-LT"/>
              </w:rPr>
              <w:t>želučanootporne</w:t>
            </w:r>
            <w:proofErr w:type="spellEnd"/>
            <w:r w:rsidRPr="00A11D66">
              <w:rPr>
                <w:rFonts w:ascii="Times New Roman" w:eastAsia="Calibri" w:hAnsi="Times New Roman" w:cs="Times New Roman"/>
                <w:lang w:eastAsia="lt-LT" w:bidi="lt-LT"/>
              </w:rPr>
              <w:t xml:space="preserve"> kapsule, </w:t>
            </w:r>
            <w:proofErr w:type="spellStart"/>
            <w:r w:rsidRPr="00A11D66">
              <w:rPr>
                <w:rFonts w:ascii="Times New Roman" w:eastAsia="Calibri" w:hAnsi="Times New Roman" w:cs="Times New Roman"/>
                <w:lang w:eastAsia="lt-LT" w:bidi="lt-LT"/>
              </w:rPr>
              <w:t>tvrde</w:t>
            </w:r>
            <w:proofErr w:type="spellEnd"/>
          </w:p>
          <w:p w14:paraId="62F2406C"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0F0B3537" w14:textId="77777777" w:rsidTr="00E25277">
        <w:trPr>
          <w:trHeight w:val="244"/>
        </w:trPr>
        <w:tc>
          <w:tcPr>
            <w:tcW w:w="1874" w:type="dxa"/>
            <w:hideMark/>
          </w:tcPr>
          <w:p w14:paraId="10CA4885"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Kipras</w:t>
            </w:r>
          </w:p>
        </w:tc>
        <w:tc>
          <w:tcPr>
            <w:tcW w:w="6388" w:type="dxa"/>
            <w:hideMark/>
          </w:tcPr>
          <w:p w14:paraId="3B4CDEC6" w14:textId="77777777" w:rsidR="00A11D66" w:rsidRPr="00A11D66" w:rsidRDefault="005B05AF" w:rsidP="005B05AF">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Creon</w:t>
            </w:r>
            <w:proofErr w:type="spellEnd"/>
            <w:r w:rsidR="00A11D66" w:rsidRPr="00A11D66">
              <w:rPr>
                <w:rFonts w:ascii="Times New Roman" w:eastAsia="Calibri" w:hAnsi="Times New Roman" w:cs="Times New Roman"/>
                <w:lang w:eastAsia="lt-LT" w:bidi="lt-LT"/>
              </w:rPr>
              <w:t xml:space="preserve"> 20.000</w:t>
            </w:r>
          </w:p>
        </w:tc>
      </w:tr>
      <w:tr w:rsidR="00A11D66" w:rsidRPr="00A11D66" w14:paraId="4A8577FF" w14:textId="77777777" w:rsidTr="00E25277">
        <w:trPr>
          <w:trHeight w:val="244"/>
        </w:trPr>
        <w:tc>
          <w:tcPr>
            <w:tcW w:w="1874" w:type="dxa"/>
            <w:hideMark/>
          </w:tcPr>
          <w:p w14:paraId="3C0525F2"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Čekija</w:t>
            </w:r>
          </w:p>
        </w:tc>
        <w:tc>
          <w:tcPr>
            <w:tcW w:w="6388" w:type="dxa"/>
            <w:hideMark/>
          </w:tcPr>
          <w:p w14:paraId="2C8D79C6"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20 000 </w:t>
            </w:r>
            <w:proofErr w:type="spellStart"/>
            <w:r w:rsidRPr="00A11D66">
              <w:rPr>
                <w:rFonts w:ascii="Times New Roman" w:eastAsia="Calibri" w:hAnsi="Times New Roman" w:cs="Times New Roman"/>
                <w:lang w:eastAsia="lt-LT" w:bidi="lt-LT"/>
              </w:rPr>
              <w:t>enterosolventní</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tvrdé</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tobolky</w:t>
            </w:r>
            <w:proofErr w:type="spellEnd"/>
          </w:p>
        </w:tc>
      </w:tr>
      <w:tr w:rsidR="00A11D66" w:rsidRPr="00A11D66" w14:paraId="0509F1F3" w14:textId="77777777" w:rsidTr="00E25277">
        <w:trPr>
          <w:trHeight w:val="244"/>
        </w:trPr>
        <w:tc>
          <w:tcPr>
            <w:tcW w:w="1874" w:type="dxa"/>
            <w:hideMark/>
          </w:tcPr>
          <w:p w14:paraId="7D594E05"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Danija</w:t>
            </w:r>
          </w:p>
        </w:tc>
        <w:tc>
          <w:tcPr>
            <w:tcW w:w="6388" w:type="dxa"/>
            <w:hideMark/>
          </w:tcPr>
          <w:p w14:paraId="66131498"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w:t>
            </w:r>
          </w:p>
        </w:tc>
      </w:tr>
      <w:tr w:rsidR="00A11D66" w:rsidRPr="00A11D66" w14:paraId="60F54FC4" w14:textId="77777777" w:rsidTr="00E25277">
        <w:trPr>
          <w:trHeight w:val="244"/>
        </w:trPr>
        <w:tc>
          <w:tcPr>
            <w:tcW w:w="1874" w:type="dxa"/>
            <w:hideMark/>
          </w:tcPr>
          <w:p w14:paraId="6993ABE0"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Estija</w:t>
            </w:r>
          </w:p>
        </w:tc>
        <w:tc>
          <w:tcPr>
            <w:tcW w:w="6388" w:type="dxa"/>
            <w:hideMark/>
          </w:tcPr>
          <w:p w14:paraId="61359DD8"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20 000 U</w:t>
            </w:r>
          </w:p>
        </w:tc>
      </w:tr>
      <w:tr w:rsidR="00A11D66" w:rsidRPr="00A11D66" w14:paraId="2E77C77D" w14:textId="77777777" w:rsidTr="00E25277">
        <w:trPr>
          <w:trHeight w:val="282"/>
        </w:trPr>
        <w:tc>
          <w:tcPr>
            <w:tcW w:w="1874" w:type="dxa"/>
            <w:hideMark/>
          </w:tcPr>
          <w:p w14:paraId="3E020C69"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Suomija</w:t>
            </w:r>
          </w:p>
        </w:tc>
        <w:tc>
          <w:tcPr>
            <w:tcW w:w="6388" w:type="dxa"/>
            <w:hideMark/>
          </w:tcPr>
          <w:p w14:paraId="6FA2FBCC"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20 000 </w:t>
            </w:r>
            <w:proofErr w:type="spellStart"/>
            <w:r w:rsidRPr="00A11D66">
              <w:rPr>
                <w:rFonts w:ascii="Times New Roman" w:eastAsia="Calibri" w:hAnsi="Times New Roman" w:cs="Times New Roman"/>
                <w:lang w:eastAsia="lt-LT" w:bidi="lt-LT"/>
              </w:rPr>
              <w:t>enterokapseli</w:t>
            </w:r>
            <w:proofErr w:type="spellEnd"/>
            <w:r w:rsidRPr="00A11D66">
              <w:rPr>
                <w:rFonts w:ascii="Times New Roman" w:eastAsia="Calibri" w:hAnsi="Times New Roman" w:cs="Times New Roman"/>
                <w:lang w:eastAsia="lt-LT" w:bidi="lt-LT"/>
              </w:rPr>
              <w:t>, kova</w:t>
            </w:r>
          </w:p>
          <w:p w14:paraId="5AA2B147"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13B97764" w14:textId="77777777" w:rsidTr="00E25277">
        <w:trPr>
          <w:trHeight w:val="244"/>
        </w:trPr>
        <w:tc>
          <w:tcPr>
            <w:tcW w:w="1874" w:type="dxa"/>
            <w:hideMark/>
          </w:tcPr>
          <w:p w14:paraId="56668AE9"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Graikija</w:t>
            </w:r>
          </w:p>
        </w:tc>
        <w:tc>
          <w:tcPr>
            <w:tcW w:w="6388" w:type="dxa"/>
            <w:hideMark/>
          </w:tcPr>
          <w:p w14:paraId="36EBEB95" w14:textId="77777777" w:rsidR="00A11D66" w:rsidRPr="00A11D66" w:rsidRDefault="005B05AF"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5B05AF">
              <w:rPr>
                <w:rFonts w:ascii="Times New Roman" w:eastAsia="Calibri" w:hAnsi="Times New Roman" w:cs="Times New Roman"/>
                <w:lang w:eastAsia="lt-LT" w:bidi="lt-LT"/>
              </w:rPr>
              <w:t>Creon</w:t>
            </w:r>
            <w:proofErr w:type="spellEnd"/>
            <w:r w:rsidRPr="005B05AF">
              <w:rPr>
                <w:rFonts w:ascii="Times New Roman" w:eastAsia="Calibri" w:hAnsi="Times New Roman" w:cs="Times New Roman"/>
                <w:lang w:eastAsia="lt-LT" w:bidi="lt-LT"/>
              </w:rPr>
              <w:t xml:space="preserve">-P 20.000  </w:t>
            </w:r>
            <w:proofErr w:type="spellStart"/>
            <w:r w:rsidRPr="005B05AF">
              <w:rPr>
                <w:rFonts w:ascii="Times New Roman" w:eastAsia="Calibri" w:hAnsi="Times New Roman" w:cs="Times New Roman"/>
                <w:lang w:eastAsia="lt-LT" w:bidi="lt-LT"/>
              </w:rPr>
              <w:t>gastro-resistant</w:t>
            </w:r>
            <w:proofErr w:type="spellEnd"/>
            <w:r w:rsidRPr="005B05AF">
              <w:rPr>
                <w:rFonts w:ascii="Times New Roman" w:eastAsia="Calibri" w:hAnsi="Times New Roman" w:cs="Times New Roman"/>
                <w:lang w:eastAsia="lt-LT" w:bidi="lt-LT"/>
              </w:rPr>
              <w:t xml:space="preserve"> </w:t>
            </w:r>
            <w:proofErr w:type="spellStart"/>
            <w:r w:rsidRPr="005B05AF">
              <w:rPr>
                <w:rFonts w:ascii="Times New Roman" w:eastAsia="Calibri" w:hAnsi="Times New Roman" w:cs="Times New Roman"/>
                <w:lang w:eastAsia="lt-LT" w:bidi="lt-LT"/>
              </w:rPr>
              <w:t>capsule</w:t>
            </w:r>
            <w:proofErr w:type="spellEnd"/>
            <w:r w:rsidRPr="005B05AF">
              <w:rPr>
                <w:rFonts w:ascii="Times New Roman" w:eastAsia="Calibri" w:hAnsi="Times New Roman" w:cs="Times New Roman"/>
                <w:lang w:eastAsia="lt-LT" w:bidi="lt-LT"/>
              </w:rPr>
              <w:t xml:space="preserve">, </w:t>
            </w:r>
            <w:proofErr w:type="spellStart"/>
            <w:r w:rsidRPr="005B05AF">
              <w:rPr>
                <w:rFonts w:ascii="Times New Roman" w:eastAsia="Calibri" w:hAnsi="Times New Roman" w:cs="Times New Roman"/>
                <w:lang w:eastAsia="lt-LT" w:bidi="lt-LT"/>
              </w:rPr>
              <w:t>hard</w:t>
            </w:r>
            <w:proofErr w:type="spellEnd"/>
          </w:p>
        </w:tc>
      </w:tr>
      <w:tr w:rsidR="00A11D66" w:rsidRPr="00A11D66" w14:paraId="4895E2E5" w14:textId="77777777" w:rsidTr="00E25277">
        <w:trPr>
          <w:trHeight w:val="467"/>
        </w:trPr>
        <w:tc>
          <w:tcPr>
            <w:tcW w:w="1874" w:type="dxa"/>
            <w:hideMark/>
          </w:tcPr>
          <w:p w14:paraId="4D25FD03" w14:textId="77777777" w:rsidR="00A11D66" w:rsidRPr="00A11D66" w:rsidRDefault="00A11D66" w:rsidP="00A11D66">
            <w:pPr>
              <w:widowControl w:val="0"/>
              <w:tabs>
                <w:tab w:val="left" w:pos="567"/>
              </w:tabs>
              <w:spacing w:before="1" w:after="0" w:line="240" w:lineRule="auto"/>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Vengrija</w:t>
            </w:r>
          </w:p>
        </w:tc>
        <w:tc>
          <w:tcPr>
            <w:tcW w:w="6388" w:type="dxa"/>
            <w:hideMark/>
          </w:tcPr>
          <w:p w14:paraId="45683315" w14:textId="77777777" w:rsidR="00A11D66" w:rsidRPr="00A11D66" w:rsidRDefault="00A11D66" w:rsidP="00A11D66">
            <w:pPr>
              <w:widowControl w:val="0"/>
              <w:tabs>
                <w:tab w:val="left" w:pos="567"/>
              </w:tabs>
              <w:spacing w:before="1" w:after="0" w:line="24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20 000 </w:t>
            </w:r>
            <w:proofErr w:type="spellStart"/>
            <w:r w:rsidRPr="00A11D66">
              <w:rPr>
                <w:rFonts w:ascii="Times New Roman" w:eastAsia="Calibri" w:hAnsi="Times New Roman" w:cs="Times New Roman"/>
                <w:lang w:eastAsia="lt-LT" w:bidi="lt-LT"/>
              </w:rPr>
              <w:t>egység</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gyomornedv-ellenálló</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kemény</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kapszula</w:t>
            </w:r>
            <w:proofErr w:type="spellEnd"/>
          </w:p>
          <w:p w14:paraId="497C820C"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
        </w:tc>
      </w:tr>
      <w:tr w:rsidR="00A11D66" w:rsidRPr="00A11D66" w14:paraId="0663269F" w14:textId="77777777" w:rsidTr="00E25277">
        <w:trPr>
          <w:trHeight w:val="498"/>
        </w:trPr>
        <w:tc>
          <w:tcPr>
            <w:tcW w:w="1874" w:type="dxa"/>
            <w:hideMark/>
          </w:tcPr>
          <w:p w14:paraId="392E518B"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Islandija</w:t>
            </w:r>
          </w:p>
        </w:tc>
        <w:tc>
          <w:tcPr>
            <w:tcW w:w="6388" w:type="dxa"/>
            <w:hideMark/>
          </w:tcPr>
          <w:p w14:paraId="40FB1FFB"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sýruþolin</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hylki</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hörð</w:t>
            </w:r>
            <w:proofErr w:type="spellEnd"/>
          </w:p>
          <w:p w14:paraId="7D06BBE4"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188F6D80" w14:textId="77777777" w:rsidTr="00E25277">
        <w:trPr>
          <w:trHeight w:val="498"/>
        </w:trPr>
        <w:tc>
          <w:tcPr>
            <w:tcW w:w="1874" w:type="dxa"/>
            <w:hideMark/>
          </w:tcPr>
          <w:p w14:paraId="24CD60EE"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Airija</w:t>
            </w:r>
          </w:p>
        </w:tc>
        <w:tc>
          <w:tcPr>
            <w:tcW w:w="6388" w:type="dxa"/>
            <w:hideMark/>
          </w:tcPr>
          <w:p w14:paraId="760C42A7"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Gastro-resistant</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Capsules</w:t>
            </w:r>
            <w:proofErr w:type="spellEnd"/>
          </w:p>
          <w:p w14:paraId="4F6609B6"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01C45381" w14:textId="77777777" w:rsidTr="00E25277">
        <w:trPr>
          <w:trHeight w:val="244"/>
        </w:trPr>
        <w:tc>
          <w:tcPr>
            <w:tcW w:w="1874" w:type="dxa"/>
            <w:hideMark/>
          </w:tcPr>
          <w:p w14:paraId="51688DEF"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Italija</w:t>
            </w:r>
          </w:p>
        </w:tc>
        <w:tc>
          <w:tcPr>
            <w:tcW w:w="6388" w:type="dxa"/>
            <w:hideMark/>
          </w:tcPr>
          <w:p w14:paraId="3319D9C6"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CREONIPE 20000 </w:t>
            </w:r>
            <w:proofErr w:type="spellStart"/>
            <w:r w:rsidRPr="00A11D66">
              <w:rPr>
                <w:rFonts w:ascii="Times New Roman" w:eastAsia="Calibri" w:hAnsi="Times New Roman" w:cs="Times New Roman"/>
                <w:lang w:eastAsia="lt-LT" w:bidi="lt-LT"/>
              </w:rPr>
              <w:t>U.Ph.Eur</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rigide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gastroresistenti</w:t>
            </w:r>
            <w:proofErr w:type="spellEnd"/>
          </w:p>
        </w:tc>
      </w:tr>
      <w:tr w:rsidR="00A11D66" w:rsidRPr="00A11D66" w14:paraId="45C88A2F" w14:textId="77777777" w:rsidTr="00E25277">
        <w:trPr>
          <w:trHeight w:val="498"/>
        </w:trPr>
        <w:tc>
          <w:tcPr>
            <w:tcW w:w="1874" w:type="dxa"/>
            <w:hideMark/>
          </w:tcPr>
          <w:p w14:paraId="63C435C8"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Latvija</w:t>
            </w:r>
          </w:p>
        </w:tc>
        <w:tc>
          <w:tcPr>
            <w:tcW w:w="6388" w:type="dxa"/>
            <w:hideMark/>
          </w:tcPr>
          <w:p w14:paraId="79502328"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20 000 V </w:t>
            </w:r>
            <w:proofErr w:type="spellStart"/>
            <w:r w:rsidRPr="00A11D66">
              <w:rPr>
                <w:rFonts w:ascii="Times New Roman" w:eastAsia="Calibri" w:hAnsi="Times New Roman" w:cs="Times New Roman"/>
                <w:lang w:eastAsia="lt-LT" w:bidi="lt-LT"/>
              </w:rPr>
              <w:t>zarnās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šķīstošās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cietās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kapsulas</w:t>
            </w:r>
            <w:proofErr w:type="spellEnd"/>
          </w:p>
          <w:p w14:paraId="12619CC9"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454BEAF2" w14:textId="77777777" w:rsidTr="00E25277">
        <w:trPr>
          <w:trHeight w:val="530"/>
        </w:trPr>
        <w:tc>
          <w:tcPr>
            <w:tcW w:w="1874" w:type="dxa"/>
            <w:hideMark/>
          </w:tcPr>
          <w:p w14:paraId="396A0BA2" w14:textId="77777777" w:rsidR="00A11D66" w:rsidRPr="00A11D66" w:rsidRDefault="00A11D66" w:rsidP="00A11D66">
            <w:pPr>
              <w:widowControl w:val="0"/>
              <w:tabs>
                <w:tab w:val="left" w:pos="567"/>
              </w:tabs>
              <w:spacing w:before="1" w:after="0" w:line="240" w:lineRule="auto"/>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Lietuva</w:t>
            </w:r>
          </w:p>
        </w:tc>
        <w:tc>
          <w:tcPr>
            <w:tcW w:w="6388" w:type="dxa"/>
            <w:hideMark/>
          </w:tcPr>
          <w:p w14:paraId="344D2888" w14:textId="298687A2" w:rsidR="00A11D66" w:rsidRPr="00A11D66" w:rsidRDefault="004A0BB5" w:rsidP="00A11D66">
            <w:pPr>
              <w:widowControl w:val="0"/>
              <w:tabs>
                <w:tab w:val="left" w:pos="567"/>
              </w:tabs>
              <w:spacing w:before="1" w:after="0" w:line="243" w:lineRule="exact"/>
              <w:ind w:left="107" w:right="-1589"/>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Kreon</w:t>
            </w:r>
            <w:proofErr w:type="spellEnd"/>
            <w:r w:rsidR="00A11D66" w:rsidRPr="00A11D66">
              <w:rPr>
                <w:rFonts w:ascii="Times New Roman" w:eastAsia="Calibri" w:hAnsi="Times New Roman" w:cs="Times New Roman"/>
                <w:lang w:eastAsia="lt-LT" w:bidi="lt-LT"/>
              </w:rPr>
              <w:t xml:space="preserve"> 20 000 V skrandyje neirios kietosios kapsulės</w:t>
            </w:r>
          </w:p>
          <w:p w14:paraId="0F18CBB7" w14:textId="77777777" w:rsidR="00A11D66" w:rsidRPr="00A11D66" w:rsidRDefault="00A11D66" w:rsidP="00A11D66">
            <w:pPr>
              <w:widowControl w:val="0"/>
              <w:tabs>
                <w:tab w:val="left" w:pos="567"/>
              </w:tabs>
              <w:spacing w:before="1" w:after="0" w:line="240" w:lineRule="auto"/>
              <w:ind w:left="107" w:right="-1589"/>
              <w:rPr>
                <w:rFonts w:ascii="Times New Roman" w:eastAsia="Calibri" w:hAnsi="Times New Roman" w:cs="Times New Roman"/>
                <w:lang w:eastAsia="lt-LT" w:bidi="lt-LT"/>
              </w:rPr>
            </w:pPr>
          </w:p>
        </w:tc>
      </w:tr>
      <w:tr w:rsidR="00A11D66" w:rsidRPr="00A11D66" w14:paraId="2FA082C2" w14:textId="77777777" w:rsidTr="00E25277">
        <w:trPr>
          <w:trHeight w:val="498"/>
        </w:trPr>
        <w:tc>
          <w:tcPr>
            <w:tcW w:w="1874" w:type="dxa"/>
            <w:hideMark/>
          </w:tcPr>
          <w:p w14:paraId="0C8119FD"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Liuksemburgas</w:t>
            </w:r>
          </w:p>
        </w:tc>
        <w:tc>
          <w:tcPr>
            <w:tcW w:w="6388" w:type="dxa"/>
            <w:hideMark/>
          </w:tcPr>
          <w:p w14:paraId="4FCEAABE"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300 mg, </w:t>
            </w:r>
            <w:proofErr w:type="spellStart"/>
            <w:r w:rsidRPr="00A11D66">
              <w:rPr>
                <w:rFonts w:ascii="Times New Roman" w:eastAsia="Calibri" w:hAnsi="Times New Roman" w:cs="Times New Roman"/>
                <w:lang w:eastAsia="lt-LT" w:bidi="lt-LT"/>
              </w:rPr>
              <w:t>gélules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gastro-résistantes</w:t>
            </w:r>
            <w:proofErr w:type="spellEnd"/>
          </w:p>
          <w:p w14:paraId="46791ED4"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14432634" w14:textId="77777777" w:rsidTr="00E25277">
        <w:trPr>
          <w:trHeight w:val="233"/>
        </w:trPr>
        <w:tc>
          <w:tcPr>
            <w:tcW w:w="1874" w:type="dxa"/>
            <w:hideMark/>
          </w:tcPr>
          <w:p w14:paraId="3BC51ADA"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Malta</w:t>
            </w:r>
          </w:p>
        </w:tc>
        <w:tc>
          <w:tcPr>
            <w:tcW w:w="6388" w:type="dxa"/>
            <w:hideMark/>
          </w:tcPr>
          <w:p w14:paraId="13A3F6E3"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Capsules</w:t>
            </w:r>
            <w:proofErr w:type="spellEnd"/>
          </w:p>
        </w:tc>
      </w:tr>
      <w:tr w:rsidR="00A11D66" w:rsidRPr="00A11D66" w14:paraId="15E97E45" w14:textId="77777777" w:rsidTr="00E25277">
        <w:trPr>
          <w:trHeight w:val="503"/>
        </w:trPr>
        <w:tc>
          <w:tcPr>
            <w:tcW w:w="1874" w:type="dxa"/>
            <w:hideMark/>
          </w:tcPr>
          <w:p w14:paraId="6F1D5428" w14:textId="77777777" w:rsidR="00A11D66" w:rsidRPr="00A11D66" w:rsidRDefault="00A11D66" w:rsidP="00A11D66">
            <w:pPr>
              <w:widowControl w:val="0"/>
              <w:tabs>
                <w:tab w:val="left" w:pos="567"/>
              </w:tabs>
              <w:spacing w:after="0" w:line="24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Nyderlandai</w:t>
            </w:r>
          </w:p>
        </w:tc>
        <w:tc>
          <w:tcPr>
            <w:tcW w:w="6388" w:type="dxa"/>
            <w:hideMark/>
          </w:tcPr>
          <w:p w14:paraId="5332765F" w14:textId="77777777" w:rsidR="00A11D66" w:rsidRPr="00A11D66" w:rsidRDefault="00A11D66" w:rsidP="00A11D66">
            <w:pPr>
              <w:widowControl w:val="0"/>
              <w:tabs>
                <w:tab w:val="left" w:pos="567"/>
              </w:tabs>
              <w:spacing w:after="0" w:line="24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harde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maagsapresistente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capsules</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eenheden</w:t>
            </w:r>
            <w:proofErr w:type="spellEnd"/>
          </w:p>
          <w:p w14:paraId="51F3ED75"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
        </w:tc>
      </w:tr>
      <w:tr w:rsidR="00A11D66" w:rsidRPr="00A11D66" w14:paraId="76419C39" w14:textId="77777777" w:rsidTr="00E25277">
        <w:trPr>
          <w:trHeight w:val="251"/>
        </w:trPr>
        <w:tc>
          <w:tcPr>
            <w:tcW w:w="1874" w:type="dxa"/>
            <w:hideMark/>
          </w:tcPr>
          <w:p w14:paraId="399DCB99"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Norvegija</w:t>
            </w:r>
          </w:p>
        </w:tc>
        <w:tc>
          <w:tcPr>
            <w:tcW w:w="6388" w:type="dxa"/>
            <w:hideMark/>
          </w:tcPr>
          <w:p w14:paraId="75987EB3"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harde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enterokapsler</w:t>
            </w:r>
            <w:proofErr w:type="spellEnd"/>
          </w:p>
        </w:tc>
      </w:tr>
      <w:tr w:rsidR="00A11D66" w:rsidRPr="00A11D66" w14:paraId="6702239F" w14:textId="77777777" w:rsidTr="00E25277">
        <w:trPr>
          <w:trHeight w:val="241"/>
        </w:trPr>
        <w:tc>
          <w:tcPr>
            <w:tcW w:w="1874" w:type="dxa"/>
            <w:hideMark/>
          </w:tcPr>
          <w:p w14:paraId="4E133902" w14:textId="77777777" w:rsidR="00A11D66" w:rsidRPr="00A11D66" w:rsidRDefault="00A11D66" w:rsidP="00A11D66">
            <w:pPr>
              <w:widowControl w:val="0"/>
              <w:tabs>
                <w:tab w:val="left" w:pos="567"/>
              </w:tabs>
              <w:spacing w:after="0" w:line="222"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Lenkija</w:t>
            </w:r>
          </w:p>
        </w:tc>
        <w:tc>
          <w:tcPr>
            <w:tcW w:w="6388" w:type="dxa"/>
            <w:hideMark/>
          </w:tcPr>
          <w:p w14:paraId="527ED6C5" w14:textId="77777777" w:rsidR="00A11D66" w:rsidRPr="00A11D66" w:rsidRDefault="00A11D66" w:rsidP="00A11D66">
            <w:pPr>
              <w:widowControl w:val="0"/>
              <w:tabs>
                <w:tab w:val="left" w:pos="567"/>
              </w:tabs>
              <w:spacing w:after="0" w:line="222"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Travix</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Max</w:t>
            </w:r>
            <w:proofErr w:type="spellEnd"/>
          </w:p>
        </w:tc>
      </w:tr>
      <w:tr w:rsidR="00A11D66" w:rsidRPr="00A11D66" w14:paraId="5A08FC4E" w14:textId="77777777" w:rsidTr="00E25277">
        <w:trPr>
          <w:trHeight w:val="498"/>
        </w:trPr>
        <w:tc>
          <w:tcPr>
            <w:tcW w:w="1874" w:type="dxa"/>
            <w:hideMark/>
          </w:tcPr>
          <w:p w14:paraId="581D85B8"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Portugalija</w:t>
            </w:r>
          </w:p>
        </w:tc>
        <w:tc>
          <w:tcPr>
            <w:tcW w:w="6388" w:type="dxa"/>
            <w:hideMark/>
          </w:tcPr>
          <w:p w14:paraId="7F9FC074"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20000, </w:t>
            </w:r>
            <w:proofErr w:type="spellStart"/>
            <w:r w:rsidRPr="00A11D66">
              <w:rPr>
                <w:rFonts w:ascii="Times New Roman" w:eastAsia="Calibri" w:hAnsi="Times New Roman" w:cs="Times New Roman"/>
                <w:lang w:eastAsia="lt-LT" w:bidi="lt-LT"/>
              </w:rPr>
              <w:t>Cápsula</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gastro-resistente</w:t>
            </w:r>
            <w:proofErr w:type="spellEnd"/>
          </w:p>
          <w:p w14:paraId="2EA70F76"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3D165B6B" w14:textId="77777777" w:rsidTr="00E25277">
        <w:trPr>
          <w:trHeight w:val="498"/>
        </w:trPr>
        <w:tc>
          <w:tcPr>
            <w:tcW w:w="1874" w:type="dxa"/>
            <w:hideMark/>
          </w:tcPr>
          <w:p w14:paraId="25C41F65"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Rumunija</w:t>
            </w:r>
          </w:p>
        </w:tc>
        <w:tc>
          <w:tcPr>
            <w:tcW w:w="6388" w:type="dxa"/>
            <w:hideMark/>
          </w:tcPr>
          <w:p w14:paraId="6FF51E1C"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20000 </w:t>
            </w:r>
            <w:proofErr w:type="spellStart"/>
            <w:r w:rsidRPr="00A11D66">
              <w:rPr>
                <w:rFonts w:ascii="Times New Roman" w:eastAsia="Calibri" w:hAnsi="Times New Roman" w:cs="Times New Roman"/>
                <w:lang w:eastAsia="lt-LT" w:bidi="lt-LT"/>
              </w:rPr>
              <w:t>capsule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gastrorezistente</w:t>
            </w:r>
            <w:proofErr w:type="spellEnd"/>
          </w:p>
          <w:p w14:paraId="29910FC2"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51E5F7A3" w14:textId="77777777" w:rsidTr="00E25277">
        <w:trPr>
          <w:trHeight w:val="498"/>
        </w:trPr>
        <w:tc>
          <w:tcPr>
            <w:tcW w:w="1874" w:type="dxa"/>
            <w:hideMark/>
          </w:tcPr>
          <w:p w14:paraId="1DBDFED3"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Slovakija</w:t>
            </w:r>
          </w:p>
        </w:tc>
        <w:tc>
          <w:tcPr>
            <w:tcW w:w="6388" w:type="dxa"/>
            <w:hideMark/>
          </w:tcPr>
          <w:p w14:paraId="1CE5AE29"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20 000, </w:t>
            </w:r>
            <w:proofErr w:type="spellStart"/>
            <w:r w:rsidRPr="00A11D66">
              <w:rPr>
                <w:rFonts w:ascii="Times New Roman" w:eastAsia="Calibri" w:hAnsi="Times New Roman" w:cs="Times New Roman"/>
                <w:lang w:eastAsia="lt-LT" w:bidi="lt-LT"/>
              </w:rPr>
              <w:t>tvrdé</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gastrorezistentné</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kapsuly</w:t>
            </w:r>
            <w:proofErr w:type="spellEnd"/>
          </w:p>
          <w:p w14:paraId="325715A4"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38D640C0" w14:textId="77777777" w:rsidTr="00E25277">
        <w:trPr>
          <w:trHeight w:val="557"/>
        </w:trPr>
        <w:tc>
          <w:tcPr>
            <w:tcW w:w="1874" w:type="dxa"/>
            <w:hideMark/>
          </w:tcPr>
          <w:p w14:paraId="7E5A17DB" w14:textId="77777777" w:rsidR="00A11D66" w:rsidRPr="00A11D66" w:rsidRDefault="00A11D66" w:rsidP="00A11D66">
            <w:pPr>
              <w:widowControl w:val="0"/>
              <w:tabs>
                <w:tab w:val="left" w:pos="567"/>
              </w:tabs>
              <w:spacing w:before="1" w:after="0" w:line="240" w:lineRule="auto"/>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Slovėnija</w:t>
            </w:r>
          </w:p>
        </w:tc>
        <w:tc>
          <w:tcPr>
            <w:tcW w:w="6388" w:type="dxa"/>
            <w:hideMark/>
          </w:tcPr>
          <w:p w14:paraId="61521F1F" w14:textId="77777777" w:rsidR="00A11D66" w:rsidRPr="00A11D66" w:rsidRDefault="00A11D66" w:rsidP="00A11D66">
            <w:pPr>
              <w:widowControl w:val="0"/>
              <w:tabs>
                <w:tab w:val="left" w:pos="567"/>
              </w:tabs>
              <w:spacing w:before="1" w:after="0" w:line="24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EPI 20 000 </w:t>
            </w:r>
            <w:proofErr w:type="spellStart"/>
            <w:r w:rsidRPr="00A11D66">
              <w:rPr>
                <w:rFonts w:ascii="Times New Roman" w:eastAsia="Calibri" w:hAnsi="Times New Roman" w:cs="Times New Roman"/>
                <w:lang w:eastAsia="lt-LT" w:bidi="lt-LT"/>
              </w:rPr>
              <w:t>Ph.Eur.e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trde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gastrorezistentne</w:t>
            </w:r>
            <w:proofErr w:type="spellEnd"/>
            <w:r w:rsidRPr="00A11D66">
              <w:rPr>
                <w:rFonts w:ascii="Times New Roman" w:eastAsia="Calibri" w:hAnsi="Times New Roman" w:cs="Times New Roman"/>
                <w:lang w:eastAsia="lt-LT" w:bidi="lt-LT"/>
              </w:rPr>
              <w:t xml:space="preserve"> kapsule</w:t>
            </w:r>
          </w:p>
          <w:p w14:paraId="2680DE20"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
        </w:tc>
      </w:tr>
      <w:tr w:rsidR="00A11D66" w:rsidRPr="00A11D66" w14:paraId="5E2C7E15" w14:textId="77777777" w:rsidTr="00E25277">
        <w:trPr>
          <w:trHeight w:val="498"/>
        </w:trPr>
        <w:tc>
          <w:tcPr>
            <w:tcW w:w="1874" w:type="dxa"/>
            <w:hideMark/>
          </w:tcPr>
          <w:p w14:paraId="0E7ED866"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Ispanija</w:t>
            </w:r>
          </w:p>
        </w:tc>
        <w:tc>
          <w:tcPr>
            <w:tcW w:w="6388" w:type="dxa"/>
            <w:hideMark/>
          </w:tcPr>
          <w:p w14:paraId="334081F2"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20.000 U </w:t>
            </w:r>
            <w:proofErr w:type="spellStart"/>
            <w:r w:rsidRPr="00A11D66">
              <w:rPr>
                <w:rFonts w:ascii="Times New Roman" w:eastAsia="Calibri" w:hAnsi="Times New Roman" w:cs="Times New Roman"/>
                <w:lang w:eastAsia="lt-LT" w:bidi="lt-LT"/>
              </w:rPr>
              <w:t>cápsulas</w:t>
            </w:r>
            <w:proofErr w:type="spellEnd"/>
            <w:r w:rsidRPr="00A11D66">
              <w:rPr>
                <w:rFonts w:ascii="Times New Roman" w:eastAsia="Calibri" w:hAnsi="Times New Roman" w:cs="Times New Roman"/>
                <w:lang w:eastAsia="lt-LT" w:bidi="lt-LT"/>
              </w:rPr>
              <w:t xml:space="preserve"> duras </w:t>
            </w:r>
            <w:proofErr w:type="spellStart"/>
            <w:r w:rsidRPr="00A11D66">
              <w:rPr>
                <w:rFonts w:ascii="Times New Roman" w:eastAsia="Calibri" w:hAnsi="Times New Roman" w:cs="Times New Roman"/>
                <w:lang w:eastAsia="lt-LT" w:bidi="lt-LT"/>
              </w:rPr>
              <w:t>gastrorresistentes</w:t>
            </w:r>
            <w:proofErr w:type="spellEnd"/>
          </w:p>
          <w:p w14:paraId="4CC5DFEE"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05FD04EB" w14:textId="77777777" w:rsidTr="00E25277">
        <w:trPr>
          <w:trHeight w:val="498"/>
        </w:trPr>
        <w:tc>
          <w:tcPr>
            <w:tcW w:w="1874" w:type="dxa"/>
            <w:hideMark/>
          </w:tcPr>
          <w:p w14:paraId="6BEDD68D"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Švedija</w:t>
            </w:r>
          </w:p>
        </w:tc>
        <w:tc>
          <w:tcPr>
            <w:tcW w:w="6388" w:type="dxa"/>
            <w:hideMark/>
          </w:tcPr>
          <w:p w14:paraId="1E4CC0C8"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enterokapslar</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hårda</w:t>
            </w:r>
            <w:proofErr w:type="spellEnd"/>
          </w:p>
          <w:p w14:paraId="018C7F51"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
        </w:tc>
      </w:tr>
      <w:tr w:rsidR="00A11D66" w:rsidRPr="00A11D66" w14:paraId="4B4AB119" w14:textId="77777777" w:rsidTr="00E25277">
        <w:trPr>
          <w:trHeight w:val="241"/>
        </w:trPr>
        <w:tc>
          <w:tcPr>
            <w:tcW w:w="1874" w:type="dxa"/>
            <w:hideMark/>
          </w:tcPr>
          <w:p w14:paraId="56B27194" w14:textId="77777777" w:rsidR="00A11D66" w:rsidRPr="00A11D66" w:rsidRDefault="00A11D66" w:rsidP="00A11D66">
            <w:pPr>
              <w:widowControl w:val="0"/>
              <w:tabs>
                <w:tab w:val="left" w:pos="567"/>
              </w:tabs>
              <w:spacing w:after="0" w:line="222"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Jungtinė Karalystė</w:t>
            </w:r>
          </w:p>
        </w:tc>
        <w:tc>
          <w:tcPr>
            <w:tcW w:w="6388" w:type="dxa"/>
            <w:hideMark/>
          </w:tcPr>
          <w:p w14:paraId="16BC27AC" w14:textId="77777777" w:rsidR="00A11D66" w:rsidRPr="00A11D66" w:rsidRDefault="00A11D66" w:rsidP="00A11D66">
            <w:pPr>
              <w:widowControl w:val="0"/>
              <w:tabs>
                <w:tab w:val="left" w:pos="567"/>
              </w:tabs>
              <w:spacing w:after="0" w:line="222"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20000 </w:t>
            </w:r>
            <w:proofErr w:type="spellStart"/>
            <w:r w:rsidRPr="00A11D66">
              <w:rPr>
                <w:rFonts w:ascii="Times New Roman" w:eastAsia="Calibri" w:hAnsi="Times New Roman" w:cs="Times New Roman"/>
                <w:lang w:eastAsia="lt-LT" w:bidi="lt-LT"/>
              </w:rPr>
              <w:t>Capsules</w:t>
            </w:r>
            <w:proofErr w:type="spellEnd"/>
          </w:p>
        </w:tc>
      </w:tr>
    </w:tbl>
    <w:p w14:paraId="0B78EE1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952B24F" w14:textId="0AB05A4D" w:rsidR="00A11D66" w:rsidRPr="005B05AF" w:rsidRDefault="00A11D66" w:rsidP="00A11D66">
      <w:pPr>
        <w:tabs>
          <w:tab w:val="left" w:pos="567"/>
        </w:tabs>
        <w:spacing w:after="0" w:line="260" w:lineRule="exact"/>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0"/>
          <w:lang w:eastAsia="lt-LT" w:bidi="lt-LT"/>
        </w:rPr>
        <w:t xml:space="preserve">Šis pakuotės lapelis paskutinį kartą </w:t>
      </w:r>
      <w:r w:rsidRPr="005B05AF">
        <w:rPr>
          <w:rFonts w:ascii="Times New Roman" w:eastAsia="Times New Roman" w:hAnsi="Times New Roman" w:cs="Times New Roman"/>
          <w:b/>
          <w:szCs w:val="20"/>
          <w:lang w:eastAsia="lt-LT" w:bidi="lt-LT"/>
        </w:rPr>
        <w:t xml:space="preserve">peržiūrėtas </w:t>
      </w:r>
      <w:r w:rsidR="00526B4B">
        <w:rPr>
          <w:rFonts w:ascii="Times New Roman" w:eastAsia="Times New Roman" w:hAnsi="Times New Roman" w:cs="Times New Roman"/>
          <w:b/>
          <w:szCs w:val="20"/>
          <w:lang w:eastAsia="lt-LT" w:bidi="lt-LT"/>
        </w:rPr>
        <w:t>20</w:t>
      </w:r>
      <w:r w:rsidR="003B70A1">
        <w:rPr>
          <w:rFonts w:ascii="Times New Roman" w:eastAsia="Times New Roman" w:hAnsi="Times New Roman" w:cs="Times New Roman"/>
          <w:b/>
          <w:szCs w:val="20"/>
          <w:lang w:eastAsia="lt-LT" w:bidi="lt-LT"/>
        </w:rPr>
        <w:t>26-07-24.</w:t>
      </w:r>
    </w:p>
    <w:p w14:paraId="348F6541" w14:textId="77777777" w:rsidR="005B05AF" w:rsidRPr="00A11D66" w:rsidRDefault="005B05AF" w:rsidP="00A11D66">
      <w:pPr>
        <w:tabs>
          <w:tab w:val="left" w:pos="567"/>
        </w:tabs>
        <w:spacing w:after="0" w:line="260" w:lineRule="exact"/>
        <w:rPr>
          <w:rFonts w:ascii="Times New Roman" w:eastAsia="Times New Roman" w:hAnsi="Times New Roman" w:cs="Times New Roman"/>
          <w:b/>
          <w:szCs w:val="20"/>
          <w:lang w:eastAsia="lt-LT" w:bidi="lt-LT"/>
        </w:rPr>
      </w:pPr>
    </w:p>
    <w:p w14:paraId="7C2C3F4F" w14:textId="07E806A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Išsami informacija apie šį </w:t>
      </w:r>
      <w:r w:rsidRPr="00A11D66">
        <w:rPr>
          <w:rFonts w:ascii="Times New Roman" w:eastAsia="Times New Roman" w:hAnsi="Times New Roman" w:cs="Times New Roman"/>
          <w:szCs w:val="24"/>
          <w:lang w:eastAsia="lt-LT" w:bidi="lt-LT"/>
        </w:rPr>
        <w:t>vaistą</w:t>
      </w:r>
      <w:r w:rsidRPr="00A11D66">
        <w:rPr>
          <w:rFonts w:ascii="Times New Roman" w:eastAsia="Times New Roman" w:hAnsi="Times New Roman" w:cs="Times New Roman"/>
          <w:szCs w:val="20"/>
          <w:lang w:eastAsia="lt-LT" w:bidi="lt-LT"/>
        </w:rPr>
        <w:t xml:space="preserve"> pateikiama Valstybinės vaistų kontrolės tarnybos prie Lietuvos Respublikos sveikatos apsaugos ministerijos tinklalapyje</w:t>
      </w:r>
      <w:r w:rsidR="0080249D" w:rsidRPr="0080249D">
        <w:rPr>
          <w:rFonts w:ascii="Times New Roman" w:eastAsia="Times New Roman" w:hAnsi="Times New Roman" w:cs="Times New Roman"/>
          <w:i/>
        </w:rPr>
        <w:t xml:space="preserve"> </w:t>
      </w:r>
      <w:r w:rsidR="00E66753" w:rsidRPr="0080249D">
        <w:rPr>
          <w:rFonts w:ascii="Times New Roman" w:eastAsia="Times New Roman" w:hAnsi="Times New Roman" w:cs="Times New Roman"/>
          <w:color w:val="0000FF"/>
          <w:u w:val="single"/>
        </w:rPr>
        <w:t>https://vvkt.lrv.lt/lt/</w:t>
      </w:r>
      <w:r w:rsidR="0080249D" w:rsidRPr="00B82341">
        <w:rPr>
          <w:rFonts w:ascii="Times New Roman" w:eastAsia="Times New Roman" w:hAnsi="Times New Roman" w:cs="Times New Roman"/>
          <w:sz w:val="24"/>
          <w:szCs w:val="20"/>
        </w:rPr>
        <w:t>.</w:t>
      </w:r>
    </w:p>
    <w:p w14:paraId="4885AB97" w14:textId="77777777" w:rsidR="00A11D66" w:rsidRPr="00A11D66" w:rsidRDefault="00A11D66" w:rsidP="00A11D66">
      <w:pPr>
        <w:tabs>
          <w:tab w:val="left" w:pos="567"/>
        </w:tabs>
        <w:spacing w:after="0" w:line="240" w:lineRule="auto"/>
        <w:jc w:val="center"/>
        <w:rPr>
          <w:rFonts w:ascii="Times New Roman" w:eastAsia="Times New Roman" w:hAnsi="Times New Roman" w:cs="Times New Roman"/>
          <w:b/>
          <w:szCs w:val="20"/>
          <w:lang w:eastAsia="lt-LT" w:bidi="lt-LT"/>
        </w:rPr>
      </w:pPr>
    </w:p>
    <w:p w14:paraId="2BB95F10" w14:textId="77777777" w:rsidR="00526B4B" w:rsidRDefault="00526B4B">
      <w:pPr>
        <w:rPr>
          <w:rFonts w:ascii="Times New Roman" w:eastAsia="Times New Roman" w:hAnsi="Times New Roman" w:cs="Times New Roman"/>
          <w:b/>
          <w:szCs w:val="20"/>
          <w:lang w:eastAsia="lt-LT" w:bidi="lt-LT"/>
        </w:rPr>
      </w:pPr>
      <w:r>
        <w:rPr>
          <w:rFonts w:ascii="Times New Roman" w:eastAsia="Times New Roman" w:hAnsi="Times New Roman" w:cs="Times New Roman"/>
          <w:b/>
          <w:szCs w:val="20"/>
          <w:lang w:eastAsia="lt-LT" w:bidi="lt-LT"/>
        </w:rPr>
        <w:br w:type="page"/>
      </w:r>
    </w:p>
    <w:p w14:paraId="69DDE7BC" w14:textId="05C32D9C" w:rsidR="00A11D66" w:rsidRPr="00A11D66" w:rsidRDefault="00A11D66" w:rsidP="00A11D66">
      <w:pPr>
        <w:tabs>
          <w:tab w:val="left" w:pos="567"/>
        </w:tabs>
        <w:spacing w:after="0" w:line="240" w:lineRule="auto"/>
        <w:jc w:val="center"/>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lastRenderedPageBreak/>
        <w:t>Pakuotės lapelis: informacija pacientui</w:t>
      </w:r>
    </w:p>
    <w:p w14:paraId="011009B7" w14:textId="77777777" w:rsidR="00A11D66" w:rsidRPr="00A11D66" w:rsidRDefault="00A11D66" w:rsidP="00A11D66">
      <w:pPr>
        <w:shd w:val="clear" w:color="auto" w:fill="FFFFFF"/>
        <w:tabs>
          <w:tab w:val="left" w:pos="567"/>
        </w:tabs>
        <w:spacing w:after="0" w:line="240" w:lineRule="auto"/>
        <w:jc w:val="center"/>
        <w:rPr>
          <w:rFonts w:ascii="Times New Roman" w:eastAsia="Times New Roman" w:hAnsi="Times New Roman" w:cs="Times New Roman"/>
          <w:szCs w:val="20"/>
          <w:lang w:eastAsia="lt-LT" w:bidi="lt-LT"/>
        </w:rPr>
      </w:pPr>
    </w:p>
    <w:p w14:paraId="5F5172F7" w14:textId="7E815147" w:rsidR="00A11D66" w:rsidRPr="00A11D66" w:rsidRDefault="004A0BB5" w:rsidP="00A11D66">
      <w:pPr>
        <w:tabs>
          <w:tab w:val="left" w:pos="567"/>
        </w:tabs>
        <w:spacing w:after="0" w:line="240" w:lineRule="auto"/>
        <w:ind w:left="540" w:hanging="540"/>
        <w:jc w:val="center"/>
        <w:rPr>
          <w:rFonts w:ascii="Times New Roman" w:eastAsia="Times New Roman" w:hAnsi="Times New Roman" w:cs="Times New Roman"/>
          <w:b/>
          <w:szCs w:val="20"/>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35 000 V skrandyje neirios kietosios kapsulės</w:t>
      </w:r>
    </w:p>
    <w:p w14:paraId="52B4647E" w14:textId="421816EA" w:rsidR="00A11D66" w:rsidRPr="00A11D66" w:rsidRDefault="00526B4B" w:rsidP="00A11D66">
      <w:pPr>
        <w:tabs>
          <w:tab w:val="left" w:pos="567"/>
        </w:tabs>
        <w:spacing w:after="0" w:line="240" w:lineRule="auto"/>
        <w:jc w:val="center"/>
        <w:rPr>
          <w:rFonts w:ascii="Times New Roman" w:eastAsia="Times New Roman" w:hAnsi="Times New Roman" w:cs="Times New Roman"/>
          <w:szCs w:val="20"/>
          <w:lang w:eastAsia="lt-LT" w:bidi="lt-LT"/>
        </w:rPr>
      </w:pPr>
      <w:r>
        <w:rPr>
          <w:rFonts w:ascii="Times New Roman" w:eastAsia="Times New Roman" w:hAnsi="Times New Roman" w:cs="Times New Roman"/>
          <w:szCs w:val="20"/>
          <w:lang w:eastAsia="lt-LT" w:bidi="lt-LT"/>
        </w:rPr>
        <w:t>k</w:t>
      </w:r>
      <w:r w:rsidR="00A11D66" w:rsidRPr="00A11D66">
        <w:rPr>
          <w:rFonts w:ascii="Times New Roman" w:eastAsia="Times New Roman" w:hAnsi="Times New Roman" w:cs="Times New Roman"/>
          <w:szCs w:val="20"/>
          <w:lang w:eastAsia="lt-LT" w:bidi="lt-LT"/>
        </w:rPr>
        <w:t>asos milteliai</w:t>
      </w:r>
    </w:p>
    <w:p w14:paraId="6D80174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6608FE84" w14:textId="77777777" w:rsidR="00A11D66" w:rsidRPr="00A11D66" w:rsidRDefault="00A11D66" w:rsidP="00A11D66">
      <w:pPr>
        <w:tabs>
          <w:tab w:val="left" w:pos="567"/>
        </w:tabs>
        <w:suppressAutoHyphens/>
        <w:spacing w:after="0" w:line="240" w:lineRule="auto"/>
        <w:ind w:left="142" w:hanging="14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Atidžiai perskaitykite visą šį lapelį, prieš pradėdami vartoti vaistą, nes jame pateikiama Jums svarbi informacija.</w:t>
      </w:r>
    </w:p>
    <w:p w14:paraId="0218E8FF" w14:textId="77777777" w:rsidR="00A11D66" w:rsidRPr="00A11D66" w:rsidRDefault="00A11D66" w:rsidP="00A11D66">
      <w:pPr>
        <w:numPr>
          <w:ilvl w:val="0"/>
          <w:numId w:val="12"/>
        </w:numPr>
        <w:tabs>
          <w:tab w:val="left" w:pos="567"/>
        </w:tabs>
        <w:spacing w:after="0" w:line="240" w:lineRule="auto"/>
        <w:ind w:left="567" w:right="-2"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Neišmeskite šio lapelio, nes vėl gali prireikti jį perskaityti.</w:t>
      </w:r>
    </w:p>
    <w:p w14:paraId="10AF265A" w14:textId="77777777" w:rsidR="00A11D66" w:rsidRPr="00A11D66" w:rsidRDefault="00A11D66" w:rsidP="00A11D66">
      <w:pPr>
        <w:numPr>
          <w:ilvl w:val="0"/>
          <w:numId w:val="12"/>
        </w:numPr>
        <w:tabs>
          <w:tab w:val="left" w:pos="567"/>
        </w:tabs>
        <w:spacing w:after="0" w:line="240" w:lineRule="auto"/>
        <w:ind w:left="567" w:right="-2"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kiltų daugiau klausimų, kreipkitės į gydytoją arba vaistininką.</w:t>
      </w:r>
    </w:p>
    <w:p w14:paraId="2A5F0884" w14:textId="77777777" w:rsidR="00A11D66" w:rsidRPr="00A11D66" w:rsidRDefault="00A11D66" w:rsidP="00A11D66">
      <w:pPr>
        <w:tabs>
          <w:tab w:val="left" w:pos="567"/>
        </w:tabs>
        <w:spacing w:after="0" w:line="240" w:lineRule="auto"/>
        <w:ind w:left="567" w:right="-2"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w:t>
      </w:r>
      <w:r w:rsidRPr="00A11D66">
        <w:rPr>
          <w:rFonts w:ascii="Times New Roman" w:eastAsia="Times New Roman" w:hAnsi="Times New Roman" w:cs="Times New Roman"/>
          <w:szCs w:val="20"/>
          <w:lang w:eastAsia="lt-LT" w:bidi="lt-LT"/>
        </w:rPr>
        <w:tab/>
        <w:t>Šis vaistas skirtas tik Jums, todėl kitiems žmonėms jo duoti negalima. Vaistas gali jiems pakenkti (net tiems, kurių ligos požymiai yra tokie patys kaip Jūsų).</w:t>
      </w:r>
    </w:p>
    <w:p w14:paraId="1AD674D1" w14:textId="77777777" w:rsidR="00A11D66" w:rsidRPr="00A11D66" w:rsidRDefault="00A11D66" w:rsidP="00A11D66">
      <w:pPr>
        <w:numPr>
          <w:ilvl w:val="0"/>
          <w:numId w:val="12"/>
        </w:numPr>
        <w:tabs>
          <w:tab w:val="left" w:pos="567"/>
        </w:tabs>
        <w:spacing w:after="0" w:line="240" w:lineRule="auto"/>
        <w:ind w:left="567" w:hanging="567"/>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pasireiškė šalutinis poveikis (net jeigu jis šiame lapelyje nenurodytas),</w:t>
      </w:r>
      <w:r w:rsidRPr="00A11D66">
        <w:rPr>
          <w:rFonts w:ascii="Times New Roman" w:eastAsia="Times New Roman" w:hAnsi="Times New Roman" w:cs="Times New Roman"/>
          <w:color w:val="FF0000"/>
          <w:szCs w:val="20"/>
          <w:lang w:eastAsia="lt-LT" w:bidi="lt-LT"/>
        </w:rPr>
        <w:t xml:space="preserve"> </w:t>
      </w:r>
      <w:r w:rsidRPr="00A11D66">
        <w:rPr>
          <w:rFonts w:ascii="Times New Roman" w:eastAsia="Times New Roman" w:hAnsi="Times New Roman" w:cs="Times New Roman"/>
          <w:szCs w:val="20"/>
          <w:lang w:eastAsia="lt-LT" w:bidi="lt-LT"/>
        </w:rPr>
        <w:t>kreipkitės į gydytoją arba vaistininką. Žr. 4 skyrių.</w:t>
      </w:r>
    </w:p>
    <w:p w14:paraId="304C26A1"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7472CADF"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Apie ką rašoma šiame lapelyje?</w:t>
      </w:r>
    </w:p>
    <w:p w14:paraId="72DDCBCA"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szCs w:val="20"/>
          <w:lang w:eastAsia="lt-LT" w:bidi="lt-LT"/>
        </w:rPr>
      </w:pPr>
    </w:p>
    <w:p w14:paraId="41DFEB1C" w14:textId="3133EE3E" w:rsidR="00A11D66" w:rsidRPr="00A11D66" w:rsidRDefault="00A11D66" w:rsidP="00A11D66">
      <w:pPr>
        <w:numPr>
          <w:ilvl w:val="0"/>
          <w:numId w:val="27"/>
        </w:numPr>
        <w:tabs>
          <w:tab w:val="left" w:pos="426"/>
          <w:tab w:val="left" w:pos="567"/>
        </w:tabs>
        <w:spacing w:after="0" w:line="240" w:lineRule="auto"/>
        <w:ind w:right="-29" w:hanging="7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Kas yra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ir kam jis vartojamas</w:t>
      </w:r>
    </w:p>
    <w:p w14:paraId="464B6C36" w14:textId="30479532" w:rsidR="00A11D66" w:rsidRPr="00A11D66" w:rsidRDefault="00A11D66" w:rsidP="00A11D66">
      <w:pPr>
        <w:numPr>
          <w:ilvl w:val="0"/>
          <w:numId w:val="27"/>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Kas žinotina prieš vartojant </w:t>
      </w:r>
      <w:proofErr w:type="spellStart"/>
      <w:r w:rsidR="004A0BB5">
        <w:rPr>
          <w:rFonts w:ascii="Times New Roman" w:eastAsia="Times New Roman" w:hAnsi="Times New Roman" w:cs="Times New Roman"/>
          <w:szCs w:val="20"/>
          <w:lang w:eastAsia="lt-LT" w:bidi="lt-LT"/>
        </w:rPr>
        <w:t>Kreon</w:t>
      </w:r>
      <w:proofErr w:type="spellEnd"/>
    </w:p>
    <w:p w14:paraId="568321B1" w14:textId="45335C61" w:rsidR="00A11D66" w:rsidRPr="00A11D66" w:rsidRDefault="00A11D66" w:rsidP="00A11D66">
      <w:pPr>
        <w:numPr>
          <w:ilvl w:val="0"/>
          <w:numId w:val="27"/>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Kaip vartoti </w:t>
      </w:r>
      <w:proofErr w:type="spellStart"/>
      <w:r w:rsidR="004A0BB5">
        <w:rPr>
          <w:rFonts w:ascii="Times New Roman" w:eastAsia="Times New Roman" w:hAnsi="Times New Roman" w:cs="Times New Roman"/>
          <w:szCs w:val="20"/>
          <w:lang w:eastAsia="lt-LT" w:bidi="lt-LT"/>
        </w:rPr>
        <w:t>Kreon</w:t>
      </w:r>
      <w:proofErr w:type="spellEnd"/>
    </w:p>
    <w:p w14:paraId="7FB0677A" w14:textId="77777777" w:rsidR="00A11D66" w:rsidRPr="00A11D66" w:rsidRDefault="00A11D66" w:rsidP="00A11D66">
      <w:pPr>
        <w:numPr>
          <w:ilvl w:val="0"/>
          <w:numId w:val="27"/>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Galimas šalutinis poveikis</w:t>
      </w:r>
    </w:p>
    <w:p w14:paraId="2D7EADE8" w14:textId="5E6BDE70" w:rsidR="00A11D66" w:rsidRPr="00A11D66" w:rsidRDefault="00A11D66" w:rsidP="00A11D66">
      <w:pPr>
        <w:numPr>
          <w:ilvl w:val="0"/>
          <w:numId w:val="27"/>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Kaip laikyti </w:t>
      </w:r>
      <w:proofErr w:type="spellStart"/>
      <w:r w:rsidR="004A0BB5">
        <w:rPr>
          <w:rFonts w:ascii="Times New Roman" w:eastAsia="Times New Roman" w:hAnsi="Times New Roman" w:cs="Times New Roman"/>
          <w:szCs w:val="20"/>
          <w:lang w:eastAsia="lt-LT" w:bidi="lt-LT"/>
        </w:rPr>
        <w:t>Kreon</w:t>
      </w:r>
      <w:proofErr w:type="spellEnd"/>
    </w:p>
    <w:p w14:paraId="6FE2570C" w14:textId="77777777" w:rsidR="00A11D66" w:rsidRPr="00A11D66" w:rsidRDefault="00A11D66" w:rsidP="00A11D66">
      <w:pPr>
        <w:numPr>
          <w:ilvl w:val="0"/>
          <w:numId w:val="27"/>
        </w:numPr>
        <w:tabs>
          <w:tab w:val="left" w:pos="426"/>
          <w:tab w:val="left" w:pos="567"/>
        </w:tabs>
        <w:spacing w:after="0" w:line="240" w:lineRule="auto"/>
        <w:ind w:left="426" w:right="-29"/>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Pakuotės turinys ir kita informacija</w:t>
      </w:r>
    </w:p>
    <w:p w14:paraId="59326949"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7DFDEE28"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1A6702B" w14:textId="6B41496C" w:rsidR="00A11D66" w:rsidRPr="00A11D66" w:rsidRDefault="00A11D66" w:rsidP="00A11D66">
      <w:pPr>
        <w:keepNext/>
        <w:numPr>
          <w:ilvl w:val="0"/>
          <w:numId w:val="29"/>
        </w:numPr>
        <w:tabs>
          <w:tab w:val="left" w:pos="567"/>
        </w:tabs>
        <w:spacing w:after="0" w:line="240" w:lineRule="auto"/>
        <w:ind w:right="-2" w:hanging="930"/>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Kas yra </w:t>
      </w:r>
      <w:proofErr w:type="spellStart"/>
      <w:r w:rsidR="004A0BB5">
        <w:rPr>
          <w:rFonts w:ascii="Times New Roman" w:eastAsia="Times New Roman" w:hAnsi="Times New Roman" w:cs="Times New Roman"/>
          <w:b/>
          <w:szCs w:val="20"/>
          <w:lang w:eastAsia="lt-LT" w:bidi="lt-LT"/>
        </w:rPr>
        <w:t>Kreon</w:t>
      </w:r>
      <w:proofErr w:type="spellEnd"/>
      <w:r w:rsidRPr="00A11D66">
        <w:rPr>
          <w:rFonts w:ascii="Times New Roman" w:eastAsia="Times New Roman" w:hAnsi="Times New Roman" w:cs="Times New Roman"/>
          <w:b/>
          <w:szCs w:val="20"/>
          <w:lang w:eastAsia="lt-LT" w:bidi="lt-LT"/>
        </w:rPr>
        <w:t xml:space="preserve"> ir kam jis vartojamas</w:t>
      </w:r>
    </w:p>
    <w:p w14:paraId="3929CA02"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133784E6" w14:textId="42AAB32A" w:rsidR="00A11D66" w:rsidRPr="00A11D66" w:rsidRDefault="00A11D66" w:rsidP="00A11D66">
      <w:pPr>
        <w:tabs>
          <w:tab w:val="left" w:pos="567"/>
        </w:tabs>
        <w:spacing w:after="0" w:line="260" w:lineRule="exact"/>
        <w:ind w:right="278"/>
        <w:rPr>
          <w:rFonts w:ascii="Times New Roman" w:eastAsia="Times New Roman" w:hAnsi="Times New Roman" w:cs="Times New Roman"/>
          <w:b/>
          <w:bCs/>
          <w:lang w:eastAsia="lt-LT" w:bidi="lt-LT"/>
        </w:rPr>
      </w:pPr>
      <w:r w:rsidRPr="00A11D66">
        <w:rPr>
          <w:rFonts w:ascii="Times New Roman" w:eastAsia="Times New Roman" w:hAnsi="Times New Roman" w:cs="Times New Roman"/>
          <w:b/>
          <w:bCs/>
          <w:lang w:eastAsia="lt-LT" w:bidi="lt-LT"/>
        </w:rPr>
        <w:t xml:space="preserve">Kas yra </w:t>
      </w:r>
      <w:proofErr w:type="spellStart"/>
      <w:r w:rsidR="004A0BB5">
        <w:rPr>
          <w:rFonts w:ascii="Times New Roman" w:eastAsia="Times New Roman" w:hAnsi="Times New Roman" w:cs="Times New Roman"/>
          <w:b/>
          <w:bCs/>
          <w:lang w:eastAsia="lt-LT" w:bidi="lt-LT"/>
        </w:rPr>
        <w:t>Kreon</w:t>
      </w:r>
      <w:proofErr w:type="spellEnd"/>
    </w:p>
    <w:p w14:paraId="53F21AAF" w14:textId="29A820B6" w:rsidR="00A11D66" w:rsidRPr="00A11D66" w:rsidRDefault="004A0BB5" w:rsidP="00A11D66">
      <w:pPr>
        <w:numPr>
          <w:ilvl w:val="0"/>
          <w:numId w:val="17"/>
        </w:numPr>
        <w:tabs>
          <w:tab w:val="left" w:pos="567"/>
        </w:tabs>
        <w:spacing w:after="0" w:line="260" w:lineRule="exact"/>
        <w:contextualSpacing/>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bCs/>
          <w:lang w:eastAsia="lt-LT" w:bidi="lt-LT"/>
        </w:rPr>
        <w:t xml:space="preserve"> sudėtyje yra fermentų mišinio, vadinamo kasos milteliais.</w:t>
      </w:r>
    </w:p>
    <w:p w14:paraId="09F68F15" w14:textId="77777777" w:rsidR="00A11D66" w:rsidRPr="00A11D66" w:rsidRDefault="00A11D66" w:rsidP="00A11D66">
      <w:pPr>
        <w:numPr>
          <w:ilvl w:val="0"/>
          <w:numId w:val="17"/>
        </w:numPr>
        <w:tabs>
          <w:tab w:val="left" w:pos="567"/>
        </w:tabs>
        <w:spacing w:after="0" w:line="260" w:lineRule="exact"/>
        <w:ind w:right="278"/>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bCs/>
          <w:lang w:eastAsia="lt-LT" w:bidi="lt-LT"/>
        </w:rPr>
        <w:t xml:space="preserve">Kasos milteliai taip pat vadinami </w:t>
      </w:r>
      <w:proofErr w:type="spellStart"/>
      <w:r w:rsidRPr="00A11D66">
        <w:rPr>
          <w:rFonts w:ascii="Times New Roman" w:eastAsia="Times New Roman" w:hAnsi="Times New Roman" w:cs="Times New Roman"/>
          <w:bCs/>
          <w:lang w:eastAsia="lt-LT" w:bidi="lt-LT"/>
        </w:rPr>
        <w:t>pankreatinu</w:t>
      </w:r>
      <w:proofErr w:type="spellEnd"/>
      <w:r w:rsidRPr="00A11D66">
        <w:rPr>
          <w:rFonts w:ascii="Times New Roman" w:eastAsia="Times New Roman" w:hAnsi="Times New Roman" w:cs="Times New Roman"/>
          <w:bCs/>
          <w:lang w:eastAsia="lt-LT" w:bidi="lt-LT"/>
        </w:rPr>
        <w:t>. Jie padeda virškinti maistą. Šie fermentai yra išgaunami iš kiaulių kasos.</w:t>
      </w:r>
    </w:p>
    <w:p w14:paraId="52DBD47F" w14:textId="31FBA06A" w:rsidR="00A11D66" w:rsidRPr="00A11D66" w:rsidRDefault="004A0BB5" w:rsidP="00A11D66">
      <w:pPr>
        <w:numPr>
          <w:ilvl w:val="0"/>
          <w:numId w:val="17"/>
        </w:numPr>
        <w:tabs>
          <w:tab w:val="left" w:pos="567"/>
        </w:tabs>
        <w:spacing w:after="0" w:line="260" w:lineRule="exact"/>
        <w:contextualSpacing/>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bCs/>
          <w:lang w:eastAsia="lt-LT" w:bidi="lt-LT"/>
        </w:rPr>
        <w:t xml:space="preserve"> kapsulėse yra mažų granulių (</w:t>
      </w:r>
      <w:r w:rsidR="00A11D66" w:rsidRPr="00A11D66">
        <w:rPr>
          <w:rFonts w:ascii="Times New Roman" w:eastAsia="Times New Roman" w:hAnsi="Times New Roman" w:cs="Times New Roman"/>
          <w:lang w:eastAsia="lt-LT" w:bidi="lt-LT"/>
        </w:rPr>
        <w:t xml:space="preserve">skrandyje neirių granulių, vadinamų </w:t>
      </w:r>
      <w:proofErr w:type="spellStart"/>
      <w:r w:rsidR="00A11D66" w:rsidRPr="00A11D66">
        <w:rPr>
          <w:rFonts w:ascii="Times New Roman" w:eastAsia="Times New Roman" w:hAnsi="Times New Roman" w:cs="Times New Roman"/>
          <w:lang w:eastAsia="lt-LT" w:bidi="lt-LT"/>
        </w:rPr>
        <w:t>minimikrosferomis</w:t>
      </w:r>
      <w:proofErr w:type="spellEnd"/>
      <w:r w:rsidR="00A11D66" w:rsidRPr="00A11D66">
        <w:rPr>
          <w:rFonts w:ascii="Times New Roman" w:eastAsia="Times New Roman" w:hAnsi="Times New Roman" w:cs="Times New Roman"/>
          <w:lang w:eastAsia="lt-LT" w:bidi="lt-LT"/>
        </w:rPr>
        <w:t>)</w:t>
      </w:r>
      <w:r w:rsidR="00A11D66" w:rsidRPr="00A11D66">
        <w:rPr>
          <w:rFonts w:ascii="Times New Roman" w:eastAsia="Times New Roman" w:hAnsi="Times New Roman" w:cs="Times New Roman"/>
          <w:bCs/>
          <w:lang w:eastAsia="lt-LT" w:bidi="lt-LT"/>
        </w:rPr>
        <w:t>, iš kurių į žarnyną lėtai išsiskiria kasos milteliai</w:t>
      </w:r>
      <w:r w:rsidR="00A11D66" w:rsidRPr="00A11D66">
        <w:rPr>
          <w:rFonts w:ascii="Times New Roman" w:eastAsia="Times New Roman" w:hAnsi="Times New Roman" w:cs="Times New Roman"/>
          <w:lang w:eastAsia="lt-LT" w:bidi="lt-LT"/>
        </w:rPr>
        <w:t>.</w:t>
      </w:r>
    </w:p>
    <w:p w14:paraId="5673EAFF" w14:textId="77777777" w:rsidR="00A11D66" w:rsidRPr="00A11D66" w:rsidRDefault="00A11D66" w:rsidP="00A11D66">
      <w:pPr>
        <w:tabs>
          <w:tab w:val="left" w:pos="567"/>
        </w:tabs>
        <w:spacing w:after="0" w:line="260" w:lineRule="exact"/>
        <w:rPr>
          <w:rFonts w:ascii="Times New Roman" w:eastAsia="Batang" w:hAnsi="Times New Roman" w:cs="Times New Roman"/>
          <w:lang w:eastAsia="ko-KR" w:bidi="lt-LT"/>
        </w:rPr>
      </w:pPr>
    </w:p>
    <w:p w14:paraId="380B10D4" w14:textId="18350145" w:rsidR="00A11D66" w:rsidRPr="00A11D66" w:rsidRDefault="00A11D66" w:rsidP="00A11D66">
      <w:pPr>
        <w:tabs>
          <w:tab w:val="left" w:pos="567"/>
        </w:tabs>
        <w:spacing w:after="0" w:line="260" w:lineRule="exact"/>
        <w:rPr>
          <w:rFonts w:ascii="Times New Roman" w:eastAsia="Batang" w:hAnsi="Times New Roman" w:cs="Times New Roman"/>
          <w:b/>
          <w:lang w:eastAsia="ko-KR" w:bidi="lt-LT"/>
        </w:rPr>
      </w:pPr>
      <w:r w:rsidRPr="00A11D66">
        <w:rPr>
          <w:rFonts w:ascii="Times New Roman" w:eastAsia="Batang" w:hAnsi="Times New Roman" w:cs="Times New Roman"/>
          <w:b/>
          <w:lang w:eastAsia="ko-KR" w:bidi="lt-LT"/>
        </w:rPr>
        <w:t xml:space="preserve">Kam </w:t>
      </w:r>
      <w:proofErr w:type="spellStart"/>
      <w:r w:rsidR="004A0BB5">
        <w:rPr>
          <w:rFonts w:ascii="Times New Roman" w:eastAsia="Batang" w:hAnsi="Times New Roman" w:cs="Times New Roman"/>
          <w:b/>
          <w:lang w:eastAsia="ko-KR" w:bidi="lt-LT"/>
        </w:rPr>
        <w:t>Kreon</w:t>
      </w:r>
      <w:proofErr w:type="spellEnd"/>
      <w:r w:rsidRPr="00A11D66">
        <w:rPr>
          <w:rFonts w:ascii="Times New Roman" w:eastAsia="Batang" w:hAnsi="Times New Roman" w:cs="Times New Roman"/>
          <w:b/>
          <w:lang w:eastAsia="ko-KR" w:bidi="lt-LT"/>
        </w:rPr>
        <w:t xml:space="preserve"> vartojamas</w:t>
      </w:r>
    </w:p>
    <w:p w14:paraId="1B9166D7" w14:textId="77777777" w:rsidR="00A11D66" w:rsidRPr="00A11D66" w:rsidRDefault="00A11D66" w:rsidP="00A11D66">
      <w:pPr>
        <w:tabs>
          <w:tab w:val="left" w:pos="567"/>
          <w:tab w:val="left" w:pos="720"/>
        </w:tabs>
        <w:spacing w:after="0" w:line="260" w:lineRule="exact"/>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Vaistas vartojamas esant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nepakankamumui. Tokia būklė pasireiškia tada, kai kasa nepagamina pakankamai fermentų maistui virškinti. Ši būklė dažnai pasireiškia žmonėms:</w:t>
      </w:r>
    </w:p>
    <w:p w14:paraId="34230712" w14:textId="4836166C"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kuriems yra cistinė fibrozė, retas genetinis sutrikimas</w:t>
      </w:r>
      <w:r w:rsidR="00580113">
        <w:rPr>
          <w:rFonts w:ascii="Times New Roman" w:eastAsia="Times New Roman" w:hAnsi="Times New Roman" w:cs="Times New Roman"/>
          <w:lang w:eastAsia="lt-LT" w:bidi="lt-LT"/>
        </w:rPr>
        <w:t>;</w:t>
      </w:r>
    </w:p>
    <w:p w14:paraId="3ED30386" w14:textId="2BFBBF60"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sergantiems lėtiniu kasos uždegimu (lėtiniu pankreatitu)</w:t>
      </w:r>
      <w:r w:rsidR="00580113">
        <w:rPr>
          <w:rFonts w:ascii="Times New Roman" w:eastAsia="Times New Roman" w:hAnsi="Times New Roman" w:cs="Times New Roman"/>
          <w:lang w:eastAsia="lt-LT" w:bidi="lt-LT"/>
        </w:rPr>
        <w:t>;</w:t>
      </w:r>
    </w:p>
    <w:p w14:paraId="403AF82F" w14:textId="3DE98057"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kuriems pašalinta visa ar dalis kasos (dalinė ar pilna </w:t>
      </w:r>
      <w:proofErr w:type="spellStart"/>
      <w:r w:rsidRPr="00A11D66">
        <w:rPr>
          <w:rFonts w:ascii="Times New Roman" w:eastAsia="Times New Roman" w:hAnsi="Times New Roman" w:cs="Times New Roman"/>
          <w:lang w:eastAsia="lt-LT" w:bidi="lt-LT"/>
        </w:rPr>
        <w:t>pankreatektomija</w:t>
      </w:r>
      <w:proofErr w:type="spellEnd"/>
      <w:r w:rsidRPr="00A11D66">
        <w:rPr>
          <w:rFonts w:ascii="Times New Roman" w:eastAsia="Times New Roman" w:hAnsi="Times New Roman" w:cs="Times New Roman"/>
          <w:lang w:eastAsia="lt-LT" w:bidi="lt-LT"/>
        </w:rPr>
        <w:t>)</w:t>
      </w:r>
      <w:r w:rsidR="00580113">
        <w:rPr>
          <w:rFonts w:ascii="Times New Roman" w:eastAsia="Times New Roman" w:hAnsi="Times New Roman" w:cs="Times New Roman"/>
          <w:lang w:eastAsia="lt-LT" w:bidi="lt-LT"/>
        </w:rPr>
        <w:t>;</w:t>
      </w:r>
    </w:p>
    <w:p w14:paraId="314FE802" w14:textId="1CFF2D6C" w:rsidR="00A11D66" w:rsidRPr="00A11D66" w:rsidRDefault="00A11D66" w:rsidP="00A11D66">
      <w:pPr>
        <w:numPr>
          <w:ilvl w:val="0"/>
          <w:numId w:val="18"/>
        </w:numPr>
        <w:tabs>
          <w:tab w:val="left" w:pos="567"/>
          <w:tab w:val="left" w:pos="720"/>
        </w:tabs>
        <w:spacing w:after="0" w:line="260" w:lineRule="exact"/>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sergantiems kasos vėžiu</w:t>
      </w:r>
      <w:r w:rsidR="00580113">
        <w:rPr>
          <w:rFonts w:ascii="Times New Roman" w:eastAsia="Times New Roman" w:hAnsi="Times New Roman" w:cs="Times New Roman"/>
          <w:lang w:eastAsia="lt-LT" w:bidi="lt-LT"/>
        </w:rPr>
        <w:t>.</w:t>
      </w:r>
    </w:p>
    <w:p w14:paraId="618472C3" w14:textId="43B56A5F" w:rsidR="00A11D66" w:rsidRPr="00A11D66" w:rsidRDefault="004A0BB5" w:rsidP="00A11D66">
      <w:pPr>
        <w:tabs>
          <w:tab w:val="left" w:pos="567"/>
        </w:tabs>
        <w:spacing w:after="0" w:line="240" w:lineRule="auto"/>
        <w:ind w:right="-2"/>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35 000 V galima vartoti vaikams, paaugliams ir suaugusiesiems. Dozavimas skirtingoms amžiaus grupėms pateiktas 3 šio lapelio skyriuje „Kaip vartoti </w:t>
      </w: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w:t>
      </w:r>
    </w:p>
    <w:p w14:paraId="31337B1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F06939A" w14:textId="21BE8F36"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Gydymas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nepaisant pagrindinės ligos, palengvina kasos </w:t>
      </w:r>
      <w:proofErr w:type="spellStart"/>
      <w:r w:rsidRPr="00A11D66">
        <w:rPr>
          <w:rFonts w:ascii="Times New Roman" w:eastAsia="Times New Roman" w:hAnsi="Times New Roman" w:cs="Times New Roman"/>
          <w:lang w:eastAsia="lt-LT" w:bidi="lt-LT"/>
        </w:rPr>
        <w:t>egzokrininės</w:t>
      </w:r>
      <w:proofErr w:type="spellEnd"/>
      <w:r w:rsidRPr="00A11D66">
        <w:rPr>
          <w:rFonts w:ascii="Times New Roman" w:eastAsia="Times New Roman" w:hAnsi="Times New Roman" w:cs="Times New Roman"/>
          <w:lang w:eastAsia="lt-LT" w:bidi="lt-LT"/>
        </w:rPr>
        <w:t xml:space="preserve"> funkcijos nepakankamumo simptomus, įskaitant išmatų konsistenciją (pvz., esant riebioms išmatoms), pilvo skausmą, pilvo pūtimą ir tuštinimosi dažnį (esant viduriavimui ar vidurių užkietėjimui).</w:t>
      </w:r>
    </w:p>
    <w:p w14:paraId="5A5937C9"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BBE06BE" w14:textId="2688D626"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Kaip </w:t>
      </w:r>
      <w:proofErr w:type="spellStart"/>
      <w:r w:rsidR="004A0BB5">
        <w:rPr>
          <w:rFonts w:ascii="Times New Roman" w:eastAsia="Times New Roman" w:hAnsi="Times New Roman" w:cs="Times New Roman"/>
          <w:b/>
          <w:lang w:eastAsia="lt-LT" w:bidi="lt-LT"/>
        </w:rPr>
        <w:t>Kreon</w:t>
      </w:r>
      <w:proofErr w:type="spellEnd"/>
      <w:r w:rsidRPr="00A11D66">
        <w:rPr>
          <w:rFonts w:ascii="Times New Roman" w:eastAsia="Times New Roman" w:hAnsi="Times New Roman" w:cs="Times New Roman"/>
          <w:b/>
          <w:lang w:eastAsia="lt-LT" w:bidi="lt-LT"/>
        </w:rPr>
        <w:t xml:space="preserve"> veikia</w:t>
      </w:r>
    </w:p>
    <w:p w14:paraId="34157001" w14:textId="1DBC4C9F" w:rsidR="00A11D66" w:rsidRPr="00A11D66" w:rsidRDefault="004A0BB5"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Pr>
          <w:rFonts w:ascii="Times New Roman" w:eastAsia="Batang" w:hAnsi="Times New Roman" w:cs="Times New Roman"/>
          <w:lang w:eastAsia="ko-KR" w:bidi="lt-LT"/>
        </w:rPr>
        <w:t>Kreon</w:t>
      </w:r>
      <w:proofErr w:type="spellEnd"/>
      <w:r w:rsidR="00A11D66" w:rsidRPr="00A11D66">
        <w:rPr>
          <w:rFonts w:ascii="Times New Roman" w:eastAsia="Batang" w:hAnsi="Times New Roman" w:cs="Times New Roman"/>
          <w:lang w:eastAsia="ko-KR" w:bidi="lt-LT"/>
        </w:rPr>
        <w:t xml:space="preserve"> esantys fermentai virškina virškinimo traktu slenkantį maistą. </w:t>
      </w:r>
      <w:proofErr w:type="spellStart"/>
      <w:r>
        <w:rPr>
          <w:rFonts w:ascii="Times New Roman" w:eastAsia="Batang" w:hAnsi="Times New Roman" w:cs="Times New Roman"/>
          <w:lang w:eastAsia="ko-KR" w:bidi="lt-LT"/>
        </w:rPr>
        <w:t>Kreon</w:t>
      </w:r>
      <w:proofErr w:type="spellEnd"/>
      <w:r w:rsidR="00A11D66" w:rsidRPr="00A11D66">
        <w:rPr>
          <w:rFonts w:ascii="Times New Roman" w:eastAsia="Batang" w:hAnsi="Times New Roman" w:cs="Times New Roman"/>
          <w:lang w:eastAsia="ko-KR" w:bidi="lt-LT"/>
        </w:rPr>
        <w:t xml:space="preserve"> reikia vartoti valgant ar užkandžiaujant arba iškart po to. Tada fermentai gerai susimaišys su maistu.</w:t>
      </w:r>
    </w:p>
    <w:p w14:paraId="3576AD0E"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4D9D1F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5359EA4B" w14:textId="792135BC" w:rsidR="00A11D66" w:rsidRPr="00A11D66" w:rsidRDefault="00A11D66" w:rsidP="00A11D66">
      <w:pPr>
        <w:keepNext/>
        <w:numPr>
          <w:ilvl w:val="0"/>
          <w:numId w:val="29"/>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lastRenderedPageBreak/>
        <w:t xml:space="preserve">Kas žinotina prieš vartojant </w:t>
      </w:r>
      <w:proofErr w:type="spellStart"/>
      <w:r w:rsidR="004A0BB5">
        <w:rPr>
          <w:rFonts w:ascii="Times New Roman" w:eastAsia="Times New Roman" w:hAnsi="Times New Roman" w:cs="Times New Roman"/>
          <w:b/>
          <w:szCs w:val="20"/>
          <w:lang w:eastAsia="lt-LT" w:bidi="lt-LT"/>
        </w:rPr>
        <w:t>Kreon</w:t>
      </w:r>
      <w:proofErr w:type="spellEnd"/>
    </w:p>
    <w:p w14:paraId="3B7E241A" w14:textId="77777777" w:rsidR="00A11D66" w:rsidRPr="00A11D66" w:rsidRDefault="00A11D66" w:rsidP="00A11D66">
      <w:pPr>
        <w:keepNext/>
        <w:tabs>
          <w:tab w:val="left" w:pos="567"/>
        </w:tabs>
        <w:spacing w:after="0" w:line="240" w:lineRule="auto"/>
        <w:rPr>
          <w:rFonts w:ascii="Times New Roman" w:eastAsia="Times New Roman" w:hAnsi="Times New Roman" w:cs="Times New Roman"/>
          <w:i/>
          <w:lang w:eastAsia="lt-LT" w:bidi="lt-LT"/>
        </w:rPr>
      </w:pPr>
    </w:p>
    <w:p w14:paraId="713BBFA7" w14:textId="411E0A3F" w:rsidR="00A11D66" w:rsidRPr="00A11D66" w:rsidRDefault="004A0BB5" w:rsidP="00A11D66">
      <w:pPr>
        <w:keepNext/>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vartoti </w:t>
      </w:r>
      <w:r w:rsidR="009234AC">
        <w:rPr>
          <w:rFonts w:ascii="Times New Roman" w:eastAsia="Times New Roman" w:hAnsi="Times New Roman" w:cs="Times New Roman"/>
          <w:b/>
          <w:szCs w:val="20"/>
          <w:lang w:eastAsia="lt-LT" w:bidi="lt-LT"/>
        </w:rPr>
        <w:t>draudžiama</w:t>
      </w:r>
    </w:p>
    <w:p w14:paraId="1C344B14" w14:textId="77777777" w:rsidR="00A11D66" w:rsidRPr="00A11D66" w:rsidRDefault="00A11D66" w:rsidP="00A11D66">
      <w:pPr>
        <w:numPr>
          <w:ilvl w:val="0"/>
          <w:numId w:val="12"/>
        </w:numPr>
        <w:tabs>
          <w:tab w:val="left" w:pos="567"/>
        </w:tabs>
        <w:spacing w:after="0" w:line="240" w:lineRule="auto"/>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jeigu yra alergija kasos milteliams arba bet kuriai pagalbinei šio vaisto medžiagai (jos išvardytos 6 skyriuje).</w:t>
      </w:r>
    </w:p>
    <w:p w14:paraId="1D30F6D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7A7A4EE6"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Įspėjimai ir atsargumo priemonės</w:t>
      </w:r>
    </w:p>
    <w:p w14:paraId="4131C19E" w14:textId="387BE190"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Pasitarkite su gydytoju arba vaistininku, prieš pradėdami vartoti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w:t>
      </w:r>
    </w:p>
    <w:p w14:paraId="2CDDB22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500931C7"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Pacientai, sergantys cistine fibroze</w:t>
      </w:r>
    </w:p>
    <w:p w14:paraId="0BC7796F"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Buvo gauta pranešimų apie retai pasitaikančią žarnų būklę, kai atsiranda žarnų susiaurėjimas, vadinamą </w:t>
      </w:r>
      <w:proofErr w:type="spellStart"/>
      <w:r w:rsidRPr="00A11D66">
        <w:rPr>
          <w:rFonts w:ascii="Times New Roman" w:eastAsia="Times New Roman" w:hAnsi="Times New Roman" w:cs="Times New Roman"/>
          <w:lang w:eastAsia="lt-LT" w:bidi="lt-LT"/>
        </w:rPr>
        <w:t>fibrozine</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kolonopatija</w:t>
      </w:r>
      <w:proofErr w:type="spellEnd"/>
      <w:r w:rsidRPr="00A11D66">
        <w:rPr>
          <w:rFonts w:ascii="Times New Roman" w:eastAsia="Times New Roman" w:hAnsi="Times New Roman" w:cs="Times New Roman"/>
          <w:lang w:eastAsia="lt-LT" w:bidi="lt-LT"/>
        </w:rPr>
        <w:t>. Ji pasireiškia pacientams, sergantiems cistine fibroze ir vartojantiems dideles kasos miltelių preparatų dozes. Jei Jūs sergate cistine fibroze ir vartojate didesnius nei 10 000 vienetų lipazės kilogramui per parą kiekius ir Jums atsiranda neįprastų pilvo simptomų arba pilvo simptomai pakinta,</w:t>
      </w:r>
      <w:r w:rsidRPr="00A11D66">
        <w:rPr>
          <w:rFonts w:ascii="Times New Roman" w:eastAsia="Times New Roman" w:hAnsi="Times New Roman" w:cs="Times New Roman"/>
          <w:b/>
          <w:lang w:eastAsia="lt-LT" w:bidi="lt-LT"/>
        </w:rPr>
        <w:t xml:space="preserve"> pasitarkite su gydytoju</w:t>
      </w:r>
      <w:r w:rsidRPr="00A11D66">
        <w:rPr>
          <w:rFonts w:ascii="Times New Roman" w:eastAsia="Times New Roman" w:hAnsi="Times New Roman" w:cs="Times New Roman"/>
          <w:lang w:eastAsia="lt-LT" w:bidi="lt-LT"/>
        </w:rPr>
        <w:t>.</w:t>
      </w:r>
    </w:p>
    <w:p w14:paraId="7E8A5E81" w14:textId="03892084"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Lipazės vienetų dozavimas paaiškintas 3 skyriuje „Kaip vartoti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w:t>
      </w:r>
    </w:p>
    <w:p w14:paraId="1D586A22"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p>
    <w:p w14:paraId="63EC6A26" w14:textId="77777777" w:rsidR="00A11D66" w:rsidRPr="00A11D66" w:rsidRDefault="00A11D66" w:rsidP="00A11D66">
      <w:pPr>
        <w:tabs>
          <w:tab w:val="left" w:pos="567"/>
        </w:tabs>
        <w:spacing w:after="0" w:line="260" w:lineRule="exact"/>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Sunkios alerginės reakcijos</w:t>
      </w:r>
    </w:p>
    <w:p w14:paraId="7FB11ECC" w14:textId="3EB11B34" w:rsidR="00A11D66" w:rsidRPr="00A11D66" w:rsidRDefault="00A11D66" w:rsidP="00A11D66">
      <w:pPr>
        <w:tabs>
          <w:tab w:val="left" w:pos="567"/>
        </w:tabs>
        <w:spacing w:after="0" w:line="260" w:lineRule="exact"/>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Jeigu pasireiškia alerginė reakcija, nedels</w:t>
      </w:r>
      <w:r w:rsidR="00432494">
        <w:rPr>
          <w:rFonts w:ascii="Times New Roman" w:eastAsia="Times New Roman" w:hAnsi="Times New Roman" w:cs="Times New Roman"/>
          <w:bCs/>
          <w:lang w:eastAsia="lt-LT" w:bidi="lt-LT"/>
        </w:rPr>
        <w:t>dami</w:t>
      </w:r>
      <w:r w:rsidRPr="00A11D66">
        <w:rPr>
          <w:rFonts w:ascii="Times New Roman" w:eastAsia="Times New Roman" w:hAnsi="Times New Roman" w:cs="Times New Roman"/>
          <w:bCs/>
          <w:lang w:eastAsia="lt-LT" w:bidi="lt-LT"/>
        </w:rPr>
        <w:t xml:space="preserve"> nutraukite gydymą ir pasitarkite su gydytoju. Alerginė reakcija gali pasireikšti kaip niežėjimas, dilgėlinė ar išbėrimas. Retai gali pasireikšti sunkesnė alerginė reakcija, kurios metu jaučiama šiluma, svaigsta galva ir alpstama, būna sunku kvėpuoti. Šie išvardyti simptomai yra sunkios, gyvybei pavojingos būklės, vadinamos anafilaksiniu šoku, simptomai. Jiems pasireiškus Jums nedelsiant reikalinga medicininė pagalba.</w:t>
      </w:r>
    </w:p>
    <w:p w14:paraId="48F786FF" w14:textId="22620E92"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Cs/>
          <w:lang w:eastAsia="lt-LT" w:bidi="lt-LT"/>
        </w:rPr>
        <w:t xml:space="preserve">Prieš vartojant </w:t>
      </w:r>
      <w:proofErr w:type="spellStart"/>
      <w:r w:rsidR="004A0BB5">
        <w:rPr>
          <w:rFonts w:ascii="Times New Roman" w:eastAsia="Times New Roman" w:hAnsi="Times New Roman" w:cs="Times New Roman"/>
          <w:bCs/>
          <w:lang w:eastAsia="lt-LT" w:bidi="lt-LT"/>
        </w:rPr>
        <w:t>Kreon</w:t>
      </w:r>
      <w:proofErr w:type="spellEnd"/>
      <w:r w:rsidRPr="00A11D66">
        <w:rPr>
          <w:rFonts w:ascii="Times New Roman" w:eastAsia="Times New Roman" w:hAnsi="Times New Roman" w:cs="Times New Roman"/>
          <w:bCs/>
          <w:lang w:eastAsia="lt-LT" w:bidi="lt-LT"/>
        </w:rPr>
        <w:t xml:space="preserve"> pasakykite gydytojui, jei esate alergišk</w:t>
      </w:r>
      <w:r w:rsidR="00432494">
        <w:rPr>
          <w:rFonts w:ascii="Times New Roman" w:eastAsia="Times New Roman" w:hAnsi="Times New Roman" w:cs="Times New Roman"/>
          <w:bCs/>
          <w:lang w:eastAsia="lt-LT" w:bidi="lt-LT"/>
        </w:rPr>
        <w:t>i</w:t>
      </w:r>
      <w:r w:rsidRPr="00A11D66">
        <w:rPr>
          <w:rFonts w:ascii="Times New Roman" w:eastAsia="Times New Roman" w:hAnsi="Times New Roman" w:cs="Times New Roman"/>
          <w:bCs/>
          <w:lang w:eastAsia="lt-LT" w:bidi="lt-LT"/>
        </w:rPr>
        <w:t xml:space="preserve"> kiaulių baltymams.</w:t>
      </w:r>
    </w:p>
    <w:p w14:paraId="5B02CD7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5910621" w14:textId="77777777" w:rsidR="00A11D66" w:rsidRPr="00A11D66" w:rsidRDefault="00A11D66" w:rsidP="00A11D66">
      <w:pPr>
        <w:tabs>
          <w:tab w:val="left" w:pos="567"/>
        </w:tabs>
        <w:spacing w:after="0" w:line="260" w:lineRule="exact"/>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Burnos sudirginimas</w:t>
      </w:r>
    </w:p>
    <w:p w14:paraId="77A4E6CB" w14:textId="26D5C424"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Jei kapsulės kramtomos ir (arba) per ilgai laikom</w:t>
      </w:r>
      <w:r w:rsidR="00432494">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s burnoje, gali pasireikšti burnos skausmas, sudirginimas (stomatitas), kraujavimas ir gali susidaryti opos. Jeigu atsiranda burnos sudirginimo požymių, reikia išsiskalauti burną ir išgerti stiklinę vandens.</w:t>
      </w:r>
    </w:p>
    <w:p w14:paraId="0C36EC8A" w14:textId="3108591F" w:rsidR="00A11D66" w:rsidRPr="00A11D66" w:rsidRDefault="004A0BB5" w:rsidP="00A11D66">
      <w:pPr>
        <w:tabs>
          <w:tab w:val="left" w:pos="567"/>
        </w:tabs>
        <w:spacing w:after="0" w:line="260" w:lineRule="exact"/>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galima užbarstyti ant tam tikro maisto (žr. 3 skyrių „Kaip vartoti </w:t>
      </w: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w:t>
      </w:r>
    </w:p>
    <w:p w14:paraId="29C0899B"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p>
    <w:p w14:paraId="5A6BC1C5"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u w:val="single"/>
        </w:rPr>
      </w:pPr>
      <w:r w:rsidRPr="003B70A1">
        <w:rPr>
          <w:rFonts w:ascii="Times New Roman" w:eastAsia="Times New Roman" w:hAnsi="Times New Roman" w:cs="Times New Roman"/>
          <w:u w:val="single"/>
        </w:rPr>
        <w:t>Hepatito E viruso infekcija</w:t>
      </w:r>
    </w:p>
    <w:p w14:paraId="72F580D3"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4F5C0BD2"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193E6A28" w14:textId="77777777" w:rsidR="003B70A1" w:rsidRPr="003B70A1" w:rsidRDefault="003B70A1" w:rsidP="003B70A1">
      <w:pPr>
        <w:tabs>
          <w:tab w:val="left" w:pos="567"/>
          <w:tab w:val="left" w:pos="1080"/>
        </w:tabs>
        <w:suppressAutoHyphens/>
        <w:spacing w:after="0" w:line="240" w:lineRule="auto"/>
        <w:rPr>
          <w:rFonts w:ascii="Times New Roman" w:eastAsia="Times New Roman" w:hAnsi="Times New Roman" w:cs="Times New Roman"/>
        </w:rPr>
      </w:pPr>
      <w:r w:rsidRPr="003B70A1">
        <w:rPr>
          <w:rFonts w:ascii="Times New Roman" w:eastAsia="Times New Roman" w:hAnsi="Times New Roman" w:cs="Times New Roman"/>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321D281A"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p>
    <w:p w14:paraId="2398293D" w14:textId="77777777" w:rsidR="00A11D66" w:rsidRPr="00A11D66" w:rsidRDefault="00A11D66" w:rsidP="00A11D66">
      <w:pPr>
        <w:tabs>
          <w:tab w:val="left" w:pos="567"/>
        </w:tabs>
        <w:spacing w:after="0" w:line="260" w:lineRule="exact"/>
        <w:rPr>
          <w:rFonts w:ascii="Times New Roman" w:eastAsia="Times New Roman" w:hAnsi="Times New Roman" w:cs="Times New Roman"/>
          <w:szCs w:val="24"/>
          <w:lang w:eastAsia="lt-LT" w:bidi="lt-LT"/>
        </w:rPr>
      </w:pPr>
      <w:r w:rsidRPr="00A11D66">
        <w:rPr>
          <w:rFonts w:ascii="Times New Roman" w:eastAsia="Times New Roman" w:hAnsi="Times New Roman" w:cs="Times New Roman"/>
          <w:szCs w:val="24"/>
          <w:lang w:eastAsia="lt-LT" w:bidi="lt-LT"/>
        </w:rPr>
        <w:t>Kiekvienoje šio vaisto dozėje yra mažiau kaip 1 </w:t>
      </w:r>
      <w:proofErr w:type="spellStart"/>
      <w:r w:rsidRPr="00A11D66">
        <w:rPr>
          <w:rFonts w:ascii="Times New Roman" w:eastAsia="Times New Roman" w:hAnsi="Times New Roman" w:cs="Times New Roman"/>
          <w:szCs w:val="24"/>
          <w:lang w:eastAsia="lt-LT" w:bidi="lt-LT"/>
        </w:rPr>
        <w:t>mmol</w:t>
      </w:r>
      <w:proofErr w:type="spellEnd"/>
      <w:r w:rsidRPr="00A11D66">
        <w:rPr>
          <w:rFonts w:ascii="Times New Roman" w:eastAsia="Times New Roman" w:hAnsi="Times New Roman" w:cs="Times New Roman"/>
          <w:szCs w:val="24"/>
          <w:lang w:eastAsia="lt-LT" w:bidi="lt-LT"/>
        </w:rPr>
        <w:t xml:space="preserve"> (23 mg) natrio, </w:t>
      </w:r>
      <w:proofErr w:type="spellStart"/>
      <w:r w:rsidRPr="00A11D66">
        <w:rPr>
          <w:rFonts w:ascii="Times New Roman" w:eastAsia="Times New Roman" w:hAnsi="Times New Roman" w:cs="Times New Roman"/>
          <w:szCs w:val="24"/>
          <w:lang w:eastAsia="lt-LT" w:bidi="lt-LT"/>
        </w:rPr>
        <w:t>t.y</w:t>
      </w:r>
      <w:proofErr w:type="spellEnd"/>
      <w:r w:rsidRPr="00A11D66">
        <w:rPr>
          <w:rFonts w:ascii="Times New Roman" w:eastAsia="Times New Roman" w:hAnsi="Times New Roman" w:cs="Times New Roman"/>
          <w:szCs w:val="24"/>
          <w:lang w:eastAsia="lt-LT" w:bidi="lt-LT"/>
        </w:rPr>
        <w:t>. jis beveik neturi reikšmės.</w:t>
      </w:r>
    </w:p>
    <w:p w14:paraId="1F72E10E"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5308C0A" w14:textId="284FD59A" w:rsidR="00A11D66" w:rsidRPr="00A11D66" w:rsidRDefault="00A11D66" w:rsidP="00A11D66">
      <w:pPr>
        <w:keepNext/>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 xml:space="preserve">Kiti vaistai ir </w:t>
      </w:r>
      <w:proofErr w:type="spellStart"/>
      <w:r w:rsidR="004A0BB5">
        <w:rPr>
          <w:rFonts w:ascii="Times New Roman" w:eastAsia="Times New Roman" w:hAnsi="Times New Roman" w:cs="Times New Roman"/>
          <w:b/>
          <w:szCs w:val="20"/>
          <w:lang w:eastAsia="lt-LT" w:bidi="lt-LT"/>
        </w:rPr>
        <w:t>Kreon</w:t>
      </w:r>
      <w:proofErr w:type="spellEnd"/>
    </w:p>
    <w:p w14:paraId="027906B8"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Jeigu vartojate ar neseniai vartojote kitų vaistų arba dėl to nesate tikri, apie tai pasakykite gydytojui arba vaistininkui.</w:t>
      </w:r>
    </w:p>
    <w:p w14:paraId="78038553"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A1EC21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Nėštumas, žindymo laikotarpis ir vaisingumas</w:t>
      </w:r>
    </w:p>
    <w:p w14:paraId="4909677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esate nėščia, žindote kūdikį, manote, kad galbūt esate nėščia arba planuojate pastoti, tai prieš vartodama šį vaistą pasitarkite su gydytoju arba vaistininku.</w:t>
      </w:r>
    </w:p>
    <w:p w14:paraId="08D22788" w14:textId="19C23889"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lastRenderedPageBreak/>
        <w:t xml:space="preserve">Gydytojas nuspręs, ar galite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vartoti nėštumo metu.</w:t>
      </w:r>
    </w:p>
    <w:p w14:paraId="014338D8" w14:textId="4AFF8D1A" w:rsidR="00A11D66" w:rsidRPr="00A11D66" w:rsidRDefault="004A0BB5" w:rsidP="00A11D66">
      <w:pPr>
        <w:tabs>
          <w:tab w:val="left" w:pos="567"/>
        </w:tabs>
        <w:spacing w:after="0" w:line="240" w:lineRule="auto"/>
        <w:rPr>
          <w:rFonts w:ascii="Times New Roman" w:eastAsia="Times New Roman" w:hAnsi="Times New Roman" w:cs="Times New Roman"/>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galima vartoti žindymo laikotarpiu.</w:t>
      </w:r>
    </w:p>
    <w:p w14:paraId="0AE85EEF"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0F8EAD9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Vairavimas ir mechanizmų valdymas</w:t>
      </w:r>
    </w:p>
    <w:p w14:paraId="6FA6A374" w14:textId="48D4F42A" w:rsidR="00A11D66" w:rsidRPr="00A11D66" w:rsidRDefault="004A0BB5"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t>Kreon</w:t>
      </w:r>
      <w:proofErr w:type="spellEnd"/>
      <w:r w:rsidR="00A11D66" w:rsidRPr="00A11D66">
        <w:rPr>
          <w:rFonts w:ascii="Times New Roman" w:eastAsia="Times New Roman" w:hAnsi="Times New Roman" w:cs="Times New Roman"/>
          <w:lang w:eastAsia="lt-LT" w:bidi="lt-LT"/>
        </w:rPr>
        <w:t xml:space="preserve"> neveikia gebėjimo vairuoti ar naudotis įrankiais bei valdyti mechanizmus.</w:t>
      </w:r>
    </w:p>
    <w:p w14:paraId="66D98BA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42CFFE5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405DBDBA" w14:textId="2CA7C14E" w:rsidR="00A11D66" w:rsidRPr="00A11D66" w:rsidRDefault="00A11D66" w:rsidP="00A11D66">
      <w:pPr>
        <w:keepNext/>
        <w:numPr>
          <w:ilvl w:val="0"/>
          <w:numId w:val="29"/>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Kaip vartoti </w:t>
      </w:r>
      <w:proofErr w:type="spellStart"/>
      <w:r w:rsidR="004A0BB5">
        <w:rPr>
          <w:rFonts w:ascii="Times New Roman" w:eastAsia="Times New Roman" w:hAnsi="Times New Roman" w:cs="Times New Roman"/>
          <w:b/>
          <w:szCs w:val="20"/>
          <w:lang w:eastAsia="lt-LT" w:bidi="lt-LT"/>
        </w:rPr>
        <w:t>Kreon</w:t>
      </w:r>
      <w:proofErr w:type="spellEnd"/>
    </w:p>
    <w:p w14:paraId="67446C26"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lang w:eastAsia="lt-LT" w:bidi="lt-LT"/>
        </w:rPr>
      </w:pPr>
    </w:p>
    <w:p w14:paraId="46F5D701"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Visada vartokite šį vaistą tiksliai kaip nurodė gydytojas arba vaistininkas. Jeigu abejojate, kreipkitės į gydytoją arba vaistininką.</w:t>
      </w:r>
    </w:p>
    <w:p w14:paraId="60461C1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7CB0EA02" w14:textId="3AAFA334" w:rsidR="00A11D66" w:rsidRPr="00A11D66" w:rsidRDefault="00A11D66" w:rsidP="00A11D66">
      <w:pPr>
        <w:tabs>
          <w:tab w:val="left" w:pos="567"/>
          <w:tab w:val="left" w:pos="1080"/>
        </w:tabs>
        <w:suppressAutoHyphens/>
        <w:spacing w:after="0" w:line="240" w:lineRule="auto"/>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Jūsų dozė matuojama „lipazės vienetais“. Lipazė yra vienas iš </w:t>
      </w:r>
      <w:proofErr w:type="spellStart"/>
      <w:r w:rsidRPr="00A11D66">
        <w:rPr>
          <w:rFonts w:ascii="Times New Roman" w:eastAsia="Batang" w:hAnsi="Times New Roman" w:cs="Times New Roman"/>
          <w:lang w:eastAsia="ko-KR" w:bidi="lt-LT"/>
        </w:rPr>
        <w:t>pankreatino</w:t>
      </w:r>
      <w:proofErr w:type="spellEnd"/>
      <w:r w:rsidRPr="00A11D66">
        <w:rPr>
          <w:rFonts w:ascii="Times New Roman" w:eastAsia="Batang" w:hAnsi="Times New Roman" w:cs="Times New Roman"/>
          <w:lang w:eastAsia="ko-KR" w:bidi="lt-LT"/>
        </w:rPr>
        <w:t xml:space="preserve"> fermentų. Skirtingo stiprumo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sudėtyje yra skirtingi lipazės kiekiai.</w:t>
      </w:r>
    </w:p>
    <w:p w14:paraId="2A0E4364" w14:textId="7F14E1DF"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Batang" w:hAnsi="Times New Roman" w:cs="Times New Roman"/>
          <w:lang w:eastAsia="ko-KR" w:bidi="lt-LT"/>
        </w:rPr>
        <w:t xml:space="preserve">Visada laikykitės gydytojo nurodymų, kiek vartoti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Gydytojas parinks Jums tinkamiausią dozę. Tai priklausys nuo:</w:t>
      </w:r>
    </w:p>
    <w:p w14:paraId="003C2621" w14:textId="3DB5CB04"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Jūsų ligos sunkumo</w:t>
      </w:r>
      <w:r w:rsidR="009234AC">
        <w:rPr>
          <w:rFonts w:ascii="Times New Roman" w:eastAsia="Times New Roman" w:hAnsi="Times New Roman" w:cs="Times New Roman"/>
          <w:lang w:eastAsia="lt-LT" w:bidi="lt-LT"/>
        </w:rPr>
        <w:t>,</w:t>
      </w:r>
    </w:p>
    <w:p w14:paraId="1E8F6874" w14:textId="16489574"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Jūsų svorio</w:t>
      </w:r>
      <w:r w:rsidR="009234AC">
        <w:rPr>
          <w:rFonts w:ascii="Times New Roman" w:eastAsia="Times New Roman" w:hAnsi="Times New Roman" w:cs="Times New Roman"/>
          <w:lang w:eastAsia="lt-LT" w:bidi="lt-LT"/>
        </w:rPr>
        <w:t>,</w:t>
      </w:r>
    </w:p>
    <w:p w14:paraId="7EA6E0E9" w14:textId="107B6A01"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mitybos</w:t>
      </w:r>
      <w:r w:rsidR="009234AC">
        <w:rPr>
          <w:rFonts w:ascii="Times New Roman" w:eastAsia="Times New Roman" w:hAnsi="Times New Roman" w:cs="Times New Roman"/>
          <w:lang w:eastAsia="lt-LT" w:bidi="lt-LT"/>
        </w:rPr>
        <w:t>,</w:t>
      </w:r>
    </w:p>
    <w:p w14:paraId="630F50C4" w14:textId="77777777" w:rsidR="00A11D66" w:rsidRPr="00A11D66" w:rsidRDefault="00A11D66" w:rsidP="00D0505C">
      <w:pPr>
        <w:tabs>
          <w:tab w:val="left" w:pos="567"/>
        </w:tabs>
        <w:spacing w:after="0" w:line="260" w:lineRule="exact"/>
        <w:ind w:left="540" w:hanging="540"/>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w:t>
      </w:r>
      <w:r w:rsidRPr="00A11D66">
        <w:rPr>
          <w:rFonts w:ascii="Times New Roman" w:eastAsia="Times New Roman" w:hAnsi="Times New Roman" w:cs="Times New Roman"/>
          <w:lang w:eastAsia="lt-LT" w:bidi="lt-LT"/>
        </w:rPr>
        <w:tab/>
        <w:t>riebalų kiekio išmatose.</w:t>
      </w:r>
    </w:p>
    <w:p w14:paraId="5D9A4E6F"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Jeigu išmatos vis dar yra riebios arba yra kitų skrandžio ar žarnyno sutrikimų (virškinimo trakto simptomų), pasakykite gydytojui, nes gali prireikti pakoreguoti dozę.</w:t>
      </w:r>
    </w:p>
    <w:p w14:paraId="03BFF35C"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p>
    <w:p w14:paraId="75E7CDA3" w14:textId="5F2A1C00"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Kiek </w:t>
      </w:r>
      <w:proofErr w:type="spellStart"/>
      <w:r w:rsidR="004A0BB5">
        <w:rPr>
          <w:rFonts w:ascii="Times New Roman" w:eastAsia="Times New Roman" w:hAnsi="Times New Roman" w:cs="Times New Roman"/>
          <w:b/>
          <w:lang w:eastAsia="lt-LT" w:bidi="lt-LT"/>
        </w:rPr>
        <w:t>Kreon</w:t>
      </w:r>
      <w:proofErr w:type="spellEnd"/>
      <w:r w:rsidRPr="00A11D66">
        <w:rPr>
          <w:rFonts w:ascii="Times New Roman" w:eastAsia="Times New Roman" w:hAnsi="Times New Roman" w:cs="Times New Roman"/>
          <w:b/>
          <w:lang w:eastAsia="lt-LT" w:bidi="lt-LT"/>
        </w:rPr>
        <w:t xml:space="preserve"> vartoti</w:t>
      </w:r>
    </w:p>
    <w:p w14:paraId="58C8CF6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AC9F03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Pacientams, sergantiems cistine fibroze</w:t>
      </w:r>
    </w:p>
    <w:p w14:paraId="20127974"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Vaikams</w:t>
      </w:r>
    </w:p>
    <w:p w14:paraId="7FCA2570"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Gali būti, kad vaistas yra per stiprus pradedant gydymą vaikams. Tai priklauso nuo vaiko amžiaus ir svorio.</w:t>
      </w:r>
    </w:p>
    <w:p w14:paraId="090B32C6"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Tinkamą dozę vaikui nustatys gydytojas, jis skirs dozavimo formą, kurioje yra mažiau lipazės vienetų (pvz., 10 000 ar 5000 lipazės vienetų).</w:t>
      </w:r>
    </w:p>
    <w:p w14:paraId="0DA79DCA" w14:textId="77777777" w:rsidR="00A11D66" w:rsidRPr="00A11D66" w:rsidRDefault="00A11D66" w:rsidP="00A11D66">
      <w:pPr>
        <w:tabs>
          <w:tab w:val="left" w:pos="567"/>
          <w:tab w:val="left" w:pos="1080"/>
        </w:tabs>
        <w:suppressAutoHyphen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Vaikai tokio stiprumo vaistą gali vartoti, kai dozė vienam valgymui jau nustatyta.</w:t>
      </w:r>
    </w:p>
    <w:p w14:paraId="725D0946" w14:textId="77777777" w:rsidR="00A11D66" w:rsidRPr="00A11D66" w:rsidRDefault="00A11D66" w:rsidP="00A11D66">
      <w:pPr>
        <w:numPr>
          <w:ilvl w:val="0"/>
          <w:numId w:val="19"/>
        </w:numPr>
        <w:tabs>
          <w:tab w:val="left" w:pos="567"/>
          <w:tab w:val="left" w:pos="1080"/>
        </w:tabs>
        <w:suppressAutoHyphens/>
        <w:spacing w:after="0" w:line="240" w:lineRule="auto"/>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Įprastinė pradinė dozė jaunesniems kaip 4 metų vaikams yra 1000 vienetų lipazės kūno svorio kilogramui vieno valgymo metu.</w:t>
      </w:r>
    </w:p>
    <w:p w14:paraId="7639B9CA" w14:textId="77777777" w:rsidR="00A11D66" w:rsidRPr="00A11D66" w:rsidRDefault="00A11D66" w:rsidP="00A11D66">
      <w:pPr>
        <w:numPr>
          <w:ilvl w:val="0"/>
          <w:numId w:val="19"/>
        </w:numPr>
        <w:tabs>
          <w:tab w:val="left" w:pos="567"/>
          <w:tab w:val="left" w:pos="1080"/>
        </w:tabs>
        <w:suppressAutoHyphens/>
        <w:spacing w:after="0" w:line="240" w:lineRule="auto"/>
        <w:contextualSpacing/>
        <w:rPr>
          <w:rFonts w:ascii="Times New Roman" w:eastAsia="Batang" w:hAnsi="Times New Roman" w:cs="Times New Roman"/>
          <w:i/>
          <w:u w:val="single"/>
          <w:lang w:eastAsia="ko-KR" w:bidi="lt-LT"/>
        </w:rPr>
      </w:pPr>
      <w:r w:rsidRPr="00A11D66">
        <w:rPr>
          <w:rFonts w:ascii="Times New Roman" w:eastAsia="Times New Roman" w:hAnsi="Times New Roman" w:cs="Times New Roman"/>
          <w:lang w:eastAsia="lt-LT" w:bidi="lt-LT"/>
        </w:rPr>
        <w:t>Įprastinė pradinė dozė 4 metų ir vyresniems vaikams yra 500 vienetų lipazės kūno svorio kilogramui vieno valgymo metu.</w:t>
      </w:r>
    </w:p>
    <w:p w14:paraId="1F9961DC"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5A4C08E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Paaugliams ir suaugusiesiems</w:t>
      </w:r>
    </w:p>
    <w:p w14:paraId="31FEEA9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Paaugliams ir suaugusiesiems fermentų dozavimas pagal kūno svorį pradedamas nuo 500 vienetų lipazės kūno svorio kilogramui vieno valgymo metu.</w:t>
      </w:r>
    </w:p>
    <w:p w14:paraId="1B7AD783"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52AA6D98"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Visoms amžiaus grupėms</w:t>
      </w:r>
    </w:p>
    <w:p w14:paraId="6F3B321D" w14:textId="77777777" w:rsidR="00A11D66" w:rsidRPr="00A11D66" w:rsidRDefault="00A11D66" w:rsidP="00A11D66">
      <w:pPr>
        <w:tabs>
          <w:tab w:val="left" w:pos="567"/>
        </w:tabs>
        <w:spacing w:after="0" w:line="260" w:lineRule="exact"/>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Jūsų vartojama dozė neturi viršyti 2500 vienetų lipazės kūno svorio kilogramui vieno valgymo metu arba 10 000 vienetų lipazės kūno svorio kilogramui per parą, arba 4000 vienetų lipazės vienam gramui suvartotų riebalų.</w:t>
      </w:r>
    </w:p>
    <w:p w14:paraId="4CFE70D4"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Cs/>
          <w:lang w:eastAsia="lt-LT" w:bidi="lt-LT"/>
        </w:rPr>
      </w:pPr>
    </w:p>
    <w:p w14:paraId="583B5D3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bCs/>
          <w:lang w:eastAsia="lt-LT" w:bidi="lt-LT"/>
        </w:rPr>
      </w:pPr>
      <w:r w:rsidRPr="00A11D66">
        <w:rPr>
          <w:rFonts w:ascii="Times New Roman" w:eastAsia="Times New Roman" w:hAnsi="Times New Roman" w:cs="Times New Roman"/>
          <w:b/>
          <w:bCs/>
          <w:lang w:eastAsia="lt-LT" w:bidi="lt-LT"/>
        </w:rPr>
        <w:t>Pacientams, kuriems yra kitų kasos problemų</w:t>
      </w:r>
    </w:p>
    <w:p w14:paraId="7874E06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r w:rsidRPr="00A11D66">
        <w:rPr>
          <w:rFonts w:ascii="Times New Roman" w:eastAsia="Times New Roman" w:hAnsi="Times New Roman" w:cs="Times New Roman"/>
          <w:u w:val="single"/>
          <w:lang w:eastAsia="lt-LT" w:bidi="lt-LT"/>
        </w:rPr>
        <w:t>Paaugliai ir suaugusieji</w:t>
      </w:r>
    </w:p>
    <w:p w14:paraId="36D190D5"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Įprastinė dozė vienam valgymui yra nuo 25 000 iki 80 000 vienetų lipazės.</w:t>
      </w:r>
    </w:p>
    <w:p w14:paraId="20AE04E3"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Įprastinė dozė, vartojama su užkandžiu, yra pusė vieno valgymo dozės.</w:t>
      </w:r>
    </w:p>
    <w:p w14:paraId="4EFE3335"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08FF61AF" w14:textId="6D810CBB"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Kada vartoti </w:t>
      </w:r>
      <w:proofErr w:type="spellStart"/>
      <w:r w:rsidR="004A0BB5">
        <w:rPr>
          <w:rFonts w:ascii="Times New Roman" w:eastAsia="Times New Roman" w:hAnsi="Times New Roman" w:cs="Times New Roman"/>
          <w:b/>
          <w:lang w:eastAsia="lt-LT" w:bidi="lt-LT"/>
        </w:rPr>
        <w:t>Kreon</w:t>
      </w:r>
      <w:proofErr w:type="spellEnd"/>
    </w:p>
    <w:p w14:paraId="4853197E" w14:textId="0AD24EE2" w:rsidR="00A11D66" w:rsidRPr="00A11D66" w:rsidRDefault="004A0BB5"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Pr>
          <w:rFonts w:ascii="Times New Roman" w:eastAsia="Times New Roman" w:hAnsi="Times New Roman" w:cs="Times New Roman"/>
          <w:lang w:eastAsia="lt-LT" w:bidi="lt-LT"/>
        </w:rPr>
        <w:lastRenderedPageBreak/>
        <w:t>Kreon</w:t>
      </w:r>
      <w:proofErr w:type="spellEnd"/>
      <w:r w:rsidR="00A11D66" w:rsidRPr="00A11D66">
        <w:rPr>
          <w:rFonts w:ascii="Times New Roman" w:eastAsia="Times New Roman" w:hAnsi="Times New Roman" w:cs="Times New Roman"/>
          <w:lang w:eastAsia="lt-LT" w:bidi="lt-LT"/>
        </w:rPr>
        <w:t xml:space="preserve"> visada vartokite valgydami, užkandžiaudami arba iškart po to. Tada fermentai galės gerai susimaišyti su maistu ir padės suvirškinti žarnynu slenkantį maistą.</w:t>
      </w:r>
    </w:p>
    <w:p w14:paraId="3705C2FA"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u w:val="single"/>
          <w:lang w:eastAsia="lt-LT" w:bidi="lt-LT"/>
        </w:rPr>
      </w:pPr>
    </w:p>
    <w:p w14:paraId="7315C03E" w14:textId="4128EBC6" w:rsidR="00A11D66" w:rsidRPr="00A11D66" w:rsidRDefault="00A11D66" w:rsidP="00A11D66">
      <w:pPr>
        <w:tabs>
          <w:tab w:val="left" w:pos="567"/>
        </w:tabs>
        <w:spacing w:after="0" w:line="240" w:lineRule="auto"/>
        <w:ind w:right="-2"/>
        <w:rPr>
          <w:rFonts w:ascii="Times New Roman" w:eastAsia="Times New Roman" w:hAnsi="Times New Roman" w:cs="Times New Roman"/>
          <w:b/>
          <w:lang w:eastAsia="lt-LT" w:bidi="lt-LT"/>
        </w:rPr>
      </w:pPr>
      <w:r w:rsidRPr="00A11D66">
        <w:rPr>
          <w:rFonts w:ascii="Times New Roman" w:eastAsia="Times New Roman" w:hAnsi="Times New Roman" w:cs="Times New Roman"/>
          <w:b/>
          <w:lang w:eastAsia="lt-LT" w:bidi="lt-LT"/>
        </w:rPr>
        <w:t xml:space="preserve">Kaip vartoti </w:t>
      </w:r>
      <w:proofErr w:type="spellStart"/>
      <w:r w:rsidR="004A0BB5">
        <w:rPr>
          <w:rFonts w:ascii="Times New Roman" w:eastAsia="Times New Roman" w:hAnsi="Times New Roman" w:cs="Times New Roman"/>
          <w:b/>
          <w:lang w:eastAsia="lt-LT" w:bidi="lt-LT"/>
        </w:rPr>
        <w:t>Kreon</w:t>
      </w:r>
      <w:proofErr w:type="spellEnd"/>
    </w:p>
    <w:p w14:paraId="247CF90B" w14:textId="59E9E332" w:rsidR="00A11D66" w:rsidRPr="00A11D66" w:rsidRDefault="004A0BB5"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proofErr w:type="spellStart"/>
      <w:r>
        <w:rPr>
          <w:rFonts w:ascii="Times New Roman" w:eastAsia="Batang" w:hAnsi="Times New Roman" w:cs="Times New Roman"/>
          <w:lang w:eastAsia="ko-KR" w:bidi="lt-LT"/>
        </w:rPr>
        <w:t>Kreon</w:t>
      </w:r>
      <w:proofErr w:type="spellEnd"/>
      <w:r w:rsidR="00A11D66" w:rsidRPr="00A11D66">
        <w:rPr>
          <w:rFonts w:ascii="Times New Roman" w:eastAsia="Batang" w:hAnsi="Times New Roman" w:cs="Times New Roman"/>
          <w:lang w:eastAsia="ko-KR" w:bidi="lt-LT"/>
        </w:rPr>
        <w:t xml:space="preserve"> visada reikia vartoti valgant ar užkandžiaujant.</w:t>
      </w:r>
    </w:p>
    <w:p w14:paraId="696AF1D6" w14:textId="77777777"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Kapsules reikia nuryti nepažeistas, užsigeriant vandeniu ar sultimis.</w:t>
      </w:r>
    </w:p>
    <w:p w14:paraId="46CC8C96" w14:textId="7CBDCDF3"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Kapsulės nesmulkinkite ir nekramtykite, nes jos turinys gali sudirginti burną arba gali pasikeisti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veikimas Jūsų organizme.</w:t>
      </w:r>
    </w:p>
    <w:p w14:paraId="303A3B46" w14:textId="77777777"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Times New Roman" w:hAnsi="Times New Roman" w:cs="Times New Roman"/>
          <w:szCs w:val="20"/>
          <w:lang w:eastAsia="lt-LT" w:bidi="lt-LT"/>
        </w:rPr>
      </w:pPr>
      <w:r w:rsidRPr="00A11D66">
        <w:rPr>
          <w:rFonts w:ascii="Times New Roman" w:eastAsia="Batang" w:hAnsi="Times New Roman" w:cs="Times New Roman"/>
          <w:lang w:eastAsia="ko-KR" w:bidi="lt-LT"/>
        </w:rPr>
        <w:t>Jeigu kapsulę sunku nuryti, atsargiai atidarykite ją ir supilkite granules į nedidelį kiekį minkšto rūgštoko maisto</w:t>
      </w:r>
      <w:r w:rsidRPr="00A11D66">
        <w:rPr>
          <w:rFonts w:ascii="Times New Roman" w:eastAsia="TimesNewRoman,Italic" w:hAnsi="Times New Roman" w:cs="Times New Roman"/>
          <w:iCs/>
          <w:lang w:eastAsia="lt-LT" w:bidi="lt-LT"/>
        </w:rPr>
        <w:t xml:space="preserve"> arba rūgštingų skysčių. Rūgštingas minkštas maistas galėtų būti obuolių tyrė arba jogurtas. Rūgštingi skysčiai galėtų būti obuolių, apelsinų arba ananasų sultys. Granulių nemaišykite su vandeniu, pienu ar pieno gėrimu, motinos pienu ar pieno mišiniu bei su karštu maistu. </w:t>
      </w:r>
      <w:r w:rsidRPr="00A11D66">
        <w:rPr>
          <w:rFonts w:ascii="Times New Roman" w:eastAsia="Batang" w:hAnsi="Times New Roman" w:cs="Times New Roman"/>
          <w:lang w:eastAsia="ko-KR" w:bidi="lt-LT"/>
        </w:rPr>
        <w:t>Mišinį reikia tuoj pat nuryti, jo nesmulkinant, nekramtant ir užsigeriant nedideliu kiekiu vandens arba sulčių.</w:t>
      </w:r>
    </w:p>
    <w:p w14:paraId="4500ABAB" w14:textId="1892ECD9"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Granulių sumaišymas su nerūgštingu maistu ar skysčiais, sutrynimas arba kramtymas gali sukelti burnos sudirginimą arba pakeisti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veikimą Jūsų organizme.</w:t>
      </w:r>
    </w:p>
    <w:p w14:paraId="45C6A4A6" w14:textId="57950730"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Batang" w:hAnsi="Times New Roman" w:cs="Times New Roman"/>
          <w:lang w:eastAsia="ko-KR" w:bidi="lt-LT"/>
        </w:rPr>
        <w:t xml:space="preserve">Nelaikykite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kapsulių arba jų turinio burnoje. Įsitikinkite, kad nurijote visą vaisto ir maisto mišinį, kad burnoje neliktų granulių.</w:t>
      </w:r>
    </w:p>
    <w:p w14:paraId="70A752DD" w14:textId="77777777" w:rsidR="00A11D66" w:rsidRPr="00A11D66" w:rsidRDefault="00A11D66" w:rsidP="00A11D66">
      <w:pPr>
        <w:numPr>
          <w:ilvl w:val="0"/>
          <w:numId w:val="20"/>
        </w:numPr>
        <w:tabs>
          <w:tab w:val="left" w:pos="567"/>
          <w:tab w:val="left" w:pos="1080"/>
        </w:tabs>
        <w:suppressAutoHyphens/>
        <w:spacing w:after="0" w:line="240" w:lineRule="auto"/>
        <w:ind w:left="567" w:hanging="567"/>
        <w:rPr>
          <w:rFonts w:ascii="Times New Roman" w:eastAsia="Batang" w:hAnsi="Times New Roman" w:cs="Times New Roman"/>
          <w:lang w:eastAsia="ko-KR" w:bidi="lt-LT"/>
        </w:rPr>
      </w:pPr>
      <w:r w:rsidRPr="00A11D66">
        <w:rPr>
          <w:rFonts w:ascii="Times New Roman" w:eastAsia="TimesNewRoman,Italic" w:hAnsi="Times New Roman" w:cs="Times New Roman"/>
          <w:iCs/>
          <w:lang w:eastAsia="lt-LT" w:bidi="lt-LT"/>
        </w:rPr>
        <w:t>Šio mišinio laikyti negalima.</w:t>
      </w:r>
    </w:p>
    <w:p w14:paraId="5E22CAF7" w14:textId="77777777" w:rsidR="00A11D66" w:rsidRPr="00A11D66" w:rsidRDefault="00A11D66" w:rsidP="00A11D66">
      <w:pPr>
        <w:tabs>
          <w:tab w:val="left" w:pos="567"/>
        </w:tabs>
        <w:spacing w:after="0" w:line="260" w:lineRule="exact"/>
        <w:rPr>
          <w:rFonts w:ascii="Times New Roman" w:eastAsia="Batang" w:hAnsi="Times New Roman" w:cs="Times New Roman"/>
          <w:b/>
          <w:bCs/>
          <w:lang w:eastAsia="ko-KR" w:bidi="lt-LT"/>
        </w:rPr>
      </w:pPr>
    </w:p>
    <w:p w14:paraId="77D1481C" w14:textId="7167EE58" w:rsidR="00A11D66" w:rsidRPr="00A11D66" w:rsidRDefault="00A11D66" w:rsidP="00A11D66">
      <w:pPr>
        <w:tabs>
          <w:tab w:val="left" w:pos="567"/>
        </w:tabs>
        <w:spacing w:after="0" w:line="260" w:lineRule="exact"/>
        <w:rPr>
          <w:rFonts w:ascii="Times New Roman" w:eastAsia="Batang" w:hAnsi="Times New Roman" w:cs="Times New Roman"/>
          <w:b/>
          <w:bCs/>
          <w:lang w:eastAsia="ko-KR" w:bidi="lt-LT"/>
        </w:rPr>
      </w:pPr>
      <w:r w:rsidRPr="00A11D66">
        <w:rPr>
          <w:rFonts w:ascii="Times New Roman" w:eastAsia="Batang" w:hAnsi="Times New Roman" w:cs="Times New Roman"/>
          <w:b/>
          <w:bCs/>
          <w:lang w:eastAsia="ko-KR" w:bidi="lt-LT"/>
        </w:rPr>
        <w:t xml:space="preserve">Ką daryti pavartojus per didelę </w:t>
      </w:r>
      <w:proofErr w:type="spellStart"/>
      <w:r w:rsidR="004A0BB5">
        <w:rPr>
          <w:rFonts w:ascii="Times New Roman" w:eastAsia="Batang" w:hAnsi="Times New Roman" w:cs="Times New Roman"/>
          <w:b/>
          <w:bCs/>
          <w:lang w:eastAsia="ko-KR" w:bidi="lt-LT"/>
        </w:rPr>
        <w:t>Kreon</w:t>
      </w:r>
      <w:proofErr w:type="spellEnd"/>
      <w:r w:rsidRPr="00A11D66">
        <w:rPr>
          <w:rFonts w:ascii="Times New Roman" w:eastAsia="Batang" w:hAnsi="Times New Roman" w:cs="Times New Roman"/>
          <w:b/>
          <w:bCs/>
          <w:lang w:eastAsia="ko-KR" w:bidi="lt-LT"/>
        </w:rPr>
        <w:t xml:space="preserve"> dozę</w:t>
      </w:r>
    </w:p>
    <w:p w14:paraId="32C846F8" w14:textId="3B2FAC3E"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lang w:eastAsia="lt-LT" w:bidi="lt-LT"/>
        </w:rPr>
        <w:t xml:space="preserve">Jei pavartojote per daug </w:t>
      </w:r>
      <w:proofErr w:type="spellStart"/>
      <w:r w:rsidR="004A0BB5">
        <w:rPr>
          <w:rFonts w:ascii="Times New Roman" w:eastAsia="Times New Roman" w:hAnsi="Times New Roman" w:cs="Times New Roman"/>
          <w:lang w:eastAsia="lt-LT" w:bidi="lt-LT"/>
        </w:rPr>
        <w:t>Kreon</w:t>
      </w:r>
      <w:proofErr w:type="spellEnd"/>
      <w:r w:rsidRPr="00A11D66">
        <w:rPr>
          <w:rFonts w:ascii="Times New Roman" w:eastAsia="Times New Roman" w:hAnsi="Times New Roman" w:cs="Times New Roman"/>
          <w:lang w:eastAsia="lt-LT" w:bidi="lt-LT"/>
        </w:rPr>
        <w:t xml:space="preserve">, gerkite daug vandens ir pasitarkite su gydytoju arba vaistininku. Labai didelė kasos miltelių dozė kartais sukėlė šlapimo rūgšties koncentracijos padidėjimą kraujyje </w:t>
      </w:r>
      <w:r w:rsidRPr="00A11D66">
        <w:rPr>
          <w:rFonts w:ascii="Times New Roman" w:eastAsia="Batang" w:hAnsi="Times New Roman" w:cs="Times New Roman"/>
          <w:lang w:eastAsia="ko-KR" w:bidi="lt-LT"/>
        </w:rPr>
        <w:t>(</w:t>
      </w:r>
      <w:proofErr w:type="spellStart"/>
      <w:r w:rsidRPr="00A11D66">
        <w:rPr>
          <w:rFonts w:ascii="Times New Roman" w:eastAsia="Batang" w:hAnsi="Times New Roman" w:cs="Times New Roman"/>
          <w:lang w:eastAsia="ko-KR" w:bidi="lt-LT"/>
        </w:rPr>
        <w:t>hiperurikemiją</w:t>
      </w:r>
      <w:proofErr w:type="spellEnd"/>
      <w:r w:rsidRPr="00A11D66">
        <w:rPr>
          <w:rFonts w:ascii="Times New Roman" w:eastAsia="Batang" w:hAnsi="Times New Roman" w:cs="Times New Roman"/>
          <w:lang w:eastAsia="ko-KR" w:bidi="lt-LT"/>
        </w:rPr>
        <w:t>)</w:t>
      </w:r>
      <w:r w:rsidRPr="00A11D66">
        <w:rPr>
          <w:rFonts w:ascii="Times New Roman" w:eastAsia="Times New Roman" w:hAnsi="Times New Roman" w:cs="Times New Roman"/>
          <w:lang w:eastAsia="lt-LT" w:bidi="lt-LT"/>
        </w:rPr>
        <w:t xml:space="preserve"> bei šlapime </w:t>
      </w:r>
      <w:r w:rsidRPr="00A11D66">
        <w:rPr>
          <w:rFonts w:ascii="Times New Roman" w:eastAsia="Batang" w:hAnsi="Times New Roman" w:cs="Times New Roman"/>
          <w:lang w:eastAsia="ko-KR" w:bidi="lt-LT"/>
        </w:rPr>
        <w:t>(</w:t>
      </w:r>
      <w:proofErr w:type="spellStart"/>
      <w:r w:rsidRPr="00A11D66">
        <w:rPr>
          <w:rFonts w:ascii="Times New Roman" w:eastAsia="Batang" w:hAnsi="Times New Roman" w:cs="Times New Roman"/>
          <w:lang w:eastAsia="ko-KR" w:bidi="lt-LT"/>
        </w:rPr>
        <w:t>hiperurikozuriją</w:t>
      </w:r>
      <w:proofErr w:type="spellEnd"/>
      <w:r w:rsidRPr="00A11D66">
        <w:rPr>
          <w:rFonts w:ascii="Times New Roman" w:eastAsia="Batang" w:hAnsi="Times New Roman" w:cs="Times New Roman"/>
          <w:lang w:eastAsia="ko-KR" w:bidi="lt-LT"/>
        </w:rPr>
        <w:t>)</w:t>
      </w:r>
      <w:r w:rsidRPr="00A11D66">
        <w:rPr>
          <w:rFonts w:ascii="Times New Roman" w:eastAsia="Times New Roman" w:hAnsi="Times New Roman" w:cs="Times New Roman"/>
          <w:lang w:eastAsia="lt-LT" w:bidi="lt-LT"/>
        </w:rPr>
        <w:t>.</w:t>
      </w:r>
    </w:p>
    <w:p w14:paraId="4857680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b/>
          <w:szCs w:val="20"/>
          <w:lang w:eastAsia="lt-LT" w:bidi="lt-LT"/>
        </w:rPr>
      </w:pPr>
    </w:p>
    <w:p w14:paraId="5C3F4091" w14:textId="37080291"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b/>
          <w:szCs w:val="20"/>
          <w:lang w:eastAsia="lt-LT" w:bidi="lt-LT"/>
        </w:rPr>
        <w:t xml:space="preserve">Pamiršus pavartoti </w:t>
      </w:r>
      <w:proofErr w:type="spellStart"/>
      <w:r w:rsidR="004A0BB5">
        <w:rPr>
          <w:rFonts w:ascii="Times New Roman" w:eastAsia="Times New Roman" w:hAnsi="Times New Roman" w:cs="Times New Roman"/>
          <w:b/>
          <w:szCs w:val="20"/>
          <w:lang w:eastAsia="lt-LT" w:bidi="lt-LT"/>
        </w:rPr>
        <w:t>Kreon</w:t>
      </w:r>
      <w:proofErr w:type="spellEnd"/>
    </w:p>
    <w:p w14:paraId="019CDAF6" w14:textId="77777777" w:rsidR="00A11D66" w:rsidRPr="00A11D66" w:rsidRDefault="00A11D66" w:rsidP="00A11D66">
      <w:pPr>
        <w:tabs>
          <w:tab w:val="left" w:pos="567"/>
        </w:tabs>
        <w:spacing w:after="0" w:line="260" w:lineRule="exact"/>
        <w:rPr>
          <w:rFonts w:ascii="Times New Roman" w:eastAsia="Times New Roman" w:hAnsi="Times New Roman" w:cs="Times New Roman"/>
          <w:lang w:eastAsia="lt-LT" w:bidi="lt-LT"/>
        </w:rPr>
      </w:pPr>
      <w:r w:rsidRPr="00A11D66">
        <w:rPr>
          <w:rFonts w:ascii="Times New Roman" w:eastAsia="Batang" w:hAnsi="Times New Roman" w:cs="Times New Roman"/>
          <w:lang w:eastAsia="ko-KR" w:bidi="lt-LT"/>
        </w:rPr>
        <w:t xml:space="preserve">Jeigu užmiršote pavartoti vieną dozę, kitą dozę išgerkite įprastu laiku kartu su kitu valgiu. </w:t>
      </w:r>
      <w:r w:rsidRPr="00A11D66">
        <w:rPr>
          <w:rFonts w:ascii="Times New Roman" w:eastAsia="Times New Roman" w:hAnsi="Times New Roman" w:cs="Times New Roman"/>
          <w:szCs w:val="20"/>
          <w:lang w:eastAsia="lt-LT" w:bidi="lt-LT"/>
        </w:rPr>
        <w:t>Negalima vartoti dvigubos dozės norint kompensuoti praleistą dozę.</w:t>
      </w:r>
    </w:p>
    <w:p w14:paraId="7988D280"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1006F1E" w14:textId="49573AE2" w:rsidR="00A11D66" w:rsidRPr="00A11D66" w:rsidRDefault="00A11D66" w:rsidP="00A11D66">
      <w:pPr>
        <w:tabs>
          <w:tab w:val="left" w:pos="567"/>
        </w:tabs>
        <w:spacing w:after="0" w:line="260" w:lineRule="exact"/>
        <w:rPr>
          <w:rFonts w:ascii="Times New Roman" w:eastAsia="Batang" w:hAnsi="Times New Roman" w:cs="Times New Roman"/>
          <w:b/>
          <w:bCs/>
          <w:lang w:eastAsia="ko-KR" w:bidi="lt-LT"/>
        </w:rPr>
      </w:pPr>
      <w:r w:rsidRPr="00A11D66">
        <w:rPr>
          <w:rFonts w:ascii="Times New Roman" w:eastAsia="Batang" w:hAnsi="Times New Roman" w:cs="Times New Roman"/>
          <w:b/>
          <w:bCs/>
          <w:lang w:eastAsia="ko-KR" w:bidi="lt-LT"/>
        </w:rPr>
        <w:t xml:space="preserve">Nustojus vartoti </w:t>
      </w:r>
      <w:proofErr w:type="spellStart"/>
      <w:r w:rsidR="004A0BB5">
        <w:rPr>
          <w:rFonts w:ascii="Times New Roman" w:eastAsia="Batang" w:hAnsi="Times New Roman" w:cs="Times New Roman"/>
          <w:b/>
          <w:bCs/>
          <w:lang w:eastAsia="ko-KR" w:bidi="lt-LT"/>
        </w:rPr>
        <w:t>Kreon</w:t>
      </w:r>
      <w:proofErr w:type="spellEnd"/>
    </w:p>
    <w:p w14:paraId="58B37F3B" w14:textId="2CC4472A" w:rsidR="00A11D66" w:rsidRPr="00A11D66" w:rsidRDefault="00A11D66" w:rsidP="00A11D66">
      <w:pPr>
        <w:tabs>
          <w:tab w:val="left" w:pos="567"/>
        </w:tabs>
        <w:spacing w:after="0" w:line="260" w:lineRule="exact"/>
        <w:rPr>
          <w:rFonts w:ascii="Times New Roman" w:eastAsia="Batang" w:hAnsi="Times New Roman" w:cs="Times New Roman"/>
          <w:i/>
          <w:u w:val="single"/>
          <w:lang w:eastAsia="ko-KR" w:bidi="lt-LT"/>
        </w:rPr>
      </w:pPr>
      <w:r w:rsidRPr="00A11D66">
        <w:rPr>
          <w:rFonts w:ascii="Times New Roman" w:eastAsia="Batang" w:hAnsi="Times New Roman" w:cs="Times New Roman"/>
          <w:lang w:eastAsia="ko-KR" w:bidi="lt-LT"/>
        </w:rPr>
        <w:t xml:space="preserve">Nenutraukite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vartojimo prieš tai nepasitarę su gydytoju. Daugumai pacientų </w:t>
      </w:r>
      <w:proofErr w:type="spellStart"/>
      <w:r w:rsidR="004A0BB5">
        <w:rPr>
          <w:rFonts w:ascii="Times New Roman" w:eastAsia="Batang" w:hAnsi="Times New Roman" w:cs="Times New Roman"/>
          <w:lang w:eastAsia="ko-KR" w:bidi="lt-LT"/>
        </w:rPr>
        <w:t>Kreon</w:t>
      </w:r>
      <w:proofErr w:type="spellEnd"/>
      <w:r w:rsidRPr="00A11D66">
        <w:rPr>
          <w:rFonts w:ascii="Times New Roman" w:eastAsia="Batang" w:hAnsi="Times New Roman" w:cs="Times New Roman"/>
          <w:lang w:eastAsia="ko-KR" w:bidi="lt-LT"/>
        </w:rPr>
        <w:t xml:space="preserve"> reikės vartoti visą gyvenimą.</w:t>
      </w:r>
    </w:p>
    <w:p w14:paraId="7924D026" w14:textId="77777777" w:rsidR="00A11D66" w:rsidRPr="00A11D66" w:rsidRDefault="00A11D66" w:rsidP="00A11D66">
      <w:pPr>
        <w:tabs>
          <w:tab w:val="left" w:pos="567"/>
        </w:tabs>
        <w:spacing w:after="0" w:line="260" w:lineRule="exact"/>
        <w:rPr>
          <w:rFonts w:ascii="Times New Roman" w:eastAsia="Times New Roman" w:hAnsi="Times New Roman" w:cs="Times New Roman"/>
          <w:b/>
          <w:lang w:eastAsia="lt-LT" w:bidi="lt-LT"/>
        </w:rPr>
      </w:pPr>
    </w:p>
    <w:p w14:paraId="14523A38"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Jeigu kiltų daugiau klausimų dėl šio vaisto vartojimo, kreipkitės į gydytoją arba vaistininką.</w:t>
      </w:r>
    </w:p>
    <w:p w14:paraId="319025ED"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020BB5B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1645EA72" w14:textId="77777777" w:rsidR="00A11D66" w:rsidRPr="00A11D66" w:rsidRDefault="00A11D66" w:rsidP="00A11D66">
      <w:pPr>
        <w:keepNext/>
        <w:numPr>
          <w:ilvl w:val="0"/>
          <w:numId w:val="29"/>
        </w:numPr>
        <w:tabs>
          <w:tab w:val="left" w:pos="567"/>
        </w:tabs>
        <w:spacing w:after="0" w:line="240" w:lineRule="auto"/>
        <w:ind w:left="567"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Galimas šalutinis poveikis</w:t>
      </w:r>
    </w:p>
    <w:p w14:paraId="133FD22A"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126E48F6"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Šis vaistas, kaip ir visi kiti, gali sukelti šalutinį poveikį, nors jis pasireiškia ne visiems žmonėms.</w:t>
      </w:r>
    </w:p>
    <w:p w14:paraId="2BF1C595"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374DFBD7" w14:textId="00EACF0F" w:rsidR="00E9308F" w:rsidRPr="00A11D66" w:rsidRDefault="00E9308F" w:rsidP="00E9308F">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Vartojant šį vaistą gali pasireikšti toliau išvardyti šalutini</w:t>
      </w:r>
      <w:r>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 xml:space="preserve"> poveiki</w:t>
      </w:r>
      <w:r>
        <w:rPr>
          <w:rFonts w:ascii="Times New Roman" w:eastAsia="Times New Roman" w:hAnsi="Times New Roman" w:cs="Times New Roman"/>
          <w:lang w:eastAsia="lt-LT" w:bidi="lt-LT"/>
        </w:rPr>
        <w:t>o reiškini</w:t>
      </w:r>
      <w:r w:rsidRPr="00A11D66">
        <w:rPr>
          <w:rFonts w:ascii="Times New Roman" w:eastAsia="Times New Roman" w:hAnsi="Times New Roman" w:cs="Times New Roman"/>
          <w:lang w:eastAsia="lt-LT" w:bidi="lt-LT"/>
        </w:rPr>
        <w:t>ai.</w:t>
      </w:r>
    </w:p>
    <w:p w14:paraId="280077E2" w14:textId="29E81BB9" w:rsidR="00A11D66" w:rsidRPr="00A11D66" w:rsidRDefault="00E9308F" w:rsidP="00E9308F">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Svarbiausi sunkūs šalutini</w:t>
      </w:r>
      <w:r>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 xml:space="preserve"> poveiki</w:t>
      </w:r>
      <w:r>
        <w:rPr>
          <w:rFonts w:ascii="Times New Roman" w:eastAsia="Times New Roman" w:hAnsi="Times New Roman" w:cs="Times New Roman"/>
          <w:lang w:eastAsia="lt-LT" w:bidi="lt-LT"/>
        </w:rPr>
        <w:t>o reiškini</w:t>
      </w:r>
      <w:r w:rsidRPr="00A11D66">
        <w:rPr>
          <w:rFonts w:ascii="Times New Roman" w:eastAsia="Times New Roman" w:hAnsi="Times New Roman" w:cs="Times New Roman"/>
          <w:lang w:eastAsia="lt-LT" w:bidi="lt-LT"/>
        </w:rPr>
        <w:t xml:space="preserve">ai, pastebėti vartojant pakaitinę kasos fermentų terapiją, yra anafilaksinis šokas ir </w:t>
      </w:r>
      <w:proofErr w:type="spellStart"/>
      <w:r w:rsidRPr="00A11D66">
        <w:rPr>
          <w:rFonts w:ascii="Times New Roman" w:eastAsia="Times New Roman" w:hAnsi="Times New Roman" w:cs="Times New Roman"/>
          <w:lang w:eastAsia="lt-LT" w:bidi="lt-LT"/>
        </w:rPr>
        <w:t>fibrozinė</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kolonopatija</w:t>
      </w:r>
      <w:proofErr w:type="spellEnd"/>
      <w:r w:rsidRPr="00A11D66">
        <w:rPr>
          <w:rFonts w:ascii="Times New Roman" w:eastAsia="Times New Roman" w:hAnsi="Times New Roman" w:cs="Times New Roman"/>
          <w:lang w:eastAsia="lt-LT" w:bidi="lt-LT"/>
        </w:rPr>
        <w:t>. Šie du šalutini</w:t>
      </w:r>
      <w:r>
        <w:rPr>
          <w:rFonts w:ascii="Times New Roman" w:eastAsia="Times New Roman" w:hAnsi="Times New Roman" w:cs="Times New Roman"/>
          <w:lang w:eastAsia="lt-LT" w:bidi="lt-LT"/>
        </w:rPr>
        <w:t>o</w:t>
      </w:r>
      <w:r w:rsidRPr="00A11D66">
        <w:rPr>
          <w:rFonts w:ascii="Times New Roman" w:eastAsia="Times New Roman" w:hAnsi="Times New Roman" w:cs="Times New Roman"/>
          <w:lang w:eastAsia="lt-LT" w:bidi="lt-LT"/>
        </w:rPr>
        <w:t xml:space="preserve"> poveiki</w:t>
      </w:r>
      <w:r>
        <w:rPr>
          <w:rFonts w:ascii="Times New Roman" w:eastAsia="Times New Roman" w:hAnsi="Times New Roman" w:cs="Times New Roman"/>
          <w:lang w:eastAsia="lt-LT" w:bidi="lt-LT"/>
        </w:rPr>
        <w:t>o reiškini</w:t>
      </w:r>
      <w:r w:rsidRPr="00A11D66">
        <w:rPr>
          <w:rFonts w:ascii="Times New Roman" w:eastAsia="Times New Roman" w:hAnsi="Times New Roman" w:cs="Times New Roman"/>
          <w:lang w:eastAsia="lt-LT" w:bidi="lt-LT"/>
        </w:rPr>
        <w:t>ai pasireiškė labai mažam skaičiui žmonių, tačiau tikslus dažnis nežinomas.</w:t>
      </w:r>
    </w:p>
    <w:p w14:paraId="3503DA5D" w14:textId="487C5622"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Anafilaksinis šokas yra sunki, pavojinga gyvybei, greitai išsivystanti alerginė reakcija. Jeigu pastebėsite toliau išvardytus simptomus, nedels</w:t>
      </w:r>
      <w:r w:rsidR="00432494">
        <w:rPr>
          <w:rFonts w:ascii="Times New Roman" w:eastAsia="Times New Roman" w:hAnsi="Times New Roman" w:cs="Times New Roman"/>
          <w:lang w:eastAsia="lt-LT" w:bidi="lt-LT"/>
        </w:rPr>
        <w:t>dami</w:t>
      </w:r>
      <w:r w:rsidRPr="00A11D66">
        <w:rPr>
          <w:rFonts w:ascii="Times New Roman" w:eastAsia="Times New Roman" w:hAnsi="Times New Roman" w:cs="Times New Roman"/>
          <w:lang w:eastAsia="lt-LT" w:bidi="lt-LT"/>
        </w:rPr>
        <w:t xml:space="preserve"> kreipkitės medicininės pagalbos:</w:t>
      </w:r>
    </w:p>
    <w:p w14:paraId="6FDD03A4" w14:textId="152E229B"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niežulys, dilgėlinė ar išbėrimas</w:t>
      </w:r>
      <w:r w:rsidR="009234AC">
        <w:rPr>
          <w:rFonts w:ascii="Times New Roman" w:eastAsia="Times New Roman" w:hAnsi="Times New Roman" w:cs="Times New Roman"/>
          <w:lang w:eastAsia="lt-LT" w:bidi="lt-LT"/>
        </w:rPr>
        <w:t>,</w:t>
      </w:r>
    </w:p>
    <w:p w14:paraId="0CE18CF6" w14:textId="085A716D"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patinęs veidas, akys, lūpos, delnai ar pėdos</w:t>
      </w:r>
      <w:r w:rsidR="009234AC">
        <w:rPr>
          <w:rFonts w:ascii="Times New Roman" w:eastAsia="Times New Roman" w:hAnsi="Times New Roman" w:cs="Times New Roman"/>
          <w:lang w:eastAsia="lt-LT" w:bidi="lt-LT"/>
        </w:rPr>
        <w:t>,</w:t>
      </w:r>
    </w:p>
    <w:p w14:paraId="43E97FE0" w14:textId="776AF1A5"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galvos sukimasis ar apalpimas</w:t>
      </w:r>
      <w:r w:rsidR="009234AC">
        <w:rPr>
          <w:rFonts w:ascii="Times New Roman" w:eastAsia="Times New Roman" w:hAnsi="Times New Roman" w:cs="Times New Roman"/>
          <w:lang w:eastAsia="lt-LT" w:bidi="lt-LT"/>
        </w:rPr>
        <w:t>,</w:t>
      </w:r>
    </w:p>
    <w:p w14:paraId="6FDB8B4A" w14:textId="638B76DD"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sunkumas kvėpuoti ar ryti</w:t>
      </w:r>
      <w:r w:rsidR="009234AC">
        <w:rPr>
          <w:rFonts w:ascii="Times New Roman" w:eastAsia="Times New Roman" w:hAnsi="Times New Roman" w:cs="Times New Roman"/>
          <w:lang w:eastAsia="lt-LT" w:bidi="lt-LT"/>
        </w:rPr>
        <w:t>,</w:t>
      </w:r>
    </w:p>
    <w:p w14:paraId="547B8AB2" w14:textId="1D95082E"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greitas, netolygus širdies plakimas</w:t>
      </w:r>
      <w:r w:rsidR="009234AC">
        <w:rPr>
          <w:rFonts w:ascii="Times New Roman" w:eastAsia="Times New Roman" w:hAnsi="Times New Roman" w:cs="Times New Roman"/>
          <w:lang w:eastAsia="lt-LT" w:bidi="lt-LT"/>
        </w:rPr>
        <w:t>,</w:t>
      </w:r>
    </w:p>
    <w:p w14:paraId="2284AF66" w14:textId="414E7E21" w:rsidR="00A11D66" w:rsidRPr="00A11D66" w:rsidRDefault="00A11D66" w:rsidP="00A11D66">
      <w:pPr>
        <w:numPr>
          <w:ilvl w:val="0"/>
          <w:numId w:val="21"/>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svaigulys, </w:t>
      </w:r>
      <w:proofErr w:type="spellStart"/>
      <w:r w:rsidRPr="00A11D66">
        <w:rPr>
          <w:rFonts w:ascii="Times New Roman" w:eastAsia="Times New Roman" w:hAnsi="Times New Roman" w:cs="Times New Roman"/>
          <w:lang w:eastAsia="lt-LT" w:bidi="lt-LT"/>
        </w:rPr>
        <w:t>kolapsas</w:t>
      </w:r>
      <w:proofErr w:type="spellEnd"/>
      <w:r w:rsidRPr="00A11D66">
        <w:rPr>
          <w:rFonts w:ascii="Times New Roman" w:eastAsia="Times New Roman" w:hAnsi="Times New Roman" w:cs="Times New Roman"/>
          <w:lang w:eastAsia="lt-LT" w:bidi="lt-LT"/>
        </w:rPr>
        <w:t xml:space="preserve"> (kraujagyslių funkcijos nepakankamumas) ar sąmonės netekimas</w:t>
      </w:r>
      <w:r w:rsidR="009234AC">
        <w:rPr>
          <w:rFonts w:ascii="Times New Roman" w:eastAsia="Times New Roman" w:hAnsi="Times New Roman" w:cs="Times New Roman"/>
          <w:lang w:eastAsia="lt-LT" w:bidi="lt-LT"/>
        </w:rPr>
        <w:t>.</w:t>
      </w:r>
    </w:p>
    <w:p w14:paraId="5749A2A3"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3EF1251A" w14:textId="65012C98" w:rsidR="00A11D66" w:rsidRPr="00A11D66" w:rsidRDefault="00A11D66" w:rsidP="00A11D66">
      <w:pPr>
        <w:tabs>
          <w:tab w:val="left" w:pos="567"/>
        </w:tabs>
        <w:spacing w:after="0" w:line="260" w:lineRule="exact"/>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lastRenderedPageBreak/>
        <w:t xml:space="preserve">Pakartotinai vartojamos didelės kasos fermentų pakaitinių vaistų dozės taip pat gali sukelti žarnos sienelės surandėjimą ar sustorėjimą, dėl ko gali užsikimšti žarnos. Ši būklė vadinama </w:t>
      </w:r>
      <w:proofErr w:type="spellStart"/>
      <w:r w:rsidRPr="00A11D66">
        <w:rPr>
          <w:rFonts w:ascii="Times New Roman" w:eastAsia="Times New Roman" w:hAnsi="Times New Roman" w:cs="Times New Roman"/>
          <w:bCs/>
          <w:lang w:eastAsia="lt-LT" w:bidi="lt-LT"/>
        </w:rPr>
        <w:t>fibrozine</w:t>
      </w:r>
      <w:proofErr w:type="spellEnd"/>
      <w:r w:rsidRPr="00A11D66">
        <w:rPr>
          <w:rFonts w:ascii="Times New Roman" w:eastAsia="Times New Roman" w:hAnsi="Times New Roman" w:cs="Times New Roman"/>
          <w:bCs/>
          <w:lang w:eastAsia="lt-LT" w:bidi="lt-LT"/>
        </w:rPr>
        <w:t xml:space="preserve"> </w:t>
      </w:r>
      <w:proofErr w:type="spellStart"/>
      <w:r w:rsidRPr="00A11D66">
        <w:rPr>
          <w:rFonts w:ascii="Times New Roman" w:eastAsia="Times New Roman" w:hAnsi="Times New Roman" w:cs="Times New Roman"/>
          <w:bCs/>
          <w:lang w:eastAsia="lt-LT" w:bidi="lt-LT"/>
        </w:rPr>
        <w:t>kolonopatija</w:t>
      </w:r>
      <w:proofErr w:type="spellEnd"/>
      <w:r w:rsidRPr="00A11D66">
        <w:rPr>
          <w:rFonts w:ascii="Times New Roman" w:eastAsia="Times New Roman" w:hAnsi="Times New Roman" w:cs="Times New Roman"/>
          <w:bCs/>
          <w:lang w:eastAsia="lt-LT" w:bidi="lt-LT"/>
        </w:rPr>
        <w:t>. Jeigu Jums smarkiai skauda skrandį, negalite pasituštinti (vidurių užkietėjimas), Jus pykina ar vemiate, nedels</w:t>
      </w:r>
      <w:r w:rsidR="00432494">
        <w:rPr>
          <w:rFonts w:ascii="Times New Roman" w:eastAsia="Times New Roman" w:hAnsi="Times New Roman" w:cs="Times New Roman"/>
          <w:bCs/>
          <w:lang w:eastAsia="lt-LT" w:bidi="lt-LT"/>
        </w:rPr>
        <w:t>dami</w:t>
      </w:r>
      <w:r w:rsidRPr="00A11D66">
        <w:rPr>
          <w:rFonts w:ascii="Times New Roman" w:eastAsia="Times New Roman" w:hAnsi="Times New Roman" w:cs="Times New Roman"/>
          <w:bCs/>
          <w:lang w:eastAsia="lt-LT" w:bidi="lt-LT"/>
        </w:rPr>
        <w:t xml:space="preserve"> pasakykite gydytojui.</w:t>
      </w:r>
    </w:p>
    <w:p w14:paraId="442920C6"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78DB2CF5" w14:textId="40B2B598"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bCs/>
          <w:lang w:eastAsia="lt-LT" w:bidi="lt-LT"/>
        </w:rPr>
        <w:t xml:space="preserve">Labai dažni šalutinio poveikio reiškiniai </w:t>
      </w:r>
      <w:r w:rsidRPr="00A11D66">
        <w:rPr>
          <w:rFonts w:ascii="Times New Roman" w:eastAsia="Times New Roman" w:hAnsi="Times New Roman" w:cs="Times New Roman"/>
          <w:bCs/>
          <w:lang w:eastAsia="lt-LT" w:bidi="lt-LT"/>
        </w:rPr>
        <w:t xml:space="preserve">(gali pasireikšti </w:t>
      </w:r>
      <w:r w:rsidR="009234AC">
        <w:rPr>
          <w:rFonts w:ascii="Times New Roman" w:eastAsia="Times New Roman" w:hAnsi="Times New Roman" w:cs="Times New Roman"/>
          <w:bCs/>
          <w:lang w:eastAsia="lt-LT" w:bidi="lt-LT"/>
        </w:rPr>
        <w:t>ne rečiau</w:t>
      </w:r>
      <w:r w:rsidRPr="00A11D66">
        <w:rPr>
          <w:rFonts w:ascii="Times New Roman" w:eastAsia="Times New Roman" w:hAnsi="Times New Roman" w:cs="Times New Roman"/>
          <w:bCs/>
          <w:lang w:eastAsia="lt-LT" w:bidi="lt-LT"/>
        </w:rPr>
        <w:t xml:space="preserve"> kaip 1 iš 10</w:t>
      </w:r>
      <w:r w:rsidR="009234AC">
        <w:rPr>
          <w:rFonts w:ascii="Times New Roman" w:eastAsia="Times New Roman" w:hAnsi="Times New Roman" w:cs="Times New Roman"/>
          <w:bCs/>
          <w:lang w:eastAsia="lt-LT" w:bidi="lt-LT"/>
        </w:rPr>
        <w:t> asmenų):</w:t>
      </w:r>
    </w:p>
    <w:p w14:paraId="0B58BBD4" w14:textId="77777777"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skrandžio (pilvo) skausmas.</w:t>
      </w:r>
    </w:p>
    <w:p w14:paraId="662A5B33" w14:textId="77777777" w:rsidR="00A11D66" w:rsidRPr="00A11D66" w:rsidRDefault="00A11D66" w:rsidP="00A11D66">
      <w:pPr>
        <w:tabs>
          <w:tab w:val="left" w:pos="567"/>
        </w:tabs>
        <w:spacing w:after="0" w:line="260" w:lineRule="exact"/>
        <w:rPr>
          <w:rFonts w:ascii="Times New Roman" w:eastAsia="Times New Roman" w:hAnsi="Times New Roman" w:cs="Times New Roman"/>
          <w:b/>
          <w:bCs/>
          <w:lang w:eastAsia="lt-LT" w:bidi="lt-LT"/>
        </w:rPr>
      </w:pPr>
    </w:p>
    <w:p w14:paraId="01F9B3A9" w14:textId="22ED6AE7"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bCs/>
          <w:lang w:eastAsia="lt-LT" w:bidi="lt-LT"/>
        </w:rPr>
        <w:t xml:space="preserve">Dažni šalutinio poveikio reiškiniai </w:t>
      </w:r>
      <w:r w:rsidRPr="00A11D66">
        <w:rPr>
          <w:rFonts w:ascii="Times New Roman" w:eastAsia="Times New Roman" w:hAnsi="Times New Roman" w:cs="Times New Roman"/>
          <w:bCs/>
          <w:lang w:eastAsia="lt-LT" w:bidi="lt-LT"/>
        </w:rPr>
        <w:t>(gali pasireikšti rečiau kaip 1 iš 10</w:t>
      </w:r>
      <w:r w:rsidR="009234AC">
        <w:rPr>
          <w:rFonts w:ascii="Times New Roman" w:eastAsia="Times New Roman" w:hAnsi="Times New Roman" w:cs="Times New Roman"/>
          <w:bCs/>
          <w:lang w:eastAsia="lt-LT" w:bidi="lt-LT"/>
        </w:rPr>
        <w:t> asmenų):</w:t>
      </w:r>
    </w:p>
    <w:p w14:paraId="636DFEBC" w14:textId="17104395"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pykinimas</w:t>
      </w:r>
      <w:r w:rsidR="009234AC">
        <w:rPr>
          <w:rFonts w:ascii="Times New Roman" w:eastAsia="Times New Roman" w:hAnsi="Times New Roman" w:cs="Times New Roman"/>
          <w:bCs/>
          <w:lang w:eastAsia="lt-LT" w:bidi="lt-LT"/>
        </w:rPr>
        <w:t>,</w:t>
      </w:r>
    </w:p>
    <w:p w14:paraId="0DD24FD0" w14:textId="01EAF1A9"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vėmimas</w:t>
      </w:r>
      <w:r w:rsidR="009234AC">
        <w:rPr>
          <w:rFonts w:ascii="Times New Roman" w:eastAsia="Times New Roman" w:hAnsi="Times New Roman" w:cs="Times New Roman"/>
          <w:bCs/>
          <w:lang w:eastAsia="lt-LT" w:bidi="lt-LT"/>
        </w:rPr>
        <w:t>,</w:t>
      </w:r>
    </w:p>
    <w:p w14:paraId="584C9D0D" w14:textId="092ADBDD"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vidurių užkietėjimas</w:t>
      </w:r>
      <w:r w:rsidR="009234AC">
        <w:rPr>
          <w:rFonts w:ascii="Times New Roman" w:eastAsia="Times New Roman" w:hAnsi="Times New Roman" w:cs="Times New Roman"/>
          <w:bCs/>
          <w:lang w:eastAsia="lt-LT" w:bidi="lt-LT"/>
        </w:rPr>
        <w:t>,</w:t>
      </w:r>
    </w:p>
    <w:p w14:paraId="0E31E84C" w14:textId="72F9744C"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pilvo pūtimas (tempimas)</w:t>
      </w:r>
      <w:r w:rsidR="009234AC">
        <w:rPr>
          <w:rFonts w:ascii="Times New Roman" w:eastAsia="Times New Roman" w:hAnsi="Times New Roman" w:cs="Times New Roman"/>
          <w:bCs/>
          <w:lang w:eastAsia="lt-LT" w:bidi="lt-LT"/>
        </w:rPr>
        <w:t>,</w:t>
      </w:r>
    </w:p>
    <w:p w14:paraId="2BA966A8" w14:textId="6AFE202C" w:rsidR="00A11D66" w:rsidRPr="00A11D66" w:rsidRDefault="00A11D66" w:rsidP="00A11D66">
      <w:pPr>
        <w:numPr>
          <w:ilvl w:val="0"/>
          <w:numId w:val="22"/>
        </w:numPr>
        <w:tabs>
          <w:tab w:val="left" w:pos="567"/>
          <w:tab w:val="left" w:pos="1080"/>
        </w:tabs>
        <w:suppressAutoHyphens/>
        <w:spacing w:after="0" w:line="240" w:lineRule="auto"/>
        <w:contextualSpacing/>
        <w:rPr>
          <w:rFonts w:ascii="Times New Roman" w:eastAsia="Times New Roman" w:hAnsi="Times New Roman" w:cs="Times New Roman"/>
          <w:bCs/>
          <w:lang w:eastAsia="lt-LT" w:bidi="lt-LT"/>
        </w:rPr>
      </w:pPr>
      <w:r w:rsidRPr="00A11D66">
        <w:rPr>
          <w:rFonts w:ascii="Times New Roman" w:eastAsia="Times New Roman" w:hAnsi="Times New Roman" w:cs="Times New Roman"/>
          <w:bCs/>
          <w:lang w:eastAsia="lt-LT" w:bidi="lt-LT"/>
        </w:rPr>
        <w:t>viduriavimas</w:t>
      </w:r>
      <w:r w:rsidR="009234AC">
        <w:rPr>
          <w:rFonts w:ascii="Times New Roman" w:eastAsia="Times New Roman" w:hAnsi="Times New Roman" w:cs="Times New Roman"/>
          <w:bCs/>
          <w:lang w:eastAsia="lt-LT" w:bidi="lt-LT"/>
        </w:rPr>
        <w:t>.</w:t>
      </w:r>
    </w:p>
    <w:p w14:paraId="1CD3F39B" w14:textId="4C416CC0"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Cs/>
          <w:lang w:eastAsia="lt-LT" w:bidi="lt-LT"/>
        </w:rPr>
        <w:t xml:space="preserve">Tai gali pasireikšti dėl ligos, kuriai gydyti vartojate </w:t>
      </w:r>
      <w:proofErr w:type="spellStart"/>
      <w:r w:rsidR="004A0BB5">
        <w:rPr>
          <w:rFonts w:ascii="Times New Roman" w:eastAsia="Times New Roman" w:hAnsi="Times New Roman" w:cs="Times New Roman"/>
          <w:bCs/>
          <w:lang w:eastAsia="lt-LT" w:bidi="lt-LT"/>
        </w:rPr>
        <w:t>Kreon</w:t>
      </w:r>
      <w:proofErr w:type="spellEnd"/>
      <w:r w:rsidRPr="00A11D66">
        <w:rPr>
          <w:rFonts w:ascii="Times New Roman" w:eastAsia="Times New Roman" w:hAnsi="Times New Roman" w:cs="Times New Roman"/>
          <w:bCs/>
          <w:lang w:eastAsia="lt-LT" w:bidi="lt-LT"/>
        </w:rPr>
        <w:t>.</w:t>
      </w:r>
    </w:p>
    <w:p w14:paraId="0A353A1C" w14:textId="77777777" w:rsidR="00A11D66" w:rsidRPr="00A11D66" w:rsidRDefault="00A11D66" w:rsidP="00A11D66">
      <w:pPr>
        <w:tabs>
          <w:tab w:val="left" w:pos="567"/>
        </w:tabs>
        <w:spacing w:after="0" w:line="260" w:lineRule="exact"/>
        <w:rPr>
          <w:rFonts w:ascii="Times New Roman" w:eastAsia="Times New Roman" w:hAnsi="Times New Roman" w:cs="Times New Roman"/>
          <w:b/>
          <w:bCs/>
          <w:lang w:eastAsia="lt-LT" w:bidi="lt-LT"/>
        </w:rPr>
      </w:pPr>
    </w:p>
    <w:p w14:paraId="3702EB83" w14:textId="04F5D5D3" w:rsidR="00A11D66" w:rsidRPr="00A11D66" w:rsidRDefault="00A11D66" w:rsidP="00A11D66">
      <w:pPr>
        <w:tabs>
          <w:tab w:val="left" w:pos="567"/>
        </w:tabs>
        <w:spacing w:after="0" w:line="260" w:lineRule="exact"/>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bCs/>
          <w:lang w:eastAsia="lt-LT" w:bidi="lt-LT"/>
        </w:rPr>
        <w:t xml:space="preserve">Nedažni šalutinio poveikio reiškiniai </w:t>
      </w:r>
      <w:r w:rsidRPr="00A11D66">
        <w:rPr>
          <w:rFonts w:ascii="Times New Roman" w:eastAsia="Times New Roman" w:hAnsi="Times New Roman" w:cs="Times New Roman"/>
          <w:bCs/>
          <w:lang w:eastAsia="lt-LT" w:bidi="lt-LT"/>
        </w:rPr>
        <w:t>(gali pasireikšti rečiau kaip 1 iš 100</w:t>
      </w:r>
      <w:r w:rsidR="009234AC">
        <w:rPr>
          <w:rFonts w:ascii="Times New Roman" w:eastAsia="Times New Roman" w:hAnsi="Times New Roman" w:cs="Times New Roman"/>
          <w:bCs/>
          <w:lang w:eastAsia="lt-LT" w:bidi="lt-LT"/>
        </w:rPr>
        <w:t> asmenų):</w:t>
      </w:r>
    </w:p>
    <w:p w14:paraId="0611C1EE" w14:textId="77777777" w:rsidR="00A11D66" w:rsidRPr="00A11D66" w:rsidRDefault="00A11D66" w:rsidP="00A11D66">
      <w:pPr>
        <w:numPr>
          <w:ilvl w:val="0"/>
          <w:numId w:val="23"/>
        </w:numPr>
        <w:tabs>
          <w:tab w:val="left" w:pos="567"/>
        </w:tabs>
        <w:spacing w:after="0" w:line="240" w:lineRule="auto"/>
        <w:ind w:right="-29"/>
        <w:contextualSpacing/>
        <w:rPr>
          <w:rFonts w:ascii="Times New Roman" w:eastAsia="Times New Roman" w:hAnsi="Times New Roman" w:cs="Times New Roman"/>
          <w:lang w:eastAsia="lt-LT" w:bidi="lt-LT"/>
        </w:rPr>
      </w:pPr>
      <w:r w:rsidRPr="00A11D66">
        <w:rPr>
          <w:rFonts w:ascii="Times New Roman" w:eastAsia="Times New Roman" w:hAnsi="Times New Roman" w:cs="Times New Roman"/>
          <w:bCs/>
          <w:lang w:eastAsia="lt-LT" w:bidi="lt-LT"/>
        </w:rPr>
        <w:t>išbėrimas.</w:t>
      </w:r>
    </w:p>
    <w:p w14:paraId="724989EB" w14:textId="77777777" w:rsidR="00A11D66" w:rsidRPr="00A11D66" w:rsidRDefault="00A11D66" w:rsidP="00A11D66">
      <w:pPr>
        <w:tabs>
          <w:tab w:val="left" w:pos="567"/>
        </w:tabs>
        <w:spacing w:after="0" w:line="240" w:lineRule="auto"/>
        <w:ind w:right="-29"/>
        <w:rPr>
          <w:rFonts w:ascii="Times New Roman" w:eastAsia="Times New Roman" w:hAnsi="Times New Roman" w:cs="Times New Roman"/>
          <w:lang w:eastAsia="lt-LT" w:bidi="lt-LT"/>
        </w:rPr>
      </w:pPr>
    </w:p>
    <w:p w14:paraId="0A3D00FF" w14:textId="77777777" w:rsidR="00A11D66" w:rsidRPr="00A11D66" w:rsidRDefault="00A11D66" w:rsidP="00A11D66">
      <w:pPr>
        <w:tabs>
          <w:tab w:val="left" w:pos="567"/>
        </w:tabs>
        <w:spacing w:after="0" w:line="240" w:lineRule="auto"/>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Pranešimas apie šalutinį poveikį</w:t>
      </w:r>
    </w:p>
    <w:p w14:paraId="615BFD98" w14:textId="6B53DB8E" w:rsidR="00A11D66" w:rsidRPr="00A11D66" w:rsidRDefault="00A11D66" w:rsidP="00A11D66">
      <w:pPr>
        <w:tabs>
          <w:tab w:val="left" w:pos="567"/>
        </w:tabs>
        <w:spacing w:after="0" w:line="240" w:lineRule="auto"/>
        <w:rPr>
          <w:rFonts w:ascii="Verdana" w:eastAsia="Verdana" w:hAnsi="Verdana" w:cs="Verdana"/>
          <w:sz w:val="18"/>
        </w:rPr>
      </w:pPr>
      <w:r w:rsidRPr="00A11D66">
        <w:rPr>
          <w:rFonts w:ascii="Times New Roman" w:eastAsia="Verdana" w:hAnsi="Times New Roman" w:cs="Verdana"/>
          <w:szCs w:val="18"/>
        </w:rPr>
        <w:t>Jeigu pasireiškė šalutinis poveikis, įskaitant šiame lapelyje nenurodytą,</w:t>
      </w:r>
      <w:r w:rsidRPr="00A11D66">
        <w:rPr>
          <w:rFonts w:ascii="Times New Roman" w:eastAsia="Verdana" w:hAnsi="Times New Roman" w:cs="Verdana"/>
          <w:color w:val="FF0000"/>
          <w:szCs w:val="18"/>
        </w:rPr>
        <w:t xml:space="preserve"> </w:t>
      </w:r>
      <w:r w:rsidRPr="00A11D66">
        <w:rPr>
          <w:rFonts w:ascii="Times New Roman" w:eastAsia="Verdana" w:hAnsi="Times New Roman" w:cs="Verdana"/>
          <w:szCs w:val="18"/>
        </w:rPr>
        <w:t xml:space="preserve">pasakykite gydytojui arba vaistininkui. </w:t>
      </w:r>
      <w:r w:rsidR="009234AC" w:rsidRPr="00E53BDC">
        <w:rPr>
          <w:rFonts w:ascii="Times New Roman" w:hAnsi="Times New Roman" w:cs="Times New Roman"/>
          <w:snapToGrid w:val="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12" w:history="1">
        <w:r w:rsidR="009234AC" w:rsidRPr="00E53BDC">
          <w:rPr>
            <w:rFonts w:ascii="Times New Roman" w:hAnsi="Times New Roman" w:cs="Times New Roman"/>
            <w:snapToGrid w:val="0"/>
            <w:color w:val="0000FF"/>
            <w:u w:val="single"/>
          </w:rPr>
          <w:t>https://vapris.vvkt.lt/vvkt-web/public/nrv</w:t>
        </w:r>
      </w:hyperlink>
      <w:r w:rsidR="009234AC" w:rsidRPr="00E53BDC">
        <w:rPr>
          <w:rFonts w:ascii="Times New Roman" w:hAnsi="Times New Roman" w:cs="Times New Roman"/>
          <w:snapToGrid w:val="0"/>
        </w:rPr>
        <w:t xml:space="preserve"> arba užpildant Paciento pranešimo apie įtariamą nepageidaujamą reakciją (ĮNR) formą, kuri skelbiama </w:t>
      </w:r>
      <w:hyperlink r:id="rId13" w:history="1">
        <w:r w:rsidR="009234AC" w:rsidRPr="00E53BDC">
          <w:rPr>
            <w:rFonts w:ascii="Times New Roman" w:hAnsi="Times New Roman" w:cs="Times New Roman"/>
            <w:snapToGrid w:val="0"/>
            <w:color w:val="0000FF"/>
            <w:u w:val="single"/>
          </w:rPr>
          <w:t>https://www.vvkt.lt/index.php?4004286486</w:t>
        </w:r>
      </w:hyperlink>
      <w:r w:rsidR="009234AC" w:rsidRPr="00E53BDC">
        <w:rPr>
          <w:rFonts w:ascii="Times New Roman" w:hAnsi="Times New Roman" w:cs="Times New Roman"/>
          <w:snapToGrid w:val="0"/>
        </w:rPr>
        <w:t xml:space="preserve">, ir atsiunčiant elektroniniu paštu (adresu </w:t>
      </w:r>
      <w:hyperlink r:id="rId14" w:history="1">
        <w:r w:rsidR="009234AC" w:rsidRPr="00E53BDC">
          <w:rPr>
            <w:rFonts w:ascii="Times New Roman" w:hAnsi="Times New Roman" w:cs="Times New Roman"/>
            <w:snapToGrid w:val="0"/>
            <w:color w:val="0000FF"/>
            <w:u w:val="single"/>
          </w:rPr>
          <w:t>NepageidaujamaR@vvkt.lt</w:t>
        </w:r>
      </w:hyperlink>
      <w:r w:rsidR="009234AC" w:rsidRPr="00E53BDC">
        <w:rPr>
          <w:rFonts w:ascii="Times New Roman" w:hAnsi="Times New Roman" w:cs="Times New Roman"/>
          <w:snapToGrid w:val="0"/>
        </w:rPr>
        <w:t xml:space="preserve">) arba nemokamu telefonu </w:t>
      </w:r>
      <w:r w:rsidR="00D00622">
        <w:rPr>
          <w:rFonts w:ascii="Times New Roman" w:hAnsi="Times New Roman" w:cs="Times New Roman"/>
          <w:snapToGrid w:val="0"/>
        </w:rPr>
        <w:t>+370</w:t>
      </w:r>
      <w:r w:rsidR="009234AC" w:rsidRPr="00E53BDC">
        <w:rPr>
          <w:rFonts w:ascii="Times New Roman" w:hAnsi="Times New Roman" w:cs="Times New Roman"/>
          <w:snapToGrid w:val="0"/>
        </w:rPr>
        <w:t xml:space="preserve"> 800 73 568. </w:t>
      </w:r>
      <w:r w:rsidRPr="00A11D66">
        <w:rPr>
          <w:rFonts w:ascii="Times New Roman" w:eastAsia="Verdana" w:hAnsi="Times New Roman" w:cs="Times New Roman"/>
        </w:rPr>
        <w:t>Pranešdami apie šalutinį poveikį galite mums padėti gauti daugiau informacijos apie šio vaisto saugumą.</w:t>
      </w:r>
    </w:p>
    <w:p w14:paraId="211C8A96"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5EFD5237" w14:textId="77777777"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p>
    <w:p w14:paraId="3747EAE3" w14:textId="7B912697" w:rsidR="00A11D66" w:rsidRPr="00A11D66" w:rsidRDefault="00A11D66" w:rsidP="00A11D66">
      <w:pPr>
        <w:keepNext/>
        <w:numPr>
          <w:ilvl w:val="0"/>
          <w:numId w:val="29"/>
        </w:numPr>
        <w:tabs>
          <w:tab w:val="left" w:pos="567"/>
        </w:tabs>
        <w:spacing w:after="0" w:line="240" w:lineRule="auto"/>
        <w:ind w:left="567" w:right="-2"/>
        <w:rPr>
          <w:rFonts w:ascii="Times New Roman" w:eastAsia="Times New Roman" w:hAnsi="Times New Roman" w:cs="Times New Roman"/>
          <w:b/>
          <w:lang w:eastAsia="lt-LT" w:bidi="lt-LT"/>
        </w:rPr>
      </w:pPr>
      <w:r w:rsidRPr="00A11D66">
        <w:rPr>
          <w:rFonts w:ascii="Times New Roman" w:eastAsia="Times New Roman" w:hAnsi="Times New Roman" w:cs="Times New Roman"/>
          <w:b/>
          <w:szCs w:val="20"/>
          <w:lang w:eastAsia="lt-LT" w:bidi="lt-LT"/>
        </w:rPr>
        <w:t xml:space="preserve">Kaip laikyti </w:t>
      </w:r>
      <w:proofErr w:type="spellStart"/>
      <w:r w:rsidR="004A0BB5">
        <w:rPr>
          <w:rFonts w:ascii="Times New Roman" w:eastAsia="Times New Roman" w:hAnsi="Times New Roman" w:cs="Times New Roman"/>
          <w:b/>
          <w:szCs w:val="20"/>
          <w:lang w:eastAsia="lt-LT" w:bidi="lt-LT"/>
        </w:rPr>
        <w:t>Kreon</w:t>
      </w:r>
      <w:proofErr w:type="spellEnd"/>
    </w:p>
    <w:p w14:paraId="5D0AD750" w14:textId="77777777" w:rsidR="00A11D66" w:rsidRPr="00A11D66" w:rsidRDefault="00A11D66" w:rsidP="00A11D66">
      <w:pPr>
        <w:keepNext/>
        <w:tabs>
          <w:tab w:val="left" w:pos="567"/>
        </w:tabs>
        <w:spacing w:after="0" w:line="240" w:lineRule="auto"/>
        <w:ind w:right="-2"/>
        <w:rPr>
          <w:rFonts w:ascii="Times New Roman" w:eastAsia="Times New Roman" w:hAnsi="Times New Roman" w:cs="Times New Roman"/>
          <w:lang w:eastAsia="lt-LT" w:bidi="lt-LT"/>
        </w:rPr>
      </w:pPr>
    </w:p>
    <w:p w14:paraId="03F2F188"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Šį vaistą laikykite vaikams nepastebimoje ir nepasiekiamoje vietoje.</w:t>
      </w:r>
    </w:p>
    <w:p w14:paraId="1A289D3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Ant pakuotės po „EXP“ nurodytam tinkamumo laikui pasibaigus, šio vaisto vartoti negalima. Vaistas tinkamas vartoti iki paskutinės nurodyto mėnesio dienos.</w:t>
      </w:r>
    </w:p>
    <w:p w14:paraId="2324F4CB"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w:t>
      </w:r>
    </w:p>
    <w:p w14:paraId="5BCFDC19" w14:textId="0A8261CD" w:rsidR="00A11D66" w:rsidRPr="00A11D66" w:rsidRDefault="00A11D66" w:rsidP="00A11D66">
      <w:pPr>
        <w:tabs>
          <w:tab w:val="left" w:pos="567"/>
        </w:tabs>
        <w:spacing w:after="0" w:line="240" w:lineRule="auto"/>
        <w:rPr>
          <w:rFonts w:ascii="Times New Roman" w:eastAsia="Times New Roman" w:hAnsi="Times New Roman" w:cs="Times New Roman"/>
          <w:lang w:eastAsia="lt-LT" w:bidi="lt-LT"/>
        </w:rPr>
      </w:pPr>
      <w:r w:rsidRPr="00A11D66">
        <w:rPr>
          <w:rFonts w:ascii="Times New Roman" w:eastAsia="Times New Roman" w:hAnsi="Times New Roman" w:cs="Times New Roman"/>
          <w:szCs w:val="20"/>
          <w:lang w:eastAsia="lt-LT" w:bidi="lt-LT"/>
        </w:rPr>
        <w:t>Atidarius laikyti ne aukštesnėje kaip 25 </w:t>
      </w:r>
      <w:r w:rsidRPr="00A11D66">
        <w:rPr>
          <w:rFonts w:ascii="Symbol" w:eastAsia="Symbol" w:hAnsi="Symbol" w:cs="Symbol"/>
          <w:lang w:eastAsia="lt-LT" w:bidi="lt-LT"/>
        </w:rPr>
        <w:t></w:t>
      </w:r>
      <w:r w:rsidRPr="00A11D66">
        <w:rPr>
          <w:rFonts w:ascii="Times New Roman" w:eastAsia="Times New Roman" w:hAnsi="Times New Roman" w:cs="Times New Roman"/>
          <w:szCs w:val="20"/>
          <w:lang w:eastAsia="lt-LT" w:bidi="lt-LT"/>
        </w:rPr>
        <w:t>C temperatūroje ir suvartoti per 6 mėnesius. Buteliuką laikyti sandarų, kad vaistas būtų apsaugotas nuo drėgmės.</w:t>
      </w:r>
    </w:p>
    <w:p w14:paraId="503B8871"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i/>
          <w:iCs/>
          <w:lang w:eastAsia="lt-LT" w:bidi="lt-LT"/>
        </w:rPr>
      </w:pPr>
      <w:r w:rsidRPr="00A11D66">
        <w:rPr>
          <w:rFonts w:ascii="Times New Roman" w:eastAsia="Times New Roman" w:hAnsi="Times New Roman" w:cs="Times New Roman"/>
          <w:szCs w:val="20"/>
          <w:lang w:eastAsia="lt-LT" w:bidi="lt-LT"/>
        </w:rPr>
        <w:t>Vaistų negalima išmesti į kanalizaciją arba su buitinėmis atliekomis. Kaip išmesti nereikalingus vaistus, klauskite vaistininko. Šios priemonės padės apsaugoti aplinką.</w:t>
      </w:r>
    </w:p>
    <w:p w14:paraId="16EE3D55"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4CB39708"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20B5EDBE" w14:textId="77777777" w:rsidR="00A11D66" w:rsidRPr="00A11D66" w:rsidRDefault="00A11D66" w:rsidP="00A11D66">
      <w:pPr>
        <w:keepNext/>
        <w:numPr>
          <w:ilvl w:val="0"/>
          <w:numId w:val="29"/>
        </w:numPr>
        <w:tabs>
          <w:tab w:val="left" w:pos="567"/>
        </w:tabs>
        <w:spacing w:after="0" w:line="240" w:lineRule="auto"/>
        <w:ind w:left="567" w:right="-2"/>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0"/>
          <w:lang w:eastAsia="lt-LT" w:bidi="lt-LT"/>
        </w:rPr>
        <w:t>Pakuotės turinys ir kita informacija</w:t>
      </w:r>
    </w:p>
    <w:p w14:paraId="7E6E51B6" w14:textId="77777777" w:rsidR="00A11D66" w:rsidRPr="00A11D66" w:rsidRDefault="00A11D66" w:rsidP="00A11D66">
      <w:pPr>
        <w:keepNext/>
        <w:tabs>
          <w:tab w:val="left" w:pos="567"/>
        </w:tabs>
        <w:spacing w:after="0" w:line="240" w:lineRule="auto"/>
        <w:rPr>
          <w:rFonts w:ascii="Times New Roman" w:eastAsia="Times New Roman" w:hAnsi="Times New Roman" w:cs="Times New Roman"/>
          <w:szCs w:val="20"/>
          <w:lang w:eastAsia="lt-LT" w:bidi="lt-LT"/>
        </w:rPr>
      </w:pPr>
    </w:p>
    <w:p w14:paraId="69419C17" w14:textId="46EE9B29" w:rsidR="00A11D66" w:rsidRPr="00A11D66" w:rsidRDefault="004A0BB5" w:rsidP="00A11D66">
      <w:pPr>
        <w:tabs>
          <w:tab w:val="left" w:pos="567"/>
        </w:tabs>
        <w:spacing w:after="0" w:line="240" w:lineRule="auto"/>
        <w:ind w:right="-2"/>
        <w:rPr>
          <w:rFonts w:ascii="Times New Roman" w:eastAsia="Times New Roman" w:hAnsi="Times New Roman" w:cs="Times New Roman"/>
          <w:b/>
          <w:szCs w:val="20"/>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sudėtis</w:t>
      </w:r>
    </w:p>
    <w:p w14:paraId="150E0AA1" w14:textId="4AC35BBF"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Veiklioji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medžiaga yra kasos milteliai.</w:t>
      </w:r>
    </w:p>
    <w:p w14:paraId="56BA8805" w14:textId="43A37EC9" w:rsidR="00A11D66" w:rsidRPr="00A11D66" w:rsidRDefault="00A11D66" w:rsidP="00A11D66">
      <w:pPr>
        <w:numPr>
          <w:ilvl w:val="0"/>
          <w:numId w:val="23"/>
        </w:numPr>
        <w:tabs>
          <w:tab w:val="left" w:pos="567"/>
        </w:tabs>
        <w:spacing w:after="0" w:line="260" w:lineRule="exact"/>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Kiekvienoje </w:t>
      </w:r>
      <w:proofErr w:type="spellStart"/>
      <w:r w:rsidR="004A0BB5">
        <w:rPr>
          <w:rFonts w:ascii="Times New Roman" w:eastAsia="Times New Roman" w:hAnsi="Times New Roman" w:cs="Times New Roman"/>
          <w:szCs w:val="20"/>
          <w:lang w:eastAsia="lt-LT" w:bidi="lt-LT"/>
        </w:rPr>
        <w:t>Kreon</w:t>
      </w:r>
      <w:proofErr w:type="spellEnd"/>
      <w:r w:rsidRPr="00A11D66">
        <w:rPr>
          <w:rFonts w:ascii="Times New Roman" w:eastAsia="Times New Roman" w:hAnsi="Times New Roman" w:cs="Times New Roman"/>
          <w:szCs w:val="20"/>
          <w:lang w:eastAsia="lt-LT" w:bidi="lt-LT"/>
        </w:rPr>
        <w:t xml:space="preserve"> 35 000 V kapsulėje yra 420 mg kasos miltelių, atitinkančių (Europos farmakopėjos [</w:t>
      </w:r>
      <w:proofErr w:type="spellStart"/>
      <w:r w:rsidRPr="00A11D66">
        <w:rPr>
          <w:rFonts w:ascii="Times New Roman" w:eastAsia="Times New Roman" w:hAnsi="Times New Roman" w:cs="Times New Roman"/>
          <w:szCs w:val="20"/>
          <w:lang w:eastAsia="lt-LT" w:bidi="lt-LT"/>
        </w:rPr>
        <w:t>Ph</w:t>
      </w:r>
      <w:proofErr w:type="spellEnd"/>
      <w:r w:rsidRPr="00A11D66">
        <w:rPr>
          <w:rFonts w:ascii="Times New Roman" w:eastAsia="Times New Roman" w:hAnsi="Times New Roman" w:cs="Times New Roman"/>
          <w:szCs w:val="20"/>
          <w:lang w:eastAsia="lt-LT" w:bidi="lt-LT"/>
        </w:rPr>
        <w:t>. Eur.] vienetais):</w:t>
      </w:r>
    </w:p>
    <w:p w14:paraId="4D01173C" w14:textId="77777777" w:rsidR="00A11D66" w:rsidRPr="00A11D66" w:rsidRDefault="00A11D66" w:rsidP="00A11D66">
      <w:pPr>
        <w:numPr>
          <w:ilvl w:val="0"/>
          <w:numId w:val="24"/>
        </w:numPr>
        <w:tabs>
          <w:tab w:val="left" w:pos="567"/>
        </w:tabs>
        <w:spacing w:after="0" w:line="260" w:lineRule="exact"/>
        <w:ind w:left="10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35 000 lipazės</w:t>
      </w:r>
    </w:p>
    <w:p w14:paraId="3DE53675" w14:textId="77777777" w:rsidR="00A11D66" w:rsidRPr="00A11D66" w:rsidRDefault="00A11D66" w:rsidP="00A11D66">
      <w:pPr>
        <w:numPr>
          <w:ilvl w:val="0"/>
          <w:numId w:val="24"/>
        </w:numPr>
        <w:tabs>
          <w:tab w:val="left" w:pos="567"/>
        </w:tabs>
        <w:spacing w:after="0" w:line="260" w:lineRule="exact"/>
        <w:ind w:left="10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25 200 </w:t>
      </w:r>
      <w:proofErr w:type="spellStart"/>
      <w:r w:rsidRPr="00A11D66">
        <w:rPr>
          <w:rFonts w:ascii="Times New Roman" w:eastAsia="Times New Roman" w:hAnsi="Times New Roman" w:cs="Times New Roman"/>
          <w:szCs w:val="20"/>
          <w:lang w:eastAsia="lt-LT" w:bidi="lt-LT"/>
        </w:rPr>
        <w:t>amilazės</w:t>
      </w:r>
      <w:proofErr w:type="spellEnd"/>
    </w:p>
    <w:p w14:paraId="1D67024B" w14:textId="77777777" w:rsidR="00A11D66" w:rsidRPr="00A11D66" w:rsidRDefault="00A11D66" w:rsidP="00A11D66">
      <w:pPr>
        <w:numPr>
          <w:ilvl w:val="0"/>
          <w:numId w:val="24"/>
        </w:numPr>
        <w:tabs>
          <w:tab w:val="left" w:pos="567"/>
        </w:tabs>
        <w:spacing w:after="0" w:line="260" w:lineRule="exact"/>
        <w:ind w:left="1080"/>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1400 proteazės</w:t>
      </w:r>
    </w:p>
    <w:p w14:paraId="13CFBE48" w14:textId="77777777" w:rsidR="00A11D66" w:rsidRPr="00A11D66" w:rsidRDefault="00A11D66" w:rsidP="00A11D66">
      <w:pPr>
        <w:numPr>
          <w:ilvl w:val="0"/>
          <w:numId w:val="23"/>
        </w:numPr>
        <w:tabs>
          <w:tab w:val="left" w:pos="567"/>
        </w:tabs>
        <w:spacing w:after="0" w:line="260" w:lineRule="exact"/>
        <w:contextualSpacing/>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Pagalbinės medžiagos yra</w:t>
      </w:r>
    </w:p>
    <w:p w14:paraId="23C38B20"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Kapsulės turinys:</w:t>
      </w:r>
    </w:p>
    <w:p w14:paraId="1FBD2298"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lastRenderedPageBreak/>
        <w:t>Hipromeliozės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ftalatas</w:t>
      </w:r>
      <w:proofErr w:type="spellEnd"/>
    </w:p>
    <w:p w14:paraId="35E4DE23"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Makrogolis</w:t>
      </w:r>
      <w:proofErr w:type="spellEnd"/>
      <w:r w:rsidRPr="00A11D66">
        <w:rPr>
          <w:rFonts w:ascii="Times New Roman" w:eastAsia="Times New Roman" w:hAnsi="Times New Roman" w:cs="Times New Roman"/>
          <w:lang w:eastAsia="lt-LT" w:bidi="lt-LT"/>
        </w:rPr>
        <w:t xml:space="preserve"> 4000</w:t>
      </w:r>
    </w:p>
    <w:p w14:paraId="282AB20B"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Trietilo</w:t>
      </w:r>
      <w:proofErr w:type="spellEnd"/>
      <w:r w:rsidRPr="00A11D66">
        <w:rPr>
          <w:rFonts w:ascii="Times New Roman" w:eastAsia="Times New Roman" w:hAnsi="Times New Roman" w:cs="Times New Roman"/>
          <w:lang w:eastAsia="lt-LT" w:bidi="lt-LT"/>
        </w:rPr>
        <w:t xml:space="preserve"> citratas</w:t>
      </w:r>
    </w:p>
    <w:p w14:paraId="08FD14DC"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Dimetikonas</w:t>
      </w:r>
      <w:proofErr w:type="spellEnd"/>
      <w:r w:rsidRPr="00A11D66">
        <w:rPr>
          <w:rFonts w:ascii="Times New Roman" w:eastAsia="Times New Roman" w:hAnsi="Times New Roman" w:cs="Times New Roman"/>
          <w:lang w:eastAsia="lt-LT" w:bidi="lt-LT"/>
        </w:rPr>
        <w:t xml:space="preserve"> 1000</w:t>
      </w:r>
    </w:p>
    <w:p w14:paraId="7015EC9F"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Cetilo</w:t>
      </w:r>
      <w:proofErr w:type="spellEnd"/>
      <w:r w:rsidRPr="00A11D66">
        <w:rPr>
          <w:rFonts w:ascii="Times New Roman" w:eastAsia="Times New Roman" w:hAnsi="Times New Roman" w:cs="Times New Roman"/>
          <w:lang w:eastAsia="lt-LT" w:bidi="lt-LT"/>
        </w:rPr>
        <w:t xml:space="preserve"> alkoholis</w:t>
      </w:r>
    </w:p>
    <w:p w14:paraId="14239284" w14:textId="77777777" w:rsidR="00A11D66" w:rsidRPr="00A11D66" w:rsidRDefault="00A11D66" w:rsidP="00A11D66">
      <w:pPr>
        <w:tabs>
          <w:tab w:val="left" w:pos="567"/>
        </w:tabs>
        <w:spacing w:after="0" w:line="260" w:lineRule="exact"/>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Kapsulės apvalkalas:</w:t>
      </w:r>
    </w:p>
    <w:p w14:paraId="33B88415" w14:textId="77777777"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Želatina</w:t>
      </w:r>
    </w:p>
    <w:p w14:paraId="48AFE0F6" w14:textId="02D63A85" w:rsidR="00A11D66" w:rsidRP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Raudonasis</w:t>
      </w:r>
      <w:r w:rsidR="00A23446">
        <w:rPr>
          <w:rFonts w:ascii="Times New Roman" w:eastAsia="Times New Roman" w:hAnsi="Times New Roman" w:cs="Times New Roman"/>
          <w:lang w:eastAsia="lt-LT" w:bidi="lt-LT"/>
        </w:rPr>
        <w:t xml:space="preserve"> ir</w:t>
      </w:r>
      <w:r w:rsidRPr="00A11D66">
        <w:rPr>
          <w:rFonts w:ascii="Times New Roman" w:eastAsia="Times New Roman" w:hAnsi="Times New Roman" w:cs="Times New Roman"/>
          <w:lang w:eastAsia="lt-LT" w:bidi="lt-LT"/>
        </w:rPr>
        <w:t xml:space="preserve"> geltonasis geležies oksidai (E 172)</w:t>
      </w:r>
    </w:p>
    <w:p w14:paraId="1E561436" w14:textId="77777777" w:rsidR="00A11D66" w:rsidRDefault="00A11D66" w:rsidP="00A11D66">
      <w:pPr>
        <w:numPr>
          <w:ilvl w:val="0"/>
          <w:numId w:val="25"/>
        </w:numPr>
        <w:tabs>
          <w:tab w:val="left" w:pos="567"/>
        </w:tabs>
        <w:spacing w:after="0" w:line="260" w:lineRule="exact"/>
        <w:ind w:left="720"/>
        <w:contextualSpacing/>
        <w:jc w:val="both"/>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Natrio </w:t>
      </w:r>
      <w:proofErr w:type="spellStart"/>
      <w:r w:rsidRPr="00A11D66">
        <w:rPr>
          <w:rFonts w:ascii="Times New Roman" w:eastAsia="Times New Roman" w:hAnsi="Times New Roman" w:cs="Times New Roman"/>
          <w:lang w:eastAsia="lt-LT" w:bidi="lt-LT"/>
        </w:rPr>
        <w:t>laurilsulfatas</w:t>
      </w:r>
      <w:proofErr w:type="spellEnd"/>
    </w:p>
    <w:p w14:paraId="48BF8F86" w14:textId="7243BB09" w:rsidR="00A11D66" w:rsidRPr="00A11D66" w:rsidRDefault="004A0BB5" w:rsidP="00A11D66">
      <w:pPr>
        <w:tabs>
          <w:tab w:val="left" w:pos="567"/>
        </w:tabs>
        <w:spacing w:after="0" w:line="240" w:lineRule="auto"/>
        <w:ind w:right="-2"/>
        <w:rPr>
          <w:rFonts w:ascii="Times New Roman" w:eastAsia="Times New Roman" w:hAnsi="Times New Roman" w:cs="Times New Roman"/>
          <w:b/>
          <w:szCs w:val="20"/>
          <w:lang w:eastAsia="lt-LT" w:bidi="lt-LT"/>
        </w:rPr>
      </w:pPr>
      <w:proofErr w:type="spellStart"/>
      <w:r>
        <w:rPr>
          <w:rFonts w:ascii="Times New Roman" w:eastAsia="Times New Roman" w:hAnsi="Times New Roman" w:cs="Times New Roman"/>
          <w:b/>
          <w:szCs w:val="20"/>
          <w:lang w:eastAsia="lt-LT" w:bidi="lt-LT"/>
        </w:rPr>
        <w:t>Kreon</w:t>
      </w:r>
      <w:proofErr w:type="spellEnd"/>
      <w:r w:rsidR="00A11D66" w:rsidRPr="00A11D66">
        <w:rPr>
          <w:rFonts w:ascii="Times New Roman" w:eastAsia="Times New Roman" w:hAnsi="Times New Roman" w:cs="Times New Roman"/>
          <w:b/>
          <w:szCs w:val="20"/>
          <w:lang w:eastAsia="lt-LT" w:bidi="lt-LT"/>
        </w:rPr>
        <w:t xml:space="preserve"> išvaizda ir kiekis pakuotėje</w:t>
      </w:r>
    </w:p>
    <w:p w14:paraId="77F1ED34" w14:textId="6F8FC53F"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35 000 V kapsulės yra 00 dydžio, pailgos formos. Jos yra </w:t>
      </w:r>
      <w:r w:rsidR="00A23446">
        <w:rPr>
          <w:rFonts w:ascii="Times New Roman" w:eastAsia="Times New Roman" w:hAnsi="Times New Roman" w:cs="Times New Roman"/>
          <w:szCs w:val="20"/>
          <w:lang w:eastAsia="lt-LT" w:bidi="lt-LT"/>
        </w:rPr>
        <w:t>tamsiai oranžinės</w:t>
      </w:r>
      <w:r w:rsidR="00A11D66" w:rsidRPr="00A11D66">
        <w:rPr>
          <w:rFonts w:ascii="Times New Roman" w:eastAsia="Times New Roman" w:hAnsi="Times New Roman" w:cs="Times New Roman"/>
          <w:szCs w:val="20"/>
          <w:lang w:eastAsia="lt-LT" w:bidi="lt-LT"/>
        </w:rPr>
        <w:t xml:space="preserve"> ir permatomos. </w:t>
      </w:r>
      <w:r w:rsidR="00433AEF">
        <w:rPr>
          <w:rFonts w:ascii="Times New Roman" w:eastAsia="Times New Roman" w:hAnsi="Times New Roman" w:cs="Times New Roman"/>
          <w:szCs w:val="20"/>
          <w:lang w:eastAsia="lt-LT" w:bidi="lt-LT"/>
        </w:rPr>
        <w:t>Jos p</w:t>
      </w:r>
      <w:r w:rsidR="00A11D66" w:rsidRPr="00A11D66">
        <w:rPr>
          <w:rFonts w:ascii="Times New Roman" w:eastAsia="Times New Roman" w:hAnsi="Times New Roman" w:cs="Times New Roman"/>
          <w:szCs w:val="20"/>
          <w:lang w:eastAsia="lt-LT" w:bidi="lt-LT"/>
        </w:rPr>
        <w:t>ripildytos rusvų skrandyje neirių granulių (</w:t>
      </w:r>
      <w:proofErr w:type="spellStart"/>
      <w:r w:rsidR="00A11D66" w:rsidRPr="00A11D66">
        <w:rPr>
          <w:rFonts w:ascii="Times New Roman" w:eastAsia="Times New Roman" w:hAnsi="Times New Roman" w:cs="Times New Roman"/>
          <w:szCs w:val="20"/>
          <w:lang w:eastAsia="lt-LT" w:bidi="lt-LT"/>
        </w:rPr>
        <w:t>minimikrosferų</w:t>
      </w:r>
      <w:proofErr w:type="spellEnd"/>
      <w:r w:rsidR="00A11D66" w:rsidRPr="00A11D66">
        <w:rPr>
          <w:rFonts w:ascii="Times New Roman" w:eastAsia="Times New Roman" w:hAnsi="Times New Roman" w:cs="Times New Roman"/>
          <w:szCs w:val="20"/>
          <w:lang w:eastAsia="lt-LT" w:bidi="lt-LT"/>
        </w:rPr>
        <w:t>).</w:t>
      </w:r>
    </w:p>
    <w:p w14:paraId="1725E8D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24615665" w14:textId="75BEBB6C" w:rsidR="00A11D66" w:rsidRPr="00A11D66" w:rsidRDefault="004A0BB5" w:rsidP="00A11D66">
      <w:pPr>
        <w:tabs>
          <w:tab w:val="left" w:pos="567"/>
        </w:tabs>
        <w:spacing w:after="0" w:line="240" w:lineRule="auto"/>
        <w:rPr>
          <w:rFonts w:ascii="Times New Roman" w:eastAsia="Times New Roman" w:hAnsi="Times New Roman" w:cs="Times New Roman"/>
          <w:szCs w:val="20"/>
          <w:lang w:eastAsia="lt-LT" w:bidi="lt-LT"/>
        </w:rPr>
      </w:pPr>
      <w:proofErr w:type="spellStart"/>
      <w:r>
        <w:rPr>
          <w:rFonts w:ascii="Times New Roman" w:eastAsia="Times New Roman" w:hAnsi="Times New Roman" w:cs="Times New Roman"/>
          <w:szCs w:val="20"/>
          <w:lang w:eastAsia="lt-LT" w:bidi="lt-LT"/>
        </w:rPr>
        <w:t>Kreon</w:t>
      </w:r>
      <w:proofErr w:type="spellEnd"/>
      <w:r w:rsidR="00A11D66" w:rsidRPr="00A11D66">
        <w:rPr>
          <w:rFonts w:ascii="Times New Roman" w:eastAsia="Times New Roman" w:hAnsi="Times New Roman" w:cs="Times New Roman"/>
          <w:szCs w:val="20"/>
          <w:lang w:eastAsia="lt-LT" w:bidi="lt-LT"/>
        </w:rPr>
        <w:t xml:space="preserve"> 35 000 V yra tiekiamas DTPE buteliukais su užsukamuoju PP uždoriu. Juose yra 50, 60, 100, 120 arba 200 kapsulių.</w:t>
      </w:r>
    </w:p>
    <w:p w14:paraId="453C2A92" w14:textId="77777777" w:rsidR="00A11D66" w:rsidRPr="00A11D66" w:rsidRDefault="00A11D66" w:rsidP="00A11D66">
      <w:pPr>
        <w:tabs>
          <w:tab w:val="left" w:pos="567"/>
        </w:tabs>
        <w:spacing w:after="0" w:line="240" w:lineRule="auto"/>
        <w:rPr>
          <w:rFonts w:ascii="Times New Roman" w:eastAsia="Times New Roman" w:hAnsi="Times New Roman" w:cs="Times New Roman"/>
          <w:szCs w:val="24"/>
          <w:lang w:eastAsia="lt-LT" w:bidi="lt-LT"/>
        </w:rPr>
      </w:pPr>
    </w:p>
    <w:p w14:paraId="303A00A0"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4"/>
          <w:lang w:eastAsia="lt-LT" w:bidi="lt-LT"/>
        </w:rPr>
        <w:t>Gali būti tiekiamos ne visų dydžių pakuotės.</w:t>
      </w:r>
    </w:p>
    <w:p w14:paraId="3C36CEF2"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1DADE512" w14:textId="77777777" w:rsidR="00A11D66" w:rsidRPr="00A11D66" w:rsidRDefault="00A11D66" w:rsidP="00A11D66">
      <w:pPr>
        <w:tabs>
          <w:tab w:val="left" w:pos="567"/>
        </w:tabs>
        <w:spacing w:after="0" w:line="260" w:lineRule="exact"/>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0"/>
          <w:lang w:eastAsia="lt-LT" w:bidi="lt-LT"/>
        </w:rPr>
        <w:t>Registruotojas ir gamintojas</w:t>
      </w:r>
    </w:p>
    <w:p w14:paraId="33399E22" w14:textId="77777777" w:rsidR="00A11D66" w:rsidRPr="00A11D66" w:rsidRDefault="00A11D66" w:rsidP="00A11D66">
      <w:pPr>
        <w:tabs>
          <w:tab w:val="left" w:pos="567"/>
        </w:tabs>
        <w:spacing w:after="0" w:line="240" w:lineRule="auto"/>
        <w:rPr>
          <w:rFonts w:ascii="Times New Roman" w:eastAsia="Times New Roman" w:hAnsi="Times New Roman" w:cs="Times New Roman"/>
          <w:szCs w:val="20"/>
          <w:lang w:eastAsia="lt-LT" w:bidi="lt-LT"/>
        </w:rPr>
      </w:pPr>
    </w:p>
    <w:p w14:paraId="447459D7" w14:textId="77777777" w:rsidR="00A11D66" w:rsidRPr="00A11D66" w:rsidRDefault="00A11D66" w:rsidP="00A11D66">
      <w:pPr>
        <w:tabs>
          <w:tab w:val="left" w:pos="567"/>
        </w:tabs>
        <w:spacing w:after="0" w:line="240" w:lineRule="auto"/>
        <w:rPr>
          <w:rFonts w:ascii="Times New Roman" w:eastAsia="Times New Roman" w:hAnsi="Times New Roman" w:cs="Times New Roman"/>
          <w:i/>
          <w:szCs w:val="20"/>
          <w:lang w:eastAsia="lt-LT" w:bidi="lt-LT"/>
        </w:rPr>
      </w:pPr>
      <w:r w:rsidRPr="00A11D66">
        <w:rPr>
          <w:rFonts w:ascii="Times New Roman" w:eastAsia="Times New Roman" w:hAnsi="Times New Roman" w:cs="Times New Roman"/>
          <w:i/>
          <w:szCs w:val="20"/>
          <w:lang w:eastAsia="lt-LT" w:bidi="lt-LT"/>
        </w:rPr>
        <w:t>Registruotojas</w:t>
      </w:r>
    </w:p>
    <w:p w14:paraId="5A4E93A5" w14:textId="77777777" w:rsidR="00526B4B" w:rsidRDefault="00526B4B" w:rsidP="00526B4B">
      <w:pPr>
        <w:spacing w:after="0" w:line="240" w:lineRule="auto"/>
        <w:rPr>
          <w:rFonts w:ascii="Times New Roman" w:hAnsi="Times New Roman"/>
          <w:lang w:val="lv-LV"/>
        </w:rPr>
      </w:pPr>
      <w:r>
        <w:rPr>
          <w:rFonts w:ascii="Times New Roman" w:hAnsi="Times New Roman"/>
          <w:lang w:val="lv-LV"/>
        </w:rPr>
        <w:t>Viatris Healthcare Limited,</w:t>
      </w:r>
    </w:p>
    <w:p w14:paraId="35E611F1" w14:textId="0DF1F32D" w:rsidR="00A11D66" w:rsidRPr="00A11D66" w:rsidRDefault="00526B4B" w:rsidP="00A11D66">
      <w:pPr>
        <w:tabs>
          <w:tab w:val="left" w:pos="567"/>
        </w:tabs>
        <w:spacing w:after="0" w:line="240" w:lineRule="auto"/>
        <w:ind w:right="-2"/>
        <w:rPr>
          <w:rFonts w:ascii="Times New Roman" w:eastAsia="Times New Roman" w:hAnsi="Times New Roman" w:cs="Times New Roman"/>
          <w:szCs w:val="20"/>
          <w:lang w:val="en-US" w:eastAsia="lt-LT" w:bidi="lt-LT"/>
        </w:rPr>
      </w:pPr>
      <w:r>
        <w:rPr>
          <w:rFonts w:ascii="Times New Roman" w:hAnsi="Times New Roman"/>
          <w:lang w:val="lv-LV"/>
        </w:rPr>
        <w:t>Damastown Industrial Park, Mulhuddart, Dublin 15, DUBLIN</w:t>
      </w:r>
    </w:p>
    <w:p w14:paraId="564B2104"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szCs w:val="20"/>
          <w:lang w:val="en-US" w:eastAsia="lt-LT" w:bidi="lt-LT"/>
        </w:rPr>
        <w:t>Airija</w:t>
      </w:r>
      <w:proofErr w:type="spellEnd"/>
    </w:p>
    <w:p w14:paraId="1B3E87D2"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48ED564F"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i/>
          <w:lang w:eastAsia="lt-LT" w:bidi="lt-LT"/>
        </w:rPr>
      </w:pPr>
      <w:r w:rsidRPr="00A11D66">
        <w:rPr>
          <w:rFonts w:ascii="Times New Roman" w:eastAsia="Times New Roman" w:hAnsi="Times New Roman" w:cs="Times New Roman"/>
          <w:i/>
          <w:lang w:eastAsia="lt-LT" w:bidi="lt-LT"/>
        </w:rPr>
        <w:t>Gamintojas</w:t>
      </w:r>
    </w:p>
    <w:p w14:paraId="5414F86E"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proofErr w:type="spellStart"/>
      <w:r w:rsidRPr="00A11D66">
        <w:rPr>
          <w:rFonts w:ascii="Times New Roman" w:eastAsia="Times New Roman" w:hAnsi="Times New Roman" w:cs="Times New Roman"/>
          <w:lang w:eastAsia="lt-LT" w:bidi="lt-LT"/>
        </w:rPr>
        <w:t>Abbott</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Laboratories</w:t>
      </w:r>
      <w:proofErr w:type="spellEnd"/>
      <w:r w:rsidRPr="00A11D66">
        <w:rPr>
          <w:rFonts w:ascii="Times New Roman" w:eastAsia="Times New Roman" w:hAnsi="Times New Roman" w:cs="Times New Roman"/>
          <w:lang w:eastAsia="lt-LT" w:bidi="lt-LT"/>
        </w:rPr>
        <w:t xml:space="preserve"> </w:t>
      </w:r>
      <w:proofErr w:type="spellStart"/>
      <w:r w:rsidRPr="00A11D66">
        <w:rPr>
          <w:rFonts w:ascii="Times New Roman" w:eastAsia="Times New Roman" w:hAnsi="Times New Roman" w:cs="Times New Roman"/>
          <w:lang w:eastAsia="lt-LT" w:bidi="lt-LT"/>
        </w:rPr>
        <w:t>GmbH</w:t>
      </w:r>
      <w:proofErr w:type="spellEnd"/>
    </w:p>
    <w:p w14:paraId="438B64BC"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Justus-</w:t>
      </w:r>
      <w:proofErr w:type="spellStart"/>
      <w:r w:rsidRPr="00A11D66">
        <w:rPr>
          <w:rFonts w:ascii="Times New Roman" w:eastAsia="Times New Roman" w:hAnsi="Times New Roman" w:cs="Times New Roman"/>
          <w:lang w:eastAsia="lt-LT" w:bidi="lt-LT"/>
        </w:rPr>
        <w:t>von</w:t>
      </w:r>
      <w:proofErr w:type="spellEnd"/>
      <w:r w:rsidRPr="00A11D66">
        <w:rPr>
          <w:rFonts w:ascii="Times New Roman" w:eastAsia="Times New Roman" w:hAnsi="Times New Roman" w:cs="Times New Roman"/>
          <w:lang w:eastAsia="lt-LT" w:bidi="lt-LT"/>
        </w:rPr>
        <w:t>-</w:t>
      </w:r>
      <w:proofErr w:type="spellStart"/>
      <w:r w:rsidRPr="00A11D66">
        <w:rPr>
          <w:rFonts w:ascii="Times New Roman" w:eastAsia="Times New Roman" w:hAnsi="Times New Roman" w:cs="Times New Roman"/>
          <w:lang w:eastAsia="lt-LT" w:bidi="lt-LT"/>
        </w:rPr>
        <w:t>Liebig</w:t>
      </w:r>
      <w:proofErr w:type="spellEnd"/>
      <w:r w:rsidRPr="00A11D66">
        <w:rPr>
          <w:rFonts w:ascii="Times New Roman" w:eastAsia="Times New Roman" w:hAnsi="Times New Roman" w:cs="Times New Roman"/>
          <w:lang w:eastAsia="lt-LT" w:bidi="lt-LT"/>
        </w:rPr>
        <w:t>-Str. 33</w:t>
      </w:r>
    </w:p>
    <w:p w14:paraId="55A452CB"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 xml:space="preserve">31535 </w:t>
      </w:r>
      <w:proofErr w:type="spellStart"/>
      <w:r w:rsidRPr="00A11D66">
        <w:rPr>
          <w:rFonts w:ascii="Times New Roman" w:eastAsia="Times New Roman" w:hAnsi="Times New Roman" w:cs="Times New Roman"/>
          <w:lang w:eastAsia="lt-LT" w:bidi="lt-LT"/>
        </w:rPr>
        <w:t>Neustadt</w:t>
      </w:r>
      <w:proofErr w:type="spellEnd"/>
    </w:p>
    <w:p w14:paraId="1C090F10"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r w:rsidRPr="00A11D66">
        <w:rPr>
          <w:rFonts w:ascii="Times New Roman" w:eastAsia="Times New Roman" w:hAnsi="Times New Roman" w:cs="Times New Roman"/>
          <w:lang w:eastAsia="lt-LT" w:bidi="lt-LT"/>
        </w:rPr>
        <w:t>Vokietija</w:t>
      </w:r>
    </w:p>
    <w:p w14:paraId="2293A012" w14:textId="77777777" w:rsid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1470A26A" w14:textId="77777777" w:rsidR="00875E5A" w:rsidRPr="00901DDB" w:rsidRDefault="00875E5A" w:rsidP="00875E5A">
      <w:pPr>
        <w:tabs>
          <w:tab w:val="left" w:pos="567"/>
        </w:tabs>
        <w:spacing w:after="0" w:line="240" w:lineRule="auto"/>
        <w:ind w:right="-2"/>
        <w:rPr>
          <w:rFonts w:ascii="Times New Roman" w:eastAsia="Times New Roman" w:hAnsi="Times New Roman" w:cs="Times New Roman"/>
          <w:lang w:eastAsia="lt-LT" w:bidi="lt-LT"/>
        </w:rPr>
      </w:pPr>
      <w:r w:rsidRPr="00901DDB">
        <w:rPr>
          <w:rFonts w:ascii="Times New Roman" w:eastAsia="Times New Roman" w:hAnsi="Times New Roman" w:cs="Times New Roman"/>
          <w:lang w:eastAsia="lt-LT" w:bidi="lt-LT"/>
        </w:rPr>
        <w:t>arba</w:t>
      </w:r>
    </w:p>
    <w:p w14:paraId="4013881C" w14:textId="77777777" w:rsidR="00875E5A" w:rsidRPr="00875E5A" w:rsidRDefault="00875E5A" w:rsidP="00875E5A">
      <w:pPr>
        <w:tabs>
          <w:tab w:val="left" w:pos="567"/>
        </w:tabs>
        <w:spacing w:after="0" w:line="240" w:lineRule="auto"/>
        <w:ind w:right="-2"/>
        <w:rPr>
          <w:rFonts w:ascii="Times New Roman" w:eastAsia="Times New Roman" w:hAnsi="Times New Roman" w:cs="Times New Roman"/>
          <w:lang w:val="de-DE" w:eastAsia="lt-LT" w:bidi="lt-LT"/>
        </w:rPr>
      </w:pPr>
    </w:p>
    <w:p w14:paraId="48597E93" w14:textId="2BE615D7" w:rsidR="00875E5A" w:rsidRPr="00875E5A" w:rsidRDefault="00500E08" w:rsidP="00875E5A">
      <w:pPr>
        <w:tabs>
          <w:tab w:val="left" w:pos="567"/>
        </w:tabs>
        <w:spacing w:after="0" w:line="240" w:lineRule="auto"/>
        <w:ind w:right="-2"/>
        <w:rPr>
          <w:rFonts w:ascii="Times New Roman" w:eastAsia="Times New Roman" w:hAnsi="Times New Roman" w:cs="Times New Roman"/>
          <w:lang w:val="de-DE" w:eastAsia="lt-LT" w:bidi="lt-LT"/>
        </w:rPr>
      </w:pPr>
      <w:proofErr w:type="spellStart"/>
      <w:r>
        <w:rPr>
          <w:rFonts w:ascii="Times New Roman" w:eastAsia="Times New Roman" w:hAnsi="Times New Roman" w:cs="Times New Roman"/>
          <w:lang w:val="de-DE" w:eastAsia="lt-LT" w:bidi="lt-LT"/>
        </w:rPr>
        <w:t>Viatris</w:t>
      </w:r>
      <w:proofErr w:type="spellEnd"/>
      <w:r w:rsidRPr="00902CB7">
        <w:rPr>
          <w:rFonts w:ascii="Times New Roman" w:eastAsia="Times New Roman" w:hAnsi="Times New Roman" w:cs="Times New Roman"/>
          <w:lang w:val="de-DE" w:eastAsia="lt-LT" w:bidi="lt-LT"/>
        </w:rPr>
        <w:t xml:space="preserve"> </w:t>
      </w:r>
      <w:r w:rsidR="00875E5A" w:rsidRPr="00875E5A">
        <w:rPr>
          <w:rFonts w:ascii="Times New Roman" w:eastAsia="Times New Roman" w:hAnsi="Times New Roman" w:cs="Times New Roman"/>
          <w:lang w:val="de-DE" w:eastAsia="lt-LT" w:bidi="lt-LT"/>
        </w:rPr>
        <w:t>Germany GmbH</w:t>
      </w:r>
    </w:p>
    <w:p w14:paraId="2C59B687" w14:textId="77777777" w:rsidR="00875E5A" w:rsidRPr="00B82341" w:rsidRDefault="00875E5A" w:rsidP="00875E5A">
      <w:pPr>
        <w:tabs>
          <w:tab w:val="left" w:pos="567"/>
        </w:tabs>
        <w:spacing w:after="0" w:line="240" w:lineRule="auto"/>
        <w:ind w:right="-2"/>
        <w:rPr>
          <w:rFonts w:ascii="Times New Roman" w:eastAsia="Times New Roman" w:hAnsi="Times New Roman" w:cs="Times New Roman"/>
          <w:lang w:val="de-DE" w:eastAsia="lt-LT" w:bidi="lt-LT"/>
        </w:rPr>
      </w:pPr>
      <w:proofErr w:type="spellStart"/>
      <w:r w:rsidRPr="00875E5A">
        <w:rPr>
          <w:rFonts w:ascii="Times New Roman" w:eastAsia="Times New Roman" w:hAnsi="Times New Roman" w:cs="Times New Roman"/>
          <w:lang w:eastAsia="lt-LT" w:bidi="lt-LT"/>
        </w:rPr>
        <w:t>Lütticher</w:t>
      </w:r>
      <w:proofErr w:type="spellEnd"/>
      <w:r w:rsidRPr="00875E5A">
        <w:rPr>
          <w:rFonts w:ascii="Times New Roman" w:eastAsia="Times New Roman" w:hAnsi="Times New Roman" w:cs="Times New Roman"/>
          <w:lang w:eastAsia="lt-LT" w:bidi="lt-LT"/>
        </w:rPr>
        <w:t xml:space="preserve"> </w:t>
      </w:r>
      <w:proofErr w:type="spellStart"/>
      <w:r w:rsidRPr="00875E5A">
        <w:rPr>
          <w:rFonts w:ascii="Times New Roman" w:eastAsia="Times New Roman" w:hAnsi="Times New Roman" w:cs="Times New Roman"/>
          <w:lang w:eastAsia="lt-LT" w:bidi="lt-LT"/>
        </w:rPr>
        <w:t>Straße</w:t>
      </w:r>
      <w:proofErr w:type="spellEnd"/>
      <w:r w:rsidRPr="00875E5A">
        <w:rPr>
          <w:rFonts w:ascii="Times New Roman" w:eastAsia="Times New Roman" w:hAnsi="Times New Roman" w:cs="Times New Roman"/>
          <w:lang w:eastAsia="lt-LT" w:bidi="lt-LT"/>
        </w:rPr>
        <w:t xml:space="preserve"> 5 </w:t>
      </w:r>
    </w:p>
    <w:p w14:paraId="08BC2CD1" w14:textId="77777777" w:rsidR="00875E5A" w:rsidRPr="00875E5A" w:rsidRDefault="00875E5A" w:rsidP="00875E5A">
      <w:pPr>
        <w:tabs>
          <w:tab w:val="left" w:pos="567"/>
        </w:tabs>
        <w:spacing w:after="0" w:line="240" w:lineRule="auto"/>
        <w:ind w:right="-2"/>
        <w:rPr>
          <w:rFonts w:ascii="Times New Roman" w:eastAsia="Times New Roman" w:hAnsi="Times New Roman" w:cs="Times New Roman"/>
          <w:lang w:eastAsia="lt-LT" w:bidi="lt-LT"/>
        </w:rPr>
      </w:pPr>
      <w:r w:rsidRPr="00875E5A">
        <w:rPr>
          <w:rFonts w:ascii="Times New Roman" w:eastAsia="Times New Roman" w:hAnsi="Times New Roman" w:cs="Times New Roman"/>
          <w:lang w:eastAsia="lt-LT" w:bidi="lt-LT"/>
        </w:rPr>
        <w:t xml:space="preserve">53842 </w:t>
      </w:r>
      <w:proofErr w:type="spellStart"/>
      <w:r w:rsidRPr="00875E5A">
        <w:rPr>
          <w:rFonts w:ascii="Times New Roman" w:eastAsia="Times New Roman" w:hAnsi="Times New Roman" w:cs="Times New Roman"/>
          <w:lang w:eastAsia="lt-LT" w:bidi="lt-LT"/>
        </w:rPr>
        <w:t>Troisdorf</w:t>
      </w:r>
      <w:proofErr w:type="spellEnd"/>
    </w:p>
    <w:p w14:paraId="36100440" w14:textId="77777777" w:rsidR="00875E5A" w:rsidRDefault="00875E5A" w:rsidP="00875E5A">
      <w:pPr>
        <w:tabs>
          <w:tab w:val="left" w:pos="567"/>
        </w:tabs>
        <w:spacing w:after="0" w:line="240" w:lineRule="auto"/>
        <w:ind w:right="-2"/>
        <w:rPr>
          <w:rFonts w:ascii="Times New Roman" w:eastAsia="Times New Roman" w:hAnsi="Times New Roman" w:cs="Times New Roman"/>
          <w:lang w:eastAsia="lt-LT" w:bidi="lt-LT"/>
        </w:rPr>
      </w:pPr>
      <w:r w:rsidRPr="00875E5A">
        <w:rPr>
          <w:rFonts w:ascii="Times New Roman" w:eastAsia="Times New Roman" w:hAnsi="Times New Roman" w:cs="Times New Roman"/>
          <w:lang w:eastAsia="lt-LT" w:bidi="lt-LT"/>
        </w:rPr>
        <w:t>Vokietija</w:t>
      </w:r>
    </w:p>
    <w:p w14:paraId="1F7FD92E" w14:textId="77777777" w:rsidR="00875E5A" w:rsidRPr="00A11D66" w:rsidRDefault="00875E5A" w:rsidP="00875E5A">
      <w:pPr>
        <w:tabs>
          <w:tab w:val="left" w:pos="567"/>
        </w:tabs>
        <w:spacing w:after="0" w:line="240" w:lineRule="auto"/>
        <w:ind w:right="-2"/>
        <w:rPr>
          <w:rFonts w:ascii="Times New Roman" w:eastAsia="Times New Roman" w:hAnsi="Times New Roman" w:cs="Times New Roman"/>
          <w:lang w:eastAsia="lt-LT" w:bidi="lt-LT"/>
        </w:rPr>
      </w:pPr>
    </w:p>
    <w:p w14:paraId="06BB6998"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4"/>
        </w:rPr>
      </w:pPr>
      <w:r w:rsidRPr="00A11D66">
        <w:rPr>
          <w:rFonts w:ascii="Times New Roman" w:eastAsia="Times New Roman" w:hAnsi="Times New Roman" w:cs="Times New Roman"/>
          <w:szCs w:val="24"/>
        </w:rPr>
        <w:t>Jeigu apie šį vaistą norite sužinoti daugiau, kreipkitės į vietinį registruotojo atstovą.</w:t>
      </w:r>
    </w:p>
    <w:p w14:paraId="5ECEA251" w14:textId="77777777" w:rsidR="00A11D66" w:rsidRPr="00A11D66" w:rsidRDefault="00A11D66" w:rsidP="00A11D66">
      <w:pPr>
        <w:tabs>
          <w:tab w:val="left" w:pos="567"/>
        </w:tabs>
        <w:spacing w:after="0" w:line="240" w:lineRule="auto"/>
        <w:rPr>
          <w:rFonts w:ascii="Times New Roman" w:eastAsia="Times New Roman" w:hAnsi="Times New Roman" w:cs="Times New Roman"/>
          <w:szCs w:val="24"/>
        </w:rPr>
      </w:pPr>
    </w:p>
    <w:p w14:paraId="3835DCCF" w14:textId="798F0649" w:rsidR="00A11D66" w:rsidRPr="00A11D66" w:rsidRDefault="00A11D66" w:rsidP="00A11D66">
      <w:pPr>
        <w:tabs>
          <w:tab w:val="left" w:pos="567"/>
        </w:tabs>
        <w:spacing w:after="0" w:line="240" w:lineRule="auto"/>
        <w:rPr>
          <w:rFonts w:ascii="Times New Roman" w:eastAsia="Times New Roman" w:hAnsi="Times New Roman" w:cs="Times New Roman"/>
          <w:szCs w:val="24"/>
        </w:rPr>
      </w:pPr>
      <w:r w:rsidRPr="00A11D66">
        <w:rPr>
          <w:rFonts w:ascii="Times New Roman" w:eastAsia="Times New Roman" w:hAnsi="Times New Roman" w:cs="Times New Roman"/>
          <w:szCs w:val="24"/>
        </w:rPr>
        <w:t xml:space="preserve">UAB </w:t>
      </w:r>
      <w:proofErr w:type="spellStart"/>
      <w:r w:rsidR="00776530">
        <w:rPr>
          <w:rFonts w:ascii="Times New Roman" w:eastAsia="Times New Roman" w:hAnsi="Times New Roman" w:cs="Times New Roman"/>
          <w:szCs w:val="24"/>
        </w:rPr>
        <w:t>Viatris</w:t>
      </w:r>
      <w:proofErr w:type="spellEnd"/>
    </w:p>
    <w:p w14:paraId="0564D3CF"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szCs w:val="24"/>
        </w:rPr>
      </w:pPr>
      <w:r w:rsidRPr="00A11D66">
        <w:rPr>
          <w:rFonts w:ascii="Times New Roman" w:eastAsia="Times New Roman" w:hAnsi="Times New Roman" w:cs="Times New Roman"/>
          <w:szCs w:val="24"/>
        </w:rPr>
        <w:t>Tel. +370 520 51288</w:t>
      </w:r>
    </w:p>
    <w:p w14:paraId="081E612D" w14:textId="77777777" w:rsidR="00A11D66" w:rsidRPr="00A11D66" w:rsidRDefault="00A11D66" w:rsidP="00A11D66">
      <w:pPr>
        <w:tabs>
          <w:tab w:val="left" w:pos="567"/>
        </w:tabs>
        <w:spacing w:after="0" w:line="260" w:lineRule="exact"/>
        <w:ind w:right="-2"/>
        <w:rPr>
          <w:rFonts w:ascii="Times New Roman" w:eastAsia="Times New Roman" w:hAnsi="Times New Roman" w:cs="Times New Roman"/>
          <w:szCs w:val="20"/>
        </w:rPr>
      </w:pPr>
    </w:p>
    <w:p w14:paraId="1082BEF0" w14:textId="160AB574" w:rsidR="00A11D66" w:rsidRPr="00A11D66" w:rsidRDefault="00A11D66" w:rsidP="00A11D66">
      <w:pPr>
        <w:tabs>
          <w:tab w:val="left" w:pos="567"/>
        </w:tabs>
        <w:spacing w:after="0" w:line="260" w:lineRule="exact"/>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b/>
          <w:szCs w:val="20"/>
          <w:lang w:eastAsia="lt-LT" w:bidi="lt-LT"/>
        </w:rPr>
        <w:t xml:space="preserve">Šis vaistas </w:t>
      </w:r>
      <w:r w:rsidR="00132766" w:rsidRPr="00A11D66">
        <w:rPr>
          <w:rFonts w:ascii="Times New Roman" w:eastAsia="Times New Roman" w:hAnsi="Times New Roman" w:cs="Times New Roman"/>
          <w:b/>
          <w:szCs w:val="20"/>
          <w:lang w:eastAsia="lt-LT" w:bidi="lt-LT"/>
        </w:rPr>
        <w:t>E</w:t>
      </w:r>
      <w:r w:rsidR="00132766">
        <w:rPr>
          <w:rFonts w:ascii="Times New Roman" w:eastAsia="Times New Roman" w:hAnsi="Times New Roman" w:cs="Times New Roman"/>
          <w:b/>
          <w:szCs w:val="20"/>
          <w:lang w:eastAsia="lt-LT" w:bidi="lt-LT"/>
        </w:rPr>
        <w:t>uropos ekonominės erdvės</w:t>
      </w:r>
      <w:r w:rsidRPr="00A11D66">
        <w:rPr>
          <w:rFonts w:ascii="Times New Roman" w:eastAsia="Times New Roman" w:hAnsi="Times New Roman" w:cs="Times New Roman"/>
          <w:b/>
          <w:szCs w:val="20"/>
          <w:lang w:eastAsia="lt-LT" w:bidi="lt-LT"/>
        </w:rPr>
        <w:t xml:space="preserve"> valstybėse narėse registruotas tokiais pavadinimais</w:t>
      </w:r>
      <w:r w:rsidRPr="00A11D66">
        <w:rPr>
          <w:rFonts w:ascii="Times New Roman" w:eastAsia="Times New Roman" w:hAnsi="Times New Roman" w:cs="Times New Roman"/>
          <w:szCs w:val="20"/>
          <w:lang w:eastAsia="lt-LT" w:bidi="lt-LT"/>
        </w:rPr>
        <w:t>:</w:t>
      </w:r>
    </w:p>
    <w:p w14:paraId="02E3AA86"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tbl>
      <w:tblPr>
        <w:tblW w:w="8352" w:type="dxa"/>
        <w:tblInd w:w="105" w:type="dxa"/>
        <w:tblCellMar>
          <w:left w:w="0" w:type="dxa"/>
          <w:right w:w="0" w:type="dxa"/>
        </w:tblCellMar>
        <w:tblLook w:val="01E0" w:firstRow="1" w:lastRow="1" w:firstColumn="1" w:lastColumn="1" w:noHBand="0" w:noVBand="0"/>
      </w:tblPr>
      <w:tblGrid>
        <w:gridCol w:w="1965"/>
        <w:gridCol w:w="6387"/>
      </w:tblGrid>
      <w:tr w:rsidR="00A11D66" w:rsidRPr="00A11D66" w14:paraId="4C50E54C" w14:textId="77777777" w:rsidTr="00875E5A">
        <w:trPr>
          <w:trHeight w:val="244"/>
        </w:trPr>
        <w:tc>
          <w:tcPr>
            <w:tcW w:w="1965" w:type="dxa"/>
            <w:shd w:val="clear" w:color="auto" w:fill="DADADA"/>
            <w:hideMark/>
          </w:tcPr>
          <w:p w14:paraId="73118608"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b/>
                <w:lang w:eastAsia="lt-LT" w:bidi="lt-LT"/>
              </w:rPr>
            </w:pPr>
            <w:r w:rsidRPr="00A11D66">
              <w:rPr>
                <w:rFonts w:ascii="Times New Roman" w:eastAsia="Calibri" w:hAnsi="Times New Roman" w:cs="Times New Roman"/>
                <w:b/>
                <w:lang w:eastAsia="lt-LT" w:bidi="lt-LT"/>
              </w:rPr>
              <w:t>Valstybė narė</w:t>
            </w:r>
          </w:p>
        </w:tc>
        <w:tc>
          <w:tcPr>
            <w:tcW w:w="6386" w:type="dxa"/>
            <w:shd w:val="clear" w:color="auto" w:fill="DADADA"/>
            <w:hideMark/>
          </w:tcPr>
          <w:p w14:paraId="024FD953"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b/>
                <w:lang w:eastAsia="lt-LT" w:bidi="lt-LT"/>
              </w:rPr>
            </w:pPr>
            <w:r w:rsidRPr="00A11D66">
              <w:rPr>
                <w:rFonts w:ascii="Times New Roman" w:eastAsia="Calibri" w:hAnsi="Times New Roman" w:cs="Times New Roman"/>
                <w:b/>
                <w:lang w:eastAsia="lt-LT" w:bidi="lt-LT"/>
              </w:rPr>
              <w:t>Vaisto pavadinimas</w:t>
            </w:r>
          </w:p>
        </w:tc>
      </w:tr>
      <w:tr w:rsidR="00A11D66" w:rsidRPr="00A11D66" w14:paraId="3F3C82BA" w14:textId="77777777" w:rsidTr="00875E5A">
        <w:trPr>
          <w:trHeight w:val="498"/>
        </w:trPr>
        <w:tc>
          <w:tcPr>
            <w:tcW w:w="1965" w:type="dxa"/>
            <w:hideMark/>
          </w:tcPr>
          <w:p w14:paraId="56796B87"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Austrija</w:t>
            </w:r>
          </w:p>
        </w:tc>
        <w:tc>
          <w:tcPr>
            <w:tcW w:w="6386" w:type="dxa"/>
            <w:hideMark/>
          </w:tcPr>
          <w:p w14:paraId="0B1EFF80"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35.000 </w:t>
            </w:r>
            <w:proofErr w:type="spellStart"/>
            <w:r w:rsidRPr="00A11D66">
              <w:rPr>
                <w:rFonts w:ascii="Times New Roman" w:eastAsia="Calibri" w:hAnsi="Times New Roman" w:cs="Times New Roman"/>
                <w:lang w:eastAsia="lt-LT" w:bidi="lt-LT"/>
              </w:rPr>
              <w:t>Einheiten</w:t>
            </w:r>
            <w:proofErr w:type="spellEnd"/>
            <w:r w:rsidRPr="00A11D66">
              <w:rPr>
                <w:rFonts w:ascii="Times New Roman" w:eastAsia="Calibri" w:hAnsi="Times New Roman" w:cs="Times New Roman"/>
                <w:lang w:eastAsia="lt-LT" w:bidi="lt-LT"/>
              </w:rPr>
              <w:t xml:space="preserve"> - </w:t>
            </w:r>
            <w:proofErr w:type="spellStart"/>
            <w:r w:rsidRPr="00A11D66">
              <w:rPr>
                <w:rFonts w:ascii="Times New Roman" w:eastAsia="Calibri" w:hAnsi="Times New Roman" w:cs="Times New Roman"/>
                <w:lang w:eastAsia="lt-LT" w:bidi="lt-LT"/>
              </w:rPr>
              <w:t>Kapseln</w:t>
            </w:r>
            <w:proofErr w:type="spellEnd"/>
          </w:p>
        </w:tc>
      </w:tr>
      <w:tr w:rsidR="00A11D66" w:rsidRPr="00A11D66" w14:paraId="495BBE66" w14:textId="77777777" w:rsidTr="00875E5A">
        <w:trPr>
          <w:trHeight w:val="548"/>
        </w:trPr>
        <w:tc>
          <w:tcPr>
            <w:tcW w:w="1965" w:type="dxa"/>
            <w:hideMark/>
          </w:tcPr>
          <w:p w14:paraId="0F700060" w14:textId="77777777" w:rsidR="00A11D66" w:rsidRPr="00A11D66" w:rsidRDefault="00A11D66" w:rsidP="00A11D66">
            <w:pPr>
              <w:widowControl w:val="0"/>
              <w:tabs>
                <w:tab w:val="left" w:pos="567"/>
              </w:tabs>
              <w:spacing w:after="0" w:line="24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Belgija</w:t>
            </w:r>
          </w:p>
        </w:tc>
        <w:tc>
          <w:tcPr>
            <w:tcW w:w="6386" w:type="dxa"/>
            <w:hideMark/>
          </w:tcPr>
          <w:p w14:paraId="56CB1E71"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420 mg, </w:t>
            </w:r>
            <w:proofErr w:type="spellStart"/>
            <w:r w:rsidRPr="00A11D66">
              <w:rPr>
                <w:rFonts w:ascii="Times New Roman" w:eastAsia="Calibri" w:hAnsi="Times New Roman" w:cs="Times New Roman"/>
                <w:lang w:eastAsia="lt-LT" w:bidi="lt-LT"/>
              </w:rPr>
              <w:t>maagsapresistente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hard</w:t>
            </w:r>
            <w:proofErr w:type="spellEnd"/>
          </w:p>
        </w:tc>
      </w:tr>
      <w:tr w:rsidR="00A11D66" w:rsidRPr="00A11D66" w14:paraId="663AA006" w14:textId="77777777" w:rsidTr="00875E5A">
        <w:trPr>
          <w:trHeight w:val="498"/>
        </w:trPr>
        <w:tc>
          <w:tcPr>
            <w:tcW w:w="1965" w:type="dxa"/>
            <w:hideMark/>
          </w:tcPr>
          <w:p w14:paraId="5FA437BA"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Bulgarija</w:t>
            </w:r>
          </w:p>
        </w:tc>
        <w:tc>
          <w:tcPr>
            <w:tcW w:w="6386" w:type="dxa"/>
            <w:hideMark/>
          </w:tcPr>
          <w:p w14:paraId="39FAD142"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Креон</w:t>
            </w:r>
            <w:proofErr w:type="spellEnd"/>
            <w:r w:rsidRPr="00A11D66">
              <w:rPr>
                <w:rFonts w:ascii="Times New Roman" w:eastAsia="Calibri" w:hAnsi="Times New Roman" w:cs="Times New Roman"/>
                <w:lang w:eastAsia="lt-LT" w:bidi="lt-LT"/>
              </w:rPr>
              <w:t xml:space="preserve"> 35 000 </w:t>
            </w:r>
            <w:proofErr w:type="spellStart"/>
            <w:r w:rsidRPr="00A11D66">
              <w:rPr>
                <w:rFonts w:ascii="Times New Roman" w:eastAsia="Calibri" w:hAnsi="Times New Roman" w:cs="Times New Roman"/>
                <w:lang w:eastAsia="lt-LT" w:bidi="lt-LT"/>
              </w:rPr>
              <w:t>стомашно-устойчиви</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капсули</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твърди</w:t>
            </w:r>
            <w:proofErr w:type="spellEnd"/>
          </w:p>
        </w:tc>
      </w:tr>
      <w:tr w:rsidR="00A11D66" w:rsidRPr="00A11D66" w14:paraId="661BBC8F" w14:textId="77777777" w:rsidTr="00875E5A">
        <w:trPr>
          <w:trHeight w:val="496"/>
        </w:trPr>
        <w:tc>
          <w:tcPr>
            <w:tcW w:w="1965" w:type="dxa"/>
            <w:hideMark/>
          </w:tcPr>
          <w:p w14:paraId="7219F838" w14:textId="77777777" w:rsidR="00A11D66" w:rsidRPr="00A11D66" w:rsidRDefault="00A11D66" w:rsidP="00A11D66">
            <w:pPr>
              <w:widowControl w:val="0"/>
              <w:tabs>
                <w:tab w:val="left" w:pos="567"/>
              </w:tabs>
              <w:spacing w:after="0" w:line="222"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lastRenderedPageBreak/>
              <w:t>Kroatija</w:t>
            </w:r>
          </w:p>
        </w:tc>
        <w:tc>
          <w:tcPr>
            <w:tcW w:w="6386" w:type="dxa"/>
            <w:hideMark/>
          </w:tcPr>
          <w:p w14:paraId="695467B7"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35 000 </w:t>
            </w:r>
            <w:proofErr w:type="spellStart"/>
            <w:r w:rsidRPr="00A11D66">
              <w:rPr>
                <w:rFonts w:ascii="Times New Roman" w:eastAsia="Calibri" w:hAnsi="Times New Roman" w:cs="Times New Roman"/>
                <w:lang w:eastAsia="lt-LT" w:bidi="lt-LT"/>
              </w:rPr>
              <w:t>želučanootporne</w:t>
            </w:r>
            <w:proofErr w:type="spellEnd"/>
            <w:r w:rsidRPr="00A11D66">
              <w:rPr>
                <w:rFonts w:ascii="Times New Roman" w:eastAsia="Calibri" w:hAnsi="Times New Roman" w:cs="Times New Roman"/>
                <w:lang w:eastAsia="lt-LT" w:bidi="lt-LT"/>
              </w:rPr>
              <w:t xml:space="preserve"> kapsule, </w:t>
            </w:r>
            <w:proofErr w:type="spellStart"/>
            <w:r w:rsidRPr="00A11D66">
              <w:rPr>
                <w:rFonts w:ascii="Times New Roman" w:eastAsia="Calibri" w:hAnsi="Times New Roman" w:cs="Times New Roman"/>
                <w:lang w:eastAsia="lt-LT" w:bidi="lt-LT"/>
              </w:rPr>
              <w:t>tvrde</w:t>
            </w:r>
            <w:proofErr w:type="spellEnd"/>
          </w:p>
        </w:tc>
      </w:tr>
      <w:tr w:rsidR="00A11D66" w:rsidRPr="00A11D66" w14:paraId="648CC09D" w14:textId="77777777" w:rsidTr="00875E5A">
        <w:trPr>
          <w:trHeight w:val="244"/>
        </w:trPr>
        <w:tc>
          <w:tcPr>
            <w:tcW w:w="1965" w:type="dxa"/>
            <w:hideMark/>
          </w:tcPr>
          <w:p w14:paraId="511D9510"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Kipras</w:t>
            </w:r>
          </w:p>
        </w:tc>
        <w:tc>
          <w:tcPr>
            <w:tcW w:w="6386" w:type="dxa"/>
            <w:hideMark/>
          </w:tcPr>
          <w:p w14:paraId="76EC5BDA" w14:textId="77777777" w:rsidR="00A11D66" w:rsidRPr="00A11D66" w:rsidRDefault="005B05AF"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Creon</w:t>
            </w:r>
            <w:proofErr w:type="spellEnd"/>
            <w:r w:rsidR="00A11D66" w:rsidRPr="00A11D66">
              <w:rPr>
                <w:rFonts w:ascii="Times New Roman" w:eastAsia="Calibri" w:hAnsi="Times New Roman" w:cs="Times New Roman"/>
                <w:lang w:eastAsia="lt-LT" w:bidi="lt-LT"/>
              </w:rPr>
              <w:t xml:space="preserve"> 35.000</w:t>
            </w:r>
          </w:p>
        </w:tc>
      </w:tr>
      <w:tr w:rsidR="00A11D66" w:rsidRPr="00A11D66" w14:paraId="16E96435" w14:textId="77777777" w:rsidTr="00875E5A">
        <w:trPr>
          <w:trHeight w:val="244"/>
        </w:trPr>
        <w:tc>
          <w:tcPr>
            <w:tcW w:w="1965" w:type="dxa"/>
            <w:hideMark/>
          </w:tcPr>
          <w:p w14:paraId="06C64225"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Čekija</w:t>
            </w:r>
          </w:p>
        </w:tc>
        <w:tc>
          <w:tcPr>
            <w:tcW w:w="6386" w:type="dxa"/>
            <w:hideMark/>
          </w:tcPr>
          <w:p w14:paraId="7EE4499F"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35 000 </w:t>
            </w:r>
            <w:proofErr w:type="spellStart"/>
            <w:r w:rsidRPr="00A11D66">
              <w:rPr>
                <w:rFonts w:ascii="Times New Roman" w:eastAsia="Calibri" w:hAnsi="Times New Roman" w:cs="Times New Roman"/>
                <w:lang w:eastAsia="lt-LT" w:bidi="lt-LT"/>
              </w:rPr>
              <w:t>enterosolventní</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tvrdé</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tobolky</w:t>
            </w:r>
            <w:proofErr w:type="spellEnd"/>
          </w:p>
        </w:tc>
      </w:tr>
      <w:tr w:rsidR="00A11D66" w:rsidRPr="00A11D66" w14:paraId="5ACF58BB" w14:textId="77777777" w:rsidTr="00875E5A">
        <w:trPr>
          <w:trHeight w:val="244"/>
        </w:trPr>
        <w:tc>
          <w:tcPr>
            <w:tcW w:w="1965" w:type="dxa"/>
            <w:hideMark/>
          </w:tcPr>
          <w:p w14:paraId="12B5FA15"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Danija</w:t>
            </w:r>
          </w:p>
        </w:tc>
        <w:tc>
          <w:tcPr>
            <w:tcW w:w="6386" w:type="dxa"/>
            <w:hideMark/>
          </w:tcPr>
          <w:p w14:paraId="6A47AD46"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w:t>
            </w:r>
          </w:p>
        </w:tc>
      </w:tr>
      <w:tr w:rsidR="00A11D66" w:rsidRPr="00A11D66" w14:paraId="73C74270" w14:textId="77777777" w:rsidTr="00875E5A">
        <w:trPr>
          <w:trHeight w:val="244"/>
        </w:trPr>
        <w:tc>
          <w:tcPr>
            <w:tcW w:w="1965" w:type="dxa"/>
            <w:hideMark/>
          </w:tcPr>
          <w:p w14:paraId="5F8BD2E7"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Estija</w:t>
            </w:r>
          </w:p>
        </w:tc>
        <w:tc>
          <w:tcPr>
            <w:tcW w:w="6386" w:type="dxa"/>
            <w:hideMark/>
          </w:tcPr>
          <w:p w14:paraId="1226C103"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35 000 U</w:t>
            </w:r>
          </w:p>
        </w:tc>
      </w:tr>
      <w:tr w:rsidR="00A11D66" w:rsidRPr="00A11D66" w14:paraId="10E80244" w14:textId="77777777" w:rsidTr="00875E5A">
        <w:trPr>
          <w:trHeight w:val="498"/>
        </w:trPr>
        <w:tc>
          <w:tcPr>
            <w:tcW w:w="1965" w:type="dxa"/>
            <w:hideMark/>
          </w:tcPr>
          <w:p w14:paraId="3E4CC54A"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Suomija</w:t>
            </w:r>
          </w:p>
        </w:tc>
        <w:tc>
          <w:tcPr>
            <w:tcW w:w="6386" w:type="dxa"/>
            <w:hideMark/>
          </w:tcPr>
          <w:p w14:paraId="22397270"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35 000 </w:t>
            </w:r>
            <w:proofErr w:type="spellStart"/>
            <w:r w:rsidRPr="00A11D66">
              <w:rPr>
                <w:rFonts w:ascii="Times New Roman" w:eastAsia="Calibri" w:hAnsi="Times New Roman" w:cs="Times New Roman"/>
                <w:lang w:eastAsia="lt-LT" w:bidi="lt-LT"/>
              </w:rPr>
              <w:t>enterokapseli</w:t>
            </w:r>
            <w:proofErr w:type="spellEnd"/>
            <w:r w:rsidRPr="00A11D66">
              <w:rPr>
                <w:rFonts w:ascii="Times New Roman" w:eastAsia="Calibri" w:hAnsi="Times New Roman" w:cs="Times New Roman"/>
                <w:lang w:eastAsia="lt-LT" w:bidi="lt-LT"/>
              </w:rPr>
              <w:t>, kova</w:t>
            </w:r>
          </w:p>
        </w:tc>
      </w:tr>
      <w:tr w:rsidR="00A11D66" w:rsidRPr="00A11D66" w14:paraId="57ED0675" w14:textId="77777777" w:rsidTr="00875E5A">
        <w:trPr>
          <w:trHeight w:val="498"/>
        </w:trPr>
        <w:tc>
          <w:tcPr>
            <w:tcW w:w="1965" w:type="dxa"/>
            <w:hideMark/>
          </w:tcPr>
          <w:p w14:paraId="2FAB9A6F"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Prancūzija</w:t>
            </w:r>
          </w:p>
        </w:tc>
        <w:tc>
          <w:tcPr>
            <w:tcW w:w="6386" w:type="dxa"/>
            <w:hideMark/>
          </w:tcPr>
          <w:p w14:paraId="655062D9"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CREON 35 000 U, </w:t>
            </w:r>
            <w:proofErr w:type="spellStart"/>
            <w:r w:rsidRPr="00A11D66">
              <w:rPr>
                <w:rFonts w:ascii="Times New Roman" w:eastAsia="Calibri" w:hAnsi="Times New Roman" w:cs="Times New Roman"/>
                <w:lang w:eastAsia="lt-LT" w:bidi="lt-LT"/>
              </w:rPr>
              <w:t>gélule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gastro-résistante</w:t>
            </w:r>
            <w:proofErr w:type="spellEnd"/>
          </w:p>
        </w:tc>
      </w:tr>
      <w:tr w:rsidR="00A11D66" w:rsidRPr="00A11D66" w14:paraId="14B21C46" w14:textId="77777777" w:rsidTr="00875E5A">
        <w:trPr>
          <w:trHeight w:val="244"/>
        </w:trPr>
        <w:tc>
          <w:tcPr>
            <w:tcW w:w="1965" w:type="dxa"/>
            <w:hideMark/>
          </w:tcPr>
          <w:p w14:paraId="3B1D985C"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Graikija</w:t>
            </w:r>
          </w:p>
        </w:tc>
        <w:tc>
          <w:tcPr>
            <w:tcW w:w="6386" w:type="dxa"/>
            <w:hideMark/>
          </w:tcPr>
          <w:p w14:paraId="796AE3CD" w14:textId="77777777" w:rsidR="00A11D66" w:rsidRPr="00A11D66" w:rsidRDefault="005B05AF" w:rsidP="005B05AF">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Creon</w:t>
            </w:r>
            <w:proofErr w:type="spellEnd"/>
            <w:r>
              <w:rPr>
                <w:rFonts w:ascii="Times New Roman" w:eastAsia="Calibri" w:hAnsi="Times New Roman" w:cs="Times New Roman"/>
                <w:lang w:eastAsia="lt-LT" w:bidi="lt-LT"/>
              </w:rPr>
              <w:t>-P 35</w:t>
            </w:r>
            <w:r w:rsidRPr="005B05AF">
              <w:rPr>
                <w:rFonts w:ascii="Times New Roman" w:eastAsia="Calibri" w:hAnsi="Times New Roman" w:cs="Times New Roman"/>
                <w:lang w:eastAsia="lt-LT" w:bidi="lt-LT"/>
              </w:rPr>
              <w:t xml:space="preserve">.000  </w:t>
            </w:r>
            <w:proofErr w:type="spellStart"/>
            <w:r w:rsidRPr="005B05AF">
              <w:rPr>
                <w:rFonts w:ascii="Times New Roman" w:eastAsia="Calibri" w:hAnsi="Times New Roman" w:cs="Times New Roman"/>
                <w:lang w:eastAsia="lt-LT" w:bidi="lt-LT"/>
              </w:rPr>
              <w:t>gastro-resistant</w:t>
            </w:r>
            <w:proofErr w:type="spellEnd"/>
            <w:r w:rsidRPr="005B05AF">
              <w:rPr>
                <w:rFonts w:ascii="Times New Roman" w:eastAsia="Calibri" w:hAnsi="Times New Roman" w:cs="Times New Roman"/>
                <w:lang w:eastAsia="lt-LT" w:bidi="lt-LT"/>
              </w:rPr>
              <w:t xml:space="preserve"> </w:t>
            </w:r>
            <w:proofErr w:type="spellStart"/>
            <w:r w:rsidRPr="005B05AF">
              <w:rPr>
                <w:rFonts w:ascii="Times New Roman" w:eastAsia="Calibri" w:hAnsi="Times New Roman" w:cs="Times New Roman"/>
                <w:lang w:eastAsia="lt-LT" w:bidi="lt-LT"/>
              </w:rPr>
              <w:t>capsule</w:t>
            </w:r>
            <w:proofErr w:type="spellEnd"/>
            <w:r w:rsidRPr="005B05AF">
              <w:rPr>
                <w:rFonts w:ascii="Times New Roman" w:eastAsia="Calibri" w:hAnsi="Times New Roman" w:cs="Times New Roman"/>
                <w:lang w:eastAsia="lt-LT" w:bidi="lt-LT"/>
              </w:rPr>
              <w:t xml:space="preserve">, </w:t>
            </w:r>
            <w:proofErr w:type="spellStart"/>
            <w:r w:rsidRPr="005B05AF">
              <w:rPr>
                <w:rFonts w:ascii="Times New Roman" w:eastAsia="Calibri" w:hAnsi="Times New Roman" w:cs="Times New Roman"/>
                <w:lang w:eastAsia="lt-LT" w:bidi="lt-LT"/>
              </w:rPr>
              <w:t>hard</w:t>
            </w:r>
            <w:proofErr w:type="spellEnd"/>
          </w:p>
        </w:tc>
      </w:tr>
      <w:tr w:rsidR="00A11D66" w:rsidRPr="00A11D66" w14:paraId="04492D77" w14:textId="77777777" w:rsidTr="00875E5A">
        <w:trPr>
          <w:trHeight w:val="467"/>
        </w:trPr>
        <w:tc>
          <w:tcPr>
            <w:tcW w:w="1965" w:type="dxa"/>
            <w:hideMark/>
          </w:tcPr>
          <w:p w14:paraId="0FF35305" w14:textId="77777777" w:rsidR="00A11D66" w:rsidRPr="00A11D66" w:rsidRDefault="00A11D66" w:rsidP="00A11D66">
            <w:pPr>
              <w:widowControl w:val="0"/>
              <w:tabs>
                <w:tab w:val="left" w:pos="567"/>
              </w:tabs>
              <w:spacing w:before="1" w:after="0" w:line="240" w:lineRule="auto"/>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Vengrija</w:t>
            </w:r>
          </w:p>
        </w:tc>
        <w:tc>
          <w:tcPr>
            <w:tcW w:w="6386" w:type="dxa"/>
            <w:hideMark/>
          </w:tcPr>
          <w:p w14:paraId="04C49307"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35 000 </w:t>
            </w:r>
            <w:proofErr w:type="spellStart"/>
            <w:r w:rsidRPr="00A11D66">
              <w:rPr>
                <w:rFonts w:ascii="Times New Roman" w:eastAsia="Calibri" w:hAnsi="Times New Roman" w:cs="Times New Roman"/>
                <w:lang w:eastAsia="lt-LT" w:bidi="lt-LT"/>
              </w:rPr>
              <w:t>egység</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gyomornedv-ellenálló</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kemény</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kapszula</w:t>
            </w:r>
            <w:proofErr w:type="spellEnd"/>
          </w:p>
        </w:tc>
      </w:tr>
      <w:tr w:rsidR="00A11D66" w:rsidRPr="00A11D66" w14:paraId="12D8D824" w14:textId="77777777" w:rsidTr="00875E5A">
        <w:trPr>
          <w:trHeight w:val="498"/>
        </w:trPr>
        <w:tc>
          <w:tcPr>
            <w:tcW w:w="1965" w:type="dxa"/>
            <w:hideMark/>
          </w:tcPr>
          <w:p w14:paraId="0661F15F"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Islandija</w:t>
            </w:r>
          </w:p>
        </w:tc>
        <w:tc>
          <w:tcPr>
            <w:tcW w:w="6386" w:type="dxa"/>
            <w:hideMark/>
          </w:tcPr>
          <w:p w14:paraId="76757365"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sýruþolin</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hylki</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hörð</w:t>
            </w:r>
            <w:proofErr w:type="spellEnd"/>
          </w:p>
        </w:tc>
      </w:tr>
      <w:tr w:rsidR="00A11D66" w:rsidRPr="00A11D66" w14:paraId="7DCA48CC" w14:textId="77777777" w:rsidTr="00875E5A">
        <w:trPr>
          <w:trHeight w:val="498"/>
        </w:trPr>
        <w:tc>
          <w:tcPr>
            <w:tcW w:w="1965" w:type="dxa"/>
            <w:hideMark/>
          </w:tcPr>
          <w:p w14:paraId="23E886AA"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Airija</w:t>
            </w:r>
          </w:p>
        </w:tc>
        <w:tc>
          <w:tcPr>
            <w:tcW w:w="6386" w:type="dxa"/>
            <w:hideMark/>
          </w:tcPr>
          <w:p w14:paraId="2A82FA55"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Gastro-resistant</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Capsules</w:t>
            </w:r>
            <w:proofErr w:type="spellEnd"/>
          </w:p>
        </w:tc>
      </w:tr>
      <w:tr w:rsidR="00A11D66" w:rsidRPr="00A11D66" w14:paraId="5F9B90D0" w14:textId="77777777" w:rsidTr="00875E5A">
        <w:trPr>
          <w:trHeight w:val="244"/>
        </w:trPr>
        <w:tc>
          <w:tcPr>
            <w:tcW w:w="1965" w:type="dxa"/>
            <w:hideMark/>
          </w:tcPr>
          <w:p w14:paraId="5457A39C"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Italija</w:t>
            </w:r>
          </w:p>
        </w:tc>
        <w:tc>
          <w:tcPr>
            <w:tcW w:w="6386" w:type="dxa"/>
            <w:hideMark/>
          </w:tcPr>
          <w:p w14:paraId="412C67EC"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CREONIPE 35000 </w:t>
            </w:r>
            <w:proofErr w:type="spellStart"/>
            <w:r w:rsidRPr="00A11D66">
              <w:rPr>
                <w:rFonts w:ascii="Times New Roman" w:eastAsia="Calibri" w:hAnsi="Times New Roman" w:cs="Times New Roman"/>
                <w:lang w:eastAsia="lt-LT" w:bidi="lt-LT"/>
              </w:rPr>
              <w:t>U.Ph.Eur</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rigide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gastroresistenti</w:t>
            </w:r>
            <w:proofErr w:type="spellEnd"/>
          </w:p>
        </w:tc>
      </w:tr>
      <w:tr w:rsidR="00A11D66" w:rsidRPr="00A11D66" w14:paraId="20BD006B" w14:textId="77777777" w:rsidTr="00875E5A">
        <w:trPr>
          <w:trHeight w:val="498"/>
        </w:trPr>
        <w:tc>
          <w:tcPr>
            <w:tcW w:w="1965" w:type="dxa"/>
            <w:hideMark/>
          </w:tcPr>
          <w:p w14:paraId="6E0F71B9"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Latvija</w:t>
            </w:r>
          </w:p>
        </w:tc>
        <w:tc>
          <w:tcPr>
            <w:tcW w:w="6386" w:type="dxa"/>
            <w:hideMark/>
          </w:tcPr>
          <w:p w14:paraId="618AB134"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35 000 V </w:t>
            </w:r>
            <w:proofErr w:type="spellStart"/>
            <w:r w:rsidRPr="00A11D66">
              <w:rPr>
                <w:rFonts w:ascii="Times New Roman" w:eastAsia="Calibri" w:hAnsi="Times New Roman" w:cs="Times New Roman"/>
                <w:lang w:eastAsia="lt-LT" w:bidi="lt-LT"/>
              </w:rPr>
              <w:t>zarnās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šķīstošās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cietās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kapsulas</w:t>
            </w:r>
            <w:proofErr w:type="spellEnd"/>
          </w:p>
        </w:tc>
      </w:tr>
      <w:tr w:rsidR="00A11D66" w:rsidRPr="00A11D66" w14:paraId="1E4673FF" w14:textId="77777777" w:rsidTr="00875E5A">
        <w:trPr>
          <w:trHeight w:val="530"/>
        </w:trPr>
        <w:tc>
          <w:tcPr>
            <w:tcW w:w="1965" w:type="dxa"/>
            <w:hideMark/>
          </w:tcPr>
          <w:p w14:paraId="0DC5CB43" w14:textId="77777777" w:rsidR="00A11D66" w:rsidRPr="00A11D66" w:rsidRDefault="00A11D66" w:rsidP="00A11D66">
            <w:pPr>
              <w:widowControl w:val="0"/>
              <w:tabs>
                <w:tab w:val="left" w:pos="567"/>
              </w:tabs>
              <w:spacing w:before="1" w:after="0" w:line="240" w:lineRule="auto"/>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Lietuva</w:t>
            </w:r>
          </w:p>
        </w:tc>
        <w:tc>
          <w:tcPr>
            <w:tcW w:w="6386" w:type="dxa"/>
            <w:hideMark/>
          </w:tcPr>
          <w:p w14:paraId="78137A44" w14:textId="33DFEE25" w:rsidR="00A11D66" w:rsidRPr="00A11D66" w:rsidRDefault="004A0BB5" w:rsidP="00A11D66">
            <w:pPr>
              <w:widowControl w:val="0"/>
              <w:tabs>
                <w:tab w:val="left" w:pos="567"/>
              </w:tabs>
              <w:spacing w:before="1" w:after="0" w:line="240" w:lineRule="auto"/>
              <w:ind w:left="107" w:right="-1589"/>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Kreon</w:t>
            </w:r>
            <w:proofErr w:type="spellEnd"/>
            <w:r w:rsidR="00A11D66" w:rsidRPr="00A11D66">
              <w:rPr>
                <w:rFonts w:ascii="Times New Roman" w:eastAsia="Calibri" w:hAnsi="Times New Roman" w:cs="Times New Roman"/>
                <w:lang w:eastAsia="lt-LT" w:bidi="lt-LT"/>
              </w:rPr>
              <w:t xml:space="preserve"> 35 000 V skrandyje neirios kietosios kapsulės</w:t>
            </w:r>
          </w:p>
        </w:tc>
      </w:tr>
      <w:tr w:rsidR="00A11D66" w:rsidRPr="00A11D66" w14:paraId="38B8B1C8" w14:textId="77777777" w:rsidTr="00875E5A">
        <w:trPr>
          <w:trHeight w:val="498"/>
        </w:trPr>
        <w:tc>
          <w:tcPr>
            <w:tcW w:w="1965" w:type="dxa"/>
            <w:hideMark/>
          </w:tcPr>
          <w:p w14:paraId="0FDCC9B1"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Liuksemburgas</w:t>
            </w:r>
          </w:p>
        </w:tc>
        <w:tc>
          <w:tcPr>
            <w:tcW w:w="6386" w:type="dxa"/>
            <w:hideMark/>
          </w:tcPr>
          <w:p w14:paraId="24324CCA"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420 mg, </w:t>
            </w:r>
            <w:proofErr w:type="spellStart"/>
            <w:r w:rsidRPr="00A11D66">
              <w:rPr>
                <w:rFonts w:ascii="Times New Roman" w:eastAsia="Calibri" w:hAnsi="Times New Roman" w:cs="Times New Roman"/>
                <w:lang w:eastAsia="lt-LT" w:bidi="lt-LT"/>
              </w:rPr>
              <w:t>gélules</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gastro-résistantes</w:t>
            </w:r>
            <w:proofErr w:type="spellEnd"/>
          </w:p>
        </w:tc>
      </w:tr>
      <w:tr w:rsidR="00A11D66" w:rsidRPr="00A11D66" w14:paraId="2078F22B" w14:textId="77777777" w:rsidTr="00875E5A">
        <w:trPr>
          <w:trHeight w:val="233"/>
        </w:trPr>
        <w:tc>
          <w:tcPr>
            <w:tcW w:w="1965" w:type="dxa"/>
            <w:hideMark/>
          </w:tcPr>
          <w:p w14:paraId="20891BAD"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Malta</w:t>
            </w:r>
          </w:p>
        </w:tc>
        <w:tc>
          <w:tcPr>
            <w:tcW w:w="6386" w:type="dxa"/>
            <w:hideMark/>
          </w:tcPr>
          <w:p w14:paraId="46F78367"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Capsules</w:t>
            </w:r>
            <w:proofErr w:type="spellEnd"/>
          </w:p>
        </w:tc>
      </w:tr>
      <w:tr w:rsidR="00A11D66" w:rsidRPr="00A11D66" w14:paraId="6A620D59" w14:textId="77777777" w:rsidTr="00875E5A">
        <w:trPr>
          <w:trHeight w:val="503"/>
        </w:trPr>
        <w:tc>
          <w:tcPr>
            <w:tcW w:w="1965" w:type="dxa"/>
            <w:hideMark/>
          </w:tcPr>
          <w:p w14:paraId="5AEF16BD" w14:textId="77777777" w:rsidR="00A11D66" w:rsidRPr="00A11D66" w:rsidRDefault="00A11D66" w:rsidP="00A11D66">
            <w:pPr>
              <w:widowControl w:val="0"/>
              <w:tabs>
                <w:tab w:val="left" w:pos="567"/>
              </w:tabs>
              <w:spacing w:after="0" w:line="24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Nyderlandai</w:t>
            </w:r>
          </w:p>
        </w:tc>
        <w:tc>
          <w:tcPr>
            <w:tcW w:w="6386" w:type="dxa"/>
            <w:hideMark/>
          </w:tcPr>
          <w:p w14:paraId="21483691"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harde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maagsapresistente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capsules</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eenheden</w:t>
            </w:r>
            <w:proofErr w:type="spellEnd"/>
          </w:p>
        </w:tc>
      </w:tr>
      <w:tr w:rsidR="00A11D66" w:rsidRPr="00A11D66" w14:paraId="107FF39C" w14:textId="77777777" w:rsidTr="00875E5A">
        <w:trPr>
          <w:trHeight w:val="251"/>
        </w:trPr>
        <w:tc>
          <w:tcPr>
            <w:tcW w:w="1965" w:type="dxa"/>
            <w:hideMark/>
          </w:tcPr>
          <w:p w14:paraId="4EA703C5"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Norvegija</w:t>
            </w:r>
          </w:p>
        </w:tc>
        <w:tc>
          <w:tcPr>
            <w:tcW w:w="6386" w:type="dxa"/>
            <w:hideMark/>
          </w:tcPr>
          <w:p w14:paraId="784880BE"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harde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enterokapsler</w:t>
            </w:r>
            <w:proofErr w:type="spellEnd"/>
          </w:p>
        </w:tc>
      </w:tr>
      <w:tr w:rsidR="00A11D66" w:rsidRPr="00A11D66" w14:paraId="4ED4EA86" w14:textId="77777777" w:rsidTr="00875E5A">
        <w:trPr>
          <w:trHeight w:val="241"/>
        </w:trPr>
        <w:tc>
          <w:tcPr>
            <w:tcW w:w="1965" w:type="dxa"/>
            <w:hideMark/>
          </w:tcPr>
          <w:p w14:paraId="17B16172" w14:textId="77777777" w:rsidR="00A11D66" w:rsidRPr="00A11D66" w:rsidRDefault="00A11D66" w:rsidP="00A11D66">
            <w:pPr>
              <w:widowControl w:val="0"/>
              <w:tabs>
                <w:tab w:val="left" w:pos="567"/>
              </w:tabs>
              <w:spacing w:after="0" w:line="222"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Lenkija</w:t>
            </w:r>
          </w:p>
        </w:tc>
        <w:tc>
          <w:tcPr>
            <w:tcW w:w="6386" w:type="dxa"/>
            <w:hideMark/>
          </w:tcPr>
          <w:p w14:paraId="0AF4079E" w14:textId="77777777" w:rsidR="00A11D66" w:rsidRPr="00A11D66" w:rsidRDefault="00A11D66" w:rsidP="00A11D66">
            <w:pPr>
              <w:widowControl w:val="0"/>
              <w:tabs>
                <w:tab w:val="left" w:pos="567"/>
              </w:tabs>
              <w:spacing w:after="0" w:line="222"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35 000</w:t>
            </w:r>
          </w:p>
        </w:tc>
      </w:tr>
      <w:tr w:rsidR="00A11D66" w:rsidRPr="00A11D66" w14:paraId="66DF3353" w14:textId="77777777" w:rsidTr="00875E5A">
        <w:trPr>
          <w:trHeight w:val="537"/>
        </w:trPr>
        <w:tc>
          <w:tcPr>
            <w:tcW w:w="1965" w:type="dxa"/>
            <w:hideMark/>
          </w:tcPr>
          <w:p w14:paraId="59360460"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Portugalija</w:t>
            </w:r>
          </w:p>
        </w:tc>
        <w:tc>
          <w:tcPr>
            <w:tcW w:w="6386" w:type="dxa"/>
            <w:hideMark/>
          </w:tcPr>
          <w:p w14:paraId="0852ADB8"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 xml:space="preserve">KREON 35000 </w:t>
            </w:r>
            <w:proofErr w:type="spellStart"/>
            <w:r w:rsidRPr="00A11D66">
              <w:rPr>
                <w:rFonts w:ascii="Times New Roman" w:eastAsia="Calibri" w:hAnsi="Times New Roman" w:cs="Times New Roman"/>
                <w:lang w:eastAsia="lt-LT" w:bidi="lt-LT"/>
              </w:rPr>
              <w:t>Cápsula</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gastro-resistente</w:t>
            </w:r>
            <w:proofErr w:type="spellEnd"/>
          </w:p>
        </w:tc>
      </w:tr>
      <w:tr w:rsidR="00A11D66" w:rsidRPr="00A11D66" w14:paraId="422E8E57" w14:textId="77777777" w:rsidTr="00875E5A">
        <w:trPr>
          <w:trHeight w:val="498"/>
        </w:trPr>
        <w:tc>
          <w:tcPr>
            <w:tcW w:w="1965" w:type="dxa"/>
            <w:hideMark/>
          </w:tcPr>
          <w:p w14:paraId="1BC0DBEF"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Rumunija</w:t>
            </w:r>
          </w:p>
        </w:tc>
        <w:tc>
          <w:tcPr>
            <w:tcW w:w="6386" w:type="dxa"/>
            <w:hideMark/>
          </w:tcPr>
          <w:p w14:paraId="50C21F10" w14:textId="77777777" w:rsidR="00A11D66" w:rsidRPr="00A11D66" w:rsidRDefault="00633801"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r w:rsidRPr="00633801">
              <w:rPr>
                <w:rFonts w:ascii="Times New Roman" w:eastAsia="Calibri" w:hAnsi="Times New Roman" w:cs="Times New Roman"/>
                <w:lang w:eastAsia="lt-LT" w:bidi="lt-LT"/>
              </w:rPr>
              <w:t>PANKREAL</w:t>
            </w:r>
            <w:r>
              <w:rPr>
                <w:rFonts w:ascii="Times New Roman" w:eastAsia="Calibri" w:hAnsi="Times New Roman" w:cs="Times New Roman"/>
                <w:lang w:eastAsia="lt-LT" w:bidi="lt-LT"/>
              </w:rPr>
              <w:t xml:space="preserve"> </w:t>
            </w:r>
            <w:r w:rsidR="00A11D66" w:rsidRPr="00A11D66">
              <w:rPr>
                <w:rFonts w:ascii="Times New Roman" w:eastAsia="Calibri" w:hAnsi="Times New Roman" w:cs="Times New Roman"/>
                <w:lang w:eastAsia="lt-LT" w:bidi="lt-LT"/>
              </w:rPr>
              <w:t xml:space="preserve">35000 </w:t>
            </w:r>
            <w:proofErr w:type="spellStart"/>
            <w:r w:rsidR="00A11D66" w:rsidRPr="00A11D66">
              <w:rPr>
                <w:rFonts w:ascii="Times New Roman" w:eastAsia="Calibri" w:hAnsi="Times New Roman" w:cs="Times New Roman"/>
                <w:lang w:eastAsia="lt-LT" w:bidi="lt-LT"/>
              </w:rPr>
              <w:t>capsule</w:t>
            </w:r>
            <w:proofErr w:type="spellEnd"/>
            <w:r w:rsidR="00A11D66" w:rsidRPr="00A11D66">
              <w:rPr>
                <w:rFonts w:ascii="Times New Roman" w:eastAsia="Calibri" w:hAnsi="Times New Roman" w:cs="Times New Roman"/>
                <w:lang w:eastAsia="lt-LT" w:bidi="lt-LT"/>
              </w:rPr>
              <w:t xml:space="preserve"> </w:t>
            </w:r>
            <w:proofErr w:type="spellStart"/>
            <w:r w:rsidR="00A11D66" w:rsidRPr="00A11D66">
              <w:rPr>
                <w:rFonts w:ascii="Times New Roman" w:eastAsia="Calibri" w:hAnsi="Times New Roman" w:cs="Times New Roman"/>
                <w:lang w:eastAsia="lt-LT" w:bidi="lt-LT"/>
              </w:rPr>
              <w:t>gastrorezistente</w:t>
            </w:r>
            <w:proofErr w:type="spellEnd"/>
          </w:p>
        </w:tc>
      </w:tr>
      <w:tr w:rsidR="00A11D66" w:rsidRPr="00A11D66" w14:paraId="7D4E207D" w14:textId="77777777" w:rsidTr="00875E5A">
        <w:trPr>
          <w:trHeight w:val="498"/>
        </w:trPr>
        <w:tc>
          <w:tcPr>
            <w:tcW w:w="1965" w:type="dxa"/>
            <w:hideMark/>
          </w:tcPr>
          <w:p w14:paraId="0F177E2B"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Slovakija</w:t>
            </w:r>
          </w:p>
        </w:tc>
        <w:tc>
          <w:tcPr>
            <w:tcW w:w="6386" w:type="dxa"/>
            <w:hideMark/>
          </w:tcPr>
          <w:p w14:paraId="134FF3F1"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35 000, </w:t>
            </w:r>
            <w:proofErr w:type="spellStart"/>
            <w:r w:rsidRPr="00A11D66">
              <w:rPr>
                <w:rFonts w:ascii="Times New Roman" w:eastAsia="Calibri" w:hAnsi="Times New Roman" w:cs="Times New Roman"/>
                <w:lang w:eastAsia="lt-LT" w:bidi="lt-LT"/>
              </w:rPr>
              <w:t>tvrdé</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gastrorezistentné</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kapsuly</w:t>
            </w:r>
            <w:proofErr w:type="spellEnd"/>
          </w:p>
        </w:tc>
      </w:tr>
      <w:tr w:rsidR="00A11D66" w:rsidRPr="00A11D66" w14:paraId="61F07285" w14:textId="77777777" w:rsidTr="00875E5A">
        <w:trPr>
          <w:trHeight w:val="557"/>
        </w:trPr>
        <w:tc>
          <w:tcPr>
            <w:tcW w:w="1965" w:type="dxa"/>
            <w:hideMark/>
          </w:tcPr>
          <w:p w14:paraId="3941679A" w14:textId="77777777" w:rsidR="00A11D66" w:rsidRPr="00A11D66" w:rsidRDefault="00A11D66" w:rsidP="00A11D66">
            <w:pPr>
              <w:widowControl w:val="0"/>
              <w:tabs>
                <w:tab w:val="left" w:pos="567"/>
              </w:tabs>
              <w:spacing w:before="1" w:after="0" w:line="240" w:lineRule="auto"/>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Slovėnija</w:t>
            </w:r>
          </w:p>
        </w:tc>
        <w:tc>
          <w:tcPr>
            <w:tcW w:w="6386" w:type="dxa"/>
            <w:hideMark/>
          </w:tcPr>
          <w:p w14:paraId="1D305318" w14:textId="77777777" w:rsidR="00A11D66" w:rsidRPr="00A11D66" w:rsidRDefault="00A11D66" w:rsidP="00A11D66">
            <w:pPr>
              <w:widowControl w:val="0"/>
              <w:tabs>
                <w:tab w:val="left" w:pos="567"/>
              </w:tabs>
              <w:spacing w:before="1" w:after="0" w:line="240"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EPI 35 000 </w:t>
            </w:r>
            <w:proofErr w:type="spellStart"/>
            <w:r w:rsidRPr="00A11D66">
              <w:rPr>
                <w:rFonts w:ascii="Times New Roman" w:eastAsia="Calibri" w:hAnsi="Times New Roman" w:cs="Times New Roman"/>
                <w:lang w:eastAsia="lt-LT" w:bidi="lt-LT"/>
              </w:rPr>
              <w:t>Ph.Eur.e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trde</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gastrorezistentne</w:t>
            </w:r>
            <w:proofErr w:type="spellEnd"/>
            <w:r w:rsidRPr="00A11D66">
              <w:rPr>
                <w:rFonts w:ascii="Times New Roman" w:eastAsia="Calibri" w:hAnsi="Times New Roman" w:cs="Times New Roman"/>
                <w:lang w:eastAsia="lt-LT" w:bidi="lt-LT"/>
              </w:rPr>
              <w:t xml:space="preserve"> kapsule</w:t>
            </w:r>
          </w:p>
        </w:tc>
      </w:tr>
      <w:tr w:rsidR="00A11D66" w:rsidRPr="00A11D66" w14:paraId="4665B9C0" w14:textId="77777777" w:rsidTr="00875E5A">
        <w:trPr>
          <w:trHeight w:val="498"/>
        </w:trPr>
        <w:tc>
          <w:tcPr>
            <w:tcW w:w="1965" w:type="dxa"/>
            <w:hideMark/>
          </w:tcPr>
          <w:p w14:paraId="60663800"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Ispanija</w:t>
            </w:r>
          </w:p>
        </w:tc>
        <w:tc>
          <w:tcPr>
            <w:tcW w:w="6386" w:type="dxa"/>
            <w:hideMark/>
          </w:tcPr>
          <w:p w14:paraId="4C7F301E"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Kreon</w:t>
            </w:r>
            <w:proofErr w:type="spellEnd"/>
            <w:r w:rsidRPr="00A11D66">
              <w:rPr>
                <w:rFonts w:ascii="Times New Roman" w:eastAsia="Calibri" w:hAnsi="Times New Roman" w:cs="Times New Roman"/>
                <w:lang w:eastAsia="lt-LT" w:bidi="lt-LT"/>
              </w:rPr>
              <w:t xml:space="preserve"> 35.000 U </w:t>
            </w:r>
            <w:proofErr w:type="spellStart"/>
            <w:r w:rsidRPr="00A11D66">
              <w:rPr>
                <w:rFonts w:ascii="Times New Roman" w:eastAsia="Calibri" w:hAnsi="Times New Roman" w:cs="Times New Roman"/>
                <w:lang w:eastAsia="lt-LT" w:bidi="lt-LT"/>
              </w:rPr>
              <w:t>cápsulas</w:t>
            </w:r>
            <w:proofErr w:type="spellEnd"/>
            <w:r w:rsidRPr="00A11D66">
              <w:rPr>
                <w:rFonts w:ascii="Times New Roman" w:eastAsia="Calibri" w:hAnsi="Times New Roman" w:cs="Times New Roman"/>
                <w:lang w:eastAsia="lt-LT" w:bidi="lt-LT"/>
              </w:rPr>
              <w:t xml:space="preserve"> duras </w:t>
            </w:r>
            <w:proofErr w:type="spellStart"/>
            <w:r w:rsidRPr="00A11D66">
              <w:rPr>
                <w:rFonts w:ascii="Times New Roman" w:eastAsia="Calibri" w:hAnsi="Times New Roman" w:cs="Times New Roman"/>
                <w:lang w:eastAsia="lt-LT" w:bidi="lt-LT"/>
              </w:rPr>
              <w:t>gastrorresistentes</w:t>
            </w:r>
            <w:proofErr w:type="spellEnd"/>
          </w:p>
        </w:tc>
      </w:tr>
      <w:tr w:rsidR="00A11D66" w:rsidRPr="00A11D66" w14:paraId="772626BC" w14:textId="77777777" w:rsidTr="00875E5A">
        <w:trPr>
          <w:trHeight w:val="498"/>
        </w:trPr>
        <w:tc>
          <w:tcPr>
            <w:tcW w:w="1965" w:type="dxa"/>
            <w:hideMark/>
          </w:tcPr>
          <w:p w14:paraId="4793E632" w14:textId="77777777" w:rsidR="00A11D66" w:rsidRPr="00A11D66" w:rsidRDefault="00A11D66" w:rsidP="00A11D66">
            <w:pPr>
              <w:widowControl w:val="0"/>
              <w:tabs>
                <w:tab w:val="left" w:pos="567"/>
              </w:tabs>
              <w:spacing w:before="1" w:after="0" w:line="223"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Švedija</w:t>
            </w:r>
          </w:p>
        </w:tc>
        <w:tc>
          <w:tcPr>
            <w:tcW w:w="6386" w:type="dxa"/>
            <w:hideMark/>
          </w:tcPr>
          <w:p w14:paraId="0FF2F824" w14:textId="77777777" w:rsidR="00A11D66" w:rsidRPr="00A11D66" w:rsidRDefault="00A11D66" w:rsidP="00A11D66">
            <w:pPr>
              <w:widowControl w:val="0"/>
              <w:tabs>
                <w:tab w:val="left" w:pos="567"/>
              </w:tabs>
              <w:spacing w:before="1" w:after="0" w:line="223"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enterokapslar</w:t>
            </w:r>
            <w:proofErr w:type="spellEnd"/>
            <w:r w:rsidRPr="00A11D66">
              <w:rPr>
                <w:rFonts w:ascii="Times New Roman" w:eastAsia="Calibri" w:hAnsi="Times New Roman" w:cs="Times New Roman"/>
                <w:lang w:eastAsia="lt-LT" w:bidi="lt-LT"/>
              </w:rPr>
              <w:t xml:space="preserve">, </w:t>
            </w:r>
            <w:proofErr w:type="spellStart"/>
            <w:r w:rsidRPr="00A11D66">
              <w:rPr>
                <w:rFonts w:ascii="Times New Roman" w:eastAsia="Calibri" w:hAnsi="Times New Roman" w:cs="Times New Roman"/>
                <w:lang w:eastAsia="lt-LT" w:bidi="lt-LT"/>
              </w:rPr>
              <w:t>hårda</w:t>
            </w:r>
            <w:proofErr w:type="spellEnd"/>
          </w:p>
        </w:tc>
      </w:tr>
      <w:tr w:rsidR="00A11D66" w:rsidRPr="00A11D66" w14:paraId="7CDAF3AE" w14:textId="77777777" w:rsidTr="00875E5A">
        <w:trPr>
          <w:trHeight w:val="241"/>
        </w:trPr>
        <w:tc>
          <w:tcPr>
            <w:tcW w:w="1965" w:type="dxa"/>
            <w:hideMark/>
          </w:tcPr>
          <w:p w14:paraId="0DA8FA34" w14:textId="77777777" w:rsidR="00A11D66" w:rsidRPr="00A11D66" w:rsidRDefault="00A11D66" w:rsidP="00A11D66">
            <w:pPr>
              <w:widowControl w:val="0"/>
              <w:tabs>
                <w:tab w:val="left" w:pos="567"/>
              </w:tabs>
              <w:spacing w:after="0" w:line="222" w:lineRule="exact"/>
              <w:ind w:left="107"/>
              <w:rPr>
                <w:rFonts w:ascii="Times New Roman" w:eastAsia="Calibri" w:hAnsi="Times New Roman" w:cs="Times New Roman"/>
                <w:lang w:eastAsia="lt-LT" w:bidi="lt-LT"/>
              </w:rPr>
            </w:pPr>
            <w:r w:rsidRPr="00A11D66">
              <w:rPr>
                <w:rFonts w:ascii="Times New Roman" w:eastAsia="Calibri" w:hAnsi="Times New Roman" w:cs="Times New Roman"/>
                <w:lang w:eastAsia="lt-LT" w:bidi="lt-LT"/>
              </w:rPr>
              <w:t>Jungtinė Karalystė</w:t>
            </w:r>
          </w:p>
        </w:tc>
        <w:tc>
          <w:tcPr>
            <w:tcW w:w="6386" w:type="dxa"/>
            <w:hideMark/>
          </w:tcPr>
          <w:p w14:paraId="269352C4" w14:textId="77777777" w:rsidR="00A11D66" w:rsidRPr="00A11D66" w:rsidRDefault="00A11D66" w:rsidP="00A11D66">
            <w:pPr>
              <w:widowControl w:val="0"/>
              <w:tabs>
                <w:tab w:val="left" w:pos="567"/>
              </w:tabs>
              <w:spacing w:after="0" w:line="222" w:lineRule="exact"/>
              <w:ind w:left="107" w:right="-1589"/>
              <w:rPr>
                <w:rFonts w:ascii="Times New Roman" w:eastAsia="Calibri" w:hAnsi="Times New Roman" w:cs="Times New Roman"/>
                <w:lang w:eastAsia="lt-LT" w:bidi="lt-LT"/>
              </w:rPr>
            </w:pPr>
            <w:proofErr w:type="spellStart"/>
            <w:r w:rsidRPr="00A11D66">
              <w:rPr>
                <w:rFonts w:ascii="Times New Roman" w:eastAsia="Calibri" w:hAnsi="Times New Roman" w:cs="Times New Roman"/>
                <w:lang w:eastAsia="lt-LT" w:bidi="lt-LT"/>
              </w:rPr>
              <w:t>Creon</w:t>
            </w:r>
            <w:proofErr w:type="spellEnd"/>
            <w:r w:rsidRPr="00A11D66">
              <w:rPr>
                <w:rFonts w:ascii="Times New Roman" w:eastAsia="Calibri" w:hAnsi="Times New Roman" w:cs="Times New Roman"/>
                <w:lang w:eastAsia="lt-LT" w:bidi="lt-LT"/>
              </w:rPr>
              <w:t xml:space="preserve">® 35000 </w:t>
            </w:r>
            <w:proofErr w:type="spellStart"/>
            <w:r w:rsidRPr="00A11D66">
              <w:rPr>
                <w:rFonts w:ascii="Times New Roman" w:eastAsia="Calibri" w:hAnsi="Times New Roman" w:cs="Times New Roman"/>
                <w:lang w:eastAsia="lt-LT" w:bidi="lt-LT"/>
              </w:rPr>
              <w:t>Capsules</w:t>
            </w:r>
            <w:proofErr w:type="spellEnd"/>
          </w:p>
        </w:tc>
      </w:tr>
    </w:tbl>
    <w:p w14:paraId="76C3492D"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3CDB4400"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lang w:eastAsia="lt-LT" w:bidi="lt-LT"/>
        </w:rPr>
      </w:pPr>
    </w:p>
    <w:p w14:paraId="42CC8932" w14:textId="0B1ABAD8" w:rsidR="00A11D66" w:rsidRPr="00A11D66" w:rsidRDefault="00A11D66" w:rsidP="00A11D66">
      <w:pPr>
        <w:tabs>
          <w:tab w:val="left" w:pos="567"/>
        </w:tabs>
        <w:spacing w:after="0" w:line="260" w:lineRule="exact"/>
        <w:rPr>
          <w:rFonts w:ascii="Times New Roman" w:eastAsia="Times New Roman" w:hAnsi="Times New Roman" w:cs="Times New Roman"/>
          <w:b/>
          <w:szCs w:val="20"/>
          <w:lang w:eastAsia="lt-LT" w:bidi="lt-LT"/>
        </w:rPr>
      </w:pPr>
      <w:r w:rsidRPr="00A11D66">
        <w:rPr>
          <w:rFonts w:ascii="Times New Roman" w:eastAsia="Times New Roman" w:hAnsi="Times New Roman" w:cs="Times New Roman"/>
          <w:b/>
          <w:szCs w:val="20"/>
          <w:lang w:eastAsia="lt-LT" w:bidi="lt-LT"/>
        </w:rPr>
        <w:t xml:space="preserve">Šis pakuotės lapelis paskutinį kartą peržiūrėtas </w:t>
      </w:r>
      <w:r w:rsidR="009475DD">
        <w:rPr>
          <w:rFonts w:ascii="Times New Roman" w:eastAsia="Times New Roman" w:hAnsi="Times New Roman" w:cs="Times New Roman"/>
          <w:b/>
          <w:szCs w:val="20"/>
          <w:lang w:eastAsia="lt-LT" w:bidi="lt-LT"/>
        </w:rPr>
        <w:t>20</w:t>
      </w:r>
      <w:r w:rsidR="003B70A1">
        <w:rPr>
          <w:rFonts w:ascii="Times New Roman" w:eastAsia="Times New Roman" w:hAnsi="Times New Roman" w:cs="Times New Roman"/>
          <w:b/>
          <w:szCs w:val="20"/>
          <w:lang w:eastAsia="lt-LT" w:bidi="lt-LT"/>
        </w:rPr>
        <w:t>26-07-24.</w:t>
      </w:r>
    </w:p>
    <w:p w14:paraId="3BB80ACC"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1E830077" w14:textId="649DC9FF"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r w:rsidRPr="00A11D66">
        <w:rPr>
          <w:rFonts w:ascii="Times New Roman" w:eastAsia="Times New Roman" w:hAnsi="Times New Roman" w:cs="Times New Roman"/>
          <w:szCs w:val="20"/>
          <w:lang w:eastAsia="lt-LT" w:bidi="lt-LT"/>
        </w:rPr>
        <w:t xml:space="preserve">Išsami informacija apie šį </w:t>
      </w:r>
      <w:r w:rsidRPr="00A11D66">
        <w:rPr>
          <w:rFonts w:ascii="Times New Roman" w:eastAsia="Times New Roman" w:hAnsi="Times New Roman" w:cs="Times New Roman"/>
          <w:szCs w:val="24"/>
          <w:lang w:eastAsia="lt-LT" w:bidi="lt-LT"/>
        </w:rPr>
        <w:t>vaistą</w:t>
      </w:r>
      <w:r w:rsidRPr="00A11D66">
        <w:rPr>
          <w:rFonts w:ascii="Times New Roman" w:eastAsia="Times New Roman" w:hAnsi="Times New Roman" w:cs="Times New Roman"/>
          <w:szCs w:val="20"/>
          <w:lang w:eastAsia="lt-LT" w:bidi="lt-LT"/>
        </w:rPr>
        <w:t xml:space="preserve"> pateikiama Valstybinės vaistų kontrolės tarnybos prie Lietuvos Respublikos sveikatos apsaugos ministerijos tinklalapyje</w:t>
      </w:r>
      <w:r w:rsidRPr="00A11D66">
        <w:rPr>
          <w:rFonts w:ascii="Times New Roman" w:eastAsia="Times New Roman" w:hAnsi="Times New Roman" w:cs="Times New Roman"/>
          <w:i/>
          <w:szCs w:val="24"/>
          <w:lang w:eastAsia="lt-LT" w:bidi="lt-LT"/>
        </w:rPr>
        <w:t xml:space="preserve"> </w:t>
      </w:r>
      <w:hyperlink r:id="rId15" w:history="1">
        <w:r w:rsidR="00C6686A" w:rsidRPr="00C6686A">
          <w:rPr>
            <w:rFonts w:ascii="Times New Roman" w:eastAsia="Times New Roman" w:hAnsi="Times New Roman" w:cs="Times New Roman"/>
            <w:color w:val="0000FF"/>
            <w:u w:val="single"/>
          </w:rPr>
          <w:t>https://vvkt.lrv.lt/lt/</w:t>
        </w:r>
      </w:hyperlink>
      <w:r w:rsidR="0080249D" w:rsidRPr="00B82341">
        <w:rPr>
          <w:rFonts w:ascii="Times New Roman" w:eastAsia="Times New Roman" w:hAnsi="Times New Roman" w:cs="Times New Roman"/>
          <w:sz w:val="24"/>
          <w:szCs w:val="20"/>
        </w:rPr>
        <w:t>.</w:t>
      </w:r>
    </w:p>
    <w:p w14:paraId="22B58C3B"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29D17359" w14:textId="77777777" w:rsidR="00A11D66" w:rsidRPr="00A11D66" w:rsidRDefault="00A11D66" w:rsidP="00A11D66">
      <w:pPr>
        <w:tabs>
          <w:tab w:val="left" w:pos="567"/>
        </w:tabs>
        <w:spacing w:after="0" w:line="240" w:lineRule="auto"/>
        <w:ind w:right="-2"/>
        <w:rPr>
          <w:rFonts w:ascii="Times New Roman" w:eastAsia="Times New Roman" w:hAnsi="Times New Roman" w:cs="Times New Roman"/>
          <w:szCs w:val="20"/>
          <w:lang w:eastAsia="lt-LT" w:bidi="lt-LT"/>
        </w:rPr>
      </w:pPr>
    </w:p>
    <w:p w14:paraId="6342F4D9" w14:textId="77777777" w:rsidR="00A11D66" w:rsidRPr="00CA5DED" w:rsidRDefault="00A11D66" w:rsidP="00A11D66">
      <w:pPr>
        <w:tabs>
          <w:tab w:val="left" w:pos="567"/>
        </w:tabs>
        <w:spacing w:after="0" w:line="240" w:lineRule="auto"/>
        <w:jc w:val="center"/>
      </w:pPr>
    </w:p>
    <w:p w14:paraId="1AB808AB" w14:textId="77777777" w:rsidR="00B8026D" w:rsidRDefault="00B8026D"/>
    <w:sectPr w:rsidR="00B8026D" w:rsidSect="00875E5A">
      <w:headerReference w:type="even" r:id="rId16"/>
      <w:headerReference w:type="default" r:id="rId17"/>
      <w:footerReference w:type="even" r:id="rId18"/>
      <w:footerReference w:type="default" r:id="rId19"/>
      <w:headerReference w:type="first" r:id="rId20"/>
      <w:footerReference w:type="first" r:id="rId21"/>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CB6E" w14:textId="77777777" w:rsidR="00964A5D" w:rsidRDefault="00964A5D" w:rsidP="004A0BB5">
      <w:pPr>
        <w:spacing w:after="0" w:line="240" w:lineRule="auto"/>
      </w:pPr>
      <w:r>
        <w:separator/>
      </w:r>
    </w:p>
  </w:endnote>
  <w:endnote w:type="continuationSeparator" w:id="0">
    <w:p w14:paraId="7B9A381A" w14:textId="77777777" w:rsidR="00964A5D" w:rsidRDefault="00964A5D" w:rsidP="004A0BB5">
      <w:pPr>
        <w:spacing w:after="0" w:line="240" w:lineRule="auto"/>
      </w:pPr>
      <w:r>
        <w:continuationSeparator/>
      </w:r>
    </w:p>
  </w:endnote>
  <w:endnote w:type="continuationNotice" w:id="1">
    <w:p w14:paraId="23ABE47F" w14:textId="77777777" w:rsidR="00964A5D" w:rsidRDefault="00964A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OpenSymbol">
    <w:altName w:val="Times New Roman"/>
    <w:charset w:val="01"/>
    <w:family w:val="auto"/>
    <w:pitch w:val="default"/>
  </w:font>
  <w:font w:name="Calibri">
    <w:panose1 w:val="020F0502020204030204"/>
    <w:charset w:val="BA"/>
    <w:family w:val="swiss"/>
    <w:pitch w:val="variable"/>
    <w:sig w:usb0="E4002EFF" w:usb1="C200247B" w:usb2="00000009" w:usb3="00000000" w:csb0="000001FF" w:csb1="00000000"/>
  </w:font>
  <w:font w:name="FreeSans">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Verdana">
    <w:altName w:val="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TimesNewRoman,Italic">
    <w:altName w:val="MS Mincho"/>
    <w:panose1 w:val="00000000000000000000"/>
    <w:charset w:val="80"/>
    <w:family w:val="auto"/>
    <w:notTrueType/>
    <w:pitch w:val="default"/>
    <w:sig w:usb0="00000005" w:usb1="08070000" w:usb2="00000010" w:usb3="00000000" w:csb0="00020080"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7101" w14:textId="77777777" w:rsidR="00BC4D91" w:rsidRDefault="00BC4D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0C0C" w14:textId="77777777" w:rsidR="00BC4D91" w:rsidRDefault="00BC4D9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431D" w14:textId="77777777" w:rsidR="00BC4D91" w:rsidRDefault="00BC4D9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249E4" w14:textId="77777777" w:rsidR="00964A5D" w:rsidRDefault="00964A5D" w:rsidP="004A0BB5">
      <w:pPr>
        <w:spacing w:after="0" w:line="240" w:lineRule="auto"/>
      </w:pPr>
      <w:r>
        <w:separator/>
      </w:r>
    </w:p>
  </w:footnote>
  <w:footnote w:type="continuationSeparator" w:id="0">
    <w:p w14:paraId="4373AEEC" w14:textId="77777777" w:rsidR="00964A5D" w:rsidRDefault="00964A5D" w:rsidP="004A0BB5">
      <w:pPr>
        <w:spacing w:after="0" w:line="240" w:lineRule="auto"/>
      </w:pPr>
      <w:r>
        <w:continuationSeparator/>
      </w:r>
    </w:p>
  </w:footnote>
  <w:footnote w:type="continuationNotice" w:id="1">
    <w:p w14:paraId="544DA839" w14:textId="77777777" w:rsidR="00964A5D" w:rsidRDefault="00964A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953C" w14:textId="77777777" w:rsidR="00BC4D91" w:rsidRDefault="00BC4D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4771" w14:textId="77777777" w:rsidR="00BC4D91" w:rsidRDefault="00BC4D9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AEB4" w14:textId="77777777" w:rsidR="00BC4D91" w:rsidRDefault="00BC4D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3C7"/>
    <w:multiLevelType w:val="multilevel"/>
    <w:tmpl w:val="A9E2DCE0"/>
    <w:lvl w:ilvl="0">
      <w:start w:val="1"/>
      <w:numFmt w:val="bullet"/>
      <w:lvlText w:val="•"/>
      <w:lvlJc w:val="left"/>
      <w:pPr>
        <w:ind w:left="720" w:hanging="36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71C709D"/>
    <w:multiLevelType w:val="multilevel"/>
    <w:tmpl w:val="00A6367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7686269"/>
    <w:multiLevelType w:val="multilevel"/>
    <w:tmpl w:val="1DB61FF8"/>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483FBD"/>
    <w:multiLevelType w:val="hybridMultilevel"/>
    <w:tmpl w:val="E9B0817E"/>
    <w:lvl w:ilvl="0" w:tplc="20B4E0E2">
      <w:start w:val="1"/>
      <w:numFmt w:val="bullet"/>
      <w:lvlText w:val=""/>
      <w:lvlJc w:val="left"/>
      <w:pPr>
        <w:ind w:left="720" w:hanging="360"/>
      </w:pPr>
      <w:rPr>
        <w:rFonts w:ascii="Symbol" w:hAnsi="Symbol"/>
      </w:rPr>
    </w:lvl>
    <w:lvl w:ilvl="1" w:tplc="B85062A0">
      <w:start w:val="1"/>
      <w:numFmt w:val="bullet"/>
      <w:lvlText w:val=""/>
      <w:lvlJc w:val="left"/>
      <w:pPr>
        <w:ind w:left="720" w:hanging="360"/>
      </w:pPr>
      <w:rPr>
        <w:rFonts w:ascii="Symbol" w:hAnsi="Symbol"/>
      </w:rPr>
    </w:lvl>
    <w:lvl w:ilvl="2" w:tplc="FD80CF62">
      <w:start w:val="1"/>
      <w:numFmt w:val="bullet"/>
      <w:lvlText w:val=""/>
      <w:lvlJc w:val="left"/>
      <w:pPr>
        <w:ind w:left="720" w:hanging="360"/>
      </w:pPr>
      <w:rPr>
        <w:rFonts w:ascii="Symbol" w:hAnsi="Symbol"/>
      </w:rPr>
    </w:lvl>
    <w:lvl w:ilvl="3" w:tplc="811EBAAA">
      <w:start w:val="1"/>
      <w:numFmt w:val="bullet"/>
      <w:lvlText w:val=""/>
      <w:lvlJc w:val="left"/>
      <w:pPr>
        <w:ind w:left="720" w:hanging="360"/>
      </w:pPr>
      <w:rPr>
        <w:rFonts w:ascii="Symbol" w:hAnsi="Symbol"/>
      </w:rPr>
    </w:lvl>
    <w:lvl w:ilvl="4" w:tplc="7CFA0D7C">
      <w:start w:val="1"/>
      <w:numFmt w:val="bullet"/>
      <w:lvlText w:val=""/>
      <w:lvlJc w:val="left"/>
      <w:pPr>
        <w:ind w:left="720" w:hanging="360"/>
      </w:pPr>
      <w:rPr>
        <w:rFonts w:ascii="Symbol" w:hAnsi="Symbol"/>
      </w:rPr>
    </w:lvl>
    <w:lvl w:ilvl="5" w:tplc="C5A85AFE">
      <w:start w:val="1"/>
      <w:numFmt w:val="bullet"/>
      <w:lvlText w:val=""/>
      <w:lvlJc w:val="left"/>
      <w:pPr>
        <w:ind w:left="720" w:hanging="360"/>
      </w:pPr>
      <w:rPr>
        <w:rFonts w:ascii="Symbol" w:hAnsi="Symbol"/>
      </w:rPr>
    </w:lvl>
    <w:lvl w:ilvl="6" w:tplc="5E44D8DA">
      <w:start w:val="1"/>
      <w:numFmt w:val="bullet"/>
      <w:lvlText w:val=""/>
      <w:lvlJc w:val="left"/>
      <w:pPr>
        <w:ind w:left="720" w:hanging="360"/>
      </w:pPr>
      <w:rPr>
        <w:rFonts w:ascii="Symbol" w:hAnsi="Symbol"/>
      </w:rPr>
    </w:lvl>
    <w:lvl w:ilvl="7" w:tplc="DD549670">
      <w:start w:val="1"/>
      <w:numFmt w:val="bullet"/>
      <w:lvlText w:val=""/>
      <w:lvlJc w:val="left"/>
      <w:pPr>
        <w:ind w:left="720" w:hanging="360"/>
      </w:pPr>
      <w:rPr>
        <w:rFonts w:ascii="Symbol" w:hAnsi="Symbol"/>
      </w:rPr>
    </w:lvl>
    <w:lvl w:ilvl="8" w:tplc="E7C06EA6">
      <w:start w:val="1"/>
      <w:numFmt w:val="bullet"/>
      <w:lvlText w:val=""/>
      <w:lvlJc w:val="left"/>
      <w:pPr>
        <w:ind w:left="720" w:hanging="360"/>
      </w:pPr>
      <w:rPr>
        <w:rFonts w:ascii="Symbol" w:hAnsi="Symbol"/>
      </w:rPr>
    </w:lvl>
  </w:abstractNum>
  <w:abstractNum w:abstractNumId="4" w15:restartNumberingAfterBreak="0">
    <w:nsid w:val="1284783E"/>
    <w:multiLevelType w:val="multilevel"/>
    <w:tmpl w:val="73E207F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B096B60"/>
    <w:multiLevelType w:val="multilevel"/>
    <w:tmpl w:val="012A06D6"/>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0C1985"/>
    <w:multiLevelType w:val="multilevel"/>
    <w:tmpl w:val="57643112"/>
    <w:lvl w:ilvl="0">
      <w:start w:val="1"/>
      <w:numFmt w:val="decimal"/>
      <w:lvlText w:val="%1."/>
      <w:lvlJc w:val="left"/>
      <w:pPr>
        <w:ind w:left="1650" w:hanging="57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101A59"/>
    <w:multiLevelType w:val="multilevel"/>
    <w:tmpl w:val="0AFEED3C"/>
    <w:lvl w:ilvl="0">
      <w:start w:val="1"/>
      <w:numFmt w:val="bullet"/>
      <w:lvlText w:val="-"/>
      <w:lvlJc w:val="left"/>
      <w:pPr>
        <w:ind w:left="501" w:hanging="360"/>
      </w:pPr>
      <w:rPr>
        <w:rFonts w:ascii="Arial" w:hAnsi="Arial" w:cs="Arial" w:hint="default"/>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cs="Wingdings" w:hint="default"/>
      </w:rPr>
    </w:lvl>
    <w:lvl w:ilvl="3">
      <w:start w:val="1"/>
      <w:numFmt w:val="bullet"/>
      <w:lvlText w:val=""/>
      <w:lvlJc w:val="left"/>
      <w:pPr>
        <w:ind w:left="2661" w:hanging="360"/>
      </w:pPr>
      <w:rPr>
        <w:rFonts w:ascii="Symbol" w:hAnsi="Symbol" w:cs="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cs="Wingdings" w:hint="default"/>
      </w:rPr>
    </w:lvl>
    <w:lvl w:ilvl="6">
      <w:start w:val="1"/>
      <w:numFmt w:val="bullet"/>
      <w:lvlText w:val=""/>
      <w:lvlJc w:val="left"/>
      <w:pPr>
        <w:ind w:left="4821" w:hanging="360"/>
      </w:pPr>
      <w:rPr>
        <w:rFonts w:ascii="Symbol" w:hAnsi="Symbol" w:cs="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cs="Wingdings" w:hint="default"/>
      </w:rPr>
    </w:lvl>
  </w:abstractNum>
  <w:abstractNum w:abstractNumId="8" w15:restartNumberingAfterBreak="0">
    <w:nsid w:val="3EEB035F"/>
    <w:multiLevelType w:val="multilevel"/>
    <w:tmpl w:val="199260A8"/>
    <w:lvl w:ilvl="0">
      <w:start w:val="6"/>
      <w:numFmt w:val="bullet"/>
      <w:lvlText w:val="-"/>
      <w:lvlJc w:val="left"/>
      <w:pPr>
        <w:tabs>
          <w:tab w:val="num" w:pos="720"/>
        </w:tabs>
        <w:ind w:left="720" w:hanging="720"/>
      </w:pPr>
      <w:rPr>
        <w:rFonts w:ascii="Times New Roman" w:hAnsi="Times New Roman" w:cs="Times New Roman" w:hint="default"/>
      </w:rPr>
    </w:lvl>
    <w:lvl w:ilvl="1">
      <w:start w:val="1"/>
      <w:numFmt w:val="bullet"/>
      <w:lvlText w:val="-"/>
      <w:lvlJc w:val="left"/>
      <w:pPr>
        <w:tabs>
          <w:tab w:val="num" w:pos="1080"/>
        </w:tabs>
        <w:ind w:left="1080" w:hanging="360"/>
      </w:pPr>
      <w:rPr>
        <w:rFonts w:ascii="Times New Roman" w:hAnsi="Times New Roman" w:cs="Times New Roman"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3F83379D"/>
    <w:multiLevelType w:val="multilevel"/>
    <w:tmpl w:val="94A05F3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464D3B86"/>
    <w:multiLevelType w:val="multilevel"/>
    <w:tmpl w:val="8EA4AFA0"/>
    <w:lvl w:ilvl="0">
      <w:start w:val="1"/>
      <w:numFmt w:val="upperLetter"/>
      <w:lvlText w:val="%1."/>
      <w:lvlJc w:val="left"/>
      <w:pPr>
        <w:ind w:left="5670" w:hanging="5670"/>
      </w:pPr>
      <w:rPr>
        <w:b/>
      </w:rPr>
    </w:lvl>
    <w:lvl w:ilvl="1">
      <w:start w:val="1"/>
      <w:numFmt w:val="decimal"/>
      <w:lvlText w:val="%2."/>
      <w:lvlJc w:val="left"/>
      <w:pPr>
        <w:ind w:left="1650" w:hanging="570"/>
      </w:pPr>
      <w:rPr>
        <w:b/>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8885E39"/>
    <w:multiLevelType w:val="multilevel"/>
    <w:tmpl w:val="14E28064"/>
    <w:lvl w:ilvl="0">
      <w:start w:val="1"/>
      <w:numFmt w:val="bullet"/>
      <w:lvlText w:val="•"/>
      <w:lvlJc w:val="left"/>
      <w:pPr>
        <w:ind w:left="774" w:hanging="360"/>
      </w:pPr>
      <w:rPr>
        <w:rFonts w:ascii="Times New Roman" w:hAnsi="Times New Roman" w:cs="Times New Roman"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cs="Wingdings" w:hint="default"/>
      </w:rPr>
    </w:lvl>
    <w:lvl w:ilvl="3">
      <w:start w:val="1"/>
      <w:numFmt w:val="bullet"/>
      <w:lvlText w:val=""/>
      <w:lvlJc w:val="left"/>
      <w:pPr>
        <w:ind w:left="2934" w:hanging="360"/>
      </w:pPr>
      <w:rPr>
        <w:rFonts w:ascii="Symbol" w:hAnsi="Symbol" w:cs="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cs="Wingdings" w:hint="default"/>
      </w:rPr>
    </w:lvl>
    <w:lvl w:ilvl="6">
      <w:start w:val="1"/>
      <w:numFmt w:val="bullet"/>
      <w:lvlText w:val=""/>
      <w:lvlJc w:val="left"/>
      <w:pPr>
        <w:ind w:left="5094" w:hanging="360"/>
      </w:pPr>
      <w:rPr>
        <w:rFonts w:ascii="Symbol" w:hAnsi="Symbol" w:cs="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cs="Wingdings" w:hint="default"/>
      </w:rPr>
    </w:lvl>
  </w:abstractNum>
  <w:abstractNum w:abstractNumId="12" w15:restartNumberingAfterBreak="0">
    <w:nsid w:val="56D565AE"/>
    <w:multiLevelType w:val="multilevel"/>
    <w:tmpl w:val="368ABB10"/>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577D22EF"/>
    <w:multiLevelType w:val="multilevel"/>
    <w:tmpl w:val="D57816F0"/>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4556C6"/>
    <w:multiLevelType w:val="multilevel"/>
    <w:tmpl w:val="74B0FE20"/>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57349F"/>
    <w:multiLevelType w:val="multilevel"/>
    <w:tmpl w:val="F8C0807E"/>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6EE7840"/>
    <w:multiLevelType w:val="multilevel"/>
    <w:tmpl w:val="E7A0723C"/>
    <w:lvl w:ilvl="0">
      <w:start w:val="1"/>
      <w:numFmt w:val="decimal"/>
      <w:lvlText w:val="%1."/>
      <w:lvlJc w:val="left"/>
      <w:pPr>
        <w:ind w:left="930" w:hanging="930"/>
      </w:pPr>
      <w:rPr>
        <w:b/>
      </w:rPr>
    </w:lvl>
    <w:lvl w:ilvl="1">
      <w:start w:val="1"/>
      <w:numFmt w:val="decimal"/>
      <w:lvlText w:val="%1.%2"/>
      <w:lvlJc w:val="left"/>
      <w:pPr>
        <w:ind w:left="570" w:hanging="57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17" w15:restartNumberingAfterBreak="0">
    <w:nsid w:val="75423B15"/>
    <w:multiLevelType w:val="multilevel"/>
    <w:tmpl w:val="8F7E48D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7571438B"/>
    <w:multiLevelType w:val="multilevel"/>
    <w:tmpl w:val="BC5206F0"/>
    <w:lvl w:ilvl="0">
      <w:start w:val="1"/>
      <w:numFmt w:val="upperLetter"/>
      <w:lvlText w:val="%1."/>
      <w:lvlJc w:val="left"/>
      <w:pPr>
        <w:ind w:left="1701" w:hanging="708"/>
      </w:pPr>
    </w:lvl>
    <w:lvl w:ilvl="1">
      <w:start w:val="1"/>
      <w:numFmt w:val="decimal"/>
      <w:lvlText w:val="%2."/>
      <w:lvlJc w:val="left"/>
      <w:pPr>
        <w:ind w:left="2283" w:hanging="57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9" w15:restartNumberingAfterBreak="0">
    <w:nsid w:val="7D5A38F0"/>
    <w:multiLevelType w:val="multilevel"/>
    <w:tmpl w:val="073267E4"/>
    <w:lvl w:ilvl="0">
      <w:start w:val="1"/>
      <w:numFmt w:val="decimal"/>
      <w:lvlText w:val="%1."/>
      <w:lvlJc w:val="left"/>
      <w:pPr>
        <w:ind w:left="1650" w:hanging="57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9249563">
    <w:abstractNumId w:val="16"/>
  </w:num>
  <w:num w:numId="2" w16cid:durableId="15800223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8715086">
    <w:abstractNumId w:val="18"/>
  </w:num>
  <w:num w:numId="4" w16cid:durableId="20846388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5775363">
    <w:abstractNumId w:val="10"/>
  </w:num>
  <w:num w:numId="6" w16cid:durableId="3116450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7048480">
    <w:abstractNumId w:val="6"/>
  </w:num>
  <w:num w:numId="8" w16cid:durableId="10964395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6791629">
    <w:abstractNumId w:val="19"/>
  </w:num>
  <w:num w:numId="10" w16cid:durableId="12007006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8562713">
    <w:abstractNumId w:val="15"/>
  </w:num>
  <w:num w:numId="12" w16cid:durableId="168887056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7762109">
    <w:abstractNumId w:val="14"/>
  </w:num>
  <w:num w:numId="14" w16cid:durableId="1315718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4631588">
    <w:abstractNumId w:val="5"/>
  </w:num>
  <w:num w:numId="16" w16cid:durableId="3117641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6604321">
    <w:abstractNumId w:val="17"/>
  </w:num>
  <w:num w:numId="18" w16cid:durableId="1139808515">
    <w:abstractNumId w:val="4"/>
  </w:num>
  <w:num w:numId="19" w16cid:durableId="1274702601">
    <w:abstractNumId w:val="9"/>
  </w:num>
  <w:num w:numId="20" w16cid:durableId="2027170280">
    <w:abstractNumId w:val="8"/>
  </w:num>
  <w:num w:numId="21" w16cid:durableId="379667481">
    <w:abstractNumId w:val="11"/>
  </w:num>
  <w:num w:numId="22" w16cid:durableId="103809440">
    <w:abstractNumId w:val="0"/>
  </w:num>
  <w:num w:numId="23" w16cid:durableId="1124691795">
    <w:abstractNumId w:val="1"/>
  </w:num>
  <w:num w:numId="24" w16cid:durableId="113137975">
    <w:abstractNumId w:val="12"/>
  </w:num>
  <w:num w:numId="25" w16cid:durableId="210189172">
    <w:abstractNumId w:val="7"/>
  </w:num>
  <w:num w:numId="26" w16cid:durableId="918173477">
    <w:abstractNumId w:val="2"/>
  </w:num>
  <w:num w:numId="27" w16cid:durableId="783116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6020348">
    <w:abstractNumId w:val="13"/>
  </w:num>
  <w:num w:numId="29" w16cid:durableId="2161686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19397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1BC"/>
    <w:rsid w:val="00002E27"/>
    <w:rsid w:val="000372A9"/>
    <w:rsid w:val="00040A6B"/>
    <w:rsid w:val="00060583"/>
    <w:rsid w:val="000964FB"/>
    <w:rsid w:val="00131586"/>
    <w:rsid w:val="00132766"/>
    <w:rsid w:val="001554A3"/>
    <w:rsid w:val="00165257"/>
    <w:rsid w:val="001700A7"/>
    <w:rsid w:val="001C1DFB"/>
    <w:rsid w:val="001D6274"/>
    <w:rsid w:val="002431CA"/>
    <w:rsid w:val="002841BC"/>
    <w:rsid w:val="00295541"/>
    <w:rsid w:val="002B4D15"/>
    <w:rsid w:val="002E6EDD"/>
    <w:rsid w:val="00336A13"/>
    <w:rsid w:val="003B70A1"/>
    <w:rsid w:val="003C49A6"/>
    <w:rsid w:val="003C4DA5"/>
    <w:rsid w:val="003E27B6"/>
    <w:rsid w:val="00406702"/>
    <w:rsid w:val="00432494"/>
    <w:rsid w:val="00433AEF"/>
    <w:rsid w:val="00465951"/>
    <w:rsid w:val="004A0BB5"/>
    <w:rsid w:val="004A0C9D"/>
    <w:rsid w:val="004B414A"/>
    <w:rsid w:val="004C6A72"/>
    <w:rsid w:val="004E23BD"/>
    <w:rsid w:val="00500E08"/>
    <w:rsid w:val="00526B4B"/>
    <w:rsid w:val="00527E35"/>
    <w:rsid w:val="00557637"/>
    <w:rsid w:val="00580113"/>
    <w:rsid w:val="005B05AF"/>
    <w:rsid w:val="00633801"/>
    <w:rsid w:val="00655FFF"/>
    <w:rsid w:val="00682C1E"/>
    <w:rsid w:val="0069202D"/>
    <w:rsid w:val="006F4B1E"/>
    <w:rsid w:val="00710281"/>
    <w:rsid w:val="007515C7"/>
    <w:rsid w:val="00776530"/>
    <w:rsid w:val="007F5138"/>
    <w:rsid w:val="0080249D"/>
    <w:rsid w:val="00811232"/>
    <w:rsid w:val="00854DA4"/>
    <w:rsid w:val="00875E5A"/>
    <w:rsid w:val="008A691B"/>
    <w:rsid w:val="008B0DE3"/>
    <w:rsid w:val="008E3D8E"/>
    <w:rsid w:val="00901DDB"/>
    <w:rsid w:val="00902CB7"/>
    <w:rsid w:val="009234AC"/>
    <w:rsid w:val="00925C8B"/>
    <w:rsid w:val="009475DD"/>
    <w:rsid w:val="00953902"/>
    <w:rsid w:val="00956E13"/>
    <w:rsid w:val="00964A5D"/>
    <w:rsid w:val="00990DE5"/>
    <w:rsid w:val="009A3B4D"/>
    <w:rsid w:val="009C0053"/>
    <w:rsid w:val="009C2B0E"/>
    <w:rsid w:val="009D75EE"/>
    <w:rsid w:val="00A11D66"/>
    <w:rsid w:val="00A23446"/>
    <w:rsid w:val="00A806D6"/>
    <w:rsid w:val="00A94199"/>
    <w:rsid w:val="00AF3300"/>
    <w:rsid w:val="00B7546B"/>
    <w:rsid w:val="00B8026D"/>
    <w:rsid w:val="00B82341"/>
    <w:rsid w:val="00BC4D91"/>
    <w:rsid w:val="00C13BAD"/>
    <w:rsid w:val="00C6686A"/>
    <w:rsid w:val="00CA5DED"/>
    <w:rsid w:val="00CB21ED"/>
    <w:rsid w:val="00CE3C4E"/>
    <w:rsid w:val="00CE541E"/>
    <w:rsid w:val="00CF6BE5"/>
    <w:rsid w:val="00D00622"/>
    <w:rsid w:val="00D0505C"/>
    <w:rsid w:val="00D5089F"/>
    <w:rsid w:val="00D637B8"/>
    <w:rsid w:val="00D762AB"/>
    <w:rsid w:val="00DF6FBD"/>
    <w:rsid w:val="00E25277"/>
    <w:rsid w:val="00E35E8A"/>
    <w:rsid w:val="00E53BDC"/>
    <w:rsid w:val="00E57E6E"/>
    <w:rsid w:val="00E66753"/>
    <w:rsid w:val="00E838A2"/>
    <w:rsid w:val="00E9308F"/>
    <w:rsid w:val="00EA35AD"/>
    <w:rsid w:val="00F075D2"/>
    <w:rsid w:val="00F24E43"/>
    <w:rsid w:val="00F40EB2"/>
    <w:rsid w:val="00F67625"/>
    <w:rsid w:val="00F96F49"/>
    <w:rsid w:val="00FA7005"/>
    <w:rsid w:val="00FB06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6D04"/>
  <w15:docId w15:val="{2DFDC3FD-DE8D-436E-92DA-02BDF5AC2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A11D66"/>
  </w:style>
  <w:style w:type="character" w:customStyle="1" w:styleId="Hyperlink1">
    <w:name w:val="Hyperlink1"/>
    <w:basedOn w:val="Numatytasispastraiposriftas"/>
    <w:uiPriority w:val="99"/>
    <w:semiHidden/>
    <w:unhideWhenUsed/>
    <w:rsid w:val="00A11D66"/>
    <w:rPr>
      <w:color w:val="0563C1"/>
      <w:u w:val="single"/>
    </w:rPr>
  </w:style>
  <w:style w:type="character" w:customStyle="1" w:styleId="FollowedHyperlink1">
    <w:name w:val="FollowedHyperlink1"/>
    <w:basedOn w:val="Numatytasispastraiposriftas"/>
    <w:uiPriority w:val="99"/>
    <w:semiHidden/>
    <w:unhideWhenUsed/>
    <w:rsid w:val="00A11D66"/>
    <w:rPr>
      <w:color w:val="954F72"/>
      <w:u w:val="single"/>
    </w:rPr>
  </w:style>
  <w:style w:type="paragraph" w:customStyle="1" w:styleId="msonormal0">
    <w:name w:val="msonormal"/>
    <w:basedOn w:val="prastasis"/>
    <w:rsid w:val="00A11D6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Komentarotekstas">
    <w:name w:val="annotation text"/>
    <w:basedOn w:val="prastasis"/>
    <w:link w:val="KomentarotekstasDiagrama"/>
    <w:uiPriority w:val="99"/>
    <w:unhideWhenUsed/>
    <w:qFormat/>
    <w:rsid w:val="00FA7005"/>
    <w:pPr>
      <w:tabs>
        <w:tab w:val="left" w:pos="567"/>
      </w:tabs>
      <w:spacing w:after="0" w:line="240" w:lineRule="auto"/>
    </w:pPr>
    <w:rPr>
      <w:rFonts w:ascii="Times New Roman" w:eastAsia="Times New Roman" w:hAnsi="Times New Roman" w:cs="Times New Roman"/>
      <w:sz w:val="20"/>
      <w:szCs w:val="20"/>
      <w:lang w:eastAsia="lt-LT" w:bidi="lt-LT"/>
    </w:rPr>
  </w:style>
  <w:style w:type="character" w:customStyle="1" w:styleId="KomentarotekstasDiagrama">
    <w:name w:val="Komentaro tekstas Diagrama"/>
    <w:basedOn w:val="Numatytasispastraiposriftas"/>
    <w:link w:val="Komentarotekstas"/>
    <w:uiPriority w:val="99"/>
    <w:qFormat/>
    <w:rsid w:val="00A11D66"/>
    <w:rPr>
      <w:rFonts w:ascii="Times New Roman" w:eastAsia="Times New Roman" w:hAnsi="Times New Roman" w:cs="Times New Roman"/>
      <w:sz w:val="20"/>
      <w:szCs w:val="20"/>
      <w:lang w:eastAsia="lt-LT" w:bidi="lt-LT"/>
    </w:rPr>
  </w:style>
  <w:style w:type="paragraph" w:styleId="Antrats">
    <w:name w:val="header"/>
    <w:basedOn w:val="prastasis"/>
    <w:link w:val="AntratsDiagrama"/>
    <w:unhideWhenUsed/>
    <w:rsid w:val="00A11D66"/>
    <w:pPr>
      <w:tabs>
        <w:tab w:val="left" w:pos="567"/>
        <w:tab w:val="center" w:pos="4153"/>
        <w:tab w:val="right" w:pos="8306"/>
      </w:tabs>
      <w:spacing w:after="0" w:line="260" w:lineRule="exact"/>
    </w:pPr>
    <w:rPr>
      <w:rFonts w:ascii="Arial" w:eastAsia="Times New Roman" w:hAnsi="Arial" w:cs="Times New Roman"/>
      <w:sz w:val="20"/>
      <w:szCs w:val="20"/>
      <w:lang w:eastAsia="lt-LT" w:bidi="lt-LT"/>
    </w:rPr>
  </w:style>
  <w:style w:type="character" w:customStyle="1" w:styleId="AntratsDiagrama">
    <w:name w:val="Antraštės Diagrama"/>
    <w:basedOn w:val="Numatytasispastraiposriftas"/>
    <w:link w:val="Antrats"/>
    <w:rsid w:val="00A11D66"/>
    <w:rPr>
      <w:rFonts w:ascii="Arial" w:eastAsia="Times New Roman" w:hAnsi="Arial" w:cs="Times New Roman"/>
      <w:sz w:val="20"/>
      <w:szCs w:val="20"/>
      <w:lang w:eastAsia="lt-LT" w:bidi="lt-LT"/>
    </w:rPr>
  </w:style>
  <w:style w:type="paragraph" w:styleId="Porat">
    <w:name w:val="footer"/>
    <w:basedOn w:val="prastasis"/>
    <w:link w:val="PoratDiagrama"/>
    <w:unhideWhenUsed/>
    <w:rsid w:val="00A11D66"/>
    <w:pPr>
      <w:tabs>
        <w:tab w:val="left" w:pos="567"/>
        <w:tab w:val="center" w:pos="4536"/>
        <w:tab w:val="right" w:pos="8306"/>
      </w:tabs>
      <w:spacing w:after="0" w:line="260" w:lineRule="exact"/>
    </w:pPr>
    <w:rPr>
      <w:rFonts w:ascii="Arial" w:eastAsia="Times New Roman" w:hAnsi="Arial" w:cs="Times New Roman"/>
      <w:sz w:val="16"/>
      <w:szCs w:val="20"/>
      <w:lang w:eastAsia="lt-LT" w:bidi="lt-LT"/>
    </w:rPr>
  </w:style>
  <w:style w:type="character" w:customStyle="1" w:styleId="PoratDiagrama">
    <w:name w:val="Poraštė Diagrama"/>
    <w:basedOn w:val="Numatytasispastraiposriftas"/>
    <w:link w:val="Porat"/>
    <w:rsid w:val="00A11D66"/>
    <w:rPr>
      <w:rFonts w:ascii="Arial" w:eastAsia="Times New Roman" w:hAnsi="Arial" w:cs="Times New Roman"/>
      <w:sz w:val="16"/>
      <w:szCs w:val="20"/>
      <w:lang w:eastAsia="lt-LT" w:bidi="lt-LT"/>
    </w:rPr>
  </w:style>
  <w:style w:type="paragraph" w:styleId="Antrat">
    <w:name w:val="caption"/>
    <w:basedOn w:val="prastasis"/>
    <w:semiHidden/>
    <w:unhideWhenUsed/>
    <w:qFormat/>
    <w:rsid w:val="00A11D66"/>
    <w:pPr>
      <w:suppressLineNumbers/>
      <w:tabs>
        <w:tab w:val="left" w:pos="567"/>
      </w:tabs>
      <w:spacing w:before="120" w:after="120" w:line="260" w:lineRule="exact"/>
    </w:pPr>
    <w:rPr>
      <w:rFonts w:ascii="Times New Roman" w:eastAsia="Times New Roman" w:hAnsi="Times New Roman" w:cs="FreeSans"/>
      <w:i/>
      <w:iCs/>
      <w:sz w:val="24"/>
      <w:szCs w:val="24"/>
      <w:lang w:eastAsia="lt-LT" w:bidi="lt-LT"/>
    </w:rPr>
  </w:style>
  <w:style w:type="paragraph" w:styleId="Pagrindinistekstas">
    <w:name w:val="Body Text"/>
    <w:basedOn w:val="prastasis"/>
    <w:link w:val="PagrindinistekstasDiagrama"/>
    <w:semiHidden/>
    <w:unhideWhenUsed/>
    <w:rsid w:val="00A11D66"/>
    <w:pPr>
      <w:tabs>
        <w:tab w:val="left" w:pos="567"/>
      </w:tabs>
      <w:spacing w:after="0" w:line="240" w:lineRule="auto"/>
    </w:pPr>
    <w:rPr>
      <w:rFonts w:ascii="Times New Roman" w:eastAsia="Times New Roman" w:hAnsi="Times New Roman" w:cs="Times New Roman"/>
      <w:i/>
      <w:color w:val="008000"/>
      <w:szCs w:val="20"/>
      <w:lang w:eastAsia="lt-LT" w:bidi="lt-LT"/>
    </w:rPr>
  </w:style>
  <w:style w:type="character" w:customStyle="1" w:styleId="PagrindinistekstasDiagrama">
    <w:name w:val="Pagrindinis tekstas Diagrama"/>
    <w:basedOn w:val="Numatytasispastraiposriftas"/>
    <w:link w:val="Pagrindinistekstas"/>
    <w:semiHidden/>
    <w:rsid w:val="00A11D66"/>
    <w:rPr>
      <w:rFonts w:ascii="Times New Roman" w:eastAsia="Times New Roman" w:hAnsi="Times New Roman" w:cs="Times New Roman"/>
      <w:i/>
      <w:color w:val="008000"/>
      <w:szCs w:val="20"/>
      <w:lang w:eastAsia="lt-LT" w:bidi="lt-LT"/>
    </w:rPr>
  </w:style>
  <w:style w:type="paragraph" w:styleId="Sraas">
    <w:name w:val="List"/>
    <w:basedOn w:val="Pagrindinistekstas"/>
    <w:semiHidden/>
    <w:unhideWhenUsed/>
    <w:rsid w:val="00A11D66"/>
    <w:rPr>
      <w:rFonts w:cs="FreeSans"/>
    </w:rPr>
  </w:style>
  <w:style w:type="paragraph" w:styleId="Komentarotema">
    <w:name w:val="annotation subject"/>
    <w:basedOn w:val="Komentarotekstas"/>
    <w:link w:val="KomentarotemaDiagrama"/>
    <w:semiHidden/>
    <w:unhideWhenUsed/>
    <w:qFormat/>
    <w:rsid w:val="00A11D66"/>
    <w:rPr>
      <w:b/>
      <w:bCs/>
    </w:rPr>
  </w:style>
  <w:style w:type="character" w:customStyle="1" w:styleId="KomentarotemaDiagrama">
    <w:name w:val="Komentaro tema Diagrama"/>
    <w:basedOn w:val="KomentarotekstasDiagrama"/>
    <w:link w:val="Komentarotema"/>
    <w:semiHidden/>
    <w:qFormat/>
    <w:rsid w:val="00A11D66"/>
    <w:rPr>
      <w:rFonts w:ascii="Times New Roman" w:eastAsia="Times New Roman" w:hAnsi="Times New Roman" w:cs="Times New Roman"/>
      <w:b/>
      <w:bCs/>
      <w:sz w:val="20"/>
      <w:szCs w:val="20"/>
      <w:lang w:eastAsia="lt-LT" w:bidi="lt-LT"/>
    </w:rPr>
  </w:style>
  <w:style w:type="paragraph" w:styleId="Debesliotekstas">
    <w:name w:val="Balloon Text"/>
    <w:basedOn w:val="prastasis"/>
    <w:link w:val="DebesliotekstasDiagrama"/>
    <w:semiHidden/>
    <w:unhideWhenUsed/>
    <w:qFormat/>
    <w:rsid w:val="00A11D66"/>
    <w:pPr>
      <w:tabs>
        <w:tab w:val="left" w:pos="567"/>
      </w:tabs>
      <w:spacing w:after="0" w:line="260" w:lineRule="exact"/>
    </w:pPr>
    <w:rPr>
      <w:rFonts w:ascii="Tahoma" w:eastAsia="Times New Roman" w:hAnsi="Tahoma" w:cs="Tahoma"/>
      <w:sz w:val="16"/>
      <w:szCs w:val="16"/>
      <w:lang w:eastAsia="lt-LT" w:bidi="lt-LT"/>
    </w:rPr>
  </w:style>
  <w:style w:type="character" w:customStyle="1" w:styleId="DebesliotekstasDiagrama">
    <w:name w:val="Debesėlio tekstas Diagrama"/>
    <w:basedOn w:val="Numatytasispastraiposriftas"/>
    <w:link w:val="Debesliotekstas"/>
    <w:semiHidden/>
    <w:rsid w:val="00A11D66"/>
    <w:rPr>
      <w:rFonts w:ascii="Tahoma" w:eastAsia="Times New Roman" w:hAnsi="Tahoma" w:cs="Tahoma"/>
      <w:sz w:val="16"/>
      <w:szCs w:val="16"/>
      <w:lang w:eastAsia="lt-LT" w:bidi="lt-LT"/>
    </w:rPr>
  </w:style>
  <w:style w:type="paragraph" w:styleId="Pataisymai">
    <w:name w:val="Revision"/>
    <w:uiPriority w:val="99"/>
    <w:semiHidden/>
    <w:qFormat/>
    <w:rsid w:val="00A11D66"/>
    <w:pPr>
      <w:spacing w:after="0" w:line="240" w:lineRule="auto"/>
    </w:pPr>
    <w:rPr>
      <w:rFonts w:ascii="Times New Roman" w:eastAsia="Times New Roman" w:hAnsi="Times New Roman" w:cs="Times New Roman"/>
      <w:szCs w:val="20"/>
      <w:lang w:eastAsia="lt-LT" w:bidi="lt-LT"/>
    </w:rPr>
  </w:style>
  <w:style w:type="paragraph" w:styleId="Sraopastraipa">
    <w:name w:val="List Paragraph"/>
    <w:basedOn w:val="prastasis"/>
    <w:uiPriority w:val="34"/>
    <w:qFormat/>
    <w:rsid w:val="00A11D66"/>
    <w:pPr>
      <w:tabs>
        <w:tab w:val="left" w:pos="567"/>
      </w:tabs>
      <w:spacing w:after="0" w:line="260" w:lineRule="exact"/>
      <w:ind w:left="720"/>
      <w:contextualSpacing/>
    </w:pPr>
    <w:rPr>
      <w:rFonts w:ascii="Times New Roman" w:eastAsia="Times New Roman" w:hAnsi="Times New Roman" w:cs="Times New Roman"/>
      <w:szCs w:val="20"/>
      <w:lang w:eastAsia="lt-LT" w:bidi="lt-LT"/>
    </w:rPr>
  </w:style>
  <w:style w:type="paragraph" w:customStyle="1" w:styleId="Heading">
    <w:name w:val="Heading"/>
    <w:basedOn w:val="prastasis"/>
    <w:next w:val="Pagrindinistekstas"/>
    <w:qFormat/>
    <w:rsid w:val="00A11D66"/>
    <w:pPr>
      <w:keepNext/>
      <w:tabs>
        <w:tab w:val="left" w:pos="567"/>
      </w:tabs>
      <w:spacing w:before="240" w:after="120" w:line="260" w:lineRule="exact"/>
    </w:pPr>
    <w:rPr>
      <w:rFonts w:ascii="Liberation Sans" w:eastAsia="Noto Sans CJK SC Regular" w:hAnsi="Liberation Sans" w:cs="FreeSans"/>
      <w:sz w:val="28"/>
      <w:szCs w:val="28"/>
      <w:lang w:eastAsia="lt-LT" w:bidi="lt-LT"/>
    </w:rPr>
  </w:style>
  <w:style w:type="paragraph" w:customStyle="1" w:styleId="Index">
    <w:name w:val="Index"/>
    <w:basedOn w:val="prastasis"/>
    <w:qFormat/>
    <w:rsid w:val="00A11D66"/>
    <w:pPr>
      <w:suppressLineNumbers/>
      <w:tabs>
        <w:tab w:val="left" w:pos="567"/>
      </w:tabs>
      <w:spacing w:after="0" w:line="260" w:lineRule="exact"/>
    </w:pPr>
    <w:rPr>
      <w:rFonts w:ascii="Times New Roman" w:eastAsia="Times New Roman" w:hAnsi="Times New Roman" w:cs="FreeSans"/>
      <w:szCs w:val="20"/>
      <w:lang w:eastAsia="lt-LT" w:bidi="lt-LT"/>
    </w:rPr>
  </w:style>
  <w:style w:type="paragraph" w:customStyle="1" w:styleId="MemoHeaderStyle">
    <w:name w:val="MemoHeaderStyle"/>
    <w:basedOn w:val="prastasis"/>
    <w:qFormat/>
    <w:rsid w:val="00A11D66"/>
    <w:pPr>
      <w:tabs>
        <w:tab w:val="left" w:pos="567"/>
      </w:tabs>
      <w:spacing w:after="0" w:line="120" w:lineRule="atLeast"/>
      <w:ind w:left="1418"/>
      <w:jc w:val="both"/>
    </w:pPr>
    <w:rPr>
      <w:rFonts w:ascii="Arial" w:eastAsia="Times New Roman" w:hAnsi="Arial" w:cs="Times New Roman"/>
      <w:b/>
      <w:smallCaps/>
      <w:szCs w:val="20"/>
      <w:lang w:eastAsia="lt-LT" w:bidi="lt-LT"/>
    </w:rPr>
  </w:style>
  <w:style w:type="paragraph" w:customStyle="1" w:styleId="EMEAEnBodyText">
    <w:name w:val="EMEA En Body Text"/>
    <w:basedOn w:val="prastasis"/>
    <w:qFormat/>
    <w:rsid w:val="00A11D66"/>
    <w:pPr>
      <w:tabs>
        <w:tab w:val="left" w:pos="567"/>
      </w:tabs>
      <w:spacing w:before="120" w:after="120" w:line="240" w:lineRule="auto"/>
      <w:jc w:val="both"/>
    </w:pPr>
    <w:rPr>
      <w:rFonts w:ascii="Times New Roman" w:eastAsia="Times New Roman" w:hAnsi="Times New Roman" w:cs="Times New Roman"/>
      <w:szCs w:val="20"/>
      <w:lang w:eastAsia="lt-LT" w:bidi="lt-LT"/>
    </w:rPr>
  </w:style>
  <w:style w:type="character" w:customStyle="1" w:styleId="BodytextAgencyChar">
    <w:name w:val="Body text (Agency) Char"/>
    <w:link w:val="BodytextAgency"/>
    <w:qFormat/>
    <w:locked/>
    <w:rsid w:val="00A11D66"/>
    <w:rPr>
      <w:rFonts w:ascii="Verdana" w:eastAsia="Verdana" w:hAnsi="Verdana" w:cs="Verdana"/>
      <w:sz w:val="18"/>
      <w:szCs w:val="18"/>
    </w:rPr>
  </w:style>
  <w:style w:type="paragraph" w:customStyle="1" w:styleId="BodytextAgency">
    <w:name w:val="Body text (Agency)"/>
    <w:basedOn w:val="prastasis"/>
    <w:link w:val="BodytextAgencyChar"/>
    <w:qFormat/>
    <w:rsid w:val="00A11D66"/>
    <w:pPr>
      <w:tabs>
        <w:tab w:val="left" w:pos="567"/>
      </w:tabs>
      <w:spacing w:after="140" w:line="280" w:lineRule="atLeast"/>
    </w:pPr>
    <w:rPr>
      <w:rFonts w:ascii="Verdana" w:eastAsia="Verdana" w:hAnsi="Verdana" w:cs="Verdana"/>
      <w:sz w:val="18"/>
      <w:szCs w:val="18"/>
    </w:rPr>
  </w:style>
  <w:style w:type="character" w:customStyle="1" w:styleId="DraftingNotesAgencyChar">
    <w:name w:val="Drafting Notes (Agency) Char"/>
    <w:link w:val="DraftingNotesAgency"/>
    <w:qFormat/>
    <w:locked/>
    <w:rsid w:val="00A11D66"/>
    <w:rPr>
      <w:rFonts w:ascii="Courier New" w:eastAsia="Verdana" w:hAnsi="Courier New" w:cs="Courier New"/>
      <w:i/>
      <w:color w:val="339966"/>
      <w:szCs w:val="18"/>
    </w:rPr>
  </w:style>
  <w:style w:type="paragraph" w:customStyle="1" w:styleId="DraftingNotesAgency">
    <w:name w:val="Drafting Notes (Agency)"/>
    <w:basedOn w:val="prastasis"/>
    <w:link w:val="DraftingNotesAgencyChar"/>
    <w:qFormat/>
    <w:rsid w:val="00A11D66"/>
    <w:pPr>
      <w:tabs>
        <w:tab w:val="left" w:pos="567"/>
      </w:tabs>
      <w:spacing w:after="140" w:line="280" w:lineRule="atLeast"/>
    </w:pPr>
    <w:rPr>
      <w:rFonts w:ascii="Courier New" w:eastAsia="Verdana" w:hAnsi="Courier New" w:cs="Courier New"/>
      <w:i/>
      <w:color w:val="339966"/>
      <w:szCs w:val="18"/>
    </w:rPr>
  </w:style>
  <w:style w:type="character" w:customStyle="1" w:styleId="NormalAgencyChar">
    <w:name w:val="Normal (Agency) Char"/>
    <w:link w:val="NormalAgency"/>
    <w:qFormat/>
    <w:locked/>
    <w:rsid w:val="00A11D66"/>
    <w:rPr>
      <w:rFonts w:ascii="Verdana" w:eastAsia="Verdana" w:hAnsi="Verdana" w:cs="Verdana"/>
      <w:sz w:val="18"/>
      <w:szCs w:val="18"/>
    </w:rPr>
  </w:style>
  <w:style w:type="paragraph" w:customStyle="1" w:styleId="NormalAgency">
    <w:name w:val="Normal (Agency)"/>
    <w:link w:val="NormalAgencyChar"/>
    <w:qFormat/>
    <w:rsid w:val="00A11D66"/>
    <w:pPr>
      <w:spacing w:after="0" w:line="240" w:lineRule="auto"/>
    </w:pPr>
    <w:rPr>
      <w:rFonts w:ascii="Verdana" w:eastAsia="Verdana" w:hAnsi="Verdana" w:cs="Verdana"/>
      <w:sz w:val="18"/>
      <w:szCs w:val="18"/>
    </w:rPr>
  </w:style>
  <w:style w:type="paragraph" w:customStyle="1" w:styleId="TableheadingrowsAgency">
    <w:name w:val="Table heading rows (Agency)"/>
    <w:basedOn w:val="BodytextAgency"/>
    <w:qFormat/>
    <w:rsid w:val="00A11D66"/>
    <w:pPr>
      <w:keepNext/>
    </w:pPr>
    <w:rPr>
      <w:rFonts w:eastAsia="Times New Roman"/>
      <w:b/>
    </w:rPr>
  </w:style>
  <w:style w:type="paragraph" w:customStyle="1" w:styleId="TabletextrowsAgency">
    <w:name w:val="Table text rows (Agency)"/>
    <w:basedOn w:val="prastasis"/>
    <w:qFormat/>
    <w:rsid w:val="00A11D66"/>
    <w:pPr>
      <w:tabs>
        <w:tab w:val="left" w:pos="567"/>
      </w:tabs>
      <w:spacing w:after="0" w:line="280" w:lineRule="exact"/>
    </w:pPr>
    <w:rPr>
      <w:rFonts w:ascii="Verdana" w:eastAsia="Times New Roman" w:hAnsi="Verdana" w:cs="Verdana"/>
      <w:sz w:val="18"/>
      <w:szCs w:val="18"/>
      <w:lang w:eastAsia="lt-LT" w:bidi="lt-LT"/>
    </w:rPr>
  </w:style>
  <w:style w:type="paragraph" w:customStyle="1" w:styleId="ListParagraph1">
    <w:name w:val="List Paragraph1"/>
    <w:basedOn w:val="prastasis"/>
    <w:uiPriority w:val="34"/>
    <w:qFormat/>
    <w:rsid w:val="00A11D66"/>
    <w:pPr>
      <w:tabs>
        <w:tab w:val="left" w:pos="567"/>
      </w:tabs>
      <w:spacing w:after="0" w:line="260" w:lineRule="exact"/>
      <w:ind w:left="720"/>
      <w:contextualSpacing/>
    </w:pPr>
    <w:rPr>
      <w:rFonts w:ascii="Times New Roman" w:eastAsia="Times New Roman" w:hAnsi="Times New Roman" w:cs="Times New Roman"/>
      <w:szCs w:val="20"/>
      <w:lang w:val="en-GB"/>
    </w:rPr>
  </w:style>
  <w:style w:type="paragraph" w:customStyle="1" w:styleId="TableParagraph">
    <w:name w:val="Table Paragraph"/>
    <w:basedOn w:val="prastasis"/>
    <w:uiPriority w:val="1"/>
    <w:qFormat/>
    <w:rsid w:val="00A11D66"/>
    <w:pPr>
      <w:widowControl w:val="0"/>
      <w:tabs>
        <w:tab w:val="left" w:pos="567"/>
      </w:tabs>
      <w:spacing w:before="1" w:after="0" w:line="223" w:lineRule="exact"/>
      <w:ind w:left="107"/>
    </w:pPr>
    <w:rPr>
      <w:rFonts w:ascii="Calibri" w:eastAsia="Calibri" w:hAnsi="Calibri" w:cs="Calibri"/>
      <w:lang w:val="en-US"/>
    </w:rPr>
  </w:style>
  <w:style w:type="character" w:styleId="Komentaronuoroda">
    <w:name w:val="annotation reference"/>
    <w:basedOn w:val="Numatytasispastraiposriftas"/>
    <w:uiPriority w:val="99"/>
    <w:semiHidden/>
    <w:unhideWhenUsed/>
    <w:qFormat/>
    <w:rsid w:val="00A11D66"/>
    <w:rPr>
      <w:sz w:val="16"/>
      <w:szCs w:val="16"/>
    </w:rPr>
  </w:style>
  <w:style w:type="character" w:customStyle="1" w:styleId="InternetLink">
    <w:name w:val="Internet Link"/>
    <w:uiPriority w:val="99"/>
    <w:rsid w:val="00A11D66"/>
    <w:rPr>
      <w:color w:val="0000FF"/>
      <w:u w:val="single"/>
    </w:rPr>
  </w:style>
  <w:style w:type="character" w:customStyle="1" w:styleId="DoNotTranslateExternal1">
    <w:name w:val="DoNotTranslateExternal1"/>
    <w:qFormat/>
    <w:rsid w:val="00A11D66"/>
    <w:rPr>
      <w:b/>
      <w:bCs w:val="0"/>
      <w:szCs w:val="22"/>
    </w:rPr>
  </w:style>
  <w:style w:type="character" w:customStyle="1" w:styleId="ListLabel1">
    <w:name w:val="ListLabel 1"/>
    <w:qFormat/>
    <w:rsid w:val="00A11D66"/>
    <w:rPr>
      <w:b/>
      <w:bCs w:val="0"/>
    </w:rPr>
  </w:style>
  <w:style w:type="character" w:customStyle="1" w:styleId="ListLabel2">
    <w:name w:val="ListLabel 2"/>
    <w:qFormat/>
    <w:rsid w:val="00A11D66"/>
    <w:rPr>
      <w:b/>
      <w:bCs w:val="0"/>
    </w:rPr>
  </w:style>
  <w:style w:type="character" w:customStyle="1" w:styleId="ListLabel3">
    <w:name w:val="ListLabel 3"/>
    <w:qFormat/>
    <w:rsid w:val="00A11D66"/>
    <w:rPr>
      <w:b/>
      <w:bCs w:val="0"/>
    </w:rPr>
  </w:style>
  <w:style w:type="character" w:customStyle="1" w:styleId="ListLabel4">
    <w:name w:val="ListLabel 4"/>
    <w:qFormat/>
    <w:rsid w:val="00A11D66"/>
    <w:rPr>
      <w:b/>
      <w:bCs w:val="0"/>
    </w:rPr>
  </w:style>
  <w:style w:type="character" w:customStyle="1" w:styleId="ListLabel5">
    <w:name w:val="ListLabel 5"/>
    <w:qFormat/>
    <w:rsid w:val="00A11D66"/>
    <w:rPr>
      <w:b/>
      <w:bCs w:val="0"/>
    </w:rPr>
  </w:style>
  <w:style w:type="character" w:customStyle="1" w:styleId="ListLabel6">
    <w:name w:val="ListLabel 6"/>
    <w:qFormat/>
    <w:rsid w:val="00A11D66"/>
    <w:rPr>
      <w:b/>
      <w:bCs w:val="0"/>
    </w:rPr>
  </w:style>
  <w:style w:type="character" w:customStyle="1" w:styleId="ListLabel7">
    <w:name w:val="ListLabel 7"/>
    <w:qFormat/>
    <w:rsid w:val="00A11D66"/>
    <w:rPr>
      <w:b/>
      <w:bCs w:val="0"/>
    </w:rPr>
  </w:style>
  <w:style w:type="character" w:customStyle="1" w:styleId="ListLabel8">
    <w:name w:val="ListLabel 8"/>
    <w:qFormat/>
    <w:rsid w:val="00A11D66"/>
    <w:rPr>
      <w:b/>
      <w:bCs w:val="0"/>
    </w:rPr>
  </w:style>
  <w:style w:type="character" w:customStyle="1" w:styleId="ListLabel9">
    <w:name w:val="ListLabel 9"/>
    <w:qFormat/>
    <w:rsid w:val="00A11D66"/>
    <w:rPr>
      <w:b/>
      <w:bCs w:val="0"/>
    </w:rPr>
  </w:style>
  <w:style w:type="character" w:customStyle="1" w:styleId="ListLabel10">
    <w:name w:val="ListLabel 10"/>
    <w:qFormat/>
    <w:rsid w:val="00A11D66"/>
    <w:rPr>
      <w:b/>
      <w:bCs w:val="0"/>
    </w:rPr>
  </w:style>
  <w:style w:type="character" w:customStyle="1" w:styleId="ListLabel11">
    <w:name w:val="ListLabel 11"/>
    <w:qFormat/>
    <w:rsid w:val="00A11D66"/>
    <w:rPr>
      <w:b/>
      <w:bCs w:val="0"/>
      <w:i w:val="0"/>
      <w:iCs w:val="0"/>
    </w:rPr>
  </w:style>
  <w:style w:type="character" w:customStyle="1" w:styleId="ListLabel12">
    <w:name w:val="ListLabel 12"/>
    <w:qFormat/>
    <w:rsid w:val="00A11D66"/>
    <w:rPr>
      <w:b/>
      <w:bCs w:val="0"/>
    </w:rPr>
  </w:style>
  <w:style w:type="character" w:customStyle="1" w:styleId="ListLabel13">
    <w:name w:val="ListLabel 13"/>
    <w:qFormat/>
    <w:rsid w:val="00A11D66"/>
    <w:rPr>
      <w:b/>
      <w:bCs w:val="0"/>
      <w:i w:val="0"/>
      <w:iCs w:val="0"/>
    </w:rPr>
  </w:style>
  <w:style w:type="character" w:customStyle="1" w:styleId="ListLabel14">
    <w:name w:val="ListLabel 14"/>
    <w:qFormat/>
    <w:rsid w:val="00A11D66"/>
    <w:rPr>
      <w:b/>
      <w:bCs w:val="0"/>
      <w:i w:val="0"/>
      <w:iCs w:val="0"/>
    </w:rPr>
  </w:style>
  <w:style w:type="character" w:customStyle="1" w:styleId="ListLabel15">
    <w:name w:val="ListLabel 15"/>
    <w:qFormat/>
    <w:rsid w:val="00A11D66"/>
    <w:rPr>
      <w:b/>
      <w:bCs w:val="0"/>
      <w:i w:val="0"/>
      <w:iCs w:val="0"/>
    </w:rPr>
  </w:style>
  <w:style w:type="character" w:customStyle="1" w:styleId="ListLabel16">
    <w:name w:val="ListLabel 16"/>
    <w:qFormat/>
    <w:rsid w:val="00A11D66"/>
    <w:rPr>
      <w:rFonts w:ascii="Times New Roman" w:hAnsi="Times New Roman" w:cs="Times New Roman" w:hint="default"/>
    </w:rPr>
  </w:style>
  <w:style w:type="character" w:customStyle="1" w:styleId="ListLabel17">
    <w:name w:val="ListLabel 17"/>
    <w:qFormat/>
    <w:rsid w:val="00A11D66"/>
    <w:rPr>
      <w:rFonts w:ascii="Courier New" w:hAnsi="Courier New" w:cs="Courier New" w:hint="default"/>
    </w:rPr>
  </w:style>
  <w:style w:type="character" w:customStyle="1" w:styleId="ListLabel18">
    <w:name w:val="ListLabel 18"/>
    <w:qFormat/>
    <w:rsid w:val="00A11D66"/>
    <w:rPr>
      <w:rFonts w:ascii="Courier New" w:hAnsi="Courier New" w:cs="Courier New" w:hint="default"/>
    </w:rPr>
  </w:style>
  <w:style w:type="character" w:customStyle="1" w:styleId="ListLabel19">
    <w:name w:val="ListLabel 19"/>
    <w:qFormat/>
    <w:rsid w:val="00A11D66"/>
    <w:rPr>
      <w:rFonts w:ascii="Courier New" w:hAnsi="Courier New" w:cs="Courier New" w:hint="default"/>
    </w:rPr>
  </w:style>
  <w:style w:type="character" w:customStyle="1" w:styleId="ListLabel20">
    <w:name w:val="ListLabel 20"/>
    <w:qFormat/>
    <w:rsid w:val="00A11D66"/>
    <w:rPr>
      <w:rFonts w:ascii="Times New Roman" w:hAnsi="Times New Roman" w:cs="Times New Roman" w:hint="default"/>
    </w:rPr>
  </w:style>
  <w:style w:type="character" w:customStyle="1" w:styleId="ListLabel21">
    <w:name w:val="ListLabel 21"/>
    <w:qFormat/>
    <w:rsid w:val="00A11D66"/>
    <w:rPr>
      <w:rFonts w:ascii="Courier New" w:hAnsi="Courier New" w:cs="Courier New" w:hint="default"/>
    </w:rPr>
  </w:style>
  <w:style w:type="character" w:customStyle="1" w:styleId="ListLabel22">
    <w:name w:val="ListLabel 22"/>
    <w:qFormat/>
    <w:rsid w:val="00A11D66"/>
    <w:rPr>
      <w:rFonts w:ascii="Courier New" w:hAnsi="Courier New" w:cs="Courier New" w:hint="default"/>
    </w:rPr>
  </w:style>
  <w:style w:type="character" w:customStyle="1" w:styleId="ListLabel23">
    <w:name w:val="ListLabel 23"/>
    <w:qFormat/>
    <w:rsid w:val="00A11D66"/>
    <w:rPr>
      <w:rFonts w:ascii="Courier New" w:hAnsi="Courier New" w:cs="Courier New" w:hint="default"/>
    </w:rPr>
  </w:style>
  <w:style w:type="character" w:customStyle="1" w:styleId="ListLabel24">
    <w:name w:val="ListLabel 24"/>
    <w:qFormat/>
    <w:rsid w:val="00A11D66"/>
    <w:rPr>
      <w:rFonts w:ascii="Times New Roman" w:eastAsia="Times New Roman" w:hAnsi="Times New Roman" w:cs="Times New Roman" w:hint="default"/>
    </w:rPr>
  </w:style>
  <w:style w:type="character" w:customStyle="1" w:styleId="ListLabel25">
    <w:name w:val="ListLabel 25"/>
    <w:qFormat/>
    <w:rsid w:val="00A11D66"/>
    <w:rPr>
      <w:rFonts w:ascii="Times New Roman" w:eastAsia="Times New Roman" w:hAnsi="Times New Roman" w:cs="Times New Roman" w:hint="default"/>
    </w:rPr>
  </w:style>
  <w:style w:type="character" w:customStyle="1" w:styleId="ListLabel26">
    <w:name w:val="ListLabel 26"/>
    <w:qFormat/>
    <w:rsid w:val="00A11D66"/>
    <w:rPr>
      <w:rFonts w:ascii="Times New Roman" w:hAnsi="Times New Roman" w:cs="Times New Roman" w:hint="default"/>
    </w:rPr>
  </w:style>
  <w:style w:type="character" w:customStyle="1" w:styleId="ListLabel27">
    <w:name w:val="ListLabel 27"/>
    <w:qFormat/>
    <w:rsid w:val="00A11D66"/>
    <w:rPr>
      <w:rFonts w:ascii="Courier New" w:hAnsi="Courier New" w:cs="Courier New" w:hint="default"/>
    </w:rPr>
  </w:style>
  <w:style w:type="character" w:customStyle="1" w:styleId="ListLabel28">
    <w:name w:val="ListLabel 28"/>
    <w:qFormat/>
    <w:rsid w:val="00A11D66"/>
    <w:rPr>
      <w:rFonts w:ascii="Courier New" w:hAnsi="Courier New" w:cs="Courier New" w:hint="default"/>
    </w:rPr>
  </w:style>
  <w:style w:type="character" w:customStyle="1" w:styleId="ListLabel29">
    <w:name w:val="ListLabel 29"/>
    <w:qFormat/>
    <w:rsid w:val="00A11D66"/>
    <w:rPr>
      <w:rFonts w:ascii="Courier New" w:hAnsi="Courier New" w:cs="Courier New" w:hint="default"/>
    </w:rPr>
  </w:style>
  <w:style w:type="character" w:customStyle="1" w:styleId="ListLabel30">
    <w:name w:val="ListLabel 30"/>
    <w:qFormat/>
    <w:rsid w:val="00A11D66"/>
    <w:rPr>
      <w:rFonts w:ascii="Times New Roman" w:hAnsi="Times New Roman" w:cs="Times New Roman" w:hint="default"/>
    </w:rPr>
  </w:style>
  <w:style w:type="character" w:customStyle="1" w:styleId="ListLabel31">
    <w:name w:val="ListLabel 31"/>
    <w:qFormat/>
    <w:rsid w:val="00A11D66"/>
    <w:rPr>
      <w:rFonts w:ascii="Courier New" w:hAnsi="Courier New" w:cs="Courier New" w:hint="default"/>
    </w:rPr>
  </w:style>
  <w:style w:type="character" w:customStyle="1" w:styleId="ListLabel32">
    <w:name w:val="ListLabel 32"/>
    <w:qFormat/>
    <w:rsid w:val="00A11D66"/>
    <w:rPr>
      <w:rFonts w:ascii="Courier New" w:hAnsi="Courier New" w:cs="Courier New" w:hint="default"/>
    </w:rPr>
  </w:style>
  <w:style w:type="character" w:customStyle="1" w:styleId="ListLabel33">
    <w:name w:val="ListLabel 33"/>
    <w:qFormat/>
    <w:rsid w:val="00A11D66"/>
    <w:rPr>
      <w:rFonts w:ascii="Courier New" w:hAnsi="Courier New" w:cs="Courier New" w:hint="default"/>
    </w:rPr>
  </w:style>
  <w:style w:type="character" w:customStyle="1" w:styleId="ListLabel34">
    <w:name w:val="ListLabel 34"/>
    <w:qFormat/>
    <w:rsid w:val="00A11D66"/>
    <w:rPr>
      <w:rFonts w:ascii="Times New Roman" w:eastAsia="Times New Roman" w:hAnsi="Times New Roman" w:cs="Times New Roman" w:hint="default"/>
      <w:b/>
      <w:bCs w:val="0"/>
    </w:rPr>
  </w:style>
  <w:style w:type="character" w:customStyle="1" w:styleId="ListLabel35">
    <w:name w:val="ListLabel 35"/>
    <w:qFormat/>
    <w:rsid w:val="00A11D66"/>
    <w:rPr>
      <w:rFonts w:ascii="Courier New" w:hAnsi="Courier New" w:cs="Courier New" w:hint="default"/>
    </w:rPr>
  </w:style>
  <w:style w:type="character" w:customStyle="1" w:styleId="ListLabel36">
    <w:name w:val="ListLabel 36"/>
    <w:qFormat/>
    <w:rsid w:val="00A11D66"/>
    <w:rPr>
      <w:rFonts w:ascii="Courier New" w:hAnsi="Courier New" w:cs="Courier New" w:hint="default"/>
    </w:rPr>
  </w:style>
  <w:style w:type="character" w:customStyle="1" w:styleId="ListLabel37">
    <w:name w:val="ListLabel 37"/>
    <w:qFormat/>
    <w:rsid w:val="00A11D66"/>
    <w:rPr>
      <w:rFonts w:ascii="Courier New" w:hAnsi="Courier New" w:cs="Courier New" w:hint="default"/>
    </w:rPr>
  </w:style>
  <w:style w:type="character" w:customStyle="1" w:styleId="ListLabel38">
    <w:name w:val="ListLabel 38"/>
    <w:qFormat/>
    <w:rsid w:val="00A11D66"/>
    <w:rPr>
      <w:rFonts w:ascii="Times New Roman" w:hAnsi="Times New Roman" w:cs="Times New Roman" w:hint="default"/>
    </w:rPr>
  </w:style>
  <w:style w:type="character" w:customStyle="1" w:styleId="ListLabel39">
    <w:name w:val="ListLabel 39"/>
    <w:qFormat/>
    <w:rsid w:val="00A11D66"/>
    <w:rPr>
      <w:rFonts w:ascii="Courier New" w:hAnsi="Courier New" w:cs="Courier New" w:hint="default"/>
    </w:rPr>
  </w:style>
  <w:style w:type="character" w:customStyle="1" w:styleId="ListLabel40">
    <w:name w:val="ListLabel 40"/>
    <w:qFormat/>
    <w:rsid w:val="00A11D66"/>
    <w:rPr>
      <w:rFonts w:ascii="Courier New" w:hAnsi="Courier New" w:cs="Courier New" w:hint="default"/>
    </w:rPr>
  </w:style>
  <w:style w:type="character" w:customStyle="1" w:styleId="ListLabel41">
    <w:name w:val="ListLabel 41"/>
    <w:qFormat/>
    <w:rsid w:val="00A11D66"/>
    <w:rPr>
      <w:rFonts w:ascii="Courier New" w:hAnsi="Courier New" w:cs="Courier New" w:hint="default"/>
    </w:rPr>
  </w:style>
  <w:style w:type="character" w:customStyle="1" w:styleId="ListLabel42">
    <w:name w:val="ListLabel 42"/>
    <w:qFormat/>
    <w:rsid w:val="00A11D66"/>
    <w:rPr>
      <w:rFonts w:ascii="Courier New" w:hAnsi="Courier New" w:cs="Courier New" w:hint="default"/>
    </w:rPr>
  </w:style>
  <w:style w:type="character" w:customStyle="1" w:styleId="ListLabel43">
    <w:name w:val="ListLabel 43"/>
    <w:qFormat/>
    <w:rsid w:val="00A11D66"/>
    <w:rPr>
      <w:rFonts w:ascii="Courier New" w:hAnsi="Courier New" w:cs="Courier New" w:hint="default"/>
    </w:rPr>
  </w:style>
  <w:style w:type="character" w:customStyle="1" w:styleId="ListLabel44">
    <w:name w:val="ListLabel 44"/>
    <w:qFormat/>
    <w:rsid w:val="00A11D66"/>
    <w:rPr>
      <w:rFonts w:ascii="Courier New" w:hAnsi="Courier New" w:cs="Courier New" w:hint="default"/>
    </w:rPr>
  </w:style>
  <w:style w:type="character" w:customStyle="1" w:styleId="ListLabel45">
    <w:name w:val="ListLabel 45"/>
    <w:qFormat/>
    <w:rsid w:val="00A11D66"/>
    <w:rPr>
      <w:rFonts w:ascii="Courier New" w:hAnsi="Courier New" w:cs="Courier New" w:hint="default"/>
    </w:rPr>
  </w:style>
  <w:style w:type="character" w:customStyle="1" w:styleId="ListLabel46">
    <w:name w:val="ListLabel 46"/>
    <w:qFormat/>
    <w:rsid w:val="00A11D66"/>
    <w:rPr>
      <w:rFonts w:ascii="Courier New" w:hAnsi="Courier New" w:cs="Courier New" w:hint="default"/>
    </w:rPr>
  </w:style>
  <w:style w:type="character" w:customStyle="1" w:styleId="ListLabel47">
    <w:name w:val="ListLabel 47"/>
    <w:qFormat/>
    <w:rsid w:val="00A11D66"/>
    <w:rPr>
      <w:rFonts w:ascii="Courier New" w:hAnsi="Courier New" w:cs="Courier New" w:hint="default"/>
    </w:rPr>
  </w:style>
  <w:style w:type="character" w:customStyle="1" w:styleId="ListLabel48">
    <w:name w:val="ListLabel 48"/>
    <w:qFormat/>
    <w:rsid w:val="00A11D66"/>
    <w:rPr>
      <w:b/>
      <w:bCs w:val="0"/>
    </w:rPr>
  </w:style>
  <w:style w:type="character" w:customStyle="1" w:styleId="ListLabel49">
    <w:name w:val="ListLabel 49"/>
    <w:qFormat/>
    <w:rsid w:val="00A11D66"/>
    <w:rPr>
      <w:b/>
      <w:bCs w:val="0"/>
      <w:i w:val="0"/>
      <w:iCs w:val="0"/>
    </w:rPr>
  </w:style>
  <w:style w:type="character" w:customStyle="1" w:styleId="ListLabel50">
    <w:name w:val="ListLabel 50"/>
    <w:qFormat/>
    <w:rsid w:val="00A11D66"/>
    <w:rPr>
      <w:b/>
      <w:bCs w:val="0"/>
      <w:i w:val="0"/>
      <w:iCs w:val="0"/>
    </w:rPr>
  </w:style>
  <w:style w:type="character" w:customStyle="1" w:styleId="EndnoteCharacters">
    <w:name w:val="Endnote Characters"/>
    <w:qFormat/>
    <w:rsid w:val="00A11D66"/>
  </w:style>
  <w:style w:type="character" w:customStyle="1" w:styleId="CommentTextChar1">
    <w:name w:val="Comment Text Char1"/>
    <w:basedOn w:val="Numatytasispastraiposriftas"/>
    <w:uiPriority w:val="99"/>
    <w:semiHidden/>
    <w:rsid w:val="00A11D66"/>
    <w:rPr>
      <w:rFonts w:ascii="Times New Roman" w:eastAsia="Times New Roman" w:hAnsi="Times New Roman" w:cs="Times New Roman" w:hint="default"/>
    </w:rPr>
  </w:style>
  <w:style w:type="character" w:customStyle="1" w:styleId="CommentSubjectChar1">
    <w:name w:val="Comment Subject Char1"/>
    <w:basedOn w:val="CommentTextChar1"/>
    <w:uiPriority w:val="99"/>
    <w:semiHidden/>
    <w:rsid w:val="00A11D66"/>
    <w:rPr>
      <w:rFonts w:ascii="Times New Roman" w:eastAsia="Times New Roman" w:hAnsi="Times New Roman" w:cs="Times New Roman" w:hint="default"/>
      <w:b/>
      <w:bCs/>
    </w:rPr>
  </w:style>
  <w:style w:type="table" w:styleId="Lentelstinklelis">
    <w:name w:val="Table Grid"/>
    <w:basedOn w:val="prastojilentel"/>
    <w:rsid w:val="00A11D66"/>
    <w:pPr>
      <w:spacing w:after="0" w:line="240" w:lineRule="auto"/>
    </w:pPr>
    <w:rPr>
      <w:rFonts w:ascii="Times New Roman" w:eastAsia="SimSun" w:hAnsi="Times New Roman" w:cs="Times New Roman"/>
      <w:sz w:val="20"/>
      <w:szCs w:val="20"/>
      <w:lang w:eastAsia="lt-LT" w:bidi="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
    <w:name w:val="Table grid (Agency) black"/>
    <w:basedOn w:val="prastojilentel"/>
    <w:semiHidden/>
    <w:rsid w:val="00A11D66"/>
    <w:pPr>
      <w:spacing w:after="0" w:line="240" w:lineRule="auto"/>
    </w:pPr>
    <w:rPr>
      <w:rFonts w:ascii="Times New Roman" w:eastAsia="SimSun" w:hAnsi="Times New Roman" w:cs="Times New Roman"/>
      <w:sz w:val="18"/>
      <w:szCs w:val="20"/>
      <w:lang w:eastAsia="lt-LT" w:bidi="lt-LT"/>
    </w:rPr>
    <w:tblPr>
      <w:tblInd w:w="0" w:type="nil"/>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character" w:styleId="Hipersaitas">
    <w:name w:val="Hyperlink"/>
    <w:basedOn w:val="Numatytasispastraiposriftas"/>
    <w:uiPriority w:val="99"/>
    <w:semiHidden/>
    <w:unhideWhenUsed/>
    <w:rsid w:val="00A11D66"/>
    <w:rPr>
      <w:color w:val="0563C1" w:themeColor="hyperlink"/>
      <w:u w:val="single"/>
    </w:rPr>
  </w:style>
  <w:style w:type="character" w:styleId="Perirtashipersaitas">
    <w:name w:val="FollowedHyperlink"/>
    <w:basedOn w:val="Numatytasispastraiposriftas"/>
    <w:uiPriority w:val="99"/>
    <w:semiHidden/>
    <w:unhideWhenUsed/>
    <w:rsid w:val="00A11D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928640">
      <w:bodyDiv w:val="1"/>
      <w:marLeft w:val="0"/>
      <w:marRight w:val="0"/>
      <w:marTop w:val="0"/>
      <w:marBottom w:val="0"/>
      <w:divBdr>
        <w:top w:val="none" w:sz="0" w:space="0" w:color="auto"/>
        <w:left w:val="none" w:sz="0" w:space="0" w:color="auto"/>
        <w:bottom w:val="none" w:sz="0" w:space="0" w:color="auto"/>
        <w:right w:val="none" w:sz="0" w:space="0" w:color="auto"/>
      </w:divBdr>
    </w:div>
    <w:div w:id="511142308">
      <w:bodyDiv w:val="1"/>
      <w:marLeft w:val="0"/>
      <w:marRight w:val="0"/>
      <w:marTop w:val="0"/>
      <w:marBottom w:val="0"/>
      <w:divBdr>
        <w:top w:val="none" w:sz="0" w:space="0" w:color="auto"/>
        <w:left w:val="none" w:sz="0" w:space="0" w:color="auto"/>
        <w:bottom w:val="none" w:sz="0" w:space="0" w:color="auto"/>
        <w:right w:val="none" w:sz="0" w:space="0" w:color="auto"/>
      </w:divBdr>
    </w:div>
    <w:div w:id="603655995">
      <w:bodyDiv w:val="1"/>
      <w:marLeft w:val="0"/>
      <w:marRight w:val="0"/>
      <w:marTop w:val="0"/>
      <w:marBottom w:val="0"/>
      <w:divBdr>
        <w:top w:val="none" w:sz="0" w:space="0" w:color="auto"/>
        <w:left w:val="none" w:sz="0" w:space="0" w:color="auto"/>
        <w:bottom w:val="none" w:sz="0" w:space="0" w:color="auto"/>
        <w:right w:val="none" w:sz="0" w:space="0" w:color="auto"/>
      </w:divBdr>
    </w:div>
    <w:div w:id="834225526">
      <w:bodyDiv w:val="1"/>
      <w:marLeft w:val="0"/>
      <w:marRight w:val="0"/>
      <w:marTop w:val="0"/>
      <w:marBottom w:val="0"/>
      <w:divBdr>
        <w:top w:val="none" w:sz="0" w:space="0" w:color="auto"/>
        <w:left w:val="none" w:sz="0" w:space="0" w:color="auto"/>
        <w:bottom w:val="none" w:sz="0" w:space="0" w:color="auto"/>
        <w:right w:val="none" w:sz="0" w:space="0" w:color="auto"/>
      </w:divBdr>
    </w:div>
    <w:div w:id="168466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vkt.lt/index.php?1399030386" TargetMode="External"/><Relationship Id="rId13" Type="http://schemas.openxmlformats.org/officeDocument/2006/relationships/hyperlink" Target="https://www.vvkt.lt/index.php?4004286486"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vapris.vvkt.lt/vvkt-web/public/nrvSpecialist" TargetMode="External"/><Relationship Id="rId12" Type="http://schemas.openxmlformats.org/officeDocument/2006/relationships/hyperlink" Target="https://vapris.vvkt.lt/vvkt-web/public/nr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pageidaujamaR@vvkt.lt" TargetMode="External"/><Relationship Id="rId5" Type="http://schemas.openxmlformats.org/officeDocument/2006/relationships/footnotes" Target="footnotes.xml"/><Relationship Id="rId15" Type="http://schemas.openxmlformats.org/officeDocument/2006/relationships/hyperlink" Target="https://vvkt.lrv.lt/lt/" TargetMode="External"/><Relationship Id="rId23" Type="http://schemas.openxmlformats.org/officeDocument/2006/relationships/theme" Target="theme/theme1.xml"/><Relationship Id="rId10" Type="http://schemas.openxmlformats.org/officeDocument/2006/relationships/hyperlink" Target="https://www.vvkt.lt/index.php?4004286486"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vapris.vvkt.lt/vvkt-web/public/nrv" TargetMode="External"/><Relationship Id="rId14" Type="http://schemas.openxmlformats.org/officeDocument/2006/relationships/hyperlink" Target="mailto:NepageidaujamaR@vvkt.l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35481</Words>
  <Characters>20225</Characters>
  <Application>Microsoft Office Word</Application>
  <DocSecurity>4</DocSecurity>
  <Lines>168</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RA Consulting</Company>
  <LinksUpToDate>false</LinksUpToDate>
  <CharactersWithSpaces>55595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Sadauskienė</dc:creator>
  <cp:lastModifiedBy>Albina Burkauskaitė</cp:lastModifiedBy>
  <cp:revision>2</cp:revision>
  <dcterms:created xsi:type="dcterms:W3CDTF">2026-09-25T12:13:00Z</dcterms:created>
  <dcterms:modified xsi:type="dcterms:W3CDTF">2026-09-25T12:13:00Z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2024-07-17T07:49:48Z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3e02918d-19dc-4e44-ab06-70cff00c0982</vt:lpwstr>
  </property>
  <property fmtid="{D5CDD505-2E9C-101B-9397-08002B2CF9AE}" pid="8" name="MSIP_Label_ed96aa77-7762-4c34-b9f0-7d6a55545bbc_ContentBits">
    <vt:lpwstr>0</vt:lpwstr>
  </property>
</Properties>
</file>