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789A" w14:textId="77777777" w:rsidR="00A129D5" w:rsidRPr="002F5D09" w:rsidRDefault="00C6346A" w:rsidP="007A0656">
      <w:pPr>
        <w:spacing w:before="67"/>
        <w:jc w:val="center"/>
        <w:rPr>
          <w:b/>
        </w:rPr>
      </w:pPr>
      <w:proofErr w:type="spellStart"/>
      <w:r w:rsidRPr="002F5D09">
        <w:rPr>
          <w:b/>
        </w:rPr>
        <w:t>Pakuotės</w:t>
      </w:r>
      <w:proofErr w:type="spellEnd"/>
      <w:r w:rsidRPr="002F5D09">
        <w:rPr>
          <w:b/>
        </w:rPr>
        <w:t xml:space="preserve"> </w:t>
      </w:r>
      <w:proofErr w:type="spellStart"/>
      <w:r w:rsidRPr="002F5D09">
        <w:rPr>
          <w:b/>
        </w:rPr>
        <w:t>lapelis</w:t>
      </w:r>
      <w:proofErr w:type="spellEnd"/>
      <w:r w:rsidRPr="002F5D09">
        <w:rPr>
          <w:b/>
        </w:rPr>
        <w:t xml:space="preserve">: </w:t>
      </w:r>
      <w:proofErr w:type="spellStart"/>
      <w:r w:rsidRPr="002F5D09">
        <w:rPr>
          <w:b/>
        </w:rPr>
        <w:t>informacija</w:t>
      </w:r>
      <w:proofErr w:type="spellEnd"/>
      <w:r w:rsidRPr="002F5D09">
        <w:rPr>
          <w:b/>
        </w:rPr>
        <w:t xml:space="preserve"> </w:t>
      </w:r>
      <w:proofErr w:type="spellStart"/>
      <w:r w:rsidRPr="002F5D09">
        <w:rPr>
          <w:b/>
        </w:rPr>
        <w:t>vartotojui</w:t>
      </w:r>
      <w:proofErr w:type="spellEnd"/>
    </w:p>
    <w:p w14:paraId="7E27A972" w14:textId="77777777" w:rsidR="00A129D5" w:rsidRPr="002F5D09" w:rsidRDefault="00A129D5">
      <w:pPr>
        <w:pStyle w:val="Pagrindinistekstas"/>
        <w:rPr>
          <w:b/>
        </w:rPr>
      </w:pPr>
    </w:p>
    <w:p w14:paraId="529C8435" w14:textId="72EFF50C" w:rsidR="00A129D5" w:rsidRPr="002F5D09" w:rsidRDefault="00A83590" w:rsidP="00111574">
      <w:pPr>
        <w:spacing w:line="250" w:lineRule="exact"/>
        <w:jc w:val="center"/>
        <w:rPr>
          <w:b/>
        </w:rPr>
      </w:pPr>
      <w:proofErr w:type="spellStart"/>
      <w:r w:rsidRPr="002F5D09">
        <w:rPr>
          <w:b/>
        </w:rPr>
        <w:t>Atosiban</w:t>
      </w:r>
      <w:proofErr w:type="spellEnd"/>
      <w:r w:rsidRPr="002F5D09">
        <w:rPr>
          <w:b/>
        </w:rPr>
        <w:t xml:space="preserve"> </w:t>
      </w:r>
      <w:r w:rsidR="009B6574">
        <w:rPr>
          <w:b/>
        </w:rPr>
        <w:t>A</w:t>
      </w:r>
      <w:r w:rsidRPr="002F5D09">
        <w:rPr>
          <w:b/>
        </w:rPr>
        <w:t xml:space="preserve">ccord </w:t>
      </w:r>
      <w:r w:rsidR="00C6346A" w:rsidRPr="002F5D09">
        <w:rPr>
          <w:b/>
        </w:rPr>
        <w:t>6,75</w:t>
      </w:r>
      <w:r w:rsidR="009B6574">
        <w:rPr>
          <w:b/>
        </w:rPr>
        <w:t> </w:t>
      </w:r>
      <w:r w:rsidR="00C6346A" w:rsidRPr="002F5D09">
        <w:rPr>
          <w:b/>
        </w:rPr>
        <w:t>mg/0,9</w:t>
      </w:r>
      <w:r w:rsidR="009B6574">
        <w:rPr>
          <w:b/>
        </w:rPr>
        <w:t> </w:t>
      </w:r>
      <w:r w:rsidR="00C6346A" w:rsidRPr="002F5D09">
        <w:rPr>
          <w:b/>
        </w:rPr>
        <w:t xml:space="preserve">ml </w:t>
      </w:r>
      <w:proofErr w:type="spellStart"/>
      <w:r w:rsidR="00C6346A" w:rsidRPr="002F5D09">
        <w:rPr>
          <w:b/>
        </w:rPr>
        <w:t>injekcinis</w:t>
      </w:r>
      <w:proofErr w:type="spellEnd"/>
      <w:r w:rsidR="00C6346A" w:rsidRPr="002F5D09">
        <w:rPr>
          <w:b/>
        </w:rPr>
        <w:t xml:space="preserve"> </w:t>
      </w:r>
      <w:proofErr w:type="spellStart"/>
      <w:r w:rsidR="00C6346A" w:rsidRPr="002F5D09">
        <w:rPr>
          <w:b/>
        </w:rPr>
        <w:t>tirpalas</w:t>
      </w:r>
      <w:proofErr w:type="spellEnd"/>
      <w:r w:rsidRPr="002F5D09">
        <w:rPr>
          <w:b/>
        </w:rPr>
        <w:t xml:space="preserve"> </w:t>
      </w:r>
      <w:proofErr w:type="spellStart"/>
      <w:r w:rsidRPr="002F5D09">
        <w:rPr>
          <w:b/>
        </w:rPr>
        <w:t>užpildytame</w:t>
      </w:r>
      <w:proofErr w:type="spellEnd"/>
      <w:r w:rsidRPr="002F5D09">
        <w:rPr>
          <w:b/>
        </w:rPr>
        <w:t xml:space="preserve"> </w:t>
      </w:r>
      <w:proofErr w:type="spellStart"/>
      <w:r w:rsidRPr="002F5D09">
        <w:rPr>
          <w:b/>
        </w:rPr>
        <w:t>švirkšte</w:t>
      </w:r>
      <w:proofErr w:type="spellEnd"/>
    </w:p>
    <w:p w14:paraId="5988C097" w14:textId="5252AD8A" w:rsidR="00A129D5" w:rsidRPr="002F5D09" w:rsidRDefault="00A83590">
      <w:pPr>
        <w:pStyle w:val="Pagrindinistekstas"/>
        <w:spacing w:line="250" w:lineRule="exact"/>
        <w:ind w:left="2217" w:right="2375"/>
        <w:jc w:val="center"/>
      </w:pPr>
      <w:proofErr w:type="spellStart"/>
      <w:r w:rsidRPr="002F5D09">
        <w:t>atozibanas</w:t>
      </w:r>
      <w:proofErr w:type="spellEnd"/>
    </w:p>
    <w:p w14:paraId="6E514ACD" w14:textId="77777777" w:rsidR="00A129D5" w:rsidRPr="002F5D09" w:rsidRDefault="00A129D5">
      <w:pPr>
        <w:pStyle w:val="Pagrindinistekstas"/>
        <w:spacing w:before="5"/>
      </w:pPr>
    </w:p>
    <w:p w14:paraId="3FAF9488" w14:textId="6EFCF61F" w:rsidR="00A129D5" w:rsidRPr="002F5D09" w:rsidRDefault="00C6346A" w:rsidP="00111574">
      <w:pPr>
        <w:pStyle w:val="Antrat1"/>
        <w:spacing w:before="1"/>
        <w:ind w:left="0" w:right="679"/>
      </w:pPr>
      <w:proofErr w:type="spellStart"/>
      <w:r w:rsidRPr="002F5D09">
        <w:t>Atidžiai</w:t>
      </w:r>
      <w:proofErr w:type="spellEnd"/>
      <w:r w:rsidRPr="002F5D09">
        <w:t xml:space="preserve"> </w:t>
      </w:r>
      <w:proofErr w:type="spellStart"/>
      <w:r w:rsidRPr="002F5D09">
        <w:t>perskaitykite</w:t>
      </w:r>
      <w:proofErr w:type="spellEnd"/>
      <w:r w:rsidRPr="002F5D09">
        <w:t xml:space="preserve"> </w:t>
      </w:r>
      <w:proofErr w:type="spellStart"/>
      <w:r w:rsidRPr="002F5D09">
        <w:t>visą</w:t>
      </w:r>
      <w:proofErr w:type="spellEnd"/>
      <w:r w:rsidRPr="002F5D09">
        <w:t xml:space="preserve"> </w:t>
      </w:r>
      <w:proofErr w:type="spellStart"/>
      <w:r w:rsidRPr="002F5D09">
        <w:t>šį</w:t>
      </w:r>
      <w:proofErr w:type="spellEnd"/>
      <w:r w:rsidRPr="002F5D09">
        <w:t xml:space="preserve"> </w:t>
      </w:r>
      <w:proofErr w:type="spellStart"/>
      <w:r w:rsidRPr="002F5D09">
        <w:t>lapelį</w:t>
      </w:r>
      <w:proofErr w:type="spellEnd"/>
      <w:r w:rsidRPr="002F5D09">
        <w:t xml:space="preserve">,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="00A83590" w:rsidRPr="002F5D09">
        <w:t>pradėdami</w:t>
      </w:r>
      <w:proofErr w:type="spellEnd"/>
      <w:r w:rsidR="00A83590" w:rsidRPr="002F5D09">
        <w:t xml:space="preserve"> </w:t>
      </w:r>
      <w:proofErr w:type="spellStart"/>
      <w:r w:rsidRPr="002F5D09">
        <w:t>vartoti</w:t>
      </w:r>
      <w:proofErr w:type="spellEnd"/>
      <w:r w:rsidRPr="002F5D09">
        <w:t xml:space="preserve"> </w:t>
      </w:r>
      <w:proofErr w:type="spellStart"/>
      <w:r w:rsidRPr="002F5D09">
        <w:t>vaistą</w:t>
      </w:r>
      <w:proofErr w:type="spellEnd"/>
      <w:r w:rsidRPr="002F5D09">
        <w:t xml:space="preserve">, </w:t>
      </w:r>
      <w:proofErr w:type="spellStart"/>
      <w:r w:rsidRPr="002F5D09">
        <w:t>nes</w:t>
      </w:r>
      <w:proofErr w:type="spellEnd"/>
      <w:r w:rsidRPr="002F5D09">
        <w:t xml:space="preserve"> </w:t>
      </w:r>
      <w:proofErr w:type="spellStart"/>
      <w:r w:rsidRPr="002F5D09">
        <w:t>jame</w:t>
      </w:r>
      <w:proofErr w:type="spellEnd"/>
      <w:r w:rsidRPr="002F5D09">
        <w:t xml:space="preserve"> </w:t>
      </w:r>
      <w:proofErr w:type="spellStart"/>
      <w:r w:rsidRPr="002F5D09">
        <w:t>pateikiama</w:t>
      </w:r>
      <w:proofErr w:type="spellEnd"/>
      <w:r w:rsidRPr="002F5D09">
        <w:t xml:space="preserve"> Jums </w:t>
      </w:r>
      <w:proofErr w:type="spellStart"/>
      <w:r w:rsidRPr="002F5D09">
        <w:t>svarbi</w:t>
      </w:r>
      <w:proofErr w:type="spellEnd"/>
      <w:r w:rsidRPr="002F5D09">
        <w:t xml:space="preserve"> </w:t>
      </w:r>
      <w:proofErr w:type="spellStart"/>
      <w:r w:rsidRPr="002F5D09">
        <w:t>informacija</w:t>
      </w:r>
      <w:proofErr w:type="spellEnd"/>
      <w:r w:rsidRPr="002F5D09">
        <w:t>.</w:t>
      </w:r>
    </w:p>
    <w:p w14:paraId="4DE1FB33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line="248" w:lineRule="exact"/>
        <w:ind w:left="802"/>
      </w:pPr>
      <w:proofErr w:type="spellStart"/>
      <w:r w:rsidRPr="002F5D09">
        <w:t>Neišmeskite</w:t>
      </w:r>
      <w:proofErr w:type="spellEnd"/>
      <w:r w:rsidRPr="002F5D09">
        <w:t xml:space="preserve"> </w:t>
      </w:r>
      <w:proofErr w:type="spellStart"/>
      <w:r w:rsidRPr="002F5D09">
        <w:t>šio</w:t>
      </w:r>
      <w:proofErr w:type="spellEnd"/>
      <w:r w:rsidRPr="002F5D09">
        <w:t xml:space="preserve"> </w:t>
      </w:r>
      <w:proofErr w:type="spellStart"/>
      <w:r w:rsidRPr="002F5D09">
        <w:t>lapelio</w:t>
      </w:r>
      <w:proofErr w:type="spellEnd"/>
      <w:r w:rsidRPr="002F5D09">
        <w:t xml:space="preserve">, </w:t>
      </w:r>
      <w:proofErr w:type="spellStart"/>
      <w:r w:rsidRPr="002F5D09">
        <w:t>nes</w:t>
      </w:r>
      <w:proofErr w:type="spellEnd"/>
      <w:r w:rsidRPr="002F5D09">
        <w:t xml:space="preserve"> </w:t>
      </w:r>
      <w:proofErr w:type="spellStart"/>
      <w:r w:rsidRPr="002F5D09">
        <w:t>vėl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prireikti</w:t>
      </w:r>
      <w:proofErr w:type="spellEnd"/>
      <w:r w:rsidRPr="002F5D09">
        <w:t xml:space="preserve"> </w:t>
      </w:r>
      <w:proofErr w:type="spellStart"/>
      <w:r w:rsidRPr="002F5D09">
        <w:t>jį</w:t>
      </w:r>
      <w:proofErr w:type="spellEnd"/>
      <w:r w:rsidRPr="002F5D09">
        <w:rPr>
          <w:spacing w:val="-8"/>
        </w:rPr>
        <w:t xml:space="preserve"> </w:t>
      </w:r>
      <w:proofErr w:type="spellStart"/>
      <w:r w:rsidRPr="002F5D09">
        <w:t>perskaityti</w:t>
      </w:r>
      <w:proofErr w:type="spellEnd"/>
      <w:r w:rsidRPr="002F5D09">
        <w:t>.</w:t>
      </w:r>
    </w:p>
    <w:p w14:paraId="716EAC8A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1"/>
          <w:tab w:val="left" w:pos="802"/>
        </w:tabs>
        <w:spacing w:line="252" w:lineRule="exact"/>
        <w:ind w:left="801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kiltų</w:t>
      </w:r>
      <w:proofErr w:type="spellEnd"/>
      <w:r w:rsidRPr="002F5D09">
        <w:t xml:space="preserve">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klausimų</w:t>
      </w:r>
      <w:proofErr w:type="spellEnd"/>
      <w:r w:rsidRPr="002F5D09">
        <w:t xml:space="preserve">, </w:t>
      </w:r>
      <w:proofErr w:type="spellStart"/>
      <w:r w:rsidRPr="002F5D09">
        <w:t>kreipkitės</w:t>
      </w:r>
      <w:proofErr w:type="spellEnd"/>
      <w:r w:rsidRPr="002F5D09">
        <w:t xml:space="preserve"> į </w:t>
      </w:r>
      <w:proofErr w:type="spellStart"/>
      <w:r w:rsidRPr="002F5D09">
        <w:t>gydytoją</w:t>
      </w:r>
      <w:proofErr w:type="spellEnd"/>
      <w:r w:rsidRPr="002F5D09">
        <w:t xml:space="preserve">, </w:t>
      </w:r>
      <w:proofErr w:type="spellStart"/>
      <w:r w:rsidRPr="002F5D09">
        <w:t>akušerį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rPr>
          <w:spacing w:val="-8"/>
        </w:rPr>
        <w:t xml:space="preserve"> </w:t>
      </w:r>
      <w:proofErr w:type="spellStart"/>
      <w:r w:rsidRPr="002F5D09">
        <w:t>vaistininką</w:t>
      </w:r>
      <w:proofErr w:type="spellEnd"/>
      <w:r w:rsidRPr="002F5D09">
        <w:t>.</w:t>
      </w:r>
    </w:p>
    <w:p w14:paraId="3DDE223E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799"/>
          <w:tab w:val="left" w:pos="800"/>
        </w:tabs>
        <w:spacing w:before="1"/>
        <w:ind w:left="799" w:right="1143" w:hanging="564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pasireiškė</w:t>
      </w:r>
      <w:proofErr w:type="spellEnd"/>
      <w:r w:rsidRPr="002F5D09">
        <w:t xml:space="preserve"> </w:t>
      </w:r>
      <w:proofErr w:type="spellStart"/>
      <w:r w:rsidRPr="002F5D09">
        <w:t>šalutinis</w:t>
      </w:r>
      <w:proofErr w:type="spellEnd"/>
      <w:r w:rsidRPr="002F5D09">
        <w:t xml:space="preserve"> </w:t>
      </w:r>
      <w:proofErr w:type="spellStart"/>
      <w:r w:rsidRPr="002F5D09">
        <w:t>poveikis</w:t>
      </w:r>
      <w:proofErr w:type="spellEnd"/>
      <w:r w:rsidRPr="002F5D09">
        <w:t xml:space="preserve"> (net </w:t>
      </w: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jis</w:t>
      </w:r>
      <w:proofErr w:type="spellEnd"/>
      <w:r w:rsidRPr="002F5D09">
        <w:t xml:space="preserve"> </w:t>
      </w:r>
      <w:proofErr w:type="spellStart"/>
      <w:r w:rsidRPr="002F5D09">
        <w:t>šiame</w:t>
      </w:r>
      <w:proofErr w:type="spellEnd"/>
      <w:r w:rsidRPr="002F5D09">
        <w:t xml:space="preserve"> </w:t>
      </w:r>
      <w:proofErr w:type="spellStart"/>
      <w:r w:rsidRPr="002F5D09">
        <w:t>lapelyje</w:t>
      </w:r>
      <w:proofErr w:type="spellEnd"/>
      <w:r w:rsidRPr="002F5D09">
        <w:t xml:space="preserve"> </w:t>
      </w:r>
      <w:proofErr w:type="spellStart"/>
      <w:r w:rsidRPr="002F5D09">
        <w:t>nenurodytas</w:t>
      </w:r>
      <w:proofErr w:type="spellEnd"/>
      <w:r w:rsidRPr="002F5D09">
        <w:t xml:space="preserve">), </w:t>
      </w:r>
      <w:proofErr w:type="spellStart"/>
      <w:r w:rsidRPr="002F5D09">
        <w:t>kreipkitės</w:t>
      </w:r>
      <w:proofErr w:type="spellEnd"/>
      <w:r w:rsidRPr="002F5D09">
        <w:t xml:space="preserve"> į </w:t>
      </w:r>
      <w:proofErr w:type="spellStart"/>
      <w:r w:rsidRPr="002F5D09">
        <w:t>gydytoją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vaistininką</w:t>
      </w:r>
      <w:proofErr w:type="spellEnd"/>
      <w:r w:rsidRPr="002F5D09">
        <w:t xml:space="preserve">. </w:t>
      </w:r>
      <w:proofErr w:type="spellStart"/>
      <w:r w:rsidRPr="002F5D09">
        <w:t>Žr</w:t>
      </w:r>
      <w:proofErr w:type="spellEnd"/>
      <w:r w:rsidRPr="002F5D09">
        <w:t>. 4</w:t>
      </w:r>
      <w:r w:rsidRPr="002F5D09">
        <w:rPr>
          <w:spacing w:val="-3"/>
        </w:rPr>
        <w:t xml:space="preserve"> </w:t>
      </w:r>
      <w:proofErr w:type="spellStart"/>
      <w:r w:rsidRPr="002F5D09">
        <w:t>skyrių</w:t>
      </w:r>
      <w:proofErr w:type="spellEnd"/>
      <w:r w:rsidRPr="002F5D09">
        <w:t>.</w:t>
      </w:r>
    </w:p>
    <w:p w14:paraId="0DD484F6" w14:textId="77777777" w:rsidR="00A129D5" w:rsidRPr="002F5D09" w:rsidRDefault="00A129D5">
      <w:pPr>
        <w:pStyle w:val="Pagrindinistekstas"/>
        <w:spacing w:before="4"/>
      </w:pPr>
    </w:p>
    <w:p w14:paraId="2CFD7C14" w14:textId="77777777" w:rsidR="00A129D5" w:rsidRPr="002F5D09" w:rsidRDefault="00C6346A" w:rsidP="007A0656">
      <w:pPr>
        <w:pStyle w:val="Antrat1"/>
        <w:spacing w:line="250" w:lineRule="exact"/>
        <w:ind w:left="0"/>
      </w:pPr>
      <w:proofErr w:type="spellStart"/>
      <w:r w:rsidRPr="002F5D09">
        <w:t>Apie</w:t>
      </w:r>
      <w:proofErr w:type="spellEnd"/>
      <w:r w:rsidRPr="002F5D09">
        <w:t xml:space="preserve"> </w:t>
      </w:r>
      <w:proofErr w:type="spellStart"/>
      <w:r w:rsidRPr="002F5D09">
        <w:t>ką</w:t>
      </w:r>
      <w:proofErr w:type="spellEnd"/>
      <w:r w:rsidRPr="002F5D09">
        <w:t xml:space="preserve"> </w:t>
      </w:r>
      <w:proofErr w:type="spellStart"/>
      <w:r w:rsidRPr="002F5D09">
        <w:t>rašoma</w:t>
      </w:r>
      <w:proofErr w:type="spellEnd"/>
      <w:r w:rsidRPr="002F5D09">
        <w:t xml:space="preserve"> </w:t>
      </w:r>
      <w:proofErr w:type="spellStart"/>
      <w:r w:rsidRPr="002F5D09">
        <w:t>šiame</w:t>
      </w:r>
      <w:proofErr w:type="spellEnd"/>
      <w:r w:rsidRPr="002F5D09">
        <w:t xml:space="preserve"> </w:t>
      </w:r>
      <w:proofErr w:type="spellStart"/>
      <w:r w:rsidRPr="002F5D09">
        <w:t>lapelyje</w:t>
      </w:r>
      <w:proofErr w:type="spellEnd"/>
      <w:r w:rsidRPr="002F5D09">
        <w:t>?</w:t>
      </w:r>
    </w:p>
    <w:p w14:paraId="138DD346" w14:textId="797AFAFE" w:rsidR="00A129D5" w:rsidRPr="002F5D09" w:rsidRDefault="00C6346A" w:rsidP="007A0656">
      <w:pPr>
        <w:pStyle w:val="Sraopastraipa"/>
        <w:numPr>
          <w:ilvl w:val="0"/>
          <w:numId w:val="4"/>
        </w:numPr>
        <w:tabs>
          <w:tab w:val="left" w:pos="802"/>
          <w:tab w:val="left" w:pos="803"/>
        </w:tabs>
        <w:spacing w:line="250" w:lineRule="exact"/>
        <w:ind w:left="0" w:firstLine="0"/>
      </w:pPr>
      <w:r w:rsidRPr="002F5D09">
        <w:t xml:space="preserve">Kas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kam</w:t>
      </w:r>
      <w:proofErr w:type="spellEnd"/>
      <w:r w:rsidRPr="002F5D09">
        <w:t xml:space="preserve"> </w:t>
      </w:r>
      <w:proofErr w:type="spellStart"/>
      <w:r w:rsidRPr="002F5D09">
        <w:t>jis</w:t>
      </w:r>
      <w:proofErr w:type="spellEnd"/>
      <w:r w:rsidRPr="002F5D09">
        <w:rPr>
          <w:spacing w:val="-11"/>
        </w:rPr>
        <w:t xml:space="preserve"> </w:t>
      </w:r>
      <w:proofErr w:type="spellStart"/>
      <w:r w:rsidRPr="002F5D09">
        <w:t>vartojamas</w:t>
      </w:r>
      <w:proofErr w:type="spellEnd"/>
    </w:p>
    <w:p w14:paraId="42EEED43" w14:textId="7DFBECAA" w:rsidR="00A129D5" w:rsidRPr="002F5D09" w:rsidRDefault="00C6346A" w:rsidP="007A0656">
      <w:pPr>
        <w:pStyle w:val="Sraopastraipa"/>
        <w:numPr>
          <w:ilvl w:val="0"/>
          <w:numId w:val="4"/>
        </w:numPr>
        <w:tabs>
          <w:tab w:val="left" w:pos="801"/>
          <w:tab w:val="left" w:pos="802"/>
        </w:tabs>
        <w:spacing w:before="2" w:line="252" w:lineRule="exact"/>
        <w:ind w:left="0" w:firstLine="0"/>
      </w:pPr>
      <w:r w:rsidRPr="002F5D09">
        <w:t xml:space="preserve">Kas </w:t>
      </w:r>
      <w:proofErr w:type="spellStart"/>
      <w:r w:rsidRPr="002F5D09">
        <w:t>žinotina</w:t>
      </w:r>
      <w:proofErr w:type="spellEnd"/>
      <w:r w:rsidRPr="002F5D09">
        <w:t xml:space="preserve">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Pr="002F5D09">
        <w:t>vartojant</w:t>
      </w:r>
      <w:proofErr w:type="spellEnd"/>
      <w:r w:rsidRPr="002F5D09">
        <w:rPr>
          <w:spacing w:val="-5"/>
        </w:rPr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</w:p>
    <w:p w14:paraId="6310EC18" w14:textId="44B3227B" w:rsidR="00A129D5" w:rsidRPr="002F5D09" w:rsidRDefault="00C6346A" w:rsidP="007A0656">
      <w:pPr>
        <w:pStyle w:val="Sraopastraipa"/>
        <w:numPr>
          <w:ilvl w:val="0"/>
          <w:numId w:val="4"/>
        </w:numPr>
        <w:tabs>
          <w:tab w:val="left" w:pos="801"/>
          <w:tab w:val="left" w:pos="802"/>
        </w:tabs>
        <w:spacing w:line="252" w:lineRule="exact"/>
        <w:ind w:left="0" w:firstLine="0"/>
      </w:pPr>
      <w:r w:rsidRPr="002F5D09">
        <w:t xml:space="preserve">Kaip </w:t>
      </w:r>
      <w:proofErr w:type="spellStart"/>
      <w:r w:rsidRPr="002F5D09">
        <w:t>vartoti</w:t>
      </w:r>
      <w:proofErr w:type="spellEnd"/>
      <w:r w:rsidRPr="002F5D09">
        <w:rPr>
          <w:spacing w:val="-3"/>
        </w:rPr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</w:p>
    <w:p w14:paraId="1B3E3CDF" w14:textId="77777777" w:rsidR="00A129D5" w:rsidRPr="002F5D09" w:rsidRDefault="00C6346A" w:rsidP="007A0656">
      <w:pPr>
        <w:pStyle w:val="Sraopastraipa"/>
        <w:numPr>
          <w:ilvl w:val="0"/>
          <w:numId w:val="4"/>
        </w:numPr>
        <w:tabs>
          <w:tab w:val="left" w:pos="801"/>
          <w:tab w:val="left" w:pos="802"/>
        </w:tabs>
        <w:spacing w:line="252" w:lineRule="exact"/>
        <w:ind w:left="0" w:firstLine="0"/>
      </w:pPr>
      <w:proofErr w:type="spellStart"/>
      <w:r w:rsidRPr="002F5D09">
        <w:t>Galimas</w:t>
      </w:r>
      <w:proofErr w:type="spellEnd"/>
      <w:r w:rsidRPr="002F5D09">
        <w:t xml:space="preserve"> </w:t>
      </w:r>
      <w:proofErr w:type="spellStart"/>
      <w:r w:rsidRPr="002F5D09">
        <w:t>šalutinis</w:t>
      </w:r>
      <w:proofErr w:type="spellEnd"/>
      <w:r w:rsidRPr="002F5D09">
        <w:rPr>
          <w:spacing w:val="-1"/>
        </w:rPr>
        <w:t xml:space="preserve"> </w:t>
      </w:r>
      <w:proofErr w:type="spellStart"/>
      <w:r w:rsidRPr="002F5D09">
        <w:t>poveikis</w:t>
      </w:r>
      <w:proofErr w:type="spellEnd"/>
    </w:p>
    <w:p w14:paraId="3DB1FCEC" w14:textId="273E91BE" w:rsidR="00A129D5" w:rsidRPr="002F5D09" w:rsidRDefault="00C6346A" w:rsidP="007A0656">
      <w:pPr>
        <w:pStyle w:val="Sraopastraipa"/>
        <w:numPr>
          <w:ilvl w:val="0"/>
          <w:numId w:val="4"/>
        </w:numPr>
        <w:tabs>
          <w:tab w:val="left" w:pos="801"/>
          <w:tab w:val="left" w:pos="802"/>
        </w:tabs>
        <w:spacing w:before="1" w:line="252" w:lineRule="exact"/>
        <w:ind w:left="0" w:firstLine="0"/>
      </w:pPr>
      <w:r w:rsidRPr="002F5D09">
        <w:t xml:space="preserve">Kaip </w:t>
      </w:r>
      <w:proofErr w:type="spellStart"/>
      <w:r w:rsidRPr="002F5D09">
        <w:t>laikyti</w:t>
      </w:r>
      <w:proofErr w:type="spellEnd"/>
      <w:r w:rsidRPr="002F5D09">
        <w:rPr>
          <w:spacing w:val="-3"/>
        </w:rPr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</w:p>
    <w:p w14:paraId="7040AF44" w14:textId="77777777" w:rsidR="00A129D5" w:rsidRPr="002F5D09" w:rsidRDefault="00C6346A" w:rsidP="007A0656">
      <w:pPr>
        <w:pStyle w:val="Sraopastraipa"/>
        <w:numPr>
          <w:ilvl w:val="0"/>
          <w:numId w:val="4"/>
        </w:numPr>
        <w:tabs>
          <w:tab w:val="left" w:pos="801"/>
          <w:tab w:val="left" w:pos="802"/>
        </w:tabs>
        <w:spacing w:line="252" w:lineRule="exact"/>
        <w:ind w:left="0" w:firstLine="0"/>
      </w:pPr>
      <w:proofErr w:type="spellStart"/>
      <w:r w:rsidRPr="002F5D09">
        <w:t>Pakuotės</w:t>
      </w:r>
      <w:proofErr w:type="spellEnd"/>
      <w:r w:rsidRPr="002F5D09">
        <w:t xml:space="preserve"> </w:t>
      </w:r>
      <w:proofErr w:type="spellStart"/>
      <w:r w:rsidRPr="002F5D09">
        <w:t>turinys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kita</w:t>
      </w:r>
      <w:proofErr w:type="spellEnd"/>
      <w:r w:rsidRPr="002F5D09">
        <w:rPr>
          <w:spacing w:val="-8"/>
        </w:rPr>
        <w:t xml:space="preserve"> </w:t>
      </w:r>
      <w:proofErr w:type="spellStart"/>
      <w:r w:rsidRPr="002F5D09">
        <w:t>informacija</w:t>
      </w:r>
      <w:proofErr w:type="spellEnd"/>
    </w:p>
    <w:p w14:paraId="7C90B31E" w14:textId="77777777" w:rsidR="00A129D5" w:rsidRPr="002F5D09" w:rsidRDefault="00A129D5" w:rsidP="007A0656">
      <w:pPr>
        <w:pStyle w:val="Pagrindinistekstas"/>
      </w:pPr>
    </w:p>
    <w:p w14:paraId="563489FF" w14:textId="77777777" w:rsidR="00A129D5" w:rsidRPr="002F5D09" w:rsidRDefault="00A129D5" w:rsidP="007A0656">
      <w:pPr>
        <w:pStyle w:val="Pagrindinistekstas"/>
        <w:spacing w:before="4"/>
      </w:pPr>
    </w:p>
    <w:p w14:paraId="389EDE78" w14:textId="2669DD53" w:rsidR="00A129D5" w:rsidRPr="002F5D09" w:rsidRDefault="00C6346A" w:rsidP="007A0656">
      <w:pPr>
        <w:pStyle w:val="Antrat1"/>
        <w:numPr>
          <w:ilvl w:val="0"/>
          <w:numId w:val="3"/>
        </w:numPr>
        <w:tabs>
          <w:tab w:val="left" w:pos="801"/>
          <w:tab w:val="left" w:pos="802"/>
        </w:tabs>
        <w:ind w:left="0" w:firstLine="0"/>
      </w:pPr>
      <w:r w:rsidRPr="002F5D09">
        <w:t xml:space="preserve">Kas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kam</w:t>
      </w:r>
      <w:proofErr w:type="spellEnd"/>
      <w:r w:rsidRPr="002F5D09">
        <w:t xml:space="preserve"> </w:t>
      </w:r>
      <w:proofErr w:type="spellStart"/>
      <w:r w:rsidRPr="002F5D09">
        <w:t>jis</w:t>
      </w:r>
      <w:proofErr w:type="spellEnd"/>
      <w:r w:rsidRPr="002F5D09">
        <w:rPr>
          <w:spacing w:val="-8"/>
        </w:rPr>
        <w:t xml:space="preserve"> </w:t>
      </w:r>
      <w:proofErr w:type="spellStart"/>
      <w:r w:rsidRPr="002F5D09">
        <w:t>vartojamas</w:t>
      </w:r>
      <w:proofErr w:type="spellEnd"/>
    </w:p>
    <w:p w14:paraId="41C96B79" w14:textId="77777777" w:rsidR="00A129D5" w:rsidRPr="002F5D09" w:rsidRDefault="00A129D5" w:rsidP="007A0656">
      <w:pPr>
        <w:pStyle w:val="Pagrindinistekstas"/>
        <w:spacing w:before="7"/>
        <w:rPr>
          <w:b/>
        </w:rPr>
      </w:pPr>
    </w:p>
    <w:p w14:paraId="672CDE8A" w14:textId="34DE7571" w:rsidR="00A129D5" w:rsidRPr="002F5D09" w:rsidRDefault="00A83590" w:rsidP="007A0656">
      <w:pPr>
        <w:pStyle w:val="Pagrindinistekstas"/>
        <w:ind w:right="414"/>
      </w:pPr>
      <w:proofErr w:type="spellStart"/>
      <w:r w:rsidRPr="002F5D09">
        <w:t>Atosiban</w:t>
      </w:r>
      <w:proofErr w:type="spellEnd"/>
      <w:r w:rsidRPr="002F5D09">
        <w:t xml:space="preserve"> Accord</w:t>
      </w:r>
      <w:r w:rsidRPr="002F5D09" w:rsidDel="00A83590">
        <w:t xml:space="preserve"> </w:t>
      </w:r>
      <w:proofErr w:type="spellStart"/>
      <w:r w:rsidR="00C6346A" w:rsidRPr="002F5D09">
        <w:t>sudėtyje</w:t>
      </w:r>
      <w:proofErr w:type="spellEnd"/>
      <w:r w:rsidR="00C6346A" w:rsidRPr="002F5D09">
        <w:t xml:space="preserve"> </w:t>
      </w:r>
      <w:proofErr w:type="spellStart"/>
      <w:r w:rsidR="00C6346A" w:rsidRPr="002F5D09">
        <w:t>yra</w:t>
      </w:r>
      <w:proofErr w:type="spellEnd"/>
      <w:r w:rsidR="00C6346A" w:rsidRPr="002F5D09">
        <w:t xml:space="preserve"> </w:t>
      </w:r>
      <w:proofErr w:type="spellStart"/>
      <w:r w:rsidR="00C6346A" w:rsidRPr="002F5D09">
        <w:t>atozibano</w:t>
      </w:r>
      <w:proofErr w:type="spellEnd"/>
      <w:r w:rsidR="00C6346A" w:rsidRPr="002F5D09">
        <w:t xml:space="preserve">. </w:t>
      </w:r>
      <w:proofErr w:type="spellStart"/>
      <w:r w:rsidRPr="002F5D09">
        <w:t>Atosiban</w:t>
      </w:r>
      <w:proofErr w:type="spellEnd"/>
      <w:r w:rsidRPr="002F5D09">
        <w:t xml:space="preserve"> Accord</w:t>
      </w:r>
      <w:r w:rsidRPr="002F5D09" w:rsidDel="00A83590">
        <w:t xml:space="preserve"> </w:t>
      </w:r>
      <w:proofErr w:type="spellStart"/>
      <w:r w:rsidR="00C6346A" w:rsidRPr="002F5D09">
        <w:t>gali</w:t>
      </w:r>
      <w:proofErr w:type="spellEnd"/>
      <w:r w:rsidR="00C6346A" w:rsidRPr="002F5D09">
        <w:t xml:space="preserve"> </w:t>
      </w:r>
      <w:proofErr w:type="spellStart"/>
      <w:r w:rsidR="00C6346A" w:rsidRPr="002F5D09">
        <w:t>būti</w:t>
      </w:r>
      <w:proofErr w:type="spellEnd"/>
      <w:r w:rsidR="00C6346A" w:rsidRPr="002F5D09">
        <w:t xml:space="preserve"> </w:t>
      </w:r>
      <w:proofErr w:type="spellStart"/>
      <w:r w:rsidR="00C6346A" w:rsidRPr="002F5D09">
        <w:t>vartojamas</w:t>
      </w:r>
      <w:proofErr w:type="spellEnd"/>
      <w:r w:rsidR="00C6346A" w:rsidRPr="002F5D09">
        <w:t xml:space="preserve"> </w:t>
      </w:r>
      <w:proofErr w:type="spellStart"/>
      <w:r w:rsidR="00C6346A" w:rsidRPr="002F5D09">
        <w:t>siekiant</w:t>
      </w:r>
      <w:proofErr w:type="spellEnd"/>
      <w:r w:rsidR="00C6346A" w:rsidRPr="002F5D09">
        <w:t xml:space="preserve"> </w:t>
      </w:r>
      <w:proofErr w:type="spellStart"/>
      <w:r w:rsidR="00C6346A" w:rsidRPr="002F5D09">
        <w:t>nutolinti</w:t>
      </w:r>
      <w:proofErr w:type="spellEnd"/>
      <w:r w:rsidR="00C6346A" w:rsidRPr="002F5D09">
        <w:t xml:space="preserve"> </w:t>
      </w:r>
      <w:proofErr w:type="spellStart"/>
      <w:r w:rsidR="00C6346A" w:rsidRPr="002F5D09">
        <w:t>priešlaikinį</w:t>
      </w:r>
      <w:proofErr w:type="spellEnd"/>
      <w:r w:rsidR="00C6346A" w:rsidRPr="002F5D09">
        <w:t xml:space="preserve"> </w:t>
      </w:r>
      <w:proofErr w:type="spellStart"/>
      <w:r w:rsidR="00C6346A" w:rsidRPr="002F5D09">
        <w:t>kūdikio</w:t>
      </w:r>
      <w:proofErr w:type="spellEnd"/>
      <w:r w:rsidR="00C6346A" w:rsidRPr="002F5D09">
        <w:t xml:space="preserve"> </w:t>
      </w:r>
      <w:proofErr w:type="spellStart"/>
      <w:r w:rsidR="00C6346A" w:rsidRPr="002F5D09">
        <w:t>gimimą</w:t>
      </w:r>
      <w:proofErr w:type="spellEnd"/>
      <w:r w:rsidR="00C6346A" w:rsidRPr="002F5D09">
        <w:t xml:space="preserve">. </w:t>
      </w:r>
      <w:proofErr w:type="spellStart"/>
      <w:r w:rsidRPr="002F5D09">
        <w:t>Atosiban</w:t>
      </w:r>
      <w:proofErr w:type="spellEnd"/>
      <w:r w:rsidRPr="002F5D09">
        <w:t xml:space="preserve"> Accord</w:t>
      </w:r>
      <w:r w:rsidRPr="002F5D09" w:rsidDel="00A83590">
        <w:t xml:space="preserve"> </w:t>
      </w:r>
      <w:proofErr w:type="spellStart"/>
      <w:r w:rsidR="00C6346A" w:rsidRPr="002F5D09">
        <w:t>yra</w:t>
      </w:r>
      <w:proofErr w:type="spellEnd"/>
      <w:r w:rsidR="00C6346A" w:rsidRPr="002F5D09">
        <w:t xml:space="preserve"> </w:t>
      </w:r>
      <w:proofErr w:type="spellStart"/>
      <w:r w:rsidR="00C6346A" w:rsidRPr="002F5D09">
        <w:t>skirtas</w:t>
      </w:r>
      <w:proofErr w:type="spellEnd"/>
      <w:r w:rsidR="00C6346A" w:rsidRPr="002F5D09">
        <w:t xml:space="preserve"> </w:t>
      </w:r>
      <w:proofErr w:type="spellStart"/>
      <w:r w:rsidR="00C6346A" w:rsidRPr="002F5D09">
        <w:t>suaugusioms</w:t>
      </w:r>
      <w:proofErr w:type="spellEnd"/>
      <w:r w:rsidR="00C6346A" w:rsidRPr="002F5D09">
        <w:t xml:space="preserve"> </w:t>
      </w:r>
      <w:proofErr w:type="spellStart"/>
      <w:r w:rsidR="00C6346A" w:rsidRPr="002F5D09">
        <w:t>nėščioms</w:t>
      </w:r>
      <w:proofErr w:type="spellEnd"/>
      <w:r w:rsidR="00C6346A" w:rsidRPr="002F5D09">
        <w:t xml:space="preserve"> </w:t>
      </w:r>
      <w:proofErr w:type="spellStart"/>
      <w:r w:rsidR="00C6346A" w:rsidRPr="002F5D09">
        <w:t>moterims</w:t>
      </w:r>
      <w:proofErr w:type="spellEnd"/>
      <w:r w:rsidR="00C6346A" w:rsidRPr="002F5D09">
        <w:t xml:space="preserve"> </w:t>
      </w:r>
      <w:proofErr w:type="spellStart"/>
      <w:r w:rsidR="00C6346A" w:rsidRPr="002F5D09">
        <w:t>nuo</w:t>
      </w:r>
      <w:proofErr w:type="spellEnd"/>
      <w:r w:rsidR="00C6346A" w:rsidRPr="002F5D09">
        <w:t xml:space="preserve"> 24 </w:t>
      </w:r>
      <w:proofErr w:type="spellStart"/>
      <w:r w:rsidR="00C6346A" w:rsidRPr="002F5D09">
        <w:t>iki</w:t>
      </w:r>
      <w:proofErr w:type="spellEnd"/>
      <w:r w:rsidR="00C6346A" w:rsidRPr="002F5D09">
        <w:t xml:space="preserve"> 33 </w:t>
      </w:r>
      <w:proofErr w:type="spellStart"/>
      <w:r w:rsidR="00C6346A" w:rsidRPr="002F5D09">
        <w:t>nėštumo</w:t>
      </w:r>
      <w:proofErr w:type="spellEnd"/>
      <w:r w:rsidR="00C6346A" w:rsidRPr="002F5D09">
        <w:t xml:space="preserve"> </w:t>
      </w:r>
      <w:proofErr w:type="spellStart"/>
      <w:r w:rsidR="00C6346A" w:rsidRPr="002F5D09">
        <w:t>savaitės</w:t>
      </w:r>
      <w:proofErr w:type="spellEnd"/>
      <w:r w:rsidR="00C6346A" w:rsidRPr="002F5D09">
        <w:t>.</w:t>
      </w:r>
    </w:p>
    <w:p w14:paraId="3F624F51" w14:textId="77777777" w:rsidR="00A129D5" w:rsidRPr="002F5D09" w:rsidRDefault="00A129D5" w:rsidP="007A0656">
      <w:pPr>
        <w:pStyle w:val="Pagrindinistekstas"/>
        <w:spacing w:before="2"/>
      </w:pPr>
    </w:p>
    <w:p w14:paraId="3989A194" w14:textId="6A73A4BB" w:rsidR="00A129D5" w:rsidRPr="002F5D09" w:rsidRDefault="00A83590" w:rsidP="007A0656">
      <w:pPr>
        <w:pStyle w:val="Pagrindinistekstas"/>
        <w:ind w:right="504"/>
      </w:pPr>
      <w:proofErr w:type="spellStart"/>
      <w:r w:rsidRPr="002F5D09">
        <w:t>Atosiban</w:t>
      </w:r>
      <w:proofErr w:type="spellEnd"/>
      <w:r w:rsidRPr="002F5D09">
        <w:t xml:space="preserve"> Accord</w:t>
      </w:r>
      <w:r w:rsidRPr="002F5D09" w:rsidDel="00A83590">
        <w:t xml:space="preserve"> </w:t>
      </w:r>
      <w:proofErr w:type="spellStart"/>
      <w:r w:rsidR="00C6346A" w:rsidRPr="002F5D09">
        <w:t>silpnina</w:t>
      </w:r>
      <w:proofErr w:type="spellEnd"/>
      <w:r w:rsidR="00C6346A" w:rsidRPr="002F5D09">
        <w:t xml:space="preserve"> </w:t>
      </w:r>
      <w:proofErr w:type="spellStart"/>
      <w:r w:rsidR="00C6346A" w:rsidRPr="002F5D09">
        <w:t>gimdos</w:t>
      </w:r>
      <w:proofErr w:type="spellEnd"/>
      <w:r w:rsidR="00C6346A" w:rsidRPr="002F5D09">
        <w:t xml:space="preserve"> </w:t>
      </w:r>
      <w:proofErr w:type="spellStart"/>
      <w:r w:rsidR="00C6346A" w:rsidRPr="002F5D09">
        <w:t>susitraukimus</w:t>
      </w:r>
      <w:proofErr w:type="spellEnd"/>
      <w:r w:rsidR="00C6346A" w:rsidRPr="002F5D09">
        <w:t xml:space="preserve">. Be to, </w:t>
      </w:r>
      <w:proofErr w:type="spellStart"/>
      <w:r w:rsidR="00C6346A" w:rsidRPr="002F5D09">
        <w:t>šiam</w:t>
      </w:r>
      <w:proofErr w:type="spellEnd"/>
      <w:r w:rsidR="00C6346A" w:rsidRPr="002F5D09">
        <w:t xml:space="preserve"> </w:t>
      </w:r>
      <w:proofErr w:type="spellStart"/>
      <w:r w:rsidR="00C6346A" w:rsidRPr="002F5D09">
        <w:t>vaistui</w:t>
      </w:r>
      <w:proofErr w:type="spellEnd"/>
      <w:r w:rsidR="00C6346A" w:rsidRPr="002F5D09">
        <w:t xml:space="preserve"> </w:t>
      </w:r>
      <w:proofErr w:type="spellStart"/>
      <w:r w:rsidR="00C6346A" w:rsidRPr="002F5D09">
        <w:t>veikiant</w:t>
      </w:r>
      <w:proofErr w:type="spellEnd"/>
      <w:r w:rsidR="00C6346A" w:rsidRPr="002F5D09">
        <w:t xml:space="preserve"> </w:t>
      </w:r>
      <w:proofErr w:type="spellStart"/>
      <w:r w:rsidR="00C6346A" w:rsidRPr="002F5D09">
        <w:t>susitraukimai</w:t>
      </w:r>
      <w:proofErr w:type="spellEnd"/>
      <w:r w:rsidR="00C6346A" w:rsidRPr="002F5D09">
        <w:t xml:space="preserve"> </w:t>
      </w:r>
      <w:proofErr w:type="spellStart"/>
      <w:r w:rsidR="00C6346A" w:rsidRPr="002F5D09">
        <w:t>retėja</w:t>
      </w:r>
      <w:proofErr w:type="spellEnd"/>
      <w:r w:rsidR="00C6346A" w:rsidRPr="002F5D09">
        <w:t xml:space="preserve">. Tai </w:t>
      </w:r>
      <w:proofErr w:type="spellStart"/>
      <w:r w:rsidR="00C6346A" w:rsidRPr="002F5D09">
        <w:t>vyksta</w:t>
      </w:r>
      <w:proofErr w:type="spellEnd"/>
      <w:r w:rsidR="00C6346A" w:rsidRPr="002F5D09">
        <w:t xml:space="preserve"> </w:t>
      </w:r>
      <w:proofErr w:type="spellStart"/>
      <w:r w:rsidR="00C6346A" w:rsidRPr="002F5D09">
        <w:t>dėl</w:t>
      </w:r>
      <w:proofErr w:type="spellEnd"/>
      <w:r w:rsidR="00C6346A" w:rsidRPr="002F5D09">
        <w:t xml:space="preserve"> to, </w:t>
      </w:r>
      <w:proofErr w:type="spellStart"/>
      <w:r w:rsidR="00C6346A" w:rsidRPr="002F5D09">
        <w:t>kad</w:t>
      </w:r>
      <w:proofErr w:type="spellEnd"/>
      <w:r w:rsidR="00C6346A" w:rsidRPr="002F5D09">
        <w:t xml:space="preserve"> </w:t>
      </w:r>
      <w:proofErr w:type="spellStart"/>
      <w:r w:rsidR="00C6346A" w:rsidRPr="002F5D09">
        <w:t>organizme</w:t>
      </w:r>
      <w:proofErr w:type="spellEnd"/>
      <w:r w:rsidR="00C6346A" w:rsidRPr="002F5D09">
        <w:t xml:space="preserve"> </w:t>
      </w:r>
      <w:proofErr w:type="spellStart"/>
      <w:r w:rsidR="00C6346A" w:rsidRPr="002F5D09">
        <w:t>slopinamas</w:t>
      </w:r>
      <w:proofErr w:type="spellEnd"/>
      <w:r w:rsidR="00C6346A" w:rsidRPr="002F5D09">
        <w:t xml:space="preserve"> </w:t>
      </w:r>
      <w:proofErr w:type="spellStart"/>
      <w:r w:rsidR="00C6346A" w:rsidRPr="002F5D09">
        <w:t>natūralaus</w:t>
      </w:r>
      <w:proofErr w:type="spellEnd"/>
      <w:r w:rsidR="00C6346A" w:rsidRPr="002F5D09">
        <w:t xml:space="preserve"> </w:t>
      </w:r>
      <w:proofErr w:type="spellStart"/>
      <w:r w:rsidR="00C6346A" w:rsidRPr="002F5D09">
        <w:t>hormono</w:t>
      </w:r>
      <w:proofErr w:type="spellEnd"/>
      <w:r w:rsidR="00C6346A" w:rsidRPr="002F5D09">
        <w:t xml:space="preserve">, </w:t>
      </w:r>
      <w:proofErr w:type="spellStart"/>
      <w:r w:rsidR="00C6346A" w:rsidRPr="002F5D09">
        <w:t>vadinamo</w:t>
      </w:r>
      <w:proofErr w:type="spellEnd"/>
      <w:r w:rsidR="00C6346A" w:rsidRPr="002F5D09">
        <w:t xml:space="preserve"> </w:t>
      </w:r>
      <w:proofErr w:type="spellStart"/>
      <w:r w:rsidR="00C6346A" w:rsidRPr="002F5D09">
        <w:t>oksitocinu</w:t>
      </w:r>
      <w:proofErr w:type="spellEnd"/>
      <w:r w:rsidR="00C6346A" w:rsidRPr="002F5D09">
        <w:t xml:space="preserve">, </w:t>
      </w:r>
      <w:proofErr w:type="spellStart"/>
      <w:r w:rsidR="00C6346A" w:rsidRPr="002F5D09">
        <w:t>kuris</w:t>
      </w:r>
      <w:proofErr w:type="spellEnd"/>
      <w:r w:rsidR="00C6346A" w:rsidRPr="002F5D09">
        <w:t xml:space="preserve"> </w:t>
      </w:r>
      <w:proofErr w:type="spellStart"/>
      <w:r w:rsidR="00C6346A" w:rsidRPr="002F5D09">
        <w:t>skatina</w:t>
      </w:r>
      <w:proofErr w:type="spellEnd"/>
      <w:r w:rsidR="00C6346A" w:rsidRPr="002F5D09">
        <w:t xml:space="preserve"> </w:t>
      </w:r>
      <w:proofErr w:type="spellStart"/>
      <w:r w:rsidR="00C6346A" w:rsidRPr="002F5D09">
        <w:t>gimdos</w:t>
      </w:r>
      <w:proofErr w:type="spellEnd"/>
      <w:r w:rsidR="00C6346A" w:rsidRPr="002F5D09">
        <w:t xml:space="preserve"> </w:t>
      </w:r>
      <w:proofErr w:type="spellStart"/>
      <w:r w:rsidR="00C6346A" w:rsidRPr="002F5D09">
        <w:t>susitraukimus</w:t>
      </w:r>
      <w:proofErr w:type="spellEnd"/>
      <w:r w:rsidR="00C6346A" w:rsidRPr="002F5D09">
        <w:t xml:space="preserve">, </w:t>
      </w:r>
      <w:proofErr w:type="spellStart"/>
      <w:r w:rsidR="00C6346A" w:rsidRPr="002F5D09">
        <w:t>poveikis</w:t>
      </w:r>
      <w:proofErr w:type="spellEnd"/>
      <w:r w:rsidR="00C6346A" w:rsidRPr="002F5D09">
        <w:t>.</w:t>
      </w:r>
    </w:p>
    <w:p w14:paraId="79357336" w14:textId="77777777" w:rsidR="002F5D09" w:rsidRPr="002F5D09" w:rsidRDefault="002F5D09">
      <w:pPr>
        <w:pStyle w:val="Pagrindinistekstas"/>
        <w:ind w:left="234" w:right="504"/>
      </w:pPr>
    </w:p>
    <w:p w14:paraId="70088BB8" w14:textId="48D878F3" w:rsidR="00A129D5" w:rsidRPr="002F5D09" w:rsidRDefault="00C6346A" w:rsidP="007A0656">
      <w:pPr>
        <w:pStyle w:val="Antrat1"/>
        <w:numPr>
          <w:ilvl w:val="0"/>
          <w:numId w:val="3"/>
        </w:numPr>
        <w:tabs>
          <w:tab w:val="left" w:pos="801"/>
          <w:tab w:val="left" w:pos="802"/>
        </w:tabs>
        <w:spacing w:before="9" w:line="500" w:lineRule="atLeast"/>
        <w:ind w:left="0" w:right="2" w:firstLine="0"/>
      </w:pPr>
      <w:r w:rsidRPr="002F5D09">
        <w:t xml:space="preserve">Kas </w:t>
      </w:r>
      <w:proofErr w:type="spellStart"/>
      <w:r w:rsidRPr="002F5D09">
        <w:t>žinotina</w:t>
      </w:r>
      <w:proofErr w:type="spellEnd"/>
      <w:r w:rsidRPr="002F5D09">
        <w:t xml:space="preserve">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Pr="002F5D09">
        <w:t>vartojant</w:t>
      </w:r>
      <w:proofErr w:type="spellEnd"/>
      <w:r w:rsidRPr="002F5D09">
        <w:t xml:space="preserve"> </w:t>
      </w:r>
      <w:proofErr w:type="spellStart"/>
      <w:r w:rsidR="007A0656">
        <w:t>Atosiban</w:t>
      </w:r>
      <w:proofErr w:type="spellEnd"/>
      <w:r w:rsidR="007A0656">
        <w:t xml:space="preserve"> </w:t>
      </w:r>
      <w:r w:rsidR="00A83590" w:rsidRPr="002F5D09">
        <w:t>Accord</w:t>
      </w:r>
      <w:r w:rsidR="00A83590" w:rsidRPr="002F5D09" w:rsidDel="00A83590">
        <w:t xml:space="preserve"> </w:t>
      </w:r>
      <w:r w:rsidR="001C3E79" w:rsidRPr="002F5D09">
        <w:br/>
      </w:r>
      <w:proofErr w:type="spellStart"/>
      <w:r w:rsidR="001C3E79" w:rsidRPr="002F5D09">
        <w:t>Atosiban</w:t>
      </w:r>
      <w:proofErr w:type="spellEnd"/>
      <w:r w:rsidR="009A6C26" w:rsidRPr="002F5D09">
        <w:t xml:space="preserve"> </w:t>
      </w:r>
      <w:r w:rsidR="00A83590" w:rsidRPr="002F5D09">
        <w:t>Accord</w:t>
      </w:r>
      <w:r w:rsidRPr="002F5D09">
        <w:t xml:space="preserve"> </w:t>
      </w:r>
      <w:proofErr w:type="spellStart"/>
      <w:r w:rsidRPr="002F5D09">
        <w:t>vartoti</w:t>
      </w:r>
      <w:proofErr w:type="spellEnd"/>
      <w:r w:rsidRPr="002F5D09">
        <w:t xml:space="preserve"> </w:t>
      </w:r>
      <w:proofErr w:type="spellStart"/>
      <w:r w:rsidR="005926FA">
        <w:t>draudžia</w:t>
      </w:r>
      <w:r w:rsidR="005926FA" w:rsidRPr="002F5D09">
        <w:t>ma</w:t>
      </w:r>
      <w:proofErr w:type="spellEnd"/>
      <w:r w:rsidRPr="002F5D09">
        <w:t>:</w:t>
      </w:r>
    </w:p>
    <w:p w14:paraId="12E513B3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1"/>
          <w:tab w:val="left" w:pos="802"/>
        </w:tabs>
        <w:spacing w:before="1"/>
        <w:ind w:left="0" w:firstLine="0"/>
      </w:pP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esate</w:t>
      </w:r>
      <w:proofErr w:type="spellEnd"/>
      <w:r w:rsidRPr="002F5D09">
        <w:t xml:space="preserve"> </w:t>
      </w:r>
      <w:proofErr w:type="spellStart"/>
      <w:r w:rsidRPr="002F5D09">
        <w:t>nėščia</w:t>
      </w:r>
      <w:proofErr w:type="spellEnd"/>
      <w:r w:rsidRPr="002F5D09">
        <w:t xml:space="preserve"> </w:t>
      </w:r>
      <w:proofErr w:type="spellStart"/>
      <w:r w:rsidRPr="002F5D09">
        <w:t>mažiau</w:t>
      </w:r>
      <w:proofErr w:type="spellEnd"/>
      <w:r w:rsidRPr="002F5D09">
        <w:t xml:space="preserve"> </w:t>
      </w:r>
      <w:proofErr w:type="spellStart"/>
      <w:r w:rsidRPr="002F5D09">
        <w:t>nei</w:t>
      </w:r>
      <w:proofErr w:type="spellEnd"/>
      <w:r w:rsidRPr="002F5D09">
        <w:t xml:space="preserve"> 24</w:t>
      </w:r>
      <w:r w:rsidRPr="002F5D09">
        <w:rPr>
          <w:spacing w:val="-5"/>
        </w:rPr>
        <w:t xml:space="preserve"> </w:t>
      </w:r>
      <w:proofErr w:type="spellStart"/>
      <w:proofErr w:type="gramStart"/>
      <w:r w:rsidRPr="002F5D09">
        <w:t>savaites</w:t>
      </w:r>
      <w:proofErr w:type="spellEnd"/>
      <w:r w:rsidRPr="002F5D09">
        <w:t>;</w:t>
      </w:r>
      <w:proofErr w:type="gramEnd"/>
    </w:p>
    <w:p w14:paraId="79316542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1"/>
          <w:tab w:val="left" w:pos="802"/>
        </w:tabs>
        <w:spacing w:before="1" w:line="252" w:lineRule="exact"/>
        <w:ind w:left="0" w:firstLine="0"/>
      </w:pP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esate</w:t>
      </w:r>
      <w:proofErr w:type="spellEnd"/>
      <w:r w:rsidRPr="002F5D09">
        <w:t xml:space="preserve"> </w:t>
      </w:r>
      <w:proofErr w:type="spellStart"/>
      <w:r w:rsidRPr="002F5D09">
        <w:t>nėščia</w:t>
      </w:r>
      <w:proofErr w:type="spellEnd"/>
      <w:r w:rsidRPr="002F5D09">
        <w:t xml:space="preserve">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nei</w:t>
      </w:r>
      <w:proofErr w:type="spellEnd"/>
      <w:r w:rsidRPr="002F5D09">
        <w:t xml:space="preserve"> 33</w:t>
      </w:r>
      <w:r w:rsidRPr="002F5D09">
        <w:rPr>
          <w:spacing w:val="-7"/>
        </w:rPr>
        <w:t xml:space="preserve"> </w:t>
      </w:r>
      <w:proofErr w:type="spellStart"/>
      <w:proofErr w:type="gramStart"/>
      <w:r w:rsidRPr="002F5D09">
        <w:t>savaites</w:t>
      </w:r>
      <w:proofErr w:type="spellEnd"/>
      <w:r w:rsidRPr="002F5D09">
        <w:t>;</w:t>
      </w:r>
      <w:proofErr w:type="gramEnd"/>
    </w:p>
    <w:p w14:paraId="77068DC2" w14:textId="02481EE9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1"/>
          <w:tab w:val="left" w:pos="802"/>
        </w:tabs>
        <w:ind w:left="0" w:right="508" w:firstLine="0"/>
      </w:pP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ištekėjo</w:t>
      </w:r>
      <w:proofErr w:type="spellEnd"/>
      <w:r w:rsidRPr="002F5D09">
        <w:t xml:space="preserve"> </w:t>
      </w:r>
      <w:proofErr w:type="spellStart"/>
      <w:r w:rsidRPr="002F5D09">
        <w:t>vandenys</w:t>
      </w:r>
      <w:proofErr w:type="spellEnd"/>
      <w:r w:rsidRPr="002F5D09">
        <w:t xml:space="preserve"> (</w:t>
      </w:r>
      <w:proofErr w:type="spellStart"/>
      <w:r w:rsidRPr="002F5D09">
        <w:t>priešlaikinis</w:t>
      </w:r>
      <w:proofErr w:type="spellEnd"/>
      <w:r w:rsidRPr="002F5D09">
        <w:t xml:space="preserve"> </w:t>
      </w:r>
      <w:proofErr w:type="spellStart"/>
      <w:r w:rsidR="00840B05" w:rsidRPr="002F5D09">
        <w:t>membranų</w:t>
      </w:r>
      <w:proofErr w:type="spellEnd"/>
      <w:r w:rsidR="00840B05" w:rsidDel="00840B05">
        <w:t xml:space="preserve"> </w:t>
      </w:r>
      <w:proofErr w:type="spellStart"/>
      <w:r w:rsidRPr="002F5D09">
        <w:t>pratrūkimas</w:t>
      </w:r>
      <w:proofErr w:type="spellEnd"/>
      <w:r w:rsidRPr="002F5D09">
        <w:t xml:space="preserve">)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praėję</w:t>
      </w:r>
      <w:proofErr w:type="spellEnd"/>
      <w:r w:rsidRPr="002F5D09">
        <w:t xml:space="preserve"> 30 </w:t>
      </w:r>
      <w:proofErr w:type="spellStart"/>
      <w:r w:rsidRPr="002F5D09">
        <w:t>ar</w:t>
      </w:r>
      <w:proofErr w:type="spellEnd"/>
      <w:r w:rsidRPr="002F5D09">
        <w:t xml:space="preserve">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nėštumo</w:t>
      </w:r>
      <w:proofErr w:type="spellEnd"/>
      <w:r w:rsidRPr="002F5D09">
        <w:t xml:space="preserve"> </w:t>
      </w:r>
      <w:proofErr w:type="spellStart"/>
      <w:proofErr w:type="gramStart"/>
      <w:r w:rsidRPr="002F5D09">
        <w:t>savaičių</w:t>
      </w:r>
      <w:proofErr w:type="spellEnd"/>
      <w:r w:rsidRPr="002F5D09">
        <w:t>;</w:t>
      </w:r>
      <w:proofErr w:type="gramEnd"/>
    </w:p>
    <w:p w14:paraId="5179442F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2"/>
        </w:tabs>
        <w:spacing w:line="252" w:lineRule="exact"/>
        <w:ind w:left="0" w:firstLine="0"/>
      </w:pP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negimusiam</w:t>
      </w:r>
      <w:proofErr w:type="spellEnd"/>
      <w:r w:rsidRPr="002F5D09">
        <w:t xml:space="preserve"> </w:t>
      </w:r>
      <w:proofErr w:type="spellStart"/>
      <w:r w:rsidRPr="002F5D09">
        <w:t>kūdikiui</w:t>
      </w:r>
      <w:proofErr w:type="spellEnd"/>
      <w:r w:rsidRPr="002F5D09">
        <w:t xml:space="preserve"> (</w:t>
      </w:r>
      <w:proofErr w:type="spellStart"/>
      <w:r w:rsidRPr="002F5D09">
        <w:t>vaisiui</w:t>
      </w:r>
      <w:proofErr w:type="spellEnd"/>
      <w:r w:rsidRPr="002F5D09">
        <w:t xml:space="preserve">) </w:t>
      </w:r>
      <w:proofErr w:type="spellStart"/>
      <w:r w:rsidRPr="002F5D09">
        <w:t>nustatomas</w:t>
      </w:r>
      <w:proofErr w:type="spellEnd"/>
      <w:r w:rsidRPr="002F5D09">
        <w:t xml:space="preserve"> </w:t>
      </w:r>
      <w:proofErr w:type="spellStart"/>
      <w:r w:rsidRPr="002F5D09">
        <w:t>nenormalus</w:t>
      </w:r>
      <w:proofErr w:type="spellEnd"/>
      <w:r w:rsidRPr="002F5D09">
        <w:t xml:space="preserve"> </w:t>
      </w:r>
      <w:proofErr w:type="spellStart"/>
      <w:r w:rsidRPr="002F5D09">
        <w:t>širdies</w:t>
      </w:r>
      <w:proofErr w:type="spellEnd"/>
      <w:r w:rsidRPr="002F5D09">
        <w:t xml:space="preserve"> </w:t>
      </w:r>
      <w:proofErr w:type="spellStart"/>
      <w:r w:rsidRPr="002F5D09">
        <w:t>susitraukimų</w:t>
      </w:r>
      <w:proofErr w:type="spellEnd"/>
      <w:r w:rsidRPr="002F5D09">
        <w:rPr>
          <w:spacing w:val="-9"/>
        </w:rPr>
        <w:t xml:space="preserve"> </w:t>
      </w:r>
      <w:proofErr w:type="spellStart"/>
      <w:proofErr w:type="gramStart"/>
      <w:r w:rsidRPr="002F5D09">
        <w:t>dažnis</w:t>
      </w:r>
      <w:proofErr w:type="spellEnd"/>
      <w:r w:rsidRPr="002F5D09">
        <w:t>;</w:t>
      </w:r>
      <w:proofErr w:type="gramEnd"/>
    </w:p>
    <w:p w14:paraId="3439B0E4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spacing w:line="252" w:lineRule="exact"/>
        <w:ind w:left="0" w:firstLine="0"/>
      </w:pP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kraujuojate</w:t>
      </w:r>
      <w:proofErr w:type="spellEnd"/>
      <w:r w:rsidRPr="002F5D09">
        <w:t xml:space="preserve"> </w:t>
      </w:r>
      <w:proofErr w:type="spellStart"/>
      <w:r w:rsidRPr="002F5D09">
        <w:t>iš</w:t>
      </w:r>
      <w:proofErr w:type="spellEnd"/>
      <w:r w:rsidRPr="002F5D09">
        <w:t xml:space="preserve"> </w:t>
      </w:r>
      <w:proofErr w:type="spellStart"/>
      <w:r w:rsidRPr="002F5D09">
        <w:t>makšties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gydytojas</w:t>
      </w:r>
      <w:proofErr w:type="spellEnd"/>
      <w:r w:rsidRPr="002F5D09">
        <w:t xml:space="preserve"> nori, </w:t>
      </w:r>
      <w:proofErr w:type="spellStart"/>
      <w:r w:rsidRPr="002F5D09">
        <w:t>kad</w:t>
      </w:r>
      <w:proofErr w:type="spellEnd"/>
      <w:r w:rsidRPr="002F5D09">
        <w:t xml:space="preserve"> </w:t>
      </w:r>
      <w:proofErr w:type="spellStart"/>
      <w:r w:rsidRPr="002F5D09">
        <w:t>negimęs</w:t>
      </w:r>
      <w:proofErr w:type="spellEnd"/>
      <w:r w:rsidRPr="002F5D09">
        <w:t xml:space="preserve"> </w:t>
      </w:r>
      <w:proofErr w:type="spellStart"/>
      <w:r w:rsidRPr="002F5D09">
        <w:t>kūdikis</w:t>
      </w:r>
      <w:proofErr w:type="spellEnd"/>
      <w:r w:rsidRPr="002F5D09">
        <w:t xml:space="preserve"> </w:t>
      </w:r>
      <w:proofErr w:type="spellStart"/>
      <w:r w:rsidRPr="002F5D09">
        <w:t>gimtų</w:t>
      </w:r>
      <w:proofErr w:type="spellEnd"/>
      <w:r w:rsidRPr="002F5D09">
        <w:rPr>
          <w:spacing w:val="-8"/>
        </w:rPr>
        <w:t xml:space="preserve"> </w:t>
      </w:r>
      <w:proofErr w:type="spellStart"/>
      <w:proofErr w:type="gramStart"/>
      <w:r w:rsidRPr="002F5D09">
        <w:t>nedelsiant</w:t>
      </w:r>
      <w:proofErr w:type="spellEnd"/>
      <w:r w:rsidRPr="002F5D09">
        <w:t>;</w:t>
      </w:r>
      <w:proofErr w:type="gramEnd"/>
    </w:p>
    <w:p w14:paraId="2443F14C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spacing w:before="1"/>
        <w:ind w:left="0" w:right="925" w:firstLine="0"/>
      </w:pPr>
      <w:proofErr w:type="spellStart"/>
      <w:r w:rsidRPr="002F5D09">
        <w:t>jei</w:t>
      </w:r>
      <w:proofErr w:type="spellEnd"/>
      <w:r w:rsidRPr="002F5D09">
        <w:t xml:space="preserve"> Jums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taip</w:t>
      </w:r>
      <w:proofErr w:type="spellEnd"/>
      <w:r w:rsidRPr="002F5D09">
        <w:t xml:space="preserve"> </w:t>
      </w:r>
      <w:proofErr w:type="spellStart"/>
      <w:r w:rsidRPr="002F5D09">
        <w:t>vadinamoji</w:t>
      </w:r>
      <w:proofErr w:type="spellEnd"/>
      <w:r w:rsidRPr="002F5D09">
        <w:t xml:space="preserve"> „</w:t>
      </w:r>
      <w:proofErr w:type="spellStart"/>
      <w:r w:rsidRPr="002F5D09">
        <w:t>sunki</w:t>
      </w:r>
      <w:proofErr w:type="spellEnd"/>
      <w:r w:rsidRPr="002F5D09">
        <w:t xml:space="preserve"> </w:t>
      </w:r>
      <w:proofErr w:type="spellStart"/>
      <w:r w:rsidRPr="002F5D09">
        <w:t>būklė</w:t>
      </w:r>
      <w:proofErr w:type="spellEnd"/>
      <w:r w:rsidRPr="002F5D09">
        <w:t xml:space="preserve">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proofErr w:type="gramStart"/>
      <w:r w:rsidRPr="002F5D09">
        <w:t>eklampsiją</w:t>
      </w:r>
      <w:proofErr w:type="spellEnd"/>
      <w:r w:rsidRPr="002F5D09">
        <w:t xml:space="preserve">“ </w:t>
      </w:r>
      <w:proofErr w:type="spellStart"/>
      <w:r w:rsidRPr="002F5D09">
        <w:t>ir</w:t>
      </w:r>
      <w:proofErr w:type="spellEnd"/>
      <w:proofErr w:type="gramEnd"/>
      <w:r w:rsidRPr="002F5D09">
        <w:t xml:space="preserve"> </w:t>
      </w:r>
      <w:proofErr w:type="spellStart"/>
      <w:r w:rsidRPr="002F5D09">
        <w:t>gydytojas</w:t>
      </w:r>
      <w:proofErr w:type="spellEnd"/>
      <w:r w:rsidRPr="002F5D09">
        <w:t xml:space="preserve"> nori, </w:t>
      </w:r>
      <w:proofErr w:type="spellStart"/>
      <w:r w:rsidRPr="002F5D09">
        <w:t>kad</w:t>
      </w:r>
      <w:proofErr w:type="spellEnd"/>
      <w:r w:rsidRPr="002F5D09">
        <w:t xml:space="preserve"> </w:t>
      </w:r>
      <w:proofErr w:type="spellStart"/>
      <w:r w:rsidRPr="002F5D09">
        <w:t>negimęs</w:t>
      </w:r>
      <w:proofErr w:type="spellEnd"/>
      <w:r w:rsidRPr="002F5D09">
        <w:t xml:space="preserve"> </w:t>
      </w:r>
      <w:proofErr w:type="spellStart"/>
      <w:r w:rsidRPr="002F5D09">
        <w:t>kūdikis</w:t>
      </w:r>
      <w:proofErr w:type="spellEnd"/>
      <w:r w:rsidRPr="002F5D09">
        <w:t xml:space="preserve"> </w:t>
      </w:r>
      <w:proofErr w:type="spellStart"/>
      <w:r w:rsidRPr="002F5D09">
        <w:t>gimtų</w:t>
      </w:r>
      <w:proofErr w:type="spellEnd"/>
      <w:r w:rsidRPr="002F5D09">
        <w:t xml:space="preserve"> </w:t>
      </w:r>
      <w:proofErr w:type="spellStart"/>
      <w:r w:rsidRPr="002F5D09">
        <w:t>nedelsiant</w:t>
      </w:r>
      <w:proofErr w:type="spellEnd"/>
      <w:r w:rsidRPr="002F5D09">
        <w:t xml:space="preserve">. </w:t>
      </w:r>
      <w:proofErr w:type="spellStart"/>
      <w:r w:rsidRPr="002F5D09">
        <w:t>Sunki</w:t>
      </w:r>
      <w:proofErr w:type="spellEnd"/>
      <w:r w:rsidRPr="002F5D09">
        <w:t xml:space="preserve"> </w:t>
      </w:r>
      <w:proofErr w:type="spellStart"/>
      <w:r w:rsidRPr="002F5D09">
        <w:t>būklė</w:t>
      </w:r>
      <w:proofErr w:type="spellEnd"/>
      <w:r w:rsidRPr="002F5D09">
        <w:t xml:space="preserve">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Pr="002F5D09">
        <w:t>eklampsiją</w:t>
      </w:r>
      <w:proofErr w:type="spellEnd"/>
      <w:r w:rsidRPr="002F5D09">
        <w:t xml:space="preserve"> </w:t>
      </w:r>
      <w:proofErr w:type="spellStart"/>
      <w:r w:rsidRPr="002F5D09">
        <w:t>atsiranda</w:t>
      </w:r>
      <w:proofErr w:type="spellEnd"/>
      <w:r w:rsidRPr="002F5D09">
        <w:t xml:space="preserve"> </w:t>
      </w:r>
      <w:proofErr w:type="spellStart"/>
      <w:r w:rsidRPr="002F5D09">
        <w:t>esant</w:t>
      </w:r>
      <w:proofErr w:type="spellEnd"/>
      <w:r w:rsidRPr="002F5D09">
        <w:t xml:space="preserve"> </w:t>
      </w:r>
      <w:proofErr w:type="spellStart"/>
      <w:r w:rsidRPr="002F5D09">
        <w:t>labai</w:t>
      </w:r>
      <w:proofErr w:type="spellEnd"/>
      <w:r w:rsidRPr="002F5D09">
        <w:t xml:space="preserve"> </w:t>
      </w:r>
      <w:proofErr w:type="spellStart"/>
      <w:r w:rsidRPr="002F5D09">
        <w:t>aukštam</w:t>
      </w:r>
      <w:proofErr w:type="spellEnd"/>
      <w:r w:rsidRPr="002F5D09">
        <w:t xml:space="preserve"> </w:t>
      </w:r>
      <w:proofErr w:type="spellStart"/>
      <w:r w:rsidRPr="002F5D09">
        <w:t>kraujospūdžiui</w:t>
      </w:r>
      <w:proofErr w:type="spellEnd"/>
      <w:r w:rsidRPr="002F5D09">
        <w:t xml:space="preserve">, </w:t>
      </w:r>
      <w:proofErr w:type="spellStart"/>
      <w:r w:rsidRPr="002F5D09">
        <w:t>skysčių</w:t>
      </w:r>
      <w:proofErr w:type="spellEnd"/>
      <w:r w:rsidRPr="002F5D09">
        <w:t xml:space="preserve"> </w:t>
      </w:r>
      <w:proofErr w:type="spellStart"/>
      <w:r w:rsidRPr="002F5D09">
        <w:t>susilaikymui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(</w:t>
      </w:r>
      <w:proofErr w:type="spellStart"/>
      <w:r w:rsidRPr="002F5D09">
        <w:t>arba</w:t>
      </w:r>
      <w:proofErr w:type="spellEnd"/>
      <w:r w:rsidRPr="002F5D09">
        <w:t xml:space="preserve">) </w:t>
      </w:r>
      <w:proofErr w:type="spellStart"/>
      <w:r w:rsidRPr="002F5D09">
        <w:t>esant</w:t>
      </w:r>
      <w:proofErr w:type="spellEnd"/>
      <w:r w:rsidRPr="002F5D09">
        <w:t xml:space="preserve"> </w:t>
      </w:r>
      <w:proofErr w:type="spellStart"/>
      <w:r w:rsidRPr="002F5D09">
        <w:t>baltymų</w:t>
      </w:r>
      <w:proofErr w:type="spellEnd"/>
      <w:r w:rsidRPr="002F5D09">
        <w:rPr>
          <w:spacing w:val="-2"/>
        </w:rPr>
        <w:t xml:space="preserve"> </w:t>
      </w:r>
      <w:proofErr w:type="spellStart"/>
      <w:proofErr w:type="gramStart"/>
      <w:r w:rsidRPr="002F5D09">
        <w:t>šlapime</w:t>
      </w:r>
      <w:proofErr w:type="spellEnd"/>
      <w:r w:rsidRPr="002F5D09">
        <w:t>;</w:t>
      </w:r>
      <w:proofErr w:type="gramEnd"/>
    </w:p>
    <w:p w14:paraId="5D8CBB9C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ind w:left="0" w:right="653" w:firstLine="0"/>
      </w:pPr>
      <w:proofErr w:type="spellStart"/>
      <w:r w:rsidRPr="002F5D09">
        <w:t>jei</w:t>
      </w:r>
      <w:proofErr w:type="spellEnd"/>
      <w:r w:rsidRPr="002F5D09">
        <w:t xml:space="preserve"> Jums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taip</w:t>
      </w:r>
      <w:proofErr w:type="spellEnd"/>
      <w:r w:rsidRPr="002F5D09">
        <w:t xml:space="preserve"> </w:t>
      </w:r>
      <w:proofErr w:type="spellStart"/>
      <w:r w:rsidRPr="002F5D09">
        <w:t>vadinamoji</w:t>
      </w:r>
      <w:proofErr w:type="spellEnd"/>
      <w:r w:rsidRPr="002F5D09">
        <w:t xml:space="preserve"> „</w:t>
      </w:r>
      <w:proofErr w:type="spellStart"/>
      <w:proofErr w:type="gramStart"/>
      <w:r w:rsidRPr="002F5D09">
        <w:t>eklampsija</w:t>
      </w:r>
      <w:proofErr w:type="spellEnd"/>
      <w:r w:rsidRPr="002F5D09">
        <w:t>“</w:t>
      </w:r>
      <w:proofErr w:type="gramEnd"/>
      <w:r w:rsidRPr="002F5D09">
        <w:t xml:space="preserve">, </w:t>
      </w:r>
      <w:proofErr w:type="spellStart"/>
      <w:r w:rsidRPr="002F5D09">
        <w:t>kuri</w:t>
      </w:r>
      <w:proofErr w:type="spellEnd"/>
      <w:r w:rsidRPr="002F5D09">
        <w:t xml:space="preserve"> </w:t>
      </w:r>
      <w:proofErr w:type="spellStart"/>
      <w:r w:rsidRPr="002F5D09">
        <w:t>panaši</w:t>
      </w:r>
      <w:proofErr w:type="spellEnd"/>
      <w:r w:rsidRPr="002F5D09">
        <w:t xml:space="preserve"> į </w:t>
      </w:r>
      <w:proofErr w:type="spellStart"/>
      <w:r w:rsidRPr="002F5D09">
        <w:t>sunkią</w:t>
      </w:r>
      <w:proofErr w:type="spellEnd"/>
      <w:r w:rsidRPr="002F5D09">
        <w:t xml:space="preserve"> </w:t>
      </w:r>
      <w:proofErr w:type="spellStart"/>
      <w:r w:rsidRPr="002F5D09">
        <w:t>būklę</w:t>
      </w:r>
      <w:proofErr w:type="spellEnd"/>
      <w:r w:rsidRPr="002F5D09">
        <w:t xml:space="preserve">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Pr="002F5D09">
        <w:t>eklampsiją</w:t>
      </w:r>
      <w:proofErr w:type="spellEnd"/>
      <w:r w:rsidRPr="002F5D09">
        <w:t xml:space="preserve">, bet </w:t>
      </w:r>
      <w:proofErr w:type="spellStart"/>
      <w:r w:rsidRPr="002F5D09">
        <w:t>jos</w:t>
      </w:r>
      <w:proofErr w:type="spellEnd"/>
      <w:r w:rsidRPr="002F5D09">
        <w:t xml:space="preserve"> </w:t>
      </w:r>
      <w:proofErr w:type="spellStart"/>
      <w:r w:rsidRPr="002F5D09">
        <w:t>metu</w:t>
      </w:r>
      <w:proofErr w:type="spellEnd"/>
      <w:r w:rsidRPr="002F5D09">
        <w:t xml:space="preserve"> </w:t>
      </w:r>
      <w:proofErr w:type="spellStart"/>
      <w:r w:rsidRPr="002F5D09">
        <w:t>atsiranda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traukulių</w:t>
      </w:r>
      <w:proofErr w:type="spellEnd"/>
      <w:r w:rsidRPr="002F5D09">
        <w:t xml:space="preserve">. Tai </w:t>
      </w:r>
      <w:proofErr w:type="spellStart"/>
      <w:r w:rsidRPr="002F5D09">
        <w:t>reiškia</w:t>
      </w:r>
      <w:proofErr w:type="spellEnd"/>
      <w:r w:rsidRPr="002F5D09">
        <w:t xml:space="preserve">, </w:t>
      </w:r>
      <w:proofErr w:type="spellStart"/>
      <w:r w:rsidRPr="002F5D09">
        <w:t>kad</w:t>
      </w:r>
      <w:proofErr w:type="spellEnd"/>
      <w:r w:rsidRPr="002F5D09">
        <w:t xml:space="preserve"> </w:t>
      </w:r>
      <w:proofErr w:type="spellStart"/>
      <w:r w:rsidRPr="002F5D09">
        <w:t>kūdikis</w:t>
      </w:r>
      <w:proofErr w:type="spellEnd"/>
      <w:r w:rsidRPr="002F5D09">
        <w:t xml:space="preserve"> </w:t>
      </w:r>
      <w:proofErr w:type="spellStart"/>
      <w:r w:rsidRPr="002F5D09">
        <w:t>turi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gimdomas</w:t>
      </w:r>
      <w:proofErr w:type="spellEnd"/>
      <w:r w:rsidRPr="002F5D09">
        <w:rPr>
          <w:spacing w:val="-15"/>
        </w:rPr>
        <w:t xml:space="preserve"> </w:t>
      </w:r>
      <w:proofErr w:type="spellStart"/>
      <w:proofErr w:type="gramStart"/>
      <w:r w:rsidRPr="002F5D09">
        <w:t>nedelsiant</w:t>
      </w:r>
      <w:proofErr w:type="spellEnd"/>
      <w:r w:rsidRPr="002F5D09">
        <w:t>;</w:t>
      </w:r>
      <w:proofErr w:type="gramEnd"/>
    </w:p>
    <w:p w14:paraId="7B06490D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spacing w:line="252" w:lineRule="exact"/>
        <w:ind w:left="0" w:firstLine="0"/>
      </w:pPr>
      <w:proofErr w:type="spellStart"/>
      <w:r w:rsidRPr="002F5D09">
        <w:t>mirus</w:t>
      </w:r>
      <w:proofErr w:type="spellEnd"/>
      <w:r w:rsidRPr="002F5D09">
        <w:t xml:space="preserve"> </w:t>
      </w:r>
      <w:proofErr w:type="spellStart"/>
      <w:r w:rsidRPr="002F5D09">
        <w:t>negimusiam</w:t>
      </w:r>
      <w:proofErr w:type="spellEnd"/>
      <w:r w:rsidRPr="002F5D09">
        <w:rPr>
          <w:spacing w:val="-3"/>
        </w:rPr>
        <w:t xml:space="preserve"> </w:t>
      </w:r>
      <w:proofErr w:type="spellStart"/>
      <w:proofErr w:type="gramStart"/>
      <w:r w:rsidRPr="002F5D09">
        <w:t>kūdikiui</w:t>
      </w:r>
      <w:proofErr w:type="spellEnd"/>
      <w:r w:rsidRPr="002F5D09">
        <w:t>;</w:t>
      </w:r>
      <w:proofErr w:type="gramEnd"/>
    </w:p>
    <w:p w14:paraId="3B2D81D1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spacing w:line="252" w:lineRule="exact"/>
        <w:ind w:left="0" w:firstLine="0"/>
      </w:pP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galėjo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gimdos</w:t>
      </w:r>
      <w:proofErr w:type="spellEnd"/>
      <w:r w:rsidRPr="002F5D09">
        <w:rPr>
          <w:spacing w:val="-1"/>
        </w:rPr>
        <w:t xml:space="preserve"> </w:t>
      </w:r>
      <w:proofErr w:type="spellStart"/>
      <w:proofErr w:type="gramStart"/>
      <w:r w:rsidRPr="002F5D09">
        <w:t>infekcija</w:t>
      </w:r>
      <w:proofErr w:type="spellEnd"/>
      <w:r w:rsidRPr="002F5D09">
        <w:t>;</w:t>
      </w:r>
      <w:proofErr w:type="gramEnd"/>
    </w:p>
    <w:p w14:paraId="5BD9FFC6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spacing w:before="1" w:line="252" w:lineRule="exact"/>
        <w:ind w:left="0" w:firstLine="0"/>
      </w:pPr>
      <w:proofErr w:type="spellStart"/>
      <w:r w:rsidRPr="002F5D09">
        <w:t>jei</w:t>
      </w:r>
      <w:proofErr w:type="spellEnd"/>
      <w:r w:rsidRPr="002F5D09">
        <w:t xml:space="preserve"> placenta </w:t>
      </w:r>
      <w:proofErr w:type="spellStart"/>
      <w:r w:rsidRPr="002F5D09">
        <w:t>uždengia</w:t>
      </w:r>
      <w:proofErr w:type="spellEnd"/>
      <w:r w:rsidRPr="002F5D09">
        <w:t xml:space="preserve"> </w:t>
      </w:r>
      <w:proofErr w:type="spellStart"/>
      <w:r w:rsidRPr="002F5D09">
        <w:t>gimdymo</w:t>
      </w:r>
      <w:proofErr w:type="spellEnd"/>
      <w:r w:rsidRPr="002F5D09">
        <w:rPr>
          <w:spacing w:val="-1"/>
        </w:rPr>
        <w:t xml:space="preserve"> </w:t>
      </w:r>
      <w:proofErr w:type="spellStart"/>
      <w:proofErr w:type="gramStart"/>
      <w:r w:rsidRPr="002F5D09">
        <w:t>kanalą</w:t>
      </w:r>
      <w:proofErr w:type="spellEnd"/>
      <w:r w:rsidRPr="002F5D09">
        <w:t>;</w:t>
      </w:r>
      <w:proofErr w:type="gramEnd"/>
    </w:p>
    <w:p w14:paraId="55362865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spacing w:line="252" w:lineRule="exact"/>
        <w:ind w:left="0" w:firstLine="0"/>
      </w:pPr>
      <w:proofErr w:type="spellStart"/>
      <w:r w:rsidRPr="002F5D09">
        <w:t>jei</w:t>
      </w:r>
      <w:proofErr w:type="spellEnd"/>
      <w:r w:rsidRPr="002F5D09">
        <w:t xml:space="preserve"> placenta </w:t>
      </w:r>
      <w:proofErr w:type="spellStart"/>
      <w:r w:rsidRPr="002F5D09">
        <w:t>atitrūksta</w:t>
      </w:r>
      <w:proofErr w:type="spellEnd"/>
      <w:r w:rsidRPr="002F5D09">
        <w:t xml:space="preserve"> </w:t>
      </w:r>
      <w:proofErr w:type="spellStart"/>
      <w:r w:rsidRPr="002F5D09">
        <w:t>nuo</w:t>
      </w:r>
      <w:proofErr w:type="spellEnd"/>
      <w:r w:rsidRPr="002F5D09">
        <w:t xml:space="preserve"> </w:t>
      </w:r>
      <w:proofErr w:type="spellStart"/>
      <w:r w:rsidRPr="002F5D09">
        <w:t>gimdos</w:t>
      </w:r>
      <w:proofErr w:type="spellEnd"/>
      <w:r w:rsidRPr="002F5D09">
        <w:rPr>
          <w:spacing w:val="-3"/>
        </w:rPr>
        <w:t xml:space="preserve"> </w:t>
      </w:r>
      <w:proofErr w:type="spellStart"/>
      <w:proofErr w:type="gramStart"/>
      <w:r w:rsidRPr="002F5D09">
        <w:t>sienelės</w:t>
      </w:r>
      <w:proofErr w:type="spellEnd"/>
      <w:r w:rsidRPr="002F5D09">
        <w:t>;</w:t>
      </w:r>
      <w:proofErr w:type="gramEnd"/>
    </w:p>
    <w:p w14:paraId="19B87FE3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  <w:tab w:val="left" w:pos="801"/>
        </w:tabs>
        <w:ind w:left="0" w:right="794" w:firstLine="0"/>
      </w:pPr>
      <w:proofErr w:type="spellStart"/>
      <w:r w:rsidRPr="002F5D09">
        <w:t>jei</w:t>
      </w:r>
      <w:proofErr w:type="spellEnd"/>
      <w:r w:rsidRPr="002F5D09">
        <w:t xml:space="preserve"> Jums </w:t>
      </w:r>
      <w:proofErr w:type="spellStart"/>
      <w:r w:rsidRPr="002F5D09">
        <w:t>ar</w:t>
      </w:r>
      <w:proofErr w:type="spellEnd"/>
      <w:r w:rsidRPr="002F5D09">
        <w:t xml:space="preserve"> </w:t>
      </w:r>
      <w:proofErr w:type="spellStart"/>
      <w:r w:rsidRPr="002F5D09">
        <w:t>negimusiam</w:t>
      </w:r>
      <w:proofErr w:type="spellEnd"/>
      <w:r w:rsidRPr="002F5D09">
        <w:t xml:space="preserve"> </w:t>
      </w:r>
      <w:proofErr w:type="spellStart"/>
      <w:r w:rsidRPr="002F5D09">
        <w:t>kūdikiui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bet </w:t>
      </w:r>
      <w:proofErr w:type="spellStart"/>
      <w:r w:rsidRPr="002F5D09">
        <w:t>kokia</w:t>
      </w:r>
      <w:proofErr w:type="spellEnd"/>
      <w:r w:rsidRPr="002F5D09">
        <w:t xml:space="preserve"> </w:t>
      </w:r>
      <w:proofErr w:type="spellStart"/>
      <w:r w:rsidRPr="002F5D09">
        <w:t>kita</w:t>
      </w:r>
      <w:proofErr w:type="spellEnd"/>
      <w:r w:rsidRPr="002F5D09">
        <w:t xml:space="preserve"> </w:t>
      </w:r>
      <w:proofErr w:type="spellStart"/>
      <w:r w:rsidRPr="002F5D09">
        <w:t>būklė</w:t>
      </w:r>
      <w:proofErr w:type="spellEnd"/>
      <w:r w:rsidRPr="002F5D09">
        <w:t xml:space="preserve">, </w:t>
      </w:r>
      <w:proofErr w:type="spellStart"/>
      <w:r w:rsidRPr="002F5D09">
        <w:t>kurios</w:t>
      </w:r>
      <w:proofErr w:type="spellEnd"/>
      <w:r w:rsidRPr="002F5D09">
        <w:t xml:space="preserve"> </w:t>
      </w:r>
      <w:proofErr w:type="spellStart"/>
      <w:r w:rsidRPr="002F5D09">
        <w:t>atveju</w:t>
      </w:r>
      <w:proofErr w:type="spellEnd"/>
      <w:r w:rsidRPr="002F5D09">
        <w:t xml:space="preserve"> </w:t>
      </w:r>
      <w:proofErr w:type="spellStart"/>
      <w:r w:rsidRPr="002F5D09">
        <w:t>nėštumo</w:t>
      </w:r>
      <w:proofErr w:type="spellEnd"/>
      <w:r w:rsidRPr="002F5D09">
        <w:t xml:space="preserve"> </w:t>
      </w:r>
      <w:proofErr w:type="spellStart"/>
      <w:r w:rsidRPr="002F5D09">
        <w:t>tęsimas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proofErr w:type="gramStart"/>
      <w:r w:rsidRPr="002F5D09">
        <w:t>pavojingas</w:t>
      </w:r>
      <w:proofErr w:type="spellEnd"/>
      <w:r w:rsidRPr="002F5D09">
        <w:t>;</w:t>
      </w:r>
      <w:proofErr w:type="gramEnd"/>
    </w:p>
    <w:p w14:paraId="560EEF18" w14:textId="77777777" w:rsidR="00A129D5" w:rsidRPr="002F5D09" w:rsidRDefault="00C6346A" w:rsidP="007A0656">
      <w:pPr>
        <w:pStyle w:val="Sraopastraipa"/>
        <w:numPr>
          <w:ilvl w:val="0"/>
          <w:numId w:val="11"/>
        </w:numPr>
        <w:tabs>
          <w:tab w:val="left" w:pos="800"/>
        </w:tabs>
        <w:ind w:left="0" w:right="1208" w:firstLine="0"/>
      </w:pP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alergija</w:t>
      </w:r>
      <w:proofErr w:type="spellEnd"/>
      <w:r w:rsidRPr="002F5D09">
        <w:t xml:space="preserve"> </w:t>
      </w:r>
      <w:proofErr w:type="spellStart"/>
      <w:r w:rsidRPr="002F5D09">
        <w:t>atozibanui</w:t>
      </w:r>
      <w:proofErr w:type="spellEnd"/>
      <w:r w:rsidRPr="002F5D09">
        <w:t xml:space="preserve"> </w:t>
      </w:r>
      <w:proofErr w:type="spellStart"/>
      <w:r w:rsidRPr="002F5D09">
        <w:t>ar</w:t>
      </w:r>
      <w:proofErr w:type="spellEnd"/>
      <w:r w:rsidRPr="002F5D09">
        <w:t xml:space="preserve"> bet </w:t>
      </w:r>
      <w:proofErr w:type="spellStart"/>
      <w:r w:rsidRPr="002F5D09">
        <w:t>kuriai</w:t>
      </w:r>
      <w:proofErr w:type="spellEnd"/>
      <w:r w:rsidRPr="002F5D09">
        <w:t xml:space="preserve"> </w:t>
      </w:r>
      <w:proofErr w:type="spellStart"/>
      <w:r w:rsidRPr="002F5D09">
        <w:t>pagalbinei</w:t>
      </w:r>
      <w:proofErr w:type="spellEnd"/>
      <w:r w:rsidRPr="002F5D09">
        <w:t xml:space="preserve"> </w:t>
      </w:r>
      <w:proofErr w:type="spellStart"/>
      <w:r w:rsidRPr="002F5D09">
        <w:t>šio</w:t>
      </w:r>
      <w:proofErr w:type="spellEnd"/>
      <w:r w:rsidRPr="002F5D09">
        <w:t xml:space="preserve"> </w:t>
      </w:r>
      <w:proofErr w:type="spellStart"/>
      <w:r w:rsidRPr="002F5D09">
        <w:t>vaisto</w:t>
      </w:r>
      <w:proofErr w:type="spellEnd"/>
      <w:r w:rsidRPr="002F5D09">
        <w:t xml:space="preserve"> </w:t>
      </w:r>
      <w:proofErr w:type="spellStart"/>
      <w:r w:rsidRPr="002F5D09">
        <w:t>medžiagai</w:t>
      </w:r>
      <w:proofErr w:type="spellEnd"/>
      <w:r w:rsidRPr="002F5D09">
        <w:t xml:space="preserve"> (</w:t>
      </w:r>
      <w:proofErr w:type="spellStart"/>
      <w:r w:rsidRPr="002F5D09">
        <w:t>jos</w:t>
      </w:r>
      <w:proofErr w:type="spellEnd"/>
      <w:r w:rsidRPr="002F5D09">
        <w:t xml:space="preserve"> </w:t>
      </w:r>
      <w:proofErr w:type="spellStart"/>
      <w:r w:rsidRPr="002F5D09">
        <w:t>išvardytos</w:t>
      </w:r>
      <w:proofErr w:type="spellEnd"/>
      <w:r w:rsidRPr="002F5D09">
        <w:t xml:space="preserve"> 6 </w:t>
      </w:r>
      <w:proofErr w:type="spellStart"/>
      <w:r w:rsidRPr="002F5D09">
        <w:t>skyriuje</w:t>
      </w:r>
      <w:proofErr w:type="spellEnd"/>
      <w:r w:rsidRPr="002F5D09">
        <w:t>).</w:t>
      </w:r>
    </w:p>
    <w:p w14:paraId="15F75E70" w14:textId="77777777" w:rsidR="00A129D5" w:rsidRPr="002F5D09" w:rsidRDefault="00A129D5" w:rsidP="007A0656">
      <w:pPr>
        <w:pStyle w:val="Pagrindinistekstas"/>
        <w:spacing w:before="2"/>
      </w:pPr>
    </w:p>
    <w:p w14:paraId="4DEEA5AF" w14:textId="663E244A" w:rsidR="00A129D5" w:rsidRPr="002F5D09" w:rsidRDefault="00C6346A" w:rsidP="007A0656">
      <w:pPr>
        <w:pStyle w:val="Pagrindinistekstas"/>
        <w:ind w:right="586"/>
      </w:pPr>
      <w:proofErr w:type="spellStart"/>
      <w:r w:rsidRPr="002F5D09">
        <w:t>Nevartokite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  <w:r w:rsidRPr="002F5D09">
        <w:t xml:space="preserve">, </w:t>
      </w:r>
      <w:proofErr w:type="spellStart"/>
      <w:r w:rsidRPr="002F5D09">
        <w:t>jei</w:t>
      </w:r>
      <w:proofErr w:type="spellEnd"/>
      <w:r w:rsidRPr="002F5D09">
        <w:t xml:space="preserve"> bet </w:t>
      </w:r>
      <w:proofErr w:type="spellStart"/>
      <w:r w:rsidRPr="002F5D09">
        <w:t>kuri</w:t>
      </w:r>
      <w:proofErr w:type="spellEnd"/>
      <w:r w:rsidRPr="002F5D09">
        <w:t xml:space="preserve"> </w:t>
      </w:r>
      <w:proofErr w:type="spellStart"/>
      <w:r w:rsidRPr="002F5D09">
        <w:t>iš</w:t>
      </w:r>
      <w:proofErr w:type="spellEnd"/>
      <w:r w:rsidRPr="002F5D09">
        <w:t xml:space="preserve"> </w:t>
      </w:r>
      <w:proofErr w:type="spellStart"/>
      <w:r w:rsidRPr="002F5D09">
        <w:t>anksčiau</w:t>
      </w:r>
      <w:proofErr w:type="spellEnd"/>
      <w:r w:rsidRPr="002F5D09">
        <w:t xml:space="preserve"> </w:t>
      </w:r>
      <w:proofErr w:type="spellStart"/>
      <w:r w:rsidRPr="002F5D09">
        <w:t>išvardytų</w:t>
      </w:r>
      <w:proofErr w:type="spellEnd"/>
      <w:r w:rsidRPr="002F5D09">
        <w:t xml:space="preserve"> </w:t>
      </w:r>
      <w:proofErr w:type="spellStart"/>
      <w:r w:rsidRPr="002F5D09">
        <w:t>sąlygų</w:t>
      </w:r>
      <w:proofErr w:type="spellEnd"/>
      <w:r w:rsidRPr="002F5D09">
        <w:t xml:space="preserve"> </w:t>
      </w:r>
      <w:proofErr w:type="spellStart"/>
      <w:r w:rsidRPr="002F5D09">
        <w:t>taikytina</w:t>
      </w:r>
      <w:proofErr w:type="spellEnd"/>
      <w:r w:rsidRPr="002F5D09">
        <w:t xml:space="preserve"> Jums. </w:t>
      </w: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abejojate</w:t>
      </w:r>
      <w:proofErr w:type="spellEnd"/>
      <w:r w:rsidRPr="002F5D09">
        <w:t xml:space="preserve">,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Pr="002F5D09">
        <w:t>pradėdami</w:t>
      </w:r>
      <w:proofErr w:type="spellEnd"/>
      <w:r w:rsidRPr="002F5D09">
        <w:t xml:space="preserve"> </w:t>
      </w:r>
      <w:proofErr w:type="spellStart"/>
      <w:r w:rsidRPr="002F5D09">
        <w:t>vartoti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  <w:r w:rsidR="00A83590" w:rsidRPr="002F5D09" w:rsidDel="00A83590">
        <w:t xml:space="preserve"> </w:t>
      </w:r>
      <w:proofErr w:type="spellStart"/>
      <w:r w:rsidRPr="002F5D09">
        <w:t>pasitarkite</w:t>
      </w:r>
      <w:proofErr w:type="spellEnd"/>
      <w:r w:rsidRPr="002F5D09">
        <w:t xml:space="preserve"> </w:t>
      </w:r>
      <w:proofErr w:type="spellStart"/>
      <w:r w:rsidRPr="002F5D09">
        <w:t>su</w:t>
      </w:r>
      <w:proofErr w:type="spellEnd"/>
      <w:r w:rsidRPr="002F5D09">
        <w:t xml:space="preserve"> </w:t>
      </w:r>
      <w:proofErr w:type="spellStart"/>
      <w:r w:rsidRPr="002F5D09">
        <w:t>gydytoju</w:t>
      </w:r>
      <w:proofErr w:type="spellEnd"/>
      <w:r w:rsidRPr="002F5D09">
        <w:t xml:space="preserve">, </w:t>
      </w:r>
      <w:proofErr w:type="spellStart"/>
      <w:r w:rsidRPr="002F5D09">
        <w:t>akušeriu</w:t>
      </w:r>
      <w:proofErr w:type="spellEnd"/>
      <w:r w:rsidRPr="002F5D09">
        <w:t xml:space="preserve"> </w:t>
      </w:r>
      <w:proofErr w:type="spellStart"/>
      <w:r w:rsidRPr="002F5D09">
        <w:t>ar</w:t>
      </w:r>
      <w:proofErr w:type="spellEnd"/>
      <w:r w:rsidRPr="002F5D09">
        <w:t xml:space="preserve"> </w:t>
      </w:r>
      <w:proofErr w:type="spellStart"/>
      <w:r w:rsidRPr="002F5D09">
        <w:lastRenderedPageBreak/>
        <w:t>vaistininku</w:t>
      </w:r>
      <w:proofErr w:type="spellEnd"/>
      <w:r w:rsidRPr="002F5D09">
        <w:t>.</w:t>
      </w:r>
    </w:p>
    <w:p w14:paraId="23DCFDB3" w14:textId="77777777" w:rsidR="002F5D09" w:rsidRPr="002F5D09" w:rsidRDefault="002F5D09"/>
    <w:p w14:paraId="422E52B6" w14:textId="77777777" w:rsidR="00A129D5" w:rsidRPr="002F5D09" w:rsidRDefault="00C6346A" w:rsidP="007A0656">
      <w:pPr>
        <w:pStyle w:val="Antrat1"/>
        <w:spacing w:before="73" w:line="251" w:lineRule="exact"/>
        <w:ind w:left="0"/>
      </w:pPr>
      <w:proofErr w:type="spellStart"/>
      <w:r w:rsidRPr="002F5D09">
        <w:t>Įspėjimai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atsargumo</w:t>
      </w:r>
      <w:proofErr w:type="spellEnd"/>
      <w:r w:rsidRPr="002F5D09">
        <w:t xml:space="preserve"> </w:t>
      </w:r>
      <w:proofErr w:type="spellStart"/>
      <w:r w:rsidRPr="002F5D09">
        <w:t>priemonės</w:t>
      </w:r>
      <w:proofErr w:type="spellEnd"/>
    </w:p>
    <w:p w14:paraId="0627EFF4" w14:textId="7903258A" w:rsidR="00A129D5" w:rsidRPr="002F5D09" w:rsidRDefault="00C6346A" w:rsidP="007A0656">
      <w:pPr>
        <w:pStyle w:val="Pagrindinistekstas"/>
        <w:spacing w:line="251" w:lineRule="exact"/>
      </w:pPr>
      <w:proofErr w:type="spellStart"/>
      <w:r w:rsidRPr="002F5D09">
        <w:t>Pasitarkite</w:t>
      </w:r>
      <w:proofErr w:type="spellEnd"/>
      <w:r w:rsidRPr="002F5D09">
        <w:t xml:space="preserve"> </w:t>
      </w:r>
      <w:proofErr w:type="spellStart"/>
      <w:r w:rsidRPr="002F5D09">
        <w:t>su</w:t>
      </w:r>
      <w:proofErr w:type="spellEnd"/>
      <w:r w:rsidRPr="002F5D09">
        <w:t xml:space="preserve"> </w:t>
      </w:r>
      <w:proofErr w:type="spellStart"/>
      <w:r w:rsidRPr="002F5D09">
        <w:t>gydytoju</w:t>
      </w:r>
      <w:proofErr w:type="spellEnd"/>
      <w:r w:rsidRPr="002F5D09">
        <w:t xml:space="preserve">, </w:t>
      </w:r>
      <w:proofErr w:type="spellStart"/>
      <w:r w:rsidRPr="002F5D09">
        <w:t>akušeriu</w:t>
      </w:r>
      <w:proofErr w:type="spellEnd"/>
      <w:r w:rsidRPr="002F5D09">
        <w:t xml:space="preserve"> </w:t>
      </w:r>
      <w:proofErr w:type="spellStart"/>
      <w:r w:rsidRPr="002F5D09">
        <w:t>ar</w:t>
      </w:r>
      <w:proofErr w:type="spellEnd"/>
      <w:r w:rsidRPr="002F5D09">
        <w:t xml:space="preserve"> </w:t>
      </w:r>
      <w:proofErr w:type="spellStart"/>
      <w:r w:rsidRPr="002F5D09">
        <w:t>vaistininku</w:t>
      </w:r>
      <w:proofErr w:type="spellEnd"/>
      <w:r w:rsidRPr="002F5D09">
        <w:t xml:space="preserve">,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Pr="002F5D09">
        <w:t>pradėdama</w:t>
      </w:r>
      <w:proofErr w:type="spellEnd"/>
      <w:r w:rsidRPr="002F5D09">
        <w:t xml:space="preserve"> </w:t>
      </w:r>
      <w:proofErr w:type="spellStart"/>
      <w:r w:rsidRPr="002F5D09">
        <w:t>vartoti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  <w:r w:rsidRPr="002F5D09">
        <w:t>:</w:t>
      </w:r>
    </w:p>
    <w:p w14:paraId="452D2354" w14:textId="288F03FD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line="252" w:lineRule="exact"/>
        <w:ind w:left="802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manote</w:t>
      </w:r>
      <w:proofErr w:type="spellEnd"/>
      <w:r w:rsidRPr="002F5D09">
        <w:t xml:space="preserve">, </w:t>
      </w:r>
      <w:proofErr w:type="spellStart"/>
      <w:r w:rsidRPr="002F5D09">
        <w:t>kad</w:t>
      </w:r>
      <w:proofErr w:type="spellEnd"/>
      <w:r w:rsidRPr="002F5D09">
        <w:t xml:space="preserve"> Jums </w:t>
      </w:r>
      <w:proofErr w:type="spellStart"/>
      <w:r w:rsidRPr="002F5D09">
        <w:t>ištekėjo</w:t>
      </w:r>
      <w:proofErr w:type="spellEnd"/>
      <w:r w:rsidRPr="002F5D09">
        <w:t xml:space="preserve"> </w:t>
      </w:r>
      <w:proofErr w:type="spellStart"/>
      <w:r w:rsidRPr="002F5D09">
        <w:t>vandenys</w:t>
      </w:r>
      <w:proofErr w:type="spellEnd"/>
      <w:r w:rsidRPr="002F5D09">
        <w:t xml:space="preserve"> (</w:t>
      </w:r>
      <w:proofErr w:type="spellStart"/>
      <w:r w:rsidRPr="002F5D09">
        <w:t>priešlaikinis</w:t>
      </w:r>
      <w:proofErr w:type="spellEnd"/>
      <w:r w:rsidRPr="002F5D09">
        <w:t xml:space="preserve"> </w:t>
      </w:r>
      <w:proofErr w:type="spellStart"/>
      <w:r w:rsidR="00840B05" w:rsidRPr="002F5D09">
        <w:t>membranų</w:t>
      </w:r>
      <w:proofErr w:type="spellEnd"/>
      <w:r w:rsidR="00840B05" w:rsidRPr="0057097D" w:rsidDel="00840B05">
        <w:t xml:space="preserve"> </w:t>
      </w:r>
      <w:proofErr w:type="spellStart"/>
      <w:r w:rsidRPr="002F5D09">
        <w:t>plyšimas</w:t>
      </w:r>
      <w:proofErr w:type="spellEnd"/>
      <w:proofErr w:type="gramStart"/>
      <w:r w:rsidRPr="002F5D09">
        <w:t>);</w:t>
      </w:r>
      <w:proofErr w:type="gramEnd"/>
    </w:p>
    <w:p w14:paraId="6FB1367D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before="1" w:line="252" w:lineRule="exact"/>
        <w:ind w:left="802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Jūs</w:t>
      </w:r>
      <w:proofErr w:type="spellEnd"/>
      <w:r w:rsidRPr="002F5D09">
        <w:t xml:space="preserve"> </w:t>
      </w:r>
      <w:proofErr w:type="spellStart"/>
      <w:r w:rsidRPr="002F5D09">
        <w:t>turite</w:t>
      </w:r>
      <w:proofErr w:type="spellEnd"/>
      <w:r w:rsidRPr="002F5D09">
        <w:t xml:space="preserve"> </w:t>
      </w:r>
      <w:proofErr w:type="spellStart"/>
      <w:r w:rsidRPr="002F5D09">
        <w:t>inkstų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kepenų</w:t>
      </w:r>
      <w:proofErr w:type="spellEnd"/>
      <w:r w:rsidRPr="002F5D09">
        <w:t xml:space="preserve"> </w:t>
      </w:r>
      <w:proofErr w:type="spellStart"/>
      <w:r w:rsidRPr="002F5D09">
        <w:t>funkcijos</w:t>
      </w:r>
      <w:proofErr w:type="spellEnd"/>
      <w:r w:rsidRPr="002F5D09">
        <w:rPr>
          <w:spacing w:val="-13"/>
        </w:rPr>
        <w:t xml:space="preserve"> </w:t>
      </w:r>
      <w:proofErr w:type="spellStart"/>
      <w:proofErr w:type="gramStart"/>
      <w:r w:rsidRPr="002F5D09">
        <w:t>sutrikimų</w:t>
      </w:r>
      <w:proofErr w:type="spellEnd"/>
      <w:r w:rsidRPr="002F5D09">
        <w:t>;</w:t>
      </w:r>
      <w:proofErr w:type="gramEnd"/>
    </w:p>
    <w:p w14:paraId="7C84459A" w14:textId="6330033D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line="252" w:lineRule="exact"/>
        <w:ind w:left="802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esate</w:t>
      </w:r>
      <w:proofErr w:type="spellEnd"/>
      <w:r w:rsidRPr="002F5D09">
        <w:t xml:space="preserve"> </w:t>
      </w:r>
      <w:proofErr w:type="spellStart"/>
      <w:r w:rsidRPr="002F5D09">
        <w:t>nėščia</w:t>
      </w:r>
      <w:proofErr w:type="spellEnd"/>
      <w:r w:rsidRPr="002F5D09">
        <w:t xml:space="preserve"> 24–27</w:t>
      </w:r>
      <w:r w:rsidRPr="002F5D09">
        <w:rPr>
          <w:spacing w:val="-1"/>
        </w:rPr>
        <w:t xml:space="preserve"> </w:t>
      </w:r>
      <w:proofErr w:type="spellStart"/>
      <w:proofErr w:type="gramStart"/>
      <w:r w:rsidRPr="002F5D09">
        <w:t>savaites</w:t>
      </w:r>
      <w:proofErr w:type="spellEnd"/>
      <w:r w:rsidRPr="002F5D09">
        <w:t>;</w:t>
      </w:r>
      <w:proofErr w:type="gramEnd"/>
    </w:p>
    <w:p w14:paraId="796F303C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before="1" w:line="252" w:lineRule="exact"/>
        <w:ind w:left="802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laukiatės</w:t>
      </w:r>
      <w:proofErr w:type="spellEnd"/>
      <w:r w:rsidRPr="002F5D09">
        <w:t xml:space="preserve">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nei</w:t>
      </w:r>
      <w:proofErr w:type="spellEnd"/>
      <w:r w:rsidRPr="002F5D09">
        <w:t xml:space="preserve"> </w:t>
      </w:r>
      <w:proofErr w:type="spellStart"/>
      <w:r w:rsidRPr="002F5D09">
        <w:t>vieno</w:t>
      </w:r>
      <w:proofErr w:type="spellEnd"/>
      <w:r w:rsidRPr="002F5D09">
        <w:rPr>
          <w:spacing w:val="-3"/>
        </w:rPr>
        <w:t xml:space="preserve"> </w:t>
      </w:r>
      <w:proofErr w:type="spellStart"/>
      <w:proofErr w:type="gramStart"/>
      <w:r w:rsidRPr="002F5D09">
        <w:t>kūdikio</w:t>
      </w:r>
      <w:proofErr w:type="spellEnd"/>
      <w:r w:rsidRPr="002F5D09">
        <w:t>;</w:t>
      </w:r>
      <w:proofErr w:type="gramEnd"/>
    </w:p>
    <w:p w14:paraId="399A6169" w14:textId="43F91406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line="252" w:lineRule="exact"/>
        <w:ind w:left="802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gimdos</w:t>
      </w:r>
      <w:proofErr w:type="spellEnd"/>
      <w:r w:rsidRPr="002F5D09">
        <w:t xml:space="preserve"> </w:t>
      </w:r>
      <w:proofErr w:type="spellStart"/>
      <w:r w:rsidRPr="002F5D09">
        <w:t>susitraukimai</w:t>
      </w:r>
      <w:proofErr w:type="spellEnd"/>
      <w:r w:rsidRPr="002F5D09">
        <w:t xml:space="preserve"> </w:t>
      </w:r>
      <w:proofErr w:type="spellStart"/>
      <w:r w:rsidRPr="002F5D09">
        <w:t>prasideda</w:t>
      </w:r>
      <w:proofErr w:type="spellEnd"/>
      <w:r w:rsidRPr="002F5D09">
        <w:t xml:space="preserve"> </w:t>
      </w:r>
      <w:proofErr w:type="spellStart"/>
      <w:r w:rsidRPr="002F5D09">
        <w:t>vėl</w:t>
      </w:r>
      <w:proofErr w:type="spellEnd"/>
      <w:r w:rsidRPr="002F5D09">
        <w:t xml:space="preserve">, </w:t>
      </w:r>
      <w:proofErr w:type="spellStart"/>
      <w:r w:rsidRPr="002F5D09">
        <w:t>gydymą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  <w:r w:rsidR="00A83590" w:rsidRPr="002F5D09" w:rsidDel="00A83590">
        <w:t xml:space="preserve"> </w:t>
      </w:r>
      <w:proofErr w:type="spellStart"/>
      <w:r w:rsidRPr="002F5D09">
        <w:t>galima</w:t>
      </w:r>
      <w:proofErr w:type="spellEnd"/>
      <w:r w:rsidRPr="002F5D09">
        <w:t xml:space="preserve"> </w:t>
      </w:r>
      <w:proofErr w:type="spellStart"/>
      <w:r w:rsidRPr="002F5D09">
        <w:t>kartoti</w:t>
      </w:r>
      <w:proofErr w:type="spellEnd"/>
      <w:r w:rsidRPr="002F5D09">
        <w:t xml:space="preserve"> </w:t>
      </w:r>
      <w:proofErr w:type="spellStart"/>
      <w:r w:rsidRPr="002F5D09">
        <w:t>iki</w:t>
      </w:r>
      <w:proofErr w:type="spellEnd"/>
      <w:r w:rsidRPr="002F5D09">
        <w:t xml:space="preserve"> 3</w:t>
      </w:r>
      <w:r w:rsidRPr="002F5D09">
        <w:rPr>
          <w:spacing w:val="-8"/>
        </w:rPr>
        <w:t xml:space="preserve"> </w:t>
      </w:r>
      <w:proofErr w:type="spellStart"/>
      <w:proofErr w:type="gramStart"/>
      <w:r w:rsidRPr="002F5D09">
        <w:t>kartų</w:t>
      </w:r>
      <w:proofErr w:type="spellEnd"/>
      <w:r w:rsidRPr="002F5D09">
        <w:t>;</w:t>
      </w:r>
      <w:proofErr w:type="gramEnd"/>
    </w:p>
    <w:p w14:paraId="7297DD79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line="252" w:lineRule="exact"/>
        <w:ind w:left="802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negimęs</w:t>
      </w:r>
      <w:proofErr w:type="spellEnd"/>
      <w:r w:rsidRPr="002F5D09">
        <w:t xml:space="preserve"> </w:t>
      </w:r>
      <w:proofErr w:type="spellStart"/>
      <w:r w:rsidRPr="002F5D09">
        <w:t>kūdikis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per </w:t>
      </w:r>
      <w:proofErr w:type="spellStart"/>
      <w:r w:rsidRPr="002F5D09">
        <w:t>mažas</w:t>
      </w:r>
      <w:proofErr w:type="spellEnd"/>
      <w:r w:rsidRPr="002F5D09">
        <w:t xml:space="preserve"> </w:t>
      </w:r>
      <w:proofErr w:type="spellStart"/>
      <w:r w:rsidRPr="002F5D09">
        <w:t>nėštumo</w:t>
      </w:r>
      <w:proofErr w:type="spellEnd"/>
      <w:r w:rsidRPr="002F5D09">
        <w:rPr>
          <w:spacing w:val="-1"/>
        </w:rPr>
        <w:t xml:space="preserve"> </w:t>
      </w:r>
      <w:proofErr w:type="spellStart"/>
      <w:proofErr w:type="gramStart"/>
      <w:r w:rsidRPr="002F5D09">
        <w:t>laikui</w:t>
      </w:r>
      <w:proofErr w:type="spellEnd"/>
      <w:r w:rsidRPr="002F5D09">
        <w:t>;</w:t>
      </w:r>
      <w:proofErr w:type="gramEnd"/>
    </w:p>
    <w:p w14:paraId="47184D1D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before="2"/>
        <w:ind w:left="802" w:right="1192" w:hanging="566"/>
      </w:pPr>
      <w:proofErr w:type="spellStart"/>
      <w:r w:rsidRPr="002F5D09">
        <w:t>pagimdžius</w:t>
      </w:r>
      <w:proofErr w:type="spellEnd"/>
      <w:r w:rsidRPr="002F5D09">
        <w:t xml:space="preserve"> </w:t>
      </w:r>
      <w:proofErr w:type="spellStart"/>
      <w:r w:rsidRPr="002F5D09">
        <w:t>kūdikį</w:t>
      </w:r>
      <w:proofErr w:type="spellEnd"/>
      <w:r w:rsidRPr="002F5D09">
        <w:t xml:space="preserve">, </w:t>
      </w:r>
      <w:proofErr w:type="spellStart"/>
      <w:r w:rsidRPr="002F5D09">
        <w:t>gimda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mažiau</w:t>
      </w:r>
      <w:proofErr w:type="spellEnd"/>
      <w:r w:rsidRPr="002F5D09">
        <w:t xml:space="preserve"> </w:t>
      </w:r>
      <w:proofErr w:type="spellStart"/>
      <w:r w:rsidRPr="002F5D09">
        <w:t>pajėgi</w:t>
      </w:r>
      <w:proofErr w:type="spellEnd"/>
      <w:r w:rsidRPr="002F5D09">
        <w:t xml:space="preserve"> </w:t>
      </w:r>
      <w:proofErr w:type="spellStart"/>
      <w:r w:rsidRPr="002F5D09">
        <w:t>susitraukti</w:t>
      </w:r>
      <w:proofErr w:type="spellEnd"/>
      <w:r w:rsidRPr="002F5D09">
        <w:t xml:space="preserve">, o tai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tapti</w:t>
      </w:r>
      <w:proofErr w:type="spellEnd"/>
      <w:r w:rsidRPr="002F5D09">
        <w:t xml:space="preserve"> </w:t>
      </w:r>
      <w:proofErr w:type="spellStart"/>
      <w:r w:rsidRPr="002F5D09">
        <w:t>kraujavimo</w:t>
      </w:r>
      <w:proofErr w:type="spellEnd"/>
      <w:r w:rsidRPr="002F5D09">
        <w:t xml:space="preserve"> </w:t>
      </w:r>
      <w:proofErr w:type="spellStart"/>
      <w:proofErr w:type="gramStart"/>
      <w:r w:rsidRPr="002F5D09">
        <w:t>priežastimi</w:t>
      </w:r>
      <w:proofErr w:type="spellEnd"/>
      <w:r w:rsidRPr="002F5D09">
        <w:t>;</w:t>
      </w:r>
      <w:proofErr w:type="gramEnd"/>
    </w:p>
    <w:p w14:paraId="0A532994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ind w:left="802" w:right="802" w:hanging="566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laukiatės</w:t>
      </w:r>
      <w:proofErr w:type="spellEnd"/>
      <w:r w:rsidRPr="002F5D09">
        <w:t xml:space="preserve">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kaip</w:t>
      </w:r>
      <w:proofErr w:type="spellEnd"/>
      <w:r w:rsidRPr="002F5D09">
        <w:t xml:space="preserve"> </w:t>
      </w:r>
      <w:proofErr w:type="spellStart"/>
      <w:r w:rsidRPr="002F5D09">
        <w:t>vieno</w:t>
      </w:r>
      <w:proofErr w:type="spellEnd"/>
      <w:r w:rsidRPr="002F5D09">
        <w:t xml:space="preserve"> </w:t>
      </w:r>
      <w:proofErr w:type="spellStart"/>
      <w:r w:rsidRPr="002F5D09">
        <w:t>kūdikio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(</w:t>
      </w:r>
      <w:proofErr w:type="spellStart"/>
      <w:r w:rsidRPr="002F5D09">
        <w:t>ar</w:t>
      </w:r>
      <w:proofErr w:type="spellEnd"/>
      <w:r w:rsidRPr="002F5D09">
        <w:t xml:space="preserve">) </w:t>
      </w:r>
      <w:proofErr w:type="spellStart"/>
      <w:r w:rsidRPr="002F5D09">
        <w:t>vartojate</w:t>
      </w:r>
      <w:proofErr w:type="spellEnd"/>
      <w:r w:rsidRPr="002F5D09">
        <w:t xml:space="preserve"> </w:t>
      </w:r>
      <w:proofErr w:type="spellStart"/>
      <w:r w:rsidRPr="002F5D09">
        <w:t>vaistų</w:t>
      </w:r>
      <w:proofErr w:type="spellEnd"/>
      <w:r w:rsidRPr="002F5D09">
        <w:t xml:space="preserve">, </w:t>
      </w:r>
      <w:proofErr w:type="spellStart"/>
      <w:r w:rsidRPr="002F5D09">
        <w:t>kurie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pavėlinti</w:t>
      </w:r>
      <w:proofErr w:type="spellEnd"/>
      <w:r w:rsidRPr="002F5D09">
        <w:t xml:space="preserve"> </w:t>
      </w:r>
      <w:proofErr w:type="spellStart"/>
      <w:r w:rsidRPr="002F5D09">
        <w:t>vaiko</w:t>
      </w:r>
      <w:proofErr w:type="spellEnd"/>
      <w:r w:rsidRPr="002F5D09">
        <w:t xml:space="preserve"> </w:t>
      </w:r>
      <w:proofErr w:type="spellStart"/>
      <w:r w:rsidRPr="002F5D09">
        <w:t>gimimą</w:t>
      </w:r>
      <w:proofErr w:type="spellEnd"/>
      <w:r w:rsidRPr="002F5D09">
        <w:t xml:space="preserve">, </w:t>
      </w:r>
      <w:proofErr w:type="spellStart"/>
      <w:r w:rsidRPr="002F5D09">
        <w:t>pvz</w:t>
      </w:r>
      <w:proofErr w:type="spellEnd"/>
      <w:r w:rsidRPr="002F5D09">
        <w:t xml:space="preserve">., </w:t>
      </w:r>
      <w:proofErr w:type="spellStart"/>
      <w:r w:rsidRPr="002F5D09">
        <w:t>vaistų</w:t>
      </w:r>
      <w:proofErr w:type="spellEnd"/>
      <w:r w:rsidRPr="002F5D09">
        <w:t xml:space="preserve"> </w:t>
      </w:r>
      <w:proofErr w:type="spellStart"/>
      <w:r w:rsidRPr="002F5D09">
        <w:t>nuo</w:t>
      </w:r>
      <w:proofErr w:type="spellEnd"/>
      <w:r w:rsidRPr="002F5D09">
        <w:t xml:space="preserve"> </w:t>
      </w:r>
      <w:proofErr w:type="spellStart"/>
      <w:r w:rsidRPr="002F5D09">
        <w:t>didelio</w:t>
      </w:r>
      <w:proofErr w:type="spellEnd"/>
      <w:r w:rsidRPr="002F5D09">
        <w:t xml:space="preserve"> </w:t>
      </w:r>
      <w:proofErr w:type="spellStart"/>
      <w:r w:rsidRPr="002F5D09">
        <w:t>kraujospūdžio</w:t>
      </w:r>
      <w:proofErr w:type="spellEnd"/>
      <w:r w:rsidRPr="002F5D09">
        <w:t xml:space="preserve"> </w:t>
      </w:r>
      <w:proofErr w:type="spellStart"/>
      <w:r w:rsidRPr="002F5D09">
        <w:t>ligos</w:t>
      </w:r>
      <w:proofErr w:type="spellEnd"/>
      <w:r w:rsidRPr="002F5D09">
        <w:t xml:space="preserve">.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padidėti</w:t>
      </w:r>
      <w:proofErr w:type="spellEnd"/>
      <w:r w:rsidRPr="002F5D09">
        <w:t xml:space="preserve"> </w:t>
      </w:r>
      <w:proofErr w:type="spellStart"/>
      <w:r w:rsidRPr="002F5D09">
        <w:t>plaučių</w:t>
      </w:r>
      <w:proofErr w:type="spellEnd"/>
      <w:r w:rsidRPr="002F5D09">
        <w:t xml:space="preserve"> </w:t>
      </w:r>
      <w:proofErr w:type="spellStart"/>
      <w:r w:rsidRPr="002F5D09">
        <w:t>edemos</w:t>
      </w:r>
      <w:proofErr w:type="spellEnd"/>
      <w:r w:rsidRPr="002F5D09">
        <w:t xml:space="preserve"> (</w:t>
      </w:r>
      <w:proofErr w:type="spellStart"/>
      <w:r w:rsidRPr="002F5D09">
        <w:t>skysčio</w:t>
      </w:r>
      <w:proofErr w:type="spellEnd"/>
      <w:r w:rsidRPr="002F5D09">
        <w:t xml:space="preserve"> </w:t>
      </w:r>
      <w:proofErr w:type="spellStart"/>
      <w:r w:rsidRPr="002F5D09">
        <w:t>kaupimosi</w:t>
      </w:r>
      <w:proofErr w:type="spellEnd"/>
      <w:r w:rsidRPr="002F5D09">
        <w:t xml:space="preserve"> </w:t>
      </w:r>
      <w:proofErr w:type="spellStart"/>
      <w:r w:rsidRPr="002F5D09">
        <w:t>plaučiuose</w:t>
      </w:r>
      <w:proofErr w:type="spellEnd"/>
      <w:r w:rsidRPr="002F5D09">
        <w:t xml:space="preserve">) </w:t>
      </w:r>
      <w:proofErr w:type="spellStart"/>
      <w:r w:rsidRPr="002F5D09">
        <w:t>rizika</w:t>
      </w:r>
      <w:proofErr w:type="spellEnd"/>
      <w:r w:rsidRPr="002F5D09">
        <w:t>.</w:t>
      </w:r>
    </w:p>
    <w:p w14:paraId="336ED6A7" w14:textId="77777777" w:rsidR="00A129D5" w:rsidRPr="002F5D09" w:rsidRDefault="00A129D5">
      <w:pPr>
        <w:pStyle w:val="Pagrindinistekstas"/>
        <w:spacing w:before="10"/>
      </w:pPr>
    </w:p>
    <w:p w14:paraId="3E2D8DE0" w14:textId="4582145A" w:rsidR="00A129D5" w:rsidRPr="002F5D09" w:rsidRDefault="00C6346A" w:rsidP="007A0656">
      <w:pPr>
        <w:pStyle w:val="Pagrindinistekstas"/>
        <w:ind w:right="419"/>
      </w:pPr>
      <w:proofErr w:type="spellStart"/>
      <w:r w:rsidRPr="002F5D09">
        <w:t>Jei</w:t>
      </w:r>
      <w:proofErr w:type="spellEnd"/>
      <w:r w:rsidRPr="002F5D09">
        <w:t xml:space="preserve"> bet </w:t>
      </w:r>
      <w:proofErr w:type="spellStart"/>
      <w:r w:rsidRPr="002F5D09">
        <w:t>kuri</w:t>
      </w:r>
      <w:proofErr w:type="spellEnd"/>
      <w:r w:rsidRPr="002F5D09">
        <w:t xml:space="preserve"> </w:t>
      </w:r>
      <w:proofErr w:type="spellStart"/>
      <w:r w:rsidRPr="002F5D09">
        <w:t>iš</w:t>
      </w:r>
      <w:proofErr w:type="spellEnd"/>
      <w:r w:rsidRPr="002F5D09">
        <w:t xml:space="preserve"> </w:t>
      </w:r>
      <w:proofErr w:type="spellStart"/>
      <w:r w:rsidRPr="002F5D09">
        <w:t>išvardytų</w:t>
      </w:r>
      <w:proofErr w:type="spellEnd"/>
      <w:r w:rsidRPr="002F5D09">
        <w:t xml:space="preserve"> </w:t>
      </w:r>
      <w:proofErr w:type="spellStart"/>
      <w:r w:rsidRPr="002F5D09">
        <w:t>sąlygų</w:t>
      </w:r>
      <w:proofErr w:type="spellEnd"/>
      <w:r w:rsidRPr="002F5D09">
        <w:t xml:space="preserve"> </w:t>
      </w:r>
      <w:proofErr w:type="spellStart"/>
      <w:r w:rsidRPr="002F5D09">
        <w:t>taikytina</w:t>
      </w:r>
      <w:proofErr w:type="spellEnd"/>
      <w:r w:rsidRPr="002F5D09">
        <w:t xml:space="preserve"> Jums (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abejojate</w:t>
      </w:r>
      <w:proofErr w:type="spellEnd"/>
      <w:r w:rsidRPr="002F5D09">
        <w:t xml:space="preserve">), </w:t>
      </w: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Pr="002F5D09">
        <w:t>pradėdami</w:t>
      </w:r>
      <w:proofErr w:type="spellEnd"/>
      <w:r w:rsidRPr="002F5D09">
        <w:t xml:space="preserve"> </w:t>
      </w:r>
      <w:proofErr w:type="spellStart"/>
      <w:r w:rsidRPr="002F5D09">
        <w:t>vartoti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  <w:r w:rsidR="00A83590" w:rsidRPr="002F5D09" w:rsidDel="00A83590">
        <w:t xml:space="preserve"> </w:t>
      </w:r>
      <w:proofErr w:type="spellStart"/>
      <w:r w:rsidRPr="002F5D09">
        <w:t>pasitarkite</w:t>
      </w:r>
      <w:proofErr w:type="spellEnd"/>
      <w:r w:rsidRPr="002F5D09">
        <w:t xml:space="preserve"> </w:t>
      </w:r>
      <w:proofErr w:type="spellStart"/>
      <w:r w:rsidRPr="002F5D09">
        <w:t>su</w:t>
      </w:r>
      <w:proofErr w:type="spellEnd"/>
      <w:r w:rsidRPr="002F5D09">
        <w:t xml:space="preserve"> </w:t>
      </w:r>
      <w:proofErr w:type="spellStart"/>
      <w:r w:rsidRPr="002F5D09">
        <w:t>gydytoju</w:t>
      </w:r>
      <w:proofErr w:type="spellEnd"/>
      <w:r w:rsidRPr="002F5D09">
        <w:t xml:space="preserve">, </w:t>
      </w:r>
      <w:proofErr w:type="spellStart"/>
      <w:r w:rsidRPr="002F5D09">
        <w:t>akušeriu</w:t>
      </w:r>
      <w:proofErr w:type="spellEnd"/>
      <w:r w:rsidRPr="002F5D09">
        <w:t xml:space="preserve"> </w:t>
      </w:r>
      <w:proofErr w:type="spellStart"/>
      <w:r w:rsidRPr="002F5D09">
        <w:t>ar</w:t>
      </w:r>
      <w:proofErr w:type="spellEnd"/>
      <w:r w:rsidRPr="002F5D09">
        <w:t xml:space="preserve"> </w:t>
      </w:r>
      <w:proofErr w:type="spellStart"/>
      <w:r w:rsidRPr="002F5D09">
        <w:t>vaistininku</w:t>
      </w:r>
      <w:proofErr w:type="spellEnd"/>
      <w:r w:rsidRPr="002F5D09">
        <w:t>.</w:t>
      </w:r>
    </w:p>
    <w:p w14:paraId="74A88F9B" w14:textId="77777777" w:rsidR="00A129D5" w:rsidRPr="002F5D09" w:rsidRDefault="00A129D5" w:rsidP="007A0656">
      <w:pPr>
        <w:pStyle w:val="Pagrindinistekstas"/>
        <w:spacing w:before="4"/>
      </w:pPr>
    </w:p>
    <w:p w14:paraId="019A2739" w14:textId="77777777" w:rsidR="00A129D5" w:rsidRPr="002F5D09" w:rsidRDefault="00C6346A" w:rsidP="007A0656">
      <w:pPr>
        <w:pStyle w:val="Antrat1"/>
        <w:spacing w:line="251" w:lineRule="exact"/>
        <w:ind w:left="0"/>
      </w:pPr>
      <w:proofErr w:type="spellStart"/>
      <w:r w:rsidRPr="002F5D09">
        <w:t>Vaikams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paaugliams</w:t>
      </w:r>
      <w:proofErr w:type="spellEnd"/>
    </w:p>
    <w:p w14:paraId="11DF5734" w14:textId="2A53A94C" w:rsidR="00A129D5" w:rsidRPr="002F5D09" w:rsidRDefault="00A83590" w:rsidP="007A0656">
      <w:pPr>
        <w:pStyle w:val="Pagrindinistekstas"/>
        <w:spacing w:line="251" w:lineRule="exact"/>
      </w:pPr>
      <w:proofErr w:type="spellStart"/>
      <w:r w:rsidRPr="002F5D09">
        <w:t>Atosiban</w:t>
      </w:r>
      <w:proofErr w:type="spellEnd"/>
      <w:r w:rsidRPr="002F5D09">
        <w:t xml:space="preserve"> Accord</w:t>
      </w:r>
      <w:r w:rsidRPr="002F5D09" w:rsidDel="00A83590">
        <w:t xml:space="preserve"> </w:t>
      </w:r>
      <w:proofErr w:type="spellStart"/>
      <w:r w:rsidR="00C6346A" w:rsidRPr="002F5D09">
        <w:t>poveikis</w:t>
      </w:r>
      <w:proofErr w:type="spellEnd"/>
      <w:r w:rsidR="00C6346A" w:rsidRPr="002F5D09">
        <w:t xml:space="preserve"> </w:t>
      </w:r>
      <w:proofErr w:type="spellStart"/>
      <w:r w:rsidR="00C6346A" w:rsidRPr="002F5D09">
        <w:t>nėščioms</w:t>
      </w:r>
      <w:proofErr w:type="spellEnd"/>
      <w:r w:rsidR="00C6346A" w:rsidRPr="002F5D09">
        <w:t xml:space="preserve"> </w:t>
      </w:r>
      <w:proofErr w:type="spellStart"/>
      <w:r w:rsidR="00C6346A" w:rsidRPr="002F5D09">
        <w:t>moterims</w:t>
      </w:r>
      <w:proofErr w:type="spellEnd"/>
      <w:r w:rsidR="00C6346A" w:rsidRPr="002F5D09">
        <w:t xml:space="preserve"> </w:t>
      </w:r>
      <w:proofErr w:type="spellStart"/>
      <w:r w:rsidR="00C6346A" w:rsidRPr="002F5D09">
        <w:t>iki</w:t>
      </w:r>
      <w:proofErr w:type="spellEnd"/>
      <w:r w:rsidR="00C6346A" w:rsidRPr="002F5D09">
        <w:t xml:space="preserve"> 18 </w:t>
      </w:r>
      <w:proofErr w:type="spellStart"/>
      <w:r w:rsidR="00C6346A" w:rsidRPr="002F5D09">
        <w:t>metų</w:t>
      </w:r>
      <w:proofErr w:type="spellEnd"/>
      <w:r w:rsidR="00C6346A" w:rsidRPr="002F5D09">
        <w:t xml:space="preserve"> </w:t>
      </w:r>
      <w:proofErr w:type="spellStart"/>
      <w:r w:rsidR="00C6346A" w:rsidRPr="002F5D09">
        <w:t>neištirtas</w:t>
      </w:r>
      <w:proofErr w:type="spellEnd"/>
      <w:r w:rsidR="00C6346A" w:rsidRPr="002F5D09">
        <w:t>.</w:t>
      </w:r>
    </w:p>
    <w:p w14:paraId="402120C9" w14:textId="77777777" w:rsidR="00A129D5" w:rsidRPr="002F5D09" w:rsidRDefault="00A129D5" w:rsidP="007A0656">
      <w:pPr>
        <w:pStyle w:val="Pagrindinistekstas"/>
        <w:spacing w:before="5"/>
      </w:pPr>
    </w:p>
    <w:p w14:paraId="51F39B85" w14:textId="669291F6" w:rsidR="00A129D5" w:rsidRPr="002F5D09" w:rsidRDefault="00C6346A" w:rsidP="007A0656">
      <w:pPr>
        <w:pStyle w:val="Antrat1"/>
        <w:spacing w:line="250" w:lineRule="exact"/>
        <w:ind w:left="0"/>
      </w:pPr>
      <w:proofErr w:type="spellStart"/>
      <w:r w:rsidRPr="002F5D09">
        <w:t>Kiti</w:t>
      </w:r>
      <w:proofErr w:type="spellEnd"/>
      <w:r w:rsidRPr="002F5D09">
        <w:t xml:space="preserve"> </w:t>
      </w:r>
      <w:proofErr w:type="spellStart"/>
      <w:r w:rsidRPr="002F5D09">
        <w:t>vaistai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="00A83590" w:rsidRPr="002F5D09">
        <w:t>Atosiban</w:t>
      </w:r>
      <w:proofErr w:type="spellEnd"/>
      <w:r w:rsidR="00A83590" w:rsidRPr="002F5D09">
        <w:t xml:space="preserve"> Accord</w:t>
      </w:r>
    </w:p>
    <w:p w14:paraId="09A20D0B" w14:textId="77777777" w:rsidR="00A129D5" w:rsidRPr="002F5D09" w:rsidRDefault="00C6346A" w:rsidP="007A0656">
      <w:pPr>
        <w:pStyle w:val="Pagrindinistekstas"/>
        <w:ind w:right="602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vartojate</w:t>
      </w:r>
      <w:proofErr w:type="spellEnd"/>
      <w:r w:rsidRPr="002F5D09">
        <w:t xml:space="preserve"> </w:t>
      </w:r>
      <w:proofErr w:type="spellStart"/>
      <w:r w:rsidRPr="002F5D09">
        <w:t>ar</w:t>
      </w:r>
      <w:proofErr w:type="spellEnd"/>
      <w:r w:rsidRPr="002F5D09">
        <w:t xml:space="preserve"> </w:t>
      </w:r>
      <w:proofErr w:type="spellStart"/>
      <w:r w:rsidRPr="002F5D09">
        <w:t>neseniai</w:t>
      </w:r>
      <w:proofErr w:type="spellEnd"/>
      <w:r w:rsidRPr="002F5D09">
        <w:t xml:space="preserve"> </w:t>
      </w:r>
      <w:proofErr w:type="spellStart"/>
      <w:r w:rsidRPr="002F5D09">
        <w:t>vartojote</w:t>
      </w:r>
      <w:proofErr w:type="spellEnd"/>
      <w:r w:rsidRPr="002F5D09">
        <w:t xml:space="preserve"> </w:t>
      </w:r>
      <w:proofErr w:type="spellStart"/>
      <w:r w:rsidRPr="002F5D09">
        <w:t>kitų</w:t>
      </w:r>
      <w:proofErr w:type="spellEnd"/>
      <w:r w:rsidRPr="002F5D09">
        <w:t xml:space="preserve"> </w:t>
      </w:r>
      <w:proofErr w:type="spellStart"/>
      <w:r w:rsidRPr="002F5D09">
        <w:t>vaistų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dėl</w:t>
      </w:r>
      <w:proofErr w:type="spellEnd"/>
      <w:r w:rsidRPr="002F5D09">
        <w:t xml:space="preserve"> to </w:t>
      </w:r>
      <w:proofErr w:type="spellStart"/>
      <w:r w:rsidRPr="002F5D09">
        <w:t>nesate</w:t>
      </w:r>
      <w:proofErr w:type="spellEnd"/>
      <w:r w:rsidRPr="002F5D09">
        <w:t xml:space="preserve"> </w:t>
      </w:r>
      <w:proofErr w:type="spellStart"/>
      <w:r w:rsidRPr="002F5D09">
        <w:t>tikra</w:t>
      </w:r>
      <w:proofErr w:type="spellEnd"/>
      <w:r w:rsidRPr="002F5D09">
        <w:t xml:space="preserve">, </w:t>
      </w:r>
      <w:proofErr w:type="spellStart"/>
      <w:r w:rsidRPr="002F5D09">
        <w:t>apie</w:t>
      </w:r>
      <w:proofErr w:type="spellEnd"/>
      <w:r w:rsidRPr="002F5D09">
        <w:t xml:space="preserve"> tai </w:t>
      </w:r>
      <w:proofErr w:type="spellStart"/>
      <w:r w:rsidRPr="002F5D09">
        <w:t>pasakykite</w:t>
      </w:r>
      <w:proofErr w:type="spellEnd"/>
      <w:r w:rsidRPr="002F5D09">
        <w:t xml:space="preserve"> </w:t>
      </w:r>
      <w:proofErr w:type="spellStart"/>
      <w:r w:rsidRPr="002F5D09">
        <w:t>gydytojui</w:t>
      </w:r>
      <w:proofErr w:type="spellEnd"/>
      <w:r w:rsidRPr="002F5D09">
        <w:t xml:space="preserve">, </w:t>
      </w:r>
      <w:proofErr w:type="spellStart"/>
      <w:r w:rsidRPr="002F5D09">
        <w:t>akušeriui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vaistininkui</w:t>
      </w:r>
      <w:proofErr w:type="spellEnd"/>
      <w:r w:rsidRPr="002F5D09">
        <w:t>.</w:t>
      </w:r>
    </w:p>
    <w:p w14:paraId="28DB1CAA" w14:textId="77777777" w:rsidR="00A129D5" w:rsidRPr="002F5D09" w:rsidRDefault="00A129D5" w:rsidP="007A0656">
      <w:pPr>
        <w:pStyle w:val="Pagrindinistekstas"/>
        <w:spacing w:before="1"/>
      </w:pPr>
    </w:p>
    <w:p w14:paraId="78E76C0A" w14:textId="77777777" w:rsidR="00A129D5" w:rsidRPr="002F5D09" w:rsidRDefault="00C6346A" w:rsidP="007A0656">
      <w:pPr>
        <w:pStyle w:val="Antrat1"/>
        <w:spacing w:before="1" w:line="251" w:lineRule="exact"/>
        <w:ind w:left="0"/>
      </w:pPr>
      <w:proofErr w:type="spellStart"/>
      <w:r w:rsidRPr="002F5D09">
        <w:t>Nėštumas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žindymo</w:t>
      </w:r>
      <w:proofErr w:type="spellEnd"/>
      <w:r w:rsidRPr="002F5D09">
        <w:t xml:space="preserve"> </w:t>
      </w:r>
      <w:proofErr w:type="spellStart"/>
      <w:r w:rsidRPr="002F5D09">
        <w:t>laikotarpis</w:t>
      </w:r>
      <w:proofErr w:type="spellEnd"/>
    </w:p>
    <w:p w14:paraId="6128A402" w14:textId="1FF683E7" w:rsidR="00A129D5" w:rsidRPr="002F5D09" w:rsidRDefault="00C6346A" w:rsidP="007A0656">
      <w:pPr>
        <w:pStyle w:val="Pagrindinistekstas"/>
        <w:ind w:right="505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esate</w:t>
      </w:r>
      <w:proofErr w:type="spellEnd"/>
      <w:r w:rsidRPr="002F5D09">
        <w:t xml:space="preserve"> </w:t>
      </w:r>
      <w:proofErr w:type="spellStart"/>
      <w:r w:rsidRPr="002F5D09">
        <w:t>nėščia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žindote</w:t>
      </w:r>
      <w:proofErr w:type="spellEnd"/>
      <w:r w:rsidRPr="002F5D09">
        <w:t xml:space="preserve"> </w:t>
      </w:r>
      <w:proofErr w:type="spellStart"/>
      <w:r w:rsidRPr="002F5D09">
        <w:t>anksčiau</w:t>
      </w:r>
      <w:proofErr w:type="spellEnd"/>
      <w:r w:rsidRPr="002F5D09">
        <w:t xml:space="preserve"> </w:t>
      </w:r>
      <w:proofErr w:type="spellStart"/>
      <w:r w:rsidRPr="002F5D09">
        <w:t>pagimdytą</w:t>
      </w:r>
      <w:proofErr w:type="spellEnd"/>
      <w:r w:rsidRPr="002F5D09">
        <w:t xml:space="preserve"> </w:t>
      </w:r>
      <w:proofErr w:type="spellStart"/>
      <w:r w:rsidRPr="002F5D09">
        <w:t>kūdikį</w:t>
      </w:r>
      <w:proofErr w:type="spellEnd"/>
      <w:r w:rsidRPr="002F5D09">
        <w:t xml:space="preserve">, tai </w:t>
      </w:r>
      <w:proofErr w:type="spellStart"/>
      <w:r w:rsidR="008311CB" w:rsidRPr="002F5D09">
        <w:t>Atosiban</w:t>
      </w:r>
      <w:proofErr w:type="spellEnd"/>
      <w:r w:rsidR="008311CB" w:rsidRPr="002F5D09">
        <w:t xml:space="preserve"> Accord</w:t>
      </w:r>
      <w:r w:rsidR="008311CB" w:rsidRPr="002F5D09" w:rsidDel="008311CB">
        <w:t xml:space="preserve"> </w:t>
      </w:r>
      <w:proofErr w:type="spellStart"/>
      <w:r w:rsidRPr="002F5D09">
        <w:t>vartojimo</w:t>
      </w:r>
      <w:proofErr w:type="spellEnd"/>
      <w:r w:rsidRPr="002F5D09">
        <w:t xml:space="preserve"> </w:t>
      </w:r>
      <w:proofErr w:type="spellStart"/>
      <w:r w:rsidRPr="002F5D09">
        <w:t>laikotarpiui</w:t>
      </w:r>
      <w:proofErr w:type="spellEnd"/>
      <w:r w:rsidRPr="002F5D09">
        <w:t xml:space="preserve"> </w:t>
      </w:r>
      <w:proofErr w:type="spellStart"/>
      <w:r w:rsidRPr="002F5D09">
        <w:t>žindymą</w:t>
      </w:r>
      <w:proofErr w:type="spellEnd"/>
      <w:r w:rsidRPr="002F5D09">
        <w:t xml:space="preserve"> </w:t>
      </w:r>
      <w:proofErr w:type="spellStart"/>
      <w:r w:rsidRPr="002F5D09">
        <w:t>reikia</w:t>
      </w:r>
      <w:proofErr w:type="spellEnd"/>
      <w:r w:rsidRPr="002F5D09">
        <w:t xml:space="preserve"> </w:t>
      </w:r>
      <w:proofErr w:type="spellStart"/>
      <w:r w:rsidRPr="002F5D09">
        <w:t>nutraukti</w:t>
      </w:r>
      <w:proofErr w:type="spellEnd"/>
      <w:r w:rsidRPr="002F5D09">
        <w:t>.</w:t>
      </w:r>
    </w:p>
    <w:p w14:paraId="6F28BB9D" w14:textId="77777777" w:rsidR="00A129D5" w:rsidRPr="002F5D09" w:rsidRDefault="00A129D5" w:rsidP="007A0656">
      <w:pPr>
        <w:pStyle w:val="Pagrindinistekstas"/>
      </w:pPr>
    </w:p>
    <w:p w14:paraId="08B25C8A" w14:textId="77777777" w:rsidR="00A129D5" w:rsidRPr="002F5D09" w:rsidRDefault="00A129D5" w:rsidP="007A0656">
      <w:pPr>
        <w:pStyle w:val="Pagrindinistekstas"/>
        <w:spacing w:before="1"/>
      </w:pPr>
    </w:p>
    <w:p w14:paraId="3D94E031" w14:textId="4F2F0038" w:rsidR="00A129D5" w:rsidRPr="002F5D09" w:rsidRDefault="00C6346A" w:rsidP="007A0656">
      <w:pPr>
        <w:pStyle w:val="Antrat1"/>
        <w:numPr>
          <w:ilvl w:val="0"/>
          <w:numId w:val="3"/>
        </w:numPr>
        <w:tabs>
          <w:tab w:val="left" w:pos="802"/>
          <w:tab w:val="left" w:pos="803"/>
        </w:tabs>
        <w:ind w:left="0" w:firstLine="0"/>
      </w:pPr>
      <w:r w:rsidRPr="002F5D09">
        <w:t xml:space="preserve">Kaip </w:t>
      </w:r>
      <w:proofErr w:type="spellStart"/>
      <w:r w:rsidRPr="002F5D09">
        <w:t>vartoti</w:t>
      </w:r>
      <w:proofErr w:type="spellEnd"/>
      <w:r w:rsidRPr="002F5D09">
        <w:rPr>
          <w:spacing w:val="-2"/>
        </w:rPr>
        <w:t xml:space="preserve"> </w:t>
      </w:r>
      <w:proofErr w:type="spellStart"/>
      <w:r w:rsidR="008311CB" w:rsidRPr="002F5D09">
        <w:t>Atosiban</w:t>
      </w:r>
      <w:proofErr w:type="spellEnd"/>
      <w:r w:rsidR="008311CB" w:rsidRPr="002F5D09">
        <w:t xml:space="preserve"> Accord</w:t>
      </w:r>
    </w:p>
    <w:p w14:paraId="13698B46" w14:textId="77777777" w:rsidR="00A129D5" w:rsidRPr="002F5D09" w:rsidRDefault="00A129D5" w:rsidP="007A0656">
      <w:pPr>
        <w:pStyle w:val="Pagrindinistekstas"/>
        <w:spacing w:before="7"/>
        <w:rPr>
          <w:b/>
        </w:rPr>
      </w:pPr>
    </w:p>
    <w:p w14:paraId="5310BD3E" w14:textId="5928533D" w:rsidR="00A129D5" w:rsidRPr="002F5D09" w:rsidRDefault="008311CB" w:rsidP="007A0656">
      <w:pPr>
        <w:pStyle w:val="Pagrindinistekstas"/>
        <w:ind w:right="589"/>
      </w:pPr>
      <w:proofErr w:type="spellStart"/>
      <w:r w:rsidRPr="002F5D09">
        <w:t>Atosiban</w:t>
      </w:r>
      <w:proofErr w:type="spellEnd"/>
      <w:r w:rsidRPr="002F5D09">
        <w:t xml:space="preserve"> Accord</w:t>
      </w:r>
      <w:r w:rsidRPr="002F5D09" w:rsidDel="008311CB">
        <w:t xml:space="preserve"> </w:t>
      </w:r>
      <w:proofErr w:type="spellStart"/>
      <w:r w:rsidR="00C6346A" w:rsidRPr="002F5D09">
        <w:t>ligoninėje</w:t>
      </w:r>
      <w:proofErr w:type="spellEnd"/>
      <w:r w:rsidR="00C6346A" w:rsidRPr="002F5D09">
        <w:t xml:space="preserve"> Jums </w:t>
      </w:r>
      <w:proofErr w:type="spellStart"/>
      <w:r w:rsidR="00C6346A" w:rsidRPr="002F5D09">
        <w:t>suleis</w:t>
      </w:r>
      <w:proofErr w:type="spellEnd"/>
      <w:r w:rsidR="00C6346A" w:rsidRPr="002F5D09">
        <w:t xml:space="preserve"> </w:t>
      </w:r>
      <w:proofErr w:type="spellStart"/>
      <w:r w:rsidR="00C6346A" w:rsidRPr="002F5D09">
        <w:t>gydytojas</w:t>
      </w:r>
      <w:proofErr w:type="spellEnd"/>
      <w:r w:rsidR="00C6346A" w:rsidRPr="002F5D09">
        <w:t xml:space="preserve">, </w:t>
      </w:r>
      <w:proofErr w:type="spellStart"/>
      <w:r w:rsidR="00C6346A" w:rsidRPr="002F5D09">
        <w:t>slaugytojas</w:t>
      </w:r>
      <w:proofErr w:type="spellEnd"/>
      <w:r w:rsidR="00C6346A" w:rsidRPr="002F5D09">
        <w:t xml:space="preserve"> </w:t>
      </w:r>
      <w:proofErr w:type="spellStart"/>
      <w:r w:rsidR="00C6346A" w:rsidRPr="002F5D09">
        <w:t>arba</w:t>
      </w:r>
      <w:proofErr w:type="spellEnd"/>
      <w:r w:rsidR="00C6346A" w:rsidRPr="002F5D09">
        <w:t xml:space="preserve"> </w:t>
      </w:r>
      <w:proofErr w:type="spellStart"/>
      <w:r w:rsidR="00C6346A" w:rsidRPr="002F5D09">
        <w:t>akušeris</w:t>
      </w:r>
      <w:proofErr w:type="spellEnd"/>
      <w:r w:rsidR="00C6346A" w:rsidRPr="002F5D09">
        <w:t xml:space="preserve">. Jie </w:t>
      </w:r>
      <w:proofErr w:type="spellStart"/>
      <w:r w:rsidR="00C6346A" w:rsidRPr="002F5D09">
        <w:t>nustatys</w:t>
      </w:r>
      <w:proofErr w:type="spellEnd"/>
      <w:r w:rsidR="00C6346A" w:rsidRPr="002F5D09">
        <w:t xml:space="preserve">, </w:t>
      </w:r>
      <w:proofErr w:type="spellStart"/>
      <w:r w:rsidR="00C6346A" w:rsidRPr="002F5D09">
        <w:t>kiek</w:t>
      </w:r>
      <w:proofErr w:type="spellEnd"/>
      <w:r w:rsidR="00C6346A" w:rsidRPr="002F5D09">
        <w:t xml:space="preserve"> </w:t>
      </w:r>
      <w:proofErr w:type="spellStart"/>
      <w:r w:rsidR="00C6346A" w:rsidRPr="002F5D09">
        <w:t>tirpalo</w:t>
      </w:r>
      <w:proofErr w:type="spellEnd"/>
      <w:r w:rsidR="00C6346A" w:rsidRPr="002F5D09">
        <w:t xml:space="preserve"> Jums </w:t>
      </w:r>
      <w:proofErr w:type="spellStart"/>
      <w:r w:rsidR="00C6346A" w:rsidRPr="002F5D09">
        <w:t>reikia</w:t>
      </w:r>
      <w:proofErr w:type="spellEnd"/>
      <w:r w:rsidR="00C6346A" w:rsidRPr="002F5D09">
        <w:t xml:space="preserve">. Jie </w:t>
      </w:r>
      <w:proofErr w:type="spellStart"/>
      <w:r w:rsidR="00C6346A" w:rsidRPr="002F5D09">
        <w:t>taip</w:t>
      </w:r>
      <w:proofErr w:type="spellEnd"/>
      <w:r w:rsidR="00C6346A" w:rsidRPr="002F5D09">
        <w:t xml:space="preserve"> pat </w:t>
      </w:r>
      <w:proofErr w:type="spellStart"/>
      <w:r w:rsidR="00C6346A" w:rsidRPr="002F5D09">
        <w:t>užtikrins</w:t>
      </w:r>
      <w:proofErr w:type="spellEnd"/>
      <w:r w:rsidR="00C6346A" w:rsidRPr="002F5D09">
        <w:t xml:space="preserve">, </w:t>
      </w:r>
      <w:proofErr w:type="spellStart"/>
      <w:r w:rsidR="00C6346A" w:rsidRPr="002F5D09">
        <w:t>kad</w:t>
      </w:r>
      <w:proofErr w:type="spellEnd"/>
      <w:r w:rsidR="00C6346A" w:rsidRPr="002F5D09">
        <w:t xml:space="preserve"> </w:t>
      </w:r>
      <w:proofErr w:type="spellStart"/>
      <w:r w:rsidR="00C6346A" w:rsidRPr="002F5D09">
        <w:t>tirpalas</w:t>
      </w:r>
      <w:proofErr w:type="spellEnd"/>
      <w:r w:rsidR="00C6346A" w:rsidRPr="002F5D09">
        <w:t xml:space="preserve"> </w:t>
      </w:r>
      <w:proofErr w:type="spellStart"/>
      <w:r w:rsidR="00C6346A" w:rsidRPr="002F5D09">
        <w:t>būtų</w:t>
      </w:r>
      <w:proofErr w:type="spellEnd"/>
      <w:r w:rsidR="00C6346A" w:rsidRPr="002F5D09">
        <w:t xml:space="preserve"> </w:t>
      </w:r>
      <w:proofErr w:type="spellStart"/>
      <w:r w:rsidR="00C6346A" w:rsidRPr="002F5D09">
        <w:t>skaidrus</w:t>
      </w:r>
      <w:proofErr w:type="spellEnd"/>
      <w:r w:rsidR="00C6346A" w:rsidRPr="002F5D09">
        <w:t xml:space="preserve"> </w:t>
      </w:r>
      <w:proofErr w:type="spellStart"/>
      <w:r w:rsidR="00C6346A" w:rsidRPr="002F5D09">
        <w:t>ir</w:t>
      </w:r>
      <w:proofErr w:type="spellEnd"/>
      <w:r w:rsidR="00C6346A" w:rsidRPr="002F5D09">
        <w:t xml:space="preserve"> </w:t>
      </w:r>
      <w:proofErr w:type="spellStart"/>
      <w:r w:rsidR="00C6346A" w:rsidRPr="002F5D09">
        <w:t>jame</w:t>
      </w:r>
      <w:proofErr w:type="spellEnd"/>
      <w:r w:rsidR="00C6346A" w:rsidRPr="002F5D09">
        <w:t xml:space="preserve"> </w:t>
      </w:r>
      <w:proofErr w:type="spellStart"/>
      <w:r w:rsidR="00C6346A" w:rsidRPr="002F5D09">
        <w:t>nebūtų</w:t>
      </w:r>
      <w:proofErr w:type="spellEnd"/>
      <w:r w:rsidR="00C6346A" w:rsidRPr="002F5D09">
        <w:t xml:space="preserve"> </w:t>
      </w:r>
      <w:proofErr w:type="spellStart"/>
      <w:r w:rsidR="00C6346A" w:rsidRPr="002F5D09">
        <w:t>pašalinių</w:t>
      </w:r>
      <w:proofErr w:type="spellEnd"/>
      <w:r w:rsidR="00C6346A" w:rsidRPr="002F5D09">
        <w:t xml:space="preserve"> </w:t>
      </w:r>
      <w:proofErr w:type="spellStart"/>
      <w:r w:rsidR="00C6346A" w:rsidRPr="002F5D09">
        <w:t>dalelių</w:t>
      </w:r>
      <w:proofErr w:type="spellEnd"/>
      <w:r w:rsidR="00C6346A" w:rsidRPr="002F5D09">
        <w:t>.</w:t>
      </w:r>
    </w:p>
    <w:p w14:paraId="4438D1EF" w14:textId="77777777" w:rsidR="00A129D5" w:rsidRPr="002F5D09" w:rsidRDefault="00A129D5" w:rsidP="007A0656">
      <w:pPr>
        <w:pStyle w:val="Pagrindinistekstas"/>
        <w:spacing w:before="11"/>
      </w:pPr>
    </w:p>
    <w:p w14:paraId="52DA9291" w14:textId="7B0E1E67" w:rsidR="00A129D5" w:rsidRPr="002F5D09" w:rsidRDefault="00BF3A3B" w:rsidP="007A0656">
      <w:pPr>
        <w:pStyle w:val="Pagrindinistekstas"/>
      </w:pPr>
      <w:proofErr w:type="spellStart"/>
      <w:r w:rsidRPr="002F5D09">
        <w:t>Atosiban</w:t>
      </w:r>
      <w:proofErr w:type="spellEnd"/>
      <w:r w:rsidRPr="002F5D09">
        <w:t xml:space="preserve"> Accord</w:t>
      </w:r>
      <w:r w:rsidRPr="002F5D09" w:rsidDel="00BF3A3B">
        <w:t xml:space="preserve"> </w:t>
      </w:r>
      <w:r w:rsidR="00C6346A" w:rsidRPr="002F5D09">
        <w:t xml:space="preserve">bus </w:t>
      </w:r>
      <w:proofErr w:type="spellStart"/>
      <w:r w:rsidR="00C6346A" w:rsidRPr="002F5D09">
        <w:t>leidžiamas</w:t>
      </w:r>
      <w:proofErr w:type="spellEnd"/>
      <w:r w:rsidR="00C6346A" w:rsidRPr="002F5D09">
        <w:t xml:space="preserve"> į </w:t>
      </w:r>
      <w:proofErr w:type="spellStart"/>
      <w:r w:rsidR="00C6346A" w:rsidRPr="002F5D09">
        <w:t>veną</w:t>
      </w:r>
      <w:proofErr w:type="spellEnd"/>
      <w:r w:rsidR="00C6346A" w:rsidRPr="002F5D09">
        <w:t xml:space="preserve"> </w:t>
      </w:r>
      <w:proofErr w:type="spellStart"/>
      <w:r w:rsidR="00C6346A" w:rsidRPr="002F5D09">
        <w:t>trimis</w:t>
      </w:r>
      <w:proofErr w:type="spellEnd"/>
      <w:r w:rsidR="00C6346A" w:rsidRPr="002F5D09">
        <w:t xml:space="preserve"> </w:t>
      </w:r>
      <w:proofErr w:type="spellStart"/>
      <w:r w:rsidR="00C6346A" w:rsidRPr="002F5D09">
        <w:t>etapais</w:t>
      </w:r>
      <w:proofErr w:type="spellEnd"/>
      <w:r w:rsidR="00C6346A" w:rsidRPr="002F5D09">
        <w:t>:</w:t>
      </w:r>
    </w:p>
    <w:p w14:paraId="2635AF3A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1"/>
          <w:tab w:val="left" w:pos="802"/>
        </w:tabs>
        <w:spacing w:before="1" w:line="252" w:lineRule="exact"/>
        <w:ind w:hanging="547"/>
      </w:pPr>
      <w:proofErr w:type="spellStart"/>
      <w:r w:rsidRPr="002F5D09">
        <w:t>pirmoji</w:t>
      </w:r>
      <w:proofErr w:type="spellEnd"/>
      <w:r w:rsidRPr="002F5D09">
        <w:t xml:space="preserve"> 6,75 mg 0,9 ml </w:t>
      </w:r>
      <w:proofErr w:type="spellStart"/>
      <w:r w:rsidRPr="002F5D09">
        <w:t>injekcija</w:t>
      </w:r>
      <w:proofErr w:type="spellEnd"/>
      <w:r w:rsidRPr="002F5D09">
        <w:t xml:space="preserve"> bus </w:t>
      </w:r>
      <w:proofErr w:type="spellStart"/>
      <w:r w:rsidRPr="002F5D09">
        <w:t>pamažu</w:t>
      </w:r>
      <w:proofErr w:type="spellEnd"/>
      <w:r w:rsidRPr="002F5D09">
        <w:t xml:space="preserve"> per </w:t>
      </w:r>
      <w:proofErr w:type="spellStart"/>
      <w:r w:rsidRPr="002F5D09">
        <w:t>vieną</w:t>
      </w:r>
      <w:proofErr w:type="spellEnd"/>
      <w:r w:rsidRPr="002F5D09">
        <w:t xml:space="preserve"> </w:t>
      </w:r>
      <w:proofErr w:type="spellStart"/>
      <w:r w:rsidRPr="002F5D09">
        <w:t>minutę</w:t>
      </w:r>
      <w:proofErr w:type="spellEnd"/>
      <w:r w:rsidRPr="002F5D09">
        <w:t xml:space="preserve"> </w:t>
      </w:r>
      <w:proofErr w:type="spellStart"/>
      <w:r w:rsidRPr="002F5D09">
        <w:t>suleista</w:t>
      </w:r>
      <w:proofErr w:type="spellEnd"/>
      <w:r w:rsidRPr="002F5D09">
        <w:t xml:space="preserve"> į</w:t>
      </w:r>
      <w:r w:rsidRPr="002F5D09">
        <w:rPr>
          <w:spacing w:val="-6"/>
        </w:rPr>
        <w:t xml:space="preserve"> </w:t>
      </w:r>
      <w:proofErr w:type="spellStart"/>
      <w:proofErr w:type="gramStart"/>
      <w:r w:rsidRPr="002F5D09">
        <w:t>veną</w:t>
      </w:r>
      <w:proofErr w:type="spellEnd"/>
      <w:r w:rsidRPr="002F5D09">
        <w:t>;</w:t>
      </w:r>
      <w:proofErr w:type="gramEnd"/>
    </w:p>
    <w:p w14:paraId="749002C8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1"/>
          <w:tab w:val="left" w:pos="802"/>
        </w:tabs>
        <w:spacing w:line="252" w:lineRule="exact"/>
        <w:ind w:hanging="547"/>
      </w:pPr>
      <w:proofErr w:type="spellStart"/>
      <w:r w:rsidRPr="002F5D09">
        <w:t>tada</w:t>
      </w:r>
      <w:proofErr w:type="spellEnd"/>
      <w:r w:rsidRPr="002F5D09">
        <w:t xml:space="preserve"> 3 </w:t>
      </w:r>
      <w:proofErr w:type="spellStart"/>
      <w:r w:rsidRPr="002F5D09">
        <w:t>valandas</w:t>
      </w:r>
      <w:proofErr w:type="spellEnd"/>
      <w:r w:rsidRPr="002F5D09">
        <w:t xml:space="preserve"> </w:t>
      </w:r>
      <w:proofErr w:type="spellStart"/>
      <w:r w:rsidRPr="002F5D09">
        <w:t>infuzuojama</w:t>
      </w:r>
      <w:proofErr w:type="spellEnd"/>
      <w:r w:rsidRPr="002F5D09">
        <w:t xml:space="preserve"> (</w:t>
      </w:r>
      <w:proofErr w:type="spellStart"/>
      <w:r w:rsidRPr="002F5D09">
        <w:t>lašinama</w:t>
      </w:r>
      <w:proofErr w:type="spellEnd"/>
      <w:r w:rsidRPr="002F5D09">
        <w:t xml:space="preserve"> į </w:t>
      </w:r>
      <w:proofErr w:type="spellStart"/>
      <w:r w:rsidRPr="002F5D09">
        <w:t>veną</w:t>
      </w:r>
      <w:proofErr w:type="spellEnd"/>
      <w:r w:rsidRPr="002F5D09">
        <w:t xml:space="preserve">) </w:t>
      </w:r>
      <w:proofErr w:type="spellStart"/>
      <w:r w:rsidRPr="002F5D09">
        <w:t>vaisto</w:t>
      </w:r>
      <w:proofErr w:type="spellEnd"/>
      <w:r w:rsidRPr="002F5D09">
        <w:t xml:space="preserve"> 18 mg per </w:t>
      </w:r>
      <w:proofErr w:type="spellStart"/>
      <w:r w:rsidRPr="002F5D09">
        <w:t>valandą</w:t>
      </w:r>
      <w:proofErr w:type="spellEnd"/>
      <w:r w:rsidRPr="002F5D09">
        <w:rPr>
          <w:spacing w:val="-9"/>
        </w:rPr>
        <w:t xml:space="preserve"> </w:t>
      </w:r>
      <w:proofErr w:type="spellStart"/>
      <w:proofErr w:type="gramStart"/>
      <w:r w:rsidRPr="002F5D09">
        <w:t>greičiu</w:t>
      </w:r>
      <w:proofErr w:type="spellEnd"/>
      <w:r w:rsidRPr="002F5D09">
        <w:t>;</w:t>
      </w:r>
      <w:proofErr w:type="gramEnd"/>
    </w:p>
    <w:p w14:paraId="53C7B422" w14:textId="77777777" w:rsidR="00A129D5" w:rsidRPr="002F5D09" w:rsidRDefault="00C6346A">
      <w:pPr>
        <w:pStyle w:val="Sraopastraipa"/>
        <w:numPr>
          <w:ilvl w:val="0"/>
          <w:numId w:val="11"/>
        </w:numPr>
        <w:tabs>
          <w:tab w:val="left" w:pos="801"/>
          <w:tab w:val="left" w:pos="802"/>
        </w:tabs>
        <w:spacing w:before="1"/>
        <w:ind w:left="801" w:right="546" w:hanging="566"/>
      </w:pPr>
      <w:proofErr w:type="spellStart"/>
      <w:r w:rsidRPr="002F5D09">
        <w:t>tada</w:t>
      </w:r>
      <w:proofErr w:type="spellEnd"/>
      <w:r w:rsidRPr="002F5D09">
        <w:t xml:space="preserve"> ne </w:t>
      </w:r>
      <w:proofErr w:type="spellStart"/>
      <w:r w:rsidRPr="002F5D09">
        <w:t>ilgiau</w:t>
      </w:r>
      <w:proofErr w:type="spellEnd"/>
      <w:r w:rsidRPr="002F5D09">
        <w:t xml:space="preserve"> </w:t>
      </w:r>
      <w:proofErr w:type="spellStart"/>
      <w:r w:rsidRPr="002F5D09">
        <w:t>kaip</w:t>
      </w:r>
      <w:proofErr w:type="spellEnd"/>
      <w:r w:rsidRPr="002F5D09">
        <w:t xml:space="preserve"> 45 </w:t>
      </w:r>
      <w:proofErr w:type="spellStart"/>
      <w:r w:rsidRPr="002F5D09">
        <w:t>valandas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iki</w:t>
      </w:r>
      <w:proofErr w:type="spellEnd"/>
      <w:r w:rsidRPr="002F5D09">
        <w:t xml:space="preserve"> </w:t>
      </w:r>
      <w:proofErr w:type="spellStart"/>
      <w:r w:rsidRPr="002F5D09">
        <w:t>susitraukimai</w:t>
      </w:r>
      <w:proofErr w:type="spellEnd"/>
      <w:r w:rsidRPr="002F5D09">
        <w:t xml:space="preserve"> </w:t>
      </w:r>
      <w:proofErr w:type="spellStart"/>
      <w:r w:rsidRPr="002F5D09">
        <w:t>liausis</w:t>
      </w:r>
      <w:proofErr w:type="spellEnd"/>
      <w:r w:rsidRPr="002F5D09">
        <w:t xml:space="preserve">, </w:t>
      </w:r>
      <w:proofErr w:type="spellStart"/>
      <w:r w:rsidRPr="002F5D09">
        <w:t>infuzuojama</w:t>
      </w:r>
      <w:proofErr w:type="spellEnd"/>
      <w:r w:rsidRPr="002F5D09">
        <w:t xml:space="preserve"> (</w:t>
      </w:r>
      <w:proofErr w:type="spellStart"/>
      <w:r w:rsidRPr="002F5D09">
        <w:t>lašinama</w:t>
      </w:r>
      <w:proofErr w:type="spellEnd"/>
      <w:r w:rsidRPr="002F5D09">
        <w:t xml:space="preserve"> į </w:t>
      </w:r>
      <w:proofErr w:type="spellStart"/>
      <w:r w:rsidRPr="002F5D09">
        <w:t>veną</w:t>
      </w:r>
      <w:proofErr w:type="spellEnd"/>
      <w:r w:rsidRPr="002F5D09">
        <w:t>) po 6 mg per</w:t>
      </w:r>
      <w:r w:rsidRPr="002F5D09">
        <w:rPr>
          <w:spacing w:val="-2"/>
        </w:rPr>
        <w:t xml:space="preserve"> </w:t>
      </w:r>
      <w:proofErr w:type="spellStart"/>
      <w:r w:rsidRPr="002F5D09">
        <w:t>valandą</w:t>
      </w:r>
      <w:proofErr w:type="spellEnd"/>
      <w:r w:rsidRPr="002F5D09">
        <w:t>.</w:t>
      </w:r>
    </w:p>
    <w:p w14:paraId="2F565166" w14:textId="77777777" w:rsidR="00A129D5" w:rsidRPr="002F5D09" w:rsidRDefault="00A129D5">
      <w:pPr>
        <w:pStyle w:val="Pagrindinistekstas"/>
      </w:pPr>
    </w:p>
    <w:p w14:paraId="1D7D6FC0" w14:textId="77777777" w:rsidR="00A129D5" w:rsidRPr="002F5D09" w:rsidRDefault="00C6346A" w:rsidP="007A0656">
      <w:pPr>
        <w:pStyle w:val="Pagrindinistekstas"/>
      </w:pPr>
      <w:proofErr w:type="spellStart"/>
      <w:r w:rsidRPr="002F5D09">
        <w:t>Bendras</w:t>
      </w:r>
      <w:proofErr w:type="spellEnd"/>
      <w:r w:rsidRPr="002F5D09">
        <w:t xml:space="preserve"> </w:t>
      </w:r>
      <w:proofErr w:type="spellStart"/>
      <w:r w:rsidRPr="002F5D09">
        <w:t>gydymo</w:t>
      </w:r>
      <w:proofErr w:type="spellEnd"/>
      <w:r w:rsidRPr="002F5D09">
        <w:t xml:space="preserve"> </w:t>
      </w:r>
      <w:proofErr w:type="spellStart"/>
      <w:r w:rsidRPr="002F5D09">
        <w:t>laikas</w:t>
      </w:r>
      <w:proofErr w:type="spellEnd"/>
      <w:r w:rsidRPr="002F5D09">
        <w:t xml:space="preserve"> </w:t>
      </w:r>
      <w:proofErr w:type="spellStart"/>
      <w:r w:rsidRPr="002F5D09">
        <w:t>negali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ilgesnis</w:t>
      </w:r>
      <w:proofErr w:type="spellEnd"/>
      <w:r w:rsidRPr="002F5D09">
        <w:t xml:space="preserve"> </w:t>
      </w:r>
      <w:proofErr w:type="spellStart"/>
      <w:r w:rsidRPr="002F5D09">
        <w:t>nei</w:t>
      </w:r>
      <w:proofErr w:type="spellEnd"/>
      <w:r w:rsidRPr="002F5D09">
        <w:t xml:space="preserve"> 48 </w:t>
      </w:r>
      <w:proofErr w:type="spellStart"/>
      <w:r w:rsidRPr="002F5D09">
        <w:t>valandos</w:t>
      </w:r>
      <w:proofErr w:type="spellEnd"/>
      <w:r w:rsidRPr="002F5D09">
        <w:t>.</w:t>
      </w:r>
    </w:p>
    <w:p w14:paraId="7034ED57" w14:textId="77777777" w:rsidR="00A129D5" w:rsidRPr="002F5D09" w:rsidRDefault="00A129D5" w:rsidP="007A0656">
      <w:pPr>
        <w:pStyle w:val="Pagrindinistekstas"/>
      </w:pPr>
    </w:p>
    <w:p w14:paraId="39822595" w14:textId="180C33A6" w:rsidR="00A129D5" w:rsidRPr="002F5D09" w:rsidRDefault="00C6346A" w:rsidP="007A0656">
      <w:pPr>
        <w:pStyle w:val="Pagrindinistekstas"/>
        <w:ind w:right="779"/>
      </w:pPr>
      <w:proofErr w:type="spellStart"/>
      <w:r w:rsidRPr="002F5D09">
        <w:t>Kitas</w:t>
      </w:r>
      <w:proofErr w:type="spellEnd"/>
      <w:r w:rsidRPr="002F5D09">
        <w:t xml:space="preserve"> </w:t>
      </w:r>
      <w:proofErr w:type="spellStart"/>
      <w:r w:rsidRPr="002F5D09">
        <w:t>gydymas</w:t>
      </w:r>
      <w:proofErr w:type="spellEnd"/>
      <w:r w:rsidRPr="002F5D09">
        <w:t xml:space="preserve"> </w:t>
      </w:r>
      <w:proofErr w:type="spellStart"/>
      <w:r w:rsidR="00BF3A3B" w:rsidRPr="002F5D09">
        <w:t>Atosiban</w:t>
      </w:r>
      <w:proofErr w:type="spellEnd"/>
      <w:r w:rsidR="00BF3A3B" w:rsidRPr="002F5D09">
        <w:t xml:space="preserve"> Accord</w:t>
      </w:r>
      <w:r w:rsidR="00BF3A3B" w:rsidRPr="002F5D09" w:rsidDel="00BF3A3B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taikomas</w:t>
      </w:r>
      <w:proofErr w:type="spellEnd"/>
      <w:r w:rsidRPr="002F5D09">
        <w:t xml:space="preserve">, </w:t>
      </w: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gimdos</w:t>
      </w:r>
      <w:proofErr w:type="spellEnd"/>
      <w:r w:rsidRPr="002F5D09">
        <w:t xml:space="preserve"> </w:t>
      </w:r>
      <w:proofErr w:type="spellStart"/>
      <w:r w:rsidRPr="002F5D09">
        <w:t>susitraukimai</w:t>
      </w:r>
      <w:proofErr w:type="spellEnd"/>
      <w:r w:rsidRPr="002F5D09">
        <w:t xml:space="preserve"> </w:t>
      </w:r>
      <w:proofErr w:type="spellStart"/>
      <w:r w:rsidRPr="002F5D09">
        <w:t>prasideda</w:t>
      </w:r>
      <w:proofErr w:type="spellEnd"/>
      <w:r w:rsidRPr="002F5D09">
        <w:t xml:space="preserve"> </w:t>
      </w:r>
      <w:proofErr w:type="spellStart"/>
      <w:r w:rsidRPr="002F5D09">
        <w:t>iš</w:t>
      </w:r>
      <w:proofErr w:type="spellEnd"/>
      <w:r w:rsidRPr="002F5D09">
        <w:t xml:space="preserve"> </w:t>
      </w:r>
      <w:proofErr w:type="spellStart"/>
      <w:r w:rsidRPr="002F5D09">
        <w:t>naujo</w:t>
      </w:r>
      <w:proofErr w:type="spellEnd"/>
      <w:r w:rsidRPr="002F5D09">
        <w:t xml:space="preserve">. </w:t>
      </w:r>
      <w:proofErr w:type="spellStart"/>
      <w:r w:rsidRPr="002F5D09">
        <w:t>Gydymą</w:t>
      </w:r>
      <w:proofErr w:type="spellEnd"/>
      <w:r w:rsidRPr="002F5D09">
        <w:t xml:space="preserve"> </w:t>
      </w:r>
      <w:proofErr w:type="spellStart"/>
      <w:r w:rsidR="00BF3A3B" w:rsidRPr="002F5D09">
        <w:t>Atosiban</w:t>
      </w:r>
      <w:proofErr w:type="spellEnd"/>
      <w:r w:rsidR="00BF3A3B" w:rsidRPr="002F5D09">
        <w:t xml:space="preserve"> Accord</w:t>
      </w:r>
      <w:r w:rsidR="00BF3A3B" w:rsidRPr="002F5D09" w:rsidDel="00BF3A3B">
        <w:t xml:space="preserve"> </w:t>
      </w:r>
      <w:proofErr w:type="spellStart"/>
      <w:r w:rsidRPr="002F5D09">
        <w:t>galima</w:t>
      </w:r>
      <w:proofErr w:type="spellEnd"/>
      <w:r w:rsidRPr="002F5D09">
        <w:t xml:space="preserve"> </w:t>
      </w:r>
      <w:proofErr w:type="spellStart"/>
      <w:r w:rsidRPr="002F5D09">
        <w:t>kartoti</w:t>
      </w:r>
      <w:proofErr w:type="spellEnd"/>
      <w:r w:rsidRPr="002F5D09">
        <w:t xml:space="preserve"> </w:t>
      </w:r>
      <w:proofErr w:type="spellStart"/>
      <w:r w:rsidRPr="002F5D09">
        <w:t>iki</w:t>
      </w:r>
      <w:proofErr w:type="spellEnd"/>
      <w:r w:rsidRPr="002F5D09">
        <w:t xml:space="preserve"> 3 </w:t>
      </w:r>
      <w:proofErr w:type="spellStart"/>
      <w:r w:rsidRPr="002F5D09">
        <w:t>kartų</w:t>
      </w:r>
      <w:proofErr w:type="spellEnd"/>
      <w:r w:rsidRPr="002F5D09">
        <w:t>.</w:t>
      </w:r>
    </w:p>
    <w:p w14:paraId="50E88C16" w14:textId="77777777" w:rsidR="00A129D5" w:rsidRPr="002F5D09" w:rsidRDefault="00A129D5" w:rsidP="007A0656">
      <w:pPr>
        <w:pStyle w:val="Pagrindinistekstas"/>
        <w:spacing w:before="11"/>
      </w:pPr>
    </w:p>
    <w:p w14:paraId="0453025C" w14:textId="3AB923E5" w:rsidR="00A129D5" w:rsidRPr="002F5D09" w:rsidRDefault="00C6346A" w:rsidP="007A0656">
      <w:pPr>
        <w:pStyle w:val="Pagrindinistekstas"/>
        <w:ind w:right="876"/>
      </w:pPr>
      <w:proofErr w:type="spellStart"/>
      <w:r w:rsidRPr="002F5D09">
        <w:t>Gydymo</w:t>
      </w:r>
      <w:proofErr w:type="spellEnd"/>
      <w:r w:rsidRPr="002F5D09">
        <w:t xml:space="preserve"> </w:t>
      </w:r>
      <w:proofErr w:type="spellStart"/>
      <w:r w:rsidR="009958EA" w:rsidRPr="002F5D09">
        <w:t>Atosiban</w:t>
      </w:r>
      <w:proofErr w:type="spellEnd"/>
      <w:r w:rsidR="009958EA" w:rsidRPr="002F5D09">
        <w:t xml:space="preserve"> Accord </w:t>
      </w:r>
      <w:proofErr w:type="spellStart"/>
      <w:r w:rsidR="00840B05" w:rsidRPr="002F5D09">
        <w:t>metu</w:t>
      </w:r>
      <w:proofErr w:type="spellEnd"/>
      <w:r w:rsidR="00840B05" w:rsidRPr="002F5D09">
        <w:t xml:space="preserve"> </w:t>
      </w:r>
      <w:proofErr w:type="spellStart"/>
      <w:r w:rsidR="00840B05" w:rsidRPr="002F5D09">
        <w:t>gali</w:t>
      </w:r>
      <w:proofErr w:type="spellEnd"/>
      <w:r w:rsidR="00840B05" w:rsidDel="00840B05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tikrinami</w:t>
      </w:r>
      <w:proofErr w:type="spellEnd"/>
      <w:r w:rsidRPr="002F5D09">
        <w:t xml:space="preserve"> </w:t>
      </w:r>
      <w:proofErr w:type="spellStart"/>
      <w:r w:rsidRPr="002F5D09">
        <w:t>Jūsų</w:t>
      </w:r>
      <w:proofErr w:type="spellEnd"/>
      <w:r w:rsidRPr="002F5D09">
        <w:t xml:space="preserve"> </w:t>
      </w:r>
      <w:proofErr w:type="spellStart"/>
      <w:r w:rsidRPr="002F5D09">
        <w:t>gimdos</w:t>
      </w:r>
      <w:proofErr w:type="spellEnd"/>
      <w:r w:rsidRPr="002F5D09">
        <w:t xml:space="preserve"> </w:t>
      </w:r>
      <w:proofErr w:type="spellStart"/>
      <w:r w:rsidRPr="002F5D09">
        <w:t>susitraukimai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Jūsų</w:t>
      </w:r>
      <w:proofErr w:type="spellEnd"/>
      <w:r w:rsidRPr="002F5D09">
        <w:t xml:space="preserve"> </w:t>
      </w:r>
      <w:proofErr w:type="spellStart"/>
      <w:r w:rsidRPr="002F5D09">
        <w:t>negimusio</w:t>
      </w:r>
      <w:proofErr w:type="spellEnd"/>
      <w:r w:rsidRPr="002F5D09">
        <w:t xml:space="preserve"> </w:t>
      </w:r>
      <w:proofErr w:type="spellStart"/>
      <w:r w:rsidRPr="002F5D09">
        <w:t>kūdikio</w:t>
      </w:r>
      <w:proofErr w:type="spellEnd"/>
      <w:r w:rsidRPr="002F5D09">
        <w:t xml:space="preserve"> </w:t>
      </w:r>
      <w:proofErr w:type="spellStart"/>
      <w:r w:rsidRPr="002F5D09">
        <w:t>širdies</w:t>
      </w:r>
      <w:proofErr w:type="spellEnd"/>
      <w:r w:rsidRPr="002F5D09">
        <w:t xml:space="preserve"> </w:t>
      </w:r>
      <w:proofErr w:type="spellStart"/>
      <w:r w:rsidRPr="002F5D09">
        <w:t>plakimo</w:t>
      </w:r>
      <w:proofErr w:type="spellEnd"/>
      <w:r w:rsidRPr="002F5D09">
        <w:t xml:space="preserve"> </w:t>
      </w:r>
      <w:proofErr w:type="spellStart"/>
      <w:r w:rsidRPr="002F5D09">
        <w:t>dažniai</w:t>
      </w:r>
      <w:proofErr w:type="spellEnd"/>
      <w:r w:rsidRPr="002F5D09">
        <w:t>.</w:t>
      </w:r>
    </w:p>
    <w:p w14:paraId="7F8E3924" w14:textId="77777777" w:rsidR="00A129D5" w:rsidRPr="002F5D09" w:rsidRDefault="00A129D5" w:rsidP="007A0656">
      <w:pPr>
        <w:pStyle w:val="Pagrindinistekstas"/>
        <w:spacing w:before="11"/>
      </w:pPr>
    </w:p>
    <w:p w14:paraId="0E33235A" w14:textId="77777777" w:rsidR="00A129D5" w:rsidRPr="002F5D09" w:rsidRDefault="00C6346A" w:rsidP="007A0656">
      <w:pPr>
        <w:pStyle w:val="Pagrindinistekstas"/>
      </w:pPr>
      <w:proofErr w:type="spellStart"/>
      <w:r w:rsidRPr="002F5D09">
        <w:t>Tokį</w:t>
      </w:r>
      <w:proofErr w:type="spellEnd"/>
      <w:r w:rsidRPr="002F5D09">
        <w:t xml:space="preserve"> </w:t>
      </w:r>
      <w:proofErr w:type="spellStart"/>
      <w:r w:rsidRPr="002F5D09">
        <w:t>pakartotiną</w:t>
      </w:r>
      <w:proofErr w:type="spellEnd"/>
      <w:r w:rsidRPr="002F5D09">
        <w:t xml:space="preserve"> </w:t>
      </w:r>
      <w:proofErr w:type="spellStart"/>
      <w:r w:rsidRPr="002F5D09">
        <w:t>gydymą</w:t>
      </w:r>
      <w:proofErr w:type="spellEnd"/>
      <w:r w:rsidRPr="002F5D09">
        <w:t xml:space="preserve"> </w:t>
      </w:r>
      <w:proofErr w:type="spellStart"/>
      <w:r w:rsidRPr="002F5D09">
        <w:t>nėštumo</w:t>
      </w:r>
      <w:proofErr w:type="spellEnd"/>
      <w:r w:rsidRPr="002F5D09">
        <w:t xml:space="preserve"> </w:t>
      </w:r>
      <w:proofErr w:type="spellStart"/>
      <w:r w:rsidRPr="002F5D09">
        <w:t>metu</w:t>
      </w:r>
      <w:proofErr w:type="spellEnd"/>
      <w:r w:rsidRPr="002F5D09">
        <w:t xml:space="preserve"> </w:t>
      </w:r>
      <w:proofErr w:type="spellStart"/>
      <w:r w:rsidRPr="002F5D09">
        <w:t>rekomenduojama</w:t>
      </w:r>
      <w:proofErr w:type="spellEnd"/>
      <w:r w:rsidRPr="002F5D09">
        <w:t xml:space="preserve"> </w:t>
      </w:r>
      <w:proofErr w:type="spellStart"/>
      <w:r w:rsidRPr="002F5D09">
        <w:t>atlikti</w:t>
      </w:r>
      <w:proofErr w:type="spellEnd"/>
      <w:r w:rsidRPr="002F5D09">
        <w:t xml:space="preserve"> ne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kaip</w:t>
      </w:r>
      <w:proofErr w:type="spellEnd"/>
      <w:r w:rsidRPr="002F5D09">
        <w:t xml:space="preserve"> tris </w:t>
      </w:r>
      <w:proofErr w:type="spellStart"/>
      <w:r w:rsidRPr="002F5D09">
        <w:t>kartus</w:t>
      </w:r>
      <w:proofErr w:type="spellEnd"/>
      <w:r w:rsidRPr="002F5D09">
        <w:t>.</w:t>
      </w:r>
    </w:p>
    <w:p w14:paraId="5ADFDE2E" w14:textId="77777777" w:rsidR="00A129D5" w:rsidRPr="002F5D09" w:rsidRDefault="00A129D5" w:rsidP="007A0656">
      <w:pPr>
        <w:pStyle w:val="Pagrindinistekstas"/>
      </w:pPr>
    </w:p>
    <w:p w14:paraId="595B642D" w14:textId="77777777" w:rsidR="00A129D5" w:rsidRPr="002F5D09" w:rsidRDefault="00A129D5" w:rsidP="007A0656">
      <w:pPr>
        <w:pStyle w:val="Pagrindinistekstas"/>
        <w:spacing w:before="4"/>
      </w:pPr>
    </w:p>
    <w:p w14:paraId="221EE78B" w14:textId="77777777" w:rsidR="00A129D5" w:rsidRPr="002F5D09" w:rsidRDefault="00C6346A" w:rsidP="007A0656">
      <w:pPr>
        <w:pStyle w:val="Antrat1"/>
        <w:numPr>
          <w:ilvl w:val="0"/>
          <w:numId w:val="3"/>
        </w:numPr>
        <w:tabs>
          <w:tab w:val="left" w:pos="800"/>
          <w:tab w:val="left" w:pos="802"/>
        </w:tabs>
        <w:ind w:left="0" w:firstLine="0"/>
      </w:pPr>
      <w:proofErr w:type="spellStart"/>
      <w:r w:rsidRPr="002F5D09">
        <w:t>Galimas</w:t>
      </w:r>
      <w:proofErr w:type="spellEnd"/>
      <w:r w:rsidRPr="002F5D09">
        <w:t xml:space="preserve"> </w:t>
      </w:r>
      <w:proofErr w:type="spellStart"/>
      <w:r w:rsidRPr="002F5D09">
        <w:t>šalutinis</w:t>
      </w:r>
      <w:proofErr w:type="spellEnd"/>
      <w:r w:rsidRPr="002F5D09">
        <w:rPr>
          <w:spacing w:val="-1"/>
        </w:rPr>
        <w:t xml:space="preserve"> </w:t>
      </w:r>
      <w:proofErr w:type="spellStart"/>
      <w:r w:rsidRPr="002F5D09">
        <w:t>poveikis</w:t>
      </w:r>
      <w:proofErr w:type="spellEnd"/>
    </w:p>
    <w:p w14:paraId="16A58721" w14:textId="77777777" w:rsidR="00A129D5" w:rsidRPr="002F5D09" w:rsidRDefault="00A129D5" w:rsidP="007A0656">
      <w:pPr>
        <w:pStyle w:val="Pagrindinistekstas"/>
        <w:spacing w:before="7"/>
        <w:rPr>
          <w:b/>
        </w:rPr>
      </w:pPr>
    </w:p>
    <w:p w14:paraId="673DC957" w14:textId="2DB859EE" w:rsidR="00A129D5" w:rsidRPr="002F5D09" w:rsidRDefault="00C6346A" w:rsidP="007A0656">
      <w:pPr>
        <w:pStyle w:val="Pagrindinistekstas"/>
      </w:pPr>
      <w:proofErr w:type="spellStart"/>
      <w:r w:rsidRPr="002F5D09">
        <w:t>Šis</w:t>
      </w:r>
      <w:proofErr w:type="spellEnd"/>
      <w:r w:rsidRPr="002F5D09">
        <w:t xml:space="preserve"> </w:t>
      </w:r>
      <w:proofErr w:type="spellStart"/>
      <w:r w:rsidRPr="002F5D09">
        <w:t>vaistas</w:t>
      </w:r>
      <w:proofErr w:type="spellEnd"/>
      <w:r w:rsidRPr="002F5D09">
        <w:t xml:space="preserve">, </w:t>
      </w:r>
      <w:proofErr w:type="spellStart"/>
      <w:r w:rsidR="00840B05" w:rsidRPr="002F5D09">
        <w:t>kaip</w:t>
      </w:r>
      <w:proofErr w:type="spellEnd"/>
      <w:r w:rsidR="00840B05" w:rsidRPr="002F5D09">
        <w:t xml:space="preserve"> </w:t>
      </w:r>
      <w:proofErr w:type="spellStart"/>
      <w:r w:rsidR="005926FA">
        <w:t>ir</w:t>
      </w:r>
      <w:proofErr w:type="spellEnd"/>
      <w:r w:rsidRPr="002F5D09">
        <w:t xml:space="preserve"> </w:t>
      </w:r>
      <w:proofErr w:type="spellStart"/>
      <w:r w:rsidRPr="002F5D09">
        <w:t>visi</w:t>
      </w:r>
      <w:proofErr w:type="spellEnd"/>
      <w:r w:rsidRPr="002F5D09">
        <w:t xml:space="preserve"> </w:t>
      </w:r>
      <w:proofErr w:type="spellStart"/>
      <w:r w:rsidRPr="002F5D09">
        <w:t>kiti</w:t>
      </w:r>
      <w:proofErr w:type="spellEnd"/>
      <w:r w:rsidRPr="002F5D09">
        <w:t xml:space="preserve">,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sukelti</w:t>
      </w:r>
      <w:proofErr w:type="spellEnd"/>
      <w:r w:rsidRPr="002F5D09">
        <w:t xml:space="preserve"> </w:t>
      </w:r>
      <w:proofErr w:type="spellStart"/>
      <w:r w:rsidRPr="002F5D09">
        <w:t>šalutinį</w:t>
      </w:r>
      <w:proofErr w:type="spellEnd"/>
      <w:r w:rsidRPr="002F5D09">
        <w:t xml:space="preserve"> </w:t>
      </w:r>
      <w:proofErr w:type="spellStart"/>
      <w:r w:rsidRPr="002F5D09">
        <w:t>poveikį</w:t>
      </w:r>
      <w:proofErr w:type="spellEnd"/>
      <w:r w:rsidRPr="002F5D09">
        <w:t xml:space="preserve">, </w:t>
      </w:r>
      <w:proofErr w:type="spellStart"/>
      <w:r w:rsidRPr="002F5D09">
        <w:t>nors</w:t>
      </w:r>
      <w:proofErr w:type="spellEnd"/>
      <w:r w:rsidRPr="002F5D09">
        <w:t xml:space="preserve"> </w:t>
      </w:r>
      <w:proofErr w:type="spellStart"/>
      <w:r w:rsidRPr="002F5D09">
        <w:t>jis</w:t>
      </w:r>
      <w:proofErr w:type="spellEnd"/>
      <w:r w:rsidRPr="002F5D09">
        <w:t xml:space="preserve"> </w:t>
      </w:r>
      <w:proofErr w:type="spellStart"/>
      <w:r w:rsidRPr="002F5D09">
        <w:t>pasireiškia</w:t>
      </w:r>
      <w:proofErr w:type="spellEnd"/>
      <w:r w:rsidRPr="002F5D09">
        <w:t xml:space="preserve"> ne </w:t>
      </w:r>
      <w:proofErr w:type="spellStart"/>
      <w:r w:rsidRPr="002F5D09">
        <w:t>visiems</w:t>
      </w:r>
      <w:proofErr w:type="spellEnd"/>
      <w:r w:rsidRPr="002F5D09">
        <w:t xml:space="preserve"> </w:t>
      </w:r>
      <w:proofErr w:type="spellStart"/>
      <w:r w:rsidRPr="002F5D09">
        <w:t>žmonėms</w:t>
      </w:r>
      <w:proofErr w:type="spellEnd"/>
      <w:r w:rsidRPr="002F5D09">
        <w:t>.</w:t>
      </w:r>
    </w:p>
    <w:p w14:paraId="4861EBF7" w14:textId="77777777" w:rsidR="00A129D5" w:rsidRPr="002F5D09" w:rsidRDefault="00A129D5" w:rsidP="007A0656">
      <w:pPr>
        <w:pStyle w:val="Pagrindinistekstas"/>
      </w:pPr>
    </w:p>
    <w:p w14:paraId="6FA64901" w14:textId="77777777" w:rsidR="00A129D5" w:rsidRPr="002F5D09" w:rsidRDefault="00C6346A" w:rsidP="007A0656">
      <w:pPr>
        <w:pStyle w:val="Pagrindinistekstas"/>
        <w:ind w:right="1158"/>
      </w:pPr>
      <w:proofErr w:type="spellStart"/>
      <w:r w:rsidRPr="002F5D09">
        <w:t>Motinai</w:t>
      </w:r>
      <w:proofErr w:type="spellEnd"/>
      <w:r w:rsidRPr="002F5D09">
        <w:t xml:space="preserve"> </w:t>
      </w:r>
      <w:proofErr w:type="spellStart"/>
      <w:r w:rsidRPr="002F5D09">
        <w:t>pasitaikantys</w:t>
      </w:r>
      <w:proofErr w:type="spellEnd"/>
      <w:r w:rsidRPr="002F5D09">
        <w:t xml:space="preserve"> </w:t>
      </w:r>
      <w:proofErr w:type="spellStart"/>
      <w:r w:rsidRPr="002F5D09">
        <w:t>šalutiniai</w:t>
      </w:r>
      <w:proofErr w:type="spellEnd"/>
      <w:r w:rsidRPr="002F5D09">
        <w:t xml:space="preserve"> </w:t>
      </w:r>
      <w:proofErr w:type="spellStart"/>
      <w:r w:rsidRPr="002F5D09">
        <w:t>poveikiai</w:t>
      </w:r>
      <w:proofErr w:type="spellEnd"/>
      <w:r w:rsidRPr="002F5D09">
        <w:t xml:space="preserve"> </w:t>
      </w:r>
      <w:proofErr w:type="spellStart"/>
      <w:r w:rsidRPr="002F5D09">
        <w:t>paprastai</w:t>
      </w:r>
      <w:proofErr w:type="spellEnd"/>
      <w:r w:rsidRPr="002F5D09">
        <w:t xml:space="preserve"> </w:t>
      </w:r>
      <w:proofErr w:type="spellStart"/>
      <w:r w:rsidRPr="002F5D09">
        <w:t>būna</w:t>
      </w:r>
      <w:proofErr w:type="spellEnd"/>
      <w:r w:rsidRPr="002F5D09">
        <w:t xml:space="preserve"> </w:t>
      </w:r>
      <w:proofErr w:type="spellStart"/>
      <w:r w:rsidRPr="002F5D09">
        <w:t>nesunkūs</w:t>
      </w:r>
      <w:proofErr w:type="spellEnd"/>
      <w:r w:rsidRPr="002F5D09">
        <w:t xml:space="preserve">. </w:t>
      </w:r>
      <w:proofErr w:type="spellStart"/>
      <w:r w:rsidRPr="002F5D09">
        <w:t>Negimusiam</w:t>
      </w:r>
      <w:proofErr w:type="spellEnd"/>
      <w:r w:rsidRPr="002F5D09">
        <w:t xml:space="preserve"> </w:t>
      </w:r>
      <w:proofErr w:type="spellStart"/>
      <w:r w:rsidRPr="002F5D09">
        <w:t>kūdikiui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naujagimiui</w:t>
      </w:r>
      <w:proofErr w:type="spellEnd"/>
      <w:r w:rsidRPr="002F5D09">
        <w:t xml:space="preserve"> </w:t>
      </w:r>
      <w:proofErr w:type="spellStart"/>
      <w:r w:rsidRPr="002F5D09">
        <w:t>šalutinių</w:t>
      </w:r>
      <w:proofErr w:type="spellEnd"/>
      <w:r w:rsidRPr="002F5D09">
        <w:t xml:space="preserve"> </w:t>
      </w:r>
      <w:proofErr w:type="spellStart"/>
      <w:r w:rsidRPr="002F5D09">
        <w:t>poveikių</w:t>
      </w:r>
      <w:proofErr w:type="spellEnd"/>
      <w:r w:rsidRPr="002F5D09">
        <w:t xml:space="preserve"> </w:t>
      </w:r>
      <w:proofErr w:type="spellStart"/>
      <w:r w:rsidRPr="002F5D09">
        <w:t>nenustatyta</w:t>
      </w:r>
      <w:proofErr w:type="spellEnd"/>
      <w:r w:rsidRPr="002F5D09">
        <w:t>.</w:t>
      </w:r>
    </w:p>
    <w:p w14:paraId="5E79764F" w14:textId="77777777" w:rsidR="002F5D09" w:rsidRPr="002F5D09" w:rsidRDefault="002F5D09" w:rsidP="007A0656">
      <w:pPr>
        <w:pStyle w:val="Pagrindinistekstas"/>
        <w:ind w:right="1158"/>
      </w:pPr>
    </w:p>
    <w:p w14:paraId="46A88F5B" w14:textId="3F0C01FD" w:rsidR="00A129D5" w:rsidRPr="002F5D09" w:rsidRDefault="00C6346A" w:rsidP="007A0656">
      <w:pPr>
        <w:pStyle w:val="Pagrindinistekstas"/>
        <w:spacing w:before="62"/>
      </w:pPr>
      <w:proofErr w:type="spellStart"/>
      <w:r w:rsidRPr="002F5D09">
        <w:t>Vartojant</w:t>
      </w:r>
      <w:proofErr w:type="spellEnd"/>
      <w:r w:rsidRPr="002F5D09">
        <w:t xml:space="preserve"> </w:t>
      </w:r>
      <w:proofErr w:type="spellStart"/>
      <w:r w:rsidRPr="002F5D09">
        <w:t>šio</w:t>
      </w:r>
      <w:proofErr w:type="spellEnd"/>
      <w:r w:rsidRPr="002F5D09">
        <w:t xml:space="preserve"> </w:t>
      </w:r>
      <w:proofErr w:type="spellStart"/>
      <w:r w:rsidRPr="002F5D09">
        <w:t>vaisto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pasireikšti</w:t>
      </w:r>
      <w:proofErr w:type="spellEnd"/>
      <w:r w:rsidRPr="002F5D09">
        <w:t xml:space="preserve"> </w:t>
      </w:r>
      <w:proofErr w:type="spellStart"/>
      <w:r w:rsidR="005926FA">
        <w:t>toliau</w:t>
      </w:r>
      <w:proofErr w:type="spellEnd"/>
      <w:r w:rsidR="005926FA">
        <w:t xml:space="preserve"> </w:t>
      </w:r>
      <w:proofErr w:type="spellStart"/>
      <w:r w:rsidRPr="002F5D09">
        <w:t>išvardyti</w:t>
      </w:r>
      <w:proofErr w:type="spellEnd"/>
      <w:r w:rsidRPr="002F5D09">
        <w:t xml:space="preserve"> </w:t>
      </w:r>
      <w:r w:rsidR="005926FA" w:rsidRPr="008F46EA">
        <w:rPr>
          <w:lang w:val="lt-LT"/>
        </w:rPr>
        <w:t>šalutinio</w:t>
      </w:r>
      <w:r w:rsidRPr="002F5D09">
        <w:t xml:space="preserve"> </w:t>
      </w:r>
      <w:proofErr w:type="spellStart"/>
      <w:r w:rsidRPr="002F5D09">
        <w:t>poveiki</w:t>
      </w:r>
      <w:r w:rsidR="005926FA">
        <w:t>o</w:t>
      </w:r>
      <w:proofErr w:type="spellEnd"/>
      <w:r w:rsidR="005926FA">
        <w:t xml:space="preserve"> </w:t>
      </w:r>
      <w:proofErr w:type="spellStart"/>
      <w:r w:rsidR="005926FA">
        <w:t>reiškiniai</w:t>
      </w:r>
      <w:proofErr w:type="spellEnd"/>
      <w:r w:rsidRPr="002F5D09">
        <w:t>.</w:t>
      </w:r>
    </w:p>
    <w:p w14:paraId="4B907C1C" w14:textId="77777777" w:rsidR="00A129D5" w:rsidRPr="002F5D09" w:rsidRDefault="00A129D5" w:rsidP="007A0656">
      <w:pPr>
        <w:pStyle w:val="Pagrindinistekstas"/>
      </w:pPr>
    </w:p>
    <w:p w14:paraId="00F62727" w14:textId="628C1E63" w:rsidR="00A129D5" w:rsidRPr="002F5D09" w:rsidRDefault="00C6346A" w:rsidP="007A0656">
      <w:pPr>
        <w:spacing w:before="1" w:line="252" w:lineRule="exact"/>
      </w:pPr>
      <w:proofErr w:type="spellStart"/>
      <w:r w:rsidRPr="002F5D09">
        <w:rPr>
          <w:b/>
        </w:rPr>
        <w:t>Labai</w:t>
      </w:r>
      <w:proofErr w:type="spellEnd"/>
      <w:r w:rsidRPr="002F5D09">
        <w:rPr>
          <w:b/>
        </w:rPr>
        <w:t xml:space="preserve"> </w:t>
      </w:r>
      <w:proofErr w:type="spellStart"/>
      <w:r w:rsidRPr="002F5D09">
        <w:rPr>
          <w:b/>
        </w:rPr>
        <w:t>dažni</w:t>
      </w:r>
      <w:proofErr w:type="spellEnd"/>
      <w:r w:rsidRPr="002F5D09">
        <w:rPr>
          <w:b/>
        </w:rPr>
        <w:t xml:space="preserve"> </w:t>
      </w:r>
      <w:r w:rsidR="00420613" w:rsidRPr="008F46EA">
        <w:rPr>
          <w:b/>
          <w:lang w:val="lt-LT"/>
        </w:rPr>
        <w:t xml:space="preserve">poveikio reiškiniai </w:t>
      </w:r>
      <w:r w:rsidR="00420613" w:rsidRPr="00420613">
        <w:t>(</w:t>
      </w:r>
      <w:proofErr w:type="spellStart"/>
      <w:r w:rsidR="00420613" w:rsidRPr="00420613">
        <w:t>gali</w:t>
      </w:r>
      <w:proofErr w:type="spellEnd"/>
      <w:r w:rsidR="00420613" w:rsidRPr="00420613">
        <w:t xml:space="preserve"> </w:t>
      </w:r>
      <w:proofErr w:type="spellStart"/>
      <w:r w:rsidR="00420613" w:rsidRPr="00420613">
        <w:t>pasireikšti</w:t>
      </w:r>
      <w:proofErr w:type="spellEnd"/>
      <w:r w:rsidR="00420613" w:rsidRPr="00420613">
        <w:t xml:space="preserve"> ne </w:t>
      </w:r>
      <w:proofErr w:type="spellStart"/>
      <w:r w:rsidR="00420613" w:rsidRPr="00420613">
        <w:t>rečiau</w:t>
      </w:r>
      <w:proofErr w:type="spellEnd"/>
      <w:r w:rsidR="00420613" w:rsidRPr="00420613">
        <w:t xml:space="preserve"> </w:t>
      </w:r>
      <w:proofErr w:type="spellStart"/>
      <w:r w:rsidR="00420613" w:rsidRPr="00420613">
        <w:t>kaip</w:t>
      </w:r>
      <w:proofErr w:type="spellEnd"/>
      <w:r w:rsidR="00420613" w:rsidRPr="00420613">
        <w:t xml:space="preserve"> 1 </w:t>
      </w:r>
      <w:proofErr w:type="spellStart"/>
      <w:r w:rsidR="00420613" w:rsidRPr="00420613">
        <w:t>iš</w:t>
      </w:r>
      <w:proofErr w:type="spellEnd"/>
      <w:r w:rsidR="00420613" w:rsidRPr="00420613">
        <w:t xml:space="preserve"> 10 </w:t>
      </w:r>
      <w:proofErr w:type="spellStart"/>
      <w:r w:rsidR="00420613" w:rsidRPr="00420613">
        <w:t>asmenų</w:t>
      </w:r>
      <w:proofErr w:type="spellEnd"/>
      <w:r w:rsidR="00420613" w:rsidRPr="00420613">
        <w:t>)</w:t>
      </w:r>
    </w:p>
    <w:p w14:paraId="7E48A2A2" w14:textId="77777777" w:rsidR="00A129D5" w:rsidRPr="002F5D09" w:rsidRDefault="00C6346A" w:rsidP="00420613">
      <w:pPr>
        <w:pStyle w:val="Sraopastraipa"/>
        <w:numPr>
          <w:ilvl w:val="0"/>
          <w:numId w:val="11"/>
        </w:numPr>
        <w:tabs>
          <w:tab w:val="left" w:pos="567"/>
        </w:tabs>
        <w:spacing w:line="252" w:lineRule="exact"/>
        <w:ind w:left="0" w:firstLine="0"/>
      </w:pPr>
      <w:proofErr w:type="spellStart"/>
      <w:r w:rsidRPr="002F5D09">
        <w:t>Pykinimas</w:t>
      </w:r>
      <w:proofErr w:type="spellEnd"/>
      <w:r w:rsidRPr="002F5D09">
        <w:t>.</w:t>
      </w:r>
    </w:p>
    <w:p w14:paraId="43942C25" w14:textId="77777777" w:rsidR="00A129D5" w:rsidRPr="002F5D09" w:rsidRDefault="00A129D5" w:rsidP="007A0656">
      <w:pPr>
        <w:pStyle w:val="Pagrindinistekstas"/>
      </w:pPr>
    </w:p>
    <w:p w14:paraId="266E603C" w14:textId="484DF9EA" w:rsidR="00A129D5" w:rsidRPr="002F5D09" w:rsidRDefault="00C6346A" w:rsidP="007A0656">
      <w:pPr>
        <w:pStyle w:val="Pagrindinistekstas"/>
        <w:spacing w:line="252" w:lineRule="exact"/>
      </w:pPr>
      <w:proofErr w:type="spellStart"/>
      <w:r w:rsidRPr="002F5D09">
        <w:rPr>
          <w:b/>
        </w:rPr>
        <w:t>Dažni</w:t>
      </w:r>
      <w:proofErr w:type="spellEnd"/>
      <w:r w:rsidRPr="002F5D09">
        <w:rPr>
          <w:b/>
        </w:rPr>
        <w:t xml:space="preserve"> </w:t>
      </w:r>
      <w:r w:rsidR="00420613" w:rsidRPr="00420613">
        <w:rPr>
          <w:b/>
          <w:snapToGrid w:val="0"/>
          <w:szCs w:val="20"/>
          <w:lang w:val="lt-LT"/>
        </w:rPr>
        <w:t>šalutinio poveikio reiškiniai</w:t>
      </w:r>
      <w:r w:rsidR="00420613" w:rsidRPr="00420613">
        <w:rPr>
          <w:snapToGrid w:val="0"/>
          <w:szCs w:val="20"/>
          <w:lang w:val="lt-LT"/>
        </w:rPr>
        <w:t xml:space="preserve"> (gali pasireikšti rečiau kaip 1 iš 10 asmenų)</w:t>
      </w:r>
    </w:p>
    <w:p w14:paraId="736E9AA3" w14:textId="77777777" w:rsidR="00A129D5" w:rsidRPr="002F5D09" w:rsidRDefault="00C6346A" w:rsidP="00420613">
      <w:pPr>
        <w:pStyle w:val="Sraopastraipa"/>
        <w:numPr>
          <w:ilvl w:val="0"/>
          <w:numId w:val="11"/>
        </w:numPr>
        <w:tabs>
          <w:tab w:val="left" w:pos="567"/>
          <w:tab w:val="left" w:pos="802"/>
          <w:tab w:val="left" w:pos="803"/>
        </w:tabs>
        <w:spacing w:line="252" w:lineRule="exact"/>
        <w:ind w:left="0" w:firstLine="0"/>
      </w:pPr>
      <w:r w:rsidRPr="002F5D09">
        <w:t>Galvos</w:t>
      </w:r>
      <w:r w:rsidRPr="002F5D09">
        <w:rPr>
          <w:spacing w:val="-6"/>
        </w:rPr>
        <w:t xml:space="preserve"> </w:t>
      </w:r>
      <w:proofErr w:type="spellStart"/>
      <w:r w:rsidRPr="002F5D09">
        <w:t>skausmas</w:t>
      </w:r>
      <w:proofErr w:type="spellEnd"/>
      <w:r w:rsidRPr="002F5D09">
        <w:t>.</w:t>
      </w:r>
    </w:p>
    <w:p w14:paraId="752F4BEF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  <w:tab w:val="left" w:pos="802"/>
          <w:tab w:val="left" w:pos="803"/>
        </w:tabs>
        <w:spacing w:before="1" w:line="252" w:lineRule="exact"/>
        <w:ind w:left="0" w:firstLine="0"/>
      </w:pPr>
      <w:r w:rsidRPr="002F5D09">
        <w:t>Galvos</w:t>
      </w:r>
      <w:r w:rsidRPr="002F5D09">
        <w:rPr>
          <w:spacing w:val="-7"/>
        </w:rPr>
        <w:t xml:space="preserve"> </w:t>
      </w:r>
      <w:proofErr w:type="spellStart"/>
      <w:r w:rsidRPr="002F5D09">
        <w:t>svaigimas</w:t>
      </w:r>
      <w:proofErr w:type="spellEnd"/>
      <w:r w:rsidRPr="002F5D09">
        <w:t>.</w:t>
      </w:r>
    </w:p>
    <w:p w14:paraId="3280FF3E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  <w:tab w:val="left" w:pos="801"/>
          <w:tab w:val="left" w:pos="802"/>
        </w:tabs>
        <w:spacing w:line="252" w:lineRule="exact"/>
        <w:ind w:left="0" w:firstLine="0"/>
      </w:pPr>
      <w:proofErr w:type="spellStart"/>
      <w:r w:rsidRPr="002F5D09">
        <w:t>Kraujo</w:t>
      </w:r>
      <w:proofErr w:type="spellEnd"/>
      <w:r w:rsidRPr="002F5D09">
        <w:t xml:space="preserve"> </w:t>
      </w:r>
      <w:proofErr w:type="spellStart"/>
      <w:r w:rsidRPr="002F5D09">
        <w:t>suplūdimas</w:t>
      </w:r>
      <w:proofErr w:type="spellEnd"/>
      <w:r w:rsidRPr="002F5D09">
        <w:t xml:space="preserve"> į</w:t>
      </w:r>
      <w:r w:rsidRPr="002F5D09">
        <w:rPr>
          <w:spacing w:val="-3"/>
        </w:rPr>
        <w:t xml:space="preserve"> </w:t>
      </w:r>
      <w:proofErr w:type="spellStart"/>
      <w:r w:rsidRPr="002F5D09">
        <w:t>veidą</w:t>
      </w:r>
      <w:proofErr w:type="spellEnd"/>
      <w:r w:rsidRPr="002F5D09">
        <w:t>.</w:t>
      </w:r>
    </w:p>
    <w:p w14:paraId="19CCCB43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  <w:tab w:val="left" w:pos="801"/>
          <w:tab w:val="left" w:pos="802"/>
        </w:tabs>
        <w:spacing w:before="2" w:line="252" w:lineRule="exact"/>
        <w:ind w:left="0" w:firstLine="0"/>
      </w:pPr>
      <w:proofErr w:type="spellStart"/>
      <w:r w:rsidRPr="002F5D09">
        <w:t>Vėmimas</w:t>
      </w:r>
      <w:proofErr w:type="spellEnd"/>
      <w:r w:rsidRPr="002F5D09">
        <w:t>.</w:t>
      </w:r>
    </w:p>
    <w:p w14:paraId="609E85BB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  <w:tab w:val="left" w:pos="801"/>
          <w:tab w:val="left" w:pos="802"/>
        </w:tabs>
        <w:spacing w:line="252" w:lineRule="exact"/>
        <w:ind w:left="0" w:firstLine="0"/>
      </w:pPr>
      <w:proofErr w:type="spellStart"/>
      <w:r w:rsidRPr="002F5D09">
        <w:t>Greitas</w:t>
      </w:r>
      <w:proofErr w:type="spellEnd"/>
      <w:r w:rsidRPr="002F5D09">
        <w:t xml:space="preserve"> </w:t>
      </w:r>
      <w:proofErr w:type="spellStart"/>
      <w:r w:rsidRPr="002F5D09">
        <w:t>širdies</w:t>
      </w:r>
      <w:proofErr w:type="spellEnd"/>
      <w:r w:rsidRPr="002F5D09">
        <w:rPr>
          <w:spacing w:val="-3"/>
        </w:rPr>
        <w:t xml:space="preserve"> </w:t>
      </w:r>
      <w:proofErr w:type="spellStart"/>
      <w:r w:rsidRPr="002F5D09">
        <w:t>plakimas</w:t>
      </w:r>
      <w:proofErr w:type="spellEnd"/>
      <w:r w:rsidRPr="002F5D09">
        <w:t>.</w:t>
      </w:r>
    </w:p>
    <w:p w14:paraId="3C7D4035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  <w:tab w:val="left" w:pos="801"/>
          <w:tab w:val="left" w:pos="802"/>
        </w:tabs>
        <w:spacing w:line="252" w:lineRule="exact"/>
        <w:ind w:left="0" w:firstLine="0"/>
      </w:pPr>
      <w:proofErr w:type="spellStart"/>
      <w:r w:rsidRPr="002F5D09">
        <w:t>Mažas</w:t>
      </w:r>
      <w:proofErr w:type="spellEnd"/>
      <w:r w:rsidRPr="002F5D09">
        <w:t xml:space="preserve"> </w:t>
      </w:r>
      <w:proofErr w:type="spellStart"/>
      <w:r w:rsidRPr="002F5D09">
        <w:t>kraujospūdis</w:t>
      </w:r>
      <w:proofErr w:type="spellEnd"/>
      <w:r w:rsidRPr="002F5D09">
        <w:t xml:space="preserve">. </w:t>
      </w:r>
      <w:proofErr w:type="spellStart"/>
      <w:r w:rsidRPr="002F5D09">
        <w:t>Požymiai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galvos </w:t>
      </w:r>
      <w:proofErr w:type="spellStart"/>
      <w:r w:rsidRPr="002F5D09">
        <w:t>svaigimas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alpulys</w:t>
      </w:r>
      <w:proofErr w:type="spellEnd"/>
      <w:r w:rsidRPr="002F5D09">
        <w:t>.</w:t>
      </w:r>
    </w:p>
    <w:p w14:paraId="2C1512F6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  <w:tab w:val="left" w:pos="801"/>
          <w:tab w:val="left" w:pos="802"/>
        </w:tabs>
        <w:spacing w:before="1" w:line="252" w:lineRule="exact"/>
        <w:ind w:left="0" w:firstLine="0"/>
      </w:pPr>
      <w:proofErr w:type="spellStart"/>
      <w:r w:rsidRPr="002F5D09">
        <w:t>Reakcija</w:t>
      </w:r>
      <w:proofErr w:type="spellEnd"/>
      <w:r w:rsidRPr="002F5D09">
        <w:t xml:space="preserve"> </w:t>
      </w:r>
      <w:proofErr w:type="spellStart"/>
      <w:r w:rsidRPr="002F5D09">
        <w:t>injekcijos</w:t>
      </w:r>
      <w:proofErr w:type="spellEnd"/>
      <w:r w:rsidRPr="002F5D09">
        <w:t xml:space="preserve"> </w:t>
      </w:r>
      <w:proofErr w:type="spellStart"/>
      <w:r w:rsidRPr="002F5D09">
        <w:t>suleidimo</w:t>
      </w:r>
      <w:proofErr w:type="spellEnd"/>
      <w:r w:rsidRPr="002F5D09">
        <w:rPr>
          <w:spacing w:val="-1"/>
        </w:rPr>
        <w:t xml:space="preserve"> </w:t>
      </w:r>
      <w:proofErr w:type="spellStart"/>
      <w:r w:rsidRPr="002F5D09">
        <w:t>vietoje</w:t>
      </w:r>
      <w:proofErr w:type="spellEnd"/>
      <w:r w:rsidRPr="002F5D09">
        <w:t>.</w:t>
      </w:r>
    </w:p>
    <w:p w14:paraId="3F853BD0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  <w:tab w:val="left" w:pos="801"/>
          <w:tab w:val="left" w:pos="802"/>
        </w:tabs>
        <w:spacing w:line="252" w:lineRule="exact"/>
        <w:ind w:left="0" w:firstLine="0"/>
      </w:pPr>
      <w:proofErr w:type="spellStart"/>
      <w:r w:rsidRPr="002F5D09">
        <w:t>Didelė</w:t>
      </w:r>
      <w:proofErr w:type="spellEnd"/>
      <w:r w:rsidRPr="002F5D09">
        <w:t xml:space="preserve"> </w:t>
      </w:r>
      <w:proofErr w:type="spellStart"/>
      <w:r w:rsidRPr="002F5D09">
        <w:t>cukraus</w:t>
      </w:r>
      <w:proofErr w:type="spellEnd"/>
      <w:r w:rsidRPr="002F5D09">
        <w:t xml:space="preserve"> </w:t>
      </w:r>
      <w:proofErr w:type="spellStart"/>
      <w:r w:rsidRPr="002F5D09">
        <w:t>koncentracija</w:t>
      </w:r>
      <w:proofErr w:type="spellEnd"/>
      <w:r w:rsidRPr="002F5D09">
        <w:rPr>
          <w:spacing w:val="-1"/>
        </w:rPr>
        <w:t xml:space="preserve"> </w:t>
      </w:r>
      <w:proofErr w:type="spellStart"/>
      <w:r w:rsidRPr="002F5D09">
        <w:t>kraujyje</w:t>
      </w:r>
      <w:proofErr w:type="spellEnd"/>
      <w:r w:rsidRPr="002F5D09">
        <w:t>.</w:t>
      </w:r>
    </w:p>
    <w:p w14:paraId="7554693C" w14:textId="77777777" w:rsidR="00A129D5" w:rsidRPr="002F5D09" w:rsidRDefault="00A129D5" w:rsidP="007A0656">
      <w:pPr>
        <w:pStyle w:val="Pagrindinistekstas"/>
      </w:pPr>
    </w:p>
    <w:p w14:paraId="4256185C" w14:textId="03FD924F" w:rsidR="00A129D5" w:rsidRPr="002F5D09" w:rsidRDefault="00C6346A" w:rsidP="007A0656">
      <w:pPr>
        <w:pStyle w:val="Pagrindinistekstas"/>
        <w:spacing w:line="252" w:lineRule="exact"/>
      </w:pPr>
      <w:proofErr w:type="spellStart"/>
      <w:r w:rsidRPr="002F5D09">
        <w:rPr>
          <w:b/>
        </w:rPr>
        <w:t>Nedažni</w:t>
      </w:r>
      <w:proofErr w:type="spellEnd"/>
      <w:r w:rsidRPr="0057097D">
        <w:rPr>
          <w:b/>
        </w:rPr>
        <w:t xml:space="preserve"> </w:t>
      </w:r>
      <w:r w:rsidR="00420613" w:rsidRPr="008F46EA">
        <w:rPr>
          <w:b/>
          <w:lang w:val="lt-LT"/>
        </w:rPr>
        <w:t>šalutinio poveikio reiškiniai</w:t>
      </w:r>
      <w:r w:rsidR="00420613" w:rsidRPr="008F46EA">
        <w:rPr>
          <w:lang w:val="lt-LT"/>
        </w:rPr>
        <w:t xml:space="preserve"> (gali pasireikšti rečiau kaip 1 iš 100 asmenų)</w:t>
      </w:r>
    </w:p>
    <w:p w14:paraId="7BF15B1C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</w:tabs>
        <w:spacing w:line="252" w:lineRule="exact"/>
        <w:ind w:left="0" w:firstLine="0"/>
      </w:pPr>
      <w:proofErr w:type="spellStart"/>
      <w:r w:rsidRPr="002F5D09">
        <w:t>Aukšta</w:t>
      </w:r>
      <w:proofErr w:type="spellEnd"/>
      <w:r w:rsidRPr="002F5D09">
        <w:t xml:space="preserve"> </w:t>
      </w:r>
      <w:proofErr w:type="spellStart"/>
      <w:r w:rsidRPr="002F5D09">
        <w:t>temperatūra</w:t>
      </w:r>
      <w:proofErr w:type="spellEnd"/>
      <w:r w:rsidRPr="002F5D09">
        <w:rPr>
          <w:spacing w:val="-1"/>
        </w:rPr>
        <w:t xml:space="preserve"> </w:t>
      </w:r>
      <w:r w:rsidRPr="002F5D09">
        <w:t>(</w:t>
      </w:r>
      <w:proofErr w:type="spellStart"/>
      <w:r w:rsidRPr="002F5D09">
        <w:t>karščiavimas</w:t>
      </w:r>
      <w:proofErr w:type="spellEnd"/>
      <w:r w:rsidRPr="002F5D09">
        <w:t>).</w:t>
      </w:r>
    </w:p>
    <w:p w14:paraId="75412B44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</w:tabs>
        <w:spacing w:before="2" w:line="252" w:lineRule="exact"/>
        <w:ind w:left="0" w:firstLine="0"/>
      </w:pPr>
      <w:proofErr w:type="spellStart"/>
      <w:r w:rsidRPr="002F5D09">
        <w:t>Sunkumas</w:t>
      </w:r>
      <w:proofErr w:type="spellEnd"/>
      <w:r w:rsidRPr="002F5D09">
        <w:t xml:space="preserve"> </w:t>
      </w:r>
      <w:proofErr w:type="spellStart"/>
      <w:r w:rsidRPr="002F5D09">
        <w:t>užmigti</w:t>
      </w:r>
      <w:proofErr w:type="spellEnd"/>
      <w:r w:rsidRPr="002F5D09">
        <w:t xml:space="preserve"> (</w:t>
      </w:r>
      <w:proofErr w:type="spellStart"/>
      <w:r w:rsidRPr="002F5D09">
        <w:t>nemiga</w:t>
      </w:r>
      <w:proofErr w:type="spellEnd"/>
      <w:r w:rsidRPr="002F5D09">
        <w:t>).</w:t>
      </w:r>
    </w:p>
    <w:p w14:paraId="6025D7B2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</w:tabs>
        <w:spacing w:line="252" w:lineRule="exact"/>
        <w:ind w:left="0" w:firstLine="0"/>
      </w:pPr>
      <w:proofErr w:type="spellStart"/>
      <w:r w:rsidRPr="002F5D09">
        <w:t>Niežulys</w:t>
      </w:r>
      <w:proofErr w:type="spellEnd"/>
      <w:r w:rsidRPr="002F5D09">
        <w:t>.</w:t>
      </w:r>
    </w:p>
    <w:p w14:paraId="26D0BB94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</w:tabs>
        <w:spacing w:before="1"/>
        <w:ind w:left="0" w:firstLine="0"/>
      </w:pPr>
      <w:proofErr w:type="spellStart"/>
      <w:r w:rsidRPr="002F5D09">
        <w:t>Bėrimas</w:t>
      </w:r>
      <w:proofErr w:type="spellEnd"/>
      <w:r w:rsidRPr="002F5D09">
        <w:t>.</w:t>
      </w:r>
    </w:p>
    <w:p w14:paraId="30B8F688" w14:textId="77777777" w:rsidR="00A129D5" w:rsidRPr="002F5D09" w:rsidRDefault="00A129D5" w:rsidP="007A0656">
      <w:pPr>
        <w:pStyle w:val="Pagrindinistekstas"/>
        <w:spacing w:before="9"/>
      </w:pPr>
    </w:p>
    <w:p w14:paraId="42D68A1C" w14:textId="0AE54CC5" w:rsidR="00A129D5" w:rsidRPr="002F5D09" w:rsidRDefault="00C6346A" w:rsidP="007A0656">
      <w:pPr>
        <w:pStyle w:val="Pagrindinistekstas"/>
        <w:spacing w:before="1"/>
      </w:pPr>
      <w:proofErr w:type="spellStart"/>
      <w:r w:rsidRPr="002F5D09">
        <w:rPr>
          <w:b/>
        </w:rPr>
        <w:t>Reti</w:t>
      </w:r>
      <w:proofErr w:type="spellEnd"/>
      <w:r w:rsidRPr="002F5D09">
        <w:rPr>
          <w:b/>
        </w:rPr>
        <w:t xml:space="preserve"> </w:t>
      </w:r>
      <w:r w:rsidR="00420613" w:rsidRPr="008F46EA">
        <w:rPr>
          <w:b/>
          <w:lang w:val="lt-LT"/>
        </w:rPr>
        <w:t>šalutinio poveikio reiškiniai</w:t>
      </w:r>
      <w:r w:rsidR="00420613" w:rsidRPr="008F46EA">
        <w:rPr>
          <w:lang w:val="lt-LT"/>
        </w:rPr>
        <w:t xml:space="preserve"> (gali pasireikšti rečiau kaip 1 iš 1 000 asmenų</w:t>
      </w:r>
      <w:r w:rsidRPr="002F5D09">
        <w:t>)</w:t>
      </w:r>
    </w:p>
    <w:p w14:paraId="3B7D31AF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</w:tabs>
        <w:spacing w:before="1"/>
        <w:ind w:left="567" w:right="1060"/>
      </w:pPr>
      <w:r w:rsidRPr="002F5D09">
        <w:t xml:space="preserve">Po </w:t>
      </w:r>
      <w:proofErr w:type="spellStart"/>
      <w:r w:rsidRPr="002F5D09">
        <w:t>kūdikio</w:t>
      </w:r>
      <w:proofErr w:type="spellEnd"/>
      <w:r w:rsidRPr="002F5D09">
        <w:t xml:space="preserve"> </w:t>
      </w:r>
      <w:proofErr w:type="spellStart"/>
      <w:r w:rsidRPr="002F5D09">
        <w:t>gimimo</w:t>
      </w:r>
      <w:proofErr w:type="spellEnd"/>
      <w:r w:rsidRPr="002F5D09">
        <w:t xml:space="preserve"> </w:t>
      </w:r>
      <w:proofErr w:type="spellStart"/>
      <w:r w:rsidRPr="002F5D09">
        <w:t>gimdos</w:t>
      </w:r>
      <w:proofErr w:type="spellEnd"/>
      <w:r w:rsidRPr="002F5D09">
        <w:t xml:space="preserve"> </w:t>
      </w:r>
      <w:proofErr w:type="spellStart"/>
      <w:r w:rsidRPr="002F5D09">
        <w:t>gebėjimas</w:t>
      </w:r>
      <w:proofErr w:type="spellEnd"/>
      <w:r w:rsidRPr="002F5D09">
        <w:t xml:space="preserve"> </w:t>
      </w:r>
      <w:proofErr w:type="spellStart"/>
      <w:r w:rsidRPr="002F5D09">
        <w:t>susitraukti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susilpnėti</w:t>
      </w:r>
      <w:proofErr w:type="spellEnd"/>
      <w:r w:rsidRPr="002F5D09">
        <w:t xml:space="preserve">. Tai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kraujavimo</w:t>
      </w:r>
      <w:proofErr w:type="spellEnd"/>
      <w:r w:rsidRPr="002F5D09">
        <w:t xml:space="preserve"> </w:t>
      </w:r>
      <w:proofErr w:type="spellStart"/>
      <w:r w:rsidRPr="002F5D09">
        <w:t>priežastis</w:t>
      </w:r>
      <w:proofErr w:type="spellEnd"/>
      <w:r w:rsidRPr="002F5D09">
        <w:t>.</w:t>
      </w:r>
    </w:p>
    <w:p w14:paraId="4CE7D46D" w14:textId="77777777" w:rsidR="00A129D5" w:rsidRPr="002F5D09" w:rsidRDefault="00C6346A" w:rsidP="0093160C">
      <w:pPr>
        <w:pStyle w:val="Sraopastraipa"/>
        <w:numPr>
          <w:ilvl w:val="0"/>
          <w:numId w:val="11"/>
        </w:numPr>
        <w:tabs>
          <w:tab w:val="left" w:pos="567"/>
        </w:tabs>
        <w:ind w:left="0" w:firstLine="0"/>
      </w:pPr>
      <w:proofErr w:type="spellStart"/>
      <w:r w:rsidRPr="002F5D09">
        <w:t>Alerginės</w:t>
      </w:r>
      <w:proofErr w:type="spellEnd"/>
      <w:r w:rsidRPr="002F5D09">
        <w:rPr>
          <w:spacing w:val="-1"/>
        </w:rPr>
        <w:t xml:space="preserve"> </w:t>
      </w:r>
      <w:proofErr w:type="spellStart"/>
      <w:r w:rsidRPr="002F5D09">
        <w:t>reakcijos</w:t>
      </w:r>
      <w:proofErr w:type="spellEnd"/>
      <w:r w:rsidRPr="002F5D09">
        <w:t>.</w:t>
      </w:r>
    </w:p>
    <w:p w14:paraId="74CD28DE" w14:textId="77777777" w:rsidR="00A129D5" w:rsidRPr="002F5D09" w:rsidRDefault="00A129D5" w:rsidP="007A0656">
      <w:pPr>
        <w:pStyle w:val="Pagrindinistekstas"/>
      </w:pPr>
    </w:p>
    <w:p w14:paraId="7DA5D397" w14:textId="77777777" w:rsidR="00A129D5" w:rsidRPr="002F5D09" w:rsidRDefault="00C6346A" w:rsidP="007A0656">
      <w:pPr>
        <w:pStyle w:val="Pagrindinistekstas"/>
        <w:spacing w:before="1"/>
        <w:ind w:right="542"/>
      </w:pP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pasireikšti</w:t>
      </w:r>
      <w:proofErr w:type="spellEnd"/>
      <w:r w:rsidRPr="002F5D09">
        <w:t xml:space="preserve"> </w:t>
      </w:r>
      <w:proofErr w:type="spellStart"/>
      <w:r w:rsidRPr="002F5D09">
        <w:t>dusulys</w:t>
      </w:r>
      <w:proofErr w:type="spellEnd"/>
      <w:r w:rsidRPr="002F5D09">
        <w:t xml:space="preserve"> </w:t>
      </w:r>
      <w:proofErr w:type="spellStart"/>
      <w:r w:rsidRPr="002F5D09">
        <w:t>ar</w:t>
      </w:r>
      <w:proofErr w:type="spellEnd"/>
      <w:r w:rsidRPr="002F5D09">
        <w:t xml:space="preserve"> </w:t>
      </w:r>
      <w:proofErr w:type="spellStart"/>
      <w:r w:rsidRPr="002F5D09">
        <w:t>plaučių</w:t>
      </w:r>
      <w:proofErr w:type="spellEnd"/>
      <w:r w:rsidRPr="002F5D09">
        <w:t xml:space="preserve"> edema (</w:t>
      </w:r>
      <w:proofErr w:type="spellStart"/>
      <w:r w:rsidRPr="002F5D09">
        <w:t>skysčių</w:t>
      </w:r>
      <w:proofErr w:type="spellEnd"/>
      <w:r w:rsidRPr="002F5D09">
        <w:t xml:space="preserve"> </w:t>
      </w:r>
      <w:proofErr w:type="spellStart"/>
      <w:r w:rsidRPr="002F5D09">
        <w:t>kaupimasis</w:t>
      </w:r>
      <w:proofErr w:type="spellEnd"/>
      <w:r w:rsidRPr="002F5D09">
        <w:t xml:space="preserve"> </w:t>
      </w:r>
      <w:proofErr w:type="spellStart"/>
      <w:r w:rsidRPr="002F5D09">
        <w:t>plaučiuose</w:t>
      </w:r>
      <w:proofErr w:type="spellEnd"/>
      <w:r w:rsidRPr="002F5D09">
        <w:t xml:space="preserve">), </w:t>
      </w:r>
      <w:proofErr w:type="spellStart"/>
      <w:r w:rsidRPr="002F5D09">
        <w:t>ypač</w:t>
      </w:r>
      <w:proofErr w:type="spellEnd"/>
      <w:r w:rsidRPr="002F5D09">
        <w:t xml:space="preserve"> </w:t>
      </w: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laukiatės</w:t>
      </w:r>
      <w:proofErr w:type="spellEnd"/>
      <w:r w:rsidRPr="002F5D09">
        <w:t xml:space="preserve">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kaip</w:t>
      </w:r>
      <w:proofErr w:type="spellEnd"/>
      <w:r w:rsidRPr="002F5D09">
        <w:t xml:space="preserve"> </w:t>
      </w:r>
      <w:proofErr w:type="spellStart"/>
      <w:r w:rsidRPr="002F5D09">
        <w:t>vieno</w:t>
      </w:r>
      <w:proofErr w:type="spellEnd"/>
      <w:r w:rsidRPr="002F5D09">
        <w:t xml:space="preserve"> </w:t>
      </w:r>
      <w:proofErr w:type="spellStart"/>
      <w:r w:rsidRPr="002F5D09">
        <w:t>kūdikio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(</w:t>
      </w:r>
      <w:proofErr w:type="spellStart"/>
      <w:r w:rsidRPr="002F5D09">
        <w:t>ar</w:t>
      </w:r>
      <w:proofErr w:type="spellEnd"/>
      <w:r w:rsidRPr="002F5D09">
        <w:t xml:space="preserve">) </w:t>
      </w:r>
      <w:proofErr w:type="spellStart"/>
      <w:r w:rsidRPr="002F5D09">
        <w:t>vartojate</w:t>
      </w:r>
      <w:proofErr w:type="spellEnd"/>
      <w:r w:rsidRPr="002F5D09">
        <w:t xml:space="preserve"> </w:t>
      </w:r>
      <w:proofErr w:type="spellStart"/>
      <w:r w:rsidRPr="002F5D09">
        <w:t>vaistų</w:t>
      </w:r>
      <w:proofErr w:type="spellEnd"/>
      <w:r w:rsidRPr="002F5D09">
        <w:t xml:space="preserve">, </w:t>
      </w:r>
      <w:proofErr w:type="spellStart"/>
      <w:r w:rsidRPr="002F5D09">
        <w:t>kurie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pavėlinti</w:t>
      </w:r>
      <w:proofErr w:type="spellEnd"/>
      <w:r w:rsidRPr="002F5D09">
        <w:t xml:space="preserve"> </w:t>
      </w:r>
      <w:proofErr w:type="spellStart"/>
      <w:r w:rsidRPr="002F5D09">
        <w:t>vaiko</w:t>
      </w:r>
      <w:proofErr w:type="spellEnd"/>
      <w:r w:rsidRPr="002F5D09">
        <w:t xml:space="preserve"> </w:t>
      </w:r>
      <w:proofErr w:type="spellStart"/>
      <w:r w:rsidRPr="002F5D09">
        <w:t>gimimą</w:t>
      </w:r>
      <w:proofErr w:type="spellEnd"/>
      <w:r w:rsidRPr="002F5D09">
        <w:t xml:space="preserve">, </w:t>
      </w:r>
      <w:proofErr w:type="spellStart"/>
      <w:r w:rsidRPr="002F5D09">
        <w:t>pvz</w:t>
      </w:r>
      <w:proofErr w:type="spellEnd"/>
      <w:r w:rsidRPr="002F5D09">
        <w:t xml:space="preserve">., </w:t>
      </w:r>
      <w:proofErr w:type="spellStart"/>
      <w:r w:rsidRPr="002F5D09">
        <w:t>vaistų</w:t>
      </w:r>
      <w:proofErr w:type="spellEnd"/>
      <w:r w:rsidRPr="002F5D09">
        <w:t xml:space="preserve"> </w:t>
      </w:r>
      <w:proofErr w:type="spellStart"/>
      <w:r w:rsidRPr="002F5D09">
        <w:t>nuo</w:t>
      </w:r>
      <w:proofErr w:type="spellEnd"/>
      <w:r w:rsidRPr="002F5D09">
        <w:t xml:space="preserve"> </w:t>
      </w:r>
      <w:proofErr w:type="spellStart"/>
      <w:r w:rsidRPr="002F5D09">
        <w:t>didelio</w:t>
      </w:r>
      <w:proofErr w:type="spellEnd"/>
      <w:r w:rsidRPr="002F5D09">
        <w:t xml:space="preserve"> </w:t>
      </w:r>
      <w:proofErr w:type="spellStart"/>
      <w:r w:rsidRPr="002F5D09">
        <w:t>kraujospūdžio</w:t>
      </w:r>
      <w:proofErr w:type="spellEnd"/>
      <w:r w:rsidRPr="002F5D09">
        <w:t xml:space="preserve"> </w:t>
      </w:r>
      <w:proofErr w:type="spellStart"/>
      <w:r w:rsidRPr="002F5D09">
        <w:t>ligos</w:t>
      </w:r>
      <w:proofErr w:type="spellEnd"/>
      <w:r w:rsidRPr="002F5D09">
        <w:t>.</w:t>
      </w:r>
    </w:p>
    <w:p w14:paraId="5DB34D4D" w14:textId="77777777" w:rsidR="00A129D5" w:rsidRPr="002F5D09" w:rsidRDefault="00A129D5" w:rsidP="007A0656">
      <w:pPr>
        <w:pStyle w:val="Pagrindinistekstas"/>
        <w:spacing w:before="9"/>
      </w:pPr>
    </w:p>
    <w:p w14:paraId="42A97025" w14:textId="77777777" w:rsidR="00A129D5" w:rsidRPr="002F5D09" w:rsidRDefault="00C6346A" w:rsidP="007A0656">
      <w:pPr>
        <w:pStyle w:val="Pagrindinistekstas"/>
        <w:ind w:right="1244"/>
      </w:pPr>
      <w:proofErr w:type="spellStart"/>
      <w:r w:rsidRPr="002F5D09">
        <w:t>Jeigu</w:t>
      </w:r>
      <w:proofErr w:type="spellEnd"/>
      <w:r w:rsidRPr="002F5D09">
        <w:t xml:space="preserve"> </w:t>
      </w:r>
      <w:proofErr w:type="spellStart"/>
      <w:r w:rsidRPr="002F5D09">
        <w:t>pasireiškė</w:t>
      </w:r>
      <w:proofErr w:type="spellEnd"/>
      <w:r w:rsidRPr="002F5D09">
        <w:t xml:space="preserve"> </w:t>
      </w:r>
      <w:proofErr w:type="spellStart"/>
      <w:r w:rsidRPr="002F5D09">
        <w:t>šalutinis</w:t>
      </w:r>
      <w:proofErr w:type="spellEnd"/>
      <w:r w:rsidRPr="002F5D09">
        <w:t xml:space="preserve"> </w:t>
      </w:r>
      <w:proofErr w:type="spellStart"/>
      <w:r w:rsidRPr="002F5D09">
        <w:t>poveikis</w:t>
      </w:r>
      <w:proofErr w:type="spellEnd"/>
      <w:r w:rsidRPr="002F5D09">
        <w:t xml:space="preserve">, </w:t>
      </w:r>
      <w:proofErr w:type="spellStart"/>
      <w:r w:rsidRPr="002F5D09">
        <w:t>įskaitant</w:t>
      </w:r>
      <w:proofErr w:type="spellEnd"/>
      <w:r w:rsidRPr="002F5D09">
        <w:t xml:space="preserve"> </w:t>
      </w:r>
      <w:proofErr w:type="spellStart"/>
      <w:r w:rsidRPr="002F5D09">
        <w:t>šiame</w:t>
      </w:r>
      <w:proofErr w:type="spellEnd"/>
      <w:r w:rsidRPr="002F5D09">
        <w:t xml:space="preserve"> </w:t>
      </w:r>
      <w:proofErr w:type="spellStart"/>
      <w:r w:rsidRPr="002F5D09">
        <w:t>lapelyje</w:t>
      </w:r>
      <w:proofErr w:type="spellEnd"/>
      <w:r w:rsidRPr="002F5D09">
        <w:t xml:space="preserve"> </w:t>
      </w:r>
      <w:proofErr w:type="spellStart"/>
      <w:r w:rsidRPr="002F5D09">
        <w:t>nenurodytą</w:t>
      </w:r>
      <w:proofErr w:type="spellEnd"/>
      <w:r w:rsidRPr="002F5D09">
        <w:t xml:space="preserve">, </w:t>
      </w:r>
      <w:proofErr w:type="spellStart"/>
      <w:r w:rsidRPr="002F5D09">
        <w:t>pasakykite</w:t>
      </w:r>
      <w:proofErr w:type="spellEnd"/>
      <w:r w:rsidRPr="002F5D09">
        <w:t xml:space="preserve"> </w:t>
      </w:r>
      <w:proofErr w:type="spellStart"/>
      <w:r w:rsidRPr="002F5D09">
        <w:t>gydytojui</w:t>
      </w:r>
      <w:proofErr w:type="spellEnd"/>
      <w:r w:rsidRPr="002F5D09">
        <w:t xml:space="preserve">, </w:t>
      </w:r>
      <w:proofErr w:type="spellStart"/>
      <w:r w:rsidRPr="002F5D09">
        <w:t>akušeriui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vaistininkui</w:t>
      </w:r>
      <w:proofErr w:type="spellEnd"/>
      <w:r w:rsidRPr="002F5D09">
        <w:t>.</w:t>
      </w:r>
    </w:p>
    <w:p w14:paraId="794007DD" w14:textId="77777777" w:rsidR="00A129D5" w:rsidRPr="002F5D09" w:rsidRDefault="00A129D5">
      <w:pPr>
        <w:pStyle w:val="Pagrindinistekstas"/>
        <w:spacing w:before="4"/>
      </w:pPr>
    </w:p>
    <w:p w14:paraId="7A8D2BC3" w14:textId="77777777" w:rsidR="008B2021" w:rsidRPr="002F5D09" w:rsidRDefault="008B2021" w:rsidP="008B2021">
      <w:pPr>
        <w:tabs>
          <w:tab w:val="left" w:pos="567"/>
        </w:tabs>
        <w:rPr>
          <w:b/>
          <w:snapToGrid w:val="0"/>
        </w:rPr>
      </w:pPr>
      <w:proofErr w:type="spellStart"/>
      <w:r w:rsidRPr="002F5D09">
        <w:rPr>
          <w:b/>
          <w:snapToGrid w:val="0"/>
        </w:rPr>
        <w:t>Pranešimas</w:t>
      </w:r>
      <w:proofErr w:type="spellEnd"/>
      <w:r w:rsidRPr="002F5D09">
        <w:rPr>
          <w:b/>
          <w:snapToGrid w:val="0"/>
        </w:rPr>
        <w:t xml:space="preserve"> </w:t>
      </w:r>
      <w:proofErr w:type="spellStart"/>
      <w:r w:rsidRPr="002F5D09">
        <w:rPr>
          <w:b/>
          <w:snapToGrid w:val="0"/>
        </w:rPr>
        <w:t>apie</w:t>
      </w:r>
      <w:proofErr w:type="spellEnd"/>
      <w:r w:rsidRPr="002F5D09">
        <w:rPr>
          <w:b/>
          <w:snapToGrid w:val="0"/>
        </w:rPr>
        <w:t xml:space="preserve"> </w:t>
      </w:r>
      <w:proofErr w:type="spellStart"/>
      <w:r w:rsidRPr="002F5D09">
        <w:rPr>
          <w:b/>
          <w:snapToGrid w:val="0"/>
        </w:rPr>
        <w:t>šalutinį</w:t>
      </w:r>
      <w:proofErr w:type="spellEnd"/>
      <w:r w:rsidRPr="002F5D09">
        <w:rPr>
          <w:b/>
          <w:snapToGrid w:val="0"/>
        </w:rPr>
        <w:t xml:space="preserve"> </w:t>
      </w:r>
      <w:proofErr w:type="spellStart"/>
      <w:r w:rsidRPr="002F5D09">
        <w:rPr>
          <w:b/>
          <w:snapToGrid w:val="0"/>
        </w:rPr>
        <w:t>poveikį</w:t>
      </w:r>
      <w:proofErr w:type="spellEnd"/>
    </w:p>
    <w:p w14:paraId="14D4DAF8" w14:textId="42D351AE" w:rsidR="008B2021" w:rsidRPr="002F5D09" w:rsidRDefault="008B2021" w:rsidP="008B2021">
      <w:pPr>
        <w:tabs>
          <w:tab w:val="left" w:pos="567"/>
        </w:tabs>
        <w:ind w:right="-449"/>
        <w:rPr>
          <w:snapToGrid w:val="0"/>
        </w:rPr>
      </w:pPr>
      <w:proofErr w:type="spellStart"/>
      <w:r w:rsidRPr="002F5D09">
        <w:rPr>
          <w:snapToGrid w:val="0"/>
        </w:rPr>
        <w:t>Jeigu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pasireiškė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šalutinis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poveikis</w:t>
      </w:r>
      <w:proofErr w:type="spellEnd"/>
      <w:r w:rsidRPr="002F5D09">
        <w:rPr>
          <w:snapToGrid w:val="0"/>
        </w:rPr>
        <w:t xml:space="preserve">, </w:t>
      </w:r>
      <w:proofErr w:type="spellStart"/>
      <w:r w:rsidRPr="002F5D09">
        <w:rPr>
          <w:snapToGrid w:val="0"/>
        </w:rPr>
        <w:t>įskaitant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šiame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lapelyje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nenurodytą</w:t>
      </w:r>
      <w:proofErr w:type="spellEnd"/>
      <w:r w:rsidRPr="002F5D09">
        <w:rPr>
          <w:snapToGrid w:val="0"/>
        </w:rPr>
        <w:t xml:space="preserve">, </w:t>
      </w:r>
      <w:proofErr w:type="spellStart"/>
      <w:r w:rsidRPr="002F5D09">
        <w:rPr>
          <w:snapToGrid w:val="0"/>
        </w:rPr>
        <w:t>pasakykite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gydytojui</w:t>
      </w:r>
      <w:proofErr w:type="spellEnd"/>
      <w:r w:rsidRPr="002F5D09">
        <w:rPr>
          <w:snapToGrid w:val="0"/>
        </w:rPr>
        <w:t xml:space="preserve">, </w:t>
      </w:r>
      <w:proofErr w:type="spellStart"/>
      <w:r w:rsidRPr="002F5D09">
        <w:rPr>
          <w:snapToGrid w:val="0"/>
        </w:rPr>
        <w:t>vaistininkui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arba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vaistininkui</w:t>
      </w:r>
      <w:proofErr w:type="spellEnd"/>
      <w:r w:rsidRPr="002F5D09">
        <w:rPr>
          <w:snapToGrid w:val="0"/>
        </w:rPr>
        <w:t xml:space="preserve">. </w:t>
      </w:r>
      <w:r w:rsidR="00420613" w:rsidRPr="00420613">
        <w:rPr>
          <w:snapToGrid w:val="0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420613" w:rsidRPr="00420613">
        <w:rPr>
          <w:snapToGrid w:val="0"/>
          <w:szCs w:val="20"/>
          <w:u w:val="single"/>
          <w:lang w:val="lt-LT"/>
        </w:rPr>
        <w:t>https://vapris.vvkt.lt/vvkt-web/public/nrv</w:t>
      </w:r>
      <w:r w:rsidR="00420613" w:rsidRPr="00420613">
        <w:rPr>
          <w:snapToGrid w:val="0"/>
          <w:szCs w:val="20"/>
          <w:lang w:val="lt-LT"/>
        </w:rPr>
        <w:t xml:space="preserve"> arba užpildant Paciento pranešimo apie įtariamą nepageidaujamą reakciją (ĮNR) formą, kuri skelbiama </w:t>
      </w:r>
      <w:r w:rsidR="00420613" w:rsidRPr="00420613">
        <w:rPr>
          <w:snapToGrid w:val="0"/>
          <w:szCs w:val="20"/>
          <w:u w:val="single"/>
          <w:lang w:val="lt-LT"/>
        </w:rPr>
        <w:t>https://www.vvkt.lt/index.php?4004286486</w:t>
      </w:r>
      <w:r w:rsidR="00420613" w:rsidRPr="00420613">
        <w:rPr>
          <w:snapToGrid w:val="0"/>
          <w:szCs w:val="20"/>
          <w:lang w:val="lt-LT"/>
        </w:rPr>
        <w:t xml:space="preserve">, ir atsiunčiant elektroniniu paštu (adresu </w:t>
      </w:r>
      <w:proofErr w:type="spellStart"/>
      <w:r w:rsidR="00420613" w:rsidRPr="00420613">
        <w:rPr>
          <w:snapToGrid w:val="0"/>
          <w:szCs w:val="20"/>
          <w:u w:val="single"/>
          <w:lang w:val="lt-LT"/>
        </w:rPr>
        <w:t>NepageidaujamaR@vvkt.lt</w:t>
      </w:r>
      <w:proofErr w:type="spellEnd"/>
      <w:r w:rsidR="00420613" w:rsidRPr="00420613">
        <w:rPr>
          <w:snapToGrid w:val="0"/>
          <w:szCs w:val="20"/>
          <w:lang w:val="lt-LT"/>
        </w:rPr>
        <w:t>) arba nemokamu telefonu 8 800 73 568.</w:t>
      </w:r>
      <w:r w:rsidR="00420613">
        <w:rPr>
          <w:snapToGrid w:val="0"/>
          <w:szCs w:val="20"/>
          <w:lang w:val="lt-LT"/>
        </w:rPr>
        <w:t xml:space="preserve"> </w:t>
      </w:r>
      <w:proofErr w:type="spellStart"/>
      <w:r w:rsidRPr="002F5D09">
        <w:rPr>
          <w:snapToGrid w:val="0"/>
        </w:rPr>
        <w:t>Pranešdami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apie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šalutinį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poveikį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galite</w:t>
      </w:r>
      <w:proofErr w:type="spellEnd"/>
      <w:r w:rsidRPr="002F5D09">
        <w:rPr>
          <w:snapToGrid w:val="0"/>
        </w:rPr>
        <w:t xml:space="preserve"> mums </w:t>
      </w:r>
      <w:proofErr w:type="spellStart"/>
      <w:r w:rsidRPr="002F5D09">
        <w:rPr>
          <w:snapToGrid w:val="0"/>
        </w:rPr>
        <w:t>padėti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gauti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daugiau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informacijos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apie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šio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vaisto</w:t>
      </w:r>
      <w:proofErr w:type="spellEnd"/>
      <w:r w:rsidRPr="002F5D09">
        <w:rPr>
          <w:snapToGrid w:val="0"/>
        </w:rPr>
        <w:t xml:space="preserve"> </w:t>
      </w:r>
      <w:proofErr w:type="spellStart"/>
      <w:r w:rsidRPr="002F5D09">
        <w:rPr>
          <w:snapToGrid w:val="0"/>
        </w:rPr>
        <w:t>saugumą</w:t>
      </w:r>
      <w:proofErr w:type="spellEnd"/>
      <w:r w:rsidRPr="002F5D09">
        <w:rPr>
          <w:snapToGrid w:val="0"/>
        </w:rPr>
        <w:t>.</w:t>
      </w:r>
    </w:p>
    <w:p w14:paraId="44E10AA0" w14:textId="77777777" w:rsidR="008B2021" w:rsidRPr="002F5D09" w:rsidRDefault="008B2021" w:rsidP="008B2021">
      <w:pPr>
        <w:tabs>
          <w:tab w:val="left" w:pos="567"/>
        </w:tabs>
        <w:ind w:right="-449"/>
        <w:rPr>
          <w:rFonts w:eastAsia="MS Mincho"/>
        </w:rPr>
      </w:pPr>
    </w:p>
    <w:p w14:paraId="610CB195" w14:textId="77777777" w:rsidR="00A129D5" w:rsidRPr="002F5D09" w:rsidRDefault="00A129D5">
      <w:pPr>
        <w:pStyle w:val="Pagrindinistekstas"/>
      </w:pPr>
    </w:p>
    <w:p w14:paraId="500C109C" w14:textId="34656B65" w:rsidR="00A129D5" w:rsidRPr="002F5D09" w:rsidRDefault="00C6346A" w:rsidP="00111574">
      <w:pPr>
        <w:pStyle w:val="Antrat1"/>
        <w:numPr>
          <w:ilvl w:val="0"/>
          <w:numId w:val="3"/>
        </w:numPr>
        <w:tabs>
          <w:tab w:val="left" w:pos="802"/>
          <w:tab w:val="left" w:pos="803"/>
        </w:tabs>
        <w:ind w:left="802" w:hanging="802"/>
      </w:pPr>
      <w:r w:rsidRPr="002F5D09">
        <w:t xml:space="preserve">Kaip </w:t>
      </w:r>
      <w:proofErr w:type="spellStart"/>
      <w:r w:rsidRPr="002F5D09">
        <w:t>laikyti</w:t>
      </w:r>
      <w:proofErr w:type="spellEnd"/>
      <w:r w:rsidRPr="002F5D09">
        <w:rPr>
          <w:spacing w:val="-3"/>
        </w:rPr>
        <w:t xml:space="preserve"> </w:t>
      </w:r>
      <w:proofErr w:type="spellStart"/>
      <w:r w:rsidR="00BF3A3B" w:rsidRPr="002F5D09">
        <w:t>Atosiban</w:t>
      </w:r>
      <w:proofErr w:type="spellEnd"/>
      <w:r w:rsidR="00BF3A3B" w:rsidRPr="002F5D09">
        <w:t xml:space="preserve"> Accord</w:t>
      </w:r>
    </w:p>
    <w:p w14:paraId="79E617FF" w14:textId="77777777" w:rsidR="00A129D5" w:rsidRPr="002F5D09" w:rsidRDefault="00A129D5" w:rsidP="00111574">
      <w:pPr>
        <w:pStyle w:val="Pagrindinistekstas"/>
        <w:rPr>
          <w:b/>
        </w:rPr>
      </w:pPr>
    </w:p>
    <w:p w14:paraId="0B337DFD" w14:textId="77777777" w:rsidR="00A129D5" w:rsidRPr="002F5D09" w:rsidRDefault="00C6346A" w:rsidP="009B6574">
      <w:pPr>
        <w:pStyle w:val="Pagrindinistekstas"/>
      </w:pPr>
      <w:proofErr w:type="spellStart"/>
      <w:r w:rsidRPr="002F5D09">
        <w:t>Šį</w:t>
      </w:r>
      <w:proofErr w:type="spellEnd"/>
      <w:r w:rsidRPr="002F5D09">
        <w:t xml:space="preserve"> </w:t>
      </w:r>
      <w:proofErr w:type="spellStart"/>
      <w:r w:rsidRPr="002F5D09">
        <w:t>vaistą</w:t>
      </w:r>
      <w:proofErr w:type="spellEnd"/>
      <w:r w:rsidRPr="002F5D09">
        <w:t xml:space="preserve"> </w:t>
      </w:r>
      <w:proofErr w:type="spellStart"/>
      <w:r w:rsidRPr="002F5D09">
        <w:t>laikykite</w:t>
      </w:r>
      <w:proofErr w:type="spellEnd"/>
      <w:r w:rsidRPr="002F5D09">
        <w:t xml:space="preserve"> </w:t>
      </w:r>
      <w:proofErr w:type="spellStart"/>
      <w:r w:rsidRPr="002F5D09">
        <w:t>vaikams</w:t>
      </w:r>
      <w:proofErr w:type="spellEnd"/>
      <w:r w:rsidRPr="002F5D09">
        <w:t xml:space="preserve"> </w:t>
      </w:r>
      <w:proofErr w:type="spellStart"/>
      <w:r w:rsidRPr="002F5D09">
        <w:t>nepastebimoje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nepasiekiamoje</w:t>
      </w:r>
      <w:proofErr w:type="spellEnd"/>
      <w:r w:rsidRPr="002F5D09">
        <w:t xml:space="preserve"> </w:t>
      </w:r>
      <w:proofErr w:type="spellStart"/>
      <w:r w:rsidRPr="002F5D09">
        <w:t>vietoje</w:t>
      </w:r>
      <w:proofErr w:type="spellEnd"/>
      <w:r w:rsidRPr="002F5D09">
        <w:t>.</w:t>
      </w:r>
    </w:p>
    <w:p w14:paraId="5174F933" w14:textId="77777777" w:rsidR="00A129D5" w:rsidRPr="002F5D09" w:rsidRDefault="00A129D5" w:rsidP="009B6574">
      <w:pPr>
        <w:pStyle w:val="Pagrindinistekstas"/>
      </w:pPr>
    </w:p>
    <w:p w14:paraId="0F88EC67" w14:textId="78E5A5AA" w:rsidR="00A129D5" w:rsidRPr="002F5D09" w:rsidRDefault="00C6346A" w:rsidP="00111574">
      <w:pPr>
        <w:pStyle w:val="Pagrindinistekstas"/>
        <w:ind w:right="656"/>
      </w:pPr>
      <w:r w:rsidRPr="002F5D09">
        <w:t xml:space="preserve">Ant </w:t>
      </w:r>
      <w:proofErr w:type="spellStart"/>
      <w:r w:rsidR="00605801">
        <w:t>pakuotės</w:t>
      </w:r>
      <w:proofErr w:type="spellEnd"/>
      <w:r w:rsidR="00605801" w:rsidRPr="002F5D09">
        <w:t xml:space="preserve"> </w:t>
      </w:r>
      <w:r w:rsidRPr="002F5D09">
        <w:t xml:space="preserve">po </w:t>
      </w:r>
      <w:r w:rsidR="009B6574">
        <w:rPr>
          <w:lang w:val="lt-LT"/>
        </w:rPr>
        <w:t>„</w:t>
      </w:r>
      <w:proofErr w:type="gramStart"/>
      <w:r w:rsidRPr="002F5D09">
        <w:t xml:space="preserve">EXP“ </w:t>
      </w:r>
      <w:proofErr w:type="spellStart"/>
      <w:r w:rsidRPr="002F5D09">
        <w:t>nurodytam</w:t>
      </w:r>
      <w:proofErr w:type="spellEnd"/>
      <w:proofErr w:type="gramEnd"/>
      <w:r w:rsidRPr="002F5D09">
        <w:t xml:space="preserve"> </w:t>
      </w:r>
      <w:proofErr w:type="spellStart"/>
      <w:r w:rsidRPr="002F5D09">
        <w:t>tinkamumo</w:t>
      </w:r>
      <w:proofErr w:type="spellEnd"/>
      <w:r w:rsidRPr="002F5D09">
        <w:t xml:space="preserve"> </w:t>
      </w:r>
      <w:proofErr w:type="spellStart"/>
      <w:r w:rsidRPr="002F5D09">
        <w:t>laikui</w:t>
      </w:r>
      <w:proofErr w:type="spellEnd"/>
      <w:r w:rsidRPr="002F5D09">
        <w:t xml:space="preserve"> </w:t>
      </w:r>
      <w:proofErr w:type="spellStart"/>
      <w:r w:rsidRPr="002F5D09">
        <w:t>pasibaigus</w:t>
      </w:r>
      <w:proofErr w:type="spellEnd"/>
      <w:r w:rsidRPr="002F5D09">
        <w:t xml:space="preserve">, </w:t>
      </w:r>
      <w:proofErr w:type="spellStart"/>
      <w:r w:rsidRPr="002F5D09">
        <w:t>šio</w:t>
      </w:r>
      <w:proofErr w:type="spellEnd"/>
      <w:r w:rsidRPr="002F5D09">
        <w:t xml:space="preserve"> </w:t>
      </w:r>
      <w:proofErr w:type="spellStart"/>
      <w:r w:rsidRPr="002F5D09">
        <w:t>vaisto</w:t>
      </w:r>
      <w:proofErr w:type="spellEnd"/>
      <w:r w:rsidRPr="002F5D09">
        <w:t xml:space="preserve"> </w:t>
      </w:r>
      <w:proofErr w:type="spellStart"/>
      <w:r w:rsidRPr="002F5D09">
        <w:t>vartoti</w:t>
      </w:r>
      <w:proofErr w:type="spellEnd"/>
      <w:r w:rsidRPr="002F5D09">
        <w:t xml:space="preserve"> </w:t>
      </w:r>
      <w:proofErr w:type="spellStart"/>
      <w:r w:rsidRPr="002F5D09">
        <w:t>negalima</w:t>
      </w:r>
      <w:proofErr w:type="spellEnd"/>
      <w:r w:rsidRPr="002F5D09">
        <w:t xml:space="preserve">. </w:t>
      </w:r>
      <w:proofErr w:type="spellStart"/>
      <w:r w:rsidRPr="002F5D09">
        <w:t>Vaistas</w:t>
      </w:r>
      <w:proofErr w:type="spellEnd"/>
      <w:r w:rsidRPr="002F5D09">
        <w:t xml:space="preserve"> </w:t>
      </w:r>
      <w:proofErr w:type="spellStart"/>
      <w:r w:rsidRPr="002F5D09">
        <w:t>tinka</w:t>
      </w:r>
      <w:r w:rsidR="009B6574">
        <w:t>mas</w:t>
      </w:r>
      <w:proofErr w:type="spellEnd"/>
      <w:r w:rsidRPr="002F5D09">
        <w:t xml:space="preserve"> </w:t>
      </w:r>
      <w:proofErr w:type="spellStart"/>
      <w:r w:rsidRPr="002F5D09">
        <w:t>vartoti</w:t>
      </w:r>
      <w:proofErr w:type="spellEnd"/>
      <w:r w:rsidRPr="002F5D09">
        <w:t xml:space="preserve"> </w:t>
      </w:r>
      <w:proofErr w:type="spellStart"/>
      <w:r w:rsidRPr="002F5D09">
        <w:t>iki</w:t>
      </w:r>
      <w:proofErr w:type="spellEnd"/>
      <w:r w:rsidRPr="002F5D09">
        <w:t xml:space="preserve"> </w:t>
      </w:r>
      <w:proofErr w:type="spellStart"/>
      <w:r w:rsidRPr="002F5D09">
        <w:t>paskutinės</w:t>
      </w:r>
      <w:proofErr w:type="spellEnd"/>
      <w:r w:rsidRPr="002F5D09">
        <w:t xml:space="preserve"> </w:t>
      </w:r>
      <w:proofErr w:type="spellStart"/>
      <w:r w:rsidRPr="002F5D09">
        <w:t>nurodyto</w:t>
      </w:r>
      <w:proofErr w:type="spellEnd"/>
      <w:r w:rsidRPr="002F5D09">
        <w:t xml:space="preserve"> </w:t>
      </w:r>
      <w:proofErr w:type="spellStart"/>
      <w:r w:rsidRPr="002F5D09">
        <w:t>mėnesio</w:t>
      </w:r>
      <w:proofErr w:type="spellEnd"/>
      <w:r w:rsidRPr="002F5D09">
        <w:t xml:space="preserve"> </w:t>
      </w:r>
      <w:proofErr w:type="spellStart"/>
      <w:r w:rsidRPr="002F5D09">
        <w:t>dienos</w:t>
      </w:r>
      <w:proofErr w:type="spellEnd"/>
      <w:r w:rsidRPr="002F5D09">
        <w:t>.</w:t>
      </w:r>
    </w:p>
    <w:p w14:paraId="12E1DADA" w14:textId="77777777" w:rsidR="00A129D5" w:rsidRPr="002F5D09" w:rsidRDefault="00A129D5" w:rsidP="00111574">
      <w:pPr>
        <w:pStyle w:val="Pagrindinistekstas"/>
      </w:pPr>
    </w:p>
    <w:p w14:paraId="7D958FD8" w14:textId="031BF5A3" w:rsidR="00A129D5" w:rsidRPr="002F5D09" w:rsidRDefault="00C6346A" w:rsidP="009B6574">
      <w:pPr>
        <w:pStyle w:val="Pagrindinistekstas"/>
      </w:pPr>
      <w:proofErr w:type="spellStart"/>
      <w:r w:rsidRPr="002F5D09">
        <w:t>Laikyti</w:t>
      </w:r>
      <w:proofErr w:type="spellEnd"/>
      <w:r w:rsidRPr="002F5D09">
        <w:t xml:space="preserve"> </w:t>
      </w:r>
      <w:proofErr w:type="spellStart"/>
      <w:r w:rsidRPr="002F5D09">
        <w:t>šaldytuve</w:t>
      </w:r>
      <w:proofErr w:type="spellEnd"/>
      <w:r w:rsidRPr="002F5D09">
        <w:t xml:space="preserve"> (2</w:t>
      </w:r>
      <w:r w:rsidR="009B6574">
        <w:t> </w:t>
      </w:r>
      <w:r w:rsidR="009B6574" w:rsidRPr="009B6574">
        <w:t xml:space="preserve">°C </w:t>
      </w:r>
      <w:r w:rsidRPr="002F5D09">
        <w:t>–8 °C).</w:t>
      </w:r>
    </w:p>
    <w:p w14:paraId="6DBC4994" w14:textId="77777777" w:rsidR="00A129D5" w:rsidRPr="002F5D09" w:rsidRDefault="00A129D5" w:rsidP="00111574">
      <w:pPr>
        <w:pStyle w:val="Pagrindinistekstas"/>
      </w:pPr>
    </w:p>
    <w:p w14:paraId="6B5F9332" w14:textId="52078B03" w:rsidR="00A129D5" w:rsidRPr="002F5D09" w:rsidRDefault="00C6346A" w:rsidP="00111574">
      <w:pPr>
        <w:pStyle w:val="Pagrindinistekstas"/>
        <w:ind w:right="2"/>
      </w:pPr>
      <w:proofErr w:type="spellStart"/>
      <w:r w:rsidRPr="002F5D09">
        <w:lastRenderedPageBreak/>
        <w:t>Laikyti</w:t>
      </w:r>
      <w:proofErr w:type="spellEnd"/>
      <w:r w:rsidRPr="002F5D09">
        <w:t xml:space="preserve"> </w:t>
      </w:r>
      <w:proofErr w:type="spellStart"/>
      <w:r w:rsidRPr="002F5D09">
        <w:t>gamintojo</w:t>
      </w:r>
      <w:proofErr w:type="spellEnd"/>
      <w:r w:rsidRPr="002F5D09">
        <w:t xml:space="preserve"> </w:t>
      </w:r>
      <w:proofErr w:type="spellStart"/>
      <w:r w:rsidRPr="002F5D09">
        <w:t>pakuotėje</w:t>
      </w:r>
      <w:proofErr w:type="spellEnd"/>
      <w:r w:rsidRPr="002F5D09">
        <w:t xml:space="preserve">, </w:t>
      </w:r>
      <w:proofErr w:type="spellStart"/>
      <w:r w:rsidRPr="002F5D09">
        <w:t>kad</w:t>
      </w:r>
      <w:proofErr w:type="spellEnd"/>
      <w:r w:rsidRPr="002F5D09">
        <w:t xml:space="preserve"> </w:t>
      </w:r>
      <w:proofErr w:type="spellStart"/>
      <w:r w:rsidR="009B6574">
        <w:t>vaistas</w:t>
      </w:r>
      <w:proofErr w:type="spellEnd"/>
      <w:r w:rsidR="009B6574" w:rsidRPr="002F5D09">
        <w:t xml:space="preserve"> </w:t>
      </w:r>
      <w:proofErr w:type="spellStart"/>
      <w:r w:rsidRPr="002F5D09">
        <w:t>būtų</w:t>
      </w:r>
      <w:proofErr w:type="spellEnd"/>
      <w:r w:rsidRPr="002F5D09">
        <w:t xml:space="preserve"> </w:t>
      </w:r>
      <w:proofErr w:type="spellStart"/>
      <w:r w:rsidRPr="002F5D09">
        <w:t>apsaugotas</w:t>
      </w:r>
      <w:proofErr w:type="spellEnd"/>
      <w:r w:rsidRPr="002F5D09">
        <w:t xml:space="preserve"> </w:t>
      </w:r>
      <w:proofErr w:type="spellStart"/>
      <w:r w:rsidRPr="002F5D09">
        <w:t>nuo</w:t>
      </w:r>
      <w:proofErr w:type="spellEnd"/>
      <w:r w:rsidRPr="002F5D09">
        <w:t xml:space="preserve"> </w:t>
      </w:r>
      <w:proofErr w:type="spellStart"/>
      <w:r w:rsidRPr="002F5D09">
        <w:t>šviesos</w:t>
      </w:r>
      <w:proofErr w:type="spellEnd"/>
      <w:r w:rsidRPr="002F5D09">
        <w:t xml:space="preserve">. </w:t>
      </w:r>
    </w:p>
    <w:p w14:paraId="54A80736" w14:textId="77777777" w:rsidR="009B6574" w:rsidRDefault="009B6574" w:rsidP="009B6574">
      <w:pPr>
        <w:pStyle w:val="Pagrindinistekstas"/>
      </w:pPr>
    </w:p>
    <w:p w14:paraId="4C9EDCAD" w14:textId="16BB7C6E" w:rsidR="00A129D5" w:rsidRPr="002F5D09" w:rsidRDefault="009B6574" w:rsidP="009B6574">
      <w:pPr>
        <w:pStyle w:val="Pagrindinistekstas"/>
      </w:pPr>
      <w:proofErr w:type="spellStart"/>
      <w:r>
        <w:t>Prieš</w:t>
      </w:r>
      <w:proofErr w:type="spellEnd"/>
      <w:r>
        <w:t xml:space="preserve"> </w:t>
      </w:r>
      <w:proofErr w:type="spellStart"/>
      <w:r>
        <w:t>vartojimą</w:t>
      </w:r>
      <w:proofErr w:type="spellEnd"/>
      <w:r>
        <w:t xml:space="preserve"> </w:t>
      </w:r>
      <w:proofErr w:type="spellStart"/>
      <w:r>
        <w:t>p</w:t>
      </w:r>
      <w:r w:rsidR="00C6346A" w:rsidRPr="002F5D09">
        <w:t>astebėjus</w:t>
      </w:r>
      <w:proofErr w:type="spellEnd"/>
      <w:r w:rsidR="00C6346A" w:rsidRPr="002F5D09">
        <w:t xml:space="preserve"> </w:t>
      </w:r>
      <w:proofErr w:type="spellStart"/>
      <w:r>
        <w:t>dalelių</w:t>
      </w:r>
      <w:proofErr w:type="spellEnd"/>
      <w:r w:rsidRPr="002F5D09">
        <w:t xml:space="preserve"> </w:t>
      </w:r>
      <w:proofErr w:type="spellStart"/>
      <w:r w:rsidR="00C6346A" w:rsidRPr="002F5D09">
        <w:t>arba</w:t>
      </w:r>
      <w:proofErr w:type="spellEnd"/>
      <w:r w:rsidR="00C6346A" w:rsidRPr="002F5D09">
        <w:t xml:space="preserve"> </w:t>
      </w:r>
      <w:proofErr w:type="spellStart"/>
      <w:r w:rsidR="00C6346A" w:rsidRPr="002F5D09">
        <w:t>pakitusią</w:t>
      </w:r>
      <w:proofErr w:type="spellEnd"/>
      <w:r w:rsidR="00C6346A" w:rsidRPr="002F5D09">
        <w:t xml:space="preserve"> </w:t>
      </w:r>
      <w:proofErr w:type="spellStart"/>
      <w:r w:rsidR="00C6346A" w:rsidRPr="002F5D09">
        <w:t>spalvą</w:t>
      </w:r>
      <w:proofErr w:type="spellEnd"/>
      <w:r w:rsidR="00C6346A" w:rsidRPr="002F5D09">
        <w:t xml:space="preserve">, </w:t>
      </w:r>
      <w:proofErr w:type="spellStart"/>
      <w:r w:rsidR="00C6346A" w:rsidRPr="002F5D09">
        <w:t>šio</w:t>
      </w:r>
      <w:proofErr w:type="spellEnd"/>
      <w:r w:rsidR="00C6346A" w:rsidRPr="002F5D09">
        <w:t xml:space="preserve"> </w:t>
      </w:r>
      <w:proofErr w:type="spellStart"/>
      <w:r w:rsidR="00C6346A" w:rsidRPr="002F5D09">
        <w:t>vaisto</w:t>
      </w:r>
      <w:proofErr w:type="spellEnd"/>
      <w:r w:rsidR="00C6346A" w:rsidRPr="002F5D09">
        <w:t xml:space="preserve"> </w:t>
      </w:r>
      <w:proofErr w:type="spellStart"/>
      <w:r w:rsidR="00C6346A" w:rsidRPr="002F5D09">
        <w:t>vartoti</w:t>
      </w:r>
      <w:proofErr w:type="spellEnd"/>
      <w:r w:rsidR="00C6346A" w:rsidRPr="002F5D09">
        <w:t xml:space="preserve"> </w:t>
      </w:r>
      <w:proofErr w:type="spellStart"/>
      <w:r w:rsidR="00C6346A" w:rsidRPr="002F5D09">
        <w:t>negalima</w:t>
      </w:r>
      <w:proofErr w:type="spellEnd"/>
      <w:r w:rsidR="00C6346A" w:rsidRPr="002F5D09">
        <w:t>.</w:t>
      </w:r>
    </w:p>
    <w:p w14:paraId="0584A7E7" w14:textId="77777777" w:rsidR="00BF3A3B" w:rsidRPr="002F5D09" w:rsidRDefault="00BF3A3B" w:rsidP="00180F2E"/>
    <w:p w14:paraId="4D29EE3B" w14:textId="77777777" w:rsidR="00BF3A3B" w:rsidRPr="002F5D09" w:rsidRDefault="00BF3A3B" w:rsidP="00180F2E">
      <w:pPr>
        <w:pStyle w:val="Pagrindinistekstas"/>
      </w:pPr>
      <w:proofErr w:type="spellStart"/>
      <w:r w:rsidRPr="002F5D09">
        <w:t>Vaistų</w:t>
      </w:r>
      <w:proofErr w:type="spellEnd"/>
      <w:r w:rsidRPr="002F5D09">
        <w:t xml:space="preserve"> </w:t>
      </w:r>
      <w:proofErr w:type="spellStart"/>
      <w:r w:rsidRPr="002F5D09">
        <w:t>negalima</w:t>
      </w:r>
      <w:proofErr w:type="spellEnd"/>
      <w:r w:rsidRPr="002F5D09">
        <w:t xml:space="preserve"> </w:t>
      </w:r>
      <w:proofErr w:type="spellStart"/>
      <w:r w:rsidRPr="002F5D09">
        <w:t>išmesti</w:t>
      </w:r>
      <w:proofErr w:type="spellEnd"/>
      <w:r w:rsidRPr="002F5D09">
        <w:t xml:space="preserve"> į </w:t>
      </w:r>
      <w:proofErr w:type="spellStart"/>
      <w:r w:rsidRPr="002F5D09">
        <w:t>kanalizaciją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su</w:t>
      </w:r>
      <w:proofErr w:type="spellEnd"/>
      <w:r w:rsidRPr="002F5D09">
        <w:t xml:space="preserve"> </w:t>
      </w:r>
      <w:proofErr w:type="spellStart"/>
      <w:r w:rsidRPr="002F5D09">
        <w:t>buitinėmis</w:t>
      </w:r>
      <w:proofErr w:type="spellEnd"/>
      <w:r w:rsidRPr="002F5D09">
        <w:t xml:space="preserve"> </w:t>
      </w:r>
      <w:proofErr w:type="spellStart"/>
      <w:r w:rsidRPr="002F5D09">
        <w:t>atliekomis</w:t>
      </w:r>
      <w:proofErr w:type="spellEnd"/>
      <w:r w:rsidRPr="002F5D09">
        <w:t xml:space="preserve">. Kaip </w:t>
      </w:r>
      <w:proofErr w:type="spellStart"/>
      <w:r w:rsidRPr="002F5D09">
        <w:t>išmesti</w:t>
      </w:r>
      <w:proofErr w:type="spellEnd"/>
      <w:r w:rsidRPr="002F5D09">
        <w:t xml:space="preserve"> </w:t>
      </w:r>
      <w:proofErr w:type="spellStart"/>
      <w:r w:rsidRPr="002F5D09">
        <w:t>nereikalingus</w:t>
      </w:r>
      <w:proofErr w:type="spellEnd"/>
      <w:r w:rsidRPr="002F5D09">
        <w:t xml:space="preserve"> </w:t>
      </w:r>
      <w:proofErr w:type="spellStart"/>
      <w:r w:rsidRPr="002F5D09">
        <w:t>vaistus</w:t>
      </w:r>
      <w:proofErr w:type="spellEnd"/>
      <w:r w:rsidRPr="002F5D09">
        <w:t xml:space="preserve">, </w:t>
      </w:r>
      <w:proofErr w:type="spellStart"/>
      <w:r w:rsidRPr="002F5D09">
        <w:t>klauskite</w:t>
      </w:r>
      <w:proofErr w:type="spellEnd"/>
      <w:r w:rsidRPr="002F5D09">
        <w:t xml:space="preserve"> </w:t>
      </w:r>
      <w:proofErr w:type="spellStart"/>
      <w:r w:rsidRPr="002F5D09">
        <w:t>vaistininko</w:t>
      </w:r>
      <w:proofErr w:type="spellEnd"/>
      <w:r w:rsidRPr="002F5D09">
        <w:t xml:space="preserve">. </w:t>
      </w:r>
      <w:proofErr w:type="spellStart"/>
      <w:r w:rsidRPr="002F5D09">
        <w:t>Šios</w:t>
      </w:r>
      <w:proofErr w:type="spellEnd"/>
      <w:r w:rsidRPr="002F5D09">
        <w:t xml:space="preserve"> </w:t>
      </w:r>
      <w:proofErr w:type="spellStart"/>
      <w:r w:rsidRPr="002F5D09">
        <w:t>priemonės</w:t>
      </w:r>
      <w:proofErr w:type="spellEnd"/>
      <w:r w:rsidRPr="002F5D09">
        <w:t xml:space="preserve"> </w:t>
      </w:r>
      <w:proofErr w:type="spellStart"/>
      <w:r w:rsidRPr="002F5D09">
        <w:t>padės</w:t>
      </w:r>
      <w:proofErr w:type="spellEnd"/>
      <w:r w:rsidRPr="002F5D09">
        <w:t xml:space="preserve"> </w:t>
      </w:r>
      <w:proofErr w:type="spellStart"/>
      <w:r w:rsidRPr="002F5D09">
        <w:t>apsaugoti</w:t>
      </w:r>
      <w:proofErr w:type="spellEnd"/>
      <w:r w:rsidRPr="002F5D09">
        <w:t xml:space="preserve"> </w:t>
      </w:r>
      <w:proofErr w:type="spellStart"/>
      <w:r w:rsidRPr="002F5D09">
        <w:t>aplinką</w:t>
      </w:r>
      <w:proofErr w:type="spellEnd"/>
      <w:r w:rsidRPr="002F5D09">
        <w:t>.</w:t>
      </w:r>
    </w:p>
    <w:p w14:paraId="72989A23" w14:textId="77777777" w:rsidR="002F5D09" w:rsidRPr="002F5D09" w:rsidRDefault="002F5D09" w:rsidP="0093160C">
      <w:pPr>
        <w:pStyle w:val="Pagrindinistekstas"/>
      </w:pPr>
    </w:p>
    <w:p w14:paraId="635E3317" w14:textId="77777777" w:rsidR="002F5D09" w:rsidRPr="002F5D09" w:rsidRDefault="002F5D09" w:rsidP="0093160C">
      <w:pPr>
        <w:pStyle w:val="Pagrindinistekstas"/>
      </w:pPr>
    </w:p>
    <w:p w14:paraId="5CA538CE" w14:textId="77777777" w:rsidR="00A129D5" w:rsidRPr="002F5D09" w:rsidRDefault="00C6346A" w:rsidP="00111574">
      <w:pPr>
        <w:pStyle w:val="Antrat1"/>
        <w:numPr>
          <w:ilvl w:val="0"/>
          <w:numId w:val="3"/>
        </w:numPr>
        <w:tabs>
          <w:tab w:val="left" w:pos="567"/>
        </w:tabs>
        <w:spacing w:before="73"/>
        <w:ind w:left="802" w:hanging="802"/>
      </w:pPr>
      <w:proofErr w:type="spellStart"/>
      <w:r w:rsidRPr="002F5D09">
        <w:t>Pakuotės</w:t>
      </w:r>
      <w:proofErr w:type="spellEnd"/>
      <w:r w:rsidRPr="002F5D09">
        <w:t xml:space="preserve"> </w:t>
      </w:r>
      <w:proofErr w:type="spellStart"/>
      <w:r w:rsidRPr="002F5D09">
        <w:t>turinys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kita</w:t>
      </w:r>
      <w:proofErr w:type="spellEnd"/>
      <w:r w:rsidRPr="002F5D09">
        <w:rPr>
          <w:spacing w:val="-5"/>
        </w:rPr>
        <w:t xml:space="preserve"> </w:t>
      </w:r>
      <w:proofErr w:type="spellStart"/>
      <w:r w:rsidRPr="002F5D09">
        <w:t>informacija</w:t>
      </w:r>
      <w:proofErr w:type="spellEnd"/>
    </w:p>
    <w:p w14:paraId="49811BD7" w14:textId="77777777" w:rsidR="00A129D5" w:rsidRPr="002F5D09" w:rsidRDefault="00A129D5">
      <w:pPr>
        <w:pStyle w:val="Pagrindinistekstas"/>
        <w:spacing w:before="6"/>
        <w:rPr>
          <w:b/>
        </w:rPr>
      </w:pPr>
    </w:p>
    <w:p w14:paraId="7915DB3F" w14:textId="36308E87" w:rsidR="00A129D5" w:rsidRPr="002F5D09" w:rsidRDefault="00BF3A3B" w:rsidP="00111574">
      <w:pPr>
        <w:spacing w:line="249" w:lineRule="exact"/>
        <w:rPr>
          <w:b/>
        </w:rPr>
      </w:pPr>
      <w:proofErr w:type="spellStart"/>
      <w:r w:rsidRPr="002F5D09">
        <w:rPr>
          <w:b/>
        </w:rPr>
        <w:t>Atosiban</w:t>
      </w:r>
      <w:proofErr w:type="spellEnd"/>
      <w:r w:rsidRPr="002F5D09">
        <w:rPr>
          <w:b/>
        </w:rPr>
        <w:t xml:space="preserve"> Accord</w:t>
      </w:r>
      <w:r w:rsidR="00C6346A" w:rsidRPr="002F5D09">
        <w:rPr>
          <w:b/>
        </w:rPr>
        <w:t xml:space="preserve"> </w:t>
      </w:r>
      <w:proofErr w:type="spellStart"/>
      <w:r w:rsidR="00C6346A" w:rsidRPr="002F5D09">
        <w:rPr>
          <w:b/>
        </w:rPr>
        <w:t>sudėtis</w:t>
      </w:r>
      <w:proofErr w:type="spellEnd"/>
    </w:p>
    <w:p w14:paraId="5688FF6A" w14:textId="77777777" w:rsidR="00A129D5" w:rsidRPr="002F5D09" w:rsidRDefault="00C6346A" w:rsidP="009B6574">
      <w:pPr>
        <w:pStyle w:val="Sraopastraipa"/>
        <w:numPr>
          <w:ilvl w:val="0"/>
          <w:numId w:val="11"/>
        </w:numPr>
        <w:tabs>
          <w:tab w:val="left" w:pos="567"/>
        </w:tabs>
        <w:spacing w:line="248" w:lineRule="exact"/>
        <w:ind w:left="802" w:hanging="802"/>
      </w:pPr>
      <w:proofErr w:type="spellStart"/>
      <w:r w:rsidRPr="002F5D09">
        <w:t>Veiklioji</w:t>
      </w:r>
      <w:proofErr w:type="spellEnd"/>
      <w:r w:rsidRPr="002F5D09">
        <w:t xml:space="preserve"> </w:t>
      </w:r>
      <w:proofErr w:type="spellStart"/>
      <w:r w:rsidRPr="002F5D09">
        <w:t>medžiaga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atozibanas</w:t>
      </w:r>
      <w:proofErr w:type="spellEnd"/>
      <w:r w:rsidRPr="002F5D09">
        <w:t>.</w:t>
      </w:r>
    </w:p>
    <w:p w14:paraId="60BB6557" w14:textId="6B9CEB46" w:rsidR="00A129D5" w:rsidRPr="002F5D09" w:rsidRDefault="00C6346A" w:rsidP="0057097D">
      <w:pPr>
        <w:pStyle w:val="Sraopastraipa"/>
        <w:tabs>
          <w:tab w:val="left" w:pos="567"/>
        </w:tabs>
        <w:ind w:left="567" w:right="964" w:firstLine="0"/>
      </w:pPr>
      <w:proofErr w:type="spellStart"/>
      <w:r w:rsidRPr="002F5D09">
        <w:t>Kiekviename</w:t>
      </w:r>
      <w:proofErr w:type="spellEnd"/>
      <w:r w:rsidRPr="002F5D09">
        <w:t xml:space="preserve"> </w:t>
      </w:r>
      <w:proofErr w:type="spellStart"/>
      <w:r w:rsidR="00BF3A3B" w:rsidRPr="002F5D09">
        <w:t>Atosiban</w:t>
      </w:r>
      <w:proofErr w:type="spellEnd"/>
      <w:r w:rsidR="00BF3A3B" w:rsidRPr="002F5D09">
        <w:t xml:space="preserve"> Accord</w:t>
      </w:r>
      <w:r w:rsidRPr="002F5D09">
        <w:t xml:space="preserve"> 6,75</w:t>
      </w:r>
      <w:r w:rsidR="009B6574">
        <w:t> </w:t>
      </w:r>
      <w:r w:rsidRPr="002F5D09">
        <w:t>mg/0,9</w:t>
      </w:r>
      <w:r w:rsidR="009B6574">
        <w:t> </w:t>
      </w:r>
      <w:r w:rsidRPr="002F5D09">
        <w:t xml:space="preserve">ml </w:t>
      </w:r>
      <w:proofErr w:type="spellStart"/>
      <w:r w:rsidRPr="002F5D09">
        <w:t>injekcinio</w:t>
      </w:r>
      <w:proofErr w:type="spellEnd"/>
      <w:r w:rsidRPr="002F5D09">
        <w:t xml:space="preserve"> </w:t>
      </w:r>
      <w:proofErr w:type="spellStart"/>
      <w:r w:rsidRPr="002F5D09">
        <w:t>tirpalo</w:t>
      </w:r>
      <w:proofErr w:type="spellEnd"/>
      <w:r w:rsidRPr="002F5D09">
        <w:t xml:space="preserve"> </w:t>
      </w:r>
      <w:proofErr w:type="spellStart"/>
      <w:r w:rsidR="00BF3A3B" w:rsidRPr="002F5D09">
        <w:t>užpildytame</w:t>
      </w:r>
      <w:proofErr w:type="spellEnd"/>
      <w:r w:rsidR="00BF3A3B" w:rsidRPr="002F5D09">
        <w:t xml:space="preserve"> </w:t>
      </w:r>
      <w:proofErr w:type="spellStart"/>
      <w:r w:rsidR="00BF3A3B" w:rsidRPr="002F5D09">
        <w:t>švirkšte</w:t>
      </w:r>
      <w:proofErr w:type="spellEnd"/>
      <w:r w:rsidR="00BF3A3B"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atozibano</w:t>
      </w:r>
      <w:proofErr w:type="spellEnd"/>
      <w:r w:rsidRPr="002F5D09">
        <w:t xml:space="preserve"> </w:t>
      </w:r>
      <w:proofErr w:type="spellStart"/>
      <w:r w:rsidRPr="002F5D09">
        <w:t>acetato</w:t>
      </w:r>
      <w:proofErr w:type="spellEnd"/>
      <w:r w:rsidRPr="002F5D09">
        <w:t xml:space="preserve">, </w:t>
      </w:r>
      <w:proofErr w:type="spellStart"/>
      <w:r w:rsidRPr="002F5D09">
        <w:t>atitinkančio</w:t>
      </w:r>
      <w:proofErr w:type="spellEnd"/>
      <w:r w:rsidRPr="002F5D09">
        <w:t xml:space="preserve"> 6,75</w:t>
      </w:r>
      <w:r w:rsidR="009B6574">
        <w:t> </w:t>
      </w:r>
      <w:r w:rsidRPr="002F5D09">
        <w:t xml:space="preserve">mg </w:t>
      </w:r>
      <w:proofErr w:type="spellStart"/>
      <w:r w:rsidRPr="002F5D09">
        <w:t>atozibano</w:t>
      </w:r>
      <w:proofErr w:type="spellEnd"/>
      <w:r w:rsidRPr="002F5D09">
        <w:t xml:space="preserve"> 0,9</w:t>
      </w:r>
      <w:r w:rsidR="009B6574">
        <w:rPr>
          <w:spacing w:val="-4"/>
        </w:rPr>
        <w:t> </w:t>
      </w:r>
      <w:r w:rsidRPr="002F5D09">
        <w:t>ml.</w:t>
      </w:r>
    </w:p>
    <w:p w14:paraId="102BA0A9" w14:textId="33AF068A" w:rsidR="00A129D5" w:rsidRPr="002F5D09" w:rsidRDefault="00C6346A" w:rsidP="009B6574">
      <w:pPr>
        <w:pStyle w:val="Sraopastraipa"/>
        <w:numPr>
          <w:ilvl w:val="0"/>
          <w:numId w:val="11"/>
        </w:numPr>
        <w:tabs>
          <w:tab w:val="left" w:pos="567"/>
        </w:tabs>
        <w:ind w:left="802" w:hanging="802"/>
      </w:pPr>
      <w:proofErr w:type="spellStart"/>
      <w:r w:rsidRPr="002F5D09">
        <w:t>Pagalbinės</w:t>
      </w:r>
      <w:proofErr w:type="spellEnd"/>
      <w:r w:rsidRPr="002F5D09">
        <w:t xml:space="preserve"> </w:t>
      </w:r>
      <w:proofErr w:type="spellStart"/>
      <w:r w:rsidRPr="002F5D09">
        <w:t>medžiagos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manitolis</w:t>
      </w:r>
      <w:proofErr w:type="spellEnd"/>
      <w:r w:rsidRPr="002F5D09">
        <w:t xml:space="preserve">, </w:t>
      </w:r>
      <w:proofErr w:type="spellStart"/>
      <w:r w:rsidR="00EA3E01">
        <w:t>praskiesta</w:t>
      </w:r>
      <w:proofErr w:type="spellEnd"/>
      <w:r w:rsidR="00EA3E01">
        <w:t xml:space="preserve"> </w:t>
      </w:r>
      <w:proofErr w:type="spellStart"/>
      <w:r w:rsidRPr="002F5D09">
        <w:t>vandenilio</w:t>
      </w:r>
      <w:proofErr w:type="spellEnd"/>
      <w:r w:rsidRPr="002F5D09">
        <w:t xml:space="preserve"> </w:t>
      </w:r>
      <w:proofErr w:type="spellStart"/>
      <w:r w:rsidRPr="002F5D09">
        <w:t>chlorido</w:t>
      </w:r>
      <w:proofErr w:type="spellEnd"/>
      <w:r w:rsidRPr="002F5D09">
        <w:t xml:space="preserve"> </w:t>
      </w:r>
      <w:proofErr w:type="spellStart"/>
      <w:r w:rsidRPr="002F5D09">
        <w:t>rūgštis</w:t>
      </w:r>
      <w:proofErr w:type="spellEnd"/>
      <w:r w:rsidR="00DF30FF">
        <w:t xml:space="preserve"> </w:t>
      </w:r>
      <w:proofErr w:type="spellStart"/>
      <w:r w:rsidR="00DF30FF">
        <w:t>ir</w:t>
      </w:r>
      <w:proofErr w:type="spellEnd"/>
      <w:r w:rsidRPr="002F5D09">
        <w:t xml:space="preserve"> </w:t>
      </w:r>
      <w:proofErr w:type="spellStart"/>
      <w:r w:rsidRPr="002F5D09">
        <w:t>injekcinis</w:t>
      </w:r>
      <w:proofErr w:type="spellEnd"/>
      <w:r w:rsidRPr="002F5D09">
        <w:rPr>
          <w:spacing w:val="-8"/>
        </w:rPr>
        <w:t xml:space="preserve"> </w:t>
      </w:r>
      <w:proofErr w:type="spellStart"/>
      <w:r w:rsidRPr="002F5D09">
        <w:t>vanduo</w:t>
      </w:r>
      <w:proofErr w:type="spellEnd"/>
      <w:r w:rsidRPr="002F5D09">
        <w:t>.</w:t>
      </w:r>
    </w:p>
    <w:p w14:paraId="74BF3601" w14:textId="77777777" w:rsidR="00A129D5" w:rsidRPr="002F5D09" w:rsidRDefault="00A129D5">
      <w:pPr>
        <w:pStyle w:val="Pagrindinistekstas"/>
        <w:spacing w:before="10"/>
      </w:pPr>
    </w:p>
    <w:p w14:paraId="6687B08F" w14:textId="572978C7" w:rsidR="00A129D5" w:rsidRPr="002F5D09" w:rsidRDefault="00BF3A3B" w:rsidP="00111574">
      <w:pPr>
        <w:pStyle w:val="Antrat1"/>
        <w:spacing w:before="1"/>
        <w:ind w:left="0"/>
      </w:pPr>
      <w:proofErr w:type="spellStart"/>
      <w:r w:rsidRPr="002F5D09">
        <w:t>Atosiban</w:t>
      </w:r>
      <w:proofErr w:type="spellEnd"/>
      <w:r w:rsidRPr="002F5D09">
        <w:t xml:space="preserve"> Accord </w:t>
      </w:r>
      <w:proofErr w:type="spellStart"/>
      <w:r w:rsidR="00C6346A" w:rsidRPr="002F5D09">
        <w:t>išvaizda</w:t>
      </w:r>
      <w:proofErr w:type="spellEnd"/>
      <w:r w:rsidR="00C6346A" w:rsidRPr="002F5D09">
        <w:t xml:space="preserve"> </w:t>
      </w:r>
      <w:proofErr w:type="spellStart"/>
      <w:r w:rsidR="00C6346A" w:rsidRPr="002F5D09">
        <w:t>ir</w:t>
      </w:r>
      <w:proofErr w:type="spellEnd"/>
      <w:r w:rsidR="00C6346A" w:rsidRPr="002F5D09">
        <w:t xml:space="preserve"> </w:t>
      </w:r>
      <w:proofErr w:type="spellStart"/>
      <w:r w:rsidR="00C6346A" w:rsidRPr="002F5D09">
        <w:t>kiekis</w:t>
      </w:r>
      <w:proofErr w:type="spellEnd"/>
      <w:r w:rsidR="00C6346A" w:rsidRPr="002F5D09">
        <w:t xml:space="preserve"> </w:t>
      </w:r>
      <w:proofErr w:type="spellStart"/>
      <w:r w:rsidR="00C6346A" w:rsidRPr="002F5D09">
        <w:t>pakuotėje</w:t>
      </w:r>
      <w:proofErr w:type="spellEnd"/>
    </w:p>
    <w:p w14:paraId="7E8D42E0" w14:textId="65B7197C" w:rsidR="00A129D5" w:rsidRPr="002F5D09" w:rsidRDefault="00BF3A3B" w:rsidP="00111574">
      <w:pPr>
        <w:pStyle w:val="Pagrindinistekstas"/>
        <w:ind w:right="2"/>
      </w:pPr>
      <w:proofErr w:type="spellStart"/>
      <w:r w:rsidRPr="002F5D09">
        <w:t>Atosiban</w:t>
      </w:r>
      <w:proofErr w:type="spellEnd"/>
      <w:r w:rsidRPr="002F5D09">
        <w:t xml:space="preserve"> Accord </w:t>
      </w:r>
      <w:r w:rsidR="00C6346A" w:rsidRPr="002F5D09">
        <w:t>6,75</w:t>
      </w:r>
      <w:r w:rsidR="00DF30FF">
        <w:t> </w:t>
      </w:r>
      <w:r w:rsidR="00C6346A" w:rsidRPr="002F5D09">
        <w:t>mg/0,9</w:t>
      </w:r>
      <w:r w:rsidR="00DF30FF">
        <w:t> </w:t>
      </w:r>
      <w:r w:rsidR="00C6346A" w:rsidRPr="002F5D09">
        <w:t xml:space="preserve">ml </w:t>
      </w:r>
      <w:proofErr w:type="spellStart"/>
      <w:r w:rsidR="00C6346A" w:rsidRPr="002F5D09">
        <w:t>injekcinis</w:t>
      </w:r>
      <w:proofErr w:type="spellEnd"/>
      <w:r w:rsidR="00C6346A" w:rsidRPr="002F5D09">
        <w:t xml:space="preserve"> </w:t>
      </w:r>
      <w:proofErr w:type="spellStart"/>
      <w:r w:rsidR="00C6346A" w:rsidRPr="002F5D09">
        <w:t>tirpalas</w:t>
      </w:r>
      <w:proofErr w:type="spellEnd"/>
      <w:r w:rsidR="00C6346A" w:rsidRPr="002F5D09">
        <w:t xml:space="preserve"> </w:t>
      </w:r>
      <w:proofErr w:type="spellStart"/>
      <w:r w:rsidR="00C6346A" w:rsidRPr="002F5D09">
        <w:t>yra</w:t>
      </w:r>
      <w:proofErr w:type="spellEnd"/>
      <w:r w:rsidR="00C6346A" w:rsidRPr="002F5D09">
        <w:t xml:space="preserve"> </w:t>
      </w:r>
      <w:proofErr w:type="spellStart"/>
      <w:r w:rsidR="00C6346A" w:rsidRPr="002F5D09">
        <w:t>skaidrus</w:t>
      </w:r>
      <w:proofErr w:type="spellEnd"/>
      <w:r w:rsidR="00C6346A" w:rsidRPr="002F5D09">
        <w:t xml:space="preserve">, </w:t>
      </w:r>
      <w:proofErr w:type="spellStart"/>
      <w:r w:rsidR="00C6346A" w:rsidRPr="002F5D09">
        <w:t>bespalvis</w:t>
      </w:r>
      <w:proofErr w:type="spellEnd"/>
      <w:r w:rsidR="00C6346A" w:rsidRPr="002F5D09">
        <w:t xml:space="preserve"> </w:t>
      </w:r>
      <w:proofErr w:type="spellStart"/>
      <w:r w:rsidR="00C6346A" w:rsidRPr="002F5D09">
        <w:t>tirpalas</w:t>
      </w:r>
      <w:proofErr w:type="spellEnd"/>
      <w:r w:rsidR="00C6346A" w:rsidRPr="002F5D09">
        <w:t xml:space="preserve">, </w:t>
      </w:r>
      <w:proofErr w:type="spellStart"/>
      <w:r w:rsidR="00C6346A" w:rsidRPr="002F5D09">
        <w:t>kuriame</w:t>
      </w:r>
      <w:proofErr w:type="spellEnd"/>
      <w:r w:rsidR="00C6346A" w:rsidRPr="002F5D09">
        <w:t xml:space="preserve"> </w:t>
      </w:r>
      <w:proofErr w:type="spellStart"/>
      <w:r w:rsidR="00C6346A" w:rsidRPr="002F5D09">
        <w:t>nėra</w:t>
      </w:r>
      <w:proofErr w:type="spellEnd"/>
      <w:r w:rsidR="00C6346A" w:rsidRPr="002F5D09">
        <w:t xml:space="preserve"> </w:t>
      </w:r>
      <w:proofErr w:type="spellStart"/>
      <w:r w:rsidR="00C6346A" w:rsidRPr="002F5D09">
        <w:t>dalelių</w:t>
      </w:r>
      <w:proofErr w:type="spellEnd"/>
      <w:r w:rsidR="00C6346A" w:rsidRPr="002F5D09">
        <w:t xml:space="preserve">. </w:t>
      </w:r>
      <w:proofErr w:type="spellStart"/>
      <w:r w:rsidR="00C6346A" w:rsidRPr="002F5D09">
        <w:t>Vienoje</w:t>
      </w:r>
      <w:proofErr w:type="spellEnd"/>
      <w:r w:rsidR="00C6346A" w:rsidRPr="002F5D09">
        <w:t xml:space="preserve"> </w:t>
      </w:r>
      <w:proofErr w:type="spellStart"/>
      <w:r w:rsidR="00C6346A" w:rsidRPr="002F5D09">
        <w:t>pakuotėje</w:t>
      </w:r>
      <w:proofErr w:type="spellEnd"/>
      <w:r w:rsidR="00C6346A" w:rsidRPr="002F5D09">
        <w:t xml:space="preserve"> </w:t>
      </w:r>
      <w:proofErr w:type="spellStart"/>
      <w:r w:rsidR="00C6346A" w:rsidRPr="002F5D09">
        <w:t>yra</w:t>
      </w:r>
      <w:proofErr w:type="spellEnd"/>
      <w:r w:rsidR="00C6346A" w:rsidRPr="002F5D09">
        <w:t xml:space="preserve"> </w:t>
      </w:r>
      <w:proofErr w:type="spellStart"/>
      <w:r w:rsidR="00C6346A" w:rsidRPr="002F5D09">
        <w:t>vienas</w:t>
      </w:r>
      <w:proofErr w:type="spellEnd"/>
      <w:r w:rsidR="00C6346A" w:rsidRPr="002F5D09">
        <w:t xml:space="preserve"> </w:t>
      </w:r>
      <w:proofErr w:type="spellStart"/>
      <w:r w:rsidRPr="002F5D09">
        <w:t>užpildytas</w:t>
      </w:r>
      <w:proofErr w:type="spellEnd"/>
      <w:r w:rsidRPr="002F5D09">
        <w:t xml:space="preserve"> </w:t>
      </w:r>
      <w:proofErr w:type="spellStart"/>
      <w:r w:rsidRPr="002F5D09">
        <w:t>švirkštas</w:t>
      </w:r>
      <w:proofErr w:type="spellEnd"/>
      <w:r w:rsidR="00C6346A" w:rsidRPr="002F5D09">
        <w:t xml:space="preserve">, </w:t>
      </w:r>
      <w:proofErr w:type="spellStart"/>
      <w:r w:rsidR="00C6346A" w:rsidRPr="002F5D09">
        <w:t>kuriame</w:t>
      </w:r>
      <w:proofErr w:type="spellEnd"/>
      <w:r w:rsidR="00C6346A" w:rsidRPr="002F5D09">
        <w:t xml:space="preserve"> </w:t>
      </w:r>
      <w:proofErr w:type="spellStart"/>
      <w:r w:rsidR="00C6346A" w:rsidRPr="002F5D09">
        <w:t>yra</w:t>
      </w:r>
      <w:proofErr w:type="spellEnd"/>
      <w:r w:rsidR="00C6346A" w:rsidRPr="002F5D09">
        <w:t xml:space="preserve"> 0,9</w:t>
      </w:r>
      <w:r w:rsidR="00DF30FF">
        <w:t> </w:t>
      </w:r>
      <w:r w:rsidR="00C6346A" w:rsidRPr="002F5D09">
        <w:t xml:space="preserve">ml </w:t>
      </w:r>
      <w:proofErr w:type="spellStart"/>
      <w:r w:rsidR="00C6346A" w:rsidRPr="002F5D09">
        <w:t>tirpalo</w:t>
      </w:r>
      <w:proofErr w:type="spellEnd"/>
      <w:r w:rsidR="00C6346A" w:rsidRPr="002F5D09">
        <w:t>.</w:t>
      </w:r>
    </w:p>
    <w:p w14:paraId="0C4B7EEB" w14:textId="77777777" w:rsidR="00A129D5" w:rsidRPr="002F5D09" w:rsidRDefault="00A129D5" w:rsidP="00DF30FF">
      <w:pPr>
        <w:pStyle w:val="Pagrindinistekstas"/>
      </w:pPr>
    </w:p>
    <w:p w14:paraId="4750B471" w14:textId="3C599126" w:rsidR="00A129D5" w:rsidRPr="002F5D09" w:rsidRDefault="00DF30FF" w:rsidP="00111574">
      <w:pPr>
        <w:pStyle w:val="Antrat1"/>
        <w:ind w:left="0"/>
      </w:pPr>
      <w:proofErr w:type="spellStart"/>
      <w:r>
        <w:t>Registruotojas</w:t>
      </w:r>
      <w:proofErr w:type="spellEnd"/>
      <w:r w:rsidR="00C6346A" w:rsidRPr="002F5D09">
        <w:t xml:space="preserve"> </w:t>
      </w:r>
      <w:proofErr w:type="spellStart"/>
      <w:r w:rsidR="00C6346A" w:rsidRPr="002F5D09">
        <w:t>ir</w:t>
      </w:r>
      <w:proofErr w:type="spellEnd"/>
      <w:r w:rsidR="00C6346A" w:rsidRPr="002F5D09">
        <w:t xml:space="preserve"> </w:t>
      </w:r>
      <w:proofErr w:type="spellStart"/>
      <w:r w:rsidR="00C6346A" w:rsidRPr="002F5D09">
        <w:t>gamintojas</w:t>
      </w:r>
      <w:proofErr w:type="spellEnd"/>
    </w:p>
    <w:p w14:paraId="5BFB9D8C" w14:textId="77777777" w:rsidR="00DF30FF" w:rsidRDefault="00DF30FF" w:rsidP="00111574">
      <w:pPr>
        <w:pStyle w:val="Pagrindinistekstas"/>
        <w:ind w:right="1022"/>
        <w:rPr>
          <w:b/>
        </w:rPr>
      </w:pPr>
    </w:p>
    <w:p w14:paraId="7E27404B" w14:textId="5322363F" w:rsidR="00BF3A3B" w:rsidRPr="00111574" w:rsidRDefault="00DF30FF" w:rsidP="00111574">
      <w:pPr>
        <w:pStyle w:val="Pagrindinistekstas"/>
        <w:ind w:right="1022"/>
        <w:rPr>
          <w:i/>
        </w:rPr>
      </w:pPr>
      <w:proofErr w:type="spellStart"/>
      <w:r w:rsidRPr="00111574">
        <w:rPr>
          <w:i/>
        </w:rPr>
        <w:t>Registruotojas</w:t>
      </w:r>
      <w:proofErr w:type="spellEnd"/>
      <w:r w:rsidR="00C6346A" w:rsidRPr="00111574">
        <w:rPr>
          <w:i/>
        </w:rPr>
        <w:t xml:space="preserve"> </w:t>
      </w:r>
    </w:p>
    <w:p w14:paraId="582C2902" w14:textId="77777777" w:rsidR="003F05E0" w:rsidRDefault="003F05E0" w:rsidP="003F05E0">
      <w:r w:rsidRPr="00A62FDF">
        <w:t xml:space="preserve">Accord Healthcare B.V. </w:t>
      </w:r>
    </w:p>
    <w:p w14:paraId="312E1D7A" w14:textId="77777777" w:rsidR="003F05E0" w:rsidRDefault="003F05E0" w:rsidP="003F05E0">
      <w:proofErr w:type="spellStart"/>
      <w:r w:rsidRPr="00A62FDF">
        <w:t>Winthontlaan</w:t>
      </w:r>
      <w:proofErr w:type="spellEnd"/>
      <w:r w:rsidRPr="00A62FDF">
        <w:t xml:space="preserve"> 200 </w:t>
      </w:r>
    </w:p>
    <w:p w14:paraId="512D8C70" w14:textId="77777777" w:rsidR="003F05E0" w:rsidRDefault="003F05E0" w:rsidP="003F05E0">
      <w:r w:rsidRPr="00A62FDF">
        <w:t xml:space="preserve">3526 KV Utrecht </w:t>
      </w:r>
    </w:p>
    <w:p w14:paraId="5B718A97" w14:textId="77777777" w:rsidR="003F05E0" w:rsidRDefault="003F05E0" w:rsidP="003F05E0">
      <w:proofErr w:type="spellStart"/>
      <w:r w:rsidRPr="00A62FDF">
        <w:t>Nyderlandai</w:t>
      </w:r>
      <w:proofErr w:type="spellEnd"/>
    </w:p>
    <w:p w14:paraId="678CB7DC" w14:textId="77777777" w:rsidR="00A129D5" w:rsidRPr="002F5D09" w:rsidRDefault="00A129D5" w:rsidP="00180F2E">
      <w:pPr>
        <w:pStyle w:val="Pagrindinistekstas"/>
      </w:pPr>
    </w:p>
    <w:p w14:paraId="1C7657B4" w14:textId="77777777" w:rsidR="00A129D5" w:rsidRPr="00111574" w:rsidRDefault="00C6346A" w:rsidP="00180F2E">
      <w:pPr>
        <w:pStyle w:val="Pagrindinistekstas"/>
        <w:rPr>
          <w:i/>
        </w:rPr>
      </w:pPr>
      <w:proofErr w:type="spellStart"/>
      <w:r w:rsidRPr="00111574">
        <w:rPr>
          <w:i/>
        </w:rPr>
        <w:t>Gamintojas</w:t>
      </w:r>
      <w:proofErr w:type="spellEnd"/>
    </w:p>
    <w:p w14:paraId="666B3469" w14:textId="0ABF2178" w:rsidR="00D42381" w:rsidRPr="007E6AA4" w:rsidRDefault="00D42381" w:rsidP="00D42381">
      <w:pPr>
        <w:rPr>
          <w:lang w:val="nl-NL"/>
        </w:rPr>
      </w:pPr>
      <w:r w:rsidRPr="007E6AA4">
        <w:t xml:space="preserve">Accord Healthcare B.V. </w:t>
      </w:r>
    </w:p>
    <w:p w14:paraId="39C68AC5" w14:textId="77777777" w:rsidR="00D42381" w:rsidRPr="007E6AA4" w:rsidRDefault="00D42381" w:rsidP="00D42381">
      <w:pPr>
        <w:rPr>
          <w:lang w:val="nl-NL"/>
        </w:rPr>
      </w:pPr>
      <w:proofErr w:type="spellStart"/>
      <w:r w:rsidRPr="007E6AA4">
        <w:t>Winthontlaan</w:t>
      </w:r>
      <w:proofErr w:type="spellEnd"/>
      <w:r w:rsidRPr="007E6AA4">
        <w:t xml:space="preserve"> 200</w:t>
      </w:r>
    </w:p>
    <w:p w14:paraId="10C66D41" w14:textId="77777777" w:rsidR="00D42381" w:rsidRPr="007E6AA4" w:rsidRDefault="00D42381" w:rsidP="00D42381">
      <w:pPr>
        <w:rPr>
          <w:lang w:val="nl-NL"/>
        </w:rPr>
      </w:pPr>
      <w:r w:rsidRPr="007E6AA4">
        <w:t>3526 KV Utrecht</w:t>
      </w:r>
    </w:p>
    <w:p w14:paraId="275A073E" w14:textId="77777777" w:rsidR="00D42381" w:rsidRDefault="00D42381" w:rsidP="00D42381">
      <w:proofErr w:type="spellStart"/>
      <w:r w:rsidRPr="007E6AA4">
        <w:t>Nyderlandai</w:t>
      </w:r>
      <w:proofErr w:type="spellEnd"/>
    </w:p>
    <w:p w14:paraId="5649212C" w14:textId="77777777" w:rsidR="00A129D5" w:rsidRDefault="00A129D5">
      <w:pPr>
        <w:pStyle w:val="Pagrindinistekstas"/>
      </w:pPr>
    </w:p>
    <w:p w14:paraId="5A727E58" w14:textId="77777777" w:rsidR="00D42381" w:rsidRDefault="00D42381" w:rsidP="00D42381">
      <w:pPr>
        <w:pStyle w:val="Pagrindinistekstas"/>
      </w:pPr>
      <w:proofErr w:type="spellStart"/>
      <w:r>
        <w:t>arba</w:t>
      </w:r>
      <w:proofErr w:type="spellEnd"/>
    </w:p>
    <w:p w14:paraId="50AEBC16" w14:textId="77777777" w:rsidR="00D42381" w:rsidRDefault="00D42381">
      <w:pPr>
        <w:pStyle w:val="Pagrindinistekstas"/>
      </w:pPr>
    </w:p>
    <w:p w14:paraId="739C6F36" w14:textId="47E310CF" w:rsidR="00D42381" w:rsidRPr="00363947" w:rsidRDefault="00D42381" w:rsidP="00D42381">
      <w:pPr>
        <w:rPr>
          <w:lang w:val="en-GB"/>
        </w:rPr>
      </w:pPr>
      <w:r w:rsidRPr="00363947">
        <w:rPr>
          <w:lang w:val="en-GB"/>
        </w:rPr>
        <w:t xml:space="preserve">Accord Healthcare Polska </w:t>
      </w:r>
      <w:proofErr w:type="spellStart"/>
      <w:proofErr w:type="gramStart"/>
      <w:r w:rsidRPr="00363947">
        <w:rPr>
          <w:lang w:val="en-GB"/>
        </w:rPr>
        <w:t>Sp.z</w:t>
      </w:r>
      <w:proofErr w:type="spellEnd"/>
      <w:proofErr w:type="gramEnd"/>
      <w:r w:rsidRPr="00363947">
        <w:rPr>
          <w:lang w:val="en-GB"/>
        </w:rPr>
        <w:t xml:space="preserve"> </w:t>
      </w:r>
      <w:proofErr w:type="spellStart"/>
      <w:r w:rsidRPr="00363947">
        <w:rPr>
          <w:lang w:val="en-GB"/>
        </w:rPr>
        <w:t>o.o.</w:t>
      </w:r>
      <w:proofErr w:type="spellEnd"/>
    </w:p>
    <w:p w14:paraId="67A18271" w14:textId="77777777" w:rsidR="00EA3E01" w:rsidRDefault="00D42381" w:rsidP="00D42381">
      <w:pPr>
        <w:rPr>
          <w:lang w:val="en-GB"/>
        </w:rPr>
      </w:pPr>
      <w:proofErr w:type="spellStart"/>
      <w:r w:rsidRPr="00363947">
        <w:rPr>
          <w:lang w:val="en-GB"/>
        </w:rPr>
        <w:t>ul</w:t>
      </w:r>
      <w:proofErr w:type="spellEnd"/>
      <w:r w:rsidRPr="00363947">
        <w:rPr>
          <w:lang w:val="en-GB"/>
        </w:rPr>
        <w:t xml:space="preserve">. </w:t>
      </w:r>
      <w:proofErr w:type="spellStart"/>
      <w:r w:rsidRPr="00363947">
        <w:rPr>
          <w:lang w:val="en-GB"/>
        </w:rPr>
        <w:t>Lutomierska</w:t>
      </w:r>
      <w:proofErr w:type="spellEnd"/>
      <w:r w:rsidRPr="00363947">
        <w:rPr>
          <w:lang w:val="en-GB"/>
        </w:rPr>
        <w:t xml:space="preserve"> 50</w:t>
      </w:r>
    </w:p>
    <w:p w14:paraId="560DB356" w14:textId="6FED9479" w:rsidR="00EA3E01" w:rsidRDefault="00D42381" w:rsidP="00D42381">
      <w:pPr>
        <w:rPr>
          <w:lang w:val="en-GB"/>
        </w:rPr>
      </w:pPr>
      <w:r w:rsidRPr="00363947">
        <w:rPr>
          <w:lang w:val="en-GB"/>
        </w:rPr>
        <w:t xml:space="preserve">95-200 </w:t>
      </w:r>
      <w:proofErr w:type="spellStart"/>
      <w:r w:rsidRPr="00363947">
        <w:rPr>
          <w:lang w:val="en-GB"/>
        </w:rPr>
        <w:t>Pabianice</w:t>
      </w:r>
      <w:proofErr w:type="spellEnd"/>
    </w:p>
    <w:p w14:paraId="53636892" w14:textId="0865E03E" w:rsidR="00D42381" w:rsidRPr="00E13B6B" w:rsidRDefault="00D42381" w:rsidP="00D42381">
      <w:proofErr w:type="spellStart"/>
      <w:r w:rsidRPr="00E13B6B">
        <w:t>Lenkija</w:t>
      </w:r>
      <w:proofErr w:type="spellEnd"/>
    </w:p>
    <w:p w14:paraId="7565D473" w14:textId="77777777" w:rsidR="00D42381" w:rsidRDefault="00D42381">
      <w:pPr>
        <w:pStyle w:val="Pagrindinistekstas"/>
      </w:pPr>
    </w:p>
    <w:p w14:paraId="3A7D7B26" w14:textId="1D115F6C" w:rsidR="001A0B1E" w:rsidRPr="007A0656" w:rsidRDefault="00DF30FF" w:rsidP="00111574">
      <w:pPr>
        <w:rPr>
          <w:lang w:val="lt-LT"/>
        </w:rPr>
      </w:pPr>
      <w:r w:rsidRPr="00DF30FF">
        <w:rPr>
          <w:b/>
          <w:snapToGrid w:val="0"/>
          <w:szCs w:val="20"/>
          <w:lang w:val="lt-LT"/>
        </w:rPr>
        <w:t xml:space="preserve">Šis vaistas </w:t>
      </w:r>
      <w:r w:rsidR="00420613" w:rsidRPr="008F46EA">
        <w:rPr>
          <w:b/>
          <w:lang w:val="lt-LT"/>
        </w:rPr>
        <w:t xml:space="preserve">Europos ekonominės erdvės </w:t>
      </w:r>
      <w:r w:rsidRPr="00DF30FF">
        <w:rPr>
          <w:b/>
          <w:snapToGrid w:val="0"/>
          <w:szCs w:val="20"/>
          <w:lang w:val="lt-LT"/>
        </w:rPr>
        <w:t xml:space="preserve">valstybėse narėse </w:t>
      </w:r>
      <w:r w:rsidR="00420613" w:rsidRPr="008F46EA">
        <w:rPr>
          <w:b/>
          <w:lang w:val="lt-LT"/>
        </w:rPr>
        <w:t>ir Jungtinėje Karalystėje (Šiaurės Airijoje)</w:t>
      </w:r>
      <w:r w:rsidR="00420613">
        <w:rPr>
          <w:b/>
          <w:lang w:val="lt-LT"/>
        </w:rPr>
        <w:t xml:space="preserve"> </w:t>
      </w:r>
      <w:r w:rsidRPr="00DF30FF">
        <w:rPr>
          <w:b/>
          <w:snapToGrid w:val="0"/>
          <w:szCs w:val="20"/>
          <w:lang w:val="lt-LT"/>
        </w:rPr>
        <w:t>registruotas tokiais pavadinimais</w:t>
      </w:r>
      <w:r w:rsidRPr="00DF30FF">
        <w:rPr>
          <w:snapToGrid w:val="0"/>
          <w:szCs w:val="20"/>
          <w:lang w:val="lt-LT"/>
        </w:rPr>
        <w:t>:</w:t>
      </w:r>
    </w:p>
    <w:p w14:paraId="66A9F712" w14:textId="77777777" w:rsidR="00291544" w:rsidRPr="002F5D09" w:rsidRDefault="00291544" w:rsidP="00111574">
      <w:pPr>
        <w:rPr>
          <w:bCs/>
          <w:i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195"/>
      </w:tblGrid>
      <w:tr w:rsidR="00BF3A3B" w:rsidRPr="00DF30FF" w14:paraId="78CE0F2D" w14:textId="77777777" w:rsidTr="00363947">
        <w:tc>
          <w:tcPr>
            <w:tcW w:w="2093" w:type="dxa"/>
            <w:shd w:val="clear" w:color="auto" w:fill="auto"/>
          </w:tcPr>
          <w:p w14:paraId="69501411" w14:textId="4B345F6A" w:rsidR="00BF3A3B" w:rsidRPr="00DF30FF" w:rsidRDefault="00BF3A3B" w:rsidP="001D02ED">
            <w:pPr>
              <w:pStyle w:val="Pagrindinistekstas"/>
              <w:kinsoku w:val="0"/>
              <w:overflowPunct w:val="0"/>
              <w:rPr>
                <w:b/>
                <w:spacing w:val="-1"/>
                <w:lang w:val="en-GB"/>
              </w:rPr>
            </w:pPr>
            <w:proofErr w:type="spellStart"/>
            <w:r w:rsidRPr="00DF30FF">
              <w:rPr>
                <w:b/>
              </w:rPr>
              <w:t>Valstybės</w:t>
            </w:r>
            <w:proofErr w:type="spellEnd"/>
            <w:r w:rsidRPr="00DF30FF">
              <w:rPr>
                <w:b/>
              </w:rPr>
              <w:t xml:space="preserve"> </w:t>
            </w:r>
            <w:proofErr w:type="spellStart"/>
            <w:r w:rsidRPr="00DF30FF">
              <w:rPr>
                <w:b/>
              </w:rPr>
              <w:t>nar</w:t>
            </w:r>
            <w:r w:rsidR="00DF30FF" w:rsidRPr="00DF30FF">
              <w:rPr>
                <w:b/>
              </w:rPr>
              <w:t>ė</w:t>
            </w:r>
            <w:r w:rsidRPr="00DF30FF">
              <w:rPr>
                <w:b/>
              </w:rPr>
              <w:t>s</w:t>
            </w:r>
            <w:proofErr w:type="spellEnd"/>
            <w:r w:rsidRPr="00DF30FF">
              <w:rPr>
                <w:b/>
              </w:rPr>
              <w:t xml:space="preserve"> </w:t>
            </w:r>
            <w:proofErr w:type="spellStart"/>
            <w:r w:rsidRPr="00DF30FF">
              <w:rPr>
                <w:b/>
              </w:rPr>
              <w:t>pavadinimas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401ECDE8" w14:textId="333D41F8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/>
                <w:bCs/>
                <w:i/>
                <w:spacing w:val="-1"/>
              </w:rPr>
            </w:pPr>
            <w:proofErr w:type="spellStart"/>
            <w:r w:rsidRPr="00DF30FF">
              <w:rPr>
                <w:b/>
                <w:bCs/>
                <w:spacing w:val="-1"/>
              </w:rPr>
              <w:t>Vaisto</w:t>
            </w:r>
            <w:proofErr w:type="spellEnd"/>
            <w:r w:rsidRPr="00DF30FF">
              <w:rPr>
                <w:b/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/>
                <w:bCs/>
                <w:spacing w:val="-1"/>
              </w:rPr>
              <w:t>pavadinimas</w:t>
            </w:r>
            <w:proofErr w:type="spellEnd"/>
          </w:p>
        </w:tc>
      </w:tr>
      <w:tr w:rsidR="00BF3A3B" w:rsidRPr="00DF30FF" w14:paraId="48A97AE5" w14:textId="77777777" w:rsidTr="00363947">
        <w:tc>
          <w:tcPr>
            <w:tcW w:w="2093" w:type="dxa"/>
            <w:shd w:val="clear" w:color="auto" w:fill="auto"/>
          </w:tcPr>
          <w:p w14:paraId="14291FA5" w14:textId="1993C7F5" w:rsidR="00BF3A3B" w:rsidRPr="00DF30FF" w:rsidRDefault="00BF3A3B" w:rsidP="001D02ED">
            <w:pPr>
              <w:pStyle w:val="Pagrindinistekstas"/>
              <w:kinsoku w:val="0"/>
              <w:overflowPunct w:val="0"/>
              <w:rPr>
                <w:spacing w:val="-1"/>
                <w:lang w:val="en-GB"/>
              </w:rPr>
            </w:pPr>
            <w:proofErr w:type="spellStart"/>
            <w:r w:rsidRPr="00DF30FF">
              <w:rPr>
                <w:bCs/>
                <w:spacing w:val="-1"/>
              </w:rPr>
              <w:t>Austri</w:t>
            </w:r>
            <w:r w:rsidR="00391367" w:rsidRPr="00DF30FF">
              <w:rPr>
                <w:bCs/>
                <w:spacing w:val="-1"/>
              </w:rPr>
              <w:t>j</w:t>
            </w:r>
            <w:r w:rsidRPr="00DF30FF">
              <w:rPr>
                <w:bCs/>
                <w:spacing w:val="-1"/>
              </w:rPr>
              <w:t>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5937B1B6" w14:textId="5018A67A" w:rsidR="00BF3A3B" w:rsidRPr="00DF30FF" w:rsidRDefault="00BF3A3B" w:rsidP="00DF30FF">
            <w:pPr>
              <w:pStyle w:val="Pagrindinistekstas"/>
              <w:kinsoku w:val="0"/>
              <w:overflowPunct w:val="0"/>
              <w:rPr>
                <w:spacing w:val="-1"/>
              </w:rPr>
            </w:pPr>
            <w:proofErr w:type="spellStart"/>
            <w:r w:rsidRPr="00DF30FF">
              <w:rPr>
                <w:bCs/>
                <w:spacing w:val="-1"/>
                <w:lang w:val="de-DE"/>
              </w:rPr>
              <w:t>Atosiban</w:t>
            </w:r>
            <w:proofErr w:type="spellEnd"/>
            <w:r w:rsidRPr="00DF30FF">
              <w:rPr>
                <w:bCs/>
                <w:spacing w:val="-1"/>
                <w:lang w:val="de-DE"/>
              </w:rPr>
              <w:t xml:space="preserve"> Accord 6,75 mg/0,9 ml Injektionslösung in einer</w:t>
            </w:r>
            <w:r w:rsidR="00DF30FF"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Fertigspritze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</w:p>
        </w:tc>
      </w:tr>
      <w:tr w:rsidR="00BF3A3B" w:rsidRPr="00DF30FF" w14:paraId="59595C46" w14:textId="77777777" w:rsidTr="00363947">
        <w:tc>
          <w:tcPr>
            <w:tcW w:w="2093" w:type="dxa"/>
            <w:shd w:val="clear" w:color="auto" w:fill="auto"/>
          </w:tcPr>
          <w:p w14:paraId="7F795059" w14:textId="77777777" w:rsidR="00BF3A3B" w:rsidRPr="00DF30FF" w:rsidRDefault="00391367" w:rsidP="001D02ED">
            <w:pPr>
              <w:pStyle w:val="Pagrindinistekstas"/>
              <w:kinsoku w:val="0"/>
              <w:overflowPunct w:val="0"/>
              <w:rPr>
                <w:spacing w:val="-1"/>
                <w:lang w:val="en-GB"/>
              </w:rPr>
            </w:pPr>
            <w:proofErr w:type="spellStart"/>
            <w:r w:rsidRPr="00111574">
              <w:rPr>
                <w:spacing w:val="-1"/>
                <w:lang w:val="en-GB"/>
              </w:rPr>
              <w:t>Vokietija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314258E7" w14:textId="5CB778ED" w:rsidR="00BF3A3B" w:rsidRPr="00180F2E" w:rsidRDefault="00BF3A3B" w:rsidP="00DF30FF">
            <w:pPr>
              <w:pStyle w:val="Pagrindinistekstas"/>
              <w:kinsoku w:val="0"/>
              <w:overflowPunct w:val="0"/>
              <w:rPr>
                <w:spacing w:val="-1"/>
              </w:rPr>
            </w:pPr>
            <w:proofErr w:type="spellStart"/>
            <w:r w:rsidRPr="00DF30FF">
              <w:rPr>
                <w:bCs/>
                <w:spacing w:val="-1"/>
                <w:lang w:val="de-DE"/>
              </w:rPr>
              <w:t>Atosiban</w:t>
            </w:r>
            <w:proofErr w:type="spellEnd"/>
            <w:r w:rsidRPr="00DF30FF">
              <w:rPr>
                <w:bCs/>
                <w:spacing w:val="-1"/>
                <w:lang w:val="de-DE"/>
              </w:rPr>
              <w:t xml:space="preserve"> Accord 6.75 mg/0.9 ml Injektionslösung in einer</w:t>
            </w:r>
            <w:r w:rsidR="00DF30FF"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Fertigsprit</w:t>
            </w:r>
            <w:r w:rsidRPr="00180F2E">
              <w:rPr>
                <w:bCs/>
                <w:spacing w:val="-1"/>
              </w:rPr>
              <w:t>ze</w:t>
            </w:r>
            <w:proofErr w:type="spellEnd"/>
          </w:p>
        </w:tc>
      </w:tr>
      <w:tr w:rsidR="00BF3A3B" w:rsidRPr="00DF30FF" w14:paraId="4FA085AB" w14:textId="77777777" w:rsidTr="00363947">
        <w:tc>
          <w:tcPr>
            <w:tcW w:w="2093" w:type="dxa"/>
            <w:shd w:val="clear" w:color="auto" w:fill="auto"/>
          </w:tcPr>
          <w:p w14:paraId="5435D8C6" w14:textId="77777777" w:rsidR="00BF3A3B" w:rsidRPr="00DF30FF" w:rsidRDefault="00BF3A3B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D</w:t>
            </w:r>
            <w:r w:rsidR="00391367" w:rsidRPr="00DF30FF">
              <w:rPr>
                <w:bCs/>
                <w:spacing w:val="-1"/>
              </w:rPr>
              <w:t>anija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30C9FA9F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mg/0.9 ml </w:t>
            </w:r>
          </w:p>
        </w:tc>
      </w:tr>
      <w:tr w:rsidR="00BF3A3B" w:rsidRPr="00DF30FF" w14:paraId="7ED79662" w14:textId="77777777" w:rsidTr="00363947">
        <w:tc>
          <w:tcPr>
            <w:tcW w:w="2093" w:type="dxa"/>
            <w:shd w:val="clear" w:color="auto" w:fill="auto"/>
          </w:tcPr>
          <w:p w14:paraId="5C34DE24" w14:textId="77777777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Suomija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37136A08" w14:textId="05A6F770" w:rsidR="00BF3A3B" w:rsidRPr="00DF30FF" w:rsidRDefault="00BF3A3B" w:rsidP="00DF30FF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mg/0.9 ml </w:t>
            </w:r>
            <w:proofErr w:type="spellStart"/>
            <w:r w:rsidRPr="00DF30FF">
              <w:rPr>
                <w:bCs/>
                <w:spacing w:val="-1"/>
              </w:rPr>
              <w:t>injektioneste</w:t>
            </w:r>
            <w:proofErr w:type="spellEnd"/>
            <w:r w:rsidRPr="00DF30FF">
              <w:rPr>
                <w:bCs/>
                <w:spacing w:val="-1"/>
              </w:rPr>
              <w:t xml:space="preserve">, </w:t>
            </w:r>
            <w:proofErr w:type="spellStart"/>
            <w:r w:rsidRPr="00DF30FF">
              <w:rPr>
                <w:bCs/>
                <w:spacing w:val="-1"/>
              </w:rPr>
              <w:t>liuos</w:t>
            </w:r>
            <w:proofErr w:type="spellEnd"/>
            <w:r w:rsidR="00DF30FF"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esitäytetyssä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ruiskussa</w:t>
            </w:r>
            <w:proofErr w:type="spellEnd"/>
          </w:p>
        </w:tc>
      </w:tr>
      <w:tr w:rsidR="00BF3A3B" w:rsidRPr="00DF30FF" w14:paraId="23BD3204" w14:textId="77777777" w:rsidTr="00363947">
        <w:tc>
          <w:tcPr>
            <w:tcW w:w="2093" w:type="dxa"/>
            <w:shd w:val="clear" w:color="auto" w:fill="auto"/>
          </w:tcPr>
          <w:p w14:paraId="2FB139DE" w14:textId="77777777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Airija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3D05D4B0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 Solution for Injection in pre-filled syringe </w:t>
            </w:r>
          </w:p>
        </w:tc>
      </w:tr>
      <w:tr w:rsidR="00BF3A3B" w:rsidRPr="00DF30FF" w14:paraId="1A5AB8A8" w14:textId="77777777" w:rsidTr="00363947">
        <w:tc>
          <w:tcPr>
            <w:tcW w:w="2093" w:type="dxa"/>
            <w:shd w:val="clear" w:color="auto" w:fill="auto"/>
          </w:tcPr>
          <w:p w14:paraId="2C348145" w14:textId="77777777" w:rsidR="00BF3A3B" w:rsidRPr="00DF30FF" w:rsidRDefault="00391367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Italija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75500848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</w:t>
            </w:r>
          </w:p>
        </w:tc>
      </w:tr>
      <w:tr w:rsidR="00BF3A3B" w:rsidRPr="00DF30FF" w14:paraId="6BB5EB01" w14:textId="77777777" w:rsidTr="00363947">
        <w:tc>
          <w:tcPr>
            <w:tcW w:w="2093" w:type="dxa"/>
            <w:shd w:val="clear" w:color="auto" w:fill="auto"/>
          </w:tcPr>
          <w:p w14:paraId="256ABA4F" w14:textId="77777777" w:rsidR="00BF3A3B" w:rsidRPr="00DF30FF" w:rsidRDefault="00BF3A3B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Li</w:t>
            </w:r>
            <w:r w:rsidR="00391367" w:rsidRPr="00DF30FF">
              <w:rPr>
                <w:bCs/>
                <w:spacing w:val="-1"/>
              </w:rPr>
              <w:t>e</w:t>
            </w:r>
            <w:r w:rsidRPr="00DF30FF">
              <w:rPr>
                <w:bCs/>
                <w:spacing w:val="-1"/>
              </w:rPr>
              <w:t>tu</w:t>
            </w:r>
            <w:r w:rsidR="00391367" w:rsidRPr="00DF30FF">
              <w:rPr>
                <w:bCs/>
                <w:spacing w:val="-1"/>
              </w:rPr>
              <w:t>v</w:t>
            </w:r>
            <w:r w:rsidRPr="00DF30FF">
              <w:rPr>
                <w:bCs/>
                <w:spacing w:val="-1"/>
              </w:rPr>
              <w:t>a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14:paraId="0A6F5253" w14:textId="716F4745" w:rsidR="00BF3A3B" w:rsidRPr="00DF30FF" w:rsidRDefault="00BF3A3B" w:rsidP="00DF30FF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6,75 mg/0,9 ml </w:t>
            </w:r>
            <w:proofErr w:type="spellStart"/>
            <w:r w:rsidRPr="00DF30FF">
              <w:rPr>
                <w:bCs/>
                <w:spacing w:val="-1"/>
              </w:rPr>
              <w:t>injekcinis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tirpalas</w:t>
            </w:r>
            <w:proofErr w:type="spellEnd"/>
            <w:r w:rsidR="00DF30FF"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užpildytame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švirkšte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</w:p>
        </w:tc>
      </w:tr>
      <w:tr w:rsidR="00BF3A3B" w:rsidRPr="00DF30FF" w14:paraId="06A79086" w14:textId="77777777" w:rsidTr="00363947">
        <w:tc>
          <w:tcPr>
            <w:tcW w:w="2093" w:type="dxa"/>
            <w:shd w:val="clear" w:color="auto" w:fill="auto"/>
          </w:tcPr>
          <w:p w14:paraId="3D056FB0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r w:rsidRPr="00DF30FF">
              <w:rPr>
                <w:bCs/>
                <w:spacing w:val="-1"/>
              </w:rPr>
              <w:t>Malta</w:t>
            </w:r>
          </w:p>
        </w:tc>
        <w:tc>
          <w:tcPr>
            <w:tcW w:w="7195" w:type="dxa"/>
            <w:shd w:val="clear" w:color="auto" w:fill="auto"/>
          </w:tcPr>
          <w:p w14:paraId="149A8330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 Solution for Injection in pre-filled syringe</w:t>
            </w:r>
          </w:p>
        </w:tc>
      </w:tr>
      <w:tr w:rsidR="00BF3A3B" w:rsidRPr="00DF30FF" w14:paraId="75199EEE" w14:textId="77777777" w:rsidTr="00363947">
        <w:tc>
          <w:tcPr>
            <w:tcW w:w="2093" w:type="dxa"/>
            <w:shd w:val="clear" w:color="auto" w:fill="auto"/>
          </w:tcPr>
          <w:p w14:paraId="65600E1D" w14:textId="77777777" w:rsidR="00BF3A3B" w:rsidRPr="00DF30FF" w:rsidRDefault="00BF3A3B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N</w:t>
            </w:r>
            <w:r w:rsidR="00391367" w:rsidRPr="00DF30FF">
              <w:rPr>
                <w:bCs/>
                <w:spacing w:val="-1"/>
              </w:rPr>
              <w:t>yderlandai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310A5989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mg/0.9 ml </w:t>
            </w:r>
            <w:proofErr w:type="spellStart"/>
            <w:r w:rsidRPr="00DF30FF">
              <w:rPr>
                <w:bCs/>
                <w:spacing w:val="-1"/>
              </w:rPr>
              <w:t>oplossing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voor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injectie</w:t>
            </w:r>
            <w:proofErr w:type="spellEnd"/>
            <w:r w:rsidRPr="00DF30FF">
              <w:rPr>
                <w:bCs/>
                <w:spacing w:val="-1"/>
              </w:rPr>
              <w:t xml:space="preserve"> in </w:t>
            </w:r>
            <w:proofErr w:type="spellStart"/>
            <w:r w:rsidRPr="00DF30FF">
              <w:rPr>
                <w:bCs/>
                <w:spacing w:val="-1"/>
              </w:rPr>
              <w:t>voorgevulde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spuit</w:t>
            </w:r>
            <w:proofErr w:type="spellEnd"/>
          </w:p>
        </w:tc>
      </w:tr>
      <w:tr w:rsidR="00BF3A3B" w:rsidRPr="00DF30FF" w14:paraId="76BE6C63" w14:textId="77777777" w:rsidTr="00363947">
        <w:tc>
          <w:tcPr>
            <w:tcW w:w="2093" w:type="dxa"/>
            <w:shd w:val="clear" w:color="auto" w:fill="auto"/>
          </w:tcPr>
          <w:p w14:paraId="72F2F935" w14:textId="77777777" w:rsidR="00BF3A3B" w:rsidRPr="00DF30FF" w:rsidRDefault="00BF3A3B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Nor</w:t>
            </w:r>
            <w:r w:rsidR="00391367" w:rsidRPr="00DF30FF">
              <w:rPr>
                <w:bCs/>
                <w:spacing w:val="-1"/>
              </w:rPr>
              <w:t>vegija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6E4F640E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</w:t>
            </w:r>
          </w:p>
        </w:tc>
      </w:tr>
      <w:tr w:rsidR="00BF3A3B" w:rsidRPr="00DF30FF" w14:paraId="3FFAB560" w14:textId="77777777" w:rsidTr="00363947">
        <w:tc>
          <w:tcPr>
            <w:tcW w:w="2093" w:type="dxa"/>
            <w:shd w:val="clear" w:color="auto" w:fill="auto"/>
          </w:tcPr>
          <w:p w14:paraId="02510330" w14:textId="77777777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lastRenderedPageBreak/>
              <w:t>Lenkija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78F3E73B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</w:t>
            </w:r>
          </w:p>
        </w:tc>
      </w:tr>
      <w:tr w:rsidR="00BF3A3B" w:rsidRPr="00DF30FF" w14:paraId="736F5337" w14:textId="77777777" w:rsidTr="00363947">
        <w:tc>
          <w:tcPr>
            <w:tcW w:w="2093" w:type="dxa"/>
            <w:shd w:val="clear" w:color="auto" w:fill="auto"/>
          </w:tcPr>
          <w:p w14:paraId="100D06DC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Portugal</w:t>
            </w:r>
            <w:r w:rsidR="00391367" w:rsidRPr="00DF30FF">
              <w:rPr>
                <w:bCs/>
                <w:spacing w:val="-1"/>
              </w:rPr>
              <w:t>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5ECCD75F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Atosibano</w:t>
            </w:r>
            <w:proofErr w:type="spellEnd"/>
            <w:r w:rsidRPr="00DF30FF">
              <w:rPr>
                <w:bCs/>
                <w:spacing w:val="-1"/>
              </w:rPr>
              <w:t xml:space="preserve"> Accord</w:t>
            </w:r>
          </w:p>
        </w:tc>
      </w:tr>
      <w:tr w:rsidR="00BF3A3B" w:rsidRPr="00DF30FF" w14:paraId="2DD8DDC0" w14:textId="77777777" w:rsidTr="00363947">
        <w:tc>
          <w:tcPr>
            <w:tcW w:w="2093" w:type="dxa"/>
            <w:shd w:val="clear" w:color="auto" w:fill="auto"/>
          </w:tcPr>
          <w:p w14:paraId="10D860EA" w14:textId="77777777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Švedija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580AB544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mg/0.9 ml </w:t>
            </w:r>
            <w:proofErr w:type="spellStart"/>
            <w:r w:rsidRPr="00DF30FF">
              <w:rPr>
                <w:bCs/>
                <w:spacing w:val="-1"/>
              </w:rPr>
              <w:t>injektionsvätska</w:t>
            </w:r>
            <w:proofErr w:type="spellEnd"/>
            <w:r w:rsidRPr="00DF30FF">
              <w:rPr>
                <w:bCs/>
                <w:spacing w:val="-1"/>
              </w:rPr>
              <w:t xml:space="preserve">, </w:t>
            </w:r>
            <w:proofErr w:type="spellStart"/>
            <w:r w:rsidRPr="00DF30FF">
              <w:rPr>
                <w:bCs/>
                <w:spacing w:val="-1"/>
              </w:rPr>
              <w:t>lösning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i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förfylld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spruta</w:t>
            </w:r>
            <w:proofErr w:type="spellEnd"/>
          </w:p>
        </w:tc>
      </w:tr>
      <w:tr w:rsidR="00BF3A3B" w:rsidRPr="00DF30FF" w14:paraId="036EEE97" w14:textId="77777777" w:rsidTr="00363947">
        <w:tc>
          <w:tcPr>
            <w:tcW w:w="2093" w:type="dxa"/>
            <w:shd w:val="clear" w:color="auto" w:fill="auto"/>
          </w:tcPr>
          <w:p w14:paraId="73BFE5BD" w14:textId="4F4C5416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Jungtinė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Karalystė</w:t>
            </w:r>
            <w:proofErr w:type="spellEnd"/>
            <w:r w:rsidR="00420613">
              <w:rPr>
                <w:bCs/>
                <w:spacing w:val="-1"/>
              </w:rPr>
              <w:t xml:space="preserve"> </w:t>
            </w:r>
            <w:r w:rsidR="00420613" w:rsidRPr="008F46EA">
              <w:rPr>
                <w:lang w:val="lt-LT"/>
              </w:rPr>
              <w:t>(Šiaurės Airija)</w:t>
            </w:r>
          </w:p>
        </w:tc>
        <w:tc>
          <w:tcPr>
            <w:tcW w:w="7195" w:type="dxa"/>
            <w:shd w:val="clear" w:color="auto" w:fill="auto"/>
          </w:tcPr>
          <w:p w14:paraId="23DD7F72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 Solution for Injection in pre-filled syringe</w:t>
            </w:r>
          </w:p>
        </w:tc>
      </w:tr>
      <w:tr w:rsidR="00BF3A3B" w:rsidRPr="00DF30FF" w14:paraId="23493E5B" w14:textId="77777777" w:rsidTr="00363947">
        <w:tc>
          <w:tcPr>
            <w:tcW w:w="2093" w:type="dxa"/>
            <w:shd w:val="clear" w:color="auto" w:fill="auto"/>
          </w:tcPr>
          <w:p w14:paraId="51C3D6D8" w14:textId="77777777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Ispanija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6115FAF4" w14:textId="77777777" w:rsidR="00BF3A3B" w:rsidRPr="00DF30FF" w:rsidRDefault="00BF3A3B" w:rsidP="009477B8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mg/0.9 ml, </w:t>
            </w:r>
            <w:proofErr w:type="spellStart"/>
            <w:r w:rsidRPr="00DF30FF">
              <w:rPr>
                <w:bCs/>
                <w:spacing w:val="-1"/>
              </w:rPr>
              <w:t>Solución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inyectable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en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jeringa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precargada</w:t>
            </w:r>
            <w:proofErr w:type="spellEnd"/>
          </w:p>
        </w:tc>
      </w:tr>
      <w:tr w:rsidR="00BF3A3B" w:rsidRPr="00DF30FF" w14:paraId="61093457" w14:textId="77777777" w:rsidTr="00363947">
        <w:tc>
          <w:tcPr>
            <w:tcW w:w="2093" w:type="dxa"/>
            <w:shd w:val="clear" w:color="auto" w:fill="auto"/>
          </w:tcPr>
          <w:p w14:paraId="4BE9E91F" w14:textId="77777777" w:rsidR="00BF3A3B" w:rsidRPr="00DF30FF" w:rsidRDefault="00391367" w:rsidP="00391367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Prancūzija</w:t>
            </w:r>
            <w:proofErr w:type="spellEnd"/>
          </w:p>
        </w:tc>
        <w:tc>
          <w:tcPr>
            <w:tcW w:w="7195" w:type="dxa"/>
            <w:shd w:val="clear" w:color="auto" w:fill="auto"/>
          </w:tcPr>
          <w:p w14:paraId="2DB05713" w14:textId="550E1C20" w:rsidR="00BF3A3B" w:rsidRPr="00DF30FF" w:rsidRDefault="00BF3A3B" w:rsidP="00DF30FF">
            <w:pPr>
              <w:pStyle w:val="Pagrindinistekstas"/>
              <w:kinsoku w:val="0"/>
              <w:overflowPunct w:val="0"/>
              <w:rPr>
                <w:bCs/>
                <w:i/>
                <w:spacing w:val="-1"/>
              </w:rPr>
            </w:pPr>
            <w:proofErr w:type="spellStart"/>
            <w:r w:rsidRPr="00DF30FF">
              <w:rPr>
                <w:bCs/>
                <w:spacing w:val="-1"/>
              </w:rPr>
              <w:t>Atosiban</w:t>
            </w:r>
            <w:proofErr w:type="spellEnd"/>
            <w:r w:rsidRPr="00DF30FF">
              <w:rPr>
                <w:bCs/>
                <w:spacing w:val="-1"/>
              </w:rPr>
              <w:t xml:space="preserve"> Accord 6.75 mg/0.9 ml, </w:t>
            </w:r>
            <w:proofErr w:type="spellStart"/>
            <w:r w:rsidRPr="00DF30FF">
              <w:rPr>
                <w:bCs/>
                <w:spacing w:val="-1"/>
              </w:rPr>
              <w:t>Soluzione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iniettabile</w:t>
            </w:r>
            <w:proofErr w:type="spellEnd"/>
            <w:r w:rsidRPr="00DF30FF">
              <w:rPr>
                <w:bCs/>
                <w:spacing w:val="-1"/>
              </w:rPr>
              <w:t xml:space="preserve"> in</w:t>
            </w:r>
            <w:r w:rsidR="00DF30FF"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siringa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  <w:proofErr w:type="spellStart"/>
            <w:r w:rsidRPr="00DF30FF">
              <w:rPr>
                <w:bCs/>
                <w:spacing w:val="-1"/>
              </w:rPr>
              <w:t>preriempita</w:t>
            </w:r>
            <w:proofErr w:type="spellEnd"/>
            <w:r w:rsidRPr="00DF30FF">
              <w:rPr>
                <w:bCs/>
                <w:spacing w:val="-1"/>
              </w:rPr>
              <w:t xml:space="preserve"> </w:t>
            </w:r>
          </w:p>
        </w:tc>
      </w:tr>
    </w:tbl>
    <w:p w14:paraId="3929CF8A" w14:textId="77777777" w:rsidR="00BF3A3B" w:rsidRPr="002F5D09" w:rsidRDefault="00BF3A3B">
      <w:pPr>
        <w:pStyle w:val="Pagrindinistekstas"/>
      </w:pPr>
    </w:p>
    <w:p w14:paraId="0770A90A" w14:textId="098CC139" w:rsidR="00A129D5" w:rsidRDefault="00C6346A" w:rsidP="00111574">
      <w:pPr>
        <w:pStyle w:val="Antrat1"/>
        <w:spacing w:before="91"/>
        <w:ind w:left="0"/>
      </w:pPr>
      <w:proofErr w:type="spellStart"/>
      <w:r w:rsidRPr="002F5D09">
        <w:t>Šis</w:t>
      </w:r>
      <w:proofErr w:type="spellEnd"/>
      <w:r w:rsidRPr="002F5D09">
        <w:t xml:space="preserve"> </w:t>
      </w:r>
      <w:proofErr w:type="spellStart"/>
      <w:r w:rsidRPr="002F5D09">
        <w:t>pakuotės</w:t>
      </w:r>
      <w:proofErr w:type="spellEnd"/>
      <w:r w:rsidRPr="002F5D09">
        <w:t xml:space="preserve"> </w:t>
      </w:r>
      <w:proofErr w:type="spellStart"/>
      <w:r w:rsidRPr="002F5D09">
        <w:t>lapelis</w:t>
      </w:r>
      <w:proofErr w:type="spellEnd"/>
      <w:r w:rsidRPr="002F5D09">
        <w:t xml:space="preserve"> </w:t>
      </w:r>
      <w:proofErr w:type="spellStart"/>
      <w:r w:rsidRPr="002F5D09">
        <w:t>paskutinį</w:t>
      </w:r>
      <w:proofErr w:type="spellEnd"/>
      <w:r w:rsidRPr="002F5D09">
        <w:t xml:space="preserve"> </w:t>
      </w:r>
      <w:proofErr w:type="spellStart"/>
      <w:r w:rsidRPr="002F5D09">
        <w:t>kartą</w:t>
      </w:r>
      <w:proofErr w:type="spellEnd"/>
      <w:r w:rsidRPr="002F5D09">
        <w:t xml:space="preserve"> </w:t>
      </w:r>
      <w:proofErr w:type="spellStart"/>
      <w:r w:rsidRPr="002F5D09">
        <w:t>peržiūrėtas</w:t>
      </w:r>
      <w:proofErr w:type="spellEnd"/>
      <w:r w:rsidR="00363947">
        <w:t xml:space="preserve"> 202</w:t>
      </w:r>
      <w:r w:rsidR="00420613">
        <w:t>3</w:t>
      </w:r>
      <w:r w:rsidR="00AB1738">
        <w:t>-07-18</w:t>
      </w:r>
      <w:r w:rsidR="0089010F">
        <w:t>.</w:t>
      </w:r>
    </w:p>
    <w:p w14:paraId="028705AC" w14:textId="77777777" w:rsidR="00AB1738" w:rsidRPr="002F5D09" w:rsidRDefault="00AB1738" w:rsidP="00111574">
      <w:pPr>
        <w:pStyle w:val="Antrat1"/>
        <w:spacing w:before="91"/>
        <w:ind w:left="0"/>
      </w:pPr>
    </w:p>
    <w:p w14:paraId="08119C4F" w14:textId="77777777" w:rsidR="00A129D5" w:rsidRPr="002F5D09" w:rsidRDefault="00A129D5">
      <w:pPr>
        <w:pStyle w:val="Pagrindinistekstas"/>
        <w:spacing w:before="7"/>
        <w:rPr>
          <w:b/>
        </w:rPr>
      </w:pPr>
    </w:p>
    <w:p w14:paraId="352213C5" w14:textId="385C46A1" w:rsidR="00DF30FF" w:rsidRPr="00DF30FF" w:rsidRDefault="00DF30FF" w:rsidP="00DF30FF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ind w:right="-2"/>
        <w:rPr>
          <w:snapToGrid w:val="0"/>
          <w:szCs w:val="24"/>
          <w:lang w:val="lt-LT"/>
        </w:rPr>
      </w:pPr>
      <w:r w:rsidRPr="00DF30FF">
        <w:rPr>
          <w:snapToGrid w:val="0"/>
          <w:szCs w:val="20"/>
          <w:lang w:val="lt-LT"/>
        </w:rPr>
        <w:t xml:space="preserve">Išsami informacija apie šį </w:t>
      </w:r>
      <w:r w:rsidRPr="00DF30FF">
        <w:rPr>
          <w:snapToGrid w:val="0"/>
          <w:szCs w:val="24"/>
          <w:lang w:val="lt-LT"/>
        </w:rPr>
        <w:t>vaistą</w:t>
      </w:r>
      <w:r w:rsidRPr="00DF30FF">
        <w:rPr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DF30FF">
        <w:rPr>
          <w:i/>
          <w:snapToGrid w:val="0"/>
          <w:szCs w:val="24"/>
          <w:lang w:val="lt-LT"/>
        </w:rPr>
        <w:t xml:space="preserve"> </w:t>
      </w:r>
      <w:hyperlink r:id="rId7" w:history="1">
        <w:r w:rsidRPr="00DF30FF">
          <w:rPr>
            <w:rFonts w:eastAsia="SimSu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DF30FF">
        <w:rPr>
          <w:snapToGrid w:val="0"/>
          <w:szCs w:val="20"/>
          <w:lang w:val="lt-LT"/>
        </w:rPr>
        <w:t>.</w:t>
      </w:r>
    </w:p>
    <w:p w14:paraId="513CD0BC" w14:textId="77777777" w:rsidR="00A129D5" w:rsidRDefault="00A129D5">
      <w:pPr>
        <w:pStyle w:val="Pagrindinistekstas"/>
        <w:pBdr>
          <w:bottom w:val="single" w:sz="6" w:space="1" w:color="auto"/>
        </w:pBdr>
        <w:spacing w:before="11"/>
      </w:pPr>
    </w:p>
    <w:p w14:paraId="3B563C11" w14:textId="549CE11F" w:rsidR="001A0B1E" w:rsidRPr="002F5D09" w:rsidRDefault="001A0B1E">
      <w:pPr>
        <w:pStyle w:val="Pagrindinistekstas"/>
        <w:pBdr>
          <w:bottom w:val="single" w:sz="6" w:space="1" w:color="auto"/>
        </w:pBdr>
        <w:spacing w:before="11"/>
      </w:pPr>
    </w:p>
    <w:p w14:paraId="16C0F9B1" w14:textId="69AB1D0A" w:rsidR="00A129D5" w:rsidRPr="002F5D09" w:rsidRDefault="00C6346A" w:rsidP="00111574">
      <w:pPr>
        <w:pStyle w:val="Pagrindinistekstas"/>
        <w:spacing w:before="91"/>
      </w:pPr>
      <w:proofErr w:type="spellStart"/>
      <w:r w:rsidRPr="002F5D09">
        <w:t>Toliau</w:t>
      </w:r>
      <w:proofErr w:type="spellEnd"/>
      <w:r w:rsidRPr="002F5D09">
        <w:t xml:space="preserve"> </w:t>
      </w:r>
      <w:proofErr w:type="spellStart"/>
      <w:r w:rsidRPr="002F5D09">
        <w:t>pateikta</w:t>
      </w:r>
      <w:proofErr w:type="spellEnd"/>
      <w:r w:rsidRPr="002F5D09">
        <w:t xml:space="preserve"> </w:t>
      </w:r>
      <w:proofErr w:type="spellStart"/>
      <w:r w:rsidRPr="002F5D09">
        <w:t>informacija</w:t>
      </w:r>
      <w:proofErr w:type="spellEnd"/>
      <w:r w:rsidRPr="002F5D09">
        <w:t xml:space="preserve"> </w:t>
      </w:r>
      <w:proofErr w:type="spellStart"/>
      <w:r w:rsidRPr="002F5D09">
        <w:t>skirta</w:t>
      </w:r>
      <w:proofErr w:type="spellEnd"/>
      <w:r w:rsidRPr="002F5D09">
        <w:t xml:space="preserve"> tik </w:t>
      </w:r>
      <w:proofErr w:type="spellStart"/>
      <w:r w:rsidRPr="002F5D09">
        <w:t>sveikatos</w:t>
      </w:r>
      <w:proofErr w:type="spellEnd"/>
      <w:r w:rsidRPr="002F5D09">
        <w:t xml:space="preserve"> </w:t>
      </w:r>
      <w:proofErr w:type="spellStart"/>
      <w:r w:rsidRPr="002F5D09">
        <w:t>priežiūros</w:t>
      </w:r>
      <w:proofErr w:type="spellEnd"/>
      <w:r w:rsidRPr="002F5D09">
        <w:t xml:space="preserve"> </w:t>
      </w:r>
      <w:proofErr w:type="spellStart"/>
      <w:r w:rsidRPr="002F5D09">
        <w:t>specialistams</w:t>
      </w:r>
      <w:proofErr w:type="spellEnd"/>
      <w:r w:rsidRPr="002F5D09">
        <w:t xml:space="preserve">. </w:t>
      </w:r>
    </w:p>
    <w:p w14:paraId="0437ABC9" w14:textId="77777777" w:rsidR="00A129D5" w:rsidRPr="002F5D09" w:rsidRDefault="00A129D5">
      <w:pPr>
        <w:pStyle w:val="Pagrindinistekstas"/>
        <w:spacing w:before="6"/>
      </w:pPr>
    </w:p>
    <w:p w14:paraId="66C5DF23" w14:textId="77777777" w:rsidR="00391367" w:rsidRPr="002F5D09" w:rsidRDefault="00391367" w:rsidP="00DF30FF">
      <w:pPr>
        <w:pStyle w:val="Pagrindinistekstas"/>
        <w:spacing w:before="68"/>
        <w:ind w:right="3136"/>
      </w:pPr>
      <w:r w:rsidRPr="002F5D09">
        <w:t>(</w:t>
      </w:r>
      <w:proofErr w:type="spellStart"/>
      <w:r w:rsidRPr="002F5D09">
        <w:t>Taip</w:t>
      </w:r>
      <w:proofErr w:type="spellEnd"/>
      <w:r w:rsidRPr="002F5D09">
        <w:t xml:space="preserve"> pat </w:t>
      </w:r>
      <w:proofErr w:type="spellStart"/>
      <w:r w:rsidRPr="002F5D09">
        <w:t>žr</w:t>
      </w:r>
      <w:proofErr w:type="spellEnd"/>
      <w:r w:rsidRPr="002F5D09">
        <w:t xml:space="preserve">. 3 </w:t>
      </w:r>
      <w:proofErr w:type="spellStart"/>
      <w:r w:rsidRPr="002F5D09">
        <w:t>skyrių</w:t>
      </w:r>
      <w:proofErr w:type="spellEnd"/>
      <w:r w:rsidRPr="002F5D09">
        <w:t>.)</w:t>
      </w:r>
    </w:p>
    <w:p w14:paraId="500E267E" w14:textId="77777777" w:rsidR="00391367" w:rsidRPr="002F5D09" w:rsidRDefault="00391367" w:rsidP="00DF30FF">
      <w:pPr>
        <w:pStyle w:val="Antrat1"/>
        <w:spacing w:line="250" w:lineRule="exact"/>
        <w:ind w:left="0"/>
      </w:pPr>
    </w:p>
    <w:p w14:paraId="49E79560" w14:textId="77777777" w:rsidR="00A129D5" w:rsidRPr="002F5D09" w:rsidRDefault="00C6346A" w:rsidP="00DF30FF">
      <w:pPr>
        <w:pStyle w:val="Antrat1"/>
        <w:spacing w:line="250" w:lineRule="exact"/>
        <w:ind w:left="0"/>
      </w:pPr>
      <w:proofErr w:type="spellStart"/>
      <w:r w:rsidRPr="002F5D09">
        <w:t>Vartojimo</w:t>
      </w:r>
      <w:proofErr w:type="spellEnd"/>
      <w:r w:rsidRPr="002F5D09">
        <w:t xml:space="preserve"> </w:t>
      </w:r>
      <w:proofErr w:type="spellStart"/>
      <w:r w:rsidRPr="002F5D09">
        <w:t>instrukcija</w:t>
      </w:r>
      <w:proofErr w:type="spellEnd"/>
    </w:p>
    <w:p w14:paraId="545A6967" w14:textId="1959CD6C" w:rsidR="00A129D5" w:rsidRPr="002F5D09" w:rsidRDefault="00C6346A" w:rsidP="00DF30FF">
      <w:pPr>
        <w:pStyle w:val="Pagrindinistekstas"/>
        <w:spacing w:line="242" w:lineRule="auto"/>
        <w:ind w:right="908"/>
      </w:pPr>
      <w:proofErr w:type="spellStart"/>
      <w:r w:rsidRPr="002F5D09">
        <w:t>Prieš</w:t>
      </w:r>
      <w:proofErr w:type="spellEnd"/>
      <w:r w:rsidRPr="002F5D09">
        <w:t xml:space="preserve"> </w:t>
      </w:r>
      <w:proofErr w:type="spellStart"/>
      <w:r w:rsidR="00391367" w:rsidRPr="002F5D09">
        <w:t>Atosiban</w:t>
      </w:r>
      <w:proofErr w:type="spellEnd"/>
      <w:r w:rsidR="00391367" w:rsidRPr="002F5D09">
        <w:t xml:space="preserve"> Accord </w:t>
      </w:r>
      <w:proofErr w:type="spellStart"/>
      <w:r w:rsidRPr="002F5D09">
        <w:t>vartojimą</w:t>
      </w:r>
      <w:proofErr w:type="spellEnd"/>
      <w:r w:rsidRPr="002F5D09">
        <w:t xml:space="preserve"> </w:t>
      </w:r>
      <w:proofErr w:type="spellStart"/>
      <w:r w:rsidRPr="002F5D09">
        <w:t>reikia</w:t>
      </w:r>
      <w:proofErr w:type="spellEnd"/>
      <w:r w:rsidRPr="002F5D09">
        <w:t xml:space="preserve"> </w:t>
      </w:r>
      <w:proofErr w:type="spellStart"/>
      <w:r w:rsidRPr="002F5D09">
        <w:t>patikrinti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įsitikinti</w:t>
      </w:r>
      <w:proofErr w:type="spellEnd"/>
      <w:r w:rsidRPr="002F5D09">
        <w:t xml:space="preserve">, </w:t>
      </w:r>
      <w:proofErr w:type="spellStart"/>
      <w:r w:rsidRPr="002F5D09">
        <w:t>kad</w:t>
      </w:r>
      <w:proofErr w:type="spellEnd"/>
      <w:r w:rsidRPr="002F5D09">
        <w:t xml:space="preserve"> </w:t>
      </w:r>
      <w:proofErr w:type="spellStart"/>
      <w:r w:rsidRPr="002F5D09">
        <w:t>tirpalas</w:t>
      </w:r>
      <w:proofErr w:type="spellEnd"/>
      <w:r w:rsidRPr="002F5D09">
        <w:t xml:space="preserve"> </w:t>
      </w:r>
      <w:proofErr w:type="spellStart"/>
      <w:r w:rsidRPr="002F5D09">
        <w:t>yra</w:t>
      </w:r>
      <w:proofErr w:type="spellEnd"/>
      <w:r w:rsidRPr="002F5D09">
        <w:t xml:space="preserve"> </w:t>
      </w:r>
      <w:proofErr w:type="spellStart"/>
      <w:r w:rsidRPr="002F5D09">
        <w:t>skaidrus</w:t>
      </w:r>
      <w:proofErr w:type="spellEnd"/>
      <w:r w:rsidRPr="002F5D09">
        <w:t xml:space="preserve"> </w:t>
      </w:r>
      <w:proofErr w:type="spellStart"/>
      <w:r w:rsidRPr="002F5D09">
        <w:t>ir</w:t>
      </w:r>
      <w:proofErr w:type="spellEnd"/>
      <w:r w:rsidRPr="002F5D09">
        <w:t xml:space="preserve"> </w:t>
      </w:r>
      <w:proofErr w:type="spellStart"/>
      <w:r w:rsidRPr="002F5D09">
        <w:t>jame</w:t>
      </w:r>
      <w:proofErr w:type="spellEnd"/>
      <w:r w:rsidRPr="002F5D09">
        <w:t xml:space="preserve"> </w:t>
      </w:r>
      <w:proofErr w:type="spellStart"/>
      <w:r w:rsidRPr="002F5D09">
        <w:t>nėra</w:t>
      </w:r>
      <w:proofErr w:type="spellEnd"/>
      <w:r w:rsidRPr="002F5D09">
        <w:t xml:space="preserve"> </w:t>
      </w:r>
      <w:proofErr w:type="spellStart"/>
      <w:r w:rsidRPr="002F5D09">
        <w:t>dalelių</w:t>
      </w:r>
      <w:proofErr w:type="spellEnd"/>
      <w:r w:rsidRPr="002F5D09">
        <w:t>.</w:t>
      </w:r>
    </w:p>
    <w:p w14:paraId="2B8A72FB" w14:textId="77777777" w:rsidR="00391367" w:rsidRPr="002F5D09" w:rsidRDefault="00391367" w:rsidP="00DF30FF">
      <w:pPr>
        <w:pStyle w:val="Pagrindinistekstas"/>
        <w:spacing w:line="242" w:lineRule="auto"/>
        <w:ind w:right="908"/>
      </w:pPr>
    </w:p>
    <w:p w14:paraId="697DE7CE" w14:textId="1537981F" w:rsidR="00A129D5" w:rsidRPr="002F5D09" w:rsidRDefault="00391367" w:rsidP="00DF30FF">
      <w:pPr>
        <w:pStyle w:val="Pagrindinistekstas"/>
        <w:spacing w:line="242" w:lineRule="auto"/>
        <w:ind w:right="908"/>
      </w:pPr>
      <w:proofErr w:type="spellStart"/>
      <w:r w:rsidRPr="002F5D09">
        <w:t>Atosiban</w:t>
      </w:r>
      <w:proofErr w:type="spellEnd"/>
      <w:r w:rsidRPr="002F5D09">
        <w:t xml:space="preserve"> Accord </w:t>
      </w:r>
      <w:proofErr w:type="spellStart"/>
      <w:r w:rsidRPr="002F5D09">
        <w:t>leidžiamas</w:t>
      </w:r>
      <w:proofErr w:type="spellEnd"/>
      <w:r w:rsidRPr="002F5D09">
        <w:t xml:space="preserve"> į </w:t>
      </w:r>
      <w:proofErr w:type="spellStart"/>
      <w:r w:rsidRPr="002F5D09">
        <w:t>veną</w:t>
      </w:r>
      <w:proofErr w:type="spellEnd"/>
      <w:r w:rsidRPr="002F5D09">
        <w:t xml:space="preserve"> </w:t>
      </w:r>
      <w:proofErr w:type="spellStart"/>
      <w:r w:rsidRPr="002F5D09">
        <w:t>trimis</w:t>
      </w:r>
      <w:proofErr w:type="spellEnd"/>
      <w:r w:rsidRPr="002F5D09">
        <w:t xml:space="preserve"> </w:t>
      </w:r>
      <w:proofErr w:type="spellStart"/>
      <w:r w:rsidRPr="002F5D09">
        <w:t>iš</w:t>
      </w:r>
      <w:proofErr w:type="spellEnd"/>
      <w:r w:rsidRPr="002F5D09">
        <w:t xml:space="preserve"> </w:t>
      </w:r>
      <w:proofErr w:type="spellStart"/>
      <w:r w:rsidRPr="002F5D09">
        <w:t>eilės</w:t>
      </w:r>
      <w:proofErr w:type="spellEnd"/>
      <w:r w:rsidRPr="002F5D09">
        <w:t xml:space="preserve"> </w:t>
      </w:r>
      <w:proofErr w:type="spellStart"/>
      <w:r w:rsidRPr="002F5D09">
        <w:t>sekančiais</w:t>
      </w:r>
      <w:proofErr w:type="spellEnd"/>
      <w:r w:rsidRPr="002F5D09">
        <w:t xml:space="preserve"> </w:t>
      </w:r>
      <w:proofErr w:type="spellStart"/>
      <w:r w:rsidRPr="002F5D09">
        <w:t>etapais</w:t>
      </w:r>
      <w:proofErr w:type="spellEnd"/>
      <w:r w:rsidRPr="002F5D09">
        <w:t>:</w:t>
      </w:r>
    </w:p>
    <w:p w14:paraId="1E32AFAA" w14:textId="77777777" w:rsidR="00A129D5" w:rsidRPr="002F5D09" w:rsidRDefault="00C6346A" w:rsidP="00DF30FF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ind w:left="567"/>
      </w:pPr>
      <w:proofErr w:type="spellStart"/>
      <w:r w:rsidRPr="002F5D09">
        <w:t>Pradinė</w:t>
      </w:r>
      <w:proofErr w:type="spellEnd"/>
      <w:r w:rsidRPr="002F5D09">
        <w:t xml:space="preserve"> 6,75 mg 0,9 ml </w:t>
      </w:r>
      <w:proofErr w:type="spellStart"/>
      <w:r w:rsidRPr="002F5D09">
        <w:t>injekcija</w:t>
      </w:r>
      <w:proofErr w:type="spellEnd"/>
      <w:r w:rsidRPr="002F5D09">
        <w:t xml:space="preserve"> </w:t>
      </w:r>
      <w:proofErr w:type="spellStart"/>
      <w:r w:rsidRPr="002F5D09">
        <w:t>pamažu</w:t>
      </w:r>
      <w:proofErr w:type="spellEnd"/>
      <w:r w:rsidRPr="002F5D09">
        <w:t xml:space="preserve"> per </w:t>
      </w:r>
      <w:proofErr w:type="spellStart"/>
      <w:r w:rsidRPr="002F5D09">
        <w:t>vieną</w:t>
      </w:r>
      <w:proofErr w:type="spellEnd"/>
      <w:r w:rsidRPr="002F5D09">
        <w:t xml:space="preserve"> </w:t>
      </w:r>
      <w:proofErr w:type="spellStart"/>
      <w:r w:rsidRPr="002F5D09">
        <w:t>minutę</w:t>
      </w:r>
      <w:proofErr w:type="spellEnd"/>
      <w:r w:rsidRPr="002F5D09">
        <w:t xml:space="preserve"> </w:t>
      </w:r>
      <w:proofErr w:type="spellStart"/>
      <w:r w:rsidRPr="002F5D09">
        <w:t>suleidžiama</w:t>
      </w:r>
      <w:proofErr w:type="spellEnd"/>
      <w:r w:rsidRPr="002F5D09">
        <w:t xml:space="preserve"> į</w:t>
      </w:r>
      <w:r w:rsidRPr="002F5D09">
        <w:rPr>
          <w:spacing w:val="-4"/>
        </w:rPr>
        <w:t xml:space="preserve"> </w:t>
      </w:r>
      <w:proofErr w:type="spellStart"/>
      <w:r w:rsidRPr="002F5D09">
        <w:t>veną</w:t>
      </w:r>
      <w:proofErr w:type="spellEnd"/>
      <w:r w:rsidRPr="002F5D09">
        <w:t>.</w:t>
      </w:r>
    </w:p>
    <w:p w14:paraId="1989E0D4" w14:textId="77777777" w:rsidR="00A129D5" w:rsidRPr="002F5D09" w:rsidRDefault="00C6346A" w:rsidP="00DF30FF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before="2" w:line="252" w:lineRule="exact"/>
        <w:ind w:left="567"/>
      </w:pPr>
      <w:proofErr w:type="spellStart"/>
      <w:r w:rsidRPr="002F5D09">
        <w:t>Toliau</w:t>
      </w:r>
      <w:proofErr w:type="spellEnd"/>
      <w:r w:rsidRPr="002F5D09">
        <w:t xml:space="preserve"> 3 </w:t>
      </w:r>
      <w:proofErr w:type="spellStart"/>
      <w:r w:rsidRPr="002F5D09">
        <w:t>valandas</w:t>
      </w:r>
      <w:proofErr w:type="spellEnd"/>
      <w:r w:rsidRPr="002F5D09">
        <w:t xml:space="preserve"> </w:t>
      </w:r>
      <w:proofErr w:type="spellStart"/>
      <w:r w:rsidRPr="002F5D09">
        <w:t>infuzuojama</w:t>
      </w:r>
      <w:proofErr w:type="spellEnd"/>
      <w:r w:rsidRPr="002F5D09">
        <w:t xml:space="preserve"> 24 ml/val.</w:t>
      </w:r>
      <w:r w:rsidRPr="002F5D09">
        <w:rPr>
          <w:spacing w:val="-1"/>
        </w:rPr>
        <w:t xml:space="preserve"> </w:t>
      </w:r>
      <w:proofErr w:type="spellStart"/>
      <w:r w:rsidRPr="002F5D09">
        <w:t>greičiu</w:t>
      </w:r>
      <w:proofErr w:type="spellEnd"/>
      <w:r w:rsidRPr="002F5D09">
        <w:t>.</w:t>
      </w:r>
    </w:p>
    <w:p w14:paraId="5982F736" w14:textId="77777777" w:rsidR="00A129D5" w:rsidRPr="002F5D09" w:rsidRDefault="00C6346A" w:rsidP="00DF30FF">
      <w:pPr>
        <w:pStyle w:val="Sraopastraipa"/>
        <w:numPr>
          <w:ilvl w:val="0"/>
          <w:numId w:val="11"/>
        </w:numPr>
        <w:tabs>
          <w:tab w:val="left" w:pos="802"/>
          <w:tab w:val="left" w:pos="803"/>
        </w:tabs>
        <w:spacing w:line="252" w:lineRule="exact"/>
        <w:ind w:left="567"/>
      </w:pPr>
      <w:proofErr w:type="spellStart"/>
      <w:r w:rsidRPr="002F5D09">
        <w:t>Toliau</w:t>
      </w:r>
      <w:proofErr w:type="spellEnd"/>
      <w:r w:rsidRPr="002F5D09">
        <w:t xml:space="preserve"> ne </w:t>
      </w:r>
      <w:proofErr w:type="spellStart"/>
      <w:r w:rsidRPr="002F5D09">
        <w:t>ilgiau</w:t>
      </w:r>
      <w:proofErr w:type="spellEnd"/>
      <w:r w:rsidRPr="002F5D09">
        <w:t xml:space="preserve"> </w:t>
      </w:r>
      <w:proofErr w:type="spellStart"/>
      <w:r w:rsidRPr="002F5D09">
        <w:t>kaip</w:t>
      </w:r>
      <w:proofErr w:type="spellEnd"/>
      <w:r w:rsidRPr="002F5D09">
        <w:t xml:space="preserve"> 45 </w:t>
      </w:r>
      <w:proofErr w:type="spellStart"/>
      <w:r w:rsidRPr="002F5D09">
        <w:t>valandas</w:t>
      </w:r>
      <w:proofErr w:type="spellEnd"/>
      <w:r w:rsidRPr="002F5D09">
        <w:t xml:space="preserve"> </w:t>
      </w:r>
      <w:proofErr w:type="spellStart"/>
      <w:r w:rsidRPr="002F5D09">
        <w:t>arba</w:t>
      </w:r>
      <w:proofErr w:type="spellEnd"/>
      <w:r w:rsidRPr="002F5D09">
        <w:t xml:space="preserve"> </w:t>
      </w:r>
      <w:proofErr w:type="spellStart"/>
      <w:r w:rsidRPr="002F5D09">
        <w:t>iki</w:t>
      </w:r>
      <w:proofErr w:type="spellEnd"/>
      <w:r w:rsidRPr="002F5D09">
        <w:t xml:space="preserve"> </w:t>
      </w:r>
      <w:proofErr w:type="spellStart"/>
      <w:r w:rsidRPr="002F5D09">
        <w:t>susitraukimai</w:t>
      </w:r>
      <w:proofErr w:type="spellEnd"/>
      <w:r w:rsidRPr="002F5D09">
        <w:t xml:space="preserve"> </w:t>
      </w:r>
      <w:proofErr w:type="spellStart"/>
      <w:r w:rsidRPr="002F5D09">
        <w:t>liausis</w:t>
      </w:r>
      <w:proofErr w:type="spellEnd"/>
      <w:r w:rsidRPr="002F5D09">
        <w:t xml:space="preserve">, </w:t>
      </w:r>
      <w:proofErr w:type="spellStart"/>
      <w:r w:rsidRPr="002F5D09">
        <w:t>infuzuojama</w:t>
      </w:r>
      <w:proofErr w:type="spellEnd"/>
      <w:r w:rsidRPr="002F5D09">
        <w:t xml:space="preserve"> 8 ml/val.</w:t>
      </w:r>
      <w:r w:rsidRPr="002F5D09">
        <w:rPr>
          <w:spacing w:val="-15"/>
        </w:rPr>
        <w:t xml:space="preserve"> </w:t>
      </w:r>
      <w:proofErr w:type="spellStart"/>
      <w:r w:rsidRPr="002F5D09">
        <w:t>greičiu</w:t>
      </w:r>
      <w:proofErr w:type="spellEnd"/>
      <w:r w:rsidRPr="002F5D09">
        <w:t>.</w:t>
      </w:r>
    </w:p>
    <w:p w14:paraId="1052B66D" w14:textId="77777777" w:rsidR="00A129D5" w:rsidRPr="002F5D09" w:rsidRDefault="00A129D5" w:rsidP="00DF30FF">
      <w:pPr>
        <w:pStyle w:val="Pagrindinistekstas"/>
      </w:pPr>
    </w:p>
    <w:p w14:paraId="502D24FA" w14:textId="10D3A592" w:rsidR="00A129D5" w:rsidRPr="002F5D09" w:rsidRDefault="00C6346A" w:rsidP="00DF30FF">
      <w:pPr>
        <w:pStyle w:val="Pagrindinistekstas"/>
        <w:ind w:right="760"/>
      </w:pPr>
      <w:proofErr w:type="spellStart"/>
      <w:r w:rsidRPr="002F5D09">
        <w:t>Bendra</w:t>
      </w:r>
      <w:proofErr w:type="spellEnd"/>
      <w:r w:rsidRPr="002F5D09">
        <w:t xml:space="preserve"> </w:t>
      </w:r>
      <w:proofErr w:type="spellStart"/>
      <w:r w:rsidRPr="002F5D09">
        <w:t>gydymo</w:t>
      </w:r>
      <w:proofErr w:type="spellEnd"/>
      <w:r w:rsidRPr="002F5D09">
        <w:t xml:space="preserve"> </w:t>
      </w:r>
      <w:proofErr w:type="spellStart"/>
      <w:r w:rsidRPr="002F5D09">
        <w:t>trukmė</w:t>
      </w:r>
      <w:proofErr w:type="spellEnd"/>
      <w:r w:rsidRPr="002F5D09">
        <w:t xml:space="preserve"> </w:t>
      </w:r>
      <w:proofErr w:type="spellStart"/>
      <w:r w:rsidRPr="002F5D09">
        <w:t>negali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ilgesnė</w:t>
      </w:r>
      <w:proofErr w:type="spellEnd"/>
      <w:r w:rsidRPr="002F5D09">
        <w:t xml:space="preserve"> </w:t>
      </w:r>
      <w:proofErr w:type="spellStart"/>
      <w:r w:rsidRPr="002F5D09">
        <w:t>nei</w:t>
      </w:r>
      <w:proofErr w:type="spellEnd"/>
      <w:r w:rsidRPr="002F5D09">
        <w:t xml:space="preserve"> 48 </w:t>
      </w:r>
      <w:proofErr w:type="spellStart"/>
      <w:r w:rsidRPr="002F5D09">
        <w:t>valandos</w:t>
      </w:r>
      <w:proofErr w:type="spellEnd"/>
      <w:r w:rsidRPr="002F5D09">
        <w:t xml:space="preserve">. </w:t>
      </w:r>
      <w:proofErr w:type="spellStart"/>
      <w:r w:rsidRPr="002F5D09">
        <w:t>Kiti</w:t>
      </w:r>
      <w:proofErr w:type="spellEnd"/>
      <w:r w:rsidRPr="002F5D09">
        <w:t xml:space="preserve"> </w:t>
      </w:r>
      <w:proofErr w:type="spellStart"/>
      <w:r w:rsidRPr="002F5D09">
        <w:t>gydymo</w:t>
      </w:r>
      <w:proofErr w:type="spellEnd"/>
      <w:r w:rsidRPr="002F5D09">
        <w:t xml:space="preserve"> </w:t>
      </w:r>
      <w:proofErr w:type="spellStart"/>
      <w:r w:rsidR="00391367" w:rsidRPr="002F5D09">
        <w:t>Atosiban</w:t>
      </w:r>
      <w:proofErr w:type="spellEnd"/>
      <w:r w:rsidR="00391367" w:rsidRPr="002F5D09">
        <w:t xml:space="preserve"> Accord </w:t>
      </w:r>
      <w:proofErr w:type="spellStart"/>
      <w:r w:rsidRPr="002F5D09">
        <w:t>ciklai</w:t>
      </w:r>
      <w:proofErr w:type="spellEnd"/>
      <w:r w:rsidRPr="002F5D09">
        <w:t xml:space="preserve"> </w:t>
      </w:r>
      <w:proofErr w:type="spellStart"/>
      <w:r w:rsidRPr="002F5D09">
        <w:t>gali</w:t>
      </w:r>
      <w:proofErr w:type="spellEnd"/>
      <w:r w:rsidRPr="002F5D09">
        <w:t xml:space="preserve"> </w:t>
      </w:r>
      <w:proofErr w:type="spellStart"/>
      <w:r w:rsidRPr="002F5D09">
        <w:t>būti</w:t>
      </w:r>
      <w:proofErr w:type="spellEnd"/>
      <w:r w:rsidRPr="002F5D09">
        <w:t xml:space="preserve"> </w:t>
      </w:r>
      <w:proofErr w:type="spellStart"/>
      <w:r w:rsidRPr="002F5D09">
        <w:t>taikomi</w:t>
      </w:r>
      <w:proofErr w:type="spellEnd"/>
      <w:r w:rsidRPr="002F5D09">
        <w:t xml:space="preserve">, </w:t>
      </w:r>
      <w:proofErr w:type="spellStart"/>
      <w:r w:rsidRPr="002F5D09">
        <w:t>jei</w:t>
      </w:r>
      <w:proofErr w:type="spellEnd"/>
      <w:r w:rsidRPr="002F5D09">
        <w:t xml:space="preserve"> </w:t>
      </w:r>
      <w:proofErr w:type="spellStart"/>
      <w:r w:rsidRPr="002F5D09">
        <w:t>gimdos</w:t>
      </w:r>
      <w:proofErr w:type="spellEnd"/>
      <w:r w:rsidRPr="002F5D09">
        <w:t xml:space="preserve"> </w:t>
      </w:r>
      <w:proofErr w:type="spellStart"/>
      <w:r w:rsidRPr="002F5D09">
        <w:t>susitraukimai</w:t>
      </w:r>
      <w:proofErr w:type="spellEnd"/>
      <w:r w:rsidRPr="002F5D09">
        <w:t xml:space="preserve"> </w:t>
      </w:r>
      <w:proofErr w:type="spellStart"/>
      <w:r w:rsidRPr="002F5D09">
        <w:t>vėl</w:t>
      </w:r>
      <w:proofErr w:type="spellEnd"/>
      <w:r w:rsidRPr="002F5D09">
        <w:t xml:space="preserve"> </w:t>
      </w:r>
      <w:proofErr w:type="spellStart"/>
      <w:r w:rsidRPr="002F5D09">
        <w:t>pradeda</w:t>
      </w:r>
      <w:proofErr w:type="spellEnd"/>
      <w:r w:rsidRPr="002F5D09">
        <w:t xml:space="preserve"> </w:t>
      </w:r>
      <w:proofErr w:type="spellStart"/>
      <w:r w:rsidRPr="002F5D09">
        <w:t>kartotis</w:t>
      </w:r>
      <w:proofErr w:type="spellEnd"/>
      <w:r w:rsidRPr="002F5D09">
        <w:t xml:space="preserve">. </w:t>
      </w:r>
      <w:proofErr w:type="spellStart"/>
      <w:r w:rsidRPr="002F5D09">
        <w:t>Tokį</w:t>
      </w:r>
      <w:proofErr w:type="spellEnd"/>
      <w:r w:rsidRPr="002F5D09">
        <w:t xml:space="preserve"> </w:t>
      </w:r>
      <w:proofErr w:type="spellStart"/>
      <w:r w:rsidRPr="002F5D09">
        <w:t>kartotinį</w:t>
      </w:r>
      <w:proofErr w:type="spellEnd"/>
      <w:r w:rsidRPr="002F5D09">
        <w:t xml:space="preserve"> </w:t>
      </w:r>
      <w:proofErr w:type="spellStart"/>
      <w:r w:rsidRPr="002F5D09">
        <w:t>gydymą</w:t>
      </w:r>
      <w:proofErr w:type="spellEnd"/>
      <w:r w:rsidRPr="002F5D09">
        <w:t xml:space="preserve"> </w:t>
      </w:r>
      <w:proofErr w:type="spellStart"/>
      <w:r w:rsidRPr="002F5D09">
        <w:t>nėštumo</w:t>
      </w:r>
      <w:proofErr w:type="spellEnd"/>
      <w:r w:rsidRPr="002F5D09">
        <w:t xml:space="preserve"> </w:t>
      </w:r>
      <w:proofErr w:type="spellStart"/>
      <w:r w:rsidRPr="002F5D09">
        <w:t>metu</w:t>
      </w:r>
      <w:proofErr w:type="spellEnd"/>
      <w:r w:rsidRPr="002F5D09">
        <w:t xml:space="preserve"> </w:t>
      </w:r>
      <w:proofErr w:type="spellStart"/>
      <w:r w:rsidRPr="002F5D09">
        <w:t>rekomenduojama</w:t>
      </w:r>
      <w:proofErr w:type="spellEnd"/>
      <w:r w:rsidRPr="002F5D09">
        <w:t xml:space="preserve"> </w:t>
      </w:r>
      <w:proofErr w:type="spellStart"/>
      <w:r w:rsidRPr="002F5D09">
        <w:t>taikyti</w:t>
      </w:r>
      <w:proofErr w:type="spellEnd"/>
      <w:r w:rsidRPr="002F5D09">
        <w:t xml:space="preserve"> ne </w:t>
      </w:r>
      <w:proofErr w:type="spellStart"/>
      <w:r w:rsidRPr="002F5D09">
        <w:t>daugiau</w:t>
      </w:r>
      <w:proofErr w:type="spellEnd"/>
      <w:r w:rsidRPr="002F5D09">
        <w:t xml:space="preserve"> </w:t>
      </w:r>
      <w:proofErr w:type="spellStart"/>
      <w:r w:rsidRPr="002F5D09">
        <w:t>kaip</w:t>
      </w:r>
      <w:proofErr w:type="spellEnd"/>
      <w:r w:rsidRPr="002F5D09">
        <w:t xml:space="preserve"> tris </w:t>
      </w:r>
      <w:proofErr w:type="spellStart"/>
      <w:r w:rsidRPr="002F5D09">
        <w:t>kartus</w:t>
      </w:r>
      <w:proofErr w:type="spellEnd"/>
      <w:r w:rsidRPr="002F5D09">
        <w:t>.</w:t>
      </w:r>
    </w:p>
    <w:p w14:paraId="5083D456" w14:textId="0E63DAD9" w:rsidR="00A129D5" w:rsidRPr="002F5D09" w:rsidRDefault="00A129D5" w:rsidP="00111574"/>
    <w:sectPr w:rsidR="00A129D5" w:rsidRPr="002F5D09" w:rsidSect="00111574">
      <w:headerReference w:type="default" r:id="rId8"/>
      <w:footerReference w:type="default" r:id="rId9"/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0C76" w14:textId="77777777" w:rsidR="0057097D" w:rsidRDefault="0057097D">
      <w:r>
        <w:separator/>
      </w:r>
    </w:p>
  </w:endnote>
  <w:endnote w:type="continuationSeparator" w:id="0">
    <w:p w14:paraId="3B2D2D30" w14:textId="77777777" w:rsidR="0057097D" w:rsidRDefault="0057097D">
      <w:r>
        <w:continuationSeparator/>
      </w:r>
    </w:p>
  </w:endnote>
  <w:endnote w:type="continuationNotice" w:id="1">
    <w:p w14:paraId="4E904B04" w14:textId="77777777" w:rsidR="0057097D" w:rsidRDefault="00570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E68D" w14:textId="3550698E" w:rsidR="00234203" w:rsidRDefault="00234203">
    <w:pPr>
      <w:pStyle w:val="Pagrindinistekstas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47E7D0" wp14:editId="7094EDC7">
              <wp:simplePos x="0" y="0"/>
              <wp:positionH relativeFrom="page">
                <wp:posOffset>3684270</wp:posOffset>
              </wp:positionH>
              <wp:positionV relativeFrom="page">
                <wp:posOffset>10053320</wp:posOffset>
              </wp:positionV>
              <wp:extent cx="191135" cy="180975"/>
              <wp:effectExtent l="0" t="444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5A417" w14:textId="69811C4E" w:rsidR="00234203" w:rsidRDefault="00234203">
                          <w:pPr>
                            <w:pStyle w:val="Pagrindinistekstas"/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18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7E7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91.6pt;width:15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" filled="f" stroked="f">
              <v:textbox inset="0,0,0,0">
                <w:txbxContent>
                  <w:p w14:paraId="4235A417" w14:textId="69811C4E" w:rsidR="00234203" w:rsidRDefault="00234203">
                    <w:pPr>
                      <w:pStyle w:val="BodyText"/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C18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1DB6" w14:textId="77777777" w:rsidR="0057097D" w:rsidRDefault="0057097D">
      <w:r>
        <w:separator/>
      </w:r>
    </w:p>
  </w:footnote>
  <w:footnote w:type="continuationSeparator" w:id="0">
    <w:p w14:paraId="168BEFFA" w14:textId="77777777" w:rsidR="0057097D" w:rsidRDefault="0057097D">
      <w:r>
        <w:continuationSeparator/>
      </w:r>
    </w:p>
  </w:footnote>
  <w:footnote w:type="continuationNotice" w:id="1">
    <w:p w14:paraId="42C81F51" w14:textId="77777777" w:rsidR="0057097D" w:rsidRDefault="00570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7797" w14:textId="77777777" w:rsidR="00234203" w:rsidRDefault="002342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584"/>
    <w:multiLevelType w:val="hybridMultilevel"/>
    <w:tmpl w:val="51D00FAE"/>
    <w:lvl w:ilvl="0" w:tplc="C512FABA">
      <w:start w:val="1"/>
      <w:numFmt w:val="decimal"/>
      <w:lvlText w:val="%1."/>
      <w:lvlJc w:val="left"/>
      <w:pPr>
        <w:ind w:left="23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A38A5D8">
      <w:numFmt w:val="bullet"/>
      <w:lvlText w:val="•"/>
      <w:lvlJc w:val="left"/>
      <w:pPr>
        <w:ind w:left="1186" w:hanging="567"/>
      </w:pPr>
      <w:rPr>
        <w:rFonts w:hint="default"/>
      </w:rPr>
    </w:lvl>
    <w:lvl w:ilvl="2" w:tplc="F38830F6">
      <w:numFmt w:val="bullet"/>
      <w:lvlText w:val="•"/>
      <w:lvlJc w:val="left"/>
      <w:pPr>
        <w:ind w:left="2133" w:hanging="567"/>
      </w:pPr>
      <w:rPr>
        <w:rFonts w:hint="default"/>
      </w:rPr>
    </w:lvl>
    <w:lvl w:ilvl="3" w:tplc="A9BE5524">
      <w:numFmt w:val="bullet"/>
      <w:lvlText w:val="•"/>
      <w:lvlJc w:val="left"/>
      <w:pPr>
        <w:ind w:left="3079" w:hanging="567"/>
      </w:pPr>
      <w:rPr>
        <w:rFonts w:hint="default"/>
      </w:rPr>
    </w:lvl>
    <w:lvl w:ilvl="4" w:tplc="DC02C324">
      <w:numFmt w:val="bullet"/>
      <w:lvlText w:val="•"/>
      <w:lvlJc w:val="left"/>
      <w:pPr>
        <w:ind w:left="4026" w:hanging="567"/>
      </w:pPr>
      <w:rPr>
        <w:rFonts w:hint="default"/>
      </w:rPr>
    </w:lvl>
    <w:lvl w:ilvl="5" w:tplc="CAFC98F6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8C46E930">
      <w:numFmt w:val="bullet"/>
      <w:lvlText w:val="•"/>
      <w:lvlJc w:val="left"/>
      <w:pPr>
        <w:ind w:left="5919" w:hanging="567"/>
      </w:pPr>
      <w:rPr>
        <w:rFonts w:hint="default"/>
      </w:rPr>
    </w:lvl>
    <w:lvl w:ilvl="7" w:tplc="69BAA3B6">
      <w:numFmt w:val="bullet"/>
      <w:lvlText w:val="•"/>
      <w:lvlJc w:val="left"/>
      <w:pPr>
        <w:ind w:left="6866" w:hanging="567"/>
      </w:pPr>
      <w:rPr>
        <w:rFonts w:hint="default"/>
      </w:rPr>
    </w:lvl>
    <w:lvl w:ilvl="8" w:tplc="05EC9E02">
      <w:numFmt w:val="bullet"/>
      <w:lvlText w:val="•"/>
      <w:lvlJc w:val="left"/>
      <w:pPr>
        <w:ind w:left="7813" w:hanging="567"/>
      </w:pPr>
      <w:rPr>
        <w:rFonts w:hint="default"/>
      </w:rPr>
    </w:lvl>
  </w:abstractNum>
  <w:abstractNum w:abstractNumId="1" w15:restartNumberingAfterBreak="0">
    <w:nsid w:val="12853235"/>
    <w:multiLevelType w:val="hybridMultilevel"/>
    <w:tmpl w:val="D39C8F4C"/>
    <w:lvl w:ilvl="0" w:tplc="F6B2C484">
      <w:numFmt w:val="bullet"/>
      <w:lvlText w:val=""/>
      <w:lvlJc w:val="left"/>
      <w:pPr>
        <w:ind w:left="801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24820AC">
      <w:numFmt w:val="bullet"/>
      <w:lvlText w:val=""/>
      <w:lvlJc w:val="left"/>
      <w:pPr>
        <w:ind w:left="801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15A1D98">
      <w:numFmt w:val="bullet"/>
      <w:lvlText w:val="•"/>
      <w:lvlJc w:val="left"/>
      <w:pPr>
        <w:ind w:left="2581" w:hanging="284"/>
      </w:pPr>
      <w:rPr>
        <w:rFonts w:hint="default"/>
      </w:rPr>
    </w:lvl>
    <w:lvl w:ilvl="3" w:tplc="B8FE8792">
      <w:numFmt w:val="bullet"/>
      <w:lvlText w:val="•"/>
      <w:lvlJc w:val="left"/>
      <w:pPr>
        <w:ind w:left="3471" w:hanging="284"/>
      </w:pPr>
      <w:rPr>
        <w:rFonts w:hint="default"/>
      </w:rPr>
    </w:lvl>
    <w:lvl w:ilvl="4" w:tplc="90AA5DCE">
      <w:numFmt w:val="bullet"/>
      <w:lvlText w:val="•"/>
      <w:lvlJc w:val="left"/>
      <w:pPr>
        <w:ind w:left="4362" w:hanging="284"/>
      </w:pPr>
      <w:rPr>
        <w:rFonts w:hint="default"/>
      </w:rPr>
    </w:lvl>
    <w:lvl w:ilvl="5" w:tplc="0B7C0CDC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8E94624C">
      <w:numFmt w:val="bullet"/>
      <w:lvlText w:val="•"/>
      <w:lvlJc w:val="left"/>
      <w:pPr>
        <w:ind w:left="6143" w:hanging="284"/>
      </w:pPr>
      <w:rPr>
        <w:rFonts w:hint="default"/>
      </w:rPr>
    </w:lvl>
    <w:lvl w:ilvl="7" w:tplc="943E8C80">
      <w:numFmt w:val="bullet"/>
      <w:lvlText w:val="•"/>
      <w:lvlJc w:val="left"/>
      <w:pPr>
        <w:ind w:left="7034" w:hanging="284"/>
      </w:pPr>
      <w:rPr>
        <w:rFonts w:hint="default"/>
      </w:rPr>
    </w:lvl>
    <w:lvl w:ilvl="8" w:tplc="6E762B76">
      <w:numFmt w:val="bullet"/>
      <w:lvlText w:val="•"/>
      <w:lvlJc w:val="left"/>
      <w:pPr>
        <w:ind w:left="7925" w:hanging="284"/>
      </w:pPr>
      <w:rPr>
        <w:rFonts w:hint="default"/>
      </w:rPr>
    </w:lvl>
  </w:abstractNum>
  <w:abstractNum w:abstractNumId="2" w15:restartNumberingAfterBreak="0">
    <w:nsid w:val="30740CF2"/>
    <w:multiLevelType w:val="hybridMultilevel"/>
    <w:tmpl w:val="CA64F22A"/>
    <w:lvl w:ilvl="0" w:tplc="B9849204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91A8C48">
      <w:numFmt w:val="bullet"/>
      <w:lvlText w:val="•"/>
      <w:lvlJc w:val="left"/>
      <w:pPr>
        <w:ind w:left="1690" w:hanging="567"/>
      </w:pPr>
      <w:rPr>
        <w:rFonts w:hint="default"/>
      </w:rPr>
    </w:lvl>
    <w:lvl w:ilvl="2" w:tplc="438EF4B2">
      <w:numFmt w:val="bullet"/>
      <w:lvlText w:val="•"/>
      <w:lvlJc w:val="left"/>
      <w:pPr>
        <w:ind w:left="2581" w:hanging="567"/>
      </w:pPr>
      <w:rPr>
        <w:rFonts w:hint="default"/>
      </w:rPr>
    </w:lvl>
    <w:lvl w:ilvl="3" w:tplc="05F01914">
      <w:numFmt w:val="bullet"/>
      <w:lvlText w:val="•"/>
      <w:lvlJc w:val="left"/>
      <w:pPr>
        <w:ind w:left="3471" w:hanging="567"/>
      </w:pPr>
      <w:rPr>
        <w:rFonts w:hint="default"/>
      </w:rPr>
    </w:lvl>
    <w:lvl w:ilvl="4" w:tplc="8E2E08FE"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3E14DF1C">
      <w:numFmt w:val="bullet"/>
      <w:lvlText w:val="•"/>
      <w:lvlJc w:val="left"/>
      <w:pPr>
        <w:ind w:left="5253" w:hanging="567"/>
      </w:pPr>
      <w:rPr>
        <w:rFonts w:hint="default"/>
      </w:rPr>
    </w:lvl>
    <w:lvl w:ilvl="6" w:tplc="BC72094E">
      <w:numFmt w:val="bullet"/>
      <w:lvlText w:val="•"/>
      <w:lvlJc w:val="left"/>
      <w:pPr>
        <w:ind w:left="6143" w:hanging="567"/>
      </w:pPr>
      <w:rPr>
        <w:rFonts w:hint="default"/>
      </w:rPr>
    </w:lvl>
    <w:lvl w:ilvl="7" w:tplc="3BB4E1A0">
      <w:numFmt w:val="bullet"/>
      <w:lvlText w:val="•"/>
      <w:lvlJc w:val="left"/>
      <w:pPr>
        <w:ind w:left="7034" w:hanging="567"/>
      </w:pPr>
      <w:rPr>
        <w:rFonts w:hint="default"/>
      </w:rPr>
    </w:lvl>
    <w:lvl w:ilvl="8" w:tplc="3684E7B8">
      <w:numFmt w:val="bullet"/>
      <w:lvlText w:val="•"/>
      <w:lvlJc w:val="left"/>
      <w:pPr>
        <w:ind w:left="7925" w:hanging="567"/>
      </w:pPr>
      <w:rPr>
        <w:rFonts w:hint="default"/>
      </w:rPr>
    </w:lvl>
  </w:abstractNum>
  <w:abstractNum w:abstractNumId="3" w15:restartNumberingAfterBreak="0">
    <w:nsid w:val="364814AF"/>
    <w:multiLevelType w:val="multilevel"/>
    <w:tmpl w:val="50D80348"/>
    <w:lvl w:ilvl="0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81" w:hanging="567"/>
      </w:pPr>
      <w:rPr>
        <w:rFonts w:hint="default"/>
      </w:rPr>
    </w:lvl>
    <w:lvl w:ilvl="3">
      <w:numFmt w:val="bullet"/>
      <w:lvlText w:val="•"/>
      <w:lvlJc w:val="left"/>
      <w:pPr>
        <w:ind w:left="3471" w:hanging="567"/>
      </w:pPr>
      <w:rPr>
        <w:rFonts w:hint="default"/>
      </w:rPr>
    </w:lvl>
    <w:lvl w:ilvl="4">
      <w:numFmt w:val="bullet"/>
      <w:lvlText w:val="•"/>
      <w:lvlJc w:val="left"/>
      <w:pPr>
        <w:ind w:left="4362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</w:rPr>
    </w:lvl>
    <w:lvl w:ilvl="7">
      <w:numFmt w:val="bullet"/>
      <w:lvlText w:val="•"/>
      <w:lvlJc w:val="left"/>
      <w:pPr>
        <w:ind w:left="7034" w:hanging="567"/>
      </w:pPr>
      <w:rPr>
        <w:rFonts w:hint="default"/>
      </w:rPr>
    </w:lvl>
    <w:lvl w:ilvl="8">
      <w:numFmt w:val="bullet"/>
      <w:lvlText w:val="•"/>
      <w:lvlJc w:val="left"/>
      <w:pPr>
        <w:ind w:left="7925" w:hanging="567"/>
      </w:pPr>
      <w:rPr>
        <w:rFonts w:hint="default"/>
      </w:rPr>
    </w:lvl>
  </w:abstractNum>
  <w:abstractNum w:abstractNumId="4" w15:restartNumberingAfterBreak="0">
    <w:nsid w:val="3DCF64BC"/>
    <w:multiLevelType w:val="multilevel"/>
    <w:tmpl w:val="50264212"/>
    <w:lvl w:ilvl="0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81" w:hanging="567"/>
      </w:pPr>
      <w:rPr>
        <w:rFonts w:hint="default"/>
      </w:rPr>
    </w:lvl>
    <w:lvl w:ilvl="3">
      <w:numFmt w:val="bullet"/>
      <w:lvlText w:val="•"/>
      <w:lvlJc w:val="left"/>
      <w:pPr>
        <w:ind w:left="3471" w:hanging="567"/>
      </w:pPr>
      <w:rPr>
        <w:rFonts w:hint="default"/>
      </w:rPr>
    </w:lvl>
    <w:lvl w:ilvl="4">
      <w:numFmt w:val="bullet"/>
      <w:lvlText w:val="•"/>
      <w:lvlJc w:val="left"/>
      <w:pPr>
        <w:ind w:left="4362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</w:rPr>
    </w:lvl>
    <w:lvl w:ilvl="7">
      <w:numFmt w:val="bullet"/>
      <w:lvlText w:val="•"/>
      <w:lvlJc w:val="left"/>
      <w:pPr>
        <w:ind w:left="7034" w:hanging="567"/>
      </w:pPr>
      <w:rPr>
        <w:rFonts w:hint="default"/>
      </w:rPr>
    </w:lvl>
    <w:lvl w:ilvl="8">
      <w:numFmt w:val="bullet"/>
      <w:lvlText w:val="•"/>
      <w:lvlJc w:val="left"/>
      <w:pPr>
        <w:ind w:left="7925" w:hanging="567"/>
      </w:pPr>
      <w:rPr>
        <w:rFonts w:hint="default"/>
      </w:rPr>
    </w:lvl>
  </w:abstractNum>
  <w:abstractNum w:abstractNumId="5" w15:restartNumberingAfterBreak="0">
    <w:nsid w:val="494360D8"/>
    <w:multiLevelType w:val="hybridMultilevel"/>
    <w:tmpl w:val="FAC6270E"/>
    <w:lvl w:ilvl="0" w:tplc="C204866E">
      <w:start w:val="2"/>
      <w:numFmt w:val="upperRoman"/>
      <w:lvlText w:val="%1"/>
      <w:lvlJc w:val="left"/>
      <w:pPr>
        <w:ind w:left="2696" w:hanging="2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85C6034">
      <w:numFmt w:val="bullet"/>
      <w:lvlText w:val="•"/>
      <w:lvlJc w:val="left"/>
      <w:pPr>
        <w:ind w:left="3400" w:hanging="226"/>
      </w:pPr>
      <w:rPr>
        <w:rFonts w:hint="default"/>
      </w:rPr>
    </w:lvl>
    <w:lvl w:ilvl="2" w:tplc="07E8C5CA">
      <w:numFmt w:val="bullet"/>
      <w:lvlText w:val="•"/>
      <w:lvlJc w:val="left"/>
      <w:pPr>
        <w:ind w:left="4101" w:hanging="226"/>
      </w:pPr>
      <w:rPr>
        <w:rFonts w:hint="default"/>
      </w:rPr>
    </w:lvl>
    <w:lvl w:ilvl="3" w:tplc="57C451FA">
      <w:numFmt w:val="bullet"/>
      <w:lvlText w:val="•"/>
      <w:lvlJc w:val="left"/>
      <w:pPr>
        <w:ind w:left="4801" w:hanging="226"/>
      </w:pPr>
      <w:rPr>
        <w:rFonts w:hint="default"/>
      </w:rPr>
    </w:lvl>
    <w:lvl w:ilvl="4" w:tplc="601231BC">
      <w:numFmt w:val="bullet"/>
      <w:lvlText w:val="•"/>
      <w:lvlJc w:val="left"/>
      <w:pPr>
        <w:ind w:left="5502" w:hanging="226"/>
      </w:pPr>
      <w:rPr>
        <w:rFonts w:hint="default"/>
      </w:rPr>
    </w:lvl>
    <w:lvl w:ilvl="5" w:tplc="7EEEE882">
      <w:numFmt w:val="bullet"/>
      <w:lvlText w:val="•"/>
      <w:lvlJc w:val="left"/>
      <w:pPr>
        <w:ind w:left="6203" w:hanging="226"/>
      </w:pPr>
      <w:rPr>
        <w:rFonts w:hint="default"/>
      </w:rPr>
    </w:lvl>
    <w:lvl w:ilvl="6" w:tplc="7F58F05E">
      <w:numFmt w:val="bullet"/>
      <w:lvlText w:val="•"/>
      <w:lvlJc w:val="left"/>
      <w:pPr>
        <w:ind w:left="6903" w:hanging="226"/>
      </w:pPr>
      <w:rPr>
        <w:rFonts w:hint="default"/>
      </w:rPr>
    </w:lvl>
    <w:lvl w:ilvl="7" w:tplc="F45C0752">
      <w:numFmt w:val="bullet"/>
      <w:lvlText w:val="•"/>
      <w:lvlJc w:val="left"/>
      <w:pPr>
        <w:ind w:left="7604" w:hanging="226"/>
      </w:pPr>
      <w:rPr>
        <w:rFonts w:hint="default"/>
      </w:rPr>
    </w:lvl>
    <w:lvl w:ilvl="8" w:tplc="0E12329C">
      <w:numFmt w:val="bullet"/>
      <w:lvlText w:val="•"/>
      <w:lvlJc w:val="left"/>
      <w:pPr>
        <w:ind w:left="8305" w:hanging="226"/>
      </w:pPr>
      <w:rPr>
        <w:rFonts w:hint="default"/>
      </w:rPr>
    </w:lvl>
  </w:abstractNum>
  <w:abstractNum w:abstractNumId="6" w15:restartNumberingAfterBreak="0">
    <w:nsid w:val="5365019D"/>
    <w:multiLevelType w:val="hybridMultilevel"/>
    <w:tmpl w:val="38CA13C2"/>
    <w:lvl w:ilvl="0" w:tplc="57C81F4A">
      <w:numFmt w:val="bullet"/>
      <w:lvlText w:val="-"/>
      <w:lvlJc w:val="left"/>
      <w:pPr>
        <w:ind w:left="7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56A4C78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F5488E8A"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E8CEA7D8">
      <w:numFmt w:val="bullet"/>
      <w:lvlText w:val="•"/>
      <w:lvlJc w:val="left"/>
      <w:pPr>
        <w:ind w:left="3457" w:hanging="567"/>
      </w:pPr>
      <w:rPr>
        <w:rFonts w:hint="default"/>
      </w:rPr>
    </w:lvl>
    <w:lvl w:ilvl="4" w:tplc="9906E1CA">
      <w:numFmt w:val="bullet"/>
      <w:lvlText w:val="•"/>
      <w:lvlJc w:val="left"/>
      <w:pPr>
        <w:ind w:left="4350" w:hanging="567"/>
      </w:pPr>
      <w:rPr>
        <w:rFonts w:hint="default"/>
      </w:rPr>
    </w:lvl>
    <w:lvl w:ilvl="5" w:tplc="C85624D6">
      <w:numFmt w:val="bullet"/>
      <w:lvlText w:val="•"/>
      <w:lvlJc w:val="left"/>
      <w:pPr>
        <w:ind w:left="5243" w:hanging="567"/>
      </w:pPr>
      <w:rPr>
        <w:rFonts w:hint="default"/>
      </w:rPr>
    </w:lvl>
    <w:lvl w:ilvl="6" w:tplc="787A49B2">
      <w:numFmt w:val="bullet"/>
      <w:lvlText w:val="•"/>
      <w:lvlJc w:val="left"/>
      <w:pPr>
        <w:ind w:left="6135" w:hanging="567"/>
      </w:pPr>
      <w:rPr>
        <w:rFonts w:hint="default"/>
      </w:rPr>
    </w:lvl>
    <w:lvl w:ilvl="7" w:tplc="92D8E668">
      <w:numFmt w:val="bullet"/>
      <w:lvlText w:val="•"/>
      <w:lvlJc w:val="left"/>
      <w:pPr>
        <w:ind w:left="7028" w:hanging="567"/>
      </w:pPr>
      <w:rPr>
        <w:rFonts w:hint="default"/>
      </w:rPr>
    </w:lvl>
    <w:lvl w:ilvl="8" w:tplc="CBB203A0">
      <w:numFmt w:val="bullet"/>
      <w:lvlText w:val="•"/>
      <w:lvlJc w:val="left"/>
      <w:pPr>
        <w:ind w:left="7921" w:hanging="567"/>
      </w:pPr>
      <w:rPr>
        <w:rFonts w:hint="default"/>
      </w:rPr>
    </w:lvl>
  </w:abstractNum>
  <w:abstractNum w:abstractNumId="7" w15:restartNumberingAfterBreak="0">
    <w:nsid w:val="661D2169"/>
    <w:multiLevelType w:val="hybridMultilevel"/>
    <w:tmpl w:val="D3CE182C"/>
    <w:lvl w:ilvl="0" w:tplc="D72A1DDE">
      <w:start w:val="1"/>
      <w:numFmt w:val="upperLetter"/>
      <w:lvlText w:val="%1."/>
      <w:lvlJc w:val="left"/>
      <w:pPr>
        <w:ind w:left="1937" w:hanging="71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4C40AEFE">
      <w:numFmt w:val="bullet"/>
      <w:lvlText w:val="•"/>
      <w:lvlJc w:val="left"/>
      <w:pPr>
        <w:ind w:left="2716" w:hanging="711"/>
      </w:pPr>
      <w:rPr>
        <w:rFonts w:hint="default"/>
      </w:rPr>
    </w:lvl>
    <w:lvl w:ilvl="2" w:tplc="CDAA8014">
      <w:numFmt w:val="bullet"/>
      <w:lvlText w:val="•"/>
      <w:lvlJc w:val="left"/>
      <w:pPr>
        <w:ind w:left="3493" w:hanging="711"/>
      </w:pPr>
      <w:rPr>
        <w:rFonts w:hint="default"/>
      </w:rPr>
    </w:lvl>
    <w:lvl w:ilvl="3" w:tplc="E8BAAFD0">
      <w:numFmt w:val="bullet"/>
      <w:lvlText w:val="•"/>
      <w:lvlJc w:val="left"/>
      <w:pPr>
        <w:ind w:left="4269" w:hanging="711"/>
      </w:pPr>
      <w:rPr>
        <w:rFonts w:hint="default"/>
      </w:rPr>
    </w:lvl>
    <w:lvl w:ilvl="4" w:tplc="33B6261C">
      <w:numFmt w:val="bullet"/>
      <w:lvlText w:val="•"/>
      <w:lvlJc w:val="left"/>
      <w:pPr>
        <w:ind w:left="5046" w:hanging="711"/>
      </w:pPr>
      <w:rPr>
        <w:rFonts w:hint="default"/>
      </w:rPr>
    </w:lvl>
    <w:lvl w:ilvl="5" w:tplc="6024A19A">
      <w:numFmt w:val="bullet"/>
      <w:lvlText w:val="•"/>
      <w:lvlJc w:val="left"/>
      <w:pPr>
        <w:ind w:left="5823" w:hanging="711"/>
      </w:pPr>
      <w:rPr>
        <w:rFonts w:hint="default"/>
      </w:rPr>
    </w:lvl>
    <w:lvl w:ilvl="6" w:tplc="31A614E0">
      <w:numFmt w:val="bullet"/>
      <w:lvlText w:val="•"/>
      <w:lvlJc w:val="left"/>
      <w:pPr>
        <w:ind w:left="6599" w:hanging="711"/>
      </w:pPr>
      <w:rPr>
        <w:rFonts w:hint="default"/>
      </w:rPr>
    </w:lvl>
    <w:lvl w:ilvl="7" w:tplc="2206AE26">
      <w:numFmt w:val="bullet"/>
      <w:lvlText w:val="•"/>
      <w:lvlJc w:val="left"/>
      <w:pPr>
        <w:ind w:left="7376" w:hanging="711"/>
      </w:pPr>
      <w:rPr>
        <w:rFonts w:hint="default"/>
      </w:rPr>
    </w:lvl>
    <w:lvl w:ilvl="8" w:tplc="61B015D2">
      <w:numFmt w:val="bullet"/>
      <w:lvlText w:val="•"/>
      <w:lvlJc w:val="left"/>
      <w:pPr>
        <w:ind w:left="8153" w:hanging="711"/>
      </w:pPr>
      <w:rPr>
        <w:rFonts w:hint="default"/>
      </w:rPr>
    </w:lvl>
  </w:abstractNum>
  <w:abstractNum w:abstractNumId="8" w15:restartNumberingAfterBreak="0">
    <w:nsid w:val="66CA2438"/>
    <w:multiLevelType w:val="hybridMultilevel"/>
    <w:tmpl w:val="42CC0596"/>
    <w:lvl w:ilvl="0" w:tplc="B3C2B91C">
      <w:start w:val="1"/>
      <w:numFmt w:val="upperLetter"/>
      <w:lvlText w:val="%1."/>
      <w:lvlJc w:val="left"/>
      <w:pPr>
        <w:ind w:left="775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19C6330A">
      <w:start w:val="1"/>
      <w:numFmt w:val="upperLetter"/>
      <w:lvlText w:val="%2."/>
      <w:lvlJc w:val="left"/>
      <w:pPr>
        <w:ind w:left="4111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96FEFB06">
      <w:numFmt w:val="bullet"/>
      <w:lvlText w:val="•"/>
      <w:lvlJc w:val="left"/>
      <w:pPr>
        <w:ind w:left="4740" w:hanging="269"/>
      </w:pPr>
      <w:rPr>
        <w:rFonts w:hint="default"/>
      </w:rPr>
    </w:lvl>
    <w:lvl w:ilvl="3" w:tplc="9E7C6350">
      <w:numFmt w:val="bullet"/>
      <w:lvlText w:val="•"/>
      <w:lvlJc w:val="left"/>
      <w:pPr>
        <w:ind w:left="5361" w:hanging="269"/>
      </w:pPr>
      <w:rPr>
        <w:rFonts w:hint="default"/>
      </w:rPr>
    </w:lvl>
    <w:lvl w:ilvl="4" w:tplc="513AA9F2">
      <w:numFmt w:val="bullet"/>
      <w:lvlText w:val="•"/>
      <w:lvlJc w:val="left"/>
      <w:pPr>
        <w:ind w:left="5982" w:hanging="269"/>
      </w:pPr>
      <w:rPr>
        <w:rFonts w:hint="default"/>
      </w:rPr>
    </w:lvl>
    <w:lvl w:ilvl="5" w:tplc="452E4796">
      <w:numFmt w:val="bullet"/>
      <w:lvlText w:val="•"/>
      <w:lvlJc w:val="left"/>
      <w:pPr>
        <w:ind w:left="6602" w:hanging="269"/>
      </w:pPr>
      <w:rPr>
        <w:rFonts w:hint="default"/>
      </w:rPr>
    </w:lvl>
    <w:lvl w:ilvl="6" w:tplc="A3A8FDB8">
      <w:numFmt w:val="bullet"/>
      <w:lvlText w:val="•"/>
      <w:lvlJc w:val="left"/>
      <w:pPr>
        <w:ind w:left="7223" w:hanging="269"/>
      </w:pPr>
      <w:rPr>
        <w:rFonts w:hint="default"/>
      </w:rPr>
    </w:lvl>
    <w:lvl w:ilvl="7" w:tplc="2C32F180">
      <w:numFmt w:val="bullet"/>
      <w:lvlText w:val="•"/>
      <w:lvlJc w:val="left"/>
      <w:pPr>
        <w:ind w:left="7844" w:hanging="269"/>
      </w:pPr>
      <w:rPr>
        <w:rFonts w:hint="default"/>
      </w:rPr>
    </w:lvl>
    <w:lvl w:ilvl="8" w:tplc="6FD81E32">
      <w:numFmt w:val="bullet"/>
      <w:lvlText w:val="•"/>
      <w:lvlJc w:val="left"/>
      <w:pPr>
        <w:ind w:left="8464" w:hanging="269"/>
      </w:pPr>
      <w:rPr>
        <w:rFonts w:hint="default"/>
      </w:rPr>
    </w:lvl>
  </w:abstractNum>
  <w:abstractNum w:abstractNumId="9" w15:restartNumberingAfterBreak="0">
    <w:nsid w:val="722B34B1"/>
    <w:multiLevelType w:val="multilevel"/>
    <w:tmpl w:val="4244C150"/>
    <w:lvl w:ilvl="0">
      <w:start w:val="6"/>
      <w:numFmt w:val="decimal"/>
      <w:lvlText w:val="%1"/>
      <w:lvlJc w:val="left"/>
      <w:pPr>
        <w:ind w:left="80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581" w:hanging="567"/>
      </w:pPr>
      <w:rPr>
        <w:rFonts w:hint="default"/>
      </w:rPr>
    </w:lvl>
    <w:lvl w:ilvl="3">
      <w:numFmt w:val="bullet"/>
      <w:lvlText w:val="•"/>
      <w:lvlJc w:val="left"/>
      <w:pPr>
        <w:ind w:left="3471" w:hanging="567"/>
      </w:pPr>
      <w:rPr>
        <w:rFonts w:hint="default"/>
      </w:rPr>
    </w:lvl>
    <w:lvl w:ilvl="4">
      <w:numFmt w:val="bullet"/>
      <w:lvlText w:val="•"/>
      <w:lvlJc w:val="left"/>
      <w:pPr>
        <w:ind w:left="4362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143" w:hanging="567"/>
      </w:pPr>
      <w:rPr>
        <w:rFonts w:hint="default"/>
      </w:rPr>
    </w:lvl>
    <w:lvl w:ilvl="7">
      <w:numFmt w:val="bullet"/>
      <w:lvlText w:val="•"/>
      <w:lvlJc w:val="left"/>
      <w:pPr>
        <w:ind w:left="7034" w:hanging="567"/>
      </w:pPr>
      <w:rPr>
        <w:rFonts w:hint="default"/>
      </w:rPr>
    </w:lvl>
    <w:lvl w:ilvl="8">
      <w:numFmt w:val="bullet"/>
      <w:lvlText w:val="•"/>
      <w:lvlJc w:val="left"/>
      <w:pPr>
        <w:ind w:left="7925" w:hanging="567"/>
      </w:pPr>
      <w:rPr>
        <w:rFonts w:hint="default"/>
      </w:rPr>
    </w:lvl>
  </w:abstractNum>
  <w:abstractNum w:abstractNumId="10" w15:restartNumberingAfterBreak="0">
    <w:nsid w:val="7B05536E"/>
    <w:multiLevelType w:val="hybridMultilevel"/>
    <w:tmpl w:val="BFEC580C"/>
    <w:lvl w:ilvl="0" w:tplc="37E472A6">
      <w:start w:val="1"/>
      <w:numFmt w:val="decimal"/>
      <w:lvlText w:val="%1."/>
      <w:lvlJc w:val="left"/>
      <w:pPr>
        <w:ind w:left="801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8023B0C">
      <w:numFmt w:val="bullet"/>
      <w:lvlText w:val="•"/>
      <w:lvlJc w:val="left"/>
      <w:pPr>
        <w:ind w:left="1690" w:hanging="567"/>
      </w:pPr>
      <w:rPr>
        <w:rFonts w:hint="default"/>
      </w:rPr>
    </w:lvl>
    <w:lvl w:ilvl="2" w:tplc="CACA5306">
      <w:numFmt w:val="bullet"/>
      <w:lvlText w:val="•"/>
      <w:lvlJc w:val="left"/>
      <w:pPr>
        <w:ind w:left="2581" w:hanging="567"/>
      </w:pPr>
      <w:rPr>
        <w:rFonts w:hint="default"/>
      </w:rPr>
    </w:lvl>
    <w:lvl w:ilvl="3" w:tplc="8B42E742">
      <w:numFmt w:val="bullet"/>
      <w:lvlText w:val="•"/>
      <w:lvlJc w:val="left"/>
      <w:pPr>
        <w:ind w:left="3471" w:hanging="567"/>
      </w:pPr>
      <w:rPr>
        <w:rFonts w:hint="default"/>
      </w:rPr>
    </w:lvl>
    <w:lvl w:ilvl="4" w:tplc="52808B80"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4FC0CB34">
      <w:numFmt w:val="bullet"/>
      <w:lvlText w:val="•"/>
      <w:lvlJc w:val="left"/>
      <w:pPr>
        <w:ind w:left="5253" w:hanging="567"/>
      </w:pPr>
      <w:rPr>
        <w:rFonts w:hint="default"/>
      </w:rPr>
    </w:lvl>
    <w:lvl w:ilvl="6" w:tplc="3E54966A">
      <w:numFmt w:val="bullet"/>
      <w:lvlText w:val="•"/>
      <w:lvlJc w:val="left"/>
      <w:pPr>
        <w:ind w:left="6143" w:hanging="567"/>
      </w:pPr>
      <w:rPr>
        <w:rFonts w:hint="default"/>
      </w:rPr>
    </w:lvl>
    <w:lvl w:ilvl="7" w:tplc="016E3726">
      <w:numFmt w:val="bullet"/>
      <w:lvlText w:val="•"/>
      <w:lvlJc w:val="left"/>
      <w:pPr>
        <w:ind w:left="7034" w:hanging="567"/>
      </w:pPr>
      <w:rPr>
        <w:rFonts w:hint="default"/>
      </w:rPr>
    </w:lvl>
    <w:lvl w:ilvl="8" w:tplc="FA1467FE">
      <w:numFmt w:val="bullet"/>
      <w:lvlText w:val="•"/>
      <w:lvlJc w:val="left"/>
      <w:pPr>
        <w:ind w:left="7925" w:hanging="567"/>
      </w:pPr>
      <w:rPr>
        <w:rFonts w:hint="default"/>
      </w:rPr>
    </w:lvl>
  </w:abstractNum>
  <w:abstractNum w:abstractNumId="11" w15:restartNumberingAfterBreak="0">
    <w:nsid w:val="7D6F701E"/>
    <w:multiLevelType w:val="hybridMultilevel"/>
    <w:tmpl w:val="DB1C3DFA"/>
    <w:lvl w:ilvl="0" w:tplc="EEE08D94">
      <w:start w:val="1"/>
      <w:numFmt w:val="decimal"/>
      <w:lvlText w:val="%1."/>
      <w:lvlJc w:val="left"/>
      <w:pPr>
        <w:ind w:left="233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D50237D4">
      <w:numFmt w:val="bullet"/>
      <w:lvlText w:val="•"/>
      <w:lvlJc w:val="left"/>
      <w:pPr>
        <w:ind w:left="1186" w:hanging="567"/>
      </w:pPr>
      <w:rPr>
        <w:rFonts w:hint="default"/>
      </w:rPr>
    </w:lvl>
    <w:lvl w:ilvl="2" w:tplc="071049D2">
      <w:numFmt w:val="bullet"/>
      <w:lvlText w:val="•"/>
      <w:lvlJc w:val="left"/>
      <w:pPr>
        <w:ind w:left="2133" w:hanging="567"/>
      </w:pPr>
      <w:rPr>
        <w:rFonts w:hint="default"/>
      </w:rPr>
    </w:lvl>
    <w:lvl w:ilvl="3" w:tplc="5198BBBC">
      <w:numFmt w:val="bullet"/>
      <w:lvlText w:val="•"/>
      <w:lvlJc w:val="left"/>
      <w:pPr>
        <w:ind w:left="3079" w:hanging="567"/>
      </w:pPr>
      <w:rPr>
        <w:rFonts w:hint="default"/>
      </w:rPr>
    </w:lvl>
    <w:lvl w:ilvl="4" w:tplc="A484CD30">
      <w:numFmt w:val="bullet"/>
      <w:lvlText w:val="•"/>
      <w:lvlJc w:val="left"/>
      <w:pPr>
        <w:ind w:left="4026" w:hanging="567"/>
      </w:pPr>
      <w:rPr>
        <w:rFonts w:hint="default"/>
      </w:rPr>
    </w:lvl>
    <w:lvl w:ilvl="5" w:tplc="3A2C2620"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DE867F3C">
      <w:numFmt w:val="bullet"/>
      <w:lvlText w:val="•"/>
      <w:lvlJc w:val="left"/>
      <w:pPr>
        <w:ind w:left="5919" w:hanging="567"/>
      </w:pPr>
      <w:rPr>
        <w:rFonts w:hint="default"/>
      </w:rPr>
    </w:lvl>
    <w:lvl w:ilvl="7" w:tplc="86B40C96">
      <w:numFmt w:val="bullet"/>
      <w:lvlText w:val="•"/>
      <w:lvlJc w:val="left"/>
      <w:pPr>
        <w:ind w:left="6866" w:hanging="567"/>
      </w:pPr>
      <w:rPr>
        <w:rFonts w:hint="default"/>
      </w:rPr>
    </w:lvl>
    <w:lvl w:ilvl="8" w:tplc="1B061A58">
      <w:numFmt w:val="bullet"/>
      <w:lvlText w:val="•"/>
      <w:lvlJc w:val="left"/>
      <w:pPr>
        <w:ind w:left="7813" w:hanging="567"/>
      </w:pPr>
      <w:rPr>
        <w:rFonts w:hint="default"/>
      </w:rPr>
    </w:lvl>
  </w:abstractNum>
  <w:num w:numId="1" w16cid:durableId="2062367228">
    <w:abstractNumId w:val="11"/>
  </w:num>
  <w:num w:numId="2" w16cid:durableId="33122515">
    <w:abstractNumId w:val="10"/>
  </w:num>
  <w:num w:numId="3" w16cid:durableId="1054356992">
    <w:abstractNumId w:val="0"/>
  </w:num>
  <w:num w:numId="4" w16cid:durableId="89161544">
    <w:abstractNumId w:val="2"/>
  </w:num>
  <w:num w:numId="5" w16cid:durableId="1917205271">
    <w:abstractNumId w:val="1"/>
  </w:num>
  <w:num w:numId="6" w16cid:durableId="410204349">
    <w:abstractNumId w:val="8"/>
  </w:num>
  <w:num w:numId="7" w16cid:durableId="1497375704">
    <w:abstractNumId w:val="7"/>
  </w:num>
  <w:num w:numId="8" w16cid:durableId="1481270290">
    <w:abstractNumId w:val="5"/>
  </w:num>
  <w:num w:numId="9" w16cid:durableId="662246958">
    <w:abstractNumId w:val="9"/>
  </w:num>
  <w:num w:numId="10" w16cid:durableId="1152986017">
    <w:abstractNumId w:val="4"/>
  </w:num>
  <w:num w:numId="11" w16cid:durableId="93600767">
    <w:abstractNumId w:val="6"/>
  </w:num>
  <w:num w:numId="12" w16cid:durableId="2114157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D5"/>
    <w:rsid w:val="0001260A"/>
    <w:rsid w:val="00027D38"/>
    <w:rsid w:val="00032FE8"/>
    <w:rsid w:val="00053F79"/>
    <w:rsid w:val="000565B0"/>
    <w:rsid w:val="00057422"/>
    <w:rsid w:val="00074783"/>
    <w:rsid w:val="000A6361"/>
    <w:rsid w:val="000B065E"/>
    <w:rsid w:val="000B40DB"/>
    <w:rsid w:val="000C27A0"/>
    <w:rsid w:val="000D52A4"/>
    <w:rsid w:val="000F3EC3"/>
    <w:rsid w:val="001111E5"/>
    <w:rsid w:val="00111574"/>
    <w:rsid w:val="001262BA"/>
    <w:rsid w:val="00146329"/>
    <w:rsid w:val="00161DF6"/>
    <w:rsid w:val="00180F2E"/>
    <w:rsid w:val="001A0B1E"/>
    <w:rsid w:val="001B3A32"/>
    <w:rsid w:val="001C3E79"/>
    <w:rsid w:val="001D02ED"/>
    <w:rsid w:val="001D66C7"/>
    <w:rsid w:val="001F1300"/>
    <w:rsid w:val="002174E9"/>
    <w:rsid w:val="00234203"/>
    <w:rsid w:val="00270BC7"/>
    <w:rsid w:val="00277A86"/>
    <w:rsid w:val="00282FE3"/>
    <w:rsid w:val="00291544"/>
    <w:rsid w:val="002F5D09"/>
    <w:rsid w:val="003421A8"/>
    <w:rsid w:val="00363947"/>
    <w:rsid w:val="00391367"/>
    <w:rsid w:val="003F05E0"/>
    <w:rsid w:val="00420613"/>
    <w:rsid w:val="00443ED7"/>
    <w:rsid w:val="004614B0"/>
    <w:rsid w:val="0046516D"/>
    <w:rsid w:val="0048191A"/>
    <w:rsid w:val="004A6968"/>
    <w:rsid w:val="004C61B6"/>
    <w:rsid w:val="00510C7D"/>
    <w:rsid w:val="005164EB"/>
    <w:rsid w:val="00521060"/>
    <w:rsid w:val="005543B1"/>
    <w:rsid w:val="00555527"/>
    <w:rsid w:val="0057038B"/>
    <w:rsid w:val="0057097D"/>
    <w:rsid w:val="005926FA"/>
    <w:rsid w:val="0059670B"/>
    <w:rsid w:val="00596ED5"/>
    <w:rsid w:val="00605801"/>
    <w:rsid w:val="00613C96"/>
    <w:rsid w:val="00627313"/>
    <w:rsid w:val="006628E5"/>
    <w:rsid w:val="0069350F"/>
    <w:rsid w:val="006A1AE3"/>
    <w:rsid w:val="006D72B1"/>
    <w:rsid w:val="006E397B"/>
    <w:rsid w:val="006E76C9"/>
    <w:rsid w:val="006E7BEF"/>
    <w:rsid w:val="007157EF"/>
    <w:rsid w:val="007461EC"/>
    <w:rsid w:val="00751B04"/>
    <w:rsid w:val="00766D11"/>
    <w:rsid w:val="00775A50"/>
    <w:rsid w:val="007A0656"/>
    <w:rsid w:val="007B1AA4"/>
    <w:rsid w:val="00806C84"/>
    <w:rsid w:val="008311CB"/>
    <w:rsid w:val="00840B05"/>
    <w:rsid w:val="008613FB"/>
    <w:rsid w:val="008861AA"/>
    <w:rsid w:val="0089010F"/>
    <w:rsid w:val="008B2021"/>
    <w:rsid w:val="008C4EA8"/>
    <w:rsid w:val="0090432F"/>
    <w:rsid w:val="0091108C"/>
    <w:rsid w:val="00923C69"/>
    <w:rsid w:val="0093026C"/>
    <w:rsid w:val="0093160C"/>
    <w:rsid w:val="00935DC2"/>
    <w:rsid w:val="00940B52"/>
    <w:rsid w:val="009477B8"/>
    <w:rsid w:val="009540CA"/>
    <w:rsid w:val="009735A5"/>
    <w:rsid w:val="00990C50"/>
    <w:rsid w:val="009958EA"/>
    <w:rsid w:val="009A6C26"/>
    <w:rsid w:val="009B6574"/>
    <w:rsid w:val="009F2B4A"/>
    <w:rsid w:val="00A129D5"/>
    <w:rsid w:val="00A5503B"/>
    <w:rsid w:val="00A83590"/>
    <w:rsid w:val="00AA1B73"/>
    <w:rsid w:val="00AB1738"/>
    <w:rsid w:val="00AE4DED"/>
    <w:rsid w:val="00B04E77"/>
    <w:rsid w:val="00B067E3"/>
    <w:rsid w:val="00B14AF9"/>
    <w:rsid w:val="00B351F1"/>
    <w:rsid w:val="00B44A98"/>
    <w:rsid w:val="00BA22EA"/>
    <w:rsid w:val="00BB24B6"/>
    <w:rsid w:val="00BB4BA9"/>
    <w:rsid w:val="00BF3A3B"/>
    <w:rsid w:val="00C02741"/>
    <w:rsid w:val="00C32147"/>
    <w:rsid w:val="00C351AB"/>
    <w:rsid w:val="00C56F59"/>
    <w:rsid w:val="00C6346A"/>
    <w:rsid w:val="00C96A72"/>
    <w:rsid w:val="00CA6477"/>
    <w:rsid w:val="00CF1B00"/>
    <w:rsid w:val="00D42381"/>
    <w:rsid w:val="00D542DA"/>
    <w:rsid w:val="00D551CD"/>
    <w:rsid w:val="00D67F7D"/>
    <w:rsid w:val="00D83462"/>
    <w:rsid w:val="00D93BF3"/>
    <w:rsid w:val="00D95715"/>
    <w:rsid w:val="00DB3949"/>
    <w:rsid w:val="00DE6DA0"/>
    <w:rsid w:val="00DF30FF"/>
    <w:rsid w:val="00DF4AC4"/>
    <w:rsid w:val="00DF6E8D"/>
    <w:rsid w:val="00E150A9"/>
    <w:rsid w:val="00E17816"/>
    <w:rsid w:val="00E25542"/>
    <w:rsid w:val="00E33FB4"/>
    <w:rsid w:val="00E608B1"/>
    <w:rsid w:val="00E758F5"/>
    <w:rsid w:val="00E83075"/>
    <w:rsid w:val="00E96A7B"/>
    <w:rsid w:val="00EA3E01"/>
    <w:rsid w:val="00EB45B8"/>
    <w:rsid w:val="00EB5473"/>
    <w:rsid w:val="00ED5C96"/>
    <w:rsid w:val="00ED7792"/>
    <w:rsid w:val="00EE61AD"/>
    <w:rsid w:val="00F25CBB"/>
    <w:rsid w:val="00F67243"/>
    <w:rsid w:val="00F97EF1"/>
    <w:rsid w:val="00FA3063"/>
    <w:rsid w:val="00FC18E9"/>
    <w:rsid w:val="00FE150F"/>
    <w:rsid w:val="00FE7878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31B22A"/>
  <w15:docId w15:val="{33C96596-5A47-4071-8831-28AC9878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0A6361"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pPr>
      <w:ind w:left="107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</w:style>
  <w:style w:type="paragraph" w:styleId="Sraopastraipa">
    <w:name w:val="List Paragraph"/>
    <w:basedOn w:val="prastasis"/>
    <w:uiPriority w:val="1"/>
    <w:qFormat/>
    <w:pPr>
      <w:ind w:left="802" w:hanging="566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34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346A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146329"/>
    <w:pPr>
      <w:widowControl/>
      <w:tabs>
        <w:tab w:val="left" w:pos="567"/>
        <w:tab w:val="center" w:pos="4536"/>
        <w:tab w:val="right" w:pos="8306"/>
      </w:tabs>
      <w:autoSpaceDE/>
      <w:autoSpaceDN/>
      <w:spacing w:line="260" w:lineRule="exact"/>
    </w:pPr>
    <w:rPr>
      <w:rFonts w:ascii="Arial" w:hAnsi="Arial"/>
      <w:noProof/>
      <w:sz w:val="16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6329"/>
    <w:rPr>
      <w:rFonts w:ascii="Arial" w:eastAsia="Times New Roman" w:hAnsi="Arial" w:cs="Times New Roman"/>
      <w:noProof/>
      <w:sz w:val="16"/>
      <w:szCs w:val="20"/>
      <w:lang w:val="en-GB"/>
    </w:rPr>
  </w:style>
  <w:style w:type="character" w:styleId="Grietas">
    <w:name w:val="Strong"/>
    <w:qFormat/>
    <w:rsid w:val="00146329"/>
    <w:rPr>
      <w:b/>
      <w:bCs/>
    </w:rPr>
  </w:style>
  <w:style w:type="paragraph" w:styleId="Pataisymai">
    <w:name w:val="Revision"/>
    <w:hidden/>
    <w:uiPriority w:val="99"/>
    <w:semiHidden/>
    <w:rsid w:val="000A636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7F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F7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F7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F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F7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uiPriority w:val="99"/>
    <w:unhideWhenUsed/>
    <w:rsid w:val="008B2021"/>
    <w:rPr>
      <w:color w:val="0000FF"/>
      <w:u w:val="single"/>
    </w:rPr>
  </w:style>
  <w:style w:type="paragraph" w:customStyle="1" w:styleId="Default">
    <w:name w:val="Default"/>
    <w:rsid w:val="000A6361"/>
    <w:pPr>
      <w:widowControl/>
      <w:adjustRightInd w:val="0"/>
    </w:pPr>
    <w:rPr>
      <w:rFonts w:ascii="Verdana" w:hAnsi="Verdana" w:cs="Verdana"/>
      <w:color w:val="000000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75A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5A50"/>
    <w:rPr>
      <w:rFonts w:ascii="Times New Roman" w:eastAsia="Times New Roman" w:hAnsi="Times New Roman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0A6361"/>
    <w:rPr>
      <w:rFonts w:ascii="Times New Roman" w:eastAsia="Times New Roman" w:hAnsi="Times New Roman" w:cs="Times New Roman"/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A63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7112</Words>
  <Characters>4055</Characters>
  <Application>Microsoft Office Word</Application>
  <DocSecurity>0</DocSecurity>
  <Lines>33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Tractocile, atosiban</vt:lpstr>
      <vt:lpstr>Tractocile, atosiban</vt:lpstr>
      <vt:lpstr>Tractocile, atosiban</vt:lpstr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Tractocile, atosiban</dc:title>
  <dc:subject>EPAR</dc:subject>
  <dc:creator>Lithuanian</dc:creator>
  <cp:keywords>Tractocile, atosiban</cp:keywords>
  <cp:lastModifiedBy>Birutė Valkauskaitė</cp:lastModifiedBy>
  <cp:revision>2</cp:revision>
  <dcterms:created xsi:type="dcterms:W3CDTF">2023-07-18T12:33:00Z</dcterms:created>
  <dcterms:modified xsi:type="dcterms:W3CDTF">2023-07-18T12:33:00Z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2018-05-29T00:00:00Z</vt:filetime>
  </property>
</Properties>
</file>