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1E682" w14:textId="77777777" w:rsidR="00911296" w:rsidRPr="00911296" w:rsidRDefault="00911296" w:rsidP="00911296">
      <w:pPr>
        <w:jc w:val="center"/>
        <w:outlineLvl w:val="0"/>
        <w:rPr>
          <w:rFonts w:eastAsia="Times New Roman" w:cs="Times New Roman"/>
        </w:rPr>
      </w:pPr>
      <w:r w:rsidRPr="00911296">
        <w:rPr>
          <w:rFonts w:eastAsia="Times New Roman" w:cs="Times New Roman"/>
          <w:b/>
          <w:bCs/>
        </w:rPr>
        <w:t>Pakuotės lapelis: informacija vartotojui</w:t>
      </w:r>
    </w:p>
    <w:p w14:paraId="39F4DC3F" w14:textId="77777777" w:rsidR="00911296" w:rsidRPr="00911296" w:rsidRDefault="00911296" w:rsidP="00911296">
      <w:pPr>
        <w:tabs>
          <w:tab w:val="left" w:pos="567"/>
        </w:tabs>
        <w:jc w:val="center"/>
        <w:rPr>
          <w:rFonts w:eastAsia="Times New Roman" w:cs="Times New Roman"/>
        </w:rPr>
      </w:pPr>
    </w:p>
    <w:p w14:paraId="01B2409F" w14:textId="77777777" w:rsidR="00911296" w:rsidRPr="00911296" w:rsidRDefault="00911296" w:rsidP="00911296">
      <w:pPr>
        <w:numPr>
          <w:ilvl w:val="12"/>
          <w:numId w:val="0"/>
        </w:numPr>
        <w:jc w:val="center"/>
        <w:rPr>
          <w:rFonts w:eastAsia="Times New Roman" w:cs="Times New Roman"/>
          <w:b/>
          <w:bCs/>
        </w:rPr>
      </w:pPr>
      <w:proofErr w:type="spellStart"/>
      <w:r w:rsidRPr="00911296">
        <w:rPr>
          <w:rFonts w:eastAsia="Times New Roman" w:cs="Times New Roman"/>
          <w:b/>
          <w:bCs/>
        </w:rPr>
        <w:t>cutaquig</w:t>
      </w:r>
      <w:proofErr w:type="spellEnd"/>
      <w:r w:rsidRPr="00911296">
        <w:rPr>
          <w:rFonts w:eastAsia="Times New Roman" w:cs="Times New Roman"/>
          <w:b/>
          <w:bCs/>
        </w:rPr>
        <w:t xml:space="preserve"> 165 mg/ml</w:t>
      </w:r>
      <w:r w:rsidRPr="00911296">
        <w:rPr>
          <w:rFonts w:eastAsia="Times New Roman" w:cs="Times New Roman"/>
          <w:b/>
        </w:rPr>
        <w:t xml:space="preserve"> injekcinis tirpalas</w:t>
      </w:r>
    </w:p>
    <w:p w14:paraId="2E65BE2C" w14:textId="77777777" w:rsidR="00911296" w:rsidRPr="00911296" w:rsidRDefault="00911296" w:rsidP="00911296">
      <w:pPr>
        <w:widowControl w:val="0"/>
        <w:autoSpaceDE w:val="0"/>
        <w:autoSpaceDN w:val="0"/>
        <w:adjustRightInd w:val="0"/>
        <w:jc w:val="center"/>
        <w:rPr>
          <w:rFonts w:eastAsia="Times New Roman" w:cs="Times New Roman"/>
          <w:lang w:eastAsia="de-AT"/>
        </w:rPr>
      </w:pPr>
      <w:r w:rsidRPr="00911296">
        <w:rPr>
          <w:rFonts w:eastAsia="Times New Roman" w:cs="Times New Roman"/>
          <w:lang w:eastAsia="de-AT"/>
        </w:rPr>
        <w:t>žmogaus normalusis imunoglobulinas (</w:t>
      </w:r>
      <w:proofErr w:type="spellStart"/>
      <w:r w:rsidRPr="00911296">
        <w:rPr>
          <w:rFonts w:eastAsia="Times New Roman" w:cs="Times New Roman"/>
          <w:lang w:eastAsia="de-AT"/>
        </w:rPr>
        <w:t>s.c.Ig</w:t>
      </w:r>
      <w:proofErr w:type="spellEnd"/>
      <w:r w:rsidRPr="00911296">
        <w:rPr>
          <w:rFonts w:eastAsia="Times New Roman" w:cs="Times New Roman"/>
          <w:lang w:eastAsia="de-AT"/>
        </w:rPr>
        <w:t>)</w:t>
      </w:r>
    </w:p>
    <w:p w14:paraId="103D707C" w14:textId="77777777" w:rsidR="00911296" w:rsidRPr="00911296" w:rsidRDefault="00911296" w:rsidP="00911296">
      <w:pPr>
        <w:widowControl w:val="0"/>
        <w:autoSpaceDE w:val="0"/>
        <w:autoSpaceDN w:val="0"/>
        <w:adjustRightInd w:val="0"/>
        <w:jc w:val="center"/>
        <w:rPr>
          <w:rFonts w:eastAsia="Times New Roman" w:cs="Times New Roman"/>
          <w:lang w:eastAsia="de-AT"/>
        </w:rPr>
      </w:pPr>
    </w:p>
    <w:p w14:paraId="20110F01" w14:textId="77777777" w:rsidR="00911296" w:rsidRPr="00911296" w:rsidRDefault="00911296" w:rsidP="00911296">
      <w:pPr>
        <w:jc w:val="both"/>
        <w:rPr>
          <w:rFonts w:eastAsia="Times New Roman" w:cs="Times New Roman"/>
        </w:rPr>
      </w:pPr>
    </w:p>
    <w:p w14:paraId="4979578E" w14:textId="77777777" w:rsidR="00911296" w:rsidRPr="00911296" w:rsidRDefault="00911296" w:rsidP="00911296">
      <w:pPr>
        <w:suppressAutoHyphens/>
        <w:jc w:val="both"/>
        <w:rPr>
          <w:rFonts w:eastAsia="Times New Roman" w:cs="Times New Roman"/>
        </w:rPr>
      </w:pPr>
      <w:r w:rsidRPr="00911296">
        <w:rPr>
          <w:rFonts w:eastAsia="Times New Roman" w:cs="Times New Roman"/>
          <w:b/>
          <w:bCs/>
        </w:rPr>
        <w:t>Atidžiai perskaitykite visą šį lapelį, prieš pradėdami vartoti vaistą, nes jame pateikiama Jums svarbi informacija.</w:t>
      </w:r>
    </w:p>
    <w:p w14:paraId="4F20B348" w14:textId="77777777" w:rsidR="00911296" w:rsidRPr="00911296" w:rsidRDefault="00911296" w:rsidP="00911296">
      <w:pPr>
        <w:numPr>
          <w:ilvl w:val="0"/>
          <w:numId w:val="1"/>
        </w:numPr>
        <w:tabs>
          <w:tab w:val="left" w:pos="567"/>
        </w:tabs>
        <w:ind w:left="567" w:right="-2" w:hanging="567"/>
        <w:jc w:val="both"/>
        <w:rPr>
          <w:rFonts w:eastAsia="Times New Roman" w:cs="Times New Roman"/>
        </w:rPr>
      </w:pPr>
      <w:r w:rsidRPr="00911296">
        <w:rPr>
          <w:rFonts w:eastAsia="Times New Roman" w:cs="Times New Roman"/>
        </w:rPr>
        <w:t>Neišmeskite šio lapelio, nes vėl gali prireikti jį perskaityti.</w:t>
      </w:r>
    </w:p>
    <w:p w14:paraId="348AC30C" w14:textId="77777777" w:rsidR="00911296" w:rsidRPr="00911296" w:rsidRDefault="00911296" w:rsidP="00911296">
      <w:pPr>
        <w:numPr>
          <w:ilvl w:val="0"/>
          <w:numId w:val="1"/>
        </w:numPr>
        <w:tabs>
          <w:tab w:val="left" w:pos="567"/>
        </w:tabs>
        <w:ind w:left="567" w:right="-2" w:hanging="567"/>
        <w:jc w:val="both"/>
        <w:rPr>
          <w:rFonts w:eastAsia="Times New Roman" w:cs="Times New Roman"/>
        </w:rPr>
      </w:pPr>
      <w:r w:rsidRPr="00911296">
        <w:rPr>
          <w:rFonts w:eastAsia="Times New Roman" w:cs="Times New Roman"/>
        </w:rPr>
        <w:t>Jeigu kiltų daugiau klausimų, kreipkitės į gydytoją arba vaistininką.</w:t>
      </w:r>
    </w:p>
    <w:p w14:paraId="4A6980CB" w14:textId="77777777" w:rsidR="00911296" w:rsidRPr="00911296" w:rsidRDefault="00911296" w:rsidP="00911296">
      <w:pPr>
        <w:numPr>
          <w:ilvl w:val="0"/>
          <w:numId w:val="1"/>
        </w:numPr>
        <w:tabs>
          <w:tab w:val="left" w:pos="567"/>
        </w:tabs>
        <w:ind w:left="567" w:right="-2" w:hanging="567"/>
        <w:jc w:val="both"/>
        <w:rPr>
          <w:rFonts w:eastAsia="Times New Roman" w:cs="Times New Roman"/>
        </w:rPr>
      </w:pPr>
      <w:r w:rsidRPr="00911296">
        <w:rPr>
          <w:rFonts w:eastAsia="Times New Roman" w:cs="Times New Roman"/>
        </w:rPr>
        <w:t>Šis vaistas skirtas tik Jums, todėl kitiems žmonėms jo duoti negalima. Vaistas gali jiems pakenkti (net tiems, kurių ligos požymiai yra tokie patys kaip Jūsų).</w:t>
      </w:r>
    </w:p>
    <w:p w14:paraId="4C7ED8FE" w14:textId="77777777" w:rsidR="00911296" w:rsidRPr="00911296" w:rsidRDefault="00911296" w:rsidP="00911296">
      <w:pPr>
        <w:numPr>
          <w:ilvl w:val="0"/>
          <w:numId w:val="1"/>
        </w:numPr>
        <w:tabs>
          <w:tab w:val="left" w:pos="567"/>
        </w:tabs>
        <w:ind w:left="567" w:right="-2" w:hanging="567"/>
        <w:jc w:val="both"/>
        <w:rPr>
          <w:rFonts w:eastAsia="Times New Roman" w:cs="Times New Roman"/>
        </w:rPr>
      </w:pPr>
      <w:r w:rsidRPr="00911296">
        <w:rPr>
          <w:rFonts w:eastAsia="Times New Roman" w:cs="Times New Roman"/>
        </w:rPr>
        <w:t>Jeigu pasireiškė šalutinis poveikis (net jeigu jis šiame lapelyje nenurodytas), kreipkitės į gydytoją arba vaistininką. Žr. 4 skyrių.</w:t>
      </w:r>
    </w:p>
    <w:p w14:paraId="39575BAB" w14:textId="77777777" w:rsidR="00911296" w:rsidRPr="00911296" w:rsidRDefault="00911296" w:rsidP="00911296">
      <w:pPr>
        <w:ind w:right="-2"/>
        <w:jc w:val="both"/>
        <w:rPr>
          <w:rFonts w:eastAsia="Times New Roman" w:cs="Times New Roman"/>
        </w:rPr>
      </w:pPr>
    </w:p>
    <w:p w14:paraId="67648F54" w14:textId="77777777" w:rsidR="00911296" w:rsidRPr="00911296" w:rsidRDefault="00911296" w:rsidP="00911296">
      <w:pPr>
        <w:tabs>
          <w:tab w:val="left" w:pos="567"/>
        </w:tabs>
        <w:jc w:val="both"/>
        <w:rPr>
          <w:rFonts w:eastAsia="Times New Roman" w:cs="Times New Roman"/>
          <w:b/>
        </w:rPr>
      </w:pPr>
      <w:r w:rsidRPr="00911296">
        <w:rPr>
          <w:rFonts w:eastAsia="Times New Roman" w:cs="Times New Roman"/>
          <w:b/>
          <w:bCs/>
        </w:rPr>
        <w:t>Apie ką rašoma šiame lapelyje?</w:t>
      </w:r>
    </w:p>
    <w:p w14:paraId="17DB6C0D" w14:textId="77777777" w:rsidR="00911296" w:rsidRPr="00911296" w:rsidRDefault="00911296" w:rsidP="00911296">
      <w:pPr>
        <w:numPr>
          <w:ilvl w:val="12"/>
          <w:numId w:val="0"/>
        </w:numPr>
        <w:ind w:right="-29"/>
        <w:jc w:val="both"/>
        <w:rPr>
          <w:rFonts w:eastAsia="Times New Roman" w:cs="Times New Roman"/>
        </w:rPr>
      </w:pPr>
      <w:r w:rsidRPr="00911296">
        <w:rPr>
          <w:rFonts w:eastAsia="Times New Roman" w:cs="Times New Roman"/>
        </w:rPr>
        <w:t>1.</w:t>
      </w:r>
      <w:r w:rsidRPr="00911296">
        <w:rPr>
          <w:rFonts w:eastAsia="Times New Roman" w:cs="Times New Roman"/>
        </w:rPr>
        <w:tab/>
        <w:t xml:space="preserve">Kas yra </w:t>
      </w:r>
      <w:proofErr w:type="spellStart"/>
      <w:r w:rsidRPr="00911296">
        <w:rPr>
          <w:rFonts w:eastAsia="Times New Roman" w:cs="Times New Roman"/>
        </w:rPr>
        <w:t>cutaquig</w:t>
      </w:r>
      <w:proofErr w:type="spellEnd"/>
      <w:r w:rsidRPr="00911296">
        <w:rPr>
          <w:rFonts w:eastAsia="Times New Roman" w:cs="Times New Roman"/>
        </w:rPr>
        <w:t xml:space="preserve"> ir kam jis vartojamas</w:t>
      </w:r>
    </w:p>
    <w:p w14:paraId="57CCDCBA" w14:textId="77777777" w:rsidR="00911296" w:rsidRPr="00911296" w:rsidRDefault="00911296" w:rsidP="00911296">
      <w:pPr>
        <w:numPr>
          <w:ilvl w:val="12"/>
          <w:numId w:val="0"/>
        </w:numPr>
        <w:ind w:right="-29"/>
        <w:jc w:val="both"/>
        <w:rPr>
          <w:rFonts w:eastAsia="Times New Roman" w:cs="Times New Roman"/>
        </w:rPr>
      </w:pPr>
      <w:r w:rsidRPr="00911296">
        <w:rPr>
          <w:rFonts w:eastAsia="Times New Roman" w:cs="Times New Roman"/>
        </w:rPr>
        <w:t>2.</w:t>
      </w:r>
      <w:r w:rsidRPr="00911296">
        <w:rPr>
          <w:rFonts w:eastAsia="Times New Roman" w:cs="Times New Roman"/>
        </w:rPr>
        <w:tab/>
        <w:t xml:space="preserve">Kas žinotina prieš vartojant </w:t>
      </w:r>
      <w:proofErr w:type="spellStart"/>
      <w:r w:rsidRPr="00911296">
        <w:rPr>
          <w:rFonts w:eastAsia="Times New Roman" w:cs="Times New Roman"/>
        </w:rPr>
        <w:t>cutaquig</w:t>
      </w:r>
      <w:proofErr w:type="spellEnd"/>
    </w:p>
    <w:p w14:paraId="693CB9A3" w14:textId="77777777" w:rsidR="00911296" w:rsidRPr="00911296" w:rsidRDefault="00911296" w:rsidP="00911296">
      <w:pPr>
        <w:numPr>
          <w:ilvl w:val="12"/>
          <w:numId w:val="0"/>
        </w:numPr>
        <w:ind w:right="-29"/>
        <w:jc w:val="both"/>
        <w:rPr>
          <w:rFonts w:eastAsia="Times New Roman" w:cs="Times New Roman"/>
        </w:rPr>
      </w:pPr>
      <w:r w:rsidRPr="00911296">
        <w:rPr>
          <w:rFonts w:eastAsia="Times New Roman" w:cs="Times New Roman"/>
        </w:rPr>
        <w:t>3.</w:t>
      </w:r>
      <w:r w:rsidRPr="00911296">
        <w:rPr>
          <w:rFonts w:eastAsia="Times New Roman" w:cs="Times New Roman"/>
        </w:rPr>
        <w:tab/>
        <w:t xml:space="preserve">Kaip vartoti </w:t>
      </w:r>
      <w:proofErr w:type="spellStart"/>
      <w:r w:rsidRPr="00911296">
        <w:rPr>
          <w:rFonts w:eastAsia="Times New Roman" w:cs="Times New Roman"/>
        </w:rPr>
        <w:t>cutaquig</w:t>
      </w:r>
      <w:proofErr w:type="spellEnd"/>
    </w:p>
    <w:p w14:paraId="59AA9BE6" w14:textId="77777777" w:rsidR="00911296" w:rsidRPr="00911296" w:rsidRDefault="00911296" w:rsidP="00911296">
      <w:pPr>
        <w:numPr>
          <w:ilvl w:val="12"/>
          <w:numId w:val="0"/>
        </w:numPr>
        <w:ind w:right="-29"/>
        <w:jc w:val="both"/>
        <w:rPr>
          <w:rFonts w:eastAsia="Times New Roman" w:cs="Times New Roman"/>
        </w:rPr>
      </w:pPr>
      <w:r w:rsidRPr="00911296">
        <w:rPr>
          <w:rFonts w:eastAsia="Times New Roman" w:cs="Times New Roman"/>
        </w:rPr>
        <w:t>4.</w:t>
      </w:r>
      <w:r w:rsidRPr="00911296">
        <w:rPr>
          <w:rFonts w:eastAsia="Times New Roman" w:cs="Times New Roman"/>
        </w:rPr>
        <w:tab/>
        <w:t>Galimas šalutinis poveikis</w:t>
      </w:r>
    </w:p>
    <w:p w14:paraId="012B9FCC" w14:textId="77777777" w:rsidR="00911296" w:rsidRPr="00911296" w:rsidRDefault="00911296" w:rsidP="00911296">
      <w:pPr>
        <w:ind w:right="-29"/>
        <w:jc w:val="both"/>
        <w:rPr>
          <w:rFonts w:eastAsia="Times New Roman" w:cs="Times New Roman"/>
        </w:rPr>
      </w:pPr>
      <w:r w:rsidRPr="00911296">
        <w:rPr>
          <w:rFonts w:eastAsia="Times New Roman" w:cs="Times New Roman"/>
        </w:rPr>
        <w:t>5.</w:t>
      </w:r>
      <w:r w:rsidRPr="00911296">
        <w:rPr>
          <w:rFonts w:eastAsia="Times New Roman" w:cs="Times New Roman"/>
        </w:rPr>
        <w:tab/>
        <w:t xml:space="preserve">Kaip laikyti </w:t>
      </w:r>
      <w:proofErr w:type="spellStart"/>
      <w:r w:rsidRPr="00911296">
        <w:rPr>
          <w:rFonts w:eastAsia="Times New Roman" w:cs="Times New Roman"/>
        </w:rPr>
        <w:t>cutaquig</w:t>
      </w:r>
      <w:proofErr w:type="spellEnd"/>
    </w:p>
    <w:p w14:paraId="019E1567" w14:textId="77777777" w:rsidR="00911296" w:rsidRPr="00911296" w:rsidRDefault="00911296" w:rsidP="00911296">
      <w:pPr>
        <w:ind w:right="-29"/>
        <w:jc w:val="both"/>
        <w:rPr>
          <w:rFonts w:eastAsia="Times New Roman" w:cs="Times New Roman"/>
        </w:rPr>
      </w:pPr>
      <w:r w:rsidRPr="00911296">
        <w:rPr>
          <w:rFonts w:eastAsia="Times New Roman" w:cs="Times New Roman"/>
        </w:rPr>
        <w:t>6.</w:t>
      </w:r>
      <w:r w:rsidRPr="00911296">
        <w:rPr>
          <w:rFonts w:eastAsia="Times New Roman" w:cs="Times New Roman"/>
        </w:rPr>
        <w:tab/>
        <w:t>Pakuotės turinys ir kita informacija</w:t>
      </w:r>
    </w:p>
    <w:p w14:paraId="28A7BE0D" w14:textId="77777777" w:rsidR="00911296" w:rsidRPr="00911296" w:rsidRDefault="00911296" w:rsidP="00911296">
      <w:pPr>
        <w:numPr>
          <w:ilvl w:val="12"/>
          <w:numId w:val="0"/>
        </w:numPr>
        <w:jc w:val="both"/>
        <w:rPr>
          <w:rFonts w:eastAsia="Times New Roman" w:cs="Times New Roman"/>
        </w:rPr>
      </w:pPr>
    </w:p>
    <w:p w14:paraId="4632CF73" w14:textId="77777777" w:rsidR="00911296" w:rsidRPr="00911296" w:rsidRDefault="00911296" w:rsidP="00911296">
      <w:pPr>
        <w:numPr>
          <w:ilvl w:val="12"/>
          <w:numId w:val="0"/>
        </w:numPr>
        <w:jc w:val="both"/>
        <w:rPr>
          <w:rFonts w:eastAsia="Times New Roman" w:cs="Times New Roman"/>
        </w:rPr>
      </w:pPr>
    </w:p>
    <w:p w14:paraId="264D4E5A" w14:textId="77777777" w:rsidR="00911296" w:rsidRPr="00F046F9" w:rsidRDefault="00911296" w:rsidP="00911296">
      <w:pPr>
        <w:pStyle w:val="Antrat1"/>
        <w:spacing w:before="0" w:after="0"/>
        <w:rPr>
          <w:rFonts w:ascii="Times New Roman" w:hAnsi="Times New Roman" w:cs="Times New Roman"/>
          <w:b/>
          <w:bCs/>
          <w:color w:val="auto"/>
          <w:sz w:val="22"/>
          <w:szCs w:val="22"/>
        </w:rPr>
      </w:pPr>
      <w:r w:rsidRPr="00F046F9">
        <w:rPr>
          <w:rFonts w:ascii="Times New Roman" w:hAnsi="Times New Roman" w:cs="Times New Roman"/>
          <w:b/>
          <w:bCs/>
          <w:color w:val="auto"/>
          <w:sz w:val="22"/>
          <w:szCs w:val="22"/>
        </w:rPr>
        <w:t>1.</w:t>
      </w:r>
      <w:r w:rsidRPr="00F046F9">
        <w:rPr>
          <w:rFonts w:ascii="Times New Roman" w:hAnsi="Times New Roman" w:cs="Times New Roman"/>
          <w:b/>
          <w:bCs/>
          <w:color w:val="auto"/>
          <w:sz w:val="22"/>
          <w:szCs w:val="22"/>
        </w:rPr>
        <w:tab/>
        <w:t xml:space="preserve">Kas yra </w:t>
      </w:r>
      <w:proofErr w:type="spellStart"/>
      <w:r w:rsidRPr="00F046F9">
        <w:rPr>
          <w:rFonts w:ascii="Times New Roman" w:hAnsi="Times New Roman" w:cs="Times New Roman"/>
          <w:b/>
          <w:bCs/>
          <w:color w:val="auto"/>
          <w:sz w:val="22"/>
          <w:szCs w:val="22"/>
        </w:rPr>
        <w:t>cutaquig</w:t>
      </w:r>
      <w:proofErr w:type="spellEnd"/>
      <w:r w:rsidRPr="00F046F9">
        <w:rPr>
          <w:rFonts w:ascii="Times New Roman" w:hAnsi="Times New Roman" w:cs="Times New Roman"/>
          <w:b/>
          <w:bCs/>
          <w:color w:val="auto"/>
          <w:sz w:val="22"/>
          <w:szCs w:val="22"/>
        </w:rPr>
        <w:t xml:space="preserve"> ir kam jis vartojamas</w:t>
      </w:r>
    </w:p>
    <w:p w14:paraId="7EC38D23" w14:textId="77777777" w:rsidR="00911296" w:rsidRPr="00911296" w:rsidRDefault="00911296" w:rsidP="00911296">
      <w:pPr>
        <w:numPr>
          <w:ilvl w:val="12"/>
          <w:numId w:val="0"/>
        </w:numPr>
        <w:jc w:val="both"/>
        <w:rPr>
          <w:rFonts w:eastAsia="Times New Roman" w:cs="Times New Roman"/>
        </w:rPr>
      </w:pPr>
    </w:p>
    <w:p w14:paraId="2F0A6BA1" w14:textId="77777777" w:rsidR="00911296" w:rsidRPr="00911296" w:rsidRDefault="00911296" w:rsidP="00911296">
      <w:pPr>
        <w:autoSpaceDE w:val="0"/>
        <w:autoSpaceDN w:val="0"/>
        <w:adjustRightInd w:val="0"/>
        <w:jc w:val="both"/>
        <w:rPr>
          <w:rFonts w:eastAsia="Times New Roman" w:cs="Times New Roman"/>
          <w:b/>
          <w:bCs/>
        </w:rPr>
      </w:pPr>
      <w:r w:rsidRPr="00911296">
        <w:rPr>
          <w:rFonts w:eastAsia="Times New Roman" w:cs="Times New Roman"/>
          <w:b/>
          <w:bCs/>
        </w:rPr>
        <w:t xml:space="preserve">Kas yra </w:t>
      </w:r>
      <w:proofErr w:type="spellStart"/>
      <w:r w:rsidRPr="00911296">
        <w:rPr>
          <w:rFonts w:eastAsia="Times New Roman" w:cs="Times New Roman"/>
          <w:b/>
          <w:bCs/>
        </w:rPr>
        <w:t>cutaquig</w:t>
      </w:r>
      <w:proofErr w:type="spellEnd"/>
    </w:p>
    <w:p w14:paraId="3DCFD954" w14:textId="77777777" w:rsidR="00911296" w:rsidRPr="00911296" w:rsidRDefault="00911296" w:rsidP="00911296">
      <w:pPr>
        <w:autoSpaceDE w:val="0"/>
        <w:autoSpaceDN w:val="0"/>
        <w:adjustRightInd w:val="0"/>
        <w:jc w:val="both"/>
        <w:rPr>
          <w:rFonts w:eastAsia="Times New Roman" w:cs="Times New Roman"/>
        </w:rPr>
      </w:pPr>
      <w:proofErr w:type="spellStart"/>
      <w:r w:rsidRPr="00911296">
        <w:rPr>
          <w:rFonts w:eastAsia="Times New Roman" w:cs="Times New Roman"/>
        </w:rPr>
        <w:t>cutaquig</w:t>
      </w:r>
      <w:proofErr w:type="spellEnd"/>
      <w:r w:rsidRPr="00911296">
        <w:rPr>
          <w:rFonts w:eastAsia="Times New Roman" w:cs="Times New Roman"/>
        </w:rPr>
        <w:t xml:space="preserve"> priklauso vaistų, vadinamų žmogaus normaliaisiais imunoglobulinais, grupei. Imunoglobulinai taip pat žinomi kaip antikūnai, kurių yra sveikų žmonių kraujyje. Antikūnai yra imuniteto (natūralios organizmo apsaugos sistemos) dalis ir padeda organizmui kovoti su infekcinėmis ligomis.</w:t>
      </w:r>
    </w:p>
    <w:p w14:paraId="69D13D2F" w14:textId="77777777" w:rsidR="00911296" w:rsidRPr="00911296" w:rsidRDefault="00911296" w:rsidP="00911296">
      <w:pPr>
        <w:autoSpaceDE w:val="0"/>
        <w:autoSpaceDN w:val="0"/>
        <w:adjustRightInd w:val="0"/>
        <w:jc w:val="both"/>
        <w:rPr>
          <w:rFonts w:eastAsia="Times New Roman" w:cs="Times New Roman"/>
          <w:b/>
          <w:bCs/>
        </w:rPr>
      </w:pPr>
    </w:p>
    <w:p w14:paraId="1B2533D4" w14:textId="77777777" w:rsidR="00911296" w:rsidRPr="00911296" w:rsidRDefault="00911296" w:rsidP="00911296">
      <w:pPr>
        <w:autoSpaceDE w:val="0"/>
        <w:autoSpaceDN w:val="0"/>
        <w:adjustRightInd w:val="0"/>
        <w:jc w:val="both"/>
        <w:rPr>
          <w:rFonts w:eastAsia="Times New Roman" w:cs="Times New Roman"/>
          <w:b/>
          <w:bCs/>
        </w:rPr>
      </w:pPr>
      <w:r w:rsidRPr="00911296">
        <w:rPr>
          <w:rFonts w:eastAsia="Times New Roman" w:cs="Times New Roman"/>
          <w:b/>
          <w:bCs/>
        </w:rPr>
        <w:t xml:space="preserve">Kaip veikia </w:t>
      </w:r>
      <w:proofErr w:type="spellStart"/>
      <w:r w:rsidRPr="00911296">
        <w:rPr>
          <w:rFonts w:eastAsia="Times New Roman" w:cs="Times New Roman"/>
          <w:b/>
          <w:bCs/>
        </w:rPr>
        <w:t>cutaquig</w:t>
      </w:r>
      <w:proofErr w:type="spellEnd"/>
    </w:p>
    <w:p w14:paraId="7D421A3D" w14:textId="77777777" w:rsidR="00911296" w:rsidRPr="00911296" w:rsidRDefault="00911296" w:rsidP="00911296">
      <w:pPr>
        <w:autoSpaceDE w:val="0"/>
        <w:autoSpaceDN w:val="0"/>
        <w:adjustRightInd w:val="0"/>
        <w:jc w:val="both"/>
        <w:rPr>
          <w:rFonts w:eastAsia="Times New Roman" w:cs="Times New Roman"/>
        </w:rPr>
      </w:pPr>
      <w:proofErr w:type="spellStart"/>
      <w:r w:rsidRPr="00911296">
        <w:rPr>
          <w:rFonts w:eastAsia="Times New Roman" w:cs="Times New Roman"/>
        </w:rPr>
        <w:t>cutaquig</w:t>
      </w:r>
      <w:proofErr w:type="spellEnd"/>
      <w:r w:rsidRPr="00911296">
        <w:rPr>
          <w:rFonts w:eastAsia="Times New Roman" w:cs="Times New Roman"/>
        </w:rPr>
        <w:t xml:space="preserve"> sudėtyje yra imunoglobulinų, gautų iš sveikų žmonių kraujo. Vaistas veikia lygiai taip pat, kaip ir normaliai Jūsų kraujyje esantys imunoglobulinai.</w:t>
      </w:r>
    </w:p>
    <w:p w14:paraId="6BF58846" w14:textId="77777777" w:rsidR="00911296" w:rsidRPr="00911296" w:rsidRDefault="00911296" w:rsidP="00911296">
      <w:pPr>
        <w:autoSpaceDE w:val="0"/>
        <w:autoSpaceDN w:val="0"/>
        <w:adjustRightInd w:val="0"/>
        <w:jc w:val="both"/>
        <w:rPr>
          <w:rFonts w:eastAsia="Times New Roman" w:cs="Times New Roman"/>
          <w:b/>
          <w:bCs/>
        </w:rPr>
      </w:pPr>
    </w:p>
    <w:p w14:paraId="4579D7D8" w14:textId="77777777" w:rsidR="00911296" w:rsidRPr="00911296" w:rsidRDefault="00911296" w:rsidP="00911296">
      <w:pPr>
        <w:autoSpaceDE w:val="0"/>
        <w:autoSpaceDN w:val="0"/>
        <w:adjustRightInd w:val="0"/>
        <w:jc w:val="both"/>
        <w:rPr>
          <w:rFonts w:eastAsia="Times New Roman" w:cs="Times New Roman"/>
          <w:b/>
          <w:bCs/>
        </w:rPr>
      </w:pPr>
      <w:r w:rsidRPr="00911296">
        <w:rPr>
          <w:rFonts w:eastAsia="Times New Roman" w:cs="Times New Roman"/>
          <w:b/>
          <w:bCs/>
        </w:rPr>
        <w:t xml:space="preserve">Kam vartojamas </w:t>
      </w:r>
      <w:proofErr w:type="spellStart"/>
      <w:r w:rsidRPr="00911296">
        <w:rPr>
          <w:rFonts w:eastAsia="Times New Roman" w:cs="Times New Roman"/>
          <w:b/>
          <w:bCs/>
        </w:rPr>
        <w:t>cutaquig</w:t>
      </w:r>
      <w:proofErr w:type="spellEnd"/>
    </w:p>
    <w:p w14:paraId="6E5A6164" w14:textId="77777777" w:rsidR="00911296" w:rsidRPr="00911296" w:rsidRDefault="00911296" w:rsidP="00911296">
      <w:pPr>
        <w:autoSpaceDE w:val="0"/>
        <w:autoSpaceDN w:val="0"/>
        <w:adjustRightInd w:val="0"/>
        <w:jc w:val="both"/>
        <w:rPr>
          <w:rFonts w:eastAsia="Times New Roman" w:cs="Times New Roman"/>
        </w:rPr>
      </w:pPr>
      <w:proofErr w:type="spellStart"/>
      <w:r w:rsidRPr="00911296">
        <w:rPr>
          <w:rFonts w:eastAsia="Times New Roman" w:cs="Times New Roman"/>
        </w:rPr>
        <w:t>cutaquig</w:t>
      </w:r>
      <w:proofErr w:type="spellEnd"/>
      <w:r w:rsidRPr="00911296">
        <w:rPr>
          <w:rFonts w:eastAsia="Times New Roman" w:cs="Times New Roman"/>
        </w:rPr>
        <w:t xml:space="preserve"> skiriamas pacientams, kuriems nepakanka antikūnų kovai su infekcinėmis ligomis ir todėl dažnai jomis serga. Reguliariai vartojant pakankamo dydžio </w:t>
      </w:r>
      <w:proofErr w:type="spellStart"/>
      <w:r w:rsidRPr="00911296">
        <w:rPr>
          <w:rFonts w:eastAsia="Times New Roman" w:cs="Times New Roman"/>
        </w:rPr>
        <w:t>cutaquig</w:t>
      </w:r>
      <w:proofErr w:type="spellEnd"/>
      <w:r w:rsidRPr="00911296">
        <w:rPr>
          <w:rFonts w:eastAsia="Times New Roman" w:cs="Times New Roman"/>
        </w:rPr>
        <w:t xml:space="preserve"> dozes galima padidinti neįprastai mažą kraujyje esančio imunoglobulino kiekį iki normalaus (pakaitinis gydymas).</w:t>
      </w:r>
    </w:p>
    <w:p w14:paraId="1C57370F" w14:textId="77777777" w:rsidR="00911296" w:rsidRPr="00911296" w:rsidRDefault="00911296" w:rsidP="00911296">
      <w:pPr>
        <w:autoSpaceDE w:val="0"/>
        <w:autoSpaceDN w:val="0"/>
        <w:adjustRightInd w:val="0"/>
        <w:jc w:val="both"/>
        <w:rPr>
          <w:rFonts w:eastAsia="Times New Roman" w:cs="Times New Roman"/>
        </w:rPr>
      </w:pPr>
    </w:p>
    <w:p w14:paraId="58E80C7F" w14:textId="77777777" w:rsidR="00911296" w:rsidRPr="00911296" w:rsidRDefault="00911296" w:rsidP="00911296">
      <w:pPr>
        <w:autoSpaceDE w:val="0"/>
        <w:autoSpaceDN w:val="0"/>
        <w:adjustRightInd w:val="0"/>
        <w:jc w:val="both"/>
        <w:rPr>
          <w:rFonts w:eastAsia="Times New Roman" w:cs="Times New Roman"/>
        </w:rPr>
      </w:pPr>
      <w:proofErr w:type="spellStart"/>
      <w:r w:rsidRPr="00911296">
        <w:rPr>
          <w:rFonts w:eastAsia="Times New Roman" w:cs="Times New Roman"/>
        </w:rPr>
        <w:t>cutaquig</w:t>
      </w:r>
      <w:proofErr w:type="spellEnd"/>
      <w:r w:rsidRPr="00911296">
        <w:rPr>
          <w:rFonts w:eastAsia="Times New Roman" w:cs="Times New Roman"/>
        </w:rPr>
        <w:t xml:space="preserve"> skiriamas suaugusiesiems ir vaikams (0–18 metų) šiomis aplinkybėmis:</w:t>
      </w:r>
    </w:p>
    <w:p w14:paraId="59343A01" w14:textId="77777777" w:rsidR="00911296" w:rsidRPr="00911296" w:rsidRDefault="00911296" w:rsidP="00911296">
      <w:pPr>
        <w:autoSpaceDE w:val="0"/>
        <w:autoSpaceDN w:val="0"/>
        <w:adjustRightInd w:val="0"/>
        <w:jc w:val="both"/>
        <w:rPr>
          <w:rFonts w:eastAsia="Times New Roman" w:cs="Times New Roman"/>
        </w:rPr>
      </w:pPr>
    </w:p>
    <w:p w14:paraId="43A21859" w14:textId="77777777" w:rsidR="00911296" w:rsidRPr="00911296" w:rsidRDefault="00911296" w:rsidP="00911296">
      <w:pPr>
        <w:rPr>
          <w:rFonts w:cs="Times New Roman"/>
        </w:rPr>
      </w:pPr>
      <w:r w:rsidRPr="00911296">
        <w:rPr>
          <w:rFonts w:cs="Times New Roman"/>
        </w:rPr>
        <w:t xml:space="preserve">Gydyti pacientus, kuriems yra įgimtas sumažėjęs organizmo gebėjimas pagaminti antikūnus arba visai jų nepagaminama (pirminis imunodeficitas). </w:t>
      </w:r>
    </w:p>
    <w:p w14:paraId="3C8CDBF5" w14:textId="77777777" w:rsidR="00911296" w:rsidRPr="00911296" w:rsidRDefault="00911296" w:rsidP="00911296">
      <w:pPr>
        <w:autoSpaceDE w:val="0"/>
        <w:autoSpaceDN w:val="0"/>
        <w:adjustRightInd w:val="0"/>
        <w:jc w:val="both"/>
        <w:rPr>
          <w:rFonts w:eastAsia="Times New Roman" w:cs="Times New Roman"/>
        </w:rPr>
      </w:pPr>
    </w:p>
    <w:p w14:paraId="02DF26BE" w14:textId="77777777" w:rsidR="00911296" w:rsidRPr="00911296" w:rsidRDefault="00911296" w:rsidP="00911296">
      <w:pPr>
        <w:autoSpaceDE w:val="0"/>
        <w:autoSpaceDN w:val="0"/>
        <w:adjustRightInd w:val="0"/>
        <w:rPr>
          <w:rFonts w:eastAsia="Times New Roman" w:cs="Times New Roman"/>
        </w:rPr>
      </w:pPr>
      <w:r w:rsidRPr="00911296">
        <w:rPr>
          <w:rFonts w:eastAsia="Times New Roman" w:cs="Times New Roman"/>
        </w:rPr>
        <w:t>Pacientams, kuriems yra įgyta antikūnų stoka dėl specifinės ligos ir (arba) gydymo (antrinis imunodeficitas), pasireiškianti sunkiomis ar pasikartojančiomis infekcijomis.</w:t>
      </w:r>
    </w:p>
    <w:p w14:paraId="45DDE73E" w14:textId="77777777" w:rsidR="00911296" w:rsidRPr="00911296" w:rsidRDefault="00911296" w:rsidP="00911296">
      <w:pPr>
        <w:numPr>
          <w:ilvl w:val="12"/>
          <w:numId w:val="0"/>
        </w:numPr>
        <w:jc w:val="both"/>
        <w:rPr>
          <w:rFonts w:eastAsia="Times New Roman" w:cs="Times New Roman"/>
        </w:rPr>
      </w:pPr>
    </w:p>
    <w:p w14:paraId="6CFD1369" w14:textId="77777777" w:rsidR="00911296" w:rsidRPr="00911296" w:rsidRDefault="00911296" w:rsidP="00911296">
      <w:pPr>
        <w:numPr>
          <w:ilvl w:val="12"/>
          <w:numId w:val="0"/>
        </w:numPr>
        <w:jc w:val="both"/>
        <w:rPr>
          <w:rFonts w:eastAsia="Times New Roman" w:cs="Times New Roman"/>
        </w:rPr>
      </w:pPr>
    </w:p>
    <w:p w14:paraId="43DE847A" w14:textId="77777777" w:rsidR="00911296" w:rsidRPr="00F046F9" w:rsidRDefault="00911296" w:rsidP="00911296">
      <w:pPr>
        <w:pStyle w:val="Antrat1"/>
        <w:spacing w:before="0" w:after="0"/>
        <w:rPr>
          <w:rFonts w:ascii="Times New Roman" w:hAnsi="Times New Roman" w:cs="Times New Roman"/>
          <w:b/>
          <w:bCs/>
          <w:color w:val="auto"/>
          <w:sz w:val="22"/>
          <w:szCs w:val="22"/>
        </w:rPr>
      </w:pPr>
      <w:r w:rsidRPr="00F046F9">
        <w:rPr>
          <w:rFonts w:ascii="Times New Roman" w:hAnsi="Times New Roman" w:cs="Times New Roman"/>
          <w:b/>
          <w:bCs/>
          <w:color w:val="auto"/>
          <w:sz w:val="22"/>
          <w:szCs w:val="22"/>
        </w:rPr>
        <w:t>2.</w:t>
      </w:r>
      <w:r w:rsidRPr="00F046F9">
        <w:rPr>
          <w:rFonts w:ascii="Times New Roman" w:hAnsi="Times New Roman" w:cs="Times New Roman"/>
          <w:b/>
          <w:bCs/>
          <w:color w:val="auto"/>
          <w:sz w:val="22"/>
          <w:szCs w:val="22"/>
        </w:rPr>
        <w:tab/>
        <w:t xml:space="preserve">Kas žinotina prieš vartojant </w:t>
      </w:r>
      <w:proofErr w:type="spellStart"/>
      <w:r w:rsidRPr="00F046F9">
        <w:rPr>
          <w:rFonts w:ascii="Times New Roman" w:hAnsi="Times New Roman" w:cs="Times New Roman"/>
          <w:b/>
          <w:bCs/>
          <w:color w:val="auto"/>
          <w:sz w:val="22"/>
          <w:szCs w:val="22"/>
        </w:rPr>
        <w:t>cutaquig</w:t>
      </w:r>
      <w:proofErr w:type="spellEnd"/>
    </w:p>
    <w:p w14:paraId="4A8D145C" w14:textId="77777777" w:rsidR="00911296" w:rsidRPr="00911296" w:rsidRDefault="00911296" w:rsidP="00911296">
      <w:pPr>
        <w:numPr>
          <w:ilvl w:val="12"/>
          <w:numId w:val="0"/>
        </w:numPr>
        <w:ind w:right="-2"/>
        <w:jc w:val="both"/>
        <w:rPr>
          <w:rFonts w:eastAsia="Times New Roman" w:cs="Times New Roman"/>
        </w:rPr>
      </w:pPr>
    </w:p>
    <w:p w14:paraId="2152F7AC" w14:textId="77777777" w:rsidR="00911296" w:rsidRPr="00911296" w:rsidRDefault="00911296" w:rsidP="00911296">
      <w:pPr>
        <w:tabs>
          <w:tab w:val="left" w:pos="567"/>
        </w:tabs>
        <w:jc w:val="both"/>
        <w:rPr>
          <w:rFonts w:eastAsia="Times New Roman" w:cs="Times New Roman"/>
          <w:b/>
        </w:rPr>
      </w:pPr>
      <w:proofErr w:type="spellStart"/>
      <w:r w:rsidRPr="00911296">
        <w:rPr>
          <w:rFonts w:eastAsia="Times New Roman" w:cs="Times New Roman"/>
          <w:b/>
          <w:bCs/>
        </w:rPr>
        <w:t>cutaquig</w:t>
      </w:r>
      <w:proofErr w:type="spellEnd"/>
      <w:r w:rsidRPr="00911296">
        <w:rPr>
          <w:rFonts w:eastAsia="Times New Roman" w:cs="Times New Roman"/>
          <w:b/>
          <w:bCs/>
        </w:rPr>
        <w:t xml:space="preserve"> vartoti draudžiama:</w:t>
      </w:r>
    </w:p>
    <w:p w14:paraId="06F44AB1" w14:textId="77777777" w:rsidR="00911296" w:rsidRPr="00911296" w:rsidRDefault="00911296" w:rsidP="00911296">
      <w:pPr>
        <w:numPr>
          <w:ilvl w:val="0"/>
          <w:numId w:val="2"/>
        </w:numPr>
        <w:tabs>
          <w:tab w:val="left" w:pos="567"/>
        </w:tabs>
        <w:jc w:val="both"/>
        <w:rPr>
          <w:rFonts w:eastAsia="Times New Roman" w:cs="Times New Roman"/>
        </w:rPr>
      </w:pPr>
      <w:r w:rsidRPr="00911296">
        <w:rPr>
          <w:rFonts w:eastAsia="Times New Roman" w:cs="Times New Roman"/>
        </w:rPr>
        <w:t>jeigu yra alergija žmogaus normaliajam imunoglobulinui arba bet kuriai pagalbinei šio vaisto medžiagai (jos išvardytos 6 skyriuje).</w:t>
      </w:r>
    </w:p>
    <w:p w14:paraId="64E22D88" w14:textId="77777777" w:rsidR="00911296" w:rsidRPr="00911296" w:rsidRDefault="00911296" w:rsidP="00911296">
      <w:pPr>
        <w:jc w:val="both"/>
        <w:rPr>
          <w:rFonts w:eastAsia="Times New Roman" w:cs="Times New Roman"/>
        </w:rPr>
      </w:pPr>
      <w:r w:rsidRPr="00911296">
        <w:rPr>
          <w:rFonts w:eastAsia="Times New Roman" w:cs="Times New Roman"/>
        </w:rPr>
        <w:t xml:space="preserve">Draudžiama </w:t>
      </w:r>
      <w:proofErr w:type="spellStart"/>
      <w:r w:rsidRPr="00911296">
        <w:rPr>
          <w:rFonts w:eastAsia="Times New Roman" w:cs="Times New Roman"/>
        </w:rPr>
        <w:t>cutaquig</w:t>
      </w:r>
      <w:proofErr w:type="spellEnd"/>
      <w:r w:rsidRPr="00911296">
        <w:rPr>
          <w:rFonts w:eastAsia="Times New Roman" w:cs="Times New Roman"/>
        </w:rPr>
        <w:t xml:space="preserve"> leisti į kraujagyslę.</w:t>
      </w:r>
    </w:p>
    <w:p w14:paraId="53F9B450" w14:textId="77777777" w:rsidR="00911296" w:rsidRPr="00911296" w:rsidRDefault="00911296" w:rsidP="00911296">
      <w:pPr>
        <w:ind w:left="360"/>
        <w:jc w:val="both"/>
        <w:rPr>
          <w:rFonts w:eastAsia="Times New Roman" w:cs="Times New Roman"/>
        </w:rPr>
      </w:pPr>
    </w:p>
    <w:p w14:paraId="2D874F35" w14:textId="77777777" w:rsidR="00911296" w:rsidRPr="00911296" w:rsidRDefault="00911296" w:rsidP="00911296">
      <w:pPr>
        <w:tabs>
          <w:tab w:val="left" w:pos="567"/>
        </w:tabs>
        <w:jc w:val="both"/>
        <w:rPr>
          <w:rFonts w:eastAsia="Times New Roman" w:cs="Times New Roman"/>
          <w:b/>
        </w:rPr>
      </w:pPr>
      <w:r w:rsidRPr="00911296">
        <w:rPr>
          <w:rFonts w:eastAsia="Times New Roman" w:cs="Times New Roman"/>
          <w:b/>
          <w:bCs/>
        </w:rPr>
        <w:t>Įspėjimai ir atsargumo priemonės:</w:t>
      </w:r>
    </w:p>
    <w:p w14:paraId="3AF67E8B" w14:textId="77777777" w:rsidR="00911296" w:rsidRPr="00911296" w:rsidRDefault="00911296" w:rsidP="00911296">
      <w:pPr>
        <w:numPr>
          <w:ilvl w:val="12"/>
          <w:numId w:val="0"/>
        </w:numPr>
        <w:jc w:val="both"/>
        <w:rPr>
          <w:rFonts w:eastAsia="Times New Roman" w:cs="Times New Roman"/>
        </w:rPr>
      </w:pPr>
      <w:r w:rsidRPr="00911296">
        <w:rPr>
          <w:rFonts w:eastAsia="Times New Roman" w:cs="Times New Roman"/>
        </w:rPr>
        <w:lastRenderedPageBreak/>
        <w:t xml:space="preserve">Pasitarkite su gydytoju arba vaistininku, prieš pradėdami vartoti </w:t>
      </w:r>
      <w:proofErr w:type="spellStart"/>
      <w:r w:rsidRPr="00911296">
        <w:rPr>
          <w:rFonts w:eastAsia="Times New Roman" w:cs="Times New Roman"/>
        </w:rPr>
        <w:t>cutaquig</w:t>
      </w:r>
      <w:proofErr w:type="spellEnd"/>
      <w:r w:rsidRPr="00911296">
        <w:rPr>
          <w:rFonts w:eastAsia="Times New Roman" w:cs="Times New Roman"/>
        </w:rPr>
        <w:t>.</w:t>
      </w:r>
    </w:p>
    <w:p w14:paraId="1D616F9E" w14:textId="77777777" w:rsidR="00911296" w:rsidRPr="00911296" w:rsidRDefault="00911296" w:rsidP="00911296">
      <w:pPr>
        <w:autoSpaceDE w:val="0"/>
        <w:autoSpaceDN w:val="0"/>
        <w:adjustRightInd w:val="0"/>
        <w:jc w:val="both"/>
        <w:rPr>
          <w:rFonts w:eastAsia="Times New Roman" w:cs="Times New Roman"/>
        </w:rPr>
      </w:pPr>
    </w:p>
    <w:p w14:paraId="3E03C110" w14:textId="77777777" w:rsidR="00911296" w:rsidRPr="00911296" w:rsidRDefault="00911296" w:rsidP="00911296">
      <w:pPr>
        <w:autoSpaceDE w:val="0"/>
        <w:autoSpaceDN w:val="0"/>
        <w:adjustRightInd w:val="0"/>
        <w:jc w:val="both"/>
        <w:rPr>
          <w:rFonts w:eastAsia="Times New Roman" w:cs="Times New Roman"/>
        </w:rPr>
      </w:pPr>
      <w:r w:rsidRPr="00911296">
        <w:rPr>
          <w:rFonts w:eastAsia="Times New Roman" w:cs="Times New Roman"/>
        </w:rPr>
        <w:t>Jūs galite būti alergiškas (padidėjęs jautrumas) imunoglobulinams ir to nežinoti.</w:t>
      </w:r>
    </w:p>
    <w:p w14:paraId="31125349" w14:textId="77777777" w:rsidR="00911296" w:rsidRPr="00911296" w:rsidRDefault="00911296" w:rsidP="00911296">
      <w:pPr>
        <w:autoSpaceDE w:val="0"/>
        <w:autoSpaceDN w:val="0"/>
        <w:adjustRightInd w:val="0"/>
        <w:jc w:val="both"/>
        <w:rPr>
          <w:rFonts w:eastAsia="Times New Roman" w:cs="Times New Roman"/>
        </w:rPr>
      </w:pPr>
      <w:r w:rsidRPr="00911296">
        <w:rPr>
          <w:rFonts w:eastAsia="Times New Roman" w:cs="Times New Roman"/>
        </w:rPr>
        <w:t>Tikrų alerginių reakcijų kaip staigus kraujospūdžio sumažėjimas arba anafilaksinis šokas (staigus kraujospūdžio sumažėjimas kartu su kitais simptomais, pvz., ryklės tinimu, kvėpavimo sunkumu ir odos bėrimu) pasitaiko retai, bet kartais jų gali pasireikšti, net jeigu anksčiau Jums buvo skirta žmogaus imunoglobulinų ir juos gerai toleravote. Tai gali įvykti ypač tada, jei jūsų kraujyje yra mažai A tipo (</w:t>
      </w:r>
      <w:proofErr w:type="spellStart"/>
      <w:r w:rsidRPr="00911296">
        <w:rPr>
          <w:rFonts w:eastAsia="Times New Roman" w:cs="Times New Roman"/>
        </w:rPr>
        <w:t>IgA</w:t>
      </w:r>
      <w:proofErr w:type="spellEnd"/>
      <w:r w:rsidRPr="00911296">
        <w:rPr>
          <w:rFonts w:eastAsia="Times New Roman" w:cs="Times New Roman"/>
        </w:rPr>
        <w:t>) imunoglobulinų (</w:t>
      </w:r>
      <w:proofErr w:type="spellStart"/>
      <w:r w:rsidRPr="00911296">
        <w:rPr>
          <w:rFonts w:eastAsia="Times New Roman" w:cs="Times New Roman"/>
        </w:rPr>
        <w:t>IgA</w:t>
      </w:r>
      <w:proofErr w:type="spellEnd"/>
      <w:r w:rsidRPr="00911296">
        <w:rPr>
          <w:rFonts w:eastAsia="Times New Roman" w:cs="Times New Roman"/>
        </w:rPr>
        <w:t xml:space="preserve"> stoka) ir turite antikūnų prieš </w:t>
      </w:r>
      <w:proofErr w:type="spellStart"/>
      <w:r w:rsidRPr="00911296">
        <w:rPr>
          <w:rFonts w:eastAsia="Times New Roman" w:cs="Times New Roman"/>
        </w:rPr>
        <w:t>IgA</w:t>
      </w:r>
      <w:proofErr w:type="spellEnd"/>
      <w:r w:rsidRPr="00911296">
        <w:rPr>
          <w:rFonts w:eastAsia="Times New Roman" w:cs="Times New Roman"/>
        </w:rPr>
        <w:t xml:space="preserve">. </w:t>
      </w:r>
    </w:p>
    <w:p w14:paraId="2711F482" w14:textId="77777777" w:rsidR="00911296" w:rsidRPr="00911296" w:rsidRDefault="00911296" w:rsidP="00911296">
      <w:pPr>
        <w:pStyle w:val="Sraopastraipa"/>
        <w:numPr>
          <w:ilvl w:val="0"/>
          <w:numId w:val="6"/>
        </w:numPr>
        <w:rPr>
          <w:rFonts w:cs="Times New Roman"/>
        </w:rPr>
      </w:pPr>
      <w:r w:rsidRPr="00911296">
        <w:rPr>
          <w:rFonts w:cs="Times New Roman"/>
        </w:rPr>
        <w:t>Jeigu Jums yra A tipo (</w:t>
      </w:r>
      <w:proofErr w:type="spellStart"/>
      <w:r w:rsidRPr="00911296">
        <w:rPr>
          <w:rFonts w:cs="Times New Roman"/>
        </w:rPr>
        <w:t>IgA</w:t>
      </w:r>
      <w:proofErr w:type="spellEnd"/>
      <w:r w:rsidRPr="00911296">
        <w:rPr>
          <w:rFonts w:cs="Times New Roman"/>
        </w:rPr>
        <w:t xml:space="preserve">) imunoglobulino stoka, prieš pradėdami gydytis pasakykite savo gydytojui ar sveikatos priežiūros specialistui. </w:t>
      </w:r>
      <w:proofErr w:type="spellStart"/>
      <w:r w:rsidRPr="00911296">
        <w:rPr>
          <w:rFonts w:cs="Times New Roman"/>
        </w:rPr>
        <w:t>cutaquig</w:t>
      </w:r>
      <w:proofErr w:type="spellEnd"/>
      <w:r w:rsidRPr="00911296">
        <w:rPr>
          <w:rFonts w:cs="Times New Roman"/>
        </w:rPr>
        <w:t xml:space="preserve"> sudėtyje yra </w:t>
      </w:r>
      <w:proofErr w:type="spellStart"/>
      <w:r w:rsidRPr="00911296">
        <w:rPr>
          <w:rFonts w:cs="Times New Roman"/>
        </w:rPr>
        <w:t>IgA</w:t>
      </w:r>
      <w:proofErr w:type="spellEnd"/>
      <w:r w:rsidRPr="00911296">
        <w:rPr>
          <w:rFonts w:cs="Times New Roman"/>
        </w:rPr>
        <w:t xml:space="preserve"> likučių, kurie gali sukelti alerginę reakciją.</w:t>
      </w:r>
    </w:p>
    <w:p w14:paraId="76DDE2A9" w14:textId="77777777" w:rsidR="00911296" w:rsidRPr="00911296" w:rsidRDefault="00911296" w:rsidP="00911296">
      <w:pPr>
        <w:pStyle w:val="Sraopastraipa"/>
        <w:ind w:left="567"/>
        <w:rPr>
          <w:rFonts w:cs="Times New Roman"/>
        </w:rPr>
      </w:pPr>
      <w:r w:rsidRPr="00911296">
        <w:rPr>
          <w:rFonts w:cs="Times New Roman"/>
        </w:rPr>
        <w:t xml:space="preserve">Tais retais atvejais gali atsirasti tokių alerginių reakcijų kaip staigus kraujospūdžio kritimas ar šokas (taip pat žr. 4 skyrių). </w:t>
      </w:r>
    </w:p>
    <w:p w14:paraId="394D5984" w14:textId="77777777" w:rsidR="00911296" w:rsidRPr="00911296" w:rsidRDefault="00911296" w:rsidP="00911296">
      <w:pPr>
        <w:pStyle w:val="Sraopastraipa"/>
        <w:ind w:left="567"/>
        <w:rPr>
          <w:rFonts w:cs="Times New Roman"/>
        </w:rPr>
      </w:pPr>
      <w:r w:rsidRPr="00911296">
        <w:rPr>
          <w:rFonts w:cs="Times New Roman"/>
        </w:rPr>
        <w:t>Šių retų alerginių reakcijų požymiai ir simptomai yra tokie:</w:t>
      </w:r>
    </w:p>
    <w:p w14:paraId="676FFAFC" w14:textId="77777777" w:rsidR="00911296" w:rsidRPr="00911296" w:rsidRDefault="00911296" w:rsidP="00911296">
      <w:pPr>
        <w:pStyle w:val="Sraopastraipa"/>
        <w:numPr>
          <w:ilvl w:val="1"/>
          <w:numId w:val="6"/>
        </w:numPr>
        <w:rPr>
          <w:rFonts w:cs="Times New Roman"/>
        </w:rPr>
      </w:pPr>
      <w:r w:rsidRPr="00911296">
        <w:rPr>
          <w:rFonts w:cs="Times New Roman"/>
        </w:rPr>
        <w:t>svaigimo, svaigulio ar alpimo pojūtis,</w:t>
      </w:r>
    </w:p>
    <w:p w14:paraId="4DFC942D" w14:textId="77777777" w:rsidR="00911296" w:rsidRPr="00911296" w:rsidRDefault="00911296" w:rsidP="00911296">
      <w:pPr>
        <w:pStyle w:val="Sraopastraipa"/>
        <w:numPr>
          <w:ilvl w:val="1"/>
          <w:numId w:val="6"/>
        </w:numPr>
        <w:rPr>
          <w:rFonts w:cs="Times New Roman"/>
        </w:rPr>
      </w:pPr>
      <w:r w:rsidRPr="00911296">
        <w:rPr>
          <w:rFonts w:cs="Times New Roman"/>
        </w:rPr>
        <w:t>odos bėrimas ir niežulys, burnos ar ryklės patinimas, sunkumas kvėpuoti, švokštimas,</w:t>
      </w:r>
    </w:p>
    <w:p w14:paraId="6DCD5B23" w14:textId="77777777" w:rsidR="00911296" w:rsidRPr="00911296" w:rsidRDefault="00911296" w:rsidP="00911296">
      <w:pPr>
        <w:pStyle w:val="Sraopastraipa"/>
        <w:numPr>
          <w:ilvl w:val="1"/>
          <w:numId w:val="6"/>
        </w:numPr>
        <w:rPr>
          <w:rFonts w:cs="Times New Roman"/>
        </w:rPr>
      </w:pPr>
      <w:r w:rsidRPr="00911296">
        <w:rPr>
          <w:rFonts w:cs="Times New Roman"/>
        </w:rPr>
        <w:t>neįprastas širdies susitraukimų dažnis, skausmas krūtinėje, pamėlusios lūpos ar rankų ir kojų pirštai,</w:t>
      </w:r>
    </w:p>
    <w:p w14:paraId="7A2E30EB" w14:textId="77777777" w:rsidR="00911296" w:rsidRPr="00911296" w:rsidRDefault="00911296" w:rsidP="00911296">
      <w:pPr>
        <w:pStyle w:val="Sraopastraipa"/>
        <w:numPr>
          <w:ilvl w:val="1"/>
          <w:numId w:val="6"/>
        </w:numPr>
        <w:rPr>
          <w:rFonts w:cs="Times New Roman"/>
        </w:rPr>
      </w:pPr>
      <w:r w:rsidRPr="00911296">
        <w:rPr>
          <w:rFonts w:cs="Times New Roman"/>
        </w:rPr>
        <w:t>miglotas matymas.</w:t>
      </w:r>
    </w:p>
    <w:p w14:paraId="59179417" w14:textId="77777777" w:rsidR="00911296" w:rsidRPr="00911296" w:rsidRDefault="00911296" w:rsidP="00911296">
      <w:pPr>
        <w:pStyle w:val="Sraopastraipa"/>
        <w:ind w:left="567"/>
        <w:rPr>
          <w:rFonts w:cs="Times New Roman"/>
        </w:rPr>
      </w:pPr>
      <w:r w:rsidRPr="00911296">
        <w:rPr>
          <w:rFonts w:cs="Times New Roman"/>
        </w:rPr>
        <w:t xml:space="preserve">Jei </w:t>
      </w:r>
      <w:proofErr w:type="spellStart"/>
      <w:r w:rsidRPr="00911296">
        <w:rPr>
          <w:rFonts w:cs="Times New Roman"/>
        </w:rPr>
        <w:t>cutaquig</w:t>
      </w:r>
      <w:proofErr w:type="spellEnd"/>
      <w:r w:rsidRPr="00911296">
        <w:rPr>
          <w:rFonts w:cs="Times New Roman"/>
        </w:rPr>
        <w:t xml:space="preserve"> infuzijos metu pastebite tokių požymių, nedelsdami pasakykite gydytojui.</w:t>
      </w:r>
    </w:p>
    <w:p w14:paraId="789925C5" w14:textId="77777777" w:rsidR="00911296" w:rsidRPr="00911296" w:rsidRDefault="00911296" w:rsidP="00911296">
      <w:pPr>
        <w:pStyle w:val="Sraopastraipa"/>
        <w:ind w:left="567"/>
        <w:rPr>
          <w:rFonts w:cs="Times New Roman"/>
        </w:rPr>
      </w:pPr>
      <w:r w:rsidRPr="00911296">
        <w:rPr>
          <w:rFonts w:cs="Times New Roman"/>
        </w:rPr>
        <w:t>Jis nuspręs, ar sulėtinti infuziją ar visai ją nutraukti.</w:t>
      </w:r>
    </w:p>
    <w:p w14:paraId="264AFA98" w14:textId="77777777" w:rsidR="00911296" w:rsidRPr="00911296" w:rsidRDefault="00911296" w:rsidP="00911296">
      <w:pPr>
        <w:pStyle w:val="Sraopastraipa"/>
        <w:numPr>
          <w:ilvl w:val="0"/>
          <w:numId w:val="6"/>
        </w:numPr>
        <w:rPr>
          <w:rFonts w:cs="Times New Roman"/>
        </w:rPr>
      </w:pPr>
      <w:r w:rsidRPr="00911296">
        <w:rPr>
          <w:rFonts w:cs="Times New Roman"/>
        </w:rPr>
        <w:t xml:space="preserve">Pasakykite savo gydytojui, jei sergate ar sirgote širdies arba kraujagyslių ligomis, yra buvę kraujo krešulių, Jūsų kraujas tirštas arba kurį laiką buvote nejudėdami. Šie dalykai gali padidinti kraujo krešulio tikimybę po </w:t>
      </w:r>
      <w:proofErr w:type="spellStart"/>
      <w:r w:rsidRPr="00911296">
        <w:rPr>
          <w:rFonts w:cs="Times New Roman"/>
        </w:rPr>
        <w:t>cutaquig</w:t>
      </w:r>
      <w:proofErr w:type="spellEnd"/>
      <w:r w:rsidRPr="00911296">
        <w:rPr>
          <w:rFonts w:cs="Times New Roman"/>
        </w:rPr>
        <w:t xml:space="preserve"> vartojimo. Savo gydytojui taip pat pasakykite, kokių vaistų vartojate, kadangi kai kurie vaistai, kaip tokie, kurių sudėtyje yra hormono estrogeno (pavyzdžiui, kontraceptinės tabletės), jums gali padidinti kraujo krešulio atsiradimo riziką. Nedelsiant kreipkitės į savo gydytoją, jei po </w:t>
      </w:r>
      <w:proofErr w:type="spellStart"/>
      <w:r w:rsidRPr="00911296">
        <w:rPr>
          <w:rFonts w:cs="Times New Roman"/>
        </w:rPr>
        <w:t>cutaquig</w:t>
      </w:r>
      <w:proofErr w:type="spellEnd"/>
      <w:r w:rsidRPr="00911296">
        <w:rPr>
          <w:rFonts w:cs="Times New Roman"/>
        </w:rPr>
        <w:t xml:space="preserve"> vartojimo patiriate tokių požymių ir simptomų: dusulį, krūtinės skausmą, galūnės skausmą ir tinimą, vienos kūno pusės silpnumą arba tirpimą.</w:t>
      </w:r>
    </w:p>
    <w:p w14:paraId="257C4ECB" w14:textId="77777777" w:rsidR="00911296" w:rsidRPr="00911296" w:rsidRDefault="00911296" w:rsidP="00911296">
      <w:pPr>
        <w:pStyle w:val="Sraopastraipa"/>
        <w:numPr>
          <w:ilvl w:val="0"/>
          <w:numId w:val="6"/>
        </w:numPr>
        <w:rPr>
          <w:rFonts w:cs="Times New Roman"/>
        </w:rPr>
      </w:pPr>
      <w:r w:rsidRPr="00911296">
        <w:rPr>
          <w:rFonts w:cs="Times New Roman"/>
        </w:rPr>
        <w:t xml:space="preserve">Kreipkitės į gydytoją, jei pavartojus </w:t>
      </w:r>
      <w:proofErr w:type="spellStart"/>
      <w:r w:rsidRPr="00911296">
        <w:rPr>
          <w:rFonts w:cs="Times New Roman"/>
        </w:rPr>
        <w:t>cutaquig</w:t>
      </w:r>
      <w:proofErr w:type="spellEnd"/>
      <w:r w:rsidRPr="00911296">
        <w:rPr>
          <w:rFonts w:cs="Times New Roman"/>
        </w:rPr>
        <w:t xml:space="preserve"> Jums pasireiškia šių požymių ir simptomų: stiprus galvos skausmas, kaklo </w:t>
      </w:r>
      <w:proofErr w:type="spellStart"/>
      <w:r w:rsidRPr="00911296">
        <w:rPr>
          <w:rFonts w:cs="Times New Roman"/>
        </w:rPr>
        <w:t>nejudrumas</w:t>
      </w:r>
      <w:proofErr w:type="spellEnd"/>
      <w:r w:rsidRPr="00911296">
        <w:rPr>
          <w:rFonts w:cs="Times New Roman"/>
        </w:rPr>
        <w:t xml:space="preserve">, mieguistumas, karščiavimas, šviesos baimė, pykinimas ir vėmimas. Tai gali būti </w:t>
      </w:r>
      <w:proofErr w:type="spellStart"/>
      <w:r w:rsidRPr="00911296">
        <w:rPr>
          <w:rFonts w:cs="Times New Roman"/>
        </w:rPr>
        <w:t>aseptinio</w:t>
      </w:r>
      <w:proofErr w:type="spellEnd"/>
      <w:r w:rsidRPr="00911296">
        <w:rPr>
          <w:rFonts w:cs="Times New Roman"/>
        </w:rPr>
        <w:t xml:space="preserve"> meningito požymiai. Jūsų gydytojas nuspręs, ar reikalingi tolesni tyrimai ir ar </w:t>
      </w:r>
      <w:proofErr w:type="spellStart"/>
      <w:r w:rsidRPr="00911296">
        <w:rPr>
          <w:rFonts w:cs="Times New Roman"/>
        </w:rPr>
        <w:t>cutaquig</w:t>
      </w:r>
      <w:proofErr w:type="spellEnd"/>
      <w:r w:rsidRPr="00911296">
        <w:rPr>
          <w:rFonts w:cs="Times New Roman"/>
        </w:rPr>
        <w:t xml:space="preserve"> vartojimas turi būti tęsiamas toliau.</w:t>
      </w:r>
    </w:p>
    <w:p w14:paraId="2CE796B7" w14:textId="77777777" w:rsidR="00911296" w:rsidRPr="00911296" w:rsidRDefault="00911296" w:rsidP="00911296">
      <w:pPr>
        <w:pStyle w:val="Sraopastraipa"/>
        <w:numPr>
          <w:ilvl w:val="0"/>
          <w:numId w:val="6"/>
        </w:numPr>
        <w:rPr>
          <w:rFonts w:cs="Times New Roman"/>
        </w:rPr>
      </w:pPr>
      <w:proofErr w:type="spellStart"/>
      <w:r w:rsidRPr="00911296">
        <w:rPr>
          <w:rFonts w:cs="Times New Roman"/>
        </w:rPr>
        <w:t>cutaquig</w:t>
      </w:r>
      <w:proofErr w:type="spellEnd"/>
      <w:r w:rsidRPr="00911296">
        <w:rPr>
          <w:rFonts w:cs="Times New Roman"/>
        </w:rPr>
        <w:t xml:space="preserve"> sudėtyje yra kraujo grupės antikūnų, kurie gali sukelti raudonųjų kraujo kūnelių sunaikinimą ir todėl sukelti anemiją (mažą raudonųjų kraujo kūnelių skaičių).</w:t>
      </w:r>
    </w:p>
    <w:p w14:paraId="4B8DC392" w14:textId="77777777" w:rsidR="00911296" w:rsidRPr="00911296" w:rsidRDefault="00911296" w:rsidP="00911296">
      <w:pPr>
        <w:autoSpaceDE w:val="0"/>
        <w:autoSpaceDN w:val="0"/>
        <w:adjustRightInd w:val="0"/>
        <w:jc w:val="both"/>
        <w:rPr>
          <w:rFonts w:eastAsia="Times New Roman" w:cs="Times New Roman"/>
        </w:rPr>
      </w:pPr>
    </w:p>
    <w:p w14:paraId="189490C2" w14:textId="77777777" w:rsidR="00911296" w:rsidRPr="00911296" w:rsidRDefault="00911296" w:rsidP="00911296">
      <w:pPr>
        <w:keepNext/>
        <w:widowControl w:val="0"/>
        <w:tabs>
          <w:tab w:val="left" w:pos="-210"/>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Times New Roman" w:cs="Times New Roman"/>
          <w:b/>
          <w:bCs/>
          <w:lang w:eastAsia="en-CA"/>
        </w:rPr>
      </w:pPr>
      <w:r w:rsidRPr="00911296">
        <w:rPr>
          <w:rFonts w:eastAsia="Times New Roman" w:cs="Times New Roman"/>
          <w:b/>
          <w:bCs/>
          <w:lang w:eastAsia="en-CA"/>
        </w:rPr>
        <w:t>Jūsų sveikatos priežiūros specialistas išvengs galimų komplikacijų įsitikinęs:</w:t>
      </w:r>
    </w:p>
    <w:p w14:paraId="1682185A" w14:textId="77777777" w:rsidR="00911296" w:rsidRPr="00911296" w:rsidRDefault="00911296" w:rsidP="00911296">
      <w:pPr>
        <w:pStyle w:val="Sraopastraipa"/>
        <w:ind w:left="567"/>
        <w:rPr>
          <w:rFonts w:cs="Times New Roman"/>
        </w:rPr>
      </w:pPr>
      <w:r w:rsidRPr="00911296">
        <w:rPr>
          <w:rFonts w:cs="Times New Roman"/>
        </w:rPr>
        <w:t>kad nesate jautrus žmogaus normaliajam imunoglobulinui.</w:t>
      </w:r>
    </w:p>
    <w:p w14:paraId="17ECFF2D" w14:textId="77777777" w:rsidR="00911296" w:rsidRPr="00911296" w:rsidRDefault="00911296" w:rsidP="00911296">
      <w:pPr>
        <w:pStyle w:val="Sraopastraipa"/>
        <w:ind w:left="567"/>
        <w:rPr>
          <w:rFonts w:cs="Times New Roman"/>
        </w:rPr>
      </w:pPr>
      <w:r w:rsidRPr="00911296">
        <w:rPr>
          <w:rFonts w:cs="Times New Roman"/>
        </w:rPr>
        <w:t>Iš pradžių vaisto reikia leisti lėtai. Reikia laikytis rekomenduojamo infuzijos greičio, nurodyto 3 skyriuje.</w:t>
      </w:r>
    </w:p>
    <w:p w14:paraId="7A0629F3" w14:textId="77777777" w:rsidR="00911296" w:rsidRPr="00911296" w:rsidRDefault="00911296" w:rsidP="00911296">
      <w:pPr>
        <w:pStyle w:val="Sraopastraipa"/>
        <w:numPr>
          <w:ilvl w:val="0"/>
          <w:numId w:val="7"/>
        </w:numPr>
        <w:rPr>
          <w:rFonts w:cs="Times New Roman"/>
        </w:rPr>
      </w:pPr>
      <w:r w:rsidRPr="00911296">
        <w:rPr>
          <w:rFonts w:cs="Times New Roman"/>
        </w:rPr>
        <w:t>kad visą infuzijos laikotarpį būsite atidžiai stebimi, ar neatsiras kokių nors simptomų, ypač, jeigu:</w:t>
      </w:r>
    </w:p>
    <w:p w14:paraId="59844FDA" w14:textId="77777777" w:rsidR="00911296" w:rsidRPr="00911296" w:rsidRDefault="00911296" w:rsidP="00911296">
      <w:pPr>
        <w:pStyle w:val="Sraopastraipa"/>
        <w:numPr>
          <w:ilvl w:val="1"/>
          <w:numId w:val="7"/>
        </w:numPr>
        <w:rPr>
          <w:rFonts w:cs="Times New Roman"/>
        </w:rPr>
      </w:pPr>
      <w:r w:rsidRPr="00911296">
        <w:rPr>
          <w:rFonts w:cs="Times New Roman"/>
        </w:rPr>
        <w:t>žmogaus normaliojo imunoglobulino Jums skiriama pirmą kartą,</w:t>
      </w:r>
    </w:p>
    <w:p w14:paraId="43F852B5" w14:textId="77777777" w:rsidR="00911296" w:rsidRPr="00911296" w:rsidRDefault="00911296" w:rsidP="00911296">
      <w:pPr>
        <w:pStyle w:val="Sraopastraipa"/>
        <w:numPr>
          <w:ilvl w:val="1"/>
          <w:numId w:val="7"/>
        </w:numPr>
        <w:rPr>
          <w:rFonts w:cs="Times New Roman"/>
        </w:rPr>
      </w:pPr>
      <w:r w:rsidRPr="00911296">
        <w:rPr>
          <w:rFonts w:cs="Times New Roman"/>
        </w:rPr>
        <w:t xml:space="preserve">kitas vaistas Jums pakeistas į </w:t>
      </w:r>
      <w:proofErr w:type="spellStart"/>
      <w:r w:rsidRPr="00911296">
        <w:rPr>
          <w:rFonts w:cs="Times New Roman"/>
        </w:rPr>
        <w:t>cutaquig</w:t>
      </w:r>
      <w:proofErr w:type="spellEnd"/>
      <w:r w:rsidRPr="00911296">
        <w:rPr>
          <w:rFonts w:cs="Times New Roman"/>
        </w:rPr>
        <w:t>,</w:t>
      </w:r>
    </w:p>
    <w:p w14:paraId="2889D4E7" w14:textId="77777777" w:rsidR="00911296" w:rsidRPr="00911296" w:rsidRDefault="00911296" w:rsidP="00911296">
      <w:pPr>
        <w:pStyle w:val="Sraopastraipa"/>
        <w:numPr>
          <w:ilvl w:val="1"/>
          <w:numId w:val="7"/>
        </w:numPr>
        <w:rPr>
          <w:rFonts w:cs="Times New Roman"/>
        </w:rPr>
      </w:pPr>
      <w:r w:rsidRPr="00911296">
        <w:rPr>
          <w:rFonts w:cs="Times New Roman"/>
        </w:rPr>
        <w:t>nuo ankstesnės infuzijos praėjo ilgas laiko tarpas (daugiau kaip aštuonios savaitės).</w:t>
      </w:r>
    </w:p>
    <w:p w14:paraId="4AB97204" w14:textId="77777777" w:rsidR="00911296" w:rsidRPr="00911296" w:rsidRDefault="00911296" w:rsidP="00911296">
      <w:pPr>
        <w:rPr>
          <w:rFonts w:cs="Times New Roman"/>
        </w:rPr>
      </w:pPr>
    </w:p>
    <w:p w14:paraId="4757E3F6" w14:textId="77777777" w:rsidR="00911296" w:rsidRPr="00911296" w:rsidRDefault="00911296" w:rsidP="00911296">
      <w:pPr>
        <w:pStyle w:val="Sraopastraipa"/>
        <w:ind w:left="567"/>
        <w:rPr>
          <w:rFonts w:cs="Times New Roman"/>
        </w:rPr>
      </w:pPr>
      <w:r w:rsidRPr="00911296">
        <w:rPr>
          <w:rFonts w:cs="Times New Roman"/>
        </w:rPr>
        <w:t>Šiais atvejais rekomenduojama, kad Jus atidžiai stebėtų pirmos infuzijos metu ir valandą po jos. Jei pirmiau nurodytos aplinkybės Jums netinka, rekomenduojama, kad būtumėte stebimi mažiausiai 20 minučių po vaisto suleidimo.</w:t>
      </w:r>
    </w:p>
    <w:p w14:paraId="11D12C69" w14:textId="77777777" w:rsidR="00911296" w:rsidRPr="00911296" w:rsidRDefault="00911296" w:rsidP="00911296">
      <w:pPr>
        <w:tabs>
          <w:tab w:val="left" w:pos="567"/>
        </w:tabs>
        <w:jc w:val="both"/>
        <w:rPr>
          <w:rFonts w:eastAsia="Times New Roman" w:cs="Times New Roman"/>
          <w:highlight w:val="cyan"/>
        </w:rPr>
      </w:pPr>
    </w:p>
    <w:p w14:paraId="20A17C08" w14:textId="77777777" w:rsidR="00911296" w:rsidRPr="00911296" w:rsidRDefault="00911296" w:rsidP="00911296">
      <w:pPr>
        <w:widowControl w:val="0"/>
        <w:autoSpaceDE w:val="0"/>
        <w:autoSpaceDN w:val="0"/>
        <w:adjustRightInd w:val="0"/>
        <w:jc w:val="both"/>
        <w:rPr>
          <w:rFonts w:eastAsia="Times New Roman" w:cs="Times New Roman"/>
          <w:b/>
          <w:lang w:eastAsia="de-AT"/>
        </w:rPr>
      </w:pPr>
      <w:r w:rsidRPr="00911296">
        <w:rPr>
          <w:rFonts w:eastAsia="Times New Roman" w:cs="Times New Roman"/>
          <w:b/>
          <w:bCs/>
          <w:lang w:eastAsia="de-AT"/>
        </w:rPr>
        <w:t>Vaikams ir paaugliams</w:t>
      </w:r>
    </w:p>
    <w:p w14:paraId="6E20081C" w14:textId="77777777" w:rsidR="00911296" w:rsidRPr="00911296" w:rsidRDefault="00911296" w:rsidP="00911296">
      <w:pPr>
        <w:tabs>
          <w:tab w:val="left" w:pos="567"/>
        </w:tabs>
        <w:jc w:val="both"/>
        <w:rPr>
          <w:rFonts w:eastAsia="Times New Roman" w:cs="Times New Roman"/>
        </w:rPr>
      </w:pPr>
      <w:r w:rsidRPr="00911296">
        <w:rPr>
          <w:rFonts w:eastAsia="Times New Roman" w:cs="Times New Roman"/>
        </w:rPr>
        <w:t>Aprašyti įspėjimai ir atsargumo priemonės tinka tiek suaugusiesiems, tiek ir vaikams.</w:t>
      </w:r>
    </w:p>
    <w:p w14:paraId="5DE405C4" w14:textId="77777777" w:rsidR="00911296" w:rsidRPr="00911296" w:rsidRDefault="00911296" w:rsidP="00911296">
      <w:pPr>
        <w:tabs>
          <w:tab w:val="left" w:pos="567"/>
        </w:tabs>
        <w:jc w:val="both"/>
        <w:rPr>
          <w:rFonts w:eastAsia="Times New Roman" w:cs="Times New Roman"/>
        </w:rPr>
      </w:pPr>
    </w:p>
    <w:p w14:paraId="0FBE2A1D" w14:textId="77777777" w:rsidR="00911296" w:rsidRPr="00911296" w:rsidRDefault="00911296" w:rsidP="00911296">
      <w:pPr>
        <w:tabs>
          <w:tab w:val="left" w:pos="567"/>
        </w:tabs>
        <w:jc w:val="both"/>
        <w:rPr>
          <w:rFonts w:eastAsia="Times New Roman" w:cs="Times New Roman"/>
          <w:b/>
        </w:rPr>
      </w:pPr>
      <w:r w:rsidRPr="00911296">
        <w:rPr>
          <w:rFonts w:eastAsia="Times New Roman" w:cs="Times New Roman"/>
          <w:b/>
          <w:bCs/>
        </w:rPr>
        <w:t xml:space="preserve">Kiti vaistai ir </w:t>
      </w:r>
      <w:proofErr w:type="spellStart"/>
      <w:r w:rsidRPr="00911296">
        <w:rPr>
          <w:rFonts w:eastAsia="Times New Roman" w:cs="Times New Roman"/>
          <w:b/>
          <w:bCs/>
        </w:rPr>
        <w:t>cutaquig</w:t>
      </w:r>
      <w:proofErr w:type="spellEnd"/>
    </w:p>
    <w:p w14:paraId="0D626252" w14:textId="77777777" w:rsidR="00911296" w:rsidRPr="00911296" w:rsidRDefault="00911296" w:rsidP="00911296">
      <w:pPr>
        <w:pStyle w:val="Sraopastraipa"/>
        <w:numPr>
          <w:ilvl w:val="0"/>
          <w:numId w:val="7"/>
        </w:numPr>
        <w:rPr>
          <w:rFonts w:cs="Times New Roman"/>
        </w:rPr>
      </w:pPr>
      <w:r w:rsidRPr="00911296">
        <w:rPr>
          <w:rFonts w:cs="Times New Roman"/>
        </w:rPr>
        <w:t>Jeigu vartojate ar neseniai vartojote kitų vaistų arba dėl to nesate tikri, apie tai pasakykite gydytojui arba vaistininkui.</w:t>
      </w:r>
    </w:p>
    <w:p w14:paraId="126297B8" w14:textId="77777777" w:rsidR="00911296" w:rsidRPr="00911296" w:rsidRDefault="00911296" w:rsidP="00911296">
      <w:pPr>
        <w:pStyle w:val="Sraopastraipa"/>
        <w:numPr>
          <w:ilvl w:val="0"/>
          <w:numId w:val="7"/>
        </w:numPr>
        <w:rPr>
          <w:rFonts w:cs="Times New Roman"/>
        </w:rPr>
      </w:pPr>
      <w:proofErr w:type="spellStart"/>
      <w:r w:rsidRPr="00911296">
        <w:rPr>
          <w:rFonts w:cs="Times New Roman"/>
        </w:rPr>
        <w:t>cutaquig</w:t>
      </w:r>
      <w:proofErr w:type="spellEnd"/>
      <w:r w:rsidRPr="00911296">
        <w:rPr>
          <w:rFonts w:cs="Times New Roman"/>
        </w:rPr>
        <w:t xml:space="preserve"> negalima maišyti su kitais vaistais.</w:t>
      </w:r>
    </w:p>
    <w:p w14:paraId="6B631C99" w14:textId="77777777" w:rsidR="00911296" w:rsidRPr="00911296" w:rsidRDefault="00911296" w:rsidP="00911296">
      <w:pPr>
        <w:pStyle w:val="Sraopastraipa"/>
        <w:numPr>
          <w:ilvl w:val="0"/>
          <w:numId w:val="7"/>
        </w:numPr>
        <w:rPr>
          <w:rFonts w:cs="Times New Roman"/>
        </w:rPr>
      </w:pPr>
      <w:r w:rsidRPr="00911296">
        <w:rPr>
          <w:rFonts w:cs="Times New Roman"/>
        </w:rPr>
        <w:lastRenderedPageBreak/>
        <w:t xml:space="preserve">Prieš vakcinaciją pasakykite skiepijančiam gydytojui apie gydymą </w:t>
      </w:r>
      <w:proofErr w:type="spellStart"/>
      <w:r w:rsidRPr="00911296">
        <w:rPr>
          <w:rFonts w:cs="Times New Roman"/>
        </w:rPr>
        <w:t>cutaquig</w:t>
      </w:r>
      <w:proofErr w:type="spellEnd"/>
      <w:r w:rsidRPr="00911296">
        <w:rPr>
          <w:rFonts w:cs="Times New Roman"/>
        </w:rPr>
        <w:t xml:space="preserve">. </w:t>
      </w:r>
      <w:proofErr w:type="spellStart"/>
      <w:r w:rsidRPr="00911296">
        <w:rPr>
          <w:rFonts w:cs="Times New Roman"/>
        </w:rPr>
        <w:t>cutaquig</w:t>
      </w:r>
      <w:proofErr w:type="spellEnd"/>
      <w:r w:rsidRPr="00911296">
        <w:rPr>
          <w:rFonts w:cs="Times New Roman"/>
        </w:rPr>
        <w:t xml:space="preserve"> (kaip ir kiti žmogaus normaliojo imunoglobulino tirpalai) gali susilpninti kai kurių gyvų virusų vakcinų, pavyzdžiui, tymų, raudonukės, kiaulytės ir vėjaraupių poveikį. Todėl po </w:t>
      </w:r>
      <w:proofErr w:type="spellStart"/>
      <w:r w:rsidRPr="00911296">
        <w:rPr>
          <w:rFonts w:cs="Times New Roman"/>
        </w:rPr>
        <w:t>cutaquig</w:t>
      </w:r>
      <w:proofErr w:type="spellEnd"/>
      <w:r w:rsidRPr="00911296">
        <w:rPr>
          <w:rFonts w:cs="Times New Roman"/>
        </w:rPr>
        <w:t xml:space="preserve"> vartojimo, prieš skiepijantis </w:t>
      </w:r>
      <w:proofErr w:type="spellStart"/>
      <w:r w:rsidRPr="00911296">
        <w:rPr>
          <w:rFonts w:cs="Times New Roman"/>
        </w:rPr>
        <w:t>susilpninta</w:t>
      </w:r>
      <w:proofErr w:type="spellEnd"/>
      <w:r w:rsidRPr="00911296">
        <w:rPr>
          <w:rFonts w:cs="Times New Roman"/>
        </w:rPr>
        <w:t xml:space="preserve"> gyva vakcina, Jums gali tekti palaukti iki 3 mėnesių. Norint pasiskiepyti nuo tymų šis laikotarpis gali trukti iki vienų metų.</w:t>
      </w:r>
    </w:p>
    <w:p w14:paraId="544D009C" w14:textId="77777777" w:rsidR="00911296" w:rsidRPr="00911296" w:rsidRDefault="00911296" w:rsidP="00911296">
      <w:pPr>
        <w:pStyle w:val="Sraopastraipa"/>
        <w:numPr>
          <w:ilvl w:val="0"/>
          <w:numId w:val="7"/>
        </w:numPr>
        <w:rPr>
          <w:rFonts w:cs="Times New Roman"/>
        </w:rPr>
      </w:pPr>
      <w:r w:rsidRPr="00911296">
        <w:rPr>
          <w:rFonts w:cs="Times New Roman"/>
        </w:rPr>
        <w:t>Gliukozės kraujyje tyrimai</w:t>
      </w:r>
    </w:p>
    <w:p w14:paraId="291D3139" w14:textId="77777777" w:rsidR="00911296" w:rsidRPr="00911296" w:rsidRDefault="00911296" w:rsidP="00911296">
      <w:pPr>
        <w:pStyle w:val="Sraopastraipa"/>
        <w:ind w:left="567"/>
        <w:rPr>
          <w:rFonts w:cs="Times New Roman"/>
        </w:rPr>
      </w:pPr>
      <w:r w:rsidRPr="00911296">
        <w:rPr>
          <w:rFonts w:cs="Times New Roman"/>
        </w:rPr>
        <w:t xml:space="preserve">Kai kurios gliukozės koncentraciją kraujyje nustatančios sistemos (vadinamos </w:t>
      </w:r>
      <w:proofErr w:type="spellStart"/>
      <w:r w:rsidRPr="00911296">
        <w:rPr>
          <w:rFonts w:cs="Times New Roman"/>
        </w:rPr>
        <w:t>gliukometrais</w:t>
      </w:r>
      <w:proofErr w:type="spellEnd"/>
      <w:r w:rsidRPr="00911296">
        <w:rPr>
          <w:rFonts w:cs="Times New Roman"/>
        </w:rPr>
        <w:t xml:space="preserve">) </w:t>
      </w:r>
      <w:proofErr w:type="spellStart"/>
      <w:r w:rsidRPr="00911296">
        <w:rPr>
          <w:rFonts w:cs="Times New Roman"/>
        </w:rPr>
        <w:t>cutaquig</w:t>
      </w:r>
      <w:proofErr w:type="spellEnd"/>
      <w:r w:rsidRPr="00911296">
        <w:rPr>
          <w:rFonts w:cs="Times New Roman"/>
        </w:rPr>
        <w:t xml:space="preserve"> sudėtyje esančią </w:t>
      </w:r>
      <w:proofErr w:type="spellStart"/>
      <w:r w:rsidRPr="00911296">
        <w:rPr>
          <w:rFonts w:cs="Times New Roman"/>
        </w:rPr>
        <w:t>maltozę</w:t>
      </w:r>
      <w:proofErr w:type="spellEnd"/>
      <w:r w:rsidRPr="00911296">
        <w:rPr>
          <w:rFonts w:cs="Times New Roman"/>
        </w:rPr>
        <w:t xml:space="preserve"> neteisingai palaiko gliukoze. Dėl to gali būti neteisingai registruojama padidėjusi gliukozės koncentracija infuzijos metu ar per maždaug 15 valandų po infuzijos, dėl ko gali būti neteisingai paskirta insulino ir sukelta gyvybei pavojinga ar net mirtina hipoglikemija (</w:t>
      </w:r>
      <w:proofErr w:type="spellStart"/>
      <w:r w:rsidRPr="00911296">
        <w:rPr>
          <w:rFonts w:cs="Times New Roman"/>
        </w:rPr>
        <w:t>t.y</w:t>
      </w:r>
      <w:proofErr w:type="spellEnd"/>
      <w:r w:rsidRPr="00911296">
        <w:rPr>
          <w:rFonts w:cs="Times New Roman"/>
        </w:rPr>
        <w:t xml:space="preserve">. sumažėjusi gliukozės koncentracija kraujyje). </w:t>
      </w:r>
    </w:p>
    <w:p w14:paraId="5FF6154C" w14:textId="77777777" w:rsidR="00911296" w:rsidRPr="00911296" w:rsidRDefault="00911296" w:rsidP="00911296">
      <w:pPr>
        <w:pStyle w:val="Sraopastraipa"/>
        <w:ind w:left="567"/>
        <w:rPr>
          <w:rFonts w:cs="Times New Roman"/>
        </w:rPr>
      </w:pPr>
      <w:r w:rsidRPr="00911296">
        <w:rPr>
          <w:rFonts w:cs="Times New Roman"/>
        </w:rPr>
        <w:t xml:space="preserve">Taip pat tikroji hipoglikemija gali būti negydoma, jei hipoglikeminę būklę paslepia klaidingi duomenys, rodantys gliukozės koncentracijos padidėjimą. </w:t>
      </w:r>
    </w:p>
    <w:p w14:paraId="7E9BEA49" w14:textId="77777777" w:rsidR="00911296" w:rsidRPr="00911296" w:rsidRDefault="00911296" w:rsidP="00911296">
      <w:pPr>
        <w:pStyle w:val="Sraopastraipa"/>
        <w:ind w:left="567"/>
        <w:rPr>
          <w:rFonts w:cs="Times New Roman"/>
        </w:rPr>
      </w:pPr>
      <w:r w:rsidRPr="00911296">
        <w:rPr>
          <w:rFonts w:cs="Times New Roman"/>
        </w:rPr>
        <w:t xml:space="preserve">Todėl, vartojant </w:t>
      </w:r>
      <w:proofErr w:type="spellStart"/>
      <w:r w:rsidRPr="00911296">
        <w:rPr>
          <w:rFonts w:cs="Times New Roman"/>
        </w:rPr>
        <w:t>cutaquig</w:t>
      </w:r>
      <w:proofErr w:type="spellEnd"/>
      <w:r w:rsidRPr="00911296">
        <w:rPr>
          <w:rFonts w:cs="Times New Roman"/>
        </w:rPr>
        <w:t xml:space="preserve"> ar kitų vaistų, kurių sudėtyje yra </w:t>
      </w:r>
      <w:proofErr w:type="spellStart"/>
      <w:r w:rsidRPr="00911296">
        <w:rPr>
          <w:rFonts w:cs="Times New Roman"/>
        </w:rPr>
        <w:t>maltozės</w:t>
      </w:r>
      <w:proofErr w:type="spellEnd"/>
      <w:r w:rsidRPr="00911296">
        <w:rPr>
          <w:rFonts w:cs="Times New Roman"/>
        </w:rPr>
        <w:t xml:space="preserve">, gliukozės koncentraciją kraujyje reikia tirti naudojant gliukozei specifinius metodus. Sistemų, naudojančių gliukozės </w:t>
      </w:r>
      <w:proofErr w:type="spellStart"/>
      <w:r w:rsidRPr="00911296">
        <w:rPr>
          <w:rFonts w:cs="Times New Roman"/>
        </w:rPr>
        <w:t>dehidrogenazės</w:t>
      </w:r>
      <w:proofErr w:type="spellEnd"/>
      <w:r w:rsidRPr="00911296">
        <w:rPr>
          <w:rFonts w:cs="Times New Roman"/>
        </w:rPr>
        <w:t xml:space="preserve"> </w:t>
      </w:r>
      <w:proofErr w:type="spellStart"/>
      <w:r w:rsidRPr="00911296">
        <w:rPr>
          <w:rFonts w:cs="Times New Roman"/>
        </w:rPr>
        <w:t>pirolokvinolinekvinono</w:t>
      </w:r>
      <w:proofErr w:type="spellEnd"/>
      <w:r w:rsidRPr="00911296">
        <w:rPr>
          <w:rFonts w:cs="Times New Roman"/>
        </w:rPr>
        <w:t xml:space="preserve"> (GDH-PQQ) ar gliukozės-die-</w:t>
      </w:r>
      <w:proofErr w:type="spellStart"/>
      <w:r w:rsidRPr="00911296">
        <w:rPr>
          <w:rFonts w:cs="Times New Roman"/>
        </w:rPr>
        <w:t>oksidoreduktazės</w:t>
      </w:r>
      <w:proofErr w:type="spellEnd"/>
      <w:r w:rsidRPr="00911296">
        <w:rPr>
          <w:rFonts w:cs="Times New Roman"/>
        </w:rPr>
        <w:t xml:space="preserve"> nustatymo metodus, naudoti negalima.</w:t>
      </w:r>
    </w:p>
    <w:p w14:paraId="3E77DF04" w14:textId="77777777" w:rsidR="00911296" w:rsidRPr="00911296" w:rsidRDefault="00911296" w:rsidP="00911296">
      <w:pPr>
        <w:pStyle w:val="Sraopastraipa"/>
        <w:ind w:left="567"/>
        <w:rPr>
          <w:rFonts w:cs="Times New Roman"/>
        </w:rPr>
      </w:pPr>
      <w:r w:rsidRPr="00911296">
        <w:rPr>
          <w:rFonts w:cs="Times New Roman"/>
        </w:rPr>
        <w:t xml:space="preserve">Reikia atidžiai perskaityti gliukozės koncentracijos kraujyje nustatymo sistemos, įskaitant tyrimui skirtas juosteles, preparato informaciją tam, kad būtų įsitikinta, kad sistema yra tinkama naudoti, kai vartojama </w:t>
      </w:r>
      <w:proofErr w:type="spellStart"/>
      <w:r w:rsidRPr="00911296">
        <w:rPr>
          <w:rFonts w:cs="Times New Roman"/>
        </w:rPr>
        <w:t>parenterinių</w:t>
      </w:r>
      <w:proofErr w:type="spellEnd"/>
      <w:r w:rsidRPr="00911296">
        <w:rPr>
          <w:rFonts w:cs="Times New Roman"/>
        </w:rPr>
        <w:t xml:space="preserve"> vaistų, kurių sudėtyje yra </w:t>
      </w:r>
      <w:proofErr w:type="spellStart"/>
      <w:r w:rsidRPr="00911296">
        <w:rPr>
          <w:rFonts w:cs="Times New Roman"/>
        </w:rPr>
        <w:t>maltozės</w:t>
      </w:r>
      <w:proofErr w:type="spellEnd"/>
      <w:r w:rsidRPr="00911296">
        <w:rPr>
          <w:rFonts w:cs="Times New Roman"/>
        </w:rPr>
        <w:t xml:space="preserve">. Jei iškyla abejonių, kreipkitės į gydytoją, kad būtų įsitikinta, kad sistema yra tinkama naudoti, kai vartojama </w:t>
      </w:r>
      <w:proofErr w:type="spellStart"/>
      <w:r w:rsidRPr="00911296">
        <w:rPr>
          <w:rFonts w:cs="Times New Roman"/>
        </w:rPr>
        <w:t>parenterinių</w:t>
      </w:r>
      <w:proofErr w:type="spellEnd"/>
      <w:r w:rsidRPr="00911296">
        <w:rPr>
          <w:rFonts w:cs="Times New Roman"/>
        </w:rPr>
        <w:t xml:space="preserve"> vaistų, kurių sudėtyje yra </w:t>
      </w:r>
      <w:proofErr w:type="spellStart"/>
      <w:r w:rsidRPr="00911296">
        <w:rPr>
          <w:rFonts w:cs="Times New Roman"/>
        </w:rPr>
        <w:t>maltozės</w:t>
      </w:r>
      <w:proofErr w:type="spellEnd"/>
      <w:r w:rsidRPr="00911296">
        <w:rPr>
          <w:rFonts w:cs="Times New Roman"/>
        </w:rPr>
        <w:t>.</w:t>
      </w:r>
    </w:p>
    <w:p w14:paraId="17B376E5" w14:textId="77777777" w:rsidR="00911296" w:rsidRPr="00911296" w:rsidRDefault="00911296" w:rsidP="00911296">
      <w:pPr>
        <w:numPr>
          <w:ilvl w:val="12"/>
          <w:numId w:val="0"/>
        </w:numPr>
        <w:ind w:right="-2"/>
        <w:jc w:val="both"/>
        <w:rPr>
          <w:rFonts w:eastAsia="Times New Roman" w:cs="Times New Roman"/>
        </w:rPr>
      </w:pPr>
    </w:p>
    <w:p w14:paraId="5AE4EBE2" w14:textId="77777777" w:rsidR="00911296" w:rsidRPr="00911296" w:rsidRDefault="00911296" w:rsidP="00911296">
      <w:pPr>
        <w:tabs>
          <w:tab w:val="left" w:pos="567"/>
        </w:tabs>
        <w:jc w:val="both"/>
        <w:rPr>
          <w:rFonts w:eastAsia="Times New Roman" w:cs="Times New Roman"/>
          <w:b/>
        </w:rPr>
      </w:pPr>
      <w:proofErr w:type="spellStart"/>
      <w:r w:rsidRPr="00911296">
        <w:rPr>
          <w:rFonts w:eastAsia="Times New Roman" w:cs="Times New Roman"/>
          <w:b/>
          <w:bCs/>
        </w:rPr>
        <w:t>cutaquig</w:t>
      </w:r>
      <w:proofErr w:type="spellEnd"/>
      <w:r w:rsidRPr="00911296">
        <w:rPr>
          <w:rFonts w:eastAsia="Times New Roman" w:cs="Times New Roman"/>
          <w:b/>
          <w:bCs/>
        </w:rPr>
        <w:t xml:space="preserve"> vartojimas su maistu, gėrimais ir alkoholiu</w:t>
      </w:r>
    </w:p>
    <w:p w14:paraId="1B3A1BE3" w14:textId="77777777" w:rsidR="00911296" w:rsidRPr="00911296" w:rsidRDefault="00911296" w:rsidP="00911296">
      <w:pPr>
        <w:numPr>
          <w:ilvl w:val="12"/>
          <w:numId w:val="0"/>
        </w:numPr>
        <w:tabs>
          <w:tab w:val="left" w:pos="1290"/>
        </w:tabs>
        <w:ind w:right="-2"/>
        <w:jc w:val="both"/>
        <w:rPr>
          <w:rFonts w:eastAsia="Times New Roman" w:cs="Times New Roman"/>
        </w:rPr>
      </w:pPr>
      <w:r w:rsidRPr="00911296">
        <w:rPr>
          <w:rFonts w:eastAsia="Times New Roman" w:cs="Times New Roman"/>
        </w:rPr>
        <w:t>Poveikio nepastebėta.</w:t>
      </w:r>
    </w:p>
    <w:p w14:paraId="1F4CA4B0" w14:textId="77777777" w:rsidR="00911296" w:rsidRPr="00911296" w:rsidRDefault="00911296" w:rsidP="00911296">
      <w:pPr>
        <w:numPr>
          <w:ilvl w:val="12"/>
          <w:numId w:val="0"/>
        </w:numPr>
        <w:tabs>
          <w:tab w:val="left" w:pos="1290"/>
        </w:tabs>
        <w:ind w:right="-2"/>
        <w:jc w:val="both"/>
        <w:rPr>
          <w:rFonts w:eastAsia="Times New Roman" w:cs="Times New Roman"/>
        </w:rPr>
      </w:pPr>
    </w:p>
    <w:p w14:paraId="5A56C9E1" w14:textId="77777777" w:rsidR="00911296" w:rsidRPr="00911296" w:rsidRDefault="00911296" w:rsidP="00911296">
      <w:pPr>
        <w:keepNext/>
        <w:keepLines/>
        <w:tabs>
          <w:tab w:val="left" w:pos="567"/>
        </w:tabs>
        <w:jc w:val="both"/>
        <w:rPr>
          <w:rFonts w:eastAsia="Times New Roman" w:cs="Times New Roman"/>
          <w:b/>
        </w:rPr>
      </w:pPr>
      <w:r w:rsidRPr="00911296">
        <w:rPr>
          <w:rFonts w:eastAsia="Times New Roman" w:cs="Times New Roman"/>
          <w:b/>
          <w:bCs/>
        </w:rPr>
        <w:t>Nėštumas, žindymo laikotarpis ir vaisingumas</w:t>
      </w:r>
    </w:p>
    <w:p w14:paraId="4E8BA3B0" w14:textId="77777777" w:rsidR="00911296" w:rsidRPr="00911296" w:rsidRDefault="00911296" w:rsidP="00911296">
      <w:pPr>
        <w:tabs>
          <w:tab w:val="left" w:pos="567"/>
        </w:tabs>
        <w:jc w:val="both"/>
        <w:rPr>
          <w:rFonts w:eastAsia="Calibri" w:cs="Times New Roman"/>
        </w:rPr>
      </w:pPr>
      <w:r w:rsidRPr="00911296">
        <w:rPr>
          <w:rFonts w:eastAsia="Calibri" w:cs="Times New Roman"/>
        </w:rPr>
        <w:t>Jeigu esate nėščia, žindote kūdikį, manote, kad galbūt esate nėščia arba planuojate pastoti, tai prieš vartodama šį vaistą pasitarkite su gydytoju arba vaistininku. Nėštumo arba žindymo laikotarpiu šio vaisto galėtumėte vartoti tik pasitarusios su savo gydytoju arba vaistininku.</w:t>
      </w:r>
    </w:p>
    <w:p w14:paraId="5E1386CE" w14:textId="77777777" w:rsidR="00911296" w:rsidRPr="00911296" w:rsidRDefault="00911296" w:rsidP="00911296">
      <w:pPr>
        <w:tabs>
          <w:tab w:val="left" w:pos="567"/>
        </w:tabs>
        <w:jc w:val="both"/>
        <w:rPr>
          <w:rFonts w:eastAsia="Calibri" w:cs="Times New Roman"/>
        </w:rPr>
      </w:pPr>
      <w:r w:rsidRPr="00911296">
        <w:rPr>
          <w:rFonts w:eastAsia="Calibri" w:cs="Times New Roman"/>
        </w:rPr>
        <w:t xml:space="preserve">Nebuvo atlikta jokių klinikinių tyrimų su nėščiosiomis, gydomomis </w:t>
      </w:r>
      <w:proofErr w:type="spellStart"/>
      <w:r w:rsidRPr="00911296">
        <w:rPr>
          <w:rFonts w:eastAsia="Calibri" w:cs="Times New Roman"/>
        </w:rPr>
        <w:t>cutaquig</w:t>
      </w:r>
      <w:proofErr w:type="spellEnd"/>
      <w:r w:rsidRPr="00911296">
        <w:rPr>
          <w:rFonts w:eastAsia="Calibri" w:cs="Times New Roman"/>
        </w:rPr>
        <w:t>. Tačiau daugelį metų vaistų, kurių sudėtyje yra imunoglobulinų, yra skiriama nėščiosioms ar žindančioms moterims, ir nebuvo pastebėta jokio kenksmingo poveikio nėštumo eigai ar kūdikiui.</w:t>
      </w:r>
    </w:p>
    <w:p w14:paraId="2E276DF2" w14:textId="77777777" w:rsidR="00911296" w:rsidRPr="00911296" w:rsidRDefault="00911296" w:rsidP="00911296">
      <w:pPr>
        <w:tabs>
          <w:tab w:val="left" w:pos="567"/>
        </w:tabs>
        <w:jc w:val="both"/>
        <w:rPr>
          <w:rFonts w:eastAsia="Calibri" w:cs="Times New Roman"/>
        </w:rPr>
      </w:pPr>
      <w:r w:rsidRPr="00911296">
        <w:rPr>
          <w:rFonts w:eastAsia="Calibri" w:cs="Times New Roman"/>
        </w:rPr>
        <w:t xml:space="preserve">Jeigu žindote ir vartojate </w:t>
      </w:r>
      <w:proofErr w:type="spellStart"/>
      <w:r w:rsidRPr="00911296">
        <w:rPr>
          <w:rFonts w:eastAsia="Calibri" w:cs="Times New Roman"/>
        </w:rPr>
        <w:t>cutaquig</w:t>
      </w:r>
      <w:proofErr w:type="spellEnd"/>
      <w:r w:rsidRPr="00911296">
        <w:rPr>
          <w:rFonts w:eastAsia="Calibri" w:cs="Times New Roman"/>
        </w:rPr>
        <w:t>, vaisto sudėtyje esantys imunoglobulinai gali būti randami ir motinos piene. Todėl Jūsų kūdikis gali būti apsaugotas nuo kai kurių infekcinių ligų.</w:t>
      </w:r>
    </w:p>
    <w:p w14:paraId="39B19FFA" w14:textId="77777777" w:rsidR="00911296" w:rsidRPr="00911296" w:rsidRDefault="00911296" w:rsidP="00911296">
      <w:pPr>
        <w:tabs>
          <w:tab w:val="left" w:pos="567"/>
        </w:tabs>
        <w:jc w:val="both"/>
        <w:rPr>
          <w:rFonts w:eastAsia="Calibri" w:cs="Times New Roman"/>
        </w:rPr>
      </w:pPr>
      <w:r w:rsidRPr="00911296">
        <w:rPr>
          <w:rFonts w:eastAsia="Calibri" w:cs="Times New Roman"/>
        </w:rPr>
        <w:t>Imunoglobulinų vartojimo patirtis kenksmingo poveikio vaisingumui nerodo.</w:t>
      </w:r>
    </w:p>
    <w:p w14:paraId="6E530319" w14:textId="77777777" w:rsidR="00911296" w:rsidRPr="00911296" w:rsidRDefault="00911296" w:rsidP="00911296">
      <w:pPr>
        <w:tabs>
          <w:tab w:val="left" w:pos="567"/>
        </w:tabs>
        <w:jc w:val="both"/>
        <w:rPr>
          <w:rFonts w:eastAsia="Times New Roman" w:cs="Times New Roman"/>
        </w:rPr>
      </w:pPr>
    </w:p>
    <w:p w14:paraId="01AAC8A7" w14:textId="77777777" w:rsidR="00911296" w:rsidRPr="00911296" w:rsidRDefault="00911296" w:rsidP="00911296">
      <w:pPr>
        <w:keepNext/>
        <w:tabs>
          <w:tab w:val="left" w:pos="567"/>
        </w:tabs>
        <w:jc w:val="both"/>
        <w:rPr>
          <w:rFonts w:eastAsia="Times New Roman" w:cs="Times New Roman"/>
          <w:b/>
        </w:rPr>
      </w:pPr>
      <w:r w:rsidRPr="00911296">
        <w:rPr>
          <w:rFonts w:eastAsia="Times New Roman" w:cs="Times New Roman"/>
          <w:b/>
          <w:bCs/>
        </w:rPr>
        <w:t>Vairavimas ir mechanizmų valdymas</w:t>
      </w:r>
    </w:p>
    <w:p w14:paraId="0FE057CF" w14:textId="77777777" w:rsidR="00911296" w:rsidRPr="00911296" w:rsidRDefault="00911296" w:rsidP="00911296">
      <w:pPr>
        <w:numPr>
          <w:ilvl w:val="12"/>
          <w:numId w:val="0"/>
        </w:numPr>
        <w:tabs>
          <w:tab w:val="left" w:pos="1290"/>
        </w:tabs>
        <w:ind w:right="-2"/>
        <w:jc w:val="both"/>
        <w:rPr>
          <w:rFonts w:eastAsia="Times New Roman" w:cs="Times New Roman"/>
        </w:rPr>
      </w:pPr>
      <w:r w:rsidRPr="00911296">
        <w:rPr>
          <w:rFonts w:cs="Times New Roman"/>
        </w:rPr>
        <w:t xml:space="preserve">Kai kurios nepageidaujamos reakcijos, susijusios su </w:t>
      </w:r>
      <w:proofErr w:type="spellStart"/>
      <w:r w:rsidRPr="00911296">
        <w:rPr>
          <w:rFonts w:cs="Times New Roman"/>
        </w:rPr>
        <w:t>cutaquig</w:t>
      </w:r>
      <w:proofErr w:type="spellEnd"/>
      <w:r w:rsidRPr="00911296">
        <w:rPr>
          <w:rFonts w:cs="Times New Roman"/>
        </w:rPr>
        <w:t xml:space="preserve"> vartojimu gali trikdyti gebėjimą vairuoti ir valdyti mechanizmus. Pacientai, kuriems gydymo metu pasireiškė nepageidaujamų reakcijų, prieš vairuodami arba valdydami mechanizmus turi palaukti, kol jos išnyks.</w:t>
      </w:r>
    </w:p>
    <w:p w14:paraId="2C9548F7" w14:textId="77777777" w:rsidR="00911296" w:rsidRPr="00911296" w:rsidRDefault="00911296" w:rsidP="00911296">
      <w:pPr>
        <w:numPr>
          <w:ilvl w:val="12"/>
          <w:numId w:val="0"/>
        </w:numPr>
        <w:jc w:val="both"/>
        <w:rPr>
          <w:rFonts w:eastAsia="Times New Roman" w:cs="Times New Roman"/>
        </w:rPr>
      </w:pPr>
    </w:p>
    <w:p w14:paraId="761CEF03" w14:textId="77777777" w:rsidR="00911296" w:rsidRPr="00911296" w:rsidRDefault="00911296" w:rsidP="00911296">
      <w:pPr>
        <w:tabs>
          <w:tab w:val="left" w:pos="567"/>
        </w:tabs>
        <w:jc w:val="both"/>
        <w:rPr>
          <w:rFonts w:eastAsia="Times New Roman" w:cs="Times New Roman"/>
          <w:b/>
        </w:rPr>
      </w:pPr>
      <w:proofErr w:type="spellStart"/>
      <w:r w:rsidRPr="00911296">
        <w:rPr>
          <w:rFonts w:eastAsia="Times New Roman" w:cs="Times New Roman"/>
          <w:b/>
          <w:bCs/>
        </w:rPr>
        <w:t>cutaquig</w:t>
      </w:r>
      <w:proofErr w:type="spellEnd"/>
      <w:r w:rsidRPr="00911296">
        <w:rPr>
          <w:rFonts w:eastAsia="Times New Roman" w:cs="Times New Roman"/>
          <w:b/>
          <w:bCs/>
        </w:rPr>
        <w:t xml:space="preserve"> sudėtyje yra natrio</w:t>
      </w:r>
    </w:p>
    <w:p w14:paraId="4F0A4AA3" w14:textId="77777777" w:rsidR="00911296" w:rsidRPr="00911296" w:rsidRDefault="00911296" w:rsidP="00911296">
      <w:pPr>
        <w:tabs>
          <w:tab w:val="left" w:pos="567"/>
        </w:tabs>
        <w:autoSpaceDE w:val="0"/>
        <w:autoSpaceDN w:val="0"/>
        <w:adjustRightInd w:val="0"/>
        <w:rPr>
          <w:rFonts w:eastAsia="Times New Roman" w:cs="Times New Roman"/>
        </w:rPr>
      </w:pPr>
      <w:r w:rsidRPr="00911296">
        <w:rPr>
          <w:rFonts w:eastAsia="Times New Roman" w:cs="Times New Roman"/>
        </w:rPr>
        <w:t>Kiekviename šio vaisto 48 ml flakone yra 33,1 mg natrio, o kiekviename 20 ml flakone – 13,8 mg natrio (valgomosios druskos sudedamosios dalies). Tai atitinka 1,7 % ir 0,7 % atitinkamai didžiausios rekomenduojamos natrio paros normos suaugusiesiems.</w:t>
      </w:r>
    </w:p>
    <w:p w14:paraId="58DE357E" w14:textId="77777777" w:rsidR="00911296" w:rsidRPr="00911296" w:rsidRDefault="00911296" w:rsidP="00911296">
      <w:pPr>
        <w:numPr>
          <w:ilvl w:val="12"/>
          <w:numId w:val="0"/>
        </w:numPr>
        <w:jc w:val="both"/>
        <w:rPr>
          <w:rFonts w:eastAsia="Times New Roman" w:cs="Times New Roman"/>
        </w:rPr>
      </w:pPr>
    </w:p>
    <w:p w14:paraId="5FB6FA4A" w14:textId="77777777" w:rsidR="00911296" w:rsidRPr="00911296" w:rsidRDefault="00911296" w:rsidP="00911296">
      <w:pPr>
        <w:autoSpaceDE w:val="0"/>
        <w:autoSpaceDN w:val="0"/>
        <w:adjustRightInd w:val="0"/>
        <w:jc w:val="both"/>
        <w:rPr>
          <w:rFonts w:eastAsia="Times New Roman" w:cs="Times New Roman"/>
          <w:u w:val="single"/>
        </w:rPr>
      </w:pPr>
      <w:r w:rsidRPr="00911296">
        <w:rPr>
          <w:rFonts w:eastAsia="Times New Roman" w:cs="Times New Roman"/>
          <w:u w:val="single"/>
        </w:rPr>
        <w:t xml:space="preserve">Informacija apie tai, iš ko gaminamas </w:t>
      </w:r>
      <w:proofErr w:type="spellStart"/>
      <w:r w:rsidRPr="00911296">
        <w:rPr>
          <w:rFonts w:eastAsia="Times New Roman" w:cs="Times New Roman"/>
          <w:u w:val="single"/>
        </w:rPr>
        <w:t>cutaquig</w:t>
      </w:r>
      <w:proofErr w:type="spellEnd"/>
    </w:p>
    <w:p w14:paraId="09ACC8B8" w14:textId="77777777" w:rsidR="00911296" w:rsidRPr="00911296" w:rsidRDefault="00911296" w:rsidP="00911296">
      <w:pPr>
        <w:widowControl w:val="0"/>
        <w:autoSpaceDE w:val="0"/>
        <w:autoSpaceDN w:val="0"/>
        <w:adjustRightInd w:val="0"/>
        <w:jc w:val="both"/>
        <w:rPr>
          <w:rFonts w:eastAsia="Calibri" w:cs="Times New Roman"/>
          <w:lang w:eastAsia="de-AT"/>
        </w:rPr>
      </w:pPr>
      <w:proofErr w:type="spellStart"/>
      <w:r w:rsidRPr="00911296">
        <w:rPr>
          <w:rFonts w:eastAsia="Times New Roman" w:cs="Times New Roman"/>
          <w:lang w:eastAsia="de-AT"/>
        </w:rPr>
        <w:t>cutaquig</w:t>
      </w:r>
      <w:proofErr w:type="spellEnd"/>
      <w:r w:rsidRPr="00911296">
        <w:rPr>
          <w:rFonts w:eastAsia="Times New Roman" w:cs="Times New Roman"/>
          <w:lang w:eastAsia="de-AT"/>
        </w:rPr>
        <w:t xml:space="preserve"> pagamintas iš žmonių kraujo plazmos (tai yra skystoji kraujo dalis). Gaminant vaistus iš žmogaus kraujo ar plazmos, imamasi tam tikrų priemonių siekiant išvengti infekcinių ligų perdavimo pacientams. Tai yra:</w:t>
      </w:r>
    </w:p>
    <w:p w14:paraId="449CFA88" w14:textId="77777777" w:rsidR="00911296" w:rsidRPr="00911296" w:rsidRDefault="00911296" w:rsidP="00911296">
      <w:pPr>
        <w:pStyle w:val="Sraopastraipa"/>
        <w:numPr>
          <w:ilvl w:val="0"/>
          <w:numId w:val="7"/>
        </w:numPr>
        <w:rPr>
          <w:rFonts w:cs="Times New Roman"/>
        </w:rPr>
      </w:pPr>
      <w:r w:rsidRPr="00911296">
        <w:rPr>
          <w:rFonts w:cs="Times New Roman"/>
        </w:rPr>
        <w:t>kruopšti kraujo ir plazmos donorų atranka užtikrinant galimų infekcinių ligų nešiotojų atmetimą,</w:t>
      </w:r>
    </w:p>
    <w:p w14:paraId="55441C61" w14:textId="77777777" w:rsidR="00911296" w:rsidRPr="00911296" w:rsidRDefault="00911296" w:rsidP="00911296">
      <w:pPr>
        <w:pStyle w:val="Sraopastraipa"/>
        <w:numPr>
          <w:ilvl w:val="0"/>
          <w:numId w:val="7"/>
        </w:numPr>
        <w:rPr>
          <w:rFonts w:cs="Times New Roman"/>
        </w:rPr>
      </w:pPr>
      <w:r w:rsidRPr="00911296">
        <w:rPr>
          <w:rFonts w:cs="Times New Roman"/>
        </w:rPr>
        <w:t>kiekvieno donoro kraujo ir gautos visos plazmos tyrimai dėl virusų ar infekcijų požymių,</w:t>
      </w:r>
    </w:p>
    <w:p w14:paraId="3101A170" w14:textId="77777777" w:rsidR="00911296" w:rsidRPr="00911296" w:rsidRDefault="00911296" w:rsidP="00911296">
      <w:pPr>
        <w:pStyle w:val="Sraopastraipa"/>
        <w:numPr>
          <w:ilvl w:val="0"/>
          <w:numId w:val="7"/>
        </w:numPr>
        <w:rPr>
          <w:rFonts w:cs="Times New Roman"/>
        </w:rPr>
      </w:pPr>
      <w:r w:rsidRPr="00911296">
        <w:rPr>
          <w:rFonts w:cs="Times New Roman"/>
        </w:rPr>
        <w:t>etapų, kurių metu virusai padaromi nekenksmingais arba yra pašalinami, įtraukimas į kraujo ir plazmos perdirbimo procesą.</w:t>
      </w:r>
    </w:p>
    <w:p w14:paraId="269B0441" w14:textId="77777777" w:rsidR="00911296" w:rsidRPr="00911296" w:rsidRDefault="00911296" w:rsidP="00911296">
      <w:pPr>
        <w:widowControl w:val="0"/>
        <w:autoSpaceDE w:val="0"/>
        <w:autoSpaceDN w:val="0"/>
        <w:adjustRightInd w:val="0"/>
        <w:jc w:val="both"/>
        <w:rPr>
          <w:rFonts w:eastAsia="Calibri" w:cs="Times New Roman"/>
          <w:lang w:eastAsia="de-AT"/>
        </w:rPr>
      </w:pPr>
      <w:r w:rsidRPr="00911296">
        <w:rPr>
          <w:rFonts w:eastAsia="Calibri" w:cs="Times New Roman"/>
          <w:lang w:eastAsia="de-AT"/>
        </w:rPr>
        <w:t xml:space="preserve">Nepaisant šių priemonių, vartojant iš žmonių kraujo ar plazmos pagamintų vaistų, negalima visiškai </w:t>
      </w:r>
      <w:r w:rsidRPr="00911296">
        <w:rPr>
          <w:rFonts w:eastAsia="Calibri" w:cs="Times New Roman"/>
          <w:lang w:eastAsia="de-AT"/>
        </w:rPr>
        <w:lastRenderedPageBreak/>
        <w:t>išvengti užkrėtimo infekcija tikimybės. Tai taip pat galioja nežinomiems ar naujai atsiradusiems virusams ir kitiems infekcinių ligų sukėlėjams.</w:t>
      </w:r>
    </w:p>
    <w:p w14:paraId="23FEFECB" w14:textId="77777777" w:rsidR="00911296" w:rsidRPr="00911296" w:rsidRDefault="00911296" w:rsidP="00911296">
      <w:pPr>
        <w:widowControl w:val="0"/>
        <w:autoSpaceDE w:val="0"/>
        <w:autoSpaceDN w:val="0"/>
        <w:adjustRightInd w:val="0"/>
        <w:jc w:val="both"/>
        <w:rPr>
          <w:rFonts w:eastAsia="Calibri" w:cs="Times New Roman"/>
          <w:lang w:eastAsia="de-AT"/>
        </w:rPr>
      </w:pPr>
    </w:p>
    <w:p w14:paraId="088168AC" w14:textId="77777777" w:rsidR="00911296" w:rsidRPr="00911296" w:rsidRDefault="00911296" w:rsidP="00911296">
      <w:pPr>
        <w:widowControl w:val="0"/>
        <w:autoSpaceDE w:val="0"/>
        <w:autoSpaceDN w:val="0"/>
        <w:adjustRightInd w:val="0"/>
        <w:jc w:val="both"/>
        <w:rPr>
          <w:rFonts w:eastAsia="Calibri" w:cs="Times New Roman"/>
          <w:lang w:eastAsia="de-AT"/>
        </w:rPr>
      </w:pPr>
      <w:r w:rsidRPr="00911296">
        <w:rPr>
          <w:rFonts w:eastAsia="Calibri" w:cs="Times New Roman"/>
          <w:lang w:eastAsia="de-AT"/>
        </w:rPr>
        <w:t xml:space="preserve">Minėtos priemonės laikomos veiksmingomis nuo tokių apvalkalą turinčių virusų kaip žmogaus imunodeficito virusas (ŽIV – AIDS sukeliantis virusas), hepatito B virusas ir hepatito C virusas. </w:t>
      </w:r>
    </w:p>
    <w:p w14:paraId="6799476E" w14:textId="77777777" w:rsidR="00911296" w:rsidRPr="00911296" w:rsidRDefault="00911296" w:rsidP="00911296">
      <w:pPr>
        <w:widowControl w:val="0"/>
        <w:autoSpaceDE w:val="0"/>
        <w:autoSpaceDN w:val="0"/>
        <w:adjustRightInd w:val="0"/>
        <w:jc w:val="both"/>
        <w:rPr>
          <w:rFonts w:eastAsia="Calibri" w:cs="Times New Roman"/>
          <w:lang w:eastAsia="de-AT"/>
        </w:rPr>
      </w:pPr>
      <w:r w:rsidRPr="00911296">
        <w:rPr>
          <w:rFonts w:eastAsia="Calibri" w:cs="Times New Roman"/>
          <w:lang w:eastAsia="de-AT"/>
        </w:rPr>
        <w:t xml:space="preserve">Taikomos priemonės gali būti nepakankamai veiksmingos tokiems apvalkalo neturintiems virusams kaip hepatito A virusas ir </w:t>
      </w:r>
      <w:proofErr w:type="spellStart"/>
      <w:r w:rsidRPr="00911296">
        <w:rPr>
          <w:rFonts w:eastAsia="Calibri" w:cs="Times New Roman"/>
          <w:lang w:eastAsia="de-AT"/>
        </w:rPr>
        <w:t>parvovirusas</w:t>
      </w:r>
      <w:proofErr w:type="spellEnd"/>
      <w:r w:rsidRPr="00911296">
        <w:rPr>
          <w:rFonts w:eastAsia="Calibri" w:cs="Times New Roman"/>
          <w:lang w:eastAsia="de-AT"/>
        </w:rPr>
        <w:t xml:space="preserve"> B19.</w:t>
      </w:r>
    </w:p>
    <w:p w14:paraId="7E562298" w14:textId="77777777" w:rsidR="00911296" w:rsidRPr="00911296" w:rsidRDefault="00911296" w:rsidP="00911296">
      <w:pPr>
        <w:widowControl w:val="0"/>
        <w:autoSpaceDE w:val="0"/>
        <w:autoSpaceDN w:val="0"/>
        <w:adjustRightInd w:val="0"/>
        <w:jc w:val="both"/>
        <w:rPr>
          <w:rFonts w:eastAsia="Calibri" w:cs="Times New Roman"/>
          <w:lang w:eastAsia="de-AT"/>
        </w:rPr>
      </w:pPr>
    </w:p>
    <w:p w14:paraId="497A270A" w14:textId="77777777" w:rsidR="00911296" w:rsidRPr="00911296" w:rsidRDefault="00911296" w:rsidP="00911296">
      <w:pPr>
        <w:widowControl w:val="0"/>
        <w:autoSpaceDE w:val="0"/>
        <w:autoSpaceDN w:val="0"/>
        <w:adjustRightInd w:val="0"/>
        <w:jc w:val="both"/>
        <w:rPr>
          <w:rFonts w:eastAsia="Calibri" w:cs="Times New Roman"/>
          <w:lang w:eastAsia="de-AT"/>
        </w:rPr>
      </w:pPr>
      <w:r w:rsidRPr="00911296">
        <w:rPr>
          <w:rFonts w:eastAsia="Calibri" w:cs="Times New Roman"/>
          <w:lang w:eastAsia="de-AT"/>
        </w:rPr>
        <w:t xml:space="preserve">Imunoglobulinai nebuvo susiję su hepatitu A ar </w:t>
      </w:r>
      <w:proofErr w:type="spellStart"/>
      <w:r w:rsidRPr="00911296">
        <w:rPr>
          <w:rFonts w:eastAsia="Calibri" w:cs="Times New Roman"/>
          <w:lang w:eastAsia="de-AT"/>
        </w:rPr>
        <w:t>parvoviruso</w:t>
      </w:r>
      <w:proofErr w:type="spellEnd"/>
      <w:r w:rsidRPr="00911296">
        <w:rPr>
          <w:rFonts w:eastAsia="Calibri" w:cs="Times New Roman"/>
          <w:lang w:eastAsia="de-AT"/>
        </w:rPr>
        <w:t xml:space="preserve"> B19 infekcinėmis ligomis galimai dėl to, kad vaisto sudėtyje taip pat yra antikūnų, kurie gali apsaugoti nuo šių infekcinių ligų.</w:t>
      </w:r>
    </w:p>
    <w:p w14:paraId="6E38945B" w14:textId="77777777" w:rsidR="00911296" w:rsidRPr="00911296" w:rsidRDefault="00911296" w:rsidP="00911296">
      <w:pPr>
        <w:widowControl w:val="0"/>
        <w:autoSpaceDE w:val="0"/>
        <w:autoSpaceDN w:val="0"/>
        <w:adjustRightInd w:val="0"/>
        <w:jc w:val="both"/>
        <w:rPr>
          <w:rFonts w:eastAsia="Calibri" w:cs="Times New Roman"/>
          <w:lang w:eastAsia="de-AT"/>
        </w:rPr>
      </w:pPr>
    </w:p>
    <w:p w14:paraId="0BA04C37" w14:textId="77777777" w:rsidR="00911296" w:rsidRPr="00911296" w:rsidRDefault="00911296" w:rsidP="00911296">
      <w:pPr>
        <w:widowControl w:val="0"/>
        <w:autoSpaceDE w:val="0"/>
        <w:autoSpaceDN w:val="0"/>
        <w:adjustRightInd w:val="0"/>
        <w:jc w:val="both"/>
        <w:rPr>
          <w:rFonts w:eastAsia="Times New Roman" w:cs="Times New Roman"/>
          <w:lang w:eastAsia="de-AT"/>
        </w:rPr>
      </w:pPr>
      <w:r w:rsidRPr="00911296">
        <w:rPr>
          <w:rFonts w:eastAsia="Times New Roman" w:cs="Times New Roman"/>
          <w:lang w:eastAsia="de-AT"/>
        </w:rPr>
        <w:t xml:space="preserve">Primygtinai rekomenduojama kiekvieną kartą, kai suvartojate </w:t>
      </w:r>
      <w:proofErr w:type="spellStart"/>
      <w:r w:rsidRPr="00911296">
        <w:rPr>
          <w:rFonts w:eastAsia="Times New Roman" w:cs="Times New Roman"/>
          <w:lang w:eastAsia="de-AT"/>
        </w:rPr>
        <w:t>cutaquig</w:t>
      </w:r>
      <w:proofErr w:type="spellEnd"/>
      <w:r w:rsidRPr="00911296">
        <w:rPr>
          <w:rFonts w:eastAsia="Times New Roman" w:cs="Times New Roman"/>
          <w:lang w:eastAsia="de-AT"/>
        </w:rPr>
        <w:t xml:space="preserve"> dozę, užrašyti vaisto pavadinimą ir serijos numerį, kad būtų registruojamos vartotos serijos (taip pat žr. I priedą „Vartojimo gairės“).</w:t>
      </w:r>
    </w:p>
    <w:p w14:paraId="1F9895DA" w14:textId="77777777" w:rsidR="00911296" w:rsidRPr="00911296" w:rsidRDefault="00911296" w:rsidP="00911296">
      <w:pPr>
        <w:numPr>
          <w:ilvl w:val="12"/>
          <w:numId w:val="0"/>
        </w:numPr>
        <w:ind w:right="-2"/>
        <w:jc w:val="both"/>
        <w:rPr>
          <w:rFonts w:eastAsia="Times New Roman" w:cs="Times New Roman"/>
        </w:rPr>
      </w:pPr>
    </w:p>
    <w:p w14:paraId="3BB984B1" w14:textId="77777777" w:rsidR="00911296" w:rsidRPr="00911296" w:rsidRDefault="00911296" w:rsidP="00911296">
      <w:pPr>
        <w:numPr>
          <w:ilvl w:val="12"/>
          <w:numId w:val="0"/>
        </w:numPr>
        <w:ind w:right="-2"/>
        <w:jc w:val="both"/>
        <w:rPr>
          <w:rFonts w:eastAsia="Times New Roman" w:cs="Times New Roman"/>
        </w:rPr>
      </w:pPr>
    </w:p>
    <w:p w14:paraId="5724527E" w14:textId="77777777" w:rsidR="00911296" w:rsidRPr="00F046F9" w:rsidRDefault="00911296" w:rsidP="00911296">
      <w:pPr>
        <w:pStyle w:val="Antrat1"/>
        <w:spacing w:before="0" w:after="0"/>
        <w:rPr>
          <w:rFonts w:ascii="Times New Roman" w:hAnsi="Times New Roman" w:cs="Times New Roman"/>
          <w:b/>
          <w:bCs/>
          <w:color w:val="auto"/>
          <w:sz w:val="22"/>
          <w:szCs w:val="22"/>
        </w:rPr>
      </w:pPr>
      <w:r w:rsidRPr="00F046F9">
        <w:rPr>
          <w:rFonts w:ascii="Times New Roman" w:hAnsi="Times New Roman" w:cs="Times New Roman"/>
          <w:b/>
          <w:bCs/>
          <w:color w:val="auto"/>
          <w:sz w:val="22"/>
          <w:szCs w:val="22"/>
        </w:rPr>
        <w:t>3.</w:t>
      </w:r>
      <w:r w:rsidRPr="00F046F9">
        <w:rPr>
          <w:rFonts w:ascii="Times New Roman" w:hAnsi="Times New Roman" w:cs="Times New Roman"/>
          <w:b/>
          <w:bCs/>
          <w:color w:val="auto"/>
          <w:sz w:val="22"/>
          <w:szCs w:val="22"/>
        </w:rPr>
        <w:tab/>
        <w:t xml:space="preserve">Kaip vartoti </w:t>
      </w:r>
      <w:proofErr w:type="spellStart"/>
      <w:r w:rsidRPr="00F046F9">
        <w:rPr>
          <w:rFonts w:ascii="Times New Roman" w:hAnsi="Times New Roman" w:cs="Times New Roman"/>
          <w:b/>
          <w:bCs/>
          <w:color w:val="auto"/>
          <w:sz w:val="22"/>
          <w:szCs w:val="22"/>
        </w:rPr>
        <w:t>cutaquig</w:t>
      </w:r>
      <w:proofErr w:type="spellEnd"/>
    </w:p>
    <w:p w14:paraId="277D7D99" w14:textId="77777777" w:rsidR="00911296" w:rsidRPr="00911296" w:rsidRDefault="00911296" w:rsidP="00911296">
      <w:pPr>
        <w:keepNext/>
        <w:keepLines/>
        <w:ind w:right="-2"/>
        <w:jc w:val="both"/>
        <w:rPr>
          <w:rFonts w:eastAsia="Times New Roman" w:cs="Times New Roman"/>
        </w:rPr>
      </w:pPr>
    </w:p>
    <w:p w14:paraId="1448178C" w14:textId="77777777" w:rsidR="00911296" w:rsidRPr="00911296" w:rsidRDefault="00911296" w:rsidP="00911296">
      <w:pPr>
        <w:numPr>
          <w:ilvl w:val="12"/>
          <w:numId w:val="0"/>
        </w:numPr>
        <w:ind w:right="-2"/>
        <w:jc w:val="both"/>
        <w:rPr>
          <w:rFonts w:eastAsia="Times New Roman" w:cs="Times New Roman"/>
        </w:rPr>
      </w:pPr>
      <w:r w:rsidRPr="00911296">
        <w:rPr>
          <w:rFonts w:eastAsia="Times New Roman" w:cs="Times New Roman"/>
        </w:rPr>
        <w:t>Visada vartokite šį vaistą tiksliai, kaip nurodė gydytojas arba vaistininkas. Jeigu abejojate, kreipkitės į gydytoją arba vaistininką.</w:t>
      </w:r>
    </w:p>
    <w:p w14:paraId="2CBC1BD8" w14:textId="77777777" w:rsidR="00911296" w:rsidRPr="00911296" w:rsidRDefault="00911296" w:rsidP="00911296">
      <w:pPr>
        <w:numPr>
          <w:ilvl w:val="12"/>
          <w:numId w:val="0"/>
        </w:numPr>
        <w:jc w:val="both"/>
        <w:rPr>
          <w:rFonts w:eastAsia="Times New Roman" w:cs="Times New Roman"/>
        </w:rPr>
      </w:pPr>
      <w:proofErr w:type="spellStart"/>
      <w:r w:rsidRPr="00911296">
        <w:rPr>
          <w:rFonts w:eastAsia="Times New Roman" w:cs="Times New Roman"/>
        </w:rPr>
        <w:t>cutaquig</w:t>
      </w:r>
      <w:proofErr w:type="spellEnd"/>
      <w:r w:rsidRPr="00911296">
        <w:rPr>
          <w:rFonts w:eastAsia="Times New Roman" w:cs="Times New Roman"/>
        </w:rPr>
        <w:t xml:space="preserve"> reikia leisti po oda (poodinis arba </w:t>
      </w:r>
      <w:proofErr w:type="spellStart"/>
      <w:r w:rsidRPr="00911296">
        <w:rPr>
          <w:rFonts w:eastAsia="Times New Roman" w:cs="Times New Roman"/>
        </w:rPr>
        <w:t>s.c</w:t>
      </w:r>
      <w:proofErr w:type="spellEnd"/>
      <w:r w:rsidRPr="00911296">
        <w:rPr>
          <w:rFonts w:eastAsia="Times New Roman" w:cs="Times New Roman"/>
        </w:rPr>
        <w:t>. vartojimas).</w:t>
      </w:r>
    </w:p>
    <w:p w14:paraId="4784F9F8" w14:textId="77777777" w:rsidR="00911296" w:rsidRPr="00911296" w:rsidRDefault="00911296" w:rsidP="00911296">
      <w:pPr>
        <w:tabs>
          <w:tab w:val="left" w:pos="567"/>
        </w:tabs>
        <w:suppressAutoHyphens/>
        <w:jc w:val="both"/>
        <w:rPr>
          <w:rFonts w:eastAsia="Times New Roman" w:cs="Times New Roman"/>
        </w:rPr>
      </w:pPr>
      <w:r w:rsidRPr="00911296">
        <w:rPr>
          <w:rFonts w:eastAsia="Times New Roman" w:cs="Times New Roman"/>
        </w:rPr>
        <w:t>Gydymą pradės gydytojas arba slaugytojas, turintis pacientų, kurių silpna imuninė sistema, gydymo patirties.</w:t>
      </w:r>
    </w:p>
    <w:p w14:paraId="53768A64" w14:textId="77777777" w:rsidR="00911296" w:rsidRPr="00911296" w:rsidRDefault="00911296" w:rsidP="00911296">
      <w:pPr>
        <w:tabs>
          <w:tab w:val="left" w:pos="567"/>
        </w:tabs>
        <w:suppressAutoHyphens/>
        <w:jc w:val="both"/>
        <w:rPr>
          <w:rFonts w:eastAsia="Times New Roman" w:cs="Times New Roman"/>
        </w:rPr>
      </w:pPr>
      <w:r w:rsidRPr="00911296">
        <w:rPr>
          <w:rFonts w:eastAsia="Times New Roman" w:cs="Times New Roman"/>
        </w:rPr>
        <w:t>Kai gydytojas ir (arba) slaugytojas nustatys Jums tinkamą dozę ir infuzijos greitį ir Jums bus atliktos kelios pirmos infuzijos jam prižiūrint, Jums gali būti leista gydytis namuose savarankiškai arba Jus gydyti Jūsų (išmokytam) slaugytojui. Jūsų gydytojas arba slaugytojas, turinti patirties vadovauti pacientų gydymui namuose, užtikrins, kad Jūs arba Jūsų slaugytojas būtumėte išmokyti ir gautumėte tikslią informaciją apie</w:t>
      </w:r>
    </w:p>
    <w:p w14:paraId="05A7FC5E" w14:textId="77777777" w:rsidR="00911296" w:rsidRPr="00911296" w:rsidRDefault="00911296" w:rsidP="00911296">
      <w:pPr>
        <w:pStyle w:val="Sraopastraipa"/>
        <w:numPr>
          <w:ilvl w:val="0"/>
          <w:numId w:val="7"/>
        </w:numPr>
        <w:rPr>
          <w:rFonts w:cs="Times New Roman"/>
        </w:rPr>
      </w:pPr>
      <w:r w:rsidRPr="00911296">
        <w:rPr>
          <w:rFonts w:cs="Times New Roman"/>
        </w:rPr>
        <w:t>antibakterinį (sterilų) infuzijos metodą,</w:t>
      </w:r>
    </w:p>
    <w:p w14:paraId="1889540E" w14:textId="77777777" w:rsidR="00911296" w:rsidRPr="00911296" w:rsidRDefault="00911296" w:rsidP="00911296">
      <w:pPr>
        <w:pStyle w:val="Sraopastraipa"/>
        <w:numPr>
          <w:ilvl w:val="0"/>
          <w:numId w:val="7"/>
        </w:numPr>
        <w:rPr>
          <w:rFonts w:cs="Times New Roman"/>
        </w:rPr>
      </w:pPr>
      <w:r w:rsidRPr="00911296">
        <w:rPr>
          <w:rFonts w:cs="Times New Roman"/>
        </w:rPr>
        <w:t xml:space="preserve">infuzijų prietaiso (jei reikia) naudojimą, </w:t>
      </w:r>
    </w:p>
    <w:p w14:paraId="676A4F83" w14:textId="77777777" w:rsidR="00911296" w:rsidRPr="00911296" w:rsidRDefault="00911296" w:rsidP="00911296">
      <w:pPr>
        <w:pStyle w:val="Sraopastraipa"/>
        <w:numPr>
          <w:ilvl w:val="0"/>
          <w:numId w:val="7"/>
        </w:numPr>
        <w:rPr>
          <w:rFonts w:cs="Times New Roman"/>
        </w:rPr>
      </w:pPr>
      <w:r w:rsidRPr="00911296">
        <w:rPr>
          <w:rFonts w:cs="Times New Roman"/>
        </w:rPr>
        <w:t>gydymo dienyno vedimą,</w:t>
      </w:r>
    </w:p>
    <w:p w14:paraId="747937CB" w14:textId="77777777" w:rsidR="00911296" w:rsidRPr="00911296" w:rsidRDefault="00911296" w:rsidP="00911296">
      <w:pPr>
        <w:pStyle w:val="Sraopastraipa"/>
        <w:numPr>
          <w:ilvl w:val="0"/>
          <w:numId w:val="7"/>
        </w:numPr>
        <w:rPr>
          <w:rFonts w:cs="Times New Roman"/>
        </w:rPr>
      </w:pPr>
      <w:r w:rsidRPr="00911296">
        <w:rPr>
          <w:rFonts w:cs="Times New Roman"/>
        </w:rPr>
        <w:t>kokių veiksmų imtis pasireiškus sunkiam šalutiniam poveikiui (taip pat žr. 4 skyrių).</w:t>
      </w:r>
    </w:p>
    <w:p w14:paraId="695E5377" w14:textId="77777777" w:rsidR="00911296" w:rsidRPr="00911296" w:rsidRDefault="00911296" w:rsidP="00911296">
      <w:pPr>
        <w:rPr>
          <w:rFonts w:cs="Times New Roman"/>
        </w:rPr>
      </w:pPr>
      <w:r w:rsidRPr="00911296">
        <w:rPr>
          <w:rFonts w:cs="Times New Roman"/>
        </w:rPr>
        <w:t>Kai tik galėsite gydytis patys ir jei gydymo metu nepasireiškė šalutinio poveikio, gydytojas gali leisti tęsti gydymą namuose.</w:t>
      </w:r>
    </w:p>
    <w:p w14:paraId="62B4EBA6" w14:textId="77777777" w:rsidR="00911296" w:rsidRPr="00911296" w:rsidRDefault="00911296" w:rsidP="00911296">
      <w:pPr>
        <w:tabs>
          <w:tab w:val="left" w:pos="567"/>
        </w:tabs>
        <w:suppressAutoHyphens/>
        <w:jc w:val="both"/>
        <w:rPr>
          <w:rFonts w:eastAsia="Times New Roman" w:cs="Times New Roman"/>
          <w:i/>
        </w:rPr>
      </w:pPr>
    </w:p>
    <w:p w14:paraId="51C11CF7" w14:textId="77777777" w:rsidR="00911296" w:rsidRPr="00911296" w:rsidRDefault="00911296" w:rsidP="00911296">
      <w:pPr>
        <w:keepNext/>
        <w:keepLines/>
        <w:numPr>
          <w:ilvl w:val="12"/>
          <w:numId w:val="0"/>
        </w:numPr>
        <w:jc w:val="both"/>
        <w:rPr>
          <w:rFonts w:eastAsia="Times New Roman" w:cs="Times New Roman"/>
          <w:b/>
        </w:rPr>
      </w:pPr>
      <w:r w:rsidRPr="00911296">
        <w:rPr>
          <w:rFonts w:eastAsia="Times New Roman" w:cs="Times New Roman"/>
          <w:b/>
          <w:bCs/>
        </w:rPr>
        <w:t>Dozavimas</w:t>
      </w:r>
    </w:p>
    <w:p w14:paraId="78810B84" w14:textId="77777777" w:rsidR="00911296" w:rsidRPr="00911296" w:rsidRDefault="00911296" w:rsidP="00911296">
      <w:pPr>
        <w:numPr>
          <w:ilvl w:val="12"/>
          <w:numId w:val="0"/>
        </w:numPr>
        <w:jc w:val="both"/>
        <w:rPr>
          <w:rFonts w:eastAsia="Times New Roman" w:cs="Times New Roman"/>
        </w:rPr>
      </w:pPr>
      <w:r w:rsidRPr="00911296">
        <w:rPr>
          <w:rFonts w:eastAsia="Times New Roman" w:cs="Times New Roman"/>
        </w:rPr>
        <w:t>Gydytojas nustatys Jūsų individualią dozę ir infuzijos greitį atsižvelgdamas į Jūsų kūno svorį, bet kokį prieš tai skirtą gydymą ir Jūsų organizmo atsaką į jį. Visada laikykitės gydytojo nurodymų.</w:t>
      </w:r>
    </w:p>
    <w:p w14:paraId="09A3B45A" w14:textId="77777777" w:rsidR="00911296" w:rsidRPr="00911296" w:rsidRDefault="00911296" w:rsidP="00911296">
      <w:pPr>
        <w:numPr>
          <w:ilvl w:val="12"/>
          <w:numId w:val="0"/>
        </w:numPr>
        <w:jc w:val="both"/>
        <w:rPr>
          <w:rFonts w:eastAsia="Times New Roman" w:cs="Times New Roman"/>
        </w:rPr>
      </w:pPr>
    </w:p>
    <w:p w14:paraId="684A9BA9" w14:textId="77777777" w:rsidR="00911296" w:rsidRPr="00911296" w:rsidRDefault="00911296" w:rsidP="00911296">
      <w:pPr>
        <w:numPr>
          <w:ilvl w:val="12"/>
          <w:numId w:val="0"/>
        </w:numPr>
        <w:jc w:val="both"/>
        <w:rPr>
          <w:rFonts w:eastAsia="Times New Roman" w:cs="Times New Roman"/>
          <w:i/>
          <w:iCs/>
        </w:rPr>
      </w:pPr>
      <w:r w:rsidRPr="00911296">
        <w:rPr>
          <w:rFonts w:eastAsia="Times New Roman" w:cs="Times New Roman"/>
          <w:i/>
          <w:iCs/>
        </w:rPr>
        <w:t>Pakeičiamoji terapija pirminio imunodeficito sindromo atveju</w:t>
      </w:r>
    </w:p>
    <w:p w14:paraId="1142A0BA" w14:textId="77777777" w:rsidR="00911296" w:rsidRPr="00911296" w:rsidRDefault="00911296" w:rsidP="00911296">
      <w:pPr>
        <w:numPr>
          <w:ilvl w:val="12"/>
          <w:numId w:val="0"/>
        </w:numPr>
        <w:jc w:val="both"/>
        <w:rPr>
          <w:rFonts w:eastAsia="Times New Roman" w:cs="Times New Roman"/>
        </w:rPr>
      </w:pPr>
      <w:r w:rsidRPr="00911296">
        <w:rPr>
          <w:rFonts w:eastAsia="Times New Roman" w:cs="Times New Roman"/>
        </w:rPr>
        <w:t xml:space="preserve">Gydytojas nuspręs, ar Jums reikalinga įsotinamoji dozė (suaugusiems ir vaikams), kuri yra mažiausiai nuo 1,2 iki 3,0 ml/kg kūno svorio ir suvartojama per kelias dienas. Po to reguliariai gausite </w:t>
      </w:r>
      <w:proofErr w:type="spellStart"/>
      <w:r w:rsidRPr="00911296">
        <w:rPr>
          <w:rFonts w:eastAsia="Times New Roman" w:cs="Times New Roman"/>
        </w:rPr>
        <w:t>cutaquig</w:t>
      </w:r>
      <w:proofErr w:type="spellEnd"/>
      <w:r w:rsidRPr="00911296">
        <w:rPr>
          <w:rFonts w:eastAsia="Times New Roman" w:cs="Times New Roman"/>
        </w:rPr>
        <w:t xml:space="preserve"> nuo karto per parą iki karto kas antrą savaitę.</w:t>
      </w:r>
      <w:r w:rsidRPr="00911296">
        <w:rPr>
          <w:rFonts w:eastAsia="Times New Roman" w:cs="Times New Roman"/>
          <w:b/>
          <w:bCs/>
        </w:rPr>
        <w:t xml:space="preserve"> </w:t>
      </w:r>
      <w:r w:rsidRPr="00911296">
        <w:rPr>
          <w:rFonts w:eastAsia="Times New Roman" w:cs="Times New Roman"/>
        </w:rPr>
        <w:t>Suminė mėnesio dozė bus apytiksliai nuo 2,4 iki 4,8 ml/kg kūno svorio. Sveikatos priežiūros specialistas gali pakoreguoti dozę priklausomai nuo jūsų organizmo atsako į gydymą.</w:t>
      </w:r>
    </w:p>
    <w:p w14:paraId="441CBC7D" w14:textId="77777777" w:rsidR="00911296" w:rsidRPr="00911296" w:rsidRDefault="00911296" w:rsidP="00911296">
      <w:pPr>
        <w:numPr>
          <w:ilvl w:val="12"/>
          <w:numId w:val="0"/>
        </w:numPr>
        <w:jc w:val="both"/>
        <w:rPr>
          <w:rFonts w:eastAsia="Times New Roman" w:cs="Times New Roman"/>
        </w:rPr>
      </w:pPr>
    </w:p>
    <w:p w14:paraId="1D77D4BD" w14:textId="77777777" w:rsidR="00911296" w:rsidRPr="00911296" w:rsidRDefault="00911296" w:rsidP="00911296">
      <w:pPr>
        <w:numPr>
          <w:ilvl w:val="12"/>
          <w:numId w:val="0"/>
        </w:numPr>
        <w:ind w:right="-2"/>
        <w:jc w:val="both"/>
        <w:rPr>
          <w:rFonts w:eastAsia="Times New Roman" w:cs="Times New Roman"/>
          <w:i/>
          <w:iCs/>
        </w:rPr>
      </w:pPr>
      <w:r w:rsidRPr="00911296">
        <w:rPr>
          <w:rFonts w:eastAsia="Times New Roman" w:cs="Times New Roman"/>
          <w:i/>
          <w:iCs/>
        </w:rPr>
        <w:t>Pakeičiamoji terapija antrinio imunodeficito atveju</w:t>
      </w:r>
    </w:p>
    <w:p w14:paraId="19291B86" w14:textId="77777777" w:rsidR="00911296" w:rsidRPr="00911296" w:rsidRDefault="00911296" w:rsidP="00911296">
      <w:pPr>
        <w:numPr>
          <w:ilvl w:val="12"/>
          <w:numId w:val="0"/>
        </w:numPr>
        <w:ind w:right="-2"/>
        <w:jc w:val="both"/>
        <w:rPr>
          <w:rFonts w:eastAsia="Times New Roman" w:cs="Times New Roman"/>
        </w:rPr>
      </w:pPr>
      <w:r w:rsidRPr="00911296">
        <w:rPr>
          <w:rFonts w:eastAsia="Times New Roman" w:cs="Times New Roman"/>
        </w:rPr>
        <w:t xml:space="preserve">Rekomenduojama </w:t>
      </w:r>
      <w:proofErr w:type="spellStart"/>
      <w:r w:rsidRPr="00911296">
        <w:rPr>
          <w:rFonts w:eastAsia="Times New Roman" w:cs="Times New Roman"/>
        </w:rPr>
        <w:t>cutaquig</w:t>
      </w:r>
      <w:proofErr w:type="spellEnd"/>
      <w:r w:rsidRPr="00911296">
        <w:rPr>
          <w:rFonts w:eastAsia="Times New Roman" w:cs="Times New Roman"/>
        </w:rPr>
        <w:t xml:space="preserve"> dozė yra suminė 1,2–2,4 ml/kg mėnesio dozė, vartojama pasikartojančiais intervalais (maždaug kartą per savaitę). Kiekvieną vienkartinę dozę reikia suleisti į skirtingą anatominę sritį. Sveikatos priežiūros specialistas gali koreguoti Jums skirtą dozę atsižvelgdamas į tai, kaip Jūs reaguojate į gydymą.</w:t>
      </w:r>
    </w:p>
    <w:p w14:paraId="59119462" w14:textId="77777777" w:rsidR="00911296" w:rsidRPr="00911296" w:rsidRDefault="00911296" w:rsidP="00911296">
      <w:pPr>
        <w:numPr>
          <w:ilvl w:val="12"/>
          <w:numId w:val="0"/>
        </w:numPr>
        <w:jc w:val="both"/>
        <w:rPr>
          <w:rFonts w:eastAsia="Times New Roman" w:cs="Times New Roman"/>
        </w:rPr>
      </w:pPr>
    </w:p>
    <w:p w14:paraId="12764FFE" w14:textId="77777777" w:rsidR="00911296" w:rsidRPr="00911296" w:rsidRDefault="00911296" w:rsidP="00911296">
      <w:pPr>
        <w:numPr>
          <w:ilvl w:val="12"/>
          <w:numId w:val="0"/>
        </w:numPr>
        <w:ind w:right="-2"/>
        <w:jc w:val="both"/>
        <w:rPr>
          <w:rFonts w:eastAsia="Times New Roman" w:cs="Times New Roman"/>
        </w:rPr>
      </w:pPr>
      <w:r w:rsidRPr="00911296">
        <w:rPr>
          <w:rFonts w:eastAsia="Times New Roman" w:cs="Times New Roman"/>
        </w:rPr>
        <w:t xml:space="preserve">Nepasitarę su gydytoju, nekeiskite dozės ar dozių intervalo. Jei manote, kad </w:t>
      </w:r>
      <w:proofErr w:type="spellStart"/>
      <w:r w:rsidRPr="00911296">
        <w:rPr>
          <w:rFonts w:eastAsia="Times New Roman" w:cs="Times New Roman"/>
        </w:rPr>
        <w:t>cutaquig</w:t>
      </w:r>
      <w:proofErr w:type="spellEnd"/>
      <w:r w:rsidRPr="00911296">
        <w:rPr>
          <w:rFonts w:eastAsia="Times New Roman" w:cs="Times New Roman"/>
        </w:rPr>
        <w:t xml:space="preserve"> turi būti leidžiamas dažniau arba rečiau, kreipkitės į gydytoją. Jei manote, kad praleidote dozę, kuo skubiau kreipkitės į gydytoją.</w:t>
      </w:r>
    </w:p>
    <w:p w14:paraId="5FE77553" w14:textId="77777777" w:rsidR="00911296" w:rsidRPr="00911296" w:rsidRDefault="00911296" w:rsidP="00911296">
      <w:pPr>
        <w:numPr>
          <w:ilvl w:val="12"/>
          <w:numId w:val="0"/>
        </w:numPr>
        <w:ind w:right="-2"/>
        <w:jc w:val="both"/>
        <w:rPr>
          <w:rFonts w:eastAsia="Times New Roman" w:cs="Times New Roman"/>
        </w:rPr>
      </w:pPr>
    </w:p>
    <w:p w14:paraId="4D8CD7E1" w14:textId="77777777" w:rsidR="00911296" w:rsidRPr="00911296" w:rsidRDefault="00911296" w:rsidP="00911296">
      <w:pPr>
        <w:numPr>
          <w:ilvl w:val="12"/>
          <w:numId w:val="0"/>
        </w:numPr>
        <w:jc w:val="both"/>
        <w:rPr>
          <w:rFonts w:eastAsia="Times New Roman" w:cs="Times New Roman"/>
          <w:b/>
        </w:rPr>
      </w:pPr>
      <w:r w:rsidRPr="00911296">
        <w:rPr>
          <w:rFonts w:eastAsia="Times New Roman" w:cs="Times New Roman"/>
          <w:b/>
          <w:bCs/>
        </w:rPr>
        <w:t>Vartojimo metodas ir būdas</w:t>
      </w:r>
    </w:p>
    <w:p w14:paraId="2F42ADB4" w14:textId="77777777" w:rsidR="00911296" w:rsidRPr="00911296" w:rsidRDefault="00911296" w:rsidP="00911296">
      <w:pPr>
        <w:numPr>
          <w:ilvl w:val="12"/>
          <w:numId w:val="0"/>
        </w:numPr>
        <w:ind w:right="-2"/>
        <w:jc w:val="both"/>
        <w:rPr>
          <w:rFonts w:eastAsia="Times New Roman" w:cs="Times New Roman"/>
          <w:u w:val="single"/>
        </w:rPr>
      </w:pPr>
      <w:r w:rsidRPr="00911296">
        <w:rPr>
          <w:rFonts w:eastAsia="Times New Roman" w:cs="Times New Roman"/>
          <w:u w:val="single"/>
        </w:rPr>
        <w:t xml:space="preserve">Infuzijos vietos (-ų) pasirinkimas </w:t>
      </w:r>
    </w:p>
    <w:p w14:paraId="2C0E9980" w14:textId="77777777" w:rsidR="00911296" w:rsidRPr="00911296" w:rsidRDefault="00911296" w:rsidP="00911296">
      <w:pPr>
        <w:numPr>
          <w:ilvl w:val="12"/>
          <w:numId w:val="0"/>
        </w:numPr>
        <w:jc w:val="both"/>
        <w:rPr>
          <w:rFonts w:eastAsia="Times New Roman" w:cs="Times New Roman"/>
        </w:rPr>
      </w:pPr>
      <w:r w:rsidRPr="00911296">
        <w:rPr>
          <w:rFonts w:eastAsia="Times New Roman" w:cs="Times New Roman"/>
        </w:rPr>
        <w:lastRenderedPageBreak/>
        <w:t xml:space="preserve">Siūlomos </w:t>
      </w:r>
      <w:proofErr w:type="spellStart"/>
      <w:r w:rsidRPr="00911296">
        <w:rPr>
          <w:rFonts w:eastAsia="Times New Roman" w:cs="Times New Roman"/>
        </w:rPr>
        <w:t>cutaquig</w:t>
      </w:r>
      <w:proofErr w:type="spellEnd"/>
      <w:r w:rsidRPr="00911296">
        <w:rPr>
          <w:rFonts w:eastAsia="Times New Roman" w:cs="Times New Roman"/>
        </w:rPr>
        <w:t xml:space="preserve"> poodinės infuzijos sritys yra pilvas, šlaunys, žastai arba klubai. Vienu metu vaisto leisti po oda galima į kelias infuzijos vietas. Infuzijos vietų skaičius neribojamas, bet atstumas tarp infuzijos vietų turi būti ne mažesnis kaip 5 cm. Kaskart leisdami vaisto, keiskite vietas laikydamiesi gydytojo arba slaugytojo nurodymų.</w:t>
      </w:r>
    </w:p>
    <w:p w14:paraId="47238570" w14:textId="77777777" w:rsidR="00911296" w:rsidRPr="00911296" w:rsidRDefault="00911296" w:rsidP="00911296">
      <w:pPr>
        <w:numPr>
          <w:ilvl w:val="12"/>
          <w:numId w:val="0"/>
        </w:numPr>
        <w:ind w:right="-2"/>
        <w:jc w:val="both"/>
        <w:rPr>
          <w:rFonts w:eastAsia="Times New Roman" w:cs="Times New Roman"/>
        </w:rPr>
      </w:pPr>
      <w:r w:rsidRPr="00911296">
        <w:rPr>
          <w:rFonts w:eastAsia="Times New Roman" w:cs="Times New Roman"/>
        </w:rPr>
        <w:t>Vienoje vietoje suleistas vaisto kiekis skiriasi, tačiau dideles dozes (&gt;30 ml) rekomenduojama padalyti ir leisti į kelias infuzijos vietas. Kūdikiams ir vaikams infuzijos vietas galima keisti suleidus 5–15 ml.</w:t>
      </w:r>
    </w:p>
    <w:p w14:paraId="38C2ED88" w14:textId="77777777" w:rsidR="00911296" w:rsidRPr="00911296" w:rsidRDefault="00911296" w:rsidP="00911296">
      <w:pPr>
        <w:numPr>
          <w:ilvl w:val="12"/>
          <w:numId w:val="0"/>
        </w:numPr>
        <w:ind w:right="-2"/>
        <w:jc w:val="both"/>
        <w:rPr>
          <w:rFonts w:eastAsia="Times New Roman" w:cs="Times New Roman"/>
        </w:rPr>
      </w:pPr>
    </w:p>
    <w:p w14:paraId="291F5E10" w14:textId="77777777" w:rsidR="00911296" w:rsidRPr="00911296" w:rsidRDefault="00911296" w:rsidP="00911296">
      <w:pPr>
        <w:numPr>
          <w:ilvl w:val="12"/>
          <w:numId w:val="0"/>
        </w:numPr>
        <w:ind w:right="-2"/>
        <w:jc w:val="both"/>
        <w:rPr>
          <w:rFonts w:eastAsia="Times New Roman" w:cs="Times New Roman"/>
          <w:u w:val="single"/>
        </w:rPr>
      </w:pPr>
      <w:r w:rsidRPr="00911296">
        <w:rPr>
          <w:rFonts w:eastAsia="Times New Roman" w:cs="Times New Roman"/>
          <w:u w:val="single"/>
        </w:rPr>
        <w:t>Infuzijos greitis</w:t>
      </w:r>
    </w:p>
    <w:p w14:paraId="3368559E" w14:textId="77777777" w:rsidR="00911296" w:rsidRPr="00911296" w:rsidRDefault="00911296" w:rsidP="00911296">
      <w:pPr>
        <w:numPr>
          <w:ilvl w:val="12"/>
          <w:numId w:val="0"/>
        </w:numPr>
        <w:rPr>
          <w:rFonts w:eastAsia="Times New Roman" w:cs="Times New Roman"/>
        </w:rPr>
      </w:pPr>
      <w:r w:rsidRPr="00911296">
        <w:rPr>
          <w:rFonts w:eastAsia="Times New Roman" w:cs="Times New Roman"/>
        </w:rPr>
        <w:t>Jums tinkamą infuzijos greitį nustatys gydytojas, atsižvelgdamas į Jūsų individualią dozę, dozės vartojimo dažnumą ir vaisto toleravimą.</w:t>
      </w:r>
    </w:p>
    <w:p w14:paraId="44A96504" w14:textId="77777777" w:rsidR="00911296" w:rsidRPr="00911296" w:rsidRDefault="00911296" w:rsidP="00911296">
      <w:pPr>
        <w:numPr>
          <w:ilvl w:val="12"/>
          <w:numId w:val="0"/>
        </w:numPr>
        <w:rPr>
          <w:rFonts w:eastAsia="Times New Roman" w:cs="Times New Roman"/>
        </w:rPr>
      </w:pPr>
    </w:p>
    <w:p w14:paraId="31952365" w14:textId="77777777" w:rsidR="00911296" w:rsidRPr="00911296" w:rsidRDefault="00911296" w:rsidP="00911296">
      <w:pPr>
        <w:numPr>
          <w:ilvl w:val="12"/>
          <w:numId w:val="0"/>
        </w:numPr>
        <w:rPr>
          <w:rFonts w:eastAsia="Times New Roman" w:cs="Times New Roman"/>
        </w:rPr>
      </w:pPr>
      <w:r w:rsidRPr="00911296">
        <w:rPr>
          <w:rFonts w:eastAsia="Times New Roman" w:cs="Times New Roman"/>
        </w:rPr>
        <w:t>Rekomenduojamas pradinis infuzijos greitis yra 15 ml/val./vietai, jeigu niekada nebuvote gydyti po oda leidžiamu imunoglobulinu (</w:t>
      </w:r>
      <w:proofErr w:type="spellStart"/>
      <w:r w:rsidRPr="00911296">
        <w:rPr>
          <w:rFonts w:eastAsia="Times New Roman" w:cs="Times New Roman"/>
        </w:rPr>
        <w:t>s.c.Ig</w:t>
      </w:r>
      <w:proofErr w:type="spellEnd"/>
      <w:r w:rsidRPr="00911296">
        <w:rPr>
          <w:rFonts w:eastAsia="Times New Roman" w:cs="Times New Roman"/>
        </w:rPr>
        <w:t xml:space="preserve">). Jeigu Jums imunoglobulino jau leidžiama po oda ir šis gydymas keičiamas </w:t>
      </w:r>
      <w:proofErr w:type="spellStart"/>
      <w:r w:rsidRPr="00911296">
        <w:rPr>
          <w:rFonts w:eastAsia="Times New Roman" w:cs="Times New Roman"/>
        </w:rPr>
        <w:t>cutaquig</w:t>
      </w:r>
      <w:proofErr w:type="spellEnd"/>
      <w:r w:rsidRPr="00911296">
        <w:rPr>
          <w:rFonts w:eastAsia="Times New Roman" w:cs="Times New Roman"/>
        </w:rPr>
        <w:t xml:space="preserve">, </w:t>
      </w:r>
      <w:r w:rsidRPr="00911296">
        <w:rPr>
          <w:rFonts w:cs="Times New Roman"/>
        </w:rPr>
        <w:t>rekomenduojama pradines infuzijas leisti anksčiau taikytu greičiu.</w:t>
      </w:r>
      <w:r w:rsidRPr="00911296">
        <w:rPr>
          <w:rFonts w:eastAsia="Times New Roman" w:cs="Times New Roman"/>
        </w:rPr>
        <w:t xml:space="preserve"> Jeigu vaistas gerai toleruojamas, toliau </w:t>
      </w:r>
      <w:r w:rsidRPr="00911296">
        <w:rPr>
          <w:rFonts w:cs="Times New Roman"/>
        </w:rPr>
        <w:t xml:space="preserve">suaugusiesiems (≥ 40 kg) </w:t>
      </w:r>
      <w:r w:rsidRPr="00911296">
        <w:rPr>
          <w:rFonts w:eastAsia="Times New Roman" w:cs="Times New Roman"/>
        </w:rPr>
        <w:t xml:space="preserve">infuzijos greitį palaipsniui galite didinti </w:t>
      </w:r>
      <w:r w:rsidRPr="00911296">
        <w:rPr>
          <w:rFonts w:cs="Times New Roman"/>
        </w:rPr>
        <w:t>po maždaug 10 ml/val./vietai kas 2</w:t>
      </w:r>
      <w:r w:rsidRPr="00911296">
        <w:rPr>
          <w:rFonts w:cs="Times New Roman"/>
        </w:rPr>
        <w:noBreakHyphen/>
        <w:t>4 savaites, o vaikams (&lt; 40 kg) –iki 10 ml/val./vietai kas 4 savaites</w:t>
      </w:r>
      <w:r w:rsidRPr="00911296">
        <w:rPr>
          <w:rFonts w:eastAsia="Times New Roman" w:cs="Times New Roman"/>
        </w:rPr>
        <w:t>.</w:t>
      </w:r>
    </w:p>
    <w:p w14:paraId="417BA478" w14:textId="77777777" w:rsidR="00911296" w:rsidRPr="00911296" w:rsidRDefault="00911296" w:rsidP="00911296">
      <w:pPr>
        <w:numPr>
          <w:ilvl w:val="12"/>
          <w:numId w:val="0"/>
        </w:numPr>
        <w:rPr>
          <w:rFonts w:cs="Times New Roman"/>
        </w:rPr>
      </w:pPr>
    </w:p>
    <w:p w14:paraId="3F617413" w14:textId="77777777" w:rsidR="00911296" w:rsidRPr="00911296" w:rsidRDefault="00911296" w:rsidP="00911296">
      <w:pPr>
        <w:numPr>
          <w:ilvl w:val="12"/>
          <w:numId w:val="0"/>
        </w:numPr>
        <w:rPr>
          <w:rFonts w:eastAsia="Times New Roman" w:cs="Times New Roman"/>
        </w:rPr>
      </w:pPr>
      <w:r w:rsidRPr="00911296">
        <w:rPr>
          <w:rFonts w:cs="Times New Roman"/>
        </w:rPr>
        <w:t>Jeigu pradines infuzijas toleruojate visą dozę leidžiant didžiausiu greičiu vienoje vietoje, vėliau galima apsvarstyti tolesnių infuzijų greičio didinimą, kol bus pasiektas didžiausias 67,5 ml/val./vietai srauto greitis suaugusiesiems (≥ 40 kg) ir 25 ml/val./vietai – vaikams (&lt; 40 kg).</w:t>
      </w:r>
    </w:p>
    <w:p w14:paraId="18AEC6A2" w14:textId="77777777" w:rsidR="00911296" w:rsidRPr="00911296" w:rsidRDefault="00911296" w:rsidP="00911296">
      <w:pPr>
        <w:numPr>
          <w:ilvl w:val="12"/>
          <w:numId w:val="0"/>
        </w:numPr>
        <w:jc w:val="both"/>
        <w:rPr>
          <w:rFonts w:eastAsia="Times New Roman" w:cs="Times New Roman"/>
        </w:rPr>
      </w:pPr>
    </w:p>
    <w:p w14:paraId="04070481" w14:textId="77777777" w:rsidR="00911296" w:rsidRPr="00911296" w:rsidRDefault="00911296" w:rsidP="00911296">
      <w:pPr>
        <w:numPr>
          <w:ilvl w:val="12"/>
          <w:numId w:val="0"/>
        </w:numPr>
        <w:jc w:val="both"/>
        <w:rPr>
          <w:rFonts w:eastAsia="Times New Roman" w:cs="Times New Roman"/>
        </w:rPr>
      </w:pPr>
      <w:r w:rsidRPr="00911296">
        <w:rPr>
          <w:rFonts w:eastAsia="Times New Roman" w:cs="Times New Roman"/>
        </w:rPr>
        <w:t>Išsamūs vartojimo nurodymai pateikti toliau.</w:t>
      </w:r>
    </w:p>
    <w:p w14:paraId="1C447F90" w14:textId="77777777" w:rsidR="00911296" w:rsidRPr="00911296" w:rsidRDefault="00911296" w:rsidP="00911296">
      <w:pPr>
        <w:tabs>
          <w:tab w:val="left" w:pos="567"/>
        </w:tabs>
        <w:jc w:val="both"/>
        <w:rPr>
          <w:rFonts w:eastAsia="Times New Roman" w:cs="Times New Roman"/>
          <w:iCs/>
        </w:rPr>
      </w:pPr>
      <w:proofErr w:type="spellStart"/>
      <w:r w:rsidRPr="00911296">
        <w:rPr>
          <w:rFonts w:eastAsia="Times New Roman" w:cs="Times New Roman"/>
        </w:rPr>
        <w:t>cutaquig</w:t>
      </w:r>
      <w:proofErr w:type="spellEnd"/>
      <w:r w:rsidRPr="00911296">
        <w:rPr>
          <w:rFonts w:eastAsia="Times New Roman" w:cs="Times New Roman"/>
        </w:rPr>
        <w:t xml:space="preserve"> skirtas tik poodinei infuzijai (leisti po oda). Draudžiama leisti į kraujagyslę. </w:t>
      </w:r>
    </w:p>
    <w:p w14:paraId="0ADE81B8" w14:textId="77777777" w:rsidR="00911296" w:rsidRPr="00911296" w:rsidRDefault="00911296" w:rsidP="00911296">
      <w:pPr>
        <w:tabs>
          <w:tab w:val="left" w:pos="567"/>
        </w:tabs>
        <w:jc w:val="both"/>
        <w:rPr>
          <w:rFonts w:eastAsia="Calibri" w:cs="Times New Roman"/>
          <w:iCs/>
        </w:rPr>
      </w:pPr>
      <w:proofErr w:type="spellStart"/>
      <w:r w:rsidRPr="00911296">
        <w:rPr>
          <w:rFonts w:eastAsia="Calibri" w:cs="Times New Roman"/>
        </w:rPr>
        <w:t>cutaquig</w:t>
      </w:r>
      <w:proofErr w:type="spellEnd"/>
      <w:r w:rsidRPr="00911296">
        <w:rPr>
          <w:rFonts w:eastAsia="Calibri" w:cs="Times New Roman"/>
        </w:rPr>
        <w:t xml:space="preserve"> vartokite namuose tik tada, kai Jūsų sveikatos priežiūros specialistas Jums pateikė tinkamus nurodymus ir išmokė tai daryti.</w:t>
      </w:r>
    </w:p>
    <w:p w14:paraId="1523317C" w14:textId="77777777" w:rsidR="00911296" w:rsidRPr="00911296" w:rsidRDefault="00911296" w:rsidP="00911296">
      <w:pPr>
        <w:numPr>
          <w:ilvl w:val="12"/>
          <w:numId w:val="0"/>
        </w:numPr>
        <w:jc w:val="both"/>
        <w:rPr>
          <w:rFonts w:eastAsia="Times New Roman" w:cs="Times New Roman"/>
        </w:rPr>
      </w:pPr>
      <w:r w:rsidRPr="00911296">
        <w:rPr>
          <w:rFonts w:eastAsia="Times New Roman" w:cs="Times New Roman"/>
        </w:rPr>
        <w:t xml:space="preserve">Nuosekliai laikykitės pakuotės lapelio pabaigoje (I priede) pateiktų vartojimo nurodymų ir, vartodami </w:t>
      </w:r>
      <w:proofErr w:type="spellStart"/>
      <w:r w:rsidRPr="00911296">
        <w:rPr>
          <w:rFonts w:eastAsia="Times New Roman" w:cs="Times New Roman"/>
        </w:rPr>
        <w:t>cutaquig</w:t>
      </w:r>
      <w:proofErr w:type="spellEnd"/>
      <w:r w:rsidRPr="00911296">
        <w:rPr>
          <w:rFonts w:eastAsia="Times New Roman" w:cs="Times New Roman"/>
        </w:rPr>
        <w:t xml:space="preserve">, taikykite </w:t>
      </w:r>
      <w:proofErr w:type="spellStart"/>
      <w:r w:rsidRPr="00911296">
        <w:rPr>
          <w:rFonts w:eastAsia="Times New Roman" w:cs="Times New Roman"/>
        </w:rPr>
        <w:t>aseptinį</w:t>
      </w:r>
      <w:proofErr w:type="spellEnd"/>
      <w:r w:rsidRPr="00911296">
        <w:rPr>
          <w:rFonts w:eastAsia="Times New Roman" w:cs="Times New Roman"/>
        </w:rPr>
        <w:t xml:space="preserve"> (sterilų) metodą.</w:t>
      </w:r>
    </w:p>
    <w:p w14:paraId="022E1A06" w14:textId="77777777" w:rsidR="00911296" w:rsidRPr="00911296" w:rsidRDefault="00911296" w:rsidP="00911296">
      <w:pPr>
        <w:tabs>
          <w:tab w:val="left" w:pos="567"/>
        </w:tabs>
        <w:jc w:val="both"/>
        <w:rPr>
          <w:rFonts w:eastAsia="Calibri" w:cs="Times New Roman"/>
          <w:iCs/>
        </w:rPr>
      </w:pPr>
      <w:r w:rsidRPr="00911296">
        <w:rPr>
          <w:rFonts w:eastAsia="Calibri" w:cs="Times New Roman"/>
        </w:rPr>
        <w:t>Ruošdamiesi infuzijai, mūvėkite pirštines, jei Jums tai buvo nurodyta.</w:t>
      </w:r>
    </w:p>
    <w:p w14:paraId="3DA8FF98" w14:textId="77777777" w:rsidR="00911296" w:rsidRPr="00911296" w:rsidRDefault="00911296" w:rsidP="00911296">
      <w:pPr>
        <w:tabs>
          <w:tab w:val="left" w:pos="567"/>
        </w:tabs>
        <w:jc w:val="both"/>
        <w:rPr>
          <w:rFonts w:eastAsia="Times New Roman" w:cs="Times New Roman"/>
          <w:b/>
        </w:rPr>
      </w:pPr>
    </w:p>
    <w:p w14:paraId="17623288" w14:textId="77777777" w:rsidR="00911296" w:rsidRPr="00911296" w:rsidRDefault="00911296" w:rsidP="00911296">
      <w:pPr>
        <w:tabs>
          <w:tab w:val="left" w:pos="567"/>
        </w:tabs>
        <w:jc w:val="both"/>
        <w:rPr>
          <w:rFonts w:eastAsia="Times New Roman" w:cs="Times New Roman"/>
          <w:b/>
        </w:rPr>
      </w:pPr>
      <w:r w:rsidRPr="00911296">
        <w:rPr>
          <w:rFonts w:eastAsia="Times New Roman" w:cs="Times New Roman"/>
          <w:b/>
          <w:bCs/>
        </w:rPr>
        <w:t>Vartojimas vaikams ir paaugliams</w:t>
      </w:r>
    </w:p>
    <w:p w14:paraId="2D393A63" w14:textId="77777777" w:rsidR="00911296" w:rsidRPr="00911296" w:rsidRDefault="00911296" w:rsidP="00911296">
      <w:pPr>
        <w:tabs>
          <w:tab w:val="left" w:pos="567"/>
        </w:tabs>
        <w:jc w:val="both"/>
        <w:rPr>
          <w:rFonts w:eastAsia="Times New Roman" w:cs="Times New Roman"/>
          <w:b/>
        </w:rPr>
      </w:pPr>
      <w:r w:rsidRPr="00911296">
        <w:rPr>
          <w:rFonts w:eastAsia="Times New Roman" w:cs="Times New Roman"/>
        </w:rPr>
        <w:t>Vaikams ir paaugliams (0–18 metų) taikomos tokios pačios indikacijos, dozė ir infuzijos dažnumas kaip ir suaugusiesiems.</w:t>
      </w:r>
    </w:p>
    <w:p w14:paraId="0781BD89" w14:textId="77777777" w:rsidR="00911296" w:rsidRPr="00911296" w:rsidRDefault="00911296" w:rsidP="00911296">
      <w:pPr>
        <w:tabs>
          <w:tab w:val="left" w:pos="567"/>
        </w:tabs>
        <w:jc w:val="both"/>
        <w:rPr>
          <w:rFonts w:eastAsia="Times New Roman" w:cs="Times New Roman"/>
          <w:highlight w:val="cyan"/>
        </w:rPr>
      </w:pPr>
    </w:p>
    <w:p w14:paraId="1750F4E2" w14:textId="77777777" w:rsidR="00911296" w:rsidRPr="00911296" w:rsidRDefault="00911296" w:rsidP="00911296">
      <w:pPr>
        <w:tabs>
          <w:tab w:val="left" w:pos="567"/>
        </w:tabs>
        <w:jc w:val="both"/>
        <w:rPr>
          <w:rFonts w:eastAsia="Times New Roman" w:cs="Times New Roman"/>
          <w:b/>
        </w:rPr>
      </w:pPr>
      <w:r w:rsidRPr="00911296">
        <w:rPr>
          <w:rFonts w:eastAsia="Times New Roman" w:cs="Times New Roman"/>
          <w:b/>
          <w:bCs/>
        </w:rPr>
        <w:t xml:space="preserve">Ką daryti pavartojus per didelę </w:t>
      </w:r>
      <w:proofErr w:type="spellStart"/>
      <w:r w:rsidRPr="00911296">
        <w:rPr>
          <w:rFonts w:eastAsia="Times New Roman" w:cs="Times New Roman"/>
          <w:b/>
          <w:bCs/>
        </w:rPr>
        <w:t>cutaquig</w:t>
      </w:r>
      <w:proofErr w:type="spellEnd"/>
      <w:r w:rsidRPr="00911296">
        <w:rPr>
          <w:rFonts w:eastAsia="Times New Roman" w:cs="Times New Roman"/>
          <w:b/>
          <w:bCs/>
        </w:rPr>
        <w:t xml:space="preserve"> dozę</w:t>
      </w:r>
    </w:p>
    <w:p w14:paraId="17CF39DA" w14:textId="77777777" w:rsidR="00911296" w:rsidRPr="00911296" w:rsidRDefault="00911296" w:rsidP="00911296">
      <w:pPr>
        <w:tabs>
          <w:tab w:val="left" w:pos="567"/>
        </w:tabs>
        <w:jc w:val="both"/>
        <w:rPr>
          <w:rFonts w:eastAsia="Calibri" w:cs="Times New Roman"/>
          <w:b/>
        </w:rPr>
      </w:pPr>
      <w:r w:rsidRPr="00911296">
        <w:rPr>
          <w:rFonts w:eastAsia="Calibri" w:cs="Times New Roman"/>
        </w:rPr>
        <w:t xml:space="preserve">Jei manote, kad Jums suleista daugiau </w:t>
      </w:r>
      <w:proofErr w:type="spellStart"/>
      <w:r w:rsidRPr="00911296">
        <w:rPr>
          <w:rFonts w:eastAsia="Calibri" w:cs="Times New Roman"/>
        </w:rPr>
        <w:t>cutaquig</w:t>
      </w:r>
      <w:proofErr w:type="spellEnd"/>
      <w:r w:rsidRPr="00911296">
        <w:rPr>
          <w:rFonts w:eastAsia="Calibri" w:cs="Times New Roman"/>
        </w:rPr>
        <w:t xml:space="preserve"> negu reikia, kuo greičiau kreipkitės į savo sveikatos priežiūros specialistą.</w:t>
      </w:r>
    </w:p>
    <w:p w14:paraId="03EB1912" w14:textId="77777777" w:rsidR="00911296" w:rsidRPr="00911296" w:rsidRDefault="00911296" w:rsidP="00911296">
      <w:pPr>
        <w:tabs>
          <w:tab w:val="left" w:pos="567"/>
        </w:tabs>
        <w:jc w:val="both"/>
        <w:rPr>
          <w:rFonts w:eastAsia="Times New Roman" w:cs="Times New Roman"/>
        </w:rPr>
      </w:pPr>
    </w:p>
    <w:p w14:paraId="6D2D75D8" w14:textId="77777777" w:rsidR="00911296" w:rsidRPr="00911296" w:rsidRDefault="00911296" w:rsidP="00911296">
      <w:pPr>
        <w:tabs>
          <w:tab w:val="left" w:pos="567"/>
        </w:tabs>
        <w:jc w:val="both"/>
        <w:rPr>
          <w:rFonts w:eastAsia="Times New Roman" w:cs="Times New Roman"/>
          <w:b/>
        </w:rPr>
      </w:pPr>
      <w:r w:rsidRPr="00911296">
        <w:rPr>
          <w:rFonts w:eastAsia="Times New Roman" w:cs="Times New Roman"/>
          <w:b/>
          <w:bCs/>
        </w:rPr>
        <w:t xml:space="preserve">Pamiršus pavartoti </w:t>
      </w:r>
      <w:proofErr w:type="spellStart"/>
      <w:r w:rsidRPr="00911296">
        <w:rPr>
          <w:rFonts w:eastAsia="Times New Roman" w:cs="Times New Roman"/>
          <w:b/>
          <w:bCs/>
        </w:rPr>
        <w:t>cutaquig</w:t>
      </w:r>
      <w:proofErr w:type="spellEnd"/>
    </w:p>
    <w:p w14:paraId="040EC30D" w14:textId="77777777" w:rsidR="00911296" w:rsidRPr="00911296" w:rsidRDefault="00911296" w:rsidP="00911296">
      <w:pPr>
        <w:tabs>
          <w:tab w:val="left" w:pos="567"/>
        </w:tabs>
        <w:jc w:val="both"/>
        <w:rPr>
          <w:rFonts w:eastAsia="Calibri" w:cs="Times New Roman"/>
          <w:b/>
          <w:i/>
        </w:rPr>
      </w:pPr>
      <w:r w:rsidRPr="00911296">
        <w:rPr>
          <w:rFonts w:eastAsia="Calibri" w:cs="Times New Roman"/>
        </w:rPr>
        <w:t>Jei manote, kad praleidote dozę, kuo skubiau kreipkitės į gydytoją ar sveikatos priežiūros specialistą. Negalima vartoti dvigubos dozės norint kompensuoti praleistą dozę.</w:t>
      </w:r>
    </w:p>
    <w:p w14:paraId="455D8CA2" w14:textId="77777777" w:rsidR="00911296" w:rsidRPr="00911296" w:rsidRDefault="00911296" w:rsidP="00911296">
      <w:pPr>
        <w:numPr>
          <w:ilvl w:val="12"/>
          <w:numId w:val="0"/>
        </w:numPr>
        <w:ind w:right="-2"/>
        <w:jc w:val="both"/>
        <w:rPr>
          <w:rFonts w:eastAsia="Times New Roman" w:cs="Times New Roman"/>
        </w:rPr>
      </w:pPr>
    </w:p>
    <w:p w14:paraId="30E9048F" w14:textId="77777777" w:rsidR="00911296" w:rsidRPr="00911296" w:rsidRDefault="00911296" w:rsidP="00911296">
      <w:pPr>
        <w:numPr>
          <w:ilvl w:val="12"/>
          <w:numId w:val="0"/>
        </w:numPr>
        <w:ind w:right="-2"/>
        <w:jc w:val="both"/>
        <w:rPr>
          <w:rFonts w:eastAsia="Times New Roman" w:cs="Times New Roman"/>
        </w:rPr>
      </w:pPr>
    </w:p>
    <w:p w14:paraId="7660B664" w14:textId="77777777" w:rsidR="00911296" w:rsidRPr="00F046F9" w:rsidRDefault="00911296" w:rsidP="00911296">
      <w:pPr>
        <w:pStyle w:val="Antrat1"/>
        <w:spacing w:before="0" w:after="0"/>
        <w:rPr>
          <w:rFonts w:ascii="Times New Roman" w:hAnsi="Times New Roman" w:cs="Times New Roman"/>
          <w:b/>
          <w:bCs/>
          <w:color w:val="auto"/>
          <w:sz w:val="22"/>
          <w:szCs w:val="22"/>
        </w:rPr>
      </w:pPr>
      <w:r w:rsidRPr="00F046F9">
        <w:rPr>
          <w:rFonts w:ascii="Times New Roman" w:hAnsi="Times New Roman" w:cs="Times New Roman"/>
          <w:b/>
          <w:bCs/>
          <w:color w:val="auto"/>
          <w:sz w:val="22"/>
          <w:szCs w:val="22"/>
        </w:rPr>
        <w:t>4.</w:t>
      </w:r>
      <w:r w:rsidRPr="00F046F9">
        <w:rPr>
          <w:rFonts w:ascii="Times New Roman" w:hAnsi="Times New Roman" w:cs="Times New Roman"/>
          <w:b/>
          <w:bCs/>
          <w:color w:val="auto"/>
          <w:sz w:val="22"/>
          <w:szCs w:val="22"/>
        </w:rPr>
        <w:tab/>
        <w:t>Galimas šalutinis poveikis</w:t>
      </w:r>
    </w:p>
    <w:p w14:paraId="77420F5D" w14:textId="77777777" w:rsidR="00911296" w:rsidRPr="00911296" w:rsidRDefault="00911296" w:rsidP="00911296">
      <w:pPr>
        <w:numPr>
          <w:ilvl w:val="12"/>
          <w:numId w:val="0"/>
        </w:numPr>
        <w:ind w:right="-2"/>
        <w:jc w:val="both"/>
        <w:rPr>
          <w:rFonts w:eastAsia="Times New Roman" w:cs="Times New Roman"/>
        </w:rPr>
      </w:pPr>
    </w:p>
    <w:p w14:paraId="3C545880" w14:textId="77777777" w:rsidR="00911296" w:rsidRPr="00911296" w:rsidRDefault="00911296" w:rsidP="00911296">
      <w:pPr>
        <w:numPr>
          <w:ilvl w:val="12"/>
          <w:numId w:val="0"/>
        </w:numPr>
        <w:ind w:right="-28"/>
        <w:jc w:val="both"/>
        <w:rPr>
          <w:rFonts w:eastAsia="Times New Roman" w:cs="Times New Roman"/>
        </w:rPr>
      </w:pPr>
      <w:r w:rsidRPr="00911296">
        <w:rPr>
          <w:rFonts w:eastAsia="Times New Roman" w:cs="Times New Roman"/>
        </w:rPr>
        <w:t xml:space="preserve">Šis vaistas, kaip ir visi kiti, gali sukelti šalutinį poveikį, kaip: </w:t>
      </w:r>
      <w:proofErr w:type="spellStart"/>
      <w:r w:rsidRPr="00911296">
        <w:rPr>
          <w:rFonts w:eastAsia="Times New Roman" w:cs="Times New Roman"/>
        </w:rPr>
        <w:t>šaltkrėtis</w:t>
      </w:r>
      <w:proofErr w:type="spellEnd"/>
      <w:r w:rsidRPr="00911296">
        <w:rPr>
          <w:rFonts w:eastAsia="Times New Roman" w:cs="Times New Roman"/>
        </w:rPr>
        <w:t>, galvos skausmas, svaigulys, karščiavimas, vėmimas, alerginės reakcijos, pykinimas, sąnarių skausmas, žemas kraujospūdis ir vidutinio stiprumo apatinės nugaros dalies skausmas, nors jis pasireiškia ne visiems žmonėms.</w:t>
      </w:r>
    </w:p>
    <w:p w14:paraId="0AD3E7C4" w14:textId="77777777" w:rsidR="00911296" w:rsidRPr="00911296" w:rsidRDefault="00911296" w:rsidP="00911296">
      <w:pPr>
        <w:numPr>
          <w:ilvl w:val="12"/>
          <w:numId w:val="0"/>
        </w:numPr>
        <w:ind w:right="-28"/>
        <w:jc w:val="both"/>
        <w:rPr>
          <w:rFonts w:eastAsia="Times New Roman" w:cs="Times New Roman"/>
        </w:rPr>
      </w:pPr>
      <w:r w:rsidRPr="00911296">
        <w:rPr>
          <w:rFonts w:eastAsia="Times New Roman" w:cs="Times New Roman"/>
        </w:rPr>
        <w:t xml:space="preserve">Tam tikrą šalutinį poveikį, pvz., galvos skausmą, </w:t>
      </w:r>
      <w:proofErr w:type="spellStart"/>
      <w:r w:rsidRPr="00911296">
        <w:rPr>
          <w:rFonts w:eastAsia="Times New Roman" w:cs="Times New Roman"/>
        </w:rPr>
        <w:t>šaltkrėtį</w:t>
      </w:r>
      <w:proofErr w:type="spellEnd"/>
      <w:r w:rsidRPr="00911296">
        <w:rPr>
          <w:rFonts w:eastAsia="Times New Roman" w:cs="Times New Roman"/>
        </w:rPr>
        <w:t xml:space="preserve"> ar kūno skausmus, galima sumažinti sulėtinus infuzijos greitį.</w:t>
      </w:r>
    </w:p>
    <w:p w14:paraId="7E6F05B1" w14:textId="77777777" w:rsidR="00911296" w:rsidRPr="00911296" w:rsidRDefault="00911296" w:rsidP="00911296">
      <w:pPr>
        <w:tabs>
          <w:tab w:val="left" w:pos="567"/>
        </w:tabs>
        <w:ind w:right="-28"/>
        <w:jc w:val="both"/>
        <w:rPr>
          <w:rFonts w:eastAsia="Calibri" w:cs="Times New Roman"/>
        </w:rPr>
      </w:pPr>
      <w:r w:rsidRPr="00911296">
        <w:rPr>
          <w:rFonts w:eastAsia="Calibri" w:cs="Times New Roman"/>
        </w:rPr>
        <w:t xml:space="preserve">Atliekant klinikinius tyrimus, kurių metu buvo vertinamas </w:t>
      </w:r>
      <w:proofErr w:type="spellStart"/>
      <w:r w:rsidRPr="00911296">
        <w:rPr>
          <w:rFonts w:eastAsia="Calibri" w:cs="Times New Roman"/>
        </w:rPr>
        <w:t>cutaquig</w:t>
      </w:r>
      <w:proofErr w:type="spellEnd"/>
      <w:r w:rsidRPr="00911296">
        <w:rPr>
          <w:rFonts w:eastAsia="Calibri" w:cs="Times New Roman"/>
        </w:rPr>
        <w:t xml:space="preserve"> saugumas, vaisto vartojusiems tiriamiesiems nebuvo pastebėta jokių susijusių sunkių nepageidaujamų reakcijų.</w:t>
      </w:r>
    </w:p>
    <w:p w14:paraId="043A600D" w14:textId="77777777" w:rsidR="00911296" w:rsidRPr="00911296" w:rsidRDefault="00911296" w:rsidP="00911296">
      <w:pPr>
        <w:tabs>
          <w:tab w:val="left" w:pos="567"/>
        </w:tabs>
        <w:jc w:val="both"/>
        <w:rPr>
          <w:rFonts w:eastAsia="Calibri" w:cs="Times New Roman"/>
        </w:rPr>
      </w:pPr>
      <w:r w:rsidRPr="00911296">
        <w:rPr>
          <w:rFonts w:eastAsia="Calibri" w:cs="Times New Roman"/>
        </w:rPr>
        <w:t>Jūs galite būti alergiški (turėti padidėjusį jautrumą) imunoglobulinams, todėl gali pasireikšti tokių alerginių reakcijų: staigus kraujospūdžio kritimas ar, pavieniais atvejais, – šokas. Gydytojai žino apie šio šalutinio poveikio galimybę ir stebės Jus atliekant pradines infuzijas bei po jų.</w:t>
      </w:r>
    </w:p>
    <w:p w14:paraId="4E8372DE" w14:textId="77777777" w:rsidR="00911296" w:rsidRPr="00911296" w:rsidRDefault="00911296" w:rsidP="00911296">
      <w:pPr>
        <w:tabs>
          <w:tab w:val="left" w:pos="567"/>
        </w:tabs>
        <w:jc w:val="both"/>
        <w:rPr>
          <w:rFonts w:eastAsia="Calibri" w:cs="Times New Roman"/>
        </w:rPr>
      </w:pPr>
      <w:r w:rsidRPr="00911296">
        <w:rPr>
          <w:rFonts w:eastAsia="Calibri" w:cs="Times New Roman"/>
        </w:rPr>
        <w:t>Pastebėję bet kokius iš šių požymių, nedelsdami pasakykite gydytojui:</w:t>
      </w:r>
    </w:p>
    <w:p w14:paraId="23DA8591" w14:textId="77777777" w:rsidR="00911296" w:rsidRPr="00911296" w:rsidRDefault="00911296" w:rsidP="00911296">
      <w:pPr>
        <w:pStyle w:val="Sraopastraipa"/>
        <w:numPr>
          <w:ilvl w:val="0"/>
          <w:numId w:val="7"/>
        </w:numPr>
        <w:rPr>
          <w:rFonts w:cs="Times New Roman"/>
        </w:rPr>
      </w:pPr>
      <w:r w:rsidRPr="00911296">
        <w:rPr>
          <w:rFonts w:cs="Times New Roman"/>
        </w:rPr>
        <w:t>galvos sukimosi, svaigulio ar alpimo pojūtis,</w:t>
      </w:r>
    </w:p>
    <w:p w14:paraId="1142DA21" w14:textId="77777777" w:rsidR="00911296" w:rsidRPr="00911296" w:rsidRDefault="00911296" w:rsidP="00911296">
      <w:pPr>
        <w:pStyle w:val="Sraopastraipa"/>
        <w:numPr>
          <w:ilvl w:val="0"/>
          <w:numId w:val="7"/>
        </w:numPr>
        <w:rPr>
          <w:rFonts w:cs="Times New Roman"/>
        </w:rPr>
      </w:pPr>
      <w:r w:rsidRPr="00911296">
        <w:rPr>
          <w:rFonts w:cs="Times New Roman"/>
        </w:rPr>
        <w:t>odos bėrimas ir niežulys, burnos ar ryklės patinimas, sunkumas kvėpuoti, švokštimas,</w:t>
      </w:r>
    </w:p>
    <w:p w14:paraId="4CB6DE48" w14:textId="77777777" w:rsidR="00911296" w:rsidRPr="00911296" w:rsidRDefault="00911296" w:rsidP="00911296">
      <w:pPr>
        <w:pStyle w:val="Sraopastraipa"/>
        <w:numPr>
          <w:ilvl w:val="0"/>
          <w:numId w:val="7"/>
        </w:numPr>
        <w:rPr>
          <w:rFonts w:cs="Times New Roman"/>
        </w:rPr>
      </w:pPr>
      <w:r w:rsidRPr="00911296">
        <w:rPr>
          <w:rFonts w:cs="Times New Roman"/>
        </w:rPr>
        <w:lastRenderedPageBreak/>
        <w:t>neįprastas širdies susitraukimų dažnis, skausmas krūtinėje, pamėlusios lūpos ar rankų ir kojų pirštai,</w:t>
      </w:r>
    </w:p>
    <w:p w14:paraId="1E7A5623" w14:textId="77777777" w:rsidR="00911296" w:rsidRPr="00911296" w:rsidRDefault="00911296" w:rsidP="00911296">
      <w:pPr>
        <w:pStyle w:val="Sraopastraipa"/>
        <w:numPr>
          <w:ilvl w:val="0"/>
          <w:numId w:val="7"/>
        </w:numPr>
        <w:rPr>
          <w:rFonts w:cs="Times New Roman"/>
        </w:rPr>
      </w:pPr>
      <w:r w:rsidRPr="00911296">
        <w:rPr>
          <w:rFonts w:cs="Times New Roman"/>
        </w:rPr>
        <w:t>miglotas matymas.</w:t>
      </w:r>
    </w:p>
    <w:p w14:paraId="5647385B" w14:textId="77777777" w:rsidR="00911296" w:rsidRPr="00911296" w:rsidRDefault="00911296" w:rsidP="00911296">
      <w:pPr>
        <w:tabs>
          <w:tab w:val="left" w:pos="567"/>
        </w:tabs>
        <w:ind w:right="-28"/>
        <w:jc w:val="both"/>
        <w:rPr>
          <w:rFonts w:eastAsia="Calibri" w:cs="Times New Roman"/>
        </w:rPr>
      </w:pPr>
      <w:r w:rsidRPr="00911296">
        <w:rPr>
          <w:rFonts w:eastAsia="Calibri" w:cs="Times New Roman"/>
        </w:rPr>
        <w:t xml:space="preserve">Kai vartojate </w:t>
      </w:r>
      <w:proofErr w:type="spellStart"/>
      <w:r w:rsidRPr="00911296">
        <w:rPr>
          <w:rFonts w:eastAsia="Calibri" w:cs="Times New Roman"/>
        </w:rPr>
        <w:t>cutaquig</w:t>
      </w:r>
      <w:proofErr w:type="spellEnd"/>
      <w:r w:rsidRPr="00911296">
        <w:rPr>
          <w:rFonts w:eastAsia="Calibri" w:cs="Times New Roman"/>
        </w:rPr>
        <w:t xml:space="preserve"> namuose, infuziją galite atlikti šalia esant slaugytojui, kuris padės stebėti, ar nėra alerginės reakcijos požymių. Atsiradus alerginės reakcijos požymių, sustabdykite infuziją bei prireikus iškvieskite pagalbą.</w:t>
      </w:r>
    </w:p>
    <w:p w14:paraId="0549EB61" w14:textId="77777777" w:rsidR="00911296" w:rsidRPr="00911296" w:rsidRDefault="00911296" w:rsidP="00911296">
      <w:pPr>
        <w:tabs>
          <w:tab w:val="left" w:pos="567"/>
        </w:tabs>
        <w:ind w:right="-28"/>
        <w:jc w:val="both"/>
        <w:rPr>
          <w:rFonts w:eastAsia="Calibri" w:cs="Times New Roman"/>
        </w:rPr>
      </w:pPr>
      <w:r w:rsidRPr="00911296">
        <w:rPr>
          <w:rFonts w:eastAsia="Calibri" w:cs="Times New Roman"/>
        </w:rPr>
        <w:t>Taip pat apie alerginių reakcijų riziką žr. šio lapelio 2 skyriuje.</w:t>
      </w:r>
    </w:p>
    <w:p w14:paraId="7FD7A66D" w14:textId="77777777" w:rsidR="00911296" w:rsidRPr="00911296" w:rsidRDefault="00911296" w:rsidP="00911296">
      <w:pPr>
        <w:tabs>
          <w:tab w:val="left" w:pos="567"/>
        </w:tabs>
        <w:ind w:right="-28"/>
        <w:jc w:val="both"/>
        <w:rPr>
          <w:rFonts w:eastAsia="Calibri" w:cs="Times New Roman"/>
        </w:rPr>
      </w:pPr>
    </w:p>
    <w:p w14:paraId="0F189AA9" w14:textId="77777777" w:rsidR="00911296" w:rsidRPr="00911296" w:rsidRDefault="00911296" w:rsidP="00911296">
      <w:pPr>
        <w:tabs>
          <w:tab w:val="left" w:pos="567"/>
        </w:tabs>
        <w:ind w:right="-28"/>
        <w:jc w:val="both"/>
        <w:rPr>
          <w:rFonts w:eastAsia="Calibri" w:cs="Times New Roman"/>
        </w:rPr>
      </w:pPr>
      <w:r w:rsidRPr="00911296">
        <w:rPr>
          <w:rFonts w:eastAsia="Calibri" w:cs="Times New Roman"/>
        </w:rPr>
        <w:t>Šie šalutinio poveikio reiškiniai yra labai dažni (gali pasireikšti dažniau kaip 1 iš 10 infuzijų atvejų):</w:t>
      </w:r>
    </w:p>
    <w:p w14:paraId="3DF210FF" w14:textId="77777777" w:rsidR="00911296" w:rsidRPr="00911296" w:rsidRDefault="00911296" w:rsidP="00911296">
      <w:pPr>
        <w:pStyle w:val="Sraopastraipa"/>
        <w:numPr>
          <w:ilvl w:val="0"/>
          <w:numId w:val="7"/>
        </w:numPr>
        <w:rPr>
          <w:rFonts w:eastAsia="Calibri" w:cs="Times New Roman"/>
        </w:rPr>
      </w:pPr>
      <w:r w:rsidRPr="00911296">
        <w:rPr>
          <w:rFonts w:cs="Times New Roman"/>
        </w:rPr>
        <w:t>reakcijos</w:t>
      </w:r>
      <w:r w:rsidRPr="00911296">
        <w:rPr>
          <w:rFonts w:eastAsia="Calibri" w:cs="Times New Roman"/>
        </w:rPr>
        <w:t xml:space="preserve"> injekcijos vietoje, pvz., paraudimas, patinimas, niežulys ir diskomfortas. </w:t>
      </w:r>
    </w:p>
    <w:p w14:paraId="0A82EB0B" w14:textId="77777777" w:rsidR="00911296" w:rsidRPr="00911296" w:rsidRDefault="00911296" w:rsidP="00911296">
      <w:pPr>
        <w:tabs>
          <w:tab w:val="left" w:pos="0"/>
        </w:tabs>
        <w:jc w:val="both"/>
        <w:rPr>
          <w:rFonts w:eastAsia="Calibri" w:cs="Times New Roman"/>
        </w:rPr>
      </w:pPr>
    </w:p>
    <w:p w14:paraId="5B7FC7C1" w14:textId="77777777" w:rsidR="00911296" w:rsidRPr="00911296" w:rsidRDefault="00911296" w:rsidP="00911296">
      <w:pPr>
        <w:tabs>
          <w:tab w:val="left" w:pos="0"/>
        </w:tabs>
        <w:rPr>
          <w:rFonts w:eastAsia="Calibri" w:cs="Times New Roman"/>
        </w:rPr>
      </w:pPr>
      <w:r w:rsidRPr="00911296">
        <w:rPr>
          <w:rFonts w:eastAsia="Calibri" w:cs="Times New Roman"/>
        </w:rPr>
        <w:t>Šie šalutinio poveikio reiškiniai yra nedažni (gali pasireikšti dažniau kaip 1 iš 1 000, bet rečiau kaip 1 iš 100 infuzijų atvejų):</w:t>
      </w:r>
    </w:p>
    <w:p w14:paraId="501F313F" w14:textId="77777777" w:rsidR="00911296" w:rsidRPr="00911296" w:rsidRDefault="00911296" w:rsidP="00911296">
      <w:pPr>
        <w:pStyle w:val="Sraopastraipa"/>
        <w:numPr>
          <w:ilvl w:val="0"/>
          <w:numId w:val="7"/>
        </w:numPr>
        <w:rPr>
          <w:rFonts w:cs="Times New Roman"/>
        </w:rPr>
      </w:pPr>
      <w:r w:rsidRPr="00911296">
        <w:rPr>
          <w:rFonts w:cs="Times New Roman"/>
        </w:rPr>
        <w:t>galvos skausmas,</w:t>
      </w:r>
    </w:p>
    <w:p w14:paraId="57B11A92" w14:textId="77777777" w:rsidR="00911296" w:rsidRPr="00911296" w:rsidRDefault="00911296" w:rsidP="00911296">
      <w:pPr>
        <w:pStyle w:val="Sraopastraipa"/>
        <w:numPr>
          <w:ilvl w:val="0"/>
          <w:numId w:val="7"/>
        </w:numPr>
        <w:rPr>
          <w:rFonts w:cs="Times New Roman"/>
        </w:rPr>
      </w:pPr>
      <w:r w:rsidRPr="00911296">
        <w:rPr>
          <w:rFonts w:cs="Times New Roman"/>
        </w:rPr>
        <w:t>negalavimas,</w:t>
      </w:r>
    </w:p>
    <w:p w14:paraId="40554754" w14:textId="77777777" w:rsidR="00911296" w:rsidRPr="00911296" w:rsidRDefault="00911296" w:rsidP="00911296">
      <w:pPr>
        <w:pStyle w:val="Sraopastraipa"/>
        <w:numPr>
          <w:ilvl w:val="0"/>
          <w:numId w:val="7"/>
        </w:numPr>
        <w:rPr>
          <w:rFonts w:cs="Times New Roman"/>
        </w:rPr>
      </w:pPr>
      <w:r w:rsidRPr="00911296">
        <w:rPr>
          <w:rFonts w:cs="Times New Roman"/>
        </w:rPr>
        <w:t>nuovargis.</w:t>
      </w:r>
    </w:p>
    <w:p w14:paraId="229E37C3" w14:textId="77777777" w:rsidR="00911296" w:rsidRPr="00911296" w:rsidRDefault="00911296" w:rsidP="00911296">
      <w:pPr>
        <w:tabs>
          <w:tab w:val="left" w:pos="0"/>
        </w:tabs>
        <w:jc w:val="both"/>
        <w:rPr>
          <w:rFonts w:eastAsia="Calibri" w:cs="Times New Roman"/>
        </w:rPr>
      </w:pPr>
    </w:p>
    <w:p w14:paraId="2ACDE9F1" w14:textId="77777777" w:rsidR="00911296" w:rsidRPr="00911296" w:rsidRDefault="00911296" w:rsidP="00911296">
      <w:pPr>
        <w:tabs>
          <w:tab w:val="left" w:pos="0"/>
        </w:tabs>
        <w:jc w:val="both"/>
        <w:rPr>
          <w:rFonts w:eastAsia="Calibri" w:cs="Times New Roman"/>
        </w:rPr>
      </w:pPr>
      <w:r w:rsidRPr="00911296">
        <w:rPr>
          <w:rFonts w:eastAsia="Calibri" w:cs="Times New Roman"/>
        </w:rPr>
        <w:t>Šie šalutinio poveikio reiškiniai yra reti (gali pasireikšti dažniau kaip 1 iš 10 000 infuzijų atvejų):</w:t>
      </w:r>
    </w:p>
    <w:p w14:paraId="38947B92" w14:textId="77777777" w:rsidR="00911296" w:rsidRPr="00911296" w:rsidRDefault="00911296" w:rsidP="00911296">
      <w:pPr>
        <w:pStyle w:val="Sraopastraipa"/>
        <w:numPr>
          <w:ilvl w:val="0"/>
          <w:numId w:val="7"/>
        </w:numPr>
        <w:rPr>
          <w:rFonts w:cs="Times New Roman"/>
        </w:rPr>
      </w:pPr>
      <w:r w:rsidRPr="00911296">
        <w:rPr>
          <w:rFonts w:cs="Times New Roman"/>
        </w:rPr>
        <w:t>svaigulys,</w:t>
      </w:r>
    </w:p>
    <w:p w14:paraId="335572A5" w14:textId="77777777" w:rsidR="00911296" w:rsidRPr="00911296" w:rsidRDefault="00911296" w:rsidP="00911296">
      <w:pPr>
        <w:pStyle w:val="Sraopastraipa"/>
        <w:numPr>
          <w:ilvl w:val="0"/>
          <w:numId w:val="7"/>
        </w:numPr>
        <w:rPr>
          <w:rFonts w:cs="Times New Roman"/>
        </w:rPr>
      </w:pPr>
      <w:r w:rsidRPr="00911296">
        <w:rPr>
          <w:rFonts w:cs="Times New Roman"/>
        </w:rPr>
        <w:t>pilvo skausmas,</w:t>
      </w:r>
    </w:p>
    <w:p w14:paraId="701BFF47" w14:textId="77777777" w:rsidR="00911296" w:rsidRPr="00911296" w:rsidRDefault="00911296" w:rsidP="00911296">
      <w:pPr>
        <w:pStyle w:val="Sraopastraipa"/>
        <w:numPr>
          <w:ilvl w:val="0"/>
          <w:numId w:val="7"/>
        </w:numPr>
        <w:rPr>
          <w:rFonts w:cs="Times New Roman"/>
        </w:rPr>
      </w:pPr>
      <w:r w:rsidRPr="00911296">
        <w:rPr>
          <w:rFonts w:cs="Times New Roman"/>
        </w:rPr>
        <w:t>pilvo pūtimas,</w:t>
      </w:r>
    </w:p>
    <w:p w14:paraId="7D1D30BD" w14:textId="77777777" w:rsidR="00911296" w:rsidRPr="00911296" w:rsidRDefault="00911296" w:rsidP="00911296">
      <w:pPr>
        <w:pStyle w:val="Sraopastraipa"/>
        <w:numPr>
          <w:ilvl w:val="0"/>
          <w:numId w:val="7"/>
        </w:numPr>
        <w:rPr>
          <w:rFonts w:cs="Times New Roman"/>
        </w:rPr>
      </w:pPr>
      <w:r w:rsidRPr="00911296">
        <w:rPr>
          <w:rFonts w:cs="Times New Roman"/>
        </w:rPr>
        <w:t>vėmimas,</w:t>
      </w:r>
    </w:p>
    <w:p w14:paraId="63E3BCDE" w14:textId="77777777" w:rsidR="00911296" w:rsidRPr="00911296" w:rsidRDefault="00911296" w:rsidP="00911296">
      <w:pPr>
        <w:pStyle w:val="Sraopastraipa"/>
        <w:numPr>
          <w:ilvl w:val="0"/>
          <w:numId w:val="7"/>
        </w:numPr>
        <w:rPr>
          <w:rFonts w:cs="Times New Roman"/>
        </w:rPr>
      </w:pPr>
      <w:r w:rsidRPr="00911296">
        <w:rPr>
          <w:rFonts w:cs="Times New Roman"/>
        </w:rPr>
        <w:t>raugėjimas,</w:t>
      </w:r>
    </w:p>
    <w:p w14:paraId="32D17461" w14:textId="77777777" w:rsidR="00911296" w:rsidRPr="00911296" w:rsidRDefault="00911296" w:rsidP="00911296">
      <w:pPr>
        <w:pStyle w:val="Sraopastraipa"/>
        <w:numPr>
          <w:ilvl w:val="0"/>
          <w:numId w:val="7"/>
        </w:numPr>
        <w:rPr>
          <w:rFonts w:cs="Times New Roman"/>
        </w:rPr>
      </w:pPr>
      <w:r w:rsidRPr="00911296">
        <w:rPr>
          <w:rFonts w:cs="Times New Roman"/>
        </w:rPr>
        <w:t>raumenų skausmas,</w:t>
      </w:r>
    </w:p>
    <w:p w14:paraId="286A7E03" w14:textId="77777777" w:rsidR="00911296" w:rsidRPr="00911296" w:rsidRDefault="00911296" w:rsidP="00911296">
      <w:pPr>
        <w:pStyle w:val="Sraopastraipa"/>
        <w:numPr>
          <w:ilvl w:val="0"/>
          <w:numId w:val="7"/>
        </w:numPr>
        <w:rPr>
          <w:rFonts w:cs="Times New Roman"/>
        </w:rPr>
      </w:pPr>
      <w:r w:rsidRPr="00911296">
        <w:rPr>
          <w:rFonts w:cs="Times New Roman"/>
        </w:rPr>
        <w:t>sąnarių skausmas,</w:t>
      </w:r>
    </w:p>
    <w:p w14:paraId="18710B97" w14:textId="77777777" w:rsidR="00911296" w:rsidRPr="00911296" w:rsidRDefault="00911296" w:rsidP="00911296">
      <w:pPr>
        <w:pStyle w:val="Sraopastraipa"/>
        <w:numPr>
          <w:ilvl w:val="0"/>
          <w:numId w:val="7"/>
        </w:numPr>
        <w:rPr>
          <w:rFonts w:cs="Times New Roman"/>
        </w:rPr>
      </w:pPr>
      <w:r w:rsidRPr="00911296">
        <w:rPr>
          <w:rFonts w:cs="Times New Roman"/>
        </w:rPr>
        <w:t>karščiavimas,</w:t>
      </w:r>
    </w:p>
    <w:p w14:paraId="43D652CF" w14:textId="77777777" w:rsidR="00911296" w:rsidRPr="00911296" w:rsidRDefault="00911296" w:rsidP="00911296">
      <w:pPr>
        <w:pStyle w:val="Sraopastraipa"/>
        <w:numPr>
          <w:ilvl w:val="0"/>
          <w:numId w:val="7"/>
        </w:numPr>
        <w:rPr>
          <w:rFonts w:cs="Times New Roman"/>
        </w:rPr>
      </w:pPr>
      <w:proofErr w:type="spellStart"/>
      <w:r w:rsidRPr="00911296">
        <w:rPr>
          <w:rFonts w:cs="Times New Roman"/>
        </w:rPr>
        <w:t>šaltkrėtis</w:t>
      </w:r>
      <w:proofErr w:type="spellEnd"/>
      <w:r w:rsidRPr="00911296">
        <w:rPr>
          <w:rFonts w:cs="Times New Roman"/>
        </w:rPr>
        <w:t>,</w:t>
      </w:r>
    </w:p>
    <w:p w14:paraId="10339676" w14:textId="77777777" w:rsidR="00911296" w:rsidRPr="00911296" w:rsidRDefault="00911296" w:rsidP="00911296">
      <w:pPr>
        <w:pStyle w:val="Sraopastraipa"/>
        <w:numPr>
          <w:ilvl w:val="0"/>
          <w:numId w:val="7"/>
        </w:numPr>
        <w:rPr>
          <w:rFonts w:cs="Times New Roman"/>
        </w:rPr>
      </w:pPr>
      <w:r w:rsidRPr="00911296">
        <w:rPr>
          <w:rFonts w:cs="Times New Roman"/>
        </w:rPr>
        <w:t>diskomfortas krūtinėje,</w:t>
      </w:r>
    </w:p>
    <w:p w14:paraId="261FD661" w14:textId="77777777" w:rsidR="00911296" w:rsidRPr="00911296" w:rsidRDefault="00911296" w:rsidP="00911296">
      <w:pPr>
        <w:pStyle w:val="Sraopastraipa"/>
        <w:numPr>
          <w:ilvl w:val="0"/>
          <w:numId w:val="7"/>
        </w:numPr>
        <w:rPr>
          <w:rFonts w:cs="Times New Roman"/>
        </w:rPr>
      </w:pPr>
      <w:r w:rsidRPr="00911296">
        <w:rPr>
          <w:rFonts w:cs="Times New Roman"/>
        </w:rPr>
        <w:t>į gripą panaši liga,</w:t>
      </w:r>
    </w:p>
    <w:p w14:paraId="2E7012D8" w14:textId="77777777" w:rsidR="00911296" w:rsidRPr="00911296" w:rsidRDefault="00911296" w:rsidP="00911296">
      <w:pPr>
        <w:pStyle w:val="Sraopastraipa"/>
        <w:numPr>
          <w:ilvl w:val="0"/>
          <w:numId w:val="7"/>
        </w:numPr>
        <w:rPr>
          <w:rFonts w:cs="Times New Roman"/>
        </w:rPr>
      </w:pPr>
      <w:r w:rsidRPr="00911296">
        <w:rPr>
          <w:rFonts w:cs="Times New Roman"/>
        </w:rPr>
        <w:t>skausmas,</w:t>
      </w:r>
    </w:p>
    <w:p w14:paraId="1C8FA683" w14:textId="77777777" w:rsidR="00911296" w:rsidRPr="00911296" w:rsidRDefault="00911296" w:rsidP="00911296">
      <w:pPr>
        <w:pStyle w:val="Sraopastraipa"/>
        <w:numPr>
          <w:ilvl w:val="0"/>
          <w:numId w:val="7"/>
        </w:numPr>
        <w:rPr>
          <w:rFonts w:cs="Times New Roman"/>
        </w:rPr>
      </w:pPr>
      <w:r w:rsidRPr="00911296">
        <w:rPr>
          <w:rFonts w:cs="Times New Roman"/>
        </w:rPr>
        <w:t>bloga bendra savijauta,</w:t>
      </w:r>
    </w:p>
    <w:p w14:paraId="4DF3B25A" w14:textId="77777777" w:rsidR="00911296" w:rsidRPr="00911296" w:rsidRDefault="00911296" w:rsidP="00911296">
      <w:pPr>
        <w:pStyle w:val="Sraopastraipa"/>
        <w:numPr>
          <w:ilvl w:val="0"/>
          <w:numId w:val="7"/>
        </w:numPr>
        <w:rPr>
          <w:rFonts w:cs="Times New Roman"/>
        </w:rPr>
      </w:pPr>
      <w:r w:rsidRPr="00911296">
        <w:rPr>
          <w:rFonts w:cs="Times New Roman"/>
        </w:rPr>
        <w:t>teigiamas antikūnų tyrimo kraujyje rezultatas,</w:t>
      </w:r>
    </w:p>
    <w:p w14:paraId="190DFA78" w14:textId="77777777" w:rsidR="00911296" w:rsidRPr="00911296" w:rsidRDefault="00911296" w:rsidP="00911296">
      <w:pPr>
        <w:pStyle w:val="Sraopastraipa"/>
        <w:numPr>
          <w:ilvl w:val="0"/>
          <w:numId w:val="7"/>
        </w:numPr>
        <w:rPr>
          <w:rFonts w:cs="Times New Roman"/>
        </w:rPr>
      </w:pPr>
      <w:r w:rsidRPr="00911296">
        <w:rPr>
          <w:rFonts w:cs="Times New Roman"/>
        </w:rPr>
        <w:t>neįprasti kraujo tyrimų rezultatai, rodantys raudonųjų kraujo kūnelių irimą,</w:t>
      </w:r>
    </w:p>
    <w:p w14:paraId="484E83EB" w14:textId="77777777" w:rsidR="00911296" w:rsidRPr="00911296" w:rsidRDefault="00911296" w:rsidP="00911296">
      <w:pPr>
        <w:pStyle w:val="Sraopastraipa"/>
        <w:numPr>
          <w:ilvl w:val="0"/>
          <w:numId w:val="7"/>
        </w:numPr>
        <w:rPr>
          <w:rFonts w:cs="Times New Roman"/>
        </w:rPr>
      </w:pPr>
      <w:r w:rsidRPr="00911296">
        <w:rPr>
          <w:rFonts w:cs="Times New Roman"/>
        </w:rPr>
        <w:t>padidėjęs hemoglobino kiekis,</w:t>
      </w:r>
    </w:p>
    <w:p w14:paraId="07279C4D" w14:textId="77777777" w:rsidR="00911296" w:rsidRPr="00911296" w:rsidRDefault="00911296" w:rsidP="00911296">
      <w:pPr>
        <w:pStyle w:val="Sraopastraipa"/>
        <w:numPr>
          <w:ilvl w:val="0"/>
          <w:numId w:val="7"/>
        </w:numPr>
        <w:rPr>
          <w:rFonts w:cs="Times New Roman"/>
        </w:rPr>
      </w:pPr>
      <w:r w:rsidRPr="00911296">
        <w:rPr>
          <w:rFonts w:cs="Times New Roman"/>
        </w:rPr>
        <w:t>padidėjęs kreatinino kiekis kraujyje,</w:t>
      </w:r>
    </w:p>
    <w:p w14:paraId="15A3E5DB" w14:textId="77777777" w:rsidR="00911296" w:rsidRPr="00911296" w:rsidRDefault="00911296" w:rsidP="00911296">
      <w:pPr>
        <w:pStyle w:val="Sraopastraipa"/>
        <w:numPr>
          <w:ilvl w:val="0"/>
          <w:numId w:val="7"/>
        </w:numPr>
        <w:rPr>
          <w:rFonts w:cs="Times New Roman"/>
        </w:rPr>
      </w:pPr>
      <w:r w:rsidRPr="00911296">
        <w:rPr>
          <w:rFonts w:cs="Times New Roman"/>
        </w:rPr>
        <w:t>bėrimas,</w:t>
      </w:r>
    </w:p>
    <w:p w14:paraId="4BB5B8A8" w14:textId="77777777" w:rsidR="00911296" w:rsidRPr="00911296" w:rsidRDefault="00911296" w:rsidP="00911296">
      <w:pPr>
        <w:pStyle w:val="Sraopastraipa"/>
        <w:numPr>
          <w:ilvl w:val="0"/>
          <w:numId w:val="7"/>
        </w:numPr>
        <w:rPr>
          <w:rFonts w:cs="Times New Roman"/>
        </w:rPr>
      </w:pPr>
      <w:r w:rsidRPr="00911296">
        <w:rPr>
          <w:rFonts w:cs="Times New Roman"/>
        </w:rPr>
        <w:t>odos reakcijos,</w:t>
      </w:r>
    </w:p>
    <w:p w14:paraId="1579E46B" w14:textId="77777777" w:rsidR="00911296" w:rsidRPr="00911296" w:rsidRDefault="00911296" w:rsidP="00911296">
      <w:pPr>
        <w:pStyle w:val="Sraopastraipa"/>
        <w:numPr>
          <w:ilvl w:val="0"/>
          <w:numId w:val="7"/>
        </w:numPr>
        <w:rPr>
          <w:rFonts w:cs="Times New Roman"/>
        </w:rPr>
      </w:pPr>
      <w:r w:rsidRPr="00911296">
        <w:rPr>
          <w:rFonts w:cs="Times New Roman"/>
        </w:rPr>
        <w:t xml:space="preserve">didelis tam tikrų kepenų fermentų, vadinamų </w:t>
      </w:r>
      <w:proofErr w:type="spellStart"/>
      <w:r w:rsidRPr="00911296">
        <w:rPr>
          <w:rFonts w:cs="Times New Roman"/>
        </w:rPr>
        <w:t>transaminazėmis</w:t>
      </w:r>
      <w:proofErr w:type="spellEnd"/>
      <w:r w:rsidRPr="00911296">
        <w:rPr>
          <w:rFonts w:cs="Times New Roman"/>
        </w:rPr>
        <w:t>, aktyvumas.</w:t>
      </w:r>
    </w:p>
    <w:p w14:paraId="003C991E" w14:textId="77777777" w:rsidR="00911296" w:rsidRPr="00911296" w:rsidRDefault="00911296" w:rsidP="00911296">
      <w:pPr>
        <w:autoSpaceDE w:val="0"/>
        <w:autoSpaceDN w:val="0"/>
        <w:adjustRightInd w:val="0"/>
        <w:jc w:val="both"/>
        <w:rPr>
          <w:rFonts w:eastAsia="Calibri" w:cs="Times New Roman"/>
        </w:rPr>
      </w:pPr>
    </w:p>
    <w:p w14:paraId="2FCAC8E0" w14:textId="77777777" w:rsidR="00911296" w:rsidRPr="00911296" w:rsidRDefault="00911296" w:rsidP="00911296">
      <w:pPr>
        <w:tabs>
          <w:tab w:val="left" w:pos="0"/>
        </w:tabs>
        <w:rPr>
          <w:rFonts w:eastAsia="Calibri" w:cs="Times New Roman"/>
          <w:u w:val="single"/>
        </w:rPr>
      </w:pPr>
      <w:r w:rsidRPr="00911296">
        <w:rPr>
          <w:rFonts w:eastAsia="Calibri" w:cs="Times New Roman"/>
          <w:u w:val="single"/>
        </w:rPr>
        <w:t>Kitas šalutinis poveikis, kuris klinikinių tyrimų metu nepasireiškė, tačiau apie jį taip pat gauta pranešimų:</w:t>
      </w:r>
    </w:p>
    <w:p w14:paraId="1188FCF7" w14:textId="77777777" w:rsidR="00911296" w:rsidRPr="00911296" w:rsidRDefault="00911296" w:rsidP="00911296">
      <w:pPr>
        <w:pStyle w:val="Sraopastraipa"/>
        <w:numPr>
          <w:ilvl w:val="0"/>
          <w:numId w:val="7"/>
        </w:numPr>
        <w:rPr>
          <w:rFonts w:cs="Times New Roman"/>
        </w:rPr>
      </w:pPr>
      <w:r w:rsidRPr="00911296">
        <w:rPr>
          <w:rFonts w:cs="Times New Roman"/>
        </w:rPr>
        <w:t>padidėjęs jautrumas (pvz., raudonė, dilgėlinė),</w:t>
      </w:r>
    </w:p>
    <w:p w14:paraId="4F5D4B73" w14:textId="77777777" w:rsidR="00911296" w:rsidRPr="00911296" w:rsidRDefault="00911296" w:rsidP="00911296">
      <w:pPr>
        <w:pStyle w:val="Sraopastraipa"/>
        <w:numPr>
          <w:ilvl w:val="0"/>
          <w:numId w:val="7"/>
        </w:numPr>
        <w:rPr>
          <w:rFonts w:cs="Times New Roman"/>
        </w:rPr>
      </w:pPr>
      <w:r w:rsidRPr="00911296">
        <w:rPr>
          <w:rFonts w:cs="Times New Roman"/>
        </w:rPr>
        <w:t>padidėjęs kraujospūdis,</w:t>
      </w:r>
    </w:p>
    <w:p w14:paraId="49244BB3" w14:textId="77777777" w:rsidR="00911296" w:rsidRPr="00911296" w:rsidRDefault="00911296" w:rsidP="00911296">
      <w:pPr>
        <w:pStyle w:val="Sraopastraipa"/>
        <w:numPr>
          <w:ilvl w:val="0"/>
          <w:numId w:val="7"/>
        </w:numPr>
        <w:rPr>
          <w:rFonts w:cs="Times New Roman"/>
        </w:rPr>
      </w:pPr>
      <w:r w:rsidRPr="00911296">
        <w:rPr>
          <w:rFonts w:cs="Times New Roman"/>
        </w:rPr>
        <w:t>sutrikimai dėl kraujagyslėse susidariusių kraujo krešulių (pvz., giliųjų venų trombozė, insultas),</w:t>
      </w:r>
    </w:p>
    <w:p w14:paraId="1078F277" w14:textId="77777777" w:rsidR="00911296" w:rsidRPr="00911296" w:rsidRDefault="00911296" w:rsidP="00911296">
      <w:pPr>
        <w:pStyle w:val="Sraopastraipa"/>
        <w:numPr>
          <w:ilvl w:val="0"/>
          <w:numId w:val="7"/>
        </w:numPr>
        <w:rPr>
          <w:rFonts w:cs="Times New Roman"/>
        </w:rPr>
      </w:pPr>
      <w:r w:rsidRPr="00911296">
        <w:rPr>
          <w:rFonts w:cs="Times New Roman"/>
        </w:rPr>
        <w:t xml:space="preserve">kraujagyslių </w:t>
      </w:r>
      <w:proofErr w:type="spellStart"/>
      <w:r w:rsidRPr="00911296">
        <w:rPr>
          <w:rFonts w:cs="Times New Roman"/>
        </w:rPr>
        <w:t>trombai</w:t>
      </w:r>
      <w:proofErr w:type="spellEnd"/>
      <w:r w:rsidRPr="00911296">
        <w:rPr>
          <w:rFonts w:cs="Times New Roman"/>
        </w:rPr>
        <w:t xml:space="preserve"> (taip pat žr. „Įspėjimai ir atsargumo priemonės“ </w:t>
      </w:r>
      <w:r w:rsidRPr="00911296">
        <w:rPr>
          <w:rFonts w:eastAsia="Calibri" w:cs="Times New Roman"/>
        </w:rPr>
        <w:t>2 skyriuje)</w:t>
      </w:r>
      <w:r w:rsidRPr="00911296">
        <w:rPr>
          <w:rFonts w:cs="Times New Roman"/>
        </w:rPr>
        <w:t>,</w:t>
      </w:r>
    </w:p>
    <w:p w14:paraId="0AFA69F1" w14:textId="77777777" w:rsidR="00911296" w:rsidRPr="00911296" w:rsidRDefault="00911296" w:rsidP="00911296">
      <w:pPr>
        <w:pStyle w:val="Sraopastraipa"/>
        <w:numPr>
          <w:ilvl w:val="0"/>
          <w:numId w:val="7"/>
        </w:numPr>
        <w:rPr>
          <w:rFonts w:cs="Times New Roman"/>
        </w:rPr>
      </w:pPr>
      <w:r w:rsidRPr="00911296">
        <w:rPr>
          <w:rFonts w:cs="Times New Roman"/>
        </w:rPr>
        <w:t>niežėjimas,</w:t>
      </w:r>
    </w:p>
    <w:p w14:paraId="43BF0A8F" w14:textId="77777777" w:rsidR="00911296" w:rsidRPr="00911296" w:rsidRDefault="00911296" w:rsidP="00911296">
      <w:pPr>
        <w:pStyle w:val="Sraopastraipa"/>
        <w:numPr>
          <w:ilvl w:val="0"/>
          <w:numId w:val="7"/>
        </w:numPr>
        <w:rPr>
          <w:rFonts w:cs="Times New Roman"/>
        </w:rPr>
      </w:pPr>
      <w:r w:rsidRPr="00911296">
        <w:rPr>
          <w:rFonts w:cs="Times New Roman"/>
        </w:rPr>
        <w:t>nugaros skausmas.</w:t>
      </w:r>
    </w:p>
    <w:p w14:paraId="1304D8C8" w14:textId="77777777" w:rsidR="00911296" w:rsidRPr="00911296" w:rsidRDefault="00911296" w:rsidP="00911296">
      <w:pPr>
        <w:autoSpaceDE w:val="0"/>
        <w:autoSpaceDN w:val="0"/>
        <w:adjustRightInd w:val="0"/>
        <w:jc w:val="both"/>
        <w:rPr>
          <w:rFonts w:eastAsia="Calibri" w:cs="Times New Roman"/>
        </w:rPr>
      </w:pPr>
    </w:p>
    <w:p w14:paraId="3BFD396A" w14:textId="77777777" w:rsidR="00911296" w:rsidRPr="00911296" w:rsidRDefault="00911296" w:rsidP="00911296">
      <w:pPr>
        <w:autoSpaceDE w:val="0"/>
        <w:autoSpaceDN w:val="0"/>
        <w:adjustRightInd w:val="0"/>
        <w:jc w:val="both"/>
        <w:rPr>
          <w:rFonts w:eastAsia="Calibri" w:cs="Times New Roman"/>
          <w:u w:val="single"/>
        </w:rPr>
      </w:pPr>
      <w:r w:rsidRPr="00911296">
        <w:rPr>
          <w:rFonts w:eastAsia="Calibri" w:cs="Times New Roman"/>
          <w:u w:val="single"/>
        </w:rPr>
        <w:t>Šalutinis poveikis, nustatytas vartojant panašių vaistų</w:t>
      </w:r>
    </w:p>
    <w:p w14:paraId="7C90594B" w14:textId="77777777" w:rsidR="00911296" w:rsidRPr="00911296" w:rsidRDefault="00911296" w:rsidP="00911296">
      <w:pPr>
        <w:autoSpaceDE w:val="0"/>
        <w:autoSpaceDN w:val="0"/>
        <w:adjustRightInd w:val="0"/>
        <w:jc w:val="both"/>
        <w:rPr>
          <w:rFonts w:eastAsia="Times New Roman" w:cs="Times New Roman"/>
        </w:rPr>
      </w:pPr>
      <w:r w:rsidRPr="00911296">
        <w:rPr>
          <w:rFonts w:eastAsia="Calibri" w:cs="Times New Roman"/>
        </w:rPr>
        <w:t xml:space="preserve">Atliekant žmogaus normaliojo imunoglobulino poodinę infuziją, pastebėtas papildomas toliau nurodytas šalutinis poveikis. Jis gali pasireikšti kai kuriems </w:t>
      </w:r>
      <w:proofErr w:type="spellStart"/>
      <w:r w:rsidRPr="00911296">
        <w:rPr>
          <w:rFonts w:eastAsia="Calibri" w:cs="Times New Roman"/>
        </w:rPr>
        <w:t>cutaquig</w:t>
      </w:r>
      <w:proofErr w:type="spellEnd"/>
      <w:r w:rsidRPr="00911296">
        <w:rPr>
          <w:rFonts w:eastAsia="Calibri" w:cs="Times New Roman"/>
        </w:rPr>
        <w:t xml:space="preserve"> vartojantiems pacientams:</w:t>
      </w:r>
    </w:p>
    <w:p w14:paraId="48BE7E84" w14:textId="77777777" w:rsidR="00911296" w:rsidRPr="00911296" w:rsidRDefault="00911296" w:rsidP="00911296">
      <w:pPr>
        <w:pStyle w:val="Sraopastraipa"/>
        <w:numPr>
          <w:ilvl w:val="0"/>
          <w:numId w:val="7"/>
        </w:numPr>
        <w:rPr>
          <w:rFonts w:cs="Times New Roman"/>
        </w:rPr>
      </w:pPr>
      <w:r w:rsidRPr="00911296">
        <w:rPr>
          <w:rFonts w:cs="Times New Roman"/>
        </w:rPr>
        <w:t>drebulys,</w:t>
      </w:r>
    </w:p>
    <w:p w14:paraId="4F0879ED" w14:textId="77777777" w:rsidR="00911296" w:rsidRPr="00911296" w:rsidRDefault="00911296" w:rsidP="00911296">
      <w:pPr>
        <w:pStyle w:val="Sraopastraipa"/>
        <w:numPr>
          <w:ilvl w:val="0"/>
          <w:numId w:val="7"/>
        </w:numPr>
        <w:rPr>
          <w:rFonts w:cs="Times New Roman"/>
        </w:rPr>
      </w:pPr>
      <w:r w:rsidRPr="00911296">
        <w:rPr>
          <w:rFonts w:cs="Times New Roman"/>
        </w:rPr>
        <w:t xml:space="preserve">išbalimas, </w:t>
      </w:r>
    </w:p>
    <w:p w14:paraId="133A4920" w14:textId="77777777" w:rsidR="00911296" w:rsidRPr="00911296" w:rsidRDefault="00911296" w:rsidP="00911296">
      <w:pPr>
        <w:pStyle w:val="Sraopastraipa"/>
        <w:numPr>
          <w:ilvl w:val="0"/>
          <w:numId w:val="7"/>
        </w:numPr>
        <w:rPr>
          <w:rFonts w:cs="Times New Roman"/>
        </w:rPr>
      </w:pPr>
      <w:r w:rsidRPr="00911296">
        <w:rPr>
          <w:rFonts w:cs="Times New Roman"/>
        </w:rPr>
        <w:t>viduriavimas,</w:t>
      </w:r>
    </w:p>
    <w:p w14:paraId="3E1403CD" w14:textId="77777777" w:rsidR="00911296" w:rsidRPr="00911296" w:rsidRDefault="00911296" w:rsidP="00911296">
      <w:pPr>
        <w:pStyle w:val="Sraopastraipa"/>
        <w:numPr>
          <w:ilvl w:val="0"/>
          <w:numId w:val="7"/>
        </w:numPr>
        <w:rPr>
          <w:rFonts w:cs="Times New Roman"/>
        </w:rPr>
      </w:pPr>
      <w:r w:rsidRPr="00911296">
        <w:rPr>
          <w:rFonts w:cs="Times New Roman"/>
        </w:rPr>
        <w:t>skausmas injekcijos vietoje,</w:t>
      </w:r>
    </w:p>
    <w:p w14:paraId="20E2ABA3" w14:textId="77777777" w:rsidR="00911296" w:rsidRPr="00911296" w:rsidRDefault="00911296" w:rsidP="00911296">
      <w:pPr>
        <w:pStyle w:val="Sraopastraipa"/>
        <w:numPr>
          <w:ilvl w:val="0"/>
          <w:numId w:val="7"/>
        </w:numPr>
        <w:rPr>
          <w:rFonts w:cs="Times New Roman"/>
        </w:rPr>
      </w:pPr>
      <w:r w:rsidRPr="00911296">
        <w:rPr>
          <w:rFonts w:cs="Times New Roman"/>
        </w:rPr>
        <w:lastRenderedPageBreak/>
        <w:t>greitas kaklo ar veido srities paraudimas,</w:t>
      </w:r>
    </w:p>
    <w:p w14:paraId="32DF4FBA" w14:textId="77777777" w:rsidR="00911296" w:rsidRPr="00911296" w:rsidRDefault="00911296" w:rsidP="00911296">
      <w:pPr>
        <w:pStyle w:val="Sraopastraipa"/>
        <w:numPr>
          <w:ilvl w:val="0"/>
          <w:numId w:val="7"/>
        </w:numPr>
        <w:rPr>
          <w:rFonts w:cs="Times New Roman"/>
        </w:rPr>
      </w:pPr>
      <w:r w:rsidRPr="00911296">
        <w:rPr>
          <w:rFonts w:cs="Times New Roman"/>
        </w:rPr>
        <w:t>karščio pojūtis,</w:t>
      </w:r>
    </w:p>
    <w:p w14:paraId="3C025F4C" w14:textId="77777777" w:rsidR="00911296" w:rsidRPr="00911296" w:rsidRDefault="00911296" w:rsidP="00911296">
      <w:pPr>
        <w:pStyle w:val="Sraopastraipa"/>
        <w:numPr>
          <w:ilvl w:val="0"/>
          <w:numId w:val="7"/>
        </w:numPr>
        <w:rPr>
          <w:rFonts w:cs="Times New Roman"/>
        </w:rPr>
      </w:pPr>
      <w:r w:rsidRPr="00911296">
        <w:rPr>
          <w:rFonts w:cs="Times New Roman"/>
        </w:rPr>
        <w:t>šalčio pojūtis,</w:t>
      </w:r>
    </w:p>
    <w:p w14:paraId="420EC073" w14:textId="77777777" w:rsidR="00911296" w:rsidRPr="00911296" w:rsidRDefault="00911296" w:rsidP="00911296">
      <w:pPr>
        <w:pStyle w:val="Sraopastraipa"/>
        <w:numPr>
          <w:ilvl w:val="0"/>
          <w:numId w:val="7"/>
        </w:numPr>
        <w:rPr>
          <w:rFonts w:cs="Times New Roman"/>
        </w:rPr>
      </w:pPr>
      <w:r w:rsidRPr="00911296">
        <w:rPr>
          <w:rFonts w:cs="Times New Roman"/>
        </w:rPr>
        <w:t>silpnumas,</w:t>
      </w:r>
    </w:p>
    <w:p w14:paraId="4AF9CD73" w14:textId="77777777" w:rsidR="00911296" w:rsidRPr="00911296" w:rsidRDefault="00911296" w:rsidP="00911296">
      <w:pPr>
        <w:pStyle w:val="Sraopastraipa"/>
        <w:numPr>
          <w:ilvl w:val="0"/>
          <w:numId w:val="7"/>
        </w:numPr>
        <w:rPr>
          <w:rFonts w:cs="Times New Roman"/>
        </w:rPr>
      </w:pPr>
      <w:r w:rsidRPr="00911296">
        <w:rPr>
          <w:rFonts w:cs="Times New Roman"/>
        </w:rPr>
        <w:t>gerklės skausmas,</w:t>
      </w:r>
    </w:p>
    <w:p w14:paraId="6C4B8E2A" w14:textId="77777777" w:rsidR="00911296" w:rsidRPr="00911296" w:rsidRDefault="00911296" w:rsidP="00911296">
      <w:pPr>
        <w:pStyle w:val="Sraopastraipa"/>
        <w:numPr>
          <w:ilvl w:val="0"/>
          <w:numId w:val="7"/>
        </w:numPr>
        <w:rPr>
          <w:rFonts w:cs="Times New Roman"/>
        </w:rPr>
      </w:pPr>
      <w:r w:rsidRPr="00911296">
        <w:rPr>
          <w:rFonts w:cs="Times New Roman"/>
        </w:rPr>
        <w:t>kvėpavimo sunkumai,</w:t>
      </w:r>
    </w:p>
    <w:p w14:paraId="2999D5D9" w14:textId="77777777" w:rsidR="00911296" w:rsidRPr="00911296" w:rsidRDefault="00911296" w:rsidP="00911296">
      <w:pPr>
        <w:pStyle w:val="Sraopastraipa"/>
        <w:numPr>
          <w:ilvl w:val="0"/>
          <w:numId w:val="7"/>
        </w:numPr>
        <w:rPr>
          <w:rFonts w:cs="Times New Roman"/>
        </w:rPr>
      </w:pPr>
      <w:r w:rsidRPr="00911296">
        <w:rPr>
          <w:rFonts w:cs="Times New Roman"/>
        </w:rPr>
        <w:t>į astmą panašūs simptomai,</w:t>
      </w:r>
    </w:p>
    <w:p w14:paraId="0DADB197" w14:textId="77777777" w:rsidR="00911296" w:rsidRPr="00911296" w:rsidRDefault="00911296" w:rsidP="00911296">
      <w:pPr>
        <w:pStyle w:val="Sraopastraipa"/>
        <w:numPr>
          <w:ilvl w:val="0"/>
          <w:numId w:val="7"/>
        </w:numPr>
        <w:rPr>
          <w:rFonts w:cs="Times New Roman"/>
        </w:rPr>
      </w:pPr>
      <w:r w:rsidRPr="00911296">
        <w:rPr>
          <w:rFonts w:cs="Times New Roman"/>
        </w:rPr>
        <w:t xml:space="preserve">kosulys, </w:t>
      </w:r>
    </w:p>
    <w:p w14:paraId="5B829378" w14:textId="77777777" w:rsidR="00911296" w:rsidRPr="00911296" w:rsidRDefault="00911296" w:rsidP="00911296">
      <w:pPr>
        <w:pStyle w:val="Sraopastraipa"/>
        <w:numPr>
          <w:ilvl w:val="0"/>
          <w:numId w:val="7"/>
        </w:numPr>
        <w:rPr>
          <w:rFonts w:cs="Times New Roman"/>
        </w:rPr>
      </w:pPr>
      <w:r w:rsidRPr="00911296">
        <w:rPr>
          <w:rFonts w:cs="Times New Roman"/>
        </w:rPr>
        <w:t>veido patinimas,</w:t>
      </w:r>
    </w:p>
    <w:p w14:paraId="3B60437A" w14:textId="77777777" w:rsidR="00911296" w:rsidRPr="00911296" w:rsidRDefault="00911296" w:rsidP="00911296">
      <w:pPr>
        <w:pStyle w:val="Sraopastraipa"/>
        <w:numPr>
          <w:ilvl w:val="0"/>
          <w:numId w:val="7"/>
        </w:numPr>
        <w:rPr>
          <w:rFonts w:cs="Times New Roman"/>
        </w:rPr>
      </w:pPr>
      <w:proofErr w:type="spellStart"/>
      <w:r w:rsidRPr="00911296">
        <w:rPr>
          <w:rFonts w:cs="Times New Roman"/>
        </w:rPr>
        <w:t>aseptiniu</w:t>
      </w:r>
      <w:proofErr w:type="spellEnd"/>
      <w:r w:rsidRPr="00911296">
        <w:rPr>
          <w:rFonts w:cs="Times New Roman"/>
        </w:rPr>
        <w:t xml:space="preserve"> meningitu vadinamas sindromas (taip pat žr. 2 skyrių „Įspėjimai ir atsargumo priemonės“).</w:t>
      </w:r>
    </w:p>
    <w:p w14:paraId="770973D6" w14:textId="77777777" w:rsidR="00911296" w:rsidRPr="00911296" w:rsidRDefault="00911296" w:rsidP="00911296">
      <w:pPr>
        <w:autoSpaceDE w:val="0"/>
        <w:autoSpaceDN w:val="0"/>
        <w:adjustRightInd w:val="0"/>
        <w:jc w:val="both"/>
        <w:rPr>
          <w:rFonts w:eastAsia="Times New Roman" w:cs="Times New Roman"/>
        </w:rPr>
      </w:pPr>
    </w:p>
    <w:p w14:paraId="40ADD4C0" w14:textId="77777777" w:rsidR="00911296" w:rsidRPr="00911296" w:rsidRDefault="00911296" w:rsidP="00911296">
      <w:pPr>
        <w:tabs>
          <w:tab w:val="left" w:pos="567"/>
        </w:tabs>
        <w:jc w:val="both"/>
        <w:rPr>
          <w:rFonts w:eastAsia="Calibri" w:cs="Times New Roman"/>
        </w:rPr>
      </w:pPr>
      <w:r w:rsidRPr="00911296">
        <w:rPr>
          <w:rFonts w:eastAsia="Calibri" w:cs="Times New Roman"/>
        </w:rPr>
        <w:t xml:space="preserve">Jei jums pasireiškė bet kokie iš toliau nurodytų simptomų, nedelsdami pasakykite gydytojui. Tai gali būti sunkaus sutrikimo požymiai: </w:t>
      </w:r>
    </w:p>
    <w:p w14:paraId="67C794E7" w14:textId="77777777" w:rsidR="00911296" w:rsidRPr="00911296" w:rsidRDefault="00911296" w:rsidP="00911296">
      <w:pPr>
        <w:pStyle w:val="Sraopastraipa"/>
        <w:numPr>
          <w:ilvl w:val="0"/>
          <w:numId w:val="7"/>
        </w:numPr>
        <w:rPr>
          <w:rFonts w:cs="Times New Roman"/>
        </w:rPr>
      </w:pPr>
      <w:r w:rsidRPr="00911296">
        <w:rPr>
          <w:rFonts w:cs="Times New Roman"/>
        </w:rPr>
        <w:t xml:space="preserve">Stiprus galvos skausmas su pykinimu, vėmimu, kaklo </w:t>
      </w:r>
      <w:proofErr w:type="spellStart"/>
      <w:r w:rsidRPr="00911296">
        <w:rPr>
          <w:rFonts w:cs="Times New Roman"/>
        </w:rPr>
        <w:t>nejudrumu</w:t>
      </w:r>
      <w:proofErr w:type="spellEnd"/>
      <w:r w:rsidRPr="00911296">
        <w:rPr>
          <w:rFonts w:cs="Times New Roman"/>
        </w:rPr>
        <w:t>, karščiavimu ir jautrumu šviesai. Tai gali būti laikino ir grįžtamo neinfekcinio galvos ir nugaros smegenis supančių membranų patinimo (meningito) požymiai.</w:t>
      </w:r>
    </w:p>
    <w:p w14:paraId="6EA842DF" w14:textId="77777777" w:rsidR="00911296" w:rsidRPr="00911296" w:rsidRDefault="00911296" w:rsidP="00911296">
      <w:pPr>
        <w:pStyle w:val="Sraopastraipa"/>
        <w:numPr>
          <w:ilvl w:val="0"/>
          <w:numId w:val="7"/>
        </w:numPr>
        <w:rPr>
          <w:rFonts w:cs="Times New Roman"/>
        </w:rPr>
      </w:pPr>
      <w:r w:rsidRPr="00911296">
        <w:rPr>
          <w:rFonts w:cs="Times New Roman"/>
        </w:rPr>
        <w:t>Skausmas, tinimas, šiluma, paraudimas arba gumbas kojose arba rankose, nepaaiškinamas dusulys, krūtinės skausmas arba nepatogumas, kuris pablogėja giliai įkvėpus, nepaaiškinamas greitas pulsas, vienos kūno pusės tirpimas arba silpnumas, staigus sumišimas arba sunkumas kalbėti. Tai gali būti kraujo krešulio požymiai.</w:t>
      </w:r>
    </w:p>
    <w:p w14:paraId="481A66DD" w14:textId="77777777" w:rsidR="00911296" w:rsidRPr="00911296" w:rsidRDefault="00911296" w:rsidP="00911296">
      <w:pPr>
        <w:numPr>
          <w:ilvl w:val="12"/>
          <w:numId w:val="0"/>
        </w:numPr>
        <w:ind w:right="-2"/>
        <w:jc w:val="both"/>
        <w:rPr>
          <w:rFonts w:eastAsia="Times New Roman" w:cs="Times New Roman"/>
        </w:rPr>
      </w:pPr>
    </w:p>
    <w:p w14:paraId="37E8FDE2" w14:textId="77777777" w:rsidR="00911296" w:rsidRPr="00911296" w:rsidRDefault="00911296" w:rsidP="00911296">
      <w:pPr>
        <w:numPr>
          <w:ilvl w:val="12"/>
          <w:numId w:val="0"/>
        </w:numPr>
        <w:jc w:val="both"/>
        <w:rPr>
          <w:rFonts w:eastAsia="Times New Roman" w:cs="Times New Roman"/>
        </w:rPr>
      </w:pPr>
      <w:r w:rsidRPr="00911296">
        <w:rPr>
          <w:rFonts w:eastAsia="Times New Roman" w:cs="Times New Roman"/>
        </w:rPr>
        <w:t>Tokie šalutinio poveikio reiškiniai galimi net jei anksčiau gydėtės žmogaus imunoglobulinu ir jį gerai toleravote.</w:t>
      </w:r>
    </w:p>
    <w:p w14:paraId="00609987" w14:textId="77777777" w:rsidR="00911296" w:rsidRPr="00911296" w:rsidRDefault="00911296" w:rsidP="00911296">
      <w:pPr>
        <w:numPr>
          <w:ilvl w:val="12"/>
          <w:numId w:val="0"/>
        </w:numPr>
        <w:ind w:right="-2"/>
        <w:jc w:val="both"/>
        <w:rPr>
          <w:rFonts w:eastAsia="Times New Roman" w:cs="Times New Roman"/>
        </w:rPr>
      </w:pPr>
      <w:r w:rsidRPr="00911296">
        <w:rPr>
          <w:rFonts w:eastAsia="Times New Roman" w:cs="Times New Roman"/>
        </w:rPr>
        <w:t>Papildomos informacijos apie aplinkybes, kurios padidina šalutinio poveikio riziką, rasite 2 skyriuje.</w:t>
      </w:r>
    </w:p>
    <w:p w14:paraId="14EE7C07" w14:textId="77777777" w:rsidR="00911296" w:rsidRPr="00911296" w:rsidRDefault="00911296" w:rsidP="00911296">
      <w:pPr>
        <w:numPr>
          <w:ilvl w:val="12"/>
          <w:numId w:val="0"/>
        </w:numPr>
        <w:ind w:right="-2"/>
        <w:jc w:val="both"/>
        <w:rPr>
          <w:rFonts w:eastAsia="Times New Roman" w:cs="Times New Roman"/>
        </w:rPr>
      </w:pPr>
    </w:p>
    <w:p w14:paraId="1C18E3ED" w14:textId="77777777" w:rsidR="00911296" w:rsidRPr="00911296" w:rsidRDefault="00911296" w:rsidP="00911296">
      <w:pPr>
        <w:tabs>
          <w:tab w:val="left" w:pos="567"/>
        </w:tabs>
        <w:jc w:val="both"/>
        <w:rPr>
          <w:rFonts w:eastAsia="Times New Roman" w:cs="Times New Roman"/>
          <w:b/>
        </w:rPr>
      </w:pPr>
      <w:r w:rsidRPr="00911296">
        <w:rPr>
          <w:rFonts w:eastAsia="Times New Roman" w:cs="Times New Roman"/>
          <w:b/>
          <w:bCs/>
        </w:rPr>
        <w:t>Pranešimas apie šalutinį poveikį</w:t>
      </w:r>
    </w:p>
    <w:p w14:paraId="01ECB29B" w14:textId="77777777" w:rsidR="00911296" w:rsidRPr="00911296" w:rsidRDefault="00911296" w:rsidP="00911296">
      <w:pPr>
        <w:tabs>
          <w:tab w:val="left" w:pos="567"/>
        </w:tabs>
        <w:spacing w:line="260" w:lineRule="exact"/>
        <w:ind w:right="-1"/>
        <w:rPr>
          <w:rFonts w:cs="Times New Roman"/>
          <w:snapToGrid w:val="0"/>
        </w:rPr>
      </w:pPr>
      <w:r w:rsidRPr="00911296">
        <w:rPr>
          <w:rFonts w:eastAsia="Verdana" w:cs="Times New Roman"/>
        </w:rPr>
        <w:t xml:space="preserve">Jeigu pasireiškė šalutinis poveikis, įskaitant šiame lapelyje nenurodytą, pasakykite gydytojui arba vaistininkui. </w:t>
      </w:r>
      <w:bookmarkStart w:id="0" w:name="_Hlk88725557"/>
      <w:r w:rsidRPr="00911296">
        <w:rPr>
          <w:rFonts w:cs="Times New Roman"/>
          <w:snapToGrid w:val="0"/>
        </w:rPr>
        <w:t xml:space="preserve">Pranešimą apie šalutinį poveikį galite </w:t>
      </w:r>
      <w:r w:rsidRPr="00911296">
        <w:rPr>
          <w:rFonts w:eastAsia="Times New Roman" w:cs="Times New Roman"/>
          <w:snapToGrid w:val="0"/>
        </w:rPr>
        <w:t xml:space="preserve">užpildyti ir pateikti Valstybinės vaistų kontrolės tarnybos prie Lietuvos Respublikos sveikatos apsaugos ministerijos tinklalapyje </w:t>
      </w:r>
      <w:r w:rsidRPr="00911296">
        <w:rPr>
          <w:rFonts w:eastAsia="Times New Roman" w:cs="Times New Roman"/>
          <w:snapToGrid w:val="0"/>
          <w:u w:val="single"/>
        </w:rPr>
        <w:t>https://vvkt.lrv.lt/lt/</w:t>
      </w:r>
      <w:r w:rsidRPr="00911296">
        <w:rPr>
          <w:rFonts w:eastAsia="Times New Roman" w:cs="Times New Roman"/>
          <w:snapToGrid w:val="0"/>
        </w:rPr>
        <w:t xml:space="preserve"> nurodytais būdais</w:t>
      </w:r>
      <w:r w:rsidRPr="00911296">
        <w:rPr>
          <w:rFonts w:cs="Times New Roman"/>
          <w:snapToGrid w:val="0"/>
        </w:rPr>
        <w:t xml:space="preserve"> arba nemokamu telefonu 8 800 73 568. Pranešdami apie šalutinį poveikį galite mums padėti gauti daugiau informacijos apie šio vaisto saugumą</w:t>
      </w:r>
      <w:bookmarkEnd w:id="0"/>
      <w:r w:rsidRPr="00911296">
        <w:rPr>
          <w:rFonts w:cs="Times New Roman"/>
          <w:snapToGrid w:val="0"/>
        </w:rPr>
        <w:t>.</w:t>
      </w:r>
    </w:p>
    <w:p w14:paraId="708C9024" w14:textId="77777777" w:rsidR="00911296" w:rsidRPr="00911296" w:rsidRDefault="00911296" w:rsidP="00911296">
      <w:pPr>
        <w:numPr>
          <w:ilvl w:val="12"/>
          <w:numId w:val="0"/>
        </w:numPr>
        <w:rPr>
          <w:rFonts w:eastAsia="Times New Roman" w:cs="Times New Roman"/>
        </w:rPr>
      </w:pPr>
    </w:p>
    <w:p w14:paraId="5B8298E2" w14:textId="77777777" w:rsidR="00911296" w:rsidRPr="00911296" w:rsidRDefault="00911296" w:rsidP="00911296">
      <w:pPr>
        <w:numPr>
          <w:ilvl w:val="12"/>
          <w:numId w:val="0"/>
        </w:numPr>
        <w:ind w:right="-2"/>
        <w:jc w:val="both"/>
        <w:rPr>
          <w:rFonts w:eastAsia="Times New Roman" w:cs="Times New Roman"/>
        </w:rPr>
      </w:pPr>
    </w:p>
    <w:p w14:paraId="3C3004EC" w14:textId="77777777" w:rsidR="00911296" w:rsidRPr="00F046F9" w:rsidRDefault="00911296" w:rsidP="00911296">
      <w:pPr>
        <w:pStyle w:val="Antrat1"/>
        <w:spacing w:before="0" w:after="0"/>
        <w:rPr>
          <w:rFonts w:ascii="Times New Roman" w:hAnsi="Times New Roman" w:cs="Times New Roman"/>
          <w:b/>
          <w:bCs/>
          <w:color w:val="auto"/>
          <w:sz w:val="22"/>
          <w:szCs w:val="22"/>
        </w:rPr>
      </w:pPr>
      <w:r w:rsidRPr="00F046F9">
        <w:rPr>
          <w:rFonts w:ascii="Times New Roman" w:hAnsi="Times New Roman" w:cs="Times New Roman"/>
          <w:b/>
          <w:bCs/>
          <w:color w:val="auto"/>
          <w:sz w:val="22"/>
          <w:szCs w:val="22"/>
        </w:rPr>
        <w:t>5.</w:t>
      </w:r>
      <w:r w:rsidRPr="00F046F9">
        <w:rPr>
          <w:rFonts w:ascii="Times New Roman" w:hAnsi="Times New Roman" w:cs="Times New Roman"/>
          <w:b/>
          <w:bCs/>
          <w:color w:val="auto"/>
          <w:sz w:val="22"/>
          <w:szCs w:val="22"/>
        </w:rPr>
        <w:tab/>
        <w:t xml:space="preserve">Kaip laikyti </w:t>
      </w:r>
      <w:proofErr w:type="spellStart"/>
      <w:r w:rsidRPr="00F046F9">
        <w:rPr>
          <w:rFonts w:ascii="Times New Roman" w:hAnsi="Times New Roman" w:cs="Times New Roman"/>
          <w:b/>
          <w:bCs/>
          <w:color w:val="auto"/>
          <w:sz w:val="22"/>
          <w:szCs w:val="22"/>
        </w:rPr>
        <w:t>cutaquig</w:t>
      </w:r>
      <w:proofErr w:type="spellEnd"/>
    </w:p>
    <w:p w14:paraId="19399E04" w14:textId="77777777" w:rsidR="00911296" w:rsidRPr="00911296" w:rsidRDefault="00911296" w:rsidP="00911296">
      <w:pPr>
        <w:numPr>
          <w:ilvl w:val="12"/>
          <w:numId w:val="0"/>
        </w:numPr>
        <w:ind w:right="-2"/>
        <w:jc w:val="both"/>
        <w:rPr>
          <w:rFonts w:eastAsia="Times New Roman" w:cs="Times New Roman"/>
        </w:rPr>
      </w:pPr>
    </w:p>
    <w:p w14:paraId="526FAF7B" w14:textId="77777777" w:rsidR="00911296" w:rsidRPr="00911296" w:rsidRDefault="00911296" w:rsidP="00911296">
      <w:pPr>
        <w:numPr>
          <w:ilvl w:val="12"/>
          <w:numId w:val="0"/>
        </w:numPr>
        <w:ind w:right="-2"/>
        <w:jc w:val="both"/>
        <w:rPr>
          <w:rFonts w:eastAsia="Times New Roman" w:cs="Times New Roman"/>
        </w:rPr>
      </w:pPr>
      <w:r w:rsidRPr="00911296">
        <w:rPr>
          <w:rFonts w:eastAsia="Times New Roman" w:cs="Times New Roman"/>
        </w:rPr>
        <w:t>Šį vaistą laikykite vaikams nepastebimoje ir nepasiekiamoje vietoje.</w:t>
      </w:r>
    </w:p>
    <w:p w14:paraId="21ABEC15" w14:textId="77777777" w:rsidR="00911296" w:rsidRPr="00911296" w:rsidRDefault="00911296" w:rsidP="00911296">
      <w:pPr>
        <w:numPr>
          <w:ilvl w:val="12"/>
          <w:numId w:val="0"/>
        </w:numPr>
        <w:ind w:right="-2"/>
        <w:jc w:val="both"/>
        <w:rPr>
          <w:rFonts w:eastAsia="Times New Roman" w:cs="Times New Roman"/>
          <w:highlight w:val="cyan"/>
        </w:rPr>
      </w:pPr>
    </w:p>
    <w:p w14:paraId="5B8CB8C5" w14:textId="77777777" w:rsidR="00911296" w:rsidRPr="00911296" w:rsidRDefault="00911296" w:rsidP="00911296">
      <w:pPr>
        <w:numPr>
          <w:ilvl w:val="12"/>
          <w:numId w:val="0"/>
        </w:numPr>
        <w:ind w:right="-2"/>
        <w:jc w:val="both"/>
        <w:rPr>
          <w:rFonts w:eastAsia="Times New Roman" w:cs="Times New Roman"/>
        </w:rPr>
      </w:pPr>
      <w:r w:rsidRPr="00911296">
        <w:rPr>
          <w:rFonts w:eastAsia="Times New Roman" w:cs="Times New Roman"/>
        </w:rPr>
        <w:t>Ant etiketės ir dėžutės po „EXP“ nurodytam tinkamumo laikui pasibaigus, šio vaisto vartoti negalima. Vaistas tinkamas vartoti iki paskutinės nurodyto mėnesio dienos.</w:t>
      </w:r>
    </w:p>
    <w:p w14:paraId="409940EC" w14:textId="77777777" w:rsidR="00911296" w:rsidRPr="00911296" w:rsidRDefault="00911296" w:rsidP="00911296">
      <w:pPr>
        <w:numPr>
          <w:ilvl w:val="12"/>
          <w:numId w:val="0"/>
        </w:numPr>
        <w:ind w:right="-2"/>
        <w:jc w:val="both"/>
        <w:rPr>
          <w:rFonts w:eastAsia="Times New Roman" w:cs="Times New Roman"/>
        </w:rPr>
      </w:pPr>
    </w:p>
    <w:p w14:paraId="525C7207" w14:textId="77777777" w:rsidR="00911296" w:rsidRPr="00911296" w:rsidRDefault="00911296" w:rsidP="00911296">
      <w:pPr>
        <w:numPr>
          <w:ilvl w:val="12"/>
          <w:numId w:val="0"/>
        </w:numPr>
        <w:ind w:right="-2"/>
        <w:jc w:val="both"/>
        <w:rPr>
          <w:rFonts w:eastAsia="Times New Roman" w:cs="Times New Roman"/>
          <w:i/>
          <w:highlight w:val="yellow"/>
        </w:rPr>
      </w:pPr>
      <w:r w:rsidRPr="00911296">
        <w:rPr>
          <w:rFonts w:eastAsia="Times New Roman" w:cs="Times New Roman"/>
        </w:rPr>
        <w:t>Laikyti šaldytuve (2 °C – 8 </w:t>
      </w:r>
      <w:r w:rsidRPr="00911296">
        <w:rPr>
          <w:rFonts w:eastAsia="Times New Roman" w:cs="Times New Roman"/>
        </w:rPr>
        <w:sym w:font="Symbol" w:char="F0B0"/>
      </w:r>
      <w:r w:rsidRPr="00911296">
        <w:rPr>
          <w:rFonts w:eastAsia="Times New Roman" w:cs="Times New Roman"/>
        </w:rPr>
        <w:t>C). Negalima užšaldyti. Flakoną laikyti išorinėje dėžutėje, kad vaistas būtų apsaugotas nuo šviesos.</w:t>
      </w:r>
    </w:p>
    <w:p w14:paraId="3F8F5DA5" w14:textId="77777777" w:rsidR="00911296" w:rsidRPr="00911296" w:rsidRDefault="00911296" w:rsidP="00911296">
      <w:pPr>
        <w:numPr>
          <w:ilvl w:val="12"/>
          <w:numId w:val="0"/>
        </w:numPr>
        <w:ind w:right="-2"/>
        <w:jc w:val="both"/>
        <w:rPr>
          <w:rFonts w:eastAsia="Times New Roman" w:cs="Times New Roman"/>
          <w:i/>
          <w:highlight w:val="yellow"/>
        </w:rPr>
      </w:pPr>
    </w:p>
    <w:p w14:paraId="7A085A61" w14:textId="77777777" w:rsidR="00911296" w:rsidRPr="00911296" w:rsidRDefault="00911296" w:rsidP="00911296">
      <w:pPr>
        <w:pStyle w:val="Default"/>
        <w:rPr>
          <w:rFonts w:eastAsia="Times New Roman"/>
          <w:color w:val="auto"/>
          <w:sz w:val="22"/>
          <w:szCs w:val="22"/>
          <w:lang w:val="lt-LT"/>
        </w:rPr>
      </w:pPr>
      <w:r w:rsidRPr="00911296">
        <w:rPr>
          <w:color w:val="auto"/>
          <w:sz w:val="22"/>
          <w:szCs w:val="22"/>
          <w:lang w:val="lt-LT"/>
        </w:rPr>
        <w:t>Vaistą iki tinkamumo laiko pabaigos kambario temperatūroje (ne aukštesnėje kaip 25 °C) galima laikyti ne ilgiau kaip 9 mėnesius; šiuo laikotarpiu vaisto vėl dėti į šaldytuvą negalima, o jam pasibaigus nesuvartotą vaistą reikia sunaikinti.</w:t>
      </w:r>
    </w:p>
    <w:p w14:paraId="2D803A78" w14:textId="77777777" w:rsidR="00911296" w:rsidRPr="00911296" w:rsidRDefault="00911296" w:rsidP="00911296">
      <w:pPr>
        <w:numPr>
          <w:ilvl w:val="12"/>
          <w:numId w:val="0"/>
        </w:numPr>
        <w:ind w:right="-2"/>
        <w:jc w:val="both"/>
        <w:rPr>
          <w:rFonts w:eastAsia="Times New Roman" w:cs="Times New Roman"/>
        </w:rPr>
      </w:pPr>
    </w:p>
    <w:p w14:paraId="2B4FD18E" w14:textId="77777777" w:rsidR="00911296" w:rsidRPr="00911296" w:rsidRDefault="00911296" w:rsidP="00911296">
      <w:pPr>
        <w:numPr>
          <w:ilvl w:val="12"/>
          <w:numId w:val="0"/>
        </w:numPr>
        <w:ind w:right="-2"/>
        <w:jc w:val="both"/>
        <w:rPr>
          <w:rFonts w:eastAsia="Times New Roman" w:cs="Times New Roman"/>
        </w:rPr>
      </w:pPr>
      <w:r w:rsidRPr="00911296">
        <w:rPr>
          <w:rFonts w:eastAsia="Times New Roman" w:cs="Times New Roman"/>
        </w:rPr>
        <w:t>Atidarius flakoną, vaistą reikia suvartoti nedelsiant.</w:t>
      </w:r>
    </w:p>
    <w:p w14:paraId="302704C3" w14:textId="77777777" w:rsidR="00911296" w:rsidRPr="00911296" w:rsidRDefault="00911296" w:rsidP="00911296">
      <w:pPr>
        <w:numPr>
          <w:ilvl w:val="12"/>
          <w:numId w:val="0"/>
        </w:numPr>
        <w:ind w:right="-2"/>
        <w:jc w:val="both"/>
        <w:rPr>
          <w:rFonts w:eastAsia="Times New Roman" w:cs="Times New Roman"/>
        </w:rPr>
      </w:pPr>
    </w:p>
    <w:p w14:paraId="63EE6DF3" w14:textId="77777777" w:rsidR="00911296" w:rsidRPr="00911296" w:rsidRDefault="00911296" w:rsidP="00911296">
      <w:pPr>
        <w:numPr>
          <w:ilvl w:val="12"/>
          <w:numId w:val="0"/>
        </w:numPr>
        <w:ind w:right="-2"/>
        <w:jc w:val="both"/>
        <w:rPr>
          <w:rFonts w:eastAsia="Times New Roman" w:cs="Times New Roman"/>
        </w:rPr>
      </w:pPr>
      <w:r w:rsidRPr="00911296">
        <w:rPr>
          <w:rFonts w:cs="Times New Roman"/>
          <w:noProof/>
        </w:rPr>
        <w:t>Pastebėjus, kad tirpalas yra drumstas arba jei jame yra matomų dalelių, šio vaisto vartoti negalima</w:t>
      </w:r>
      <w:r w:rsidRPr="00911296">
        <w:rPr>
          <w:rFonts w:eastAsia="Times New Roman" w:cs="Times New Roman"/>
        </w:rPr>
        <w:t>.</w:t>
      </w:r>
    </w:p>
    <w:p w14:paraId="4CFCFD8F" w14:textId="77777777" w:rsidR="00911296" w:rsidRPr="00911296" w:rsidRDefault="00911296" w:rsidP="00911296">
      <w:pPr>
        <w:numPr>
          <w:ilvl w:val="12"/>
          <w:numId w:val="0"/>
        </w:numPr>
        <w:ind w:right="-2"/>
        <w:jc w:val="both"/>
        <w:rPr>
          <w:rFonts w:eastAsia="Times New Roman" w:cs="Times New Roman"/>
        </w:rPr>
      </w:pPr>
    </w:p>
    <w:p w14:paraId="20984193" w14:textId="77777777" w:rsidR="00911296" w:rsidRPr="00911296" w:rsidRDefault="00911296" w:rsidP="00911296">
      <w:pPr>
        <w:numPr>
          <w:ilvl w:val="12"/>
          <w:numId w:val="0"/>
        </w:numPr>
        <w:ind w:right="-2"/>
        <w:jc w:val="both"/>
        <w:rPr>
          <w:rFonts w:eastAsia="Times New Roman" w:cs="Times New Roman"/>
        </w:rPr>
      </w:pPr>
      <w:r w:rsidRPr="00911296">
        <w:rPr>
          <w:rFonts w:eastAsia="Times New Roman" w:cs="Times New Roman"/>
        </w:rPr>
        <w:t>Vaistų negalima išmesti į kanalizaciją arba su buitinėmis atliekomis. Kaip išmesti nereikalingus vaistus, klauskite vaistininko. Šios priemonės padės apsaugoti aplinką.</w:t>
      </w:r>
    </w:p>
    <w:p w14:paraId="0C186A17" w14:textId="77777777" w:rsidR="00911296" w:rsidRPr="00911296" w:rsidRDefault="00911296" w:rsidP="00911296">
      <w:pPr>
        <w:numPr>
          <w:ilvl w:val="12"/>
          <w:numId w:val="0"/>
        </w:numPr>
        <w:ind w:right="-2"/>
        <w:jc w:val="both"/>
        <w:rPr>
          <w:rFonts w:eastAsia="Times New Roman" w:cs="Times New Roman"/>
        </w:rPr>
      </w:pPr>
    </w:p>
    <w:p w14:paraId="1FAAA4FC" w14:textId="77777777" w:rsidR="00911296" w:rsidRPr="00911296" w:rsidRDefault="00911296" w:rsidP="00911296">
      <w:pPr>
        <w:numPr>
          <w:ilvl w:val="12"/>
          <w:numId w:val="0"/>
        </w:numPr>
        <w:ind w:right="-2"/>
        <w:jc w:val="both"/>
        <w:rPr>
          <w:rFonts w:eastAsia="Times New Roman" w:cs="Times New Roman"/>
        </w:rPr>
      </w:pPr>
    </w:p>
    <w:p w14:paraId="70882CF6" w14:textId="77777777" w:rsidR="00911296" w:rsidRPr="00F046F9" w:rsidRDefault="00911296" w:rsidP="00911296">
      <w:pPr>
        <w:pStyle w:val="Antrat1"/>
        <w:spacing w:before="0" w:after="0"/>
        <w:rPr>
          <w:rFonts w:ascii="Times New Roman" w:hAnsi="Times New Roman" w:cs="Times New Roman"/>
          <w:b/>
          <w:bCs/>
          <w:color w:val="auto"/>
          <w:sz w:val="22"/>
          <w:szCs w:val="22"/>
        </w:rPr>
      </w:pPr>
      <w:r w:rsidRPr="00F046F9">
        <w:rPr>
          <w:rFonts w:ascii="Times New Roman" w:hAnsi="Times New Roman" w:cs="Times New Roman"/>
          <w:b/>
          <w:bCs/>
          <w:color w:val="auto"/>
          <w:sz w:val="22"/>
          <w:szCs w:val="22"/>
        </w:rPr>
        <w:lastRenderedPageBreak/>
        <w:t>6.</w:t>
      </w:r>
      <w:r w:rsidRPr="00F046F9">
        <w:rPr>
          <w:rFonts w:ascii="Times New Roman" w:hAnsi="Times New Roman" w:cs="Times New Roman"/>
          <w:b/>
          <w:bCs/>
          <w:color w:val="auto"/>
          <w:sz w:val="22"/>
          <w:szCs w:val="22"/>
        </w:rPr>
        <w:tab/>
        <w:t>Pakuotės turinys ir kita informacija</w:t>
      </w:r>
    </w:p>
    <w:p w14:paraId="3331DC45" w14:textId="77777777" w:rsidR="00911296" w:rsidRPr="00911296" w:rsidRDefault="00911296" w:rsidP="00911296">
      <w:pPr>
        <w:numPr>
          <w:ilvl w:val="12"/>
          <w:numId w:val="0"/>
        </w:numPr>
        <w:ind w:right="-2"/>
        <w:jc w:val="both"/>
        <w:rPr>
          <w:rFonts w:eastAsia="Times New Roman" w:cs="Times New Roman"/>
        </w:rPr>
      </w:pPr>
    </w:p>
    <w:p w14:paraId="1ADC0322" w14:textId="77777777" w:rsidR="00911296" w:rsidRPr="00911296" w:rsidRDefault="00911296" w:rsidP="00911296">
      <w:pPr>
        <w:numPr>
          <w:ilvl w:val="12"/>
          <w:numId w:val="0"/>
        </w:numPr>
        <w:ind w:right="-2"/>
        <w:jc w:val="both"/>
        <w:rPr>
          <w:rFonts w:eastAsia="Times New Roman" w:cs="Times New Roman"/>
          <w:b/>
          <w:bCs/>
        </w:rPr>
      </w:pPr>
      <w:proofErr w:type="spellStart"/>
      <w:r w:rsidRPr="00911296">
        <w:rPr>
          <w:rFonts w:eastAsia="Times New Roman" w:cs="Times New Roman"/>
          <w:b/>
          <w:bCs/>
        </w:rPr>
        <w:t>cutaquig</w:t>
      </w:r>
      <w:proofErr w:type="spellEnd"/>
      <w:r w:rsidRPr="00911296">
        <w:rPr>
          <w:rFonts w:eastAsia="Times New Roman" w:cs="Times New Roman"/>
          <w:b/>
          <w:bCs/>
        </w:rPr>
        <w:t xml:space="preserve"> sudėtis</w:t>
      </w:r>
    </w:p>
    <w:p w14:paraId="0570EE72" w14:textId="77777777" w:rsidR="00911296" w:rsidRPr="00911296" w:rsidRDefault="00911296" w:rsidP="00911296">
      <w:pPr>
        <w:pStyle w:val="Sraopastraipa"/>
        <w:numPr>
          <w:ilvl w:val="0"/>
          <w:numId w:val="8"/>
        </w:numPr>
        <w:tabs>
          <w:tab w:val="left" w:pos="567"/>
        </w:tabs>
        <w:ind w:left="357" w:hanging="357"/>
        <w:jc w:val="both"/>
        <w:rPr>
          <w:rFonts w:eastAsia="Times New Roman" w:cs="Times New Roman"/>
          <w:i/>
          <w:iCs/>
        </w:rPr>
      </w:pPr>
      <w:r w:rsidRPr="00911296">
        <w:rPr>
          <w:rFonts w:eastAsia="Times New Roman" w:cs="Times New Roman"/>
        </w:rPr>
        <w:t>Veiklioji medžiaga yra žmogaus normalusis imunoglobulinas, 165 mg/ml (mažiausiai 95 % yra imunoglobulinas G).</w:t>
      </w:r>
    </w:p>
    <w:p w14:paraId="58783CA4" w14:textId="77777777" w:rsidR="00911296" w:rsidRPr="00911296" w:rsidRDefault="00911296" w:rsidP="00911296">
      <w:pPr>
        <w:widowControl w:val="0"/>
        <w:numPr>
          <w:ilvl w:val="0"/>
          <w:numId w:val="1"/>
        </w:numPr>
        <w:tabs>
          <w:tab w:val="left" w:pos="567"/>
        </w:tabs>
        <w:autoSpaceDE w:val="0"/>
        <w:autoSpaceDN w:val="0"/>
        <w:adjustRightInd w:val="0"/>
        <w:ind w:left="567" w:firstLine="0"/>
        <w:jc w:val="both"/>
        <w:rPr>
          <w:rFonts w:eastAsia="Times New Roman" w:cs="Times New Roman"/>
          <w:lang w:val="de-AT" w:eastAsia="de-AT"/>
        </w:rPr>
      </w:pPr>
      <w:r w:rsidRPr="00911296">
        <w:rPr>
          <w:rFonts w:eastAsia="Times New Roman" w:cs="Times New Roman"/>
          <w:lang w:eastAsia="de-AT"/>
        </w:rPr>
        <w:t>IgG</w:t>
      </w:r>
      <w:r w:rsidRPr="00911296">
        <w:rPr>
          <w:rFonts w:eastAsia="Times New Roman" w:cs="Times New Roman"/>
          <w:vertAlign w:val="subscript"/>
          <w:lang w:eastAsia="de-AT"/>
        </w:rPr>
        <w:t xml:space="preserve">1 </w:t>
      </w:r>
      <w:r w:rsidRPr="00911296">
        <w:rPr>
          <w:rFonts w:eastAsia="Times New Roman" w:cs="Times New Roman"/>
          <w:lang w:eastAsia="de-AT"/>
        </w:rPr>
        <w:t>………..  71 %</w:t>
      </w:r>
    </w:p>
    <w:p w14:paraId="17BB4662" w14:textId="77777777" w:rsidR="00911296" w:rsidRPr="00911296" w:rsidRDefault="00911296" w:rsidP="00911296">
      <w:pPr>
        <w:widowControl w:val="0"/>
        <w:numPr>
          <w:ilvl w:val="0"/>
          <w:numId w:val="1"/>
        </w:numPr>
        <w:tabs>
          <w:tab w:val="left" w:pos="567"/>
        </w:tabs>
        <w:autoSpaceDE w:val="0"/>
        <w:autoSpaceDN w:val="0"/>
        <w:adjustRightInd w:val="0"/>
        <w:ind w:left="567" w:firstLine="0"/>
        <w:jc w:val="both"/>
        <w:rPr>
          <w:rFonts w:eastAsia="Times New Roman" w:cs="Times New Roman"/>
          <w:lang w:val="de-AT" w:eastAsia="de-AT"/>
        </w:rPr>
      </w:pPr>
      <w:r w:rsidRPr="00911296">
        <w:rPr>
          <w:rFonts w:eastAsia="Times New Roman" w:cs="Times New Roman"/>
          <w:lang w:eastAsia="de-AT"/>
        </w:rPr>
        <w:t>IgG</w:t>
      </w:r>
      <w:r w:rsidRPr="00911296">
        <w:rPr>
          <w:rFonts w:eastAsia="Times New Roman" w:cs="Times New Roman"/>
          <w:vertAlign w:val="subscript"/>
          <w:lang w:eastAsia="de-AT"/>
        </w:rPr>
        <w:t xml:space="preserve">2 </w:t>
      </w:r>
      <w:r w:rsidRPr="00911296">
        <w:rPr>
          <w:rFonts w:eastAsia="Times New Roman" w:cs="Times New Roman"/>
          <w:lang w:eastAsia="de-AT"/>
        </w:rPr>
        <w:t>………..  25 %</w:t>
      </w:r>
    </w:p>
    <w:p w14:paraId="0687D92C" w14:textId="77777777" w:rsidR="00911296" w:rsidRPr="00911296" w:rsidRDefault="00911296" w:rsidP="00911296">
      <w:pPr>
        <w:widowControl w:val="0"/>
        <w:numPr>
          <w:ilvl w:val="0"/>
          <w:numId w:val="1"/>
        </w:numPr>
        <w:tabs>
          <w:tab w:val="left" w:pos="567"/>
        </w:tabs>
        <w:autoSpaceDE w:val="0"/>
        <w:autoSpaceDN w:val="0"/>
        <w:adjustRightInd w:val="0"/>
        <w:ind w:left="567" w:firstLine="0"/>
        <w:jc w:val="both"/>
        <w:rPr>
          <w:rFonts w:eastAsia="Times New Roman" w:cs="Times New Roman"/>
          <w:lang w:val="de-AT" w:eastAsia="de-AT"/>
        </w:rPr>
      </w:pPr>
      <w:r w:rsidRPr="00911296">
        <w:rPr>
          <w:rFonts w:eastAsia="Times New Roman" w:cs="Times New Roman"/>
          <w:lang w:eastAsia="de-AT"/>
        </w:rPr>
        <w:t>IgG</w:t>
      </w:r>
      <w:r w:rsidRPr="00911296">
        <w:rPr>
          <w:rFonts w:eastAsia="Times New Roman" w:cs="Times New Roman"/>
          <w:vertAlign w:val="subscript"/>
          <w:lang w:eastAsia="de-AT"/>
        </w:rPr>
        <w:t>3</w:t>
      </w:r>
      <w:r w:rsidRPr="00911296">
        <w:rPr>
          <w:rFonts w:eastAsia="Times New Roman" w:cs="Times New Roman"/>
          <w:lang w:eastAsia="de-AT"/>
        </w:rPr>
        <w:t xml:space="preserve"> ………..  3 %</w:t>
      </w:r>
    </w:p>
    <w:p w14:paraId="24A32FF9" w14:textId="77777777" w:rsidR="00911296" w:rsidRPr="00911296" w:rsidRDefault="00911296" w:rsidP="00911296">
      <w:pPr>
        <w:widowControl w:val="0"/>
        <w:numPr>
          <w:ilvl w:val="0"/>
          <w:numId w:val="1"/>
        </w:numPr>
        <w:tabs>
          <w:tab w:val="left" w:pos="567"/>
        </w:tabs>
        <w:autoSpaceDE w:val="0"/>
        <w:autoSpaceDN w:val="0"/>
        <w:adjustRightInd w:val="0"/>
        <w:ind w:left="567" w:firstLine="0"/>
        <w:jc w:val="both"/>
        <w:rPr>
          <w:rFonts w:eastAsia="Times New Roman" w:cs="Times New Roman"/>
          <w:lang w:val="de-AT" w:eastAsia="de-AT"/>
        </w:rPr>
      </w:pPr>
      <w:r w:rsidRPr="00911296">
        <w:rPr>
          <w:rFonts w:eastAsia="Times New Roman" w:cs="Times New Roman"/>
          <w:lang w:eastAsia="de-AT"/>
        </w:rPr>
        <w:t>IgG</w:t>
      </w:r>
      <w:r w:rsidRPr="00911296">
        <w:rPr>
          <w:rFonts w:eastAsia="Times New Roman" w:cs="Times New Roman"/>
          <w:vertAlign w:val="subscript"/>
          <w:lang w:eastAsia="de-AT"/>
        </w:rPr>
        <w:t>4</w:t>
      </w:r>
      <w:r w:rsidRPr="00911296">
        <w:rPr>
          <w:rFonts w:eastAsia="Times New Roman" w:cs="Times New Roman"/>
          <w:lang w:eastAsia="de-AT"/>
        </w:rPr>
        <w:t>………… 2 %</w:t>
      </w:r>
    </w:p>
    <w:p w14:paraId="237425C5" w14:textId="77777777" w:rsidR="00911296" w:rsidRPr="00911296" w:rsidRDefault="00911296" w:rsidP="00911296">
      <w:pPr>
        <w:widowControl w:val="0"/>
        <w:tabs>
          <w:tab w:val="left" w:pos="567"/>
        </w:tabs>
        <w:autoSpaceDE w:val="0"/>
        <w:autoSpaceDN w:val="0"/>
        <w:adjustRightInd w:val="0"/>
        <w:ind w:left="567"/>
        <w:jc w:val="both"/>
        <w:rPr>
          <w:rFonts w:eastAsia="Times New Roman" w:cs="Times New Roman"/>
          <w:lang w:eastAsia="de-AT"/>
        </w:rPr>
      </w:pPr>
    </w:p>
    <w:p w14:paraId="39D9C6E4" w14:textId="77777777" w:rsidR="00911296" w:rsidRPr="00911296" w:rsidRDefault="00911296" w:rsidP="00911296">
      <w:pPr>
        <w:pStyle w:val="Sraopastraipa"/>
        <w:numPr>
          <w:ilvl w:val="0"/>
          <w:numId w:val="8"/>
        </w:numPr>
        <w:tabs>
          <w:tab w:val="left" w:pos="567"/>
        </w:tabs>
        <w:ind w:right="-2"/>
        <w:jc w:val="both"/>
        <w:rPr>
          <w:rFonts w:eastAsia="Times New Roman" w:cs="Times New Roman"/>
        </w:rPr>
      </w:pPr>
      <w:r w:rsidRPr="00911296">
        <w:rPr>
          <w:rFonts w:eastAsia="Times New Roman" w:cs="Times New Roman"/>
        </w:rPr>
        <w:t xml:space="preserve">Pagalbinės medžiagos yra </w:t>
      </w:r>
      <w:proofErr w:type="spellStart"/>
      <w:r w:rsidRPr="00911296">
        <w:rPr>
          <w:rFonts w:eastAsia="Times New Roman" w:cs="Times New Roman"/>
        </w:rPr>
        <w:t>maltozė</w:t>
      </w:r>
      <w:proofErr w:type="spellEnd"/>
      <w:r w:rsidRPr="00911296">
        <w:rPr>
          <w:rFonts w:eastAsia="Times New Roman" w:cs="Times New Roman"/>
        </w:rPr>
        <w:t xml:space="preserve">, </w:t>
      </w:r>
      <w:proofErr w:type="spellStart"/>
      <w:r w:rsidRPr="00911296">
        <w:rPr>
          <w:rFonts w:eastAsia="Times New Roman" w:cs="Times New Roman"/>
        </w:rPr>
        <w:t>polisorbatas</w:t>
      </w:r>
      <w:proofErr w:type="spellEnd"/>
      <w:r w:rsidRPr="00911296">
        <w:rPr>
          <w:rFonts w:eastAsia="Times New Roman" w:cs="Times New Roman"/>
        </w:rPr>
        <w:t> 80 ir injekcinis vanduo.</w:t>
      </w:r>
    </w:p>
    <w:p w14:paraId="72AFE7E0" w14:textId="77777777" w:rsidR="00911296" w:rsidRPr="00911296" w:rsidRDefault="00911296" w:rsidP="00911296">
      <w:pPr>
        <w:tabs>
          <w:tab w:val="left" w:pos="567"/>
        </w:tabs>
        <w:jc w:val="both"/>
        <w:rPr>
          <w:rFonts w:eastAsia="Times New Roman" w:cs="Times New Roman"/>
        </w:rPr>
      </w:pPr>
      <w:r w:rsidRPr="00911296">
        <w:rPr>
          <w:rFonts w:eastAsia="Times New Roman" w:cs="Times New Roman"/>
        </w:rPr>
        <w:t xml:space="preserve">Didžiausias </w:t>
      </w:r>
      <w:proofErr w:type="spellStart"/>
      <w:r w:rsidRPr="00911296">
        <w:rPr>
          <w:rFonts w:eastAsia="Times New Roman" w:cs="Times New Roman"/>
        </w:rPr>
        <w:t>IgA</w:t>
      </w:r>
      <w:proofErr w:type="spellEnd"/>
      <w:r w:rsidRPr="00911296">
        <w:rPr>
          <w:rFonts w:eastAsia="Times New Roman" w:cs="Times New Roman"/>
        </w:rPr>
        <w:t xml:space="preserve"> kiekis yra 300 </w:t>
      </w:r>
      <w:proofErr w:type="spellStart"/>
      <w:r w:rsidRPr="00911296">
        <w:rPr>
          <w:rFonts w:eastAsia="Times New Roman" w:cs="Times New Roman"/>
        </w:rPr>
        <w:t>mikrogramų</w:t>
      </w:r>
      <w:proofErr w:type="spellEnd"/>
      <w:r w:rsidRPr="00911296">
        <w:rPr>
          <w:rFonts w:eastAsia="Times New Roman" w:cs="Times New Roman"/>
        </w:rPr>
        <w:t xml:space="preserve">/ml. </w:t>
      </w:r>
    </w:p>
    <w:p w14:paraId="615F6E6A" w14:textId="77777777" w:rsidR="00911296" w:rsidRPr="00911296" w:rsidRDefault="00911296" w:rsidP="00911296">
      <w:pPr>
        <w:tabs>
          <w:tab w:val="left" w:pos="567"/>
        </w:tabs>
        <w:jc w:val="both"/>
        <w:rPr>
          <w:rFonts w:eastAsia="Times New Roman" w:cs="Times New Roman"/>
        </w:rPr>
      </w:pPr>
      <w:proofErr w:type="spellStart"/>
      <w:r w:rsidRPr="00911296">
        <w:rPr>
          <w:rFonts w:eastAsia="Times New Roman" w:cs="Times New Roman"/>
        </w:rPr>
        <w:t>Cutaquig</w:t>
      </w:r>
      <w:proofErr w:type="spellEnd"/>
      <w:r w:rsidRPr="00911296">
        <w:rPr>
          <w:rFonts w:eastAsia="Times New Roman" w:cs="Times New Roman"/>
        </w:rPr>
        <w:t xml:space="preserve"> sudėtyje yra ≤30 </w:t>
      </w:r>
      <w:proofErr w:type="spellStart"/>
      <w:r w:rsidRPr="00911296">
        <w:rPr>
          <w:rFonts w:eastAsia="Times New Roman" w:cs="Times New Roman"/>
        </w:rPr>
        <w:t>mmol</w:t>
      </w:r>
      <w:proofErr w:type="spellEnd"/>
      <w:r w:rsidRPr="00911296">
        <w:rPr>
          <w:rFonts w:eastAsia="Times New Roman" w:cs="Times New Roman"/>
        </w:rPr>
        <w:t>/l natrio.</w:t>
      </w:r>
    </w:p>
    <w:p w14:paraId="251BC408" w14:textId="77777777" w:rsidR="00911296" w:rsidRPr="00911296" w:rsidRDefault="00911296" w:rsidP="00911296">
      <w:pPr>
        <w:tabs>
          <w:tab w:val="left" w:pos="567"/>
        </w:tabs>
        <w:ind w:right="-2"/>
        <w:jc w:val="both"/>
        <w:rPr>
          <w:rFonts w:eastAsia="Times New Roman" w:cs="Times New Roman"/>
        </w:rPr>
      </w:pPr>
    </w:p>
    <w:p w14:paraId="353C337C" w14:textId="77777777" w:rsidR="00911296" w:rsidRPr="00911296" w:rsidRDefault="00911296" w:rsidP="00911296">
      <w:pPr>
        <w:numPr>
          <w:ilvl w:val="12"/>
          <w:numId w:val="0"/>
        </w:numPr>
        <w:ind w:right="-2"/>
        <w:jc w:val="both"/>
        <w:rPr>
          <w:rFonts w:eastAsia="Times New Roman" w:cs="Times New Roman"/>
          <w:b/>
          <w:bCs/>
        </w:rPr>
      </w:pPr>
      <w:proofErr w:type="spellStart"/>
      <w:r w:rsidRPr="00911296">
        <w:rPr>
          <w:rFonts w:eastAsia="Times New Roman" w:cs="Times New Roman"/>
          <w:b/>
          <w:bCs/>
        </w:rPr>
        <w:t>cutaquig</w:t>
      </w:r>
      <w:proofErr w:type="spellEnd"/>
      <w:r w:rsidRPr="00911296">
        <w:rPr>
          <w:rFonts w:eastAsia="Times New Roman" w:cs="Times New Roman"/>
          <w:b/>
          <w:bCs/>
        </w:rPr>
        <w:t xml:space="preserve"> išvaizda ir kiekis pakuotėje</w:t>
      </w:r>
    </w:p>
    <w:p w14:paraId="618FE7F3" w14:textId="77777777" w:rsidR="00911296" w:rsidRPr="00911296" w:rsidRDefault="00911296" w:rsidP="00911296">
      <w:pPr>
        <w:tabs>
          <w:tab w:val="left" w:pos="567"/>
        </w:tabs>
        <w:jc w:val="both"/>
        <w:rPr>
          <w:rFonts w:eastAsia="Times New Roman" w:cs="Times New Roman"/>
          <w:snapToGrid w:val="0"/>
        </w:rPr>
      </w:pPr>
      <w:proofErr w:type="spellStart"/>
      <w:r w:rsidRPr="00911296">
        <w:rPr>
          <w:rFonts w:eastAsia="Times New Roman" w:cs="Times New Roman"/>
          <w:snapToGrid w:val="0"/>
        </w:rPr>
        <w:t>cutaquig</w:t>
      </w:r>
      <w:proofErr w:type="spellEnd"/>
      <w:r w:rsidRPr="00911296">
        <w:rPr>
          <w:rFonts w:eastAsia="Times New Roman" w:cs="Times New Roman"/>
          <w:snapToGrid w:val="0"/>
        </w:rPr>
        <w:t xml:space="preserve"> yra injekcinis tirpalas.</w:t>
      </w:r>
    </w:p>
    <w:p w14:paraId="68C22F30" w14:textId="77777777" w:rsidR="00911296" w:rsidRPr="00911296" w:rsidRDefault="00911296" w:rsidP="00911296">
      <w:pPr>
        <w:tabs>
          <w:tab w:val="left" w:pos="567"/>
        </w:tabs>
        <w:jc w:val="both"/>
        <w:rPr>
          <w:rFonts w:eastAsia="Times New Roman" w:cs="Times New Roman"/>
          <w:snapToGrid w:val="0"/>
        </w:rPr>
      </w:pPr>
      <w:r w:rsidRPr="00911296">
        <w:rPr>
          <w:rFonts w:eastAsia="Times New Roman" w:cs="Times New Roman"/>
          <w:snapToGrid w:val="0"/>
        </w:rPr>
        <w:t xml:space="preserve">Tirpalas yra skaidrus ir bespalvis. </w:t>
      </w:r>
    </w:p>
    <w:p w14:paraId="7C994370" w14:textId="77777777" w:rsidR="00911296" w:rsidRPr="00911296" w:rsidRDefault="00911296" w:rsidP="00911296">
      <w:pPr>
        <w:numPr>
          <w:ilvl w:val="12"/>
          <w:numId w:val="0"/>
        </w:numPr>
        <w:ind w:right="-2"/>
        <w:jc w:val="both"/>
        <w:rPr>
          <w:rFonts w:eastAsia="Times New Roman" w:cs="Times New Roman"/>
        </w:rPr>
      </w:pPr>
      <w:r w:rsidRPr="00911296">
        <w:rPr>
          <w:rFonts w:eastAsia="Times New Roman" w:cs="Times New Roman"/>
        </w:rPr>
        <w:t xml:space="preserve">Laikant tirpalas gali </w:t>
      </w:r>
      <w:r w:rsidRPr="00911296">
        <w:rPr>
          <w:rFonts w:eastAsia="Times New Roman" w:cs="Times New Roman"/>
          <w:snapToGrid w:val="0"/>
        </w:rPr>
        <w:t xml:space="preserve">tapti šiek tiek </w:t>
      </w:r>
      <w:proofErr w:type="spellStart"/>
      <w:r w:rsidRPr="00911296">
        <w:rPr>
          <w:rFonts w:eastAsia="Times New Roman" w:cs="Times New Roman"/>
          <w:snapToGrid w:val="0"/>
        </w:rPr>
        <w:t>opalescuojantis</w:t>
      </w:r>
      <w:proofErr w:type="spellEnd"/>
      <w:r w:rsidRPr="00911296">
        <w:rPr>
          <w:rFonts w:eastAsia="Times New Roman" w:cs="Times New Roman"/>
          <w:snapToGrid w:val="0"/>
        </w:rPr>
        <w:t xml:space="preserve"> ir vos gelsvas.</w:t>
      </w:r>
    </w:p>
    <w:p w14:paraId="1EBD1B52" w14:textId="77777777" w:rsidR="00911296" w:rsidRPr="00911296" w:rsidRDefault="00911296" w:rsidP="00911296">
      <w:pPr>
        <w:tabs>
          <w:tab w:val="left" w:pos="567"/>
        </w:tabs>
        <w:jc w:val="both"/>
        <w:rPr>
          <w:rFonts w:eastAsia="Times New Roman" w:cs="Times New Roman"/>
          <w:snapToGrid w:val="0"/>
        </w:rPr>
      </w:pPr>
    </w:p>
    <w:p w14:paraId="57CDE78A" w14:textId="77777777" w:rsidR="00911296" w:rsidRPr="00911296" w:rsidRDefault="00911296" w:rsidP="00911296">
      <w:pPr>
        <w:tabs>
          <w:tab w:val="left" w:pos="567"/>
        </w:tabs>
        <w:jc w:val="both"/>
        <w:rPr>
          <w:rFonts w:eastAsia="Times New Roman" w:cs="Times New Roman"/>
          <w:snapToGrid w:val="0"/>
        </w:rPr>
      </w:pPr>
      <w:proofErr w:type="spellStart"/>
      <w:r w:rsidRPr="00911296">
        <w:rPr>
          <w:rFonts w:eastAsia="Times New Roman" w:cs="Times New Roman"/>
          <w:snapToGrid w:val="0"/>
        </w:rPr>
        <w:t>cutaquig</w:t>
      </w:r>
      <w:proofErr w:type="spellEnd"/>
      <w:r w:rsidRPr="00911296">
        <w:rPr>
          <w:rFonts w:eastAsia="Times New Roman" w:cs="Times New Roman"/>
          <w:snapToGrid w:val="0"/>
        </w:rPr>
        <w:t xml:space="preserve"> tiekiamas :</w:t>
      </w:r>
    </w:p>
    <w:p w14:paraId="11386F4E" w14:textId="77777777" w:rsidR="00911296" w:rsidRPr="00911296" w:rsidRDefault="00911296" w:rsidP="00911296">
      <w:pPr>
        <w:tabs>
          <w:tab w:val="left" w:pos="567"/>
        </w:tabs>
        <w:jc w:val="both"/>
        <w:rPr>
          <w:rFonts w:eastAsia="Times New Roman" w:cs="Times New Roman"/>
          <w:snapToGrid w:val="0"/>
        </w:rPr>
      </w:pPr>
      <w:r w:rsidRPr="00911296">
        <w:rPr>
          <w:rFonts w:eastAsia="Times New Roman" w:cs="Times New Roman"/>
          <w:snapToGrid w:val="0"/>
        </w:rPr>
        <w:t xml:space="preserve">Flakone (I tipo stiklo) su </w:t>
      </w:r>
      <w:proofErr w:type="spellStart"/>
      <w:r w:rsidRPr="00911296">
        <w:rPr>
          <w:rFonts w:eastAsia="Times New Roman" w:cs="Times New Roman"/>
          <w:snapToGrid w:val="0"/>
        </w:rPr>
        <w:t>brombutilo</w:t>
      </w:r>
      <w:proofErr w:type="spellEnd"/>
      <w:r w:rsidRPr="00911296">
        <w:rPr>
          <w:rFonts w:eastAsia="Times New Roman" w:cs="Times New Roman"/>
          <w:snapToGrid w:val="0"/>
        </w:rPr>
        <w:t xml:space="preserve"> gumos kamščiu, kuriame yra 6 ml, 10 ml, 12 ml, 20 ml, 24 ml arba 48 ml </w:t>
      </w:r>
      <w:proofErr w:type="spellStart"/>
      <w:r w:rsidRPr="00911296">
        <w:rPr>
          <w:rFonts w:eastAsia="Times New Roman" w:cs="Times New Roman"/>
          <w:snapToGrid w:val="0"/>
        </w:rPr>
        <w:t>tirpalo.Pakuotės</w:t>
      </w:r>
      <w:proofErr w:type="spellEnd"/>
      <w:r w:rsidRPr="00911296">
        <w:rPr>
          <w:rFonts w:eastAsia="Times New Roman" w:cs="Times New Roman"/>
          <w:snapToGrid w:val="0"/>
        </w:rPr>
        <w:t xml:space="preserve"> dydis – 1, 10 arba 20 flakonų.</w:t>
      </w:r>
    </w:p>
    <w:p w14:paraId="3D12B277" w14:textId="77777777" w:rsidR="00911296" w:rsidRPr="00911296" w:rsidRDefault="00911296" w:rsidP="00911296">
      <w:pPr>
        <w:numPr>
          <w:ilvl w:val="12"/>
          <w:numId w:val="0"/>
        </w:numPr>
        <w:jc w:val="both"/>
        <w:rPr>
          <w:rFonts w:eastAsia="Times New Roman" w:cs="Times New Roman"/>
        </w:rPr>
      </w:pPr>
      <w:r w:rsidRPr="00911296">
        <w:rPr>
          <w:rFonts w:eastAsia="Times New Roman" w:cs="Times New Roman"/>
        </w:rPr>
        <w:t>Gali būti tiekiamos ne visų dydžių pakuotės.</w:t>
      </w:r>
    </w:p>
    <w:p w14:paraId="115562BD" w14:textId="77777777" w:rsidR="00911296" w:rsidRPr="00911296" w:rsidRDefault="00911296" w:rsidP="00911296">
      <w:pPr>
        <w:numPr>
          <w:ilvl w:val="12"/>
          <w:numId w:val="0"/>
        </w:numPr>
        <w:jc w:val="both"/>
        <w:rPr>
          <w:rFonts w:eastAsia="Times New Roman" w:cs="Times New Roman"/>
          <w:u w:val="single"/>
        </w:rPr>
      </w:pPr>
    </w:p>
    <w:p w14:paraId="13B9A888" w14:textId="77777777" w:rsidR="00911296" w:rsidRPr="00911296" w:rsidRDefault="00911296" w:rsidP="00911296">
      <w:pPr>
        <w:numPr>
          <w:ilvl w:val="12"/>
          <w:numId w:val="0"/>
        </w:numPr>
        <w:ind w:right="-2"/>
        <w:jc w:val="both"/>
        <w:rPr>
          <w:rFonts w:eastAsia="Times New Roman" w:cs="Times New Roman"/>
          <w:b/>
          <w:bCs/>
        </w:rPr>
      </w:pPr>
      <w:r w:rsidRPr="00911296">
        <w:rPr>
          <w:rFonts w:eastAsia="Times New Roman" w:cs="Times New Roman"/>
          <w:b/>
          <w:bCs/>
        </w:rPr>
        <w:t>Registruotojas ir gamintojas</w:t>
      </w:r>
    </w:p>
    <w:p w14:paraId="548321E7" w14:textId="77777777" w:rsidR="00911296" w:rsidRPr="00911296" w:rsidRDefault="00911296" w:rsidP="00911296">
      <w:pPr>
        <w:numPr>
          <w:ilvl w:val="12"/>
          <w:numId w:val="0"/>
        </w:numPr>
        <w:ind w:right="-2"/>
        <w:jc w:val="both"/>
        <w:rPr>
          <w:rFonts w:eastAsia="Times New Roman" w:cs="Times New Roman"/>
          <w:b/>
          <w:bCs/>
        </w:rPr>
      </w:pPr>
    </w:p>
    <w:p w14:paraId="45B8731C" w14:textId="77777777" w:rsidR="00911296" w:rsidRPr="00911296" w:rsidRDefault="00911296" w:rsidP="00911296">
      <w:pPr>
        <w:numPr>
          <w:ilvl w:val="12"/>
          <w:numId w:val="0"/>
        </w:numPr>
        <w:ind w:right="-2"/>
        <w:jc w:val="both"/>
        <w:rPr>
          <w:rFonts w:eastAsia="Times New Roman" w:cs="Times New Roman"/>
          <w:bCs/>
          <w:u w:val="single"/>
        </w:rPr>
      </w:pPr>
      <w:r w:rsidRPr="00911296">
        <w:rPr>
          <w:rFonts w:eastAsia="Times New Roman" w:cs="Times New Roman"/>
          <w:bCs/>
          <w:u w:val="single"/>
        </w:rPr>
        <w:t>Registruotojas:</w:t>
      </w:r>
    </w:p>
    <w:p w14:paraId="5024CAFE" w14:textId="77777777" w:rsidR="00911296" w:rsidRPr="00911296" w:rsidRDefault="00911296" w:rsidP="00911296">
      <w:pPr>
        <w:widowControl w:val="0"/>
        <w:autoSpaceDE w:val="0"/>
        <w:autoSpaceDN w:val="0"/>
        <w:adjustRightInd w:val="0"/>
        <w:rPr>
          <w:rFonts w:eastAsia="Times New Roman" w:cs="Times New Roman"/>
          <w:lang w:eastAsia="de-AT"/>
        </w:rPr>
      </w:pPr>
      <w:proofErr w:type="spellStart"/>
      <w:r w:rsidRPr="00911296">
        <w:rPr>
          <w:rFonts w:eastAsia="Times New Roman" w:cs="Times New Roman"/>
          <w:lang w:eastAsia="de-AT"/>
        </w:rPr>
        <w:t>Octapharma</w:t>
      </w:r>
      <w:proofErr w:type="spellEnd"/>
      <w:r w:rsidRPr="00911296">
        <w:rPr>
          <w:rFonts w:eastAsia="Times New Roman" w:cs="Times New Roman"/>
          <w:lang w:eastAsia="de-AT"/>
        </w:rPr>
        <w:t xml:space="preserve"> (IP) SPRL</w:t>
      </w:r>
    </w:p>
    <w:p w14:paraId="2E8C599A" w14:textId="77777777" w:rsidR="00911296" w:rsidRPr="00911296" w:rsidRDefault="00911296" w:rsidP="00911296">
      <w:pPr>
        <w:widowControl w:val="0"/>
        <w:autoSpaceDE w:val="0"/>
        <w:autoSpaceDN w:val="0"/>
        <w:adjustRightInd w:val="0"/>
        <w:rPr>
          <w:rFonts w:eastAsia="Times New Roman" w:cs="Times New Roman"/>
          <w:lang w:eastAsia="de-AT"/>
        </w:rPr>
      </w:pPr>
      <w:proofErr w:type="spellStart"/>
      <w:r w:rsidRPr="00911296">
        <w:rPr>
          <w:rFonts w:eastAsia="Times New Roman" w:cs="Times New Roman"/>
          <w:lang w:eastAsia="de-AT"/>
        </w:rPr>
        <w:t>Route</w:t>
      </w:r>
      <w:proofErr w:type="spellEnd"/>
      <w:r w:rsidRPr="00911296">
        <w:rPr>
          <w:rFonts w:eastAsia="Times New Roman" w:cs="Times New Roman"/>
          <w:lang w:eastAsia="de-AT"/>
        </w:rPr>
        <w:t xml:space="preserve"> de </w:t>
      </w:r>
      <w:proofErr w:type="spellStart"/>
      <w:r w:rsidRPr="00911296">
        <w:rPr>
          <w:rFonts w:eastAsia="Times New Roman" w:cs="Times New Roman"/>
          <w:lang w:eastAsia="de-AT"/>
        </w:rPr>
        <w:t>Lennik</w:t>
      </w:r>
      <w:proofErr w:type="spellEnd"/>
      <w:r w:rsidRPr="00911296">
        <w:rPr>
          <w:rFonts w:eastAsia="Times New Roman" w:cs="Times New Roman"/>
          <w:lang w:eastAsia="de-AT"/>
        </w:rPr>
        <w:t xml:space="preserve"> 451</w:t>
      </w:r>
    </w:p>
    <w:p w14:paraId="59562EED" w14:textId="77777777" w:rsidR="00911296" w:rsidRPr="00911296" w:rsidRDefault="00911296" w:rsidP="00911296">
      <w:pPr>
        <w:widowControl w:val="0"/>
        <w:autoSpaceDE w:val="0"/>
        <w:autoSpaceDN w:val="0"/>
        <w:adjustRightInd w:val="0"/>
        <w:rPr>
          <w:rFonts w:eastAsia="Times New Roman" w:cs="Times New Roman"/>
          <w:lang w:eastAsia="de-AT"/>
        </w:rPr>
      </w:pPr>
      <w:r w:rsidRPr="00911296">
        <w:rPr>
          <w:rFonts w:eastAsia="Times New Roman" w:cs="Times New Roman"/>
          <w:lang w:eastAsia="de-AT"/>
        </w:rPr>
        <w:t xml:space="preserve">1070 </w:t>
      </w:r>
      <w:proofErr w:type="spellStart"/>
      <w:r w:rsidRPr="00911296">
        <w:rPr>
          <w:rFonts w:eastAsia="Times New Roman" w:cs="Times New Roman"/>
          <w:lang w:eastAsia="de-AT"/>
        </w:rPr>
        <w:t>Brussels</w:t>
      </w:r>
      <w:proofErr w:type="spellEnd"/>
      <w:r w:rsidRPr="00911296">
        <w:rPr>
          <w:rFonts w:eastAsia="Times New Roman" w:cs="Times New Roman"/>
          <w:lang w:eastAsia="de-AT"/>
        </w:rPr>
        <w:t xml:space="preserve"> (Anderlecht)</w:t>
      </w:r>
    </w:p>
    <w:p w14:paraId="5A532CF6" w14:textId="77777777" w:rsidR="00911296" w:rsidRPr="00911296" w:rsidRDefault="00911296" w:rsidP="00911296">
      <w:pPr>
        <w:widowControl w:val="0"/>
        <w:autoSpaceDE w:val="0"/>
        <w:autoSpaceDN w:val="0"/>
        <w:adjustRightInd w:val="0"/>
        <w:rPr>
          <w:rFonts w:eastAsia="Times New Roman" w:cs="Times New Roman"/>
          <w:lang w:eastAsia="de-AT"/>
        </w:rPr>
      </w:pPr>
      <w:r w:rsidRPr="00911296">
        <w:rPr>
          <w:rFonts w:eastAsia="Times New Roman" w:cs="Times New Roman"/>
          <w:lang w:eastAsia="de-AT"/>
        </w:rPr>
        <w:t>Belgija</w:t>
      </w:r>
    </w:p>
    <w:p w14:paraId="43F0C4AA" w14:textId="77777777" w:rsidR="00911296" w:rsidRPr="00911296" w:rsidRDefault="00911296" w:rsidP="00911296">
      <w:pPr>
        <w:numPr>
          <w:ilvl w:val="12"/>
          <w:numId w:val="0"/>
        </w:numPr>
        <w:ind w:right="-2"/>
        <w:jc w:val="both"/>
        <w:rPr>
          <w:rFonts w:eastAsia="Times New Roman" w:cs="Times New Roman"/>
          <w:bCs/>
        </w:rPr>
      </w:pPr>
    </w:p>
    <w:p w14:paraId="06B58BCC" w14:textId="77777777" w:rsidR="00911296" w:rsidRPr="00911296" w:rsidRDefault="00911296" w:rsidP="00911296">
      <w:pPr>
        <w:numPr>
          <w:ilvl w:val="12"/>
          <w:numId w:val="0"/>
        </w:numPr>
        <w:ind w:right="-2"/>
        <w:jc w:val="both"/>
        <w:rPr>
          <w:rFonts w:eastAsia="Times New Roman" w:cs="Times New Roman"/>
          <w:u w:val="single"/>
        </w:rPr>
      </w:pPr>
      <w:r w:rsidRPr="00911296">
        <w:rPr>
          <w:rFonts w:eastAsia="Times New Roman" w:cs="Times New Roman"/>
          <w:bCs/>
          <w:u w:val="single"/>
        </w:rPr>
        <w:t>Gamintojai:</w:t>
      </w:r>
    </w:p>
    <w:p w14:paraId="7DC0C302" w14:textId="77777777" w:rsidR="00911296" w:rsidRPr="00911296" w:rsidRDefault="00911296" w:rsidP="00911296">
      <w:pPr>
        <w:widowControl w:val="0"/>
        <w:autoSpaceDE w:val="0"/>
        <w:autoSpaceDN w:val="0"/>
        <w:adjustRightInd w:val="0"/>
        <w:jc w:val="both"/>
        <w:rPr>
          <w:rFonts w:eastAsia="Times New Roman" w:cs="Times New Roman"/>
          <w:lang w:eastAsia="de-AT"/>
        </w:rPr>
      </w:pPr>
      <w:proofErr w:type="spellStart"/>
      <w:r w:rsidRPr="00911296">
        <w:rPr>
          <w:rFonts w:eastAsia="Times New Roman" w:cs="Times New Roman"/>
          <w:lang w:eastAsia="de-AT"/>
        </w:rPr>
        <w:t>Octapharma</w:t>
      </w:r>
      <w:proofErr w:type="spellEnd"/>
      <w:r w:rsidRPr="00911296">
        <w:rPr>
          <w:rFonts w:eastAsia="Times New Roman" w:cs="Times New Roman"/>
          <w:lang w:eastAsia="de-AT"/>
        </w:rPr>
        <w:t xml:space="preserve"> </w:t>
      </w:r>
      <w:proofErr w:type="spellStart"/>
      <w:r w:rsidRPr="00911296">
        <w:rPr>
          <w:rFonts w:eastAsia="Times New Roman" w:cs="Times New Roman"/>
          <w:lang w:eastAsia="de-AT"/>
        </w:rPr>
        <w:t>Pharmazeutika</w:t>
      </w:r>
      <w:proofErr w:type="spellEnd"/>
      <w:r w:rsidRPr="00911296">
        <w:rPr>
          <w:rFonts w:eastAsia="Times New Roman" w:cs="Times New Roman"/>
          <w:lang w:eastAsia="de-AT"/>
        </w:rPr>
        <w:t xml:space="preserve"> </w:t>
      </w:r>
      <w:proofErr w:type="spellStart"/>
      <w:r w:rsidRPr="00911296">
        <w:rPr>
          <w:rFonts w:eastAsia="Times New Roman" w:cs="Times New Roman"/>
          <w:lang w:eastAsia="de-AT"/>
        </w:rPr>
        <w:t>Produktionsges.m.b.H</w:t>
      </w:r>
      <w:proofErr w:type="spellEnd"/>
      <w:r w:rsidRPr="00911296">
        <w:rPr>
          <w:rFonts w:eastAsia="Times New Roman" w:cs="Times New Roman"/>
          <w:lang w:eastAsia="de-AT"/>
        </w:rPr>
        <w:t xml:space="preserve">. </w:t>
      </w:r>
    </w:p>
    <w:p w14:paraId="670622E1" w14:textId="77777777" w:rsidR="00911296" w:rsidRPr="00911296" w:rsidRDefault="00911296" w:rsidP="00911296">
      <w:pPr>
        <w:widowControl w:val="0"/>
        <w:autoSpaceDE w:val="0"/>
        <w:autoSpaceDN w:val="0"/>
        <w:adjustRightInd w:val="0"/>
        <w:jc w:val="both"/>
        <w:rPr>
          <w:rFonts w:eastAsia="Times New Roman" w:cs="Times New Roman"/>
          <w:lang w:eastAsia="de-AT"/>
        </w:rPr>
      </w:pPr>
      <w:proofErr w:type="spellStart"/>
      <w:r w:rsidRPr="00911296">
        <w:rPr>
          <w:rFonts w:eastAsia="Times New Roman" w:cs="Times New Roman"/>
          <w:lang w:eastAsia="de-AT"/>
        </w:rPr>
        <w:t>Oberlaaer</w:t>
      </w:r>
      <w:proofErr w:type="spellEnd"/>
      <w:r w:rsidRPr="00911296">
        <w:rPr>
          <w:rFonts w:eastAsia="Times New Roman" w:cs="Times New Roman"/>
          <w:lang w:eastAsia="de-AT"/>
        </w:rPr>
        <w:t xml:space="preserve"> </w:t>
      </w:r>
      <w:proofErr w:type="spellStart"/>
      <w:r w:rsidRPr="00911296">
        <w:rPr>
          <w:rFonts w:eastAsia="Times New Roman" w:cs="Times New Roman"/>
          <w:lang w:eastAsia="de-AT"/>
        </w:rPr>
        <w:t>Strasse</w:t>
      </w:r>
      <w:proofErr w:type="spellEnd"/>
      <w:r w:rsidRPr="00911296">
        <w:rPr>
          <w:rFonts w:eastAsia="Times New Roman" w:cs="Times New Roman"/>
          <w:lang w:eastAsia="de-AT"/>
        </w:rPr>
        <w:t xml:space="preserve"> 235</w:t>
      </w:r>
    </w:p>
    <w:p w14:paraId="7174F504" w14:textId="77777777" w:rsidR="00911296" w:rsidRPr="00911296" w:rsidRDefault="00911296" w:rsidP="00911296">
      <w:pPr>
        <w:widowControl w:val="0"/>
        <w:autoSpaceDE w:val="0"/>
        <w:autoSpaceDN w:val="0"/>
        <w:adjustRightInd w:val="0"/>
        <w:jc w:val="both"/>
        <w:rPr>
          <w:rFonts w:eastAsia="Times New Roman" w:cs="Times New Roman"/>
          <w:lang w:eastAsia="de-AT"/>
        </w:rPr>
      </w:pPr>
      <w:r w:rsidRPr="00911296">
        <w:rPr>
          <w:rFonts w:eastAsia="Times New Roman" w:cs="Times New Roman"/>
          <w:lang w:eastAsia="de-AT"/>
        </w:rPr>
        <w:t xml:space="preserve">1100 </w:t>
      </w:r>
      <w:proofErr w:type="spellStart"/>
      <w:r w:rsidRPr="00911296">
        <w:rPr>
          <w:rFonts w:eastAsia="Times New Roman" w:cs="Times New Roman"/>
          <w:lang w:eastAsia="de-AT"/>
        </w:rPr>
        <w:t>Vienna</w:t>
      </w:r>
      <w:proofErr w:type="spellEnd"/>
    </w:p>
    <w:p w14:paraId="2EE88E25" w14:textId="77777777" w:rsidR="00911296" w:rsidRPr="00911296" w:rsidRDefault="00911296" w:rsidP="00911296">
      <w:pPr>
        <w:widowControl w:val="0"/>
        <w:autoSpaceDE w:val="0"/>
        <w:autoSpaceDN w:val="0"/>
        <w:adjustRightInd w:val="0"/>
        <w:jc w:val="both"/>
        <w:rPr>
          <w:rFonts w:eastAsia="Times New Roman" w:cs="Times New Roman"/>
          <w:lang w:eastAsia="de-AT"/>
        </w:rPr>
      </w:pPr>
      <w:r w:rsidRPr="00911296">
        <w:rPr>
          <w:rFonts w:eastAsia="Times New Roman" w:cs="Times New Roman"/>
          <w:lang w:eastAsia="de-AT"/>
        </w:rPr>
        <w:t>Austrija</w:t>
      </w:r>
    </w:p>
    <w:p w14:paraId="2AA1E64D" w14:textId="77777777" w:rsidR="00911296" w:rsidRPr="00911296" w:rsidRDefault="00911296" w:rsidP="00911296">
      <w:pPr>
        <w:widowControl w:val="0"/>
        <w:autoSpaceDE w:val="0"/>
        <w:autoSpaceDN w:val="0"/>
        <w:adjustRightInd w:val="0"/>
        <w:jc w:val="both"/>
        <w:rPr>
          <w:rFonts w:eastAsia="Times New Roman" w:cs="Times New Roman"/>
          <w:lang w:eastAsia="de-AT"/>
        </w:rPr>
      </w:pPr>
    </w:p>
    <w:p w14:paraId="200CEF0B" w14:textId="77777777" w:rsidR="00911296" w:rsidRPr="00911296" w:rsidRDefault="00911296" w:rsidP="00911296">
      <w:pPr>
        <w:widowControl w:val="0"/>
        <w:autoSpaceDE w:val="0"/>
        <w:autoSpaceDN w:val="0"/>
        <w:adjustRightInd w:val="0"/>
        <w:jc w:val="both"/>
        <w:rPr>
          <w:rFonts w:eastAsia="Times New Roman" w:cs="Times New Roman"/>
          <w:lang w:eastAsia="de-AT"/>
        </w:rPr>
      </w:pPr>
      <w:bookmarkStart w:id="1" w:name="_Hlk89677532"/>
      <w:r w:rsidRPr="00911296">
        <w:rPr>
          <w:rFonts w:eastAsia="Times New Roman" w:cs="Times New Roman"/>
          <w:lang w:eastAsia="de-AT"/>
        </w:rPr>
        <w:t>arba</w:t>
      </w:r>
    </w:p>
    <w:p w14:paraId="2B3B2F05" w14:textId="77777777" w:rsidR="00911296" w:rsidRPr="00911296" w:rsidRDefault="00911296" w:rsidP="00911296">
      <w:pPr>
        <w:widowControl w:val="0"/>
        <w:autoSpaceDE w:val="0"/>
        <w:autoSpaceDN w:val="0"/>
        <w:adjustRightInd w:val="0"/>
        <w:jc w:val="both"/>
        <w:rPr>
          <w:rFonts w:eastAsia="Times New Roman" w:cs="Times New Roman"/>
          <w:lang w:eastAsia="de-AT"/>
        </w:rPr>
      </w:pPr>
    </w:p>
    <w:p w14:paraId="1887AB3C" w14:textId="77777777" w:rsidR="00911296" w:rsidRPr="00911296" w:rsidRDefault="00911296" w:rsidP="00911296">
      <w:pPr>
        <w:widowControl w:val="0"/>
        <w:autoSpaceDE w:val="0"/>
        <w:autoSpaceDN w:val="0"/>
        <w:adjustRightInd w:val="0"/>
        <w:jc w:val="both"/>
        <w:rPr>
          <w:rFonts w:eastAsia="Times New Roman" w:cs="Times New Roman"/>
          <w:lang w:eastAsia="de-AT"/>
        </w:rPr>
      </w:pPr>
      <w:proofErr w:type="spellStart"/>
      <w:r w:rsidRPr="00911296">
        <w:rPr>
          <w:rFonts w:eastAsia="Times New Roman" w:cs="Times New Roman"/>
          <w:lang w:eastAsia="de-AT"/>
        </w:rPr>
        <w:t>Octapharma</w:t>
      </w:r>
      <w:proofErr w:type="spellEnd"/>
      <w:r w:rsidRPr="00911296">
        <w:rPr>
          <w:rFonts w:eastAsia="Times New Roman" w:cs="Times New Roman"/>
          <w:lang w:eastAsia="de-AT"/>
        </w:rPr>
        <w:t xml:space="preserve"> AB</w:t>
      </w:r>
    </w:p>
    <w:p w14:paraId="27C0DD29" w14:textId="77777777" w:rsidR="00911296" w:rsidRPr="00911296" w:rsidRDefault="00911296" w:rsidP="00911296">
      <w:pPr>
        <w:widowControl w:val="0"/>
        <w:autoSpaceDE w:val="0"/>
        <w:autoSpaceDN w:val="0"/>
        <w:adjustRightInd w:val="0"/>
        <w:jc w:val="both"/>
        <w:rPr>
          <w:rFonts w:eastAsia="Times New Roman" w:cs="Times New Roman"/>
          <w:lang w:eastAsia="de-AT"/>
        </w:rPr>
      </w:pPr>
      <w:proofErr w:type="spellStart"/>
      <w:r w:rsidRPr="00911296">
        <w:rPr>
          <w:rFonts w:eastAsia="Times New Roman" w:cs="Times New Roman"/>
          <w:lang w:eastAsia="de-AT"/>
        </w:rPr>
        <w:t>Lars</w:t>
      </w:r>
      <w:proofErr w:type="spellEnd"/>
      <w:r w:rsidRPr="00911296">
        <w:rPr>
          <w:rFonts w:eastAsia="Times New Roman" w:cs="Times New Roman"/>
          <w:lang w:eastAsia="de-AT"/>
        </w:rPr>
        <w:t xml:space="preserve"> </w:t>
      </w:r>
      <w:proofErr w:type="spellStart"/>
      <w:r w:rsidRPr="00911296">
        <w:rPr>
          <w:rFonts w:eastAsia="Times New Roman" w:cs="Times New Roman"/>
          <w:lang w:eastAsia="de-AT"/>
        </w:rPr>
        <w:t>Forssells</w:t>
      </w:r>
      <w:proofErr w:type="spellEnd"/>
      <w:r w:rsidRPr="00911296">
        <w:rPr>
          <w:rFonts w:eastAsia="Times New Roman" w:cs="Times New Roman"/>
          <w:lang w:eastAsia="de-AT"/>
        </w:rPr>
        <w:t xml:space="preserve"> </w:t>
      </w:r>
      <w:proofErr w:type="spellStart"/>
      <w:r w:rsidRPr="00911296">
        <w:rPr>
          <w:rFonts w:eastAsia="Times New Roman" w:cs="Times New Roman"/>
          <w:lang w:eastAsia="de-AT"/>
        </w:rPr>
        <w:t>gata</w:t>
      </w:r>
      <w:proofErr w:type="spellEnd"/>
      <w:r w:rsidRPr="00911296">
        <w:rPr>
          <w:rFonts w:eastAsia="Times New Roman" w:cs="Times New Roman"/>
          <w:lang w:eastAsia="de-AT"/>
        </w:rPr>
        <w:t xml:space="preserve"> 23</w:t>
      </w:r>
    </w:p>
    <w:p w14:paraId="2CF148DC" w14:textId="77777777" w:rsidR="00911296" w:rsidRPr="00911296" w:rsidRDefault="00911296" w:rsidP="00911296">
      <w:pPr>
        <w:widowControl w:val="0"/>
        <w:autoSpaceDE w:val="0"/>
        <w:autoSpaceDN w:val="0"/>
        <w:adjustRightInd w:val="0"/>
        <w:jc w:val="both"/>
        <w:rPr>
          <w:rFonts w:eastAsia="Times New Roman" w:cs="Times New Roman"/>
          <w:lang w:eastAsia="de-AT"/>
        </w:rPr>
      </w:pPr>
      <w:r w:rsidRPr="00911296">
        <w:rPr>
          <w:rFonts w:eastAsia="Times New Roman" w:cs="Times New Roman"/>
          <w:lang w:eastAsia="de-AT"/>
        </w:rPr>
        <w:t xml:space="preserve">112 75 </w:t>
      </w:r>
      <w:proofErr w:type="spellStart"/>
      <w:r w:rsidRPr="00911296">
        <w:rPr>
          <w:rFonts w:eastAsia="Times New Roman" w:cs="Times New Roman"/>
          <w:lang w:eastAsia="de-AT"/>
        </w:rPr>
        <w:t>Stockholm</w:t>
      </w:r>
      <w:proofErr w:type="spellEnd"/>
    </w:p>
    <w:p w14:paraId="3F84E707" w14:textId="77777777" w:rsidR="00911296" w:rsidRPr="00911296" w:rsidRDefault="00911296" w:rsidP="00911296">
      <w:pPr>
        <w:widowControl w:val="0"/>
        <w:autoSpaceDE w:val="0"/>
        <w:autoSpaceDN w:val="0"/>
        <w:adjustRightInd w:val="0"/>
        <w:jc w:val="both"/>
        <w:rPr>
          <w:rFonts w:eastAsia="Times New Roman" w:cs="Times New Roman"/>
          <w:lang w:eastAsia="de-AT"/>
        </w:rPr>
      </w:pPr>
      <w:r w:rsidRPr="00911296">
        <w:rPr>
          <w:rFonts w:eastAsia="Times New Roman" w:cs="Times New Roman"/>
          <w:lang w:eastAsia="de-AT"/>
        </w:rPr>
        <w:t>Švedija</w:t>
      </w:r>
    </w:p>
    <w:bookmarkEnd w:id="1"/>
    <w:p w14:paraId="689FDFD7" w14:textId="77777777" w:rsidR="00911296" w:rsidRPr="00911296" w:rsidRDefault="00911296" w:rsidP="00911296">
      <w:pPr>
        <w:widowControl w:val="0"/>
        <w:autoSpaceDE w:val="0"/>
        <w:autoSpaceDN w:val="0"/>
        <w:adjustRightInd w:val="0"/>
        <w:jc w:val="both"/>
        <w:rPr>
          <w:rFonts w:eastAsia="Times New Roman" w:cs="Times New Roman"/>
          <w:b/>
          <w:bCs/>
        </w:rPr>
      </w:pPr>
    </w:p>
    <w:p w14:paraId="585B3550" w14:textId="77777777" w:rsidR="00911296" w:rsidRPr="00911296" w:rsidRDefault="00911296" w:rsidP="00911296">
      <w:pPr>
        <w:widowControl w:val="0"/>
        <w:autoSpaceDE w:val="0"/>
        <w:autoSpaceDN w:val="0"/>
        <w:adjustRightInd w:val="0"/>
        <w:jc w:val="both"/>
        <w:rPr>
          <w:rFonts w:eastAsia="Times New Roman" w:cs="Times New Roman"/>
          <w:b/>
          <w:bCs/>
        </w:rPr>
      </w:pPr>
      <w:r w:rsidRPr="00911296">
        <w:rPr>
          <w:rFonts w:eastAsia="Times New Roman" w:cs="Times New Roman"/>
          <w:b/>
          <w:bCs/>
        </w:rPr>
        <w:t xml:space="preserve">Šis vaistas </w:t>
      </w:r>
      <w:r w:rsidRPr="00911296">
        <w:rPr>
          <w:rFonts w:cs="Times New Roman"/>
          <w:b/>
          <w:snapToGrid w:val="0"/>
        </w:rPr>
        <w:t>Europos ekonominės erdvės valstybėse narėse ir Jungtinėje Karalystėje (Šiaurės Airijoje) registruotas tokiais pavadinimais</w:t>
      </w:r>
      <w:r w:rsidRPr="00911296" w:rsidDel="00965CA5">
        <w:rPr>
          <w:rFonts w:eastAsia="Times New Roman" w:cs="Times New Roman"/>
          <w:b/>
          <w:bCs/>
        </w:rPr>
        <w:t xml:space="preserve"> </w:t>
      </w:r>
    </w:p>
    <w:tbl>
      <w:tblPr>
        <w:tblpPr w:leftFromText="141" w:rightFromText="141" w:vertAnchor="text" w:tblpY="1"/>
        <w:tblOverlap w:val="never"/>
        <w:tblW w:w="0" w:type="auto"/>
        <w:tblCellMar>
          <w:top w:w="57" w:type="dxa"/>
          <w:left w:w="70" w:type="dxa"/>
          <w:bottom w:w="57" w:type="dxa"/>
          <w:right w:w="70" w:type="dxa"/>
        </w:tblCellMar>
        <w:tblLook w:val="0000" w:firstRow="0" w:lastRow="0" w:firstColumn="0" w:lastColumn="0" w:noHBand="0" w:noVBand="0"/>
      </w:tblPr>
      <w:tblGrid>
        <w:gridCol w:w="6096"/>
        <w:gridCol w:w="1701"/>
      </w:tblGrid>
      <w:tr w:rsidR="00911296" w:rsidRPr="00911296" w14:paraId="648F0BEB" w14:textId="77777777" w:rsidTr="00EB093A">
        <w:tc>
          <w:tcPr>
            <w:tcW w:w="6096" w:type="dxa"/>
          </w:tcPr>
          <w:p w14:paraId="3E1921B8" w14:textId="77777777" w:rsidR="00911296" w:rsidRPr="00911296" w:rsidRDefault="00911296" w:rsidP="00911296">
            <w:pPr>
              <w:rPr>
                <w:rFonts w:cs="Times New Roman"/>
              </w:rPr>
            </w:pPr>
            <w:r w:rsidRPr="00911296">
              <w:rPr>
                <w:rFonts w:cs="Times New Roman"/>
              </w:rPr>
              <w:t>Airija, Austrija, Belgija, Bulgarija, Čekija, Danija, Estija, Islandija, Ispanija, Italija, Jungtinė Karalystė, Kroatija, Latvija, Lenkija, Lietuva, Liuksemburgas, Malta, Norvegija, Nyderlandai, Portugalija, Prancūzija, Rumunija, Slovakija, Slovėnija, Suomija, Švedija, Vengrija, Vokietija:</w:t>
            </w:r>
          </w:p>
        </w:tc>
        <w:tc>
          <w:tcPr>
            <w:tcW w:w="1701" w:type="dxa"/>
            <w:vAlign w:val="center"/>
          </w:tcPr>
          <w:p w14:paraId="652F59A5" w14:textId="77777777" w:rsidR="00911296" w:rsidRPr="00911296" w:rsidRDefault="00911296" w:rsidP="00911296">
            <w:pPr>
              <w:rPr>
                <w:rFonts w:cs="Times New Roman"/>
              </w:rPr>
            </w:pPr>
            <w:r w:rsidRPr="00911296">
              <w:rPr>
                <w:rFonts w:cs="Times New Roman"/>
              </w:rPr>
              <w:t xml:space="preserve">           </w:t>
            </w:r>
            <w:proofErr w:type="spellStart"/>
            <w:r w:rsidRPr="00911296">
              <w:rPr>
                <w:rFonts w:cs="Times New Roman"/>
              </w:rPr>
              <w:t>Cutaquig</w:t>
            </w:r>
            <w:proofErr w:type="spellEnd"/>
            <w:r w:rsidRPr="00911296">
              <w:rPr>
                <w:rFonts w:cs="Times New Roman"/>
              </w:rPr>
              <w:t>®</w:t>
            </w:r>
          </w:p>
        </w:tc>
      </w:tr>
    </w:tbl>
    <w:p w14:paraId="5EC935AC" w14:textId="77777777" w:rsidR="00911296" w:rsidRPr="00911296" w:rsidRDefault="00911296" w:rsidP="00911296">
      <w:pPr>
        <w:numPr>
          <w:ilvl w:val="12"/>
          <w:numId w:val="0"/>
        </w:numPr>
        <w:ind w:right="-2"/>
        <w:jc w:val="both"/>
        <w:rPr>
          <w:rFonts w:eastAsia="Times New Roman" w:cs="Times New Roman"/>
        </w:rPr>
      </w:pPr>
      <w:r w:rsidRPr="00911296">
        <w:rPr>
          <w:rFonts w:cs="Times New Roman"/>
          <w:i/>
          <w:noProof/>
        </w:rPr>
        <w:br w:type="textWrapping" w:clear="all"/>
      </w:r>
    </w:p>
    <w:p w14:paraId="681CF8A0" w14:textId="77777777" w:rsidR="00911296" w:rsidRPr="00911296" w:rsidRDefault="00911296" w:rsidP="00911296">
      <w:pPr>
        <w:tabs>
          <w:tab w:val="left" w:pos="567"/>
        </w:tabs>
        <w:jc w:val="both"/>
        <w:rPr>
          <w:rFonts w:eastAsia="Times New Roman" w:cs="Times New Roman"/>
          <w:b/>
          <w:bCs/>
        </w:rPr>
      </w:pPr>
      <w:r w:rsidRPr="00911296">
        <w:rPr>
          <w:rFonts w:eastAsia="Times New Roman" w:cs="Times New Roman"/>
          <w:b/>
          <w:bCs/>
        </w:rPr>
        <w:t>Šis pakuotės lapelis paskutinį kartą peržiūrėtas 2025-06-01.</w:t>
      </w:r>
    </w:p>
    <w:p w14:paraId="3A7AF69B" w14:textId="77777777" w:rsidR="00911296" w:rsidRPr="00911296" w:rsidRDefault="00911296" w:rsidP="00911296">
      <w:pPr>
        <w:tabs>
          <w:tab w:val="left" w:pos="567"/>
        </w:tabs>
        <w:jc w:val="both"/>
        <w:rPr>
          <w:rFonts w:eastAsia="Times New Roman" w:cs="Times New Roman"/>
          <w:b/>
          <w:bCs/>
        </w:rPr>
      </w:pPr>
    </w:p>
    <w:p w14:paraId="1A53620A" w14:textId="77777777" w:rsidR="00911296" w:rsidRPr="00911296" w:rsidRDefault="00911296" w:rsidP="00911296">
      <w:pPr>
        <w:tabs>
          <w:tab w:val="left" w:pos="567"/>
        </w:tabs>
        <w:jc w:val="both"/>
        <w:rPr>
          <w:rFonts w:eastAsia="Times New Roman" w:cs="Times New Roman"/>
          <w:b/>
        </w:rPr>
      </w:pPr>
      <w:r w:rsidRPr="00911296">
        <w:rPr>
          <w:rFonts w:eastAsia="Times New Roman" w:cs="Times New Roman"/>
          <w:snapToGrid w:val="0"/>
        </w:rPr>
        <w:t>Išsami informacija apie šį vaistą pateikiama Valstybinės vaistų kontrolės tarnybos prie Lietuvos Respublikos sveikatos apsaugos ministerijos tinklalapyje</w:t>
      </w:r>
      <w:r w:rsidRPr="00911296">
        <w:rPr>
          <w:rFonts w:eastAsia="Times New Roman" w:cs="Times New Roman"/>
          <w:i/>
          <w:snapToGrid w:val="0"/>
        </w:rPr>
        <w:t xml:space="preserve"> </w:t>
      </w:r>
      <w:r w:rsidRPr="00911296">
        <w:rPr>
          <w:rFonts w:eastAsia="SimSun" w:cs="Times New Roman"/>
          <w:snapToGrid w:val="0"/>
          <w:u w:val="single"/>
        </w:rPr>
        <w:t>http://www.vvkt.lt/</w:t>
      </w:r>
      <w:r w:rsidRPr="00911296">
        <w:rPr>
          <w:rFonts w:eastAsia="Times New Roman" w:cs="Times New Roman"/>
          <w:snapToGrid w:val="0"/>
        </w:rPr>
        <w:t>.</w:t>
      </w:r>
    </w:p>
    <w:p w14:paraId="0BE4E949" w14:textId="77777777" w:rsidR="00911296" w:rsidRPr="00911296" w:rsidRDefault="00911296" w:rsidP="00911296">
      <w:pPr>
        <w:pageBreakBefore/>
        <w:tabs>
          <w:tab w:val="left" w:pos="567"/>
        </w:tabs>
        <w:jc w:val="both"/>
        <w:rPr>
          <w:rFonts w:eastAsia="Times New Roman" w:cs="Times New Roman"/>
          <w:b/>
          <w:u w:val="single"/>
        </w:rPr>
      </w:pPr>
      <w:r w:rsidRPr="00911296">
        <w:rPr>
          <w:rFonts w:eastAsia="Times New Roman" w:cs="Times New Roman"/>
          <w:b/>
          <w:bCs/>
          <w:u w:val="single"/>
        </w:rPr>
        <w:lastRenderedPageBreak/>
        <w:t>I priedas. Skyrimo gairės</w:t>
      </w:r>
    </w:p>
    <w:p w14:paraId="67D64C37" w14:textId="77777777" w:rsidR="00911296" w:rsidRPr="00911296" w:rsidRDefault="00911296" w:rsidP="00911296">
      <w:pPr>
        <w:numPr>
          <w:ilvl w:val="0"/>
          <w:numId w:val="5"/>
        </w:numPr>
        <w:tabs>
          <w:tab w:val="left" w:pos="567"/>
        </w:tabs>
        <w:jc w:val="both"/>
        <w:rPr>
          <w:rFonts w:eastAsia="Calibri" w:cs="Times New Roman"/>
          <w:b/>
          <w:iCs/>
        </w:rPr>
      </w:pPr>
      <w:r w:rsidRPr="00911296">
        <w:rPr>
          <w:rFonts w:eastAsia="Calibri" w:cs="Times New Roman"/>
          <w:b/>
          <w:bCs/>
        </w:rPr>
        <w:t xml:space="preserve">Paruoškite reikiamą </w:t>
      </w:r>
      <w:proofErr w:type="spellStart"/>
      <w:r w:rsidRPr="00911296">
        <w:rPr>
          <w:rFonts w:eastAsia="Calibri" w:cs="Times New Roman"/>
          <w:b/>
          <w:bCs/>
        </w:rPr>
        <w:t>cutaquig</w:t>
      </w:r>
      <w:proofErr w:type="spellEnd"/>
      <w:r w:rsidRPr="00911296">
        <w:rPr>
          <w:rFonts w:eastAsia="Calibri" w:cs="Times New Roman"/>
          <w:b/>
          <w:bCs/>
        </w:rPr>
        <w:t xml:space="preserve"> flakonų skaičių</w:t>
      </w:r>
    </w:p>
    <w:p w14:paraId="2336CAC0" w14:textId="77777777" w:rsidR="00911296" w:rsidRPr="00911296" w:rsidRDefault="00911296" w:rsidP="00911296">
      <w:pPr>
        <w:numPr>
          <w:ilvl w:val="1"/>
          <w:numId w:val="4"/>
        </w:numPr>
        <w:rPr>
          <w:rFonts w:eastAsia="Calibri" w:cs="Times New Roman"/>
          <w:iCs/>
        </w:rPr>
      </w:pPr>
      <w:r w:rsidRPr="00911296">
        <w:rPr>
          <w:rFonts w:eastAsia="Calibri" w:cs="Times New Roman"/>
        </w:rPr>
        <w:t xml:space="preserve">Jei flakonai laikomi šaldytuve, likus mažiausiai 90 minučių iki infuzijos padėkite juos kambario temperatūroje. </w:t>
      </w:r>
    </w:p>
    <w:p w14:paraId="080CE964" w14:textId="77777777" w:rsidR="00911296" w:rsidRPr="00911296" w:rsidRDefault="00911296" w:rsidP="00911296">
      <w:pPr>
        <w:numPr>
          <w:ilvl w:val="1"/>
          <w:numId w:val="4"/>
        </w:numPr>
        <w:rPr>
          <w:rFonts w:eastAsia="Calibri" w:cs="Times New Roman"/>
          <w:iCs/>
        </w:rPr>
      </w:pPr>
      <w:r w:rsidRPr="00911296">
        <w:rPr>
          <w:rFonts w:eastAsia="Calibri" w:cs="Times New Roman"/>
        </w:rPr>
        <w:t>Nešildykite flakonų ir nedėkite į mikrobangų krosnelę.</w:t>
      </w:r>
    </w:p>
    <w:p w14:paraId="7262594C" w14:textId="77777777" w:rsidR="00911296" w:rsidRPr="00911296" w:rsidRDefault="00911296" w:rsidP="00911296">
      <w:pPr>
        <w:numPr>
          <w:ilvl w:val="1"/>
          <w:numId w:val="4"/>
        </w:numPr>
        <w:rPr>
          <w:rFonts w:eastAsia="Calibri" w:cs="Times New Roman"/>
          <w:iCs/>
        </w:rPr>
      </w:pPr>
      <w:r w:rsidRPr="00911296">
        <w:rPr>
          <w:rFonts w:eastAsia="Calibri" w:cs="Times New Roman"/>
        </w:rPr>
        <w:t>Nekratykite flakonų, kad jie nesuputotų.</w:t>
      </w:r>
    </w:p>
    <w:p w14:paraId="4208ACC0" w14:textId="77777777" w:rsidR="00911296" w:rsidRPr="00911296" w:rsidRDefault="00911296" w:rsidP="00911296">
      <w:pPr>
        <w:numPr>
          <w:ilvl w:val="0"/>
          <w:numId w:val="5"/>
        </w:numPr>
        <w:tabs>
          <w:tab w:val="left" w:pos="567"/>
        </w:tabs>
        <w:jc w:val="both"/>
        <w:rPr>
          <w:rFonts w:eastAsia="Calibri" w:cs="Times New Roman"/>
          <w:b/>
          <w:iCs/>
        </w:rPr>
      </w:pPr>
      <w:r w:rsidRPr="00911296">
        <w:rPr>
          <w:rFonts w:eastAsia="Calibri" w:cs="Times New Roman"/>
          <w:b/>
          <w:bCs/>
        </w:rPr>
        <w:t xml:space="preserve">Pasiruošimas infuzijai </w:t>
      </w:r>
    </w:p>
    <w:p w14:paraId="61D80A34" w14:textId="77777777" w:rsidR="00911296" w:rsidRPr="00911296" w:rsidRDefault="00911296" w:rsidP="00911296">
      <w:pPr>
        <w:numPr>
          <w:ilvl w:val="1"/>
          <w:numId w:val="4"/>
        </w:numPr>
        <w:rPr>
          <w:rFonts w:eastAsia="Calibri" w:cs="Times New Roman"/>
          <w:iCs/>
        </w:rPr>
      </w:pPr>
      <w:r w:rsidRPr="00911296">
        <w:rPr>
          <w:rFonts w:eastAsia="Calibri" w:cs="Times New Roman"/>
        </w:rPr>
        <w:t>Pasirinkite ir paruoškite švarią darbo vietą, naudodami antiseptines servetėles arba dezinfekuojantį tirpalą (1 pav.).</w:t>
      </w:r>
    </w:p>
    <w:p w14:paraId="380C5F88" w14:textId="77777777" w:rsidR="00911296" w:rsidRPr="00911296" w:rsidRDefault="00911296" w:rsidP="00911296">
      <w:pPr>
        <w:tabs>
          <w:tab w:val="left" w:pos="567"/>
        </w:tabs>
        <w:ind w:left="1134"/>
        <w:jc w:val="both"/>
        <w:rPr>
          <w:rFonts w:eastAsia="Calibri" w:cs="Times New Roman"/>
          <w:iCs/>
        </w:rPr>
      </w:pPr>
    </w:p>
    <w:p w14:paraId="4DB9BACC" w14:textId="77777777" w:rsidR="00911296" w:rsidRPr="00911296" w:rsidRDefault="00911296" w:rsidP="00911296">
      <w:pPr>
        <w:jc w:val="center"/>
        <w:rPr>
          <w:rFonts w:cs="Times New Roman"/>
        </w:rPr>
      </w:pPr>
      <w:r w:rsidRPr="00911296">
        <w:rPr>
          <w:rFonts w:cs="Times New Roman"/>
          <w:noProof/>
          <w:lang w:eastAsia="lt-LT"/>
        </w:rPr>
        <w:drawing>
          <wp:inline distT="0" distB="0" distL="0" distR="0" wp14:anchorId="44C16105" wp14:editId="49B3D8FA">
            <wp:extent cx="1724025" cy="1192088"/>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25858" cy="1193355"/>
                    </a:xfrm>
                    <a:prstGeom prst="rect">
                      <a:avLst/>
                    </a:prstGeom>
                  </pic:spPr>
                </pic:pic>
              </a:graphicData>
            </a:graphic>
          </wp:inline>
        </w:drawing>
      </w:r>
    </w:p>
    <w:p w14:paraId="69400E81" w14:textId="77777777" w:rsidR="00911296" w:rsidRPr="00911296" w:rsidRDefault="00911296" w:rsidP="00911296">
      <w:pPr>
        <w:pStyle w:val="Antrat"/>
        <w:jc w:val="center"/>
        <w:rPr>
          <w:rFonts w:cs="Times New Roman"/>
          <w:color w:val="auto"/>
          <w:sz w:val="22"/>
          <w:szCs w:val="22"/>
        </w:rPr>
      </w:pPr>
      <w:r w:rsidRPr="00911296">
        <w:rPr>
          <w:rFonts w:cs="Times New Roman"/>
          <w:color w:val="auto"/>
          <w:sz w:val="22"/>
          <w:szCs w:val="22"/>
        </w:rPr>
        <w:t>1 pav.</w:t>
      </w:r>
    </w:p>
    <w:p w14:paraId="5979685E" w14:textId="77777777" w:rsidR="00911296" w:rsidRPr="00911296" w:rsidRDefault="00911296" w:rsidP="00911296">
      <w:pPr>
        <w:rPr>
          <w:rFonts w:cs="Times New Roman"/>
        </w:rPr>
      </w:pPr>
    </w:p>
    <w:p w14:paraId="21A5C181" w14:textId="77777777" w:rsidR="00911296" w:rsidRPr="00911296" w:rsidRDefault="00911296" w:rsidP="00911296">
      <w:pPr>
        <w:numPr>
          <w:ilvl w:val="1"/>
          <w:numId w:val="4"/>
        </w:numPr>
        <w:rPr>
          <w:rFonts w:eastAsia="Calibri" w:cs="Times New Roman"/>
          <w:iCs/>
        </w:rPr>
      </w:pPr>
      <w:r w:rsidRPr="00911296">
        <w:rPr>
          <w:rFonts w:eastAsia="Calibri" w:cs="Times New Roman"/>
        </w:rPr>
        <w:t xml:space="preserve">Infuzijos įranga, kurią reikia susirinkti: </w:t>
      </w:r>
    </w:p>
    <w:p w14:paraId="6EFD4628" w14:textId="77777777" w:rsidR="00911296" w:rsidRPr="00911296" w:rsidRDefault="00911296" w:rsidP="00911296">
      <w:pPr>
        <w:numPr>
          <w:ilvl w:val="2"/>
          <w:numId w:val="3"/>
        </w:numPr>
        <w:tabs>
          <w:tab w:val="left" w:pos="567"/>
        </w:tabs>
        <w:jc w:val="both"/>
        <w:rPr>
          <w:rFonts w:eastAsia="Calibri" w:cs="Times New Roman"/>
        </w:rPr>
      </w:pPr>
      <w:r w:rsidRPr="00911296">
        <w:rPr>
          <w:rFonts w:eastAsia="Calibri" w:cs="Times New Roman"/>
        </w:rPr>
        <w:t>infuzijos pompa (pasirinktinai) ir atitinkamas (-i) švirkštas (-ai),</w:t>
      </w:r>
    </w:p>
    <w:p w14:paraId="057953A3" w14:textId="77777777" w:rsidR="00911296" w:rsidRPr="00911296" w:rsidRDefault="00911296" w:rsidP="00911296">
      <w:pPr>
        <w:numPr>
          <w:ilvl w:val="2"/>
          <w:numId w:val="3"/>
        </w:numPr>
        <w:tabs>
          <w:tab w:val="left" w:pos="567"/>
        </w:tabs>
        <w:jc w:val="both"/>
        <w:rPr>
          <w:rFonts w:eastAsia="Calibri" w:cs="Times New Roman"/>
        </w:rPr>
      </w:pPr>
      <w:r w:rsidRPr="00911296">
        <w:rPr>
          <w:rFonts w:eastAsia="Calibri" w:cs="Times New Roman"/>
        </w:rPr>
        <w:t>adata (preparatui iš flakono ištraukti),</w:t>
      </w:r>
    </w:p>
    <w:p w14:paraId="1A8A454C" w14:textId="77777777" w:rsidR="00911296" w:rsidRPr="00911296" w:rsidRDefault="00911296" w:rsidP="00911296">
      <w:pPr>
        <w:numPr>
          <w:ilvl w:val="2"/>
          <w:numId w:val="3"/>
        </w:numPr>
        <w:tabs>
          <w:tab w:val="left" w:pos="567"/>
        </w:tabs>
        <w:jc w:val="both"/>
        <w:rPr>
          <w:rFonts w:eastAsia="Calibri" w:cs="Times New Roman"/>
        </w:rPr>
      </w:pPr>
      <w:r w:rsidRPr="00911296">
        <w:rPr>
          <w:rFonts w:eastAsia="Calibri" w:cs="Times New Roman"/>
        </w:rPr>
        <w:t>infuzijos rinkinys,</w:t>
      </w:r>
    </w:p>
    <w:p w14:paraId="4591271C" w14:textId="77777777" w:rsidR="00911296" w:rsidRPr="00911296" w:rsidRDefault="00911296" w:rsidP="00911296">
      <w:pPr>
        <w:numPr>
          <w:ilvl w:val="2"/>
          <w:numId w:val="3"/>
        </w:numPr>
        <w:tabs>
          <w:tab w:val="left" w:pos="567"/>
        </w:tabs>
        <w:jc w:val="both"/>
        <w:rPr>
          <w:rFonts w:eastAsia="Calibri" w:cs="Times New Roman"/>
        </w:rPr>
      </w:pPr>
      <w:r w:rsidRPr="00911296">
        <w:rPr>
          <w:rFonts w:eastAsia="Calibri" w:cs="Times New Roman"/>
        </w:rPr>
        <w:t xml:space="preserve">infuzijos vamzdelis ir Y formos jungtis (jei reikia), </w:t>
      </w:r>
    </w:p>
    <w:p w14:paraId="6C964758" w14:textId="77777777" w:rsidR="00911296" w:rsidRPr="00911296" w:rsidRDefault="00911296" w:rsidP="00911296">
      <w:pPr>
        <w:numPr>
          <w:ilvl w:val="2"/>
          <w:numId w:val="3"/>
        </w:numPr>
        <w:tabs>
          <w:tab w:val="left" w:pos="567"/>
        </w:tabs>
        <w:jc w:val="both"/>
        <w:rPr>
          <w:rFonts w:eastAsia="Calibri" w:cs="Times New Roman"/>
        </w:rPr>
      </w:pPr>
      <w:r w:rsidRPr="00911296">
        <w:rPr>
          <w:rFonts w:eastAsia="Calibri" w:cs="Times New Roman"/>
        </w:rPr>
        <w:t xml:space="preserve">alkoholis ir alkoholio servetėlės ar antiseptinės servetėlės, </w:t>
      </w:r>
    </w:p>
    <w:p w14:paraId="5C3BE391" w14:textId="77777777" w:rsidR="00911296" w:rsidRPr="00911296" w:rsidRDefault="00911296" w:rsidP="00911296">
      <w:pPr>
        <w:numPr>
          <w:ilvl w:val="2"/>
          <w:numId w:val="3"/>
        </w:numPr>
        <w:tabs>
          <w:tab w:val="left" w:pos="567"/>
        </w:tabs>
        <w:jc w:val="both"/>
        <w:rPr>
          <w:rFonts w:eastAsia="Calibri" w:cs="Times New Roman"/>
        </w:rPr>
      </w:pPr>
      <w:r w:rsidRPr="00911296">
        <w:rPr>
          <w:rFonts w:eastAsia="Calibri" w:cs="Times New Roman"/>
        </w:rPr>
        <w:t>marlė ar skaidrus tvarstis ir lipni juostelė,</w:t>
      </w:r>
    </w:p>
    <w:p w14:paraId="00962166" w14:textId="77777777" w:rsidR="00911296" w:rsidRPr="00911296" w:rsidRDefault="00911296" w:rsidP="00911296">
      <w:pPr>
        <w:numPr>
          <w:ilvl w:val="2"/>
          <w:numId w:val="3"/>
        </w:numPr>
        <w:tabs>
          <w:tab w:val="left" w:pos="567"/>
        </w:tabs>
        <w:jc w:val="both"/>
        <w:rPr>
          <w:rFonts w:eastAsia="Calibri" w:cs="Times New Roman"/>
        </w:rPr>
      </w:pPr>
      <w:proofErr w:type="spellStart"/>
      <w:r w:rsidRPr="00911296">
        <w:rPr>
          <w:rFonts w:eastAsia="Calibri" w:cs="Times New Roman"/>
        </w:rPr>
        <w:t>talpyklė</w:t>
      </w:r>
      <w:proofErr w:type="spellEnd"/>
      <w:r w:rsidRPr="00911296">
        <w:rPr>
          <w:rFonts w:eastAsia="Calibri" w:cs="Times New Roman"/>
        </w:rPr>
        <w:t xml:space="preserve"> aštrioms atliekoms,</w:t>
      </w:r>
    </w:p>
    <w:p w14:paraId="1A8BF2DD" w14:textId="77777777" w:rsidR="00911296" w:rsidRPr="00911296" w:rsidRDefault="00911296" w:rsidP="00911296">
      <w:pPr>
        <w:numPr>
          <w:ilvl w:val="2"/>
          <w:numId w:val="3"/>
        </w:numPr>
        <w:tabs>
          <w:tab w:val="left" w:pos="567"/>
        </w:tabs>
        <w:jc w:val="both"/>
        <w:rPr>
          <w:rFonts w:eastAsia="Calibri" w:cs="Times New Roman"/>
          <w:lang w:val="de-AT"/>
        </w:rPr>
      </w:pPr>
      <w:r w:rsidRPr="00911296">
        <w:rPr>
          <w:rFonts w:eastAsia="Calibri" w:cs="Times New Roman"/>
        </w:rPr>
        <w:t>gydymo dienynas ir rašiklis.</w:t>
      </w:r>
    </w:p>
    <w:p w14:paraId="05F0D398" w14:textId="77777777" w:rsidR="00911296" w:rsidRPr="00911296" w:rsidRDefault="00911296" w:rsidP="00911296">
      <w:pPr>
        <w:tabs>
          <w:tab w:val="left" w:pos="567"/>
        </w:tabs>
        <w:jc w:val="both"/>
        <w:rPr>
          <w:rFonts w:eastAsia="Calibri" w:cs="Times New Roman"/>
        </w:rPr>
      </w:pPr>
    </w:p>
    <w:p w14:paraId="02F21BE4" w14:textId="77777777" w:rsidR="00911296" w:rsidRPr="00911296" w:rsidRDefault="00911296" w:rsidP="00911296">
      <w:pPr>
        <w:numPr>
          <w:ilvl w:val="1"/>
          <w:numId w:val="4"/>
        </w:numPr>
        <w:rPr>
          <w:rFonts w:eastAsia="Calibri" w:cs="Times New Roman"/>
          <w:lang w:val="de-AT"/>
        </w:rPr>
      </w:pPr>
      <w:r w:rsidRPr="00911296">
        <w:rPr>
          <w:rFonts w:eastAsia="Calibri" w:cs="Times New Roman"/>
        </w:rPr>
        <w:t>Kruopščiai nusiplaukite rankas ir leiskite joms nudžiūti (2 pav.). Naudokite dezinfekuojantį gelį, kaip Jums buvo parodyta mokymo metu.</w:t>
      </w:r>
    </w:p>
    <w:p w14:paraId="1D24B55C" w14:textId="77777777" w:rsidR="00911296" w:rsidRPr="00911296" w:rsidRDefault="00911296" w:rsidP="00911296">
      <w:pPr>
        <w:tabs>
          <w:tab w:val="left" w:pos="567"/>
        </w:tabs>
        <w:ind w:left="1134"/>
        <w:jc w:val="both"/>
        <w:rPr>
          <w:rFonts w:eastAsia="Calibri" w:cs="Times New Roman"/>
        </w:rPr>
      </w:pPr>
    </w:p>
    <w:p w14:paraId="244E5D1C" w14:textId="77777777" w:rsidR="00911296" w:rsidRPr="00911296" w:rsidRDefault="00911296" w:rsidP="00911296">
      <w:pPr>
        <w:jc w:val="center"/>
        <w:rPr>
          <w:rFonts w:cs="Times New Roman"/>
        </w:rPr>
      </w:pPr>
      <w:r w:rsidRPr="00911296">
        <w:rPr>
          <w:rFonts w:cs="Times New Roman"/>
          <w:noProof/>
          <w:lang w:eastAsia="lt-LT"/>
        </w:rPr>
        <w:drawing>
          <wp:inline distT="0" distB="0" distL="0" distR="0" wp14:anchorId="1397D8B2" wp14:editId="4360F164">
            <wp:extent cx="1743075" cy="1216477"/>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745959" cy="1218490"/>
                    </a:xfrm>
                    <a:prstGeom prst="rect">
                      <a:avLst/>
                    </a:prstGeom>
                  </pic:spPr>
                </pic:pic>
              </a:graphicData>
            </a:graphic>
          </wp:inline>
        </w:drawing>
      </w:r>
    </w:p>
    <w:p w14:paraId="6D56C35D" w14:textId="77777777" w:rsidR="00911296" w:rsidRPr="00911296" w:rsidRDefault="00911296" w:rsidP="00911296">
      <w:pPr>
        <w:pStyle w:val="Antrat"/>
        <w:jc w:val="center"/>
        <w:rPr>
          <w:rFonts w:cs="Times New Roman"/>
          <w:b/>
          <w:noProof/>
          <w:color w:val="auto"/>
          <w:sz w:val="22"/>
          <w:szCs w:val="22"/>
        </w:rPr>
      </w:pPr>
      <w:r w:rsidRPr="00911296">
        <w:rPr>
          <w:rFonts w:cs="Times New Roman"/>
          <w:color w:val="auto"/>
          <w:sz w:val="22"/>
          <w:szCs w:val="22"/>
        </w:rPr>
        <w:t>2 pav.</w:t>
      </w:r>
    </w:p>
    <w:p w14:paraId="3491B438" w14:textId="77777777" w:rsidR="00911296" w:rsidRPr="00911296" w:rsidRDefault="00911296" w:rsidP="00911296">
      <w:pPr>
        <w:rPr>
          <w:rFonts w:cs="Times New Roman"/>
        </w:rPr>
      </w:pPr>
    </w:p>
    <w:p w14:paraId="54BB9A17" w14:textId="77777777" w:rsidR="00911296" w:rsidRPr="00911296" w:rsidRDefault="00911296" w:rsidP="00911296">
      <w:pPr>
        <w:numPr>
          <w:ilvl w:val="1"/>
          <w:numId w:val="4"/>
        </w:numPr>
        <w:rPr>
          <w:rFonts w:eastAsia="Calibri" w:cs="Times New Roman"/>
          <w:iCs/>
        </w:rPr>
      </w:pPr>
      <w:r w:rsidRPr="00911296">
        <w:rPr>
          <w:rFonts w:eastAsia="Calibri" w:cs="Times New Roman"/>
        </w:rPr>
        <w:t>Jei reikia, užprogramuokite pompą pagal naudotojo vadovą ir kaip mokymo metu Jums parodė sveikatos priežiūros specialistas.</w:t>
      </w:r>
    </w:p>
    <w:p w14:paraId="3C1344B7" w14:textId="77777777" w:rsidR="00911296" w:rsidRPr="00911296" w:rsidRDefault="00911296" w:rsidP="00911296">
      <w:pPr>
        <w:numPr>
          <w:ilvl w:val="0"/>
          <w:numId w:val="5"/>
        </w:numPr>
        <w:tabs>
          <w:tab w:val="left" w:pos="567"/>
        </w:tabs>
        <w:jc w:val="both"/>
        <w:rPr>
          <w:rFonts w:eastAsia="Calibri" w:cs="Times New Roman"/>
          <w:b/>
          <w:iCs/>
        </w:rPr>
      </w:pPr>
      <w:r w:rsidRPr="00911296">
        <w:rPr>
          <w:rFonts w:eastAsia="Calibri" w:cs="Times New Roman"/>
          <w:b/>
          <w:bCs/>
        </w:rPr>
        <w:t>Flakonų tikrinimas ir atidarymas</w:t>
      </w:r>
    </w:p>
    <w:p w14:paraId="4A3FEA96" w14:textId="77777777" w:rsidR="00911296" w:rsidRPr="00911296" w:rsidRDefault="00911296" w:rsidP="00911296">
      <w:pPr>
        <w:numPr>
          <w:ilvl w:val="1"/>
          <w:numId w:val="4"/>
        </w:numPr>
        <w:tabs>
          <w:tab w:val="left" w:pos="567"/>
        </w:tabs>
        <w:jc w:val="both"/>
        <w:rPr>
          <w:rFonts w:eastAsia="Calibri" w:cs="Times New Roman"/>
          <w:iCs/>
        </w:rPr>
      </w:pPr>
      <w:r w:rsidRPr="00911296">
        <w:rPr>
          <w:rFonts w:eastAsia="Calibri" w:cs="Times New Roman"/>
        </w:rPr>
        <w:t>Atidžiai apžiūrėkite kiekvieną flakoną, ar:</w:t>
      </w:r>
    </w:p>
    <w:p w14:paraId="1117489F" w14:textId="77777777" w:rsidR="00911296" w:rsidRPr="00911296" w:rsidRDefault="00911296" w:rsidP="00911296">
      <w:pPr>
        <w:numPr>
          <w:ilvl w:val="2"/>
          <w:numId w:val="3"/>
        </w:numPr>
        <w:tabs>
          <w:tab w:val="left" w:pos="567"/>
        </w:tabs>
        <w:jc w:val="both"/>
        <w:rPr>
          <w:rFonts w:eastAsia="Calibri" w:cs="Times New Roman"/>
        </w:rPr>
      </w:pPr>
      <w:r w:rsidRPr="00911296">
        <w:rPr>
          <w:rFonts w:eastAsia="Calibri" w:cs="Times New Roman"/>
        </w:rPr>
        <w:t>teisingai pažymėta dozė pagal Jūsų receptą,</w:t>
      </w:r>
    </w:p>
    <w:p w14:paraId="4549C438" w14:textId="77777777" w:rsidR="00911296" w:rsidRPr="00911296" w:rsidRDefault="00911296" w:rsidP="00911296">
      <w:pPr>
        <w:numPr>
          <w:ilvl w:val="2"/>
          <w:numId w:val="3"/>
        </w:numPr>
        <w:tabs>
          <w:tab w:val="left" w:pos="567"/>
        </w:tabs>
        <w:jc w:val="both"/>
        <w:rPr>
          <w:rFonts w:eastAsia="Calibri" w:cs="Times New Roman"/>
        </w:rPr>
      </w:pPr>
      <w:r w:rsidRPr="00911296">
        <w:rPr>
          <w:rFonts w:eastAsia="Calibri" w:cs="Times New Roman"/>
        </w:rPr>
        <w:t>patikrinkite tirpalo išvaizdą (jis turi būti skaidrus ir bespalvis arba blyškiai geltonas ar šviesiai rudas),</w:t>
      </w:r>
    </w:p>
    <w:p w14:paraId="39F9649F" w14:textId="77777777" w:rsidR="00911296" w:rsidRPr="00911296" w:rsidRDefault="00911296" w:rsidP="00911296">
      <w:pPr>
        <w:numPr>
          <w:ilvl w:val="2"/>
          <w:numId w:val="3"/>
        </w:numPr>
        <w:tabs>
          <w:tab w:val="left" w:pos="567"/>
        </w:tabs>
        <w:jc w:val="both"/>
        <w:rPr>
          <w:rFonts w:eastAsia="Calibri" w:cs="Times New Roman"/>
        </w:rPr>
      </w:pPr>
      <w:r w:rsidRPr="00911296">
        <w:rPr>
          <w:rFonts w:eastAsia="Calibri" w:cs="Times New Roman"/>
        </w:rPr>
        <w:t>įsitikinkite, kad yra apsauginis dangtelis ir jis nepažeistas,</w:t>
      </w:r>
    </w:p>
    <w:p w14:paraId="2F95FE28" w14:textId="77777777" w:rsidR="00911296" w:rsidRPr="00911296" w:rsidRDefault="00911296" w:rsidP="00911296">
      <w:pPr>
        <w:numPr>
          <w:ilvl w:val="2"/>
          <w:numId w:val="3"/>
        </w:numPr>
        <w:tabs>
          <w:tab w:val="left" w:pos="567"/>
        </w:tabs>
        <w:jc w:val="both"/>
        <w:rPr>
          <w:rFonts w:eastAsia="Calibri" w:cs="Times New Roman"/>
        </w:rPr>
      </w:pPr>
      <w:r w:rsidRPr="00911296">
        <w:rPr>
          <w:rFonts w:eastAsia="Calibri" w:cs="Times New Roman"/>
        </w:rPr>
        <w:t>patikrinkite tinkamumo laiką ir serijos numerį,</w:t>
      </w:r>
    </w:p>
    <w:p w14:paraId="28440891" w14:textId="77777777" w:rsidR="00911296" w:rsidRPr="00911296" w:rsidRDefault="00911296" w:rsidP="00911296">
      <w:pPr>
        <w:numPr>
          <w:ilvl w:val="2"/>
          <w:numId w:val="3"/>
        </w:numPr>
        <w:tabs>
          <w:tab w:val="left" w:pos="567"/>
        </w:tabs>
        <w:jc w:val="both"/>
        <w:rPr>
          <w:rFonts w:eastAsia="Calibri" w:cs="Times New Roman"/>
        </w:rPr>
      </w:pPr>
      <w:r w:rsidRPr="00911296">
        <w:rPr>
          <w:rFonts w:eastAsia="Calibri" w:cs="Times New Roman"/>
        </w:rPr>
        <w:t>jei tirpalas yra drumstas arba jei jame matomos dalelės, nevartokite jo.</w:t>
      </w:r>
    </w:p>
    <w:p w14:paraId="550979D1" w14:textId="77777777" w:rsidR="00911296" w:rsidRPr="00911296" w:rsidRDefault="00911296" w:rsidP="00911296">
      <w:pPr>
        <w:keepNext/>
        <w:keepLines/>
        <w:numPr>
          <w:ilvl w:val="1"/>
          <w:numId w:val="4"/>
        </w:numPr>
        <w:rPr>
          <w:rFonts w:eastAsia="Calibri" w:cs="Times New Roman"/>
        </w:rPr>
      </w:pPr>
      <w:r w:rsidRPr="00911296">
        <w:rPr>
          <w:rFonts w:eastAsia="Calibri" w:cs="Times New Roman"/>
        </w:rPr>
        <w:lastRenderedPageBreak/>
        <w:t>Nuimkite apsauginį dangtelį.</w:t>
      </w:r>
    </w:p>
    <w:p w14:paraId="67932A47" w14:textId="77777777" w:rsidR="00911296" w:rsidRPr="00911296" w:rsidRDefault="00911296" w:rsidP="00911296">
      <w:pPr>
        <w:keepNext/>
        <w:keepLines/>
        <w:numPr>
          <w:ilvl w:val="1"/>
          <w:numId w:val="4"/>
        </w:numPr>
        <w:rPr>
          <w:rFonts w:eastAsia="Calibri" w:cs="Times New Roman"/>
        </w:rPr>
      </w:pPr>
      <w:r w:rsidRPr="00911296">
        <w:rPr>
          <w:rFonts w:eastAsia="Calibri" w:cs="Times New Roman"/>
        </w:rPr>
        <w:t>Dezinfekuokite guminį kamštį antiseptine servetėle ir leiskite nudžiūti (3 pav.).</w:t>
      </w:r>
    </w:p>
    <w:p w14:paraId="13C9E074" w14:textId="77777777" w:rsidR="00911296" w:rsidRPr="00911296" w:rsidRDefault="00911296" w:rsidP="00911296">
      <w:pPr>
        <w:jc w:val="center"/>
        <w:rPr>
          <w:rFonts w:cs="Times New Roman"/>
        </w:rPr>
      </w:pPr>
      <w:r w:rsidRPr="00911296">
        <w:rPr>
          <w:rFonts w:cs="Times New Roman"/>
          <w:noProof/>
          <w:lang w:eastAsia="lt-LT"/>
        </w:rPr>
        <w:drawing>
          <wp:inline distT="0" distB="0" distL="0" distR="0" wp14:anchorId="7919632A" wp14:editId="5DFE3A4B">
            <wp:extent cx="1836000" cy="1267786"/>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36000" cy="1267786"/>
                    </a:xfrm>
                    <a:prstGeom prst="rect">
                      <a:avLst/>
                    </a:prstGeom>
                  </pic:spPr>
                </pic:pic>
              </a:graphicData>
            </a:graphic>
          </wp:inline>
        </w:drawing>
      </w:r>
    </w:p>
    <w:p w14:paraId="42B482E1" w14:textId="77777777" w:rsidR="00911296" w:rsidRPr="00911296" w:rsidRDefault="00911296" w:rsidP="00911296">
      <w:pPr>
        <w:pStyle w:val="Antrat"/>
        <w:jc w:val="center"/>
        <w:rPr>
          <w:rFonts w:cs="Times New Roman"/>
          <w:i w:val="0"/>
          <w:iCs w:val="0"/>
          <w:color w:val="auto"/>
          <w:sz w:val="22"/>
          <w:szCs w:val="22"/>
        </w:rPr>
      </w:pPr>
      <w:r w:rsidRPr="00911296">
        <w:rPr>
          <w:rFonts w:cs="Times New Roman"/>
          <w:color w:val="auto"/>
          <w:sz w:val="22"/>
          <w:szCs w:val="22"/>
        </w:rPr>
        <w:t>3 pav.</w:t>
      </w:r>
    </w:p>
    <w:p w14:paraId="220DC92F" w14:textId="77777777" w:rsidR="00911296" w:rsidRPr="00911296" w:rsidRDefault="00911296" w:rsidP="00911296">
      <w:pPr>
        <w:rPr>
          <w:rFonts w:cs="Times New Roman"/>
        </w:rPr>
      </w:pPr>
    </w:p>
    <w:p w14:paraId="05EBC294" w14:textId="77777777" w:rsidR="00911296" w:rsidRPr="00911296" w:rsidRDefault="00911296" w:rsidP="00911296">
      <w:pPr>
        <w:numPr>
          <w:ilvl w:val="0"/>
          <w:numId w:val="5"/>
        </w:numPr>
        <w:tabs>
          <w:tab w:val="left" w:pos="567"/>
        </w:tabs>
        <w:jc w:val="both"/>
        <w:rPr>
          <w:rFonts w:eastAsia="Calibri" w:cs="Times New Roman"/>
          <w:b/>
          <w:iCs/>
        </w:rPr>
      </w:pPr>
      <w:r w:rsidRPr="00911296">
        <w:rPr>
          <w:rFonts w:eastAsia="Calibri" w:cs="Times New Roman"/>
          <w:b/>
          <w:bCs/>
        </w:rPr>
        <w:t>Švirkšto paruošimas ir pildymas</w:t>
      </w:r>
    </w:p>
    <w:p w14:paraId="40946B93" w14:textId="77777777" w:rsidR="00911296" w:rsidRPr="00911296" w:rsidRDefault="00911296" w:rsidP="00911296">
      <w:pPr>
        <w:numPr>
          <w:ilvl w:val="1"/>
          <w:numId w:val="4"/>
        </w:numPr>
        <w:rPr>
          <w:rFonts w:eastAsia="Calibri" w:cs="Times New Roman"/>
        </w:rPr>
      </w:pPr>
      <w:r w:rsidRPr="00911296">
        <w:rPr>
          <w:rFonts w:eastAsia="Calibri" w:cs="Times New Roman"/>
        </w:rPr>
        <w:t>Atplėškite sterilų švirkštą ir adatą.</w:t>
      </w:r>
    </w:p>
    <w:p w14:paraId="18EFCF01" w14:textId="77777777" w:rsidR="00911296" w:rsidRPr="00911296" w:rsidRDefault="00911296" w:rsidP="00911296">
      <w:pPr>
        <w:numPr>
          <w:ilvl w:val="1"/>
          <w:numId w:val="4"/>
        </w:numPr>
        <w:rPr>
          <w:rFonts w:eastAsia="Calibri" w:cs="Times New Roman"/>
        </w:rPr>
      </w:pPr>
      <w:r w:rsidRPr="00911296">
        <w:rPr>
          <w:rFonts w:eastAsia="Calibri" w:cs="Times New Roman"/>
        </w:rPr>
        <w:t>Prisukite adatą prie švirkšto.</w:t>
      </w:r>
    </w:p>
    <w:p w14:paraId="42E522B8" w14:textId="77777777" w:rsidR="00911296" w:rsidRPr="00911296" w:rsidRDefault="00911296" w:rsidP="00911296">
      <w:pPr>
        <w:numPr>
          <w:ilvl w:val="1"/>
          <w:numId w:val="4"/>
        </w:numPr>
        <w:rPr>
          <w:rFonts w:eastAsia="Calibri" w:cs="Times New Roman"/>
        </w:rPr>
      </w:pPr>
      <w:r w:rsidRPr="00911296">
        <w:rPr>
          <w:rFonts w:eastAsia="Calibri" w:cs="Times New Roman"/>
        </w:rPr>
        <w:t>Atitraukite stūmoklį, kad švirkštas prisipildytų oro, kurio kiekis apytiksliai atitiktų iš flakono reikiamam pritraukti tirpalo kiekiui.</w:t>
      </w:r>
    </w:p>
    <w:p w14:paraId="6B71C003" w14:textId="77777777" w:rsidR="00911296" w:rsidRPr="00911296" w:rsidRDefault="00911296" w:rsidP="00911296">
      <w:pPr>
        <w:numPr>
          <w:ilvl w:val="1"/>
          <w:numId w:val="4"/>
        </w:numPr>
        <w:rPr>
          <w:rFonts w:eastAsia="Calibri" w:cs="Times New Roman"/>
        </w:rPr>
      </w:pPr>
      <w:r w:rsidRPr="00911296">
        <w:rPr>
          <w:rFonts w:eastAsia="Calibri" w:cs="Times New Roman"/>
        </w:rPr>
        <w:t>Įdurkite adatą į flakoną ir apverskite flakoną dugnu aukštyn. Sušvirkškite orą, adatos galiuką laikydami ne tirpale, kad jis neimtų putoti.</w:t>
      </w:r>
    </w:p>
    <w:p w14:paraId="05E024C3" w14:textId="77777777" w:rsidR="00911296" w:rsidRPr="00911296" w:rsidRDefault="00911296" w:rsidP="00911296">
      <w:pPr>
        <w:numPr>
          <w:ilvl w:val="1"/>
          <w:numId w:val="4"/>
        </w:numPr>
        <w:rPr>
          <w:rFonts w:eastAsia="Calibri" w:cs="Times New Roman"/>
        </w:rPr>
      </w:pPr>
      <w:r w:rsidRPr="00911296">
        <w:rPr>
          <w:rFonts w:eastAsia="Calibri" w:cs="Times New Roman"/>
        </w:rPr>
        <w:t xml:space="preserve">Toliau, visą laiką laikydami adatą tirpale, lėtai įtraukite </w:t>
      </w:r>
      <w:proofErr w:type="spellStart"/>
      <w:r w:rsidRPr="00911296">
        <w:rPr>
          <w:rFonts w:eastAsia="Calibri" w:cs="Times New Roman"/>
        </w:rPr>
        <w:t>cutaquig</w:t>
      </w:r>
      <w:proofErr w:type="spellEnd"/>
      <w:r w:rsidRPr="00911296">
        <w:rPr>
          <w:rFonts w:eastAsia="Calibri" w:cs="Times New Roman"/>
        </w:rPr>
        <w:t xml:space="preserve"> (4 pav.).</w:t>
      </w:r>
    </w:p>
    <w:p w14:paraId="02EEEF16" w14:textId="77777777" w:rsidR="00911296" w:rsidRPr="00911296" w:rsidRDefault="00911296" w:rsidP="00911296">
      <w:pPr>
        <w:ind w:left="1134"/>
        <w:rPr>
          <w:rFonts w:eastAsia="Calibri" w:cs="Times New Roman"/>
        </w:rPr>
      </w:pPr>
    </w:p>
    <w:p w14:paraId="2356D2D8" w14:textId="77777777" w:rsidR="00911296" w:rsidRPr="00911296" w:rsidRDefault="00911296" w:rsidP="00911296">
      <w:pPr>
        <w:jc w:val="center"/>
        <w:rPr>
          <w:rFonts w:cs="Times New Roman"/>
        </w:rPr>
      </w:pPr>
      <w:r w:rsidRPr="00911296">
        <w:rPr>
          <w:rFonts w:cs="Times New Roman"/>
          <w:noProof/>
          <w:lang w:eastAsia="lt-LT"/>
        </w:rPr>
        <w:drawing>
          <wp:inline distT="0" distB="0" distL="0" distR="0" wp14:anchorId="7D0F28C8" wp14:editId="499C832E">
            <wp:extent cx="1788160" cy="1235816"/>
            <wp:effectExtent l="0" t="0" r="254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88160" cy="1235816"/>
                    </a:xfrm>
                    <a:prstGeom prst="rect">
                      <a:avLst/>
                    </a:prstGeom>
                  </pic:spPr>
                </pic:pic>
              </a:graphicData>
            </a:graphic>
          </wp:inline>
        </w:drawing>
      </w:r>
    </w:p>
    <w:p w14:paraId="54E3769F" w14:textId="77777777" w:rsidR="00911296" w:rsidRPr="00911296" w:rsidRDefault="00911296" w:rsidP="00911296">
      <w:pPr>
        <w:pStyle w:val="Antrat"/>
        <w:jc w:val="center"/>
        <w:rPr>
          <w:rFonts w:cs="Times New Roman"/>
          <w:noProof/>
          <w:color w:val="auto"/>
          <w:sz w:val="22"/>
          <w:szCs w:val="22"/>
        </w:rPr>
      </w:pPr>
      <w:r w:rsidRPr="00911296">
        <w:rPr>
          <w:rFonts w:cs="Times New Roman"/>
          <w:color w:val="auto"/>
          <w:sz w:val="22"/>
          <w:szCs w:val="22"/>
        </w:rPr>
        <w:t>4 pav.</w:t>
      </w:r>
    </w:p>
    <w:p w14:paraId="354A8D8D" w14:textId="77777777" w:rsidR="00911296" w:rsidRPr="00911296" w:rsidRDefault="00911296" w:rsidP="00911296">
      <w:pPr>
        <w:rPr>
          <w:rFonts w:cs="Times New Roman"/>
        </w:rPr>
      </w:pPr>
      <w:r w:rsidRPr="00911296">
        <w:rPr>
          <w:rFonts w:cs="Times New Roman"/>
          <w:noProof/>
          <w:lang w:eastAsia="lt-LT"/>
        </w:rPr>
        <mc:AlternateContent>
          <mc:Choice Requires="wps">
            <w:drawing>
              <wp:anchor distT="0" distB="0" distL="114300" distR="114300" simplePos="0" relativeHeight="251659264" behindDoc="1" locked="0" layoutInCell="1" allowOverlap="1" wp14:anchorId="146165BD" wp14:editId="7788B7F5">
                <wp:simplePos x="0" y="0"/>
                <wp:positionH relativeFrom="column">
                  <wp:posOffset>2513965</wp:posOffset>
                </wp:positionH>
                <wp:positionV relativeFrom="paragraph">
                  <wp:posOffset>241935</wp:posOffset>
                </wp:positionV>
                <wp:extent cx="2232025" cy="204470"/>
                <wp:effectExtent l="0" t="0" r="0" b="5080"/>
                <wp:wrapNone/>
                <wp:docPr id="35" name="Textfeld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025" cy="204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DF2987" w14:textId="77777777" w:rsidR="00911296" w:rsidRPr="005C2122" w:rsidRDefault="00911296" w:rsidP="00911296">
                            <w:pPr>
                              <w:pStyle w:val="Antrat"/>
                              <w:rPr>
                                <w:rFonts w:cs="Arial"/>
                                <w:noProof/>
                                <w:sz w:val="28"/>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46165BD" id="_x0000_t202" coordsize="21600,21600" o:spt="202" path="m,l,21600r21600,l21600,xe">
                <v:stroke joinstyle="miter"/>
                <v:path gradientshapeok="t" o:connecttype="rect"/>
              </v:shapetype>
              <v:shape id="Textfeld 9" o:spid="_x0000_s1026" type="#_x0000_t202" style="position:absolute;margin-left:197.95pt;margin-top:19.05pt;width:175.75pt;height:16.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" stroked="f">
                <v:textbox style="mso-fit-shape-to-text:t" inset="0,0,0,0">
                  <w:txbxContent>
                    <w:p w14:paraId="18DF2987" w14:textId="77777777" w:rsidR="00911296" w:rsidRPr="005C2122" w:rsidRDefault="00911296" w:rsidP="00911296">
                      <w:pPr>
                        <w:pStyle w:val="Antrat"/>
                        <w:rPr>
                          <w:rFonts w:cs="Arial"/>
                          <w:noProof/>
                          <w:sz w:val="28"/>
                        </w:rPr>
                      </w:pPr>
                    </w:p>
                  </w:txbxContent>
                </v:textbox>
              </v:shape>
            </w:pict>
          </mc:Fallback>
        </mc:AlternateContent>
      </w:r>
    </w:p>
    <w:p w14:paraId="08252142" w14:textId="77777777" w:rsidR="00911296" w:rsidRPr="00911296" w:rsidRDefault="00911296" w:rsidP="00911296">
      <w:pPr>
        <w:numPr>
          <w:ilvl w:val="1"/>
          <w:numId w:val="4"/>
        </w:numPr>
        <w:rPr>
          <w:rFonts w:eastAsia="Calibri" w:cs="Times New Roman"/>
        </w:rPr>
      </w:pPr>
      <w:r w:rsidRPr="00911296">
        <w:rPr>
          <w:rFonts w:eastAsia="Calibri" w:cs="Times New Roman"/>
        </w:rPr>
        <w:t>Ištraukite adatą iš flakono.</w:t>
      </w:r>
    </w:p>
    <w:p w14:paraId="13799BF3" w14:textId="77777777" w:rsidR="00911296" w:rsidRPr="00911296" w:rsidRDefault="00911296" w:rsidP="00911296">
      <w:pPr>
        <w:numPr>
          <w:ilvl w:val="1"/>
          <w:numId w:val="4"/>
        </w:numPr>
        <w:rPr>
          <w:rFonts w:eastAsia="Calibri" w:cs="Times New Roman"/>
        </w:rPr>
      </w:pPr>
      <w:r w:rsidRPr="00911296">
        <w:rPr>
          <w:rFonts w:eastAsia="Calibri" w:cs="Times New Roman"/>
        </w:rPr>
        <w:t>Šią procedūrą gali tekti pakartoti, jei apskaičiuotai dozei reikia kelių flakonų.</w:t>
      </w:r>
    </w:p>
    <w:p w14:paraId="3B606AE1" w14:textId="77777777" w:rsidR="00911296" w:rsidRPr="00911296" w:rsidRDefault="00911296" w:rsidP="00911296">
      <w:pPr>
        <w:numPr>
          <w:ilvl w:val="1"/>
          <w:numId w:val="4"/>
        </w:numPr>
        <w:rPr>
          <w:rFonts w:eastAsia="Calibri" w:cs="Times New Roman"/>
        </w:rPr>
      </w:pPr>
      <w:r w:rsidRPr="00911296">
        <w:rPr>
          <w:rFonts w:eastAsia="Calibri" w:cs="Times New Roman"/>
        </w:rPr>
        <w:t xml:space="preserve">Baigę, nusukite adatą ir įmeskite į </w:t>
      </w:r>
      <w:proofErr w:type="spellStart"/>
      <w:r w:rsidRPr="00911296">
        <w:rPr>
          <w:rFonts w:eastAsia="Calibri" w:cs="Times New Roman"/>
        </w:rPr>
        <w:t>talpyklę</w:t>
      </w:r>
      <w:proofErr w:type="spellEnd"/>
      <w:r w:rsidRPr="00911296">
        <w:rPr>
          <w:rFonts w:eastAsia="Calibri" w:cs="Times New Roman"/>
        </w:rPr>
        <w:t xml:space="preserve"> aštrioms atliekoms.</w:t>
      </w:r>
    </w:p>
    <w:p w14:paraId="7CF11D04" w14:textId="77777777" w:rsidR="00911296" w:rsidRPr="00911296" w:rsidRDefault="00911296" w:rsidP="00911296">
      <w:pPr>
        <w:numPr>
          <w:ilvl w:val="1"/>
          <w:numId w:val="4"/>
        </w:numPr>
        <w:rPr>
          <w:rFonts w:eastAsia="Calibri" w:cs="Times New Roman"/>
        </w:rPr>
      </w:pPr>
      <w:r w:rsidRPr="00911296">
        <w:rPr>
          <w:rFonts w:eastAsia="Calibri" w:cs="Times New Roman"/>
        </w:rPr>
        <w:t xml:space="preserve">Nedelsdami pereikite prie kito veiksmo, nes </w:t>
      </w:r>
      <w:proofErr w:type="spellStart"/>
      <w:r w:rsidRPr="00911296">
        <w:rPr>
          <w:rFonts w:eastAsia="Calibri" w:cs="Times New Roman"/>
        </w:rPr>
        <w:t>IgG</w:t>
      </w:r>
      <w:proofErr w:type="spellEnd"/>
      <w:r w:rsidRPr="00911296">
        <w:rPr>
          <w:rFonts w:eastAsia="Calibri" w:cs="Times New Roman"/>
        </w:rPr>
        <w:t xml:space="preserve"> tirpalą būtina suvartoti skubiai.</w:t>
      </w:r>
    </w:p>
    <w:p w14:paraId="48F31624" w14:textId="77777777" w:rsidR="00911296" w:rsidRPr="00911296" w:rsidRDefault="00911296" w:rsidP="00911296">
      <w:pPr>
        <w:ind w:left="1134"/>
        <w:rPr>
          <w:rFonts w:eastAsia="Calibri" w:cs="Times New Roman"/>
        </w:rPr>
      </w:pPr>
    </w:p>
    <w:p w14:paraId="30A54E4D" w14:textId="77777777" w:rsidR="00911296" w:rsidRPr="00911296" w:rsidRDefault="00911296" w:rsidP="00911296">
      <w:pPr>
        <w:numPr>
          <w:ilvl w:val="0"/>
          <w:numId w:val="5"/>
        </w:numPr>
        <w:tabs>
          <w:tab w:val="left" w:pos="567"/>
        </w:tabs>
        <w:jc w:val="both"/>
        <w:rPr>
          <w:rFonts w:eastAsia="Calibri" w:cs="Times New Roman"/>
          <w:b/>
          <w:iCs/>
        </w:rPr>
      </w:pPr>
      <w:r w:rsidRPr="00911296">
        <w:rPr>
          <w:rFonts w:eastAsia="Calibri" w:cs="Times New Roman"/>
          <w:b/>
          <w:bCs/>
        </w:rPr>
        <w:t>Infuzijos pompos ir vamzdelio paruošimas (pasirinktinai)</w:t>
      </w:r>
    </w:p>
    <w:p w14:paraId="50B9B70A" w14:textId="77777777" w:rsidR="00911296" w:rsidRPr="00911296" w:rsidRDefault="00911296" w:rsidP="00911296">
      <w:pPr>
        <w:numPr>
          <w:ilvl w:val="1"/>
          <w:numId w:val="4"/>
        </w:numPr>
        <w:rPr>
          <w:rFonts w:eastAsia="Calibri" w:cs="Times New Roman"/>
        </w:rPr>
      </w:pPr>
      <w:r w:rsidRPr="00911296">
        <w:rPr>
          <w:rFonts w:eastAsia="Calibri" w:cs="Times New Roman"/>
        </w:rPr>
        <w:t xml:space="preserve">Laikykitės gamintojo nurodymų, kaip paruošti infuzijos pompą. </w:t>
      </w:r>
    </w:p>
    <w:p w14:paraId="7FAFD704" w14:textId="77777777" w:rsidR="00911296" w:rsidRPr="00911296" w:rsidRDefault="00911296" w:rsidP="00911296">
      <w:pPr>
        <w:numPr>
          <w:ilvl w:val="1"/>
          <w:numId w:val="4"/>
        </w:numPr>
        <w:rPr>
          <w:rFonts w:eastAsia="Calibri" w:cs="Times New Roman"/>
        </w:rPr>
      </w:pPr>
      <w:r w:rsidRPr="00911296">
        <w:rPr>
          <w:rFonts w:eastAsia="Calibri" w:cs="Times New Roman"/>
        </w:rPr>
        <w:t xml:space="preserve">Norėdami užpildyti leidimo vamzdelį, prijunkite užpildytą švirkštą prie infuzijos vamzdelio ir atsargiai stumdami stūmoklį užpildykite vamzdelį </w:t>
      </w:r>
      <w:proofErr w:type="spellStart"/>
      <w:r w:rsidRPr="00911296">
        <w:rPr>
          <w:rFonts w:eastAsia="Calibri" w:cs="Times New Roman"/>
        </w:rPr>
        <w:t>cutaquig</w:t>
      </w:r>
      <w:proofErr w:type="spellEnd"/>
      <w:r w:rsidRPr="00911296">
        <w:rPr>
          <w:rFonts w:eastAsia="Calibri" w:cs="Times New Roman"/>
        </w:rPr>
        <w:t xml:space="preserve"> ir pašalinkite visą orą (5 pav.).</w:t>
      </w:r>
    </w:p>
    <w:p w14:paraId="17D8B33C" w14:textId="77777777" w:rsidR="00911296" w:rsidRPr="00911296" w:rsidRDefault="00911296" w:rsidP="00911296">
      <w:pPr>
        <w:jc w:val="center"/>
        <w:rPr>
          <w:rFonts w:cs="Times New Roman"/>
        </w:rPr>
      </w:pPr>
    </w:p>
    <w:p w14:paraId="6F60C528" w14:textId="77777777" w:rsidR="00911296" w:rsidRPr="00911296" w:rsidRDefault="00911296" w:rsidP="00911296">
      <w:pPr>
        <w:jc w:val="center"/>
        <w:rPr>
          <w:rFonts w:cs="Times New Roman"/>
        </w:rPr>
      </w:pPr>
      <w:r w:rsidRPr="00911296">
        <w:rPr>
          <w:rFonts w:cs="Times New Roman"/>
          <w:noProof/>
          <w:lang w:eastAsia="lt-LT"/>
        </w:rPr>
        <w:drawing>
          <wp:inline distT="0" distB="0" distL="0" distR="0" wp14:anchorId="530629F7" wp14:editId="2E84BB3A">
            <wp:extent cx="1835785" cy="126238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35785" cy="1262380"/>
                    </a:xfrm>
                    <a:prstGeom prst="rect">
                      <a:avLst/>
                    </a:prstGeom>
                  </pic:spPr>
                </pic:pic>
              </a:graphicData>
            </a:graphic>
          </wp:inline>
        </w:drawing>
      </w:r>
    </w:p>
    <w:p w14:paraId="6E7890DB" w14:textId="77777777" w:rsidR="00911296" w:rsidRPr="00911296" w:rsidRDefault="00911296" w:rsidP="00911296">
      <w:pPr>
        <w:pStyle w:val="Antrat"/>
        <w:jc w:val="center"/>
        <w:rPr>
          <w:rFonts w:cs="Times New Roman"/>
          <w:noProof/>
          <w:color w:val="auto"/>
          <w:sz w:val="22"/>
          <w:szCs w:val="22"/>
        </w:rPr>
      </w:pPr>
      <w:r w:rsidRPr="00911296">
        <w:rPr>
          <w:rFonts w:cs="Times New Roman"/>
          <w:color w:val="auto"/>
          <w:sz w:val="22"/>
          <w:szCs w:val="22"/>
        </w:rPr>
        <w:t>5 pav.</w:t>
      </w:r>
    </w:p>
    <w:p w14:paraId="225A0F2E" w14:textId="77777777" w:rsidR="00911296" w:rsidRPr="00911296" w:rsidRDefault="00911296" w:rsidP="00911296">
      <w:pPr>
        <w:rPr>
          <w:rFonts w:eastAsia="Calibri" w:cs="Times New Roman"/>
          <w:i/>
        </w:rPr>
      </w:pPr>
    </w:p>
    <w:p w14:paraId="740527A8" w14:textId="77777777" w:rsidR="00911296" w:rsidRPr="00911296" w:rsidRDefault="00911296" w:rsidP="00911296">
      <w:pPr>
        <w:keepNext/>
        <w:numPr>
          <w:ilvl w:val="0"/>
          <w:numId w:val="5"/>
        </w:numPr>
        <w:tabs>
          <w:tab w:val="left" w:pos="567"/>
        </w:tabs>
        <w:jc w:val="both"/>
        <w:rPr>
          <w:rFonts w:eastAsia="Calibri" w:cs="Times New Roman"/>
          <w:b/>
          <w:iCs/>
        </w:rPr>
      </w:pPr>
      <w:r w:rsidRPr="00911296">
        <w:rPr>
          <w:rFonts w:eastAsia="Calibri" w:cs="Times New Roman"/>
          <w:b/>
          <w:bCs/>
        </w:rPr>
        <w:lastRenderedPageBreak/>
        <w:t>Sprendimas dėl infuzijos vietų ir infuzijos adatos (-ų) įdūrimas</w:t>
      </w:r>
    </w:p>
    <w:p w14:paraId="04CF50F8" w14:textId="77777777" w:rsidR="00911296" w:rsidRPr="00911296" w:rsidRDefault="00911296" w:rsidP="00911296">
      <w:pPr>
        <w:keepNext/>
        <w:numPr>
          <w:ilvl w:val="1"/>
          <w:numId w:val="4"/>
        </w:numPr>
        <w:rPr>
          <w:rFonts w:eastAsia="Calibri" w:cs="Times New Roman"/>
          <w:i/>
          <w:iCs/>
        </w:rPr>
      </w:pPr>
      <w:proofErr w:type="spellStart"/>
      <w:r w:rsidRPr="00911296">
        <w:rPr>
          <w:rFonts w:eastAsia="Calibri" w:cs="Times New Roman"/>
        </w:rPr>
        <w:t>cutaquig</w:t>
      </w:r>
      <w:proofErr w:type="spellEnd"/>
      <w:r w:rsidRPr="00911296">
        <w:rPr>
          <w:rFonts w:eastAsia="Calibri" w:cs="Times New Roman"/>
        </w:rPr>
        <w:t xml:space="preserve"> galima leisti į šias vietas: pilvą, šlaunį, žastą ir (arba) viršutinę kojos klubo dalį (6 pav.).</w:t>
      </w:r>
    </w:p>
    <w:p w14:paraId="2061F42A" w14:textId="77777777" w:rsidR="00911296" w:rsidRPr="00911296" w:rsidRDefault="00911296" w:rsidP="00911296">
      <w:pPr>
        <w:keepNext/>
        <w:rPr>
          <w:rFonts w:cs="Times New Roman"/>
        </w:rPr>
      </w:pPr>
    </w:p>
    <w:p w14:paraId="68E0C054" w14:textId="77777777" w:rsidR="00911296" w:rsidRPr="00911296" w:rsidRDefault="00911296" w:rsidP="00911296">
      <w:pPr>
        <w:tabs>
          <w:tab w:val="left" w:pos="567"/>
        </w:tabs>
        <w:jc w:val="center"/>
        <w:rPr>
          <w:rFonts w:eastAsia="Calibri" w:cs="Times New Roman"/>
          <w:i/>
          <w:iCs/>
        </w:rPr>
      </w:pPr>
      <w:r w:rsidRPr="00911296">
        <w:rPr>
          <w:rFonts w:eastAsia="Calibri" w:cs="Times New Roman"/>
          <w:noProof/>
          <w:lang w:eastAsia="lt-LT"/>
        </w:rPr>
        <w:drawing>
          <wp:inline distT="0" distB="0" distL="0" distR="0" wp14:anchorId="350F7963" wp14:editId="2DB09239">
            <wp:extent cx="1835785" cy="1291590"/>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35785" cy="1291590"/>
                    </a:xfrm>
                    <a:prstGeom prst="rect">
                      <a:avLst/>
                    </a:prstGeom>
                  </pic:spPr>
                </pic:pic>
              </a:graphicData>
            </a:graphic>
          </wp:inline>
        </w:drawing>
      </w:r>
    </w:p>
    <w:p w14:paraId="113F44E3" w14:textId="77777777" w:rsidR="00911296" w:rsidRPr="00911296" w:rsidRDefault="00911296" w:rsidP="00911296">
      <w:pPr>
        <w:pStyle w:val="Antrat"/>
        <w:jc w:val="center"/>
        <w:rPr>
          <w:rFonts w:cs="Times New Roman"/>
          <w:noProof/>
          <w:color w:val="auto"/>
          <w:sz w:val="22"/>
          <w:szCs w:val="22"/>
        </w:rPr>
      </w:pPr>
      <w:r w:rsidRPr="00911296">
        <w:rPr>
          <w:rFonts w:cs="Times New Roman"/>
          <w:color w:val="auto"/>
          <w:sz w:val="22"/>
          <w:szCs w:val="22"/>
        </w:rPr>
        <w:t>6 pav.</w:t>
      </w:r>
    </w:p>
    <w:p w14:paraId="4342814C" w14:textId="77777777" w:rsidR="00911296" w:rsidRPr="00911296" w:rsidRDefault="00911296" w:rsidP="00911296">
      <w:pPr>
        <w:rPr>
          <w:rFonts w:cs="Times New Roman"/>
        </w:rPr>
      </w:pPr>
      <w:r w:rsidRPr="00911296">
        <w:rPr>
          <w:rFonts w:cs="Times New Roman"/>
          <w:noProof/>
          <w:lang w:eastAsia="lt-LT"/>
        </w:rPr>
        <mc:AlternateContent>
          <mc:Choice Requires="wps">
            <w:drawing>
              <wp:anchor distT="0" distB="0" distL="114300" distR="114300" simplePos="0" relativeHeight="251660288" behindDoc="1" locked="0" layoutInCell="1" allowOverlap="1" wp14:anchorId="69E66494" wp14:editId="46AD73BB">
                <wp:simplePos x="0" y="0"/>
                <wp:positionH relativeFrom="margin">
                  <wp:posOffset>2767965</wp:posOffset>
                </wp:positionH>
                <wp:positionV relativeFrom="paragraph">
                  <wp:posOffset>54610</wp:posOffset>
                </wp:positionV>
                <wp:extent cx="1797685" cy="204470"/>
                <wp:effectExtent l="0" t="0" r="0" b="5080"/>
                <wp:wrapNone/>
                <wp:docPr id="33"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685" cy="204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681321" w14:textId="77777777" w:rsidR="00911296" w:rsidRPr="005C2122" w:rsidRDefault="00911296" w:rsidP="00911296">
                            <w:pPr>
                              <w:pStyle w:val="Antrat"/>
                              <w:rPr>
                                <w:rFonts w:cs="Arial"/>
                                <w:noProof/>
                                <w:sz w:val="28"/>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9E66494" id="Textfeld 5" o:spid="_x0000_s1027" type="#_x0000_t202" style="position:absolute;margin-left:217.95pt;margin-top:4.3pt;width:141.55pt;height:16.1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" stroked="f">
                <v:textbox style="mso-fit-shape-to-text:t" inset="0,0,0,0">
                  <w:txbxContent>
                    <w:p w14:paraId="3D681321" w14:textId="77777777" w:rsidR="00911296" w:rsidRPr="005C2122" w:rsidRDefault="00911296" w:rsidP="00911296">
                      <w:pPr>
                        <w:pStyle w:val="Antrat"/>
                        <w:rPr>
                          <w:rFonts w:cs="Arial"/>
                          <w:noProof/>
                          <w:sz w:val="28"/>
                        </w:rPr>
                      </w:pPr>
                    </w:p>
                  </w:txbxContent>
                </v:textbox>
                <w10:wrap anchorx="margin"/>
              </v:shape>
            </w:pict>
          </mc:Fallback>
        </mc:AlternateContent>
      </w:r>
    </w:p>
    <w:p w14:paraId="6967095D" w14:textId="77777777" w:rsidR="00911296" w:rsidRPr="00911296" w:rsidRDefault="00911296" w:rsidP="00911296">
      <w:pPr>
        <w:keepNext/>
        <w:numPr>
          <w:ilvl w:val="1"/>
          <w:numId w:val="4"/>
        </w:numPr>
        <w:rPr>
          <w:rFonts w:eastAsia="Calibri" w:cs="Times New Roman"/>
        </w:rPr>
      </w:pPr>
      <w:r w:rsidRPr="00911296">
        <w:rPr>
          <w:rFonts w:eastAsia="Calibri" w:cs="Times New Roman"/>
        </w:rPr>
        <w:t>Atstumas tarp infuzijų vietų turi būti ne mažesnis kaip 5 cm.</w:t>
      </w:r>
    </w:p>
    <w:p w14:paraId="30DF1CF0" w14:textId="77777777" w:rsidR="00911296" w:rsidRPr="00911296" w:rsidRDefault="00911296" w:rsidP="00911296">
      <w:pPr>
        <w:keepNext/>
        <w:numPr>
          <w:ilvl w:val="1"/>
          <w:numId w:val="4"/>
        </w:numPr>
        <w:rPr>
          <w:rFonts w:eastAsia="Calibri" w:cs="Times New Roman"/>
        </w:rPr>
      </w:pPr>
      <w:r w:rsidRPr="00911296">
        <w:rPr>
          <w:rFonts w:eastAsia="Calibri" w:cs="Times New Roman"/>
        </w:rPr>
        <w:t>Leiskite į kitą vietą, nei leidote ankstesnį kartą.</w:t>
      </w:r>
    </w:p>
    <w:p w14:paraId="7A65E918" w14:textId="77777777" w:rsidR="00911296" w:rsidRPr="00911296" w:rsidRDefault="00911296" w:rsidP="00911296">
      <w:pPr>
        <w:keepNext/>
        <w:numPr>
          <w:ilvl w:val="1"/>
          <w:numId w:val="4"/>
        </w:numPr>
        <w:rPr>
          <w:rFonts w:eastAsia="Calibri" w:cs="Times New Roman"/>
        </w:rPr>
      </w:pPr>
      <w:r w:rsidRPr="00911296">
        <w:rPr>
          <w:rFonts w:eastAsia="Calibri" w:cs="Times New Roman"/>
        </w:rPr>
        <w:t xml:space="preserve">Nedurkite adatos į randus, tatuiruotes, </w:t>
      </w:r>
      <w:proofErr w:type="spellStart"/>
      <w:r w:rsidRPr="00911296">
        <w:rPr>
          <w:rFonts w:eastAsia="Calibri" w:cs="Times New Roman"/>
        </w:rPr>
        <w:t>strijas</w:t>
      </w:r>
      <w:proofErr w:type="spellEnd"/>
      <w:r w:rsidRPr="00911296">
        <w:rPr>
          <w:rFonts w:eastAsia="Calibri" w:cs="Times New Roman"/>
        </w:rPr>
        <w:t xml:space="preserve"> arba pažeistas, apimtas uždegimo ar paraudusios odos vietas.</w:t>
      </w:r>
    </w:p>
    <w:p w14:paraId="32AC299E" w14:textId="77777777" w:rsidR="00911296" w:rsidRPr="00911296" w:rsidRDefault="00911296" w:rsidP="00911296">
      <w:pPr>
        <w:keepNext/>
        <w:numPr>
          <w:ilvl w:val="1"/>
          <w:numId w:val="4"/>
        </w:numPr>
        <w:rPr>
          <w:rFonts w:eastAsia="Calibri" w:cs="Times New Roman"/>
        </w:rPr>
      </w:pPr>
      <w:r w:rsidRPr="00911296">
        <w:rPr>
          <w:rFonts w:eastAsia="Calibri" w:cs="Times New Roman"/>
        </w:rPr>
        <w:t>Pasirinktoje (-</w:t>
      </w:r>
      <w:proofErr w:type="spellStart"/>
      <w:r w:rsidRPr="00911296">
        <w:rPr>
          <w:rFonts w:eastAsia="Calibri" w:cs="Times New Roman"/>
        </w:rPr>
        <w:t>ose</w:t>
      </w:r>
      <w:proofErr w:type="spellEnd"/>
      <w:r w:rsidRPr="00911296">
        <w:rPr>
          <w:rFonts w:eastAsia="Calibri" w:cs="Times New Roman"/>
        </w:rPr>
        <w:t>) infuzijos vietoje (-</w:t>
      </w:r>
      <w:proofErr w:type="spellStart"/>
      <w:r w:rsidRPr="00911296">
        <w:rPr>
          <w:rFonts w:eastAsia="Calibri" w:cs="Times New Roman"/>
        </w:rPr>
        <w:t>ose</w:t>
      </w:r>
      <w:proofErr w:type="spellEnd"/>
      <w:r w:rsidRPr="00911296">
        <w:rPr>
          <w:rFonts w:eastAsia="Calibri" w:cs="Times New Roman"/>
        </w:rPr>
        <w:t>) nuvalykite odą antiseptine servetėle ir leiskite odai nudžiūti.</w:t>
      </w:r>
    </w:p>
    <w:p w14:paraId="11C55B75" w14:textId="77777777" w:rsidR="00911296" w:rsidRPr="00911296" w:rsidRDefault="00911296" w:rsidP="00911296">
      <w:pPr>
        <w:keepNext/>
        <w:numPr>
          <w:ilvl w:val="1"/>
          <w:numId w:val="4"/>
        </w:numPr>
        <w:rPr>
          <w:rFonts w:eastAsia="Calibri" w:cs="Times New Roman"/>
          <w:lang w:val="de-AT"/>
        </w:rPr>
      </w:pPr>
      <w:r w:rsidRPr="00911296">
        <w:rPr>
          <w:rFonts w:eastAsia="Calibri" w:cs="Times New Roman"/>
        </w:rPr>
        <w:t>Nykščiu ir rodomuoju pirštu suimkite odą į raukšlę aplink injekcijos vietą (7 pav.), atsargiai nuimkite adatos dangtelį ir įdurkite adatą į odą (8 pav.). Adatos kampas priklausys nuo naudojamo infuzijos rinkinio.</w:t>
      </w:r>
    </w:p>
    <w:p w14:paraId="5B524ECD" w14:textId="77777777" w:rsidR="00911296" w:rsidRPr="00911296" w:rsidRDefault="00911296" w:rsidP="00911296">
      <w:pPr>
        <w:keepNext/>
        <w:rPr>
          <w:rFonts w:eastAsia="Calibri" w:cs="Times New Roman"/>
        </w:rPr>
      </w:pPr>
    </w:p>
    <w:tbl>
      <w:tblPr>
        <w:tblStyle w:val="Lentelstinklelis"/>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530"/>
        <w:gridCol w:w="4531"/>
      </w:tblGrid>
      <w:tr w:rsidR="00911296" w:rsidRPr="00911296" w14:paraId="2271C4D8" w14:textId="77777777" w:rsidTr="00EB093A">
        <w:tc>
          <w:tcPr>
            <w:tcW w:w="4605" w:type="dxa"/>
            <w:vAlign w:val="center"/>
          </w:tcPr>
          <w:p w14:paraId="7FA5EA42" w14:textId="77777777" w:rsidR="00911296" w:rsidRPr="00911296" w:rsidRDefault="00911296" w:rsidP="00911296">
            <w:pPr>
              <w:keepNext/>
              <w:jc w:val="center"/>
              <w:rPr>
                <w:rFonts w:ascii="Times New Roman" w:eastAsia="Calibri" w:hAnsi="Times New Roman" w:cs="Times New Roman"/>
              </w:rPr>
            </w:pPr>
            <w:r w:rsidRPr="00911296">
              <w:rPr>
                <w:rFonts w:ascii="Times New Roman" w:eastAsia="Calibri" w:hAnsi="Times New Roman" w:cs="Times New Roman"/>
                <w:i/>
                <w:iCs/>
                <w:noProof/>
                <w:lang w:eastAsia="lt-LT"/>
              </w:rPr>
              <w:drawing>
                <wp:inline distT="0" distB="0" distL="0" distR="0" wp14:anchorId="073DB157" wp14:editId="64C9195D">
                  <wp:extent cx="1835785" cy="127698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35785" cy="1276985"/>
                          </a:xfrm>
                          <a:prstGeom prst="rect">
                            <a:avLst/>
                          </a:prstGeom>
                        </pic:spPr>
                      </pic:pic>
                    </a:graphicData>
                  </a:graphic>
                </wp:inline>
              </w:drawing>
            </w:r>
          </w:p>
        </w:tc>
        <w:tc>
          <w:tcPr>
            <w:tcW w:w="4606" w:type="dxa"/>
            <w:vAlign w:val="center"/>
          </w:tcPr>
          <w:p w14:paraId="1B18D360" w14:textId="77777777" w:rsidR="00911296" w:rsidRPr="00911296" w:rsidRDefault="00911296" w:rsidP="00911296">
            <w:pPr>
              <w:keepNext/>
              <w:jc w:val="center"/>
              <w:rPr>
                <w:rFonts w:ascii="Times New Roman" w:eastAsia="Calibri" w:hAnsi="Times New Roman" w:cs="Times New Roman"/>
              </w:rPr>
            </w:pPr>
            <w:r w:rsidRPr="00911296">
              <w:rPr>
                <w:rFonts w:ascii="Times New Roman" w:eastAsia="Calibri" w:hAnsi="Times New Roman" w:cs="Times New Roman"/>
                <w:i/>
                <w:iCs/>
                <w:noProof/>
                <w:lang w:eastAsia="lt-LT"/>
              </w:rPr>
              <w:drawing>
                <wp:inline distT="0" distB="0" distL="0" distR="0" wp14:anchorId="11DEFEEC" wp14:editId="32E65A0F">
                  <wp:extent cx="1835785" cy="125920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35785" cy="1259205"/>
                          </a:xfrm>
                          <a:prstGeom prst="rect">
                            <a:avLst/>
                          </a:prstGeom>
                        </pic:spPr>
                      </pic:pic>
                    </a:graphicData>
                  </a:graphic>
                </wp:inline>
              </w:drawing>
            </w:r>
          </w:p>
        </w:tc>
      </w:tr>
      <w:tr w:rsidR="00911296" w:rsidRPr="00911296" w14:paraId="715192A2" w14:textId="77777777" w:rsidTr="00EB093A">
        <w:tc>
          <w:tcPr>
            <w:tcW w:w="4605" w:type="dxa"/>
            <w:vAlign w:val="center"/>
          </w:tcPr>
          <w:p w14:paraId="01996A70" w14:textId="77777777" w:rsidR="00911296" w:rsidRPr="00911296" w:rsidRDefault="00911296" w:rsidP="00911296">
            <w:pPr>
              <w:pStyle w:val="Antrat"/>
              <w:jc w:val="center"/>
              <w:rPr>
                <w:rFonts w:ascii="Times New Roman" w:eastAsia="Calibri" w:hAnsi="Times New Roman" w:cs="Times New Roman"/>
                <w:color w:val="auto"/>
                <w:sz w:val="22"/>
                <w:szCs w:val="22"/>
              </w:rPr>
            </w:pPr>
            <w:r w:rsidRPr="00911296">
              <w:rPr>
                <w:rFonts w:ascii="Times New Roman" w:hAnsi="Times New Roman" w:cs="Times New Roman"/>
                <w:color w:val="auto"/>
                <w:sz w:val="22"/>
                <w:szCs w:val="22"/>
              </w:rPr>
              <w:t>7 </w:t>
            </w:r>
            <w:proofErr w:type="spellStart"/>
            <w:r w:rsidRPr="00911296">
              <w:rPr>
                <w:rFonts w:ascii="Times New Roman" w:hAnsi="Times New Roman" w:cs="Times New Roman"/>
                <w:color w:val="auto"/>
                <w:sz w:val="22"/>
                <w:szCs w:val="22"/>
              </w:rPr>
              <w:t>pav</w:t>
            </w:r>
            <w:proofErr w:type="spellEnd"/>
            <w:r w:rsidRPr="00911296">
              <w:rPr>
                <w:rFonts w:ascii="Times New Roman" w:hAnsi="Times New Roman" w:cs="Times New Roman"/>
                <w:color w:val="auto"/>
                <w:sz w:val="22"/>
                <w:szCs w:val="22"/>
              </w:rPr>
              <w:t>.</w:t>
            </w:r>
          </w:p>
        </w:tc>
        <w:tc>
          <w:tcPr>
            <w:tcW w:w="4606" w:type="dxa"/>
            <w:vAlign w:val="center"/>
          </w:tcPr>
          <w:p w14:paraId="7595079A" w14:textId="77777777" w:rsidR="00911296" w:rsidRPr="00911296" w:rsidRDefault="00911296" w:rsidP="00911296">
            <w:pPr>
              <w:pStyle w:val="Antrat"/>
              <w:jc w:val="center"/>
              <w:rPr>
                <w:rFonts w:ascii="Times New Roman" w:eastAsia="Calibri" w:hAnsi="Times New Roman" w:cs="Times New Roman"/>
                <w:color w:val="auto"/>
                <w:sz w:val="22"/>
                <w:szCs w:val="22"/>
              </w:rPr>
            </w:pPr>
            <w:r w:rsidRPr="00911296">
              <w:rPr>
                <w:rFonts w:ascii="Times New Roman" w:hAnsi="Times New Roman" w:cs="Times New Roman"/>
                <w:color w:val="auto"/>
                <w:sz w:val="22"/>
                <w:szCs w:val="22"/>
              </w:rPr>
              <w:t>8 </w:t>
            </w:r>
            <w:proofErr w:type="spellStart"/>
            <w:r w:rsidRPr="00911296">
              <w:rPr>
                <w:rFonts w:ascii="Times New Roman" w:hAnsi="Times New Roman" w:cs="Times New Roman"/>
                <w:color w:val="auto"/>
                <w:sz w:val="22"/>
                <w:szCs w:val="22"/>
              </w:rPr>
              <w:t>pav</w:t>
            </w:r>
            <w:proofErr w:type="spellEnd"/>
            <w:r w:rsidRPr="00911296">
              <w:rPr>
                <w:rFonts w:ascii="Times New Roman" w:hAnsi="Times New Roman" w:cs="Times New Roman"/>
                <w:color w:val="auto"/>
                <w:sz w:val="22"/>
                <w:szCs w:val="22"/>
              </w:rPr>
              <w:t>.</w:t>
            </w:r>
          </w:p>
        </w:tc>
      </w:tr>
    </w:tbl>
    <w:p w14:paraId="6173479C" w14:textId="77777777" w:rsidR="00911296" w:rsidRPr="00911296" w:rsidRDefault="00911296" w:rsidP="00911296">
      <w:pPr>
        <w:rPr>
          <w:rFonts w:cs="Times New Roman"/>
        </w:rPr>
      </w:pPr>
      <w:r w:rsidRPr="00911296">
        <w:rPr>
          <w:rFonts w:cs="Times New Roman"/>
        </w:rPr>
        <w:t xml:space="preserve"> </w:t>
      </w:r>
    </w:p>
    <w:p w14:paraId="1E8F2821" w14:textId="77777777" w:rsidR="00911296" w:rsidRPr="00911296" w:rsidRDefault="00911296" w:rsidP="00911296">
      <w:pPr>
        <w:keepNext/>
        <w:numPr>
          <w:ilvl w:val="0"/>
          <w:numId w:val="5"/>
        </w:numPr>
        <w:tabs>
          <w:tab w:val="left" w:pos="567"/>
        </w:tabs>
        <w:jc w:val="both"/>
        <w:rPr>
          <w:rFonts w:eastAsia="Calibri" w:cs="Times New Roman"/>
          <w:b/>
          <w:iCs/>
        </w:rPr>
      </w:pPr>
      <w:r w:rsidRPr="00911296">
        <w:rPr>
          <w:rFonts w:eastAsia="Calibri" w:cs="Times New Roman"/>
          <w:b/>
          <w:bCs/>
        </w:rPr>
        <w:t>Infuzijos tikrinimas</w:t>
      </w:r>
    </w:p>
    <w:p w14:paraId="75034883" w14:textId="77777777" w:rsidR="00911296" w:rsidRPr="00911296" w:rsidRDefault="00911296" w:rsidP="00911296">
      <w:pPr>
        <w:keepNext/>
        <w:numPr>
          <w:ilvl w:val="1"/>
          <w:numId w:val="4"/>
        </w:numPr>
        <w:rPr>
          <w:rFonts w:eastAsia="Calibri" w:cs="Times New Roman"/>
        </w:rPr>
      </w:pPr>
      <w:r w:rsidRPr="00911296">
        <w:rPr>
          <w:rFonts w:eastAsia="Calibri" w:cs="Times New Roman"/>
        </w:rPr>
        <w:t xml:space="preserve">Tirpalo negalima leisti į kraujagyslę. </w:t>
      </w:r>
    </w:p>
    <w:p w14:paraId="1A01B138" w14:textId="77777777" w:rsidR="00911296" w:rsidRPr="00911296" w:rsidRDefault="00911296" w:rsidP="00911296">
      <w:pPr>
        <w:keepNext/>
        <w:numPr>
          <w:ilvl w:val="1"/>
          <w:numId w:val="4"/>
        </w:numPr>
        <w:rPr>
          <w:rFonts w:eastAsia="Calibri" w:cs="Times New Roman"/>
        </w:rPr>
      </w:pPr>
      <w:r w:rsidRPr="00911296">
        <w:rPr>
          <w:rFonts w:eastAsia="Calibri" w:cs="Times New Roman"/>
        </w:rPr>
        <w:t>Pritvirtinkite adatą uždėdami sterilią marlę ir lipnią juostelę arba skaidrų tvarstį (9 pav.).</w:t>
      </w:r>
    </w:p>
    <w:p w14:paraId="4DF86CE9" w14:textId="77777777" w:rsidR="00911296" w:rsidRPr="00911296" w:rsidRDefault="00911296" w:rsidP="00911296">
      <w:pPr>
        <w:keepNext/>
        <w:ind w:left="1134"/>
        <w:rPr>
          <w:rFonts w:eastAsia="Calibri" w:cs="Times New Roman"/>
        </w:rPr>
      </w:pPr>
    </w:p>
    <w:p w14:paraId="4E770FFE" w14:textId="77777777" w:rsidR="00911296" w:rsidRPr="00911296" w:rsidRDefault="00911296" w:rsidP="00911296">
      <w:pPr>
        <w:jc w:val="center"/>
        <w:rPr>
          <w:rFonts w:cs="Times New Roman"/>
        </w:rPr>
      </w:pPr>
      <w:r w:rsidRPr="00911296">
        <w:rPr>
          <w:rFonts w:cs="Times New Roman"/>
          <w:noProof/>
          <w:lang w:eastAsia="lt-LT"/>
        </w:rPr>
        <w:drawing>
          <wp:inline distT="0" distB="0" distL="0" distR="0" wp14:anchorId="4A19BF60" wp14:editId="58CF9C1E">
            <wp:extent cx="1836000" cy="1268248"/>
            <wp:effectExtent l="0" t="0" r="0" b="825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36000" cy="1268248"/>
                    </a:xfrm>
                    <a:prstGeom prst="rect">
                      <a:avLst/>
                    </a:prstGeom>
                  </pic:spPr>
                </pic:pic>
              </a:graphicData>
            </a:graphic>
          </wp:inline>
        </w:drawing>
      </w:r>
    </w:p>
    <w:p w14:paraId="48AD6BF3" w14:textId="77777777" w:rsidR="00911296" w:rsidRPr="00911296" w:rsidRDefault="00911296" w:rsidP="00911296">
      <w:pPr>
        <w:pStyle w:val="Antrat"/>
        <w:jc w:val="center"/>
        <w:rPr>
          <w:rFonts w:cs="Times New Roman"/>
          <w:i w:val="0"/>
          <w:iCs w:val="0"/>
          <w:color w:val="auto"/>
          <w:sz w:val="22"/>
          <w:szCs w:val="22"/>
        </w:rPr>
      </w:pPr>
      <w:r w:rsidRPr="00911296">
        <w:rPr>
          <w:rFonts w:cs="Times New Roman"/>
          <w:color w:val="auto"/>
          <w:sz w:val="22"/>
          <w:szCs w:val="22"/>
        </w:rPr>
        <w:t>9 </w:t>
      </w:r>
      <w:proofErr w:type="spellStart"/>
      <w:r w:rsidRPr="00911296">
        <w:rPr>
          <w:rFonts w:cs="Times New Roman"/>
          <w:color w:val="auto"/>
          <w:sz w:val="22"/>
          <w:szCs w:val="22"/>
        </w:rPr>
        <w:t>pav</w:t>
      </w:r>
      <w:proofErr w:type="spellEnd"/>
    </w:p>
    <w:p w14:paraId="4013199A" w14:textId="77777777" w:rsidR="00911296" w:rsidRPr="00911296" w:rsidRDefault="00911296" w:rsidP="00911296">
      <w:pPr>
        <w:rPr>
          <w:rFonts w:cs="Times New Roman"/>
        </w:rPr>
      </w:pPr>
    </w:p>
    <w:p w14:paraId="37C9F7FF" w14:textId="77777777" w:rsidR="00911296" w:rsidRPr="00911296" w:rsidRDefault="00911296" w:rsidP="00911296">
      <w:pPr>
        <w:numPr>
          <w:ilvl w:val="0"/>
          <w:numId w:val="5"/>
        </w:numPr>
        <w:tabs>
          <w:tab w:val="left" w:pos="567"/>
        </w:tabs>
        <w:jc w:val="both"/>
        <w:rPr>
          <w:rFonts w:eastAsia="Calibri" w:cs="Times New Roman"/>
          <w:b/>
          <w:iCs/>
        </w:rPr>
      </w:pPr>
      <w:r w:rsidRPr="00911296">
        <w:rPr>
          <w:rFonts w:eastAsia="Calibri" w:cs="Times New Roman"/>
          <w:b/>
          <w:bCs/>
        </w:rPr>
        <w:t>Infuzijos pradžia</w:t>
      </w:r>
    </w:p>
    <w:p w14:paraId="5A3BBD50" w14:textId="77777777" w:rsidR="00911296" w:rsidRPr="00911296" w:rsidRDefault="00911296" w:rsidP="00911296">
      <w:pPr>
        <w:keepNext/>
        <w:numPr>
          <w:ilvl w:val="1"/>
          <w:numId w:val="4"/>
        </w:numPr>
        <w:rPr>
          <w:rFonts w:eastAsia="Calibri" w:cs="Times New Roman"/>
        </w:rPr>
      </w:pPr>
      <w:r w:rsidRPr="00911296">
        <w:rPr>
          <w:rFonts w:eastAsia="Calibri" w:cs="Times New Roman"/>
        </w:rPr>
        <w:t>Pradėkite infuziją. Jei leidimui naudojate infuzijos pompą, laikykitės gamintojo nurodymų.</w:t>
      </w:r>
    </w:p>
    <w:p w14:paraId="40DA916F" w14:textId="77777777" w:rsidR="00911296" w:rsidRPr="00911296" w:rsidRDefault="00911296" w:rsidP="00911296">
      <w:pPr>
        <w:tabs>
          <w:tab w:val="left" w:pos="567"/>
        </w:tabs>
        <w:ind w:left="1440"/>
        <w:jc w:val="both"/>
        <w:rPr>
          <w:rFonts w:eastAsia="Calibri" w:cs="Times New Roman"/>
          <w:i/>
        </w:rPr>
      </w:pPr>
    </w:p>
    <w:p w14:paraId="1C0A3454" w14:textId="77777777" w:rsidR="00911296" w:rsidRPr="00911296" w:rsidRDefault="00911296" w:rsidP="00911296">
      <w:pPr>
        <w:keepNext/>
        <w:numPr>
          <w:ilvl w:val="0"/>
          <w:numId w:val="5"/>
        </w:numPr>
        <w:tabs>
          <w:tab w:val="left" w:pos="567"/>
        </w:tabs>
        <w:jc w:val="both"/>
        <w:rPr>
          <w:rFonts w:eastAsia="Calibri" w:cs="Times New Roman"/>
          <w:b/>
          <w:iCs/>
        </w:rPr>
      </w:pPr>
      <w:r w:rsidRPr="00911296">
        <w:rPr>
          <w:rFonts w:eastAsia="Calibri" w:cs="Times New Roman"/>
          <w:b/>
          <w:bCs/>
        </w:rPr>
        <w:t>Infuzijos registravimas</w:t>
      </w:r>
    </w:p>
    <w:p w14:paraId="4E864EA9" w14:textId="77777777" w:rsidR="00911296" w:rsidRPr="00911296" w:rsidRDefault="00911296" w:rsidP="00911296">
      <w:pPr>
        <w:keepNext/>
        <w:numPr>
          <w:ilvl w:val="1"/>
          <w:numId w:val="4"/>
        </w:numPr>
        <w:rPr>
          <w:rFonts w:eastAsia="Calibri" w:cs="Times New Roman"/>
        </w:rPr>
      </w:pPr>
      <w:r w:rsidRPr="00911296">
        <w:rPr>
          <w:rFonts w:eastAsia="Calibri" w:cs="Times New Roman"/>
        </w:rPr>
        <w:t xml:space="preserve">Kiekvienas </w:t>
      </w:r>
      <w:proofErr w:type="spellStart"/>
      <w:r w:rsidRPr="00911296">
        <w:rPr>
          <w:rFonts w:eastAsia="Calibri" w:cs="Times New Roman"/>
        </w:rPr>
        <w:t>cutaquig</w:t>
      </w:r>
      <w:proofErr w:type="spellEnd"/>
      <w:r w:rsidRPr="00911296">
        <w:rPr>
          <w:rFonts w:eastAsia="Calibri" w:cs="Times New Roman"/>
        </w:rPr>
        <w:t xml:space="preserve"> flakonas turi nuplėšiamą etiketę, kurioje nurodytas serijos numeris. Priklijuokite šią etiketę paciento gydymo dienyne arba infuzijų žurnale. Įrašykite dozę, </w:t>
      </w:r>
      <w:r w:rsidRPr="00911296">
        <w:rPr>
          <w:rFonts w:eastAsia="Calibri" w:cs="Times New Roman"/>
        </w:rPr>
        <w:lastRenderedPageBreak/>
        <w:t>datą, laiką, infuzijos vietą ir visas su šia infuzija susijusias infekcines ligas, šalutinį poveikį ar kitas pastabas.</w:t>
      </w:r>
    </w:p>
    <w:p w14:paraId="11848290" w14:textId="77777777" w:rsidR="00911296" w:rsidRPr="00911296" w:rsidRDefault="00911296" w:rsidP="00911296">
      <w:pPr>
        <w:tabs>
          <w:tab w:val="left" w:pos="567"/>
        </w:tabs>
        <w:ind w:left="1440"/>
        <w:jc w:val="both"/>
        <w:rPr>
          <w:rFonts w:eastAsia="Calibri" w:cs="Times New Roman"/>
        </w:rPr>
      </w:pPr>
    </w:p>
    <w:p w14:paraId="239187A2" w14:textId="77777777" w:rsidR="00911296" w:rsidRPr="00911296" w:rsidRDefault="00911296" w:rsidP="00911296">
      <w:pPr>
        <w:numPr>
          <w:ilvl w:val="0"/>
          <w:numId w:val="5"/>
        </w:numPr>
        <w:tabs>
          <w:tab w:val="left" w:pos="567"/>
        </w:tabs>
        <w:jc w:val="both"/>
        <w:rPr>
          <w:rFonts w:eastAsia="Calibri" w:cs="Times New Roman"/>
          <w:b/>
          <w:iCs/>
        </w:rPr>
      </w:pPr>
      <w:r w:rsidRPr="00911296">
        <w:rPr>
          <w:rFonts w:eastAsia="Calibri" w:cs="Times New Roman"/>
          <w:b/>
          <w:bCs/>
        </w:rPr>
        <w:t>Baigus infuziją</w:t>
      </w:r>
    </w:p>
    <w:p w14:paraId="210D29F8" w14:textId="77777777" w:rsidR="00911296" w:rsidRPr="00911296" w:rsidRDefault="00911296" w:rsidP="00911296">
      <w:pPr>
        <w:keepNext/>
        <w:numPr>
          <w:ilvl w:val="1"/>
          <w:numId w:val="4"/>
        </w:numPr>
        <w:rPr>
          <w:rFonts w:eastAsia="Calibri" w:cs="Times New Roman"/>
        </w:rPr>
      </w:pPr>
      <w:r w:rsidRPr="00911296">
        <w:rPr>
          <w:rFonts w:eastAsia="Calibri" w:cs="Times New Roman"/>
        </w:rPr>
        <w:t>Atsargiai nuimkite adatą (-</w:t>
      </w:r>
      <w:proofErr w:type="spellStart"/>
      <w:r w:rsidRPr="00911296">
        <w:rPr>
          <w:rFonts w:eastAsia="Calibri" w:cs="Times New Roman"/>
        </w:rPr>
        <w:t>as</w:t>
      </w:r>
      <w:proofErr w:type="spellEnd"/>
      <w:r w:rsidRPr="00911296">
        <w:rPr>
          <w:rFonts w:eastAsia="Calibri" w:cs="Times New Roman"/>
        </w:rPr>
        <w:t xml:space="preserve">) ir iškart įmeskite į </w:t>
      </w:r>
      <w:proofErr w:type="spellStart"/>
      <w:r w:rsidRPr="00911296">
        <w:rPr>
          <w:rFonts w:eastAsia="Calibri" w:cs="Times New Roman"/>
        </w:rPr>
        <w:t>talpyklę</w:t>
      </w:r>
      <w:proofErr w:type="spellEnd"/>
      <w:r w:rsidRPr="00911296">
        <w:rPr>
          <w:rFonts w:eastAsia="Calibri" w:cs="Times New Roman"/>
        </w:rPr>
        <w:t xml:space="preserve"> aštrioms atliekoms.</w:t>
      </w:r>
    </w:p>
    <w:p w14:paraId="110FD9F3" w14:textId="77777777" w:rsidR="00911296" w:rsidRPr="00911296" w:rsidRDefault="00911296" w:rsidP="00911296">
      <w:pPr>
        <w:keepNext/>
        <w:numPr>
          <w:ilvl w:val="1"/>
          <w:numId w:val="4"/>
        </w:numPr>
        <w:rPr>
          <w:rFonts w:eastAsia="Calibri" w:cs="Times New Roman"/>
        </w:rPr>
      </w:pPr>
      <w:r w:rsidRPr="00911296">
        <w:rPr>
          <w:rFonts w:eastAsia="Calibri" w:cs="Times New Roman"/>
        </w:rPr>
        <w:t>Jei reikia, prie adatos įdūrimo vietos prispauskite nedidelį marlės gabalėlį ir užklijuokite tvarstį.</w:t>
      </w:r>
    </w:p>
    <w:p w14:paraId="2829045D" w14:textId="77777777" w:rsidR="00911296" w:rsidRPr="00911296" w:rsidRDefault="00911296" w:rsidP="00911296">
      <w:pPr>
        <w:keepNext/>
        <w:numPr>
          <w:ilvl w:val="1"/>
          <w:numId w:val="4"/>
        </w:numPr>
        <w:rPr>
          <w:rFonts w:eastAsia="Calibri" w:cs="Times New Roman"/>
        </w:rPr>
      </w:pPr>
      <w:r w:rsidRPr="00911296">
        <w:rPr>
          <w:rFonts w:eastAsia="Calibri" w:cs="Times New Roman"/>
        </w:rPr>
        <w:t>Išmeskite visus panaudotus vienkartinius reikmenis ir visą nesuvartotą preparatą bei tuščią (-</w:t>
      </w:r>
      <w:proofErr w:type="spellStart"/>
      <w:r w:rsidRPr="00911296">
        <w:rPr>
          <w:rFonts w:eastAsia="Calibri" w:cs="Times New Roman"/>
        </w:rPr>
        <w:t>ius</w:t>
      </w:r>
      <w:proofErr w:type="spellEnd"/>
      <w:r w:rsidRPr="00911296">
        <w:rPr>
          <w:rFonts w:eastAsia="Calibri" w:cs="Times New Roman"/>
        </w:rPr>
        <w:t>) flakoną (-</w:t>
      </w:r>
      <w:proofErr w:type="spellStart"/>
      <w:r w:rsidRPr="00911296">
        <w:rPr>
          <w:rFonts w:eastAsia="Calibri" w:cs="Times New Roman"/>
        </w:rPr>
        <w:t>us</w:t>
      </w:r>
      <w:proofErr w:type="spellEnd"/>
      <w:r w:rsidRPr="00911296">
        <w:rPr>
          <w:rFonts w:eastAsia="Calibri" w:cs="Times New Roman"/>
        </w:rPr>
        <w:t>), kaip rekomenduoja Jūsų sveikatos priežiūros specialistas ir pagal vietos reikalavimus.</w:t>
      </w:r>
    </w:p>
    <w:p w14:paraId="48992965" w14:textId="77777777" w:rsidR="00911296" w:rsidRPr="00911296" w:rsidRDefault="00911296" w:rsidP="00911296">
      <w:pPr>
        <w:rPr>
          <w:rFonts w:cs="Times New Roman"/>
          <w:b/>
        </w:rPr>
      </w:pPr>
      <w:r w:rsidRPr="00911296">
        <w:rPr>
          <w:rFonts w:cs="Times New Roman"/>
        </w:rPr>
        <w:t>Sutvarkykite visą daugkartinio naudojimo įrangą (pvz., pompą), padėkite į saugą vietą iki kitos infuzijos.</w:t>
      </w:r>
    </w:p>
    <w:p w14:paraId="36D5D7B7" w14:textId="77777777" w:rsidR="00911296" w:rsidRPr="00911296" w:rsidRDefault="00911296" w:rsidP="00911296">
      <w:pPr>
        <w:rPr>
          <w:rFonts w:cs="Times New Roman"/>
        </w:rPr>
      </w:pPr>
    </w:p>
    <w:p w14:paraId="68C229D8" w14:textId="77777777" w:rsidR="00222FED" w:rsidRPr="00911296" w:rsidRDefault="00222FED" w:rsidP="00911296">
      <w:pPr>
        <w:rPr>
          <w:rFonts w:cs="Times New Roman"/>
        </w:rPr>
      </w:pPr>
    </w:p>
    <w:sectPr w:rsidR="00222FED" w:rsidRPr="00911296" w:rsidSect="00911296">
      <w:headerReference w:type="default" r:id="rId14"/>
      <w:footerReference w:type="default" r:id="rId15"/>
      <w:pgSz w:w="11907" w:h="16839" w:code="9"/>
      <w:pgMar w:top="1134" w:right="1418" w:bottom="1134" w:left="1418" w:header="737" w:footer="737"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84871" w14:textId="77777777" w:rsidR="00911296" w:rsidRPr="00630DD1" w:rsidRDefault="00911296" w:rsidP="008C55F3">
    <w:pPr>
      <w:pStyle w:val="Porat"/>
      <w:tabs>
        <w:tab w:val="left" w:pos="5524"/>
      </w:tabs>
      <w:rPr>
        <w:rFonts w:cs="Times New Roman"/>
        <w:i/>
        <w:sz w:val="18"/>
        <w:szCs w:val="18"/>
      </w:rPr>
    </w:pPr>
    <w:r>
      <w:rPr>
        <w:rFonts w:cs="Times New Roman"/>
        <w:sz w:val="18"/>
        <w:szCs w:val="18"/>
      </w:rPr>
      <w:fldChar w:fldCharType="begin"/>
    </w:r>
    <w:r>
      <w:rPr>
        <w:rFonts w:cs="Times New Roman"/>
        <w:sz w:val="18"/>
        <w:szCs w:val="18"/>
      </w:rPr>
      <w:instrText xml:space="preserve"> FILENAME   \* MERGEFORMAT </w:instrText>
    </w:r>
    <w:r>
      <w:rPr>
        <w:rFonts w:cs="Times New Roman"/>
        <w:sz w:val="18"/>
        <w:szCs w:val="18"/>
      </w:rPr>
      <w:fldChar w:fldCharType="end"/>
    </w:r>
    <w:r>
      <w:rPr>
        <w:rFonts w:cs="Times New Roman"/>
        <w:i/>
        <w:iCs/>
        <w:sz w:val="18"/>
        <w:szCs w:val="18"/>
      </w:rPr>
      <w:tab/>
    </w:r>
    <w:r>
      <w:rPr>
        <w:rFonts w:cs="Times New Roman"/>
        <w:i/>
        <w:iCs/>
        <w:sz w:val="18"/>
        <w:szCs w:val="18"/>
      </w:rPr>
      <w:tab/>
    </w:r>
    <w:r>
      <w:rPr>
        <w:rFonts w:cs="Times New Roman"/>
        <w:i/>
        <w:iCs/>
        <w:sz w:val="18"/>
        <w:szCs w:val="18"/>
      </w:rPr>
      <w:tab/>
    </w:r>
    <w:r>
      <w:rPr>
        <w:rFonts w:cs="Times New Roman"/>
        <w:i/>
        <w:iCs/>
        <w:sz w:val="18"/>
        <w:szCs w:val="18"/>
      </w:rPr>
      <w:fldChar w:fldCharType="begin"/>
    </w:r>
    <w:r>
      <w:rPr>
        <w:rFonts w:cs="Times New Roman"/>
        <w:i/>
        <w:iCs/>
        <w:sz w:val="18"/>
        <w:szCs w:val="18"/>
      </w:rPr>
      <w:instrText xml:space="preserve"> PAGE   \* MERGEFORMAT </w:instrText>
    </w:r>
    <w:r>
      <w:rPr>
        <w:rFonts w:cs="Times New Roman"/>
        <w:i/>
        <w:iCs/>
        <w:sz w:val="18"/>
        <w:szCs w:val="18"/>
      </w:rPr>
      <w:fldChar w:fldCharType="separate"/>
    </w:r>
    <w:r>
      <w:rPr>
        <w:rFonts w:cs="Times New Roman"/>
        <w:i/>
        <w:iCs/>
        <w:noProof/>
        <w:sz w:val="18"/>
        <w:szCs w:val="18"/>
      </w:rPr>
      <w:t>2</w:t>
    </w:r>
    <w:r>
      <w:rPr>
        <w:rFonts w:cs="Times New Roman"/>
        <w:sz w:val="18"/>
        <w:szCs w:val="18"/>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5075C" w14:textId="77777777" w:rsidR="00911296" w:rsidRDefault="0091129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7E71FC"/>
    <w:multiLevelType w:val="singleLevel"/>
    <w:tmpl w:val="BAD8620A"/>
    <w:lvl w:ilvl="0">
      <w:start w:val="1"/>
      <w:numFmt w:val="bullet"/>
      <w:lvlText w:val="-"/>
      <w:lvlJc w:val="left"/>
      <w:pPr>
        <w:tabs>
          <w:tab w:val="num" w:pos="567"/>
        </w:tabs>
        <w:ind w:left="567" w:hanging="567"/>
      </w:pPr>
      <w:rPr>
        <w:rFonts w:hint="default"/>
      </w:rPr>
    </w:lvl>
  </w:abstractNum>
  <w:abstractNum w:abstractNumId="2" w15:restartNumberingAfterBreak="0">
    <w:nsid w:val="096E63BC"/>
    <w:multiLevelType w:val="hybridMultilevel"/>
    <w:tmpl w:val="451A79C8"/>
    <w:lvl w:ilvl="0" w:tplc="CFB4C5C2">
      <w:start w:val="12"/>
      <w:numFmt w:val="bullet"/>
      <w:lvlText w:val="-"/>
      <w:lvlJc w:val="left"/>
      <w:pPr>
        <w:ind w:left="720" w:hanging="360"/>
      </w:pPr>
      <w:rPr>
        <w:rFonts w:ascii="Arial" w:eastAsia="Calibri" w:hAnsi="Arial" w:cs="Arial" w:hint="default"/>
      </w:rPr>
    </w:lvl>
    <w:lvl w:ilvl="1" w:tplc="CFB4C5C2">
      <w:start w:val="12"/>
      <w:numFmt w:val="bullet"/>
      <w:lvlText w:val="-"/>
      <w:lvlJc w:val="left"/>
      <w:pPr>
        <w:ind w:left="1440" w:hanging="360"/>
      </w:pPr>
      <w:rPr>
        <w:rFonts w:ascii="Arial" w:eastAsia="Calibri" w:hAnsi="Arial" w:cs="Arial" w:hint="default"/>
      </w:rPr>
    </w:lvl>
    <w:lvl w:ilvl="2" w:tplc="EBCECEE2">
      <w:start w:val="1"/>
      <w:numFmt w:val="bullet"/>
      <w:lvlText w:val=""/>
      <w:lvlJc w:val="left"/>
      <w:pPr>
        <w:tabs>
          <w:tab w:val="num" w:pos="1701"/>
        </w:tabs>
        <w:ind w:left="1701" w:hanging="567"/>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694AAF"/>
    <w:multiLevelType w:val="hybridMultilevel"/>
    <w:tmpl w:val="E06AEFEC"/>
    <w:lvl w:ilvl="0" w:tplc="B282C400">
      <w:start w:val="1"/>
      <w:numFmt w:val="bullet"/>
      <w:lvlText w:val=""/>
      <w:lvlJc w:val="left"/>
      <w:pPr>
        <w:tabs>
          <w:tab w:val="num" w:pos="567"/>
        </w:tabs>
        <w:ind w:left="567" w:hanging="567"/>
      </w:pPr>
      <w:rPr>
        <w:rFonts w:ascii="Symbol" w:hAnsi="Symbol" w:hint="default"/>
      </w:rPr>
    </w:lvl>
    <w:lvl w:ilvl="1" w:tplc="A6B8505A">
      <w:start w:val="1"/>
      <w:numFmt w:val="bullet"/>
      <w:lvlText w:val="­"/>
      <w:lvlJc w:val="left"/>
      <w:pPr>
        <w:tabs>
          <w:tab w:val="num" w:pos="1134"/>
        </w:tabs>
        <w:ind w:left="1134" w:hanging="567"/>
      </w:pPr>
      <w:rPr>
        <w:rFonts w:ascii="Courier New" w:hAnsi="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 w15:restartNumberingAfterBreak="0">
    <w:nsid w:val="3A7B37C6"/>
    <w:multiLevelType w:val="hybridMultilevel"/>
    <w:tmpl w:val="86029262"/>
    <w:lvl w:ilvl="0" w:tplc="1AB60906">
      <w:start w:val="1"/>
      <w:numFmt w:val="decimal"/>
      <w:lvlText w:val="%1."/>
      <w:lvlJc w:val="left"/>
      <w:pPr>
        <w:tabs>
          <w:tab w:val="num" w:pos="567"/>
        </w:tabs>
        <w:ind w:left="567" w:hanging="567"/>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7D05D5"/>
    <w:multiLevelType w:val="hybridMultilevel"/>
    <w:tmpl w:val="99FAB5DA"/>
    <w:lvl w:ilvl="0" w:tplc="DC984E18">
      <w:start w:val="1"/>
      <w:numFmt w:val="bullet"/>
      <w:lvlText w:val=""/>
      <w:lvlJc w:val="left"/>
      <w:pPr>
        <w:tabs>
          <w:tab w:val="num" w:pos="567"/>
        </w:tabs>
        <w:ind w:left="567" w:hanging="567"/>
      </w:pPr>
      <w:rPr>
        <w:rFonts w:ascii="Symbol" w:hAnsi="Symbol" w:hint="default"/>
      </w:rPr>
    </w:lvl>
    <w:lvl w:ilvl="1" w:tplc="A6B8505A">
      <w:start w:val="1"/>
      <w:numFmt w:val="bullet"/>
      <w:lvlText w:val="­"/>
      <w:lvlJc w:val="left"/>
      <w:pPr>
        <w:tabs>
          <w:tab w:val="num" w:pos="1134"/>
        </w:tabs>
        <w:ind w:left="1134" w:hanging="567"/>
      </w:pPr>
      <w:rPr>
        <w:rFonts w:ascii="Courier New" w:hAnsi="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 w15:restartNumberingAfterBreak="0">
    <w:nsid w:val="43D87DFB"/>
    <w:multiLevelType w:val="hybridMultilevel"/>
    <w:tmpl w:val="9490FCC2"/>
    <w:lvl w:ilvl="0" w:tplc="CFB4C5C2">
      <w:start w:val="12"/>
      <w:numFmt w:val="bullet"/>
      <w:lvlText w:val="-"/>
      <w:lvlJc w:val="left"/>
      <w:pPr>
        <w:ind w:left="720" w:hanging="360"/>
      </w:pPr>
      <w:rPr>
        <w:rFonts w:ascii="Arial" w:eastAsia="Calibri" w:hAnsi="Arial" w:cs="Arial" w:hint="default"/>
      </w:rPr>
    </w:lvl>
    <w:lvl w:ilvl="1" w:tplc="03CAD4F0">
      <w:start w:val="12"/>
      <w:numFmt w:val="bullet"/>
      <w:lvlText w:val="-"/>
      <w:lvlJc w:val="left"/>
      <w:pPr>
        <w:tabs>
          <w:tab w:val="num" w:pos="1134"/>
        </w:tabs>
        <w:ind w:left="1134" w:hanging="567"/>
      </w:pPr>
      <w:rPr>
        <w:rFonts w:ascii="Arial" w:eastAsia="Calibri" w:hAnsi="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411B52"/>
    <w:multiLevelType w:val="hybridMultilevel"/>
    <w:tmpl w:val="634E263E"/>
    <w:lvl w:ilvl="0" w:tplc="CFB4C5C2">
      <w:start w:val="12"/>
      <w:numFmt w:val="bullet"/>
      <w:lvlText w:val="-"/>
      <w:lvlJc w:val="left"/>
      <w:pPr>
        <w:ind w:left="360" w:hanging="360"/>
      </w:pPr>
      <w:rPr>
        <w:rFonts w:ascii="Arial" w:eastAsia="Calibri" w:hAnsi="Arial" w:cs="Aria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16cid:durableId="1617984725">
    <w:abstractNumId w:val="0"/>
    <w:lvlOverride w:ilvl="0">
      <w:lvl w:ilvl="0">
        <w:start w:val="1"/>
        <w:numFmt w:val="bullet"/>
        <w:lvlText w:val="-"/>
        <w:lvlJc w:val="left"/>
        <w:pPr>
          <w:ind w:left="720" w:hanging="360"/>
        </w:pPr>
      </w:lvl>
    </w:lvlOverride>
  </w:num>
  <w:num w:numId="2" w16cid:durableId="815294021">
    <w:abstractNumId w:val="1"/>
  </w:num>
  <w:num w:numId="3" w16cid:durableId="947617173">
    <w:abstractNumId w:val="2"/>
  </w:num>
  <w:num w:numId="4" w16cid:durableId="1706254932">
    <w:abstractNumId w:val="6"/>
  </w:num>
  <w:num w:numId="5" w16cid:durableId="775293255">
    <w:abstractNumId w:val="4"/>
  </w:num>
  <w:num w:numId="6" w16cid:durableId="1789930151">
    <w:abstractNumId w:val="3"/>
  </w:num>
  <w:num w:numId="7" w16cid:durableId="1500541171">
    <w:abstractNumId w:val="5"/>
  </w:num>
  <w:num w:numId="8" w16cid:durableId="3812473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296"/>
    <w:rsid w:val="00222FED"/>
    <w:rsid w:val="005F173E"/>
    <w:rsid w:val="008B3AD4"/>
    <w:rsid w:val="00911296"/>
    <w:rsid w:val="00984A0A"/>
    <w:rsid w:val="00B17809"/>
    <w:rsid w:val="00D047C4"/>
    <w:rsid w:val="00EC0D97"/>
    <w:rsid w:val="00F046F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CCAD2"/>
  <w15:chartTrackingRefBased/>
  <w15:docId w15:val="{7BD5C812-F2E6-45EA-A4A7-F58A76A70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11296"/>
    <w:pPr>
      <w:spacing w:after="0" w:line="240" w:lineRule="auto"/>
    </w:pPr>
    <w:rPr>
      <w:rFonts w:cstheme="minorBidi"/>
      <w:kern w:val="0"/>
      <w14:ligatures w14:val="none"/>
    </w:rPr>
  </w:style>
  <w:style w:type="paragraph" w:styleId="Antrat1">
    <w:name w:val="heading 1"/>
    <w:basedOn w:val="prastasis"/>
    <w:next w:val="prastasis"/>
    <w:link w:val="Antrat1Diagrama"/>
    <w:uiPriority w:val="9"/>
    <w:qFormat/>
    <w:rsid w:val="009112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9112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91129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91129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911296"/>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911296"/>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911296"/>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911296"/>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911296"/>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1129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91129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911296"/>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911296"/>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911296"/>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911296"/>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911296"/>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911296"/>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911296"/>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911296"/>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91129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91129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911296"/>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91129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911296"/>
    <w:rPr>
      <w:i/>
      <w:iCs/>
      <w:color w:val="404040" w:themeColor="text1" w:themeTint="BF"/>
    </w:rPr>
  </w:style>
  <w:style w:type="paragraph" w:styleId="Sraopastraipa">
    <w:name w:val="List Paragraph"/>
    <w:basedOn w:val="prastasis"/>
    <w:uiPriority w:val="34"/>
    <w:qFormat/>
    <w:rsid w:val="00911296"/>
    <w:pPr>
      <w:ind w:left="720"/>
      <w:contextualSpacing/>
    </w:pPr>
  </w:style>
  <w:style w:type="character" w:styleId="Rykuspabraukimas">
    <w:name w:val="Intense Emphasis"/>
    <w:basedOn w:val="Numatytasispastraiposriftas"/>
    <w:uiPriority w:val="21"/>
    <w:qFormat/>
    <w:rsid w:val="00911296"/>
    <w:rPr>
      <w:i/>
      <w:iCs/>
      <w:color w:val="0F4761" w:themeColor="accent1" w:themeShade="BF"/>
    </w:rPr>
  </w:style>
  <w:style w:type="paragraph" w:styleId="Iskirtacitata">
    <w:name w:val="Intense Quote"/>
    <w:basedOn w:val="prastasis"/>
    <w:next w:val="prastasis"/>
    <w:link w:val="IskirtacitataDiagrama"/>
    <w:uiPriority w:val="30"/>
    <w:qFormat/>
    <w:rsid w:val="009112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911296"/>
    <w:rPr>
      <w:i/>
      <w:iCs/>
      <w:color w:val="0F4761" w:themeColor="accent1" w:themeShade="BF"/>
    </w:rPr>
  </w:style>
  <w:style w:type="character" w:styleId="Rykinuoroda">
    <w:name w:val="Intense Reference"/>
    <w:basedOn w:val="Numatytasispastraiposriftas"/>
    <w:uiPriority w:val="32"/>
    <w:qFormat/>
    <w:rsid w:val="00911296"/>
    <w:rPr>
      <w:b/>
      <w:bCs/>
      <w:smallCaps/>
      <w:color w:val="0F4761" w:themeColor="accent1" w:themeShade="BF"/>
      <w:spacing w:val="5"/>
    </w:rPr>
  </w:style>
  <w:style w:type="paragraph" w:customStyle="1" w:styleId="Default">
    <w:name w:val="Default"/>
    <w:rsid w:val="00911296"/>
    <w:pPr>
      <w:autoSpaceDE w:val="0"/>
      <w:autoSpaceDN w:val="0"/>
      <w:adjustRightInd w:val="0"/>
      <w:spacing w:after="0" w:line="240" w:lineRule="auto"/>
    </w:pPr>
    <w:rPr>
      <w:color w:val="000000"/>
      <w:kern w:val="0"/>
      <w:sz w:val="24"/>
      <w:szCs w:val="24"/>
      <w:lang w:val="de-AT"/>
      <w14:ligatures w14:val="none"/>
    </w:rPr>
  </w:style>
  <w:style w:type="paragraph" w:styleId="Antrats">
    <w:name w:val="header"/>
    <w:basedOn w:val="prastasis"/>
    <w:link w:val="AntratsDiagrama"/>
    <w:unhideWhenUsed/>
    <w:rsid w:val="00911296"/>
    <w:pPr>
      <w:tabs>
        <w:tab w:val="center" w:pos="4536"/>
        <w:tab w:val="right" w:pos="9072"/>
      </w:tabs>
    </w:pPr>
  </w:style>
  <w:style w:type="character" w:customStyle="1" w:styleId="AntratsDiagrama">
    <w:name w:val="Antraštės Diagrama"/>
    <w:basedOn w:val="Numatytasispastraiposriftas"/>
    <w:link w:val="Antrats"/>
    <w:rsid w:val="00911296"/>
    <w:rPr>
      <w:rFonts w:cstheme="minorBidi"/>
      <w:kern w:val="0"/>
      <w14:ligatures w14:val="none"/>
    </w:rPr>
  </w:style>
  <w:style w:type="paragraph" w:styleId="Porat">
    <w:name w:val="footer"/>
    <w:basedOn w:val="prastasis"/>
    <w:link w:val="PoratDiagrama"/>
    <w:uiPriority w:val="99"/>
    <w:unhideWhenUsed/>
    <w:rsid w:val="00911296"/>
    <w:pPr>
      <w:tabs>
        <w:tab w:val="center" w:pos="4536"/>
        <w:tab w:val="right" w:pos="9072"/>
      </w:tabs>
    </w:pPr>
  </w:style>
  <w:style w:type="character" w:customStyle="1" w:styleId="PoratDiagrama">
    <w:name w:val="Poraštė Diagrama"/>
    <w:basedOn w:val="Numatytasispastraiposriftas"/>
    <w:link w:val="Porat"/>
    <w:uiPriority w:val="99"/>
    <w:rsid w:val="00911296"/>
    <w:rPr>
      <w:rFonts w:cstheme="minorBidi"/>
      <w:kern w:val="0"/>
      <w14:ligatures w14:val="none"/>
    </w:rPr>
  </w:style>
  <w:style w:type="paragraph" w:styleId="Antrat">
    <w:name w:val="caption"/>
    <w:basedOn w:val="prastasis"/>
    <w:next w:val="prastasis"/>
    <w:uiPriority w:val="35"/>
    <w:unhideWhenUsed/>
    <w:qFormat/>
    <w:rsid w:val="00911296"/>
    <w:rPr>
      <w:i/>
      <w:iCs/>
      <w:color w:val="0E2841" w:themeColor="text2"/>
      <w:sz w:val="18"/>
      <w:szCs w:val="18"/>
    </w:rPr>
  </w:style>
  <w:style w:type="table" w:styleId="Lentelstinklelis">
    <w:name w:val="Table Grid"/>
    <w:basedOn w:val="prastojilentel"/>
    <w:uiPriority w:val="59"/>
    <w:unhideWhenUsed/>
    <w:rsid w:val="00911296"/>
    <w:pPr>
      <w:spacing w:after="0" w:line="240" w:lineRule="auto"/>
    </w:pPr>
    <w:rPr>
      <w:rFonts w:asciiTheme="minorHAnsi" w:hAnsiTheme="minorHAnsi" w:cstheme="minorBidi"/>
      <w:kern w:val="0"/>
      <w:lang w:val="de-A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oter" Target="footer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17887</Words>
  <Characters>10197</Characters>
  <Application>Microsoft Office Word</Application>
  <DocSecurity>0</DocSecurity>
  <Lines>84</Lines>
  <Paragraphs>56</Paragraphs>
  <ScaleCrop>false</ScaleCrop>
  <Company/>
  <LinksUpToDate>false</LinksUpToDate>
  <CharactersWithSpaces>28028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2026-03-05T09:03:00Z</dcterms:created>
  <dcterms:modified xsi:type="dcterms:W3CDTF">2026-03-05T09:06:00Z</dcterms:modified>
</cp:coreProperties>
</file>