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06F03" w14:textId="77777777" w:rsidR="001127C2" w:rsidRPr="0030252A" w:rsidRDefault="001127C2" w:rsidP="001127C2">
      <w:pPr>
        <w:jc w:val="center"/>
        <w:outlineLvl w:val="0"/>
        <w:rPr>
          <w:b/>
          <w:noProof/>
          <w:sz w:val="22"/>
          <w:szCs w:val="22"/>
        </w:rPr>
      </w:pPr>
      <w:r w:rsidRPr="0030252A">
        <w:rPr>
          <w:b/>
          <w:noProof/>
          <w:sz w:val="22"/>
          <w:szCs w:val="22"/>
        </w:rPr>
        <w:t>Pakuotės lapelis: informacija pacientui</w:t>
      </w:r>
    </w:p>
    <w:p w14:paraId="1DCF9E5C" w14:textId="77777777" w:rsidR="001127C2" w:rsidRPr="0030252A" w:rsidRDefault="001127C2" w:rsidP="001127C2">
      <w:pPr>
        <w:outlineLvl w:val="0"/>
        <w:rPr>
          <w:b/>
          <w:noProof/>
          <w:sz w:val="22"/>
          <w:szCs w:val="22"/>
        </w:rPr>
      </w:pPr>
    </w:p>
    <w:p w14:paraId="40FAE1D9" w14:textId="77777777" w:rsidR="001127C2" w:rsidRPr="0030252A" w:rsidRDefault="001127C2" w:rsidP="001127C2">
      <w:pPr>
        <w:numPr>
          <w:ilvl w:val="12"/>
          <w:numId w:val="0"/>
        </w:numPr>
        <w:jc w:val="center"/>
        <w:rPr>
          <w:b/>
          <w:bCs/>
          <w:noProof/>
          <w:sz w:val="22"/>
          <w:szCs w:val="22"/>
        </w:rPr>
      </w:pPr>
      <w:r w:rsidRPr="0030252A">
        <w:rPr>
          <w:b/>
          <w:sz w:val="22"/>
          <w:szCs w:val="22"/>
        </w:rPr>
        <w:t>FLOXELAN</w:t>
      </w:r>
      <w:r w:rsidRPr="0030252A">
        <w:rPr>
          <w:b/>
          <w:bCs/>
          <w:noProof/>
          <w:sz w:val="22"/>
          <w:szCs w:val="22"/>
        </w:rPr>
        <w:t xml:space="preserve"> 400 mg plėvele dengtos tabletės</w:t>
      </w:r>
    </w:p>
    <w:p w14:paraId="73B72509" w14:textId="77777777" w:rsidR="001127C2" w:rsidRPr="0030252A" w:rsidRDefault="001127C2" w:rsidP="001127C2">
      <w:pPr>
        <w:numPr>
          <w:ilvl w:val="12"/>
          <w:numId w:val="0"/>
        </w:numPr>
        <w:jc w:val="center"/>
        <w:rPr>
          <w:b/>
          <w:bCs/>
          <w:noProof/>
          <w:sz w:val="22"/>
          <w:szCs w:val="22"/>
        </w:rPr>
      </w:pPr>
      <w:r w:rsidRPr="0030252A">
        <w:rPr>
          <w:b/>
          <w:bCs/>
          <w:noProof/>
          <w:sz w:val="22"/>
          <w:szCs w:val="22"/>
        </w:rPr>
        <w:t>Skirtas vartoti suaugusiesiems</w:t>
      </w:r>
    </w:p>
    <w:p w14:paraId="5414B6FD" w14:textId="77777777" w:rsidR="001127C2" w:rsidRPr="0030252A" w:rsidRDefault="001127C2" w:rsidP="001127C2">
      <w:pPr>
        <w:numPr>
          <w:ilvl w:val="12"/>
          <w:numId w:val="0"/>
        </w:numPr>
        <w:jc w:val="center"/>
        <w:rPr>
          <w:noProof/>
          <w:sz w:val="22"/>
          <w:szCs w:val="22"/>
        </w:rPr>
      </w:pPr>
      <w:r w:rsidRPr="0030252A">
        <w:rPr>
          <w:noProof/>
          <w:sz w:val="22"/>
          <w:szCs w:val="22"/>
        </w:rPr>
        <w:t>moksifloksacinas</w:t>
      </w:r>
    </w:p>
    <w:p w14:paraId="39BCF754" w14:textId="77777777" w:rsidR="001127C2" w:rsidRPr="0030252A" w:rsidRDefault="001127C2" w:rsidP="001127C2">
      <w:pPr>
        <w:rPr>
          <w:noProof/>
          <w:sz w:val="22"/>
          <w:szCs w:val="22"/>
        </w:rPr>
      </w:pPr>
    </w:p>
    <w:p w14:paraId="21692F2E" w14:textId="77777777" w:rsidR="001127C2" w:rsidRPr="0030252A" w:rsidRDefault="001127C2" w:rsidP="001127C2">
      <w:pPr>
        <w:rPr>
          <w:b/>
          <w:noProof/>
          <w:sz w:val="22"/>
          <w:szCs w:val="22"/>
        </w:rPr>
      </w:pPr>
      <w:r w:rsidRPr="0030252A">
        <w:rPr>
          <w:b/>
          <w:noProof/>
          <w:sz w:val="22"/>
          <w:szCs w:val="22"/>
        </w:rPr>
        <w:t>Atidžiai perskaitykite visą šį lapelį, prieš pradėdami vartoti vaistą, nes jame pateikiama Jums svarbi informacija.</w:t>
      </w:r>
    </w:p>
    <w:p w14:paraId="5B43AD22" w14:textId="77777777" w:rsidR="001127C2" w:rsidRPr="0030252A" w:rsidRDefault="001127C2" w:rsidP="001127C2">
      <w:pPr>
        <w:numPr>
          <w:ilvl w:val="0"/>
          <w:numId w:val="1"/>
        </w:numPr>
        <w:rPr>
          <w:noProof/>
          <w:sz w:val="22"/>
          <w:szCs w:val="22"/>
        </w:rPr>
      </w:pPr>
      <w:r w:rsidRPr="0030252A">
        <w:rPr>
          <w:noProof/>
          <w:sz w:val="22"/>
          <w:szCs w:val="22"/>
        </w:rPr>
        <w:t>Neišmeskite šio lapelio, nes vėl gali prireikti jį perskaityti.</w:t>
      </w:r>
    </w:p>
    <w:p w14:paraId="4E55DEBF" w14:textId="77777777" w:rsidR="001127C2" w:rsidRPr="0030252A" w:rsidRDefault="001127C2" w:rsidP="001127C2">
      <w:pPr>
        <w:numPr>
          <w:ilvl w:val="0"/>
          <w:numId w:val="1"/>
        </w:numPr>
        <w:rPr>
          <w:noProof/>
          <w:sz w:val="22"/>
          <w:szCs w:val="22"/>
        </w:rPr>
      </w:pPr>
      <w:r w:rsidRPr="0030252A">
        <w:rPr>
          <w:noProof/>
          <w:sz w:val="22"/>
          <w:szCs w:val="22"/>
        </w:rPr>
        <w:t>Jeigu kiltų daugiau klausimų, kreipkitės į gydytoją arba vaistininką.</w:t>
      </w:r>
    </w:p>
    <w:p w14:paraId="4F4F26B8" w14:textId="77777777" w:rsidR="001127C2" w:rsidRPr="0030252A" w:rsidRDefault="001127C2" w:rsidP="001127C2">
      <w:pPr>
        <w:numPr>
          <w:ilvl w:val="0"/>
          <w:numId w:val="1"/>
        </w:numPr>
        <w:rPr>
          <w:noProof/>
          <w:sz w:val="22"/>
          <w:szCs w:val="22"/>
        </w:rPr>
      </w:pPr>
      <w:r w:rsidRPr="0030252A">
        <w:rPr>
          <w:noProof/>
          <w:sz w:val="22"/>
          <w:szCs w:val="22"/>
        </w:rPr>
        <w:t xml:space="preserve">Šis vaistas skirtas tik Jums, todėl kitiems žmonėms jo duoti negalima. Vaistas gali jiems pakenkti (net tiems, kurių ligos požymiai yra tokie patys kaip Jūsų). </w:t>
      </w:r>
    </w:p>
    <w:p w14:paraId="2A8D38D0" w14:textId="77777777" w:rsidR="001127C2" w:rsidRPr="0030252A" w:rsidRDefault="001127C2" w:rsidP="001127C2">
      <w:pPr>
        <w:numPr>
          <w:ilvl w:val="0"/>
          <w:numId w:val="1"/>
        </w:numPr>
        <w:rPr>
          <w:noProof/>
          <w:sz w:val="22"/>
          <w:szCs w:val="22"/>
        </w:rPr>
      </w:pPr>
      <w:r w:rsidRPr="0030252A">
        <w:rPr>
          <w:noProof/>
          <w:sz w:val="22"/>
          <w:szCs w:val="22"/>
        </w:rPr>
        <w:t>Jeigu pasireiškė šalutinis poveikis (net jeigu jis šiame lapelyje nenurodytas), kreipkitės į gydytoją arba vaistininką. Žr. 4 skyrių.</w:t>
      </w:r>
    </w:p>
    <w:p w14:paraId="06C9407C" w14:textId="77777777" w:rsidR="001127C2" w:rsidRPr="0030252A" w:rsidRDefault="001127C2" w:rsidP="001127C2">
      <w:pPr>
        <w:ind w:right="-2"/>
        <w:outlineLvl w:val="0"/>
        <w:rPr>
          <w:b/>
          <w:noProof/>
          <w:sz w:val="22"/>
          <w:szCs w:val="22"/>
        </w:rPr>
      </w:pPr>
    </w:p>
    <w:p w14:paraId="71BB7C02" w14:textId="77777777" w:rsidR="001127C2" w:rsidRPr="0030252A" w:rsidRDefault="001127C2" w:rsidP="001127C2">
      <w:pPr>
        <w:ind w:left="567" w:hanging="567"/>
        <w:rPr>
          <w:b/>
          <w:noProof/>
          <w:sz w:val="22"/>
          <w:szCs w:val="22"/>
        </w:rPr>
      </w:pPr>
      <w:r w:rsidRPr="0030252A">
        <w:rPr>
          <w:b/>
          <w:noProof/>
          <w:sz w:val="22"/>
          <w:szCs w:val="22"/>
        </w:rPr>
        <w:t>Apie ką rašoma šiame lapelyje?</w:t>
      </w:r>
    </w:p>
    <w:p w14:paraId="409143F3" w14:textId="77777777" w:rsidR="001127C2" w:rsidRPr="0030252A" w:rsidRDefault="001127C2" w:rsidP="001127C2">
      <w:pPr>
        <w:ind w:left="567" w:hanging="567"/>
        <w:rPr>
          <w:b/>
          <w:noProof/>
          <w:sz w:val="22"/>
          <w:szCs w:val="22"/>
        </w:rPr>
      </w:pPr>
    </w:p>
    <w:p w14:paraId="1FE8986C" w14:textId="77777777" w:rsidR="001127C2" w:rsidRPr="0030252A" w:rsidRDefault="001127C2" w:rsidP="001127C2">
      <w:pPr>
        <w:tabs>
          <w:tab w:val="left" w:pos="567"/>
        </w:tabs>
        <w:rPr>
          <w:bCs/>
          <w:sz w:val="22"/>
          <w:szCs w:val="22"/>
        </w:rPr>
      </w:pPr>
      <w:r w:rsidRPr="0030252A">
        <w:rPr>
          <w:bCs/>
          <w:sz w:val="22"/>
          <w:szCs w:val="22"/>
        </w:rPr>
        <w:t>1.</w:t>
      </w:r>
      <w:r w:rsidRPr="0030252A">
        <w:rPr>
          <w:bCs/>
          <w:sz w:val="22"/>
          <w:szCs w:val="22"/>
        </w:rPr>
        <w:tab/>
        <w:t xml:space="preserve">Kas yra </w:t>
      </w:r>
      <w:r w:rsidRPr="0030252A">
        <w:rPr>
          <w:sz w:val="22"/>
          <w:szCs w:val="22"/>
        </w:rPr>
        <w:t>FLOXELAN</w:t>
      </w:r>
      <w:r w:rsidRPr="0030252A">
        <w:rPr>
          <w:bCs/>
          <w:sz w:val="22"/>
          <w:szCs w:val="22"/>
        </w:rPr>
        <w:t xml:space="preserve"> ir kam jis vartojamas</w:t>
      </w:r>
    </w:p>
    <w:p w14:paraId="392C243A" w14:textId="77777777" w:rsidR="001127C2" w:rsidRPr="0030252A" w:rsidRDefault="001127C2" w:rsidP="001127C2">
      <w:pPr>
        <w:tabs>
          <w:tab w:val="left" w:pos="567"/>
        </w:tabs>
        <w:rPr>
          <w:bCs/>
          <w:sz w:val="22"/>
          <w:szCs w:val="22"/>
        </w:rPr>
      </w:pPr>
      <w:r w:rsidRPr="0030252A">
        <w:rPr>
          <w:bCs/>
          <w:sz w:val="22"/>
          <w:szCs w:val="22"/>
        </w:rPr>
        <w:t>2.</w:t>
      </w:r>
      <w:r w:rsidRPr="0030252A">
        <w:rPr>
          <w:bCs/>
          <w:sz w:val="22"/>
          <w:szCs w:val="22"/>
        </w:rPr>
        <w:tab/>
        <w:t xml:space="preserve">Kas žinotina prieš vartojant </w:t>
      </w:r>
      <w:r w:rsidRPr="0030252A">
        <w:rPr>
          <w:sz w:val="22"/>
          <w:szCs w:val="22"/>
        </w:rPr>
        <w:t>FLOXELAN</w:t>
      </w:r>
    </w:p>
    <w:p w14:paraId="6D76995D" w14:textId="77777777" w:rsidR="001127C2" w:rsidRPr="0030252A" w:rsidRDefault="001127C2" w:rsidP="001127C2">
      <w:pPr>
        <w:tabs>
          <w:tab w:val="left" w:pos="567"/>
        </w:tabs>
        <w:rPr>
          <w:bCs/>
          <w:sz w:val="22"/>
          <w:szCs w:val="22"/>
        </w:rPr>
      </w:pPr>
      <w:r w:rsidRPr="0030252A">
        <w:rPr>
          <w:bCs/>
          <w:sz w:val="22"/>
          <w:szCs w:val="22"/>
        </w:rPr>
        <w:t>3.</w:t>
      </w:r>
      <w:r w:rsidRPr="0030252A">
        <w:rPr>
          <w:bCs/>
          <w:sz w:val="22"/>
          <w:szCs w:val="22"/>
        </w:rPr>
        <w:tab/>
        <w:t xml:space="preserve">Kaip vartoti </w:t>
      </w:r>
      <w:r w:rsidRPr="0030252A">
        <w:rPr>
          <w:sz w:val="22"/>
          <w:szCs w:val="22"/>
        </w:rPr>
        <w:t>FLOXELAN</w:t>
      </w:r>
    </w:p>
    <w:p w14:paraId="79E66BE2" w14:textId="77777777" w:rsidR="001127C2" w:rsidRPr="0030252A" w:rsidRDefault="001127C2" w:rsidP="001127C2">
      <w:pPr>
        <w:tabs>
          <w:tab w:val="left" w:pos="567"/>
        </w:tabs>
        <w:rPr>
          <w:bCs/>
          <w:sz w:val="22"/>
          <w:szCs w:val="22"/>
        </w:rPr>
      </w:pPr>
      <w:r w:rsidRPr="0030252A">
        <w:rPr>
          <w:bCs/>
          <w:sz w:val="22"/>
          <w:szCs w:val="22"/>
        </w:rPr>
        <w:t>4.</w:t>
      </w:r>
      <w:r w:rsidRPr="0030252A">
        <w:rPr>
          <w:bCs/>
          <w:sz w:val="22"/>
          <w:szCs w:val="22"/>
        </w:rPr>
        <w:tab/>
        <w:t>Galimas šalutinis poveikis</w:t>
      </w:r>
    </w:p>
    <w:p w14:paraId="17C5BAE9" w14:textId="77777777" w:rsidR="001127C2" w:rsidRPr="0030252A" w:rsidRDefault="001127C2" w:rsidP="001127C2">
      <w:pPr>
        <w:tabs>
          <w:tab w:val="left" w:pos="567"/>
        </w:tabs>
        <w:rPr>
          <w:bCs/>
          <w:sz w:val="22"/>
          <w:szCs w:val="22"/>
        </w:rPr>
      </w:pPr>
      <w:r w:rsidRPr="0030252A">
        <w:rPr>
          <w:bCs/>
          <w:sz w:val="22"/>
          <w:szCs w:val="22"/>
        </w:rPr>
        <w:t>5.</w:t>
      </w:r>
      <w:r w:rsidRPr="0030252A">
        <w:rPr>
          <w:bCs/>
          <w:sz w:val="22"/>
          <w:szCs w:val="22"/>
        </w:rPr>
        <w:tab/>
        <w:t xml:space="preserve">Kaip laikyti </w:t>
      </w:r>
      <w:r w:rsidRPr="0030252A">
        <w:rPr>
          <w:sz w:val="22"/>
          <w:szCs w:val="22"/>
        </w:rPr>
        <w:t>FLOXELAN</w:t>
      </w:r>
    </w:p>
    <w:p w14:paraId="17A02F39" w14:textId="77777777" w:rsidR="001127C2" w:rsidRPr="0030252A" w:rsidRDefault="001127C2" w:rsidP="001127C2">
      <w:pPr>
        <w:tabs>
          <w:tab w:val="left" w:pos="567"/>
        </w:tabs>
        <w:rPr>
          <w:bCs/>
          <w:sz w:val="22"/>
          <w:szCs w:val="22"/>
        </w:rPr>
      </w:pPr>
      <w:r w:rsidRPr="0030252A">
        <w:rPr>
          <w:bCs/>
          <w:sz w:val="22"/>
          <w:szCs w:val="22"/>
        </w:rPr>
        <w:t>6.</w:t>
      </w:r>
      <w:r w:rsidRPr="0030252A">
        <w:rPr>
          <w:bCs/>
          <w:sz w:val="22"/>
          <w:szCs w:val="22"/>
        </w:rPr>
        <w:tab/>
        <w:t>Pakuotės turinys ir kita informacija</w:t>
      </w:r>
    </w:p>
    <w:p w14:paraId="7740687B" w14:textId="77777777" w:rsidR="001127C2" w:rsidRPr="0030252A" w:rsidRDefault="001127C2" w:rsidP="001127C2">
      <w:pPr>
        <w:numPr>
          <w:ilvl w:val="12"/>
          <w:numId w:val="0"/>
        </w:numPr>
        <w:rPr>
          <w:noProof/>
          <w:sz w:val="22"/>
          <w:szCs w:val="22"/>
        </w:rPr>
      </w:pPr>
    </w:p>
    <w:p w14:paraId="7CF54186" w14:textId="77777777" w:rsidR="001127C2" w:rsidRPr="0030252A" w:rsidRDefault="001127C2" w:rsidP="001127C2">
      <w:pPr>
        <w:numPr>
          <w:ilvl w:val="12"/>
          <w:numId w:val="0"/>
        </w:numPr>
        <w:rPr>
          <w:noProof/>
          <w:sz w:val="22"/>
          <w:szCs w:val="22"/>
        </w:rPr>
      </w:pPr>
    </w:p>
    <w:p w14:paraId="67DFA1D8" w14:textId="77777777" w:rsidR="001127C2" w:rsidRPr="0030252A" w:rsidRDefault="001127C2" w:rsidP="001127C2">
      <w:pPr>
        <w:numPr>
          <w:ilvl w:val="12"/>
          <w:numId w:val="0"/>
        </w:numPr>
        <w:ind w:left="567" w:hanging="567"/>
        <w:outlineLvl w:val="0"/>
        <w:rPr>
          <w:b/>
          <w:noProof/>
          <w:sz w:val="22"/>
          <w:szCs w:val="22"/>
        </w:rPr>
      </w:pPr>
      <w:r w:rsidRPr="0030252A">
        <w:rPr>
          <w:b/>
          <w:noProof/>
          <w:sz w:val="22"/>
          <w:szCs w:val="22"/>
        </w:rPr>
        <w:t>1.</w:t>
      </w:r>
      <w:r w:rsidRPr="0030252A">
        <w:rPr>
          <w:b/>
          <w:noProof/>
          <w:sz w:val="22"/>
          <w:szCs w:val="22"/>
        </w:rPr>
        <w:tab/>
        <w:t>Kas yra FLOXELAN ir kam jis vartojamas</w:t>
      </w:r>
    </w:p>
    <w:p w14:paraId="0950D887" w14:textId="77777777" w:rsidR="001127C2" w:rsidRPr="0030252A" w:rsidRDefault="001127C2" w:rsidP="001127C2">
      <w:pPr>
        <w:tabs>
          <w:tab w:val="left" w:pos="567"/>
        </w:tabs>
        <w:rPr>
          <w:noProof/>
          <w:sz w:val="22"/>
          <w:szCs w:val="22"/>
        </w:rPr>
      </w:pPr>
    </w:p>
    <w:p w14:paraId="7D8F6C96" w14:textId="77777777" w:rsidR="001127C2" w:rsidRPr="0030252A" w:rsidRDefault="001127C2" w:rsidP="001127C2">
      <w:pPr>
        <w:widowControl w:val="0"/>
        <w:numPr>
          <w:ilvl w:val="12"/>
          <w:numId w:val="0"/>
        </w:numPr>
        <w:ind w:right="-2"/>
        <w:rPr>
          <w:rFonts w:eastAsia="Times New Roman"/>
          <w:sz w:val="22"/>
          <w:szCs w:val="22"/>
          <w:lang w:eastAsia="sl-SI"/>
        </w:rPr>
      </w:pPr>
      <w:r w:rsidRPr="0030252A">
        <w:rPr>
          <w:sz w:val="22"/>
          <w:szCs w:val="22"/>
        </w:rPr>
        <w:t>FLOXELAN</w:t>
      </w:r>
      <w:r w:rsidRPr="0030252A">
        <w:rPr>
          <w:rFonts w:eastAsia="Times New Roman"/>
          <w:sz w:val="22"/>
          <w:szCs w:val="22"/>
          <w:lang w:eastAsia="sl-SI"/>
        </w:rPr>
        <w:t xml:space="preserve"> sudėtyje yra veikliosios medžiagos </w:t>
      </w:r>
      <w:proofErr w:type="spellStart"/>
      <w:r w:rsidRPr="0030252A">
        <w:rPr>
          <w:rFonts w:eastAsia="Times New Roman"/>
          <w:sz w:val="22"/>
          <w:szCs w:val="22"/>
          <w:lang w:eastAsia="sl-SI"/>
        </w:rPr>
        <w:t>moksifloksacino</w:t>
      </w:r>
      <w:proofErr w:type="spellEnd"/>
      <w:r w:rsidRPr="0030252A">
        <w:rPr>
          <w:rFonts w:eastAsia="Times New Roman"/>
          <w:sz w:val="22"/>
          <w:szCs w:val="22"/>
          <w:lang w:eastAsia="sl-SI"/>
        </w:rPr>
        <w:t xml:space="preserve">, kuris priklauso antibiotikų, vadinamų </w:t>
      </w:r>
      <w:proofErr w:type="spellStart"/>
      <w:r w:rsidRPr="0030252A">
        <w:rPr>
          <w:rFonts w:eastAsia="Times New Roman"/>
          <w:sz w:val="22"/>
          <w:szCs w:val="22"/>
          <w:lang w:eastAsia="sl-SI"/>
        </w:rPr>
        <w:t>fluorochinolonais</w:t>
      </w:r>
      <w:proofErr w:type="spellEnd"/>
      <w:r w:rsidRPr="0030252A">
        <w:rPr>
          <w:rFonts w:eastAsia="Times New Roman"/>
          <w:sz w:val="22"/>
          <w:szCs w:val="22"/>
          <w:lang w:eastAsia="sl-SI"/>
        </w:rPr>
        <w:t xml:space="preserve">, grupei. </w:t>
      </w:r>
      <w:r w:rsidRPr="0030252A">
        <w:rPr>
          <w:sz w:val="22"/>
          <w:szCs w:val="22"/>
        </w:rPr>
        <w:t>FLOXELAN</w:t>
      </w:r>
      <w:r w:rsidRPr="0030252A">
        <w:rPr>
          <w:rFonts w:eastAsia="Times New Roman"/>
          <w:sz w:val="22"/>
          <w:szCs w:val="22"/>
          <w:lang w:eastAsia="sl-SI"/>
        </w:rPr>
        <w:t xml:space="preserve"> naikina infekcines ligas sukeliančias bakterijas.</w:t>
      </w:r>
    </w:p>
    <w:p w14:paraId="0245A384" w14:textId="77777777" w:rsidR="001127C2" w:rsidRPr="0030252A" w:rsidRDefault="001127C2" w:rsidP="001127C2">
      <w:pPr>
        <w:widowControl w:val="0"/>
        <w:numPr>
          <w:ilvl w:val="12"/>
          <w:numId w:val="0"/>
        </w:numPr>
        <w:ind w:right="-2"/>
        <w:rPr>
          <w:rFonts w:eastAsia="Times New Roman"/>
          <w:sz w:val="22"/>
          <w:szCs w:val="22"/>
          <w:lang w:eastAsia="sl-SI"/>
        </w:rPr>
      </w:pPr>
    </w:p>
    <w:p w14:paraId="449EBD85" w14:textId="77777777" w:rsidR="001127C2" w:rsidRPr="0030252A" w:rsidRDefault="001127C2" w:rsidP="001127C2">
      <w:pPr>
        <w:widowControl w:val="0"/>
        <w:numPr>
          <w:ilvl w:val="12"/>
          <w:numId w:val="0"/>
        </w:numPr>
        <w:ind w:right="-2"/>
        <w:rPr>
          <w:rFonts w:eastAsia="Times New Roman"/>
          <w:sz w:val="22"/>
          <w:szCs w:val="22"/>
          <w:lang w:eastAsia="sl-SI"/>
        </w:rPr>
      </w:pPr>
      <w:r w:rsidRPr="0030252A">
        <w:rPr>
          <w:sz w:val="22"/>
          <w:szCs w:val="22"/>
        </w:rPr>
        <w:t>FLOXELAN</w:t>
      </w:r>
      <w:r w:rsidRPr="0030252A">
        <w:rPr>
          <w:rFonts w:eastAsia="Times New Roman"/>
          <w:sz w:val="22"/>
          <w:szCs w:val="22"/>
          <w:lang w:eastAsia="sl-SI"/>
        </w:rPr>
        <w:t xml:space="preserve"> gydomos 18 metų ir vyresnių pacientų infekcinės ligos, sukeltos bakterijų, kurias </w:t>
      </w:r>
      <w:proofErr w:type="spellStart"/>
      <w:r w:rsidRPr="0030252A">
        <w:rPr>
          <w:rFonts w:eastAsia="Times New Roman"/>
          <w:sz w:val="22"/>
          <w:szCs w:val="22"/>
          <w:lang w:eastAsia="sl-SI"/>
        </w:rPr>
        <w:t>moksifloksacinas</w:t>
      </w:r>
      <w:proofErr w:type="spellEnd"/>
      <w:r w:rsidRPr="0030252A">
        <w:rPr>
          <w:rFonts w:eastAsia="Times New Roman"/>
          <w:sz w:val="22"/>
          <w:szCs w:val="22"/>
          <w:lang w:eastAsia="sl-SI"/>
        </w:rPr>
        <w:t xml:space="preserve"> veiksmingai naikina. </w:t>
      </w:r>
      <w:r w:rsidRPr="0030252A">
        <w:rPr>
          <w:sz w:val="22"/>
          <w:szCs w:val="22"/>
        </w:rPr>
        <w:t>FLOXELAN</w:t>
      </w:r>
      <w:r w:rsidRPr="0030252A">
        <w:rPr>
          <w:rFonts w:eastAsia="Times New Roman"/>
          <w:sz w:val="22"/>
          <w:szCs w:val="22"/>
          <w:lang w:eastAsia="sl-SI"/>
        </w:rPr>
        <w:t xml:space="preserve"> galima vartoti toliau išvardytoms infekcinėms ligoms gydyti, jei įprastų antibiotikų vartoti negalima arba gydymas jais buvo nesėkmingas.</w:t>
      </w:r>
    </w:p>
    <w:p w14:paraId="18D9647F" w14:textId="77777777" w:rsidR="001127C2" w:rsidRPr="0030252A" w:rsidRDefault="001127C2" w:rsidP="001127C2">
      <w:pPr>
        <w:pStyle w:val="Sraopastraipa"/>
        <w:numPr>
          <w:ilvl w:val="0"/>
          <w:numId w:val="7"/>
        </w:numPr>
        <w:ind w:left="567" w:hanging="567"/>
        <w:rPr>
          <w:rFonts w:eastAsia="Times New Roman"/>
          <w:sz w:val="22"/>
          <w:szCs w:val="22"/>
          <w:lang w:eastAsia="sl-SI"/>
        </w:rPr>
      </w:pPr>
      <w:r w:rsidRPr="0030252A">
        <w:rPr>
          <w:rFonts w:eastAsia="Times New Roman"/>
          <w:sz w:val="22"/>
          <w:szCs w:val="22"/>
          <w:lang w:eastAsia="sl-SI"/>
        </w:rPr>
        <w:t xml:space="preserve">Infekcinis prienosinių ančių uždegimas, staigus lėtinio kvėpavimo takų uždegimo pasunkėjimas arba ne ligoninėje įgyta plaučių infekcinė liga (pneumonija) (išskyrus sunkią). </w:t>
      </w:r>
    </w:p>
    <w:p w14:paraId="66F12A0F" w14:textId="77777777" w:rsidR="001127C2" w:rsidRPr="0030252A" w:rsidRDefault="001127C2" w:rsidP="001127C2">
      <w:pPr>
        <w:pStyle w:val="Sraopastraipa"/>
        <w:numPr>
          <w:ilvl w:val="0"/>
          <w:numId w:val="7"/>
        </w:numPr>
        <w:ind w:left="567" w:hanging="567"/>
        <w:rPr>
          <w:rFonts w:eastAsia="Times New Roman"/>
          <w:sz w:val="22"/>
          <w:szCs w:val="22"/>
          <w:lang w:eastAsia="sl-SI"/>
        </w:rPr>
      </w:pPr>
      <w:r w:rsidRPr="0030252A">
        <w:rPr>
          <w:rFonts w:eastAsia="Times New Roman"/>
          <w:sz w:val="22"/>
          <w:szCs w:val="22"/>
          <w:lang w:eastAsia="sl-SI"/>
        </w:rPr>
        <w:t>Lengvos arba vidutinio sunkumo viršutinių moters lytinių organų infekcijos (dubens uždegiminė liga), įskaitant kiaušintakio ir gimdos gleivinės infekcijas.</w:t>
      </w:r>
    </w:p>
    <w:p w14:paraId="4CE77E0E" w14:textId="77777777" w:rsidR="001127C2" w:rsidRPr="0030252A" w:rsidRDefault="001127C2" w:rsidP="001127C2">
      <w:pPr>
        <w:tabs>
          <w:tab w:val="left" w:pos="567"/>
        </w:tabs>
        <w:rPr>
          <w:bCs/>
          <w:sz w:val="22"/>
          <w:szCs w:val="22"/>
        </w:rPr>
      </w:pPr>
      <w:r w:rsidRPr="0030252A">
        <w:rPr>
          <w:bCs/>
          <w:sz w:val="22"/>
          <w:szCs w:val="22"/>
        </w:rPr>
        <w:t xml:space="preserve">Šios rūšies infekcijoms gydyti neužtenka vien tik </w:t>
      </w:r>
      <w:proofErr w:type="spellStart"/>
      <w:r w:rsidRPr="0030252A">
        <w:rPr>
          <w:rFonts w:eastAsia="Times New Roman"/>
          <w:sz w:val="22"/>
          <w:szCs w:val="22"/>
          <w:lang w:eastAsia="sl-SI"/>
        </w:rPr>
        <w:t>moksifloksacino</w:t>
      </w:r>
      <w:proofErr w:type="spellEnd"/>
      <w:r w:rsidRPr="0030252A">
        <w:rPr>
          <w:bCs/>
          <w:sz w:val="22"/>
          <w:szCs w:val="22"/>
        </w:rPr>
        <w:t xml:space="preserve"> tablečių, todėl moters lytinių organų infekcijų gydymui Jūsų gydytojas kartu su </w:t>
      </w:r>
      <w:proofErr w:type="spellStart"/>
      <w:r w:rsidRPr="0030252A">
        <w:rPr>
          <w:rFonts w:eastAsia="Times New Roman"/>
          <w:sz w:val="22"/>
          <w:szCs w:val="22"/>
          <w:lang w:eastAsia="sl-SI"/>
        </w:rPr>
        <w:t>moksifloksacino</w:t>
      </w:r>
      <w:proofErr w:type="spellEnd"/>
      <w:r w:rsidRPr="0030252A">
        <w:rPr>
          <w:bCs/>
          <w:sz w:val="22"/>
          <w:szCs w:val="22"/>
        </w:rPr>
        <w:t xml:space="preserve"> tabletėmis turi paskirti kitą antibiotiką (žr. 2 skyrių).</w:t>
      </w:r>
    </w:p>
    <w:p w14:paraId="67DBBB8C" w14:textId="77777777" w:rsidR="001127C2" w:rsidRPr="0030252A" w:rsidRDefault="001127C2" w:rsidP="001127C2">
      <w:pPr>
        <w:tabs>
          <w:tab w:val="left" w:pos="567"/>
        </w:tabs>
        <w:rPr>
          <w:sz w:val="22"/>
          <w:szCs w:val="22"/>
        </w:rPr>
      </w:pPr>
      <w:r w:rsidRPr="0030252A">
        <w:rPr>
          <w:sz w:val="22"/>
          <w:szCs w:val="22"/>
        </w:rPr>
        <w:t xml:space="preserve">Jeigu pradinio gydymo </w:t>
      </w:r>
      <w:proofErr w:type="spellStart"/>
      <w:r w:rsidRPr="0030252A">
        <w:rPr>
          <w:rFonts w:eastAsia="Times New Roman"/>
          <w:sz w:val="22"/>
          <w:szCs w:val="22"/>
          <w:lang w:eastAsia="sl-SI"/>
        </w:rPr>
        <w:t>moksifloksacino</w:t>
      </w:r>
      <w:proofErr w:type="spellEnd"/>
      <w:r w:rsidRPr="0030252A">
        <w:rPr>
          <w:bCs/>
          <w:sz w:val="22"/>
          <w:szCs w:val="22"/>
        </w:rPr>
        <w:t xml:space="preserve"> </w:t>
      </w:r>
      <w:r w:rsidRPr="0030252A">
        <w:rPr>
          <w:sz w:val="22"/>
          <w:szCs w:val="22"/>
        </w:rPr>
        <w:t xml:space="preserve">infuziniu tirpalu metu buvo nustatytas šių bakterinių infekcijų pagerėjimas, gydytojas gali paskirti </w:t>
      </w:r>
      <w:proofErr w:type="spellStart"/>
      <w:r w:rsidRPr="0030252A">
        <w:rPr>
          <w:rFonts w:eastAsia="Times New Roman"/>
          <w:sz w:val="22"/>
          <w:szCs w:val="22"/>
          <w:lang w:eastAsia="sl-SI"/>
        </w:rPr>
        <w:t>moksifloksacino</w:t>
      </w:r>
      <w:proofErr w:type="spellEnd"/>
      <w:r w:rsidRPr="0030252A">
        <w:rPr>
          <w:bCs/>
          <w:sz w:val="22"/>
          <w:szCs w:val="22"/>
        </w:rPr>
        <w:t xml:space="preserve"> </w:t>
      </w:r>
      <w:r w:rsidRPr="0030252A">
        <w:rPr>
          <w:sz w:val="22"/>
          <w:szCs w:val="22"/>
        </w:rPr>
        <w:t>tabletes gydymo kursui užbaigti:</w:t>
      </w:r>
    </w:p>
    <w:p w14:paraId="73B6C93E" w14:textId="77777777" w:rsidR="001127C2" w:rsidRPr="0030252A" w:rsidRDefault="001127C2" w:rsidP="001127C2">
      <w:pPr>
        <w:pStyle w:val="Sraopastraipa"/>
        <w:numPr>
          <w:ilvl w:val="0"/>
          <w:numId w:val="8"/>
        </w:numPr>
        <w:ind w:left="567" w:hanging="567"/>
        <w:rPr>
          <w:sz w:val="22"/>
          <w:szCs w:val="22"/>
        </w:rPr>
      </w:pPr>
      <w:r w:rsidRPr="0030252A">
        <w:rPr>
          <w:sz w:val="22"/>
          <w:szCs w:val="22"/>
        </w:rPr>
        <w:t>ne ligoninėje įgytai infekcinei plaučių ligai (pneumonijai), odos ir minkštųjų audinių infekcinėms ligoms.</w:t>
      </w:r>
    </w:p>
    <w:p w14:paraId="46533221" w14:textId="77777777" w:rsidR="001127C2" w:rsidRPr="0030252A" w:rsidRDefault="001127C2" w:rsidP="001127C2">
      <w:pPr>
        <w:tabs>
          <w:tab w:val="left" w:pos="567"/>
        </w:tabs>
        <w:rPr>
          <w:sz w:val="22"/>
          <w:szCs w:val="22"/>
        </w:rPr>
      </w:pPr>
      <w:r w:rsidRPr="0030252A">
        <w:rPr>
          <w:sz w:val="22"/>
          <w:szCs w:val="22"/>
        </w:rPr>
        <w:t>FLOXELAN</w:t>
      </w:r>
      <w:r w:rsidRPr="0030252A">
        <w:rPr>
          <w:rFonts w:eastAsia="Times New Roman"/>
          <w:sz w:val="22"/>
          <w:szCs w:val="22"/>
          <w:lang w:eastAsia="sl-SI"/>
        </w:rPr>
        <w:t xml:space="preserve"> </w:t>
      </w:r>
      <w:r w:rsidRPr="0030252A">
        <w:rPr>
          <w:sz w:val="22"/>
          <w:szCs w:val="22"/>
        </w:rPr>
        <w:t>tablečių negalima vartoti bet kokio tipo odos ir minkštųjų audinių arba sunkių plaučių infekcijų gydymui pradėti.</w:t>
      </w:r>
    </w:p>
    <w:p w14:paraId="00B6F754" w14:textId="77777777" w:rsidR="001127C2" w:rsidRPr="0030252A" w:rsidRDefault="001127C2" w:rsidP="001127C2">
      <w:pPr>
        <w:tabs>
          <w:tab w:val="left" w:pos="567"/>
        </w:tabs>
        <w:rPr>
          <w:sz w:val="22"/>
          <w:szCs w:val="22"/>
        </w:rPr>
      </w:pPr>
    </w:p>
    <w:p w14:paraId="063B151B" w14:textId="77777777" w:rsidR="001127C2" w:rsidRPr="0030252A" w:rsidRDefault="001127C2" w:rsidP="001127C2">
      <w:pPr>
        <w:tabs>
          <w:tab w:val="left" w:pos="567"/>
        </w:tabs>
        <w:rPr>
          <w:sz w:val="22"/>
          <w:szCs w:val="22"/>
        </w:rPr>
      </w:pPr>
    </w:p>
    <w:p w14:paraId="23A55A25" w14:textId="77777777" w:rsidR="001127C2" w:rsidRPr="0030252A" w:rsidRDefault="001127C2" w:rsidP="001127C2">
      <w:pPr>
        <w:numPr>
          <w:ilvl w:val="12"/>
          <w:numId w:val="0"/>
        </w:numPr>
        <w:ind w:left="567" w:hanging="567"/>
        <w:outlineLvl w:val="0"/>
        <w:rPr>
          <w:b/>
          <w:caps/>
          <w:noProof/>
          <w:sz w:val="22"/>
          <w:szCs w:val="22"/>
        </w:rPr>
      </w:pPr>
      <w:r w:rsidRPr="0030252A">
        <w:rPr>
          <w:b/>
          <w:noProof/>
          <w:sz w:val="22"/>
          <w:szCs w:val="22"/>
        </w:rPr>
        <w:t>2.</w:t>
      </w:r>
      <w:r w:rsidRPr="0030252A">
        <w:rPr>
          <w:b/>
          <w:noProof/>
          <w:sz w:val="22"/>
          <w:szCs w:val="22"/>
        </w:rPr>
        <w:tab/>
        <w:t>Kas žinotina prieš vartojant FLOXELAN</w:t>
      </w:r>
    </w:p>
    <w:p w14:paraId="197FF84C" w14:textId="77777777" w:rsidR="001127C2" w:rsidRPr="0030252A" w:rsidRDefault="001127C2" w:rsidP="001127C2">
      <w:pPr>
        <w:ind w:left="567" w:hanging="567"/>
        <w:rPr>
          <w:noProof/>
          <w:sz w:val="22"/>
          <w:szCs w:val="22"/>
        </w:rPr>
      </w:pPr>
    </w:p>
    <w:p w14:paraId="5D652E4C" w14:textId="77777777" w:rsidR="001127C2" w:rsidRPr="0030252A" w:rsidRDefault="001127C2" w:rsidP="001127C2">
      <w:pPr>
        <w:ind w:left="567" w:hanging="567"/>
        <w:rPr>
          <w:b/>
          <w:caps/>
          <w:noProof/>
          <w:sz w:val="22"/>
          <w:szCs w:val="22"/>
        </w:rPr>
      </w:pPr>
      <w:r w:rsidRPr="0030252A">
        <w:rPr>
          <w:b/>
          <w:noProof/>
          <w:sz w:val="22"/>
          <w:szCs w:val="22"/>
        </w:rPr>
        <w:t>FLOXELAN</w:t>
      </w:r>
      <w:r w:rsidRPr="0030252A">
        <w:rPr>
          <w:b/>
          <w:bCs/>
          <w:noProof/>
          <w:sz w:val="22"/>
          <w:szCs w:val="22"/>
        </w:rPr>
        <w:t xml:space="preserve"> vartoti </w:t>
      </w:r>
      <w:r>
        <w:rPr>
          <w:b/>
          <w:bCs/>
          <w:noProof/>
          <w:sz w:val="22"/>
          <w:szCs w:val="22"/>
        </w:rPr>
        <w:t>draudžiama</w:t>
      </w:r>
    </w:p>
    <w:p w14:paraId="0DAE0206" w14:textId="77777777" w:rsidR="001127C2" w:rsidRPr="0030252A" w:rsidRDefault="001127C2" w:rsidP="001127C2">
      <w:pPr>
        <w:widowControl w:val="0"/>
        <w:numPr>
          <w:ilvl w:val="0"/>
          <w:numId w:val="9"/>
        </w:numPr>
        <w:ind w:left="567" w:right="-2" w:hanging="567"/>
        <w:rPr>
          <w:rFonts w:eastAsia="Times New Roman"/>
          <w:sz w:val="22"/>
          <w:szCs w:val="22"/>
          <w:lang w:eastAsia="sl-SI"/>
        </w:rPr>
      </w:pPr>
      <w:r w:rsidRPr="0030252A">
        <w:rPr>
          <w:sz w:val="22"/>
          <w:szCs w:val="22"/>
        </w:rPr>
        <w:t xml:space="preserve">jeigu yra alergija </w:t>
      </w:r>
      <w:proofErr w:type="spellStart"/>
      <w:r w:rsidRPr="0030252A">
        <w:rPr>
          <w:sz w:val="22"/>
          <w:szCs w:val="22"/>
        </w:rPr>
        <w:t>moksifloksacinui</w:t>
      </w:r>
      <w:proofErr w:type="spellEnd"/>
      <w:r w:rsidRPr="0030252A">
        <w:rPr>
          <w:sz w:val="22"/>
          <w:szCs w:val="22"/>
        </w:rPr>
        <w:t xml:space="preserve"> </w:t>
      </w:r>
      <w:r w:rsidRPr="0030252A">
        <w:rPr>
          <w:rFonts w:eastAsia="Times New Roman"/>
          <w:sz w:val="22"/>
          <w:szCs w:val="22"/>
          <w:lang w:eastAsia="sl-SI"/>
        </w:rPr>
        <w:t>arba bet kuriai pagalbinei šio vaisto medžiagai (jos išvardytos 6 skyriuje);</w:t>
      </w:r>
    </w:p>
    <w:p w14:paraId="67906B41" w14:textId="77777777" w:rsidR="001127C2" w:rsidRPr="00B06A0E" w:rsidRDefault="001127C2" w:rsidP="001127C2">
      <w:pPr>
        <w:pStyle w:val="BT-EMEASMCA"/>
        <w:numPr>
          <w:ilvl w:val="0"/>
          <w:numId w:val="2"/>
        </w:numPr>
      </w:pPr>
      <w:r w:rsidRPr="00B06A0E">
        <w:lastRenderedPageBreak/>
        <w:t>jeigu esate nėščia arba maitinate krūtimi;</w:t>
      </w:r>
    </w:p>
    <w:p w14:paraId="2A6F9CF8" w14:textId="77777777" w:rsidR="001127C2" w:rsidRPr="00B06A0E" w:rsidRDefault="001127C2" w:rsidP="001127C2">
      <w:pPr>
        <w:pStyle w:val="BT-EMEASMCA"/>
        <w:numPr>
          <w:ilvl w:val="0"/>
          <w:numId w:val="2"/>
        </w:numPr>
      </w:pPr>
      <w:r w:rsidRPr="00B06A0E">
        <w:t>jeigu jums mažiau nei 18 metų;</w:t>
      </w:r>
    </w:p>
    <w:p w14:paraId="16E58F58" w14:textId="77777777" w:rsidR="001127C2" w:rsidRPr="00B06A0E" w:rsidRDefault="001127C2" w:rsidP="001127C2">
      <w:pPr>
        <w:pStyle w:val="BT-EMEASMCA"/>
        <w:numPr>
          <w:ilvl w:val="0"/>
          <w:numId w:val="2"/>
        </w:numPr>
      </w:pPr>
      <w:r w:rsidRPr="00B06A0E">
        <w:t>jeigu yra įgimta arba įgyta būklė:</w:t>
      </w:r>
    </w:p>
    <w:p w14:paraId="7FB8CDC0" w14:textId="77777777" w:rsidR="001127C2" w:rsidRPr="00B06A0E" w:rsidRDefault="001127C2" w:rsidP="001127C2">
      <w:pPr>
        <w:pStyle w:val="BT-EMEASMCA"/>
        <w:numPr>
          <w:ilvl w:val="0"/>
          <w:numId w:val="2"/>
        </w:numPr>
        <w:tabs>
          <w:tab w:val="clear" w:pos="567"/>
          <w:tab w:val="num" w:pos="851"/>
        </w:tabs>
        <w:ind w:left="851" w:hanging="284"/>
      </w:pPr>
      <w:r w:rsidRPr="00B06A0E">
        <w:t xml:space="preserve">susijusi su širdies ritmo pokyčiu (matomu EKG, elektriniame širdies aktyvumo užraše); </w:t>
      </w:r>
    </w:p>
    <w:p w14:paraId="6FBA3416" w14:textId="77777777" w:rsidR="001127C2" w:rsidRPr="00B06A0E" w:rsidRDefault="001127C2" w:rsidP="001127C2">
      <w:pPr>
        <w:pStyle w:val="BT-EMEASMCA"/>
        <w:numPr>
          <w:ilvl w:val="0"/>
          <w:numId w:val="2"/>
        </w:numPr>
        <w:tabs>
          <w:tab w:val="clear" w:pos="567"/>
          <w:tab w:val="num" w:pos="851"/>
        </w:tabs>
        <w:ind w:left="851" w:hanging="284"/>
      </w:pPr>
      <w:r w:rsidRPr="00B06A0E">
        <w:t>kraujyje sutrikusi druskų pusiausvyra (ypač mažas kalio ar magnio kiekis);</w:t>
      </w:r>
    </w:p>
    <w:p w14:paraId="556D1B37" w14:textId="77777777" w:rsidR="001127C2" w:rsidRPr="00B06A0E" w:rsidRDefault="001127C2" w:rsidP="001127C2">
      <w:pPr>
        <w:pStyle w:val="BT-EMEASMCA"/>
        <w:numPr>
          <w:ilvl w:val="0"/>
          <w:numId w:val="2"/>
        </w:numPr>
        <w:tabs>
          <w:tab w:val="clear" w:pos="567"/>
          <w:tab w:val="num" w:pos="851"/>
        </w:tabs>
        <w:ind w:left="851" w:hanging="284"/>
      </w:pPr>
      <w:r w:rsidRPr="00B06A0E">
        <w:t>labai lėtas širdies ritmas (vadinamas „bradikardija“);</w:t>
      </w:r>
    </w:p>
    <w:p w14:paraId="55B9E41F" w14:textId="77777777" w:rsidR="001127C2" w:rsidRPr="00B06A0E" w:rsidRDefault="001127C2" w:rsidP="001127C2">
      <w:pPr>
        <w:pStyle w:val="BT-EMEASMCA"/>
        <w:numPr>
          <w:ilvl w:val="0"/>
          <w:numId w:val="2"/>
        </w:numPr>
        <w:tabs>
          <w:tab w:val="clear" w:pos="567"/>
          <w:tab w:val="num" w:pos="851"/>
        </w:tabs>
        <w:ind w:left="851" w:hanging="284"/>
      </w:pPr>
      <w:r w:rsidRPr="00B06A0E">
        <w:t>silpna širdies veikla (širdies nepakankamumas);</w:t>
      </w:r>
    </w:p>
    <w:p w14:paraId="57715C9E" w14:textId="77777777" w:rsidR="001127C2" w:rsidRPr="00B06A0E" w:rsidRDefault="001127C2" w:rsidP="001127C2">
      <w:pPr>
        <w:pStyle w:val="BT-EMEASMCA"/>
        <w:numPr>
          <w:ilvl w:val="0"/>
          <w:numId w:val="2"/>
        </w:numPr>
        <w:tabs>
          <w:tab w:val="clear" w:pos="567"/>
          <w:tab w:val="num" w:pos="851"/>
        </w:tabs>
        <w:ind w:left="851" w:hanging="284"/>
      </w:pPr>
      <w:r w:rsidRPr="00B06A0E">
        <w:t xml:space="preserve">buvo sutrikęs širdies ritmas, </w:t>
      </w:r>
    </w:p>
    <w:p w14:paraId="32FAEDB2" w14:textId="77777777" w:rsidR="001127C2" w:rsidRPr="00B06A0E" w:rsidRDefault="001127C2" w:rsidP="001127C2">
      <w:pPr>
        <w:pStyle w:val="BT-EMEASMCA"/>
        <w:numPr>
          <w:ilvl w:val="0"/>
          <w:numId w:val="0"/>
        </w:numPr>
      </w:pPr>
      <w:r w:rsidRPr="00B06A0E">
        <w:t xml:space="preserve">arba </w:t>
      </w:r>
    </w:p>
    <w:p w14:paraId="5F7D8667" w14:textId="77777777" w:rsidR="001127C2" w:rsidRPr="00B06A0E" w:rsidRDefault="001127C2" w:rsidP="001127C2">
      <w:pPr>
        <w:pStyle w:val="BT-EMEASMCA"/>
        <w:tabs>
          <w:tab w:val="clear" w:pos="360"/>
        </w:tabs>
      </w:pPr>
      <w:r w:rsidRPr="00B06A0E">
        <w:t>vartojate kitų vaistų, sukeliančių EKG pokyčius (žr. poskyrį „Kiti vaistai ir FLOXELAN“), kadangi ir FLOXELAN gali sukelti EKG pokyčius: ilginti QT intervalą, t. y. uždelsti elektrinio signalo perdavimą;</w:t>
      </w:r>
    </w:p>
    <w:p w14:paraId="6D99F4DB" w14:textId="77777777" w:rsidR="001127C2" w:rsidRPr="0030252A" w:rsidRDefault="001127C2" w:rsidP="001127C2">
      <w:pPr>
        <w:numPr>
          <w:ilvl w:val="0"/>
          <w:numId w:val="3"/>
        </w:numPr>
        <w:rPr>
          <w:sz w:val="22"/>
          <w:szCs w:val="22"/>
        </w:rPr>
      </w:pPr>
      <w:r w:rsidRPr="0030252A">
        <w:rPr>
          <w:sz w:val="22"/>
          <w:szCs w:val="22"/>
        </w:rPr>
        <w:t xml:space="preserve">jeigu sergate sunkia kepenų liga arba kepenų fermentų, t. y. </w:t>
      </w:r>
      <w:proofErr w:type="spellStart"/>
      <w:r w:rsidRPr="0030252A">
        <w:rPr>
          <w:sz w:val="22"/>
          <w:szCs w:val="22"/>
        </w:rPr>
        <w:t>transaminazių</w:t>
      </w:r>
      <w:proofErr w:type="spellEnd"/>
      <w:r w:rsidRPr="0030252A">
        <w:rPr>
          <w:sz w:val="22"/>
          <w:szCs w:val="22"/>
        </w:rPr>
        <w:t>, aktyvumas kraujyje yra daugiau negu 5 kartus didesnis už didžiausią leistiną kiekį.</w:t>
      </w:r>
    </w:p>
    <w:p w14:paraId="465374C9" w14:textId="77777777" w:rsidR="001127C2" w:rsidRPr="0030252A" w:rsidRDefault="001127C2" w:rsidP="001127C2">
      <w:pPr>
        <w:ind w:left="567" w:hanging="567"/>
        <w:rPr>
          <w:b/>
          <w:noProof/>
          <w:sz w:val="22"/>
          <w:szCs w:val="22"/>
          <w:highlight w:val="yellow"/>
        </w:rPr>
      </w:pPr>
    </w:p>
    <w:p w14:paraId="0AB42D59" w14:textId="77777777" w:rsidR="001127C2" w:rsidRPr="0030252A" w:rsidRDefault="001127C2" w:rsidP="001127C2">
      <w:pPr>
        <w:ind w:left="567" w:hanging="567"/>
        <w:rPr>
          <w:b/>
          <w:noProof/>
          <w:sz w:val="22"/>
          <w:szCs w:val="22"/>
        </w:rPr>
      </w:pPr>
      <w:r w:rsidRPr="0030252A">
        <w:rPr>
          <w:b/>
          <w:noProof/>
          <w:sz w:val="22"/>
          <w:szCs w:val="22"/>
        </w:rPr>
        <w:t>Įspėjimai ir atsargumo priemonės</w:t>
      </w:r>
    </w:p>
    <w:p w14:paraId="3D3C5924" w14:textId="77777777" w:rsidR="001127C2" w:rsidRPr="0030252A" w:rsidRDefault="001127C2" w:rsidP="001127C2">
      <w:pPr>
        <w:rPr>
          <w:b/>
          <w:noProof/>
          <w:sz w:val="22"/>
          <w:szCs w:val="22"/>
        </w:rPr>
      </w:pPr>
      <w:r w:rsidRPr="0030252A">
        <w:rPr>
          <w:b/>
          <w:noProof/>
          <w:sz w:val="22"/>
          <w:szCs w:val="22"/>
        </w:rPr>
        <w:t>Prieš vartojant šio vaisto</w:t>
      </w:r>
    </w:p>
    <w:p w14:paraId="4F34A18E" w14:textId="77777777" w:rsidR="001127C2" w:rsidRPr="0030252A" w:rsidRDefault="001127C2" w:rsidP="001127C2">
      <w:pPr>
        <w:rPr>
          <w:noProof/>
          <w:sz w:val="22"/>
          <w:szCs w:val="22"/>
        </w:rPr>
      </w:pPr>
      <w:r w:rsidRPr="0030252A">
        <w:rPr>
          <w:noProof/>
          <w:sz w:val="22"/>
          <w:szCs w:val="22"/>
        </w:rPr>
        <w:t>Jūs turite nevartoti fluorochinolono ir (arba) chinolono grupės antibakterinių medžiagų, įskaitant FLAOXELAN, Jeigu Jums anksčiau buvo bet kokia sunki reakcija vartojant chinolono arba fluorochinolono. Tokiu atveju kiek galima greičiau Jūs turite informuoti savo gydytoją.</w:t>
      </w:r>
    </w:p>
    <w:p w14:paraId="31269882" w14:textId="77777777" w:rsidR="001127C2" w:rsidRPr="0030252A" w:rsidRDefault="001127C2" w:rsidP="001127C2">
      <w:pPr>
        <w:rPr>
          <w:b/>
          <w:noProof/>
          <w:sz w:val="22"/>
          <w:szCs w:val="22"/>
        </w:rPr>
      </w:pPr>
    </w:p>
    <w:p w14:paraId="30B5777D" w14:textId="77777777" w:rsidR="001127C2" w:rsidRPr="0030252A" w:rsidRDefault="001127C2" w:rsidP="001127C2">
      <w:pPr>
        <w:tabs>
          <w:tab w:val="left" w:pos="567"/>
        </w:tabs>
        <w:ind w:left="567" w:hanging="567"/>
        <w:rPr>
          <w:b/>
          <w:bCs/>
          <w:noProof/>
          <w:sz w:val="22"/>
          <w:szCs w:val="22"/>
        </w:rPr>
      </w:pPr>
      <w:r w:rsidRPr="0030252A">
        <w:rPr>
          <w:b/>
          <w:bCs/>
          <w:noProof/>
          <w:sz w:val="22"/>
          <w:szCs w:val="22"/>
        </w:rPr>
        <w:t>Pasitarkite su gydytoju arba vaistininku, prieš pradėdami vartoti FLOXELAN:</w:t>
      </w:r>
    </w:p>
    <w:p w14:paraId="3CB5BC18" w14:textId="77777777" w:rsidR="001127C2" w:rsidRPr="00B06A0E" w:rsidRDefault="001127C2" w:rsidP="001127C2">
      <w:pPr>
        <w:pStyle w:val="BT-EMEASMCA"/>
        <w:numPr>
          <w:ilvl w:val="0"/>
          <w:numId w:val="4"/>
        </w:numPr>
      </w:pPr>
      <w:r w:rsidRPr="00B06A0E">
        <w:t xml:space="preserve">Jeigu sergate cukriniu diabetu, nes vartojant </w:t>
      </w:r>
      <w:proofErr w:type="spellStart"/>
      <w:r w:rsidRPr="00B06A0E">
        <w:t>moksifloksacino</w:t>
      </w:r>
      <w:proofErr w:type="spellEnd"/>
      <w:r w:rsidRPr="00B06A0E">
        <w:t xml:space="preserve"> galima cukraus kiekio kraujyje pokyčių rizika.</w:t>
      </w:r>
    </w:p>
    <w:p w14:paraId="22FDBBB6" w14:textId="77777777" w:rsidR="001127C2" w:rsidRPr="00B06A0E" w:rsidRDefault="001127C2" w:rsidP="001127C2">
      <w:pPr>
        <w:pStyle w:val="BT-EMEASMCA"/>
        <w:numPr>
          <w:ilvl w:val="0"/>
          <w:numId w:val="4"/>
        </w:numPr>
      </w:pPr>
      <w:r w:rsidRPr="00B06A0E">
        <w:t xml:space="preserve">Jeigu kada nors po </w:t>
      </w:r>
      <w:proofErr w:type="spellStart"/>
      <w:r w:rsidRPr="00B06A0E">
        <w:t>moksifloksacino</w:t>
      </w:r>
      <w:proofErr w:type="spellEnd"/>
      <w:r w:rsidRPr="00B06A0E">
        <w:t xml:space="preserve"> pavartojimo Jums buvo pasireiškęs sunkus odos išbėrimas ar lupimasis, pūslių atsiradimas ir (arba) burnos gleivinės išopėjimas.</w:t>
      </w:r>
    </w:p>
    <w:p w14:paraId="7B170A88" w14:textId="77777777" w:rsidR="001127C2" w:rsidRPr="00B06A0E" w:rsidRDefault="001127C2" w:rsidP="001127C2">
      <w:pPr>
        <w:pStyle w:val="BT-EMEASMCA"/>
        <w:numPr>
          <w:ilvl w:val="0"/>
          <w:numId w:val="4"/>
        </w:numPr>
      </w:pPr>
      <w:r w:rsidRPr="00B06A0E">
        <w:t>Vartojant FLOXELAN, galimi EKG pokyčiai, ypač jei esate moteris ar senyvo amžiaus pacientas. Jeigu gydotės vaistais, mažinančiais kalio kiekį organizme, prieš pradėdami vartoti FLOXELAN, kreipkitės į gydytoją patarimo (taip pat žr. poskyrius „FLOXELAN vartoti negalima“ ir „Kiti vaistai ir FLOXELAN“).</w:t>
      </w:r>
    </w:p>
    <w:p w14:paraId="3DFC064E" w14:textId="77777777" w:rsidR="001127C2" w:rsidRPr="00B06A0E" w:rsidRDefault="001127C2" w:rsidP="001127C2">
      <w:pPr>
        <w:numPr>
          <w:ilvl w:val="0"/>
          <w:numId w:val="4"/>
        </w:numPr>
        <w:tabs>
          <w:tab w:val="left" w:pos="567"/>
        </w:tabs>
        <w:contextualSpacing/>
        <w:rPr>
          <w:sz w:val="22"/>
        </w:rPr>
      </w:pPr>
      <w:r w:rsidRPr="00B06A0E">
        <w:rPr>
          <w:sz w:val="22"/>
        </w:rPr>
        <w:t>Jeigu Jums diagnozuotas stambios kraujagyslės padidėjimas arba „išsipūtimas“ (aortos aneurizma arba stambios kraujagyslės periferinė aneurizma).</w:t>
      </w:r>
    </w:p>
    <w:p w14:paraId="088AC4C4" w14:textId="77777777" w:rsidR="001127C2" w:rsidRPr="00B06A0E" w:rsidRDefault="001127C2" w:rsidP="001127C2">
      <w:pPr>
        <w:pStyle w:val="Sraopastraipa"/>
        <w:numPr>
          <w:ilvl w:val="0"/>
          <w:numId w:val="22"/>
        </w:numPr>
        <w:tabs>
          <w:tab w:val="left" w:pos="567"/>
        </w:tabs>
        <w:spacing w:line="260" w:lineRule="exact"/>
        <w:ind w:left="567" w:hanging="567"/>
        <w:rPr>
          <w:sz w:val="22"/>
        </w:rPr>
      </w:pPr>
      <w:r w:rsidRPr="00B06A0E">
        <w:rPr>
          <w:sz w:val="22"/>
        </w:rPr>
        <w:t>Jeigu Jūs praeityje patyrėte aortos atsisluoksniavimo epizodą (aortos sienelės plyšimą).</w:t>
      </w:r>
    </w:p>
    <w:p w14:paraId="4EAB524B" w14:textId="77777777" w:rsidR="001127C2" w:rsidRPr="00B06A0E" w:rsidRDefault="001127C2" w:rsidP="001127C2">
      <w:pPr>
        <w:pStyle w:val="Sraopastraipa"/>
        <w:numPr>
          <w:ilvl w:val="0"/>
          <w:numId w:val="22"/>
        </w:numPr>
        <w:tabs>
          <w:tab w:val="left" w:pos="567"/>
        </w:tabs>
        <w:spacing w:line="260" w:lineRule="exact"/>
        <w:ind w:left="567" w:hanging="567"/>
        <w:rPr>
          <w:sz w:val="22"/>
        </w:rPr>
      </w:pPr>
      <w:r w:rsidRPr="00B06A0E">
        <w:rPr>
          <w:sz w:val="22"/>
        </w:rPr>
        <w:t>Jeigu Jums nustatytas nesandarus širdies vožtuvas (širdies vožtuvo nesandarumas).</w:t>
      </w:r>
    </w:p>
    <w:p w14:paraId="1D80DED7" w14:textId="77777777" w:rsidR="001127C2" w:rsidRPr="00B06A0E" w:rsidRDefault="001127C2" w:rsidP="001127C2">
      <w:pPr>
        <w:pStyle w:val="Sraopastraipa"/>
        <w:numPr>
          <w:ilvl w:val="0"/>
          <w:numId w:val="22"/>
        </w:numPr>
        <w:tabs>
          <w:tab w:val="left" w:pos="567"/>
        </w:tabs>
        <w:spacing w:line="260" w:lineRule="exact"/>
        <w:ind w:left="567" w:hanging="567"/>
        <w:rPr>
          <w:sz w:val="22"/>
        </w:rPr>
      </w:pPr>
      <w:r w:rsidRPr="00B06A0E">
        <w:rPr>
          <w:sz w:val="22"/>
        </w:rPr>
        <w:t xml:space="preserve">Kuriam nors iš Jūsų giminaičių diagnozuota aortos aneurizma arba atsisluoksniavimas ar įgimta širdies vožtuvo yda arba Jums nustatyta kitų rizikos veiksnių arba tokių sutrikimų pavojų didinančių sutrikimų (pvz., jungiamojo audinio sutrikimų, pvz., </w:t>
      </w:r>
      <w:proofErr w:type="spellStart"/>
      <w:r w:rsidRPr="00B06A0E">
        <w:rPr>
          <w:sz w:val="22"/>
        </w:rPr>
        <w:t>Marfano</w:t>
      </w:r>
      <w:proofErr w:type="spellEnd"/>
      <w:r w:rsidRPr="00B06A0E">
        <w:rPr>
          <w:sz w:val="22"/>
        </w:rPr>
        <w:t xml:space="preserve"> sindromas arba kraujagyslių </w:t>
      </w:r>
      <w:proofErr w:type="spellStart"/>
      <w:r w:rsidRPr="00B06A0E">
        <w:rPr>
          <w:sz w:val="22"/>
        </w:rPr>
        <w:t>Elerso-Danloso</w:t>
      </w:r>
      <w:proofErr w:type="spellEnd"/>
      <w:r w:rsidRPr="00B06A0E">
        <w:rPr>
          <w:sz w:val="22"/>
        </w:rPr>
        <w:t xml:space="preserve"> [</w:t>
      </w:r>
      <w:proofErr w:type="spellStart"/>
      <w:r w:rsidRPr="00B06A0E">
        <w:rPr>
          <w:i/>
          <w:sz w:val="22"/>
        </w:rPr>
        <w:t>Ehlers-Danlos</w:t>
      </w:r>
      <w:proofErr w:type="spellEnd"/>
      <w:r w:rsidRPr="00B06A0E">
        <w:rPr>
          <w:sz w:val="22"/>
        </w:rPr>
        <w:t xml:space="preserve">] sindromas, </w:t>
      </w:r>
      <w:proofErr w:type="spellStart"/>
      <w:r w:rsidRPr="00B06A0E">
        <w:rPr>
          <w:sz w:val="22"/>
        </w:rPr>
        <w:t>Ternerio</w:t>
      </w:r>
      <w:proofErr w:type="spellEnd"/>
      <w:r w:rsidRPr="00B06A0E">
        <w:rPr>
          <w:sz w:val="22"/>
        </w:rPr>
        <w:t xml:space="preserve"> [</w:t>
      </w:r>
      <w:proofErr w:type="spellStart"/>
      <w:r w:rsidRPr="00B06A0E">
        <w:rPr>
          <w:i/>
          <w:sz w:val="22"/>
        </w:rPr>
        <w:t>Turner</w:t>
      </w:r>
      <w:proofErr w:type="spellEnd"/>
      <w:r w:rsidRPr="00B06A0E">
        <w:rPr>
          <w:i/>
          <w:sz w:val="22"/>
        </w:rPr>
        <w:t>]</w:t>
      </w:r>
      <w:r w:rsidRPr="00B06A0E">
        <w:rPr>
          <w:sz w:val="22"/>
        </w:rPr>
        <w:t xml:space="preserve"> sindromas, </w:t>
      </w:r>
      <w:proofErr w:type="spellStart"/>
      <w:r w:rsidRPr="00B06A0E">
        <w:rPr>
          <w:sz w:val="22"/>
        </w:rPr>
        <w:t>Sjogreno</w:t>
      </w:r>
      <w:proofErr w:type="spellEnd"/>
      <w:r w:rsidRPr="00B06A0E">
        <w:rPr>
          <w:sz w:val="22"/>
        </w:rPr>
        <w:t xml:space="preserve"> [</w:t>
      </w:r>
      <w:proofErr w:type="spellStart"/>
      <w:r w:rsidRPr="00B06A0E">
        <w:rPr>
          <w:i/>
          <w:sz w:val="22"/>
        </w:rPr>
        <w:t>Sjögren</w:t>
      </w:r>
      <w:proofErr w:type="spellEnd"/>
      <w:r w:rsidRPr="00B06A0E">
        <w:rPr>
          <w:sz w:val="22"/>
        </w:rPr>
        <w:t xml:space="preserve">] sindromas [uždegiminė autoimuninė liga], arba kraujagyslių sutrikimų, pvz., </w:t>
      </w:r>
      <w:proofErr w:type="spellStart"/>
      <w:r w:rsidRPr="00B06A0E">
        <w:rPr>
          <w:sz w:val="22"/>
        </w:rPr>
        <w:t>Takajasu</w:t>
      </w:r>
      <w:proofErr w:type="spellEnd"/>
      <w:r w:rsidRPr="00B06A0E">
        <w:rPr>
          <w:sz w:val="22"/>
        </w:rPr>
        <w:t xml:space="preserve"> [</w:t>
      </w:r>
      <w:proofErr w:type="spellStart"/>
      <w:r w:rsidRPr="00B06A0E">
        <w:rPr>
          <w:i/>
          <w:sz w:val="22"/>
        </w:rPr>
        <w:t>Takayasu</w:t>
      </w:r>
      <w:proofErr w:type="spellEnd"/>
      <w:r w:rsidRPr="00B06A0E">
        <w:rPr>
          <w:sz w:val="22"/>
        </w:rPr>
        <w:t xml:space="preserve">] </w:t>
      </w:r>
      <w:proofErr w:type="spellStart"/>
      <w:r w:rsidRPr="00B06A0E">
        <w:rPr>
          <w:sz w:val="22"/>
        </w:rPr>
        <w:t>arteritas</w:t>
      </w:r>
      <w:proofErr w:type="spellEnd"/>
      <w:r w:rsidRPr="00B06A0E">
        <w:rPr>
          <w:sz w:val="22"/>
        </w:rPr>
        <w:t xml:space="preserve">, </w:t>
      </w:r>
      <w:proofErr w:type="spellStart"/>
      <w:r w:rsidRPr="00B06A0E">
        <w:rPr>
          <w:sz w:val="22"/>
        </w:rPr>
        <w:t>gigantinių</w:t>
      </w:r>
      <w:proofErr w:type="spellEnd"/>
      <w:r w:rsidRPr="00B06A0E">
        <w:rPr>
          <w:sz w:val="22"/>
        </w:rPr>
        <w:t xml:space="preserve"> ląstelių </w:t>
      </w:r>
      <w:proofErr w:type="spellStart"/>
      <w:r w:rsidRPr="00B06A0E">
        <w:rPr>
          <w:sz w:val="22"/>
        </w:rPr>
        <w:t>arteritas</w:t>
      </w:r>
      <w:proofErr w:type="spellEnd"/>
      <w:r w:rsidRPr="00B06A0E">
        <w:rPr>
          <w:sz w:val="22"/>
        </w:rPr>
        <w:t xml:space="preserve">, </w:t>
      </w:r>
      <w:proofErr w:type="spellStart"/>
      <w:r w:rsidRPr="00B06A0E">
        <w:rPr>
          <w:sz w:val="22"/>
        </w:rPr>
        <w:t>Bechčeto</w:t>
      </w:r>
      <w:proofErr w:type="spellEnd"/>
      <w:r w:rsidRPr="00B06A0E">
        <w:rPr>
          <w:sz w:val="22"/>
        </w:rPr>
        <w:t xml:space="preserve"> [</w:t>
      </w:r>
      <w:proofErr w:type="spellStart"/>
      <w:r w:rsidRPr="00B06A0E">
        <w:rPr>
          <w:i/>
          <w:sz w:val="22"/>
        </w:rPr>
        <w:t>Behcet</w:t>
      </w:r>
      <w:proofErr w:type="spellEnd"/>
      <w:r w:rsidRPr="00B06A0E">
        <w:rPr>
          <w:sz w:val="22"/>
        </w:rPr>
        <w:t xml:space="preserve">] liga, padidėjęs kraujospūdis arba nustatyta aterosklerozė, reumatoidinis artritas [sąnarių liga] arba </w:t>
      </w:r>
      <w:proofErr w:type="spellStart"/>
      <w:r w:rsidRPr="00B06A0E">
        <w:rPr>
          <w:sz w:val="22"/>
        </w:rPr>
        <w:t>endokarditas</w:t>
      </w:r>
      <w:proofErr w:type="spellEnd"/>
      <w:r w:rsidRPr="00B06A0E">
        <w:rPr>
          <w:sz w:val="22"/>
        </w:rPr>
        <w:t xml:space="preserve"> [širdies infekcija].</w:t>
      </w:r>
    </w:p>
    <w:p w14:paraId="73F19E8A" w14:textId="77777777" w:rsidR="001127C2" w:rsidRPr="00B06A0E" w:rsidRDefault="001127C2" w:rsidP="001127C2">
      <w:pPr>
        <w:pStyle w:val="BT-EMEASMCA"/>
        <w:numPr>
          <w:ilvl w:val="0"/>
          <w:numId w:val="4"/>
        </w:numPr>
      </w:pPr>
      <w:r w:rsidRPr="00B06A0E">
        <w:t>Jeigu sergate epilepsija arba jeigu yra kitokia traukulius skatinanti būklė, prieš pradėdami vartoti FLOXELAN, kreipkitės į gydytoją patarimo.</w:t>
      </w:r>
    </w:p>
    <w:p w14:paraId="175C1C6E" w14:textId="77777777" w:rsidR="001127C2" w:rsidRPr="00B06A0E" w:rsidRDefault="001127C2" w:rsidP="001127C2">
      <w:pPr>
        <w:pStyle w:val="BT-EMEASMCA"/>
        <w:numPr>
          <w:ilvl w:val="0"/>
          <w:numId w:val="4"/>
        </w:numPr>
      </w:pPr>
      <w:r w:rsidRPr="00B06A0E">
        <w:t>Jeigu turite ar kada nors turėjote psichikos sveikatos problemų, prieš pradėdami vartoti FLOXELAN, kreipkitės į gydytoją patarimo.</w:t>
      </w:r>
    </w:p>
    <w:p w14:paraId="43BB6B06" w14:textId="77777777" w:rsidR="001127C2" w:rsidRPr="00B06A0E" w:rsidRDefault="001127C2" w:rsidP="001127C2">
      <w:pPr>
        <w:pStyle w:val="BT-EMEASMCA"/>
        <w:numPr>
          <w:ilvl w:val="0"/>
          <w:numId w:val="4"/>
        </w:numPr>
      </w:pPr>
      <w:r w:rsidRPr="00B06A0E">
        <w:t xml:space="preserve">Jeigu sergate </w:t>
      </w:r>
      <w:proofErr w:type="spellStart"/>
      <w:r w:rsidRPr="00B06A0E">
        <w:t>generalizuota</w:t>
      </w:r>
      <w:proofErr w:type="spellEnd"/>
      <w:r w:rsidRPr="00B06A0E">
        <w:t xml:space="preserve"> </w:t>
      </w:r>
      <w:proofErr w:type="spellStart"/>
      <w:r w:rsidRPr="00B06A0E">
        <w:t>miastenija</w:t>
      </w:r>
      <w:proofErr w:type="spellEnd"/>
      <w:r w:rsidRPr="00B06A0E">
        <w:t xml:space="preserve"> [</w:t>
      </w:r>
      <w:proofErr w:type="spellStart"/>
      <w:r w:rsidRPr="00B06A0E">
        <w:rPr>
          <w:i/>
        </w:rPr>
        <w:t>Myasthenia</w:t>
      </w:r>
      <w:proofErr w:type="spellEnd"/>
      <w:r w:rsidRPr="00B06A0E">
        <w:rPr>
          <w:i/>
        </w:rPr>
        <w:t xml:space="preserve"> gravis</w:t>
      </w:r>
      <w:r w:rsidRPr="00B06A0E">
        <w:t>], vartojant FLOXELAN gali pasunkėti Jūsų ligos simptomai. Jei manote, kad sergate šia liga, nedelsdami kreipkitės į savo gydytoją.</w:t>
      </w:r>
    </w:p>
    <w:p w14:paraId="08058E77" w14:textId="77777777" w:rsidR="001127C2" w:rsidRPr="00B06A0E" w:rsidRDefault="001127C2" w:rsidP="001127C2">
      <w:pPr>
        <w:pStyle w:val="BT-EMEASMCA"/>
        <w:numPr>
          <w:ilvl w:val="0"/>
          <w:numId w:val="4"/>
        </w:numPr>
      </w:pPr>
      <w:r w:rsidRPr="00B06A0E">
        <w:t>Jeigu Jums arba Jūsų giminaičiams yra gliukozės</w:t>
      </w:r>
      <w:r w:rsidRPr="00B06A0E">
        <w:noBreakHyphen/>
        <w:t>6</w:t>
      </w:r>
      <w:r w:rsidRPr="00B06A0E">
        <w:noBreakHyphen/>
        <w:t xml:space="preserve">fosfato </w:t>
      </w:r>
      <w:proofErr w:type="spellStart"/>
      <w:r w:rsidRPr="00B06A0E">
        <w:t>dehidrogenazės</w:t>
      </w:r>
      <w:proofErr w:type="spellEnd"/>
      <w:r w:rsidRPr="00B06A0E">
        <w:t xml:space="preserve"> trūkumas (reta paveldima liga), informuokite gydytoją, kuris nuspręs, ar Jums tinka vartoti FLOXELAN.</w:t>
      </w:r>
    </w:p>
    <w:p w14:paraId="58371111" w14:textId="77777777" w:rsidR="001127C2" w:rsidRPr="00B06A0E" w:rsidRDefault="001127C2" w:rsidP="001127C2">
      <w:pPr>
        <w:pStyle w:val="BT-EMEASMCA"/>
        <w:numPr>
          <w:ilvl w:val="0"/>
          <w:numId w:val="4"/>
        </w:numPr>
        <w:rPr>
          <w:b/>
        </w:rPr>
      </w:pPr>
      <w:r w:rsidRPr="00B06A0E">
        <w:lastRenderedPageBreak/>
        <w:t>Jeigu sergate komplikuota viršutinių moters lytinių organų infekcija (pvz., susijusia su kiaušintakių ir kiaušidžių ar dubens pūliniu) ir gydytojas mano, kad tai būtina gydyti į veną vartojamais vaistais, FLOXELAN tabletės Jums netinka.</w:t>
      </w:r>
    </w:p>
    <w:p w14:paraId="5396AEF6" w14:textId="77777777" w:rsidR="001127C2" w:rsidRPr="00B06A0E" w:rsidRDefault="001127C2" w:rsidP="001127C2">
      <w:pPr>
        <w:pStyle w:val="BT-EMEASMCA"/>
        <w:numPr>
          <w:ilvl w:val="0"/>
          <w:numId w:val="4"/>
        </w:numPr>
      </w:pPr>
      <w:r w:rsidRPr="00B06A0E">
        <w:t>lengvo arba vidutinio sunkumo viršutinių moters lytinių organų infekcijų gydymui Jūsų gydytojas turi paskirti ne tik FLOXELAN, bet ir kitą antibiotiką. Jei po 3 gydymo dienų ligos simptomai nepalengvėja, pasitarkite su gydytoju.</w:t>
      </w:r>
    </w:p>
    <w:p w14:paraId="56C301E3" w14:textId="77777777" w:rsidR="001127C2" w:rsidRPr="0030252A" w:rsidRDefault="001127C2" w:rsidP="001127C2">
      <w:pPr>
        <w:tabs>
          <w:tab w:val="left" w:pos="567"/>
        </w:tabs>
        <w:rPr>
          <w:sz w:val="22"/>
        </w:rPr>
      </w:pPr>
    </w:p>
    <w:p w14:paraId="122C383C" w14:textId="77777777" w:rsidR="001127C2" w:rsidRPr="0030252A" w:rsidRDefault="001127C2" w:rsidP="001127C2">
      <w:pPr>
        <w:rPr>
          <w:b/>
          <w:bCs/>
        </w:rPr>
      </w:pPr>
      <w:r w:rsidRPr="0030252A">
        <w:rPr>
          <w:b/>
          <w:bCs/>
        </w:rPr>
        <w:t>FLOXELAN vartojimo laikotarpiu</w:t>
      </w:r>
    </w:p>
    <w:p w14:paraId="4576164F" w14:textId="77777777" w:rsidR="001127C2" w:rsidRPr="0030252A" w:rsidRDefault="001127C2" w:rsidP="001127C2">
      <w:pPr>
        <w:pStyle w:val="Sraopastraipa"/>
        <w:numPr>
          <w:ilvl w:val="0"/>
          <w:numId w:val="23"/>
        </w:numPr>
        <w:ind w:left="567" w:hanging="567"/>
      </w:pPr>
      <w:r w:rsidRPr="0030252A">
        <w:t>Jeigu Jums pasireikštų ūminis stiprus skausmas pilvo, krūtinės arba nugaros srityje, kuris gali būti aortos aneurizmos ir atsisluoksniavimo simptomas, nedelsdami kreipkitės į skubios pagalbos skyrių. Jeigu Jums taikomas gydymas sisteminio poveikio kortikosteroidais, Jums gali kilti didesnė šių reiškinių rizika.</w:t>
      </w:r>
    </w:p>
    <w:p w14:paraId="5E42BD99" w14:textId="77777777" w:rsidR="001127C2" w:rsidRPr="0030252A" w:rsidRDefault="001127C2" w:rsidP="001127C2">
      <w:pPr>
        <w:pStyle w:val="Sraopastraipa"/>
        <w:numPr>
          <w:ilvl w:val="0"/>
          <w:numId w:val="23"/>
        </w:numPr>
        <w:ind w:left="567" w:hanging="567"/>
      </w:pPr>
      <w:r w:rsidRPr="0030252A">
        <w:t xml:space="preserve">Jeigu Jūs staiga pradėtumėte dusti, ypač jei dusulys prasidėtų išsitiesus gulint lovoje, arba pastebėtumėte, kad patinusios Jūsų kulkšnys, pėdos arba pilvas, arba Jums prasidėtų </w:t>
      </w:r>
      <w:proofErr w:type="spellStart"/>
      <w:r w:rsidRPr="0030252A">
        <w:t>palpitacijos</w:t>
      </w:r>
      <w:proofErr w:type="spellEnd"/>
      <w:r w:rsidRPr="0030252A">
        <w:t xml:space="preserve"> (pajustumėte pagreitėjusį arba nereguliarų širdies plakimą), nedelsdami praneškite apie tai gydytojui.</w:t>
      </w:r>
    </w:p>
    <w:p w14:paraId="41707BCF" w14:textId="77777777" w:rsidR="001127C2" w:rsidRPr="0030252A" w:rsidRDefault="001127C2" w:rsidP="001127C2">
      <w:pPr>
        <w:tabs>
          <w:tab w:val="left" w:pos="567"/>
        </w:tabs>
        <w:rPr>
          <w:sz w:val="22"/>
          <w:highlight w:val="yellow"/>
        </w:rPr>
      </w:pPr>
    </w:p>
    <w:p w14:paraId="134A9D40" w14:textId="77777777" w:rsidR="001127C2" w:rsidRPr="0030252A" w:rsidRDefault="001127C2" w:rsidP="001127C2">
      <w:pPr>
        <w:tabs>
          <w:tab w:val="left" w:pos="567"/>
        </w:tabs>
        <w:ind w:left="567" w:hanging="567"/>
        <w:rPr>
          <w:b/>
          <w:bCs/>
          <w:noProof/>
          <w:sz w:val="22"/>
          <w:szCs w:val="22"/>
        </w:rPr>
      </w:pPr>
      <w:r w:rsidRPr="0030252A">
        <w:rPr>
          <w:b/>
          <w:sz w:val="22"/>
          <w:szCs w:val="22"/>
        </w:rPr>
        <w:t xml:space="preserve">Vartojant </w:t>
      </w:r>
      <w:r w:rsidRPr="0030252A">
        <w:rPr>
          <w:b/>
          <w:noProof/>
          <w:sz w:val="22"/>
          <w:szCs w:val="22"/>
        </w:rPr>
        <w:t>FLOXELAN</w:t>
      </w:r>
    </w:p>
    <w:p w14:paraId="307F6D0E" w14:textId="77777777" w:rsidR="001127C2" w:rsidRPr="00B06A0E" w:rsidRDefault="001127C2" w:rsidP="001127C2">
      <w:pPr>
        <w:pStyle w:val="BT-EMEASMCA"/>
        <w:numPr>
          <w:ilvl w:val="0"/>
          <w:numId w:val="4"/>
        </w:numPr>
      </w:pPr>
      <w:r w:rsidRPr="00B06A0E">
        <w:t>Jeigu gydymo metu pasireiškia pernelyg stiprus, juntamas širdies plakimas (</w:t>
      </w:r>
      <w:proofErr w:type="spellStart"/>
      <w:r w:rsidRPr="00B06A0E">
        <w:t>palpitacija</w:t>
      </w:r>
      <w:proofErr w:type="spellEnd"/>
      <w:r w:rsidRPr="00B06A0E">
        <w:t>) arba širdies ritmas tampa nereguliarus, nedelsdami informuokite gydytoją, nes jis gali nuspręsti atlikti EKG, kad įvertintų Jūsų širdies ritmą.</w:t>
      </w:r>
    </w:p>
    <w:p w14:paraId="23876C88" w14:textId="77777777" w:rsidR="001127C2" w:rsidRPr="0030252A" w:rsidRDefault="001127C2" w:rsidP="001127C2">
      <w:pPr>
        <w:numPr>
          <w:ilvl w:val="0"/>
          <w:numId w:val="5"/>
        </w:numPr>
        <w:rPr>
          <w:sz w:val="22"/>
          <w:szCs w:val="22"/>
        </w:rPr>
      </w:pPr>
      <w:r w:rsidRPr="0030252A">
        <w:rPr>
          <w:sz w:val="22"/>
          <w:szCs w:val="22"/>
        </w:rPr>
        <w:t>Didinant dozę gali didėti širdies veiklos sutrikimo rizika, todėl reikia laikytis rekomenduotos dozės.</w:t>
      </w:r>
    </w:p>
    <w:p w14:paraId="1D5B6AF6" w14:textId="77777777" w:rsidR="001127C2" w:rsidRPr="0030252A" w:rsidRDefault="001127C2" w:rsidP="001127C2">
      <w:pPr>
        <w:numPr>
          <w:ilvl w:val="0"/>
          <w:numId w:val="5"/>
        </w:numPr>
        <w:rPr>
          <w:sz w:val="22"/>
          <w:szCs w:val="22"/>
        </w:rPr>
      </w:pPr>
      <w:r w:rsidRPr="0030252A">
        <w:rPr>
          <w:sz w:val="22"/>
          <w:szCs w:val="22"/>
        </w:rPr>
        <w:t xml:space="preserve">Retais atvejais, net pavartojus pirmą dozę, gali ištikti sunki, staigi alerginė reakcija (anafilaksinė reakcija arba šokas), pasireiškianti krūtinės spaudimu, svaiguliu, pykinimu, alpuliu arba svaiguliu atsistojant. Jeigu pasireiškia toks poveikis, </w:t>
      </w:r>
      <w:r w:rsidRPr="0030252A">
        <w:rPr>
          <w:noProof/>
          <w:sz w:val="22"/>
          <w:szCs w:val="22"/>
        </w:rPr>
        <w:t>FLOXELAN</w:t>
      </w:r>
      <w:r w:rsidRPr="0030252A">
        <w:rPr>
          <w:sz w:val="22"/>
          <w:szCs w:val="22"/>
        </w:rPr>
        <w:t xml:space="preserve"> nebevartokite ir nedelsdami kreipkitės į gydytoją.</w:t>
      </w:r>
    </w:p>
    <w:p w14:paraId="572312C4" w14:textId="77777777" w:rsidR="001127C2" w:rsidRPr="0030252A" w:rsidRDefault="001127C2" w:rsidP="001127C2">
      <w:pPr>
        <w:numPr>
          <w:ilvl w:val="0"/>
          <w:numId w:val="5"/>
        </w:numPr>
        <w:rPr>
          <w:sz w:val="22"/>
          <w:szCs w:val="22"/>
        </w:rPr>
      </w:pPr>
      <w:r w:rsidRPr="0030252A">
        <w:rPr>
          <w:noProof/>
          <w:sz w:val="22"/>
          <w:szCs w:val="22"/>
        </w:rPr>
        <w:t>Moksifloksacinas</w:t>
      </w:r>
      <w:r w:rsidRPr="0030252A">
        <w:rPr>
          <w:sz w:val="22"/>
          <w:szCs w:val="22"/>
        </w:rPr>
        <w:t xml:space="preserve"> gali sukelti žaibinį ir sunkų kepenų uždegimą, galintį sukelti gyvybei pavojingą kepenų nepakankamumą (įskaitant mirtinus atvejus, žr. 4 skyrių „Galimas šalutinis poveikis“). Jeigu staigiai blogėja savijauta ir (ar) atsiranda pykinimas, kartu pagelsta akių baltymai, patamsėja šlapimas, niežti oda, atsiranda polinkis į kraujavimą ar prasideda kepenų veiklos sutrikimų sukelta smegenų liga (tai kepenų veiklos sutrikimo požymiai arba žaibinis ir sunkus kepenų uždegimas), prieš tęsdami gydymą, pasitarkite su gydytoju.</w:t>
      </w:r>
    </w:p>
    <w:p w14:paraId="7793DA44" w14:textId="77777777" w:rsidR="001127C2" w:rsidRPr="0030252A" w:rsidRDefault="001127C2" w:rsidP="001127C2">
      <w:pPr>
        <w:numPr>
          <w:ilvl w:val="0"/>
          <w:numId w:val="5"/>
        </w:numPr>
        <w:rPr>
          <w:sz w:val="22"/>
          <w:szCs w:val="22"/>
        </w:rPr>
      </w:pPr>
      <w:proofErr w:type="spellStart"/>
      <w:r w:rsidRPr="0030252A">
        <w:rPr>
          <w:sz w:val="22"/>
          <w:szCs w:val="22"/>
        </w:rPr>
        <w:t>Chinolonų</w:t>
      </w:r>
      <w:proofErr w:type="spellEnd"/>
      <w:r w:rsidRPr="0030252A">
        <w:rPr>
          <w:sz w:val="22"/>
          <w:szCs w:val="22"/>
        </w:rPr>
        <w:t xml:space="preserve"> grupės antibiotikai (įskaitant </w:t>
      </w:r>
      <w:proofErr w:type="spellStart"/>
      <w:r w:rsidRPr="0030252A">
        <w:rPr>
          <w:sz w:val="22"/>
          <w:szCs w:val="22"/>
        </w:rPr>
        <w:t>moksifloksaciną</w:t>
      </w:r>
      <w:proofErr w:type="spellEnd"/>
      <w:r w:rsidRPr="0030252A">
        <w:rPr>
          <w:sz w:val="22"/>
          <w:szCs w:val="22"/>
        </w:rPr>
        <w:t xml:space="preserve">) gali sukelti traukulius. Jei taip atsitiktų, </w:t>
      </w:r>
      <w:r w:rsidRPr="0030252A">
        <w:rPr>
          <w:noProof/>
          <w:sz w:val="22"/>
          <w:szCs w:val="22"/>
        </w:rPr>
        <w:t>FLOXELAN</w:t>
      </w:r>
      <w:r w:rsidRPr="0030252A">
        <w:rPr>
          <w:sz w:val="22"/>
          <w:szCs w:val="22"/>
        </w:rPr>
        <w:t xml:space="preserve"> nebevartokite ir nedelsdami kreipkitės į gydytoją.</w:t>
      </w:r>
    </w:p>
    <w:p w14:paraId="7E296693" w14:textId="77777777" w:rsidR="001127C2" w:rsidRPr="0030252A" w:rsidRDefault="001127C2" w:rsidP="001127C2">
      <w:pPr>
        <w:numPr>
          <w:ilvl w:val="0"/>
          <w:numId w:val="5"/>
        </w:numPr>
        <w:rPr>
          <w:sz w:val="22"/>
          <w:szCs w:val="22"/>
        </w:rPr>
      </w:pPr>
      <w:r w:rsidRPr="0030252A">
        <w:rPr>
          <w:sz w:val="22"/>
          <w:szCs w:val="22"/>
        </w:rPr>
        <w:t xml:space="preserve">Jums retai gali pasireikšti nervų pažeidimo </w:t>
      </w:r>
      <w:r w:rsidRPr="0088778B">
        <w:rPr>
          <w:bCs/>
          <w:sz w:val="22"/>
          <w:szCs w:val="22"/>
        </w:rPr>
        <w:t>(</w:t>
      </w:r>
      <w:r w:rsidRPr="0088778B">
        <w:rPr>
          <w:rStyle w:val="Emfaz"/>
          <w:b w:val="0"/>
          <w:bCs w:val="0"/>
          <w:color w:val="000000"/>
          <w:sz w:val="22"/>
        </w:rPr>
        <w:t>neuropatijos) simptomų, pvz.,</w:t>
      </w:r>
      <w:r w:rsidRPr="00245EAC">
        <w:rPr>
          <w:rStyle w:val="Emfaz"/>
          <w:color w:val="000000"/>
          <w:sz w:val="22"/>
        </w:rPr>
        <w:t xml:space="preserve"> </w:t>
      </w:r>
      <w:r w:rsidRPr="0088778B">
        <w:rPr>
          <w:rStyle w:val="Emfaz"/>
          <w:b w:val="0"/>
          <w:bCs w:val="0"/>
          <w:color w:val="000000"/>
          <w:sz w:val="22"/>
        </w:rPr>
        <w:t>skausmas, deginimas,</w:t>
      </w:r>
      <w:r w:rsidRPr="0030252A">
        <w:rPr>
          <w:rStyle w:val="Emfaz"/>
          <w:color w:val="000000"/>
          <w:sz w:val="22"/>
          <w:szCs w:val="22"/>
        </w:rPr>
        <w:t xml:space="preserve"> </w:t>
      </w:r>
      <w:r w:rsidRPr="0030252A">
        <w:rPr>
          <w:sz w:val="22"/>
          <w:szCs w:val="22"/>
        </w:rPr>
        <w:t xml:space="preserve">dilgčiojimas, nutirpimas ir (ar) silpnumas, ypač pėdose ir kojose arba plaštakose ir rankose. Jeigu tai atsitinka, nustokite vartoti </w:t>
      </w:r>
      <w:r w:rsidRPr="0030252A">
        <w:rPr>
          <w:noProof/>
          <w:sz w:val="22"/>
          <w:szCs w:val="22"/>
        </w:rPr>
        <w:t>FLOXELAN ir</w:t>
      </w:r>
      <w:r w:rsidRPr="0030252A">
        <w:rPr>
          <w:sz w:val="22"/>
          <w:szCs w:val="22"/>
        </w:rPr>
        <w:t xml:space="preserve"> nedelsdami informuokite savo gydytoją, kad užkirsti kelią galimai negrįžtamam sutrikimui. </w:t>
      </w:r>
    </w:p>
    <w:p w14:paraId="1551099E" w14:textId="77777777" w:rsidR="001127C2" w:rsidRPr="0030252A" w:rsidRDefault="001127C2" w:rsidP="001127C2">
      <w:pPr>
        <w:numPr>
          <w:ilvl w:val="0"/>
          <w:numId w:val="5"/>
        </w:numPr>
        <w:rPr>
          <w:sz w:val="22"/>
          <w:szCs w:val="22"/>
        </w:rPr>
      </w:pPr>
      <w:r w:rsidRPr="0030252A">
        <w:rPr>
          <w:sz w:val="22"/>
          <w:szCs w:val="22"/>
        </w:rPr>
        <w:t xml:space="preserve">Jums gali atsirasti psichikos sveikatos problemų, net jeigu </w:t>
      </w:r>
      <w:proofErr w:type="spellStart"/>
      <w:r w:rsidRPr="0030252A">
        <w:rPr>
          <w:sz w:val="22"/>
          <w:szCs w:val="22"/>
        </w:rPr>
        <w:t>chinolonų</w:t>
      </w:r>
      <w:proofErr w:type="spellEnd"/>
      <w:r w:rsidRPr="0030252A">
        <w:rPr>
          <w:sz w:val="22"/>
          <w:szCs w:val="22"/>
        </w:rPr>
        <w:t xml:space="preserve"> grupės antibiotikus (įskaitant </w:t>
      </w:r>
      <w:proofErr w:type="spellStart"/>
      <w:r w:rsidRPr="0030252A">
        <w:rPr>
          <w:sz w:val="22"/>
          <w:szCs w:val="22"/>
        </w:rPr>
        <w:t>moksifloksaciną</w:t>
      </w:r>
      <w:proofErr w:type="spellEnd"/>
      <w:r w:rsidRPr="0030252A">
        <w:rPr>
          <w:sz w:val="22"/>
          <w:szCs w:val="22"/>
        </w:rPr>
        <w:t xml:space="preserve">) vartojate pirmą kartą. Labai retais atvejais depresija ar </w:t>
      </w:r>
      <w:r w:rsidRPr="0030252A">
        <w:rPr>
          <w:bCs/>
          <w:sz w:val="22"/>
          <w:szCs w:val="22"/>
        </w:rPr>
        <w:t xml:space="preserve">psichinės sveikatos sutrikimai sukėlė mintis apie savižudybę ir save žalojantį elgesį, pvz., </w:t>
      </w:r>
      <w:r w:rsidRPr="0030252A">
        <w:rPr>
          <w:noProof/>
          <w:color w:val="000000"/>
          <w:sz w:val="22"/>
          <w:szCs w:val="22"/>
        </w:rPr>
        <w:t>b</w:t>
      </w:r>
      <w:r w:rsidRPr="0030252A">
        <w:rPr>
          <w:noProof/>
          <w:snapToGrid w:val="0"/>
          <w:color w:val="000000"/>
          <w:spacing w:val="-4"/>
          <w:sz w:val="22"/>
          <w:szCs w:val="22"/>
        </w:rPr>
        <w:t xml:space="preserve">andymus žudytis (žr. </w:t>
      </w:r>
      <w:r w:rsidRPr="0030252A">
        <w:rPr>
          <w:sz w:val="22"/>
          <w:szCs w:val="22"/>
        </w:rPr>
        <w:t xml:space="preserve">4 skyrių). Jeigu išsivysto tokios reakcijos, </w:t>
      </w:r>
      <w:r w:rsidRPr="0030252A">
        <w:rPr>
          <w:noProof/>
          <w:sz w:val="22"/>
          <w:szCs w:val="22"/>
        </w:rPr>
        <w:t>FLOXELAN</w:t>
      </w:r>
      <w:r w:rsidRPr="0030252A">
        <w:rPr>
          <w:sz w:val="22"/>
          <w:szCs w:val="22"/>
        </w:rPr>
        <w:t xml:space="preserve"> nebevartokite ir nedelsdami informuokite gydytoją.</w:t>
      </w:r>
    </w:p>
    <w:p w14:paraId="60EAC1BF" w14:textId="77777777" w:rsidR="001127C2" w:rsidRPr="0030252A" w:rsidRDefault="001127C2" w:rsidP="001127C2">
      <w:pPr>
        <w:numPr>
          <w:ilvl w:val="0"/>
          <w:numId w:val="5"/>
        </w:numPr>
        <w:rPr>
          <w:sz w:val="22"/>
          <w:szCs w:val="22"/>
        </w:rPr>
      </w:pPr>
      <w:r w:rsidRPr="0030252A">
        <w:rPr>
          <w:sz w:val="22"/>
          <w:szCs w:val="22"/>
        </w:rPr>
        <w:t xml:space="preserve">Antibiotikų (įskaitant </w:t>
      </w:r>
      <w:proofErr w:type="spellStart"/>
      <w:r w:rsidRPr="0030252A">
        <w:rPr>
          <w:sz w:val="22"/>
          <w:szCs w:val="22"/>
        </w:rPr>
        <w:t>moksifloksaciną</w:t>
      </w:r>
      <w:proofErr w:type="spellEnd"/>
      <w:r w:rsidRPr="0030252A">
        <w:rPr>
          <w:sz w:val="22"/>
          <w:szCs w:val="22"/>
        </w:rPr>
        <w:t xml:space="preserve">) vartojimo metu arba po jo galimas viduriavimas. Jeigu jis tampa sunkus ar nepraeina arba jeigu išmatose atsiranda kraujo arba gleivių, </w:t>
      </w:r>
      <w:r w:rsidRPr="0030252A">
        <w:rPr>
          <w:noProof/>
          <w:sz w:val="22"/>
          <w:szCs w:val="22"/>
        </w:rPr>
        <w:t>FLOXELAN</w:t>
      </w:r>
      <w:r w:rsidRPr="0030252A">
        <w:rPr>
          <w:sz w:val="22"/>
          <w:szCs w:val="22"/>
        </w:rPr>
        <w:t xml:space="preserve"> vartojimą būtina tuoj pat nutraukti ir kreiptis į gydytoją. Peristaltiką lėtinančių arba stabdančių vaistų tokiu atveju vartoti negalima.</w:t>
      </w:r>
    </w:p>
    <w:p w14:paraId="2917A3F0" w14:textId="77777777" w:rsidR="001127C2" w:rsidRPr="0030252A" w:rsidRDefault="001127C2" w:rsidP="001127C2">
      <w:pPr>
        <w:numPr>
          <w:ilvl w:val="0"/>
          <w:numId w:val="5"/>
        </w:numPr>
        <w:rPr>
          <w:sz w:val="22"/>
          <w:szCs w:val="22"/>
        </w:rPr>
      </w:pPr>
      <w:r w:rsidRPr="0030252A">
        <w:rPr>
          <w:sz w:val="22"/>
          <w:szCs w:val="22"/>
        </w:rPr>
        <w:t>Retai gali pasireikšti sąnarių skausmas ir patinimas bei sausgyslių uždegimas arba plyšimas. Jūsų rizika yra didesnė, jeigu esate pagyvenęs (daugiau negu 60 metų amžiaus), jeigu yra persodintas organas, jeigu yra inkstų problemų arba jeigu esate gydomas kortikosteroidais. Sausgyslių uždegimas arba plyšimas gali pasireikšti jau</w:t>
      </w:r>
      <w:r w:rsidRPr="0030252A">
        <w:rPr>
          <w:color w:val="000000"/>
          <w:spacing w:val="-2"/>
          <w:sz w:val="22"/>
          <w:szCs w:val="22"/>
        </w:rPr>
        <w:t xml:space="preserve"> per pirmąsias 48 gydymo valandas ir net iki kelių mėnesių po gydymo </w:t>
      </w:r>
      <w:r w:rsidRPr="0030252A">
        <w:rPr>
          <w:noProof/>
          <w:sz w:val="22"/>
          <w:szCs w:val="22"/>
        </w:rPr>
        <w:t>FLOXELAN</w:t>
      </w:r>
      <w:r w:rsidRPr="0030252A">
        <w:rPr>
          <w:color w:val="000000"/>
          <w:spacing w:val="-2"/>
          <w:sz w:val="22"/>
          <w:szCs w:val="22"/>
        </w:rPr>
        <w:t xml:space="preserve"> nutraukimo</w:t>
      </w:r>
      <w:r w:rsidRPr="0030252A">
        <w:rPr>
          <w:sz w:val="22"/>
          <w:szCs w:val="22"/>
        </w:rPr>
        <w:t xml:space="preserve">. Atsiradus pirmajam skausmo ar sausgyslės uždegimo </w:t>
      </w:r>
      <w:r w:rsidRPr="0030252A">
        <w:rPr>
          <w:sz w:val="22"/>
          <w:szCs w:val="22"/>
        </w:rPr>
        <w:lastRenderedPageBreak/>
        <w:t>požymiui (pvz., Jūsų kulkšnyje, rieše, alkūnėje, petyje ar kelyje) nutraukite FLOXELAN vartojimą, susisiekite su savo gydytoju ir laikyti ramybėje skausmingą sritį. Venkite bet kokios nebūtinos fizinės veiklos, nes tai gali padidinti sausgyslės plyšimo riziką.</w:t>
      </w:r>
    </w:p>
    <w:p w14:paraId="0AF90914" w14:textId="77777777" w:rsidR="001127C2" w:rsidRPr="0030252A" w:rsidRDefault="001127C2" w:rsidP="001127C2">
      <w:pPr>
        <w:numPr>
          <w:ilvl w:val="0"/>
          <w:numId w:val="5"/>
        </w:numPr>
        <w:rPr>
          <w:sz w:val="22"/>
          <w:szCs w:val="22"/>
        </w:rPr>
      </w:pPr>
      <w:r w:rsidRPr="0030252A">
        <w:rPr>
          <w:sz w:val="22"/>
          <w:szCs w:val="22"/>
        </w:rPr>
        <w:t xml:space="preserve">Senyviems žmonėms, kurių inkstų veikla sutrikusi, būtina gerti pakankamai skysčių, kadangi </w:t>
      </w:r>
      <w:proofErr w:type="spellStart"/>
      <w:r w:rsidRPr="0030252A">
        <w:rPr>
          <w:sz w:val="22"/>
          <w:szCs w:val="22"/>
        </w:rPr>
        <w:t>dehidracija</w:t>
      </w:r>
      <w:proofErr w:type="spellEnd"/>
      <w:r w:rsidRPr="0030252A">
        <w:rPr>
          <w:sz w:val="22"/>
          <w:szCs w:val="22"/>
        </w:rPr>
        <w:t xml:space="preserve"> gali didinti inkstų funkcijos nepakankamumo riziką.</w:t>
      </w:r>
    </w:p>
    <w:p w14:paraId="0EDE0468" w14:textId="77777777" w:rsidR="001127C2" w:rsidRPr="0030252A" w:rsidRDefault="001127C2" w:rsidP="001127C2">
      <w:pPr>
        <w:numPr>
          <w:ilvl w:val="0"/>
          <w:numId w:val="5"/>
        </w:numPr>
        <w:rPr>
          <w:sz w:val="22"/>
          <w:szCs w:val="22"/>
        </w:rPr>
      </w:pPr>
      <w:r w:rsidRPr="0030252A">
        <w:rPr>
          <w:sz w:val="22"/>
          <w:szCs w:val="22"/>
        </w:rPr>
        <w:t>Jeigu sutrinka regėjimas arba</w:t>
      </w:r>
      <w:r w:rsidRPr="0030252A">
        <w:rPr>
          <w:iCs/>
          <w:sz w:val="22"/>
          <w:szCs w:val="22"/>
        </w:rPr>
        <w:t xml:space="preserve"> atsiranda bet koks poveikis akims</w:t>
      </w:r>
      <w:r w:rsidRPr="0030252A">
        <w:rPr>
          <w:sz w:val="22"/>
          <w:szCs w:val="22"/>
        </w:rPr>
        <w:t>, nedelsdami pasitarkite su akių gydytoju (žr. poskyrį „</w:t>
      </w:r>
      <w:r w:rsidRPr="0030252A">
        <w:rPr>
          <w:noProof/>
          <w:sz w:val="22"/>
          <w:szCs w:val="22"/>
        </w:rPr>
        <w:t xml:space="preserve">Vairavimas ir mechanizmų valdymas“ </w:t>
      </w:r>
      <w:r w:rsidRPr="0030252A">
        <w:rPr>
          <w:sz w:val="22"/>
          <w:szCs w:val="22"/>
        </w:rPr>
        <w:t>ir 4 skyrių).</w:t>
      </w:r>
    </w:p>
    <w:p w14:paraId="765BCFD6" w14:textId="77777777" w:rsidR="001127C2" w:rsidRPr="0030252A" w:rsidRDefault="001127C2" w:rsidP="001127C2">
      <w:pPr>
        <w:numPr>
          <w:ilvl w:val="0"/>
          <w:numId w:val="5"/>
        </w:numPr>
        <w:rPr>
          <w:sz w:val="22"/>
          <w:szCs w:val="22"/>
        </w:rPr>
      </w:pPr>
      <w:proofErr w:type="spellStart"/>
      <w:r w:rsidRPr="0030252A">
        <w:rPr>
          <w:sz w:val="22"/>
          <w:szCs w:val="22"/>
        </w:rPr>
        <w:t>Fluorochinolonų</w:t>
      </w:r>
      <w:proofErr w:type="spellEnd"/>
      <w:r w:rsidRPr="0030252A">
        <w:rPr>
          <w:sz w:val="22"/>
          <w:szCs w:val="22"/>
        </w:rPr>
        <w:t xml:space="preserve"> grupės antibiotikai gali sukelti cukraus kiekio Jūsų kraujyje padidėjimą aukščiau normos ribos (hiperglikemija) arba cukraus kiekio Jūsų kraujyje sumažėjimą žemiau normos ribos (hipoglikemija), kuris sunkiais atvejais gali sukelti sąmonės netekimą (hipoglikeminė koma) (žr. 4 skyrių „Galimas šalutinis poveikis“). Jeigu sergate cukriniu diabetu, Jūsų cukraus kiekis kraujyje turi būti atidžiai stebimas.</w:t>
      </w:r>
    </w:p>
    <w:p w14:paraId="3B413E94" w14:textId="77777777" w:rsidR="001127C2" w:rsidRPr="0030252A" w:rsidRDefault="001127C2" w:rsidP="001127C2">
      <w:pPr>
        <w:numPr>
          <w:ilvl w:val="0"/>
          <w:numId w:val="5"/>
        </w:numPr>
        <w:rPr>
          <w:sz w:val="22"/>
          <w:szCs w:val="22"/>
        </w:rPr>
      </w:pPr>
      <w:r w:rsidRPr="0030252A">
        <w:rPr>
          <w:sz w:val="22"/>
          <w:szCs w:val="22"/>
        </w:rPr>
        <w:t xml:space="preserve">Vartojant </w:t>
      </w:r>
      <w:proofErr w:type="spellStart"/>
      <w:r w:rsidRPr="0030252A">
        <w:rPr>
          <w:sz w:val="22"/>
          <w:szCs w:val="22"/>
        </w:rPr>
        <w:t>chinolonų</w:t>
      </w:r>
      <w:proofErr w:type="spellEnd"/>
      <w:r w:rsidRPr="0030252A">
        <w:rPr>
          <w:sz w:val="22"/>
          <w:szCs w:val="22"/>
        </w:rPr>
        <w:t xml:space="preserve"> grupės antibiotikų, gali padidėti odos jautrumas saulės šviesai </w:t>
      </w:r>
      <w:r>
        <w:rPr>
          <w:sz w:val="22"/>
          <w:szCs w:val="22"/>
        </w:rPr>
        <w:t>arba</w:t>
      </w:r>
      <w:r w:rsidRPr="0030252A">
        <w:rPr>
          <w:sz w:val="22"/>
          <w:szCs w:val="22"/>
        </w:rPr>
        <w:t xml:space="preserve"> ultravioletiniams spinduliams. </w:t>
      </w:r>
      <w:r>
        <w:rPr>
          <w:sz w:val="22"/>
          <w:szCs w:val="22"/>
        </w:rPr>
        <w:t xml:space="preserve">Vartodami </w:t>
      </w:r>
      <w:proofErr w:type="spellStart"/>
      <w:r>
        <w:rPr>
          <w:sz w:val="22"/>
          <w:szCs w:val="22"/>
        </w:rPr>
        <w:t>m</w:t>
      </w:r>
      <w:r w:rsidRPr="0030252A">
        <w:rPr>
          <w:sz w:val="22"/>
          <w:szCs w:val="22"/>
        </w:rPr>
        <w:t>oksifloksacino</w:t>
      </w:r>
      <w:proofErr w:type="spellEnd"/>
      <w:r w:rsidRPr="0030252A">
        <w:rPr>
          <w:sz w:val="22"/>
          <w:szCs w:val="22"/>
        </w:rPr>
        <w:t xml:space="preserve"> </w:t>
      </w:r>
      <w:r>
        <w:rPr>
          <w:sz w:val="22"/>
          <w:szCs w:val="22"/>
        </w:rPr>
        <w:t>turite</w:t>
      </w:r>
      <w:r w:rsidRPr="0030252A">
        <w:rPr>
          <w:sz w:val="22"/>
          <w:szCs w:val="22"/>
        </w:rPr>
        <w:t xml:space="preserve"> vengti </w:t>
      </w:r>
      <w:r>
        <w:rPr>
          <w:sz w:val="22"/>
          <w:szCs w:val="22"/>
        </w:rPr>
        <w:t xml:space="preserve">ilgalaikės saulės </w:t>
      </w:r>
      <w:proofErr w:type="spellStart"/>
      <w:r>
        <w:rPr>
          <w:sz w:val="22"/>
          <w:szCs w:val="22"/>
        </w:rPr>
        <w:t>apšvitos</w:t>
      </w:r>
      <w:proofErr w:type="spellEnd"/>
      <w:r>
        <w:rPr>
          <w:sz w:val="22"/>
          <w:szCs w:val="22"/>
        </w:rPr>
        <w:t xml:space="preserve"> arba</w:t>
      </w:r>
      <w:r w:rsidRPr="0030252A">
        <w:rPr>
          <w:sz w:val="22"/>
          <w:szCs w:val="22"/>
        </w:rPr>
        <w:t xml:space="preserve"> stiprios saulės</w:t>
      </w:r>
      <w:r>
        <w:rPr>
          <w:sz w:val="22"/>
          <w:szCs w:val="22"/>
        </w:rPr>
        <w:t xml:space="preserve"> šviesos</w:t>
      </w:r>
      <w:r w:rsidRPr="0030252A">
        <w:rPr>
          <w:sz w:val="22"/>
          <w:szCs w:val="22"/>
        </w:rPr>
        <w:t xml:space="preserve">, </w:t>
      </w:r>
      <w:r>
        <w:rPr>
          <w:sz w:val="22"/>
          <w:szCs w:val="22"/>
        </w:rPr>
        <w:t xml:space="preserve">nesinaudoti </w:t>
      </w:r>
      <w:r w:rsidRPr="0030252A">
        <w:rPr>
          <w:sz w:val="22"/>
          <w:szCs w:val="22"/>
        </w:rPr>
        <w:t>soliarium</w:t>
      </w:r>
      <w:r>
        <w:rPr>
          <w:sz w:val="22"/>
          <w:szCs w:val="22"/>
        </w:rPr>
        <w:t>u</w:t>
      </w:r>
      <w:r w:rsidRPr="0030252A">
        <w:rPr>
          <w:sz w:val="22"/>
          <w:szCs w:val="22"/>
        </w:rPr>
        <w:t xml:space="preserve"> </w:t>
      </w:r>
      <w:r>
        <w:rPr>
          <w:sz w:val="22"/>
          <w:szCs w:val="22"/>
        </w:rPr>
        <w:t>arba kitomis</w:t>
      </w:r>
      <w:r w:rsidRPr="0030252A">
        <w:rPr>
          <w:sz w:val="22"/>
          <w:szCs w:val="22"/>
        </w:rPr>
        <w:t xml:space="preserve"> UV lemp</w:t>
      </w:r>
      <w:r>
        <w:rPr>
          <w:sz w:val="22"/>
          <w:szCs w:val="22"/>
        </w:rPr>
        <w:t>omis (žr. 4 skyrių „Galimas šalutinis poveikis“)</w:t>
      </w:r>
      <w:r w:rsidRPr="0030252A">
        <w:rPr>
          <w:sz w:val="22"/>
          <w:szCs w:val="22"/>
        </w:rPr>
        <w:t>.</w:t>
      </w:r>
    </w:p>
    <w:p w14:paraId="510A74BA" w14:textId="77777777" w:rsidR="001127C2" w:rsidRPr="0030252A" w:rsidRDefault="001127C2" w:rsidP="001127C2">
      <w:pPr>
        <w:numPr>
          <w:ilvl w:val="0"/>
          <w:numId w:val="5"/>
        </w:numPr>
        <w:rPr>
          <w:sz w:val="22"/>
          <w:szCs w:val="22"/>
        </w:rPr>
      </w:pPr>
      <w:proofErr w:type="spellStart"/>
      <w:r w:rsidRPr="0030252A">
        <w:rPr>
          <w:sz w:val="22"/>
          <w:szCs w:val="22"/>
        </w:rPr>
        <w:t>Moksifloksacino</w:t>
      </w:r>
      <w:proofErr w:type="spellEnd"/>
      <w:r w:rsidRPr="0030252A">
        <w:rPr>
          <w:sz w:val="22"/>
          <w:szCs w:val="22"/>
        </w:rPr>
        <w:t xml:space="preserve"> veiksmingumas, gydant sunkius nudegimus, giliųjų audinių infekcijas ar diabetinės pėdos infekciją ir kartu </w:t>
      </w:r>
      <w:proofErr w:type="spellStart"/>
      <w:r w:rsidRPr="0030252A">
        <w:rPr>
          <w:sz w:val="22"/>
          <w:szCs w:val="22"/>
        </w:rPr>
        <w:t>osteomielitą</w:t>
      </w:r>
      <w:proofErr w:type="spellEnd"/>
      <w:r w:rsidRPr="0030252A">
        <w:rPr>
          <w:sz w:val="22"/>
          <w:szCs w:val="22"/>
        </w:rPr>
        <w:t xml:space="preserve"> (kaulų čiulpų infekciją), netirtas.</w:t>
      </w:r>
    </w:p>
    <w:p w14:paraId="192CEFEB" w14:textId="77777777" w:rsidR="001127C2" w:rsidRPr="0030252A" w:rsidRDefault="001127C2" w:rsidP="001127C2">
      <w:pPr>
        <w:tabs>
          <w:tab w:val="left" w:pos="567"/>
        </w:tabs>
        <w:ind w:left="567" w:hanging="567"/>
        <w:rPr>
          <w:sz w:val="22"/>
          <w:szCs w:val="22"/>
        </w:rPr>
      </w:pPr>
    </w:p>
    <w:p w14:paraId="6BFCD6DF" w14:textId="77777777" w:rsidR="001127C2" w:rsidRPr="0030252A" w:rsidRDefault="001127C2" w:rsidP="001127C2">
      <w:pPr>
        <w:tabs>
          <w:tab w:val="left" w:pos="567"/>
        </w:tabs>
        <w:rPr>
          <w:b/>
          <w:sz w:val="22"/>
          <w:szCs w:val="22"/>
        </w:rPr>
      </w:pPr>
      <w:r w:rsidRPr="0030252A">
        <w:rPr>
          <w:b/>
          <w:sz w:val="22"/>
          <w:szCs w:val="22"/>
        </w:rPr>
        <w:t>Sunkios odos reakcijos</w:t>
      </w:r>
    </w:p>
    <w:p w14:paraId="5DCC144F" w14:textId="77777777" w:rsidR="001127C2" w:rsidRPr="0030252A" w:rsidRDefault="001127C2" w:rsidP="001127C2">
      <w:pPr>
        <w:tabs>
          <w:tab w:val="left" w:pos="567"/>
        </w:tabs>
        <w:rPr>
          <w:bCs/>
          <w:sz w:val="22"/>
          <w:szCs w:val="22"/>
        </w:rPr>
      </w:pPr>
      <w:r w:rsidRPr="0030252A">
        <w:rPr>
          <w:bCs/>
          <w:sz w:val="22"/>
          <w:szCs w:val="22"/>
        </w:rPr>
        <w:t xml:space="preserve">Vartojant </w:t>
      </w:r>
      <w:proofErr w:type="spellStart"/>
      <w:r w:rsidRPr="0030252A">
        <w:rPr>
          <w:bCs/>
          <w:sz w:val="22"/>
          <w:szCs w:val="22"/>
        </w:rPr>
        <w:t>moksifloksaciną</w:t>
      </w:r>
      <w:proofErr w:type="spellEnd"/>
      <w:r w:rsidRPr="0030252A">
        <w:rPr>
          <w:bCs/>
          <w:sz w:val="22"/>
          <w:szCs w:val="22"/>
        </w:rPr>
        <w:t xml:space="preserve"> buvo pranešta apie sunkias odos reakcijas, įskaitant </w:t>
      </w:r>
      <w:proofErr w:type="spellStart"/>
      <w:r w:rsidRPr="0030252A">
        <w:rPr>
          <w:bCs/>
          <w:sz w:val="22"/>
          <w:szCs w:val="22"/>
        </w:rPr>
        <w:t>Stivenso</w:t>
      </w:r>
      <w:proofErr w:type="spellEnd"/>
      <w:r w:rsidRPr="0030252A">
        <w:rPr>
          <w:bCs/>
          <w:sz w:val="22"/>
          <w:szCs w:val="22"/>
        </w:rPr>
        <w:t xml:space="preserve">–Džonsono </w:t>
      </w:r>
      <w:r w:rsidRPr="00245EAC">
        <w:rPr>
          <w:bCs/>
          <w:sz w:val="22"/>
          <w:szCs w:val="22"/>
        </w:rPr>
        <w:t>[</w:t>
      </w:r>
      <w:proofErr w:type="spellStart"/>
      <w:r w:rsidRPr="0088778B">
        <w:rPr>
          <w:bCs/>
          <w:i/>
          <w:iCs/>
          <w:sz w:val="22"/>
          <w:szCs w:val="22"/>
        </w:rPr>
        <w:t>Stevens-Johnson</w:t>
      </w:r>
      <w:proofErr w:type="spellEnd"/>
      <w:r w:rsidRPr="00245EAC">
        <w:rPr>
          <w:bCs/>
          <w:sz w:val="22"/>
          <w:szCs w:val="22"/>
        </w:rPr>
        <w:t>]</w:t>
      </w:r>
      <w:r>
        <w:rPr>
          <w:bCs/>
          <w:sz w:val="22"/>
          <w:szCs w:val="22"/>
        </w:rPr>
        <w:t xml:space="preserve"> </w:t>
      </w:r>
      <w:r w:rsidRPr="0030252A">
        <w:rPr>
          <w:bCs/>
          <w:sz w:val="22"/>
          <w:szCs w:val="22"/>
        </w:rPr>
        <w:t>sindromą</w:t>
      </w:r>
      <w:r>
        <w:rPr>
          <w:bCs/>
          <w:sz w:val="22"/>
          <w:szCs w:val="22"/>
        </w:rPr>
        <w:t xml:space="preserve"> (SDS)</w:t>
      </w:r>
      <w:r w:rsidRPr="0030252A">
        <w:rPr>
          <w:bCs/>
          <w:sz w:val="22"/>
          <w:szCs w:val="22"/>
        </w:rPr>
        <w:t xml:space="preserve">, toksinę epidermio </w:t>
      </w:r>
      <w:proofErr w:type="spellStart"/>
      <w:r w:rsidRPr="0030252A">
        <w:rPr>
          <w:bCs/>
          <w:sz w:val="22"/>
          <w:szCs w:val="22"/>
        </w:rPr>
        <w:t>nekrolizę</w:t>
      </w:r>
      <w:proofErr w:type="spellEnd"/>
      <w:r>
        <w:rPr>
          <w:bCs/>
          <w:sz w:val="22"/>
          <w:szCs w:val="22"/>
        </w:rPr>
        <w:t xml:space="preserve"> (TEN),</w:t>
      </w:r>
      <w:r w:rsidRPr="0030252A">
        <w:rPr>
          <w:bCs/>
          <w:sz w:val="22"/>
          <w:szCs w:val="22"/>
        </w:rPr>
        <w:t xml:space="preserve"> ūminę </w:t>
      </w:r>
      <w:proofErr w:type="spellStart"/>
      <w:r w:rsidRPr="0030252A">
        <w:rPr>
          <w:bCs/>
          <w:sz w:val="22"/>
          <w:szCs w:val="22"/>
        </w:rPr>
        <w:t>generalizuotą</w:t>
      </w:r>
      <w:proofErr w:type="spellEnd"/>
      <w:r w:rsidRPr="0030252A">
        <w:rPr>
          <w:bCs/>
          <w:sz w:val="22"/>
          <w:szCs w:val="22"/>
        </w:rPr>
        <w:t xml:space="preserve"> </w:t>
      </w:r>
      <w:proofErr w:type="spellStart"/>
      <w:r w:rsidRPr="0030252A">
        <w:rPr>
          <w:bCs/>
          <w:sz w:val="22"/>
          <w:szCs w:val="22"/>
        </w:rPr>
        <w:t>egzanteminę</w:t>
      </w:r>
      <w:proofErr w:type="spellEnd"/>
      <w:r w:rsidRPr="0030252A">
        <w:rPr>
          <w:bCs/>
          <w:sz w:val="22"/>
          <w:szCs w:val="22"/>
        </w:rPr>
        <w:t xml:space="preserve"> </w:t>
      </w:r>
      <w:proofErr w:type="spellStart"/>
      <w:r w:rsidRPr="0030252A">
        <w:rPr>
          <w:bCs/>
          <w:sz w:val="22"/>
          <w:szCs w:val="22"/>
        </w:rPr>
        <w:t>pustuliozę</w:t>
      </w:r>
      <w:proofErr w:type="spellEnd"/>
      <w:r w:rsidRPr="0030252A">
        <w:rPr>
          <w:bCs/>
          <w:sz w:val="22"/>
          <w:szCs w:val="22"/>
        </w:rPr>
        <w:t xml:space="preserve"> (ŪGEP)</w:t>
      </w:r>
      <w:r>
        <w:rPr>
          <w:bCs/>
          <w:sz w:val="22"/>
          <w:szCs w:val="22"/>
        </w:rPr>
        <w:t xml:space="preserve"> bei vaisto sukeltą reakciją su </w:t>
      </w:r>
      <w:proofErr w:type="spellStart"/>
      <w:r>
        <w:rPr>
          <w:bCs/>
          <w:sz w:val="22"/>
          <w:szCs w:val="22"/>
        </w:rPr>
        <w:t>eozinofilija</w:t>
      </w:r>
      <w:proofErr w:type="spellEnd"/>
      <w:r>
        <w:rPr>
          <w:bCs/>
          <w:sz w:val="22"/>
          <w:szCs w:val="22"/>
        </w:rPr>
        <w:t xml:space="preserve"> ir sisteminiais simptomais (DRESS sindromą)</w:t>
      </w:r>
      <w:r w:rsidRPr="0030252A">
        <w:rPr>
          <w:bCs/>
          <w:sz w:val="22"/>
          <w:szCs w:val="22"/>
        </w:rPr>
        <w:t>.</w:t>
      </w:r>
    </w:p>
    <w:p w14:paraId="7933F8BB" w14:textId="77777777" w:rsidR="001127C2" w:rsidRPr="0030252A" w:rsidRDefault="001127C2" w:rsidP="001127C2">
      <w:pPr>
        <w:pStyle w:val="Sraopastraipa"/>
        <w:numPr>
          <w:ilvl w:val="0"/>
          <w:numId w:val="21"/>
        </w:numPr>
        <w:tabs>
          <w:tab w:val="left" w:pos="567"/>
        </w:tabs>
        <w:ind w:left="567" w:hanging="567"/>
        <w:rPr>
          <w:bCs/>
          <w:sz w:val="22"/>
          <w:szCs w:val="22"/>
        </w:rPr>
      </w:pPr>
      <w:r w:rsidRPr="0030252A">
        <w:rPr>
          <w:bCs/>
          <w:sz w:val="22"/>
          <w:szCs w:val="22"/>
        </w:rPr>
        <w:t>SDS/TEN iš pradžių gali pasireikšti kaip rausvos į taikinį panašios dėmės ar ratu išsidėsčiusios juostos, dažnai su centre esančia pūsle, ant liemens. Be to, gali pasireikšti burnos, ryklės, nosies, lytinių organų ir akių išopėjimas (akys parausta ir pabrinksta). Prieš tokį sunkų odos išbėrimą dažnai pasireiškia karščiavimas ir (arba) į gripą panašūs simptomai. Išbėrimas gali progresuoti iki išplitusio odos lupimosi ir gyvybei pavojingų komplikacijų arba būti mirtinas.</w:t>
      </w:r>
    </w:p>
    <w:p w14:paraId="59DA1C90" w14:textId="77777777" w:rsidR="001127C2" w:rsidRDefault="001127C2" w:rsidP="001127C2">
      <w:pPr>
        <w:pStyle w:val="Sraopastraipa"/>
        <w:numPr>
          <w:ilvl w:val="0"/>
          <w:numId w:val="21"/>
        </w:numPr>
        <w:tabs>
          <w:tab w:val="left" w:pos="567"/>
        </w:tabs>
        <w:ind w:left="567" w:hanging="567"/>
        <w:rPr>
          <w:bCs/>
          <w:sz w:val="22"/>
          <w:szCs w:val="22"/>
        </w:rPr>
      </w:pPr>
      <w:r w:rsidRPr="0030252A">
        <w:rPr>
          <w:bCs/>
          <w:sz w:val="22"/>
          <w:szCs w:val="22"/>
        </w:rPr>
        <w:t xml:space="preserve">ŪGEP pasireiškia gydymo pradžioje kaip raudonas, </w:t>
      </w:r>
      <w:r>
        <w:rPr>
          <w:bCs/>
          <w:sz w:val="22"/>
          <w:szCs w:val="22"/>
        </w:rPr>
        <w:t>pleiskanojantis</w:t>
      </w:r>
      <w:r w:rsidRPr="0030252A">
        <w:rPr>
          <w:bCs/>
          <w:sz w:val="22"/>
          <w:szCs w:val="22"/>
        </w:rPr>
        <w:t xml:space="preserve">, plačiai išplitęs bėrimas su po oda </w:t>
      </w:r>
      <w:r>
        <w:rPr>
          <w:bCs/>
          <w:sz w:val="22"/>
          <w:szCs w:val="22"/>
        </w:rPr>
        <w:t xml:space="preserve">jaučiamais guzais </w:t>
      </w:r>
      <w:r w:rsidRPr="0030252A">
        <w:rPr>
          <w:bCs/>
          <w:sz w:val="22"/>
          <w:szCs w:val="22"/>
        </w:rPr>
        <w:t>ir pūslėmis</w:t>
      </w:r>
      <w:r>
        <w:rPr>
          <w:bCs/>
          <w:sz w:val="22"/>
          <w:szCs w:val="22"/>
        </w:rPr>
        <w:t xml:space="preserve"> bei </w:t>
      </w:r>
      <w:r w:rsidRPr="0030252A">
        <w:rPr>
          <w:bCs/>
          <w:sz w:val="22"/>
          <w:szCs w:val="22"/>
        </w:rPr>
        <w:t>karščiavim</w:t>
      </w:r>
      <w:r>
        <w:rPr>
          <w:bCs/>
          <w:sz w:val="22"/>
          <w:szCs w:val="22"/>
        </w:rPr>
        <w:t>u</w:t>
      </w:r>
      <w:r w:rsidRPr="0030252A">
        <w:rPr>
          <w:bCs/>
          <w:sz w:val="22"/>
          <w:szCs w:val="22"/>
        </w:rPr>
        <w:t>. Dažniausia vieta: daugiausia atsiranda ties odos raukšlėmis, ant liemens ir viršutinių galūnių.</w:t>
      </w:r>
    </w:p>
    <w:p w14:paraId="1F869941" w14:textId="77777777" w:rsidR="001127C2" w:rsidRPr="0030252A" w:rsidRDefault="001127C2" w:rsidP="001127C2">
      <w:pPr>
        <w:pStyle w:val="Sraopastraipa"/>
        <w:numPr>
          <w:ilvl w:val="0"/>
          <w:numId w:val="21"/>
        </w:numPr>
        <w:tabs>
          <w:tab w:val="left" w:pos="567"/>
        </w:tabs>
        <w:ind w:left="567" w:hanging="567"/>
        <w:rPr>
          <w:bCs/>
          <w:sz w:val="22"/>
          <w:szCs w:val="22"/>
        </w:rPr>
      </w:pPr>
      <w:r w:rsidRPr="009F12C6">
        <w:rPr>
          <w:bCs/>
          <w:sz w:val="22"/>
          <w:szCs w:val="22"/>
        </w:rPr>
        <w:t>DRESS sindromas iš pradžių pasireiškia į gripą panašiais simptomais ir veido išbėrimu, kuris</w:t>
      </w:r>
      <w:r>
        <w:rPr>
          <w:bCs/>
          <w:sz w:val="22"/>
          <w:szCs w:val="22"/>
        </w:rPr>
        <w:t xml:space="preserve"> </w:t>
      </w:r>
      <w:r w:rsidRPr="009F12C6">
        <w:rPr>
          <w:bCs/>
          <w:sz w:val="22"/>
          <w:szCs w:val="22"/>
        </w:rPr>
        <w:t>paskui išplinta, pakyla aukšta temperatūra, padidėja kepenų fermentų aktyvumas (nustatomas kraujo</w:t>
      </w:r>
      <w:r>
        <w:rPr>
          <w:bCs/>
          <w:sz w:val="22"/>
          <w:szCs w:val="22"/>
        </w:rPr>
        <w:t xml:space="preserve"> </w:t>
      </w:r>
      <w:r w:rsidRPr="009F12C6">
        <w:rPr>
          <w:bCs/>
          <w:sz w:val="22"/>
          <w:szCs w:val="22"/>
        </w:rPr>
        <w:t>tyrimu), padaugėja tam tikro tipo baltųjų kraujo kūnelių (</w:t>
      </w:r>
      <w:proofErr w:type="spellStart"/>
      <w:r w:rsidRPr="009F12C6">
        <w:rPr>
          <w:bCs/>
          <w:sz w:val="22"/>
          <w:szCs w:val="22"/>
        </w:rPr>
        <w:t>eozinofilija</w:t>
      </w:r>
      <w:proofErr w:type="spellEnd"/>
      <w:r w:rsidRPr="009F12C6">
        <w:rPr>
          <w:bCs/>
          <w:sz w:val="22"/>
          <w:szCs w:val="22"/>
        </w:rPr>
        <w:t>) ir padidėja limfmazgiai.</w:t>
      </w:r>
    </w:p>
    <w:p w14:paraId="09B21D65" w14:textId="77777777" w:rsidR="001127C2" w:rsidRDefault="001127C2" w:rsidP="001127C2">
      <w:pPr>
        <w:tabs>
          <w:tab w:val="left" w:pos="567"/>
        </w:tabs>
        <w:rPr>
          <w:bCs/>
          <w:sz w:val="22"/>
          <w:szCs w:val="22"/>
        </w:rPr>
      </w:pPr>
    </w:p>
    <w:p w14:paraId="111E69CF" w14:textId="77777777" w:rsidR="001127C2" w:rsidRPr="0030252A" w:rsidRDefault="001127C2" w:rsidP="001127C2">
      <w:pPr>
        <w:tabs>
          <w:tab w:val="left" w:pos="567"/>
        </w:tabs>
        <w:rPr>
          <w:bCs/>
          <w:sz w:val="22"/>
          <w:szCs w:val="22"/>
        </w:rPr>
      </w:pPr>
      <w:r w:rsidRPr="0030252A">
        <w:rPr>
          <w:bCs/>
          <w:sz w:val="22"/>
          <w:szCs w:val="22"/>
        </w:rPr>
        <w:t xml:space="preserve">Jeigu Jums pasireiškia sunkus išbėrimas ar kitokių paminėtų odos simptomų, nutraukite </w:t>
      </w:r>
      <w:proofErr w:type="spellStart"/>
      <w:r w:rsidRPr="0030252A">
        <w:rPr>
          <w:bCs/>
          <w:sz w:val="22"/>
          <w:szCs w:val="22"/>
        </w:rPr>
        <w:t>moksifloksacino</w:t>
      </w:r>
      <w:proofErr w:type="spellEnd"/>
      <w:r w:rsidRPr="0030252A">
        <w:rPr>
          <w:bCs/>
          <w:sz w:val="22"/>
          <w:szCs w:val="22"/>
        </w:rPr>
        <w:t xml:space="preserve"> vartojimą ir nedelsdami kreipkitės į savo gydytoją ar medicininės pagalbos.</w:t>
      </w:r>
    </w:p>
    <w:p w14:paraId="56CDF3ED" w14:textId="77777777" w:rsidR="001127C2" w:rsidRPr="0030252A" w:rsidRDefault="001127C2" w:rsidP="001127C2">
      <w:pPr>
        <w:tabs>
          <w:tab w:val="left" w:pos="567"/>
        </w:tabs>
        <w:rPr>
          <w:b/>
          <w:sz w:val="22"/>
          <w:szCs w:val="22"/>
        </w:rPr>
      </w:pPr>
    </w:p>
    <w:p w14:paraId="3613C11C" w14:textId="77777777" w:rsidR="001127C2" w:rsidRPr="0030252A" w:rsidRDefault="001127C2" w:rsidP="001127C2">
      <w:pPr>
        <w:tabs>
          <w:tab w:val="left" w:pos="567"/>
        </w:tabs>
        <w:rPr>
          <w:b/>
          <w:sz w:val="22"/>
          <w:szCs w:val="22"/>
        </w:rPr>
      </w:pPr>
      <w:r w:rsidRPr="0030252A">
        <w:rPr>
          <w:b/>
          <w:sz w:val="22"/>
          <w:szCs w:val="22"/>
        </w:rPr>
        <w:t>Užsitęsęs, sukeliantis neįgalumą ir galimai negrįžtamas sunkus šalutinis poveikis</w:t>
      </w:r>
    </w:p>
    <w:p w14:paraId="2EE42C3C" w14:textId="77777777" w:rsidR="001127C2" w:rsidRPr="0030252A" w:rsidRDefault="001127C2" w:rsidP="001127C2">
      <w:pPr>
        <w:tabs>
          <w:tab w:val="left" w:pos="567"/>
        </w:tabs>
        <w:rPr>
          <w:sz w:val="22"/>
          <w:szCs w:val="22"/>
        </w:rPr>
      </w:pPr>
      <w:proofErr w:type="spellStart"/>
      <w:r w:rsidRPr="0030252A">
        <w:rPr>
          <w:sz w:val="22"/>
          <w:szCs w:val="22"/>
        </w:rPr>
        <w:t>Fluorochinolono</w:t>
      </w:r>
      <w:proofErr w:type="spellEnd"/>
      <w:r w:rsidRPr="0030252A">
        <w:rPr>
          <w:sz w:val="22"/>
          <w:szCs w:val="22"/>
        </w:rPr>
        <w:t xml:space="preserve"> ir (arba) </w:t>
      </w:r>
      <w:proofErr w:type="spellStart"/>
      <w:r w:rsidRPr="0030252A">
        <w:rPr>
          <w:sz w:val="22"/>
          <w:szCs w:val="22"/>
        </w:rPr>
        <w:t>chinolono</w:t>
      </w:r>
      <w:proofErr w:type="spellEnd"/>
      <w:r w:rsidRPr="0030252A">
        <w:rPr>
          <w:sz w:val="22"/>
          <w:szCs w:val="22"/>
        </w:rPr>
        <w:t xml:space="preserve"> grupės antibakterinės medžiagos, įskaitant FLOXELAN, buvo susiję su labai retais, tačiau sunkiais šalutinio poveikio atvejais, dalis kurių buvo ilgalaikiai (truko mėnesius ar metus), sukeliantys neįgalumą ir galimai negrįžtami. Tai apima viršutinių ir apatinių galūnių sausgyslių, raumenų ir sąnarių skausmą, eisenos sunkumus, nenormalius pojūčius (tokius, kaip dilgsėjimas, peršėjimas, kutenimas, nutirpimas ar deginimas [</w:t>
      </w:r>
      <w:proofErr w:type="spellStart"/>
      <w:r w:rsidRPr="0030252A">
        <w:rPr>
          <w:sz w:val="22"/>
          <w:szCs w:val="22"/>
        </w:rPr>
        <w:t>parestezija</w:t>
      </w:r>
      <w:proofErr w:type="spellEnd"/>
      <w:r w:rsidRPr="0030252A">
        <w:rPr>
          <w:sz w:val="22"/>
          <w:szCs w:val="22"/>
        </w:rPr>
        <w:t>]), jutimų sutrikimus (įskaitant regėjimo, skonio, uoslės ir klausos pablogėjimą), depresiją, atminties pablogėjimą, stiprų nuovargį ir sunkius miego sutrikimus.</w:t>
      </w:r>
    </w:p>
    <w:p w14:paraId="0281C434" w14:textId="77777777" w:rsidR="001127C2" w:rsidRPr="0030252A" w:rsidRDefault="001127C2" w:rsidP="001127C2">
      <w:pPr>
        <w:tabs>
          <w:tab w:val="left" w:pos="567"/>
        </w:tabs>
        <w:rPr>
          <w:sz w:val="22"/>
          <w:szCs w:val="22"/>
        </w:rPr>
      </w:pPr>
      <w:r w:rsidRPr="0030252A">
        <w:rPr>
          <w:sz w:val="22"/>
          <w:szCs w:val="22"/>
        </w:rPr>
        <w:t>Jeigu pavartojus FLOXELAN Jums pasireiškia bet kuris minėtas sutrikimas, prieš tęsiant gydymą</w:t>
      </w:r>
      <w:r>
        <w:rPr>
          <w:sz w:val="22"/>
          <w:szCs w:val="22"/>
        </w:rPr>
        <w:t xml:space="preserve"> </w:t>
      </w:r>
      <w:r w:rsidRPr="0030252A">
        <w:rPr>
          <w:sz w:val="22"/>
          <w:szCs w:val="22"/>
        </w:rPr>
        <w:t xml:space="preserve">nedelsdami kreipkitės į savo gydytoją. Jūs su savo gydytoju nuspręsite, ar tęsti gydymą, taip pat turint omenyje kitų grupių antibiotikus. </w:t>
      </w:r>
    </w:p>
    <w:p w14:paraId="4750C087" w14:textId="77777777" w:rsidR="001127C2" w:rsidRPr="0030252A" w:rsidRDefault="001127C2" w:rsidP="001127C2">
      <w:pPr>
        <w:tabs>
          <w:tab w:val="left" w:pos="567"/>
        </w:tabs>
        <w:ind w:left="567" w:hanging="567"/>
        <w:rPr>
          <w:sz w:val="22"/>
          <w:szCs w:val="22"/>
        </w:rPr>
      </w:pPr>
    </w:p>
    <w:p w14:paraId="7FF6D960" w14:textId="77777777" w:rsidR="001127C2" w:rsidRPr="0030252A" w:rsidRDefault="001127C2" w:rsidP="001127C2">
      <w:pPr>
        <w:tabs>
          <w:tab w:val="left" w:pos="567"/>
        </w:tabs>
        <w:rPr>
          <w:b/>
          <w:sz w:val="22"/>
          <w:szCs w:val="22"/>
        </w:rPr>
      </w:pPr>
      <w:r w:rsidRPr="0030252A">
        <w:rPr>
          <w:b/>
          <w:sz w:val="22"/>
          <w:szCs w:val="22"/>
        </w:rPr>
        <w:t>Vaikams ir paaugliams</w:t>
      </w:r>
    </w:p>
    <w:p w14:paraId="3BFE4304" w14:textId="77777777" w:rsidR="001127C2" w:rsidRPr="0030252A" w:rsidRDefault="001127C2" w:rsidP="001127C2">
      <w:pPr>
        <w:tabs>
          <w:tab w:val="left" w:pos="567"/>
        </w:tabs>
        <w:rPr>
          <w:sz w:val="22"/>
          <w:szCs w:val="22"/>
        </w:rPr>
      </w:pPr>
      <w:r w:rsidRPr="0030252A">
        <w:rPr>
          <w:sz w:val="22"/>
          <w:szCs w:val="22"/>
        </w:rPr>
        <w:lastRenderedPageBreak/>
        <w:t>Jaunesniems kaip 18 metų vaikams ir paaugliams šio vaisto vartoti negalima, nes jo veiksmingumas ir saugumas šioje amžiaus grupėje nenustatytas (taip pat žr. poskyrį „</w:t>
      </w:r>
      <w:r w:rsidRPr="0030252A">
        <w:rPr>
          <w:noProof/>
          <w:sz w:val="22"/>
          <w:szCs w:val="22"/>
        </w:rPr>
        <w:t>FLOXELAN</w:t>
      </w:r>
      <w:r w:rsidRPr="0030252A">
        <w:rPr>
          <w:sz w:val="22"/>
          <w:szCs w:val="22"/>
        </w:rPr>
        <w:t xml:space="preserve"> vartoti negalima“).</w:t>
      </w:r>
    </w:p>
    <w:p w14:paraId="245DD622" w14:textId="77777777" w:rsidR="001127C2" w:rsidRPr="0030252A" w:rsidRDefault="001127C2" w:rsidP="001127C2">
      <w:pPr>
        <w:tabs>
          <w:tab w:val="left" w:pos="567"/>
        </w:tabs>
        <w:ind w:left="567" w:hanging="567"/>
        <w:rPr>
          <w:sz w:val="22"/>
          <w:szCs w:val="22"/>
        </w:rPr>
      </w:pPr>
    </w:p>
    <w:p w14:paraId="3EEC9C7C" w14:textId="77777777" w:rsidR="001127C2" w:rsidRPr="0030252A" w:rsidRDefault="001127C2" w:rsidP="001127C2">
      <w:pPr>
        <w:ind w:left="567" w:hanging="567"/>
        <w:rPr>
          <w:b/>
          <w:noProof/>
          <w:sz w:val="22"/>
          <w:szCs w:val="22"/>
        </w:rPr>
      </w:pPr>
      <w:r w:rsidRPr="0030252A">
        <w:rPr>
          <w:b/>
          <w:noProof/>
          <w:sz w:val="22"/>
          <w:szCs w:val="22"/>
        </w:rPr>
        <w:t>Kiti vaistai ir FLOXELAN</w:t>
      </w:r>
    </w:p>
    <w:p w14:paraId="163C1B7D" w14:textId="77777777" w:rsidR="001127C2" w:rsidRPr="0030252A" w:rsidRDefault="001127C2" w:rsidP="001127C2">
      <w:pPr>
        <w:rPr>
          <w:noProof/>
          <w:sz w:val="22"/>
          <w:szCs w:val="22"/>
        </w:rPr>
      </w:pPr>
      <w:r w:rsidRPr="0030252A">
        <w:rPr>
          <w:noProof/>
          <w:sz w:val="22"/>
          <w:szCs w:val="22"/>
        </w:rPr>
        <w:t>Jeigu vartojate arba neseniai vartojote kitų vaistų arba dėl to nesate tikri, apie tai pasakykite gydytojui arba vaistininkui.</w:t>
      </w:r>
    </w:p>
    <w:p w14:paraId="1AF7471B" w14:textId="77777777" w:rsidR="001127C2" w:rsidRPr="0030252A" w:rsidRDefault="001127C2" w:rsidP="001127C2">
      <w:pPr>
        <w:widowControl w:val="0"/>
        <w:rPr>
          <w:sz w:val="22"/>
          <w:szCs w:val="22"/>
          <w:lang w:eastAsia="sl-SI"/>
        </w:rPr>
      </w:pPr>
      <w:r w:rsidRPr="0030252A">
        <w:rPr>
          <w:sz w:val="22"/>
          <w:szCs w:val="22"/>
          <w:lang w:eastAsia="sl-SI"/>
        </w:rPr>
        <w:t xml:space="preserve">Vartojant </w:t>
      </w:r>
      <w:r w:rsidRPr="0030252A">
        <w:rPr>
          <w:noProof/>
          <w:sz w:val="22"/>
          <w:szCs w:val="22"/>
        </w:rPr>
        <w:t>FLOXELAN</w:t>
      </w:r>
      <w:r w:rsidRPr="0030252A">
        <w:rPr>
          <w:sz w:val="22"/>
          <w:szCs w:val="22"/>
          <w:lang w:eastAsia="sl-SI"/>
        </w:rPr>
        <w:t>, reikia žinoti toliau pateikiamą informaciją.</w:t>
      </w:r>
    </w:p>
    <w:p w14:paraId="1B6F8F3B" w14:textId="77777777" w:rsidR="001127C2" w:rsidRPr="0030252A" w:rsidRDefault="001127C2" w:rsidP="001127C2">
      <w:pPr>
        <w:widowControl w:val="0"/>
        <w:numPr>
          <w:ilvl w:val="0"/>
          <w:numId w:val="11"/>
        </w:numPr>
        <w:ind w:left="567" w:hanging="567"/>
        <w:rPr>
          <w:sz w:val="22"/>
          <w:szCs w:val="22"/>
          <w:lang w:eastAsia="sl-SI"/>
        </w:rPr>
      </w:pPr>
      <w:r w:rsidRPr="0030252A">
        <w:rPr>
          <w:sz w:val="22"/>
          <w:szCs w:val="22"/>
          <w:lang w:eastAsia="sl-SI"/>
        </w:rPr>
        <w:t xml:space="preserve">Jei </w:t>
      </w:r>
      <w:proofErr w:type="spellStart"/>
      <w:r w:rsidRPr="0030252A">
        <w:rPr>
          <w:sz w:val="22"/>
          <w:szCs w:val="22"/>
          <w:lang w:eastAsia="sl-SI"/>
        </w:rPr>
        <w:t>moksifloksacino</w:t>
      </w:r>
      <w:proofErr w:type="spellEnd"/>
      <w:r w:rsidRPr="0030252A">
        <w:rPr>
          <w:sz w:val="22"/>
          <w:szCs w:val="22"/>
          <w:lang w:eastAsia="sl-SI"/>
        </w:rPr>
        <w:t xml:space="preserve"> vartojama kartu su kitais širdį veikiančiais vaistais, padidėja širdies ritmo pokyčio rizika. Dėl šios priežasties kartu su </w:t>
      </w:r>
      <w:proofErr w:type="spellStart"/>
      <w:r w:rsidRPr="0030252A">
        <w:rPr>
          <w:sz w:val="22"/>
          <w:szCs w:val="22"/>
          <w:lang w:eastAsia="sl-SI"/>
        </w:rPr>
        <w:t>moksifloksacinu</w:t>
      </w:r>
      <w:proofErr w:type="spellEnd"/>
      <w:r w:rsidRPr="0030252A">
        <w:rPr>
          <w:sz w:val="22"/>
          <w:szCs w:val="22"/>
          <w:lang w:eastAsia="sl-SI"/>
        </w:rPr>
        <w:t xml:space="preserve"> negalima vartoti:</w:t>
      </w:r>
    </w:p>
    <w:p w14:paraId="21D69BA8" w14:textId="77777777" w:rsidR="001127C2" w:rsidRPr="0030252A" w:rsidRDefault="001127C2" w:rsidP="001127C2">
      <w:pPr>
        <w:widowControl w:val="0"/>
        <w:tabs>
          <w:tab w:val="left" w:pos="1134"/>
        </w:tabs>
        <w:ind w:left="1134" w:hanging="567"/>
        <w:rPr>
          <w:sz w:val="22"/>
          <w:szCs w:val="22"/>
          <w:lang w:eastAsia="sl-SI"/>
        </w:rPr>
      </w:pPr>
      <w:r w:rsidRPr="0030252A">
        <w:rPr>
          <w:sz w:val="22"/>
          <w:szCs w:val="22"/>
          <w:lang w:eastAsia="sl-SI"/>
        </w:rPr>
        <w:t>-</w:t>
      </w:r>
      <w:r w:rsidRPr="0030252A">
        <w:rPr>
          <w:sz w:val="22"/>
          <w:szCs w:val="22"/>
          <w:lang w:eastAsia="sl-SI"/>
        </w:rPr>
        <w:tab/>
        <w:t xml:space="preserve">vaistų nuo širdies aritmijos (pvz., </w:t>
      </w:r>
      <w:proofErr w:type="spellStart"/>
      <w:r w:rsidRPr="0030252A">
        <w:rPr>
          <w:sz w:val="22"/>
          <w:szCs w:val="22"/>
          <w:lang w:eastAsia="sl-SI"/>
        </w:rPr>
        <w:t>chinidino</w:t>
      </w:r>
      <w:proofErr w:type="spellEnd"/>
      <w:r w:rsidRPr="0030252A">
        <w:rPr>
          <w:sz w:val="22"/>
          <w:szCs w:val="22"/>
          <w:lang w:eastAsia="sl-SI"/>
        </w:rPr>
        <w:t xml:space="preserve">, </w:t>
      </w:r>
      <w:proofErr w:type="spellStart"/>
      <w:r w:rsidRPr="0030252A">
        <w:rPr>
          <w:sz w:val="22"/>
          <w:szCs w:val="22"/>
          <w:lang w:eastAsia="sl-SI"/>
        </w:rPr>
        <w:t>hidrochinidino</w:t>
      </w:r>
      <w:proofErr w:type="spellEnd"/>
      <w:r w:rsidRPr="0030252A">
        <w:rPr>
          <w:sz w:val="22"/>
          <w:szCs w:val="22"/>
          <w:lang w:eastAsia="sl-SI"/>
        </w:rPr>
        <w:t xml:space="preserve">, </w:t>
      </w:r>
      <w:proofErr w:type="spellStart"/>
      <w:r w:rsidRPr="0030252A">
        <w:rPr>
          <w:sz w:val="22"/>
          <w:szCs w:val="22"/>
          <w:lang w:eastAsia="sl-SI"/>
        </w:rPr>
        <w:t>dizopiramido</w:t>
      </w:r>
      <w:proofErr w:type="spellEnd"/>
      <w:r w:rsidRPr="0030252A">
        <w:rPr>
          <w:sz w:val="22"/>
          <w:szCs w:val="22"/>
          <w:lang w:eastAsia="sl-SI"/>
        </w:rPr>
        <w:t xml:space="preserve">, </w:t>
      </w:r>
      <w:proofErr w:type="spellStart"/>
      <w:r w:rsidRPr="0030252A">
        <w:rPr>
          <w:sz w:val="22"/>
          <w:szCs w:val="22"/>
          <w:lang w:eastAsia="sl-SI"/>
        </w:rPr>
        <w:t>amjodarono</w:t>
      </w:r>
      <w:proofErr w:type="spellEnd"/>
      <w:r w:rsidRPr="0030252A">
        <w:rPr>
          <w:sz w:val="22"/>
          <w:szCs w:val="22"/>
          <w:lang w:eastAsia="sl-SI"/>
        </w:rPr>
        <w:t xml:space="preserve">, </w:t>
      </w:r>
      <w:proofErr w:type="spellStart"/>
      <w:r w:rsidRPr="0030252A">
        <w:rPr>
          <w:sz w:val="22"/>
          <w:szCs w:val="22"/>
          <w:lang w:eastAsia="sl-SI"/>
        </w:rPr>
        <w:t>sotalolio</w:t>
      </w:r>
      <w:proofErr w:type="spellEnd"/>
      <w:r w:rsidRPr="0030252A">
        <w:rPr>
          <w:sz w:val="22"/>
          <w:szCs w:val="22"/>
          <w:lang w:eastAsia="sl-SI"/>
        </w:rPr>
        <w:t xml:space="preserve">, </w:t>
      </w:r>
      <w:proofErr w:type="spellStart"/>
      <w:r w:rsidRPr="0030252A">
        <w:rPr>
          <w:sz w:val="22"/>
          <w:szCs w:val="22"/>
          <w:lang w:eastAsia="sl-SI"/>
        </w:rPr>
        <w:t>dofetilido</w:t>
      </w:r>
      <w:proofErr w:type="spellEnd"/>
      <w:r w:rsidRPr="0030252A">
        <w:rPr>
          <w:sz w:val="22"/>
          <w:szCs w:val="22"/>
          <w:lang w:eastAsia="sl-SI"/>
        </w:rPr>
        <w:t xml:space="preserve">, </w:t>
      </w:r>
      <w:proofErr w:type="spellStart"/>
      <w:r w:rsidRPr="0030252A">
        <w:rPr>
          <w:sz w:val="22"/>
          <w:szCs w:val="22"/>
          <w:lang w:eastAsia="sl-SI"/>
        </w:rPr>
        <w:t>ibutilido</w:t>
      </w:r>
      <w:proofErr w:type="spellEnd"/>
      <w:r w:rsidRPr="0030252A">
        <w:rPr>
          <w:sz w:val="22"/>
          <w:szCs w:val="22"/>
          <w:lang w:eastAsia="sl-SI"/>
        </w:rPr>
        <w:t>);</w:t>
      </w:r>
    </w:p>
    <w:p w14:paraId="411E51F9" w14:textId="77777777" w:rsidR="001127C2" w:rsidRPr="0030252A" w:rsidRDefault="001127C2" w:rsidP="001127C2">
      <w:pPr>
        <w:widowControl w:val="0"/>
        <w:tabs>
          <w:tab w:val="left" w:pos="1134"/>
        </w:tabs>
        <w:ind w:left="1134" w:hanging="567"/>
        <w:rPr>
          <w:sz w:val="22"/>
          <w:szCs w:val="22"/>
          <w:lang w:eastAsia="sl-SI"/>
        </w:rPr>
      </w:pPr>
      <w:r w:rsidRPr="0030252A">
        <w:rPr>
          <w:sz w:val="22"/>
          <w:szCs w:val="22"/>
          <w:lang w:eastAsia="sl-SI"/>
        </w:rPr>
        <w:t>-</w:t>
      </w:r>
      <w:r w:rsidRPr="0030252A">
        <w:rPr>
          <w:sz w:val="22"/>
          <w:szCs w:val="22"/>
          <w:lang w:eastAsia="sl-SI"/>
        </w:rPr>
        <w:tab/>
        <w:t xml:space="preserve">vaistų nuo psichozės (pvz., </w:t>
      </w:r>
      <w:proofErr w:type="spellStart"/>
      <w:r w:rsidRPr="0030252A">
        <w:rPr>
          <w:sz w:val="22"/>
          <w:szCs w:val="22"/>
          <w:lang w:eastAsia="sl-SI"/>
        </w:rPr>
        <w:t>fenotiazinų</w:t>
      </w:r>
      <w:proofErr w:type="spellEnd"/>
      <w:r w:rsidRPr="0030252A">
        <w:rPr>
          <w:sz w:val="22"/>
          <w:szCs w:val="22"/>
          <w:lang w:eastAsia="sl-SI"/>
        </w:rPr>
        <w:t xml:space="preserve">, </w:t>
      </w:r>
      <w:proofErr w:type="spellStart"/>
      <w:r w:rsidRPr="0030252A">
        <w:rPr>
          <w:sz w:val="22"/>
          <w:szCs w:val="22"/>
          <w:lang w:eastAsia="sl-SI"/>
        </w:rPr>
        <w:t>pimozido</w:t>
      </w:r>
      <w:proofErr w:type="spellEnd"/>
      <w:r w:rsidRPr="0030252A">
        <w:rPr>
          <w:sz w:val="22"/>
          <w:szCs w:val="22"/>
          <w:lang w:eastAsia="sl-SI"/>
        </w:rPr>
        <w:t xml:space="preserve">, </w:t>
      </w:r>
      <w:proofErr w:type="spellStart"/>
      <w:r w:rsidRPr="0030252A">
        <w:rPr>
          <w:sz w:val="22"/>
          <w:szCs w:val="22"/>
          <w:lang w:eastAsia="sl-SI"/>
        </w:rPr>
        <w:t>sertindolio</w:t>
      </w:r>
      <w:proofErr w:type="spellEnd"/>
      <w:r w:rsidRPr="0030252A">
        <w:rPr>
          <w:sz w:val="22"/>
          <w:szCs w:val="22"/>
          <w:lang w:eastAsia="sl-SI"/>
        </w:rPr>
        <w:t xml:space="preserve">, </w:t>
      </w:r>
      <w:proofErr w:type="spellStart"/>
      <w:r w:rsidRPr="0030252A">
        <w:rPr>
          <w:sz w:val="22"/>
          <w:szCs w:val="22"/>
          <w:lang w:eastAsia="sl-SI"/>
        </w:rPr>
        <w:t>haloperidolio</w:t>
      </w:r>
      <w:proofErr w:type="spellEnd"/>
      <w:r w:rsidRPr="0030252A">
        <w:rPr>
          <w:sz w:val="22"/>
          <w:szCs w:val="22"/>
          <w:lang w:eastAsia="sl-SI"/>
        </w:rPr>
        <w:t xml:space="preserve">, </w:t>
      </w:r>
      <w:proofErr w:type="spellStart"/>
      <w:r w:rsidRPr="0030252A">
        <w:rPr>
          <w:sz w:val="22"/>
          <w:szCs w:val="22"/>
          <w:lang w:eastAsia="sl-SI"/>
        </w:rPr>
        <w:t>sultoprido</w:t>
      </w:r>
      <w:proofErr w:type="spellEnd"/>
      <w:r w:rsidRPr="0030252A">
        <w:rPr>
          <w:sz w:val="22"/>
          <w:szCs w:val="22"/>
          <w:lang w:eastAsia="sl-SI"/>
        </w:rPr>
        <w:t>);</w:t>
      </w:r>
    </w:p>
    <w:p w14:paraId="433BA469" w14:textId="77777777" w:rsidR="001127C2" w:rsidRPr="0030252A" w:rsidRDefault="001127C2" w:rsidP="001127C2">
      <w:pPr>
        <w:widowControl w:val="0"/>
        <w:tabs>
          <w:tab w:val="left" w:pos="1134"/>
        </w:tabs>
        <w:ind w:left="1134" w:hanging="567"/>
        <w:rPr>
          <w:sz w:val="22"/>
          <w:szCs w:val="22"/>
          <w:lang w:eastAsia="sl-SI"/>
        </w:rPr>
      </w:pPr>
      <w:r w:rsidRPr="0030252A">
        <w:rPr>
          <w:sz w:val="22"/>
          <w:szCs w:val="22"/>
          <w:lang w:eastAsia="sl-SI"/>
        </w:rPr>
        <w:t>-</w:t>
      </w:r>
      <w:r w:rsidRPr="0030252A">
        <w:rPr>
          <w:sz w:val="22"/>
          <w:szCs w:val="22"/>
          <w:lang w:eastAsia="sl-SI"/>
        </w:rPr>
        <w:tab/>
      </w:r>
      <w:proofErr w:type="spellStart"/>
      <w:r w:rsidRPr="0030252A">
        <w:rPr>
          <w:sz w:val="22"/>
          <w:szCs w:val="22"/>
          <w:lang w:eastAsia="sl-SI"/>
        </w:rPr>
        <w:t>triciklių</w:t>
      </w:r>
      <w:proofErr w:type="spellEnd"/>
      <w:r w:rsidRPr="0030252A">
        <w:rPr>
          <w:sz w:val="22"/>
          <w:szCs w:val="22"/>
          <w:lang w:eastAsia="sl-SI"/>
        </w:rPr>
        <w:t xml:space="preserve"> antidepresantų;</w:t>
      </w:r>
    </w:p>
    <w:p w14:paraId="621F19A6" w14:textId="77777777" w:rsidR="001127C2" w:rsidRPr="0030252A" w:rsidRDefault="001127C2" w:rsidP="001127C2">
      <w:pPr>
        <w:widowControl w:val="0"/>
        <w:tabs>
          <w:tab w:val="left" w:pos="1134"/>
        </w:tabs>
        <w:ind w:left="1134" w:hanging="567"/>
        <w:rPr>
          <w:sz w:val="22"/>
          <w:szCs w:val="22"/>
          <w:lang w:eastAsia="sl-SI"/>
        </w:rPr>
      </w:pPr>
      <w:r w:rsidRPr="0030252A">
        <w:rPr>
          <w:sz w:val="22"/>
          <w:szCs w:val="22"/>
          <w:lang w:eastAsia="sl-SI"/>
        </w:rPr>
        <w:t>-</w:t>
      </w:r>
      <w:r w:rsidRPr="0030252A">
        <w:rPr>
          <w:sz w:val="22"/>
          <w:szCs w:val="22"/>
          <w:lang w:eastAsia="sl-SI"/>
        </w:rPr>
        <w:tab/>
        <w:t xml:space="preserve">kai kurių antimikrobinių vaistų (pvz., </w:t>
      </w:r>
      <w:proofErr w:type="spellStart"/>
      <w:r w:rsidRPr="0030252A">
        <w:rPr>
          <w:sz w:val="22"/>
          <w:szCs w:val="22"/>
          <w:lang w:eastAsia="sl-SI"/>
        </w:rPr>
        <w:t>sakvinaviro</w:t>
      </w:r>
      <w:proofErr w:type="spellEnd"/>
      <w:r w:rsidRPr="0030252A">
        <w:rPr>
          <w:sz w:val="22"/>
          <w:szCs w:val="22"/>
          <w:lang w:eastAsia="sl-SI"/>
        </w:rPr>
        <w:t xml:space="preserve">, </w:t>
      </w:r>
      <w:proofErr w:type="spellStart"/>
      <w:r w:rsidRPr="0030252A">
        <w:rPr>
          <w:sz w:val="22"/>
          <w:szCs w:val="22"/>
          <w:lang w:eastAsia="sl-SI"/>
        </w:rPr>
        <w:t>sparfloksacino</w:t>
      </w:r>
      <w:proofErr w:type="spellEnd"/>
      <w:r w:rsidRPr="0030252A">
        <w:rPr>
          <w:sz w:val="22"/>
          <w:szCs w:val="22"/>
          <w:lang w:eastAsia="sl-SI"/>
        </w:rPr>
        <w:t xml:space="preserve">, į veną vartojamų </w:t>
      </w:r>
      <w:proofErr w:type="spellStart"/>
      <w:r w:rsidRPr="0030252A">
        <w:rPr>
          <w:sz w:val="22"/>
          <w:szCs w:val="22"/>
          <w:lang w:eastAsia="sl-SI"/>
        </w:rPr>
        <w:t>eritromicino</w:t>
      </w:r>
      <w:proofErr w:type="spellEnd"/>
      <w:r w:rsidRPr="0030252A">
        <w:rPr>
          <w:sz w:val="22"/>
          <w:szCs w:val="22"/>
          <w:lang w:eastAsia="sl-SI"/>
        </w:rPr>
        <w:t xml:space="preserve"> preparatų, </w:t>
      </w:r>
      <w:proofErr w:type="spellStart"/>
      <w:r w:rsidRPr="0030252A">
        <w:rPr>
          <w:sz w:val="22"/>
          <w:szCs w:val="22"/>
          <w:lang w:eastAsia="sl-SI"/>
        </w:rPr>
        <w:t>pentamidino</w:t>
      </w:r>
      <w:proofErr w:type="spellEnd"/>
      <w:r w:rsidRPr="0030252A">
        <w:rPr>
          <w:sz w:val="22"/>
          <w:szCs w:val="22"/>
          <w:lang w:eastAsia="sl-SI"/>
        </w:rPr>
        <w:t xml:space="preserve">, vaistų nuo maliarijos, ypač </w:t>
      </w:r>
      <w:proofErr w:type="spellStart"/>
      <w:r w:rsidRPr="0030252A">
        <w:rPr>
          <w:sz w:val="22"/>
          <w:szCs w:val="22"/>
          <w:lang w:eastAsia="sl-SI"/>
        </w:rPr>
        <w:t>halofantrino</w:t>
      </w:r>
      <w:proofErr w:type="spellEnd"/>
      <w:r w:rsidRPr="0030252A">
        <w:rPr>
          <w:sz w:val="22"/>
          <w:szCs w:val="22"/>
          <w:lang w:eastAsia="sl-SI"/>
        </w:rPr>
        <w:t>);</w:t>
      </w:r>
    </w:p>
    <w:p w14:paraId="5E27D669" w14:textId="77777777" w:rsidR="001127C2" w:rsidRPr="0030252A" w:rsidRDefault="001127C2" w:rsidP="001127C2">
      <w:pPr>
        <w:widowControl w:val="0"/>
        <w:tabs>
          <w:tab w:val="left" w:pos="1134"/>
        </w:tabs>
        <w:ind w:left="1134" w:hanging="567"/>
        <w:rPr>
          <w:sz w:val="22"/>
          <w:szCs w:val="22"/>
          <w:lang w:eastAsia="sl-SI"/>
        </w:rPr>
      </w:pPr>
      <w:r w:rsidRPr="0030252A">
        <w:rPr>
          <w:sz w:val="22"/>
          <w:szCs w:val="22"/>
          <w:lang w:eastAsia="sl-SI"/>
        </w:rPr>
        <w:t>-</w:t>
      </w:r>
      <w:r w:rsidRPr="0030252A">
        <w:rPr>
          <w:sz w:val="22"/>
          <w:szCs w:val="22"/>
          <w:lang w:eastAsia="sl-SI"/>
        </w:rPr>
        <w:tab/>
        <w:t xml:space="preserve">kai kurių vaistų nuo alergijos (pvz., </w:t>
      </w:r>
      <w:proofErr w:type="spellStart"/>
      <w:r w:rsidRPr="0030252A">
        <w:rPr>
          <w:sz w:val="22"/>
          <w:szCs w:val="22"/>
          <w:lang w:eastAsia="sl-SI"/>
        </w:rPr>
        <w:t>terfenadino</w:t>
      </w:r>
      <w:proofErr w:type="spellEnd"/>
      <w:r w:rsidRPr="0030252A">
        <w:rPr>
          <w:sz w:val="22"/>
          <w:szCs w:val="22"/>
          <w:lang w:eastAsia="sl-SI"/>
        </w:rPr>
        <w:t xml:space="preserve">, </w:t>
      </w:r>
      <w:proofErr w:type="spellStart"/>
      <w:r w:rsidRPr="0030252A">
        <w:rPr>
          <w:sz w:val="22"/>
          <w:szCs w:val="22"/>
          <w:lang w:eastAsia="sl-SI"/>
        </w:rPr>
        <w:t>astemizolio</w:t>
      </w:r>
      <w:proofErr w:type="spellEnd"/>
      <w:r w:rsidRPr="0030252A">
        <w:rPr>
          <w:sz w:val="22"/>
          <w:szCs w:val="22"/>
          <w:lang w:eastAsia="sl-SI"/>
        </w:rPr>
        <w:t xml:space="preserve">, </w:t>
      </w:r>
      <w:proofErr w:type="spellStart"/>
      <w:r w:rsidRPr="0030252A">
        <w:rPr>
          <w:sz w:val="22"/>
          <w:szCs w:val="22"/>
          <w:lang w:eastAsia="sl-SI"/>
        </w:rPr>
        <w:t>mizolastino</w:t>
      </w:r>
      <w:proofErr w:type="spellEnd"/>
      <w:r w:rsidRPr="0030252A">
        <w:rPr>
          <w:sz w:val="22"/>
          <w:szCs w:val="22"/>
          <w:lang w:eastAsia="sl-SI"/>
        </w:rPr>
        <w:t>);</w:t>
      </w:r>
    </w:p>
    <w:p w14:paraId="39596392" w14:textId="77777777" w:rsidR="001127C2" w:rsidRPr="0030252A" w:rsidRDefault="001127C2" w:rsidP="001127C2">
      <w:pPr>
        <w:widowControl w:val="0"/>
        <w:tabs>
          <w:tab w:val="left" w:pos="1134"/>
        </w:tabs>
        <w:ind w:left="1134" w:hanging="567"/>
        <w:rPr>
          <w:sz w:val="22"/>
          <w:szCs w:val="22"/>
          <w:lang w:eastAsia="sl-SI"/>
        </w:rPr>
      </w:pPr>
      <w:r w:rsidRPr="0030252A">
        <w:rPr>
          <w:sz w:val="22"/>
          <w:szCs w:val="22"/>
          <w:lang w:eastAsia="sl-SI"/>
        </w:rPr>
        <w:t>-</w:t>
      </w:r>
      <w:r w:rsidRPr="0030252A">
        <w:rPr>
          <w:sz w:val="22"/>
          <w:szCs w:val="22"/>
          <w:lang w:eastAsia="sl-SI"/>
        </w:rPr>
        <w:tab/>
        <w:t xml:space="preserve">kitokių vaistų (pvz., </w:t>
      </w:r>
      <w:proofErr w:type="spellStart"/>
      <w:r w:rsidRPr="0030252A">
        <w:rPr>
          <w:sz w:val="22"/>
          <w:szCs w:val="22"/>
          <w:lang w:eastAsia="sl-SI"/>
        </w:rPr>
        <w:t>cizaprido</w:t>
      </w:r>
      <w:proofErr w:type="spellEnd"/>
      <w:r w:rsidRPr="0030252A">
        <w:rPr>
          <w:sz w:val="22"/>
          <w:szCs w:val="22"/>
          <w:lang w:eastAsia="sl-SI"/>
        </w:rPr>
        <w:t xml:space="preserve">, į veną vartojamų </w:t>
      </w:r>
      <w:proofErr w:type="spellStart"/>
      <w:r w:rsidRPr="0030252A">
        <w:rPr>
          <w:sz w:val="22"/>
          <w:szCs w:val="22"/>
          <w:lang w:eastAsia="sl-SI"/>
        </w:rPr>
        <w:t>vinkamino</w:t>
      </w:r>
      <w:proofErr w:type="spellEnd"/>
      <w:r w:rsidRPr="0030252A">
        <w:rPr>
          <w:sz w:val="22"/>
          <w:szCs w:val="22"/>
          <w:lang w:eastAsia="sl-SI"/>
        </w:rPr>
        <w:t xml:space="preserve"> preparatų, </w:t>
      </w:r>
      <w:proofErr w:type="spellStart"/>
      <w:r w:rsidRPr="0030252A">
        <w:rPr>
          <w:sz w:val="22"/>
          <w:szCs w:val="22"/>
          <w:lang w:eastAsia="sl-SI"/>
        </w:rPr>
        <w:t>bepridilio</w:t>
      </w:r>
      <w:proofErr w:type="spellEnd"/>
      <w:r w:rsidRPr="0030252A">
        <w:rPr>
          <w:sz w:val="22"/>
          <w:szCs w:val="22"/>
          <w:lang w:eastAsia="sl-SI"/>
        </w:rPr>
        <w:t xml:space="preserve"> bei </w:t>
      </w:r>
      <w:proofErr w:type="spellStart"/>
      <w:r w:rsidRPr="0030252A">
        <w:rPr>
          <w:sz w:val="22"/>
          <w:szCs w:val="22"/>
          <w:lang w:eastAsia="sl-SI"/>
        </w:rPr>
        <w:t>difemanilio</w:t>
      </w:r>
      <w:proofErr w:type="spellEnd"/>
      <w:r w:rsidRPr="0030252A">
        <w:rPr>
          <w:sz w:val="22"/>
          <w:szCs w:val="22"/>
          <w:lang w:eastAsia="sl-SI"/>
        </w:rPr>
        <w:t>).</w:t>
      </w:r>
    </w:p>
    <w:p w14:paraId="354DA152" w14:textId="77777777" w:rsidR="001127C2" w:rsidRPr="0030252A" w:rsidRDefault="001127C2" w:rsidP="001127C2">
      <w:pPr>
        <w:widowControl w:val="0"/>
        <w:numPr>
          <w:ilvl w:val="0"/>
          <w:numId w:val="11"/>
        </w:numPr>
        <w:ind w:left="567" w:hanging="567"/>
        <w:rPr>
          <w:sz w:val="22"/>
          <w:szCs w:val="22"/>
          <w:lang w:eastAsia="sl-SI"/>
        </w:rPr>
      </w:pPr>
      <w:r w:rsidRPr="0030252A">
        <w:rPr>
          <w:sz w:val="22"/>
          <w:szCs w:val="22"/>
          <w:lang w:eastAsia="sl-SI"/>
        </w:rPr>
        <w:t xml:space="preserve">Pasakykite gydytojui, jei </w:t>
      </w:r>
      <w:proofErr w:type="spellStart"/>
      <w:r w:rsidRPr="0030252A">
        <w:rPr>
          <w:sz w:val="22"/>
          <w:szCs w:val="22"/>
          <w:lang w:eastAsia="sl-SI"/>
        </w:rPr>
        <w:t>moksifloksacino</w:t>
      </w:r>
      <w:proofErr w:type="spellEnd"/>
      <w:r w:rsidRPr="0030252A">
        <w:rPr>
          <w:sz w:val="22"/>
          <w:szCs w:val="22"/>
          <w:lang w:eastAsia="sl-SI"/>
        </w:rPr>
        <w:t xml:space="preserve"> vartojate kartu su kitais vaistas, kurie gali sumažinti kalio kiekį organizme (pvz., kai kurių šlapimo išsiskyrimą skatinančių vaistų (diuretikų), vidurių laisvinamųjų vaistų ir klizmų (didelėmis dozėmis) arba kortikosteroidų (vaistų nuo uždegimo), </w:t>
      </w:r>
      <w:proofErr w:type="spellStart"/>
      <w:r w:rsidRPr="0030252A">
        <w:rPr>
          <w:sz w:val="22"/>
          <w:szCs w:val="22"/>
          <w:lang w:eastAsia="sl-SI"/>
        </w:rPr>
        <w:t>amfotericino</w:t>
      </w:r>
      <w:proofErr w:type="spellEnd"/>
      <w:r w:rsidRPr="0030252A">
        <w:rPr>
          <w:sz w:val="22"/>
          <w:szCs w:val="22"/>
          <w:lang w:eastAsia="sl-SI"/>
        </w:rPr>
        <w:t xml:space="preserve"> B) ar sulėtinti širdies ritmą, nes tai gali padidinti sunkių širdies ritmo sutrikimų riziką.</w:t>
      </w:r>
    </w:p>
    <w:p w14:paraId="7E3292FD" w14:textId="77777777" w:rsidR="001127C2" w:rsidRPr="0030252A" w:rsidRDefault="001127C2" w:rsidP="001127C2">
      <w:pPr>
        <w:widowControl w:val="0"/>
        <w:numPr>
          <w:ilvl w:val="0"/>
          <w:numId w:val="11"/>
        </w:numPr>
        <w:ind w:left="567" w:hanging="567"/>
        <w:rPr>
          <w:sz w:val="22"/>
          <w:szCs w:val="22"/>
          <w:lang w:eastAsia="sl-SI"/>
        </w:rPr>
      </w:pPr>
      <w:r w:rsidRPr="0030252A">
        <w:rPr>
          <w:sz w:val="22"/>
          <w:szCs w:val="22"/>
          <w:lang w:eastAsia="sl-SI"/>
        </w:rPr>
        <w:t xml:space="preserve">Bet kokie vaistai, kuriuose yra magnio ar aliuminio (pvz., </w:t>
      </w:r>
      <w:proofErr w:type="spellStart"/>
      <w:r w:rsidRPr="0030252A">
        <w:rPr>
          <w:sz w:val="22"/>
          <w:szCs w:val="22"/>
          <w:lang w:eastAsia="sl-SI"/>
        </w:rPr>
        <w:t>antacidiniai</w:t>
      </w:r>
      <w:proofErr w:type="spellEnd"/>
      <w:r w:rsidRPr="0030252A">
        <w:rPr>
          <w:sz w:val="22"/>
          <w:szCs w:val="22"/>
          <w:lang w:eastAsia="sl-SI"/>
        </w:rPr>
        <w:t xml:space="preserve"> vaistai nuo virškinimo sutrikimo), geležies, cinko ar </w:t>
      </w:r>
      <w:proofErr w:type="spellStart"/>
      <w:r w:rsidRPr="0030252A">
        <w:rPr>
          <w:sz w:val="22"/>
          <w:szCs w:val="22"/>
          <w:lang w:eastAsia="sl-SI"/>
        </w:rPr>
        <w:t>didanozino</w:t>
      </w:r>
      <w:proofErr w:type="spellEnd"/>
      <w:r w:rsidRPr="0030252A">
        <w:rPr>
          <w:sz w:val="22"/>
          <w:szCs w:val="22"/>
          <w:lang w:eastAsia="sl-SI"/>
        </w:rPr>
        <w:t xml:space="preserve">, arba vaistai nuo skrandžio sutrikimų, kuriuose yra </w:t>
      </w:r>
      <w:proofErr w:type="spellStart"/>
      <w:r w:rsidRPr="0030252A">
        <w:rPr>
          <w:sz w:val="22"/>
          <w:szCs w:val="22"/>
          <w:lang w:eastAsia="sl-SI"/>
        </w:rPr>
        <w:t>sukralfato</w:t>
      </w:r>
      <w:proofErr w:type="spellEnd"/>
      <w:r w:rsidRPr="0030252A">
        <w:rPr>
          <w:sz w:val="22"/>
          <w:szCs w:val="22"/>
          <w:lang w:eastAsia="sl-SI"/>
        </w:rPr>
        <w:t xml:space="preserve">, gali susilpninti </w:t>
      </w:r>
      <w:proofErr w:type="spellStart"/>
      <w:r w:rsidRPr="0030252A">
        <w:rPr>
          <w:sz w:val="22"/>
          <w:szCs w:val="22"/>
          <w:lang w:eastAsia="sl-SI"/>
        </w:rPr>
        <w:t>moksifloksacino</w:t>
      </w:r>
      <w:proofErr w:type="spellEnd"/>
      <w:r w:rsidRPr="0030252A">
        <w:rPr>
          <w:sz w:val="22"/>
          <w:szCs w:val="22"/>
          <w:lang w:eastAsia="sl-SI"/>
        </w:rPr>
        <w:t xml:space="preserve"> tablečių poveikį. Tarp </w:t>
      </w:r>
      <w:proofErr w:type="spellStart"/>
      <w:r w:rsidRPr="0030252A">
        <w:rPr>
          <w:sz w:val="22"/>
          <w:szCs w:val="22"/>
          <w:lang w:eastAsia="sl-SI"/>
        </w:rPr>
        <w:t>moksifloksacino</w:t>
      </w:r>
      <w:proofErr w:type="spellEnd"/>
      <w:r w:rsidRPr="0030252A">
        <w:rPr>
          <w:sz w:val="22"/>
          <w:szCs w:val="22"/>
          <w:lang w:eastAsia="sl-SI"/>
        </w:rPr>
        <w:t xml:space="preserve"> tablečių ir minėtų vaistų vartojimo reikia daryti 6 val. pertrauką.</w:t>
      </w:r>
    </w:p>
    <w:p w14:paraId="753DE9B2" w14:textId="77777777" w:rsidR="001127C2" w:rsidRPr="0030252A" w:rsidRDefault="001127C2" w:rsidP="001127C2">
      <w:pPr>
        <w:widowControl w:val="0"/>
        <w:numPr>
          <w:ilvl w:val="0"/>
          <w:numId w:val="11"/>
        </w:numPr>
        <w:ind w:left="567" w:hanging="567"/>
        <w:rPr>
          <w:sz w:val="22"/>
          <w:szCs w:val="22"/>
          <w:lang w:eastAsia="sl-SI"/>
        </w:rPr>
      </w:pPr>
      <w:r w:rsidRPr="0030252A">
        <w:rPr>
          <w:sz w:val="22"/>
          <w:szCs w:val="22"/>
          <w:lang w:eastAsia="sl-SI"/>
        </w:rPr>
        <w:t xml:space="preserve">Kartu su </w:t>
      </w:r>
      <w:r w:rsidRPr="0030252A">
        <w:rPr>
          <w:noProof/>
          <w:sz w:val="22"/>
          <w:szCs w:val="22"/>
        </w:rPr>
        <w:t>FLOXELAN</w:t>
      </w:r>
      <w:r w:rsidRPr="0030252A">
        <w:rPr>
          <w:sz w:val="22"/>
          <w:szCs w:val="22"/>
          <w:lang w:eastAsia="sl-SI"/>
        </w:rPr>
        <w:t xml:space="preserve"> tabletėmis išgėrus aktyvintosios anglies, susilpnėja </w:t>
      </w:r>
      <w:proofErr w:type="spellStart"/>
      <w:r w:rsidRPr="0030252A">
        <w:rPr>
          <w:sz w:val="22"/>
          <w:szCs w:val="22"/>
          <w:lang w:eastAsia="sl-SI"/>
        </w:rPr>
        <w:t>moksifloksacino</w:t>
      </w:r>
      <w:proofErr w:type="spellEnd"/>
      <w:r w:rsidRPr="0030252A">
        <w:rPr>
          <w:sz w:val="22"/>
          <w:szCs w:val="22"/>
          <w:lang w:eastAsia="sl-SI"/>
        </w:rPr>
        <w:t xml:space="preserve"> poveikis, todėl kartu šių vaistų vartoti nerekomenduojama.</w:t>
      </w:r>
    </w:p>
    <w:p w14:paraId="633B402E" w14:textId="77777777" w:rsidR="001127C2" w:rsidRPr="0030252A" w:rsidRDefault="001127C2" w:rsidP="001127C2">
      <w:pPr>
        <w:widowControl w:val="0"/>
        <w:numPr>
          <w:ilvl w:val="0"/>
          <w:numId w:val="11"/>
        </w:numPr>
        <w:ind w:left="567" w:hanging="567"/>
        <w:rPr>
          <w:sz w:val="22"/>
          <w:szCs w:val="22"/>
          <w:lang w:eastAsia="sl-SI"/>
        </w:rPr>
      </w:pPr>
      <w:r w:rsidRPr="0030252A">
        <w:rPr>
          <w:sz w:val="22"/>
          <w:szCs w:val="22"/>
          <w:lang w:eastAsia="sl-SI"/>
        </w:rPr>
        <w:t>Jeigu vartojate kraują skystinančių (geriamųjų antikoaguliantų, pvz., varfarino), gydytojui gali tekti dažnai tirti Jūsų kraujo krešėjimo laiką.</w:t>
      </w:r>
    </w:p>
    <w:p w14:paraId="731A21EA" w14:textId="77777777" w:rsidR="001127C2" w:rsidRPr="0030252A" w:rsidRDefault="001127C2" w:rsidP="001127C2">
      <w:pPr>
        <w:rPr>
          <w:noProof/>
          <w:sz w:val="22"/>
          <w:szCs w:val="22"/>
          <w:highlight w:val="yellow"/>
        </w:rPr>
      </w:pPr>
    </w:p>
    <w:p w14:paraId="4C93FBDA" w14:textId="77777777" w:rsidR="001127C2" w:rsidRPr="0030252A" w:rsidRDefault="001127C2" w:rsidP="001127C2">
      <w:pPr>
        <w:ind w:left="567" w:hanging="567"/>
        <w:rPr>
          <w:b/>
          <w:noProof/>
          <w:sz w:val="22"/>
          <w:szCs w:val="22"/>
        </w:rPr>
      </w:pPr>
      <w:r w:rsidRPr="0030252A">
        <w:rPr>
          <w:b/>
          <w:sz w:val="22"/>
          <w:szCs w:val="22"/>
          <w:lang w:eastAsia="sl-SI"/>
        </w:rPr>
        <w:t>FLOXELAN</w:t>
      </w:r>
      <w:r w:rsidRPr="0030252A">
        <w:rPr>
          <w:sz w:val="22"/>
          <w:szCs w:val="22"/>
          <w:lang w:eastAsia="sl-SI"/>
        </w:rPr>
        <w:t xml:space="preserve"> </w:t>
      </w:r>
      <w:r w:rsidRPr="0030252A">
        <w:rPr>
          <w:b/>
          <w:noProof/>
          <w:sz w:val="22"/>
          <w:szCs w:val="22"/>
        </w:rPr>
        <w:t>vartojimas su maistu ir gėrimais</w:t>
      </w:r>
    </w:p>
    <w:p w14:paraId="6431BF1F" w14:textId="77777777" w:rsidR="001127C2" w:rsidRPr="0030252A" w:rsidRDefault="001127C2" w:rsidP="001127C2">
      <w:pPr>
        <w:widowControl w:val="0"/>
        <w:numPr>
          <w:ilvl w:val="12"/>
          <w:numId w:val="0"/>
        </w:numPr>
        <w:tabs>
          <w:tab w:val="left" w:pos="1290"/>
        </w:tabs>
        <w:ind w:right="-2"/>
        <w:rPr>
          <w:sz w:val="22"/>
          <w:szCs w:val="22"/>
          <w:lang w:eastAsia="sl-SI"/>
        </w:rPr>
      </w:pPr>
      <w:r w:rsidRPr="0030252A">
        <w:rPr>
          <w:sz w:val="22"/>
          <w:szCs w:val="22"/>
          <w:lang w:eastAsia="sl-SI"/>
        </w:rPr>
        <w:t>FLOXELAN galima vartoti nevalgius arba valgant (su maistu, įskaitant pieno produktus).</w:t>
      </w:r>
    </w:p>
    <w:p w14:paraId="637DFBCD" w14:textId="77777777" w:rsidR="001127C2" w:rsidRPr="0030252A" w:rsidRDefault="001127C2" w:rsidP="001127C2">
      <w:pPr>
        <w:ind w:left="567" w:hanging="567"/>
        <w:rPr>
          <w:b/>
          <w:noProof/>
          <w:sz w:val="22"/>
          <w:szCs w:val="22"/>
        </w:rPr>
      </w:pPr>
    </w:p>
    <w:p w14:paraId="7331C4C1" w14:textId="77777777" w:rsidR="001127C2" w:rsidRPr="0030252A" w:rsidRDefault="001127C2" w:rsidP="001127C2">
      <w:pPr>
        <w:ind w:left="567" w:hanging="567"/>
        <w:rPr>
          <w:b/>
          <w:noProof/>
          <w:sz w:val="22"/>
          <w:szCs w:val="22"/>
        </w:rPr>
      </w:pPr>
      <w:r w:rsidRPr="0030252A">
        <w:rPr>
          <w:b/>
          <w:noProof/>
          <w:sz w:val="22"/>
          <w:szCs w:val="22"/>
        </w:rPr>
        <w:t>Nėštumas, žindymo laikotarpis ir vaisingumas</w:t>
      </w:r>
    </w:p>
    <w:p w14:paraId="575625C9" w14:textId="77777777" w:rsidR="001127C2" w:rsidRPr="0030252A" w:rsidRDefault="001127C2" w:rsidP="001127C2">
      <w:pPr>
        <w:rPr>
          <w:noProof/>
          <w:sz w:val="22"/>
          <w:szCs w:val="22"/>
        </w:rPr>
      </w:pPr>
      <w:r w:rsidRPr="0030252A">
        <w:rPr>
          <w:noProof/>
          <w:sz w:val="22"/>
          <w:szCs w:val="22"/>
        </w:rPr>
        <w:t>Jeigu esate nėščia, žindote kūdikį, manote, kad galbūt esate nėščia arba planuojate pastoti, prieš pradėdama vartoti šį vaistą, pasitarkite su gydytoju arba vaistininku.</w:t>
      </w:r>
    </w:p>
    <w:p w14:paraId="1EF46BA9" w14:textId="77777777" w:rsidR="001127C2" w:rsidRPr="0030252A" w:rsidRDefault="001127C2" w:rsidP="001127C2">
      <w:pPr>
        <w:rPr>
          <w:noProof/>
          <w:sz w:val="22"/>
          <w:szCs w:val="22"/>
        </w:rPr>
      </w:pPr>
    </w:p>
    <w:p w14:paraId="21D2EB7E" w14:textId="77777777" w:rsidR="001127C2" w:rsidRPr="0030252A" w:rsidRDefault="001127C2" w:rsidP="001127C2">
      <w:pPr>
        <w:ind w:left="567" w:hanging="567"/>
        <w:rPr>
          <w:noProof/>
          <w:sz w:val="22"/>
          <w:szCs w:val="22"/>
        </w:rPr>
      </w:pPr>
      <w:r w:rsidRPr="0030252A">
        <w:rPr>
          <w:noProof/>
          <w:sz w:val="22"/>
          <w:szCs w:val="22"/>
        </w:rPr>
        <w:t xml:space="preserve">Jeigu esate nėščia arba žindote, </w:t>
      </w:r>
      <w:r w:rsidRPr="0030252A">
        <w:rPr>
          <w:sz w:val="22"/>
          <w:szCs w:val="22"/>
          <w:lang w:eastAsia="sl-SI"/>
        </w:rPr>
        <w:t xml:space="preserve">FLOXELAN </w:t>
      </w:r>
      <w:r w:rsidRPr="0030252A">
        <w:rPr>
          <w:noProof/>
          <w:sz w:val="22"/>
          <w:szCs w:val="22"/>
        </w:rPr>
        <w:t>vartoti negalima.</w:t>
      </w:r>
    </w:p>
    <w:p w14:paraId="33A103FC" w14:textId="77777777" w:rsidR="001127C2" w:rsidRPr="0030252A" w:rsidRDefault="001127C2" w:rsidP="001127C2">
      <w:pPr>
        <w:rPr>
          <w:noProof/>
          <w:sz w:val="22"/>
          <w:szCs w:val="22"/>
        </w:rPr>
      </w:pPr>
      <w:r w:rsidRPr="0030252A">
        <w:rPr>
          <w:noProof/>
          <w:sz w:val="22"/>
          <w:szCs w:val="22"/>
        </w:rPr>
        <w:t>Su gyvūnais atlikti tyrimai nerodo, kad šio vaisto vartojimas pakenktų Jūsų vaisingumui.</w:t>
      </w:r>
    </w:p>
    <w:p w14:paraId="4322B1C3" w14:textId="77777777" w:rsidR="001127C2" w:rsidRPr="0030252A" w:rsidRDefault="001127C2" w:rsidP="001127C2">
      <w:pPr>
        <w:ind w:left="567" w:hanging="567"/>
        <w:rPr>
          <w:noProof/>
          <w:sz w:val="22"/>
          <w:szCs w:val="22"/>
          <w:highlight w:val="yellow"/>
        </w:rPr>
      </w:pPr>
    </w:p>
    <w:p w14:paraId="250A702A" w14:textId="77777777" w:rsidR="001127C2" w:rsidRPr="0030252A" w:rsidRDefault="001127C2" w:rsidP="001127C2">
      <w:pPr>
        <w:ind w:left="567" w:hanging="567"/>
        <w:rPr>
          <w:b/>
          <w:noProof/>
          <w:sz w:val="22"/>
          <w:szCs w:val="22"/>
        </w:rPr>
      </w:pPr>
      <w:r w:rsidRPr="0030252A">
        <w:rPr>
          <w:b/>
          <w:noProof/>
          <w:sz w:val="22"/>
          <w:szCs w:val="22"/>
        </w:rPr>
        <w:t>Vairavimas ir mechanizmų valdymas</w:t>
      </w:r>
    </w:p>
    <w:p w14:paraId="1C7DCB6F" w14:textId="77777777" w:rsidR="001127C2" w:rsidRPr="0030252A" w:rsidRDefault="001127C2" w:rsidP="001127C2">
      <w:pPr>
        <w:ind w:left="-27"/>
        <w:rPr>
          <w:noProof/>
          <w:sz w:val="22"/>
          <w:szCs w:val="22"/>
        </w:rPr>
      </w:pPr>
      <w:proofErr w:type="spellStart"/>
      <w:r w:rsidRPr="0030252A">
        <w:rPr>
          <w:sz w:val="22"/>
          <w:szCs w:val="22"/>
        </w:rPr>
        <w:t>Moksifloksacinas</w:t>
      </w:r>
      <w:proofErr w:type="spellEnd"/>
      <w:r w:rsidRPr="0030252A">
        <w:rPr>
          <w:sz w:val="22"/>
          <w:szCs w:val="22"/>
        </w:rPr>
        <w:t xml:space="preserve"> </w:t>
      </w:r>
      <w:r w:rsidRPr="0030252A">
        <w:rPr>
          <w:noProof/>
          <w:sz w:val="22"/>
          <w:szCs w:val="22"/>
        </w:rPr>
        <w:t>gali sukelti svaigulį arba alpulį, Jūs galite staiga laikinai apakti arba trumpam apalpti. Jeigu toks poveikis pasireiškia, vairuoti ir valdyti mechanizmų negalima.</w:t>
      </w:r>
    </w:p>
    <w:p w14:paraId="20F22270" w14:textId="77777777" w:rsidR="001127C2" w:rsidRPr="0030252A" w:rsidRDefault="001127C2" w:rsidP="001127C2">
      <w:pPr>
        <w:numPr>
          <w:ilvl w:val="12"/>
          <w:numId w:val="0"/>
        </w:numPr>
        <w:rPr>
          <w:noProof/>
          <w:sz w:val="22"/>
          <w:szCs w:val="22"/>
        </w:rPr>
      </w:pPr>
    </w:p>
    <w:p w14:paraId="041FF69C" w14:textId="77777777" w:rsidR="001127C2" w:rsidRPr="0030252A" w:rsidRDefault="001127C2" w:rsidP="001127C2">
      <w:pPr>
        <w:numPr>
          <w:ilvl w:val="12"/>
          <w:numId w:val="0"/>
        </w:numPr>
        <w:rPr>
          <w:noProof/>
          <w:sz w:val="22"/>
          <w:szCs w:val="22"/>
        </w:rPr>
      </w:pPr>
      <w:r w:rsidRPr="0030252A">
        <w:rPr>
          <w:b/>
          <w:sz w:val="22"/>
          <w:szCs w:val="22"/>
          <w:lang w:eastAsia="sl-SI"/>
        </w:rPr>
        <w:t>FLOXELAN</w:t>
      </w:r>
      <w:r w:rsidRPr="0030252A">
        <w:rPr>
          <w:sz w:val="22"/>
          <w:szCs w:val="22"/>
          <w:lang w:eastAsia="sl-SI"/>
        </w:rPr>
        <w:t xml:space="preserve"> </w:t>
      </w:r>
      <w:r w:rsidRPr="0030252A">
        <w:rPr>
          <w:b/>
          <w:sz w:val="22"/>
          <w:szCs w:val="22"/>
        </w:rPr>
        <w:t>sudėtyje</w:t>
      </w:r>
      <w:r w:rsidRPr="0030252A">
        <w:rPr>
          <w:b/>
          <w:noProof/>
          <w:sz w:val="22"/>
          <w:szCs w:val="22"/>
        </w:rPr>
        <w:t xml:space="preserve"> yra laktozės monohidrato</w:t>
      </w:r>
    </w:p>
    <w:p w14:paraId="594482EE" w14:textId="77777777" w:rsidR="001127C2" w:rsidRPr="0030252A" w:rsidRDefault="001127C2" w:rsidP="001127C2">
      <w:pPr>
        <w:numPr>
          <w:ilvl w:val="12"/>
          <w:numId w:val="0"/>
        </w:numPr>
        <w:rPr>
          <w:noProof/>
          <w:sz w:val="22"/>
          <w:szCs w:val="22"/>
        </w:rPr>
      </w:pPr>
      <w:r w:rsidRPr="0030252A">
        <w:rPr>
          <w:noProof/>
          <w:sz w:val="22"/>
          <w:szCs w:val="22"/>
        </w:rPr>
        <w:t>Jeigu gydytojas Jums yra sakęs, kad netoleruojate kokių nors angliavandelių, kreipkitės į jį prieš pradėdami vartoti šį vaistą.</w:t>
      </w:r>
    </w:p>
    <w:p w14:paraId="345FD082" w14:textId="77777777" w:rsidR="001127C2" w:rsidRPr="0030252A" w:rsidRDefault="001127C2" w:rsidP="001127C2">
      <w:pPr>
        <w:numPr>
          <w:ilvl w:val="12"/>
          <w:numId w:val="0"/>
        </w:numPr>
        <w:ind w:right="-2"/>
        <w:rPr>
          <w:noProof/>
          <w:sz w:val="22"/>
          <w:szCs w:val="22"/>
        </w:rPr>
      </w:pPr>
    </w:p>
    <w:p w14:paraId="5ACEE238" w14:textId="77777777" w:rsidR="001127C2" w:rsidRPr="0030252A" w:rsidRDefault="001127C2" w:rsidP="001127C2">
      <w:pPr>
        <w:numPr>
          <w:ilvl w:val="12"/>
          <w:numId w:val="0"/>
        </w:numPr>
        <w:ind w:right="-2"/>
        <w:rPr>
          <w:noProof/>
          <w:sz w:val="22"/>
          <w:szCs w:val="22"/>
        </w:rPr>
      </w:pPr>
    </w:p>
    <w:p w14:paraId="4DC953C3" w14:textId="77777777" w:rsidR="001127C2" w:rsidRPr="0030252A" w:rsidRDefault="001127C2" w:rsidP="001127C2">
      <w:pPr>
        <w:numPr>
          <w:ilvl w:val="12"/>
          <w:numId w:val="0"/>
        </w:numPr>
        <w:ind w:left="567" w:hanging="567"/>
        <w:outlineLvl w:val="0"/>
        <w:rPr>
          <w:b/>
          <w:caps/>
          <w:noProof/>
          <w:sz w:val="22"/>
          <w:szCs w:val="22"/>
        </w:rPr>
      </w:pPr>
      <w:r w:rsidRPr="0030252A">
        <w:rPr>
          <w:b/>
          <w:noProof/>
          <w:sz w:val="22"/>
          <w:szCs w:val="22"/>
        </w:rPr>
        <w:t>3.</w:t>
      </w:r>
      <w:r w:rsidRPr="0030252A">
        <w:rPr>
          <w:b/>
          <w:noProof/>
          <w:sz w:val="22"/>
          <w:szCs w:val="22"/>
        </w:rPr>
        <w:tab/>
        <w:t xml:space="preserve">Kaip vartoti </w:t>
      </w:r>
      <w:r w:rsidRPr="0030252A">
        <w:rPr>
          <w:b/>
          <w:sz w:val="22"/>
          <w:szCs w:val="22"/>
          <w:lang w:eastAsia="sl-SI"/>
        </w:rPr>
        <w:t>FLOXELAN</w:t>
      </w:r>
    </w:p>
    <w:p w14:paraId="3F9F3C60" w14:textId="77777777" w:rsidR="001127C2" w:rsidRPr="0030252A" w:rsidRDefault="001127C2" w:rsidP="001127C2">
      <w:pPr>
        <w:ind w:left="567" w:hanging="567"/>
        <w:rPr>
          <w:noProof/>
          <w:sz w:val="22"/>
          <w:szCs w:val="22"/>
        </w:rPr>
      </w:pPr>
    </w:p>
    <w:p w14:paraId="5ADC153A" w14:textId="77777777" w:rsidR="001127C2" w:rsidRPr="0030252A" w:rsidRDefault="001127C2" w:rsidP="001127C2">
      <w:pPr>
        <w:rPr>
          <w:noProof/>
          <w:sz w:val="22"/>
          <w:szCs w:val="22"/>
        </w:rPr>
      </w:pPr>
      <w:r w:rsidRPr="0030252A">
        <w:rPr>
          <w:noProof/>
          <w:sz w:val="22"/>
          <w:szCs w:val="22"/>
        </w:rPr>
        <w:lastRenderedPageBreak/>
        <w:t>Visada vartokite šį vaistą tiksliai, kaip nurodė gydytojas arba vaistininkas. Jeigu abejojate, kreipkitės į gydytoją arba vaistininką.</w:t>
      </w:r>
    </w:p>
    <w:p w14:paraId="4827308E" w14:textId="77777777" w:rsidR="001127C2" w:rsidRPr="0030252A" w:rsidRDefault="001127C2" w:rsidP="001127C2">
      <w:pPr>
        <w:rPr>
          <w:noProof/>
          <w:sz w:val="22"/>
          <w:szCs w:val="22"/>
        </w:rPr>
      </w:pPr>
    </w:p>
    <w:p w14:paraId="227E934D" w14:textId="77777777" w:rsidR="001127C2" w:rsidRPr="0030252A" w:rsidRDefault="001127C2" w:rsidP="001127C2">
      <w:pPr>
        <w:rPr>
          <w:noProof/>
          <w:sz w:val="22"/>
          <w:szCs w:val="22"/>
        </w:rPr>
      </w:pPr>
      <w:r w:rsidRPr="0030252A">
        <w:rPr>
          <w:noProof/>
          <w:sz w:val="22"/>
          <w:szCs w:val="22"/>
        </w:rPr>
        <w:t>Rekomenduojama dozė suaugusiam žmogui yra viena 400 mg plėvele dengta tabletė kartą per parą.</w:t>
      </w:r>
    </w:p>
    <w:p w14:paraId="6CE5B109" w14:textId="77777777" w:rsidR="001127C2" w:rsidRPr="0030252A" w:rsidRDefault="001127C2" w:rsidP="001127C2">
      <w:pPr>
        <w:tabs>
          <w:tab w:val="left" w:pos="567"/>
        </w:tabs>
        <w:rPr>
          <w:sz w:val="22"/>
          <w:szCs w:val="22"/>
        </w:rPr>
      </w:pPr>
    </w:p>
    <w:p w14:paraId="42C58BB9" w14:textId="77777777" w:rsidR="001127C2" w:rsidRPr="0030252A" w:rsidRDefault="001127C2" w:rsidP="001127C2">
      <w:pPr>
        <w:tabs>
          <w:tab w:val="left" w:pos="567"/>
        </w:tabs>
        <w:rPr>
          <w:sz w:val="22"/>
          <w:szCs w:val="22"/>
        </w:rPr>
      </w:pPr>
      <w:r w:rsidRPr="0030252A">
        <w:rPr>
          <w:sz w:val="22"/>
          <w:szCs w:val="22"/>
        </w:rPr>
        <w:t>FLOXELAN tabletės yra geriamos. Reikia nuryti visą tabletę (kad nejustumėte kartaus jos skonio), užgeriant dideliu kiekiu vandens. FLOXELAN galima gerti valgio metu arba nevalgius. Tabletę stenkitės gerti kasdien maždaug tokiu pačiu metu.</w:t>
      </w:r>
    </w:p>
    <w:p w14:paraId="2F8E0FF3" w14:textId="77777777" w:rsidR="001127C2" w:rsidRPr="0030252A" w:rsidRDefault="001127C2" w:rsidP="001127C2">
      <w:pPr>
        <w:tabs>
          <w:tab w:val="left" w:pos="567"/>
        </w:tabs>
        <w:rPr>
          <w:sz w:val="22"/>
          <w:szCs w:val="22"/>
        </w:rPr>
      </w:pPr>
    </w:p>
    <w:p w14:paraId="7806ABA6" w14:textId="77777777" w:rsidR="001127C2" w:rsidRPr="0030252A" w:rsidRDefault="001127C2" w:rsidP="001127C2">
      <w:pPr>
        <w:tabs>
          <w:tab w:val="left" w:pos="270"/>
        </w:tabs>
        <w:rPr>
          <w:sz w:val="22"/>
          <w:szCs w:val="22"/>
        </w:rPr>
      </w:pPr>
      <w:r w:rsidRPr="0030252A">
        <w:rPr>
          <w:sz w:val="22"/>
          <w:szCs w:val="22"/>
        </w:rPr>
        <w:t>Senyviems ar mažai sveriantiems žmonėms bei pacientams, kurių inkstų veikla sutrikusi, dozės keisti nereikia.</w:t>
      </w:r>
    </w:p>
    <w:p w14:paraId="32F3FF5C" w14:textId="77777777" w:rsidR="001127C2" w:rsidRPr="0030252A" w:rsidRDefault="001127C2" w:rsidP="001127C2">
      <w:pPr>
        <w:tabs>
          <w:tab w:val="left" w:pos="567"/>
        </w:tabs>
        <w:rPr>
          <w:sz w:val="22"/>
          <w:szCs w:val="22"/>
        </w:rPr>
      </w:pPr>
    </w:p>
    <w:p w14:paraId="5598303B" w14:textId="77777777" w:rsidR="001127C2" w:rsidRPr="0030252A" w:rsidRDefault="001127C2" w:rsidP="001127C2">
      <w:pPr>
        <w:tabs>
          <w:tab w:val="left" w:pos="567"/>
        </w:tabs>
        <w:rPr>
          <w:sz w:val="22"/>
          <w:szCs w:val="22"/>
        </w:rPr>
      </w:pPr>
      <w:r w:rsidRPr="0030252A">
        <w:rPr>
          <w:sz w:val="22"/>
          <w:szCs w:val="22"/>
        </w:rPr>
        <w:t>Gydymo FLOXELAN trukmė priklauso nuo infekcijos rūšies.</w:t>
      </w:r>
    </w:p>
    <w:p w14:paraId="4A7F3008" w14:textId="77777777" w:rsidR="001127C2" w:rsidRPr="0030252A" w:rsidRDefault="001127C2" w:rsidP="001127C2">
      <w:pPr>
        <w:tabs>
          <w:tab w:val="left" w:pos="567"/>
        </w:tabs>
        <w:rPr>
          <w:sz w:val="22"/>
          <w:szCs w:val="22"/>
        </w:rPr>
      </w:pPr>
      <w:r w:rsidRPr="0030252A">
        <w:rPr>
          <w:sz w:val="22"/>
          <w:szCs w:val="22"/>
        </w:rPr>
        <w:t>Jeigu gydytojo nenurodyta kitaip, rekomenduojama gydymo trukmė yra tokia:</w:t>
      </w:r>
    </w:p>
    <w:p w14:paraId="0C6292A1" w14:textId="77777777" w:rsidR="001127C2" w:rsidRPr="0030252A" w:rsidRDefault="001127C2" w:rsidP="001127C2">
      <w:pPr>
        <w:numPr>
          <w:ilvl w:val="0"/>
          <w:numId w:val="12"/>
        </w:numPr>
        <w:rPr>
          <w:sz w:val="22"/>
          <w:szCs w:val="22"/>
        </w:rPr>
      </w:pPr>
      <w:r w:rsidRPr="0030252A">
        <w:rPr>
          <w:sz w:val="22"/>
          <w:szCs w:val="22"/>
        </w:rPr>
        <w:t>staigus lėtinio kvėpavimo takų uždegimo pasunkėjimas (lėtinio bronchito paūmėjimas): 5</w:t>
      </w:r>
      <w:r w:rsidRPr="0030252A">
        <w:rPr>
          <w:sz w:val="22"/>
          <w:szCs w:val="22"/>
        </w:rPr>
        <w:noBreakHyphen/>
        <w:t>10 parų;</w:t>
      </w:r>
    </w:p>
    <w:p w14:paraId="3C9FD74C" w14:textId="77777777" w:rsidR="001127C2" w:rsidRPr="0030252A" w:rsidRDefault="001127C2" w:rsidP="001127C2">
      <w:pPr>
        <w:numPr>
          <w:ilvl w:val="0"/>
          <w:numId w:val="12"/>
        </w:numPr>
        <w:rPr>
          <w:sz w:val="22"/>
          <w:szCs w:val="22"/>
        </w:rPr>
      </w:pPr>
      <w:r w:rsidRPr="0030252A">
        <w:rPr>
          <w:sz w:val="22"/>
          <w:szCs w:val="22"/>
        </w:rPr>
        <w:t>ne ligoninėje įgyta plaučių infekcinė liga (pneumonija), išskyrus sunkią: 10 parų;</w:t>
      </w:r>
    </w:p>
    <w:p w14:paraId="5B1349E9" w14:textId="77777777" w:rsidR="001127C2" w:rsidRPr="0030252A" w:rsidRDefault="001127C2" w:rsidP="001127C2">
      <w:pPr>
        <w:numPr>
          <w:ilvl w:val="0"/>
          <w:numId w:val="12"/>
        </w:numPr>
        <w:rPr>
          <w:sz w:val="22"/>
          <w:szCs w:val="22"/>
        </w:rPr>
      </w:pPr>
      <w:r w:rsidRPr="0030252A">
        <w:rPr>
          <w:sz w:val="22"/>
          <w:szCs w:val="22"/>
        </w:rPr>
        <w:t>ūminis infekcinis prienosinių ančių uždegimas (ūminis bakterijų sukeltas sinusitas): 7 paros.</w:t>
      </w:r>
    </w:p>
    <w:p w14:paraId="0E075E8B" w14:textId="77777777" w:rsidR="001127C2" w:rsidRPr="0030252A" w:rsidRDefault="001127C2" w:rsidP="001127C2">
      <w:pPr>
        <w:numPr>
          <w:ilvl w:val="0"/>
          <w:numId w:val="12"/>
        </w:numPr>
        <w:rPr>
          <w:sz w:val="22"/>
          <w:szCs w:val="22"/>
        </w:rPr>
      </w:pPr>
      <w:r w:rsidRPr="0030252A">
        <w:rPr>
          <w:sz w:val="22"/>
          <w:szCs w:val="22"/>
        </w:rPr>
        <w:t xml:space="preserve">lengvo arba vidutinio sunkumo </w:t>
      </w:r>
      <w:r w:rsidRPr="0030252A">
        <w:rPr>
          <w:bCs/>
          <w:sz w:val="22"/>
          <w:szCs w:val="22"/>
        </w:rPr>
        <w:t>viršutinių moters lytinių organų infekcijos</w:t>
      </w:r>
      <w:r w:rsidRPr="0030252A">
        <w:rPr>
          <w:sz w:val="22"/>
          <w:szCs w:val="22"/>
        </w:rPr>
        <w:t xml:space="preserve"> (dubens uždegiminė liga)</w:t>
      </w:r>
      <w:r w:rsidRPr="0030252A">
        <w:rPr>
          <w:bCs/>
          <w:sz w:val="22"/>
          <w:szCs w:val="22"/>
        </w:rPr>
        <w:t>, įskaitant kiaušintakio ir gimdos gleivinės infekciją: 14 parų.</w:t>
      </w:r>
    </w:p>
    <w:p w14:paraId="4BC2A761" w14:textId="77777777" w:rsidR="001127C2" w:rsidRPr="0030252A" w:rsidRDefault="001127C2" w:rsidP="001127C2">
      <w:pPr>
        <w:rPr>
          <w:sz w:val="22"/>
          <w:szCs w:val="22"/>
        </w:rPr>
      </w:pPr>
    </w:p>
    <w:p w14:paraId="059C0683" w14:textId="77777777" w:rsidR="001127C2" w:rsidRPr="0030252A" w:rsidRDefault="001127C2" w:rsidP="001127C2">
      <w:pPr>
        <w:tabs>
          <w:tab w:val="left" w:pos="567"/>
        </w:tabs>
        <w:rPr>
          <w:sz w:val="22"/>
          <w:szCs w:val="22"/>
        </w:rPr>
      </w:pPr>
      <w:r w:rsidRPr="0030252A">
        <w:rPr>
          <w:sz w:val="22"/>
          <w:szCs w:val="22"/>
        </w:rPr>
        <w:t xml:space="preserve">Jei FLOXELAN plėvele dengtos tabletės vartojamos norint užbaigti gydymo kursą, pradėtą </w:t>
      </w:r>
      <w:proofErr w:type="spellStart"/>
      <w:r w:rsidRPr="0030252A">
        <w:rPr>
          <w:sz w:val="22"/>
          <w:szCs w:val="22"/>
        </w:rPr>
        <w:t>moksifloksacino</w:t>
      </w:r>
      <w:proofErr w:type="spellEnd"/>
      <w:r w:rsidRPr="0030252A">
        <w:rPr>
          <w:sz w:val="22"/>
          <w:szCs w:val="22"/>
        </w:rPr>
        <w:t xml:space="preserve"> infuziniu tirpalu, rekomenduojama vartojimo trukmė yra tokia:</w:t>
      </w:r>
    </w:p>
    <w:p w14:paraId="4DB29400" w14:textId="77777777" w:rsidR="001127C2" w:rsidRPr="0030252A" w:rsidRDefault="001127C2" w:rsidP="001127C2">
      <w:pPr>
        <w:pStyle w:val="Sraopastraipa"/>
        <w:numPr>
          <w:ilvl w:val="0"/>
          <w:numId w:val="13"/>
        </w:numPr>
        <w:tabs>
          <w:tab w:val="left" w:pos="8505"/>
        </w:tabs>
        <w:ind w:left="567" w:right="-2" w:hanging="567"/>
        <w:rPr>
          <w:rFonts w:eastAsia="Batang"/>
          <w:sz w:val="22"/>
          <w:szCs w:val="22"/>
        </w:rPr>
      </w:pPr>
      <w:r w:rsidRPr="0030252A">
        <w:rPr>
          <w:sz w:val="22"/>
          <w:szCs w:val="22"/>
        </w:rPr>
        <w:t xml:space="preserve">ne ligoninėje įgyta plaučių infekcinė liga (pneumonija): </w:t>
      </w:r>
      <w:r w:rsidRPr="0030252A">
        <w:rPr>
          <w:rFonts w:eastAsia="Batang"/>
          <w:sz w:val="22"/>
          <w:szCs w:val="22"/>
        </w:rPr>
        <w:t>7</w:t>
      </w:r>
      <w:r w:rsidRPr="0030252A">
        <w:rPr>
          <w:rFonts w:eastAsia="Batang"/>
          <w:sz w:val="22"/>
          <w:szCs w:val="22"/>
        </w:rPr>
        <w:noBreakHyphen/>
        <w:t>14 parų,</w:t>
      </w:r>
      <w:r w:rsidRPr="0030252A">
        <w:rPr>
          <w:rFonts w:eastAsia="Batang"/>
          <w:sz w:val="22"/>
          <w:szCs w:val="22"/>
        </w:rPr>
        <w:br/>
        <w:t>Daugumai pneumonija sergančių ligonių gydymas buvo pakeistas į gydymą FLOXELAN plėvele dengtomis tabletėmis per 4 paras;</w:t>
      </w:r>
    </w:p>
    <w:p w14:paraId="56E4979E" w14:textId="77777777" w:rsidR="001127C2" w:rsidRPr="0030252A" w:rsidRDefault="001127C2" w:rsidP="001127C2">
      <w:pPr>
        <w:pStyle w:val="Sraopastraipa"/>
        <w:numPr>
          <w:ilvl w:val="0"/>
          <w:numId w:val="13"/>
        </w:numPr>
        <w:tabs>
          <w:tab w:val="left" w:pos="8505"/>
        </w:tabs>
        <w:ind w:left="567" w:right="-2" w:hanging="567"/>
        <w:rPr>
          <w:rFonts w:eastAsia="Batang"/>
          <w:sz w:val="22"/>
          <w:szCs w:val="22"/>
        </w:rPr>
      </w:pPr>
      <w:r w:rsidRPr="0030252A">
        <w:rPr>
          <w:rFonts w:eastAsia="Batang"/>
          <w:sz w:val="22"/>
          <w:szCs w:val="22"/>
        </w:rPr>
        <w:t>odos ir minkštųjų audinių infekcijos: 7</w:t>
      </w:r>
      <w:r w:rsidRPr="0030252A">
        <w:rPr>
          <w:rFonts w:eastAsia="Batang"/>
          <w:sz w:val="22"/>
          <w:szCs w:val="22"/>
        </w:rPr>
        <w:noBreakHyphen/>
        <w:t>21 paros,</w:t>
      </w:r>
      <w:r w:rsidRPr="0030252A">
        <w:rPr>
          <w:rFonts w:eastAsia="Batang"/>
          <w:sz w:val="22"/>
          <w:szCs w:val="22"/>
        </w:rPr>
        <w:br/>
        <w:t>Daugumai odos ir minkštųjų audinių infekcijomis sergančių ligonių gydymas buvo pakeistas į gydymą FLOXELAN plėvele dengtomis tabletėmis per 6 paras.</w:t>
      </w:r>
    </w:p>
    <w:p w14:paraId="1A997D84" w14:textId="77777777" w:rsidR="001127C2" w:rsidRPr="0030252A" w:rsidRDefault="001127C2" w:rsidP="001127C2">
      <w:pPr>
        <w:tabs>
          <w:tab w:val="left" w:pos="567"/>
        </w:tabs>
        <w:rPr>
          <w:sz w:val="22"/>
          <w:szCs w:val="22"/>
        </w:rPr>
      </w:pPr>
    </w:p>
    <w:p w14:paraId="0D70E0C3" w14:textId="77777777" w:rsidR="001127C2" w:rsidRPr="0030252A" w:rsidRDefault="001127C2" w:rsidP="001127C2">
      <w:pPr>
        <w:tabs>
          <w:tab w:val="left" w:pos="567"/>
        </w:tabs>
        <w:rPr>
          <w:sz w:val="22"/>
          <w:szCs w:val="22"/>
        </w:rPr>
      </w:pPr>
      <w:r w:rsidRPr="0030252A">
        <w:rPr>
          <w:sz w:val="22"/>
          <w:szCs w:val="22"/>
          <w:lang w:eastAsia="sl-SI"/>
        </w:rPr>
        <w:t>Būtina užbaigti visą gydymo kursą net ir tuo atveju</w:t>
      </w:r>
      <w:r w:rsidRPr="0030252A">
        <w:rPr>
          <w:sz w:val="22"/>
          <w:szCs w:val="22"/>
        </w:rPr>
        <w:t>, jeigu po kelių gydymo parų savijauta pagerėja. Jei vaistą baigsite vartoti per anksti, infekcija gali atsinaujinti, Jūsų būklė gali pablogėti, be to, Jūsų bakterijos gali tapti atsparios antibiotikui.</w:t>
      </w:r>
    </w:p>
    <w:p w14:paraId="3E6B47F8" w14:textId="77777777" w:rsidR="001127C2" w:rsidRPr="0030252A" w:rsidRDefault="001127C2" w:rsidP="001127C2">
      <w:pPr>
        <w:tabs>
          <w:tab w:val="left" w:pos="567"/>
        </w:tabs>
        <w:rPr>
          <w:b/>
          <w:bCs/>
          <w:sz w:val="22"/>
          <w:szCs w:val="22"/>
        </w:rPr>
      </w:pPr>
    </w:p>
    <w:p w14:paraId="34B4D899" w14:textId="77777777" w:rsidR="001127C2" w:rsidRPr="0030252A" w:rsidRDefault="001127C2" w:rsidP="001127C2">
      <w:pPr>
        <w:rPr>
          <w:noProof/>
          <w:sz w:val="22"/>
          <w:szCs w:val="22"/>
        </w:rPr>
      </w:pPr>
      <w:r w:rsidRPr="0030252A">
        <w:rPr>
          <w:noProof/>
          <w:sz w:val="22"/>
          <w:szCs w:val="22"/>
        </w:rPr>
        <w:t>Rekomenduojamos dozės ir gydymo trukmės viršyti negalima (žr. 2 skyrių</w:t>
      </w:r>
      <w:r w:rsidRPr="0030252A">
        <w:rPr>
          <w:bCs/>
          <w:noProof/>
          <w:sz w:val="22"/>
          <w:szCs w:val="22"/>
        </w:rPr>
        <w:t>).</w:t>
      </w:r>
    </w:p>
    <w:p w14:paraId="18E647D1" w14:textId="77777777" w:rsidR="001127C2" w:rsidRPr="0030252A" w:rsidRDefault="001127C2" w:rsidP="001127C2">
      <w:pPr>
        <w:ind w:left="567" w:hanging="567"/>
        <w:rPr>
          <w:b/>
          <w:noProof/>
          <w:sz w:val="22"/>
          <w:szCs w:val="22"/>
        </w:rPr>
      </w:pPr>
    </w:p>
    <w:p w14:paraId="555DD56C" w14:textId="77777777" w:rsidR="001127C2" w:rsidRPr="0030252A" w:rsidRDefault="001127C2" w:rsidP="001127C2">
      <w:pPr>
        <w:ind w:left="567" w:hanging="567"/>
        <w:rPr>
          <w:b/>
          <w:noProof/>
          <w:sz w:val="22"/>
          <w:szCs w:val="22"/>
        </w:rPr>
      </w:pPr>
      <w:r w:rsidRPr="0030252A">
        <w:rPr>
          <w:b/>
          <w:noProof/>
          <w:sz w:val="22"/>
          <w:szCs w:val="22"/>
        </w:rPr>
        <w:t xml:space="preserve">Ką daryti pavartojus per didelę </w:t>
      </w:r>
      <w:r w:rsidRPr="0030252A">
        <w:rPr>
          <w:b/>
          <w:sz w:val="22"/>
          <w:szCs w:val="22"/>
        </w:rPr>
        <w:t>FLOXELAN</w:t>
      </w:r>
      <w:r w:rsidRPr="0030252A">
        <w:rPr>
          <w:b/>
          <w:noProof/>
          <w:sz w:val="22"/>
          <w:szCs w:val="22"/>
        </w:rPr>
        <w:t xml:space="preserve"> dozę</w:t>
      </w:r>
    </w:p>
    <w:p w14:paraId="0BD1686E" w14:textId="77777777" w:rsidR="001127C2" w:rsidRPr="0030252A" w:rsidRDefault="001127C2" w:rsidP="001127C2">
      <w:pPr>
        <w:widowControl w:val="0"/>
        <w:rPr>
          <w:sz w:val="22"/>
          <w:szCs w:val="22"/>
          <w:lang w:eastAsia="sl-SI"/>
        </w:rPr>
      </w:pPr>
      <w:r w:rsidRPr="0030252A">
        <w:rPr>
          <w:sz w:val="22"/>
          <w:szCs w:val="22"/>
          <w:lang w:eastAsia="sl-SI"/>
        </w:rPr>
        <w:t>Jeigu per parą išgersite daugiau negu vieną tabletę, nedelsdami kreipkitės į gydytoją.</w:t>
      </w:r>
    </w:p>
    <w:p w14:paraId="7B9FEF6B" w14:textId="77777777" w:rsidR="001127C2" w:rsidRPr="0030252A" w:rsidRDefault="001127C2" w:rsidP="001127C2">
      <w:pPr>
        <w:widowControl w:val="0"/>
        <w:rPr>
          <w:sz w:val="22"/>
          <w:szCs w:val="22"/>
          <w:lang w:eastAsia="sl-SI"/>
        </w:rPr>
      </w:pPr>
      <w:r w:rsidRPr="0030252A">
        <w:rPr>
          <w:sz w:val="22"/>
          <w:szCs w:val="22"/>
          <w:lang w:eastAsia="sl-SI"/>
        </w:rPr>
        <w:t>Jeigu įmanoma, kartu pasiimkite likusias tabletes, pakuotę bei šį pakuotės lapelį, kad gydytojui arba vaistininkui galėtumėte parodyti, ko išgėrėte.</w:t>
      </w:r>
    </w:p>
    <w:p w14:paraId="41B0C333" w14:textId="77777777" w:rsidR="001127C2" w:rsidRPr="0030252A" w:rsidRDefault="001127C2" w:rsidP="001127C2">
      <w:pPr>
        <w:ind w:left="567" w:hanging="567"/>
        <w:rPr>
          <w:b/>
          <w:noProof/>
          <w:sz w:val="22"/>
          <w:szCs w:val="22"/>
        </w:rPr>
      </w:pPr>
    </w:p>
    <w:p w14:paraId="353D4196" w14:textId="77777777" w:rsidR="001127C2" w:rsidRPr="0030252A" w:rsidRDefault="001127C2" w:rsidP="001127C2">
      <w:pPr>
        <w:ind w:left="567" w:hanging="567"/>
        <w:rPr>
          <w:b/>
          <w:noProof/>
          <w:sz w:val="22"/>
          <w:szCs w:val="22"/>
        </w:rPr>
      </w:pPr>
      <w:r w:rsidRPr="0030252A">
        <w:rPr>
          <w:b/>
          <w:noProof/>
          <w:sz w:val="22"/>
          <w:szCs w:val="22"/>
        </w:rPr>
        <w:t xml:space="preserve">Pamiršus pavartoti </w:t>
      </w:r>
      <w:r w:rsidRPr="0030252A">
        <w:rPr>
          <w:b/>
          <w:sz w:val="22"/>
          <w:szCs w:val="22"/>
        </w:rPr>
        <w:t>FLOXELAN</w:t>
      </w:r>
    </w:p>
    <w:p w14:paraId="0A09EAF7" w14:textId="77777777" w:rsidR="001127C2" w:rsidRPr="0030252A" w:rsidRDefault="001127C2" w:rsidP="001127C2">
      <w:pPr>
        <w:rPr>
          <w:noProof/>
          <w:sz w:val="22"/>
          <w:szCs w:val="22"/>
        </w:rPr>
      </w:pPr>
      <w:r w:rsidRPr="0030252A">
        <w:rPr>
          <w:noProof/>
          <w:sz w:val="22"/>
          <w:szCs w:val="22"/>
        </w:rPr>
        <w:t>Jeigu įprastu laiku pamiršote išgerti tabletę, išgerkite ją tą pačią dieną, tuoj pat, kai tik prisiminsite. Jeigu tą pačią dieną jos neišgersite, kitą dieną gerkite įprastinę dozę, t. y. vieną tabletę. Negalima vartoti dvigubos dozės norint kompensuoti praleistą dozę.</w:t>
      </w:r>
    </w:p>
    <w:p w14:paraId="3987C68B" w14:textId="77777777" w:rsidR="001127C2" w:rsidRPr="0030252A" w:rsidRDefault="001127C2" w:rsidP="001127C2">
      <w:pPr>
        <w:ind w:left="567" w:hanging="567"/>
        <w:rPr>
          <w:noProof/>
          <w:sz w:val="22"/>
          <w:szCs w:val="22"/>
        </w:rPr>
      </w:pPr>
    </w:p>
    <w:p w14:paraId="28D8A0E8" w14:textId="77777777" w:rsidR="001127C2" w:rsidRPr="0030252A" w:rsidRDefault="001127C2" w:rsidP="001127C2">
      <w:pPr>
        <w:ind w:left="567" w:hanging="567"/>
        <w:rPr>
          <w:noProof/>
          <w:sz w:val="22"/>
          <w:szCs w:val="22"/>
        </w:rPr>
      </w:pPr>
      <w:r w:rsidRPr="0030252A">
        <w:rPr>
          <w:noProof/>
          <w:sz w:val="22"/>
          <w:szCs w:val="22"/>
        </w:rPr>
        <w:t>Jeigu abejojate, ką daryti, kreipkitės į gydytoją arba vaistininką.</w:t>
      </w:r>
    </w:p>
    <w:p w14:paraId="19A1B907" w14:textId="77777777" w:rsidR="001127C2" w:rsidRPr="0030252A" w:rsidRDefault="001127C2" w:rsidP="001127C2">
      <w:pPr>
        <w:ind w:left="567" w:hanging="567"/>
        <w:rPr>
          <w:noProof/>
          <w:sz w:val="22"/>
          <w:szCs w:val="22"/>
        </w:rPr>
      </w:pPr>
    </w:p>
    <w:p w14:paraId="6C4405BA" w14:textId="77777777" w:rsidR="001127C2" w:rsidRPr="0030252A" w:rsidRDefault="001127C2" w:rsidP="001127C2">
      <w:pPr>
        <w:ind w:left="567" w:hanging="567"/>
        <w:rPr>
          <w:noProof/>
          <w:sz w:val="22"/>
          <w:szCs w:val="22"/>
        </w:rPr>
      </w:pPr>
      <w:r w:rsidRPr="0030252A">
        <w:rPr>
          <w:b/>
          <w:noProof/>
          <w:sz w:val="22"/>
          <w:szCs w:val="22"/>
        </w:rPr>
        <w:t xml:space="preserve">Nustojus vartoti </w:t>
      </w:r>
      <w:r w:rsidRPr="0030252A">
        <w:rPr>
          <w:b/>
          <w:sz w:val="22"/>
          <w:szCs w:val="22"/>
        </w:rPr>
        <w:t>FLOXELAN</w:t>
      </w:r>
    </w:p>
    <w:p w14:paraId="089C95A7" w14:textId="77777777" w:rsidR="001127C2" w:rsidRPr="0030252A" w:rsidRDefault="001127C2" w:rsidP="001127C2">
      <w:pPr>
        <w:numPr>
          <w:ilvl w:val="12"/>
          <w:numId w:val="0"/>
        </w:numPr>
        <w:ind w:right="-2"/>
        <w:rPr>
          <w:noProof/>
          <w:sz w:val="22"/>
          <w:szCs w:val="22"/>
        </w:rPr>
      </w:pPr>
      <w:r w:rsidRPr="0030252A">
        <w:rPr>
          <w:sz w:val="22"/>
          <w:szCs w:val="22"/>
        </w:rPr>
        <w:t xml:space="preserve">Jei vaistą nustosite vartoti per anksti, infekcija gali būti ne visiškai išgydyta. Jei norite nebevartoti vaisto </w:t>
      </w:r>
      <w:r w:rsidRPr="0030252A">
        <w:rPr>
          <w:noProof/>
          <w:sz w:val="22"/>
          <w:szCs w:val="22"/>
        </w:rPr>
        <w:t>nepasibaigus gydymo kursui, kreipkitės į gydytoją patarimo.</w:t>
      </w:r>
    </w:p>
    <w:p w14:paraId="7A25DC7D" w14:textId="77777777" w:rsidR="001127C2" w:rsidRPr="0030252A" w:rsidRDefault="001127C2" w:rsidP="001127C2">
      <w:pPr>
        <w:numPr>
          <w:ilvl w:val="12"/>
          <w:numId w:val="0"/>
        </w:numPr>
        <w:ind w:right="-2"/>
        <w:rPr>
          <w:noProof/>
          <w:sz w:val="22"/>
          <w:szCs w:val="22"/>
        </w:rPr>
      </w:pPr>
    </w:p>
    <w:p w14:paraId="1988A9CA" w14:textId="77777777" w:rsidR="001127C2" w:rsidRPr="0030252A" w:rsidRDefault="001127C2" w:rsidP="001127C2">
      <w:pPr>
        <w:numPr>
          <w:ilvl w:val="12"/>
          <w:numId w:val="0"/>
        </w:numPr>
        <w:ind w:right="-2"/>
        <w:rPr>
          <w:noProof/>
          <w:sz w:val="22"/>
          <w:szCs w:val="22"/>
        </w:rPr>
      </w:pPr>
      <w:r w:rsidRPr="0030252A">
        <w:rPr>
          <w:noProof/>
          <w:sz w:val="22"/>
          <w:szCs w:val="22"/>
        </w:rPr>
        <w:t>Jeigu kiltų daugiau klausimų dėl šio vaisto vartojimo, kreipkitės į gydytoją arba vaistininką.</w:t>
      </w:r>
    </w:p>
    <w:p w14:paraId="2AE65FF5" w14:textId="77777777" w:rsidR="001127C2" w:rsidRPr="0030252A" w:rsidRDefault="001127C2" w:rsidP="001127C2">
      <w:pPr>
        <w:numPr>
          <w:ilvl w:val="12"/>
          <w:numId w:val="0"/>
        </w:numPr>
        <w:ind w:right="-2"/>
        <w:rPr>
          <w:noProof/>
          <w:sz w:val="22"/>
          <w:szCs w:val="22"/>
        </w:rPr>
      </w:pPr>
    </w:p>
    <w:p w14:paraId="62FC0EF9" w14:textId="77777777" w:rsidR="001127C2" w:rsidRPr="0030252A" w:rsidRDefault="001127C2" w:rsidP="001127C2">
      <w:pPr>
        <w:numPr>
          <w:ilvl w:val="12"/>
          <w:numId w:val="0"/>
        </w:numPr>
        <w:ind w:right="-2"/>
        <w:rPr>
          <w:noProof/>
          <w:sz w:val="22"/>
          <w:szCs w:val="22"/>
        </w:rPr>
      </w:pPr>
    </w:p>
    <w:p w14:paraId="7AD73F8B" w14:textId="77777777" w:rsidR="001127C2" w:rsidRPr="0030252A" w:rsidRDefault="001127C2" w:rsidP="001127C2">
      <w:pPr>
        <w:numPr>
          <w:ilvl w:val="12"/>
          <w:numId w:val="0"/>
        </w:numPr>
        <w:ind w:left="567" w:hanging="567"/>
        <w:outlineLvl w:val="0"/>
        <w:rPr>
          <w:b/>
          <w:caps/>
          <w:noProof/>
          <w:sz w:val="22"/>
          <w:szCs w:val="22"/>
        </w:rPr>
      </w:pPr>
      <w:r w:rsidRPr="0030252A">
        <w:rPr>
          <w:b/>
          <w:noProof/>
          <w:sz w:val="22"/>
          <w:szCs w:val="22"/>
        </w:rPr>
        <w:t>4.</w:t>
      </w:r>
      <w:r w:rsidRPr="0030252A">
        <w:rPr>
          <w:b/>
          <w:noProof/>
          <w:sz w:val="22"/>
          <w:szCs w:val="22"/>
        </w:rPr>
        <w:tab/>
        <w:t>Galimas šalutinis poveikis</w:t>
      </w:r>
    </w:p>
    <w:p w14:paraId="2EADB693" w14:textId="77777777" w:rsidR="001127C2" w:rsidRPr="0030252A" w:rsidRDefault="001127C2" w:rsidP="001127C2">
      <w:pPr>
        <w:ind w:left="567" w:hanging="567"/>
        <w:rPr>
          <w:noProof/>
          <w:sz w:val="22"/>
          <w:szCs w:val="22"/>
        </w:rPr>
      </w:pPr>
    </w:p>
    <w:p w14:paraId="594201A3" w14:textId="77777777" w:rsidR="001127C2" w:rsidRPr="0030252A" w:rsidRDefault="001127C2" w:rsidP="001127C2">
      <w:pPr>
        <w:rPr>
          <w:noProof/>
          <w:sz w:val="22"/>
          <w:szCs w:val="22"/>
        </w:rPr>
      </w:pPr>
      <w:r w:rsidRPr="0030252A">
        <w:rPr>
          <w:sz w:val="22"/>
          <w:szCs w:val="22"/>
        </w:rPr>
        <w:t>Šis vaistas</w:t>
      </w:r>
      <w:r w:rsidRPr="0030252A">
        <w:rPr>
          <w:noProof/>
          <w:sz w:val="22"/>
          <w:szCs w:val="22"/>
        </w:rPr>
        <w:t>, kaip ir visi kiti, gali sukelti šalutinį poveikį, nors jis pasireiškia ne visiems</w:t>
      </w:r>
      <w:r w:rsidRPr="0030252A">
        <w:rPr>
          <w:sz w:val="22"/>
          <w:szCs w:val="22"/>
        </w:rPr>
        <w:t xml:space="preserve"> žmonėms</w:t>
      </w:r>
      <w:r w:rsidRPr="0030252A">
        <w:rPr>
          <w:noProof/>
          <w:sz w:val="22"/>
          <w:szCs w:val="22"/>
        </w:rPr>
        <w:t>.</w:t>
      </w:r>
    </w:p>
    <w:p w14:paraId="5445BB0E" w14:textId="77777777" w:rsidR="001127C2" w:rsidRPr="0030252A" w:rsidRDefault="001127C2" w:rsidP="001127C2">
      <w:pPr>
        <w:ind w:left="567" w:hanging="567"/>
        <w:rPr>
          <w:noProof/>
          <w:sz w:val="22"/>
          <w:szCs w:val="22"/>
        </w:rPr>
      </w:pPr>
    </w:p>
    <w:p w14:paraId="1225F70F" w14:textId="77777777" w:rsidR="001127C2" w:rsidRPr="0030252A" w:rsidRDefault="001127C2" w:rsidP="001127C2">
      <w:pPr>
        <w:tabs>
          <w:tab w:val="left" w:pos="567"/>
        </w:tabs>
        <w:rPr>
          <w:sz w:val="22"/>
          <w:szCs w:val="22"/>
        </w:rPr>
      </w:pPr>
      <w:r w:rsidRPr="0030252A">
        <w:rPr>
          <w:b/>
          <w:bCs/>
          <w:sz w:val="22"/>
          <w:szCs w:val="22"/>
        </w:rPr>
        <w:t>Sunkiausi šalutiniai poveikiai</w:t>
      </w:r>
      <w:r w:rsidRPr="0030252A">
        <w:rPr>
          <w:sz w:val="22"/>
          <w:szCs w:val="22"/>
        </w:rPr>
        <w:t xml:space="preserve">, pastebėti gydant </w:t>
      </w:r>
      <w:proofErr w:type="spellStart"/>
      <w:r w:rsidRPr="0030252A">
        <w:rPr>
          <w:sz w:val="22"/>
          <w:szCs w:val="22"/>
        </w:rPr>
        <w:t>moksifloksacinu</w:t>
      </w:r>
      <w:proofErr w:type="spellEnd"/>
      <w:r w:rsidRPr="0030252A">
        <w:rPr>
          <w:sz w:val="22"/>
          <w:szCs w:val="22"/>
        </w:rPr>
        <w:t>, nurodyti toliau:</w:t>
      </w:r>
    </w:p>
    <w:p w14:paraId="5583AE4C" w14:textId="77777777" w:rsidR="001127C2" w:rsidRPr="0030252A" w:rsidRDefault="001127C2" w:rsidP="001127C2">
      <w:pPr>
        <w:tabs>
          <w:tab w:val="left" w:pos="567"/>
        </w:tabs>
        <w:rPr>
          <w:sz w:val="22"/>
          <w:szCs w:val="22"/>
        </w:rPr>
      </w:pPr>
      <w:r w:rsidRPr="0030252A">
        <w:rPr>
          <w:sz w:val="22"/>
          <w:szCs w:val="22"/>
        </w:rPr>
        <w:t xml:space="preserve"> </w:t>
      </w:r>
    </w:p>
    <w:p w14:paraId="37C28E20" w14:textId="77777777" w:rsidR="001127C2" w:rsidRPr="0030252A" w:rsidRDefault="001127C2" w:rsidP="001127C2">
      <w:pPr>
        <w:tabs>
          <w:tab w:val="left" w:pos="567"/>
        </w:tabs>
        <w:rPr>
          <w:sz w:val="22"/>
          <w:szCs w:val="22"/>
        </w:rPr>
      </w:pPr>
      <w:r w:rsidRPr="0030252A">
        <w:rPr>
          <w:sz w:val="22"/>
          <w:szCs w:val="22"/>
        </w:rPr>
        <w:t>Jeigu pastebėjote:</w:t>
      </w:r>
    </w:p>
    <w:p w14:paraId="3DD32669" w14:textId="77777777" w:rsidR="001127C2" w:rsidRPr="0030252A" w:rsidRDefault="001127C2" w:rsidP="001127C2">
      <w:pPr>
        <w:pStyle w:val="Sraopastraipa"/>
        <w:numPr>
          <w:ilvl w:val="0"/>
          <w:numId w:val="14"/>
        </w:numPr>
        <w:tabs>
          <w:tab w:val="left" w:pos="567"/>
        </w:tabs>
        <w:ind w:left="567" w:hanging="567"/>
        <w:rPr>
          <w:sz w:val="22"/>
          <w:szCs w:val="22"/>
        </w:rPr>
      </w:pPr>
      <w:r w:rsidRPr="0030252A">
        <w:rPr>
          <w:sz w:val="22"/>
          <w:szCs w:val="22"/>
        </w:rPr>
        <w:t>nenormalų greitą širdies ritmą (retas šalutinis poveikis);</w:t>
      </w:r>
    </w:p>
    <w:p w14:paraId="68755A3E" w14:textId="77777777" w:rsidR="001127C2" w:rsidRPr="0030252A" w:rsidRDefault="001127C2" w:rsidP="001127C2">
      <w:pPr>
        <w:pStyle w:val="Sraopastraipa"/>
        <w:numPr>
          <w:ilvl w:val="0"/>
          <w:numId w:val="14"/>
        </w:numPr>
        <w:tabs>
          <w:tab w:val="left" w:pos="567"/>
        </w:tabs>
        <w:ind w:left="567" w:hanging="567"/>
        <w:rPr>
          <w:sz w:val="22"/>
          <w:szCs w:val="22"/>
        </w:rPr>
      </w:pPr>
      <w:r w:rsidRPr="0030252A">
        <w:rPr>
          <w:sz w:val="22"/>
          <w:szCs w:val="22"/>
        </w:rPr>
        <w:t>kad Jūs staiga pasijautėte blogai arba pastebėjote akių baltymo pageltimą, tamsų šlapimą, odos niežulį, polinkį kraujavimui arba mąstymo ar budrumo sutrikimus (tai gali būti žaibinio kepenų uždegimo, galinčio sukelti gyvybei pavojingą kepenų nepakankamumą, požymiai ir simptomai (labai retas šalutinis poveikis, pastebėti ir mirtini atvejai));</w:t>
      </w:r>
    </w:p>
    <w:p w14:paraId="7913DD07" w14:textId="77777777" w:rsidR="001127C2" w:rsidRPr="0030252A" w:rsidRDefault="001127C2" w:rsidP="001127C2">
      <w:pPr>
        <w:pStyle w:val="Sraopastraipa"/>
        <w:numPr>
          <w:ilvl w:val="0"/>
          <w:numId w:val="14"/>
        </w:numPr>
        <w:tabs>
          <w:tab w:val="left" w:pos="567"/>
        </w:tabs>
        <w:ind w:left="567" w:hanging="567"/>
        <w:rPr>
          <w:sz w:val="22"/>
          <w:szCs w:val="22"/>
        </w:rPr>
      </w:pPr>
      <w:r w:rsidRPr="0030252A">
        <w:rPr>
          <w:sz w:val="22"/>
          <w:szCs w:val="22"/>
        </w:rPr>
        <w:t xml:space="preserve">sunkių odos išbėrimų, įskaitant </w:t>
      </w:r>
      <w:proofErr w:type="spellStart"/>
      <w:r w:rsidRPr="0030252A">
        <w:rPr>
          <w:sz w:val="22"/>
          <w:szCs w:val="22"/>
        </w:rPr>
        <w:t>Stivenso</w:t>
      </w:r>
      <w:proofErr w:type="spellEnd"/>
      <w:r w:rsidRPr="0030252A">
        <w:rPr>
          <w:sz w:val="22"/>
          <w:szCs w:val="22"/>
        </w:rPr>
        <w:t xml:space="preserve">–Džonsono sindromą ir toksinę epidermio </w:t>
      </w:r>
      <w:proofErr w:type="spellStart"/>
      <w:r w:rsidRPr="0030252A">
        <w:rPr>
          <w:sz w:val="22"/>
          <w:szCs w:val="22"/>
        </w:rPr>
        <w:t>nekrolizę</w:t>
      </w:r>
      <w:proofErr w:type="spellEnd"/>
      <w:r w:rsidRPr="0030252A">
        <w:rPr>
          <w:sz w:val="22"/>
          <w:szCs w:val="22"/>
        </w:rPr>
        <w:t>. Gali atsirasti rausvos į taikinį panašios dėmės ar ratu išsidėsčiusios juostos, dažnai su centre esančia pūsle, ant liemens; odos lupimasis, burnos, ryklės, nosies, lytinių organų ir akių išopėjimas; prieš tai gali pasireikšti karščiavimas ir į gripą panašūs simptomai (labai retas šalutinis poveikis, gali būti pavojingas gyvybei);</w:t>
      </w:r>
    </w:p>
    <w:p w14:paraId="0A1353F3" w14:textId="77777777" w:rsidR="001127C2" w:rsidRDefault="001127C2" w:rsidP="001127C2">
      <w:pPr>
        <w:pStyle w:val="Sraopastraipa"/>
        <w:numPr>
          <w:ilvl w:val="0"/>
          <w:numId w:val="14"/>
        </w:numPr>
        <w:tabs>
          <w:tab w:val="left" w:pos="567"/>
        </w:tabs>
        <w:ind w:left="567" w:hanging="567"/>
        <w:rPr>
          <w:sz w:val="22"/>
          <w:szCs w:val="22"/>
        </w:rPr>
      </w:pPr>
      <w:r w:rsidRPr="0030252A">
        <w:rPr>
          <w:sz w:val="22"/>
          <w:szCs w:val="22"/>
        </w:rPr>
        <w:t xml:space="preserve">raudoną, </w:t>
      </w:r>
      <w:r>
        <w:rPr>
          <w:sz w:val="22"/>
          <w:szCs w:val="22"/>
        </w:rPr>
        <w:t>pleiskanojantį</w:t>
      </w:r>
      <w:r w:rsidRPr="0030252A">
        <w:rPr>
          <w:sz w:val="22"/>
          <w:szCs w:val="22"/>
        </w:rPr>
        <w:t xml:space="preserve">, plačiai išplitusį išbėrimą su </w:t>
      </w:r>
      <w:r>
        <w:rPr>
          <w:sz w:val="22"/>
          <w:szCs w:val="22"/>
        </w:rPr>
        <w:t>guzais</w:t>
      </w:r>
      <w:r w:rsidRPr="0030252A">
        <w:rPr>
          <w:sz w:val="22"/>
          <w:szCs w:val="22"/>
        </w:rPr>
        <w:t xml:space="preserve"> po oda ir pūslėmis, </w:t>
      </w:r>
      <w:r>
        <w:rPr>
          <w:sz w:val="22"/>
          <w:szCs w:val="22"/>
        </w:rPr>
        <w:t xml:space="preserve">pasireiškiantį kartu su </w:t>
      </w:r>
      <w:r w:rsidRPr="0030252A">
        <w:rPr>
          <w:sz w:val="22"/>
          <w:szCs w:val="22"/>
        </w:rPr>
        <w:t>karščiavim</w:t>
      </w:r>
      <w:r>
        <w:rPr>
          <w:sz w:val="22"/>
          <w:szCs w:val="22"/>
        </w:rPr>
        <w:t>u</w:t>
      </w:r>
      <w:r w:rsidRPr="0030252A">
        <w:rPr>
          <w:sz w:val="22"/>
          <w:szCs w:val="22"/>
        </w:rPr>
        <w:t xml:space="preserve"> gydymo pradžioje (ūmin</w:t>
      </w:r>
      <w:r>
        <w:rPr>
          <w:sz w:val="22"/>
          <w:szCs w:val="22"/>
        </w:rPr>
        <w:t>ę</w:t>
      </w:r>
      <w:r w:rsidRPr="0030252A">
        <w:rPr>
          <w:sz w:val="22"/>
          <w:szCs w:val="22"/>
        </w:rPr>
        <w:t xml:space="preserve"> </w:t>
      </w:r>
      <w:proofErr w:type="spellStart"/>
      <w:r w:rsidRPr="0030252A">
        <w:rPr>
          <w:sz w:val="22"/>
          <w:szCs w:val="22"/>
        </w:rPr>
        <w:t>generalizuot</w:t>
      </w:r>
      <w:r>
        <w:rPr>
          <w:sz w:val="22"/>
          <w:szCs w:val="22"/>
        </w:rPr>
        <w:t>ą</w:t>
      </w:r>
      <w:proofErr w:type="spellEnd"/>
      <w:r w:rsidRPr="0030252A">
        <w:rPr>
          <w:sz w:val="22"/>
          <w:szCs w:val="22"/>
        </w:rPr>
        <w:t xml:space="preserve"> </w:t>
      </w:r>
      <w:proofErr w:type="spellStart"/>
      <w:r w:rsidRPr="0030252A">
        <w:rPr>
          <w:sz w:val="22"/>
          <w:szCs w:val="22"/>
        </w:rPr>
        <w:t>egzantemin</w:t>
      </w:r>
      <w:r>
        <w:rPr>
          <w:sz w:val="22"/>
          <w:szCs w:val="22"/>
        </w:rPr>
        <w:t>ę</w:t>
      </w:r>
      <w:proofErr w:type="spellEnd"/>
      <w:r w:rsidRPr="0030252A">
        <w:rPr>
          <w:sz w:val="22"/>
          <w:szCs w:val="22"/>
        </w:rPr>
        <w:t xml:space="preserve"> </w:t>
      </w:r>
      <w:proofErr w:type="spellStart"/>
      <w:r w:rsidRPr="0030252A">
        <w:rPr>
          <w:sz w:val="22"/>
          <w:szCs w:val="22"/>
        </w:rPr>
        <w:t>pustulioz</w:t>
      </w:r>
      <w:r>
        <w:rPr>
          <w:sz w:val="22"/>
          <w:szCs w:val="22"/>
        </w:rPr>
        <w:t>ę</w:t>
      </w:r>
      <w:proofErr w:type="spellEnd"/>
      <w:r w:rsidRPr="0030252A">
        <w:rPr>
          <w:sz w:val="22"/>
          <w:szCs w:val="22"/>
        </w:rPr>
        <w:t>) (šio šalutinio poveikio dažnis „nežinomas“);</w:t>
      </w:r>
    </w:p>
    <w:p w14:paraId="2288553D" w14:textId="77777777" w:rsidR="001127C2" w:rsidRPr="0030252A" w:rsidRDefault="001127C2" w:rsidP="001127C2">
      <w:pPr>
        <w:pStyle w:val="Sraopastraipa"/>
        <w:numPr>
          <w:ilvl w:val="0"/>
          <w:numId w:val="14"/>
        </w:numPr>
        <w:tabs>
          <w:tab w:val="left" w:pos="567"/>
        </w:tabs>
        <w:ind w:left="567" w:hanging="567"/>
        <w:rPr>
          <w:sz w:val="22"/>
          <w:szCs w:val="22"/>
        </w:rPr>
      </w:pPr>
      <w:r w:rsidRPr="00CC4206">
        <w:rPr>
          <w:sz w:val="22"/>
          <w:szCs w:val="22"/>
        </w:rPr>
        <w:t>išplitusį išbėrimą, aukštą kūno temperatūrą, padidėjusį kepenų fermentų aktyvumą, kraujo tyrimų patologijas (</w:t>
      </w:r>
      <w:proofErr w:type="spellStart"/>
      <w:r w:rsidRPr="00CC4206">
        <w:rPr>
          <w:sz w:val="22"/>
          <w:szCs w:val="22"/>
        </w:rPr>
        <w:t>eozinofiliją</w:t>
      </w:r>
      <w:proofErr w:type="spellEnd"/>
      <w:r w:rsidRPr="00CC4206">
        <w:rPr>
          <w:sz w:val="22"/>
          <w:szCs w:val="22"/>
        </w:rPr>
        <w:t xml:space="preserve">), padidėjusius limfmazgius, į kitus kūno organus išplitusią reakciją (vaisto sukeltą reakciją su </w:t>
      </w:r>
      <w:proofErr w:type="spellStart"/>
      <w:r w:rsidRPr="00CC4206">
        <w:rPr>
          <w:sz w:val="22"/>
          <w:szCs w:val="22"/>
        </w:rPr>
        <w:t>eozinofilija</w:t>
      </w:r>
      <w:proofErr w:type="spellEnd"/>
      <w:r w:rsidRPr="00CC4206">
        <w:rPr>
          <w:sz w:val="22"/>
          <w:szCs w:val="22"/>
        </w:rPr>
        <w:t xml:space="preserve"> ir sisteminiais simptomais, dar vadinamą DRESS sindromu arba padidėjusio jautrumo vaistui sindromu) (šio šalutinio poveikio dažnis </w:t>
      </w:r>
      <w:r>
        <w:rPr>
          <w:sz w:val="22"/>
          <w:szCs w:val="22"/>
        </w:rPr>
        <w:t>„</w:t>
      </w:r>
      <w:r w:rsidRPr="00CC4206">
        <w:rPr>
          <w:sz w:val="22"/>
          <w:szCs w:val="22"/>
        </w:rPr>
        <w:t>nežinomas</w:t>
      </w:r>
      <w:r>
        <w:rPr>
          <w:sz w:val="22"/>
          <w:szCs w:val="22"/>
        </w:rPr>
        <w:t>“</w:t>
      </w:r>
      <w:r w:rsidRPr="00CC4206">
        <w:rPr>
          <w:sz w:val="22"/>
          <w:szCs w:val="22"/>
        </w:rPr>
        <w:t>).</w:t>
      </w:r>
    </w:p>
    <w:p w14:paraId="633AD555" w14:textId="77777777" w:rsidR="001127C2" w:rsidRPr="0030252A" w:rsidRDefault="001127C2" w:rsidP="001127C2">
      <w:pPr>
        <w:pStyle w:val="Sraopastraipa"/>
        <w:numPr>
          <w:ilvl w:val="0"/>
          <w:numId w:val="14"/>
        </w:numPr>
        <w:tabs>
          <w:tab w:val="left" w:pos="567"/>
        </w:tabs>
        <w:ind w:left="567" w:hanging="567"/>
        <w:rPr>
          <w:sz w:val="22"/>
          <w:szCs w:val="22"/>
        </w:rPr>
      </w:pPr>
      <w:r w:rsidRPr="0030252A">
        <w:rPr>
          <w:sz w:val="22"/>
          <w:szCs w:val="22"/>
        </w:rPr>
        <w:t>sindromą, susijusį su sutrikusiu vandens išskyrimu ir mažu natrio kiekiu (SADHSS) (labai retas šalutinis poveikis);</w:t>
      </w:r>
    </w:p>
    <w:p w14:paraId="6317055A" w14:textId="77777777" w:rsidR="001127C2" w:rsidRPr="0030252A" w:rsidRDefault="001127C2" w:rsidP="001127C2">
      <w:pPr>
        <w:pStyle w:val="Sraopastraipa"/>
        <w:numPr>
          <w:ilvl w:val="0"/>
          <w:numId w:val="14"/>
        </w:numPr>
        <w:tabs>
          <w:tab w:val="left" w:pos="567"/>
        </w:tabs>
        <w:ind w:left="567" w:hanging="567"/>
        <w:rPr>
          <w:sz w:val="22"/>
          <w:szCs w:val="22"/>
        </w:rPr>
      </w:pPr>
      <w:r w:rsidRPr="0030252A">
        <w:rPr>
          <w:sz w:val="22"/>
          <w:szCs w:val="22"/>
        </w:rPr>
        <w:t>sąmonės netekimą dėl stipriai sumažėjusio cukraus kiekio kraujyje (hipoglikeminė koma) (labai retas šalutinis poveikis);</w:t>
      </w:r>
    </w:p>
    <w:p w14:paraId="053547FB" w14:textId="77777777" w:rsidR="001127C2" w:rsidRPr="0030252A" w:rsidRDefault="001127C2" w:rsidP="001127C2">
      <w:pPr>
        <w:pStyle w:val="Sraopastraipa"/>
        <w:numPr>
          <w:ilvl w:val="0"/>
          <w:numId w:val="14"/>
        </w:numPr>
        <w:tabs>
          <w:tab w:val="left" w:pos="567"/>
        </w:tabs>
        <w:ind w:left="567" w:hanging="567"/>
        <w:rPr>
          <w:sz w:val="22"/>
          <w:szCs w:val="22"/>
        </w:rPr>
      </w:pPr>
      <w:r w:rsidRPr="0030252A">
        <w:rPr>
          <w:sz w:val="22"/>
          <w:szCs w:val="22"/>
        </w:rPr>
        <w:t>kraujagyslių uždegimas (galimi požymiai: raudonos dėmelės ant Jūsų odos, dažniausiai apatinėje kojų dalyje arba tokie požymiai kaip sąnarių skausmas) (labai retas šalutinis poveikis);</w:t>
      </w:r>
    </w:p>
    <w:p w14:paraId="68172C71" w14:textId="77777777" w:rsidR="001127C2" w:rsidRPr="0030252A" w:rsidRDefault="001127C2" w:rsidP="001127C2">
      <w:pPr>
        <w:pStyle w:val="Sraopastraipa"/>
        <w:numPr>
          <w:ilvl w:val="0"/>
          <w:numId w:val="14"/>
        </w:numPr>
        <w:tabs>
          <w:tab w:val="left" w:pos="567"/>
        </w:tabs>
        <w:ind w:left="567" w:hanging="567"/>
        <w:rPr>
          <w:sz w:val="22"/>
          <w:szCs w:val="22"/>
        </w:rPr>
      </w:pPr>
      <w:r w:rsidRPr="0030252A">
        <w:rPr>
          <w:sz w:val="22"/>
          <w:szCs w:val="22"/>
        </w:rPr>
        <w:t>sunkią, staigią išplitusią alerginę reakciją, įskaitant labai retą gyvybei pavojingą šoką (pvz., kvėpavimo pasunkėjimas, kraujospūdžio sumažėjimas, greitas pulsas) (retas šalutinis poveikis);</w:t>
      </w:r>
    </w:p>
    <w:p w14:paraId="5C10D719" w14:textId="77777777" w:rsidR="001127C2" w:rsidRPr="0030252A" w:rsidRDefault="001127C2" w:rsidP="001127C2">
      <w:pPr>
        <w:pStyle w:val="Sraopastraipa"/>
        <w:numPr>
          <w:ilvl w:val="0"/>
          <w:numId w:val="14"/>
        </w:numPr>
        <w:tabs>
          <w:tab w:val="left" w:pos="567"/>
        </w:tabs>
        <w:ind w:left="567" w:hanging="567"/>
        <w:rPr>
          <w:sz w:val="22"/>
          <w:szCs w:val="22"/>
        </w:rPr>
      </w:pPr>
      <w:r w:rsidRPr="0030252A">
        <w:rPr>
          <w:sz w:val="22"/>
          <w:szCs w:val="22"/>
        </w:rPr>
        <w:t>tinimą, įskaitant gyvybei pavojingą kvėpavimo takų tinimą (retas šalutinis poveikis, gali būti pavojingas gyvybei);</w:t>
      </w:r>
    </w:p>
    <w:p w14:paraId="0D18B114" w14:textId="77777777" w:rsidR="001127C2" w:rsidRPr="0030252A" w:rsidRDefault="001127C2" w:rsidP="001127C2">
      <w:pPr>
        <w:pStyle w:val="Sraopastraipa"/>
        <w:numPr>
          <w:ilvl w:val="0"/>
          <w:numId w:val="14"/>
        </w:numPr>
        <w:tabs>
          <w:tab w:val="left" w:pos="567"/>
        </w:tabs>
        <w:ind w:left="567" w:hanging="567"/>
        <w:rPr>
          <w:sz w:val="22"/>
          <w:szCs w:val="22"/>
        </w:rPr>
      </w:pPr>
      <w:r w:rsidRPr="0030252A">
        <w:rPr>
          <w:sz w:val="22"/>
          <w:szCs w:val="22"/>
        </w:rPr>
        <w:t>traukulių (retas šalutinis poveikis);</w:t>
      </w:r>
    </w:p>
    <w:p w14:paraId="074DFB53" w14:textId="77777777" w:rsidR="001127C2" w:rsidRPr="0030252A" w:rsidRDefault="001127C2" w:rsidP="001127C2">
      <w:pPr>
        <w:pStyle w:val="Sraopastraipa"/>
        <w:numPr>
          <w:ilvl w:val="0"/>
          <w:numId w:val="14"/>
        </w:numPr>
        <w:tabs>
          <w:tab w:val="left" w:pos="567"/>
        </w:tabs>
        <w:ind w:left="567" w:hanging="567"/>
        <w:rPr>
          <w:sz w:val="22"/>
          <w:szCs w:val="22"/>
        </w:rPr>
      </w:pPr>
      <w:r w:rsidRPr="0030252A">
        <w:rPr>
          <w:sz w:val="22"/>
          <w:szCs w:val="22"/>
        </w:rPr>
        <w:t>nervų sistemos sutrikimų, tokių kaip skausmas, deginimo pojūtis, dilgčiojimas, galūnių nutirpimas ir (arba) silpnumas (retas šalutinis poveikis);</w:t>
      </w:r>
    </w:p>
    <w:p w14:paraId="55AF5553" w14:textId="77777777" w:rsidR="001127C2" w:rsidRPr="0030252A" w:rsidRDefault="001127C2" w:rsidP="001127C2">
      <w:pPr>
        <w:pStyle w:val="Sraopastraipa"/>
        <w:numPr>
          <w:ilvl w:val="0"/>
          <w:numId w:val="14"/>
        </w:numPr>
        <w:tabs>
          <w:tab w:val="left" w:pos="567"/>
        </w:tabs>
        <w:ind w:left="567" w:hanging="567"/>
        <w:rPr>
          <w:sz w:val="22"/>
          <w:szCs w:val="22"/>
        </w:rPr>
      </w:pPr>
      <w:r w:rsidRPr="0030252A">
        <w:rPr>
          <w:sz w:val="22"/>
          <w:szCs w:val="22"/>
        </w:rPr>
        <w:t>depresiją (labai retais atvejais lemiančią kenkimą sau, pvz., idėjos (mintys) apie savižudybę ar bandymai žudytis) (retas šalutinis poveikis);</w:t>
      </w:r>
    </w:p>
    <w:p w14:paraId="42693781" w14:textId="77777777" w:rsidR="001127C2" w:rsidRPr="0030252A" w:rsidRDefault="001127C2" w:rsidP="001127C2">
      <w:pPr>
        <w:pStyle w:val="Sraopastraipa"/>
        <w:numPr>
          <w:ilvl w:val="0"/>
          <w:numId w:val="14"/>
        </w:numPr>
        <w:tabs>
          <w:tab w:val="left" w:pos="567"/>
        </w:tabs>
        <w:ind w:left="567" w:hanging="567"/>
        <w:rPr>
          <w:sz w:val="22"/>
          <w:szCs w:val="22"/>
        </w:rPr>
      </w:pPr>
      <w:r w:rsidRPr="0030252A">
        <w:rPr>
          <w:sz w:val="22"/>
          <w:szCs w:val="22"/>
        </w:rPr>
        <w:t>sumišimą (galimai lemiantį kenkimą sau, pvz., idėjos (mintys) apie savižudybę ar bandymai žudytis) (retas šalutinis poveikis);</w:t>
      </w:r>
    </w:p>
    <w:p w14:paraId="59832E59" w14:textId="77777777" w:rsidR="001127C2" w:rsidRPr="0030252A" w:rsidRDefault="001127C2" w:rsidP="001127C2">
      <w:pPr>
        <w:pStyle w:val="Sraopastraipa"/>
        <w:numPr>
          <w:ilvl w:val="0"/>
          <w:numId w:val="14"/>
        </w:numPr>
        <w:tabs>
          <w:tab w:val="left" w:pos="567"/>
        </w:tabs>
        <w:ind w:left="567" w:hanging="567"/>
        <w:rPr>
          <w:sz w:val="22"/>
          <w:szCs w:val="22"/>
        </w:rPr>
      </w:pPr>
      <w:r w:rsidRPr="0030252A">
        <w:rPr>
          <w:sz w:val="22"/>
          <w:szCs w:val="22"/>
        </w:rPr>
        <w:t xml:space="preserve">sunkų viduriavimą kraujingomis ar (ir) </w:t>
      </w:r>
      <w:proofErr w:type="spellStart"/>
      <w:r w:rsidRPr="0030252A">
        <w:rPr>
          <w:sz w:val="22"/>
          <w:szCs w:val="22"/>
        </w:rPr>
        <w:t>gleivingomis</w:t>
      </w:r>
      <w:proofErr w:type="spellEnd"/>
      <w:r w:rsidRPr="0030252A">
        <w:rPr>
          <w:sz w:val="22"/>
          <w:szCs w:val="22"/>
        </w:rPr>
        <w:t xml:space="preserve"> išmatomis (antibiotikų sukeltas kolitas, įskaitant </w:t>
      </w:r>
      <w:proofErr w:type="spellStart"/>
      <w:r w:rsidRPr="0030252A">
        <w:rPr>
          <w:sz w:val="22"/>
          <w:szCs w:val="22"/>
        </w:rPr>
        <w:t>pseudomembraninį</w:t>
      </w:r>
      <w:proofErr w:type="spellEnd"/>
      <w:r w:rsidRPr="0030252A">
        <w:rPr>
          <w:sz w:val="22"/>
          <w:szCs w:val="22"/>
        </w:rPr>
        <w:t xml:space="preserve"> kolitą), kuris labai retais atvejais gali sukelti gyvybei pavojingas komplikacijas (retas šalutinis poveikis);</w:t>
      </w:r>
    </w:p>
    <w:p w14:paraId="1895E80C" w14:textId="77777777" w:rsidR="001127C2" w:rsidRPr="0030252A" w:rsidRDefault="001127C2" w:rsidP="001127C2">
      <w:pPr>
        <w:pStyle w:val="Sraopastraipa"/>
        <w:numPr>
          <w:ilvl w:val="0"/>
          <w:numId w:val="14"/>
        </w:numPr>
        <w:tabs>
          <w:tab w:val="left" w:pos="567"/>
        </w:tabs>
        <w:ind w:left="567" w:hanging="567"/>
        <w:rPr>
          <w:sz w:val="22"/>
          <w:szCs w:val="22"/>
        </w:rPr>
      </w:pPr>
      <w:r w:rsidRPr="0030252A">
        <w:rPr>
          <w:sz w:val="22"/>
          <w:szCs w:val="22"/>
        </w:rPr>
        <w:t>sausgyslių skausmą ir sutinimą (</w:t>
      </w:r>
      <w:proofErr w:type="spellStart"/>
      <w:r w:rsidRPr="0030252A">
        <w:rPr>
          <w:sz w:val="22"/>
          <w:szCs w:val="22"/>
        </w:rPr>
        <w:t>tendinitas</w:t>
      </w:r>
      <w:proofErr w:type="spellEnd"/>
      <w:r w:rsidRPr="0030252A">
        <w:rPr>
          <w:sz w:val="22"/>
          <w:szCs w:val="22"/>
        </w:rPr>
        <w:t>) (retas šalutinis poveikis) arba sausgyslių plyšimą (labai retas šalutinis poveikis);</w:t>
      </w:r>
    </w:p>
    <w:p w14:paraId="49F3D46C" w14:textId="77777777" w:rsidR="001127C2" w:rsidRPr="0030252A" w:rsidRDefault="001127C2" w:rsidP="001127C2">
      <w:pPr>
        <w:pStyle w:val="Sraopastraipa"/>
        <w:numPr>
          <w:ilvl w:val="0"/>
          <w:numId w:val="14"/>
        </w:numPr>
        <w:tabs>
          <w:tab w:val="left" w:pos="567"/>
        </w:tabs>
        <w:ind w:left="567" w:hanging="567"/>
        <w:rPr>
          <w:sz w:val="22"/>
          <w:szCs w:val="22"/>
        </w:rPr>
      </w:pPr>
      <w:r w:rsidRPr="0030252A">
        <w:rPr>
          <w:sz w:val="22"/>
          <w:szCs w:val="22"/>
        </w:rPr>
        <w:t xml:space="preserve">raumenų silpnumą, jautrumą ar skausmą, ypač jei tuo pačiu metu negaluojate, karščiuojate ar Jūsų šlapimas tamsus. Taip gali atsitikti dėl nenormalaus raumenų irimo, kuris gali būti pavojingas gyvybei ir sukelti inkstų sutrikimus (ši būklė vadinama </w:t>
      </w:r>
      <w:proofErr w:type="spellStart"/>
      <w:r w:rsidRPr="0030252A">
        <w:rPr>
          <w:sz w:val="22"/>
          <w:szCs w:val="22"/>
        </w:rPr>
        <w:t>rabdomiolize</w:t>
      </w:r>
      <w:proofErr w:type="spellEnd"/>
      <w:r w:rsidRPr="0030252A">
        <w:rPr>
          <w:sz w:val="22"/>
          <w:szCs w:val="22"/>
        </w:rPr>
        <w:t>) (šio šalutinio poveikio dažnis nežinomas);</w:t>
      </w:r>
    </w:p>
    <w:p w14:paraId="2A2918B0" w14:textId="77777777" w:rsidR="001127C2" w:rsidRPr="0030252A" w:rsidRDefault="001127C2" w:rsidP="001127C2">
      <w:pPr>
        <w:tabs>
          <w:tab w:val="left" w:pos="567"/>
        </w:tabs>
        <w:rPr>
          <w:b/>
          <w:sz w:val="22"/>
          <w:szCs w:val="22"/>
        </w:rPr>
      </w:pPr>
      <w:r w:rsidRPr="0030252A">
        <w:rPr>
          <w:b/>
          <w:sz w:val="22"/>
          <w:szCs w:val="22"/>
        </w:rPr>
        <w:t>nutraukite šio vaisto vartojimą ir nedelsiant kreipkitės į gydytoją, nes Jums gali būti reikalinga skubi gydytojo konsultacija.</w:t>
      </w:r>
    </w:p>
    <w:p w14:paraId="05A4EF88" w14:textId="77777777" w:rsidR="001127C2" w:rsidRPr="0030252A" w:rsidRDefault="001127C2" w:rsidP="001127C2">
      <w:pPr>
        <w:tabs>
          <w:tab w:val="left" w:pos="567"/>
        </w:tabs>
        <w:rPr>
          <w:sz w:val="22"/>
          <w:szCs w:val="22"/>
        </w:rPr>
      </w:pPr>
    </w:p>
    <w:p w14:paraId="2385F4D9" w14:textId="77777777" w:rsidR="001127C2" w:rsidRPr="0030252A" w:rsidRDefault="001127C2" w:rsidP="001127C2">
      <w:pPr>
        <w:tabs>
          <w:tab w:val="left" w:pos="567"/>
        </w:tabs>
        <w:rPr>
          <w:sz w:val="22"/>
          <w:szCs w:val="22"/>
        </w:rPr>
      </w:pPr>
      <w:r w:rsidRPr="0030252A">
        <w:rPr>
          <w:sz w:val="22"/>
          <w:szCs w:val="22"/>
        </w:rPr>
        <w:t>Be to, jeigu pastebėjote</w:t>
      </w:r>
    </w:p>
    <w:p w14:paraId="650EE466" w14:textId="77777777" w:rsidR="001127C2" w:rsidRPr="0030252A" w:rsidRDefault="001127C2" w:rsidP="001127C2">
      <w:pPr>
        <w:pStyle w:val="Sraopastraipa"/>
        <w:numPr>
          <w:ilvl w:val="0"/>
          <w:numId w:val="15"/>
        </w:numPr>
        <w:ind w:left="567" w:hanging="567"/>
        <w:rPr>
          <w:sz w:val="22"/>
          <w:szCs w:val="22"/>
        </w:rPr>
      </w:pPr>
      <w:r w:rsidRPr="0030252A">
        <w:rPr>
          <w:sz w:val="22"/>
          <w:szCs w:val="22"/>
        </w:rPr>
        <w:t xml:space="preserve">trumpalaikį regėjimo praradimą (labai retas šalutinis poveikis), </w:t>
      </w:r>
      <w:r w:rsidRPr="0030252A">
        <w:rPr>
          <w:b/>
          <w:sz w:val="22"/>
          <w:szCs w:val="22"/>
        </w:rPr>
        <w:t>nedelsiant kreipkitės į akių gydytoją</w:t>
      </w:r>
      <w:r w:rsidRPr="0030252A">
        <w:rPr>
          <w:sz w:val="22"/>
          <w:szCs w:val="22"/>
        </w:rPr>
        <w:t>.</w:t>
      </w:r>
    </w:p>
    <w:p w14:paraId="075D0668" w14:textId="77777777" w:rsidR="001127C2" w:rsidRPr="0030252A" w:rsidRDefault="001127C2" w:rsidP="001127C2">
      <w:pPr>
        <w:tabs>
          <w:tab w:val="left" w:pos="567"/>
        </w:tabs>
        <w:rPr>
          <w:b/>
          <w:sz w:val="22"/>
          <w:szCs w:val="22"/>
        </w:rPr>
      </w:pPr>
    </w:p>
    <w:p w14:paraId="16CB8618" w14:textId="77777777" w:rsidR="001127C2" w:rsidRPr="0030252A" w:rsidRDefault="001127C2" w:rsidP="001127C2">
      <w:pPr>
        <w:tabs>
          <w:tab w:val="left" w:pos="567"/>
        </w:tabs>
        <w:rPr>
          <w:b/>
          <w:sz w:val="22"/>
          <w:szCs w:val="22"/>
        </w:rPr>
      </w:pPr>
      <w:r w:rsidRPr="0030252A">
        <w:rPr>
          <w:sz w:val="22"/>
          <w:szCs w:val="22"/>
        </w:rPr>
        <w:t xml:space="preserve">Jeigu </w:t>
      </w:r>
      <w:proofErr w:type="spellStart"/>
      <w:r w:rsidRPr="0030252A">
        <w:rPr>
          <w:sz w:val="22"/>
          <w:szCs w:val="22"/>
        </w:rPr>
        <w:t>moksifloksacino</w:t>
      </w:r>
      <w:proofErr w:type="spellEnd"/>
      <w:r w:rsidRPr="0030252A">
        <w:rPr>
          <w:sz w:val="22"/>
          <w:szCs w:val="22"/>
        </w:rPr>
        <w:t xml:space="preserve"> vartojimo metu Jums pasireiškė pavojingas gyvybei nereguliarus širdies plakimas (</w:t>
      </w:r>
      <w:proofErr w:type="spellStart"/>
      <w:r w:rsidRPr="0030252A">
        <w:rPr>
          <w:i/>
          <w:sz w:val="22"/>
          <w:szCs w:val="22"/>
        </w:rPr>
        <w:t>torsade</w:t>
      </w:r>
      <w:proofErr w:type="spellEnd"/>
      <w:r w:rsidRPr="0030252A">
        <w:rPr>
          <w:i/>
          <w:sz w:val="22"/>
          <w:szCs w:val="22"/>
        </w:rPr>
        <w:t xml:space="preserve"> de </w:t>
      </w:r>
      <w:proofErr w:type="spellStart"/>
      <w:r w:rsidRPr="0030252A">
        <w:rPr>
          <w:i/>
          <w:sz w:val="22"/>
          <w:szCs w:val="22"/>
        </w:rPr>
        <w:t>pointes</w:t>
      </w:r>
      <w:proofErr w:type="spellEnd"/>
      <w:r w:rsidRPr="0030252A">
        <w:rPr>
          <w:sz w:val="22"/>
          <w:szCs w:val="22"/>
        </w:rPr>
        <w:t xml:space="preserve">) arba širdies sustojimas (labai retas šalutinis poveikis), </w:t>
      </w:r>
      <w:r w:rsidRPr="0030252A">
        <w:rPr>
          <w:b/>
          <w:sz w:val="22"/>
          <w:szCs w:val="22"/>
        </w:rPr>
        <w:t>nedelsiant pasakykite Jus gydančiam gydytojui, kad vartojote šio vaisto ir gydymo nebetęskite</w:t>
      </w:r>
      <w:r w:rsidRPr="0030252A">
        <w:rPr>
          <w:sz w:val="22"/>
          <w:szCs w:val="22"/>
        </w:rPr>
        <w:t>.</w:t>
      </w:r>
    </w:p>
    <w:p w14:paraId="18E4170B" w14:textId="77777777" w:rsidR="001127C2" w:rsidRPr="0030252A" w:rsidRDefault="001127C2" w:rsidP="001127C2">
      <w:pPr>
        <w:tabs>
          <w:tab w:val="left" w:pos="567"/>
        </w:tabs>
        <w:rPr>
          <w:sz w:val="22"/>
          <w:szCs w:val="22"/>
        </w:rPr>
      </w:pPr>
    </w:p>
    <w:p w14:paraId="0154D00D" w14:textId="77777777" w:rsidR="001127C2" w:rsidRPr="0030252A" w:rsidRDefault="001127C2" w:rsidP="001127C2">
      <w:pPr>
        <w:tabs>
          <w:tab w:val="left" w:pos="567"/>
        </w:tabs>
        <w:rPr>
          <w:b/>
          <w:sz w:val="22"/>
          <w:szCs w:val="22"/>
        </w:rPr>
      </w:pPr>
      <w:r w:rsidRPr="0030252A">
        <w:rPr>
          <w:sz w:val="22"/>
          <w:szCs w:val="22"/>
        </w:rPr>
        <w:t xml:space="preserve">Labai retais atvejais gali pasireikšti </w:t>
      </w:r>
      <w:proofErr w:type="spellStart"/>
      <w:r w:rsidRPr="0030252A">
        <w:rPr>
          <w:sz w:val="22"/>
          <w:szCs w:val="22"/>
        </w:rPr>
        <w:t>generalizuotos</w:t>
      </w:r>
      <w:proofErr w:type="spellEnd"/>
      <w:r w:rsidRPr="0030252A">
        <w:rPr>
          <w:sz w:val="22"/>
          <w:szCs w:val="22"/>
        </w:rPr>
        <w:t xml:space="preserve"> </w:t>
      </w:r>
      <w:proofErr w:type="spellStart"/>
      <w:r w:rsidRPr="0030252A">
        <w:rPr>
          <w:sz w:val="22"/>
          <w:szCs w:val="22"/>
        </w:rPr>
        <w:t>miastenijos</w:t>
      </w:r>
      <w:proofErr w:type="spellEnd"/>
      <w:r w:rsidRPr="0030252A">
        <w:rPr>
          <w:sz w:val="22"/>
          <w:szCs w:val="22"/>
        </w:rPr>
        <w:t xml:space="preserve"> (</w:t>
      </w:r>
      <w:proofErr w:type="spellStart"/>
      <w:r w:rsidRPr="0030252A">
        <w:rPr>
          <w:i/>
          <w:sz w:val="22"/>
          <w:szCs w:val="22"/>
        </w:rPr>
        <w:t>myasthenia</w:t>
      </w:r>
      <w:proofErr w:type="spellEnd"/>
      <w:r w:rsidRPr="0030252A">
        <w:rPr>
          <w:i/>
          <w:sz w:val="22"/>
          <w:szCs w:val="22"/>
        </w:rPr>
        <w:t xml:space="preserve"> gravis</w:t>
      </w:r>
      <w:r w:rsidRPr="0030252A">
        <w:rPr>
          <w:sz w:val="22"/>
          <w:szCs w:val="22"/>
        </w:rPr>
        <w:t xml:space="preserve">) simptomų pasunkėjimas. Jei taip atsitinka, </w:t>
      </w:r>
      <w:r w:rsidRPr="0030252A">
        <w:rPr>
          <w:b/>
          <w:sz w:val="22"/>
          <w:szCs w:val="22"/>
        </w:rPr>
        <w:t>nedelsiant pasikonsultuokite su savo gydytoju</w:t>
      </w:r>
      <w:r w:rsidRPr="0030252A">
        <w:rPr>
          <w:sz w:val="22"/>
          <w:szCs w:val="22"/>
        </w:rPr>
        <w:t>.</w:t>
      </w:r>
    </w:p>
    <w:p w14:paraId="2DBE280A" w14:textId="77777777" w:rsidR="001127C2" w:rsidRPr="0030252A" w:rsidRDefault="001127C2" w:rsidP="001127C2">
      <w:pPr>
        <w:tabs>
          <w:tab w:val="left" w:pos="567"/>
        </w:tabs>
        <w:rPr>
          <w:b/>
          <w:sz w:val="22"/>
          <w:szCs w:val="22"/>
        </w:rPr>
      </w:pPr>
    </w:p>
    <w:p w14:paraId="7312CCA4" w14:textId="77777777" w:rsidR="001127C2" w:rsidRPr="0030252A" w:rsidRDefault="001127C2" w:rsidP="001127C2">
      <w:pPr>
        <w:tabs>
          <w:tab w:val="left" w:pos="567"/>
        </w:tabs>
        <w:rPr>
          <w:sz w:val="22"/>
          <w:szCs w:val="22"/>
        </w:rPr>
      </w:pPr>
      <w:r w:rsidRPr="0030252A">
        <w:rPr>
          <w:sz w:val="22"/>
          <w:szCs w:val="22"/>
        </w:rPr>
        <w:t xml:space="preserve">Jeigu Jūs sergate cukriniu diabetu ir pastebėjote, kad cukraus kiekis Jūsų kraujyje padidėjo arba sumažėjo (retas arba labai retas šalutinis poveikis), </w:t>
      </w:r>
      <w:r w:rsidRPr="0030252A">
        <w:rPr>
          <w:b/>
          <w:sz w:val="22"/>
          <w:szCs w:val="22"/>
        </w:rPr>
        <w:t>nedelsiant apie tai informuokite savo gydytoją</w:t>
      </w:r>
      <w:r w:rsidRPr="0030252A">
        <w:rPr>
          <w:sz w:val="22"/>
          <w:szCs w:val="22"/>
        </w:rPr>
        <w:t>.</w:t>
      </w:r>
    </w:p>
    <w:p w14:paraId="3341A016" w14:textId="77777777" w:rsidR="001127C2" w:rsidRPr="0030252A" w:rsidRDefault="001127C2" w:rsidP="001127C2">
      <w:pPr>
        <w:tabs>
          <w:tab w:val="left" w:pos="567"/>
        </w:tabs>
        <w:rPr>
          <w:sz w:val="22"/>
          <w:szCs w:val="22"/>
        </w:rPr>
      </w:pPr>
    </w:p>
    <w:p w14:paraId="77A72875" w14:textId="77777777" w:rsidR="001127C2" w:rsidRPr="0030252A" w:rsidRDefault="001127C2" w:rsidP="001127C2">
      <w:pPr>
        <w:tabs>
          <w:tab w:val="left" w:pos="567"/>
        </w:tabs>
        <w:rPr>
          <w:b/>
          <w:sz w:val="22"/>
          <w:szCs w:val="22"/>
        </w:rPr>
      </w:pPr>
      <w:r w:rsidRPr="0030252A">
        <w:rPr>
          <w:sz w:val="22"/>
          <w:szCs w:val="22"/>
        </w:rPr>
        <w:t xml:space="preserve">Jeigu esate senyvo amžiaus, turintis inkstų sutrikimų žmogus ir pastebėjote šlapimo išsiskyrimo sumažėjimą, kojų, kulkšnių ar pėdų tinimą, nuovargį, pykinimą, mieguistumą, dusulį arba sumišimą (tai gali būti inkstų nepakankamumo, reto šalutinio poveikio, požymiai ir simptomai), </w:t>
      </w:r>
      <w:r w:rsidRPr="0030252A">
        <w:rPr>
          <w:b/>
          <w:sz w:val="22"/>
          <w:szCs w:val="22"/>
        </w:rPr>
        <w:t>nedelsiant pasitarkite su savo gydytoju</w:t>
      </w:r>
      <w:r w:rsidRPr="0030252A">
        <w:rPr>
          <w:sz w:val="22"/>
          <w:szCs w:val="22"/>
        </w:rPr>
        <w:t>.</w:t>
      </w:r>
    </w:p>
    <w:p w14:paraId="62C800BF" w14:textId="77777777" w:rsidR="001127C2" w:rsidRPr="0030252A" w:rsidRDefault="001127C2" w:rsidP="001127C2">
      <w:pPr>
        <w:tabs>
          <w:tab w:val="left" w:pos="567"/>
        </w:tabs>
        <w:rPr>
          <w:sz w:val="22"/>
          <w:szCs w:val="22"/>
        </w:rPr>
      </w:pPr>
    </w:p>
    <w:p w14:paraId="2DD17D20" w14:textId="77777777" w:rsidR="001127C2" w:rsidRPr="0030252A" w:rsidRDefault="001127C2" w:rsidP="001127C2">
      <w:pPr>
        <w:tabs>
          <w:tab w:val="left" w:pos="567"/>
        </w:tabs>
        <w:rPr>
          <w:sz w:val="22"/>
          <w:szCs w:val="22"/>
        </w:rPr>
      </w:pPr>
      <w:r w:rsidRPr="0030252A">
        <w:rPr>
          <w:b/>
          <w:sz w:val="22"/>
          <w:szCs w:val="22"/>
        </w:rPr>
        <w:t>Kiti šalutiniai</w:t>
      </w:r>
      <w:r w:rsidRPr="0030252A">
        <w:rPr>
          <w:sz w:val="22"/>
          <w:szCs w:val="22"/>
        </w:rPr>
        <w:t xml:space="preserve"> </w:t>
      </w:r>
      <w:r w:rsidRPr="0030252A">
        <w:rPr>
          <w:b/>
          <w:sz w:val="22"/>
          <w:szCs w:val="22"/>
        </w:rPr>
        <w:t>poveikiai</w:t>
      </w:r>
      <w:r w:rsidRPr="0030252A">
        <w:rPr>
          <w:sz w:val="22"/>
          <w:szCs w:val="22"/>
        </w:rPr>
        <w:t xml:space="preserve">, pastebėti gydymo </w:t>
      </w:r>
      <w:proofErr w:type="spellStart"/>
      <w:r w:rsidRPr="0030252A">
        <w:rPr>
          <w:sz w:val="22"/>
          <w:szCs w:val="22"/>
        </w:rPr>
        <w:t>moksifloksacinu</w:t>
      </w:r>
      <w:proofErr w:type="spellEnd"/>
      <w:r w:rsidRPr="0030252A">
        <w:rPr>
          <w:sz w:val="22"/>
          <w:szCs w:val="22"/>
        </w:rPr>
        <w:t xml:space="preserve"> metu ir suskirstyti pagal pasireiškimo dažnį, nurodyti toliau:</w:t>
      </w:r>
    </w:p>
    <w:p w14:paraId="58B9F104" w14:textId="77777777" w:rsidR="001127C2" w:rsidRPr="0030252A" w:rsidRDefault="001127C2" w:rsidP="001127C2">
      <w:pPr>
        <w:tabs>
          <w:tab w:val="left" w:pos="567"/>
        </w:tabs>
        <w:rPr>
          <w:sz w:val="22"/>
          <w:szCs w:val="22"/>
        </w:rPr>
      </w:pPr>
    </w:p>
    <w:p w14:paraId="70600FBA" w14:textId="77777777" w:rsidR="001127C2" w:rsidRPr="0030252A" w:rsidRDefault="001127C2" w:rsidP="001127C2">
      <w:pPr>
        <w:widowControl w:val="0"/>
        <w:autoSpaceDE w:val="0"/>
        <w:autoSpaceDN w:val="0"/>
        <w:adjustRightInd w:val="0"/>
        <w:rPr>
          <w:rFonts w:eastAsia="Times New Roman"/>
          <w:b/>
          <w:color w:val="000000"/>
          <w:sz w:val="22"/>
          <w:szCs w:val="22"/>
          <w:lang w:eastAsia="sl-SI"/>
        </w:rPr>
      </w:pPr>
      <w:r w:rsidRPr="00B06A0E">
        <w:rPr>
          <w:rFonts w:eastAsia="Times New Roman"/>
          <w:b/>
          <w:bCs/>
          <w:noProof/>
          <w:snapToGrid w:val="0"/>
          <w:sz w:val="22"/>
          <w:szCs w:val="22"/>
        </w:rPr>
        <w:t>Dažni šalutinio poveikio reiškiniai (gali pasireikšti rečiau kaip 1 iš 10 asmenų)</w:t>
      </w:r>
      <w:r>
        <w:rPr>
          <w:rFonts w:eastAsia="Times New Roman"/>
          <w:b/>
          <w:bCs/>
          <w:noProof/>
          <w:snapToGrid w:val="0"/>
          <w:sz w:val="22"/>
          <w:szCs w:val="22"/>
        </w:rPr>
        <w:t>:</w:t>
      </w:r>
    </w:p>
    <w:p w14:paraId="30483447" w14:textId="77777777" w:rsidR="001127C2" w:rsidRPr="0030252A" w:rsidRDefault="001127C2" w:rsidP="001127C2">
      <w:pPr>
        <w:pStyle w:val="Sraopastraipa"/>
        <w:numPr>
          <w:ilvl w:val="0"/>
          <w:numId w:val="16"/>
        </w:numPr>
        <w:ind w:left="567" w:hanging="567"/>
        <w:rPr>
          <w:sz w:val="22"/>
          <w:szCs w:val="22"/>
        </w:rPr>
      </w:pPr>
      <w:r w:rsidRPr="0030252A">
        <w:rPr>
          <w:sz w:val="22"/>
          <w:szCs w:val="22"/>
        </w:rPr>
        <w:t>pykinimas;</w:t>
      </w:r>
    </w:p>
    <w:p w14:paraId="5D0A5C3C" w14:textId="77777777" w:rsidR="001127C2" w:rsidRPr="0030252A" w:rsidRDefault="001127C2" w:rsidP="001127C2">
      <w:pPr>
        <w:pStyle w:val="Sraopastraipa"/>
        <w:numPr>
          <w:ilvl w:val="0"/>
          <w:numId w:val="16"/>
        </w:numPr>
        <w:ind w:left="567" w:hanging="567"/>
        <w:rPr>
          <w:sz w:val="22"/>
          <w:szCs w:val="22"/>
        </w:rPr>
      </w:pPr>
      <w:r w:rsidRPr="0030252A">
        <w:rPr>
          <w:sz w:val="22"/>
          <w:szCs w:val="22"/>
        </w:rPr>
        <w:t>viduriavimas;</w:t>
      </w:r>
    </w:p>
    <w:p w14:paraId="71815ED5" w14:textId="77777777" w:rsidR="001127C2" w:rsidRPr="0030252A" w:rsidRDefault="001127C2" w:rsidP="001127C2">
      <w:pPr>
        <w:pStyle w:val="Sraopastraipa"/>
        <w:numPr>
          <w:ilvl w:val="0"/>
          <w:numId w:val="16"/>
        </w:numPr>
        <w:ind w:left="567" w:hanging="567"/>
        <w:rPr>
          <w:sz w:val="22"/>
          <w:szCs w:val="22"/>
        </w:rPr>
      </w:pPr>
      <w:r w:rsidRPr="0030252A">
        <w:rPr>
          <w:sz w:val="22"/>
          <w:szCs w:val="22"/>
        </w:rPr>
        <w:t>svaigulys;</w:t>
      </w:r>
    </w:p>
    <w:p w14:paraId="0B2006F2" w14:textId="77777777" w:rsidR="001127C2" w:rsidRPr="0030252A" w:rsidRDefault="001127C2" w:rsidP="001127C2">
      <w:pPr>
        <w:pStyle w:val="Sraopastraipa"/>
        <w:numPr>
          <w:ilvl w:val="0"/>
          <w:numId w:val="16"/>
        </w:numPr>
        <w:ind w:left="567" w:hanging="567"/>
        <w:rPr>
          <w:sz w:val="22"/>
          <w:szCs w:val="22"/>
        </w:rPr>
      </w:pPr>
      <w:r w:rsidRPr="0030252A">
        <w:rPr>
          <w:sz w:val="22"/>
          <w:szCs w:val="22"/>
        </w:rPr>
        <w:t>skrandžio ir pilvo skausmas;</w:t>
      </w:r>
    </w:p>
    <w:p w14:paraId="66B7253D" w14:textId="77777777" w:rsidR="001127C2" w:rsidRPr="0030252A" w:rsidRDefault="001127C2" w:rsidP="001127C2">
      <w:pPr>
        <w:pStyle w:val="Sraopastraipa"/>
        <w:numPr>
          <w:ilvl w:val="0"/>
          <w:numId w:val="16"/>
        </w:numPr>
        <w:ind w:left="567" w:hanging="567"/>
        <w:rPr>
          <w:sz w:val="22"/>
          <w:szCs w:val="22"/>
        </w:rPr>
      </w:pPr>
      <w:r w:rsidRPr="0030252A">
        <w:rPr>
          <w:sz w:val="22"/>
          <w:szCs w:val="22"/>
        </w:rPr>
        <w:t>vėmimas;</w:t>
      </w:r>
    </w:p>
    <w:p w14:paraId="1B1C7F43" w14:textId="77777777" w:rsidR="001127C2" w:rsidRPr="0030252A" w:rsidRDefault="001127C2" w:rsidP="001127C2">
      <w:pPr>
        <w:pStyle w:val="Sraopastraipa"/>
        <w:numPr>
          <w:ilvl w:val="0"/>
          <w:numId w:val="16"/>
        </w:numPr>
        <w:ind w:left="567" w:hanging="567"/>
        <w:rPr>
          <w:sz w:val="22"/>
          <w:szCs w:val="22"/>
        </w:rPr>
      </w:pPr>
      <w:r w:rsidRPr="0030252A">
        <w:rPr>
          <w:sz w:val="22"/>
          <w:szCs w:val="22"/>
        </w:rPr>
        <w:t>galvos skausmas;</w:t>
      </w:r>
    </w:p>
    <w:p w14:paraId="2F4AE89C" w14:textId="77777777" w:rsidR="001127C2" w:rsidRPr="0030252A" w:rsidRDefault="001127C2" w:rsidP="001127C2">
      <w:pPr>
        <w:pStyle w:val="Sraopastraipa"/>
        <w:numPr>
          <w:ilvl w:val="0"/>
          <w:numId w:val="16"/>
        </w:numPr>
        <w:ind w:left="567" w:hanging="567"/>
        <w:rPr>
          <w:sz w:val="22"/>
          <w:szCs w:val="22"/>
        </w:rPr>
      </w:pPr>
      <w:r w:rsidRPr="0030252A">
        <w:rPr>
          <w:sz w:val="22"/>
          <w:szCs w:val="22"/>
        </w:rPr>
        <w:t>specifinių kepenų fermentų (</w:t>
      </w:r>
      <w:proofErr w:type="spellStart"/>
      <w:r w:rsidRPr="0030252A">
        <w:rPr>
          <w:sz w:val="22"/>
          <w:szCs w:val="22"/>
        </w:rPr>
        <w:t>transaminazių</w:t>
      </w:r>
      <w:proofErr w:type="spellEnd"/>
      <w:r w:rsidRPr="0030252A">
        <w:rPr>
          <w:sz w:val="22"/>
          <w:szCs w:val="22"/>
        </w:rPr>
        <w:t>) aktyvumo kraujyje padidėjimas;</w:t>
      </w:r>
    </w:p>
    <w:p w14:paraId="67CA7625" w14:textId="77777777" w:rsidR="001127C2" w:rsidRPr="0030252A" w:rsidRDefault="001127C2" w:rsidP="001127C2">
      <w:pPr>
        <w:pStyle w:val="Sraopastraipa"/>
        <w:numPr>
          <w:ilvl w:val="0"/>
          <w:numId w:val="16"/>
        </w:numPr>
        <w:ind w:left="567" w:hanging="567"/>
        <w:rPr>
          <w:sz w:val="22"/>
          <w:szCs w:val="22"/>
        </w:rPr>
      </w:pPr>
      <w:r w:rsidRPr="0030252A">
        <w:rPr>
          <w:sz w:val="22"/>
          <w:szCs w:val="22"/>
        </w:rPr>
        <w:t xml:space="preserve">infekcijos, sukeltos atsparių bakterijų arba grybelių, pvz., burnos arba makšties infekcija, sukelta </w:t>
      </w:r>
      <w:proofErr w:type="spellStart"/>
      <w:r w:rsidRPr="0030252A">
        <w:rPr>
          <w:sz w:val="22"/>
          <w:szCs w:val="22"/>
        </w:rPr>
        <w:t>balkšvagrybių</w:t>
      </w:r>
      <w:proofErr w:type="spellEnd"/>
      <w:r w:rsidRPr="0030252A">
        <w:rPr>
          <w:sz w:val="22"/>
          <w:szCs w:val="22"/>
        </w:rPr>
        <w:t xml:space="preserve"> (</w:t>
      </w:r>
      <w:proofErr w:type="spellStart"/>
      <w:r w:rsidRPr="0030252A">
        <w:rPr>
          <w:i/>
          <w:sz w:val="22"/>
          <w:szCs w:val="22"/>
        </w:rPr>
        <w:t>Candida</w:t>
      </w:r>
      <w:proofErr w:type="spellEnd"/>
      <w:r w:rsidRPr="0030252A">
        <w:rPr>
          <w:sz w:val="22"/>
          <w:szCs w:val="22"/>
        </w:rPr>
        <w:t>);</w:t>
      </w:r>
    </w:p>
    <w:p w14:paraId="5D236299" w14:textId="77777777" w:rsidR="001127C2" w:rsidRPr="0030252A" w:rsidRDefault="001127C2" w:rsidP="001127C2">
      <w:pPr>
        <w:pStyle w:val="Sraopastraipa"/>
        <w:numPr>
          <w:ilvl w:val="0"/>
          <w:numId w:val="16"/>
        </w:numPr>
        <w:ind w:left="567" w:hanging="567"/>
        <w:rPr>
          <w:sz w:val="22"/>
          <w:szCs w:val="22"/>
        </w:rPr>
      </w:pPr>
      <w:r w:rsidRPr="0030252A">
        <w:rPr>
          <w:sz w:val="22"/>
          <w:szCs w:val="22"/>
        </w:rPr>
        <w:t>širdies ritmo (EKG) pokytis pacientams, kurių kraujyje mažas kalio kiekis.</w:t>
      </w:r>
    </w:p>
    <w:p w14:paraId="318A7CC5" w14:textId="77777777" w:rsidR="001127C2" w:rsidRPr="0030252A" w:rsidRDefault="001127C2" w:rsidP="001127C2">
      <w:pPr>
        <w:tabs>
          <w:tab w:val="left" w:pos="567"/>
        </w:tabs>
        <w:rPr>
          <w:sz w:val="22"/>
          <w:szCs w:val="22"/>
          <w:highlight w:val="yellow"/>
        </w:rPr>
      </w:pPr>
    </w:p>
    <w:p w14:paraId="28E16EB4" w14:textId="77777777" w:rsidR="001127C2" w:rsidRPr="0030252A" w:rsidRDefault="001127C2" w:rsidP="001127C2">
      <w:pPr>
        <w:tabs>
          <w:tab w:val="left" w:pos="567"/>
        </w:tabs>
        <w:rPr>
          <w:sz w:val="22"/>
          <w:szCs w:val="22"/>
        </w:rPr>
      </w:pPr>
      <w:r w:rsidRPr="00B06A0E">
        <w:rPr>
          <w:rFonts w:eastAsia="Times New Roman"/>
          <w:b/>
          <w:bCs/>
          <w:noProof/>
          <w:snapToGrid w:val="0"/>
          <w:sz w:val="22"/>
          <w:szCs w:val="22"/>
        </w:rPr>
        <w:t>Nedažni šalutinio poveikio reiškiniai (gali pasireikšti rečiau kaip 1 iš 100 asmenų):</w:t>
      </w:r>
    </w:p>
    <w:p w14:paraId="6B60C0C3"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išbėrimas;</w:t>
      </w:r>
    </w:p>
    <w:p w14:paraId="79CFDCB7"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skrandžio sutrikimas (</w:t>
      </w:r>
      <w:proofErr w:type="spellStart"/>
      <w:r w:rsidRPr="0030252A">
        <w:rPr>
          <w:sz w:val="22"/>
          <w:szCs w:val="22"/>
        </w:rPr>
        <w:t>nevirškinimas</w:t>
      </w:r>
      <w:proofErr w:type="spellEnd"/>
      <w:r w:rsidRPr="0030252A">
        <w:rPr>
          <w:sz w:val="22"/>
          <w:szCs w:val="22"/>
        </w:rPr>
        <w:t>, rėmuo);</w:t>
      </w:r>
    </w:p>
    <w:p w14:paraId="36535DA1"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skonio pojūčio sutrikimai (retais atvejais skonio pojūčio praradimas);</w:t>
      </w:r>
    </w:p>
    <w:p w14:paraId="373BBAC9"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miego sutrikimai (dažniausiai nemiga);</w:t>
      </w:r>
    </w:p>
    <w:p w14:paraId="09798DEF"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specifinių kepenų fermentų (gama-</w:t>
      </w:r>
      <w:proofErr w:type="spellStart"/>
      <w:r w:rsidRPr="0030252A">
        <w:rPr>
          <w:sz w:val="22"/>
          <w:szCs w:val="22"/>
        </w:rPr>
        <w:t>gliutamil</w:t>
      </w:r>
      <w:proofErr w:type="spellEnd"/>
      <w:r w:rsidRPr="0030252A">
        <w:rPr>
          <w:sz w:val="22"/>
          <w:szCs w:val="22"/>
        </w:rPr>
        <w:t>-</w:t>
      </w:r>
      <w:proofErr w:type="spellStart"/>
      <w:r w:rsidRPr="0030252A">
        <w:rPr>
          <w:sz w:val="22"/>
          <w:szCs w:val="22"/>
        </w:rPr>
        <w:t>transferazės</w:t>
      </w:r>
      <w:proofErr w:type="spellEnd"/>
      <w:r w:rsidRPr="0030252A">
        <w:rPr>
          <w:sz w:val="22"/>
          <w:szCs w:val="22"/>
        </w:rPr>
        <w:t xml:space="preserve"> ir (arba) šarminės fosfatazės) aktyvumo kraujyje padidėjimas;</w:t>
      </w:r>
    </w:p>
    <w:p w14:paraId="1746C64B"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 xml:space="preserve">mažas specialių baltųjų kraujo ląstelių (leukocitų, </w:t>
      </w:r>
      <w:proofErr w:type="spellStart"/>
      <w:r w:rsidRPr="0030252A">
        <w:rPr>
          <w:sz w:val="22"/>
          <w:szCs w:val="22"/>
        </w:rPr>
        <w:t>neutrofilų</w:t>
      </w:r>
      <w:proofErr w:type="spellEnd"/>
      <w:r w:rsidRPr="0030252A">
        <w:rPr>
          <w:sz w:val="22"/>
          <w:szCs w:val="22"/>
        </w:rPr>
        <w:t>) kiekis;</w:t>
      </w:r>
    </w:p>
    <w:p w14:paraId="1131F521"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vidurių užkietėjimas;</w:t>
      </w:r>
    </w:p>
    <w:p w14:paraId="4495AA36"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niežulys;</w:t>
      </w:r>
    </w:p>
    <w:p w14:paraId="3CAFAE70"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svaigulio pojūtis (sukimosi ar griuvimo pojūtis);</w:t>
      </w:r>
    </w:p>
    <w:p w14:paraId="3AC3C9D7"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mieguistumas;</w:t>
      </w:r>
    </w:p>
    <w:p w14:paraId="04231E11"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vidurių pūtimas;</w:t>
      </w:r>
    </w:p>
    <w:p w14:paraId="5245274D"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širdies ritmo (EKG) pokytis;</w:t>
      </w:r>
    </w:p>
    <w:p w14:paraId="4201867F"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 xml:space="preserve">kepenų funkcijos sutrikimas (įskaitant specifinio kepenų fermento </w:t>
      </w:r>
      <w:proofErr w:type="spellStart"/>
      <w:r w:rsidRPr="0030252A">
        <w:rPr>
          <w:sz w:val="22"/>
          <w:szCs w:val="22"/>
        </w:rPr>
        <w:t>laktatdehidrogenazės</w:t>
      </w:r>
      <w:proofErr w:type="spellEnd"/>
      <w:r w:rsidRPr="0030252A">
        <w:rPr>
          <w:sz w:val="22"/>
          <w:szCs w:val="22"/>
        </w:rPr>
        <w:t xml:space="preserve"> (LDH)</w:t>
      </w:r>
      <w:r>
        <w:rPr>
          <w:sz w:val="22"/>
          <w:szCs w:val="22"/>
        </w:rPr>
        <w:t xml:space="preserve"> </w:t>
      </w:r>
      <w:r w:rsidRPr="0030252A">
        <w:rPr>
          <w:sz w:val="22"/>
          <w:szCs w:val="22"/>
        </w:rPr>
        <w:t>aktyvumo kraujyje padidėjimą);</w:t>
      </w:r>
    </w:p>
    <w:p w14:paraId="4F918197"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sumažėjęs apetitas ir suvartojamo maisto kiekis;</w:t>
      </w:r>
    </w:p>
    <w:p w14:paraId="1C255453"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mažas baltųjų kraujo ląstelių kiekis;</w:t>
      </w:r>
    </w:p>
    <w:p w14:paraId="5F20BF27" w14:textId="77777777" w:rsidR="001127C2" w:rsidRPr="0030252A" w:rsidRDefault="001127C2" w:rsidP="001127C2">
      <w:pPr>
        <w:pStyle w:val="Sraopastraipa"/>
        <w:numPr>
          <w:ilvl w:val="0"/>
          <w:numId w:val="17"/>
        </w:numPr>
        <w:ind w:left="567" w:hanging="567"/>
        <w:rPr>
          <w:sz w:val="22"/>
          <w:szCs w:val="22"/>
        </w:rPr>
      </w:pPr>
      <w:r w:rsidRPr="0030252A">
        <w:rPr>
          <w:sz w:val="22"/>
          <w:szCs w:val="22"/>
        </w:rPr>
        <w:lastRenderedPageBreak/>
        <w:t>gėla ir skausmas, pvz., nugaros, krūtinės, pilvo ar galūnių,</w:t>
      </w:r>
    </w:p>
    <w:p w14:paraId="0652348E"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 xml:space="preserve">specialių kraujo ląstelių, reikalingų kraujo krešėjimui, padidėjimas; </w:t>
      </w:r>
    </w:p>
    <w:p w14:paraId="1AB6E8F4"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prakaitavimas;</w:t>
      </w:r>
    </w:p>
    <w:p w14:paraId="7613A969"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specialių baltų kraujo ląstelių (</w:t>
      </w:r>
      <w:proofErr w:type="spellStart"/>
      <w:r w:rsidRPr="0030252A">
        <w:rPr>
          <w:sz w:val="22"/>
          <w:szCs w:val="22"/>
        </w:rPr>
        <w:t>eozinofilų</w:t>
      </w:r>
      <w:proofErr w:type="spellEnd"/>
      <w:r w:rsidRPr="0030252A">
        <w:rPr>
          <w:sz w:val="22"/>
          <w:szCs w:val="22"/>
        </w:rPr>
        <w:t>) padidėjimas;</w:t>
      </w:r>
    </w:p>
    <w:p w14:paraId="6B571A00"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nerimas;</w:t>
      </w:r>
    </w:p>
    <w:p w14:paraId="078D71C2"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 xml:space="preserve">bloga savijauta (daugiausiai silpnumas ir nuovargis); </w:t>
      </w:r>
    </w:p>
    <w:p w14:paraId="5851C76A"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drebulys;</w:t>
      </w:r>
    </w:p>
    <w:p w14:paraId="545C003A"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sąnarių skausmas;</w:t>
      </w:r>
    </w:p>
    <w:p w14:paraId="68819F4A"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pernelyg greitas, juntamas širdies plakimas;</w:t>
      </w:r>
    </w:p>
    <w:p w14:paraId="4FC8BB24"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nereguliarus ir greitas širdies plakimas;</w:t>
      </w:r>
    </w:p>
    <w:p w14:paraId="62C02513"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 xml:space="preserve">kvėpavimo pasunkėjimas, įskaitant </w:t>
      </w:r>
      <w:proofErr w:type="spellStart"/>
      <w:r w:rsidRPr="0030252A">
        <w:rPr>
          <w:sz w:val="22"/>
          <w:szCs w:val="22"/>
        </w:rPr>
        <w:t>astminę</w:t>
      </w:r>
      <w:proofErr w:type="spellEnd"/>
      <w:r w:rsidRPr="0030252A">
        <w:rPr>
          <w:sz w:val="22"/>
          <w:szCs w:val="22"/>
        </w:rPr>
        <w:t xml:space="preserve"> būklę;</w:t>
      </w:r>
    </w:p>
    <w:p w14:paraId="005B314F"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specialaus virškinimo fermento (</w:t>
      </w:r>
      <w:proofErr w:type="spellStart"/>
      <w:r w:rsidRPr="0030252A">
        <w:rPr>
          <w:sz w:val="22"/>
          <w:szCs w:val="22"/>
        </w:rPr>
        <w:t>amilazės</w:t>
      </w:r>
      <w:proofErr w:type="spellEnd"/>
      <w:r w:rsidRPr="0030252A">
        <w:rPr>
          <w:sz w:val="22"/>
          <w:szCs w:val="22"/>
        </w:rPr>
        <w:t>) aktyvumo kraujyje padidėjimas;</w:t>
      </w:r>
    </w:p>
    <w:p w14:paraId="457F4A4A"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neramumas / susijaudinimas;</w:t>
      </w:r>
    </w:p>
    <w:p w14:paraId="3F51C144"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dilgčiojimo pojūtis („badymo adatėlėmis“) ir (arba) nutirpimas;</w:t>
      </w:r>
    </w:p>
    <w:p w14:paraId="3E702166"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dilgėlinė;</w:t>
      </w:r>
    </w:p>
    <w:p w14:paraId="6EBE1BC5"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kraujagyslių išsiplėtimas;</w:t>
      </w:r>
    </w:p>
    <w:p w14:paraId="0E3C4CFB"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sumišimas ir dezorientacija;</w:t>
      </w:r>
    </w:p>
    <w:p w14:paraId="3A61E8C4"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specialių kraujo ląstelių, reikalingų kraujo krešėjimui, sumažėjimas;</w:t>
      </w:r>
    </w:p>
    <w:p w14:paraId="592B67CA"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regėjimo sutrikimai, įskaitant dvejinimąsi akyse ir daiktų matymą lyg per miglą;</w:t>
      </w:r>
    </w:p>
    <w:p w14:paraId="7139A040"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susilpnėjęs kraujo krešėjimas;</w:t>
      </w:r>
    </w:p>
    <w:p w14:paraId="4AC5985B"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padidėjęs lipidų (riebalų) kiekis kraujyje;</w:t>
      </w:r>
    </w:p>
    <w:p w14:paraId="1972C47C"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mažas raudonų kraujo ląstelių kiekis;</w:t>
      </w:r>
    </w:p>
    <w:p w14:paraId="62E89253"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raumenų skausmas;</w:t>
      </w:r>
    </w:p>
    <w:p w14:paraId="0F426CB9"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alerginė reakcija;</w:t>
      </w:r>
    </w:p>
    <w:p w14:paraId="02519E46" w14:textId="77777777" w:rsidR="001127C2" w:rsidRPr="0030252A" w:rsidRDefault="001127C2" w:rsidP="001127C2">
      <w:pPr>
        <w:pStyle w:val="Sraopastraipa"/>
        <w:numPr>
          <w:ilvl w:val="0"/>
          <w:numId w:val="17"/>
        </w:numPr>
        <w:ind w:left="567" w:hanging="567"/>
        <w:rPr>
          <w:sz w:val="22"/>
          <w:szCs w:val="22"/>
        </w:rPr>
      </w:pPr>
      <w:proofErr w:type="spellStart"/>
      <w:r w:rsidRPr="0030252A">
        <w:rPr>
          <w:sz w:val="22"/>
          <w:szCs w:val="22"/>
        </w:rPr>
        <w:t>bilirubino</w:t>
      </w:r>
      <w:proofErr w:type="spellEnd"/>
      <w:r w:rsidRPr="0030252A">
        <w:rPr>
          <w:sz w:val="22"/>
          <w:szCs w:val="22"/>
        </w:rPr>
        <w:t xml:space="preserve"> kiekio padidėjimas kraujyje;</w:t>
      </w:r>
    </w:p>
    <w:p w14:paraId="1031853A"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skrandžio uždegimas;</w:t>
      </w:r>
    </w:p>
    <w:p w14:paraId="56D0B27A"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skysčių netekimas;</w:t>
      </w:r>
    </w:p>
    <w:p w14:paraId="1F5BC9D7"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sunkūs širdies ritmo sutrikimai;</w:t>
      </w:r>
    </w:p>
    <w:p w14:paraId="1F5AF694"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odos sausmė;</w:t>
      </w:r>
    </w:p>
    <w:p w14:paraId="7FB24B73" w14:textId="77777777" w:rsidR="001127C2" w:rsidRPr="0030252A" w:rsidRDefault="001127C2" w:rsidP="001127C2">
      <w:pPr>
        <w:pStyle w:val="Sraopastraipa"/>
        <w:numPr>
          <w:ilvl w:val="0"/>
          <w:numId w:val="17"/>
        </w:numPr>
        <w:ind w:left="567" w:hanging="567"/>
        <w:rPr>
          <w:sz w:val="22"/>
          <w:szCs w:val="22"/>
        </w:rPr>
      </w:pPr>
      <w:r w:rsidRPr="0030252A">
        <w:rPr>
          <w:sz w:val="22"/>
          <w:szCs w:val="22"/>
        </w:rPr>
        <w:t>krūtinės angina.</w:t>
      </w:r>
    </w:p>
    <w:p w14:paraId="76058A1D" w14:textId="77777777" w:rsidR="001127C2" w:rsidRPr="0030252A" w:rsidRDefault="001127C2" w:rsidP="001127C2">
      <w:pPr>
        <w:tabs>
          <w:tab w:val="left" w:pos="567"/>
        </w:tabs>
        <w:rPr>
          <w:sz w:val="22"/>
          <w:szCs w:val="22"/>
        </w:rPr>
      </w:pPr>
    </w:p>
    <w:p w14:paraId="4D9066CE" w14:textId="77777777" w:rsidR="001127C2" w:rsidRPr="0030252A" w:rsidRDefault="001127C2" w:rsidP="001127C2">
      <w:pPr>
        <w:tabs>
          <w:tab w:val="left" w:pos="567"/>
        </w:tabs>
        <w:rPr>
          <w:sz w:val="22"/>
          <w:szCs w:val="22"/>
          <w:highlight w:val="yellow"/>
        </w:rPr>
      </w:pPr>
      <w:r w:rsidRPr="00B06A0E">
        <w:rPr>
          <w:rFonts w:eastAsia="Times New Roman"/>
          <w:b/>
          <w:bCs/>
          <w:noProof/>
          <w:snapToGrid w:val="0"/>
          <w:sz w:val="22"/>
          <w:szCs w:val="22"/>
        </w:rPr>
        <w:t>Reti šalutinio poveikio reiškiniai (gali pasireikšti rečiau kaip 1 iš 1 000 asmenų):</w:t>
      </w:r>
    </w:p>
    <w:p w14:paraId="37C4D8CF"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raumenų trūkčiojimas;</w:t>
      </w:r>
    </w:p>
    <w:p w14:paraId="15BE4D3A"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raumenų mėšlungis;</w:t>
      </w:r>
    </w:p>
    <w:p w14:paraId="40A55D3F"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haliucinacijos;</w:t>
      </w:r>
    </w:p>
    <w:p w14:paraId="22F7160D"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padidėjęs kraujospūdis;</w:t>
      </w:r>
    </w:p>
    <w:p w14:paraId="7C15B43B"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tinimas (rankų, pėdų, kulkšnių, lūpų, burnos, gerklės);</w:t>
      </w:r>
    </w:p>
    <w:p w14:paraId="67B02E85"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sumažėjęs kraujospūdis;</w:t>
      </w:r>
    </w:p>
    <w:p w14:paraId="6CF5A484"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inkstų funkcijos sutrikimas (įskaitant specifinių inkstų funkcijos laboratorinių rodiklių (pvz., šlapalo ir kreatinino) padidėjimą);</w:t>
      </w:r>
    </w:p>
    <w:p w14:paraId="26B553FD"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kepenų uždegimas;</w:t>
      </w:r>
    </w:p>
    <w:p w14:paraId="1563EA74"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burnos uždegimas;</w:t>
      </w:r>
    </w:p>
    <w:p w14:paraId="352619F1"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spengimas/triukšmas ausyse;</w:t>
      </w:r>
    </w:p>
    <w:p w14:paraId="11BDF610"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gelta (akių baltymo arba odos pageltimas);</w:t>
      </w:r>
    </w:p>
    <w:p w14:paraId="3F95908A"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odos jutimo sutrikimas;</w:t>
      </w:r>
    </w:p>
    <w:p w14:paraId="67D6D7F8"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nenormalūs sapnai;</w:t>
      </w:r>
    </w:p>
    <w:p w14:paraId="38283D21"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dėmesio susikaupimo sutrikimas;</w:t>
      </w:r>
    </w:p>
    <w:p w14:paraId="7ABDF460"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rijimo pasunkėjimas;</w:t>
      </w:r>
    </w:p>
    <w:p w14:paraId="6454FB76"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uoslės pokyčiai (įskaitant uoslės praradimą);</w:t>
      </w:r>
    </w:p>
    <w:p w14:paraId="2B3FCFFC"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pusiausvyros sutrikimas ir prasta koordinacija (dėl svaigimo);</w:t>
      </w:r>
    </w:p>
    <w:p w14:paraId="4A1AC286"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dalinis arba visiškas atminties praradimas;</w:t>
      </w:r>
    </w:p>
    <w:p w14:paraId="7FA56F8F"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klausos sutrikimas, įskaitant kurtumą (dažniausiai grįžtamas);</w:t>
      </w:r>
    </w:p>
    <w:p w14:paraId="08B5BBD6"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šlapimo rūgšties padidėjimas kraujyje;</w:t>
      </w:r>
    </w:p>
    <w:p w14:paraId="3EF3B006"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lastRenderedPageBreak/>
        <w:t>emocijų nestabilumas;</w:t>
      </w:r>
    </w:p>
    <w:p w14:paraId="25B4A143"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sutrikusi kalba;</w:t>
      </w:r>
    </w:p>
    <w:p w14:paraId="1D9B3AF8"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alpimas;</w:t>
      </w:r>
    </w:p>
    <w:p w14:paraId="6731F556" w14:textId="77777777" w:rsidR="001127C2" w:rsidRPr="0030252A" w:rsidRDefault="001127C2" w:rsidP="001127C2">
      <w:pPr>
        <w:pStyle w:val="Sraopastraipa"/>
        <w:numPr>
          <w:ilvl w:val="0"/>
          <w:numId w:val="18"/>
        </w:numPr>
        <w:tabs>
          <w:tab w:val="left" w:pos="567"/>
        </w:tabs>
        <w:ind w:left="567" w:hanging="567"/>
        <w:rPr>
          <w:sz w:val="22"/>
          <w:szCs w:val="22"/>
        </w:rPr>
      </w:pPr>
      <w:r w:rsidRPr="0030252A">
        <w:rPr>
          <w:sz w:val="22"/>
          <w:szCs w:val="22"/>
        </w:rPr>
        <w:t>raumenų silpnumas.</w:t>
      </w:r>
    </w:p>
    <w:p w14:paraId="029DDBC2" w14:textId="77777777" w:rsidR="001127C2" w:rsidRPr="0030252A" w:rsidRDefault="001127C2" w:rsidP="001127C2">
      <w:pPr>
        <w:tabs>
          <w:tab w:val="left" w:pos="567"/>
        </w:tabs>
        <w:rPr>
          <w:sz w:val="22"/>
          <w:szCs w:val="22"/>
        </w:rPr>
      </w:pPr>
    </w:p>
    <w:p w14:paraId="7D044A16" w14:textId="77777777" w:rsidR="001127C2" w:rsidRPr="0030252A" w:rsidRDefault="001127C2" w:rsidP="001127C2">
      <w:pPr>
        <w:tabs>
          <w:tab w:val="left" w:pos="567"/>
        </w:tabs>
        <w:rPr>
          <w:sz w:val="22"/>
          <w:szCs w:val="22"/>
        </w:rPr>
      </w:pPr>
      <w:r w:rsidRPr="005D554B">
        <w:rPr>
          <w:b/>
          <w:bCs/>
          <w:noProof/>
          <w:snapToGrid w:val="0"/>
          <w:sz w:val="22"/>
          <w:szCs w:val="22"/>
        </w:rPr>
        <w:t>Labai reti šalutinio poveikio reiškiniai (gali pasireikšti rečiau kaip 1 iš 10 000 asmenų</w:t>
      </w:r>
      <w:r>
        <w:rPr>
          <w:b/>
          <w:bCs/>
          <w:noProof/>
          <w:snapToGrid w:val="0"/>
          <w:sz w:val="22"/>
          <w:szCs w:val="22"/>
        </w:rPr>
        <w:t>):</w:t>
      </w:r>
    </w:p>
    <w:p w14:paraId="289B1912" w14:textId="77777777" w:rsidR="001127C2" w:rsidRPr="0030252A" w:rsidRDefault="001127C2" w:rsidP="001127C2">
      <w:pPr>
        <w:pStyle w:val="Sraopastraipa"/>
        <w:numPr>
          <w:ilvl w:val="0"/>
          <w:numId w:val="19"/>
        </w:numPr>
        <w:ind w:left="567" w:hanging="567"/>
        <w:rPr>
          <w:sz w:val="22"/>
          <w:szCs w:val="22"/>
        </w:rPr>
      </w:pPr>
      <w:r w:rsidRPr="0030252A">
        <w:rPr>
          <w:sz w:val="22"/>
          <w:szCs w:val="22"/>
        </w:rPr>
        <w:t>sąnarių uždegimas;</w:t>
      </w:r>
    </w:p>
    <w:p w14:paraId="611D814F" w14:textId="77777777" w:rsidR="001127C2" w:rsidRPr="0030252A" w:rsidRDefault="001127C2" w:rsidP="001127C2">
      <w:pPr>
        <w:pStyle w:val="Sraopastraipa"/>
        <w:numPr>
          <w:ilvl w:val="0"/>
          <w:numId w:val="19"/>
        </w:numPr>
        <w:ind w:left="567" w:hanging="567"/>
        <w:rPr>
          <w:sz w:val="22"/>
          <w:szCs w:val="22"/>
        </w:rPr>
      </w:pPr>
      <w:r w:rsidRPr="0030252A">
        <w:rPr>
          <w:sz w:val="22"/>
          <w:szCs w:val="22"/>
        </w:rPr>
        <w:t>nenormalus širdies ritmas;</w:t>
      </w:r>
    </w:p>
    <w:p w14:paraId="43F68F43" w14:textId="77777777" w:rsidR="001127C2" w:rsidRPr="0030252A" w:rsidRDefault="001127C2" w:rsidP="001127C2">
      <w:pPr>
        <w:pStyle w:val="Sraopastraipa"/>
        <w:numPr>
          <w:ilvl w:val="0"/>
          <w:numId w:val="19"/>
        </w:numPr>
        <w:ind w:left="567" w:hanging="567"/>
        <w:rPr>
          <w:sz w:val="22"/>
          <w:szCs w:val="22"/>
        </w:rPr>
      </w:pPr>
      <w:r w:rsidRPr="0030252A">
        <w:rPr>
          <w:sz w:val="22"/>
          <w:szCs w:val="22"/>
        </w:rPr>
        <w:t>odos jautrumo padidėjimas;</w:t>
      </w:r>
    </w:p>
    <w:p w14:paraId="64E2D5D4" w14:textId="77777777" w:rsidR="001127C2" w:rsidRPr="0030252A" w:rsidRDefault="001127C2" w:rsidP="001127C2">
      <w:pPr>
        <w:pStyle w:val="Sraopastraipa"/>
        <w:numPr>
          <w:ilvl w:val="0"/>
          <w:numId w:val="19"/>
        </w:numPr>
        <w:ind w:left="567" w:hanging="567"/>
        <w:rPr>
          <w:sz w:val="22"/>
          <w:szCs w:val="22"/>
        </w:rPr>
      </w:pPr>
      <w:r w:rsidRPr="0030252A">
        <w:rPr>
          <w:sz w:val="22"/>
          <w:szCs w:val="22"/>
        </w:rPr>
        <w:t>asmenybės jausmo netekimas („nebuvimas savimi“);</w:t>
      </w:r>
    </w:p>
    <w:p w14:paraId="6D3213B5" w14:textId="77777777" w:rsidR="001127C2" w:rsidRPr="0030252A" w:rsidRDefault="001127C2" w:rsidP="001127C2">
      <w:pPr>
        <w:pStyle w:val="Sraopastraipa"/>
        <w:numPr>
          <w:ilvl w:val="0"/>
          <w:numId w:val="19"/>
        </w:numPr>
        <w:ind w:left="567" w:hanging="567"/>
        <w:rPr>
          <w:sz w:val="22"/>
          <w:szCs w:val="22"/>
        </w:rPr>
      </w:pPr>
      <w:r w:rsidRPr="0030252A">
        <w:rPr>
          <w:sz w:val="22"/>
          <w:szCs w:val="22"/>
        </w:rPr>
        <w:t>padidėjęs kraujo krešėjimas;</w:t>
      </w:r>
    </w:p>
    <w:p w14:paraId="352B03F6" w14:textId="77777777" w:rsidR="001127C2" w:rsidRPr="0030252A" w:rsidRDefault="001127C2" w:rsidP="001127C2">
      <w:pPr>
        <w:pStyle w:val="Sraopastraipa"/>
        <w:numPr>
          <w:ilvl w:val="0"/>
          <w:numId w:val="19"/>
        </w:numPr>
        <w:ind w:left="567" w:hanging="567"/>
        <w:rPr>
          <w:sz w:val="22"/>
          <w:szCs w:val="22"/>
        </w:rPr>
      </w:pPr>
      <w:r w:rsidRPr="0030252A">
        <w:rPr>
          <w:sz w:val="22"/>
          <w:szCs w:val="22"/>
        </w:rPr>
        <w:t>raumenų sukaustymas;</w:t>
      </w:r>
    </w:p>
    <w:p w14:paraId="4E43BBEC" w14:textId="77777777" w:rsidR="001127C2" w:rsidRPr="0030252A" w:rsidRDefault="001127C2" w:rsidP="001127C2">
      <w:pPr>
        <w:pStyle w:val="Sraopastraipa"/>
        <w:numPr>
          <w:ilvl w:val="0"/>
          <w:numId w:val="19"/>
        </w:numPr>
        <w:ind w:left="567" w:hanging="567"/>
        <w:rPr>
          <w:sz w:val="22"/>
          <w:szCs w:val="22"/>
        </w:rPr>
      </w:pPr>
      <w:r w:rsidRPr="0030252A">
        <w:rPr>
          <w:sz w:val="22"/>
          <w:szCs w:val="22"/>
        </w:rPr>
        <w:t>ženklus specialių baltų kraujo ląstelių sumažėjimas (</w:t>
      </w:r>
      <w:proofErr w:type="spellStart"/>
      <w:r w:rsidRPr="0030252A">
        <w:rPr>
          <w:sz w:val="22"/>
          <w:szCs w:val="22"/>
        </w:rPr>
        <w:t>agranulocitozė</w:t>
      </w:r>
      <w:proofErr w:type="spellEnd"/>
      <w:r w:rsidRPr="0030252A">
        <w:rPr>
          <w:sz w:val="22"/>
          <w:szCs w:val="22"/>
        </w:rPr>
        <w:t>);</w:t>
      </w:r>
    </w:p>
    <w:p w14:paraId="178D387C" w14:textId="77777777" w:rsidR="001127C2" w:rsidRPr="0030252A" w:rsidRDefault="001127C2" w:rsidP="001127C2">
      <w:pPr>
        <w:pStyle w:val="Sraopastraipa"/>
        <w:numPr>
          <w:ilvl w:val="0"/>
          <w:numId w:val="19"/>
        </w:numPr>
        <w:ind w:left="567" w:hanging="567"/>
        <w:rPr>
          <w:sz w:val="22"/>
          <w:szCs w:val="22"/>
        </w:rPr>
      </w:pPr>
      <w:r w:rsidRPr="0030252A">
        <w:rPr>
          <w:sz w:val="22"/>
          <w:szCs w:val="22"/>
        </w:rPr>
        <w:t>raudonųjų ir baltųjų kraujo ląstelių bei trombocitų kiekio sumažėjimas (</w:t>
      </w:r>
      <w:proofErr w:type="spellStart"/>
      <w:r w:rsidRPr="0030252A">
        <w:rPr>
          <w:sz w:val="22"/>
          <w:szCs w:val="22"/>
        </w:rPr>
        <w:t>pancitopenija</w:t>
      </w:r>
      <w:proofErr w:type="spellEnd"/>
      <w:r w:rsidRPr="0030252A">
        <w:rPr>
          <w:sz w:val="22"/>
          <w:szCs w:val="22"/>
        </w:rPr>
        <w:t>).</w:t>
      </w:r>
    </w:p>
    <w:p w14:paraId="1FBCA82B" w14:textId="77777777" w:rsidR="001127C2" w:rsidRDefault="001127C2" w:rsidP="001127C2">
      <w:pPr>
        <w:rPr>
          <w:sz w:val="22"/>
          <w:szCs w:val="22"/>
          <w:highlight w:val="yellow"/>
        </w:rPr>
      </w:pPr>
    </w:p>
    <w:p w14:paraId="238C392A" w14:textId="77777777" w:rsidR="001127C2" w:rsidRDefault="001127C2" w:rsidP="001127C2">
      <w:pPr>
        <w:rPr>
          <w:b/>
          <w:bCs/>
          <w:sz w:val="22"/>
          <w:szCs w:val="22"/>
        </w:rPr>
      </w:pPr>
      <w:r w:rsidRPr="0088778B">
        <w:rPr>
          <w:b/>
          <w:bCs/>
          <w:sz w:val="22"/>
          <w:szCs w:val="22"/>
        </w:rPr>
        <w:t>Dažnis nežinomas (negali būti apskaičiuotas pagal turimus duomenis)</w:t>
      </w:r>
    </w:p>
    <w:p w14:paraId="5579B4EE" w14:textId="77777777" w:rsidR="001127C2" w:rsidRPr="0088778B" w:rsidRDefault="001127C2" w:rsidP="001127C2">
      <w:pPr>
        <w:pStyle w:val="Sraopastraipa"/>
        <w:numPr>
          <w:ilvl w:val="0"/>
          <w:numId w:val="24"/>
        </w:numPr>
        <w:ind w:left="567" w:hanging="567"/>
        <w:rPr>
          <w:sz w:val="22"/>
          <w:szCs w:val="22"/>
        </w:rPr>
      </w:pPr>
      <w:r w:rsidRPr="0088778B">
        <w:rPr>
          <w:sz w:val="22"/>
          <w:szCs w:val="22"/>
        </w:rPr>
        <w:t>Padidėjęs odos jautrumas saulės šviesai arba UV spinduliams (taip pat žr. „Įspėjimai ir atsargumo priemonės“ 2 skyriuje).</w:t>
      </w:r>
    </w:p>
    <w:p w14:paraId="391F02E6" w14:textId="77777777" w:rsidR="001127C2" w:rsidRPr="0088778B" w:rsidRDefault="001127C2" w:rsidP="001127C2">
      <w:pPr>
        <w:pStyle w:val="Sraopastraipa"/>
        <w:numPr>
          <w:ilvl w:val="0"/>
          <w:numId w:val="24"/>
        </w:numPr>
        <w:ind w:left="567" w:hanging="567"/>
        <w:rPr>
          <w:sz w:val="22"/>
          <w:szCs w:val="22"/>
        </w:rPr>
      </w:pPr>
      <w:r w:rsidRPr="0088778B">
        <w:rPr>
          <w:sz w:val="22"/>
          <w:szCs w:val="22"/>
        </w:rPr>
        <w:t xml:space="preserve">Aiškiai apibrėžtos, paraudusios dėmės su pūslelėmis arba be jų, atsirandančios per kelias valandas po </w:t>
      </w:r>
      <w:proofErr w:type="spellStart"/>
      <w:r w:rsidRPr="0088778B">
        <w:rPr>
          <w:sz w:val="22"/>
          <w:szCs w:val="22"/>
        </w:rPr>
        <w:t>moksifloksacino</w:t>
      </w:r>
      <w:proofErr w:type="spellEnd"/>
      <w:r w:rsidRPr="0088778B">
        <w:rPr>
          <w:sz w:val="22"/>
          <w:szCs w:val="22"/>
        </w:rPr>
        <w:t xml:space="preserve"> pavartojimo, kurioms užgijus išlieka </w:t>
      </w:r>
      <w:proofErr w:type="spellStart"/>
      <w:r w:rsidRPr="0088778B">
        <w:rPr>
          <w:sz w:val="22"/>
          <w:szCs w:val="22"/>
        </w:rPr>
        <w:t>použdegiminė</w:t>
      </w:r>
      <w:proofErr w:type="spellEnd"/>
      <w:r w:rsidRPr="0088778B">
        <w:rPr>
          <w:sz w:val="22"/>
          <w:szCs w:val="22"/>
        </w:rPr>
        <w:t xml:space="preserve"> padidėjusi pigmentacija; toliau vartojant </w:t>
      </w:r>
      <w:proofErr w:type="spellStart"/>
      <w:r w:rsidRPr="0088778B">
        <w:rPr>
          <w:sz w:val="22"/>
          <w:szCs w:val="22"/>
        </w:rPr>
        <w:t>moksifloksaciną</w:t>
      </w:r>
      <w:proofErr w:type="spellEnd"/>
      <w:r w:rsidRPr="0088778B">
        <w:rPr>
          <w:sz w:val="22"/>
          <w:szCs w:val="22"/>
        </w:rPr>
        <w:t>, jos paprastai pasireiškia toje pačioje odos arba gleivinių vietoje.</w:t>
      </w:r>
    </w:p>
    <w:p w14:paraId="75BF15BB" w14:textId="77777777" w:rsidR="001127C2" w:rsidRPr="0088778B" w:rsidRDefault="001127C2" w:rsidP="001127C2">
      <w:pPr>
        <w:rPr>
          <w:sz w:val="22"/>
          <w:szCs w:val="22"/>
          <w:highlight w:val="yellow"/>
        </w:rPr>
      </w:pPr>
    </w:p>
    <w:p w14:paraId="3EB1A184" w14:textId="77777777" w:rsidR="001127C2" w:rsidRPr="0030252A" w:rsidRDefault="001127C2" w:rsidP="001127C2">
      <w:pPr>
        <w:widowControl w:val="0"/>
        <w:autoSpaceDE w:val="0"/>
        <w:autoSpaceDN w:val="0"/>
        <w:adjustRightInd w:val="0"/>
        <w:rPr>
          <w:rFonts w:eastAsia="Times New Roman"/>
          <w:color w:val="000000"/>
          <w:sz w:val="22"/>
          <w:szCs w:val="22"/>
          <w:lang w:eastAsia="sl-SI"/>
        </w:rPr>
      </w:pPr>
      <w:r w:rsidRPr="0030252A">
        <w:rPr>
          <w:rFonts w:eastAsia="Times New Roman"/>
          <w:color w:val="000000"/>
          <w:sz w:val="22"/>
          <w:szCs w:val="22"/>
          <w:lang w:eastAsia="sl-SI"/>
        </w:rPr>
        <w:t xml:space="preserve">Be to, vartojant kitokių </w:t>
      </w:r>
      <w:proofErr w:type="spellStart"/>
      <w:r w:rsidRPr="0030252A">
        <w:rPr>
          <w:rFonts w:eastAsia="Times New Roman"/>
          <w:color w:val="000000"/>
          <w:sz w:val="22"/>
          <w:szCs w:val="22"/>
          <w:lang w:eastAsia="sl-SI"/>
        </w:rPr>
        <w:t>chinolonų</w:t>
      </w:r>
      <w:proofErr w:type="spellEnd"/>
      <w:r w:rsidRPr="0030252A">
        <w:rPr>
          <w:rFonts w:eastAsia="Times New Roman"/>
          <w:color w:val="000000"/>
          <w:sz w:val="22"/>
          <w:szCs w:val="22"/>
          <w:lang w:eastAsia="sl-SI"/>
        </w:rPr>
        <w:t xml:space="preserve"> grupės antibiotikų, retais atvejais pasireiškė ir toliau išvardytas šalutinis poveikis, kuris galbūt gali atsirasti ir vartojant </w:t>
      </w:r>
      <w:proofErr w:type="spellStart"/>
      <w:r w:rsidRPr="0030252A">
        <w:rPr>
          <w:rFonts w:eastAsia="Times New Roman"/>
          <w:color w:val="000000"/>
          <w:sz w:val="22"/>
          <w:szCs w:val="22"/>
          <w:lang w:eastAsia="sl-SI"/>
        </w:rPr>
        <w:t>moksifloksacino</w:t>
      </w:r>
      <w:proofErr w:type="spellEnd"/>
      <w:r w:rsidRPr="0030252A">
        <w:rPr>
          <w:rFonts w:eastAsia="Times New Roman"/>
          <w:color w:val="000000"/>
          <w:sz w:val="22"/>
          <w:szCs w:val="22"/>
          <w:lang w:eastAsia="sl-SI"/>
        </w:rPr>
        <w:t>:</w:t>
      </w:r>
    </w:p>
    <w:p w14:paraId="3F8E2516" w14:textId="77777777" w:rsidR="001127C2" w:rsidRPr="0030252A" w:rsidRDefault="001127C2" w:rsidP="001127C2">
      <w:pPr>
        <w:widowControl w:val="0"/>
        <w:numPr>
          <w:ilvl w:val="0"/>
          <w:numId w:val="20"/>
        </w:numPr>
        <w:autoSpaceDE w:val="0"/>
        <w:autoSpaceDN w:val="0"/>
        <w:adjustRightInd w:val="0"/>
        <w:spacing w:line="260" w:lineRule="exact"/>
        <w:ind w:left="567" w:hanging="567"/>
        <w:rPr>
          <w:rFonts w:eastAsia="Times New Roman"/>
          <w:color w:val="000000"/>
          <w:sz w:val="22"/>
          <w:szCs w:val="22"/>
          <w:lang w:eastAsia="sl-SI"/>
        </w:rPr>
      </w:pPr>
      <w:r w:rsidRPr="0030252A">
        <w:rPr>
          <w:rFonts w:eastAsia="Times New Roman"/>
          <w:color w:val="000000"/>
          <w:sz w:val="22"/>
          <w:szCs w:val="22"/>
          <w:lang w:eastAsia="sl-SI"/>
        </w:rPr>
        <w:t>padidėjęs spaudimas kaukolės viduje (pasireiškia galvos skausmu, regėjimo sutrikimais, įskaitant neaiškų regėjimą, „akląsias“ dėmes, dvejinimąsi akyse, regos netekimą);</w:t>
      </w:r>
    </w:p>
    <w:p w14:paraId="4B31988E" w14:textId="77777777" w:rsidR="001127C2" w:rsidRPr="0030252A" w:rsidRDefault="001127C2" w:rsidP="001127C2">
      <w:pPr>
        <w:widowControl w:val="0"/>
        <w:numPr>
          <w:ilvl w:val="0"/>
          <w:numId w:val="20"/>
        </w:numPr>
        <w:autoSpaceDE w:val="0"/>
        <w:autoSpaceDN w:val="0"/>
        <w:adjustRightInd w:val="0"/>
        <w:spacing w:line="260" w:lineRule="exact"/>
        <w:ind w:left="567" w:hanging="567"/>
        <w:rPr>
          <w:rFonts w:eastAsia="Times New Roman"/>
          <w:color w:val="000000"/>
          <w:sz w:val="22"/>
          <w:szCs w:val="22"/>
          <w:lang w:eastAsia="sl-SI"/>
        </w:rPr>
      </w:pPr>
      <w:r w:rsidRPr="0030252A">
        <w:rPr>
          <w:rFonts w:eastAsia="Times New Roman"/>
          <w:color w:val="000000"/>
          <w:sz w:val="22"/>
          <w:szCs w:val="22"/>
          <w:lang w:eastAsia="sl-SI"/>
        </w:rPr>
        <w:t>natrio kiekio padidėjimas kraujyje;</w:t>
      </w:r>
    </w:p>
    <w:p w14:paraId="48B65813" w14:textId="77777777" w:rsidR="001127C2" w:rsidRPr="0030252A" w:rsidRDefault="001127C2" w:rsidP="001127C2">
      <w:pPr>
        <w:widowControl w:val="0"/>
        <w:numPr>
          <w:ilvl w:val="0"/>
          <w:numId w:val="20"/>
        </w:numPr>
        <w:autoSpaceDE w:val="0"/>
        <w:autoSpaceDN w:val="0"/>
        <w:adjustRightInd w:val="0"/>
        <w:spacing w:line="260" w:lineRule="exact"/>
        <w:ind w:left="567" w:hanging="567"/>
        <w:rPr>
          <w:rFonts w:eastAsia="Times New Roman"/>
          <w:color w:val="000000"/>
          <w:sz w:val="22"/>
          <w:szCs w:val="22"/>
          <w:lang w:eastAsia="sl-SI"/>
        </w:rPr>
      </w:pPr>
      <w:r w:rsidRPr="0030252A">
        <w:rPr>
          <w:rFonts w:eastAsia="Times New Roman"/>
          <w:color w:val="000000"/>
          <w:sz w:val="22"/>
          <w:szCs w:val="22"/>
          <w:lang w:eastAsia="sl-SI"/>
        </w:rPr>
        <w:t>kalcio kiekio padidėjimas kraujyje;</w:t>
      </w:r>
    </w:p>
    <w:p w14:paraId="165DBE9A" w14:textId="77777777" w:rsidR="001127C2" w:rsidRPr="0030252A" w:rsidRDefault="001127C2" w:rsidP="001127C2">
      <w:pPr>
        <w:widowControl w:val="0"/>
        <w:numPr>
          <w:ilvl w:val="0"/>
          <w:numId w:val="20"/>
        </w:numPr>
        <w:autoSpaceDE w:val="0"/>
        <w:autoSpaceDN w:val="0"/>
        <w:adjustRightInd w:val="0"/>
        <w:spacing w:line="260" w:lineRule="exact"/>
        <w:ind w:left="567" w:hanging="567"/>
        <w:rPr>
          <w:rFonts w:eastAsia="Times New Roman"/>
          <w:color w:val="000000"/>
          <w:sz w:val="22"/>
          <w:szCs w:val="22"/>
          <w:lang w:eastAsia="sl-SI"/>
        </w:rPr>
      </w:pPr>
      <w:r w:rsidRPr="0030252A">
        <w:rPr>
          <w:rFonts w:eastAsia="Times New Roman"/>
          <w:color w:val="000000"/>
          <w:sz w:val="22"/>
          <w:szCs w:val="22"/>
          <w:lang w:eastAsia="sl-SI"/>
        </w:rPr>
        <w:t>tam tikrų raudonųjų kraujo ląstelių kiekio sumažėjimas (hemolizinė mažakraujystė)</w:t>
      </w:r>
      <w:r>
        <w:rPr>
          <w:rFonts w:eastAsia="Times New Roman"/>
          <w:color w:val="000000"/>
          <w:sz w:val="22"/>
          <w:szCs w:val="22"/>
          <w:lang w:eastAsia="sl-SI"/>
        </w:rPr>
        <w:t>.</w:t>
      </w:r>
    </w:p>
    <w:p w14:paraId="2565CA6D" w14:textId="77777777" w:rsidR="001127C2" w:rsidRPr="0030252A" w:rsidRDefault="001127C2" w:rsidP="001127C2">
      <w:pPr>
        <w:numPr>
          <w:ilvl w:val="12"/>
          <w:numId w:val="0"/>
        </w:numPr>
        <w:ind w:right="-2"/>
        <w:rPr>
          <w:sz w:val="22"/>
          <w:highlight w:val="yellow"/>
        </w:rPr>
      </w:pPr>
    </w:p>
    <w:p w14:paraId="4D137F14" w14:textId="77777777" w:rsidR="001127C2" w:rsidRPr="0030252A" w:rsidRDefault="001127C2" w:rsidP="001127C2">
      <w:pPr>
        <w:numPr>
          <w:ilvl w:val="12"/>
          <w:numId w:val="0"/>
        </w:numPr>
        <w:ind w:right="-2"/>
        <w:rPr>
          <w:noProof/>
          <w:sz w:val="22"/>
          <w:szCs w:val="22"/>
        </w:rPr>
      </w:pPr>
      <w:r w:rsidRPr="0030252A">
        <w:rPr>
          <w:noProof/>
          <w:sz w:val="22"/>
          <w:szCs w:val="22"/>
        </w:rPr>
        <w:t xml:space="preserve">Labai reti atvekai užsitęsusių (trunkančių mėnesius ar metus) ar nuolatinių vaisto sukeltų sunkių reakcijų, tokių, kaip sausgyslės uždegimas, sausgyslės plyšimas, sąnarių skausmas, skausmas galūnėse, eisenos sutrikimas, nenormalūs jutimai (pvz., dilgsėjimas, peršėjimas, kutenimas, nutirpimas ar deginimas (neuropatija), nuovargis, atminties </w:t>
      </w:r>
      <w:r>
        <w:rPr>
          <w:noProof/>
          <w:sz w:val="22"/>
          <w:szCs w:val="22"/>
        </w:rPr>
        <w:t xml:space="preserve">ir dėmesio sutelkimo </w:t>
      </w:r>
      <w:r w:rsidRPr="0030252A">
        <w:rPr>
          <w:noProof/>
          <w:sz w:val="22"/>
          <w:szCs w:val="22"/>
        </w:rPr>
        <w:t xml:space="preserve">pablogėjimas, </w:t>
      </w:r>
      <w:r w:rsidRPr="00B21592">
        <w:rPr>
          <w:noProof/>
          <w:sz w:val="22"/>
          <w:szCs w:val="22"/>
        </w:rPr>
        <w:t xml:space="preserve">poveikis psichinei sveikatai (gali pasireikšti miego sutrikimai, nerimas, panikos priepuoliai, depresija ir mintys apie savižudybę), </w:t>
      </w:r>
      <w:r w:rsidRPr="0030252A">
        <w:rPr>
          <w:noProof/>
          <w:sz w:val="22"/>
          <w:szCs w:val="22"/>
        </w:rPr>
        <w:t>taip pat klausos, regėjimo, skonio bei uoslės pablogėjimas buvo susiję su chinolonų ir fluorochinolonų grupės antibiotikų vartojimu, kai kuriais atvejais nepriklausomai nuo iš anksčiau esančių rizikos veiksnių.</w:t>
      </w:r>
    </w:p>
    <w:p w14:paraId="7FFF070A" w14:textId="77777777" w:rsidR="001127C2" w:rsidRPr="0030252A" w:rsidRDefault="001127C2" w:rsidP="001127C2">
      <w:pPr>
        <w:numPr>
          <w:ilvl w:val="12"/>
          <w:numId w:val="0"/>
        </w:numPr>
        <w:ind w:right="-2"/>
        <w:rPr>
          <w:noProof/>
          <w:sz w:val="22"/>
          <w:szCs w:val="22"/>
        </w:rPr>
      </w:pPr>
    </w:p>
    <w:p w14:paraId="75BE1699" w14:textId="77777777" w:rsidR="001127C2" w:rsidRPr="0030252A" w:rsidRDefault="001127C2" w:rsidP="001127C2">
      <w:pPr>
        <w:numPr>
          <w:ilvl w:val="12"/>
          <w:numId w:val="0"/>
        </w:numPr>
        <w:ind w:right="-2"/>
        <w:rPr>
          <w:noProof/>
          <w:sz w:val="22"/>
          <w:szCs w:val="22"/>
          <w:highlight w:val="yellow"/>
        </w:rPr>
      </w:pPr>
      <w:r w:rsidRPr="0030252A">
        <w:rPr>
          <w:noProof/>
          <w:sz w:val="22"/>
          <w:szCs w:val="22"/>
        </w:rPr>
        <w:t>Gauta pranešimų apie fluorochinolonų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p w14:paraId="1875D11D" w14:textId="77777777" w:rsidR="001127C2" w:rsidRPr="0030252A" w:rsidRDefault="001127C2" w:rsidP="001127C2">
      <w:pPr>
        <w:numPr>
          <w:ilvl w:val="12"/>
          <w:numId w:val="0"/>
        </w:numPr>
        <w:ind w:right="-2"/>
        <w:rPr>
          <w:b/>
          <w:noProof/>
          <w:sz w:val="22"/>
          <w:szCs w:val="22"/>
          <w:highlight w:val="yellow"/>
        </w:rPr>
      </w:pPr>
    </w:p>
    <w:p w14:paraId="7AE3FDCE" w14:textId="77777777" w:rsidR="001127C2" w:rsidRPr="00B06A0E" w:rsidRDefault="001127C2" w:rsidP="001127C2">
      <w:pPr>
        <w:rPr>
          <w:b/>
          <w:sz w:val="22"/>
        </w:rPr>
      </w:pPr>
      <w:r w:rsidRPr="00B06A0E">
        <w:rPr>
          <w:b/>
          <w:sz w:val="22"/>
        </w:rPr>
        <w:t>Pranešimas apie šalutinį poveikį</w:t>
      </w:r>
    </w:p>
    <w:p w14:paraId="178CB17D" w14:textId="77777777" w:rsidR="001127C2" w:rsidRPr="00711BF2" w:rsidRDefault="001127C2" w:rsidP="001127C2">
      <w:pPr>
        <w:tabs>
          <w:tab w:val="left" w:pos="567"/>
        </w:tabs>
        <w:rPr>
          <w:sz w:val="22"/>
          <w:szCs w:val="22"/>
        </w:rPr>
      </w:pPr>
      <w:r w:rsidRPr="00711BF2">
        <w:rPr>
          <w:snapToGrid w:val="0"/>
          <w:sz w:val="22"/>
          <w:szCs w:val="2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711BF2">
          <w:rPr>
            <w:rStyle w:val="Hipersaitas"/>
            <w:snapToGrid w:val="0"/>
            <w:sz w:val="22"/>
          </w:rPr>
          <w:t>https://vvkt.lrv.lt/lt/</w:t>
        </w:r>
      </w:hyperlink>
      <w:r w:rsidRPr="00711BF2">
        <w:rPr>
          <w:snapToGrid w:val="0"/>
          <w:sz w:val="22"/>
          <w:szCs w:val="20"/>
        </w:rPr>
        <w:t xml:space="preserve"> nurodytais būdais arba paskambinti nemokamu telefonu </w:t>
      </w:r>
      <w:r>
        <w:rPr>
          <w:snapToGrid w:val="0"/>
          <w:sz w:val="22"/>
          <w:szCs w:val="20"/>
        </w:rPr>
        <w:t>+370</w:t>
      </w:r>
      <w:r w:rsidRPr="00711BF2">
        <w:rPr>
          <w:snapToGrid w:val="0"/>
          <w:sz w:val="22"/>
          <w:szCs w:val="20"/>
        </w:rPr>
        <w:t xml:space="preserve"> 800 73 568. Pranešdami apie šalutinį poveikį galite mums padėti gauti daugiau informacijos apie šio vaisto saugumą.</w:t>
      </w:r>
    </w:p>
    <w:p w14:paraId="0B81C063" w14:textId="77777777" w:rsidR="001127C2" w:rsidRPr="0030252A" w:rsidRDefault="001127C2" w:rsidP="001127C2">
      <w:pPr>
        <w:numPr>
          <w:ilvl w:val="12"/>
          <w:numId w:val="0"/>
        </w:numPr>
        <w:ind w:right="-2"/>
        <w:rPr>
          <w:noProof/>
          <w:sz w:val="22"/>
          <w:szCs w:val="22"/>
        </w:rPr>
      </w:pPr>
    </w:p>
    <w:p w14:paraId="0BBE3D61" w14:textId="77777777" w:rsidR="001127C2" w:rsidRPr="0030252A" w:rsidRDefault="001127C2" w:rsidP="001127C2">
      <w:pPr>
        <w:numPr>
          <w:ilvl w:val="12"/>
          <w:numId w:val="0"/>
        </w:numPr>
        <w:ind w:right="-2"/>
        <w:rPr>
          <w:noProof/>
          <w:sz w:val="22"/>
          <w:szCs w:val="22"/>
        </w:rPr>
      </w:pPr>
    </w:p>
    <w:p w14:paraId="1C457A8C" w14:textId="77777777" w:rsidR="001127C2" w:rsidRPr="0030252A" w:rsidRDefault="001127C2" w:rsidP="001127C2">
      <w:pPr>
        <w:numPr>
          <w:ilvl w:val="12"/>
          <w:numId w:val="0"/>
        </w:numPr>
        <w:ind w:left="567" w:right="-2" w:hanging="567"/>
        <w:rPr>
          <w:noProof/>
          <w:sz w:val="22"/>
          <w:szCs w:val="22"/>
        </w:rPr>
      </w:pPr>
      <w:r w:rsidRPr="0030252A">
        <w:rPr>
          <w:b/>
          <w:noProof/>
          <w:sz w:val="22"/>
          <w:szCs w:val="22"/>
        </w:rPr>
        <w:t>5.</w:t>
      </w:r>
      <w:r w:rsidRPr="0030252A">
        <w:rPr>
          <w:b/>
          <w:noProof/>
          <w:sz w:val="22"/>
          <w:szCs w:val="22"/>
        </w:rPr>
        <w:tab/>
        <w:t>Kaip laikyti FLOXELAN</w:t>
      </w:r>
    </w:p>
    <w:p w14:paraId="307B0B33" w14:textId="77777777" w:rsidR="001127C2" w:rsidRPr="0030252A" w:rsidRDefault="001127C2" w:rsidP="001127C2">
      <w:pPr>
        <w:numPr>
          <w:ilvl w:val="12"/>
          <w:numId w:val="0"/>
        </w:numPr>
        <w:ind w:right="-2"/>
        <w:rPr>
          <w:noProof/>
          <w:sz w:val="22"/>
          <w:szCs w:val="22"/>
        </w:rPr>
      </w:pPr>
    </w:p>
    <w:p w14:paraId="7B698229" w14:textId="77777777" w:rsidR="001127C2" w:rsidRPr="0030252A" w:rsidRDefault="001127C2" w:rsidP="001127C2">
      <w:pPr>
        <w:numPr>
          <w:ilvl w:val="12"/>
          <w:numId w:val="0"/>
        </w:numPr>
        <w:ind w:right="-2"/>
        <w:rPr>
          <w:noProof/>
          <w:sz w:val="22"/>
          <w:szCs w:val="22"/>
        </w:rPr>
      </w:pPr>
      <w:r w:rsidRPr="0030252A">
        <w:rPr>
          <w:noProof/>
          <w:sz w:val="22"/>
          <w:szCs w:val="22"/>
        </w:rPr>
        <w:t>Šį vaistą laikykite vaikams nepastebimoje ir nepasiekiamoje vietoje.</w:t>
      </w:r>
    </w:p>
    <w:p w14:paraId="19B3488C" w14:textId="77777777" w:rsidR="001127C2" w:rsidRPr="0030252A" w:rsidRDefault="001127C2" w:rsidP="001127C2">
      <w:pPr>
        <w:numPr>
          <w:ilvl w:val="12"/>
          <w:numId w:val="0"/>
        </w:numPr>
        <w:ind w:right="-2"/>
        <w:rPr>
          <w:noProof/>
          <w:sz w:val="22"/>
          <w:szCs w:val="22"/>
        </w:rPr>
      </w:pPr>
    </w:p>
    <w:p w14:paraId="0DF2DAD6" w14:textId="77777777" w:rsidR="001127C2" w:rsidRPr="0030252A" w:rsidRDefault="001127C2" w:rsidP="001127C2">
      <w:pPr>
        <w:numPr>
          <w:ilvl w:val="12"/>
          <w:numId w:val="0"/>
        </w:numPr>
        <w:ind w:right="-2"/>
        <w:rPr>
          <w:noProof/>
          <w:sz w:val="22"/>
          <w:szCs w:val="22"/>
        </w:rPr>
      </w:pPr>
      <w:r w:rsidRPr="0030252A">
        <w:rPr>
          <w:iCs/>
          <w:noProof/>
          <w:sz w:val="22"/>
          <w:szCs w:val="22"/>
        </w:rPr>
        <w:t xml:space="preserve">Ant dėžutės po „EXP“ nurodytam tinkamumo laikui pasibaigus, šio vaisto vartoti negalima. </w:t>
      </w:r>
      <w:r w:rsidRPr="0030252A">
        <w:rPr>
          <w:iCs/>
          <w:sz w:val="22"/>
          <w:szCs w:val="22"/>
        </w:rPr>
        <w:t>Vaistas tinkamas vartoti iki paskutinės nurodyto mėnesio dienos.</w:t>
      </w:r>
    </w:p>
    <w:p w14:paraId="38C1EB28" w14:textId="77777777" w:rsidR="001127C2" w:rsidRPr="0030252A" w:rsidRDefault="001127C2" w:rsidP="001127C2">
      <w:pPr>
        <w:numPr>
          <w:ilvl w:val="12"/>
          <w:numId w:val="0"/>
        </w:numPr>
        <w:ind w:right="-2"/>
        <w:rPr>
          <w:noProof/>
          <w:sz w:val="22"/>
          <w:szCs w:val="22"/>
        </w:rPr>
      </w:pPr>
    </w:p>
    <w:p w14:paraId="026725D7" w14:textId="77777777" w:rsidR="001127C2" w:rsidRPr="0030252A" w:rsidRDefault="001127C2" w:rsidP="001127C2">
      <w:pPr>
        <w:numPr>
          <w:ilvl w:val="12"/>
          <w:numId w:val="0"/>
        </w:numPr>
        <w:ind w:right="-2"/>
        <w:rPr>
          <w:noProof/>
          <w:sz w:val="22"/>
          <w:szCs w:val="22"/>
        </w:rPr>
      </w:pPr>
      <w:r w:rsidRPr="0030252A">
        <w:rPr>
          <w:noProof/>
          <w:sz w:val="22"/>
          <w:szCs w:val="22"/>
        </w:rPr>
        <w:t>Šiam vaistui specialių laikymo sąlygų nereikia.</w:t>
      </w:r>
    </w:p>
    <w:p w14:paraId="4A236772" w14:textId="77777777" w:rsidR="001127C2" w:rsidRPr="0030252A" w:rsidRDefault="001127C2" w:rsidP="001127C2">
      <w:pPr>
        <w:numPr>
          <w:ilvl w:val="12"/>
          <w:numId w:val="0"/>
        </w:numPr>
        <w:ind w:right="-2"/>
        <w:rPr>
          <w:noProof/>
          <w:sz w:val="22"/>
          <w:szCs w:val="22"/>
        </w:rPr>
      </w:pPr>
    </w:p>
    <w:p w14:paraId="4B445F0D" w14:textId="77777777" w:rsidR="001127C2" w:rsidRPr="00B06A0E" w:rsidRDefault="001127C2" w:rsidP="001127C2">
      <w:pPr>
        <w:pStyle w:val="BTEMEASMCA"/>
      </w:pPr>
      <w:r w:rsidRPr="00B06A0E">
        <w:t>Vaistų negalima išmesti į kanalizaciją arba su buitinėmis atliekomis. Kaip išmesti nereikalingus vaistus, klauskite vaistininko. Šios priemonės padės apsaugoti aplinką.</w:t>
      </w:r>
    </w:p>
    <w:p w14:paraId="18FF5004" w14:textId="77777777" w:rsidR="001127C2" w:rsidRPr="00B06A0E" w:rsidRDefault="001127C2" w:rsidP="001127C2">
      <w:pPr>
        <w:pStyle w:val="BTEMEASMCA"/>
      </w:pPr>
    </w:p>
    <w:p w14:paraId="15AD5836" w14:textId="77777777" w:rsidR="001127C2" w:rsidRPr="0030252A" w:rsidRDefault="001127C2" w:rsidP="001127C2">
      <w:pPr>
        <w:numPr>
          <w:ilvl w:val="12"/>
          <w:numId w:val="0"/>
        </w:numPr>
        <w:ind w:right="-2"/>
        <w:rPr>
          <w:noProof/>
          <w:sz w:val="22"/>
          <w:szCs w:val="22"/>
        </w:rPr>
      </w:pPr>
    </w:p>
    <w:p w14:paraId="361DD048" w14:textId="77777777" w:rsidR="001127C2" w:rsidRPr="0030252A" w:rsidRDefault="001127C2" w:rsidP="001127C2">
      <w:pPr>
        <w:numPr>
          <w:ilvl w:val="12"/>
          <w:numId w:val="0"/>
        </w:numPr>
        <w:ind w:right="-2"/>
        <w:rPr>
          <w:b/>
          <w:noProof/>
          <w:sz w:val="22"/>
          <w:szCs w:val="22"/>
        </w:rPr>
      </w:pPr>
      <w:r w:rsidRPr="0030252A">
        <w:rPr>
          <w:b/>
          <w:noProof/>
          <w:sz w:val="22"/>
          <w:szCs w:val="22"/>
        </w:rPr>
        <w:t>6.</w:t>
      </w:r>
      <w:r w:rsidRPr="0030252A">
        <w:rPr>
          <w:b/>
          <w:noProof/>
          <w:sz w:val="22"/>
          <w:szCs w:val="22"/>
        </w:rPr>
        <w:tab/>
        <w:t>Pakuotės turinys ir kita informacija</w:t>
      </w:r>
    </w:p>
    <w:p w14:paraId="30CC2AA1" w14:textId="77777777" w:rsidR="001127C2" w:rsidRPr="0030252A" w:rsidRDefault="001127C2" w:rsidP="001127C2">
      <w:pPr>
        <w:numPr>
          <w:ilvl w:val="12"/>
          <w:numId w:val="0"/>
        </w:numPr>
        <w:ind w:right="-2"/>
        <w:rPr>
          <w:noProof/>
          <w:sz w:val="22"/>
          <w:szCs w:val="22"/>
        </w:rPr>
      </w:pPr>
    </w:p>
    <w:p w14:paraId="238C3F7A" w14:textId="77777777" w:rsidR="001127C2" w:rsidRPr="0030252A" w:rsidRDefault="001127C2" w:rsidP="001127C2">
      <w:pPr>
        <w:numPr>
          <w:ilvl w:val="12"/>
          <w:numId w:val="0"/>
        </w:numPr>
        <w:ind w:right="-2"/>
        <w:rPr>
          <w:b/>
          <w:bCs/>
          <w:noProof/>
          <w:sz w:val="22"/>
          <w:szCs w:val="22"/>
        </w:rPr>
      </w:pPr>
      <w:r w:rsidRPr="0030252A">
        <w:rPr>
          <w:b/>
          <w:sz w:val="22"/>
          <w:szCs w:val="22"/>
        </w:rPr>
        <w:t xml:space="preserve">FLOXELAN </w:t>
      </w:r>
      <w:r w:rsidRPr="0030252A">
        <w:rPr>
          <w:b/>
          <w:bCs/>
          <w:noProof/>
          <w:sz w:val="22"/>
          <w:szCs w:val="22"/>
        </w:rPr>
        <w:t>sudėtis</w:t>
      </w:r>
    </w:p>
    <w:p w14:paraId="566BEEC1" w14:textId="77777777" w:rsidR="001127C2" w:rsidRPr="0030252A" w:rsidRDefault="001127C2" w:rsidP="001127C2">
      <w:pPr>
        <w:numPr>
          <w:ilvl w:val="0"/>
          <w:numId w:val="6"/>
        </w:numPr>
        <w:tabs>
          <w:tab w:val="clear" w:pos="567"/>
          <w:tab w:val="num" w:pos="450"/>
        </w:tabs>
        <w:ind w:left="450" w:right="-2" w:hanging="450"/>
        <w:rPr>
          <w:noProof/>
          <w:sz w:val="22"/>
          <w:szCs w:val="22"/>
        </w:rPr>
      </w:pPr>
      <w:r w:rsidRPr="0030252A">
        <w:rPr>
          <w:noProof/>
          <w:sz w:val="22"/>
          <w:szCs w:val="22"/>
        </w:rPr>
        <w:t>Veiklioji medžiaga yra moksifloksacinas. Kiekvienoje plėvele dengtoje tabletėje yra 400 mg moksifloksacino (hidrochlorido pavidalu).</w:t>
      </w:r>
    </w:p>
    <w:p w14:paraId="05B34E3D" w14:textId="77777777" w:rsidR="001127C2" w:rsidRPr="0030252A" w:rsidRDefault="001127C2" w:rsidP="001127C2">
      <w:pPr>
        <w:numPr>
          <w:ilvl w:val="0"/>
          <w:numId w:val="6"/>
        </w:numPr>
        <w:tabs>
          <w:tab w:val="clear" w:pos="567"/>
          <w:tab w:val="num" w:pos="450"/>
        </w:tabs>
        <w:ind w:left="450" w:right="-2" w:hanging="450"/>
        <w:rPr>
          <w:noProof/>
          <w:sz w:val="22"/>
          <w:szCs w:val="22"/>
        </w:rPr>
      </w:pPr>
      <w:r w:rsidRPr="0030252A">
        <w:rPr>
          <w:noProof/>
          <w:sz w:val="22"/>
          <w:szCs w:val="22"/>
        </w:rPr>
        <w:t>Pagalbinės medžiagos:</w:t>
      </w:r>
    </w:p>
    <w:p w14:paraId="4ACD31C2" w14:textId="77777777" w:rsidR="001127C2" w:rsidRPr="0030252A" w:rsidRDefault="001127C2" w:rsidP="001127C2">
      <w:pPr>
        <w:tabs>
          <w:tab w:val="left" w:pos="450"/>
        </w:tabs>
        <w:ind w:left="450" w:right="-2"/>
        <w:rPr>
          <w:noProof/>
          <w:sz w:val="22"/>
          <w:szCs w:val="22"/>
        </w:rPr>
      </w:pPr>
      <w:r w:rsidRPr="0030252A">
        <w:rPr>
          <w:noProof/>
          <w:sz w:val="22"/>
          <w:szCs w:val="22"/>
        </w:rPr>
        <w:t>Tabletės branduolys: mikrokristalinė celiuliozė (E 460), laktozė monohidratas 320, kroskarmeliozės natrio druska (E 468) ir magnio stearatas (E 470b).</w:t>
      </w:r>
    </w:p>
    <w:p w14:paraId="3CFAB0C6" w14:textId="77777777" w:rsidR="001127C2" w:rsidRPr="0030252A" w:rsidRDefault="001127C2" w:rsidP="001127C2">
      <w:pPr>
        <w:tabs>
          <w:tab w:val="left" w:pos="450"/>
        </w:tabs>
        <w:ind w:left="450" w:right="-2"/>
        <w:rPr>
          <w:noProof/>
          <w:sz w:val="22"/>
          <w:szCs w:val="22"/>
        </w:rPr>
      </w:pPr>
      <w:r w:rsidRPr="0030252A">
        <w:rPr>
          <w:noProof/>
          <w:sz w:val="22"/>
          <w:szCs w:val="22"/>
        </w:rPr>
        <w:t>Tabletės plėvelė: hipromeliozė (E 464), makrogolis (E 1521), titano dioksidas (E 171) ir raudonasis geležies oksidas (E 172).</w:t>
      </w:r>
    </w:p>
    <w:p w14:paraId="785C78D6" w14:textId="77777777" w:rsidR="001127C2" w:rsidRPr="0030252A" w:rsidRDefault="001127C2" w:rsidP="001127C2">
      <w:pPr>
        <w:tabs>
          <w:tab w:val="left" w:pos="567"/>
        </w:tabs>
        <w:rPr>
          <w:sz w:val="22"/>
          <w:szCs w:val="22"/>
        </w:rPr>
      </w:pPr>
    </w:p>
    <w:p w14:paraId="0E94B2F0" w14:textId="77777777" w:rsidR="001127C2" w:rsidRPr="0030252A" w:rsidRDefault="001127C2" w:rsidP="001127C2">
      <w:pPr>
        <w:numPr>
          <w:ilvl w:val="12"/>
          <w:numId w:val="0"/>
        </w:numPr>
        <w:ind w:right="-2"/>
        <w:rPr>
          <w:b/>
          <w:bCs/>
          <w:noProof/>
          <w:sz w:val="22"/>
          <w:szCs w:val="22"/>
        </w:rPr>
      </w:pPr>
      <w:r w:rsidRPr="0030252A">
        <w:rPr>
          <w:b/>
          <w:sz w:val="22"/>
          <w:szCs w:val="22"/>
        </w:rPr>
        <w:t xml:space="preserve">FLOXELAN </w:t>
      </w:r>
      <w:r w:rsidRPr="0030252A">
        <w:rPr>
          <w:b/>
          <w:noProof/>
          <w:sz w:val="22"/>
          <w:szCs w:val="22"/>
        </w:rPr>
        <w:t xml:space="preserve">išvaizda </w:t>
      </w:r>
      <w:r w:rsidRPr="0030252A">
        <w:rPr>
          <w:b/>
          <w:bCs/>
          <w:noProof/>
          <w:sz w:val="22"/>
          <w:szCs w:val="22"/>
        </w:rPr>
        <w:t>ir kiekis pakuotėje</w:t>
      </w:r>
    </w:p>
    <w:p w14:paraId="79A16B23" w14:textId="77777777" w:rsidR="001127C2" w:rsidRPr="0030252A" w:rsidRDefault="001127C2" w:rsidP="001127C2">
      <w:pPr>
        <w:tabs>
          <w:tab w:val="left" w:pos="567"/>
        </w:tabs>
        <w:rPr>
          <w:sz w:val="22"/>
          <w:szCs w:val="22"/>
        </w:rPr>
      </w:pPr>
      <w:r w:rsidRPr="0030252A">
        <w:rPr>
          <w:sz w:val="22"/>
          <w:szCs w:val="22"/>
        </w:rPr>
        <w:t>Raudonos, ovalios, abipus išgaubtos plėvele dengtos tabletės su įspaudu „MC“. Tablečių branduolio dydis 17,6 mm x 8 mm.</w:t>
      </w:r>
    </w:p>
    <w:p w14:paraId="409828A2" w14:textId="77777777" w:rsidR="001127C2" w:rsidRPr="0030252A" w:rsidRDefault="001127C2" w:rsidP="001127C2">
      <w:pPr>
        <w:tabs>
          <w:tab w:val="left" w:pos="567"/>
        </w:tabs>
        <w:jc w:val="both"/>
        <w:rPr>
          <w:b/>
          <w:sz w:val="22"/>
          <w:szCs w:val="22"/>
        </w:rPr>
      </w:pPr>
    </w:p>
    <w:p w14:paraId="285B9FB3" w14:textId="77777777" w:rsidR="001127C2" w:rsidRPr="0030252A" w:rsidRDefault="001127C2" w:rsidP="001127C2">
      <w:pPr>
        <w:tabs>
          <w:tab w:val="left" w:pos="567"/>
        </w:tabs>
        <w:rPr>
          <w:bCs/>
          <w:sz w:val="22"/>
          <w:szCs w:val="22"/>
        </w:rPr>
      </w:pPr>
      <w:r w:rsidRPr="0030252A">
        <w:rPr>
          <w:bCs/>
          <w:sz w:val="22"/>
          <w:szCs w:val="22"/>
        </w:rPr>
        <w:t>Tabletės yra supakuotos į aliuminio – aliuminio lizdines plokšteles. Pakuotės dydis: 5, 7, 10, 50, 70, 80 arba 100 tablečių.</w:t>
      </w:r>
    </w:p>
    <w:p w14:paraId="5E0A6F7D" w14:textId="77777777" w:rsidR="001127C2" w:rsidRPr="0030252A" w:rsidRDefault="001127C2" w:rsidP="001127C2">
      <w:pPr>
        <w:tabs>
          <w:tab w:val="left" w:pos="567"/>
        </w:tabs>
        <w:rPr>
          <w:sz w:val="22"/>
          <w:szCs w:val="22"/>
        </w:rPr>
      </w:pPr>
      <w:r w:rsidRPr="0030252A">
        <w:rPr>
          <w:sz w:val="22"/>
          <w:szCs w:val="22"/>
        </w:rPr>
        <w:t>Gali būti tiekiamos ne visų dydžių pakuotės.</w:t>
      </w:r>
    </w:p>
    <w:p w14:paraId="516409F7" w14:textId="77777777" w:rsidR="001127C2" w:rsidRPr="0030252A" w:rsidRDefault="001127C2" w:rsidP="001127C2">
      <w:pPr>
        <w:numPr>
          <w:ilvl w:val="12"/>
          <w:numId w:val="0"/>
        </w:numPr>
        <w:ind w:right="-2"/>
        <w:rPr>
          <w:b/>
          <w:bCs/>
          <w:noProof/>
          <w:sz w:val="22"/>
          <w:szCs w:val="22"/>
        </w:rPr>
      </w:pPr>
    </w:p>
    <w:p w14:paraId="05DF36BB" w14:textId="77777777" w:rsidR="001127C2" w:rsidRPr="0030252A" w:rsidRDefault="001127C2" w:rsidP="001127C2">
      <w:pPr>
        <w:numPr>
          <w:ilvl w:val="12"/>
          <w:numId w:val="0"/>
        </w:numPr>
        <w:ind w:right="-2"/>
        <w:rPr>
          <w:b/>
          <w:bCs/>
          <w:noProof/>
          <w:sz w:val="22"/>
          <w:szCs w:val="22"/>
        </w:rPr>
      </w:pPr>
      <w:r w:rsidRPr="0030252A">
        <w:rPr>
          <w:b/>
          <w:bCs/>
          <w:noProof/>
          <w:sz w:val="22"/>
          <w:szCs w:val="22"/>
        </w:rPr>
        <w:t>Registruotojas</w:t>
      </w:r>
      <w:r w:rsidRPr="0030252A" w:rsidDel="00F46299">
        <w:rPr>
          <w:b/>
          <w:bCs/>
          <w:noProof/>
          <w:sz w:val="22"/>
          <w:szCs w:val="22"/>
        </w:rPr>
        <w:t xml:space="preserve"> </w:t>
      </w:r>
      <w:r w:rsidRPr="0030252A">
        <w:rPr>
          <w:b/>
          <w:bCs/>
          <w:noProof/>
          <w:sz w:val="22"/>
          <w:szCs w:val="22"/>
        </w:rPr>
        <w:t>ir gamintojas</w:t>
      </w:r>
    </w:p>
    <w:p w14:paraId="5F4349EC" w14:textId="77777777" w:rsidR="001127C2" w:rsidRPr="0030252A" w:rsidRDefault="001127C2" w:rsidP="001127C2">
      <w:pPr>
        <w:numPr>
          <w:ilvl w:val="12"/>
          <w:numId w:val="0"/>
        </w:numPr>
        <w:ind w:right="-2"/>
        <w:rPr>
          <w:bCs/>
          <w:i/>
          <w:noProof/>
          <w:sz w:val="22"/>
          <w:szCs w:val="22"/>
        </w:rPr>
      </w:pPr>
      <w:r w:rsidRPr="0030252A">
        <w:rPr>
          <w:bCs/>
          <w:i/>
          <w:noProof/>
          <w:sz w:val="22"/>
          <w:szCs w:val="22"/>
        </w:rPr>
        <w:t>Registruotojas</w:t>
      </w:r>
    </w:p>
    <w:p w14:paraId="3377C019" w14:textId="77777777" w:rsidR="001127C2" w:rsidRPr="0030252A" w:rsidRDefault="001127C2" w:rsidP="001127C2">
      <w:pPr>
        <w:tabs>
          <w:tab w:val="left" w:pos="567"/>
        </w:tabs>
        <w:jc w:val="both"/>
        <w:rPr>
          <w:sz w:val="22"/>
          <w:szCs w:val="22"/>
        </w:rPr>
      </w:pPr>
      <w:proofErr w:type="spellStart"/>
      <w:r w:rsidRPr="0030252A">
        <w:rPr>
          <w:sz w:val="22"/>
          <w:szCs w:val="22"/>
        </w:rPr>
        <w:t>Medochemie</w:t>
      </w:r>
      <w:proofErr w:type="spellEnd"/>
      <w:r w:rsidRPr="0030252A">
        <w:rPr>
          <w:sz w:val="22"/>
          <w:szCs w:val="22"/>
        </w:rPr>
        <w:t xml:space="preserve"> Ltd.</w:t>
      </w:r>
    </w:p>
    <w:p w14:paraId="14113F00" w14:textId="77777777" w:rsidR="001127C2" w:rsidRPr="0030252A" w:rsidRDefault="001127C2" w:rsidP="001127C2">
      <w:pPr>
        <w:tabs>
          <w:tab w:val="left" w:pos="567"/>
        </w:tabs>
        <w:jc w:val="both"/>
        <w:rPr>
          <w:sz w:val="22"/>
          <w:szCs w:val="22"/>
        </w:rPr>
      </w:pPr>
      <w:r w:rsidRPr="0030252A">
        <w:rPr>
          <w:sz w:val="22"/>
          <w:szCs w:val="22"/>
        </w:rPr>
        <w:t xml:space="preserve">1-10 </w:t>
      </w:r>
      <w:proofErr w:type="spellStart"/>
      <w:r w:rsidRPr="0030252A">
        <w:rPr>
          <w:sz w:val="22"/>
          <w:szCs w:val="22"/>
        </w:rPr>
        <w:t>Constantinoupoleos</w:t>
      </w:r>
      <w:proofErr w:type="spellEnd"/>
      <w:r w:rsidRPr="0030252A">
        <w:rPr>
          <w:sz w:val="22"/>
          <w:szCs w:val="22"/>
        </w:rPr>
        <w:t xml:space="preserve"> </w:t>
      </w:r>
      <w:proofErr w:type="spellStart"/>
      <w:r w:rsidRPr="0030252A">
        <w:rPr>
          <w:sz w:val="22"/>
          <w:szCs w:val="22"/>
        </w:rPr>
        <w:t>Street</w:t>
      </w:r>
      <w:proofErr w:type="spellEnd"/>
    </w:p>
    <w:p w14:paraId="74AA9426" w14:textId="77777777" w:rsidR="001127C2" w:rsidRPr="0030252A" w:rsidRDefault="001127C2" w:rsidP="001127C2">
      <w:pPr>
        <w:tabs>
          <w:tab w:val="left" w:pos="567"/>
        </w:tabs>
        <w:jc w:val="both"/>
        <w:rPr>
          <w:sz w:val="22"/>
          <w:szCs w:val="22"/>
        </w:rPr>
      </w:pPr>
      <w:proofErr w:type="spellStart"/>
      <w:r w:rsidRPr="0030252A">
        <w:rPr>
          <w:sz w:val="22"/>
          <w:szCs w:val="22"/>
        </w:rPr>
        <w:t>Limassol</w:t>
      </w:r>
      <w:proofErr w:type="spellEnd"/>
      <w:r w:rsidRPr="0030252A">
        <w:rPr>
          <w:sz w:val="22"/>
          <w:szCs w:val="22"/>
        </w:rPr>
        <w:t xml:space="preserve"> 3011</w:t>
      </w:r>
    </w:p>
    <w:p w14:paraId="4F027C00" w14:textId="77777777" w:rsidR="001127C2" w:rsidRPr="0030252A" w:rsidRDefault="001127C2" w:rsidP="001127C2">
      <w:pPr>
        <w:tabs>
          <w:tab w:val="left" w:pos="567"/>
        </w:tabs>
        <w:jc w:val="both"/>
        <w:rPr>
          <w:sz w:val="22"/>
          <w:szCs w:val="22"/>
        </w:rPr>
      </w:pPr>
      <w:r w:rsidRPr="0030252A">
        <w:rPr>
          <w:sz w:val="22"/>
          <w:szCs w:val="22"/>
        </w:rPr>
        <w:t xml:space="preserve">Kipras </w:t>
      </w:r>
    </w:p>
    <w:p w14:paraId="2D5BF221" w14:textId="77777777" w:rsidR="001127C2" w:rsidRPr="0030252A" w:rsidRDefault="001127C2" w:rsidP="001127C2">
      <w:pPr>
        <w:tabs>
          <w:tab w:val="left" w:pos="567"/>
        </w:tabs>
        <w:jc w:val="both"/>
        <w:rPr>
          <w:b/>
          <w:sz w:val="22"/>
          <w:szCs w:val="22"/>
        </w:rPr>
      </w:pPr>
    </w:p>
    <w:p w14:paraId="3B64A592" w14:textId="77777777" w:rsidR="001127C2" w:rsidRPr="0030252A" w:rsidRDefault="001127C2" w:rsidP="001127C2">
      <w:pPr>
        <w:numPr>
          <w:ilvl w:val="12"/>
          <w:numId w:val="0"/>
        </w:numPr>
        <w:ind w:right="-2"/>
        <w:rPr>
          <w:bCs/>
          <w:i/>
          <w:noProof/>
          <w:sz w:val="22"/>
          <w:szCs w:val="22"/>
        </w:rPr>
      </w:pPr>
      <w:r w:rsidRPr="0030252A">
        <w:rPr>
          <w:bCs/>
          <w:i/>
          <w:noProof/>
          <w:sz w:val="22"/>
          <w:szCs w:val="22"/>
        </w:rPr>
        <w:t>Gamintojas</w:t>
      </w:r>
    </w:p>
    <w:p w14:paraId="1F3093C1" w14:textId="77777777" w:rsidR="001127C2" w:rsidRPr="0030252A" w:rsidRDefault="001127C2" w:rsidP="001127C2">
      <w:pPr>
        <w:numPr>
          <w:ilvl w:val="12"/>
          <w:numId w:val="0"/>
        </w:numPr>
        <w:tabs>
          <w:tab w:val="left" w:pos="4643"/>
        </w:tabs>
        <w:ind w:right="-2"/>
        <w:rPr>
          <w:sz w:val="22"/>
          <w:szCs w:val="22"/>
        </w:rPr>
      </w:pPr>
      <w:proofErr w:type="spellStart"/>
      <w:r w:rsidRPr="0030252A">
        <w:rPr>
          <w:sz w:val="22"/>
          <w:szCs w:val="22"/>
        </w:rPr>
        <w:t>Medochemie</w:t>
      </w:r>
      <w:proofErr w:type="spellEnd"/>
      <w:r w:rsidRPr="0030252A">
        <w:rPr>
          <w:sz w:val="22"/>
          <w:szCs w:val="22"/>
        </w:rPr>
        <w:t xml:space="preserve"> Ltd.</w:t>
      </w:r>
    </w:p>
    <w:p w14:paraId="25A1120E" w14:textId="77777777" w:rsidR="001127C2" w:rsidRPr="0030252A" w:rsidRDefault="001127C2" w:rsidP="001127C2">
      <w:pPr>
        <w:numPr>
          <w:ilvl w:val="12"/>
          <w:numId w:val="0"/>
        </w:numPr>
        <w:tabs>
          <w:tab w:val="left" w:pos="4643"/>
        </w:tabs>
        <w:ind w:right="-2"/>
        <w:rPr>
          <w:sz w:val="22"/>
          <w:szCs w:val="22"/>
        </w:rPr>
      </w:pPr>
      <w:proofErr w:type="spellStart"/>
      <w:r w:rsidRPr="0030252A">
        <w:rPr>
          <w:sz w:val="22"/>
          <w:szCs w:val="22"/>
        </w:rPr>
        <w:t>Central</w:t>
      </w:r>
      <w:proofErr w:type="spellEnd"/>
      <w:r w:rsidRPr="0030252A">
        <w:rPr>
          <w:sz w:val="22"/>
          <w:szCs w:val="22"/>
        </w:rPr>
        <w:t xml:space="preserve"> </w:t>
      </w:r>
      <w:proofErr w:type="spellStart"/>
      <w:r w:rsidRPr="0030252A">
        <w:rPr>
          <w:sz w:val="22"/>
          <w:szCs w:val="22"/>
        </w:rPr>
        <w:t>Factory</w:t>
      </w:r>
      <w:proofErr w:type="spellEnd"/>
      <w:r w:rsidRPr="0030252A">
        <w:rPr>
          <w:sz w:val="22"/>
          <w:szCs w:val="22"/>
        </w:rPr>
        <w:t xml:space="preserve">: 1 – 10 </w:t>
      </w:r>
      <w:proofErr w:type="spellStart"/>
      <w:r w:rsidRPr="0030252A">
        <w:rPr>
          <w:sz w:val="22"/>
          <w:szCs w:val="22"/>
        </w:rPr>
        <w:t>Constantinoupoleos</w:t>
      </w:r>
      <w:proofErr w:type="spellEnd"/>
      <w:r w:rsidRPr="0030252A">
        <w:rPr>
          <w:sz w:val="22"/>
          <w:szCs w:val="22"/>
        </w:rPr>
        <w:t xml:space="preserve"> </w:t>
      </w:r>
      <w:proofErr w:type="spellStart"/>
      <w:r w:rsidRPr="0030252A">
        <w:rPr>
          <w:sz w:val="22"/>
          <w:szCs w:val="22"/>
        </w:rPr>
        <w:t>street</w:t>
      </w:r>
      <w:proofErr w:type="spellEnd"/>
    </w:p>
    <w:p w14:paraId="2F3E6CBE" w14:textId="77777777" w:rsidR="001127C2" w:rsidRPr="0030252A" w:rsidRDefault="001127C2" w:rsidP="001127C2">
      <w:pPr>
        <w:numPr>
          <w:ilvl w:val="12"/>
          <w:numId w:val="0"/>
        </w:numPr>
        <w:tabs>
          <w:tab w:val="left" w:pos="4643"/>
        </w:tabs>
        <w:ind w:right="-2"/>
        <w:rPr>
          <w:sz w:val="22"/>
          <w:szCs w:val="22"/>
        </w:rPr>
      </w:pPr>
      <w:proofErr w:type="spellStart"/>
      <w:r w:rsidRPr="0030252A">
        <w:rPr>
          <w:sz w:val="22"/>
          <w:szCs w:val="22"/>
        </w:rPr>
        <w:t>Limassol</w:t>
      </w:r>
      <w:proofErr w:type="spellEnd"/>
      <w:r w:rsidRPr="0030252A">
        <w:rPr>
          <w:sz w:val="22"/>
          <w:szCs w:val="22"/>
        </w:rPr>
        <w:t xml:space="preserve"> 3011</w:t>
      </w:r>
    </w:p>
    <w:p w14:paraId="08DE7DB5" w14:textId="77777777" w:rsidR="001127C2" w:rsidRPr="0030252A" w:rsidRDefault="001127C2" w:rsidP="001127C2">
      <w:pPr>
        <w:numPr>
          <w:ilvl w:val="12"/>
          <w:numId w:val="0"/>
        </w:numPr>
        <w:tabs>
          <w:tab w:val="left" w:pos="4643"/>
        </w:tabs>
        <w:ind w:right="-2"/>
        <w:rPr>
          <w:sz w:val="22"/>
          <w:szCs w:val="22"/>
        </w:rPr>
      </w:pPr>
      <w:r w:rsidRPr="0030252A">
        <w:rPr>
          <w:sz w:val="22"/>
          <w:szCs w:val="22"/>
        </w:rPr>
        <w:t>Kipras</w:t>
      </w:r>
    </w:p>
    <w:p w14:paraId="5A894392" w14:textId="77777777" w:rsidR="001127C2" w:rsidRPr="0030252A" w:rsidRDefault="001127C2" w:rsidP="001127C2">
      <w:pPr>
        <w:numPr>
          <w:ilvl w:val="12"/>
          <w:numId w:val="0"/>
        </w:numPr>
        <w:ind w:right="-2"/>
        <w:rPr>
          <w:b/>
          <w:bCs/>
          <w:noProof/>
          <w:sz w:val="22"/>
          <w:szCs w:val="22"/>
          <w:highlight w:val="yellow"/>
        </w:rPr>
      </w:pPr>
    </w:p>
    <w:p w14:paraId="5EF2286E" w14:textId="77777777" w:rsidR="001127C2" w:rsidRPr="00B06A0E" w:rsidRDefault="001127C2" w:rsidP="001127C2">
      <w:pPr>
        <w:pStyle w:val="BTEMEASMCA"/>
      </w:pPr>
      <w:r w:rsidRPr="00B06A0E">
        <w:t>Jeigu apie šį vaistą norite sužinoti daugiau, kreipkitės į vietinį registruotojo atstovą.</w:t>
      </w:r>
    </w:p>
    <w:p w14:paraId="0B05EF7D" w14:textId="77777777" w:rsidR="001127C2" w:rsidRPr="0030252A" w:rsidRDefault="001127C2" w:rsidP="001127C2">
      <w:pPr>
        <w:tabs>
          <w:tab w:val="left" w:pos="567"/>
        </w:tabs>
        <w:jc w:val="both"/>
        <w:rPr>
          <w:bCs/>
          <w:sz w:val="22"/>
          <w:szCs w:val="22"/>
        </w:rPr>
      </w:pPr>
    </w:p>
    <w:p w14:paraId="7DC1349F" w14:textId="77777777" w:rsidR="001127C2" w:rsidRPr="0030252A" w:rsidRDefault="001127C2" w:rsidP="001127C2">
      <w:pPr>
        <w:tabs>
          <w:tab w:val="left" w:pos="450"/>
          <w:tab w:val="left" w:pos="567"/>
        </w:tabs>
        <w:rPr>
          <w:sz w:val="22"/>
          <w:szCs w:val="22"/>
        </w:rPr>
      </w:pPr>
      <w:r w:rsidRPr="0030252A">
        <w:rPr>
          <w:sz w:val="22"/>
          <w:szCs w:val="22"/>
        </w:rPr>
        <w:t>UAB „</w:t>
      </w:r>
      <w:proofErr w:type="spellStart"/>
      <w:r w:rsidRPr="0030252A">
        <w:rPr>
          <w:sz w:val="22"/>
          <w:szCs w:val="22"/>
        </w:rPr>
        <w:t>Medochemie</w:t>
      </w:r>
      <w:proofErr w:type="spellEnd"/>
      <w:r w:rsidRPr="0030252A">
        <w:rPr>
          <w:sz w:val="22"/>
          <w:szCs w:val="22"/>
        </w:rPr>
        <w:t xml:space="preserve"> Lithuania“</w:t>
      </w:r>
    </w:p>
    <w:p w14:paraId="780CAA06" w14:textId="77777777" w:rsidR="001127C2" w:rsidRPr="0030252A" w:rsidRDefault="001127C2" w:rsidP="001127C2">
      <w:pPr>
        <w:tabs>
          <w:tab w:val="left" w:pos="450"/>
          <w:tab w:val="left" w:pos="567"/>
        </w:tabs>
        <w:rPr>
          <w:sz w:val="22"/>
          <w:szCs w:val="22"/>
        </w:rPr>
      </w:pPr>
      <w:r w:rsidRPr="0030252A">
        <w:rPr>
          <w:sz w:val="22"/>
          <w:szCs w:val="22"/>
        </w:rPr>
        <w:t>Gintaro 9-36</w:t>
      </w:r>
    </w:p>
    <w:p w14:paraId="18E3A889" w14:textId="77777777" w:rsidR="001127C2" w:rsidRPr="0030252A" w:rsidRDefault="001127C2" w:rsidP="001127C2">
      <w:pPr>
        <w:tabs>
          <w:tab w:val="left" w:pos="450"/>
          <w:tab w:val="left" w:pos="567"/>
        </w:tabs>
        <w:rPr>
          <w:sz w:val="22"/>
          <w:szCs w:val="22"/>
        </w:rPr>
      </w:pPr>
      <w:r w:rsidRPr="0030252A">
        <w:rPr>
          <w:sz w:val="22"/>
          <w:szCs w:val="22"/>
        </w:rPr>
        <w:t xml:space="preserve">Kaunas LT-47198, </w:t>
      </w:r>
    </w:p>
    <w:p w14:paraId="70C54916" w14:textId="77777777" w:rsidR="001127C2" w:rsidRPr="0030252A" w:rsidRDefault="001127C2" w:rsidP="001127C2">
      <w:pPr>
        <w:tabs>
          <w:tab w:val="left" w:pos="450"/>
          <w:tab w:val="left" w:pos="567"/>
        </w:tabs>
        <w:rPr>
          <w:sz w:val="22"/>
          <w:szCs w:val="22"/>
        </w:rPr>
      </w:pPr>
      <w:r w:rsidRPr="0030252A">
        <w:rPr>
          <w:sz w:val="22"/>
          <w:szCs w:val="22"/>
        </w:rPr>
        <w:t>Tel. +370 37 338358</w:t>
      </w:r>
    </w:p>
    <w:p w14:paraId="5B91CF78" w14:textId="77777777" w:rsidR="001127C2" w:rsidRPr="0030252A" w:rsidRDefault="001127C2" w:rsidP="001127C2">
      <w:pPr>
        <w:tabs>
          <w:tab w:val="left" w:pos="450"/>
          <w:tab w:val="left" w:pos="567"/>
        </w:tabs>
        <w:rPr>
          <w:sz w:val="22"/>
          <w:szCs w:val="22"/>
        </w:rPr>
      </w:pPr>
      <w:proofErr w:type="spellStart"/>
      <w:r w:rsidRPr="0030252A">
        <w:rPr>
          <w:rStyle w:val="Hipersaitas"/>
          <w:sz w:val="22"/>
          <w:szCs w:val="22"/>
        </w:rPr>
        <w:t>El</w:t>
      </w:r>
      <w:proofErr w:type="spellEnd"/>
      <w:r w:rsidRPr="0030252A">
        <w:rPr>
          <w:rStyle w:val="Hipersaitas"/>
          <w:sz w:val="22"/>
          <w:szCs w:val="22"/>
        </w:rPr>
        <w:t xml:space="preserve"> paštas: </w:t>
      </w:r>
      <w:hyperlink r:id="rId6" w:history="1">
        <w:r w:rsidRPr="0030252A">
          <w:rPr>
            <w:rStyle w:val="Hipersaitas"/>
            <w:sz w:val="22"/>
            <w:szCs w:val="22"/>
          </w:rPr>
          <w:t>lithuania@medochemie.com</w:t>
        </w:r>
      </w:hyperlink>
      <w:r w:rsidRPr="0030252A">
        <w:rPr>
          <w:sz w:val="22"/>
          <w:szCs w:val="22"/>
        </w:rPr>
        <w:t xml:space="preserve"> </w:t>
      </w:r>
    </w:p>
    <w:p w14:paraId="03D11FD0" w14:textId="77777777" w:rsidR="001127C2" w:rsidRPr="0030252A" w:rsidRDefault="001127C2" w:rsidP="001127C2">
      <w:pPr>
        <w:rPr>
          <w:noProof/>
          <w:sz w:val="22"/>
          <w:szCs w:val="22"/>
        </w:rPr>
      </w:pPr>
    </w:p>
    <w:p w14:paraId="08BE33A6" w14:textId="77777777" w:rsidR="001127C2" w:rsidRPr="0030252A" w:rsidRDefault="001127C2" w:rsidP="001127C2">
      <w:pPr>
        <w:widowControl w:val="0"/>
        <w:numPr>
          <w:ilvl w:val="12"/>
          <w:numId w:val="0"/>
        </w:numPr>
        <w:tabs>
          <w:tab w:val="left" w:pos="567"/>
        </w:tabs>
        <w:ind w:right="-2"/>
        <w:rPr>
          <w:rFonts w:eastAsia="Times New Roman"/>
          <w:sz w:val="22"/>
          <w:szCs w:val="22"/>
          <w:lang w:eastAsia="sl-SI"/>
        </w:rPr>
      </w:pPr>
      <w:r w:rsidRPr="0030252A">
        <w:rPr>
          <w:rFonts w:eastAsia="Times New Roman"/>
          <w:b/>
          <w:snapToGrid w:val="0"/>
          <w:sz w:val="22"/>
          <w:szCs w:val="22"/>
          <w:lang w:eastAsia="sl-SI"/>
        </w:rPr>
        <w:t>Šis vaistas</w:t>
      </w:r>
      <w:r w:rsidRPr="0030252A">
        <w:rPr>
          <w:rFonts w:eastAsia="Times New Roman"/>
          <w:b/>
          <w:sz w:val="22"/>
          <w:szCs w:val="22"/>
          <w:lang w:eastAsia="sl-SI"/>
        </w:rPr>
        <w:t xml:space="preserve"> </w:t>
      </w:r>
      <w:r w:rsidRPr="005D554B">
        <w:rPr>
          <w:b/>
          <w:snapToGrid w:val="0"/>
          <w:sz w:val="22"/>
        </w:rPr>
        <w:t>Europos ekonominės erdvės</w:t>
      </w:r>
      <w:r w:rsidRPr="0030252A" w:rsidDel="00B06A0E">
        <w:rPr>
          <w:rFonts w:eastAsia="Times New Roman"/>
          <w:b/>
          <w:sz w:val="22"/>
          <w:szCs w:val="22"/>
          <w:lang w:eastAsia="sl-SI"/>
        </w:rPr>
        <w:t xml:space="preserve"> </w:t>
      </w:r>
      <w:r w:rsidRPr="0030252A">
        <w:rPr>
          <w:rFonts w:eastAsia="Times New Roman"/>
          <w:b/>
          <w:sz w:val="22"/>
          <w:szCs w:val="22"/>
          <w:lang w:eastAsia="sl-SI"/>
        </w:rPr>
        <w:t xml:space="preserve">valstybėse narėse </w:t>
      </w:r>
      <w:r w:rsidRPr="0030252A">
        <w:rPr>
          <w:rFonts w:eastAsia="Times New Roman"/>
          <w:b/>
          <w:snapToGrid w:val="0"/>
          <w:sz w:val="22"/>
          <w:szCs w:val="22"/>
          <w:lang w:eastAsia="sl-SI"/>
        </w:rPr>
        <w:t>registruotas</w:t>
      </w:r>
      <w:r w:rsidRPr="0030252A">
        <w:rPr>
          <w:rFonts w:eastAsia="Times New Roman"/>
          <w:b/>
          <w:sz w:val="22"/>
          <w:szCs w:val="22"/>
          <w:lang w:eastAsia="sl-SI"/>
        </w:rPr>
        <w:t xml:space="preserve"> tokiais pavadinimais</w:t>
      </w:r>
      <w:r w:rsidRPr="0030252A">
        <w:rPr>
          <w:rFonts w:eastAsia="Times New Roman"/>
          <w:sz w:val="22"/>
          <w:szCs w:val="22"/>
          <w:lang w:eastAsia="sl-SI"/>
        </w:rPr>
        <w:t>:</w:t>
      </w:r>
    </w:p>
    <w:p w14:paraId="03D02CEB" w14:textId="77777777" w:rsidR="001127C2" w:rsidRPr="0030252A" w:rsidRDefault="001127C2" w:rsidP="001127C2">
      <w:pPr>
        <w:widowControl w:val="0"/>
        <w:numPr>
          <w:ilvl w:val="12"/>
          <w:numId w:val="0"/>
        </w:numPr>
        <w:tabs>
          <w:tab w:val="left" w:pos="567"/>
        </w:tabs>
        <w:ind w:right="-2"/>
        <w:rPr>
          <w:rFonts w:eastAsia="Times New Roman"/>
          <w:sz w:val="22"/>
          <w:szCs w:val="22"/>
          <w:lang w:eastAsia="sl-S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5387"/>
      </w:tblGrid>
      <w:tr w:rsidR="001127C2" w:rsidRPr="0030252A" w14:paraId="0F25D294" w14:textId="77777777" w:rsidTr="00135C4D">
        <w:tc>
          <w:tcPr>
            <w:tcW w:w="4644" w:type="dxa"/>
            <w:tcBorders>
              <w:top w:val="single" w:sz="4" w:space="0" w:color="auto"/>
              <w:left w:val="single" w:sz="4" w:space="0" w:color="auto"/>
              <w:bottom w:val="single" w:sz="4" w:space="0" w:color="auto"/>
              <w:right w:val="single" w:sz="4" w:space="0" w:color="auto"/>
            </w:tcBorders>
          </w:tcPr>
          <w:p w14:paraId="6457DD08" w14:textId="77777777" w:rsidR="001127C2" w:rsidRPr="0030252A" w:rsidRDefault="001127C2" w:rsidP="00135C4D">
            <w:pPr>
              <w:widowControl w:val="0"/>
              <w:rPr>
                <w:rFonts w:eastAsia="SimSun"/>
                <w:sz w:val="22"/>
                <w:szCs w:val="22"/>
                <w:lang w:eastAsia="sl-SI"/>
              </w:rPr>
            </w:pPr>
            <w:r w:rsidRPr="0030252A">
              <w:rPr>
                <w:rFonts w:eastAsia="SimSun"/>
                <w:sz w:val="22"/>
                <w:szCs w:val="22"/>
                <w:lang w:eastAsia="sl-SI"/>
              </w:rPr>
              <w:t>Nyderlandai</w:t>
            </w:r>
          </w:p>
        </w:tc>
        <w:tc>
          <w:tcPr>
            <w:tcW w:w="5387" w:type="dxa"/>
            <w:tcBorders>
              <w:top w:val="single" w:sz="4" w:space="0" w:color="auto"/>
              <w:left w:val="single" w:sz="4" w:space="0" w:color="auto"/>
              <w:bottom w:val="single" w:sz="4" w:space="0" w:color="auto"/>
              <w:right w:val="single" w:sz="4" w:space="0" w:color="auto"/>
            </w:tcBorders>
          </w:tcPr>
          <w:p w14:paraId="19C75573" w14:textId="77777777" w:rsidR="001127C2" w:rsidRPr="0030252A" w:rsidRDefault="001127C2" w:rsidP="00135C4D">
            <w:pPr>
              <w:widowControl w:val="0"/>
              <w:rPr>
                <w:rFonts w:eastAsia="SimSun"/>
                <w:sz w:val="22"/>
                <w:szCs w:val="22"/>
                <w:lang w:eastAsia="sl-SI"/>
              </w:rPr>
            </w:pPr>
            <w:r w:rsidRPr="0030252A">
              <w:rPr>
                <w:rFonts w:eastAsia="SimSun"/>
                <w:sz w:val="22"/>
                <w:szCs w:val="22"/>
                <w:lang w:eastAsia="sl-SI"/>
              </w:rPr>
              <w:t xml:space="preserve">ERELAN 400 mg </w:t>
            </w:r>
            <w:proofErr w:type="spellStart"/>
            <w:r w:rsidRPr="0030252A">
              <w:rPr>
                <w:rFonts w:eastAsia="SimSun"/>
                <w:sz w:val="22"/>
                <w:szCs w:val="22"/>
                <w:lang w:eastAsia="sl-SI"/>
              </w:rPr>
              <w:t>filmomhulde</w:t>
            </w:r>
            <w:proofErr w:type="spellEnd"/>
            <w:r w:rsidRPr="0030252A">
              <w:rPr>
                <w:rFonts w:eastAsia="SimSun"/>
                <w:sz w:val="22"/>
                <w:szCs w:val="22"/>
                <w:lang w:eastAsia="sl-SI"/>
              </w:rPr>
              <w:t xml:space="preserve"> </w:t>
            </w:r>
            <w:proofErr w:type="spellStart"/>
            <w:r w:rsidRPr="0030252A">
              <w:rPr>
                <w:rFonts w:eastAsia="SimSun"/>
                <w:sz w:val="22"/>
                <w:szCs w:val="22"/>
                <w:lang w:eastAsia="sl-SI"/>
              </w:rPr>
              <w:t>tabletten</w:t>
            </w:r>
            <w:proofErr w:type="spellEnd"/>
          </w:p>
        </w:tc>
      </w:tr>
      <w:tr w:rsidR="001127C2" w:rsidRPr="0030252A" w14:paraId="446DCB28" w14:textId="77777777" w:rsidTr="00135C4D">
        <w:tc>
          <w:tcPr>
            <w:tcW w:w="4644" w:type="dxa"/>
            <w:tcBorders>
              <w:top w:val="single" w:sz="4" w:space="0" w:color="auto"/>
              <w:left w:val="single" w:sz="4" w:space="0" w:color="auto"/>
              <w:bottom w:val="single" w:sz="4" w:space="0" w:color="auto"/>
              <w:right w:val="single" w:sz="4" w:space="0" w:color="auto"/>
            </w:tcBorders>
          </w:tcPr>
          <w:p w14:paraId="390C3B47" w14:textId="77777777" w:rsidR="001127C2" w:rsidRPr="0030252A" w:rsidRDefault="001127C2" w:rsidP="00135C4D">
            <w:pPr>
              <w:widowControl w:val="0"/>
              <w:rPr>
                <w:rFonts w:eastAsia="SimSun"/>
                <w:sz w:val="22"/>
                <w:szCs w:val="22"/>
                <w:lang w:eastAsia="sl-SI"/>
              </w:rPr>
            </w:pPr>
            <w:r w:rsidRPr="0030252A">
              <w:rPr>
                <w:rFonts w:eastAsia="SimSun"/>
                <w:sz w:val="22"/>
                <w:szCs w:val="22"/>
                <w:lang w:eastAsia="sl-SI"/>
              </w:rPr>
              <w:lastRenderedPageBreak/>
              <w:t>Bulgarija</w:t>
            </w:r>
          </w:p>
        </w:tc>
        <w:tc>
          <w:tcPr>
            <w:tcW w:w="5387" w:type="dxa"/>
            <w:tcBorders>
              <w:top w:val="single" w:sz="4" w:space="0" w:color="auto"/>
              <w:left w:val="single" w:sz="4" w:space="0" w:color="auto"/>
              <w:bottom w:val="single" w:sz="4" w:space="0" w:color="auto"/>
              <w:right w:val="single" w:sz="4" w:space="0" w:color="auto"/>
            </w:tcBorders>
          </w:tcPr>
          <w:p w14:paraId="254ADF86" w14:textId="77777777" w:rsidR="001127C2" w:rsidRPr="0030252A" w:rsidRDefault="001127C2" w:rsidP="00135C4D">
            <w:pPr>
              <w:widowControl w:val="0"/>
              <w:rPr>
                <w:rFonts w:eastAsia="SimSun"/>
                <w:sz w:val="22"/>
                <w:szCs w:val="22"/>
                <w:lang w:eastAsia="sl-SI"/>
              </w:rPr>
            </w:pPr>
            <w:r w:rsidRPr="0030252A">
              <w:rPr>
                <w:rFonts w:eastAsia="SimSun"/>
                <w:sz w:val="22"/>
                <w:szCs w:val="22"/>
                <w:lang w:eastAsia="sl-SI"/>
              </w:rPr>
              <w:t xml:space="preserve">ERELAN 400 mg </w:t>
            </w:r>
            <w:proofErr w:type="spellStart"/>
            <w:r w:rsidRPr="0030252A">
              <w:rPr>
                <w:rFonts w:eastAsia="SimSun"/>
                <w:sz w:val="22"/>
                <w:szCs w:val="22"/>
                <w:lang w:eastAsia="sl-SI"/>
              </w:rPr>
              <w:t>Филмирани</w:t>
            </w:r>
            <w:proofErr w:type="spellEnd"/>
            <w:r w:rsidRPr="0030252A">
              <w:t xml:space="preserve"> </w:t>
            </w:r>
            <w:proofErr w:type="spellStart"/>
            <w:r w:rsidRPr="0030252A">
              <w:rPr>
                <w:rFonts w:eastAsia="SimSun"/>
                <w:sz w:val="22"/>
                <w:szCs w:val="22"/>
                <w:lang w:eastAsia="sl-SI"/>
              </w:rPr>
              <w:t>таблетки</w:t>
            </w:r>
            <w:proofErr w:type="spellEnd"/>
          </w:p>
        </w:tc>
      </w:tr>
      <w:tr w:rsidR="001127C2" w:rsidRPr="0030252A" w14:paraId="45017362" w14:textId="77777777" w:rsidTr="00135C4D">
        <w:tc>
          <w:tcPr>
            <w:tcW w:w="4644" w:type="dxa"/>
            <w:tcBorders>
              <w:top w:val="single" w:sz="4" w:space="0" w:color="auto"/>
              <w:left w:val="single" w:sz="4" w:space="0" w:color="auto"/>
              <w:bottom w:val="single" w:sz="4" w:space="0" w:color="auto"/>
              <w:right w:val="single" w:sz="4" w:space="0" w:color="auto"/>
            </w:tcBorders>
          </w:tcPr>
          <w:p w14:paraId="43178F34" w14:textId="77777777" w:rsidR="001127C2" w:rsidRPr="0030252A" w:rsidRDefault="001127C2" w:rsidP="00135C4D">
            <w:pPr>
              <w:widowControl w:val="0"/>
              <w:rPr>
                <w:rFonts w:eastAsia="SimSun"/>
                <w:sz w:val="22"/>
                <w:szCs w:val="22"/>
                <w:lang w:eastAsia="sl-SI"/>
              </w:rPr>
            </w:pPr>
            <w:r w:rsidRPr="0030252A">
              <w:rPr>
                <w:rFonts w:eastAsia="SimSun"/>
                <w:sz w:val="22"/>
                <w:szCs w:val="22"/>
                <w:lang w:eastAsia="sl-SI"/>
              </w:rPr>
              <w:t>Kipras</w:t>
            </w:r>
          </w:p>
        </w:tc>
        <w:tc>
          <w:tcPr>
            <w:tcW w:w="5387" w:type="dxa"/>
            <w:tcBorders>
              <w:top w:val="single" w:sz="4" w:space="0" w:color="auto"/>
              <w:left w:val="single" w:sz="4" w:space="0" w:color="auto"/>
              <w:bottom w:val="single" w:sz="4" w:space="0" w:color="auto"/>
              <w:right w:val="single" w:sz="4" w:space="0" w:color="auto"/>
            </w:tcBorders>
          </w:tcPr>
          <w:p w14:paraId="79DD9747" w14:textId="77777777" w:rsidR="001127C2" w:rsidRPr="0030252A" w:rsidRDefault="001127C2" w:rsidP="00135C4D">
            <w:pPr>
              <w:widowControl w:val="0"/>
              <w:rPr>
                <w:rFonts w:eastAsia="SimSun"/>
                <w:sz w:val="22"/>
                <w:szCs w:val="22"/>
                <w:lang w:eastAsia="sl-SI"/>
              </w:rPr>
            </w:pPr>
            <w:r w:rsidRPr="0030252A">
              <w:rPr>
                <w:rFonts w:eastAsia="SimSun"/>
                <w:sz w:val="22"/>
                <w:szCs w:val="22"/>
                <w:lang w:eastAsia="sl-SI"/>
              </w:rPr>
              <w:t>ERELAN 400 mg επ</w:t>
            </w:r>
            <w:proofErr w:type="spellStart"/>
            <w:r w:rsidRPr="0030252A">
              <w:rPr>
                <w:rFonts w:eastAsia="SimSun"/>
                <w:sz w:val="22"/>
                <w:szCs w:val="22"/>
                <w:lang w:eastAsia="sl-SI"/>
              </w:rPr>
              <w:t>ικ</w:t>
            </w:r>
            <w:proofErr w:type="spellEnd"/>
            <w:r w:rsidRPr="0030252A">
              <w:rPr>
                <w:rFonts w:eastAsia="SimSun"/>
                <w:sz w:val="22"/>
                <w:szCs w:val="22"/>
                <w:lang w:eastAsia="sl-SI"/>
              </w:rPr>
              <w:t xml:space="preserve">αλυμμένα </w:t>
            </w:r>
            <w:proofErr w:type="spellStart"/>
            <w:r w:rsidRPr="0030252A">
              <w:rPr>
                <w:rFonts w:eastAsia="SimSun"/>
                <w:sz w:val="22"/>
                <w:szCs w:val="22"/>
                <w:lang w:eastAsia="sl-SI"/>
              </w:rPr>
              <w:t>με</w:t>
            </w:r>
            <w:proofErr w:type="spellEnd"/>
            <w:r w:rsidRPr="0030252A">
              <w:rPr>
                <w:rFonts w:eastAsia="SimSun"/>
                <w:sz w:val="22"/>
                <w:szCs w:val="22"/>
                <w:lang w:eastAsia="sl-SI"/>
              </w:rPr>
              <w:t xml:space="preserve"> </w:t>
            </w:r>
            <w:proofErr w:type="spellStart"/>
            <w:r w:rsidRPr="0030252A">
              <w:rPr>
                <w:rFonts w:eastAsia="SimSun"/>
                <w:sz w:val="22"/>
                <w:szCs w:val="22"/>
                <w:lang w:eastAsia="sl-SI"/>
              </w:rPr>
              <w:t>λε</w:t>
            </w:r>
            <w:proofErr w:type="spellEnd"/>
            <w:r w:rsidRPr="0030252A">
              <w:rPr>
                <w:rFonts w:eastAsia="SimSun"/>
                <w:sz w:val="22"/>
                <w:szCs w:val="22"/>
                <w:lang w:eastAsia="sl-SI"/>
              </w:rPr>
              <w:t xml:space="preserve">πτό </w:t>
            </w:r>
            <w:proofErr w:type="spellStart"/>
            <w:r w:rsidRPr="0030252A">
              <w:rPr>
                <w:rFonts w:eastAsia="SimSun"/>
                <w:sz w:val="22"/>
                <w:szCs w:val="22"/>
                <w:lang w:eastAsia="sl-SI"/>
              </w:rPr>
              <w:t>υμένιο</w:t>
            </w:r>
            <w:proofErr w:type="spellEnd"/>
            <w:r w:rsidRPr="0030252A">
              <w:rPr>
                <w:rFonts w:eastAsia="SimSun"/>
                <w:sz w:val="22"/>
                <w:szCs w:val="22"/>
                <w:lang w:eastAsia="sl-SI"/>
              </w:rPr>
              <w:t xml:space="preserve"> </w:t>
            </w:r>
            <w:proofErr w:type="spellStart"/>
            <w:r w:rsidRPr="0030252A">
              <w:rPr>
                <w:rFonts w:eastAsia="SimSun"/>
                <w:sz w:val="22"/>
                <w:szCs w:val="22"/>
                <w:lang w:eastAsia="sl-SI"/>
              </w:rPr>
              <w:t>δισκί</w:t>
            </w:r>
            <w:proofErr w:type="spellEnd"/>
            <w:r w:rsidRPr="0030252A">
              <w:rPr>
                <w:rFonts w:eastAsia="SimSun"/>
                <w:sz w:val="22"/>
                <w:szCs w:val="22"/>
                <w:lang w:eastAsia="sl-SI"/>
              </w:rPr>
              <w:t>α</w:t>
            </w:r>
          </w:p>
        </w:tc>
      </w:tr>
      <w:tr w:rsidR="001127C2" w:rsidRPr="0030252A" w14:paraId="7B645F26" w14:textId="77777777" w:rsidTr="00135C4D">
        <w:tc>
          <w:tcPr>
            <w:tcW w:w="4644" w:type="dxa"/>
            <w:tcBorders>
              <w:top w:val="single" w:sz="4" w:space="0" w:color="auto"/>
              <w:left w:val="single" w:sz="4" w:space="0" w:color="auto"/>
              <w:bottom w:val="single" w:sz="4" w:space="0" w:color="auto"/>
              <w:right w:val="single" w:sz="4" w:space="0" w:color="auto"/>
            </w:tcBorders>
          </w:tcPr>
          <w:p w14:paraId="63B4425A" w14:textId="77777777" w:rsidR="001127C2" w:rsidRPr="0030252A" w:rsidRDefault="001127C2" w:rsidP="00135C4D">
            <w:pPr>
              <w:widowControl w:val="0"/>
              <w:rPr>
                <w:rFonts w:eastAsia="SimSun"/>
                <w:sz w:val="22"/>
                <w:szCs w:val="22"/>
                <w:lang w:eastAsia="sl-SI"/>
              </w:rPr>
            </w:pPr>
            <w:r w:rsidRPr="0030252A">
              <w:rPr>
                <w:rFonts w:eastAsia="SimSun"/>
                <w:sz w:val="22"/>
                <w:szCs w:val="22"/>
                <w:lang w:eastAsia="sl-SI"/>
              </w:rPr>
              <w:t>Estija</w:t>
            </w:r>
          </w:p>
        </w:tc>
        <w:tc>
          <w:tcPr>
            <w:tcW w:w="5387" w:type="dxa"/>
            <w:tcBorders>
              <w:top w:val="single" w:sz="4" w:space="0" w:color="auto"/>
              <w:left w:val="single" w:sz="4" w:space="0" w:color="auto"/>
              <w:bottom w:val="single" w:sz="4" w:space="0" w:color="auto"/>
              <w:right w:val="single" w:sz="4" w:space="0" w:color="auto"/>
            </w:tcBorders>
          </w:tcPr>
          <w:p w14:paraId="1562690A" w14:textId="77777777" w:rsidR="001127C2" w:rsidRPr="0030252A" w:rsidRDefault="001127C2" w:rsidP="00135C4D">
            <w:pPr>
              <w:widowControl w:val="0"/>
              <w:rPr>
                <w:rFonts w:eastAsia="SimSun"/>
                <w:sz w:val="22"/>
                <w:szCs w:val="22"/>
                <w:lang w:eastAsia="sl-SI"/>
              </w:rPr>
            </w:pPr>
            <w:r w:rsidRPr="0030252A">
              <w:rPr>
                <w:rFonts w:eastAsia="SimSun"/>
                <w:sz w:val="22"/>
                <w:szCs w:val="22"/>
                <w:lang w:eastAsia="sl-SI"/>
              </w:rPr>
              <w:t>FLOXELAN</w:t>
            </w:r>
          </w:p>
        </w:tc>
      </w:tr>
      <w:tr w:rsidR="001127C2" w:rsidRPr="0030252A" w14:paraId="49124735" w14:textId="77777777" w:rsidTr="00135C4D">
        <w:tc>
          <w:tcPr>
            <w:tcW w:w="4644" w:type="dxa"/>
            <w:tcBorders>
              <w:top w:val="single" w:sz="4" w:space="0" w:color="auto"/>
              <w:left w:val="single" w:sz="4" w:space="0" w:color="auto"/>
              <w:bottom w:val="single" w:sz="4" w:space="0" w:color="auto"/>
              <w:right w:val="single" w:sz="4" w:space="0" w:color="auto"/>
            </w:tcBorders>
          </w:tcPr>
          <w:p w14:paraId="54A32FB0" w14:textId="77777777" w:rsidR="001127C2" w:rsidRPr="0030252A" w:rsidRDefault="001127C2" w:rsidP="00135C4D">
            <w:pPr>
              <w:widowControl w:val="0"/>
              <w:rPr>
                <w:rFonts w:eastAsia="SimSun"/>
                <w:sz w:val="22"/>
                <w:szCs w:val="22"/>
                <w:lang w:eastAsia="sl-SI"/>
              </w:rPr>
            </w:pPr>
            <w:r w:rsidRPr="0030252A">
              <w:rPr>
                <w:rFonts w:eastAsia="SimSun"/>
                <w:sz w:val="22"/>
                <w:szCs w:val="22"/>
                <w:lang w:eastAsia="sl-SI"/>
              </w:rPr>
              <w:t>Lietuva</w:t>
            </w:r>
          </w:p>
        </w:tc>
        <w:tc>
          <w:tcPr>
            <w:tcW w:w="5387" w:type="dxa"/>
            <w:tcBorders>
              <w:top w:val="single" w:sz="4" w:space="0" w:color="auto"/>
              <w:left w:val="single" w:sz="4" w:space="0" w:color="auto"/>
              <w:bottom w:val="single" w:sz="4" w:space="0" w:color="auto"/>
              <w:right w:val="single" w:sz="4" w:space="0" w:color="auto"/>
            </w:tcBorders>
          </w:tcPr>
          <w:p w14:paraId="13694895" w14:textId="77777777" w:rsidR="001127C2" w:rsidRPr="0030252A" w:rsidRDefault="001127C2" w:rsidP="00135C4D">
            <w:pPr>
              <w:widowControl w:val="0"/>
              <w:rPr>
                <w:rFonts w:eastAsia="SimSun"/>
                <w:sz w:val="22"/>
                <w:szCs w:val="22"/>
                <w:lang w:eastAsia="sl-SI"/>
              </w:rPr>
            </w:pPr>
            <w:r w:rsidRPr="0030252A">
              <w:rPr>
                <w:rFonts w:eastAsia="SimSun"/>
                <w:sz w:val="22"/>
                <w:szCs w:val="22"/>
                <w:lang w:eastAsia="sl-SI"/>
              </w:rPr>
              <w:t>FLOXELAN 400 mg plėvele dengtos tabletės</w:t>
            </w:r>
          </w:p>
        </w:tc>
      </w:tr>
      <w:tr w:rsidR="001127C2" w:rsidRPr="0030252A" w14:paraId="0860F181" w14:textId="77777777" w:rsidTr="00135C4D">
        <w:tc>
          <w:tcPr>
            <w:tcW w:w="4644" w:type="dxa"/>
            <w:tcBorders>
              <w:top w:val="single" w:sz="4" w:space="0" w:color="auto"/>
              <w:left w:val="single" w:sz="4" w:space="0" w:color="auto"/>
              <w:bottom w:val="single" w:sz="4" w:space="0" w:color="auto"/>
              <w:right w:val="single" w:sz="4" w:space="0" w:color="auto"/>
            </w:tcBorders>
          </w:tcPr>
          <w:p w14:paraId="5D42963E" w14:textId="77777777" w:rsidR="001127C2" w:rsidRPr="0030252A" w:rsidRDefault="001127C2" w:rsidP="00135C4D">
            <w:pPr>
              <w:widowControl w:val="0"/>
              <w:rPr>
                <w:rFonts w:eastAsia="SimSun"/>
                <w:sz w:val="22"/>
                <w:szCs w:val="22"/>
                <w:lang w:eastAsia="sl-SI"/>
              </w:rPr>
            </w:pPr>
            <w:r w:rsidRPr="0030252A">
              <w:rPr>
                <w:rFonts w:eastAsia="SimSun"/>
                <w:sz w:val="22"/>
                <w:szCs w:val="22"/>
                <w:lang w:eastAsia="sl-SI"/>
              </w:rPr>
              <w:t>Malta</w:t>
            </w:r>
          </w:p>
        </w:tc>
        <w:tc>
          <w:tcPr>
            <w:tcW w:w="5387" w:type="dxa"/>
            <w:tcBorders>
              <w:top w:val="single" w:sz="4" w:space="0" w:color="auto"/>
              <w:left w:val="single" w:sz="4" w:space="0" w:color="auto"/>
              <w:bottom w:val="single" w:sz="4" w:space="0" w:color="auto"/>
              <w:right w:val="single" w:sz="4" w:space="0" w:color="auto"/>
            </w:tcBorders>
          </w:tcPr>
          <w:p w14:paraId="5E8AA821" w14:textId="77777777" w:rsidR="001127C2" w:rsidRPr="0030252A" w:rsidRDefault="001127C2" w:rsidP="00135C4D">
            <w:pPr>
              <w:widowControl w:val="0"/>
              <w:rPr>
                <w:rFonts w:eastAsia="SimSun"/>
                <w:sz w:val="22"/>
                <w:szCs w:val="22"/>
                <w:lang w:eastAsia="sl-SI"/>
              </w:rPr>
            </w:pPr>
            <w:r w:rsidRPr="0030252A">
              <w:rPr>
                <w:rFonts w:eastAsia="SimSun"/>
                <w:sz w:val="22"/>
                <w:szCs w:val="22"/>
                <w:lang w:eastAsia="sl-SI"/>
              </w:rPr>
              <w:t xml:space="preserve">ERELAN 400 mg </w:t>
            </w:r>
            <w:proofErr w:type="spellStart"/>
            <w:r w:rsidRPr="0030252A">
              <w:rPr>
                <w:rFonts w:eastAsia="SimSun"/>
                <w:sz w:val="22"/>
                <w:szCs w:val="22"/>
                <w:lang w:eastAsia="sl-SI"/>
              </w:rPr>
              <w:t>film-coated</w:t>
            </w:r>
            <w:proofErr w:type="spellEnd"/>
            <w:r w:rsidRPr="0030252A">
              <w:rPr>
                <w:rFonts w:eastAsia="SimSun"/>
                <w:sz w:val="22"/>
                <w:szCs w:val="22"/>
                <w:lang w:eastAsia="sl-SI"/>
              </w:rPr>
              <w:t xml:space="preserve"> </w:t>
            </w:r>
            <w:proofErr w:type="spellStart"/>
            <w:r w:rsidRPr="0030252A">
              <w:rPr>
                <w:rFonts w:eastAsia="SimSun"/>
                <w:sz w:val="22"/>
                <w:szCs w:val="22"/>
                <w:lang w:eastAsia="sl-SI"/>
              </w:rPr>
              <w:t>tablets</w:t>
            </w:r>
            <w:proofErr w:type="spellEnd"/>
          </w:p>
        </w:tc>
      </w:tr>
      <w:tr w:rsidR="001127C2" w:rsidRPr="0030252A" w14:paraId="47570F09" w14:textId="77777777" w:rsidTr="00135C4D">
        <w:tc>
          <w:tcPr>
            <w:tcW w:w="4644" w:type="dxa"/>
            <w:tcBorders>
              <w:top w:val="single" w:sz="4" w:space="0" w:color="auto"/>
              <w:left w:val="single" w:sz="4" w:space="0" w:color="auto"/>
              <w:bottom w:val="single" w:sz="4" w:space="0" w:color="auto"/>
              <w:right w:val="single" w:sz="4" w:space="0" w:color="auto"/>
            </w:tcBorders>
          </w:tcPr>
          <w:p w14:paraId="0A1D8A7A" w14:textId="77777777" w:rsidR="001127C2" w:rsidRPr="0030252A" w:rsidRDefault="001127C2" w:rsidP="00135C4D">
            <w:pPr>
              <w:widowControl w:val="0"/>
              <w:rPr>
                <w:rFonts w:eastAsia="SimSun"/>
                <w:sz w:val="22"/>
                <w:szCs w:val="22"/>
                <w:lang w:eastAsia="sl-SI"/>
              </w:rPr>
            </w:pPr>
            <w:r w:rsidRPr="0030252A">
              <w:rPr>
                <w:rFonts w:eastAsia="SimSun"/>
                <w:sz w:val="22"/>
                <w:szCs w:val="22"/>
                <w:lang w:eastAsia="sl-SI"/>
              </w:rPr>
              <w:t>Ispanija</w:t>
            </w:r>
          </w:p>
        </w:tc>
        <w:tc>
          <w:tcPr>
            <w:tcW w:w="5387" w:type="dxa"/>
            <w:tcBorders>
              <w:top w:val="single" w:sz="4" w:space="0" w:color="auto"/>
              <w:left w:val="single" w:sz="4" w:space="0" w:color="auto"/>
              <w:bottom w:val="single" w:sz="4" w:space="0" w:color="auto"/>
              <w:right w:val="single" w:sz="4" w:space="0" w:color="auto"/>
            </w:tcBorders>
          </w:tcPr>
          <w:p w14:paraId="2A562F08" w14:textId="77777777" w:rsidR="001127C2" w:rsidRPr="0030252A" w:rsidRDefault="001127C2" w:rsidP="00135C4D">
            <w:pPr>
              <w:widowControl w:val="0"/>
              <w:rPr>
                <w:rFonts w:eastAsia="SimSun"/>
                <w:sz w:val="22"/>
                <w:szCs w:val="22"/>
                <w:lang w:eastAsia="sl-SI"/>
              </w:rPr>
            </w:pPr>
            <w:r w:rsidRPr="0030252A">
              <w:rPr>
                <w:rFonts w:eastAsia="SimSun"/>
                <w:sz w:val="22"/>
                <w:szCs w:val="22"/>
                <w:lang w:eastAsia="sl-SI"/>
              </w:rPr>
              <w:t xml:space="preserve">ERELAN 400 mg </w:t>
            </w:r>
            <w:proofErr w:type="spellStart"/>
            <w:r w:rsidRPr="0030252A">
              <w:rPr>
                <w:rFonts w:eastAsia="SimSun"/>
                <w:sz w:val="22"/>
                <w:szCs w:val="22"/>
                <w:lang w:eastAsia="sl-SI"/>
              </w:rPr>
              <w:t>comprimidos</w:t>
            </w:r>
            <w:proofErr w:type="spellEnd"/>
            <w:r w:rsidRPr="0030252A">
              <w:rPr>
                <w:rFonts w:eastAsia="SimSun"/>
                <w:sz w:val="22"/>
                <w:szCs w:val="22"/>
                <w:lang w:eastAsia="sl-SI"/>
              </w:rPr>
              <w:t xml:space="preserve"> </w:t>
            </w:r>
            <w:proofErr w:type="spellStart"/>
            <w:r w:rsidRPr="0030252A">
              <w:rPr>
                <w:rFonts w:eastAsia="SimSun"/>
                <w:sz w:val="22"/>
                <w:szCs w:val="22"/>
                <w:lang w:eastAsia="sl-SI"/>
              </w:rPr>
              <w:t>recubiertos</w:t>
            </w:r>
            <w:proofErr w:type="spellEnd"/>
            <w:r w:rsidRPr="0030252A">
              <w:rPr>
                <w:rFonts w:eastAsia="SimSun"/>
                <w:sz w:val="22"/>
                <w:szCs w:val="22"/>
                <w:lang w:eastAsia="sl-SI"/>
              </w:rPr>
              <w:t xml:space="preserve"> </w:t>
            </w:r>
            <w:proofErr w:type="spellStart"/>
            <w:r w:rsidRPr="0030252A">
              <w:rPr>
                <w:rFonts w:eastAsia="SimSun"/>
                <w:sz w:val="22"/>
                <w:szCs w:val="22"/>
                <w:lang w:eastAsia="sl-SI"/>
              </w:rPr>
              <w:t>con</w:t>
            </w:r>
            <w:proofErr w:type="spellEnd"/>
            <w:r w:rsidRPr="0030252A">
              <w:rPr>
                <w:rFonts w:eastAsia="SimSun"/>
                <w:sz w:val="22"/>
                <w:szCs w:val="22"/>
                <w:lang w:eastAsia="sl-SI"/>
              </w:rPr>
              <w:t xml:space="preserve"> </w:t>
            </w:r>
            <w:proofErr w:type="spellStart"/>
            <w:r w:rsidRPr="0030252A">
              <w:rPr>
                <w:rFonts w:eastAsia="SimSun"/>
                <w:sz w:val="22"/>
                <w:szCs w:val="22"/>
                <w:lang w:eastAsia="sl-SI"/>
              </w:rPr>
              <w:t>película</w:t>
            </w:r>
            <w:proofErr w:type="spellEnd"/>
          </w:p>
        </w:tc>
      </w:tr>
    </w:tbl>
    <w:p w14:paraId="71E8B0E5" w14:textId="77777777" w:rsidR="001127C2" w:rsidRPr="00B06A0E" w:rsidRDefault="001127C2" w:rsidP="001127C2">
      <w:pPr>
        <w:pStyle w:val="BTEMEASMCA"/>
      </w:pPr>
    </w:p>
    <w:p w14:paraId="06D73F3A" w14:textId="77777777" w:rsidR="001127C2" w:rsidRPr="0030252A" w:rsidRDefault="001127C2" w:rsidP="001127C2">
      <w:pPr>
        <w:rPr>
          <w:noProof/>
          <w:sz w:val="22"/>
          <w:szCs w:val="22"/>
        </w:rPr>
      </w:pPr>
    </w:p>
    <w:p w14:paraId="0AA13544" w14:textId="77777777" w:rsidR="001127C2" w:rsidRPr="0030252A" w:rsidRDefault="001127C2" w:rsidP="001127C2">
      <w:pPr>
        <w:numPr>
          <w:ilvl w:val="12"/>
          <w:numId w:val="0"/>
        </w:numPr>
        <w:ind w:right="-2"/>
        <w:outlineLvl w:val="0"/>
        <w:rPr>
          <w:sz w:val="22"/>
          <w:szCs w:val="22"/>
        </w:rPr>
      </w:pPr>
      <w:r w:rsidRPr="0030252A">
        <w:rPr>
          <w:b/>
          <w:bCs/>
          <w:noProof/>
          <w:sz w:val="22"/>
          <w:szCs w:val="22"/>
        </w:rPr>
        <w:t xml:space="preserve">Šis pakuotės </w:t>
      </w:r>
      <w:r w:rsidRPr="0030252A">
        <w:rPr>
          <w:b/>
          <w:noProof/>
          <w:sz w:val="22"/>
          <w:szCs w:val="22"/>
        </w:rPr>
        <w:t xml:space="preserve">lapelis paskutinį kartą peržiūrėtas </w:t>
      </w:r>
      <w:r>
        <w:rPr>
          <w:b/>
          <w:noProof/>
          <w:sz w:val="22"/>
          <w:szCs w:val="22"/>
        </w:rPr>
        <w:t>2025-05-24.</w:t>
      </w:r>
    </w:p>
    <w:p w14:paraId="65853716" w14:textId="77777777" w:rsidR="001127C2" w:rsidRPr="0030252A" w:rsidRDefault="001127C2" w:rsidP="001127C2">
      <w:pPr>
        <w:rPr>
          <w:sz w:val="22"/>
          <w:szCs w:val="22"/>
        </w:rPr>
      </w:pPr>
    </w:p>
    <w:p w14:paraId="429F2879" w14:textId="77777777" w:rsidR="001127C2" w:rsidRPr="00080EA7" w:rsidRDefault="001127C2" w:rsidP="001127C2">
      <w:pPr>
        <w:tabs>
          <w:tab w:val="left" w:pos="567"/>
        </w:tabs>
        <w:rPr>
          <w:color w:val="0000FF"/>
          <w:sz w:val="22"/>
          <w:szCs w:val="22"/>
          <w:u w:val="single"/>
        </w:rPr>
      </w:pPr>
      <w:r w:rsidRPr="0030252A">
        <w:rPr>
          <w:sz w:val="22"/>
          <w:szCs w:val="22"/>
        </w:rPr>
        <w:t>Išsami informacija apie šį vaistą pateikiama Valstybinės vaistų kontrolės tarnybos prie Lietuvos Respublikos sveikatos apsaugos ministerijos tinklalapyje</w:t>
      </w:r>
      <w:r w:rsidRPr="0030252A" w:rsidDel="003C135D">
        <w:rPr>
          <w:sz w:val="22"/>
          <w:szCs w:val="22"/>
        </w:rPr>
        <w:t xml:space="preserve"> </w:t>
      </w:r>
      <w:hyperlink r:id="rId7" w:history="1">
        <w:r w:rsidRPr="00711BF2">
          <w:rPr>
            <w:rStyle w:val="Hipersaitas"/>
            <w:snapToGrid w:val="0"/>
            <w:sz w:val="22"/>
          </w:rPr>
          <w:t>https://vvkt.lrv.lt/lt/</w:t>
        </w:r>
      </w:hyperlink>
    </w:p>
    <w:p w14:paraId="6EE08FDB" w14:textId="77777777" w:rsidR="001127C2" w:rsidRPr="0030252A" w:rsidRDefault="001127C2" w:rsidP="001127C2">
      <w:pPr>
        <w:rPr>
          <w:sz w:val="22"/>
          <w:szCs w:val="22"/>
        </w:rPr>
      </w:pPr>
    </w:p>
    <w:p w14:paraId="37FBC5F6" w14:textId="77777777" w:rsidR="001127C2" w:rsidRPr="00B06A0E" w:rsidRDefault="001127C2" w:rsidP="001127C2">
      <w:pPr>
        <w:pStyle w:val="BTEMEASMCA"/>
      </w:pPr>
    </w:p>
    <w:p w14:paraId="50E63C84" w14:textId="77777777" w:rsidR="001127C2" w:rsidRPr="0030252A" w:rsidRDefault="001127C2" w:rsidP="001127C2"/>
    <w:p w14:paraId="2BAC7F1A" w14:textId="77777777" w:rsidR="001127C2" w:rsidRPr="0030252A" w:rsidRDefault="001127C2" w:rsidP="001127C2"/>
    <w:p w14:paraId="1394D88C" w14:textId="77777777" w:rsidR="001127C2" w:rsidRPr="0030252A" w:rsidRDefault="001127C2" w:rsidP="001127C2"/>
    <w:p w14:paraId="50442D01" w14:textId="77777777" w:rsidR="001127C2" w:rsidRDefault="001127C2" w:rsidP="001127C2"/>
    <w:p w14:paraId="12667C46" w14:textId="77777777" w:rsidR="00222FED" w:rsidRDefault="00222FED"/>
    <w:sectPr w:rsidR="00222FED" w:rsidSect="001127C2">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8C5"/>
    <w:multiLevelType w:val="hybridMultilevel"/>
    <w:tmpl w:val="9DAA0938"/>
    <w:lvl w:ilvl="0" w:tplc="02641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45D7D"/>
    <w:multiLevelType w:val="hybridMultilevel"/>
    <w:tmpl w:val="87983A32"/>
    <w:lvl w:ilvl="0" w:tplc="02641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2757E"/>
    <w:multiLevelType w:val="hybridMultilevel"/>
    <w:tmpl w:val="74A68600"/>
    <w:lvl w:ilvl="0" w:tplc="02641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253CD"/>
    <w:multiLevelType w:val="hybridMultilevel"/>
    <w:tmpl w:val="E036F640"/>
    <w:lvl w:ilvl="0" w:tplc="AA84288A">
      <w:start w:val="1"/>
      <w:numFmt w:val="bullet"/>
      <w:pStyle w:val="BT-EMEASMCA"/>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6723999"/>
    <w:multiLevelType w:val="hybridMultilevel"/>
    <w:tmpl w:val="D51E9CA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EA6061"/>
    <w:multiLevelType w:val="hybridMultilevel"/>
    <w:tmpl w:val="780247F6"/>
    <w:lvl w:ilvl="0" w:tplc="02641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60081"/>
    <w:multiLevelType w:val="hybridMultilevel"/>
    <w:tmpl w:val="20722050"/>
    <w:lvl w:ilvl="0" w:tplc="DB8E656C">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7264C8"/>
    <w:multiLevelType w:val="hybridMultilevel"/>
    <w:tmpl w:val="17B839CA"/>
    <w:lvl w:ilvl="0" w:tplc="2BD600A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02CEA"/>
    <w:multiLevelType w:val="hybridMultilevel"/>
    <w:tmpl w:val="8078FFBA"/>
    <w:lvl w:ilvl="0" w:tplc="5FC0A5E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DE009D"/>
    <w:multiLevelType w:val="hybridMultilevel"/>
    <w:tmpl w:val="88409B4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BFB4256"/>
    <w:multiLevelType w:val="hybridMultilevel"/>
    <w:tmpl w:val="8904FC8A"/>
    <w:lvl w:ilvl="0" w:tplc="BEC88900">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5555B"/>
    <w:multiLevelType w:val="hybridMultilevel"/>
    <w:tmpl w:val="AFA61E90"/>
    <w:lvl w:ilvl="0" w:tplc="02641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E18FF"/>
    <w:multiLevelType w:val="hybridMultilevel"/>
    <w:tmpl w:val="650CF042"/>
    <w:lvl w:ilvl="0" w:tplc="832A8684">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90523F"/>
    <w:multiLevelType w:val="hybridMultilevel"/>
    <w:tmpl w:val="05061BD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CC7417"/>
    <w:multiLevelType w:val="hybridMultilevel"/>
    <w:tmpl w:val="CD0AB7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67BBE"/>
    <w:multiLevelType w:val="hybridMultilevel"/>
    <w:tmpl w:val="10A04916"/>
    <w:lvl w:ilvl="0" w:tplc="026417EA">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B652DF"/>
    <w:multiLevelType w:val="hybridMultilevel"/>
    <w:tmpl w:val="0D34D0A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A177B40"/>
    <w:multiLevelType w:val="hybridMultilevel"/>
    <w:tmpl w:val="11CE636E"/>
    <w:lvl w:ilvl="0" w:tplc="02641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678ED"/>
    <w:multiLevelType w:val="hybridMultilevel"/>
    <w:tmpl w:val="1FD20C80"/>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376604"/>
    <w:multiLevelType w:val="hybridMultilevel"/>
    <w:tmpl w:val="054EFE2E"/>
    <w:lvl w:ilvl="0" w:tplc="02641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212B17"/>
    <w:multiLevelType w:val="hybridMultilevel"/>
    <w:tmpl w:val="A3F2231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7CD61DF"/>
    <w:multiLevelType w:val="hybridMultilevel"/>
    <w:tmpl w:val="CFBCDC60"/>
    <w:lvl w:ilvl="0" w:tplc="9BC8F6E8">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8F61EF"/>
    <w:multiLevelType w:val="hybridMultilevel"/>
    <w:tmpl w:val="8E08461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D744B2"/>
    <w:multiLevelType w:val="hybridMultilevel"/>
    <w:tmpl w:val="3196CE8E"/>
    <w:lvl w:ilvl="0" w:tplc="4C0E32F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84842544">
    <w:abstractNumId w:val="6"/>
  </w:num>
  <w:num w:numId="2" w16cid:durableId="1167594298">
    <w:abstractNumId w:val="12"/>
  </w:num>
  <w:num w:numId="3" w16cid:durableId="2048798495">
    <w:abstractNumId w:val="21"/>
  </w:num>
  <w:num w:numId="4" w16cid:durableId="45684795">
    <w:abstractNumId w:val="7"/>
  </w:num>
  <w:num w:numId="5" w16cid:durableId="272325269">
    <w:abstractNumId w:val="8"/>
  </w:num>
  <w:num w:numId="6" w16cid:durableId="350569504">
    <w:abstractNumId w:val="23"/>
  </w:num>
  <w:num w:numId="7" w16cid:durableId="1958638179">
    <w:abstractNumId w:val="14"/>
  </w:num>
  <w:num w:numId="8" w16cid:durableId="1652127804">
    <w:abstractNumId w:val="10"/>
  </w:num>
  <w:num w:numId="9" w16cid:durableId="58526796">
    <w:abstractNumId w:val="9"/>
  </w:num>
  <w:num w:numId="10" w16cid:durableId="123618469">
    <w:abstractNumId w:val="3"/>
  </w:num>
  <w:num w:numId="11" w16cid:durableId="1810395185">
    <w:abstractNumId w:val="4"/>
  </w:num>
  <w:num w:numId="12" w16cid:durableId="2006544646">
    <w:abstractNumId w:val="15"/>
  </w:num>
  <w:num w:numId="13" w16cid:durableId="659239648">
    <w:abstractNumId w:val="0"/>
  </w:num>
  <w:num w:numId="14" w16cid:durableId="1856336862">
    <w:abstractNumId w:val="17"/>
  </w:num>
  <w:num w:numId="15" w16cid:durableId="328871037">
    <w:abstractNumId w:val="5"/>
  </w:num>
  <w:num w:numId="16" w16cid:durableId="208342426">
    <w:abstractNumId w:val="11"/>
  </w:num>
  <w:num w:numId="17" w16cid:durableId="341053992">
    <w:abstractNumId w:val="2"/>
  </w:num>
  <w:num w:numId="18" w16cid:durableId="346055050">
    <w:abstractNumId w:val="1"/>
  </w:num>
  <w:num w:numId="19" w16cid:durableId="2061704942">
    <w:abstractNumId w:val="19"/>
  </w:num>
  <w:num w:numId="20" w16cid:durableId="613362658">
    <w:abstractNumId w:val="16"/>
  </w:num>
  <w:num w:numId="21" w16cid:durableId="1717899082">
    <w:abstractNumId w:val="20"/>
  </w:num>
  <w:num w:numId="22" w16cid:durableId="1332025433">
    <w:abstractNumId w:val="22"/>
  </w:num>
  <w:num w:numId="23" w16cid:durableId="1711806743">
    <w:abstractNumId w:val="13"/>
  </w:num>
  <w:num w:numId="24" w16cid:durableId="3417877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C2"/>
    <w:rsid w:val="001127C2"/>
    <w:rsid w:val="00185B8F"/>
    <w:rsid w:val="00222FED"/>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1063F"/>
  <w15:chartTrackingRefBased/>
  <w15:docId w15:val="{489C853A-6181-4DF4-9439-C93D7FF9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27C2"/>
    <w:pPr>
      <w:spacing w:after="0" w:line="240" w:lineRule="auto"/>
    </w:pPr>
    <w:rPr>
      <w:rFonts w:ascii="Times New Roman" w:eastAsia="Calibri" w:hAnsi="Times New Roman" w:cs="Times New Roman"/>
      <w:kern w:val="0"/>
      <w14:ligatures w14:val="none"/>
    </w:rPr>
  </w:style>
  <w:style w:type="paragraph" w:styleId="Antrat1">
    <w:name w:val="heading 1"/>
    <w:basedOn w:val="prastasis"/>
    <w:next w:val="prastasis"/>
    <w:link w:val="Antrat1Diagrama"/>
    <w:uiPriority w:val="9"/>
    <w:qFormat/>
    <w:rsid w:val="00112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12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127C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127C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127C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127C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27C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27C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27C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27C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127C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127C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127C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127C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127C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27C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27C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27C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27C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27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27C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27C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27C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27C2"/>
    <w:rPr>
      <w:i/>
      <w:iCs/>
      <w:color w:val="404040" w:themeColor="text1" w:themeTint="BF"/>
    </w:rPr>
  </w:style>
  <w:style w:type="paragraph" w:styleId="Sraopastraipa">
    <w:name w:val="List Paragraph"/>
    <w:basedOn w:val="prastasis"/>
    <w:uiPriority w:val="34"/>
    <w:qFormat/>
    <w:rsid w:val="001127C2"/>
    <w:pPr>
      <w:ind w:left="720"/>
      <w:contextualSpacing/>
    </w:pPr>
  </w:style>
  <w:style w:type="character" w:styleId="Rykuspabraukimas">
    <w:name w:val="Intense Emphasis"/>
    <w:basedOn w:val="Numatytasispastraiposriftas"/>
    <w:uiPriority w:val="21"/>
    <w:qFormat/>
    <w:rsid w:val="001127C2"/>
    <w:rPr>
      <w:i/>
      <w:iCs/>
      <w:color w:val="0F4761" w:themeColor="accent1" w:themeShade="BF"/>
    </w:rPr>
  </w:style>
  <w:style w:type="paragraph" w:styleId="Iskirtacitata">
    <w:name w:val="Intense Quote"/>
    <w:basedOn w:val="prastasis"/>
    <w:next w:val="prastasis"/>
    <w:link w:val="IskirtacitataDiagrama"/>
    <w:uiPriority w:val="30"/>
    <w:qFormat/>
    <w:rsid w:val="00112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127C2"/>
    <w:rPr>
      <w:i/>
      <w:iCs/>
      <w:color w:val="0F4761" w:themeColor="accent1" w:themeShade="BF"/>
    </w:rPr>
  </w:style>
  <w:style w:type="character" w:styleId="Rykinuoroda">
    <w:name w:val="Intense Reference"/>
    <w:basedOn w:val="Numatytasispastraiposriftas"/>
    <w:uiPriority w:val="32"/>
    <w:qFormat/>
    <w:rsid w:val="001127C2"/>
    <w:rPr>
      <w:b/>
      <w:bCs/>
      <w:smallCaps/>
      <w:color w:val="0F4761" w:themeColor="accent1" w:themeShade="BF"/>
      <w:spacing w:val="5"/>
    </w:rPr>
  </w:style>
  <w:style w:type="character" w:styleId="Hipersaitas">
    <w:name w:val="Hyperlink"/>
    <w:basedOn w:val="Numatytasispastraiposriftas"/>
    <w:unhideWhenUsed/>
    <w:rsid w:val="001127C2"/>
    <w:rPr>
      <w:rFonts w:ascii="Times New Roman" w:hAnsi="Times New Roman" w:cs="Times New Roman" w:hint="default"/>
      <w:color w:val="0000FF"/>
      <w:u w:val="single"/>
    </w:rPr>
  </w:style>
  <w:style w:type="character" w:styleId="Emfaz">
    <w:name w:val="Emphasis"/>
    <w:basedOn w:val="Numatytasispastraiposriftas"/>
    <w:qFormat/>
    <w:rsid w:val="001127C2"/>
    <w:rPr>
      <w:rFonts w:ascii="Times New Roman" w:hAnsi="Times New Roman" w:cs="Times New Roman" w:hint="default"/>
      <w:b/>
      <w:bCs/>
      <w:i w:val="0"/>
      <w:iCs w:val="0"/>
    </w:rPr>
  </w:style>
  <w:style w:type="character" w:customStyle="1" w:styleId="BTEMEASMCAChar">
    <w:name w:val="BT EMEA_SMCA Char"/>
    <w:basedOn w:val="Numatytasispastraiposriftas"/>
    <w:link w:val="BTEMEASMCA"/>
    <w:locked/>
    <w:rsid w:val="001127C2"/>
    <w:rPr>
      <w:rFonts w:ascii="Times New Roman" w:hAnsi="Times New Roman" w:cs="Times New Roman"/>
      <w:lang w:eastAsia="x-none"/>
    </w:rPr>
  </w:style>
  <w:style w:type="paragraph" w:customStyle="1" w:styleId="BTEMEASMCA">
    <w:name w:val="BT EMEA_SMCA"/>
    <w:basedOn w:val="prastasis"/>
    <w:link w:val="BTEMEASMCAChar"/>
    <w:autoRedefine/>
    <w:rsid w:val="001127C2"/>
    <w:rPr>
      <w:rFonts w:eastAsiaTheme="minorHAnsi"/>
      <w:kern w:val="2"/>
      <w:lang w:eastAsia="x-none"/>
      <w14:ligatures w14:val="standardContextual"/>
    </w:rPr>
  </w:style>
  <w:style w:type="paragraph" w:customStyle="1" w:styleId="BT-EMEASMCA">
    <w:name w:val="BT- EMEA_SMCA"/>
    <w:basedOn w:val="BTEMEASMCA"/>
    <w:autoRedefine/>
    <w:rsid w:val="001127C2"/>
    <w:pPr>
      <w:numPr>
        <w:numId w:val="10"/>
      </w:numPr>
      <w:tabs>
        <w:tab w:val="num" w:pos="360"/>
      </w:tabs>
      <w:ind w:left="1134" w:hanging="567"/>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thuania@medochemie.com"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21407</Words>
  <Characters>12202</Characters>
  <Application>Microsoft Office Word</Application>
  <DocSecurity>0</DocSecurity>
  <Lines>101</Lines>
  <Paragraphs>67</Paragraphs>
  <ScaleCrop>false</ScaleCrop>
  <Company/>
  <LinksUpToDate>false</LinksUpToDate>
  <CharactersWithSpaces>33542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2025-10-27T11:40:00Z</dcterms:created>
  <dcterms:modified xsi:type="dcterms:W3CDTF">2025-10-27T11:41:00Z</dcterms:modified>
</cp:coreProperties>
</file>