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bookmarkStart w:id="0" w:name="_Toc129243136"/>
      <w:bookmarkStart w:id="1" w:name="_Toc129243261"/>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772D78" w:rsidRPr="00C024DF" w:rsidRDefault="00772D78"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092D3B" w:rsidRPr="00C024DF" w:rsidRDefault="00092D3B"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931D6" w:rsidRPr="00C024DF" w:rsidRDefault="001931D6" w:rsidP="001931D6">
      <w:pPr>
        <w:tabs>
          <w:tab w:val="left" w:pos="567"/>
        </w:tabs>
        <w:spacing w:after="0" w:line="240" w:lineRule="auto"/>
        <w:ind w:left="567"/>
        <w:jc w:val="center"/>
        <w:outlineLvl w:val="0"/>
        <w:rPr>
          <w:rFonts w:ascii="Times New Roman" w:eastAsia="Times New Roman" w:hAnsi="Times New Roman" w:cs="Times New Roman"/>
          <w:b/>
          <w:caps/>
          <w:snapToGrid w:val="0"/>
          <w:szCs w:val="20"/>
        </w:rPr>
      </w:pPr>
      <w:r w:rsidRPr="00C024DF">
        <w:rPr>
          <w:rFonts w:ascii="Times New Roman" w:eastAsia="Times New Roman" w:hAnsi="Times New Roman" w:cs="Times New Roman"/>
          <w:b/>
          <w:caps/>
          <w:snapToGrid w:val="0"/>
          <w:szCs w:val="20"/>
        </w:rPr>
        <w:t>A. ŽENKLINIMAS</w:t>
      </w:r>
      <w:bookmarkEnd w:id="0"/>
      <w:bookmarkEnd w:id="1"/>
    </w:p>
    <w:p w:rsidR="001931D6" w:rsidRPr="00C024DF" w:rsidRDefault="001931D6" w:rsidP="001931D6">
      <w:pPr>
        <w:shd w:val="clear" w:color="auto" w:fill="FFFFFF"/>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br w:type="page"/>
      </w:r>
    </w:p>
    <w:p w:rsidR="001931D6" w:rsidRPr="00C024DF" w:rsidRDefault="001931D6" w:rsidP="001931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0"/>
        </w:rPr>
      </w:pPr>
      <w:r w:rsidRPr="00C024DF">
        <w:rPr>
          <w:rFonts w:ascii="Times New Roman" w:eastAsia="Times New Roman" w:hAnsi="Times New Roman" w:cs="Times New Roman"/>
          <w:b/>
          <w:snapToGrid w:val="0"/>
          <w:szCs w:val="20"/>
        </w:rPr>
        <w:lastRenderedPageBreak/>
        <w:t>INFORMACIJA ANT IŠORINĖS PAKUOTĖS</w:t>
      </w:r>
    </w:p>
    <w:p w:rsidR="001931D6" w:rsidRPr="00C024DF" w:rsidRDefault="001931D6" w:rsidP="001931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0"/>
        </w:rPr>
      </w:pPr>
    </w:p>
    <w:p w:rsidR="001931D6" w:rsidRPr="00C024DF" w:rsidRDefault="001931D6" w:rsidP="001931D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Cs w:val="20"/>
        </w:rPr>
      </w:pPr>
      <w:r w:rsidRPr="00C024DF">
        <w:rPr>
          <w:rFonts w:ascii="Times New Roman" w:eastAsia="Times New Roman" w:hAnsi="Times New Roman" w:cs="Times New Roman"/>
          <w:b/>
          <w:snapToGrid w:val="0"/>
          <w:szCs w:val="20"/>
        </w:rPr>
        <w:t xml:space="preserve">KARTONO DĖŽUTĖ </w:t>
      </w:r>
    </w:p>
    <w:p w:rsidR="001931D6" w:rsidRPr="00C024DF" w:rsidRDefault="001931D6" w:rsidP="001931D6">
      <w:pPr>
        <w:spacing w:after="0" w:line="240" w:lineRule="auto"/>
        <w:rPr>
          <w:rFonts w:ascii="Times New Roman" w:eastAsia="Times New Roman" w:hAnsi="Times New Roman" w:cs="Times New Roman"/>
          <w:b/>
          <w:snapToGrid w:val="0"/>
          <w:szCs w:val="20"/>
        </w:rPr>
      </w:pPr>
    </w:p>
    <w:p w:rsidR="001931D6" w:rsidRPr="00C024DF" w:rsidRDefault="001931D6" w:rsidP="001931D6">
      <w:pPr>
        <w:spacing w:after="0" w:line="240" w:lineRule="auto"/>
        <w:rPr>
          <w:rFonts w:ascii="Times New Roman" w:eastAsia="Times New Roman" w:hAnsi="Times New Roman" w:cs="Times New Roman"/>
          <w:b/>
          <w:snapToGrid w:val="0"/>
          <w:szCs w:val="20"/>
        </w:rPr>
      </w:pPr>
    </w:p>
    <w:p w:rsidR="001931D6" w:rsidRPr="00C024DF" w:rsidRDefault="001931D6" w:rsidP="00092D3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C024DF">
        <w:rPr>
          <w:rFonts w:ascii="Times New Roman" w:eastAsia="Times New Roman" w:hAnsi="Times New Roman" w:cs="Times New Roman"/>
          <w:b/>
          <w:snapToGrid w:val="0"/>
          <w:szCs w:val="20"/>
        </w:rPr>
        <w:t>1.</w:t>
      </w:r>
      <w:r w:rsidRPr="00C024DF">
        <w:rPr>
          <w:rFonts w:ascii="Times New Roman" w:eastAsia="Times New Roman" w:hAnsi="Times New Roman" w:cs="Times New Roman"/>
          <w:b/>
          <w:snapToGrid w:val="0"/>
          <w:szCs w:val="20"/>
        </w:rPr>
        <w:tab/>
        <w:t>VAISTINIO PREPARATO PAVADINIMAS</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autoSpaceDE w:val="0"/>
        <w:autoSpaceDN w:val="0"/>
        <w:adjustRightInd w:val="0"/>
        <w:spacing w:after="0" w:line="240" w:lineRule="auto"/>
        <w:jc w:val="both"/>
        <w:rPr>
          <w:rFonts w:ascii="Times New Roman" w:eastAsia="Times New Roman" w:hAnsi="Times New Roman" w:cs="Times New Roman"/>
          <w:snapToGrid w:val="0"/>
          <w:szCs w:val="20"/>
        </w:rPr>
      </w:pPr>
      <w:proofErr w:type="spellStart"/>
      <w:r w:rsidRPr="00C024DF">
        <w:rPr>
          <w:rFonts w:ascii="Times New Roman" w:eastAsia="Times New Roman" w:hAnsi="Times New Roman" w:cs="Times New Roman"/>
          <w:snapToGrid w:val="0"/>
          <w:szCs w:val="20"/>
        </w:rPr>
        <w:t>Pioglitazone</w:t>
      </w:r>
      <w:proofErr w:type="spellEnd"/>
      <w:r w:rsidRPr="00C024DF">
        <w:rPr>
          <w:rFonts w:ascii="Times New Roman" w:eastAsia="Times New Roman" w:hAnsi="Times New Roman" w:cs="Times New Roman"/>
          <w:snapToGrid w:val="0"/>
          <w:szCs w:val="20"/>
        </w:rPr>
        <w:t xml:space="preserve"> </w:t>
      </w:r>
      <w:proofErr w:type="spellStart"/>
      <w:r w:rsidRPr="00C024DF">
        <w:rPr>
          <w:rFonts w:ascii="Times New Roman" w:eastAsia="Times New Roman" w:hAnsi="Times New Roman" w:cs="Times New Roman"/>
          <w:snapToGrid w:val="0"/>
          <w:szCs w:val="20"/>
        </w:rPr>
        <w:t>Torrent</w:t>
      </w:r>
      <w:proofErr w:type="spellEnd"/>
      <w:r w:rsidRPr="00C024DF">
        <w:rPr>
          <w:rFonts w:ascii="Times New Roman" w:eastAsia="Times New Roman" w:hAnsi="Times New Roman" w:cs="Times New Roman"/>
          <w:snapToGrid w:val="0"/>
          <w:szCs w:val="20"/>
        </w:rPr>
        <w:t xml:space="preserve"> 15 mg tabletės</w:t>
      </w:r>
    </w:p>
    <w:p w:rsidR="001931D6" w:rsidRPr="00C024DF" w:rsidRDefault="001931D6" w:rsidP="001931D6">
      <w:pPr>
        <w:autoSpaceDE w:val="0"/>
        <w:autoSpaceDN w:val="0"/>
        <w:adjustRightInd w:val="0"/>
        <w:spacing w:after="0" w:line="240" w:lineRule="auto"/>
        <w:jc w:val="both"/>
        <w:rPr>
          <w:rFonts w:ascii="Times New Roman" w:eastAsia="Times New Roman" w:hAnsi="Times New Roman" w:cs="Times New Roman"/>
          <w:snapToGrid w:val="0"/>
          <w:szCs w:val="20"/>
          <w:highlight w:val="lightGray"/>
        </w:rPr>
      </w:pPr>
      <w:proofErr w:type="spellStart"/>
      <w:r w:rsidRPr="00C024DF">
        <w:rPr>
          <w:rFonts w:ascii="Times New Roman" w:eastAsia="Times New Roman" w:hAnsi="Times New Roman" w:cs="Times New Roman"/>
          <w:snapToGrid w:val="0"/>
          <w:szCs w:val="20"/>
          <w:highlight w:val="lightGray"/>
        </w:rPr>
        <w:t>Pioglitazone</w:t>
      </w:r>
      <w:proofErr w:type="spellEnd"/>
      <w:r w:rsidRPr="00C024DF">
        <w:rPr>
          <w:rFonts w:ascii="Times New Roman" w:eastAsia="Times New Roman" w:hAnsi="Times New Roman" w:cs="Times New Roman"/>
          <w:snapToGrid w:val="0"/>
          <w:szCs w:val="20"/>
          <w:highlight w:val="lightGray"/>
        </w:rPr>
        <w:t xml:space="preserve"> </w:t>
      </w:r>
      <w:proofErr w:type="spellStart"/>
      <w:r w:rsidRPr="00C024DF">
        <w:rPr>
          <w:rFonts w:ascii="Times New Roman" w:eastAsia="Times New Roman" w:hAnsi="Times New Roman" w:cs="Times New Roman"/>
          <w:snapToGrid w:val="0"/>
          <w:szCs w:val="20"/>
          <w:highlight w:val="lightGray"/>
        </w:rPr>
        <w:t>Torrent</w:t>
      </w:r>
      <w:proofErr w:type="spellEnd"/>
      <w:r w:rsidRPr="00C024DF">
        <w:rPr>
          <w:rFonts w:ascii="Times New Roman" w:eastAsia="Times New Roman" w:hAnsi="Times New Roman" w:cs="Times New Roman"/>
          <w:snapToGrid w:val="0"/>
          <w:szCs w:val="20"/>
          <w:highlight w:val="lightGray"/>
        </w:rPr>
        <w:t xml:space="preserve"> 30 mg tabletės</w:t>
      </w:r>
    </w:p>
    <w:p w:rsidR="001931D6" w:rsidRPr="00C024DF" w:rsidRDefault="001931D6" w:rsidP="001931D6">
      <w:pPr>
        <w:autoSpaceDE w:val="0"/>
        <w:autoSpaceDN w:val="0"/>
        <w:adjustRightInd w:val="0"/>
        <w:spacing w:after="0" w:line="240" w:lineRule="auto"/>
        <w:jc w:val="both"/>
        <w:rPr>
          <w:rFonts w:ascii="Times New Roman" w:eastAsia="Times New Roman" w:hAnsi="Times New Roman" w:cs="Times New Roman"/>
          <w:snapToGrid w:val="0"/>
          <w:szCs w:val="20"/>
        </w:rPr>
      </w:pPr>
      <w:proofErr w:type="spellStart"/>
      <w:r w:rsidRPr="00C024DF">
        <w:rPr>
          <w:rFonts w:ascii="Times New Roman" w:eastAsia="Times New Roman" w:hAnsi="Times New Roman" w:cs="Times New Roman"/>
          <w:snapToGrid w:val="0"/>
          <w:szCs w:val="20"/>
          <w:highlight w:val="lightGray"/>
        </w:rPr>
        <w:t>Pioglitazone</w:t>
      </w:r>
      <w:proofErr w:type="spellEnd"/>
      <w:r w:rsidRPr="00C024DF">
        <w:rPr>
          <w:rFonts w:ascii="Times New Roman" w:eastAsia="Times New Roman" w:hAnsi="Times New Roman" w:cs="Times New Roman"/>
          <w:snapToGrid w:val="0"/>
          <w:szCs w:val="20"/>
          <w:highlight w:val="lightGray"/>
        </w:rPr>
        <w:t xml:space="preserve"> </w:t>
      </w:r>
      <w:proofErr w:type="spellStart"/>
      <w:r w:rsidRPr="00C024DF">
        <w:rPr>
          <w:rFonts w:ascii="Times New Roman" w:eastAsia="Times New Roman" w:hAnsi="Times New Roman" w:cs="Times New Roman"/>
          <w:snapToGrid w:val="0"/>
          <w:szCs w:val="20"/>
          <w:highlight w:val="lightGray"/>
        </w:rPr>
        <w:t>Torrent</w:t>
      </w:r>
      <w:proofErr w:type="spellEnd"/>
      <w:r w:rsidRPr="00C024DF">
        <w:rPr>
          <w:rFonts w:ascii="Times New Roman" w:eastAsia="Times New Roman" w:hAnsi="Times New Roman" w:cs="Times New Roman"/>
          <w:snapToGrid w:val="0"/>
          <w:szCs w:val="20"/>
          <w:highlight w:val="lightGray"/>
        </w:rPr>
        <w:t xml:space="preserve"> 45 mg tabletės</w:t>
      </w:r>
    </w:p>
    <w:p w:rsidR="001931D6" w:rsidRPr="00C024DF" w:rsidRDefault="001931D6" w:rsidP="001931D6">
      <w:pPr>
        <w:spacing w:after="0" w:line="240" w:lineRule="auto"/>
        <w:rPr>
          <w:rFonts w:ascii="Times New Roman" w:eastAsia="Times New Roman" w:hAnsi="Times New Roman" w:cs="Times New Roman"/>
          <w:snapToGrid w:val="0"/>
          <w:szCs w:val="20"/>
        </w:rPr>
      </w:pPr>
      <w:proofErr w:type="spellStart"/>
      <w:r w:rsidRPr="00C024DF">
        <w:rPr>
          <w:rFonts w:ascii="Times New Roman" w:eastAsia="Times New Roman" w:hAnsi="Times New Roman" w:cs="Times New Roman"/>
          <w:snapToGrid w:val="0"/>
          <w:szCs w:val="20"/>
        </w:rPr>
        <w:t>Pioglitazonas</w:t>
      </w:r>
      <w:proofErr w:type="spellEnd"/>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092D3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C024DF">
        <w:rPr>
          <w:rFonts w:ascii="Times New Roman" w:eastAsia="Times New Roman" w:hAnsi="Times New Roman" w:cs="Times New Roman"/>
          <w:b/>
          <w:snapToGrid w:val="0"/>
          <w:szCs w:val="20"/>
        </w:rPr>
        <w:t>2.</w:t>
      </w:r>
      <w:r w:rsidRPr="00C024DF">
        <w:rPr>
          <w:rFonts w:ascii="Times New Roman" w:eastAsia="Times New Roman" w:hAnsi="Times New Roman" w:cs="Times New Roman"/>
          <w:b/>
          <w:snapToGrid w:val="0"/>
          <w:szCs w:val="20"/>
        </w:rPr>
        <w:tab/>
        <w:t>VEIKLIOJI MEDŽIAGA IR JOS KIEKIS</w:t>
      </w:r>
    </w:p>
    <w:p w:rsidR="001931D6" w:rsidRPr="00C024DF" w:rsidRDefault="001931D6" w:rsidP="001931D6">
      <w:pPr>
        <w:keepNext/>
        <w:keepLines/>
        <w:tabs>
          <w:tab w:val="left" w:pos="567"/>
        </w:tabs>
        <w:spacing w:after="0" w:line="240" w:lineRule="auto"/>
        <w:rPr>
          <w:rFonts w:ascii="Times New Roman" w:eastAsia="Times New Roman" w:hAnsi="Times New Roman" w:cs="Times New Roman"/>
          <w:snapToGrid w:val="0"/>
          <w:szCs w:val="20"/>
        </w:rPr>
      </w:pPr>
    </w:p>
    <w:p w:rsidR="001931D6" w:rsidRPr="00C024DF" w:rsidRDefault="001931D6" w:rsidP="001931D6">
      <w:pPr>
        <w:keepNext/>
        <w:keepLines/>
        <w:tabs>
          <w:tab w:val="left" w:pos="567"/>
        </w:tabs>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 xml:space="preserve">Kiekvienoje tabletėje yra 15 mg </w:t>
      </w:r>
      <w:proofErr w:type="spellStart"/>
      <w:r w:rsidRPr="00C024DF">
        <w:rPr>
          <w:rFonts w:ascii="Times New Roman" w:eastAsia="Times New Roman" w:hAnsi="Times New Roman" w:cs="Times New Roman"/>
          <w:snapToGrid w:val="0"/>
          <w:szCs w:val="20"/>
        </w:rPr>
        <w:t>pioglitazono</w:t>
      </w:r>
      <w:proofErr w:type="spellEnd"/>
      <w:r w:rsidRPr="00C024DF">
        <w:rPr>
          <w:rFonts w:ascii="Times New Roman" w:eastAsia="Times New Roman" w:hAnsi="Times New Roman" w:cs="Times New Roman"/>
          <w:snapToGrid w:val="0"/>
          <w:szCs w:val="20"/>
        </w:rPr>
        <w:t xml:space="preserve"> (hidrochlorido pavidalu).</w:t>
      </w:r>
    </w:p>
    <w:p w:rsidR="001931D6" w:rsidRPr="00C024DF" w:rsidRDefault="001931D6" w:rsidP="001931D6">
      <w:pPr>
        <w:keepNext/>
        <w:keepLines/>
        <w:tabs>
          <w:tab w:val="left" w:pos="567"/>
        </w:tabs>
        <w:spacing w:after="0" w:line="240" w:lineRule="auto"/>
        <w:rPr>
          <w:rFonts w:ascii="Times New Roman" w:eastAsia="Times New Roman" w:hAnsi="Times New Roman" w:cs="Times New Roman"/>
          <w:snapToGrid w:val="0"/>
          <w:szCs w:val="20"/>
          <w:highlight w:val="lightGray"/>
        </w:rPr>
      </w:pPr>
      <w:r w:rsidRPr="00C024DF">
        <w:rPr>
          <w:rFonts w:ascii="Times New Roman" w:eastAsia="Times New Roman" w:hAnsi="Times New Roman" w:cs="Times New Roman"/>
          <w:snapToGrid w:val="0"/>
          <w:szCs w:val="20"/>
          <w:highlight w:val="lightGray"/>
        </w:rPr>
        <w:t xml:space="preserve">Kiekvienoje tabletėje yra 30 mg </w:t>
      </w:r>
      <w:proofErr w:type="spellStart"/>
      <w:r w:rsidRPr="00C024DF">
        <w:rPr>
          <w:rFonts w:ascii="Times New Roman" w:eastAsia="Times New Roman" w:hAnsi="Times New Roman" w:cs="Times New Roman"/>
          <w:snapToGrid w:val="0"/>
          <w:szCs w:val="20"/>
          <w:highlight w:val="lightGray"/>
        </w:rPr>
        <w:t>pioglitazono</w:t>
      </w:r>
      <w:proofErr w:type="spellEnd"/>
      <w:r w:rsidRPr="00C024DF">
        <w:rPr>
          <w:rFonts w:ascii="Times New Roman" w:eastAsia="Times New Roman" w:hAnsi="Times New Roman" w:cs="Times New Roman"/>
          <w:snapToGrid w:val="0"/>
          <w:szCs w:val="20"/>
          <w:highlight w:val="lightGray"/>
        </w:rPr>
        <w:t xml:space="preserve"> (hidrochlorido pavidalu).</w:t>
      </w:r>
    </w:p>
    <w:p w:rsidR="001931D6" w:rsidRPr="00C024DF" w:rsidRDefault="001931D6" w:rsidP="001931D6">
      <w:pPr>
        <w:keepNext/>
        <w:keepLines/>
        <w:tabs>
          <w:tab w:val="left" w:pos="567"/>
        </w:tabs>
        <w:spacing w:after="0" w:line="240" w:lineRule="auto"/>
        <w:rPr>
          <w:rFonts w:ascii="Times New Roman" w:eastAsia="Times New Roman" w:hAnsi="Times New Roman" w:cs="Times New Roman"/>
          <w:snapToGrid w:val="0"/>
          <w:szCs w:val="20"/>
          <w:highlight w:val="lightGray"/>
        </w:rPr>
      </w:pPr>
      <w:r w:rsidRPr="00C024DF">
        <w:rPr>
          <w:rFonts w:ascii="Times New Roman" w:eastAsia="Times New Roman" w:hAnsi="Times New Roman" w:cs="Times New Roman"/>
          <w:snapToGrid w:val="0"/>
          <w:szCs w:val="20"/>
          <w:highlight w:val="lightGray"/>
        </w:rPr>
        <w:t xml:space="preserve">Kiekvienoje tabletėje yra 45 mg </w:t>
      </w:r>
      <w:proofErr w:type="spellStart"/>
      <w:r w:rsidRPr="00C024DF">
        <w:rPr>
          <w:rFonts w:ascii="Times New Roman" w:eastAsia="Times New Roman" w:hAnsi="Times New Roman" w:cs="Times New Roman"/>
          <w:snapToGrid w:val="0"/>
          <w:szCs w:val="20"/>
          <w:highlight w:val="lightGray"/>
        </w:rPr>
        <w:t>pioglitazono</w:t>
      </w:r>
      <w:proofErr w:type="spellEnd"/>
      <w:r w:rsidRPr="00C024DF">
        <w:rPr>
          <w:rFonts w:ascii="Times New Roman" w:eastAsia="Times New Roman" w:hAnsi="Times New Roman" w:cs="Times New Roman"/>
          <w:snapToGrid w:val="0"/>
          <w:szCs w:val="20"/>
          <w:highlight w:val="lightGray"/>
        </w:rPr>
        <w:t xml:space="preserve"> (hidrochlorido pavidalu).</w:t>
      </w:r>
    </w:p>
    <w:p w:rsidR="001931D6" w:rsidRPr="00C024DF" w:rsidRDefault="001931D6" w:rsidP="001931D6">
      <w:pPr>
        <w:keepNext/>
        <w:keepLines/>
        <w:tabs>
          <w:tab w:val="left" w:pos="567"/>
        </w:tabs>
        <w:spacing w:after="0" w:line="240" w:lineRule="auto"/>
        <w:rPr>
          <w:rFonts w:ascii="Times New Roman" w:eastAsia="Times New Roman" w:hAnsi="Times New Roman" w:cs="Times New Roman"/>
          <w:snapToGrid w:val="0"/>
          <w:szCs w:val="20"/>
          <w:highlight w:val="lightGray"/>
        </w:rPr>
      </w:pPr>
    </w:p>
    <w:p w:rsidR="001931D6" w:rsidRPr="00C024DF" w:rsidRDefault="001931D6" w:rsidP="001931D6">
      <w:pPr>
        <w:keepNext/>
        <w:keepLines/>
        <w:tabs>
          <w:tab w:val="left" w:pos="567"/>
        </w:tabs>
        <w:spacing w:after="0" w:line="240" w:lineRule="auto"/>
        <w:rPr>
          <w:rFonts w:ascii="Times New Roman" w:eastAsia="Times New Roman" w:hAnsi="Times New Roman" w:cs="Times New Roman"/>
          <w:snapToGrid w:val="0"/>
          <w:szCs w:val="20"/>
          <w:highlight w:val="lightGray"/>
        </w:rPr>
      </w:pPr>
    </w:p>
    <w:p w:rsidR="001931D6" w:rsidRPr="00C024DF" w:rsidRDefault="001931D6" w:rsidP="00092D3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highlight w:val="lightGray"/>
        </w:rPr>
      </w:pPr>
      <w:r w:rsidRPr="00C024DF">
        <w:rPr>
          <w:rFonts w:ascii="Times New Roman" w:eastAsia="Times New Roman" w:hAnsi="Times New Roman" w:cs="Times New Roman"/>
          <w:b/>
          <w:snapToGrid w:val="0"/>
          <w:szCs w:val="20"/>
        </w:rPr>
        <w:t>3.</w:t>
      </w:r>
      <w:r w:rsidRPr="00C024DF">
        <w:rPr>
          <w:rFonts w:ascii="Times New Roman" w:eastAsia="Times New Roman" w:hAnsi="Times New Roman" w:cs="Times New Roman"/>
          <w:b/>
          <w:snapToGrid w:val="0"/>
          <w:szCs w:val="20"/>
        </w:rPr>
        <w:tab/>
        <w:t>PAGALBINIŲ MEDŽIAGŲ SĄRAŠAS</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Sudėtyje yra laktozės</w:t>
      </w:r>
      <w:r w:rsidRPr="00C024DF">
        <w:rPr>
          <w:rFonts w:ascii="Times New Roman" w:eastAsia="Times New Roman" w:hAnsi="Times New Roman" w:cs="Times New Roman"/>
          <w:lang w:eastAsia="en-GB"/>
        </w:rPr>
        <w:t xml:space="preserve"> monohidrato</w:t>
      </w:r>
      <w:r w:rsidRPr="00C024DF">
        <w:rPr>
          <w:rFonts w:ascii="Times New Roman" w:eastAsia="Times New Roman" w:hAnsi="Times New Roman" w:cs="Times New Roman"/>
          <w:snapToGrid w:val="0"/>
          <w:szCs w:val="20"/>
        </w:rPr>
        <w:t>. Daugiau informacijos pateikta pakuotės lapelyje.</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092D3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C024DF">
        <w:rPr>
          <w:rFonts w:ascii="Times New Roman" w:eastAsia="Times New Roman" w:hAnsi="Times New Roman" w:cs="Times New Roman"/>
          <w:b/>
          <w:snapToGrid w:val="0"/>
          <w:szCs w:val="20"/>
        </w:rPr>
        <w:t>4.</w:t>
      </w:r>
      <w:r w:rsidRPr="00C024DF">
        <w:rPr>
          <w:rFonts w:ascii="Times New Roman" w:eastAsia="Times New Roman" w:hAnsi="Times New Roman" w:cs="Times New Roman"/>
          <w:b/>
          <w:snapToGrid w:val="0"/>
          <w:szCs w:val="20"/>
        </w:rPr>
        <w:tab/>
        <w:t>FARMACINĖ FORMA IR KIEKIS PAKUOTĖJE</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highlight w:val="lightGray"/>
        </w:rPr>
        <w:t>Tabletės</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tabs>
          <w:tab w:val="left" w:pos="7371"/>
        </w:tabs>
        <w:suppressAutoHyphens/>
        <w:autoSpaceDE w:val="0"/>
        <w:autoSpaceDN w:val="0"/>
        <w:spacing w:after="0" w:line="240" w:lineRule="auto"/>
        <w:ind w:right="284"/>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28 tabletės</w:t>
      </w:r>
    </w:p>
    <w:p w:rsidR="001931D6" w:rsidRPr="00C024DF" w:rsidRDefault="001931D6" w:rsidP="001931D6">
      <w:pPr>
        <w:tabs>
          <w:tab w:val="left" w:pos="7371"/>
        </w:tabs>
        <w:suppressAutoHyphens/>
        <w:autoSpaceDE w:val="0"/>
        <w:autoSpaceDN w:val="0"/>
        <w:spacing w:after="0" w:line="240" w:lineRule="auto"/>
        <w:ind w:right="284"/>
        <w:rPr>
          <w:rFonts w:ascii="Times New Roman" w:eastAsia="Times New Roman" w:hAnsi="Times New Roman" w:cs="Times New Roman"/>
          <w:snapToGrid w:val="0"/>
          <w:szCs w:val="20"/>
        </w:rPr>
      </w:pPr>
    </w:p>
    <w:p w:rsidR="001931D6" w:rsidRPr="00C024DF" w:rsidRDefault="001931D6" w:rsidP="001931D6">
      <w:pPr>
        <w:tabs>
          <w:tab w:val="left" w:pos="7371"/>
        </w:tabs>
        <w:suppressAutoHyphens/>
        <w:autoSpaceDE w:val="0"/>
        <w:autoSpaceDN w:val="0"/>
        <w:spacing w:after="0" w:line="240" w:lineRule="auto"/>
        <w:ind w:right="284"/>
        <w:rPr>
          <w:rFonts w:ascii="Times New Roman" w:eastAsia="Times New Roman" w:hAnsi="Times New Roman" w:cs="Times New Roman"/>
          <w:snapToGrid w:val="0"/>
          <w:szCs w:val="20"/>
        </w:rPr>
      </w:pPr>
    </w:p>
    <w:p w:rsidR="001931D6" w:rsidRPr="00C024DF" w:rsidRDefault="001931D6" w:rsidP="00092D3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highlight w:val="lightGray"/>
        </w:rPr>
      </w:pPr>
      <w:r w:rsidRPr="00C024DF">
        <w:rPr>
          <w:rFonts w:ascii="Times New Roman" w:eastAsia="Times New Roman" w:hAnsi="Times New Roman" w:cs="Times New Roman"/>
          <w:b/>
          <w:snapToGrid w:val="0"/>
          <w:szCs w:val="20"/>
        </w:rPr>
        <w:t>5.</w:t>
      </w:r>
      <w:r w:rsidRPr="00C024DF">
        <w:rPr>
          <w:rFonts w:ascii="Times New Roman" w:eastAsia="Times New Roman" w:hAnsi="Times New Roman" w:cs="Times New Roman"/>
          <w:b/>
          <w:snapToGrid w:val="0"/>
          <w:szCs w:val="20"/>
        </w:rPr>
        <w:tab/>
        <w:t>VARTOJIMO METODAS IR BŪDAS</w:t>
      </w:r>
    </w:p>
    <w:p w:rsidR="001931D6" w:rsidRPr="00C024DF" w:rsidRDefault="001931D6" w:rsidP="001931D6">
      <w:pPr>
        <w:spacing w:after="0" w:line="240" w:lineRule="auto"/>
        <w:rPr>
          <w:rFonts w:ascii="Times New Roman" w:eastAsia="Times New Roman" w:hAnsi="Times New Roman" w:cs="Times New Roman"/>
          <w:i/>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Prieš vartojimą perskaitykite pakuotės lapelį.</w:t>
      </w:r>
    </w:p>
    <w:p w:rsidR="001931D6" w:rsidRPr="00C024DF" w:rsidRDefault="001931D6" w:rsidP="001931D6">
      <w:pPr>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Vartoti per burną</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684C47">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C024DF">
        <w:rPr>
          <w:rFonts w:ascii="Times New Roman" w:eastAsia="Times New Roman" w:hAnsi="Times New Roman" w:cs="Times New Roman"/>
          <w:b/>
          <w:snapToGrid w:val="0"/>
          <w:szCs w:val="20"/>
        </w:rPr>
        <w:t>6.</w:t>
      </w:r>
      <w:r w:rsidRPr="00C024DF">
        <w:rPr>
          <w:rFonts w:ascii="Times New Roman" w:eastAsia="Times New Roman" w:hAnsi="Times New Roman" w:cs="Times New Roman"/>
          <w:b/>
          <w:snapToGrid w:val="0"/>
          <w:szCs w:val="20"/>
        </w:rPr>
        <w:tab/>
        <w:t>SPECIALUS ĮSPĖJIMAS, KAD VAISTINĮ PREPARATĄ BŪTINA LAIKYTI VAIKAMS NEPASTEBIMOJE IR NEPASIEKIAMOJE VIETOJE</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Laikyti vaikams nepastebimoje ir nepasiekiamoje vietoje.</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684C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highlight w:val="lightGray"/>
        </w:rPr>
      </w:pPr>
      <w:r w:rsidRPr="00C024DF">
        <w:rPr>
          <w:rFonts w:ascii="Times New Roman" w:eastAsia="Times New Roman" w:hAnsi="Times New Roman" w:cs="Times New Roman"/>
          <w:b/>
          <w:snapToGrid w:val="0"/>
          <w:szCs w:val="20"/>
        </w:rPr>
        <w:t>7.</w:t>
      </w:r>
      <w:r w:rsidRPr="00C024DF">
        <w:rPr>
          <w:rFonts w:ascii="Times New Roman" w:eastAsia="Times New Roman" w:hAnsi="Times New Roman" w:cs="Times New Roman"/>
          <w:b/>
          <w:snapToGrid w:val="0"/>
          <w:szCs w:val="20"/>
        </w:rPr>
        <w:tab/>
        <w:t>KITAS (-I) SPECIALUS (-ŪS) ĮSPĖJIMAS (-AI) (JEI REIKIA)</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684C4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highlight w:val="lightGray"/>
        </w:rPr>
      </w:pPr>
      <w:r w:rsidRPr="00C024DF">
        <w:rPr>
          <w:rFonts w:ascii="Times New Roman" w:eastAsia="Times New Roman" w:hAnsi="Times New Roman" w:cs="Times New Roman"/>
          <w:b/>
          <w:snapToGrid w:val="0"/>
          <w:szCs w:val="20"/>
        </w:rPr>
        <w:t>8.</w:t>
      </w:r>
      <w:r w:rsidRPr="00C024DF">
        <w:rPr>
          <w:rFonts w:ascii="Times New Roman" w:eastAsia="Times New Roman" w:hAnsi="Times New Roman" w:cs="Times New Roman"/>
          <w:b/>
          <w:snapToGrid w:val="0"/>
          <w:szCs w:val="20"/>
        </w:rPr>
        <w:tab/>
        <w:t>TINKAMUMO LAIKAS</w:t>
      </w:r>
    </w:p>
    <w:p w:rsidR="001931D6" w:rsidRPr="00C024DF"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r w:rsidRPr="00C024DF">
        <w:rPr>
          <w:rFonts w:ascii="Times New Roman" w:eastAsia="Times New Roman" w:hAnsi="Times New Roman" w:cs="Times New Roman"/>
          <w:snapToGrid w:val="0"/>
          <w:szCs w:val="20"/>
        </w:rPr>
        <w:t>Tinka iki</w:t>
      </w:r>
      <w:r w:rsidR="00484970" w:rsidRPr="00C024DF">
        <w:rPr>
          <w:rFonts w:ascii="Times New Roman" w:eastAsia="Times New Roman" w:hAnsi="Times New Roman" w:cs="Times New Roman"/>
          <w:snapToGrid w:val="0"/>
          <w:szCs w:val="20"/>
        </w:rPr>
        <w:t>/</w:t>
      </w:r>
      <w:r w:rsidR="00484970" w:rsidRPr="00EA6499">
        <w:rPr>
          <w:rFonts w:ascii="Times New Roman" w:eastAsia="Times New Roman" w:hAnsi="Times New Roman" w:cs="Times New Roman"/>
          <w:snapToGrid w:val="0"/>
          <w:szCs w:val="20"/>
          <w:highlight w:val="lightGray"/>
        </w:rPr>
        <w:t>EXP</w:t>
      </w:r>
      <w:r w:rsidRPr="00C024DF">
        <w:rPr>
          <w:rFonts w:ascii="Times New Roman" w:eastAsia="Times New Roman" w:hAnsi="Times New Roman" w:cs="Times New Roman"/>
          <w:snapToGrid w:val="0"/>
          <w:szCs w:val="20"/>
        </w:rPr>
        <w:t xml:space="preserve"> {</w:t>
      </w:r>
      <w:r w:rsidRPr="00EA6499">
        <w:rPr>
          <w:rFonts w:ascii="Times New Roman" w:eastAsia="Times New Roman" w:hAnsi="Times New Roman" w:cs="Times New Roman"/>
          <w:snapToGrid w:val="0"/>
          <w:szCs w:val="20"/>
        </w:rPr>
        <w:t>MMMM</w:t>
      </w:r>
      <w:r w:rsidR="00484970" w:rsidRPr="00EA6499">
        <w:rPr>
          <w:rFonts w:ascii="Times New Roman" w:eastAsia="Times New Roman" w:hAnsi="Times New Roman" w:cs="Times New Roman"/>
          <w:snapToGrid w:val="0"/>
          <w:szCs w:val="20"/>
        </w:rPr>
        <w:t xml:space="preserve"> mm</w:t>
      </w:r>
      <w:r w:rsidRPr="00EA6499">
        <w:rPr>
          <w:rFonts w:ascii="Times New Roman" w:eastAsia="Times New Roman" w:hAnsi="Times New Roman" w:cs="Times New Roman"/>
          <w:snapToGrid w:val="0"/>
          <w:szCs w:val="20"/>
        </w:rPr>
        <w:t>}</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9.</w:t>
      </w:r>
      <w:r w:rsidRPr="00EA6499">
        <w:rPr>
          <w:rFonts w:ascii="Times New Roman" w:eastAsia="Times New Roman" w:hAnsi="Times New Roman" w:cs="Times New Roman"/>
          <w:b/>
          <w:snapToGrid w:val="0"/>
          <w:szCs w:val="20"/>
        </w:rPr>
        <w:tab/>
      </w:r>
      <w:r w:rsidRPr="00EA6499">
        <w:rPr>
          <w:rFonts w:ascii="Times New Roman" w:eastAsia="Times New Roman" w:hAnsi="Times New Roman" w:cs="Times New Roman"/>
          <w:b/>
          <w:caps/>
          <w:snapToGrid w:val="0"/>
          <w:szCs w:val="20"/>
        </w:rPr>
        <w:t>SPECIALIOS laikymo sąlygos</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Laikyti žemesnėje kaip 25 °C temperatūroje.</w:t>
      </w:r>
    </w:p>
    <w:p w:rsidR="001931D6" w:rsidRPr="00EA6499" w:rsidRDefault="001931D6" w:rsidP="001931D6">
      <w:pPr>
        <w:tabs>
          <w:tab w:val="left" w:pos="567"/>
        </w:tabs>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10.</w:t>
      </w:r>
      <w:r w:rsidRPr="00EA6499">
        <w:rPr>
          <w:rFonts w:ascii="Times New Roman" w:eastAsia="Times New Roman" w:hAnsi="Times New Roman" w:cs="Times New Roman"/>
          <w:b/>
          <w:snapToGrid w:val="0"/>
          <w:szCs w:val="20"/>
        </w:rPr>
        <w:tab/>
      </w:r>
      <w:r w:rsidRPr="00EA6499">
        <w:rPr>
          <w:rFonts w:ascii="Times New Roman" w:eastAsia="Times New Roman" w:hAnsi="Times New Roman" w:cs="Times New Roman"/>
          <w:b/>
          <w:caps/>
          <w:snapToGrid w:val="0"/>
          <w:szCs w:val="20"/>
        </w:rPr>
        <w:t xml:space="preserve">specialios atsargumo priemonės </w:t>
      </w:r>
      <w:r w:rsidRPr="00EA6499">
        <w:rPr>
          <w:rFonts w:ascii="Times New Roman" w:eastAsia="Times New Roman" w:hAnsi="Times New Roman" w:cs="Times New Roman"/>
          <w:b/>
          <w:snapToGrid w:val="0"/>
          <w:szCs w:val="20"/>
        </w:rPr>
        <w:t>DĖL NESUVARTOTO VAISTINIO PREPARATO AR JO ATLIEKŲ TVARKYMO (JEI REIKIA)</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11.</w:t>
      </w:r>
      <w:r w:rsidRPr="00EA6499">
        <w:rPr>
          <w:rFonts w:ascii="Times New Roman" w:eastAsia="Times New Roman" w:hAnsi="Times New Roman" w:cs="Times New Roman"/>
          <w:b/>
          <w:snapToGrid w:val="0"/>
          <w:szCs w:val="20"/>
        </w:rPr>
        <w:tab/>
      </w:r>
      <w:r w:rsidR="00050075" w:rsidRPr="00EA6499">
        <w:rPr>
          <w:rFonts w:ascii="Times New Roman" w:eastAsia="PMingLiU" w:hAnsi="Times New Roman"/>
          <w:b/>
        </w:rPr>
        <w:t>LYGIAGRETUS IMPORTUOTOJAS</w:t>
      </w:r>
    </w:p>
    <w:p w:rsidR="001931D6" w:rsidRPr="00EA6499" w:rsidRDefault="001931D6" w:rsidP="001931D6">
      <w:pPr>
        <w:spacing w:after="0" w:line="240" w:lineRule="auto"/>
        <w:jc w:val="both"/>
        <w:rPr>
          <w:rFonts w:ascii="Times New Roman" w:eastAsia="Times New Roman" w:hAnsi="Times New Roman" w:cs="Times New Roman"/>
          <w:snapToGrid w:val="0"/>
          <w:szCs w:val="20"/>
        </w:rPr>
      </w:pPr>
    </w:p>
    <w:p w:rsidR="00050075" w:rsidRPr="00EA6499" w:rsidRDefault="00050075" w:rsidP="0084664A">
      <w:pPr>
        <w:tabs>
          <w:tab w:val="left" w:pos="567"/>
        </w:tabs>
        <w:overflowPunct w:val="0"/>
        <w:autoSpaceDE w:val="0"/>
        <w:autoSpaceDN w:val="0"/>
        <w:adjustRightInd w:val="0"/>
        <w:spacing w:after="0" w:line="240" w:lineRule="auto"/>
        <w:rPr>
          <w:rFonts w:ascii="Times New Roman" w:eastAsia="PMingLiU" w:hAnsi="Times New Roman"/>
          <w:b/>
        </w:rPr>
      </w:pPr>
      <w:r w:rsidRPr="00EA6499">
        <w:rPr>
          <w:rFonts w:ascii="Times New Roman" w:eastAsia="PMingLiU" w:hAnsi="Times New Roman"/>
          <w:b/>
        </w:rPr>
        <w:t xml:space="preserve">Lygiagretus importuotojas </w:t>
      </w:r>
    </w:p>
    <w:p w:rsidR="00050075" w:rsidRPr="00EA6499" w:rsidRDefault="00050075" w:rsidP="0084664A">
      <w:pPr>
        <w:spacing w:after="0" w:line="240" w:lineRule="auto"/>
        <w:jc w:val="both"/>
        <w:rPr>
          <w:rFonts w:ascii="Times New Roman" w:hAnsi="Times New Roman"/>
        </w:rPr>
      </w:pPr>
      <w:r w:rsidRPr="00EA6499">
        <w:rPr>
          <w:rFonts w:ascii="Times New Roman" w:hAnsi="Times New Roman"/>
        </w:rPr>
        <w:t xml:space="preserve">UAB </w:t>
      </w:r>
      <w:r w:rsidR="00B07179" w:rsidRPr="00EA6499">
        <w:rPr>
          <w:rFonts w:ascii="Times New Roman" w:hAnsi="Times New Roman"/>
        </w:rPr>
        <w:t>,,</w:t>
      </w:r>
      <w:r w:rsidRPr="00EA6499">
        <w:rPr>
          <w:rFonts w:ascii="Times New Roman" w:hAnsi="Times New Roman"/>
        </w:rPr>
        <w:t>Actiofarma</w:t>
      </w:r>
      <w:r w:rsidR="00B07179" w:rsidRPr="00EA6499">
        <w:rPr>
          <w:rFonts w:ascii="Times New Roman" w:hAnsi="Times New Roman"/>
        </w:rPr>
        <w:t>“</w:t>
      </w:r>
    </w:p>
    <w:p w:rsidR="00050075" w:rsidRPr="00EA6499" w:rsidRDefault="00050075" w:rsidP="0084664A">
      <w:pPr>
        <w:spacing w:after="0" w:line="240" w:lineRule="auto"/>
        <w:jc w:val="both"/>
        <w:rPr>
          <w:rFonts w:ascii="Times New Roman" w:hAnsi="Times New Roman"/>
          <w:highlight w:val="lightGray"/>
        </w:rPr>
      </w:pPr>
      <w:r w:rsidRPr="00EA6499">
        <w:rPr>
          <w:rFonts w:ascii="Times New Roman" w:hAnsi="Times New Roman"/>
          <w:highlight w:val="lightGray"/>
        </w:rPr>
        <w:t>Islandijos pl. 209A</w:t>
      </w:r>
    </w:p>
    <w:p w:rsidR="00050075" w:rsidRPr="00EA6499" w:rsidRDefault="00050075" w:rsidP="0084664A">
      <w:pPr>
        <w:spacing w:after="0" w:line="240" w:lineRule="auto"/>
        <w:jc w:val="both"/>
        <w:rPr>
          <w:rFonts w:ascii="Times New Roman" w:hAnsi="Times New Roman"/>
          <w:highlight w:val="lightGray"/>
        </w:rPr>
      </w:pPr>
      <w:r w:rsidRPr="00EA6499">
        <w:rPr>
          <w:rFonts w:ascii="Times New Roman" w:hAnsi="Times New Roman"/>
          <w:highlight w:val="lightGray"/>
        </w:rPr>
        <w:t>LT-49163 Kaunas</w:t>
      </w:r>
    </w:p>
    <w:p w:rsidR="00050075" w:rsidRPr="00EA6499" w:rsidRDefault="00050075" w:rsidP="0084664A">
      <w:pPr>
        <w:spacing w:after="0" w:line="240" w:lineRule="auto"/>
        <w:rPr>
          <w:rFonts w:ascii="Times New Roman" w:hAnsi="Times New Roman"/>
        </w:rPr>
      </w:pPr>
      <w:r w:rsidRPr="00EA6499">
        <w:rPr>
          <w:rFonts w:ascii="Times New Roman" w:hAnsi="Times New Roman"/>
          <w:highlight w:val="lightGray"/>
        </w:rPr>
        <w:t>Lietuva</w:t>
      </w:r>
    </w:p>
    <w:p w:rsidR="00050075" w:rsidRPr="00EA6499" w:rsidRDefault="00050075" w:rsidP="001931D6">
      <w:pPr>
        <w:spacing w:after="0" w:line="240" w:lineRule="auto"/>
        <w:jc w:val="both"/>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12.</w:t>
      </w:r>
      <w:r w:rsidRPr="00EA6499">
        <w:rPr>
          <w:rFonts w:ascii="Times New Roman" w:eastAsia="Times New Roman" w:hAnsi="Times New Roman" w:cs="Times New Roman"/>
          <w:b/>
          <w:snapToGrid w:val="0"/>
          <w:szCs w:val="20"/>
        </w:rPr>
        <w:tab/>
      </w:r>
      <w:r w:rsidR="0084664A" w:rsidRPr="00EA6499">
        <w:rPr>
          <w:rFonts w:ascii="Times New Roman" w:eastAsia="PMingLiU" w:hAnsi="Times New Roman"/>
          <w:b/>
        </w:rPr>
        <w:t>LYGIAGRETAUS IMPORTO LEIDIMO NUMERIS</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autoSpaceDE w:val="0"/>
        <w:autoSpaceDN w:val="0"/>
        <w:adjustRightInd w:val="0"/>
        <w:spacing w:after="0" w:line="240" w:lineRule="auto"/>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15 mg </w:t>
      </w:r>
    </w:p>
    <w:p w:rsidR="001931D6" w:rsidRPr="00EA6499" w:rsidRDefault="001931D6" w:rsidP="001931D6">
      <w:pPr>
        <w:autoSpaceDE w:val="0"/>
        <w:autoSpaceDN w:val="0"/>
        <w:adjustRightInd w:val="0"/>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LT/</w:t>
      </w:r>
      <w:r w:rsidR="00050075" w:rsidRPr="00EA6499">
        <w:rPr>
          <w:rFonts w:ascii="Times New Roman" w:eastAsia="Times New Roman" w:hAnsi="Times New Roman" w:cs="Times New Roman"/>
          <w:snapToGrid w:val="0"/>
          <w:szCs w:val="20"/>
        </w:rPr>
        <w:t>L/</w:t>
      </w:r>
      <w:r w:rsidR="00B07179" w:rsidRPr="00EA6499">
        <w:rPr>
          <w:rFonts w:ascii="Times New Roman" w:eastAsia="Times New Roman" w:hAnsi="Times New Roman" w:cs="Times New Roman"/>
          <w:snapToGrid w:val="0"/>
          <w:szCs w:val="20"/>
        </w:rPr>
        <w:t>17/0544/001</w:t>
      </w:r>
    </w:p>
    <w:p w:rsidR="001931D6" w:rsidRPr="00EA6499" w:rsidRDefault="001931D6" w:rsidP="001931D6">
      <w:pPr>
        <w:autoSpaceDE w:val="0"/>
        <w:autoSpaceDN w:val="0"/>
        <w:adjustRightInd w:val="0"/>
        <w:spacing w:after="0" w:line="240" w:lineRule="auto"/>
        <w:rPr>
          <w:rFonts w:ascii="Times New Roman" w:eastAsia="Times New Roman" w:hAnsi="Times New Roman" w:cs="Times New Roman"/>
          <w:snapToGrid w:val="0"/>
          <w:szCs w:val="20"/>
        </w:rPr>
      </w:pPr>
    </w:p>
    <w:p w:rsidR="001931D6" w:rsidRPr="00EA6499" w:rsidRDefault="001931D6" w:rsidP="001931D6">
      <w:pPr>
        <w:autoSpaceDE w:val="0"/>
        <w:autoSpaceDN w:val="0"/>
        <w:adjustRightInd w:val="0"/>
        <w:spacing w:after="0" w:line="240" w:lineRule="auto"/>
        <w:rPr>
          <w:rFonts w:ascii="Times New Roman" w:eastAsia="Times New Roman" w:hAnsi="Times New Roman" w:cs="Times New Roman"/>
          <w:snapToGrid w:val="0"/>
          <w:szCs w:val="20"/>
          <w:highlight w:val="lightGray"/>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30 mg </w:t>
      </w:r>
    </w:p>
    <w:p w:rsidR="001931D6" w:rsidRPr="00EA6499" w:rsidRDefault="001931D6" w:rsidP="001931D6">
      <w:pPr>
        <w:autoSpaceDE w:val="0"/>
        <w:autoSpaceDN w:val="0"/>
        <w:adjustRightInd w:val="0"/>
        <w:spacing w:after="0" w:line="240" w:lineRule="auto"/>
        <w:rPr>
          <w:rFonts w:ascii="Times New Roman" w:eastAsia="Times New Roman" w:hAnsi="Times New Roman" w:cs="Times New Roman"/>
          <w:snapToGrid w:val="0"/>
          <w:szCs w:val="20"/>
          <w:highlight w:val="lightGray"/>
        </w:rPr>
      </w:pPr>
      <w:r w:rsidRPr="00EA6499">
        <w:rPr>
          <w:rFonts w:ascii="Times New Roman" w:eastAsia="Times New Roman" w:hAnsi="Times New Roman" w:cs="Times New Roman"/>
          <w:snapToGrid w:val="0"/>
          <w:szCs w:val="20"/>
          <w:highlight w:val="lightGray"/>
        </w:rPr>
        <w:t>LT/</w:t>
      </w:r>
      <w:r w:rsidR="00050075" w:rsidRPr="00EA6499">
        <w:rPr>
          <w:rFonts w:ascii="Times New Roman" w:eastAsia="Times New Roman" w:hAnsi="Times New Roman" w:cs="Times New Roman"/>
          <w:snapToGrid w:val="0"/>
          <w:szCs w:val="20"/>
          <w:highlight w:val="lightGray"/>
        </w:rPr>
        <w:t>L</w:t>
      </w:r>
      <w:r w:rsidRPr="00EA6499">
        <w:rPr>
          <w:rFonts w:ascii="Times New Roman" w:eastAsia="Times New Roman" w:hAnsi="Times New Roman" w:cs="Times New Roman"/>
          <w:snapToGrid w:val="0"/>
          <w:szCs w:val="20"/>
          <w:highlight w:val="lightGray"/>
        </w:rPr>
        <w:t>/</w:t>
      </w:r>
      <w:r w:rsidR="00B07179" w:rsidRPr="00EA6499">
        <w:rPr>
          <w:rFonts w:ascii="Times New Roman" w:eastAsia="Times New Roman" w:hAnsi="Times New Roman" w:cs="Times New Roman"/>
          <w:snapToGrid w:val="0"/>
          <w:szCs w:val="20"/>
          <w:highlight w:val="lightGray"/>
        </w:rPr>
        <w:t>17/0544/002</w:t>
      </w:r>
    </w:p>
    <w:p w:rsidR="00050075" w:rsidRPr="00EA6499" w:rsidRDefault="00050075" w:rsidP="001931D6">
      <w:pPr>
        <w:autoSpaceDE w:val="0"/>
        <w:autoSpaceDN w:val="0"/>
        <w:adjustRightInd w:val="0"/>
        <w:spacing w:after="0" w:line="240" w:lineRule="auto"/>
        <w:rPr>
          <w:rFonts w:ascii="Times New Roman" w:eastAsia="Times New Roman" w:hAnsi="Times New Roman" w:cs="Times New Roman"/>
          <w:snapToGrid w:val="0"/>
          <w:szCs w:val="20"/>
          <w:highlight w:val="lightGray"/>
        </w:rPr>
      </w:pPr>
    </w:p>
    <w:p w:rsidR="001931D6" w:rsidRPr="00EA6499" w:rsidRDefault="001931D6" w:rsidP="001931D6">
      <w:pPr>
        <w:autoSpaceDE w:val="0"/>
        <w:autoSpaceDN w:val="0"/>
        <w:adjustRightInd w:val="0"/>
        <w:spacing w:after="0" w:line="240" w:lineRule="auto"/>
        <w:rPr>
          <w:rFonts w:ascii="Times New Roman" w:eastAsia="Times New Roman" w:hAnsi="Times New Roman" w:cs="Times New Roman"/>
          <w:snapToGrid w:val="0"/>
          <w:szCs w:val="20"/>
          <w:highlight w:val="lightGray"/>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45 mg </w:t>
      </w:r>
    </w:p>
    <w:p w:rsidR="001931D6" w:rsidRPr="00EA6499" w:rsidRDefault="001931D6" w:rsidP="00050075">
      <w:pPr>
        <w:autoSpaceDE w:val="0"/>
        <w:autoSpaceDN w:val="0"/>
        <w:adjustRightInd w:val="0"/>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highlight w:val="lightGray"/>
        </w:rPr>
        <w:t>LT/</w:t>
      </w:r>
      <w:r w:rsidR="00050075" w:rsidRPr="00EA6499">
        <w:rPr>
          <w:rFonts w:ascii="Times New Roman" w:eastAsia="Times New Roman" w:hAnsi="Times New Roman" w:cs="Times New Roman"/>
          <w:snapToGrid w:val="0"/>
          <w:szCs w:val="20"/>
          <w:highlight w:val="lightGray"/>
        </w:rPr>
        <w:t>L/</w:t>
      </w:r>
      <w:r w:rsidR="00B07179" w:rsidRPr="00EA6499">
        <w:rPr>
          <w:rFonts w:ascii="Times New Roman" w:eastAsia="Times New Roman" w:hAnsi="Times New Roman" w:cs="Times New Roman"/>
          <w:snapToGrid w:val="0"/>
          <w:szCs w:val="20"/>
          <w:highlight w:val="lightGray"/>
        </w:rPr>
        <w:t>17/0544/003</w:t>
      </w:r>
    </w:p>
    <w:p w:rsidR="00050075" w:rsidRPr="00EA6499" w:rsidRDefault="00050075" w:rsidP="00050075">
      <w:pPr>
        <w:autoSpaceDE w:val="0"/>
        <w:autoSpaceDN w:val="0"/>
        <w:adjustRightInd w:val="0"/>
        <w:spacing w:after="0" w:line="240" w:lineRule="auto"/>
        <w:rPr>
          <w:rFonts w:ascii="Times New Roman" w:eastAsia="Times New Roman" w:hAnsi="Times New Roman" w:cs="Times New Roman"/>
          <w:snapToGrid w:val="0"/>
          <w:szCs w:val="20"/>
        </w:rPr>
      </w:pPr>
    </w:p>
    <w:p w:rsidR="00050075" w:rsidRPr="00EA6499" w:rsidRDefault="00050075" w:rsidP="00050075">
      <w:pPr>
        <w:autoSpaceDE w:val="0"/>
        <w:autoSpaceDN w:val="0"/>
        <w:adjustRightInd w:val="0"/>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13.</w:t>
      </w:r>
      <w:r w:rsidRPr="00EA6499">
        <w:rPr>
          <w:rFonts w:ascii="Times New Roman" w:eastAsia="Times New Roman" w:hAnsi="Times New Roman" w:cs="Times New Roman"/>
          <w:b/>
          <w:snapToGrid w:val="0"/>
          <w:szCs w:val="20"/>
        </w:rPr>
        <w:tab/>
        <w:t>SERIJOS NUMERIS</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C024DF" w:rsidRDefault="001931D6" w:rsidP="001931D6">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Serija</w:t>
      </w:r>
      <w:r w:rsidR="00484970" w:rsidRPr="00EA6499">
        <w:rPr>
          <w:rFonts w:ascii="Times New Roman" w:eastAsia="Times New Roman" w:hAnsi="Times New Roman" w:cs="Times New Roman"/>
          <w:snapToGrid w:val="0"/>
          <w:szCs w:val="20"/>
          <w:highlight w:val="lightGray"/>
        </w:rPr>
        <w:t>/Lot</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14.</w:t>
      </w:r>
      <w:r w:rsidRPr="00EA6499">
        <w:rPr>
          <w:rFonts w:ascii="Times New Roman" w:eastAsia="Times New Roman" w:hAnsi="Times New Roman" w:cs="Times New Roman"/>
          <w:b/>
          <w:snapToGrid w:val="0"/>
          <w:szCs w:val="20"/>
        </w:rPr>
        <w:tab/>
        <w:t xml:space="preserve">PARDAVIMO </w:t>
      </w:r>
      <w:r w:rsidRPr="00EA6499">
        <w:rPr>
          <w:rFonts w:ascii="Times New Roman" w:eastAsia="SimSun" w:hAnsi="Times New Roman" w:cs="Times New Roman"/>
          <w:b/>
          <w:caps/>
          <w:snapToGrid w:val="0"/>
          <w:szCs w:val="20"/>
        </w:rPr>
        <w:t>(IŠDAVIMO)</w:t>
      </w:r>
      <w:r w:rsidRPr="00EA6499">
        <w:rPr>
          <w:rFonts w:ascii="Times New Roman" w:eastAsia="Times New Roman" w:hAnsi="Times New Roman" w:cs="Times New Roman"/>
          <w:b/>
          <w:caps/>
          <w:snapToGrid w:val="0"/>
          <w:szCs w:val="20"/>
        </w:rPr>
        <w:t xml:space="preserve"> tvarka</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Receptinis vaistas</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15.</w:t>
      </w:r>
      <w:r w:rsidRPr="00EA6499">
        <w:rPr>
          <w:rFonts w:ascii="Times New Roman" w:eastAsia="Times New Roman" w:hAnsi="Times New Roman" w:cs="Times New Roman"/>
          <w:b/>
          <w:snapToGrid w:val="0"/>
          <w:szCs w:val="20"/>
        </w:rPr>
        <w:tab/>
      </w:r>
      <w:r w:rsidRPr="00EA6499">
        <w:rPr>
          <w:rFonts w:ascii="Times New Roman" w:eastAsia="Times New Roman" w:hAnsi="Times New Roman" w:cs="Times New Roman"/>
          <w:b/>
          <w:caps/>
          <w:snapToGrid w:val="0"/>
          <w:szCs w:val="20"/>
        </w:rPr>
        <w:t>vartojimo instrukcijA</w:t>
      </w:r>
    </w:p>
    <w:p w:rsidR="001931D6" w:rsidRPr="00EA6499" w:rsidRDefault="001931D6" w:rsidP="001931D6">
      <w:pPr>
        <w:spacing w:after="0" w:line="240" w:lineRule="auto"/>
        <w:outlineLvl w:val="0"/>
        <w:rPr>
          <w:rFonts w:ascii="Times New Roman" w:eastAsia="Times New Roman" w:hAnsi="Times New Roman" w:cs="Times New Roman"/>
          <w:b/>
          <w:snapToGrid w:val="0"/>
          <w:szCs w:val="20"/>
        </w:rPr>
      </w:pPr>
    </w:p>
    <w:p w:rsidR="001931D6" w:rsidRPr="00EA6499" w:rsidRDefault="001931D6" w:rsidP="001931D6">
      <w:pPr>
        <w:spacing w:after="0" w:line="240" w:lineRule="auto"/>
        <w:outlineLvl w:val="0"/>
        <w:rPr>
          <w:rFonts w:ascii="Times New Roman" w:eastAsia="Times New Roman" w:hAnsi="Times New Roman" w:cs="Times New Roman"/>
          <w:b/>
          <w:snapToGrid w:val="0"/>
          <w:szCs w:val="20"/>
        </w:rPr>
      </w:pPr>
    </w:p>
    <w:p w:rsidR="001931D6" w:rsidRPr="00EA6499" w:rsidRDefault="001931D6" w:rsidP="0005007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16.</w:t>
      </w:r>
      <w:r w:rsidRPr="00EA6499">
        <w:rPr>
          <w:rFonts w:ascii="Times New Roman" w:eastAsia="Times New Roman" w:hAnsi="Times New Roman" w:cs="Times New Roman"/>
          <w:b/>
          <w:snapToGrid w:val="0"/>
          <w:szCs w:val="20"/>
        </w:rPr>
        <w:tab/>
        <w:t>INFORMACIJA BRAILIO RAŠTU</w:t>
      </w:r>
    </w:p>
    <w:p w:rsidR="001931D6" w:rsidRPr="00EA6499" w:rsidRDefault="001931D6" w:rsidP="001931D6">
      <w:pPr>
        <w:spacing w:after="0" w:line="240" w:lineRule="auto"/>
        <w:rPr>
          <w:rFonts w:ascii="Times New Roman" w:eastAsia="Times New Roman" w:hAnsi="Times New Roman" w:cs="Times New Roman"/>
          <w:snapToGrid w:val="0"/>
          <w:szCs w:val="20"/>
        </w:rPr>
      </w:pPr>
    </w:p>
    <w:p w:rsidR="001931D6" w:rsidRPr="00EA6499" w:rsidRDefault="001931D6" w:rsidP="001931D6">
      <w:pPr>
        <w:autoSpaceDE w:val="0"/>
        <w:autoSpaceDN w:val="0"/>
        <w:adjustRightInd w:val="0"/>
        <w:spacing w:after="0" w:line="240" w:lineRule="auto"/>
        <w:jc w:val="both"/>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15 mg </w:t>
      </w:r>
    </w:p>
    <w:p w:rsidR="001931D6" w:rsidRPr="00EA6499" w:rsidRDefault="001931D6" w:rsidP="001931D6">
      <w:pPr>
        <w:autoSpaceDE w:val="0"/>
        <w:autoSpaceDN w:val="0"/>
        <w:adjustRightInd w:val="0"/>
        <w:spacing w:after="0" w:line="240" w:lineRule="auto"/>
        <w:jc w:val="both"/>
        <w:rPr>
          <w:rFonts w:ascii="Times New Roman" w:eastAsia="Times New Roman" w:hAnsi="Times New Roman" w:cs="Times New Roman"/>
          <w:snapToGrid w:val="0"/>
          <w:szCs w:val="20"/>
          <w:highlight w:val="lightGray"/>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30 mg </w:t>
      </w:r>
    </w:p>
    <w:p w:rsidR="001931D6" w:rsidRPr="00EA6499" w:rsidRDefault="001931D6" w:rsidP="0084664A">
      <w:pPr>
        <w:autoSpaceDE w:val="0"/>
        <w:autoSpaceDN w:val="0"/>
        <w:adjustRightInd w:val="0"/>
        <w:spacing w:after="0" w:line="240" w:lineRule="auto"/>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45 mg </w:t>
      </w:r>
    </w:p>
    <w:p w:rsidR="001931D6" w:rsidRPr="00EA6499" w:rsidRDefault="001931D6" w:rsidP="0084664A">
      <w:pPr>
        <w:spacing w:after="0" w:line="240" w:lineRule="auto"/>
        <w:rPr>
          <w:rFonts w:ascii="Times New Roman" w:eastAsia="Times New Roman" w:hAnsi="Times New Roman" w:cs="Times New Roman"/>
          <w:snapToGrid w:val="0"/>
          <w:szCs w:val="20"/>
        </w:rPr>
      </w:pPr>
    </w:p>
    <w:p w:rsidR="007E1963" w:rsidRPr="00EA6499" w:rsidRDefault="007E1963" w:rsidP="0084664A">
      <w:pPr>
        <w:spacing w:after="0" w:line="240" w:lineRule="auto"/>
      </w:pPr>
    </w:p>
    <w:p w:rsidR="0084664A" w:rsidRPr="00EA6499" w:rsidRDefault="0084664A" w:rsidP="0084664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i/>
          <w:lang w:bidi="lt-LT"/>
        </w:rPr>
      </w:pPr>
      <w:r w:rsidRPr="00EA6499">
        <w:rPr>
          <w:rFonts w:ascii="Times New Roman" w:hAnsi="Times New Roman"/>
          <w:b/>
          <w:lang w:bidi="lt-LT"/>
        </w:rPr>
        <w:t>UNIKALUS IDENTIFIKATORIUS – 2D BRŪKŠNINIS KODAS</w:t>
      </w:r>
    </w:p>
    <w:p w:rsidR="0084664A" w:rsidRPr="00EA6499" w:rsidRDefault="0084664A" w:rsidP="0084664A">
      <w:pPr>
        <w:spacing w:after="0" w:line="240" w:lineRule="auto"/>
        <w:rPr>
          <w:rFonts w:ascii="Times New Roman" w:hAnsi="Times New Roman"/>
        </w:rPr>
      </w:pPr>
    </w:p>
    <w:p w:rsidR="0084664A" w:rsidRPr="00EA6499" w:rsidRDefault="0084664A" w:rsidP="0084664A">
      <w:pPr>
        <w:spacing w:after="0" w:line="240" w:lineRule="auto"/>
        <w:rPr>
          <w:rFonts w:ascii="Times New Roman" w:hAnsi="Times New Roman"/>
        </w:rPr>
      </w:pPr>
      <w:r w:rsidRPr="00EA6499">
        <w:rPr>
          <w:rFonts w:ascii="Times New Roman" w:hAnsi="Times New Roman"/>
          <w:highlight w:val="lightGray"/>
          <w:lang w:bidi="lt-LT"/>
        </w:rPr>
        <w:t>2D brūkšninis kodas su nurodytu unikaliu identifikatoriumi</w:t>
      </w:r>
    </w:p>
    <w:p w:rsidR="0084664A" w:rsidRPr="00EA6499" w:rsidRDefault="0084664A" w:rsidP="0084664A">
      <w:pPr>
        <w:spacing w:after="0" w:line="240" w:lineRule="auto"/>
        <w:rPr>
          <w:rFonts w:ascii="Times New Roman" w:hAnsi="Times New Roman"/>
        </w:rPr>
      </w:pPr>
    </w:p>
    <w:p w:rsidR="0084664A" w:rsidRPr="00EA6499" w:rsidRDefault="0084664A" w:rsidP="0084664A">
      <w:pPr>
        <w:spacing w:after="0" w:line="240" w:lineRule="auto"/>
        <w:rPr>
          <w:rFonts w:ascii="Times New Roman" w:hAnsi="Times New Roman"/>
        </w:rPr>
      </w:pPr>
    </w:p>
    <w:p w:rsidR="0084664A" w:rsidRPr="00EA6499" w:rsidRDefault="0084664A" w:rsidP="0084664A">
      <w:pPr>
        <w:keepNext/>
        <w:numPr>
          <w:ilvl w:val="0"/>
          <w:numId w:val="1"/>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rPr>
          <w:rFonts w:ascii="Times New Roman" w:hAnsi="Times New Roman"/>
          <w:i/>
          <w:lang w:bidi="lt-LT"/>
        </w:rPr>
      </w:pPr>
      <w:r w:rsidRPr="00EA6499">
        <w:rPr>
          <w:rFonts w:ascii="Times New Roman" w:hAnsi="Times New Roman"/>
          <w:b/>
          <w:lang w:bidi="lt-LT"/>
        </w:rPr>
        <w:t>UNIKALUS IDENTIFIKATORIUS – ŽMONĖMS SUPRANTAMI DUOMENYS</w:t>
      </w:r>
    </w:p>
    <w:p w:rsidR="0084664A" w:rsidRPr="00EA6499" w:rsidRDefault="0084664A" w:rsidP="0084664A">
      <w:pPr>
        <w:spacing w:after="0" w:line="240" w:lineRule="auto"/>
        <w:rPr>
          <w:rFonts w:ascii="Times New Roman" w:hAnsi="Times New Roman"/>
        </w:rPr>
      </w:pPr>
    </w:p>
    <w:p w:rsidR="0084664A" w:rsidRPr="00EA6499" w:rsidRDefault="0084664A" w:rsidP="0084664A">
      <w:pPr>
        <w:autoSpaceDE w:val="0"/>
        <w:autoSpaceDN w:val="0"/>
        <w:adjustRightInd w:val="0"/>
        <w:spacing w:after="0" w:line="240" w:lineRule="auto"/>
        <w:rPr>
          <w:rFonts w:ascii="Times New Roman" w:hAnsi="Times New Roman"/>
        </w:rPr>
      </w:pPr>
      <w:r w:rsidRPr="00EA6499">
        <w:rPr>
          <w:rFonts w:ascii="Times New Roman" w:hAnsi="Times New Roman"/>
        </w:rPr>
        <w:t xml:space="preserve">PC: {numeris} </w:t>
      </w:r>
    </w:p>
    <w:p w:rsidR="0084664A" w:rsidRPr="00EA6499" w:rsidRDefault="0084664A" w:rsidP="0084664A">
      <w:pPr>
        <w:autoSpaceDE w:val="0"/>
        <w:autoSpaceDN w:val="0"/>
        <w:adjustRightInd w:val="0"/>
        <w:spacing w:after="0" w:line="240" w:lineRule="auto"/>
        <w:rPr>
          <w:rFonts w:ascii="Times New Roman" w:hAnsi="Times New Roman"/>
        </w:rPr>
      </w:pPr>
      <w:r w:rsidRPr="00EA6499">
        <w:rPr>
          <w:rFonts w:ascii="Times New Roman" w:hAnsi="Times New Roman"/>
        </w:rPr>
        <w:t xml:space="preserve">SN: {numeris} </w:t>
      </w:r>
    </w:p>
    <w:p w:rsidR="0084664A" w:rsidRPr="00EA6499" w:rsidRDefault="0084664A" w:rsidP="0084664A">
      <w:pPr>
        <w:autoSpaceDE w:val="0"/>
        <w:autoSpaceDN w:val="0"/>
        <w:adjustRightInd w:val="0"/>
        <w:spacing w:after="0" w:line="240" w:lineRule="auto"/>
        <w:rPr>
          <w:rFonts w:ascii="Times New Roman" w:hAnsi="Times New Roman"/>
        </w:rPr>
      </w:pPr>
      <w:r w:rsidRPr="00C024DF">
        <w:rPr>
          <w:rFonts w:ascii="Times New Roman" w:hAnsi="Times New Roman"/>
          <w:highlight w:val="lightGray"/>
        </w:rPr>
        <w:t>NN: {numeris}</w:t>
      </w:r>
      <w:r w:rsidRPr="00C024DF">
        <w:rPr>
          <w:rFonts w:ascii="Times New Roman" w:hAnsi="Times New Roman"/>
        </w:rPr>
        <w:t xml:space="preserve"> </w:t>
      </w:r>
    </w:p>
    <w:p w:rsidR="0084664A" w:rsidRPr="00EA6499" w:rsidRDefault="0084664A" w:rsidP="0084664A">
      <w:pPr>
        <w:autoSpaceDE w:val="0"/>
        <w:autoSpaceDN w:val="0"/>
        <w:adjustRightInd w:val="0"/>
        <w:rPr>
          <w:rFonts w:ascii="Times New Roman" w:hAnsi="Times New Roman"/>
        </w:rPr>
      </w:pPr>
    </w:p>
    <w:p w:rsidR="0084664A" w:rsidRPr="00EA6499" w:rsidRDefault="0084664A"/>
    <w:p w:rsidR="0084664A" w:rsidRPr="00EA6499" w:rsidRDefault="0084664A" w:rsidP="0084664A">
      <w:pPr>
        <w:autoSpaceDE w:val="0"/>
        <w:autoSpaceDN w:val="0"/>
        <w:adjustRightInd w:val="0"/>
        <w:spacing w:after="0" w:line="240" w:lineRule="auto"/>
        <w:rPr>
          <w:rFonts w:ascii="Times New Roman" w:hAnsi="Times New Roman" w:cs="Times New Roman"/>
        </w:rPr>
      </w:pPr>
      <w:r w:rsidRPr="00EA6499">
        <w:rPr>
          <w:rFonts w:ascii="Times New Roman" w:hAnsi="Times New Roman" w:cs="Times New Roman"/>
          <w:b/>
        </w:rPr>
        <w:t xml:space="preserve">Gamintojas </w:t>
      </w:r>
      <w:proofErr w:type="spellStart"/>
      <w:r w:rsidRPr="00EA6499">
        <w:rPr>
          <w:rFonts w:ascii="Times New Roman" w:hAnsi="Times New Roman" w:cs="Times New Roman"/>
        </w:rPr>
        <w:t>Torrent</w:t>
      </w:r>
      <w:proofErr w:type="spellEnd"/>
      <w:r w:rsidRPr="00EA6499">
        <w:rPr>
          <w:rFonts w:ascii="Times New Roman" w:hAnsi="Times New Roman" w:cs="Times New Roman"/>
        </w:rPr>
        <w:t xml:space="preserve"> </w:t>
      </w:r>
      <w:proofErr w:type="spellStart"/>
      <w:r w:rsidRPr="00EA6499">
        <w:rPr>
          <w:rFonts w:ascii="Times New Roman" w:hAnsi="Times New Roman" w:cs="Times New Roman"/>
        </w:rPr>
        <w:t>Pharma</w:t>
      </w:r>
      <w:proofErr w:type="spellEnd"/>
      <w:r w:rsidRPr="00EA6499">
        <w:rPr>
          <w:rFonts w:ascii="Times New Roman" w:hAnsi="Times New Roman" w:cs="Times New Roman"/>
        </w:rPr>
        <w:t xml:space="preserve"> (UK) Ltd., </w:t>
      </w:r>
      <w:proofErr w:type="spellStart"/>
      <w:r w:rsidRPr="00EA6499">
        <w:rPr>
          <w:rFonts w:ascii="Times New Roman" w:hAnsi="Times New Roman" w:cs="Times New Roman"/>
          <w:highlight w:val="lightGray"/>
        </w:rPr>
        <w:t>Unit</w:t>
      </w:r>
      <w:proofErr w:type="spellEnd"/>
      <w:r w:rsidRPr="00EA6499">
        <w:rPr>
          <w:rFonts w:ascii="Times New Roman" w:hAnsi="Times New Roman" w:cs="Times New Roman"/>
          <w:highlight w:val="lightGray"/>
        </w:rPr>
        <w:t xml:space="preserve"> 4, </w:t>
      </w:r>
      <w:proofErr w:type="spellStart"/>
      <w:r w:rsidRPr="00EA6499">
        <w:rPr>
          <w:rFonts w:ascii="Times New Roman" w:hAnsi="Times New Roman" w:cs="Times New Roman"/>
          <w:highlight w:val="lightGray"/>
        </w:rPr>
        <w:t>Charlwood</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Court</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County</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Oak</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Way</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Crawley</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West</w:t>
      </w:r>
      <w:proofErr w:type="spellEnd"/>
      <w:r w:rsidRPr="00EA6499">
        <w:rPr>
          <w:rFonts w:ascii="Times New Roman" w:hAnsi="Times New Roman" w:cs="Times New Roman"/>
          <w:highlight w:val="lightGray"/>
        </w:rPr>
        <w:t xml:space="preserve"> </w:t>
      </w:r>
      <w:proofErr w:type="spellStart"/>
      <w:r w:rsidRPr="00EA6499">
        <w:rPr>
          <w:rFonts w:ascii="Times New Roman" w:hAnsi="Times New Roman" w:cs="Times New Roman"/>
          <w:highlight w:val="lightGray"/>
        </w:rPr>
        <w:t>Sussex</w:t>
      </w:r>
      <w:proofErr w:type="spellEnd"/>
      <w:r w:rsidRPr="00EA6499">
        <w:rPr>
          <w:rFonts w:ascii="Times New Roman" w:hAnsi="Times New Roman" w:cs="Times New Roman"/>
          <w:highlight w:val="lightGray"/>
        </w:rPr>
        <w:t>, RH11 7XA,</w:t>
      </w:r>
      <w:r w:rsidRPr="00EA6499">
        <w:rPr>
          <w:rFonts w:ascii="Times New Roman" w:hAnsi="Times New Roman" w:cs="Times New Roman"/>
        </w:rPr>
        <w:t xml:space="preserve"> Jungtin</w:t>
      </w:r>
      <w:r w:rsidR="00965DE2" w:rsidRPr="00EA6499">
        <w:rPr>
          <w:rFonts w:ascii="Times New Roman" w:hAnsi="Times New Roman" w:cs="Times New Roman"/>
        </w:rPr>
        <w:t>ė K</w:t>
      </w:r>
      <w:r w:rsidRPr="00EA6499">
        <w:rPr>
          <w:rFonts w:ascii="Times New Roman" w:hAnsi="Times New Roman" w:cs="Times New Roman"/>
        </w:rPr>
        <w:t>aralystė</w:t>
      </w:r>
    </w:p>
    <w:p w:rsidR="00965DE2" w:rsidRPr="00EA6499" w:rsidRDefault="00965DE2" w:rsidP="0084664A">
      <w:pPr>
        <w:autoSpaceDE w:val="0"/>
        <w:autoSpaceDN w:val="0"/>
        <w:adjustRightInd w:val="0"/>
        <w:spacing w:after="0" w:line="240" w:lineRule="auto"/>
        <w:rPr>
          <w:rFonts w:ascii="Times New Roman" w:hAnsi="Times New Roman" w:cs="Times New Roman"/>
          <w:b/>
        </w:rPr>
      </w:pPr>
    </w:p>
    <w:p w:rsidR="0084664A" w:rsidRPr="00EA6499" w:rsidRDefault="0084664A" w:rsidP="0084664A">
      <w:pPr>
        <w:overflowPunct w:val="0"/>
        <w:autoSpaceDE w:val="0"/>
        <w:autoSpaceDN w:val="0"/>
        <w:adjustRightInd w:val="0"/>
        <w:rPr>
          <w:rFonts w:ascii="Times New Roman" w:eastAsia="PMingLiU" w:hAnsi="Times New Roman"/>
        </w:rPr>
      </w:pPr>
      <w:r w:rsidRPr="00EA6499">
        <w:rPr>
          <w:rFonts w:ascii="Times New Roman" w:eastAsia="PMingLiU" w:hAnsi="Times New Roman"/>
          <w:b/>
        </w:rPr>
        <w:t>Perpak</w:t>
      </w:r>
      <w:r w:rsidR="00484970" w:rsidRPr="00EA6499">
        <w:rPr>
          <w:rFonts w:ascii="Times New Roman" w:eastAsia="PMingLiU" w:hAnsi="Times New Roman"/>
          <w:b/>
        </w:rPr>
        <w:t>avo</w:t>
      </w:r>
      <w:r w:rsidRPr="00EA6499">
        <w:rPr>
          <w:rFonts w:ascii="Times New Roman" w:eastAsia="PMingLiU" w:hAnsi="Times New Roman"/>
        </w:rPr>
        <w:t xml:space="preserve"> UAB „Entafarma“</w:t>
      </w:r>
    </w:p>
    <w:p w:rsidR="0084664A" w:rsidRPr="00EA6499" w:rsidRDefault="0084664A" w:rsidP="0084664A">
      <w:pPr>
        <w:overflowPunct w:val="0"/>
        <w:autoSpaceDE w:val="0"/>
        <w:autoSpaceDN w:val="0"/>
        <w:adjustRightInd w:val="0"/>
        <w:rPr>
          <w:rFonts w:ascii="Times New Roman" w:eastAsia="PMingLiU" w:hAnsi="Times New Roman"/>
          <w:b/>
        </w:rPr>
      </w:pPr>
      <w:r w:rsidRPr="00015AAF">
        <w:rPr>
          <w:rFonts w:ascii="Times New Roman" w:eastAsia="PMingLiU" w:hAnsi="Times New Roman"/>
          <w:b/>
          <w:highlight w:val="lightGray"/>
        </w:rPr>
        <w:t>Perpak. serija</w:t>
      </w:r>
    </w:p>
    <w:p w:rsidR="00181F28" w:rsidRPr="00EA6499" w:rsidRDefault="00181F28">
      <w:r w:rsidRPr="00EA6499">
        <w:br w:type="page"/>
      </w: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p>
    <w:p w:rsidR="00181F28" w:rsidRPr="00EA6499" w:rsidRDefault="00181F28" w:rsidP="00181F28">
      <w:pPr>
        <w:tabs>
          <w:tab w:val="left" w:pos="567"/>
        </w:tabs>
        <w:spacing w:after="0" w:line="240" w:lineRule="auto"/>
        <w:ind w:left="567"/>
        <w:jc w:val="center"/>
        <w:outlineLvl w:val="0"/>
        <w:rPr>
          <w:rFonts w:ascii="Times New Roman" w:eastAsia="Times New Roman" w:hAnsi="Times New Roman" w:cs="Times New Roman"/>
          <w:b/>
          <w:caps/>
          <w:snapToGrid w:val="0"/>
          <w:szCs w:val="20"/>
        </w:rPr>
      </w:pPr>
      <w:r w:rsidRPr="00EA6499">
        <w:rPr>
          <w:rFonts w:ascii="Times New Roman" w:eastAsia="Times New Roman" w:hAnsi="Times New Roman" w:cs="Times New Roman"/>
          <w:b/>
          <w:caps/>
          <w:snapToGrid w:val="0"/>
          <w:szCs w:val="20"/>
        </w:rPr>
        <w:t>B. PAKUOTĖS LAPELIS</w:t>
      </w:r>
    </w:p>
    <w:p w:rsidR="00181F28" w:rsidRPr="00EA6499" w:rsidRDefault="00181F28" w:rsidP="00181F28">
      <w:pPr>
        <w:spacing w:after="0" w:line="240" w:lineRule="auto"/>
        <w:jc w:val="center"/>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br w:type="page"/>
      </w:r>
      <w:r w:rsidRPr="00EA6499">
        <w:rPr>
          <w:rFonts w:ascii="Times New Roman" w:eastAsia="Times New Roman" w:hAnsi="Times New Roman" w:cs="Times New Roman"/>
          <w:b/>
          <w:snapToGrid w:val="0"/>
          <w:szCs w:val="20"/>
        </w:rPr>
        <w:lastRenderedPageBreak/>
        <w:t>Pakuotės lapelis: informacija pacientui</w:t>
      </w:r>
    </w:p>
    <w:p w:rsidR="00181F28" w:rsidRPr="00EA6499" w:rsidRDefault="00181F28" w:rsidP="00181F28">
      <w:pPr>
        <w:spacing w:after="0" w:line="240" w:lineRule="auto"/>
        <w:jc w:val="center"/>
        <w:rPr>
          <w:rFonts w:ascii="Times New Roman" w:eastAsia="Times New Roman" w:hAnsi="Times New Roman" w:cs="Times New Roman"/>
          <w:b/>
          <w:snapToGrid w:val="0"/>
          <w:szCs w:val="20"/>
        </w:rPr>
      </w:pPr>
    </w:p>
    <w:p w:rsidR="00181F28" w:rsidRPr="00EA6499" w:rsidRDefault="00181F28" w:rsidP="00181F28">
      <w:pPr>
        <w:autoSpaceDE w:val="0"/>
        <w:autoSpaceDN w:val="0"/>
        <w:adjustRightInd w:val="0"/>
        <w:spacing w:after="0" w:line="240" w:lineRule="auto"/>
        <w:jc w:val="center"/>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15 mg tabletės</w:t>
      </w:r>
    </w:p>
    <w:p w:rsidR="00181F28" w:rsidRPr="00EA6499" w:rsidRDefault="00181F28" w:rsidP="00181F28">
      <w:pPr>
        <w:autoSpaceDE w:val="0"/>
        <w:autoSpaceDN w:val="0"/>
        <w:adjustRightInd w:val="0"/>
        <w:spacing w:after="0" w:line="240" w:lineRule="auto"/>
        <w:jc w:val="center"/>
        <w:rPr>
          <w:rFonts w:ascii="Times New Roman" w:eastAsia="Times New Roman" w:hAnsi="Times New Roman" w:cs="Times New Roman"/>
          <w:b/>
          <w:snapToGrid w:val="0"/>
          <w:szCs w:val="20"/>
          <w:highlight w:val="lightGray"/>
        </w:rPr>
      </w:pPr>
      <w:proofErr w:type="spellStart"/>
      <w:r w:rsidRPr="00EA6499">
        <w:rPr>
          <w:rFonts w:ascii="Times New Roman" w:eastAsia="Times New Roman" w:hAnsi="Times New Roman" w:cs="Times New Roman"/>
          <w:b/>
          <w:snapToGrid w:val="0"/>
          <w:szCs w:val="20"/>
          <w:highlight w:val="lightGray"/>
        </w:rPr>
        <w:t>Pioglitazone</w:t>
      </w:r>
      <w:proofErr w:type="spellEnd"/>
      <w:r w:rsidRPr="00EA6499">
        <w:rPr>
          <w:rFonts w:ascii="Times New Roman" w:eastAsia="Times New Roman" w:hAnsi="Times New Roman" w:cs="Times New Roman"/>
          <w:b/>
          <w:snapToGrid w:val="0"/>
          <w:szCs w:val="20"/>
          <w:highlight w:val="lightGray"/>
        </w:rPr>
        <w:t xml:space="preserve"> </w:t>
      </w:r>
      <w:proofErr w:type="spellStart"/>
      <w:r w:rsidRPr="00EA6499">
        <w:rPr>
          <w:rFonts w:ascii="Times New Roman" w:eastAsia="Times New Roman" w:hAnsi="Times New Roman" w:cs="Times New Roman"/>
          <w:b/>
          <w:snapToGrid w:val="0"/>
          <w:szCs w:val="20"/>
          <w:highlight w:val="lightGray"/>
        </w:rPr>
        <w:t>Torrent</w:t>
      </w:r>
      <w:proofErr w:type="spellEnd"/>
      <w:r w:rsidRPr="00EA6499">
        <w:rPr>
          <w:rFonts w:ascii="Times New Roman" w:eastAsia="Times New Roman" w:hAnsi="Times New Roman" w:cs="Times New Roman"/>
          <w:b/>
          <w:snapToGrid w:val="0"/>
          <w:szCs w:val="20"/>
          <w:highlight w:val="lightGray"/>
        </w:rPr>
        <w:t xml:space="preserve"> 30 mg tabletės</w:t>
      </w:r>
    </w:p>
    <w:p w:rsidR="00181F28" w:rsidRPr="00EA6499" w:rsidRDefault="00181F28" w:rsidP="00181F28">
      <w:pPr>
        <w:autoSpaceDE w:val="0"/>
        <w:autoSpaceDN w:val="0"/>
        <w:adjustRightInd w:val="0"/>
        <w:spacing w:after="0" w:line="240" w:lineRule="auto"/>
        <w:jc w:val="center"/>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highlight w:val="lightGray"/>
        </w:rPr>
        <w:t>Pioglitazone</w:t>
      </w:r>
      <w:proofErr w:type="spellEnd"/>
      <w:r w:rsidRPr="00EA6499">
        <w:rPr>
          <w:rFonts w:ascii="Times New Roman" w:eastAsia="Times New Roman" w:hAnsi="Times New Roman" w:cs="Times New Roman"/>
          <w:b/>
          <w:snapToGrid w:val="0"/>
          <w:szCs w:val="20"/>
          <w:highlight w:val="lightGray"/>
        </w:rPr>
        <w:t xml:space="preserve"> </w:t>
      </w:r>
      <w:proofErr w:type="spellStart"/>
      <w:r w:rsidRPr="00EA6499">
        <w:rPr>
          <w:rFonts w:ascii="Times New Roman" w:eastAsia="Times New Roman" w:hAnsi="Times New Roman" w:cs="Times New Roman"/>
          <w:b/>
          <w:snapToGrid w:val="0"/>
          <w:szCs w:val="20"/>
          <w:highlight w:val="lightGray"/>
        </w:rPr>
        <w:t>Torrent</w:t>
      </w:r>
      <w:proofErr w:type="spellEnd"/>
      <w:r w:rsidRPr="00EA6499">
        <w:rPr>
          <w:rFonts w:ascii="Times New Roman" w:eastAsia="Times New Roman" w:hAnsi="Times New Roman" w:cs="Times New Roman"/>
          <w:b/>
          <w:snapToGrid w:val="0"/>
          <w:szCs w:val="20"/>
          <w:highlight w:val="lightGray"/>
        </w:rPr>
        <w:t xml:space="preserve"> 45 mg tabletės</w:t>
      </w:r>
    </w:p>
    <w:p w:rsidR="00181F28" w:rsidRPr="00EA6499" w:rsidRDefault="00181F28" w:rsidP="00181F28">
      <w:pPr>
        <w:autoSpaceDE w:val="0"/>
        <w:autoSpaceDN w:val="0"/>
        <w:adjustRightInd w:val="0"/>
        <w:spacing w:after="0" w:line="240" w:lineRule="auto"/>
        <w:jc w:val="center"/>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Pioglitazonas</w:t>
      </w:r>
      <w:proofErr w:type="spellEnd"/>
    </w:p>
    <w:p w:rsidR="00181F28" w:rsidRPr="00EA6499" w:rsidRDefault="00181F28" w:rsidP="00181F28">
      <w:pPr>
        <w:spacing w:after="0" w:line="240" w:lineRule="auto"/>
        <w:ind w:left="567"/>
        <w:rPr>
          <w:rFonts w:ascii="Times New Roman" w:eastAsia="Times New Roman" w:hAnsi="Times New Roman" w:cs="Times New Roman"/>
          <w:snapToGrid w:val="0"/>
          <w:szCs w:val="20"/>
        </w:rPr>
      </w:pPr>
    </w:p>
    <w:p w:rsidR="00181F28" w:rsidRPr="00EA6499" w:rsidRDefault="00181F28" w:rsidP="00181F28">
      <w:pPr>
        <w:suppressAutoHyphen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b/>
          <w:snapToGrid w:val="0"/>
          <w:szCs w:val="20"/>
        </w:rPr>
        <w:t>Atidžiai perskaitykite visą šį lapelį, prieš pradėdami vartoti vaistą, nes jame pateikiama Jums svarbi informacija.</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Neišmeskite šio lapelio, nes vėl gali prireikti jį perskaityti. </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kiltų daugiau klausimų, kreipkitės į gydytoją arba vaistininką.</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rsidR="00181F28" w:rsidRPr="00EA6499" w:rsidRDefault="00181F28" w:rsidP="00181F28">
      <w:pPr>
        <w:numPr>
          <w:ilvl w:val="0"/>
          <w:numId w:val="3"/>
        </w:numPr>
        <w:tabs>
          <w:tab w:val="left" w:pos="567"/>
        </w:tabs>
        <w:spacing w:after="0" w:line="240" w:lineRule="auto"/>
        <w:ind w:left="567"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pasireiškė šalutinis poveikis (net jeigu jis šiame lapelyje nenurodytas), kreipkitės į gydytoją arba vaistininką.</w:t>
      </w:r>
      <w:r w:rsidRPr="00EA6499">
        <w:rPr>
          <w:rFonts w:ascii="Times New Roman" w:eastAsia="Times New Roman" w:hAnsi="Times New Roman" w:cs="Times New Roman"/>
          <w:snapToGrid w:val="0"/>
          <w:szCs w:val="24"/>
        </w:rPr>
        <w:t xml:space="preserve"> </w:t>
      </w:r>
      <w:r w:rsidRPr="00EA6499">
        <w:rPr>
          <w:rFonts w:ascii="Times New Roman" w:eastAsia="Times New Roman" w:hAnsi="Times New Roman" w:cs="Times New Roman"/>
          <w:lang w:eastAsia="en-GB"/>
        </w:rPr>
        <w:t>Žr. 4 skyrių.</w:t>
      </w:r>
    </w:p>
    <w:p w:rsidR="00181F28" w:rsidRPr="00EA6499" w:rsidRDefault="00181F28" w:rsidP="00181F28">
      <w:pPr>
        <w:spacing w:after="0" w:line="240" w:lineRule="auto"/>
        <w:ind w:right="-2"/>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Lapelio turinys</w:t>
      </w:r>
    </w:p>
    <w:p w:rsidR="00181F28" w:rsidRPr="00EA6499" w:rsidRDefault="00181F28" w:rsidP="00181F28">
      <w:pPr>
        <w:numPr>
          <w:ilvl w:val="12"/>
          <w:numId w:val="0"/>
        </w:numPr>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1.</w:t>
      </w:r>
      <w:r w:rsidRPr="00EA6499">
        <w:rPr>
          <w:rFonts w:ascii="Times New Roman" w:eastAsia="Times New Roman" w:hAnsi="Times New Roman" w:cs="Times New Roman"/>
          <w:snapToGrid w:val="0"/>
          <w:szCs w:val="20"/>
        </w:rPr>
        <w:tab/>
        <w:t xml:space="preserve">Kas yra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ir kam jis vartojamas </w:t>
      </w:r>
    </w:p>
    <w:p w:rsidR="00181F28" w:rsidRPr="00EA6499" w:rsidRDefault="00181F28" w:rsidP="00181F28">
      <w:pPr>
        <w:numPr>
          <w:ilvl w:val="12"/>
          <w:numId w:val="0"/>
        </w:numPr>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2.</w:t>
      </w:r>
      <w:r w:rsidRPr="00EA6499">
        <w:rPr>
          <w:rFonts w:ascii="Times New Roman" w:eastAsia="Times New Roman" w:hAnsi="Times New Roman" w:cs="Times New Roman"/>
          <w:snapToGrid w:val="0"/>
          <w:szCs w:val="20"/>
        </w:rPr>
        <w:tab/>
        <w:t xml:space="preserve">Kas žinotina prieš vartojant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p>
    <w:p w:rsidR="00181F28" w:rsidRPr="00EA6499" w:rsidRDefault="00181F28" w:rsidP="00181F28">
      <w:pPr>
        <w:numPr>
          <w:ilvl w:val="12"/>
          <w:numId w:val="0"/>
        </w:numPr>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3.</w:t>
      </w:r>
      <w:r w:rsidRPr="00EA6499">
        <w:rPr>
          <w:rFonts w:ascii="Times New Roman" w:eastAsia="Times New Roman" w:hAnsi="Times New Roman" w:cs="Times New Roman"/>
          <w:snapToGrid w:val="0"/>
          <w:szCs w:val="20"/>
        </w:rPr>
        <w:tab/>
        <w:t xml:space="preserve">Kaip vartoti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w:t>
      </w:r>
    </w:p>
    <w:p w:rsidR="00181F28" w:rsidRPr="00EA6499" w:rsidRDefault="00181F28" w:rsidP="00181F28">
      <w:pPr>
        <w:numPr>
          <w:ilvl w:val="12"/>
          <w:numId w:val="0"/>
        </w:numPr>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4.</w:t>
      </w:r>
      <w:r w:rsidRPr="00EA6499">
        <w:rPr>
          <w:rFonts w:ascii="Times New Roman" w:eastAsia="Times New Roman" w:hAnsi="Times New Roman" w:cs="Times New Roman"/>
          <w:snapToGrid w:val="0"/>
          <w:szCs w:val="20"/>
        </w:rPr>
        <w:tab/>
        <w:t xml:space="preserve">Galimas šalutinis poveikis </w:t>
      </w:r>
    </w:p>
    <w:p w:rsidR="00181F28" w:rsidRPr="00EA6499" w:rsidRDefault="00181F28" w:rsidP="00181F28">
      <w:pPr>
        <w:numPr>
          <w:ilvl w:val="12"/>
          <w:numId w:val="0"/>
        </w:numPr>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5.</w:t>
      </w:r>
      <w:r w:rsidRPr="00EA6499">
        <w:rPr>
          <w:rFonts w:ascii="Times New Roman" w:eastAsia="Times New Roman" w:hAnsi="Times New Roman" w:cs="Times New Roman"/>
          <w:snapToGrid w:val="0"/>
          <w:szCs w:val="20"/>
        </w:rPr>
        <w:tab/>
        <w:t xml:space="preserve">Kaip laikyti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p>
    <w:p w:rsidR="00181F28" w:rsidRPr="00EA6499" w:rsidRDefault="00181F28" w:rsidP="00181F28">
      <w:pPr>
        <w:numPr>
          <w:ilvl w:val="12"/>
          <w:numId w:val="0"/>
        </w:numPr>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6.</w:t>
      </w:r>
      <w:r w:rsidRPr="00EA6499">
        <w:rPr>
          <w:rFonts w:ascii="Times New Roman" w:eastAsia="Times New Roman" w:hAnsi="Times New Roman" w:cs="Times New Roman"/>
          <w:snapToGrid w:val="0"/>
          <w:szCs w:val="20"/>
        </w:rPr>
        <w:tab/>
        <w:t>Pakuotės turinys ir kita informacija</w:t>
      </w:r>
    </w:p>
    <w:p w:rsidR="00181F28" w:rsidRPr="00EA6499" w:rsidRDefault="00181F28" w:rsidP="00181F28">
      <w:pPr>
        <w:numPr>
          <w:ilvl w:val="12"/>
          <w:numId w:val="0"/>
        </w:numPr>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ind w:left="567" w:hanging="567"/>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1.</w:t>
      </w:r>
      <w:r w:rsidRPr="00EA6499">
        <w:rPr>
          <w:rFonts w:ascii="Times New Roman" w:eastAsia="Times New Roman" w:hAnsi="Times New Roman" w:cs="Times New Roman"/>
          <w:b/>
          <w:snapToGrid w:val="0"/>
          <w:szCs w:val="20"/>
        </w:rPr>
        <w:tab/>
        <w:t xml:space="preserve">Kas yra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ir kam jis vartojamas</w:t>
      </w:r>
    </w:p>
    <w:p w:rsidR="00181F28" w:rsidRPr="00EA6499" w:rsidRDefault="00181F28" w:rsidP="00181F28">
      <w:pPr>
        <w:keepNext/>
        <w:keepLines/>
        <w:spacing w:after="0" w:line="240" w:lineRule="auto"/>
        <w:rPr>
          <w:rFonts w:ascii="Times New Roman" w:eastAsia="Times New Roman" w:hAnsi="Times New Roman" w:cs="Times New Roman"/>
        </w:rPr>
      </w:pPr>
    </w:p>
    <w:p w:rsidR="00181F28" w:rsidRPr="00EA6499" w:rsidRDefault="00181F28" w:rsidP="00181F28">
      <w:pPr>
        <w:spacing w:after="0" w:line="240" w:lineRule="auto"/>
        <w:ind w:right="-2"/>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sudėtyje yra </w:t>
      </w:r>
      <w:proofErr w:type="spellStart"/>
      <w:r w:rsidRPr="00EA6499">
        <w:rPr>
          <w:rFonts w:ascii="Times New Roman" w:eastAsia="Times New Roman" w:hAnsi="Times New Roman" w:cs="Times New Roman"/>
          <w:snapToGrid w:val="0"/>
          <w:szCs w:val="20"/>
        </w:rPr>
        <w:t>pioglitazono</w:t>
      </w:r>
      <w:proofErr w:type="spellEnd"/>
      <w:r w:rsidRPr="00EA6499">
        <w:rPr>
          <w:rFonts w:ascii="Times New Roman" w:eastAsia="Times New Roman" w:hAnsi="Times New Roman" w:cs="Times New Roman"/>
          <w:snapToGrid w:val="0"/>
          <w:szCs w:val="20"/>
        </w:rPr>
        <w:t>. Tai yra vaistas nuo diabeto, vartojamas II tipo (nuo insulino nepriklausomam) cukriniam diabetui gydyti</w:t>
      </w:r>
      <w:r w:rsidRPr="00EA6499">
        <w:rPr>
          <w:rFonts w:ascii="Times New Roman" w:eastAsia="Times New Roman" w:hAnsi="Times New Roman" w:cs="Times New Roman"/>
          <w:lang w:eastAsia="en-GB"/>
        </w:rPr>
        <w:t xml:space="preserve"> suaugusiesiems</w:t>
      </w:r>
      <w:r w:rsidRPr="00EA6499">
        <w:rPr>
          <w:rFonts w:ascii="Times New Roman" w:eastAsia="Times New Roman" w:hAnsi="Times New Roman" w:cs="Times New Roman"/>
          <w:snapToGrid w:val="0"/>
          <w:szCs w:val="20"/>
        </w:rPr>
        <w:t xml:space="preserve">, jei gydymas </w:t>
      </w:r>
      <w:proofErr w:type="spellStart"/>
      <w:r w:rsidRPr="00EA6499">
        <w:rPr>
          <w:rFonts w:ascii="Times New Roman" w:eastAsia="Times New Roman" w:hAnsi="Times New Roman" w:cs="Times New Roman"/>
          <w:snapToGrid w:val="0"/>
          <w:szCs w:val="20"/>
        </w:rPr>
        <w:t>metforminu</w:t>
      </w:r>
      <w:proofErr w:type="spellEnd"/>
      <w:r w:rsidRPr="00EA6499">
        <w:rPr>
          <w:rFonts w:ascii="Times New Roman" w:eastAsia="Times New Roman" w:hAnsi="Times New Roman" w:cs="Times New Roman"/>
          <w:snapToGrid w:val="0"/>
          <w:szCs w:val="20"/>
        </w:rPr>
        <w:t xml:space="preserve"> netinka arba yra nepakankamai veiksmingas. Šio tipo diabetu paprastai suserga suaugę žmonės.</w:t>
      </w:r>
    </w:p>
    <w:p w:rsidR="00181F28" w:rsidRPr="00EA6499" w:rsidRDefault="00181F28" w:rsidP="00181F28">
      <w:pPr>
        <w:spacing w:after="0" w:line="240" w:lineRule="auto"/>
        <w:ind w:right="-2"/>
        <w:rPr>
          <w:rFonts w:ascii="Times New Roman" w:eastAsia="Times New Roman" w:hAnsi="Times New Roman" w:cs="Times New Roman"/>
          <w:snapToGrid w:val="0"/>
          <w:szCs w:val="20"/>
        </w:rPr>
      </w:pPr>
    </w:p>
    <w:p w:rsidR="00181F28" w:rsidRPr="00EA6499" w:rsidRDefault="00181F28" w:rsidP="00181F28">
      <w:pPr>
        <w:spacing w:after="0" w:line="240" w:lineRule="auto"/>
        <w:ind w:right="-2"/>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Sergantiesiems II tipo diabetu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padeda mažinti gliukozės kiekį kraujyje, skatindamas organizmą geriau panaudoti jo gaminamą insuliną. Pradėjus jį vartoti, po 3–6 mėnesių Jūsų gydytojas patikrins, ar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veikia.</w:t>
      </w:r>
    </w:p>
    <w:p w:rsidR="00181F28" w:rsidRPr="00EA6499" w:rsidRDefault="00181F28" w:rsidP="00181F28">
      <w:pPr>
        <w:spacing w:after="0" w:line="240" w:lineRule="auto"/>
        <w:ind w:right="-2"/>
        <w:rPr>
          <w:rFonts w:ascii="Times New Roman" w:eastAsia="Times New Roman" w:hAnsi="Times New Roman" w:cs="Times New Roman"/>
          <w:snapToGrid w:val="0"/>
          <w:szCs w:val="20"/>
        </w:rPr>
      </w:pPr>
    </w:p>
    <w:p w:rsidR="00181F28" w:rsidRPr="00EA6499" w:rsidRDefault="00181F28" w:rsidP="00181F28">
      <w:pPr>
        <w:spacing w:after="0" w:line="240" w:lineRule="auto"/>
        <w:ind w:right="-2"/>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Galima gydytis vien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jei </w:t>
      </w:r>
      <w:proofErr w:type="spellStart"/>
      <w:r w:rsidRPr="00EA6499">
        <w:rPr>
          <w:rFonts w:ascii="Times New Roman" w:eastAsia="Times New Roman" w:hAnsi="Times New Roman" w:cs="Times New Roman"/>
          <w:snapToGrid w:val="0"/>
          <w:szCs w:val="20"/>
        </w:rPr>
        <w:t>metformino</w:t>
      </w:r>
      <w:proofErr w:type="spellEnd"/>
      <w:r w:rsidRPr="00EA6499">
        <w:rPr>
          <w:rFonts w:ascii="Times New Roman" w:eastAsia="Times New Roman" w:hAnsi="Times New Roman" w:cs="Times New Roman"/>
          <w:snapToGrid w:val="0"/>
          <w:szCs w:val="20"/>
        </w:rPr>
        <w:t xml:space="preserve"> vartoti negalima ir gydymu dieta arba mankšta cukraus kiekis kraujyje kontroliuojamas nepakankamai, arba jį vartoti kartu su kitais geriamaisiais vaistais (pvz. </w:t>
      </w:r>
      <w:proofErr w:type="spellStart"/>
      <w:r w:rsidRPr="00EA6499">
        <w:rPr>
          <w:rFonts w:ascii="Times New Roman" w:eastAsia="Times New Roman" w:hAnsi="Times New Roman" w:cs="Times New Roman"/>
          <w:snapToGrid w:val="0"/>
          <w:szCs w:val="20"/>
        </w:rPr>
        <w:t>metforminu</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sulfonilkarbamido</w:t>
      </w:r>
      <w:proofErr w:type="spellEnd"/>
      <w:r w:rsidRPr="00EA6499">
        <w:rPr>
          <w:rFonts w:ascii="Times New Roman" w:eastAsia="Times New Roman" w:hAnsi="Times New Roman" w:cs="Times New Roman"/>
          <w:snapToGrid w:val="0"/>
          <w:szCs w:val="20"/>
        </w:rPr>
        <w:t xml:space="preserve"> dariniu ar insulinu), jei minėtais vaistais cukraus kiekis kraujyje kontroliuojamas nepakankamai.</w:t>
      </w:r>
    </w:p>
    <w:p w:rsidR="00181F28" w:rsidRPr="00EA6499" w:rsidRDefault="00181F28" w:rsidP="00181F28">
      <w:pPr>
        <w:spacing w:after="0" w:line="240" w:lineRule="auto"/>
        <w:ind w:right="-2"/>
        <w:rPr>
          <w:rFonts w:ascii="Times New Roman" w:eastAsia="Times New Roman" w:hAnsi="Times New Roman" w:cs="Times New Roman"/>
          <w:snapToGrid w:val="0"/>
          <w:szCs w:val="20"/>
        </w:rPr>
      </w:pPr>
    </w:p>
    <w:p w:rsidR="00181F28" w:rsidRPr="00EA6499" w:rsidRDefault="00181F28" w:rsidP="00181F28">
      <w:pPr>
        <w:spacing w:after="0" w:line="240" w:lineRule="auto"/>
        <w:ind w:right="-2"/>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ind w:left="567" w:hanging="567"/>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2.</w:t>
      </w:r>
      <w:r w:rsidRPr="00EA6499">
        <w:rPr>
          <w:rFonts w:ascii="Times New Roman" w:eastAsia="Times New Roman" w:hAnsi="Times New Roman" w:cs="Times New Roman"/>
          <w:b/>
          <w:snapToGrid w:val="0"/>
          <w:szCs w:val="20"/>
        </w:rPr>
        <w:tab/>
        <w:t xml:space="preserve">Kas žinotina prieš vartojant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vartoti negalima: </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yra alergija </w:t>
      </w:r>
      <w:proofErr w:type="spellStart"/>
      <w:r w:rsidRPr="00EA6499">
        <w:rPr>
          <w:rFonts w:ascii="Times New Roman" w:eastAsia="Times New Roman" w:hAnsi="Times New Roman" w:cs="Times New Roman"/>
          <w:snapToGrid w:val="0"/>
          <w:szCs w:val="20"/>
        </w:rPr>
        <w:t>pioglitazonui</w:t>
      </w:r>
      <w:proofErr w:type="spellEnd"/>
      <w:r w:rsidRPr="00EA6499">
        <w:rPr>
          <w:rFonts w:ascii="Times New Roman" w:eastAsia="Times New Roman" w:hAnsi="Times New Roman" w:cs="Times New Roman"/>
          <w:snapToGrid w:val="0"/>
          <w:szCs w:val="20"/>
        </w:rPr>
        <w:t xml:space="preserve"> arba bet kuriai pagalbinei šio vaisto medžiagai (jos išvardytos 6 skyriuje);</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sergate arba kada nors anksčiau sirgote širdies nepakankamumu;</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sergate kepenų liga;</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Jums yra buvusi diabetinė </w:t>
      </w:r>
      <w:proofErr w:type="spellStart"/>
      <w:r w:rsidRPr="00EA6499">
        <w:rPr>
          <w:rFonts w:ascii="Times New Roman" w:eastAsia="Times New Roman" w:hAnsi="Times New Roman" w:cs="Times New Roman"/>
          <w:snapToGrid w:val="0"/>
          <w:szCs w:val="20"/>
        </w:rPr>
        <w:t>ketoacidozė</w:t>
      </w:r>
      <w:proofErr w:type="spellEnd"/>
      <w:r w:rsidRPr="00EA6499">
        <w:rPr>
          <w:rFonts w:ascii="Times New Roman" w:eastAsia="Times New Roman" w:hAnsi="Times New Roman" w:cs="Times New Roman"/>
          <w:snapToGrid w:val="0"/>
          <w:szCs w:val="20"/>
        </w:rPr>
        <w:t xml:space="preserve"> (diabeto komplikacija, sukelianti greitą svorio kritimą, pykinimą arba vėmimą);</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sergate arba kada nors sirgote šlapimo pūslės vėžiu;</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Jūsų šlapime yra kraujo, ir gydytojas to dar neištyrė.</w:t>
      </w:r>
    </w:p>
    <w:p w:rsidR="00181F28" w:rsidRPr="00EA6499" w:rsidRDefault="00181F28" w:rsidP="00181F28">
      <w:pPr>
        <w:spacing w:after="0" w:line="240" w:lineRule="auto"/>
        <w:ind w:left="567"/>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Įspėjimai ir atsargumo priemonės</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Pasitarkite su gydytoju</w:t>
      </w:r>
      <w:r w:rsidRPr="00EA6499">
        <w:rPr>
          <w:rFonts w:ascii="Times New Roman" w:eastAsia="Times New Roman" w:hAnsi="Times New Roman" w:cs="Times New Roman"/>
          <w:lang w:eastAsia="en-GB"/>
        </w:rPr>
        <w:t xml:space="preserve"> arba vaistininku</w:t>
      </w:r>
      <w:r w:rsidRPr="00EA6499">
        <w:rPr>
          <w:rFonts w:ascii="Times New Roman" w:eastAsia="Times New Roman" w:hAnsi="Times New Roman" w:cs="Times New Roman"/>
          <w:snapToGrid w:val="0"/>
          <w:szCs w:val="20"/>
        </w:rPr>
        <w:t xml:space="preserve">, prieš pradėdami vartoti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lang w:eastAsia="en-GB"/>
        </w:rPr>
        <w:t xml:space="preserve"> (taip pat žr. 4 skyrių):</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lastRenderedPageBreak/>
        <w:t>jeigu Jums kaupiasi vanduo (skysčių susilaikymas) arba Jums yra problemų dėl širdies nepakankamumo, ypač jei esate vyresnis nei 75 metų amžiaus</w:t>
      </w:r>
      <w:r w:rsidRPr="00EA6499">
        <w:rPr>
          <w:rFonts w:ascii="Times New Roman" w:eastAsia="Times New Roman" w:hAnsi="Times New Roman" w:cs="Times New Roman"/>
          <w:lang w:eastAsia="en-GB"/>
        </w:rPr>
        <w:t>. Jei Jūs vartojate vaistus nuo uždegimo, kurie taip pat gali sukelti skysčių susilaikymą ir patinimą, turite taip pat pasakyti gydytojui</w:t>
      </w:r>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Jums yra tam tikra diabeto sukelta akies liga, vadinama geltonosios dėmės edema (akies dugno paburkimas);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Jūsų kiaušidėse yra cistų (</w:t>
      </w:r>
      <w:proofErr w:type="spellStart"/>
      <w:r w:rsidRPr="00EA6499">
        <w:rPr>
          <w:rFonts w:ascii="Times New Roman" w:eastAsia="Times New Roman" w:hAnsi="Times New Roman" w:cs="Times New Roman"/>
          <w:snapToGrid w:val="0"/>
          <w:szCs w:val="20"/>
        </w:rPr>
        <w:t>policistinių</w:t>
      </w:r>
      <w:proofErr w:type="spellEnd"/>
      <w:r w:rsidRPr="00EA6499">
        <w:rPr>
          <w:rFonts w:ascii="Times New Roman" w:eastAsia="Times New Roman" w:hAnsi="Times New Roman" w:cs="Times New Roman"/>
          <w:snapToGrid w:val="0"/>
          <w:szCs w:val="20"/>
        </w:rPr>
        <w:t xml:space="preserve"> kiaušidžių sindromas). Vartojant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lang w:eastAsia="en-GB"/>
        </w:rPr>
        <w:t>Torrent</w:t>
      </w:r>
      <w:proofErr w:type="spellEnd"/>
      <w:r w:rsidRPr="00EA6499">
        <w:rPr>
          <w:rFonts w:ascii="Times New Roman" w:eastAsia="Times New Roman" w:hAnsi="Times New Roman" w:cs="Times New Roman"/>
          <w:lang w:eastAsia="en-GB"/>
        </w:rPr>
        <w:t xml:space="preserve"> Jums</w:t>
      </w:r>
      <w:r w:rsidRPr="00EA6499">
        <w:rPr>
          <w:rFonts w:ascii="Times New Roman" w:eastAsia="Times New Roman" w:hAnsi="Times New Roman" w:cs="Times New Roman"/>
          <w:snapToGrid w:val="0"/>
          <w:szCs w:val="20"/>
        </w:rPr>
        <w:t xml:space="preserve"> gali vėl vykti ovuliacija, todėl gali būti didesnė galimybė pastoti. Jeigu tai tinka Jums, naudokite apsisaugojimo nuo pastojimo priemones, kad išvengtumėte neplanuoto nėštumo;</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Jūs sergate kepenų ar širdies liga. Prieš pradedant vartoti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Jums turės paimti kraujo mėginį kepenų funkcijai patikrinti. Šis patikrinimas gali būti su protarpiais kartojamas. Kai kuriems pacientams, ilgai sirgusiems cukriniu diabetu ir širdies liga arba anksčiau patyrusiems smegenų insultą, gydymo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ir kartu insulinu metu pasireiškė širdies nepakankamumas. Jeigu atsirastų širdies nepakankamumo požymių, pvz., neįprastas dusulys, greitas kūno svorio didėjimas ar vietinis patinimas (edema), kuo greičiau informuokite gydytoją.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vartosite kartu su kitais vaistais diabetui gydyti, labiau tikėtina, kad cukraus kiekis Jūsų kraujyje gali sumažėti žemiau normalaus lygio (hipoglikemija).</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Jums taip pat gali sumažėti raudonųjų kraujo ląstelių kiekis (anemija).</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Kaulų lūžiai</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Didesnis kaulų lūžių dažnis pastebėtas </w:t>
      </w:r>
      <w:proofErr w:type="spellStart"/>
      <w:r w:rsidRPr="00EA6499">
        <w:rPr>
          <w:rFonts w:ascii="Times New Roman" w:eastAsia="Times New Roman" w:hAnsi="Times New Roman" w:cs="Times New Roman"/>
          <w:snapToGrid w:val="0"/>
          <w:szCs w:val="20"/>
        </w:rPr>
        <w:t>pioglitazono</w:t>
      </w:r>
      <w:proofErr w:type="spellEnd"/>
      <w:r w:rsidRPr="00EA6499">
        <w:rPr>
          <w:rFonts w:ascii="Times New Roman" w:eastAsia="Times New Roman" w:hAnsi="Times New Roman" w:cs="Times New Roman"/>
          <w:lang w:eastAsia="en-GB"/>
        </w:rPr>
        <w:t xml:space="preserve"> vartojusiems pacientams, ypač moterims</w:t>
      </w:r>
      <w:r w:rsidRPr="00EA6499">
        <w:rPr>
          <w:rFonts w:ascii="Times New Roman" w:eastAsia="Times New Roman" w:hAnsi="Times New Roman" w:cs="Times New Roman"/>
          <w:snapToGrid w:val="0"/>
          <w:szCs w:val="20"/>
        </w:rPr>
        <w:t>. Gydytojas, gydydamas Jus nuo diabeto, tai turės omenyje.</w:t>
      </w:r>
    </w:p>
    <w:p w:rsidR="00181F28" w:rsidRPr="00EA6499" w:rsidRDefault="00181F28" w:rsidP="00181F28">
      <w:pPr>
        <w:spacing w:after="0" w:line="240" w:lineRule="auto"/>
        <w:rPr>
          <w:rFonts w:ascii="Times New Roman" w:eastAsia="Times New Roman" w:hAnsi="Times New Roman" w:cs="Times New Roman"/>
          <w:b/>
          <w:snapToGrid w:val="0"/>
          <w:szCs w:val="20"/>
        </w:rPr>
      </w:pPr>
    </w:p>
    <w:p w:rsidR="00181F28" w:rsidRPr="00EA6499" w:rsidRDefault="00181F28" w:rsidP="00181F28">
      <w:pPr>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 xml:space="preserve">Vaikams ir paaugliams </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Nerekomenduojama vartoti jaunesniems kaip 18 metų amžiaus vaikams</w:t>
      </w:r>
      <w:r w:rsidRPr="00EA6499">
        <w:rPr>
          <w:rFonts w:ascii="Times New Roman" w:eastAsia="Times New Roman" w:hAnsi="Times New Roman" w:cs="Times New Roman"/>
          <w:lang w:eastAsia="en-GB"/>
        </w:rPr>
        <w:t xml:space="preserve"> ir paaugliams</w:t>
      </w:r>
      <w:r w:rsidRPr="00EA6499">
        <w:rPr>
          <w:rFonts w:ascii="Times New Roman" w:eastAsia="Times New Roman" w:hAnsi="Times New Roman" w:cs="Times New Roman"/>
          <w:snapToGrid w:val="0"/>
          <w:szCs w:val="20"/>
        </w:rPr>
        <w:t>.</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tabs>
          <w:tab w:val="left" w:pos="567"/>
        </w:tabs>
        <w:spacing w:after="0" w:line="240" w:lineRule="auto"/>
        <w:jc w:val="both"/>
        <w:outlineLvl w:val="3"/>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 xml:space="preserve">Kiti vaistai ir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p>
    <w:p w:rsidR="00181F28" w:rsidRPr="00EA6499" w:rsidRDefault="00181F28" w:rsidP="00181F28">
      <w:pPr>
        <w:keepNext/>
        <w:spacing w:after="0" w:line="240" w:lineRule="auto"/>
        <w:rPr>
          <w:rFonts w:ascii="Times New Roman" w:eastAsia="Times New Roman" w:hAnsi="Times New Roman" w:cs="Times New Roman"/>
          <w:b/>
          <w:snapToGrid w:val="0"/>
          <w:szCs w:val="20"/>
        </w:rPr>
      </w:pPr>
    </w:p>
    <w:p w:rsidR="00181F28" w:rsidRPr="00EA6499" w:rsidRDefault="00181F28" w:rsidP="00181F28">
      <w:pPr>
        <w:numPr>
          <w:ilvl w:val="12"/>
          <w:numId w:val="0"/>
        </w:numPr>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vartojate arba neseniai vartojote kitų vaistų</w:t>
      </w:r>
      <w:r w:rsidRPr="00EA6499">
        <w:rPr>
          <w:rFonts w:ascii="Times New Roman" w:eastAsia="Times New Roman" w:hAnsi="Times New Roman" w:cs="Times New Roman"/>
          <w:lang w:eastAsia="en-GB"/>
        </w:rPr>
        <w:t>, įskaitant įsigytus be recepto,</w:t>
      </w:r>
      <w:r w:rsidRPr="00EA6499">
        <w:rPr>
          <w:rFonts w:ascii="Times New Roman" w:eastAsia="Times New Roman" w:hAnsi="Times New Roman" w:cs="Times New Roman"/>
          <w:snapToGrid w:val="0"/>
          <w:szCs w:val="20"/>
        </w:rPr>
        <w:t xml:space="preserve"> arba dėl to nesate tikri, apie tai pasakykite gydytojui arba vaistininkui.</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Gydymo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metu toliau vartoti kitų vaistų dažniausiai galima. Tačiau tam tikri vaistai gali itin paveikti cukraus kiekį Jūsų kraujyje:</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gemfibrozilis</w:t>
      </w:r>
      <w:proofErr w:type="spellEnd"/>
      <w:r w:rsidRPr="00EA6499">
        <w:rPr>
          <w:rFonts w:ascii="Times New Roman" w:eastAsia="Times New Roman" w:hAnsi="Times New Roman" w:cs="Times New Roman"/>
          <w:snapToGrid w:val="0"/>
          <w:szCs w:val="20"/>
        </w:rPr>
        <w:t xml:space="preserve"> (vartojamas cholesteroliui mažinti),</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rifampicinas</w:t>
      </w:r>
      <w:proofErr w:type="spellEnd"/>
      <w:r w:rsidRPr="00EA6499">
        <w:rPr>
          <w:rFonts w:ascii="Times New Roman" w:eastAsia="Times New Roman" w:hAnsi="Times New Roman" w:cs="Times New Roman"/>
          <w:snapToGrid w:val="0"/>
          <w:szCs w:val="20"/>
        </w:rPr>
        <w:t xml:space="preserve"> (vartojamas tuberkuliozei ir kitoms infekcijoms gydyti).</w:t>
      </w:r>
    </w:p>
    <w:p w:rsidR="00181F28" w:rsidRPr="00EA6499" w:rsidRDefault="00181F28" w:rsidP="00181F28">
      <w:pPr>
        <w:numPr>
          <w:ilvl w:val="12"/>
          <w:numId w:val="0"/>
        </w:numPr>
        <w:spacing w:after="0" w:line="240" w:lineRule="auto"/>
        <w:outlineLvl w:val="0"/>
        <w:rPr>
          <w:rFonts w:ascii="Times New Roman" w:eastAsia="Times New Roman" w:hAnsi="Times New Roman" w:cs="Times New Roman"/>
          <w:snapToGrid w:val="0"/>
          <w:szCs w:val="20"/>
        </w:rPr>
      </w:pPr>
    </w:p>
    <w:p w:rsidR="00181F28" w:rsidRPr="00EA6499" w:rsidRDefault="00181F28" w:rsidP="00181F28">
      <w:pPr>
        <w:numPr>
          <w:ilvl w:val="12"/>
          <w:numId w:val="0"/>
        </w:numPr>
        <w:spacing w:after="0" w:line="240" w:lineRule="auto"/>
        <w:outlineLvl w:val="0"/>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Jūs vartojate kurį nors iš šių vaistų, pasakykite gydytojui arba vaistininkui. Jums bus pamatuotas cukraus kiekis kraujyje ir gali būti, kad reikės pakeisti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dozę.</w:t>
      </w:r>
    </w:p>
    <w:p w:rsidR="00181F28" w:rsidRPr="00EA6499" w:rsidRDefault="00181F28" w:rsidP="00181F28">
      <w:pPr>
        <w:numPr>
          <w:ilvl w:val="12"/>
          <w:numId w:val="0"/>
        </w:numPr>
        <w:spacing w:after="0" w:line="240" w:lineRule="auto"/>
        <w:outlineLvl w:val="0"/>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vartojimas su maistu ir gėrimais </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Preparato galite vartoti valgant ar nevalgius. Tabletę nurykite užgerdami stikline vandens.</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Nėštumas, žindymo laikotarpis ir vaisingumas</w:t>
      </w:r>
    </w:p>
    <w:p w:rsidR="00181F28" w:rsidRPr="00EA6499" w:rsidRDefault="00181F28" w:rsidP="00181F28">
      <w:pPr>
        <w:keepNext/>
        <w:keepLine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Pasakykite savo gydytojui, jeigu:</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Jūs esate nėščia, manote, kad galite būti pastojusi arba planuojate pastoti;</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Jūs žindote kūdikį ar planuojate pradėti jį žindyti.</w:t>
      </w:r>
    </w:p>
    <w:p w:rsidR="00181F28" w:rsidRPr="00EA6499" w:rsidRDefault="00181F28" w:rsidP="00181F28">
      <w:pPr>
        <w:keepNext/>
        <w:keepLine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Jūsų gydytojas patars nutraukti šio vaisto vartojimą.</w:t>
      </w:r>
    </w:p>
    <w:p w:rsidR="00181F28" w:rsidRPr="00EA6499" w:rsidRDefault="00181F28" w:rsidP="00181F28">
      <w:pPr>
        <w:keepNext/>
        <w:keepLines/>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Vairavimas ir mechanizmų valdymas</w:t>
      </w:r>
    </w:p>
    <w:p w:rsidR="00181F28" w:rsidRPr="00EA6499" w:rsidRDefault="00181F28" w:rsidP="00181F28">
      <w:pPr>
        <w:spacing w:after="0" w:line="240" w:lineRule="auto"/>
        <w:rPr>
          <w:rFonts w:ascii="Times New Roman" w:eastAsia="Times New Roman" w:hAnsi="Times New Roman" w:cs="Times New Roman"/>
          <w:snapToGrid w:val="0"/>
          <w:szCs w:val="20"/>
        </w:rPr>
      </w:pPr>
      <w:proofErr w:type="spellStart"/>
      <w:r w:rsidRPr="00EA6499">
        <w:rPr>
          <w:rFonts w:ascii="Times New Roman" w:eastAsia="Times New Roman" w:hAnsi="Times New Roman" w:cs="Times New Roman"/>
          <w:snapToGrid w:val="0"/>
          <w:szCs w:val="20"/>
        </w:rPr>
        <w:t>Pioglitazonas</w:t>
      </w:r>
      <w:proofErr w:type="spellEnd"/>
      <w:r w:rsidRPr="00EA6499">
        <w:rPr>
          <w:rFonts w:ascii="Times New Roman" w:eastAsia="Times New Roman" w:hAnsi="Times New Roman" w:cs="Times New Roman"/>
          <w:snapToGrid w:val="0"/>
          <w:szCs w:val="20"/>
        </w:rPr>
        <w:t xml:space="preserve"> neveikia gebėjimo vairuoti ar valdyti mechanizmus, bet būkite atsargūs, jeigu patiriate regėjimo sutrikimų.</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rPr>
        <w:lastRenderedPageBreak/>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yra laktozės</w:t>
      </w:r>
      <w:r w:rsidRPr="00EA6499">
        <w:rPr>
          <w:rFonts w:ascii="Times New Roman" w:eastAsia="Times New Roman" w:hAnsi="Times New Roman" w:cs="Times New Roman"/>
          <w:b/>
          <w:lang w:eastAsia="en-GB"/>
        </w:rPr>
        <w:t xml:space="preserve"> monohidrato</w:t>
      </w:r>
    </w:p>
    <w:p w:rsidR="00181F28" w:rsidRPr="00EA6499" w:rsidRDefault="00181F28" w:rsidP="00181F28">
      <w:p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Šio vaisto sudėtyje yra laktozės monohidrato. Jei gydytojas Jums yra sakęs, kad  netoleruojate kokių nors angliavandenių, kreipkitės į jį prieš pradėdami vartoti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b/>
          <w:i/>
          <w:snapToGrid w:val="0"/>
          <w:szCs w:val="20"/>
        </w:rPr>
        <w:t xml:space="preserve"> </w:t>
      </w:r>
      <w:r w:rsidRPr="00EA6499">
        <w:rPr>
          <w:rFonts w:ascii="Times New Roman" w:eastAsia="Times New Roman" w:hAnsi="Times New Roman" w:cs="Times New Roman"/>
          <w:snapToGrid w:val="0"/>
          <w:szCs w:val="20"/>
        </w:rPr>
        <w:t xml:space="preserve">tabletes. </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ind w:left="567" w:hanging="567"/>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3.</w:t>
      </w:r>
      <w:r w:rsidRPr="00EA6499">
        <w:rPr>
          <w:rFonts w:ascii="Times New Roman" w:eastAsia="Times New Roman" w:hAnsi="Times New Roman" w:cs="Times New Roman"/>
          <w:b/>
          <w:snapToGrid w:val="0"/>
          <w:szCs w:val="20"/>
        </w:rPr>
        <w:tab/>
        <w:t xml:space="preserve">Kaip vartoti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p>
    <w:p w:rsidR="00181F28" w:rsidRPr="00EA6499" w:rsidRDefault="00181F28" w:rsidP="00181F28">
      <w:pPr>
        <w:keepNext/>
        <w:keepLines/>
        <w:numPr>
          <w:ilvl w:val="12"/>
          <w:numId w:val="0"/>
        </w:numPr>
        <w:spacing w:after="0" w:line="240" w:lineRule="auto"/>
        <w:rPr>
          <w:rFonts w:ascii="Times New Roman" w:eastAsia="Times New Roman" w:hAnsi="Times New Roman" w:cs="Times New Roman"/>
          <w:b/>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Visada vartokite šį vaistą tiksliai kaip nurodė gydytojas arba vaistininkas. Jeigu abejojate, kreipkitės į gydytoją arba vaistininką.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lang w:eastAsia="en-GB"/>
        </w:rPr>
        <w:t>Rekomenduojama</w:t>
      </w:r>
      <w:r w:rsidRPr="00EA6499">
        <w:rPr>
          <w:rFonts w:ascii="Times New Roman" w:eastAsia="Times New Roman" w:hAnsi="Times New Roman" w:cs="Times New Roman"/>
          <w:snapToGrid w:val="0"/>
          <w:szCs w:val="20"/>
        </w:rPr>
        <w:t xml:space="preserve"> vartoti po vieną 15 mg, 30 mg arba 45 mg </w:t>
      </w:r>
      <w:proofErr w:type="spellStart"/>
      <w:r w:rsidRPr="00EA6499">
        <w:rPr>
          <w:rFonts w:ascii="Times New Roman" w:eastAsia="Times New Roman" w:hAnsi="Times New Roman" w:cs="Times New Roman"/>
          <w:snapToGrid w:val="0"/>
          <w:szCs w:val="20"/>
        </w:rPr>
        <w:t>pioglitazono</w:t>
      </w:r>
      <w:proofErr w:type="spellEnd"/>
      <w:r w:rsidRPr="00EA6499">
        <w:rPr>
          <w:rFonts w:ascii="Times New Roman" w:eastAsia="Times New Roman" w:hAnsi="Times New Roman" w:cs="Times New Roman"/>
          <w:snapToGrid w:val="0"/>
          <w:szCs w:val="20"/>
        </w:rPr>
        <w:t xml:space="preserve"> tabletę kartą per parą. Prireikus gydytojas gali liepti vartoti kitokią dozę. Jeigu Jums atrodo, kad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veikia per silpnai, kreipkitės į gydytoją.</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reikės vartoti kartu su kitais vaistais nuo cukrinio diabeto (pvz., insulinu, </w:t>
      </w:r>
      <w:proofErr w:type="spellStart"/>
      <w:r w:rsidRPr="00EA6499">
        <w:rPr>
          <w:rFonts w:ascii="Times New Roman" w:eastAsia="Times New Roman" w:hAnsi="Times New Roman" w:cs="Times New Roman"/>
          <w:snapToGrid w:val="0"/>
          <w:szCs w:val="20"/>
        </w:rPr>
        <w:t>chlorpropamidu</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glibenklamidu</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gliklazidu</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tolbutamidu</w:t>
      </w:r>
      <w:proofErr w:type="spellEnd"/>
      <w:r w:rsidRPr="00EA6499">
        <w:rPr>
          <w:rFonts w:ascii="Times New Roman" w:eastAsia="Times New Roman" w:hAnsi="Times New Roman" w:cs="Times New Roman"/>
          <w:snapToGrid w:val="0"/>
          <w:szCs w:val="20"/>
        </w:rPr>
        <w:t>), gydytojas nurodys, ar reikia mažinti vartojamų preparatų dozę.</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Gydymo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metu gydytojas lieps reguliariais intervalais atlikinėti kraujo tyrimus. Atsižvelgęs į jų rezultatus, jis nustatys, ar normali Jūsų kepenų veikla.</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Jeigu Jūs laikotės </w:t>
      </w:r>
      <w:r w:rsidRPr="00EA6499">
        <w:rPr>
          <w:rFonts w:ascii="Times New Roman" w:eastAsia="Times New Roman" w:hAnsi="Times New Roman" w:cs="Times New Roman"/>
          <w:lang w:eastAsia="en-GB"/>
        </w:rPr>
        <w:t xml:space="preserve">specialios </w:t>
      </w:r>
      <w:r w:rsidRPr="00EA6499">
        <w:rPr>
          <w:rFonts w:ascii="Times New Roman" w:eastAsia="Times New Roman" w:hAnsi="Times New Roman" w:cs="Times New Roman"/>
          <w:snapToGrid w:val="0"/>
          <w:szCs w:val="20"/>
        </w:rPr>
        <w:t xml:space="preserve">diabetikų dietos, jos reikia laikytis ir vartojant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Reguliariai sekite savo kūno svorį. Jeigu jis padidėja, pasakykite gydytojui.</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 xml:space="preserve">Ką daryti pavartojus per didelę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dozę?</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 atsitiktinai išgersite per daug tablečių arba jeigu jų išgers kitas žmogus arba vaikas, reikia nedelsiant kreiptis į gydytoją ar vaistininką. Cukraus kiekis Jūsų kraujyje gali nukristi žemiau normos ribos ir jis gali būti padidintas vartojant cukraus. Jums rekomenduojama su savimi nešiotis šiek tiek cukraus gabaliukų, saldainių, sausainių arba saldžių vaisių sulčių.</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 xml:space="preserve">Pamiršus pavartoti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Stenkitės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kasdien vartoti taip, kaip gydytojo skirta. Praleidę dozę, kitą dozę vartokite kaip įprasta. Negalima vartoti dvigubos dozės norint kompensuoti praleistą tabletę.</w:t>
      </w:r>
    </w:p>
    <w:p w:rsidR="00181F28" w:rsidRPr="00EA6499" w:rsidRDefault="00181F28" w:rsidP="00181F28">
      <w:pPr>
        <w:spacing w:after="0" w:line="240" w:lineRule="auto"/>
        <w:rPr>
          <w:rFonts w:ascii="Times New Roman" w:eastAsia="Times New Roman" w:hAnsi="Times New Roman" w:cs="Times New Roman"/>
          <w:b/>
          <w:snapToGrid w:val="0"/>
          <w:szCs w:val="20"/>
        </w:rPr>
      </w:pPr>
    </w:p>
    <w:p w:rsidR="00181F28" w:rsidRPr="00EA6499" w:rsidRDefault="00181F28" w:rsidP="00181F28">
      <w:pPr>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 xml:space="preserve">Nustojus vartoti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Tam kad tinkamai veiktų,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reikia vartoti kasdien. Jeigu nustosite vartoti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Jūsų cukraus kiekis kraujyje gali padidėti. Prieš nutraukiant šį gydymą pasikalbėkite su savo gydytoju.</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 kiltų daugiau klausimų dėl šio vaisto vartojimo, kreipkitės į gydytoją arba vaistininką.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ind w:left="567" w:hanging="567"/>
        <w:rPr>
          <w:rFonts w:ascii="Times New Roman" w:eastAsia="Times New Roman" w:hAnsi="Times New Roman" w:cs="Times New Roman"/>
          <w:b/>
          <w:snapToGrid w:val="0"/>
          <w:szCs w:val="20"/>
        </w:rPr>
      </w:pPr>
      <w:r w:rsidRPr="00EA6499">
        <w:rPr>
          <w:rFonts w:ascii="Times New Roman" w:eastAsia="Times New Roman" w:hAnsi="Times New Roman" w:cs="Times New Roman"/>
          <w:b/>
          <w:caps/>
          <w:snapToGrid w:val="0"/>
          <w:szCs w:val="20"/>
        </w:rPr>
        <w:t>4.</w:t>
      </w:r>
      <w:r w:rsidRPr="00EA6499">
        <w:rPr>
          <w:rFonts w:ascii="Times New Roman" w:eastAsia="Times New Roman" w:hAnsi="Times New Roman" w:cs="Times New Roman"/>
          <w:b/>
          <w:caps/>
          <w:snapToGrid w:val="0"/>
          <w:szCs w:val="20"/>
        </w:rPr>
        <w:tab/>
      </w:r>
      <w:r w:rsidRPr="00EA6499">
        <w:rPr>
          <w:rFonts w:ascii="Times New Roman" w:eastAsia="Times New Roman" w:hAnsi="Times New Roman" w:cs="Times New Roman"/>
          <w:b/>
          <w:snapToGrid w:val="0"/>
          <w:szCs w:val="20"/>
        </w:rPr>
        <w:t>Galimas šalutinis poveikis</w:t>
      </w:r>
    </w:p>
    <w:p w:rsidR="00181F28" w:rsidRPr="00EA6499" w:rsidRDefault="00181F28" w:rsidP="00181F28">
      <w:pPr>
        <w:keepNext/>
        <w:keepLines/>
        <w:numPr>
          <w:ilvl w:val="12"/>
          <w:numId w:val="0"/>
        </w:numPr>
        <w:spacing w:after="0" w:line="240" w:lineRule="auto"/>
        <w:rPr>
          <w:rFonts w:ascii="Times New Roman" w:eastAsia="Times New Roman" w:hAnsi="Times New Roman" w:cs="Times New Roman"/>
          <w:b/>
          <w:caps/>
          <w:snapToGrid w:val="0"/>
          <w:szCs w:val="20"/>
        </w:rPr>
      </w:pPr>
    </w:p>
    <w:p w:rsidR="00181F28" w:rsidRPr="00EA6499" w:rsidRDefault="00181F28" w:rsidP="00181F28">
      <w:pPr>
        <w:keepNext/>
        <w:keepLine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Šis vaistas, kaip ir visi kiti, gali sukelti šalutinį poveikį, nors jis pasireiškia ne visiems žmonėms.</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Kai kuriems pacientams pasireiškė šie sunkūs šalutinio poveikio atvejai:</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Širdies nepakankamumas dažnai (</w:t>
      </w:r>
      <w:r w:rsidRPr="00EA6499">
        <w:rPr>
          <w:rFonts w:ascii="Times New Roman" w:eastAsia="Times New Roman" w:hAnsi="Times New Roman" w:cs="Times New Roman"/>
          <w:lang w:eastAsia="en-GB"/>
        </w:rPr>
        <w:t>gali pasireikšti ne daugiau kaip 1 iš 10 žmonių</w:t>
      </w:r>
      <w:r w:rsidRPr="00EA6499">
        <w:rPr>
          <w:rFonts w:ascii="Times New Roman" w:eastAsia="Times New Roman" w:hAnsi="Times New Roman" w:cs="Times New Roman"/>
          <w:snapToGrid w:val="0"/>
          <w:szCs w:val="20"/>
        </w:rPr>
        <w:t xml:space="preserve">) pasireiškia pacientams, kurie </w:t>
      </w:r>
      <w:proofErr w:type="spellStart"/>
      <w:r w:rsidRPr="00EA6499">
        <w:rPr>
          <w:rFonts w:ascii="Times New Roman" w:eastAsia="Times New Roman" w:hAnsi="Times New Roman" w:cs="Times New Roman"/>
          <w:snapToGrid w:val="0"/>
          <w:szCs w:val="20"/>
        </w:rPr>
        <w:t>pioglitazoną</w:t>
      </w:r>
      <w:proofErr w:type="spellEnd"/>
      <w:r w:rsidRPr="00EA6499">
        <w:rPr>
          <w:rFonts w:ascii="Times New Roman" w:eastAsia="Times New Roman" w:hAnsi="Times New Roman" w:cs="Times New Roman"/>
          <w:snapToGrid w:val="0"/>
          <w:szCs w:val="20"/>
        </w:rPr>
        <w:t xml:space="preserve"> vartojo kartu su insulinu. Pasireiškę simptomai buvo neįprastas dusulys, staigus svorio padidėjimas arba vietinis audinių patinimas (edema). Pasireiškus bent vienam iš šių simptomų, ypač jei esate vyresnis nei 65 metų amžiaus, nedelsdami kreipkitės į gydytoją.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Pacientams, vartojusiems </w:t>
      </w:r>
      <w:proofErr w:type="spellStart"/>
      <w:r w:rsidRPr="00EA6499">
        <w:rPr>
          <w:rFonts w:ascii="Times New Roman" w:eastAsia="Times New Roman" w:hAnsi="Times New Roman" w:cs="Times New Roman"/>
          <w:snapToGrid w:val="0"/>
          <w:szCs w:val="20"/>
        </w:rPr>
        <w:t>pioglitazoną</w:t>
      </w:r>
      <w:proofErr w:type="spellEnd"/>
      <w:r w:rsidRPr="00EA6499">
        <w:rPr>
          <w:rFonts w:ascii="Times New Roman" w:eastAsia="Times New Roman" w:hAnsi="Times New Roman" w:cs="Times New Roman"/>
          <w:snapToGrid w:val="0"/>
          <w:szCs w:val="20"/>
        </w:rPr>
        <w:t>, šlapimo pūslės vėžys pasireiškė nedažnai (</w:t>
      </w:r>
      <w:r w:rsidRPr="00EA6499">
        <w:rPr>
          <w:rFonts w:ascii="Times New Roman" w:eastAsia="Times New Roman" w:hAnsi="Times New Roman" w:cs="Times New Roman"/>
          <w:lang w:eastAsia="en-GB"/>
        </w:rPr>
        <w:t>gali pasireikšti ne daugiau kaip</w:t>
      </w:r>
      <w:r w:rsidRPr="00EA6499">
        <w:rPr>
          <w:rFonts w:ascii="Times New Roman" w:eastAsia="Times New Roman" w:hAnsi="Times New Roman" w:cs="Times New Roman"/>
          <w:snapToGrid w:val="0"/>
          <w:szCs w:val="20"/>
        </w:rPr>
        <w:t xml:space="preserve"> 1 iš </w:t>
      </w:r>
      <w:r w:rsidRPr="00EA6499">
        <w:rPr>
          <w:rFonts w:ascii="Times New Roman" w:eastAsia="Times New Roman" w:hAnsi="Times New Roman" w:cs="Times New Roman"/>
          <w:lang w:eastAsia="en-GB"/>
        </w:rPr>
        <w:t>100 žmonių</w:t>
      </w:r>
      <w:r w:rsidRPr="00EA6499">
        <w:rPr>
          <w:rFonts w:ascii="Times New Roman" w:eastAsia="Times New Roman" w:hAnsi="Times New Roman" w:cs="Times New Roman"/>
          <w:snapToGrid w:val="0"/>
          <w:szCs w:val="20"/>
        </w:rPr>
        <w:t xml:space="preserve">). Požymiai ir simptomai yra šie: kraujas Jūsų šlapime, skausmas šlapinantis arba </w:t>
      </w:r>
      <w:r w:rsidRPr="00EA6499">
        <w:rPr>
          <w:rFonts w:ascii="Times New Roman" w:eastAsia="Times New Roman" w:hAnsi="Times New Roman" w:cs="Times New Roman"/>
          <w:snapToGrid w:val="0"/>
          <w:szCs w:val="20"/>
        </w:rPr>
        <w:lastRenderedPageBreak/>
        <w:t>staigus noras šlapintis. Pasireiškus bent vienam iš šių simptomų, kaip galima greičiau kreipkitės į savo gydytoją.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Vietinis audinių patinimas (edema) taip pat dažnai pasireiškia pacientams, vartojantiems </w:t>
      </w:r>
      <w:proofErr w:type="spellStart"/>
      <w:r w:rsidRPr="00EA6499">
        <w:rPr>
          <w:rFonts w:ascii="Times New Roman" w:eastAsia="Times New Roman" w:hAnsi="Times New Roman" w:cs="Times New Roman"/>
          <w:snapToGrid w:val="0"/>
          <w:szCs w:val="20"/>
        </w:rPr>
        <w:t>pioglitazoną</w:t>
      </w:r>
      <w:proofErr w:type="spellEnd"/>
      <w:r w:rsidRPr="00EA6499">
        <w:rPr>
          <w:rFonts w:ascii="Times New Roman" w:eastAsia="Times New Roman" w:hAnsi="Times New Roman" w:cs="Times New Roman"/>
          <w:snapToGrid w:val="0"/>
          <w:szCs w:val="20"/>
        </w:rPr>
        <w:t xml:space="preserve"> kartu su insulinu. Jei pasireiškė šis šalutinis poveikis, kaip galima greičiau kreipkitės į savo gydytoją. </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Moterys, vartojusios </w:t>
      </w:r>
      <w:proofErr w:type="spellStart"/>
      <w:r w:rsidRPr="00EA6499">
        <w:rPr>
          <w:rFonts w:ascii="Times New Roman" w:eastAsia="Times New Roman" w:hAnsi="Times New Roman" w:cs="Times New Roman"/>
          <w:snapToGrid w:val="0"/>
          <w:szCs w:val="20"/>
        </w:rPr>
        <w:t>pioglitazoną</w:t>
      </w:r>
      <w:proofErr w:type="spellEnd"/>
      <w:r w:rsidRPr="00EA6499">
        <w:rPr>
          <w:rFonts w:ascii="Times New Roman" w:eastAsia="Times New Roman" w:hAnsi="Times New Roman" w:cs="Times New Roman"/>
          <w:snapToGrid w:val="0"/>
          <w:szCs w:val="20"/>
        </w:rPr>
        <w:t>, dažnai (</w:t>
      </w:r>
      <w:r w:rsidRPr="00EA6499">
        <w:rPr>
          <w:rFonts w:ascii="Times New Roman" w:eastAsia="Times New Roman" w:hAnsi="Times New Roman" w:cs="Times New Roman"/>
          <w:lang w:eastAsia="en-GB"/>
        </w:rPr>
        <w:t>gali pasireikšti ne daugiau kaip 1 iš 10 žmonių</w:t>
      </w:r>
      <w:r w:rsidRPr="00EA6499">
        <w:rPr>
          <w:rFonts w:ascii="Times New Roman" w:eastAsia="Times New Roman" w:hAnsi="Times New Roman" w:cs="Times New Roman"/>
          <w:snapToGrid w:val="0"/>
          <w:szCs w:val="20"/>
        </w:rPr>
        <w:t xml:space="preserve">) patyrė kaulų lūžių. Jei pasireiškė šis šalutinis poveikis, kaip galima greičiau kreipkitės į savo gydytoją. </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Regos sutrikimas dėl akies dugno paburkimo (arba susikaupusio skysčio) (dažnis </w:t>
      </w:r>
      <w:r w:rsidRPr="00EA6499">
        <w:rPr>
          <w:rFonts w:ascii="Times New Roman" w:eastAsia="Times New Roman" w:hAnsi="Times New Roman" w:cs="Times New Roman"/>
          <w:lang w:eastAsia="en-GB"/>
        </w:rPr>
        <w:t>negali būti apskaičiuotas pagal turimus duomenis</w:t>
      </w:r>
      <w:r w:rsidRPr="00EA6499">
        <w:rPr>
          <w:rFonts w:ascii="Times New Roman" w:eastAsia="Times New Roman" w:hAnsi="Times New Roman" w:cs="Times New Roman"/>
          <w:snapToGrid w:val="0"/>
          <w:szCs w:val="20"/>
        </w:rPr>
        <w:t xml:space="preserve">) taip pat pasireiškė pacientams, vartojusiems </w:t>
      </w:r>
      <w:proofErr w:type="spellStart"/>
      <w:r w:rsidRPr="00EA6499">
        <w:rPr>
          <w:rFonts w:ascii="Times New Roman" w:eastAsia="Times New Roman" w:hAnsi="Times New Roman" w:cs="Times New Roman"/>
          <w:snapToGrid w:val="0"/>
          <w:szCs w:val="20"/>
        </w:rPr>
        <w:t>pioglitazoną</w:t>
      </w:r>
      <w:proofErr w:type="spellEnd"/>
      <w:r w:rsidRPr="00EA6499">
        <w:rPr>
          <w:rFonts w:ascii="Times New Roman" w:eastAsia="Times New Roman" w:hAnsi="Times New Roman" w:cs="Times New Roman"/>
          <w:snapToGrid w:val="0"/>
          <w:szCs w:val="20"/>
        </w:rPr>
        <w:t>. Jei šis simptomas pasireiškė pirmąjį kartą, kaip galima greičiau kreipkitės į savo gydytoją. Be to, jei rega jau buvo sutrikusi ir simptomas sunkėja, kaip galima greičiau kreipkitės į savo gydytoją.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lang w:eastAsia="en-GB"/>
        </w:rPr>
      </w:pPr>
      <w:r w:rsidRPr="00EA6499">
        <w:rPr>
          <w:rFonts w:ascii="Times New Roman" w:eastAsia="Times New Roman" w:hAnsi="Times New Roman" w:cs="Times New Roman"/>
          <w:lang w:eastAsia="en-GB"/>
        </w:rPr>
        <w:t xml:space="preserve">Buvo gauta pranešimų apie alergines reakcijas (dažnis negali būti įvertintas pagal turimus duomenis) pacientams, vartojusiems </w:t>
      </w:r>
      <w:proofErr w:type="spellStart"/>
      <w:r w:rsidRPr="00EA6499">
        <w:rPr>
          <w:rFonts w:ascii="Times New Roman" w:eastAsia="Times New Roman" w:hAnsi="Times New Roman" w:cs="Times New Roman"/>
          <w:lang w:eastAsia="en-GB"/>
        </w:rPr>
        <w:t>Pioglitazone</w:t>
      </w:r>
      <w:proofErr w:type="spellEnd"/>
      <w:r w:rsidRPr="00EA6499">
        <w:rPr>
          <w:rFonts w:ascii="Times New Roman" w:eastAsia="Times New Roman" w:hAnsi="Times New Roman" w:cs="Times New Roman"/>
          <w:lang w:eastAsia="en-GB"/>
        </w:rPr>
        <w:t xml:space="preserve"> </w:t>
      </w:r>
      <w:proofErr w:type="spellStart"/>
      <w:r w:rsidRPr="00EA6499">
        <w:rPr>
          <w:rFonts w:ascii="Times New Roman" w:eastAsia="Times New Roman" w:hAnsi="Times New Roman" w:cs="Times New Roman"/>
          <w:lang w:eastAsia="en-GB"/>
        </w:rPr>
        <w:t>Torrent</w:t>
      </w:r>
      <w:proofErr w:type="spellEnd"/>
      <w:r w:rsidRPr="00EA6499">
        <w:rPr>
          <w:rFonts w:ascii="Times New Roman" w:eastAsia="Times New Roman" w:hAnsi="Times New Roman" w:cs="Times New Roman"/>
          <w:lang w:eastAsia="en-GB"/>
        </w:rPr>
        <w:t xml:space="preserve">. Jei Jums prasidėjo sunki alerginė reakcija - dilgėlinė bei veido, lūpų, liežuvio ar gerklės patinimas, galintis apsunkinti kvėpavimą arba rijimą, nutraukite šio vaisto vartojimą ir kuo greičiau pasitarkite su savo gydytoju. </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lang w:eastAsia="en-GB"/>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Toliau išvardytas kitoks šalutinis poveikis, pasireiškęs kai kuriems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vartojusiems pacientams.</w:t>
      </w:r>
    </w:p>
    <w:p w:rsidR="00181F28" w:rsidRPr="00EA6499" w:rsidRDefault="00181F28" w:rsidP="00181F28">
      <w:pPr>
        <w:keepNext/>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Dažnas (</w:t>
      </w:r>
      <w:r w:rsidRPr="00EA6499">
        <w:rPr>
          <w:rFonts w:ascii="Times New Roman" w:eastAsia="Times New Roman" w:hAnsi="Times New Roman" w:cs="Times New Roman"/>
          <w:lang w:eastAsia="en-GB"/>
        </w:rPr>
        <w:t>gali pasireikšti ne daugiau kaip 1 iš 10 žmonių</w:t>
      </w:r>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kvėpavimo takų infekcija;</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regos sutrikimas;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svorio padidėjimas;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nutirpimas.</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Nedažnas (</w:t>
      </w:r>
      <w:r w:rsidRPr="00EA6499">
        <w:rPr>
          <w:rFonts w:ascii="Times New Roman" w:eastAsia="Times New Roman" w:hAnsi="Times New Roman" w:cs="Times New Roman"/>
          <w:lang w:eastAsia="en-GB"/>
        </w:rPr>
        <w:t>gali pasireikšti ne daugiau kaip</w:t>
      </w:r>
      <w:r w:rsidRPr="00EA6499">
        <w:rPr>
          <w:rFonts w:ascii="Times New Roman" w:eastAsia="Times New Roman" w:hAnsi="Times New Roman" w:cs="Times New Roman"/>
          <w:snapToGrid w:val="0"/>
          <w:szCs w:val="20"/>
        </w:rPr>
        <w:t xml:space="preserve"> 1 iš </w:t>
      </w:r>
      <w:r w:rsidRPr="00EA6499">
        <w:rPr>
          <w:rFonts w:ascii="Times New Roman" w:eastAsia="Times New Roman" w:hAnsi="Times New Roman" w:cs="Times New Roman"/>
          <w:lang w:eastAsia="en-GB"/>
        </w:rPr>
        <w:t>100 žmonių</w:t>
      </w:r>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sinusų uždegimas (sinusitas);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sunkumas užmigti (nemiga).</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Dažnis nežinomas (dažnis negali būti įvertintas pagal turimus duomenis):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kepenų fermentų padaugėjimas</w:t>
      </w:r>
      <w:r w:rsidRPr="00EA6499">
        <w:rPr>
          <w:rFonts w:ascii="Times New Roman" w:eastAsia="Times New Roman" w:hAnsi="Times New Roman" w:cs="Times New Roman"/>
          <w:lang w:eastAsia="en-GB"/>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lang w:eastAsia="en-GB"/>
        </w:rPr>
      </w:pPr>
      <w:r w:rsidRPr="00EA6499">
        <w:rPr>
          <w:rFonts w:ascii="Times New Roman" w:eastAsia="Times New Roman" w:hAnsi="Times New Roman" w:cs="Times New Roman"/>
          <w:lang w:eastAsia="en-GB"/>
        </w:rPr>
        <w:t>alerginės reakcijos.</w:t>
      </w:r>
    </w:p>
    <w:p w:rsidR="00181F28" w:rsidRPr="00EA6499" w:rsidRDefault="00181F28" w:rsidP="00181F28">
      <w:pPr>
        <w:numPr>
          <w:ilvl w:val="12"/>
          <w:numId w:val="0"/>
        </w:numPr>
        <w:spacing w:after="0" w:line="240" w:lineRule="auto"/>
        <w:ind w:left="567"/>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Toliau nurodyti papildomi šalutinio poveikio atvejai, pasireiškę kai kuriems pacientams, vartojusiems </w:t>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kartu su kitais vaistais nuo cukrinio diabeto:</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Labai dažni (</w:t>
      </w:r>
      <w:r w:rsidRPr="00EA6499">
        <w:rPr>
          <w:rFonts w:ascii="Times New Roman" w:eastAsia="Times New Roman" w:hAnsi="Times New Roman" w:cs="Times New Roman"/>
          <w:lang w:eastAsia="en-GB"/>
        </w:rPr>
        <w:t>gali pasireikšti</w:t>
      </w:r>
      <w:r w:rsidRPr="00EA6499">
        <w:rPr>
          <w:rFonts w:ascii="Times New Roman" w:eastAsia="Times New Roman" w:hAnsi="Times New Roman" w:cs="Times New Roman"/>
          <w:snapToGrid w:val="0"/>
          <w:szCs w:val="20"/>
        </w:rPr>
        <w:t xml:space="preserve"> daugiau </w:t>
      </w:r>
      <w:r w:rsidRPr="00EA6499">
        <w:rPr>
          <w:rFonts w:ascii="Times New Roman" w:eastAsia="Times New Roman" w:hAnsi="Times New Roman" w:cs="Times New Roman"/>
          <w:lang w:eastAsia="en-GB"/>
        </w:rPr>
        <w:t>kaip</w:t>
      </w:r>
      <w:r w:rsidRPr="00EA6499">
        <w:rPr>
          <w:rFonts w:ascii="Times New Roman" w:eastAsia="Times New Roman" w:hAnsi="Times New Roman" w:cs="Times New Roman"/>
          <w:snapToGrid w:val="0"/>
          <w:szCs w:val="20"/>
        </w:rPr>
        <w:t xml:space="preserve"> 1 iš 10 </w:t>
      </w:r>
      <w:r w:rsidRPr="00EA6499">
        <w:rPr>
          <w:rFonts w:ascii="Times New Roman" w:eastAsia="Times New Roman" w:hAnsi="Times New Roman" w:cs="Times New Roman"/>
          <w:lang w:eastAsia="en-GB"/>
        </w:rPr>
        <w:t>žmonių</w:t>
      </w:r>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cukraus kiekio sumažėjimas kraujyje (hipoglikemija).</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Dažni (</w:t>
      </w:r>
      <w:r w:rsidRPr="00EA6499">
        <w:rPr>
          <w:rFonts w:ascii="Times New Roman" w:eastAsia="Times New Roman" w:hAnsi="Times New Roman" w:cs="Times New Roman"/>
          <w:lang w:eastAsia="en-GB"/>
        </w:rPr>
        <w:t>gali pasireikšti ne daugiau kaip</w:t>
      </w:r>
      <w:r w:rsidRPr="00EA6499">
        <w:rPr>
          <w:rFonts w:ascii="Times New Roman" w:eastAsia="Times New Roman" w:hAnsi="Times New Roman" w:cs="Times New Roman"/>
          <w:snapToGrid w:val="0"/>
          <w:szCs w:val="20"/>
        </w:rPr>
        <w:t xml:space="preserve"> 1 iš </w:t>
      </w:r>
      <w:r w:rsidRPr="00EA6499">
        <w:rPr>
          <w:rFonts w:ascii="Times New Roman" w:eastAsia="Times New Roman" w:hAnsi="Times New Roman" w:cs="Times New Roman"/>
          <w:lang w:eastAsia="en-GB"/>
        </w:rPr>
        <w:t>10 žmonių</w:t>
      </w:r>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galvos skausmas;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svaigulys;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sąnarių skausmas;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impotencija;</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nugaros skausmas;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dusulys;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nedidelis raudonųjų kraujo kūnelių kiekio sumažėjimas;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vidurių pūtimas.</w:t>
      </w: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Nedažni (</w:t>
      </w:r>
      <w:r w:rsidRPr="00EA6499">
        <w:rPr>
          <w:rFonts w:ascii="Times New Roman" w:eastAsia="Times New Roman" w:hAnsi="Times New Roman" w:cs="Times New Roman"/>
          <w:lang w:eastAsia="en-GB"/>
        </w:rPr>
        <w:t>gali pasireikšti ne daugiau kaip 1 iš 100 žmonių</w:t>
      </w:r>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gliukozės atsiradimas šlapime, baltymų atsiradimas šlapime;</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padidėję fermentų rodmenys;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galvos sukimasis (</w:t>
      </w:r>
      <w:proofErr w:type="spellStart"/>
      <w:r w:rsidRPr="00EA6499">
        <w:rPr>
          <w:rFonts w:ascii="Times New Roman" w:eastAsia="Times New Roman" w:hAnsi="Times New Roman" w:cs="Times New Roman"/>
          <w:snapToGrid w:val="0"/>
          <w:szCs w:val="20"/>
        </w:rPr>
        <w:t>vertigo</w:t>
      </w:r>
      <w:proofErr w:type="spellEnd"/>
      <w:r w:rsidRPr="00EA6499">
        <w:rPr>
          <w:rFonts w:ascii="Times New Roman" w:eastAsia="Times New Roman" w:hAnsi="Times New Roman" w:cs="Times New Roman"/>
          <w:snapToGrid w:val="0"/>
          <w:szCs w:val="20"/>
        </w:rPr>
        <w:t>);</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lastRenderedPageBreak/>
        <w:t>prakaitavimas;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nuovargis;</w:t>
      </w:r>
    </w:p>
    <w:p w:rsidR="00181F28" w:rsidRPr="00EA6499" w:rsidRDefault="00181F28" w:rsidP="00181F28">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padidėjęs apetitas.</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tabs>
          <w:tab w:val="left" w:pos="567"/>
        </w:tabs>
        <w:spacing w:after="0" w:line="260" w:lineRule="exact"/>
        <w:ind w:right="-449"/>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A6499">
        <w:rPr>
          <w:rFonts w:ascii="Times New Roman" w:eastAsia="Times New Roman" w:hAnsi="Times New Roman" w:cs="Times New Roman"/>
          <w:snapToGrid w:val="0"/>
          <w:szCs w:val="20"/>
          <w:lang w:eastAsia="zh-CN"/>
        </w:rPr>
        <w:t>elefonu 8 800 73568</w:t>
      </w:r>
      <w:r w:rsidRPr="00EA6499">
        <w:rPr>
          <w:rFonts w:ascii="Times New Roman" w:eastAsia="Times New Roman" w:hAnsi="Times New Roman" w:cs="Times New Roman"/>
          <w:snapToGrid w:val="0"/>
          <w:szCs w:val="20"/>
        </w:rPr>
        <w:t xml:space="preserve"> arba užpildyti interneto svetainėje </w:t>
      </w:r>
      <w:hyperlink r:id="rId5" w:history="1">
        <w:r w:rsidRPr="00C024DF">
          <w:rPr>
            <w:rFonts w:ascii="Times New Roman" w:eastAsia="SimSun" w:hAnsi="Times New Roman" w:cs="Times New Roman"/>
            <w:snapToGrid w:val="0"/>
            <w:color w:val="0000FF"/>
            <w:szCs w:val="20"/>
            <w:u w:val="single"/>
          </w:rPr>
          <w:t>www.vvkt.lt</w:t>
        </w:r>
      </w:hyperlink>
      <w:r w:rsidRPr="00C024D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EA6499">
        <w:rPr>
          <w:rFonts w:ascii="Times New Roman" w:eastAsia="Times New Roman" w:hAnsi="Times New Roman" w:cs="Times New Roman"/>
          <w:snapToGrid w:val="0"/>
          <w:szCs w:val="20"/>
          <w:lang w:eastAsia="zh-CN"/>
        </w:rPr>
        <w:t xml:space="preserve">nemokamu </w:t>
      </w:r>
      <w:r w:rsidRPr="00EA6499">
        <w:rPr>
          <w:rFonts w:ascii="Times New Roman" w:eastAsia="Times New Roman" w:hAnsi="Times New Roman" w:cs="Times New Roman"/>
          <w:snapToGrid w:val="0"/>
          <w:szCs w:val="20"/>
        </w:rPr>
        <w:t>fakso numeriu 8 800 20131</w:t>
      </w:r>
      <w:r w:rsidRPr="00EA6499">
        <w:rPr>
          <w:rFonts w:ascii="Times New Roman" w:eastAsia="Times New Roman" w:hAnsi="Times New Roman" w:cs="Times New Roman"/>
          <w:snapToGrid w:val="0"/>
          <w:szCs w:val="20"/>
          <w:lang w:eastAsia="zh-CN"/>
        </w:rPr>
        <w:t xml:space="preserve">, </w:t>
      </w:r>
      <w:r w:rsidRPr="00EA6499">
        <w:rPr>
          <w:rFonts w:ascii="Times New Roman" w:eastAsia="Times New Roman" w:hAnsi="Times New Roman" w:cs="Times New Roman"/>
          <w:snapToGrid w:val="0"/>
          <w:szCs w:val="20"/>
        </w:rPr>
        <w:t xml:space="preserve">el. paštu </w:t>
      </w:r>
      <w:hyperlink r:id="rId6" w:history="1">
        <w:r w:rsidRPr="00C024DF">
          <w:rPr>
            <w:rFonts w:ascii="Times New Roman" w:eastAsia="SimSun" w:hAnsi="Times New Roman" w:cs="Times New Roman"/>
            <w:snapToGrid w:val="0"/>
            <w:color w:val="0000FF"/>
            <w:szCs w:val="20"/>
            <w:u w:val="single"/>
          </w:rPr>
          <w:t>NepageidaujamaR@vvkt.lt</w:t>
        </w:r>
      </w:hyperlink>
      <w:r w:rsidRPr="00C024D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C024DF">
          <w:rPr>
            <w:rFonts w:ascii="Times New Roman" w:eastAsia="SimSun" w:hAnsi="Times New Roman" w:cs="Times New Roman"/>
            <w:snapToGrid w:val="0"/>
            <w:color w:val="0000FF"/>
            <w:szCs w:val="20"/>
            <w:u w:val="single"/>
          </w:rPr>
          <w:t>http://www.vvkt.lt</w:t>
        </w:r>
      </w:hyperlink>
      <w:r w:rsidRPr="00C024DF">
        <w:rPr>
          <w:rFonts w:ascii="Times New Roman" w:eastAsia="Times New Roman" w:hAnsi="Times New Roman" w:cs="Times New Roman"/>
          <w:snapToGrid w:val="0"/>
          <w:szCs w:val="20"/>
        </w:rPr>
        <w:t>). Pranešdami apie šalutinį poveikį galite mums padėti gauti daugiau informacijos apie šio vaisto saugumą.</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ind w:left="567" w:hanging="567"/>
        <w:rPr>
          <w:rFonts w:ascii="Times New Roman" w:eastAsia="Times New Roman" w:hAnsi="Times New Roman" w:cs="Times New Roman"/>
          <w:b/>
          <w:caps/>
          <w:snapToGrid w:val="0"/>
          <w:szCs w:val="20"/>
        </w:rPr>
      </w:pPr>
      <w:r w:rsidRPr="00EA6499">
        <w:rPr>
          <w:rFonts w:ascii="Times New Roman" w:eastAsia="Times New Roman" w:hAnsi="Times New Roman" w:cs="Times New Roman"/>
          <w:b/>
          <w:caps/>
          <w:snapToGrid w:val="0"/>
          <w:szCs w:val="20"/>
        </w:rPr>
        <w:t>5.</w:t>
      </w:r>
      <w:r w:rsidRPr="00EA6499">
        <w:rPr>
          <w:rFonts w:ascii="Times New Roman" w:eastAsia="Times New Roman" w:hAnsi="Times New Roman" w:cs="Times New Roman"/>
          <w:b/>
          <w:caps/>
          <w:snapToGrid w:val="0"/>
          <w:szCs w:val="20"/>
        </w:rPr>
        <w:tab/>
      </w:r>
      <w:r w:rsidRPr="00EA6499">
        <w:rPr>
          <w:rFonts w:ascii="Times New Roman" w:eastAsia="Times New Roman" w:hAnsi="Times New Roman" w:cs="Times New Roman"/>
          <w:b/>
          <w:snapToGrid w:val="0"/>
          <w:szCs w:val="20"/>
        </w:rPr>
        <w:t xml:space="preserve">Kaip laikyti </w:t>
      </w: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Šį vaistą laikykite vaikams nepastebimoje ir nepasiekiamoje vietoje.</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Ant dėžutės po „Tinka iki</w:t>
      </w:r>
      <w:r w:rsidR="00EE094C" w:rsidRPr="00EA6499">
        <w:rPr>
          <w:rFonts w:ascii="Times New Roman" w:eastAsia="Times New Roman" w:hAnsi="Times New Roman" w:cs="Times New Roman"/>
          <w:snapToGrid w:val="0"/>
          <w:szCs w:val="20"/>
          <w:highlight w:val="lightGray"/>
        </w:rPr>
        <w:t>/EXP</w:t>
      </w:r>
      <w:r w:rsidRPr="00C024DF">
        <w:rPr>
          <w:rFonts w:ascii="Times New Roman" w:eastAsia="Times New Roman" w:hAnsi="Times New Roman" w:cs="Times New Roman"/>
          <w:snapToGrid w:val="0"/>
          <w:szCs w:val="20"/>
        </w:rPr>
        <w:t xml:space="preserve">“ ir lizdinės plokštelės </w:t>
      </w:r>
      <w:r w:rsidRPr="00EA6499">
        <w:rPr>
          <w:rFonts w:ascii="Times New Roman" w:eastAsia="Times New Roman" w:hAnsi="Times New Roman" w:cs="Times New Roman"/>
          <w:snapToGrid w:val="0"/>
          <w:szCs w:val="20"/>
        </w:rPr>
        <w:t>nurodytam tinkamumo laikui pasibaigus, šio vaisto vartoti negalima. Vaistas tinkamas vartoti iki paskutinės nurodyto mėnesio dienos.</w:t>
      </w: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spacing w:after="0" w:line="240" w:lineRule="auto"/>
        <w:ind w:right="-2"/>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Laikyti žemesnėje kaip 25 °C temperatūroje.</w:t>
      </w:r>
    </w:p>
    <w:p w:rsidR="00181F28" w:rsidRPr="00EA6499" w:rsidRDefault="00181F28" w:rsidP="00181F28">
      <w:pPr>
        <w:numPr>
          <w:ilvl w:val="12"/>
          <w:numId w:val="0"/>
        </w:numPr>
        <w:spacing w:after="0" w:line="240" w:lineRule="auto"/>
        <w:ind w:right="-2"/>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rsidR="00181F28" w:rsidRPr="00EA6499" w:rsidRDefault="00181F28" w:rsidP="00181F28">
      <w:pPr>
        <w:numPr>
          <w:ilvl w:val="12"/>
          <w:numId w:val="0"/>
        </w:numPr>
        <w:spacing w:after="0" w:line="240" w:lineRule="auto"/>
        <w:ind w:right="-2"/>
        <w:rPr>
          <w:rFonts w:ascii="Times New Roman" w:eastAsia="Times New Roman" w:hAnsi="Times New Roman" w:cs="Times New Roman"/>
          <w:snapToGrid w:val="0"/>
          <w:szCs w:val="20"/>
        </w:rPr>
      </w:pPr>
    </w:p>
    <w:p w:rsidR="00181F28" w:rsidRPr="00EA6499" w:rsidRDefault="00181F28" w:rsidP="00181F28">
      <w:pPr>
        <w:numPr>
          <w:ilvl w:val="12"/>
          <w:numId w:val="0"/>
        </w:numPr>
        <w:spacing w:after="0" w:line="240" w:lineRule="auto"/>
        <w:ind w:right="-2"/>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ind w:left="567" w:hanging="567"/>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6.</w:t>
      </w:r>
      <w:r w:rsidRPr="00EA6499">
        <w:rPr>
          <w:rFonts w:ascii="Times New Roman" w:eastAsia="Times New Roman" w:hAnsi="Times New Roman" w:cs="Times New Roman"/>
          <w:b/>
          <w:snapToGrid w:val="0"/>
          <w:szCs w:val="20"/>
        </w:rPr>
        <w:tab/>
        <w:t>Pakuotės turinys ir kita informacija</w:t>
      </w:r>
    </w:p>
    <w:p w:rsidR="00181F28" w:rsidRPr="00EA6499" w:rsidRDefault="00181F28" w:rsidP="00181F28">
      <w:pPr>
        <w:keepNext/>
        <w:keepLines/>
        <w:spacing w:after="0" w:line="240" w:lineRule="auto"/>
        <w:rPr>
          <w:rFonts w:ascii="Times New Roman" w:eastAsia="Times New Roman" w:hAnsi="Times New Roman" w:cs="Times New Roman"/>
          <w:b/>
          <w:snapToGrid w:val="0"/>
          <w:szCs w:val="20"/>
        </w:rPr>
      </w:pPr>
    </w:p>
    <w:p w:rsidR="00181F28" w:rsidRPr="00EA6499" w:rsidRDefault="00181F28" w:rsidP="00181F28">
      <w:pPr>
        <w:keepNext/>
        <w:keepLines/>
        <w:numPr>
          <w:ilvl w:val="12"/>
          <w:numId w:val="0"/>
        </w:numPr>
        <w:spacing w:after="0" w:line="240" w:lineRule="auto"/>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sudėtis</w:t>
      </w:r>
    </w:p>
    <w:p w:rsidR="00181F28" w:rsidRPr="00EA6499" w:rsidRDefault="00181F28" w:rsidP="00181F28">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Veiklioji medžiaga yra </w:t>
      </w:r>
      <w:proofErr w:type="spellStart"/>
      <w:r w:rsidRPr="00EA6499">
        <w:rPr>
          <w:rFonts w:ascii="Times New Roman" w:eastAsia="Times New Roman" w:hAnsi="Times New Roman" w:cs="Times New Roman"/>
          <w:snapToGrid w:val="0"/>
          <w:szCs w:val="20"/>
        </w:rPr>
        <w:t>pioglitazonas</w:t>
      </w:r>
      <w:proofErr w:type="spellEnd"/>
      <w:r w:rsidRPr="00EA6499">
        <w:rPr>
          <w:rFonts w:ascii="Times New Roman" w:eastAsia="Times New Roman" w:hAnsi="Times New Roman" w:cs="Times New Roman"/>
          <w:snapToGrid w:val="0"/>
          <w:szCs w:val="20"/>
        </w:rPr>
        <w:t xml:space="preserve">. Kiekvienoje tabletėje yra 15 mg, </w:t>
      </w:r>
      <w:r w:rsidRPr="00EA6499">
        <w:rPr>
          <w:rFonts w:ascii="Times New Roman" w:eastAsia="Times New Roman" w:hAnsi="Times New Roman" w:cs="Times New Roman"/>
          <w:snapToGrid w:val="0"/>
          <w:szCs w:val="20"/>
          <w:highlight w:val="lightGray"/>
        </w:rPr>
        <w:t>30 mg arba 45 mg</w:t>
      </w:r>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pioglitazono</w:t>
      </w:r>
      <w:proofErr w:type="spellEnd"/>
      <w:r w:rsidRPr="00EA6499">
        <w:rPr>
          <w:rFonts w:ascii="Times New Roman" w:eastAsia="Times New Roman" w:hAnsi="Times New Roman" w:cs="Times New Roman"/>
          <w:snapToGrid w:val="0"/>
          <w:szCs w:val="20"/>
        </w:rPr>
        <w:t xml:space="preserve"> (hidrochlorido pavidalu).</w:t>
      </w:r>
    </w:p>
    <w:p w:rsidR="00181F28" w:rsidRPr="00EA6499" w:rsidRDefault="00181F28" w:rsidP="00181F28">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Pagalbinės medžiagos yra laktozė </w:t>
      </w:r>
      <w:proofErr w:type="spellStart"/>
      <w:r w:rsidRPr="00EA6499">
        <w:rPr>
          <w:rFonts w:ascii="Times New Roman" w:eastAsia="Times New Roman" w:hAnsi="Times New Roman" w:cs="Times New Roman"/>
          <w:snapToGrid w:val="0"/>
          <w:szCs w:val="20"/>
        </w:rPr>
        <w:t>monohidratas</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karmeliozės</w:t>
      </w:r>
      <w:proofErr w:type="spellEnd"/>
      <w:r w:rsidRPr="00EA6499">
        <w:rPr>
          <w:rFonts w:ascii="Times New Roman" w:eastAsia="Times New Roman" w:hAnsi="Times New Roman" w:cs="Times New Roman"/>
          <w:snapToGrid w:val="0"/>
          <w:szCs w:val="20"/>
        </w:rPr>
        <w:t xml:space="preserve"> kalcio druska, </w:t>
      </w:r>
      <w:proofErr w:type="spellStart"/>
      <w:r w:rsidRPr="00EA6499">
        <w:rPr>
          <w:rFonts w:ascii="Times New Roman" w:eastAsia="Times New Roman" w:hAnsi="Times New Roman" w:cs="Times New Roman"/>
          <w:snapToGrid w:val="0"/>
          <w:szCs w:val="20"/>
        </w:rPr>
        <w:t>hidroksipropilceliuliozė</w:t>
      </w:r>
      <w:proofErr w:type="spellEnd"/>
      <w:r w:rsidRPr="00EA6499">
        <w:rPr>
          <w:rFonts w:ascii="Times New Roman" w:eastAsia="Times New Roman" w:hAnsi="Times New Roman" w:cs="Times New Roman"/>
          <w:snapToGrid w:val="0"/>
          <w:szCs w:val="20"/>
        </w:rPr>
        <w:t xml:space="preserve"> ir magnio </w:t>
      </w:r>
      <w:proofErr w:type="spellStart"/>
      <w:r w:rsidRPr="00EA6499">
        <w:rPr>
          <w:rFonts w:ascii="Times New Roman" w:eastAsia="Times New Roman" w:hAnsi="Times New Roman" w:cs="Times New Roman"/>
          <w:snapToGrid w:val="0"/>
          <w:szCs w:val="20"/>
        </w:rPr>
        <w:t>stearatas</w:t>
      </w:r>
      <w:proofErr w:type="spellEnd"/>
      <w:r w:rsidRPr="00EA6499">
        <w:rPr>
          <w:rFonts w:ascii="Times New Roman" w:eastAsia="Times New Roman" w:hAnsi="Times New Roman" w:cs="Times New Roman"/>
          <w:snapToGrid w:val="0"/>
          <w:szCs w:val="20"/>
        </w:rPr>
        <w:t>.</w:t>
      </w:r>
      <w:r w:rsidRPr="00EA6499">
        <w:rPr>
          <w:rFonts w:ascii="Times New Roman" w:eastAsia="Times New Roman" w:hAnsi="Times New Roman" w:cs="Times New Roman"/>
          <w:i/>
          <w:snapToGrid w:val="0"/>
          <w:szCs w:val="20"/>
        </w:rPr>
        <w:t xml:space="preserve"> </w:t>
      </w:r>
    </w:p>
    <w:p w:rsidR="00181F28" w:rsidRPr="00EA6499" w:rsidRDefault="00181F28" w:rsidP="00181F28">
      <w:pPr>
        <w:spacing w:after="0" w:line="240" w:lineRule="auto"/>
        <w:ind w:left="567" w:right="-2"/>
        <w:rPr>
          <w:rFonts w:ascii="Times New Roman" w:eastAsia="Times New Roman" w:hAnsi="Times New Roman" w:cs="Times New Roman"/>
          <w:snapToGrid w:val="0"/>
          <w:szCs w:val="20"/>
        </w:rPr>
      </w:pPr>
    </w:p>
    <w:p w:rsidR="00181F28" w:rsidRPr="00EA6499" w:rsidRDefault="00181F28" w:rsidP="00181F28">
      <w:pPr>
        <w:keepNext/>
        <w:keepLines/>
        <w:numPr>
          <w:ilvl w:val="12"/>
          <w:numId w:val="0"/>
        </w:numPr>
        <w:spacing w:after="0" w:line="240" w:lineRule="auto"/>
        <w:rPr>
          <w:rFonts w:ascii="Times New Roman" w:eastAsia="Times New Roman" w:hAnsi="Times New Roman" w:cs="Times New Roman"/>
          <w:b/>
          <w:snapToGrid w:val="0"/>
          <w:szCs w:val="20"/>
        </w:rPr>
      </w:pPr>
      <w:proofErr w:type="spellStart"/>
      <w:r w:rsidRPr="00EA6499">
        <w:rPr>
          <w:rFonts w:ascii="Times New Roman" w:eastAsia="Times New Roman" w:hAnsi="Times New Roman" w:cs="Times New Roman"/>
          <w:b/>
          <w:snapToGrid w:val="0"/>
          <w:szCs w:val="20"/>
        </w:rPr>
        <w:t>Pioglitazone</w:t>
      </w:r>
      <w:proofErr w:type="spellEnd"/>
      <w:r w:rsidRPr="00EA6499">
        <w:rPr>
          <w:rFonts w:ascii="Times New Roman" w:eastAsia="Times New Roman" w:hAnsi="Times New Roman" w:cs="Times New Roman"/>
          <w:b/>
          <w:snapToGrid w:val="0"/>
          <w:szCs w:val="20"/>
        </w:rPr>
        <w:t xml:space="preserve"> </w:t>
      </w:r>
      <w:proofErr w:type="spellStart"/>
      <w:r w:rsidRPr="00EA6499">
        <w:rPr>
          <w:rFonts w:ascii="Times New Roman" w:eastAsia="Times New Roman" w:hAnsi="Times New Roman" w:cs="Times New Roman"/>
          <w:b/>
          <w:snapToGrid w:val="0"/>
          <w:szCs w:val="20"/>
        </w:rPr>
        <w:t>Torrent</w:t>
      </w:r>
      <w:proofErr w:type="spellEnd"/>
      <w:r w:rsidRPr="00EA6499">
        <w:rPr>
          <w:rFonts w:ascii="Times New Roman" w:eastAsia="Times New Roman" w:hAnsi="Times New Roman" w:cs="Times New Roman"/>
          <w:b/>
          <w:snapToGrid w:val="0"/>
          <w:szCs w:val="20"/>
        </w:rPr>
        <w:t xml:space="preserve"> išvaizda ir kiekis pakuotėje</w:t>
      </w:r>
    </w:p>
    <w:p w:rsidR="00181F28" w:rsidRPr="00EA6499" w:rsidRDefault="00181F28" w:rsidP="00181F28">
      <w:pPr>
        <w:spacing w:after="0" w:line="240" w:lineRule="auto"/>
        <w:rPr>
          <w:rFonts w:ascii="Times New Roman" w:eastAsia="Times New Roman" w:hAnsi="Times New Roman" w:cs="Times New Roman"/>
          <w:snapToGrid w:val="0"/>
          <w:szCs w:val="20"/>
          <w:highlight w:val="lightGray"/>
        </w:rPr>
      </w:pPr>
    </w:p>
    <w:p w:rsidR="00181F28" w:rsidRPr="00EA6499" w:rsidRDefault="00181F28" w:rsidP="00181F28">
      <w:pPr>
        <w:spacing w:after="0" w:line="240" w:lineRule="auto"/>
        <w:rPr>
          <w:rFonts w:ascii="Times New Roman" w:eastAsia="Times New Roman" w:hAnsi="Times New Roman" w:cs="Times New Roman"/>
          <w:snapToGrid w:val="0"/>
          <w:szCs w:val="20"/>
          <w:highlight w:val="lightGray"/>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15 mg tabletės</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Baltos ar balkšvos, apvalios, lygiu paviršiumi, nuožulniu kraštu, nedengtos tabletės, vienoje jų pusėje yra skaičius „15“, kita pusė – lygi.</w:t>
      </w:r>
    </w:p>
    <w:p w:rsidR="00181F28" w:rsidRPr="00EA6499" w:rsidRDefault="00181F28" w:rsidP="00181F28">
      <w:pPr>
        <w:spacing w:after="0" w:line="240" w:lineRule="auto"/>
        <w:rPr>
          <w:rFonts w:ascii="Times New Roman" w:eastAsia="Times New Roman" w:hAnsi="Times New Roman" w:cs="Times New Roman"/>
          <w:snapToGrid w:val="0"/>
          <w:szCs w:val="20"/>
          <w:highlight w:val="lightGray"/>
        </w:rPr>
      </w:pPr>
    </w:p>
    <w:p w:rsidR="00181F28" w:rsidRPr="00EA6499" w:rsidRDefault="00181F28" w:rsidP="00181F28">
      <w:pPr>
        <w:spacing w:after="0" w:line="240" w:lineRule="auto"/>
        <w:rPr>
          <w:rFonts w:ascii="Times New Roman" w:eastAsia="Times New Roman" w:hAnsi="Times New Roman" w:cs="Times New Roman"/>
          <w:snapToGrid w:val="0"/>
          <w:szCs w:val="20"/>
          <w:highlight w:val="lightGray"/>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30 mg tabletės</w:t>
      </w:r>
    </w:p>
    <w:p w:rsidR="00181F28" w:rsidRPr="00EA6499" w:rsidRDefault="00181F28" w:rsidP="00181F28">
      <w:pPr>
        <w:spacing w:after="0" w:line="240" w:lineRule="auto"/>
        <w:rPr>
          <w:rFonts w:ascii="Times New Roman" w:eastAsia="Times New Roman" w:hAnsi="Times New Roman" w:cs="Times New Roman"/>
          <w:snapToGrid w:val="0"/>
          <w:szCs w:val="20"/>
          <w:highlight w:val="lightGray"/>
        </w:rPr>
      </w:pPr>
      <w:r w:rsidRPr="00EA6499">
        <w:rPr>
          <w:rFonts w:ascii="Times New Roman" w:eastAsia="Times New Roman" w:hAnsi="Times New Roman" w:cs="Times New Roman"/>
          <w:snapToGrid w:val="0"/>
          <w:szCs w:val="20"/>
          <w:highlight w:val="lightGray"/>
        </w:rPr>
        <w:t>Baltos ar balkšvos, apvalios, lygiu paviršiumi, nuožulniu kraštu, nedengtos tabletės, su vagele abiejose pusėse. Tabletę galima padalyti į lygias dozes.</w:t>
      </w:r>
    </w:p>
    <w:p w:rsidR="00181F28" w:rsidRPr="00EA6499" w:rsidRDefault="00181F28" w:rsidP="00181F28">
      <w:pPr>
        <w:spacing w:after="0" w:line="240" w:lineRule="auto"/>
        <w:ind w:left="567"/>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highlight w:val="lightGray"/>
        </w:rPr>
      </w:pPr>
      <w:proofErr w:type="spellStart"/>
      <w:r w:rsidRPr="00EA6499">
        <w:rPr>
          <w:rFonts w:ascii="Times New Roman" w:eastAsia="Times New Roman" w:hAnsi="Times New Roman" w:cs="Times New Roman"/>
          <w:snapToGrid w:val="0"/>
          <w:szCs w:val="20"/>
          <w:highlight w:val="lightGray"/>
        </w:rPr>
        <w:t>Pioglitazone</w:t>
      </w:r>
      <w:proofErr w:type="spellEnd"/>
      <w:r w:rsidRPr="00EA6499">
        <w:rPr>
          <w:rFonts w:ascii="Times New Roman" w:eastAsia="Times New Roman" w:hAnsi="Times New Roman" w:cs="Times New Roman"/>
          <w:snapToGrid w:val="0"/>
          <w:szCs w:val="20"/>
          <w:highlight w:val="lightGray"/>
        </w:rPr>
        <w:t xml:space="preserve"> </w:t>
      </w:r>
      <w:proofErr w:type="spellStart"/>
      <w:r w:rsidRPr="00EA6499">
        <w:rPr>
          <w:rFonts w:ascii="Times New Roman" w:eastAsia="Times New Roman" w:hAnsi="Times New Roman" w:cs="Times New Roman"/>
          <w:snapToGrid w:val="0"/>
          <w:szCs w:val="20"/>
          <w:highlight w:val="lightGray"/>
        </w:rPr>
        <w:t>Torrent</w:t>
      </w:r>
      <w:proofErr w:type="spellEnd"/>
      <w:r w:rsidRPr="00EA6499">
        <w:rPr>
          <w:rFonts w:ascii="Times New Roman" w:eastAsia="Times New Roman" w:hAnsi="Times New Roman" w:cs="Times New Roman"/>
          <w:snapToGrid w:val="0"/>
          <w:szCs w:val="20"/>
          <w:highlight w:val="lightGray"/>
        </w:rPr>
        <w:t xml:space="preserve"> 45 mg tabletės</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highlight w:val="lightGray"/>
        </w:rPr>
        <w:t>Baltos ar balkšvos, apvalios, lygiu paviršiumi, nuožulniu kraštu, nedengtos tabletės, su abiejose pusėse įspausta „T“ formos vagele. Tabletę galima padalyti į tris lygias dozes.</w:t>
      </w:r>
    </w:p>
    <w:p w:rsidR="00181F28" w:rsidRPr="00EA6499" w:rsidRDefault="00181F28" w:rsidP="00181F28">
      <w:pPr>
        <w:spacing w:after="0" w:line="240" w:lineRule="auto"/>
        <w:rPr>
          <w:rFonts w:ascii="Times New Roman" w:eastAsia="Times New Roman" w:hAnsi="Times New Roman" w:cs="Times New Roman"/>
        </w:rPr>
      </w:pPr>
    </w:p>
    <w:p w:rsidR="00181F28" w:rsidRPr="00EA6499" w:rsidRDefault="00181F28" w:rsidP="00181F28">
      <w:pPr>
        <w:autoSpaceDE w:val="0"/>
        <w:autoSpaceDN w:val="0"/>
        <w:adjustRightInd w:val="0"/>
        <w:spacing w:after="0" w:line="240" w:lineRule="auto"/>
        <w:jc w:val="both"/>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Trigubos (PVC/PE/</w:t>
      </w:r>
      <w:proofErr w:type="spellStart"/>
      <w:r w:rsidRPr="00EA6499">
        <w:rPr>
          <w:rFonts w:ascii="Times New Roman" w:eastAsia="Times New Roman" w:hAnsi="Times New Roman" w:cs="Times New Roman"/>
          <w:snapToGrid w:val="0"/>
          <w:szCs w:val="20"/>
        </w:rPr>
        <w:t>PVdC</w:t>
      </w:r>
      <w:proofErr w:type="spellEnd"/>
      <w:r w:rsidRPr="00EA6499">
        <w:rPr>
          <w:rFonts w:ascii="Times New Roman" w:eastAsia="Times New Roman" w:hAnsi="Times New Roman" w:cs="Times New Roman"/>
          <w:snapToGrid w:val="0"/>
          <w:szCs w:val="20"/>
        </w:rPr>
        <w:t>)/Al lizdinės plokštelės arba OPA/Al/PVC/Al lizdinės plokštelės.</w:t>
      </w:r>
    </w:p>
    <w:p w:rsidR="00181F28" w:rsidRPr="00EA6499" w:rsidRDefault="00181F28" w:rsidP="00181F28">
      <w:pPr>
        <w:autoSpaceDE w:val="0"/>
        <w:autoSpaceDN w:val="0"/>
        <w:adjustRightInd w:val="0"/>
        <w:spacing w:after="0" w:line="240" w:lineRule="auto"/>
        <w:jc w:val="both"/>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Dėžutėje yra 28 tabletės.</w:t>
      </w:r>
    </w:p>
    <w:p w:rsidR="00181F28" w:rsidRPr="00EA6499" w:rsidRDefault="00181F28" w:rsidP="00181F28">
      <w:pPr>
        <w:spacing w:after="0" w:line="240" w:lineRule="auto"/>
        <w:rPr>
          <w:rFonts w:ascii="Times New Roman" w:eastAsia="Times New Roman" w:hAnsi="Times New Roman" w:cs="Times New Roman"/>
          <w:b/>
          <w:snapToGrid w:val="0"/>
          <w:szCs w:val="20"/>
        </w:rPr>
      </w:pPr>
    </w:p>
    <w:p w:rsidR="00181F28" w:rsidRPr="00EA6499" w:rsidRDefault="00181F28" w:rsidP="00181F28">
      <w:pPr>
        <w:spacing w:after="0" w:line="240" w:lineRule="auto"/>
        <w:rPr>
          <w:rFonts w:ascii="Times New Roman" w:eastAsia="Times New Roman" w:hAnsi="Times New Roman" w:cs="Times New Roman"/>
          <w:b/>
          <w:snapToGrid w:val="0"/>
          <w:szCs w:val="20"/>
        </w:rPr>
      </w:pPr>
      <w:r w:rsidRPr="00EA6499">
        <w:rPr>
          <w:rFonts w:ascii="Times New Roman" w:eastAsia="Times New Roman" w:hAnsi="Times New Roman" w:cs="Times New Roman"/>
          <w:b/>
          <w:lang w:eastAsia="en-GB"/>
        </w:rPr>
        <w:t>Registruotojas</w:t>
      </w:r>
      <w:r w:rsidRPr="00EA6499">
        <w:rPr>
          <w:rFonts w:ascii="Times New Roman" w:eastAsia="Times New Roman" w:hAnsi="Times New Roman" w:cs="Times New Roman"/>
          <w:b/>
          <w:snapToGrid w:val="0"/>
          <w:szCs w:val="20"/>
        </w:rPr>
        <w:t xml:space="preserve"> ir gamintojas eksportuojančioje valstybėje:</w:t>
      </w:r>
    </w:p>
    <w:p w:rsidR="00181F28" w:rsidRPr="00EA6499" w:rsidRDefault="00181F28" w:rsidP="00181F28">
      <w:pPr>
        <w:spacing w:after="0" w:line="240" w:lineRule="auto"/>
        <w:jc w:val="both"/>
        <w:rPr>
          <w:rFonts w:ascii="Times New Roman" w:eastAsia="Times New Roman" w:hAnsi="Times New Roman" w:cs="Times New Roman"/>
          <w:i/>
          <w:snapToGrid w:val="0"/>
          <w:szCs w:val="20"/>
        </w:rPr>
      </w:pPr>
    </w:p>
    <w:p w:rsidR="00181F28" w:rsidRPr="00EA6499" w:rsidRDefault="00181F28" w:rsidP="00181F28">
      <w:pPr>
        <w:autoSpaceDE w:val="0"/>
        <w:autoSpaceDN w:val="0"/>
        <w:adjustRightInd w:val="0"/>
        <w:spacing w:after="0" w:line="240" w:lineRule="auto"/>
        <w:rPr>
          <w:rFonts w:ascii="Times" w:hAnsi="Times" w:cs="Times"/>
        </w:rPr>
      </w:pPr>
      <w:proofErr w:type="spellStart"/>
      <w:r w:rsidRPr="00EA6499">
        <w:rPr>
          <w:rFonts w:ascii="Times" w:hAnsi="Times" w:cs="Times"/>
        </w:rPr>
        <w:t>Torrent</w:t>
      </w:r>
      <w:proofErr w:type="spellEnd"/>
      <w:r w:rsidRPr="00EA6499">
        <w:rPr>
          <w:rFonts w:ascii="Times" w:hAnsi="Times" w:cs="Times"/>
        </w:rPr>
        <w:t xml:space="preserve"> </w:t>
      </w:r>
      <w:proofErr w:type="spellStart"/>
      <w:r w:rsidRPr="00EA6499">
        <w:rPr>
          <w:rFonts w:ascii="Times" w:hAnsi="Times" w:cs="Times"/>
        </w:rPr>
        <w:t>Pharma</w:t>
      </w:r>
      <w:proofErr w:type="spellEnd"/>
      <w:r w:rsidRPr="00EA6499">
        <w:rPr>
          <w:rFonts w:ascii="Times" w:hAnsi="Times" w:cs="Times"/>
        </w:rPr>
        <w:t xml:space="preserve"> (UK) Ltd.</w:t>
      </w:r>
    </w:p>
    <w:p w:rsidR="00181F28" w:rsidRPr="00EA6499" w:rsidRDefault="00181F28" w:rsidP="00181F28">
      <w:pPr>
        <w:autoSpaceDE w:val="0"/>
        <w:autoSpaceDN w:val="0"/>
        <w:adjustRightInd w:val="0"/>
        <w:spacing w:after="0" w:line="240" w:lineRule="auto"/>
        <w:rPr>
          <w:rFonts w:ascii="Times" w:hAnsi="Times" w:cs="Times"/>
        </w:rPr>
      </w:pPr>
      <w:proofErr w:type="spellStart"/>
      <w:r w:rsidRPr="00EA6499">
        <w:rPr>
          <w:rFonts w:ascii="Times" w:hAnsi="Times" w:cs="Times"/>
        </w:rPr>
        <w:t>Unit</w:t>
      </w:r>
      <w:proofErr w:type="spellEnd"/>
      <w:r w:rsidRPr="00EA6499">
        <w:rPr>
          <w:rFonts w:ascii="Times" w:hAnsi="Times" w:cs="Times"/>
        </w:rPr>
        <w:t xml:space="preserve"> 4, </w:t>
      </w:r>
      <w:proofErr w:type="spellStart"/>
      <w:r w:rsidRPr="00EA6499">
        <w:rPr>
          <w:rFonts w:ascii="Times" w:hAnsi="Times" w:cs="Times"/>
        </w:rPr>
        <w:t>Charlwood</w:t>
      </w:r>
      <w:proofErr w:type="spellEnd"/>
      <w:r w:rsidRPr="00EA6499">
        <w:rPr>
          <w:rFonts w:ascii="Times" w:hAnsi="Times" w:cs="Times"/>
        </w:rPr>
        <w:t xml:space="preserve"> </w:t>
      </w:r>
      <w:proofErr w:type="spellStart"/>
      <w:r w:rsidRPr="00EA6499">
        <w:rPr>
          <w:rFonts w:ascii="Times" w:hAnsi="Times" w:cs="Times"/>
        </w:rPr>
        <w:t>Court</w:t>
      </w:r>
      <w:proofErr w:type="spellEnd"/>
      <w:r w:rsidRPr="00EA6499">
        <w:rPr>
          <w:rFonts w:ascii="Times" w:hAnsi="Times" w:cs="Times"/>
        </w:rPr>
        <w:t>,</w:t>
      </w:r>
    </w:p>
    <w:p w:rsidR="00181F28" w:rsidRPr="00EA6499" w:rsidRDefault="00181F28" w:rsidP="00181F28">
      <w:pPr>
        <w:autoSpaceDE w:val="0"/>
        <w:autoSpaceDN w:val="0"/>
        <w:adjustRightInd w:val="0"/>
        <w:spacing w:after="0" w:line="240" w:lineRule="auto"/>
        <w:rPr>
          <w:rFonts w:ascii="Times" w:hAnsi="Times" w:cs="Times"/>
        </w:rPr>
      </w:pPr>
      <w:proofErr w:type="spellStart"/>
      <w:r w:rsidRPr="00EA6499">
        <w:rPr>
          <w:rFonts w:ascii="Times" w:hAnsi="Times" w:cs="Times"/>
        </w:rPr>
        <w:lastRenderedPageBreak/>
        <w:t>County</w:t>
      </w:r>
      <w:proofErr w:type="spellEnd"/>
      <w:r w:rsidRPr="00EA6499">
        <w:rPr>
          <w:rFonts w:ascii="Times" w:hAnsi="Times" w:cs="Times"/>
        </w:rPr>
        <w:t xml:space="preserve"> </w:t>
      </w:r>
      <w:proofErr w:type="spellStart"/>
      <w:r w:rsidRPr="00EA6499">
        <w:rPr>
          <w:rFonts w:ascii="Times" w:hAnsi="Times" w:cs="Times"/>
        </w:rPr>
        <w:t>Oak</w:t>
      </w:r>
      <w:proofErr w:type="spellEnd"/>
      <w:r w:rsidRPr="00EA6499">
        <w:rPr>
          <w:rFonts w:ascii="Times" w:hAnsi="Times" w:cs="Times"/>
        </w:rPr>
        <w:t xml:space="preserve"> </w:t>
      </w:r>
      <w:proofErr w:type="spellStart"/>
      <w:r w:rsidRPr="00EA6499">
        <w:rPr>
          <w:rFonts w:ascii="Times" w:hAnsi="Times" w:cs="Times"/>
        </w:rPr>
        <w:t>Way</w:t>
      </w:r>
      <w:proofErr w:type="spellEnd"/>
    </w:p>
    <w:p w:rsidR="00181F28" w:rsidRPr="00EA6499" w:rsidRDefault="00181F28" w:rsidP="00181F28">
      <w:pPr>
        <w:autoSpaceDE w:val="0"/>
        <w:autoSpaceDN w:val="0"/>
        <w:adjustRightInd w:val="0"/>
        <w:spacing w:after="0" w:line="240" w:lineRule="auto"/>
        <w:rPr>
          <w:rFonts w:ascii="Times" w:hAnsi="Times" w:cs="Times"/>
        </w:rPr>
      </w:pPr>
      <w:proofErr w:type="spellStart"/>
      <w:r w:rsidRPr="00EA6499">
        <w:rPr>
          <w:rFonts w:ascii="Times" w:hAnsi="Times" w:cs="Times"/>
        </w:rPr>
        <w:t>Crawley</w:t>
      </w:r>
      <w:proofErr w:type="spellEnd"/>
    </w:p>
    <w:p w:rsidR="00181F28" w:rsidRPr="00EA6499" w:rsidRDefault="00181F28" w:rsidP="00181F28">
      <w:pPr>
        <w:spacing w:after="0" w:line="240" w:lineRule="auto"/>
        <w:rPr>
          <w:rFonts w:ascii="Times" w:hAnsi="Times" w:cs="Times"/>
        </w:rPr>
      </w:pPr>
      <w:proofErr w:type="spellStart"/>
      <w:r w:rsidRPr="00EA6499">
        <w:rPr>
          <w:rFonts w:ascii="Times" w:hAnsi="Times" w:cs="Times"/>
        </w:rPr>
        <w:t>West</w:t>
      </w:r>
      <w:proofErr w:type="spellEnd"/>
      <w:r w:rsidRPr="00EA6499">
        <w:rPr>
          <w:rFonts w:ascii="Times" w:hAnsi="Times" w:cs="Times"/>
        </w:rPr>
        <w:t xml:space="preserve"> </w:t>
      </w:r>
      <w:proofErr w:type="spellStart"/>
      <w:r w:rsidRPr="00EA6499">
        <w:rPr>
          <w:rFonts w:ascii="Times" w:hAnsi="Times" w:cs="Times"/>
        </w:rPr>
        <w:t>Sussex</w:t>
      </w:r>
      <w:proofErr w:type="spellEnd"/>
      <w:r w:rsidRPr="00EA6499">
        <w:rPr>
          <w:rFonts w:ascii="Times" w:hAnsi="Times" w:cs="Times"/>
        </w:rPr>
        <w:t>, RH11 7XA</w:t>
      </w:r>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w:hAnsi="Times" w:cs="Times"/>
        </w:rPr>
        <w:t>Jungtinė Karalystė</w:t>
      </w:r>
    </w:p>
    <w:p w:rsidR="00181F28" w:rsidRPr="00EA6499" w:rsidRDefault="00181F28" w:rsidP="00181F28">
      <w:pPr>
        <w:spacing w:after="0" w:line="240" w:lineRule="auto"/>
        <w:jc w:val="both"/>
        <w:rPr>
          <w:rFonts w:ascii="Times New Roman" w:eastAsia="Times New Roman" w:hAnsi="Times New Roman" w:cs="Times New Roman"/>
          <w:snapToGrid w:val="0"/>
          <w:szCs w:val="20"/>
        </w:rPr>
      </w:pPr>
    </w:p>
    <w:p w:rsidR="00181F28" w:rsidRPr="00EA6499" w:rsidRDefault="00181F28" w:rsidP="00181F28">
      <w:pPr>
        <w:spacing w:after="0" w:line="240" w:lineRule="auto"/>
        <w:jc w:val="both"/>
        <w:rPr>
          <w:rFonts w:ascii="Times New Roman" w:eastAsia="Times New Roman" w:hAnsi="Times New Roman" w:cs="Times New Roman"/>
          <w:snapToGrid w:val="0"/>
          <w:szCs w:val="20"/>
        </w:rPr>
      </w:pPr>
    </w:p>
    <w:p w:rsidR="00181F28" w:rsidRPr="00EA6499" w:rsidRDefault="00181F28" w:rsidP="00181F28">
      <w:pPr>
        <w:keepNext/>
        <w:tabs>
          <w:tab w:val="left" w:pos="567"/>
        </w:tabs>
        <w:spacing w:after="0" w:line="240" w:lineRule="auto"/>
        <w:rPr>
          <w:rFonts w:asciiTheme="majorBidi" w:eastAsia="Times New Roman" w:hAnsiTheme="majorBidi" w:cstheme="majorBidi"/>
          <w:b/>
          <w:snapToGrid w:val="0"/>
          <w:szCs w:val="20"/>
        </w:rPr>
      </w:pPr>
      <w:r w:rsidRPr="00EA6499">
        <w:rPr>
          <w:rFonts w:asciiTheme="majorBidi" w:eastAsia="Times New Roman" w:hAnsiTheme="majorBidi" w:cstheme="majorBidi"/>
          <w:b/>
          <w:snapToGrid w:val="0"/>
          <w:szCs w:val="20"/>
        </w:rPr>
        <w:t xml:space="preserve">Lygiagretus importuotojas </w:t>
      </w:r>
    </w:p>
    <w:p w:rsidR="00181F28" w:rsidRPr="00EA6499" w:rsidRDefault="00181F28" w:rsidP="00181F28">
      <w:pPr>
        <w:tabs>
          <w:tab w:val="left" w:pos="567"/>
        </w:tabs>
        <w:spacing w:after="0" w:line="240" w:lineRule="auto"/>
        <w:rPr>
          <w:rFonts w:asciiTheme="majorBidi" w:eastAsia="Times New Roman" w:hAnsiTheme="majorBidi" w:cstheme="majorBidi"/>
          <w:snapToGrid w:val="0"/>
          <w:szCs w:val="20"/>
        </w:rPr>
      </w:pPr>
      <w:r w:rsidRPr="00EA6499">
        <w:rPr>
          <w:rFonts w:asciiTheme="majorBidi" w:eastAsia="Times New Roman" w:hAnsiTheme="majorBidi" w:cstheme="majorBidi"/>
          <w:snapToGrid w:val="0"/>
          <w:szCs w:val="20"/>
        </w:rPr>
        <w:t>UAB Actiofarma</w:t>
      </w:r>
    </w:p>
    <w:p w:rsidR="00181F28" w:rsidRPr="00EA6499" w:rsidRDefault="00181F28" w:rsidP="00181F28">
      <w:pPr>
        <w:tabs>
          <w:tab w:val="left" w:pos="567"/>
        </w:tabs>
        <w:spacing w:after="0" w:line="240" w:lineRule="auto"/>
        <w:rPr>
          <w:rFonts w:asciiTheme="majorBidi" w:eastAsia="Times New Roman" w:hAnsiTheme="majorBidi" w:cstheme="majorBidi"/>
          <w:snapToGrid w:val="0"/>
          <w:szCs w:val="20"/>
        </w:rPr>
      </w:pPr>
      <w:r w:rsidRPr="00EA6499">
        <w:rPr>
          <w:rFonts w:asciiTheme="majorBidi" w:eastAsia="Times New Roman" w:hAnsiTheme="majorBidi" w:cstheme="majorBidi"/>
          <w:snapToGrid w:val="0"/>
          <w:szCs w:val="20"/>
        </w:rPr>
        <w:t>Islandijos pl. 209A</w:t>
      </w:r>
    </w:p>
    <w:p w:rsidR="00181F28" w:rsidRPr="00EA6499" w:rsidRDefault="00181F28" w:rsidP="00181F28">
      <w:pPr>
        <w:tabs>
          <w:tab w:val="left" w:pos="567"/>
        </w:tabs>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LT-49163, Kaunas</w:t>
      </w:r>
    </w:p>
    <w:p w:rsidR="00181F28" w:rsidRPr="00EA6499" w:rsidRDefault="00181F28" w:rsidP="00181F28">
      <w:pPr>
        <w:keepNext/>
        <w:tabs>
          <w:tab w:val="left" w:pos="567"/>
        </w:tabs>
        <w:spacing w:after="0" w:line="240" w:lineRule="auto"/>
        <w:rPr>
          <w:rFonts w:asciiTheme="majorBidi" w:eastAsia="Times New Roman" w:hAnsiTheme="majorBidi" w:cstheme="majorBidi"/>
          <w:snapToGrid w:val="0"/>
          <w:szCs w:val="20"/>
        </w:rPr>
      </w:pPr>
      <w:r w:rsidRPr="00EA6499">
        <w:rPr>
          <w:rFonts w:asciiTheme="majorBidi" w:eastAsia="Times New Roman" w:hAnsiTheme="majorBidi" w:cstheme="majorBidi"/>
          <w:snapToGrid w:val="0"/>
          <w:szCs w:val="20"/>
        </w:rPr>
        <w:t>Lietuva</w:t>
      </w:r>
    </w:p>
    <w:p w:rsidR="00181F28" w:rsidRPr="00EA6499" w:rsidRDefault="00181F28" w:rsidP="00181F28">
      <w:pPr>
        <w:keepNext/>
        <w:tabs>
          <w:tab w:val="left" w:pos="567"/>
        </w:tabs>
        <w:spacing w:after="0" w:line="240" w:lineRule="auto"/>
        <w:rPr>
          <w:rFonts w:asciiTheme="majorBidi" w:eastAsia="Times New Roman" w:hAnsiTheme="majorBidi" w:cstheme="majorBidi"/>
          <w:snapToGrid w:val="0"/>
          <w:szCs w:val="20"/>
        </w:rPr>
      </w:pPr>
    </w:p>
    <w:p w:rsidR="00181F28" w:rsidRPr="00EA6499" w:rsidRDefault="00181F28" w:rsidP="00181F28">
      <w:pPr>
        <w:keepNext/>
        <w:tabs>
          <w:tab w:val="left" w:pos="567"/>
        </w:tabs>
        <w:spacing w:after="0" w:line="240" w:lineRule="auto"/>
        <w:rPr>
          <w:rFonts w:asciiTheme="majorBidi" w:eastAsia="Times New Roman" w:hAnsiTheme="majorBidi" w:cstheme="majorBidi"/>
          <w:b/>
          <w:snapToGrid w:val="0"/>
          <w:szCs w:val="20"/>
        </w:rPr>
      </w:pPr>
      <w:r w:rsidRPr="00EA6499">
        <w:rPr>
          <w:rFonts w:asciiTheme="majorBidi" w:eastAsia="Times New Roman" w:hAnsiTheme="majorBidi" w:cstheme="majorBidi"/>
          <w:b/>
          <w:snapToGrid w:val="0"/>
          <w:szCs w:val="20"/>
        </w:rPr>
        <w:t xml:space="preserve">Perpakavo </w:t>
      </w:r>
    </w:p>
    <w:p w:rsidR="00181F28" w:rsidRPr="00EA6499" w:rsidRDefault="00181F28" w:rsidP="00181F28">
      <w:pPr>
        <w:tabs>
          <w:tab w:val="left" w:pos="567"/>
        </w:tabs>
        <w:spacing w:after="0" w:line="240" w:lineRule="auto"/>
        <w:rPr>
          <w:rFonts w:asciiTheme="majorBidi" w:eastAsia="Times New Roman" w:hAnsiTheme="majorBidi" w:cstheme="majorBidi"/>
          <w:snapToGrid w:val="0"/>
          <w:szCs w:val="20"/>
        </w:rPr>
      </w:pPr>
      <w:r w:rsidRPr="00EA6499">
        <w:rPr>
          <w:rFonts w:asciiTheme="majorBidi" w:eastAsia="Times New Roman" w:hAnsiTheme="majorBidi" w:cstheme="majorBidi"/>
          <w:snapToGrid w:val="0"/>
          <w:szCs w:val="20"/>
        </w:rPr>
        <w:t>UAB “Entafarma”</w:t>
      </w:r>
    </w:p>
    <w:p w:rsidR="00181F28" w:rsidRPr="00EA6499" w:rsidRDefault="00181F28" w:rsidP="00181F28">
      <w:pPr>
        <w:tabs>
          <w:tab w:val="left" w:pos="567"/>
        </w:tabs>
        <w:spacing w:after="0" w:line="240" w:lineRule="auto"/>
        <w:rPr>
          <w:rFonts w:asciiTheme="majorBidi" w:eastAsia="Times New Roman" w:hAnsiTheme="majorBidi" w:cstheme="majorBidi"/>
          <w:snapToGrid w:val="0"/>
          <w:szCs w:val="20"/>
        </w:rPr>
      </w:pPr>
      <w:proofErr w:type="spellStart"/>
      <w:r w:rsidRPr="00EA6499">
        <w:rPr>
          <w:rFonts w:asciiTheme="majorBidi" w:eastAsia="Times New Roman" w:hAnsiTheme="majorBidi" w:cstheme="majorBidi"/>
          <w:snapToGrid w:val="0"/>
          <w:szCs w:val="20"/>
        </w:rPr>
        <w:t>Klonėnų</w:t>
      </w:r>
      <w:proofErr w:type="spellEnd"/>
      <w:r w:rsidRPr="00EA6499">
        <w:rPr>
          <w:rFonts w:asciiTheme="majorBidi" w:eastAsia="Times New Roman" w:hAnsiTheme="majorBidi" w:cstheme="majorBidi"/>
          <w:snapToGrid w:val="0"/>
          <w:szCs w:val="20"/>
        </w:rPr>
        <w:t xml:space="preserve"> vs. 1</w:t>
      </w:r>
    </w:p>
    <w:p w:rsidR="00181F28" w:rsidRPr="00EA6499" w:rsidRDefault="00181F28" w:rsidP="00181F28">
      <w:pPr>
        <w:tabs>
          <w:tab w:val="left" w:pos="567"/>
        </w:tabs>
        <w:spacing w:after="0" w:line="240" w:lineRule="auto"/>
        <w:rPr>
          <w:rFonts w:asciiTheme="majorBidi" w:eastAsia="Times New Roman" w:hAnsiTheme="majorBidi" w:cstheme="majorBidi"/>
          <w:snapToGrid w:val="0"/>
          <w:szCs w:val="20"/>
        </w:rPr>
      </w:pPr>
      <w:r w:rsidRPr="00EA6499">
        <w:rPr>
          <w:rFonts w:asciiTheme="majorBidi" w:eastAsia="Times New Roman" w:hAnsiTheme="majorBidi" w:cstheme="majorBidi"/>
          <w:snapToGrid w:val="0"/>
          <w:szCs w:val="20"/>
        </w:rPr>
        <w:t xml:space="preserve">LT-19156 Širvintų r. sav., </w:t>
      </w:r>
    </w:p>
    <w:p w:rsidR="00181F28" w:rsidRPr="00EA6499" w:rsidRDefault="00181F28" w:rsidP="00181F28">
      <w:pPr>
        <w:tabs>
          <w:tab w:val="left" w:pos="567"/>
        </w:tabs>
        <w:spacing w:after="0" w:line="240" w:lineRule="auto"/>
        <w:rPr>
          <w:rFonts w:asciiTheme="majorBidi" w:eastAsia="Times New Roman" w:hAnsiTheme="majorBidi" w:cstheme="majorBidi"/>
          <w:snapToGrid w:val="0"/>
          <w:szCs w:val="20"/>
        </w:rPr>
      </w:pPr>
      <w:r w:rsidRPr="00EA6499">
        <w:rPr>
          <w:rFonts w:asciiTheme="majorBidi" w:eastAsia="Times New Roman" w:hAnsiTheme="majorBidi" w:cstheme="majorBidi"/>
          <w:snapToGrid w:val="0"/>
          <w:szCs w:val="20"/>
        </w:rPr>
        <w:t>Lietuva</w:t>
      </w:r>
    </w:p>
    <w:p w:rsidR="00181F28" w:rsidRPr="00C024DF" w:rsidRDefault="00181F28" w:rsidP="00181F28">
      <w:pPr>
        <w:spacing w:after="0" w:line="240" w:lineRule="auto"/>
        <w:jc w:val="both"/>
        <w:rPr>
          <w:rFonts w:ascii="Times New Roman" w:eastAsia="Times New Roman" w:hAnsi="Times New Roman" w:cs="Times New Roman"/>
          <w:snapToGrid w:val="0"/>
          <w:szCs w:val="20"/>
        </w:rPr>
      </w:pPr>
    </w:p>
    <w:p w:rsidR="00181F28" w:rsidRPr="00EA6499" w:rsidRDefault="00181F28" w:rsidP="00181F28">
      <w:pPr>
        <w:spacing w:after="0" w:line="240" w:lineRule="auto"/>
        <w:jc w:val="both"/>
        <w:rPr>
          <w:rFonts w:ascii="Times New Roman" w:eastAsia="Times New Roman" w:hAnsi="Times New Roman" w:cs="Times New Roman"/>
          <w:snapToGrid w:val="0"/>
          <w:szCs w:val="20"/>
        </w:rPr>
      </w:pPr>
    </w:p>
    <w:p w:rsidR="00181F28" w:rsidRPr="00EA6499" w:rsidRDefault="00181F28" w:rsidP="00181F28">
      <w:pPr>
        <w:tabs>
          <w:tab w:val="left" w:pos="7371"/>
        </w:tabs>
        <w:suppressAutoHyphens/>
        <w:autoSpaceDE w:val="0"/>
        <w:autoSpaceDN w:val="0"/>
        <w:spacing w:after="0" w:line="240" w:lineRule="auto"/>
        <w:ind w:right="284"/>
        <w:rPr>
          <w:rFonts w:ascii="Times New Roman" w:eastAsia="Times New Roman" w:hAnsi="Times New Roman" w:cs="Times New Roman"/>
          <w:b/>
          <w:snapToGrid w:val="0"/>
          <w:szCs w:val="20"/>
        </w:rPr>
      </w:pPr>
      <w:r w:rsidRPr="00EA6499">
        <w:rPr>
          <w:rFonts w:ascii="Times New Roman" w:eastAsia="Times New Roman" w:hAnsi="Times New Roman" w:cs="Times New Roman"/>
          <w:b/>
          <w:lang w:eastAsia="de-DE"/>
        </w:rPr>
        <w:t>Šis vaistas</w:t>
      </w:r>
      <w:r w:rsidRPr="00EA6499">
        <w:rPr>
          <w:rFonts w:ascii="Times New Roman" w:eastAsia="Times New Roman" w:hAnsi="Times New Roman" w:cs="Times New Roman"/>
          <w:b/>
          <w:snapToGrid w:val="0"/>
          <w:szCs w:val="20"/>
        </w:rPr>
        <w:t xml:space="preserve"> EEE valstybėse narėse </w:t>
      </w:r>
      <w:r w:rsidRPr="00EA6499">
        <w:rPr>
          <w:rFonts w:ascii="Times New Roman" w:eastAsia="Times New Roman" w:hAnsi="Times New Roman" w:cs="Times New Roman"/>
          <w:b/>
          <w:lang w:eastAsia="de-DE"/>
        </w:rPr>
        <w:t>registruotas</w:t>
      </w:r>
      <w:r w:rsidRPr="00EA6499">
        <w:rPr>
          <w:rFonts w:ascii="Times New Roman" w:eastAsia="Times New Roman" w:hAnsi="Times New Roman" w:cs="Times New Roman"/>
          <w:b/>
          <w:snapToGrid w:val="0"/>
          <w:szCs w:val="20"/>
        </w:rPr>
        <w:t xml:space="preserve"> tokiais pavadinimais:</w:t>
      </w:r>
    </w:p>
    <w:p w:rsidR="00181F28" w:rsidRPr="00EA6499" w:rsidRDefault="00181F28" w:rsidP="00181F28">
      <w:pPr>
        <w:tabs>
          <w:tab w:val="left" w:pos="7371"/>
        </w:tabs>
        <w:suppressAutoHyphens/>
        <w:autoSpaceDE w:val="0"/>
        <w:autoSpaceDN w:val="0"/>
        <w:spacing w:after="0" w:line="240" w:lineRule="auto"/>
        <w:ind w:right="284"/>
        <w:rPr>
          <w:rFonts w:ascii="Times New Roman" w:eastAsia="Times New Roman" w:hAnsi="Times New Roman" w:cs="Times New Roman"/>
          <w:b/>
          <w:snapToGrid w:val="0"/>
          <w:szCs w:val="20"/>
        </w:rPr>
      </w:pPr>
    </w:p>
    <w:p w:rsidR="00181F28" w:rsidRPr="00EA6499" w:rsidRDefault="00181F28" w:rsidP="00181F28">
      <w:pPr>
        <w:spacing w:after="0" w:line="240" w:lineRule="auto"/>
        <w:jc w:val="both"/>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Olandija:</w:t>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t xml:space="preserve"> </w:t>
      </w:r>
      <w:r w:rsidRPr="00EA6499">
        <w:rPr>
          <w:rFonts w:ascii="Times New Roman" w:eastAsia="Times New Roman" w:hAnsi="Times New Roman" w:cs="Times New Roman"/>
          <w:snapToGrid w:val="0"/>
          <w:szCs w:val="20"/>
        </w:rPr>
        <w:tab/>
      </w:r>
      <w:proofErr w:type="spellStart"/>
      <w:r w:rsidRPr="00EA6499">
        <w:rPr>
          <w:rFonts w:ascii="Times New Roman" w:eastAsia="Times New Roman" w:hAnsi="Times New Roman" w:cs="Times New Roman"/>
          <w:snapToGrid w:val="0"/>
          <w:szCs w:val="20"/>
        </w:rPr>
        <w:t>Pioglitazon</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15</w:t>
      </w:r>
      <w:r w:rsidRPr="00EA6499">
        <w:rPr>
          <w:rFonts w:ascii="Times New Roman" w:eastAsia="Times New Roman" w:hAnsi="Times New Roman" w:cs="Times New Roman"/>
          <w:snapToGrid w:val="0"/>
          <w:szCs w:val="20"/>
          <w:highlight w:val="lightGray"/>
        </w:rPr>
        <w:t>/30/45</w:t>
      </w:r>
      <w:r w:rsidRPr="00EA6499">
        <w:rPr>
          <w:rFonts w:ascii="Times New Roman" w:eastAsia="Times New Roman" w:hAnsi="Times New Roman" w:cs="Times New Roman"/>
          <w:snapToGrid w:val="0"/>
          <w:szCs w:val="20"/>
        </w:rPr>
        <w:t xml:space="preserve"> mg </w:t>
      </w:r>
      <w:proofErr w:type="spellStart"/>
      <w:r w:rsidRPr="00EA6499">
        <w:rPr>
          <w:rFonts w:ascii="Times New Roman" w:eastAsia="Times New Roman" w:hAnsi="Times New Roman" w:cs="Times New Roman"/>
          <w:snapToGrid w:val="0"/>
          <w:szCs w:val="20"/>
        </w:rPr>
        <w:t>tabletten</w:t>
      </w:r>
      <w:proofErr w:type="spellEnd"/>
    </w:p>
    <w:p w:rsidR="00181F28" w:rsidRPr="00EA6499" w:rsidRDefault="00181F28" w:rsidP="00181F28">
      <w:pPr>
        <w:spacing w:after="0" w:line="240" w:lineRule="auto"/>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Jungtinė Karalystė: </w:t>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15</w:t>
      </w:r>
      <w:r w:rsidRPr="00EA6499">
        <w:rPr>
          <w:rFonts w:ascii="Times New Roman" w:eastAsia="Times New Roman" w:hAnsi="Times New Roman" w:cs="Times New Roman"/>
          <w:snapToGrid w:val="0"/>
          <w:szCs w:val="20"/>
          <w:highlight w:val="lightGray"/>
        </w:rPr>
        <w:t>/30/45</w:t>
      </w:r>
      <w:r w:rsidRPr="00EA6499">
        <w:rPr>
          <w:rFonts w:ascii="Times New Roman" w:eastAsia="Times New Roman" w:hAnsi="Times New Roman" w:cs="Times New Roman"/>
          <w:snapToGrid w:val="0"/>
          <w:szCs w:val="20"/>
        </w:rPr>
        <w:t xml:space="preserve"> mg </w:t>
      </w:r>
      <w:proofErr w:type="spellStart"/>
      <w:r w:rsidRPr="00EA6499">
        <w:rPr>
          <w:rFonts w:ascii="Times New Roman" w:eastAsia="Times New Roman" w:hAnsi="Times New Roman" w:cs="Times New Roman"/>
          <w:snapToGrid w:val="0"/>
          <w:szCs w:val="20"/>
        </w:rPr>
        <w:t>tablets</w:t>
      </w:r>
      <w:proofErr w:type="spellEnd"/>
    </w:p>
    <w:p w:rsidR="00181F28" w:rsidRPr="00EA6499" w:rsidRDefault="00181F28" w:rsidP="00181F28">
      <w:pPr>
        <w:spacing w:after="0" w:line="240" w:lineRule="auto"/>
        <w:jc w:val="both"/>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Lietuva: </w:t>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15</w:t>
      </w:r>
      <w:r w:rsidRPr="00EA6499">
        <w:rPr>
          <w:rFonts w:ascii="Times New Roman" w:eastAsia="Times New Roman" w:hAnsi="Times New Roman" w:cs="Times New Roman"/>
          <w:snapToGrid w:val="0"/>
          <w:szCs w:val="20"/>
          <w:highlight w:val="lightGray"/>
        </w:rPr>
        <w:t>/30/45</w:t>
      </w:r>
      <w:r w:rsidRPr="00EA6499">
        <w:rPr>
          <w:rFonts w:ascii="Times New Roman" w:eastAsia="Times New Roman" w:hAnsi="Times New Roman" w:cs="Times New Roman"/>
          <w:snapToGrid w:val="0"/>
          <w:szCs w:val="20"/>
        </w:rPr>
        <w:t xml:space="preserve"> mg tabletės</w:t>
      </w:r>
    </w:p>
    <w:p w:rsidR="00181F28" w:rsidRPr="00EA6499" w:rsidRDefault="00181F28" w:rsidP="00181F28">
      <w:pPr>
        <w:spacing w:after="0" w:line="240" w:lineRule="auto"/>
        <w:jc w:val="both"/>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Rumunija: </w:t>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proofErr w:type="spellStart"/>
      <w:r w:rsidRPr="00EA6499">
        <w:rPr>
          <w:rFonts w:ascii="Times New Roman" w:eastAsia="Times New Roman" w:hAnsi="Times New Roman" w:cs="Times New Roman"/>
          <w:snapToGrid w:val="0"/>
          <w:szCs w:val="20"/>
        </w:rPr>
        <w:t>Pioglitazona</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r w:rsidRPr="00EA6499">
        <w:rPr>
          <w:rFonts w:ascii="Times New Roman" w:eastAsia="Times New Roman" w:hAnsi="Times New Roman" w:cs="Times New Roman"/>
          <w:snapToGrid w:val="0"/>
          <w:szCs w:val="20"/>
        </w:rPr>
        <w:t xml:space="preserve"> 15</w:t>
      </w:r>
      <w:r w:rsidRPr="00EA6499">
        <w:rPr>
          <w:rFonts w:ascii="Times New Roman" w:eastAsia="Times New Roman" w:hAnsi="Times New Roman" w:cs="Times New Roman"/>
          <w:snapToGrid w:val="0"/>
          <w:szCs w:val="20"/>
          <w:highlight w:val="lightGray"/>
        </w:rPr>
        <w:t>/30/45</w:t>
      </w:r>
      <w:r w:rsidRPr="00EA6499">
        <w:rPr>
          <w:rFonts w:ascii="Times New Roman" w:eastAsia="Times New Roman" w:hAnsi="Times New Roman" w:cs="Times New Roman"/>
          <w:snapToGrid w:val="0"/>
          <w:szCs w:val="20"/>
        </w:rPr>
        <w:t xml:space="preserve"> mg </w:t>
      </w:r>
      <w:proofErr w:type="spellStart"/>
      <w:r w:rsidRPr="00EA6499">
        <w:rPr>
          <w:rFonts w:ascii="Times New Roman" w:eastAsia="Times New Roman" w:hAnsi="Times New Roman" w:cs="Times New Roman"/>
          <w:snapToGrid w:val="0"/>
          <w:szCs w:val="20"/>
        </w:rPr>
        <w:t>comprimate</w:t>
      </w:r>
      <w:proofErr w:type="spellEnd"/>
    </w:p>
    <w:p w:rsidR="00181F28" w:rsidRPr="00EA6499" w:rsidRDefault="00181F28" w:rsidP="00181F28">
      <w:pPr>
        <w:spacing w:after="0" w:line="240" w:lineRule="auto"/>
        <w:jc w:val="both"/>
        <w:rPr>
          <w:rFonts w:ascii="Times New Roman" w:eastAsia="Times New Roman" w:hAnsi="Times New Roman" w:cs="Times New Roman"/>
          <w:snapToGrid w:val="0"/>
          <w:szCs w:val="20"/>
        </w:rPr>
      </w:pPr>
      <w:r w:rsidRPr="00EA6499">
        <w:rPr>
          <w:rFonts w:ascii="Times New Roman" w:eastAsia="Times New Roman" w:hAnsi="Times New Roman" w:cs="Times New Roman"/>
          <w:snapToGrid w:val="0"/>
          <w:szCs w:val="20"/>
        </w:rPr>
        <w:t xml:space="preserve">Italija: </w:t>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r w:rsidRPr="00EA6499">
        <w:rPr>
          <w:rFonts w:ascii="Times New Roman" w:eastAsia="Times New Roman" w:hAnsi="Times New Roman" w:cs="Times New Roman"/>
          <w:snapToGrid w:val="0"/>
          <w:szCs w:val="20"/>
        </w:rPr>
        <w:tab/>
      </w:r>
      <w:proofErr w:type="spellStart"/>
      <w:r w:rsidRPr="00EA6499">
        <w:rPr>
          <w:rFonts w:ascii="Times New Roman" w:eastAsia="Times New Roman" w:hAnsi="Times New Roman" w:cs="Times New Roman"/>
          <w:snapToGrid w:val="0"/>
          <w:szCs w:val="20"/>
        </w:rPr>
        <w:t>Pioglitazone</w:t>
      </w:r>
      <w:proofErr w:type="spellEnd"/>
      <w:r w:rsidRPr="00EA6499">
        <w:rPr>
          <w:rFonts w:ascii="Times New Roman" w:eastAsia="Times New Roman" w:hAnsi="Times New Roman" w:cs="Times New Roman"/>
          <w:snapToGrid w:val="0"/>
          <w:szCs w:val="20"/>
        </w:rPr>
        <w:t xml:space="preserve"> </w:t>
      </w:r>
      <w:proofErr w:type="spellStart"/>
      <w:r w:rsidRPr="00EA6499">
        <w:rPr>
          <w:rFonts w:ascii="Times New Roman" w:eastAsia="Times New Roman" w:hAnsi="Times New Roman" w:cs="Times New Roman"/>
          <w:snapToGrid w:val="0"/>
          <w:szCs w:val="20"/>
        </w:rPr>
        <w:t>Torrent</w:t>
      </w:r>
      <w:proofErr w:type="spellEnd"/>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numPr>
          <w:ilvl w:val="12"/>
          <w:numId w:val="0"/>
        </w:numPr>
        <w:spacing w:after="0" w:line="240" w:lineRule="auto"/>
        <w:ind w:right="-2"/>
        <w:rPr>
          <w:rFonts w:ascii="Times New Roman" w:eastAsia="Times New Roman" w:hAnsi="Times New Roman" w:cs="Times New Roman"/>
          <w:b/>
          <w:snapToGrid w:val="0"/>
          <w:szCs w:val="20"/>
        </w:rPr>
      </w:pPr>
      <w:r w:rsidRPr="00EA6499">
        <w:rPr>
          <w:rFonts w:ascii="Times New Roman" w:eastAsia="Times New Roman" w:hAnsi="Times New Roman" w:cs="Times New Roman"/>
          <w:b/>
          <w:snapToGrid w:val="0"/>
          <w:szCs w:val="20"/>
        </w:rPr>
        <w:t>Šis pakuotės lapelis paskutinį kartą peržiūrėtas</w:t>
      </w:r>
      <w:r w:rsidR="00015AAF">
        <w:rPr>
          <w:rFonts w:ascii="Times New Roman" w:eastAsia="Times New Roman" w:hAnsi="Times New Roman" w:cs="Times New Roman"/>
          <w:b/>
          <w:snapToGrid w:val="0"/>
          <w:szCs w:val="20"/>
        </w:rPr>
        <w:t xml:space="preserve"> 2019-01-24</w:t>
      </w:r>
      <w:bookmarkStart w:id="2" w:name="_GoBack"/>
      <w:bookmarkEnd w:id="2"/>
    </w:p>
    <w:p w:rsidR="00181F28" w:rsidRPr="00EA6499" w:rsidRDefault="00181F28" w:rsidP="00181F28">
      <w:pPr>
        <w:numPr>
          <w:ilvl w:val="12"/>
          <w:numId w:val="0"/>
        </w:numPr>
        <w:spacing w:after="0" w:line="240" w:lineRule="auto"/>
        <w:ind w:right="-2"/>
        <w:rPr>
          <w:rFonts w:ascii="Times New Roman" w:eastAsia="Times New Roman" w:hAnsi="Times New Roman" w:cs="Times New Roman"/>
          <w:b/>
          <w:snapToGrid w:val="0"/>
          <w:szCs w:val="20"/>
        </w:rPr>
      </w:pPr>
    </w:p>
    <w:p w:rsidR="00181F28" w:rsidRPr="00C024DF" w:rsidRDefault="00181F28" w:rsidP="00181F28">
      <w:pPr>
        <w:spacing w:after="0" w:line="240" w:lineRule="auto"/>
        <w:rPr>
          <w:rFonts w:ascii="Times New Roman" w:eastAsia="Times New Roman" w:hAnsi="Times New Roman" w:cs="Times New Roman"/>
          <w:snapToGrid w:val="0"/>
          <w:color w:val="0000FF"/>
          <w:szCs w:val="20"/>
        </w:rPr>
      </w:pPr>
      <w:r w:rsidRPr="00EA6499">
        <w:rPr>
          <w:rFonts w:ascii="Times New Roman" w:eastAsia="Times New Roman" w:hAnsi="Times New Roman" w:cs="Times New Roman"/>
          <w:lang w:eastAsia="en-GB"/>
        </w:rPr>
        <w:t>Išsami informacija apie šį vaistą</w:t>
      </w:r>
      <w:r w:rsidRPr="00EA6499">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EA6499">
        <w:rPr>
          <w:rFonts w:ascii="Times New Roman" w:eastAsia="Times New Roman" w:hAnsi="Times New Roman" w:cs="Times New Roman"/>
          <w:lang w:eastAsia="en-GB"/>
        </w:rPr>
        <w:t>tinklalapyje</w:t>
      </w:r>
      <w:r w:rsidRPr="00EA6499">
        <w:rPr>
          <w:rFonts w:ascii="Times New Roman" w:eastAsia="Times New Roman" w:hAnsi="Times New Roman" w:cs="Times New Roman"/>
          <w:snapToGrid w:val="0"/>
          <w:szCs w:val="20"/>
        </w:rPr>
        <w:t xml:space="preserve"> </w:t>
      </w:r>
      <w:hyperlink r:id="rId8" w:history="1">
        <w:r w:rsidRPr="00C024DF">
          <w:rPr>
            <w:rFonts w:ascii="Times New Roman" w:eastAsia="Times New Roman" w:hAnsi="Times New Roman" w:cs="Times New Roman"/>
            <w:snapToGrid w:val="0"/>
            <w:color w:val="0000FF"/>
            <w:szCs w:val="20"/>
            <w:u w:val="single"/>
          </w:rPr>
          <w:t>http://www.vvkt.lt/</w:t>
        </w:r>
      </w:hyperlink>
    </w:p>
    <w:p w:rsidR="00181F28" w:rsidRPr="00EA6499" w:rsidRDefault="00181F28" w:rsidP="00181F28">
      <w:pPr>
        <w:spacing w:after="0" w:line="240" w:lineRule="auto"/>
        <w:rPr>
          <w:rFonts w:ascii="Times New Roman" w:eastAsia="Times New Roman" w:hAnsi="Times New Roman" w:cs="Times New Roman"/>
          <w:snapToGrid w:val="0"/>
          <w:szCs w:val="20"/>
        </w:rPr>
      </w:pPr>
    </w:p>
    <w:p w:rsidR="00181F28" w:rsidRPr="00EA6499" w:rsidRDefault="00181F28" w:rsidP="00181F28">
      <w:pPr>
        <w:tabs>
          <w:tab w:val="left" w:pos="567"/>
        </w:tabs>
        <w:spacing w:after="0" w:line="260" w:lineRule="exact"/>
        <w:rPr>
          <w:rFonts w:ascii="Times New Roman" w:eastAsia="Times New Roman" w:hAnsi="Times New Roman" w:cs="Times New Roman"/>
          <w:snapToGrid w:val="0"/>
          <w:szCs w:val="20"/>
        </w:rPr>
      </w:pPr>
    </w:p>
    <w:p w:rsidR="0084664A" w:rsidRPr="00EA6499" w:rsidRDefault="0084664A"/>
    <w:sectPr w:rsidR="0084664A" w:rsidRPr="00EA64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185432A"/>
    <w:multiLevelType w:val="hybridMultilevel"/>
    <w:tmpl w:val="B8E01C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D6"/>
    <w:rsid w:val="00015AAF"/>
    <w:rsid w:val="00050075"/>
    <w:rsid w:val="00092D3B"/>
    <w:rsid w:val="00135CC8"/>
    <w:rsid w:val="00181F28"/>
    <w:rsid w:val="001931D6"/>
    <w:rsid w:val="00287366"/>
    <w:rsid w:val="002E1CD6"/>
    <w:rsid w:val="00484970"/>
    <w:rsid w:val="00496065"/>
    <w:rsid w:val="00684C47"/>
    <w:rsid w:val="00772D78"/>
    <w:rsid w:val="007B5458"/>
    <w:rsid w:val="007E1963"/>
    <w:rsid w:val="00824819"/>
    <w:rsid w:val="0084664A"/>
    <w:rsid w:val="00965DE2"/>
    <w:rsid w:val="00AB72EB"/>
    <w:rsid w:val="00B07179"/>
    <w:rsid w:val="00C024DF"/>
    <w:rsid w:val="00DD3345"/>
    <w:rsid w:val="00E35AB9"/>
    <w:rsid w:val="00EA6499"/>
    <w:rsid w:val="00ED3B28"/>
    <w:rsid w:val="00EE094C"/>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BFD3"/>
  <w15:chartTrackingRefBased/>
  <w15:docId w15:val="{0107BB7E-5BA8-42F1-90C3-6E500F93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10774</Words>
  <Characters>6142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4</cp:revision>
  <dcterms:created xsi:type="dcterms:W3CDTF">2018-12-19T14:51:00Z</dcterms:created>
  <dcterms:modified xsi:type="dcterms:W3CDTF">2019-01-25T08:00:00Z</dcterms:modified>
</cp:coreProperties>
</file>