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0"/>
      <w:bookmarkStart w:id="1" w:name="_Toc129243135"/>
      <w:r w:rsidRPr="00A51C75">
        <w:rPr>
          <w:rFonts w:ascii="Times New Roman" w:eastAsia="Times New Roman" w:hAnsi="Times New Roman" w:cs="Times New Roman"/>
          <w:b/>
          <w:caps/>
        </w:rPr>
        <w:t>ŽENKLINIMAS IR PAKUOTĖS LAPELIS</w:t>
      </w:r>
      <w:bookmarkEnd w:id="0"/>
      <w:bookmarkEnd w:id="1"/>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br w:type="page"/>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580467" w:rsidRPr="00A51C75" w:rsidRDefault="00580467" w:rsidP="00CD4192">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61"/>
      <w:bookmarkStart w:id="3" w:name="_Toc129243136"/>
    </w:p>
    <w:p w:rsidR="00CD4192" w:rsidRPr="00A51C75" w:rsidRDefault="00CD4192" w:rsidP="00CD4192">
      <w:pPr>
        <w:tabs>
          <w:tab w:val="left" w:pos="567"/>
        </w:tabs>
        <w:spacing w:after="0" w:line="240" w:lineRule="auto"/>
        <w:ind w:left="567" w:hanging="567"/>
        <w:jc w:val="center"/>
        <w:outlineLvl w:val="0"/>
        <w:rPr>
          <w:rFonts w:ascii="Times New Roman" w:eastAsia="Times New Roman" w:hAnsi="Times New Roman" w:cs="Times New Roman"/>
          <w:b/>
          <w:caps/>
        </w:rPr>
      </w:pPr>
      <w:r w:rsidRPr="00A51C75">
        <w:rPr>
          <w:rFonts w:ascii="Times New Roman" w:eastAsia="Times New Roman" w:hAnsi="Times New Roman" w:cs="Times New Roman"/>
          <w:b/>
          <w:caps/>
        </w:rPr>
        <w:t>A. ŽENKLINIMAS</w:t>
      </w:r>
      <w:bookmarkEnd w:id="2"/>
      <w:bookmarkEnd w:id="3"/>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br w:type="page"/>
      </w: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lastRenderedPageBreak/>
        <w:t>INFORMACIJA ANT IŠORINĖS PAKUOTĖS</w:t>
      </w: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rPr>
        <w:t>KARTON</w:t>
      </w:r>
      <w:r w:rsidR="00AB183E" w:rsidRPr="00A51C75">
        <w:rPr>
          <w:rFonts w:ascii="Times New Roman" w:eastAsia="Times New Roman" w:hAnsi="Times New Roman" w:cs="Times New Roman"/>
          <w:b/>
        </w:rPr>
        <w:t>O</w:t>
      </w:r>
      <w:r w:rsidRPr="00A51C75">
        <w:rPr>
          <w:rFonts w:ascii="Times New Roman" w:eastAsia="Times New Roman" w:hAnsi="Times New Roman" w:cs="Times New Roman"/>
          <w:b/>
        </w:rPr>
        <w:t xml:space="preserve"> DĖŽUTĖ</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1.</w:t>
      </w:r>
      <w:r w:rsidRPr="00A51C75">
        <w:rPr>
          <w:rFonts w:ascii="Times New Roman" w:eastAsia="Times New Roman" w:hAnsi="Times New Roman" w:cs="Times New Roman"/>
          <w:b/>
        </w:rPr>
        <w:tab/>
        <w:t>VAISTINIO PREPARATO PAVADINIMAS</w:t>
      </w:r>
    </w:p>
    <w:p w:rsidR="00CD4192" w:rsidRPr="00A51C75" w:rsidRDefault="00CD4192" w:rsidP="00CD4192">
      <w:pPr>
        <w:spacing w:after="0" w:line="240" w:lineRule="auto"/>
        <w:rPr>
          <w:rFonts w:ascii="Times New Roman" w:eastAsia="Times New Roman" w:hAnsi="Times New Roman" w:cs="Times New Roman"/>
          <w:noProof/>
        </w:rPr>
      </w:pPr>
    </w:p>
    <w:p w:rsidR="00462FCF" w:rsidRPr="00A51C75" w:rsidRDefault="00462FCF" w:rsidP="00462FCF">
      <w:pPr>
        <w:pStyle w:val="Pagrindinistekstas"/>
        <w:spacing w:after="0"/>
        <w:rPr>
          <w:szCs w:val="22"/>
        </w:rPr>
      </w:pPr>
      <w:r w:rsidRPr="00A51C75">
        <w:rPr>
          <w:szCs w:val="22"/>
        </w:rPr>
        <w:t>POLYGYNAX makšties minkštosios kapsulės</w:t>
      </w:r>
    </w:p>
    <w:p w:rsidR="00CD4192" w:rsidRPr="00A51C75" w:rsidRDefault="00AB183E" w:rsidP="00CD4192">
      <w:pPr>
        <w:spacing w:after="0" w:line="240" w:lineRule="auto"/>
        <w:rPr>
          <w:rFonts w:ascii="Times New Roman" w:eastAsia="Times New Roman" w:hAnsi="Times New Roman" w:cs="Times New Roman"/>
          <w:noProof/>
        </w:rPr>
      </w:pPr>
      <w:proofErr w:type="spellStart"/>
      <w:r w:rsidRPr="00A51C75">
        <w:rPr>
          <w:rFonts w:ascii="Times New Roman" w:eastAsia="Times New Roman" w:hAnsi="Times New Roman" w:cs="Times New Roman"/>
        </w:rPr>
        <w:t>Neomicino</w:t>
      </w:r>
      <w:proofErr w:type="spellEnd"/>
      <w:r w:rsidRPr="00A51C75">
        <w:rPr>
          <w:rFonts w:ascii="Times New Roman" w:eastAsia="Times New Roman" w:hAnsi="Times New Roman" w:cs="Times New Roman"/>
        </w:rPr>
        <w:t xml:space="preserve"> sulfatas, </w:t>
      </w:r>
      <w:proofErr w:type="spellStart"/>
      <w:r w:rsidRPr="00A51C75">
        <w:rPr>
          <w:rFonts w:ascii="Times New Roman" w:eastAsia="Times New Roman" w:hAnsi="Times New Roman" w:cs="Times New Roman"/>
        </w:rPr>
        <w:t>polimiksino</w:t>
      </w:r>
      <w:proofErr w:type="spellEnd"/>
      <w:r w:rsidRPr="00A51C75">
        <w:rPr>
          <w:rFonts w:ascii="Times New Roman" w:eastAsia="Times New Roman" w:hAnsi="Times New Roman" w:cs="Times New Roman"/>
        </w:rPr>
        <w:t xml:space="preserve"> B sulfatas, </w:t>
      </w:r>
      <w:proofErr w:type="spellStart"/>
      <w:r w:rsidRPr="00A51C75">
        <w:rPr>
          <w:rFonts w:ascii="Times New Roman" w:eastAsia="Times New Roman" w:hAnsi="Times New Roman" w:cs="Times New Roman"/>
        </w:rPr>
        <w:t>nistatinas</w:t>
      </w:r>
      <w:proofErr w:type="spellEnd"/>
    </w:p>
    <w:p w:rsidR="00CD4192" w:rsidRPr="00A51C75" w:rsidRDefault="00CD4192" w:rsidP="00CD4192">
      <w:pPr>
        <w:spacing w:after="0" w:line="240" w:lineRule="auto"/>
        <w:rPr>
          <w:rFonts w:ascii="Times New Roman" w:eastAsia="Times New Roman" w:hAnsi="Times New Roman" w:cs="Times New Roman"/>
          <w:noProof/>
        </w:rPr>
      </w:pPr>
    </w:p>
    <w:p w:rsidR="00AB183E" w:rsidRPr="00A51C75" w:rsidRDefault="00AB183E"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51C75">
        <w:rPr>
          <w:rFonts w:ascii="Times New Roman" w:eastAsia="Times New Roman" w:hAnsi="Times New Roman" w:cs="Times New Roman"/>
          <w:b/>
          <w:noProof/>
        </w:rPr>
        <w:t>2.</w:t>
      </w:r>
      <w:r w:rsidRPr="00A51C75">
        <w:rPr>
          <w:rFonts w:ascii="Times New Roman" w:eastAsia="Times New Roman" w:hAnsi="Times New Roman" w:cs="Times New Roman"/>
          <w:b/>
          <w:noProof/>
        </w:rPr>
        <w:tab/>
        <w:t>VEIKLIOJI (-IOS) MEDŽIAGA (-OS) IR JOS (-Ų) KIEKIS (-IAI)</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Kiekvienoje minkštoj</w:t>
      </w:r>
      <w:r w:rsidR="00DB7090" w:rsidRPr="00A51C75">
        <w:rPr>
          <w:rFonts w:ascii="Times New Roman" w:eastAsia="Times New Roman" w:hAnsi="Times New Roman" w:cs="Times New Roman"/>
        </w:rPr>
        <w:t>oj</w:t>
      </w:r>
      <w:r w:rsidRPr="00A51C75">
        <w:rPr>
          <w:rFonts w:ascii="Times New Roman" w:eastAsia="Times New Roman" w:hAnsi="Times New Roman" w:cs="Times New Roman"/>
        </w:rPr>
        <w:t xml:space="preserve">e makšties kapsulėje yra 35000 TV </w:t>
      </w:r>
      <w:proofErr w:type="spellStart"/>
      <w:r w:rsidRPr="00A51C75">
        <w:rPr>
          <w:rFonts w:ascii="Times New Roman" w:eastAsia="Times New Roman" w:hAnsi="Times New Roman" w:cs="Times New Roman"/>
        </w:rPr>
        <w:t>neomicino</w:t>
      </w:r>
      <w:proofErr w:type="spellEnd"/>
      <w:r w:rsidRPr="00A51C75">
        <w:rPr>
          <w:rFonts w:ascii="Times New Roman" w:eastAsia="Times New Roman" w:hAnsi="Times New Roman" w:cs="Times New Roman"/>
        </w:rPr>
        <w:t xml:space="preserve"> sulfato, 35000 TV </w:t>
      </w:r>
      <w:proofErr w:type="spellStart"/>
      <w:r w:rsidRPr="00A51C75">
        <w:rPr>
          <w:rFonts w:ascii="Times New Roman" w:eastAsia="Times New Roman" w:hAnsi="Times New Roman" w:cs="Times New Roman"/>
        </w:rPr>
        <w:t>polimiksino</w:t>
      </w:r>
      <w:proofErr w:type="spellEnd"/>
      <w:r w:rsidRPr="00A51C75">
        <w:rPr>
          <w:rFonts w:ascii="Times New Roman" w:eastAsia="Times New Roman" w:hAnsi="Times New Roman" w:cs="Times New Roman"/>
        </w:rPr>
        <w:t xml:space="preserve"> B sulfato, 100000 TV </w:t>
      </w:r>
      <w:proofErr w:type="spellStart"/>
      <w:r w:rsidRPr="00A51C75">
        <w:rPr>
          <w:rFonts w:ascii="Times New Roman" w:eastAsia="Times New Roman" w:hAnsi="Times New Roman" w:cs="Times New Roman"/>
        </w:rPr>
        <w:t>nistatino</w:t>
      </w:r>
      <w:proofErr w:type="spellEnd"/>
      <w:r w:rsidRPr="00A51C75">
        <w:rPr>
          <w:rFonts w:ascii="Times New Roman" w:eastAsia="Times New Roman" w:hAnsi="Times New Roman" w:cs="Times New Roman"/>
        </w:rPr>
        <w:t>.</w:t>
      </w:r>
    </w:p>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1C75">
        <w:rPr>
          <w:rFonts w:ascii="Times New Roman" w:eastAsia="Times New Roman" w:hAnsi="Times New Roman" w:cs="Times New Roman"/>
          <w:b/>
        </w:rPr>
        <w:t>3.</w:t>
      </w:r>
      <w:r w:rsidRPr="00A51C75">
        <w:rPr>
          <w:rFonts w:ascii="Times New Roman" w:eastAsia="Times New Roman" w:hAnsi="Times New Roman" w:cs="Times New Roman"/>
          <w:b/>
        </w:rPr>
        <w:tab/>
        <w:t>PAGALBINIŲ MEDŽIAGŲ SĄRAŠAS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Cs/>
          <w:lang w:eastAsia="lt-LT"/>
        </w:rPr>
      </w:pPr>
      <w:r w:rsidRPr="00A51C75">
        <w:rPr>
          <w:rFonts w:ascii="Times New Roman" w:eastAsia="Times New Roman" w:hAnsi="Times New Roman" w:cs="Times New Roman"/>
          <w:lang w:eastAsia="lt-LT"/>
        </w:rPr>
        <w:t xml:space="preserve">Pagalbinės medžiagos: </w:t>
      </w:r>
      <w:proofErr w:type="spellStart"/>
      <w:r w:rsidRPr="00A51C75">
        <w:rPr>
          <w:rFonts w:ascii="Times New Roman" w:eastAsia="Times New Roman" w:hAnsi="Times New Roman" w:cs="Times New Roman"/>
          <w:lang w:eastAsia="lt-LT"/>
        </w:rPr>
        <w:t>glicerolis</w:t>
      </w:r>
      <w:proofErr w:type="spellEnd"/>
      <w:r w:rsidRPr="00A51C75">
        <w:rPr>
          <w:rFonts w:ascii="Times New Roman" w:eastAsia="Times New Roman" w:hAnsi="Times New Roman" w:cs="Times New Roman"/>
          <w:lang w:eastAsia="lt-LT"/>
        </w:rPr>
        <w:t xml:space="preserve">, želatina, </w:t>
      </w:r>
      <w:proofErr w:type="spellStart"/>
      <w:r w:rsidRPr="00A51C75">
        <w:rPr>
          <w:rFonts w:ascii="Times New Roman" w:eastAsia="Times New Roman" w:hAnsi="Times New Roman" w:cs="Times New Roman"/>
          <w:lang w:eastAsia="lt-LT"/>
        </w:rPr>
        <w:t>dimetikonas</w:t>
      </w:r>
      <w:proofErr w:type="spellEnd"/>
      <w:r w:rsidRPr="00A51C75">
        <w:rPr>
          <w:rFonts w:ascii="Times New Roman" w:eastAsia="Times New Roman" w:hAnsi="Times New Roman" w:cs="Times New Roman"/>
          <w:lang w:eastAsia="lt-LT"/>
        </w:rPr>
        <w:t xml:space="preserve"> 1000, </w:t>
      </w:r>
      <w:proofErr w:type="spellStart"/>
      <w:r w:rsidRPr="00A51C75">
        <w:rPr>
          <w:rFonts w:ascii="Times New Roman" w:eastAsia="Times New Roman" w:hAnsi="Times New Roman" w:cs="Times New Roman"/>
          <w:lang w:eastAsia="lt-LT"/>
        </w:rPr>
        <w:t>hidrintas</w:t>
      </w:r>
      <w:proofErr w:type="spellEnd"/>
      <w:r w:rsidRPr="00A51C75">
        <w:rPr>
          <w:rFonts w:ascii="Times New Roman" w:eastAsia="Times New Roman" w:hAnsi="Times New Roman" w:cs="Times New Roman"/>
          <w:lang w:eastAsia="lt-LT"/>
        </w:rPr>
        <w:t xml:space="preserve"> sojų aliejus, </w:t>
      </w:r>
      <w:proofErr w:type="spellStart"/>
      <w:r w:rsidRPr="00A51C75">
        <w:rPr>
          <w:rFonts w:ascii="Times New Roman" w:eastAsia="Times New Roman" w:hAnsi="Times New Roman" w:cs="Times New Roman"/>
          <w:lang w:eastAsia="lt-LT"/>
        </w:rPr>
        <w:t>Tefose</w:t>
      </w:r>
      <w:proofErr w:type="spellEnd"/>
      <w:r w:rsidRPr="00A51C75">
        <w:rPr>
          <w:rFonts w:ascii="Times New Roman" w:eastAsia="Times New Roman" w:hAnsi="Times New Roman" w:cs="Times New Roman"/>
          <w:lang w:eastAsia="lt-LT"/>
        </w:rPr>
        <w:t> 63 (</w:t>
      </w:r>
      <w:proofErr w:type="spellStart"/>
      <w:r w:rsidRPr="00A51C75">
        <w:rPr>
          <w:rFonts w:ascii="Times New Roman" w:eastAsia="Times New Roman" w:hAnsi="Times New Roman" w:cs="Times New Roman"/>
          <w:lang w:eastAsia="lt-LT"/>
        </w:rPr>
        <w:t>polietilenglikolio</w:t>
      </w:r>
      <w:proofErr w:type="spellEnd"/>
      <w:r w:rsidRPr="00A51C75">
        <w:rPr>
          <w:rFonts w:ascii="Times New Roman" w:eastAsia="Times New Roman" w:hAnsi="Times New Roman" w:cs="Times New Roman"/>
          <w:lang w:eastAsia="lt-LT"/>
        </w:rPr>
        <w:t xml:space="preserve"> ir etilenglikolio </w:t>
      </w:r>
      <w:proofErr w:type="spellStart"/>
      <w:r w:rsidRPr="00A51C75">
        <w:rPr>
          <w:rFonts w:ascii="Times New Roman" w:eastAsia="Times New Roman" w:hAnsi="Times New Roman" w:cs="Times New Roman"/>
          <w:lang w:eastAsia="lt-LT"/>
        </w:rPr>
        <w:t>palmitostearatai</w:t>
      </w:r>
      <w:proofErr w:type="spellEnd"/>
      <w:r w:rsidRPr="00A51C75">
        <w:rPr>
          <w:rFonts w:ascii="Times New Roman" w:eastAsia="Times New Roman" w:hAnsi="Times New Roman" w:cs="Times New Roman"/>
          <w:lang w:eastAsia="lt-LT"/>
        </w:rPr>
        <w:t>)</w:t>
      </w:r>
      <w:r w:rsidR="000E52D7" w:rsidRPr="00A51C75">
        <w:rPr>
          <w:rFonts w:ascii="Times New Roman" w:eastAsia="Times New Roman" w:hAnsi="Times New Roman" w:cs="Times New Roman"/>
          <w:bCs/>
          <w:lang w:eastAsia="lt-LT"/>
        </w:rPr>
        <w:t xml:space="preserve">, </w:t>
      </w:r>
      <w:r w:rsidR="000E52D7" w:rsidRPr="003F3FD5">
        <w:rPr>
          <w:rFonts w:ascii="Times New Roman" w:hAnsi="Times New Roman" w:cs="Times New Roman"/>
        </w:rPr>
        <w:t>išgrynintas vanduo.</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bookmarkStart w:id="4" w:name="_Hlk483900441"/>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4.</w:t>
      </w:r>
      <w:r w:rsidRPr="00A51C75">
        <w:rPr>
          <w:rFonts w:ascii="Times New Roman" w:eastAsia="Times New Roman" w:hAnsi="Times New Roman" w:cs="Times New Roman"/>
          <w:b/>
        </w:rPr>
        <w:tab/>
        <w:t>FARMACINĖ FORMA IR KIEKIS PAKUOTĖJE</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highlight w:val="lightGray"/>
          <w:lang w:eastAsia="lt-LT"/>
        </w:rPr>
        <w:t>Makšties minkštosios kapsulės</w:t>
      </w: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 xml:space="preserve">6 makšties </w:t>
      </w:r>
      <w:r w:rsidR="0047723E" w:rsidRPr="00A51C75">
        <w:rPr>
          <w:rFonts w:ascii="Times New Roman" w:eastAsia="Times New Roman" w:hAnsi="Times New Roman" w:cs="Times New Roman"/>
          <w:lang w:eastAsia="lt-LT"/>
        </w:rPr>
        <w:t xml:space="preserve">minkštosios </w:t>
      </w:r>
      <w:r w:rsidRPr="00A51C75">
        <w:rPr>
          <w:rFonts w:ascii="Times New Roman" w:eastAsia="Times New Roman" w:hAnsi="Times New Roman" w:cs="Times New Roman"/>
          <w:lang w:eastAsia="lt-LT"/>
        </w:rPr>
        <w:t>kapsulės</w:t>
      </w:r>
    </w:p>
    <w:bookmarkEnd w:id="4"/>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1C75">
        <w:rPr>
          <w:rFonts w:ascii="Times New Roman" w:eastAsia="Times New Roman" w:hAnsi="Times New Roman" w:cs="Times New Roman"/>
          <w:b/>
        </w:rPr>
        <w:t>5.</w:t>
      </w:r>
      <w:r w:rsidRPr="00A51C75">
        <w:rPr>
          <w:rFonts w:ascii="Times New Roman" w:eastAsia="Times New Roman" w:hAnsi="Times New Roman" w:cs="Times New Roman"/>
          <w:b/>
        </w:rPr>
        <w:tab/>
        <w:t>VARTOJIMO METODAS IR BŪDAS (-AI)</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Vartoti į makštį.</w:t>
      </w:r>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Prieš vartojimą perskaitykite pakuotės lapelį.</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A51C75">
        <w:rPr>
          <w:rFonts w:ascii="Times New Roman" w:eastAsia="Times New Roman" w:hAnsi="Times New Roman" w:cs="Times New Roman"/>
          <w:b/>
        </w:rPr>
        <w:t>6.</w:t>
      </w:r>
      <w:r w:rsidRPr="00A51C75">
        <w:rPr>
          <w:rFonts w:ascii="Times New Roman" w:eastAsia="Times New Roman" w:hAnsi="Times New Roman" w:cs="Times New Roman"/>
          <w:b/>
        </w:rPr>
        <w:tab/>
        <w:t>SPECIALUS ĮSPĖJIMAS, KAD VAISTINĮ PREPARATĄ BŪTINA LAIKYTI VAIKAMS NEPASTEBIMOJE IR NEPASIEKIAMOJE VIETOJE</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MS Mincho" w:hAnsi="Times New Roman" w:cs="Times New Roman"/>
        </w:rPr>
      </w:pPr>
      <w:r w:rsidRPr="00A51C75">
        <w:rPr>
          <w:rFonts w:ascii="Times New Roman" w:eastAsia="MS Mincho" w:hAnsi="Times New Roman" w:cs="Times New Roman"/>
        </w:rPr>
        <w:t>Laikyti vaikams nepastebimoje ir nepasiekiamoje vietoje.</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1C75">
        <w:rPr>
          <w:rFonts w:ascii="Times New Roman" w:eastAsia="Times New Roman" w:hAnsi="Times New Roman" w:cs="Times New Roman"/>
          <w:b/>
        </w:rPr>
        <w:t>7.</w:t>
      </w:r>
      <w:r w:rsidRPr="00A51C75">
        <w:rPr>
          <w:rFonts w:ascii="Times New Roman" w:eastAsia="Times New Roman" w:hAnsi="Times New Roman" w:cs="Times New Roman"/>
          <w:b/>
        </w:rPr>
        <w:tab/>
        <w:t>KITAS (-I) SPECIALUS (-ŪS) ĮSPĖJIMAS (-AI) (JEI REIKIA)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A51C75">
        <w:rPr>
          <w:rFonts w:ascii="Times New Roman" w:eastAsia="Times New Roman" w:hAnsi="Times New Roman" w:cs="Times New Roman"/>
          <w:b/>
        </w:rPr>
        <w:t>8.</w:t>
      </w:r>
      <w:r w:rsidRPr="00A51C75">
        <w:rPr>
          <w:rFonts w:ascii="Times New Roman" w:eastAsia="Times New Roman" w:hAnsi="Times New Roman" w:cs="Times New Roman"/>
          <w:b/>
        </w:rPr>
        <w:tab/>
        <w:t>TINKAMUMO LAIKAS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Tinka iki mm/MMMM</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9.</w:t>
      </w:r>
      <w:r w:rsidRPr="00A51C75">
        <w:rPr>
          <w:rFonts w:ascii="Times New Roman" w:eastAsia="Times New Roman" w:hAnsi="Times New Roman" w:cs="Times New Roman"/>
          <w:b/>
        </w:rPr>
        <w:tab/>
        <w:t>SPECIALIOS LAIKYMO SĄLYGOS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47723E"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Laikyti ne aukštesnėje kaip 30</w:t>
      </w:r>
      <w:r w:rsidR="00CD4192" w:rsidRPr="00A51C75">
        <w:rPr>
          <w:rFonts w:ascii="Times New Roman" w:eastAsia="Times New Roman" w:hAnsi="Times New Roman" w:cs="Times New Roman"/>
          <w:lang w:eastAsia="lt-LT"/>
        </w:rPr>
        <w:t xml:space="preserve"> </w:t>
      </w:r>
      <w:r w:rsidR="00CD4192" w:rsidRPr="00A51C75">
        <w:rPr>
          <w:rFonts w:ascii="Times New Roman" w:eastAsia="Times New Roman" w:hAnsi="Times New Roman" w:cs="Times New Roman"/>
          <w:lang w:eastAsia="lt-LT"/>
        </w:rPr>
        <w:sym w:font="Symbol" w:char="F0B0"/>
      </w:r>
      <w:r w:rsidR="00CD4192" w:rsidRPr="00A51C75">
        <w:rPr>
          <w:rFonts w:ascii="Times New Roman" w:eastAsia="Times New Roman" w:hAnsi="Times New Roman" w:cs="Times New Roman"/>
          <w:lang w:eastAsia="lt-LT"/>
        </w:rPr>
        <w:t>C temperatūroje.</w:t>
      </w:r>
      <w:r w:rsidRPr="00A51C75">
        <w:rPr>
          <w:rFonts w:ascii="Times New Roman" w:eastAsia="Times New Roman" w:hAnsi="Times New Roman" w:cs="Times New Roman"/>
          <w:lang w:eastAsia="lt-LT"/>
        </w:rPr>
        <w:t xml:space="preserve"> Laikyti gamintojo pakuotėje, kad vaistas būtų apsaugotas nuo šviesos ir drėgmės.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A51C75">
        <w:rPr>
          <w:rFonts w:ascii="Times New Roman" w:eastAsia="Times New Roman" w:hAnsi="Times New Roman" w:cs="Times New Roman"/>
          <w:b/>
        </w:rPr>
        <w:t>10.</w:t>
      </w:r>
      <w:r w:rsidRPr="00A51C75">
        <w:rPr>
          <w:rFonts w:ascii="Times New Roman" w:eastAsia="Times New Roman" w:hAnsi="Times New Roman" w:cs="Times New Roman"/>
          <w:b/>
        </w:rPr>
        <w:tab/>
        <w:t xml:space="preserve">SPECIALIOS ATSARGUMO PRIEMONĖS DĖL NESUVARTOTO </w:t>
      </w:r>
      <w:r w:rsidRPr="00A51C75">
        <w:rPr>
          <w:rFonts w:ascii="Times New Roman" w:eastAsia="Times New Roman" w:hAnsi="Times New Roman" w:cs="Times New Roman"/>
          <w:b/>
          <w:bCs/>
        </w:rPr>
        <w:t xml:space="preserve">VAISTINIO PREPARATO AR JO ATLIEKŲ </w:t>
      </w:r>
      <w:r w:rsidRPr="00A51C75">
        <w:rPr>
          <w:rFonts w:ascii="Times New Roman" w:eastAsia="Times New Roman" w:hAnsi="Times New Roman" w:cs="Times New Roman"/>
          <w:b/>
        </w:rPr>
        <w:t>TVARKYMO (JEI REIKIA)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51C75">
        <w:rPr>
          <w:rFonts w:ascii="Times New Roman" w:eastAsia="Times New Roman" w:hAnsi="Times New Roman" w:cs="Times New Roman"/>
          <w:b/>
          <w:bCs/>
          <w:lang w:eastAsia="lt-LT"/>
        </w:rPr>
        <w:t>11.</w:t>
      </w:r>
      <w:r w:rsidRPr="00A51C75">
        <w:rPr>
          <w:rFonts w:ascii="Times New Roman" w:eastAsia="Times New Roman" w:hAnsi="Times New Roman" w:cs="Times New Roman"/>
          <w:b/>
          <w:bCs/>
          <w:lang w:eastAsia="lt-LT"/>
        </w:rPr>
        <w:tab/>
        <w:t xml:space="preserve">LYGIAGRETUS IMPORTUOTOJAS </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lang w:eastAsia="lt-LT"/>
        </w:rPr>
      </w:pPr>
      <w:r w:rsidRPr="00A51C75">
        <w:rPr>
          <w:rFonts w:ascii="Times New Roman" w:eastAsia="Times New Roman" w:hAnsi="Times New Roman" w:cs="Times New Roman"/>
          <w:lang w:eastAsia="lt-LT"/>
        </w:rPr>
        <w:t>Lygiagretus importuotojas UAB „</w:t>
      </w:r>
      <w:proofErr w:type="spellStart"/>
      <w:r w:rsidR="00403BC9" w:rsidRPr="00A51C75">
        <w:rPr>
          <w:rFonts w:ascii="Times New Roman" w:eastAsia="Times New Roman" w:hAnsi="Times New Roman" w:cs="Times New Roman"/>
          <w:lang w:eastAsia="lt-LT"/>
        </w:rPr>
        <w:t>MedLinija</w:t>
      </w:r>
      <w:proofErr w:type="spellEnd"/>
      <w:r w:rsidR="0047723E" w:rsidRPr="00A51C75">
        <w:rPr>
          <w:rFonts w:ascii="Times New Roman" w:eastAsia="Times New Roman" w:hAnsi="Times New Roman" w:cs="Times New Roman"/>
          <w:lang w:eastAsia="lt-LT"/>
        </w:rPr>
        <w:t>“</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A51C75">
        <w:rPr>
          <w:rFonts w:ascii="Times New Roman" w:eastAsia="Times New Roman" w:hAnsi="Times New Roman" w:cs="Times New Roman"/>
          <w:b/>
          <w:bCs/>
          <w:lang w:eastAsia="lt-LT"/>
        </w:rPr>
        <w:t>12.</w:t>
      </w:r>
      <w:r w:rsidRPr="00A51C75">
        <w:rPr>
          <w:rFonts w:ascii="Times New Roman" w:eastAsia="Times New Roman" w:hAnsi="Times New Roman" w:cs="Times New Roman"/>
          <w:b/>
          <w:bCs/>
          <w:lang w:eastAsia="lt-LT"/>
        </w:rPr>
        <w:tab/>
        <w:t>LYGIAGRETAUS IMPORTO LEIDIMO NUMERIS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B75D59"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LT/L/</w:t>
      </w:r>
      <w:r w:rsidR="00983BF0">
        <w:rPr>
          <w:rFonts w:ascii="Times New Roman" w:eastAsia="Times New Roman" w:hAnsi="Times New Roman" w:cs="Times New Roman"/>
          <w:lang w:eastAsia="lt-LT"/>
        </w:rPr>
        <w:t>17/0543/001</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13.</w:t>
      </w:r>
      <w:r w:rsidRPr="00A51C75">
        <w:rPr>
          <w:rFonts w:ascii="Times New Roman" w:eastAsia="Times New Roman" w:hAnsi="Times New Roman" w:cs="Times New Roman"/>
          <w:b/>
        </w:rPr>
        <w:tab/>
        <w:t>SERIJOS NUMERIS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47723E"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Serija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14.</w:t>
      </w:r>
      <w:r w:rsidRPr="00A51C75">
        <w:rPr>
          <w:rFonts w:ascii="Times New Roman" w:eastAsia="Times New Roman" w:hAnsi="Times New Roman" w:cs="Times New Roman"/>
          <w:b/>
        </w:rPr>
        <w:tab/>
        <w:t>PARDAVIMO (IŠDAVIMO) TVARKA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47723E"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Receptinis vaistas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15.</w:t>
      </w:r>
      <w:r w:rsidRPr="00A51C75">
        <w:rPr>
          <w:rFonts w:ascii="Times New Roman" w:eastAsia="Times New Roman" w:hAnsi="Times New Roman" w:cs="Times New Roman"/>
          <w:b/>
        </w:rPr>
        <w:tab/>
        <w:t>VARTOJIMO INSTRUKCIJA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16.</w:t>
      </w:r>
      <w:r w:rsidRPr="00A51C75">
        <w:rPr>
          <w:rFonts w:ascii="Times New Roman" w:eastAsia="Times New Roman" w:hAnsi="Times New Roman" w:cs="Times New Roman"/>
          <w:b/>
        </w:rPr>
        <w:tab/>
        <w:t>INFORMACIJA BRAILIO RAŠTU</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47723E" w:rsidP="00CD4192">
      <w:pPr>
        <w:pStyle w:val="BTEMEASMCA"/>
        <w:rPr>
          <w:lang w:val="en-US"/>
        </w:rPr>
      </w:pPr>
      <w:r w:rsidRPr="00A51C75">
        <w:rPr>
          <w:lang w:val="en-US"/>
        </w:rPr>
        <w:t>p</w:t>
      </w:r>
      <w:r w:rsidR="00B75D59" w:rsidRPr="00A51C75">
        <w:rPr>
          <w:lang w:val="en-US"/>
        </w:rPr>
        <w:t>olygynax</w:t>
      </w:r>
    </w:p>
    <w:p w:rsidR="00B75D59" w:rsidRPr="00A51C75" w:rsidRDefault="00B75D59" w:rsidP="00CD4192">
      <w:pPr>
        <w:pStyle w:val="BTEMEASMCA"/>
        <w:rPr>
          <w:lang w:val="en-US"/>
        </w:rPr>
      </w:pPr>
    </w:p>
    <w:p w:rsidR="00E96220" w:rsidRPr="00A51C75" w:rsidRDefault="00E96220" w:rsidP="00E96220">
      <w:pPr>
        <w:spacing w:after="0" w:line="240" w:lineRule="auto"/>
        <w:rPr>
          <w:rFonts w:ascii="Times New Roman" w:eastAsia="Times New Roman" w:hAnsi="Times New Roman" w:cs="Times New Roman"/>
        </w:rPr>
      </w:pPr>
    </w:p>
    <w:p w:rsidR="00E96220" w:rsidRPr="00A51C75" w:rsidRDefault="00E96220" w:rsidP="00E9622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A51C75">
        <w:rPr>
          <w:rFonts w:ascii="Times New Roman" w:eastAsia="Times New Roman" w:hAnsi="Times New Roman" w:cs="Times New Roman"/>
          <w:b/>
          <w:noProof/>
          <w:snapToGrid w:val="0"/>
          <w:lang w:val="en-GB"/>
        </w:rPr>
        <w:t>17.</w:t>
      </w:r>
      <w:r w:rsidRPr="00A51C75">
        <w:rPr>
          <w:rFonts w:ascii="Times New Roman" w:eastAsia="Times New Roman" w:hAnsi="Times New Roman" w:cs="Times New Roman"/>
          <w:b/>
          <w:noProof/>
          <w:snapToGrid w:val="0"/>
          <w:lang w:val="en-GB"/>
        </w:rPr>
        <w:tab/>
        <w:t>UNIKALUS IDENTIFIKATORIUS – 2D BRŪKŠNINIS KODAS</w:t>
      </w: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lang w:val="en-GB"/>
        </w:rPr>
      </w:pP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A51C75">
        <w:rPr>
          <w:rFonts w:ascii="Times New Roman" w:eastAsia="Times New Roman" w:hAnsi="Times New Roman" w:cs="Times New Roman"/>
          <w:noProof/>
          <w:snapToGrid w:val="0"/>
          <w:highlight w:val="lightGray"/>
          <w:lang w:val="en-GB"/>
        </w:rPr>
        <w:t>&lt;2D brūkšninis kodas su nurodytu unikaliu identifikatoriumi.&gt;</w:t>
      </w: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highlight w:val="lightGray"/>
          <w:lang w:val="en-GB"/>
        </w:rPr>
      </w:pPr>
      <w:r w:rsidRPr="00A51C75">
        <w:rPr>
          <w:rFonts w:ascii="Times New Roman" w:eastAsia="Times New Roman" w:hAnsi="Times New Roman" w:cs="Times New Roman"/>
          <w:noProof/>
          <w:snapToGrid w:val="0"/>
          <w:highlight w:val="lightGray"/>
          <w:lang w:val="en-GB"/>
        </w:rPr>
        <w:t xml:space="preserve">&lt;Duomenys nebūtini.&gt; </w:t>
      </w: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lang w:val="en-GB"/>
        </w:rPr>
      </w:pP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lang w:val="en-GB"/>
        </w:rPr>
      </w:pPr>
    </w:p>
    <w:p w:rsidR="00E96220" w:rsidRPr="00A51C75" w:rsidRDefault="00E96220" w:rsidP="00E9622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A51C75">
        <w:rPr>
          <w:rFonts w:ascii="Times New Roman" w:eastAsia="Times New Roman" w:hAnsi="Times New Roman" w:cs="Times New Roman"/>
          <w:b/>
          <w:noProof/>
          <w:snapToGrid w:val="0"/>
          <w:lang w:val="en-GB"/>
        </w:rPr>
        <w:t>18.</w:t>
      </w:r>
      <w:r w:rsidRPr="00A51C75">
        <w:rPr>
          <w:rFonts w:ascii="Times New Roman" w:eastAsia="Times New Roman" w:hAnsi="Times New Roman" w:cs="Times New Roman"/>
          <w:b/>
          <w:noProof/>
          <w:snapToGrid w:val="0"/>
          <w:lang w:val="en-GB"/>
        </w:rPr>
        <w:tab/>
        <w:t>UNIKALUS IDENTIFIKATORIUS – ŽMONĖMS SUPRANTAMI DUOMENYS</w:t>
      </w: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lang w:val="en-GB"/>
        </w:rPr>
      </w:pPr>
    </w:p>
    <w:p w:rsidR="00E96220" w:rsidRPr="00A51C75" w:rsidRDefault="00E96220" w:rsidP="00E96220">
      <w:pPr>
        <w:tabs>
          <w:tab w:val="left" w:pos="567"/>
        </w:tabs>
        <w:spacing w:after="0" w:line="260" w:lineRule="exact"/>
        <w:rPr>
          <w:rFonts w:ascii="Times New Roman" w:eastAsia="Times New Roman" w:hAnsi="Times New Roman" w:cs="Times New Roman"/>
          <w:snapToGrid w:val="0"/>
          <w:color w:val="008000"/>
          <w:lang w:val="en-GB"/>
        </w:rPr>
      </w:pPr>
      <w:r w:rsidRPr="00A51C75">
        <w:rPr>
          <w:rFonts w:ascii="Times New Roman" w:eastAsia="Times New Roman" w:hAnsi="Times New Roman" w:cs="Times New Roman"/>
          <w:snapToGrid w:val="0"/>
          <w:lang w:val="en-GB"/>
        </w:rPr>
        <w:t>PC: {</w:t>
      </w:r>
      <w:proofErr w:type="spellStart"/>
      <w:r w:rsidRPr="00A51C75">
        <w:rPr>
          <w:rFonts w:ascii="Times New Roman" w:eastAsia="Times New Roman" w:hAnsi="Times New Roman" w:cs="Times New Roman"/>
          <w:snapToGrid w:val="0"/>
          <w:lang w:val="en-GB"/>
        </w:rPr>
        <w:t>numeris</w:t>
      </w:r>
      <w:proofErr w:type="spellEnd"/>
      <w:r w:rsidRPr="00A51C75">
        <w:rPr>
          <w:rFonts w:ascii="Times New Roman" w:eastAsia="Times New Roman" w:hAnsi="Times New Roman" w:cs="Times New Roman"/>
          <w:snapToGrid w:val="0"/>
          <w:lang w:val="en-GB"/>
        </w:rPr>
        <w:t xml:space="preserve">} </w:t>
      </w:r>
      <w:r w:rsidRPr="00A51C75">
        <w:rPr>
          <w:rFonts w:ascii="Times New Roman" w:eastAsia="Times New Roman" w:hAnsi="Times New Roman" w:cs="Times New Roman"/>
          <w:snapToGrid w:val="0"/>
          <w:color w:val="008000"/>
          <w:lang w:val="en-GB"/>
        </w:rPr>
        <w:t>[</w:t>
      </w:r>
      <w:proofErr w:type="spellStart"/>
      <w:r w:rsidRPr="00A51C75">
        <w:rPr>
          <w:rFonts w:ascii="Times New Roman" w:eastAsia="Times New Roman" w:hAnsi="Times New Roman" w:cs="Times New Roman"/>
          <w:snapToGrid w:val="0"/>
          <w:color w:val="008000"/>
          <w:lang w:val="en-GB"/>
        </w:rPr>
        <w:t>vaistinio</w:t>
      </w:r>
      <w:proofErr w:type="spellEnd"/>
      <w:r w:rsidRPr="00A51C75">
        <w:rPr>
          <w:rFonts w:ascii="Times New Roman" w:eastAsia="Times New Roman" w:hAnsi="Times New Roman" w:cs="Times New Roman"/>
          <w:snapToGrid w:val="0"/>
          <w:color w:val="008000"/>
          <w:lang w:val="en-GB"/>
        </w:rPr>
        <w:t xml:space="preserve"> </w:t>
      </w:r>
      <w:proofErr w:type="spellStart"/>
      <w:r w:rsidRPr="00A51C75">
        <w:rPr>
          <w:rFonts w:ascii="Times New Roman" w:eastAsia="Times New Roman" w:hAnsi="Times New Roman" w:cs="Times New Roman"/>
          <w:snapToGrid w:val="0"/>
          <w:color w:val="008000"/>
          <w:lang w:val="en-GB"/>
        </w:rPr>
        <w:t>preparato</w:t>
      </w:r>
      <w:proofErr w:type="spellEnd"/>
      <w:r w:rsidRPr="00A51C75">
        <w:rPr>
          <w:rFonts w:ascii="Times New Roman" w:eastAsia="Times New Roman" w:hAnsi="Times New Roman" w:cs="Times New Roman"/>
          <w:snapToGrid w:val="0"/>
          <w:color w:val="008000"/>
          <w:lang w:val="en-GB"/>
        </w:rPr>
        <w:t xml:space="preserve"> </w:t>
      </w:r>
      <w:proofErr w:type="spellStart"/>
      <w:r w:rsidRPr="00A51C75">
        <w:rPr>
          <w:rFonts w:ascii="Times New Roman" w:eastAsia="Times New Roman" w:hAnsi="Times New Roman" w:cs="Times New Roman"/>
          <w:snapToGrid w:val="0"/>
          <w:color w:val="008000"/>
          <w:lang w:val="en-GB"/>
        </w:rPr>
        <w:t>kodas</w:t>
      </w:r>
      <w:proofErr w:type="spellEnd"/>
      <w:r w:rsidRPr="00A51C75">
        <w:rPr>
          <w:rFonts w:ascii="Times New Roman" w:eastAsia="Times New Roman" w:hAnsi="Times New Roman" w:cs="Times New Roman"/>
          <w:snapToGrid w:val="0"/>
          <w:color w:val="008000"/>
          <w:lang w:val="en-GB"/>
        </w:rPr>
        <w:t>]</w:t>
      </w:r>
    </w:p>
    <w:p w:rsidR="00E96220" w:rsidRPr="00A51C75" w:rsidRDefault="00E96220" w:rsidP="00E96220">
      <w:pPr>
        <w:tabs>
          <w:tab w:val="left" w:pos="567"/>
        </w:tabs>
        <w:spacing w:after="0" w:line="260" w:lineRule="exact"/>
        <w:rPr>
          <w:rFonts w:ascii="Times New Roman" w:eastAsia="Times New Roman" w:hAnsi="Times New Roman" w:cs="Times New Roman"/>
          <w:snapToGrid w:val="0"/>
          <w:lang w:val="en-GB"/>
        </w:rPr>
      </w:pPr>
      <w:r w:rsidRPr="00A51C75">
        <w:rPr>
          <w:rFonts w:ascii="Times New Roman" w:eastAsia="Times New Roman" w:hAnsi="Times New Roman" w:cs="Times New Roman"/>
          <w:snapToGrid w:val="0"/>
          <w:lang w:val="en-GB"/>
        </w:rPr>
        <w:t>SN: {</w:t>
      </w:r>
      <w:proofErr w:type="spellStart"/>
      <w:r w:rsidRPr="00A51C75">
        <w:rPr>
          <w:rFonts w:ascii="Times New Roman" w:eastAsia="Times New Roman" w:hAnsi="Times New Roman" w:cs="Times New Roman"/>
          <w:snapToGrid w:val="0"/>
          <w:lang w:val="en-GB"/>
        </w:rPr>
        <w:t>numeris</w:t>
      </w:r>
      <w:proofErr w:type="spellEnd"/>
      <w:r w:rsidRPr="00A51C75">
        <w:rPr>
          <w:rFonts w:ascii="Times New Roman" w:eastAsia="Times New Roman" w:hAnsi="Times New Roman" w:cs="Times New Roman"/>
          <w:snapToGrid w:val="0"/>
          <w:lang w:val="en-GB"/>
        </w:rPr>
        <w:t xml:space="preserve">} </w:t>
      </w:r>
      <w:r w:rsidRPr="00A51C75">
        <w:rPr>
          <w:rFonts w:ascii="Times New Roman" w:eastAsia="Times New Roman" w:hAnsi="Times New Roman" w:cs="Times New Roman"/>
          <w:snapToGrid w:val="0"/>
          <w:color w:val="008000"/>
          <w:lang w:val="en-GB"/>
        </w:rPr>
        <w:t>[</w:t>
      </w:r>
      <w:proofErr w:type="spellStart"/>
      <w:r w:rsidRPr="00A51C75">
        <w:rPr>
          <w:rFonts w:ascii="Times New Roman" w:eastAsia="Times New Roman" w:hAnsi="Times New Roman" w:cs="Times New Roman"/>
          <w:snapToGrid w:val="0"/>
          <w:color w:val="008000"/>
          <w:lang w:val="en-GB"/>
        </w:rPr>
        <w:t>nuoseklusis</w:t>
      </w:r>
      <w:proofErr w:type="spellEnd"/>
      <w:r w:rsidRPr="00A51C75">
        <w:rPr>
          <w:rFonts w:ascii="Times New Roman" w:eastAsia="Times New Roman" w:hAnsi="Times New Roman" w:cs="Times New Roman"/>
          <w:snapToGrid w:val="0"/>
          <w:color w:val="008000"/>
          <w:lang w:val="en-GB"/>
        </w:rPr>
        <w:t xml:space="preserve"> </w:t>
      </w:r>
      <w:proofErr w:type="spellStart"/>
      <w:r w:rsidRPr="00A51C75">
        <w:rPr>
          <w:rFonts w:ascii="Times New Roman" w:eastAsia="Times New Roman" w:hAnsi="Times New Roman" w:cs="Times New Roman"/>
          <w:snapToGrid w:val="0"/>
          <w:color w:val="008000"/>
          <w:lang w:val="en-GB"/>
        </w:rPr>
        <w:t>numeris</w:t>
      </w:r>
      <w:proofErr w:type="spellEnd"/>
      <w:r w:rsidRPr="00A51C75">
        <w:rPr>
          <w:rFonts w:ascii="Times New Roman" w:eastAsia="Times New Roman" w:hAnsi="Times New Roman" w:cs="Times New Roman"/>
          <w:snapToGrid w:val="0"/>
          <w:color w:val="008000"/>
          <w:lang w:val="en-GB"/>
        </w:rPr>
        <w:t>]</w:t>
      </w:r>
    </w:p>
    <w:p w:rsidR="00E96220" w:rsidRPr="00A51C75" w:rsidRDefault="00E96220" w:rsidP="00E96220">
      <w:pPr>
        <w:tabs>
          <w:tab w:val="left" w:pos="567"/>
        </w:tabs>
        <w:spacing w:after="0" w:line="260" w:lineRule="exact"/>
        <w:rPr>
          <w:rFonts w:ascii="Times New Roman" w:eastAsia="Times New Roman" w:hAnsi="Times New Roman" w:cs="Times New Roman"/>
          <w:snapToGrid w:val="0"/>
          <w:lang w:val="en-GB"/>
        </w:rPr>
      </w:pPr>
      <w:r w:rsidRPr="00A51C75">
        <w:rPr>
          <w:rFonts w:ascii="Times New Roman" w:eastAsia="Times New Roman" w:hAnsi="Times New Roman" w:cs="Times New Roman"/>
          <w:snapToGrid w:val="0"/>
          <w:highlight w:val="lightGray"/>
          <w:lang w:val="en-GB"/>
        </w:rPr>
        <w:t>NN: {</w:t>
      </w:r>
      <w:proofErr w:type="spellStart"/>
      <w:r w:rsidRPr="00A51C75">
        <w:rPr>
          <w:rFonts w:ascii="Times New Roman" w:eastAsia="Times New Roman" w:hAnsi="Times New Roman" w:cs="Times New Roman"/>
          <w:snapToGrid w:val="0"/>
          <w:highlight w:val="lightGray"/>
          <w:lang w:val="en-GB"/>
        </w:rPr>
        <w:t>numeris</w:t>
      </w:r>
      <w:proofErr w:type="spellEnd"/>
      <w:r w:rsidRPr="00A51C75">
        <w:rPr>
          <w:rFonts w:ascii="Times New Roman" w:eastAsia="Times New Roman" w:hAnsi="Times New Roman" w:cs="Times New Roman"/>
          <w:snapToGrid w:val="0"/>
          <w:highlight w:val="lightGray"/>
          <w:lang w:val="en-GB"/>
        </w:rPr>
        <w:t xml:space="preserve">} </w:t>
      </w:r>
      <w:r w:rsidRPr="00A51C75">
        <w:rPr>
          <w:rFonts w:ascii="Times New Roman" w:eastAsia="Times New Roman" w:hAnsi="Times New Roman" w:cs="Times New Roman"/>
          <w:snapToGrid w:val="0"/>
          <w:color w:val="008000"/>
          <w:highlight w:val="lightGray"/>
          <w:lang w:val="en-GB"/>
        </w:rPr>
        <w:t>[</w:t>
      </w:r>
      <w:proofErr w:type="spellStart"/>
      <w:r w:rsidRPr="00A51C75">
        <w:rPr>
          <w:rFonts w:ascii="Times New Roman" w:eastAsia="Times New Roman" w:hAnsi="Times New Roman" w:cs="Times New Roman"/>
          <w:snapToGrid w:val="0"/>
          <w:color w:val="008000"/>
          <w:highlight w:val="lightGray"/>
          <w:lang w:val="en-GB"/>
        </w:rPr>
        <w:t>nacionalinis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kompensacijos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rūšies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kodas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arba</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kitas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nacionalinis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vaistinio</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preparato</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identifikacinis</w:t>
      </w:r>
      <w:proofErr w:type="spellEnd"/>
      <w:r w:rsidRPr="00A51C75">
        <w:rPr>
          <w:rFonts w:ascii="Times New Roman" w:eastAsia="Times New Roman" w:hAnsi="Times New Roman" w:cs="Times New Roman"/>
          <w:snapToGrid w:val="0"/>
          <w:color w:val="008000"/>
          <w:highlight w:val="lightGray"/>
          <w:lang w:val="en-GB"/>
        </w:rPr>
        <w:t xml:space="preserve"> </w:t>
      </w:r>
      <w:proofErr w:type="spellStart"/>
      <w:r w:rsidRPr="00A51C75">
        <w:rPr>
          <w:rFonts w:ascii="Times New Roman" w:eastAsia="Times New Roman" w:hAnsi="Times New Roman" w:cs="Times New Roman"/>
          <w:snapToGrid w:val="0"/>
          <w:color w:val="008000"/>
          <w:highlight w:val="lightGray"/>
          <w:lang w:val="en-GB"/>
        </w:rPr>
        <w:t>numeris</w:t>
      </w:r>
      <w:proofErr w:type="spellEnd"/>
      <w:r w:rsidRPr="00A51C75">
        <w:rPr>
          <w:rFonts w:ascii="Times New Roman" w:eastAsia="Times New Roman" w:hAnsi="Times New Roman" w:cs="Times New Roman"/>
          <w:snapToGrid w:val="0"/>
          <w:color w:val="008000"/>
          <w:highlight w:val="lightGray"/>
          <w:lang w:val="en-GB"/>
        </w:rPr>
        <w:t>]&gt;</w:t>
      </w:r>
    </w:p>
    <w:p w:rsidR="00E96220" w:rsidRPr="00A51C75" w:rsidRDefault="00E96220" w:rsidP="00E96220">
      <w:pPr>
        <w:tabs>
          <w:tab w:val="left" w:pos="567"/>
        </w:tabs>
        <w:spacing w:after="0" w:line="260" w:lineRule="exact"/>
        <w:rPr>
          <w:rFonts w:ascii="Times New Roman" w:eastAsia="Times New Roman" w:hAnsi="Times New Roman" w:cs="Times New Roman"/>
          <w:noProof/>
          <w:snapToGrid w:val="0"/>
          <w:vanish/>
          <w:lang w:val="en-GB"/>
        </w:rPr>
      </w:pPr>
      <w:r w:rsidRPr="00A51C75">
        <w:rPr>
          <w:rFonts w:ascii="Times New Roman" w:eastAsia="Times New Roman" w:hAnsi="Times New Roman" w:cs="Times New Roman"/>
          <w:noProof/>
          <w:snapToGrid w:val="0"/>
          <w:highlight w:val="lightGray"/>
          <w:shd w:val="clear" w:color="auto" w:fill="CCCCCC"/>
          <w:lang w:val="en-GB"/>
        </w:rPr>
        <w:lastRenderedPageBreak/>
        <w:t>&lt;Duomenys nebūtini.&gt;</w:t>
      </w:r>
    </w:p>
    <w:p w:rsidR="00E96220" w:rsidRPr="00A51C75" w:rsidRDefault="00E96220" w:rsidP="00E96220">
      <w:pPr>
        <w:overflowPunct w:val="0"/>
        <w:autoSpaceDE w:val="0"/>
        <w:autoSpaceDN w:val="0"/>
        <w:adjustRightInd w:val="0"/>
        <w:spacing w:after="0" w:line="240" w:lineRule="auto"/>
        <w:rPr>
          <w:rFonts w:ascii="Times New Roman" w:eastAsia="PMingLiU" w:hAnsi="Times New Roman" w:cs="Times New Roman"/>
        </w:rPr>
      </w:pPr>
    </w:p>
    <w:p w:rsidR="00B75D59" w:rsidRPr="00A51C75" w:rsidRDefault="00B75D59" w:rsidP="00CD4192">
      <w:pPr>
        <w:pStyle w:val="BTEMEASMCA"/>
        <w:rPr>
          <w:lang w:val="en-US"/>
        </w:rPr>
      </w:pPr>
    </w:p>
    <w:p w:rsidR="00CD4192" w:rsidRPr="00A51C75" w:rsidRDefault="00CD4192" w:rsidP="00CD4192">
      <w:pPr>
        <w:keepNext/>
        <w:tabs>
          <w:tab w:val="left" w:pos="720"/>
        </w:tabs>
        <w:spacing w:after="0" w:line="240" w:lineRule="auto"/>
        <w:outlineLvl w:val="1"/>
        <w:rPr>
          <w:rFonts w:ascii="Times New Roman" w:eastAsia="MS Mincho" w:hAnsi="Times New Roman" w:cs="Times New Roman"/>
        </w:rPr>
      </w:pPr>
      <w:r w:rsidRPr="00A51C75">
        <w:rPr>
          <w:rFonts w:ascii="Times New Roman" w:eastAsia="MS Mincho" w:hAnsi="Times New Roman" w:cs="Times New Roman"/>
        </w:rPr>
        <w:t>-------------------------------------------------------------------------------------------------------------------------------</w:t>
      </w:r>
    </w:p>
    <w:p w:rsidR="00CD4192" w:rsidRPr="00A51C75" w:rsidRDefault="00CD4192" w:rsidP="00CD4192">
      <w:pPr>
        <w:keepNext/>
        <w:widowControl w:val="0"/>
        <w:spacing w:after="0" w:line="240" w:lineRule="auto"/>
        <w:outlineLvl w:val="5"/>
        <w:rPr>
          <w:rFonts w:ascii="Times New Roman" w:eastAsia="Batang" w:hAnsi="Times New Roman" w:cs="Times New Roman"/>
        </w:rPr>
      </w:pPr>
      <w:r w:rsidRPr="00A51C75">
        <w:rPr>
          <w:rFonts w:ascii="Times New Roman" w:eastAsia="Batang" w:hAnsi="Times New Roman" w:cs="Times New Roman"/>
          <w:b/>
        </w:rPr>
        <w:t>Gamintojas</w:t>
      </w:r>
      <w:r w:rsidRPr="00A51C75">
        <w:rPr>
          <w:rFonts w:ascii="Times New Roman" w:eastAsia="Batang" w:hAnsi="Times New Roman" w:cs="Times New Roman"/>
        </w:rPr>
        <w:t xml:space="preserve"> INNOTHERA CHOUZY, </w:t>
      </w:r>
      <w:proofErr w:type="spellStart"/>
      <w:r w:rsidRPr="00A51C75">
        <w:rPr>
          <w:rFonts w:ascii="Times New Roman" w:eastAsia="Batang" w:hAnsi="Times New Roman" w:cs="Times New Roman"/>
        </w:rPr>
        <w:t>Rue</w:t>
      </w:r>
      <w:proofErr w:type="spellEnd"/>
      <w:r w:rsidRPr="00A51C75">
        <w:rPr>
          <w:rFonts w:ascii="Times New Roman" w:eastAsia="Batang" w:hAnsi="Times New Roman" w:cs="Times New Roman"/>
        </w:rPr>
        <w:t xml:space="preserve"> Rene </w:t>
      </w:r>
      <w:bookmarkStart w:id="5" w:name="_GoBack"/>
      <w:bookmarkEnd w:id="5"/>
      <w:proofErr w:type="spellStart"/>
      <w:r w:rsidRPr="00A51C75">
        <w:rPr>
          <w:rFonts w:ascii="Times New Roman" w:eastAsia="Batang" w:hAnsi="Times New Roman" w:cs="Times New Roman"/>
        </w:rPr>
        <w:t>Chantereau</w:t>
      </w:r>
      <w:proofErr w:type="spellEnd"/>
      <w:r w:rsidRPr="00A51C75">
        <w:rPr>
          <w:rFonts w:ascii="Times New Roman" w:eastAsia="Batang" w:hAnsi="Times New Roman" w:cs="Times New Roman"/>
        </w:rPr>
        <w:t xml:space="preserve">, </w:t>
      </w:r>
      <w:proofErr w:type="spellStart"/>
      <w:r w:rsidRPr="00A51C75">
        <w:rPr>
          <w:rFonts w:ascii="Times New Roman" w:eastAsia="Batang" w:hAnsi="Times New Roman" w:cs="Times New Roman"/>
        </w:rPr>
        <w:t>L'Isle</w:t>
      </w:r>
      <w:proofErr w:type="spellEnd"/>
      <w:r w:rsidRPr="00A51C75">
        <w:rPr>
          <w:rFonts w:ascii="Times New Roman" w:eastAsia="Batang" w:hAnsi="Times New Roman" w:cs="Times New Roman"/>
        </w:rPr>
        <w:t xml:space="preserve"> </w:t>
      </w:r>
      <w:proofErr w:type="spellStart"/>
      <w:r w:rsidRPr="00A51C75">
        <w:rPr>
          <w:rFonts w:ascii="Times New Roman" w:eastAsia="Batang" w:hAnsi="Times New Roman" w:cs="Times New Roman"/>
        </w:rPr>
        <w:t>Vert</w:t>
      </w:r>
      <w:proofErr w:type="spellEnd"/>
      <w:r w:rsidRPr="00A51C75">
        <w:rPr>
          <w:rFonts w:ascii="Times New Roman" w:eastAsia="Batang" w:hAnsi="Times New Roman" w:cs="Times New Roman"/>
        </w:rPr>
        <w:t xml:space="preserve">, 41150 </w:t>
      </w:r>
      <w:proofErr w:type="spellStart"/>
      <w:r w:rsidR="00B75D59" w:rsidRPr="00A51C75">
        <w:rPr>
          <w:rFonts w:ascii="Times New Roman" w:eastAsia="Batang" w:hAnsi="Times New Roman" w:cs="Times New Roman"/>
        </w:rPr>
        <w:t>Chouzy</w:t>
      </w:r>
      <w:proofErr w:type="spellEnd"/>
      <w:r w:rsidR="00B75D59" w:rsidRPr="00A51C75">
        <w:rPr>
          <w:rFonts w:ascii="Times New Roman" w:eastAsia="Batang" w:hAnsi="Times New Roman" w:cs="Times New Roman"/>
        </w:rPr>
        <w:t xml:space="preserve"> </w:t>
      </w:r>
      <w:proofErr w:type="spellStart"/>
      <w:r w:rsidR="00B75D59" w:rsidRPr="00A51C75">
        <w:rPr>
          <w:rFonts w:ascii="Times New Roman" w:eastAsia="Batang" w:hAnsi="Times New Roman" w:cs="Times New Roman"/>
        </w:rPr>
        <w:t>sur</w:t>
      </w:r>
      <w:proofErr w:type="spellEnd"/>
      <w:r w:rsidR="00B75D59" w:rsidRPr="00A51C75">
        <w:rPr>
          <w:rFonts w:ascii="Times New Roman" w:eastAsia="Batang" w:hAnsi="Times New Roman" w:cs="Times New Roman"/>
        </w:rPr>
        <w:t xml:space="preserve"> </w:t>
      </w:r>
      <w:proofErr w:type="spellStart"/>
      <w:r w:rsidR="00B75D59" w:rsidRPr="00A51C75">
        <w:rPr>
          <w:rFonts w:ascii="Times New Roman" w:eastAsia="Batang" w:hAnsi="Times New Roman" w:cs="Times New Roman"/>
        </w:rPr>
        <w:t>Cisse</w:t>
      </w:r>
      <w:proofErr w:type="spellEnd"/>
      <w:r w:rsidR="00D573F0" w:rsidRPr="00A51C75">
        <w:rPr>
          <w:rFonts w:ascii="Times New Roman" w:eastAsia="Batang" w:hAnsi="Times New Roman" w:cs="Times New Roman"/>
        </w:rPr>
        <w:t>, Prancūzija</w:t>
      </w:r>
    </w:p>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b/>
          <w:lang w:eastAsia="lt-LT"/>
        </w:rPr>
        <w:t>Perpakavo</w:t>
      </w:r>
      <w:r w:rsidR="0047723E" w:rsidRPr="00A51C75">
        <w:rPr>
          <w:rFonts w:ascii="Times New Roman" w:eastAsia="Times New Roman" w:hAnsi="Times New Roman" w:cs="Times New Roman"/>
          <w:lang w:eastAsia="lt-LT"/>
        </w:rPr>
        <w:t xml:space="preserve"> UAB „Entafarma“</w:t>
      </w:r>
    </w:p>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spacing w:after="0" w:line="240" w:lineRule="auto"/>
        <w:rPr>
          <w:rFonts w:ascii="Times New Roman" w:eastAsia="Times New Roman" w:hAnsi="Times New Roman" w:cs="Times New Roman"/>
          <w:lang w:eastAsia="lt-LT"/>
        </w:rPr>
      </w:pPr>
      <w:proofErr w:type="spellStart"/>
      <w:r w:rsidRPr="00A51C75">
        <w:rPr>
          <w:rFonts w:ascii="Times New Roman" w:eastAsia="Times New Roman" w:hAnsi="Times New Roman" w:cs="Times New Roman"/>
          <w:b/>
          <w:lang w:eastAsia="lt-LT"/>
        </w:rPr>
        <w:t>Perpak</w:t>
      </w:r>
      <w:proofErr w:type="spellEnd"/>
      <w:r w:rsidRPr="00A51C75">
        <w:rPr>
          <w:rFonts w:ascii="Times New Roman" w:eastAsia="Times New Roman" w:hAnsi="Times New Roman" w:cs="Times New Roman"/>
          <w:b/>
          <w:lang w:eastAsia="lt-LT"/>
        </w:rPr>
        <w:t>.</w:t>
      </w:r>
      <w:r w:rsidR="0047723E" w:rsidRPr="00A51C75">
        <w:rPr>
          <w:rFonts w:ascii="Times New Roman" w:eastAsia="Times New Roman" w:hAnsi="Times New Roman" w:cs="Times New Roman"/>
          <w:b/>
          <w:lang w:eastAsia="lt-LT"/>
        </w:rPr>
        <w:t xml:space="preserve"> </w:t>
      </w:r>
      <w:r w:rsidRPr="00A51C75">
        <w:rPr>
          <w:rFonts w:ascii="Times New Roman" w:eastAsia="Times New Roman" w:hAnsi="Times New Roman" w:cs="Times New Roman"/>
          <w:b/>
          <w:lang w:eastAsia="lt-LT"/>
        </w:rPr>
        <w:t>serija</w:t>
      </w:r>
    </w:p>
    <w:p w:rsidR="00CD4192" w:rsidRPr="00A51C75" w:rsidRDefault="00CD4192" w:rsidP="00CD4192">
      <w:pPr>
        <w:pStyle w:val="BTEMEASMCA"/>
        <w:rPr>
          <w:lang w:val="en-US"/>
        </w:rPr>
      </w:pPr>
    </w:p>
    <w:p w:rsidR="0047723E" w:rsidRPr="00A51C75" w:rsidRDefault="0047723E" w:rsidP="0047723E">
      <w:pPr>
        <w:spacing w:after="0" w:line="240" w:lineRule="auto"/>
        <w:rPr>
          <w:rFonts w:ascii="Times New Roman" w:eastAsia="Times New Roman" w:hAnsi="Times New Roman" w:cs="Times New Roman"/>
          <w:i/>
          <w:lang w:eastAsia="lt-LT"/>
        </w:rPr>
      </w:pPr>
      <w:r w:rsidRPr="00A51C75">
        <w:rPr>
          <w:rFonts w:ascii="Times New Roman" w:eastAsia="Times New Roman" w:hAnsi="Times New Roman" w:cs="Times New Roman"/>
          <w:i/>
          <w:lang w:eastAsia="lt-LT"/>
        </w:rPr>
        <w:t>Lygiagrečiai importuojamas vaistas skiriasi nuo referencinio:</w:t>
      </w:r>
    </w:p>
    <w:p w:rsidR="00CD4192" w:rsidRPr="00432F9B" w:rsidRDefault="0047723E" w:rsidP="003F3FD5">
      <w:pPr>
        <w:spacing w:after="0" w:line="240" w:lineRule="auto"/>
      </w:pPr>
      <w:r w:rsidRPr="00A51C75">
        <w:rPr>
          <w:rFonts w:ascii="Times New Roman" w:eastAsia="Times New Roman" w:hAnsi="Times New Roman" w:cs="Times New Roman"/>
          <w:i/>
          <w:lang w:eastAsia="lt-LT"/>
        </w:rPr>
        <w:t xml:space="preserve">lygiagrečiai importuojamo vaisto laikymo sąlygos -  Laikyti ne aukštesnėje kaip 30 </w:t>
      </w:r>
      <w:r w:rsidRPr="00A51C75">
        <w:rPr>
          <w:rFonts w:ascii="Times New Roman" w:eastAsia="Times New Roman" w:hAnsi="Times New Roman" w:cs="Times New Roman"/>
          <w:i/>
          <w:lang w:eastAsia="lt-LT"/>
        </w:rPr>
        <w:sym w:font="Symbol" w:char="F0B0"/>
      </w:r>
      <w:r w:rsidRPr="00A51C75">
        <w:rPr>
          <w:rFonts w:ascii="Times New Roman" w:eastAsia="Times New Roman" w:hAnsi="Times New Roman" w:cs="Times New Roman"/>
          <w:i/>
          <w:lang w:eastAsia="lt-LT"/>
        </w:rPr>
        <w:t xml:space="preserve">C temperatūroje. Laikyti gamintojo pakuotėje, kad vaistas būtų apsaugotas nuo šviesos ir drėgmės; referencinio vaisto - Laikyti ne aukštesnėje kaip 25 </w:t>
      </w:r>
      <w:r w:rsidRPr="00A51C75">
        <w:rPr>
          <w:rFonts w:ascii="Times New Roman" w:eastAsia="Times New Roman" w:hAnsi="Times New Roman" w:cs="Times New Roman"/>
          <w:i/>
          <w:lang w:eastAsia="lt-LT"/>
        </w:rPr>
        <w:sym w:font="Symbol" w:char="F0B0"/>
      </w:r>
      <w:r w:rsidRPr="00A51C75">
        <w:rPr>
          <w:rFonts w:ascii="Times New Roman" w:eastAsia="Times New Roman" w:hAnsi="Times New Roman" w:cs="Times New Roman"/>
          <w:i/>
          <w:lang w:eastAsia="lt-LT"/>
        </w:rPr>
        <w:t>C temperatūroje;</w:t>
      </w:r>
      <w:r w:rsidR="00C14677" w:rsidRPr="003F3FD5">
        <w:rPr>
          <w:rFonts w:ascii="Times New Roman" w:hAnsi="Times New Roman" w:cs="Times New Roman"/>
          <w:i/>
          <w:lang w:eastAsia="lt-LT"/>
        </w:rPr>
        <w:t xml:space="preserve"> </w:t>
      </w:r>
      <w:r w:rsidRPr="003F3FD5">
        <w:rPr>
          <w:rFonts w:ascii="Times New Roman" w:hAnsi="Times New Roman" w:cs="Times New Roman"/>
          <w:i/>
          <w:lang w:eastAsia="lt-LT"/>
        </w:rPr>
        <w:t>tinkamumo laiku - lygiagrečiai importuojamo vaisto 24 mėn., referencinio – 18 mėn.</w:t>
      </w:r>
    </w:p>
    <w:p w:rsidR="00580467" w:rsidRPr="00A51C75" w:rsidRDefault="00580467">
      <w:pPr>
        <w:rPr>
          <w:rFonts w:ascii="Times New Roman" w:eastAsia="Times New Roman" w:hAnsi="Times New Roman" w:cs="Times New Roman"/>
          <w:noProof/>
        </w:rPr>
      </w:pPr>
      <w:r w:rsidRPr="00A51C75">
        <w:rPr>
          <w:rFonts w:ascii="Times New Roman" w:eastAsia="Times New Roman" w:hAnsi="Times New Roman" w:cs="Times New Roman"/>
          <w:noProof/>
        </w:rPr>
        <w:br w:type="page"/>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580467" w:rsidRPr="00A51C75" w:rsidRDefault="00580467" w:rsidP="00CD4192">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37"/>
      <w:bookmarkStart w:id="7" w:name="_Toc129243262"/>
    </w:p>
    <w:p w:rsidR="00CD4192" w:rsidRPr="00A51C75" w:rsidRDefault="00CD4192" w:rsidP="00CD4192">
      <w:pPr>
        <w:tabs>
          <w:tab w:val="left" w:pos="567"/>
        </w:tabs>
        <w:spacing w:after="0" w:line="240" w:lineRule="auto"/>
        <w:ind w:left="567" w:hanging="567"/>
        <w:jc w:val="center"/>
        <w:outlineLvl w:val="0"/>
        <w:rPr>
          <w:rFonts w:ascii="Times New Roman" w:eastAsia="Times New Roman" w:hAnsi="Times New Roman" w:cs="Times New Roman"/>
          <w:b/>
          <w:caps/>
        </w:rPr>
      </w:pPr>
      <w:r w:rsidRPr="00A51C75">
        <w:rPr>
          <w:rFonts w:ascii="Times New Roman" w:eastAsia="Times New Roman" w:hAnsi="Times New Roman" w:cs="Times New Roman"/>
          <w:b/>
          <w:caps/>
        </w:rPr>
        <w:t>B. PAKUOTĖS LAPELIS</w:t>
      </w:r>
      <w:bookmarkEnd w:id="6"/>
      <w:bookmarkEnd w:id="7"/>
    </w:p>
    <w:p w:rsidR="00CD4192" w:rsidRPr="00A51C75" w:rsidRDefault="00CD4192" w:rsidP="00CD4192">
      <w:pPr>
        <w:tabs>
          <w:tab w:val="left" w:pos="567"/>
        </w:tabs>
        <w:spacing w:after="0" w:line="240" w:lineRule="auto"/>
        <w:ind w:left="567" w:hanging="567"/>
        <w:jc w:val="center"/>
        <w:outlineLvl w:val="0"/>
        <w:rPr>
          <w:rFonts w:ascii="Times New Roman" w:eastAsia="Times New Roman" w:hAnsi="Times New Roman" w:cs="Times New Roman"/>
          <w:b/>
          <w:caps/>
        </w:rPr>
      </w:pPr>
      <w:r w:rsidRPr="00A51C75">
        <w:rPr>
          <w:rFonts w:ascii="Times New Roman" w:eastAsia="Times New Roman" w:hAnsi="Times New Roman" w:cs="Times New Roman"/>
          <w:b/>
          <w:caps/>
        </w:rPr>
        <w:br w:type="page"/>
      </w:r>
    </w:p>
    <w:p w:rsidR="00CD4192" w:rsidRPr="00A51C75" w:rsidRDefault="00CD4192" w:rsidP="00CD4192">
      <w:pPr>
        <w:tabs>
          <w:tab w:val="left" w:pos="567"/>
        </w:tabs>
        <w:spacing w:after="0" w:line="240" w:lineRule="auto"/>
        <w:jc w:val="center"/>
        <w:outlineLvl w:val="0"/>
        <w:rPr>
          <w:rFonts w:ascii="Times New Roman" w:eastAsia="Times New Roman" w:hAnsi="Times New Roman" w:cs="Times New Roman"/>
          <w:b/>
          <w:caps/>
        </w:rPr>
      </w:pPr>
      <w:r w:rsidRPr="00A51C75">
        <w:rPr>
          <w:rFonts w:ascii="Times New Roman" w:eastAsia="Times New Roman" w:hAnsi="Times New Roman" w:cs="Times New Roman"/>
          <w:b/>
        </w:rPr>
        <w:lastRenderedPageBreak/>
        <w:t>Pakuotės lapelis: informacija vartotojui</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0593D" w:rsidP="00CD4192">
      <w:pPr>
        <w:spacing w:after="0" w:line="240" w:lineRule="auto"/>
        <w:jc w:val="center"/>
        <w:rPr>
          <w:rFonts w:ascii="Times New Roman" w:eastAsia="Times New Roman" w:hAnsi="Times New Roman" w:cs="Times New Roman"/>
          <w:b/>
          <w:lang w:eastAsia="lt-LT"/>
        </w:rPr>
      </w:pPr>
      <w:r w:rsidRPr="00A51C75">
        <w:rPr>
          <w:rFonts w:ascii="Times New Roman" w:eastAsia="Times New Roman" w:hAnsi="Times New Roman" w:cs="Times New Roman"/>
          <w:b/>
          <w:lang w:eastAsia="lt-LT"/>
        </w:rPr>
        <w:t>POLYGYNAX</w:t>
      </w:r>
      <w:r w:rsidR="00CD4192" w:rsidRPr="00A51C75">
        <w:rPr>
          <w:rFonts w:ascii="Times New Roman" w:eastAsia="Times New Roman" w:hAnsi="Times New Roman" w:cs="Times New Roman"/>
          <w:b/>
          <w:lang w:eastAsia="lt-LT"/>
        </w:rPr>
        <w:t xml:space="preserve"> makšties minkštosios kapsulės</w:t>
      </w:r>
    </w:p>
    <w:p w:rsidR="00CD4192" w:rsidRPr="00A51C75" w:rsidRDefault="00CD4192" w:rsidP="00CD4192">
      <w:pPr>
        <w:spacing w:after="0" w:line="240" w:lineRule="auto"/>
        <w:jc w:val="center"/>
        <w:rPr>
          <w:rFonts w:ascii="Times New Roman" w:eastAsia="Times New Roman" w:hAnsi="Times New Roman" w:cs="Times New Roman"/>
          <w:lang w:eastAsia="lt-LT"/>
        </w:rPr>
      </w:pPr>
      <w:proofErr w:type="spellStart"/>
      <w:r w:rsidRPr="00A51C75">
        <w:rPr>
          <w:rFonts w:ascii="Times New Roman" w:eastAsia="Times New Roman" w:hAnsi="Times New Roman" w:cs="Times New Roman"/>
          <w:lang w:eastAsia="lt-LT"/>
        </w:rPr>
        <w:t>Neomicino</w:t>
      </w:r>
      <w:proofErr w:type="spellEnd"/>
      <w:r w:rsidRPr="00A51C75">
        <w:rPr>
          <w:rFonts w:ascii="Times New Roman" w:eastAsia="Times New Roman" w:hAnsi="Times New Roman" w:cs="Times New Roman"/>
          <w:lang w:eastAsia="lt-LT"/>
        </w:rPr>
        <w:t xml:space="preserve"> sulfatas</w:t>
      </w:r>
      <w:r w:rsidR="00B75D59" w:rsidRPr="00A51C75">
        <w:rPr>
          <w:rFonts w:ascii="Times New Roman" w:eastAsia="Times New Roman" w:hAnsi="Times New Roman" w:cs="Times New Roman"/>
          <w:lang w:eastAsia="lt-LT"/>
        </w:rPr>
        <w:t xml:space="preserve">, </w:t>
      </w:r>
      <w:proofErr w:type="spellStart"/>
      <w:r w:rsidR="00B75D59" w:rsidRPr="00A51C75">
        <w:rPr>
          <w:rFonts w:ascii="Times New Roman" w:eastAsia="Times New Roman" w:hAnsi="Times New Roman" w:cs="Times New Roman"/>
          <w:lang w:eastAsia="lt-LT"/>
        </w:rPr>
        <w:t>p</w:t>
      </w:r>
      <w:r w:rsidRPr="00A51C75">
        <w:rPr>
          <w:rFonts w:ascii="Times New Roman" w:eastAsia="Times New Roman" w:hAnsi="Times New Roman" w:cs="Times New Roman"/>
          <w:lang w:eastAsia="lt-LT"/>
        </w:rPr>
        <w:t>olimiksino</w:t>
      </w:r>
      <w:proofErr w:type="spellEnd"/>
      <w:r w:rsidRPr="00A51C75">
        <w:rPr>
          <w:rFonts w:ascii="Times New Roman" w:eastAsia="Times New Roman" w:hAnsi="Times New Roman" w:cs="Times New Roman"/>
          <w:lang w:eastAsia="lt-LT"/>
        </w:rPr>
        <w:t xml:space="preserve"> B sulfatas</w:t>
      </w:r>
      <w:r w:rsidR="00B75D59" w:rsidRPr="00A51C75">
        <w:rPr>
          <w:rFonts w:ascii="Times New Roman" w:eastAsia="Times New Roman" w:hAnsi="Times New Roman" w:cs="Times New Roman"/>
          <w:lang w:eastAsia="lt-LT"/>
        </w:rPr>
        <w:t xml:space="preserve">, </w:t>
      </w:r>
      <w:proofErr w:type="spellStart"/>
      <w:r w:rsidR="00B75D59" w:rsidRPr="00A51C75">
        <w:rPr>
          <w:rFonts w:ascii="Times New Roman" w:eastAsia="Times New Roman" w:hAnsi="Times New Roman" w:cs="Times New Roman"/>
          <w:lang w:eastAsia="lt-LT"/>
        </w:rPr>
        <w:t>n</w:t>
      </w:r>
      <w:r w:rsidRPr="00A51C75">
        <w:rPr>
          <w:rFonts w:ascii="Times New Roman" w:eastAsia="Times New Roman" w:hAnsi="Times New Roman" w:cs="Times New Roman"/>
          <w:lang w:eastAsia="lt-LT"/>
        </w:rPr>
        <w:t>istatinas</w:t>
      </w:r>
      <w:proofErr w:type="spellEnd"/>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noProof/>
        </w:rPr>
      </w:pPr>
      <w:r w:rsidRPr="00A51C75">
        <w:rPr>
          <w:rFonts w:ascii="Times New Roman" w:eastAsia="Times New Roman" w:hAnsi="Times New Roman" w:cs="Times New Roman"/>
          <w:b/>
          <w:noProof/>
        </w:rPr>
        <w:t>Atidžiai perskaitykite visą šį lapelį, prieš pradėdami vartoti vaistą, nes jame pateikiama Jums svarbi informacija.</w:t>
      </w:r>
    </w:p>
    <w:p w:rsidR="00CD4192" w:rsidRPr="00A51C75" w:rsidRDefault="00CD4192" w:rsidP="00CD4192">
      <w:pPr>
        <w:pStyle w:val="Sraopastraipa"/>
        <w:numPr>
          <w:ilvl w:val="0"/>
          <w:numId w:val="2"/>
        </w:numPr>
        <w:spacing w:after="0" w:line="240" w:lineRule="auto"/>
        <w:rPr>
          <w:rFonts w:ascii="Times New Roman" w:eastAsia="Times New Roman" w:hAnsi="Times New Roman" w:cs="Times New Roman"/>
          <w:b/>
          <w:noProof/>
        </w:rPr>
      </w:pPr>
      <w:r w:rsidRPr="00A51C75">
        <w:rPr>
          <w:rFonts w:ascii="Times New Roman" w:eastAsia="Times New Roman" w:hAnsi="Times New Roman" w:cs="Times New Roman"/>
        </w:rPr>
        <w:t>Neišmeskite šio lapelio, nes vėl gali prireikti jį perskaityti.</w:t>
      </w:r>
    </w:p>
    <w:p w:rsidR="00CD4192" w:rsidRPr="00A51C75" w:rsidRDefault="00CD4192" w:rsidP="00CD4192">
      <w:pPr>
        <w:pStyle w:val="Sraopastraipa"/>
        <w:numPr>
          <w:ilvl w:val="0"/>
          <w:numId w:val="2"/>
        </w:num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Jeigu kiltų daugiau klausimų, kreipkitės į gydytoją arba vaistininką.</w:t>
      </w:r>
    </w:p>
    <w:p w:rsidR="00CD4192" w:rsidRPr="00A51C75" w:rsidRDefault="00CD4192" w:rsidP="00CD4192">
      <w:pPr>
        <w:pStyle w:val="Sraopastraipa"/>
        <w:numPr>
          <w:ilvl w:val="0"/>
          <w:numId w:val="2"/>
        </w:num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CD4192" w:rsidRPr="00A51C75" w:rsidRDefault="00CD4192" w:rsidP="00CD4192">
      <w:pPr>
        <w:pStyle w:val="Sraopastraipa"/>
        <w:numPr>
          <w:ilvl w:val="0"/>
          <w:numId w:val="2"/>
        </w:num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rPr>
        <w:t>Jeigu pasireiškė šalutinis poveikis (net jeigu jis šiame lapelyje nenurodytas), kreipkitės į gydytoją arba vaistininką. Žr. 4 skyrių.</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Apie ką rašoma šiame lapelyje?</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1.</w:t>
      </w:r>
      <w:r w:rsidRPr="00A51C75">
        <w:rPr>
          <w:rFonts w:ascii="Times New Roman" w:eastAsia="Times New Roman" w:hAnsi="Times New Roman" w:cs="Times New Roman"/>
        </w:rPr>
        <w:tab/>
        <w:t xml:space="preserve">Kas yra </w:t>
      </w:r>
      <w:r w:rsidR="00C0593D" w:rsidRPr="00A51C75">
        <w:rPr>
          <w:rFonts w:ascii="Times New Roman" w:eastAsia="Times New Roman" w:hAnsi="Times New Roman" w:cs="Times New Roman"/>
          <w:lang w:eastAsia="lt-LT"/>
        </w:rPr>
        <w:t>POLYGYNAX</w:t>
      </w:r>
      <w:r w:rsidRPr="00A51C75">
        <w:rPr>
          <w:rFonts w:ascii="Times New Roman" w:eastAsia="Times New Roman" w:hAnsi="Times New Roman" w:cs="Times New Roman"/>
        </w:rPr>
        <w:t xml:space="preserve"> ir kam jis vartojamas</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2.</w:t>
      </w:r>
      <w:r w:rsidRPr="00A51C75">
        <w:rPr>
          <w:rFonts w:ascii="Times New Roman" w:eastAsia="Times New Roman" w:hAnsi="Times New Roman" w:cs="Times New Roman"/>
        </w:rPr>
        <w:tab/>
        <w:t xml:space="preserve">Kas žinotina prieš vartojant </w:t>
      </w:r>
      <w:r w:rsidR="00C0593D" w:rsidRPr="00A51C75">
        <w:rPr>
          <w:rFonts w:ascii="Times New Roman" w:eastAsia="Times New Roman" w:hAnsi="Times New Roman" w:cs="Times New Roman"/>
        </w:rPr>
        <w:t>POLYGYNAX</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3.</w:t>
      </w:r>
      <w:r w:rsidRPr="00A51C75">
        <w:rPr>
          <w:rFonts w:ascii="Times New Roman" w:eastAsia="Times New Roman" w:hAnsi="Times New Roman" w:cs="Times New Roman"/>
        </w:rPr>
        <w:tab/>
        <w:t xml:space="preserve">Kaip vartoti </w:t>
      </w:r>
      <w:r w:rsidR="00C0593D" w:rsidRPr="00A51C75">
        <w:rPr>
          <w:rFonts w:ascii="Times New Roman" w:eastAsia="Times New Roman" w:hAnsi="Times New Roman" w:cs="Times New Roman"/>
        </w:rPr>
        <w:t>POLYGYNAX</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4.</w:t>
      </w:r>
      <w:r w:rsidRPr="00A51C75">
        <w:rPr>
          <w:rFonts w:ascii="Times New Roman" w:eastAsia="Times New Roman" w:hAnsi="Times New Roman" w:cs="Times New Roman"/>
        </w:rPr>
        <w:tab/>
        <w:t>Galimas šalutinis poveikis</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5.</w:t>
      </w:r>
      <w:r w:rsidRPr="00A51C75">
        <w:rPr>
          <w:rFonts w:ascii="Times New Roman" w:eastAsia="Times New Roman" w:hAnsi="Times New Roman" w:cs="Times New Roman"/>
        </w:rPr>
        <w:tab/>
        <w:t xml:space="preserve">Kaip laikyti </w:t>
      </w:r>
      <w:r w:rsidR="00C0593D" w:rsidRPr="00A51C75">
        <w:rPr>
          <w:rFonts w:ascii="Times New Roman" w:eastAsia="Times New Roman" w:hAnsi="Times New Roman" w:cs="Times New Roman"/>
        </w:rPr>
        <w:t>POLYGYNAX</w:t>
      </w:r>
    </w:p>
    <w:p w:rsidR="00CD4192" w:rsidRPr="00A51C75" w:rsidRDefault="00CD4192" w:rsidP="00CD4192">
      <w:p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6.</w:t>
      </w:r>
      <w:r w:rsidRPr="00A51C75">
        <w:rPr>
          <w:rFonts w:ascii="Times New Roman" w:eastAsia="Times New Roman" w:hAnsi="Times New Roman" w:cs="Times New Roman"/>
        </w:rPr>
        <w:tab/>
      </w:r>
      <w:r w:rsidRPr="00A51C75">
        <w:rPr>
          <w:rFonts w:ascii="Times New Roman" w:eastAsia="MS Mincho" w:hAnsi="Times New Roman" w:cs="Times New Roman"/>
          <w:noProof/>
        </w:rPr>
        <w:t>Pakuotės turinys ir kita informacija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39"/>
      <w:bookmarkStart w:id="9" w:name="_Toc129243264"/>
      <w:r w:rsidRPr="00A51C75">
        <w:rPr>
          <w:rFonts w:ascii="Times New Roman" w:eastAsia="Times New Roman" w:hAnsi="Times New Roman" w:cs="Times New Roman"/>
          <w:b/>
        </w:rPr>
        <w:t>1.</w:t>
      </w:r>
      <w:r w:rsidRPr="00A51C75">
        <w:rPr>
          <w:rFonts w:ascii="Times New Roman" w:eastAsia="Times New Roman" w:hAnsi="Times New Roman" w:cs="Times New Roman"/>
          <w:b/>
        </w:rPr>
        <w:tab/>
      </w:r>
      <w:r w:rsidRPr="00A51C75">
        <w:rPr>
          <w:rFonts w:ascii="Times New Roman" w:eastAsia="MS Mincho" w:hAnsi="Times New Roman" w:cs="Times New Roman"/>
          <w:b/>
          <w:noProof/>
        </w:rPr>
        <w:t xml:space="preserve">Kas yra </w:t>
      </w:r>
      <w:r w:rsidR="00C0593D" w:rsidRPr="00A51C75">
        <w:rPr>
          <w:rFonts w:ascii="Times New Roman" w:eastAsia="Times New Roman" w:hAnsi="Times New Roman" w:cs="Times New Roman"/>
          <w:b/>
        </w:rPr>
        <w:t>POLYGYNAX</w:t>
      </w:r>
      <w:r w:rsidRPr="00A51C75">
        <w:rPr>
          <w:rFonts w:ascii="Times New Roman" w:eastAsia="Times New Roman" w:hAnsi="Times New Roman" w:cs="Times New Roman"/>
          <w:b/>
        </w:rPr>
        <w:t xml:space="preserve"> </w:t>
      </w:r>
      <w:bookmarkEnd w:id="8"/>
      <w:bookmarkEnd w:id="9"/>
      <w:r w:rsidRPr="00A51C75">
        <w:rPr>
          <w:rFonts w:ascii="Times New Roman" w:eastAsia="MS Mincho" w:hAnsi="Times New Roman" w:cs="Times New Roman"/>
          <w:b/>
          <w:noProof/>
        </w:rPr>
        <w:t>ir kam jis vartojamas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0593D"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rPr>
        <w:t>POLYGYNAX</w:t>
      </w:r>
      <w:r w:rsidR="00CD4192" w:rsidRPr="00A51C75">
        <w:rPr>
          <w:rFonts w:ascii="Times New Roman" w:eastAsia="Times New Roman" w:hAnsi="Times New Roman" w:cs="Times New Roman"/>
          <w:lang w:eastAsia="lt-LT"/>
        </w:rPr>
        <w:t xml:space="preserve"> yra lokalaus poveikio vaistas, kuriuo gydomos infekcinės makšties ligos.</w:t>
      </w:r>
    </w:p>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Antibiotikai vartojami gydyti bakterijų sukeltą infekcinę ligą. Virusų jie neveikia. Gydytojas paskyrė šį preparatą, nes jis tinkamiausias Jūsų ligai gydyti. Net vartojant antibiotikų, bakterijos gali išlikti bei daugintis — tai vadinama atsparumu, tokiais atvejais gydymas gali būti neveiksmingas. Atsparumas susidaro, kai antibiotikais piktnaudžiaujama arba jie vartojami netinkamai.</w:t>
      </w: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Jeigu nesilaikysite nurodytos dozės, vartojimo dažnumo bei trukmės, sudarysite sąlygas atsirasti atsparioms bakterijoms ir sveikimas užtruks.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0"/>
      <w:bookmarkStart w:id="11" w:name="_Toc129243265"/>
      <w:r w:rsidRPr="00A51C75">
        <w:rPr>
          <w:rFonts w:ascii="Times New Roman" w:eastAsia="Times New Roman" w:hAnsi="Times New Roman" w:cs="Times New Roman"/>
          <w:b/>
        </w:rPr>
        <w:t>2.</w:t>
      </w:r>
      <w:r w:rsidRPr="00A51C75">
        <w:rPr>
          <w:rFonts w:ascii="Times New Roman" w:eastAsia="Times New Roman" w:hAnsi="Times New Roman" w:cs="Times New Roman"/>
          <w:b/>
        </w:rPr>
        <w:tab/>
      </w:r>
      <w:bookmarkEnd w:id="10"/>
      <w:bookmarkEnd w:id="11"/>
      <w:r w:rsidRPr="00A51C75">
        <w:rPr>
          <w:rFonts w:ascii="Times New Roman" w:eastAsia="MS Mincho" w:hAnsi="Times New Roman" w:cs="Times New Roman"/>
          <w:b/>
          <w:noProof/>
        </w:rPr>
        <w:t xml:space="preserve">Kas žinotina prieš vartojant </w:t>
      </w:r>
      <w:r w:rsidRPr="00A51C75">
        <w:rPr>
          <w:rFonts w:ascii="Times New Roman" w:eastAsia="Times New Roman" w:hAnsi="Times New Roman" w:cs="Times New Roman"/>
          <w:b/>
        </w:rPr>
        <w:t>POLYGYNAX</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POLYGYNAX vartoti negalima:</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jeigu yra alergija (padidėjęs jautrumas) veikliajai arba bet kuriai pagalbinei POLYGYNAX medžiagai (įskaitant sojų aliejų) bei kitiems panašios struktūros preparatams.</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 xml:space="preserve">jeigu apsaugai nuo nėštumo naudojama diafragma, lateksiniai prezervatyvai arba </w:t>
      </w:r>
      <w:proofErr w:type="spellStart"/>
      <w:r w:rsidRPr="00A51C75">
        <w:rPr>
          <w:rFonts w:ascii="Times New Roman" w:eastAsia="Times New Roman" w:hAnsi="Times New Roman" w:cs="Times New Roman"/>
        </w:rPr>
        <w:t>spermicidinio</w:t>
      </w:r>
      <w:proofErr w:type="spellEnd"/>
      <w:r w:rsidRPr="00A51C75">
        <w:rPr>
          <w:rFonts w:ascii="Times New Roman" w:eastAsia="Times New Roman" w:hAnsi="Times New Roman" w:cs="Times New Roman"/>
        </w:rPr>
        <w:t xml:space="preserve"> poveikio medikamentai.</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Įspėjimai ir atsargumo priemonės</w:t>
      </w:r>
    </w:p>
    <w:p w:rsidR="00CD4192" w:rsidRPr="00A51C75" w:rsidRDefault="00CD4192" w:rsidP="00CD4192">
      <w:pPr>
        <w:tabs>
          <w:tab w:val="left" w:pos="720"/>
        </w:tabs>
        <w:spacing w:after="0" w:line="240" w:lineRule="auto"/>
        <w:rPr>
          <w:rFonts w:ascii="Times New Roman" w:eastAsia="Times New Roman" w:hAnsi="Times New Roman" w:cs="Times New Roman"/>
          <w:b/>
          <w:bCs/>
        </w:rPr>
      </w:pPr>
      <w:r w:rsidRPr="00A51C75">
        <w:rPr>
          <w:rFonts w:ascii="Times New Roman" w:eastAsia="Calibri" w:hAnsi="Times New Roman" w:cs="Times New Roman"/>
          <w:noProof/>
        </w:rPr>
        <w:t>Pasitarkite su gydytoju arba vaistininku, prieš pradėdami vartoti POLYGYNAX.</w:t>
      </w: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color w:val="000000"/>
        </w:rPr>
        <w:t>Ilgiau, negu nurodė gydytojas, vaisto vartoti negalima.</w:t>
      </w:r>
    </w:p>
    <w:p w:rsidR="00CD4192" w:rsidRPr="00A51C75" w:rsidRDefault="00CD4192" w:rsidP="00CD4192">
      <w:pPr>
        <w:shd w:val="clear" w:color="auto" w:fill="FFFFFF"/>
        <w:spacing w:after="0" w:line="240" w:lineRule="auto"/>
        <w:rPr>
          <w:rFonts w:ascii="Times New Roman" w:eastAsia="Times New Roman" w:hAnsi="Times New Roman" w:cs="Times New Roman"/>
          <w:color w:val="000000"/>
          <w:u w:val="single"/>
        </w:rPr>
      </w:pPr>
    </w:p>
    <w:p w:rsidR="00CD4192" w:rsidRPr="00A51C75" w:rsidRDefault="00CD4192" w:rsidP="00CD4192">
      <w:pPr>
        <w:shd w:val="clear" w:color="auto" w:fill="FFFFFF"/>
        <w:spacing w:after="0" w:line="240" w:lineRule="auto"/>
        <w:rPr>
          <w:rFonts w:ascii="Times New Roman" w:eastAsia="Times New Roman" w:hAnsi="Times New Roman" w:cs="Times New Roman"/>
          <w:color w:val="000000"/>
        </w:rPr>
      </w:pPr>
      <w:r w:rsidRPr="00A51C75">
        <w:rPr>
          <w:rFonts w:ascii="Times New Roman" w:eastAsia="Times New Roman" w:hAnsi="Times New Roman" w:cs="Times New Roman"/>
          <w:color w:val="000000"/>
        </w:rPr>
        <w:lastRenderedPageBreak/>
        <w:t>Gydymą būtina nedelsiant nutraukti pasireiškus alerginei reakcijai arba kitokių vietinio preparato netoleravimo požymių. Jei šis vietinio poveikio preparatas sukelia padidėjusio jautrumo reakciją, vėliau to paties arba panašaus sisteminio poveikio antibiotikų vartoti negalima.</w:t>
      </w:r>
    </w:p>
    <w:p w:rsidR="00CD4192" w:rsidRPr="00A51C75" w:rsidRDefault="00CD4192" w:rsidP="00CD4192">
      <w:pPr>
        <w:shd w:val="clear" w:color="auto" w:fill="FFFFFF"/>
        <w:spacing w:after="0" w:line="240" w:lineRule="auto"/>
        <w:rPr>
          <w:rFonts w:ascii="Times New Roman" w:eastAsia="Times New Roman" w:hAnsi="Times New Roman" w:cs="Times New Roman"/>
          <w:color w:val="000000"/>
        </w:rPr>
      </w:pPr>
      <w:r w:rsidRPr="00A51C75">
        <w:rPr>
          <w:rFonts w:ascii="Times New Roman" w:eastAsia="Times New Roman" w:hAnsi="Times New Roman" w:cs="Times New Roman"/>
          <w:color w:val="000000"/>
        </w:rPr>
        <w:t>Jei sergama inkstų funkcijos nepakankamumu, būtina pasakyti gydytojui.</w:t>
      </w:r>
    </w:p>
    <w:p w:rsidR="00CD4192" w:rsidRPr="00A51C75" w:rsidRDefault="00CD4192" w:rsidP="00CD4192">
      <w:pPr>
        <w:tabs>
          <w:tab w:val="num" w:pos="360"/>
        </w:tabs>
        <w:spacing w:after="0" w:line="240" w:lineRule="auto"/>
        <w:rPr>
          <w:rFonts w:ascii="Times New Roman" w:eastAsia="Times New Roman" w:hAnsi="Times New Roman" w:cs="Times New Roman"/>
        </w:rPr>
      </w:pPr>
    </w:p>
    <w:p w:rsidR="00CD4192" w:rsidRPr="00A51C75" w:rsidRDefault="00CD4192" w:rsidP="00CD4192">
      <w:pPr>
        <w:tabs>
          <w:tab w:val="num" w:pos="360"/>
        </w:tabs>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Duomenų apie tai, kad pagyvenusioms pacientėms reikia riboti preparato vartojimą, nėra.</w:t>
      </w:r>
    </w:p>
    <w:p w:rsidR="00CD4192" w:rsidRPr="00A51C75" w:rsidRDefault="00CD4192" w:rsidP="00CD4192">
      <w:pPr>
        <w:shd w:val="clear" w:color="auto" w:fill="FFFFFF"/>
        <w:spacing w:after="0" w:line="240" w:lineRule="auto"/>
        <w:rPr>
          <w:rFonts w:ascii="Times New Roman" w:eastAsia="Times New Roman" w:hAnsi="Times New Roman" w:cs="Times New Roman"/>
          <w:color w:val="000000"/>
        </w:rPr>
      </w:pPr>
    </w:p>
    <w:p w:rsidR="00CD4192" w:rsidRPr="00A51C75" w:rsidRDefault="00CD4192" w:rsidP="00CD4192">
      <w:pPr>
        <w:spacing w:after="0" w:line="240" w:lineRule="auto"/>
        <w:rPr>
          <w:rFonts w:ascii="Times New Roman" w:eastAsia="Times New Roman" w:hAnsi="Times New Roman" w:cs="Times New Roman"/>
        </w:rPr>
      </w:pPr>
      <w:r w:rsidRPr="00A51C75">
        <w:rPr>
          <w:rFonts w:ascii="Times New Roman" w:eastAsia="Times New Roman" w:hAnsi="Times New Roman" w:cs="Times New Roman"/>
          <w:i/>
        </w:rPr>
        <w:t>Patarimai</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Gydymosi metu patariama laikytis asmens higienos reikalavimų (dėvėti medvilninius apatinius drabužius, neplauti makšties, nenaudoti tamponų) ir, jei įmanoma, pašalinti infekcijos atsiradimą skatinančius veiksnius.</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Kad neužsikrėstų aplinkiniai, reikia naudotis tik savo rankšluosčiu.</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 xml:space="preserve">Kad infekcija neatsinaujintų, būtina </w:t>
      </w:r>
      <w:r w:rsidRPr="00A51C75">
        <w:rPr>
          <w:rFonts w:ascii="Times New Roman" w:eastAsia="Times New Roman" w:hAnsi="Times New Roman" w:cs="Times New Roman"/>
          <w:color w:val="000000"/>
        </w:rPr>
        <w:t>apsvarstyti lytinio partnerio gydymo reikalingumą</w:t>
      </w:r>
      <w:r w:rsidRPr="00A51C75">
        <w:rPr>
          <w:rFonts w:ascii="Times New Roman" w:eastAsia="Times New Roman" w:hAnsi="Times New Roman" w:cs="Times New Roman"/>
        </w:rPr>
        <w:t>.</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Gydymo per menstruacijas nutraukti nereikia.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Kiti vaistai ir POLYGYNAX</w:t>
      </w:r>
    </w:p>
    <w:p w:rsidR="00CD4192" w:rsidRPr="00A51C75" w:rsidRDefault="00CD4192" w:rsidP="00CD4192">
      <w:pPr>
        <w:tabs>
          <w:tab w:val="left" w:pos="720"/>
        </w:tabs>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 xml:space="preserve">Jeigu vartojate arba neseniai vartojote kitų vaistų arba dėl to nesate tikri, apie tai pasakykite gydytojui arba vaistininkui. </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color w:val="000000"/>
        </w:rPr>
        <w:t xml:space="preserve">Kartu su POLYGYNAX draudžiama vartoti </w:t>
      </w:r>
      <w:proofErr w:type="spellStart"/>
      <w:r w:rsidRPr="00A51C75">
        <w:rPr>
          <w:rFonts w:ascii="Times New Roman" w:eastAsia="Times New Roman" w:hAnsi="Times New Roman" w:cs="Times New Roman"/>
          <w:color w:val="000000"/>
        </w:rPr>
        <w:t>spermicidinio</w:t>
      </w:r>
      <w:proofErr w:type="spellEnd"/>
      <w:r w:rsidRPr="00A51C75">
        <w:rPr>
          <w:rFonts w:ascii="Times New Roman" w:eastAsia="Times New Roman" w:hAnsi="Times New Roman" w:cs="Times New Roman"/>
          <w:color w:val="000000"/>
        </w:rPr>
        <w:t xml:space="preserve"> poveikio preparatų (jie gali tapti neveiksmingi) arba naudoti diafragmą ar prezervatyvą (gali plyšti).</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Nėštumas ir žindymo laikotarpis</w:t>
      </w:r>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Prieš vartojant bet kokį vaistą, būtina pasitarti su gydytoju arba vaistininku.</w:t>
      </w: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Nėštumo bei žindymo laikotarpiu POLYGYNAX galima vartoti tik gydytojo leidimu.</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POLYGYNAX sudėtyje yra sojų aliejaus</w:t>
      </w:r>
    </w:p>
    <w:p w:rsidR="00CD4192" w:rsidRPr="00A51C75" w:rsidRDefault="00CD4192" w:rsidP="00CD4192">
      <w:p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Kapsulėse yra sojų aliejaus. Jei esate alergiška žemės riešutams arba sojai, šio vaisto Jums vartoti negalima.</w:t>
      </w:r>
    </w:p>
    <w:p w:rsidR="00CD4192" w:rsidRPr="00A51C75" w:rsidRDefault="00CD4192" w:rsidP="00CD4192">
      <w:pPr>
        <w:spacing w:after="0" w:line="240" w:lineRule="auto"/>
        <w:rPr>
          <w:rFonts w:ascii="Times New Roman" w:eastAsia="Times New Roman" w:hAnsi="Times New Roman" w:cs="Times New Roman"/>
        </w:rPr>
      </w:pPr>
    </w:p>
    <w:p w:rsidR="00CD4192" w:rsidRPr="00A51C75" w:rsidRDefault="00CD4192" w:rsidP="00CD4192">
      <w:pPr>
        <w:spacing w:after="0" w:line="240" w:lineRule="auto"/>
        <w:rPr>
          <w:rFonts w:ascii="Times New Roman" w:eastAsia="Times New Roman" w:hAnsi="Times New Roman" w:cs="Times New Roman"/>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1"/>
      <w:bookmarkStart w:id="13" w:name="_Toc129243266"/>
      <w:r w:rsidRPr="00A51C75">
        <w:rPr>
          <w:rFonts w:ascii="Times New Roman" w:eastAsia="Times New Roman" w:hAnsi="Times New Roman" w:cs="Times New Roman"/>
          <w:b/>
        </w:rPr>
        <w:t>3.</w:t>
      </w:r>
      <w:r w:rsidRPr="00A51C75">
        <w:rPr>
          <w:rFonts w:ascii="Times New Roman" w:eastAsia="Times New Roman" w:hAnsi="Times New Roman" w:cs="Times New Roman"/>
          <w:b/>
        </w:rPr>
        <w:tab/>
      </w:r>
      <w:bookmarkEnd w:id="12"/>
      <w:bookmarkEnd w:id="13"/>
      <w:r w:rsidRPr="00A51C75">
        <w:rPr>
          <w:rFonts w:ascii="Times New Roman" w:eastAsia="Times New Roman" w:hAnsi="Times New Roman" w:cs="Times New Roman"/>
          <w:b/>
        </w:rPr>
        <w:t>Kaip vartoti POLYGYNAX</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MS Mincho" w:hAnsi="Times New Roman" w:cs="Times New Roman"/>
          <w:noProof/>
        </w:rPr>
      </w:pPr>
      <w:r w:rsidRPr="00A51C75">
        <w:rPr>
          <w:rFonts w:ascii="Times New Roman" w:eastAsia="MS Mincho" w:hAnsi="Times New Roman" w:cs="Times New Roman"/>
          <w:noProof/>
        </w:rPr>
        <w:t xml:space="preserve">Visada vartokite </w:t>
      </w:r>
      <w:r w:rsidRPr="00A51C75">
        <w:rPr>
          <w:rFonts w:ascii="Times New Roman" w:eastAsia="Times New Roman" w:hAnsi="Times New Roman" w:cs="Times New Roman"/>
        </w:rPr>
        <w:t xml:space="preserve">šį vaistą </w:t>
      </w:r>
      <w:r w:rsidRPr="00A51C75">
        <w:rPr>
          <w:rFonts w:ascii="Times New Roman" w:eastAsia="MS Mincho" w:hAnsi="Times New Roman" w:cs="Times New Roman"/>
          <w:noProof/>
        </w:rPr>
        <w:t>tiksliai kaip nurodė gydytojas arba vaistininkas. Jeigu abejojate, kreipkitės į gydytoją arba vaistininką.</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color w:val="000000"/>
        </w:rPr>
        <w:t>Preparatas skirtas suaugusioms moterims.</w:t>
      </w: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color w:val="000000"/>
        </w:rPr>
        <w:t>Viena kapsulė įkišama giliai į makštį, geriausia gulint ant nugaros sulenktomis per kelius kojomis.</w:t>
      </w:r>
    </w:p>
    <w:p w:rsidR="00CD4192" w:rsidRPr="00A51C75" w:rsidRDefault="00CD4192" w:rsidP="00CD4192">
      <w:pPr>
        <w:shd w:val="clear" w:color="auto" w:fill="FFFFFF"/>
        <w:spacing w:after="0" w:line="240" w:lineRule="auto"/>
        <w:rPr>
          <w:rFonts w:ascii="Times New Roman" w:eastAsia="Times New Roman" w:hAnsi="Times New Roman" w:cs="Times New Roman"/>
        </w:rPr>
      </w:pPr>
      <w:r w:rsidRPr="00A51C75">
        <w:rPr>
          <w:rFonts w:ascii="Times New Roman" w:eastAsia="Times New Roman" w:hAnsi="Times New Roman" w:cs="Times New Roman"/>
          <w:color w:val="000000"/>
        </w:rPr>
        <w:t xml:space="preserve">Rekomenduojama gydymo trukmė 6- 12 parų. </w:t>
      </w:r>
    </w:p>
    <w:p w:rsidR="00CD4192" w:rsidRPr="00A51C75" w:rsidRDefault="00CD4192" w:rsidP="00CD4192">
      <w:pPr>
        <w:spacing w:after="0" w:line="240" w:lineRule="auto"/>
        <w:rPr>
          <w:rFonts w:ascii="Times New Roman" w:eastAsia="Times New Roman" w:hAnsi="Times New Roman" w:cs="Times New Roman"/>
        </w:rPr>
      </w:pPr>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Jeigu kiltų daugiau klausimų dėl šio vaisto vartojimo, kreipkitės į gydytoją arba vaistininką.</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2"/>
      <w:bookmarkStart w:id="15" w:name="_Toc129243267"/>
      <w:r w:rsidRPr="00A51C75">
        <w:rPr>
          <w:rFonts w:ascii="Times New Roman" w:eastAsia="Times New Roman" w:hAnsi="Times New Roman" w:cs="Times New Roman"/>
          <w:b/>
        </w:rPr>
        <w:t>4.</w:t>
      </w:r>
      <w:r w:rsidRPr="00A51C75">
        <w:rPr>
          <w:rFonts w:ascii="Times New Roman" w:eastAsia="Times New Roman" w:hAnsi="Times New Roman" w:cs="Times New Roman"/>
          <w:b/>
        </w:rPr>
        <w:tab/>
      </w:r>
      <w:bookmarkEnd w:id="14"/>
      <w:bookmarkEnd w:id="15"/>
      <w:r w:rsidRPr="00A51C75">
        <w:rPr>
          <w:rFonts w:ascii="Times New Roman" w:eastAsia="MS Mincho" w:hAnsi="Times New Roman" w:cs="Times New Roman"/>
          <w:b/>
          <w:noProof/>
        </w:rPr>
        <w:t>Galimas šalutinis poveikis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MS Mincho" w:hAnsi="Times New Roman" w:cs="Times New Roman"/>
          <w:noProof/>
        </w:rPr>
      </w:pPr>
      <w:r w:rsidRPr="00A51C75">
        <w:rPr>
          <w:rFonts w:ascii="Times New Roman" w:eastAsia="MS Mincho" w:hAnsi="Times New Roman" w:cs="Times New Roman"/>
          <w:noProof/>
        </w:rPr>
        <w:lastRenderedPageBreak/>
        <w:t>Šis vaistas, kaip ir visi kiti, gali sukelti šalutinį poveikį, nors jis pasireiškia ne visiems žmonėms.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Gali pasireikšti kontaktinis odos uždegimas, dažniau tais atvejais, kai preparatas vartojamas ilgai. Odos uždegimas gali išplisti.</w:t>
      </w:r>
    </w:p>
    <w:p w:rsidR="00CD4192" w:rsidRPr="00A51C75" w:rsidRDefault="00CD4192" w:rsidP="00CD4192">
      <w:pPr>
        <w:spacing w:after="0" w:line="240" w:lineRule="auto"/>
        <w:rPr>
          <w:rFonts w:ascii="Times New Roman" w:eastAsia="Times New Roman" w:hAnsi="Times New Roman" w:cs="Times New Roman"/>
        </w:rPr>
      </w:pPr>
    </w:p>
    <w:p w:rsidR="00CD4192" w:rsidRPr="00A51C75" w:rsidRDefault="00CD4192" w:rsidP="00CD4192">
      <w:pPr>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Sisteminis toksinis poveikis (pvz., inkstams, ausims) mažai tikėtinas, nes gydymo trukmė trumpa.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567"/>
        </w:tabs>
        <w:spacing w:after="0" w:line="240" w:lineRule="auto"/>
        <w:rPr>
          <w:rFonts w:ascii="Times New Roman" w:eastAsia="Times New Roman" w:hAnsi="Times New Roman" w:cs="Times New Roman"/>
          <w:b/>
          <w:snapToGrid w:val="0"/>
        </w:rPr>
      </w:pPr>
      <w:r w:rsidRPr="00A51C75">
        <w:rPr>
          <w:rFonts w:ascii="Times New Roman" w:eastAsia="Times New Roman" w:hAnsi="Times New Roman" w:cs="Times New Roman"/>
          <w:b/>
          <w:noProof/>
          <w:snapToGrid w:val="0"/>
        </w:rPr>
        <w:t>Pranešimas apie šalutinį poveikį</w:t>
      </w:r>
    </w:p>
    <w:p w:rsidR="00CD4192" w:rsidRPr="00A51C75" w:rsidRDefault="00CD4192" w:rsidP="00CD4192">
      <w:pPr>
        <w:tabs>
          <w:tab w:val="left" w:pos="567"/>
        </w:tabs>
        <w:spacing w:after="0" w:line="260" w:lineRule="exact"/>
        <w:ind w:right="-449"/>
        <w:rPr>
          <w:rFonts w:ascii="Times New Roman" w:eastAsia="Times New Roman" w:hAnsi="Times New Roman" w:cs="Times New Roman"/>
          <w:noProof/>
          <w:snapToGrid w:val="0"/>
        </w:rPr>
      </w:pPr>
      <w:r w:rsidRPr="00A51C75">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51C75">
        <w:rPr>
          <w:rFonts w:ascii="Times New Roman" w:eastAsia="Times New Roman" w:hAnsi="Times New Roman" w:cs="Times New Roman"/>
          <w:snapToGrid w:val="0"/>
          <w:lang w:eastAsia="zh-CN"/>
        </w:rPr>
        <w:t>elefonu 8 800 73568</w:t>
      </w:r>
      <w:r w:rsidRPr="00A51C75">
        <w:rPr>
          <w:rFonts w:ascii="Times New Roman" w:eastAsia="Times New Roman" w:hAnsi="Times New Roman" w:cs="Times New Roman"/>
          <w:snapToGrid w:val="0"/>
        </w:rPr>
        <w:t xml:space="preserve"> arba užpildyti interneto svetainėje </w:t>
      </w:r>
      <w:hyperlink r:id="rId5" w:history="1">
        <w:r w:rsidRPr="00A51C75">
          <w:rPr>
            <w:rFonts w:ascii="Times New Roman" w:eastAsia="SimSun" w:hAnsi="Times New Roman" w:cs="Times New Roman"/>
            <w:snapToGrid w:val="0"/>
            <w:color w:val="0000FF"/>
            <w:u w:val="single"/>
          </w:rPr>
          <w:t>www.vvkt.lt</w:t>
        </w:r>
      </w:hyperlink>
      <w:r w:rsidRPr="00A51C75">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51C75">
        <w:rPr>
          <w:rFonts w:ascii="Times New Roman" w:eastAsia="Times New Roman" w:hAnsi="Times New Roman" w:cs="Times New Roman"/>
          <w:snapToGrid w:val="0"/>
          <w:lang w:eastAsia="zh-CN"/>
        </w:rPr>
        <w:t xml:space="preserve">nemokamu </w:t>
      </w:r>
      <w:r w:rsidRPr="00A51C75">
        <w:rPr>
          <w:rFonts w:ascii="Times New Roman" w:eastAsia="Times New Roman" w:hAnsi="Times New Roman" w:cs="Times New Roman"/>
          <w:snapToGrid w:val="0"/>
        </w:rPr>
        <w:t>fakso numeriu 8 800 20131</w:t>
      </w:r>
      <w:r w:rsidRPr="00A51C75">
        <w:rPr>
          <w:rFonts w:ascii="Times New Roman" w:eastAsia="Times New Roman" w:hAnsi="Times New Roman" w:cs="Times New Roman"/>
          <w:snapToGrid w:val="0"/>
          <w:lang w:eastAsia="zh-CN"/>
        </w:rPr>
        <w:t xml:space="preserve">, </w:t>
      </w:r>
      <w:r w:rsidRPr="00A51C75">
        <w:rPr>
          <w:rFonts w:ascii="Times New Roman" w:eastAsia="Times New Roman" w:hAnsi="Times New Roman" w:cs="Times New Roman"/>
          <w:snapToGrid w:val="0"/>
        </w:rPr>
        <w:t xml:space="preserve">el. paštu </w:t>
      </w:r>
      <w:hyperlink r:id="rId6" w:history="1">
        <w:r w:rsidRPr="00A51C75">
          <w:rPr>
            <w:rFonts w:ascii="Times New Roman" w:eastAsia="SimSun" w:hAnsi="Times New Roman" w:cs="Times New Roman"/>
            <w:snapToGrid w:val="0"/>
            <w:color w:val="0000FF"/>
            <w:u w:val="single"/>
          </w:rPr>
          <w:t>NepageidaujamaR@vvkt.lt</w:t>
        </w:r>
      </w:hyperlink>
      <w:r w:rsidRPr="00A51C75">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51C75">
          <w:rPr>
            <w:rFonts w:ascii="Times New Roman" w:eastAsia="SimSun" w:hAnsi="Times New Roman" w:cs="Times New Roman"/>
            <w:snapToGrid w:val="0"/>
            <w:color w:val="0000FF"/>
            <w:u w:val="single"/>
          </w:rPr>
          <w:t>http://www.vvkt.lt</w:t>
        </w:r>
      </w:hyperlink>
      <w:r w:rsidRPr="00A51C75">
        <w:rPr>
          <w:rFonts w:ascii="Times New Roman" w:eastAsia="Times New Roman" w:hAnsi="Times New Roman" w:cs="Times New Roman"/>
          <w:snapToGrid w:val="0"/>
        </w:rPr>
        <w:t>). Pranešdami apie šalutinį poveikį galite mums padėti gauti daugiau informacijos apie šio vaisto saugumą.</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3"/>
      <w:bookmarkStart w:id="17" w:name="_Toc129243268"/>
      <w:r w:rsidRPr="00A51C75">
        <w:rPr>
          <w:rFonts w:ascii="Times New Roman" w:eastAsia="Times New Roman" w:hAnsi="Times New Roman" w:cs="Times New Roman"/>
          <w:b/>
        </w:rPr>
        <w:t>5.</w:t>
      </w:r>
      <w:r w:rsidRPr="00A51C75">
        <w:rPr>
          <w:rFonts w:ascii="Times New Roman" w:eastAsia="Times New Roman" w:hAnsi="Times New Roman" w:cs="Times New Roman"/>
          <w:b/>
        </w:rPr>
        <w:tab/>
      </w:r>
      <w:bookmarkEnd w:id="16"/>
      <w:bookmarkEnd w:id="17"/>
      <w:r w:rsidRPr="00A51C75">
        <w:rPr>
          <w:rFonts w:ascii="Times New Roman" w:eastAsia="MS Mincho" w:hAnsi="Times New Roman" w:cs="Times New Roman"/>
          <w:b/>
          <w:noProof/>
        </w:rPr>
        <w:t xml:space="preserve">Kaip laikyti </w:t>
      </w:r>
      <w:r w:rsidRPr="00A51C75">
        <w:rPr>
          <w:rFonts w:ascii="Times New Roman" w:eastAsia="Times New Roman" w:hAnsi="Times New Roman" w:cs="Times New Roman"/>
          <w:b/>
        </w:rPr>
        <w:t>POLYGYNAX</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numPr>
          <w:ilvl w:val="12"/>
          <w:numId w:val="0"/>
        </w:numPr>
        <w:tabs>
          <w:tab w:val="left" w:pos="720"/>
        </w:tabs>
        <w:spacing w:after="0" w:line="240" w:lineRule="auto"/>
        <w:ind w:right="-2"/>
        <w:rPr>
          <w:rFonts w:ascii="Times New Roman" w:eastAsia="Times New Roman" w:hAnsi="Times New Roman" w:cs="Times New Roman"/>
          <w:snapToGrid w:val="0"/>
        </w:rPr>
      </w:pPr>
      <w:r w:rsidRPr="00A51C75">
        <w:rPr>
          <w:rFonts w:ascii="Times New Roman" w:eastAsia="Times New Roman" w:hAnsi="Times New Roman" w:cs="Times New Roman"/>
          <w:noProof/>
          <w:snapToGrid w:val="0"/>
        </w:rPr>
        <w:t>Šį vaistą laikykite vaikams nepastebimoje ir nepasiekiamoje vietoje.</w:t>
      </w: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 xml:space="preserve">Laikyti ne aukštesnėje kaip </w:t>
      </w:r>
      <w:r w:rsidR="00C0593D" w:rsidRPr="00A51C75">
        <w:rPr>
          <w:rFonts w:ascii="Times New Roman" w:eastAsia="Times New Roman" w:hAnsi="Times New Roman" w:cs="Times New Roman"/>
          <w:lang w:eastAsia="lt-LT"/>
        </w:rPr>
        <w:t>30</w:t>
      </w:r>
      <w:r w:rsidRPr="00A51C75">
        <w:rPr>
          <w:rFonts w:ascii="Times New Roman" w:eastAsia="Times New Roman" w:hAnsi="Times New Roman" w:cs="Times New Roman"/>
          <w:lang w:eastAsia="lt-LT"/>
        </w:rPr>
        <w:t xml:space="preserve"> </w:t>
      </w:r>
      <w:r w:rsidRPr="00A51C75">
        <w:rPr>
          <w:rFonts w:ascii="Times New Roman" w:eastAsia="Times New Roman" w:hAnsi="Times New Roman" w:cs="Times New Roman"/>
          <w:lang w:eastAsia="lt-LT"/>
        </w:rPr>
        <w:sym w:font="Symbol" w:char="F0B0"/>
      </w:r>
      <w:r w:rsidRPr="00A51C75">
        <w:rPr>
          <w:rFonts w:ascii="Times New Roman" w:eastAsia="Times New Roman" w:hAnsi="Times New Roman" w:cs="Times New Roman"/>
          <w:lang w:eastAsia="lt-LT"/>
        </w:rPr>
        <w:t>C temperatūroje.</w:t>
      </w:r>
      <w:r w:rsidR="00C0593D" w:rsidRPr="00A51C75">
        <w:rPr>
          <w:rFonts w:ascii="Times New Roman" w:eastAsia="Times New Roman" w:hAnsi="Times New Roman" w:cs="Times New Roman"/>
          <w:lang w:eastAsia="lt-LT"/>
        </w:rPr>
        <w:t xml:space="preserve"> Laikyti gamintojo pakuotėje, kad vaistas būtų apsaugotas nuo šviesos ir drėgmės.</w:t>
      </w:r>
    </w:p>
    <w:p w:rsidR="00CD4192" w:rsidRPr="00A51C75" w:rsidRDefault="00CD4192" w:rsidP="00CD4192">
      <w:pPr>
        <w:spacing w:after="0" w:line="240" w:lineRule="auto"/>
        <w:rPr>
          <w:rFonts w:ascii="Times New Roman" w:eastAsia="Times New Roman" w:hAnsi="Times New Roman" w:cs="Times New Roman"/>
          <w:lang w:eastAsia="lt-LT"/>
        </w:rPr>
      </w:pPr>
    </w:p>
    <w:p w:rsidR="00CD4192" w:rsidRPr="00A51C75" w:rsidRDefault="00CD4192" w:rsidP="00CD4192">
      <w:pPr>
        <w:tabs>
          <w:tab w:val="left" w:pos="720"/>
        </w:tabs>
        <w:spacing w:after="0" w:line="240" w:lineRule="auto"/>
        <w:rPr>
          <w:rFonts w:ascii="Times New Roman" w:eastAsia="MS Mincho" w:hAnsi="Times New Roman" w:cs="Times New Roman"/>
          <w:lang w:eastAsia="ja-JP"/>
        </w:rPr>
      </w:pPr>
      <w:r w:rsidRPr="00A51C75">
        <w:rPr>
          <w:rFonts w:ascii="Times New Roman" w:eastAsia="Times New Roman" w:hAnsi="Times New Roman" w:cs="Times New Roman"/>
        </w:rPr>
        <w:t xml:space="preserve">Ant </w:t>
      </w:r>
      <w:r w:rsidR="00C0593D" w:rsidRPr="00A51C75">
        <w:rPr>
          <w:rFonts w:ascii="Times New Roman" w:eastAsia="Times New Roman" w:hAnsi="Times New Roman" w:cs="Times New Roman"/>
        </w:rPr>
        <w:t>dėžutės</w:t>
      </w:r>
      <w:r w:rsidRPr="00A51C75">
        <w:rPr>
          <w:rFonts w:ascii="Times New Roman" w:eastAsia="Times New Roman" w:hAnsi="Times New Roman" w:cs="Times New Roman"/>
        </w:rPr>
        <w:t xml:space="preserve"> po „Tinka iki“ ir lizdinės plokštelės nurodytam tinkamumo laikui pasibaigus, šio vaisto vartoti negalima. </w:t>
      </w:r>
      <w:r w:rsidRPr="00A51C75">
        <w:rPr>
          <w:rFonts w:ascii="Times New Roman" w:eastAsia="MS Mincho" w:hAnsi="Times New Roman" w:cs="Times New Roman"/>
          <w:lang w:eastAsia="ja-JP"/>
        </w:rPr>
        <w:t>Vaistas tinkamas vartoti iki paskutinės nurodyto mėnesio dienos.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720"/>
        </w:tabs>
        <w:spacing w:after="0" w:line="240" w:lineRule="auto"/>
        <w:rPr>
          <w:rFonts w:ascii="Times New Roman" w:eastAsia="MS Mincho" w:hAnsi="Times New Roman" w:cs="Times New Roman"/>
          <w:noProof/>
          <w:lang w:eastAsia="ja-JP"/>
        </w:rPr>
      </w:pPr>
      <w:r w:rsidRPr="00A51C75">
        <w:rPr>
          <w:rFonts w:ascii="Times New Roman" w:eastAsia="MS Mincho" w:hAnsi="Times New Roman" w:cs="Times New Roman"/>
          <w:noProof/>
        </w:rPr>
        <w:t>Vaistų negalima išmesti į kanalizaciją arba su buitinėmis atliekomis. Kaip išmesti nereikalingus vaistus, klauskite vaistininko. Šios priemonės padės apsaugoti aplinką.</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144"/>
      <w:bookmarkStart w:id="19" w:name="_Toc129243269"/>
      <w:r w:rsidRPr="00A51C75">
        <w:rPr>
          <w:rFonts w:ascii="Times New Roman" w:eastAsia="Times New Roman" w:hAnsi="Times New Roman" w:cs="Times New Roman"/>
          <w:b/>
        </w:rPr>
        <w:t>6.</w:t>
      </w:r>
      <w:r w:rsidRPr="00A51C75">
        <w:rPr>
          <w:rFonts w:ascii="Times New Roman" w:eastAsia="Times New Roman" w:hAnsi="Times New Roman" w:cs="Times New Roman"/>
          <w:b/>
        </w:rPr>
        <w:tab/>
      </w:r>
      <w:bookmarkEnd w:id="18"/>
      <w:bookmarkEnd w:id="19"/>
      <w:r w:rsidRPr="00A51C75">
        <w:rPr>
          <w:rFonts w:ascii="Times New Roman" w:eastAsia="MS Mincho" w:hAnsi="Times New Roman" w:cs="Times New Roman"/>
          <w:b/>
          <w:noProof/>
        </w:rPr>
        <w:t>Pakuotės turinys ir kita informacija</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POLYGYNAX sudėtis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 xml:space="preserve">Veikliosios medžiagos yra </w:t>
      </w:r>
      <w:proofErr w:type="spellStart"/>
      <w:r w:rsidRPr="00A51C75">
        <w:rPr>
          <w:rFonts w:ascii="Times New Roman" w:eastAsia="Times New Roman" w:hAnsi="Times New Roman" w:cs="Times New Roman"/>
        </w:rPr>
        <w:t>neomicino</w:t>
      </w:r>
      <w:proofErr w:type="spellEnd"/>
      <w:r w:rsidRPr="00A51C75">
        <w:rPr>
          <w:rFonts w:ascii="Times New Roman" w:eastAsia="Times New Roman" w:hAnsi="Times New Roman" w:cs="Times New Roman"/>
        </w:rPr>
        <w:t xml:space="preserve"> sulfatas, </w:t>
      </w:r>
      <w:proofErr w:type="spellStart"/>
      <w:r w:rsidRPr="00A51C75">
        <w:rPr>
          <w:rFonts w:ascii="Times New Roman" w:eastAsia="Times New Roman" w:hAnsi="Times New Roman" w:cs="Times New Roman"/>
        </w:rPr>
        <w:t>polimiksino</w:t>
      </w:r>
      <w:proofErr w:type="spellEnd"/>
      <w:r w:rsidRPr="00A51C75">
        <w:rPr>
          <w:rFonts w:ascii="Times New Roman" w:eastAsia="Times New Roman" w:hAnsi="Times New Roman" w:cs="Times New Roman"/>
        </w:rPr>
        <w:t xml:space="preserve"> B sulfatas bei </w:t>
      </w:r>
      <w:proofErr w:type="spellStart"/>
      <w:r w:rsidRPr="00A51C75">
        <w:rPr>
          <w:rFonts w:ascii="Times New Roman" w:eastAsia="Times New Roman" w:hAnsi="Times New Roman" w:cs="Times New Roman"/>
        </w:rPr>
        <w:t>nistatinas</w:t>
      </w:r>
      <w:proofErr w:type="spellEnd"/>
      <w:r w:rsidRPr="00A51C75">
        <w:rPr>
          <w:rFonts w:ascii="Times New Roman" w:eastAsia="Times New Roman" w:hAnsi="Times New Roman" w:cs="Times New Roman"/>
        </w:rPr>
        <w:t>. Kiekvienoje minkštoj</w:t>
      </w:r>
      <w:r w:rsidR="00C0593D" w:rsidRPr="00A51C75">
        <w:rPr>
          <w:rFonts w:ascii="Times New Roman" w:eastAsia="Times New Roman" w:hAnsi="Times New Roman" w:cs="Times New Roman"/>
        </w:rPr>
        <w:t>oj</w:t>
      </w:r>
      <w:r w:rsidRPr="00A51C75">
        <w:rPr>
          <w:rFonts w:ascii="Times New Roman" w:eastAsia="Times New Roman" w:hAnsi="Times New Roman" w:cs="Times New Roman"/>
        </w:rPr>
        <w:t xml:space="preserve">e kapsulėje yra 35000 TV </w:t>
      </w:r>
      <w:proofErr w:type="spellStart"/>
      <w:r w:rsidRPr="00A51C75">
        <w:rPr>
          <w:rFonts w:ascii="Times New Roman" w:eastAsia="Times New Roman" w:hAnsi="Times New Roman" w:cs="Times New Roman"/>
        </w:rPr>
        <w:t>neomicino</w:t>
      </w:r>
      <w:proofErr w:type="spellEnd"/>
      <w:r w:rsidRPr="00A51C75">
        <w:rPr>
          <w:rFonts w:ascii="Times New Roman" w:eastAsia="Times New Roman" w:hAnsi="Times New Roman" w:cs="Times New Roman"/>
        </w:rPr>
        <w:t xml:space="preserve"> sulfato, 35000 TV </w:t>
      </w:r>
      <w:proofErr w:type="spellStart"/>
      <w:r w:rsidRPr="00A51C75">
        <w:rPr>
          <w:rFonts w:ascii="Times New Roman" w:eastAsia="Times New Roman" w:hAnsi="Times New Roman" w:cs="Times New Roman"/>
        </w:rPr>
        <w:t>polimiksino</w:t>
      </w:r>
      <w:proofErr w:type="spellEnd"/>
      <w:r w:rsidRPr="00A51C75">
        <w:rPr>
          <w:rFonts w:ascii="Times New Roman" w:eastAsia="Times New Roman" w:hAnsi="Times New Roman" w:cs="Times New Roman"/>
        </w:rPr>
        <w:t xml:space="preserve"> B sulfato, 100000 TV </w:t>
      </w:r>
      <w:proofErr w:type="spellStart"/>
      <w:r w:rsidRPr="00A51C75">
        <w:rPr>
          <w:rFonts w:ascii="Times New Roman" w:eastAsia="Times New Roman" w:hAnsi="Times New Roman" w:cs="Times New Roman"/>
        </w:rPr>
        <w:t>nistatino</w:t>
      </w:r>
      <w:proofErr w:type="spellEnd"/>
      <w:r w:rsidRPr="00A51C75">
        <w:rPr>
          <w:rFonts w:ascii="Times New Roman" w:eastAsia="Times New Roman" w:hAnsi="Times New Roman" w:cs="Times New Roman"/>
        </w:rPr>
        <w:t>.</w:t>
      </w:r>
    </w:p>
    <w:p w:rsidR="00CD4192" w:rsidRPr="00A51C75" w:rsidRDefault="00CD4192" w:rsidP="00CD4192">
      <w:pPr>
        <w:numPr>
          <w:ilvl w:val="0"/>
          <w:numId w:val="1"/>
        </w:numPr>
        <w:spacing w:after="0" w:line="240" w:lineRule="auto"/>
        <w:ind w:left="567" w:hanging="567"/>
        <w:rPr>
          <w:rFonts w:ascii="Times New Roman" w:eastAsia="Times New Roman" w:hAnsi="Times New Roman" w:cs="Times New Roman"/>
        </w:rPr>
      </w:pPr>
      <w:r w:rsidRPr="00A51C75">
        <w:rPr>
          <w:rFonts w:ascii="Times New Roman" w:eastAsia="Times New Roman" w:hAnsi="Times New Roman" w:cs="Times New Roman"/>
        </w:rPr>
        <w:t xml:space="preserve">Pagalbinės medžiagos yra </w:t>
      </w:r>
      <w:proofErr w:type="spellStart"/>
      <w:r w:rsidRPr="00A51C75">
        <w:rPr>
          <w:rFonts w:ascii="Times New Roman" w:eastAsia="Times New Roman" w:hAnsi="Times New Roman" w:cs="Times New Roman"/>
        </w:rPr>
        <w:t>polietilenglikolio</w:t>
      </w:r>
      <w:proofErr w:type="spellEnd"/>
      <w:r w:rsidRPr="00A51C75">
        <w:rPr>
          <w:rFonts w:ascii="Times New Roman" w:eastAsia="Times New Roman" w:hAnsi="Times New Roman" w:cs="Times New Roman"/>
        </w:rPr>
        <w:t xml:space="preserve"> ir etilenglikolio </w:t>
      </w:r>
      <w:proofErr w:type="spellStart"/>
      <w:r w:rsidRPr="00A51C75">
        <w:rPr>
          <w:rFonts w:ascii="Times New Roman" w:eastAsia="Times New Roman" w:hAnsi="Times New Roman" w:cs="Times New Roman"/>
        </w:rPr>
        <w:t>palmitostearatai</w:t>
      </w:r>
      <w:proofErr w:type="spellEnd"/>
      <w:r w:rsidRPr="00A51C75">
        <w:rPr>
          <w:rFonts w:ascii="Times New Roman" w:eastAsia="Times New Roman" w:hAnsi="Times New Roman" w:cs="Times New Roman"/>
        </w:rPr>
        <w:t xml:space="preserve"> (</w:t>
      </w:r>
      <w:proofErr w:type="spellStart"/>
      <w:r w:rsidRPr="00A51C75">
        <w:rPr>
          <w:rFonts w:ascii="Times New Roman" w:eastAsia="Times New Roman" w:hAnsi="Times New Roman" w:cs="Times New Roman"/>
        </w:rPr>
        <w:t>Tefose</w:t>
      </w:r>
      <w:proofErr w:type="spellEnd"/>
      <w:r w:rsidRPr="00A51C75">
        <w:rPr>
          <w:rFonts w:ascii="Times New Roman" w:eastAsia="Times New Roman" w:hAnsi="Times New Roman" w:cs="Times New Roman"/>
        </w:rPr>
        <w:t xml:space="preserve"> 63), </w:t>
      </w:r>
      <w:proofErr w:type="spellStart"/>
      <w:r w:rsidRPr="00A51C75">
        <w:rPr>
          <w:rFonts w:ascii="Times New Roman" w:eastAsia="Times New Roman" w:hAnsi="Times New Roman" w:cs="Times New Roman"/>
        </w:rPr>
        <w:t>hidrintas</w:t>
      </w:r>
      <w:proofErr w:type="spellEnd"/>
      <w:r w:rsidRPr="00A51C75">
        <w:rPr>
          <w:rFonts w:ascii="Times New Roman" w:eastAsia="Times New Roman" w:hAnsi="Times New Roman" w:cs="Times New Roman"/>
        </w:rPr>
        <w:t xml:space="preserve"> sojų aliejus, </w:t>
      </w:r>
      <w:proofErr w:type="spellStart"/>
      <w:r w:rsidRPr="00A51C75">
        <w:rPr>
          <w:rFonts w:ascii="Times New Roman" w:eastAsia="Times New Roman" w:hAnsi="Times New Roman" w:cs="Times New Roman"/>
        </w:rPr>
        <w:t>dimetikonas</w:t>
      </w:r>
      <w:proofErr w:type="spellEnd"/>
      <w:r w:rsidRPr="00A51C75">
        <w:rPr>
          <w:rFonts w:ascii="Times New Roman" w:eastAsia="Times New Roman" w:hAnsi="Times New Roman" w:cs="Times New Roman"/>
        </w:rPr>
        <w:t xml:space="preserve"> 1000, želatina, </w:t>
      </w:r>
      <w:proofErr w:type="spellStart"/>
      <w:r w:rsidRPr="00A51C75">
        <w:rPr>
          <w:rFonts w:ascii="Times New Roman" w:eastAsia="Times New Roman" w:hAnsi="Times New Roman" w:cs="Times New Roman"/>
        </w:rPr>
        <w:t>glicerolis</w:t>
      </w:r>
      <w:proofErr w:type="spellEnd"/>
      <w:r w:rsidR="000E52D7" w:rsidRPr="00A51C75">
        <w:rPr>
          <w:rFonts w:ascii="Times New Roman" w:eastAsia="Times New Roman" w:hAnsi="Times New Roman" w:cs="Times New Roman"/>
        </w:rPr>
        <w:t xml:space="preserve">, išgrynintas </w:t>
      </w:r>
      <w:proofErr w:type="spellStart"/>
      <w:r w:rsidR="000E52D7" w:rsidRPr="00A51C75">
        <w:rPr>
          <w:rFonts w:ascii="Times New Roman" w:eastAsia="Times New Roman" w:hAnsi="Times New Roman" w:cs="Times New Roman"/>
        </w:rPr>
        <w:t>vaduo</w:t>
      </w:r>
      <w:proofErr w:type="spellEnd"/>
      <w:r w:rsidR="000E52D7" w:rsidRPr="00A51C75">
        <w:rPr>
          <w:rFonts w:ascii="Times New Roman" w:eastAsia="Times New Roman" w:hAnsi="Times New Roman" w:cs="Times New Roman"/>
        </w:rPr>
        <w:t>.</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bCs/>
        </w:rPr>
      </w:pPr>
      <w:r w:rsidRPr="00A51C75">
        <w:rPr>
          <w:rFonts w:ascii="Times New Roman" w:eastAsia="Times New Roman" w:hAnsi="Times New Roman" w:cs="Times New Roman"/>
          <w:b/>
          <w:bCs/>
        </w:rPr>
        <w:t>POLYGYNAX išvaizda ir kiekis pakuotėje</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lang w:eastAsia="lt-LT"/>
        </w:rPr>
        <w:t>Šviesiai geltonos, ovalios, lygiu paviršiumi makšties minkštosios kapsulės.</w:t>
      </w:r>
    </w:p>
    <w:p w:rsidR="00CD4192" w:rsidRPr="00A51C75" w:rsidRDefault="00CD4192" w:rsidP="00CD4192">
      <w:pPr>
        <w:spacing w:after="0" w:line="240" w:lineRule="auto"/>
        <w:rPr>
          <w:rFonts w:ascii="Times New Roman" w:eastAsia="Times New Roman" w:hAnsi="Times New Roman" w:cs="Times New Roman"/>
          <w:noProof/>
        </w:rPr>
      </w:pPr>
      <w:r w:rsidRPr="00A51C75">
        <w:rPr>
          <w:rFonts w:ascii="Times New Roman" w:eastAsia="Times New Roman" w:hAnsi="Times New Roman" w:cs="Times New Roman"/>
          <w:noProof/>
        </w:rPr>
        <w:t>Pakuotėje yra 6 kapsulės.</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keepNext/>
        <w:widowControl w:val="0"/>
        <w:spacing w:after="0" w:line="240" w:lineRule="auto"/>
        <w:outlineLvl w:val="5"/>
        <w:rPr>
          <w:rFonts w:ascii="Times New Roman" w:eastAsia="Times New Roman" w:hAnsi="Times New Roman" w:cs="Times New Roman"/>
          <w:b/>
        </w:rPr>
      </w:pPr>
      <w:r w:rsidRPr="00A51C75">
        <w:rPr>
          <w:rFonts w:ascii="Times New Roman" w:eastAsia="Times New Roman" w:hAnsi="Times New Roman" w:cs="Times New Roman"/>
          <w:b/>
        </w:rPr>
        <w:lastRenderedPageBreak/>
        <w:t>Registruotojas ir g</w:t>
      </w:r>
      <w:r w:rsidRPr="00A51C75">
        <w:rPr>
          <w:rFonts w:ascii="Times New Roman" w:eastAsia="Batang" w:hAnsi="Times New Roman" w:cs="Times New Roman"/>
          <w:b/>
        </w:rPr>
        <w:t xml:space="preserve">amintojas </w:t>
      </w:r>
      <w:r w:rsidRPr="00A51C75">
        <w:rPr>
          <w:rFonts w:ascii="Times New Roman" w:eastAsia="Times New Roman" w:hAnsi="Times New Roman" w:cs="Times New Roman"/>
          <w:b/>
        </w:rPr>
        <w:t>eksportuojančioje valstybėje</w:t>
      </w:r>
    </w:p>
    <w:p w:rsidR="00580467" w:rsidRPr="00A51C75" w:rsidRDefault="00580467" w:rsidP="00CD4192">
      <w:pPr>
        <w:keepNext/>
        <w:widowControl w:val="0"/>
        <w:spacing w:after="0" w:line="240" w:lineRule="auto"/>
        <w:outlineLvl w:val="5"/>
        <w:rPr>
          <w:rFonts w:ascii="Times New Roman" w:eastAsia="Times New Roman" w:hAnsi="Times New Roman" w:cs="Times New Roman"/>
          <w:b/>
          <w:noProof/>
          <w:lang w:eastAsia="lt-LT"/>
        </w:rPr>
      </w:pPr>
    </w:p>
    <w:p w:rsidR="00CD4192" w:rsidRPr="00A51C75" w:rsidRDefault="00CD4192" w:rsidP="00CD4192">
      <w:pPr>
        <w:keepNext/>
        <w:widowControl w:val="0"/>
        <w:spacing w:after="0" w:line="240" w:lineRule="auto"/>
        <w:outlineLvl w:val="5"/>
        <w:rPr>
          <w:rFonts w:ascii="Times New Roman" w:eastAsia="Times New Roman" w:hAnsi="Times New Roman" w:cs="Times New Roman"/>
          <w:b/>
          <w:noProof/>
          <w:lang w:eastAsia="lt-LT"/>
        </w:rPr>
      </w:pPr>
      <w:r w:rsidRPr="00A51C75">
        <w:rPr>
          <w:rFonts w:ascii="Times New Roman" w:eastAsia="Times New Roman" w:hAnsi="Times New Roman" w:cs="Times New Roman"/>
          <w:b/>
          <w:noProof/>
          <w:lang w:eastAsia="lt-LT"/>
        </w:rPr>
        <w:t>Registruotojas</w:t>
      </w:r>
    </w:p>
    <w:p w:rsidR="00CD4192" w:rsidRPr="00A51C75" w:rsidRDefault="00580467" w:rsidP="00CD4192">
      <w:pPr>
        <w:keepNext/>
        <w:widowControl w:val="0"/>
        <w:spacing w:after="0" w:line="240" w:lineRule="auto"/>
        <w:outlineLvl w:val="5"/>
        <w:rPr>
          <w:rFonts w:ascii="Times New Roman" w:eastAsia="Times New Roman" w:hAnsi="Times New Roman" w:cs="Times New Roman"/>
          <w:noProof/>
          <w:lang w:eastAsia="lt-LT"/>
        </w:rPr>
      </w:pPr>
      <w:r w:rsidRPr="00A51C75">
        <w:rPr>
          <w:rFonts w:ascii="Times New Roman" w:eastAsia="Times New Roman" w:hAnsi="Times New Roman" w:cs="Times New Roman"/>
          <w:noProof/>
          <w:lang w:eastAsia="lt-LT"/>
        </w:rPr>
        <w:t>LABORATOIRE</w:t>
      </w:r>
      <w:r w:rsidR="00CD4192" w:rsidRPr="00A51C75">
        <w:rPr>
          <w:rFonts w:ascii="Times New Roman" w:eastAsia="Times New Roman" w:hAnsi="Times New Roman" w:cs="Times New Roman"/>
          <w:noProof/>
          <w:lang w:eastAsia="lt-LT"/>
        </w:rPr>
        <w:t xml:space="preserve"> INNOTECH INTERNATIONAL</w:t>
      </w:r>
    </w:p>
    <w:p w:rsidR="00CD4192" w:rsidRPr="00A51C75" w:rsidRDefault="00CD4192" w:rsidP="00CD4192">
      <w:pPr>
        <w:keepNext/>
        <w:widowControl w:val="0"/>
        <w:spacing w:after="0" w:line="240" w:lineRule="auto"/>
        <w:outlineLvl w:val="5"/>
        <w:rPr>
          <w:rFonts w:ascii="Times New Roman" w:eastAsia="Times New Roman" w:hAnsi="Times New Roman" w:cs="Times New Roman"/>
          <w:noProof/>
          <w:lang w:eastAsia="lt-LT"/>
        </w:rPr>
      </w:pPr>
      <w:r w:rsidRPr="00A51C75">
        <w:rPr>
          <w:rFonts w:ascii="Times New Roman" w:eastAsia="Times New Roman" w:hAnsi="Times New Roman" w:cs="Times New Roman"/>
          <w:noProof/>
          <w:lang w:eastAsia="lt-LT"/>
        </w:rPr>
        <w:t>22 avenue Aristide Briand</w:t>
      </w:r>
    </w:p>
    <w:p w:rsidR="00CD4192" w:rsidRPr="00A51C75" w:rsidRDefault="00CD4192" w:rsidP="00CD4192">
      <w:pPr>
        <w:keepNext/>
        <w:widowControl w:val="0"/>
        <w:spacing w:after="0" w:line="240" w:lineRule="auto"/>
        <w:outlineLvl w:val="5"/>
        <w:rPr>
          <w:rFonts w:ascii="Times New Roman" w:eastAsia="Times New Roman" w:hAnsi="Times New Roman" w:cs="Times New Roman"/>
          <w:noProof/>
          <w:lang w:eastAsia="lt-LT"/>
        </w:rPr>
      </w:pPr>
      <w:r w:rsidRPr="00A51C75">
        <w:rPr>
          <w:rFonts w:ascii="Times New Roman" w:eastAsia="Times New Roman" w:hAnsi="Times New Roman" w:cs="Times New Roman"/>
          <w:noProof/>
          <w:lang w:eastAsia="lt-LT"/>
        </w:rPr>
        <w:t>94110 A</w:t>
      </w:r>
      <w:r w:rsidR="00580467" w:rsidRPr="00A51C75">
        <w:rPr>
          <w:rFonts w:ascii="Times New Roman" w:eastAsia="Times New Roman" w:hAnsi="Times New Roman" w:cs="Times New Roman"/>
          <w:noProof/>
          <w:lang w:eastAsia="lt-LT"/>
        </w:rPr>
        <w:t xml:space="preserve">rcueil Cedex </w:t>
      </w:r>
    </w:p>
    <w:p w:rsidR="00CD4192" w:rsidRPr="00A51C75" w:rsidRDefault="00CD4192" w:rsidP="00CD4192">
      <w:pPr>
        <w:keepNext/>
        <w:widowControl w:val="0"/>
        <w:spacing w:after="0" w:line="240" w:lineRule="auto"/>
        <w:outlineLvl w:val="5"/>
        <w:rPr>
          <w:rFonts w:ascii="Times New Roman" w:eastAsia="Times New Roman" w:hAnsi="Times New Roman" w:cs="Times New Roman"/>
          <w:noProof/>
        </w:rPr>
      </w:pPr>
      <w:r w:rsidRPr="00A51C75">
        <w:rPr>
          <w:rFonts w:ascii="Times New Roman" w:eastAsia="Times New Roman" w:hAnsi="Times New Roman" w:cs="Times New Roman"/>
          <w:noProof/>
          <w:lang w:eastAsia="lt-LT"/>
        </w:rPr>
        <w:t>Prancūzija</w:t>
      </w:r>
    </w:p>
    <w:p w:rsidR="00CD4192" w:rsidRPr="00A51C75" w:rsidRDefault="00CD4192" w:rsidP="00CD4192">
      <w:pPr>
        <w:keepNext/>
        <w:widowControl w:val="0"/>
        <w:spacing w:after="0" w:line="240" w:lineRule="auto"/>
        <w:outlineLvl w:val="5"/>
        <w:rPr>
          <w:rFonts w:ascii="Times New Roman" w:eastAsia="Batang" w:hAnsi="Times New Roman" w:cs="Times New Roman"/>
          <w:b/>
        </w:rPr>
      </w:pPr>
    </w:p>
    <w:p w:rsidR="00CD4192" w:rsidRPr="00A51C75" w:rsidRDefault="00CD4192" w:rsidP="00CD4192">
      <w:pPr>
        <w:keepNext/>
        <w:widowControl w:val="0"/>
        <w:spacing w:after="0" w:line="240" w:lineRule="auto"/>
        <w:outlineLvl w:val="5"/>
        <w:rPr>
          <w:rFonts w:ascii="Times New Roman" w:eastAsia="Batang" w:hAnsi="Times New Roman" w:cs="Times New Roman"/>
          <w:b/>
        </w:rPr>
      </w:pPr>
      <w:r w:rsidRPr="00A51C75">
        <w:rPr>
          <w:rFonts w:ascii="Times New Roman" w:eastAsia="Batang" w:hAnsi="Times New Roman" w:cs="Times New Roman"/>
          <w:b/>
        </w:rPr>
        <w:t>Gamintojas</w:t>
      </w:r>
    </w:p>
    <w:p w:rsidR="00CD4192" w:rsidRPr="00A51C75" w:rsidRDefault="00CD4192" w:rsidP="00CD4192">
      <w:pPr>
        <w:keepNext/>
        <w:widowControl w:val="0"/>
        <w:spacing w:after="0" w:line="240" w:lineRule="auto"/>
        <w:outlineLvl w:val="5"/>
        <w:rPr>
          <w:rFonts w:ascii="Times New Roman" w:eastAsia="Batang" w:hAnsi="Times New Roman" w:cs="Times New Roman"/>
          <w:color w:val="000000" w:themeColor="text1"/>
        </w:rPr>
      </w:pPr>
      <w:r w:rsidRPr="00A51C75">
        <w:rPr>
          <w:rFonts w:ascii="Times New Roman" w:eastAsia="Batang" w:hAnsi="Times New Roman" w:cs="Times New Roman"/>
          <w:color w:val="000000" w:themeColor="text1"/>
        </w:rPr>
        <w:t>INNOTHERA CHOUZY</w:t>
      </w:r>
    </w:p>
    <w:p w:rsidR="00CD4192" w:rsidRPr="00A51C75" w:rsidRDefault="00CD4192" w:rsidP="00CD4192">
      <w:pPr>
        <w:keepNext/>
        <w:widowControl w:val="0"/>
        <w:spacing w:after="0" w:line="240" w:lineRule="auto"/>
        <w:outlineLvl w:val="5"/>
        <w:rPr>
          <w:rFonts w:ascii="Times New Roman" w:eastAsia="Batang" w:hAnsi="Times New Roman" w:cs="Times New Roman"/>
          <w:color w:val="000000" w:themeColor="text1"/>
        </w:rPr>
      </w:pPr>
      <w:proofErr w:type="spellStart"/>
      <w:r w:rsidRPr="00A51C75">
        <w:rPr>
          <w:rFonts w:ascii="Times New Roman" w:eastAsia="Batang" w:hAnsi="Times New Roman" w:cs="Times New Roman"/>
          <w:color w:val="000000" w:themeColor="text1"/>
        </w:rPr>
        <w:t>Rue</w:t>
      </w:r>
      <w:proofErr w:type="spellEnd"/>
      <w:r w:rsidRPr="00A51C75">
        <w:rPr>
          <w:rFonts w:ascii="Times New Roman" w:eastAsia="Batang" w:hAnsi="Times New Roman" w:cs="Times New Roman"/>
          <w:color w:val="000000" w:themeColor="text1"/>
        </w:rPr>
        <w:t xml:space="preserve"> Rene </w:t>
      </w:r>
      <w:proofErr w:type="spellStart"/>
      <w:r w:rsidRPr="00A51C75">
        <w:rPr>
          <w:rFonts w:ascii="Times New Roman" w:eastAsia="Batang" w:hAnsi="Times New Roman" w:cs="Times New Roman"/>
          <w:color w:val="000000" w:themeColor="text1"/>
        </w:rPr>
        <w:t>Chantereau</w:t>
      </w:r>
      <w:proofErr w:type="spellEnd"/>
    </w:p>
    <w:p w:rsidR="00CD4192" w:rsidRPr="00A51C75" w:rsidRDefault="00CD4192" w:rsidP="00CD4192">
      <w:pPr>
        <w:keepNext/>
        <w:widowControl w:val="0"/>
        <w:spacing w:after="0" w:line="240" w:lineRule="auto"/>
        <w:outlineLvl w:val="5"/>
        <w:rPr>
          <w:rFonts w:ascii="Times New Roman" w:eastAsia="Batang" w:hAnsi="Times New Roman" w:cs="Times New Roman"/>
          <w:color w:val="000000" w:themeColor="text1"/>
        </w:rPr>
      </w:pPr>
      <w:proofErr w:type="spellStart"/>
      <w:r w:rsidRPr="00A51C75">
        <w:rPr>
          <w:rFonts w:ascii="Times New Roman" w:eastAsia="Batang" w:hAnsi="Times New Roman" w:cs="Times New Roman"/>
          <w:color w:val="000000" w:themeColor="text1"/>
        </w:rPr>
        <w:t>L'Isle</w:t>
      </w:r>
      <w:proofErr w:type="spellEnd"/>
      <w:r w:rsidRPr="00A51C75">
        <w:rPr>
          <w:rFonts w:ascii="Times New Roman" w:eastAsia="Batang" w:hAnsi="Times New Roman" w:cs="Times New Roman"/>
          <w:color w:val="000000" w:themeColor="text1"/>
        </w:rPr>
        <w:t xml:space="preserve"> </w:t>
      </w:r>
      <w:proofErr w:type="spellStart"/>
      <w:r w:rsidRPr="00A51C75">
        <w:rPr>
          <w:rFonts w:ascii="Times New Roman" w:eastAsia="Batang" w:hAnsi="Times New Roman" w:cs="Times New Roman"/>
          <w:color w:val="000000" w:themeColor="text1"/>
        </w:rPr>
        <w:t>Vert</w:t>
      </w:r>
      <w:proofErr w:type="spellEnd"/>
    </w:p>
    <w:p w:rsidR="00CD4192" w:rsidRPr="00A51C75" w:rsidRDefault="00CD4192" w:rsidP="00CD4192">
      <w:pPr>
        <w:keepNext/>
        <w:widowControl w:val="0"/>
        <w:spacing w:after="0" w:line="240" w:lineRule="auto"/>
        <w:outlineLvl w:val="5"/>
        <w:rPr>
          <w:rFonts w:ascii="Times New Roman" w:eastAsia="Batang" w:hAnsi="Times New Roman" w:cs="Times New Roman"/>
          <w:color w:val="000000" w:themeColor="text1"/>
        </w:rPr>
      </w:pPr>
      <w:r w:rsidRPr="00A51C75">
        <w:rPr>
          <w:rFonts w:ascii="Times New Roman" w:eastAsia="Batang" w:hAnsi="Times New Roman" w:cs="Times New Roman"/>
          <w:color w:val="000000" w:themeColor="text1"/>
        </w:rPr>
        <w:t xml:space="preserve">41150 </w:t>
      </w:r>
      <w:proofErr w:type="spellStart"/>
      <w:r w:rsidR="00C0593D" w:rsidRPr="00A51C75">
        <w:rPr>
          <w:rFonts w:ascii="Times New Roman" w:eastAsia="Batang" w:hAnsi="Times New Roman" w:cs="Times New Roman"/>
          <w:color w:val="000000" w:themeColor="text1"/>
        </w:rPr>
        <w:t>Chouzy</w:t>
      </w:r>
      <w:proofErr w:type="spellEnd"/>
      <w:r w:rsidR="00C0593D" w:rsidRPr="00A51C75">
        <w:rPr>
          <w:rFonts w:ascii="Times New Roman" w:eastAsia="Batang" w:hAnsi="Times New Roman" w:cs="Times New Roman"/>
          <w:color w:val="000000" w:themeColor="text1"/>
        </w:rPr>
        <w:t xml:space="preserve"> – </w:t>
      </w:r>
      <w:proofErr w:type="spellStart"/>
      <w:r w:rsidR="00C0593D" w:rsidRPr="00A51C75">
        <w:rPr>
          <w:rFonts w:ascii="Times New Roman" w:eastAsia="Batang" w:hAnsi="Times New Roman" w:cs="Times New Roman"/>
          <w:color w:val="000000" w:themeColor="text1"/>
        </w:rPr>
        <w:t>sur</w:t>
      </w:r>
      <w:proofErr w:type="spellEnd"/>
      <w:r w:rsidR="00C0593D" w:rsidRPr="00A51C75">
        <w:rPr>
          <w:rFonts w:ascii="Times New Roman" w:eastAsia="Batang" w:hAnsi="Times New Roman" w:cs="Times New Roman"/>
          <w:color w:val="000000" w:themeColor="text1"/>
        </w:rPr>
        <w:t xml:space="preserve"> - </w:t>
      </w:r>
      <w:proofErr w:type="spellStart"/>
      <w:r w:rsidR="00C0593D" w:rsidRPr="00A51C75">
        <w:rPr>
          <w:rFonts w:ascii="Times New Roman" w:eastAsia="Batang" w:hAnsi="Times New Roman" w:cs="Times New Roman"/>
          <w:color w:val="000000" w:themeColor="text1"/>
        </w:rPr>
        <w:t>Cisse</w:t>
      </w:r>
      <w:proofErr w:type="spellEnd"/>
    </w:p>
    <w:p w:rsidR="00CD4192" w:rsidRPr="00A51C75" w:rsidRDefault="00CD4192" w:rsidP="00CD4192">
      <w:pPr>
        <w:keepNext/>
        <w:widowControl w:val="0"/>
        <w:spacing w:after="0" w:line="240" w:lineRule="auto"/>
        <w:outlineLvl w:val="5"/>
        <w:rPr>
          <w:rFonts w:ascii="Times New Roman" w:eastAsia="Batang" w:hAnsi="Times New Roman" w:cs="Times New Roman"/>
          <w:color w:val="000000" w:themeColor="text1"/>
        </w:rPr>
      </w:pPr>
      <w:r w:rsidRPr="00A51C75">
        <w:rPr>
          <w:rFonts w:ascii="Times New Roman" w:eastAsia="Batang" w:hAnsi="Times New Roman" w:cs="Times New Roman"/>
          <w:color w:val="000000" w:themeColor="text1"/>
        </w:rPr>
        <w:t>Prancūzija</w:t>
      </w:r>
    </w:p>
    <w:p w:rsidR="00CD4192" w:rsidRPr="00A51C75" w:rsidRDefault="00CD4192" w:rsidP="00CD4192">
      <w:pPr>
        <w:tabs>
          <w:tab w:val="left" w:pos="540"/>
        </w:tabs>
        <w:spacing w:after="0" w:line="240" w:lineRule="auto"/>
        <w:rPr>
          <w:rFonts w:ascii="Times New Roman" w:eastAsia="Batang" w:hAnsi="Times New Roman" w:cs="Times New Roman"/>
        </w:rPr>
      </w:pPr>
    </w:p>
    <w:p w:rsidR="00CD4192" w:rsidRPr="00A51C75" w:rsidRDefault="00CD4192" w:rsidP="00CD4192">
      <w:pPr>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 xml:space="preserve">Lygiagretus importuotojas </w:t>
      </w:r>
    </w:p>
    <w:p w:rsidR="00A45C00" w:rsidRPr="00A51C75" w:rsidRDefault="00A45C00" w:rsidP="00A45C00">
      <w:pPr>
        <w:keepNext/>
        <w:tabs>
          <w:tab w:val="left" w:pos="567"/>
        </w:tabs>
        <w:spacing w:after="0" w:line="240" w:lineRule="auto"/>
        <w:rPr>
          <w:rFonts w:ascii="Times New Roman" w:hAnsi="Times New Roman" w:cs="Times New Roman"/>
        </w:rPr>
      </w:pPr>
      <w:r w:rsidRPr="00A51C75">
        <w:rPr>
          <w:rFonts w:ascii="Times New Roman" w:hAnsi="Times New Roman" w:cs="Times New Roman"/>
        </w:rPr>
        <w:t>UAB „</w:t>
      </w:r>
      <w:proofErr w:type="spellStart"/>
      <w:r w:rsidRPr="00A51C75">
        <w:rPr>
          <w:rFonts w:ascii="Times New Roman" w:hAnsi="Times New Roman" w:cs="Times New Roman"/>
        </w:rPr>
        <w:t>MedLinija</w:t>
      </w:r>
      <w:proofErr w:type="spellEnd"/>
      <w:r w:rsidRPr="00A51C75">
        <w:rPr>
          <w:rFonts w:ascii="Times New Roman" w:hAnsi="Times New Roman" w:cs="Times New Roman"/>
        </w:rPr>
        <w:t>“</w:t>
      </w:r>
    </w:p>
    <w:p w:rsidR="00A45C00" w:rsidRPr="00A51C75" w:rsidRDefault="00A45C00" w:rsidP="00A45C00">
      <w:pPr>
        <w:keepNext/>
        <w:tabs>
          <w:tab w:val="left" w:pos="567"/>
        </w:tabs>
        <w:spacing w:after="0" w:line="240" w:lineRule="auto"/>
        <w:rPr>
          <w:rFonts w:ascii="Times New Roman" w:hAnsi="Times New Roman" w:cs="Times New Roman"/>
        </w:rPr>
      </w:pPr>
      <w:r w:rsidRPr="00A51C75">
        <w:rPr>
          <w:rFonts w:ascii="Times New Roman" w:hAnsi="Times New Roman" w:cs="Times New Roman"/>
        </w:rPr>
        <w:t>Juozo Miltinio g. 30</w:t>
      </w:r>
    </w:p>
    <w:p w:rsidR="00CD4192" w:rsidRPr="00A51C75" w:rsidRDefault="00A45C00" w:rsidP="00A45C00">
      <w:pPr>
        <w:spacing w:after="0" w:line="240" w:lineRule="auto"/>
        <w:rPr>
          <w:rFonts w:ascii="Times New Roman" w:eastAsia="Times New Roman" w:hAnsi="Times New Roman" w:cs="Times New Roman"/>
        </w:rPr>
      </w:pPr>
      <w:r w:rsidRPr="00A51C75">
        <w:rPr>
          <w:rFonts w:ascii="Times New Roman" w:hAnsi="Times New Roman" w:cs="Times New Roman"/>
        </w:rPr>
        <w:t>LT-14270 Vilnius</w:t>
      </w:r>
    </w:p>
    <w:p w:rsidR="00CD4192" w:rsidRPr="00A51C75" w:rsidRDefault="00CD4192" w:rsidP="00CD4192">
      <w:pPr>
        <w:tabs>
          <w:tab w:val="left" w:pos="567"/>
        </w:tabs>
        <w:spacing w:after="0" w:line="240" w:lineRule="auto"/>
        <w:rPr>
          <w:rFonts w:ascii="Times New Roman" w:eastAsia="Times New Roman" w:hAnsi="Times New Roman" w:cs="Times New Roman"/>
        </w:rPr>
      </w:pPr>
    </w:p>
    <w:p w:rsidR="00CD4192" w:rsidRPr="00A51C75" w:rsidRDefault="00CD4192" w:rsidP="00CD4192">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 xml:space="preserve">Perpakavo </w:t>
      </w:r>
    </w:p>
    <w:p w:rsidR="00CD4192" w:rsidRPr="00A51C75" w:rsidRDefault="00CD4192" w:rsidP="00CD4192">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rsidR="00CD4192" w:rsidRPr="00A51C75" w:rsidRDefault="00CD4192" w:rsidP="00CD4192">
      <w:pPr>
        <w:spacing w:after="0" w:line="240" w:lineRule="auto"/>
        <w:rPr>
          <w:rFonts w:ascii="Times New Roman" w:eastAsia="Times New Roman" w:hAnsi="Times New Roman" w:cs="Times New Roman"/>
          <w:bCs/>
          <w:iCs/>
          <w:lang w:eastAsia="lt-LT"/>
        </w:rPr>
      </w:pPr>
      <w:proofErr w:type="spellStart"/>
      <w:r w:rsidRPr="00A51C75">
        <w:rPr>
          <w:rFonts w:ascii="Times New Roman" w:eastAsia="Times New Roman" w:hAnsi="Times New Roman" w:cs="Times New Roman"/>
          <w:bCs/>
          <w:iCs/>
          <w:lang w:eastAsia="lt-LT"/>
        </w:rPr>
        <w:t>Klonėnų</w:t>
      </w:r>
      <w:proofErr w:type="spellEnd"/>
      <w:r w:rsidRPr="00A51C75">
        <w:rPr>
          <w:rFonts w:ascii="Times New Roman" w:eastAsia="Times New Roman" w:hAnsi="Times New Roman" w:cs="Times New Roman"/>
          <w:bCs/>
          <w:iCs/>
          <w:lang w:eastAsia="lt-LT"/>
        </w:rPr>
        <w:t xml:space="preserve"> vs. 1</w:t>
      </w:r>
    </w:p>
    <w:p w:rsidR="00CD4192" w:rsidRPr="00A51C75" w:rsidRDefault="00CD4192" w:rsidP="00CD4192">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rsidR="00CD4192" w:rsidRPr="00A51C75" w:rsidRDefault="00CD4192" w:rsidP="00CD4192">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Lietuva</w:t>
      </w:r>
    </w:p>
    <w:p w:rsidR="00CD4192" w:rsidRPr="00A51C75" w:rsidRDefault="00CD4192" w:rsidP="00CD4192">
      <w:pPr>
        <w:spacing w:after="0" w:line="240" w:lineRule="auto"/>
        <w:rPr>
          <w:rFonts w:ascii="Times New Roman" w:eastAsia="Times New Roman" w:hAnsi="Times New Roman" w:cs="Times New Roman"/>
          <w:highlight w:val="yellow"/>
        </w:rPr>
      </w:pP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spacing w:after="0" w:line="240" w:lineRule="auto"/>
        <w:rPr>
          <w:rFonts w:ascii="Times New Roman" w:eastAsia="Times New Roman" w:hAnsi="Times New Roman" w:cs="Times New Roman"/>
          <w:b/>
          <w:noProof/>
        </w:rPr>
      </w:pPr>
      <w:r w:rsidRPr="00A51C75">
        <w:rPr>
          <w:rFonts w:ascii="Times New Roman" w:eastAsia="Times New Roman" w:hAnsi="Times New Roman" w:cs="Times New Roman"/>
          <w:b/>
          <w:bCs/>
          <w:noProof/>
        </w:rPr>
        <w:t>Šis pakuotės lapelis</w:t>
      </w:r>
      <w:r w:rsidRPr="00A51C75">
        <w:rPr>
          <w:rFonts w:ascii="Times New Roman" w:eastAsia="Times New Roman" w:hAnsi="Times New Roman" w:cs="Times New Roman"/>
          <w:b/>
          <w:noProof/>
        </w:rPr>
        <w:t xml:space="preserve"> paskutinį kartą </w:t>
      </w:r>
      <w:r w:rsidRPr="00176E37">
        <w:rPr>
          <w:rFonts w:ascii="Times New Roman" w:eastAsia="MS Mincho" w:hAnsi="Times New Roman" w:cs="Times New Roman"/>
          <w:b/>
          <w:noProof/>
        </w:rPr>
        <w:t>peržiūrėtas</w:t>
      </w:r>
      <w:r w:rsidRPr="00A51C75">
        <w:rPr>
          <w:rFonts w:ascii="Times New Roman" w:eastAsia="Times New Roman" w:hAnsi="Times New Roman" w:cs="Times New Roman"/>
          <w:b/>
          <w:noProof/>
        </w:rPr>
        <w:t xml:space="preserve"> </w:t>
      </w:r>
      <w:r w:rsidR="00983BF0">
        <w:rPr>
          <w:rFonts w:ascii="Times New Roman" w:eastAsia="Times New Roman" w:hAnsi="Times New Roman" w:cs="Times New Roman"/>
          <w:b/>
          <w:noProof/>
        </w:rPr>
        <w:t>2017-08-25.</w:t>
      </w:r>
    </w:p>
    <w:p w:rsidR="00CD4192" w:rsidRPr="00A51C75" w:rsidRDefault="00CD4192" w:rsidP="00CD4192">
      <w:pPr>
        <w:spacing w:after="0" w:line="240" w:lineRule="auto"/>
        <w:rPr>
          <w:rFonts w:ascii="Times New Roman" w:eastAsia="Times New Roman" w:hAnsi="Times New Roman" w:cs="Times New Roman"/>
          <w:noProof/>
        </w:rPr>
      </w:pPr>
    </w:p>
    <w:p w:rsidR="00CD4192" w:rsidRPr="00A51C75" w:rsidRDefault="00CD4192" w:rsidP="00CD4192">
      <w:pPr>
        <w:tabs>
          <w:tab w:val="left" w:pos="567"/>
        </w:tabs>
        <w:spacing w:after="0" w:line="240" w:lineRule="auto"/>
        <w:rPr>
          <w:rFonts w:ascii="Times New Roman" w:eastAsia="Times New Roman" w:hAnsi="Times New Roman" w:cs="Times New Roman"/>
        </w:rPr>
      </w:pPr>
      <w:r w:rsidRPr="00A51C7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51C75">
        <w:rPr>
          <w:rFonts w:ascii="Times New Roman" w:eastAsia="Times New Roman" w:hAnsi="Times New Roman" w:cs="Times New Roman"/>
          <w:i/>
        </w:rPr>
        <w:t xml:space="preserve"> </w:t>
      </w:r>
      <w:hyperlink r:id="rId8" w:history="1">
        <w:r w:rsidRPr="00A51C75">
          <w:rPr>
            <w:rFonts w:ascii="Times New Roman" w:eastAsia="Times New Roman" w:hAnsi="Times New Roman" w:cs="Times New Roman"/>
            <w:color w:val="0000FF"/>
            <w:u w:val="single"/>
          </w:rPr>
          <w:t>http://www.vvkt.lt/</w:t>
        </w:r>
      </w:hyperlink>
      <w:r w:rsidRPr="00A51C75">
        <w:rPr>
          <w:rFonts w:ascii="Times New Roman" w:eastAsia="Times New Roman" w:hAnsi="Times New Roman" w:cs="Times New Roman"/>
          <w:color w:val="0000FF"/>
        </w:rPr>
        <w:t>.</w:t>
      </w:r>
    </w:p>
    <w:p w:rsidR="00CD4192" w:rsidRPr="00A51C75" w:rsidRDefault="00CD4192" w:rsidP="00CD4192">
      <w:pPr>
        <w:tabs>
          <w:tab w:val="left" w:pos="720"/>
        </w:tabs>
        <w:spacing w:after="0" w:line="240" w:lineRule="auto"/>
        <w:rPr>
          <w:rFonts w:ascii="Times New Roman" w:eastAsia="Times New Roman" w:hAnsi="Times New Roman" w:cs="Times New Roman"/>
        </w:rPr>
      </w:pPr>
    </w:p>
    <w:p w:rsidR="00CD4192" w:rsidRPr="00A51C75" w:rsidRDefault="00CD4192" w:rsidP="00CD4192">
      <w:pPr>
        <w:spacing w:after="0" w:line="240" w:lineRule="auto"/>
        <w:rPr>
          <w:rFonts w:ascii="Times New Roman" w:eastAsia="Times New Roman" w:hAnsi="Times New Roman" w:cs="Times New Roman"/>
          <w:noProof/>
        </w:rPr>
      </w:pPr>
    </w:p>
    <w:p w:rsidR="0047723E" w:rsidRPr="00A51C75" w:rsidRDefault="00CD4192" w:rsidP="00CD4192">
      <w:pPr>
        <w:spacing w:after="0" w:line="240" w:lineRule="auto"/>
        <w:rPr>
          <w:rFonts w:ascii="Times New Roman" w:eastAsia="Times New Roman" w:hAnsi="Times New Roman" w:cs="Times New Roman"/>
          <w:i/>
          <w:lang w:eastAsia="lt-LT"/>
        </w:rPr>
      </w:pPr>
      <w:r w:rsidRPr="00A51C75">
        <w:rPr>
          <w:rFonts w:ascii="Times New Roman" w:eastAsia="Times New Roman" w:hAnsi="Times New Roman" w:cs="Times New Roman"/>
          <w:i/>
          <w:lang w:eastAsia="lt-LT"/>
        </w:rPr>
        <w:t>Lygiagrečiai importuojamas vaistas skiriasi nuo referencinio</w:t>
      </w:r>
      <w:r w:rsidR="0047723E" w:rsidRPr="00A51C75">
        <w:rPr>
          <w:rFonts w:ascii="Times New Roman" w:eastAsia="Times New Roman" w:hAnsi="Times New Roman" w:cs="Times New Roman"/>
          <w:i/>
          <w:lang w:eastAsia="lt-LT"/>
        </w:rPr>
        <w:t>:</w:t>
      </w:r>
    </w:p>
    <w:p w:rsidR="00A45C00" w:rsidRPr="00FA4265" w:rsidRDefault="0047723E" w:rsidP="00A45C00">
      <w:pPr>
        <w:spacing w:after="0" w:line="240" w:lineRule="auto"/>
        <w:rPr>
          <w:rFonts w:ascii="Times New Roman" w:eastAsia="Times New Roman" w:hAnsi="Times New Roman" w:cs="Times New Roman"/>
          <w:i/>
          <w:lang w:eastAsia="lt-LT"/>
        </w:rPr>
      </w:pPr>
      <w:r w:rsidRPr="00A51C75">
        <w:rPr>
          <w:rFonts w:ascii="Times New Roman" w:eastAsia="Times New Roman" w:hAnsi="Times New Roman" w:cs="Times New Roman"/>
          <w:i/>
          <w:lang w:eastAsia="lt-LT"/>
        </w:rPr>
        <w:t>l</w:t>
      </w:r>
      <w:r w:rsidR="00A45C00" w:rsidRPr="00A51C75">
        <w:rPr>
          <w:rFonts w:ascii="Times New Roman" w:eastAsia="Times New Roman" w:hAnsi="Times New Roman" w:cs="Times New Roman"/>
          <w:i/>
          <w:lang w:eastAsia="lt-LT"/>
        </w:rPr>
        <w:t xml:space="preserve">ygiagrečiai importuojamo vaisto laikymo sąlygos -  Laikyti ne aukštesnėje kaip 30 </w:t>
      </w:r>
      <w:r w:rsidR="00A45C00" w:rsidRPr="00A51C75">
        <w:rPr>
          <w:rFonts w:ascii="Times New Roman" w:eastAsia="Times New Roman" w:hAnsi="Times New Roman" w:cs="Times New Roman"/>
          <w:i/>
          <w:lang w:eastAsia="lt-LT"/>
        </w:rPr>
        <w:sym w:font="Symbol" w:char="F0B0"/>
      </w:r>
      <w:r w:rsidR="00A45C00" w:rsidRPr="00A51C75">
        <w:rPr>
          <w:rFonts w:ascii="Times New Roman" w:eastAsia="Times New Roman" w:hAnsi="Times New Roman" w:cs="Times New Roman"/>
          <w:i/>
          <w:lang w:eastAsia="lt-LT"/>
        </w:rPr>
        <w:t xml:space="preserve">C temperatūroje. Laikyti gamintojo pakuotėje, kad vaistas būtų apsaugotas nuo šviesos ir drėgmės; referencinio vaisto - Laikyti ne aukštesnėje kaip 25 </w:t>
      </w:r>
      <w:r w:rsidR="00A45C00" w:rsidRPr="00A51C75">
        <w:rPr>
          <w:rFonts w:ascii="Times New Roman" w:eastAsia="Times New Roman" w:hAnsi="Times New Roman" w:cs="Times New Roman"/>
          <w:i/>
          <w:lang w:eastAsia="lt-LT"/>
        </w:rPr>
        <w:sym w:font="Symbol" w:char="F0B0"/>
      </w:r>
      <w:r w:rsidR="00A45C00" w:rsidRPr="00A51C75">
        <w:rPr>
          <w:rFonts w:ascii="Times New Roman" w:eastAsia="Times New Roman" w:hAnsi="Times New Roman" w:cs="Times New Roman"/>
          <w:i/>
          <w:lang w:eastAsia="lt-LT"/>
        </w:rPr>
        <w:t>C temperatūroje</w:t>
      </w:r>
      <w:r w:rsidRPr="00A51C75">
        <w:rPr>
          <w:rFonts w:ascii="Times New Roman" w:eastAsia="Times New Roman" w:hAnsi="Times New Roman" w:cs="Times New Roman"/>
          <w:i/>
          <w:lang w:eastAsia="lt-LT"/>
        </w:rPr>
        <w:t>;</w:t>
      </w:r>
    </w:p>
    <w:p w:rsidR="0047723E" w:rsidRPr="00A51C75" w:rsidRDefault="0047723E" w:rsidP="00A45C00">
      <w:pPr>
        <w:spacing w:after="0" w:line="240" w:lineRule="auto"/>
        <w:rPr>
          <w:rFonts w:ascii="Times New Roman" w:eastAsia="Times New Roman" w:hAnsi="Times New Roman" w:cs="Times New Roman"/>
          <w:i/>
          <w:lang w:eastAsia="lt-LT"/>
        </w:rPr>
      </w:pPr>
      <w:r w:rsidRPr="00A51C75">
        <w:rPr>
          <w:rFonts w:ascii="Times New Roman" w:eastAsia="Times New Roman" w:hAnsi="Times New Roman" w:cs="Times New Roman"/>
          <w:i/>
          <w:lang w:eastAsia="lt-LT"/>
        </w:rPr>
        <w:t>tinkamumo laiku - lygiagrečiai importuojamo vaisto 24 mėn., referencinio – 18 mėn.</w:t>
      </w:r>
    </w:p>
    <w:p w:rsidR="00A45C00" w:rsidRPr="00A51C75" w:rsidRDefault="00A45C00" w:rsidP="00A45C00">
      <w:pPr>
        <w:spacing w:after="0" w:line="240" w:lineRule="auto"/>
        <w:rPr>
          <w:rFonts w:ascii="Times New Roman" w:eastAsia="MS Mincho" w:hAnsi="Times New Roman" w:cs="Times New Roman"/>
        </w:rPr>
      </w:pPr>
    </w:p>
    <w:p w:rsidR="00A45C00" w:rsidRPr="00A51C75" w:rsidRDefault="00A45C00" w:rsidP="00CD4192">
      <w:pPr>
        <w:spacing w:after="0" w:line="240" w:lineRule="auto"/>
        <w:rPr>
          <w:rFonts w:ascii="Times New Roman" w:eastAsia="MS Mincho" w:hAnsi="Times New Roman" w:cs="Times New Roman"/>
        </w:rPr>
      </w:pPr>
    </w:p>
    <w:p w:rsidR="00CD4192" w:rsidRPr="00A51C75" w:rsidRDefault="00CD4192" w:rsidP="00CD4192">
      <w:pPr>
        <w:rPr>
          <w:rFonts w:ascii="Times New Roman" w:hAnsi="Times New Roman" w:cs="Times New Roman"/>
        </w:rPr>
      </w:pPr>
    </w:p>
    <w:p w:rsidR="007E1963" w:rsidRPr="00A51C75" w:rsidRDefault="007E1963" w:rsidP="00CD4192">
      <w:pPr>
        <w:rPr>
          <w:rFonts w:ascii="Times New Roman" w:hAnsi="Times New Roman" w:cs="Times New Roman"/>
        </w:rPr>
      </w:pPr>
    </w:p>
    <w:sectPr w:rsidR="007E1963" w:rsidRPr="00A5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1656F"/>
    <w:multiLevelType w:val="hybridMultilevel"/>
    <w:tmpl w:val="60F02FEE"/>
    <w:lvl w:ilvl="0" w:tplc="F32A2A82">
      <w:start w:val="1"/>
      <w:numFmt w:val="bullet"/>
      <w:lvlText w:val="-"/>
      <w:lvlJc w:val="left"/>
      <w:pPr>
        <w:ind w:left="567"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quttoe2s7E16qfhEEmLn/X8uO+FGQdrmLONE3c86pkRPi4SgUQd0h65Oy36tvy/L/gapqAhHgFE2l5+53fGuw==" w:salt="+qnreAxtyd24UREszC4ln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92"/>
    <w:rsid w:val="00091406"/>
    <w:rsid w:val="000E52D7"/>
    <w:rsid w:val="00176E37"/>
    <w:rsid w:val="00287366"/>
    <w:rsid w:val="002D4556"/>
    <w:rsid w:val="002E1CD6"/>
    <w:rsid w:val="003452B2"/>
    <w:rsid w:val="003630C6"/>
    <w:rsid w:val="003F3FD5"/>
    <w:rsid w:val="00403BC9"/>
    <w:rsid w:val="00432F9B"/>
    <w:rsid w:val="004504BA"/>
    <w:rsid w:val="00462FCF"/>
    <w:rsid w:val="0047723E"/>
    <w:rsid w:val="004B2717"/>
    <w:rsid w:val="00543E3A"/>
    <w:rsid w:val="00580467"/>
    <w:rsid w:val="00767ED6"/>
    <w:rsid w:val="007E1963"/>
    <w:rsid w:val="00824819"/>
    <w:rsid w:val="00983BC0"/>
    <w:rsid w:val="00983BF0"/>
    <w:rsid w:val="00A45C00"/>
    <w:rsid w:val="00A51C75"/>
    <w:rsid w:val="00AB183E"/>
    <w:rsid w:val="00AB553E"/>
    <w:rsid w:val="00B61A7E"/>
    <w:rsid w:val="00B75D59"/>
    <w:rsid w:val="00BA5BA1"/>
    <w:rsid w:val="00C0593D"/>
    <w:rsid w:val="00C14677"/>
    <w:rsid w:val="00CD4192"/>
    <w:rsid w:val="00D573F0"/>
    <w:rsid w:val="00DB7090"/>
    <w:rsid w:val="00DD3345"/>
    <w:rsid w:val="00E93FEE"/>
    <w:rsid w:val="00E96220"/>
    <w:rsid w:val="00F10D27"/>
    <w:rsid w:val="00F30FFD"/>
    <w:rsid w:val="00FA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627B9-EC50-41CB-A47B-DE42350C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41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CD4192"/>
    <w:pPr>
      <w:spacing w:after="0" w:line="240" w:lineRule="auto"/>
    </w:pPr>
    <w:rPr>
      <w:rFonts w:ascii="Times New Roman" w:eastAsia="Times New Roman" w:hAnsi="Times New Roman" w:cs="Times New Roman"/>
      <w:noProof/>
    </w:rPr>
  </w:style>
  <w:style w:type="paragraph" w:styleId="Sraopastraipa">
    <w:name w:val="List Paragraph"/>
    <w:basedOn w:val="prastasis"/>
    <w:uiPriority w:val="34"/>
    <w:qFormat/>
    <w:rsid w:val="00CD4192"/>
    <w:pPr>
      <w:ind w:left="720"/>
      <w:contextualSpacing/>
    </w:pPr>
  </w:style>
  <w:style w:type="paragraph" w:styleId="Debesliotekstas">
    <w:name w:val="Balloon Text"/>
    <w:basedOn w:val="prastasis"/>
    <w:link w:val="DebesliotekstasDiagrama"/>
    <w:uiPriority w:val="99"/>
    <w:semiHidden/>
    <w:unhideWhenUsed/>
    <w:rsid w:val="005804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0467"/>
    <w:rPr>
      <w:rFonts w:ascii="Segoe UI" w:hAnsi="Segoe UI" w:cs="Segoe UI"/>
      <w:sz w:val="18"/>
      <w:szCs w:val="18"/>
    </w:rPr>
  </w:style>
  <w:style w:type="paragraph" w:styleId="Pagrindinistekstas">
    <w:name w:val="Body Text"/>
    <w:basedOn w:val="prastasis"/>
    <w:link w:val="PagrindinistekstasDiagrama"/>
    <w:rsid w:val="00462FC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462FCF"/>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6733</Words>
  <Characters>3839</Characters>
  <Application>Microsoft Office Word</Application>
  <DocSecurity>8</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435</dc:creator>
  <cp:keywords/>
  <dc:description/>
  <cp:lastModifiedBy>Birutė Valkauskaitė</cp:lastModifiedBy>
  <cp:revision>3</cp:revision>
  <cp:lastPrinted>2017-06-01T07:24:00Z</cp:lastPrinted>
  <dcterms:created xsi:type="dcterms:W3CDTF">2017-08-28T10:47:00Z</dcterms:created>
  <dcterms:modified xsi:type="dcterms:W3CDTF">2017-08-28T10:47:00Z</dcterms:modified>
</cp:coreProperties>
</file>