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D7A" w:rsidRPr="000B23B2" w:rsidRDefault="00D70D7A" w:rsidP="00D70D7A">
      <w:pPr>
        <w:tabs>
          <w:tab w:val="left" w:pos="567"/>
        </w:tabs>
        <w:spacing w:after="0" w:line="240" w:lineRule="auto"/>
        <w:jc w:val="center"/>
        <w:outlineLvl w:val="0"/>
        <w:rPr>
          <w:rFonts w:ascii="Times New Roman" w:eastAsia="Calibri" w:hAnsi="Times New Roman" w:cs="Times New Roman"/>
          <w:noProof/>
          <w:szCs w:val="20"/>
          <w:lang w:val="lt-LT"/>
        </w:rPr>
      </w:pPr>
      <w:r w:rsidRPr="000B23B2">
        <w:rPr>
          <w:rFonts w:ascii="Times New Roman" w:eastAsia="Calibri" w:hAnsi="Times New Roman" w:cs="Times New Roman"/>
          <w:b/>
          <w:szCs w:val="20"/>
          <w:lang w:val="lt-LT"/>
        </w:rPr>
        <w:t>Pakuotės lapelis: informacija vartotojui</w:t>
      </w:r>
    </w:p>
    <w:p w:rsidR="00D70D7A" w:rsidRPr="000B23B2" w:rsidRDefault="00D70D7A" w:rsidP="00D70D7A">
      <w:pPr>
        <w:tabs>
          <w:tab w:val="left" w:pos="567"/>
        </w:tabs>
        <w:spacing w:after="0" w:line="240" w:lineRule="auto"/>
        <w:jc w:val="center"/>
        <w:outlineLvl w:val="0"/>
        <w:rPr>
          <w:rFonts w:ascii="Times New Roman" w:eastAsia="Calibri" w:hAnsi="Times New Roman" w:cs="Times New Roman"/>
          <w:b/>
          <w:noProof/>
          <w:szCs w:val="20"/>
          <w:lang w:val="lt-LT"/>
        </w:rPr>
      </w:pPr>
    </w:p>
    <w:p w:rsidR="00D70D7A" w:rsidRPr="000B23B2" w:rsidRDefault="00D70D7A" w:rsidP="00D70D7A">
      <w:pPr>
        <w:tabs>
          <w:tab w:val="left" w:pos="567"/>
        </w:tabs>
        <w:autoSpaceDE w:val="0"/>
        <w:autoSpaceDN w:val="0"/>
        <w:adjustRightInd w:val="0"/>
        <w:spacing w:after="0" w:line="240" w:lineRule="auto"/>
        <w:jc w:val="center"/>
        <w:rPr>
          <w:rFonts w:ascii="Times New Roman" w:eastAsia="Calibri" w:hAnsi="Times New Roman" w:cs="Times New Roman"/>
          <w:b/>
          <w:color w:val="000000"/>
          <w:szCs w:val="20"/>
          <w:lang w:val="lt-LT" w:eastAsia="el-GR"/>
        </w:rPr>
      </w:pPr>
      <w:r w:rsidRPr="000B23B2">
        <w:rPr>
          <w:rFonts w:ascii="Times New Roman" w:eastAsia="Calibri" w:hAnsi="Times New Roman" w:cs="Times New Roman"/>
          <w:b/>
          <w:noProof/>
          <w:szCs w:val="20"/>
          <w:lang w:val="lt-LT"/>
        </w:rPr>
        <w:t xml:space="preserve">Travoprost/Timolol </w:t>
      </w:r>
      <w:r>
        <w:rPr>
          <w:rFonts w:ascii="Times New Roman" w:eastAsia="Calibri" w:hAnsi="Times New Roman" w:cs="Times New Roman"/>
          <w:b/>
          <w:noProof/>
          <w:szCs w:val="20"/>
          <w:lang w:val="lt-LT"/>
        </w:rPr>
        <w:t>Viatris</w:t>
      </w:r>
      <w:r w:rsidRPr="000B23B2">
        <w:rPr>
          <w:rFonts w:ascii="Times New Roman" w:eastAsia="Calibri" w:hAnsi="Times New Roman" w:cs="Times New Roman"/>
          <w:b/>
          <w:noProof/>
          <w:szCs w:val="20"/>
          <w:lang w:val="lt-LT"/>
        </w:rPr>
        <w:t xml:space="preserve"> </w:t>
      </w:r>
      <w:r w:rsidRPr="000B23B2">
        <w:rPr>
          <w:rFonts w:ascii="Times New Roman" w:eastAsia="Calibri" w:hAnsi="Times New Roman" w:cs="Times New Roman"/>
          <w:b/>
          <w:szCs w:val="20"/>
          <w:lang w:val="lt-LT"/>
        </w:rPr>
        <w:t>40 mikrogramų/5 mg/ml akių lašai (tirpalas)</w:t>
      </w:r>
    </w:p>
    <w:p w:rsidR="00D70D7A" w:rsidRPr="000B23B2" w:rsidRDefault="00D70D7A" w:rsidP="00D70D7A">
      <w:pPr>
        <w:numPr>
          <w:ilvl w:val="12"/>
          <w:numId w:val="0"/>
        </w:numPr>
        <w:tabs>
          <w:tab w:val="left" w:pos="567"/>
        </w:tabs>
        <w:spacing w:after="0" w:line="240" w:lineRule="auto"/>
        <w:jc w:val="center"/>
        <w:rPr>
          <w:rFonts w:ascii="Times New Roman" w:eastAsia="Calibri" w:hAnsi="Times New Roman" w:cs="Times New Roman"/>
          <w:color w:val="000000"/>
          <w:szCs w:val="20"/>
          <w:lang w:val="lt-LT" w:eastAsia="el-GR"/>
        </w:rPr>
      </w:pPr>
      <w:r>
        <w:rPr>
          <w:rFonts w:ascii="Times New Roman" w:eastAsia="Calibri" w:hAnsi="Times New Roman" w:cs="Times New Roman"/>
          <w:color w:val="000000"/>
          <w:szCs w:val="20"/>
          <w:lang w:val="lt-LT" w:eastAsia="el-GR"/>
        </w:rPr>
        <w:t>t</w:t>
      </w:r>
      <w:r w:rsidRPr="000B23B2">
        <w:rPr>
          <w:rFonts w:ascii="Times New Roman" w:eastAsia="Calibri" w:hAnsi="Times New Roman" w:cs="Times New Roman"/>
          <w:color w:val="000000"/>
          <w:szCs w:val="20"/>
          <w:lang w:val="lt-LT" w:eastAsia="el-GR"/>
        </w:rPr>
        <w:t xml:space="preserve">ravoprostas / timololis </w:t>
      </w:r>
    </w:p>
    <w:p w:rsidR="00D70D7A" w:rsidRPr="000B23B2" w:rsidRDefault="00D70D7A" w:rsidP="00D70D7A">
      <w:pPr>
        <w:numPr>
          <w:ilvl w:val="12"/>
          <w:numId w:val="0"/>
        </w:numPr>
        <w:tabs>
          <w:tab w:val="left" w:pos="567"/>
        </w:tabs>
        <w:spacing w:after="0" w:line="240" w:lineRule="auto"/>
        <w:jc w:val="center"/>
        <w:rPr>
          <w:rFonts w:ascii="Times New Roman" w:eastAsia="Calibri" w:hAnsi="Times New Roman" w:cs="Times New Roman"/>
          <w:noProof/>
          <w:szCs w:val="20"/>
          <w:lang w:val="lt-LT"/>
        </w:rPr>
      </w:pPr>
    </w:p>
    <w:p w:rsidR="00D70D7A" w:rsidRPr="000B23B2" w:rsidRDefault="00D70D7A" w:rsidP="00D70D7A">
      <w:pPr>
        <w:tabs>
          <w:tab w:val="left" w:pos="567"/>
        </w:tabs>
        <w:spacing w:after="0" w:line="240" w:lineRule="auto"/>
        <w:ind w:right="499"/>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Atidžiai perskaitykite visą šį lapelį, prieš pradėdami vartoti vaistą, nes jame pateikiama Jums svarbi informacija.</w:t>
      </w:r>
    </w:p>
    <w:p w:rsidR="00D70D7A" w:rsidRPr="000B23B2" w:rsidRDefault="00D70D7A" w:rsidP="00D70D7A">
      <w:pPr>
        <w:widowControl w:val="0"/>
        <w:numPr>
          <w:ilvl w:val="0"/>
          <w:numId w:val="5"/>
        </w:numPr>
        <w:tabs>
          <w:tab w:val="left" w:pos="567"/>
          <w:tab w:val="left" w:pos="686"/>
        </w:tabs>
        <w:autoSpaceDE w:val="0"/>
        <w:autoSpaceDN w:val="0"/>
        <w:spacing w:after="0" w:line="252" w:lineRule="exact"/>
        <w:ind w:left="567"/>
        <w:rPr>
          <w:rFonts w:ascii="Times New Roman" w:eastAsia="Calibri" w:hAnsi="Times New Roman" w:cs="Times New Roman"/>
          <w:lang w:val="lt-LT"/>
        </w:rPr>
      </w:pPr>
      <w:r w:rsidRPr="000B23B2">
        <w:rPr>
          <w:rFonts w:ascii="Times New Roman" w:eastAsia="Calibri" w:hAnsi="Times New Roman" w:cs="Times New Roman"/>
          <w:lang w:val="lt-LT"/>
        </w:rPr>
        <w:t>Neišmeskite šio lapelio, nes vėl gali prireikti jį</w:t>
      </w:r>
      <w:r w:rsidRPr="000B23B2">
        <w:rPr>
          <w:rFonts w:ascii="Times New Roman" w:eastAsia="Calibri" w:hAnsi="Times New Roman" w:cs="Times New Roman"/>
          <w:spacing w:val="-26"/>
          <w:lang w:val="lt-LT"/>
        </w:rPr>
        <w:t xml:space="preserve"> </w:t>
      </w:r>
      <w:r w:rsidRPr="000B23B2">
        <w:rPr>
          <w:rFonts w:ascii="Times New Roman" w:eastAsia="Calibri" w:hAnsi="Times New Roman" w:cs="Times New Roman"/>
          <w:lang w:val="lt-LT"/>
        </w:rPr>
        <w:t>perskaityti.</w:t>
      </w:r>
    </w:p>
    <w:p w:rsidR="00D70D7A" w:rsidRPr="000B23B2" w:rsidRDefault="00D70D7A" w:rsidP="00D70D7A">
      <w:pPr>
        <w:widowControl w:val="0"/>
        <w:numPr>
          <w:ilvl w:val="0"/>
          <w:numId w:val="5"/>
        </w:numPr>
        <w:tabs>
          <w:tab w:val="left" w:pos="567"/>
          <w:tab w:val="left" w:pos="686"/>
        </w:tabs>
        <w:autoSpaceDE w:val="0"/>
        <w:autoSpaceDN w:val="0"/>
        <w:spacing w:before="2" w:after="0" w:line="252" w:lineRule="exact"/>
        <w:ind w:left="567"/>
        <w:rPr>
          <w:rFonts w:ascii="Times New Roman" w:eastAsia="Calibri" w:hAnsi="Times New Roman" w:cs="Times New Roman"/>
          <w:lang w:val="lt-LT"/>
        </w:rPr>
      </w:pPr>
      <w:r w:rsidRPr="000B23B2">
        <w:rPr>
          <w:rFonts w:ascii="Times New Roman" w:eastAsia="Calibri" w:hAnsi="Times New Roman" w:cs="Times New Roman"/>
          <w:lang w:val="lt-LT"/>
        </w:rPr>
        <w:t>Jeigu kiltų daugiau klausimų, kreipkitės į gydytoją arba</w:t>
      </w:r>
      <w:r w:rsidRPr="000B23B2">
        <w:rPr>
          <w:rFonts w:ascii="Times New Roman" w:eastAsia="Calibri" w:hAnsi="Times New Roman" w:cs="Times New Roman"/>
          <w:spacing w:val="-24"/>
          <w:lang w:val="lt-LT"/>
        </w:rPr>
        <w:t xml:space="preserve"> </w:t>
      </w:r>
      <w:r w:rsidRPr="000B23B2">
        <w:rPr>
          <w:rFonts w:ascii="Times New Roman" w:eastAsia="Calibri" w:hAnsi="Times New Roman" w:cs="Times New Roman"/>
          <w:lang w:val="lt-LT"/>
        </w:rPr>
        <w:t>vaistininką.</w:t>
      </w:r>
    </w:p>
    <w:p w:rsidR="00D70D7A" w:rsidRPr="000B23B2" w:rsidRDefault="00D70D7A" w:rsidP="00D70D7A">
      <w:pPr>
        <w:widowControl w:val="0"/>
        <w:numPr>
          <w:ilvl w:val="0"/>
          <w:numId w:val="5"/>
        </w:numPr>
        <w:tabs>
          <w:tab w:val="left" w:pos="567"/>
          <w:tab w:val="left" w:pos="686"/>
        </w:tabs>
        <w:autoSpaceDE w:val="0"/>
        <w:autoSpaceDN w:val="0"/>
        <w:spacing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Šis vaistas skirtas tik Jums, todėl kitiems žmonėms jo duoti negalima. Vaistas gali</w:t>
      </w:r>
      <w:r w:rsidRPr="000B23B2">
        <w:rPr>
          <w:rFonts w:ascii="Times New Roman" w:eastAsia="Calibri" w:hAnsi="Times New Roman" w:cs="Times New Roman"/>
          <w:spacing w:val="-27"/>
          <w:lang w:val="lt-LT"/>
        </w:rPr>
        <w:t xml:space="preserve"> </w:t>
      </w:r>
      <w:r w:rsidRPr="000B23B2">
        <w:rPr>
          <w:rFonts w:ascii="Times New Roman" w:eastAsia="Calibri" w:hAnsi="Times New Roman" w:cs="Times New Roman"/>
          <w:lang w:val="lt-LT"/>
        </w:rPr>
        <w:t>jiems pakenkti (net tiems, kurių ligos požymiai yra tokie patys kaip</w:t>
      </w:r>
      <w:r w:rsidRPr="000B23B2">
        <w:rPr>
          <w:rFonts w:ascii="Times New Roman" w:eastAsia="Calibri" w:hAnsi="Times New Roman" w:cs="Times New Roman"/>
          <w:spacing w:val="-18"/>
          <w:lang w:val="lt-LT"/>
        </w:rPr>
        <w:t xml:space="preserve"> </w:t>
      </w:r>
      <w:r w:rsidRPr="000B23B2">
        <w:rPr>
          <w:rFonts w:ascii="Times New Roman" w:eastAsia="Calibri" w:hAnsi="Times New Roman" w:cs="Times New Roman"/>
          <w:lang w:val="lt-LT"/>
        </w:rPr>
        <w:t>Jūsų).</w:t>
      </w:r>
    </w:p>
    <w:p w:rsidR="00D70D7A" w:rsidRPr="000B23B2" w:rsidRDefault="00D70D7A" w:rsidP="00D70D7A">
      <w:pPr>
        <w:widowControl w:val="0"/>
        <w:numPr>
          <w:ilvl w:val="0"/>
          <w:numId w:val="5"/>
        </w:numPr>
        <w:tabs>
          <w:tab w:val="left" w:pos="567"/>
          <w:tab w:val="left" w:pos="686"/>
        </w:tabs>
        <w:autoSpaceDE w:val="0"/>
        <w:autoSpaceDN w:val="0"/>
        <w:spacing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Jeigu pasireiškė šalutinis poveikis (net jeigu jis šiame lapelyje nenurodytas), kreipkitės į gydytoją arba vaistininką. Žr. 4 skyrių.</w:t>
      </w:r>
    </w:p>
    <w:p w:rsidR="00D70D7A" w:rsidRPr="000B23B2" w:rsidRDefault="00D70D7A" w:rsidP="00D70D7A">
      <w:pPr>
        <w:widowControl w:val="0"/>
        <w:autoSpaceDE w:val="0"/>
        <w:autoSpaceDN w:val="0"/>
        <w:spacing w:before="6" w:after="0" w:line="240" w:lineRule="auto"/>
        <w:rPr>
          <w:rFonts w:ascii="Times New Roman" w:eastAsia="Calibri" w:hAnsi="Times New Roman" w:cs="Times New Roman"/>
          <w:lang w:val="lt-LT"/>
        </w:rPr>
      </w:pPr>
    </w:p>
    <w:p w:rsidR="00D70D7A" w:rsidRPr="00087C72" w:rsidRDefault="00D70D7A" w:rsidP="00D70D7A">
      <w:pPr>
        <w:widowControl w:val="0"/>
        <w:autoSpaceDE w:val="0"/>
        <w:autoSpaceDN w:val="0"/>
        <w:spacing w:after="0" w:line="240" w:lineRule="auto"/>
        <w:outlineLvl w:val="0"/>
        <w:rPr>
          <w:rFonts w:ascii="Times New Roman" w:hAnsi="Times New Roman"/>
          <w:b/>
          <w:lang w:val="lt-LT"/>
        </w:rPr>
      </w:pPr>
      <w:r w:rsidRPr="000B23B2">
        <w:rPr>
          <w:rFonts w:ascii="Times New Roman" w:eastAsia="Calibri" w:hAnsi="Times New Roman" w:cs="Times New Roman"/>
          <w:b/>
          <w:bCs/>
          <w:lang w:val="lt-LT"/>
        </w:rPr>
        <w:t>Apie ką rašoma šiame lapelyje?</w:t>
      </w:r>
    </w:p>
    <w:p w:rsidR="00D70D7A" w:rsidRPr="000B23B2" w:rsidRDefault="00D70D7A" w:rsidP="00D70D7A">
      <w:pPr>
        <w:widowControl w:val="0"/>
        <w:autoSpaceDE w:val="0"/>
        <w:autoSpaceDN w:val="0"/>
        <w:spacing w:before="6" w:after="0" w:line="240" w:lineRule="auto"/>
        <w:rPr>
          <w:rFonts w:ascii="Times New Roman" w:eastAsia="Calibri" w:hAnsi="Times New Roman" w:cs="Times New Roman"/>
          <w:b/>
          <w:sz w:val="21"/>
          <w:lang w:val="lt-LT"/>
        </w:rPr>
      </w:pPr>
    </w:p>
    <w:p w:rsidR="00D70D7A" w:rsidRPr="000B23B2" w:rsidRDefault="00D70D7A" w:rsidP="00D70D7A">
      <w:pPr>
        <w:widowControl w:val="0"/>
        <w:numPr>
          <w:ilvl w:val="0"/>
          <w:numId w:val="4"/>
        </w:numPr>
        <w:tabs>
          <w:tab w:val="left" w:pos="567"/>
          <w:tab w:val="left" w:pos="686"/>
        </w:tabs>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lang w:val="lt-LT"/>
        </w:rPr>
        <w:t xml:space="preserve">Kas yra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ir kam jis</w:t>
      </w:r>
      <w:r w:rsidRPr="000B23B2">
        <w:rPr>
          <w:rFonts w:ascii="Times New Roman" w:eastAsia="Calibri" w:hAnsi="Times New Roman" w:cs="Times New Roman"/>
          <w:spacing w:val="-15"/>
          <w:lang w:val="lt-LT"/>
        </w:rPr>
        <w:t xml:space="preserve"> </w:t>
      </w:r>
      <w:r w:rsidRPr="000B23B2">
        <w:rPr>
          <w:rFonts w:ascii="Times New Roman" w:eastAsia="Calibri" w:hAnsi="Times New Roman" w:cs="Times New Roman"/>
          <w:lang w:val="lt-LT"/>
        </w:rPr>
        <w:t>vartojamas</w:t>
      </w:r>
    </w:p>
    <w:p w:rsidR="00D70D7A" w:rsidRPr="000B23B2" w:rsidRDefault="00D70D7A" w:rsidP="00D70D7A">
      <w:pPr>
        <w:widowControl w:val="0"/>
        <w:numPr>
          <w:ilvl w:val="0"/>
          <w:numId w:val="4"/>
        </w:numPr>
        <w:tabs>
          <w:tab w:val="left" w:pos="567"/>
          <w:tab w:val="left" w:pos="686"/>
        </w:tabs>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lang w:val="lt-LT"/>
        </w:rPr>
        <w:t>Kas žinotina prieš vartojant</w:t>
      </w:r>
      <w:r w:rsidRPr="000B23B2">
        <w:rPr>
          <w:rFonts w:ascii="Times New Roman" w:eastAsia="Calibri" w:hAnsi="Times New Roman" w:cs="Times New Roman"/>
          <w:spacing w:val="-9"/>
          <w:lang w:val="lt-LT"/>
        </w:rPr>
        <w:t xml:space="preserve">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p>
    <w:p w:rsidR="00D70D7A" w:rsidRPr="000B23B2" w:rsidRDefault="00D70D7A" w:rsidP="00D70D7A">
      <w:pPr>
        <w:widowControl w:val="0"/>
        <w:numPr>
          <w:ilvl w:val="0"/>
          <w:numId w:val="4"/>
        </w:numPr>
        <w:tabs>
          <w:tab w:val="left" w:pos="567"/>
          <w:tab w:val="left" w:pos="686"/>
        </w:tabs>
        <w:autoSpaceDE w:val="0"/>
        <w:autoSpaceDN w:val="0"/>
        <w:spacing w:before="2" w:after="0" w:line="252" w:lineRule="exact"/>
        <w:rPr>
          <w:rFonts w:ascii="Times New Roman" w:eastAsia="Calibri" w:hAnsi="Times New Roman" w:cs="Times New Roman"/>
          <w:lang w:val="lt-LT"/>
        </w:rPr>
      </w:pPr>
      <w:r w:rsidRPr="000B23B2">
        <w:rPr>
          <w:rFonts w:ascii="Times New Roman" w:eastAsia="Calibri" w:hAnsi="Times New Roman" w:cs="Times New Roman"/>
          <w:lang w:val="lt-LT"/>
        </w:rPr>
        <w:t>Kaip vartoti</w:t>
      </w:r>
      <w:r w:rsidRPr="000B23B2">
        <w:rPr>
          <w:rFonts w:ascii="Times New Roman" w:eastAsia="Calibri" w:hAnsi="Times New Roman" w:cs="Times New Roman"/>
          <w:spacing w:val="-6"/>
          <w:lang w:val="lt-LT"/>
        </w:rPr>
        <w:t xml:space="preserve">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p>
    <w:p w:rsidR="00D70D7A" w:rsidRPr="000B23B2" w:rsidRDefault="00D70D7A" w:rsidP="00D70D7A">
      <w:pPr>
        <w:widowControl w:val="0"/>
        <w:numPr>
          <w:ilvl w:val="0"/>
          <w:numId w:val="4"/>
        </w:numPr>
        <w:tabs>
          <w:tab w:val="left" w:pos="567"/>
          <w:tab w:val="left" w:pos="686"/>
        </w:tabs>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lang w:val="lt-LT"/>
        </w:rPr>
        <w:t>Galimas šalutinis</w:t>
      </w:r>
      <w:r w:rsidRPr="000B23B2">
        <w:rPr>
          <w:rFonts w:ascii="Times New Roman" w:eastAsia="Calibri" w:hAnsi="Times New Roman" w:cs="Times New Roman"/>
          <w:spacing w:val="-8"/>
          <w:lang w:val="lt-LT"/>
        </w:rPr>
        <w:t xml:space="preserve"> </w:t>
      </w:r>
      <w:r w:rsidRPr="000B23B2">
        <w:rPr>
          <w:rFonts w:ascii="Times New Roman" w:eastAsia="Calibri" w:hAnsi="Times New Roman" w:cs="Times New Roman"/>
          <w:lang w:val="lt-LT"/>
        </w:rPr>
        <w:t>poveikis</w:t>
      </w:r>
    </w:p>
    <w:p w:rsidR="00D70D7A" w:rsidRPr="000B23B2" w:rsidRDefault="00D70D7A" w:rsidP="00D70D7A">
      <w:pPr>
        <w:widowControl w:val="0"/>
        <w:numPr>
          <w:ilvl w:val="0"/>
          <w:numId w:val="4"/>
        </w:numPr>
        <w:tabs>
          <w:tab w:val="left" w:pos="567"/>
          <w:tab w:val="left" w:pos="686"/>
        </w:tabs>
        <w:autoSpaceDE w:val="0"/>
        <w:autoSpaceDN w:val="0"/>
        <w:spacing w:before="1" w:after="0" w:line="252" w:lineRule="exact"/>
        <w:rPr>
          <w:rFonts w:ascii="Times New Roman" w:eastAsia="Calibri" w:hAnsi="Times New Roman" w:cs="Times New Roman"/>
          <w:lang w:val="lt-LT"/>
        </w:rPr>
      </w:pPr>
      <w:r w:rsidRPr="000B23B2">
        <w:rPr>
          <w:rFonts w:ascii="Times New Roman" w:eastAsia="Calibri" w:hAnsi="Times New Roman" w:cs="Times New Roman"/>
          <w:lang w:val="lt-LT"/>
        </w:rPr>
        <w:t>Kaip laikyti</w:t>
      </w:r>
      <w:r w:rsidRPr="000B23B2">
        <w:rPr>
          <w:rFonts w:ascii="Times New Roman" w:eastAsia="Calibri" w:hAnsi="Times New Roman" w:cs="Times New Roman"/>
          <w:spacing w:val="-7"/>
          <w:lang w:val="lt-LT"/>
        </w:rPr>
        <w:t xml:space="preserve">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p>
    <w:p w:rsidR="00D70D7A" w:rsidRPr="000B23B2" w:rsidRDefault="00D70D7A" w:rsidP="00D70D7A">
      <w:pPr>
        <w:widowControl w:val="0"/>
        <w:numPr>
          <w:ilvl w:val="0"/>
          <w:numId w:val="4"/>
        </w:numPr>
        <w:tabs>
          <w:tab w:val="left" w:pos="567"/>
          <w:tab w:val="left" w:pos="686"/>
        </w:tabs>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lang w:val="lt-LT"/>
        </w:rPr>
        <w:t>Pakuotės turinys ir kita</w:t>
      </w:r>
      <w:r w:rsidRPr="000B23B2">
        <w:rPr>
          <w:rFonts w:ascii="Times New Roman" w:eastAsia="Calibri" w:hAnsi="Times New Roman" w:cs="Times New Roman"/>
          <w:spacing w:val="-12"/>
          <w:lang w:val="lt-LT"/>
        </w:rPr>
        <w:t xml:space="preserve"> </w:t>
      </w:r>
      <w:r w:rsidRPr="000B23B2">
        <w:rPr>
          <w:rFonts w:ascii="Times New Roman" w:eastAsia="Calibri" w:hAnsi="Times New Roman" w:cs="Times New Roman"/>
          <w:lang w:val="lt-LT"/>
        </w:rPr>
        <w:t>informacija</w:t>
      </w:r>
    </w:p>
    <w:p w:rsidR="00D70D7A" w:rsidRPr="000B23B2" w:rsidRDefault="00D70D7A" w:rsidP="00D70D7A">
      <w:pPr>
        <w:widowControl w:val="0"/>
        <w:autoSpaceDE w:val="0"/>
        <w:autoSpaceDN w:val="0"/>
        <w:spacing w:after="0" w:line="240" w:lineRule="auto"/>
        <w:rPr>
          <w:rFonts w:ascii="Times New Roman" w:eastAsia="Calibri" w:hAnsi="Times New Roman" w:cs="Times New Roman"/>
          <w:sz w:val="24"/>
          <w:lang w:val="lt-LT"/>
        </w:rPr>
      </w:pPr>
    </w:p>
    <w:p w:rsidR="00D70D7A" w:rsidRPr="000B23B2" w:rsidRDefault="00D70D7A" w:rsidP="00D70D7A">
      <w:pPr>
        <w:tabs>
          <w:tab w:val="left" w:pos="567"/>
        </w:tabs>
        <w:spacing w:after="0" w:line="240" w:lineRule="auto"/>
        <w:ind w:right="-2"/>
        <w:rPr>
          <w:rFonts w:ascii="Times New Roman" w:eastAsia="Calibri" w:hAnsi="Times New Roman" w:cs="Times New Roman"/>
          <w:b/>
          <w:noProof/>
          <w:szCs w:val="20"/>
          <w:lang w:val="lt-LT"/>
        </w:rPr>
      </w:pPr>
    </w:p>
    <w:p w:rsidR="00D70D7A" w:rsidRPr="00087C72" w:rsidRDefault="00D70D7A" w:rsidP="00D70D7A">
      <w:pPr>
        <w:widowControl w:val="0"/>
        <w:numPr>
          <w:ilvl w:val="0"/>
          <w:numId w:val="1"/>
        </w:numPr>
        <w:tabs>
          <w:tab w:val="left" w:pos="567"/>
        </w:tabs>
        <w:autoSpaceDE w:val="0"/>
        <w:autoSpaceDN w:val="0"/>
        <w:spacing w:before="1" w:after="0" w:line="240" w:lineRule="auto"/>
        <w:ind w:left="630" w:hanging="630"/>
        <w:outlineLvl w:val="0"/>
        <w:rPr>
          <w:rFonts w:ascii="Times New Roman" w:hAnsi="Times New Roman"/>
          <w:b/>
          <w:lang w:val="lt-LT"/>
        </w:rPr>
      </w:pPr>
      <w:r w:rsidRPr="000B23B2">
        <w:rPr>
          <w:rFonts w:ascii="Times New Roman" w:eastAsia="Calibri" w:hAnsi="Times New Roman" w:cs="Times New Roman"/>
          <w:b/>
          <w:bCs/>
          <w:lang w:val="lt-LT"/>
        </w:rPr>
        <w:t xml:space="preserve">Kas yra </w:t>
      </w:r>
      <w:r w:rsidRPr="000B23B2">
        <w:rPr>
          <w:rFonts w:ascii="Times New Roman" w:eastAsia="Calibri" w:hAnsi="Times New Roman" w:cs="Times New Roman"/>
          <w:b/>
          <w:bCs/>
          <w:noProof/>
          <w:lang w:val="lt-LT"/>
        </w:rPr>
        <w:t xml:space="preserve">Travoprost/Timolol </w:t>
      </w:r>
      <w:r>
        <w:rPr>
          <w:rFonts w:ascii="Times New Roman" w:eastAsia="Calibri" w:hAnsi="Times New Roman" w:cs="Times New Roman"/>
          <w:b/>
          <w:bCs/>
          <w:noProof/>
          <w:lang w:val="lt-LT"/>
        </w:rPr>
        <w:t>Viatris</w:t>
      </w:r>
      <w:r w:rsidRPr="000B23B2">
        <w:rPr>
          <w:rFonts w:ascii="Times New Roman" w:eastAsia="Calibri" w:hAnsi="Times New Roman" w:cs="Times New Roman"/>
          <w:b/>
          <w:bCs/>
          <w:lang w:val="lt-LT"/>
        </w:rPr>
        <w:t xml:space="preserve"> ir kam jis</w:t>
      </w:r>
      <w:r w:rsidRPr="000B23B2">
        <w:rPr>
          <w:rFonts w:ascii="Times New Roman" w:eastAsia="Calibri" w:hAnsi="Times New Roman" w:cs="Times New Roman"/>
          <w:b/>
          <w:bCs/>
          <w:spacing w:val="-8"/>
          <w:lang w:val="lt-LT"/>
        </w:rPr>
        <w:t xml:space="preserve"> </w:t>
      </w:r>
      <w:r w:rsidRPr="000B23B2">
        <w:rPr>
          <w:rFonts w:ascii="Times New Roman" w:eastAsia="Calibri" w:hAnsi="Times New Roman" w:cs="Times New Roman"/>
          <w:b/>
          <w:bCs/>
          <w:lang w:val="lt-LT"/>
        </w:rPr>
        <w:t>vartojamas</w:t>
      </w:r>
    </w:p>
    <w:p w:rsidR="00D70D7A" w:rsidRPr="000B23B2" w:rsidRDefault="00D70D7A" w:rsidP="00D70D7A">
      <w:pPr>
        <w:widowControl w:val="0"/>
        <w:autoSpaceDE w:val="0"/>
        <w:autoSpaceDN w:val="0"/>
        <w:spacing w:before="7" w:after="0" w:line="240" w:lineRule="auto"/>
        <w:rPr>
          <w:rFonts w:ascii="Times New Roman" w:eastAsia="Calibri" w:hAnsi="Times New Roman" w:cs="Times New Roman"/>
          <w:b/>
          <w:sz w:val="21"/>
          <w:lang w:val="lt-LT"/>
        </w:rPr>
      </w:pPr>
    </w:p>
    <w:p w:rsidR="00D70D7A" w:rsidRPr="000B23B2" w:rsidRDefault="00D70D7A" w:rsidP="00D70D7A">
      <w:pPr>
        <w:widowControl w:val="0"/>
        <w:autoSpaceDE w:val="0"/>
        <w:autoSpaceDN w:val="0"/>
        <w:spacing w:after="0" w:line="240" w:lineRule="auto"/>
        <w:ind w:right="98"/>
        <w:rPr>
          <w:rFonts w:ascii="Times New Roman" w:eastAsia="Calibri" w:hAnsi="Times New Roman" w:cs="Times New Roman"/>
          <w:lang w:val="lt-LT"/>
        </w:rPr>
      </w:pPr>
      <w:r w:rsidRPr="000B23B2">
        <w:rPr>
          <w:rFonts w:ascii="Times New Roman" w:eastAsia="Calibri" w:hAnsi="Times New Roman" w:cs="Times New Roman"/>
          <w:lang w:val="lt-LT"/>
        </w:rPr>
        <w:t xml:space="preserve">Akių lašų tirpalas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yra dviejų veikliųjų medžiagų (travoprosto ir timololio) derinys. Travoprostas yra prostaglandino analogas, kuris didina </w:t>
      </w:r>
      <w:r>
        <w:rPr>
          <w:rFonts w:ascii="Times New Roman" w:eastAsia="Calibri" w:hAnsi="Times New Roman" w:cs="Times New Roman"/>
          <w:lang w:val="lt-LT"/>
        </w:rPr>
        <w:t xml:space="preserve">vandeningo </w:t>
      </w:r>
      <w:r w:rsidRPr="000B23B2">
        <w:rPr>
          <w:rFonts w:ascii="Times New Roman" w:eastAsia="Calibri" w:hAnsi="Times New Roman" w:cs="Times New Roman"/>
          <w:lang w:val="lt-LT"/>
        </w:rPr>
        <w:t>skysčio ištekėjimą iš akies, taip mažindamas akispūdį. Timololis yra beta adrenoblokatorius, mažinantis skysčio gamybą akyje. Šios dvi medžiagos veikia kartu, mažindamos akispūdį.</w:t>
      </w:r>
    </w:p>
    <w:p w:rsidR="00D70D7A" w:rsidRPr="000B23B2" w:rsidRDefault="00D70D7A" w:rsidP="00D70D7A">
      <w:pPr>
        <w:widowControl w:val="0"/>
        <w:autoSpaceDE w:val="0"/>
        <w:autoSpaceDN w:val="0"/>
        <w:spacing w:before="11" w:after="0" w:line="240" w:lineRule="auto"/>
        <w:rPr>
          <w:rFonts w:ascii="Times New Roman" w:eastAsia="Calibri" w:hAnsi="Times New Roman" w:cs="Times New Roman"/>
          <w:sz w:val="21"/>
          <w:lang w:val="lt-LT"/>
        </w:rPr>
      </w:pPr>
    </w:p>
    <w:p w:rsidR="00D70D7A" w:rsidRPr="000B23B2" w:rsidRDefault="00D70D7A" w:rsidP="00D70D7A">
      <w:pPr>
        <w:widowControl w:val="0"/>
        <w:autoSpaceDE w:val="0"/>
        <w:autoSpaceDN w:val="0"/>
        <w:spacing w:after="0" w:line="240" w:lineRule="auto"/>
        <w:ind w:right="678"/>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akių lašai yra skirti mažinti akispūdį ir skirti naudoti suaugusiesiems, įskaitant senyvo amžiaus asmenis. Per didelis akispūdis gali sukelti ligą, vadinamą glaukoma.</w:t>
      </w:r>
    </w:p>
    <w:p w:rsidR="00D70D7A" w:rsidRPr="000B23B2" w:rsidRDefault="00D70D7A" w:rsidP="00D70D7A">
      <w:pPr>
        <w:widowControl w:val="0"/>
        <w:autoSpaceDE w:val="0"/>
        <w:autoSpaceDN w:val="0"/>
        <w:spacing w:before="10" w:after="0" w:line="240" w:lineRule="auto"/>
        <w:rPr>
          <w:rFonts w:ascii="Times New Roman" w:eastAsia="Calibri" w:hAnsi="Times New Roman" w:cs="Times New Roman"/>
          <w:b/>
          <w:noProof/>
          <w:lang w:val="lt-LT"/>
        </w:rPr>
      </w:pPr>
    </w:p>
    <w:p w:rsidR="00D70D7A" w:rsidRPr="000B23B2" w:rsidRDefault="00D70D7A" w:rsidP="00D70D7A">
      <w:pPr>
        <w:widowControl w:val="0"/>
        <w:autoSpaceDE w:val="0"/>
        <w:autoSpaceDN w:val="0"/>
        <w:spacing w:before="10" w:after="0" w:line="240" w:lineRule="auto"/>
        <w:rPr>
          <w:rFonts w:ascii="Times New Roman" w:eastAsia="Calibri" w:hAnsi="Times New Roman" w:cs="Times New Roman"/>
          <w:b/>
          <w:noProof/>
          <w:lang w:val="lt-LT"/>
        </w:rPr>
      </w:pPr>
    </w:p>
    <w:p w:rsidR="00D70D7A" w:rsidRPr="000B23B2" w:rsidRDefault="00D70D7A" w:rsidP="00D70D7A">
      <w:pPr>
        <w:widowControl w:val="0"/>
        <w:tabs>
          <w:tab w:val="left" w:pos="567"/>
        </w:tabs>
        <w:autoSpaceDE w:val="0"/>
        <w:autoSpaceDN w:val="0"/>
        <w:spacing w:before="10" w:after="0" w:line="240" w:lineRule="auto"/>
        <w:rPr>
          <w:rFonts w:ascii="Times New Roman" w:eastAsia="Calibri" w:hAnsi="Times New Roman" w:cs="Times New Roman"/>
          <w:b/>
          <w:lang w:val="lt-LT"/>
        </w:rPr>
      </w:pPr>
      <w:r w:rsidRPr="000B23B2">
        <w:rPr>
          <w:rFonts w:ascii="Times New Roman" w:eastAsia="Calibri" w:hAnsi="Times New Roman" w:cs="Times New Roman"/>
          <w:b/>
          <w:noProof/>
          <w:lang w:val="lt-LT"/>
        </w:rPr>
        <w:t>2.</w:t>
      </w:r>
      <w:r w:rsidRPr="000B23B2">
        <w:rPr>
          <w:rFonts w:ascii="Times New Roman" w:eastAsia="Calibri" w:hAnsi="Times New Roman" w:cs="Times New Roman"/>
          <w:b/>
          <w:noProof/>
          <w:lang w:val="lt-LT"/>
        </w:rPr>
        <w:tab/>
        <w:t>Ka</w:t>
      </w:r>
      <w:r w:rsidRPr="000B23B2">
        <w:rPr>
          <w:rFonts w:ascii="Times New Roman" w:eastAsia="Calibri" w:hAnsi="Times New Roman" w:cs="Times New Roman"/>
          <w:b/>
          <w:lang w:val="lt-LT"/>
        </w:rPr>
        <w:t xml:space="preserve">s žinotina prieš vartojant </w:t>
      </w:r>
      <w:r w:rsidRPr="000B23B2">
        <w:rPr>
          <w:rFonts w:ascii="Times New Roman" w:eastAsia="Calibri" w:hAnsi="Times New Roman" w:cs="Times New Roman"/>
          <w:b/>
          <w:noProof/>
          <w:lang w:val="lt-LT"/>
        </w:rPr>
        <w:t xml:space="preserve">Travoprost/Timolol </w:t>
      </w:r>
      <w:r>
        <w:rPr>
          <w:rFonts w:ascii="Times New Roman" w:eastAsia="Calibri" w:hAnsi="Times New Roman" w:cs="Times New Roman"/>
          <w:b/>
          <w:noProof/>
          <w:lang w:val="lt-LT"/>
        </w:rPr>
        <w:t>Viatris</w:t>
      </w:r>
      <w:r w:rsidRPr="000B23B2">
        <w:rPr>
          <w:rFonts w:ascii="Times New Roman" w:eastAsia="Calibri" w:hAnsi="Times New Roman" w:cs="Times New Roman"/>
          <w:b/>
          <w:lang w:val="lt-LT"/>
        </w:rPr>
        <w:t xml:space="preserve"> </w:t>
      </w:r>
    </w:p>
    <w:p w:rsidR="00D70D7A" w:rsidRPr="000B23B2" w:rsidRDefault="00D70D7A" w:rsidP="00D70D7A">
      <w:pPr>
        <w:widowControl w:val="0"/>
        <w:autoSpaceDE w:val="0"/>
        <w:autoSpaceDN w:val="0"/>
        <w:spacing w:after="0" w:line="240" w:lineRule="auto"/>
        <w:ind w:right="678"/>
        <w:rPr>
          <w:rFonts w:ascii="Times New Roman" w:eastAsia="Calibri" w:hAnsi="Times New Roman" w:cs="Times New Roman"/>
          <w:b/>
          <w:noProof/>
          <w:lang w:val="lt-LT"/>
        </w:rPr>
      </w:pPr>
    </w:p>
    <w:p w:rsidR="00D70D7A" w:rsidRPr="000B23B2" w:rsidRDefault="00D70D7A" w:rsidP="00D70D7A">
      <w:pPr>
        <w:widowControl w:val="0"/>
        <w:autoSpaceDE w:val="0"/>
        <w:autoSpaceDN w:val="0"/>
        <w:spacing w:after="0" w:line="240" w:lineRule="auto"/>
        <w:ind w:right="678"/>
        <w:rPr>
          <w:rFonts w:ascii="Times New Roman" w:eastAsia="Calibri" w:hAnsi="Times New Roman" w:cs="Times New Roman"/>
          <w:b/>
          <w:lang w:val="lt-LT"/>
        </w:rPr>
      </w:pPr>
      <w:r w:rsidRPr="000B23B2">
        <w:rPr>
          <w:rFonts w:ascii="Times New Roman" w:eastAsia="Calibri" w:hAnsi="Times New Roman" w:cs="Times New Roman"/>
          <w:b/>
          <w:noProof/>
          <w:lang w:val="lt-LT"/>
        </w:rPr>
        <w:t xml:space="preserve">Travoprost/Timolol </w:t>
      </w:r>
      <w:r>
        <w:rPr>
          <w:rFonts w:ascii="Times New Roman" w:eastAsia="Calibri" w:hAnsi="Times New Roman" w:cs="Times New Roman"/>
          <w:b/>
          <w:noProof/>
          <w:lang w:val="lt-LT"/>
        </w:rPr>
        <w:t>Viatris</w:t>
      </w:r>
      <w:r w:rsidRPr="000B23B2">
        <w:rPr>
          <w:rFonts w:ascii="Times New Roman" w:eastAsia="Calibri" w:hAnsi="Times New Roman" w:cs="Times New Roman"/>
          <w:b/>
          <w:lang w:val="lt-LT"/>
        </w:rPr>
        <w:t xml:space="preserve"> vartoti</w:t>
      </w:r>
      <w:r w:rsidRPr="000B23B2">
        <w:rPr>
          <w:rFonts w:ascii="Times New Roman" w:eastAsia="Calibri" w:hAnsi="Times New Roman" w:cs="Times New Roman"/>
          <w:b/>
          <w:spacing w:val="-8"/>
          <w:lang w:val="lt-LT"/>
        </w:rPr>
        <w:t xml:space="preserve"> </w:t>
      </w:r>
      <w:r>
        <w:rPr>
          <w:rFonts w:ascii="Times New Roman" w:eastAsia="Calibri" w:hAnsi="Times New Roman" w:cs="Times New Roman"/>
          <w:b/>
          <w:spacing w:val="-8"/>
          <w:lang w:val="lt-LT"/>
        </w:rPr>
        <w:t>draudžiama</w:t>
      </w:r>
    </w:p>
    <w:p w:rsidR="00D70D7A" w:rsidRPr="000B23B2" w:rsidRDefault="00D70D7A" w:rsidP="00D70D7A">
      <w:pPr>
        <w:widowControl w:val="0"/>
        <w:numPr>
          <w:ilvl w:val="0"/>
          <w:numId w:val="6"/>
        </w:numPr>
        <w:tabs>
          <w:tab w:val="left" w:pos="540"/>
          <w:tab w:val="left" w:pos="567"/>
        </w:tabs>
        <w:autoSpaceDE w:val="0"/>
        <w:autoSpaceDN w:val="0"/>
        <w:spacing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jeigu yra alergija travoprostui, timololiui arba bet kuriai pagalbinei šio vaisto medžiagai (jos išvardytos 6 skyriuje),</w:t>
      </w:r>
    </w:p>
    <w:p w:rsidR="00D70D7A" w:rsidRPr="000B23B2" w:rsidRDefault="00D70D7A" w:rsidP="00D70D7A">
      <w:pPr>
        <w:widowControl w:val="0"/>
        <w:numPr>
          <w:ilvl w:val="0"/>
          <w:numId w:val="6"/>
        </w:numPr>
        <w:tabs>
          <w:tab w:val="left" w:pos="540"/>
          <w:tab w:val="left" w:pos="567"/>
        </w:tabs>
        <w:autoSpaceDE w:val="0"/>
        <w:autoSpaceDN w:val="0"/>
        <w:spacing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jeigu Jums yra alergija prostaglandinams ar beta blokatoriams;</w:t>
      </w:r>
    </w:p>
    <w:p w:rsidR="00D70D7A" w:rsidRPr="000B23B2" w:rsidRDefault="00D70D7A" w:rsidP="00D70D7A">
      <w:pPr>
        <w:widowControl w:val="0"/>
        <w:numPr>
          <w:ilvl w:val="0"/>
          <w:numId w:val="6"/>
        </w:numPr>
        <w:tabs>
          <w:tab w:val="left" w:pos="540"/>
          <w:tab w:val="left" w:pos="567"/>
        </w:tabs>
        <w:autoSpaceDE w:val="0"/>
        <w:autoSpaceDN w:val="0"/>
        <w:spacing w:before="4"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 xml:space="preserve">jei sergate arba esate sirgę kvėpavimo sutrikimu, pvz., astma, sunkiu lėtiniu obstrukciniu bronchitu (sunkia plaučių liga, galinčia sukelti švokštimą kvėpuojant, </w:t>
      </w:r>
      <w:r>
        <w:rPr>
          <w:rFonts w:ascii="Times New Roman" w:eastAsia="Calibri" w:hAnsi="Times New Roman" w:cs="Times New Roman"/>
          <w:lang w:val="lt-LT"/>
        </w:rPr>
        <w:t>pa</w:t>
      </w:r>
      <w:r w:rsidRPr="000B23B2">
        <w:rPr>
          <w:rFonts w:ascii="Times New Roman" w:eastAsia="Calibri" w:hAnsi="Times New Roman" w:cs="Times New Roman"/>
          <w:lang w:val="lt-LT"/>
        </w:rPr>
        <w:t>sunkinti kvėpavimą ir (arba) sukelti ilgai nepraeinantį kosulį</w:t>
      </w:r>
      <w:r>
        <w:rPr>
          <w:rFonts w:ascii="Times New Roman" w:eastAsia="Calibri" w:hAnsi="Times New Roman" w:cs="Times New Roman"/>
          <w:lang w:val="lt-LT"/>
        </w:rPr>
        <w:t>)</w:t>
      </w:r>
      <w:r w:rsidRPr="000B23B2">
        <w:rPr>
          <w:rFonts w:ascii="Times New Roman" w:eastAsia="Calibri" w:hAnsi="Times New Roman" w:cs="Times New Roman"/>
          <w:lang w:val="lt-LT"/>
        </w:rPr>
        <w:t xml:space="preserve"> ar kitų kvėpavimo</w:t>
      </w:r>
      <w:r w:rsidRPr="000B23B2">
        <w:rPr>
          <w:rFonts w:ascii="Times New Roman" w:eastAsia="Calibri" w:hAnsi="Times New Roman" w:cs="Times New Roman"/>
          <w:spacing w:val="-20"/>
          <w:lang w:val="lt-LT"/>
        </w:rPr>
        <w:t xml:space="preserve"> </w:t>
      </w:r>
      <w:r w:rsidRPr="000B23B2">
        <w:rPr>
          <w:rFonts w:ascii="Times New Roman" w:eastAsia="Calibri" w:hAnsi="Times New Roman" w:cs="Times New Roman"/>
          <w:lang w:val="lt-LT"/>
        </w:rPr>
        <w:t>problemų,</w:t>
      </w:r>
    </w:p>
    <w:p w:rsidR="00D70D7A" w:rsidRPr="000B23B2" w:rsidRDefault="00D70D7A" w:rsidP="00D70D7A">
      <w:pPr>
        <w:widowControl w:val="0"/>
        <w:numPr>
          <w:ilvl w:val="0"/>
          <w:numId w:val="6"/>
        </w:numPr>
        <w:tabs>
          <w:tab w:val="left" w:pos="540"/>
          <w:tab w:val="left" w:pos="567"/>
        </w:tabs>
        <w:autoSpaceDE w:val="0"/>
        <w:autoSpaceDN w:val="0"/>
        <w:spacing w:after="0" w:line="267" w:lineRule="exact"/>
        <w:ind w:left="567"/>
        <w:rPr>
          <w:rFonts w:ascii="Times New Roman" w:eastAsia="Calibri" w:hAnsi="Times New Roman" w:cs="Times New Roman"/>
          <w:lang w:val="lt-LT"/>
        </w:rPr>
      </w:pPr>
      <w:r w:rsidRPr="000B23B2">
        <w:rPr>
          <w:rFonts w:ascii="Times New Roman" w:eastAsia="Calibri" w:hAnsi="Times New Roman" w:cs="Times New Roman"/>
          <w:lang w:val="lt-LT"/>
        </w:rPr>
        <w:t>jei sunkiai sergate</w:t>
      </w:r>
      <w:r w:rsidRPr="000B23B2">
        <w:rPr>
          <w:rFonts w:ascii="Times New Roman" w:eastAsia="Calibri" w:hAnsi="Times New Roman" w:cs="Times New Roman"/>
          <w:spacing w:val="-9"/>
          <w:lang w:val="lt-LT"/>
        </w:rPr>
        <w:t xml:space="preserve"> </w:t>
      </w:r>
      <w:r w:rsidRPr="000B23B2">
        <w:rPr>
          <w:rFonts w:ascii="Times New Roman" w:eastAsia="Calibri" w:hAnsi="Times New Roman" w:cs="Times New Roman"/>
          <w:lang w:val="lt-LT"/>
        </w:rPr>
        <w:t>šienlige,</w:t>
      </w:r>
    </w:p>
    <w:p w:rsidR="00D70D7A" w:rsidRPr="000B23B2" w:rsidRDefault="00D70D7A" w:rsidP="00D70D7A">
      <w:pPr>
        <w:widowControl w:val="0"/>
        <w:numPr>
          <w:ilvl w:val="0"/>
          <w:numId w:val="6"/>
        </w:numPr>
        <w:tabs>
          <w:tab w:val="left" w:pos="540"/>
          <w:tab w:val="left" w:pos="567"/>
        </w:tabs>
        <w:autoSpaceDE w:val="0"/>
        <w:autoSpaceDN w:val="0"/>
        <w:spacing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jei Jums sulėtėjęs širdies ritmas, yra širdies nepakankamumas ar širdies ritmo</w:t>
      </w:r>
      <w:r w:rsidRPr="000B23B2">
        <w:rPr>
          <w:rFonts w:ascii="Times New Roman" w:eastAsia="Calibri" w:hAnsi="Times New Roman" w:cs="Times New Roman"/>
          <w:spacing w:val="-35"/>
          <w:lang w:val="lt-LT"/>
        </w:rPr>
        <w:t xml:space="preserve"> </w:t>
      </w:r>
      <w:r w:rsidRPr="000B23B2">
        <w:rPr>
          <w:rFonts w:ascii="Times New Roman" w:eastAsia="Calibri" w:hAnsi="Times New Roman" w:cs="Times New Roman"/>
          <w:lang w:val="lt-LT"/>
        </w:rPr>
        <w:t>sutrikim</w:t>
      </w:r>
      <w:r>
        <w:rPr>
          <w:rFonts w:ascii="Times New Roman" w:eastAsia="Calibri" w:hAnsi="Times New Roman" w:cs="Times New Roman"/>
          <w:lang w:val="lt-LT"/>
        </w:rPr>
        <w:t>as</w:t>
      </w:r>
      <w:r w:rsidRPr="000B23B2">
        <w:rPr>
          <w:rFonts w:ascii="Times New Roman" w:eastAsia="Calibri" w:hAnsi="Times New Roman" w:cs="Times New Roman"/>
          <w:lang w:val="lt-LT"/>
        </w:rPr>
        <w:t xml:space="preserve"> (nereguliarus širdies</w:t>
      </w:r>
      <w:r w:rsidRPr="000B23B2">
        <w:rPr>
          <w:rFonts w:ascii="Times New Roman" w:eastAsia="Calibri" w:hAnsi="Times New Roman" w:cs="Times New Roman"/>
          <w:spacing w:val="-10"/>
          <w:lang w:val="lt-LT"/>
        </w:rPr>
        <w:t xml:space="preserve"> </w:t>
      </w:r>
      <w:r w:rsidRPr="000B23B2">
        <w:rPr>
          <w:rFonts w:ascii="Times New Roman" w:eastAsia="Calibri" w:hAnsi="Times New Roman" w:cs="Times New Roman"/>
          <w:lang w:val="lt-LT"/>
        </w:rPr>
        <w:t>plakimas),</w:t>
      </w:r>
    </w:p>
    <w:p w:rsidR="00D70D7A" w:rsidRPr="000B23B2" w:rsidRDefault="00D70D7A" w:rsidP="00D70D7A">
      <w:pPr>
        <w:widowControl w:val="0"/>
        <w:numPr>
          <w:ilvl w:val="0"/>
          <w:numId w:val="6"/>
        </w:numPr>
        <w:tabs>
          <w:tab w:val="left" w:pos="540"/>
          <w:tab w:val="left" w:pos="567"/>
        </w:tabs>
        <w:autoSpaceDE w:val="0"/>
        <w:autoSpaceDN w:val="0"/>
        <w:spacing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jei susidrumstęs skaidrus Jūsų akies</w:t>
      </w:r>
      <w:r w:rsidRPr="000B23B2">
        <w:rPr>
          <w:rFonts w:ascii="Times New Roman" w:eastAsia="Calibri" w:hAnsi="Times New Roman" w:cs="Times New Roman"/>
          <w:spacing w:val="-15"/>
          <w:lang w:val="lt-LT"/>
        </w:rPr>
        <w:t xml:space="preserve"> </w:t>
      </w:r>
      <w:r w:rsidRPr="000B23B2">
        <w:rPr>
          <w:rFonts w:ascii="Times New Roman" w:eastAsia="Calibri" w:hAnsi="Times New Roman" w:cs="Times New Roman"/>
          <w:lang w:val="lt-LT"/>
        </w:rPr>
        <w:t>paviršius.</w:t>
      </w:r>
    </w:p>
    <w:p w:rsidR="00D70D7A" w:rsidRPr="000B23B2" w:rsidRDefault="00D70D7A" w:rsidP="00D70D7A">
      <w:pPr>
        <w:widowControl w:val="0"/>
        <w:autoSpaceDE w:val="0"/>
        <w:autoSpaceDN w:val="0"/>
        <w:spacing w:before="11" w:after="0" w:line="240" w:lineRule="auto"/>
        <w:rPr>
          <w:rFonts w:ascii="Times New Roman" w:eastAsia="Calibri" w:hAnsi="Times New Roman" w:cs="Times New Roman"/>
          <w:sz w:val="21"/>
          <w:lang w:val="lt-LT"/>
        </w:rPr>
      </w:pP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Jei Jums tinka kuri nors iš aukščiau nurodytų sąlygų, būtina pasitarti su gydytoju.</w:t>
      </w:r>
    </w:p>
    <w:p w:rsidR="00D70D7A" w:rsidRPr="000B23B2" w:rsidRDefault="00D70D7A" w:rsidP="00D70D7A">
      <w:pPr>
        <w:widowControl w:val="0"/>
        <w:autoSpaceDE w:val="0"/>
        <w:autoSpaceDN w:val="0"/>
        <w:spacing w:before="5" w:after="0" w:line="240" w:lineRule="auto"/>
        <w:rPr>
          <w:rFonts w:ascii="Times New Roman" w:eastAsia="Calibri" w:hAnsi="Times New Roman" w:cs="Times New Roman"/>
          <w:lang w:val="lt-LT"/>
        </w:rPr>
      </w:pPr>
    </w:p>
    <w:p w:rsidR="00D70D7A" w:rsidRPr="000B23B2" w:rsidRDefault="00D70D7A" w:rsidP="00D70D7A">
      <w:pPr>
        <w:widowControl w:val="0"/>
        <w:autoSpaceDE w:val="0"/>
        <w:autoSpaceDN w:val="0"/>
        <w:spacing w:after="0" w:line="250" w:lineRule="exact"/>
        <w:outlineLvl w:val="0"/>
        <w:rPr>
          <w:rFonts w:ascii="Times New Roman" w:eastAsia="Calibri" w:hAnsi="Times New Roman" w:cs="Times New Roman"/>
          <w:b/>
          <w:bCs/>
          <w:lang w:val="lt-LT"/>
        </w:rPr>
      </w:pPr>
      <w:r w:rsidRPr="000B23B2">
        <w:rPr>
          <w:rFonts w:ascii="Times New Roman" w:eastAsia="Calibri" w:hAnsi="Times New Roman" w:cs="Times New Roman"/>
          <w:b/>
          <w:bCs/>
          <w:lang w:val="lt-LT"/>
        </w:rPr>
        <w:t>Įspėjimai ir atsargumo priemonės</w:t>
      </w:r>
    </w:p>
    <w:p w:rsidR="00D70D7A" w:rsidRPr="000B23B2" w:rsidRDefault="00D70D7A" w:rsidP="00D70D7A">
      <w:pPr>
        <w:widowControl w:val="0"/>
        <w:autoSpaceDE w:val="0"/>
        <w:autoSpaceDN w:val="0"/>
        <w:spacing w:after="0" w:line="250" w:lineRule="exact"/>
        <w:rPr>
          <w:rFonts w:ascii="Times New Roman" w:eastAsia="Calibri" w:hAnsi="Times New Roman" w:cs="Times New Roman"/>
          <w:lang w:val="lt-LT"/>
        </w:rPr>
      </w:pPr>
      <w:r w:rsidRPr="000B23B2">
        <w:rPr>
          <w:rFonts w:ascii="Times New Roman" w:eastAsia="Calibri" w:hAnsi="Times New Roman" w:cs="Times New Roman"/>
          <w:lang w:val="lt-LT"/>
        </w:rPr>
        <w:t xml:space="preserve">Pasitarkite su gydytoju arba vaistininku, prieš pradėdami vartoti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jeigu </w:t>
      </w:r>
      <w:r>
        <w:rPr>
          <w:rFonts w:ascii="Times New Roman" w:eastAsia="Calibri" w:hAnsi="Times New Roman" w:cs="Times New Roman"/>
          <w:lang w:val="lt-LT"/>
        </w:rPr>
        <w:t>Jums yra ar yra buvę</w:t>
      </w:r>
    </w:p>
    <w:p w:rsidR="00D70D7A" w:rsidRPr="000B23B2" w:rsidRDefault="00D70D7A" w:rsidP="00D70D7A">
      <w:pPr>
        <w:widowControl w:val="0"/>
        <w:numPr>
          <w:ilvl w:val="0"/>
          <w:numId w:val="6"/>
        </w:numPr>
        <w:tabs>
          <w:tab w:val="left" w:pos="540"/>
          <w:tab w:val="left" w:pos="567"/>
        </w:tabs>
        <w:autoSpaceDE w:val="0"/>
        <w:autoSpaceDN w:val="0"/>
        <w:spacing w:after="0" w:line="240" w:lineRule="auto"/>
        <w:ind w:left="540" w:right="1058" w:hanging="540"/>
        <w:rPr>
          <w:rFonts w:ascii="Times New Roman" w:eastAsia="Calibri" w:hAnsi="Times New Roman" w:cs="Times New Roman"/>
          <w:lang w:val="lt-LT"/>
        </w:rPr>
      </w:pPr>
      <w:r w:rsidRPr="000B23B2">
        <w:rPr>
          <w:rFonts w:ascii="Times New Roman" w:eastAsia="Calibri" w:hAnsi="Times New Roman" w:cs="Times New Roman"/>
          <w:lang w:val="lt-LT"/>
        </w:rPr>
        <w:t xml:space="preserve">išeminė širdies liga (simptomai gali būti krūtinės skausmas ar spaudimas, </w:t>
      </w:r>
      <w:r w:rsidRPr="000B23B2">
        <w:rPr>
          <w:rFonts w:ascii="Times New Roman" w:eastAsia="Calibri" w:hAnsi="Times New Roman" w:cs="Times New Roman"/>
          <w:lang w:val="lt-LT"/>
        </w:rPr>
        <w:lastRenderedPageBreak/>
        <w:t>pasunkėjęs kvėpavimas ar dusulys), širdies nepakankamumas, žemas</w:t>
      </w:r>
      <w:r w:rsidRPr="000B23B2">
        <w:rPr>
          <w:rFonts w:ascii="Times New Roman" w:eastAsia="Calibri" w:hAnsi="Times New Roman" w:cs="Times New Roman"/>
          <w:spacing w:val="-16"/>
          <w:lang w:val="lt-LT"/>
        </w:rPr>
        <w:t xml:space="preserve"> </w:t>
      </w:r>
      <w:r w:rsidRPr="000B23B2">
        <w:rPr>
          <w:rFonts w:ascii="Times New Roman" w:eastAsia="Calibri" w:hAnsi="Times New Roman" w:cs="Times New Roman"/>
          <w:lang w:val="lt-LT"/>
        </w:rPr>
        <w:t>kraujospūdis,</w:t>
      </w:r>
    </w:p>
    <w:p w:rsidR="00D70D7A" w:rsidRPr="000B23B2" w:rsidRDefault="00D70D7A" w:rsidP="00D70D7A">
      <w:pPr>
        <w:widowControl w:val="0"/>
        <w:numPr>
          <w:ilvl w:val="0"/>
          <w:numId w:val="6"/>
        </w:numPr>
        <w:tabs>
          <w:tab w:val="left" w:pos="540"/>
          <w:tab w:val="left" w:pos="567"/>
        </w:tabs>
        <w:autoSpaceDE w:val="0"/>
        <w:autoSpaceDN w:val="0"/>
        <w:spacing w:after="0" w:line="267" w:lineRule="exact"/>
        <w:ind w:left="540" w:hanging="540"/>
        <w:rPr>
          <w:rFonts w:ascii="Times New Roman" w:eastAsia="Calibri" w:hAnsi="Times New Roman" w:cs="Times New Roman"/>
          <w:lang w:val="lt-LT"/>
        </w:rPr>
      </w:pPr>
      <w:r w:rsidRPr="000B23B2">
        <w:rPr>
          <w:rFonts w:ascii="Times New Roman" w:eastAsia="Calibri" w:hAnsi="Times New Roman" w:cs="Times New Roman"/>
          <w:lang w:val="lt-LT"/>
        </w:rPr>
        <w:t>širdies ritmo sutrikimai, pavyzdžiui, retas širdies</w:t>
      </w:r>
      <w:r w:rsidRPr="000B23B2">
        <w:rPr>
          <w:rFonts w:ascii="Times New Roman" w:eastAsia="Calibri" w:hAnsi="Times New Roman" w:cs="Times New Roman"/>
          <w:spacing w:val="-25"/>
          <w:lang w:val="lt-LT"/>
        </w:rPr>
        <w:t xml:space="preserve"> </w:t>
      </w:r>
      <w:r w:rsidRPr="000B23B2">
        <w:rPr>
          <w:rFonts w:ascii="Times New Roman" w:eastAsia="Calibri" w:hAnsi="Times New Roman" w:cs="Times New Roman"/>
          <w:lang w:val="lt-LT"/>
        </w:rPr>
        <w:t>plakimas,</w:t>
      </w:r>
    </w:p>
    <w:p w:rsidR="00D70D7A" w:rsidRPr="000B23B2" w:rsidRDefault="00D70D7A" w:rsidP="00D70D7A">
      <w:pPr>
        <w:widowControl w:val="0"/>
        <w:numPr>
          <w:ilvl w:val="0"/>
          <w:numId w:val="6"/>
        </w:numPr>
        <w:tabs>
          <w:tab w:val="left" w:pos="540"/>
          <w:tab w:val="left" w:pos="567"/>
        </w:tabs>
        <w:autoSpaceDE w:val="0"/>
        <w:autoSpaceDN w:val="0"/>
        <w:spacing w:after="0" w:line="269" w:lineRule="exact"/>
        <w:ind w:left="540" w:hanging="540"/>
        <w:rPr>
          <w:rFonts w:ascii="Times New Roman" w:eastAsia="Calibri" w:hAnsi="Times New Roman" w:cs="Times New Roman"/>
          <w:lang w:val="lt-LT"/>
        </w:rPr>
      </w:pPr>
      <w:r w:rsidRPr="000B23B2">
        <w:rPr>
          <w:rFonts w:ascii="Times New Roman" w:eastAsia="Calibri" w:hAnsi="Times New Roman" w:cs="Times New Roman"/>
          <w:lang w:val="lt-LT"/>
        </w:rPr>
        <w:t>kvėpavimo problemos, astma arba lėtinė obstrukcinė plaučių</w:t>
      </w:r>
      <w:r w:rsidRPr="000B23B2">
        <w:rPr>
          <w:rFonts w:ascii="Times New Roman" w:eastAsia="Calibri" w:hAnsi="Times New Roman" w:cs="Times New Roman"/>
          <w:spacing w:val="-17"/>
          <w:lang w:val="lt-LT"/>
        </w:rPr>
        <w:t xml:space="preserve"> </w:t>
      </w:r>
      <w:r w:rsidRPr="000B23B2">
        <w:rPr>
          <w:rFonts w:ascii="Times New Roman" w:eastAsia="Calibri" w:hAnsi="Times New Roman" w:cs="Times New Roman"/>
          <w:lang w:val="lt-LT"/>
        </w:rPr>
        <w:t>liga,</w:t>
      </w:r>
    </w:p>
    <w:p w:rsidR="00D70D7A" w:rsidRPr="000B23B2" w:rsidRDefault="00D70D7A" w:rsidP="00D70D7A">
      <w:pPr>
        <w:widowControl w:val="0"/>
        <w:numPr>
          <w:ilvl w:val="0"/>
          <w:numId w:val="6"/>
        </w:numPr>
        <w:tabs>
          <w:tab w:val="left" w:pos="540"/>
          <w:tab w:val="left" w:pos="567"/>
        </w:tabs>
        <w:autoSpaceDE w:val="0"/>
        <w:autoSpaceDN w:val="0"/>
        <w:spacing w:after="0" w:line="240" w:lineRule="auto"/>
        <w:ind w:left="539" w:hanging="539"/>
        <w:rPr>
          <w:rFonts w:ascii="Times New Roman" w:eastAsia="Calibri" w:hAnsi="Times New Roman" w:cs="Times New Roman"/>
          <w:lang w:val="lt-LT"/>
        </w:rPr>
      </w:pPr>
      <w:r w:rsidRPr="000B23B2">
        <w:rPr>
          <w:rFonts w:ascii="Times New Roman" w:eastAsia="Calibri" w:hAnsi="Times New Roman" w:cs="Times New Roman"/>
          <w:lang w:val="lt-LT"/>
        </w:rPr>
        <w:t xml:space="preserve">kraujotakos sutrikimas (pvz., </w:t>
      </w:r>
      <w:r w:rsidRPr="000B23B2">
        <w:rPr>
          <w:rFonts w:ascii="Times New Roman" w:eastAsia="Calibri" w:hAnsi="Times New Roman" w:cs="Times New Roman"/>
          <w:i/>
          <w:lang w:val="lt-LT"/>
        </w:rPr>
        <w:t xml:space="preserve">Raynaud </w:t>
      </w:r>
      <w:r w:rsidRPr="000B23B2">
        <w:rPr>
          <w:rFonts w:ascii="Times New Roman" w:eastAsia="Calibri" w:hAnsi="Times New Roman" w:cs="Times New Roman"/>
          <w:lang w:val="lt-LT"/>
        </w:rPr>
        <w:t xml:space="preserve">liga arba </w:t>
      </w:r>
      <w:r w:rsidRPr="000B23B2">
        <w:rPr>
          <w:rFonts w:ascii="Times New Roman" w:eastAsia="Calibri" w:hAnsi="Times New Roman" w:cs="Times New Roman"/>
          <w:i/>
          <w:lang w:val="lt-LT"/>
        </w:rPr>
        <w:t>Raynaud</w:t>
      </w:r>
      <w:r w:rsidRPr="000B23B2">
        <w:rPr>
          <w:rFonts w:ascii="Times New Roman" w:eastAsia="Calibri" w:hAnsi="Times New Roman" w:cs="Times New Roman"/>
          <w:i/>
          <w:spacing w:val="-16"/>
          <w:lang w:val="lt-LT"/>
        </w:rPr>
        <w:t xml:space="preserve"> </w:t>
      </w:r>
      <w:r w:rsidRPr="000B23B2">
        <w:rPr>
          <w:rFonts w:ascii="Times New Roman" w:eastAsia="Calibri" w:hAnsi="Times New Roman" w:cs="Times New Roman"/>
          <w:lang w:val="lt-LT"/>
        </w:rPr>
        <w:t>sindromas),</w:t>
      </w:r>
    </w:p>
    <w:p w:rsidR="00D70D7A" w:rsidRPr="000B23B2" w:rsidRDefault="00D70D7A" w:rsidP="00D70D7A">
      <w:pPr>
        <w:widowControl w:val="0"/>
        <w:numPr>
          <w:ilvl w:val="0"/>
          <w:numId w:val="6"/>
        </w:numPr>
        <w:tabs>
          <w:tab w:val="left" w:pos="540"/>
          <w:tab w:val="left" w:pos="567"/>
        </w:tabs>
        <w:autoSpaceDE w:val="0"/>
        <w:autoSpaceDN w:val="0"/>
        <w:spacing w:after="0" w:line="240" w:lineRule="auto"/>
        <w:ind w:left="539" w:right="255" w:hanging="539"/>
        <w:rPr>
          <w:rFonts w:ascii="Times New Roman" w:eastAsia="Calibri" w:hAnsi="Times New Roman" w:cs="Times New Roman"/>
          <w:lang w:val="lt-LT"/>
        </w:rPr>
      </w:pPr>
      <w:r w:rsidRPr="000B23B2">
        <w:rPr>
          <w:rFonts w:ascii="Times New Roman" w:eastAsia="Calibri" w:hAnsi="Times New Roman" w:cs="Times New Roman"/>
          <w:lang w:val="lt-LT"/>
        </w:rPr>
        <w:t>cukrinis diabetas, nes timololis gali maskuoti cukraus kiekio sumažėjimo kraujyje požymius</w:t>
      </w:r>
      <w:r w:rsidRPr="000B23B2">
        <w:rPr>
          <w:rFonts w:ascii="Times New Roman" w:eastAsia="Calibri" w:hAnsi="Times New Roman" w:cs="Times New Roman"/>
          <w:spacing w:val="-27"/>
          <w:lang w:val="lt-LT"/>
        </w:rPr>
        <w:t xml:space="preserve"> </w:t>
      </w:r>
      <w:r w:rsidRPr="000B23B2">
        <w:rPr>
          <w:rFonts w:ascii="Times New Roman" w:eastAsia="Calibri" w:hAnsi="Times New Roman" w:cs="Times New Roman"/>
          <w:lang w:val="lt-LT"/>
        </w:rPr>
        <w:t>ir simptomus,</w:t>
      </w:r>
    </w:p>
    <w:p w:rsidR="00D70D7A" w:rsidRPr="000B23B2" w:rsidRDefault="00D70D7A" w:rsidP="00D70D7A">
      <w:pPr>
        <w:widowControl w:val="0"/>
        <w:numPr>
          <w:ilvl w:val="0"/>
          <w:numId w:val="6"/>
        </w:numPr>
        <w:tabs>
          <w:tab w:val="left" w:pos="540"/>
          <w:tab w:val="left" w:pos="567"/>
        </w:tabs>
        <w:autoSpaceDE w:val="0"/>
        <w:autoSpaceDN w:val="0"/>
        <w:spacing w:after="0" w:line="240" w:lineRule="auto"/>
        <w:ind w:left="540" w:right="426" w:hanging="540"/>
        <w:rPr>
          <w:rFonts w:ascii="Times New Roman" w:eastAsia="Calibri" w:hAnsi="Times New Roman" w:cs="Times New Roman"/>
          <w:lang w:val="lt-LT"/>
        </w:rPr>
      </w:pPr>
      <w:r w:rsidRPr="000B23B2">
        <w:rPr>
          <w:rFonts w:ascii="Times New Roman" w:eastAsia="Calibri" w:hAnsi="Times New Roman" w:cs="Times New Roman"/>
          <w:lang w:val="lt-LT"/>
        </w:rPr>
        <w:t>pernelyg aktyvi skydliaukės veikla, nes timololis gali maskuoti skydliaukės ligų požymius</w:t>
      </w:r>
      <w:r w:rsidRPr="000B23B2">
        <w:rPr>
          <w:rFonts w:ascii="Times New Roman" w:eastAsia="Calibri" w:hAnsi="Times New Roman" w:cs="Times New Roman"/>
          <w:spacing w:val="-28"/>
          <w:lang w:val="lt-LT"/>
        </w:rPr>
        <w:t xml:space="preserve"> </w:t>
      </w:r>
      <w:r w:rsidRPr="000B23B2">
        <w:rPr>
          <w:rFonts w:ascii="Times New Roman" w:eastAsia="Calibri" w:hAnsi="Times New Roman" w:cs="Times New Roman"/>
          <w:lang w:val="lt-LT"/>
        </w:rPr>
        <w:t>ir simptomus,</w:t>
      </w:r>
    </w:p>
    <w:p w:rsidR="00D70D7A" w:rsidRPr="000B23B2" w:rsidRDefault="00D70D7A" w:rsidP="00D70D7A">
      <w:pPr>
        <w:widowControl w:val="0"/>
        <w:numPr>
          <w:ilvl w:val="0"/>
          <w:numId w:val="6"/>
        </w:numPr>
        <w:tabs>
          <w:tab w:val="left" w:pos="540"/>
          <w:tab w:val="left" w:pos="567"/>
        </w:tabs>
        <w:autoSpaceDE w:val="0"/>
        <w:autoSpaceDN w:val="0"/>
        <w:spacing w:before="2" w:after="0" w:line="269" w:lineRule="exact"/>
        <w:ind w:left="540" w:hanging="540"/>
        <w:rPr>
          <w:rFonts w:ascii="Times New Roman" w:eastAsia="Calibri" w:hAnsi="Times New Roman" w:cs="Times New Roman"/>
          <w:lang w:val="lt-LT"/>
        </w:rPr>
      </w:pPr>
      <w:r w:rsidRPr="000B23B2">
        <w:rPr>
          <w:rFonts w:ascii="Times New Roman" w:eastAsia="Calibri" w:hAnsi="Times New Roman" w:cs="Times New Roman"/>
          <w:lang w:val="lt-LT"/>
        </w:rPr>
        <w:t>sunkioji miastenija (lėtinis nervų sutrikimo sukeltas raumenų</w:t>
      </w:r>
      <w:r w:rsidRPr="000B23B2">
        <w:rPr>
          <w:rFonts w:ascii="Times New Roman" w:eastAsia="Calibri" w:hAnsi="Times New Roman" w:cs="Times New Roman"/>
          <w:spacing w:val="-23"/>
          <w:lang w:val="lt-LT"/>
        </w:rPr>
        <w:t xml:space="preserve"> </w:t>
      </w:r>
      <w:r w:rsidRPr="000B23B2">
        <w:rPr>
          <w:rFonts w:ascii="Times New Roman" w:eastAsia="Calibri" w:hAnsi="Times New Roman" w:cs="Times New Roman"/>
          <w:lang w:val="lt-LT"/>
        </w:rPr>
        <w:t>silpnumas),</w:t>
      </w:r>
    </w:p>
    <w:p w:rsidR="00D70D7A" w:rsidRPr="000B23B2" w:rsidRDefault="00D70D7A" w:rsidP="00D70D7A">
      <w:pPr>
        <w:widowControl w:val="0"/>
        <w:numPr>
          <w:ilvl w:val="0"/>
          <w:numId w:val="6"/>
        </w:numPr>
        <w:tabs>
          <w:tab w:val="left" w:pos="540"/>
          <w:tab w:val="left" w:pos="567"/>
        </w:tabs>
        <w:autoSpaceDE w:val="0"/>
        <w:autoSpaceDN w:val="0"/>
        <w:spacing w:after="0" w:line="240" w:lineRule="auto"/>
        <w:ind w:left="540" w:right="472" w:hanging="540"/>
        <w:rPr>
          <w:rFonts w:ascii="Times New Roman" w:eastAsia="Calibri" w:hAnsi="Times New Roman" w:cs="Times New Roman"/>
          <w:lang w:val="lt-LT"/>
        </w:rPr>
      </w:pPr>
      <w:r>
        <w:rPr>
          <w:rFonts w:ascii="Times New Roman" w:eastAsia="Calibri" w:hAnsi="Times New Roman" w:cs="Times New Roman"/>
          <w:lang w:val="lt-LT"/>
        </w:rPr>
        <w:t>k</w:t>
      </w:r>
      <w:r w:rsidRPr="000B23B2">
        <w:rPr>
          <w:rFonts w:ascii="Times New Roman" w:eastAsia="Calibri" w:hAnsi="Times New Roman" w:cs="Times New Roman"/>
          <w:lang w:val="lt-LT"/>
        </w:rPr>
        <w:t>ataraktos operacija</w:t>
      </w:r>
      <w:r>
        <w:rPr>
          <w:rFonts w:ascii="Times New Roman" w:eastAsia="Calibri" w:hAnsi="Times New Roman" w:cs="Times New Roman"/>
          <w:lang w:val="lt-LT"/>
        </w:rPr>
        <w:t>,</w:t>
      </w:r>
    </w:p>
    <w:p w:rsidR="00D70D7A" w:rsidRPr="000B23B2" w:rsidRDefault="00D70D7A" w:rsidP="00D70D7A">
      <w:pPr>
        <w:widowControl w:val="0"/>
        <w:numPr>
          <w:ilvl w:val="0"/>
          <w:numId w:val="6"/>
        </w:numPr>
        <w:tabs>
          <w:tab w:val="left" w:pos="540"/>
          <w:tab w:val="left" w:pos="567"/>
        </w:tabs>
        <w:autoSpaceDE w:val="0"/>
        <w:autoSpaceDN w:val="0"/>
        <w:spacing w:after="0" w:line="240" w:lineRule="auto"/>
        <w:ind w:left="540" w:right="141" w:hanging="540"/>
        <w:rPr>
          <w:rFonts w:ascii="Times New Roman" w:eastAsia="Calibri" w:hAnsi="Times New Roman" w:cs="Times New Roman"/>
          <w:lang w:val="lt-LT"/>
        </w:rPr>
      </w:pPr>
      <w:r>
        <w:rPr>
          <w:rFonts w:ascii="Times New Roman" w:eastAsia="Calibri" w:hAnsi="Times New Roman" w:cs="Times New Roman"/>
          <w:lang w:val="lt-LT"/>
        </w:rPr>
        <w:t>a</w:t>
      </w:r>
      <w:r w:rsidRPr="000B23B2">
        <w:rPr>
          <w:rFonts w:ascii="Times New Roman" w:eastAsia="Calibri" w:hAnsi="Times New Roman" w:cs="Times New Roman"/>
          <w:lang w:val="lt-LT"/>
        </w:rPr>
        <w:t>kių uždegimas.</w:t>
      </w:r>
    </w:p>
    <w:p w:rsidR="00D70D7A" w:rsidRPr="000B23B2" w:rsidRDefault="00D70D7A" w:rsidP="00D70D7A">
      <w:pPr>
        <w:widowControl w:val="0"/>
        <w:tabs>
          <w:tab w:val="left" w:pos="540"/>
        </w:tabs>
        <w:autoSpaceDE w:val="0"/>
        <w:autoSpaceDN w:val="0"/>
        <w:spacing w:after="0" w:line="240" w:lineRule="auto"/>
        <w:ind w:right="141"/>
        <w:rPr>
          <w:rFonts w:ascii="Times New Roman" w:eastAsia="Calibri" w:hAnsi="Times New Roman" w:cs="Times New Roman"/>
          <w:lang w:val="lt-LT"/>
        </w:rPr>
      </w:pPr>
    </w:p>
    <w:p w:rsidR="00D70D7A" w:rsidRPr="000B23B2" w:rsidRDefault="00D70D7A" w:rsidP="00D70D7A">
      <w:pPr>
        <w:widowControl w:val="0"/>
        <w:tabs>
          <w:tab w:val="left" w:pos="540"/>
        </w:tabs>
        <w:autoSpaceDE w:val="0"/>
        <w:autoSpaceDN w:val="0"/>
        <w:spacing w:after="0" w:line="240" w:lineRule="auto"/>
        <w:ind w:right="141"/>
        <w:rPr>
          <w:rFonts w:ascii="Times New Roman" w:eastAsia="Calibri" w:hAnsi="Times New Roman" w:cs="Times New Roman"/>
          <w:noProof/>
          <w:lang w:val="lt-LT"/>
        </w:rPr>
      </w:pPr>
      <w:r w:rsidRPr="009D5516">
        <w:rPr>
          <w:rFonts w:ascii="Times New Roman" w:eastAsia="Calibri" w:hAnsi="Times New Roman" w:cs="Times New Roman"/>
          <w:lang w:val="lt-LT"/>
        </w:rPr>
        <w:t>Jei Jums reikalinga kokia nors operacija,</w:t>
      </w:r>
      <w:r w:rsidRPr="000B23B2">
        <w:rPr>
          <w:rFonts w:ascii="Times New Roman" w:eastAsia="Calibri" w:hAnsi="Times New Roman" w:cs="Times New Roman"/>
          <w:lang w:val="lt-LT"/>
        </w:rPr>
        <w:t xml:space="preserve"> pasakykite gydytojui, kad vartojate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noProof/>
          <w:lang w:val="lt-LT"/>
        </w:rPr>
        <w:t xml:space="preserve">, nes timololis gali pakeisti kai kurių </w:t>
      </w:r>
      <w:r w:rsidRPr="00ED2957">
        <w:rPr>
          <w:rFonts w:ascii="Times New Roman" w:eastAsia="Calibri" w:hAnsi="Times New Roman" w:cs="Times New Roman"/>
          <w:noProof/>
          <w:lang w:val="lt-LT"/>
        </w:rPr>
        <w:t>anestezijos metu</w:t>
      </w:r>
      <w:r w:rsidRPr="000B23B2">
        <w:rPr>
          <w:rFonts w:ascii="Times New Roman" w:eastAsia="Calibri" w:hAnsi="Times New Roman" w:cs="Times New Roman"/>
          <w:noProof/>
          <w:lang w:val="lt-LT"/>
        </w:rPr>
        <w:t xml:space="preserve"> vartojamų vaistų poveikį.</w:t>
      </w:r>
    </w:p>
    <w:p w:rsidR="00D70D7A" w:rsidRDefault="00D70D7A" w:rsidP="00D70D7A">
      <w:pPr>
        <w:widowControl w:val="0"/>
        <w:tabs>
          <w:tab w:val="left" w:pos="540"/>
        </w:tabs>
        <w:autoSpaceDE w:val="0"/>
        <w:autoSpaceDN w:val="0"/>
        <w:spacing w:after="0" w:line="240" w:lineRule="auto"/>
        <w:ind w:right="141"/>
        <w:rPr>
          <w:rFonts w:ascii="Times New Roman" w:eastAsia="Calibri" w:hAnsi="Times New Roman" w:cs="Times New Roman"/>
          <w:lang w:val="lt-LT"/>
        </w:rPr>
      </w:pPr>
    </w:p>
    <w:p w:rsidR="00D70D7A" w:rsidRDefault="00D70D7A" w:rsidP="00D70D7A">
      <w:pPr>
        <w:widowControl w:val="0"/>
        <w:tabs>
          <w:tab w:val="left" w:pos="540"/>
        </w:tabs>
        <w:autoSpaceDE w:val="0"/>
        <w:autoSpaceDN w:val="0"/>
        <w:spacing w:after="0" w:line="240" w:lineRule="auto"/>
        <w:ind w:right="141"/>
        <w:rPr>
          <w:rFonts w:ascii="Times New Roman" w:eastAsia="Calibri" w:hAnsi="Times New Roman" w:cs="Times New Roman"/>
          <w:lang w:val="lt-LT"/>
        </w:rPr>
      </w:pPr>
      <w:r>
        <w:rPr>
          <w:rFonts w:ascii="Times New Roman" w:eastAsia="Calibri" w:hAnsi="Times New Roman" w:cs="Times New Roman"/>
          <w:lang w:val="lt-LT"/>
        </w:rPr>
        <w:t>J</w:t>
      </w:r>
      <w:r w:rsidRPr="009D5516">
        <w:rPr>
          <w:rFonts w:ascii="Times New Roman" w:eastAsia="Calibri" w:hAnsi="Times New Roman" w:cs="Times New Roman"/>
          <w:lang w:val="lt-LT"/>
        </w:rPr>
        <w:t xml:space="preserve">ei vartojant Travoprost/Timolol </w:t>
      </w:r>
      <w:r>
        <w:rPr>
          <w:rFonts w:ascii="Times New Roman" w:eastAsia="Calibri" w:hAnsi="Times New Roman" w:cs="Times New Roman"/>
          <w:lang w:val="lt-LT"/>
        </w:rPr>
        <w:t>Viatris</w:t>
      </w:r>
      <w:r w:rsidRPr="009D5516">
        <w:rPr>
          <w:rFonts w:ascii="Times New Roman" w:eastAsia="Calibri" w:hAnsi="Times New Roman" w:cs="Times New Roman"/>
          <w:lang w:val="lt-LT"/>
        </w:rPr>
        <w:t xml:space="preserve"> nesvarbu dėl kokios priežasties prasideda kokia nors stipri alerginė reakcija (odos bėrimas, akies paraudimas arba niežėjimas), gydymas adrenalinu gali būti ne toks veiksmingas. Todėl </w:t>
      </w:r>
      <w:r>
        <w:rPr>
          <w:rFonts w:ascii="Times New Roman" w:eastAsia="Calibri" w:hAnsi="Times New Roman" w:cs="Times New Roman"/>
          <w:lang w:val="lt-LT"/>
        </w:rPr>
        <w:t>svarbu</w:t>
      </w:r>
      <w:r w:rsidRPr="009D5516">
        <w:rPr>
          <w:rFonts w:ascii="Times New Roman" w:eastAsia="Calibri" w:hAnsi="Times New Roman" w:cs="Times New Roman"/>
          <w:lang w:val="lt-LT"/>
        </w:rPr>
        <w:t xml:space="preserve"> pasaky</w:t>
      </w:r>
      <w:r>
        <w:rPr>
          <w:rFonts w:ascii="Times New Roman" w:eastAsia="Calibri" w:hAnsi="Times New Roman" w:cs="Times New Roman"/>
          <w:lang w:val="lt-LT"/>
        </w:rPr>
        <w:t>ti</w:t>
      </w:r>
      <w:r w:rsidRPr="009D5516">
        <w:rPr>
          <w:rFonts w:ascii="Times New Roman" w:eastAsia="Calibri" w:hAnsi="Times New Roman" w:cs="Times New Roman"/>
          <w:lang w:val="lt-LT"/>
        </w:rPr>
        <w:t xml:space="preserve"> gydytojui, kad vartojate Travoprost/Timolol </w:t>
      </w:r>
      <w:r>
        <w:rPr>
          <w:rFonts w:ascii="Times New Roman" w:eastAsia="Calibri" w:hAnsi="Times New Roman" w:cs="Times New Roman"/>
          <w:lang w:val="lt-LT"/>
        </w:rPr>
        <w:t>Viatris, prieš Jums skiriant bet kokį gydymą</w:t>
      </w:r>
      <w:r w:rsidRPr="009D5516">
        <w:rPr>
          <w:rFonts w:ascii="Times New Roman" w:eastAsia="Calibri" w:hAnsi="Times New Roman" w:cs="Times New Roman"/>
          <w:lang w:val="lt-LT"/>
        </w:rPr>
        <w:t>.</w:t>
      </w:r>
    </w:p>
    <w:p w:rsidR="00D70D7A" w:rsidRPr="000B23B2" w:rsidRDefault="00D70D7A" w:rsidP="00D70D7A">
      <w:pPr>
        <w:widowControl w:val="0"/>
        <w:tabs>
          <w:tab w:val="left" w:pos="540"/>
        </w:tabs>
        <w:autoSpaceDE w:val="0"/>
        <w:autoSpaceDN w:val="0"/>
        <w:spacing w:after="0" w:line="240" w:lineRule="auto"/>
        <w:ind w:right="141"/>
        <w:rPr>
          <w:rFonts w:ascii="Times New Roman" w:eastAsia="Calibri" w:hAnsi="Times New Roman" w:cs="Times New Roman"/>
          <w:lang w:val="lt-LT"/>
        </w:rPr>
      </w:pPr>
    </w:p>
    <w:p w:rsidR="00D70D7A" w:rsidRPr="000B23B2" w:rsidRDefault="00D70D7A" w:rsidP="00D70D7A">
      <w:pPr>
        <w:widowControl w:val="0"/>
        <w:tabs>
          <w:tab w:val="left" w:pos="540"/>
        </w:tabs>
        <w:autoSpaceDE w:val="0"/>
        <w:autoSpaceDN w:val="0"/>
        <w:spacing w:before="2" w:after="0" w:line="240" w:lineRule="auto"/>
        <w:ind w:right="862"/>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gali pakeisti rainelės (spalvotos akies dalies) spalvą. Šis pasikeitimas gali būti negrįžtamas.</w:t>
      </w:r>
    </w:p>
    <w:p w:rsidR="00D70D7A" w:rsidRPr="000B23B2" w:rsidRDefault="00D70D7A" w:rsidP="00D70D7A">
      <w:pPr>
        <w:widowControl w:val="0"/>
        <w:tabs>
          <w:tab w:val="left" w:pos="540"/>
        </w:tabs>
        <w:autoSpaceDE w:val="0"/>
        <w:autoSpaceDN w:val="0"/>
        <w:spacing w:before="2" w:after="0" w:line="240" w:lineRule="auto"/>
        <w:ind w:right="862"/>
        <w:rPr>
          <w:rFonts w:ascii="Times New Roman" w:eastAsia="Calibri" w:hAnsi="Times New Roman" w:cs="Times New Roman"/>
          <w:lang w:val="lt-LT"/>
        </w:rPr>
      </w:pPr>
    </w:p>
    <w:p w:rsidR="00D70D7A" w:rsidRPr="000B23B2" w:rsidRDefault="00D70D7A" w:rsidP="00D70D7A">
      <w:pPr>
        <w:widowControl w:val="0"/>
        <w:tabs>
          <w:tab w:val="left" w:pos="540"/>
        </w:tabs>
        <w:autoSpaceDE w:val="0"/>
        <w:autoSpaceDN w:val="0"/>
        <w:spacing w:after="0" w:line="240" w:lineRule="auto"/>
        <w:ind w:right="439"/>
        <w:rPr>
          <w:rFonts w:ascii="Times New Roman" w:eastAsia="Calibri" w:hAnsi="Times New Roman" w:cs="Times New Roman"/>
          <w:lang w:val="lt-LT"/>
        </w:rPr>
      </w:pPr>
      <w:r w:rsidRPr="000B23B2">
        <w:rPr>
          <w:rFonts w:ascii="Times New Roman" w:eastAsia="Calibri" w:hAnsi="Times New Roman" w:cs="Times New Roman"/>
          <w:lang w:val="lt-LT"/>
        </w:rPr>
        <w:t xml:space="preserve">Dėl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blakstienos gali pasidaryti ilgesnės, storesnės, pasidaryti sodresnė jų spalva,</w:t>
      </w:r>
      <w:r w:rsidRPr="000B23B2">
        <w:rPr>
          <w:rFonts w:ascii="Times New Roman" w:eastAsia="Calibri" w:hAnsi="Times New Roman" w:cs="Times New Roman"/>
          <w:spacing w:val="-31"/>
          <w:lang w:val="lt-LT"/>
        </w:rPr>
        <w:t xml:space="preserve"> </w:t>
      </w:r>
      <w:r w:rsidRPr="000B23B2">
        <w:rPr>
          <w:rFonts w:ascii="Times New Roman" w:eastAsia="Calibri" w:hAnsi="Times New Roman" w:cs="Times New Roman"/>
          <w:lang w:val="lt-LT"/>
        </w:rPr>
        <w:t>jų padaugėti, ant vokų gali pradėti neįprastai augti</w:t>
      </w:r>
      <w:r w:rsidRPr="000B23B2">
        <w:rPr>
          <w:rFonts w:ascii="Times New Roman" w:eastAsia="Calibri" w:hAnsi="Times New Roman" w:cs="Times New Roman"/>
          <w:spacing w:val="-15"/>
          <w:lang w:val="lt-LT"/>
        </w:rPr>
        <w:t xml:space="preserve"> </w:t>
      </w:r>
      <w:r w:rsidRPr="000B23B2">
        <w:rPr>
          <w:rFonts w:ascii="Times New Roman" w:eastAsia="Calibri" w:hAnsi="Times New Roman" w:cs="Times New Roman"/>
          <w:lang w:val="lt-LT"/>
        </w:rPr>
        <w:t>plaukai.</w:t>
      </w:r>
    </w:p>
    <w:p w:rsidR="00D70D7A" w:rsidRPr="000B23B2" w:rsidRDefault="00D70D7A" w:rsidP="00D70D7A">
      <w:pPr>
        <w:widowControl w:val="0"/>
        <w:tabs>
          <w:tab w:val="left" w:pos="540"/>
        </w:tabs>
        <w:autoSpaceDE w:val="0"/>
        <w:autoSpaceDN w:val="0"/>
        <w:spacing w:after="0" w:line="240" w:lineRule="auto"/>
        <w:ind w:right="439"/>
        <w:rPr>
          <w:rFonts w:ascii="Times New Roman" w:eastAsia="Calibri" w:hAnsi="Times New Roman" w:cs="Times New Roman"/>
          <w:lang w:val="lt-LT"/>
        </w:rPr>
      </w:pPr>
    </w:p>
    <w:p w:rsidR="00D70D7A" w:rsidRPr="000B23B2" w:rsidRDefault="00D70D7A" w:rsidP="00D70D7A">
      <w:pPr>
        <w:widowControl w:val="0"/>
        <w:tabs>
          <w:tab w:val="left" w:pos="540"/>
        </w:tabs>
        <w:autoSpaceDE w:val="0"/>
        <w:autoSpaceDN w:val="0"/>
        <w:spacing w:after="0" w:line="240" w:lineRule="auto"/>
        <w:ind w:right="909"/>
        <w:rPr>
          <w:rFonts w:ascii="Times New Roman" w:eastAsia="Calibri" w:hAnsi="Times New Roman" w:cs="Times New Roman"/>
          <w:lang w:val="lt-LT"/>
        </w:rPr>
      </w:pPr>
      <w:r w:rsidRPr="000B23B2">
        <w:rPr>
          <w:rFonts w:ascii="Times New Roman" w:eastAsia="Calibri" w:hAnsi="Times New Roman" w:cs="Times New Roman"/>
          <w:lang w:val="lt-LT"/>
        </w:rPr>
        <w:t>Travoprostas gali būti absorbuojamas per odą, todėl jo negalima vartoti nėščioms ar planuojančioms pastoti moterims. Jei vaisto patektų ant odos, tą vietą būtina</w:t>
      </w:r>
      <w:r w:rsidRPr="000B23B2">
        <w:rPr>
          <w:rFonts w:ascii="Times New Roman" w:eastAsia="Calibri" w:hAnsi="Times New Roman" w:cs="Times New Roman"/>
          <w:spacing w:val="-26"/>
          <w:lang w:val="lt-LT"/>
        </w:rPr>
        <w:t xml:space="preserve"> </w:t>
      </w:r>
      <w:r w:rsidRPr="000B23B2">
        <w:rPr>
          <w:rFonts w:ascii="Times New Roman" w:eastAsia="Calibri" w:hAnsi="Times New Roman" w:cs="Times New Roman"/>
          <w:lang w:val="lt-LT"/>
        </w:rPr>
        <w:t>nedelsiant kruopščiai</w:t>
      </w:r>
      <w:r w:rsidRPr="000B23B2">
        <w:rPr>
          <w:rFonts w:ascii="Times New Roman" w:eastAsia="Calibri" w:hAnsi="Times New Roman" w:cs="Times New Roman"/>
          <w:spacing w:val="-5"/>
          <w:lang w:val="lt-LT"/>
        </w:rPr>
        <w:t xml:space="preserve"> </w:t>
      </w:r>
      <w:r w:rsidRPr="000B23B2">
        <w:rPr>
          <w:rFonts w:ascii="Times New Roman" w:eastAsia="Calibri" w:hAnsi="Times New Roman" w:cs="Times New Roman"/>
          <w:lang w:val="lt-LT"/>
        </w:rPr>
        <w:t>nuplauti.</w:t>
      </w:r>
    </w:p>
    <w:p w:rsidR="00D70D7A" w:rsidRPr="000B23B2" w:rsidRDefault="00D70D7A" w:rsidP="00D70D7A">
      <w:pPr>
        <w:widowControl w:val="0"/>
        <w:autoSpaceDE w:val="0"/>
        <w:autoSpaceDN w:val="0"/>
        <w:spacing w:before="5" w:after="0" w:line="240" w:lineRule="auto"/>
        <w:rPr>
          <w:rFonts w:ascii="Times New Roman" w:eastAsia="Calibri" w:hAnsi="Times New Roman" w:cs="Times New Roman"/>
          <w:lang w:val="lt-LT"/>
        </w:rPr>
      </w:pPr>
    </w:p>
    <w:p w:rsidR="00D70D7A" w:rsidRPr="000B23B2" w:rsidRDefault="00D70D7A" w:rsidP="00D70D7A">
      <w:pPr>
        <w:widowControl w:val="0"/>
        <w:autoSpaceDE w:val="0"/>
        <w:autoSpaceDN w:val="0"/>
        <w:spacing w:after="0" w:line="250" w:lineRule="exact"/>
        <w:outlineLvl w:val="0"/>
        <w:rPr>
          <w:rFonts w:ascii="Times New Roman" w:eastAsia="Calibri" w:hAnsi="Times New Roman" w:cs="Times New Roman"/>
          <w:b/>
          <w:bCs/>
          <w:lang w:val="lt-LT"/>
        </w:rPr>
      </w:pPr>
      <w:r w:rsidRPr="000B23B2">
        <w:rPr>
          <w:rFonts w:ascii="Times New Roman" w:eastAsia="Calibri" w:hAnsi="Times New Roman" w:cs="Times New Roman"/>
          <w:b/>
          <w:bCs/>
          <w:lang w:val="lt-LT"/>
        </w:rPr>
        <w:t>Vaikams</w:t>
      </w:r>
    </w:p>
    <w:p w:rsidR="00D70D7A" w:rsidRPr="000B23B2" w:rsidRDefault="00D70D7A" w:rsidP="00D70D7A">
      <w:pPr>
        <w:widowControl w:val="0"/>
        <w:autoSpaceDE w:val="0"/>
        <w:autoSpaceDN w:val="0"/>
        <w:spacing w:after="0" w:line="250" w:lineRule="exact"/>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negalima vartoti jaunesniems kaip 18 metų asmenims.</w:t>
      </w:r>
    </w:p>
    <w:p w:rsidR="00D70D7A" w:rsidRPr="000B23B2" w:rsidRDefault="00D70D7A" w:rsidP="00D70D7A">
      <w:pPr>
        <w:widowControl w:val="0"/>
        <w:autoSpaceDE w:val="0"/>
        <w:autoSpaceDN w:val="0"/>
        <w:spacing w:before="5" w:after="0" w:line="240" w:lineRule="auto"/>
        <w:rPr>
          <w:rFonts w:ascii="Times New Roman" w:eastAsia="Calibri" w:hAnsi="Times New Roman" w:cs="Times New Roman"/>
          <w:lang w:val="lt-LT"/>
        </w:rPr>
      </w:pPr>
    </w:p>
    <w:p w:rsidR="00D70D7A" w:rsidRPr="000B23B2" w:rsidRDefault="00D70D7A" w:rsidP="00D70D7A">
      <w:pPr>
        <w:widowControl w:val="0"/>
        <w:autoSpaceDE w:val="0"/>
        <w:autoSpaceDN w:val="0"/>
        <w:spacing w:before="1" w:after="0" w:line="250" w:lineRule="exact"/>
        <w:outlineLvl w:val="0"/>
        <w:rPr>
          <w:rFonts w:ascii="Times New Roman" w:eastAsia="Calibri" w:hAnsi="Times New Roman" w:cs="Times New Roman"/>
          <w:b/>
          <w:bCs/>
          <w:noProof/>
          <w:lang w:val="lt-LT"/>
        </w:rPr>
      </w:pPr>
      <w:r w:rsidRPr="000B23B2">
        <w:rPr>
          <w:rFonts w:ascii="Times New Roman" w:eastAsia="Calibri" w:hAnsi="Times New Roman" w:cs="Times New Roman"/>
          <w:b/>
          <w:bCs/>
          <w:lang w:val="lt-LT"/>
        </w:rPr>
        <w:t xml:space="preserve">Kiti vaistai ir </w:t>
      </w:r>
      <w:r w:rsidRPr="000B23B2">
        <w:rPr>
          <w:rFonts w:ascii="Times New Roman" w:eastAsia="Calibri" w:hAnsi="Times New Roman" w:cs="Times New Roman"/>
          <w:b/>
          <w:bCs/>
          <w:noProof/>
          <w:lang w:val="lt-LT"/>
        </w:rPr>
        <w:t xml:space="preserve">Travoprost/Timolol </w:t>
      </w:r>
      <w:r>
        <w:rPr>
          <w:rFonts w:ascii="Times New Roman" w:eastAsia="Calibri" w:hAnsi="Times New Roman" w:cs="Times New Roman"/>
          <w:b/>
          <w:bCs/>
          <w:noProof/>
          <w:lang w:val="lt-LT"/>
        </w:rPr>
        <w:t>Viatris</w:t>
      </w:r>
    </w:p>
    <w:p w:rsidR="00D70D7A" w:rsidRPr="000B23B2" w:rsidRDefault="00D70D7A" w:rsidP="00D70D7A">
      <w:pPr>
        <w:widowControl w:val="0"/>
        <w:autoSpaceDE w:val="0"/>
        <w:autoSpaceDN w:val="0"/>
        <w:spacing w:before="1" w:after="0" w:line="250" w:lineRule="exact"/>
        <w:outlineLvl w:val="0"/>
        <w:rPr>
          <w:rFonts w:ascii="Times New Roman" w:eastAsia="Calibri" w:hAnsi="Times New Roman" w:cs="Times New Roman"/>
          <w:bCs/>
          <w:lang w:val="lt-LT"/>
        </w:rPr>
      </w:pPr>
      <w:r w:rsidRPr="000B23B2">
        <w:rPr>
          <w:rFonts w:ascii="Times New Roman" w:eastAsia="Calibri" w:hAnsi="Times New Roman" w:cs="Times New Roman"/>
          <w:bCs/>
          <w:lang w:val="lt-LT"/>
        </w:rPr>
        <w:t>Jeigu vartojate ar neseniai vartojote kitų vaistų</w:t>
      </w:r>
      <w:r w:rsidRPr="009D5516">
        <w:rPr>
          <w:rFonts w:ascii="Times New Roman" w:eastAsia="Calibri" w:hAnsi="Times New Roman" w:cs="Times New Roman"/>
          <w:bCs/>
          <w:lang w:val="lt-LT"/>
        </w:rPr>
        <w:t>, įskaitant be recepto įsigytus</w:t>
      </w:r>
      <w:r>
        <w:rPr>
          <w:rFonts w:ascii="Times New Roman" w:eastAsia="Calibri" w:hAnsi="Times New Roman" w:cs="Times New Roman"/>
          <w:bCs/>
          <w:lang w:val="lt-LT"/>
        </w:rPr>
        <w:t xml:space="preserve"> v</w:t>
      </w:r>
      <w:r w:rsidRPr="009D5516">
        <w:rPr>
          <w:rFonts w:ascii="Times New Roman" w:eastAsia="Calibri" w:hAnsi="Times New Roman" w:cs="Times New Roman"/>
          <w:bCs/>
          <w:lang w:val="lt-LT"/>
        </w:rPr>
        <w:t>aistus,</w:t>
      </w:r>
      <w:r w:rsidRPr="000B23B2">
        <w:rPr>
          <w:rFonts w:ascii="Times New Roman" w:eastAsia="Calibri" w:hAnsi="Times New Roman" w:cs="Times New Roman"/>
          <w:bCs/>
          <w:lang w:val="lt-LT"/>
        </w:rPr>
        <w:t xml:space="preserve"> arba dėl to nesate tikri</w:t>
      </w:r>
      <w:r>
        <w:rPr>
          <w:rFonts w:ascii="Times New Roman" w:eastAsia="Calibri" w:hAnsi="Times New Roman" w:cs="Times New Roman"/>
          <w:bCs/>
          <w:lang w:val="lt-LT"/>
        </w:rPr>
        <w:t>,</w:t>
      </w:r>
      <w:r w:rsidRPr="009D5516">
        <w:rPr>
          <w:rFonts w:ascii="Times New Roman" w:eastAsia="Calibri" w:hAnsi="Times New Roman" w:cs="Times New Roman"/>
          <w:bCs/>
          <w:lang w:val="lt-LT"/>
        </w:rPr>
        <w:t xml:space="preserve"> </w:t>
      </w:r>
      <w:r w:rsidRPr="000B23B2">
        <w:rPr>
          <w:rFonts w:ascii="Times New Roman" w:eastAsia="Calibri" w:hAnsi="Times New Roman" w:cs="Times New Roman"/>
          <w:bCs/>
          <w:lang w:val="lt-LT"/>
        </w:rPr>
        <w:t>apie tai pasakykite gydytojui arba vaistininkui.</w:t>
      </w:r>
    </w:p>
    <w:p w:rsidR="00D70D7A" w:rsidRPr="000B23B2" w:rsidRDefault="00D70D7A" w:rsidP="00D70D7A">
      <w:pPr>
        <w:widowControl w:val="0"/>
        <w:autoSpaceDE w:val="0"/>
        <w:autoSpaceDN w:val="0"/>
        <w:spacing w:after="0" w:line="240" w:lineRule="auto"/>
        <w:ind w:right="86"/>
        <w:rPr>
          <w:rFonts w:ascii="Times New Roman" w:eastAsia="Calibri" w:hAnsi="Times New Roman" w:cs="Times New Roman"/>
          <w:noProof/>
          <w:lang w:val="lt-LT"/>
        </w:rPr>
      </w:pPr>
    </w:p>
    <w:p w:rsidR="00D70D7A" w:rsidRPr="000B23B2" w:rsidRDefault="00D70D7A" w:rsidP="00D70D7A">
      <w:pPr>
        <w:widowControl w:val="0"/>
        <w:autoSpaceDE w:val="0"/>
        <w:autoSpaceDN w:val="0"/>
        <w:spacing w:after="0" w:line="240" w:lineRule="auto"/>
        <w:ind w:right="86"/>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gali veikti kitus Jūsų vartojamus vaistus, įskaitant kitus glaukomos gydymui vartojamus akių lašus, arba būti jų veikiamas. Pasakykite gydytojui, jeigu vartojate arba ruošiatės vartoti:</w:t>
      </w:r>
    </w:p>
    <w:p w:rsidR="00D70D7A" w:rsidRPr="000B23B2" w:rsidRDefault="00D70D7A" w:rsidP="00D70D7A">
      <w:pPr>
        <w:widowControl w:val="0"/>
        <w:numPr>
          <w:ilvl w:val="0"/>
          <w:numId w:val="7"/>
        </w:numPr>
        <w:tabs>
          <w:tab w:val="num" w:pos="540"/>
          <w:tab w:val="left" w:pos="567"/>
        </w:tabs>
        <w:autoSpaceDE w:val="0"/>
        <w:autoSpaceDN w:val="0"/>
        <w:spacing w:after="0" w:line="240" w:lineRule="auto"/>
        <w:ind w:left="540" w:right="86" w:hanging="540"/>
        <w:rPr>
          <w:rFonts w:ascii="Times New Roman" w:eastAsia="Calibri" w:hAnsi="Times New Roman" w:cs="Times New Roman"/>
          <w:lang w:val="lt-LT"/>
        </w:rPr>
      </w:pPr>
      <w:r w:rsidRPr="000B23B2">
        <w:rPr>
          <w:rFonts w:ascii="Times New Roman" w:eastAsia="Calibri" w:hAnsi="Times New Roman" w:cs="Times New Roman"/>
          <w:lang w:val="lt-LT"/>
        </w:rPr>
        <w:t>mažinančius kraujospūdį vaistus</w:t>
      </w:r>
      <w:r>
        <w:rPr>
          <w:rFonts w:ascii="Times New Roman" w:eastAsia="Calibri" w:hAnsi="Times New Roman" w:cs="Times New Roman"/>
          <w:lang w:val="lt-LT"/>
        </w:rPr>
        <w:t>,</w:t>
      </w:r>
    </w:p>
    <w:p w:rsidR="00D70D7A" w:rsidRPr="000B23B2" w:rsidRDefault="00D70D7A" w:rsidP="00D70D7A">
      <w:pPr>
        <w:widowControl w:val="0"/>
        <w:numPr>
          <w:ilvl w:val="0"/>
          <w:numId w:val="7"/>
        </w:numPr>
        <w:tabs>
          <w:tab w:val="num" w:pos="540"/>
          <w:tab w:val="left" w:pos="567"/>
        </w:tabs>
        <w:autoSpaceDE w:val="0"/>
        <w:autoSpaceDN w:val="0"/>
        <w:spacing w:after="0" w:line="240" w:lineRule="auto"/>
        <w:ind w:left="540" w:right="86" w:hanging="540"/>
        <w:rPr>
          <w:rFonts w:ascii="Times New Roman" w:eastAsia="Calibri" w:hAnsi="Times New Roman" w:cs="Times New Roman"/>
          <w:lang w:val="lt-LT"/>
        </w:rPr>
      </w:pPr>
      <w:r w:rsidRPr="000B23B2">
        <w:rPr>
          <w:rFonts w:ascii="Times New Roman" w:eastAsia="Calibri" w:hAnsi="Times New Roman" w:cs="Times New Roman"/>
          <w:lang w:val="lt-LT"/>
        </w:rPr>
        <w:t>vaistus širdžiai, įskaitant chinidiną (naudojamas širdies ligoms ir tam tikrų rūšių maliarijai gydyti)</w:t>
      </w:r>
      <w:r>
        <w:rPr>
          <w:rFonts w:ascii="Times New Roman" w:eastAsia="Calibri" w:hAnsi="Times New Roman" w:cs="Times New Roman"/>
          <w:lang w:val="lt-LT"/>
        </w:rPr>
        <w:t>,</w:t>
      </w:r>
    </w:p>
    <w:p w:rsidR="00D70D7A" w:rsidRPr="000B23B2" w:rsidRDefault="00D70D7A" w:rsidP="00D70D7A">
      <w:pPr>
        <w:widowControl w:val="0"/>
        <w:numPr>
          <w:ilvl w:val="0"/>
          <w:numId w:val="7"/>
        </w:numPr>
        <w:tabs>
          <w:tab w:val="num" w:pos="540"/>
          <w:tab w:val="left" w:pos="567"/>
        </w:tabs>
        <w:autoSpaceDE w:val="0"/>
        <w:autoSpaceDN w:val="0"/>
        <w:spacing w:after="0" w:line="240" w:lineRule="auto"/>
        <w:ind w:left="540" w:right="86" w:hanging="540"/>
        <w:rPr>
          <w:rFonts w:ascii="Times New Roman" w:eastAsia="Calibri" w:hAnsi="Times New Roman" w:cs="Times New Roman"/>
          <w:lang w:val="lt-LT"/>
        </w:rPr>
      </w:pPr>
      <w:r w:rsidRPr="000B23B2">
        <w:rPr>
          <w:rFonts w:ascii="Times New Roman" w:eastAsia="Calibri" w:hAnsi="Times New Roman" w:cs="Times New Roman"/>
          <w:lang w:val="lt-LT"/>
        </w:rPr>
        <w:t>vaistus cukriniam diabetui gydyti arba antidepresantus, vadinamus fluoksetinu ir paroksetinu</w:t>
      </w:r>
      <w:r>
        <w:rPr>
          <w:rFonts w:ascii="Times New Roman" w:eastAsia="Calibri" w:hAnsi="Times New Roman" w:cs="Times New Roman"/>
          <w:lang w:val="lt-LT"/>
        </w:rPr>
        <w:t>.</w:t>
      </w:r>
    </w:p>
    <w:p w:rsidR="00D70D7A" w:rsidRPr="000B23B2" w:rsidRDefault="00D70D7A" w:rsidP="00D70D7A">
      <w:pPr>
        <w:widowControl w:val="0"/>
        <w:autoSpaceDE w:val="0"/>
        <w:autoSpaceDN w:val="0"/>
        <w:spacing w:after="0" w:line="250" w:lineRule="exact"/>
        <w:outlineLvl w:val="0"/>
        <w:rPr>
          <w:rFonts w:ascii="Times New Roman" w:eastAsia="Calibri" w:hAnsi="Times New Roman" w:cs="Times New Roman"/>
          <w:b/>
          <w:bCs/>
          <w:lang w:val="lt-LT"/>
        </w:rPr>
      </w:pPr>
    </w:p>
    <w:p w:rsidR="00D70D7A" w:rsidRPr="000B23B2" w:rsidRDefault="00D70D7A" w:rsidP="00D70D7A">
      <w:pPr>
        <w:widowControl w:val="0"/>
        <w:autoSpaceDE w:val="0"/>
        <w:autoSpaceDN w:val="0"/>
        <w:spacing w:after="0" w:line="250" w:lineRule="exact"/>
        <w:outlineLvl w:val="0"/>
        <w:rPr>
          <w:rFonts w:ascii="Times New Roman" w:eastAsia="Calibri" w:hAnsi="Times New Roman" w:cs="Times New Roman"/>
          <w:b/>
          <w:bCs/>
          <w:lang w:val="lt-LT"/>
        </w:rPr>
      </w:pPr>
      <w:r w:rsidRPr="000B23B2">
        <w:rPr>
          <w:rFonts w:ascii="Times New Roman" w:eastAsia="Calibri" w:hAnsi="Times New Roman" w:cs="Times New Roman"/>
          <w:b/>
          <w:bCs/>
          <w:lang w:val="lt-LT"/>
        </w:rPr>
        <w:t>Nėštumas, žindymo laikotarpis ir vaisingumas</w:t>
      </w:r>
    </w:p>
    <w:p w:rsidR="00D70D7A" w:rsidRPr="000B23B2" w:rsidRDefault="00D70D7A" w:rsidP="00D70D7A">
      <w:pPr>
        <w:widowControl w:val="0"/>
        <w:autoSpaceDE w:val="0"/>
        <w:autoSpaceDN w:val="0"/>
        <w:spacing w:after="0" w:line="250" w:lineRule="exact"/>
        <w:outlineLvl w:val="0"/>
        <w:rPr>
          <w:rFonts w:ascii="Times New Roman" w:eastAsia="Calibri" w:hAnsi="Times New Roman" w:cs="Times New Roman"/>
          <w:bCs/>
          <w:lang w:val="lt-LT"/>
        </w:rPr>
      </w:pPr>
      <w:r w:rsidRPr="000B23B2">
        <w:rPr>
          <w:rFonts w:ascii="Times New Roman" w:eastAsia="Calibri" w:hAnsi="Times New Roman" w:cs="Times New Roman"/>
          <w:bCs/>
          <w:lang w:val="lt-LT"/>
        </w:rPr>
        <w:t>Jeigu esate nėščia ar žindote kūdikį, manote, kad galbūt esate nėščia arba planuojate pastoti, tai prieš vartodama šį vaistą pasitarkite su gydytoju.</w:t>
      </w:r>
    </w:p>
    <w:p w:rsidR="00D70D7A" w:rsidRPr="000B23B2" w:rsidRDefault="00D70D7A" w:rsidP="00D70D7A">
      <w:pPr>
        <w:widowControl w:val="0"/>
        <w:autoSpaceDE w:val="0"/>
        <w:autoSpaceDN w:val="0"/>
        <w:spacing w:after="0" w:line="250" w:lineRule="exact"/>
        <w:outlineLvl w:val="0"/>
        <w:rPr>
          <w:rFonts w:ascii="Times New Roman" w:eastAsia="Calibri" w:hAnsi="Times New Roman" w:cs="Times New Roman"/>
          <w:b/>
          <w:bCs/>
          <w:lang w:val="lt-LT"/>
        </w:rPr>
      </w:pPr>
    </w:p>
    <w:p w:rsidR="00D70D7A" w:rsidRPr="000B23B2" w:rsidRDefault="00D70D7A" w:rsidP="00D70D7A">
      <w:pPr>
        <w:widowControl w:val="0"/>
        <w:autoSpaceDE w:val="0"/>
        <w:autoSpaceDN w:val="0"/>
        <w:spacing w:after="0" w:line="242" w:lineRule="auto"/>
        <w:ind w:right="467"/>
        <w:rPr>
          <w:rFonts w:ascii="Times New Roman" w:eastAsia="Calibri" w:hAnsi="Times New Roman" w:cs="Times New Roman"/>
          <w:lang w:val="lt-LT"/>
        </w:rPr>
      </w:pPr>
      <w:r w:rsidRPr="000B23B2">
        <w:rPr>
          <w:rFonts w:ascii="Times New Roman" w:eastAsia="Calibri" w:hAnsi="Times New Roman" w:cs="Times New Roman"/>
          <w:lang w:val="lt-LT"/>
        </w:rPr>
        <w:t xml:space="preserve">Nevartokite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jei esate nėščia, nebent gydytojas nuspręstų, kad turite šio vaisto vartoti. Jei galite pastoti, turite naudoti tinkamą kontraceptinę priemonę, kol vartosite šį vaistą.</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0B23B2" w:rsidRDefault="00D70D7A" w:rsidP="00D70D7A">
      <w:pPr>
        <w:widowControl w:val="0"/>
        <w:autoSpaceDE w:val="0"/>
        <w:autoSpaceDN w:val="0"/>
        <w:spacing w:before="1"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Nevartokite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jei žindote kūdikį. </w:t>
      </w:r>
      <w:r w:rsidRPr="000B23B2">
        <w:rPr>
          <w:rFonts w:ascii="Times New Roman" w:eastAsia="Calibri" w:hAnsi="Times New Roman" w:cs="Times New Roman"/>
          <w:noProof/>
          <w:lang w:val="lt-LT"/>
        </w:rPr>
        <w:t>Šis vaistas</w:t>
      </w:r>
      <w:r w:rsidRPr="000B23B2">
        <w:rPr>
          <w:rFonts w:ascii="Times New Roman" w:eastAsia="Calibri" w:hAnsi="Times New Roman" w:cs="Times New Roman"/>
          <w:lang w:val="lt-LT"/>
        </w:rPr>
        <w:t xml:space="preserve"> gali patekti į pieną.</w:t>
      </w:r>
    </w:p>
    <w:p w:rsidR="00D70D7A" w:rsidRPr="000B23B2" w:rsidRDefault="00D70D7A" w:rsidP="00D70D7A">
      <w:pPr>
        <w:widowControl w:val="0"/>
        <w:autoSpaceDE w:val="0"/>
        <w:autoSpaceDN w:val="0"/>
        <w:spacing w:before="9" w:after="0" w:line="240" w:lineRule="auto"/>
        <w:rPr>
          <w:rFonts w:ascii="Times New Roman" w:eastAsia="Calibri" w:hAnsi="Times New Roman" w:cs="Times New Roman"/>
          <w:sz w:val="21"/>
          <w:lang w:val="lt-LT"/>
        </w:rPr>
      </w:pPr>
    </w:p>
    <w:p w:rsidR="00D70D7A" w:rsidRPr="000B23B2" w:rsidRDefault="00D70D7A" w:rsidP="00D70D7A">
      <w:pPr>
        <w:widowControl w:val="0"/>
        <w:autoSpaceDE w:val="0"/>
        <w:autoSpaceDN w:val="0"/>
        <w:spacing w:after="0" w:line="251" w:lineRule="exact"/>
        <w:outlineLvl w:val="0"/>
        <w:rPr>
          <w:rFonts w:ascii="Times New Roman" w:eastAsia="Calibri" w:hAnsi="Times New Roman" w:cs="Times New Roman"/>
          <w:b/>
          <w:bCs/>
          <w:lang w:val="lt-LT"/>
        </w:rPr>
      </w:pPr>
      <w:r w:rsidRPr="000B23B2">
        <w:rPr>
          <w:rFonts w:ascii="Times New Roman" w:eastAsia="Calibri" w:hAnsi="Times New Roman" w:cs="Times New Roman"/>
          <w:b/>
          <w:bCs/>
          <w:lang w:val="lt-LT"/>
        </w:rPr>
        <w:t>Vairavimas ir mechanizmų valdymas</w:t>
      </w:r>
    </w:p>
    <w:p w:rsidR="00D70D7A" w:rsidRPr="000B23B2" w:rsidRDefault="00D70D7A" w:rsidP="00D70D7A">
      <w:pPr>
        <w:widowControl w:val="0"/>
        <w:autoSpaceDE w:val="0"/>
        <w:autoSpaceDN w:val="0"/>
        <w:spacing w:after="0" w:line="240" w:lineRule="auto"/>
        <w:ind w:right="192"/>
        <w:rPr>
          <w:rFonts w:ascii="Times New Roman" w:eastAsia="Calibri" w:hAnsi="Times New Roman" w:cs="Times New Roman"/>
          <w:lang w:val="lt-LT"/>
        </w:rPr>
      </w:pPr>
      <w:r w:rsidRPr="000B23B2">
        <w:rPr>
          <w:rFonts w:ascii="Times New Roman" w:eastAsia="Calibri" w:hAnsi="Times New Roman" w:cs="Times New Roman"/>
          <w:lang w:val="lt-LT"/>
        </w:rPr>
        <w:t xml:space="preserve">Įsilašinus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kurį laiką regėjimas gali būti neryškus. </w:t>
      </w:r>
      <w:r w:rsidRPr="004A636C">
        <w:rPr>
          <w:rFonts w:ascii="Times New Roman" w:eastAsia="Calibri" w:hAnsi="Times New Roman" w:cs="Times New Roman"/>
          <w:lang w:val="lt-LT"/>
        </w:rPr>
        <w:t xml:space="preserve">Kai kuriems pacientams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4A636C">
        <w:rPr>
          <w:rFonts w:ascii="Times New Roman" w:eastAsia="Calibri" w:hAnsi="Times New Roman" w:cs="Times New Roman"/>
          <w:lang w:val="lt-LT"/>
        </w:rPr>
        <w:t xml:space="preserve"> taip pat</w:t>
      </w:r>
      <w:r>
        <w:rPr>
          <w:rFonts w:ascii="Times New Roman" w:eastAsia="Calibri" w:hAnsi="Times New Roman" w:cs="Times New Roman"/>
          <w:lang w:val="lt-LT"/>
        </w:rPr>
        <w:t xml:space="preserve"> </w:t>
      </w:r>
      <w:r w:rsidRPr="004A636C">
        <w:rPr>
          <w:rFonts w:ascii="Times New Roman" w:eastAsia="Calibri" w:hAnsi="Times New Roman" w:cs="Times New Roman"/>
          <w:lang w:val="lt-LT"/>
        </w:rPr>
        <w:t>gali sukelti haliucinacijas, galvos svaigimą, nervingumą ar nuovargį</w:t>
      </w:r>
      <w:r>
        <w:rPr>
          <w:rFonts w:ascii="Times New Roman" w:eastAsia="Calibri" w:hAnsi="Times New Roman" w:cs="Times New Roman"/>
          <w:lang w:val="lt-LT"/>
        </w:rPr>
        <w:t>.</w:t>
      </w:r>
      <w:r w:rsidRPr="004A636C">
        <w:rPr>
          <w:rFonts w:ascii="Times New Roman" w:eastAsia="Calibri" w:hAnsi="Times New Roman" w:cs="Times New Roman"/>
          <w:lang w:val="lt-LT"/>
        </w:rPr>
        <w:t xml:space="preserve"> </w:t>
      </w:r>
      <w:r w:rsidRPr="000B23B2">
        <w:rPr>
          <w:rFonts w:ascii="Times New Roman" w:eastAsia="Calibri" w:hAnsi="Times New Roman" w:cs="Times New Roman"/>
          <w:lang w:val="lt-LT"/>
        </w:rPr>
        <w:t>Nevairuokite ar nevaldykite mechanizmų, kol šis poveikis praeis.</w:t>
      </w:r>
    </w:p>
    <w:p w:rsidR="00D70D7A" w:rsidRPr="000B23B2" w:rsidRDefault="00D70D7A" w:rsidP="00D70D7A">
      <w:pPr>
        <w:widowControl w:val="0"/>
        <w:autoSpaceDE w:val="0"/>
        <w:autoSpaceDN w:val="0"/>
        <w:spacing w:before="2" w:after="0" w:line="240" w:lineRule="auto"/>
        <w:rPr>
          <w:rFonts w:ascii="Times New Roman" w:eastAsia="Calibri" w:hAnsi="Times New Roman" w:cs="Times New Roman"/>
          <w:lang w:val="lt-LT"/>
        </w:rPr>
      </w:pPr>
    </w:p>
    <w:p w:rsidR="00D70D7A" w:rsidRPr="000B23B2" w:rsidRDefault="00D70D7A" w:rsidP="00D70D7A">
      <w:pPr>
        <w:numPr>
          <w:ilvl w:val="12"/>
          <w:numId w:val="0"/>
        </w:numPr>
        <w:tabs>
          <w:tab w:val="left" w:pos="567"/>
        </w:tabs>
        <w:spacing w:after="0" w:line="240" w:lineRule="auto"/>
        <w:ind w:right="-2"/>
        <w:outlineLvl w:val="0"/>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 xml:space="preserve">Travoprost/Timolol </w:t>
      </w:r>
      <w:r>
        <w:rPr>
          <w:rFonts w:ascii="Times New Roman" w:eastAsia="Calibri" w:hAnsi="Times New Roman" w:cs="Times New Roman"/>
          <w:b/>
          <w:noProof/>
          <w:szCs w:val="20"/>
          <w:lang w:val="lt-LT"/>
        </w:rPr>
        <w:t>Viatris</w:t>
      </w:r>
      <w:r w:rsidRPr="000B23B2">
        <w:rPr>
          <w:rFonts w:ascii="Times New Roman" w:eastAsia="Calibri" w:hAnsi="Times New Roman" w:cs="Times New Roman"/>
          <w:b/>
          <w:szCs w:val="20"/>
          <w:lang w:val="lt-LT"/>
        </w:rPr>
        <w:t xml:space="preserve"> sudėtyje yra </w:t>
      </w:r>
      <w:r w:rsidRPr="000B23B2">
        <w:rPr>
          <w:rFonts w:ascii="Times New Roman" w:eastAsia="Calibri" w:hAnsi="Times New Roman" w:cs="Times New Roman"/>
          <w:b/>
          <w:noProof/>
          <w:szCs w:val="20"/>
          <w:lang w:val="lt-LT"/>
        </w:rPr>
        <w:t>benzalkonio chlorido ir makrogolglicerolio hidroksistearato 40</w:t>
      </w:r>
    </w:p>
    <w:p w:rsidR="00D70D7A" w:rsidRDefault="00D70D7A" w:rsidP="00D70D7A">
      <w:pPr>
        <w:tabs>
          <w:tab w:val="left" w:pos="567"/>
        </w:tabs>
        <w:autoSpaceDE w:val="0"/>
        <w:autoSpaceDN w:val="0"/>
        <w:adjustRightInd w:val="0"/>
        <w:spacing w:after="0" w:line="240" w:lineRule="auto"/>
        <w:rPr>
          <w:rFonts w:ascii="Times New Roman" w:eastAsia="Calibri" w:hAnsi="Times New Roman" w:cs="Times New Roman"/>
          <w:szCs w:val="20"/>
          <w:lang w:val="lt-LT" w:eastAsia="el-GR"/>
        </w:rPr>
      </w:pPr>
      <w:r>
        <w:rPr>
          <w:rFonts w:ascii="Times New Roman" w:eastAsia="Calibri" w:hAnsi="Times New Roman" w:cs="Times New Roman"/>
          <w:szCs w:val="20"/>
          <w:lang w:val="lt-LT" w:eastAsia="el-GR"/>
        </w:rPr>
        <w:t>Kiekviename šio vaisto tirpalo ml yra 150 mikrogramų benzalkonio chlorido.</w:t>
      </w:r>
    </w:p>
    <w:p w:rsidR="00D70D7A" w:rsidRDefault="00D70D7A" w:rsidP="00D70D7A">
      <w:pPr>
        <w:tabs>
          <w:tab w:val="left" w:pos="567"/>
        </w:tabs>
        <w:autoSpaceDE w:val="0"/>
        <w:autoSpaceDN w:val="0"/>
        <w:adjustRightInd w:val="0"/>
        <w:spacing w:after="0" w:line="240" w:lineRule="auto"/>
        <w:rPr>
          <w:rFonts w:ascii="Times New Roman" w:eastAsia="Calibri" w:hAnsi="Times New Roman" w:cs="Times New Roman"/>
          <w:szCs w:val="20"/>
          <w:lang w:val="lt-LT" w:eastAsia="el-GR"/>
        </w:rPr>
      </w:pPr>
    </w:p>
    <w:p w:rsidR="00D70D7A" w:rsidRDefault="00D70D7A" w:rsidP="00D70D7A">
      <w:pPr>
        <w:tabs>
          <w:tab w:val="left" w:pos="567"/>
        </w:tabs>
        <w:autoSpaceDE w:val="0"/>
        <w:autoSpaceDN w:val="0"/>
        <w:adjustRightInd w:val="0"/>
        <w:spacing w:after="0" w:line="240" w:lineRule="auto"/>
        <w:rPr>
          <w:rFonts w:ascii="Times New Roman" w:eastAsia="Calibri" w:hAnsi="Times New Roman" w:cs="Times New Roman"/>
          <w:szCs w:val="20"/>
          <w:lang w:val="lt-LT" w:eastAsia="el-GR"/>
        </w:rPr>
      </w:pPr>
      <w:r>
        <w:rPr>
          <w:rFonts w:ascii="Times New Roman" w:eastAsia="Calibri" w:hAnsi="Times New Roman" w:cs="Times New Roman"/>
          <w:szCs w:val="20"/>
          <w:lang w:val="lt-LT" w:eastAsia="el-GR"/>
        </w:rPr>
        <w:t>Minkštieji kontaktiniai lęšiai gali absorbuoti benzalkonio chloridą ir gali pasikeisti kontaktinių lęšių spalva. Prieš šio vaisto vartojimą kontaktinius lęšius reikia išimti ir vėl juos galima įdėti ne anksčiau kaip po 15 min.</w:t>
      </w:r>
    </w:p>
    <w:p w:rsidR="00D70D7A" w:rsidRDefault="00D70D7A" w:rsidP="00D70D7A">
      <w:pPr>
        <w:tabs>
          <w:tab w:val="left" w:pos="567"/>
        </w:tabs>
        <w:autoSpaceDE w:val="0"/>
        <w:autoSpaceDN w:val="0"/>
        <w:adjustRightInd w:val="0"/>
        <w:spacing w:after="0" w:line="240" w:lineRule="auto"/>
        <w:rPr>
          <w:rFonts w:ascii="Times New Roman" w:eastAsia="Calibri" w:hAnsi="Times New Roman" w:cs="Times New Roman"/>
          <w:szCs w:val="20"/>
          <w:lang w:val="lt-LT" w:eastAsia="el-GR"/>
        </w:rPr>
      </w:pPr>
    </w:p>
    <w:p w:rsidR="00D70D7A" w:rsidRDefault="00D70D7A" w:rsidP="00D70D7A">
      <w:pPr>
        <w:tabs>
          <w:tab w:val="left" w:pos="567"/>
        </w:tabs>
        <w:autoSpaceDE w:val="0"/>
        <w:autoSpaceDN w:val="0"/>
        <w:adjustRightInd w:val="0"/>
        <w:spacing w:after="0" w:line="240" w:lineRule="auto"/>
        <w:rPr>
          <w:rFonts w:ascii="Times New Roman" w:eastAsia="Calibri" w:hAnsi="Times New Roman" w:cs="Times New Roman"/>
          <w:szCs w:val="20"/>
          <w:lang w:val="lt-LT" w:eastAsia="el-GR"/>
        </w:rPr>
      </w:pPr>
      <w:r>
        <w:rPr>
          <w:rFonts w:ascii="Times New Roman" w:eastAsia="Calibri" w:hAnsi="Times New Roman" w:cs="Times New Roman"/>
          <w:szCs w:val="20"/>
          <w:lang w:val="lt-LT" w:eastAsia="el-GR"/>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rsidR="00D70D7A" w:rsidRDefault="00D70D7A" w:rsidP="00D70D7A">
      <w:pPr>
        <w:tabs>
          <w:tab w:val="left" w:pos="426"/>
          <w:tab w:val="left" w:pos="567"/>
        </w:tabs>
        <w:spacing w:after="0" w:line="240" w:lineRule="auto"/>
        <w:ind w:right="-29"/>
        <w:rPr>
          <w:rFonts w:ascii="Times New Roman" w:eastAsia="Calibri" w:hAnsi="Times New Roman" w:cs="Times New Roman"/>
          <w:bCs/>
          <w:szCs w:val="20"/>
          <w:lang w:val="lt-LT"/>
        </w:rPr>
      </w:pPr>
    </w:p>
    <w:p w:rsidR="00D70D7A" w:rsidRPr="000B23B2" w:rsidRDefault="00D70D7A" w:rsidP="00D70D7A">
      <w:pPr>
        <w:tabs>
          <w:tab w:val="left" w:pos="426"/>
          <w:tab w:val="left" w:pos="567"/>
        </w:tabs>
        <w:spacing w:after="0" w:line="240" w:lineRule="auto"/>
        <w:ind w:right="-29"/>
        <w:rPr>
          <w:rFonts w:ascii="Times New Roman" w:eastAsia="Calibri" w:hAnsi="Times New Roman" w:cs="Times New Roman"/>
          <w:noProof/>
          <w:szCs w:val="20"/>
          <w:lang w:val="lt-LT"/>
        </w:rPr>
      </w:pPr>
      <w:r>
        <w:rPr>
          <w:rFonts w:ascii="Times New Roman" w:eastAsia="Calibri" w:hAnsi="Times New Roman" w:cs="Times New Roman"/>
          <w:noProof/>
          <w:szCs w:val="20"/>
          <w:lang w:val="lt-LT"/>
        </w:rPr>
        <w:t>M</w:t>
      </w:r>
      <w:r w:rsidRPr="000B23B2">
        <w:rPr>
          <w:rFonts w:ascii="Times New Roman" w:eastAsia="Calibri" w:hAnsi="Times New Roman" w:cs="Times New Roman"/>
          <w:noProof/>
          <w:szCs w:val="20"/>
          <w:lang w:val="lt-LT"/>
        </w:rPr>
        <w:t>akrogolglicerolio hidroksistearat</w:t>
      </w:r>
      <w:r>
        <w:rPr>
          <w:rFonts w:ascii="Times New Roman" w:eastAsia="Calibri" w:hAnsi="Times New Roman" w:cs="Times New Roman"/>
          <w:noProof/>
          <w:szCs w:val="20"/>
          <w:lang w:val="lt-LT"/>
        </w:rPr>
        <w:t>as</w:t>
      </w:r>
      <w:r w:rsidRPr="000B23B2">
        <w:rPr>
          <w:rFonts w:ascii="Times New Roman" w:eastAsia="Calibri" w:hAnsi="Times New Roman" w:cs="Times New Roman"/>
          <w:noProof/>
          <w:szCs w:val="20"/>
          <w:lang w:val="lt-LT"/>
        </w:rPr>
        <w:t xml:space="preserve"> 40</w:t>
      </w:r>
      <w:r w:rsidRPr="000B23B2">
        <w:rPr>
          <w:rFonts w:ascii="Times New Roman" w:eastAsia="Calibri" w:hAnsi="Times New Roman" w:cs="Times New Roman"/>
          <w:szCs w:val="20"/>
          <w:lang w:val="lt-LT"/>
        </w:rPr>
        <w:t xml:space="preserve"> gali sukelti odos reakcijas.</w:t>
      </w:r>
    </w:p>
    <w:p w:rsidR="00D70D7A" w:rsidRPr="000B23B2" w:rsidRDefault="00D70D7A" w:rsidP="00D70D7A">
      <w:pPr>
        <w:tabs>
          <w:tab w:val="left" w:pos="567"/>
        </w:tabs>
        <w:spacing w:after="0" w:line="240" w:lineRule="auto"/>
        <w:ind w:right="-2"/>
        <w:rPr>
          <w:rFonts w:ascii="Times New Roman" w:eastAsia="Calibri" w:hAnsi="Times New Roman" w:cs="Times New Roman"/>
          <w:b/>
          <w:noProof/>
          <w:szCs w:val="20"/>
          <w:lang w:val="lt-LT"/>
        </w:rPr>
      </w:pPr>
    </w:p>
    <w:p w:rsidR="00D70D7A" w:rsidRPr="000B23B2" w:rsidRDefault="00D70D7A" w:rsidP="00D70D7A">
      <w:pPr>
        <w:tabs>
          <w:tab w:val="left" w:pos="567"/>
        </w:tabs>
        <w:spacing w:after="0" w:line="240" w:lineRule="auto"/>
        <w:ind w:right="-2"/>
        <w:rPr>
          <w:rFonts w:ascii="Times New Roman" w:eastAsia="Calibri" w:hAnsi="Times New Roman" w:cs="Times New Roman"/>
          <w:b/>
          <w:noProof/>
          <w:szCs w:val="20"/>
          <w:lang w:val="lt-LT"/>
        </w:rPr>
      </w:pPr>
    </w:p>
    <w:p w:rsidR="00D70D7A" w:rsidRPr="00087C72" w:rsidRDefault="00D70D7A" w:rsidP="00D70D7A">
      <w:pPr>
        <w:widowControl w:val="0"/>
        <w:tabs>
          <w:tab w:val="left" w:pos="540"/>
          <w:tab w:val="left" w:pos="686"/>
        </w:tabs>
        <w:autoSpaceDE w:val="0"/>
        <w:autoSpaceDN w:val="0"/>
        <w:spacing w:before="1" w:after="0" w:line="240" w:lineRule="auto"/>
        <w:outlineLvl w:val="0"/>
        <w:rPr>
          <w:rFonts w:ascii="Times New Roman" w:hAnsi="Times New Roman"/>
          <w:b/>
          <w:lang w:val="lt-LT"/>
        </w:rPr>
      </w:pPr>
      <w:r w:rsidRPr="000B23B2">
        <w:rPr>
          <w:rFonts w:ascii="Times New Roman" w:eastAsia="Calibri" w:hAnsi="Times New Roman" w:cs="Times New Roman"/>
          <w:b/>
          <w:bCs/>
          <w:lang w:val="lt-LT"/>
        </w:rPr>
        <w:t>3.</w:t>
      </w:r>
      <w:r w:rsidRPr="000B23B2">
        <w:rPr>
          <w:rFonts w:ascii="Times New Roman" w:eastAsia="Calibri" w:hAnsi="Times New Roman" w:cs="Times New Roman"/>
          <w:b/>
          <w:bCs/>
          <w:lang w:val="lt-LT"/>
        </w:rPr>
        <w:tab/>
        <w:t>Kaip vartoti</w:t>
      </w:r>
      <w:r w:rsidRPr="000B23B2">
        <w:rPr>
          <w:rFonts w:ascii="Times New Roman" w:eastAsia="Calibri" w:hAnsi="Times New Roman" w:cs="Times New Roman"/>
          <w:b/>
          <w:bCs/>
          <w:spacing w:val="-3"/>
          <w:lang w:val="lt-LT"/>
        </w:rPr>
        <w:t xml:space="preserve"> </w:t>
      </w:r>
      <w:r w:rsidRPr="000B23B2">
        <w:rPr>
          <w:rFonts w:ascii="Times New Roman" w:eastAsia="Calibri" w:hAnsi="Times New Roman" w:cs="Times New Roman"/>
          <w:b/>
          <w:bCs/>
          <w:noProof/>
          <w:lang w:val="lt-LT"/>
        </w:rPr>
        <w:t xml:space="preserve">Travoprost/Timolol </w:t>
      </w:r>
      <w:r>
        <w:rPr>
          <w:rFonts w:ascii="Times New Roman" w:eastAsia="Calibri" w:hAnsi="Times New Roman" w:cs="Times New Roman"/>
          <w:b/>
          <w:bCs/>
          <w:noProof/>
          <w:lang w:val="lt-LT"/>
        </w:rPr>
        <w:t>Viatris</w:t>
      </w:r>
    </w:p>
    <w:p w:rsidR="00D70D7A" w:rsidRPr="000B23B2" w:rsidRDefault="00D70D7A" w:rsidP="00D70D7A">
      <w:pPr>
        <w:widowControl w:val="0"/>
        <w:autoSpaceDE w:val="0"/>
        <w:autoSpaceDN w:val="0"/>
        <w:spacing w:after="0" w:line="240" w:lineRule="auto"/>
        <w:rPr>
          <w:rFonts w:ascii="Times New Roman" w:eastAsia="Calibri" w:hAnsi="Times New Roman" w:cs="Times New Roman"/>
          <w:b/>
          <w:sz w:val="21"/>
          <w:lang w:val="lt-LT"/>
        </w:rPr>
      </w:pPr>
    </w:p>
    <w:p w:rsidR="00D70D7A" w:rsidRPr="000B23B2" w:rsidRDefault="00D70D7A" w:rsidP="00D70D7A">
      <w:pPr>
        <w:widowControl w:val="0"/>
        <w:autoSpaceDE w:val="0"/>
        <w:autoSpaceDN w:val="0"/>
        <w:spacing w:after="0" w:line="240" w:lineRule="auto"/>
        <w:ind w:right="442"/>
        <w:rPr>
          <w:rFonts w:ascii="Times New Roman" w:eastAsia="Calibri" w:hAnsi="Times New Roman" w:cs="Times New Roman"/>
          <w:lang w:val="lt-LT"/>
        </w:rPr>
      </w:pPr>
      <w:r w:rsidRPr="000B23B2">
        <w:rPr>
          <w:rFonts w:ascii="Times New Roman" w:eastAsia="Calibri" w:hAnsi="Times New Roman" w:cs="Times New Roman"/>
          <w:lang w:val="lt-LT"/>
        </w:rPr>
        <w:t xml:space="preserve">Visada vartokite šį vaistą tiksliai kaip nurodė Jūsų gydytojas. Jeigu abejojate, kreipkitės į gydytoją arba vaistininką. </w:t>
      </w:r>
    </w:p>
    <w:p w:rsidR="00D70D7A" w:rsidRPr="000B23B2" w:rsidRDefault="00D70D7A" w:rsidP="00D70D7A">
      <w:pPr>
        <w:widowControl w:val="0"/>
        <w:autoSpaceDE w:val="0"/>
        <w:autoSpaceDN w:val="0"/>
        <w:spacing w:after="0" w:line="240" w:lineRule="auto"/>
        <w:ind w:right="442"/>
        <w:rPr>
          <w:rFonts w:ascii="Times New Roman" w:eastAsia="Calibri" w:hAnsi="Times New Roman" w:cs="Times New Roman"/>
          <w:lang w:val="lt-LT"/>
        </w:rPr>
      </w:pPr>
    </w:p>
    <w:p w:rsidR="00D70D7A" w:rsidRPr="000B23B2" w:rsidRDefault="00D70D7A" w:rsidP="00D70D7A">
      <w:pPr>
        <w:widowControl w:val="0"/>
        <w:autoSpaceDE w:val="0"/>
        <w:autoSpaceDN w:val="0"/>
        <w:spacing w:after="0" w:line="240" w:lineRule="auto"/>
        <w:ind w:right="442"/>
        <w:rPr>
          <w:rFonts w:ascii="Times New Roman" w:eastAsia="Calibri" w:hAnsi="Times New Roman" w:cs="Times New Roman"/>
          <w:b/>
          <w:lang w:val="lt-LT"/>
        </w:rPr>
      </w:pPr>
      <w:r w:rsidRPr="000B23B2">
        <w:rPr>
          <w:rFonts w:ascii="Times New Roman" w:eastAsia="Calibri" w:hAnsi="Times New Roman" w:cs="Times New Roman"/>
          <w:b/>
          <w:lang w:val="lt-LT"/>
        </w:rPr>
        <w:t>Rekomenduojama dozė yra</w:t>
      </w:r>
    </w:p>
    <w:p w:rsidR="00D70D7A" w:rsidRPr="000B23B2" w:rsidRDefault="00D70D7A" w:rsidP="00D70D7A">
      <w:pPr>
        <w:widowControl w:val="0"/>
        <w:autoSpaceDE w:val="0"/>
        <w:autoSpaceDN w:val="0"/>
        <w:spacing w:after="0" w:line="240" w:lineRule="auto"/>
        <w:rPr>
          <w:rFonts w:ascii="Times New Roman" w:eastAsia="Calibri" w:hAnsi="Times New Roman" w:cs="Times New Roman"/>
          <w:b/>
          <w:sz w:val="21"/>
          <w:lang w:val="lt-LT"/>
        </w:rPr>
      </w:pPr>
    </w:p>
    <w:p w:rsidR="00D70D7A" w:rsidRDefault="00D70D7A" w:rsidP="00D70D7A">
      <w:pPr>
        <w:widowControl w:val="0"/>
        <w:autoSpaceDE w:val="0"/>
        <w:autoSpaceDN w:val="0"/>
        <w:spacing w:after="0" w:line="240" w:lineRule="auto"/>
        <w:ind w:right="270"/>
        <w:rPr>
          <w:rFonts w:ascii="Times New Roman" w:eastAsia="Calibri" w:hAnsi="Times New Roman" w:cs="Times New Roman"/>
          <w:lang w:val="lt-LT"/>
        </w:rPr>
      </w:pPr>
      <w:r w:rsidRPr="000B23B2">
        <w:rPr>
          <w:rFonts w:ascii="Times New Roman" w:eastAsia="Calibri" w:hAnsi="Times New Roman" w:cs="Times New Roman"/>
          <w:lang w:val="lt-LT"/>
        </w:rPr>
        <w:t>Vienas lašas į gydomą akį arba akis, vieną kartą per parą – ryte arba vakare. Kiekvieną dieną lašinkite tuo pačiu laiku.</w:t>
      </w:r>
    </w:p>
    <w:p w:rsidR="00D70D7A" w:rsidRPr="000B23B2" w:rsidRDefault="00D70D7A" w:rsidP="00D70D7A">
      <w:pPr>
        <w:widowControl w:val="0"/>
        <w:autoSpaceDE w:val="0"/>
        <w:autoSpaceDN w:val="0"/>
        <w:spacing w:after="0" w:line="240" w:lineRule="auto"/>
        <w:ind w:right="270"/>
        <w:rPr>
          <w:rFonts w:ascii="Times New Roman" w:eastAsia="Calibri" w:hAnsi="Times New Roman" w:cs="Times New Roman"/>
          <w:lang w:val="lt-LT"/>
        </w:rPr>
      </w:pPr>
    </w:p>
    <w:p w:rsidR="00D70D7A" w:rsidRDefault="00D70D7A" w:rsidP="00D70D7A">
      <w:pPr>
        <w:widowControl w:val="0"/>
        <w:autoSpaceDE w:val="0"/>
        <w:autoSpaceDN w:val="0"/>
        <w:spacing w:after="0" w:line="240" w:lineRule="auto"/>
        <w:ind w:right="506"/>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lašinkite į abi akis tik tuo atveju, jei taip daryti nurodė gydytojas. </w:t>
      </w:r>
    </w:p>
    <w:p w:rsidR="00D70D7A" w:rsidRDefault="00D70D7A" w:rsidP="00D70D7A">
      <w:pPr>
        <w:widowControl w:val="0"/>
        <w:autoSpaceDE w:val="0"/>
        <w:autoSpaceDN w:val="0"/>
        <w:spacing w:after="0" w:line="240" w:lineRule="auto"/>
        <w:ind w:right="506"/>
        <w:rPr>
          <w:rFonts w:ascii="Times New Roman" w:eastAsia="Calibri" w:hAnsi="Times New Roman" w:cs="Times New Roman"/>
          <w:lang w:val="lt-LT"/>
        </w:rPr>
      </w:pPr>
    </w:p>
    <w:p w:rsidR="00D70D7A" w:rsidRPr="000B23B2" w:rsidRDefault="00D70D7A" w:rsidP="00D70D7A">
      <w:pPr>
        <w:widowControl w:val="0"/>
        <w:autoSpaceDE w:val="0"/>
        <w:autoSpaceDN w:val="0"/>
        <w:spacing w:after="0" w:line="240" w:lineRule="auto"/>
        <w:ind w:right="506"/>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vartokite tiek laiko, kiek nurodė gydytojas.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0B23B2" w:rsidRDefault="00D70D7A" w:rsidP="00D70D7A">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noProof/>
          <w:szCs w:val="20"/>
          <w:lang w:val="lt-LT"/>
        </w:rPr>
        <w:t xml:space="preserve">Travoprost/Timolol </w:t>
      </w:r>
      <w:r>
        <w:rPr>
          <w:rFonts w:ascii="Times New Roman" w:eastAsia="Calibri" w:hAnsi="Times New Roman" w:cs="Times New Roman"/>
          <w:noProof/>
          <w:szCs w:val="20"/>
          <w:lang w:val="lt-LT"/>
        </w:rPr>
        <w:t>Viatris</w:t>
      </w:r>
      <w:r w:rsidRPr="000B23B2">
        <w:rPr>
          <w:rFonts w:ascii="Times New Roman" w:eastAsia="Calibri" w:hAnsi="Times New Roman" w:cs="Times New Roman"/>
          <w:szCs w:val="20"/>
          <w:lang w:val="lt-LT"/>
        </w:rPr>
        <w:t xml:space="preserve"> galima lašinti tik į akis.</w:t>
      </w:r>
    </w:p>
    <w:p w:rsidR="00D70D7A" w:rsidRPr="000B23B2" w:rsidRDefault="00D70D7A" w:rsidP="00D70D7A">
      <w:pPr>
        <w:tabs>
          <w:tab w:val="left" w:pos="567"/>
        </w:tabs>
        <w:spacing w:after="0" w:line="240" w:lineRule="auto"/>
        <w:rPr>
          <w:rFonts w:ascii="Times New Roman" w:eastAsia="Calibri" w:hAnsi="Times New Roman" w:cs="Times New Roman"/>
          <w:b/>
          <w:color w:val="000000"/>
          <w:szCs w:val="20"/>
          <w:lang w:val="lt-LT" w:eastAsia="el-GR"/>
        </w:rPr>
      </w:pPr>
    </w:p>
    <w:p w:rsidR="00D70D7A" w:rsidRPr="000B23B2" w:rsidRDefault="00D70D7A" w:rsidP="00D70D7A">
      <w:pPr>
        <w:tabs>
          <w:tab w:val="left" w:pos="567"/>
        </w:tabs>
        <w:spacing w:after="0" w:line="240" w:lineRule="auto"/>
        <w:rPr>
          <w:rFonts w:ascii="Times New Roman" w:eastAsia="Calibri" w:hAnsi="Times New Roman" w:cs="Times New Roman"/>
          <w:b/>
          <w:color w:val="000000"/>
          <w:szCs w:val="20"/>
          <w:lang w:val="lt-LT" w:eastAsia="el-GR"/>
        </w:rPr>
      </w:pPr>
      <w:r w:rsidRPr="000B23B2">
        <w:rPr>
          <w:rFonts w:ascii="Times New Roman" w:eastAsia="Calibri" w:hAnsi="Times New Roman" w:cs="Times New Roman"/>
          <w:b/>
          <w:color w:val="000000"/>
          <w:szCs w:val="20"/>
          <w:lang w:val="lt-LT" w:eastAsia="el-GR"/>
        </w:rPr>
        <w:t>Vartojimo instrukcija</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9"/>
        <w:gridCol w:w="6987"/>
      </w:tblGrid>
      <w:tr w:rsidR="00D70D7A" w:rsidRPr="000B23B2" w:rsidTr="0034643D">
        <w:trPr>
          <w:trHeight w:val="2023"/>
        </w:trPr>
        <w:tc>
          <w:tcPr>
            <w:tcW w:w="1869" w:type="dxa"/>
            <w:tcBorders>
              <w:top w:val="single" w:sz="4" w:space="0" w:color="auto"/>
              <w:left w:val="single" w:sz="4" w:space="0" w:color="auto"/>
              <w:bottom w:val="single" w:sz="4" w:space="0" w:color="auto"/>
              <w:right w:val="single" w:sz="4" w:space="0" w:color="auto"/>
            </w:tcBorders>
          </w:tcPr>
          <w:p w:rsidR="00D70D7A" w:rsidRPr="000B23B2" w:rsidRDefault="00D70D7A" w:rsidP="0034643D">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p>
          <w:p w:rsidR="00D70D7A" w:rsidRPr="000B23B2" w:rsidRDefault="00D70D7A" w:rsidP="0034643D">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eastAsia="lt-LT"/>
              </w:rPr>
              <w:drawing>
                <wp:inline distT="0" distB="0" distL="0" distR="0" wp14:anchorId="60D78E07" wp14:editId="48707E68">
                  <wp:extent cx="990600" cy="990600"/>
                  <wp:effectExtent l="19050" t="0" r="0" b="0"/>
                  <wp:docPr id="1" name="Picture 1"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1"/>
                          <pic:cNvPicPr>
                            <a:picLocks noChangeAspect="1" noChangeArrowheads="1"/>
                          </pic:cNvPicPr>
                        </pic:nvPicPr>
                        <pic:blipFill>
                          <a:blip r:embed="rId5"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p>
          <w:p w:rsidR="00D70D7A" w:rsidRPr="000B23B2" w:rsidRDefault="00D70D7A" w:rsidP="0034643D">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1</w:t>
            </w:r>
          </w:p>
        </w:tc>
        <w:tc>
          <w:tcPr>
            <w:tcW w:w="6987" w:type="dxa"/>
            <w:tcBorders>
              <w:top w:val="single" w:sz="4" w:space="0" w:color="auto"/>
              <w:left w:val="single" w:sz="4" w:space="0" w:color="auto"/>
              <w:bottom w:val="single" w:sz="4" w:space="0" w:color="auto"/>
              <w:right w:val="single" w:sz="4" w:space="0" w:color="auto"/>
            </w:tcBorders>
          </w:tcPr>
          <w:p w:rsidR="00D70D7A" w:rsidRPr="000B23B2" w:rsidRDefault="00D70D7A" w:rsidP="0034643D">
            <w:pPr>
              <w:keepNext/>
              <w:tabs>
                <w:tab w:val="left" w:pos="567"/>
              </w:tabs>
              <w:autoSpaceDE w:val="0"/>
              <w:autoSpaceDN w:val="0"/>
              <w:adjustRightInd w:val="0"/>
              <w:spacing w:after="0" w:line="240" w:lineRule="auto"/>
              <w:ind w:left="181"/>
              <w:rPr>
                <w:rFonts w:ascii="Times New Roman" w:eastAsia="Calibri" w:hAnsi="Times New Roman" w:cs="Times New Roman"/>
                <w:szCs w:val="20"/>
                <w:lang w:val="lt-LT"/>
              </w:rPr>
            </w:pP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 xml:space="preserve">Pradėdami naudoti naują buteliuką, prieš pat vartojimą praplėškite paketėlį </w:t>
            </w:r>
            <w:r w:rsidRPr="000B23B2">
              <w:rPr>
                <w:rFonts w:ascii="Times New Roman" w:eastAsia="Calibri" w:hAnsi="Times New Roman" w:cs="Times New Roman"/>
                <w:b/>
                <w:szCs w:val="20"/>
                <w:lang w:val="lt-LT"/>
              </w:rPr>
              <w:t>(1 pav.)</w:t>
            </w:r>
            <w:r w:rsidRPr="000B23B2">
              <w:rPr>
                <w:rFonts w:ascii="Times New Roman" w:eastAsia="Calibri" w:hAnsi="Times New Roman" w:cs="Times New Roman"/>
                <w:szCs w:val="20"/>
                <w:lang w:val="lt-LT"/>
              </w:rPr>
              <w:t>. Išimkite buteliuką ir ant paketėlio tam skirtoje vietoje užrašykite atidarymo datą.</w:t>
            </w: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Paimkite vaisto buteliuką ir</w:t>
            </w:r>
            <w:r w:rsidRPr="000B23B2">
              <w:rPr>
                <w:rFonts w:ascii="Times New Roman" w:eastAsia="Calibri" w:hAnsi="Times New Roman" w:cs="Times New Roman"/>
                <w:spacing w:val="-13"/>
                <w:szCs w:val="20"/>
                <w:lang w:val="lt-LT"/>
              </w:rPr>
              <w:t xml:space="preserve"> </w:t>
            </w:r>
            <w:r w:rsidRPr="000B23B2">
              <w:rPr>
                <w:rFonts w:ascii="Times New Roman" w:eastAsia="Calibri" w:hAnsi="Times New Roman" w:cs="Times New Roman"/>
                <w:szCs w:val="20"/>
                <w:lang w:val="lt-LT"/>
              </w:rPr>
              <w:t>veidrodį.</w:t>
            </w: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Nusiplaukite rankas.</w:t>
            </w: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Atsukite dangtelį.</w:t>
            </w:r>
          </w:p>
          <w:p w:rsidR="00D70D7A" w:rsidRPr="000B23B2" w:rsidRDefault="00D70D7A" w:rsidP="0034643D">
            <w:pPr>
              <w:tabs>
                <w:tab w:val="left" w:pos="180"/>
                <w:tab w:val="left" w:pos="567"/>
              </w:tabs>
              <w:spacing w:after="0" w:line="240" w:lineRule="auto"/>
              <w:ind w:left="432" w:right="-29"/>
              <w:rPr>
                <w:rFonts w:ascii="Times New Roman" w:eastAsia="Calibri" w:hAnsi="Times New Roman" w:cs="Times New Roman"/>
                <w:b/>
                <w:noProof/>
                <w:szCs w:val="20"/>
                <w:lang w:val="lt-LT"/>
              </w:rPr>
            </w:pPr>
          </w:p>
        </w:tc>
      </w:tr>
      <w:tr w:rsidR="00D70D7A" w:rsidRPr="000B23B2" w:rsidTr="0034643D">
        <w:trPr>
          <w:trHeight w:val="2056"/>
        </w:trPr>
        <w:tc>
          <w:tcPr>
            <w:tcW w:w="1869" w:type="dxa"/>
            <w:tcBorders>
              <w:top w:val="single" w:sz="4" w:space="0" w:color="auto"/>
              <w:left w:val="single" w:sz="4" w:space="0" w:color="auto"/>
              <w:bottom w:val="single" w:sz="4" w:space="0" w:color="auto"/>
              <w:right w:val="single" w:sz="4" w:space="0" w:color="auto"/>
            </w:tcBorders>
          </w:tcPr>
          <w:p w:rsidR="00D70D7A" w:rsidRPr="000B23B2" w:rsidRDefault="00D70D7A" w:rsidP="0034643D">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p>
          <w:p w:rsidR="00D70D7A" w:rsidRPr="000B23B2" w:rsidRDefault="00D70D7A" w:rsidP="0034643D">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eastAsia="lt-LT"/>
              </w:rPr>
              <w:drawing>
                <wp:inline distT="0" distB="0" distL="0" distR="0" wp14:anchorId="1EAE29C9" wp14:editId="1A85BADF">
                  <wp:extent cx="990600" cy="990600"/>
                  <wp:effectExtent l="19050" t="0" r="0" b="0"/>
                  <wp:docPr id="2" name="Picture 2"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2"/>
                          <pic:cNvPicPr>
                            <a:picLocks noChangeAspect="1" noChangeArrowheads="1"/>
                          </pic:cNvPicPr>
                        </pic:nvPicPr>
                        <pic:blipFill>
                          <a:blip r:embed="rId6"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p>
          <w:p w:rsidR="00D70D7A" w:rsidRPr="000B23B2" w:rsidRDefault="00D70D7A" w:rsidP="0034643D">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2</w:t>
            </w:r>
          </w:p>
        </w:tc>
        <w:tc>
          <w:tcPr>
            <w:tcW w:w="6987" w:type="dxa"/>
            <w:tcBorders>
              <w:top w:val="single" w:sz="4" w:space="0" w:color="auto"/>
              <w:left w:val="single" w:sz="4" w:space="0" w:color="auto"/>
              <w:bottom w:val="single" w:sz="4" w:space="0" w:color="auto"/>
              <w:right w:val="single" w:sz="4" w:space="0" w:color="auto"/>
            </w:tcBorders>
          </w:tcPr>
          <w:p w:rsidR="00D70D7A" w:rsidRPr="000B23B2" w:rsidRDefault="00D70D7A" w:rsidP="0034643D">
            <w:pPr>
              <w:tabs>
                <w:tab w:val="left" w:pos="567"/>
              </w:tabs>
              <w:autoSpaceDE w:val="0"/>
              <w:autoSpaceDN w:val="0"/>
              <w:adjustRightInd w:val="0"/>
              <w:spacing w:after="0" w:line="240" w:lineRule="auto"/>
              <w:ind w:left="1080"/>
              <w:rPr>
                <w:rFonts w:ascii="Times New Roman" w:eastAsia="Calibri" w:hAnsi="Times New Roman" w:cs="Times New Roman"/>
                <w:szCs w:val="20"/>
                <w:lang w:val="lt-LT"/>
              </w:rPr>
            </w:pP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Laikykite žemyn nukreiptą buteliuką tarp nykščio ir kitų</w:t>
            </w:r>
            <w:r w:rsidRPr="000B23B2">
              <w:rPr>
                <w:rFonts w:ascii="Times New Roman" w:eastAsia="Calibri" w:hAnsi="Times New Roman" w:cs="Times New Roman"/>
                <w:spacing w:val="-24"/>
                <w:szCs w:val="20"/>
                <w:lang w:val="lt-LT"/>
              </w:rPr>
              <w:t xml:space="preserve"> </w:t>
            </w:r>
            <w:r w:rsidRPr="000B23B2">
              <w:rPr>
                <w:rFonts w:ascii="Times New Roman" w:eastAsia="Calibri" w:hAnsi="Times New Roman" w:cs="Times New Roman"/>
                <w:szCs w:val="20"/>
                <w:lang w:val="lt-LT"/>
              </w:rPr>
              <w:t>pirštų.</w:t>
            </w: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Atverskite galvą. Švariu pirštu atitraukite voką taip, kad tarp jo ir akies susidarytų „griovelis“.</w:t>
            </w:r>
            <w:r w:rsidRPr="000B23B2">
              <w:rPr>
                <w:rFonts w:ascii="Times New Roman" w:eastAsia="Calibri" w:hAnsi="Times New Roman" w:cs="Times New Roman"/>
                <w:spacing w:val="-33"/>
                <w:szCs w:val="20"/>
                <w:lang w:val="lt-LT"/>
              </w:rPr>
              <w:t xml:space="preserve"> </w:t>
            </w:r>
            <w:r>
              <w:rPr>
                <w:rFonts w:ascii="Times New Roman" w:eastAsia="Calibri" w:hAnsi="Times New Roman" w:cs="Times New Roman"/>
                <w:spacing w:val="-33"/>
                <w:szCs w:val="20"/>
                <w:lang w:val="lt-LT"/>
              </w:rPr>
              <w:t xml:space="preserve"> </w:t>
            </w:r>
            <w:r w:rsidRPr="000B23B2">
              <w:rPr>
                <w:rFonts w:ascii="Times New Roman" w:eastAsia="Calibri" w:hAnsi="Times New Roman" w:cs="Times New Roman"/>
                <w:szCs w:val="20"/>
                <w:lang w:val="lt-LT"/>
              </w:rPr>
              <w:t xml:space="preserve">Į jį pateks lašas </w:t>
            </w:r>
            <w:r w:rsidRPr="000B23B2">
              <w:rPr>
                <w:rFonts w:ascii="Times New Roman" w:eastAsia="Calibri" w:hAnsi="Times New Roman" w:cs="Times New Roman"/>
                <w:b/>
                <w:szCs w:val="20"/>
                <w:lang w:val="lt-LT"/>
              </w:rPr>
              <w:t>(2 pav.)</w:t>
            </w:r>
            <w:r w:rsidRPr="000B23B2">
              <w:rPr>
                <w:rFonts w:ascii="Times New Roman" w:eastAsia="Calibri" w:hAnsi="Times New Roman" w:cs="Times New Roman"/>
                <w:szCs w:val="20"/>
                <w:lang w:val="lt-LT"/>
              </w:rPr>
              <w:t>.</w:t>
            </w: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b/>
                <w:noProof/>
                <w:szCs w:val="20"/>
                <w:lang w:val="lt-LT"/>
              </w:rPr>
            </w:pPr>
            <w:r w:rsidRPr="000B23B2">
              <w:rPr>
                <w:rFonts w:ascii="Times New Roman" w:eastAsia="Calibri" w:hAnsi="Times New Roman" w:cs="Times New Roman"/>
                <w:szCs w:val="20"/>
                <w:lang w:val="lt-LT"/>
              </w:rPr>
              <w:t xml:space="preserve">Priartinkite buteliuko </w:t>
            </w:r>
            <w:r>
              <w:rPr>
                <w:rFonts w:ascii="Times New Roman" w:eastAsia="Calibri" w:hAnsi="Times New Roman" w:cs="Times New Roman"/>
                <w:szCs w:val="20"/>
                <w:lang w:val="lt-LT"/>
              </w:rPr>
              <w:t>antgalį</w:t>
            </w:r>
            <w:r w:rsidRPr="000B23B2">
              <w:rPr>
                <w:rFonts w:ascii="Times New Roman" w:eastAsia="Calibri" w:hAnsi="Times New Roman" w:cs="Times New Roman"/>
                <w:szCs w:val="20"/>
                <w:lang w:val="lt-LT"/>
              </w:rPr>
              <w:t xml:space="preserve"> prie akies. Jei reikia, naudokitės</w:t>
            </w:r>
            <w:r w:rsidRPr="000B23B2">
              <w:rPr>
                <w:rFonts w:ascii="Times New Roman" w:eastAsia="Calibri" w:hAnsi="Times New Roman" w:cs="Times New Roman"/>
                <w:spacing w:val="-24"/>
                <w:szCs w:val="20"/>
                <w:lang w:val="lt-LT"/>
              </w:rPr>
              <w:t xml:space="preserve"> </w:t>
            </w:r>
            <w:r w:rsidRPr="000B23B2">
              <w:rPr>
                <w:rFonts w:ascii="Times New Roman" w:eastAsia="Calibri" w:hAnsi="Times New Roman" w:cs="Times New Roman"/>
                <w:szCs w:val="20"/>
                <w:lang w:val="lt-LT"/>
              </w:rPr>
              <w:t>veidrodžiu.</w:t>
            </w:r>
          </w:p>
        </w:tc>
      </w:tr>
      <w:tr w:rsidR="00D70D7A" w:rsidRPr="000B0D77" w:rsidTr="0034643D">
        <w:tc>
          <w:tcPr>
            <w:tcW w:w="1869" w:type="dxa"/>
            <w:tcBorders>
              <w:top w:val="single" w:sz="4" w:space="0" w:color="auto"/>
              <w:left w:val="single" w:sz="4" w:space="0" w:color="auto"/>
              <w:bottom w:val="single" w:sz="4" w:space="0" w:color="auto"/>
              <w:right w:val="single" w:sz="4" w:space="0" w:color="auto"/>
            </w:tcBorders>
          </w:tcPr>
          <w:p w:rsidR="00D70D7A" w:rsidRPr="000B23B2" w:rsidRDefault="00D70D7A" w:rsidP="0034643D">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p>
          <w:p w:rsidR="00D70D7A" w:rsidRPr="000B23B2" w:rsidRDefault="00D70D7A" w:rsidP="0034643D">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eastAsia="lt-LT"/>
              </w:rPr>
              <w:drawing>
                <wp:inline distT="0" distB="0" distL="0" distR="0" wp14:anchorId="175EAEFE" wp14:editId="266BFFAC">
                  <wp:extent cx="990600" cy="990600"/>
                  <wp:effectExtent l="19050" t="0" r="0" b="0"/>
                  <wp:docPr id="3" name="Picture 3"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3"/>
                          <pic:cNvPicPr>
                            <a:picLocks noChangeAspect="1" noChangeArrowheads="1"/>
                          </pic:cNvPicPr>
                        </pic:nvPicPr>
                        <pic:blipFill>
                          <a:blip r:embed="rId7"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p>
          <w:p w:rsidR="00D70D7A" w:rsidRPr="000B23B2" w:rsidRDefault="00D70D7A" w:rsidP="0034643D">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3</w:t>
            </w:r>
          </w:p>
        </w:tc>
        <w:tc>
          <w:tcPr>
            <w:tcW w:w="6987" w:type="dxa"/>
            <w:tcBorders>
              <w:top w:val="single" w:sz="4" w:space="0" w:color="auto"/>
              <w:left w:val="single" w:sz="4" w:space="0" w:color="auto"/>
              <w:bottom w:val="single" w:sz="4" w:space="0" w:color="auto"/>
              <w:right w:val="single" w:sz="4" w:space="0" w:color="auto"/>
            </w:tcBorders>
          </w:tcPr>
          <w:p w:rsidR="00D70D7A" w:rsidRPr="000B23B2" w:rsidRDefault="00D70D7A" w:rsidP="0034643D">
            <w:pPr>
              <w:tabs>
                <w:tab w:val="left" w:pos="567"/>
              </w:tabs>
              <w:autoSpaceDE w:val="0"/>
              <w:autoSpaceDN w:val="0"/>
              <w:adjustRightInd w:val="0"/>
              <w:spacing w:after="0" w:line="240" w:lineRule="auto"/>
              <w:ind w:left="1080"/>
              <w:rPr>
                <w:rFonts w:ascii="Times New Roman" w:eastAsia="Calibri" w:hAnsi="Times New Roman" w:cs="Times New Roman"/>
                <w:b/>
                <w:bCs/>
                <w:szCs w:val="20"/>
                <w:lang w:val="lt-LT"/>
              </w:rPr>
            </w:pP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b/>
                <w:szCs w:val="20"/>
                <w:lang w:val="lt-LT"/>
              </w:rPr>
              <w:t>Nelieskite lašintuvu akies ar vokų, aplink esančių ar kitų paviršių.</w:t>
            </w:r>
            <w:r w:rsidRPr="000B23B2">
              <w:rPr>
                <w:rFonts w:ascii="Times New Roman" w:eastAsia="Calibri" w:hAnsi="Times New Roman" w:cs="Times New Roman"/>
                <w:szCs w:val="20"/>
                <w:lang w:val="lt-LT"/>
              </w:rPr>
              <w:t xml:space="preserve"> Nuo jų į lašus gali patekti infekcija.</w:t>
            </w: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b/>
                <w:noProof/>
                <w:szCs w:val="20"/>
                <w:lang w:val="lt-LT"/>
              </w:rPr>
            </w:pPr>
            <w:r w:rsidRPr="000B23B2">
              <w:rPr>
                <w:rFonts w:ascii="Times New Roman" w:eastAsia="Calibri" w:hAnsi="Times New Roman" w:cs="Times New Roman"/>
                <w:szCs w:val="20"/>
                <w:lang w:val="lt-LT"/>
              </w:rPr>
              <w:t xml:space="preserve">Švelniai spausdami buteliuką išlašinkite vieną vaisto lašą </w:t>
            </w:r>
            <w:r w:rsidRPr="000B23B2">
              <w:rPr>
                <w:rFonts w:ascii="Times New Roman" w:eastAsia="Calibri" w:hAnsi="Times New Roman" w:cs="Times New Roman"/>
                <w:b/>
                <w:szCs w:val="20"/>
                <w:lang w:val="lt-LT"/>
              </w:rPr>
              <w:t>(3 pav.)</w:t>
            </w:r>
            <w:r w:rsidRPr="000B23B2">
              <w:rPr>
                <w:rFonts w:ascii="Times New Roman" w:eastAsia="Calibri" w:hAnsi="Times New Roman" w:cs="Times New Roman"/>
                <w:szCs w:val="20"/>
                <w:lang w:val="lt-LT"/>
              </w:rPr>
              <w:t>.</w:t>
            </w:r>
          </w:p>
        </w:tc>
      </w:tr>
      <w:tr w:rsidR="00D70D7A" w:rsidRPr="000B0D77" w:rsidTr="0034643D">
        <w:tc>
          <w:tcPr>
            <w:tcW w:w="1869" w:type="dxa"/>
            <w:tcBorders>
              <w:top w:val="single" w:sz="4" w:space="0" w:color="auto"/>
              <w:left w:val="single" w:sz="4" w:space="0" w:color="auto"/>
              <w:bottom w:val="single" w:sz="4" w:space="0" w:color="auto"/>
              <w:right w:val="single" w:sz="4" w:space="0" w:color="auto"/>
            </w:tcBorders>
          </w:tcPr>
          <w:p w:rsidR="00D70D7A" w:rsidRPr="000B23B2" w:rsidRDefault="00D70D7A" w:rsidP="0034643D">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p>
          <w:p w:rsidR="00D70D7A" w:rsidRPr="000B23B2" w:rsidRDefault="00D70D7A" w:rsidP="0034643D">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eastAsia="lt-LT"/>
              </w:rPr>
              <w:drawing>
                <wp:inline distT="0" distB="0" distL="0" distR="0" wp14:anchorId="183C2235" wp14:editId="55F911FC">
                  <wp:extent cx="967740" cy="967740"/>
                  <wp:effectExtent l="19050" t="0" r="3810" b="0"/>
                  <wp:docPr id="4" name="Picture 4"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4"/>
                          <pic:cNvPicPr>
                            <a:picLocks noChangeAspect="1" noChangeArrowheads="1"/>
                          </pic:cNvPicPr>
                        </pic:nvPicPr>
                        <pic:blipFill>
                          <a:blip r:embed="rId8" cstate="print"/>
                          <a:srcRect/>
                          <a:stretch>
                            <a:fillRect/>
                          </a:stretch>
                        </pic:blipFill>
                        <pic:spPr bwMode="auto">
                          <a:xfrm>
                            <a:off x="0" y="0"/>
                            <a:ext cx="967740" cy="967740"/>
                          </a:xfrm>
                          <a:prstGeom prst="rect">
                            <a:avLst/>
                          </a:prstGeom>
                          <a:noFill/>
                          <a:ln w="9525">
                            <a:noFill/>
                            <a:miter lim="800000"/>
                            <a:headEnd/>
                            <a:tailEnd/>
                          </a:ln>
                        </pic:spPr>
                      </pic:pic>
                    </a:graphicData>
                  </a:graphic>
                </wp:inline>
              </w:drawing>
            </w:r>
          </w:p>
          <w:p w:rsidR="00D70D7A" w:rsidRPr="000B23B2" w:rsidRDefault="00D70D7A" w:rsidP="0034643D">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4</w:t>
            </w:r>
          </w:p>
        </w:tc>
        <w:tc>
          <w:tcPr>
            <w:tcW w:w="6987" w:type="dxa"/>
            <w:tcBorders>
              <w:top w:val="single" w:sz="4" w:space="0" w:color="auto"/>
              <w:left w:val="single" w:sz="4" w:space="0" w:color="auto"/>
              <w:bottom w:val="single" w:sz="4" w:space="0" w:color="auto"/>
              <w:right w:val="single" w:sz="4" w:space="0" w:color="auto"/>
            </w:tcBorders>
          </w:tcPr>
          <w:p w:rsidR="00D70D7A" w:rsidRPr="000B23B2" w:rsidRDefault="00D70D7A" w:rsidP="0034643D">
            <w:pPr>
              <w:tabs>
                <w:tab w:val="left" w:pos="567"/>
              </w:tabs>
              <w:autoSpaceDE w:val="0"/>
              <w:autoSpaceDN w:val="0"/>
              <w:adjustRightInd w:val="0"/>
              <w:spacing w:after="0" w:line="240" w:lineRule="auto"/>
              <w:ind w:left="252"/>
              <w:rPr>
                <w:rFonts w:ascii="Times New Roman" w:eastAsia="Calibri" w:hAnsi="Times New Roman" w:cs="Times New Roman"/>
                <w:b/>
                <w:noProof/>
                <w:szCs w:val="20"/>
                <w:lang w:val="lt-LT"/>
              </w:rPr>
            </w:pP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b/>
                <w:noProof/>
                <w:szCs w:val="20"/>
                <w:lang w:val="lt-LT"/>
              </w:rPr>
            </w:pPr>
            <w:r w:rsidRPr="000B23B2">
              <w:rPr>
                <w:rFonts w:ascii="Times New Roman" w:eastAsia="Calibri" w:hAnsi="Times New Roman" w:cs="Times New Roman"/>
                <w:szCs w:val="20"/>
                <w:lang w:val="lt-LT"/>
              </w:rPr>
              <w:t xml:space="preserve">Sulašinę vaisto pirštu užspauskite akies kampą prie nosies ir dvi minutes palaikykite </w:t>
            </w:r>
            <w:r w:rsidRPr="000B23B2">
              <w:rPr>
                <w:rFonts w:ascii="Times New Roman" w:eastAsia="Calibri" w:hAnsi="Times New Roman" w:cs="Times New Roman"/>
                <w:b/>
                <w:szCs w:val="20"/>
                <w:lang w:val="lt-LT"/>
              </w:rPr>
              <w:t>(4 pav.)</w:t>
            </w:r>
            <w:r w:rsidRPr="000B23B2">
              <w:rPr>
                <w:rFonts w:ascii="Times New Roman" w:eastAsia="Calibri" w:hAnsi="Times New Roman" w:cs="Times New Roman"/>
                <w:szCs w:val="20"/>
                <w:lang w:val="lt-LT"/>
              </w:rPr>
              <w:t>. Tai padeda išvengti vaisto patekimo į kitus organizmo</w:t>
            </w:r>
            <w:r w:rsidRPr="000B23B2">
              <w:rPr>
                <w:rFonts w:ascii="Times New Roman" w:eastAsia="Calibri" w:hAnsi="Times New Roman" w:cs="Times New Roman"/>
                <w:spacing w:val="-10"/>
                <w:szCs w:val="20"/>
                <w:lang w:val="lt-LT"/>
              </w:rPr>
              <w:t xml:space="preserve"> </w:t>
            </w:r>
            <w:r w:rsidRPr="000B23B2">
              <w:rPr>
                <w:rFonts w:ascii="Times New Roman" w:eastAsia="Calibri" w:hAnsi="Times New Roman" w:cs="Times New Roman"/>
                <w:szCs w:val="20"/>
                <w:lang w:val="lt-LT"/>
              </w:rPr>
              <w:t>audinius.</w:t>
            </w: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Jei turite lašinti į abi akis, tokiu pačiu būdu įsilašinkite jo į kitą</w:t>
            </w:r>
            <w:r w:rsidRPr="000B23B2">
              <w:rPr>
                <w:rFonts w:ascii="Times New Roman" w:eastAsia="Calibri" w:hAnsi="Times New Roman" w:cs="Times New Roman"/>
                <w:spacing w:val="-26"/>
                <w:szCs w:val="20"/>
                <w:lang w:val="lt-LT"/>
              </w:rPr>
              <w:t xml:space="preserve"> </w:t>
            </w:r>
            <w:r w:rsidRPr="000B23B2">
              <w:rPr>
                <w:rFonts w:ascii="Times New Roman" w:eastAsia="Calibri" w:hAnsi="Times New Roman" w:cs="Times New Roman"/>
                <w:szCs w:val="20"/>
                <w:lang w:val="lt-LT"/>
              </w:rPr>
              <w:t>akį.</w:t>
            </w: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Pavartoję iš karto sandariai užsukite buteliuko</w:t>
            </w:r>
            <w:r w:rsidRPr="000B23B2">
              <w:rPr>
                <w:rFonts w:ascii="Times New Roman" w:eastAsia="Calibri" w:hAnsi="Times New Roman" w:cs="Times New Roman"/>
                <w:spacing w:val="-18"/>
                <w:szCs w:val="20"/>
                <w:lang w:val="lt-LT"/>
              </w:rPr>
              <w:t xml:space="preserve"> </w:t>
            </w:r>
            <w:r w:rsidRPr="000B23B2">
              <w:rPr>
                <w:rFonts w:ascii="Times New Roman" w:eastAsia="Calibri" w:hAnsi="Times New Roman" w:cs="Times New Roman"/>
                <w:szCs w:val="20"/>
                <w:lang w:val="lt-LT"/>
              </w:rPr>
              <w:t>dangtelį.</w:t>
            </w: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b/>
                <w:noProof/>
                <w:szCs w:val="20"/>
                <w:lang w:val="lt-LT"/>
              </w:rPr>
            </w:pPr>
            <w:r w:rsidRPr="000B23B2">
              <w:rPr>
                <w:rFonts w:ascii="Times New Roman" w:eastAsia="Calibri" w:hAnsi="Times New Roman" w:cs="Times New Roman"/>
                <w:szCs w:val="20"/>
                <w:lang w:val="lt-LT"/>
              </w:rPr>
              <w:t>Vienu metu naudokite tik vieną buteliuką. Neatidarykite paketėlio, kol nesiruošiate lašintis</w:t>
            </w:r>
            <w:r w:rsidRPr="000B23B2">
              <w:rPr>
                <w:rFonts w:ascii="Times New Roman" w:eastAsia="Calibri" w:hAnsi="Times New Roman" w:cs="Times New Roman"/>
                <w:spacing w:val="-26"/>
                <w:szCs w:val="20"/>
                <w:lang w:val="lt-LT"/>
              </w:rPr>
              <w:t xml:space="preserve"> </w:t>
            </w:r>
            <w:r w:rsidRPr="000B23B2">
              <w:rPr>
                <w:rFonts w:ascii="Times New Roman" w:eastAsia="Calibri" w:hAnsi="Times New Roman" w:cs="Times New Roman"/>
                <w:szCs w:val="20"/>
                <w:lang w:val="lt-LT"/>
              </w:rPr>
              <w:t>lašų.</w:t>
            </w:r>
          </w:p>
          <w:p w:rsidR="00D70D7A" w:rsidRPr="000B23B2" w:rsidRDefault="00D70D7A" w:rsidP="00D70D7A">
            <w:pPr>
              <w:numPr>
                <w:ilvl w:val="0"/>
                <w:numId w:val="3"/>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b/>
                <w:szCs w:val="20"/>
                <w:lang w:val="lt-LT"/>
              </w:rPr>
              <w:t xml:space="preserve">Nuo pirmojo atidarymo praėjus 4 savaitėms, buteliuką turite išmesti, </w:t>
            </w:r>
            <w:r w:rsidRPr="000B23B2">
              <w:rPr>
                <w:rFonts w:ascii="Times New Roman" w:eastAsia="Calibri" w:hAnsi="Times New Roman" w:cs="Times New Roman"/>
                <w:szCs w:val="20"/>
                <w:lang w:val="lt-LT"/>
              </w:rPr>
              <w:t xml:space="preserve">kad apsisaugotumėte nuo infekcijos, ir naudokite naują buteliuką. </w:t>
            </w:r>
          </w:p>
        </w:tc>
      </w:tr>
    </w:tbl>
    <w:p w:rsidR="00D70D7A" w:rsidRPr="000B23B2" w:rsidRDefault="00D70D7A" w:rsidP="00D70D7A">
      <w:pPr>
        <w:tabs>
          <w:tab w:val="left" w:pos="567"/>
        </w:tabs>
        <w:autoSpaceDE w:val="0"/>
        <w:autoSpaceDN w:val="0"/>
        <w:adjustRightInd w:val="0"/>
        <w:spacing w:after="0" w:line="240" w:lineRule="auto"/>
        <w:rPr>
          <w:rFonts w:ascii="Times New Roman" w:eastAsia="Calibri" w:hAnsi="Times New Roman" w:cs="Times New Roman"/>
          <w:b/>
          <w:bCs/>
          <w:szCs w:val="20"/>
          <w:lang w:val="lt-LT"/>
        </w:rPr>
      </w:pPr>
    </w:p>
    <w:p w:rsidR="00D70D7A" w:rsidRPr="000B23B2" w:rsidRDefault="00D70D7A" w:rsidP="00D70D7A">
      <w:pPr>
        <w:tabs>
          <w:tab w:val="left" w:pos="567"/>
        </w:tabs>
        <w:autoSpaceDE w:val="0"/>
        <w:autoSpaceDN w:val="0"/>
        <w:adjustRightInd w:val="0"/>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b/>
          <w:szCs w:val="20"/>
          <w:lang w:val="lt-LT"/>
        </w:rPr>
        <w:t>Jei lašas nepataikė į akį</w:t>
      </w:r>
      <w:r w:rsidRPr="000B23B2">
        <w:rPr>
          <w:rFonts w:ascii="Times New Roman" w:eastAsia="Calibri" w:hAnsi="Times New Roman" w:cs="Times New Roman"/>
          <w:szCs w:val="20"/>
          <w:lang w:val="lt-LT"/>
        </w:rPr>
        <w:t>, bandykite dar kartą.</w:t>
      </w:r>
    </w:p>
    <w:p w:rsidR="00D70D7A" w:rsidRPr="000B23B2" w:rsidRDefault="00D70D7A" w:rsidP="00D70D7A">
      <w:pPr>
        <w:tabs>
          <w:tab w:val="left" w:pos="567"/>
        </w:tabs>
        <w:autoSpaceDE w:val="0"/>
        <w:autoSpaceDN w:val="0"/>
        <w:adjustRightInd w:val="0"/>
        <w:spacing w:after="0" w:line="240" w:lineRule="auto"/>
        <w:rPr>
          <w:rFonts w:ascii="Times New Roman" w:eastAsia="Calibri" w:hAnsi="Times New Roman" w:cs="Times New Roman"/>
          <w:b/>
          <w:bCs/>
          <w:szCs w:val="20"/>
          <w:lang w:val="lt-LT"/>
        </w:rPr>
      </w:pPr>
    </w:p>
    <w:p w:rsidR="00D70D7A" w:rsidRPr="000B23B2" w:rsidRDefault="00D70D7A" w:rsidP="00D70D7A">
      <w:pPr>
        <w:widowControl w:val="0"/>
        <w:autoSpaceDE w:val="0"/>
        <w:autoSpaceDN w:val="0"/>
        <w:spacing w:after="0" w:line="240" w:lineRule="auto"/>
        <w:ind w:right="543"/>
        <w:rPr>
          <w:rFonts w:ascii="Times New Roman" w:eastAsia="Calibri" w:hAnsi="Times New Roman" w:cs="Times New Roman"/>
          <w:b/>
          <w:lang w:val="lt-LT"/>
        </w:rPr>
      </w:pPr>
      <w:r w:rsidRPr="000B23B2">
        <w:rPr>
          <w:rFonts w:ascii="Times New Roman" w:eastAsia="Calibri" w:hAnsi="Times New Roman" w:cs="Times New Roman"/>
          <w:b/>
          <w:lang w:val="lt-LT"/>
        </w:rPr>
        <w:t xml:space="preserve">Ką daryti pavartojus per didelę </w:t>
      </w:r>
      <w:r w:rsidRPr="000B23B2">
        <w:rPr>
          <w:rFonts w:ascii="Times New Roman" w:eastAsia="Calibri" w:hAnsi="Times New Roman" w:cs="Times New Roman"/>
          <w:b/>
          <w:noProof/>
          <w:lang w:val="lt-LT"/>
        </w:rPr>
        <w:t xml:space="preserve">Travoprost/Timolol </w:t>
      </w:r>
      <w:r>
        <w:rPr>
          <w:rFonts w:ascii="Times New Roman" w:eastAsia="Calibri" w:hAnsi="Times New Roman" w:cs="Times New Roman"/>
          <w:b/>
          <w:noProof/>
          <w:lang w:val="lt-LT"/>
        </w:rPr>
        <w:t>Viatris</w:t>
      </w:r>
      <w:r w:rsidRPr="000B23B2">
        <w:rPr>
          <w:rFonts w:ascii="Times New Roman" w:eastAsia="Calibri" w:hAnsi="Times New Roman" w:cs="Times New Roman"/>
          <w:b/>
          <w:noProof/>
          <w:lang w:val="lt-LT"/>
        </w:rPr>
        <w:t xml:space="preserve"> dozę</w:t>
      </w:r>
    </w:p>
    <w:p w:rsidR="00D70D7A" w:rsidRPr="000B23B2" w:rsidRDefault="00D70D7A" w:rsidP="00D70D7A">
      <w:pPr>
        <w:widowControl w:val="0"/>
        <w:autoSpaceDE w:val="0"/>
        <w:autoSpaceDN w:val="0"/>
        <w:spacing w:after="0" w:line="240" w:lineRule="auto"/>
        <w:ind w:right="543"/>
        <w:rPr>
          <w:rFonts w:ascii="Times New Roman" w:eastAsia="Calibri" w:hAnsi="Times New Roman" w:cs="Times New Roman"/>
          <w:lang w:val="lt-LT"/>
        </w:rPr>
      </w:pPr>
      <w:r w:rsidRPr="000B23B2">
        <w:rPr>
          <w:rFonts w:ascii="Times New Roman" w:eastAsia="Calibri" w:hAnsi="Times New Roman" w:cs="Times New Roman"/>
          <w:lang w:val="lt-LT"/>
        </w:rPr>
        <w:t xml:space="preserve">Jeigu pavartojote per daug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nuplaukite akį šiltu vandeniu. Nelašinkite daugiau iki kito įprastinio lašinimo laiko.</w:t>
      </w:r>
    </w:p>
    <w:p w:rsidR="00D70D7A" w:rsidRPr="000B23B2" w:rsidRDefault="00D70D7A" w:rsidP="00D70D7A">
      <w:pPr>
        <w:widowControl w:val="0"/>
        <w:autoSpaceDE w:val="0"/>
        <w:autoSpaceDN w:val="0"/>
        <w:spacing w:before="11" w:after="0" w:line="240" w:lineRule="auto"/>
        <w:rPr>
          <w:rFonts w:ascii="Times New Roman" w:eastAsia="Calibri" w:hAnsi="Times New Roman" w:cs="Times New Roman"/>
          <w:sz w:val="21"/>
          <w:lang w:val="lt-LT"/>
        </w:rPr>
      </w:pPr>
    </w:p>
    <w:p w:rsidR="00D70D7A" w:rsidRPr="000B23B2" w:rsidRDefault="00D70D7A" w:rsidP="00D70D7A">
      <w:pPr>
        <w:widowControl w:val="0"/>
        <w:autoSpaceDE w:val="0"/>
        <w:autoSpaceDN w:val="0"/>
        <w:spacing w:before="11" w:after="0" w:line="240" w:lineRule="auto"/>
        <w:rPr>
          <w:rFonts w:ascii="Times New Roman" w:eastAsia="Calibri" w:hAnsi="Times New Roman" w:cs="Times New Roman"/>
          <w:sz w:val="21"/>
          <w:lang w:val="lt-LT"/>
        </w:rPr>
      </w:pPr>
      <w:r w:rsidRPr="000B23B2">
        <w:rPr>
          <w:rFonts w:ascii="Times New Roman" w:eastAsia="Calibri" w:hAnsi="Times New Roman" w:cs="Times New Roman"/>
          <w:b/>
          <w:noProof/>
          <w:lang w:val="lt-LT"/>
        </w:rPr>
        <w:t xml:space="preserve">Pamiršus pavartoti Travoprost/Timolol </w:t>
      </w:r>
      <w:r>
        <w:rPr>
          <w:rFonts w:ascii="Times New Roman" w:eastAsia="Calibri" w:hAnsi="Times New Roman" w:cs="Times New Roman"/>
          <w:b/>
          <w:noProof/>
          <w:lang w:val="lt-LT"/>
        </w:rPr>
        <w:t>Viatris</w:t>
      </w:r>
    </w:p>
    <w:p w:rsidR="00D70D7A" w:rsidRPr="000B23B2" w:rsidRDefault="00D70D7A" w:rsidP="00D70D7A">
      <w:pPr>
        <w:widowControl w:val="0"/>
        <w:autoSpaceDE w:val="0"/>
        <w:autoSpaceDN w:val="0"/>
        <w:spacing w:after="0" w:line="240" w:lineRule="auto"/>
        <w:ind w:right="175"/>
        <w:rPr>
          <w:rFonts w:ascii="Times New Roman" w:eastAsia="Calibri" w:hAnsi="Times New Roman" w:cs="Times New Roman"/>
          <w:lang w:val="lt-LT"/>
        </w:rPr>
      </w:pPr>
      <w:r w:rsidRPr="000B23B2">
        <w:rPr>
          <w:rFonts w:ascii="Times New Roman" w:eastAsia="Calibri" w:hAnsi="Times New Roman" w:cs="Times New Roman"/>
          <w:lang w:val="lt-LT"/>
        </w:rPr>
        <w:t xml:space="preserve">Pamiršus susilašinti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susilašinkite kitą dozę įprastu laiku. Negalima vartoti dvigubos dozės norint kompensuoti praleistą dozę. Dozė turi neviršyti vieno lašo į gydomą akį per parą.</w:t>
      </w:r>
    </w:p>
    <w:p w:rsidR="00D70D7A" w:rsidRPr="000B23B2" w:rsidRDefault="00D70D7A" w:rsidP="00D70D7A">
      <w:pPr>
        <w:widowControl w:val="0"/>
        <w:autoSpaceDE w:val="0"/>
        <w:autoSpaceDN w:val="0"/>
        <w:spacing w:before="9" w:after="0" w:line="240" w:lineRule="auto"/>
        <w:rPr>
          <w:rFonts w:ascii="Times New Roman" w:eastAsia="Calibri" w:hAnsi="Times New Roman" w:cs="Times New Roman"/>
          <w:sz w:val="21"/>
          <w:lang w:val="lt-LT"/>
        </w:rPr>
      </w:pPr>
    </w:p>
    <w:p w:rsidR="00D70D7A" w:rsidRPr="000B23B2" w:rsidRDefault="00D70D7A" w:rsidP="00D70D7A">
      <w:pPr>
        <w:widowControl w:val="0"/>
        <w:autoSpaceDE w:val="0"/>
        <w:autoSpaceDN w:val="0"/>
        <w:spacing w:before="9" w:after="0" w:line="240" w:lineRule="auto"/>
        <w:rPr>
          <w:rFonts w:ascii="Times New Roman" w:eastAsia="Calibri" w:hAnsi="Times New Roman" w:cs="Times New Roman"/>
          <w:sz w:val="21"/>
          <w:lang w:val="lt-LT"/>
        </w:rPr>
      </w:pPr>
      <w:r w:rsidRPr="000B23B2">
        <w:rPr>
          <w:rFonts w:ascii="Times New Roman" w:eastAsia="Calibri" w:hAnsi="Times New Roman" w:cs="Times New Roman"/>
          <w:b/>
          <w:noProof/>
          <w:lang w:val="lt-LT"/>
        </w:rPr>
        <w:t xml:space="preserve">Nustojus vartoti Travoprost/Timolol </w:t>
      </w:r>
      <w:r>
        <w:rPr>
          <w:rFonts w:ascii="Times New Roman" w:eastAsia="Calibri" w:hAnsi="Times New Roman" w:cs="Times New Roman"/>
          <w:b/>
          <w:noProof/>
          <w:lang w:val="lt-LT"/>
        </w:rPr>
        <w:t>Viatris</w:t>
      </w:r>
    </w:p>
    <w:p w:rsidR="00D70D7A" w:rsidRPr="000B23B2" w:rsidRDefault="00D70D7A" w:rsidP="00D70D7A">
      <w:pPr>
        <w:widowControl w:val="0"/>
        <w:autoSpaceDE w:val="0"/>
        <w:autoSpaceDN w:val="0"/>
        <w:spacing w:after="0" w:line="240" w:lineRule="auto"/>
        <w:ind w:right="90"/>
        <w:rPr>
          <w:rFonts w:ascii="Times New Roman" w:eastAsia="Calibri" w:hAnsi="Times New Roman" w:cs="Times New Roman"/>
          <w:lang w:val="lt-LT"/>
        </w:rPr>
      </w:pPr>
      <w:r w:rsidRPr="000B23B2">
        <w:rPr>
          <w:rFonts w:ascii="Times New Roman" w:eastAsia="Calibri" w:hAnsi="Times New Roman" w:cs="Times New Roman"/>
          <w:lang w:val="lt-LT"/>
        </w:rPr>
        <w:t xml:space="preserve">Jei nustojote lašinti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nepasitarę su savo gydytoju, akispūdis Jūsų akyse nebus mažinamas ir tai gali sukelti regėjimo praradimą. </w:t>
      </w:r>
    </w:p>
    <w:p w:rsidR="00D70D7A" w:rsidRPr="000B23B2" w:rsidRDefault="00D70D7A" w:rsidP="00D70D7A">
      <w:pPr>
        <w:widowControl w:val="0"/>
        <w:autoSpaceDE w:val="0"/>
        <w:autoSpaceDN w:val="0"/>
        <w:spacing w:after="0" w:line="240" w:lineRule="auto"/>
        <w:ind w:right="90"/>
        <w:rPr>
          <w:rFonts w:ascii="Times New Roman" w:eastAsia="Calibri" w:hAnsi="Times New Roman" w:cs="Times New Roman"/>
          <w:lang w:val="lt-LT"/>
        </w:rPr>
      </w:pPr>
    </w:p>
    <w:p w:rsidR="00D70D7A" w:rsidRPr="000B23B2" w:rsidRDefault="00D70D7A" w:rsidP="00D70D7A">
      <w:pPr>
        <w:widowControl w:val="0"/>
        <w:autoSpaceDE w:val="0"/>
        <w:autoSpaceDN w:val="0"/>
        <w:spacing w:after="0" w:line="240" w:lineRule="auto"/>
        <w:ind w:right="90"/>
        <w:rPr>
          <w:rFonts w:ascii="Times New Roman" w:eastAsia="Calibri" w:hAnsi="Times New Roman" w:cs="Times New Roman"/>
          <w:lang w:val="lt-LT"/>
        </w:rPr>
      </w:pPr>
      <w:r w:rsidRPr="000B23B2">
        <w:rPr>
          <w:rFonts w:ascii="Times New Roman" w:eastAsia="Calibri" w:hAnsi="Times New Roman" w:cs="Times New Roman"/>
          <w:lang w:val="lt-LT"/>
        </w:rPr>
        <w:t xml:space="preserve">Jei </w:t>
      </w:r>
      <w:r>
        <w:rPr>
          <w:rFonts w:ascii="Times New Roman" w:eastAsia="Calibri" w:hAnsi="Times New Roman" w:cs="Times New Roman"/>
          <w:lang w:val="lt-LT"/>
        </w:rPr>
        <w:t>tuo pačiu metu kaip</w:t>
      </w:r>
      <w:r w:rsidRPr="000B23B2">
        <w:rPr>
          <w:rFonts w:ascii="Times New Roman" w:eastAsia="Calibri" w:hAnsi="Times New Roman" w:cs="Times New Roman"/>
          <w:lang w:val="lt-LT"/>
        </w:rPr>
        <w:t xml:space="preserve">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lašinatės ir kitus akių lašus</w:t>
      </w:r>
      <w:r>
        <w:rPr>
          <w:rFonts w:ascii="Times New Roman" w:eastAsia="Calibri" w:hAnsi="Times New Roman" w:cs="Times New Roman"/>
          <w:noProof/>
          <w:lang w:val="lt-LT"/>
        </w:rPr>
        <w:t>, tarp</w:t>
      </w:r>
      <w:r w:rsidRPr="000B23B2">
        <w:rPr>
          <w:rFonts w:ascii="Times New Roman" w:eastAsia="Calibri" w:hAnsi="Times New Roman" w:cs="Times New Roman"/>
          <w:lang w:val="lt-LT"/>
        </w:rPr>
        <w:t xml:space="preserve"> </w:t>
      </w:r>
      <w:r w:rsidRPr="00AB0D80">
        <w:rPr>
          <w:rFonts w:ascii="Times New Roman" w:eastAsia="Calibri" w:hAnsi="Times New Roman" w:cs="Times New Roman"/>
          <w:lang w:val="lt-LT"/>
        </w:rPr>
        <w:t xml:space="preserve">Travoprost/Timolol </w:t>
      </w:r>
      <w:r>
        <w:rPr>
          <w:rFonts w:ascii="Times New Roman" w:eastAsia="Calibri" w:hAnsi="Times New Roman" w:cs="Times New Roman"/>
          <w:lang w:val="lt-LT"/>
        </w:rPr>
        <w:t>Viatris</w:t>
      </w:r>
      <w:r w:rsidRPr="00AB0D80">
        <w:rPr>
          <w:rFonts w:ascii="Times New Roman" w:eastAsia="Calibri" w:hAnsi="Times New Roman" w:cs="Times New Roman"/>
          <w:lang w:val="lt-LT"/>
        </w:rPr>
        <w:t xml:space="preserve"> </w:t>
      </w:r>
      <w:r w:rsidRPr="000B23B2">
        <w:rPr>
          <w:rFonts w:ascii="Times New Roman" w:eastAsia="Calibri" w:hAnsi="Times New Roman" w:cs="Times New Roman"/>
          <w:lang w:val="lt-LT"/>
        </w:rPr>
        <w:t>ir kitų lašų lašinimo turi praeiti ne mažiau kaip 5 minutės.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0B23B2" w:rsidRDefault="00D70D7A" w:rsidP="00D70D7A">
      <w:pPr>
        <w:widowControl w:val="0"/>
        <w:autoSpaceDE w:val="0"/>
        <w:autoSpaceDN w:val="0"/>
        <w:spacing w:after="0" w:line="240" w:lineRule="auto"/>
        <w:ind w:right="96"/>
        <w:rPr>
          <w:rFonts w:ascii="Times New Roman" w:eastAsia="Calibri" w:hAnsi="Times New Roman" w:cs="Times New Roman"/>
          <w:lang w:val="lt-LT"/>
        </w:rPr>
      </w:pPr>
      <w:r w:rsidRPr="000B23B2">
        <w:rPr>
          <w:rFonts w:ascii="Times New Roman" w:eastAsia="Calibri" w:hAnsi="Times New Roman" w:cs="Times New Roman"/>
          <w:lang w:val="lt-LT"/>
        </w:rPr>
        <w:t>Jei nešiojate minkštuosius kontaktinius lęšius, nenaudokite lašų, kai lęšius esate įsidėję. Sulašinę lašus, 15 minučių palaukite prieš lęšius vėl įsidėdami.</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r w:rsidRPr="000B23B2">
        <w:rPr>
          <w:rFonts w:ascii="Times New Roman" w:eastAsia="Calibri" w:hAnsi="Times New Roman" w:cs="Times New Roman"/>
          <w:szCs w:val="20"/>
          <w:lang w:val="lt-LT"/>
        </w:rPr>
        <w:t>Jeigu kiltų bet kokių klausimų dėl šio vaisto vartojimo, kreipkitės į gydytoją arba vaistininką.</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b/>
          <w:noProof/>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b/>
          <w:noProof/>
          <w:szCs w:val="20"/>
          <w:lang w:val="lt-LT"/>
        </w:rPr>
      </w:pPr>
    </w:p>
    <w:p w:rsidR="00D70D7A" w:rsidRPr="00087C72" w:rsidRDefault="00D70D7A" w:rsidP="00D70D7A">
      <w:pPr>
        <w:widowControl w:val="0"/>
        <w:tabs>
          <w:tab w:val="left" w:pos="567"/>
        </w:tabs>
        <w:autoSpaceDE w:val="0"/>
        <w:autoSpaceDN w:val="0"/>
        <w:spacing w:after="0" w:line="240" w:lineRule="auto"/>
        <w:outlineLvl w:val="0"/>
        <w:rPr>
          <w:rFonts w:ascii="Times New Roman" w:hAnsi="Times New Roman"/>
          <w:b/>
          <w:lang w:val="lt-LT"/>
        </w:rPr>
      </w:pPr>
      <w:r w:rsidRPr="000B23B2">
        <w:rPr>
          <w:rFonts w:ascii="Times New Roman" w:eastAsia="Calibri" w:hAnsi="Times New Roman" w:cs="Times New Roman"/>
          <w:b/>
          <w:bCs/>
          <w:noProof/>
          <w:lang w:val="lt-LT"/>
        </w:rPr>
        <w:t>4.</w:t>
      </w:r>
      <w:r w:rsidRPr="000B23B2">
        <w:rPr>
          <w:rFonts w:ascii="Times New Roman" w:eastAsia="Calibri" w:hAnsi="Times New Roman" w:cs="Times New Roman"/>
          <w:b/>
          <w:bCs/>
          <w:noProof/>
          <w:lang w:val="lt-LT"/>
        </w:rPr>
        <w:tab/>
      </w:r>
      <w:r w:rsidRPr="000B23B2">
        <w:rPr>
          <w:rFonts w:ascii="Times New Roman" w:eastAsia="Calibri" w:hAnsi="Times New Roman" w:cs="Times New Roman"/>
          <w:b/>
          <w:bCs/>
          <w:lang w:val="lt-LT"/>
        </w:rPr>
        <w:t>Galimas šalutinis</w:t>
      </w:r>
      <w:r w:rsidRPr="000B23B2">
        <w:rPr>
          <w:rFonts w:ascii="Times New Roman" w:eastAsia="Calibri" w:hAnsi="Times New Roman" w:cs="Times New Roman"/>
          <w:b/>
          <w:bCs/>
          <w:spacing w:val="-9"/>
          <w:lang w:val="lt-LT"/>
        </w:rPr>
        <w:t xml:space="preserve"> </w:t>
      </w:r>
      <w:r w:rsidRPr="000B23B2">
        <w:rPr>
          <w:rFonts w:ascii="Times New Roman" w:eastAsia="Calibri" w:hAnsi="Times New Roman" w:cs="Times New Roman"/>
          <w:b/>
          <w:bCs/>
          <w:lang w:val="lt-LT"/>
        </w:rPr>
        <w:t>poveikis</w:t>
      </w:r>
    </w:p>
    <w:p w:rsidR="00D70D7A" w:rsidRPr="000B23B2" w:rsidRDefault="00D70D7A" w:rsidP="00D70D7A">
      <w:pPr>
        <w:widowControl w:val="0"/>
        <w:autoSpaceDE w:val="0"/>
        <w:autoSpaceDN w:val="0"/>
        <w:spacing w:after="0" w:line="240" w:lineRule="auto"/>
        <w:rPr>
          <w:rFonts w:ascii="Times New Roman" w:eastAsia="Calibri" w:hAnsi="Times New Roman" w:cs="Times New Roman"/>
          <w:b/>
          <w:lang w:val="lt-LT"/>
        </w:rPr>
      </w:pP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Šis vaistas, kaip ir visi kiti, gali sukelti šalutinį poveikį, nors jis pasireiškia ne visiems žmonėms.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0B23B2" w:rsidRDefault="00D70D7A" w:rsidP="00D70D7A">
      <w:pPr>
        <w:widowControl w:val="0"/>
        <w:autoSpaceDE w:val="0"/>
        <w:autoSpaceDN w:val="0"/>
        <w:spacing w:after="0" w:line="240" w:lineRule="auto"/>
        <w:ind w:right="90"/>
        <w:rPr>
          <w:rFonts w:ascii="Times New Roman" w:eastAsia="Calibri" w:hAnsi="Times New Roman" w:cs="Times New Roman"/>
          <w:lang w:val="lt-LT"/>
        </w:rPr>
      </w:pPr>
      <w:r w:rsidRPr="000B23B2">
        <w:rPr>
          <w:rFonts w:ascii="Times New Roman" w:eastAsia="Calibri" w:hAnsi="Times New Roman" w:cs="Times New Roman"/>
          <w:lang w:val="lt-LT"/>
        </w:rPr>
        <w:t>Jei poveiki</w:t>
      </w:r>
      <w:r>
        <w:rPr>
          <w:rFonts w:ascii="Times New Roman" w:eastAsia="Calibri" w:hAnsi="Times New Roman" w:cs="Times New Roman"/>
          <w:lang w:val="lt-LT"/>
        </w:rPr>
        <w:t>s</w:t>
      </w:r>
      <w:r w:rsidRPr="000B23B2">
        <w:rPr>
          <w:rFonts w:ascii="Times New Roman" w:eastAsia="Calibri" w:hAnsi="Times New Roman" w:cs="Times New Roman"/>
          <w:lang w:val="lt-LT"/>
        </w:rPr>
        <w:t xml:space="preserve"> nėra stipr</w:t>
      </w:r>
      <w:r>
        <w:rPr>
          <w:rFonts w:ascii="Times New Roman" w:eastAsia="Calibri" w:hAnsi="Times New Roman" w:cs="Times New Roman"/>
          <w:lang w:val="lt-LT"/>
        </w:rPr>
        <w:t>u</w:t>
      </w:r>
      <w:r w:rsidRPr="000B23B2">
        <w:rPr>
          <w:rFonts w:ascii="Times New Roman" w:eastAsia="Calibri" w:hAnsi="Times New Roman" w:cs="Times New Roman"/>
          <w:lang w:val="lt-LT"/>
        </w:rPr>
        <w:t xml:space="preserve">s, galima ir toliau vartoti šiuos lašus. Jeigu Jums dėl ko nors neramu, kreipkitės į gydytoją arba vaistininką. Nenutraukite </w:t>
      </w: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vartojimo, nepasitarę su savo gydytoju.</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087C72" w:rsidRDefault="00D70D7A" w:rsidP="00D70D7A">
      <w:pPr>
        <w:widowControl w:val="0"/>
        <w:autoSpaceDE w:val="0"/>
        <w:autoSpaceDN w:val="0"/>
        <w:spacing w:after="0" w:line="240" w:lineRule="auto"/>
        <w:outlineLvl w:val="0"/>
        <w:rPr>
          <w:rFonts w:ascii="Times New Roman" w:hAnsi="Times New Roman"/>
          <w:lang w:val="lt-LT"/>
        </w:rPr>
      </w:pPr>
      <w:r w:rsidRPr="000B23B2">
        <w:rPr>
          <w:rFonts w:ascii="Times New Roman" w:eastAsia="Calibri" w:hAnsi="Times New Roman" w:cs="Times New Roman"/>
          <w:b/>
          <w:bCs/>
          <w:lang w:val="lt-LT"/>
        </w:rPr>
        <w:t>Labai dažn</w:t>
      </w:r>
      <w:r>
        <w:rPr>
          <w:rFonts w:ascii="Times New Roman" w:eastAsia="Calibri" w:hAnsi="Times New Roman" w:cs="Times New Roman"/>
          <w:b/>
          <w:bCs/>
          <w:lang w:val="lt-LT"/>
        </w:rPr>
        <w:t>i</w:t>
      </w:r>
      <w:r w:rsidRPr="000B23B2">
        <w:rPr>
          <w:rFonts w:ascii="Times New Roman" w:eastAsia="Calibri" w:hAnsi="Times New Roman" w:cs="Times New Roman"/>
          <w:b/>
          <w:bCs/>
          <w:lang w:val="lt-LT"/>
        </w:rPr>
        <w:t xml:space="preserve"> </w:t>
      </w:r>
      <w:r w:rsidRPr="009102DD">
        <w:rPr>
          <w:rFonts w:ascii="Times New Roman" w:eastAsia="Times New Roman" w:hAnsi="Times New Roman" w:cs="Times New Roman"/>
          <w:b/>
          <w:bCs/>
          <w:noProof/>
          <w:snapToGrid w:val="0"/>
          <w:lang w:val="lt-LT"/>
        </w:rPr>
        <w:t xml:space="preserve">šalutinio poveikio reiškiniai </w:t>
      </w:r>
      <w:r w:rsidRPr="009E71B8">
        <w:rPr>
          <w:rFonts w:ascii="Times New Roman" w:hAnsi="Times New Roman"/>
          <w:b/>
          <w:lang w:val="lt-LT"/>
        </w:rPr>
        <w:t xml:space="preserve">(gali pasireikšti </w:t>
      </w:r>
      <w:r w:rsidRPr="009102DD">
        <w:rPr>
          <w:rFonts w:ascii="Times New Roman" w:eastAsia="Times New Roman" w:hAnsi="Times New Roman" w:cs="Times New Roman"/>
          <w:b/>
          <w:bCs/>
          <w:noProof/>
          <w:snapToGrid w:val="0"/>
          <w:lang w:val="lt-LT"/>
        </w:rPr>
        <w:t>ne rečiau</w:t>
      </w:r>
      <w:r w:rsidRPr="009E71B8">
        <w:rPr>
          <w:rFonts w:ascii="Times New Roman" w:hAnsi="Times New Roman"/>
          <w:b/>
          <w:lang w:val="lt-LT"/>
        </w:rPr>
        <w:t xml:space="preserve"> kaip 1</w:t>
      </w:r>
      <w:r w:rsidRPr="009102DD">
        <w:rPr>
          <w:rFonts w:ascii="Times New Roman" w:eastAsia="Times New Roman" w:hAnsi="Times New Roman" w:cs="Times New Roman"/>
          <w:b/>
          <w:bCs/>
          <w:noProof/>
          <w:snapToGrid w:val="0"/>
          <w:lang w:val="lt-LT"/>
        </w:rPr>
        <w:t xml:space="preserve"> </w:t>
      </w:r>
      <w:r w:rsidRPr="009E71B8">
        <w:rPr>
          <w:rFonts w:ascii="Times New Roman" w:hAnsi="Times New Roman"/>
          <w:b/>
          <w:lang w:val="lt-LT"/>
        </w:rPr>
        <w:t>iš 10 </w:t>
      </w:r>
      <w:r w:rsidRPr="009102DD">
        <w:rPr>
          <w:rFonts w:ascii="Times New Roman" w:eastAsia="Times New Roman" w:hAnsi="Times New Roman" w:cs="Times New Roman"/>
          <w:b/>
          <w:bCs/>
          <w:noProof/>
          <w:snapToGrid w:val="0"/>
          <w:lang w:val="lt-LT"/>
        </w:rPr>
        <w:t>asmenų):</w:t>
      </w:r>
    </w:p>
    <w:p w:rsidR="00D70D7A" w:rsidRPr="00ED2957" w:rsidRDefault="00D70D7A" w:rsidP="00D70D7A">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Poveikis akims</w:t>
      </w:r>
    </w:p>
    <w:p w:rsidR="00D70D7A" w:rsidRPr="000B23B2" w:rsidRDefault="00D70D7A" w:rsidP="00D70D7A">
      <w:pPr>
        <w:widowControl w:val="0"/>
        <w:autoSpaceDE w:val="0"/>
        <w:autoSpaceDN w:val="0"/>
        <w:spacing w:after="0" w:line="240" w:lineRule="auto"/>
        <w:rPr>
          <w:rFonts w:ascii="Times New Roman" w:eastAsia="Calibri" w:hAnsi="Times New Roman" w:cs="Times New Roman"/>
          <w:i/>
          <w:lang w:val="lt-LT"/>
        </w:rPr>
      </w:pPr>
      <w:r>
        <w:rPr>
          <w:rFonts w:ascii="Times New Roman" w:eastAsia="Calibri" w:hAnsi="Times New Roman" w:cs="Times New Roman"/>
          <w:lang w:val="lt-LT"/>
        </w:rPr>
        <w:t>A</w:t>
      </w:r>
      <w:r w:rsidRPr="000B23B2">
        <w:rPr>
          <w:rFonts w:ascii="Times New Roman" w:eastAsia="Calibri" w:hAnsi="Times New Roman" w:cs="Times New Roman"/>
          <w:lang w:val="lt-LT"/>
        </w:rPr>
        <w:t>kies paraudimas.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0B23B2" w:rsidRDefault="00D70D7A" w:rsidP="00D70D7A">
      <w:pPr>
        <w:widowControl w:val="0"/>
        <w:autoSpaceDE w:val="0"/>
        <w:autoSpaceDN w:val="0"/>
        <w:spacing w:after="0" w:line="240" w:lineRule="auto"/>
        <w:outlineLvl w:val="0"/>
        <w:rPr>
          <w:rFonts w:ascii="Times New Roman" w:eastAsia="Calibri" w:hAnsi="Times New Roman" w:cs="Times New Roman"/>
          <w:bCs/>
          <w:lang w:val="lt-LT"/>
        </w:rPr>
      </w:pPr>
      <w:r w:rsidRPr="000B23B2">
        <w:rPr>
          <w:rFonts w:ascii="Times New Roman" w:eastAsia="Calibri" w:hAnsi="Times New Roman" w:cs="Times New Roman"/>
          <w:b/>
          <w:bCs/>
          <w:lang w:val="lt-LT"/>
        </w:rPr>
        <w:t>Dažn</w:t>
      </w:r>
      <w:r>
        <w:rPr>
          <w:rFonts w:ascii="Times New Roman" w:eastAsia="Calibri" w:hAnsi="Times New Roman" w:cs="Times New Roman"/>
          <w:b/>
          <w:bCs/>
          <w:lang w:val="lt-LT"/>
        </w:rPr>
        <w:t xml:space="preserve">i </w:t>
      </w:r>
      <w:r w:rsidRPr="009102DD">
        <w:rPr>
          <w:rFonts w:ascii="Times New Roman" w:eastAsia="Times New Roman" w:hAnsi="Times New Roman" w:cs="Times New Roman"/>
          <w:b/>
          <w:bCs/>
          <w:noProof/>
          <w:snapToGrid w:val="0"/>
          <w:lang w:val="lt-LT"/>
        </w:rPr>
        <w:t xml:space="preserve">šalutinio poveikio reiškiniai </w:t>
      </w:r>
      <w:r w:rsidRPr="009E71B8">
        <w:rPr>
          <w:rFonts w:ascii="Times New Roman" w:hAnsi="Times New Roman"/>
          <w:b/>
          <w:lang w:val="lt-LT"/>
        </w:rPr>
        <w:t>(gali pasireikšti rečiau kaip 1</w:t>
      </w:r>
      <w:r w:rsidRPr="009102DD">
        <w:rPr>
          <w:rFonts w:ascii="Times New Roman" w:eastAsia="Times New Roman" w:hAnsi="Times New Roman" w:cs="Times New Roman"/>
          <w:b/>
          <w:bCs/>
          <w:noProof/>
          <w:snapToGrid w:val="0"/>
          <w:lang w:val="lt-LT"/>
        </w:rPr>
        <w:t xml:space="preserve"> </w:t>
      </w:r>
      <w:r w:rsidRPr="009E71B8">
        <w:rPr>
          <w:rFonts w:ascii="Times New Roman" w:hAnsi="Times New Roman"/>
          <w:b/>
          <w:lang w:val="lt-LT"/>
        </w:rPr>
        <w:t>iš 10</w:t>
      </w:r>
      <w:r w:rsidRPr="009102DD">
        <w:rPr>
          <w:rFonts w:ascii="Times New Roman" w:eastAsia="Times New Roman" w:hAnsi="Times New Roman" w:cs="Times New Roman"/>
          <w:b/>
          <w:bCs/>
          <w:noProof/>
          <w:snapToGrid w:val="0"/>
          <w:lang w:val="lt-LT"/>
        </w:rPr>
        <w:t xml:space="preserve"> asmenų)</w:t>
      </w:r>
      <w:r>
        <w:rPr>
          <w:rFonts w:ascii="Times New Roman" w:eastAsia="Times New Roman" w:hAnsi="Times New Roman" w:cs="Times New Roman"/>
          <w:b/>
          <w:bCs/>
          <w:noProof/>
          <w:snapToGrid w:val="0"/>
          <w:lang w:val="lt-LT"/>
        </w:rPr>
        <w:t>:</w:t>
      </w:r>
    </w:p>
    <w:p w:rsidR="00D70D7A" w:rsidRPr="00ED2957" w:rsidRDefault="00D70D7A" w:rsidP="00D70D7A">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Poveikis akims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A</w:t>
      </w:r>
      <w:r w:rsidRPr="000B23B2">
        <w:rPr>
          <w:rFonts w:ascii="Times New Roman" w:eastAsia="Calibri" w:hAnsi="Times New Roman" w:cs="Times New Roman"/>
          <w:lang w:val="lt-LT"/>
        </w:rPr>
        <w:t>kies paviršiaus uždegimas su paviršiaus pažeidimu, akies skausmas, neryškus matymas, nenormalus regėjimas, akių sausumas, akies niežėjimas, nemalonus pojūtis akyje, akies dirginimo požymiai ir simptomai (pvz., deginimas, gėlimas).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0B23B2" w:rsidRDefault="00D70D7A" w:rsidP="00D70D7A">
      <w:pPr>
        <w:widowControl w:val="0"/>
        <w:autoSpaceDE w:val="0"/>
        <w:autoSpaceDN w:val="0"/>
        <w:spacing w:after="0" w:line="240" w:lineRule="auto"/>
        <w:outlineLvl w:val="0"/>
        <w:rPr>
          <w:rFonts w:ascii="Times New Roman" w:eastAsia="Calibri" w:hAnsi="Times New Roman" w:cs="Times New Roman"/>
          <w:bCs/>
          <w:lang w:val="lt-LT"/>
        </w:rPr>
      </w:pPr>
      <w:r w:rsidRPr="000B23B2">
        <w:rPr>
          <w:rFonts w:ascii="Times New Roman" w:eastAsia="Calibri" w:hAnsi="Times New Roman" w:cs="Times New Roman"/>
          <w:b/>
          <w:bCs/>
          <w:lang w:val="lt-LT"/>
        </w:rPr>
        <w:t>Nedažn</w:t>
      </w:r>
      <w:r>
        <w:rPr>
          <w:rFonts w:ascii="Times New Roman" w:eastAsia="Calibri" w:hAnsi="Times New Roman" w:cs="Times New Roman"/>
          <w:b/>
          <w:bCs/>
          <w:lang w:val="lt-LT"/>
        </w:rPr>
        <w:t xml:space="preserve">i </w:t>
      </w:r>
      <w:r w:rsidRPr="009102DD">
        <w:rPr>
          <w:rFonts w:ascii="Times New Roman" w:eastAsia="Times New Roman" w:hAnsi="Times New Roman" w:cs="Times New Roman"/>
          <w:b/>
          <w:bCs/>
          <w:noProof/>
          <w:snapToGrid w:val="0"/>
          <w:lang w:val="lt-LT"/>
        </w:rPr>
        <w:t xml:space="preserve">šalutinio poveikio reiškiniai </w:t>
      </w:r>
      <w:r w:rsidRPr="009E71B8">
        <w:rPr>
          <w:rFonts w:ascii="Times New Roman" w:hAnsi="Times New Roman"/>
          <w:b/>
          <w:lang w:val="lt-LT"/>
        </w:rPr>
        <w:t>(gali pasireikšti rečiau kaip 1</w:t>
      </w:r>
      <w:r w:rsidRPr="009102DD">
        <w:rPr>
          <w:rFonts w:ascii="Times New Roman" w:eastAsia="Times New Roman" w:hAnsi="Times New Roman" w:cs="Times New Roman"/>
          <w:b/>
          <w:bCs/>
          <w:noProof/>
          <w:snapToGrid w:val="0"/>
          <w:lang w:val="lt-LT"/>
        </w:rPr>
        <w:t xml:space="preserve"> </w:t>
      </w:r>
      <w:r w:rsidRPr="009E71B8">
        <w:rPr>
          <w:rFonts w:ascii="Times New Roman" w:hAnsi="Times New Roman"/>
          <w:b/>
          <w:lang w:val="lt-LT"/>
        </w:rPr>
        <w:t>iš 100</w:t>
      </w:r>
      <w:r w:rsidRPr="009102DD">
        <w:rPr>
          <w:rFonts w:ascii="Times New Roman" w:eastAsia="Times New Roman" w:hAnsi="Times New Roman" w:cs="Times New Roman"/>
          <w:b/>
          <w:bCs/>
          <w:noProof/>
          <w:snapToGrid w:val="0"/>
          <w:lang w:val="lt-LT"/>
        </w:rPr>
        <w:t xml:space="preserve"> asmenų):</w:t>
      </w:r>
    </w:p>
    <w:p w:rsidR="00D70D7A" w:rsidRPr="00ED2957" w:rsidRDefault="00D70D7A" w:rsidP="00D70D7A">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Poveikis akims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A</w:t>
      </w:r>
      <w:r w:rsidRPr="000B23B2">
        <w:rPr>
          <w:rFonts w:ascii="Times New Roman" w:eastAsia="Calibri" w:hAnsi="Times New Roman" w:cs="Times New Roman"/>
          <w:lang w:val="lt-LT"/>
        </w:rPr>
        <w:t>kies paviršiaus uždegimas, akies vokų uždegimas, junginės paburkimas, padidėjęs blakstienų augimas, rainelės uždegimas, akies uždegimas, jautrumas šviesai, pablogėjusi rega, akių nuovargis, akių alergija, akių patinimas, sustiprėjęs ašarojimas, vokų paraudimas, vokų spalvos pokytis</w:t>
      </w:r>
      <w:r>
        <w:rPr>
          <w:rFonts w:ascii="Times New Roman" w:eastAsia="Calibri" w:hAnsi="Times New Roman" w:cs="Times New Roman"/>
          <w:lang w:val="lt-LT"/>
        </w:rPr>
        <w:t>,</w:t>
      </w:r>
      <w:r w:rsidRPr="00ED2957">
        <w:rPr>
          <w:rFonts w:ascii="Times New Roman" w:hAnsi="Times New Roman" w:cs="Times New Roman"/>
          <w:lang w:val="lt-LT"/>
        </w:rPr>
        <w:t xml:space="preserve"> </w:t>
      </w:r>
      <w:r w:rsidRPr="00AB0D80">
        <w:rPr>
          <w:rFonts w:ascii="Times New Roman" w:eastAsia="Calibri" w:hAnsi="Times New Roman" w:cs="Times New Roman"/>
          <w:lang w:val="lt-LT"/>
        </w:rPr>
        <w:t>odos patamsėjimas (aplink ak</w:t>
      </w:r>
      <w:r>
        <w:rPr>
          <w:rFonts w:ascii="Times New Roman" w:eastAsia="Calibri" w:hAnsi="Times New Roman" w:cs="Times New Roman"/>
          <w:lang w:val="lt-LT"/>
        </w:rPr>
        <w:t>į</w:t>
      </w:r>
      <w:r w:rsidRPr="00AB0D80">
        <w:rPr>
          <w:rFonts w:ascii="Times New Roman" w:eastAsia="Calibri" w:hAnsi="Times New Roman" w:cs="Times New Roman"/>
          <w:lang w:val="lt-LT"/>
        </w:rPr>
        <w:t>).</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ED2957" w:rsidRDefault="00D70D7A" w:rsidP="00D70D7A">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Bendras šalutinis poveikis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r>
        <w:rPr>
          <w:rFonts w:ascii="Times New Roman" w:hAnsi="Times New Roman" w:cs="Times New Roman"/>
          <w:lang w:val="lt-LT"/>
        </w:rPr>
        <w:t>A</w:t>
      </w:r>
      <w:r w:rsidRPr="00AB0D80">
        <w:rPr>
          <w:rFonts w:ascii="Times New Roman" w:eastAsia="Calibri" w:hAnsi="Times New Roman" w:cs="Times New Roman"/>
          <w:lang w:val="lt-LT"/>
        </w:rPr>
        <w:t>lerginė reakcija</w:t>
      </w:r>
      <w:r w:rsidRPr="000B23B2">
        <w:rPr>
          <w:rFonts w:ascii="Times New Roman" w:eastAsia="Calibri" w:hAnsi="Times New Roman" w:cs="Times New Roman"/>
          <w:lang w:val="lt-LT"/>
        </w:rPr>
        <w:t>, svaigulys, galvos skausmas, padidėjęs ar sumažėjęs kraujospūdis, dusulys, per stiprus plaukų augimas, sekreto išsiskyrimas iš nosies į gerklę, odos uždegimas ir niežulys, širdies plakimo suretėjimas.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B05211" w:rsidRDefault="00D70D7A" w:rsidP="00D70D7A">
      <w:pPr>
        <w:widowControl w:val="0"/>
        <w:autoSpaceDE w:val="0"/>
        <w:autoSpaceDN w:val="0"/>
        <w:spacing w:after="0" w:line="240" w:lineRule="auto"/>
        <w:outlineLvl w:val="0"/>
        <w:rPr>
          <w:rFonts w:ascii="Times New Roman" w:hAnsi="Times New Roman"/>
          <w:b/>
          <w:lang w:val="lt-LT"/>
        </w:rPr>
      </w:pPr>
      <w:r w:rsidRPr="000B23B2">
        <w:rPr>
          <w:rFonts w:ascii="Times New Roman" w:eastAsia="Calibri" w:hAnsi="Times New Roman" w:cs="Times New Roman"/>
          <w:b/>
          <w:bCs/>
          <w:lang w:val="lt-LT"/>
        </w:rPr>
        <w:t>Ret</w:t>
      </w:r>
      <w:r>
        <w:rPr>
          <w:rFonts w:ascii="Times New Roman" w:eastAsia="Calibri" w:hAnsi="Times New Roman" w:cs="Times New Roman"/>
          <w:b/>
          <w:bCs/>
          <w:lang w:val="lt-LT"/>
        </w:rPr>
        <w:t xml:space="preserve">i </w:t>
      </w:r>
      <w:r w:rsidRPr="009102DD">
        <w:rPr>
          <w:rFonts w:ascii="Times New Roman" w:eastAsia="Times New Roman" w:hAnsi="Times New Roman" w:cs="Times New Roman"/>
          <w:b/>
          <w:bCs/>
          <w:noProof/>
          <w:snapToGrid w:val="0"/>
          <w:lang w:val="lt-LT"/>
        </w:rPr>
        <w:t xml:space="preserve">šalutinio poveikio reiškiniai </w:t>
      </w:r>
      <w:r w:rsidRPr="009E71B8">
        <w:rPr>
          <w:rFonts w:ascii="Times New Roman" w:hAnsi="Times New Roman"/>
          <w:b/>
          <w:lang w:val="lt-LT"/>
        </w:rPr>
        <w:t>(gali pasireikšti rečiau kaip 1</w:t>
      </w:r>
      <w:r w:rsidRPr="009102DD">
        <w:rPr>
          <w:rFonts w:ascii="Times New Roman" w:eastAsia="Times New Roman" w:hAnsi="Times New Roman" w:cs="Times New Roman"/>
          <w:b/>
          <w:bCs/>
          <w:noProof/>
          <w:snapToGrid w:val="0"/>
          <w:lang w:val="lt-LT"/>
        </w:rPr>
        <w:t xml:space="preserve"> </w:t>
      </w:r>
      <w:r w:rsidRPr="009E71B8">
        <w:rPr>
          <w:rFonts w:ascii="Times New Roman" w:hAnsi="Times New Roman"/>
          <w:b/>
          <w:lang w:val="lt-LT"/>
        </w:rPr>
        <w:t xml:space="preserve">iš </w:t>
      </w:r>
      <w:r w:rsidRPr="009102DD">
        <w:rPr>
          <w:rFonts w:ascii="Times New Roman" w:eastAsia="Times New Roman" w:hAnsi="Times New Roman" w:cs="Times New Roman"/>
          <w:b/>
          <w:bCs/>
          <w:noProof/>
          <w:snapToGrid w:val="0"/>
          <w:lang w:val="lt-LT"/>
        </w:rPr>
        <w:t>1 000 asmenų):</w:t>
      </w:r>
    </w:p>
    <w:p w:rsidR="00D70D7A" w:rsidRPr="00ED2957" w:rsidRDefault="00D70D7A" w:rsidP="00D70D7A">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Poveikis akims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A</w:t>
      </w:r>
      <w:r w:rsidRPr="000B23B2">
        <w:rPr>
          <w:rFonts w:ascii="Times New Roman" w:eastAsia="Calibri" w:hAnsi="Times New Roman" w:cs="Times New Roman"/>
          <w:lang w:val="lt-LT"/>
        </w:rPr>
        <w:t>kies paviršiaus suplonėjimas, akies vokų liaukų uždegimas, akies kraujagyslių trūkimas, akių vokų nušašimas, nenormali blakstienų padėtis, nenormalus blakstienų augimas.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ED2957" w:rsidRDefault="00D70D7A" w:rsidP="00D70D7A">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Bendrieji šalutiniai poveikiai</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N</w:t>
      </w:r>
      <w:r w:rsidRPr="000B23B2">
        <w:rPr>
          <w:rFonts w:ascii="Times New Roman" w:eastAsia="Calibri" w:hAnsi="Times New Roman" w:cs="Times New Roman"/>
          <w:lang w:val="lt-LT"/>
        </w:rPr>
        <w:t>ervingumas, nenormalus širdies plakimas, plaukų slinkimas, balso sutrikimai, kvėpavimo pasunkėjimas, kosulys, gerklės dirginimas, dilgėlinė, nenormalūs kepenų veiklą rodančių kraujo tyrimų rodmenys, odos spalvos pokytis, troškulys, nuovargis, nemalonus pojūtis nosies viduje, šlapimo spalvos pokytis, plaštakų ir pėdų skausmas.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0B23B2" w:rsidRDefault="00D70D7A" w:rsidP="00D70D7A">
      <w:pPr>
        <w:widowControl w:val="0"/>
        <w:autoSpaceDE w:val="0"/>
        <w:autoSpaceDN w:val="0"/>
        <w:spacing w:after="0" w:line="240" w:lineRule="auto"/>
        <w:outlineLvl w:val="0"/>
        <w:rPr>
          <w:rFonts w:ascii="Times New Roman" w:eastAsia="Calibri" w:hAnsi="Times New Roman" w:cs="Times New Roman"/>
          <w:bCs/>
          <w:lang w:val="lt-LT"/>
        </w:rPr>
      </w:pPr>
      <w:r w:rsidRPr="009102DD">
        <w:rPr>
          <w:rFonts w:ascii="Times New Roman" w:eastAsia="Times New Roman" w:hAnsi="Times New Roman" w:cs="Times New Roman"/>
          <w:b/>
          <w:bCs/>
          <w:noProof/>
          <w:snapToGrid w:val="0"/>
          <w:lang w:val="lt-LT"/>
        </w:rPr>
        <w:t>Šalutinio poveikio reiškiniai, kurių</w:t>
      </w:r>
      <w:r w:rsidRPr="000B23B2">
        <w:rPr>
          <w:rFonts w:ascii="Times New Roman" w:eastAsia="Calibri" w:hAnsi="Times New Roman" w:cs="Times New Roman"/>
          <w:b/>
          <w:bCs/>
          <w:lang w:val="lt-LT"/>
        </w:rPr>
        <w:t xml:space="preserve"> </w:t>
      </w:r>
      <w:r>
        <w:rPr>
          <w:rFonts w:ascii="Times New Roman" w:eastAsia="Calibri" w:hAnsi="Times New Roman" w:cs="Times New Roman"/>
          <w:b/>
          <w:bCs/>
          <w:lang w:val="lt-LT"/>
        </w:rPr>
        <w:t>d</w:t>
      </w:r>
      <w:r w:rsidRPr="000B23B2">
        <w:rPr>
          <w:rFonts w:ascii="Times New Roman" w:eastAsia="Calibri" w:hAnsi="Times New Roman" w:cs="Times New Roman"/>
          <w:b/>
          <w:bCs/>
          <w:lang w:val="lt-LT"/>
        </w:rPr>
        <w:t xml:space="preserve">ažnis nežinomas </w:t>
      </w:r>
      <w:r w:rsidRPr="000B23B2">
        <w:rPr>
          <w:rFonts w:ascii="Times New Roman" w:eastAsia="Calibri" w:hAnsi="Times New Roman" w:cs="Times New Roman"/>
          <w:bCs/>
          <w:lang w:val="lt-LT"/>
        </w:rPr>
        <w:t xml:space="preserve">(negali būti </w:t>
      </w:r>
      <w:r>
        <w:rPr>
          <w:rFonts w:ascii="Times New Roman" w:eastAsia="Calibri" w:hAnsi="Times New Roman" w:cs="Times New Roman"/>
          <w:bCs/>
          <w:lang w:val="lt-LT"/>
        </w:rPr>
        <w:t>apskaičiuotas</w:t>
      </w:r>
      <w:r w:rsidRPr="000B23B2">
        <w:rPr>
          <w:rFonts w:ascii="Times New Roman" w:eastAsia="Calibri" w:hAnsi="Times New Roman" w:cs="Times New Roman"/>
          <w:bCs/>
          <w:lang w:val="lt-LT"/>
        </w:rPr>
        <w:t xml:space="preserve"> pagal turimus duomenis)</w:t>
      </w:r>
    </w:p>
    <w:p w:rsidR="00D70D7A" w:rsidRPr="00ED2957" w:rsidRDefault="00D70D7A" w:rsidP="00D70D7A">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Poveikis akims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N</w:t>
      </w:r>
      <w:r w:rsidRPr="000B23B2">
        <w:rPr>
          <w:rFonts w:ascii="Times New Roman" w:eastAsia="Calibri" w:hAnsi="Times New Roman" w:cs="Times New Roman"/>
          <w:lang w:val="lt-LT"/>
        </w:rPr>
        <w:t>usileidęs vokas (akis nuolat pusiau užmerkta</w:t>
      </w:r>
      <w:r w:rsidRPr="00AB0D80">
        <w:rPr>
          <w:rFonts w:ascii="Times New Roman" w:eastAsia="Calibri" w:hAnsi="Times New Roman" w:cs="Times New Roman"/>
          <w:lang w:val="lt-LT"/>
        </w:rPr>
        <w:t>),</w:t>
      </w:r>
      <w:r w:rsidRPr="00AB0D80">
        <w:rPr>
          <w:rFonts w:ascii="Times New Roman" w:hAnsi="Times New Roman" w:cs="Times New Roman"/>
          <w:lang w:val="lt-LT"/>
        </w:rPr>
        <w:t xml:space="preserve"> </w:t>
      </w:r>
      <w:r w:rsidRPr="00AB0D80">
        <w:rPr>
          <w:rFonts w:ascii="Times New Roman" w:eastAsia="Calibri" w:hAnsi="Times New Roman" w:cs="Times New Roman"/>
          <w:lang w:val="lt-LT"/>
        </w:rPr>
        <w:t xml:space="preserve">įdubusios akys (akys atrodo labiau </w:t>
      </w:r>
      <w:r>
        <w:rPr>
          <w:rFonts w:ascii="Times New Roman" w:eastAsia="Calibri" w:hAnsi="Times New Roman" w:cs="Times New Roman"/>
          <w:lang w:val="lt-LT"/>
        </w:rPr>
        <w:t>įkritusios</w:t>
      </w:r>
      <w:r w:rsidRPr="00AB0D80">
        <w:rPr>
          <w:rFonts w:ascii="Times New Roman" w:eastAsia="Calibri" w:hAnsi="Times New Roman" w:cs="Times New Roman"/>
          <w:lang w:val="lt-LT"/>
        </w:rPr>
        <w:t>), pakitusi rainelės spalva (spalvota akies dalis)</w:t>
      </w:r>
      <w:r w:rsidRPr="000B23B2">
        <w:rPr>
          <w:rFonts w:ascii="Times New Roman" w:eastAsia="Calibri" w:hAnsi="Times New Roman" w:cs="Times New Roman"/>
          <w:lang w:val="lt-LT"/>
        </w:rPr>
        <w:t>.</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Default="00D70D7A" w:rsidP="00D70D7A">
      <w:pPr>
        <w:widowControl w:val="0"/>
        <w:autoSpaceDE w:val="0"/>
        <w:autoSpaceDN w:val="0"/>
        <w:spacing w:after="0" w:line="240" w:lineRule="auto"/>
        <w:rPr>
          <w:rFonts w:ascii="Times New Roman" w:eastAsia="Calibri" w:hAnsi="Times New Roman" w:cs="Times New Roman"/>
          <w:lang w:val="lt-LT"/>
        </w:rPr>
      </w:pPr>
      <w:r w:rsidRPr="00ED2957">
        <w:rPr>
          <w:rFonts w:ascii="Times New Roman" w:eastAsia="Calibri" w:hAnsi="Times New Roman" w:cs="Times New Roman"/>
          <w:u w:val="single"/>
          <w:lang w:val="lt-LT"/>
        </w:rPr>
        <w:t>Bendras šalutinis poveikis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B</w:t>
      </w:r>
      <w:r w:rsidRPr="000B23B2">
        <w:rPr>
          <w:rFonts w:ascii="Times New Roman" w:eastAsia="Calibri" w:hAnsi="Times New Roman" w:cs="Times New Roman"/>
          <w:lang w:val="lt-LT"/>
        </w:rPr>
        <w:t>ėrimas, širdies nepakankamumas, krūtinės skausmas, insultas, nualpimas, depresija, astma, padidėjęs širdies susitraukimų dažnis, sustingimo arba dilgčiojimo pojūtis, palpitacija (širdies plakimo pojūtis), kojų patinimas, blogo skonio pojūtis.</w:t>
      </w:r>
    </w:p>
    <w:p w:rsidR="00D70D7A" w:rsidRPr="000B23B2" w:rsidRDefault="00D70D7A" w:rsidP="00D70D7A">
      <w:pPr>
        <w:widowControl w:val="0"/>
        <w:autoSpaceDE w:val="0"/>
        <w:autoSpaceDN w:val="0"/>
        <w:spacing w:after="0" w:line="240" w:lineRule="auto"/>
        <w:ind w:right="121"/>
        <w:rPr>
          <w:rFonts w:ascii="Times New Roman" w:eastAsia="Calibri" w:hAnsi="Times New Roman" w:cs="Times New Roman"/>
          <w:lang w:val="lt-LT"/>
        </w:rPr>
      </w:pPr>
    </w:p>
    <w:p w:rsidR="00D70D7A" w:rsidRPr="00087C72" w:rsidRDefault="00D70D7A" w:rsidP="00D70D7A">
      <w:pPr>
        <w:widowControl w:val="0"/>
        <w:autoSpaceDE w:val="0"/>
        <w:autoSpaceDN w:val="0"/>
        <w:spacing w:after="0" w:line="240" w:lineRule="auto"/>
        <w:ind w:right="121"/>
        <w:rPr>
          <w:rFonts w:ascii="Times New Roman" w:hAnsi="Times New Roman"/>
          <w:b/>
        </w:rPr>
      </w:pPr>
      <w:r w:rsidRPr="00ED2957">
        <w:rPr>
          <w:rFonts w:ascii="Times New Roman" w:eastAsia="Calibri" w:hAnsi="Times New Roman" w:cs="Times New Roman"/>
          <w:b/>
          <w:lang w:val="lt-LT"/>
        </w:rPr>
        <w:t>Be to</w:t>
      </w:r>
    </w:p>
    <w:p w:rsidR="00D70D7A" w:rsidRPr="000B23B2" w:rsidRDefault="00D70D7A" w:rsidP="00D70D7A">
      <w:pPr>
        <w:widowControl w:val="0"/>
        <w:autoSpaceDE w:val="0"/>
        <w:autoSpaceDN w:val="0"/>
        <w:spacing w:after="0" w:line="240" w:lineRule="auto"/>
        <w:rPr>
          <w:rFonts w:ascii="Times New Roman" w:eastAsia="Calibri" w:hAnsi="Times New Roman" w:cs="Times New Roman"/>
          <w:b/>
          <w:lang w:val="lt-LT"/>
        </w:rPr>
      </w:pPr>
    </w:p>
    <w:p w:rsidR="00D70D7A" w:rsidRDefault="00D70D7A" w:rsidP="00D70D7A">
      <w:pPr>
        <w:widowControl w:val="0"/>
        <w:autoSpaceDE w:val="0"/>
        <w:autoSpaceDN w:val="0"/>
        <w:spacing w:after="0" w:line="240" w:lineRule="auto"/>
        <w:ind w:right="189"/>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yra </w:t>
      </w:r>
      <w:r>
        <w:rPr>
          <w:rFonts w:ascii="Times New Roman" w:eastAsia="Calibri" w:hAnsi="Times New Roman" w:cs="Times New Roman"/>
          <w:lang w:val="lt-LT"/>
        </w:rPr>
        <w:t>dviejų</w:t>
      </w:r>
      <w:r w:rsidRPr="000B23B2">
        <w:rPr>
          <w:rFonts w:ascii="Times New Roman" w:eastAsia="Calibri" w:hAnsi="Times New Roman" w:cs="Times New Roman"/>
          <w:lang w:val="lt-LT"/>
        </w:rPr>
        <w:t> veikliųjų medžiagų</w:t>
      </w:r>
      <w:r>
        <w:rPr>
          <w:rFonts w:ascii="Times New Roman" w:eastAsia="Calibri" w:hAnsi="Times New Roman" w:cs="Times New Roman"/>
          <w:lang w:val="lt-LT"/>
        </w:rPr>
        <w:t>,</w:t>
      </w:r>
      <w:r w:rsidRPr="000B23B2">
        <w:rPr>
          <w:rFonts w:ascii="Times New Roman" w:eastAsia="Calibri" w:hAnsi="Times New Roman" w:cs="Times New Roman"/>
          <w:lang w:val="lt-LT"/>
        </w:rPr>
        <w:t xml:space="preserve"> </w:t>
      </w:r>
      <w:r w:rsidRPr="00765F9F">
        <w:rPr>
          <w:rFonts w:ascii="Times New Roman" w:eastAsia="Calibri" w:hAnsi="Times New Roman" w:cs="Times New Roman"/>
          <w:lang w:val="lt-LT"/>
        </w:rPr>
        <w:t xml:space="preserve">travoprosto ir timololio, </w:t>
      </w:r>
      <w:r w:rsidRPr="000B23B2">
        <w:rPr>
          <w:rFonts w:ascii="Times New Roman" w:eastAsia="Calibri" w:hAnsi="Times New Roman" w:cs="Times New Roman"/>
          <w:lang w:val="lt-LT"/>
        </w:rPr>
        <w:t xml:space="preserve">derinys. Kaip ir kiti į akis lašinami vaistai, travoprostas ir timololis (beta adrenoblokatorius) absorbuojami į kraują. Dėl šios priežasties gali pasireikšti šalutinis poveikis, panašus į </w:t>
      </w:r>
      <w:r>
        <w:rPr>
          <w:rFonts w:ascii="Times New Roman" w:eastAsia="Calibri" w:hAnsi="Times New Roman" w:cs="Times New Roman"/>
          <w:lang w:val="lt-LT"/>
        </w:rPr>
        <w:t xml:space="preserve">tuos, kurie pasireiškia vartojant geriamų arba </w:t>
      </w:r>
      <w:r w:rsidRPr="009357F1">
        <w:rPr>
          <w:rFonts w:ascii="Times New Roman" w:eastAsia="Calibri" w:hAnsi="Times New Roman" w:cs="Times New Roman"/>
          <w:lang w:val="lt-LT"/>
        </w:rPr>
        <w:t>leidžiamų beta</w:t>
      </w:r>
      <w:r w:rsidRPr="000B23B2">
        <w:rPr>
          <w:rFonts w:ascii="Times New Roman" w:eastAsia="Calibri" w:hAnsi="Times New Roman" w:cs="Times New Roman"/>
          <w:lang w:val="lt-LT"/>
        </w:rPr>
        <w:t xml:space="preserve"> adrenoblokatorių. Vartojant </w:t>
      </w:r>
      <w:r>
        <w:rPr>
          <w:rFonts w:ascii="Times New Roman" w:eastAsia="Calibri" w:hAnsi="Times New Roman" w:cs="Times New Roman"/>
          <w:lang w:val="lt-LT"/>
        </w:rPr>
        <w:t>į akis,</w:t>
      </w:r>
      <w:r w:rsidRPr="000B23B2">
        <w:rPr>
          <w:rFonts w:ascii="Times New Roman" w:eastAsia="Calibri" w:hAnsi="Times New Roman" w:cs="Times New Roman"/>
          <w:lang w:val="lt-LT"/>
        </w:rPr>
        <w:t xml:space="preserve"> šalutinio poveikio dažnis mažesnis nei vaistus geriant ar leidžiant. </w:t>
      </w:r>
    </w:p>
    <w:p w:rsidR="00D70D7A" w:rsidRDefault="00D70D7A" w:rsidP="00D70D7A">
      <w:pPr>
        <w:widowControl w:val="0"/>
        <w:autoSpaceDE w:val="0"/>
        <w:autoSpaceDN w:val="0"/>
        <w:spacing w:after="0" w:line="240" w:lineRule="auto"/>
        <w:ind w:right="189"/>
        <w:rPr>
          <w:rFonts w:ascii="Times New Roman" w:eastAsia="Calibri" w:hAnsi="Times New Roman" w:cs="Times New Roman"/>
          <w:lang w:val="lt-LT"/>
        </w:rPr>
      </w:pPr>
    </w:p>
    <w:p w:rsidR="00D70D7A" w:rsidRPr="000B23B2" w:rsidRDefault="00D70D7A" w:rsidP="00D70D7A">
      <w:pPr>
        <w:widowControl w:val="0"/>
        <w:autoSpaceDE w:val="0"/>
        <w:autoSpaceDN w:val="0"/>
        <w:spacing w:after="0" w:line="240" w:lineRule="auto"/>
        <w:ind w:right="189"/>
        <w:rPr>
          <w:rFonts w:ascii="Times New Roman" w:eastAsia="Calibri" w:hAnsi="Times New Roman" w:cs="Times New Roman"/>
          <w:lang w:val="lt-LT"/>
        </w:rPr>
      </w:pPr>
      <w:r>
        <w:rPr>
          <w:rFonts w:ascii="Times New Roman" w:eastAsia="Calibri" w:hAnsi="Times New Roman" w:cs="Times New Roman"/>
          <w:lang w:val="lt-LT"/>
        </w:rPr>
        <w:t>Toliau pateiktas</w:t>
      </w:r>
      <w:r w:rsidRPr="000B23B2">
        <w:rPr>
          <w:rFonts w:ascii="Times New Roman" w:eastAsia="Calibri" w:hAnsi="Times New Roman" w:cs="Times New Roman"/>
          <w:lang w:val="lt-LT"/>
        </w:rPr>
        <w:t xml:space="preserve"> šalutinis poveikis apima reakcijas, kurios buvo nustatytos žmonėms, vartojusiems akims skirtų beta adrenoblokatorių klasės </w:t>
      </w:r>
      <w:r>
        <w:rPr>
          <w:rFonts w:ascii="Times New Roman" w:eastAsia="Calibri" w:hAnsi="Times New Roman" w:cs="Times New Roman"/>
          <w:lang w:val="lt-LT"/>
        </w:rPr>
        <w:t>vaistų ar vien travoprosto</w:t>
      </w:r>
      <w:r w:rsidRPr="000B23B2">
        <w:rPr>
          <w:rFonts w:ascii="Times New Roman" w:eastAsia="Calibri" w:hAnsi="Times New Roman" w:cs="Times New Roman"/>
          <w:lang w:val="lt-LT"/>
        </w:rPr>
        <w:t>.</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Default="00D70D7A" w:rsidP="00D70D7A">
      <w:pPr>
        <w:widowControl w:val="0"/>
        <w:autoSpaceDE w:val="0"/>
        <w:autoSpaceDN w:val="0"/>
        <w:spacing w:after="0" w:line="240" w:lineRule="auto"/>
        <w:ind w:right="115"/>
        <w:rPr>
          <w:rFonts w:ascii="Times New Roman" w:eastAsia="Calibri" w:hAnsi="Times New Roman" w:cs="Times New Roman"/>
          <w:lang w:val="lt-LT"/>
        </w:rPr>
      </w:pPr>
      <w:r w:rsidRPr="00ED2957">
        <w:rPr>
          <w:rFonts w:ascii="Times New Roman" w:eastAsia="Calibri" w:hAnsi="Times New Roman" w:cs="Times New Roman"/>
          <w:u w:val="single"/>
          <w:lang w:val="lt-LT"/>
        </w:rPr>
        <w:t>Poveikis akims</w:t>
      </w:r>
      <w:r w:rsidRPr="000B23B2">
        <w:rPr>
          <w:rFonts w:ascii="Times New Roman" w:eastAsia="Calibri" w:hAnsi="Times New Roman" w:cs="Times New Roman"/>
          <w:lang w:val="lt-LT"/>
        </w:rPr>
        <w:t xml:space="preserve"> </w:t>
      </w:r>
    </w:p>
    <w:p w:rsidR="00D70D7A" w:rsidRPr="000B23B2" w:rsidRDefault="00D70D7A" w:rsidP="00D70D7A">
      <w:pPr>
        <w:widowControl w:val="0"/>
        <w:autoSpaceDE w:val="0"/>
        <w:autoSpaceDN w:val="0"/>
        <w:spacing w:after="0" w:line="240" w:lineRule="auto"/>
        <w:ind w:right="115"/>
        <w:rPr>
          <w:rFonts w:ascii="Times New Roman" w:eastAsia="Calibri" w:hAnsi="Times New Roman" w:cs="Times New Roman"/>
          <w:lang w:val="lt-LT"/>
        </w:rPr>
      </w:pPr>
      <w:r>
        <w:rPr>
          <w:rFonts w:ascii="Times New Roman" w:eastAsia="Calibri" w:hAnsi="Times New Roman" w:cs="Times New Roman"/>
          <w:lang w:val="lt-LT"/>
        </w:rPr>
        <w:t>A</w:t>
      </w:r>
      <w:r w:rsidRPr="000B23B2">
        <w:rPr>
          <w:rFonts w:ascii="Times New Roman" w:eastAsia="Calibri" w:hAnsi="Times New Roman" w:cs="Times New Roman"/>
          <w:lang w:val="lt-LT"/>
        </w:rPr>
        <w:t xml:space="preserve">kies voko uždegimas, ragenos uždegimas, po tinklaine esančio sluoksnio, kuriame išsidėsčiusios kraujagyslės, atšoka po filtravimo operacijos, galinti sukelti regos sutrikimus, sumažėjęs ragenos jautrumas, ragenos erozija (akies obuolio priekinio sluoksnio pažeidimas), dvejinimasis, </w:t>
      </w:r>
      <w:r w:rsidRPr="00765F9F">
        <w:rPr>
          <w:rFonts w:ascii="Times New Roman" w:eastAsia="Calibri" w:hAnsi="Times New Roman" w:cs="Times New Roman"/>
          <w:lang w:val="lt-LT"/>
        </w:rPr>
        <w:t>išskyros iš akių, patinimas aplink akis, voko niežulys, voko išsivertimas į išorę su paraudimu, sudirgimas ir gausus ašarojimas, regėjimo neryškumas (akies lęšiuko drumstumo požymiai), akies dalies patinimas (akies obuolio kraujagyslinio dangalo), akių vokų egzema, aureolių matymas, sumažėjęs akies jautrumas, pigmentacija akies viduje, išsiplėtę vyzdžiai, pakitusi blakstienų spalva, blakstienų sandaros pasikeitimas, netaisyklingas regos laukas.</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r w:rsidRPr="00ED2957">
        <w:rPr>
          <w:rFonts w:ascii="Times New Roman" w:eastAsia="Calibri" w:hAnsi="Times New Roman" w:cs="Times New Roman"/>
          <w:u w:val="single"/>
          <w:lang w:val="lt-LT"/>
        </w:rPr>
        <w:t>Bendras šalutinis poveikis</w:t>
      </w:r>
    </w:p>
    <w:p w:rsidR="00D70D7A" w:rsidRDefault="00D70D7A" w:rsidP="00D70D7A">
      <w:pPr>
        <w:widowControl w:val="0"/>
        <w:tabs>
          <w:tab w:val="left" w:pos="567"/>
        </w:tabs>
        <w:autoSpaceDE w:val="0"/>
        <w:autoSpaceDN w:val="0"/>
        <w:spacing w:after="0" w:line="240" w:lineRule="auto"/>
        <w:ind w:right="96"/>
        <w:rPr>
          <w:rFonts w:ascii="Times New Roman" w:eastAsia="Calibri" w:hAnsi="Times New Roman" w:cs="Times New Roman"/>
          <w:i/>
          <w:lang w:val="lt-LT"/>
        </w:rPr>
      </w:pPr>
    </w:p>
    <w:p w:rsidR="00D70D7A" w:rsidRPr="00765F9F" w:rsidRDefault="00D70D7A" w:rsidP="00D70D7A">
      <w:pPr>
        <w:widowControl w:val="0"/>
        <w:tabs>
          <w:tab w:val="left" w:pos="567"/>
        </w:tabs>
        <w:autoSpaceDE w:val="0"/>
        <w:autoSpaceDN w:val="0"/>
        <w:spacing w:after="0" w:line="240" w:lineRule="auto"/>
        <w:ind w:right="96"/>
        <w:rPr>
          <w:rFonts w:ascii="Times New Roman" w:eastAsia="Calibri" w:hAnsi="Times New Roman" w:cs="Times New Roman"/>
          <w:lang w:val="lt-LT"/>
        </w:rPr>
      </w:pPr>
      <w:r w:rsidRPr="00765F9F">
        <w:rPr>
          <w:rFonts w:ascii="Times New Roman" w:eastAsia="Calibri" w:hAnsi="Times New Roman" w:cs="Times New Roman"/>
          <w:i/>
          <w:iCs/>
          <w:lang w:val="lt-LT"/>
        </w:rPr>
        <w:t xml:space="preserve">Ausų ir labirintų sutrikimai: </w:t>
      </w:r>
      <w:r w:rsidRPr="00765F9F">
        <w:rPr>
          <w:rFonts w:ascii="Times New Roman" w:eastAsia="Calibri" w:hAnsi="Times New Roman" w:cs="Times New Roman"/>
          <w:lang w:val="lt-LT"/>
        </w:rPr>
        <w:t>galvos svaigimas su sukimosi pojūčiu, spengimas ausyse.</w:t>
      </w:r>
    </w:p>
    <w:p w:rsidR="00D70D7A" w:rsidRDefault="00D70D7A" w:rsidP="00D70D7A">
      <w:pPr>
        <w:widowControl w:val="0"/>
        <w:tabs>
          <w:tab w:val="left" w:pos="567"/>
        </w:tabs>
        <w:autoSpaceDE w:val="0"/>
        <w:autoSpaceDN w:val="0"/>
        <w:spacing w:after="0" w:line="240" w:lineRule="auto"/>
        <w:ind w:right="96"/>
        <w:rPr>
          <w:rFonts w:ascii="Times New Roman" w:eastAsia="Calibri" w:hAnsi="Times New Roman" w:cs="Times New Roman"/>
          <w:i/>
          <w:lang w:val="lt-LT"/>
        </w:rPr>
      </w:pPr>
    </w:p>
    <w:p w:rsidR="00D70D7A" w:rsidRPr="000B23B2" w:rsidRDefault="00D70D7A" w:rsidP="00D70D7A">
      <w:pPr>
        <w:widowControl w:val="0"/>
        <w:tabs>
          <w:tab w:val="left" w:pos="567"/>
        </w:tabs>
        <w:autoSpaceDE w:val="0"/>
        <w:autoSpaceDN w:val="0"/>
        <w:spacing w:after="0" w:line="240" w:lineRule="auto"/>
        <w:ind w:right="96"/>
        <w:rPr>
          <w:rFonts w:ascii="Times New Roman" w:eastAsia="Calibri" w:hAnsi="Times New Roman" w:cs="Times New Roman"/>
          <w:lang w:val="lt-LT"/>
        </w:rPr>
      </w:pPr>
      <w:r w:rsidRPr="00ED2957">
        <w:rPr>
          <w:rFonts w:ascii="Times New Roman" w:eastAsia="Calibri" w:hAnsi="Times New Roman" w:cs="Times New Roman"/>
          <w:i/>
          <w:lang w:val="lt-LT"/>
        </w:rPr>
        <w:t>Širdies ir kraujotakos sutrikimai</w:t>
      </w:r>
      <w:r w:rsidRPr="000B23B2">
        <w:rPr>
          <w:rFonts w:ascii="Times New Roman" w:eastAsia="Calibri" w:hAnsi="Times New Roman" w:cs="Times New Roman"/>
          <w:lang w:val="lt-LT"/>
        </w:rPr>
        <w:t xml:space="preserve">: retas pulsas, edema (skysčių kaupimasis), širdies ritmo arba širdies plakimo dažnio pokyčiai, širdies nepakankamumas (širdies liga, kuria sergant patiriamas dusulys ir dėl skysčių kaupimosi tinsta pėdos ir kojos), širdies ritmo sutrikimo rūšis, širdies smūgis, žemas kraujospūdis, </w:t>
      </w:r>
      <w:r w:rsidRPr="000B23B2">
        <w:rPr>
          <w:rFonts w:ascii="Times New Roman" w:eastAsia="Calibri" w:hAnsi="Times New Roman" w:cs="Times New Roman"/>
          <w:i/>
          <w:lang w:val="lt-LT"/>
        </w:rPr>
        <w:t xml:space="preserve">Raynaud </w:t>
      </w:r>
      <w:r w:rsidRPr="000B23B2">
        <w:rPr>
          <w:rFonts w:ascii="Times New Roman" w:eastAsia="Calibri" w:hAnsi="Times New Roman" w:cs="Times New Roman"/>
          <w:lang w:val="lt-LT"/>
        </w:rPr>
        <w:t>sindromas, plaštakų ir pėdų šalimas, sumažėjęs kraujo tiekimas į smegenis.</w:t>
      </w:r>
    </w:p>
    <w:p w:rsidR="00D70D7A" w:rsidRPr="000B23B2" w:rsidRDefault="00D70D7A" w:rsidP="00D70D7A">
      <w:pPr>
        <w:widowControl w:val="0"/>
        <w:autoSpaceDE w:val="0"/>
        <w:autoSpaceDN w:val="0"/>
        <w:spacing w:after="0" w:line="240" w:lineRule="auto"/>
        <w:ind w:left="567" w:hanging="567"/>
        <w:rPr>
          <w:rFonts w:ascii="Times New Roman" w:eastAsia="Calibri" w:hAnsi="Times New Roman" w:cs="Times New Roman"/>
          <w:lang w:val="lt-LT"/>
        </w:rPr>
      </w:pPr>
    </w:p>
    <w:p w:rsidR="00D70D7A" w:rsidRPr="000B23B2" w:rsidRDefault="00D70D7A" w:rsidP="00D70D7A">
      <w:pPr>
        <w:tabs>
          <w:tab w:val="left" w:pos="567"/>
        </w:tabs>
        <w:spacing w:after="0" w:line="240" w:lineRule="auto"/>
        <w:ind w:right="450"/>
        <w:rPr>
          <w:rFonts w:ascii="Times New Roman" w:eastAsia="Calibri" w:hAnsi="Times New Roman" w:cs="Times New Roman"/>
          <w:szCs w:val="20"/>
          <w:lang w:val="lt-LT"/>
        </w:rPr>
      </w:pPr>
      <w:r w:rsidRPr="00ED2957">
        <w:rPr>
          <w:rFonts w:ascii="Times New Roman" w:eastAsia="Calibri" w:hAnsi="Times New Roman" w:cs="Times New Roman"/>
          <w:i/>
          <w:szCs w:val="20"/>
          <w:lang w:val="lt-LT"/>
        </w:rPr>
        <w:t>Kvėpavimo sistemos, krūtinės ląstos ir tarpuplaučio sutrikimai</w:t>
      </w:r>
      <w:r w:rsidRPr="000B23B2">
        <w:rPr>
          <w:rFonts w:ascii="Times New Roman" w:eastAsia="Calibri" w:hAnsi="Times New Roman" w:cs="Times New Roman"/>
          <w:szCs w:val="20"/>
          <w:lang w:val="lt-LT"/>
        </w:rPr>
        <w:t xml:space="preserve">: </w:t>
      </w:r>
      <w:r>
        <w:rPr>
          <w:rFonts w:ascii="Times New Roman" w:eastAsia="Calibri" w:hAnsi="Times New Roman" w:cs="Times New Roman"/>
          <w:szCs w:val="20"/>
          <w:lang w:val="lt-LT"/>
        </w:rPr>
        <w:t>astmos paūmėjimas</w:t>
      </w:r>
      <w:r w:rsidRPr="000B23B2">
        <w:rPr>
          <w:rFonts w:ascii="Times New Roman" w:eastAsia="Calibri" w:hAnsi="Times New Roman" w:cs="Times New Roman"/>
          <w:szCs w:val="20"/>
          <w:lang w:val="lt-LT"/>
        </w:rPr>
        <w:t xml:space="preserve">, </w:t>
      </w:r>
      <w:r>
        <w:rPr>
          <w:rFonts w:ascii="Times New Roman" w:eastAsia="Calibri" w:hAnsi="Times New Roman" w:cs="Times New Roman"/>
          <w:szCs w:val="20"/>
          <w:lang w:val="lt-LT"/>
        </w:rPr>
        <w:t>sloga ar užgulta nosis, čiaudulys (dėl alergijos), pasunkėjęs</w:t>
      </w:r>
      <w:r w:rsidRPr="000B23B2">
        <w:rPr>
          <w:rFonts w:ascii="Times New Roman" w:eastAsia="Calibri" w:hAnsi="Times New Roman" w:cs="Times New Roman"/>
          <w:szCs w:val="20"/>
          <w:lang w:val="lt-LT"/>
        </w:rPr>
        <w:t xml:space="preserve"> kvėpavimas, </w:t>
      </w:r>
      <w:r>
        <w:rPr>
          <w:rFonts w:ascii="Times New Roman" w:eastAsia="Calibri" w:hAnsi="Times New Roman" w:cs="Times New Roman"/>
          <w:szCs w:val="20"/>
          <w:lang w:val="lt-LT"/>
        </w:rPr>
        <w:t>kraujavimas iš nosies, nosies sausumas</w:t>
      </w:r>
      <w:r w:rsidRPr="000B23B2">
        <w:rPr>
          <w:rFonts w:ascii="Times New Roman" w:eastAsia="Calibri" w:hAnsi="Times New Roman" w:cs="Times New Roman"/>
          <w:szCs w:val="20"/>
          <w:lang w:val="lt-LT"/>
        </w:rPr>
        <w:t>.</w:t>
      </w:r>
    </w:p>
    <w:p w:rsidR="00D70D7A" w:rsidRPr="000B23B2" w:rsidRDefault="00D70D7A" w:rsidP="00D70D7A">
      <w:pPr>
        <w:widowControl w:val="0"/>
        <w:autoSpaceDE w:val="0"/>
        <w:autoSpaceDN w:val="0"/>
        <w:spacing w:after="0" w:line="240" w:lineRule="auto"/>
        <w:ind w:left="567" w:hanging="567"/>
        <w:rPr>
          <w:rFonts w:ascii="Times New Roman" w:eastAsia="Calibri" w:hAnsi="Times New Roman" w:cs="Times New Roman"/>
          <w:lang w:val="lt-LT"/>
        </w:rPr>
      </w:pPr>
    </w:p>
    <w:p w:rsidR="00D70D7A" w:rsidRPr="000B23B2" w:rsidRDefault="00D70D7A" w:rsidP="00D70D7A">
      <w:pPr>
        <w:tabs>
          <w:tab w:val="left" w:pos="567"/>
        </w:tabs>
        <w:spacing w:after="0" w:line="240" w:lineRule="auto"/>
        <w:ind w:right="1165"/>
        <w:rPr>
          <w:rFonts w:ascii="Times New Roman" w:eastAsia="Calibri" w:hAnsi="Times New Roman" w:cs="Times New Roman"/>
          <w:szCs w:val="20"/>
          <w:lang w:val="lt-LT"/>
        </w:rPr>
      </w:pPr>
      <w:r w:rsidRPr="00ED2957">
        <w:rPr>
          <w:rFonts w:ascii="Times New Roman" w:eastAsia="Calibri" w:hAnsi="Times New Roman" w:cs="Times New Roman"/>
          <w:i/>
          <w:szCs w:val="20"/>
          <w:lang w:val="lt-LT"/>
        </w:rPr>
        <w:t>Nervų sistemos ir bendrieji sutrikimai</w:t>
      </w:r>
      <w:r w:rsidRPr="000B23B2">
        <w:rPr>
          <w:rFonts w:ascii="Times New Roman" w:eastAsia="Calibri" w:hAnsi="Times New Roman" w:cs="Times New Roman"/>
          <w:szCs w:val="20"/>
          <w:lang w:val="lt-LT"/>
        </w:rPr>
        <w:t>: sunkumas užmigti (nemiga), košmarai, atminties praradimas, jėgų ir energijos netekimas</w:t>
      </w:r>
      <w:r>
        <w:rPr>
          <w:rFonts w:ascii="Times New Roman" w:eastAsia="Calibri" w:hAnsi="Times New Roman" w:cs="Times New Roman"/>
          <w:szCs w:val="20"/>
          <w:lang w:val="lt-LT"/>
        </w:rPr>
        <w:t>, nerimas (perdėtas emocinis nuovargis</w:t>
      </w:r>
      <w:r w:rsidRPr="009357F1">
        <w:rPr>
          <w:rFonts w:ascii="Times New Roman" w:hAnsi="Times New Roman" w:cs="Times New Roman"/>
          <w:lang w:val="lt-LT"/>
        </w:rPr>
        <w:t>), haliucinacijos.</w:t>
      </w:r>
    </w:p>
    <w:p w:rsidR="00D70D7A" w:rsidRPr="000B23B2" w:rsidRDefault="00D70D7A" w:rsidP="00D70D7A">
      <w:pPr>
        <w:widowControl w:val="0"/>
        <w:autoSpaceDE w:val="0"/>
        <w:autoSpaceDN w:val="0"/>
        <w:spacing w:after="0" w:line="240" w:lineRule="auto"/>
        <w:ind w:left="567" w:hanging="567"/>
        <w:rPr>
          <w:rFonts w:ascii="Times New Roman" w:eastAsia="Calibri" w:hAnsi="Times New Roman" w:cs="Times New Roman"/>
          <w:lang w:val="lt-LT"/>
        </w:rPr>
      </w:pPr>
    </w:p>
    <w:p w:rsidR="00D70D7A" w:rsidRPr="000B23B2" w:rsidRDefault="00D70D7A" w:rsidP="00D70D7A">
      <w:pPr>
        <w:widowControl w:val="0"/>
        <w:tabs>
          <w:tab w:val="left" w:pos="567"/>
        </w:tabs>
        <w:autoSpaceDE w:val="0"/>
        <w:autoSpaceDN w:val="0"/>
        <w:spacing w:after="0" w:line="240" w:lineRule="auto"/>
        <w:ind w:right="315"/>
        <w:rPr>
          <w:rFonts w:ascii="Times New Roman" w:eastAsia="Calibri" w:hAnsi="Times New Roman" w:cs="Times New Roman"/>
          <w:lang w:val="lt-LT"/>
        </w:rPr>
      </w:pPr>
      <w:r w:rsidRPr="00ED2957">
        <w:rPr>
          <w:rFonts w:ascii="Times New Roman" w:eastAsia="Calibri" w:hAnsi="Times New Roman" w:cs="Times New Roman"/>
          <w:i/>
          <w:lang w:val="lt-LT"/>
        </w:rPr>
        <w:t>Virškinimo trakto sutrikimai</w:t>
      </w:r>
      <w:r w:rsidRPr="000B23B2">
        <w:rPr>
          <w:rFonts w:ascii="Times New Roman" w:eastAsia="Calibri" w:hAnsi="Times New Roman" w:cs="Times New Roman"/>
          <w:lang w:val="lt-LT"/>
        </w:rPr>
        <w:t>: pykinimas, skrandžio veiklos sutrikimas, viduriavimas, burnos džiūvimas, pilvo skausmas, vėmimas</w:t>
      </w:r>
      <w:r>
        <w:rPr>
          <w:rFonts w:ascii="Times New Roman" w:eastAsia="Calibri" w:hAnsi="Times New Roman" w:cs="Times New Roman"/>
          <w:lang w:val="lt-LT"/>
        </w:rPr>
        <w:t xml:space="preserve"> ir vidurių užkietėjimas</w:t>
      </w:r>
      <w:r w:rsidRPr="000B23B2">
        <w:rPr>
          <w:rFonts w:ascii="Times New Roman" w:eastAsia="Calibri" w:hAnsi="Times New Roman" w:cs="Times New Roman"/>
          <w:lang w:val="lt-LT"/>
        </w:rPr>
        <w:t>.</w:t>
      </w:r>
    </w:p>
    <w:p w:rsidR="00D70D7A" w:rsidRPr="000B23B2" w:rsidRDefault="00D70D7A" w:rsidP="00D70D7A">
      <w:pPr>
        <w:widowControl w:val="0"/>
        <w:autoSpaceDE w:val="0"/>
        <w:autoSpaceDN w:val="0"/>
        <w:spacing w:after="0" w:line="240" w:lineRule="auto"/>
        <w:ind w:left="567" w:hanging="567"/>
        <w:rPr>
          <w:rFonts w:ascii="Times New Roman" w:eastAsia="Calibri" w:hAnsi="Times New Roman" w:cs="Times New Roman"/>
          <w:lang w:val="lt-LT"/>
        </w:rPr>
      </w:pPr>
    </w:p>
    <w:p w:rsidR="00D70D7A" w:rsidRPr="000B23B2" w:rsidRDefault="00D70D7A" w:rsidP="00D70D7A">
      <w:pPr>
        <w:widowControl w:val="0"/>
        <w:tabs>
          <w:tab w:val="left" w:pos="567"/>
        </w:tabs>
        <w:autoSpaceDE w:val="0"/>
        <w:autoSpaceDN w:val="0"/>
        <w:spacing w:after="0" w:line="240" w:lineRule="auto"/>
        <w:ind w:right="231"/>
        <w:rPr>
          <w:rFonts w:ascii="Times New Roman" w:eastAsia="Calibri" w:hAnsi="Times New Roman" w:cs="Times New Roman"/>
          <w:lang w:val="lt-LT"/>
        </w:rPr>
      </w:pPr>
      <w:r w:rsidRPr="00ED2957">
        <w:rPr>
          <w:rFonts w:ascii="Times New Roman" w:eastAsia="Calibri" w:hAnsi="Times New Roman" w:cs="Times New Roman"/>
          <w:i/>
          <w:lang w:val="lt-LT"/>
        </w:rPr>
        <w:t>Alergija</w:t>
      </w:r>
      <w:r w:rsidRPr="000B23B2">
        <w:rPr>
          <w:rFonts w:ascii="Times New Roman" w:eastAsia="Calibri" w:hAnsi="Times New Roman" w:cs="Times New Roman"/>
          <w:lang w:val="lt-LT"/>
        </w:rPr>
        <w:t xml:space="preserve">: </w:t>
      </w:r>
      <w:r>
        <w:rPr>
          <w:rFonts w:ascii="Times New Roman" w:eastAsia="Calibri" w:hAnsi="Times New Roman" w:cs="Times New Roman"/>
          <w:lang w:val="lt-LT"/>
        </w:rPr>
        <w:t xml:space="preserve">suintensyvėję alerginiai simptomai, </w:t>
      </w:r>
      <w:r w:rsidRPr="000B23B2">
        <w:rPr>
          <w:rFonts w:ascii="Times New Roman" w:eastAsia="Calibri" w:hAnsi="Times New Roman" w:cs="Times New Roman"/>
          <w:lang w:val="lt-LT"/>
        </w:rPr>
        <w:t>išplitusios alerginės reakcijos, įskaitant po oda esančių audinių tinimą, kuris gali pasireikšti veido ir galūnių srityje ir užspausti kvėpavimo takus, todėl gali būti sunku ryti ar kvėpuoti, vietinis arba išplitęs bėrimas, niežulys, sunki staigi gyvybei pavojinga alerginė reakcija.</w:t>
      </w:r>
    </w:p>
    <w:p w:rsidR="00D70D7A" w:rsidRPr="000B23B2" w:rsidRDefault="00D70D7A" w:rsidP="00D70D7A">
      <w:pPr>
        <w:widowControl w:val="0"/>
        <w:autoSpaceDE w:val="0"/>
        <w:autoSpaceDN w:val="0"/>
        <w:spacing w:after="0" w:line="240" w:lineRule="auto"/>
        <w:ind w:left="567" w:hanging="567"/>
        <w:rPr>
          <w:rFonts w:ascii="Times New Roman" w:eastAsia="Calibri" w:hAnsi="Times New Roman" w:cs="Times New Roman"/>
          <w:lang w:val="lt-LT"/>
        </w:rPr>
      </w:pPr>
    </w:p>
    <w:p w:rsidR="00D70D7A" w:rsidRPr="000B23B2" w:rsidRDefault="00D70D7A" w:rsidP="00D70D7A">
      <w:pPr>
        <w:tabs>
          <w:tab w:val="left" w:pos="567"/>
        </w:tabs>
        <w:spacing w:after="0" w:line="240" w:lineRule="auto"/>
        <w:ind w:right="773"/>
        <w:rPr>
          <w:rFonts w:ascii="Times New Roman" w:eastAsia="Calibri" w:hAnsi="Times New Roman" w:cs="Times New Roman"/>
          <w:szCs w:val="20"/>
          <w:lang w:val="lt-LT"/>
        </w:rPr>
      </w:pPr>
      <w:r w:rsidRPr="00ED2957">
        <w:rPr>
          <w:rFonts w:ascii="Times New Roman" w:eastAsia="Calibri" w:hAnsi="Times New Roman" w:cs="Times New Roman"/>
          <w:i/>
          <w:szCs w:val="20"/>
          <w:lang w:val="lt-LT"/>
        </w:rPr>
        <w:t>Odos ir poodinio audinio sutrikimai</w:t>
      </w:r>
      <w:r w:rsidRPr="000B23B2">
        <w:rPr>
          <w:rFonts w:ascii="Times New Roman" w:eastAsia="Calibri" w:hAnsi="Times New Roman" w:cs="Times New Roman"/>
          <w:szCs w:val="20"/>
          <w:lang w:val="lt-LT"/>
        </w:rPr>
        <w:t>: baltos sidabriškos spalvos bėrimas (į žvynelinę panašus bėrimas) arba žvynelinės pasunkėjimas, odos lupimasis</w:t>
      </w:r>
      <w:r w:rsidRPr="009608F9">
        <w:rPr>
          <w:rFonts w:ascii="Times New Roman" w:eastAsia="Calibri" w:hAnsi="Times New Roman" w:cs="Times New Roman"/>
          <w:szCs w:val="20"/>
          <w:lang w:val="lt-LT"/>
        </w:rPr>
        <w:t>,</w:t>
      </w:r>
      <w:r w:rsidRPr="009608F9">
        <w:rPr>
          <w:rFonts w:ascii="Times New Roman" w:hAnsi="Times New Roman" w:cs="Times New Roman"/>
          <w:lang w:val="lt-LT"/>
        </w:rPr>
        <w:t xml:space="preserve"> </w:t>
      </w:r>
      <w:r w:rsidRPr="009608F9">
        <w:rPr>
          <w:rFonts w:ascii="Times New Roman" w:eastAsia="Calibri" w:hAnsi="Times New Roman" w:cs="Times New Roman"/>
          <w:szCs w:val="20"/>
          <w:lang w:val="lt-LT"/>
        </w:rPr>
        <w:t>nenormali plaukų tekstūra, odos uždegimas</w:t>
      </w:r>
      <w:r>
        <w:rPr>
          <w:rFonts w:ascii="Times New Roman" w:eastAsia="Calibri" w:hAnsi="Times New Roman" w:cs="Times New Roman"/>
          <w:szCs w:val="20"/>
          <w:lang w:val="lt-LT"/>
        </w:rPr>
        <w:t xml:space="preserve"> </w:t>
      </w:r>
      <w:r w:rsidRPr="009608F9">
        <w:rPr>
          <w:rFonts w:ascii="Times New Roman" w:eastAsia="Calibri" w:hAnsi="Times New Roman" w:cs="Times New Roman"/>
          <w:szCs w:val="20"/>
          <w:lang w:val="lt-LT"/>
        </w:rPr>
        <w:t>su niežtinčiu išbėrimu ir paraudimu, pakitusi plaukų spalva, blakstienų iškritimas, niežėjimas,</w:t>
      </w:r>
      <w:r>
        <w:rPr>
          <w:rFonts w:ascii="Times New Roman" w:eastAsia="Calibri" w:hAnsi="Times New Roman" w:cs="Times New Roman"/>
          <w:szCs w:val="20"/>
          <w:lang w:val="lt-LT"/>
        </w:rPr>
        <w:t xml:space="preserve"> </w:t>
      </w:r>
      <w:r w:rsidRPr="009608F9">
        <w:rPr>
          <w:rFonts w:ascii="Times New Roman" w:eastAsia="Calibri" w:hAnsi="Times New Roman" w:cs="Times New Roman"/>
          <w:szCs w:val="20"/>
          <w:lang w:val="lt-LT"/>
        </w:rPr>
        <w:t>neįprastas plaukų augimas, odos paraudimas</w:t>
      </w:r>
      <w:r w:rsidRPr="000B23B2">
        <w:rPr>
          <w:rFonts w:ascii="Times New Roman" w:eastAsia="Calibri" w:hAnsi="Times New Roman" w:cs="Times New Roman"/>
          <w:szCs w:val="20"/>
          <w:lang w:val="lt-LT"/>
        </w:rPr>
        <w:t>.</w:t>
      </w:r>
    </w:p>
    <w:p w:rsidR="00D70D7A" w:rsidRPr="000B23B2" w:rsidRDefault="00D70D7A" w:rsidP="00D70D7A">
      <w:pPr>
        <w:widowControl w:val="0"/>
        <w:autoSpaceDE w:val="0"/>
        <w:autoSpaceDN w:val="0"/>
        <w:spacing w:after="0" w:line="240" w:lineRule="auto"/>
        <w:ind w:left="567" w:hanging="567"/>
        <w:rPr>
          <w:rFonts w:ascii="Times New Roman" w:eastAsia="Calibri" w:hAnsi="Times New Roman" w:cs="Times New Roman"/>
          <w:lang w:val="lt-LT"/>
        </w:rPr>
      </w:pPr>
    </w:p>
    <w:p w:rsidR="00D70D7A" w:rsidRDefault="00D70D7A" w:rsidP="00D70D7A">
      <w:pPr>
        <w:tabs>
          <w:tab w:val="left" w:pos="567"/>
        </w:tabs>
        <w:spacing w:after="0" w:line="240" w:lineRule="auto"/>
        <w:ind w:right="95"/>
        <w:rPr>
          <w:rFonts w:ascii="Times New Roman" w:eastAsia="Calibri" w:hAnsi="Times New Roman" w:cs="Times New Roman"/>
          <w:szCs w:val="20"/>
          <w:lang w:val="lt-LT"/>
        </w:rPr>
      </w:pPr>
      <w:r w:rsidRPr="00ED2957">
        <w:rPr>
          <w:rFonts w:ascii="Times New Roman" w:eastAsia="Calibri" w:hAnsi="Times New Roman" w:cs="Times New Roman"/>
          <w:i/>
          <w:szCs w:val="20"/>
          <w:lang w:val="lt-LT"/>
        </w:rPr>
        <w:t>Skeleto, raumenų ir jungiamojo audinio sutrikimai</w:t>
      </w:r>
      <w:r w:rsidRPr="000B23B2">
        <w:rPr>
          <w:rFonts w:ascii="Times New Roman" w:eastAsia="Calibri" w:hAnsi="Times New Roman" w:cs="Times New Roman"/>
          <w:szCs w:val="20"/>
          <w:lang w:val="lt-LT"/>
        </w:rPr>
        <w:t>: generalizuotos miastenijos (</w:t>
      </w:r>
      <w:r w:rsidRPr="000B23B2">
        <w:rPr>
          <w:rFonts w:ascii="Times New Roman" w:eastAsia="Calibri" w:hAnsi="Times New Roman" w:cs="Times New Roman"/>
          <w:i/>
          <w:szCs w:val="20"/>
          <w:lang w:val="lt-LT"/>
        </w:rPr>
        <w:t>myasthenia gravis</w:t>
      </w:r>
      <w:r w:rsidRPr="000B23B2">
        <w:rPr>
          <w:rFonts w:ascii="Times New Roman" w:eastAsia="Calibri" w:hAnsi="Times New Roman" w:cs="Times New Roman"/>
          <w:szCs w:val="20"/>
          <w:lang w:val="lt-LT"/>
        </w:rPr>
        <w:t>) (raumenų ligos) požymių ir simptomų sustiprėjimas, neįprasti pojūčiai, pvz., dilgčiojimas, raumenų silpnumas arba nuovargis, ne fizinės veiklos sukeltas raumenų skausmas</w:t>
      </w:r>
      <w:r>
        <w:rPr>
          <w:rFonts w:ascii="Times New Roman" w:eastAsia="Calibri" w:hAnsi="Times New Roman" w:cs="Times New Roman"/>
          <w:szCs w:val="20"/>
          <w:lang w:val="lt-LT"/>
        </w:rPr>
        <w:t>, sąnarių skausmas</w:t>
      </w:r>
      <w:r w:rsidRPr="000B23B2">
        <w:rPr>
          <w:rFonts w:ascii="Times New Roman" w:eastAsia="Calibri" w:hAnsi="Times New Roman" w:cs="Times New Roman"/>
          <w:szCs w:val="20"/>
          <w:lang w:val="lt-LT"/>
        </w:rPr>
        <w:t>.</w:t>
      </w:r>
    </w:p>
    <w:p w:rsidR="00D70D7A" w:rsidRDefault="00D70D7A" w:rsidP="00D70D7A">
      <w:pPr>
        <w:tabs>
          <w:tab w:val="left" w:pos="567"/>
        </w:tabs>
        <w:spacing w:after="0" w:line="240" w:lineRule="auto"/>
        <w:ind w:right="95"/>
        <w:rPr>
          <w:rFonts w:ascii="Times New Roman" w:eastAsia="Calibri" w:hAnsi="Times New Roman" w:cs="Times New Roman"/>
          <w:szCs w:val="20"/>
          <w:lang w:val="lt-LT"/>
        </w:rPr>
      </w:pPr>
    </w:p>
    <w:p w:rsidR="00D70D7A" w:rsidRPr="009608F9" w:rsidRDefault="00D70D7A" w:rsidP="00D70D7A">
      <w:pPr>
        <w:tabs>
          <w:tab w:val="left" w:pos="567"/>
        </w:tabs>
        <w:spacing w:after="0" w:line="240" w:lineRule="auto"/>
        <w:ind w:right="95"/>
        <w:rPr>
          <w:rFonts w:ascii="Times New Roman" w:eastAsia="Calibri" w:hAnsi="Times New Roman" w:cs="Times New Roman"/>
          <w:szCs w:val="20"/>
          <w:lang w:val="lt-LT"/>
        </w:rPr>
      </w:pPr>
      <w:r w:rsidRPr="009608F9">
        <w:rPr>
          <w:rFonts w:ascii="Times New Roman" w:eastAsia="Calibri" w:hAnsi="Times New Roman" w:cs="Times New Roman"/>
          <w:i/>
          <w:iCs/>
          <w:szCs w:val="20"/>
          <w:lang w:val="lt-LT"/>
        </w:rPr>
        <w:t>Inkstų ir šlapimo takų sutrikimai</w:t>
      </w:r>
      <w:r w:rsidRPr="009608F9">
        <w:rPr>
          <w:rFonts w:ascii="Times New Roman" w:eastAsia="Calibri" w:hAnsi="Times New Roman" w:cs="Times New Roman"/>
          <w:iCs/>
          <w:szCs w:val="20"/>
          <w:lang w:val="lt-LT"/>
        </w:rPr>
        <w:t>: sunkus ir skausmingas šlapinimasis, nevalingas šlapimo nelaikymas.</w:t>
      </w:r>
    </w:p>
    <w:p w:rsidR="00D70D7A" w:rsidRPr="000B23B2" w:rsidRDefault="00D70D7A" w:rsidP="00D70D7A">
      <w:pPr>
        <w:widowControl w:val="0"/>
        <w:autoSpaceDE w:val="0"/>
        <w:autoSpaceDN w:val="0"/>
        <w:spacing w:after="0" w:line="240" w:lineRule="auto"/>
        <w:ind w:left="567" w:hanging="567"/>
        <w:rPr>
          <w:rFonts w:ascii="Times New Roman" w:eastAsia="Calibri" w:hAnsi="Times New Roman" w:cs="Times New Roman"/>
          <w:lang w:val="lt-LT"/>
        </w:rPr>
      </w:pPr>
    </w:p>
    <w:p w:rsidR="00D70D7A" w:rsidRPr="000B23B2" w:rsidRDefault="00D70D7A" w:rsidP="00D70D7A">
      <w:pPr>
        <w:tabs>
          <w:tab w:val="left" w:pos="567"/>
        </w:tabs>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i/>
          <w:szCs w:val="20"/>
          <w:lang w:val="lt-LT"/>
        </w:rPr>
        <w:t>Lytinės sistemos ir krūties sutrikimai</w:t>
      </w:r>
      <w:r w:rsidRPr="000B23B2">
        <w:rPr>
          <w:rFonts w:ascii="Times New Roman" w:eastAsia="Calibri" w:hAnsi="Times New Roman" w:cs="Times New Roman"/>
          <w:szCs w:val="20"/>
          <w:lang w:val="lt-LT"/>
        </w:rPr>
        <w:t>: seksualinė disfunkcija, susilpnėjęs lytinis potraukis.</w:t>
      </w:r>
    </w:p>
    <w:p w:rsidR="00D70D7A" w:rsidRPr="000B23B2" w:rsidRDefault="00D70D7A" w:rsidP="00D70D7A">
      <w:pPr>
        <w:widowControl w:val="0"/>
        <w:autoSpaceDE w:val="0"/>
        <w:autoSpaceDN w:val="0"/>
        <w:spacing w:after="0" w:line="240" w:lineRule="auto"/>
        <w:ind w:left="567" w:hanging="567"/>
        <w:rPr>
          <w:rFonts w:ascii="Times New Roman" w:eastAsia="Calibri" w:hAnsi="Times New Roman" w:cs="Times New Roman"/>
          <w:lang w:val="lt-LT"/>
        </w:rPr>
      </w:pPr>
    </w:p>
    <w:p w:rsidR="00D70D7A" w:rsidRPr="000B23B2" w:rsidRDefault="00D70D7A" w:rsidP="00D70D7A">
      <w:pPr>
        <w:tabs>
          <w:tab w:val="left" w:pos="567"/>
        </w:tabs>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i/>
          <w:szCs w:val="20"/>
          <w:lang w:val="lt-LT"/>
        </w:rPr>
        <w:t>Metabolizmo ir mitybos sutrikimai</w:t>
      </w:r>
      <w:r w:rsidRPr="000B23B2">
        <w:rPr>
          <w:rFonts w:ascii="Times New Roman" w:eastAsia="Calibri" w:hAnsi="Times New Roman" w:cs="Times New Roman"/>
          <w:szCs w:val="20"/>
          <w:lang w:val="lt-LT"/>
        </w:rPr>
        <w:t>: sumažėjusi cukraus koncentracija kraujyje</w:t>
      </w:r>
      <w:r w:rsidRPr="009608F9">
        <w:rPr>
          <w:rFonts w:ascii="Times New Roman" w:eastAsia="Calibri" w:hAnsi="Times New Roman" w:cs="Times New Roman"/>
          <w:szCs w:val="20"/>
          <w:lang w:val="lt-LT"/>
        </w:rPr>
        <w:t>, padidėjęs prostatos</w:t>
      </w:r>
      <w:r>
        <w:rPr>
          <w:rFonts w:ascii="Times New Roman" w:eastAsia="Calibri" w:hAnsi="Times New Roman" w:cs="Times New Roman"/>
          <w:szCs w:val="20"/>
          <w:lang w:val="lt-LT"/>
        </w:rPr>
        <w:t xml:space="preserve"> </w:t>
      </w:r>
      <w:r w:rsidRPr="009608F9">
        <w:rPr>
          <w:rFonts w:ascii="Times New Roman" w:eastAsia="Calibri" w:hAnsi="Times New Roman" w:cs="Times New Roman"/>
          <w:szCs w:val="20"/>
          <w:lang w:val="lt-LT"/>
        </w:rPr>
        <w:t>vėžio žym</w:t>
      </w:r>
      <w:r>
        <w:rPr>
          <w:rFonts w:ascii="Times New Roman" w:eastAsia="Calibri" w:hAnsi="Times New Roman" w:cs="Times New Roman"/>
          <w:szCs w:val="20"/>
          <w:lang w:val="lt-LT"/>
        </w:rPr>
        <w:t>ens kiekis</w:t>
      </w:r>
      <w:r w:rsidRPr="000B23B2">
        <w:rPr>
          <w:rFonts w:ascii="Times New Roman" w:eastAsia="Calibri" w:hAnsi="Times New Roman" w:cs="Times New Roman"/>
          <w:szCs w:val="20"/>
          <w:lang w:val="lt-LT"/>
        </w:rPr>
        <w:t>.</w:t>
      </w: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p>
    <w:p w:rsidR="00D70D7A" w:rsidRPr="00087C72" w:rsidRDefault="00D70D7A" w:rsidP="00D70D7A">
      <w:pPr>
        <w:widowControl w:val="0"/>
        <w:autoSpaceDE w:val="0"/>
        <w:autoSpaceDN w:val="0"/>
        <w:spacing w:after="0" w:line="240" w:lineRule="auto"/>
        <w:outlineLvl w:val="0"/>
        <w:rPr>
          <w:rFonts w:ascii="Times New Roman" w:hAnsi="Times New Roman"/>
          <w:b/>
          <w:lang w:val="lt-LT"/>
        </w:rPr>
      </w:pPr>
      <w:r w:rsidRPr="000B23B2">
        <w:rPr>
          <w:rFonts w:ascii="Times New Roman" w:eastAsia="Calibri" w:hAnsi="Times New Roman" w:cs="Times New Roman"/>
          <w:b/>
          <w:bCs/>
          <w:lang w:val="lt-LT"/>
        </w:rPr>
        <w:t>Pranešimas apie šalutinį poveikį</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Jeigu pasireiškė šalutinis poveikis, įskaitant šiame lapelyje nenurodytą, pasakykite gydytojui</w:t>
      </w:r>
      <w:r>
        <w:rPr>
          <w:rFonts w:ascii="Times New Roman" w:eastAsia="Calibri" w:hAnsi="Times New Roman" w:cs="Times New Roman"/>
          <w:szCs w:val="20"/>
          <w:lang w:val="lt-LT"/>
        </w:rPr>
        <w:t>,</w:t>
      </w:r>
      <w:r w:rsidRPr="000B23B2">
        <w:rPr>
          <w:rFonts w:ascii="Times New Roman" w:eastAsia="Calibri" w:hAnsi="Times New Roman" w:cs="Times New Roman"/>
          <w:szCs w:val="20"/>
          <w:lang w:val="lt-LT"/>
        </w:rPr>
        <w:t xml:space="preserve"> vaistininkui</w:t>
      </w:r>
      <w:r>
        <w:rPr>
          <w:rFonts w:ascii="Times New Roman" w:eastAsia="Calibri" w:hAnsi="Times New Roman" w:cs="Times New Roman"/>
          <w:szCs w:val="20"/>
          <w:lang w:val="lt-LT"/>
        </w:rPr>
        <w:t xml:space="preserve"> arba slaugytojui</w:t>
      </w:r>
      <w:r w:rsidRPr="000B23B2">
        <w:rPr>
          <w:rFonts w:ascii="Times New Roman" w:eastAsia="Calibri" w:hAnsi="Times New Roman" w:cs="Times New Roman"/>
          <w:szCs w:val="20"/>
          <w:lang w:val="lt-LT"/>
        </w:rPr>
        <w:t xml:space="preserve">. </w:t>
      </w:r>
      <w:r w:rsidRPr="0008684F">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Pr="0008684F">
        <w:rPr>
          <w:rFonts w:ascii="Times New Roman" w:eastAsia="Times New Roman" w:hAnsi="Times New Roman" w:cs="Times New Roman"/>
          <w:color w:val="0000EE"/>
          <w:u w:val="single"/>
          <w:lang w:val="lt-LT" w:eastAsia="lt-LT"/>
        </w:rPr>
        <w:t>https://vvkt.lrv.lt/lt/</w:t>
      </w:r>
      <w:r w:rsidRPr="0008684F">
        <w:rPr>
          <w:rFonts w:ascii="Times New Roman" w:eastAsia="Times New Roman" w:hAnsi="Times New Roman" w:cs="Times New Roman"/>
          <w:lang w:val="lt-LT" w:eastAsia="lt-LT"/>
        </w:rPr>
        <w:t xml:space="preserve"> nurodytais būdais arba paskambinti nemokamu telefonu 8 800 73 568.</w:t>
      </w:r>
      <w:r w:rsidRPr="009102DD">
        <w:rPr>
          <w:rFonts w:ascii="Times New Roman" w:eastAsia="Times New Roman" w:hAnsi="Times New Roman" w:cs="Times New Roman"/>
          <w:snapToGrid w:val="0"/>
          <w:szCs w:val="20"/>
          <w:lang w:val="lt-LT"/>
        </w:rPr>
        <w:t xml:space="preserve"> </w:t>
      </w:r>
      <w:r w:rsidRPr="000B23B2">
        <w:rPr>
          <w:rFonts w:ascii="Times New Roman" w:eastAsia="Calibri" w:hAnsi="Times New Roman" w:cs="Times New Roman"/>
          <w:szCs w:val="20"/>
          <w:lang w:val="lt-LT"/>
        </w:rPr>
        <w:t>Pranešdami apie šalutinį poveikį galite mums padėti gauti daugiau informacijos apie šio vaisto saugumą.</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b/>
          <w:noProof/>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b/>
          <w:noProof/>
          <w:szCs w:val="20"/>
          <w:lang w:val="lt-LT"/>
        </w:rPr>
      </w:pPr>
    </w:p>
    <w:p w:rsidR="00D70D7A" w:rsidRPr="000B23B2" w:rsidRDefault="00D70D7A" w:rsidP="00D70D7A">
      <w:pPr>
        <w:numPr>
          <w:ilvl w:val="12"/>
          <w:numId w:val="0"/>
        </w:numPr>
        <w:tabs>
          <w:tab w:val="left" w:pos="567"/>
        </w:tabs>
        <w:spacing w:after="0" w:line="240" w:lineRule="auto"/>
        <w:ind w:left="567" w:right="-2" w:hanging="567"/>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5.</w:t>
      </w:r>
      <w:r w:rsidRPr="000B23B2">
        <w:rPr>
          <w:rFonts w:ascii="Times New Roman" w:eastAsia="Calibri" w:hAnsi="Times New Roman" w:cs="Times New Roman"/>
          <w:b/>
          <w:noProof/>
          <w:szCs w:val="20"/>
          <w:lang w:val="lt-LT"/>
        </w:rPr>
        <w:tab/>
        <w:t xml:space="preserve">Kaip laikyti Travoprost/Timolol </w:t>
      </w:r>
      <w:r>
        <w:rPr>
          <w:rFonts w:ascii="Times New Roman" w:eastAsia="Calibri" w:hAnsi="Times New Roman" w:cs="Times New Roman"/>
          <w:b/>
          <w:noProof/>
          <w:szCs w:val="20"/>
          <w:lang w:val="lt-LT"/>
        </w:rPr>
        <w:t>Viatris</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rsidR="00D70D7A" w:rsidRPr="000B23B2" w:rsidRDefault="00D70D7A" w:rsidP="00D70D7A">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Šį vaistą laikykite vaikams nepastebimoje ir nepasiekiamoje vietoje.</w:t>
      </w:r>
    </w:p>
    <w:p w:rsidR="00D70D7A" w:rsidRPr="000B23B2" w:rsidRDefault="00D70D7A" w:rsidP="00D70D7A">
      <w:pPr>
        <w:widowControl w:val="0"/>
        <w:autoSpaceDE w:val="0"/>
        <w:autoSpaceDN w:val="0"/>
        <w:spacing w:before="11" w:after="0" w:line="240" w:lineRule="auto"/>
        <w:rPr>
          <w:rFonts w:ascii="Times New Roman" w:eastAsia="Calibri" w:hAnsi="Times New Roman" w:cs="Times New Roman"/>
          <w:sz w:val="21"/>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r w:rsidRPr="000B23B2">
        <w:rPr>
          <w:rFonts w:ascii="Times New Roman" w:eastAsia="Calibri" w:hAnsi="Times New Roman" w:cs="Times New Roman"/>
          <w:szCs w:val="20"/>
          <w:lang w:val="lt-LT"/>
        </w:rPr>
        <w:t>Ant dėžutės, paketėlio ir buteliuko po „EXP“ nurodytam tinkamumo laikui pasibaigus, šio vaisto vartoti negalima. Vaistas tinkamas vartoti iki paskutinės nurodyto mėnesio dienos</w:t>
      </w:r>
      <w:r w:rsidRPr="000B23B2">
        <w:rPr>
          <w:rFonts w:ascii="Times New Roman" w:eastAsia="Calibri" w:hAnsi="Times New Roman" w:cs="Times New Roman"/>
          <w:noProof/>
          <w:szCs w:val="20"/>
          <w:lang w:val="lt-LT"/>
        </w:rPr>
        <w:t>.</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r w:rsidRPr="000B23B2">
        <w:rPr>
          <w:rFonts w:ascii="Times New Roman" w:eastAsia="Calibri" w:hAnsi="Times New Roman" w:cs="Times New Roman"/>
          <w:noProof/>
          <w:szCs w:val="20"/>
          <w:lang w:val="lt-LT"/>
        </w:rPr>
        <w:t xml:space="preserve">Prieš atidarymą šio vaisto laikymui specialių temperatūros sąlygų nereikalaujama. Buteliuką laikykite paketėlyje, kad vaistas būtų apsaugotas nuo šviesos. </w:t>
      </w:r>
    </w:p>
    <w:p w:rsidR="00D70D7A" w:rsidRPr="000B23B2" w:rsidRDefault="00D70D7A" w:rsidP="00D70D7A">
      <w:pPr>
        <w:tabs>
          <w:tab w:val="left" w:pos="567"/>
        </w:tabs>
        <w:autoSpaceDE w:val="0"/>
        <w:autoSpaceDN w:val="0"/>
        <w:adjustRightInd w:val="0"/>
        <w:spacing w:after="0" w:line="240" w:lineRule="auto"/>
        <w:rPr>
          <w:rFonts w:ascii="Times New Roman" w:eastAsia="Calibri" w:hAnsi="Times New Roman" w:cs="Times New Roman"/>
          <w:szCs w:val="20"/>
          <w:lang w:val="lt-LT"/>
        </w:rPr>
      </w:pPr>
    </w:p>
    <w:p w:rsidR="00D70D7A" w:rsidRPr="000B23B2" w:rsidRDefault="00D70D7A" w:rsidP="00D70D7A">
      <w:pPr>
        <w:tabs>
          <w:tab w:val="left" w:pos="567"/>
        </w:tabs>
        <w:autoSpaceDE w:val="0"/>
        <w:autoSpaceDN w:val="0"/>
        <w:adjustRightInd w:val="0"/>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 xml:space="preserve">Pirmą kartą atidarius, </w:t>
      </w:r>
      <w:r w:rsidRPr="000B23B2">
        <w:rPr>
          <w:rFonts w:ascii="Times New Roman" w:eastAsia="Calibri" w:hAnsi="Times New Roman" w:cs="Times New Roman"/>
          <w:noProof/>
          <w:szCs w:val="20"/>
          <w:lang w:val="lt-LT"/>
        </w:rPr>
        <w:t>šiam vaistui specialių laikymo sąlygų nereikia</w:t>
      </w:r>
      <w:r w:rsidRPr="000B23B2">
        <w:rPr>
          <w:rFonts w:ascii="Times New Roman" w:eastAsia="Calibri" w:hAnsi="Times New Roman" w:cs="Times New Roman"/>
          <w:szCs w:val="20"/>
          <w:lang w:val="lt-LT"/>
        </w:rPr>
        <w:t>.</w:t>
      </w:r>
    </w:p>
    <w:p w:rsidR="00D70D7A" w:rsidRPr="000B23B2" w:rsidRDefault="00D70D7A" w:rsidP="00D70D7A">
      <w:pPr>
        <w:tabs>
          <w:tab w:val="left" w:pos="567"/>
        </w:tabs>
        <w:autoSpaceDE w:val="0"/>
        <w:autoSpaceDN w:val="0"/>
        <w:adjustRightInd w:val="0"/>
        <w:spacing w:after="0" w:line="240" w:lineRule="auto"/>
        <w:rPr>
          <w:rFonts w:ascii="Times New Roman" w:eastAsia="Calibri" w:hAnsi="Times New Roman" w:cs="Times New Roman"/>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szCs w:val="20"/>
          <w:lang w:val="lt-LT"/>
        </w:rPr>
      </w:pPr>
      <w:r w:rsidRPr="000B23B2">
        <w:rPr>
          <w:rFonts w:ascii="Times New Roman" w:eastAsia="Calibri" w:hAnsi="Times New Roman" w:cs="Times New Roman"/>
          <w:b/>
          <w:szCs w:val="20"/>
          <w:lang w:val="lt-LT"/>
        </w:rPr>
        <w:t xml:space="preserve">Nuo pirmojo atidarymo praėjus 4 savaitėms, buteliuką turite išmesti, </w:t>
      </w:r>
      <w:r w:rsidRPr="000B23B2">
        <w:rPr>
          <w:rFonts w:ascii="Times New Roman" w:eastAsia="Calibri" w:hAnsi="Times New Roman" w:cs="Times New Roman"/>
          <w:szCs w:val="20"/>
          <w:lang w:val="lt-LT"/>
        </w:rPr>
        <w:t>kad apsisaugotumėte nuo infekcijos, ir naudokite naują buteliuką. Ant buteliuko etiketės ir dėžutės tam skirtoje vietoje užrašykite buteliuko atidarymo datą.</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r w:rsidRPr="000B23B2">
        <w:rPr>
          <w:rFonts w:ascii="Times New Roman" w:eastAsia="Calibri" w:hAnsi="Times New Roman" w:cs="Times New Roman"/>
          <w:szCs w:val="20"/>
          <w:lang w:val="lt-LT"/>
        </w:rPr>
        <w:t>Vaistų negalima išmesti į kanalizaciją arba su buitinėmis atliekomis. Kaip išmesti nereikalingus vaistus, klauskite vaistininko. Šios priemonės padės apsaugoti aplinką</w:t>
      </w:r>
      <w:r w:rsidRPr="000B23B2">
        <w:rPr>
          <w:rFonts w:ascii="Times New Roman" w:eastAsia="Calibri" w:hAnsi="Times New Roman" w:cs="Times New Roman"/>
          <w:noProof/>
          <w:szCs w:val="20"/>
          <w:lang w:val="lt-LT"/>
        </w:rPr>
        <w:t>.</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b/>
          <w:noProof/>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b/>
          <w:noProof/>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6.</w:t>
      </w:r>
      <w:r w:rsidRPr="000B23B2">
        <w:rPr>
          <w:rFonts w:ascii="Times New Roman" w:eastAsia="Calibri" w:hAnsi="Times New Roman" w:cs="Times New Roman"/>
          <w:b/>
          <w:noProof/>
          <w:szCs w:val="20"/>
          <w:lang w:val="lt-LT"/>
        </w:rPr>
        <w:tab/>
        <w:t>Pakuotės turinys ir kita informacija</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b/>
          <w:bCs/>
          <w:noProof/>
          <w:szCs w:val="20"/>
          <w:lang w:val="lt-LT"/>
        </w:rPr>
      </w:pPr>
      <w:r w:rsidRPr="000B23B2">
        <w:rPr>
          <w:rFonts w:ascii="Times New Roman" w:eastAsia="Calibri" w:hAnsi="Times New Roman" w:cs="Times New Roman"/>
          <w:b/>
          <w:noProof/>
          <w:szCs w:val="20"/>
          <w:lang w:val="lt-LT"/>
        </w:rPr>
        <w:t xml:space="preserve">Travoprost/Timolol </w:t>
      </w:r>
      <w:r>
        <w:rPr>
          <w:rFonts w:ascii="Times New Roman" w:eastAsia="Calibri" w:hAnsi="Times New Roman" w:cs="Times New Roman"/>
          <w:b/>
          <w:noProof/>
          <w:szCs w:val="20"/>
          <w:lang w:val="lt-LT"/>
        </w:rPr>
        <w:t>Viatris</w:t>
      </w:r>
      <w:r w:rsidRPr="000B23B2">
        <w:rPr>
          <w:rFonts w:ascii="Times New Roman" w:eastAsia="Calibri" w:hAnsi="Times New Roman" w:cs="Times New Roman"/>
          <w:b/>
          <w:bCs/>
          <w:noProof/>
          <w:szCs w:val="20"/>
          <w:lang w:val="lt-LT"/>
        </w:rPr>
        <w:t xml:space="preserve"> sudėtis</w:t>
      </w:r>
    </w:p>
    <w:p w:rsidR="00D70D7A" w:rsidRPr="000B23B2" w:rsidRDefault="00D70D7A" w:rsidP="00D70D7A">
      <w:pPr>
        <w:numPr>
          <w:ilvl w:val="0"/>
          <w:numId w:val="2"/>
        </w:numPr>
        <w:tabs>
          <w:tab w:val="left" w:pos="567"/>
          <w:tab w:val="center" w:pos="4153"/>
          <w:tab w:val="right" w:pos="8306"/>
        </w:tabs>
        <w:autoSpaceDE w:val="0"/>
        <w:autoSpaceDN w:val="0"/>
        <w:adjustRightInd w:val="0"/>
        <w:spacing w:after="0" w:line="240" w:lineRule="auto"/>
        <w:ind w:left="567" w:hanging="567"/>
        <w:rPr>
          <w:rFonts w:ascii="Times New Roman" w:eastAsia="Calibri" w:hAnsi="Times New Roman" w:cs="Times New Roman"/>
          <w:color w:val="000000"/>
          <w:szCs w:val="20"/>
          <w:lang w:val="lt-LT" w:eastAsia="el-GR"/>
        </w:rPr>
      </w:pPr>
      <w:r w:rsidRPr="000B23B2">
        <w:rPr>
          <w:rFonts w:ascii="Times New Roman" w:eastAsia="Calibri" w:hAnsi="Times New Roman" w:cs="Times New Roman"/>
          <w:color w:val="000000"/>
          <w:szCs w:val="20"/>
          <w:lang w:val="lt-LT" w:eastAsia="el-GR"/>
        </w:rPr>
        <w:t>Veiklio</w:t>
      </w:r>
      <w:r>
        <w:rPr>
          <w:rFonts w:ascii="Times New Roman" w:eastAsia="Calibri" w:hAnsi="Times New Roman" w:cs="Times New Roman"/>
          <w:color w:val="000000"/>
          <w:szCs w:val="20"/>
          <w:lang w:val="lt-LT" w:eastAsia="el-GR"/>
        </w:rPr>
        <w:t>sios</w:t>
      </w:r>
      <w:r w:rsidRPr="000B23B2">
        <w:rPr>
          <w:rFonts w:ascii="Times New Roman" w:eastAsia="Calibri" w:hAnsi="Times New Roman" w:cs="Times New Roman"/>
          <w:color w:val="000000"/>
          <w:szCs w:val="20"/>
          <w:lang w:val="lt-LT" w:eastAsia="el-GR"/>
        </w:rPr>
        <w:t xml:space="preserve"> medžiag</w:t>
      </w:r>
      <w:r>
        <w:rPr>
          <w:rFonts w:ascii="Times New Roman" w:eastAsia="Calibri" w:hAnsi="Times New Roman" w:cs="Times New Roman"/>
          <w:color w:val="000000"/>
          <w:szCs w:val="20"/>
          <w:lang w:val="lt-LT" w:eastAsia="el-GR"/>
        </w:rPr>
        <w:t>os</w:t>
      </w:r>
      <w:r w:rsidRPr="000B23B2">
        <w:rPr>
          <w:rFonts w:ascii="Times New Roman" w:eastAsia="Calibri" w:hAnsi="Times New Roman" w:cs="Times New Roman"/>
          <w:color w:val="000000"/>
          <w:szCs w:val="20"/>
          <w:lang w:val="lt-LT" w:eastAsia="el-GR"/>
        </w:rPr>
        <w:t xml:space="preserve"> yra t</w:t>
      </w:r>
      <w:r w:rsidRPr="000B23B2">
        <w:rPr>
          <w:rFonts w:ascii="Times New Roman" w:eastAsia="Calibri" w:hAnsi="Times New Roman" w:cs="Times New Roman"/>
          <w:szCs w:val="20"/>
          <w:lang w:val="lt-LT"/>
        </w:rPr>
        <w:t xml:space="preserve">ravoprostas ir timololis. </w:t>
      </w:r>
    </w:p>
    <w:p w:rsidR="00D70D7A" w:rsidRPr="000B23B2" w:rsidRDefault="00D70D7A" w:rsidP="00D70D7A">
      <w:pPr>
        <w:tabs>
          <w:tab w:val="left" w:pos="567"/>
        </w:tabs>
        <w:autoSpaceDE w:val="0"/>
        <w:autoSpaceDN w:val="0"/>
        <w:adjustRightInd w:val="0"/>
        <w:spacing w:after="0" w:line="240" w:lineRule="auto"/>
        <w:ind w:left="567"/>
        <w:rPr>
          <w:rFonts w:ascii="Times New Roman" w:eastAsia="Calibri" w:hAnsi="Times New Roman" w:cs="Times New Roman"/>
          <w:color w:val="000000"/>
          <w:szCs w:val="20"/>
          <w:lang w:val="lt-LT" w:eastAsia="el-GR"/>
        </w:rPr>
      </w:pPr>
      <w:r w:rsidRPr="000B23B2">
        <w:rPr>
          <w:rFonts w:ascii="Times New Roman" w:eastAsia="Calibri" w:hAnsi="Times New Roman" w:cs="Times New Roman"/>
          <w:szCs w:val="20"/>
          <w:lang w:val="lt-LT"/>
        </w:rPr>
        <w:t>Kiekviename ml tirpalo yra 40 mikrogramų travoprosto ir 5 mg timololio (timololio maleato pavidalu).</w:t>
      </w:r>
    </w:p>
    <w:p w:rsidR="00D70D7A" w:rsidRPr="000B23B2" w:rsidRDefault="00D70D7A" w:rsidP="00D70D7A">
      <w:pPr>
        <w:numPr>
          <w:ilvl w:val="0"/>
          <w:numId w:val="2"/>
        </w:numPr>
        <w:tabs>
          <w:tab w:val="left" w:pos="567"/>
          <w:tab w:val="center" w:pos="4153"/>
          <w:tab w:val="right" w:pos="8306"/>
        </w:tabs>
        <w:autoSpaceDE w:val="0"/>
        <w:autoSpaceDN w:val="0"/>
        <w:adjustRightInd w:val="0"/>
        <w:spacing w:after="0" w:line="240" w:lineRule="auto"/>
        <w:ind w:left="567" w:right="-2" w:hanging="567"/>
        <w:rPr>
          <w:rFonts w:ascii="Times New Roman" w:eastAsia="Calibri" w:hAnsi="Times New Roman" w:cs="Times New Roman"/>
          <w:noProof/>
          <w:szCs w:val="20"/>
          <w:lang w:val="lt-LT"/>
        </w:rPr>
      </w:pPr>
      <w:r w:rsidRPr="000B23B2">
        <w:rPr>
          <w:rFonts w:ascii="Times New Roman" w:eastAsia="Calibri" w:hAnsi="Times New Roman" w:cs="Times New Roman"/>
          <w:color w:val="000000"/>
          <w:szCs w:val="20"/>
          <w:lang w:val="lt-LT" w:eastAsia="el-GR"/>
        </w:rPr>
        <w:t xml:space="preserve">Pagalbinės medžiagos yra </w:t>
      </w:r>
      <w:r w:rsidRPr="000B23B2">
        <w:rPr>
          <w:rFonts w:ascii="Times New Roman" w:eastAsia="Calibri" w:hAnsi="Times New Roman" w:cs="Times New Roman"/>
          <w:szCs w:val="20"/>
          <w:lang w:val="lt-LT"/>
        </w:rPr>
        <w:t xml:space="preserve">benzalkonio chloridas, makrogolglicerolio hidroksisteratas 40, trometamolis, dinatrio edetatas, boro rūgštis (E284), manitolis (E421), natrio hidroksidas (pH reguliuoti) ir </w:t>
      </w:r>
      <w:r>
        <w:rPr>
          <w:rFonts w:ascii="Times New Roman" w:eastAsia="Calibri" w:hAnsi="Times New Roman" w:cs="Times New Roman"/>
          <w:szCs w:val="20"/>
          <w:lang w:val="lt-LT"/>
        </w:rPr>
        <w:t xml:space="preserve">išgrynintas </w:t>
      </w:r>
      <w:r w:rsidRPr="000B23B2">
        <w:rPr>
          <w:rFonts w:ascii="Times New Roman" w:eastAsia="Calibri" w:hAnsi="Times New Roman" w:cs="Times New Roman"/>
          <w:szCs w:val="20"/>
          <w:lang w:val="lt-LT"/>
        </w:rPr>
        <w:t>vanduo.</w:t>
      </w:r>
    </w:p>
    <w:p w:rsidR="00D70D7A" w:rsidRPr="000B23B2" w:rsidRDefault="00D70D7A" w:rsidP="00D70D7A">
      <w:pPr>
        <w:tabs>
          <w:tab w:val="left" w:pos="567"/>
          <w:tab w:val="center" w:pos="4153"/>
          <w:tab w:val="right" w:pos="8306"/>
        </w:tabs>
        <w:autoSpaceDE w:val="0"/>
        <w:autoSpaceDN w:val="0"/>
        <w:adjustRightInd w:val="0"/>
        <w:spacing w:after="0" w:line="240" w:lineRule="auto"/>
        <w:ind w:left="567" w:right="-2"/>
        <w:rPr>
          <w:rFonts w:ascii="Times New Roman" w:eastAsia="Calibri" w:hAnsi="Times New Roman" w:cs="Times New Roman"/>
          <w:noProof/>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b/>
          <w:bCs/>
          <w:noProof/>
          <w:szCs w:val="20"/>
          <w:lang w:val="lt-LT"/>
        </w:rPr>
      </w:pPr>
      <w:r w:rsidRPr="000B23B2">
        <w:rPr>
          <w:rFonts w:ascii="Times New Roman" w:eastAsia="Calibri" w:hAnsi="Times New Roman" w:cs="Times New Roman"/>
          <w:b/>
          <w:noProof/>
          <w:szCs w:val="20"/>
          <w:lang w:val="lt-LT"/>
        </w:rPr>
        <w:t xml:space="preserve">Travoprost/Timolol </w:t>
      </w:r>
      <w:r>
        <w:rPr>
          <w:rFonts w:ascii="Times New Roman" w:eastAsia="Calibri" w:hAnsi="Times New Roman" w:cs="Times New Roman"/>
          <w:b/>
          <w:noProof/>
          <w:szCs w:val="20"/>
          <w:lang w:val="lt-LT"/>
        </w:rPr>
        <w:t>Viatris</w:t>
      </w:r>
      <w:r w:rsidRPr="000B23B2">
        <w:rPr>
          <w:rFonts w:ascii="Times New Roman" w:eastAsia="Calibri" w:hAnsi="Times New Roman" w:cs="Times New Roman"/>
          <w:b/>
          <w:noProof/>
          <w:szCs w:val="20"/>
          <w:lang w:val="lt-LT"/>
        </w:rPr>
        <w:t xml:space="preserve"> išvaizda ir kiekis pakuotėje</w:t>
      </w:r>
    </w:p>
    <w:p w:rsidR="00D70D7A" w:rsidRPr="000B23B2" w:rsidRDefault="00D70D7A" w:rsidP="00D70D7A">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noProof/>
          <w:szCs w:val="20"/>
          <w:lang w:val="lt-LT"/>
        </w:rPr>
        <w:t xml:space="preserve">Travoprost/Timolol </w:t>
      </w:r>
      <w:r>
        <w:rPr>
          <w:rFonts w:ascii="Times New Roman" w:eastAsia="Calibri" w:hAnsi="Times New Roman" w:cs="Times New Roman"/>
          <w:noProof/>
          <w:szCs w:val="20"/>
          <w:lang w:val="lt-LT"/>
        </w:rPr>
        <w:t>Viatris</w:t>
      </w:r>
      <w:r w:rsidRPr="000B23B2">
        <w:rPr>
          <w:rFonts w:ascii="Times New Roman" w:eastAsia="Calibri" w:hAnsi="Times New Roman" w:cs="Times New Roman"/>
          <w:noProof/>
          <w:szCs w:val="20"/>
          <w:lang w:val="lt-LT"/>
        </w:rPr>
        <w:t xml:space="preserve"> akių lašai (tirpalas) yra skaidrus, bespalvis, vandeninis tirpalas</w:t>
      </w:r>
      <w:r w:rsidRPr="000B23B2">
        <w:rPr>
          <w:rFonts w:ascii="Times New Roman" w:eastAsia="Calibri" w:hAnsi="Times New Roman" w:cs="Times New Roman"/>
          <w:szCs w:val="20"/>
          <w:lang w:val="lt-LT"/>
        </w:rPr>
        <w:t>, praktiškai be dalelių, tiekiamas 5 ml talpos plastikiniuose buteliukuose su bespalviu antgaliu ir baltu nepermatomu dangteliu su nuo suklastojimo saugančia plomba.</w:t>
      </w:r>
    </w:p>
    <w:p w:rsidR="00D70D7A" w:rsidRPr="000B23B2" w:rsidRDefault="00D70D7A" w:rsidP="00D70D7A">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Kiekvienas buteliukas įdėtas į paketėlį</w:t>
      </w:r>
      <w:r w:rsidRPr="000B23B2">
        <w:rPr>
          <w:rFonts w:ascii="Times New Roman" w:eastAsia="Calibri" w:hAnsi="Times New Roman" w:cs="Times New Roman"/>
          <w:szCs w:val="20"/>
          <w:lang w:val="lt-LT" w:eastAsia="el-GR"/>
        </w:rPr>
        <w:t>. Kiekviename buteliuke yra</w:t>
      </w:r>
      <w:r w:rsidRPr="000B23B2">
        <w:rPr>
          <w:rFonts w:ascii="Times New Roman" w:eastAsia="Calibri" w:hAnsi="Times New Roman" w:cs="Times New Roman"/>
          <w:szCs w:val="20"/>
          <w:lang w:val="lt-LT"/>
        </w:rPr>
        <w:t xml:space="preserve"> 2,5 ml tirpalo.</w:t>
      </w:r>
    </w:p>
    <w:p w:rsidR="00D70D7A" w:rsidRPr="000B23B2" w:rsidRDefault="00D70D7A" w:rsidP="00D70D7A">
      <w:pPr>
        <w:tabs>
          <w:tab w:val="left" w:pos="567"/>
        </w:tabs>
        <w:spacing w:after="0" w:line="240" w:lineRule="auto"/>
        <w:rPr>
          <w:rFonts w:ascii="Times New Roman" w:eastAsia="Calibri" w:hAnsi="Times New Roman" w:cs="Times New Roman"/>
          <w:szCs w:val="20"/>
          <w:lang w:val="lt-LT" w:eastAsia="el-GR"/>
        </w:rPr>
      </w:pPr>
    </w:p>
    <w:p w:rsidR="00D70D7A" w:rsidRPr="000B23B2" w:rsidRDefault="00D70D7A" w:rsidP="00D70D7A">
      <w:pPr>
        <w:tabs>
          <w:tab w:val="left" w:pos="567"/>
        </w:tabs>
        <w:spacing w:after="0" w:line="240" w:lineRule="auto"/>
        <w:rPr>
          <w:rFonts w:ascii="Times New Roman" w:eastAsia="Calibri" w:hAnsi="Times New Roman" w:cs="Times New Roman"/>
          <w:szCs w:val="20"/>
          <w:lang w:val="lt-LT" w:eastAsia="el-GR"/>
        </w:rPr>
      </w:pPr>
      <w:r w:rsidRPr="000B23B2">
        <w:rPr>
          <w:rFonts w:ascii="Times New Roman" w:eastAsia="Calibri" w:hAnsi="Times New Roman" w:cs="Times New Roman"/>
          <w:szCs w:val="20"/>
          <w:lang w:val="lt-LT" w:eastAsia="el-GR"/>
        </w:rPr>
        <w:t>Vaistas tiekiamas tokiais pakuočių dydžiais:</w:t>
      </w:r>
    </w:p>
    <w:p w:rsidR="00D70D7A" w:rsidRPr="000B23B2" w:rsidRDefault="00D70D7A" w:rsidP="00D70D7A">
      <w:pPr>
        <w:tabs>
          <w:tab w:val="left" w:pos="567"/>
        </w:tabs>
        <w:spacing w:after="0" w:line="240" w:lineRule="auto"/>
        <w:rPr>
          <w:rFonts w:ascii="Times New Roman" w:eastAsia="Calibri" w:hAnsi="Times New Roman" w:cs="Times New Roman"/>
          <w:szCs w:val="20"/>
          <w:lang w:val="lt-LT" w:eastAsia="el-GR"/>
        </w:rPr>
      </w:pPr>
    </w:p>
    <w:p w:rsidR="00D70D7A" w:rsidRPr="000B23B2" w:rsidRDefault="00D70D7A" w:rsidP="00D70D7A">
      <w:pPr>
        <w:tabs>
          <w:tab w:val="left" w:pos="567"/>
        </w:tabs>
        <w:autoSpaceDE w:val="0"/>
        <w:autoSpaceDN w:val="0"/>
        <w:adjustRightInd w:val="0"/>
        <w:spacing w:after="0" w:line="240" w:lineRule="auto"/>
        <w:rPr>
          <w:rFonts w:ascii="Times New Roman" w:eastAsia="Calibri" w:hAnsi="Times New Roman" w:cs="Times New Roman"/>
          <w:color w:val="000000"/>
          <w:szCs w:val="20"/>
          <w:lang w:val="lt-LT" w:eastAsia="el-GR"/>
        </w:rPr>
      </w:pPr>
      <w:r w:rsidRPr="000B23B2">
        <w:rPr>
          <w:rFonts w:ascii="Times New Roman" w:eastAsia="Calibri" w:hAnsi="Times New Roman" w:cs="Times New Roman"/>
          <w:szCs w:val="20"/>
          <w:lang w:val="lt-LT" w:eastAsia="el-GR"/>
        </w:rPr>
        <w:t xml:space="preserve">Kartono dėžutėje yra </w:t>
      </w:r>
      <w:r w:rsidRPr="000B23B2">
        <w:rPr>
          <w:rFonts w:ascii="Times New Roman" w:eastAsia="Calibri" w:hAnsi="Times New Roman" w:cs="Times New Roman"/>
          <w:color w:val="000000"/>
          <w:szCs w:val="20"/>
          <w:lang w:val="lt-LT" w:eastAsia="el-GR"/>
        </w:rPr>
        <w:t>1 arba 3 buteliukai.</w:t>
      </w:r>
    </w:p>
    <w:p w:rsidR="00D70D7A" w:rsidRPr="000B23B2" w:rsidRDefault="00D70D7A" w:rsidP="00D70D7A">
      <w:pPr>
        <w:tabs>
          <w:tab w:val="left" w:pos="567"/>
        </w:tabs>
        <w:spacing w:after="0" w:line="240" w:lineRule="auto"/>
        <w:rPr>
          <w:rFonts w:ascii="Times New Roman" w:eastAsia="Calibri" w:hAnsi="Times New Roman" w:cs="Times New Roman"/>
          <w:szCs w:val="20"/>
          <w:lang w:val="lt-LT" w:eastAsia="el-GR"/>
        </w:rPr>
      </w:pPr>
    </w:p>
    <w:p w:rsidR="00D70D7A" w:rsidRPr="000B23B2" w:rsidRDefault="00D70D7A" w:rsidP="00D70D7A">
      <w:pPr>
        <w:tabs>
          <w:tab w:val="left" w:pos="567"/>
        </w:tabs>
        <w:spacing w:after="0" w:line="240" w:lineRule="auto"/>
        <w:rPr>
          <w:rFonts w:ascii="Times New Roman" w:eastAsia="Calibri" w:hAnsi="Times New Roman" w:cs="Times New Roman"/>
          <w:szCs w:val="20"/>
          <w:lang w:val="lt-LT" w:eastAsia="el-GR"/>
        </w:rPr>
      </w:pPr>
      <w:r w:rsidRPr="000B23B2">
        <w:rPr>
          <w:rFonts w:ascii="Times New Roman" w:eastAsia="Calibri" w:hAnsi="Times New Roman" w:cs="Times New Roman"/>
          <w:szCs w:val="20"/>
          <w:lang w:val="lt-LT"/>
        </w:rPr>
        <w:t>Gali būti tiekiamos ne visų dydžių pakuotės.</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u w:val="single"/>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b/>
          <w:bCs/>
          <w:noProof/>
          <w:szCs w:val="20"/>
          <w:lang w:val="lt-LT"/>
        </w:rPr>
      </w:pPr>
      <w:r w:rsidRPr="000B23B2">
        <w:rPr>
          <w:rFonts w:ascii="Times New Roman" w:eastAsia="Calibri" w:hAnsi="Times New Roman" w:cs="Times New Roman"/>
          <w:b/>
          <w:bCs/>
          <w:noProof/>
          <w:szCs w:val="20"/>
          <w:lang w:val="lt-LT"/>
        </w:rPr>
        <w:t>Registruotojas ir gamintojas</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r w:rsidRPr="000B23B2">
        <w:rPr>
          <w:rFonts w:ascii="Times New Roman" w:eastAsia="Calibri" w:hAnsi="Times New Roman" w:cs="Times New Roman"/>
          <w:b/>
          <w:bCs/>
          <w:noProof/>
          <w:szCs w:val="20"/>
          <w:lang w:val="lt-LT"/>
        </w:rPr>
        <w:t>Registruotojas</w:t>
      </w:r>
    </w:p>
    <w:p w:rsidR="00D70D7A" w:rsidRPr="00DE5247" w:rsidRDefault="00D70D7A" w:rsidP="00D70D7A">
      <w:pPr>
        <w:spacing w:after="0" w:line="240" w:lineRule="auto"/>
        <w:rPr>
          <w:rFonts w:ascii="Times New Roman" w:hAnsi="Times New Roman" w:cs="Times New Roman"/>
        </w:rPr>
      </w:pPr>
      <w:r>
        <w:rPr>
          <w:rFonts w:ascii="Times New Roman" w:hAnsi="Times New Roman" w:cs="Times New Roman"/>
        </w:rPr>
        <w:t>Viatris</w:t>
      </w:r>
      <w:r w:rsidRPr="00DE5247">
        <w:rPr>
          <w:rFonts w:ascii="Times New Roman" w:hAnsi="Times New Roman" w:cs="Times New Roman"/>
        </w:rPr>
        <w:t xml:space="preserve"> Limited</w:t>
      </w:r>
    </w:p>
    <w:p w:rsidR="00D70D7A" w:rsidRPr="00DE5247" w:rsidRDefault="00D70D7A" w:rsidP="00D70D7A">
      <w:pPr>
        <w:spacing w:after="0" w:line="240" w:lineRule="auto"/>
        <w:rPr>
          <w:rFonts w:ascii="Times New Roman" w:hAnsi="Times New Roman" w:cs="Times New Roman"/>
        </w:rPr>
      </w:pPr>
      <w:r w:rsidRPr="00DE5247">
        <w:rPr>
          <w:rFonts w:ascii="Times New Roman" w:hAnsi="Times New Roman" w:cs="Times New Roman"/>
        </w:rPr>
        <w:t xml:space="preserve">Damastown Industrial Park </w:t>
      </w:r>
    </w:p>
    <w:p w:rsidR="00D70D7A" w:rsidRPr="00DE5247" w:rsidRDefault="00D70D7A" w:rsidP="00D70D7A">
      <w:pPr>
        <w:spacing w:after="0" w:line="240" w:lineRule="auto"/>
        <w:rPr>
          <w:rFonts w:ascii="Times New Roman" w:hAnsi="Times New Roman" w:cs="Times New Roman"/>
        </w:rPr>
      </w:pPr>
      <w:r w:rsidRPr="00DE5247">
        <w:rPr>
          <w:rFonts w:ascii="Times New Roman" w:hAnsi="Times New Roman" w:cs="Times New Roman"/>
        </w:rPr>
        <w:t>Mulhuddart</w:t>
      </w:r>
    </w:p>
    <w:p w:rsidR="00D70D7A" w:rsidRPr="00DE5247" w:rsidRDefault="00D70D7A" w:rsidP="00D70D7A">
      <w:pPr>
        <w:spacing w:after="0" w:line="240" w:lineRule="auto"/>
        <w:rPr>
          <w:rFonts w:ascii="Times New Roman" w:hAnsi="Times New Roman" w:cs="Times New Roman"/>
        </w:rPr>
      </w:pPr>
      <w:r w:rsidRPr="00DE5247">
        <w:rPr>
          <w:rFonts w:ascii="Times New Roman" w:hAnsi="Times New Roman" w:cs="Times New Roman"/>
        </w:rPr>
        <w:t xml:space="preserve">Dublin 15 </w:t>
      </w:r>
    </w:p>
    <w:p w:rsidR="00D70D7A" w:rsidRPr="00DE5247" w:rsidRDefault="00D70D7A" w:rsidP="00D70D7A">
      <w:pPr>
        <w:spacing w:after="0" w:line="240" w:lineRule="auto"/>
        <w:rPr>
          <w:rFonts w:ascii="Times New Roman" w:hAnsi="Times New Roman" w:cs="Times New Roman"/>
        </w:rPr>
      </w:pPr>
      <w:r w:rsidRPr="00DE5247">
        <w:rPr>
          <w:rFonts w:ascii="Times New Roman" w:hAnsi="Times New Roman" w:cs="Times New Roman"/>
        </w:rPr>
        <w:t>DUBLIN</w:t>
      </w:r>
    </w:p>
    <w:p w:rsidR="00D70D7A" w:rsidRPr="00DE5247" w:rsidRDefault="00D70D7A" w:rsidP="00D70D7A">
      <w:pPr>
        <w:spacing w:after="0" w:line="240" w:lineRule="auto"/>
        <w:rPr>
          <w:rFonts w:ascii="Times New Roman" w:hAnsi="Times New Roman" w:cs="Times New Roman"/>
        </w:rPr>
      </w:pPr>
      <w:r w:rsidRPr="00DE5247">
        <w:rPr>
          <w:rFonts w:ascii="Times New Roman" w:hAnsi="Times New Roman" w:cs="Times New Roman"/>
        </w:rPr>
        <w:t>Airija</w:t>
      </w:r>
    </w:p>
    <w:p w:rsidR="00D70D7A" w:rsidRPr="000B23B2" w:rsidRDefault="00D70D7A" w:rsidP="00D70D7A">
      <w:pPr>
        <w:tabs>
          <w:tab w:val="left" w:pos="567"/>
        </w:tabs>
        <w:spacing w:after="0" w:line="240" w:lineRule="auto"/>
        <w:ind w:left="567" w:hanging="567"/>
        <w:rPr>
          <w:rFonts w:ascii="Times New Roman" w:eastAsia="Calibri" w:hAnsi="Times New Roman" w:cs="Times New Roman"/>
          <w:szCs w:val="20"/>
          <w:lang w:val="lt-LT"/>
        </w:rPr>
      </w:pPr>
    </w:p>
    <w:p w:rsidR="00D70D7A" w:rsidRPr="000B23B2" w:rsidRDefault="00D70D7A" w:rsidP="00D70D7A">
      <w:pPr>
        <w:tabs>
          <w:tab w:val="left" w:pos="567"/>
        </w:tabs>
        <w:spacing w:after="0" w:line="240" w:lineRule="auto"/>
        <w:ind w:left="567" w:hanging="567"/>
        <w:rPr>
          <w:rFonts w:ascii="Times New Roman" w:eastAsia="Calibri" w:hAnsi="Times New Roman" w:cs="Times New Roman"/>
          <w:i/>
          <w:iCs/>
          <w:szCs w:val="20"/>
          <w:lang w:val="lt-LT"/>
        </w:rPr>
      </w:pPr>
      <w:r w:rsidRPr="000B23B2">
        <w:rPr>
          <w:rFonts w:ascii="Times New Roman" w:eastAsia="Calibri" w:hAnsi="Times New Roman" w:cs="Times New Roman"/>
          <w:b/>
          <w:bCs/>
          <w:noProof/>
          <w:szCs w:val="20"/>
          <w:lang w:val="lt-LT"/>
        </w:rPr>
        <w:t>Gamintojas</w:t>
      </w:r>
    </w:p>
    <w:p w:rsidR="00D70D7A" w:rsidRPr="000B23B2" w:rsidRDefault="00D70D7A" w:rsidP="00D70D7A">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BALKANPHARMA-RAZGRAD AD</w:t>
      </w:r>
    </w:p>
    <w:p w:rsidR="00D70D7A" w:rsidRPr="000B23B2" w:rsidRDefault="00D70D7A" w:rsidP="00D70D7A">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68 Aprilsko vastanie Blvd.</w:t>
      </w:r>
    </w:p>
    <w:p w:rsidR="00D70D7A" w:rsidRPr="000B23B2" w:rsidRDefault="00D70D7A" w:rsidP="00D70D7A">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Razgrad, 7200</w:t>
      </w:r>
    </w:p>
    <w:p w:rsidR="00D70D7A" w:rsidRPr="000B23B2" w:rsidRDefault="00D70D7A" w:rsidP="00D70D7A">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Bulgarija</w:t>
      </w:r>
    </w:p>
    <w:p w:rsidR="00D70D7A" w:rsidRPr="000B23B2" w:rsidRDefault="00D70D7A" w:rsidP="00D70D7A">
      <w:pPr>
        <w:tabs>
          <w:tab w:val="left" w:pos="567"/>
        </w:tabs>
        <w:spacing w:after="0" w:line="260" w:lineRule="exact"/>
        <w:jc w:val="both"/>
        <w:rPr>
          <w:rFonts w:ascii="Times New Roman" w:eastAsia="Calibri" w:hAnsi="Times New Roman" w:cs="Times New Roman"/>
          <w:szCs w:val="20"/>
          <w:lang w:val="lv-LV"/>
        </w:rPr>
      </w:pPr>
    </w:p>
    <w:p w:rsidR="00D70D7A" w:rsidRPr="00087C72" w:rsidRDefault="00D70D7A" w:rsidP="00D70D7A">
      <w:pPr>
        <w:tabs>
          <w:tab w:val="left" w:pos="567"/>
        </w:tabs>
        <w:spacing w:after="0" w:line="260" w:lineRule="exact"/>
        <w:jc w:val="both"/>
        <w:rPr>
          <w:rFonts w:ascii="Times New Roman" w:hAnsi="Times New Roman"/>
          <w:highlight w:val="lightGray"/>
          <w:lang w:val="lv-LV"/>
        </w:rPr>
      </w:pPr>
      <w:r w:rsidRPr="00087C72">
        <w:rPr>
          <w:rFonts w:ascii="Times New Roman" w:hAnsi="Times New Roman"/>
          <w:highlight w:val="lightGray"/>
          <w:lang w:val="lv-LV"/>
        </w:rPr>
        <w:t>arba</w:t>
      </w:r>
    </w:p>
    <w:p w:rsidR="00D70D7A" w:rsidRPr="00087C72" w:rsidRDefault="00D70D7A" w:rsidP="00D70D7A">
      <w:pPr>
        <w:tabs>
          <w:tab w:val="left" w:pos="567"/>
        </w:tabs>
        <w:spacing w:after="0" w:line="260" w:lineRule="exact"/>
        <w:jc w:val="both"/>
        <w:rPr>
          <w:rFonts w:ascii="Times New Roman" w:hAnsi="Times New Roman"/>
          <w:highlight w:val="lightGray"/>
          <w:lang w:val="lv-LV"/>
        </w:rPr>
      </w:pPr>
    </w:p>
    <w:p w:rsidR="00D70D7A" w:rsidRPr="00087C72" w:rsidRDefault="00D70D7A" w:rsidP="00D70D7A">
      <w:pPr>
        <w:tabs>
          <w:tab w:val="left" w:pos="567"/>
        </w:tabs>
        <w:spacing w:after="0" w:line="260" w:lineRule="exact"/>
        <w:jc w:val="both"/>
        <w:rPr>
          <w:rFonts w:ascii="Times New Roman" w:hAnsi="Times New Roman"/>
          <w:highlight w:val="lightGray"/>
          <w:lang w:val="lv-LV"/>
        </w:rPr>
      </w:pPr>
      <w:r w:rsidRPr="00087C72">
        <w:rPr>
          <w:rFonts w:ascii="Times New Roman" w:hAnsi="Times New Roman"/>
          <w:highlight w:val="lightGray"/>
          <w:lang w:val="lv-LV"/>
        </w:rPr>
        <w:t>Pharmathen SA</w:t>
      </w:r>
    </w:p>
    <w:p w:rsidR="00D70D7A" w:rsidRPr="00087C72" w:rsidRDefault="00D70D7A" w:rsidP="00D70D7A">
      <w:pPr>
        <w:tabs>
          <w:tab w:val="left" w:pos="567"/>
        </w:tabs>
        <w:spacing w:after="0" w:line="260" w:lineRule="exact"/>
        <w:jc w:val="both"/>
        <w:rPr>
          <w:rFonts w:ascii="Times New Roman" w:hAnsi="Times New Roman"/>
          <w:highlight w:val="lightGray"/>
          <w:lang w:val="lv-LV"/>
        </w:rPr>
      </w:pPr>
      <w:r w:rsidRPr="00087C72">
        <w:rPr>
          <w:rFonts w:ascii="Times New Roman" w:hAnsi="Times New Roman"/>
          <w:highlight w:val="lightGray"/>
          <w:lang w:val="lv-LV"/>
        </w:rPr>
        <w:t>6 Dervenakion Str</w:t>
      </w:r>
    </w:p>
    <w:p w:rsidR="00D70D7A" w:rsidRPr="00087C72" w:rsidRDefault="00D70D7A" w:rsidP="00D70D7A">
      <w:pPr>
        <w:tabs>
          <w:tab w:val="left" w:pos="567"/>
        </w:tabs>
        <w:spacing w:after="0" w:line="260" w:lineRule="exact"/>
        <w:jc w:val="both"/>
        <w:rPr>
          <w:rFonts w:ascii="Times New Roman" w:hAnsi="Times New Roman"/>
          <w:highlight w:val="lightGray"/>
          <w:lang w:val="lv-LV"/>
        </w:rPr>
      </w:pPr>
      <w:r w:rsidRPr="00087C72">
        <w:rPr>
          <w:rFonts w:ascii="Times New Roman" w:hAnsi="Times New Roman"/>
          <w:highlight w:val="lightGray"/>
          <w:lang w:val="lv-LV"/>
        </w:rPr>
        <w:t>Pallini, 153 51</w:t>
      </w:r>
    </w:p>
    <w:p w:rsidR="00D70D7A" w:rsidRPr="00087C72" w:rsidRDefault="00D70D7A" w:rsidP="00D70D7A">
      <w:pPr>
        <w:tabs>
          <w:tab w:val="left" w:pos="567"/>
        </w:tabs>
        <w:spacing w:after="0" w:line="260" w:lineRule="exact"/>
        <w:jc w:val="both"/>
        <w:rPr>
          <w:rFonts w:ascii="Times New Roman" w:hAnsi="Times New Roman"/>
          <w:highlight w:val="lightGray"/>
          <w:lang w:val="lv-LV"/>
        </w:rPr>
      </w:pPr>
      <w:r w:rsidRPr="00087C72">
        <w:rPr>
          <w:rFonts w:ascii="Times New Roman" w:hAnsi="Times New Roman"/>
          <w:highlight w:val="lightGray"/>
          <w:lang w:val="lv-LV"/>
        </w:rPr>
        <w:t>Graikija</w:t>
      </w:r>
    </w:p>
    <w:p w:rsidR="00D70D7A" w:rsidRPr="00087C72" w:rsidRDefault="00D70D7A" w:rsidP="00D70D7A">
      <w:pPr>
        <w:tabs>
          <w:tab w:val="left" w:pos="567"/>
        </w:tabs>
        <w:spacing w:after="0" w:line="260" w:lineRule="exact"/>
        <w:jc w:val="both"/>
        <w:rPr>
          <w:rFonts w:ascii="Times New Roman" w:hAnsi="Times New Roman"/>
          <w:highlight w:val="lightGray"/>
          <w:lang w:val="lv-LV"/>
        </w:rPr>
      </w:pPr>
    </w:p>
    <w:p w:rsidR="00D70D7A" w:rsidRPr="00B05211" w:rsidRDefault="00D70D7A" w:rsidP="00D70D7A">
      <w:pPr>
        <w:tabs>
          <w:tab w:val="left" w:pos="567"/>
        </w:tabs>
        <w:spacing w:after="0" w:line="260" w:lineRule="exact"/>
        <w:jc w:val="both"/>
        <w:rPr>
          <w:rFonts w:ascii="Times New Roman" w:eastAsia="Calibri" w:hAnsi="Times New Roman" w:cs="Times New Roman"/>
          <w:szCs w:val="20"/>
          <w:highlight w:val="lightGray"/>
          <w:lang w:val="lv-LV"/>
        </w:rPr>
      </w:pPr>
      <w:r w:rsidRPr="00B05211">
        <w:rPr>
          <w:rFonts w:ascii="Times New Roman" w:eastAsia="Calibri" w:hAnsi="Times New Roman" w:cs="Times New Roman"/>
          <w:szCs w:val="20"/>
          <w:highlight w:val="lightGray"/>
          <w:lang w:val="lv-LV"/>
        </w:rPr>
        <w:t>arba</w:t>
      </w:r>
    </w:p>
    <w:p w:rsidR="00D70D7A" w:rsidRPr="00B05211" w:rsidRDefault="00D70D7A" w:rsidP="00D70D7A">
      <w:pPr>
        <w:tabs>
          <w:tab w:val="left" w:pos="567"/>
        </w:tabs>
        <w:spacing w:after="0" w:line="260" w:lineRule="exact"/>
        <w:jc w:val="both"/>
        <w:rPr>
          <w:rFonts w:ascii="Times New Roman" w:eastAsia="Calibri" w:hAnsi="Times New Roman" w:cs="Times New Roman"/>
          <w:szCs w:val="20"/>
          <w:highlight w:val="lightGray"/>
          <w:lang w:val="lv-LV"/>
        </w:rPr>
      </w:pPr>
    </w:p>
    <w:p w:rsidR="00D70D7A" w:rsidRPr="00B05211" w:rsidRDefault="00D70D7A" w:rsidP="00D70D7A">
      <w:pPr>
        <w:tabs>
          <w:tab w:val="left" w:pos="567"/>
        </w:tabs>
        <w:spacing w:after="0" w:line="260" w:lineRule="exact"/>
        <w:jc w:val="both"/>
        <w:rPr>
          <w:rFonts w:ascii="Times New Roman" w:eastAsia="Calibri" w:hAnsi="Times New Roman" w:cs="Times New Roman"/>
          <w:szCs w:val="20"/>
          <w:highlight w:val="lightGray"/>
          <w:lang w:val="lv-LV"/>
        </w:rPr>
      </w:pPr>
      <w:r w:rsidRPr="00B05211">
        <w:rPr>
          <w:rFonts w:ascii="Times New Roman" w:eastAsia="Calibri" w:hAnsi="Times New Roman" w:cs="Times New Roman"/>
          <w:szCs w:val="20"/>
          <w:highlight w:val="lightGray"/>
          <w:lang w:val="lv-LV"/>
        </w:rPr>
        <w:t xml:space="preserve">JADRAN – GALENSKI LABORATORIJ d.d. </w:t>
      </w:r>
    </w:p>
    <w:p w:rsidR="00D70D7A" w:rsidRPr="00B05211" w:rsidRDefault="00D70D7A" w:rsidP="00D70D7A">
      <w:pPr>
        <w:tabs>
          <w:tab w:val="left" w:pos="567"/>
        </w:tabs>
        <w:spacing w:after="0" w:line="260" w:lineRule="exact"/>
        <w:jc w:val="both"/>
        <w:rPr>
          <w:rFonts w:ascii="Times New Roman" w:eastAsia="Calibri" w:hAnsi="Times New Roman" w:cs="Times New Roman"/>
          <w:szCs w:val="20"/>
          <w:highlight w:val="lightGray"/>
          <w:lang w:val="lv-LV"/>
        </w:rPr>
      </w:pPr>
      <w:r w:rsidRPr="00B05211">
        <w:rPr>
          <w:rFonts w:ascii="Times New Roman" w:eastAsia="Calibri" w:hAnsi="Times New Roman" w:cs="Times New Roman"/>
          <w:szCs w:val="20"/>
          <w:highlight w:val="lightGray"/>
          <w:lang w:val="lv-LV"/>
        </w:rPr>
        <w:t>Svilno 20</w:t>
      </w:r>
    </w:p>
    <w:p w:rsidR="00D70D7A" w:rsidRPr="00B05211" w:rsidRDefault="00D70D7A" w:rsidP="00D70D7A">
      <w:pPr>
        <w:tabs>
          <w:tab w:val="left" w:pos="567"/>
        </w:tabs>
        <w:spacing w:after="0" w:line="260" w:lineRule="exact"/>
        <w:jc w:val="both"/>
        <w:rPr>
          <w:rFonts w:ascii="Times New Roman" w:eastAsia="Calibri" w:hAnsi="Times New Roman" w:cs="Times New Roman"/>
          <w:szCs w:val="20"/>
          <w:highlight w:val="lightGray"/>
          <w:lang w:val="lv-LV"/>
        </w:rPr>
      </w:pPr>
      <w:r w:rsidRPr="00B05211">
        <w:rPr>
          <w:rFonts w:ascii="Times New Roman" w:eastAsia="Calibri" w:hAnsi="Times New Roman" w:cs="Times New Roman"/>
          <w:szCs w:val="20"/>
          <w:highlight w:val="lightGray"/>
          <w:lang w:val="lv-LV"/>
        </w:rPr>
        <w:t>Rijeka, 51000</w:t>
      </w:r>
    </w:p>
    <w:p w:rsidR="00D70D7A" w:rsidRPr="000B23B2" w:rsidRDefault="00D70D7A" w:rsidP="00D70D7A">
      <w:pPr>
        <w:tabs>
          <w:tab w:val="left" w:pos="567"/>
        </w:tabs>
        <w:spacing w:after="0" w:line="260" w:lineRule="exact"/>
        <w:jc w:val="both"/>
        <w:rPr>
          <w:rFonts w:ascii="Times New Roman" w:eastAsia="Calibri" w:hAnsi="Times New Roman" w:cs="Times New Roman"/>
          <w:szCs w:val="20"/>
          <w:lang w:val="lv-LV"/>
        </w:rPr>
      </w:pPr>
      <w:r w:rsidRPr="00B05211">
        <w:rPr>
          <w:rFonts w:ascii="Times New Roman" w:eastAsia="Calibri" w:hAnsi="Times New Roman" w:cs="Times New Roman"/>
          <w:szCs w:val="20"/>
          <w:highlight w:val="lightGray"/>
          <w:lang w:val="lv-LV"/>
        </w:rPr>
        <w:t>Kroatija</w:t>
      </w:r>
    </w:p>
    <w:p w:rsidR="00D70D7A" w:rsidRPr="000B23B2" w:rsidRDefault="00D70D7A" w:rsidP="00D70D7A">
      <w:pPr>
        <w:tabs>
          <w:tab w:val="left" w:pos="567"/>
        </w:tabs>
        <w:spacing w:after="0" w:line="240" w:lineRule="auto"/>
        <w:ind w:left="567" w:hanging="567"/>
        <w:rPr>
          <w:rFonts w:ascii="Times New Roman" w:eastAsia="Calibri" w:hAnsi="Times New Roman" w:cs="Times New Roman"/>
          <w:i/>
          <w:iCs/>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sidRPr="000B23B2">
        <w:rPr>
          <w:rFonts w:ascii="Times New Roman" w:eastAsia="Times New Roman" w:hAnsi="Times New Roman" w:cs="Times New Roman"/>
          <w:noProof/>
          <w:snapToGrid w:val="0"/>
          <w:szCs w:val="24"/>
          <w:lang w:val="lt-LT"/>
        </w:rPr>
        <w:t>Jeigu apie šį vaistą norite sužinoti daugiau, kreipkitės į vietinį registruotojo atstovą.</w:t>
      </w:r>
    </w:p>
    <w:p w:rsidR="00D70D7A" w:rsidRPr="000B23B2" w:rsidRDefault="00D70D7A" w:rsidP="00D70D7A">
      <w:pPr>
        <w:tabs>
          <w:tab w:val="left" w:pos="567"/>
        </w:tabs>
        <w:spacing w:after="0" w:line="240" w:lineRule="auto"/>
        <w:rPr>
          <w:rFonts w:ascii="Times New Roman" w:eastAsia="Times New Roman" w:hAnsi="Times New Roman" w:cs="Times New Roman"/>
          <w:noProof/>
          <w:snapToGrid w:val="0"/>
          <w:szCs w:val="24"/>
          <w:lang w:val="lt-LT"/>
        </w:rPr>
      </w:pPr>
    </w:p>
    <w:p w:rsidR="00D70D7A" w:rsidRPr="000B23B2" w:rsidRDefault="00D70D7A" w:rsidP="00D70D7A">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Viatris</w:t>
      </w:r>
      <w:r w:rsidRPr="000B23B2">
        <w:rPr>
          <w:rFonts w:ascii="Times New Roman" w:eastAsia="Times New Roman" w:hAnsi="Times New Roman" w:cs="Times New Roman"/>
          <w:snapToGrid w:val="0"/>
          <w:szCs w:val="24"/>
          <w:lang w:val="lt-LT"/>
        </w:rPr>
        <w:t xml:space="preserve"> UAB </w:t>
      </w:r>
    </w:p>
    <w:p w:rsidR="00D70D7A" w:rsidRPr="000B23B2" w:rsidRDefault="00D70D7A" w:rsidP="00D70D7A">
      <w:pPr>
        <w:numPr>
          <w:ilvl w:val="12"/>
          <w:numId w:val="0"/>
        </w:numPr>
        <w:spacing w:after="0" w:line="240" w:lineRule="auto"/>
        <w:ind w:right="-2"/>
        <w:rPr>
          <w:rFonts w:ascii="Times New Roman" w:eastAsia="Times New Roman" w:hAnsi="Times New Roman" w:cs="Times New Roman"/>
          <w:snapToGrid w:val="0"/>
          <w:szCs w:val="24"/>
          <w:lang w:val="lt-LT"/>
        </w:rPr>
      </w:pPr>
      <w:r w:rsidRPr="000B23B2">
        <w:rPr>
          <w:rFonts w:ascii="Times New Roman" w:eastAsia="Times New Roman" w:hAnsi="Times New Roman" w:cs="Times New Roman"/>
          <w:snapToGrid w:val="0"/>
          <w:szCs w:val="24"/>
          <w:lang w:val="lt-LT"/>
        </w:rPr>
        <w:t>+370 5 205 1288</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b/>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b/>
          <w:noProof/>
          <w:szCs w:val="20"/>
          <w:lang w:val="lt-LT"/>
        </w:rPr>
      </w:pPr>
      <w:r w:rsidRPr="000B23B2">
        <w:rPr>
          <w:rFonts w:ascii="Times New Roman" w:eastAsia="Calibri" w:hAnsi="Times New Roman" w:cs="Times New Roman"/>
          <w:b/>
          <w:szCs w:val="20"/>
          <w:lang w:val="lt-LT"/>
        </w:rPr>
        <w:t xml:space="preserve">Šis vaistas </w:t>
      </w:r>
      <w:r>
        <w:rPr>
          <w:rFonts w:ascii="Times New Roman" w:eastAsia="Calibri" w:hAnsi="Times New Roman" w:cs="Times New Roman"/>
          <w:b/>
          <w:szCs w:val="20"/>
          <w:lang w:val="lt-LT"/>
        </w:rPr>
        <w:t>Europos ekonominės erdvės</w:t>
      </w:r>
      <w:r w:rsidRPr="000B23B2">
        <w:rPr>
          <w:rFonts w:ascii="Times New Roman" w:eastAsia="Calibri" w:hAnsi="Times New Roman" w:cs="Times New Roman"/>
          <w:b/>
          <w:szCs w:val="20"/>
          <w:lang w:val="lt-LT"/>
        </w:rPr>
        <w:t xml:space="preserve"> valstybėse narėse</w:t>
      </w:r>
      <w:r>
        <w:rPr>
          <w:rFonts w:ascii="Times New Roman" w:eastAsia="Calibri" w:hAnsi="Times New Roman" w:cs="Times New Roman"/>
          <w:b/>
          <w:szCs w:val="20"/>
          <w:lang w:val="lt-LT"/>
        </w:rPr>
        <w:t xml:space="preserve"> ir Jungtinėje Karalystėje (Šiaurės Airijoje)</w:t>
      </w:r>
      <w:r w:rsidRPr="000B23B2">
        <w:rPr>
          <w:rFonts w:ascii="Times New Roman" w:eastAsia="Calibri" w:hAnsi="Times New Roman" w:cs="Times New Roman"/>
          <w:b/>
          <w:szCs w:val="20"/>
          <w:lang w:val="lt-LT"/>
        </w:rPr>
        <w:t xml:space="preserve"> registruotas tokiais pavadinimais</w:t>
      </w:r>
      <w:r w:rsidRPr="000B23B2">
        <w:rPr>
          <w:rFonts w:ascii="Times New Roman" w:eastAsia="Calibri" w:hAnsi="Times New Roman" w:cs="Times New Roman"/>
          <w:b/>
          <w:noProof/>
          <w:szCs w:val="20"/>
          <w:lang w:val="lt-LT"/>
        </w:rPr>
        <w:t>:</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rsidR="00D70D7A" w:rsidRPr="000B23B2" w:rsidRDefault="00D70D7A" w:rsidP="00D70D7A">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Danija</w:t>
      </w:r>
      <w:r w:rsidRPr="000B23B2">
        <w:rPr>
          <w:rFonts w:ascii="Times New Roman" w:eastAsia="Calibri" w:hAnsi="Times New Roman" w:cs="Times New Roman"/>
          <w:szCs w:val="20"/>
          <w:lang w:val="lt-LT"/>
        </w:rPr>
        <w:tab/>
        <w:t xml:space="preserve">Travoprost/Timolol </w:t>
      </w:r>
      <w:r>
        <w:rPr>
          <w:rFonts w:ascii="Times New Roman" w:eastAsia="Calibri" w:hAnsi="Times New Roman" w:cs="Times New Roman"/>
          <w:szCs w:val="20"/>
          <w:lang w:val="lt-LT"/>
        </w:rPr>
        <w:t>Viatris</w:t>
      </w:r>
    </w:p>
    <w:p w:rsidR="00D70D7A" w:rsidRPr="000B23B2" w:rsidRDefault="00D70D7A" w:rsidP="00D70D7A">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Latvija</w:t>
      </w:r>
      <w:r w:rsidRPr="000B23B2">
        <w:rPr>
          <w:rFonts w:ascii="Times New Roman" w:eastAsia="Calibri" w:hAnsi="Times New Roman" w:cs="Times New Roman"/>
          <w:szCs w:val="20"/>
          <w:lang w:val="lt-LT"/>
        </w:rPr>
        <w:tab/>
        <w:t xml:space="preserve">Travoprost/Timolol </w:t>
      </w:r>
      <w:r>
        <w:rPr>
          <w:rFonts w:ascii="Times New Roman" w:eastAsia="Calibri" w:hAnsi="Times New Roman" w:cs="Times New Roman"/>
          <w:szCs w:val="20"/>
          <w:lang w:val="lt-LT"/>
        </w:rPr>
        <w:t>Viatris</w:t>
      </w:r>
      <w:r w:rsidRPr="000B23B2">
        <w:rPr>
          <w:rFonts w:ascii="Times New Roman" w:eastAsia="Calibri" w:hAnsi="Times New Roman" w:cs="Times New Roman"/>
          <w:szCs w:val="20"/>
          <w:lang w:val="lt-LT"/>
        </w:rPr>
        <w:t xml:space="preserve"> 40 mikrogrami/ml + 5 mg/ml acu pilieni, šķīdums</w:t>
      </w:r>
    </w:p>
    <w:p w:rsidR="00D70D7A" w:rsidRPr="000B23B2" w:rsidRDefault="00D70D7A" w:rsidP="00D70D7A">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 xml:space="preserve">Lietuva </w:t>
      </w:r>
      <w:r w:rsidRPr="000B23B2">
        <w:rPr>
          <w:rFonts w:ascii="Times New Roman" w:eastAsia="Calibri" w:hAnsi="Times New Roman" w:cs="Times New Roman"/>
          <w:szCs w:val="20"/>
          <w:lang w:val="lt-LT"/>
        </w:rPr>
        <w:tab/>
        <w:t xml:space="preserve">Travoprost/Timolol </w:t>
      </w:r>
      <w:r>
        <w:rPr>
          <w:rFonts w:ascii="Times New Roman" w:eastAsia="Calibri" w:hAnsi="Times New Roman" w:cs="Times New Roman"/>
          <w:szCs w:val="20"/>
          <w:lang w:val="lt-LT"/>
        </w:rPr>
        <w:t>Viatris</w:t>
      </w:r>
      <w:r w:rsidRPr="000B23B2">
        <w:rPr>
          <w:rFonts w:ascii="Times New Roman" w:eastAsia="Calibri" w:hAnsi="Times New Roman" w:cs="Times New Roman"/>
          <w:szCs w:val="20"/>
          <w:lang w:val="lt-LT"/>
        </w:rPr>
        <w:t xml:space="preserve"> 40 mikrogramų/5 mg/ml akių lašai (tirpalas)</w:t>
      </w:r>
    </w:p>
    <w:p w:rsidR="00D70D7A" w:rsidRPr="000B23B2" w:rsidRDefault="00D70D7A" w:rsidP="00D70D7A">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Estija</w:t>
      </w:r>
      <w:r w:rsidRPr="000B23B2">
        <w:rPr>
          <w:rFonts w:ascii="Times New Roman" w:eastAsia="Calibri" w:hAnsi="Times New Roman" w:cs="Times New Roman"/>
          <w:szCs w:val="20"/>
          <w:lang w:val="lt-LT"/>
        </w:rPr>
        <w:tab/>
      </w:r>
      <w:r w:rsidRPr="000B23B2">
        <w:rPr>
          <w:rFonts w:ascii="Times New Roman" w:eastAsia="Calibri" w:hAnsi="Times New Roman" w:cs="Times New Roman"/>
          <w:szCs w:val="20"/>
          <w:lang w:val="lt-LT"/>
        </w:rPr>
        <w:tab/>
        <w:t xml:space="preserve">Travoprost/Timolol </w:t>
      </w:r>
      <w:r>
        <w:rPr>
          <w:rFonts w:ascii="Times New Roman" w:eastAsia="Calibri" w:hAnsi="Times New Roman" w:cs="Times New Roman"/>
          <w:szCs w:val="20"/>
          <w:lang w:val="lt-LT"/>
        </w:rPr>
        <w:t>Viatris</w:t>
      </w:r>
      <w:r w:rsidRPr="000B23B2">
        <w:rPr>
          <w:rFonts w:ascii="Times New Roman" w:eastAsia="Calibri" w:hAnsi="Times New Roman" w:cs="Times New Roman"/>
          <w:szCs w:val="20"/>
          <w:lang w:val="lt-LT"/>
        </w:rPr>
        <w:t xml:space="preserve"> </w:t>
      </w:r>
    </w:p>
    <w:p w:rsidR="00D70D7A" w:rsidRPr="000B23B2" w:rsidRDefault="00D70D7A" w:rsidP="00D70D7A">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Jungtinė Karalystė</w:t>
      </w:r>
      <w:r w:rsidRPr="000B23B2">
        <w:rPr>
          <w:rFonts w:ascii="Times New Roman" w:eastAsia="Calibri" w:hAnsi="Times New Roman" w:cs="Times New Roman"/>
          <w:szCs w:val="20"/>
          <w:lang w:val="lt-LT"/>
        </w:rPr>
        <w:tab/>
        <w:t>Travoprost/Timolol Mylan 40 micrograms/m</w:t>
      </w:r>
      <w:r>
        <w:rPr>
          <w:rFonts w:ascii="Times New Roman" w:eastAsia="Calibri" w:hAnsi="Times New Roman" w:cs="Times New Roman"/>
          <w:szCs w:val="20"/>
          <w:lang w:val="lt-LT"/>
        </w:rPr>
        <w:t>l</w:t>
      </w:r>
      <w:r w:rsidRPr="000B23B2">
        <w:rPr>
          <w:rFonts w:ascii="Times New Roman" w:eastAsia="Calibri" w:hAnsi="Times New Roman" w:cs="Times New Roman"/>
          <w:szCs w:val="20"/>
          <w:lang w:val="lt-LT"/>
        </w:rPr>
        <w:t xml:space="preserve"> + 5 mg/m</w:t>
      </w:r>
      <w:r>
        <w:rPr>
          <w:rFonts w:ascii="Times New Roman" w:eastAsia="Calibri" w:hAnsi="Times New Roman" w:cs="Times New Roman"/>
          <w:szCs w:val="20"/>
          <w:lang w:val="lt-LT"/>
        </w:rPr>
        <w:t>l</w:t>
      </w:r>
      <w:r w:rsidRPr="000B23B2">
        <w:rPr>
          <w:rFonts w:ascii="Times New Roman" w:eastAsia="Calibri" w:hAnsi="Times New Roman" w:cs="Times New Roman"/>
          <w:szCs w:val="20"/>
          <w:lang w:val="lt-LT"/>
        </w:rPr>
        <w:t xml:space="preserve"> eye drops, solution</w:t>
      </w:r>
    </w:p>
    <w:p w:rsidR="00D70D7A" w:rsidRDefault="00D70D7A" w:rsidP="00D70D7A">
      <w:pPr>
        <w:tabs>
          <w:tab w:val="left" w:pos="567"/>
        </w:tabs>
        <w:spacing w:after="0" w:line="240" w:lineRule="auto"/>
        <w:ind w:left="2160" w:hanging="2160"/>
        <w:rPr>
          <w:rFonts w:ascii="Times New Roman" w:eastAsia="Calibri" w:hAnsi="Times New Roman" w:cs="Times New Roman"/>
          <w:szCs w:val="20"/>
          <w:lang w:val="lt-LT"/>
        </w:rPr>
      </w:pPr>
      <w:r>
        <w:rPr>
          <w:rFonts w:ascii="Times New Roman" w:eastAsia="Calibri" w:hAnsi="Times New Roman" w:cs="Times New Roman"/>
          <w:szCs w:val="20"/>
          <w:lang w:val="lt-LT"/>
        </w:rPr>
        <w:t>(Šiaurės Airija)</w:t>
      </w:r>
    </w:p>
    <w:p w:rsidR="00D70D7A" w:rsidRPr="000B23B2" w:rsidRDefault="00D70D7A" w:rsidP="00D70D7A">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Prancūzija</w:t>
      </w:r>
      <w:r w:rsidRPr="000B23B2">
        <w:rPr>
          <w:rFonts w:ascii="Times New Roman" w:eastAsia="Calibri" w:hAnsi="Times New Roman" w:cs="Times New Roman"/>
          <w:szCs w:val="20"/>
          <w:lang w:val="lt-LT"/>
        </w:rPr>
        <w:tab/>
        <w:t xml:space="preserve">Travoprost/Timolol </w:t>
      </w:r>
      <w:r>
        <w:rPr>
          <w:rFonts w:ascii="Times New Roman" w:eastAsia="Calibri" w:hAnsi="Times New Roman" w:cs="Times New Roman"/>
          <w:szCs w:val="20"/>
          <w:lang w:val="lt-LT"/>
        </w:rPr>
        <w:t>Viatris</w:t>
      </w:r>
      <w:r w:rsidRPr="000B23B2">
        <w:rPr>
          <w:rFonts w:ascii="Times New Roman" w:eastAsia="Calibri" w:hAnsi="Times New Roman" w:cs="Times New Roman"/>
          <w:szCs w:val="20"/>
          <w:lang w:val="lt-LT"/>
        </w:rPr>
        <w:t xml:space="preserve"> 40 microgrammes/mL + 5 mg/mL collyre en solution</w:t>
      </w:r>
    </w:p>
    <w:p w:rsidR="00D70D7A" w:rsidRPr="000B23B2" w:rsidRDefault="00D70D7A" w:rsidP="00D70D7A">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Italija</w:t>
      </w:r>
      <w:r w:rsidRPr="000B23B2">
        <w:rPr>
          <w:rFonts w:ascii="Times New Roman" w:eastAsia="Calibri" w:hAnsi="Times New Roman" w:cs="Times New Roman"/>
          <w:szCs w:val="20"/>
          <w:lang w:val="lt-LT"/>
        </w:rPr>
        <w:tab/>
      </w:r>
      <w:r w:rsidRPr="000B23B2">
        <w:rPr>
          <w:rFonts w:ascii="Times New Roman" w:eastAsia="Calibri" w:hAnsi="Times New Roman" w:cs="Times New Roman"/>
          <w:szCs w:val="20"/>
          <w:lang w:val="lt-LT"/>
        </w:rPr>
        <w:tab/>
        <w:t>Travoprost e Timololo Mylan</w:t>
      </w:r>
    </w:p>
    <w:p w:rsidR="00D70D7A" w:rsidRPr="000B23B2" w:rsidRDefault="00D70D7A" w:rsidP="00D70D7A">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Suomija</w:t>
      </w:r>
      <w:r w:rsidRPr="000B23B2">
        <w:rPr>
          <w:rFonts w:ascii="Times New Roman" w:eastAsia="Calibri" w:hAnsi="Times New Roman" w:cs="Times New Roman"/>
          <w:szCs w:val="20"/>
          <w:lang w:val="lt-LT"/>
        </w:rPr>
        <w:tab/>
        <w:t>Travoprost/Timolol Mylan 40 mikrog/ml + 5 mg/ml silmätipat, liuos</w:t>
      </w:r>
    </w:p>
    <w:p w:rsidR="00D70D7A" w:rsidRPr="000B23B2" w:rsidRDefault="00D70D7A" w:rsidP="00D70D7A">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Portugalija</w:t>
      </w:r>
      <w:r w:rsidRPr="000B23B2">
        <w:rPr>
          <w:rFonts w:ascii="Times New Roman" w:eastAsia="Calibri" w:hAnsi="Times New Roman" w:cs="Times New Roman"/>
          <w:szCs w:val="20"/>
          <w:lang w:val="lt-LT"/>
        </w:rPr>
        <w:tab/>
        <w:t>Timolol</w:t>
      </w:r>
      <w:r>
        <w:rPr>
          <w:rFonts w:ascii="Times New Roman" w:eastAsia="Calibri" w:hAnsi="Times New Roman" w:cs="Times New Roman"/>
          <w:szCs w:val="20"/>
          <w:lang w:val="lt-LT"/>
        </w:rPr>
        <w:t xml:space="preserve"> +</w:t>
      </w:r>
      <w:r w:rsidRPr="000B23B2">
        <w:rPr>
          <w:rFonts w:ascii="Times New Roman" w:eastAsia="Calibri" w:hAnsi="Times New Roman" w:cs="Times New Roman"/>
          <w:szCs w:val="20"/>
          <w:lang w:val="lt-LT"/>
        </w:rPr>
        <w:t xml:space="preserve"> Travoprost Mylan</w:t>
      </w:r>
    </w:p>
    <w:p w:rsidR="00D70D7A" w:rsidRPr="000B23B2" w:rsidRDefault="00D70D7A" w:rsidP="00D70D7A">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Nyderlandai</w:t>
      </w:r>
      <w:r w:rsidRPr="000B23B2">
        <w:rPr>
          <w:rFonts w:ascii="Times New Roman" w:eastAsia="Calibri" w:hAnsi="Times New Roman" w:cs="Times New Roman"/>
          <w:szCs w:val="20"/>
          <w:lang w:val="lt-LT"/>
        </w:rPr>
        <w:tab/>
        <w:t xml:space="preserve">Travoprost/Timolol </w:t>
      </w:r>
      <w:r>
        <w:rPr>
          <w:rFonts w:ascii="Times New Roman" w:eastAsia="Calibri" w:hAnsi="Times New Roman" w:cs="Times New Roman"/>
          <w:szCs w:val="20"/>
          <w:lang w:val="lt-LT"/>
        </w:rPr>
        <w:t>Viatris</w:t>
      </w:r>
      <w:r w:rsidRPr="000B23B2">
        <w:rPr>
          <w:rFonts w:ascii="Times New Roman" w:eastAsia="Calibri" w:hAnsi="Times New Roman" w:cs="Times New Roman"/>
          <w:szCs w:val="20"/>
          <w:lang w:val="lt-LT"/>
        </w:rPr>
        <w:t xml:space="preserve"> 40 microgram/ml + 5 mg/ml oogdruppels, oplossing</w:t>
      </w: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rsidR="00D70D7A" w:rsidRPr="000B23B2" w:rsidRDefault="00D70D7A" w:rsidP="00D70D7A">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rsidR="00D70D7A" w:rsidRPr="0068096B" w:rsidRDefault="00D70D7A" w:rsidP="00D70D7A">
      <w:pPr>
        <w:numPr>
          <w:ilvl w:val="12"/>
          <w:numId w:val="0"/>
        </w:numPr>
        <w:tabs>
          <w:tab w:val="left" w:pos="567"/>
        </w:tabs>
        <w:spacing w:after="0" w:line="240" w:lineRule="auto"/>
        <w:ind w:right="-2"/>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Šis pakuotės lapelis paskutinį kartą peržiūrėtas</w:t>
      </w:r>
      <w:r>
        <w:rPr>
          <w:rFonts w:ascii="Times New Roman" w:eastAsia="Calibri" w:hAnsi="Times New Roman" w:cs="Times New Roman"/>
          <w:b/>
          <w:szCs w:val="20"/>
          <w:lang w:val="lt-LT"/>
        </w:rPr>
        <w:t xml:space="preserve"> 2024-10-03.</w:t>
      </w:r>
    </w:p>
    <w:p w:rsidR="00D70D7A" w:rsidRPr="000B23B2" w:rsidRDefault="00D70D7A" w:rsidP="00D70D7A">
      <w:pPr>
        <w:numPr>
          <w:ilvl w:val="12"/>
          <w:numId w:val="0"/>
        </w:numPr>
        <w:tabs>
          <w:tab w:val="left" w:pos="567"/>
        </w:tabs>
        <w:spacing w:after="0" w:line="240" w:lineRule="auto"/>
        <w:ind w:right="-2"/>
        <w:outlineLvl w:val="0"/>
        <w:rPr>
          <w:rFonts w:ascii="Times New Roman" w:eastAsia="Calibri" w:hAnsi="Times New Roman" w:cs="Times New Roman"/>
          <w:b/>
          <w:noProof/>
          <w:szCs w:val="20"/>
          <w:lang w:val="lt-LT"/>
        </w:rPr>
      </w:pPr>
    </w:p>
    <w:p w:rsidR="00D70D7A" w:rsidRPr="000B23B2" w:rsidRDefault="00D70D7A" w:rsidP="00D70D7A">
      <w:pPr>
        <w:numPr>
          <w:ilvl w:val="12"/>
          <w:numId w:val="0"/>
        </w:numPr>
        <w:tabs>
          <w:tab w:val="left" w:pos="567"/>
        </w:tabs>
        <w:spacing w:after="0" w:line="240" w:lineRule="auto"/>
        <w:ind w:right="-2"/>
        <w:outlineLvl w:val="0"/>
        <w:rPr>
          <w:rFonts w:ascii="Times New Roman" w:eastAsia="Calibri" w:hAnsi="Times New Roman" w:cs="Times New Roman"/>
          <w:b/>
          <w:noProof/>
          <w:szCs w:val="20"/>
          <w:lang w:val="lt-LT"/>
        </w:rPr>
      </w:pPr>
    </w:p>
    <w:p w:rsidR="00D70D7A" w:rsidRPr="000B23B2" w:rsidRDefault="00D70D7A" w:rsidP="00D70D7A">
      <w:pPr>
        <w:numPr>
          <w:ilvl w:val="12"/>
          <w:numId w:val="0"/>
        </w:numPr>
        <w:tabs>
          <w:tab w:val="left" w:pos="567"/>
        </w:tabs>
        <w:spacing w:after="0" w:line="240" w:lineRule="auto"/>
        <w:ind w:right="-2"/>
        <w:outlineLvl w:val="0"/>
        <w:rPr>
          <w:rFonts w:ascii="Times New Roman" w:eastAsia="Calibri" w:hAnsi="Times New Roman" w:cs="Times New Roman"/>
          <w:b/>
          <w:noProof/>
          <w:szCs w:val="20"/>
          <w:lang w:val="lt-LT"/>
        </w:rPr>
      </w:pPr>
      <w:r w:rsidRPr="000B23B2">
        <w:rPr>
          <w:rFonts w:ascii="Times New Roman" w:eastAsia="Calibri" w:hAnsi="Times New Roman" w:cs="Times New Roman"/>
          <w:szCs w:val="20"/>
          <w:lang w:val="lt-LT"/>
        </w:rPr>
        <w:t xml:space="preserve">Išsami informacija apie šį </w:t>
      </w:r>
      <w:r w:rsidRPr="000B23B2">
        <w:rPr>
          <w:rFonts w:ascii="Times New Roman" w:eastAsia="Calibri" w:hAnsi="Times New Roman" w:cs="Times New Roman"/>
          <w:szCs w:val="24"/>
          <w:lang w:val="lt-LT"/>
        </w:rPr>
        <w:t>vaistą</w:t>
      </w:r>
      <w:r w:rsidRPr="000B23B2">
        <w:rPr>
          <w:rFonts w:ascii="Times New Roman" w:eastAsia="Calibri" w:hAnsi="Times New Roman" w:cs="Times New Roman"/>
          <w:szCs w:val="20"/>
          <w:lang w:val="lt-LT"/>
        </w:rPr>
        <w:t xml:space="preserve"> pateikiama Valstybinės vaistų kontrolės tarnybos prie Lietuvos Respublikos sveikatos apsaugos ministerijos tinklalapyje</w:t>
      </w:r>
      <w:r w:rsidRPr="000B23B2">
        <w:rPr>
          <w:rFonts w:ascii="Times New Roman" w:eastAsia="Calibri" w:hAnsi="Times New Roman" w:cs="Times New Roman"/>
          <w:i/>
          <w:szCs w:val="24"/>
          <w:lang w:val="lt-LT"/>
        </w:rPr>
        <w:t xml:space="preserve"> </w:t>
      </w:r>
      <w:hyperlink r:id="rId9" w:history="1">
        <w:r w:rsidRPr="00087C72">
          <w:rPr>
            <w:rFonts w:ascii="Times New Roman" w:hAnsi="Times New Roman"/>
            <w:color w:val="0000FF"/>
            <w:u w:val="single"/>
            <w:lang w:val="lt-LT"/>
          </w:rPr>
          <w:t>http://www.vvkt.lt/</w:t>
        </w:r>
      </w:hyperlink>
      <w:r w:rsidRPr="000B23B2">
        <w:rPr>
          <w:rFonts w:ascii="Times New Roman" w:eastAsia="Calibri" w:hAnsi="Times New Roman" w:cs="Times New Roman"/>
          <w:szCs w:val="20"/>
          <w:lang w:val="lt-LT"/>
        </w:rPr>
        <w:t>.</w:t>
      </w:r>
    </w:p>
    <w:p w:rsidR="00D70D7A" w:rsidRPr="00087C72" w:rsidRDefault="00D70D7A" w:rsidP="00D70D7A">
      <w:pPr>
        <w:rPr>
          <w:lang w:val="lt-LT"/>
        </w:rPr>
      </w:pPr>
    </w:p>
    <w:p w:rsidR="00BA6577" w:rsidRDefault="00BA6577">
      <w:bookmarkStart w:id="0" w:name="_GoBack"/>
      <w:bookmarkEnd w:id="0"/>
    </w:p>
    <w:sectPr w:rsidR="00BA6577" w:rsidSect="001C1C72">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173" w:rsidRDefault="00D70D7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657628"/>
      <w:docPartObj>
        <w:docPartGallery w:val="Page Numbers (Bottom of Page)"/>
        <w:docPartUnique/>
      </w:docPartObj>
    </w:sdtPr>
    <w:sdtEndPr>
      <w:rPr>
        <w:rFonts w:ascii="Times New Roman" w:hAnsi="Times New Roman"/>
      </w:rPr>
    </w:sdtEndPr>
    <w:sdtContent>
      <w:p w:rsidR="00B9688D" w:rsidRPr="00790CE6" w:rsidRDefault="00D70D7A">
        <w:pPr>
          <w:pStyle w:val="Porat"/>
          <w:jc w:val="center"/>
          <w:rPr>
            <w:rFonts w:ascii="Times New Roman" w:hAnsi="Times New Roman"/>
          </w:rPr>
        </w:pPr>
        <w:r w:rsidRPr="00790CE6">
          <w:rPr>
            <w:rFonts w:ascii="Times New Roman" w:hAnsi="Times New Roman"/>
            <w:sz w:val="22"/>
            <w:szCs w:val="22"/>
          </w:rPr>
          <w:fldChar w:fldCharType="begin"/>
        </w:r>
        <w:r w:rsidRPr="00790CE6">
          <w:rPr>
            <w:rFonts w:ascii="Times New Roman" w:hAnsi="Times New Roman"/>
            <w:sz w:val="22"/>
            <w:szCs w:val="22"/>
          </w:rPr>
          <w:instrText>PAGE   \* MERGEFORMAT</w:instrText>
        </w:r>
        <w:r w:rsidRPr="00790CE6">
          <w:rPr>
            <w:rFonts w:ascii="Times New Roman" w:hAnsi="Times New Roman"/>
            <w:sz w:val="22"/>
            <w:szCs w:val="22"/>
          </w:rPr>
          <w:fldChar w:fldCharType="separate"/>
        </w:r>
        <w:r>
          <w:rPr>
            <w:rFonts w:ascii="Times New Roman" w:hAnsi="Times New Roman"/>
            <w:sz w:val="22"/>
            <w:szCs w:val="22"/>
          </w:rPr>
          <w:t>1</w:t>
        </w:r>
        <w:r w:rsidRPr="00790CE6">
          <w:rPr>
            <w:rFonts w:ascii="Times New Roman" w:hAnsi="Times New Roman"/>
            <w:sz w:val="22"/>
            <w:szCs w:val="22"/>
          </w:rPr>
          <w:fldChar w:fldCharType="end"/>
        </w:r>
      </w:p>
    </w:sdtContent>
  </w:sdt>
  <w:p w:rsidR="00B9688D" w:rsidRDefault="00D70D7A">
    <w:pPr>
      <w:pStyle w:val="Pagrindinisteksta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173" w:rsidRDefault="00D70D7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173" w:rsidRDefault="00D70D7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11" w:rsidRDefault="00D70D7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173" w:rsidRDefault="00D70D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E701A"/>
    <w:multiLevelType w:val="hybridMultilevel"/>
    <w:tmpl w:val="E8827AD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31649B"/>
    <w:multiLevelType w:val="hybridMultilevel"/>
    <w:tmpl w:val="74C06456"/>
    <w:lvl w:ilvl="0" w:tplc="257A206C">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F76635"/>
    <w:multiLevelType w:val="hybridMultilevel"/>
    <w:tmpl w:val="BC441C5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3DB62653"/>
    <w:multiLevelType w:val="hybridMultilevel"/>
    <w:tmpl w:val="FFFFFFFF"/>
    <w:lvl w:ilvl="0" w:tplc="1436B35A">
      <w:numFmt w:val="bullet"/>
      <w:lvlText w:val=""/>
      <w:lvlJc w:val="left"/>
      <w:pPr>
        <w:ind w:left="685" w:hanging="567"/>
      </w:pPr>
      <w:rPr>
        <w:rFonts w:ascii="Symbol" w:eastAsia="Times New Roman" w:hAnsi="Symbol" w:hint="default"/>
        <w:w w:val="100"/>
        <w:sz w:val="22"/>
      </w:rPr>
    </w:lvl>
    <w:lvl w:ilvl="1" w:tplc="F30249A2">
      <w:numFmt w:val="bullet"/>
      <w:lvlText w:val=""/>
      <w:lvlJc w:val="left"/>
      <w:pPr>
        <w:ind w:left="685" w:hanging="207"/>
      </w:pPr>
      <w:rPr>
        <w:rFonts w:ascii="Symbol" w:eastAsia="Times New Roman" w:hAnsi="Symbol" w:hint="default"/>
        <w:w w:val="100"/>
        <w:sz w:val="22"/>
      </w:rPr>
    </w:lvl>
    <w:lvl w:ilvl="2" w:tplc="33C0A442">
      <w:numFmt w:val="bullet"/>
      <w:lvlText w:val="•"/>
      <w:lvlJc w:val="left"/>
      <w:pPr>
        <w:ind w:left="2401" w:hanging="207"/>
      </w:pPr>
      <w:rPr>
        <w:rFonts w:hint="default"/>
      </w:rPr>
    </w:lvl>
    <w:lvl w:ilvl="3" w:tplc="16F6398C">
      <w:numFmt w:val="bullet"/>
      <w:lvlText w:val="•"/>
      <w:lvlJc w:val="left"/>
      <w:pPr>
        <w:ind w:left="3262" w:hanging="207"/>
      </w:pPr>
      <w:rPr>
        <w:rFonts w:hint="default"/>
      </w:rPr>
    </w:lvl>
    <w:lvl w:ilvl="4" w:tplc="30B04EFC">
      <w:numFmt w:val="bullet"/>
      <w:lvlText w:val="•"/>
      <w:lvlJc w:val="left"/>
      <w:pPr>
        <w:ind w:left="4123" w:hanging="207"/>
      </w:pPr>
      <w:rPr>
        <w:rFonts w:hint="default"/>
      </w:rPr>
    </w:lvl>
    <w:lvl w:ilvl="5" w:tplc="68B66EDA">
      <w:numFmt w:val="bullet"/>
      <w:lvlText w:val="•"/>
      <w:lvlJc w:val="left"/>
      <w:pPr>
        <w:ind w:left="4984" w:hanging="207"/>
      </w:pPr>
      <w:rPr>
        <w:rFonts w:hint="default"/>
      </w:rPr>
    </w:lvl>
    <w:lvl w:ilvl="6" w:tplc="1D2C6352">
      <w:numFmt w:val="bullet"/>
      <w:lvlText w:val="•"/>
      <w:lvlJc w:val="left"/>
      <w:pPr>
        <w:ind w:left="5845" w:hanging="207"/>
      </w:pPr>
      <w:rPr>
        <w:rFonts w:hint="default"/>
      </w:rPr>
    </w:lvl>
    <w:lvl w:ilvl="7" w:tplc="C652E434">
      <w:numFmt w:val="bullet"/>
      <w:lvlText w:val="•"/>
      <w:lvlJc w:val="left"/>
      <w:pPr>
        <w:ind w:left="6706" w:hanging="207"/>
      </w:pPr>
      <w:rPr>
        <w:rFonts w:hint="default"/>
      </w:rPr>
    </w:lvl>
    <w:lvl w:ilvl="8" w:tplc="48986B74">
      <w:numFmt w:val="bullet"/>
      <w:lvlText w:val="•"/>
      <w:lvlJc w:val="left"/>
      <w:pPr>
        <w:ind w:left="7567" w:hanging="207"/>
      </w:pPr>
      <w:rPr>
        <w:rFonts w:hint="default"/>
      </w:rPr>
    </w:lvl>
  </w:abstractNum>
  <w:abstractNum w:abstractNumId="4" w15:restartNumberingAfterBreak="0">
    <w:nsid w:val="4A9D3554"/>
    <w:multiLevelType w:val="hybridMultilevel"/>
    <w:tmpl w:val="FFFFFFFF"/>
    <w:lvl w:ilvl="0" w:tplc="2E4A11F6">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57EC8CFA">
      <w:numFmt w:val="bullet"/>
      <w:lvlText w:val="•"/>
      <w:lvlJc w:val="left"/>
      <w:pPr>
        <w:ind w:left="1030" w:hanging="567"/>
      </w:pPr>
      <w:rPr>
        <w:rFonts w:hint="default"/>
      </w:rPr>
    </w:lvl>
    <w:lvl w:ilvl="2" w:tplc="DA045B50">
      <w:numFmt w:val="bullet"/>
      <w:lvlText w:val="•"/>
      <w:lvlJc w:val="left"/>
      <w:pPr>
        <w:ind w:left="1941" w:hanging="567"/>
      </w:pPr>
      <w:rPr>
        <w:rFonts w:hint="default"/>
      </w:rPr>
    </w:lvl>
    <w:lvl w:ilvl="3" w:tplc="697661B4">
      <w:numFmt w:val="bullet"/>
      <w:lvlText w:val="•"/>
      <w:lvlJc w:val="left"/>
      <w:pPr>
        <w:ind w:left="2852" w:hanging="567"/>
      </w:pPr>
      <w:rPr>
        <w:rFonts w:hint="default"/>
      </w:rPr>
    </w:lvl>
    <w:lvl w:ilvl="4" w:tplc="89DAFE82">
      <w:numFmt w:val="bullet"/>
      <w:lvlText w:val="•"/>
      <w:lvlJc w:val="left"/>
      <w:pPr>
        <w:ind w:left="3763" w:hanging="567"/>
      </w:pPr>
      <w:rPr>
        <w:rFonts w:hint="default"/>
      </w:rPr>
    </w:lvl>
    <w:lvl w:ilvl="5" w:tplc="71286A9C">
      <w:numFmt w:val="bullet"/>
      <w:lvlText w:val="•"/>
      <w:lvlJc w:val="left"/>
      <w:pPr>
        <w:ind w:left="4674" w:hanging="567"/>
      </w:pPr>
      <w:rPr>
        <w:rFonts w:hint="default"/>
      </w:rPr>
    </w:lvl>
    <w:lvl w:ilvl="6" w:tplc="40B23F1A">
      <w:numFmt w:val="bullet"/>
      <w:lvlText w:val="•"/>
      <w:lvlJc w:val="left"/>
      <w:pPr>
        <w:ind w:left="5585" w:hanging="567"/>
      </w:pPr>
      <w:rPr>
        <w:rFonts w:hint="default"/>
      </w:rPr>
    </w:lvl>
    <w:lvl w:ilvl="7" w:tplc="12D4961C">
      <w:numFmt w:val="bullet"/>
      <w:lvlText w:val="•"/>
      <w:lvlJc w:val="left"/>
      <w:pPr>
        <w:ind w:left="6496" w:hanging="567"/>
      </w:pPr>
      <w:rPr>
        <w:rFonts w:hint="default"/>
      </w:rPr>
    </w:lvl>
    <w:lvl w:ilvl="8" w:tplc="5356963A">
      <w:numFmt w:val="bullet"/>
      <w:lvlText w:val="•"/>
      <w:lvlJc w:val="left"/>
      <w:pPr>
        <w:ind w:left="7407" w:hanging="567"/>
      </w:pPr>
      <w:rPr>
        <w:rFonts w:hint="default"/>
      </w:rPr>
    </w:lvl>
  </w:abstractNum>
  <w:abstractNum w:abstractNumId="5" w15:restartNumberingAfterBreak="0">
    <w:nsid w:val="658142BB"/>
    <w:multiLevelType w:val="hybridMultilevel"/>
    <w:tmpl w:val="FFFFFFFF"/>
    <w:lvl w:ilvl="0" w:tplc="760AF218">
      <w:numFmt w:val="bullet"/>
      <w:lvlText w:val="-"/>
      <w:lvlJc w:val="left"/>
      <w:pPr>
        <w:ind w:left="685" w:hanging="567"/>
      </w:pPr>
      <w:rPr>
        <w:rFonts w:ascii="Times New Roman" w:eastAsia="Times New Roman" w:hAnsi="Times New Roman" w:hint="default"/>
        <w:w w:val="100"/>
        <w:sz w:val="22"/>
      </w:rPr>
    </w:lvl>
    <w:lvl w:ilvl="1" w:tplc="16FE7800">
      <w:numFmt w:val="bullet"/>
      <w:lvlText w:val="•"/>
      <w:lvlJc w:val="left"/>
      <w:pPr>
        <w:ind w:left="1534" w:hanging="567"/>
      </w:pPr>
      <w:rPr>
        <w:rFonts w:hint="default"/>
      </w:rPr>
    </w:lvl>
    <w:lvl w:ilvl="2" w:tplc="02304CD0">
      <w:numFmt w:val="bullet"/>
      <w:lvlText w:val="•"/>
      <w:lvlJc w:val="left"/>
      <w:pPr>
        <w:ind w:left="2389" w:hanging="567"/>
      </w:pPr>
      <w:rPr>
        <w:rFonts w:hint="default"/>
      </w:rPr>
    </w:lvl>
    <w:lvl w:ilvl="3" w:tplc="282205F8">
      <w:numFmt w:val="bullet"/>
      <w:lvlText w:val="•"/>
      <w:lvlJc w:val="left"/>
      <w:pPr>
        <w:ind w:left="3244" w:hanging="567"/>
      </w:pPr>
      <w:rPr>
        <w:rFonts w:hint="default"/>
      </w:rPr>
    </w:lvl>
    <w:lvl w:ilvl="4" w:tplc="7A545A32">
      <w:numFmt w:val="bullet"/>
      <w:lvlText w:val="•"/>
      <w:lvlJc w:val="left"/>
      <w:pPr>
        <w:ind w:left="4099" w:hanging="567"/>
      </w:pPr>
      <w:rPr>
        <w:rFonts w:hint="default"/>
      </w:rPr>
    </w:lvl>
    <w:lvl w:ilvl="5" w:tplc="ACAE2480">
      <w:numFmt w:val="bullet"/>
      <w:lvlText w:val="•"/>
      <w:lvlJc w:val="left"/>
      <w:pPr>
        <w:ind w:left="4954" w:hanging="567"/>
      </w:pPr>
      <w:rPr>
        <w:rFonts w:hint="default"/>
      </w:rPr>
    </w:lvl>
    <w:lvl w:ilvl="6" w:tplc="8800EA00">
      <w:numFmt w:val="bullet"/>
      <w:lvlText w:val="•"/>
      <w:lvlJc w:val="left"/>
      <w:pPr>
        <w:ind w:left="5809" w:hanging="567"/>
      </w:pPr>
      <w:rPr>
        <w:rFonts w:hint="default"/>
      </w:rPr>
    </w:lvl>
    <w:lvl w:ilvl="7" w:tplc="C58892E4">
      <w:numFmt w:val="bullet"/>
      <w:lvlText w:val="•"/>
      <w:lvlJc w:val="left"/>
      <w:pPr>
        <w:ind w:left="6664" w:hanging="567"/>
      </w:pPr>
      <w:rPr>
        <w:rFonts w:hint="default"/>
      </w:rPr>
    </w:lvl>
    <w:lvl w:ilvl="8" w:tplc="C34E1D12">
      <w:numFmt w:val="bullet"/>
      <w:lvlText w:val="•"/>
      <w:lvlJc w:val="left"/>
      <w:pPr>
        <w:ind w:left="7519" w:hanging="567"/>
      </w:pPr>
      <w:rPr>
        <w:rFonts w:hint="default"/>
      </w:rPr>
    </w:lvl>
  </w:abstractNum>
  <w:abstractNum w:abstractNumId="6" w15:restartNumberingAfterBreak="0">
    <w:nsid w:val="68B7783A"/>
    <w:multiLevelType w:val="hybridMultilevel"/>
    <w:tmpl w:val="FFFFFFFF"/>
    <w:lvl w:ilvl="0" w:tplc="18027FD0">
      <w:start w:val="1"/>
      <w:numFmt w:val="decimal"/>
      <w:lvlText w:val="%1."/>
      <w:lvlJc w:val="left"/>
      <w:pPr>
        <w:ind w:left="685" w:hanging="567"/>
      </w:pPr>
      <w:rPr>
        <w:rFonts w:ascii="Times New Roman" w:eastAsia="Times New Roman" w:hAnsi="Times New Roman" w:cs="Times New Roman" w:hint="default"/>
        <w:w w:val="100"/>
        <w:sz w:val="22"/>
        <w:szCs w:val="22"/>
      </w:rPr>
    </w:lvl>
    <w:lvl w:ilvl="1" w:tplc="C010E13C">
      <w:numFmt w:val="bullet"/>
      <w:lvlText w:val="•"/>
      <w:lvlJc w:val="left"/>
      <w:pPr>
        <w:ind w:left="1534" w:hanging="567"/>
      </w:pPr>
      <w:rPr>
        <w:rFonts w:hint="default"/>
      </w:rPr>
    </w:lvl>
    <w:lvl w:ilvl="2" w:tplc="63B0C07A">
      <w:numFmt w:val="bullet"/>
      <w:lvlText w:val="•"/>
      <w:lvlJc w:val="left"/>
      <w:pPr>
        <w:ind w:left="2389" w:hanging="567"/>
      </w:pPr>
      <w:rPr>
        <w:rFonts w:hint="default"/>
      </w:rPr>
    </w:lvl>
    <w:lvl w:ilvl="3" w:tplc="7A602930">
      <w:numFmt w:val="bullet"/>
      <w:lvlText w:val="•"/>
      <w:lvlJc w:val="left"/>
      <w:pPr>
        <w:ind w:left="3244" w:hanging="567"/>
      </w:pPr>
      <w:rPr>
        <w:rFonts w:hint="default"/>
      </w:rPr>
    </w:lvl>
    <w:lvl w:ilvl="4" w:tplc="9D1CBA1E">
      <w:numFmt w:val="bullet"/>
      <w:lvlText w:val="•"/>
      <w:lvlJc w:val="left"/>
      <w:pPr>
        <w:ind w:left="4099" w:hanging="567"/>
      </w:pPr>
      <w:rPr>
        <w:rFonts w:hint="default"/>
      </w:rPr>
    </w:lvl>
    <w:lvl w:ilvl="5" w:tplc="C64C0012">
      <w:numFmt w:val="bullet"/>
      <w:lvlText w:val="•"/>
      <w:lvlJc w:val="left"/>
      <w:pPr>
        <w:ind w:left="4954" w:hanging="567"/>
      </w:pPr>
      <w:rPr>
        <w:rFonts w:hint="default"/>
      </w:rPr>
    </w:lvl>
    <w:lvl w:ilvl="6" w:tplc="F51CD48E">
      <w:numFmt w:val="bullet"/>
      <w:lvlText w:val="•"/>
      <w:lvlJc w:val="left"/>
      <w:pPr>
        <w:ind w:left="5809" w:hanging="567"/>
      </w:pPr>
      <w:rPr>
        <w:rFonts w:hint="default"/>
      </w:rPr>
    </w:lvl>
    <w:lvl w:ilvl="7" w:tplc="C5A608D4">
      <w:numFmt w:val="bullet"/>
      <w:lvlText w:val="•"/>
      <w:lvlJc w:val="left"/>
      <w:pPr>
        <w:ind w:left="6664" w:hanging="567"/>
      </w:pPr>
      <w:rPr>
        <w:rFonts w:hint="default"/>
      </w:rPr>
    </w:lvl>
    <w:lvl w:ilvl="8" w:tplc="F55EE034">
      <w:numFmt w:val="bullet"/>
      <w:lvlText w:val="•"/>
      <w:lvlJc w:val="left"/>
      <w:pPr>
        <w:ind w:left="7519" w:hanging="567"/>
      </w:pPr>
      <w:rPr>
        <w:rFonts w:hint="default"/>
      </w:rPr>
    </w:lvl>
  </w:abstractNum>
  <w:num w:numId="1">
    <w:abstractNumId w:val="4"/>
  </w:num>
  <w:num w:numId="2">
    <w:abstractNumId w:val="2"/>
  </w:num>
  <w:num w:numId="3">
    <w:abstractNumId w:val="1"/>
  </w:num>
  <w:num w:numId="4">
    <w:abstractNumId w:val="6"/>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D7A"/>
    <w:rsid w:val="00072F85"/>
    <w:rsid w:val="000A5E72"/>
    <w:rsid w:val="000A7B60"/>
    <w:rsid w:val="00181364"/>
    <w:rsid w:val="002945D9"/>
    <w:rsid w:val="00305C48"/>
    <w:rsid w:val="003362C6"/>
    <w:rsid w:val="00497D4D"/>
    <w:rsid w:val="00742EBF"/>
    <w:rsid w:val="00B4219F"/>
    <w:rsid w:val="00BA6577"/>
    <w:rsid w:val="00C30905"/>
    <w:rsid w:val="00D358F2"/>
    <w:rsid w:val="00D70D7A"/>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2AB8E-3687-4652-A871-F108769C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0D7A"/>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D70D7A"/>
    <w:pPr>
      <w:widowControl w:val="0"/>
      <w:autoSpaceDE w:val="0"/>
      <w:autoSpaceDN w:val="0"/>
      <w:spacing w:after="0" w:line="240" w:lineRule="auto"/>
    </w:pPr>
    <w:rPr>
      <w:rFonts w:ascii="Times New Roman" w:eastAsia="Calibri" w:hAnsi="Times New Roman" w:cs="Times New Roman"/>
    </w:rPr>
  </w:style>
  <w:style w:type="character" w:customStyle="1" w:styleId="PagrindinistekstasDiagrama">
    <w:name w:val="Pagrindinis tekstas Diagrama"/>
    <w:basedOn w:val="Numatytasispastraiposriftas"/>
    <w:link w:val="Pagrindinistekstas"/>
    <w:rsid w:val="00D70D7A"/>
    <w:rPr>
      <w:rFonts w:ascii="Times New Roman" w:eastAsia="Calibri" w:hAnsi="Times New Roman" w:cs="Times New Roman"/>
      <w:lang w:val="en-US"/>
    </w:rPr>
  </w:style>
  <w:style w:type="paragraph" w:styleId="Porat">
    <w:name w:val="footer"/>
    <w:basedOn w:val="prastasis"/>
    <w:link w:val="PoratDiagrama"/>
    <w:uiPriority w:val="99"/>
    <w:rsid w:val="00D70D7A"/>
    <w:pPr>
      <w:tabs>
        <w:tab w:val="left" w:pos="567"/>
        <w:tab w:val="center" w:pos="4536"/>
        <w:tab w:val="right" w:pos="8306"/>
      </w:tabs>
      <w:spacing w:after="0" w:line="260" w:lineRule="exact"/>
    </w:pPr>
    <w:rPr>
      <w:rFonts w:ascii="Arial" w:eastAsia="SimSun" w:hAnsi="Arial" w:cs="Times New Roman"/>
      <w:noProof/>
      <w:sz w:val="16"/>
      <w:szCs w:val="20"/>
      <w:lang w:val="lt-LT" w:eastAsia="lt-LT"/>
    </w:rPr>
  </w:style>
  <w:style w:type="character" w:customStyle="1" w:styleId="PoratDiagrama">
    <w:name w:val="Poraštė Diagrama"/>
    <w:basedOn w:val="Numatytasispastraiposriftas"/>
    <w:link w:val="Porat"/>
    <w:uiPriority w:val="99"/>
    <w:rsid w:val="00D70D7A"/>
    <w:rPr>
      <w:rFonts w:ascii="Arial" w:eastAsia="SimSun" w:hAnsi="Arial" w:cs="Times New Roman"/>
      <w:noProof/>
      <w:sz w:val="16"/>
      <w:szCs w:val="20"/>
      <w:lang w:eastAsia="lt-LT"/>
    </w:rPr>
  </w:style>
  <w:style w:type="paragraph" w:styleId="Antrats">
    <w:name w:val="header"/>
    <w:basedOn w:val="prastasis"/>
    <w:link w:val="AntratsDiagrama"/>
    <w:unhideWhenUsed/>
    <w:rsid w:val="00D70D7A"/>
    <w:pPr>
      <w:tabs>
        <w:tab w:val="center" w:pos="4819"/>
        <w:tab w:val="right" w:pos="9638"/>
      </w:tabs>
      <w:spacing w:after="0" w:line="240" w:lineRule="auto"/>
    </w:pPr>
    <w:rPr>
      <w:rFonts w:ascii="Times New Roman" w:eastAsia="Calibri" w:hAnsi="Times New Roman" w:cs="Times New Roman"/>
      <w:szCs w:val="20"/>
      <w:lang w:val="en-GB"/>
    </w:rPr>
  </w:style>
  <w:style w:type="character" w:customStyle="1" w:styleId="AntratsDiagrama">
    <w:name w:val="Antraštės Diagrama"/>
    <w:basedOn w:val="Numatytasispastraiposriftas"/>
    <w:link w:val="Antrats"/>
    <w:rsid w:val="00D70D7A"/>
    <w:rPr>
      <w:rFonts w:ascii="Times New Roman" w:eastAsia="Calibri"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eader" Target="header2.xml"/><Relationship Id="rId5" Type="http://schemas.openxmlformats.org/officeDocument/2006/relationships/image" Target="media/image1.jpeg"/><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12636</Words>
  <Characters>7204</Characters>
  <Application>Microsoft Office Word</Application>
  <DocSecurity>0</DocSecurity>
  <Lines>60</Lines>
  <Paragraphs>39</Paragraphs>
  <ScaleCrop>false</ScaleCrop>
  <HeadingPairs>
    <vt:vector size="4" baseType="variant">
      <vt:variant>
        <vt:lpstr>Pavadinimas</vt:lpstr>
      </vt:variant>
      <vt:variant>
        <vt:i4>1</vt:i4>
      </vt:variant>
      <vt:variant>
        <vt:lpstr>Antraštės</vt:lpstr>
      </vt:variant>
      <vt:variant>
        <vt:i4>25</vt:i4>
      </vt:variant>
    </vt:vector>
  </HeadingPairs>
  <TitlesOfParts>
    <vt:vector size="26" baseType="lpstr">
      <vt:lpstr/>
      <vt:lpstr>Pakuotės lapelis: informacija vartotojui</vt:lpstr>
      <vt:lpstr/>
      <vt:lpstr>Apie ką rašoma šiame lapelyje?</vt:lpstr>
      <vt:lpstr>Kas yra Travoprost/Timolol Viatris ir kam jis vartojamas</vt:lpstr>
      <vt:lpstr>Įspėjimai ir atsargumo priemonės</vt:lpstr>
      <vt:lpstr>Vaikams</vt:lpstr>
      <vt:lpstr>Kiti vaistai ir Travoprost/Timolol Viatris</vt:lpstr>
      <vt:lpstr>Jeigu vartojate ar neseniai vartojote kitų vaistų, įskaitant be recepto įsigytus</vt:lpstr>
      <vt:lpstr/>
      <vt:lpstr>Nėštumas, žindymo laikotarpis ir vaisingumas</vt:lpstr>
      <vt:lpstr>Jeigu esate nėščia ar žindote kūdikį, manote, kad galbūt esate nėščia arba planu</vt:lpstr>
      <vt:lpstr/>
      <vt:lpstr>Vairavimas ir mechanizmų valdymas</vt:lpstr>
      <vt:lpstr>Travoprost/Timolol Viatris sudėtyje yra benzalkonio chlorido ir makrogolglicerol</vt:lpstr>
      <vt:lpstr>3.	Kaip vartoti Travoprost/Timolol Viatris</vt:lpstr>
      <vt:lpstr>4.	Galimas šalutinis poveikis</vt:lpstr>
      <vt:lpstr>Labai dažni šalutinio poveikio reiškiniai (gali pasireikšti ne rečiau kaip 1 iš </vt:lpstr>
      <vt:lpstr>Dažni šalutinio poveikio reiškiniai (gali pasireikšti rečiau kaip 1 iš 10 asmenų</vt:lpstr>
      <vt:lpstr>Nedažni šalutinio poveikio reiškiniai (gali pasireikšti rečiau kaip 1 iš 100 asm</vt:lpstr>
      <vt:lpstr>Reti šalutinio poveikio reiškiniai (gali pasireikšti rečiau kaip 1 iš 1 000 asme</vt:lpstr>
      <vt:lpstr>Šalutinio poveikio reiškiniai, kurių dažnis nežinomas (negali būti apskaičiuotas</vt:lpstr>
      <vt:lpstr>Pranešimas apie šalutinį poveikį</vt:lpstr>
      <vt:lpstr/>
      <vt:lpstr/>
      <vt:lpstr>Išsami informacija apie šį vaistą pateikiama Valstybinės vaistų kontrolės tarnyb</vt:lpstr>
    </vt:vector>
  </TitlesOfParts>
  <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2024-10-14T11:50:00Z</dcterms:created>
  <dcterms:modified xsi:type="dcterms:W3CDTF">2024-10-14T11:51:00Z</dcterms:modified>
</cp:coreProperties>
</file>