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TTEMEASMCA"/>
        <w:rPr>
          <w:lang w:val="lt-LT"/>
        </w:rPr>
      </w:pPr>
    </w:p>
    <w:p w:rsidR="0012345C" w:rsidRDefault="0012345C" w:rsidP="0012345C">
      <w:pPr>
        <w:pStyle w:val="TTEMEASMCA"/>
        <w:rPr>
          <w:lang w:val="lt-LT"/>
        </w:rPr>
      </w:pPr>
      <w:bookmarkStart w:id="0" w:name="_Toc129243136"/>
      <w:bookmarkStart w:id="1" w:name="_Toc129243261"/>
    </w:p>
    <w:p w:rsidR="0012345C" w:rsidRPr="001D7960" w:rsidRDefault="0012345C" w:rsidP="0012345C">
      <w:pPr>
        <w:pStyle w:val="TTEMEASMCA"/>
        <w:rPr>
          <w:lang w:val="lt-LT"/>
        </w:rPr>
      </w:pPr>
      <w:r w:rsidRPr="001D7960">
        <w:rPr>
          <w:lang w:val="lt-LT"/>
        </w:rPr>
        <w:t>A. ŽENKLINIMAS</w:t>
      </w:r>
      <w:bookmarkEnd w:id="0"/>
      <w:bookmarkEnd w:id="1"/>
    </w:p>
    <w:p w:rsidR="0012345C" w:rsidRPr="001D7960" w:rsidRDefault="0012345C" w:rsidP="0012345C">
      <w:pPr>
        <w:pStyle w:val="BTEMEASMCA"/>
      </w:pPr>
      <w:r w:rsidRPr="001D7960">
        <w:br w:type="page"/>
      </w:r>
    </w:p>
    <w:p w:rsidR="0012345C" w:rsidRPr="001D7960" w:rsidRDefault="0012345C" w:rsidP="0012345C">
      <w:pPr>
        <w:pStyle w:val="PI-1labEMEASMCA"/>
      </w:pPr>
      <w:r w:rsidRPr="001D7960">
        <w:lastRenderedPageBreak/>
        <w:t>INFORMACIJA ANT IŠORINĖS PAKUOTĖS</w:t>
      </w:r>
    </w:p>
    <w:p w:rsidR="0012345C" w:rsidRPr="001D7960" w:rsidRDefault="0012345C" w:rsidP="0012345C">
      <w:pPr>
        <w:pStyle w:val="PI-1labEMEASMCA"/>
      </w:pPr>
    </w:p>
    <w:p w:rsidR="0012345C" w:rsidRPr="001D7960" w:rsidRDefault="0012345C" w:rsidP="0012345C">
      <w:pPr>
        <w:pStyle w:val="PI-1labEMEASMCA"/>
        <w:rPr>
          <w:bCs/>
        </w:rPr>
      </w:pPr>
      <w:r w:rsidRPr="001D7960">
        <w:rPr>
          <w:bCs/>
        </w:rPr>
        <w:t>KARTONO DĖŽUTĖ</w:t>
      </w: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PI-1labEMEASMCA"/>
      </w:pPr>
      <w:r w:rsidRPr="001D7960">
        <w:t>1.</w:t>
      </w:r>
      <w:r w:rsidRPr="001D7960">
        <w:tab/>
        <w:t>VAISTINIO PREPARATO PAVADINIMAS</w:t>
      </w:r>
    </w:p>
    <w:p w:rsidR="0012345C" w:rsidRPr="001D7960" w:rsidRDefault="0012345C" w:rsidP="0012345C">
      <w:pPr>
        <w:pStyle w:val="BTEMEASMCA"/>
        <w:rPr>
          <w:noProof w:val="0"/>
        </w:rPr>
      </w:pPr>
    </w:p>
    <w:p w:rsidR="0012345C" w:rsidRPr="001D7960" w:rsidRDefault="0012345C" w:rsidP="0012345C">
      <w:pPr>
        <w:pStyle w:val="BTEMEASMCA"/>
        <w:rPr>
          <w:noProof w:val="0"/>
        </w:rPr>
      </w:pPr>
      <w:r w:rsidRPr="001D7960">
        <w:t xml:space="preserve">Escitalopram Actavis </w:t>
      </w:r>
      <w:r w:rsidRPr="001D7960">
        <w:rPr>
          <w:noProof w:val="0"/>
        </w:rPr>
        <w:t>10 mg plėvele dengtos tabletės</w:t>
      </w:r>
    </w:p>
    <w:p w:rsidR="0012345C" w:rsidRPr="001D7960" w:rsidRDefault="0012345C" w:rsidP="0012345C">
      <w:pPr>
        <w:pStyle w:val="BTEMEASMCA"/>
        <w:rPr>
          <w:noProof w:val="0"/>
        </w:rPr>
      </w:pPr>
      <w:proofErr w:type="spellStart"/>
      <w:r w:rsidRPr="001D7960">
        <w:rPr>
          <w:noProof w:val="0"/>
        </w:rPr>
        <w:t>Escitalopra</w:t>
      </w:r>
      <w:r w:rsidR="002661AC">
        <w:rPr>
          <w:noProof w:val="0"/>
        </w:rPr>
        <w:t>mas</w:t>
      </w:r>
      <w:proofErr w:type="spellEnd"/>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PI-1labEMEASMCA"/>
      </w:pPr>
      <w:r w:rsidRPr="001D7960">
        <w:t>2.</w:t>
      </w:r>
      <w:r w:rsidRPr="001D7960">
        <w:tab/>
      </w:r>
      <w:r w:rsidRPr="005162A4">
        <w:t>VEIKLIOJI (-IOS) MEDŽIAGA (-OS) IR JOS (-Ų) KIEKIS (-IAI)</w:t>
      </w:r>
    </w:p>
    <w:p w:rsidR="0012345C" w:rsidRPr="001D7960" w:rsidRDefault="0012345C" w:rsidP="0012345C">
      <w:pPr>
        <w:pStyle w:val="BTEMEASMCA"/>
        <w:rPr>
          <w:noProof w:val="0"/>
        </w:rPr>
      </w:pPr>
    </w:p>
    <w:p w:rsidR="0012345C" w:rsidRPr="001D7960" w:rsidRDefault="0012345C" w:rsidP="0012345C">
      <w:pPr>
        <w:pStyle w:val="BTEMEASMCA"/>
        <w:rPr>
          <w:noProof w:val="0"/>
        </w:rPr>
      </w:pPr>
      <w:r w:rsidRPr="001D7960">
        <w:rPr>
          <w:noProof w:val="0"/>
        </w:rPr>
        <w:t xml:space="preserve">Kiekvienoje plėvele dengtoje tabletėje yra 10 mg </w:t>
      </w:r>
      <w:proofErr w:type="spellStart"/>
      <w:r w:rsidRPr="001D7960">
        <w:rPr>
          <w:noProof w:val="0"/>
        </w:rPr>
        <w:t>escitalopramo</w:t>
      </w:r>
      <w:proofErr w:type="spellEnd"/>
      <w:r w:rsidRPr="001D7960">
        <w:rPr>
          <w:noProof w:val="0"/>
        </w:rPr>
        <w:t xml:space="preserve"> (</w:t>
      </w:r>
      <w:proofErr w:type="spellStart"/>
      <w:r w:rsidRPr="001D7960">
        <w:rPr>
          <w:noProof w:val="0"/>
        </w:rPr>
        <w:t>oksalato</w:t>
      </w:r>
      <w:proofErr w:type="spellEnd"/>
      <w:r w:rsidRPr="001D7960">
        <w:rPr>
          <w:noProof w:val="0"/>
        </w:rPr>
        <w:t xml:space="preserve"> pavidalu).</w:t>
      </w: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PI-1labEMEASMCA"/>
        <w:rPr>
          <w:highlight w:val="lightGray"/>
        </w:rPr>
      </w:pPr>
      <w:r w:rsidRPr="001D7960">
        <w:t>3.</w:t>
      </w:r>
      <w:r w:rsidRPr="001D7960">
        <w:tab/>
        <w:t>PAGALBINIŲ MEDŽIAGŲ SĄRAŠAS</w:t>
      </w: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PI-1labEMEASMCA"/>
      </w:pPr>
      <w:r w:rsidRPr="001D7960">
        <w:t>4.</w:t>
      </w:r>
      <w:r w:rsidRPr="001D7960">
        <w:tab/>
        <w:t>FARMACINĖ FORMA IR KIEKIS PAKUOTĖJE</w:t>
      </w:r>
    </w:p>
    <w:p w:rsidR="0012345C" w:rsidRPr="001D7960" w:rsidRDefault="0012345C" w:rsidP="0012345C">
      <w:pPr>
        <w:pStyle w:val="BTEMEASMCA"/>
        <w:rPr>
          <w:noProof w:val="0"/>
        </w:rPr>
      </w:pPr>
    </w:p>
    <w:p w:rsidR="0012345C" w:rsidRPr="001D7960" w:rsidRDefault="0012345C" w:rsidP="0012345C">
      <w:pPr>
        <w:pStyle w:val="BTEMEASMCA"/>
        <w:rPr>
          <w:noProof w:val="0"/>
          <w:highlight w:val="lightGray"/>
        </w:rPr>
      </w:pPr>
      <w:r w:rsidRPr="002661AC">
        <w:rPr>
          <w:noProof w:val="0"/>
        </w:rPr>
        <w:t xml:space="preserve">28 </w:t>
      </w:r>
      <w:r w:rsidRPr="001D7960">
        <w:rPr>
          <w:noProof w:val="0"/>
          <w:highlight w:val="lightGray"/>
        </w:rPr>
        <w:t>plėvele dengtos</w:t>
      </w:r>
      <w:r w:rsidRPr="002661AC">
        <w:rPr>
          <w:noProof w:val="0"/>
        </w:rPr>
        <w:t xml:space="preserve"> tabletės</w:t>
      </w:r>
    </w:p>
    <w:p w:rsidR="0012345C" w:rsidRDefault="0012345C" w:rsidP="0012345C">
      <w:pPr>
        <w:pStyle w:val="BTEMEASMCA"/>
        <w:rPr>
          <w:noProof w:val="0"/>
        </w:rPr>
      </w:pPr>
    </w:p>
    <w:p w:rsidR="002661AC" w:rsidRPr="001D7960" w:rsidRDefault="002661AC" w:rsidP="0012345C">
      <w:pPr>
        <w:pStyle w:val="BTEMEASMCA"/>
        <w:rPr>
          <w:noProof w:val="0"/>
        </w:rPr>
      </w:pPr>
    </w:p>
    <w:p w:rsidR="0012345C" w:rsidRPr="001D7960" w:rsidRDefault="0012345C" w:rsidP="0012345C">
      <w:pPr>
        <w:pStyle w:val="PI-1labEMEASMCA"/>
        <w:rPr>
          <w:highlight w:val="lightGray"/>
        </w:rPr>
      </w:pPr>
      <w:r w:rsidRPr="001D7960">
        <w:t>5.</w:t>
      </w:r>
      <w:r w:rsidRPr="001D7960">
        <w:tab/>
        <w:t>VARTOJIMO METODAS IR BŪDAS (-AI)</w:t>
      </w:r>
    </w:p>
    <w:p w:rsidR="0012345C" w:rsidRPr="001D7960" w:rsidRDefault="0012345C" w:rsidP="0012345C">
      <w:pPr>
        <w:pStyle w:val="BTEMEASMCA"/>
        <w:rPr>
          <w:noProof w:val="0"/>
        </w:rPr>
      </w:pPr>
    </w:p>
    <w:p w:rsidR="0012345C" w:rsidRPr="001D7960" w:rsidRDefault="0012345C" w:rsidP="0012345C">
      <w:pPr>
        <w:pStyle w:val="BTEMEASMCA"/>
        <w:rPr>
          <w:noProof w:val="0"/>
        </w:rPr>
      </w:pPr>
      <w:r w:rsidRPr="001D7960">
        <w:rPr>
          <w:noProof w:val="0"/>
        </w:rPr>
        <w:t>Vartoti per burną.</w:t>
      </w:r>
    </w:p>
    <w:p w:rsidR="0012345C" w:rsidRPr="001D7960" w:rsidRDefault="0012345C" w:rsidP="0012345C">
      <w:pPr>
        <w:pStyle w:val="BTEMEASMCA"/>
        <w:rPr>
          <w:noProof w:val="0"/>
        </w:rPr>
      </w:pPr>
      <w:r w:rsidRPr="001D7960">
        <w:rPr>
          <w:noProof w:val="0"/>
        </w:rPr>
        <w:t>Prieš vartojimą perskaitykite pakuotės lapelį.</w:t>
      </w: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PI-1labEMEASMCA"/>
        <w:ind w:left="540" w:hanging="540"/>
      </w:pPr>
      <w:r w:rsidRPr="001D7960">
        <w:t>6.</w:t>
      </w:r>
      <w:r w:rsidRPr="001D7960">
        <w:tab/>
        <w:t>SPECIALUS ĮSPĖJIMAS, KAD VAISTINĮ PREPARATĄ BŪTINA LAIKYTI VAIKAMS NEPASTEBIMOJE IR NEPASIEKIAMOJE VIETOJE</w:t>
      </w:r>
    </w:p>
    <w:p w:rsidR="0012345C" w:rsidRPr="001D7960" w:rsidRDefault="0012345C" w:rsidP="0012345C">
      <w:pPr>
        <w:pStyle w:val="BTEMEASMCA"/>
        <w:rPr>
          <w:noProof w:val="0"/>
        </w:rPr>
      </w:pPr>
    </w:p>
    <w:p w:rsidR="0012345C" w:rsidRPr="001D7960" w:rsidRDefault="0012345C" w:rsidP="0012345C">
      <w:pPr>
        <w:pStyle w:val="BTEMEASMCA"/>
        <w:rPr>
          <w:noProof w:val="0"/>
        </w:rPr>
      </w:pPr>
      <w:r w:rsidRPr="001D7960">
        <w:rPr>
          <w:noProof w:val="0"/>
        </w:rPr>
        <w:t>Laikyti vaikams nepastebimoje ir nepasiekiamoje vietoje.</w:t>
      </w: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PI-1labEMEASMCA"/>
        <w:rPr>
          <w:highlight w:val="lightGray"/>
        </w:rPr>
      </w:pPr>
      <w:r w:rsidRPr="001D7960">
        <w:t>7.</w:t>
      </w:r>
      <w:r w:rsidRPr="001D7960">
        <w:tab/>
        <w:t>KITAS (-I) SPECIALUS (-ŪS) ĮSPĖJIMAS (-AI) (JEI REIKIA)</w:t>
      </w: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PI-1labEMEASMCA"/>
        <w:rPr>
          <w:highlight w:val="lightGray"/>
        </w:rPr>
      </w:pPr>
      <w:r w:rsidRPr="001D7960">
        <w:t>8.</w:t>
      </w:r>
      <w:r w:rsidRPr="001D7960">
        <w:tab/>
        <w:t>TINKAMUMO LAIKAS</w:t>
      </w:r>
    </w:p>
    <w:p w:rsidR="0012345C" w:rsidRPr="001D7960" w:rsidRDefault="0012345C" w:rsidP="0012345C">
      <w:pPr>
        <w:pStyle w:val="BTEMEASMCA"/>
        <w:rPr>
          <w:noProof w:val="0"/>
        </w:rPr>
      </w:pPr>
    </w:p>
    <w:p w:rsidR="0012345C" w:rsidRPr="001D7960" w:rsidRDefault="002661AC" w:rsidP="0012345C">
      <w:pPr>
        <w:pStyle w:val="BTEMEASMCA"/>
        <w:rPr>
          <w:noProof w:val="0"/>
        </w:rPr>
      </w:pPr>
      <w:r>
        <w:rPr>
          <w:noProof w:val="0"/>
        </w:rPr>
        <w:t>Tinka iki: MMMM</w:t>
      </w:r>
      <w:r w:rsidR="001D2C5D">
        <w:rPr>
          <w:noProof w:val="0"/>
        </w:rPr>
        <w:t xml:space="preserve"> mm</w:t>
      </w: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PI-1labEMEASMCA"/>
      </w:pPr>
      <w:r w:rsidRPr="001D7960">
        <w:t>9.</w:t>
      </w:r>
      <w:r w:rsidRPr="001D7960">
        <w:tab/>
        <w:t>SPECIALIOS LAIKYMO SĄLYGOS</w:t>
      </w:r>
    </w:p>
    <w:p w:rsidR="0012345C" w:rsidRPr="001D7960" w:rsidRDefault="0012345C" w:rsidP="0012345C">
      <w:pPr>
        <w:rPr>
          <w:rFonts w:ascii="Times New Roman" w:hAnsi="Times New Roman" w:cs="Times New Roman"/>
          <w:lang w:val="lt-LT"/>
        </w:rPr>
      </w:pPr>
    </w:p>
    <w:p w:rsidR="0012345C" w:rsidRPr="001D7960" w:rsidRDefault="0012345C" w:rsidP="0012345C">
      <w:pPr>
        <w:spacing w:after="0" w:line="240" w:lineRule="auto"/>
        <w:ind w:left="567" w:hanging="567"/>
        <w:rPr>
          <w:rFonts w:ascii="Times New Roman" w:hAnsi="Times New Roman" w:cs="Times New Roman"/>
          <w:lang w:val="lt-LT"/>
        </w:rPr>
      </w:pPr>
      <w:r>
        <w:rPr>
          <w:rFonts w:ascii="Times New Roman" w:hAnsi="Times New Roman" w:cs="Times New Roman"/>
          <w:lang w:val="lt-LT"/>
        </w:rPr>
        <w:t>L</w:t>
      </w:r>
      <w:r w:rsidRPr="00064F74">
        <w:rPr>
          <w:rFonts w:ascii="Times New Roman" w:hAnsi="Times New Roman" w:cs="Times New Roman"/>
          <w:lang w:val="lt-LT"/>
        </w:rPr>
        <w:t>aikyti ne aukštesnėje kaip 25 </w:t>
      </w:r>
      <w:r w:rsidRPr="00064F74">
        <w:rPr>
          <w:rFonts w:ascii="Times New Roman" w:hAnsi="Times New Roman" w:cs="Times New Roman"/>
          <w:lang w:val="lt-LT"/>
        </w:rPr>
        <w:sym w:font="Symbol" w:char="F0B0"/>
      </w:r>
      <w:r w:rsidRPr="00064F74">
        <w:rPr>
          <w:rFonts w:ascii="Times New Roman" w:hAnsi="Times New Roman" w:cs="Times New Roman"/>
          <w:lang w:val="lt-LT"/>
        </w:rPr>
        <w:t>C temperatūroje.</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pStyle w:val="BTEMEASMCA"/>
        <w:rPr>
          <w:noProof w:val="0"/>
        </w:rPr>
      </w:pPr>
    </w:p>
    <w:p w:rsidR="0012345C" w:rsidRPr="001D7960" w:rsidRDefault="0012345C" w:rsidP="0012345C">
      <w:pPr>
        <w:pStyle w:val="PI-1labEMEASMCA"/>
        <w:ind w:left="540" w:hanging="540"/>
      </w:pPr>
      <w:r w:rsidRPr="001D7960">
        <w:t>10.</w:t>
      </w:r>
      <w:r w:rsidRPr="001D7960">
        <w:tab/>
        <w:t xml:space="preserve">SPECIALIOS ATSARGUMO PRIEMONĖS DĖL NESUVARTOTO </w:t>
      </w:r>
      <w:r w:rsidRPr="001D7960">
        <w:rPr>
          <w:bCs/>
        </w:rPr>
        <w:t xml:space="preserve">VAISTINIO PREPARATO AR JO ATLIEKŲ </w:t>
      </w:r>
      <w:r w:rsidRPr="001D7960">
        <w:t>TVARKYMO (JEI REIKIA)</w:t>
      </w:r>
    </w:p>
    <w:p w:rsidR="0012345C" w:rsidRPr="001D7960" w:rsidRDefault="0012345C" w:rsidP="0012345C">
      <w:pPr>
        <w:pStyle w:val="BTEMEASMCA"/>
        <w:rPr>
          <w:noProof w:val="0"/>
        </w:rPr>
      </w:pPr>
    </w:p>
    <w:p w:rsidR="002661AC" w:rsidRPr="002661AC" w:rsidRDefault="002661AC" w:rsidP="002661AC">
      <w:pPr>
        <w:tabs>
          <w:tab w:val="left" w:pos="720"/>
        </w:tabs>
        <w:spacing w:after="0"/>
        <w:rPr>
          <w:rFonts w:ascii="Times New Roman" w:eastAsia="MS Mincho" w:hAnsi="Times New Roman" w:cs="Times New Roman"/>
          <w:b/>
        </w:rPr>
      </w:pPr>
    </w:p>
    <w:p w:rsidR="002661AC" w:rsidRPr="002661AC" w:rsidRDefault="002661AC" w:rsidP="002661AC">
      <w:pPr>
        <w:keepNext/>
        <w:pBdr>
          <w:top w:val="single" w:sz="4" w:space="1" w:color="auto"/>
          <w:left w:val="single" w:sz="4" w:space="4" w:color="auto"/>
          <w:bottom w:val="single" w:sz="4" w:space="1" w:color="auto"/>
          <w:right w:val="single" w:sz="4" w:space="4" w:color="auto"/>
        </w:pBdr>
        <w:tabs>
          <w:tab w:val="left" w:pos="540"/>
        </w:tabs>
        <w:spacing w:after="0"/>
        <w:outlineLvl w:val="2"/>
        <w:rPr>
          <w:rFonts w:ascii="Times New Roman" w:hAnsi="Times New Roman" w:cs="Times New Roman"/>
          <w:b/>
          <w:bCs/>
          <w:lang w:eastAsia="lt-LT"/>
        </w:rPr>
      </w:pPr>
      <w:r w:rsidRPr="002661AC">
        <w:rPr>
          <w:rFonts w:ascii="Times New Roman" w:hAnsi="Times New Roman" w:cs="Times New Roman"/>
          <w:b/>
          <w:bCs/>
          <w:lang w:eastAsia="lt-LT"/>
        </w:rPr>
        <w:t>11.</w:t>
      </w:r>
      <w:r w:rsidRPr="002661AC">
        <w:rPr>
          <w:rFonts w:ascii="Times New Roman" w:hAnsi="Times New Roman" w:cs="Times New Roman"/>
          <w:b/>
          <w:bCs/>
          <w:lang w:eastAsia="lt-LT"/>
        </w:rPr>
        <w:tab/>
        <w:t xml:space="preserve">LYGIAGRETUS IMPORTUOTOJAS </w:t>
      </w:r>
    </w:p>
    <w:p w:rsidR="002661AC" w:rsidRPr="002661AC" w:rsidRDefault="002661AC" w:rsidP="002661AC">
      <w:pPr>
        <w:tabs>
          <w:tab w:val="left" w:pos="720"/>
        </w:tabs>
        <w:spacing w:after="0"/>
        <w:rPr>
          <w:rFonts w:ascii="Times New Roman" w:eastAsia="MS Mincho" w:hAnsi="Times New Roman" w:cs="Times New Roman"/>
        </w:rPr>
      </w:pPr>
    </w:p>
    <w:p w:rsidR="002661AC" w:rsidRPr="002661AC" w:rsidRDefault="002661AC" w:rsidP="002661AC">
      <w:pPr>
        <w:spacing w:after="0"/>
        <w:rPr>
          <w:rFonts w:ascii="Times New Roman" w:hAnsi="Times New Roman" w:cs="Times New Roman"/>
          <w:noProof/>
          <w:lang w:eastAsia="lt-LT"/>
        </w:rPr>
      </w:pPr>
      <w:proofErr w:type="spellStart"/>
      <w:r w:rsidRPr="002661AC">
        <w:rPr>
          <w:rFonts w:ascii="Times New Roman" w:hAnsi="Times New Roman" w:cs="Times New Roman"/>
          <w:lang w:eastAsia="lt-LT"/>
        </w:rPr>
        <w:t>Lygiagretus</w:t>
      </w:r>
      <w:proofErr w:type="spellEnd"/>
      <w:r w:rsidRPr="002661AC">
        <w:rPr>
          <w:rFonts w:ascii="Times New Roman" w:hAnsi="Times New Roman" w:cs="Times New Roman"/>
          <w:lang w:eastAsia="lt-LT"/>
        </w:rPr>
        <w:t xml:space="preserve"> </w:t>
      </w:r>
      <w:proofErr w:type="spellStart"/>
      <w:r w:rsidRPr="002661AC">
        <w:rPr>
          <w:rFonts w:ascii="Times New Roman" w:hAnsi="Times New Roman" w:cs="Times New Roman"/>
          <w:lang w:eastAsia="lt-LT"/>
        </w:rPr>
        <w:t>importuotojas</w:t>
      </w:r>
      <w:proofErr w:type="spellEnd"/>
      <w:r w:rsidRPr="002661AC">
        <w:rPr>
          <w:rFonts w:ascii="Times New Roman" w:hAnsi="Times New Roman" w:cs="Times New Roman"/>
          <w:lang w:eastAsia="lt-LT"/>
        </w:rPr>
        <w:t xml:space="preserve"> UAB „Lex </w:t>
      </w:r>
      <w:proofErr w:type="spellStart"/>
      <w:r w:rsidRPr="002661AC">
        <w:rPr>
          <w:rFonts w:ascii="Times New Roman" w:hAnsi="Times New Roman" w:cs="Times New Roman"/>
          <w:lang w:eastAsia="lt-LT"/>
        </w:rPr>
        <w:t>ano</w:t>
      </w:r>
      <w:proofErr w:type="spellEnd"/>
      <w:r w:rsidRPr="002661AC">
        <w:rPr>
          <w:rFonts w:ascii="Times New Roman" w:hAnsi="Times New Roman" w:cs="Times New Roman"/>
          <w:lang w:eastAsia="lt-LT"/>
        </w:rPr>
        <w:t>“.</w:t>
      </w:r>
    </w:p>
    <w:p w:rsidR="002661AC" w:rsidRPr="002661AC" w:rsidRDefault="002661AC" w:rsidP="002661AC">
      <w:pPr>
        <w:tabs>
          <w:tab w:val="left" w:pos="720"/>
        </w:tabs>
        <w:spacing w:after="0"/>
        <w:rPr>
          <w:rFonts w:ascii="Times New Roman" w:eastAsia="MS Mincho" w:hAnsi="Times New Roman" w:cs="Times New Roman"/>
        </w:rPr>
      </w:pPr>
    </w:p>
    <w:p w:rsidR="002661AC" w:rsidRPr="002661AC" w:rsidRDefault="002661AC" w:rsidP="002661AC">
      <w:pPr>
        <w:tabs>
          <w:tab w:val="left" w:pos="567"/>
        </w:tabs>
        <w:spacing w:after="0"/>
        <w:rPr>
          <w:rFonts w:ascii="Times New Roman" w:hAnsi="Times New Roman" w:cs="Times New Roman"/>
          <w:lang w:eastAsia="lt-LT"/>
        </w:rPr>
      </w:pPr>
    </w:p>
    <w:p w:rsidR="002661AC" w:rsidRPr="002661AC" w:rsidRDefault="002661AC" w:rsidP="002661AC">
      <w:pPr>
        <w:keepNext/>
        <w:pBdr>
          <w:top w:val="single" w:sz="4" w:space="1" w:color="auto"/>
          <w:left w:val="single" w:sz="4" w:space="4" w:color="auto"/>
          <w:bottom w:val="single" w:sz="4" w:space="1" w:color="auto"/>
          <w:right w:val="single" w:sz="4" w:space="4" w:color="auto"/>
        </w:pBdr>
        <w:tabs>
          <w:tab w:val="left" w:pos="540"/>
        </w:tabs>
        <w:spacing w:after="0"/>
        <w:outlineLvl w:val="2"/>
        <w:rPr>
          <w:rFonts w:ascii="Times New Roman" w:hAnsi="Times New Roman" w:cs="Times New Roman"/>
          <w:b/>
          <w:bCs/>
          <w:lang w:eastAsia="lt-LT"/>
        </w:rPr>
      </w:pPr>
      <w:r w:rsidRPr="002661AC">
        <w:rPr>
          <w:rFonts w:ascii="Times New Roman" w:hAnsi="Times New Roman" w:cs="Times New Roman"/>
          <w:b/>
          <w:bCs/>
          <w:lang w:eastAsia="lt-LT"/>
        </w:rPr>
        <w:t>12.</w:t>
      </w:r>
      <w:r w:rsidRPr="002661AC">
        <w:rPr>
          <w:rFonts w:ascii="Times New Roman" w:hAnsi="Times New Roman" w:cs="Times New Roman"/>
          <w:b/>
          <w:bCs/>
          <w:lang w:eastAsia="lt-LT"/>
        </w:rPr>
        <w:tab/>
        <w:t>LYGIAGRETAUS IMPORTO LEIDIMO NUMERIS</w:t>
      </w:r>
    </w:p>
    <w:p w:rsidR="002661AC" w:rsidRPr="002661AC" w:rsidRDefault="002661AC" w:rsidP="002661AC">
      <w:pPr>
        <w:tabs>
          <w:tab w:val="left" w:pos="720"/>
        </w:tabs>
        <w:spacing w:after="0"/>
        <w:rPr>
          <w:rFonts w:ascii="Times New Roman" w:hAnsi="Times New Roman" w:cs="Times New Roman"/>
          <w:lang w:eastAsia="lt-LT"/>
        </w:rPr>
      </w:pPr>
    </w:p>
    <w:p w:rsidR="002661AC" w:rsidRPr="002661AC" w:rsidRDefault="002661AC" w:rsidP="002661AC">
      <w:pPr>
        <w:pStyle w:val="Pagrindinistekstas"/>
        <w:rPr>
          <w:color w:val="000000" w:themeColor="text1"/>
          <w:szCs w:val="22"/>
          <w:lang w:val="lt-LT"/>
        </w:rPr>
      </w:pPr>
      <w:proofErr w:type="spellStart"/>
      <w:r w:rsidRPr="002661AC">
        <w:rPr>
          <w:color w:val="000000" w:themeColor="text1"/>
          <w:szCs w:val="22"/>
          <w:lang w:eastAsia="lt-LT"/>
        </w:rPr>
        <w:t>Lyg.imp.Nr</w:t>
      </w:r>
      <w:proofErr w:type="spellEnd"/>
      <w:r w:rsidRPr="002661AC">
        <w:rPr>
          <w:color w:val="000000" w:themeColor="text1"/>
          <w:szCs w:val="22"/>
          <w:lang w:eastAsia="lt-LT"/>
        </w:rPr>
        <w:t>.: LT/L/1</w:t>
      </w:r>
      <w:r w:rsidR="00C46EF6">
        <w:rPr>
          <w:color w:val="000000" w:themeColor="text1"/>
          <w:szCs w:val="22"/>
          <w:lang w:eastAsia="lt-LT"/>
        </w:rPr>
        <w:t>8</w:t>
      </w:r>
      <w:r w:rsidRPr="002661AC">
        <w:rPr>
          <w:color w:val="000000" w:themeColor="text1"/>
          <w:szCs w:val="22"/>
          <w:lang w:eastAsia="lt-LT"/>
        </w:rPr>
        <w:t>/</w:t>
      </w:r>
      <w:r w:rsidR="00C46EF6">
        <w:rPr>
          <w:color w:val="000000" w:themeColor="text1"/>
          <w:szCs w:val="22"/>
          <w:lang w:eastAsia="lt-LT"/>
        </w:rPr>
        <w:t>0594/001</w:t>
      </w:r>
    </w:p>
    <w:p w:rsidR="002661AC" w:rsidRDefault="002661AC" w:rsidP="002661AC">
      <w:pPr>
        <w:pStyle w:val="Pagrindinistekstas"/>
        <w:rPr>
          <w:szCs w:val="22"/>
        </w:rPr>
      </w:pPr>
    </w:p>
    <w:p w:rsidR="00B82F98" w:rsidRPr="002661AC" w:rsidRDefault="00B82F98" w:rsidP="002661AC">
      <w:pPr>
        <w:pStyle w:val="Pagrindinistekstas"/>
        <w:rPr>
          <w:szCs w:val="22"/>
        </w:rPr>
      </w:pPr>
    </w:p>
    <w:p w:rsidR="002661AC" w:rsidRPr="002661AC" w:rsidRDefault="002661AC" w:rsidP="002661AC">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sidRPr="002661AC">
        <w:rPr>
          <w:rFonts w:ascii="Times New Roman" w:hAnsi="Times New Roman" w:cs="Times New Roman"/>
          <w:sz w:val="22"/>
          <w:szCs w:val="22"/>
        </w:rPr>
        <w:t>13.</w:t>
      </w:r>
      <w:r w:rsidRPr="002661AC">
        <w:rPr>
          <w:rFonts w:ascii="Times New Roman" w:hAnsi="Times New Roman" w:cs="Times New Roman"/>
          <w:sz w:val="22"/>
          <w:szCs w:val="22"/>
        </w:rPr>
        <w:tab/>
        <w:t>SERIJOS NUMERIS</w:t>
      </w:r>
    </w:p>
    <w:p w:rsidR="002661AC" w:rsidRPr="002661AC" w:rsidRDefault="002661AC" w:rsidP="002661AC">
      <w:pPr>
        <w:pStyle w:val="Pagrindinistekstas"/>
        <w:rPr>
          <w:szCs w:val="22"/>
        </w:rPr>
      </w:pPr>
    </w:p>
    <w:p w:rsidR="002661AC" w:rsidRPr="002661AC" w:rsidRDefault="002661AC" w:rsidP="002661AC">
      <w:pPr>
        <w:spacing w:after="0"/>
        <w:rPr>
          <w:rFonts w:ascii="Times New Roman" w:hAnsi="Times New Roman" w:cs="Times New Roman"/>
        </w:rPr>
      </w:pPr>
      <w:proofErr w:type="spellStart"/>
      <w:r w:rsidRPr="002661AC">
        <w:rPr>
          <w:rFonts w:ascii="Times New Roman" w:hAnsi="Times New Roman" w:cs="Times New Roman"/>
        </w:rPr>
        <w:t>Serija</w:t>
      </w:r>
      <w:proofErr w:type="spellEnd"/>
      <w:r w:rsidRPr="002661AC">
        <w:rPr>
          <w:rFonts w:ascii="Times New Roman" w:hAnsi="Times New Roman" w:cs="Times New Roman"/>
        </w:rPr>
        <w:t>:</w:t>
      </w: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PI-1labEMEASMCA"/>
      </w:pPr>
      <w:r w:rsidRPr="001D7960">
        <w:t>14.</w:t>
      </w:r>
      <w:r w:rsidRPr="001D7960">
        <w:tab/>
        <w:t>PARDAVIMO (IŠDAVIMO) TVARKA</w:t>
      </w:r>
    </w:p>
    <w:p w:rsidR="0012345C" w:rsidRPr="001D7960" w:rsidRDefault="0012345C" w:rsidP="0012345C">
      <w:pPr>
        <w:pStyle w:val="BTEMEASMCA"/>
        <w:rPr>
          <w:noProof w:val="0"/>
        </w:rPr>
      </w:pPr>
    </w:p>
    <w:p w:rsidR="0012345C" w:rsidRPr="001D7960" w:rsidRDefault="0012345C" w:rsidP="0012345C">
      <w:pPr>
        <w:pStyle w:val="BTEMEASMCA"/>
        <w:rPr>
          <w:noProof w:val="0"/>
        </w:rPr>
      </w:pPr>
      <w:r w:rsidRPr="001D7960">
        <w:rPr>
          <w:noProof w:val="0"/>
        </w:rPr>
        <w:t xml:space="preserve">Receptinis </w:t>
      </w:r>
      <w:r w:rsidR="002661AC">
        <w:rPr>
          <w:noProof w:val="0"/>
        </w:rPr>
        <w:t>vaistas.</w:t>
      </w: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PI-1labEMEASMCA"/>
      </w:pPr>
      <w:r w:rsidRPr="001D7960">
        <w:t>15.</w:t>
      </w:r>
      <w:r w:rsidRPr="001D7960">
        <w:tab/>
        <w:t>VARTOJIMO INSTRUKCIJA</w:t>
      </w: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PI-1labEMEASMCA"/>
      </w:pPr>
      <w:r w:rsidRPr="001D7960">
        <w:t>16.</w:t>
      </w:r>
      <w:r w:rsidRPr="001D7960">
        <w:tab/>
        <w:t>INFORMACIJA BRAILIO RAŠTU</w:t>
      </w:r>
    </w:p>
    <w:p w:rsidR="0012345C" w:rsidRPr="001D7960" w:rsidRDefault="0012345C" w:rsidP="0012345C">
      <w:pPr>
        <w:pStyle w:val="BTEMEASMCA"/>
        <w:rPr>
          <w:noProof w:val="0"/>
        </w:rPr>
      </w:pPr>
    </w:p>
    <w:p w:rsidR="0012345C" w:rsidRPr="001D7960" w:rsidRDefault="0012345C" w:rsidP="0012345C">
      <w:pPr>
        <w:pStyle w:val="BTEMEASMCA"/>
        <w:rPr>
          <w:noProof w:val="0"/>
        </w:rPr>
      </w:pPr>
      <w:r w:rsidRPr="001D7960">
        <w:t xml:space="preserve">Escitalopram Actavis </w:t>
      </w:r>
      <w:r w:rsidRPr="001D7960">
        <w:rPr>
          <w:noProof w:val="0"/>
        </w:rPr>
        <w:t>10 mg</w:t>
      </w:r>
    </w:p>
    <w:p w:rsidR="0012345C" w:rsidRDefault="0012345C" w:rsidP="0012345C">
      <w:pPr>
        <w:pStyle w:val="BTEMEASMCA"/>
        <w:rPr>
          <w:noProof w:val="0"/>
        </w:rPr>
      </w:pPr>
    </w:p>
    <w:p w:rsidR="00B82F98" w:rsidRPr="00B82F98" w:rsidRDefault="00B82F98" w:rsidP="00B82F98">
      <w:pPr>
        <w:spacing w:after="0"/>
        <w:rPr>
          <w:rFonts w:ascii="Times New Roman" w:hAnsi="Times New Roman" w:cs="Times New Roman"/>
          <w:noProof/>
          <w:shd w:val="clear" w:color="auto" w:fill="CCCCCC"/>
        </w:rPr>
      </w:pPr>
    </w:p>
    <w:p w:rsidR="00B82F98" w:rsidRPr="00B82F98" w:rsidRDefault="00B82F98" w:rsidP="00B82F98">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noProof/>
        </w:rPr>
      </w:pPr>
      <w:r w:rsidRPr="00B82F98">
        <w:rPr>
          <w:rFonts w:ascii="Times New Roman" w:hAnsi="Times New Roman" w:cs="Times New Roman"/>
          <w:b/>
          <w:noProof/>
        </w:rPr>
        <w:t>17.</w:t>
      </w:r>
      <w:r w:rsidRPr="00B82F98">
        <w:rPr>
          <w:rFonts w:ascii="Times New Roman" w:hAnsi="Times New Roman" w:cs="Times New Roman"/>
          <w:b/>
          <w:noProof/>
        </w:rPr>
        <w:tab/>
        <w:t>UNIKALUS IDENTIFIKATORIUS – 2D BRŪKŠNINIS KODAS</w:t>
      </w:r>
    </w:p>
    <w:p w:rsidR="00B82F98" w:rsidRPr="00B82F98" w:rsidRDefault="00B82F98" w:rsidP="00B82F98">
      <w:pPr>
        <w:spacing w:after="0"/>
        <w:rPr>
          <w:rFonts w:ascii="Times New Roman" w:hAnsi="Times New Roman" w:cs="Times New Roman"/>
          <w:noProof/>
        </w:rPr>
      </w:pPr>
    </w:p>
    <w:p w:rsidR="00B82F98" w:rsidRDefault="00B82F98" w:rsidP="00B82F98">
      <w:pPr>
        <w:spacing w:after="0"/>
        <w:rPr>
          <w:rFonts w:ascii="Times New Roman" w:hAnsi="Times New Roman" w:cs="Times New Roman"/>
          <w:noProof/>
        </w:rPr>
      </w:pPr>
      <w:r w:rsidRPr="00B82F98">
        <w:rPr>
          <w:rFonts w:ascii="Times New Roman" w:hAnsi="Times New Roman" w:cs="Times New Roman"/>
          <w:noProof/>
          <w:highlight w:val="lightGray"/>
        </w:rPr>
        <w:t>2D brūkšninis kodas su nurod</w:t>
      </w:r>
      <w:r w:rsidR="00187BD5">
        <w:rPr>
          <w:rFonts w:ascii="Times New Roman" w:hAnsi="Times New Roman" w:cs="Times New Roman"/>
          <w:noProof/>
          <w:highlight w:val="lightGray"/>
        </w:rPr>
        <w:t>ytu unikaliu identifikatoriumi.</w:t>
      </w:r>
    </w:p>
    <w:p w:rsidR="00187BD5" w:rsidRPr="00B82F98" w:rsidRDefault="00187BD5" w:rsidP="00B82F98">
      <w:pPr>
        <w:spacing w:after="0"/>
        <w:rPr>
          <w:rFonts w:ascii="Times New Roman" w:hAnsi="Times New Roman" w:cs="Times New Roman"/>
          <w:noProof/>
        </w:rPr>
      </w:pPr>
    </w:p>
    <w:p w:rsidR="00B82F98" w:rsidRPr="00B82F98" w:rsidRDefault="00B82F98" w:rsidP="00B82F98">
      <w:pPr>
        <w:spacing w:after="0"/>
        <w:rPr>
          <w:rFonts w:ascii="Times New Roman" w:hAnsi="Times New Roman" w:cs="Times New Roman"/>
          <w:noProof/>
        </w:rPr>
      </w:pPr>
    </w:p>
    <w:p w:rsidR="00B82F98" w:rsidRPr="00B82F98" w:rsidRDefault="00B82F98" w:rsidP="00B82F98">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noProof/>
        </w:rPr>
      </w:pPr>
      <w:r w:rsidRPr="00B82F98">
        <w:rPr>
          <w:rFonts w:ascii="Times New Roman" w:hAnsi="Times New Roman" w:cs="Times New Roman"/>
          <w:b/>
          <w:noProof/>
        </w:rPr>
        <w:t>18.</w:t>
      </w:r>
      <w:r w:rsidRPr="00B82F98">
        <w:rPr>
          <w:rFonts w:ascii="Times New Roman" w:hAnsi="Times New Roman" w:cs="Times New Roman"/>
          <w:b/>
          <w:noProof/>
        </w:rPr>
        <w:tab/>
        <w:t>UNIKALUS IDENTIFIKATORIUS – ŽMONĖMS SUPRANTAMI DUOMENYS</w:t>
      </w:r>
    </w:p>
    <w:p w:rsidR="00B82F98" w:rsidRPr="00B82F98" w:rsidRDefault="00B82F98" w:rsidP="00B82F98">
      <w:pPr>
        <w:spacing w:after="0"/>
        <w:rPr>
          <w:rFonts w:ascii="Times New Roman" w:hAnsi="Times New Roman" w:cs="Times New Roman"/>
          <w:noProof/>
        </w:rPr>
      </w:pPr>
    </w:p>
    <w:p w:rsidR="00B82F98" w:rsidRPr="00B82F98" w:rsidRDefault="00B82F98" w:rsidP="00B82F98">
      <w:pPr>
        <w:spacing w:after="0"/>
        <w:rPr>
          <w:rFonts w:ascii="Times New Roman" w:hAnsi="Times New Roman" w:cs="Times New Roman"/>
          <w:color w:val="008000"/>
          <w:highlight w:val="lightGray"/>
        </w:rPr>
      </w:pPr>
      <w:r w:rsidRPr="00B82F98">
        <w:rPr>
          <w:rFonts w:ascii="Times New Roman" w:hAnsi="Times New Roman" w:cs="Times New Roman"/>
          <w:highlight w:val="lightGray"/>
        </w:rPr>
        <w:t>PC: {</w:t>
      </w:r>
      <w:proofErr w:type="spellStart"/>
      <w:r w:rsidRPr="00B82F98">
        <w:rPr>
          <w:rFonts w:ascii="Times New Roman" w:hAnsi="Times New Roman" w:cs="Times New Roman"/>
          <w:highlight w:val="lightGray"/>
        </w:rPr>
        <w:t>numeris</w:t>
      </w:r>
      <w:proofErr w:type="spellEnd"/>
      <w:r w:rsidRPr="00B82F98">
        <w:rPr>
          <w:rFonts w:ascii="Times New Roman" w:hAnsi="Times New Roman" w:cs="Times New Roman"/>
          <w:highlight w:val="lightGray"/>
        </w:rPr>
        <w:t xml:space="preserve">} </w:t>
      </w:r>
    </w:p>
    <w:p w:rsidR="00B82F98" w:rsidRPr="00B82F98" w:rsidRDefault="00B82F98" w:rsidP="00B82F98">
      <w:pPr>
        <w:spacing w:after="0"/>
        <w:rPr>
          <w:rFonts w:ascii="Times New Roman" w:hAnsi="Times New Roman" w:cs="Times New Roman"/>
          <w:highlight w:val="lightGray"/>
        </w:rPr>
      </w:pPr>
      <w:r w:rsidRPr="00B82F98">
        <w:rPr>
          <w:rFonts w:ascii="Times New Roman" w:hAnsi="Times New Roman" w:cs="Times New Roman"/>
          <w:highlight w:val="lightGray"/>
        </w:rPr>
        <w:t>SN: {</w:t>
      </w:r>
      <w:proofErr w:type="spellStart"/>
      <w:r w:rsidRPr="00B82F98">
        <w:rPr>
          <w:rFonts w:ascii="Times New Roman" w:hAnsi="Times New Roman" w:cs="Times New Roman"/>
          <w:highlight w:val="lightGray"/>
        </w:rPr>
        <w:t>numeris</w:t>
      </w:r>
      <w:proofErr w:type="spellEnd"/>
      <w:r w:rsidRPr="00B82F98">
        <w:rPr>
          <w:rFonts w:ascii="Times New Roman" w:hAnsi="Times New Roman" w:cs="Times New Roman"/>
          <w:highlight w:val="lightGray"/>
        </w:rPr>
        <w:t xml:space="preserve">} </w:t>
      </w:r>
    </w:p>
    <w:p w:rsidR="00B82F98" w:rsidRPr="00B82F98" w:rsidRDefault="00B82F98" w:rsidP="00187BD5">
      <w:pPr>
        <w:spacing w:after="0"/>
        <w:rPr>
          <w:rFonts w:ascii="Times New Roman" w:hAnsi="Times New Roman" w:cs="Times New Roman"/>
          <w:noProof/>
          <w:vanish/>
        </w:rPr>
      </w:pPr>
      <w:r w:rsidRPr="00B82F98">
        <w:rPr>
          <w:rFonts w:ascii="Times New Roman" w:hAnsi="Times New Roman" w:cs="Times New Roman"/>
          <w:highlight w:val="lightGray"/>
        </w:rPr>
        <w:t>NN: {</w:t>
      </w:r>
      <w:proofErr w:type="spellStart"/>
      <w:r w:rsidRPr="00B82F98">
        <w:rPr>
          <w:rFonts w:ascii="Times New Roman" w:hAnsi="Times New Roman" w:cs="Times New Roman"/>
          <w:highlight w:val="lightGray"/>
        </w:rPr>
        <w:t>numeris</w:t>
      </w:r>
      <w:proofErr w:type="spellEnd"/>
      <w:r w:rsidRPr="00B82F98">
        <w:rPr>
          <w:rFonts w:ascii="Times New Roman" w:hAnsi="Times New Roman" w:cs="Times New Roman"/>
          <w:highlight w:val="lightGray"/>
        </w:rPr>
        <w:t xml:space="preserve">} </w:t>
      </w:r>
    </w:p>
    <w:p w:rsidR="00B82F98" w:rsidRPr="00B82F98" w:rsidRDefault="00B82F98" w:rsidP="00B82F98">
      <w:pPr>
        <w:spacing w:after="0"/>
        <w:rPr>
          <w:rFonts w:ascii="Times New Roman" w:hAnsi="Times New Roman" w:cs="Times New Roman"/>
        </w:rPr>
      </w:pPr>
    </w:p>
    <w:p w:rsidR="00B82F98" w:rsidRPr="00B82F98" w:rsidRDefault="00B82F98" w:rsidP="00B82F98">
      <w:pPr>
        <w:keepNext/>
        <w:tabs>
          <w:tab w:val="left" w:pos="720"/>
        </w:tabs>
        <w:spacing w:after="0"/>
        <w:outlineLvl w:val="1"/>
        <w:rPr>
          <w:rFonts w:ascii="Times New Roman" w:eastAsia="MS Mincho" w:hAnsi="Times New Roman" w:cs="Times New Roman"/>
        </w:rPr>
      </w:pPr>
      <w:r w:rsidRPr="00B82F98">
        <w:rPr>
          <w:rFonts w:ascii="Times New Roman" w:eastAsia="MS Mincho" w:hAnsi="Times New Roman" w:cs="Times New Roman"/>
        </w:rPr>
        <w:t>------------------------------------------------------------------------------------------------------------------------</w:t>
      </w:r>
    </w:p>
    <w:p w:rsidR="00306E2E" w:rsidRDefault="00B82F98" w:rsidP="00306E2E">
      <w:pPr>
        <w:spacing w:after="0" w:line="240" w:lineRule="auto"/>
        <w:rPr>
          <w:rFonts w:ascii="Times New Roman" w:eastAsia="Times New Roman" w:hAnsi="Times New Roman" w:cs="Times New Roman"/>
          <w:lang w:val="lt-LT" w:eastAsia="lt-LT"/>
        </w:rPr>
      </w:pPr>
      <w:proofErr w:type="spellStart"/>
      <w:r w:rsidRPr="00B82F98">
        <w:rPr>
          <w:rFonts w:ascii="Times New Roman" w:eastAsia="Batang" w:hAnsi="Times New Roman" w:cs="Times New Roman"/>
          <w:color w:val="000000" w:themeColor="text1"/>
        </w:rPr>
        <w:t>Gamintojas</w:t>
      </w:r>
      <w:proofErr w:type="spellEnd"/>
      <w:r w:rsidRPr="00B82F98">
        <w:rPr>
          <w:rFonts w:ascii="Times New Roman" w:eastAsia="Batang" w:hAnsi="Times New Roman" w:cs="Times New Roman"/>
          <w:color w:val="000000" w:themeColor="text1"/>
        </w:rPr>
        <w:t xml:space="preserve">: </w:t>
      </w:r>
      <w:proofErr w:type="spellStart"/>
      <w:r w:rsidR="00306E2E" w:rsidRPr="001D7960">
        <w:rPr>
          <w:rFonts w:ascii="Times New Roman" w:hAnsi="Times New Roman" w:cs="Times New Roman"/>
          <w:lang w:val="lt-LT"/>
        </w:rPr>
        <w:t>Actavis</w:t>
      </w:r>
      <w:proofErr w:type="spellEnd"/>
      <w:r w:rsidR="00306E2E" w:rsidRPr="001D7960">
        <w:rPr>
          <w:rFonts w:ascii="Times New Roman" w:hAnsi="Times New Roman" w:cs="Times New Roman"/>
          <w:lang w:val="lt-LT"/>
        </w:rPr>
        <w:t xml:space="preserve"> </w:t>
      </w:r>
      <w:proofErr w:type="spellStart"/>
      <w:r w:rsidR="00306E2E" w:rsidRPr="001D7960">
        <w:rPr>
          <w:rFonts w:ascii="Times New Roman" w:hAnsi="Times New Roman" w:cs="Times New Roman"/>
          <w:lang w:val="lt-LT"/>
        </w:rPr>
        <w:t>L</w:t>
      </w:r>
      <w:r w:rsidR="004F1970">
        <w:rPr>
          <w:rFonts w:ascii="Times New Roman" w:hAnsi="Times New Roman" w:cs="Times New Roman"/>
          <w:lang w:val="lt-LT"/>
        </w:rPr>
        <w:t>imited</w:t>
      </w:r>
      <w:proofErr w:type="spellEnd"/>
      <w:r w:rsidR="00306E2E">
        <w:rPr>
          <w:rFonts w:ascii="Times New Roman" w:hAnsi="Times New Roman" w:cs="Times New Roman"/>
          <w:lang w:val="lt-LT"/>
        </w:rPr>
        <w:t xml:space="preserve">, </w:t>
      </w:r>
      <w:r w:rsidR="00306E2E" w:rsidRPr="001D7960">
        <w:rPr>
          <w:rFonts w:ascii="Times New Roman" w:hAnsi="Times New Roman" w:cs="Times New Roman"/>
        </w:rPr>
        <w:t>B</w:t>
      </w:r>
      <w:r w:rsidR="00306E2E">
        <w:rPr>
          <w:rFonts w:ascii="Times New Roman" w:hAnsi="Times New Roman" w:cs="Times New Roman"/>
        </w:rPr>
        <w:t>LB</w:t>
      </w:r>
      <w:r w:rsidR="00306E2E" w:rsidRPr="001D7960">
        <w:rPr>
          <w:rFonts w:ascii="Times New Roman" w:hAnsi="Times New Roman" w:cs="Times New Roman"/>
        </w:rPr>
        <w:t xml:space="preserve">16, </w:t>
      </w:r>
      <w:proofErr w:type="spellStart"/>
      <w:r w:rsidR="00306E2E" w:rsidRPr="001D7960">
        <w:rPr>
          <w:rFonts w:ascii="Times New Roman" w:hAnsi="Times New Roman" w:cs="Times New Roman"/>
        </w:rPr>
        <w:t>Bulebel</w:t>
      </w:r>
      <w:proofErr w:type="spellEnd"/>
      <w:r w:rsidR="00306E2E" w:rsidRPr="001D7960">
        <w:rPr>
          <w:rFonts w:ascii="Times New Roman" w:hAnsi="Times New Roman" w:cs="Times New Roman"/>
        </w:rPr>
        <w:t xml:space="preserve"> Industrial Estate, </w:t>
      </w:r>
      <w:proofErr w:type="spellStart"/>
      <w:r w:rsidR="00306E2E" w:rsidRPr="001D7960">
        <w:rPr>
          <w:rFonts w:ascii="Times New Roman" w:hAnsi="Times New Roman" w:cs="Times New Roman"/>
        </w:rPr>
        <w:t>Zejtun</w:t>
      </w:r>
      <w:proofErr w:type="spellEnd"/>
      <w:r w:rsidR="00306E2E" w:rsidRPr="001D7960">
        <w:rPr>
          <w:rFonts w:ascii="Times New Roman" w:hAnsi="Times New Roman" w:cs="Times New Roman"/>
        </w:rPr>
        <w:t xml:space="preserve"> ZTN </w:t>
      </w:r>
      <w:r w:rsidR="00306E2E">
        <w:rPr>
          <w:rFonts w:ascii="Times New Roman" w:hAnsi="Times New Roman" w:cs="Times New Roman"/>
        </w:rPr>
        <w:t xml:space="preserve">3000, </w:t>
      </w:r>
      <w:r w:rsidR="00306E2E" w:rsidRPr="001D7960">
        <w:rPr>
          <w:rFonts w:ascii="Times New Roman" w:hAnsi="Times New Roman" w:cs="Times New Roman"/>
        </w:rPr>
        <w:t>Malta</w:t>
      </w:r>
      <w:r w:rsidR="002E04DD">
        <w:rPr>
          <w:rFonts w:ascii="Times New Roman" w:hAnsi="Times New Roman" w:cs="Times New Roman"/>
        </w:rPr>
        <w:t>,</w:t>
      </w:r>
      <w:r w:rsidR="00306E2E">
        <w:rPr>
          <w:rFonts w:ascii="Times New Roman" w:hAnsi="Times New Roman" w:cs="Times New Roman"/>
        </w:rPr>
        <w:t xml:space="preserve"> </w:t>
      </w:r>
      <w:proofErr w:type="spellStart"/>
      <w:r w:rsidR="00306E2E" w:rsidRPr="001D7960">
        <w:rPr>
          <w:rFonts w:ascii="Times New Roman" w:hAnsi="Times New Roman" w:cs="Times New Roman"/>
        </w:rPr>
        <w:t>arba</w:t>
      </w:r>
      <w:proofErr w:type="spellEnd"/>
      <w:r w:rsidR="00306E2E">
        <w:rPr>
          <w:rFonts w:ascii="Times New Roman" w:hAnsi="Times New Roman" w:cs="Times New Roman"/>
        </w:rPr>
        <w:t xml:space="preserve"> Actavis </w:t>
      </w:r>
      <w:proofErr w:type="spellStart"/>
      <w:r w:rsidR="00306E2E">
        <w:rPr>
          <w:rFonts w:ascii="Times New Roman" w:hAnsi="Times New Roman" w:cs="Times New Roman"/>
        </w:rPr>
        <w:t>ehf</w:t>
      </w:r>
      <w:proofErr w:type="spellEnd"/>
      <w:r w:rsidR="00306E2E">
        <w:rPr>
          <w:rFonts w:ascii="Times New Roman" w:hAnsi="Times New Roman" w:cs="Times New Roman"/>
        </w:rPr>
        <w:t xml:space="preserve">., </w:t>
      </w:r>
      <w:proofErr w:type="spellStart"/>
      <w:r w:rsidR="00306E2E" w:rsidRPr="001D7960">
        <w:rPr>
          <w:rFonts w:ascii="Times New Roman" w:hAnsi="Times New Roman" w:cs="Times New Roman"/>
          <w:lang w:val="lt-LT"/>
        </w:rPr>
        <w:t>Reykjavíkurvegur</w:t>
      </w:r>
      <w:proofErr w:type="spellEnd"/>
      <w:r w:rsidR="00306E2E" w:rsidRPr="001D7960">
        <w:rPr>
          <w:rFonts w:ascii="Times New Roman" w:hAnsi="Times New Roman" w:cs="Times New Roman"/>
          <w:lang w:val="lt-LT"/>
        </w:rPr>
        <w:t xml:space="preserve"> 78</w:t>
      </w:r>
      <w:r w:rsidR="00306E2E">
        <w:rPr>
          <w:rFonts w:ascii="Times New Roman" w:hAnsi="Times New Roman" w:cs="Times New Roman"/>
          <w:lang w:val="lt-LT"/>
        </w:rPr>
        <w:t xml:space="preserve">, </w:t>
      </w:r>
      <w:r w:rsidR="00306E2E" w:rsidRPr="001D7960">
        <w:rPr>
          <w:rFonts w:ascii="Times New Roman" w:hAnsi="Times New Roman" w:cs="Times New Roman"/>
        </w:rPr>
        <w:t xml:space="preserve">IS-220 </w:t>
      </w:r>
      <w:proofErr w:type="spellStart"/>
      <w:r w:rsidR="00306E2E" w:rsidRPr="001D7960">
        <w:rPr>
          <w:rFonts w:ascii="Times New Roman" w:hAnsi="Times New Roman" w:cs="Times New Roman"/>
        </w:rPr>
        <w:t>Hafnarfjördur</w:t>
      </w:r>
      <w:proofErr w:type="spellEnd"/>
      <w:r w:rsidR="00306E2E">
        <w:rPr>
          <w:rFonts w:ascii="Times New Roman" w:hAnsi="Times New Roman" w:cs="Times New Roman"/>
        </w:rPr>
        <w:t xml:space="preserve">, </w:t>
      </w:r>
      <w:proofErr w:type="spellStart"/>
      <w:r w:rsidR="00306E2E" w:rsidRPr="001D7960">
        <w:rPr>
          <w:rFonts w:ascii="Times New Roman" w:hAnsi="Times New Roman" w:cs="Times New Roman"/>
        </w:rPr>
        <w:t>Islandija</w:t>
      </w:r>
      <w:proofErr w:type="spellEnd"/>
      <w:r w:rsidR="002E04DD">
        <w:rPr>
          <w:rFonts w:ascii="Times New Roman" w:hAnsi="Times New Roman" w:cs="Times New Roman"/>
        </w:rPr>
        <w:t>,</w:t>
      </w:r>
      <w:r w:rsidR="00306E2E">
        <w:rPr>
          <w:rFonts w:ascii="Times New Roman" w:hAnsi="Times New Roman" w:cs="Times New Roman"/>
        </w:rPr>
        <w:t xml:space="preserve"> </w:t>
      </w:r>
      <w:r w:rsidR="00306E2E" w:rsidRPr="001D7960">
        <w:rPr>
          <w:rFonts w:ascii="Times New Roman" w:hAnsi="Times New Roman" w:cs="Times New Roman"/>
          <w:lang w:val="lt-LT"/>
        </w:rPr>
        <w:t>arba</w:t>
      </w:r>
      <w:r w:rsidR="00306E2E">
        <w:rPr>
          <w:rFonts w:ascii="Times New Roman" w:hAnsi="Times New Roman" w:cs="Times New Roman"/>
          <w:lang w:val="lt-LT"/>
        </w:rPr>
        <w:t xml:space="preserve"> </w:t>
      </w:r>
      <w:proofErr w:type="spellStart"/>
      <w:r w:rsidR="00306E2E" w:rsidRPr="001D7960">
        <w:rPr>
          <w:rFonts w:ascii="Times New Roman" w:hAnsi="Times New Roman" w:cs="Times New Roman"/>
          <w:lang w:val="lt-LT"/>
        </w:rPr>
        <w:t>Balkanpharma-Dupnitsa</w:t>
      </w:r>
      <w:proofErr w:type="spellEnd"/>
      <w:r w:rsidR="00306E2E" w:rsidRPr="001D7960">
        <w:rPr>
          <w:rFonts w:ascii="Times New Roman" w:hAnsi="Times New Roman" w:cs="Times New Roman"/>
          <w:lang w:val="lt-LT"/>
        </w:rPr>
        <w:t xml:space="preserve"> AD</w:t>
      </w:r>
      <w:r w:rsidR="00306E2E">
        <w:rPr>
          <w:rFonts w:ascii="Times New Roman" w:hAnsi="Times New Roman" w:cs="Times New Roman"/>
          <w:lang w:val="lt-LT"/>
        </w:rPr>
        <w:t xml:space="preserve">, </w:t>
      </w:r>
      <w:r w:rsidR="00306E2E" w:rsidRPr="001D7960">
        <w:rPr>
          <w:rFonts w:ascii="Times New Roman" w:hAnsi="Times New Roman" w:cs="Times New Roman"/>
          <w:lang w:val="lt-LT"/>
        </w:rPr>
        <w:t xml:space="preserve">3 </w:t>
      </w:r>
      <w:proofErr w:type="spellStart"/>
      <w:r w:rsidR="00306E2E" w:rsidRPr="001D7960">
        <w:rPr>
          <w:rFonts w:ascii="Times New Roman" w:hAnsi="Times New Roman" w:cs="Times New Roman"/>
          <w:lang w:val="lt-LT"/>
        </w:rPr>
        <w:t>Samokovsko</w:t>
      </w:r>
      <w:proofErr w:type="spellEnd"/>
      <w:r w:rsidR="00306E2E">
        <w:rPr>
          <w:rFonts w:ascii="Times New Roman" w:hAnsi="Times New Roman" w:cs="Times New Roman"/>
          <w:lang w:val="lt-LT"/>
        </w:rPr>
        <w:t xml:space="preserve"> </w:t>
      </w:r>
      <w:proofErr w:type="spellStart"/>
      <w:r w:rsidR="00306E2E" w:rsidRPr="001D7960">
        <w:rPr>
          <w:rFonts w:ascii="Times New Roman" w:hAnsi="Times New Roman" w:cs="Times New Roman"/>
          <w:lang w:val="lt-LT"/>
        </w:rPr>
        <w:t>Shosse</w:t>
      </w:r>
      <w:proofErr w:type="spellEnd"/>
      <w:r w:rsidR="00306E2E" w:rsidRPr="001D7960">
        <w:rPr>
          <w:rFonts w:ascii="Times New Roman" w:hAnsi="Times New Roman" w:cs="Times New Roman"/>
          <w:lang w:val="lt-LT"/>
        </w:rPr>
        <w:t xml:space="preserve"> Str.</w:t>
      </w:r>
      <w:r w:rsidR="00306E2E">
        <w:rPr>
          <w:rFonts w:ascii="Times New Roman" w:hAnsi="Times New Roman" w:cs="Times New Roman"/>
          <w:lang w:val="lt-LT"/>
        </w:rPr>
        <w:t xml:space="preserve">, </w:t>
      </w:r>
      <w:proofErr w:type="spellStart"/>
      <w:r w:rsidR="00306E2E" w:rsidRPr="001D7960">
        <w:rPr>
          <w:rFonts w:ascii="Times New Roman" w:hAnsi="Times New Roman" w:cs="Times New Roman"/>
          <w:lang w:val="lt-LT"/>
        </w:rPr>
        <w:t>Dupnitza</w:t>
      </w:r>
      <w:proofErr w:type="spellEnd"/>
      <w:r w:rsidR="00306E2E" w:rsidRPr="001D7960">
        <w:rPr>
          <w:rFonts w:ascii="Times New Roman" w:hAnsi="Times New Roman" w:cs="Times New Roman"/>
          <w:lang w:val="lt-LT"/>
        </w:rPr>
        <w:t xml:space="preserve"> 2600</w:t>
      </w:r>
      <w:r w:rsidR="00306E2E">
        <w:rPr>
          <w:rFonts w:ascii="Times New Roman" w:hAnsi="Times New Roman" w:cs="Times New Roman"/>
          <w:lang w:val="lt-LT"/>
        </w:rPr>
        <w:t>,</w:t>
      </w:r>
      <w:r w:rsidR="00306E2E" w:rsidRPr="001D7960">
        <w:rPr>
          <w:rFonts w:ascii="Times New Roman" w:hAnsi="Times New Roman" w:cs="Times New Roman"/>
          <w:lang w:val="lt-LT"/>
        </w:rPr>
        <w:t xml:space="preserve"> Bulgarija</w:t>
      </w:r>
      <w:r w:rsidR="00306E2E">
        <w:rPr>
          <w:rFonts w:ascii="Times New Roman" w:hAnsi="Times New Roman" w:cs="Times New Roman"/>
          <w:lang w:val="lt-LT"/>
        </w:rPr>
        <w:t xml:space="preserve"> arba </w:t>
      </w:r>
      <w:proofErr w:type="spellStart"/>
      <w:r w:rsidR="00306E2E" w:rsidRPr="000419B7">
        <w:rPr>
          <w:rFonts w:ascii="Times New Roman" w:eastAsia="Times New Roman" w:hAnsi="Times New Roman" w:cs="Times New Roman"/>
          <w:lang w:val="lt-LT" w:eastAsia="lt-LT"/>
        </w:rPr>
        <w:t>TjoaPack</w:t>
      </w:r>
      <w:proofErr w:type="spellEnd"/>
      <w:r w:rsidR="00306E2E" w:rsidRPr="000419B7">
        <w:rPr>
          <w:rFonts w:ascii="Times New Roman" w:eastAsia="Times New Roman" w:hAnsi="Times New Roman" w:cs="Times New Roman"/>
          <w:lang w:val="lt-LT" w:eastAsia="lt-LT"/>
        </w:rPr>
        <w:t xml:space="preserve"> </w:t>
      </w:r>
      <w:proofErr w:type="spellStart"/>
      <w:r w:rsidR="00306E2E" w:rsidRPr="000419B7">
        <w:rPr>
          <w:rFonts w:ascii="Times New Roman" w:eastAsia="Times New Roman" w:hAnsi="Times New Roman" w:cs="Times New Roman"/>
          <w:lang w:val="lt-LT" w:eastAsia="lt-LT"/>
        </w:rPr>
        <w:t>Netherlands</w:t>
      </w:r>
      <w:proofErr w:type="spellEnd"/>
      <w:r w:rsidR="00306E2E" w:rsidRPr="000419B7">
        <w:rPr>
          <w:rFonts w:ascii="Times New Roman" w:eastAsia="Times New Roman" w:hAnsi="Times New Roman" w:cs="Times New Roman"/>
          <w:lang w:val="lt-LT" w:eastAsia="lt-LT"/>
        </w:rPr>
        <w:t xml:space="preserve"> B.V.</w:t>
      </w:r>
      <w:r w:rsidR="00306E2E">
        <w:rPr>
          <w:rFonts w:ascii="Times New Roman" w:eastAsia="Times New Roman" w:hAnsi="Times New Roman" w:cs="Times New Roman"/>
          <w:lang w:val="lt-LT" w:eastAsia="lt-LT"/>
        </w:rPr>
        <w:t xml:space="preserve">, </w:t>
      </w:r>
      <w:proofErr w:type="spellStart"/>
      <w:r w:rsidR="00306E2E" w:rsidRPr="000419B7">
        <w:rPr>
          <w:rFonts w:ascii="Times New Roman" w:eastAsia="Times New Roman" w:hAnsi="Times New Roman" w:cs="Times New Roman"/>
          <w:lang w:val="lt-LT" w:eastAsia="lt-LT"/>
        </w:rPr>
        <w:t>Nieuwe</w:t>
      </w:r>
      <w:proofErr w:type="spellEnd"/>
      <w:r w:rsidR="00306E2E" w:rsidRPr="000419B7">
        <w:rPr>
          <w:rFonts w:ascii="Times New Roman" w:eastAsia="Times New Roman" w:hAnsi="Times New Roman" w:cs="Times New Roman"/>
          <w:lang w:val="lt-LT" w:eastAsia="lt-LT"/>
        </w:rPr>
        <w:t xml:space="preserve"> </w:t>
      </w:r>
      <w:proofErr w:type="spellStart"/>
      <w:r w:rsidR="00306E2E" w:rsidRPr="000419B7">
        <w:rPr>
          <w:rFonts w:ascii="Times New Roman" w:eastAsia="Times New Roman" w:hAnsi="Times New Roman" w:cs="Times New Roman"/>
          <w:lang w:val="lt-LT" w:eastAsia="lt-LT"/>
        </w:rPr>
        <w:t>Donk</w:t>
      </w:r>
      <w:proofErr w:type="spellEnd"/>
      <w:r w:rsidR="00306E2E" w:rsidRPr="000419B7">
        <w:rPr>
          <w:rFonts w:ascii="Times New Roman" w:eastAsia="Times New Roman" w:hAnsi="Times New Roman" w:cs="Times New Roman"/>
          <w:lang w:val="lt-LT" w:eastAsia="lt-LT"/>
        </w:rPr>
        <w:t xml:space="preserve"> 9,</w:t>
      </w:r>
      <w:r w:rsidR="00306E2E">
        <w:rPr>
          <w:rFonts w:ascii="Times New Roman" w:eastAsia="Times New Roman" w:hAnsi="Times New Roman" w:cs="Times New Roman"/>
          <w:lang w:val="lt-LT" w:eastAsia="lt-LT"/>
        </w:rPr>
        <w:t xml:space="preserve"> </w:t>
      </w:r>
      <w:r w:rsidR="00306E2E" w:rsidRPr="000419B7">
        <w:rPr>
          <w:rFonts w:ascii="Times New Roman" w:eastAsia="Times New Roman" w:hAnsi="Times New Roman" w:cs="Times New Roman"/>
          <w:lang w:val="lt-LT" w:eastAsia="lt-LT"/>
        </w:rPr>
        <w:t xml:space="preserve">4879 AC </w:t>
      </w:r>
      <w:proofErr w:type="spellStart"/>
      <w:r w:rsidR="00306E2E" w:rsidRPr="000419B7">
        <w:rPr>
          <w:rFonts w:ascii="Times New Roman" w:eastAsia="Times New Roman" w:hAnsi="Times New Roman" w:cs="Times New Roman"/>
          <w:lang w:val="lt-LT" w:eastAsia="lt-LT"/>
        </w:rPr>
        <w:t>Etten-Leur</w:t>
      </w:r>
      <w:proofErr w:type="spellEnd"/>
      <w:r w:rsidR="00306E2E">
        <w:rPr>
          <w:rFonts w:ascii="Times New Roman" w:eastAsia="Times New Roman" w:hAnsi="Times New Roman" w:cs="Times New Roman"/>
          <w:lang w:val="lt-LT" w:eastAsia="lt-LT"/>
        </w:rPr>
        <w:t>, Nyderlandai</w:t>
      </w:r>
      <w:r w:rsidR="002E04DD">
        <w:rPr>
          <w:rFonts w:ascii="Times New Roman" w:eastAsia="Times New Roman" w:hAnsi="Times New Roman" w:cs="Times New Roman"/>
          <w:lang w:val="lt-LT" w:eastAsia="lt-LT"/>
        </w:rPr>
        <w:t>.</w:t>
      </w:r>
    </w:p>
    <w:p w:rsidR="00B82F98" w:rsidRPr="00B82F98" w:rsidRDefault="00B82F98" w:rsidP="00306E2E">
      <w:pPr>
        <w:spacing w:after="0" w:line="240" w:lineRule="auto"/>
        <w:rPr>
          <w:rFonts w:ascii="Times New Roman" w:hAnsi="Times New Roman" w:cs="Times New Roman"/>
          <w:lang w:eastAsia="lt-LT"/>
        </w:rPr>
      </w:pPr>
      <w:proofErr w:type="spellStart"/>
      <w:r w:rsidRPr="00B82F98">
        <w:rPr>
          <w:rFonts w:ascii="Times New Roman" w:hAnsi="Times New Roman" w:cs="Times New Roman"/>
          <w:lang w:eastAsia="lt-LT"/>
        </w:rPr>
        <w:t>Perpakavo</w:t>
      </w:r>
      <w:proofErr w:type="spellEnd"/>
      <w:r w:rsidRPr="00B82F98">
        <w:rPr>
          <w:rFonts w:ascii="Times New Roman" w:hAnsi="Times New Roman" w:cs="Times New Roman"/>
          <w:lang w:eastAsia="lt-LT"/>
        </w:rPr>
        <w:t xml:space="preserve"> BĮ UAB „</w:t>
      </w:r>
      <w:proofErr w:type="spellStart"/>
      <w:r w:rsidRPr="00B82F98">
        <w:rPr>
          <w:rFonts w:ascii="Times New Roman" w:hAnsi="Times New Roman" w:cs="Times New Roman"/>
          <w:lang w:eastAsia="lt-LT"/>
        </w:rPr>
        <w:t>Norfachema</w:t>
      </w:r>
      <w:proofErr w:type="spellEnd"/>
      <w:r w:rsidRPr="00B82F98">
        <w:rPr>
          <w:rFonts w:ascii="Times New Roman" w:hAnsi="Times New Roman" w:cs="Times New Roman"/>
          <w:lang w:eastAsia="lt-LT"/>
        </w:rPr>
        <w:t>“.</w:t>
      </w:r>
    </w:p>
    <w:p w:rsidR="00B82F98" w:rsidRPr="00B82F98" w:rsidRDefault="00B82F98" w:rsidP="00B82F98">
      <w:pPr>
        <w:spacing w:after="0"/>
        <w:rPr>
          <w:rFonts w:ascii="Times New Roman" w:hAnsi="Times New Roman" w:cs="Times New Roman"/>
          <w:lang w:eastAsia="lt-LT"/>
        </w:rPr>
      </w:pPr>
      <w:proofErr w:type="spellStart"/>
      <w:r w:rsidRPr="00B82F98">
        <w:rPr>
          <w:rFonts w:ascii="Times New Roman" w:hAnsi="Times New Roman" w:cs="Times New Roman"/>
          <w:highlight w:val="lightGray"/>
          <w:lang w:eastAsia="lt-LT"/>
        </w:rPr>
        <w:t>Perpakavo</w:t>
      </w:r>
      <w:proofErr w:type="spellEnd"/>
      <w:r w:rsidRPr="00B82F98">
        <w:rPr>
          <w:rFonts w:ascii="Times New Roman" w:hAnsi="Times New Roman" w:cs="Times New Roman"/>
          <w:highlight w:val="lightGray"/>
          <w:lang w:eastAsia="lt-LT"/>
        </w:rPr>
        <w:t xml:space="preserve"> UAB „</w:t>
      </w:r>
      <w:proofErr w:type="spellStart"/>
      <w:r w:rsidRPr="00B82F98">
        <w:rPr>
          <w:rFonts w:ascii="Times New Roman" w:hAnsi="Times New Roman" w:cs="Times New Roman"/>
          <w:highlight w:val="lightGray"/>
          <w:lang w:eastAsia="lt-LT"/>
        </w:rPr>
        <w:t>Entafarma</w:t>
      </w:r>
      <w:proofErr w:type="spellEnd"/>
      <w:r w:rsidRPr="00B82F98">
        <w:rPr>
          <w:rFonts w:ascii="Times New Roman" w:hAnsi="Times New Roman" w:cs="Times New Roman"/>
          <w:highlight w:val="lightGray"/>
          <w:lang w:eastAsia="lt-LT"/>
        </w:rPr>
        <w:t>“.</w:t>
      </w:r>
    </w:p>
    <w:p w:rsidR="00B82F98" w:rsidRPr="00B82F98" w:rsidRDefault="00B82F98" w:rsidP="00B82F98">
      <w:pPr>
        <w:spacing w:after="0"/>
        <w:rPr>
          <w:rFonts w:ascii="Times New Roman" w:hAnsi="Times New Roman" w:cs="Times New Roman"/>
          <w:lang w:eastAsia="lt-LT"/>
        </w:rPr>
      </w:pPr>
    </w:p>
    <w:p w:rsidR="00B82F98" w:rsidRPr="00B82F98" w:rsidRDefault="00B82F98" w:rsidP="00B82F98">
      <w:pPr>
        <w:spacing w:after="0"/>
        <w:rPr>
          <w:rFonts w:ascii="Times New Roman" w:hAnsi="Times New Roman" w:cs="Times New Roman"/>
          <w:lang w:eastAsia="lt-LT"/>
        </w:rPr>
      </w:pPr>
      <w:proofErr w:type="spellStart"/>
      <w:r w:rsidRPr="00B82F98">
        <w:rPr>
          <w:rFonts w:ascii="Times New Roman" w:hAnsi="Times New Roman" w:cs="Times New Roman"/>
          <w:lang w:eastAsia="lt-LT"/>
        </w:rPr>
        <w:t>Perpak.serija</w:t>
      </w:r>
      <w:proofErr w:type="spellEnd"/>
      <w:r w:rsidRPr="00B82F98">
        <w:rPr>
          <w:rFonts w:ascii="Times New Roman" w:hAnsi="Times New Roman" w:cs="Times New Roman"/>
          <w:lang w:eastAsia="lt-LT"/>
        </w:rPr>
        <w:t>:</w:t>
      </w:r>
    </w:p>
    <w:p w:rsidR="00B82F98" w:rsidRPr="001D7960" w:rsidRDefault="00B82F98" w:rsidP="0012345C">
      <w:pPr>
        <w:pStyle w:val="BTEMEASMCA"/>
        <w:rPr>
          <w:noProof w:val="0"/>
        </w:rPr>
      </w:pPr>
    </w:p>
    <w:p w:rsidR="0012345C" w:rsidRPr="00B82F98" w:rsidRDefault="0012345C" w:rsidP="00B82F98">
      <w:pPr>
        <w:spacing w:after="160" w:line="240" w:lineRule="auto"/>
        <w:rPr>
          <w:rFonts w:ascii="Times New Roman" w:eastAsia="Times New Roman" w:hAnsi="Times New Roman" w:cs="Times New Roman"/>
          <w:lang w:val="lt-LT"/>
        </w:rPr>
      </w:pPr>
      <w:r>
        <w:br w:type="page"/>
      </w:r>
    </w:p>
    <w:p w:rsidR="0012345C" w:rsidRPr="001D7960" w:rsidRDefault="0012345C" w:rsidP="0012345C">
      <w:pPr>
        <w:pStyle w:val="PI-1labEMEASMCA"/>
      </w:pPr>
      <w:r w:rsidRPr="001D7960">
        <w:lastRenderedPageBreak/>
        <w:t>INFORMACIJA ANT IŠORINĖS PAKUOTĖS</w:t>
      </w:r>
    </w:p>
    <w:p w:rsidR="0012345C" w:rsidRPr="001D7960" w:rsidRDefault="0012345C" w:rsidP="0012345C">
      <w:pPr>
        <w:pStyle w:val="PI-1labEMEASMCA"/>
      </w:pPr>
    </w:p>
    <w:p w:rsidR="0012345C" w:rsidRPr="001D7960" w:rsidRDefault="0012345C" w:rsidP="0012345C">
      <w:pPr>
        <w:pStyle w:val="PI-1labEMEASMCA"/>
        <w:rPr>
          <w:bCs/>
        </w:rPr>
      </w:pPr>
      <w:r w:rsidRPr="001D7960">
        <w:rPr>
          <w:bCs/>
        </w:rPr>
        <w:t>KARTONO DĖŽUTĖ</w:t>
      </w: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PI-1labEMEASMCA"/>
      </w:pPr>
      <w:r w:rsidRPr="001D7960">
        <w:t>1.</w:t>
      </w:r>
      <w:r w:rsidRPr="001D7960">
        <w:tab/>
        <w:t>VAISTINIO PREPARATO PAVADINIMAS</w:t>
      </w:r>
    </w:p>
    <w:p w:rsidR="0012345C" w:rsidRPr="001D7960" w:rsidRDefault="0012345C" w:rsidP="0012345C">
      <w:pPr>
        <w:pStyle w:val="BTEMEASMCA"/>
        <w:rPr>
          <w:noProof w:val="0"/>
        </w:rPr>
      </w:pPr>
    </w:p>
    <w:p w:rsidR="0012345C" w:rsidRPr="001D7960" w:rsidRDefault="0012345C" w:rsidP="0012345C">
      <w:pPr>
        <w:pStyle w:val="BTEMEASMCA"/>
        <w:rPr>
          <w:noProof w:val="0"/>
        </w:rPr>
      </w:pPr>
      <w:r w:rsidRPr="001D7960">
        <w:t xml:space="preserve">Escitalopram Actavis </w:t>
      </w:r>
      <w:r w:rsidRPr="001D7960">
        <w:rPr>
          <w:noProof w:val="0"/>
        </w:rPr>
        <w:t>20 mg plėvele dengtos tabletės</w:t>
      </w:r>
    </w:p>
    <w:p w:rsidR="0012345C" w:rsidRPr="001D7960" w:rsidRDefault="0012345C" w:rsidP="0012345C">
      <w:pPr>
        <w:pStyle w:val="BTEMEASMCA"/>
        <w:rPr>
          <w:noProof w:val="0"/>
        </w:rPr>
      </w:pPr>
      <w:proofErr w:type="spellStart"/>
      <w:r w:rsidRPr="001D7960">
        <w:rPr>
          <w:noProof w:val="0"/>
        </w:rPr>
        <w:t>Escitalopram</w:t>
      </w:r>
      <w:r w:rsidR="00B82F98">
        <w:rPr>
          <w:noProof w:val="0"/>
        </w:rPr>
        <w:t>as</w:t>
      </w:r>
      <w:proofErr w:type="spellEnd"/>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PI-1labEMEASMCA"/>
      </w:pPr>
      <w:r w:rsidRPr="001D7960">
        <w:t>2.</w:t>
      </w:r>
      <w:r w:rsidRPr="001D7960">
        <w:tab/>
      </w:r>
      <w:r w:rsidRPr="005162A4">
        <w:t>VEIKLIOJI (-IOS) MEDŽIAGA (-OS) IR JOS (-Ų) KIEKIS (-IAI)</w:t>
      </w:r>
    </w:p>
    <w:p w:rsidR="0012345C" w:rsidRPr="001D7960" w:rsidRDefault="0012345C" w:rsidP="0012345C">
      <w:pPr>
        <w:pStyle w:val="BTEMEASMCA"/>
        <w:rPr>
          <w:noProof w:val="0"/>
        </w:rPr>
      </w:pPr>
    </w:p>
    <w:p w:rsidR="0012345C" w:rsidRPr="001D7960" w:rsidRDefault="0012345C" w:rsidP="0012345C">
      <w:pPr>
        <w:pStyle w:val="BTEMEASMCA"/>
        <w:rPr>
          <w:noProof w:val="0"/>
        </w:rPr>
      </w:pPr>
      <w:r w:rsidRPr="001D7960">
        <w:rPr>
          <w:noProof w:val="0"/>
        </w:rPr>
        <w:t xml:space="preserve">Kiekvienoje plėvele dengtoje tabletėje yra 20 mg </w:t>
      </w:r>
      <w:proofErr w:type="spellStart"/>
      <w:r w:rsidRPr="001D7960">
        <w:rPr>
          <w:noProof w:val="0"/>
        </w:rPr>
        <w:t>escitalopramo</w:t>
      </w:r>
      <w:proofErr w:type="spellEnd"/>
      <w:r w:rsidRPr="001D7960">
        <w:rPr>
          <w:noProof w:val="0"/>
        </w:rPr>
        <w:t xml:space="preserve"> (</w:t>
      </w:r>
      <w:proofErr w:type="spellStart"/>
      <w:r w:rsidRPr="001D7960">
        <w:rPr>
          <w:noProof w:val="0"/>
        </w:rPr>
        <w:t>oksalato</w:t>
      </w:r>
      <w:proofErr w:type="spellEnd"/>
      <w:r w:rsidRPr="001D7960">
        <w:rPr>
          <w:noProof w:val="0"/>
        </w:rPr>
        <w:t xml:space="preserve"> pavidalu).</w:t>
      </w: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PI-1labEMEASMCA"/>
        <w:rPr>
          <w:highlight w:val="lightGray"/>
        </w:rPr>
      </w:pPr>
      <w:r w:rsidRPr="001D7960">
        <w:t>3.</w:t>
      </w:r>
      <w:r w:rsidRPr="001D7960">
        <w:tab/>
        <w:t>PAGALBINIŲ MEDŽIAGŲ SĄRAŠAS</w:t>
      </w: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PI-1labEMEASMCA"/>
      </w:pPr>
      <w:r w:rsidRPr="001D7960">
        <w:t>4.</w:t>
      </w:r>
      <w:r w:rsidRPr="001D7960">
        <w:tab/>
        <w:t>FARMACINĖ FORMA IR KIEKIS PAKUOTĖJE</w:t>
      </w:r>
    </w:p>
    <w:p w:rsidR="0012345C" w:rsidRPr="001D7960" w:rsidRDefault="0012345C" w:rsidP="0012345C">
      <w:pPr>
        <w:pStyle w:val="BTEMEASMCA"/>
        <w:rPr>
          <w:noProof w:val="0"/>
        </w:rPr>
      </w:pPr>
    </w:p>
    <w:p w:rsidR="0012345C" w:rsidRPr="001D7960" w:rsidRDefault="0012345C" w:rsidP="0012345C">
      <w:pPr>
        <w:pStyle w:val="BTEMEASMCA"/>
        <w:rPr>
          <w:noProof w:val="0"/>
          <w:highlight w:val="lightGray"/>
        </w:rPr>
      </w:pPr>
      <w:r w:rsidRPr="00B82F98">
        <w:rPr>
          <w:noProof w:val="0"/>
        </w:rPr>
        <w:t xml:space="preserve">28 </w:t>
      </w:r>
      <w:r w:rsidRPr="001D7960">
        <w:rPr>
          <w:noProof w:val="0"/>
          <w:highlight w:val="lightGray"/>
        </w:rPr>
        <w:t>plėvele dengtos</w:t>
      </w:r>
      <w:r w:rsidRPr="00B82F98">
        <w:rPr>
          <w:noProof w:val="0"/>
        </w:rPr>
        <w:t xml:space="preserve"> tabletės</w:t>
      </w: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PI-1labEMEASMCA"/>
        <w:rPr>
          <w:highlight w:val="lightGray"/>
        </w:rPr>
      </w:pPr>
      <w:r w:rsidRPr="001D7960">
        <w:t>5.</w:t>
      </w:r>
      <w:r w:rsidRPr="001D7960">
        <w:tab/>
        <w:t>VARTOJIMO METODAS IR BŪDAS (-AI)</w:t>
      </w:r>
    </w:p>
    <w:p w:rsidR="0012345C" w:rsidRPr="001D7960" w:rsidRDefault="0012345C" w:rsidP="0012345C">
      <w:pPr>
        <w:pStyle w:val="BTEMEASMCA"/>
        <w:rPr>
          <w:noProof w:val="0"/>
        </w:rPr>
      </w:pPr>
    </w:p>
    <w:p w:rsidR="0012345C" w:rsidRPr="001D7960" w:rsidRDefault="0012345C" w:rsidP="0012345C">
      <w:pPr>
        <w:pStyle w:val="BTEMEASMCA"/>
        <w:rPr>
          <w:noProof w:val="0"/>
        </w:rPr>
      </w:pPr>
      <w:r w:rsidRPr="001D7960">
        <w:rPr>
          <w:noProof w:val="0"/>
        </w:rPr>
        <w:t>Vartoti per burną.</w:t>
      </w:r>
    </w:p>
    <w:p w:rsidR="0012345C" w:rsidRPr="001D7960" w:rsidRDefault="0012345C" w:rsidP="0012345C">
      <w:pPr>
        <w:pStyle w:val="BTEMEASMCA"/>
        <w:rPr>
          <w:noProof w:val="0"/>
        </w:rPr>
      </w:pPr>
      <w:r w:rsidRPr="001D7960">
        <w:rPr>
          <w:noProof w:val="0"/>
        </w:rPr>
        <w:t>Prieš vartojimą perskaitykite pakuotės lapelį.</w:t>
      </w: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PI-1labEMEASMCA"/>
        <w:ind w:left="540" w:hanging="540"/>
      </w:pPr>
      <w:r w:rsidRPr="001D7960">
        <w:t>6.</w:t>
      </w:r>
      <w:r w:rsidRPr="001D7960">
        <w:tab/>
        <w:t>SPECIALUS ĮSPĖJIMAS, KAD VAISTINĮ PREPARATĄ BŪTINA LAIKYTI VAIKAMS NEPASTEBIMOJE IR NEPASIEKIAMOJE VIETOJE</w:t>
      </w:r>
    </w:p>
    <w:p w:rsidR="0012345C" w:rsidRPr="001D7960" w:rsidRDefault="0012345C" w:rsidP="0012345C">
      <w:pPr>
        <w:pStyle w:val="BTEMEASMCA"/>
        <w:rPr>
          <w:noProof w:val="0"/>
        </w:rPr>
      </w:pPr>
    </w:p>
    <w:p w:rsidR="0012345C" w:rsidRPr="001D7960" w:rsidRDefault="0012345C" w:rsidP="0012345C">
      <w:pPr>
        <w:pStyle w:val="BTEMEASMCA"/>
        <w:rPr>
          <w:noProof w:val="0"/>
        </w:rPr>
      </w:pPr>
      <w:r w:rsidRPr="001D7960">
        <w:rPr>
          <w:noProof w:val="0"/>
        </w:rPr>
        <w:t>Laikyti vaikams nepastebimoje ir nepasiekiamoje vietoje.</w:t>
      </w: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PI-1labEMEASMCA"/>
        <w:rPr>
          <w:highlight w:val="lightGray"/>
        </w:rPr>
      </w:pPr>
      <w:r w:rsidRPr="001D7960">
        <w:t>7.</w:t>
      </w:r>
      <w:r w:rsidRPr="001D7960">
        <w:tab/>
        <w:t>KITAS (-I) SPECIALUS (-ŪS) ĮSPĖJIMAS (-AI) (JEI REIKIA)</w:t>
      </w: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PI-1labEMEASMCA"/>
        <w:rPr>
          <w:highlight w:val="lightGray"/>
        </w:rPr>
      </w:pPr>
      <w:r w:rsidRPr="001D7960">
        <w:t>8.</w:t>
      </w:r>
      <w:r w:rsidRPr="001D7960">
        <w:tab/>
        <w:t>TINKAMUMO LAIKAS</w:t>
      </w:r>
    </w:p>
    <w:p w:rsidR="0012345C" w:rsidRPr="001D7960" w:rsidRDefault="0012345C" w:rsidP="0012345C">
      <w:pPr>
        <w:pStyle w:val="BTEMEASMCA"/>
        <w:rPr>
          <w:noProof w:val="0"/>
        </w:rPr>
      </w:pPr>
    </w:p>
    <w:p w:rsidR="0012345C" w:rsidRPr="001D7960" w:rsidRDefault="0012345C" w:rsidP="0012345C">
      <w:pPr>
        <w:pStyle w:val="BTEMEASMCA"/>
        <w:rPr>
          <w:noProof w:val="0"/>
        </w:rPr>
      </w:pPr>
      <w:r w:rsidRPr="001D7960">
        <w:rPr>
          <w:noProof w:val="0"/>
        </w:rPr>
        <w:t>Tinka iki</w:t>
      </w:r>
      <w:r w:rsidR="00B82F98">
        <w:rPr>
          <w:noProof w:val="0"/>
        </w:rPr>
        <w:t>: MMMM</w:t>
      </w:r>
      <w:r w:rsidR="001D2C5D">
        <w:rPr>
          <w:noProof w:val="0"/>
        </w:rPr>
        <w:t xml:space="preserve"> mm</w:t>
      </w: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PI-1labEMEASMCA"/>
      </w:pPr>
      <w:r w:rsidRPr="001D7960">
        <w:t>9.</w:t>
      </w:r>
      <w:r w:rsidRPr="001D7960">
        <w:tab/>
        <w:t>SPECIALIOS LAIKYMO SĄLYGOS</w:t>
      </w:r>
    </w:p>
    <w:p w:rsidR="0012345C" w:rsidRPr="001D7960" w:rsidRDefault="0012345C" w:rsidP="0012345C">
      <w:pPr>
        <w:rPr>
          <w:rFonts w:ascii="Times New Roman" w:hAnsi="Times New Roman" w:cs="Times New Roman"/>
          <w:lang w:val="lt-LT"/>
        </w:rPr>
      </w:pPr>
    </w:p>
    <w:p w:rsidR="0012345C" w:rsidRPr="008128BB" w:rsidRDefault="0012345C" w:rsidP="0012345C">
      <w:pPr>
        <w:spacing w:after="0" w:line="240" w:lineRule="auto"/>
        <w:ind w:left="567" w:hanging="567"/>
        <w:rPr>
          <w:rFonts w:ascii="Times New Roman" w:hAnsi="Times New Roman" w:cs="Times New Roman"/>
        </w:rPr>
      </w:pPr>
      <w:r>
        <w:rPr>
          <w:rFonts w:ascii="Times New Roman" w:hAnsi="Times New Roman" w:cs="Times New Roman"/>
          <w:lang w:val="lt-LT"/>
        </w:rPr>
        <w:t>L</w:t>
      </w:r>
      <w:r w:rsidRPr="00F85E32">
        <w:rPr>
          <w:rFonts w:ascii="Times New Roman" w:hAnsi="Times New Roman" w:cs="Times New Roman"/>
          <w:lang w:val="lt-LT"/>
        </w:rPr>
        <w:t>aikyti ne aukštesnėje kaip 25 </w:t>
      </w:r>
      <w:r w:rsidRPr="00F85E32">
        <w:rPr>
          <w:rFonts w:ascii="Times New Roman" w:hAnsi="Times New Roman" w:cs="Times New Roman"/>
          <w:lang w:val="lt-LT"/>
        </w:rPr>
        <w:sym w:font="Symbol" w:char="F0B0"/>
      </w:r>
      <w:r w:rsidRPr="00F85E32">
        <w:rPr>
          <w:rFonts w:ascii="Times New Roman" w:hAnsi="Times New Roman" w:cs="Times New Roman"/>
          <w:lang w:val="lt-LT"/>
        </w:rPr>
        <w:t>C temperatūroje.</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pStyle w:val="BTEMEASMCA"/>
        <w:rPr>
          <w:noProof w:val="0"/>
        </w:rPr>
      </w:pPr>
    </w:p>
    <w:p w:rsidR="0012345C" w:rsidRPr="001D7960" w:rsidRDefault="0012345C" w:rsidP="0012345C">
      <w:pPr>
        <w:pStyle w:val="PI-1labEMEASMCA"/>
        <w:ind w:left="540" w:hanging="540"/>
      </w:pPr>
      <w:r w:rsidRPr="001D7960">
        <w:t>10.</w:t>
      </w:r>
      <w:r w:rsidRPr="001D7960">
        <w:tab/>
        <w:t xml:space="preserve">SPECIALIOS ATSARGUMO PRIEMONĖS DĖL NESUVARTOTO </w:t>
      </w:r>
      <w:r w:rsidRPr="001D7960">
        <w:rPr>
          <w:bCs/>
        </w:rPr>
        <w:t xml:space="preserve">VAISTINIO PREPARATO AR JO ATLIEKŲ </w:t>
      </w:r>
      <w:r w:rsidRPr="001D7960">
        <w:t>TVARKYMO (JEI REIKIA)</w:t>
      </w:r>
    </w:p>
    <w:p w:rsidR="0012345C" w:rsidRPr="00B82F98" w:rsidRDefault="0012345C" w:rsidP="00B82F98">
      <w:pPr>
        <w:pStyle w:val="BTEMEASMCA"/>
        <w:rPr>
          <w:noProof w:val="0"/>
        </w:rPr>
      </w:pPr>
    </w:p>
    <w:p w:rsidR="00B82F98" w:rsidRPr="00B82F98" w:rsidRDefault="00B82F98" w:rsidP="00B82F98">
      <w:pPr>
        <w:tabs>
          <w:tab w:val="left" w:pos="720"/>
        </w:tabs>
        <w:spacing w:after="0"/>
        <w:rPr>
          <w:rFonts w:ascii="Times New Roman" w:eastAsia="MS Mincho" w:hAnsi="Times New Roman" w:cs="Times New Roman"/>
          <w:b/>
        </w:rPr>
      </w:pPr>
      <w:bookmarkStart w:id="2" w:name="_Hlk491091989"/>
    </w:p>
    <w:p w:rsidR="00B82F98" w:rsidRPr="00B82F98" w:rsidRDefault="00B82F98" w:rsidP="00B82F98">
      <w:pPr>
        <w:keepNext/>
        <w:pBdr>
          <w:top w:val="single" w:sz="4" w:space="1" w:color="auto"/>
          <w:left w:val="single" w:sz="4" w:space="4" w:color="auto"/>
          <w:bottom w:val="single" w:sz="4" w:space="1" w:color="auto"/>
          <w:right w:val="single" w:sz="4" w:space="4" w:color="auto"/>
        </w:pBdr>
        <w:tabs>
          <w:tab w:val="left" w:pos="540"/>
        </w:tabs>
        <w:spacing w:after="0"/>
        <w:outlineLvl w:val="2"/>
        <w:rPr>
          <w:rFonts w:ascii="Times New Roman" w:hAnsi="Times New Roman" w:cs="Times New Roman"/>
          <w:b/>
          <w:bCs/>
          <w:lang w:eastAsia="lt-LT"/>
        </w:rPr>
      </w:pPr>
      <w:r w:rsidRPr="00B82F98">
        <w:rPr>
          <w:rFonts w:ascii="Times New Roman" w:hAnsi="Times New Roman" w:cs="Times New Roman"/>
          <w:b/>
          <w:bCs/>
          <w:lang w:eastAsia="lt-LT"/>
        </w:rPr>
        <w:t>11.</w:t>
      </w:r>
      <w:r w:rsidRPr="00B82F98">
        <w:rPr>
          <w:rFonts w:ascii="Times New Roman" w:hAnsi="Times New Roman" w:cs="Times New Roman"/>
          <w:b/>
          <w:bCs/>
          <w:lang w:eastAsia="lt-LT"/>
        </w:rPr>
        <w:tab/>
        <w:t xml:space="preserve">LYGIAGRETUS IMPORTUOTOJAS </w:t>
      </w:r>
    </w:p>
    <w:p w:rsidR="00B82F98" w:rsidRPr="00B82F98" w:rsidRDefault="00B82F98" w:rsidP="00B82F98">
      <w:pPr>
        <w:tabs>
          <w:tab w:val="left" w:pos="720"/>
        </w:tabs>
        <w:spacing w:after="0"/>
        <w:rPr>
          <w:rFonts w:ascii="Times New Roman" w:eastAsia="MS Mincho" w:hAnsi="Times New Roman" w:cs="Times New Roman"/>
        </w:rPr>
      </w:pPr>
    </w:p>
    <w:p w:rsidR="00B82F98" w:rsidRPr="00B82F98" w:rsidRDefault="00B82F98" w:rsidP="00B82F98">
      <w:pPr>
        <w:spacing w:after="0"/>
        <w:rPr>
          <w:rFonts w:ascii="Times New Roman" w:hAnsi="Times New Roman" w:cs="Times New Roman"/>
          <w:noProof/>
          <w:lang w:eastAsia="lt-LT"/>
        </w:rPr>
      </w:pPr>
      <w:proofErr w:type="spellStart"/>
      <w:r w:rsidRPr="00B82F98">
        <w:rPr>
          <w:rFonts w:ascii="Times New Roman" w:hAnsi="Times New Roman" w:cs="Times New Roman"/>
          <w:lang w:eastAsia="lt-LT"/>
        </w:rPr>
        <w:t>Lygiagretus</w:t>
      </w:r>
      <w:proofErr w:type="spellEnd"/>
      <w:r w:rsidRPr="00B82F98">
        <w:rPr>
          <w:rFonts w:ascii="Times New Roman" w:hAnsi="Times New Roman" w:cs="Times New Roman"/>
          <w:lang w:eastAsia="lt-LT"/>
        </w:rPr>
        <w:t xml:space="preserve"> </w:t>
      </w:r>
      <w:proofErr w:type="spellStart"/>
      <w:r w:rsidRPr="00B82F98">
        <w:rPr>
          <w:rFonts w:ascii="Times New Roman" w:hAnsi="Times New Roman" w:cs="Times New Roman"/>
          <w:lang w:eastAsia="lt-LT"/>
        </w:rPr>
        <w:t>importuotojas</w:t>
      </w:r>
      <w:proofErr w:type="spellEnd"/>
      <w:r w:rsidRPr="00B82F98">
        <w:rPr>
          <w:rFonts w:ascii="Times New Roman" w:hAnsi="Times New Roman" w:cs="Times New Roman"/>
          <w:lang w:eastAsia="lt-LT"/>
        </w:rPr>
        <w:t xml:space="preserve"> UAB „Lex </w:t>
      </w:r>
      <w:proofErr w:type="spellStart"/>
      <w:r w:rsidRPr="00B82F98">
        <w:rPr>
          <w:rFonts w:ascii="Times New Roman" w:hAnsi="Times New Roman" w:cs="Times New Roman"/>
          <w:lang w:eastAsia="lt-LT"/>
        </w:rPr>
        <w:t>ano</w:t>
      </w:r>
      <w:proofErr w:type="spellEnd"/>
      <w:r w:rsidRPr="00B82F98">
        <w:rPr>
          <w:rFonts w:ascii="Times New Roman" w:hAnsi="Times New Roman" w:cs="Times New Roman"/>
          <w:lang w:eastAsia="lt-LT"/>
        </w:rPr>
        <w:t>“.</w:t>
      </w:r>
    </w:p>
    <w:p w:rsidR="00B82F98" w:rsidRPr="00B82F98" w:rsidRDefault="00B82F98" w:rsidP="00B82F98">
      <w:pPr>
        <w:tabs>
          <w:tab w:val="left" w:pos="720"/>
        </w:tabs>
        <w:spacing w:after="0"/>
        <w:rPr>
          <w:rFonts w:ascii="Times New Roman" w:eastAsia="MS Mincho" w:hAnsi="Times New Roman" w:cs="Times New Roman"/>
        </w:rPr>
      </w:pPr>
    </w:p>
    <w:p w:rsidR="00B82F98" w:rsidRPr="00B82F98" w:rsidRDefault="00B82F98" w:rsidP="00B82F98">
      <w:pPr>
        <w:tabs>
          <w:tab w:val="left" w:pos="567"/>
        </w:tabs>
        <w:spacing w:after="0"/>
        <w:rPr>
          <w:rFonts w:ascii="Times New Roman" w:hAnsi="Times New Roman" w:cs="Times New Roman"/>
          <w:lang w:eastAsia="lt-LT"/>
        </w:rPr>
      </w:pPr>
    </w:p>
    <w:p w:rsidR="00B82F98" w:rsidRPr="00B82F98" w:rsidRDefault="00B82F98" w:rsidP="00B82F98">
      <w:pPr>
        <w:keepNext/>
        <w:pBdr>
          <w:top w:val="single" w:sz="4" w:space="1" w:color="auto"/>
          <w:left w:val="single" w:sz="4" w:space="4" w:color="auto"/>
          <w:bottom w:val="single" w:sz="4" w:space="1" w:color="auto"/>
          <w:right w:val="single" w:sz="4" w:space="4" w:color="auto"/>
        </w:pBdr>
        <w:tabs>
          <w:tab w:val="left" w:pos="540"/>
        </w:tabs>
        <w:spacing w:after="0"/>
        <w:outlineLvl w:val="2"/>
        <w:rPr>
          <w:rFonts w:ascii="Times New Roman" w:hAnsi="Times New Roman" w:cs="Times New Roman"/>
          <w:b/>
          <w:bCs/>
          <w:lang w:eastAsia="lt-LT"/>
        </w:rPr>
      </w:pPr>
      <w:r w:rsidRPr="00B82F98">
        <w:rPr>
          <w:rFonts w:ascii="Times New Roman" w:hAnsi="Times New Roman" w:cs="Times New Roman"/>
          <w:b/>
          <w:bCs/>
          <w:lang w:eastAsia="lt-LT"/>
        </w:rPr>
        <w:t>12.</w:t>
      </w:r>
      <w:r w:rsidRPr="00B82F98">
        <w:rPr>
          <w:rFonts w:ascii="Times New Roman" w:hAnsi="Times New Roman" w:cs="Times New Roman"/>
          <w:b/>
          <w:bCs/>
          <w:lang w:eastAsia="lt-LT"/>
        </w:rPr>
        <w:tab/>
        <w:t>LYGIAGRETAUS IMPORTO LEIDIMO NUMERIS</w:t>
      </w:r>
    </w:p>
    <w:p w:rsidR="00B82F98" w:rsidRPr="00B82F98" w:rsidRDefault="00B82F98" w:rsidP="00B82F98">
      <w:pPr>
        <w:tabs>
          <w:tab w:val="left" w:pos="720"/>
        </w:tabs>
        <w:spacing w:after="0"/>
        <w:rPr>
          <w:rFonts w:ascii="Times New Roman" w:hAnsi="Times New Roman" w:cs="Times New Roman"/>
          <w:lang w:eastAsia="lt-LT"/>
        </w:rPr>
      </w:pPr>
    </w:p>
    <w:p w:rsidR="00B82F98" w:rsidRPr="00B82F98" w:rsidRDefault="00B82F98" w:rsidP="00B82F98">
      <w:pPr>
        <w:pStyle w:val="Pagrindinistekstas"/>
        <w:rPr>
          <w:color w:val="000000" w:themeColor="text1"/>
          <w:szCs w:val="22"/>
          <w:lang w:val="lt-LT"/>
        </w:rPr>
      </w:pPr>
      <w:proofErr w:type="spellStart"/>
      <w:r w:rsidRPr="00B82F98">
        <w:rPr>
          <w:color w:val="000000" w:themeColor="text1"/>
          <w:szCs w:val="22"/>
          <w:lang w:eastAsia="lt-LT"/>
        </w:rPr>
        <w:t>Lyg.imp.Nr</w:t>
      </w:r>
      <w:proofErr w:type="spellEnd"/>
      <w:r w:rsidRPr="00B82F98">
        <w:rPr>
          <w:color w:val="000000" w:themeColor="text1"/>
          <w:szCs w:val="22"/>
          <w:lang w:eastAsia="lt-LT"/>
        </w:rPr>
        <w:t>.: LT/L/</w:t>
      </w:r>
      <w:r w:rsidR="00C46EF6">
        <w:rPr>
          <w:color w:val="000000" w:themeColor="text1"/>
          <w:szCs w:val="22"/>
          <w:lang w:eastAsia="lt-LT"/>
        </w:rPr>
        <w:t>18</w:t>
      </w:r>
      <w:r w:rsidRPr="00B82F98">
        <w:rPr>
          <w:color w:val="000000" w:themeColor="text1"/>
          <w:szCs w:val="22"/>
          <w:lang w:eastAsia="lt-LT"/>
        </w:rPr>
        <w:t>/</w:t>
      </w:r>
      <w:r w:rsidR="00C46EF6">
        <w:rPr>
          <w:color w:val="000000" w:themeColor="text1"/>
          <w:szCs w:val="22"/>
          <w:lang w:eastAsia="lt-LT"/>
        </w:rPr>
        <w:t>0594/002</w:t>
      </w:r>
    </w:p>
    <w:p w:rsidR="00B82F98" w:rsidRDefault="00B82F98" w:rsidP="00B82F98">
      <w:pPr>
        <w:pStyle w:val="Pagrindinistekstas"/>
        <w:rPr>
          <w:szCs w:val="22"/>
        </w:rPr>
      </w:pPr>
    </w:p>
    <w:p w:rsidR="00B82F98" w:rsidRPr="00B82F98" w:rsidRDefault="00B82F98" w:rsidP="00B82F98">
      <w:pPr>
        <w:pStyle w:val="Pagrindinistekstas"/>
        <w:rPr>
          <w:szCs w:val="22"/>
        </w:rPr>
      </w:pPr>
    </w:p>
    <w:p w:rsidR="00B82F98" w:rsidRPr="00B82F98" w:rsidRDefault="00B82F98" w:rsidP="00B82F98">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sidRPr="00B82F98">
        <w:rPr>
          <w:rFonts w:ascii="Times New Roman" w:hAnsi="Times New Roman" w:cs="Times New Roman"/>
          <w:sz w:val="22"/>
          <w:szCs w:val="22"/>
        </w:rPr>
        <w:t>13.</w:t>
      </w:r>
      <w:r w:rsidRPr="00B82F98">
        <w:rPr>
          <w:rFonts w:ascii="Times New Roman" w:hAnsi="Times New Roman" w:cs="Times New Roman"/>
          <w:sz w:val="22"/>
          <w:szCs w:val="22"/>
        </w:rPr>
        <w:tab/>
        <w:t>SERIJOS NUMERIS</w:t>
      </w:r>
    </w:p>
    <w:p w:rsidR="00B82F98" w:rsidRPr="00B82F98" w:rsidRDefault="00B82F98" w:rsidP="00B82F98">
      <w:pPr>
        <w:pStyle w:val="Pagrindinistekstas"/>
        <w:rPr>
          <w:szCs w:val="22"/>
        </w:rPr>
      </w:pPr>
    </w:p>
    <w:p w:rsidR="0012345C" w:rsidRPr="00B82F98" w:rsidRDefault="00B82F98" w:rsidP="00B82F98">
      <w:pPr>
        <w:pStyle w:val="BTEMEASMCA"/>
        <w:rPr>
          <w:noProof w:val="0"/>
        </w:rPr>
      </w:pPr>
      <w:r w:rsidRPr="00B82F98">
        <w:t>Serija</w:t>
      </w:r>
      <w:r w:rsidRPr="00B82F98">
        <w:rPr>
          <w:lang w:val="en-US"/>
        </w:rPr>
        <w:t>:</w:t>
      </w:r>
      <w:bookmarkEnd w:id="2"/>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PI-1labEMEASMCA"/>
      </w:pPr>
      <w:r w:rsidRPr="001D7960">
        <w:t>14.</w:t>
      </w:r>
      <w:r w:rsidRPr="001D7960">
        <w:tab/>
        <w:t>PARDAVIMO (IŠDAVIMO) TVARKA</w:t>
      </w:r>
    </w:p>
    <w:p w:rsidR="0012345C" w:rsidRPr="001D7960" w:rsidRDefault="0012345C" w:rsidP="0012345C">
      <w:pPr>
        <w:pStyle w:val="BTEMEASMCA"/>
        <w:rPr>
          <w:noProof w:val="0"/>
        </w:rPr>
      </w:pPr>
    </w:p>
    <w:p w:rsidR="0012345C" w:rsidRPr="001D7960" w:rsidRDefault="0012345C" w:rsidP="0012345C">
      <w:pPr>
        <w:pStyle w:val="BTEMEASMCA"/>
        <w:rPr>
          <w:noProof w:val="0"/>
        </w:rPr>
      </w:pPr>
      <w:r w:rsidRPr="001D7960">
        <w:rPr>
          <w:noProof w:val="0"/>
        </w:rPr>
        <w:t xml:space="preserve">Receptinis </w:t>
      </w:r>
      <w:r w:rsidR="00B82F98">
        <w:rPr>
          <w:noProof w:val="0"/>
        </w:rPr>
        <w:t>vaistas.</w:t>
      </w: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PI-1labEMEASMCA"/>
      </w:pPr>
      <w:r w:rsidRPr="001D7960">
        <w:t>15.</w:t>
      </w:r>
      <w:r w:rsidRPr="001D7960">
        <w:tab/>
        <w:t>VARTOJIMO INSTRUKCIJA</w:t>
      </w: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PI-1labEMEASMCA"/>
      </w:pPr>
      <w:r w:rsidRPr="001D7960">
        <w:t>16.</w:t>
      </w:r>
      <w:r w:rsidRPr="001D7960">
        <w:tab/>
        <w:t>INFORMACIJA BRAILIO RAŠTU</w:t>
      </w:r>
    </w:p>
    <w:p w:rsidR="0012345C" w:rsidRPr="001D7960" w:rsidRDefault="0012345C" w:rsidP="0012345C">
      <w:pPr>
        <w:pStyle w:val="BTEMEASMCA"/>
        <w:rPr>
          <w:noProof w:val="0"/>
        </w:rPr>
      </w:pPr>
    </w:p>
    <w:p w:rsidR="0012345C" w:rsidRPr="001D7960" w:rsidRDefault="00D76BCA" w:rsidP="0012345C">
      <w:pPr>
        <w:pStyle w:val="BTEMEASMCA"/>
        <w:rPr>
          <w:noProof w:val="0"/>
        </w:rPr>
      </w:pPr>
      <w:r>
        <w:t>escitalopram a</w:t>
      </w:r>
      <w:r w:rsidR="0012345C" w:rsidRPr="001D7960">
        <w:t xml:space="preserve">ctavis </w:t>
      </w:r>
      <w:r w:rsidR="0012345C" w:rsidRPr="001D7960">
        <w:rPr>
          <w:noProof w:val="0"/>
        </w:rPr>
        <w:t>20 mg</w:t>
      </w:r>
    </w:p>
    <w:p w:rsidR="00B82F98" w:rsidRDefault="00B82F98" w:rsidP="00B82F98">
      <w:pPr>
        <w:spacing w:after="0"/>
        <w:rPr>
          <w:rFonts w:ascii="Times New Roman" w:eastAsia="Times New Roman" w:hAnsi="Times New Roman" w:cs="Times New Roman"/>
          <w:lang w:val="lt-LT"/>
        </w:rPr>
      </w:pPr>
    </w:p>
    <w:p w:rsidR="00D76BCA" w:rsidRPr="00B82F98" w:rsidRDefault="00D76BCA" w:rsidP="00B82F98">
      <w:pPr>
        <w:spacing w:after="0"/>
        <w:rPr>
          <w:rFonts w:ascii="Times New Roman" w:hAnsi="Times New Roman" w:cs="Times New Roman"/>
          <w:noProof/>
          <w:shd w:val="clear" w:color="auto" w:fill="CCCCCC"/>
        </w:rPr>
      </w:pPr>
    </w:p>
    <w:p w:rsidR="00B82F98" w:rsidRPr="00B82F98" w:rsidRDefault="00B82F98" w:rsidP="00B82F98">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noProof/>
        </w:rPr>
      </w:pPr>
      <w:r w:rsidRPr="00B82F98">
        <w:rPr>
          <w:rFonts w:ascii="Times New Roman" w:hAnsi="Times New Roman" w:cs="Times New Roman"/>
          <w:b/>
          <w:noProof/>
        </w:rPr>
        <w:t>17.</w:t>
      </w:r>
      <w:r w:rsidRPr="00B82F98">
        <w:rPr>
          <w:rFonts w:ascii="Times New Roman" w:hAnsi="Times New Roman" w:cs="Times New Roman"/>
          <w:b/>
          <w:noProof/>
        </w:rPr>
        <w:tab/>
        <w:t>UNIKALUS IDENTIFIKATORIUS – 2D BRŪKŠNINIS KODAS</w:t>
      </w:r>
    </w:p>
    <w:p w:rsidR="00B82F98" w:rsidRPr="00B82F98" w:rsidRDefault="00B82F98" w:rsidP="00B82F98">
      <w:pPr>
        <w:spacing w:after="0"/>
        <w:rPr>
          <w:rFonts w:ascii="Times New Roman" w:hAnsi="Times New Roman" w:cs="Times New Roman"/>
          <w:noProof/>
        </w:rPr>
      </w:pPr>
    </w:p>
    <w:p w:rsidR="00B82F98" w:rsidRPr="00187BD5" w:rsidRDefault="00B82F98" w:rsidP="00B82F98">
      <w:pPr>
        <w:spacing w:after="0"/>
        <w:rPr>
          <w:rFonts w:ascii="Times New Roman" w:hAnsi="Times New Roman" w:cs="Times New Roman"/>
          <w:noProof/>
          <w:shd w:val="clear" w:color="auto" w:fill="CCCCCC"/>
        </w:rPr>
      </w:pPr>
      <w:r w:rsidRPr="00B82F98">
        <w:rPr>
          <w:rFonts w:ascii="Times New Roman" w:hAnsi="Times New Roman" w:cs="Times New Roman"/>
          <w:noProof/>
          <w:highlight w:val="lightGray"/>
        </w:rPr>
        <w:t>2D brūkšninis kodas su nurod</w:t>
      </w:r>
      <w:r w:rsidR="00187BD5">
        <w:rPr>
          <w:rFonts w:ascii="Times New Roman" w:hAnsi="Times New Roman" w:cs="Times New Roman"/>
          <w:noProof/>
          <w:highlight w:val="lightGray"/>
        </w:rPr>
        <w:t>ytu unikaliu identifikatoriumi.</w:t>
      </w:r>
    </w:p>
    <w:p w:rsidR="00B82F98" w:rsidRPr="00B82F98" w:rsidRDefault="00B82F98" w:rsidP="00B82F98">
      <w:pPr>
        <w:spacing w:after="0"/>
        <w:rPr>
          <w:rFonts w:ascii="Times New Roman" w:hAnsi="Times New Roman" w:cs="Times New Roman"/>
          <w:noProof/>
        </w:rPr>
      </w:pPr>
    </w:p>
    <w:p w:rsidR="00B82F98" w:rsidRPr="00B82F98" w:rsidRDefault="00B82F98" w:rsidP="00B82F98">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noProof/>
        </w:rPr>
      </w:pPr>
      <w:r w:rsidRPr="00B82F98">
        <w:rPr>
          <w:rFonts w:ascii="Times New Roman" w:hAnsi="Times New Roman" w:cs="Times New Roman"/>
          <w:b/>
          <w:noProof/>
        </w:rPr>
        <w:t>18.</w:t>
      </w:r>
      <w:r w:rsidRPr="00B82F98">
        <w:rPr>
          <w:rFonts w:ascii="Times New Roman" w:hAnsi="Times New Roman" w:cs="Times New Roman"/>
          <w:b/>
          <w:noProof/>
        </w:rPr>
        <w:tab/>
        <w:t>UNIKALUS IDENTIFIKATORIUS – ŽMONĖMS SUPRANTAMI DUOMENYS</w:t>
      </w:r>
    </w:p>
    <w:p w:rsidR="00B82F98" w:rsidRPr="00B82F98" w:rsidRDefault="00B82F98" w:rsidP="00B82F98">
      <w:pPr>
        <w:spacing w:after="0"/>
        <w:rPr>
          <w:rFonts w:ascii="Times New Roman" w:hAnsi="Times New Roman" w:cs="Times New Roman"/>
          <w:noProof/>
        </w:rPr>
      </w:pPr>
    </w:p>
    <w:p w:rsidR="00B82F98" w:rsidRPr="00B82F98" w:rsidRDefault="00B82F98" w:rsidP="00B82F98">
      <w:pPr>
        <w:spacing w:after="0"/>
        <w:rPr>
          <w:rFonts w:ascii="Times New Roman" w:hAnsi="Times New Roman" w:cs="Times New Roman"/>
          <w:color w:val="008000"/>
          <w:highlight w:val="lightGray"/>
        </w:rPr>
      </w:pPr>
      <w:r w:rsidRPr="00B82F98">
        <w:rPr>
          <w:rFonts w:ascii="Times New Roman" w:hAnsi="Times New Roman" w:cs="Times New Roman"/>
          <w:highlight w:val="lightGray"/>
        </w:rPr>
        <w:t>PC: {</w:t>
      </w:r>
      <w:proofErr w:type="spellStart"/>
      <w:r w:rsidRPr="00B82F98">
        <w:rPr>
          <w:rFonts w:ascii="Times New Roman" w:hAnsi="Times New Roman" w:cs="Times New Roman"/>
          <w:highlight w:val="lightGray"/>
        </w:rPr>
        <w:t>numeris</w:t>
      </w:r>
      <w:proofErr w:type="spellEnd"/>
      <w:r w:rsidRPr="00B82F98">
        <w:rPr>
          <w:rFonts w:ascii="Times New Roman" w:hAnsi="Times New Roman" w:cs="Times New Roman"/>
          <w:highlight w:val="lightGray"/>
        </w:rPr>
        <w:t xml:space="preserve">} </w:t>
      </w:r>
    </w:p>
    <w:p w:rsidR="00B82F98" w:rsidRPr="00B82F98" w:rsidRDefault="00B82F98" w:rsidP="00B82F98">
      <w:pPr>
        <w:spacing w:after="0"/>
        <w:rPr>
          <w:rFonts w:ascii="Times New Roman" w:hAnsi="Times New Roman" w:cs="Times New Roman"/>
          <w:highlight w:val="lightGray"/>
        </w:rPr>
      </w:pPr>
      <w:r w:rsidRPr="00B82F98">
        <w:rPr>
          <w:rFonts w:ascii="Times New Roman" w:hAnsi="Times New Roman" w:cs="Times New Roman"/>
          <w:highlight w:val="lightGray"/>
        </w:rPr>
        <w:t>SN: {</w:t>
      </w:r>
      <w:proofErr w:type="spellStart"/>
      <w:r w:rsidRPr="00B82F98">
        <w:rPr>
          <w:rFonts w:ascii="Times New Roman" w:hAnsi="Times New Roman" w:cs="Times New Roman"/>
          <w:highlight w:val="lightGray"/>
        </w:rPr>
        <w:t>numeris</w:t>
      </w:r>
      <w:proofErr w:type="spellEnd"/>
      <w:r w:rsidRPr="00B82F98">
        <w:rPr>
          <w:rFonts w:ascii="Times New Roman" w:hAnsi="Times New Roman" w:cs="Times New Roman"/>
          <w:highlight w:val="lightGray"/>
        </w:rPr>
        <w:t xml:space="preserve">} </w:t>
      </w:r>
    </w:p>
    <w:p w:rsidR="00B82F98" w:rsidRPr="00B82F98" w:rsidRDefault="00B82F98" w:rsidP="00187BD5">
      <w:pPr>
        <w:spacing w:after="0"/>
        <w:rPr>
          <w:rFonts w:ascii="Times New Roman" w:hAnsi="Times New Roman" w:cs="Times New Roman"/>
          <w:noProof/>
          <w:vanish/>
        </w:rPr>
      </w:pPr>
      <w:r w:rsidRPr="00B82F98">
        <w:rPr>
          <w:rFonts w:ascii="Times New Roman" w:hAnsi="Times New Roman" w:cs="Times New Roman"/>
          <w:highlight w:val="lightGray"/>
        </w:rPr>
        <w:t>NN: {</w:t>
      </w:r>
      <w:proofErr w:type="spellStart"/>
      <w:r w:rsidRPr="00B82F98">
        <w:rPr>
          <w:rFonts w:ascii="Times New Roman" w:hAnsi="Times New Roman" w:cs="Times New Roman"/>
          <w:highlight w:val="lightGray"/>
        </w:rPr>
        <w:t>numeris</w:t>
      </w:r>
      <w:proofErr w:type="spellEnd"/>
      <w:r w:rsidRPr="00B82F98">
        <w:rPr>
          <w:rFonts w:ascii="Times New Roman" w:hAnsi="Times New Roman" w:cs="Times New Roman"/>
          <w:highlight w:val="lightGray"/>
        </w:rPr>
        <w:t xml:space="preserve">} </w:t>
      </w:r>
    </w:p>
    <w:p w:rsidR="00B82F98" w:rsidRPr="00B82F98" w:rsidRDefault="00B82F98" w:rsidP="00B82F98">
      <w:pPr>
        <w:spacing w:after="0"/>
        <w:rPr>
          <w:rFonts w:ascii="Times New Roman" w:hAnsi="Times New Roman" w:cs="Times New Roman"/>
        </w:rPr>
      </w:pPr>
    </w:p>
    <w:p w:rsidR="00B82F98" w:rsidRPr="00B82F98" w:rsidRDefault="00B82F98" w:rsidP="00B82F98">
      <w:pPr>
        <w:keepNext/>
        <w:tabs>
          <w:tab w:val="left" w:pos="720"/>
        </w:tabs>
        <w:spacing w:after="0"/>
        <w:outlineLvl w:val="1"/>
        <w:rPr>
          <w:rFonts w:ascii="Times New Roman" w:eastAsia="MS Mincho" w:hAnsi="Times New Roman" w:cs="Times New Roman"/>
        </w:rPr>
      </w:pPr>
      <w:r w:rsidRPr="00B82F98">
        <w:rPr>
          <w:rFonts w:ascii="Times New Roman" w:eastAsia="MS Mincho" w:hAnsi="Times New Roman" w:cs="Times New Roman"/>
        </w:rPr>
        <w:t>------------------------------------------------------------------------------------------------------------------------</w:t>
      </w:r>
    </w:p>
    <w:p w:rsidR="00306E2E" w:rsidRDefault="00306E2E" w:rsidP="00306E2E">
      <w:pPr>
        <w:spacing w:after="0" w:line="240" w:lineRule="auto"/>
        <w:rPr>
          <w:rFonts w:ascii="Times New Roman" w:eastAsia="Times New Roman" w:hAnsi="Times New Roman" w:cs="Times New Roman"/>
          <w:lang w:val="lt-LT" w:eastAsia="lt-LT"/>
        </w:rPr>
      </w:pPr>
      <w:proofErr w:type="spellStart"/>
      <w:r w:rsidRPr="00B82F98">
        <w:rPr>
          <w:rFonts w:ascii="Times New Roman" w:eastAsia="Batang" w:hAnsi="Times New Roman" w:cs="Times New Roman"/>
          <w:color w:val="000000" w:themeColor="text1"/>
        </w:rPr>
        <w:t>Gamintojas</w:t>
      </w:r>
      <w:proofErr w:type="spellEnd"/>
      <w:r w:rsidRPr="00B82F98">
        <w:rPr>
          <w:rFonts w:ascii="Times New Roman" w:eastAsia="Batang" w:hAnsi="Times New Roman" w:cs="Times New Roman"/>
          <w:color w:val="000000" w:themeColor="text1"/>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w:t>
      </w:r>
      <w:proofErr w:type="spellStart"/>
      <w:r w:rsidR="004F1970">
        <w:rPr>
          <w:rFonts w:ascii="Times New Roman" w:hAnsi="Times New Roman" w:cs="Times New Roman"/>
          <w:lang w:val="lt-LT"/>
        </w:rPr>
        <w:t>Limited</w:t>
      </w:r>
      <w:proofErr w:type="spellEnd"/>
      <w:r>
        <w:rPr>
          <w:rFonts w:ascii="Times New Roman" w:hAnsi="Times New Roman" w:cs="Times New Roman"/>
          <w:lang w:val="lt-LT"/>
        </w:rPr>
        <w:t xml:space="preserve">, </w:t>
      </w:r>
      <w:r w:rsidRPr="001D7960">
        <w:rPr>
          <w:rFonts w:ascii="Times New Roman" w:hAnsi="Times New Roman" w:cs="Times New Roman"/>
        </w:rPr>
        <w:t>B</w:t>
      </w:r>
      <w:r>
        <w:rPr>
          <w:rFonts w:ascii="Times New Roman" w:hAnsi="Times New Roman" w:cs="Times New Roman"/>
        </w:rPr>
        <w:t>LB</w:t>
      </w:r>
      <w:r w:rsidRPr="001D7960">
        <w:rPr>
          <w:rFonts w:ascii="Times New Roman" w:hAnsi="Times New Roman" w:cs="Times New Roman"/>
        </w:rPr>
        <w:t xml:space="preserve">16, </w:t>
      </w:r>
      <w:proofErr w:type="spellStart"/>
      <w:r w:rsidRPr="001D7960">
        <w:rPr>
          <w:rFonts w:ascii="Times New Roman" w:hAnsi="Times New Roman" w:cs="Times New Roman"/>
        </w:rPr>
        <w:t>Bulebel</w:t>
      </w:r>
      <w:proofErr w:type="spellEnd"/>
      <w:r w:rsidRPr="001D7960">
        <w:rPr>
          <w:rFonts w:ascii="Times New Roman" w:hAnsi="Times New Roman" w:cs="Times New Roman"/>
        </w:rPr>
        <w:t xml:space="preserve"> Industrial Estate, </w:t>
      </w:r>
      <w:proofErr w:type="spellStart"/>
      <w:r w:rsidRPr="001D7960">
        <w:rPr>
          <w:rFonts w:ascii="Times New Roman" w:hAnsi="Times New Roman" w:cs="Times New Roman"/>
        </w:rPr>
        <w:t>Zejtun</w:t>
      </w:r>
      <w:proofErr w:type="spellEnd"/>
      <w:r w:rsidRPr="001D7960">
        <w:rPr>
          <w:rFonts w:ascii="Times New Roman" w:hAnsi="Times New Roman" w:cs="Times New Roman"/>
        </w:rPr>
        <w:t xml:space="preserve"> ZTN </w:t>
      </w:r>
      <w:r>
        <w:rPr>
          <w:rFonts w:ascii="Times New Roman" w:hAnsi="Times New Roman" w:cs="Times New Roman"/>
        </w:rPr>
        <w:t xml:space="preserve">3000, </w:t>
      </w:r>
      <w:r w:rsidRPr="001D7960">
        <w:rPr>
          <w:rFonts w:ascii="Times New Roman" w:hAnsi="Times New Roman" w:cs="Times New Roman"/>
        </w:rPr>
        <w:t>Malta</w:t>
      </w:r>
      <w:r w:rsidR="002E04DD">
        <w:rPr>
          <w:rFonts w:ascii="Times New Roman" w:hAnsi="Times New Roman" w:cs="Times New Roman"/>
        </w:rPr>
        <w:t>,</w:t>
      </w:r>
      <w:r>
        <w:rPr>
          <w:rFonts w:ascii="Times New Roman" w:hAnsi="Times New Roman" w:cs="Times New Roman"/>
        </w:rPr>
        <w:t xml:space="preserve"> </w:t>
      </w:r>
      <w:proofErr w:type="spellStart"/>
      <w:r w:rsidRPr="001D7960">
        <w:rPr>
          <w:rFonts w:ascii="Times New Roman" w:hAnsi="Times New Roman" w:cs="Times New Roman"/>
        </w:rPr>
        <w:t>arba</w:t>
      </w:r>
      <w:proofErr w:type="spellEnd"/>
      <w:r>
        <w:rPr>
          <w:rFonts w:ascii="Times New Roman" w:hAnsi="Times New Roman" w:cs="Times New Roman"/>
        </w:rPr>
        <w:t xml:space="preserve"> Actavis </w:t>
      </w:r>
      <w:proofErr w:type="spellStart"/>
      <w:r>
        <w:rPr>
          <w:rFonts w:ascii="Times New Roman" w:hAnsi="Times New Roman" w:cs="Times New Roman"/>
        </w:rPr>
        <w:t>ehf</w:t>
      </w:r>
      <w:proofErr w:type="spellEnd"/>
      <w:r>
        <w:rPr>
          <w:rFonts w:ascii="Times New Roman" w:hAnsi="Times New Roman" w:cs="Times New Roman"/>
        </w:rPr>
        <w:t xml:space="preserve">., </w:t>
      </w:r>
      <w:proofErr w:type="spellStart"/>
      <w:r w:rsidRPr="001D7960">
        <w:rPr>
          <w:rFonts w:ascii="Times New Roman" w:hAnsi="Times New Roman" w:cs="Times New Roman"/>
          <w:lang w:val="lt-LT"/>
        </w:rPr>
        <w:t>Reykjavíkurvegur</w:t>
      </w:r>
      <w:proofErr w:type="spellEnd"/>
      <w:r w:rsidRPr="001D7960">
        <w:rPr>
          <w:rFonts w:ascii="Times New Roman" w:hAnsi="Times New Roman" w:cs="Times New Roman"/>
          <w:lang w:val="lt-LT"/>
        </w:rPr>
        <w:t xml:space="preserve"> 78</w:t>
      </w:r>
      <w:r>
        <w:rPr>
          <w:rFonts w:ascii="Times New Roman" w:hAnsi="Times New Roman" w:cs="Times New Roman"/>
          <w:lang w:val="lt-LT"/>
        </w:rPr>
        <w:t xml:space="preserve">, </w:t>
      </w:r>
      <w:r w:rsidRPr="001D7960">
        <w:rPr>
          <w:rFonts w:ascii="Times New Roman" w:hAnsi="Times New Roman" w:cs="Times New Roman"/>
        </w:rPr>
        <w:t xml:space="preserve">IS-220 </w:t>
      </w:r>
      <w:proofErr w:type="spellStart"/>
      <w:r w:rsidRPr="001D7960">
        <w:rPr>
          <w:rFonts w:ascii="Times New Roman" w:hAnsi="Times New Roman" w:cs="Times New Roman"/>
        </w:rPr>
        <w:t>Hafnarfjördur</w:t>
      </w:r>
      <w:proofErr w:type="spellEnd"/>
      <w:r>
        <w:rPr>
          <w:rFonts w:ascii="Times New Roman" w:hAnsi="Times New Roman" w:cs="Times New Roman"/>
        </w:rPr>
        <w:t xml:space="preserve">, </w:t>
      </w:r>
      <w:proofErr w:type="spellStart"/>
      <w:r w:rsidRPr="001D7960">
        <w:rPr>
          <w:rFonts w:ascii="Times New Roman" w:hAnsi="Times New Roman" w:cs="Times New Roman"/>
        </w:rPr>
        <w:t>Islandija</w:t>
      </w:r>
      <w:proofErr w:type="spellEnd"/>
      <w:r w:rsidR="002E04DD">
        <w:rPr>
          <w:rFonts w:ascii="Times New Roman" w:hAnsi="Times New Roman" w:cs="Times New Roman"/>
        </w:rPr>
        <w:t>,</w:t>
      </w:r>
      <w:r>
        <w:rPr>
          <w:rFonts w:ascii="Times New Roman" w:hAnsi="Times New Roman" w:cs="Times New Roman"/>
        </w:rPr>
        <w:t xml:space="preserve"> </w:t>
      </w:r>
      <w:r w:rsidRPr="001D7960">
        <w:rPr>
          <w:rFonts w:ascii="Times New Roman" w:hAnsi="Times New Roman" w:cs="Times New Roman"/>
          <w:lang w:val="lt-LT"/>
        </w:rPr>
        <w:t>arba</w:t>
      </w:r>
      <w:r>
        <w:rPr>
          <w:rFonts w:ascii="Times New Roman" w:hAnsi="Times New Roman" w:cs="Times New Roman"/>
          <w:lang w:val="lt-LT"/>
        </w:rPr>
        <w:t xml:space="preserve"> </w:t>
      </w:r>
      <w:proofErr w:type="spellStart"/>
      <w:r w:rsidRPr="001D7960">
        <w:rPr>
          <w:rFonts w:ascii="Times New Roman" w:hAnsi="Times New Roman" w:cs="Times New Roman"/>
          <w:lang w:val="lt-LT"/>
        </w:rPr>
        <w:t>Balkanpharma-Dupnitsa</w:t>
      </w:r>
      <w:proofErr w:type="spellEnd"/>
      <w:r w:rsidRPr="001D7960">
        <w:rPr>
          <w:rFonts w:ascii="Times New Roman" w:hAnsi="Times New Roman" w:cs="Times New Roman"/>
          <w:lang w:val="lt-LT"/>
        </w:rPr>
        <w:t xml:space="preserve"> AD</w:t>
      </w:r>
      <w:r>
        <w:rPr>
          <w:rFonts w:ascii="Times New Roman" w:hAnsi="Times New Roman" w:cs="Times New Roman"/>
          <w:lang w:val="lt-LT"/>
        </w:rPr>
        <w:t xml:space="preserve">, </w:t>
      </w:r>
      <w:r w:rsidRPr="001D7960">
        <w:rPr>
          <w:rFonts w:ascii="Times New Roman" w:hAnsi="Times New Roman" w:cs="Times New Roman"/>
          <w:lang w:val="lt-LT"/>
        </w:rPr>
        <w:t xml:space="preserve">3 </w:t>
      </w:r>
      <w:proofErr w:type="spellStart"/>
      <w:r w:rsidRPr="001D7960">
        <w:rPr>
          <w:rFonts w:ascii="Times New Roman" w:hAnsi="Times New Roman" w:cs="Times New Roman"/>
          <w:lang w:val="lt-LT"/>
        </w:rPr>
        <w:t>Samokovsko</w:t>
      </w:r>
      <w:proofErr w:type="spellEnd"/>
      <w:r>
        <w:rPr>
          <w:rFonts w:ascii="Times New Roman" w:hAnsi="Times New Roman" w:cs="Times New Roman"/>
          <w:lang w:val="lt-LT"/>
        </w:rPr>
        <w:t xml:space="preserve"> </w:t>
      </w:r>
      <w:proofErr w:type="spellStart"/>
      <w:r w:rsidRPr="001D7960">
        <w:rPr>
          <w:rFonts w:ascii="Times New Roman" w:hAnsi="Times New Roman" w:cs="Times New Roman"/>
          <w:lang w:val="lt-LT"/>
        </w:rPr>
        <w:t>Shosse</w:t>
      </w:r>
      <w:proofErr w:type="spellEnd"/>
      <w:r w:rsidRPr="001D7960">
        <w:rPr>
          <w:rFonts w:ascii="Times New Roman" w:hAnsi="Times New Roman" w:cs="Times New Roman"/>
          <w:lang w:val="lt-LT"/>
        </w:rPr>
        <w:t xml:space="preserve"> Str.</w:t>
      </w:r>
      <w:r>
        <w:rPr>
          <w:rFonts w:ascii="Times New Roman" w:hAnsi="Times New Roman" w:cs="Times New Roman"/>
          <w:lang w:val="lt-LT"/>
        </w:rPr>
        <w:t xml:space="preserve">, </w:t>
      </w:r>
      <w:proofErr w:type="spellStart"/>
      <w:r w:rsidRPr="001D7960">
        <w:rPr>
          <w:rFonts w:ascii="Times New Roman" w:hAnsi="Times New Roman" w:cs="Times New Roman"/>
          <w:lang w:val="lt-LT"/>
        </w:rPr>
        <w:t>Dupnitza</w:t>
      </w:r>
      <w:proofErr w:type="spellEnd"/>
      <w:r w:rsidRPr="001D7960">
        <w:rPr>
          <w:rFonts w:ascii="Times New Roman" w:hAnsi="Times New Roman" w:cs="Times New Roman"/>
          <w:lang w:val="lt-LT"/>
        </w:rPr>
        <w:t xml:space="preserve"> 2600</w:t>
      </w:r>
      <w:r>
        <w:rPr>
          <w:rFonts w:ascii="Times New Roman" w:hAnsi="Times New Roman" w:cs="Times New Roman"/>
          <w:lang w:val="lt-LT"/>
        </w:rPr>
        <w:t>,</w:t>
      </w:r>
      <w:r w:rsidRPr="001D7960">
        <w:rPr>
          <w:rFonts w:ascii="Times New Roman" w:hAnsi="Times New Roman" w:cs="Times New Roman"/>
          <w:lang w:val="lt-LT"/>
        </w:rPr>
        <w:t xml:space="preserve"> Bulgarija</w:t>
      </w:r>
      <w:r>
        <w:rPr>
          <w:rFonts w:ascii="Times New Roman" w:hAnsi="Times New Roman" w:cs="Times New Roman"/>
          <w:lang w:val="lt-LT"/>
        </w:rPr>
        <w:t xml:space="preserve"> arba </w:t>
      </w:r>
      <w:proofErr w:type="spellStart"/>
      <w:r w:rsidRPr="000419B7">
        <w:rPr>
          <w:rFonts w:ascii="Times New Roman" w:eastAsia="Times New Roman" w:hAnsi="Times New Roman" w:cs="Times New Roman"/>
          <w:lang w:val="lt-LT" w:eastAsia="lt-LT"/>
        </w:rPr>
        <w:t>TjoaPack</w:t>
      </w:r>
      <w:proofErr w:type="spellEnd"/>
      <w:r w:rsidRPr="000419B7">
        <w:rPr>
          <w:rFonts w:ascii="Times New Roman" w:eastAsia="Times New Roman" w:hAnsi="Times New Roman" w:cs="Times New Roman"/>
          <w:lang w:val="lt-LT" w:eastAsia="lt-LT"/>
        </w:rPr>
        <w:t xml:space="preserve"> </w:t>
      </w:r>
      <w:proofErr w:type="spellStart"/>
      <w:r w:rsidRPr="000419B7">
        <w:rPr>
          <w:rFonts w:ascii="Times New Roman" w:eastAsia="Times New Roman" w:hAnsi="Times New Roman" w:cs="Times New Roman"/>
          <w:lang w:val="lt-LT" w:eastAsia="lt-LT"/>
        </w:rPr>
        <w:t>Netherlands</w:t>
      </w:r>
      <w:proofErr w:type="spellEnd"/>
      <w:r w:rsidRPr="000419B7">
        <w:rPr>
          <w:rFonts w:ascii="Times New Roman" w:eastAsia="Times New Roman" w:hAnsi="Times New Roman" w:cs="Times New Roman"/>
          <w:lang w:val="lt-LT" w:eastAsia="lt-LT"/>
        </w:rPr>
        <w:t xml:space="preserve"> B.V.</w:t>
      </w:r>
      <w:r>
        <w:rPr>
          <w:rFonts w:ascii="Times New Roman" w:eastAsia="Times New Roman" w:hAnsi="Times New Roman" w:cs="Times New Roman"/>
          <w:lang w:val="lt-LT" w:eastAsia="lt-LT"/>
        </w:rPr>
        <w:t xml:space="preserve">, </w:t>
      </w:r>
      <w:proofErr w:type="spellStart"/>
      <w:r w:rsidRPr="000419B7">
        <w:rPr>
          <w:rFonts w:ascii="Times New Roman" w:eastAsia="Times New Roman" w:hAnsi="Times New Roman" w:cs="Times New Roman"/>
          <w:lang w:val="lt-LT" w:eastAsia="lt-LT"/>
        </w:rPr>
        <w:t>Nieuwe</w:t>
      </w:r>
      <w:proofErr w:type="spellEnd"/>
      <w:r w:rsidRPr="000419B7">
        <w:rPr>
          <w:rFonts w:ascii="Times New Roman" w:eastAsia="Times New Roman" w:hAnsi="Times New Roman" w:cs="Times New Roman"/>
          <w:lang w:val="lt-LT" w:eastAsia="lt-LT"/>
        </w:rPr>
        <w:t xml:space="preserve"> </w:t>
      </w:r>
      <w:proofErr w:type="spellStart"/>
      <w:r w:rsidRPr="000419B7">
        <w:rPr>
          <w:rFonts w:ascii="Times New Roman" w:eastAsia="Times New Roman" w:hAnsi="Times New Roman" w:cs="Times New Roman"/>
          <w:lang w:val="lt-LT" w:eastAsia="lt-LT"/>
        </w:rPr>
        <w:t>Donk</w:t>
      </w:r>
      <w:proofErr w:type="spellEnd"/>
      <w:r w:rsidRPr="000419B7">
        <w:rPr>
          <w:rFonts w:ascii="Times New Roman" w:eastAsia="Times New Roman" w:hAnsi="Times New Roman" w:cs="Times New Roman"/>
          <w:lang w:val="lt-LT" w:eastAsia="lt-LT"/>
        </w:rPr>
        <w:t xml:space="preserve"> 9,</w:t>
      </w:r>
      <w:r>
        <w:rPr>
          <w:rFonts w:ascii="Times New Roman" w:eastAsia="Times New Roman" w:hAnsi="Times New Roman" w:cs="Times New Roman"/>
          <w:lang w:val="lt-LT" w:eastAsia="lt-LT"/>
        </w:rPr>
        <w:t xml:space="preserve"> </w:t>
      </w:r>
      <w:r w:rsidRPr="000419B7">
        <w:rPr>
          <w:rFonts w:ascii="Times New Roman" w:eastAsia="Times New Roman" w:hAnsi="Times New Roman" w:cs="Times New Roman"/>
          <w:lang w:val="lt-LT" w:eastAsia="lt-LT"/>
        </w:rPr>
        <w:t xml:space="preserve">4879 AC </w:t>
      </w:r>
      <w:proofErr w:type="spellStart"/>
      <w:r w:rsidRPr="000419B7">
        <w:rPr>
          <w:rFonts w:ascii="Times New Roman" w:eastAsia="Times New Roman" w:hAnsi="Times New Roman" w:cs="Times New Roman"/>
          <w:lang w:val="lt-LT" w:eastAsia="lt-LT"/>
        </w:rPr>
        <w:t>Etten-Leur</w:t>
      </w:r>
      <w:proofErr w:type="spellEnd"/>
      <w:r>
        <w:rPr>
          <w:rFonts w:ascii="Times New Roman" w:eastAsia="Times New Roman" w:hAnsi="Times New Roman" w:cs="Times New Roman"/>
          <w:lang w:val="lt-LT" w:eastAsia="lt-LT"/>
        </w:rPr>
        <w:t>, Nyderlandai</w:t>
      </w:r>
      <w:r w:rsidR="002E04DD">
        <w:rPr>
          <w:rFonts w:ascii="Times New Roman" w:eastAsia="Times New Roman" w:hAnsi="Times New Roman" w:cs="Times New Roman"/>
          <w:lang w:val="lt-LT" w:eastAsia="lt-LT"/>
        </w:rPr>
        <w:t>.</w:t>
      </w:r>
    </w:p>
    <w:p w:rsidR="00306E2E" w:rsidRDefault="00306E2E" w:rsidP="00306E2E">
      <w:pPr>
        <w:spacing w:after="0" w:line="240" w:lineRule="auto"/>
        <w:rPr>
          <w:rFonts w:ascii="Times New Roman" w:eastAsia="Times New Roman" w:hAnsi="Times New Roman" w:cs="Times New Roman"/>
          <w:lang w:val="lt-LT" w:eastAsia="lt-LT"/>
        </w:rPr>
      </w:pPr>
    </w:p>
    <w:p w:rsidR="00B82F98" w:rsidRPr="00B82F98" w:rsidRDefault="00B82F98" w:rsidP="00E310B1">
      <w:pPr>
        <w:spacing w:after="0"/>
        <w:rPr>
          <w:rFonts w:ascii="Times New Roman" w:hAnsi="Times New Roman" w:cs="Times New Roman"/>
          <w:lang w:eastAsia="lt-LT"/>
        </w:rPr>
      </w:pPr>
      <w:proofErr w:type="spellStart"/>
      <w:r w:rsidRPr="00B82F98">
        <w:rPr>
          <w:rFonts w:ascii="Times New Roman" w:hAnsi="Times New Roman" w:cs="Times New Roman"/>
          <w:lang w:eastAsia="lt-LT"/>
        </w:rPr>
        <w:t>Perpakavo</w:t>
      </w:r>
      <w:proofErr w:type="spellEnd"/>
      <w:r w:rsidRPr="00B82F98">
        <w:rPr>
          <w:rFonts w:ascii="Times New Roman" w:hAnsi="Times New Roman" w:cs="Times New Roman"/>
          <w:lang w:eastAsia="lt-LT"/>
        </w:rPr>
        <w:t xml:space="preserve"> BĮ UAB „</w:t>
      </w:r>
      <w:proofErr w:type="spellStart"/>
      <w:r w:rsidRPr="00B82F98">
        <w:rPr>
          <w:rFonts w:ascii="Times New Roman" w:hAnsi="Times New Roman" w:cs="Times New Roman"/>
          <w:lang w:eastAsia="lt-LT"/>
        </w:rPr>
        <w:t>Norfachema</w:t>
      </w:r>
      <w:proofErr w:type="spellEnd"/>
      <w:r w:rsidRPr="00B82F98">
        <w:rPr>
          <w:rFonts w:ascii="Times New Roman" w:hAnsi="Times New Roman" w:cs="Times New Roman"/>
          <w:lang w:eastAsia="lt-LT"/>
        </w:rPr>
        <w:t>“.</w:t>
      </w:r>
    </w:p>
    <w:p w:rsidR="00B82F98" w:rsidRPr="00B82F98" w:rsidRDefault="00B82F98" w:rsidP="00E310B1">
      <w:pPr>
        <w:spacing w:after="0"/>
        <w:rPr>
          <w:rFonts w:ascii="Times New Roman" w:hAnsi="Times New Roman" w:cs="Times New Roman"/>
          <w:lang w:eastAsia="lt-LT"/>
        </w:rPr>
      </w:pPr>
      <w:proofErr w:type="spellStart"/>
      <w:r w:rsidRPr="00B82F98">
        <w:rPr>
          <w:rFonts w:ascii="Times New Roman" w:hAnsi="Times New Roman" w:cs="Times New Roman"/>
          <w:highlight w:val="lightGray"/>
          <w:lang w:eastAsia="lt-LT"/>
        </w:rPr>
        <w:t>Perpakavo</w:t>
      </w:r>
      <w:proofErr w:type="spellEnd"/>
      <w:r w:rsidRPr="00B82F98">
        <w:rPr>
          <w:rFonts w:ascii="Times New Roman" w:hAnsi="Times New Roman" w:cs="Times New Roman"/>
          <w:highlight w:val="lightGray"/>
          <w:lang w:eastAsia="lt-LT"/>
        </w:rPr>
        <w:t xml:space="preserve"> UAB „</w:t>
      </w:r>
      <w:proofErr w:type="spellStart"/>
      <w:r w:rsidRPr="00B82F98">
        <w:rPr>
          <w:rFonts w:ascii="Times New Roman" w:hAnsi="Times New Roman" w:cs="Times New Roman"/>
          <w:highlight w:val="lightGray"/>
          <w:lang w:eastAsia="lt-LT"/>
        </w:rPr>
        <w:t>Entafarma</w:t>
      </w:r>
      <w:proofErr w:type="spellEnd"/>
      <w:r w:rsidRPr="00B82F98">
        <w:rPr>
          <w:rFonts w:ascii="Times New Roman" w:hAnsi="Times New Roman" w:cs="Times New Roman"/>
          <w:highlight w:val="lightGray"/>
          <w:lang w:eastAsia="lt-LT"/>
        </w:rPr>
        <w:t>“.</w:t>
      </w:r>
    </w:p>
    <w:p w:rsidR="00B82F98" w:rsidRPr="00B82F98" w:rsidRDefault="00B82F98" w:rsidP="00B82F98">
      <w:pPr>
        <w:spacing w:after="0"/>
        <w:rPr>
          <w:rFonts w:ascii="Times New Roman" w:hAnsi="Times New Roman" w:cs="Times New Roman"/>
          <w:lang w:eastAsia="lt-LT"/>
        </w:rPr>
      </w:pPr>
    </w:p>
    <w:p w:rsidR="00B82F98" w:rsidRPr="00B82F98" w:rsidRDefault="00B82F98" w:rsidP="00B82F98">
      <w:pPr>
        <w:spacing w:after="0"/>
        <w:rPr>
          <w:rFonts w:ascii="Times New Roman" w:hAnsi="Times New Roman" w:cs="Times New Roman"/>
          <w:lang w:eastAsia="lt-LT"/>
        </w:rPr>
      </w:pPr>
      <w:proofErr w:type="spellStart"/>
      <w:r w:rsidRPr="00B82F98">
        <w:rPr>
          <w:rFonts w:ascii="Times New Roman" w:hAnsi="Times New Roman" w:cs="Times New Roman"/>
          <w:lang w:eastAsia="lt-LT"/>
        </w:rPr>
        <w:t>Perpak.serija</w:t>
      </w:r>
      <w:proofErr w:type="spellEnd"/>
      <w:r w:rsidRPr="00B82F98">
        <w:rPr>
          <w:rFonts w:ascii="Times New Roman" w:hAnsi="Times New Roman" w:cs="Times New Roman"/>
          <w:lang w:eastAsia="lt-LT"/>
        </w:rPr>
        <w:t>:</w:t>
      </w:r>
    </w:p>
    <w:p w:rsidR="00B82F98" w:rsidRPr="001D7960" w:rsidRDefault="00B82F98"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Default="0012345C" w:rsidP="00B82F98">
      <w:pPr>
        <w:pStyle w:val="BTEMEASMCA"/>
      </w:pP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pStyle w:val="BTEMEASMCA"/>
        <w:rPr>
          <w:noProof w:val="0"/>
        </w:rPr>
      </w:pPr>
    </w:p>
    <w:p w:rsidR="0012345C" w:rsidRPr="001D7960" w:rsidRDefault="0012345C" w:rsidP="0012345C">
      <w:pPr>
        <w:tabs>
          <w:tab w:val="left" w:pos="567"/>
        </w:tabs>
        <w:spacing w:after="0" w:line="240" w:lineRule="auto"/>
        <w:ind w:left="567" w:hanging="567"/>
        <w:jc w:val="center"/>
        <w:outlineLvl w:val="0"/>
        <w:rPr>
          <w:rFonts w:ascii="Times New Roman" w:hAnsi="Times New Roman" w:cs="Times New Roman"/>
          <w:lang w:val="lt-LT"/>
        </w:rPr>
      </w:pPr>
    </w:p>
    <w:p w:rsidR="0012345C" w:rsidRPr="001D7960" w:rsidRDefault="0012345C" w:rsidP="0012345C">
      <w:pPr>
        <w:tabs>
          <w:tab w:val="left" w:pos="567"/>
        </w:tabs>
        <w:spacing w:after="0" w:line="240" w:lineRule="auto"/>
        <w:ind w:left="567" w:hanging="567"/>
        <w:jc w:val="center"/>
        <w:outlineLvl w:val="0"/>
        <w:rPr>
          <w:rFonts w:ascii="Times New Roman" w:hAnsi="Times New Roman" w:cs="Times New Roman"/>
          <w:lang w:val="lt-LT"/>
        </w:rPr>
      </w:pPr>
    </w:p>
    <w:p w:rsidR="0012345C" w:rsidRPr="001D7960" w:rsidRDefault="0012345C" w:rsidP="0012345C">
      <w:pPr>
        <w:tabs>
          <w:tab w:val="left" w:pos="567"/>
        </w:tabs>
        <w:spacing w:after="0" w:line="240" w:lineRule="auto"/>
        <w:ind w:left="567" w:hanging="567"/>
        <w:jc w:val="center"/>
        <w:outlineLvl w:val="0"/>
        <w:rPr>
          <w:rFonts w:ascii="Times New Roman" w:hAnsi="Times New Roman" w:cs="Times New Roman"/>
          <w:lang w:val="lt-LT"/>
        </w:rPr>
      </w:pPr>
    </w:p>
    <w:p w:rsidR="0012345C" w:rsidRPr="001D7960" w:rsidRDefault="0012345C" w:rsidP="0012345C">
      <w:pPr>
        <w:tabs>
          <w:tab w:val="left" w:pos="567"/>
        </w:tabs>
        <w:spacing w:after="0" w:line="240" w:lineRule="auto"/>
        <w:ind w:left="567" w:hanging="567"/>
        <w:jc w:val="center"/>
        <w:outlineLvl w:val="0"/>
        <w:rPr>
          <w:rFonts w:ascii="Times New Roman" w:hAnsi="Times New Roman" w:cs="Times New Roman"/>
          <w:lang w:val="lt-LT"/>
        </w:rPr>
      </w:pPr>
    </w:p>
    <w:p w:rsidR="0012345C" w:rsidRPr="001D7960" w:rsidRDefault="0012345C" w:rsidP="0012345C">
      <w:pPr>
        <w:tabs>
          <w:tab w:val="left" w:pos="567"/>
        </w:tabs>
        <w:spacing w:after="0" w:line="240" w:lineRule="auto"/>
        <w:ind w:left="567" w:hanging="567"/>
        <w:jc w:val="center"/>
        <w:outlineLvl w:val="0"/>
        <w:rPr>
          <w:rFonts w:ascii="Times New Roman" w:hAnsi="Times New Roman" w:cs="Times New Roman"/>
          <w:lang w:val="lt-LT"/>
        </w:rPr>
      </w:pPr>
    </w:p>
    <w:p w:rsidR="0012345C" w:rsidRPr="001D7960" w:rsidRDefault="0012345C" w:rsidP="0012345C">
      <w:pPr>
        <w:tabs>
          <w:tab w:val="left" w:pos="567"/>
        </w:tabs>
        <w:spacing w:after="0" w:line="240" w:lineRule="auto"/>
        <w:ind w:left="567" w:hanging="567"/>
        <w:jc w:val="center"/>
        <w:outlineLvl w:val="0"/>
        <w:rPr>
          <w:rFonts w:ascii="Times New Roman" w:hAnsi="Times New Roman" w:cs="Times New Roman"/>
          <w:lang w:val="lt-LT"/>
        </w:rPr>
      </w:pPr>
    </w:p>
    <w:p w:rsidR="0012345C" w:rsidRPr="001D7960" w:rsidRDefault="0012345C" w:rsidP="0012345C">
      <w:pPr>
        <w:tabs>
          <w:tab w:val="left" w:pos="567"/>
        </w:tabs>
        <w:spacing w:after="0" w:line="240" w:lineRule="auto"/>
        <w:ind w:left="567" w:hanging="567"/>
        <w:jc w:val="center"/>
        <w:outlineLvl w:val="0"/>
        <w:rPr>
          <w:rFonts w:ascii="Times New Roman" w:hAnsi="Times New Roman" w:cs="Times New Roman"/>
          <w:lang w:val="lt-LT"/>
        </w:rPr>
      </w:pPr>
    </w:p>
    <w:p w:rsidR="0012345C" w:rsidRPr="001D7960" w:rsidRDefault="0012345C" w:rsidP="0012345C">
      <w:pPr>
        <w:tabs>
          <w:tab w:val="left" w:pos="567"/>
        </w:tabs>
        <w:spacing w:after="0" w:line="240" w:lineRule="auto"/>
        <w:ind w:left="567" w:hanging="567"/>
        <w:jc w:val="center"/>
        <w:outlineLvl w:val="0"/>
        <w:rPr>
          <w:rFonts w:ascii="Times New Roman" w:hAnsi="Times New Roman" w:cs="Times New Roman"/>
          <w:lang w:val="lt-LT"/>
        </w:rPr>
      </w:pPr>
    </w:p>
    <w:p w:rsidR="0012345C" w:rsidRPr="001D7960" w:rsidRDefault="0012345C" w:rsidP="0012345C">
      <w:pPr>
        <w:tabs>
          <w:tab w:val="left" w:pos="567"/>
        </w:tabs>
        <w:spacing w:after="0" w:line="240" w:lineRule="auto"/>
        <w:ind w:left="567" w:hanging="567"/>
        <w:jc w:val="center"/>
        <w:outlineLvl w:val="0"/>
        <w:rPr>
          <w:rFonts w:ascii="Times New Roman" w:hAnsi="Times New Roman" w:cs="Times New Roman"/>
          <w:lang w:val="lt-LT"/>
        </w:rPr>
      </w:pPr>
    </w:p>
    <w:p w:rsidR="0012345C" w:rsidRPr="001D7960" w:rsidRDefault="0012345C" w:rsidP="0012345C">
      <w:pPr>
        <w:tabs>
          <w:tab w:val="left" w:pos="567"/>
        </w:tabs>
        <w:spacing w:after="0" w:line="240" w:lineRule="auto"/>
        <w:ind w:left="567" w:hanging="567"/>
        <w:jc w:val="center"/>
        <w:outlineLvl w:val="0"/>
        <w:rPr>
          <w:rFonts w:ascii="Times New Roman" w:hAnsi="Times New Roman" w:cs="Times New Roman"/>
          <w:lang w:val="lt-LT"/>
        </w:rPr>
      </w:pPr>
    </w:p>
    <w:p w:rsidR="0012345C" w:rsidRPr="001D7960" w:rsidRDefault="0012345C" w:rsidP="0012345C">
      <w:pPr>
        <w:tabs>
          <w:tab w:val="left" w:pos="567"/>
        </w:tabs>
        <w:spacing w:after="0" w:line="240" w:lineRule="auto"/>
        <w:ind w:left="567" w:hanging="567"/>
        <w:jc w:val="center"/>
        <w:outlineLvl w:val="0"/>
        <w:rPr>
          <w:rFonts w:ascii="Times New Roman" w:hAnsi="Times New Roman" w:cs="Times New Roman"/>
          <w:lang w:val="lt-LT"/>
        </w:rPr>
      </w:pPr>
    </w:p>
    <w:p w:rsidR="0012345C" w:rsidRPr="001D7960" w:rsidRDefault="0012345C" w:rsidP="0012345C">
      <w:pPr>
        <w:tabs>
          <w:tab w:val="left" w:pos="567"/>
        </w:tabs>
        <w:spacing w:after="0" w:line="240" w:lineRule="auto"/>
        <w:ind w:left="567" w:hanging="567"/>
        <w:jc w:val="center"/>
        <w:outlineLvl w:val="0"/>
        <w:rPr>
          <w:rFonts w:ascii="Times New Roman" w:hAnsi="Times New Roman" w:cs="Times New Roman"/>
          <w:lang w:val="lt-LT"/>
        </w:rPr>
      </w:pPr>
    </w:p>
    <w:p w:rsidR="0012345C" w:rsidRPr="001D7960" w:rsidRDefault="0012345C" w:rsidP="0012345C">
      <w:pPr>
        <w:tabs>
          <w:tab w:val="left" w:pos="567"/>
        </w:tabs>
        <w:spacing w:after="0" w:line="240" w:lineRule="auto"/>
        <w:ind w:left="567" w:hanging="567"/>
        <w:jc w:val="center"/>
        <w:outlineLvl w:val="0"/>
        <w:rPr>
          <w:rFonts w:ascii="Times New Roman" w:hAnsi="Times New Roman" w:cs="Times New Roman"/>
          <w:lang w:val="lt-LT"/>
        </w:rPr>
      </w:pPr>
    </w:p>
    <w:p w:rsidR="0012345C" w:rsidRPr="001D7960" w:rsidRDefault="0012345C" w:rsidP="0012345C">
      <w:pPr>
        <w:tabs>
          <w:tab w:val="left" w:pos="567"/>
        </w:tabs>
        <w:spacing w:after="0" w:line="240" w:lineRule="auto"/>
        <w:ind w:left="567" w:hanging="567"/>
        <w:jc w:val="center"/>
        <w:outlineLvl w:val="0"/>
        <w:rPr>
          <w:rFonts w:ascii="Times New Roman" w:hAnsi="Times New Roman" w:cs="Times New Roman"/>
          <w:lang w:val="lt-LT"/>
        </w:rPr>
      </w:pPr>
    </w:p>
    <w:p w:rsidR="0012345C" w:rsidRPr="001D7960" w:rsidRDefault="0012345C" w:rsidP="0012345C">
      <w:pPr>
        <w:tabs>
          <w:tab w:val="left" w:pos="567"/>
        </w:tabs>
        <w:spacing w:after="0" w:line="240" w:lineRule="auto"/>
        <w:ind w:left="567" w:hanging="567"/>
        <w:jc w:val="center"/>
        <w:outlineLvl w:val="0"/>
        <w:rPr>
          <w:rFonts w:ascii="Times New Roman" w:hAnsi="Times New Roman" w:cs="Times New Roman"/>
          <w:lang w:val="lt-LT"/>
        </w:rPr>
      </w:pPr>
    </w:p>
    <w:p w:rsidR="0012345C" w:rsidRPr="001D7960" w:rsidRDefault="0012345C" w:rsidP="0012345C">
      <w:pPr>
        <w:tabs>
          <w:tab w:val="left" w:pos="567"/>
        </w:tabs>
        <w:spacing w:after="0" w:line="240" w:lineRule="auto"/>
        <w:ind w:left="567" w:hanging="567"/>
        <w:jc w:val="center"/>
        <w:outlineLvl w:val="0"/>
        <w:rPr>
          <w:rFonts w:ascii="Times New Roman" w:hAnsi="Times New Roman" w:cs="Times New Roman"/>
          <w:lang w:val="lt-LT"/>
        </w:rPr>
      </w:pPr>
    </w:p>
    <w:p w:rsidR="0012345C" w:rsidRPr="001D7960" w:rsidRDefault="0012345C" w:rsidP="0012345C">
      <w:pPr>
        <w:tabs>
          <w:tab w:val="left" w:pos="567"/>
        </w:tabs>
        <w:spacing w:after="0" w:line="240" w:lineRule="auto"/>
        <w:ind w:left="567" w:hanging="567"/>
        <w:jc w:val="center"/>
        <w:outlineLvl w:val="0"/>
        <w:rPr>
          <w:rFonts w:ascii="Times New Roman" w:hAnsi="Times New Roman" w:cs="Times New Roman"/>
          <w:lang w:val="lt-LT"/>
        </w:rPr>
      </w:pPr>
    </w:p>
    <w:p w:rsidR="0012345C" w:rsidRPr="001D7960" w:rsidRDefault="0012345C" w:rsidP="0012345C">
      <w:pPr>
        <w:tabs>
          <w:tab w:val="left" w:pos="567"/>
        </w:tabs>
        <w:spacing w:after="0" w:line="240" w:lineRule="auto"/>
        <w:ind w:left="567" w:hanging="567"/>
        <w:jc w:val="center"/>
        <w:outlineLvl w:val="0"/>
        <w:rPr>
          <w:rFonts w:ascii="Times New Roman" w:hAnsi="Times New Roman" w:cs="Times New Roman"/>
          <w:lang w:val="lt-LT"/>
        </w:rPr>
      </w:pPr>
      <w:r w:rsidRPr="005162A4">
        <w:rPr>
          <w:rFonts w:ascii="Times New Roman" w:hAnsi="Times New Roman" w:cs="Times New Roman"/>
          <w:b/>
          <w:caps/>
          <w:lang w:val="lt-LT"/>
        </w:rPr>
        <w:t xml:space="preserve">B. </w:t>
      </w:r>
      <w:r w:rsidRPr="001D7960">
        <w:rPr>
          <w:rFonts w:ascii="Times New Roman" w:hAnsi="Times New Roman" w:cs="Times New Roman"/>
          <w:b/>
          <w:caps/>
          <w:lang w:val="lt-LT"/>
        </w:rPr>
        <w:t>PAKUOTĖS LAPELIS</w:t>
      </w:r>
    </w:p>
    <w:p w:rsidR="0012345C" w:rsidRPr="001D7960" w:rsidRDefault="0012345C" w:rsidP="0012345C">
      <w:pPr>
        <w:spacing w:after="0" w:line="240" w:lineRule="auto"/>
        <w:jc w:val="center"/>
        <w:rPr>
          <w:rFonts w:ascii="Times New Roman" w:hAnsi="Times New Roman" w:cs="Times New Roman"/>
          <w:lang w:val="lt-LT"/>
        </w:rPr>
      </w:pPr>
      <w:r w:rsidRPr="001D7960">
        <w:rPr>
          <w:rFonts w:ascii="Times New Roman" w:hAnsi="Times New Roman" w:cs="Times New Roman"/>
          <w:lang w:val="lt-LT"/>
        </w:rPr>
        <w:br w:type="page"/>
      </w:r>
      <w:r w:rsidRPr="001D7960">
        <w:rPr>
          <w:rFonts w:ascii="Times New Roman" w:hAnsi="Times New Roman" w:cs="Times New Roman"/>
          <w:b/>
          <w:lang w:val="lt-LT"/>
        </w:rPr>
        <w:lastRenderedPageBreak/>
        <w:t>Pakuotės lapelis: informacija vartotojui</w:t>
      </w:r>
    </w:p>
    <w:p w:rsidR="0012345C" w:rsidRPr="001D7960" w:rsidRDefault="0012345C" w:rsidP="0012345C">
      <w:pPr>
        <w:tabs>
          <w:tab w:val="left" w:pos="567"/>
        </w:tabs>
        <w:spacing w:after="0" w:line="240" w:lineRule="auto"/>
        <w:ind w:left="567" w:hanging="567"/>
        <w:jc w:val="center"/>
        <w:outlineLvl w:val="0"/>
        <w:rPr>
          <w:rFonts w:ascii="Times New Roman" w:hAnsi="Times New Roman" w:cs="Times New Roman"/>
          <w:b/>
          <w:lang w:val="lt-LT"/>
        </w:rPr>
      </w:pPr>
    </w:p>
    <w:p w:rsidR="0012345C" w:rsidRPr="00B82F98" w:rsidRDefault="0012345C" w:rsidP="0012345C">
      <w:pPr>
        <w:spacing w:after="0" w:line="240" w:lineRule="auto"/>
        <w:jc w:val="center"/>
        <w:rPr>
          <w:rFonts w:ascii="Times New Roman" w:hAnsi="Times New Roman" w:cs="Times New Roman"/>
          <w:b/>
          <w:lang w:val="lt-LT"/>
        </w:rPr>
      </w:pPr>
      <w:proofErr w:type="spellStart"/>
      <w:r w:rsidRPr="00B82F98">
        <w:rPr>
          <w:rFonts w:ascii="Times New Roman" w:hAnsi="Times New Roman" w:cs="Times New Roman"/>
          <w:b/>
          <w:lang w:val="lt-LT"/>
        </w:rPr>
        <w:t>Escitalopram</w:t>
      </w:r>
      <w:proofErr w:type="spellEnd"/>
      <w:r w:rsidRPr="00B82F98">
        <w:rPr>
          <w:rFonts w:ascii="Times New Roman" w:hAnsi="Times New Roman" w:cs="Times New Roman"/>
          <w:b/>
          <w:lang w:val="lt-LT"/>
        </w:rPr>
        <w:t xml:space="preserve"> </w:t>
      </w:r>
      <w:proofErr w:type="spellStart"/>
      <w:r w:rsidRPr="00B82F98">
        <w:rPr>
          <w:rFonts w:ascii="Times New Roman" w:hAnsi="Times New Roman" w:cs="Times New Roman"/>
          <w:b/>
          <w:lang w:val="lt-LT"/>
        </w:rPr>
        <w:t>Actavis</w:t>
      </w:r>
      <w:proofErr w:type="spellEnd"/>
      <w:r w:rsidRPr="00B82F98">
        <w:rPr>
          <w:rFonts w:ascii="Times New Roman" w:hAnsi="Times New Roman" w:cs="Times New Roman"/>
          <w:b/>
          <w:lang w:val="lt-LT"/>
        </w:rPr>
        <w:t xml:space="preserve"> </w:t>
      </w:r>
      <w:r w:rsidRPr="00B82F98">
        <w:rPr>
          <w:rFonts w:ascii="Times New Roman" w:hAnsi="Times New Roman" w:cs="Times New Roman"/>
          <w:b/>
          <w:caps/>
          <w:lang w:val="lt-LT"/>
        </w:rPr>
        <w:t>10 </w:t>
      </w:r>
      <w:r w:rsidRPr="00B82F98">
        <w:rPr>
          <w:rFonts w:ascii="Times New Roman" w:hAnsi="Times New Roman" w:cs="Times New Roman"/>
          <w:b/>
          <w:lang w:val="lt-LT"/>
        </w:rPr>
        <w:t>mg</w:t>
      </w:r>
      <w:r w:rsidRPr="00B82F98">
        <w:rPr>
          <w:rFonts w:ascii="Times New Roman" w:hAnsi="Times New Roman" w:cs="Times New Roman"/>
          <w:b/>
          <w:caps/>
          <w:lang w:val="lt-LT"/>
        </w:rPr>
        <w:t xml:space="preserve"> </w:t>
      </w:r>
      <w:r w:rsidRPr="00B82F98">
        <w:rPr>
          <w:rFonts w:ascii="Times New Roman" w:hAnsi="Times New Roman" w:cs="Times New Roman"/>
          <w:b/>
          <w:lang w:val="lt-LT"/>
        </w:rPr>
        <w:t>plėvele dengtos tabletės</w:t>
      </w:r>
    </w:p>
    <w:p w:rsidR="0012345C" w:rsidRPr="001D7960" w:rsidRDefault="0012345C" w:rsidP="0012345C">
      <w:pPr>
        <w:spacing w:after="0" w:line="240" w:lineRule="auto"/>
        <w:jc w:val="center"/>
        <w:rPr>
          <w:rFonts w:ascii="Times New Roman" w:hAnsi="Times New Roman" w:cs="Times New Roman"/>
          <w:b/>
          <w:lang w:val="lt-LT"/>
        </w:rPr>
      </w:pPr>
      <w:proofErr w:type="spellStart"/>
      <w:r w:rsidRPr="00D723E7">
        <w:rPr>
          <w:rFonts w:ascii="Times New Roman" w:hAnsi="Times New Roman" w:cs="Times New Roman"/>
          <w:b/>
          <w:highlight w:val="lightGray"/>
          <w:lang w:val="lt-LT"/>
        </w:rPr>
        <w:t>Escitalopram</w:t>
      </w:r>
      <w:proofErr w:type="spellEnd"/>
      <w:r w:rsidRPr="00D723E7">
        <w:rPr>
          <w:rFonts w:ascii="Times New Roman" w:hAnsi="Times New Roman" w:cs="Times New Roman"/>
          <w:b/>
          <w:highlight w:val="lightGray"/>
          <w:lang w:val="lt-LT"/>
        </w:rPr>
        <w:t xml:space="preserve"> </w:t>
      </w:r>
      <w:proofErr w:type="spellStart"/>
      <w:r w:rsidRPr="00D723E7">
        <w:rPr>
          <w:rFonts w:ascii="Times New Roman" w:hAnsi="Times New Roman" w:cs="Times New Roman"/>
          <w:b/>
          <w:highlight w:val="lightGray"/>
          <w:lang w:val="lt-LT"/>
        </w:rPr>
        <w:t>Actavis</w:t>
      </w:r>
      <w:proofErr w:type="spellEnd"/>
      <w:r w:rsidRPr="00D723E7">
        <w:rPr>
          <w:rFonts w:ascii="Times New Roman" w:hAnsi="Times New Roman" w:cs="Times New Roman"/>
          <w:b/>
          <w:highlight w:val="lightGray"/>
          <w:lang w:val="lt-LT"/>
        </w:rPr>
        <w:t xml:space="preserve"> </w:t>
      </w:r>
      <w:r w:rsidRPr="00D723E7">
        <w:rPr>
          <w:rFonts w:ascii="Times New Roman" w:hAnsi="Times New Roman" w:cs="Times New Roman"/>
          <w:b/>
          <w:caps/>
          <w:highlight w:val="lightGray"/>
          <w:lang w:val="lt-LT"/>
        </w:rPr>
        <w:t>20 </w:t>
      </w:r>
      <w:r w:rsidRPr="00D723E7">
        <w:rPr>
          <w:rFonts w:ascii="Times New Roman" w:hAnsi="Times New Roman" w:cs="Times New Roman"/>
          <w:b/>
          <w:highlight w:val="lightGray"/>
          <w:lang w:val="lt-LT"/>
        </w:rPr>
        <w:t>mg</w:t>
      </w:r>
      <w:r w:rsidRPr="00D723E7">
        <w:rPr>
          <w:rFonts w:ascii="Times New Roman" w:hAnsi="Times New Roman" w:cs="Times New Roman"/>
          <w:b/>
          <w:caps/>
          <w:highlight w:val="lightGray"/>
          <w:lang w:val="lt-LT"/>
        </w:rPr>
        <w:t xml:space="preserve"> </w:t>
      </w:r>
      <w:r w:rsidRPr="00D723E7">
        <w:rPr>
          <w:rFonts w:ascii="Times New Roman" w:hAnsi="Times New Roman" w:cs="Times New Roman"/>
          <w:b/>
          <w:highlight w:val="lightGray"/>
          <w:lang w:val="lt-LT"/>
        </w:rPr>
        <w:t>plėvele dengtos tabletės</w:t>
      </w:r>
    </w:p>
    <w:p w:rsidR="0012345C" w:rsidRPr="001D7960" w:rsidRDefault="0012345C" w:rsidP="0012345C">
      <w:pPr>
        <w:spacing w:after="0" w:line="240" w:lineRule="auto"/>
        <w:jc w:val="center"/>
        <w:rPr>
          <w:rFonts w:ascii="Times New Roman" w:hAnsi="Times New Roman" w:cs="Times New Roman"/>
          <w:lang w:val="lt-LT"/>
        </w:rPr>
      </w:pPr>
      <w:proofErr w:type="spellStart"/>
      <w:r w:rsidRPr="001D7960">
        <w:rPr>
          <w:rFonts w:ascii="Times New Roman" w:hAnsi="Times New Roman" w:cs="Times New Roman"/>
          <w:lang w:val="lt-LT"/>
        </w:rPr>
        <w:t>Escitalopramas</w:t>
      </w:r>
      <w:proofErr w:type="spellEnd"/>
    </w:p>
    <w:p w:rsidR="0012345C" w:rsidRPr="001D7960" w:rsidRDefault="0012345C" w:rsidP="0012345C">
      <w:pPr>
        <w:spacing w:after="0" w:line="240" w:lineRule="auto"/>
        <w:jc w:val="center"/>
        <w:rPr>
          <w:rFonts w:ascii="Times New Roman" w:hAnsi="Times New Roman" w:cs="Times New Roman"/>
          <w:b/>
          <w:lang w:val="lt-LT"/>
        </w:rPr>
      </w:pPr>
    </w:p>
    <w:p w:rsidR="0012345C" w:rsidRPr="001D7960" w:rsidRDefault="0012345C" w:rsidP="0012345C">
      <w:pPr>
        <w:spacing w:after="0" w:line="240" w:lineRule="auto"/>
        <w:jc w:val="center"/>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b/>
          <w:lang w:val="lt-LT"/>
        </w:rPr>
        <w:t>Atidžiai perskaitykite visą šį lapelį, prieš pradėdami vartoti vaistą, nes jame pateikiama Jums svarbi informacija.</w:t>
      </w:r>
    </w:p>
    <w:p w:rsidR="0012345C" w:rsidRPr="001D7960" w:rsidRDefault="0012345C" w:rsidP="0012345C">
      <w:pPr>
        <w:spacing w:after="0" w:line="240" w:lineRule="auto"/>
        <w:ind w:left="567" w:hanging="564"/>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Neišmeskite šio lapelio, nes vėl gali prireikti jį perskaityti.</w:t>
      </w:r>
    </w:p>
    <w:p w:rsidR="0012345C" w:rsidRPr="001D7960" w:rsidRDefault="0012345C" w:rsidP="0012345C">
      <w:pPr>
        <w:spacing w:after="0" w:line="240" w:lineRule="auto"/>
        <w:ind w:left="567" w:hanging="564"/>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Jeigu kiltų daugiau klausimų, kreipkitės į gydytoją, vaistininką arba slaugytoją.</w:t>
      </w:r>
    </w:p>
    <w:p w:rsidR="0012345C" w:rsidRPr="00E81B7D" w:rsidRDefault="0012345C" w:rsidP="0012345C">
      <w:pPr>
        <w:spacing w:after="0" w:line="240" w:lineRule="auto"/>
        <w:ind w:left="567" w:hanging="564"/>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 xml:space="preserve">Šis vaistas skirtas tik Jums, todėl kitiems žmonėms jo duoti negalima. Vaistas gali jiems pakenkti (net tiems, kurių ligos </w:t>
      </w:r>
      <w:r>
        <w:rPr>
          <w:rFonts w:ascii="Times New Roman" w:hAnsi="Times New Roman" w:cs="Times New Roman"/>
          <w:lang w:val="lt-LT"/>
        </w:rPr>
        <w:t>požymiai</w:t>
      </w:r>
      <w:r w:rsidRPr="001D7960">
        <w:rPr>
          <w:rFonts w:ascii="Times New Roman" w:hAnsi="Times New Roman" w:cs="Times New Roman"/>
          <w:lang w:val="lt-LT"/>
        </w:rPr>
        <w:t xml:space="preserve"> yra tokie patys kaip Jūsų).</w:t>
      </w:r>
    </w:p>
    <w:p w:rsidR="0012345C" w:rsidRPr="00E81B7D" w:rsidRDefault="0012345C" w:rsidP="0012345C">
      <w:pPr>
        <w:spacing w:after="0" w:line="240" w:lineRule="auto"/>
        <w:ind w:left="567" w:hanging="564"/>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Jeigu pasireiškė šalutinis poveikis (net jis šiame lapelyje nenurodytas) kreipkitės į gydytoją, vaistininką arba slaugytoją.</w:t>
      </w:r>
      <w:r>
        <w:rPr>
          <w:rFonts w:ascii="Times New Roman" w:hAnsi="Times New Roman" w:cs="Times New Roman"/>
          <w:lang w:val="lt-LT"/>
        </w:rPr>
        <w:t xml:space="preserve"> Žr. 4 skyrių.</w:t>
      </w:r>
    </w:p>
    <w:p w:rsidR="0012345C" w:rsidRPr="001D7960" w:rsidRDefault="0012345C" w:rsidP="0012345C">
      <w:pPr>
        <w:spacing w:after="0" w:line="240" w:lineRule="auto"/>
        <w:ind w:left="567" w:hanging="567"/>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b/>
          <w:lang w:val="lt-LT"/>
        </w:rPr>
      </w:pPr>
      <w:r w:rsidRPr="001D7960">
        <w:rPr>
          <w:rFonts w:ascii="Times New Roman" w:hAnsi="Times New Roman" w:cs="Times New Roman"/>
          <w:b/>
          <w:lang w:val="lt-LT"/>
        </w:rPr>
        <w:t>Apie ką rašoma šiame lapelyje?</w:t>
      </w:r>
    </w:p>
    <w:p w:rsidR="0012345C" w:rsidRPr="001D7960" w:rsidRDefault="0012345C" w:rsidP="0012345C">
      <w:pPr>
        <w:spacing w:after="0" w:line="240" w:lineRule="auto"/>
        <w:rPr>
          <w:rFonts w:ascii="Times New Roman" w:hAnsi="Times New Roman" w:cs="Times New Roman"/>
          <w:b/>
          <w:lang w:val="lt-LT"/>
        </w:rPr>
      </w:pPr>
    </w:p>
    <w:p w:rsidR="0012345C" w:rsidRPr="001D7960" w:rsidRDefault="0012345C" w:rsidP="0012345C">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1.</w:t>
      </w:r>
      <w:r w:rsidRPr="001D7960">
        <w:rPr>
          <w:rFonts w:ascii="Times New Roman" w:hAnsi="Times New Roman" w:cs="Times New Roman"/>
          <w:lang w:val="lt-LT"/>
        </w:rPr>
        <w:tab/>
        <w:t xml:space="preserve">Kas yra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ir kam jis vartojimas</w:t>
      </w:r>
    </w:p>
    <w:p w:rsidR="0012345C" w:rsidRPr="001D7960" w:rsidRDefault="0012345C" w:rsidP="0012345C">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2.</w:t>
      </w:r>
      <w:r w:rsidRPr="001D7960">
        <w:rPr>
          <w:rFonts w:ascii="Times New Roman" w:hAnsi="Times New Roman" w:cs="Times New Roman"/>
          <w:lang w:val="lt-LT"/>
        </w:rPr>
        <w:tab/>
        <w:t xml:space="preserve">Kas žinotina prieš vartojant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p>
    <w:p w:rsidR="0012345C" w:rsidRPr="001D7960" w:rsidRDefault="0012345C" w:rsidP="0012345C">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3.</w:t>
      </w:r>
      <w:r w:rsidRPr="001D7960">
        <w:rPr>
          <w:rFonts w:ascii="Times New Roman" w:hAnsi="Times New Roman" w:cs="Times New Roman"/>
          <w:lang w:val="lt-LT"/>
        </w:rPr>
        <w:tab/>
        <w:t xml:space="preserve">Kaip vartoti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p>
    <w:p w:rsidR="0012345C" w:rsidRPr="001D7960" w:rsidRDefault="0012345C" w:rsidP="0012345C">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4.</w:t>
      </w:r>
      <w:r w:rsidRPr="001D7960">
        <w:rPr>
          <w:rFonts w:ascii="Times New Roman" w:hAnsi="Times New Roman" w:cs="Times New Roman"/>
          <w:lang w:val="lt-LT"/>
        </w:rPr>
        <w:tab/>
        <w:t>Galimas šalutinis poveikis</w:t>
      </w:r>
    </w:p>
    <w:p w:rsidR="0012345C" w:rsidRPr="001D7960" w:rsidRDefault="0012345C" w:rsidP="0012345C">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5.</w:t>
      </w:r>
      <w:r w:rsidRPr="001D7960">
        <w:rPr>
          <w:rFonts w:ascii="Times New Roman" w:hAnsi="Times New Roman" w:cs="Times New Roman"/>
          <w:lang w:val="lt-LT"/>
        </w:rPr>
        <w:tab/>
        <w:t xml:space="preserve">Kaip laikyti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p>
    <w:p w:rsidR="0012345C" w:rsidRPr="001D7960" w:rsidRDefault="0012345C" w:rsidP="0012345C">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6.</w:t>
      </w:r>
      <w:r w:rsidRPr="001D7960">
        <w:rPr>
          <w:rFonts w:ascii="Times New Roman" w:hAnsi="Times New Roman" w:cs="Times New Roman"/>
          <w:lang w:val="lt-LT"/>
        </w:rPr>
        <w:tab/>
        <w:t>Pakuotės turinys ir kita informacija</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ind w:left="540" w:hanging="540"/>
        <w:rPr>
          <w:rFonts w:ascii="Times New Roman" w:hAnsi="Times New Roman" w:cs="Times New Roman"/>
          <w:b/>
          <w:lang w:val="lt-LT"/>
        </w:rPr>
      </w:pPr>
      <w:r w:rsidRPr="001D7960">
        <w:rPr>
          <w:rFonts w:ascii="Times New Roman" w:hAnsi="Times New Roman" w:cs="Times New Roman"/>
          <w:b/>
          <w:lang w:val="lt-LT"/>
        </w:rPr>
        <w:t>1.</w:t>
      </w:r>
      <w:r w:rsidRPr="001D7960">
        <w:rPr>
          <w:rFonts w:ascii="Times New Roman" w:hAnsi="Times New Roman" w:cs="Times New Roman"/>
          <w:b/>
          <w:lang w:val="lt-LT"/>
        </w:rPr>
        <w:tab/>
        <w:t xml:space="preserve">Kas yra </w:t>
      </w:r>
      <w:proofErr w:type="spellStart"/>
      <w:r w:rsidRPr="001D7960">
        <w:rPr>
          <w:rFonts w:ascii="Times New Roman" w:hAnsi="Times New Roman" w:cs="Times New Roman"/>
          <w:b/>
          <w:lang w:val="lt-LT"/>
        </w:rPr>
        <w:t>Escitalopram</w:t>
      </w:r>
      <w:proofErr w:type="spellEnd"/>
      <w:r w:rsidRPr="001D7960">
        <w:rPr>
          <w:rFonts w:ascii="Times New Roman" w:hAnsi="Times New Roman" w:cs="Times New Roman"/>
          <w:b/>
          <w:lang w:val="lt-LT"/>
        </w:rPr>
        <w:t xml:space="preserve"> </w:t>
      </w:r>
      <w:proofErr w:type="spellStart"/>
      <w:r w:rsidRPr="001D7960">
        <w:rPr>
          <w:rFonts w:ascii="Times New Roman" w:hAnsi="Times New Roman" w:cs="Times New Roman"/>
          <w:b/>
          <w:lang w:val="lt-LT"/>
        </w:rPr>
        <w:t>Actavis</w:t>
      </w:r>
      <w:proofErr w:type="spellEnd"/>
      <w:r w:rsidRPr="001D7960">
        <w:rPr>
          <w:rFonts w:ascii="Times New Roman" w:hAnsi="Times New Roman" w:cs="Times New Roman"/>
          <w:b/>
          <w:lang w:val="lt-LT"/>
        </w:rPr>
        <w:t xml:space="preserve"> ir kam jis vartojamas</w:t>
      </w:r>
    </w:p>
    <w:p w:rsidR="0012345C" w:rsidRPr="001D7960" w:rsidRDefault="0012345C" w:rsidP="0012345C">
      <w:pPr>
        <w:tabs>
          <w:tab w:val="left" w:pos="284"/>
        </w:tabs>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yra antidepresantas, priklausantis selektyviųjų atgalinio </w:t>
      </w:r>
      <w:proofErr w:type="spellStart"/>
      <w:r w:rsidRPr="001D7960">
        <w:rPr>
          <w:rFonts w:ascii="Times New Roman" w:hAnsi="Times New Roman" w:cs="Times New Roman"/>
          <w:lang w:val="lt-LT"/>
        </w:rPr>
        <w:t>serotonino</w:t>
      </w:r>
      <w:proofErr w:type="spellEnd"/>
      <w:r w:rsidRPr="001D7960">
        <w:rPr>
          <w:rFonts w:ascii="Times New Roman" w:hAnsi="Times New Roman" w:cs="Times New Roman"/>
          <w:lang w:val="lt-LT"/>
        </w:rPr>
        <w:t xml:space="preserve"> sugrąžinimo inhibitorių (SSRI) grupei. Šie vaistai veikia didindami </w:t>
      </w:r>
      <w:proofErr w:type="spellStart"/>
      <w:r w:rsidRPr="001D7960">
        <w:rPr>
          <w:rFonts w:ascii="Times New Roman" w:hAnsi="Times New Roman" w:cs="Times New Roman"/>
          <w:lang w:val="lt-LT"/>
        </w:rPr>
        <w:t>serotonino</w:t>
      </w:r>
      <w:proofErr w:type="spellEnd"/>
      <w:r w:rsidRPr="001D7960">
        <w:rPr>
          <w:rFonts w:ascii="Times New Roman" w:hAnsi="Times New Roman" w:cs="Times New Roman"/>
          <w:lang w:val="lt-LT"/>
        </w:rPr>
        <w:t xml:space="preserve"> kiekį galvos smegenyse. </w:t>
      </w:r>
      <w:proofErr w:type="spellStart"/>
      <w:r w:rsidRPr="001D7960">
        <w:rPr>
          <w:rFonts w:ascii="Times New Roman" w:hAnsi="Times New Roman" w:cs="Times New Roman"/>
          <w:lang w:val="lt-LT"/>
        </w:rPr>
        <w:t>Serotonino</w:t>
      </w:r>
      <w:proofErr w:type="spellEnd"/>
      <w:r w:rsidRPr="001D7960">
        <w:rPr>
          <w:rFonts w:ascii="Times New Roman" w:hAnsi="Times New Roman" w:cs="Times New Roman"/>
          <w:lang w:val="lt-LT"/>
        </w:rPr>
        <w:t xml:space="preserve"> sistemos sutrikimai galvos smegenyse yra svarbūs veiksniai depresijai ir į ją panašioms ligoms pasireikšti.</w:t>
      </w:r>
    </w:p>
    <w:p w:rsidR="0012345C" w:rsidRPr="001D7960" w:rsidRDefault="0012345C" w:rsidP="0012345C">
      <w:pPr>
        <w:tabs>
          <w:tab w:val="left" w:pos="284"/>
        </w:tabs>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gydomos šios ligos:</w:t>
      </w:r>
    </w:p>
    <w:p w:rsidR="0012345C" w:rsidRPr="001D7960" w:rsidRDefault="0012345C" w:rsidP="0012345C">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depresija (didžiosios depresijos epizodai);</w:t>
      </w:r>
    </w:p>
    <w:p w:rsidR="0012345C" w:rsidRPr="001D7960" w:rsidRDefault="0012345C" w:rsidP="0012345C">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panikos sutrikimams su agorafobija arba be jos (pvz., bijojimas išeiti iš namų, įeiti į parduotuves, būti minioje ar viešose vietose);</w:t>
      </w:r>
    </w:p>
    <w:p w:rsidR="0012345C" w:rsidRDefault="0012345C" w:rsidP="0012345C">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socialinio nerimo sutrikimas (socialinė fobija);</w:t>
      </w:r>
    </w:p>
    <w:p w:rsidR="0012345C" w:rsidRPr="001D7960" w:rsidRDefault="0012345C" w:rsidP="0012345C">
      <w:pPr>
        <w:spacing w:after="0" w:line="240" w:lineRule="auto"/>
        <w:ind w:left="567" w:hanging="567"/>
        <w:rPr>
          <w:rFonts w:ascii="Times New Roman"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r>
      <w:proofErr w:type="spellStart"/>
      <w:r w:rsidRPr="004109BE">
        <w:rPr>
          <w:rFonts w:ascii="Times New Roman" w:eastAsia="Calibri" w:hAnsi="Times New Roman" w:cs="Times New Roman"/>
          <w:lang w:val="lt-LT"/>
        </w:rPr>
        <w:t>generalizuot</w:t>
      </w:r>
      <w:r>
        <w:rPr>
          <w:rFonts w:ascii="Times New Roman" w:eastAsia="Calibri" w:hAnsi="Times New Roman" w:cs="Times New Roman"/>
          <w:lang w:val="lt-LT"/>
        </w:rPr>
        <w:t>as</w:t>
      </w:r>
      <w:proofErr w:type="spellEnd"/>
      <w:r w:rsidRPr="004109BE">
        <w:rPr>
          <w:rFonts w:ascii="Times New Roman" w:eastAsia="Calibri" w:hAnsi="Times New Roman" w:cs="Times New Roman"/>
          <w:lang w:val="lt-LT"/>
        </w:rPr>
        <w:t xml:space="preserve"> nerimo sutrikimas;</w:t>
      </w:r>
    </w:p>
    <w:p w:rsidR="0012345C" w:rsidRPr="001D7960" w:rsidRDefault="0012345C" w:rsidP="0012345C">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r>
      <w:proofErr w:type="spellStart"/>
      <w:r w:rsidRPr="001D7960">
        <w:rPr>
          <w:rFonts w:ascii="Times New Roman" w:hAnsi="Times New Roman" w:cs="Times New Roman"/>
          <w:lang w:val="lt-LT"/>
        </w:rPr>
        <w:t>obsesinis-kompulsinis</w:t>
      </w:r>
      <w:proofErr w:type="spellEnd"/>
      <w:r w:rsidRPr="001D7960">
        <w:rPr>
          <w:rFonts w:ascii="Times New Roman" w:hAnsi="Times New Roman" w:cs="Times New Roman"/>
          <w:lang w:val="lt-LT"/>
        </w:rPr>
        <w:t xml:space="preserve"> sutrikimas.</w:t>
      </w:r>
    </w:p>
    <w:p w:rsidR="0012345C" w:rsidRPr="001D7960" w:rsidRDefault="0012345C" w:rsidP="0012345C">
      <w:pPr>
        <w:tabs>
          <w:tab w:val="left" w:pos="284"/>
        </w:tabs>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ind w:left="540" w:hanging="540"/>
        <w:rPr>
          <w:rFonts w:ascii="Times New Roman" w:hAnsi="Times New Roman" w:cs="Times New Roman"/>
          <w:b/>
          <w:lang w:val="lt-LT"/>
        </w:rPr>
      </w:pPr>
      <w:r w:rsidRPr="001D7960">
        <w:rPr>
          <w:rFonts w:ascii="Times New Roman" w:hAnsi="Times New Roman" w:cs="Times New Roman"/>
          <w:b/>
          <w:lang w:val="lt-LT"/>
        </w:rPr>
        <w:t>2.</w:t>
      </w:r>
      <w:r w:rsidRPr="001D7960">
        <w:rPr>
          <w:rFonts w:ascii="Times New Roman" w:hAnsi="Times New Roman" w:cs="Times New Roman"/>
          <w:b/>
          <w:lang w:val="lt-LT"/>
        </w:rPr>
        <w:tab/>
        <w:t xml:space="preserve">Kas žinotina prieš vartojant </w:t>
      </w:r>
      <w:proofErr w:type="spellStart"/>
      <w:r w:rsidRPr="001D7960">
        <w:rPr>
          <w:rFonts w:ascii="Times New Roman" w:hAnsi="Times New Roman" w:cs="Times New Roman"/>
          <w:b/>
          <w:lang w:val="lt-LT"/>
        </w:rPr>
        <w:t>Escitalopram</w:t>
      </w:r>
      <w:proofErr w:type="spellEnd"/>
      <w:r w:rsidRPr="001D7960">
        <w:rPr>
          <w:rFonts w:ascii="Times New Roman" w:hAnsi="Times New Roman" w:cs="Times New Roman"/>
          <w:b/>
          <w:lang w:val="lt-LT"/>
        </w:rPr>
        <w:t xml:space="preserve"> </w:t>
      </w:r>
      <w:proofErr w:type="spellStart"/>
      <w:r w:rsidRPr="001D7960">
        <w:rPr>
          <w:rFonts w:ascii="Times New Roman" w:hAnsi="Times New Roman" w:cs="Times New Roman"/>
          <w:b/>
          <w:lang w:val="lt-LT"/>
        </w:rPr>
        <w:t>Actavis</w:t>
      </w:r>
      <w:proofErr w:type="spellEnd"/>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ind w:left="567" w:hanging="567"/>
        <w:rPr>
          <w:rFonts w:ascii="Times New Roman" w:hAnsi="Times New Roman" w:cs="Times New Roman"/>
          <w:b/>
          <w:caps/>
          <w:lang w:val="lt-LT"/>
        </w:rPr>
      </w:pPr>
      <w:proofErr w:type="spellStart"/>
      <w:r w:rsidRPr="001D7960">
        <w:rPr>
          <w:rFonts w:ascii="Times New Roman" w:hAnsi="Times New Roman" w:cs="Times New Roman"/>
          <w:b/>
          <w:lang w:val="lt-LT"/>
        </w:rPr>
        <w:t>Escitalopram</w:t>
      </w:r>
      <w:proofErr w:type="spellEnd"/>
      <w:r w:rsidRPr="001D7960">
        <w:rPr>
          <w:rFonts w:ascii="Times New Roman" w:hAnsi="Times New Roman" w:cs="Times New Roman"/>
          <w:b/>
          <w:lang w:val="lt-LT"/>
        </w:rPr>
        <w:t xml:space="preserve"> </w:t>
      </w:r>
      <w:proofErr w:type="spellStart"/>
      <w:r w:rsidRPr="001D7960">
        <w:rPr>
          <w:rFonts w:ascii="Times New Roman" w:hAnsi="Times New Roman" w:cs="Times New Roman"/>
          <w:b/>
          <w:lang w:val="lt-LT"/>
        </w:rPr>
        <w:t>Actavis</w:t>
      </w:r>
      <w:proofErr w:type="spellEnd"/>
      <w:r w:rsidRPr="001D7960">
        <w:rPr>
          <w:rFonts w:ascii="Times New Roman" w:hAnsi="Times New Roman" w:cs="Times New Roman"/>
          <w:b/>
          <w:lang w:val="lt-LT"/>
        </w:rPr>
        <w:t xml:space="preserve"> vartoti negalima:</w:t>
      </w:r>
    </w:p>
    <w:p w:rsidR="0012345C" w:rsidRPr="001D7960" w:rsidRDefault="0012345C" w:rsidP="0012345C">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 xml:space="preserve">jeigu yra alergija </w:t>
      </w:r>
      <w:proofErr w:type="spellStart"/>
      <w:r w:rsidRPr="001D7960">
        <w:rPr>
          <w:rFonts w:ascii="Times New Roman" w:hAnsi="Times New Roman" w:cs="Times New Roman"/>
          <w:lang w:val="lt-LT"/>
        </w:rPr>
        <w:t>escitalopramui</w:t>
      </w:r>
      <w:proofErr w:type="spellEnd"/>
      <w:r w:rsidRPr="001D7960">
        <w:rPr>
          <w:rFonts w:ascii="Times New Roman" w:hAnsi="Times New Roman" w:cs="Times New Roman"/>
          <w:lang w:val="lt-LT"/>
        </w:rPr>
        <w:t xml:space="preserve"> arba bet kuriai pagalbinei </w:t>
      </w:r>
      <w:r>
        <w:rPr>
          <w:rFonts w:ascii="Times New Roman" w:hAnsi="Times New Roman" w:cs="Times New Roman"/>
          <w:lang w:val="lt-LT"/>
        </w:rPr>
        <w:t xml:space="preserve">šio vaisto </w:t>
      </w:r>
      <w:r w:rsidRPr="001D7960">
        <w:rPr>
          <w:rFonts w:ascii="Times New Roman" w:hAnsi="Times New Roman" w:cs="Times New Roman"/>
          <w:lang w:val="lt-LT"/>
        </w:rPr>
        <w:t>medžiagai</w:t>
      </w:r>
      <w:r>
        <w:rPr>
          <w:rFonts w:ascii="Times New Roman" w:hAnsi="Times New Roman" w:cs="Times New Roman"/>
          <w:lang w:val="lt-LT"/>
        </w:rPr>
        <w:t xml:space="preserve"> (jos išvardytos 6 skyriuje)</w:t>
      </w:r>
      <w:r w:rsidRPr="001D7960">
        <w:rPr>
          <w:rFonts w:ascii="Times New Roman" w:hAnsi="Times New Roman" w:cs="Times New Roman"/>
          <w:lang w:val="lt-LT"/>
        </w:rPr>
        <w:t>;</w:t>
      </w:r>
    </w:p>
    <w:p w:rsidR="0012345C" w:rsidRPr="001D7960" w:rsidRDefault="0012345C" w:rsidP="0012345C">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jeigu vartojate kitų vaist</w:t>
      </w:r>
      <w:r>
        <w:rPr>
          <w:rFonts w:ascii="Times New Roman" w:hAnsi="Times New Roman" w:cs="Times New Roman"/>
          <w:lang w:val="lt-LT"/>
        </w:rPr>
        <w:t>ų</w:t>
      </w:r>
      <w:r w:rsidRPr="001D7960">
        <w:rPr>
          <w:rFonts w:ascii="Times New Roman" w:hAnsi="Times New Roman" w:cs="Times New Roman"/>
          <w:lang w:val="lt-LT"/>
        </w:rPr>
        <w:t xml:space="preserve">, priklausančių MAO inhibitorių grupei, įskaitant </w:t>
      </w:r>
      <w:proofErr w:type="spellStart"/>
      <w:r w:rsidRPr="001D7960">
        <w:rPr>
          <w:rFonts w:ascii="Times New Roman" w:hAnsi="Times New Roman" w:cs="Times New Roman"/>
          <w:lang w:val="lt-LT"/>
        </w:rPr>
        <w:t>selegiliną</w:t>
      </w:r>
      <w:proofErr w:type="spellEnd"/>
      <w:r w:rsidRPr="001D7960">
        <w:rPr>
          <w:rFonts w:ascii="Times New Roman" w:hAnsi="Times New Roman" w:cs="Times New Roman"/>
          <w:lang w:val="lt-LT"/>
        </w:rPr>
        <w:t xml:space="preserve">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Parkinsono</w:t>
      </w:r>
      <w:proofErr w:type="spellEnd"/>
      <w:r>
        <w:rPr>
          <w:rFonts w:ascii="Times New Roman" w:hAnsi="Times New Roman" w:cs="Times New Roman"/>
          <w:lang w:val="lt-LT"/>
        </w:rPr>
        <w:t xml:space="preserve"> </w:t>
      </w:r>
      <w:r w:rsidRPr="001D7960">
        <w:rPr>
          <w:rFonts w:ascii="Times New Roman" w:hAnsi="Times New Roman" w:cs="Times New Roman"/>
          <w:lang w:val="lt-LT"/>
        </w:rPr>
        <w:t xml:space="preserve">ligai gydyti), </w:t>
      </w:r>
      <w:proofErr w:type="spellStart"/>
      <w:r w:rsidRPr="001D7960">
        <w:rPr>
          <w:rFonts w:ascii="Times New Roman" w:hAnsi="Times New Roman" w:cs="Times New Roman"/>
          <w:lang w:val="lt-LT"/>
        </w:rPr>
        <w:t>moklobemidą</w:t>
      </w:r>
      <w:proofErr w:type="spellEnd"/>
      <w:r w:rsidRPr="001D7960">
        <w:rPr>
          <w:rFonts w:ascii="Times New Roman" w:hAnsi="Times New Roman" w:cs="Times New Roman"/>
          <w:lang w:val="lt-LT"/>
        </w:rPr>
        <w:t xml:space="preserve">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depresijai gydyti) ir </w:t>
      </w:r>
      <w:proofErr w:type="spellStart"/>
      <w:r w:rsidRPr="001D7960">
        <w:rPr>
          <w:rFonts w:ascii="Times New Roman" w:hAnsi="Times New Roman" w:cs="Times New Roman"/>
          <w:lang w:val="lt-LT"/>
        </w:rPr>
        <w:t>linezolidą</w:t>
      </w:r>
      <w:proofErr w:type="spellEnd"/>
      <w:r w:rsidRPr="001D7960">
        <w:rPr>
          <w:rFonts w:ascii="Times New Roman" w:hAnsi="Times New Roman" w:cs="Times New Roman"/>
          <w:lang w:val="lt-LT"/>
        </w:rPr>
        <w:t xml:space="preserve"> (antibiotik</w:t>
      </w:r>
      <w:r>
        <w:rPr>
          <w:rFonts w:ascii="Times New Roman" w:hAnsi="Times New Roman" w:cs="Times New Roman"/>
          <w:lang w:val="lt-LT"/>
        </w:rPr>
        <w:t>as</w:t>
      </w:r>
      <w:r w:rsidRPr="001D7960">
        <w:rPr>
          <w:rFonts w:ascii="Times New Roman" w:hAnsi="Times New Roman" w:cs="Times New Roman"/>
          <w:lang w:val="lt-LT"/>
        </w:rPr>
        <w:t>).</w:t>
      </w:r>
    </w:p>
    <w:p w:rsidR="0012345C" w:rsidRPr="001D7960" w:rsidRDefault="0012345C" w:rsidP="0012345C">
      <w:pPr>
        <w:numPr>
          <w:ilvl w:val="0"/>
          <w:numId w:val="5"/>
        </w:numPr>
        <w:tabs>
          <w:tab w:val="num" w:pos="540"/>
        </w:tabs>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jeigu yra įgimtas arba buvo atsiradęs širdies ritmo sutrikimas (jis nustatomas EKG, t. y. širdies veiklą įvertinančiu tyrimu).</w:t>
      </w:r>
    </w:p>
    <w:p w:rsidR="0012345C" w:rsidRPr="001D7960" w:rsidRDefault="0012345C" w:rsidP="0012345C">
      <w:pPr>
        <w:numPr>
          <w:ilvl w:val="0"/>
          <w:numId w:val="5"/>
        </w:numPr>
        <w:tabs>
          <w:tab w:val="num" w:pos="540"/>
        </w:tabs>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 xml:space="preserve">jeigu vartojate vaistų nuo širdies sutrikimų ar vaistų, kurie gali keisti širdies ritmą (žr. 2 skyriaus poskyrį „Kiti vaistai ir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w:t>
      </w:r>
    </w:p>
    <w:p w:rsidR="0012345C" w:rsidRPr="001D7960" w:rsidRDefault="0012345C" w:rsidP="0012345C">
      <w:pPr>
        <w:spacing w:after="0" w:line="240" w:lineRule="auto"/>
        <w:ind w:firstLine="3"/>
        <w:rPr>
          <w:rFonts w:ascii="Times New Roman" w:hAnsi="Times New Roman" w:cs="Times New Roman"/>
          <w:lang w:val="lt-LT"/>
        </w:rPr>
      </w:pPr>
    </w:p>
    <w:p w:rsidR="0012345C" w:rsidRPr="001D7960" w:rsidRDefault="0012345C" w:rsidP="0012345C">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Įspėjimai ir atsargumo priemonės</w:t>
      </w:r>
    </w:p>
    <w:p w:rsidR="0012345C" w:rsidRPr="001D7960" w:rsidRDefault="0012345C" w:rsidP="0012345C">
      <w:pPr>
        <w:numPr>
          <w:ilvl w:val="12"/>
          <w:numId w:val="0"/>
        </w:numPr>
        <w:spacing w:after="0" w:line="240" w:lineRule="auto"/>
        <w:ind w:right="-2"/>
        <w:rPr>
          <w:rFonts w:ascii="Times New Roman" w:hAnsi="Times New Roman" w:cs="Times New Roman"/>
          <w:lang w:val="lt-LT"/>
        </w:rPr>
      </w:pPr>
      <w:r w:rsidRPr="001D7960">
        <w:rPr>
          <w:rFonts w:ascii="Times New Roman" w:hAnsi="Times New Roman" w:cs="Times New Roman"/>
          <w:lang w:val="lt-LT"/>
        </w:rPr>
        <w:lastRenderedPageBreak/>
        <w:t>Pasitarkite su gydytoju,</w:t>
      </w:r>
      <w:r>
        <w:rPr>
          <w:rFonts w:ascii="Times New Roman" w:hAnsi="Times New Roman" w:cs="Times New Roman"/>
          <w:lang w:val="lt-LT"/>
        </w:rPr>
        <w:t xml:space="preserve"> </w:t>
      </w:r>
      <w:r w:rsidRPr="001D7960">
        <w:rPr>
          <w:rFonts w:ascii="Times New Roman" w:hAnsi="Times New Roman" w:cs="Times New Roman"/>
          <w:lang w:val="lt-LT"/>
        </w:rPr>
        <w:t>vaistininku arba slaugytoj</w:t>
      </w:r>
      <w:r>
        <w:rPr>
          <w:rFonts w:ascii="Times New Roman" w:hAnsi="Times New Roman" w:cs="Times New Roman"/>
          <w:lang w:val="lt-LT"/>
        </w:rPr>
        <w:t>u</w:t>
      </w:r>
      <w:r w:rsidRPr="001D7960">
        <w:rPr>
          <w:rFonts w:ascii="Times New Roman" w:hAnsi="Times New Roman" w:cs="Times New Roman"/>
          <w:lang w:val="lt-LT"/>
        </w:rPr>
        <w:t xml:space="preserve">, prieš pradėdami vartoti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Pr>
          <w:rFonts w:ascii="Times New Roman" w:hAnsi="Times New Roman" w:cs="Times New Roman"/>
          <w:lang w:val="lt-LT"/>
        </w:rPr>
        <w:t>.</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Jus vargina bet kokia kita būklė arba liga, prašom apie tai pasakyti </w:t>
      </w:r>
      <w:r>
        <w:rPr>
          <w:rFonts w:ascii="Times New Roman" w:hAnsi="Times New Roman" w:cs="Times New Roman"/>
          <w:lang w:val="lt-LT"/>
        </w:rPr>
        <w:t xml:space="preserve">savo </w:t>
      </w:r>
      <w:r w:rsidRPr="001D7960">
        <w:rPr>
          <w:rFonts w:ascii="Times New Roman" w:hAnsi="Times New Roman" w:cs="Times New Roman"/>
          <w:lang w:val="lt-LT"/>
        </w:rPr>
        <w:t>gydytojui, nes</w:t>
      </w:r>
      <w:r>
        <w:rPr>
          <w:rFonts w:ascii="Times New Roman" w:hAnsi="Times New Roman" w:cs="Times New Roman"/>
          <w:lang w:val="lt-LT"/>
        </w:rPr>
        <w:t xml:space="preserve"> </w:t>
      </w:r>
      <w:r w:rsidRPr="001D7960">
        <w:rPr>
          <w:rFonts w:ascii="Times New Roman" w:hAnsi="Times New Roman" w:cs="Times New Roman"/>
          <w:lang w:val="lt-LT"/>
        </w:rPr>
        <w:t>ši informacija jam gali būti svarbi. Gydytojui labai svarbu pasakyti:</w:t>
      </w:r>
    </w:p>
    <w:p w:rsidR="0012345C" w:rsidRPr="001D7960" w:rsidRDefault="0012345C" w:rsidP="0012345C">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sergate epilepsija. Jeigu atsiranda arba padažnėja traukulių priepuoliai, gydymą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reikia nutraukti (žr. ir 4 skyrių „Galimas šalutinis poveikis“);</w:t>
      </w:r>
    </w:p>
    <w:p w:rsidR="0012345C" w:rsidRPr="001D7960" w:rsidRDefault="0012345C" w:rsidP="0012345C">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jeigu vargina kepenų ar inkstų veiklos sutrikimas. Jūsų gydytojui gali tekti keisti Jums dozę;</w:t>
      </w:r>
    </w:p>
    <w:p w:rsidR="0012345C" w:rsidRPr="001D7960" w:rsidRDefault="0012345C" w:rsidP="0012345C">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sergate cukriniu diabetu. Gydymas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gali keisti gliukozės</w:t>
      </w:r>
      <w:r>
        <w:rPr>
          <w:rFonts w:ascii="Times New Roman" w:hAnsi="Times New Roman" w:cs="Times New Roman"/>
          <w:lang w:val="lt-LT"/>
        </w:rPr>
        <w:t xml:space="preserve"> kiekio kraujyje</w:t>
      </w:r>
      <w:r w:rsidRPr="001D7960">
        <w:rPr>
          <w:rFonts w:ascii="Times New Roman" w:hAnsi="Times New Roman" w:cs="Times New Roman"/>
          <w:lang w:val="lt-LT"/>
        </w:rPr>
        <w:t xml:space="preserve"> kontrolę. Gali tekti </w:t>
      </w:r>
      <w:r>
        <w:rPr>
          <w:rFonts w:ascii="Times New Roman" w:hAnsi="Times New Roman" w:cs="Times New Roman"/>
          <w:lang w:val="lt-LT"/>
        </w:rPr>
        <w:t>pakoreguoti</w:t>
      </w:r>
      <w:r w:rsidRPr="001D7960">
        <w:rPr>
          <w:rFonts w:ascii="Times New Roman" w:hAnsi="Times New Roman" w:cs="Times New Roman"/>
          <w:lang w:val="lt-LT"/>
        </w:rPr>
        <w:t xml:space="preserve"> insulino ir (arba) geriamųjų vaistų nuo cukrinio diabeto dozę;</w:t>
      </w:r>
    </w:p>
    <w:p w:rsidR="0012345C" w:rsidRPr="001D7960" w:rsidRDefault="0012345C" w:rsidP="0012345C">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jeigu sumažėjęs natrio kiekis kraujyje;</w:t>
      </w:r>
    </w:p>
    <w:p w:rsidR="0012345C" w:rsidRPr="001D7960" w:rsidRDefault="0012345C" w:rsidP="0012345C">
      <w:pPr>
        <w:numPr>
          <w:ilvl w:val="0"/>
          <w:numId w:val="7"/>
        </w:numPr>
        <w:spacing w:after="0" w:line="240" w:lineRule="auto"/>
        <w:rPr>
          <w:rFonts w:ascii="Times New Roman" w:eastAsia="Times New Roman" w:hAnsi="Times New Roman" w:cs="Times New Roman"/>
          <w:lang w:val="lt-LT"/>
        </w:rPr>
      </w:pPr>
      <w:r w:rsidRPr="001D7960">
        <w:rPr>
          <w:rFonts w:ascii="Times New Roman" w:eastAsia="Times New Roman" w:hAnsi="Times New Roman" w:cs="Times New Roman"/>
          <w:lang w:val="lt-LT"/>
        </w:rPr>
        <w:t>jeigu mažas kalio arba magnio kiekis</w:t>
      </w:r>
      <w:r>
        <w:rPr>
          <w:rFonts w:ascii="Times New Roman" w:eastAsia="Times New Roman" w:hAnsi="Times New Roman" w:cs="Times New Roman"/>
          <w:lang w:val="lt-LT"/>
        </w:rPr>
        <w:t xml:space="preserve"> </w:t>
      </w:r>
      <w:r w:rsidRPr="001D7960">
        <w:rPr>
          <w:rFonts w:ascii="Times New Roman" w:eastAsia="Times New Roman" w:hAnsi="Times New Roman" w:cs="Times New Roman"/>
          <w:lang w:val="lt-LT"/>
        </w:rPr>
        <w:t>Jūsų kraujyje (</w:t>
      </w:r>
      <w:proofErr w:type="spellStart"/>
      <w:r w:rsidRPr="001D7960">
        <w:rPr>
          <w:rFonts w:ascii="Times New Roman" w:eastAsia="Times New Roman" w:hAnsi="Times New Roman" w:cs="Times New Roman"/>
          <w:lang w:val="lt-LT"/>
        </w:rPr>
        <w:t>hipokalemija</w:t>
      </w:r>
      <w:proofErr w:type="spellEnd"/>
      <w:r>
        <w:rPr>
          <w:rFonts w:ascii="Times New Roman" w:eastAsia="Times New Roman" w:hAnsi="Times New Roman" w:cs="Times New Roman"/>
          <w:lang w:val="lt-LT"/>
        </w:rPr>
        <w:t xml:space="preserve"> </w:t>
      </w:r>
      <w:r w:rsidRPr="001D7960">
        <w:rPr>
          <w:rFonts w:ascii="Times New Roman" w:eastAsia="Times New Roman" w:hAnsi="Times New Roman" w:cs="Times New Roman"/>
          <w:lang w:val="lt-LT"/>
        </w:rPr>
        <w:t xml:space="preserve">ar </w:t>
      </w:r>
      <w:proofErr w:type="spellStart"/>
      <w:r w:rsidRPr="001D7960">
        <w:rPr>
          <w:rFonts w:ascii="Times New Roman" w:eastAsia="Times New Roman" w:hAnsi="Times New Roman" w:cs="Times New Roman"/>
          <w:lang w:val="lt-LT"/>
        </w:rPr>
        <w:t>hipomagnezemija</w:t>
      </w:r>
      <w:proofErr w:type="spellEnd"/>
      <w:r w:rsidRPr="001D7960">
        <w:rPr>
          <w:rFonts w:ascii="Times New Roman" w:eastAsia="Times New Roman" w:hAnsi="Times New Roman" w:cs="Times New Roman"/>
          <w:lang w:val="lt-LT"/>
        </w:rPr>
        <w:t>);</w:t>
      </w:r>
    </w:p>
    <w:p w:rsidR="0012345C" w:rsidRPr="001D7960" w:rsidRDefault="0012345C" w:rsidP="0012345C">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turite polinkį į lengvai pasireiškiantį kraujavimą ar </w:t>
      </w:r>
      <w:proofErr w:type="spellStart"/>
      <w:r w:rsidRPr="001D7960">
        <w:rPr>
          <w:rFonts w:ascii="Times New Roman" w:hAnsi="Times New Roman" w:cs="Times New Roman"/>
          <w:lang w:val="lt-LT"/>
        </w:rPr>
        <w:t>kraujosr</w:t>
      </w:r>
      <w:r w:rsidR="004D2851">
        <w:rPr>
          <w:rFonts w:ascii="Times New Roman" w:hAnsi="Times New Roman" w:cs="Times New Roman"/>
          <w:lang w:val="lt-LT"/>
        </w:rPr>
        <w:t>ū</w:t>
      </w:r>
      <w:r w:rsidRPr="001D7960">
        <w:rPr>
          <w:rFonts w:ascii="Times New Roman" w:hAnsi="Times New Roman" w:cs="Times New Roman"/>
          <w:lang w:val="lt-LT"/>
        </w:rPr>
        <w:t>vas</w:t>
      </w:r>
      <w:proofErr w:type="spellEnd"/>
      <w:r w:rsidRPr="001D7960">
        <w:rPr>
          <w:rFonts w:ascii="Times New Roman" w:hAnsi="Times New Roman" w:cs="Times New Roman"/>
          <w:lang w:val="lt-LT"/>
        </w:rPr>
        <w:t>;</w:t>
      </w:r>
    </w:p>
    <w:p w:rsidR="0012345C" w:rsidRPr="001D7960" w:rsidRDefault="0012345C" w:rsidP="0012345C">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jeigu Jums taikomas gydymas elektra sukeliamais traukuliais;</w:t>
      </w:r>
    </w:p>
    <w:p w:rsidR="0012345C" w:rsidRPr="001D7960" w:rsidRDefault="0012345C" w:rsidP="0012345C">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jeigu sergate išemine širdies liga;</w:t>
      </w:r>
    </w:p>
    <w:p w:rsidR="0012345C" w:rsidRPr="001D7960" w:rsidRDefault="0012345C" w:rsidP="0012345C">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jeigu yra ar buvo širdies sutrikimų arba neseniai patyrėte širdies priepuolį;</w:t>
      </w:r>
    </w:p>
    <w:p w:rsidR="0012345C" w:rsidRPr="001D7960" w:rsidRDefault="0012345C" w:rsidP="0012345C">
      <w:pPr>
        <w:numPr>
          <w:ilvl w:val="0"/>
          <w:numId w:val="7"/>
        </w:numPr>
        <w:spacing w:after="0" w:line="240" w:lineRule="auto"/>
        <w:rPr>
          <w:rFonts w:ascii="Times New Roman" w:eastAsia="Times New Roman" w:hAnsi="Times New Roman" w:cs="Times New Roman"/>
          <w:noProof/>
          <w:lang w:val="lt-LT"/>
        </w:rPr>
      </w:pPr>
      <w:r w:rsidRPr="001D7960">
        <w:rPr>
          <w:rFonts w:ascii="Times New Roman" w:eastAsia="Times New Roman" w:hAnsi="Times New Roman" w:cs="Times New Roman"/>
          <w:noProof/>
          <w:lang w:val="lt-LT"/>
        </w:rPr>
        <w:t xml:space="preserve">jeigu </w:t>
      </w:r>
      <w:r>
        <w:rPr>
          <w:rFonts w:ascii="Times New Roman" w:eastAsia="Times New Roman" w:hAnsi="Times New Roman" w:cs="Times New Roman"/>
          <w:noProof/>
          <w:lang w:val="lt-LT"/>
        </w:rPr>
        <w:t>vargina sutrikimas</w:t>
      </w:r>
      <w:r w:rsidRPr="001D7960">
        <w:rPr>
          <w:rFonts w:ascii="Times New Roman" w:eastAsia="Times New Roman" w:hAnsi="Times New Roman" w:cs="Times New Roman"/>
          <w:noProof/>
          <w:lang w:val="lt-LT"/>
        </w:rPr>
        <w:t>, vadinam</w:t>
      </w:r>
      <w:r>
        <w:rPr>
          <w:rFonts w:ascii="Times New Roman" w:eastAsia="Times New Roman" w:hAnsi="Times New Roman" w:cs="Times New Roman"/>
          <w:noProof/>
          <w:lang w:val="lt-LT"/>
        </w:rPr>
        <w:t>as</w:t>
      </w:r>
      <w:r w:rsidRPr="001D7960">
        <w:rPr>
          <w:rFonts w:ascii="Times New Roman" w:eastAsia="Times New Roman" w:hAnsi="Times New Roman" w:cs="Times New Roman"/>
          <w:noProof/>
          <w:lang w:val="lt-LT"/>
        </w:rPr>
        <w:t xml:space="preserve"> QT intervalo pailgėjimu</w:t>
      </w:r>
      <w:r>
        <w:rPr>
          <w:rFonts w:ascii="Times New Roman" w:eastAsia="Times New Roman" w:hAnsi="Times New Roman" w:cs="Times New Roman"/>
          <w:noProof/>
          <w:lang w:val="lt-LT"/>
        </w:rPr>
        <w:t>,</w:t>
      </w:r>
      <w:r w:rsidRPr="001D7960">
        <w:rPr>
          <w:rFonts w:ascii="Times New Roman" w:eastAsia="Times New Roman" w:hAnsi="Times New Roman" w:cs="Times New Roman"/>
          <w:noProof/>
          <w:lang w:val="lt-LT"/>
        </w:rPr>
        <w:t xml:space="preserve"> ar</w:t>
      </w:r>
      <w:r>
        <w:rPr>
          <w:rFonts w:ascii="Times New Roman" w:eastAsia="Times New Roman" w:hAnsi="Times New Roman" w:cs="Times New Roman"/>
          <w:noProof/>
          <w:lang w:val="lt-LT"/>
        </w:rPr>
        <w:t>ba</w:t>
      </w:r>
      <w:r w:rsidRPr="001D7960">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t xml:space="preserve">jei šį sutrikimą patiria </w:t>
      </w:r>
      <w:r w:rsidRPr="001D7960">
        <w:rPr>
          <w:rFonts w:ascii="Times New Roman" w:eastAsia="Times New Roman" w:hAnsi="Times New Roman" w:cs="Times New Roman"/>
          <w:noProof/>
          <w:lang w:val="lt-LT"/>
        </w:rPr>
        <w:t xml:space="preserve">Jūsų </w:t>
      </w:r>
      <w:r>
        <w:rPr>
          <w:rFonts w:ascii="Times New Roman" w:eastAsia="Times New Roman" w:hAnsi="Times New Roman" w:cs="Times New Roman"/>
          <w:noProof/>
          <w:lang w:val="lt-LT"/>
        </w:rPr>
        <w:t>artimieji giminaičiai;</w:t>
      </w:r>
      <w:r w:rsidRPr="001D7960">
        <w:rPr>
          <w:rFonts w:ascii="Times New Roman" w:eastAsia="Times New Roman" w:hAnsi="Times New Roman" w:cs="Times New Roman"/>
          <w:noProof/>
          <w:lang w:val="lt-LT"/>
        </w:rPr>
        <w:t xml:space="preserve"> </w:t>
      </w:r>
    </w:p>
    <w:p w:rsidR="0012345C" w:rsidRPr="001D7960" w:rsidRDefault="0012345C" w:rsidP="0012345C">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ramybės metu Jūsų širdis plaka retai ir (arba) jei </w:t>
      </w:r>
      <w:r>
        <w:rPr>
          <w:rFonts w:ascii="Times New Roman" w:hAnsi="Times New Roman" w:cs="Times New Roman"/>
          <w:lang w:val="lt-LT"/>
        </w:rPr>
        <w:t xml:space="preserve">žinote, kad Jūsų </w:t>
      </w:r>
      <w:r w:rsidRPr="001D7960">
        <w:rPr>
          <w:rFonts w:ascii="Times New Roman" w:hAnsi="Times New Roman" w:cs="Times New Roman"/>
          <w:lang w:val="lt-LT"/>
        </w:rPr>
        <w:t xml:space="preserve">organizme </w:t>
      </w:r>
      <w:r>
        <w:rPr>
          <w:rFonts w:ascii="Times New Roman" w:hAnsi="Times New Roman" w:cs="Times New Roman"/>
          <w:lang w:val="lt-LT"/>
        </w:rPr>
        <w:t xml:space="preserve">gali trūkti </w:t>
      </w:r>
      <w:r w:rsidRPr="001D7960">
        <w:rPr>
          <w:rFonts w:ascii="Times New Roman" w:hAnsi="Times New Roman" w:cs="Times New Roman"/>
          <w:lang w:val="lt-LT"/>
        </w:rPr>
        <w:t>druskų</w:t>
      </w:r>
      <w:r>
        <w:rPr>
          <w:rFonts w:ascii="Times New Roman" w:hAnsi="Times New Roman" w:cs="Times New Roman"/>
          <w:lang w:val="lt-LT"/>
        </w:rPr>
        <w:t xml:space="preserve"> dėl </w:t>
      </w:r>
      <w:r w:rsidRPr="001D7960">
        <w:rPr>
          <w:rFonts w:ascii="Times New Roman" w:hAnsi="Times New Roman" w:cs="Times New Roman"/>
          <w:lang w:val="lt-LT"/>
        </w:rPr>
        <w:t>ilgalaiki</w:t>
      </w:r>
      <w:r>
        <w:rPr>
          <w:rFonts w:ascii="Times New Roman" w:hAnsi="Times New Roman" w:cs="Times New Roman"/>
          <w:lang w:val="lt-LT"/>
        </w:rPr>
        <w:t>o stipraus</w:t>
      </w:r>
      <w:r w:rsidRPr="001D7960">
        <w:rPr>
          <w:rFonts w:ascii="Times New Roman" w:hAnsi="Times New Roman" w:cs="Times New Roman"/>
          <w:lang w:val="lt-LT"/>
        </w:rPr>
        <w:t xml:space="preserve"> viduriavim</w:t>
      </w:r>
      <w:r>
        <w:rPr>
          <w:rFonts w:ascii="Times New Roman" w:hAnsi="Times New Roman" w:cs="Times New Roman"/>
          <w:lang w:val="lt-LT"/>
        </w:rPr>
        <w:t xml:space="preserve">o </w:t>
      </w:r>
      <w:r w:rsidRPr="001D7960">
        <w:rPr>
          <w:rFonts w:ascii="Times New Roman" w:hAnsi="Times New Roman" w:cs="Times New Roman"/>
          <w:lang w:val="lt-LT"/>
        </w:rPr>
        <w:t>ar vėmim</w:t>
      </w:r>
      <w:r>
        <w:rPr>
          <w:rFonts w:ascii="Times New Roman" w:hAnsi="Times New Roman" w:cs="Times New Roman"/>
          <w:lang w:val="lt-LT"/>
        </w:rPr>
        <w:t xml:space="preserve">o arba dėl </w:t>
      </w:r>
      <w:r w:rsidRPr="001D7960">
        <w:rPr>
          <w:rFonts w:ascii="Times New Roman" w:hAnsi="Times New Roman" w:cs="Times New Roman"/>
          <w:lang w:val="lt-LT"/>
        </w:rPr>
        <w:t>diuretikų, t. y. šlapimo išsiskyrimą skatinančių vaistų, vartojim</w:t>
      </w:r>
      <w:r>
        <w:rPr>
          <w:rFonts w:ascii="Times New Roman" w:hAnsi="Times New Roman" w:cs="Times New Roman"/>
          <w:lang w:val="lt-LT"/>
        </w:rPr>
        <w:t>o</w:t>
      </w:r>
      <w:r w:rsidRPr="001D7960">
        <w:rPr>
          <w:rFonts w:ascii="Times New Roman" w:hAnsi="Times New Roman" w:cs="Times New Roman"/>
          <w:lang w:val="lt-LT"/>
        </w:rPr>
        <w:t>;</w:t>
      </w:r>
    </w:p>
    <w:p w:rsidR="0012345C" w:rsidRPr="001D7960" w:rsidRDefault="0012345C" w:rsidP="0012345C">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Jūsų širdis plaka dažnai ar neritmiškai arba jei </w:t>
      </w:r>
      <w:r>
        <w:rPr>
          <w:rFonts w:ascii="Times New Roman" w:hAnsi="Times New Roman" w:cs="Times New Roman"/>
          <w:lang w:val="lt-LT"/>
        </w:rPr>
        <w:t xml:space="preserve">stojantis patiriate </w:t>
      </w:r>
      <w:r w:rsidRPr="001D7960">
        <w:rPr>
          <w:rFonts w:ascii="Times New Roman" w:hAnsi="Times New Roman" w:cs="Times New Roman"/>
          <w:lang w:val="lt-LT"/>
        </w:rPr>
        <w:t>alpul</w:t>
      </w:r>
      <w:r>
        <w:rPr>
          <w:rFonts w:ascii="Times New Roman" w:hAnsi="Times New Roman" w:cs="Times New Roman"/>
          <w:lang w:val="lt-LT"/>
        </w:rPr>
        <w:t>į</w:t>
      </w:r>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kolaps</w:t>
      </w:r>
      <w:r>
        <w:rPr>
          <w:rFonts w:ascii="Times New Roman" w:hAnsi="Times New Roman" w:cs="Times New Roman"/>
          <w:lang w:val="lt-LT"/>
        </w:rPr>
        <w:t>ą</w:t>
      </w:r>
      <w:proofErr w:type="spellEnd"/>
      <w:r w:rsidRPr="001D7960">
        <w:rPr>
          <w:rFonts w:ascii="Times New Roman" w:hAnsi="Times New Roman" w:cs="Times New Roman"/>
          <w:lang w:val="lt-LT"/>
        </w:rPr>
        <w:t xml:space="preserve"> ar </w:t>
      </w:r>
      <w:r>
        <w:rPr>
          <w:rFonts w:ascii="Times New Roman" w:hAnsi="Times New Roman" w:cs="Times New Roman"/>
          <w:lang w:val="lt-LT"/>
        </w:rPr>
        <w:t xml:space="preserve">svaigulį </w:t>
      </w:r>
      <w:r w:rsidRPr="001D7960">
        <w:rPr>
          <w:rFonts w:ascii="Times New Roman" w:hAnsi="Times New Roman" w:cs="Times New Roman"/>
          <w:lang w:val="lt-LT"/>
        </w:rPr>
        <w:t xml:space="preserve">(tai gali būti nenormalaus širdies </w:t>
      </w:r>
      <w:r>
        <w:rPr>
          <w:rFonts w:ascii="Times New Roman" w:hAnsi="Times New Roman" w:cs="Times New Roman"/>
          <w:lang w:val="lt-LT"/>
        </w:rPr>
        <w:t>dažnio</w:t>
      </w:r>
      <w:r w:rsidRPr="001D7960">
        <w:rPr>
          <w:rFonts w:ascii="Times New Roman" w:hAnsi="Times New Roman" w:cs="Times New Roman"/>
          <w:lang w:val="lt-LT"/>
        </w:rPr>
        <w:t xml:space="preserve"> požymiai</w:t>
      </w:r>
      <w:r w:rsidRPr="001D7960">
        <w:rPr>
          <w:rFonts w:ascii="Times New Roman" w:eastAsia="Times New Roman" w:hAnsi="Times New Roman" w:cs="Times New Roman"/>
          <w:noProof/>
          <w:lang w:val="lt-LT"/>
        </w:rPr>
        <w:t>);</w:t>
      </w:r>
    </w:p>
    <w:p w:rsidR="0012345C" w:rsidRPr="001D7960" w:rsidRDefault="0012345C" w:rsidP="0012345C">
      <w:pPr>
        <w:numPr>
          <w:ilvl w:val="0"/>
          <w:numId w:val="7"/>
        </w:numPr>
        <w:spacing w:after="0" w:line="240" w:lineRule="auto"/>
        <w:rPr>
          <w:rFonts w:ascii="Times New Roman" w:eastAsia="Times New Roman" w:hAnsi="Times New Roman" w:cs="Times New Roman"/>
          <w:noProof/>
          <w:lang w:val="lt-LT"/>
        </w:rPr>
      </w:pPr>
      <w:r w:rsidRPr="001D7960">
        <w:rPr>
          <w:rFonts w:ascii="Times New Roman" w:eastAsia="Times New Roman" w:hAnsi="Times New Roman" w:cs="Times New Roman"/>
          <w:noProof/>
          <w:lang w:val="lt-LT"/>
        </w:rPr>
        <w:t>jei sergate ar anksčiau sirgote glaukoma.</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b/>
          <w:lang w:val="lt-LT"/>
        </w:rPr>
      </w:pPr>
      <w:r w:rsidRPr="001D7960">
        <w:rPr>
          <w:rFonts w:ascii="Times New Roman" w:hAnsi="Times New Roman" w:cs="Times New Roman"/>
          <w:b/>
          <w:lang w:val="lt-LT"/>
        </w:rPr>
        <w:t>Įsidėmėkite</w:t>
      </w: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Kai kuriems žmonėms, sergantiems maniakine-depresine </w:t>
      </w:r>
      <w:r>
        <w:rPr>
          <w:rFonts w:ascii="Times New Roman" w:hAnsi="Times New Roman" w:cs="Times New Roman"/>
          <w:lang w:val="lt-LT"/>
        </w:rPr>
        <w:t>liga</w:t>
      </w:r>
      <w:r w:rsidRPr="001D7960">
        <w:rPr>
          <w:rFonts w:ascii="Times New Roman" w:hAnsi="Times New Roman" w:cs="Times New Roman"/>
          <w:lang w:val="lt-LT"/>
        </w:rPr>
        <w:t xml:space="preserve">, gali prasidėti manijos fazė. Jai būdinga greita neįprastų minčių kaita, pernelyg didelis linksmumas ir </w:t>
      </w:r>
      <w:r>
        <w:rPr>
          <w:rFonts w:ascii="Times New Roman" w:hAnsi="Times New Roman" w:cs="Times New Roman"/>
          <w:lang w:val="lt-LT"/>
        </w:rPr>
        <w:t xml:space="preserve">pernelyg </w:t>
      </w:r>
      <w:r w:rsidRPr="001D7960">
        <w:rPr>
          <w:rFonts w:ascii="Times New Roman" w:hAnsi="Times New Roman" w:cs="Times New Roman"/>
          <w:lang w:val="lt-LT"/>
        </w:rPr>
        <w:t xml:space="preserve">didelis fizinis aktyvumas. Jeigu toks poveikis pasireiškė, kreipkitės į </w:t>
      </w:r>
      <w:r>
        <w:rPr>
          <w:rFonts w:ascii="Times New Roman" w:hAnsi="Times New Roman" w:cs="Times New Roman"/>
          <w:lang w:val="lt-LT"/>
        </w:rPr>
        <w:t xml:space="preserve">savo </w:t>
      </w:r>
      <w:r w:rsidRPr="001D7960">
        <w:rPr>
          <w:rFonts w:ascii="Times New Roman" w:hAnsi="Times New Roman" w:cs="Times New Roman"/>
          <w:lang w:val="lt-LT"/>
        </w:rPr>
        <w:t>gydytoją.</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Pirmosiomis gydymo savaitėmis gali atsirasti tokių simptomų, kaip neramumas arba negalėjimas ramiai stovėti ar sėdėti. Jeigu šie simptomai pasireiškė, nedelsdami pasakykite </w:t>
      </w:r>
      <w:r>
        <w:rPr>
          <w:rFonts w:ascii="Times New Roman" w:hAnsi="Times New Roman" w:cs="Times New Roman"/>
          <w:lang w:val="lt-LT"/>
        </w:rPr>
        <w:t xml:space="preserve">savo </w:t>
      </w:r>
      <w:r w:rsidRPr="001D7960">
        <w:rPr>
          <w:rFonts w:ascii="Times New Roman" w:hAnsi="Times New Roman" w:cs="Times New Roman"/>
          <w:lang w:val="lt-LT"/>
        </w:rPr>
        <w:t>gydytojui.</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b/>
          <w:lang w:val="lt-LT"/>
        </w:rPr>
      </w:pPr>
      <w:r w:rsidRPr="001D7960">
        <w:rPr>
          <w:rFonts w:ascii="Times New Roman" w:hAnsi="Times New Roman" w:cs="Times New Roman"/>
          <w:b/>
          <w:lang w:val="lt-LT"/>
        </w:rPr>
        <w:t>Mintys apie savižudybę ir depresijos arba nerimo sutrikim</w:t>
      </w:r>
      <w:r>
        <w:rPr>
          <w:rFonts w:ascii="Times New Roman" w:hAnsi="Times New Roman" w:cs="Times New Roman"/>
          <w:b/>
          <w:lang w:val="lt-LT"/>
        </w:rPr>
        <w:t>o</w:t>
      </w:r>
      <w:r w:rsidRPr="001D7960">
        <w:rPr>
          <w:rFonts w:ascii="Times New Roman" w:hAnsi="Times New Roman" w:cs="Times New Roman"/>
          <w:b/>
          <w:lang w:val="lt-LT"/>
        </w:rPr>
        <w:t xml:space="preserve"> pasunkėjimas</w:t>
      </w: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Jeigu sergate depresija ir (arba) nerimo sutrikimu, kartais Jums gali kilti minčių apie savęs žalojimą ar savižudybę. Pirmą kartą pradėjus vartoti antidepresantų, tokių minčių gali kilti dažniau, kadangi tol, kol šie vaistai pradės veikti, turi praeiti šiek tiek laiko, paprastai apie dvi savaitės, tačiau kartais ir daugiau.</w:t>
      </w: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Tokios mintys labiau tikėtinos šiais atvejais:</w:t>
      </w:r>
    </w:p>
    <w:p w:rsidR="0012345C" w:rsidRPr="001D7960" w:rsidRDefault="0012345C" w:rsidP="0012345C">
      <w:pPr>
        <w:spacing w:after="0" w:line="240" w:lineRule="auto"/>
        <w:ind w:left="540" w:hanging="540"/>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jeigu anksčiau mąstėte apie savižudybę arba savęs žalojimą;</w:t>
      </w:r>
    </w:p>
    <w:p w:rsidR="0012345C" w:rsidRPr="001D7960" w:rsidRDefault="0012345C" w:rsidP="0012345C">
      <w:pPr>
        <w:numPr>
          <w:ilvl w:val="12"/>
          <w:numId w:val="0"/>
        </w:numPr>
        <w:spacing w:after="0" w:line="240" w:lineRule="auto"/>
        <w:ind w:left="562" w:hanging="562"/>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jeigu esate jaunas suaugęs asmuo. Klinikinių tyrimų duomenys parodė, kad psichikos sutrikimais sergantiems jaunesniems kaip 25 metų suaugusiems žmonėms, vartojantiems antidepresantų, su savižudybe susijusio elgesio rizika yra didesnė.</w:t>
      </w:r>
    </w:p>
    <w:p w:rsidR="0012345C" w:rsidRPr="001D7960" w:rsidRDefault="0012345C" w:rsidP="0012345C">
      <w:pPr>
        <w:spacing w:after="0" w:line="240" w:lineRule="auto"/>
        <w:jc w:val="both"/>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bet kuriuo metu galvojate apie savižudybę arba savęs žalojimą, </w:t>
      </w:r>
      <w:r w:rsidRPr="00D723E7">
        <w:rPr>
          <w:rFonts w:ascii="Times New Roman" w:hAnsi="Times New Roman" w:cs="Times New Roman"/>
          <w:b/>
          <w:lang w:val="lt-LT"/>
        </w:rPr>
        <w:t xml:space="preserve">tuoj pat </w:t>
      </w:r>
      <w:r>
        <w:rPr>
          <w:rFonts w:ascii="Times New Roman" w:hAnsi="Times New Roman" w:cs="Times New Roman"/>
          <w:b/>
          <w:lang w:val="lt-LT"/>
        </w:rPr>
        <w:t>susisiekite su</w:t>
      </w:r>
      <w:r w:rsidRPr="00D723E7">
        <w:rPr>
          <w:rFonts w:ascii="Times New Roman" w:hAnsi="Times New Roman" w:cs="Times New Roman"/>
          <w:b/>
          <w:lang w:val="lt-LT"/>
        </w:rPr>
        <w:t xml:space="preserve"> savo gydytoj</w:t>
      </w:r>
      <w:r>
        <w:rPr>
          <w:rFonts w:ascii="Times New Roman" w:hAnsi="Times New Roman" w:cs="Times New Roman"/>
          <w:b/>
          <w:lang w:val="lt-LT"/>
        </w:rPr>
        <w:t>u</w:t>
      </w:r>
      <w:r w:rsidRPr="00D723E7">
        <w:rPr>
          <w:rFonts w:ascii="Times New Roman" w:hAnsi="Times New Roman" w:cs="Times New Roman"/>
          <w:b/>
          <w:lang w:val="lt-LT"/>
        </w:rPr>
        <w:t xml:space="preserve"> arba vykite į ligoninę</w:t>
      </w:r>
      <w:r w:rsidRPr="001D7960">
        <w:rPr>
          <w:rFonts w:ascii="Times New Roman" w:hAnsi="Times New Roman" w:cs="Times New Roman"/>
          <w:lang w:val="lt-LT"/>
        </w:rPr>
        <w:t>.</w:t>
      </w:r>
    </w:p>
    <w:p w:rsidR="0012345C" w:rsidRPr="001D7960" w:rsidRDefault="0012345C" w:rsidP="0012345C">
      <w:pPr>
        <w:spacing w:after="0" w:line="240" w:lineRule="auto"/>
        <w:jc w:val="both"/>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r w:rsidRPr="00D723E7">
        <w:rPr>
          <w:rFonts w:ascii="Times New Roman" w:hAnsi="Times New Roman" w:cs="Times New Roman"/>
          <w:b/>
          <w:lang w:val="lt-LT"/>
        </w:rPr>
        <w:t>Jums gali būti naudinga pasakyti giminaičiams ar artimiems draugams</w:t>
      </w:r>
      <w:r w:rsidRPr="001D7960">
        <w:rPr>
          <w:rFonts w:ascii="Times New Roman" w:hAnsi="Times New Roman" w:cs="Times New Roman"/>
          <w:lang w:val="lt-LT"/>
        </w:rPr>
        <w:t>, kad sergate depresija ar nerimo sutrikimu</w:t>
      </w:r>
      <w:r>
        <w:rPr>
          <w:rFonts w:ascii="Times New Roman" w:hAnsi="Times New Roman" w:cs="Times New Roman"/>
          <w:lang w:val="lt-LT"/>
        </w:rPr>
        <w:t>, ir p</w:t>
      </w:r>
      <w:r w:rsidRPr="001D7960">
        <w:rPr>
          <w:rFonts w:ascii="Times New Roman" w:hAnsi="Times New Roman" w:cs="Times New Roman"/>
          <w:lang w:val="lt-LT"/>
        </w:rPr>
        <w:t>aprašy</w:t>
      </w:r>
      <w:r>
        <w:rPr>
          <w:rFonts w:ascii="Times New Roman" w:hAnsi="Times New Roman" w:cs="Times New Roman"/>
          <w:lang w:val="lt-LT"/>
        </w:rPr>
        <w:t xml:space="preserve">ti, kad </w:t>
      </w:r>
      <w:r w:rsidRPr="001D7960">
        <w:rPr>
          <w:rFonts w:ascii="Times New Roman" w:hAnsi="Times New Roman" w:cs="Times New Roman"/>
          <w:lang w:val="lt-LT"/>
        </w:rPr>
        <w:t>p</w:t>
      </w:r>
      <w:r>
        <w:rPr>
          <w:rFonts w:ascii="Times New Roman" w:hAnsi="Times New Roman" w:cs="Times New Roman"/>
          <w:lang w:val="lt-LT"/>
        </w:rPr>
        <w:t>erskaitytų</w:t>
      </w:r>
      <w:r w:rsidRPr="001D7960">
        <w:rPr>
          <w:rFonts w:ascii="Times New Roman" w:hAnsi="Times New Roman" w:cs="Times New Roman"/>
          <w:lang w:val="lt-LT"/>
        </w:rPr>
        <w:t xml:space="preserve"> šį pakuotės lapelį. Gal</w:t>
      </w:r>
      <w:r>
        <w:rPr>
          <w:rFonts w:ascii="Times New Roman" w:hAnsi="Times New Roman" w:cs="Times New Roman"/>
          <w:lang w:val="lt-LT"/>
        </w:rPr>
        <w:t>ėtumėte</w:t>
      </w:r>
      <w:r w:rsidRPr="001D7960">
        <w:rPr>
          <w:rFonts w:ascii="Times New Roman" w:hAnsi="Times New Roman" w:cs="Times New Roman"/>
          <w:lang w:val="lt-LT"/>
        </w:rPr>
        <w:t xml:space="preserve"> jų paprašyti, kad p</w:t>
      </w:r>
      <w:r>
        <w:rPr>
          <w:rFonts w:ascii="Times New Roman" w:hAnsi="Times New Roman" w:cs="Times New Roman"/>
          <w:lang w:val="lt-LT"/>
        </w:rPr>
        <w:t>asakytų</w:t>
      </w:r>
      <w:r w:rsidRPr="001D7960">
        <w:rPr>
          <w:rFonts w:ascii="Times New Roman" w:hAnsi="Times New Roman" w:cs="Times New Roman"/>
          <w:lang w:val="lt-LT"/>
        </w:rPr>
        <w:t>, jeigu man</w:t>
      </w:r>
      <w:r>
        <w:rPr>
          <w:rFonts w:ascii="Times New Roman" w:hAnsi="Times New Roman" w:cs="Times New Roman"/>
          <w:lang w:val="lt-LT"/>
        </w:rPr>
        <w:t>o</w:t>
      </w:r>
      <w:r w:rsidRPr="001D7960">
        <w:rPr>
          <w:rFonts w:ascii="Times New Roman" w:hAnsi="Times New Roman" w:cs="Times New Roman"/>
          <w:lang w:val="lt-LT"/>
        </w:rPr>
        <w:t>, kad Jūsų depresija ar nerimas pasunkėjo arba jeigu prad</w:t>
      </w:r>
      <w:r>
        <w:rPr>
          <w:rFonts w:ascii="Times New Roman" w:hAnsi="Times New Roman" w:cs="Times New Roman"/>
          <w:lang w:val="lt-LT"/>
        </w:rPr>
        <w:t>eda</w:t>
      </w:r>
      <w:r w:rsidRPr="001D7960">
        <w:rPr>
          <w:rFonts w:ascii="Times New Roman" w:hAnsi="Times New Roman" w:cs="Times New Roman"/>
          <w:lang w:val="lt-LT"/>
        </w:rPr>
        <w:t xml:space="preserve"> nerimauti dėl Jūsų elgesio pokyčių.</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b/>
          <w:lang w:val="lt-LT"/>
        </w:rPr>
      </w:pPr>
      <w:r w:rsidRPr="001D7960">
        <w:rPr>
          <w:rFonts w:ascii="Times New Roman" w:hAnsi="Times New Roman" w:cs="Times New Roman"/>
          <w:b/>
          <w:lang w:val="lt-LT"/>
        </w:rPr>
        <w:t>Vaikams ir paaugliams</w:t>
      </w:r>
    </w:p>
    <w:p w:rsidR="0012345C" w:rsidRPr="001D7960" w:rsidRDefault="0012345C" w:rsidP="0012345C">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paprastai negalima vartoti vaikams ir jaunesniems kaip 18 metų paaugliams. Taip pat turite žinoti, kad jaunesniems nei 18 metų pacientams, vartojantiems šios klasės vaistų, yra didesnė šalutinio poveikio, pvz., mėginimo nusižudyti, minčių apie savižudybę ir priešiškumo (daugiausia agresijos, priešiško elgesio ir pykčio) pasireiškimo rizika. Nežiūrint to, gydytojas gali skirti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jaunesniems kaip 18 metų pacientams, jeigu jis nusprendžia, kad šis vaistas jiems tinka geriausiai. Jeigu gydytojas skyrė </w:t>
      </w:r>
      <w:proofErr w:type="spellStart"/>
      <w:r w:rsidRPr="001D7960">
        <w:rPr>
          <w:rFonts w:ascii="Times New Roman" w:hAnsi="Times New Roman" w:cs="Times New Roman"/>
          <w:lang w:val="lt-LT"/>
        </w:rPr>
        <w:lastRenderedPageBreak/>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jaunesniam nei 18 metų pacientui ir Jūs norite tai aptarti, grįžkite pas gydytoją. Jeigu jaunesniam kaip18 metų pacientui vartojant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pasireiškė ar pasunkėjo bent vienas iš aukščiau išvardytų simptomų, turite informuoti gydytoją. Taip pat dar nenustatytas ilgalaikis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vartojimo šiai amžiaus grupei saugumas augimo, brendimo ir pažinimo bei elgesio raidos požiūriu.</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ind w:left="567" w:hanging="567"/>
        <w:rPr>
          <w:rFonts w:ascii="Times New Roman" w:hAnsi="Times New Roman" w:cs="Times New Roman"/>
          <w:lang w:val="lt-LT"/>
        </w:rPr>
      </w:pPr>
      <w:r w:rsidRPr="001D7960">
        <w:rPr>
          <w:rFonts w:ascii="Times New Roman" w:hAnsi="Times New Roman" w:cs="Times New Roman"/>
          <w:b/>
          <w:lang w:val="lt-LT"/>
        </w:rPr>
        <w:t xml:space="preserve">Kiti vaistai ir </w:t>
      </w:r>
      <w:proofErr w:type="spellStart"/>
      <w:r w:rsidRPr="001D7960">
        <w:rPr>
          <w:rFonts w:ascii="Times New Roman" w:hAnsi="Times New Roman" w:cs="Times New Roman"/>
          <w:b/>
          <w:lang w:val="lt-LT"/>
        </w:rPr>
        <w:t>Escitalopram</w:t>
      </w:r>
      <w:proofErr w:type="spellEnd"/>
      <w:r w:rsidRPr="001D7960">
        <w:rPr>
          <w:rFonts w:ascii="Times New Roman" w:hAnsi="Times New Roman" w:cs="Times New Roman"/>
          <w:b/>
          <w:lang w:val="lt-LT"/>
        </w:rPr>
        <w:t xml:space="preserve"> </w:t>
      </w:r>
      <w:proofErr w:type="spellStart"/>
      <w:r w:rsidRPr="001D7960">
        <w:rPr>
          <w:rFonts w:ascii="Times New Roman" w:hAnsi="Times New Roman" w:cs="Times New Roman"/>
          <w:b/>
          <w:lang w:val="lt-LT"/>
        </w:rPr>
        <w:t>Actavis</w:t>
      </w:r>
      <w:proofErr w:type="spellEnd"/>
      <w:r w:rsidRPr="001D7960">
        <w:rPr>
          <w:rFonts w:ascii="Times New Roman" w:hAnsi="Times New Roman" w:cs="Times New Roman"/>
          <w:b/>
          <w:lang w:val="lt-LT"/>
        </w:rPr>
        <w:t xml:space="preserve"> </w:t>
      </w:r>
    </w:p>
    <w:p w:rsidR="0012345C" w:rsidRPr="001D7960" w:rsidRDefault="0012345C" w:rsidP="0012345C">
      <w:pPr>
        <w:keepNext/>
        <w:spacing w:after="0" w:line="240" w:lineRule="auto"/>
        <w:rPr>
          <w:rFonts w:ascii="Times New Roman" w:hAnsi="Times New Roman" w:cs="Times New Roman"/>
          <w:lang w:val="lt-LT"/>
        </w:rPr>
      </w:pPr>
      <w:r w:rsidRPr="001D7960">
        <w:rPr>
          <w:rFonts w:ascii="Times New Roman" w:hAnsi="Times New Roman" w:cs="Times New Roman"/>
          <w:lang w:val="lt-LT"/>
        </w:rPr>
        <w:t>Jeigu vartojate arba neseniai vartojote kitų vaistų arba dėl to nesate tikri, apie tai pasakykite gydytojui arba vaistininkui.</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rPr>
      </w:pPr>
      <w:proofErr w:type="spellStart"/>
      <w:r w:rsidRPr="00D723E7">
        <w:rPr>
          <w:rFonts w:ascii="Times New Roman" w:hAnsi="Times New Roman" w:cs="Times New Roman"/>
          <w:b/>
          <w:lang w:val="lt-LT"/>
        </w:rPr>
        <w:t>Escitalopram</w:t>
      </w:r>
      <w:proofErr w:type="spellEnd"/>
      <w:r w:rsidRPr="00D723E7">
        <w:rPr>
          <w:rFonts w:ascii="Times New Roman" w:hAnsi="Times New Roman" w:cs="Times New Roman"/>
          <w:b/>
          <w:lang w:val="lt-LT"/>
        </w:rPr>
        <w:t xml:space="preserve"> </w:t>
      </w:r>
      <w:proofErr w:type="spellStart"/>
      <w:r w:rsidRPr="00D723E7">
        <w:rPr>
          <w:rFonts w:ascii="Times New Roman" w:hAnsi="Times New Roman" w:cs="Times New Roman"/>
          <w:b/>
          <w:lang w:val="lt-LT"/>
        </w:rPr>
        <w:t>Actavis</w:t>
      </w:r>
      <w:proofErr w:type="spellEnd"/>
      <w:r w:rsidRPr="00D723E7">
        <w:rPr>
          <w:rFonts w:ascii="Times New Roman" w:hAnsi="Times New Roman" w:cs="Times New Roman"/>
          <w:b/>
          <w:lang w:val="lt-LT"/>
        </w:rPr>
        <w:t xml:space="preserve"> nevartokite</w:t>
      </w:r>
      <w:r>
        <w:rPr>
          <w:rFonts w:ascii="Times New Roman" w:hAnsi="Times New Roman" w:cs="Times New Roman"/>
          <w:lang w:val="lt-LT"/>
        </w:rPr>
        <w:t>, jeigu gydotės</w:t>
      </w:r>
      <w:r w:rsidRPr="001D7960">
        <w:rPr>
          <w:rFonts w:ascii="Times New Roman" w:hAnsi="Times New Roman" w:cs="Times New Roman"/>
          <w:lang w:val="lt-LT"/>
        </w:rPr>
        <w:t xml:space="preserve"> vaistais nuo širdies ritmo sutrikimų ar vaistais, kurie gali </w:t>
      </w:r>
      <w:r>
        <w:rPr>
          <w:rFonts w:ascii="Times New Roman" w:hAnsi="Times New Roman" w:cs="Times New Roman"/>
          <w:lang w:val="lt-LT"/>
        </w:rPr>
        <w:t>veikti</w:t>
      </w:r>
      <w:r w:rsidRPr="001D7960">
        <w:rPr>
          <w:rFonts w:ascii="Times New Roman" w:hAnsi="Times New Roman" w:cs="Times New Roman"/>
          <w:lang w:val="lt-LT"/>
        </w:rPr>
        <w:t xml:space="preserve"> širdies ritmą, tokiais kaip IA ir III klasės preparatai</w:t>
      </w:r>
      <w:r>
        <w:rPr>
          <w:rFonts w:ascii="Times New Roman" w:hAnsi="Times New Roman" w:cs="Times New Roman"/>
          <w:lang w:val="lt-LT"/>
        </w:rPr>
        <w:t>s</w:t>
      </w:r>
      <w:r w:rsidRPr="001D7960">
        <w:rPr>
          <w:rFonts w:ascii="Times New Roman" w:hAnsi="Times New Roman" w:cs="Times New Roman"/>
          <w:lang w:val="lt-LT"/>
        </w:rPr>
        <w:t xml:space="preserve"> nuo širdies ritmo sutrikimo, </w:t>
      </w:r>
      <w:proofErr w:type="spellStart"/>
      <w:r w:rsidRPr="001D7960">
        <w:rPr>
          <w:rFonts w:ascii="Times New Roman" w:hAnsi="Times New Roman" w:cs="Times New Roman"/>
          <w:lang w:val="lt-LT"/>
        </w:rPr>
        <w:t>antipsicho</w:t>
      </w:r>
      <w:r>
        <w:rPr>
          <w:rFonts w:ascii="Times New Roman" w:hAnsi="Times New Roman" w:cs="Times New Roman"/>
          <w:lang w:val="lt-LT"/>
        </w:rPr>
        <w:t>ziniais</w:t>
      </w:r>
      <w:proofErr w:type="spellEnd"/>
      <w:r>
        <w:rPr>
          <w:rFonts w:ascii="Times New Roman" w:hAnsi="Times New Roman" w:cs="Times New Roman"/>
          <w:lang w:val="lt-LT"/>
        </w:rPr>
        <w:t xml:space="preserve"> vaistais </w:t>
      </w:r>
      <w:r w:rsidRPr="001D7960">
        <w:rPr>
          <w:rFonts w:ascii="Times New Roman" w:hAnsi="Times New Roman" w:cs="Times New Roman"/>
          <w:lang w:val="lt-LT"/>
        </w:rPr>
        <w:t xml:space="preserve">(pvz., </w:t>
      </w:r>
      <w:proofErr w:type="spellStart"/>
      <w:r w:rsidRPr="001D7960">
        <w:rPr>
          <w:rFonts w:ascii="Times New Roman" w:hAnsi="Times New Roman" w:cs="Times New Roman"/>
          <w:lang w:val="lt-LT"/>
        </w:rPr>
        <w:t>fentiazino</w:t>
      </w:r>
      <w:proofErr w:type="spellEnd"/>
      <w:r w:rsidRPr="001D7960">
        <w:rPr>
          <w:rFonts w:ascii="Times New Roman" w:hAnsi="Times New Roman" w:cs="Times New Roman"/>
          <w:lang w:val="lt-LT"/>
        </w:rPr>
        <w:t xml:space="preserve"> dariniai</w:t>
      </w:r>
      <w:r>
        <w:rPr>
          <w:rFonts w:ascii="Times New Roman" w:hAnsi="Times New Roman" w:cs="Times New Roman"/>
          <w:lang w:val="lt-LT"/>
        </w:rPr>
        <w:t>s</w:t>
      </w:r>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pimozid</w:t>
      </w:r>
      <w:r>
        <w:rPr>
          <w:rFonts w:ascii="Times New Roman" w:hAnsi="Times New Roman" w:cs="Times New Roman"/>
          <w:lang w:val="lt-LT"/>
        </w:rPr>
        <w:t>u</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haloperidoli</w:t>
      </w:r>
      <w:r>
        <w:rPr>
          <w:rFonts w:ascii="Times New Roman" w:hAnsi="Times New Roman" w:cs="Times New Roman"/>
          <w:lang w:val="lt-LT"/>
        </w:rPr>
        <w:t>u</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tricikliai</w:t>
      </w:r>
      <w:r>
        <w:rPr>
          <w:rFonts w:ascii="Times New Roman" w:hAnsi="Times New Roman" w:cs="Times New Roman"/>
          <w:lang w:val="lt-LT"/>
        </w:rPr>
        <w:t>s</w:t>
      </w:r>
      <w:proofErr w:type="spellEnd"/>
      <w:r w:rsidRPr="001D7960">
        <w:rPr>
          <w:rFonts w:ascii="Times New Roman" w:hAnsi="Times New Roman" w:cs="Times New Roman"/>
          <w:lang w:val="lt-LT"/>
        </w:rPr>
        <w:t xml:space="preserve"> antidepresantai</w:t>
      </w:r>
      <w:r>
        <w:rPr>
          <w:rFonts w:ascii="Times New Roman" w:hAnsi="Times New Roman" w:cs="Times New Roman"/>
          <w:lang w:val="lt-LT"/>
        </w:rPr>
        <w:t>s</w:t>
      </w:r>
      <w:r w:rsidRPr="001D7960">
        <w:rPr>
          <w:rFonts w:ascii="Times New Roman" w:hAnsi="Times New Roman" w:cs="Times New Roman"/>
          <w:lang w:val="lt-LT"/>
        </w:rPr>
        <w:t>, tam tikr</w:t>
      </w:r>
      <w:r>
        <w:rPr>
          <w:rFonts w:ascii="Times New Roman" w:hAnsi="Times New Roman" w:cs="Times New Roman"/>
          <w:lang w:val="lt-LT"/>
        </w:rPr>
        <w:t>ais</w:t>
      </w:r>
      <w:r w:rsidRPr="001D7960">
        <w:rPr>
          <w:rFonts w:ascii="Times New Roman" w:hAnsi="Times New Roman" w:cs="Times New Roman"/>
          <w:lang w:val="lt-LT"/>
        </w:rPr>
        <w:t xml:space="preserve"> antimikrobiniai</w:t>
      </w:r>
      <w:r>
        <w:rPr>
          <w:rFonts w:ascii="Times New Roman" w:hAnsi="Times New Roman" w:cs="Times New Roman"/>
          <w:lang w:val="lt-LT"/>
        </w:rPr>
        <w:t>s</w:t>
      </w:r>
      <w:r w:rsidRPr="001D7960">
        <w:rPr>
          <w:rFonts w:ascii="Times New Roman" w:hAnsi="Times New Roman" w:cs="Times New Roman"/>
          <w:lang w:val="lt-LT"/>
        </w:rPr>
        <w:t xml:space="preserve"> preparatai</w:t>
      </w:r>
      <w:r>
        <w:rPr>
          <w:rFonts w:ascii="Times New Roman" w:hAnsi="Times New Roman" w:cs="Times New Roman"/>
          <w:lang w:val="lt-LT"/>
        </w:rPr>
        <w:t>s</w:t>
      </w:r>
      <w:r w:rsidRPr="001D7960">
        <w:rPr>
          <w:rFonts w:ascii="Times New Roman" w:hAnsi="Times New Roman" w:cs="Times New Roman"/>
          <w:lang w:val="lt-LT"/>
        </w:rPr>
        <w:t xml:space="preserve"> (pvz., </w:t>
      </w:r>
      <w:proofErr w:type="spellStart"/>
      <w:r w:rsidRPr="001D7960">
        <w:rPr>
          <w:rFonts w:ascii="Times New Roman" w:hAnsi="Times New Roman" w:cs="Times New Roman"/>
          <w:lang w:val="lt-LT"/>
        </w:rPr>
        <w:t>sparfloksacin</w:t>
      </w:r>
      <w:r>
        <w:rPr>
          <w:rFonts w:ascii="Times New Roman" w:hAnsi="Times New Roman" w:cs="Times New Roman"/>
          <w:lang w:val="lt-LT"/>
        </w:rPr>
        <w:t>u</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moksifloksacin</w:t>
      </w:r>
      <w:r>
        <w:rPr>
          <w:rFonts w:ascii="Times New Roman" w:hAnsi="Times New Roman" w:cs="Times New Roman"/>
          <w:lang w:val="lt-LT"/>
        </w:rPr>
        <w:t>u</w:t>
      </w:r>
      <w:proofErr w:type="spellEnd"/>
      <w:r w:rsidRPr="001D7960">
        <w:rPr>
          <w:rFonts w:ascii="Times New Roman" w:hAnsi="Times New Roman" w:cs="Times New Roman"/>
          <w:lang w:val="lt-LT"/>
        </w:rPr>
        <w:t xml:space="preserve">, </w:t>
      </w:r>
      <w:r>
        <w:rPr>
          <w:rFonts w:ascii="Times New Roman" w:hAnsi="Times New Roman" w:cs="Times New Roman"/>
          <w:lang w:val="lt-LT"/>
        </w:rPr>
        <w:t xml:space="preserve">į veną leidžiamu </w:t>
      </w:r>
      <w:proofErr w:type="spellStart"/>
      <w:r w:rsidRPr="001D7960">
        <w:rPr>
          <w:rFonts w:ascii="Times New Roman" w:hAnsi="Times New Roman" w:cs="Times New Roman"/>
          <w:lang w:val="lt-LT"/>
        </w:rPr>
        <w:t>eritromicin</w:t>
      </w:r>
      <w:r>
        <w:rPr>
          <w:rFonts w:ascii="Times New Roman" w:hAnsi="Times New Roman" w:cs="Times New Roman"/>
          <w:lang w:val="lt-LT"/>
        </w:rPr>
        <w:t>u</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pentamidin</w:t>
      </w:r>
      <w:r>
        <w:rPr>
          <w:rFonts w:ascii="Times New Roman" w:hAnsi="Times New Roman" w:cs="Times New Roman"/>
          <w:lang w:val="lt-LT"/>
        </w:rPr>
        <w:t>u</w:t>
      </w:r>
      <w:proofErr w:type="spellEnd"/>
      <w:r w:rsidRPr="001D7960">
        <w:rPr>
          <w:rFonts w:ascii="Times New Roman" w:hAnsi="Times New Roman" w:cs="Times New Roman"/>
          <w:lang w:val="lt-LT"/>
        </w:rPr>
        <w:t>, preparatai</w:t>
      </w:r>
      <w:r>
        <w:rPr>
          <w:rFonts w:ascii="Times New Roman" w:hAnsi="Times New Roman" w:cs="Times New Roman"/>
          <w:lang w:val="lt-LT"/>
        </w:rPr>
        <w:t>s</w:t>
      </w:r>
      <w:r w:rsidRPr="001D7960">
        <w:rPr>
          <w:rFonts w:ascii="Times New Roman" w:hAnsi="Times New Roman" w:cs="Times New Roman"/>
          <w:lang w:val="lt-LT"/>
        </w:rPr>
        <w:t xml:space="preserve"> nuo maliarijos, ypač </w:t>
      </w:r>
      <w:proofErr w:type="spellStart"/>
      <w:r w:rsidRPr="001D7960">
        <w:rPr>
          <w:rFonts w:ascii="Times New Roman" w:hAnsi="Times New Roman" w:cs="Times New Roman"/>
          <w:lang w:val="lt-LT"/>
        </w:rPr>
        <w:t>halofantrin</w:t>
      </w:r>
      <w:r>
        <w:rPr>
          <w:rFonts w:ascii="Times New Roman" w:hAnsi="Times New Roman" w:cs="Times New Roman"/>
          <w:lang w:val="lt-LT"/>
        </w:rPr>
        <w:t>u</w:t>
      </w:r>
      <w:proofErr w:type="spellEnd"/>
      <w:r w:rsidRPr="001D7960">
        <w:rPr>
          <w:rFonts w:ascii="Times New Roman" w:hAnsi="Times New Roman" w:cs="Times New Roman"/>
          <w:lang w:val="lt-LT"/>
        </w:rPr>
        <w:t>), kai kuri</w:t>
      </w:r>
      <w:r>
        <w:rPr>
          <w:rFonts w:ascii="Times New Roman" w:hAnsi="Times New Roman" w:cs="Times New Roman"/>
          <w:lang w:val="lt-LT"/>
        </w:rPr>
        <w:t>ais</w:t>
      </w:r>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antihistamininiai</w:t>
      </w:r>
      <w:r>
        <w:rPr>
          <w:rFonts w:ascii="Times New Roman" w:hAnsi="Times New Roman" w:cs="Times New Roman"/>
          <w:lang w:val="lt-LT"/>
        </w:rPr>
        <w:t>s</w:t>
      </w:r>
      <w:proofErr w:type="spellEnd"/>
      <w:r w:rsidRPr="001D7960">
        <w:rPr>
          <w:rFonts w:ascii="Times New Roman" w:hAnsi="Times New Roman" w:cs="Times New Roman"/>
          <w:lang w:val="lt-LT"/>
        </w:rPr>
        <w:t xml:space="preserve"> </w:t>
      </w:r>
      <w:r>
        <w:rPr>
          <w:rFonts w:ascii="Times New Roman" w:hAnsi="Times New Roman" w:cs="Times New Roman"/>
          <w:lang w:val="lt-LT"/>
        </w:rPr>
        <w:t xml:space="preserve">vaistais </w:t>
      </w:r>
      <w:r w:rsidRPr="001D7960">
        <w:rPr>
          <w:rFonts w:ascii="Times New Roman" w:hAnsi="Times New Roman" w:cs="Times New Roman"/>
          <w:lang w:val="lt-LT"/>
        </w:rPr>
        <w:t>(</w:t>
      </w:r>
      <w:proofErr w:type="spellStart"/>
      <w:r w:rsidRPr="001D7960">
        <w:rPr>
          <w:rFonts w:ascii="Times New Roman" w:hAnsi="Times New Roman" w:cs="Times New Roman"/>
          <w:lang w:val="lt-LT"/>
        </w:rPr>
        <w:t>astemizol</w:t>
      </w:r>
      <w:r>
        <w:rPr>
          <w:rFonts w:ascii="Times New Roman" w:hAnsi="Times New Roman" w:cs="Times New Roman"/>
          <w:lang w:val="lt-LT"/>
        </w:rPr>
        <w:t>u</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mizolastin</w:t>
      </w:r>
      <w:r>
        <w:rPr>
          <w:rFonts w:ascii="Times New Roman" w:hAnsi="Times New Roman" w:cs="Times New Roman"/>
          <w:lang w:val="lt-LT"/>
        </w:rPr>
        <w:t>u</w:t>
      </w:r>
      <w:proofErr w:type="spellEnd"/>
      <w:r w:rsidRPr="001D7960">
        <w:rPr>
          <w:rFonts w:ascii="Times New Roman" w:hAnsi="Times New Roman" w:cs="Times New Roman"/>
          <w:lang w:val="lt-LT"/>
        </w:rPr>
        <w:t xml:space="preserve">). Jei turite bet kokių </w:t>
      </w:r>
      <w:r>
        <w:rPr>
          <w:rFonts w:ascii="Times New Roman" w:hAnsi="Times New Roman" w:cs="Times New Roman"/>
          <w:lang w:val="lt-LT"/>
        </w:rPr>
        <w:t xml:space="preserve">kitų </w:t>
      </w:r>
      <w:r w:rsidRPr="001D7960">
        <w:rPr>
          <w:rFonts w:ascii="Times New Roman" w:hAnsi="Times New Roman" w:cs="Times New Roman"/>
          <w:lang w:val="lt-LT"/>
        </w:rPr>
        <w:t>klausimų apie kartu vartojamus vaistus, pasitarkite su gydytoju.</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Pasakykite gydytojui, jeigu vartojate bet kurį iš šių vaistų:</w:t>
      </w:r>
    </w:p>
    <w:p w:rsidR="0012345C" w:rsidRPr="001D7960" w:rsidRDefault="0012345C" w:rsidP="0012345C">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 xml:space="preserve">neselektyviųjų </w:t>
      </w:r>
      <w:proofErr w:type="spellStart"/>
      <w:r w:rsidRPr="001D7960">
        <w:rPr>
          <w:rFonts w:ascii="Times New Roman" w:hAnsi="Times New Roman" w:cs="Times New Roman"/>
          <w:lang w:val="lt-LT"/>
        </w:rPr>
        <w:t>monoaminooksidazės</w:t>
      </w:r>
      <w:proofErr w:type="spellEnd"/>
      <w:r w:rsidRPr="001D7960">
        <w:rPr>
          <w:rFonts w:ascii="Times New Roman" w:hAnsi="Times New Roman" w:cs="Times New Roman"/>
          <w:lang w:val="lt-LT"/>
        </w:rPr>
        <w:t xml:space="preserve"> (MAO) inhibitorių, kurių sudėtyje yra šių veikliųjų medžiagų: </w:t>
      </w:r>
      <w:proofErr w:type="spellStart"/>
      <w:r w:rsidRPr="001D7960">
        <w:rPr>
          <w:rFonts w:ascii="Times New Roman" w:hAnsi="Times New Roman" w:cs="Times New Roman"/>
          <w:lang w:val="lt-LT"/>
        </w:rPr>
        <w:t>fenelzino</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iproniazido</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isokarboksazido</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nialamido</w:t>
      </w:r>
      <w:proofErr w:type="spellEnd"/>
      <w:r w:rsidRPr="001D7960">
        <w:rPr>
          <w:rFonts w:ascii="Times New Roman" w:hAnsi="Times New Roman" w:cs="Times New Roman"/>
          <w:lang w:val="lt-LT"/>
        </w:rPr>
        <w:t xml:space="preserve"> arba </w:t>
      </w:r>
      <w:proofErr w:type="spellStart"/>
      <w:r w:rsidRPr="001D7960">
        <w:rPr>
          <w:rFonts w:ascii="Times New Roman" w:hAnsi="Times New Roman" w:cs="Times New Roman"/>
          <w:lang w:val="lt-LT"/>
        </w:rPr>
        <w:t>tranilcipromino</w:t>
      </w:r>
      <w:proofErr w:type="spellEnd"/>
      <w:r w:rsidRPr="001D7960">
        <w:rPr>
          <w:rFonts w:ascii="Times New Roman" w:hAnsi="Times New Roman" w:cs="Times New Roman"/>
          <w:lang w:val="lt-LT"/>
        </w:rPr>
        <w:t xml:space="preserve">. Nutraukę gydymą bet kuriuo iš minėtų vaistų,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galėsite pradėti vartoti ne anksčiau kaip po 14 parų. Nutraukę gydymą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bet kurio iš minėtų vaistų galėsite pradėti vartoti ne anksčiau kaip po 7 parų;</w:t>
      </w:r>
    </w:p>
    <w:p w:rsidR="0012345C" w:rsidRPr="001D7960" w:rsidRDefault="0012345C" w:rsidP="0012345C">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 xml:space="preserve">grįžtamojo poveikio selektyviųjų MAO-A inhibitorių, kurių sudėtyje yra </w:t>
      </w:r>
      <w:proofErr w:type="spellStart"/>
      <w:r w:rsidRPr="001D7960">
        <w:rPr>
          <w:rFonts w:ascii="Times New Roman" w:hAnsi="Times New Roman" w:cs="Times New Roman"/>
          <w:lang w:val="lt-LT"/>
        </w:rPr>
        <w:t>moklobemido</w:t>
      </w:r>
      <w:proofErr w:type="spellEnd"/>
      <w:r w:rsidRPr="001D7960">
        <w:rPr>
          <w:rFonts w:ascii="Times New Roman" w:hAnsi="Times New Roman" w:cs="Times New Roman"/>
          <w:lang w:val="lt-LT"/>
        </w:rPr>
        <w:t xml:space="preserve">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depresijai gydyti);</w:t>
      </w:r>
    </w:p>
    <w:p w:rsidR="0012345C" w:rsidRPr="001D7960" w:rsidRDefault="0012345C" w:rsidP="0012345C">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 xml:space="preserve">negrįžtamojo poveikio MAO-B inhibitorių, kurių sudėtyje yra </w:t>
      </w:r>
      <w:proofErr w:type="spellStart"/>
      <w:r w:rsidRPr="001D7960">
        <w:rPr>
          <w:rFonts w:ascii="Times New Roman" w:hAnsi="Times New Roman" w:cs="Times New Roman"/>
          <w:lang w:val="lt-LT"/>
        </w:rPr>
        <w:t>selegilino</w:t>
      </w:r>
      <w:proofErr w:type="spellEnd"/>
      <w:r w:rsidRPr="001D7960">
        <w:rPr>
          <w:rFonts w:ascii="Times New Roman" w:hAnsi="Times New Roman" w:cs="Times New Roman"/>
          <w:lang w:val="lt-LT"/>
        </w:rPr>
        <w:t xml:space="preserve">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Parkinsono</w:t>
      </w:r>
      <w:proofErr w:type="spellEnd"/>
      <w:r>
        <w:rPr>
          <w:rFonts w:ascii="Times New Roman" w:hAnsi="Times New Roman" w:cs="Times New Roman"/>
          <w:lang w:val="lt-LT"/>
        </w:rPr>
        <w:t xml:space="preserve"> (</w:t>
      </w:r>
      <w:proofErr w:type="spellStart"/>
      <w:r>
        <w:rPr>
          <w:rFonts w:ascii="Times New Roman" w:hAnsi="Times New Roman" w:cs="Times New Roman"/>
          <w:i/>
          <w:lang w:val="lt-LT"/>
        </w:rPr>
        <w:t>Parkinson</w:t>
      </w:r>
      <w:proofErr w:type="spellEnd"/>
      <w:r>
        <w:rPr>
          <w:rFonts w:ascii="Times New Roman" w:hAnsi="Times New Roman" w:cs="Times New Roman"/>
          <w:lang w:val="lt-LT"/>
        </w:rPr>
        <w:t>)</w:t>
      </w:r>
      <w:r w:rsidRPr="001D7960">
        <w:rPr>
          <w:rFonts w:ascii="Times New Roman" w:hAnsi="Times New Roman" w:cs="Times New Roman"/>
          <w:lang w:val="lt-LT"/>
        </w:rPr>
        <w:t xml:space="preserve"> ligai gydyti), nes padidėja šalutinio poveikio rizika;</w:t>
      </w:r>
    </w:p>
    <w:p w:rsidR="0012345C" w:rsidRPr="001D7960" w:rsidRDefault="0012345C" w:rsidP="0012345C">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 xml:space="preserve">antibiotiko </w:t>
      </w:r>
      <w:proofErr w:type="spellStart"/>
      <w:r w:rsidRPr="001D7960">
        <w:rPr>
          <w:rFonts w:ascii="Times New Roman" w:hAnsi="Times New Roman" w:cs="Times New Roman"/>
          <w:lang w:val="lt-LT"/>
        </w:rPr>
        <w:t>linezolido</w:t>
      </w:r>
      <w:proofErr w:type="spellEnd"/>
      <w:r w:rsidRPr="001D7960">
        <w:rPr>
          <w:rFonts w:ascii="Times New Roman" w:hAnsi="Times New Roman" w:cs="Times New Roman"/>
          <w:lang w:val="lt-LT"/>
        </w:rPr>
        <w:t>;</w:t>
      </w:r>
    </w:p>
    <w:p w:rsidR="0012345C" w:rsidRPr="001D7960" w:rsidRDefault="0012345C" w:rsidP="0012345C">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ličio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maniakinei-depresinei psichozei gydyti) ir </w:t>
      </w:r>
      <w:proofErr w:type="spellStart"/>
      <w:r w:rsidRPr="001D7960">
        <w:rPr>
          <w:rFonts w:ascii="Times New Roman" w:hAnsi="Times New Roman" w:cs="Times New Roman"/>
          <w:lang w:val="lt-LT"/>
        </w:rPr>
        <w:t>triptofano</w:t>
      </w:r>
      <w:proofErr w:type="spellEnd"/>
      <w:r w:rsidRPr="001D7960">
        <w:rPr>
          <w:rFonts w:ascii="Times New Roman" w:hAnsi="Times New Roman" w:cs="Times New Roman"/>
          <w:lang w:val="lt-LT"/>
        </w:rPr>
        <w:t>;</w:t>
      </w:r>
    </w:p>
    <w:p w:rsidR="0012345C" w:rsidRPr="001D7960" w:rsidRDefault="0012345C" w:rsidP="0012345C">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r>
      <w:proofErr w:type="spellStart"/>
      <w:r w:rsidRPr="001D7960">
        <w:rPr>
          <w:rFonts w:ascii="Times New Roman" w:hAnsi="Times New Roman" w:cs="Times New Roman"/>
          <w:lang w:val="lt-LT"/>
        </w:rPr>
        <w:t>sumatriptano</w:t>
      </w:r>
      <w:proofErr w:type="spellEnd"/>
      <w:r w:rsidRPr="001D7960">
        <w:rPr>
          <w:rFonts w:ascii="Times New Roman" w:hAnsi="Times New Roman" w:cs="Times New Roman"/>
          <w:lang w:val="lt-LT"/>
        </w:rPr>
        <w:t xml:space="preserve"> ir į jį panašių vaistų (</w:t>
      </w:r>
      <w:r>
        <w:rPr>
          <w:rFonts w:ascii="Times New Roman" w:hAnsi="Times New Roman" w:cs="Times New Roman"/>
          <w:lang w:val="lt-LT"/>
        </w:rPr>
        <w:t xml:space="preserve">jie </w:t>
      </w:r>
      <w:r w:rsidRPr="001D7960">
        <w:rPr>
          <w:rFonts w:ascii="Times New Roman" w:hAnsi="Times New Roman" w:cs="Times New Roman"/>
          <w:lang w:val="lt-LT"/>
        </w:rPr>
        <w:t>vartojam</w:t>
      </w:r>
      <w:r>
        <w:rPr>
          <w:rFonts w:ascii="Times New Roman" w:hAnsi="Times New Roman" w:cs="Times New Roman"/>
          <w:lang w:val="lt-LT"/>
        </w:rPr>
        <w:t>i</w:t>
      </w:r>
      <w:r w:rsidRPr="001D7960">
        <w:rPr>
          <w:rFonts w:ascii="Times New Roman" w:hAnsi="Times New Roman" w:cs="Times New Roman"/>
          <w:lang w:val="lt-LT"/>
        </w:rPr>
        <w:t xml:space="preserve"> nuo migrenos) bei </w:t>
      </w:r>
      <w:proofErr w:type="spellStart"/>
      <w:r w:rsidRPr="001D7960">
        <w:rPr>
          <w:rFonts w:ascii="Times New Roman" w:hAnsi="Times New Roman" w:cs="Times New Roman"/>
          <w:lang w:val="lt-LT"/>
        </w:rPr>
        <w:t>tramadolio</w:t>
      </w:r>
      <w:proofErr w:type="spellEnd"/>
      <w:r w:rsidRPr="001D7960">
        <w:rPr>
          <w:rFonts w:ascii="Times New Roman" w:hAnsi="Times New Roman" w:cs="Times New Roman"/>
          <w:lang w:val="lt-LT"/>
        </w:rPr>
        <w:t xml:space="preserve">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stipriam skausmui malšinti), nes padidėja šalutinio poveikio rizika;</w:t>
      </w:r>
    </w:p>
    <w:p w:rsidR="0012345C" w:rsidRPr="001D7960" w:rsidRDefault="0012345C" w:rsidP="0012345C">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r>
      <w:proofErr w:type="spellStart"/>
      <w:r w:rsidRPr="001D7960">
        <w:rPr>
          <w:rFonts w:ascii="Times New Roman" w:hAnsi="Times New Roman" w:cs="Times New Roman"/>
          <w:lang w:val="lt-LT"/>
        </w:rPr>
        <w:t>cimetidino</w:t>
      </w:r>
      <w:proofErr w:type="spellEnd"/>
      <w:r w:rsidRPr="001D7960">
        <w:rPr>
          <w:rFonts w:ascii="Times New Roman" w:hAnsi="Times New Roman" w:cs="Times New Roman"/>
          <w:lang w:val="lt-LT"/>
        </w:rPr>
        <w:t xml:space="preserve"> ir </w:t>
      </w:r>
      <w:proofErr w:type="spellStart"/>
      <w:r w:rsidRPr="001D7960">
        <w:rPr>
          <w:rFonts w:ascii="Times New Roman" w:hAnsi="Times New Roman" w:cs="Times New Roman"/>
          <w:lang w:val="lt-LT"/>
        </w:rPr>
        <w:t>omeprazolo</w:t>
      </w:r>
      <w:proofErr w:type="spellEnd"/>
      <w:r w:rsidRPr="001D7960">
        <w:rPr>
          <w:rFonts w:ascii="Times New Roman" w:hAnsi="Times New Roman" w:cs="Times New Roman"/>
          <w:lang w:val="lt-LT"/>
        </w:rPr>
        <w:t xml:space="preserve"> (vaist</w:t>
      </w:r>
      <w:r>
        <w:rPr>
          <w:rFonts w:ascii="Times New Roman" w:hAnsi="Times New Roman" w:cs="Times New Roman"/>
          <w:lang w:val="lt-LT"/>
        </w:rPr>
        <w:t>ai</w:t>
      </w:r>
      <w:r w:rsidRPr="001D7960">
        <w:rPr>
          <w:rFonts w:ascii="Times New Roman" w:hAnsi="Times New Roman" w:cs="Times New Roman"/>
          <w:lang w:val="lt-LT"/>
        </w:rPr>
        <w:t>, vartojam</w:t>
      </w:r>
      <w:r>
        <w:rPr>
          <w:rFonts w:ascii="Times New Roman" w:hAnsi="Times New Roman" w:cs="Times New Roman"/>
          <w:lang w:val="lt-LT"/>
        </w:rPr>
        <w:t>i</w:t>
      </w:r>
      <w:r w:rsidRPr="001D7960">
        <w:rPr>
          <w:rFonts w:ascii="Times New Roman" w:hAnsi="Times New Roman" w:cs="Times New Roman"/>
          <w:lang w:val="lt-LT"/>
        </w:rPr>
        <w:t xml:space="preserve"> skrandžio opai gydyti), </w:t>
      </w:r>
      <w:proofErr w:type="spellStart"/>
      <w:r w:rsidRPr="001D7960">
        <w:rPr>
          <w:rFonts w:ascii="Times New Roman" w:hAnsi="Times New Roman" w:cs="Times New Roman"/>
          <w:lang w:val="lt-LT"/>
        </w:rPr>
        <w:t>fluvoksamino</w:t>
      </w:r>
      <w:proofErr w:type="spellEnd"/>
      <w:r w:rsidRPr="001D7960">
        <w:rPr>
          <w:rFonts w:ascii="Times New Roman" w:hAnsi="Times New Roman" w:cs="Times New Roman"/>
          <w:lang w:val="lt-LT"/>
        </w:rPr>
        <w:t xml:space="preserve"> (antidepresant</w:t>
      </w:r>
      <w:r>
        <w:rPr>
          <w:rFonts w:ascii="Times New Roman" w:hAnsi="Times New Roman" w:cs="Times New Roman"/>
          <w:lang w:val="lt-LT"/>
        </w:rPr>
        <w:t>as</w:t>
      </w:r>
      <w:r w:rsidRPr="001D7960">
        <w:rPr>
          <w:rFonts w:ascii="Times New Roman" w:hAnsi="Times New Roman" w:cs="Times New Roman"/>
          <w:lang w:val="lt-LT"/>
        </w:rPr>
        <w:t xml:space="preserve">) bei </w:t>
      </w:r>
      <w:proofErr w:type="spellStart"/>
      <w:r w:rsidRPr="001D7960">
        <w:rPr>
          <w:rFonts w:ascii="Times New Roman" w:hAnsi="Times New Roman" w:cs="Times New Roman"/>
          <w:lang w:val="lt-LT"/>
        </w:rPr>
        <w:t>tiklopidino</w:t>
      </w:r>
      <w:proofErr w:type="spellEnd"/>
      <w:r w:rsidRPr="001D7960">
        <w:rPr>
          <w:rFonts w:ascii="Times New Roman" w:hAnsi="Times New Roman" w:cs="Times New Roman"/>
          <w:lang w:val="lt-LT"/>
        </w:rPr>
        <w:t xml:space="preserve">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smegenų insulto rizikai mažinti), nes gali padidėti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koncentracija kraujyje;</w:t>
      </w:r>
    </w:p>
    <w:p w:rsidR="0012345C" w:rsidRPr="001D7960" w:rsidRDefault="0012345C" w:rsidP="0012345C">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paprastųjų jonažolių (</w:t>
      </w:r>
      <w:proofErr w:type="spellStart"/>
      <w:r w:rsidRPr="001D7960">
        <w:rPr>
          <w:rFonts w:ascii="Times New Roman" w:hAnsi="Times New Roman" w:cs="Times New Roman"/>
          <w:i/>
          <w:lang w:val="lt-LT"/>
        </w:rPr>
        <w:t>Hypericum</w:t>
      </w:r>
      <w:proofErr w:type="spellEnd"/>
      <w:r w:rsidRPr="001D7960">
        <w:rPr>
          <w:rFonts w:ascii="Times New Roman" w:hAnsi="Times New Roman" w:cs="Times New Roman"/>
          <w:i/>
          <w:lang w:val="lt-LT"/>
        </w:rPr>
        <w:t xml:space="preserve"> </w:t>
      </w:r>
      <w:proofErr w:type="spellStart"/>
      <w:r w:rsidRPr="001D7960">
        <w:rPr>
          <w:rFonts w:ascii="Times New Roman" w:hAnsi="Times New Roman" w:cs="Times New Roman"/>
          <w:i/>
          <w:lang w:val="lt-LT"/>
        </w:rPr>
        <w:t>perforatum</w:t>
      </w:r>
      <w:proofErr w:type="spellEnd"/>
      <w:r w:rsidRPr="001D7960">
        <w:rPr>
          <w:rFonts w:ascii="Times New Roman" w:hAnsi="Times New Roman" w:cs="Times New Roman"/>
          <w:i/>
          <w:lang w:val="lt-LT"/>
        </w:rPr>
        <w:t>)</w:t>
      </w:r>
      <w:r w:rsidRPr="001D7960">
        <w:rPr>
          <w:rFonts w:ascii="Times New Roman" w:hAnsi="Times New Roman" w:cs="Times New Roman"/>
          <w:lang w:val="lt-LT"/>
        </w:rPr>
        <w:t xml:space="preserve"> </w:t>
      </w:r>
      <w:r w:rsidR="00F66A32">
        <w:rPr>
          <w:rFonts w:ascii="Times New Roman" w:hAnsi="Times New Roman" w:cs="Times New Roman"/>
          <w:i/>
          <w:color w:val="000000"/>
          <w:lang w:val="lt-LT"/>
        </w:rPr>
        <w:t>-</w:t>
      </w:r>
      <w:r w:rsidRPr="001D7960">
        <w:rPr>
          <w:rFonts w:ascii="Times New Roman" w:hAnsi="Times New Roman" w:cs="Times New Roman"/>
          <w:color w:val="000000"/>
          <w:lang w:val="lt-LT"/>
        </w:rPr>
        <w:t xml:space="preserve"> vaistažolių preparato</w:t>
      </w:r>
      <w:r w:rsidRPr="001D7960">
        <w:rPr>
          <w:rFonts w:ascii="Times New Roman" w:hAnsi="Times New Roman" w:cs="Times New Roman"/>
          <w:lang w:val="lt-LT"/>
        </w:rPr>
        <w:t>, vartojamo depresijai gydyti;</w:t>
      </w:r>
    </w:p>
    <w:p w:rsidR="0012345C" w:rsidRPr="001D7960" w:rsidRDefault="0012345C" w:rsidP="0012345C">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r>
      <w:proofErr w:type="spellStart"/>
      <w:r w:rsidRPr="001D7960">
        <w:rPr>
          <w:rFonts w:ascii="Times New Roman" w:hAnsi="Times New Roman" w:cs="Times New Roman"/>
          <w:lang w:val="lt-LT"/>
        </w:rPr>
        <w:t>acetilsalicilo</w:t>
      </w:r>
      <w:proofErr w:type="spellEnd"/>
      <w:r w:rsidRPr="001D7960">
        <w:rPr>
          <w:rFonts w:ascii="Times New Roman" w:hAnsi="Times New Roman" w:cs="Times New Roman"/>
          <w:lang w:val="lt-LT"/>
        </w:rPr>
        <w:t xml:space="preserve"> rūgšties ir nesteroidinių vaistų nuo uždegimo (vaist</w:t>
      </w:r>
      <w:r>
        <w:rPr>
          <w:rFonts w:ascii="Times New Roman" w:hAnsi="Times New Roman" w:cs="Times New Roman"/>
          <w:lang w:val="lt-LT"/>
        </w:rPr>
        <w:t>ai</w:t>
      </w:r>
      <w:r w:rsidRPr="001D7960">
        <w:rPr>
          <w:rFonts w:ascii="Times New Roman" w:hAnsi="Times New Roman" w:cs="Times New Roman"/>
          <w:lang w:val="lt-LT"/>
        </w:rPr>
        <w:t xml:space="preserve"> skausmui malšinti arba kraujui skystinti, </w:t>
      </w:r>
      <w:r>
        <w:rPr>
          <w:rFonts w:ascii="Times New Roman" w:hAnsi="Times New Roman" w:cs="Times New Roman"/>
          <w:lang w:val="lt-LT"/>
        </w:rPr>
        <w:t xml:space="preserve">vadinamieji </w:t>
      </w:r>
      <w:r w:rsidRPr="001D7960">
        <w:rPr>
          <w:rFonts w:ascii="Times New Roman" w:hAnsi="Times New Roman" w:cs="Times New Roman"/>
          <w:lang w:val="lt-LT"/>
        </w:rPr>
        <w:t>antikoaguliant</w:t>
      </w:r>
      <w:r>
        <w:rPr>
          <w:rFonts w:ascii="Times New Roman" w:hAnsi="Times New Roman" w:cs="Times New Roman"/>
          <w:lang w:val="lt-LT"/>
        </w:rPr>
        <w:t>ai</w:t>
      </w:r>
      <w:r w:rsidRPr="001D7960">
        <w:rPr>
          <w:rFonts w:ascii="Times New Roman" w:hAnsi="Times New Roman" w:cs="Times New Roman"/>
          <w:lang w:val="lt-LT"/>
        </w:rPr>
        <w:t>);</w:t>
      </w:r>
    </w:p>
    <w:p w:rsidR="0012345C" w:rsidRPr="001D7960" w:rsidRDefault="0012345C" w:rsidP="0012345C">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r>
      <w:proofErr w:type="spellStart"/>
      <w:r w:rsidRPr="001D7960">
        <w:rPr>
          <w:rFonts w:ascii="Times New Roman" w:hAnsi="Times New Roman" w:cs="Times New Roman"/>
          <w:lang w:val="lt-LT"/>
        </w:rPr>
        <w:t>varfarino</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dipiridamolio</w:t>
      </w:r>
      <w:proofErr w:type="spellEnd"/>
      <w:r w:rsidRPr="001D7960">
        <w:rPr>
          <w:rFonts w:ascii="Times New Roman" w:hAnsi="Times New Roman" w:cs="Times New Roman"/>
          <w:lang w:val="lt-LT"/>
        </w:rPr>
        <w:t xml:space="preserve"> ir </w:t>
      </w:r>
      <w:proofErr w:type="spellStart"/>
      <w:r w:rsidRPr="001D7960">
        <w:rPr>
          <w:rFonts w:ascii="Times New Roman" w:hAnsi="Times New Roman" w:cs="Times New Roman"/>
          <w:lang w:val="lt-LT"/>
        </w:rPr>
        <w:t>fenprokumono</w:t>
      </w:r>
      <w:proofErr w:type="spellEnd"/>
      <w:r w:rsidRPr="001D7960">
        <w:rPr>
          <w:rFonts w:ascii="Times New Roman" w:hAnsi="Times New Roman" w:cs="Times New Roman"/>
          <w:lang w:val="lt-LT"/>
        </w:rPr>
        <w:t xml:space="preserve"> (vaist</w:t>
      </w:r>
      <w:r>
        <w:rPr>
          <w:rFonts w:ascii="Times New Roman" w:hAnsi="Times New Roman" w:cs="Times New Roman"/>
          <w:lang w:val="lt-LT"/>
        </w:rPr>
        <w:t>ai</w:t>
      </w:r>
      <w:r w:rsidRPr="001D7960">
        <w:rPr>
          <w:rFonts w:ascii="Times New Roman" w:hAnsi="Times New Roman" w:cs="Times New Roman"/>
          <w:lang w:val="lt-LT"/>
        </w:rPr>
        <w:t>, vartojam</w:t>
      </w:r>
      <w:r>
        <w:rPr>
          <w:rFonts w:ascii="Times New Roman" w:hAnsi="Times New Roman" w:cs="Times New Roman"/>
          <w:lang w:val="lt-LT"/>
        </w:rPr>
        <w:t>i</w:t>
      </w:r>
      <w:r w:rsidRPr="001D7960">
        <w:rPr>
          <w:rFonts w:ascii="Times New Roman" w:hAnsi="Times New Roman" w:cs="Times New Roman"/>
          <w:lang w:val="lt-LT"/>
        </w:rPr>
        <w:t xml:space="preserve"> kraujui skystinti, vadinam</w:t>
      </w:r>
      <w:r>
        <w:rPr>
          <w:rFonts w:ascii="Times New Roman" w:hAnsi="Times New Roman" w:cs="Times New Roman"/>
          <w:lang w:val="lt-LT"/>
        </w:rPr>
        <w:t>ieji</w:t>
      </w:r>
      <w:r w:rsidRPr="001D7960">
        <w:rPr>
          <w:rFonts w:ascii="Times New Roman" w:hAnsi="Times New Roman" w:cs="Times New Roman"/>
          <w:lang w:val="lt-LT"/>
        </w:rPr>
        <w:t xml:space="preserve"> antikoaguliant</w:t>
      </w:r>
      <w:r>
        <w:rPr>
          <w:rFonts w:ascii="Times New Roman" w:hAnsi="Times New Roman" w:cs="Times New Roman"/>
          <w:lang w:val="lt-LT"/>
        </w:rPr>
        <w:t>ai</w:t>
      </w:r>
      <w:r w:rsidRPr="001D7960">
        <w:rPr>
          <w:rFonts w:ascii="Times New Roman" w:hAnsi="Times New Roman" w:cs="Times New Roman"/>
          <w:lang w:val="lt-LT"/>
        </w:rPr>
        <w:t xml:space="preserve">). Prieš pradėdamas gydyti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ir gydymą juo baigdamas,</w:t>
      </w:r>
      <w:r>
        <w:rPr>
          <w:rFonts w:ascii="Times New Roman" w:hAnsi="Times New Roman" w:cs="Times New Roman"/>
          <w:lang w:val="lt-LT"/>
        </w:rPr>
        <w:t xml:space="preserve"> </w:t>
      </w:r>
      <w:r w:rsidRPr="001D7960">
        <w:rPr>
          <w:rFonts w:ascii="Times New Roman" w:hAnsi="Times New Roman" w:cs="Times New Roman"/>
          <w:lang w:val="lt-LT"/>
        </w:rPr>
        <w:t xml:space="preserve">gydytojas tikriausiai patikrins Jūsų kraujo krešėjimo laiką, kad galėtų nustatyti, ar </w:t>
      </w:r>
      <w:r>
        <w:rPr>
          <w:rFonts w:ascii="Times New Roman" w:hAnsi="Times New Roman" w:cs="Times New Roman"/>
          <w:lang w:val="lt-LT"/>
        </w:rPr>
        <w:t xml:space="preserve">vartojama </w:t>
      </w:r>
      <w:r w:rsidRPr="001D7960">
        <w:rPr>
          <w:rFonts w:ascii="Times New Roman" w:hAnsi="Times New Roman" w:cs="Times New Roman"/>
          <w:lang w:val="lt-LT"/>
        </w:rPr>
        <w:t>antikoagulianto doz</w:t>
      </w:r>
      <w:r>
        <w:rPr>
          <w:rFonts w:ascii="Times New Roman" w:hAnsi="Times New Roman" w:cs="Times New Roman"/>
          <w:lang w:val="lt-LT"/>
        </w:rPr>
        <w:t>ė vis dar yra pakankama</w:t>
      </w:r>
      <w:r w:rsidRPr="001D7960">
        <w:rPr>
          <w:rFonts w:ascii="Times New Roman" w:hAnsi="Times New Roman" w:cs="Times New Roman"/>
          <w:lang w:val="lt-LT"/>
        </w:rPr>
        <w:t>;</w:t>
      </w:r>
    </w:p>
    <w:p w:rsidR="0012345C" w:rsidRPr="001D7960" w:rsidRDefault="0012345C" w:rsidP="0012345C">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r>
      <w:proofErr w:type="spellStart"/>
      <w:r w:rsidRPr="001D7960">
        <w:rPr>
          <w:rFonts w:ascii="Times New Roman" w:hAnsi="Times New Roman" w:cs="Times New Roman"/>
          <w:lang w:val="lt-LT"/>
        </w:rPr>
        <w:t>meflokvino</w:t>
      </w:r>
      <w:proofErr w:type="spellEnd"/>
      <w:r w:rsidRPr="001D7960">
        <w:rPr>
          <w:rFonts w:ascii="Times New Roman" w:hAnsi="Times New Roman" w:cs="Times New Roman"/>
          <w:lang w:val="lt-LT"/>
        </w:rPr>
        <w:t xml:space="preserve">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maliarijai gydyti), </w:t>
      </w:r>
      <w:proofErr w:type="spellStart"/>
      <w:r w:rsidRPr="001D7960">
        <w:rPr>
          <w:rFonts w:ascii="Times New Roman" w:hAnsi="Times New Roman" w:cs="Times New Roman"/>
          <w:lang w:val="lt-LT"/>
        </w:rPr>
        <w:t>bupropiono</w:t>
      </w:r>
      <w:proofErr w:type="spellEnd"/>
      <w:r w:rsidRPr="001D7960">
        <w:rPr>
          <w:rFonts w:ascii="Times New Roman" w:hAnsi="Times New Roman" w:cs="Times New Roman"/>
          <w:lang w:val="lt-LT"/>
        </w:rPr>
        <w:t xml:space="preserve">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depresijai gydyti ir padėti atsikratyti nuo rūkymo) ir </w:t>
      </w:r>
      <w:proofErr w:type="spellStart"/>
      <w:r w:rsidRPr="001D7960">
        <w:rPr>
          <w:rFonts w:ascii="Times New Roman" w:hAnsi="Times New Roman" w:cs="Times New Roman"/>
          <w:lang w:val="lt-LT"/>
        </w:rPr>
        <w:t>tramadolio</w:t>
      </w:r>
      <w:proofErr w:type="spellEnd"/>
      <w:r w:rsidRPr="001D7960">
        <w:rPr>
          <w:rFonts w:ascii="Times New Roman" w:hAnsi="Times New Roman" w:cs="Times New Roman"/>
          <w:lang w:val="lt-LT"/>
        </w:rPr>
        <w:t xml:space="preserve">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stipriam skausmu malšinti), kadangi galima traukulių slenksčio sumažėjimo rizika;</w:t>
      </w:r>
    </w:p>
    <w:p w:rsidR="0012345C" w:rsidRPr="001D7960" w:rsidRDefault="0012345C" w:rsidP="0012345C">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r>
      <w:proofErr w:type="spellStart"/>
      <w:r w:rsidRPr="001D7960">
        <w:rPr>
          <w:rFonts w:ascii="Times New Roman" w:hAnsi="Times New Roman" w:cs="Times New Roman"/>
          <w:lang w:val="lt-LT"/>
        </w:rPr>
        <w:t>neuroleptikų</w:t>
      </w:r>
      <w:proofErr w:type="spellEnd"/>
      <w:r w:rsidRPr="001D7960">
        <w:rPr>
          <w:rFonts w:ascii="Times New Roman" w:hAnsi="Times New Roman" w:cs="Times New Roman"/>
          <w:lang w:val="lt-LT"/>
        </w:rPr>
        <w:t xml:space="preserve"> (vaist</w:t>
      </w:r>
      <w:r>
        <w:rPr>
          <w:rFonts w:ascii="Times New Roman" w:hAnsi="Times New Roman" w:cs="Times New Roman"/>
          <w:lang w:val="lt-LT"/>
        </w:rPr>
        <w:t>ai</w:t>
      </w:r>
      <w:r w:rsidRPr="001D7960">
        <w:rPr>
          <w:rFonts w:ascii="Times New Roman" w:hAnsi="Times New Roman" w:cs="Times New Roman"/>
          <w:lang w:val="lt-LT"/>
        </w:rPr>
        <w:t xml:space="preserve"> nuo šizofrenijos, psichozės), kadangi galima traukulių slenksčio sumažėjimo rizika, ir antidepresantų;</w:t>
      </w:r>
    </w:p>
    <w:p w:rsidR="0012345C" w:rsidRPr="001D7960" w:rsidRDefault="0012345C" w:rsidP="0012345C">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r>
      <w:proofErr w:type="spellStart"/>
      <w:r w:rsidRPr="001D7960">
        <w:rPr>
          <w:rFonts w:ascii="Times New Roman" w:hAnsi="Times New Roman" w:cs="Times New Roman"/>
          <w:lang w:val="lt-LT"/>
        </w:rPr>
        <w:t>flekainido</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propafenono</w:t>
      </w:r>
      <w:proofErr w:type="spellEnd"/>
      <w:r w:rsidRPr="001D7960">
        <w:rPr>
          <w:rFonts w:ascii="Times New Roman" w:hAnsi="Times New Roman" w:cs="Times New Roman"/>
          <w:lang w:val="lt-LT"/>
        </w:rPr>
        <w:t xml:space="preserve"> ir </w:t>
      </w:r>
      <w:proofErr w:type="spellStart"/>
      <w:r w:rsidRPr="001D7960">
        <w:rPr>
          <w:rFonts w:ascii="Times New Roman" w:hAnsi="Times New Roman" w:cs="Times New Roman"/>
          <w:lang w:val="lt-LT"/>
        </w:rPr>
        <w:t>metoprololio</w:t>
      </w:r>
      <w:proofErr w:type="spellEnd"/>
      <w:r w:rsidRPr="001D7960">
        <w:rPr>
          <w:rFonts w:ascii="Times New Roman" w:hAnsi="Times New Roman" w:cs="Times New Roman"/>
          <w:lang w:val="lt-LT"/>
        </w:rPr>
        <w:t xml:space="preserve"> (vaist</w:t>
      </w:r>
      <w:r>
        <w:rPr>
          <w:rFonts w:ascii="Times New Roman" w:hAnsi="Times New Roman" w:cs="Times New Roman"/>
          <w:lang w:val="lt-LT"/>
        </w:rPr>
        <w:t>ai</w:t>
      </w:r>
      <w:r w:rsidRPr="001D7960">
        <w:rPr>
          <w:rFonts w:ascii="Times New Roman" w:hAnsi="Times New Roman" w:cs="Times New Roman"/>
          <w:lang w:val="lt-LT"/>
        </w:rPr>
        <w:t>, vartojam</w:t>
      </w:r>
      <w:r>
        <w:rPr>
          <w:rFonts w:ascii="Times New Roman" w:hAnsi="Times New Roman" w:cs="Times New Roman"/>
          <w:lang w:val="lt-LT"/>
        </w:rPr>
        <w:t>i</w:t>
      </w:r>
      <w:r w:rsidRPr="001D7960">
        <w:rPr>
          <w:rFonts w:ascii="Times New Roman" w:hAnsi="Times New Roman" w:cs="Times New Roman"/>
          <w:lang w:val="lt-LT"/>
        </w:rPr>
        <w:t xml:space="preserve"> širdies ir kraujagyslių ligoms gydyti), </w:t>
      </w:r>
      <w:proofErr w:type="spellStart"/>
      <w:r w:rsidRPr="001D7960">
        <w:rPr>
          <w:rFonts w:ascii="Times New Roman" w:hAnsi="Times New Roman" w:cs="Times New Roman"/>
          <w:lang w:val="lt-LT"/>
        </w:rPr>
        <w:t>desipramino</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klomipramino</w:t>
      </w:r>
      <w:proofErr w:type="spellEnd"/>
      <w:r w:rsidRPr="001D7960">
        <w:rPr>
          <w:rFonts w:ascii="Times New Roman" w:hAnsi="Times New Roman" w:cs="Times New Roman"/>
          <w:lang w:val="lt-LT"/>
        </w:rPr>
        <w:t xml:space="preserve"> ir </w:t>
      </w:r>
      <w:proofErr w:type="spellStart"/>
      <w:r w:rsidRPr="001D7960">
        <w:rPr>
          <w:rFonts w:ascii="Times New Roman" w:hAnsi="Times New Roman" w:cs="Times New Roman"/>
          <w:lang w:val="lt-LT"/>
        </w:rPr>
        <w:t>nortriptilino</w:t>
      </w:r>
      <w:proofErr w:type="spellEnd"/>
      <w:r w:rsidRPr="001D7960">
        <w:rPr>
          <w:rFonts w:ascii="Times New Roman" w:hAnsi="Times New Roman" w:cs="Times New Roman"/>
          <w:lang w:val="lt-LT"/>
        </w:rPr>
        <w:t xml:space="preserve"> (antidepresant</w:t>
      </w:r>
      <w:r>
        <w:rPr>
          <w:rFonts w:ascii="Times New Roman" w:hAnsi="Times New Roman" w:cs="Times New Roman"/>
          <w:lang w:val="lt-LT"/>
        </w:rPr>
        <w:t>ai</w:t>
      </w:r>
      <w:r w:rsidRPr="001D7960">
        <w:rPr>
          <w:rFonts w:ascii="Times New Roman" w:hAnsi="Times New Roman" w:cs="Times New Roman"/>
          <w:lang w:val="lt-LT"/>
        </w:rPr>
        <w:t xml:space="preserve">) ir </w:t>
      </w:r>
      <w:proofErr w:type="spellStart"/>
      <w:r w:rsidRPr="001D7960">
        <w:rPr>
          <w:rFonts w:ascii="Times New Roman" w:hAnsi="Times New Roman" w:cs="Times New Roman"/>
          <w:lang w:val="lt-LT"/>
        </w:rPr>
        <w:t>risperidono</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tioridazino</w:t>
      </w:r>
      <w:proofErr w:type="spellEnd"/>
      <w:r w:rsidRPr="001D7960">
        <w:rPr>
          <w:rFonts w:ascii="Times New Roman" w:hAnsi="Times New Roman" w:cs="Times New Roman"/>
          <w:lang w:val="lt-LT"/>
        </w:rPr>
        <w:t xml:space="preserve"> bei </w:t>
      </w:r>
      <w:proofErr w:type="spellStart"/>
      <w:r w:rsidRPr="001D7960">
        <w:rPr>
          <w:rFonts w:ascii="Times New Roman" w:hAnsi="Times New Roman" w:cs="Times New Roman"/>
          <w:lang w:val="lt-LT"/>
        </w:rPr>
        <w:t>haloperidolio</w:t>
      </w:r>
      <w:proofErr w:type="spellEnd"/>
      <w:r w:rsidRPr="001D7960">
        <w:rPr>
          <w:rFonts w:ascii="Times New Roman" w:hAnsi="Times New Roman" w:cs="Times New Roman"/>
          <w:lang w:val="lt-LT"/>
        </w:rPr>
        <w:t xml:space="preserve"> (vaist</w:t>
      </w:r>
      <w:r>
        <w:rPr>
          <w:rFonts w:ascii="Times New Roman" w:hAnsi="Times New Roman" w:cs="Times New Roman"/>
          <w:lang w:val="lt-LT"/>
        </w:rPr>
        <w:t>ai</w:t>
      </w:r>
      <w:r w:rsidRPr="001D7960">
        <w:rPr>
          <w:rFonts w:ascii="Times New Roman" w:hAnsi="Times New Roman" w:cs="Times New Roman"/>
          <w:lang w:val="lt-LT"/>
        </w:rPr>
        <w:t xml:space="preserve"> nuo psichozės). Gali tekti keisti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dozę</w:t>
      </w:r>
      <w:r>
        <w:rPr>
          <w:rFonts w:ascii="Times New Roman" w:hAnsi="Times New Roman" w:cs="Times New Roman"/>
          <w:lang w:val="lt-LT"/>
        </w:rPr>
        <w:t>;</w:t>
      </w:r>
    </w:p>
    <w:p w:rsidR="0012345C" w:rsidRDefault="0012345C" w:rsidP="0012345C">
      <w:pPr>
        <w:spacing w:after="0" w:line="240" w:lineRule="auto"/>
        <w:ind w:left="426" w:hanging="426"/>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 xml:space="preserve">vaistų, ilginančių taip vadinamą QT intervalą arba mažinančių kalio ar magnio kiekį kraujyje. </w:t>
      </w:r>
      <w:r w:rsidR="00C22533">
        <w:rPr>
          <w:rFonts w:ascii="Times New Roman" w:hAnsi="Times New Roman" w:cs="Times New Roman"/>
          <w:lang w:val="lt-LT"/>
        </w:rPr>
        <w:t>Pasitarkite su</w:t>
      </w:r>
      <w:r>
        <w:rPr>
          <w:rFonts w:ascii="Times New Roman" w:hAnsi="Times New Roman" w:cs="Times New Roman"/>
          <w:lang w:val="lt-LT"/>
        </w:rPr>
        <w:t xml:space="preserve"> gydytoj</w:t>
      </w:r>
      <w:r w:rsidR="00C22533">
        <w:rPr>
          <w:rFonts w:ascii="Times New Roman" w:hAnsi="Times New Roman" w:cs="Times New Roman"/>
          <w:lang w:val="lt-LT"/>
        </w:rPr>
        <w:t>u</w:t>
      </w:r>
      <w:r>
        <w:rPr>
          <w:rFonts w:ascii="Times New Roman" w:hAnsi="Times New Roman" w:cs="Times New Roman"/>
          <w:lang w:val="lt-LT"/>
        </w:rPr>
        <w:t xml:space="preserve"> patarimo dėl šių vaistų</w:t>
      </w:r>
      <w:r w:rsidR="00F437F4">
        <w:rPr>
          <w:rFonts w:ascii="Times New Roman" w:hAnsi="Times New Roman" w:cs="Times New Roman"/>
          <w:lang w:val="lt-LT"/>
        </w:rPr>
        <w:t xml:space="preserve"> vartojimo</w:t>
      </w:r>
      <w:r>
        <w:rPr>
          <w:rFonts w:ascii="Times New Roman" w:hAnsi="Times New Roman" w:cs="Times New Roman"/>
          <w:lang w:val="lt-LT"/>
        </w:rPr>
        <w:t>.</w:t>
      </w:r>
    </w:p>
    <w:p w:rsidR="0012345C" w:rsidRPr="001D7960" w:rsidRDefault="0012345C" w:rsidP="0012345C">
      <w:pPr>
        <w:spacing w:after="0" w:line="240" w:lineRule="auto"/>
        <w:ind w:left="426" w:hanging="426"/>
        <w:rPr>
          <w:rFonts w:ascii="Times New Roman" w:hAnsi="Times New Roman" w:cs="Times New Roman"/>
          <w:lang w:val="lt-LT"/>
        </w:rPr>
      </w:pPr>
    </w:p>
    <w:p w:rsidR="0012345C" w:rsidRPr="001D7960" w:rsidRDefault="0012345C" w:rsidP="0012345C">
      <w:pPr>
        <w:spacing w:after="0" w:line="240" w:lineRule="auto"/>
        <w:ind w:left="567" w:hanging="567"/>
        <w:rPr>
          <w:rFonts w:ascii="Times New Roman" w:hAnsi="Times New Roman" w:cs="Times New Roman"/>
          <w:b/>
          <w:lang w:val="lt-LT"/>
        </w:rPr>
      </w:pPr>
      <w:proofErr w:type="spellStart"/>
      <w:r w:rsidRPr="001D7960">
        <w:rPr>
          <w:rFonts w:ascii="Times New Roman" w:hAnsi="Times New Roman" w:cs="Times New Roman"/>
          <w:b/>
          <w:lang w:val="lt-LT"/>
        </w:rPr>
        <w:t>Escitalopram</w:t>
      </w:r>
      <w:proofErr w:type="spellEnd"/>
      <w:r w:rsidRPr="001D7960">
        <w:rPr>
          <w:rFonts w:ascii="Times New Roman" w:hAnsi="Times New Roman" w:cs="Times New Roman"/>
          <w:b/>
          <w:lang w:val="lt-LT"/>
        </w:rPr>
        <w:t xml:space="preserve"> </w:t>
      </w:r>
      <w:proofErr w:type="spellStart"/>
      <w:r w:rsidRPr="001D7960">
        <w:rPr>
          <w:rFonts w:ascii="Times New Roman" w:hAnsi="Times New Roman" w:cs="Times New Roman"/>
          <w:b/>
          <w:lang w:val="lt-LT"/>
        </w:rPr>
        <w:t>Actavis</w:t>
      </w:r>
      <w:proofErr w:type="spellEnd"/>
      <w:r w:rsidRPr="001D7960">
        <w:rPr>
          <w:rFonts w:ascii="Times New Roman" w:hAnsi="Times New Roman" w:cs="Times New Roman"/>
          <w:b/>
          <w:lang w:val="lt-LT"/>
        </w:rPr>
        <w:t xml:space="preserve"> vartojimas su maistu, gėrimais ir alkoholiu</w:t>
      </w:r>
    </w:p>
    <w:p w:rsidR="0012345C" w:rsidRPr="001D7960" w:rsidRDefault="0012345C" w:rsidP="0012345C">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galima vartoti su maistu arba be jo (žr. 3 skyrių „Kaip vartoti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lastRenderedPageBreak/>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kaip ir daugumos kitų vaistų, nepatariama vartoti kartu su alkoholiu, nors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sąveika su alkoholiu nėra tikėtina.</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Nėštumas</w:t>
      </w:r>
      <w:r>
        <w:rPr>
          <w:rFonts w:ascii="Times New Roman" w:hAnsi="Times New Roman" w:cs="Times New Roman"/>
          <w:b/>
          <w:lang w:val="lt-LT"/>
        </w:rPr>
        <w:t xml:space="preserve">, </w:t>
      </w:r>
      <w:r w:rsidRPr="001D7960">
        <w:rPr>
          <w:rFonts w:ascii="Times New Roman" w:hAnsi="Times New Roman" w:cs="Times New Roman"/>
          <w:b/>
          <w:lang w:val="lt-LT"/>
        </w:rPr>
        <w:t>žindymo laikotarpis ir vaisingumas</w:t>
      </w:r>
    </w:p>
    <w:p w:rsidR="0012345C" w:rsidRPr="001D7960" w:rsidRDefault="0012345C" w:rsidP="0012345C">
      <w:pPr>
        <w:numPr>
          <w:ilvl w:val="12"/>
          <w:numId w:val="0"/>
        </w:numPr>
        <w:spacing w:after="0" w:line="240" w:lineRule="auto"/>
        <w:rPr>
          <w:rFonts w:ascii="Times New Roman" w:hAnsi="Times New Roman" w:cs="Times New Roman"/>
          <w:lang w:val="lt-LT"/>
        </w:rPr>
      </w:pPr>
      <w:r w:rsidRPr="001D7960">
        <w:rPr>
          <w:rFonts w:ascii="Times New Roman" w:hAnsi="Times New Roman" w:cs="Times New Roman"/>
          <w:lang w:val="lt-LT"/>
        </w:rPr>
        <w:t>Jeigu esate nėščia, žindote kūdikį, manote, kad galbūt esate nėščia</w:t>
      </w:r>
      <w:r>
        <w:rPr>
          <w:rFonts w:ascii="Times New Roman" w:hAnsi="Times New Roman" w:cs="Times New Roman"/>
          <w:lang w:val="lt-LT"/>
        </w:rPr>
        <w:t>,</w:t>
      </w:r>
      <w:r w:rsidRPr="001D7960">
        <w:rPr>
          <w:rFonts w:ascii="Times New Roman" w:hAnsi="Times New Roman" w:cs="Times New Roman"/>
          <w:lang w:val="lt-LT"/>
        </w:rPr>
        <w:t xml:space="preserve"> arba planuojate pastoti, tai prieš vartodama šį vaistą pasitarkite su gydytoju arba vaistininku. </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color w:val="000000"/>
          <w:lang w:val="lt-LT"/>
        </w:rPr>
      </w:pPr>
      <w:r w:rsidRPr="001D7960">
        <w:rPr>
          <w:rFonts w:ascii="Times New Roman" w:hAnsi="Times New Roman" w:cs="Times New Roman"/>
          <w:lang w:val="lt-LT"/>
        </w:rPr>
        <w:t xml:space="preserve">Jei </w:t>
      </w:r>
      <w:r w:rsidRPr="001D7960">
        <w:rPr>
          <w:rFonts w:ascii="Times New Roman" w:eastAsia="Times New Roman" w:hAnsi="Times New Roman" w:cs="Times New Roman"/>
          <w:lang w:val="lt-LT"/>
        </w:rPr>
        <w:t xml:space="preserve">vartojate </w:t>
      </w:r>
      <w:proofErr w:type="spellStart"/>
      <w:r w:rsidRPr="001D7960">
        <w:rPr>
          <w:rFonts w:ascii="Times New Roman" w:eastAsia="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pasakykite apie tai akušerei </w:t>
      </w:r>
      <w:r>
        <w:rPr>
          <w:rFonts w:ascii="Times New Roman" w:hAnsi="Times New Roman" w:cs="Times New Roman"/>
          <w:lang w:val="lt-LT"/>
        </w:rPr>
        <w:t>ir (</w:t>
      </w:r>
      <w:r w:rsidRPr="001D7960">
        <w:rPr>
          <w:rFonts w:ascii="Times New Roman" w:hAnsi="Times New Roman" w:cs="Times New Roman"/>
          <w:lang w:val="lt-LT"/>
        </w:rPr>
        <w:t>ar</w:t>
      </w:r>
      <w:r>
        <w:rPr>
          <w:rFonts w:ascii="Times New Roman" w:hAnsi="Times New Roman" w:cs="Times New Roman"/>
          <w:lang w:val="lt-LT"/>
        </w:rPr>
        <w:t>)</w:t>
      </w:r>
      <w:r w:rsidRPr="001D7960">
        <w:rPr>
          <w:rFonts w:ascii="Times New Roman" w:hAnsi="Times New Roman" w:cs="Times New Roman"/>
          <w:lang w:val="lt-LT"/>
        </w:rPr>
        <w:t xml:space="preserve"> gydytojui. </w:t>
      </w:r>
      <w:r w:rsidRPr="001D7960">
        <w:rPr>
          <w:rFonts w:ascii="Times New Roman" w:hAnsi="Times New Roman" w:cs="Times New Roman"/>
          <w:color w:val="000000"/>
          <w:lang w:val="lt-LT"/>
        </w:rPr>
        <w:t xml:space="preserve">Tokie vaistai kaip </w:t>
      </w:r>
      <w:proofErr w:type="spellStart"/>
      <w:r w:rsidRPr="001D7960">
        <w:rPr>
          <w:rFonts w:ascii="Times New Roman" w:hAnsi="Times New Roman" w:cs="Times New Roman"/>
          <w:color w:val="000000"/>
          <w:lang w:val="lt-LT"/>
        </w:rPr>
        <w:t>Escitalopram</w:t>
      </w:r>
      <w:proofErr w:type="spellEnd"/>
      <w:r w:rsidRPr="001D7960">
        <w:rPr>
          <w:rFonts w:ascii="Times New Roman" w:hAnsi="Times New Roman" w:cs="Times New Roman"/>
          <w:color w:val="000000"/>
          <w:lang w:val="lt-LT"/>
        </w:rPr>
        <w:t xml:space="preserve"> </w:t>
      </w:r>
      <w:proofErr w:type="spellStart"/>
      <w:r w:rsidRPr="001D7960">
        <w:rPr>
          <w:rFonts w:ascii="Times New Roman" w:hAnsi="Times New Roman" w:cs="Times New Roman"/>
          <w:color w:val="000000"/>
          <w:lang w:val="lt-LT"/>
        </w:rPr>
        <w:t>Actavis</w:t>
      </w:r>
      <w:proofErr w:type="spellEnd"/>
      <w:r w:rsidRPr="001D7960">
        <w:rPr>
          <w:rFonts w:ascii="Times New Roman" w:hAnsi="Times New Roman" w:cs="Times New Roman"/>
          <w:color w:val="000000"/>
          <w:lang w:val="lt-LT"/>
        </w:rPr>
        <w:t>, vartojami nėštumo metu, ypač paskutini</w:t>
      </w:r>
      <w:r>
        <w:rPr>
          <w:rFonts w:ascii="Times New Roman" w:hAnsi="Times New Roman" w:cs="Times New Roman"/>
          <w:color w:val="000000"/>
          <w:lang w:val="lt-LT"/>
        </w:rPr>
        <w:t>ų</w:t>
      </w:r>
      <w:r w:rsidRPr="001D7960">
        <w:rPr>
          <w:rFonts w:ascii="Times New Roman" w:hAnsi="Times New Roman" w:cs="Times New Roman"/>
          <w:color w:val="000000"/>
          <w:lang w:val="lt-LT"/>
        </w:rPr>
        <w:t xml:space="preserve"> tri</w:t>
      </w:r>
      <w:r>
        <w:rPr>
          <w:rFonts w:ascii="Times New Roman" w:hAnsi="Times New Roman" w:cs="Times New Roman"/>
          <w:color w:val="000000"/>
          <w:lang w:val="lt-LT"/>
        </w:rPr>
        <w:t>jų</w:t>
      </w:r>
      <w:r w:rsidRPr="001D7960">
        <w:rPr>
          <w:rFonts w:ascii="Times New Roman" w:hAnsi="Times New Roman" w:cs="Times New Roman"/>
          <w:color w:val="000000"/>
          <w:lang w:val="lt-LT"/>
        </w:rPr>
        <w:t xml:space="preserve"> nėštumo mėnesi</w:t>
      </w:r>
      <w:r>
        <w:rPr>
          <w:rFonts w:ascii="Times New Roman" w:hAnsi="Times New Roman" w:cs="Times New Roman"/>
          <w:color w:val="000000"/>
          <w:lang w:val="lt-LT"/>
        </w:rPr>
        <w:t>ų laikotarpiu</w:t>
      </w:r>
      <w:r w:rsidRPr="001D7960">
        <w:rPr>
          <w:rFonts w:ascii="Times New Roman" w:hAnsi="Times New Roman" w:cs="Times New Roman"/>
          <w:color w:val="000000"/>
          <w:lang w:val="lt-LT"/>
        </w:rPr>
        <w:t>, gali padi</w:t>
      </w:r>
      <w:r>
        <w:rPr>
          <w:rFonts w:ascii="Times New Roman" w:hAnsi="Times New Roman" w:cs="Times New Roman"/>
          <w:color w:val="000000"/>
          <w:lang w:val="lt-LT"/>
        </w:rPr>
        <w:t>di</w:t>
      </w:r>
      <w:r w:rsidRPr="001D7960">
        <w:rPr>
          <w:rFonts w:ascii="Times New Roman" w:hAnsi="Times New Roman" w:cs="Times New Roman"/>
          <w:color w:val="000000"/>
          <w:lang w:val="lt-LT"/>
        </w:rPr>
        <w:t xml:space="preserve">nti sunkios būklės, vadinamos </w:t>
      </w:r>
      <w:proofErr w:type="spellStart"/>
      <w:r w:rsidRPr="001D7960">
        <w:rPr>
          <w:rFonts w:ascii="Times New Roman" w:hAnsi="Times New Roman" w:cs="Times New Roman"/>
          <w:color w:val="000000"/>
          <w:lang w:val="lt-LT"/>
        </w:rPr>
        <w:t>persistuojančia</w:t>
      </w:r>
      <w:proofErr w:type="spellEnd"/>
      <w:r w:rsidRPr="001D7960">
        <w:rPr>
          <w:rFonts w:ascii="Times New Roman" w:hAnsi="Times New Roman" w:cs="Times New Roman"/>
          <w:color w:val="000000"/>
          <w:lang w:val="lt-LT"/>
        </w:rPr>
        <w:t xml:space="preserve"> naujagimių </w:t>
      </w:r>
      <w:proofErr w:type="spellStart"/>
      <w:r w:rsidRPr="001D7960">
        <w:rPr>
          <w:rFonts w:ascii="Times New Roman" w:hAnsi="Times New Roman" w:cs="Times New Roman"/>
          <w:color w:val="000000"/>
          <w:lang w:val="lt-LT"/>
        </w:rPr>
        <w:t>plautine</w:t>
      </w:r>
      <w:proofErr w:type="spellEnd"/>
      <w:r w:rsidRPr="001D7960">
        <w:rPr>
          <w:rFonts w:ascii="Times New Roman" w:hAnsi="Times New Roman" w:cs="Times New Roman"/>
          <w:color w:val="000000"/>
          <w:lang w:val="lt-LT"/>
        </w:rPr>
        <w:t xml:space="preserve"> hipertenzija</w:t>
      </w:r>
      <w:r>
        <w:rPr>
          <w:rFonts w:ascii="Times New Roman" w:hAnsi="Times New Roman" w:cs="Times New Roman"/>
          <w:color w:val="000000"/>
          <w:lang w:val="lt-LT"/>
        </w:rPr>
        <w:t xml:space="preserve"> (PNPH) ir sukeliančios </w:t>
      </w:r>
      <w:r w:rsidRPr="001D7960">
        <w:rPr>
          <w:rFonts w:ascii="Times New Roman" w:hAnsi="Times New Roman" w:cs="Times New Roman"/>
          <w:color w:val="000000"/>
          <w:lang w:val="lt-LT"/>
        </w:rPr>
        <w:t>kūdikių kvėpavim</w:t>
      </w:r>
      <w:r>
        <w:rPr>
          <w:rFonts w:ascii="Times New Roman" w:hAnsi="Times New Roman" w:cs="Times New Roman"/>
          <w:color w:val="000000"/>
          <w:lang w:val="lt-LT"/>
        </w:rPr>
        <w:t xml:space="preserve">o padažnėjimą ir </w:t>
      </w:r>
      <w:r w:rsidRPr="001D7960">
        <w:rPr>
          <w:rFonts w:ascii="Times New Roman" w:hAnsi="Times New Roman" w:cs="Times New Roman"/>
          <w:color w:val="000000"/>
          <w:lang w:val="lt-LT"/>
        </w:rPr>
        <w:t>od</w:t>
      </w:r>
      <w:r>
        <w:rPr>
          <w:rFonts w:ascii="Times New Roman" w:hAnsi="Times New Roman" w:cs="Times New Roman"/>
          <w:color w:val="000000"/>
          <w:lang w:val="lt-LT"/>
        </w:rPr>
        <w:t>os pamelsvėjimą,</w:t>
      </w:r>
      <w:r w:rsidRPr="001D7960">
        <w:rPr>
          <w:rFonts w:ascii="Times New Roman" w:hAnsi="Times New Roman" w:cs="Times New Roman"/>
          <w:color w:val="000000"/>
          <w:lang w:val="lt-LT"/>
        </w:rPr>
        <w:t xml:space="preserve"> riziką. </w:t>
      </w:r>
      <w:r>
        <w:rPr>
          <w:rFonts w:ascii="Times New Roman" w:hAnsi="Times New Roman" w:cs="Times New Roman"/>
          <w:color w:val="000000"/>
          <w:lang w:val="lt-LT"/>
        </w:rPr>
        <w:t>Šių s</w:t>
      </w:r>
      <w:r w:rsidRPr="001D7960">
        <w:rPr>
          <w:rFonts w:ascii="Times New Roman" w:hAnsi="Times New Roman" w:cs="Times New Roman"/>
          <w:color w:val="000000"/>
          <w:lang w:val="lt-LT"/>
        </w:rPr>
        <w:t>imptom</w:t>
      </w:r>
      <w:r>
        <w:rPr>
          <w:rFonts w:ascii="Times New Roman" w:hAnsi="Times New Roman" w:cs="Times New Roman"/>
          <w:color w:val="000000"/>
          <w:lang w:val="lt-LT"/>
        </w:rPr>
        <w:t>ų</w:t>
      </w:r>
      <w:r w:rsidRPr="001D7960">
        <w:rPr>
          <w:rFonts w:ascii="Times New Roman" w:hAnsi="Times New Roman" w:cs="Times New Roman"/>
          <w:color w:val="000000"/>
          <w:lang w:val="lt-LT"/>
        </w:rPr>
        <w:t xml:space="preserve"> paprastai atsiranda per pirmas 24 valandas po gimimo. Jei tokie simptomai pasireiškė jūsų kūdikiui, </w:t>
      </w:r>
      <w:r>
        <w:rPr>
          <w:rFonts w:ascii="Times New Roman" w:hAnsi="Times New Roman" w:cs="Times New Roman"/>
          <w:color w:val="000000"/>
          <w:lang w:val="lt-LT"/>
        </w:rPr>
        <w:t>turite</w:t>
      </w:r>
      <w:r w:rsidRPr="001D7960">
        <w:rPr>
          <w:rFonts w:ascii="Times New Roman" w:hAnsi="Times New Roman" w:cs="Times New Roman"/>
          <w:color w:val="000000"/>
          <w:lang w:val="lt-LT"/>
        </w:rPr>
        <w:t xml:space="preserve"> susisiekti su savo akušere </w:t>
      </w:r>
      <w:r>
        <w:rPr>
          <w:rFonts w:ascii="Times New Roman" w:hAnsi="Times New Roman" w:cs="Times New Roman"/>
          <w:color w:val="000000"/>
          <w:lang w:val="lt-LT"/>
        </w:rPr>
        <w:t>ir (</w:t>
      </w:r>
      <w:r w:rsidRPr="001D7960">
        <w:rPr>
          <w:rFonts w:ascii="Times New Roman" w:hAnsi="Times New Roman" w:cs="Times New Roman"/>
          <w:color w:val="000000"/>
          <w:lang w:val="lt-LT"/>
        </w:rPr>
        <w:t>ar</w:t>
      </w:r>
      <w:r>
        <w:rPr>
          <w:rFonts w:ascii="Times New Roman" w:hAnsi="Times New Roman" w:cs="Times New Roman"/>
          <w:color w:val="000000"/>
          <w:lang w:val="lt-LT"/>
        </w:rPr>
        <w:t>)</w:t>
      </w:r>
      <w:r w:rsidRPr="001D7960">
        <w:rPr>
          <w:rFonts w:ascii="Times New Roman" w:hAnsi="Times New Roman" w:cs="Times New Roman"/>
          <w:color w:val="000000"/>
          <w:lang w:val="lt-LT"/>
        </w:rPr>
        <w:t xml:space="preserve"> gydytoju</w:t>
      </w:r>
      <w:r w:rsidR="00F437F4">
        <w:rPr>
          <w:rFonts w:ascii="Times New Roman" w:hAnsi="Times New Roman" w:cs="Times New Roman"/>
          <w:color w:val="000000"/>
          <w:lang w:val="lt-LT"/>
        </w:rPr>
        <w:t>.</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vartojate paskutiniųjų trijų nėštumo mėnesių laikotarpiu, turite žinoti, kad Jūsų naujagimiui gali pasireikšti šis šalutinis poveikis: kvėpavimo sutrikimas, odos pamelsvėjimas, traukuliai, kūno temperatūros pokyčiai, žindimo sutrikimas, vėmimas, mažas gliukozės kiekis kraujyje, raumenų sustingimas arba suglebimas, refleksų sustiprėjimas, drebulys, nervingumas, dirglumas, letargija, nuolatinis verksmas, mieguistumas ir miego sutrikimas. Jeigu Jūsų naujagimiui atsirado bet koks iš išvardytų simptomų, nedelsdami kreipkitės į gydytoją.</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gydotės nėštumo metu, staiga jo vartojimo nutraukti niekada negalima.</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Žindymo laikotarpiu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vartoti negalima, nebent tik aptarus su savo gydytoju gydymo riziką ir naudą.</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 xml:space="preserve">Prieš vartojant bet kokį vaistą, būtina pasitarti su gydytoju arba vaistininku. </w:t>
      </w:r>
    </w:p>
    <w:p w:rsidR="0012345C" w:rsidRPr="001D7960" w:rsidRDefault="0012345C" w:rsidP="0012345C">
      <w:pPr>
        <w:spacing w:after="0" w:line="240" w:lineRule="auto"/>
        <w:ind w:left="567" w:hanging="567"/>
        <w:rPr>
          <w:rFonts w:ascii="Times New Roman" w:hAnsi="Times New Roman" w:cs="Times New Roman"/>
          <w:lang w:val="lt-LT"/>
        </w:rPr>
      </w:pPr>
    </w:p>
    <w:p w:rsidR="0012345C" w:rsidRPr="001D7960" w:rsidRDefault="0012345C" w:rsidP="0012345C">
      <w:pPr>
        <w:spacing w:after="0" w:line="240" w:lineRule="auto"/>
        <w:ind w:left="567" w:hanging="567"/>
        <w:rPr>
          <w:rFonts w:ascii="Times New Roman" w:hAnsi="Times New Roman" w:cs="Times New Roman"/>
          <w:i/>
          <w:lang w:val="lt-LT"/>
        </w:rPr>
      </w:pPr>
      <w:r w:rsidRPr="001D7960">
        <w:rPr>
          <w:rFonts w:ascii="Times New Roman" w:hAnsi="Times New Roman" w:cs="Times New Roman"/>
          <w:i/>
          <w:lang w:val="lt-LT"/>
        </w:rPr>
        <w:t>Vaisingumas</w:t>
      </w:r>
    </w:p>
    <w:p w:rsidR="0012345C" w:rsidRPr="001D7960" w:rsidRDefault="0012345C" w:rsidP="0012345C">
      <w:pPr>
        <w:autoSpaceDE w:val="0"/>
        <w:autoSpaceDN w:val="0"/>
        <w:adjustRightInd w:val="0"/>
        <w:spacing w:after="0" w:line="240" w:lineRule="auto"/>
        <w:rPr>
          <w:rFonts w:ascii="Times New Roman" w:hAnsi="Times New Roman" w:cs="Times New Roman"/>
          <w:lang w:val="lt-LT"/>
        </w:rPr>
      </w:pPr>
      <w:r w:rsidRPr="001D7960">
        <w:rPr>
          <w:rFonts w:ascii="Times New Roman" w:hAnsi="Times New Roman" w:cs="Times New Roman"/>
          <w:lang w:val="lt-LT"/>
        </w:rPr>
        <w:t xml:space="preserve">Tyrimų su gyvūnais metu nustatyta, kad </w:t>
      </w:r>
      <w:proofErr w:type="spellStart"/>
      <w:r w:rsidRPr="001D7960">
        <w:rPr>
          <w:rFonts w:ascii="Times New Roman" w:hAnsi="Times New Roman" w:cs="Times New Roman"/>
          <w:lang w:val="lt-LT"/>
        </w:rPr>
        <w:t>citalopramas</w:t>
      </w:r>
      <w:proofErr w:type="spellEnd"/>
      <w:r>
        <w:rPr>
          <w:rFonts w:ascii="Times New Roman" w:hAnsi="Times New Roman" w:cs="Times New Roman"/>
          <w:lang w:val="lt-LT"/>
        </w:rPr>
        <w:t xml:space="preserve">, t. y. vaistas, panašus į </w:t>
      </w:r>
      <w:proofErr w:type="spellStart"/>
      <w:r>
        <w:rPr>
          <w:rFonts w:ascii="Times New Roman" w:hAnsi="Times New Roman" w:cs="Times New Roman"/>
          <w:lang w:val="lt-LT"/>
        </w:rPr>
        <w:t>escitalopramą</w:t>
      </w:r>
      <w:proofErr w:type="spellEnd"/>
      <w:r>
        <w:rPr>
          <w:rFonts w:ascii="Times New Roman" w:hAnsi="Times New Roman" w:cs="Times New Roman"/>
          <w:lang w:val="lt-LT"/>
        </w:rPr>
        <w:t>,</w:t>
      </w:r>
      <w:r w:rsidRPr="001D7960">
        <w:rPr>
          <w:rFonts w:ascii="Times New Roman" w:hAnsi="Times New Roman" w:cs="Times New Roman"/>
          <w:lang w:val="lt-LT"/>
        </w:rPr>
        <w:t xml:space="preserve"> pablogina spermos kokybę. Teoriškai tai gali turėti įtakos vaisingumui, bet poveikio žmogaus vaisingumui iki šiol nepastebėta.</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Vairavimas ir mechanizmų valdymas</w:t>
      </w: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Šis vaistas, net vartojamas taip, kaip rekomenduojama, gali pakeisti Jūsų reakcijos laiką tiek, kad sutriktų gebėjimas vairuoti ir valdyti mechanizmus. Kol nežinote, kaip Jus veikia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nevairuokite ir nevaldykite mechanizmų.</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ind w:left="540" w:hanging="540"/>
        <w:rPr>
          <w:rFonts w:ascii="Times New Roman" w:hAnsi="Times New Roman" w:cs="Times New Roman"/>
          <w:b/>
          <w:lang w:val="lt-LT"/>
        </w:rPr>
      </w:pPr>
      <w:r w:rsidRPr="001D7960">
        <w:rPr>
          <w:rFonts w:ascii="Times New Roman" w:hAnsi="Times New Roman" w:cs="Times New Roman"/>
          <w:b/>
          <w:lang w:val="lt-LT"/>
        </w:rPr>
        <w:t>3.</w:t>
      </w:r>
      <w:r w:rsidRPr="001D7960">
        <w:rPr>
          <w:rFonts w:ascii="Times New Roman" w:hAnsi="Times New Roman" w:cs="Times New Roman"/>
          <w:b/>
          <w:lang w:val="lt-LT"/>
        </w:rPr>
        <w:tab/>
        <w:t xml:space="preserve">Kaip vartoti </w:t>
      </w:r>
      <w:proofErr w:type="spellStart"/>
      <w:r w:rsidRPr="001D7960">
        <w:rPr>
          <w:rFonts w:ascii="Times New Roman" w:hAnsi="Times New Roman" w:cs="Times New Roman"/>
          <w:b/>
          <w:lang w:val="lt-LT"/>
        </w:rPr>
        <w:t>Escitalopram</w:t>
      </w:r>
      <w:proofErr w:type="spellEnd"/>
      <w:r w:rsidRPr="001D7960">
        <w:rPr>
          <w:rFonts w:ascii="Times New Roman" w:hAnsi="Times New Roman" w:cs="Times New Roman"/>
          <w:b/>
          <w:lang w:val="lt-LT"/>
        </w:rPr>
        <w:t xml:space="preserve"> </w:t>
      </w:r>
      <w:proofErr w:type="spellStart"/>
      <w:r w:rsidRPr="001D7960">
        <w:rPr>
          <w:rFonts w:ascii="Times New Roman" w:hAnsi="Times New Roman" w:cs="Times New Roman"/>
          <w:b/>
          <w:lang w:val="lt-LT"/>
        </w:rPr>
        <w:t>Actavis</w:t>
      </w:r>
      <w:proofErr w:type="spellEnd"/>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Visada vartokite šį vaistą tiksliai kaip nurodė gydytojas arba vaistininkas. Jeigu abejojate, kreipkitės į gydytoją arba vaistininką</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b/>
          <w:lang w:val="lt-LT"/>
        </w:rPr>
      </w:pPr>
      <w:r w:rsidRPr="001D7960">
        <w:rPr>
          <w:rFonts w:ascii="Times New Roman" w:hAnsi="Times New Roman" w:cs="Times New Roman"/>
          <w:b/>
          <w:lang w:val="lt-LT"/>
        </w:rPr>
        <w:t>Suaugusiems žmonėms</w:t>
      </w:r>
    </w:p>
    <w:p w:rsidR="0012345C" w:rsidRPr="001D7960" w:rsidRDefault="0012345C" w:rsidP="0012345C">
      <w:pPr>
        <w:spacing w:after="0" w:line="240" w:lineRule="auto"/>
        <w:rPr>
          <w:rFonts w:ascii="Times New Roman" w:hAnsi="Times New Roman" w:cs="Times New Roman"/>
          <w:i/>
          <w:lang w:val="lt-LT"/>
        </w:rPr>
      </w:pPr>
      <w:r w:rsidRPr="001D7960">
        <w:rPr>
          <w:rFonts w:ascii="Times New Roman" w:hAnsi="Times New Roman" w:cs="Times New Roman"/>
          <w:i/>
          <w:lang w:val="lt-LT"/>
        </w:rPr>
        <w:t>Depresijai gydyti</w:t>
      </w: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Rekomenduojama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dozė yra 10 mg kartą per parą. Gydytojas šią dozę gali padidinti iki didžiausios rekomenduojamos paros dozės – 20 mg. </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i/>
          <w:lang w:val="lt-LT"/>
        </w:rPr>
      </w:pPr>
      <w:r w:rsidRPr="001D7960">
        <w:rPr>
          <w:rFonts w:ascii="Times New Roman" w:hAnsi="Times New Roman" w:cs="Times New Roman"/>
          <w:i/>
          <w:lang w:val="lt-LT"/>
        </w:rPr>
        <w:t>Panikos sutrikimui su agorafobija arba be jos gydyti</w:t>
      </w: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Pirmą gydymo savaitę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dozė yra 5 mg kartą per parą. Po to dozė didinama iki 10 mg kartą per parą. Vėliau gydytojas dozę gali padidinti iki didžiausios paros dozės </w:t>
      </w:r>
      <w:r w:rsidRPr="001D7960">
        <w:rPr>
          <w:rFonts w:ascii="Times New Roman" w:hAnsi="Times New Roman" w:cs="Times New Roman"/>
          <w:lang w:val="lt-LT"/>
        </w:rPr>
        <w:sym w:font="Symbol" w:char="F02D"/>
      </w:r>
      <w:r w:rsidRPr="001D7960">
        <w:rPr>
          <w:rFonts w:ascii="Times New Roman" w:hAnsi="Times New Roman" w:cs="Times New Roman"/>
          <w:lang w:val="lt-LT"/>
        </w:rPr>
        <w:t xml:space="preserve"> 20 mg.</w:t>
      </w:r>
    </w:p>
    <w:p w:rsidR="0012345C" w:rsidRPr="001D7960" w:rsidRDefault="0012345C" w:rsidP="0012345C">
      <w:pPr>
        <w:spacing w:after="0" w:line="240" w:lineRule="auto"/>
        <w:rPr>
          <w:rFonts w:ascii="Times New Roman" w:hAnsi="Times New Roman" w:cs="Times New Roman"/>
          <w:lang w:val="lt-LT"/>
        </w:rPr>
      </w:pPr>
    </w:p>
    <w:p w:rsidR="0012345C" w:rsidRDefault="0012345C" w:rsidP="0012345C">
      <w:pPr>
        <w:spacing w:after="0" w:line="240" w:lineRule="auto"/>
        <w:rPr>
          <w:rFonts w:ascii="Times New Roman" w:hAnsi="Times New Roman" w:cs="Times New Roman"/>
          <w:i/>
          <w:lang w:val="lt-LT"/>
        </w:rPr>
      </w:pPr>
      <w:r w:rsidRPr="001D7960">
        <w:rPr>
          <w:rFonts w:ascii="Times New Roman" w:hAnsi="Times New Roman" w:cs="Times New Roman"/>
          <w:i/>
          <w:lang w:val="lt-LT"/>
        </w:rPr>
        <w:t>Socialinio nerimo sutrikimui (socialinei fobijai) gydyti</w:t>
      </w:r>
    </w:p>
    <w:p w:rsidR="00B926F6" w:rsidRPr="000828E8" w:rsidRDefault="00B926F6" w:rsidP="0012345C">
      <w:pPr>
        <w:spacing w:after="0" w:line="240" w:lineRule="auto"/>
        <w:rPr>
          <w:rFonts w:ascii="Times New Roman" w:hAnsi="Times New Roman" w:cs="Times New Roman"/>
          <w:i/>
          <w:lang w:val="lt-LT"/>
        </w:rPr>
      </w:pP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lastRenderedPageBreak/>
        <w:t xml:space="preserve">Rekomenduojama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dozė yra 10 mg kartą per parą. Priklausomai nuo Jūsų organizmo reakcijos į vaistą gydytojas paros dozę gali sumažinti iki 5 mg arba padidinti iki 20 mg. </w:t>
      </w:r>
    </w:p>
    <w:p w:rsidR="0012345C" w:rsidRPr="00D77734" w:rsidRDefault="0012345C" w:rsidP="0012345C">
      <w:pPr>
        <w:spacing w:after="0" w:line="240" w:lineRule="auto"/>
        <w:rPr>
          <w:rFonts w:ascii="Times New Roman" w:hAnsi="Times New Roman"/>
          <w:i/>
          <w:lang w:val="lt-LT"/>
        </w:rPr>
      </w:pPr>
    </w:p>
    <w:p w:rsidR="0012345C" w:rsidRPr="004109BE" w:rsidRDefault="0012345C" w:rsidP="0012345C">
      <w:pPr>
        <w:spacing w:after="0" w:line="240" w:lineRule="auto"/>
        <w:rPr>
          <w:rFonts w:ascii="Times New Roman" w:eastAsia="Calibri" w:hAnsi="Times New Roman" w:cs="Times New Roman"/>
          <w:i/>
          <w:lang w:val="lt-LT"/>
        </w:rPr>
      </w:pPr>
      <w:proofErr w:type="spellStart"/>
      <w:r w:rsidRPr="004109BE">
        <w:rPr>
          <w:rFonts w:ascii="Times New Roman" w:eastAsia="Calibri" w:hAnsi="Times New Roman" w:cs="Times New Roman"/>
          <w:i/>
          <w:lang w:val="lt-LT"/>
        </w:rPr>
        <w:t>Generalizuoto</w:t>
      </w:r>
      <w:proofErr w:type="spellEnd"/>
      <w:r w:rsidRPr="004109BE">
        <w:rPr>
          <w:rFonts w:ascii="Times New Roman" w:eastAsia="Calibri" w:hAnsi="Times New Roman" w:cs="Times New Roman"/>
          <w:i/>
          <w:lang w:val="lt-LT"/>
        </w:rPr>
        <w:t xml:space="preserve"> nerimo sutrikimui gydyti</w:t>
      </w:r>
    </w:p>
    <w:p w:rsidR="0012345C" w:rsidRPr="004109BE" w:rsidRDefault="0012345C" w:rsidP="0012345C">
      <w:pPr>
        <w:spacing w:after="0" w:line="240" w:lineRule="auto"/>
        <w:rPr>
          <w:rFonts w:ascii="Times New Roman" w:eastAsia="Calibri" w:hAnsi="Times New Roman" w:cs="Times New Roman"/>
          <w:lang w:val="lt-LT"/>
        </w:rPr>
      </w:pPr>
      <w:r w:rsidRPr="004109BE">
        <w:rPr>
          <w:rFonts w:ascii="Times New Roman" w:eastAsia="Calibri" w:hAnsi="Times New Roman" w:cs="Times New Roman"/>
          <w:lang w:val="lt-LT"/>
        </w:rPr>
        <w:t xml:space="preserve">Rekomenduojama </w:t>
      </w:r>
      <w:proofErr w:type="spellStart"/>
      <w:r w:rsidRPr="004109BE">
        <w:rPr>
          <w:rFonts w:ascii="Times New Roman" w:eastAsia="Calibri" w:hAnsi="Times New Roman" w:cs="Times New Roman"/>
          <w:lang w:val="lt-LT"/>
        </w:rPr>
        <w:t>Escitalopram</w:t>
      </w:r>
      <w:proofErr w:type="spellEnd"/>
      <w:r w:rsidRPr="004109BE">
        <w:rPr>
          <w:rFonts w:ascii="Times New Roman" w:eastAsia="Calibri" w:hAnsi="Times New Roman" w:cs="Times New Roman"/>
          <w:lang w:val="lt-LT"/>
        </w:rPr>
        <w:t xml:space="preserve"> </w:t>
      </w:r>
      <w:proofErr w:type="spellStart"/>
      <w:r w:rsidRPr="004109BE">
        <w:rPr>
          <w:rFonts w:ascii="Times New Roman" w:eastAsia="Calibri" w:hAnsi="Times New Roman" w:cs="Times New Roman"/>
          <w:lang w:val="lt-LT"/>
        </w:rPr>
        <w:t>Actavis</w:t>
      </w:r>
      <w:proofErr w:type="spellEnd"/>
      <w:r w:rsidRPr="004109BE">
        <w:rPr>
          <w:rFonts w:ascii="Times New Roman" w:eastAsia="Calibri" w:hAnsi="Times New Roman" w:cs="Times New Roman"/>
          <w:lang w:val="lt-LT"/>
        </w:rPr>
        <w:t xml:space="preserve"> dozė yra 10 mg kartą per parą. Jūsų gydytojas gali dozę padidinti iki 20 mg per parą.</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i/>
          <w:lang w:val="lt-LT"/>
        </w:rPr>
      </w:pPr>
      <w:proofErr w:type="spellStart"/>
      <w:r w:rsidRPr="001D7960">
        <w:rPr>
          <w:rFonts w:ascii="Times New Roman" w:hAnsi="Times New Roman" w:cs="Times New Roman"/>
          <w:i/>
          <w:lang w:val="lt-LT"/>
        </w:rPr>
        <w:t>Obsesiniam-kompulsiniam</w:t>
      </w:r>
      <w:proofErr w:type="spellEnd"/>
      <w:r w:rsidRPr="001D7960">
        <w:rPr>
          <w:rFonts w:ascii="Times New Roman" w:hAnsi="Times New Roman" w:cs="Times New Roman"/>
          <w:i/>
          <w:lang w:val="lt-LT"/>
        </w:rPr>
        <w:t xml:space="preserve"> sutrikimui gydyti</w:t>
      </w: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Rekomenduojama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dozė – 10 mg kartą per parą. Gydytojas paros dozę gali padidinti iki didžiausios, t. y. 20 mg. Ilgalaikio gydymo metu reikia reguliariai iš naujo įvertinti gydymo naudą.</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i/>
          <w:lang w:val="lt-LT"/>
        </w:rPr>
      </w:pPr>
      <w:r w:rsidRPr="001D7960">
        <w:rPr>
          <w:rFonts w:ascii="Times New Roman" w:hAnsi="Times New Roman" w:cs="Times New Roman"/>
          <w:i/>
          <w:lang w:val="lt-LT"/>
        </w:rPr>
        <w:t>Senyvi (vyresni kaip 65 metų) pacientai</w:t>
      </w: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Rekomenduojama pradinė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dozė </w:t>
      </w:r>
      <w:r w:rsidRPr="001D7960">
        <w:rPr>
          <w:rFonts w:ascii="Times New Roman" w:hAnsi="Times New Roman" w:cs="Times New Roman"/>
          <w:lang w:val="lt-LT"/>
        </w:rPr>
        <w:sym w:font="Symbol" w:char="F02D"/>
      </w:r>
      <w:r w:rsidRPr="001D7960">
        <w:rPr>
          <w:rFonts w:ascii="Times New Roman" w:hAnsi="Times New Roman" w:cs="Times New Roman"/>
          <w:lang w:val="lt-LT"/>
        </w:rPr>
        <w:t xml:space="preserve"> 5 mg kartą per parą. </w:t>
      </w:r>
      <w:r>
        <w:rPr>
          <w:rFonts w:ascii="Times New Roman" w:hAnsi="Times New Roman" w:cs="Times New Roman"/>
          <w:lang w:val="lt-LT"/>
        </w:rPr>
        <w:t>Šią dozę Jūsų gydytojas</w:t>
      </w:r>
      <w:r w:rsidRPr="001D7960">
        <w:rPr>
          <w:rFonts w:ascii="Times New Roman" w:hAnsi="Times New Roman" w:cs="Times New Roman"/>
          <w:lang w:val="lt-LT"/>
        </w:rPr>
        <w:t xml:space="preserve"> gali padidi</w:t>
      </w:r>
      <w:r>
        <w:rPr>
          <w:rFonts w:ascii="Times New Roman" w:hAnsi="Times New Roman" w:cs="Times New Roman"/>
          <w:lang w:val="lt-LT"/>
        </w:rPr>
        <w:t>nti</w:t>
      </w:r>
      <w:r w:rsidRPr="001D7960">
        <w:rPr>
          <w:rFonts w:ascii="Times New Roman" w:hAnsi="Times New Roman" w:cs="Times New Roman"/>
          <w:lang w:val="lt-LT"/>
        </w:rPr>
        <w:t xml:space="preserve"> iki 10</w:t>
      </w:r>
      <w:r>
        <w:rPr>
          <w:rFonts w:ascii="Times New Roman" w:hAnsi="Times New Roman" w:cs="Times New Roman"/>
          <w:lang w:val="lt-LT"/>
        </w:rPr>
        <w:t> </w:t>
      </w:r>
      <w:r w:rsidRPr="001D7960">
        <w:rPr>
          <w:rFonts w:ascii="Times New Roman" w:hAnsi="Times New Roman" w:cs="Times New Roman"/>
          <w:lang w:val="lt-LT"/>
        </w:rPr>
        <w:t xml:space="preserve">mg </w:t>
      </w:r>
      <w:r>
        <w:rPr>
          <w:rFonts w:ascii="Times New Roman" w:hAnsi="Times New Roman" w:cs="Times New Roman"/>
          <w:lang w:val="lt-LT"/>
        </w:rPr>
        <w:t>kartą per parą</w:t>
      </w:r>
      <w:r w:rsidRPr="001D7960">
        <w:rPr>
          <w:rFonts w:ascii="Times New Roman" w:hAnsi="Times New Roman" w:cs="Times New Roman"/>
          <w:lang w:val="lt-LT"/>
        </w:rPr>
        <w:t>.</w:t>
      </w:r>
    </w:p>
    <w:p w:rsidR="0012345C" w:rsidRPr="001D7960" w:rsidRDefault="0012345C" w:rsidP="0012345C">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veiksmingumas senyviems žmonėms, sergantiems socialinio nerimo sutrikimu (socialine fobija), netirtas. </w:t>
      </w:r>
    </w:p>
    <w:p w:rsidR="0012345C" w:rsidRPr="001D7960" w:rsidRDefault="0012345C" w:rsidP="0012345C">
      <w:pPr>
        <w:spacing w:after="0" w:line="240" w:lineRule="auto"/>
        <w:rPr>
          <w:rFonts w:ascii="Times New Roman" w:hAnsi="Times New Roman" w:cs="Times New Roman"/>
          <w:i/>
          <w:lang w:val="lt-LT"/>
        </w:rPr>
      </w:pPr>
    </w:p>
    <w:p w:rsidR="0012345C" w:rsidRPr="001D7960" w:rsidRDefault="0012345C" w:rsidP="0012345C">
      <w:pPr>
        <w:spacing w:after="0" w:line="240" w:lineRule="auto"/>
        <w:rPr>
          <w:rFonts w:ascii="Times New Roman" w:hAnsi="Times New Roman" w:cs="Times New Roman"/>
          <w:i/>
          <w:lang w:val="lt-LT"/>
        </w:rPr>
      </w:pPr>
      <w:r w:rsidRPr="001D7960">
        <w:rPr>
          <w:rFonts w:ascii="Times New Roman" w:hAnsi="Times New Roman" w:cs="Times New Roman"/>
          <w:i/>
          <w:lang w:val="lt-LT"/>
        </w:rPr>
        <w:t>Pacientai, kurių kepenų veikla sutrikusi</w:t>
      </w: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Pacientams, kurių kepenų veikla sutrikusi, pirmas 14 gydymo parų negalima viršyti rekomenduojamos pradinės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paros dozės, t. y. 5 mg. Po to gydytojas, atsižvelgdamas į Jūsų reakciją į vaistą, paros dozę gali padidinti iki 10 mg. Pacientams, kuriems yra sunkus kepenų veiklos sutrikimas, būtinas atsargumas ir itin atidus dozės didinimas. </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i/>
          <w:lang w:val="lt-LT"/>
        </w:rPr>
      </w:pPr>
      <w:r w:rsidRPr="001D7960">
        <w:rPr>
          <w:rFonts w:ascii="Times New Roman" w:hAnsi="Times New Roman" w:cs="Times New Roman"/>
          <w:i/>
          <w:lang w:val="lt-LT"/>
        </w:rPr>
        <w:t>Pacientai, kurių inkstų veikla sutrikusi</w:t>
      </w: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Jeigu yra lengvas arba vidutinio sunkumo inkstų veiklos sutrikimas, dozę keisti nebūtina. Pacientams, kuriems yra sunkus inkstų funkcijos sutrikimas, būtinas atsargumas.</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b/>
          <w:lang w:val="lt-LT"/>
        </w:rPr>
      </w:pPr>
      <w:r w:rsidRPr="001D7960">
        <w:rPr>
          <w:rFonts w:ascii="Times New Roman" w:hAnsi="Times New Roman" w:cs="Times New Roman"/>
          <w:b/>
          <w:lang w:val="lt-LT"/>
        </w:rPr>
        <w:t>Vartojimas vaikams ir paaugliams, jaunesniems nei 18 metų amžiaus</w:t>
      </w: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Vaikams ir paaugliams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vartoti paprastai negalima. Daugiau informacijos pateikta 2 skyriuje “</w:t>
      </w:r>
      <w:r w:rsidRPr="001D7960">
        <w:rPr>
          <w:rFonts w:ascii="Times New Roman" w:hAnsi="Times New Roman" w:cs="Times New Roman"/>
          <w:caps/>
          <w:lang w:val="lt-LT"/>
        </w:rPr>
        <w:t>K</w:t>
      </w:r>
      <w:r w:rsidRPr="001D7960">
        <w:rPr>
          <w:rFonts w:ascii="Times New Roman" w:hAnsi="Times New Roman" w:cs="Times New Roman"/>
          <w:lang w:val="lt-LT"/>
        </w:rPr>
        <w:t xml:space="preserve">as žinotina prieš vartojant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p>
    <w:p w:rsidR="0012345C" w:rsidRPr="00BF6F65" w:rsidRDefault="0012345C" w:rsidP="0012345C">
      <w:pPr>
        <w:spacing w:after="0" w:line="240" w:lineRule="auto"/>
        <w:rPr>
          <w:rFonts w:ascii="Times New Roman" w:hAnsi="Times New Roman" w:cs="Times New Roman"/>
          <w:lang w:val="lt-LT"/>
        </w:rPr>
      </w:pPr>
      <w:proofErr w:type="spellStart"/>
      <w:r w:rsidRPr="00BF6F65">
        <w:rPr>
          <w:rFonts w:ascii="Times New Roman" w:hAnsi="Times New Roman" w:cs="Times New Roman"/>
          <w:lang w:val="lt-LT"/>
        </w:rPr>
        <w:t>Escitalopram</w:t>
      </w:r>
      <w:proofErr w:type="spellEnd"/>
      <w:r w:rsidRPr="00BF6F65">
        <w:rPr>
          <w:rFonts w:ascii="Times New Roman" w:hAnsi="Times New Roman" w:cs="Times New Roman"/>
          <w:lang w:val="lt-LT"/>
        </w:rPr>
        <w:t xml:space="preserve"> </w:t>
      </w:r>
      <w:proofErr w:type="spellStart"/>
      <w:r w:rsidRPr="00BF6F65">
        <w:rPr>
          <w:rFonts w:ascii="Times New Roman" w:hAnsi="Times New Roman" w:cs="Times New Roman"/>
          <w:lang w:val="lt-LT"/>
        </w:rPr>
        <w:t>Actavis</w:t>
      </w:r>
      <w:proofErr w:type="spellEnd"/>
      <w:r w:rsidRPr="00BF6F65">
        <w:rPr>
          <w:rFonts w:ascii="Times New Roman" w:hAnsi="Times New Roman" w:cs="Times New Roman"/>
          <w:lang w:val="lt-LT"/>
        </w:rPr>
        <w:t xml:space="preserve"> 10 mg arba 20 mg plėvele dengtos tabletės</w:t>
      </w:r>
    </w:p>
    <w:p w:rsidR="0012345C" w:rsidRPr="00BF6F65" w:rsidRDefault="0012345C" w:rsidP="0012345C">
      <w:pPr>
        <w:spacing w:after="0" w:line="240" w:lineRule="auto"/>
        <w:rPr>
          <w:rFonts w:ascii="Times New Roman" w:hAnsi="Times New Roman" w:cs="Times New Roman"/>
          <w:lang w:val="lt-LT"/>
        </w:rPr>
      </w:pPr>
      <w:r w:rsidRPr="00BF6F65">
        <w:rPr>
          <w:rFonts w:ascii="Times New Roman" w:hAnsi="Times New Roman" w:cs="Times New Roman"/>
          <w:lang w:val="lt-LT"/>
        </w:rPr>
        <w:t xml:space="preserve">Plėvele dengtą tabletę gerkite kartą per parą. Nurykite visą tabletę, užgerdami pakankamu kiekiu skysčio (geriausia stikline vandens). </w:t>
      </w:r>
      <w:proofErr w:type="spellStart"/>
      <w:r w:rsidRPr="00BF6F65">
        <w:rPr>
          <w:rFonts w:ascii="Times New Roman" w:hAnsi="Times New Roman" w:cs="Times New Roman"/>
          <w:lang w:val="lt-LT"/>
        </w:rPr>
        <w:t>Escitalopram</w:t>
      </w:r>
      <w:proofErr w:type="spellEnd"/>
      <w:r w:rsidRPr="00BF6F65">
        <w:rPr>
          <w:rFonts w:ascii="Times New Roman" w:hAnsi="Times New Roman" w:cs="Times New Roman"/>
          <w:lang w:val="lt-LT"/>
        </w:rPr>
        <w:t xml:space="preserve"> </w:t>
      </w:r>
      <w:proofErr w:type="spellStart"/>
      <w:r w:rsidRPr="00BF6F65">
        <w:rPr>
          <w:rFonts w:ascii="Times New Roman" w:hAnsi="Times New Roman" w:cs="Times New Roman"/>
          <w:lang w:val="lt-LT"/>
        </w:rPr>
        <w:t>Actavis</w:t>
      </w:r>
      <w:proofErr w:type="spellEnd"/>
      <w:r w:rsidRPr="00BF6F65">
        <w:rPr>
          <w:rFonts w:ascii="Times New Roman" w:hAnsi="Times New Roman" w:cs="Times New Roman"/>
          <w:lang w:val="lt-LT"/>
        </w:rPr>
        <w:t xml:space="preserve"> galima gerti valgio metu arba nevalgius. </w:t>
      </w:r>
    </w:p>
    <w:p w:rsidR="0012345C" w:rsidRPr="001D7960" w:rsidRDefault="0012345C" w:rsidP="0012345C">
      <w:pPr>
        <w:spacing w:after="0" w:line="240" w:lineRule="auto"/>
        <w:rPr>
          <w:rFonts w:ascii="Times New Roman" w:hAnsi="Times New Roman" w:cs="Times New Roman"/>
          <w:lang w:val="lt-LT"/>
        </w:rPr>
      </w:pPr>
      <w:r w:rsidRPr="00BF6F65">
        <w:rPr>
          <w:rFonts w:ascii="Times New Roman" w:hAnsi="Times New Roman" w:cs="Times New Roman"/>
          <w:lang w:val="lt-LT"/>
        </w:rPr>
        <w:t>Jeigu būtina, tabletę galima perlaužti, padėjus ant lygaus paviršiaus vagele į viršų. Tada tabletę galima perlaužti, abi jos dalis abiejų rankų smiliais spaudžiant žemyn taip, kaip parodyta paveikslėlyje.</w:t>
      </w: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noProof/>
          <w:lang w:val="lt-LT" w:eastAsia="lt-LT"/>
        </w:rPr>
        <w:drawing>
          <wp:inline distT="0" distB="0" distL="0" distR="0" wp14:anchorId="636E21FD" wp14:editId="131AE013">
            <wp:extent cx="2590800" cy="1066800"/>
            <wp:effectExtent l="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untitl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1066800"/>
                    </a:xfrm>
                    <a:prstGeom prst="rect">
                      <a:avLst/>
                    </a:prstGeom>
                    <a:noFill/>
                    <a:ln>
                      <a:noFill/>
                    </a:ln>
                  </pic:spPr>
                </pic:pic>
              </a:graphicData>
            </a:graphic>
          </wp:inline>
        </w:drawing>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b/>
          <w:i/>
          <w:lang w:val="lt-LT"/>
        </w:rPr>
      </w:pPr>
      <w:r w:rsidRPr="001D7960">
        <w:rPr>
          <w:rFonts w:ascii="Times New Roman" w:hAnsi="Times New Roman" w:cs="Times New Roman"/>
          <w:b/>
          <w:i/>
          <w:lang w:val="lt-LT"/>
        </w:rPr>
        <w:t>Vartojimo trukmė</w:t>
      </w: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Gali praeiti kelios savaitės, kol pajusite palengvėjimą.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vartojimą tęskite ir tada, kai būklės palengvėjimo dar nejuntate. Nekeiskite vaisto dozės, prieš tai nepasitarę su gydytoju.</w:t>
      </w:r>
    </w:p>
    <w:p w:rsidR="0012345C" w:rsidRPr="001D7960" w:rsidRDefault="0012345C" w:rsidP="0012345C">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vartokite tiek laiko, kiek gydytojo nurodyta. Jei gydymą baigsite per anksti, ligos simptomai gali atsinaujinti. Gydymą rekomenduojama tęsti ne trumpiau kaip 6 mėnesius po to, kai savijauta pagerėja.</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b/>
          <w:lang w:val="lt-LT"/>
        </w:rPr>
      </w:pPr>
      <w:r w:rsidRPr="001D7960">
        <w:rPr>
          <w:rFonts w:ascii="Times New Roman" w:hAnsi="Times New Roman" w:cs="Times New Roman"/>
          <w:b/>
          <w:lang w:val="lt-LT"/>
        </w:rPr>
        <w:t xml:space="preserve">Ką daryti, pavartojus per didelę </w:t>
      </w:r>
      <w:proofErr w:type="spellStart"/>
      <w:r w:rsidRPr="001D7960">
        <w:rPr>
          <w:rFonts w:ascii="Times New Roman" w:hAnsi="Times New Roman" w:cs="Times New Roman"/>
          <w:b/>
          <w:lang w:val="lt-LT"/>
        </w:rPr>
        <w:t>Escitalopram</w:t>
      </w:r>
      <w:proofErr w:type="spellEnd"/>
      <w:r w:rsidRPr="001D7960">
        <w:rPr>
          <w:rFonts w:ascii="Times New Roman" w:hAnsi="Times New Roman" w:cs="Times New Roman"/>
          <w:b/>
          <w:lang w:val="lt-LT"/>
        </w:rPr>
        <w:t xml:space="preserve"> </w:t>
      </w:r>
      <w:proofErr w:type="spellStart"/>
      <w:r w:rsidRPr="001D7960">
        <w:rPr>
          <w:rFonts w:ascii="Times New Roman" w:hAnsi="Times New Roman" w:cs="Times New Roman"/>
          <w:b/>
          <w:lang w:val="lt-LT"/>
        </w:rPr>
        <w:t>Actavis</w:t>
      </w:r>
      <w:proofErr w:type="spellEnd"/>
      <w:r w:rsidRPr="001D7960">
        <w:rPr>
          <w:rFonts w:ascii="Times New Roman" w:hAnsi="Times New Roman" w:cs="Times New Roman"/>
          <w:b/>
          <w:lang w:val="lt-LT"/>
        </w:rPr>
        <w:t xml:space="preserve"> dozę</w:t>
      </w:r>
      <w:r>
        <w:rPr>
          <w:rFonts w:ascii="Times New Roman" w:hAnsi="Times New Roman" w:cs="Times New Roman"/>
          <w:b/>
          <w:lang w:val="lt-LT"/>
        </w:rPr>
        <w:t>?</w:t>
      </w: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išgėrėte didesnę negu reikia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dozę arba Jūsų vaisto per apsirikimą išgėrė kas nors kitas, nedelsdami informuokite savo gydytoją arba vykite į ligoninę, net tuo atveju</w:t>
      </w:r>
      <w:r>
        <w:rPr>
          <w:rFonts w:ascii="Times New Roman" w:hAnsi="Times New Roman" w:cs="Times New Roman"/>
          <w:lang w:val="lt-LT"/>
        </w:rPr>
        <w:t>,</w:t>
      </w:r>
      <w:r w:rsidR="00AC1A4E">
        <w:rPr>
          <w:rFonts w:ascii="Times New Roman" w:hAnsi="Times New Roman" w:cs="Times New Roman"/>
          <w:lang w:val="lt-LT"/>
        </w:rPr>
        <w:t xml:space="preserve"> jeigu</w:t>
      </w:r>
      <w:r w:rsidRPr="001D7960">
        <w:rPr>
          <w:rFonts w:ascii="Times New Roman" w:hAnsi="Times New Roman" w:cs="Times New Roman"/>
          <w:lang w:val="lt-LT"/>
        </w:rPr>
        <w:t xml:space="preserve"> jaučiatės gerai. </w:t>
      </w:r>
      <w:r w:rsidRPr="001D7960">
        <w:rPr>
          <w:rFonts w:ascii="Times New Roman" w:hAnsi="Times New Roman" w:cs="Times New Roman"/>
          <w:lang w:val="lt-LT"/>
        </w:rPr>
        <w:lastRenderedPageBreak/>
        <w:t>Pasiimkite su savimi</w:t>
      </w:r>
      <w:r w:rsidR="006B7256">
        <w:rPr>
          <w:rFonts w:ascii="Times New Roman" w:hAnsi="Times New Roman" w:cs="Times New Roman"/>
          <w:lang w:val="lt-LT"/>
        </w:rPr>
        <w:t xml:space="preserve"> likusias tabletes ir jų dėžutę</w:t>
      </w:r>
      <w:r w:rsidRPr="001D7960">
        <w:rPr>
          <w:rFonts w:ascii="Times New Roman" w:hAnsi="Times New Roman" w:cs="Times New Roman"/>
          <w:lang w:val="lt-LT"/>
        </w:rPr>
        <w:t xml:space="preserve">, net jei ji tuščia. Perdozavimo simptomai gali būti </w:t>
      </w:r>
      <w:r>
        <w:rPr>
          <w:rFonts w:ascii="Times New Roman" w:hAnsi="Times New Roman" w:cs="Times New Roman"/>
          <w:lang w:val="lt-LT"/>
        </w:rPr>
        <w:t>svaigulys</w:t>
      </w:r>
      <w:r w:rsidRPr="001D7960">
        <w:rPr>
          <w:rFonts w:ascii="Times New Roman" w:hAnsi="Times New Roman" w:cs="Times New Roman"/>
          <w:lang w:val="lt-LT"/>
        </w:rPr>
        <w:t>, virpulys, neramumas, mieguistumas, sąmonės pritemimas, širdies ritmo pokyčiai, traukuliai, nepakankamas plaučių vėdinimas, raumenų silpnumas, jautrumas arba skausmas ir kartu bloga savijauta arba aukšta kūno temperatūra (</w:t>
      </w:r>
      <w:proofErr w:type="spellStart"/>
      <w:r w:rsidRPr="001D7960">
        <w:rPr>
          <w:rFonts w:ascii="Times New Roman" w:hAnsi="Times New Roman" w:cs="Times New Roman"/>
          <w:lang w:val="lt-LT"/>
        </w:rPr>
        <w:t>rabdomiolizė</w:t>
      </w:r>
      <w:proofErr w:type="spellEnd"/>
      <w:r w:rsidRPr="001D7960">
        <w:rPr>
          <w:rFonts w:ascii="Times New Roman" w:hAnsi="Times New Roman" w:cs="Times New Roman"/>
          <w:lang w:val="lt-LT"/>
        </w:rPr>
        <w:t xml:space="preserve">), skysčio ir druskų pusiausvyros pokyčiai, vėmimas ir pykinimas. </w:t>
      </w:r>
    </w:p>
    <w:p w:rsidR="0012345C" w:rsidRPr="001D7960" w:rsidRDefault="0012345C" w:rsidP="0012345C">
      <w:pPr>
        <w:spacing w:after="0" w:line="240" w:lineRule="auto"/>
        <w:rPr>
          <w:rFonts w:ascii="Times New Roman" w:hAnsi="Times New Roman" w:cs="Times New Roman"/>
          <w:b/>
          <w:lang w:val="lt-LT"/>
        </w:rPr>
      </w:pP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b/>
          <w:lang w:val="lt-LT"/>
        </w:rPr>
        <w:t xml:space="preserve">Pamiršus pavartoti </w:t>
      </w:r>
      <w:proofErr w:type="spellStart"/>
      <w:r w:rsidRPr="001D7960">
        <w:rPr>
          <w:rFonts w:ascii="Times New Roman" w:hAnsi="Times New Roman" w:cs="Times New Roman"/>
          <w:b/>
          <w:lang w:val="lt-LT"/>
        </w:rPr>
        <w:t>Escitalopram</w:t>
      </w:r>
      <w:proofErr w:type="spellEnd"/>
      <w:r w:rsidRPr="001D7960">
        <w:rPr>
          <w:rFonts w:ascii="Times New Roman" w:hAnsi="Times New Roman" w:cs="Times New Roman"/>
          <w:b/>
          <w:lang w:val="lt-LT"/>
        </w:rPr>
        <w:t xml:space="preserve"> </w:t>
      </w:r>
      <w:proofErr w:type="spellStart"/>
      <w:r w:rsidRPr="001D7960">
        <w:rPr>
          <w:rFonts w:ascii="Times New Roman" w:hAnsi="Times New Roman" w:cs="Times New Roman"/>
          <w:b/>
          <w:lang w:val="lt-LT"/>
        </w:rPr>
        <w:t>Actavis</w:t>
      </w:r>
      <w:proofErr w:type="spellEnd"/>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Negalima vartoti dvigubos dozės norint kompensuoti praleistą dozę. Jei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dozę išgerti pamiršote, gerkite ją atėjus kitos dozės vartojimo laikui.</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b/>
          <w:lang w:val="lt-LT"/>
        </w:rPr>
        <w:t xml:space="preserve">Nustojus vartoti </w:t>
      </w:r>
      <w:proofErr w:type="spellStart"/>
      <w:r w:rsidRPr="001D7960">
        <w:rPr>
          <w:rFonts w:ascii="Times New Roman" w:hAnsi="Times New Roman" w:cs="Times New Roman"/>
          <w:b/>
          <w:lang w:val="lt-LT"/>
        </w:rPr>
        <w:t>Escitalopram</w:t>
      </w:r>
      <w:proofErr w:type="spellEnd"/>
      <w:r w:rsidRPr="001D7960">
        <w:rPr>
          <w:rFonts w:ascii="Times New Roman" w:hAnsi="Times New Roman" w:cs="Times New Roman"/>
          <w:b/>
          <w:lang w:val="lt-LT"/>
        </w:rPr>
        <w:t xml:space="preserve"> </w:t>
      </w:r>
      <w:proofErr w:type="spellStart"/>
      <w:r w:rsidRPr="001D7960">
        <w:rPr>
          <w:rFonts w:ascii="Times New Roman" w:hAnsi="Times New Roman" w:cs="Times New Roman"/>
          <w:b/>
          <w:lang w:val="lt-LT"/>
        </w:rPr>
        <w:t>Actavis</w:t>
      </w:r>
      <w:proofErr w:type="spellEnd"/>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norite gydymą pertraukti, prieš tai pasikalbėkite su gydytoju. Jam gali tekti imtis tinkamų priemonių. Nepasitarę su gydytoju, savo nuožiūra vaisto vartojimo nenutraukite. Nutraukiant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vartojimą, gydytojas lieps palaipsniui kelias savaites arba mėnesius mažinti dozę. Tai padės sumažinti nutraukimo simptomų pasireiškimo galimybę. </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Nustojus vartoti, ypač staiga,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gali atsirasti </w:t>
      </w:r>
      <w:r>
        <w:rPr>
          <w:rFonts w:ascii="Times New Roman" w:hAnsi="Times New Roman" w:cs="Times New Roman"/>
          <w:lang w:val="lt-LT"/>
        </w:rPr>
        <w:t xml:space="preserve">abstinencijos </w:t>
      </w:r>
      <w:r w:rsidRPr="001D7960">
        <w:rPr>
          <w:rFonts w:ascii="Times New Roman" w:hAnsi="Times New Roman" w:cs="Times New Roman"/>
          <w:lang w:val="lt-LT"/>
        </w:rPr>
        <w:t xml:space="preserve">simptomų. Gydymą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nu</w:t>
      </w:r>
      <w:r w:rsidR="00E6187B">
        <w:rPr>
          <w:rFonts w:ascii="Times New Roman" w:hAnsi="Times New Roman" w:cs="Times New Roman"/>
          <w:lang w:val="lt-LT"/>
        </w:rPr>
        <w:t>t</w:t>
      </w:r>
      <w:r w:rsidRPr="001D7960">
        <w:rPr>
          <w:rFonts w:ascii="Times New Roman" w:hAnsi="Times New Roman" w:cs="Times New Roman"/>
          <w:lang w:val="lt-LT"/>
        </w:rPr>
        <w:t xml:space="preserve">raukus, jų paprastai atsiranda. Rizika yra didesnė, jeigu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buvo vartotas ilgai ar didelėmis dozėmis arba jei dozė buvo mažinama per greitai. Daugumai žmonių pasireiškia lengvi simptomai, kurie per dvi savaites išnyksta savaime, tačiau kai kuriems pacientams simptomai gali būti sunkūs arba išsilaikyti ilgai (2-3 mėnesius). Jeigu nutraukus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vartojimą Jums pasireiškė sunkūs nutraukimo simptomai, susisiekite su savo gydytoju. Jis (ji) gali Jums liepti vėl pradėti vartoti tabletes ir jų vartojimą nutraukti dar lėčiau.</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r>
        <w:rPr>
          <w:rFonts w:ascii="Times New Roman" w:hAnsi="Times New Roman" w:cs="Times New Roman"/>
          <w:lang w:val="lt-LT"/>
        </w:rPr>
        <w:t>Abstinencijos</w:t>
      </w:r>
      <w:r w:rsidRPr="001D7960">
        <w:rPr>
          <w:rFonts w:ascii="Times New Roman" w:hAnsi="Times New Roman" w:cs="Times New Roman"/>
          <w:lang w:val="lt-LT"/>
        </w:rPr>
        <w:t xml:space="preserve"> simptomai</w:t>
      </w:r>
      <w:r>
        <w:rPr>
          <w:rFonts w:ascii="Times New Roman" w:hAnsi="Times New Roman" w:cs="Times New Roman"/>
          <w:lang w:val="lt-LT"/>
        </w:rPr>
        <w:t xml:space="preserve"> yra</w:t>
      </w:r>
      <w:r w:rsidRPr="001D7960">
        <w:rPr>
          <w:rFonts w:ascii="Times New Roman" w:hAnsi="Times New Roman" w:cs="Times New Roman"/>
          <w:lang w:val="lt-LT"/>
        </w:rPr>
        <w:t xml:space="preserve"> svaigulys (stabilumo arba pusiausvyros praradimas), dilgsėjimas ir tirpulys, deginimo pojūtis, elektros </w:t>
      </w:r>
      <w:r>
        <w:rPr>
          <w:rFonts w:ascii="Times New Roman" w:hAnsi="Times New Roman" w:cs="Times New Roman"/>
          <w:lang w:val="lt-LT"/>
        </w:rPr>
        <w:t>šoko</w:t>
      </w:r>
      <w:r w:rsidRPr="001D7960">
        <w:rPr>
          <w:rFonts w:ascii="Times New Roman" w:hAnsi="Times New Roman" w:cs="Times New Roman"/>
          <w:lang w:val="lt-LT"/>
        </w:rPr>
        <w:t xml:space="preserve"> pojūtis (rečiau), įskaitant ir galvoje, miego sutrikimas (vaizdingi ar gąsdinantys sapnai, negalėjimas miegoti), nerimas, galvos skausmas, šleikštulys (pykinimas), vėmimas, prakaitavimas (įskaitant prakaitavimą naktį), neramumas ar </w:t>
      </w:r>
      <w:proofErr w:type="spellStart"/>
      <w:r w:rsidRPr="001D7960">
        <w:rPr>
          <w:rFonts w:ascii="Times New Roman" w:hAnsi="Times New Roman" w:cs="Times New Roman"/>
          <w:lang w:val="lt-LT"/>
        </w:rPr>
        <w:t>psichomotorinis</w:t>
      </w:r>
      <w:proofErr w:type="spellEnd"/>
      <w:r w:rsidRPr="001D7960">
        <w:rPr>
          <w:rFonts w:ascii="Times New Roman" w:hAnsi="Times New Roman" w:cs="Times New Roman"/>
          <w:lang w:val="lt-LT"/>
        </w:rPr>
        <w:t xml:space="preserve"> sujaudinimas, drebulys (virpulys), sumišimas ar orientacijos praradimas, sujaudinimas arba dirglumas, viduriavimas (skystos išmatos), regos sutrikimai, juntamas stiprus bei greitas širdies plakimas (</w:t>
      </w:r>
      <w:proofErr w:type="spellStart"/>
      <w:r w:rsidRPr="001D7960">
        <w:rPr>
          <w:rFonts w:ascii="Times New Roman" w:hAnsi="Times New Roman" w:cs="Times New Roman"/>
          <w:lang w:val="lt-LT"/>
        </w:rPr>
        <w:t>palpitacija</w:t>
      </w:r>
      <w:proofErr w:type="spellEnd"/>
      <w:r w:rsidRPr="001D7960">
        <w:rPr>
          <w:rFonts w:ascii="Times New Roman" w:hAnsi="Times New Roman" w:cs="Times New Roman"/>
          <w:lang w:val="lt-LT"/>
        </w:rPr>
        <w:t>).</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Jeigu kiltų daugiau klausimų dėl šio vaisto vartojimo, kreipkitės į gydytoją, vaistininką arba slaugytoją.</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4.</w:t>
      </w:r>
      <w:r w:rsidRPr="001D7960">
        <w:rPr>
          <w:rFonts w:ascii="Times New Roman" w:hAnsi="Times New Roman" w:cs="Times New Roman"/>
          <w:b/>
          <w:lang w:val="lt-LT"/>
        </w:rPr>
        <w:tab/>
        <w:t>Galimas šalutinis poveikis</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Šis vaistas, kaip ir kiti, gali sukelti šalutinį poveikį, nors jis pasireiškia ne visiems žmonėms.</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Dažniausiai šalutinis poveikis pasireiškia per pirmąją arba antrąją gydymo savaitę ir gydymą tęsiant</w:t>
      </w:r>
      <w:r>
        <w:rPr>
          <w:rFonts w:ascii="Times New Roman" w:hAnsi="Times New Roman" w:cs="Times New Roman"/>
          <w:lang w:val="lt-LT"/>
        </w:rPr>
        <w:t xml:space="preserve">, paprastai </w:t>
      </w:r>
      <w:r w:rsidRPr="001D7960">
        <w:rPr>
          <w:rFonts w:ascii="Times New Roman" w:hAnsi="Times New Roman" w:cs="Times New Roman"/>
          <w:lang w:val="lt-LT"/>
        </w:rPr>
        <w:t>lengvėja ir retėja.</w:t>
      </w:r>
    </w:p>
    <w:p w:rsidR="0012345C" w:rsidRPr="001D7960" w:rsidRDefault="0012345C" w:rsidP="0012345C">
      <w:pPr>
        <w:spacing w:after="0" w:line="240" w:lineRule="auto"/>
        <w:rPr>
          <w:rFonts w:ascii="Times New Roman" w:hAnsi="Times New Roman" w:cs="Times New Roman"/>
          <w:color w:val="000000"/>
          <w:lang w:val="lt-LT"/>
        </w:rPr>
      </w:pPr>
    </w:p>
    <w:p w:rsidR="0012345C" w:rsidRPr="001D7960" w:rsidRDefault="0012345C" w:rsidP="0012345C">
      <w:pPr>
        <w:spacing w:after="0" w:line="240" w:lineRule="auto"/>
        <w:rPr>
          <w:rFonts w:ascii="Times New Roman" w:hAnsi="Times New Roman" w:cs="Times New Roman"/>
          <w:b/>
          <w:color w:val="000000"/>
          <w:lang w:val="lt-LT"/>
        </w:rPr>
      </w:pPr>
      <w:r w:rsidRPr="001D7960">
        <w:rPr>
          <w:rFonts w:ascii="Times New Roman" w:hAnsi="Times New Roman" w:cs="Times New Roman"/>
          <w:b/>
          <w:color w:val="000000"/>
          <w:lang w:val="lt-LT"/>
        </w:rPr>
        <w:t>Jeigu gydymo metu pasireiškia bet kuris žemiau išvardytas šalutinis poveikis, kreipkitės į gydytoją.</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Nedažnas (pasireiškia daugiau negu 1 iš 1 000, bet mažiau negu 1 iš 100 žmonių) šalutinis poveikis:</w:t>
      </w:r>
    </w:p>
    <w:p w:rsidR="0012345C" w:rsidRPr="001D7960" w:rsidRDefault="0012345C" w:rsidP="0012345C">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neįprastas kraujavimas, įskaitant kraujavimą į virškinimo traktą.</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Retas (pasireiškė daugiau negu 1 iš 10 000, bet mažiau negu 1 iš 1 000 žmonių) šalutinis poveikis:</w:t>
      </w:r>
    </w:p>
    <w:p w:rsidR="0012345C" w:rsidRPr="001D7960" w:rsidRDefault="0012345C" w:rsidP="0012345C">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jeigu pasireiškė odos, liežuvio, lūpų arba veido patinimas, kvėpavimo arba rijimo pasunkėjimas (alerginė reakcija), nedelsdami susisiekite su savo gydytoju arba vykite į ligoninę;</w:t>
      </w:r>
    </w:p>
    <w:p w:rsidR="0012345C" w:rsidRPr="001D7960" w:rsidRDefault="0012345C" w:rsidP="0012345C">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pasireiškė didelis karščiavimas, </w:t>
      </w:r>
      <w:proofErr w:type="spellStart"/>
      <w:r>
        <w:rPr>
          <w:rFonts w:ascii="Times New Roman" w:hAnsi="Times New Roman" w:cs="Times New Roman"/>
          <w:lang w:val="lt-LT"/>
        </w:rPr>
        <w:t>psichomotorinis</w:t>
      </w:r>
      <w:proofErr w:type="spellEnd"/>
      <w:r>
        <w:rPr>
          <w:rFonts w:ascii="Times New Roman" w:hAnsi="Times New Roman" w:cs="Times New Roman"/>
          <w:lang w:val="lt-LT"/>
        </w:rPr>
        <w:t xml:space="preserve"> </w:t>
      </w:r>
      <w:r w:rsidRPr="001D7960">
        <w:rPr>
          <w:rFonts w:ascii="Times New Roman" w:hAnsi="Times New Roman" w:cs="Times New Roman"/>
          <w:lang w:val="lt-LT"/>
        </w:rPr>
        <w:t xml:space="preserve">sujaudinimas, minčių susipainiojimas, drebulys ir staigūs raumenų susitraukinėjimai, tai gali būti retai pasireiškiančio sutrikimo, vadinamo </w:t>
      </w:r>
      <w:proofErr w:type="spellStart"/>
      <w:r w:rsidRPr="001D7960">
        <w:rPr>
          <w:rFonts w:ascii="Times New Roman" w:hAnsi="Times New Roman" w:cs="Times New Roman"/>
          <w:lang w:val="lt-LT"/>
        </w:rPr>
        <w:t>serotonino</w:t>
      </w:r>
      <w:proofErr w:type="spellEnd"/>
      <w:r w:rsidRPr="001D7960">
        <w:rPr>
          <w:rFonts w:ascii="Times New Roman" w:hAnsi="Times New Roman" w:cs="Times New Roman"/>
          <w:lang w:val="lt-LT"/>
        </w:rPr>
        <w:t xml:space="preserve"> sindromu, požymiai. </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b/>
          <w:lang w:val="lt-LT"/>
        </w:rPr>
      </w:pPr>
      <w:r w:rsidRPr="001D7960">
        <w:rPr>
          <w:rFonts w:ascii="Times New Roman" w:hAnsi="Times New Roman" w:cs="Times New Roman"/>
          <w:b/>
          <w:lang w:val="lt-LT"/>
        </w:rPr>
        <w:t>Jeigu Jums pasireiškė toliau išvardytas šalutinis poveikis, turite nedelsdami kreiptis į savo gydytoją arba vykti į ligoninę:</w:t>
      </w:r>
    </w:p>
    <w:p w:rsidR="0012345C" w:rsidRPr="001D7960" w:rsidRDefault="0012345C" w:rsidP="0012345C">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šlapinimosi pasunkėjimas;</w:t>
      </w:r>
    </w:p>
    <w:p w:rsidR="0012345C" w:rsidRPr="001D7960" w:rsidRDefault="0012345C" w:rsidP="0012345C">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lastRenderedPageBreak/>
        <w:t>traukuliai;</w:t>
      </w:r>
    </w:p>
    <w:p w:rsidR="0012345C" w:rsidRPr="001D7960" w:rsidRDefault="0012345C" w:rsidP="0012345C">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odos ir akių baltymo pageltimas, kuris yra kepenų funkcijos sutrikimo (hepatito) požymis.</w:t>
      </w:r>
    </w:p>
    <w:p w:rsidR="0012345C" w:rsidRPr="00E81B7D" w:rsidRDefault="0012345C" w:rsidP="0012345C">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dažnas nereguliarus širdies plakimas ir alpulys (tai gali būti gyvybei pavojingos būklės, vadinamos</w:t>
      </w:r>
      <w:r>
        <w:rPr>
          <w:rFonts w:ascii="Times New Roman" w:hAnsi="Times New Roman" w:cs="Times New Roman"/>
          <w:lang w:val="lt-LT"/>
        </w:rPr>
        <w:t xml:space="preserve"> </w:t>
      </w:r>
      <w:proofErr w:type="spellStart"/>
      <w:r w:rsidRPr="00D723E7">
        <w:rPr>
          <w:rFonts w:ascii="Times New Roman" w:hAnsi="Times New Roman" w:cs="Times New Roman"/>
          <w:lang w:val="lt-LT"/>
        </w:rPr>
        <w:t>polimorfine</w:t>
      </w:r>
      <w:proofErr w:type="spellEnd"/>
      <w:r w:rsidRPr="00D723E7">
        <w:rPr>
          <w:rFonts w:ascii="Times New Roman" w:hAnsi="Times New Roman" w:cs="Times New Roman"/>
          <w:lang w:val="lt-LT"/>
        </w:rPr>
        <w:t xml:space="preserve"> </w:t>
      </w:r>
      <w:proofErr w:type="spellStart"/>
      <w:r w:rsidRPr="00D723E7">
        <w:rPr>
          <w:rFonts w:ascii="Times New Roman" w:hAnsi="Times New Roman" w:cs="Times New Roman"/>
          <w:lang w:val="lt-LT"/>
        </w:rPr>
        <w:t>skilveline</w:t>
      </w:r>
      <w:proofErr w:type="spellEnd"/>
      <w:r w:rsidRPr="00D723E7">
        <w:rPr>
          <w:rFonts w:ascii="Times New Roman" w:hAnsi="Times New Roman" w:cs="Times New Roman"/>
          <w:lang w:val="lt-LT"/>
        </w:rPr>
        <w:t xml:space="preserve"> </w:t>
      </w:r>
      <w:proofErr w:type="spellStart"/>
      <w:r w:rsidRPr="00D723E7">
        <w:rPr>
          <w:rFonts w:ascii="Times New Roman" w:hAnsi="Times New Roman" w:cs="Times New Roman"/>
          <w:lang w:val="lt-LT"/>
        </w:rPr>
        <w:t>paroksizmine</w:t>
      </w:r>
      <w:proofErr w:type="spellEnd"/>
      <w:r w:rsidRPr="00D723E7">
        <w:rPr>
          <w:rFonts w:ascii="Times New Roman" w:hAnsi="Times New Roman" w:cs="Times New Roman"/>
          <w:lang w:val="lt-LT"/>
        </w:rPr>
        <w:t xml:space="preserve"> </w:t>
      </w:r>
      <w:proofErr w:type="spellStart"/>
      <w:r w:rsidRPr="00D723E7">
        <w:rPr>
          <w:rFonts w:ascii="Times New Roman" w:hAnsi="Times New Roman" w:cs="Times New Roman"/>
          <w:lang w:val="lt-LT"/>
        </w:rPr>
        <w:t>tachikardija</w:t>
      </w:r>
      <w:proofErr w:type="spellEnd"/>
      <w:r w:rsidRPr="001D7960">
        <w:rPr>
          <w:rFonts w:ascii="Times New Roman" w:hAnsi="Times New Roman" w:cs="Times New Roman"/>
          <w:lang w:val="lt-LT"/>
        </w:rPr>
        <w:t>, simptomai).</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b/>
          <w:lang w:val="lt-LT"/>
        </w:rPr>
      </w:pPr>
      <w:r w:rsidRPr="001D7960">
        <w:rPr>
          <w:rFonts w:ascii="Times New Roman" w:hAnsi="Times New Roman" w:cs="Times New Roman"/>
          <w:b/>
          <w:lang w:val="lt-LT"/>
        </w:rPr>
        <w:t>Be anksčiau išvardyto, pastebėtas ir toliau išvardytas poveikis.</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Labai dažnas (pasireiškia daugiau negu 1 iš 10 žmonių):</w:t>
      </w:r>
    </w:p>
    <w:p w:rsidR="0012345C" w:rsidRDefault="0012345C" w:rsidP="0012345C">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pykinimas (šleikštulys)</w:t>
      </w:r>
      <w:r>
        <w:rPr>
          <w:rFonts w:ascii="Times New Roman" w:hAnsi="Times New Roman" w:cs="Times New Roman"/>
          <w:lang w:val="lt-LT"/>
        </w:rPr>
        <w:t>;</w:t>
      </w:r>
    </w:p>
    <w:p w:rsidR="0012345C" w:rsidRPr="001D7960" w:rsidRDefault="0012345C" w:rsidP="0012345C">
      <w:pPr>
        <w:numPr>
          <w:ilvl w:val="0"/>
          <w:numId w:val="7"/>
        </w:numPr>
        <w:spacing w:after="0" w:line="240" w:lineRule="auto"/>
        <w:rPr>
          <w:rFonts w:ascii="Times New Roman" w:hAnsi="Times New Roman" w:cs="Times New Roman"/>
          <w:lang w:val="lt-LT"/>
        </w:rPr>
      </w:pPr>
      <w:r>
        <w:rPr>
          <w:rFonts w:ascii="Times New Roman" w:hAnsi="Times New Roman" w:cs="Times New Roman"/>
          <w:lang w:val="lt-LT"/>
        </w:rPr>
        <w:t>galvos skausmas.</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Dažnas (pasireiškia daugiau negu 1 iš 100, bet mažiau negu 1 iš 10 žmonių):</w:t>
      </w:r>
    </w:p>
    <w:p w:rsidR="0012345C" w:rsidRPr="001D7960" w:rsidRDefault="0012345C" w:rsidP="0012345C">
      <w:pPr>
        <w:tabs>
          <w:tab w:val="left" w:pos="360"/>
        </w:tabs>
        <w:spacing w:after="0" w:line="240" w:lineRule="auto"/>
        <w:ind w:left="360" w:hanging="360"/>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r>
      <w:proofErr w:type="spellStart"/>
      <w:r w:rsidRPr="001D7960">
        <w:rPr>
          <w:rFonts w:ascii="Times New Roman" w:hAnsi="Times New Roman" w:cs="Times New Roman"/>
          <w:lang w:val="lt-LT"/>
        </w:rPr>
        <w:t>generalizuota</w:t>
      </w:r>
      <w:proofErr w:type="spellEnd"/>
      <w:r w:rsidRPr="001D7960">
        <w:rPr>
          <w:rFonts w:ascii="Times New Roman" w:hAnsi="Times New Roman" w:cs="Times New Roman"/>
          <w:lang w:val="lt-LT"/>
        </w:rPr>
        <w:t xml:space="preserve"> baimė, neramumas, nenormalūs sapnai, miego sutrikimas, mieguistumas, </w:t>
      </w:r>
      <w:r>
        <w:rPr>
          <w:rFonts w:ascii="Times New Roman" w:hAnsi="Times New Roman" w:cs="Times New Roman"/>
          <w:lang w:val="lt-LT"/>
        </w:rPr>
        <w:t>svaigulys</w:t>
      </w:r>
      <w:r w:rsidRPr="001D7960">
        <w:rPr>
          <w:rFonts w:ascii="Times New Roman" w:hAnsi="Times New Roman" w:cs="Times New Roman"/>
          <w:lang w:val="lt-LT"/>
        </w:rPr>
        <w:t>, odos pojūčiai, pvz., deginimas, dilgčiojimas, niežulys ar peršėjimas, nesant aiškios fizinės priežasties, drebulys, žiovulys;</w:t>
      </w:r>
    </w:p>
    <w:p w:rsidR="0012345C" w:rsidRPr="001D7960" w:rsidRDefault="0012345C" w:rsidP="0012345C">
      <w:pPr>
        <w:tabs>
          <w:tab w:val="left" w:pos="360"/>
        </w:tabs>
        <w:spacing w:after="0" w:line="240" w:lineRule="auto"/>
        <w:ind w:left="360" w:hanging="360"/>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seksualinės funkcijos sutrikimas (uždelsta ejakuliacija, erekcijos sutrikimas, lytinio potraukio sumažėjimas, sunkumas patirti orgazmą moterims);</w:t>
      </w:r>
    </w:p>
    <w:p w:rsidR="0012345C" w:rsidRPr="001D7960" w:rsidRDefault="0012345C" w:rsidP="0012345C">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viduriavimas, vidurių užkietėjimas, vėmimas, burnos džiūvimas;</w:t>
      </w:r>
    </w:p>
    <w:p w:rsidR="0012345C" w:rsidRPr="001D7960" w:rsidRDefault="0012345C" w:rsidP="0012345C">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nosies užgulimas arba sekreto tekėjimas iš jos (sinusitas);</w:t>
      </w:r>
    </w:p>
    <w:p w:rsidR="0012345C" w:rsidRPr="001D7960" w:rsidRDefault="0012345C" w:rsidP="0012345C">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prakaitavimo padidėjimas;</w:t>
      </w:r>
    </w:p>
    <w:p w:rsidR="0012345C" w:rsidRPr="001D7960" w:rsidRDefault="0012345C" w:rsidP="0012345C">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nuovargis, karščiavimas;</w:t>
      </w:r>
    </w:p>
    <w:p w:rsidR="0012345C" w:rsidRPr="001D7960" w:rsidRDefault="0012345C" w:rsidP="0012345C">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sąnarių ir raumenų skausmas;</w:t>
      </w:r>
    </w:p>
    <w:p w:rsidR="0012345C" w:rsidRPr="001D7960" w:rsidRDefault="0012345C" w:rsidP="0012345C">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kūno svorio padidėjimas;</w:t>
      </w:r>
    </w:p>
    <w:p w:rsidR="0012345C" w:rsidRPr="001D7960" w:rsidRDefault="0012345C" w:rsidP="0012345C">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apetito sumažėjimas arba padidėjimas.</w:t>
      </w:r>
    </w:p>
    <w:p w:rsidR="0012345C" w:rsidRPr="001D7960" w:rsidRDefault="0012345C" w:rsidP="0012345C">
      <w:pPr>
        <w:tabs>
          <w:tab w:val="left" w:pos="360"/>
        </w:tabs>
        <w:spacing w:after="0" w:line="240" w:lineRule="auto"/>
        <w:rPr>
          <w:rFonts w:ascii="Times New Roman" w:hAnsi="Times New Roman" w:cs="Times New Roman"/>
          <w:lang w:val="lt-LT"/>
        </w:rPr>
      </w:pPr>
    </w:p>
    <w:p w:rsidR="0012345C" w:rsidRPr="001D7960" w:rsidRDefault="0012345C" w:rsidP="0012345C">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Nedažnas (pasireiškia daugiau negu 1 iš 1 000, bet mažiau negu 1 iš 100 žmonių):</w:t>
      </w:r>
    </w:p>
    <w:p w:rsidR="0012345C" w:rsidRPr="001D7960" w:rsidRDefault="0012345C" w:rsidP="0012345C">
      <w:pPr>
        <w:tabs>
          <w:tab w:val="left" w:pos="360"/>
        </w:tabs>
        <w:spacing w:after="0" w:line="240" w:lineRule="auto"/>
        <w:ind w:left="360" w:hanging="360"/>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 xml:space="preserve">nevalingas griežimas dantimis arba jų sukandimas, </w:t>
      </w:r>
      <w:proofErr w:type="spellStart"/>
      <w:r>
        <w:rPr>
          <w:rFonts w:ascii="Times New Roman" w:hAnsi="Times New Roman" w:cs="Times New Roman"/>
          <w:lang w:val="lt-LT"/>
        </w:rPr>
        <w:t>psichomotorinis</w:t>
      </w:r>
      <w:proofErr w:type="spellEnd"/>
      <w:r>
        <w:rPr>
          <w:rFonts w:ascii="Times New Roman" w:hAnsi="Times New Roman" w:cs="Times New Roman"/>
          <w:lang w:val="lt-LT"/>
        </w:rPr>
        <w:t xml:space="preserve"> </w:t>
      </w:r>
      <w:r w:rsidRPr="001D7960">
        <w:rPr>
          <w:rFonts w:ascii="Times New Roman" w:hAnsi="Times New Roman" w:cs="Times New Roman"/>
          <w:lang w:val="lt-LT"/>
        </w:rPr>
        <w:t>sujaudinimas, nervingumas, panikos priepuolis, minčių susipainiojimas;</w:t>
      </w:r>
    </w:p>
    <w:p w:rsidR="0012345C" w:rsidRPr="001D7960" w:rsidRDefault="0012345C" w:rsidP="0012345C">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skonio pojūčio sutrikimas, miego sutrikimas, alpulys;</w:t>
      </w:r>
    </w:p>
    <w:p w:rsidR="0012345C" w:rsidRPr="001D7960" w:rsidRDefault="0012345C" w:rsidP="0012345C">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kraujavimas iš nosies;</w:t>
      </w:r>
    </w:p>
    <w:p w:rsidR="0012345C" w:rsidRPr="001D7960" w:rsidRDefault="0012345C" w:rsidP="0012345C">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kraujavimas iš gimdos ne mėnesinių metu, per gausios ar ilgalaikės mėnesinės;</w:t>
      </w:r>
    </w:p>
    <w:p w:rsidR="0012345C" w:rsidRPr="001D7960" w:rsidRDefault="0012345C" w:rsidP="0012345C">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dilgėlinė, išbėrimas, niežėjimas;</w:t>
      </w:r>
    </w:p>
    <w:p w:rsidR="0012345C" w:rsidRPr="001D7960" w:rsidRDefault="0012345C" w:rsidP="0012345C">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plaukų slinkimas;</w:t>
      </w:r>
    </w:p>
    <w:p w:rsidR="0012345C" w:rsidRPr="001D7960" w:rsidRDefault="0012345C" w:rsidP="0012345C">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rankų ar kojų patinimas;</w:t>
      </w:r>
    </w:p>
    <w:p w:rsidR="0012345C" w:rsidRPr="001D7960" w:rsidRDefault="0012345C" w:rsidP="0012345C">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vyzdžių išsiplėtimas (</w:t>
      </w:r>
      <w:proofErr w:type="spellStart"/>
      <w:r w:rsidRPr="001D7960">
        <w:rPr>
          <w:rFonts w:ascii="Times New Roman" w:hAnsi="Times New Roman" w:cs="Times New Roman"/>
          <w:lang w:val="lt-LT"/>
        </w:rPr>
        <w:t>midriazė</w:t>
      </w:r>
      <w:proofErr w:type="spellEnd"/>
      <w:r w:rsidRPr="001D7960">
        <w:rPr>
          <w:rFonts w:ascii="Times New Roman" w:hAnsi="Times New Roman" w:cs="Times New Roman"/>
          <w:lang w:val="lt-LT"/>
        </w:rPr>
        <w:t>), daiktų matymas lyg per miglą, spengimas ausyse;</w:t>
      </w:r>
    </w:p>
    <w:p w:rsidR="0012345C" w:rsidRPr="001D7960" w:rsidRDefault="0012345C" w:rsidP="0012345C">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dažnas širdies plakimas;</w:t>
      </w:r>
    </w:p>
    <w:p w:rsidR="0012345C" w:rsidRPr="001D7960" w:rsidRDefault="0012345C" w:rsidP="0012345C">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kūno svorio sumažėjimas.</w:t>
      </w:r>
    </w:p>
    <w:p w:rsidR="0012345C" w:rsidRPr="001D7960" w:rsidRDefault="0012345C" w:rsidP="0012345C">
      <w:pPr>
        <w:tabs>
          <w:tab w:val="left" w:pos="360"/>
        </w:tabs>
        <w:spacing w:after="0" w:line="240" w:lineRule="auto"/>
        <w:rPr>
          <w:rFonts w:ascii="Times New Roman" w:hAnsi="Times New Roman" w:cs="Times New Roman"/>
          <w:lang w:val="lt-LT"/>
        </w:rPr>
      </w:pPr>
    </w:p>
    <w:p w:rsidR="0012345C" w:rsidRPr="001D7960" w:rsidRDefault="0012345C" w:rsidP="0012345C">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Retas (pasireiškia daugiau negu 1 iš 10 000, bet mažiau negu 1 iš 1 000 žmonių):</w:t>
      </w:r>
    </w:p>
    <w:p w:rsidR="0012345C" w:rsidRPr="001D7960" w:rsidRDefault="0012345C" w:rsidP="0012345C">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agresyvumas, depersonalizacija, haliucinacijos;</w:t>
      </w:r>
    </w:p>
    <w:p w:rsidR="0012345C" w:rsidRPr="001D7960" w:rsidRDefault="0012345C" w:rsidP="0012345C">
      <w:pPr>
        <w:numPr>
          <w:ilvl w:val="0"/>
          <w:numId w:val="7"/>
        </w:num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retas širdies plakimas.</w:t>
      </w:r>
    </w:p>
    <w:p w:rsidR="0012345C" w:rsidRPr="001D7960" w:rsidRDefault="0012345C" w:rsidP="0012345C">
      <w:pPr>
        <w:tabs>
          <w:tab w:val="left" w:pos="360"/>
        </w:tabs>
        <w:spacing w:after="0" w:line="240" w:lineRule="auto"/>
        <w:rPr>
          <w:rFonts w:ascii="Times New Roman" w:hAnsi="Times New Roman" w:cs="Times New Roman"/>
          <w:lang w:val="lt-LT"/>
        </w:rPr>
      </w:pPr>
    </w:p>
    <w:p w:rsidR="0012345C" w:rsidRPr="001D7960" w:rsidRDefault="0012345C" w:rsidP="0012345C">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 xml:space="preserve">Poveikis, apie kurį pranešė kai kurie pacientai (dažnis negali būti </w:t>
      </w:r>
      <w:r>
        <w:rPr>
          <w:rFonts w:ascii="Times New Roman" w:hAnsi="Times New Roman" w:cs="Times New Roman"/>
          <w:lang w:val="lt-LT"/>
        </w:rPr>
        <w:t>apskaičiuotas</w:t>
      </w:r>
      <w:r w:rsidRPr="001D7960">
        <w:rPr>
          <w:rFonts w:ascii="Times New Roman" w:hAnsi="Times New Roman" w:cs="Times New Roman"/>
          <w:lang w:val="lt-LT"/>
        </w:rPr>
        <w:t xml:space="preserve"> pagal turimus duomenis):</w:t>
      </w:r>
    </w:p>
    <w:p w:rsidR="0012345C" w:rsidRPr="001D7960" w:rsidRDefault="0012345C" w:rsidP="0012345C">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mintys apie savęs žalojimą arba savižudybę, žr. ir skyrių „Įspėjimai ir atsargumo priemonės“;</w:t>
      </w:r>
    </w:p>
    <w:p w:rsidR="0012345C" w:rsidRPr="001D7960" w:rsidRDefault="0012345C" w:rsidP="0012345C">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manija;</w:t>
      </w:r>
    </w:p>
    <w:p w:rsidR="0012345C" w:rsidRPr="001D7960" w:rsidRDefault="0012345C" w:rsidP="0012345C">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judesių sutrikimas (nevalingi raumenų judesiai);</w:t>
      </w:r>
    </w:p>
    <w:p w:rsidR="0012345C" w:rsidRPr="001D7960" w:rsidRDefault="0012345C" w:rsidP="0012345C">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pieno išsiskyrimas moterims ne žindymo laikotarpiu;</w:t>
      </w:r>
    </w:p>
    <w:p w:rsidR="0012345C" w:rsidRPr="001D7960" w:rsidRDefault="0012345C" w:rsidP="0012345C">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skausminga erekcija;</w:t>
      </w:r>
    </w:p>
    <w:p w:rsidR="0012345C" w:rsidRPr="001D7960" w:rsidRDefault="0012345C" w:rsidP="0012345C">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kraujavimo sutrikimai, įskaitant kraujavimą į odą ir gleivinę (</w:t>
      </w:r>
      <w:proofErr w:type="spellStart"/>
      <w:r w:rsidRPr="001D7960">
        <w:rPr>
          <w:rFonts w:ascii="Times New Roman" w:hAnsi="Times New Roman" w:cs="Times New Roman"/>
          <w:lang w:val="lt-LT"/>
        </w:rPr>
        <w:t>ekchimoz</w:t>
      </w:r>
      <w:r>
        <w:rPr>
          <w:rFonts w:ascii="Times New Roman" w:hAnsi="Times New Roman" w:cs="Times New Roman"/>
          <w:lang w:val="lt-LT"/>
        </w:rPr>
        <w:t>ė</w:t>
      </w:r>
      <w:proofErr w:type="spellEnd"/>
      <w:r w:rsidRPr="001D7960">
        <w:rPr>
          <w:rFonts w:ascii="Times New Roman" w:hAnsi="Times New Roman" w:cs="Times New Roman"/>
          <w:lang w:val="lt-LT"/>
        </w:rPr>
        <w:t>) bei mažą kraujo plokštelių kiekį kraujyje (</w:t>
      </w:r>
      <w:proofErr w:type="spellStart"/>
      <w:r w:rsidRPr="001D7960">
        <w:rPr>
          <w:rFonts w:ascii="Times New Roman" w:hAnsi="Times New Roman" w:cs="Times New Roman"/>
          <w:lang w:val="lt-LT"/>
        </w:rPr>
        <w:t>trombocitopenij</w:t>
      </w:r>
      <w:r>
        <w:rPr>
          <w:rFonts w:ascii="Times New Roman" w:hAnsi="Times New Roman" w:cs="Times New Roman"/>
          <w:lang w:val="lt-LT"/>
        </w:rPr>
        <w:t>a</w:t>
      </w:r>
      <w:proofErr w:type="spellEnd"/>
      <w:r w:rsidRPr="001D7960">
        <w:rPr>
          <w:rFonts w:ascii="Times New Roman" w:hAnsi="Times New Roman" w:cs="Times New Roman"/>
          <w:lang w:val="lt-LT"/>
        </w:rPr>
        <w:t>);</w:t>
      </w:r>
    </w:p>
    <w:p w:rsidR="0012345C" w:rsidRPr="001D7960" w:rsidRDefault="0012345C" w:rsidP="0012345C">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galvos svaigimas stojantis</w:t>
      </w:r>
      <w:r>
        <w:rPr>
          <w:rFonts w:ascii="Times New Roman" w:hAnsi="Times New Roman" w:cs="Times New Roman"/>
          <w:lang w:val="lt-LT"/>
        </w:rPr>
        <w:t>, pasireiškiantis</w:t>
      </w:r>
      <w:r w:rsidRPr="001D7960">
        <w:rPr>
          <w:rFonts w:ascii="Times New Roman" w:hAnsi="Times New Roman" w:cs="Times New Roman"/>
          <w:lang w:val="lt-LT"/>
        </w:rPr>
        <w:t xml:space="preserve"> dėl mažo kraujospūdžio (</w:t>
      </w:r>
      <w:proofErr w:type="spellStart"/>
      <w:r w:rsidRPr="001D7960">
        <w:rPr>
          <w:rFonts w:ascii="Times New Roman" w:hAnsi="Times New Roman" w:cs="Times New Roman"/>
          <w:lang w:val="lt-LT"/>
        </w:rPr>
        <w:t>ortostatinė</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hipotenzija</w:t>
      </w:r>
      <w:proofErr w:type="spellEnd"/>
      <w:r w:rsidRPr="001D7960">
        <w:rPr>
          <w:rFonts w:ascii="Times New Roman" w:hAnsi="Times New Roman" w:cs="Times New Roman"/>
          <w:lang w:val="lt-LT"/>
        </w:rPr>
        <w:t>);</w:t>
      </w:r>
    </w:p>
    <w:p w:rsidR="0012345C" w:rsidRPr="001D7960" w:rsidRDefault="0012345C" w:rsidP="0012345C">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natrio kiekio sumažėjimas kraujyje (jo simptomai yra pykinimas ir negalavimas kartu su raumenų silpnumu arba sumišimu);</w:t>
      </w:r>
    </w:p>
    <w:p w:rsidR="0012345C" w:rsidRPr="001D7960" w:rsidRDefault="0012345C" w:rsidP="0012345C">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išskiriamo šlapimo kiekio padidėjimas (</w:t>
      </w:r>
      <w:proofErr w:type="spellStart"/>
      <w:r w:rsidRPr="001D7960">
        <w:rPr>
          <w:rFonts w:ascii="Times New Roman" w:hAnsi="Times New Roman" w:cs="Times New Roman"/>
          <w:lang w:val="lt-LT"/>
        </w:rPr>
        <w:t>antidiurezinio</w:t>
      </w:r>
      <w:proofErr w:type="spellEnd"/>
      <w:r w:rsidRPr="001D7960">
        <w:rPr>
          <w:rFonts w:ascii="Times New Roman" w:hAnsi="Times New Roman" w:cs="Times New Roman"/>
          <w:lang w:val="lt-LT"/>
        </w:rPr>
        <w:t xml:space="preserve"> hormono sekrecijos sutrikimas);</w:t>
      </w:r>
    </w:p>
    <w:p w:rsidR="0012345C" w:rsidRPr="001D7960" w:rsidRDefault="0012345C" w:rsidP="0012345C">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lastRenderedPageBreak/>
        <w:t>kepenų funkcijos tyrimų duomenų nuokrypis nuo normos (kepenų fermentų kiekio padidėjimas kraujyje);</w:t>
      </w:r>
    </w:p>
    <w:p w:rsidR="0012345C" w:rsidRPr="001D7960" w:rsidRDefault="0012345C" w:rsidP="0012345C">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staigus odos ir gleivinės patinimas (</w:t>
      </w:r>
      <w:proofErr w:type="spellStart"/>
      <w:r w:rsidRPr="001D7960">
        <w:rPr>
          <w:rFonts w:ascii="Times New Roman" w:hAnsi="Times New Roman" w:cs="Times New Roman"/>
          <w:lang w:val="lt-LT"/>
        </w:rPr>
        <w:t>angioneurozinė</w:t>
      </w:r>
      <w:proofErr w:type="spellEnd"/>
      <w:r w:rsidRPr="001D7960">
        <w:rPr>
          <w:rFonts w:ascii="Times New Roman" w:hAnsi="Times New Roman" w:cs="Times New Roman"/>
          <w:lang w:val="lt-LT"/>
        </w:rPr>
        <w:t xml:space="preserve"> edema);</w:t>
      </w:r>
    </w:p>
    <w:p w:rsidR="0012345C" w:rsidRPr="001D7960" w:rsidRDefault="0012345C" w:rsidP="0012345C">
      <w:pPr>
        <w:numPr>
          <w:ilvl w:val="0"/>
          <w:numId w:val="7"/>
        </w:num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su savižudybe susiję reiškiniai;</w:t>
      </w:r>
    </w:p>
    <w:p w:rsidR="0012345C" w:rsidRPr="001D7960" w:rsidRDefault="0012345C" w:rsidP="0012345C">
      <w:pPr>
        <w:numPr>
          <w:ilvl w:val="0"/>
          <w:numId w:val="7"/>
        </w:num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 xml:space="preserve">nesugebėjimas ramiai sėdėti ar nejudėti, </w:t>
      </w:r>
      <w:r>
        <w:rPr>
          <w:rFonts w:ascii="Times New Roman" w:hAnsi="Times New Roman" w:cs="Times New Roman"/>
          <w:lang w:val="lt-LT"/>
        </w:rPr>
        <w:t>neramumas,</w:t>
      </w:r>
      <w:r w:rsidRPr="001D7960">
        <w:rPr>
          <w:rFonts w:ascii="Times New Roman" w:hAnsi="Times New Roman" w:cs="Times New Roman"/>
          <w:lang w:val="lt-LT"/>
        </w:rPr>
        <w:t xml:space="preserve"> susijęs su nuolatiniu poreikiu judėti*;</w:t>
      </w:r>
    </w:p>
    <w:p w:rsidR="0012345C" w:rsidRPr="001D7960" w:rsidRDefault="0012345C" w:rsidP="0012345C">
      <w:pPr>
        <w:numPr>
          <w:ilvl w:val="0"/>
          <w:numId w:val="7"/>
        </w:num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anoreksija*.</w:t>
      </w:r>
    </w:p>
    <w:p w:rsidR="0012345C" w:rsidRPr="001D7960" w:rsidRDefault="0012345C" w:rsidP="0012345C">
      <w:pPr>
        <w:numPr>
          <w:ilvl w:val="0"/>
          <w:numId w:val="7"/>
        </w:numPr>
        <w:spacing w:after="0" w:line="240" w:lineRule="auto"/>
        <w:rPr>
          <w:rFonts w:ascii="Times New Roman" w:hAnsi="Times New Roman" w:cs="Times New Roman"/>
        </w:rPr>
      </w:pPr>
      <w:r w:rsidRPr="001D7960">
        <w:rPr>
          <w:rFonts w:ascii="Times New Roman" w:hAnsi="Times New Roman" w:cs="Times New Roman"/>
          <w:lang w:val="lt-LT"/>
        </w:rPr>
        <w:t>širdies ritmo poky</w:t>
      </w:r>
      <w:r>
        <w:rPr>
          <w:rFonts w:ascii="Times New Roman" w:hAnsi="Times New Roman" w:cs="Times New Roman"/>
          <w:lang w:val="lt-LT"/>
        </w:rPr>
        <w:t>tis</w:t>
      </w:r>
      <w:r w:rsidRPr="001D7960">
        <w:rPr>
          <w:rFonts w:ascii="Times New Roman" w:hAnsi="Times New Roman" w:cs="Times New Roman"/>
          <w:lang w:val="lt-LT"/>
        </w:rPr>
        <w:t xml:space="preserve"> (vadinamas QT intervalo pailgėjim</w:t>
      </w:r>
      <w:r>
        <w:rPr>
          <w:rFonts w:ascii="Times New Roman" w:hAnsi="Times New Roman" w:cs="Times New Roman"/>
          <w:lang w:val="lt-LT"/>
        </w:rPr>
        <w:t>u ir matomas</w:t>
      </w:r>
      <w:r w:rsidRPr="001D7960">
        <w:rPr>
          <w:rFonts w:ascii="Times New Roman" w:hAnsi="Times New Roman" w:cs="Times New Roman"/>
          <w:lang w:val="lt-LT"/>
        </w:rPr>
        <w:t xml:space="preserve"> EKG, </w:t>
      </w:r>
      <w:proofErr w:type="spellStart"/>
      <w:r w:rsidRPr="001D7960">
        <w:rPr>
          <w:rFonts w:ascii="Times New Roman" w:hAnsi="Times New Roman" w:cs="Times New Roman"/>
          <w:lang w:val="lt-LT"/>
        </w:rPr>
        <w:t>t.y</w:t>
      </w:r>
      <w:proofErr w:type="spellEnd"/>
      <w:r w:rsidRPr="001D7960">
        <w:rPr>
          <w:rFonts w:ascii="Times New Roman" w:hAnsi="Times New Roman" w:cs="Times New Roman"/>
          <w:lang w:val="lt-LT"/>
        </w:rPr>
        <w:t>. elektrin</w:t>
      </w:r>
      <w:r>
        <w:rPr>
          <w:rFonts w:ascii="Times New Roman" w:hAnsi="Times New Roman" w:cs="Times New Roman"/>
          <w:lang w:val="lt-LT"/>
        </w:rPr>
        <w:t>io</w:t>
      </w:r>
      <w:r w:rsidRPr="001D7960">
        <w:rPr>
          <w:rFonts w:ascii="Times New Roman" w:hAnsi="Times New Roman" w:cs="Times New Roman"/>
          <w:lang w:val="lt-LT"/>
        </w:rPr>
        <w:t xml:space="preserve"> širdies aktyvum</w:t>
      </w:r>
      <w:r>
        <w:rPr>
          <w:rFonts w:ascii="Times New Roman" w:hAnsi="Times New Roman" w:cs="Times New Roman"/>
          <w:lang w:val="lt-LT"/>
        </w:rPr>
        <w:t>o užraše</w:t>
      </w:r>
      <w:r w:rsidRPr="001D7960">
        <w:rPr>
          <w:rFonts w:ascii="Times New Roman" w:hAnsi="Times New Roman" w:cs="Times New Roman"/>
          <w:lang w:val="lt-LT"/>
        </w:rPr>
        <w:t>).</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*Šis </w:t>
      </w:r>
      <w:r>
        <w:rPr>
          <w:rFonts w:ascii="Times New Roman" w:hAnsi="Times New Roman" w:cs="Times New Roman"/>
          <w:lang w:val="lt-LT"/>
        </w:rPr>
        <w:t>šalutinis</w:t>
      </w:r>
      <w:r w:rsidRPr="001D7960">
        <w:rPr>
          <w:rFonts w:ascii="Times New Roman" w:hAnsi="Times New Roman" w:cs="Times New Roman"/>
          <w:lang w:val="lt-LT"/>
        </w:rPr>
        <w:t xml:space="preserve"> poveikis </w:t>
      </w:r>
      <w:r>
        <w:rPr>
          <w:rFonts w:ascii="Times New Roman" w:hAnsi="Times New Roman" w:cs="Times New Roman"/>
          <w:lang w:val="lt-LT"/>
        </w:rPr>
        <w:t>pastebėtas</w:t>
      </w:r>
      <w:r w:rsidRPr="001D7960">
        <w:rPr>
          <w:rFonts w:ascii="Times New Roman" w:hAnsi="Times New Roman" w:cs="Times New Roman"/>
          <w:lang w:val="lt-LT"/>
        </w:rPr>
        <w:t xml:space="preserve"> vartojant vaistų, kurių veikimo būdas panašus į </w:t>
      </w:r>
      <w:proofErr w:type="spellStart"/>
      <w:r w:rsidRPr="001D7960">
        <w:rPr>
          <w:rFonts w:ascii="Times New Roman" w:hAnsi="Times New Roman" w:cs="Times New Roman"/>
          <w:lang w:val="lt-LT"/>
        </w:rPr>
        <w:t>escitalopramo</w:t>
      </w:r>
      <w:proofErr w:type="spellEnd"/>
      <w:r w:rsidRPr="001D7960">
        <w:rPr>
          <w:rFonts w:ascii="Times New Roman" w:hAnsi="Times New Roman" w:cs="Times New Roman"/>
          <w:lang w:val="lt-LT"/>
        </w:rPr>
        <w:t xml:space="preserve"> (veiklioji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medžiaga). </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r>
        <w:rPr>
          <w:rFonts w:ascii="Times New Roman" w:hAnsi="Times New Roman" w:cs="Times New Roman"/>
          <w:lang w:val="lt-LT"/>
        </w:rPr>
        <w:t>Šios rūšies vaistų vartojantiems pacientams buvo p</w:t>
      </w:r>
      <w:r w:rsidRPr="001D7960">
        <w:rPr>
          <w:rFonts w:ascii="Times New Roman" w:hAnsi="Times New Roman" w:cs="Times New Roman"/>
          <w:lang w:val="lt-LT"/>
        </w:rPr>
        <w:t>astebėta</w:t>
      </w:r>
      <w:r>
        <w:rPr>
          <w:rFonts w:ascii="Times New Roman" w:hAnsi="Times New Roman" w:cs="Times New Roman"/>
          <w:lang w:val="lt-LT"/>
        </w:rPr>
        <w:t>s</w:t>
      </w:r>
      <w:r w:rsidRPr="001D7960">
        <w:rPr>
          <w:rFonts w:ascii="Times New Roman" w:hAnsi="Times New Roman" w:cs="Times New Roman"/>
          <w:lang w:val="lt-LT"/>
        </w:rPr>
        <w:t xml:space="preserve"> kaulų lūžių rizik</w:t>
      </w:r>
      <w:r>
        <w:rPr>
          <w:rFonts w:ascii="Times New Roman" w:hAnsi="Times New Roman" w:cs="Times New Roman"/>
          <w:lang w:val="lt-LT"/>
        </w:rPr>
        <w:t>os padidėjimas</w:t>
      </w:r>
      <w:r w:rsidRPr="001D7960">
        <w:rPr>
          <w:rFonts w:ascii="Times New Roman" w:hAnsi="Times New Roman" w:cs="Times New Roman"/>
          <w:lang w:val="lt-LT"/>
        </w:rPr>
        <w:t>.</w:t>
      </w:r>
    </w:p>
    <w:p w:rsidR="0012345C" w:rsidRDefault="0012345C" w:rsidP="0012345C">
      <w:pPr>
        <w:spacing w:after="0" w:line="240" w:lineRule="auto"/>
        <w:rPr>
          <w:rFonts w:ascii="Times New Roman" w:hAnsi="Times New Roman" w:cs="Times New Roman"/>
          <w:lang w:val="lt-LT"/>
        </w:rPr>
      </w:pPr>
    </w:p>
    <w:p w:rsidR="0012345C" w:rsidRPr="00D723E7" w:rsidRDefault="0012345C" w:rsidP="0012345C">
      <w:pPr>
        <w:spacing w:after="0" w:line="240" w:lineRule="auto"/>
        <w:rPr>
          <w:rFonts w:ascii="Times New Roman" w:hAnsi="Times New Roman" w:cs="Times New Roman"/>
          <w:b/>
          <w:lang w:val="lt-LT"/>
        </w:rPr>
      </w:pPr>
      <w:r>
        <w:rPr>
          <w:rFonts w:ascii="Times New Roman" w:hAnsi="Times New Roman" w:cs="Times New Roman"/>
          <w:b/>
          <w:lang w:val="lt-LT"/>
        </w:rPr>
        <w:t>Pranešimas apie šalutinį poveikį</w:t>
      </w:r>
    </w:p>
    <w:p w:rsidR="0012345C" w:rsidRPr="00D723E7" w:rsidRDefault="0012345C" w:rsidP="0012345C">
      <w:pPr>
        <w:pStyle w:val="Betarp"/>
        <w:rPr>
          <w:rFonts w:ascii="Times New Roman" w:hAnsi="Times New Roman" w:cs="Times New Roman"/>
          <w:noProof/>
          <w:lang w:val="lt-LT"/>
        </w:rPr>
      </w:pPr>
      <w:r w:rsidRPr="00D723E7">
        <w:rPr>
          <w:rFonts w:ascii="Times New Roman" w:hAnsi="Times New Roman" w:cs="Times New Roman"/>
          <w:lang w:val="lt-LT"/>
        </w:rPr>
        <w:t xml:space="preserve">Jeigu pasireiškė šalutinis poveikis, įskaitant šiame lapelyje nenurodytą, pasakykite gydytojui, vaistininkui arba slaugytojui. </w:t>
      </w:r>
      <w:r w:rsidRPr="006A0A69">
        <w:rPr>
          <w:rFonts w:ascii="Times New Roman" w:hAnsi="Times New Roman" w:cs="Times New Roman"/>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6" w:history="1">
        <w:r w:rsidRPr="006A0A69">
          <w:rPr>
            <w:rStyle w:val="Hipersaitas"/>
            <w:rFonts w:ascii="Times New Roman" w:hAnsi="Times New Roman" w:cs="Times New Roman"/>
            <w:lang w:val="lt-LT"/>
          </w:rPr>
          <w:t>www.vvkt.lt</w:t>
        </w:r>
      </w:hyperlink>
      <w:r w:rsidRPr="006A0A69">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7" w:history="1">
        <w:r w:rsidRPr="006A0A69">
          <w:rPr>
            <w:rStyle w:val="Hipersaitas"/>
            <w:rFonts w:ascii="Times New Roman" w:hAnsi="Times New Roman" w:cs="Times New Roman"/>
            <w:lang w:val="lt-LT"/>
          </w:rPr>
          <w:t>NepageidaujamaR@vvkt.lt</w:t>
        </w:r>
      </w:hyperlink>
      <w:r w:rsidRPr="006A0A69">
        <w:rPr>
          <w:rFonts w:ascii="Times New Roman" w:hAnsi="Times New Roman" w:cs="Times New Roman"/>
          <w:lang w:val="lt-LT"/>
        </w:rPr>
        <w:t xml:space="preserve">, taip pat per Valstybinės vaistų kontrolės tarnybos prie Lietuvos Respublikos sveikatos apsaugos ministerijos interneto svetainę (adresu </w:t>
      </w:r>
      <w:hyperlink r:id="rId8" w:history="1">
        <w:r w:rsidRPr="006A0A69">
          <w:rPr>
            <w:rStyle w:val="Hipersaitas"/>
            <w:rFonts w:ascii="Times New Roman" w:hAnsi="Times New Roman" w:cs="Times New Roman"/>
            <w:lang w:val="lt-LT"/>
          </w:rPr>
          <w:t>http://www.vvkt.lt</w:t>
        </w:r>
      </w:hyperlink>
      <w:r w:rsidRPr="006A0A69">
        <w:rPr>
          <w:rFonts w:ascii="Times New Roman" w:hAnsi="Times New Roman" w:cs="Times New Roman"/>
          <w:lang w:val="lt-LT"/>
        </w:rPr>
        <w:t>). Pranešdami apie šalutinį poveikį galite mums padėti gauti daugiau informacijos apie šio vaisto saugumą.</w:t>
      </w:r>
    </w:p>
    <w:p w:rsidR="0012345C"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5.</w:t>
      </w:r>
      <w:r w:rsidRPr="001D7960">
        <w:rPr>
          <w:rFonts w:ascii="Times New Roman" w:hAnsi="Times New Roman" w:cs="Times New Roman"/>
          <w:b/>
          <w:lang w:val="lt-LT"/>
        </w:rPr>
        <w:tab/>
        <w:t xml:space="preserve">Kaip laikyti </w:t>
      </w:r>
      <w:proofErr w:type="spellStart"/>
      <w:r w:rsidRPr="001D7960">
        <w:rPr>
          <w:rFonts w:ascii="Times New Roman" w:hAnsi="Times New Roman" w:cs="Times New Roman"/>
          <w:b/>
          <w:lang w:val="lt-LT"/>
        </w:rPr>
        <w:t>Escitalopram</w:t>
      </w:r>
      <w:proofErr w:type="spellEnd"/>
      <w:r w:rsidRPr="001D7960">
        <w:rPr>
          <w:rFonts w:ascii="Times New Roman" w:hAnsi="Times New Roman" w:cs="Times New Roman"/>
          <w:b/>
          <w:lang w:val="lt-LT"/>
        </w:rPr>
        <w:t xml:space="preserve"> </w:t>
      </w:r>
      <w:proofErr w:type="spellStart"/>
      <w:r w:rsidRPr="001D7960">
        <w:rPr>
          <w:rFonts w:ascii="Times New Roman" w:hAnsi="Times New Roman" w:cs="Times New Roman"/>
          <w:b/>
          <w:lang w:val="lt-LT"/>
        </w:rPr>
        <w:t>Actavis</w:t>
      </w:r>
      <w:proofErr w:type="spellEnd"/>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Šį vaistą laikykite vaikams nepastebimoje ir nepasiekiamoje vietoje.</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Ant kartono dėžutės ir tablečių </w:t>
      </w:r>
      <w:proofErr w:type="spellStart"/>
      <w:r w:rsidRPr="001D7960">
        <w:rPr>
          <w:rFonts w:ascii="Times New Roman" w:hAnsi="Times New Roman" w:cs="Times New Roman"/>
          <w:lang w:val="lt-LT"/>
        </w:rPr>
        <w:t>talpyklės</w:t>
      </w:r>
      <w:proofErr w:type="spellEnd"/>
      <w:r w:rsidRPr="001D7960">
        <w:rPr>
          <w:rFonts w:ascii="Times New Roman" w:hAnsi="Times New Roman" w:cs="Times New Roman"/>
          <w:lang w:val="lt-LT"/>
        </w:rPr>
        <w:t xml:space="preserve"> po „Tinka iki“ bei lizdinės plokštelės po „EXP“ nurodytam tinkamumo laikui pasibaigus, šio vaisto vartoti negalima. Vaistas tinkamas vartoti iki paskutinės nurodyto mėnesio dienos.</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Lizdin</w:t>
      </w:r>
      <w:r>
        <w:rPr>
          <w:rFonts w:ascii="Times New Roman" w:hAnsi="Times New Roman" w:cs="Times New Roman"/>
          <w:lang w:val="lt-LT"/>
        </w:rPr>
        <w:t>ių</w:t>
      </w:r>
      <w:r w:rsidRPr="001D7960">
        <w:rPr>
          <w:rFonts w:ascii="Times New Roman" w:hAnsi="Times New Roman" w:cs="Times New Roman"/>
          <w:lang w:val="lt-LT"/>
        </w:rPr>
        <w:t xml:space="preserve"> plokštel</w:t>
      </w:r>
      <w:r>
        <w:rPr>
          <w:rFonts w:ascii="Times New Roman" w:hAnsi="Times New Roman" w:cs="Times New Roman"/>
          <w:lang w:val="lt-LT"/>
        </w:rPr>
        <w:t>ių pakuotė:</w:t>
      </w:r>
      <w:r w:rsidRPr="001D7960">
        <w:rPr>
          <w:rFonts w:ascii="Times New Roman" w:hAnsi="Times New Roman" w:cs="Times New Roman"/>
          <w:lang w:val="lt-LT"/>
        </w:rPr>
        <w:t xml:space="preserve"> </w:t>
      </w:r>
      <w:r>
        <w:rPr>
          <w:rFonts w:ascii="Times New Roman" w:hAnsi="Times New Roman" w:cs="Times New Roman"/>
          <w:lang w:val="lt-LT"/>
        </w:rPr>
        <w:t>l</w:t>
      </w:r>
      <w:r w:rsidRPr="001D7960">
        <w:rPr>
          <w:rFonts w:ascii="Times New Roman" w:hAnsi="Times New Roman" w:cs="Times New Roman"/>
          <w:lang w:val="lt-LT"/>
        </w:rPr>
        <w:t>aikyti ne aukštesnėje kaip 25 </w:t>
      </w:r>
      <w:r w:rsidRPr="001D7960">
        <w:rPr>
          <w:rFonts w:ascii="Times New Roman" w:hAnsi="Times New Roman" w:cs="Times New Roman"/>
          <w:lang w:val="lt-LT"/>
        </w:rPr>
        <w:sym w:font="Symbol" w:char="F0B0"/>
      </w:r>
      <w:r w:rsidRPr="001D7960">
        <w:rPr>
          <w:rFonts w:ascii="Times New Roman" w:hAnsi="Times New Roman" w:cs="Times New Roman"/>
          <w:lang w:val="lt-LT"/>
        </w:rPr>
        <w:t>C temperatūroje.</w:t>
      </w:r>
    </w:p>
    <w:p w:rsidR="0012345C" w:rsidRPr="001D7960" w:rsidRDefault="0012345C" w:rsidP="0012345C">
      <w:pPr>
        <w:spacing w:after="0" w:line="240" w:lineRule="auto"/>
        <w:rPr>
          <w:rFonts w:ascii="Times New Roman" w:hAnsi="Times New Roman" w:cs="Times New Roman"/>
        </w:rPr>
      </w:pPr>
    </w:p>
    <w:p w:rsidR="0012345C" w:rsidRPr="001D7960" w:rsidRDefault="0012345C" w:rsidP="0012345C">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Vaistų negalima išmesti į kanalizaciją arba su buitinėmis atliekomis. Kaip </w:t>
      </w:r>
      <w:r>
        <w:rPr>
          <w:rFonts w:ascii="Times New Roman" w:hAnsi="Times New Roman" w:cs="Times New Roman"/>
          <w:lang w:val="lt-LT"/>
        </w:rPr>
        <w:t>išmesti</w:t>
      </w:r>
      <w:r w:rsidRPr="001D7960">
        <w:rPr>
          <w:rFonts w:ascii="Times New Roman" w:hAnsi="Times New Roman" w:cs="Times New Roman"/>
          <w:lang w:val="lt-LT"/>
        </w:rPr>
        <w:t xml:space="preserve"> nereikalingus vaistus, klauskite vaistininko. Šios priemonės padės apsaugoti aplinką.</w:t>
      </w: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6.</w:t>
      </w:r>
      <w:r w:rsidRPr="001D7960">
        <w:rPr>
          <w:rFonts w:ascii="Times New Roman" w:hAnsi="Times New Roman" w:cs="Times New Roman"/>
          <w:b/>
          <w:lang w:val="lt-LT"/>
        </w:rPr>
        <w:tab/>
        <w:t>Pakuotės turinys ir kita informacija</w:t>
      </w:r>
    </w:p>
    <w:p w:rsidR="0012345C" w:rsidRPr="001D7960" w:rsidRDefault="0012345C" w:rsidP="0012345C">
      <w:pPr>
        <w:spacing w:after="0" w:line="240" w:lineRule="auto"/>
        <w:ind w:left="567" w:hanging="567"/>
        <w:rPr>
          <w:rFonts w:ascii="Times New Roman" w:hAnsi="Times New Roman" w:cs="Times New Roman"/>
          <w:b/>
          <w:lang w:val="lt-LT"/>
        </w:rPr>
      </w:pPr>
    </w:p>
    <w:p w:rsidR="0012345C" w:rsidRPr="001D7960" w:rsidRDefault="0012345C" w:rsidP="0012345C">
      <w:pPr>
        <w:spacing w:after="0" w:line="220" w:lineRule="exact"/>
        <w:rPr>
          <w:rFonts w:ascii="Times New Roman" w:hAnsi="Times New Roman" w:cs="Times New Roman"/>
        </w:rPr>
      </w:pPr>
      <w:proofErr w:type="spellStart"/>
      <w:r w:rsidRPr="001D7960">
        <w:rPr>
          <w:rFonts w:ascii="Times New Roman" w:hAnsi="Times New Roman" w:cs="Times New Roman"/>
          <w:b/>
          <w:lang w:val="lt-LT"/>
        </w:rPr>
        <w:t>Escitalopram</w:t>
      </w:r>
      <w:proofErr w:type="spellEnd"/>
      <w:r w:rsidRPr="001D7960">
        <w:rPr>
          <w:rFonts w:ascii="Times New Roman" w:hAnsi="Times New Roman" w:cs="Times New Roman"/>
          <w:b/>
          <w:lang w:val="lt-LT"/>
        </w:rPr>
        <w:t xml:space="preserve"> </w:t>
      </w:r>
      <w:proofErr w:type="spellStart"/>
      <w:r w:rsidRPr="001D7960">
        <w:rPr>
          <w:rFonts w:ascii="Times New Roman" w:hAnsi="Times New Roman" w:cs="Times New Roman"/>
          <w:b/>
          <w:lang w:val="lt-LT"/>
        </w:rPr>
        <w:t>Actavis</w:t>
      </w:r>
      <w:proofErr w:type="spellEnd"/>
      <w:r w:rsidRPr="001D7960">
        <w:rPr>
          <w:rFonts w:ascii="Times New Roman" w:hAnsi="Times New Roman" w:cs="Times New Roman"/>
          <w:b/>
          <w:lang w:val="lt-LT"/>
        </w:rPr>
        <w:t xml:space="preserve"> sudėtis</w:t>
      </w:r>
    </w:p>
    <w:p w:rsidR="0012345C" w:rsidRPr="001D7960" w:rsidRDefault="0012345C" w:rsidP="0012345C">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 xml:space="preserve">Veiklioji medžiaga yra </w:t>
      </w:r>
      <w:proofErr w:type="spellStart"/>
      <w:r w:rsidRPr="001D7960">
        <w:rPr>
          <w:rFonts w:ascii="Times New Roman" w:hAnsi="Times New Roman" w:cs="Times New Roman"/>
          <w:lang w:val="lt-LT"/>
        </w:rPr>
        <w:t>escitalopramas</w:t>
      </w:r>
      <w:proofErr w:type="spellEnd"/>
      <w:r w:rsidRPr="001D7960">
        <w:rPr>
          <w:rFonts w:ascii="Times New Roman" w:hAnsi="Times New Roman" w:cs="Times New Roman"/>
          <w:lang w:val="lt-LT"/>
        </w:rPr>
        <w:t xml:space="preserve">. Kiekvienoje plėvele dengtoje tabletėje </w:t>
      </w:r>
      <w:r w:rsidRPr="002867C7">
        <w:rPr>
          <w:rFonts w:ascii="Times New Roman" w:hAnsi="Times New Roman" w:cs="Times New Roman"/>
          <w:lang w:val="lt-LT"/>
        </w:rPr>
        <w:t>yra</w:t>
      </w:r>
      <w:r w:rsidR="002867C7" w:rsidRPr="002867C7">
        <w:rPr>
          <w:rFonts w:ascii="Times New Roman" w:hAnsi="Times New Roman" w:cs="Times New Roman"/>
          <w:lang w:val="lt-LT"/>
        </w:rPr>
        <w:t xml:space="preserve"> 10 mg </w:t>
      </w:r>
      <w:r w:rsidRPr="002867C7">
        <w:rPr>
          <w:rFonts w:ascii="Times New Roman" w:hAnsi="Times New Roman" w:cs="Times New Roman"/>
          <w:lang w:val="lt-LT"/>
        </w:rPr>
        <w:t>arba 20 mg</w:t>
      </w:r>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escitalopramo</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oksalato</w:t>
      </w:r>
      <w:proofErr w:type="spellEnd"/>
      <w:r w:rsidRPr="001D7960">
        <w:rPr>
          <w:rFonts w:ascii="Times New Roman" w:hAnsi="Times New Roman" w:cs="Times New Roman"/>
          <w:lang w:val="lt-LT"/>
        </w:rPr>
        <w:t xml:space="preserve"> pavidalu).</w:t>
      </w:r>
    </w:p>
    <w:p w:rsidR="0012345C" w:rsidRPr="001D7960" w:rsidRDefault="0012345C" w:rsidP="0012345C">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Pagalbinės medžiagos.</w:t>
      </w:r>
      <w:r w:rsidRPr="001D7960">
        <w:rPr>
          <w:rFonts w:ascii="Times New Roman" w:hAnsi="Times New Roman" w:cs="Times New Roman"/>
          <w:i/>
          <w:lang w:val="lt-LT"/>
        </w:rPr>
        <w:t xml:space="preserve"> Tablečių </w:t>
      </w:r>
      <w:r>
        <w:rPr>
          <w:rFonts w:ascii="Times New Roman" w:hAnsi="Times New Roman" w:cs="Times New Roman"/>
          <w:i/>
          <w:lang w:val="lt-LT"/>
        </w:rPr>
        <w:t>šerdis</w:t>
      </w:r>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mikrokristalinė</w:t>
      </w:r>
      <w:proofErr w:type="spellEnd"/>
      <w:r w:rsidRPr="001D7960">
        <w:rPr>
          <w:rFonts w:ascii="Times New Roman" w:hAnsi="Times New Roman" w:cs="Times New Roman"/>
          <w:lang w:val="lt-LT"/>
        </w:rPr>
        <w:t xml:space="preserve"> celiuliozė, koloidinis bevandenis silicio dioksidas, </w:t>
      </w:r>
      <w:proofErr w:type="spellStart"/>
      <w:r w:rsidRPr="001D7960">
        <w:rPr>
          <w:rFonts w:ascii="Times New Roman" w:hAnsi="Times New Roman" w:cs="Times New Roman"/>
          <w:lang w:val="lt-LT"/>
        </w:rPr>
        <w:t>kroskarmeliozės</w:t>
      </w:r>
      <w:proofErr w:type="spellEnd"/>
      <w:r w:rsidRPr="001D7960">
        <w:rPr>
          <w:rFonts w:ascii="Times New Roman" w:hAnsi="Times New Roman" w:cs="Times New Roman"/>
          <w:lang w:val="lt-LT"/>
        </w:rPr>
        <w:t xml:space="preserve"> natrio druska, talkas ir magnio </w:t>
      </w:r>
      <w:proofErr w:type="spellStart"/>
      <w:r w:rsidRPr="001D7960">
        <w:rPr>
          <w:rFonts w:ascii="Times New Roman" w:hAnsi="Times New Roman" w:cs="Times New Roman"/>
          <w:lang w:val="lt-LT"/>
        </w:rPr>
        <w:t>stearatas</w:t>
      </w:r>
      <w:proofErr w:type="spellEnd"/>
      <w:r w:rsidRPr="001D7960">
        <w:rPr>
          <w:rFonts w:ascii="Times New Roman" w:hAnsi="Times New Roman" w:cs="Times New Roman"/>
          <w:lang w:val="lt-LT"/>
        </w:rPr>
        <w:t xml:space="preserve">. </w:t>
      </w:r>
      <w:r w:rsidRPr="001D7960">
        <w:rPr>
          <w:rFonts w:ascii="Times New Roman" w:hAnsi="Times New Roman" w:cs="Times New Roman"/>
          <w:i/>
          <w:lang w:val="lt-LT"/>
        </w:rPr>
        <w:t>Tablečių plėvelė</w:t>
      </w:r>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hipromeliozė</w:t>
      </w:r>
      <w:proofErr w:type="spellEnd"/>
      <w:r w:rsidRPr="001D7960">
        <w:rPr>
          <w:rFonts w:ascii="Times New Roman" w:hAnsi="Times New Roman" w:cs="Times New Roman"/>
          <w:lang w:val="lt-LT"/>
        </w:rPr>
        <w:t xml:space="preserve"> 6cP, titano dioksidas (E 171) ir </w:t>
      </w:r>
      <w:proofErr w:type="spellStart"/>
      <w:r w:rsidRPr="001D7960">
        <w:rPr>
          <w:rFonts w:ascii="Times New Roman" w:hAnsi="Times New Roman" w:cs="Times New Roman"/>
          <w:lang w:val="lt-LT"/>
        </w:rPr>
        <w:t>makrogolis</w:t>
      </w:r>
      <w:proofErr w:type="spellEnd"/>
      <w:r w:rsidRPr="001D7960">
        <w:rPr>
          <w:rFonts w:ascii="Times New Roman" w:hAnsi="Times New Roman" w:cs="Times New Roman"/>
          <w:lang w:val="lt-LT"/>
        </w:rPr>
        <w:t xml:space="preserve"> 6 000. </w:t>
      </w:r>
    </w:p>
    <w:p w:rsidR="0012345C" w:rsidRPr="001D7960" w:rsidRDefault="0012345C" w:rsidP="0012345C">
      <w:pPr>
        <w:spacing w:after="0" w:line="220" w:lineRule="exact"/>
        <w:rPr>
          <w:rFonts w:ascii="Times New Roman" w:hAnsi="Times New Roman" w:cs="Times New Roman"/>
          <w:lang w:val="lt-LT"/>
        </w:rPr>
      </w:pPr>
    </w:p>
    <w:p w:rsidR="0012345C" w:rsidRPr="001D7960" w:rsidRDefault="0012345C" w:rsidP="0012345C">
      <w:pPr>
        <w:spacing w:after="0" w:line="220" w:lineRule="exact"/>
        <w:rPr>
          <w:rFonts w:ascii="Times New Roman" w:hAnsi="Times New Roman" w:cs="Times New Roman"/>
          <w:lang w:val="lt-LT"/>
        </w:rPr>
      </w:pPr>
      <w:proofErr w:type="spellStart"/>
      <w:r w:rsidRPr="001D7960">
        <w:rPr>
          <w:rFonts w:ascii="Times New Roman" w:hAnsi="Times New Roman" w:cs="Times New Roman"/>
          <w:b/>
          <w:lang w:val="lt-LT"/>
        </w:rPr>
        <w:t>Escitalopram</w:t>
      </w:r>
      <w:proofErr w:type="spellEnd"/>
      <w:r w:rsidRPr="001D7960">
        <w:rPr>
          <w:rFonts w:ascii="Times New Roman" w:hAnsi="Times New Roman" w:cs="Times New Roman"/>
          <w:b/>
          <w:lang w:val="lt-LT"/>
        </w:rPr>
        <w:t xml:space="preserve"> </w:t>
      </w:r>
      <w:proofErr w:type="spellStart"/>
      <w:r w:rsidRPr="001D7960">
        <w:rPr>
          <w:rFonts w:ascii="Times New Roman" w:hAnsi="Times New Roman" w:cs="Times New Roman"/>
          <w:b/>
          <w:lang w:val="lt-LT"/>
        </w:rPr>
        <w:t>Actavis</w:t>
      </w:r>
      <w:proofErr w:type="spellEnd"/>
      <w:r w:rsidRPr="001D7960">
        <w:rPr>
          <w:rFonts w:ascii="Times New Roman" w:hAnsi="Times New Roman" w:cs="Times New Roman"/>
          <w:b/>
          <w:lang w:val="lt-LT"/>
        </w:rPr>
        <w:t xml:space="preserve"> išvaizda ir kiekis pakuotėje</w:t>
      </w:r>
    </w:p>
    <w:p w:rsidR="0012345C" w:rsidRPr="002867C7" w:rsidRDefault="0012345C" w:rsidP="0012345C">
      <w:pPr>
        <w:spacing w:after="0" w:line="240" w:lineRule="auto"/>
        <w:rPr>
          <w:rFonts w:ascii="Times New Roman" w:hAnsi="Times New Roman" w:cs="Times New Roman"/>
          <w:color w:val="000000"/>
          <w:lang w:val="lt-LT"/>
        </w:rPr>
      </w:pPr>
      <w:proofErr w:type="spellStart"/>
      <w:r w:rsidRPr="002867C7">
        <w:rPr>
          <w:rFonts w:ascii="Times New Roman" w:hAnsi="Times New Roman" w:cs="Times New Roman"/>
          <w:lang w:val="lt-LT"/>
        </w:rPr>
        <w:t>Escitalopram</w:t>
      </w:r>
      <w:proofErr w:type="spellEnd"/>
      <w:r w:rsidRPr="002867C7">
        <w:rPr>
          <w:rFonts w:ascii="Times New Roman" w:hAnsi="Times New Roman" w:cs="Times New Roman"/>
          <w:lang w:val="lt-LT"/>
        </w:rPr>
        <w:t xml:space="preserve"> </w:t>
      </w:r>
      <w:proofErr w:type="spellStart"/>
      <w:r w:rsidRPr="002867C7">
        <w:rPr>
          <w:rFonts w:ascii="Times New Roman" w:hAnsi="Times New Roman" w:cs="Times New Roman"/>
          <w:lang w:val="lt-LT"/>
        </w:rPr>
        <w:t>Actavis</w:t>
      </w:r>
      <w:proofErr w:type="spellEnd"/>
      <w:r w:rsidRPr="002867C7">
        <w:rPr>
          <w:rFonts w:ascii="Times New Roman" w:hAnsi="Times New Roman" w:cs="Times New Roman"/>
          <w:lang w:val="lt-LT"/>
        </w:rPr>
        <w:t xml:space="preserve"> 10 mg t</w:t>
      </w:r>
      <w:r w:rsidRPr="002867C7">
        <w:rPr>
          <w:rFonts w:ascii="Times New Roman" w:hAnsi="Times New Roman" w:cs="Times New Roman"/>
          <w:color w:val="000000"/>
          <w:lang w:val="lt-LT"/>
        </w:rPr>
        <w:t xml:space="preserve">abletės yra ovalios, abipus išgaubtos, baltos, dengtos plėvele, 6,4 mm pločio ir 9,25 mm ilgio, su šoninėmis vagelėmis, vienoje tablečių pusėje yra laužimo vagelė, o kitoje - įspausta raidė „E“. Tabletę galima padalyti į lygias dozes. </w:t>
      </w:r>
    </w:p>
    <w:p w:rsidR="0012345C" w:rsidRPr="001D7960" w:rsidRDefault="0012345C" w:rsidP="0012345C">
      <w:pPr>
        <w:spacing w:after="0" w:line="240" w:lineRule="auto"/>
        <w:rPr>
          <w:rFonts w:ascii="Times New Roman" w:hAnsi="Times New Roman" w:cs="Times New Roman"/>
          <w:color w:val="000000"/>
          <w:lang w:val="lt-LT"/>
        </w:rPr>
      </w:pPr>
      <w:proofErr w:type="spellStart"/>
      <w:r w:rsidRPr="008128BB">
        <w:rPr>
          <w:rFonts w:ascii="Times New Roman" w:hAnsi="Times New Roman" w:cs="Times New Roman"/>
          <w:lang w:val="lt-LT"/>
        </w:rPr>
        <w:lastRenderedPageBreak/>
        <w:t>Escitalopram</w:t>
      </w:r>
      <w:proofErr w:type="spellEnd"/>
      <w:r w:rsidRPr="008128BB">
        <w:rPr>
          <w:rFonts w:ascii="Times New Roman" w:hAnsi="Times New Roman" w:cs="Times New Roman"/>
          <w:lang w:val="lt-LT"/>
        </w:rPr>
        <w:t xml:space="preserve"> </w:t>
      </w:r>
      <w:proofErr w:type="spellStart"/>
      <w:r w:rsidRPr="008128BB">
        <w:rPr>
          <w:rFonts w:ascii="Times New Roman" w:hAnsi="Times New Roman" w:cs="Times New Roman"/>
          <w:lang w:val="lt-LT"/>
        </w:rPr>
        <w:t>Actavis</w:t>
      </w:r>
      <w:proofErr w:type="spellEnd"/>
      <w:r w:rsidRPr="008128BB">
        <w:rPr>
          <w:rFonts w:ascii="Times New Roman" w:hAnsi="Times New Roman" w:cs="Times New Roman"/>
          <w:lang w:val="lt-LT"/>
        </w:rPr>
        <w:t xml:space="preserve"> 20 mg t</w:t>
      </w:r>
      <w:r w:rsidRPr="008128BB">
        <w:rPr>
          <w:rFonts w:ascii="Times New Roman" w:hAnsi="Times New Roman" w:cs="Times New Roman"/>
          <w:color w:val="000000"/>
          <w:lang w:val="lt-LT"/>
        </w:rPr>
        <w:t>abletės yra ovalios, abipus išgaubtos, baltos, dengtos plėvele, 8 mm pločio ir 11,7 mm ilgio, su šoninėmis vagelėmis, vienoje tablečių pusėje yra laužimo vagelė, o kitoje - įspausta raidė „E“. Tabletę galima padalyti į lygias dozes.</w:t>
      </w:r>
      <w:r w:rsidRPr="001D7960">
        <w:rPr>
          <w:rFonts w:ascii="Times New Roman" w:hAnsi="Times New Roman" w:cs="Times New Roman"/>
          <w:color w:val="000000"/>
          <w:lang w:val="lt-LT"/>
        </w:rPr>
        <w:t xml:space="preserve"> </w:t>
      </w:r>
    </w:p>
    <w:p w:rsidR="0012345C" w:rsidRPr="001D7960" w:rsidRDefault="0012345C" w:rsidP="0012345C">
      <w:pPr>
        <w:spacing w:after="0" w:line="240" w:lineRule="auto"/>
        <w:rPr>
          <w:rFonts w:ascii="Times New Roman" w:hAnsi="Times New Roman" w:cs="Times New Roman"/>
          <w:color w:val="000000"/>
          <w:lang w:val="lt-LT"/>
        </w:rPr>
      </w:pPr>
    </w:p>
    <w:p w:rsidR="0012345C" w:rsidRPr="001D7960" w:rsidRDefault="0012345C" w:rsidP="0012345C">
      <w:pPr>
        <w:spacing w:after="0" w:line="240" w:lineRule="auto"/>
        <w:rPr>
          <w:rFonts w:ascii="Times New Roman" w:hAnsi="Times New Roman" w:cs="Times New Roman"/>
          <w:color w:val="000000"/>
          <w:lang w:val="lt-LT"/>
        </w:rPr>
      </w:pP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w:t>
      </w:r>
      <w:r>
        <w:rPr>
          <w:rFonts w:ascii="Times New Roman" w:hAnsi="Times New Roman" w:cs="Times New Roman"/>
          <w:lang w:val="lt-LT"/>
        </w:rPr>
        <w:t>tiekiamas li</w:t>
      </w:r>
      <w:r w:rsidR="002867C7">
        <w:rPr>
          <w:rFonts w:ascii="Times New Roman" w:hAnsi="Times New Roman" w:cs="Times New Roman"/>
          <w:lang w:val="lt-LT"/>
        </w:rPr>
        <w:t>zdinių plokštelių pakuotėmis po</w:t>
      </w:r>
      <w:r w:rsidRPr="001D7960">
        <w:rPr>
          <w:rFonts w:ascii="Times New Roman" w:hAnsi="Times New Roman" w:cs="Times New Roman"/>
          <w:color w:val="000000"/>
          <w:lang w:val="lt-LT"/>
        </w:rPr>
        <w:t xml:space="preserve"> 28</w:t>
      </w:r>
      <w:r w:rsidR="002867C7">
        <w:rPr>
          <w:rFonts w:ascii="Times New Roman" w:hAnsi="Times New Roman" w:cs="Times New Roman"/>
          <w:color w:val="000000"/>
          <w:lang w:val="lt-LT"/>
        </w:rPr>
        <w:t xml:space="preserve"> tabletes.</w:t>
      </w:r>
    </w:p>
    <w:p w:rsidR="0012345C" w:rsidRPr="001D7960" w:rsidRDefault="0012345C" w:rsidP="0012345C">
      <w:pPr>
        <w:spacing w:after="0" w:line="220" w:lineRule="exact"/>
        <w:rPr>
          <w:rFonts w:ascii="Times New Roman" w:hAnsi="Times New Roman" w:cs="Times New Roman"/>
          <w:lang w:val="lt-LT"/>
        </w:rPr>
      </w:pPr>
    </w:p>
    <w:p w:rsidR="000F2EC1" w:rsidRPr="000F2EC1" w:rsidRDefault="000F2EC1" w:rsidP="000F2EC1">
      <w:pPr>
        <w:tabs>
          <w:tab w:val="left" w:pos="567"/>
        </w:tabs>
        <w:spacing w:after="0"/>
        <w:ind w:left="357" w:hanging="357"/>
        <w:rPr>
          <w:rFonts w:ascii="Times New Roman" w:hAnsi="Times New Roman" w:cs="Times New Roman"/>
          <w:b/>
          <w:caps/>
          <w:lang w:eastAsia="x-none"/>
        </w:rPr>
      </w:pPr>
      <w:proofErr w:type="spellStart"/>
      <w:r w:rsidRPr="000F2EC1">
        <w:rPr>
          <w:rFonts w:ascii="Times New Roman" w:hAnsi="Times New Roman" w:cs="Times New Roman"/>
          <w:b/>
          <w:caps/>
          <w:lang w:eastAsia="x-none"/>
        </w:rPr>
        <w:t>G</w:t>
      </w:r>
      <w:r w:rsidRPr="000F2EC1">
        <w:rPr>
          <w:rFonts w:ascii="Times New Roman" w:hAnsi="Times New Roman" w:cs="Times New Roman"/>
          <w:b/>
          <w:lang w:eastAsia="x-none"/>
        </w:rPr>
        <w:t>amintojas</w:t>
      </w:r>
      <w:proofErr w:type="spellEnd"/>
    </w:p>
    <w:p w:rsidR="00306E2E" w:rsidRPr="001D7960" w:rsidRDefault="00306E2E" w:rsidP="00306E2E">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w:t>
      </w:r>
      <w:proofErr w:type="spellStart"/>
      <w:r w:rsidR="004F1970">
        <w:rPr>
          <w:rFonts w:ascii="Times New Roman" w:hAnsi="Times New Roman" w:cs="Times New Roman"/>
          <w:lang w:val="lt-LT"/>
        </w:rPr>
        <w:t>Limited</w:t>
      </w:r>
      <w:proofErr w:type="spellEnd"/>
    </w:p>
    <w:p w:rsidR="00306E2E" w:rsidRDefault="00306E2E" w:rsidP="00306E2E">
      <w:pPr>
        <w:spacing w:after="0" w:line="240" w:lineRule="auto"/>
        <w:rPr>
          <w:rFonts w:ascii="Times New Roman" w:hAnsi="Times New Roman" w:cs="Times New Roman"/>
        </w:rPr>
      </w:pPr>
      <w:r w:rsidRPr="001D7960">
        <w:rPr>
          <w:rFonts w:ascii="Times New Roman" w:hAnsi="Times New Roman" w:cs="Times New Roman"/>
        </w:rPr>
        <w:t>B</w:t>
      </w:r>
      <w:r>
        <w:rPr>
          <w:rFonts w:ascii="Times New Roman" w:hAnsi="Times New Roman" w:cs="Times New Roman"/>
        </w:rPr>
        <w:t>LB</w:t>
      </w:r>
      <w:r w:rsidRPr="001D7960">
        <w:rPr>
          <w:rFonts w:ascii="Times New Roman" w:hAnsi="Times New Roman" w:cs="Times New Roman"/>
        </w:rPr>
        <w:t xml:space="preserve">16, </w:t>
      </w:r>
      <w:proofErr w:type="spellStart"/>
      <w:r w:rsidRPr="001D7960">
        <w:rPr>
          <w:rFonts w:ascii="Times New Roman" w:hAnsi="Times New Roman" w:cs="Times New Roman"/>
        </w:rPr>
        <w:t>Bulebel</w:t>
      </w:r>
      <w:proofErr w:type="spellEnd"/>
      <w:r w:rsidRPr="001D7960">
        <w:rPr>
          <w:rFonts w:ascii="Times New Roman" w:hAnsi="Times New Roman" w:cs="Times New Roman"/>
        </w:rPr>
        <w:t xml:space="preserve"> Industrial Estate, </w:t>
      </w:r>
    </w:p>
    <w:p w:rsidR="00306E2E" w:rsidRPr="001D7960" w:rsidRDefault="00306E2E" w:rsidP="00306E2E">
      <w:pPr>
        <w:spacing w:after="0" w:line="240" w:lineRule="auto"/>
        <w:rPr>
          <w:rFonts w:ascii="Times New Roman" w:hAnsi="Times New Roman" w:cs="Times New Roman"/>
        </w:rPr>
      </w:pPr>
      <w:proofErr w:type="spellStart"/>
      <w:r w:rsidRPr="001D7960">
        <w:rPr>
          <w:rFonts w:ascii="Times New Roman" w:hAnsi="Times New Roman" w:cs="Times New Roman"/>
        </w:rPr>
        <w:t>Zejtun</w:t>
      </w:r>
      <w:proofErr w:type="spellEnd"/>
      <w:r w:rsidRPr="001D7960">
        <w:rPr>
          <w:rFonts w:ascii="Times New Roman" w:hAnsi="Times New Roman" w:cs="Times New Roman"/>
        </w:rPr>
        <w:t xml:space="preserve"> ZTN </w:t>
      </w:r>
      <w:r>
        <w:rPr>
          <w:rFonts w:ascii="Times New Roman" w:hAnsi="Times New Roman" w:cs="Times New Roman"/>
        </w:rPr>
        <w:t>3000</w:t>
      </w:r>
    </w:p>
    <w:p w:rsidR="00306E2E" w:rsidRPr="001D7960" w:rsidRDefault="00306E2E" w:rsidP="00306E2E">
      <w:pPr>
        <w:spacing w:after="0" w:line="240" w:lineRule="auto"/>
        <w:rPr>
          <w:rFonts w:ascii="Times New Roman" w:hAnsi="Times New Roman" w:cs="Times New Roman"/>
        </w:rPr>
      </w:pPr>
      <w:r w:rsidRPr="001D7960">
        <w:rPr>
          <w:rFonts w:ascii="Times New Roman" w:hAnsi="Times New Roman" w:cs="Times New Roman"/>
        </w:rPr>
        <w:t>Malta</w:t>
      </w:r>
    </w:p>
    <w:p w:rsidR="00306E2E" w:rsidRPr="001D7960" w:rsidRDefault="00306E2E" w:rsidP="00306E2E">
      <w:pPr>
        <w:spacing w:after="0" w:line="240" w:lineRule="auto"/>
        <w:rPr>
          <w:rFonts w:ascii="Times New Roman" w:hAnsi="Times New Roman" w:cs="Times New Roman"/>
        </w:rPr>
      </w:pPr>
    </w:p>
    <w:p w:rsidR="00306E2E" w:rsidRPr="001D7960" w:rsidRDefault="00306E2E" w:rsidP="00306E2E">
      <w:pPr>
        <w:spacing w:after="0" w:line="240" w:lineRule="auto"/>
        <w:rPr>
          <w:rFonts w:ascii="Times New Roman" w:hAnsi="Times New Roman" w:cs="Times New Roman"/>
          <w:lang w:val="lt-LT"/>
        </w:rPr>
      </w:pPr>
      <w:proofErr w:type="spellStart"/>
      <w:r w:rsidRPr="001D7960">
        <w:rPr>
          <w:rFonts w:ascii="Times New Roman" w:hAnsi="Times New Roman" w:cs="Times New Roman"/>
        </w:rPr>
        <w:t>arba</w:t>
      </w:r>
      <w:proofErr w:type="spellEnd"/>
    </w:p>
    <w:p w:rsidR="00306E2E" w:rsidRPr="001D7960" w:rsidRDefault="00306E2E" w:rsidP="00306E2E">
      <w:pPr>
        <w:spacing w:after="0" w:line="240" w:lineRule="auto"/>
        <w:rPr>
          <w:rFonts w:ascii="Times New Roman" w:hAnsi="Times New Roman" w:cs="Times New Roman"/>
          <w:lang w:val="lt-LT"/>
        </w:rPr>
      </w:pPr>
    </w:p>
    <w:p w:rsidR="00306E2E" w:rsidRPr="0093303B" w:rsidRDefault="00306E2E" w:rsidP="00306E2E">
      <w:pPr>
        <w:spacing w:after="0" w:line="240" w:lineRule="auto"/>
        <w:rPr>
          <w:rFonts w:ascii="Times New Roman" w:hAnsi="Times New Roman" w:cs="Times New Roman"/>
        </w:rPr>
      </w:pPr>
      <w:r>
        <w:rPr>
          <w:rFonts w:ascii="Times New Roman" w:hAnsi="Times New Roman" w:cs="Times New Roman"/>
        </w:rPr>
        <w:t xml:space="preserve">Actavis </w:t>
      </w:r>
      <w:proofErr w:type="spellStart"/>
      <w:r>
        <w:rPr>
          <w:rFonts w:ascii="Times New Roman" w:hAnsi="Times New Roman" w:cs="Times New Roman"/>
        </w:rPr>
        <w:t>ehf</w:t>
      </w:r>
      <w:proofErr w:type="spellEnd"/>
      <w:r>
        <w:rPr>
          <w:rFonts w:ascii="Times New Roman" w:hAnsi="Times New Roman" w:cs="Times New Roman"/>
        </w:rPr>
        <w:t>.</w:t>
      </w:r>
    </w:p>
    <w:p w:rsidR="00306E2E" w:rsidRDefault="00306E2E" w:rsidP="00306E2E">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Reykjavíkurvegur</w:t>
      </w:r>
      <w:proofErr w:type="spellEnd"/>
      <w:r w:rsidRPr="001D7960">
        <w:rPr>
          <w:rFonts w:ascii="Times New Roman" w:hAnsi="Times New Roman" w:cs="Times New Roman"/>
          <w:lang w:val="lt-LT"/>
        </w:rPr>
        <w:t xml:space="preserve"> 78</w:t>
      </w:r>
    </w:p>
    <w:p w:rsidR="00306E2E" w:rsidRPr="001D7960" w:rsidRDefault="00306E2E" w:rsidP="00306E2E">
      <w:pPr>
        <w:spacing w:after="0" w:line="240" w:lineRule="auto"/>
        <w:rPr>
          <w:rFonts w:ascii="Times New Roman" w:hAnsi="Times New Roman" w:cs="Times New Roman"/>
        </w:rPr>
      </w:pPr>
      <w:r w:rsidRPr="001D7960">
        <w:rPr>
          <w:rFonts w:ascii="Times New Roman" w:hAnsi="Times New Roman" w:cs="Times New Roman"/>
        </w:rPr>
        <w:t xml:space="preserve">IS-220 </w:t>
      </w:r>
      <w:proofErr w:type="spellStart"/>
      <w:r w:rsidRPr="001D7960">
        <w:rPr>
          <w:rFonts w:ascii="Times New Roman" w:hAnsi="Times New Roman" w:cs="Times New Roman"/>
        </w:rPr>
        <w:t>Hafnarfjördur</w:t>
      </w:r>
      <w:proofErr w:type="spellEnd"/>
    </w:p>
    <w:p w:rsidR="00306E2E" w:rsidRPr="001D7960" w:rsidRDefault="00306E2E" w:rsidP="00306E2E">
      <w:pPr>
        <w:numPr>
          <w:ilvl w:val="12"/>
          <w:numId w:val="0"/>
        </w:numPr>
        <w:spacing w:after="0" w:line="240" w:lineRule="auto"/>
        <w:ind w:right="-2"/>
        <w:rPr>
          <w:rFonts w:ascii="Times New Roman" w:hAnsi="Times New Roman" w:cs="Times New Roman"/>
        </w:rPr>
      </w:pPr>
      <w:proofErr w:type="spellStart"/>
      <w:r w:rsidRPr="001D7960">
        <w:rPr>
          <w:rFonts w:ascii="Times New Roman" w:hAnsi="Times New Roman" w:cs="Times New Roman"/>
        </w:rPr>
        <w:t>Islandija</w:t>
      </w:r>
      <w:proofErr w:type="spellEnd"/>
    </w:p>
    <w:p w:rsidR="00306E2E" w:rsidRPr="001D7960" w:rsidRDefault="00306E2E" w:rsidP="00306E2E">
      <w:pPr>
        <w:spacing w:after="0" w:line="240" w:lineRule="auto"/>
        <w:rPr>
          <w:rFonts w:ascii="Times New Roman" w:hAnsi="Times New Roman" w:cs="Times New Roman"/>
          <w:highlight w:val="yellow"/>
          <w:lang w:val="lt-LT"/>
        </w:rPr>
      </w:pPr>
    </w:p>
    <w:p w:rsidR="00306E2E" w:rsidRPr="001D7960" w:rsidRDefault="00306E2E" w:rsidP="00306E2E">
      <w:pPr>
        <w:spacing w:after="0" w:line="240" w:lineRule="auto"/>
        <w:rPr>
          <w:rFonts w:ascii="Times New Roman" w:hAnsi="Times New Roman" w:cs="Times New Roman"/>
          <w:lang w:val="lt-LT"/>
        </w:rPr>
      </w:pPr>
      <w:r w:rsidRPr="001D7960">
        <w:rPr>
          <w:rFonts w:ascii="Times New Roman" w:hAnsi="Times New Roman" w:cs="Times New Roman"/>
          <w:lang w:val="lt-LT"/>
        </w:rPr>
        <w:t>arba</w:t>
      </w:r>
    </w:p>
    <w:p w:rsidR="00306E2E" w:rsidRPr="001D7960" w:rsidRDefault="00306E2E" w:rsidP="00306E2E">
      <w:pPr>
        <w:spacing w:after="0" w:line="240" w:lineRule="auto"/>
        <w:rPr>
          <w:rFonts w:ascii="Times New Roman" w:hAnsi="Times New Roman" w:cs="Times New Roman"/>
          <w:highlight w:val="yellow"/>
          <w:lang w:val="lt-LT"/>
        </w:rPr>
      </w:pPr>
    </w:p>
    <w:p w:rsidR="00306E2E" w:rsidRPr="001D7960" w:rsidRDefault="00306E2E" w:rsidP="00306E2E">
      <w:pPr>
        <w:autoSpaceDE w:val="0"/>
        <w:autoSpaceDN w:val="0"/>
        <w:adjustRightInd w:val="0"/>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Balkanpharma-Dupnitsa</w:t>
      </w:r>
      <w:proofErr w:type="spellEnd"/>
      <w:r w:rsidRPr="001D7960">
        <w:rPr>
          <w:rFonts w:ascii="Times New Roman" w:hAnsi="Times New Roman" w:cs="Times New Roman"/>
          <w:lang w:val="lt-LT"/>
        </w:rPr>
        <w:t xml:space="preserve"> AD </w:t>
      </w:r>
    </w:p>
    <w:p w:rsidR="00306E2E" w:rsidRPr="001D7960" w:rsidRDefault="00306E2E" w:rsidP="00306E2E">
      <w:pPr>
        <w:autoSpaceDE w:val="0"/>
        <w:autoSpaceDN w:val="0"/>
        <w:adjustRightInd w:val="0"/>
        <w:spacing w:after="0" w:line="240" w:lineRule="auto"/>
        <w:rPr>
          <w:rFonts w:ascii="Times New Roman" w:hAnsi="Times New Roman" w:cs="Times New Roman"/>
          <w:lang w:val="lt-LT"/>
        </w:rPr>
      </w:pPr>
      <w:r w:rsidRPr="001D7960">
        <w:rPr>
          <w:rFonts w:ascii="Times New Roman" w:hAnsi="Times New Roman" w:cs="Times New Roman"/>
          <w:lang w:val="lt-LT"/>
        </w:rPr>
        <w:t xml:space="preserve">3 </w:t>
      </w:r>
      <w:proofErr w:type="spellStart"/>
      <w:r w:rsidRPr="001D7960">
        <w:rPr>
          <w:rFonts w:ascii="Times New Roman" w:hAnsi="Times New Roman" w:cs="Times New Roman"/>
          <w:lang w:val="lt-LT"/>
        </w:rPr>
        <w:t>Samokovsko</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Shosse</w:t>
      </w:r>
      <w:proofErr w:type="spellEnd"/>
      <w:r w:rsidRPr="001D7960">
        <w:rPr>
          <w:rFonts w:ascii="Times New Roman" w:hAnsi="Times New Roman" w:cs="Times New Roman"/>
          <w:lang w:val="lt-LT"/>
        </w:rPr>
        <w:t xml:space="preserve"> Str.</w:t>
      </w:r>
    </w:p>
    <w:p w:rsidR="00306E2E" w:rsidRPr="001D7960" w:rsidRDefault="00306E2E" w:rsidP="00306E2E">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Dupnitza</w:t>
      </w:r>
      <w:proofErr w:type="spellEnd"/>
      <w:r w:rsidRPr="001D7960">
        <w:rPr>
          <w:rFonts w:ascii="Times New Roman" w:hAnsi="Times New Roman" w:cs="Times New Roman"/>
          <w:lang w:val="lt-LT"/>
        </w:rPr>
        <w:t xml:space="preserve"> 2600 </w:t>
      </w:r>
    </w:p>
    <w:p w:rsidR="00306E2E" w:rsidRPr="001D7960" w:rsidRDefault="00306E2E" w:rsidP="00306E2E">
      <w:pPr>
        <w:spacing w:after="0" w:line="240" w:lineRule="auto"/>
        <w:rPr>
          <w:rFonts w:ascii="Times New Roman" w:hAnsi="Times New Roman" w:cs="Times New Roman"/>
          <w:highlight w:val="yellow"/>
          <w:lang w:val="lt-LT"/>
        </w:rPr>
      </w:pPr>
      <w:r w:rsidRPr="001D7960">
        <w:rPr>
          <w:rFonts w:ascii="Times New Roman" w:hAnsi="Times New Roman" w:cs="Times New Roman"/>
          <w:lang w:val="lt-LT"/>
        </w:rPr>
        <w:t>Bulgarija</w:t>
      </w:r>
    </w:p>
    <w:p w:rsidR="00306E2E" w:rsidRDefault="00306E2E" w:rsidP="00306E2E">
      <w:pPr>
        <w:spacing w:after="0" w:line="240" w:lineRule="auto"/>
        <w:rPr>
          <w:rFonts w:ascii="Times New Roman" w:hAnsi="Times New Roman" w:cs="Times New Roman"/>
          <w:lang w:val="lt-LT"/>
        </w:rPr>
      </w:pPr>
    </w:p>
    <w:p w:rsidR="00306E2E" w:rsidRDefault="00306E2E" w:rsidP="00306E2E">
      <w:pPr>
        <w:spacing w:after="0" w:line="240" w:lineRule="auto"/>
        <w:rPr>
          <w:rFonts w:ascii="Times New Roman" w:hAnsi="Times New Roman" w:cs="Times New Roman"/>
          <w:lang w:val="lt-LT"/>
        </w:rPr>
      </w:pPr>
      <w:r>
        <w:rPr>
          <w:rFonts w:ascii="Times New Roman" w:hAnsi="Times New Roman" w:cs="Times New Roman"/>
          <w:lang w:val="lt-LT"/>
        </w:rPr>
        <w:t>arba</w:t>
      </w:r>
    </w:p>
    <w:p w:rsidR="00306E2E" w:rsidRDefault="00306E2E" w:rsidP="00306E2E">
      <w:pPr>
        <w:spacing w:after="0" w:line="240" w:lineRule="auto"/>
        <w:rPr>
          <w:rFonts w:ascii="Times New Roman" w:hAnsi="Times New Roman" w:cs="Times New Roman"/>
          <w:lang w:val="lt-LT"/>
        </w:rPr>
      </w:pPr>
    </w:p>
    <w:p w:rsidR="00306E2E" w:rsidRPr="000419B7" w:rsidRDefault="00306E2E" w:rsidP="00306E2E">
      <w:pPr>
        <w:widowControl w:val="0"/>
        <w:suppressAutoHyphens/>
        <w:spacing w:after="0" w:line="20" w:lineRule="atLeast"/>
        <w:rPr>
          <w:rFonts w:ascii="Times New Roman" w:eastAsia="Times New Roman" w:hAnsi="Times New Roman" w:cs="Times New Roman"/>
          <w:lang w:val="lt-LT" w:eastAsia="lt-LT"/>
        </w:rPr>
      </w:pPr>
      <w:proofErr w:type="spellStart"/>
      <w:r w:rsidRPr="000419B7">
        <w:rPr>
          <w:rFonts w:ascii="Times New Roman" w:eastAsia="Times New Roman" w:hAnsi="Times New Roman" w:cs="Times New Roman"/>
          <w:lang w:val="lt-LT" w:eastAsia="lt-LT"/>
        </w:rPr>
        <w:t>TjoaPack</w:t>
      </w:r>
      <w:proofErr w:type="spellEnd"/>
      <w:r w:rsidRPr="000419B7">
        <w:rPr>
          <w:rFonts w:ascii="Times New Roman" w:eastAsia="Times New Roman" w:hAnsi="Times New Roman" w:cs="Times New Roman"/>
          <w:lang w:val="lt-LT" w:eastAsia="lt-LT"/>
        </w:rPr>
        <w:t xml:space="preserve"> </w:t>
      </w:r>
      <w:proofErr w:type="spellStart"/>
      <w:r w:rsidRPr="000419B7">
        <w:rPr>
          <w:rFonts w:ascii="Times New Roman" w:eastAsia="Times New Roman" w:hAnsi="Times New Roman" w:cs="Times New Roman"/>
          <w:lang w:val="lt-LT" w:eastAsia="lt-LT"/>
        </w:rPr>
        <w:t>Netherlands</w:t>
      </w:r>
      <w:proofErr w:type="spellEnd"/>
      <w:r w:rsidRPr="000419B7">
        <w:rPr>
          <w:rFonts w:ascii="Times New Roman" w:eastAsia="Times New Roman" w:hAnsi="Times New Roman" w:cs="Times New Roman"/>
          <w:lang w:val="lt-LT" w:eastAsia="lt-LT"/>
        </w:rPr>
        <w:t xml:space="preserve"> B.V.</w:t>
      </w:r>
    </w:p>
    <w:p w:rsidR="00306E2E" w:rsidRPr="000419B7" w:rsidRDefault="00306E2E" w:rsidP="00306E2E">
      <w:pPr>
        <w:widowControl w:val="0"/>
        <w:suppressAutoHyphens/>
        <w:spacing w:after="0" w:line="20" w:lineRule="atLeast"/>
        <w:rPr>
          <w:rFonts w:ascii="Times New Roman" w:eastAsia="Times New Roman" w:hAnsi="Times New Roman" w:cs="Times New Roman"/>
          <w:lang w:val="lt-LT" w:eastAsia="lt-LT"/>
        </w:rPr>
      </w:pPr>
      <w:proofErr w:type="spellStart"/>
      <w:r w:rsidRPr="000419B7">
        <w:rPr>
          <w:rFonts w:ascii="Times New Roman" w:eastAsia="Times New Roman" w:hAnsi="Times New Roman" w:cs="Times New Roman"/>
          <w:lang w:val="lt-LT" w:eastAsia="lt-LT"/>
        </w:rPr>
        <w:t>Nieuwe</w:t>
      </w:r>
      <w:proofErr w:type="spellEnd"/>
      <w:r w:rsidRPr="000419B7">
        <w:rPr>
          <w:rFonts w:ascii="Times New Roman" w:eastAsia="Times New Roman" w:hAnsi="Times New Roman" w:cs="Times New Roman"/>
          <w:lang w:val="lt-LT" w:eastAsia="lt-LT"/>
        </w:rPr>
        <w:t xml:space="preserve"> </w:t>
      </w:r>
      <w:proofErr w:type="spellStart"/>
      <w:r w:rsidRPr="000419B7">
        <w:rPr>
          <w:rFonts w:ascii="Times New Roman" w:eastAsia="Times New Roman" w:hAnsi="Times New Roman" w:cs="Times New Roman"/>
          <w:lang w:val="lt-LT" w:eastAsia="lt-LT"/>
        </w:rPr>
        <w:t>Donk</w:t>
      </w:r>
      <w:proofErr w:type="spellEnd"/>
      <w:r w:rsidRPr="000419B7">
        <w:rPr>
          <w:rFonts w:ascii="Times New Roman" w:eastAsia="Times New Roman" w:hAnsi="Times New Roman" w:cs="Times New Roman"/>
          <w:lang w:val="lt-LT" w:eastAsia="lt-LT"/>
        </w:rPr>
        <w:t xml:space="preserve"> 9,</w:t>
      </w:r>
    </w:p>
    <w:p w:rsidR="00306E2E" w:rsidRPr="000419B7" w:rsidRDefault="00306E2E" w:rsidP="00306E2E">
      <w:pPr>
        <w:widowControl w:val="0"/>
        <w:suppressAutoHyphens/>
        <w:spacing w:after="0" w:line="20" w:lineRule="atLeast"/>
        <w:rPr>
          <w:rFonts w:ascii="Times New Roman" w:eastAsia="Times New Roman" w:hAnsi="Times New Roman" w:cs="Times New Roman"/>
          <w:lang w:val="lt-LT" w:eastAsia="lt-LT"/>
        </w:rPr>
      </w:pPr>
      <w:r w:rsidRPr="000419B7">
        <w:rPr>
          <w:rFonts w:ascii="Times New Roman" w:eastAsia="Times New Roman" w:hAnsi="Times New Roman" w:cs="Times New Roman"/>
          <w:lang w:val="lt-LT" w:eastAsia="lt-LT"/>
        </w:rPr>
        <w:t xml:space="preserve">4879 AC </w:t>
      </w:r>
      <w:proofErr w:type="spellStart"/>
      <w:r w:rsidRPr="000419B7">
        <w:rPr>
          <w:rFonts w:ascii="Times New Roman" w:eastAsia="Times New Roman" w:hAnsi="Times New Roman" w:cs="Times New Roman"/>
          <w:lang w:val="lt-LT" w:eastAsia="lt-LT"/>
        </w:rPr>
        <w:t>Etten-Leur</w:t>
      </w:r>
      <w:proofErr w:type="spellEnd"/>
    </w:p>
    <w:p w:rsidR="00306E2E" w:rsidRDefault="00306E2E" w:rsidP="00306E2E">
      <w:pPr>
        <w:widowControl w:val="0"/>
        <w:suppressAutoHyphens/>
        <w:spacing w:after="0" w:line="20" w:lineRule="atLeast"/>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Nyderlandai</w:t>
      </w:r>
    </w:p>
    <w:p w:rsidR="00ED3B09" w:rsidRPr="001D7960" w:rsidRDefault="00ED3B09" w:rsidP="00ED3B09">
      <w:pPr>
        <w:spacing w:after="0"/>
        <w:rPr>
          <w:rFonts w:ascii="Times New Roman" w:hAnsi="Times New Roman" w:cs="Times New Roman"/>
        </w:rPr>
      </w:pPr>
    </w:p>
    <w:p w:rsidR="000F2EC1" w:rsidRPr="000F2EC1" w:rsidRDefault="000F2EC1" w:rsidP="000F2EC1">
      <w:pPr>
        <w:pStyle w:val="BTbEMEASMCA"/>
        <w:rPr>
          <w:b w:val="0"/>
        </w:rPr>
      </w:pPr>
    </w:p>
    <w:p w:rsidR="000F2EC1" w:rsidRPr="000F2EC1" w:rsidRDefault="000F2EC1" w:rsidP="000F2EC1">
      <w:pPr>
        <w:spacing w:after="0"/>
        <w:rPr>
          <w:rFonts w:ascii="Times New Roman" w:hAnsi="Times New Roman" w:cs="Times New Roman"/>
          <w:b/>
        </w:rPr>
      </w:pPr>
      <w:proofErr w:type="spellStart"/>
      <w:r w:rsidRPr="000F2EC1">
        <w:rPr>
          <w:rFonts w:ascii="Times New Roman" w:hAnsi="Times New Roman" w:cs="Times New Roman"/>
          <w:b/>
        </w:rPr>
        <w:t>Lygiagretus</w:t>
      </w:r>
      <w:proofErr w:type="spellEnd"/>
      <w:r w:rsidRPr="000F2EC1">
        <w:rPr>
          <w:rFonts w:ascii="Times New Roman" w:hAnsi="Times New Roman" w:cs="Times New Roman"/>
          <w:b/>
        </w:rPr>
        <w:t xml:space="preserve"> </w:t>
      </w:r>
      <w:proofErr w:type="spellStart"/>
      <w:r w:rsidRPr="000F2EC1">
        <w:rPr>
          <w:rFonts w:ascii="Times New Roman" w:hAnsi="Times New Roman" w:cs="Times New Roman"/>
          <w:b/>
        </w:rPr>
        <w:t>importuotojas</w:t>
      </w:r>
      <w:proofErr w:type="spellEnd"/>
      <w:r w:rsidRPr="000F2EC1">
        <w:rPr>
          <w:rFonts w:ascii="Times New Roman" w:hAnsi="Times New Roman" w:cs="Times New Roman"/>
          <w:b/>
        </w:rPr>
        <w:t xml:space="preserve"> </w:t>
      </w:r>
    </w:p>
    <w:p w:rsidR="000F2EC1" w:rsidRPr="000F2EC1" w:rsidRDefault="000F2EC1" w:rsidP="000F2EC1">
      <w:pPr>
        <w:spacing w:after="0"/>
        <w:rPr>
          <w:rFonts w:ascii="Times New Roman" w:hAnsi="Times New Roman" w:cs="Times New Roman"/>
        </w:rPr>
      </w:pPr>
      <w:r w:rsidRPr="000F2EC1">
        <w:rPr>
          <w:rFonts w:ascii="Times New Roman" w:hAnsi="Times New Roman" w:cs="Times New Roman"/>
        </w:rPr>
        <w:t xml:space="preserve">UAB “Lex </w:t>
      </w:r>
      <w:proofErr w:type="spellStart"/>
      <w:r w:rsidRPr="000F2EC1">
        <w:rPr>
          <w:rFonts w:ascii="Times New Roman" w:hAnsi="Times New Roman" w:cs="Times New Roman"/>
        </w:rPr>
        <w:t>ano</w:t>
      </w:r>
      <w:proofErr w:type="spellEnd"/>
      <w:r w:rsidRPr="000F2EC1">
        <w:rPr>
          <w:rFonts w:ascii="Times New Roman" w:hAnsi="Times New Roman" w:cs="Times New Roman"/>
        </w:rPr>
        <w:t>”</w:t>
      </w:r>
    </w:p>
    <w:p w:rsidR="000F2EC1" w:rsidRPr="000F2EC1" w:rsidRDefault="000F2EC1" w:rsidP="000F2EC1">
      <w:pPr>
        <w:spacing w:after="0"/>
        <w:rPr>
          <w:rFonts w:ascii="Times New Roman" w:hAnsi="Times New Roman" w:cs="Times New Roman"/>
        </w:rPr>
      </w:pPr>
      <w:proofErr w:type="spellStart"/>
      <w:r w:rsidRPr="000F2EC1">
        <w:rPr>
          <w:rFonts w:ascii="Times New Roman" w:hAnsi="Times New Roman" w:cs="Times New Roman"/>
          <w:color w:val="000000"/>
        </w:rPr>
        <w:t>Naugarduko</w:t>
      </w:r>
      <w:proofErr w:type="spellEnd"/>
      <w:r w:rsidRPr="000F2EC1">
        <w:rPr>
          <w:rFonts w:ascii="Times New Roman" w:hAnsi="Times New Roman" w:cs="Times New Roman"/>
          <w:color w:val="000000"/>
        </w:rPr>
        <w:t xml:space="preserve"> g. 3,</w:t>
      </w:r>
      <w:r w:rsidRPr="000F2EC1">
        <w:rPr>
          <w:rFonts w:ascii="Times New Roman" w:hAnsi="Times New Roman" w:cs="Times New Roman"/>
        </w:rPr>
        <w:t xml:space="preserve"> </w:t>
      </w:r>
    </w:p>
    <w:p w:rsidR="000F2EC1" w:rsidRPr="000F2EC1" w:rsidRDefault="000F2EC1" w:rsidP="000F2EC1">
      <w:pPr>
        <w:spacing w:after="0"/>
        <w:rPr>
          <w:rFonts w:ascii="Times New Roman" w:hAnsi="Times New Roman" w:cs="Times New Roman"/>
        </w:rPr>
      </w:pPr>
      <w:r w:rsidRPr="000F2EC1">
        <w:rPr>
          <w:rFonts w:ascii="Times New Roman" w:hAnsi="Times New Roman" w:cs="Times New Roman"/>
        </w:rPr>
        <w:t>LT-03231 Vilnius</w:t>
      </w:r>
    </w:p>
    <w:p w:rsidR="000F2EC1" w:rsidRPr="000F2EC1" w:rsidRDefault="000F2EC1" w:rsidP="000F2EC1">
      <w:pPr>
        <w:spacing w:after="0"/>
        <w:rPr>
          <w:rFonts w:ascii="Times New Roman" w:hAnsi="Times New Roman" w:cs="Times New Roman"/>
        </w:rPr>
      </w:pPr>
      <w:proofErr w:type="spellStart"/>
      <w:r w:rsidRPr="000F2EC1">
        <w:rPr>
          <w:rFonts w:ascii="Times New Roman" w:hAnsi="Times New Roman" w:cs="Times New Roman"/>
        </w:rPr>
        <w:t>Lietuva</w:t>
      </w:r>
      <w:proofErr w:type="spellEnd"/>
    </w:p>
    <w:p w:rsidR="000F2EC1" w:rsidRPr="000F2EC1" w:rsidRDefault="000F2EC1" w:rsidP="000F2EC1">
      <w:pPr>
        <w:tabs>
          <w:tab w:val="left" w:pos="567"/>
        </w:tabs>
        <w:spacing w:after="0"/>
        <w:rPr>
          <w:rFonts w:ascii="Times New Roman" w:hAnsi="Times New Roman" w:cs="Times New Roman"/>
        </w:rPr>
      </w:pPr>
    </w:p>
    <w:p w:rsidR="000F2EC1" w:rsidRPr="000F2EC1" w:rsidRDefault="000F2EC1" w:rsidP="000F2EC1">
      <w:pPr>
        <w:spacing w:after="0"/>
        <w:rPr>
          <w:rFonts w:ascii="Times New Roman" w:hAnsi="Times New Roman" w:cs="Times New Roman"/>
          <w:b/>
          <w:bCs/>
          <w:iCs/>
          <w:lang w:eastAsia="lt-LT"/>
        </w:rPr>
      </w:pPr>
      <w:proofErr w:type="spellStart"/>
      <w:r w:rsidRPr="000F2EC1">
        <w:rPr>
          <w:rFonts w:ascii="Times New Roman" w:hAnsi="Times New Roman" w:cs="Times New Roman"/>
          <w:b/>
          <w:bCs/>
          <w:iCs/>
          <w:lang w:eastAsia="lt-LT"/>
        </w:rPr>
        <w:t>Perpakavo</w:t>
      </w:r>
      <w:proofErr w:type="spellEnd"/>
      <w:r w:rsidRPr="000F2EC1">
        <w:rPr>
          <w:rFonts w:ascii="Times New Roman" w:hAnsi="Times New Roman" w:cs="Times New Roman"/>
          <w:b/>
          <w:bCs/>
          <w:iCs/>
          <w:lang w:eastAsia="lt-LT"/>
        </w:rPr>
        <w:t xml:space="preserve"> </w:t>
      </w:r>
    </w:p>
    <w:p w:rsidR="000F2EC1" w:rsidRPr="000F2EC1" w:rsidRDefault="000F2EC1" w:rsidP="000F2EC1">
      <w:pPr>
        <w:spacing w:after="0"/>
        <w:rPr>
          <w:rFonts w:ascii="Times New Roman" w:hAnsi="Times New Roman" w:cs="Times New Roman"/>
          <w:bCs/>
          <w:iCs/>
          <w:lang w:eastAsia="lt-LT"/>
        </w:rPr>
      </w:pPr>
      <w:r w:rsidRPr="000F2EC1">
        <w:rPr>
          <w:rFonts w:ascii="Times New Roman" w:hAnsi="Times New Roman" w:cs="Times New Roman"/>
          <w:bCs/>
          <w:iCs/>
          <w:lang w:eastAsia="lt-LT"/>
        </w:rPr>
        <w:t>BĮ UAB „</w:t>
      </w:r>
      <w:proofErr w:type="spellStart"/>
      <w:r w:rsidRPr="000F2EC1">
        <w:rPr>
          <w:rFonts w:ascii="Times New Roman" w:hAnsi="Times New Roman" w:cs="Times New Roman"/>
          <w:bCs/>
          <w:iCs/>
          <w:lang w:eastAsia="lt-LT"/>
        </w:rPr>
        <w:t>Norfachema</w:t>
      </w:r>
      <w:proofErr w:type="spellEnd"/>
      <w:r w:rsidRPr="000F2EC1">
        <w:rPr>
          <w:rFonts w:ascii="Times New Roman" w:hAnsi="Times New Roman" w:cs="Times New Roman"/>
          <w:bCs/>
          <w:iCs/>
          <w:lang w:eastAsia="lt-LT"/>
        </w:rPr>
        <w:t>“</w:t>
      </w:r>
    </w:p>
    <w:p w:rsidR="000F2EC1" w:rsidRPr="000F2EC1" w:rsidRDefault="000F2EC1" w:rsidP="000F2EC1">
      <w:pPr>
        <w:spacing w:after="0"/>
        <w:rPr>
          <w:rFonts w:ascii="Times New Roman" w:hAnsi="Times New Roman" w:cs="Times New Roman"/>
          <w:bCs/>
          <w:iCs/>
          <w:lang w:eastAsia="lt-LT"/>
        </w:rPr>
      </w:pPr>
      <w:proofErr w:type="spellStart"/>
      <w:r w:rsidRPr="000F2EC1">
        <w:rPr>
          <w:rFonts w:ascii="Times New Roman" w:hAnsi="Times New Roman" w:cs="Times New Roman"/>
          <w:bCs/>
          <w:iCs/>
          <w:lang w:eastAsia="lt-LT"/>
        </w:rPr>
        <w:t>Vytauto</w:t>
      </w:r>
      <w:proofErr w:type="spellEnd"/>
      <w:r w:rsidRPr="000F2EC1">
        <w:rPr>
          <w:rFonts w:ascii="Times New Roman" w:hAnsi="Times New Roman" w:cs="Times New Roman"/>
          <w:bCs/>
          <w:iCs/>
          <w:lang w:eastAsia="lt-LT"/>
        </w:rPr>
        <w:t xml:space="preserve"> g. 6, </w:t>
      </w:r>
      <w:proofErr w:type="spellStart"/>
      <w:r w:rsidRPr="000F2EC1">
        <w:rPr>
          <w:rFonts w:ascii="Times New Roman" w:hAnsi="Times New Roman" w:cs="Times New Roman"/>
          <w:bCs/>
          <w:iCs/>
          <w:lang w:eastAsia="lt-LT"/>
        </w:rPr>
        <w:t>Jonava</w:t>
      </w:r>
      <w:proofErr w:type="spellEnd"/>
    </w:p>
    <w:p w:rsidR="000F2EC1" w:rsidRPr="000F2EC1" w:rsidRDefault="000F2EC1" w:rsidP="000F2EC1">
      <w:pPr>
        <w:spacing w:after="0"/>
        <w:rPr>
          <w:rFonts w:ascii="Times New Roman" w:hAnsi="Times New Roman" w:cs="Times New Roman"/>
          <w:bCs/>
          <w:iCs/>
          <w:lang w:eastAsia="lt-LT"/>
        </w:rPr>
      </w:pPr>
      <w:proofErr w:type="spellStart"/>
      <w:r w:rsidRPr="000F2EC1">
        <w:rPr>
          <w:rFonts w:ascii="Times New Roman" w:hAnsi="Times New Roman" w:cs="Times New Roman"/>
          <w:bCs/>
          <w:iCs/>
          <w:lang w:eastAsia="lt-LT"/>
        </w:rPr>
        <w:t>Lietuva</w:t>
      </w:r>
      <w:proofErr w:type="spellEnd"/>
    </w:p>
    <w:p w:rsidR="000F2EC1" w:rsidRPr="000F2EC1" w:rsidRDefault="000F2EC1" w:rsidP="000F2EC1">
      <w:pPr>
        <w:spacing w:after="0"/>
        <w:rPr>
          <w:rFonts w:ascii="Times New Roman" w:hAnsi="Times New Roman" w:cs="Times New Roman"/>
          <w:bCs/>
          <w:iCs/>
          <w:lang w:eastAsia="lt-LT"/>
        </w:rPr>
      </w:pPr>
    </w:p>
    <w:p w:rsidR="000F2EC1" w:rsidRPr="000F2EC1" w:rsidRDefault="000F2EC1" w:rsidP="000F2EC1">
      <w:pPr>
        <w:spacing w:after="0"/>
        <w:rPr>
          <w:rFonts w:ascii="Times New Roman" w:hAnsi="Times New Roman" w:cs="Times New Roman"/>
          <w:bCs/>
          <w:iCs/>
          <w:lang w:eastAsia="lt-LT"/>
        </w:rPr>
      </w:pPr>
      <w:proofErr w:type="spellStart"/>
      <w:r w:rsidRPr="000F2EC1">
        <w:rPr>
          <w:rFonts w:ascii="Times New Roman" w:hAnsi="Times New Roman" w:cs="Times New Roman"/>
          <w:bCs/>
          <w:iCs/>
          <w:lang w:eastAsia="lt-LT"/>
        </w:rPr>
        <w:t>arba</w:t>
      </w:r>
      <w:proofErr w:type="spellEnd"/>
    </w:p>
    <w:p w:rsidR="000F2EC1" w:rsidRPr="000F2EC1" w:rsidRDefault="000F2EC1" w:rsidP="000F2EC1">
      <w:pPr>
        <w:spacing w:after="0"/>
        <w:rPr>
          <w:rFonts w:ascii="Times New Roman" w:hAnsi="Times New Roman" w:cs="Times New Roman"/>
          <w:bCs/>
          <w:iCs/>
          <w:lang w:eastAsia="lt-LT"/>
        </w:rPr>
      </w:pPr>
    </w:p>
    <w:p w:rsidR="000F2EC1" w:rsidRPr="000F2EC1" w:rsidRDefault="000F2EC1" w:rsidP="000F2EC1">
      <w:pPr>
        <w:spacing w:after="0"/>
        <w:rPr>
          <w:rFonts w:ascii="Times New Roman" w:hAnsi="Times New Roman" w:cs="Times New Roman"/>
          <w:bCs/>
          <w:iCs/>
          <w:lang w:eastAsia="lt-LT"/>
        </w:rPr>
      </w:pPr>
      <w:r w:rsidRPr="000F2EC1">
        <w:rPr>
          <w:rFonts w:ascii="Times New Roman" w:hAnsi="Times New Roman" w:cs="Times New Roman"/>
          <w:bCs/>
          <w:iCs/>
          <w:lang w:eastAsia="lt-LT"/>
        </w:rPr>
        <w:t>UAB „</w:t>
      </w:r>
      <w:proofErr w:type="spellStart"/>
      <w:r w:rsidRPr="000F2EC1">
        <w:rPr>
          <w:rFonts w:ascii="Times New Roman" w:hAnsi="Times New Roman" w:cs="Times New Roman"/>
          <w:bCs/>
          <w:iCs/>
          <w:lang w:eastAsia="lt-LT"/>
        </w:rPr>
        <w:t>Entafarma</w:t>
      </w:r>
      <w:proofErr w:type="spellEnd"/>
      <w:r w:rsidRPr="000F2EC1">
        <w:rPr>
          <w:rFonts w:ascii="Times New Roman" w:hAnsi="Times New Roman" w:cs="Times New Roman"/>
          <w:bCs/>
          <w:iCs/>
          <w:lang w:eastAsia="lt-LT"/>
        </w:rPr>
        <w:t>“</w:t>
      </w:r>
    </w:p>
    <w:p w:rsidR="000F2EC1" w:rsidRPr="000F2EC1" w:rsidRDefault="000F2EC1" w:rsidP="000F2EC1">
      <w:pPr>
        <w:spacing w:after="0"/>
        <w:rPr>
          <w:rFonts w:ascii="Times New Roman" w:hAnsi="Times New Roman" w:cs="Times New Roman"/>
          <w:bCs/>
          <w:iCs/>
          <w:lang w:eastAsia="lt-LT"/>
        </w:rPr>
      </w:pPr>
      <w:proofErr w:type="spellStart"/>
      <w:r w:rsidRPr="000F2EC1">
        <w:rPr>
          <w:rFonts w:ascii="Times New Roman" w:hAnsi="Times New Roman" w:cs="Times New Roman"/>
          <w:bCs/>
          <w:iCs/>
          <w:lang w:eastAsia="lt-LT"/>
        </w:rPr>
        <w:t>Klonėnų</w:t>
      </w:r>
      <w:proofErr w:type="spellEnd"/>
      <w:r w:rsidRPr="000F2EC1">
        <w:rPr>
          <w:rFonts w:ascii="Times New Roman" w:hAnsi="Times New Roman" w:cs="Times New Roman"/>
          <w:bCs/>
          <w:iCs/>
          <w:lang w:eastAsia="lt-LT"/>
        </w:rPr>
        <w:t xml:space="preserve"> vs. 1</w:t>
      </w:r>
    </w:p>
    <w:p w:rsidR="000F2EC1" w:rsidRPr="000F2EC1" w:rsidRDefault="000F2EC1" w:rsidP="000F2EC1">
      <w:pPr>
        <w:spacing w:after="0"/>
        <w:rPr>
          <w:rFonts w:ascii="Times New Roman" w:hAnsi="Times New Roman" w:cs="Times New Roman"/>
          <w:bCs/>
          <w:iCs/>
          <w:lang w:eastAsia="lt-LT"/>
        </w:rPr>
      </w:pPr>
      <w:proofErr w:type="spellStart"/>
      <w:r w:rsidRPr="000F2EC1">
        <w:rPr>
          <w:rFonts w:ascii="Times New Roman" w:hAnsi="Times New Roman" w:cs="Times New Roman"/>
          <w:bCs/>
          <w:iCs/>
          <w:lang w:eastAsia="lt-LT"/>
        </w:rPr>
        <w:t>Širvintų</w:t>
      </w:r>
      <w:proofErr w:type="spellEnd"/>
      <w:r w:rsidRPr="000F2EC1">
        <w:rPr>
          <w:rFonts w:ascii="Times New Roman" w:hAnsi="Times New Roman" w:cs="Times New Roman"/>
          <w:bCs/>
          <w:iCs/>
          <w:lang w:eastAsia="lt-LT"/>
        </w:rPr>
        <w:t xml:space="preserve"> r. sav.</w:t>
      </w:r>
    </w:p>
    <w:p w:rsidR="000F2EC1" w:rsidRPr="000F2EC1" w:rsidRDefault="000F2EC1" w:rsidP="000F2EC1">
      <w:pPr>
        <w:spacing w:after="0"/>
        <w:rPr>
          <w:rFonts w:ascii="Times New Roman" w:hAnsi="Times New Roman" w:cs="Times New Roman"/>
          <w:bCs/>
          <w:iCs/>
          <w:lang w:eastAsia="lt-LT"/>
        </w:rPr>
      </w:pPr>
      <w:proofErr w:type="spellStart"/>
      <w:r w:rsidRPr="000F2EC1">
        <w:rPr>
          <w:rFonts w:ascii="Times New Roman" w:hAnsi="Times New Roman" w:cs="Times New Roman"/>
          <w:bCs/>
          <w:iCs/>
          <w:lang w:eastAsia="lt-LT"/>
        </w:rPr>
        <w:t>Lietuva</w:t>
      </w:r>
      <w:proofErr w:type="spellEnd"/>
    </w:p>
    <w:p w:rsidR="000F2EC1" w:rsidRPr="000F2EC1" w:rsidRDefault="000F2EC1" w:rsidP="000F2EC1">
      <w:pPr>
        <w:pStyle w:val="BTbEMEASMCA"/>
        <w:rPr>
          <w:b w:val="0"/>
        </w:rPr>
      </w:pPr>
    </w:p>
    <w:p w:rsidR="0012345C" w:rsidRDefault="000F2EC1" w:rsidP="00ED3B09">
      <w:pPr>
        <w:autoSpaceDE w:val="0"/>
        <w:autoSpaceDN w:val="0"/>
        <w:adjustRightInd w:val="0"/>
        <w:rPr>
          <w:rFonts w:ascii="Times New Roman" w:hAnsi="Times New Roman" w:cs="Times New Roman"/>
        </w:rPr>
      </w:pPr>
      <w:proofErr w:type="spellStart"/>
      <w:r w:rsidRPr="000F2EC1">
        <w:rPr>
          <w:rFonts w:ascii="Times New Roman" w:hAnsi="Times New Roman" w:cs="Times New Roman"/>
        </w:rPr>
        <w:lastRenderedPageBreak/>
        <w:t>Registruotojas</w:t>
      </w:r>
      <w:proofErr w:type="spellEnd"/>
      <w:r w:rsidRPr="000F2EC1">
        <w:rPr>
          <w:rFonts w:ascii="Times New Roman" w:hAnsi="Times New Roman" w:cs="Times New Roman"/>
        </w:rPr>
        <w:t xml:space="preserve"> </w:t>
      </w:r>
      <w:proofErr w:type="spellStart"/>
      <w:r w:rsidRPr="000F2EC1">
        <w:rPr>
          <w:rFonts w:ascii="Times New Roman" w:hAnsi="Times New Roman" w:cs="Times New Roman"/>
        </w:rPr>
        <w:t>eksportuojančioje</w:t>
      </w:r>
      <w:proofErr w:type="spellEnd"/>
      <w:r w:rsidRPr="000F2EC1">
        <w:rPr>
          <w:rFonts w:ascii="Times New Roman" w:hAnsi="Times New Roman" w:cs="Times New Roman"/>
        </w:rPr>
        <w:t xml:space="preserve"> </w:t>
      </w:r>
      <w:proofErr w:type="spellStart"/>
      <w:r w:rsidRPr="000F2EC1">
        <w:rPr>
          <w:rFonts w:ascii="Times New Roman" w:hAnsi="Times New Roman" w:cs="Times New Roman"/>
        </w:rPr>
        <w:t>valstybėje</w:t>
      </w:r>
      <w:proofErr w:type="spellEnd"/>
      <w:r w:rsidRPr="000F2EC1">
        <w:rPr>
          <w:rFonts w:ascii="Times New Roman" w:hAnsi="Times New Roman" w:cs="Times New Roman"/>
        </w:rPr>
        <w:t xml:space="preserve"> </w:t>
      </w:r>
      <w:proofErr w:type="spellStart"/>
      <w:r w:rsidRPr="000F2EC1">
        <w:rPr>
          <w:rFonts w:ascii="Times New Roman" w:hAnsi="Times New Roman" w:cs="Times New Roman"/>
        </w:rPr>
        <w:t>yra</w:t>
      </w:r>
      <w:proofErr w:type="spellEnd"/>
      <w:r w:rsidRPr="000F2EC1">
        <w:rPr>
          <w:rFonts w:ascii="Times New Roman" w:hAnsi="Times New Roman" w:cs="Times New Roman"/>
        </w:rPr>
        <w:t xml:space="preserve"> </w:t>
      </w:r>
      <w:r w:rsidR="00ED3B09" w:rsidRPr="001D7960">
        <w:rPr>
          <w:rFonts w:ascii="Times New Roman" w:hAnsi="Times New Roman" w:cs="Times New Roman"/>
        </w:rPr>
        <w:t xml:space="preserve">Actavis Group PTC </w:t>
      </w:r>
      <w:proofErr w:type="spellStart"/>
      <w:r w:rsidR="00ED3B09" w:rsidRPr="001D7960">
        <w:rPr>
          <w:rFonts w:ascii="Times New Roman" w:hAnsi="Times New Roman" w:cs="Times New Roman"/>
        </w:rPr>
        <w:t>ehf</w:t>
      </w:r>
      <w:proofErr w:type="spellEnd"/>
      <w:r w:rsidR="00ED3B09">
        <w:rPr>
          <w:rFonts w:ascii="Times New Roman" w:hAnsi="Times New Roman" w:cs="Times New Roman"/>
        </w:rPr>
        <w:t xml:space="preserve">, </w:t>
      </w:r>
      <w:proofErr w:type="spellStart"/>
      <w:r w:rsidR="00ED3B09" w:rsidRPr="001D7960">
        <w:rPr>
          <w:rFonts w:ascii="Times New Roman" w:hAnsi="Times New Roman" w:cs="Times New Roman"/>
        </w:rPr>
        <w:t>Reykjavikurvegi</w:t>
      </w:r>
      <w:proofErr w:type="spellEnd"/>
      <w:r w:rsidR="00ED3B09" w:rsidRPr="001D7960">
        <w:rPr>
          <w:rFonts w:ascii="Times New Roman" w:hAnsi="Times New Roman" w:cs="Times New Roman"/>
        </w:rPr>
        <w:t xml:space="preserve"> 76-78</w:t>
      </w:r>
      <w:r w:rsidR="00ED3B09">
        <w:rPr>
          <w:rFonts w:ascii="Times New Roman" w:hAnsi="Times New Roman" w:cs="Times New Roman"/>
        </w:rPr>
        <w:t xml:space="preserve">, 220 </w:t>
      </w:r>
      <w:proofErr w:type="spellStart"/>
      <w:r w:rsidR="00ED3B09">
        <w:rPr>
          <w:rFonts w:ascii="Times New Roman" w:hAnsi="Times New Roman" w:cs="Times New Roman"/>
        </w:rPr>
        <w:t>Hafnarfjörður</w:t>
      </w:r>
      <w:proofErr w:type="spellEnd"/>
      <w:r w:rsidR="00ED3B09">
        <w:rPr>
          <w:rFonts w:ascii="Times New Roman" w:hAnsi="Times New Roman" w:cs="Times New Roman"/>
        </w:rPr>
        <w:t xml:space="preserve">, </w:t>
      </w:r>
      <w:proofErr w:type="spellStart"/>
      <w:r w:rsidR="00ED3B09" w:rsidRPr="001D7960">
        <w:rPr>
          <w:rFonts w:ascii="Times New Roman" w:hAnsi="Times New Roman" w:cs="Times New Roman"/>
        </w:rPr>
        <w:t>Islandija</w:t>
      </w:r>
      <w:proofErr w:type="spellEnd"/>
      <w:r w:rsidR="00ED3B09">
        <w:rPr>
          <w:rFonts w:ascii="Times New Roman" w:hAnsi="Times New Roman" w:cs="Times New Roman"/>
        </w:rPr>
        <w:t>.</w:t>
      </w:r>
    </w:p>
    <w:p w:rsidR="0012345C" w:rsidRPr="00D723E7" w:rsidRDefault="0012345C" w:rsidP="0012345C">
      <w:pPr>
        <w:spacing w:after="0" w:line="240" w:lineRule="auto"/>
        <w:rPr>
          <w:rFonts w:ascii="Times New Roman" w:hAnsi="Times New Roman" w:cs="Times New Roman"/>
          <w:b/>
        </w:rPr>
      </w:pPr>
      <w:r w:rsidRPr="00861814">
        <w:rPr>
          <w:rFonts w:ascii="Times New Roman" w:hAnsi="Times New Roman" w:cs="Times New Roman"/>
          <w:b/>
          <w:lang w:val="lt-LT"/>
        </w:rPr>
        <w:t>Šis vaistas</w:t>
      </w:r>
      <w:r w:rsidRPr="003D478A">
        <w:rPr>
          <w:rFonts w:ascii="Times New Roman" w:hAnsi="Times New Roman"/>
          <w:b/>
          <w:lang w:val="lt-LT"/>
        </w:rPr>
        <w:t xml:space="preserve"> EEE valstybėse narėse </w:t>
      </w:r>
      <w:r w:rsidRPr="00861814">
        <w:rPr>
          <w:rFonts w:ascii="Times New Roman" w:hAnsi="Times New Roman" w:cs="Times New Roman"/>
          <w:b/>
          <w:lang w:val="lt-LT"/>
        </w:rPr>
        <w:t>registruotas</w:t>
      </w:r>
      <w:r w:rsidRPr="003D478A">
        <w:rPr>
          <w:rFonts w:ascii="Times New Roman" w:hAnsi="Times New Roman"/>
          <w:b/>
          <w:lang w:val="lt-LT"/>
        </w:rPr>
        <w:t xml:space="preserve"> tokiais pavadinimais</w:t>
      </w:r>
      <w:r w:rsidRPr="00D723E7">
        <w:rPr>
          <w:rFonts w:ascii="Times New Roman" w:hAnsi="Times New Roman" w:cs="Times New Roman"/>
          <w:b/>
        </w:rPr>
        <w:t>:</w:t>
      </w:r>
    </w:p>
    <w:p w:rsidR="0012345C" w:rsidRPr="00D723E7" w:rsidRDefault="0012345C" w:rsidP="0012345C">
      <w:pPr>
        <w:tabs>
          <w:tab w:val="left" w:pos="720"/>
        </w:tabs>
        <w:spacing w:after="0" w:line="240" w:lineRule="auto"/>
        <w:rPr>
          <w:rFonts w:ascii="Times New Roman" w:hAnsi="Times New Roman" w:cs="Times New Roman"/>
          <w:noProof/>
          <w:lang w:val="nl-NL"/>
        </w:rPr>
      </w:pPr>
      <w:r w:rsidRPr="00D723E7">
        <w:rPr>
          <w:rFonts w:ascii="Times New Roman" w:hAnsi="Times New Roman" w:cs="Times New Roman"/>
          <w:noProof/>
          <w:lang w:val="is-IS"/>
        </w:rPr>
        <w:t>D</w:t>
      </w:r>
      <w:r>
        <w:rPr>
          <w:rFonts w:ascii="Times New Roman" w:hAnsi="Times New Roman" w:cs="Times New Roman"/>
          <w:noProof/>
          <w:lang w:val="is-IS"/>
        </w:rPr>
        <w:t>anija</w:t>
      </w:r>
      <w:r w:rsidRPr="00D723E7">
        <w:rPr>
          <w:rFonts w:ascii="Times New Roman" w:hAnsi="Times New Roman" w:cs="Times New Roman"/>
          <w:noProof/>
          <w:lang w:val="is-IS"/>
        </w:rPr>
        <w:t>:</w:t>
      </w:r>
      <w:r>
        <w:rPr>
          <w:rFonts w:ascii="Times New Roman" w:hAnsi="Times New Roman" w:cs="Times New Roman"/>
          <w:noProof/>
          <w:lang w:val="is-IS"/>
        </w:rPr>
        <w:tab/>
      </w:r>
      <w:r>
        <w:rPr>
          <w:rFonts w:ascii="Times New Roman" w:hAnsi="Times New Roman" w:cs="Times New Roman"/>
          <w:noProof/>
          <w:lang w:val="is-IS"/>
        </w:rPr>
        <w:tab/>
      </w:r>
      <w:r w:rsidRPr="00D723E7">
        <w:rPr>
          <w:rFonts w:ascii="Times New Roman" w:hAnsi="Times New Roman" w:cs="Times New Roman"/>
          <w:noProof/>
          <w:lang w:val="is-IS"/>
        </w:rPr>
        <w:t xml:space="preserve">Escitalopram Actavis </w:t>
      </w:r>
      <w:r w:rsidRPr="00D723E7">
        <w:rPr>
          <w:rFonts w:ascii="Times New Roman" w:hAnsi="Times New Roman" w:cs="Times New Roman"/>
          <w:noProof/>
          <w:lang w:val="nl-NL"/>
        </w:rPr>
        <w:t>Filmovertrukne tabletter 10 mg</w:t>
      </w:r>
      <w:r w:rsidR="00735418">
        <w:rPr>
          <w:rFonts w:ascii="Times New Roman" w:hAnsi="Times New Roman" w:cs="Times New Roman"/>
          <w:noProof/>
          <w:lang w:val="nl-NL"/>
        </w:rPr>
        <w:t xml:space="preserve">, </w:t>
      </w:r>
      <w:r w:rsidRPr="00D723E7">
        <w:rPr>
          <w:rFonts w:ascii="Times New Roman" w:hAnsi="Times New Roman" w:cs="Times New Roman"/>
          <w:noProof/>
          <w:lang w:val="nl-NL"/>
        </w:rPr>
        <w:t>20 mg</w:t>
      </w:r>
    </w:p>
    <w:p w:rsidR="0012345C" w:rsidRPr="00D723E7" w:rsidRDefault="0012345C" w:rsidP="0012345C">
      <w:pPr>
        <w:tabs>
          <w:tab w:val="left" w:pos="720"/>
        </w:tabs>
        <w:spacing w:after="0" w:line="240" w:lineRule="auto"/>
        <w:rPr>
          <w:rFonts w:ascii="Times New Roman" w:hAnsi="Times New Roman" w:cs="Times New Roman"/>
          <w:noProof/>
          <w:lang w:val="is-IS"/>
        </w:rPr>
      </w:pPr>
      <w:r w:rsidRPr="00D723E7">
        <w:rPr>
          <w:rFonts w:ascii="Times New Roman" w:hAnsi="Times New Roman" w:cs="Times New Roman"/>
          <w:noProof/>
          <w:lang w:val="is-IS"/>
        </w:rPr>
        <w:t>Est</w:t>
      </w:r>
      <w:r>
        <w:rPr>
          <w:rFonts w:ascii="Times New Roman" w:hAnsi="Times New Roman" w:cs="Times New Roman"/>
          <w:noProof/>
          <w:lang w:val="is-IS"/>
        </w:rPr>
        <w:t>ija</w:t>
      </w:r>
      <w:r w:rsidRPr="00D723E7">
        <w:rPr>
          <w:rFonts w:ascii="Times New Roman" w:hAnsi="Times New Roman" w:cs="Times New Roman"/>
          <w:noProof/>
          <w:lang w:val="is-IS"/>
        </w:rPr>
        <w:t xml:space="preserve">: </w:t>
      </w:r>
      <w:r w:rsidRPr="00D723E7">
        <w:rPr>
          <w:rFonts w:ascii="Times New Roman" w:hAnsi="Times New Roman" w:cs="Times New Roman"/>
          <w:noProof/>
          <w:lang w:val="is-IS"/>
        </w:rPr>
        <w:tab/>
      </w:r>
      <w:r>
        <w:rPr>
          <w:rFonts w:ascii="Times New Roman" w:hAnsi="Times New Roman" w:cs="Times New Roman"/>
          <w:noProof/>
          <w:lang w:val="is-IS"/>
        </w:rPr>
        <w:tab/>
      </w:r>
      <w:r w:rsidRPr="00D723E7">
        <w:rPr>
          <w:rFonts w:ascii="Times New Roman" w:hAnsi="Times New Roman" w:cs="Times New Roman"/>
          <w:noProof/>
          <w:lang w:val="is-IS"/>
        </w:rPr>
        <w:t>Escitalopram Actavis</w:t>
      </w:r>
    </w:p>
    <w:p w:rsidR="0012345C" w:rsidRPr="00D723E7" w:rsidRDefault="0012345C" w:rsidP="0012345C">
      <w:pPr>
        <w:tabs>
          <w:tab w:val="left" w:pos="720"/>
        </w:tabs>
        <w:spacing w:after="0" w:line="240" w:lineRule="auto"/>
        <w:rPr>
          <w:rFonts w:ascii="Times New Roman" w:hAnsi="Times New Roman" w:cs="Times New Roman"/>
          <w:noProof/>
          <w:lang w:val="is-IS"/>
        </w:rPr>
      </w:pPr>
      <w:r w:rsidRPr="00D723E7">
        <w:rPr>
          <w:rFonts w:ascii="Times New Roman" w:hAnsi="Times New Roman" w:cs="Times New Roman"/>
          <w:noProof/>
          <w:lang w:val="is-IS"/>
        </w:rPr>
        <w:t>Gr</w:t>
      </w:r>
      <w:r>
        <w:rPr>
          <w:rFonts w:ascii="Times New Roman" w:hAnsi="Times New Roman" w:cs="Times New Roman"/>
          <w:noProof/>
          <w:lang w:val="is-IS"/>
        </w:rPr>
        <w:t>aikija</w:t>
      </w:r>
      <w:r w:rsidRPr="00D723E7">
        <w:rPr>
          <w:rFonts w:ascii="Times New Roman" w:hAnsi="Times New Roman" w:cs="Times New Roman"/>
          <w:noProof/>
          <w:lang w:val="is-IS"/>
        </w:rPr>
        <w:t xml:space="preserve">: </w:t>
      </w:r>
      <w:r w:rsidRPr="00D723E7">
        <w:rPr>
          <w:rFonts w:ascii="Times New Roman" w:hAnsi="Times New Roman" w:cs="Times New Roman"/>
          <w:noProof/>
          <w:lang w:val="is-IS"/>
        </w:rPr>
        <w:tab/>
        <w:t>Escitalopram / Actavis</w:t>
      </w:r>
    </w:p>
    <w:p w:rsidR="0012345C" w:rsidRDefault="0012345C" w:rsidP="0012345C">
      <w:pPr>
        <w:tabs>
          <w:tab w:val="left" w:pos="720"/>
        </w:tabs>
        <w:spacing w:after="0" w:line="240" w:lineRule="auto"/>
        <w:rPr>
          <w:rFonts w:ascii="Times New Roman" w:hAnsi="Times New Roman" w:cs="Times New Roman"/>
        </w:rPr>
      </w:pPr>
      <w:r>
        <w:rPr>
          <w:rFonts w:ascii="Times New Roman" w:hAnsi="Times New Roman" w:cs="Times New Roman"/>
          <w:noProof/>
          <w:lang w:val="is-IS"/>
        </w:rPr>
        <w:t>Ispanija</w:t>
      </w:r>
      <w:r w:rsidRPr="00D723E7">
        <w:rPr>
          <w:rFonts w:ascii="Times New Roman" w:hAnsi="Times New Roman" w:cs="Times New Roman"/>
          <w:noProof/>
          <w:lang w:val="is-IS"/>
        </w:rPr>
        <w:t xml:space="preserve">: </w:t>
      </w:r>
      <w:r w:rsidRPr="00D723E7">
        <w:rPr>
          <w:rFonts w:ascii="Times New Roman" w:hAnsi="Times New Roman" w:cs="Times New Roman"/>
          <w:noProof/>
          <w:lang w:val="is-IS"/>
        </w:rPr>
        <w:tab/>
      </w:r>
      <w:proofErr w:type="spellStart"/>
      <w:r w:rsidRPr="002D3B18">
        <w:rPr>
          <w:rFonts w:ascii="Times New Roman" w:hAnsi="Times New Roman" w:cs="Times New Roman"/>
        </w:rPr>
        <w:t>Escitalopram</w:t>
      </w:r>
      <w:proofErr w:type="spellEnd"/>
      <w:r w:rsidRPr="002D3B18">
        <w:rPr>
          <w:rFonts w:ascii="Times New Roman" w:hAnsi="Times New Roman" w:cs="Times New Roman"/>
        </w:rPr>
        <w:t xml:space="preserve"> </w:t>
      </w:r>
      <w:proofErr w:type="spellStart"/>
      <w:r w:rsidRPr="002D3B18">
        <w:rPr>
          <w:rFonts w:ascii="Times New Roman" w:hAnsi="Times New Roman" w:cs="Times New Roman"/>
        </w:rPr>
        <w:t>Aurovitas</w:t>
      </w:r>
      <w:proofErr w:type="spellEnd"/>
      <w:r w:rsidRPr="002D3B18">
        <w:rPr>
          <w:rFonts w:ascii="Times New Roman" w:hAnsi="Times New Roman" w:cs="Times New Roman"/>
        </w:rPr>
        <w:t xml:space="preserve"> Spain </w:t>
      </w:r>
      <w:r w:rsidR="00735418">
        <w:rPr>
          <w:rFonts w:ascii="Times New Roman" w:hAnsi="Times New Roman" w:cs="Times New Roman"/>
        </w:rPr>
        <w:t>10</w:t>
      </w:r>
      <w:r w:rsidRPr="002D3B18">
        <w:rPr>
          <w:rFonts w:ascii="Times New Roman" w:hAnsi="Times New Roman" w:cs="Times New Roman"/>
        </w:rPr>
        <w:t xml:space="preserve"> mg </w:t>
      </w:r>
      <w:proofErr w:type="spellStart"/>
      <w:r w:rsidRPr="002D3B18">
        <w:rPr>
          <w:rFonts w:ascii="Times New Roman" w:hAnsi="Times New Roman" w:cs="Times New Roman"/>
        </w:rPr>
        <w:t>comprimidos</w:t>
      </w:r>
      <w:proofErr w:type="spellEnd"/>
      <w:r w:rsidRPr="002D3B18">
        <w:rPr>
          <w:rFonts w:ascii="Times New Roman" w:hAnsi="Times New Roman" w:cs="Times New Roman"/>
        </w:rPr>
        <w:t xml:space="preserve"> </w:t>
      </w:r>
      <w:proofErr w:type="spellStart"/>
      <w:r w:rsidRPr="002D3B18">
        <w:rPr>
          <w:rFonts w:ascii="Times New Roman" w:hAnsi="Times New Roman" w:cs="Times New Roman"/>
        </w:rPr>
        <w:t>recubiertos</w:t>
      </w:r>
      <w:proofErr w:type="spellEnd"/>
      <w:r w:rsidRPr="002D3B18">
        <w:rPr>
          <w:rFonts w:ascii="Times New Roman" w:hAnsi="Times New Roman" w:cs="Times New Roman"/>
        </w:rPr>
        <w:t xml:space="preserve"> con </w:t>
      </w:r>
      <w:proofErr w:type="spellStart"/>
      <w:r w:rsidRPr="002D3B18">
        <w:rPr>
          <w:rFonts w:ascii="Times New Roman" w:hAnsi="Times New Roman" w:cs="Times New Roman"/>
        </w:rPr>
        <w:t>pelicula</w:t>
      </w:r>
      <w:proofErr w:type="spellEnd"/>
      <w:r w:rsidRPr="002D3B18">
        <w:rPr>
          <w:rFonts w:ascii="Times New Roman" w:hAnsi="Times New Roman" w:cs="Times New Roman"/>
        </w:rPr>
        <w:t xml:space="preserve"> </w:t>
      </w:r>
    </w:p>
    <w:p w:rsidR="0012345C" w:rsidRPr="002D3B18" w:rsidRDefault="0012345C" w:rsidP="0012345C">
      <w:pPr>
        <w:spacing w:after="0" w:line="240" w:lineRule="auto"/>
        <w:ind w:firstLine="1296"/>
        <w:rPr>
          <w:rFonts w:ascii="Times New Roman" w:hAnsi="Times New Roman" w:cs="Times New Roman"/>
        </w:rPr>
      </w:pPr>
      <w:proofErr w:type="spellStart"/>
      <w:r w:rsidRPr="002D3B18">
        <w:rPr>
          <w:rFonts w:ascii="Times New Roman" w:hAnsi="Times New Roman" w:cs="Times New Roman"/>
        </w:rPr>
        <w:t>Escitalopram</w:t>
      </w:r>
      <w:proofErr w:type="spellEnd"/>
      <w:r w:rsidRPr="002D3B18">
        <w:rPr>
          <w:rFonts w:ascii="Times New Roman" w:hAnsi="Times New Roman" w:cs="Times New Roman"/>
        </w:rPr>
        <w:t xml:space="preserve"> </w:t>
      </w:r>
      <w:proofErr w:type="spellStart"/>
      <w:r w:rsidRPr="002D3B18">
        <w:rPr>
          <w:rFonts w:ascii="Times New Roman" w:hAnsi="Times New Roman" w:cs="Times New Roman"/>
        </w:rPr>
        <w:t>Aurovitas</w:t>
      </w:r>
      <w:proofErr w:type="spellEnd"/>
      <w:r w:rsidRPr="002D3B18">
        <w:rPr>
          <w:rFonts w:ascii="Times New Roman" w:hAnsi="Times New Roman" w:cs="Times New Roman"/>
        </w:rPr>
        <w:t xml:space="preserve"> Spain 20 mg </w:t>
      </w:r>
      <w:proofErr w:type="spellStart"/>
      <w:r w:rsidRPr="002D3B18">
        <w:rPr>
          <w:rFonts w:ascii="Times New Roman" w:hAnsi="Times New Roman" w:cs="Times New Roman"/>
        </w:rPr>
        <w:t>comprimidos</w:t>
      </w:r>
      <w:proofErr w:type="spellEnd"/>
      <w:r w:rsidRPr="002D3B18">
        <w:rPr>
          <w:rFonts w:ascii="Times New Roman" w:hAnsi="Times New Roman" w:cs="Times New Roman"/>
        </w:rPr>
        <w:t xml:space="preserve"> </w:t>
      </w:r>
      <w:proofErr w:type="spellStart"/>
      <w:r w:rsidRPr="002D3B18">
        <w:rPr>
          <w:rFonts w:ascii="Times New Roman" w:hAnsi="Times New Roman" w:cs="Times New Roman"/>
        </w:rPr>
        <w:t>recubiertos</w:t>
      </w:r>
      <w:proofErr w:type="spellEnd"/>
      <w:r w:rsidRPr="002D3B18">
        <w:rPr>
          <w:rFonts w:ascii="Times New Roman" w:hAnsi="Times New Roman" w:cs="Times New Roman"/>
        </w:rPr>
        <w:t xml:space="preserve"> con </w:t>
      </w:r>
      <w:proofErr w:type="spellStart"/>
      <w:r w:rsidRPr="002D3B18">
        <w:rPr>
          <w:rFonts w:ascii="Times New Roman" w:hAnsi="Times New Roman" w:cs="Times New Roman"/>
        </w:rPr>
        <w:t>pelicula</w:t>
      </w:r>
      <w:proofErr w:type="spellEnd"/>
    </w:p>
    <w:p w:rsidR="0012345C" w:rsidRPr="00D723E7" w:rsidRDefault="0012345C" w:rsidP="0012345C">
      <w:pPr>
        <w:tabs>
          <w:tab w:val="left" w:pos="720"/>
        </w:tabs>
        <w:spacing w:after="0" w:line="240" w:lineRule="auto"/>
        <w:rPr>
          <w:rFonts w:ascii="Times New Roman" w:hAnsi="Times New Roman" w:cs="Times New Roman"/>
          <w:noProof/>
          <w:lang w:val="is-IS"/>
        </w:rPr>
      </w:pPr>
      <w:r>
        <w:rPr>
          <w:rFonts w:ascii="Times New Roman" w:hAnsi="Times New Roman" w:cs="Times New Roman"/>
          <w:noProof/>
          <w:lang w:val="is-IS"/>
        </w:rPr>
        <w:t>Suomija</w:t>
      </w:r>
      <w:r w:rsidRPr="00D723E7">
        <w:rPr>
          <w:rFonts w:ascii="Times New Roman" w:hAnsi="Times New Roman" w:cs="Times New Roman"/>
          <w:noProof/>
          <w:lang w:val="is-IS"/>
        </w:rPr>
        <w:t xml:space="preserve">: </w:t>
      </w:r>
      <w:r w:rsidRPr="00D723E7">
        <w:rPr>
          <w:rFonts w:ascii="Times New Roman" w:hAnsi="Times New Roman" w:cs="Times New Roman"/>
          <w:noProof/>
          <w:lang w:val="is-IS"/>
        </w:rPr>
        <w:tab/>
        <w:t>Escitalopram Acta</w:t>
      </w:r>
      <w:r w:rsidR="00735418">
        <w:rPr>
          <w:rFonts w:ascii="Times New Roman" w:hAnsi="Times New Roman" w:cs="Times New Roman"/>
          <w:noProof/>
          <w:lang w:val="is-IS"/>
        </w:rPr>
        <w:t xml:space="preserve">vis </w:t>
      </w:r>
      <w:r w:rsidRPr="00D723E7">
        <w:rPr>
          <w:rFonts w:ascii="Times New Roman" w:hAnsi="Times New Roman" w:cs="Times New Roman"/>
          <w:noProof/>
          <w:lang w:val="is-IS"/>
        </w:rPr>
        <w:t>1</w:t>
      </w:r>
      <w:r w:rsidR="00735418">
        <w:rPr>
          <w:rFonts w:ascii="Times New Roman" w:hAnsi="Times New Roman" w:cs="Times New Roman"/>
          <w:noProof/>
          <w:lang w:val="is-IS"/>
        </w:rPr>
        <w:t xml:space="preserve">0 mg </w:t>
      </w:r>
      <w:r w:rsidR="00AC1A4E">
        <w:rPr>
          <w:rFonts w:ascii="Times New Roman" w:hAnsi="Times New Roman" w:cs="Times New Roman"/>
          <w:noProof/>
          <w:lang w:val="is-IS"/>
        </w:rPr>
        <w:t>&amp; 20 mg</w:t>
      </w:r>
      <w:r w:rsidRPr="00D723E7">
        <w:rPr>
          <w:rFonts w:ascii="Times New Roman" w:hAnsi="Times New Roman" w:cs="Times New Roman"/>
          <w:noProof/>
          <w:lang w:val="is-IS"/>
        </w:rPr>
        <w:t xml:space="preserve"> </w:t>
      </w:r>
      <w:bookmarkStart w:id="3" w:name="OLE_LINK2"/>
      <w:bookmarkStart w:id="4" w:name="OLE_LINK1"/>
      <w:r w:rsidRPr="00D723E7">
        <w:rPr>
          <w:rFonts w:ascii="Times New Roman" w:hAnsi="Times New Roman" w:cs="Times New Roman"/>
          <w:noProof/>
          <w:lang w:val="is-IS"/>
        </w:rPr>
        <w:t>tabletti, kalvopäällysteinen</w:t>
      </w:r>
      <w:bookmarkEnd w:id="3"/>
      <w:bookmarkEnd w:id="4"/>
    </w:p>
    <w:p w:rsidR="0012345C" w:rsidRPr="00D723E7" w:rsidRDefault="0012345C" w:rsidP="00735418">
      <w:pPr>
        <w:tabs>
          <w:tab w:val="left" w:pos="720"/>
        </w:tabs>
        <w:spacing w:after="0" w:line="240" w:lineRule="auto"/>
        <w:rPr>
          <w:rFonts w:ascii="Times New Roman" w:hAnsi="Times New Roman" w:cs="Times New Roman"/>
          <w:noProof/>
          <w:lang w:val="is-IS"/>
        </w:rPr>
      </w:pPr>
      <w:r>
        <w:rPr>
          <w:rFonts w:ascii="Times New Roman" w:hAnsi="Times New Roman" w:cs="Times New Roman"/>
          <w:noProof/>
          <w:lang w:val="is-IS"/>
        </w:rPr>
        <w:t>Airija</w:t>
      </w:r>
      <w:r w:rsidRPr="00D723E7">
        <w:rPr>
          <w:rFonts w:ascii="Times New Roman" w:hAnsi="Times New Roman" w:cs="Times New Roman"/>
          <w:noProof/>
          <w:lang w:val="is-IS"/>
        </w:rPr>
        <w:t xml:space="preserve">: </w:t>
      </w:r>
      <w:r w:rsidRPr="00D723E7">
        <w:rPr>
          <w:rFonts w:ascii="Times New Roman" w:hAnsi="Times New Roman" w:cs="Times New Roman"/>
          <w:noProof/>
          <w:lang w:val="is-IS"/>
        </w:rPr>
        <w:tab/>
      </w:r>
      <w:r>
        <w:rPr>
          <w:rFonts w:ascii="Times New Roman" w:hAnsi="Times New Roman" w:cs="Times New Roman"/>
          <w:noProof/>
          <w:lang w:val="is-IS"/>
        </w:rPr>
        <w:tab/>
      </w:r>
      <w:r w:rsidRPr="00D723E7">
        <w:rPr>
          <w:rFonts w:ascii="Times New Roman" w:hAnsi="Times New Roman" w:cs="Times New Roman"/>
          <w:noProof/>
          <w:lang w:val="is-IS"/>
        </w:rPr>
        <w:t xml:space="preserve">Escitalopram Actavis </w:t>
      </w:r>
      <w:r w:rsidR="00735418">
        <w:rPr>
          <w:rFonts w:ascii="Times New Roman" w:hAnsi="Times New Roman" w:cs="Times New Roman"/>
          <w:noProof/>
          <w:lang w:val="is-IS"/>
        </w:rPr>
        <w:t xml:space="preserve">10 </w:t>
      </w:r>
      <w:r w:rsidRPr="00D723E7">
        <w:rPr>
          <w:rFonts w:ascii="Times New Roman" w:hAnsi="Times New Roman" w:cs="Times New Roman"/>
          <w:noProof/>
          <w:lang w:val="is-IS"/>
        </w:rPr>
        <w:t>mg Film-coated Tablets</w:t>
      </w:r>
    </w:p>
    <w:p w:rsidR="0012345C" w:rsidRPr="00D723E7" w:rsidRDefault="0012345C" w:rsidP="0012345C">
      <w:pPr>
        <w:tabs>
          <w:tab w:val="left" w:pos="720"/>
        </w:tabs>
        <w:spacing w:after="0" w:line="240" w:lineRule="auto"/>
        <w:ind w:firstLine="567"/>
        <w:rPr>
          <w:rFonts w:ascii="Times New Roman" w:hAnsi="Times New Roman" w:cs="Times New Roman"/>
          <w:noProof/>
          <w:lang w:val="is-IS"/>
        </w:rPr>
      </w:pPr>
      <w:r>
        <w:rPr>
          <w:rFonts w:ascii="Times New Roman" w:hAnsi="Times New Roman" w:cs="Times New Roman"/>
          <w:noProof/>
          <w:lang w:val="is-IS"/>
        </w:rPr>
        <w:tab/>
      </w:r>
      <w:r>
        <w:rPr>
          <w:rFonts w:ascii="Times New Roman" w:hAnsi="Times New Roman" w:cs="Times New Roman"/>
          <w:noProof/>
          <w:lang w:val="is-IS"/>
        </w:rPr>
        <w:tab/>
      </w:r>
      <w:r w:rsidRPr="00D723E7">
        <w:rPr>
          <w:rFonts w:ascii="Times New Roman" w:hAnsi="Times New Roman" w:cs="Times New Roman"/>
          <w:noProof/>
          <w:lang w:val="is-IS"/>
        </w:rPr>
        <w:t>Escitalopram Actavis 20 mg Film-coated Tablets</w:t>
      </w:r>
    </w:p>
    <w:p w:rsidR="0012345C" w:rsidRPr="00D723E7" w:rsidRDefault="0012345C" w:rsidP="00735418">
      <w:pPr>
        <w:tabs>
          <w:tab w:val="left" w:pos="720"/>
        </w:tabs>
        <w:spacing w:after="0" w:line="240" w:lineRule="auto"/>
        <w:rPr>
          <w:rFonts w:ascii="Times New Roman" w:hAnsi="Times New Roman" w:cs="Times New Roman"/>
          <w:lang w:val="is-IS"/>
        </w:rPr>
      </w:pPr>
      <w:r>
        <w:rPr>
          <w:rFonts w:ascii="Times New Roman" w:hAnsi="Times New Roman" w:cs="Times New Roman"/>
          <w:noProof/>
          <w:lang w:val="is-IS"/>
        </w:rPr>
        <w:t>Islandija:</w:t>
      </w:r>
      <w:r w:rsidRPr="00D723E7">
        <w:rPr>
          <w:rFonts w:ascii="Times New Roman" w:hAnsi="Times New Roman" w:cs="Times New Roman"/>
          <w:noProof/>
          <w:lang w:val="is-IS"/>
        </w:rPr>
        <w:tab/>
      </w:r>
      <w:r w:rsidRPr="00D723E7">
        <w:rPr>
          <w:rFonts w:ascii="Times New Roman" w:hAnsi="Times New Roman" w:cs="Times New Roman"/>
          <w:lang w:val="is-IS"/>
        </w:rPr>
        <w:t xml:space="preserve">Esopram </w:t>
      </w:r>
      <w:r w:rsidR="00735418">
        <w:rPr>
          <w:rFonts w:ascii="Times New Roman" w:hAnsi="Times New Roman" w:cs="Times New Roman"/>
          <w:lang w:val="is-IS"/>
        </w:rPr>
        <w:t>10</w:t>
      </w:r>
      <w:r w:rsidRPr="00D723E7">
        <w:rPr>
          <w:rFonts w:ascii="Times New Roman" w:hAnsi="Times New Roman" w:cs="Times New Roman"/>
          <w:lang w:val="is-IS"/>
        </w:rPr>
        <w:t xml:space="preserve"> mg filmuhúðaðar töflur</w:t>
      </w:r>
    </w:p>
    <w:p w:rsidR="0012345C" w:rsidRPr="00D723E7" w:rsidRDefault="0012345C" w:rsidP="0012345C">
      <w:pPr>
        <w:tabs>
          <w:tab w:val="left" w:pos="720"/>
        </w:tabs>
        <w:spacing w:after="0" w:line="240" w:lineRule="auto"/>
        <w:ind w:firstLine="567"/>
        <w:rPr>
          <w:rFonts w:ascii="Times New Roman" w:hAnsi="Times New Roman" w:cs="Times New Roman"/>
          <w:noProof/>
          <w:lang w:val="is-IS"/>
        </w:rPr>
      </w:pPr>
      <w:r>
        <w:rPr>
          <w:rFonts w:ascii="Times New Roman" w:hAnsi="Times New Roman" w:cs="Times New Roman"/>
          <w:lang w:val="is-IS"/>
        </w:rPr>
        <w:tab/>
      </w:r>
      <w:r>
        <w:rPr>
          <w:rFonts w:ascii="Times New Roman" w:hAnsi="Times New Roman" w:cs="Times New Roman"/>
          <w:lang w:val="is-IS"/>
        </w:rPr>
        <w:tab/>
      </w:r>
      <w:r w:rsidRPr="00D723E7">
        <w:rPr>
          <w:rFonts w:ascii="Times New Roman" w:hAnsi="Times New Roman" w:cs="Times New Roman"/>
          <w:lang w:val="is-IS"/>
        </w:rPr>
        <w:t>Esopram 20 mg filmuhúðaðar töflur</w:t>
      </w:r>
    </w:p>
    <w:p w:rsidR="0012345C" w:rsidRPr="00D723E7" w:rsidRDefault="0012345C" w:rsidP="0012345C">
      <w:pPr>
        <w:tabs>
          <w:tab w:val="left" w:pos="720"/>
        </w:tabs>
        <w:spacing w:after="0" w:line="240" w:lineRule="auto"/>
        <w:rPr>
          <w:rFonts w:ascii="Times New Roman" w:hAnsi="Times New Roman" w:cs="Times New Roman"/>
          <w:noProof/>
          <w:lang w:val="is-IS"/>
        </w:rPr>
      </w:pPr>
      <w:r w:rsidRPr="00D723E7">
        <w:rPr>
          <w:rFonts w:ascii="Times New Roman" w:hAnsi="Times New Roman" w:cs="Times New Roman"/>
          <w:noProof/>
          <w:lang w:val="is-IS"/>
        </w:rPr>
        <w:t>Li</w:t>
      </w:r>
      <w:r>
        <w:rPr>
          <w:rFonts w:ascii="Times New Roman" w:hAnsi="Times New Roman" w:cs="Times New Roman"/>
          <w:noProof/>
          <w:lang w:val="is-IS"/>
        </w:rPr>
        <w:t>etuva:</w:t>
      </w:r>
      <w:r w:rsidRPr="00D723E7">
        <w:rPr>
          <w:rFonts w:ascii="Times New Roman" w:hAnsi="Times New Roman" w:cs="Times New Roman"/>
          <w:noProof/>
          <w:lang w:val="is-IS"/>
        </w:rPr>
        <w:t xml:space="preserve"> </w:t>
      </w:r>
      <w:r w:rsidRPr="00D723E7">
        <w:rPr>
          <w:rFonts w:ascii="Times New Roman" w:hAnsi="Times New Roman" w:cs="Times New Roman"/>
          <w:noProof/>
          <w:lang w:val="is-IS"/>
        </w:rPr>
        <w:tab/>
        <w:t xml:space="preserve">Escitalopram Actavis </w:t>
      </w:r>
    </w:p>
    <w:p w:rsidR="0012345C" w:rsidRPr="00D723E7" w:rsidRDefault="0012345C" w:rsidP="0012345C">
      <w:pPr>
        <w:tabs>
          <w:tab w:val="left" w:pos="720"/>
        </w:tabs>
        <w:spacing w:after="0" w:line="240" w:lineRule="auto"/>
        <w:rPr>
          <w:rFonts w:ascii="Times New Roman" w:hAnsi="Times New Roman" w:cs="Times New Roman"/>
          <w:noProof/>
          <w:lang w:val="is-IS"/>
        </w:rPr>
      </w:pPr>
      <w:r w:rsidRPr="00D723E7">
        <w:rPr>
          <w:rFonts w:ascii="Times New Roman" w:hAnsi="Times New Roman" w:cs="Times New Roman"/>
          <w:noProof/>
          <w:lang w:val="is-IS"/>
        </w:rPr>
        <w:t>Latvi</w:t>
      </w:r>
      <w:r>
        <w:rPr>
          <w:rFonts w:ascii="Times New Roman" w:hAnsi="Times New Roman" w:cs="Times New Roman"/>
          <w:noProof/>
          <w:lang w:val="is-IS"/>
        </w:rPr>
        <w:t>j</w:t>
      </w:r>
      <w:r w:rsidRPr="00D723E7">
        <w:rPr>
          <w:rFonts w:ascii="Times New Roman" w:hAnsi="Times New Roman" w:cs="Times New Roman"/>
          <w:noProof/>
          <w:lang w:val="is-IS"/>
        </w:rPr>
        <w:t xml:space="preserve">a: </w:t>
      </w:r>
      <w:r w:rsidRPr="00D723E7">
        <w:rPr>
          <w:rFonts w:ascii="Times New Roman" w:hAnsi="Times New Roman" w:cs="Times New Roman"/>
          <w:noProof/>
          <w:lang w:val="is-IS"/>
        </w:rPr>
        <w:tab/>
        <w:t>Escitalopram Actavis</w:t>
      </w:r>
    </w:p>
    <w:p w:rsidR="0012345C" w:rsidRPr="00D723E7" w:rsidRDefault="0012345C" w:rsidP="0012345C">
      <w:pPr>
        <w:tabs>
          <w:tab w:val="left" w:pos="720"/>
        </w:tabs>
        <w:spacing w:after="0" w:line="240" w:lineRule="auto"/>
        <w:rPr>
          <w:rFonts w:ascii="Times New Roman" w:hAnsi="Times New Roman" w:cs="Times New Roman"/>
          <w:noProof/>
          <w:lang w:val="is-IS"/>
        </w:rPr>
      </w:pPr>
      <w:r w:rsidRPr="00D723E7">
        <w:rPr>
          <w:rFonts w:ascii="Times New Roman" w:hAnsi="Times New Roman" w:cs="Times New Roman"/>
          <w:noProof/>
          <w:lang w:val="is-IS"/>
        </w:rPr>
        <w:t>Nor</w:t>
      </w:r>
      <w:r>
        <w:rPr>
          <w:rFonts w:ascii="Times New Roman" w:hAnsi="Times New Roman" w:cs="Times New Roman"/>
          <w:noProof/>
          <w:lang w:val="is-IS"/>
        </w:rPr>
        <w:t>vegija</w:t>
      </w:r>
      <w:r w:rsidRPr="00D723E7">
        <w:rPr>
          <w:rFonts w:ascii="Times New Roman" w:hAnsi="Times New Roman" w:cs="Times New Roman"/>
          <w:noProof/>
          <w:lang w:val="is-IS"/>
        </w:rPr>
        <w:t xml:space="preserve">: </w:t>
      </w:r>
      <w:r w:rsidRPr="00D723E7">
        <w:rPr>
          <w:rFonts w:ascii="Times New Roman" w:hAnsi="Times New Roman" w:cs="Times New Roman"/>
          <w:noProof/>
          <w:lang w:val="is-IS"/>
        </w:rPr>
        <w:tab/>
        <w:t>Escitalopram Actavis</w:t>
      </w:r>
    </w:p>
    <w:p w:rsidR="0012345C" w:rsidRPr="00D723E7" w:rsidRDefault="0012345C" w:rsidP="0012345C">
      <w:pPr>
        <w:tabs>
          <w:tab w:val="left" w:pos="720"/>
        </w:tabs>
        <w:spacing w:after="0" w:line="240" w:lineRule="auto"/>
        <w:rPr>
          <w:rFonts w:ascii="Times New Roman" w:hAnsi="Times New Roman" w:cs="Times New Roman"/>
          <w:noProof/>
          <w:lang w:val="is-IS"/>
        </w:rPr>
      </w:pPr>
      <w:r>
        <w:rPr>
          <w:rFonts w:ascii="Times New Roman" w:hAnsi="Times New Roman" w:cs="Times New Roman"/>
          <w:noProof/>
          <w:lang w:val="is-IS"/>
        </w:rPr>
        <w:t>Lenkija</w:t>
      </w:r>
      <w:r w:rsidRPr="00D723E7">
        <w:rPr>
          <w:rFonts w:ascii="Times New Roman" w:hAnsi="Times New Roman" w:cs="Times New Roman"/>
          <w:noProof/>
          <w:lang w:val="is-IS"/>
        </w:rPr>
        <w:t xml:space="preserve">: </w:t>
      </w:r>
      <w:r w:rsidRPr="00D723E7">
        <w:rPr>
          <w:rFonts w:ascii="Times New Roman" w:hAnsi="Times New Roman" w:cs="Times New Roman"/>
          <w:noProof/>
          <w:lang w:val="is-IS"/>
        </w:rPr>
        <w:tab/>
        <w:t>Escitalopram Actavis</w:t>
      </w:r>
    </w:p>
    <w:p w:rsidR="0012345C" w:rsidRPr="00D723E7" w:rsidRDefault="0012345C" w:rsidP="0012345C">
      <w:pPr>
        <w:numPr>
          <w:ilvl w:val="12"/>
          <w:numId w:val="0"/>
        </w:numPr>
        <w:tabs>
          <w:tab w:val="left" w:pos="720"/>
        </w:tabs>
        <w:spacing w:after="0" w:line="240" w:lineRule="auto"/>
        <w:ind w:right="-2"/>
        <w:rPr>
          <w:rFonts w:ascii="Times New Roman" w:hAnsi="Times New Roman" w:cs="Times New Roman"/>
          <w:noProof/>
          <w:lang w:val="en-GB"/>
        </w:rPr>
      </w:pPr>
    </w:p>
    <w:p w:rsidR="0012345C" w:rsidRPr="008513CF" w:rsidRDefault="0012345C" w:rsidP="0012345C">
      <w:pPr>
        <w:spacing w:after="0" w:line="240" w:lineRule="auto"/>
        <w:rPr>
          <w:rFonts w:ascii="Times New Roman" w:hAnsi="Times New Roman" w:cs="Times New Roman"/>
        </w:rPr>
      </w:pPr>
    </w:p>
    <w:p w:rsidR="0012345C" w:rsidRDefault="0012345C" w:rsidP="0012345C">
      <w:pPr>
        <w:spacing w:after="0" w:line="240" w:lineRule="auto"/>
        <w:rPr>
          <w:rFonts w:ascii="Times New Roman" w:hAnsi="Times New Roman" w:cs="Times New Roman"/>
          <w:b/>
          <w:lang w:val="lt-LT"/>
        </w:rPr>
      </w:pPr>
      <w:r w:rsidRPr="008513CF">
        <w:rPr>
          <w:rFonts w:ascii="Times New Roman" w:hAnsi="Times New Roman" w:cs="Times New Roman"/>
          <w:b/>
          <w:lang w:val="lt-LT"/>
        </w:rPr>
        <w:t xml:space="preserve">Šis pakuotės lapelis paskutinį kartą </w:t>
      </w:r>
      <w:r>
        <w:rPr>
          <w:rFonts w:ascii="Times New Roman" w:hAnsi="Times New Roman" w:cs="Times New Roman"/>
          <w:b/>
          <w:lang w:val="lt-LT"/>
        </w:rPr>
        <w:t>peržiūrėtas</w:t>
      </w:r>
      <w:r w:rsidRPr="00722BD7">
        <w:rPr>
          <w:rFonts w:ascii="Times New Roman" w:hAnsi="Times New Roman" w:cs="Times New Roman"/>
          <w:b/>
          <w:lang w:val="lt-LT"/>
        </w:rPr>
        <w:t xml:space="preserve"> </w:t>
      </w:r>
      <w:r w:rsidR="00187BD5">
        <w:rPr>
          <w:rFonts w:ascii="Times New Roman" w:hAnsi="Times New Roman" w:cs="Times New Roman"/>
          <w:b/>
          <w:lang w:val="lt-LT"/>
        </w:rPr>
        <w:t>2018-11-19.</w:t>
      </w:r>
      <w:bookmarkStart w:id="5" w:name="_GoBack"/>
      <w:bookmarkEnd w:id="5"/>
    </w:p>
    <w:p w:rsidR="0012345C" w:rsidRDefault="0012345C" w:rsidP="0012345C">
      <w:pPr>
        <w:spacing w:after="0" w:line="240" w:lineRule="auto"/>
        <w:rPr>
          <w:rFonts w:ascii="Times New Roman" w:hAnsi="Times New Roman" w:cs="Times New Roman"/>
        </w:rPr>
      </w:pPr>
    </w:p>
    <w:p w:rsidR="0012345C" w:rsidRPr="001D7960" w:rsidRDefault="0012345C" w:rsidP="0012345C">
      <w:pPr>
        <w:spacing w:after="0" w:line="240" w:lineRule="auto"/>
        <w:rPr>
          <w:rFonts w:ascii="Times New Roman" w:hAnsi="Times New Roman" w:cs="Times New Roman"/>
        </w:rPr>
      </w:pPr>
    </w:p>
    <w:p w:rsidR="0012345C" w:rsidRPr="001D7960" w:rsidRDefault="0012345C" w:rsidP="0012345C">
      <w:pPr>
        <w:spacing w:after="0" w:line="240" w:lineRule="auto"/>
        <w:rPr>
          <w:rFonts w:ascii="Times New Roman" w:hAnsi="Times New Roman" w:cs="Times New Roman"/>
        </w:rPr>
      </w:pPr>
      <w:r>
        <w:rPr>
          <w:rFonts w:ascii="Times New Roman" w:hAnsi="Times New Roman" w:cs="Times New Roman"/>
          <w:lang w:val="lt-LT"/>
        </w:rPr>
        <w:t xml:space="preserve">Išsami informacija apie šį vaistą </w:t>
      </w:r>
      <w:r w:rsidRPr="001D7960">
        <w:rPr>
          <w:rFonts w:ascii="Times New Roman" w:hAnsi="Times New Roman" w:cs="Times New Roman"/>
          <w:lang w:val="lt-LT"/>
        </w:rPr>
        <w:t>pateikiama Valstybinės vaistų kontrolės tarnybos prie Lietuvos Respublikos sveikatos apsaugos ministerijos</w:t>
      </w:r>
      <w:r>
        <w:rPr>
          <w:rFonts w:ascii="Times New Roman" w:hAnsi="Times New Roman" w:cs="Times New Roman"/>
          <w:lang w:val="lt-LT"/>
        </w:rPr>
        <w:t xml:space="preserve"> tinklalapyje</w:t>
      </w:r>
      <w:r w:rsidRPr="001D7960">
        <w:rPr>
          <w:rFonts w:ascii="Times New Roman" w:hAnsi="Times New Roman" w:cs="Times New Roman"/>
          <w:lang w:val="lt-LT"/>
        </w:rPr>
        <w:t xml:space="preserve"> </w:t>
      </w:r>
      <w:hyperlink r:id="rId9" w:history="1">
        <w:r w:rsidRPr="001D7960">
          <w:rPr>
            <w:rFonts w:ascii="Times New Roman" w:eastAsia="Times New Roman" w:hAnsi="Times New Roman" w:cs="Times New Roman"/>
            <w:noProof/>
            <w:color w:val="0000FF"/>
            <w:u w:val="single"/>
            <w:lang w:val="lt-LT"/>
          </w:rPr>
          <w:t>http://www.vvkt.lt/</w:t>
        </w:r>
      </w:hyperlink>
    </w:p>
    <w:p w:rsidR="0012345C" w:rsidRPr="001D7960" w:rsidRDefault="0012345C" w:rsidP="0012345C">
      <w:pPr>
        <w:spacing w:after="0" w:line="240" w:lineRule="auto"/>
        <w:rPr>
          <w:rFonts w:ascii="Times New Roman" w:hAnsi="Times New Roman" w:cs="Times New Roman"/>
        </w:rPr>
      </w:pP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p>
    <w:p w:rsidR="0012345C" w:rsidRPr="001D7960" w:rsidRDefault="0012345C" w:rsidP="0012345C">
      <w:pPr>
        <w:spacing w:after="0" w:line="240" w:lineRule="auto"/>
        <w:rPr>
          <w:rFonts w:ascii="Times New Roman" w:hAnsi="Times New Roman" w:cs="Times New Roman"/>
          <w:lang w:val="lt-LT"/>
        </w:rPr>
      </w:pPr>
    </w:p>
    <w:p w:rsidR="00CC3A31" w:rsidRDefault="00CC3A31"/>
    <w:sectPr w:rsidR="00CC3A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80966"/>
    <w:multiLevelType w:val="hybridMultilevel"/>
    <w:tmpl w:val="339C6F46"/>
    <w:lvl w:ilvl="0" w:tplc="AA3A0CFA">
      <w:start w:val="1"/>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51390F"/>
    <w:multiLevelType w:val="hybridMultilevel"/>
    <w:tmpl w:val="9D623DD8"/>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C63AE1"/>
    <w:multiLevelType w:val="hybridMultilevel"/>
    <w:tmpl w:val="9D623DD8"/>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123B1E"/>
    <w:multiLevelType w:val="hybridMultilevel"/>
    <w:tmpl w:val="068ECFF0"/>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76B02EA"/>
    <w:multiLevelType w:val="hybridMultilevel"/>
    <w:tmpl w:val="9D623DD8"/>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45C"/>
    <w:rsid w:val="000828E8"/>
    <w:rsid w:val="000F0853"/>
    <w:rsid w:val="000F2EC1"/>
    <w:rsid w:val="0012345C"/>
    <w:rsid w:val="00170421"/>
    <w:rsid w:val="00187BD5"/>
    <w:rsid w:val="001D2C5D"/>
    <w:rsid w:val="002661AC"/>
    <w:rsid w:val="002867C7"/>
    <w:rsid w:val="002E04DD"/>
    <w:rsid w:val="00306E2E"/>
    <w:rsid w:val="003346D1"/>
    <w:rsid w:val="00362834"/>
    <w:rsid w:val="0047442D"/>
    <w:rsid w:val="004D2851"/>
    <w:rsid w:val="004F1970"/>
    <w:rsid w:val="00645DAE"/>
    <w:rsid w:val="00693AAD"/>
    <w:rsid w:val="006B7256"/>
    <w:rsid w:val="00735418"/>
    <w:rsid w:val="00786DE5"/>
    <w:rsid w:val="008128BB"/>
    <w:rsid w:val="00AC1A4E"/>
    <w:rsid w:val="00B82F98"/>
    <w:rsid w:val="00B926F6"/>
    <w:rsid w:val="00BF6F65"/>
    <w:rsid w:val="00C22533"/>
    <w:rsid w:val="00C46EF6"/>
    <w:rsid w:val="00CC3A31"/>
    <w:rsid w:val="00D76BCA"/>
    <w:rsid w:val="00DE5CFB"/>
    <w:rsid w:val="00E310B1"/>
    <w:rsid w:val="00E6187B"/>
    <w:rsid w:val="00ED3B09"/>
    <w:rsid w:val="00F12CCE"/>
    <w:rsid w:val="00F437F4"/>
    <w:rsid w:val="00F66A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67C87"/>
  <w15:chartTrackingRefBased/>
  <w15:docId w15:val="{D6F413F4-AE94-444E-A6F4-95D2EACA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345C"/>
    <w:pPr>
      <w:spacing w:after="200" w:line="276" w:lineRule="auto"/>
    </w:pPr>
    <w:rPr>
      <w:lang w:val="en-US"/>
    </w:rPr>
  </w:style>
  <w:style w:type="paragraph" w:styleId="Antrat1">
    <w:name w:val="heading 1"/>
    <w:aliases w:val="DO NOT USE (HEADING 1)"/>
    <w:basedOn w:val="prastasis"/>
    <w:next w:val="prastasis"/>
    <w:link w:val="Antrat1Diagrama"/>
    <w:qFormat/>
    <w:rsid w:val="0012345C"/>
    <w:pPr>
      <w:keepNext/>
      <w:spacing w:after="0" w:line="240" w:lineRule="auto"/>
      <w:outlineLvl w:val="0"/>
    </w:pPr>
    <w:rPr>
      <w:rFonts w:ascii="Arial" w:eastAsia="Times New Roman" w:hAnsi="Arial" w:cs="Arial"/>
      <w:sz w:val="20"/>
      <w:szCs w:val="20"/>
      <w:u w:val="single"/>
      <w:lang w:val="en-GB"/>
    </w:rPr>
  </w:style>
  <w:style w:type="paragraph" w:styleId="Antrat2">
    <w:name w:val="heading 2"/>
    <w:basedOn w:val="prastasis"/>
    <w:next w:val="prastasis"/>
    <w:link w:val="Antrat2Diagrama"/>
    <w:qFormat/>
    <w:rsid w:val="0012345C"/>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12345C"/>
    <w:pPr>
      <w:keepNext/>
      <w:spacing w:before="240" w:after="60" w:line="240" w:lineRule="auto"/>
      <w:outlineLvl w:val="2"/>
    </w:pPr>
    <w:rPr>
      <w:rFonts w:ascii="Arial" w:eastAsia="Times New Roman" w:hAnsi="Arial" w:cs="Arial"/>
      <w:b/>
      <w:bCs/>
      <w:sz w:val="26"/>
      <w:szCs w:val="26"/>
    </w:rPr>
  </w:style>
  <w:style w:type="paragraph" w:styleId="Antrat5">
    <w:name w:val="heading 5"/>
    <w:basedOn w:val="prastasis"/>
    <w:next w:val="prastasis"/>
    <w:link w:val="Antrat5Diagrama"/>
    <w:qFormat/>
    <w:rsid w:val="0012345C"/>
    <w:pPr>
      <w:keepNext/>
      <w:spacing w:after="0" w:line="240" w:lineRule="auto"/>
      <w:outlineLvl w:val="4"/>
    </w:pPr>
    <w:rPr>
      <w:rFonts w:ascii="Times New Roman" w:eastAsia="Times New Roman" w:hAnsi="Times New Roman" w:cs="Times New Roman"/>
      <w:b/>
      <w:sz w:val="28"/>
      <w:szCs w:val="20"/>
      <w:lang w:val="en-GB"/>
    </w:rPr>
  </w:style>
  <w:style w:type="paragraph" w:styleId="Antrat7">
    <w:name w:val="heading 7"/>
    <w:basedOn w:val="prastasis"/>
    <w:next w:val="prastasis"/>
    <w:link w:val="Antrat7Diagrama"/>
    <w:qFormat/>
    <w:rsid w:val="0012345C"/>
    <w:pPr>
      <w:spacing w:before="240" w:after="60" w:line="240" w:lineRule="auto"/>
      <w:outlineLvl w:val="6"/>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 NOT USE (HEADING 1) Diagrama"/>
    <w:basedOn w:val="Numatytasispastraiposriftas"/>
    <w:link w:val="Antrat1"/>
    <w:rsid w:val="0012345C"/>
    <w:rPr>
      <w:rFonts w:ascii="Arial" w:eastAsia="Times New Roman" w:hAnsi="Arial" w:cs="Arial"/>
      <w:sz w:val="20"/>
      <w:szCs w:val="20"/>
      <w:u w:val="single"/>
      <w:lang w:val="en-GB"/>
    </w:rPr>
  </w:style>
  <w:style w:type="character" w:customStyle="1" w:styleId="Antrat2Diagrama">
    <w:name w:val="Antraštė 2 Diagrama"/>
    <w:basedOn w:val="Numatytasispastraiposriftas"/>
    <w:link w:val="Antrat2"/>
    <w:rsid w:val="0012345C"/>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rsid w:val="0012345C"/>
    <w:rPr>
      <w:rFonts w:ascii="Arial" w:eastAsia="Times New Roman" w:hAnsi="Arial" w:cs="Arial"/>
      <w:b/>
      <w:bCs/>
      <w:sz w:val="26"/>
      <w:szCs w:val="26"/>
      <w:lang w:val="en-US"/>
    </w:rPr>
  </w:style>
  <w:style w:type="character" w:customStyle="1" w:styleId="Antrat5Diagrama">
    <w:name w:val="Antraštė 5 Diagrama"/>
    <w:basedOn w:val="Numatytasispastraiposriftas"/>
    <w:link w:val="Antrat5"/>
    <w:rsid w:val="0012345C"/>
    <w:rPr>
      <w:rFonts w:ascii="Times New Roman" w:eastAsia="Times New Roman" w:hAnsi="Times New Roman" w:cs="Times New Roman"/>
      <w:b/>
      <w:sz w:val="28"/>
      <w:szCs w:val="20"/>
      <w:lang w:val="en-GB"/>
    </w:rPr>
  </w:style>
  <w:style w:type="character" w:customStyle="1" w:styleId="Antrat7Diagrama">
    <w:name w:val="Antraštė 7 Diagrama"/>
    <w:basedOn w:val="Numatytasispastraiposriftas"/>
    <w:link w:val="Antrat7"/>
    <w:rsid w:val="0012345C"/>
    <w:rPr>
      <w:rFonts w:ascii="Times New Roman" w:eastAsia="Times New Roman" w:hAnsi="Times New Roman" w:cs="Times New Roman"/>
      <w:sz w:val="24"/>
      <w:szCs w:val="24"/>
      <w:lang w:val="en-US"/>
    </w:rPr>
  </w:style>
  <w:style w:type="numbering" w:customStyle="1" w:styleId="NoList1">
    <w:name w:val="No List1"/>
    <w:next w:val="Sraonra"/>
    <w:semiHidden/>
    <w:unhideWhenUsed/>
    <w:rsid w:val="0012345C"/>
  </w:style>
  <w:style w:type="paragraph" w:styleId="Pagrindinistekstas">
    <w:name w:val="Body Text"/>
    <w:basedOn w:val="prastasis"/>
    <w:link w:val="PagrindinistekstasDiagrama"/>
    <w:rsid w:val="0012345C"/>
    <w:pPr>
      <w:spacing w:after="0" w:line="240" w:lineRule="auto"/>
    </w:pPr>
    <w:rPr>
      <w:rFonts w:ascii="Times New Roman" w:eastAsia="Times New Roman" w:hAnsi="Times New Roman" w:cs="Times New Roman"/>
      <w:color w:val="000000"/>
      <w:szCs w:val="20"/>
      <w:lang w:val="en-GB" w:eastAsia="da-DK"/>
    </w:rPr>
  </w:style>
  <w:style w:type="character" w:customStyle="1" w:styleId="PagrindinistekstasDiagrama">
    <w:name w:val="Pagrindinis tekstas Diagrama"/>
    <w:basedOn w:val="Numatytasispastraiposriftas"/>
    <w:link w:val="Pagrindinistekstas"/>
    <w:rsid w:val="0012345C"/>
    <w:rPr>
      <w:rFonts w:ascii="Times New Roman" w:eastAsia="Times New Roman" w:hAnsi="Times New Roman" w:cs="Times New Roman"/>
      <w:color w:val="000000"/>
      <w:szCs w:val="20"/>
      <w:lang w:val="en-GB" w:eastAsia="da-DK"/>
    </w:rPr>
  </w:style>
  <w:style w:type="paragraph" w:styleId="Pagrindinistekstas2">
    <w:name w:val="Body Text 2"/>
    <w:basedOn w:val="prastasis"/>
    <w:link w:val="Pagrindinistekstas2Diagrama"/>
    <w:rsid w:val="0012345C"/>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rsid w:val="0012345C"/>
    <w:rPr>
      <w:rFonts w:ascii="Times New Roman" w:eastAsia="Times New Roman" w:hAnsi="Times New Roman" w:cs="Times New Roman"/>
      <w:sz w:val="24"/>
      <w:szCs w:val="24"/>
      <w:lang w:val="en-US"/>
    </w:rPr>
  </w:style>
  <w:style w:type="paragraph" w:styleId="Antrats">
    <w:name w:val="header"/>
    <w:basedOn w:val="prastasis"/>
    <w:link w:val="AntratsDiagrama"/>
    <w:rsid w:val="0012345C"/>
    <w:pPr>
      <w:spacing w:after="0" w:line="240" w:lineRule="auto"/>
    </w:pPr>
    <w:rPr>
      <w:rFonts w:ascii="Times New Roman" w:eastAsia="Times New Roman" w:hAnsi="Times New Roman" w:cs="Times New Roman"/>
      <w:b/>
      <w:sz w:val="18"/>
      <w:szCs w:val="20"/>
      <w:lang w:val="en-GB" w:eastAsia="da-DK"/>
    </w:rPr>
  </w:style>
  <w:style w:type="character" w:customStyle="1" w:styleId="AntratsDiagrama">
    <w:name w:val="Antraštės Diagrama"/>
    <w:basedOn w:val="Numatytasispastraiposriftas"/>
    <w:link w:val="Antrats"/>
    <w:rsid w:val="0012345C"/>
    <w:rPr>
      <w:rFonts w:ascii="Times New Roman" w:eastAsia="Times New Roman" w:hAnsi="Times New Roman" w:cs="Times New Roman"/>
      <w:b/>
      <w:sz w:val="18"/>
      <w:szCs w:val="20"/>
      <w:lang w:val="en-GB" w:eastAsia="da-DK"/>
    </w:rPr>
  </w:style>
  <w:style w:type="paragraph" w:styleId="Porat">
    <w:name w:val="footer"/>
    <w:basedOn w:val="prastasis"/>
    <w:link w:val="PoratDiagrama"/>
    <w:rsid w:val="0012345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12345C"/>
    <w:rPr>
      <w:rFonts w:ascii="Times New Roman" w:eastAsia="Times New Roman" w:hAnsi="Times New Roman" w:cs="Times New Roman"/>
      <w:sz w:val="24"/>
      <w:szCs w:val="24"/>
      <w:lang w:val="en-US"/>
    </w:rPr>
  </w:style>
  <w:style w:type="character" w:styleId="Puslapionumeris">
    <w:name w:val="page number"/>
    <w:basedOn w:val="Numatytasispastraiposriftas"/>
    <w:rsid w:val="0012345C"/>
  </w:style>
  <w:style w:type="paragraph" w:customStyle="1" w:styleId="Responseitalics">
    <w:name w:val="Response italics"/>
    <w:basedOn w:val="prastasis"/>
    <w:rsid w:val="0012345C"/>
    <w:pPr>
      <w:spacing w:before="240" w:after="0" w:line="240" w:lineRule="auto"/>
    </w:pPr>
    <w:rPr>
      <w:rFonts w:ascii="Times New Roman" w:eastAsia="Times New Roman" w:hAnsi="Times New Roman" w:cs="Times New Roman"/>
      <w:i/>
      <w:sz w:val="24"/>
      <w:szCs w:val="20"/>
      <w:lang w:val="en-GB"/>
    </w:rPr>
  </w:style>
  <w:style w:type="paragraph" w:styleId="Debesliotekstas">
    <w:name w:val="Balloon Text"/>
    <w:basedOn w:val="prastasis"/>
    <w:link w:val="DebesliotekstasDiagrama"/>
    <w:semiHidden/>
    <w:rsid w:val="0012345C"/>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semiHidden/>
    <w:rsid w:val="0012345C"/>
    <w:rPr>
      <w:rFonts w:ascii="Tahoma" w:eastAsia="Times New Roman" w:hAnsi="Tahoma" w:cs="Times New Roman"/>
      <w:sz w:val="16"/>
      <w:szCs w:val="16"/>
      <w:lang w:val="en-US"/>
    </w:rPr>
  </w:style>
  <w:style w:type="paragraph" w:styleId="Pavadinimas">
    <w:name w:val="Title"/>
    <w:basedOn w:val="prastasis"/>
    <w:link w:val="PavadinimasDiagrama"/>
    <w:qFormat/>
    <w:rsid w:val="0012345C"/>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sid w:val="0012345C"/>
    <w:rPr>
      <w:rFonts w:ascii="Times New Roman" w:eastAsia="Times New Roman" w:hAnsi="Times New Roman" w:cs="Times New Roman"/>
      <w:b/>
      <w:szCs w:val="20"/>
      <w:lang w:val="en-GB"/>
    </w:rPr>
  </w:style>
  <w:style w:type="character" w:styleId="Hipersaitas">
    <w:name w:val="Hyperlink"/>
    <w:basedOn w:val="Numatytasispastraiposriftas"/>
    <w:rsid w:val="0012345C"/>
    <w:rPr>
      <w:color w:val="0000FF"/>
      <w:u w:val="single"/>
    </w:rPr>
  </w:style>
  <w:style w:type="paragraph" w:customStyle="1" w:styleId="PI-1EMEASMCA">
    <w:name w:val="PI-1 EMEA_SMCA"/>
    <w:basedOn w:val="Antrat2"/>
    <w:autoRedefine/>
    <w:rsid w:val="0012345C"/>
    <w:pPr>
      <w:tabs>
        <w:tab w:val="left" w:pos="567"/>
      </w:tabs>
      <w:spacing w:before="0" w:after="0"/>
      <w:ind w:left="567" w:hanging="567"/>
    </w:pPr>
    <w:rPr>
      <w:rFonts w:ascii="Times New Roman" w:hAnsi="Times New Roman" w:cs="Times New Roman"/>
      <w:bCs w:val="0"/>
      <w:i w:val="0"/>
      <w:iCs w:val="0"/>
      <w:sz w:val="22"/>
      <w:szCs w:val="22"/>
      <w:lang w:val="lt-LT"/>
    </w:rPr>
  </w:style>
  <w:style w:type="paragraph" w:customStyle="1" w:styleId="PI-1labEMEASMCA">
    <w:name w:val="PI-1_lab EMEA_SMCA"/>
    <w:basedOn w:val="prastasis"/>
    <w:link w:val="PI-1labEMEASMCAChar"/>
    <w:autoRedefine/>
    <w:rsid w:val="0012345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basedOn w:val="Numatytasispastraiposriftas"/>
    <w:link w:val="PI-1labEMEASMCA"/>
    <w:rsid w:val="0012345C"/>
    <w:rPr>
      <w:rFonts w:ascii="Times New Roman" w:eastAsia="Times New Roman" w:hAnsi="Times New Roman" w:cs="Times New Roman"/>
      <w:b/>
      <w:noProof/>
    </w:rPr>
  </w:style>
  <w:style w:type="paragraph" w:customStyle="1" w:styleId="PI-2EMEASMCA">
    <w:name w:val="PI-2 EMEA_SMCA"/>
    <w:basedOn w:val="Antrat3"/>
    <w:autoRedefine/>
    <w:rsid w:val="0012345C"/>
    <w:pPr>
      <w:keepLines/>
      <w:tabs>
        <w:tab w:val="left" w:pos="567"/>
      </w:tabs>
      <w:spacing w:before="0" w:after="0"/>
      <w:ind w:left="567" w:hanging="567"/>
    </w:pPr>
    <w:rPr>
      <w:rFonts w:ascii="Times New Roman" w:hAnsi="Times New Roman" w:cs="Times New Roman"/>
      <w:bCs w:val="0"/>
      <w:kern w:val="28"/>
      <w:sz w:val="22"/>
      <w:szCs w:val="22"/>
      <w:lang w:val="lt-LT"/>
    </w:rPr>
  </w:style>
  <w:style w:type="paragraph" w:customStyle="1" w:styleId="BTEMEASMCA">
    <w:name w:val="BT EMEA_SMCA"/>
    <w:basedOn w:val="prastasis"/>
    <w:link w:val="BTEMEASMCAChar"/>
    <w:autoRedefine/>
    <w:rsid w:val="0012345C"/>
    <w:pPr>
      <w:spacing w:after="0" w:line="240" w:lineRule="auto"/>
    </w:pPr>
    <w:rPr>
      <w:rFonts w:ascii="Times New Roman" w:eastAsia="Times New Roman" w:hAnsi="Times New Roman" w:cs="Times New Roman"/>
      <w:noProof/>
      <w:lang w:val="lt-LT"/>
    </w:rPr>
  </w:style>
  <w:style w:type="character" w:customStyle="1" w:styleId="BTEMEASMCAChar">
    <w:name w:val="BT EMEA_SMCA Char"/>
    <w:basedOn w:val="Numatytasispastraiposriftas"/>
    <w:link w:val="BTEMEASMCA"/>
    <w:rsid w:val="0012345C"/>
    <w:rPr>
      <w:rFonts w:ascii="Times New Roman" w:eastAsia="Times New Roman" w:hAnsi="Times New Roman" w:cs="Times New Roman"/>
      <w:noProof/>
    </w:rPr>
  </w:style>
  <w:style w:type="paragraph" w:customStyle="1" w:styleId="TTEMEASMCA">
    <w:name w:val="TT EMEA_SMCA"/>
    <w:basedOn w:val="Antrat1"/>
    <w:link w:val="TTEMEASMCAChar"/>
    <w:autoRedefine/>
    <w:rsid w:val="0012345C"/>
    <w:pPr>
      <w:keepNext w:val="0"/>
      <w:tabs>
        <w:tab w:val="left" w:pos="567"/>
      </w:tabs>
      <w:ind w:left="567" w:hanging="567"/>
      <w:jc w:val="center"/>
    </w:pPr>
    <w:rPr>
      <w:rFonts w:ascii="Times New Roman" w:hAnsi="Times New Roman" w:cs="Times New Roman"/>
      <w:b/>
      <w:caps/>
      <w:sz w:val="22"/>
      <w:szCs w:val="22"/>
      <w:u w:val="none"/>
      <w:lang w:val="en-US"/>
    </w:rPr>
  </w:style>
  <w:style w:type="character" w:customStyle="1" w:styleId="TTEMEASMCAChar">
    <w:name w:val="TT EMEA_SMCA Char"/>
    <w:basedOn w:val="Numatytasispastraiposriftas"/>
    <w:link w:val="TTEMEASMCA"/>
    <w:rsid w:val="0012345C"/>
    <w:rPr>
      <w:rFonts w:ascii="Times New Roman" w:eastAsia="Times New Roman" w:hAnsi="Times New Roman" w:cs="Times New Roman"/>
      <w:b/>
      <w:caps/>
      <w:lang w:val="en-US"/>
    </w:rPr>
  </w:style>
  <w:style w:type="paragraph" w:customStyle="1" w:styleId="BTAnIIEMEASMCA">
    <w:name w:val="BT(AnII) EMEA_SMCA"/>
    <w:basedOn w:val="Debesliotekstas"/>
    <w:autoRedefine/>
    <w:rsid w:val="0012345C"/>
    <w:pPr>
      <w:tabs>
        <w:tab w:val="left" w:pos="1701"/>
      </w:tabs>
      <w:ind w:left="1701" w:hanging="567"/>
    </w:pPr>
    <w:rPr>
      <w:rFonts w:ascii="Times New Roman" w:hAnsi="Times New Roman" w:cs="Tahoma"/>
      <w:b/>
      <w:sz w:val="22"/>
      <w:szCs w:val="22"/>
      <w:lang w:val="en-GB"/>
    </w:rPr>
  </w:style>
  <w:style w:type="paragraph" w:customStyle="1" w:styleId="BTgEMEASMCA">
    <w:name w:val="BT(g) EMEA_SMCA"/>
    <w:basedOn w:val="BTEMEASMCA"/>
    <w:link w:val="BTgEMEASMCAChar"/>
    <w:autoRedefine/>
    <w:rsid w:val="0012345C"/>
    <w:rPr>
      <w:i/>
      <w:color w:val="008000"/>
    </w:rPr>
  </w:style>
  <w:style w:type="character" w:customStyle="1" w:styleId="BTgEMEASMCAChar">
    <w:name w:val="BT(g) EMEA_SMCA Char"/>
    <w:basedOn w:val="BTEMEASMCAChar"/>
    <w:link w:val="BTgEMEASMCA"/>
    <w:rsid w:val="0012345C"/>
    <w:rPr>
      <w:rFonts w:ascii="Times New Roman" w:eastAsia="Times New Roman" w:hAnsi="Times New Roman" w:cs="Times New Roman"/>
      <w:i/>
      <w:noProof/>
      <w:color w:val="008000"/>
    </w:rPr>
  </w:style>
  <w:style w:type="paragraph" w:customStyle="1" w:styleId="BTuEMEASMCA">
    <w:name w:val="BT(u) EMEA_SMCA"/>
    <w:basedOn w:val="BTEMEASMCA"/>
    <w:autoRedefine/>
    <w:rsid w:val="0012345C"/>
    <w:rPr>
      <w:u w:val="single"/>
    </w:rPr>
  </w:style>
  <w:style w:type="paragraph" w:customStyle="1" w:styleId="BT-EMEASMCA">
    <w:name w:val="BT- EMEA_SMCA"/>
    <w:basedOn w:val="BTEMEASMCA"/>
    <w:autoRedefine/>
    <w:rsid w:val="0012345C"/>
    <w:pPr>
      <w:ind w:firstLine="3"/>
    </w:pPr>
  </w:style>
  <w:style w:type="paragraph" w:customStyle="1" w:styleId="BTbEMEASMCA">
    <w:name w:val="BT(b) EMEA_SMCA"/>
    <w:basedOn w:val="BTEMEASMCA"/>
    <w:autoRedefine/>
    <w:rsid w:val="0012345C"/>
    <w:rPr>
      <w:b/>
    </w:rPr>
  </w:style>
  <w:style w:type="paragraph" w:customStyle="1" w:styleId="PI-3EMEASMCA">
    <w:name w:val="PI-3 EMEA_SMCA"/>
    <w:basedOn w:val="prastasis"/>
    <w:autoRedefine/>
    <w:rsid w:val="0012345C"/>
    <w:pPr>
      <w:spacing w:after="0" w:line="220" w:lineRule="exact"/>
    </w:pPr>
    <w:rPr>
      <w:rFonts w:ascii="Times New Roman" w:eastAsia="Times New Roman" w:hAnsi="Times New Roman" w:cs="Times New Roman"/>
      <w:b/>
      <w:bCs/>
      <w:lang w:val="lt-LT"/>
    </w:rPr>
  </w:style>
  <w:style w:type="paragraph" w:styleId="Komentarotekstas">
    <w:name w:val="annotation text"/>
    <w:basedOn w:val="prastasis"/>
    <w:link w:val="KomentarotekstasDiagrama"/>
    <w:semiHidden/>
    <w:rsid w:val="0012345C"/>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12345C"/>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semiHidden/>
    <w:rsid w:val="0012345C"/>
    <w:rPr>
      <w:b/>
      <w:bCs/>
    </w:rPr>
  </w:style>
  <w:style w:type="character" w:customStyle="1" w:styleId="KomentarotemaDiagrama">
    <w:name w:val="Komentaro tema Diagrama"/>
    <w:basedOn w:val="KomentarotekstasDiagrama"/>
    <w:link w:val="Komentarotema"/>
    <w:semiHidden/>
    <w:rsid w:val="0012345C"/>
    <w:rPr>
      <w:rFonts w:ascii="Times New Roman" w:eastAsia="Times New Roman" w:hAnsi="Times New Roman" w:cs="Times New Roman"/>
      <w:b/>
      <w:bCs/>
      <w:sz w:val="20"/>
      <w:szCs w:val="20"/>
      <w:lang w:val="en-US"/>
    </w:rPr>
  </w:style>
  <w:style w:type="paragraph" w:styleId="Dokumentostruktra">
    <w:name w:val="Document Map"/>
    <w:basedOn w:val="prastasis"/>
    <w:link w:val="DokumentostruktraDiagrama"/>
    <w:semiHidden/>
    <w:rsid w:val="0012345C"/>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12345C"/>
    <w:rPr>
      <w:rFonts w:ascii="Tahoma" w:eastAsia="Times New Roman" w:hAnsi="Tahoma" w:cs="Tahoma"/>
      <w:sz w:val="20"/>
      <w:szCs w:val="20"/>
      <w:shd w:val="clear" w:color="auto" w:fill="000080"/>
      <w:lang w:val="en-US"/>
    </w:rPr>
  </w:style>
  <w:style w:type="character" w:customStyle="1" w:styleId="CharChar6">
    <w:name w:val="Char Char6"/>
    <w:basedOn w:val="Numatytasispastraiposriftas"/>
    <w:locked/>
    <w:rsid w:val="0012345C"/>
    <w:rPr>
      <w:b/>
      <w:sz w:val="18"/>
      <w:lang w:val="en-GB" w:eastAsia="da-DK" w:bidi="ar-SA"/>
    </w:rPr>
  </w:style>
  <w:style w:type="character" w:customStyle="1" w:styleId="CharChar3">
    <w:name w:val="Char Char3"/>
    <w:basedOn w:val="Numatytasispastraiposriftas"/>
    <w:locked/>
    <w:rsid w:val="0012345C"/>
    <w:rPr>
      <w:b/>
      <w:sz w:val="22"/>
      <w:lang w:val="en-GB" w:eastAsia="en-US" w:bidi="ar-SA"/>
    </w:rPr>
  </w:style>
  <w:style w:type="character" w:customStyle="1" w:styleId="CharChar8">
    <w:name w:val="Char Char8"/>
    <w:basedOn w:val="Numatytasispastraiposriftas"/>
    <w:locked/>
    <w:rsid w:val="0012345C"/>
    <w:rPr>
      <w:color w:val="000000"/>
      <w:sz w:val="22"/>
      <w:lang w:val="en-GB" w:eastAsia="da-DK" w:bidi="ar-SA"/>
    </w:rPr>
  </w:style>
  <w:style w:type="table" w:styleId="Lentelstinklelis">
    <w:name w:val="Table Grid"/>
    <w:basedOn w:val="prastojilentel"/>
    <w:rsid w:val="0012345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prastasis"/>
    <w:rsid w:val="0012345C"/>
    <w:pPr>
      <w:spacing w:after="140" w:line="280" w:lineRule="atLeast"/>
    </w:pPr>
    <w:rPr>
      <w:rFonts w:ascii="Verdana" w:eastAsia="Times New Roman" w:hAnsi="Verdana" w:cs="Verdana"/>
      <w:sz w:val="18"/>
      <w:szCs w:val="18"/>
      <w:lang w:val="en-GB" w:eastAsia="en-GB"/>
    </w:rPr>
  </w:style>
  <w:style w:type="paragraph" w:styleId="Pataisymai">
    <w:name w:val="Revision"/>
    <w:hidden/>
    <w:uiPriority w:val="99"/>
    <w:semiHidden/>
    <w:rsid w:val="0012345C"/>
    <w:pPr>
      <w:spacing w:after="0" w:line="240" w:lineRule="auto"/>
    </w:pPr>
    <w:rPr>
      <w:lang w:val="en-US"/>
    </w:rPr>
  </w:style>
  <w:style w:type="character" w:styleId="Komentaronuoroda">
    <w:name w:val="annotation reference"/>
    <w:basedOn w:val="Numatytasispastraiposriftas"/>
    <w:uiPriority w:val="99"/>
    <w:semiHidden/>
    <w:unhideWhenUsed/>
    <w:rsid w:val="0012345C"/>
    <w:rPr>
      <w:sz w:val="16"/>
      <w:szCs w:val="16"/>
    </w:rPr>
  </w:style>
  <w:style w:type="paragraph" w:styleId="Betarp">
    <w:name w:val="No Spacing"/>
    <w:uiPriority w:val="1"/>
    <w:qFormat/>
    <w:rsid w:val="0012345C"/>
    <w:pPr>
      <w:spacing w:after="0" w:line="240" w:lineRule="auto"/>
    </w:pPr>
    <w:rPr>
      <w:lang w:val="en-US"/>
    </w:rPr>
  </w:style>
  <w:style w:type="character" w:styleId="Grietas">
    <w:name w:val="Strong"/>
    <w:qFormat/>
    <w:rsid w:val="00B82F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20265</Words>
  <Characters>11552</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Karolina Žigaitė-van Vijk</cp:lastModifiedBy>
  <cp:revision>3</cp:revision>
  <dcterms:created xsi:type="dcterms:W3CDTF">2018-11-15T14:41:00Z</dcterms:created>
  <dcterms:modified xsi:type="dcterms:W3CDTF">2018-11-22T14:06:00Z</dcterms:modified>
</cp:coreProperties>
</file>