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64B9E" w14:textId="77777777" w:rsidR="009122B3" w:rsidRPr="006B7F6E" w:rsidRDefault="009122B3" w:rsidP="006B7F6E">
      <w:pPr>
        <w:pStyle w:val="TTEMEASMCA"/>
        <w:rPr>
          <w:lang w:val="lt-LT"/>
        </w:rPr>
      </w:pPr>
    </w:p>
    <w:p w14:paraId="418FC5F0" w14:textId="77777777" w:rsidR="009122B3" w:rsidRPr="006B7F6E" w:rsidRDefault="009122B3" w:rsidP="006B7F6E">
      <w:pPr>
        <w:pStyle w:val="TTEMEASMCA"/>
        <w:rPr>
          <w:lang w:val="lt-LT"/>
        </w:rPr>
      </w:pPr>
    </w:p>
    <w:p w14:paraId="43A96459" w14:textId="77777777" w:rsidR="009122B3" w:rsidRPr="006B7F6E" w:rsidRDefault="009122B3" w:rsidP="006B7F6E">
      <w:pPr>
        <w:pStyle w:val="TTEMEASMCA"/>
        <w:rPr>
          <w:lang w:val="lt-LT"/>
        </w:rPr>
      </w:pPr>
    </w:p>
    <w:p w14:paraId="547B9434" w14:textId="77777777" w:rsidR="009122B3" w:rsidRPr="006B7F6E" w:rsidRDefault="009122B3" w:rsidP="006B7F6E">
      <w:pPr>
        <w:pStyle w:val="TTEMEASMCA"/>
        <w:rPr>
          <w:lang w:val="lt-LT"/>
        </w:rPr>
      </w:pPr>
    </w:p>
    <w:p w14:paraId="23F181FC" w14:textId="77777777" w:rsidR="009122B3" w:rsidRPr="006B7F6E" w:rsidRDefault="009122B3" w:rsidP="006B7F6E">
      <w:pPr>
        <w:pStyle w:val="TTEMEASMCA"/>
        <w:rPr>
          <w:lang w:val="lt-LT"/>
        </w:rPr>
      </w:pPr>
    </w:p>
    <w:p w14:paraId="03145407" w14:textId="77777777" w:rsidR="009122B3" w:rsidRPr="006B7F6E" w:rsidRDefault="009122B3" w:rsidP="006B7F6E">
      <w:pPr>
        <w:pStyle w:val="TTEMEASMCA"/>
        <w:rPr>
          <w:lang w:val="lt-LT"/>
        </w:rPr>
      </w:pPr>
    </w:p>
    <w:p w14:paraId="3DE83BDA" w14:textId="77777777" w:rsidR="009122B3" w:rsidRPr="006B7F6E" w:rsidRDefault="009122B3" w:rsidP="006B7F6E">
      <w:pPr>
        <w:pStyle w:val="TTEMEASMCA"/>
        <w:rPr>
          <w:lang w:val="lt-LT"/>
        </w:rPr>
      </w:pPr>
    </w:p>
    <w:p w14:paraId="114CF397" w14:textId="77777777" w:rsidR="009122B3" w:rsidRPr="006B7F6E" w:rsidRDefault="009122B3" w:rsidP="006B7F6E">
      <w:pPr>
        <w:pStyle w:val="TTEMEASMCA"/>
        <w:rPr>
          <w:lang w:val="lt-LT"/>
        </w:rPr>
      </w:pPr>
    </w:p>
    <w:p w14:paraId="5029A6B8" w14:textId="77777777" w:rsidR="009122B3" w:rsidRPr="006B7F6E" w:rsidRDefault="009122B3" w:rsidP="006B7F6E">
      <w:pPr>
        <w:pStyle w:val="TTEMEASMCA"/>
        <w:rPr>
          <w:lang w:val="lt-LT"/>
        </w:rPr>
      </w:pPr>
    </w:p>
    <w:p w14:paraId="68EDC9E4" w14:textId="77777777" w:rsidR="009122B3" w:rsidRPr="006B7F6E" w:rsidRDefault="009122B3" w:rsidP="006B7F6E">
      <w:pPr>
        <w:pStyle w:val="TTEMEASMCA"/>
        <w:rPr>
          <w:lang w:val="lt-LT"/>
        </w:rPr>
      </w:pPr>
    </w:p>
    <w:p w14:paraId="056722FF" w14:textId="77777777" w:rsidR="009122B3" w:rsidRPr="006B7F6E" w:rsidRDefault="009122B3" w:rsidP="006B7F6E">
      <w:pPr>
        <w:pStyle w:val="TTEMEASMCA"/>
        <w:rPr>
          <w:lang w:val="lt-LT"/>
        </w:rPr>
      </w:pPr>
    </w:p>
    <w:p w14:paraId="60B64B14" w14:textId="77777777" w:rsidR="009122B3" w:rsidRPr="006B7F6E" w:rsidRDefault="009122B3" w:rsidP="006B7F6E">
      <w:pPr>
        <w:pStyle w:val="TTEMEASMCA"/>
        <w:rPr>
          <w:lang w:val="lt-LT"/>
        </w:rPr>
      </w:pPr>
    </w:p>
    <w:p w14:paraId="4C6B322E" w14:textId="77777777" w:rsidR="009122B3" w:rsidRPr="006B7F6E" w:rsidRDefault="009122B3" w:rsidP="006B7F6E">
      <w:pPr>
        <w:pStyle w:val="TTEMEASMCA"/>
        <w:rPr>
          <w:lang w:val="lt-LT"/>
        </w:rPr>
      </w:pPr>
    </w:p>
    <w:p w14:paraId="4770E87A" w14:textId="77777777" w:rsidR="009122B3" w:rsidRPr="006B7F6E" w:rsidRDefault="009122B3" w:rsidP="006B7F6E">
      <w:pPr>
        <w:pStyle w:val="TTEMEASMCA"/>
        <w:rPr>
          <w:lang w:val="lt-LT"/>
        </w:rPr>
      </w:pPr>
    </w:p>
    <w:p w14:paraId="51935B06" w14:textId="77777777" w:rsidR="009122B3" w:rsidRPr="006B7F6E" w:rsidRDefault="009122B3" w:rsidP="006B7F6E">
      <w:pPr>
        <w:pStyle w:val="TTEMEASMCA"/>
        <w:rPr>
          <w:lang w:val="lt-LT"/>
        </w:rPr>
      </w:pPr>
    </w:p>
    <w:p w14:paraId="1D17D2B1" w14:textId="77777777" w:rsidR="009122B3" w:rsidRPr="006B7F6E" w:rsidRDefault="009122B3" w:rsidP="006B7F6E">
      <w:pPr>
        <w:pStyle w:val="TTEMEASMCA"/>
        <w:rPr>
          <w:lang w:val="lt-LT"/>
        </w:rPr>
      </w:pPr>
    </w:p>
    <w:p w14:paraId="35FA9E27" w14:textId="77777777" w:rsidR="009122B3" w:rsidRPr="006B7F6E" w:rsidRDefault="009122B3" w:rsidP="006B7F6E">
      <w:pPr>
        <w:pStyle w:val="TTEMEASMCA"/>
        <w:rPr>
          <w:lang w:val="lt-LT"/>
        </w:rPr>
      </w:pPr>
    </w:p>
    <w:p w14:paraId="6A920D71" w14:textId="77777777" w:rsidR="009122B3" w:rsidRPr="006B7F6E" w:rsidRDefault="009122B3" w:rsidP="006B7F6E">
      <w:pPr>
        <w:pStyle w:val="TTEMEASMCA"/>
        <w:rPr>
          <w:lang w:val="lt-LT"/>
        </w:rPr>
      </w:pPr>
    </w:p>
    <w:p w14:paraId="001A88A3" w14:textId="77777777" w:rsidR="009122B3" w:rsidRPr="006B7F6E" w:rsidRDefault="009122B3" w:rsidP="006B7F6E">
      <w:pPr>
        <w:pStyle w:val="TTEMEASMCA"/>
        <w:rPr>
          <w:lang w:val="lt-LT"/>
        </w:rPr>
      </w:pPr>
    </w:p>
    <w:p w14:paraId="14F88DDD" w14:textId="77777777" w:rsidR="009122B3" w:rsidRPr="006B7F6E" w:rsidRDefault="009122B3" w:rsidP="006B7F6E">
      <w:pPr>
        <w:pStyle w:val="TTEMEASMCA"/>
        <w:rPr>
          <w:lang w:val="lt-LT"/>
        </w:rPr>
      </w:pPr>
    </w:p>
    <w:p w14:paraId="1E67170E" w14:textId="77777777" w:rsidR="009122B3" w:rsidRPr="006B7F6E" w:rsidRDefault="009122B3" w:rsidP="006B7F6E">
      <w:pPr>
        <w:pStyle w:val="TTEMEASMCA"/>
        <w:rPr>
          <w:lang w:val="lt-LT"/>
        </w:rPr>
      </w:pPr>
    </w:p>
    <w:p w14:paraId="73EC25AB" w14:textId="77777777" w:rsidR="009122B3" w:rsidRPr="006B7F6E" w:rsidRDefault="009122B3" w:rsidP="006B7F6E">
      <w:pPr>
        <w:pStyle w:val="TTEMEASMCA"/>
        <w:rPr>
          <w:lang w:val="lt-LT"/>
        </w:rPr>
      </w:pPr>
    </w:p>
    <w:p w14:paraId="456DFC45" w14:textId="77777777" w:rsidR="009122B3" w:rsidRPr="006B7F6E" w:rsidRDefault="009122B3" w:rsidP="006B7F6E">
      <w:pPr>
        <w:pStyle w:val="TTEMEASMCA"/>
        <w:rPr>
          <w:lang w:val="lt-LT"/>
        </w:rPr>
      </w:pPr>
    </w:p>
    <w:p w14:paraId="2773B351" w14:textId="77777777" w:rsidR="009122B3" w:rsidRPr="006B7F6E" w:rsidRDefault="009122B3" w:rsidP="006B7F6E">
      <w:pPr>
        <w:pStyle w:val="TTEMEASMCA"/>
        <w:rPr>
          <w:lang w:val="lt-LT"/>
        </w:rPr>
      </w:pPr>
    </w:p>
    <w:p w14:paraId="1CB2F282" w14:textId="77777777" w:rsidR="00F2698D" w:rsidRPr="006B7F6E" w:rsidRDefault="00F2698D" w:rsidP="006B7F6E">
      <w:pPr>
        <w:pStyle w:val="TTEMEASMCA"/>
        <w:rPr>
          <w:lang w:val="lt-LT"/>
        </w:rPr>
      </w:pPr>
      <w:r w:rsidRPr="006B7F6E">
        <w:rPr>
          <w:lang w:val="lt-LT"/>
        </w:rPr>
        <w:t>PRIEDAS</w:t>
      </w:r>
    </w:p>
    <w:p w14:paraId="180E3507" w14:textId="77777777" w:rsidR="00F2698D" w:rsidRPr="006B7F6E" w:rsidRDefault="00F2698D" w:rsidP="003C00CD">
      <w:pPr>
        <w:pStyle w:val="BTEMEASMCA"/>
      </w:pPr>
    </w:p>
    <w:p w14:paraId="7415122D" w14:textId="7FC1AB8E" w:rsidR="00AD65A2" w:rsidRPr="006B7F6E" w:rsidRDefault="00F2698D" w:rsidP="006B7F6E">
      <w:pPr>
        <w:pStyle w:val="TTEMEASMCA"/>
        <w:rPr>
          <w:lang w:val="lt-LT"/>
        </w:rPr>
      </w:pPr>
      <w:bookmarkStart w:id="0" w:name="_Toc129243135"/>
      <w:bookmarkStart w:id="1" w:name="_Toc129243260"/>
      <w:r w:rsidRPr="006B7F6E">
        <w:rPr>
          <w:lang w:val="lt-LT"/>
        </w:rPr>
        <w:t>ŽENKLINIMAS IR PAKUOTĖS LAPELIS</w:t>
      </w:r>
      <w:bookmarkEnd w:id="0"/>
      <w:bookmarkEnd w:id="1"/>
    </w:p>
    <w:p w14:paraId="676730DF" w14:textId="4CAB84C1" w:rsidR="00F2698D" w:rsidRPr="006B7F6E" w:rsidRDefault="00AD65A2" w:rsidP="006B7F6E">
      <w:r w:rsidRPr="006B7F6E">
        <w:br w:type="page"/>
      </w:r>
    </w:p>
    <w:p w14:paraId="7CCAC3D5" w14:textId="77777777" w:rsidR="009122B3" w:rsidRPr="006B7F6E" w:rsidRDefault="009122B3" w:rsidP="006B7F6E">
      <w:pPr>
        <w:pStyle w:val="TTEMEASMCA"/>
        <w:rPr>
          <w:lang w:val="lt-LT"/>
        </w:rPr>
      </w:pPr>
      <w:bookmarkStart w:id="2" w:name="_Toc129243136"/>
      <w:bookmarkStart w:id="3" w:name="_Toc129243261"/>
    </w:p>
    <w:p w14:paraId="09C7C701" w14:textId="77777777" w:rsidR="009122B3" w:rsidRPr="006B7F6E" w:rsidRDefault="009122B3" w:rsidP="006B7F6E">
      <w:pPr>
        <w:pStyle w:val="TTEMEASMCA"/>
        <w:rPr>
          <w:lang w:val="lt-LT"/>
        </w:rPr>
      </w:pPr>
    </w:p>
    <w:p w14:paraId="502A3852" w14:textId="77777777" w:rsidR="009122B3" w:rsidRPr="006B7F6E" w:rsidRDefault="009122B3" w:rsidP="006B7F6E">
      <w:pPr>
        <w:pStyle w:val="TTEMEASMCA"/>
        <w:rPr>
          <w:lang w:val="lt-LT"/>
        </w:rPr>
      </w:pPr>
    </w:p>
    <w:p w14:paraId="7EBF7C26" w14:textId="77777777" w:rsidR="009122B3" w:rsidRPr="006B7F6E" w:rsidRDefault="009122B3" w:rsidP="006B7F6E">
      <w:pPr>
        <w:pStyle w:val="TTEMEASMCA"/>
        <w:rPr>
          <w:lang w:val="lt-LT"/>
        </w:rPr>
      </w:pPr>
    </w:p>
    <w:p w14:paraId="130AC042" w14:textId="77777777" w:rsidR="009122B3" w:rsidRPr="006B7F6E" w:rsidRDefault="009122B3" w:rsidP="006B7F6E">
      <w:pPr>
        <w:pStyle w:val="TTEMEASMCA"/>
        <w:rPr>
          <w:lang w:val="lt-LT"/>
        </w:rPr>
      </w:pPr>
    </w:p>
    <w:p w14:paraId="1E7E6099" w14:textId="77777777" w:rsidR="009122B3" w:rsidRPr="006B7F6E" w:rsidRDefault="009122B3" w:rsidP="006B7F6E">
      <w:pPr>
        <w:pStyle w:val="TTEMEASMCA"/>
        <w:rPr>
          <w:lang w:val="lt-LT"/>
        </w:rPr>
      </w:pPr>
    </w:p>
    <w:p w14:paraId="714C7F08" w14:textId="77777777" w:rsidR="009122B3" w:rsidRPr="006B7F6E" w:rsidRDefault="009122B3" w:rsidP="006B7F6E">
      <w:pPr>
        <w:pStyle w:val="TTEMEASMCA"/>
        <w:rPr>
          <w:lang w:val="lt-LT"/>
        </w:rPr>
      </w:pPr>
    </w:p>
    <w:p w14:paraId="1EB2519D" w14:textId="77777777" w:rsidR="009122B3" w:rsidRPr="006B7F6E" w:rsidRDefault="009122B3" w:rsidP="006B7F6E">
      <w:pPr>
        <w:pStyle w:val="TTEMEASMCA"/>
        <w:rPr>
          <w:lang w:val="lt-LT"/>
        </w:rPr>
      </w:pPr>
    </w:p>
    <w:p w14:paraId="39F1C9AE" w14:textId="77777777" w:rsidR="009122B3" w:rsidRPr="006B7F6E" w:rsidRDefault="009122B3" w:rsidP="006B7F6E">
      <w:pPr>
        <w:pStyle w:val="TTEMEASMCA"/>
        <w:rPr>
          <w:lang w:val="lt-LT"/>
        </w:rPr>
      </w:pPr>
    </w:p>
    <w:p w14:paraId="0BD2E34B" w14:textId="77777777" w:rsidR="009122B3" w:rsidRPr="006B7F6E" w:rsidRDefault="009122B3" w:rsidP="006B7F6E">
      <w:pPr>
        <w:pStyle w:val="TTEMEASMCA"/>
        <w:rPr>
          <w:lang w:val="lt-LT"/>
        </w:rPr>
      </w:pPr>
    </w:p>
    <w:p w14:paraId="346667DF" w14:textId="77777777" w:rsidR="009122B3" w:rsidRPr="006B7F6E" w:rsidRDefault="009122B3" w:rsidP="006B7F6E">
      <w:pPr>
        <w:pStyle w:val="TTEMEASMCA"/>
        <w:rPr>
          <w:lang w:val="lt-LT"/>
        </w:rPr>
      </w:pPr>
    </w:p>
    <w:p w14:paraId="57ABB59E" w14:textId="77777777" w:rsidR="009122B3" w:rsidRPr="006B7F6E" w:rsidRDefault="009122B3" w:rsidP="006B7F6E">
      <w:pPr>
        <w:pStyle w:val="TTEMEASMCA"/>
        <w:rPr>
          <w:lang w:val="lt-LT"/>
        </w:rPr>
      </w:pPr>
    </w:p>
    <w:p w14:paraId="716365E8" w14:textId="77777777" w:rsidR="009122B3" w:rsidRPr="006B7F6E" w:rsidRDefault="009122B3" w:rsidP="006B7F6E">
      <w:pPr>
        <w:pStyle w:val="TTEMEASMCA"/>
        <w:rPr>
          <w:lang w:val="lt-LT"/>
        </w:rPr>
      </w:pPr>
    </w:p>
    <w:p w14:paraId="0D496A9F" w14:textId="77777777" w:rsidR="009122B3" w:rsidRPr="006B7F6E" w:rsidRDefault="009122B3" w:rsidP="006B7F6E">
      <w:pPr>
        <w:pStyle w:val="TTEMEASMCA"/>
        <w:rPr>
          <w:lang w:val="lt-LT"/>
        </w:rPr>
      </w:pPr>
    </w:p>
    <w:p w14:paraId="548C1A9F" w14:textId="77777777" w:rsidR="009122B3" w:rsidRPr="006B7F6E" w:rsidRDefault="009122B3" w:rsidP="006B7F6E">
      <w:pPr>
        <w:pStyle w:val="TTEMEASMCA"/>
        <w:rPr>
          <w:lang w:val="lt-LT"/>
        </w:rPr>
      </w:pPr>
    </w:p>
    <w:p w14:paraId="1DE61CD5" w14:textId="77777777" w:rsidR="009122B3" w:rsidRPr="006B7F6E" w:rsidRDefault="009122B3" w:rsidP="006B7F6E">
      <w:pPr>
        <w:pStyle w:val="TTEMEASMCA"/>
        <w:rPr>
          <w:lang w:val="lt-LT"/>
        </w:rPr>
      </w:pPr>
    </w:p>
    <w:p w14:paraId="1FECCD68" w14:textId="77777777" w:rsidR="009122B3" w:rsidRPr="006B7F6E" w:rsidRDefault="009122B3" w:rsidP="006B7F6E">
      <w:pPr>
        <w:pStyle w:val="TTEMEASMCA"/>
        <w:rPr>
          <w:lang w:val="lt-LT"/>
        </w:rPr>
      </w:pPr>
    </w:p>
    <w:p w14:paraId="5A90C0D5" w14:textId="77777777" w:rsidR="009122B3" w:rsidRPr="006B7F6E" w:rsidRDefault="009122B3" w:rsidP="006B7F6E">
      <w:pPr>
        <w:pStyle w:val="TTEMEASMCA"/>
        <w:rPr>
          <w:lang w:val="lt-LT"/>
        </w:rPr>
      </w:pPr>
    </w:p>
    <w:p w14:paraId="7E42921A" w14:textId="77777777" w:rsidR="009122B3" w:rsidRPr="006B7F6E" w:rsidRDefault="009122B3" w:rsidP="006B7F6E">
      <w:pPr>
        <w:pStyle w:val="TTEMEASMCA"/>
        <w:rPr>
          <w:lang w:val="lt-LT"/>
        </w:rPr>
      </w:pPr>
    </w:p>
    <w:p w14:paraId="5AEBF0C5" w14:textId="77777777" w:rsidR="009122B3" w:rsidRPr="006B7F6E" w:rsidRDefault="009122B3" w:rsidP="006B7F6E">
      <w:pPr>
        <w:pStyle w:val="TTEMEASMCA"/>
        <w:rPr>
          <w:lang w:val="lt-LT"/>
        </w:rPr>
      </w:pPr>
    </w:p>
    <w:p w14:paraId="2880A330" w14:textId="77777777" w:rsidR="009122B3" w:rsidRPr="006B7F6E" w:rsidRDefault="009122B3" w:rsidP="006B7F6E">
      <w:pPr>
        <w:pStyle w:val="TTEMEASMCA"/>
        <w:rPr>
          <w:lang w:val="lt-LT"/>
        </w:rPr>
      </w:pPr>
    </w:p>
    <w:p w14:paraId="6A01384F" w14:textId="77777777" w:rsidR="009122B3" w:rsidRPr="006B7F6E" w:rsidRDefault="009122B3" w:rsidP="006B7F6E">
      <w:pPr>
        <w:pStyle w:val="TTEMEASMCA"/>
        <w:rPr>
          <w:lang w:val="lt-LT"/>
        </w:rPr>
      </w:pPr>
    </w:p>
    <w:p w14:paraId="4BDA20AA" w14:textId="77777777" w:rsidR="009122B3" w:rsidRPr="006B7F6E" w:rsidRDefault="009122B3" w:rsidP="006B7F6E">
      <w:pPr>
        <w:pStyle w:val="TTEMEASMCA"/>
        <w:rPr>
          <w:lang w:val="lt-LT"/>
        </w:rPr>
      </w:pPr>
    </w:p>
    <w:p w14:paraId="0A23FE2A" w14:textId="77777777" w:rsidR="009122B3" w:rsidRPr="006B7F6E" w:rsidRDefault="009122B3" w:rsidP="006B7F6E">
      <w:pPr>
        <w:pStyle w:val="TTEMEASMCA"/>
        <w:rPr>
          <w:lang w:val="lt-LT"/>
        </w:rPr>
      </w:pPr>
    </w:p>
    <w:p w14:paraId="21DA5405" w14:textId="12BA7F75" w:rsidR="00AD65A2" w:rsidRPr="006B7F6E" w:rsidRDefault="00F2698D" w:rsidP="006B7F6E">
      <w:pPr>
        <w:pStyle w:val="TTEMEASMCA"/>
        <w:rPr>
          <w:lang w:val="lt-LT"/>
        </w:rPr>
      </w:pPr>
      <w:r w:rsidRPr="006B7F6E">
        <w:rPr>
          <w:lang w:val="lt-LT"/>
        </w:rPr>
        <w:t>A. ŽENKLINIMAS</w:t>
      </w:r>
      <w:bookmarkEnd w:id="2"/>
      <w:bookmarkEnd w:id="3"/>
    </w:p>
    <w:p w14:paraId="17B86B1F" w14:textId="77777777" w:rsidR="00AD65A2" w:rsidRPr="006B7F6E" w:rsidRDefault="00AD65A2" w:rsidP="006B7F6E">
      <w:pPr>
        <w:rPr>
          <w:b/>
          <w:caps/>
          <w:lang w:eastAsia="en-US"/>
        </w:rPr>
      </w:pPr>
      <w:r w:rsidRPr="006B7F6E">
        <w:br w:type="page"/>
      </w:r>
    </w:p>
    <w:p w14:paraId="54E05556" w14:textId="77777777" w:rsidR="00501C9B" w:rsidRPr="006B7F6E" w:rsidRDefault="00F2698D" w:rsidP="006B7F6E">
      <w:pPr>
        <w:pStyle w:val="PI-1labEMEASMCA"/>
        <w:rPr>
          <w:noProof w:val="0"/>
        </w:rPr>
      </w:pPr>
      <w:r w:rsidRPr="006B7F6E">
        <w:rPr>
          <w:noProof w:val="0"/>
        </w:rPr>
        <w:lastRenderedPageBreak/>
        <w:t>INFORMACI</w:t>
      </w:r>
      <w:r w:rsidR="00501C9B" w:rsidRPr="006B7F6E">
        <w:rPr>
          <w:noProof w:val="0"/>
        </w:rPr>
        <w:t>JA ANT IŠORINĖS PAKUOTĖS</w:t>
      </w:r>
    </w:p>
    <w:p w14:paraId="3D36B0F7" w14:textId="77777777" w:rsidR="00501C9B" w:rsidRPr="006B7F6E" w:rsidRDefault="00501C9B" w:rsidP="006B7F6E">
      <w:pPr>
        <w:pStyle w:val="PI-1labEMEASMCA"/>
        <w:rPr>
          <w:noProof w:val="0"/>
        </w:rPr>
      </w:pPr>
    </w:p>
    <w:p w14:paraId="762FBCB5" w14:textId="77777777" w:rsidR="00501C9B" w:rsidRPr="006B7F6E" w:rsidRDefault="00501C9B" w:rsidP="006B7F6E">
      <w:pPr>
        <w:pStyle w:val="PI-1labEMEASMCA"/>
        <w:rPr>
          <w:noProof w:val="0"/>
        </w:rPr>
      </w:pPr>
      <w:r w:rsidRPr="006B7F6E">
        <w:rPr>
          <w:noProof w:val="0"/>
        </w:rPr>
        <w:t>KARTONO DĖŽUTĖ</w:t>
      </w:r>
    </w:p>
    <w:p w14:paraId="206768D0" w14:textId="77777777" w:rsidR="00501C9B" w:rsidRPr="006B7F6E" w:rsidRDefault="00501C9B" w:rsidP="003C00CD">
      <w:pPr>
        <w:pStyle w:val="BTEMEASMCA"/>
      </w:pPr>
    </w:p>
    <w:p w14:paraId="3A2CAD2F" w14:textId="77777777" w:rsidR="00501C9B" w:rsidRPr="006B7F6E" w:rsidRDefault="00501C9B" w:rsidP="003C00CD">
      <w:pPr>
        <w:pStyle w:val="BTEMEASMCA"/>
      </w:pPr>
    </w:p>
    <w:p w14:paraId="5EFCB1B3" w14:textId="77777777" w:rsidR="00501C9B" w:rsidRPr="006B7F6E" w:rsidRDefault="00501C9B" w:rsidP="006B7F6E">
      <w:pPr>
        <w:pStyle w:val="PI-1labEMEASMCA"/>
        <w:rPr>
          <w:noProof w:val="0"/>
        </w:rPr>
      </w:pPr>
      <w:r w:rsidRPr="006B7F6E">
        <w:rPr>
          <w:noProof w:val="0"/>
        </w:rPr>
        <w:t>1.</w:t>
      </w:r>
      <w:r w:rsidRPr="006B7F6E">
        <w:rPr>
          <w:noProof w:val="0"/>
        </w:rPr>
        <w:tab/>
        <w:t>VAISTINIO PREPARATO PAVADINIMAS</w:t>
      </w:r>
    </w:p>
    <w:p w14:paraId="1F3A00C3" w14:textId="77777777" w:rsidR="00501C9B" w:rsidRPr="006B7F6E" w:rsidRDefault="00501C9B" w:rsidP="003C00CD">
      <w:pPr>
        <w:pStyle w:val="BTEMEASMCA"/>
      </w:pPr>
    </w:p>
    <w:p w14:paraId="0F3BFF6D" w14:textId="77777777" w:rsidR="00407DF1" w:rsidRPr="006B7F6E" w:rsidRDefault="00407DF1" w:rsidP="006B7F6E">
      <w:proofErr w:type="spellStart"/>
      <w:r w:rsidRPr="006B7F6E">
        <w:rPr>
          <w:rFonts w:eastAsia="Arial Unicode MS"/>
        </w:rPr>
        <w:t>Sorbisterit</w:t>
      </w:r>
      <w:proofErr w:type="spellEnd"/>
      <w:r w:rsidRPr="006B7F6E">
        <w:t xml:space="preserve"> milteliai geriamajai ar tiesiosios žarnos suspensijai</w:t>
      </w:r>
    </w:p>
    <w:p w14:paraId="0BC2B01F" w14:textId="4497329D" w:rsidR="00407DF1" w:rsidRPr="006B7F6E" w:rsidRDefault="00DF2089" w:rsidP="006B7F6E">
      <w:r w:rsidRPr="006B7F6E">
        <w:t xml:space="preserve">kalcio </w:t>
      </w:r>
      <w:proofErr w:type="spellStart"/>
      <w:r w:rsidR="00407DF1" w:rsidRPr="006B7F6E">
        <w:t>polistirensulfonatas</w:t>
      </w:r>
      <w:proofErr w:type="spellEnd"/>
    </w:p>
    <w:p w14:paraId="1388A9BC" w14:textId="77777777" w:rsidR="00DF2089" w:rsidRPr="006B7F6E" w:rsidRDefault="00DF2089" w:rsidP="003C00CD">
      <w:pPr>
        <w:pStyle w:val="BTeEMEASMCA"/>
      </w:pPr>
    </w:p>
    <w:p w14:paraId="46EB5F97" w14:textId="77777777" w:rsidR="00501C9B" w:rsidRPr="006B7F6E" w:rsidRDefault="00501C9B" w:rsidP="003C00CD">
      <w:pPr>
        <w:pStyle w:val="BTEMEASMCA"/>
      </w:pPr>
    </w:p>
    <w:p w14:paraId="4EBF04E3" w14:textId="77777777" w:rsidR="004B799B" w:rsidRPr="006B7F6E" w:rsidRDefault="004B799B" w:rsidP="006B7F6E">
      <w:pPr>
        <w:keepNext/>
        <w:pBdr>
          <w:top w:val="single" w:sz="4" w:space="1" w:color="auto"/>
          <w:left w:val="single" w:sz="4" w:space="4" w:color="auto"/>
          <w:bottom w:val="single" w:sz="4" w:space="1" w:color="auto"/>
          <w:right w:val="single" w:sz="4" w:space="4" w:color="auto"/>
        </w:pBdr>
        <w:ind w:left="480" w:hanging="480"/>
        <w:outlineLvl w:val="2"/>
      </w:pPr>
      <w:r w:rsidRPr="006B7F6E">
        <w:rPr>
          <w:b/>
        </w:rPr>
        <w:t>2.</w:t>
      </w:r>
      <w:r w:rsidRPr="006B7F6E">
        <w:rPr>
          <w:b/>
        </w:rPr>
        <w:tab/>
      </w:r>
      <w:r w:rsidRPr="006B7F6E">
        <w:rPr>
          <w:b/>
          <w:bCs/>
          <w:lang w:eastAsia="zh-CN" w:bidi="lo-LA"/>
        </w:rPr>
        <w:t>VEIKLIOJI (-IOS) MEDŽIAGA (-OS) IR JOS (-Ų) KIEKIS (-IAI)</w:t>
      </w:r>
    </w:p>
    <w:p w14:paraId="112B5AEC" w14:textId="77777777" w:rsidR="00501C9B" w:rsidRPr="006B7F6E" w:rsidRDefault="00501C9B" w:rsidP="003C00CD">
      <w:pPr>
        <w:pStyle w:val="BTEMEASMCA"/>
      </w:pPr>
    </w:p>
    <w:p w14:paraId="474BDD23" w14:textId="77777777" w:rsidR="00407DF1" w:rsidRPr="006B7F6E" w:rsidRDefault="00407DF1" w:rsidP="006B7F6E">
      <w:pPr>
        <w:pStyle w:val="Pagrindinistekstas"/>
        <w:spacing w:after="0"/>
      </w:pPr>
      <w:smartTag w:uri="urn:schemas-microsoft-com:office:smarttags" w:element="metricconverter">
        <w:smartTagPr>
          <w:attr w:name="ProductID" w:val="1 g"/>
        </w:smartTagPr>
        <w:r w:rsidRPr="006B7F6E">
          <w:t>1 g</w:t>
        </w:r>
      </w:smartTag>
      <w:r w:rsidRPr="006B7F6E">
        <w:t xml:space="preserve"> miltelių yra:</w:t>
      </w:r>
    </w:p>
    <w:p w14:paraId="446F538B" w14:textId="5F23A546" w:rsidR="00407DF1" w:rsidRPr="006B7F6E" w:rsidRDefault="00725107" w:rsidP="006B7F6E">
      <w:pPr>
        <w:pStyle w:val="Pagrindinistekstas"/>
        <w:spacing w:after="0"/>
      </w:pPr>
      <w:r w:rsidRPr="006B7F6E">
        <w:t xml:space="preserve">759 – 949 mg </w:t>
      </w:r>
      <w:r w:rsidR="00407DF1" w:rsidRPr="006B7F6E">
        <w:t xml:space="preserve">kalcio </w:t>
      </w:r>
      <w:proofErr w:type="spellStart"/>
      <w:r w:rsidR="00407DF1" w:rsidRPr="006B7F6E">
        <w:t>polistirensulfonato</w:t>
      </w:r>
      <w:proofErr w:type="spellEnd"/>
      <w:r w:rsidR="00407DF1" w:rsidRPr="006B7F6E">
        <w:t>, atitinkančio 1,8 </w:t>
      </w:r>
      <w:proofErr w:type="spellStart"/>
      <w:r w:rsidR="00407DF1" w:rsidRPr="006B7F6E">
        <w:t>mmol</w:t>
      </w:r>
      <w:proofErr w:type="spellEnd"/>
      <w:r w:rsidR="00407DF1" w:rsidRPr="006B7F6E">
        <w:t xml:space="preserve"> kalcio.</w:t>
      </w:r>
    </w:p>
    <w:p w14:paraId="7DE4CE70" w14:textId="77777777" w:rsidR="00407DF1" w:rsidRPr="006B7F6E" w:rsidRDefault="00407DF1" w:rsidP="006B7F6E">
      <w:pPr>
        <w:pStyle w:val="Pagrindinistekstas"/>
        <w:spacing w:after="0"/>
      </w:pPr>
      <w:r w:rsidRPr="006B7F6E">
        <w:t>20 g miltelių yra:</w:t>
      </w:r>
    </w:p>
    <w:p w14:paraId="4DD0A1D0" w14:textId="77777777" w:rsidR="00407DF1" w:rsidRPr="006B7F6E" w:rsidRDefault="00407DF1" w:rsidP="006B7F6E">
      <w:pPr>
        <w:pStyle w:val="Pagrindinistekstas"/>
        <w:spacing w:after="0"/>
      </w:pPr>
      <w:r w:rsidRPr="006B7F6E">
        <w:t xml:space="preserve">15,18 – 18,98 g kalcio </w:t>
      </w:r>
      <w:proofErr w:type="spellStart"/>
      <w:r w:rsidRPr="006B7F6E">
        <w:t>polistirensulfonato</w:t>
      </w:r>
      <w:proofErr w:type="spellEnd"/>
      <w:r w:rsidRPr="006B7F6E">
        <w:t>, atitinkančio 36 </w:t>
      </w:r>
      <w:proofErr w:type="spellStart"/>
      <w:r w:rsidRPr="006B7F6E">
        <w:t>mmol</w:t>
      </w:r>
      <w:proofErr w:type="spellEnd"/>
      <w:r w:rsidRPr="006B7F6E">
        <w:t xml:space="preserve"> kalcio.</w:t>
      </w:r>
    </w:p>
    <w:p w14:paraId="57DC7D9B" w14:textId="77777777" w:rsidR="00501C9B" w:rsidRPr="006B7F6E" w:rsidRDefault="00501C9B" w:rsidP="003C00CD">
      <w:pPr>
        <w:pStyle w:val="BTEMEASMCA"/>
      </w:pPr>
    </w:p>
    <w:p w14:paraId="5B1BCB2F" w14:textId="77777777" w:rsidR="00DF2089" w:rsidRPr="006B7F6E" w:rsidRDefault="00DF2089" w:rsidP="003C00CD">
      <w:pPr>
        <w:pStyle w:val="BTEMEASMCA"/>
      </w:pPr>
    </w:p>
    <w:p w14:paraId="40CB835E" w14:textId="77777777" w:rsidR="00501C9B" w:rsidRPr="006B7F6E" w:rsidRDefault="00501C9B" w:rsidP="006B7F6E">
      <w:pPr>
        <w:pStyle w:val="PI-1labEMEASMCA"/>
        <w:rPr>
          <w:noProof w:val="0"/>
          <w:highlight w:val="lightGray"/>
        </w:rPr>
      </w:pPr>
      <w:r w:rsidRPr="006B7F6E">
        <w:rPr>
          <w:noProof w:val="0"/>
        </w:rPr>
        <w:t>3.</w:t>
      </w:r>
      <w:r w:rsidRPr="006B7F6E">
        <w:rPr>
          <w:noProof w:val="0"/>
        </w:rPr>
        <w:tab/>
        <w:t>PAGALBINIŲ MEDŽIAGŲ SĄRAŠAS</w:t>
      </w:r>
    </w:p>
    <w:p w14:paraId="5A7B81BE" w14:textId="77777777" w:rsidR="00501C9B" w:rsidRPr="006B7F6E" w:rsidRDefault="00501C9B" w:rsidP="003C00CD">
      <w:pPr>
        <w:pStyle w:val="BTEMEASMCA"/>
      </w:pPr>
    </w:p>
    <w:p w14:paraId="4F2D32A2" w14:textId="77777777" w:rsidR="00407DF1" w:rsidRPr="006B7F6E" w:rsidRDefault="00407DF1" w:rsidP="003C00CD">
      <w:pPr>
        <w:pStyle w:val="BTEMEASMCA"/>
      </w:pPr>
      <w:r w:rsidRPr="006B7F6E">
        <w:t>Sudėtyje yra sacharozės.</w:t>
      </w:r>
    </w:p>
    <w:p w14:paraId="13FC5E2D" w14:textId="77777777" w:rsidR="00407DF1" w:rsidRPr="006B7F6E" w:rsidRDefault="00407DF1" w:rsidP="003C00CD">
      <w:pPr>
        <w:pStyle w:val="BTEMEASMCA"/>
      </w:pPr>
      <w:r w:rsidRPr="006B7F6E">
        <w:t>Daugiau informacijos pateikta pakuotės lapelyje.</w:t>
      </w:r>
    </w:p>
    <w:p w14:paraId="53B59859" w14:textId="77777777" w:rsidR="00501C9B" w:rsidRPr="006B7F6E" w:rsidRDefault="00501C9B" w:rsidP="003C00CD">
      <w:pPr>
        <w:pStyle w:val="BTEMEASMCA"/>
      </w:pPr>
    </w:p>
    <w:p w14:paraId="6AB76396" w14:textId="77777777" w:rsidR="00DF2089" w:rsidRPr="006B7F6E" w:rsidRDefault="00DF2089" w:rsidP="003C00CD">
      <w:pPr>
        <w:pStyle w:val="BTEMEASMCA"/>
      </w:pPr>
    </w:p>
    <w:p w14:paraId="78A26A6A" w14:textId="77777777" w:rsidR="00501C9B" w:rsidRPr="006B7F6E" w:rsidRDefault="00501C9B" w:rsidP="006B7F6E">
      <w:pPr>
        <w:pStyle w:val="PI-1labEMEASMCA"/>
        <w:rPr>
          <w:noProof w:val="0"/>
        </w:rPr>
      </w:pPr>
      <w:r w:rsidRPr="006B7F6E">
        <w:rPr>
          <w:noProof w:val="0"/>
        </w:rPr>
        <w:t>4.</w:t>
      </w:r>
      <w:r w:rsidRPr="006B7F6E">
        <w:rPr>
          <w:noProof w:val="0"/>
        </w:rPr>
        <w:tab/>
        <w:t>FARMACINĖ FORMA IR KIEKIS PAKUOTĖJE</w:t>
      </w:r>
    </w:p>
    <w:p w14:paraId="09D96DC8" w14:textId="77777777" w:rsidR="00501C9B" w:rsidRPr="006B7F6E" w:rsidRDefault="00501C9B" w:rsidP="006B7F6E"/>
    <w:p w14:paraId="75553C23" w14:textId="77777777" w:rsidR="00407DF1" w:rsidRPr="006B7F6E" w:rsidRDefault="00407DF1" w:rsidP="006B7F6E">
      <w:r w:rsidRPr="006B7F6E">
        <w:rPr>
          <w:highlight w:val="lightGray"/>
        </w:rPr>
        <w:t>Milteliai geriamajai ar tiesiosios žarnos suspensijai.</w:t>
      </w:r>
    </w:p>
    <w:p w14:paraId="61F10A8A" w14:textId="7FE43C06" w:rsidR="00407DF1" w:rsidRPr="006B7F6E" w:rsidRDefault="00407DF1" w:rsidP="003C00CD">
      <w:pPr>
        <w:pStyle w:val="BTEMEASMCA"/>
      </w:pPr>
      <w:r w:rsidRPr="006B7F6E">
        <w:t>1 talpy</w:t>
      </w:r>
      <w:r w:rsidR="00F50901" w:rsidRPr="006B7F6E">
        <w:t>klė, kurioje yra 500 g miltelių</w:t>
      </w:r>
      <w:r w:rsidR="00DF2089" w:rsidRPr="006B7F6E">
        <w:t>.</w:t>
      </w:r>
    </w:p>
    <w:p w14:paraId="772E4BD6" w14:textId="77777777" w:rsidR="00501C9B" w:rsidRPr="006B7F6E" w:rsidRDefault="00501C9B" w:rsidP="003C00CD">
      <w:pPr>
        <w:pStyle w:val="BTEMEASMCA"/>
      </w:pPr>
    </w:p>
    <w:p w14:paraId="5DDDDC2B" w14:textId="77777777" w:rsidR="00DF2089" w:rsidRPr="006B7F6E" w:rsidRDefault="00DF2089" w:rsidP="003C00CD">
      <w:pPr>
        <w:pStyle w:val="BTEMEASMCA"/>
      </w:pPr>
    </w:p>
    <w:p w14:paraId="46204CAC" w14:textId="77777777" w:rsidR="004B799B" w:rsidRPr="006B7F6E" w:rsidRDefault="004B799B" w:rsidP="006B7F6E">
      <w:pPr>
        <w:keepNext/>
        <w:pBdr>
          <w:top w:val="single" w:sz="4" w:space="1" w:color="auto"/>
          <w:left w:val="single" w:sz="4" w:space="4" w:color="auto"/>
          <w:bottom w:val="single" w:sz="4" w:space="1" w:color="auto"/>
          <w:right w:val="single" w:sz="4" w:space="4" w:color="auto"/>
        </w:pBdr>
        <w:ind w:left="600" w:hanging="600"/>
        <w:outlineLvl w:val="2"/>
      </w:pPr>
      <w:r w:rsidRPr="006B7F6E">
        <w:rPr>
          <w:b/>
        </w:rPr>
        <w:t>5.</w:t>
      </w:r>
      <w:r w:rsidRPr="006B7F6E">
        <w:rPr>
          <w:b/>
        </w:rPr>
        <w:tab/>
      </w:r>
      <w:r w:rsidRPr="006B7F6E">
        <w:rPr>
          <w:b/>
          <w:bCs/>
          <w:lang w:eastAsia="zh-CN" w:bidi="lo-LA"/>
        </w:rPr>
        <w:t>VARTOJIMO METODAS IR BŪDAS (-AI)</w:t>
      </w:r>
    </w:p>
    <w:p w14:paraId="602A4D1B" w14:textId="77777777" w:rsidR="00501C9B" w:rsidRPr="006B7F6E" w:rsidRDefault="00501C9B" w:rsidP="003C00CD">
      <w:pPr>
        <w:pStyle w:val="BTEMEASMCA"/>
      </w:pPr>
    </w:p>
    <w:p w14:paraId="51DCF0DB" w14:textId="77777777" w:rsidR="00607938" w:rsidRPr="006B7F6E" w:rsidRDefault="00607938" w:rsidP="003C00CD">
      <w:pPr>
        <w:pStyle w:val="BTEMEASMCA"/>
      </w:pPr>
      <w:r w:rsidRPr="006B7F6E">
        <w:t>Vartoti per burną arba į tiesiąją žarną.</w:t>
      </w:r>
    </w:p>
    <w:p w14:paraId="2410D88D" w14:textId="77777777" w:rsidR="00521CB7" w:rsidRPr="006B7F6E" w:rsidRDefault="00521CB7" w:rsidP="006B7F6E">
      <w:pPr>
        <w:tabs>
          <w:tab w:val="left" w:pos="567"/>
        </w:tabs>
        <w:rPr>
          <w:lang w:eastAsia="en-US"/>
        </w:rPr>
      </w:pPr>
      <w:r w:rsidRPr="006B7F6E">
        <w:t>Prieš vartojimą perskaitykite pakuotės lapelį</w:t>
      </w:r>
      <w:r w:rsidRPr="006B7F6E">
        <w:rPr>
          <w:lang w:eastAsia="en-US"/>
        </w:rPr>
        <w:t>.</w:t>
      </w:r>
    </w:p>
    <w:p w14:paraId="00E0FE35" w14:textId="77777777" w:rsidR="00DF2089" w:rsidRPr="006B7F6E" w:rsidRDefault="00DF2089" w:rsidP="006B7F6E">
      <w:pPr>
        <w:tabs>
          <w:tab w:val="left" w:pos="567"/>
        </w:tabs>
        <w:rPr>
          <w:lang w:eastAsia="en-US"/>
        </w:rPr>
      </w:pPr>
    </w:p>
    <w:p w14:paraId="35506EA4" w14:textId="77777777" w:rsidR="00501C9B" w:rsidRPr="006B7F6E" w:rsidRDefault="00501C9B" w:rsidP="003C00CD">
      <w:pPr>
        <w:pStyle w:val="BTEMEASMCA"/>
      </w:pPr>
    </w:p>
    <w:p w14:paraId="69B1661D" w14:textId="77777777" w:rsidR="00501C9B" w:rsidRPr="006B7F6E" w:rsidRDefault="00501C9B" w:rsidP="006B7F6E">
      <w:pPr>
        <w:pStyle w:val="PI-1labEMEASMCA"/>
        <w:rPr>
          <w:noProof w:val="0"/>
        </w:rPr>
      </w:pPr>
      <w:r w:rsidRPr="006B7F6E">
        <w:rPr>
          <w:noProof w:val="0"/>
        </w:rPr>
        <w:t>6.</w:t>
      </w:r>
      <w:r w:rsidRPr="006B7F6E">
        <w:rPr>
          <w:noProof w:val="0"/>
        </w:rPr>
        <w:tab/>
        <w:t>SPECIALUS ĮSPĖJIMAS, KAD VAISTINĮ PREPARATĄ BŪTINA LAIKYTI VAIKAMS NEPASTEBIMOJE IR NEPASIEKIAMOJE VIETOJE</w:t>
      </w:r>
    </w:p>
    <w:p w14:paraId="55A74CE3" w14:textId="77777777" w:rsidR="00501C9B" w:rsidRPr="006B7F6E" w:rsidRDefault="00501C9B" w:rsidP="003C00CD">
      <w:pPr>
        <w:pStyle w:val="BTEMEASMCA"/>
      </w:pPr>
    </w:p>
    <w:p w14:paraId="0E3D7EF4" w14:textId="77777777" w:rsidR="00521CB7" w:rsidRPr="006B7F6E" w:rsidRDefault="00521CB7" w:rsidP="006B7F6E">
      <w:pPr>
        <w:tabs>
          <w:tab w:val="left" w:pos="567"/>
        </w:tabs>
        <w:rPr>
          <w:lang w:eastAsia="en-US"/>
        </w:rPr>
      </w:pPr>
      <w:r w:rsidRPr="006B7F6E">
        <w:rPr>
          <w:lang w:eastAsia="en-US"/>
        </w:rPr>
        <w:t>Laikyti vaikams nepastebimoje ir nepasiekiamoje vietoje.</w:t>
      </w:r>
    </w:p>
    <w:p w14:paraId="306D13A0" w14:textId="77777777" w:rsidR="00DF2089" w:rsidRPr="006B7F6E" w:rsidRDefault="00DF2089" w:rsidP="006B7F6E">
      <w:pPr>
        <w:tabs>
          <w:tab w:val="left" w:pos="567"/>
        </w:tabs>
        <w:rPr>
          <w:lang w:eastAsia="en-US"/>
        </w:rPr>
      </w:pPr>
    </w:p>
    <w:p w14:paraId="683C0BFD" w14:textId="77777777" w:rsidR="00501C9B" w:rsidRPr="006B7F6E" w:rsidRDefault="00501C9B" w:rsidP="003C00CD">
      <w:pPr>
        <w:pStyle w:val="BTEMEASMCA"/>
      </w:pPr>
    </w:p>
    <w:p w14:paraId="62A4CF56" w14:textId="77777777" w:rsidR="004B799B" w:rsidRPr="006B7F6E" w:rsidRDefault="004B799B" w:rsidP="006B7F6E">
      <w:pPr>
        <w:keepNext/>
        <w:pBdr>
          <w:top w:val="single" w:sz="4" w:space="1" w:color="auto"/>
          <w:left w:val="single" w:sz="4" w:space="4" w:color="auto"/>
          <w:bottom w:val="single" w:sz="4" w:space="1" w:color="auto"/>
          <w:right w:val="single" w:sz="4" w:space="4" w:color="auto"/>
        </w:pBdr>
        <w:ind w:left="600" w:hanging="600"/>
        <w:outlineLvl w:val="2"/>
        <w:rPr>
          <w:b/>
        </w:rPr>
      </w:pPr>
      <w:r w:rsidRPr="006B7F6E">
        <w:rPr>
          <w:b/>
        </w:rPr>
        <w:t>7.</w:t>
      </w:r>
      <w:r w:rsidRPr="006B7F6E">
        <w:rPr>
          <w:b/>
        </w:rPr>
        <w:tab/>
        <w:t>K</w:t>
      </w:r>
      <w:r w:rsidRPr="006B7F6E">
        <w:rPr>
          <w:b/>
          <w:bCs/>
          <w:lang w:eastAsia="zh-CN" w:bidi="lo-LA"/>
        </w:rPr>
        <w:t>ITAS (-I) SPECIALUS (-ŪS) ĮSPĖJIMAS (-AI) (JEI REIKIA)</w:t>
      </w:r>
    </w:p>
    <w:p w14:paraId="67B2FBB1" w14:textId="77777777" w:rsidR="00501C9B" w:rsidRPr="006B7F6E" w:rsidRDefault="00501C9B" w:rsidP="003C00CD">
      <w:pPr>
        <w:pStyle w:val="BTEMEASMCA"/>
      </w:pPr>
    </w:p>
    <w:p w14:paraId="586EB341" w14:textId="77777777" w:rsidR="00501C9B" w:rsidRPr="006B7F6E" w:rsidRDefault="00501C9B" w:rsidP="003C00CD">
      <w:pPr>
        <w:pStyle w:val="BTEMEASMCA"/>
      </w:pPr>
    </w:p>
    <w:p w14:paraId="29DFAB6B" w14:textId="77777777" w:rsidR="00501C9B" w:rsidRPr="006B7F6E" w:rsidRDefault="00501C9B" w:rsidP="006B7F6E">
      <w:pPr>
        <w:pStyle w:val="PI-1labEMEASMCA"/>
        <w:rPr>
          <w:noProof w:val="0"/>
          <w:highlight w:val="lightGray"/>
        </w:rPr>
      </w:pPr>
      <w:r w:rsidRPr="006B7F6E">
        <w:rPr>
          <w:noProof w:val="0"/>
        </w:rPr>
        <w:t>8.</w:t>
      </w:r>
      <w:r w:rsidRPr="006B7F6E">
        <w:rPr>
          <w:noProof w:val="0"/>
        </w:rPr>
        <w:tab/>
        <w:t>TINKAMUMO LAIKAS</w:t>
      </w:r>
    </w:p>
    <w:p w14:paraId="04BFE371" w14:textId="77777777" w:rsidR="00501C9B" w:rsidRPr="006B7F6E" w:rsidRDefault="00501C9B" w:rsidP="003C00CD">
      <w:pPr>
        <w:pStyle w:val="BTEMEASMCA"/>
      </w:pPr>
    </w:p>
    <w:p w14:paraId="50852909" w14:textId="311635C4" w:rsidR="00BF0B82" w:rsidRPr="006B7F6E" w:rsidRDefault="00BF0B82" w:rsidP="006B7F6E">
      <w:r w:rsidRPr="00971D0C">
        <w:t>Tinka iki</w:t>
      </w:r>
      <w:r w:rsidR="00DF2089" w:rsidRPr="00971D0C">
        <w:t xml:space="preserve"> </w:t>
      </w:r>
      <w:r w:rsidR="00DF2089" w:rsidRPr="00971D0C">
        <w:rPr>
          <w:highlight w:val="lightGray"/>
        </w:rPr>
        <w:t>/ EXP</w:t>
      </w:r>
      <w:r w:rsidR="00F70FD2" w:rsidRPr="006B7F6E">
        <w:t>: MMMM</w:t>
      </w:r>
      <w:r w:rsidR="00DF2089" w:rsidRPr="006B7F6E">
        <w:t>-</w:t>
      </w:r>
      <w:r w:rsidR="00F70FD2" w:rsidRPr="006B7F6E">
        <w:t>mm</w:t>
      </w:r>
      <w:r w:rsidRPr="006B7F6E">
        <w:t xml:space="preserve"> </w:t>
      </w:r>
    </w:p>
    <w:p w14:paraId="1F8426F2" w14:textId="631D63CA" w:rsidR="00407DF1" w:rsidRPr="006B7F6E" w:rsidRDefault="00407DF1" w:rsidP="003C00CD">
      <w:pPr>
        <w:pStyle w:val="BTEMEASMCA"/>
      </w:pPr>
      <w:r w:rsidRPr="006B7F6E">
        <w:t xml:space="preserve">Pirmą kartą atidarius, tinkamumo laikas </w:t>
      </w:r>
      <w:r w:rsidR="009F3E21" w:rsidRPr="006B7F6E">
        <w:t>yra</w:t>
      </w:r>
      <w:r w:rsidR="00DF2089" w:rsidRPr="006B7F6E">
        <w:t xml:space="preserve"> </w:t>
      </w:r>
      <w:r w:rsidRPr="006B7F6E">
        <w:t>3 mėnesiai.</w:t>
      </w:r>
    </w:p>
    <w:p w14:paraId="2BD6E23D" w14:textId="77777777" w:rsidR="00501C9B" w:rsidRPr="006B7F6E" w:rsidRDefault="00501C9B" w:rsidP="003C00CD">
      <w:pPr>
        <w:pStyle w:val="BTEMEASMCA"/>
      </w:pPr>
    </w:p>
    <w:p w14:paraId="5A52C538" w14:textId="77777777" w:rsidR="00DF2089" w:rsidRPr="006B7F6E" w:rsidRDefault="00DF2089" w:rsidP="003C00CD">
      <w:pPr>
        <w:pStyle w:val="BTEMEASMCA"/>
      </w:pPr>
    </w:p>
    <w:p w14:paraId="6DB20D35" w14:textId="77777777" w:rsidR="00501C9B" w:rsidRPr="006B7F6E" w:rsidRDefault="00501C9B" w:rsidP="006B7F6E">
      <w:pPr>
        <w:pStyle w:val="PI-1labEMEASMCA"/>
        <w:rPr>
          <w:noProof w:val="0"/>
        </w:rPr>
      </w:pPr>
      <w:r w:rsidRPr="006B7F6E">
        <w:rPr>
          <w:noProof w:val="0"/>
        </w:rPr>
        <w:lastRenderedPageBreak/>
        <w:t>9.</w:t>
      </w:r>
      <w:r w:rsidRPr="006B7F6E">
        <w:rPr>
          <w:noProof w:val="0"/>
        </w:rPr>
        <w:tab/>
        <w:t>SPECIALIOS LAIKYMO SĄLYGOS</w:t>
      </w:r>
    </w:p>
    <w:p w14:paraId="62B19C4B" w14:textId="77777777" w:rsidR="00F70FD2" w:rsidRPr="006B7F6E" w:rsidRDefault="00F70FD2" w:rsidP="006B7F6E"/>
    <w:p w14:paraId="52C5D4C4" w14:textId="317F6BFF" w:rsidR="00407DF1" w:rsidRPr="006B7F6E" w:rsidRDefault="00407DF1" w:rsidP="006B7F6E">
      <w:pPr>
        <w:pStyle w:val="Pagrindinistekstas"/>
        <w:spacing w:after="0"/>
      </w:pPr>
      <w:proofErr w:type="spellStart"/>
      <w:r w:rsidRPr="006B7F6E">
        <w:t>Talpyklę</w:t>
      </w:r>
      <w:proofErr w:type="spellEnd"/>
      <w:r w:rsidRPr="006B7F6E">
        <w:t xml:space="preserve"> laikyti sandarią, kad </w:t>
      </w:r>
      <w:r w:rsidR="00DF2089" w:rsidRPr="006B7F6E">
        <w:t xml:space="preserve">vaistas </w:t>
      </w:r>
      <w:r w:rsidRPr="006B7F6E">
        <w:t>būtų apsaugotas nuo drėgmės.</w:t>
      </w:r>
    </w:p>
    <w:p w14:paraId="0A805626" w14:textId="77777777" w:rsidR="00720C2D" w:rsidRPr="006B7F6E" w:rsidRDefault="00720C2D" w:rsidP="006B7F6E"/>
    <w:p w14:paraId="6094CFDC" w14:textId="77777777" w:rsidR="00DF2089" w:rsidRPr="006B7F6E" w:rsidRDefault="00DF2089" w:rsidP="006B7F6E"/>
    <w:p w14:paraId="78759557" w14:textId="77777777" w:rsidR="00501C9B" w:rsidRPr="006B7F6E" w:rsidRDefault="00501C9B" w:rsidP="006B7F6E">
      <w:pPr>
        <w:pStyle w:val="PI-1labEMEASMCA"/>
        <w:rPr>
          <w:noProof w:val="0"/>
        </w:rPr>
      </w:pPr>
      <w:r w:rsidRPr="006B7F6E">
        <w:rPr>
          <w:noProof w:val="0"/>
        </w:rPr>
        <w:t>10.</w:t>
      </w:r>
      <w:r w:rsidRPr="006B7F6E">
        <w:rPr>
          <w:noProof w:val="0"/>
        </w:rPr>
        <w:tab/>
        <w:t>SPECIALIOS ATSARGUMO PRIEMONĖS DĖL NESUVARTOTO VAISTINIO PREPARATO AR JO ATLIEKŲ TVARKYMO (JEI REIKIA)</w:t>
      </w:r>
    </w:p>
    <w:p w14:paraId="51EF2AE2" w14:textId="77777777" w:rsidR="00501C9B" w:rsidRPr="006B7F6E" w:rsidRDefault="00501C9B" w:rsidP="003C00CD">
      <w:pPr>
        <w:pStyle w:val="BTEMEASMCA"/>
      </w:pPr>
    </w:p>
    <w:p w14:paraId="5F4CF8BD" w14:textId="77777777" w:rsidR="00501C9B" w:rsidRPr="006B7F6E" w:rsidRDefault="00501C9B" w:rsidP="003C00CD">
      <w:pPr>
        <w:pStyle w:val="BTEMEASMCA"/>
      </w:pPr>
    </w:p>
    <w:p w14:paraId="26EF664B" w14:textId="77777777" w:rsidR="00501C9B" w:rsidRPr="006B7F6E" w:rsidRDefault="00501C9B" w:rsidP="006B7F6E">
      <w:pPr>
        <w:pStyle w:val="PI-1labEMEASMCA"/>
        <w:rPr>
          <w:noProof w:val="0"/>
        </w:rPr>
      </w:pPr>
      <w:r w:rsidRPr="006B7F6E">
        <w:rPr>
          <w:noProof w:val="0"/>
        </w:rPr>
        <w:t>11.</w:t>
      </w:r>
      <w:r w:rsidRPr="006B7F6E">
        <w:rPr>
          <w:noProof w:val="0"/>
        </w:rPr>
        <w:tab/>
        <w:t>LYGIAGRETUS IMPORTUOTOJAS</w:t>
      </w:r>
    </w:p>
    <w:p w14:paraId="493419D8" w14:textId="77777777" w:rsidR="00501C9B" w:rsidRPr="006B7F6E" w:rsidRDefault="00501C9B" w:rsidP="003C00CD">
      <w:pPr>
        <w:pStyle w:val="BTEMEASMCA"/>
      </w:pPr>
    </w:p>
    <w:p w14:paraId="6ED0620F" w14:textId="049AC006" w:rsidR="00501C9B" w:rsidRPr="006B7F6E" w:rsidRDefault="00501C9B" w:rsidP="003C00CD">
      <w:pPr>
        <w:pStyle w:val="BTEMEASMCA"/>
      </w:pPr>
      <w:r w:rsidRPr="006B7F6E">
        <w:t>Lygiag</w:t>
      </w:r>
      <w:r w:rsidR="004A45EB" w:rsidRPr="006B7F6E">
        <w:t>retus importuotojas</w:t>
      </w:r>
      <w:r w:rsidR="00DF2089" w:rsidRPr="006B7F6E">
        <w:t>:</w:t>
      </w:r>
      <w:r w:rsidR="004A45EB" w:rsidRPr="006B7F6E">
        <w:t xml:space="preserve"> UAB „Limedika</w:t>
      </w:r>
      <w:r w:rsidRPr="006B7F6E">
        <w:t>“</w:t>
      </w:r>
      <w:r w:rsidR="00DF2089" w:rsidRPr="006B7F6E">
        <w:t>.</w:t>
      </w:r>
    </w:p>
    <w:p w14:paraId="6AF93917" w14:textId="77777777" w:rsidR="00DF2089" w:rsidRPr="006B7F6E" w:rsidRDefault="00DF2089" w:rsidP="003C00CD">
      <w:pPr>
        <w:pStyle w:val="BTEMEASMCA"/>
      </w:pPr>
    </w:p>
    <w:p w14:paraId="4B4EDD8C" w14:textId="77777777" w:rsidR="00501C9B" w:rsidRPr="006B7F6E" w:rsidRDefault="00501C9B" w:rsidP="003C00CD">
      <w:pPr>
        <w:pStyle w:val="BTEMEASMCA"/>
      </w:pPr>
    </w:p>
    <w:p w14:paraId="2B9626B1" w14:textId="77777777" w:rsidR="00501C9B" w:rsidRPr="006B7F6E" w:rsidRDefault="00501C9B" w:rsidP="006B7F6E">
      <w:pPr>
        <w:pStyle w:val="PI-1labEMEASMCA"/>
        <w:rPr>
          <w:noProof w:val="0"/>
        </w:rPr>
      </w:pPr>
      <w:r w:rsidRPr="006B7F6E">
        <w:rPr>
          <w:noProof w:val="0"/>
        </w:rPr>
        <w:t>12.</w:t>
      </w:r>
      <w:r w:rsidRPr="006B7F6E">
        <w:rPr>
          <w:noProof w:val="0"/>
        </w:rPr>
        <w:tab/>
        <w:t xml:space="preserve">LYGIAGRETAUS IMPORTO LEIDIMO NUMERIS </w:t>
      </w:r>
    </w:p>
    <w:p w14:paraId="3A571E2E" w14:textId="77777777" w:rsidR="00501C9B" w:rsidRPr="006B7F6E" w:rsidRDefault="00501C9B" w:rsidP="006B7F6E">
      <w:pPr>
        <w:rPr>
          <w:u w:val="single"/>
        </w:rPr>
      </w:pPr>
    </w:p>
    <w:p w14:paraId="3B2DA84C" w14:textId="52029210" w:rsidR="00501C9B" w:rsidRPr="006B7F6E" w:rsidRDefault="00C37AB0" w:rsidP="006B7F6E">
      <w:r w:rsidRPr="006B7F6E">
        <w:t>LT/L/17/0574/001</w:t>
      </w:r>
    </w:p>
    <w:p w14:paraId="0A2B4CC6" w14:textId="77777777" w:rsidR="002C5861" w:rsidRPr="006B7F6E" w:rsidRDefault="002C5861" w:rsidP="006B7F6E"/>
    <w:p w14:paraId="619E406D" w14:textId="77777777" w:rsidR="00501C9B" w:rsidRPr="006B7F6E" w:rsidRDefault="00501C9B" w:rsidP="003C00CD">
      <w:pPr>
        <w:pStyle w:val="BTEMEASMCA"/>
      </w:pPr>
    </w:p>
    <w:p w14:paraId="0F1A871E" w14:textId="77777777" w:rsidR="00501C9B" w:rsidRPr="006B7F6E" w:rsidRDefault="00501C9B" w:rsidP="006B7F6E">
      <w:pPr>
        <w:pStyle w:val="PI-1labEMEASMCA"/>
        <w:rPr>
          <w:noProof w:val="0"/>
        </w:rPr>
      </w:pPr>
      <w:r w:rsidRPr="006B7F6E">
        <w:rPr>
          <w:noProof w:val="0"/>
        </w:rPr>
        <w:t>13.</w:t>
      </w:r>
      <w:r w:rsidRPr="006B7F6E">
        <w:rPr>
          <w:noProof w:val="0"/>
        </w:rPr>
        <w:tab/>
        <w:t>SERIJOS NUMERIS</w:t>
      </w:r>
    </w:p>
    <w:p w14:paraId="07BE447F" w14:textId="77777777" w:rsidR="00501C9B" w:rsidRPr="006B7F6E" w:rsidRDefault="00501C9B" w:rsidP="003C00CD">
      <w:pPr>
        <w:pStyle w:val="BTEMEASMCA"/>
      </w:pPr>
    </w:p>
    <w:p w14:paraId="29567143" w14:textId="36ABC7E8" w:rsidR="00501C9B" w:rsidRPr="006B7F6E" w:rsidRDefault="00501C9B" w:rsidP="006B7F6E">
      <w:r w:rsidRPr="00971D0C">
        <w:t>Serija</w:t>
      </w:r>
      <w:r w:rsidR="002C5861" w:rsidRPr="00971D0C">
        <w:t xml:space="preserve"> </w:t>
      </w:r>
      <w:r w:rsidR="002C5861" w:rsidRPr="00971D0C">
        <w:rPr>
          <w:highlight w:val="lightGray"/>
        </w:rPr>
        <w:t>/ Lot</w:t>
      </w:r>
      <w:r w:rsidRPr="006B7F6E">
        <w:t xml:space="preserve">: </w:t>
      </w:r>
    </w:p>
    <w:p w14:paraId="7443E8DC" w14:textId="77777777" w:rsidR="00501C9B" w:rsidRPr="006B7F6E" w:rsidRDefault="00501C9B" w:rsidP="003C00CD">
      <w:pPr>
        <w:pStyle w:val="BTEMEASMCA"/>
      </w:pPr>
    </w:p>
    <w:p w14:paraId="18096CC8" w14:textId="77777777" w:rsidR="002C5861" w:rsidRPr="006B7F6E" w:rsidRDefault="002C5861" w:rsidP="003C00CD">
      <w:pPr>
        <w:pStyle w:val="BTEMEASMCA"/>
      </w:pPr>
    </w:p>
    <w:p w14:paraId="6C4931BC" w14:textId="77777777" w:rsidR="00501C9B" w:rsidRPr="006B7F6E" w:rsidRDefault="00501C9B" w:rsidP="006B7F6E">
      <w:pPr>
        <w:pStyle w:val="PI-1labEMEASMCA"/>
        <w:rPr>
          <w:noProof w:val="0"/>
        </w:rPr>
      </w:pPr>
      <w:r w:rsidRPr="006B7F6E">
        <w:rPr>
          <w:noProof w:val="0"/>
        </w:rPr>
        <w:t>14.</w:t>
      </w:r>
      <w:r w:rsidRPr="006B7F6E">
        <w:rPr>
          <w:noProof w:val="0"/>
        </w:rPr>
        <w:tab/>
        <w:t>PARDAVIMO (IŠDAVIMO) TVARKA</w:t>
      </w:r>
    </w:p>
    <w:p w14:paraId="4F05F634" w14:textId="77777777" w:rsidR="00E55D6E" w:rsidRPr="006B7F6E" w:rsidRDefault="00E55D6E" w:rsidP="006B7F6E"/>
    <w:p w14:paraId="32C2FAF0" w14:textId="1E853FAF" w:rsidR="00E55D6E" w:rsidRPr="006B7F6E" w:rsidRDefault="00E55D6E" w:rsidP="006B7F6E">
      <w:r w:rsidRPr="006B7F6E">
        <w:t xml:space="preserve">Receptinis </w:t>
      </w:r>
      <w:r w:rsidR="002C5861" w:rsidRPr="006B7F6E">
        <w:t>vaistas</w:t>
      </w:r>
      <w:r w:rsidRPr="006B7F6E">
        <w:t>.</w:t>
      </w:r>
    </w:p>
    <w:p w14:paraId="64B39D85" w14:textId="77777777" w:rsidR="002C5861" w:rsidRPr="006B7F6E" w:rsidRDefault="002C5861" w:rsidP="006B7F6E"/>
    <w:p w14:paraId="7D219F0D" w14:textId="77777777" w:rsidR="00501C9B" w:rsidRPr="006B7F6E" w:rsidRDefault="00501C9B" w:rsidP="003C00CD">
      <w:pPr>
        <w:pStyle w:val="BTEMEASMCA"/>
      </w:pPr>
    </w:p>
    <w:p w14:paraId="0DDFBC13" w14:textId="77777777" w:rsidR="00501C9B" w:rsidRPr="006B7F6E" w:rsidRDefault="00501C9B" w:rsidP="006B7F6E">
      <w:pPr>
        <w:pStyle w:val="PI-1labEMEASMCA"/>
        <w:rPr>
          <w:noProof w:val="0"/>
        </w:rPr>
      </w:pPr>
      <w:r w:rsidRPr="006B7F6E">
        <w:rPr>
          <w:noProof w:val="0"/>
        </w:rPr>
        <w:t>15.</w:t>
      </w:r>
      <w:r w:rsidRPr="006B7F6E">
        <w:rPr>
          <w:noProof w:val="0"/>
        </w:rPr>
        <w:tab/>
        <w:t>VARTOJIMO INSTRUKCIJA</w:t>
      </w:r>
    </w:p>
    <w:p w14:paraId="5B3ECC3D" w14:textId="77777777" w:rsidR="00501C9B" w:rsidRPr="006B7F6E" w:rsidRDefault="00501C9B" w:rsidP="003C00CD">
      <w:pPr>
        <w:pStyle w:val="BTEMEASMCA"/>
      </w:pPr>
    </w:p>
    <w:p w14:paraId="6CBC0BBF" w14:textId="77777777" w:rsidR="00501C9B" w:rsidRPr="006B7F6E" w:rsidRDefault="00501C9B" w:rsidP="003C00CD">
      <w:pPr>
        <w:pStyle w:val="BTEMEASMCA"/>
      </w:pPr>
    </w:p>
    <w:p w14:paraId="051B7CA7" w14:textId="77777777" w:rsidR="00501C9B" w:rsidRPr="006B7F6E" w:rsidRDefault="00501C9B" w:rsidP="006B7F6E">
      <w:pPr>
        <w:pStyle w:val="PI-1labEMEASMCA"/>
        <w:rPr>
          <w:noProof w:val="0"/>
        </w:rPr>
      </w:pPr>
      <w:r w:rsidRPr="006B7F6E">
        <w:rPr>
          <w:noProof w:val="0"/>
        </w:rPr>
        <w:t>16.</w:t>
      </w:r>
      <w:r w:rsidRPr="006B7F6E">
        <w:rPr>
          <w:noProof w:val="0"/>
        </w:rPr>
        <w:tab/>
        <w:t>INFORMACIJA BRAILIO RAŠTU</w:t>
      </w:r>
    </w:p>
    <w:p w14:paraId="0A89B344" w14:textId="77777777" w:rsidR="00D06C5C" w:rsidRPr="006B7F6E" w:rsidRDefault="00D06C5C" w:rsidP="003C00CD">
      <w:pPr>
        <w:pStyle w:val="BTEMEASMCA"/>
      </w:pPr>
    </w:p>
    <w:p w14:paraId="5FAEEBB4" w14:textId="78DF5092" w:rsidR="00521CB7" w:rsidRPr="006B7F6E" w:rsidRDefault="00D02075" w:rsidP="003C00CD">
      <w:pPr>
        <w:pStyle w:val="BTEMEASMCA"/>
      </w:pPr>
      <w:r w:rsidRPr="006B7F6E">
        <w:t>sorbisterit</w:t>
      </w:r>
    </w:p>
    <w:p w14:paraId="314CC136" w14:textId="77777777" w:rsidR="00B53946" w:rsidRPr="006B7F6E" w:rsidRDefault="00B53946" w:rsidP="006B7F6E"/>
    <w:p w14:paraId="03A5D491" w14:textId="77777777" w:rsidR="00B53946" w:rsidRPr="006B7F6E" w:rsidRDefault="00B53946" w:rsidP="003C00CD">
      <w:pPr>
        <w:pStyle w:val="BTEMEASMCA"/>
      </w:pPr>
    </w:p>
    <w:p w14:paraId="61E71BB6" w14:textId="50660ABA" w:rsidR="00B53946" w:rsidRPr="006B7F6E" w:rsidRDefault="00B53946" w:rsidP="006B7F6E">
      <w:pPr>
        <w:pStyle w:val="PI-1labEMEASMCA"/>
        <w:rPr>
          <w:noProof w:val="0"/>
        </w:rPr>
      </w:pPr>
      <w:r w:rsidRPr="006B7F6E">
        <w:rPr>
          <w:noProof w:val="0"/>
        </w:rPr>
        <w:t>17.</w:t>
      </w:r>
      <w:r w:rsidRPr="006B7F6E">
        <w:rPr>
          <w:noProof w:val="0"/>
        </w:rPr>
        <w:tab/>
        <w:t>UNIKALUS IDENTIFIKATORIUS – 2D BRŪKŠNINIS KODAS</w:t>
      </w:r>
    </w:p>
    <w:p w14:paraId="7A1F0641" w14:textId="77777777" w:rsidR="00B53946" w:rsidRPr="006B7F6E" w:rsidRDefault="00B53946" w:rsidP="003C00CD">
      <w:pPr>
        <w:pStyle w:val="BTEMEASMCA"/>
      </w:pPr>
    </w:p>
    <w:p w14:paraId="133FF675" w14:textId="7EB66E85" w:rsidR="00B53946" w:rsidRPr="006B7F6E" w:rsidRDefault="00B53946" w:rsidP="003C00CD">
      <w:pPr>
        <w:pStyle w:val="BTEMEASMCA"/>
      </w:pPr>
      <w:r w:rsidRPr="006B7F6E">
        <w:rPr>
          <w:highlight w:val="lightGray"/>
        </w:rPr>
        <w:t>2D brūkšninis kodas su nurodytu unikaliu identifikatoriumi.</w:t>
      </w:r>
    </w:p>
    <w:p w14:paraId="496D1B3C" w14:textId="77777777" w:rsidR="00B53946" w:rsidRPr="006B7F6E" w:rsidRDefault="00B53946" w:rsidP="003C00CD">
      <w:pPr>
        <w:pStyle w:val="BTEMEASMCA"/>
      </w:pPr>
    </w:p>
    <w:p w14:paraId="2E45D8AE" w14:textId="77777777" w:rsidR="00B53946" w:rsidRPr="006B7F6E" w:rsidRDefault="00B53946" w:rsidP="003C00CD">
      <w:pPr>
        <w:pStyle w:val="BTEMEASMCA"/>
      </w:pPr>
    </w:p>
    <w:p w14:paraId="17DEB050" w14:textId="69B94C92" w:rsidR="00B53946" w:rsidRPr="006B7F6E" w:rsidRDefault="00B53946" w:rsidP="006B7F6E">
      <w:pPr>
        <w:pStyle w:val="PI-1labEMEASMCA"/>
        <w:rPr>
          <w:noProof w:val="0"/>
        </w:rPr>
      </w:pPr>
      <w:r w:rsidRPr="006B7F6E">
        <w:rPr>
          <w:noProof w:val="0"/>
        </w:rPr>
        <w:t>18.</w:t>
      </w:r>
      <w:r w:rsidRPr="006B7F6E">
        <w:rPr>
          <w:noProof w:val="0"/>
        </w:rPr>
        <w:tab/>
        <w:t>UNIKALUS IDENTIFIKATORIUS – ŽMONĖMS SUPRANTAMI DUOMENYS</w:t>
      </w:r>
    </w:p>
    <w:p w14:paraId="2CA112CF" w14:textId="77777777" w:rsidR="00B53946" w:rsidRPr="006B7F6E" w:rsidRDefault="00B53946" w:rsidP="006B7F6E"/>
    <w:p w14:paraId="6938DB25" w14:textId="77777777" w:rsidR="00B53946" w:rsidRPr="006B7F6E" w:rsidRDefault="00B53946" w:rsidP="006B7F6E">
      <w:r w:rsidRPr="006B7F6E">
        <w:t xml:space="preserve">PC: {numeris} </w:t>
      </w:r>
    </w:p>
    <w:p w14:paraId="453C0105" w14:textId="77777777" w:rsidR="00B53946" w:rsidRPr="006B7F6E" w:rsidRDefault="00B53946" w:rsidP="006B7F6E">
      <w:r w:rsidRPr="006B7F6E">
        <w:t xml:space="preserve">SN: {numeris} </w:t>
      </w:r>
    </w:p>
    <w:p w14:paraId="29FFE9D8" w14:textId="77777777" w:rsidR="00B53946" w:rsidRPr="006B7F6E" w:rsidRDefault="00B53946" w:rsidP="006B7F6E">
      <w:r w:rsidRPr="006B7F6E">
        <w:rPr>
          <w:highlight w:val="lightGray"/>
        </w:rPr>
        <w:t>NN: {numeris}</w:t>
      </w:r>
      <w:r w:rsidRPr="006B7F6E">
        <w:t xml:space="preserve"> </w:t>
      </w:r>
    </w:p>
    <w:p w14:paraId="0C55EBD5" w14:textId="77777777" w:rsidR="00B53946" w:rsidRPr="006B7F6E" w:rsidRDefault="00B53946" w:rsidP="003C00CD">
      <w:pPr>
        <w:pStyle w:val="BTEMEASMCA"/>
      </w:pPr>
    </w:p>
    <w:p w14:paraId="1460DCCB" w14:textId="77777777" w:rsidR="00D02075" w:rsidRPr="006B7F6E" w:rsidRDefault="00D02075" w:rsidP="006B7F6E"/>
    <w:p w14:paraId="7253F4EA" w14:textId="185EF31A" w:rsidR="00F70FD2" w:rsidRPr="006B7F6E" w:rsidRDefault="00501C9B" w:rsidP="006B7F6E">
      <w:r w:rsidRPr="006B7F6E">
        <w:t xml:space="preserve">Gamintojas: </w:t>
      </w:r>
      <w:proofErr w:type="spellStart"/>
      <w:r w:rsidR="00132FFC" w:rsidRPr="006B7F6E">
        <w:t>Fre</w:t>
      </w:r>
      <w:r w:rsidR="007D3078" w:rsidRPr="006B7F6E">
        <w:t>senius</w:t>
      </w:r>
      <w:proofErr w:type="spellEnd"/>
      <w:r w:rsidR="007D3078" w:rsidRPr="006B7F6E">
        <w:t xml:space="preserve"> </w:t>
      </w:r>
      <w:proofErr w:type="spellStart"/>
      <w:r w:rsidR="007D3078" w:rsidRPr="006B7F6E">
        <w:t>Medical</w:t>
      </w:r>
      <w:proofErr w:type="spellEnd"/>
      <w:r w:rsidR="007D3078" w:rsidRPr="006B7F6E">
        <w:t xml:space="preserve"> Care </w:t>
      </w:r>
      <w:proofErr w:type="spellStart"/>
      <w:r w:rsidR="007D3078" w:rsidRPr="006B7F6E">
        <w:t>Deut</w:t>
      </w:r>
      <w:r w:rsidR="00C06DEC">
        <w:t>s</w:t>
      </w:r>
      <w:r w:rsidR="007D3078" w:rsidRPr="006B7F6E">
        <w:t>chland</w:t>
      </w:r>
      <w:proofErr w:type="spellEnd"/>
      <w:r w:rsidR="007D3078" w:rsidRPr="006B7F6E">
        <w:t xml:space="preserve"> </w:t>
      </w:r>
      <w:proofErr w:type="spellStart"/>
      <w:r w:rsidR="007D3078" w:rsidRPr="006B7F6E">
        <w:t>GmbH</w:t>
      </w:r>
      <w:proofErr w:type="spellEnd"/>
      <w:r w:rsidR="007D3078" w:rsidRPr="006B7F6E">
        <w:t xml:space="preserve">, </w:t>
      </w:r>
      <w:proofErr w:type="spellStart"/>
      <w:r w:rsidR="007D3078" w:rsidRPr="006B7F6E">
        <w:t>Else</w:t>
      </w:r>
      <w:proofErr w:type="spellEnd"/>
      <w:r w:rsidR="007D3078" w:rsidRPr="006B7F6E">
        <w:t>-</w:t>
      </w:r>
      <w:proofErr w:type="spellStart"/>
      <w:r w:rsidR="007D3078" w:rsidRPr="006B7F6E">
        <w:t>Kröner</w:t>
      </w:r>
      <w:proofErr w:type="spellEnd"/>
      <w:r w:rsidR="007D3078" w:rsidRPr="006B7F6E">
        <w:t xml:space="preserve">-Str. 1, 61352 </w:t>
      </w:r>
      <w:proofErr w:type="spellStart"/>
      <w:r w:rsidR="007D3078" w:rsidRPr="006B7F6E">
        <w:t>Bad</w:t>
      </w:r>
      <w:proofErr w:type="spellEnd"/>
      <w:r w:rsidR="007D3078" w:rsidRPr="006B7F6E">
        <w:t xml:space="preserve"> </w:t>
      </w:r>
      <w:proofErr w:type="spellStart"/>
      <w:r w:rsidR="007D3078" w:rsidRPr="006B7F6E">
        <w:t>Homburg</w:t>
      </w:r>
      <w:proofErr w:type="spellEnd"/>
      <w:r w:rsidR="007D3078" w:rsidRPr="006B7F6E">
        <w:t xml:space="preserve"> </w:t>
      </w:r>
      <w:proofErr w:type="spellStart"/>
      <w:r w:rsidR="007D3078" w:rsidRPr="006B7F6E">
        <w:t>v.d.H</w:t>
      </w:r>
      <w:proofErr w:type="spellEnd"/>
      <w:r w:rsidR="007D3078" w:rsidRPr="006B7F6E">
        <w:t>., Vokietija.</w:t>
      </w:r>
    </w:p>
    <w:p w14:paraId="4643CB04" w14:textId="77777777" w:rsidR="00D02075" w:rsidRPr="006B7F6E" w:rsidRDefault="00D02075" w:rsidP="006B7F6E">
      <w:pPr>
        <w:rPr>
          <w:bCs/>
          <w:color w:val="000000" w:themeColor="text1"/>
        </w:rPr>
      </w:pPr>
    </w:p>
    <w:p w14:paraId="19E7B4EA" w14:textId="381EFAC7" w:rsidR="00DA3C10" w:rsidRPr="006B7F6E" w:rsidRDefault="00501C9B" w:rsidP="006B7F6E">
      <w:pPr>
        <w:tabs>
          <w:tab w:val="left" w:pos="567"/>
        </w:tabs>
        <w:rPr>
          <w:highlight w:val="lightGray"/>
        </w:rPr>
      </w:pPr>
      <w:r w:rsidRPr="006B7F6E">
        <w:lastRenderedPageBreak/>
        <w:t>Perpakavo</w:t>
      </w:r>
      <w:r w:rsidR="00D02075" w:rsidRPr="006B7F6E">
        <w:t>:</w:t>
      </w:r>
      <w:r w:rsidRPr="006B7F6E">
        <w:t xml:space="preserve"> </w:t>
      </w:r>
      <w:r w:rsidRPr="00B53F7E">
        <w:t>UAB „</w:t>
      </w:r>
      <w:proofErr w:type="spellStart"/>
      <w:r w:rsidRPr="00B53F7E">
        <w:t>Norfachema</w:t>
      </w:r>
      <w:proofErr w:type="spellEnd"/>
      <w:r w:rsidRPr="00B53F7E">
        <w:t>“</w:t>
      </w:r>
    </w:p>
    <w:p w14:paraId="7956B9D1" w14:textId="6AC24252" w:rsidR="00D02075" w:rsidRPr="006B7F6E" w:rsidRDefault="00D02075" w:rsidP="006B7F6E">
      <w:pPr>
        <w:tabs>
          <w:tab w:val="left" w:pos="567"/>
        </w:tabs>
        <w:rPr>
          <w:highlight w:val="lightGray"/>
        </w:rPr>
      </w:pPr>
      <w:r w:rsidRPr="006B7F6E">
        <w:rPr>
          <w:highlight w:val="lightGray"/>
        </w:rPr>
        <w:t>Perpakavo: UAB „Entafarma“</w:t>
      </w:r>
    </w:p>
    <w:p w14:paraId="12AAB636" w14:textId="0F2389C1" w:rsidR="00D02075" w:rsidRPr="006B7F6E" w:rsidRDefault="00D02075" w:rsidP="006B7F6E">
      <w:pPr>
        <w:tabs>
          <w:tab w:val="left" w:pos="567"/>
        </w:tabs>
      </w:pPr>
      <w:r w:rsidRPr="006B7F6E">
        <w:rPr>
          <w:highlight w:val="lightGray"/>
        </w:rPr>
        <w:t xml:space="preserve">Perpakavo: Medezin Sp. z </w:t>
      </w:r>
      <w:proofErr w:type="spellStart"/>
      <w:r w:rsidRPr="006B7F6E">
        <w:rPr>
          <w:highlight w:val="lightGray"/>
        </w:rPr>
        <w:t>o.o</w:t>
      </w:r>
      <w:proofErr w:type="spellEnd"/>
      <w:r w:rsidRPr="006B7F6E">
        <w:rPr>
          <w:highlight w:val="lightGray"/>
        </w:rPr>
        <w:t>.</w:t>
      </w:r>
    </w:p>
    <w:p w14:paraId="69142AE1" w14:textId="2E123BA1" w:rsidR="00501C9B" w:rsidRPr="006B7F6E" w:rsidRDefault="007D3078" w:rsidP="003C00CD">
      <w:pPr>
        <w:pStyle w:val="BTEMEASMCA"/>
      </w:pPr>
      <w:r w:rsidRPr="006B7F6E">
        <w:rPr>
          <w:highlight w:val="lightGray"/>
        </w:rPr>
        <w:t>Perpak</w:t>
      </w:r>
      <w:r w:rsidR="00D02075" w:rsidRPr="006B7F6E">
        <w:rPr>
          <w:highlight w:val="lightGray"/>
        </w:rPr>
        <w:t>avimo</w:t>
      </w:r>
      <w:r w:rsidR="0043362A" w:rsidRPr="006B7F6E">
        <w:rPr>
          <w:highlight w:val="lightGray"/>
        </w:rPr>
        <w:t xml:space="preserve"> s</w:t>
      </w:r>
      <w:r w:rsidR="00501C9B" w:rsidRPr="006B7F6E">
        <w:rPr>
          <w:highlight w:val="lightGray"/>
        </w:rPr>
        <w:t>erija</w:t>
      </w:r>
      <w:r w:rsidR="00D02075" w:rsidRPr="006B7F6E">
        <w:rPr>
          <w:highlight w:val="lightGray"/>
        </w:rPr>
        <w:t>:</w:t>
      </w:r>
    </w:p>
    <w:p w14:paraId="208A713D" w14:textId="7A26EF59" w:rsidR="00501C9B" w:rsidRPr="006B7F6E" w:rsidRDefault="00AD65A2" w:rsidP="006B7F6E">
      <w:r w:rsidRPr="006B7F6E">
        <w:br w:type="page"/>
      </w:r>
    </w:p>
    <w:p w14:paraId="21DD1EBD" w14:textId="77777777" w:rsidR="009122B3" w:rsidRPr="006B7F6E" w:rsidRDefault="009122B3" w:rsidP="006B7F6E">
      <w:pPr>
        <w:keepNext/>
        <w:jc w:val="center"/>
        <w:outlineLvl w:val="2"/>
        <w:rPr>
          <w:b/>
          <w:lang w:eastAsia="en-US"/>
        </w:rPr>
      </w:pPr>
    </w:p>
    <w:p w14:paraId="3AF0EC83" w14:textId="77777777" w:rsidR="009122B3" w:rsidRPr="006B7F6E" w:rsidRDefault="009122B3" w:rsidP="006B7F6E">
      <w:pPr>
        <w:keepNext/>
        <w:jc w:val="center"/>
        <w:outlineLvl w:val="2"/>
        <w:rPr>
          <w:b/>
          <w:lang w:eastAsia="en-US"/>
        </w:rPr>
      </w:pPr>
    </w:p>
    <w:p w14:paraId="47AE2BBD" w14:textId="77777777" w:rsidR="009122B3" w:rsidRPr="006B7F6E" w:rsidRDefault="009122B3" w:rsidP="006B7F6E">
      <w:pPr>
        <w:keepNext/>
        <w:jc w:val="center"/>
        <w:outlineLvl w:val="2"/>
        <w:rPr>
          <w:b/>
          <w:lang w:eastAsia="en-US"/>
        </w:rPr>
      </w:pPr>
    </w:p>
    <w:p w14:paraId="7FD0DCCE" w14:textId="77777777" w:rsidR="009122B3" w:rsidRPr="006B7F6E" w:rsidRDefault="009122B3" w:rsidP="006B7F6E">
      <w:pPr>
        <w:keepNext/>
        <w:jc w:val="center"/>
        <w:outlineLvl w:val="2"/>
        <w:rPr>
          <w:b/>
          <w:lang w:eastAsia="en-US"/>
        </w:rPr>
      </w:pPr>
    </w:p>
    <w:p w14:paraId="0AB3C14D" w14:textId="77777777" w:rsidR="009122B3" w:rsidRPr="006B7F6E" w:rsidRDefault="009122B3" w:rsidP="006B7F6E">
      <w:pPr>
        <w:keepNext/>
        <w:jc w:val="center"/>
        <w:outlineLvl w:val="2"/>
        <w:rPr>
          <w:b/>
          <w:lang w:eastAsia="en-US"/>
        </w:rPr>
      </w:pPr>
    </w:p>
    <w:p w14:paraId="2D0B6132" w14:textId="77777777" w:rsidR="009122B3" w:rsidRPr="006B7F6E" w:rsidRDefault="009122B3" w:rsidP="006B7F6E">
      <w:pPr>
        <w:keepNext/>
        <w:jc w:val="center"/>
        <w:outlineLvl w:val="2"/>
        <w:rPr>
          <w:b/>
          <w:lang w:eastAsia="en-US"/>
        </w:rPr>
      </w:pPr>
    </w:p>
    <w:p w14:paraId="289C73D0" w14:textId="77777777" w:rsidR="009122B3" w:rsidRPr="006B7F6E" w:rsidRDefault="009122B3" w:rsidP="006B7F6E">
      <w:pPr>
        <w:keepNext/>
        <w:jc w:val="center"/>
        <w:outlineLvl w:val="2"/>
        <w:rPr>
          <w:b/>
          <w:lang w:eastAsia="en-US"/>
        </w:rPr>
      </w:pPr>
    </w:p>
    <w:p w14:paraId="1513B254" w14:textId="77777777" w:rsidR="009122B3" w:rsidRPr="006B7F6E" w:rsidRDefault="009122B3" w:rsidP="006B7F6E">
      <w:pPr>
        <w:keepNext/>
        <w:jc w:val="center"/>
        <w:outlineLvl w:val="2"/>
        <w:rPr>
          <w:b/>
          <w:lang w:eastAsia="en-US"/>
        </w:rPr>
      </w:pPr>
    </w:p>
    <w:p w14:paraId="2FAD0A19" w14:textId="77777777" w:rsidR="009122B3" w:rsidRPr="006B7F6E" w:rsidRDefault="009122B3" w:rsidP="006B7F6E">
      <w:pPr>
        <w:keepNext/>
        <w:jc w:val="center"/>
        <w:outlineLvl w:val="2"/>
        <w:rPr>
          <w:b/>
          <w:lang w:eastAsia="en-US"/>
        </w:rPr>
      </w:pPr>
    </w:p>
    <w:p w14:paraId="1C6922CC" w14:textId="77777777" w:rsidR="009122B3" w:rsidRPr="006B7F6E" w:rsidRDefault="009122B3" w:rsidP="006B7F6E">
      <w:pPr>
        <w:keepNext/>
        <w:jc w:val="center"/>
        <w:outlineLvl w:val="2"/>
        <w:rPr>
          <w:b/>
          <w:lang w:eastAsia="en-US"/>
        </w:rPr>
      </w:pPr>
    </w:p>
    <w:p w14:paraId="0868AB0E" w14:textId="77777777" w:rsidR="009122B3" w:rsidRPr="006B7F6E" w:rsidRDefault="009122B3" w:rsidP="006B7F6E">
      <w:pPr>
        <w:keepNext/>
        <w:jc w:val="center"/>
        <w:outlineLvl w:val="2"/>
        <w:rPr>
          <w:b/>
          <w:lang w:eastAsia="en-US"/>
        </w:rPr>
      </w:pPr>
    </w:p>
    <w:p w14:paraId="3276DB61" w14:textId="77777777" w:rsidR="009122B3" w:rsidRPr="006B7F6E" w:rsidRDefault="009122B3" w:rsidP="006B7F6E">
      <w:pPr>
        <w:keepNext/>
        <w:jc w:val="center"/>
        <w:outlineLvl w:val="2"/>
        <w:rPr>
          <w:b/>
          <w:lang w:eastAsia="en-US"/>
        </w:rPr>
      </w:pPr>
    </w:p>
    <w:p w14:paraId="14CAE0EC" w14:textId="77777777" w:rsidR="009122B3" w:rsidRPr="006B7F6E" w:rsidRDefault="009122B3" w:rsidP="006B7F6E">
      <w:pPr>
        <w:keepNext/>
        <w:jc w:val="center"/>
        <w:outlineLvl w:val="2"/>
        <w:rPr>
          <w:b/>
          <w:lang w:eastAsia="en-US"/>
        </w:rPr>
      </w:pPr>
    </w:p>
    <w:p w14:paraId="4623788E" w14:textId="77777777" w:rsidR="009122B3" w:rsidRPr="006B7F6E" w:rsidRDefault="009122B3" w:rsidP="006B7F6E">
      <w:pPr>
        <w:keepNext/>
        <w:jc w:val="center"/>
        <w:outlineLvl w:val="2"/>
        <w:rPr>
          <w:b/>
          <w:lang w:eastAsia="en-US"/>
        </w:rPr>
      </w:pPr>
    </w:p>
    <w:p w14:paraId="59D4A99D" w14:textId="77777777" w:rsidR="009122B3" w:rsidRPr="006B7F6E" w:rsidRDefault="009122B3" w:rsidP="006B7F6E">
      <w:pPr>
        <w:keepNext/>
        <w:jc w:val="center"/>
        <w:outlineLvl w:val="2"/>
        <w:rPr>
          <w:b/>
          <w:lang w:eastAsia="en-US"/>
        </w:rPr>
      </w:pPr>
    </w:p>
    <w:p w14:paraId="4E7BD78F" w14:textId="77777777" w:rsidR="009122B3" w:rsidRPr="006B7F6E" w:rsidRDefault="009122B3" w:rsidP="006B7F6E">
      <w:pPr>
        <w:keepNext/>
        <w:jc w:val="center"/>
        <w:outlineLvl w:val="2"/>
        <w:rPr>
          <w:b/>
          <w:lang w:eastAsia="en-US"/>
        </w:rPr>
      </w:pPr>
    </w:p>
    <w:p w14:paraId="00095588" w14:textId="77777777" w:rsidR="009122B3" w:rsidRPr="006B7F6E" w:rsidRDefault="009122B3" w:rsidP="006B7F6E">
      <w:pPr>
        <w:keepNext/>
        <w:jc w:val="center"/>
        <w:outlineLvl w:val="2"/>
        <w:rPr>
          <w:b/>
          <w:lang w:eastAsia="en-US"/>
        </w:rPr>
      </w:pPr>
    </w:p>
    <w:p w14:paraId="0122E7F3" w14:textId="77777777" w:rsidR="009122B3" w:rsidRPr="006B7F6E" w:rsidRDefault="009122B3" w:rsidP="006B7F6E">
      <w:pPr>
        <w:keepNext/>
        <w:jc w:val="center"/>
        <w:outlineLvl w:val="2"/>
        <w:rPr>
          <w:b/>
          <w:lang w:eastAsia="en-US"/>
        </w:rPr>
      </w:pPr>
    </w:p>
    <w:p w14:paraId="332908D5" w14:textId="77777777" w:rsidR="009122B3" w:rsidRPr="006B7F6E" w:rsidRDefault="009122B3" w:rsidP="006B7F6E">
      <w:pPr>
        <w:keepNext/>
        <w:jc w:val="center"/>
        <w:outlineLvl w:val="2"/>
        <w:rPr>
          <w:b/>
          <w:lang w:eastAsia="en-US"/>
        </w:rPr>
      </w:pPr>
    </w:p>
    <w:p w14:paraId="4844934F" w14:textId="77777777" w:rsidR="009122B3" w:rsidRPr="006B7F6E" w:rsidRDefault="009122B3" w:rsidP="006B7F6E">
      <w:pPr>
        <w:keepNext/>
        <w:jc w:val="center"/>
        <w:outlineLvl w:val="2"/>
        <w:rPr>
          <w:b/>
          <w:lang w:eastAsia="en-US"/>
        </w:rPr>
      </w:pPr>
    </w:p>
    <w:p w14:paraId="09D42840" w14:textId="77777777" w:rsidR="009122B3" w:rsidRPr="006B7F6E" w:rsidRDefault="009122B3" w:rsidP="006B7F6E">
      <w:pPr>
        <w:keepNext/>
        <w:jc w:val="center"/>
        <w:outlineLvl w:val="2"/>
        <w:rPr>
          <w:b/>
          <w:lang w:eastAsia="en-US"/>
        </w:rPr>
      </w:pPr>
    </w:p>
    <w:p w14:paraId="2B18DDF7" w14:textId="77777777" w:rsidR="009122B3" w:rsidRPr="006B7F6E" w:rsidRDefault="009122B3" w:rsidP="006B7F6E">
      <w:pPr>
        <w:keepNext/>
        <w:jc w:val="center"/>
        <w:outlineLvl w:val="2"/>
        <w:rPr>
          <w:b/>
          <w:lang w:eastAsia="en-US"/>
        </w:rPr>
      </w:pPr>
    </w:p>
    <w:p w14:paraId="740827D7" w14:textId="77777777" w:rsidR="009122B3" w:rsidRPr="006B7F6E" w:rsidRDefault="009122B3" w:rsidP="006B7F6E">
      <w:pPr>
        <w:keepNext/>
        <w:jc w:val="center"/>
        <w:outlineLvl w:val="2"/>
        <w:rPr>
          <w:b/>
          <w:lang w:eastAsia="en-US"/>
        </w:rPr>
      </w:pPr>
    </w:p>
    <w:p w14:paraId="77ED5E82" w14:textId="77777777" w:rsidR="009122B3" w:rsidRPr="006B7F6E" w:rsidRDefault="009122B3" w:rsidP="006B7F6E">
      <w:pPr>
        <w:keepNext/>
        <w:jc w:val="center"/>
        <w:outlineLvl w:val="2"/>
        <w:rPr>
          <w:b/>
          <w:lang w:eastAsia="en-US"/>
        </w:rPr>
      </w:pPr>
    </w:p>
    <w:p w14:paraId="684FA7B9" w14:textId="4E256918" w:rsidR="00AD65A2" w:rsidRPr="006B7F6E" w:rsidRDefault="009122B3" w:rsidP="006B7F6E">
      <w:pPr>
        <w:keepNext/>
        <w:jc w:val="center"/>
        <w:outlineLvl w:val="2"/>
        <w:rPr>
          <w:b/>
          <w:bCs/>
          <w:lang w:eastAsia="en-US"/>
        </w:rPr>
      </w:pPr>
      <w:r w:rsidRPr="006B7F6E">
        <w:rPr>
          <w:b/>
          <w:lang w:eastAsia="en-US"/>
        </w:rPr>
        <w:t>B</w:t>
      </w:r>
      <w:r w:rsidR="00DA3C10" w:rsidRPr="006B7F6E">
        <w:rPr>
          <w:b/>
          <w:lang w:eastAsia="en-US"/>
        </w:rPr>
        <w:t xml:space="preserve">. </w:t>
      </w:r>
      <w:r w:rsidR="00DA3C10" w:rsidRPr="006B7F6E">
        <w:rPr>
          <w:b/>
          <w:bCs/>
          <w:lang w:eastAsia="en-US"/>
        </w:rPr>
        <w:t>PAKUOTĖS</w:t>
      </w:r>
      <w:r w:rsidR="00DA3C10" w:rsidRPr="006B7F6E">
        <w:rPr>
          <w:b/>
          <w:bCs/>
          <w:i/>
          <w:lang w:eastAsia="en-US"/>
        </w:rPr>
        <w:t xml:space="preserve"> </w:t>
      </w:r>
      <w:r w:rsidR="00DA3C10" w:rsidRPr="006B7F6E">
        <w:rPr>
          <w:b/>
          <w:bCs/>
          <w:lang w:eastAsia="en-US"/>
        </w:rPr>
        <w:t>LAPELIS</w:t>
      </w:r>
    </w:p>
    <w:p w14:paraId="0C3D946A" w14:textId="77777777" w:rsidR="00AD65A2" w:rsidRPr="006B7F6E" w:rsidRDefault="00AD65A2" w:rsidP="006B7F6E">
      <w:pPr>
        <w:rPr>
          <w:b/>
          <w:bCs/>
          <w:lang w:eastAsia="en-US"/>
        </w:rPr>
      </w:pPr>
      <w:r w:rsidRPr="006B7F6E">
        <w:rPr>
          <w:b/>
          <w:bCs/>
          <w:lang w:eastAsia="en-US"/>
        </w:rPr>
        <w:br w:type="page"/>
      </w:r>
    </w:p>
    <w:p w14:paraId="3238BFBF" w14:textId="77777777" w:rsidR="00AD65A2" w:rsidRPr="006B7F6E" w:rsidRDefault="00AD65A2" w:rsidP="006B7F6E">
      <w:pPr>
        <w:tabs>
          <w:tab w:val="left" w:pos="567"/>
        </w:tabs>
        <w:jc w:val="center"/>
        <w:rPr>
          <w:b/>
          <w:iCs/>
          <w:lang w:eastAsia="en-US"/>
        </w:rPr>
      </w:pPr>
    </w:p>
    <w:p w14:paraId="111E79BD" w14:textId="3173600E" w:rsidR="007B096F" w:rsidRPr="006B7F6E" w:rsidRDefault="007B096F" w:rsidP="006B7F6E">
      <w:pPr>
        <w:tabs>
          <w:tab w:val="left" w:pos="567"/>
        </w:tabs>
        <w:jc w:val="center"/>
        <w:rPr>
          <w:b/>
          <w:lang w:eastAsia="en-US"/>
        </w:rPr>
      </w:pPr>
      <w:r w:rsidRPr="006B7F6E">
        <w:rPr>
          <w:b/>
          <w:iCs/>
          <w:lang w:eastAsia="en-US"/>
        </w:rPr>
        <w:t>Pakuotės lapelis: informacija vartotojui</w:t>
      </w:r>
    </w:p>
    <w:p w14:paraId="593108B2" w14:textId="77777777" w:rsidR="007B096F" w:rsidRPr="006B7F6E" w:rsidRDefault="007B096F" w:rsidP="006B7F6E">
      <w:pPr>
        <w:tabs>
          <w:tab w:val="left" w:pos="567"/>
        </w:tabs>
        <w:jc w:val="center"/>
        <w:rPr>
          <w:b/>
          <w:lang w:eastAsia="en-US"/>
        </w:rPr>
      </w:pPr>
    </w:p>
    <w:p w14:paraId="492787FA" w14:textId="77777777" w:rsidR="00132FFC" w:rsidRPr="006B7F6E" w:rsidRDefault="00132FFC" w:rsidP="003C00CD">
      <w:pPr>
        <w:pStyle w:val="BTeEMEASMCA"/>
      </w:pPr>
      <w:r w:rsidRPr="006B7F6E">
        <w:t>Sorbisterit milteliai geriamajai ar tiesiosios žarnos suspensijai</w:t>
      </w:r>
    </w:p>
    <w:p w14:paraId="0C987091" w14:textId="1DDC6DEC" w:rsidR="00132FFC" w:rsidRPr="006B7F6E" w:rsidRDefault="00D02075" w:rsidP="006B7F6E">
      <w:pPr>
        <w:jc w:val="center"/>
      </w:pPr>
      <w:r w:rsidRPr="006B7F6E">
        <w:t xml:space="preserve">kalcio </w:t>
      </w:r>
      <w:proofErr w:type="spellStart"/>
      <w:r w:rsidR="00132FFC" w:rsidRPr="006B7F6E">
        <w:t>polistirensulfonatas</w:t>
      </w:r>
      <w:proofErr w:type="spellEnd"/>
    </w:p>
    <w:p w14:paraId="4F232FFC" w14:textId="77777777" w:rsidR="000A186C" w:rsidRPr="006B7F6E" w:rsidRDefault="000A186C" w:rsidP="006B7F6E">
      <w:pPr>
        <w:tabs>
          <w:tab w:val="left" w:pos="720"/>
        </w:tabs>
        <w:jc w:val="center"/>
        <w:outlineLvl w:val="0"/>
        <w:rPr>
          <w:b/>
        </w:rPr>
      </w:pPr>
    </w:p>
    <w:p w14:paraId="13F4B110" w14:textId="77777777" w:rsidR="000A186C" w:rsidRPr="006B7F6E" w:rsidRDefault="000A186C" w:rsidP="006B7F6E">
      <w:pPr>
        <w:jc w:val="center"/>
        <w:rPr>
          <w:b/>
          <w:bCs/>
        </w:rPr>
      </w:pPr>
    </w:p>
    <w:p w14:paraId="2D397679" w14:textId="77777777" w:rsidR="000A186C" w:rsidRPr="006B7F6E" w:rsidRDefault="000A186C" w:rsidP="006B7F6E">
      <w:pPr>
        <w:rPr>
          <w:b/>
        </w:rPr>
      </w:pPr>
      <w:r w:rsidRPr="006B7F6E">
        <w:rPr>
          <w:b/>
        </w:rPr>
        <w:t>Atidžiai perskaitykite visą šį lapelį, prieš pradėdami vartoti vaistą, nes jame pateikiama Jums svarbi informacija.</w:t>
      </w:r>
    </w:p>
    <w:p w14:paraId="1082DAA0" w14:textId="77777777" w:rsidR="00521CB7" w:rsidRPr="006B7F6E" w:rsidRDefault="00521CB7" w:rsidP="006B7F6E">
      <w:pPr>
        <w:numPr>
          <w:ilvl w:val="0"/>
          <w:numId w:val="8"/>
        </w:numPr>
        <w:ind w:left="567" w:right="-2" w:hanging="567"/>
        <w:rPr>
          <w:snapToGrid w:val="0"/>
          <w:lang w:eastAsia="en-US"/>
        </w:rPr>
      </w:pPr>
      <w:r w:rsidRPr="006B7F6E">
        <w:rPr>
          <w:snapToGrid w:val="0"/>
          <w:lang w:eastAsia="en-US"/>
        </w:rPr>
        <w:t>Neišmeskite šio lapelio, nes vėl gali prireikti jį perskaityti.</w:t>
      </w:r>
    </w:p>
    <w:p w14:paraId="0709D75D" w14:textId="77777777" w:rsidR="00521CB7" w:rsidRPr="006B7F6E" w:rsidRDefault="00521CB7" w:rsidP="006B7F6E">
      <w:pPr>
        <w:numPr>
          <w:ilvl w:val="0"/>
          <w:numId w:val="8"/>
        </w:numPr>
        <w:ind w:left="567" w:right="-2" w:hanging="567"/>
        <w:rPr>
          <w:snapToGrid w:val="0"/>
          <w:lang w:eastAsia="en-US"/>
        </w:rPr>
      </w:pPr>
      <w:r w:rsidRPr="006B7F6E">
        <w:rPr>
          <w:snapToGrid w:val="0"/>
          <w:lang w:eastAsia="en-US"/>
        </w:rPr>
        <w:t>Jeigu kiltų daugiau klausimų, kreipkitės į gydytoją arba vaistininką.</w:t>
      </w:r>
    </w:p>
    <w:p w14:paraId="1F97B6D8" w14:textId="77777777" w:rsidR="00521CB7" w:rsidRPr="006B7F6E" w:rsidRDefault="00521CB7" w:rsidP="006B7F6E">
      <w:pPr>
        <w:ind w:left="567" w:right="-2" w:hanging="567"/>
        <w:rPr>
          <w:snapToGrid w:val="0"/>
          <w:lang w:eastAsia="en-US"/>
        </w:rPr>
      </w:pPr>
      <w:r w:rsidRPr="006B7F6E">
        <w:rPr>
          <w:snapToGrid w:val="0"/>
          <w:lang w:eastAsia="en-US"/>
        </w:rPr>
        <w:t>-</w:t>
      </w:r>
      <w:r w:rsidRPr="006B7F6E">
        <w:rPr>
          <w:snapToGrid w:val="0"/>
          <w:lang w:eastAsia="en-US"/>
        </w:rPr>
        <w:tab/>
        <w:t>Šis vaistas skirtas tik Jums, todėl kitiems žmonėms jo duoti negalima. Vaistas gali jiems pakenkti (net tiems, kurių ligos požymiai yra tokie patys kaip Jūsų).</w:t>
      </w:r>
    </w:p>
    <w:p w14:paraId="1A4E4ED1" w14:textId="77777777" w:rsidR="00521CB7" w:rsidRPr="006B7F6E" w:rsidRDefault="00521CB7" w:rsidP="006B7F6E">
      <w:pPr>
        <w:ind w:left="567" w:hanging="567"/>
        <w:rPr>
          <w:lang w:eastAsia="en-US"/>
        </w:rPr>
      </w:pPr>
      <w:r w:rsidRPr="006B7F6E">
        <w:rPr>
          <w:snapToGrid w:val="0"/>
          <w:lang w:eastAsia="en-US"/>
        </w:rPr>
        <w:t>-</w:t>
      </w:r>
      <w:r w:rsidRPr="006B7F6E">
        <w:rPr>
          <w:snapToGrid w:val="0"/>
          <w:lang w:eastAsia="en-US"/>
        </w:rPr>
        <w:tab/>
        <w:t>Jeigu pasireiškė šalutinis poveikis (net jeigu jis šiame lapelyje nenurodytas), kreipkitės į gydytoją arba vaistininką. Žr. 4 skyrių</w:t>
      </w:r>
      <w:r w:rsidRPr="006B7F6E">
        <w:rPr>
          <w:lang w:eastAsia="en-US"/>
        </w:rPr>
        <w:t>.</w:t>
      </w:r>
    </w:p>
    <w:p w14:paraId="4932734E" w14:textId="77777777" w:rsidR="000A186C" w:rsidRPr="006B7F6E" w:rsidRDefault="000A186C" w:rsidP="006B7F6E">
      <w:pPr>
        <w:ind w:left="567" w:hanging="567"/>
      </w:pPr>
    </w:p>
    <w:p w14:paraId="2F7E46D6" w14:textId="77777777" w:rsidR="000A186C" w:rsidRPr="006B7F6E" w:rsidRDefault="000A186C" w:rsidP="006B7F6E">
      <w:pPr>
        <w:jc w:val="both"/>
        <w:rPr>
          <w:b/>
        </w:rPr>
      </w:pPr>
    </w:p>
    <w:p w14:paraId="1A704EDE" w14:textId="77777777" w:rsidR="000A186C" w:rsidRPr="003C00CD" w:rsidRDefault="000A186C" w:rsidP="003C00CD">
      <w:pPr>
        <w:rPr>
          <w:b/>
          <w:bCs/>
        </w:rPr>
      </w:pPr>
      <w:r w:rsidRPr="003C00CD">
        <w:rPr>
          <w:b/>
          <w:bCs/>
        </w:rPr>
        <w:t>Apie ką rašoma šiame lapelyje?</w:t>
      </w:r>
    </w:p>
    <w:p w14:paraId="618E6D4B" w14:textId="77777777" w:rsidR="0072774B" w:rsidRPr="006B7F6E" w:rsidRDefault="0072774B" w:rsidP="003C00CD">
      <w:pPr>
        <w:pStyle w:val="BTEMEASMCA"/>
      </w:pPr>
    </w:p>
    <w:p w14:paraId="3003BD80" w14:textId="77777777" w:rsidR="00521CB7" w:rsidRPr="006B7F6E" w:rsidRDefault="00521CB7" w:rsidP="006B7F6E">
      <w:pPr>
        <w:tabs>
          <w:tab w:val="left" w:pos="567"/>
          <w:tab w:val="left" w:pos="720"/>
        </w:tabs>
        <w:rPr>
          <w:lang w:eastAsia="en-US"/>
        </w:rPr>
      </w:pPr>
      <w:r w:rsidRPr="006B7F6E">
        <w:rPr>
          <w:lang w:eastAsia="en-US"/>
        </w:rPr>
        <w:t>1.</w:t>
      </w:r>
      <w:r w:rsidRPr="006B7F6E">
        <w:rPr>
          <w:lang w:eastAsia="en-US"/>
        </w:rPr>
        <w:tab/>
        <w:t xml:space="preserve">Kas yra </w:t>
      </w:r>
      <w:proofErr w:type="spellStart"/>
      <w:r w:rsidR="00132FFC" w:rsidRPr="006B7F6E">
        <w:t>Sorbisterit</w:t>
      </w:r>
      <w:proofErr w:type="spellEnd"/>
      <w:r w:rsidR="00132FFC" w:rsidRPr="006B7F6E">
        <w:t xml:space="preserve"> </w:t>
      </w:r>
      <w:r w:rsidRPr="006B7F6E">
        <w:rPr>
          <w:lang w:eastAsia="en-US"/>
        </w:rPr>
        <w:t>ir kam jis vartojamas</w:t>
      </w:r>
    </w:p>
    <w:p w14:paraId="1A899684" w14:textId="77777777" w:rsidR="00521CB7" w:rsidRPr="006B7F6E" w:rsidRDefault="00521CB7" w:rsidP="006B7F6E">
      <w:pPr>
        <w:tabs>
          <w:tab w:val="left" w:pos="567"/>
          <w:tab w:val="left" w:pos="720"/>
        </w:tabs>
        <w:rPr>
          <w:lang w:eastAsia="en-US"/>
        </w:rPr>
      </w:pPr>
      <w:r w:rsidRPr="006B7F6E">
        <w:rPr>
          <w:lang w:eastAsia="en-US"/>
        </w:rPr>
        <w:t>2.</w:t>
      </w:r>
      <w:r w:rsidRPr="006B7F6E">
        <w:rPr>
          <w:lang w:eastAsia="en-US"/>
        </w:rPr>
        <w:tab/>
        <w:t xml:space="preserve">Kas žinotina prieš vartojant </w:t>
      </w:r>
      <w:proofErr w:type="spellStart"/>
      <w:r w:rsidR="00132FFC" w:rsidRPr="006B7F6E">
        <w:t>Sorbisterit</w:t>
      </w:r>
      <w:proofErr w:type="spellEnd"/>
    </w:p>
    <w:p w14:paraId="2B601694" w14:textId="77777777" w:rsidR="00521CB7" w:rsidRPr="006B7F6E" w:rsidRDefault="00521CB7" w:rsidP="006B7F6E">
      <w:pPr>
        <w:tabs>
          <w:tab w:val="left" w:pos="567"/>
          <w:tab w:val="left" w:pos="720"/>
        </w:tabs>
        <w:rPr>
          <w:lang w:eastAsia="en-US"/>
        </w:rPr>
      </w:pPr>
      <w:r w:rsidRPr="006B7F6E">
        <w:rPr>
          <w:lang w:eastAsia="en-US"/>
        </w:rPr>
        <w:t>3.</w:t>
      </w:r>
      <w:r w:rsidRPr="006B7F6E">
        <w:rPr>
          <w:lang w:eastAsia="en-US"/>
        </w:rPr>
        <w:tab/>
        <w:t xml:space="preserve">Kaip vartoti </w:t>
      </w:r>
      <w:proofErr w:type="spellStart"/>
      <w:r w:rsidR="00132FFC" w:rsidRPr="006B7F6E">
        <w:t>Sorbisterit</w:t>
      </w:r>
      <w:proofErr w:type="spellEnd"/>
    </w:p>
    <w:p w14:paraId="204EF054" w14:textId="77777777" w:rsidR="00521CB7" w:rsidRPr="006B7F6E" w:rsidRDefault="00521CB7" w:rsidP="006B7F6E">
      <w:pPr>
        <w:tabs>
          <w:tab w:val="left" w:pos="567"/>
          <w:tab w:val="left" w:pos="720"/>
        </w:tabs>
        <w:rPr>
          <w:lang w:eastAsia="en-US"/>
        </w:rPr>
      </w:pPr>
      <w:r w:rsidRPr="006B7F6E">
        <w:rPr>
          <w:lang w:eastAsia="en-US"/>
        </w:rPr>
        <w:t>4.</w:t>
      </w:r>
      <w:r w:rsidRPr="006B7F6E">
        <w:rPr>
          <w:lang w:eastAsia="en-US"/>
        </w:rPr>
        <w:tab/>
        <w:t>Galimas šalutinis poveikis</w:t>
      </w:r>
    </w:p>
    <w:p w14:paraId="0F6681B6" w14:textId="77777777" w:rsidR="00521CB7" w:rsidRPr="006B7F6E" w:rsidRDefault="00521CB7" w:rsidP="006B7F6E">
      <w:pPr>
        <w:tabs>
          <w:tab w:val="left" w:pos="567"/>
          <w:tab w:val="left" w:pos="720"/>
        </w:tabs>
        <w:rPr>
          <w:lang w:eastAsia="en-US"/>
        </w:rPr>
      </w:pPr>
      <w:r w:rsidRPr="006B7F6E">
        <w:rPr>
          <w:lang w:eastAsia="en-US"/>
        </w:rPr>
        <w:t>5.</w:t>
      </w:r>
      <w:r w:rsidRPr="006B7F6E">
        <w:rPr>
          <w:lang w:eastAsia="en-US"/>
        </w:rPr>
        <w:tab/>
        <w:t xml:space="preserve">Kaip laikyti </w:t>
      </w:r>
      <w:proofErr w:type="spellStart"/>
      <w:r w:rsidR="00132FFC" w:rsidRPr="006B7F6E">
        <w:t>Sorbisterit</w:t>
      </w:r>
      <w:proofErr w:type="spellEnd"/>
    </w:p>
    <w:p w14:paraId="6A8AE99F" w14:textId="77777777" w:rsidR="00521CB7" w:rsidRPr="006B7F6E" w:rsidRDefault="00521CB7" w:rsidP="006B7F6E">
      <w:pPr>
        <w:tabs>
          <w:tab w:val="left" w:pos="567"/>
          <w:tab w:val="left" w:pos="720"/>
        </w:tabs>
        <w:rPr>
          <w:lang w:eastAsia="en-US"/>
        </w:rPr>
      </w:pPr>
      <w:r w:rsidRPr="006B7F6E">
        <w:rPr>
          <w:lang w:eastAsia="en-US"/>
        </w:rPr>
        <w:t>6.</w:t>
      </w:r>
      <w:r w:rsidRPr="006B7F6E">
        <w:rPr>
          <w:lang w:eastAsia="en-US"/>
        </w:rPr>
        <w:tab/>
        <w:t>Pakuotės turinys ir kita informacija</w:t>
      </w:r>
    </w:p>
    <w:p w14:paraId="6E31760A" w14:textId="77777777" w:rsidR="000A186C" w:rsidRPr="006B7F6E" w:rsidRDefault="000A186C" w:rsidP="006B7F6E"/>
    <w:p w14:paraId="7A8A5271" w14:textId="77777777" w:rsidR="000A186C" w:rsidRPr="006B7F6E" w:rsidRDefault="000A186C" w:rsidP="006B7F6E"/>
    <w:p w14:paraId="2789C026" w14:textId="77777777" w:rsidR="00521CB7" w:rsidRPr="006B7F6E" w:rsidRDefault="00521CB7" w:rsidP="006B7F6E">
      <w:pPr>
        <w:keepNext/>
        <w:tabs>
          <w:tab w:val="left" w:pos="567"/>
        </w:tabs>
        <w:ind w:left="567" w:hanging="567"/>
        <w:outlineLvl w:val="1"/>
        <w:rPr>
          <w:b/>
          <w:lang w:eastAsia="en-US"/>
        </w:rPr>
      </w:pPr>
      <w:bookmarkStart w:id="4" w:name="_Toc129243139"/>
      <w:bookmarkStart w:id="5" w:name="_Toc129243264"/>
      <w:r w:rsidRPr="006B7F6E">
        <w:rPr>
          <w:b/>
          <w:lang w:eastAsia="en-US"/>
        </w:rPr>
        <w:t>1.</w:t>
      </w:r>
      <w:r w:rsidRPr="006B7F6E">
        <w:rPr>
          <w:b/>
          <w:lang w:eastAsia="en-US"/>
        </w:rPr>
        <w:tab/>
        <w:t xml:space="preserve">Kas yra </w:t>
      </w:r>
      <w:proofErr w:type="spellStart"/>
      <w:r w:rsidR="00132FFC" w:rsidRPr="006B7F6E">
        <w:rPr>
          <w:b/>
        </w:rPr>
        <w:t>Sorbisterit</w:t>
      </w:r>
      <w:proofErr w:type="spellEnd"/>
      <w:r w:rsidR="00132FFC" w:rsidRPr="006B7F6E">
        <w:rPr>
          <w:b/>
          <w:lang w:eastAsia="en-US"/>
        </w:rPr>
        <w:t xml:space="preserve"> </w:t>
      </w:r>
      <w:r w:rsidRPr="006B7F6E">
        <w:rPr>
          <w:b/>
          <w:lang w:eastAsia="en-US"/>
        </w:rPr>
        <w:t>ir kam jis vartojamas</w:t>
      </w:r>
      <w:bookmarkEnd w:id="4"/>
      <w:bookmarkEnd w:id="5"/>
    </w:p>
    <w:p w14:paraId="6A9D3876" w14:textId="77777777" w:rsidR="00521CB7" w:rsidRPr="006B7F6E" w:rsidRDefault="00521CB7" w:rsidP="006B7F6E">
      <w:pPr>
        <w:tabs>
          <w:tab w:val="left" w:pos="567"/>
        </w:tabs>
        <w:autoSpaceDE w:val="0"/>
        <w:autoSpaceDN w:val="0"/>
        <w:adjustRightInd w:val="0"/>
        <w:rPr>
          <w:lang w:eastAsia="en-US"/>
        </w:rPr>
      </w:pPr>
    </w:p>
    <w:p w14:paraId="2C8BEBB9" w14:textId="77777777" w:rsidR="00132FFC" w:rsidRPr="006B7F6E" w:rsidRDefault="00132FFC" w:rsidP="006B7F6E">
      <w:pPr>
        <w:ind w:left="66"/>
      </w:pPr>
      <w:proofErr w:type="spellStart"/>
      <w:r w:rsidRPr="006B7F6E">
        <w:rPr>
          <w:rFonts w:eastAsia="Arial Unicode MS"/>
        </w:rPr>
        <w:t>Sorbisterit</w:t>
      </w:r>
      <w:proofErr w:type="spellEnd"/>
      <w:r w:rsidRPr="006B7F6E">
        <w:t xml:space="preserve"> vartojamas </w:t>
      </w:r>
      <w:proofErr w:type="spellStart"/>
      <w:r w:rsidRPr="006B7F6E">
        <w:t>hiperkalemijos</w:t>
      </w:r>
      <w:proofErr w:type="spellEnd"/>
      <w:r w:rsidRPr="006B7F6E">
        <w:t xml:space="preserve"> (padidėjusio kalio kiekio kraujyje) gydymui pacientams, kuriems yra inkstų problemų, įskaitant pacientus, kuriems atliekama dializė (atliekų šalinimas iš kraujo). </w:t>
      </w:r>
      <w:proofErr w:type="spellStart"/>
      <w:r w:rsidRPr="006B7F6E">
        <w:rPr>
          <w:rFonts w:eastAsia="Arial Unicode MS"/>
        </w:rPr>
        <w:t>Sorbisterit</w:t>
      </w:r>
      <w:proofErr w:type="spellEnd"/>
      <w:r w:rsidRPr="006B7F6E">
        <w:t xml:space="preserve"> yra </w:t>
      </w:r>
      <w:proofErr w:type="spellStart"/>
      <w:r w:rsidRPr="006B7F6E">
        <w:t>katijonų</w:t>
      </w:r>
      <w:proofErr w:type="spellEnd"/>
      <w:r w:rsidRPr="006B7F6E">
        <w:t xml:space="preserve"> mainų derva (netirpi medžiaga, kuri atpalaiduoja tam tikrus jonus ir vietoj jų prisijungia kitus jonus), kuri žarnose vietoj kalcio prisijungia kalį, todėl jo mažiau patenka į kraują.</w:t>
      </w:r>
    </w:p>
    <w:p w14:paraId="0EDEDE6B" w14:textId="77777777" w:rsidR="00132FFC" w:rsidRPr="006B7F6E" w:rsidRDefault="00132FFC" w:rsidP="006B7F6E">
      <w:pPr>
        <w:keepNext/>
        <w:keepLines/>
        <w:tabs>
          <w:tab w:val="left" w:pos="567"/>
        </w:tabs>
        <w:ind w:left="567" w:hanging="567"/>
        <w:outlineLvl w:val="1"/>
      </w:pPr>
    </w:p>
    <w:p w14:paraId="170769EB" w14:textId="77777777" w:rsidR="00132FFC" w:rsidRPr="006B7F6E" w:rsidRDefault="00132FFC" w:rsidP="006B7F6E">
      <w:pPr>
        <w:keepNext/>
        <w:keepLines/>
        <w:tabs>
          <w:tab w:val="left" w:pos="567"/>
        </w:tabs>
        <w:ind w:left="567" w:hanging="567"/>
        <w:outlineLvl w:val="1"/>
      </w:pPr>
    </w:p>
    <w:p w14:paraId="127714F2" w14:textId="77777777" w:rsidR="00521CB7" w:rsidRPr="006B7F6E" w:rsidRDefault="000A186C" w:rsidP="006B7F6E">
      <w:pPr>
        <w:keepNext/>
        <w:keepLines/>
        <w:tabs>
          <w:tab w:val="left" w:pos="567"/>
        </w:tabs>
        <w:ind w:left="567" w:hanging="567"/>
        <w:outlineLvl w:val="1"/>
        <w:rPr>
          <w:b/>
          <w:lang w:eastAsia="en-US"/>
        </w:rPr>
      </w:pPr>
      <w:r w:rsidRPr="006B7F6E">
        <w:t xml:space="preserve"> </w:t>
      </w:r>
      <w:bookmarkStart w:id="6" w:name="_Toc129243140"/>
      <w:bookmarkStart w:id="7" w:name="_Toc129243265"/>
      <w:r w:rsidR="00521CB7" w:rsidRPr="006B7F6E">
        <w:rPr>
          <w:b/>
          <w:lang w:eastAsia="en-US"/>
        </w:rPr>
        <w:t>2.</w:t>
      </w:r>
      <w:r w:rsidR="00521CB7" w:rsidRPr="006B7F6E">
        <w:rPr>
          <w:b/>
          <w:lang w:eastAsia="en-US"/>
        </w:rPr>
        <w:tab/>
        <w:t xml:space="preserve">Kas žinotina prieš vartojant </w:t>
      </w:r>
      <w:bookmarkEnd w:id="6"/>
      <w:bookmarkEnd w:id="7"/>
      <w:proofErr w:type="spellStart"/>
      <w:r w:rsidR="00A01B46" w:rsidRPr="006B7F6E">
        <w:rPr>
          <w:b/>
        </w:rPr>
        <w:t>Sorbisterit</w:t>
      </w:r>
      <w:proofErr w:type="spellEnd"/>
    </w:p>
    <w:p w14:paraId="7D6B40B5" w14:textId="77777777" w:rsidR="00521CB7" w:rsidRPr="006B7F6E" w:rsidRDefault="00521CB7" w:rsidP="006B7F6E">
      <w:pPr>
        <w:keepNext/>
        <w:keepLines/>
        <w:tabs>
          <w:tab w:val="left" w:pos="567"/>
        </w:tabs>
        <w:rPr>
          <w:lang w:eastAsia="en-US"/>
        </w:rPr>
      </w:pPr>
    </w:p>
    <w:p w14:paraId="169E53D2" w14:textId="7F987806" w:rsidR="00A01B46" w:rsidRPr="006B7F6E" w:rsidRDefault="00A01B46" w:rsidP="006B7F6E">
      <w:pPr>
        <w:pStyle w:val="Antrat3"/>
        <w:spacing w:before="0"/>
        <w:rPr>
          <w:rFonts w:ascii="Times New Roman" w:hAnsi="Times New Roman" w:cs="Times New Roman"/>
          <w:color w:val="auto"/>
        </w:rPr>
      </w:pPr>
      <w:proofErr w:type="spellStart"/>
      <w:r w:rsidRPr="006B7F6E">
        <w:rPr>
          <w:rFonts w:ascii="Times New Roman" w:hAnsi="Times New Roman" w:cs="Times New Roman"/>
          <w:color w:val="auto"/>
        </w:rPr>
        <w:t>Sorbisterit</w:t>
      </w:r>
      <w:proofErr w:type="spellEnd"/>
      <w:r w:rsidRPr="006B7F6E">
        <w:rPr>
          <w:rFonts w:ascii="Times New Roman" w:hAnsi="Times New Roman" w:cs="Times New Roman"/>
          <w:color w:val="auto"/>
        </w:rPr>
        <w:t xml:space="preserve"> vartoti </w:t>
      </w:r>
      <w:r w:rsidR="009F3E21" w:rsidRPr="006B7F6E">
        <w:rPr>
          <w:rFonts w:ascii="Times New Roman" w:hAnsi="Times New Roman" w:cs="Times New Roman"/>
          <w:color w:val="auto"/>
        </w:rPr>
        <w:t>draudžiama:</w:t>
      </w:r>
    </w:p>
    <w:p w14:paraId="530260B3" w14:textId="77777777" w:rsidR="00A01B46" w:rsidRPr="006B7F6E" w:rsidRDefault="00A01B46" w:rsidP="00F50928">
      <w:pPr>
        <w:pStyle w:val="BT-EMEASMCA"/>
      </w:pPr>
      <w:r w:rsidRPr="006B7F6E">
        <w:t>jeigu Jūsų kraujyje yra kalio trūkumas, kurio sunki forma pasireiškia raumenų mėšlungiu ar raumenų silpnumu ir nuovargiu;</w:t>
      </w:r>
    </w:p>
    <w:p w14:paraId="1D44A2D3" w14:textId="77777777" w:rsidR="00A01B46" w:rsidRPr="006B7F6E" w:rsidRDefault="00A01B46" w:rsidP="00F50928">
      <w:pPr>
        <w:pStyle w:val="BT-EMEASMCA"/>
      </w:pPr>
      <w:r w:rsidRPr="006B7F6E">
        <w:t xml:space="preserve">jeigu Jūsų kraujyje </w:t>
      </w:r>
      <w:r w:rsidRPr="006B7F6E">
        <w:rPr>
          <w:b/>
        </w:rPr>
        <w:t>per daug kalcio</w:t>
      </w:r>
      <w:r w:rsidRPr="006B7F6E">
        <w:t>;</w:t>
      </w:r>
    </w:p>
    <w:p w14:paraId="6D272C6D" w14:textId="43D4A1E3" w:rsidR="00A01B46" w:rsidRPr="00240DDC" w:rsidRDefault="00A01B46" w:rsidP="00F50928">
      <w:pPr>
        <w:pStyle w:val="BT-EMEASMCA"/>
      </w:pPr>
      <w:r w:rsidRPr="006B7F6E">
        <w:t>jeigu yra alergija</w:t>
      </w:r>
      <w:r w:rsidRPr="006B7F6E" w:rsidDel="005B0D6B">
        <w:t xml:space="preserve"> </w:t>
      </w:r>
      <w:r w:rsidRPr="006B7F6E">
        <w:rPr>
          <w:b/>
        </w:rPr>
        <w:t>kalcio polistirensulfonatui</w:t>
      </w:r>
      <w:r w:rsidRPr="006B7F6E">
        <w:t xml:space="preserve"> </w:t>
      </w:r>
      <w:r w:rsidRPr="006B7F6E">
        <w:rPr>
          <w:b/>
        </w:rPr>
        <w:t>arba bet kuriai pagalbinei</w:t>
      </w:r>
      <w:r w:rsidRPr="006B7F6E">
        <w:t xml:space="preserve">  šio vaisto medžiagai (jos išvardytos 6 skyriuje)</w:t>
      </w:r>
      <w:r w:rsidR="00240DDC">
        <w:t>;</w:t>
      </w:r>
    </w:p>
    <w:p w14:paraId="12E03F25" w14:textId="77777777" w:rsidR="00A01B46" w:rsidRPr="006B7F6E" w:rsidRDefault="00A01B46" w:rsidP="00F50928">
      <w:pPr>
        <w:pStyle w:val="BT-EMEASMCA"/>
      </w:pPr>
      <w:r w:rsidRPr="006B7F6E">
        <w:t>jei Jus vargina vidurių užkietėjimas ar visiškas žarnų užsikimšimas;</w:t>
      </w:r>
    </w:p>
    <w:p w14:paraId="3FE3377F" w14:textId="77777777" w:rsidR="00A01B46" w:rsidRPr="006B7F6E" w:rsidRDefault="00A01B46" w:rsidP="00F50928">
      <w:pPr>
        <w:pStyle w:val="BT-EMEASMCA"/>
      </w:pPr>
      <w:r w:rsidRPr="006B7F6E">
        <w:t>jei vartojate vidurius laisvinančiojo vaisto sorbitolio;</w:t>
      </w:r>
    </w:p>
    <w:p w14:paraId="0AD4E0CD" w14:textId="77777777" w:rsidR="00A01B46" w:rsidRPr="006B7F6E" w:rsidRDefault="00A01B46" w:rsidP="00F50928">
      <w:pPr>
        <w:pStyle w:val="BT-EMEASMCA"/>
      </w:pPr>
      <w:r w:rsidRPr="006B7F6E">
        <w:t>jei pacientas yra naujagimis, vaisto draudžiama vartoti per burną;</w:t>
      </w:r>
    </w:p>
    <w:p w14:paraId="23C0CDE6" w14:textId="77777777" w:rsidR="00A01B46" w:rsidRPr="006B7F6E" w:rsidRDefault="00A01B46" w:rsidP="00F50928">
      <w:pPr>
        <w:pStyle w:val="BT-EMEASMCA"/>
      </w:pPr>
      <w:r w:rsidRPr="006B7F6E">
        <w:t>jei naujagimiui yra užkietėję viduriai.</w:t>
      </w:r>
    </w:p>
    <w:p w14:paraId="36A7B796" w14:textId="77777777" w:rsidR="00A01B46" w:rsidRPr="006B7F6E" w:rsidRDefault="00A01B46" w:rsidP="006B7F6E"/>
    <w:p w14:paraId="5B3AD6D3" w14:textId="77777777" w:rsidR="00A01B46" w:rsidRPr="006B7F6E" w:rsidRDefault="00A01B46" w:rsidP="006B7F6E">
      <w:pPr>
        <w:pStyle w:val="Antrat4"/>
        <w:spacing w:before="0"/>
        <w:rPr>
          <w:rFonts w:ascii="Times New Roman" w:hAnsi="Times New Roman" w:cs="Times New Roman"/>
          <w:i w:val="0"/>
          <w:color w:val="auto"/>
        </w:rPr>
      </w:pPr>
      <w:r w:rsidRPr="006B7F6E">
        <w:rPr>
          <w:rFonts w:ascii="Times New Roman" w:hAnsi="Times New Roman" w:cs="Times New Roman"/>
          <w:i w:val="0"/>
          <w:color w:val="auto"/>
        </w:rPr>
        <w:t>Įspėjimai ir atsargumo priemonės</w:t>
      </w:r>
    </w:p>
    <w:p w14:paraId="7B50349D" w14:textId="77777777" w:rsidR="00A01B46" w:rsidRPr="006B7F6E" w:rsidRDefault="00A01B46" w:rsidP="006B7F6E">
      <w:pPr>
        <w:pStyle w:val="Pagrindiniotekstotrauka"/>
        <w:spacing w:after="0"/>
        <w:ind w:left="0"/>
      </w:pPr>
      <w:r w:rsidRPr="006B7F6E">
        <w:t xml:space="preserve">Pasitarkite su gydytoju arba vaistininku, prieš pradėdami vartoti </w:t>
      </w:r>
      <w:proofErr w:type="spellStart"/>
      <w:r w:rsidRPr="006B7F6E">
        <w:t>Sorbisterit</w:t>
      </w:r>
      <w:proofErr w:type="spellEnd"/>
      <w:r w:rsidRPr="006B7F6E">
        <w:t>.</w:t>
      </w:r>
    </w:p>
    <w:p w14:paraId="4EFF74AE" w14:textId="77777777" w:rsidR="00A01B46" w:rsidRPr="006B7F6E" w:rsidRDefault="00A01B46" w:rsidP="00F50928">
      <w:pPr>
        <w:pStyle w:val="BT-EMEASMCA"/>
      </w:pPr>
      <w:r w:rsidRPr="006B7F6E">
        <w:t>jei vaisto geriama. Kad skysčio nepatektų į kvėpavimo takus, vaistą reikia gerti tiesiai sėdint;</w:t>
      </w:r>
    </w:p>
    <w:p w14:paraId="392C049D" w14:textId="77777777" w:rsidR="00A01B46" w:rsidRPr="006B7F6E" w:rsidRDefault="00A01B46" w:rsidP="00F50928">
      <w:pPr>
        <w:pStyle w:val="BT-EMEASMCA"/>
      </w:pPr>
      <w:r w:rsidRPr="006B7F6E">
        <w:t>jei yra vidurių užkietėjimas. Prieš vartojant šio vaisto būtina pasakyti gydytojui, jog yra užkietėję viduriai;</w:t>
      </w:r>
    </w:p>
    <w:p w14:paraId="68B9C6DC" w14:textId="52DCDE4C" w:rsidR="00A01B46" w:rsidRPr="006B7F6E" w:rsidRDefault="00A01B46" w:rsidP="00F50928">
      <w:pPr>
        <w:pStyle w:val="BT-EMEASMCA"/>
      </w:pPr>
      <w:r w:rsidRPr="006B7F6E">
        <w:t>jei vartojate kitų vaistų: žr. „</w:t>
      </w:r>
      <w:r w:rsidR="00240DDC" w:rsidRPr="00240DDC">
        <w:t>Kiti vaistai ir Sorbisterit</w:t>
      </w:r>
      <w:r w:rsidRPr="006B7F6E">
        <w:t>“</w:t>
      </w:r>
      <w:r w:rsidR="00240DDC">
        <w:t>.</w:t>
      </w:r>
    </w:p>
    <w:p w14:paraId="3A0EDF3B" w14:textId="77777777" w:rsidR="00A01B46" w:rsidRPr="006B7F6E" w:rsidRDefault="00A01B46" w:rsidP="006B7F6E">
      <w:pPr>
        <w:pStyle w:val="Pagrindiniotekstotrauka"/>
        <w:spacing w:after="0"/>
        <w:ind w:left="0"/>
      </w:pPr>
    </w:p>
    <w:p w14:paraId="6796B731" w14:textId="77777777" w:rsidR="00A01B46" w:rsidRPr="006B7F6E" w:rsidRDefault="00A01B46" w:rsidP="006B7F6E">
      <w:pPr>
        <w:pStyle w:val="Pagrindiniotekstotrauka"/>
        <w:spacing w:after="0"/>
        <w:ind w:left="0"/>
      </w:pPr>
      <w:r w:rsidRPr="006B7F6E">
        <w:t>Kasdien Jūsų kraujyje būtina tikrinti elektrolitų kiekį.</w:t>
      </w:r>
    </w:p>
    <w:p w14:paraId="1BFECE0F" w14:textId="77777777" w:rsidR="00A01B46" w:rsidRPr="006B7F6E" w:rsidRDefault="00A01B46" w:rsidP="006B7F6E">
      <w:pPr>
        <w:pStyle w:val="Pagrindinistekstas"/>
        <w:spacing w:after="0"/>
      </w:pPr>
      <w:r w:rsidRPr="006B7F6E">
        <w:t>Jeigu bet kuris iš minėtų įspėjimų Jums tinka dabar ar tiko anksčiau, reikia pasitarti su gydytoju.</w:t>
      </w:r>
    </w:p>
    <w:p w14:paraId="1933E793" w14:textId="77777777" w:rsidR="00A01B46" w:rsidRPr="006B7F6E" w:rsidRDefault="00A01B46" w:rsidP="006B7F6E">
      <w:pPr>
        <w:pStyle w:val="Pagrindinistekstas"/>
        <w:spacing w:after="0"/>
      </w:pPr>
    </w:p>
    <w:p w14:paraId="7747A8DF" w14:textId="77777777" w:rsidR="00A01B46" w:rsidRPr="006B7F6E" w:rsidRDefault="00A01B46" w:rsidP="006B7F6E">
      <w:pPr>
        <w:pStyle w:val="Pagrindinistekstas"/>
        <w:spacing w:after="0"/>
        <w:rPr>
          <w:b/>
        </w:rPr>
      </w:pPr>
      <w:r w:rsidRPr="006B7F6E">
        <w:rPr>
          <w:b/>
        </w:rPr>
        <w:t>Vaikams</w:t>
      </w:r>
    </w:p>
    <w:p w14:paraId="1326753D" w14:textId="77777777" w:rsidR="00A01B46" w:rsidRPr="006B7F6E" w:rsidRDefault="00A01B46" w:rsidP="006B7F6E">
      <w:pPr>
        <w:pStyle w:val="Pagrindinistekstas"/>
        <w:spacing w:after="0"/>
      </w:pPr>
      <w:r w:rsidRPr="006B7F6E">
        <w:t>Vaisto vartoti į tiesiąją žarną vaikams, įskaitant naujagimius, reikia atsargiai, kadangi per didelė dozė arba netinkamas preparato skiedimas gali sukelti dervos įstrigimą.</w:t>
      </w:r>
    </w:p>
    <w:p w14:paraId="456C734F" w14:textId="32367D95" w:rsidR="00A01B46" w:rsidRPr="006B7F6E" w:rsidRDefault="00A01B46" w:rsidP="006B7F6E">
      <w:pPr>
        <w:pStyle w:val="Pagrindinistekstas"/>
        <w:spacing w:after="0"/>
      </w:pPr>
      <w:r w:rsidRPr="006B7F6E">
        <w:t>Neišnešiotiems arba mažai sveriantiems naujagimiams preparato reikia duoti labai atsargiai, kadangi gali atsirasti kraujavimas į virškinimo traktą arba storosios žarnos audinių ląstelių žūtis (nekrozė)</w:t>
      </w:r>
      <w:r w:rsidR="00240DDC">
        <w:t>.</w:t>
      </w:r>
      <w:r w:rsidRPr="006B7F6E">
        <w:t xml:space="preserve"> </w:t>
      </w:r>
    </w:p>
    <w:p w14:paraId="6C9088D8" w14:textId="77777777" w:rsidR="00A01B46" w:rsidRPr="006B7F6E" w:rsidRDefault="00A01B46" w:rsidP="006B7F6E">
      <w:pPr>
        <w:pStyle w:val="Pagrindinistekstas"/>
        <w:spacing w:after="0"/>
      </w:pPr>
    </w:p>
    <w:p w14:paraId="7FDEBCED" w14:textId="77777777" w:rsidR="00A01B46" w:rsidRPr="006B7F6E" w:rsidRDefault="00A01B46" w:rsidP="006B7F6E">
      <w:pPr>
        <w:pStyle w:val="Pagrindinistekstas"/>
        <w:spacing w:after="0"/>
        <w:rPr>
          <w:b/>
        </w:rPr>
      </w:pPr>
      <w:bookmarkStart w:id="8" w:name="_Hlk152232547"/>
      <w:r w:rsidRPr="006B7F6E">
        <w:rPr>
          <w:b/>
        </w:rPr>
        <w:t xml:space="preserve">Kiti vaistai ir </w:t>
      </w:r>
      <w:proofErr w:type="spellStart"/>
      <w:r w:rsidRPr="006B7F6E">
        <w:rPr>
          <w:b/>
        </w:rPr>
        <w:t>Sorbisterit</w:t>
      </w:r>
      <w:bookmarkEnd w:id="8"/>
      <w:proofErr w:type="spellEnd"/>
    </w:p>
    <w:p w14:paraId="1F02D70C" w14:textId="77777777" w:rsidR="00A01B46" w:rsidRPr="006B7F6E" w:rsidRDefault="00A01B46" w:rsidP="006B7F6E">
      <w:pPr>
        <w:pStyle w:val="Pagrindinistekstas"/>
        <w:spacing w:after="0"/>
        <w:rPr>
          <w:b/>
        </w:rPr>
      </w:pPr>
      <w:r w:rsidRPr="006B7F6E">
        <w:t xml:space="preserve">Jeigu vartojate ar neseniai vartojote kitų vaistų arba dėl to nesate tikri, apie tai </w:t>
      </w:r>
      <w:r w:rsidRPr="006B7F6E">
        <w:rPr>
          <w:b/>
        </w:rPr>
        <w:t xml:space="preserve">pasakykite gydytojui. </w:t>
      </w:r>
    </w:p>
    <w:p w14:paraId="4B00A014" w14:textId="77777777" w:rsidR="00A01B46" w:rsidRPr="006B7F6E" w:rsidRDefault="00A01B46" w:rsidP="006B7F6E">
      <w:pPr>
        <w:pStyle w:val="Pagrindinistekstas"/>
        <w:spacing w:after="0"/>
      </w:pPr>
      <w:r w:rsidRPr="006B7F6E">
        <w:t>Jūs turite pasitarti su gydytoju, ypač jeigu vartojate:</w:t>
      </w:r>
    </w:p>
    <w:p w14:paraId="720A0C5C" w14:textId="0D1D81E1" w:rsidR="00A01B46" w:rsidRPr="006B7F6E" w:rsidRDefault="00C33934" w:rsidP="00F50928">
      <w:pPr>
        <w:pStyle w:val="BT-EMEASMCA"/>
      </w:pPr>
      <w:r>
        <w:rPr>
          <w:b/>
        </w:rPr>
        <w:t>V</w:t>
      </w:r>
      <w:r w:rsidR="00A01B46" w:rsidRPr="006B7F6E">
        <w:rPr>
          <w:b/>
        </w:rPr>
        <w:t>aistų, didinančių širdies veiklos efektyvumą</w:t>
      </w:r>
      <w:r w:rsidR="00A01B46" w:rsidRPr="006B7F6E">
        <w:t>, pvz., digoksino (širdies glikozidų), kadangi jų  poveikis gali stiprėti</w:t>
      </w:r>
      <w:r>
        <w:t>.</w:t>
      </w:r>
    </w:p>
    <w:p w14:paraId="0689113F" w14:textId="3E894B6C" w:rsidR="00A01B46" w:rsidRPr="006B7F6E" w:rsidRDefault="00C33934" w:rsidP="00F50928">
      <w:pPr>
        <w:pStyle w:val="BT-EMEASMCA"/>
      </w:pPr>
      <w:r>
        <w:rPr>
          <w:b/>
        </w:rPr>
        <w:t>M</w:t>
      </w:r>
      <w:r w:rsidR="00A01B46" w:rsidRPr="006B7F6E">
        <w:rPr>
          <w:b/>
        </w:rPr>
        <w:t xml:space="preserve">edikamentų, iš audinių šalinančių skystį, </w:t>
      </w:r>
      <w:r w:rsidR="00A01B46" w:rsidRPr="006B7F6E">
        <w:t>pvz., hidrochlortiazido (tiazidų grupės diuretikų) ar furozemido ir torazemido (kilpinių diuretikų)</w:t>
      </w:r>
      <w:r>
        <w:t>.</w:t>
      </w:r>
    </w:p>
    <w:p w14:paraId="5367600C" w14:textId="13938FF5" w:rsidR="00A01B46" w:rsidRPr="006B7F6E" w:rsidRDefault="00C33934" w:rsidP="00F50928">
      <w:pPr>
        <w:pStyle w:val="BT-EMEASMCA"/>
      </w:pPr>
      <w:r>
        <w:t>V</w:t>
      </w:r>
      <w:r w:rsidR="00A01B46" w:rsidRPr="006B7F6E">
        <w:t xml:space="preserve">idurių laisvinimui draudžiama vartoti </w:t>
      </w:r>
      <w:r w:rsidR="00A01B46" w:rsidRPr="006B7F6E">
        <w:rPr>
          <w:b/>
        </w:rPr>
        <w:t>sorbitolio</w:t>
      </w:r>
      <w:r w:rsidR="00A01B46" w:rsidRPr="006B7F6E">
        <w:t>, kadangi tokiu atveju būna didesnė storosios žarnos pažeidimo (nekrozės) rizika</w:t>
      </w:r>
      <w:r>
        <w:t>.</w:t>
      </w:r>
    </w:p>
    <w:p w14:paraId="3FDC951C" w14:textId="2B4DCD25" w:rsidR="00A01B46" w:rsidRPr="006B7F6E" w:rsidRDefault="00C33934" w:rsidP="00F50928">
      <w:pPr>
        <w:pStyle w:val="BT-EMEASMCA"/>
      </w:pPr>
      <w:r>
        <w:t>P</w:t>
      </w:r>
      <w:r w:rsidR="00A01B46" w:rsidRPr="006B7F6E">
        <w:t xml:space="preserve">reparatų, kurių sudėtyje yra </w:t>
      </w:r>
      <w:r w:rsidR="00A01B46" w:rsidRPr="006B7F6E">
        <w:rPr>
          <w:b/>
        </w:rPr>
        <w:t>kalio</w:t>
      </w:r>
      <w:r>
        <w:t>.</w:t>
      </w:r>
    </w:p>
    <w:p w14:paraId="0C512A78" w14:textId="0A289BE6" w:rsidR="00A01B46" w:rsidRPr="006B7F6E" w:rsidRDefault="00C33934" w:rsidP="00F50928">
      <w:pPr>
        <w:pStyle w:val="BT-EMEASMCA"/>
      </w:pPr>
      <w:r>
        <w:rPr>
          <w:b/>
        </w:rPr>
        <w:t>V</w:t>
      </w:r>
      <w:r w:rsidR="00A01B46" w:rsidRPr="006B7F6E">
        <w:rPr>
          <w:b/>
        </w:rPr>
        <w:t>aistų nuo rėmens</w:t>
      </w:r>
      <w:r w:rsidR="00A01B46" w:rsidRPr="006B7F6E">
        <w:t xml:space="preserve"> ar </w:t>
      </w:r>
      <w:r w:rsidR="00A01B46" w:rsidRPr="006B7F6E">
        <w:rPr>
          <w:b/>
        </w:rPr>
        <w:t>vidurius laisvinančiųjų preparatų</w:t>
      </w:r>
      <w:r w:rsidR="00A01B46" w:rsidRPr="006B7F6E">
        <w:t>, pvz., magnio hidroksido, aliuminio hidroksido ar kalcio karbonato</w:t>
      </w:r>
      <w:r>
        <w:t>.</w:t>
      </w:r>
    </w:p>
    <w:p w14:paraId="20D6E229" w14:textId="162827F8" w:rsidR="00A01B46" w:rsidRPr="006B7F6E" w:rsidRDefault="00A01B46" w:rsidP="00C33934">
      <w:pPr>
        <w:pStyle w:val="Pagrindinistekstas"/>
        <w:spacing w:after="0"/>
        <w:ind w:left="567" w:firstLine="142"/>
      </w:pPr>
      <w:r w:rsidRPr="006B7F6E">
        <w:t xml:space="preserve">Tarp šių vaistų ir </w:t>
      </w:r>
      <w:proofErr w:type="spellStart"/>
      <w:r w:rsidRPr="006B7F6E">
        <w:rPr>
          <w:rFonts w:eastAsia="Arial Unicode MS"/>
        </w:rPr>
        <w:t>Sorbisterit</w:t>
      </w:r>
      <w:proofErr w:type="spellEnd"/>
      <w:r w:rsidRPr="006B7F6E">
        <w:t xml:space="preserve"> vartojimo reikalinga ne trumpesnė kaip 3 valandų pertrauka</w:t>
      </w:r>
      <w:r w:rsidR="00C33934">
        <w:t>.</w:t>
      </w:r>
    </w:p>
    <w:p w14:paraId="6EAF0AF2" w14:textId="058244AC" w:rsidR="00A01B46" w:rsidRPr="006B7F6E" w:rsidRDefault="00A01B46" w:rsidP="00F50928">
      <w:pPr>
        <w:pStyle w:val="BT-EMEASMCA"/>
      </w:pPr>
      <w:r w:rsidRPr="006B7F6E">
        <w:t xml:space="preserve">Geriamojo </w:t>
      </w:r>
      <w:r w:rsidRPr="006B7F6E">
        <w:rPr>
          <w:b/>
        </w:rPr>
        <w:t>tetraciklino</w:t>
      </w:r>
      <w:r w:rsidRPr="006B7F6E">
        <w:t xml:space="preserve"> (antibiotiko), kadangi </w:t>
      </w:r>
      <w:r w:rsidRPr="006B7F6E">
        <w:rPr>
          <w:rFonts w:eastAsia="Arial Unicode MS"/>
        </w:rPr>
        <w:t>Sorbisterit</w:t>
      </w:r>
      <w:r w:rsidRPr="006B7F6E">
        <w:t xml:space="preserve"> gali mažinti jo veiksmingumą</w:t>
      </w:r>
      <w:r w:rsidR="00C33934">
        <w:t>.</w:t>
      </w:r>
    </w:p>
    <w:p w14:paraId="4C43CDC4" w14:textId="77777777" w:rsidR="00A01B46" w:rsidRPr="006B7F6E" w:rsidRDefault="00A01B46" w:rsidP="00F50928">
      <w:pPr>
        <w:pStyle w:val="BT-EMEASMCA"/>
      </w:pPr>
      <w:r w:rsidRPr="006B7F6E">
        <w:rPr>
          <w:b/>
        </w:rPr>
        <w:t>L-tiroksino</w:t>
      </w:r>
      <w:r w:rsidRPr="006B7F6E">
        <w:t xml:space="preserve">. </w:t>
      </w:r>
      <w:r w:rsidRPr="006B7F6E">
        <w:rPr>
          <w:rFonts w:eastAsia="Arial Unicode MS"/>
        </w:rPr>
        <w:t>Sorbisterit</w:t>
      </w:r>
      <w:r w:rsidRPr="006B7F6E">
        <w:t xml:space="preserve"> mažina šio skydliaukės hormono pasisavinimą, vadinasi ir jo poveikį. Pavartojus </w:t>
      </w:r>
      <w:r w:rsidRPr="006B7F6E">
        <w:rPr>
          <w:rFonts w:eastAsia="Arial Unicode MS"/>
        </w:rPr>
        <w:t>Sorbisterit</w:t>
      </w:r>
      <w:r w:rsidRPr="006B7F6E">
        <w:t>, L-tiroksino turite vartoti ne anksčiau kaip po kelių valandų.</w:t>
      </w:r>
    </w:p>
    <w:p w14:paraId="6039A8C0" w14:textId="77777777" w:rsidR="00A01B46" w:rsidRPr="006B7F6E" w:rsidRDefault="00A01B46" w:rsidP="00F50928">
      <w:pPr>
        <w:pStyle w:val="BT-EMEASMCA"/>
      </w:pPr>
      <w:r w:rsidRPr="006B7F6E">
        <w:rPr>
          <w:b/>
        </w:rPr>
        <w:t xml:space="preserve">Ličio </w:t>
      </w:r>
      <w:r w:rsidRPr="006B7F6E">
        <w:t xml:space="preserve">(antidepresanto). </w:t>
      </w:r>
      <w:r w:rsidRPr="006B7F6E">
        <w:rPr>
          <w:rFonts w:eastAsia="Arial Unicode MS"/>
        </w:rPr>
        <w:t>Sorbisterit</w:t>
      </w:r>
      <w:r w:rsidRPr="006B7F6E">
        <w:t xml:space="preserve"> gali slopinti jo pasisavinimą.</w:t>
      </w:r>
    </w:p>
    <w:p w14:paraId="1F0BB1B5" w14:textId="77777777" w:rsidR="00A01B46" w:rsidRPr="006B7F6E" w:rsidRDefault="00A01B46" w:rsidP="00F50928">
      <w:pPr>
        <w:pStyle w:val="BT-EMEASMCA"/>
      </w:pPr>
      <w:r w:rsidRPr="006B7F6E">
        <w:t>Tam tikrų</w:t>
      </w:r>
      <w:r w:rsidRPr="006B7F6E">
        <w:rPr>
          <w:b/>
        </w:rPr>
        <w:t xml:space="preserve"> vaistų, veikiančių nervines ląsteles ir skaidulas </w:t>
      </w:r>
      <w:r w:rsidRPr="006B7F6E">
        <w:t xml:space="preserve">(anticholinerginių preparatų), kadangi jie didina </w:t>
      </w:r>
      <w:r w:rsidRPr="006B7F6E">
        <w:rPr>
          <w:rFonts w:eastAsia="Arial Unicode MS"/>
        </w:rPr>
        <w:t>Sorbisterit</w:t>
      </w:r>
      <w:r w:rsidRPr="006B7F6E">
        <w:t xml:space="preserve"> šalutinio poveikio skrandžiui riziką. </w:t>
      </w:r>
    </w:p>
    <w:p w14:paraId="1EAD2C12" w14:textId="77777777" w:rsidR="00B3106C" w:rsidRPr="006B7F6E" w:rsidRDefault="00B3106C" w:rsidP="00F50928">
      <w:pPr>
        <w:pStyle w:val="BT-EMEASMCA"/>
        <w:numPr>
          <w:ilvl w:val="0"/>
          <w:numId w:val="0"/>
        </w:numPr>
        <w:ind w:left="567"/>
      </w:pPr>
    </w:p>
    <w:p w14:paraId="748074AB" w14:textId="77777777" w:rsidR="00B3106C" w:rsidRPr="006B7F6E" w:rsidRDefault="00A01B46" w:rsidP="006B7F6E">
      <w:pPr>
        <w:pStyle w:val="Antrat3"/>
        <w:spacing w:before="0"/>
        <w:rPr>
          <w:rFonts w:ascii="Times New Roman" w:hAnsi="Times New Roman" w:cs="Times New Roman"/>
          <w:color w:val="auto"/>
        </w:rPr>
      </w:pPr>
      <w:proofErr w:type="spellStart"/>
      <w:r w:rsidRPr="006B7F6E">
        <w:rPr>
          <w:rFonts w:ascii="Times New Roman" w:hAnsi="Times New Roman" w:cs="Times New Roman"/>
          <w:color w:val="auto"/>
        </w:rPr>
        <w:t>Sorbisterit</w:t>
      </w:r>
      <w:proofErr w:type="spellEnd"/>
      <w:r w:rsidRPr="006B7F6E">
        <w:rPr>
          <w:rFonts w:ascii="Times New Roman" w:hAnsi="Times New Roman" w:cs="Times New Roman"/>
          <w:color w:val="auto"/>
        </w:rPr>
        <w:t xml:space="preserve"> vartojimas su maistu ir gėrimais</w:t>
      </w:r>
    </w:p>
    <w:p w14:paraId="7F08C4EB" w14:textId="77777777" w:rsidR="00A01B46" w:rsidRPr="006B7F6E" w:rsidRDefault="00A01B46" w:rsidP="006B7F6E">
      <w:pPr>
        <w:pStyle w:val="Pagrindinistekstas"/>
        <w:spacing w:after="0"/>
      </w:pPr>
      <w:proofErr w:type="spellStart"/>
      <w:r w:rsidRPr="006B7F6E">
        <w:rPr>
          <w:rFonts w:eastAsia="Arial Unicode MS"/>
        </w:rPr>
        <w:t>Sorbisterit</w:t>
      </w:r>
      <w:proofErr w:type="spellEnd"/>
      <w:r w:rsidRPr="006B7F6E">
        <w:t xml:space="preserve"> negalima vartoti su vaisių sultimis (ananasų, greipfrutų, apelsinų, pomidorų ar vynuogių), kuriose yra daug kalio, nes gali silpnėti </w:t>
      </w:r>
      <w:proofErr w:type="spellStart"/>
      <w:r w:rsidRPr="006B7F6E">
        <w:rPr>
          <w:rFonts w:eastAsia="Arial Unicode MS"/>
        </w:rPr>
        <w:t>Sorbisterit</w:t>
      </w:r>
      <w:proofErr w:type="spellEnd"/>
      <w:r w:rsidRPr="006B7F6E">
        <w:t xml:space="preserve"> poveikis.</w:t>
      </w:r>
    </w:p>
    <w:p w14:paraId="0E7774DE" w14:textId="77777777" w:rsidR="00B3106C" w:rsidRPr="006B7F6E" w:rsidRDefault="00B3106C" w:rsidP="006B7F6E">
      <w:pPr>
        <w:pStyle w:val="Pagrindinistekstas"/>
        <w:spacing w:after="0"/>
      </w:pPr>
    </w:p>
    <w:p w14:paraId="17CB281E" w14:textId="77777777" w:rsidR="00A01B46" w:rsidRPr="006B7F6E" w:rsidRDefault="00A01B46" w:rsidP="006B7F6E">
      <w:pPr>
        <w:pStyle w:val="Antrat3"/>
        <w:spacing w:before="0"/>
        <w:rPr>
          <w:rFonts w:ascii="Times New Roman" w:hAnsi="Times New Roman" w:cs="Times New Roman"/>
          <w:color w:val="auto"/>
        </w:rPr>
      </w:pPr>
      <w:r w:rsidRPr="006B7F6E">
        <w:rPr>
          <w:rFonts w:ascii="Times New Roman" w:hAnsi="Times New Roman" w:cs="Times New Roman"/>
          <w:color w:val="auto"/>
        </w:rPr>
        <w:t>Nėštumas ir žindymo laikotarpis</w:t>
      </w:r>
    </w:p>
    <w:p w14:paraId="67CEB49A" w14:textId="5701D714" w:rsidR="00A01B46" w:rsidRPr="006B7F6E" w:rsidRDefault="00A01B46" w:rsidP="006B7F6E">
      <w:pPr>
        <w:pStyle w:val="Pagrindinistekstas"/>
        <w:spacing w:after="0"/>
      </w:pPr>
      <w:r w:rsidRPr="006B7F6E">
        <w:t>Jeigu esate nėščia, žindote kūdikį, manote, kad galbūt esate nėščia arba planuojate pastoti, tai prieš vartodama šį vaistą, pasitarkite su gydytoju arba vaistininku.</w:t>
      </w:r>
    </w:p>
    <w:p w14:paraId="7FF37080" w14:textId="03F70FF8" w:rsidR="00A01B46" w:rsidRPr="006B7F6E" w:rsidRDefault="00A01B46" w:rsidP="006B7F6E">
      <w:pPr>
        <w:pStyle w:val="Pagrindinistekstas"/>
        <w:spacing w:after="0"/>
      </w:pPr>
      <w:r w:rsidRPr="006B7F6E">
        <w:t xml:space="preserve">Nėščioms moterims ir žindyvėms </w:t>
      </w:r>
      <w:proofErr w:type="spellStart"/>
      <w:r w:rsidRPr="006B7F6E">
        <w:rPr>
          <w:rFonts w:eastAsia="Arial Unicode MS"/>
        </w:rPr>
        <w:t>Sorbisterit</w:t>
      </w:r>
      <w:proofErr w:type="spellEnd"/>
      <w:r w:rsidRPr="006B7F6E">
        <w:t xml:space="preserve"> vartoti negalima, nebent </w:t>
      </w:r>
      <w:r w:rsidR="002B0D1F">
        <w:t>J</w:t>
      </w:r>
      <w:r w:rsidRPr="006B7F6E">
        <w:t>ūsų gydytojas nusprendžia, jog šio vaisto vartoti yra būtina.</w:t>
      </w:r>
    </w:p>
    <w:p w14:paraId="392FE8AB" w14:textId="77777777" w:rsidR="00B3106C" w:rsidRPr="006B7F6E" w:rsidRDefault="00B3106C" w:rsidP="006B7F6E">
      <w:pPr>
        <w:pStyle w:val="Pagrindinistekstas"/>
        <w:spacing w:after="0"/>
      </w:pPr>
    </w:p>
    <w:p w14:paraId="7DFDBFDC" w14:textId="77777777" w:rsidR="00A01B46" w:rsidRPr="006B7F6E" w:rsidRDefault="00A01B46" w:rsidP="006B7F6E">
      <w:pPr>
        <w:pStyle w:val="Antrat3"/>
        <w:spacing w:before="0"/>
        <w:rPr>
          <w:rFonts w:ascii="Times New Roman" w:hAnsi="Times New Roman" w:cs="Times New Roman"/>
          <w:color w:val="auto"/>
        </w:rPr>
      </w:pPr>
      <w:r w:rsidRPr="006B7F6E">
        <w:rPr>
          <w:rFonts w:ascii="Times New Roman" w:hAnsi="Times New Roman" w:cs="Times New Roman"/>
          <w:color w:val="auto"/>
        </w:rPr>
        <w:t>Vairavimas ir mechanizmų valdymas</w:t>
      </w:r>
    </w:p>
    <w:p w14:paraId="0AB64FAA" w14:textId="77777777" w:rsidR="00A01B46" w:rsidRPr="006B7F6E" w:rsidRDefault="00A01B46" w:rsidP="006B7F6E">
      <w:pPr>
        <w:pStyle w:val="Pagrindiniotekstotrauka"/>
        <w:spacing w:after="0"/>
        <w:ind w:left="0"/>
      </w:pPr>
      <w:r w:rsidRPr="006B7F6E">
        <w:t xml:space="preserve">Ar </w:t>
      </w:r>
      <w:proofErr w:type="spellStart"/>
      <w:r w:rsidRPr="006B7F6E">
        <w:rPr>
          <w:rFonts w:eastAsia="Arial Unicode MS"/>
        </w:rPr>
        <w:t>Sorbisterit</w:t>
      </w:r>
      <w:proofErr w:type="spellEnd"/>
      <w:r w:rsidRPr="006B7F6E">
        <w:t xml:space="preserve"> daro įtaką gebėjimui vairuoti ir valdyti mechanizmus, nežinoma.</w:t>
      </w:r>
    </w:p>
    <w:p w14:paraId="0F1AE03D" w14:textId="77777777" w:rsidR="00B3106C" w:rsidRPr="006B7F6E" w:rsidRDefault="00B3106C" w:rsidP="006B7F6E">
      <w:pPr>
        <w:pStyle w:val="Pagrindiniotekstotrauka"/>
        <w:spacing w:after="0"/>
        <w:ind w:left="0"/>
      </w:pPr>
    </w:p>
    <w:p w14:paraId="15192F79" w14:textId="77777777" w:rsidR="00A01B46" w:rsidRPr="006B7F6E" w:rsidRDefault="00A01B46" w:rsidP="006B7F6E">
      <w:pPr>
        <w:rPr>
          <w:b/>
          <w:bCs/>
        </w:rPr>
      </w:pPr>
      <w:proofErr w:type="spellStart"/>
      <w:r w:rsidRPr="006B7F6E">
        <w:rPr>
          <w:b/>
          <w:bCs/>
        </w:rPr>
        <w:t>Sorbisterit</w:t>
      </w:r>
      <w:proofErr w:type="spellEnd"/>
      <w:r w:rsidRPr="006B7F6E">
        <w:rPr>
          <w:b/>
          <w:bCs/>
        </w:rPr>
        <w:t xml:space="preserve"> sudėtyje yra sacharozės</w:t>
      </w:r>
    </w:p>
    <w:p w14:paraId="023EE7FD" w14:textId="77777777" w:rsidR="00A01B46" w:rsidRPr="006B7F6E" w:rsidRDefault="00A01B46" w:rsidP="003C00CD">
      <w:pPr>
        <w:pStyle w:val="BTEMEASMCA"/>
      </w:pPr>
      <w:r w:rsidRPr="006B7F6E">
        <w:t>Jeigu gydytojas Jums yra sakęs, kad netoleruojate kokių nors angliavandenių, kreipkitės į jį prieš pradėdami vartoti šį vaistą.</w:t>
      </w:r>
    </w:p>
    <w:p w14:paraId="42567CC6" w14:textId="77777777" w:rsidR="00B3106C" w:rsidRPr="006B7F6E" w:rsidRDefault="00B3106C" w:rsidP="003C00CD">
      <w:pPr>
        <w:pStyle w:val="BTEMEASMCA"/>
      </w:pPr>
    </w:p>
    <w:p w14:paraId="0AFD83B0" w14:textId="77777777" w:rsidR="00521CB7" w:rsidRPr="006B7F6E" w:rsidRDefault="00521CB7" w:rsidP="006B7F6E">
      <w:pPr>
        <w:autoSpaceDE w:val="0"/>
        <w:autoSpaceDN w:val="0"/>
        <w:adjustRightInd w:val="0"/>
      </w:pPr>
    </w:p>
    <w:p w14:paraId="3AB1B38E" w14:textId="77777777" w:rsidR="00521CB7" w:rsidRPr="006B7F6E" w:rsidRDefault="00B3106C" w:rsidP="006B7F6E">
      <w:pPr>
        <w:tabs>
          <w:tab w:val="left" w:pos="709"/>
        </w:tabs>
        <w:rPr>
          <w:b/>
          <w:lang w:eastAsia="en-US"/>
        </w:rPr>
      </w:pPr>
      <w:bookmarkStart w:id="9" w:name="_Toc129243141"/>
      <w:bookmarkStart w:id="10" w:name="_Toc129243266"/>
      <w:r w:rsidRPr="006B7F6E">
        <w:rPr>
          <w:b/>
          <w:lang w:eastAsia="en-US"/>
        </w:rPr>
        <w:t>3</w:t>
      </w:r>
      <w:r w:rsidR="00521CB7" w:rsidRPr="006B7F6E">
        <w:rPr>
          <w:b/>
          <w:lang w:eastAsia="en-US"/>
        </w:rPr>
        <w:t>.</w:t>
      </w:r>
      <w:r w:rsidR="00521CB7" w:rsidRPr="006B7F6E">
        <w:rPr>
          <w:b/>
          <w:lang w:eastAsia="en-US"/>
        </w:rPr>
        <w:tab/>
        <w:t xml:space="preserve">Kaip vartoti </w:t>
      </w:r>
      <w:bookmarkEnd w:id="9"/>
      <w:bookmarkEnd w:id="10"/>
      <w:proofErr w:type="spellStart"/>
      <w:r w:rsidR="00A01B46" w:rsidRPr="006B7F6E">
        <w:rPr>
          <w:b/>
        </w:rPr>
        <w:t>Sorbisterit</w:t>
      </w:r>
      <w:proofErr w:type="spellEnd"/>
    </w:p>
    <w:p w14:paraId="4E422667" w14:textId="77777777" w:rsidR="00521CB7" w:rsidRPr="006B7F6E" w:rsidRDefault="00521CB7" w:rsidP="006B7F6E">
      <w:pPr>
        <w:keepNext/>
        <w:tabs>
          <w:tab w:val="left" w:pos="567"/>
        </w:tabs>
        <w:rPr>
          <w:lang w:eastAsia="en-US"/>
        </w:rPr>
      </w:pPr>
    </w:p>
    <w:p w14:paraId="5AC812C3" w14:textId="77777777" w:rsidR="00521CB7" w:rsidRPr="006B7F6E" w:rsidRDefault="00521CB7" w:rsidP="006B7F6E">
      <w:pPr>
        <w:tabs>
          <w:tab w:val="left" w:pos="567"/>
        </w:tabs>
      </w:pPr>
      <w:r w:rsidRPr="006B7F6E">
        <w:t>Visada vartokite šį vaistą tiksliai kaip nurodė gydytojas</w:t>
      </w:r>
      <w:r w:rsidR="00411A68" w:rsidRPr="006B7F6E">
        <w:t xml:space="preserve"> arba vaistininkas</w:t>
      </w:r>
      <w:r w:rsidRPr="006B7F6E">
        <w:t>. Jeigu abejojate, kreipkitės į gydytoją arba vaistininką.</w:t>
      </w:r>
    </w:p>
    <w:p w14:paraId="48849868" w14:textId="77777777" w:rsidR="00A01B46" w:rsidRPr="006B7F6E" w:rsidRDefault="00A01B46" w:rsidP="006B7F6E">
      <w:pPr>
        <w:pStyle w:val="Pagrindiniotekstotrauka"/>
        <w:spacing w:after="0"/>
        <w:ind w:left="0"/>
      </w:pPr>
      <w:r w:rsidRPr="006B7F6E">
        <w:t xml:space="preserve">Reikalinga gydymo trukmė priklauso nuo kasdien matuojamo kraujyje kalio kiekio. </w:t>
      </w:r>
    </w:p>
    <w:p w14:paraId="21D7B842" w14:textId="77777777" w:rsidR="00A01B46" w:rsidRPr="006B7F6E" w:rsidRDefault="00A01B46" w:rsidP="006B7F6E">
      <w:pPr>
        <w:pStyle w:val="Pagrindiniotekstotrauka"/>
        <w:spacing w:after="0"/>
        <w:ind w:left="0"/>
      </w:pPr>
      <w:r w:rsidRPr="006B7F6E">
        <w:t xml:space="preserve">Rekomenduojama dozė yra: </w:t>
      </w:r>
    </w:p>
    <w:p w14:paraId="6BC473B9" w14:textId="77777777" w:rsidR="00B3106C" w:rsidRPr="006B7F6E" w:rsidRDefault="00B3106C" w:rsidP="006B7F6E">
      <w:pPr>
        <w:pStyle w:val="Pagrindiniotekstotrauka"/>
        <w:spacing w:after="0"/>
        <w:ind w:left="0"/>
      </w:pPr>
    </w:p>
    <w:p w14:paraId="6A985F70" w14:textId="77777777" w:rsidR="00A01B46" w:rsidRPr="006B7F6E" w:rsidRDefault="00A01B46" w:rsidP="006B7F6E">
      <w:pPr>
        <w:pStyle w:val="Pagrindiniotekstotrauka"/>
        <w:spacing w:after="0"/>
        <w:ind w:left="0"/>
        <w:rPr>
          <w:b/>
        </w:rPr>
      </w:pPr>
      <w:r w:rsidRPr="006B7F6E">
        <w:rPr>
          <w:b/>
        </w:rPr>
        <w:lastRenderedPageBreak/>
        <w:t>Jei vaisto geriama</w:t>
      </w:r>
    </w:p>
    <w:p w14:paraId="729246CB" w14:textId="77777777" w:rsidR="00A01B46" w:rsidRPr="006B7F6E" w:rsidRDefault="00A01B46" w:rsidP="006B7F6E">
      <w:pPr>
        <w:pStyle w:val="Pagrindiniotekstotrauka"/>
        <w:numPr>
          <w:ilvl w:val="0"/>
          <w:numId w:val="11"/>
        </w:numPr>
        <w:spacing w:after="0"/>
        <w:rPr>
          <w:b/>
          <w:i/>
        </w:rPr>
      </w:pPr>
      <w:r w:rsidRPr="006B7F6E">
        <w:rPr>
          <w:b/>
          <w:i/>
        </w:rPr>
        <w:t>Suaugę žmonės, įskaitant pagyvenusius pacientus</w:t>
      </w:r>
    </w:p>
    <w:p w14:paraId="70B2C44B" w14:textId="77777777" w:rsidR="00A01B46" w:rsidRPr="006B7F6E" w:rsidRDefault="00A01B46" w:rsidP="006B7F6E">
      <w:pPr>
        <w:pStyle w:val="Pagrindiniotekstotrauka"/>
        <w:spacing w:after="0"/>
        <w:ind w:left="0"/>
      </w:pPr>
      <w:r w:rsidRPr="006B7F6E">
        <w:t xml:space="preserve">1 – 3 kartus per parą reikia išgerti </w:t>
      </w:r>
      <w:smartTag w:uri="urn:schemas-microsoft-com:office:smarttags" w:element="metricconverter">
        <w:smartTagPr>
          <w:attr w:name="ProductID" w:val="20 g"/>
        </w:smartTagPr>
        <w:r w:rsidRPr="006B7F6E">
          <w:t>20 g</w:t>
        </w:r>
      </w:smartTag>
      <w:r w:rsidRPr="006B7F6E">
        <w:t xml:space="preserve"> (1 matavimo šaukštą) miltelių, išmaišytų 150 ml skysčio. </w:t>
      </w:r>
    </w:p>
    <w:p w14:paraId="1521567A" w14:textId="77777777" w:rsidR="00A01B46" w:rsidRPr="006B7F6E" w:rsidRDefault="00A01B46" w:rsidP="006B7F6E">
      <w:pPr>
        <w:pStyle w:val="Pagrindiniotekstotrauka"/>
        <w:numPr>
          <w:ilvl w:val="0"/>
          <w:numId w:val="11"/>
        </w:numPr>
        <w:spacing w:after="0"/>
        <w:rPr>
          <w:b/>
          <w:i/>
        </w:rPr>
      </w:pPr>
      <w:r w:rsidRPr="006B7F6E">
        <w:rPr>
          <w:b/>
          <w:i/>
        </w:rPr>
        <w:t>Vaikai</w:t>
      </w:r>
    </w:p>
    <w:p w14:paraId="3AFF4915" w14:textId="45CCF79E" w:rsidR="00A01B46" w:rsidRPr="006B7F6E" w:rsidRDefault="00A01B46" w:rsidP="006B7F6E">
      <w:pPr>
        <w:pStyle w:val="Pagrindiniotekstotrauka"/>
        <w:spacing w:after="0"/>
        <w:ind w:left="0"/>
      </w:pPr>
      <w:r w:rsidRPr="006B7F6E">
        <w:t>Reikia gerti 0,5–1</w:t>
      </w:r>
      <w:r w:rsidR="00725107" w:rsidRPr="006B7F6E">
        <w:t> </w:t>
      </w:r>
      <w:r w:rsidRPr="006B7F6E">
        <w:t>g/kg kūno svorio miltelių per dieną, išmaišytų 150 ml skysčio.</w:t>
      </w:r>
    </w:p>
    <w:p w14:paraId="6EA37E65" w14:textId="77777777" w:rsidR="00A01B46" w:rsidRPr="006B7F6E" w:rsidRDefault="00A01B46" w:rsidP="006B7F6E">
      <w:pPr>
        <w:pStyle w:val="Pagrindiniotekstotrauka"/>
        <w:spacing w:after="0"/>
        <w:ind w:left="0"/>
      </w:pPr>
      <w:r w:rsidRPr="006B7F6E">
        <w:t>Tokia dozė padalijama į mažiausiai 3 dalis ir išgeriama per 24 valandas.</w:t>
      </w:r>
    </w:p>
    <w:p w14:paraId="1134EBBF" w14:textId="77777777" w:rsidR="00A01B46" w:rsidRPr="006B7F6E" w:rsidRDefault="00A01B46" w:rsidP="006B7F6E">
      <w:pPr>
        <w:pStyle w:val="Pagrindiniotekstotrauka"/>
        <w:spacing w:after="0"/>
        <w:ind w:left="0"/>
      </w:pPr>
      <w:r w:rsidRPr="006B7F6E">
        <w:t>Milteliams išmaišyti tinka vanduo, arbata arba gaivieji gėrimai. Vaisto reikia vartoti pagrindinių valgymų metu, viršutinei kūno daliai esant vertikalioje padėtyje.</w:t>
      </w:r>
    </w:p>
    <w:p w14:paraId="3644A606" w14:textId="77777777" w:rsidR="00B3106C" w:rsidRPr="006B7F6E" w:rsidRDefault="00B3106C" w:rsidP="006B7F6E">
      <w:pPr>
        <w:pStyle w:val="Pagrindiniotekstotrauka"/>
        <w:spacing w:after="0"/>
        <w:ind w:left="0"/>
      </w:pPr>
    </w:p>
    <w:p w14:paraId="02A21165" w14:textId="77777777" w:rsidR="00A01B46" w:rsidRPr="006B7F6E" w:rsidRDefault="00A01B46" w:rsidP="006B7F6E">
      <w:pPr>
        <w:pStyle w:val="Pagrindiniotekstotrauka"/>
        <w:spacing w:after="0"/>
        <w:ind w:left="0"/>
        <w:rPr>
          <w:b/>
        </w:rPr>
      </w:pPr>
      <w:r w:rsidRPr="006B7F6E">
        <w:rPr>
          <w:b/>
        </w:rPr>
        <w:t>Jei vaisto vartojama į tiesiąją žarną</w:t>
      </w:r>
    </w:p>
    <w:p w14:paraId="1E8201AC" w14:textId="77777777" w:rsidR="00A01B46" w:rsidRPr="006B7F6E" w:rsidRDefault="00A01B46" w:rsidP="006B7F6E">
      <w:pPr>
        <w:pStyle w:val="Pagrindiniotekstotrauka"/>
        <w:numPr>
          <w:ilvl w:val="0"/>
          <w:numId w:val="11"/>
        </w:numPr>
        <w:spacing w:after="0"/>
        <w:rPr>
          <w:b/>
          <w:i/>
        </w:rPr>
      </w:pPr>
      <w:r w:rsidRPr="006B7F6E">
        <w:rPr>
          <w:b/>
          <w:i/>
        </w:rPr>
        <w:t>Suaugę žmonės, įskaitant pagyvenusius pacientus</w:t>
      </w:r>
    </w:p>
    <w:p w14:paraId="7C86DCE1" w14:textId="77777777" w:rsidR="00A01B46" w:rsidRPr="006B7F6E" w:rsidRDefault="00A01B46" w:rsidP="006B7F6E">
      <w:pPr>
        <w:pStyle w:val="Pagrindiniotekstotrauka"/>
        <w:spacing w:after="0"/>
        <w:ind w:left="0"/>
      </w:pPr>
      <w:smartTag w:uri="urn:schemas-microsoft-com:office:smarttags" w:element="metricconverter">
        <w:smartTagPr>
          <w:attr w:name="ProductID" w:val="40 g"/>
        </w:smartTagPr>
        <w:r w:rsidRPr="006B7F6E">
          <w:t>40 g</w:t>
        </w:r>
      </w:smartTag>
      <w:r w:rsidRPr="006B7F6E">
        <w:t xml:space="preserve"> (2 matavimo šaukštus) </w:t>
      </w:r>
      <w:proofErr w:type="spellStart"/>
      <w:r w:rsidRPr="006B7F6E">
        <w:rPr>
          <w:rFonts w:eastAsia="Arial Unicode MS"/>
        </w:rPr>
        <w:t>Sorbisterit</w:t>
      </w:r>
      <w:proofErr w:type="spellEnd"/>
      <w:r w:rsidRPr="006B7F6E">
        <w:t>, išmaišyto 150 ml 5 % gliukozės tirpalo, suleidžiama po valomosios klizmos 1 – 3 kartus per parą. Po klizmos tuštintis negalima 6 valandas.</w:t>
      </w:r>
    </w:p>
    <w:p w14:paraId="5CD499D3" w14:textId="77777777" w:rsidR="00A01B46" w:rsidRPr="006B7F6E" w:rsidRDefault="00A01B46" w:rsidP="006B7F6E">
      <w:pPr>
        <w:pStyle w:val="Pagrindiniotekstotrauka"/>
        <w:numPr>
          <w:ilvl w:val="0"/>
          <w:numId w:val="11"/>
        </w:numPr>
        <w:spacing w:after="0"/>
        <w:jc w:val="both"/>
        <w:rPr>
          <w:b/>
          <w:i/>
        </w:rPr>
      </w:pPr>
      <w:r w:rsidRPr="006B7F6E">
        <w:rPr>
          <w:b/>
          <w:i/>
        </w:rPr>
        <w:t>Vaikai</w:t>
      </w:r>
    </w:p>
    <w:p w14:paraId="631E17AE" w14:textId="3AA8AEE9" w:rsidR="00A01B46" w:rsidRPr="006B7F6E" w:rsidRDefault="00A01B46" w:rsidP="006B7F6E">
      <w:pPr>
        <w:pStyle w:val="Pagrindiniotekstotrauka"/>
        <w:spacing w:after="0"/>
        <w:ind w:left="0"/>
      </w:pPr>
      <w:r w:rsidRPr="006B7F6E">
        <w:t xml:space="preserve">Jeigu </w:t>
      </w:r>
      <w:proofErr w:type="spellStart"/>
      <w:r w:rsidRPr="006B7F6E">
        <w:rPr>
          <w:rFonts w:eastAsia="Arial Unicode MS"/>
        </w:rPr>
        <w:t>Sorbisterit</w:t>
      </w:r>
      <w:proofErr w:type="spellEnd"/>
      <w:r w:rsidRPr="006B7F6E">
        <w:t xml:space="preserve"> negalima nuryti, jį reikia suleisti į tiesiąją žarną. 0,5–1</w:t>
      </w:r>
      <w:r w:rsidR="00725107" w:rsidRPr="006B7F6E">
        <w:t> </w:t>
      </w:r>
      <w:r w:rsidRPr="006B7F6E">
        <w:t>g/kg kūno svorio miltelių per dieną, išmaišytų 150 ml 5 % gliukozės tirpalo. Tokia dozė padalijama į mažiausiai 3 dalis per 24 valandas. Skiesti reikia tiksliai taip pat, kaip nurodyta vaisto vartojant per burną.</w:t>
      </w:r>
    </w:p>
    <w:p w14:paraId="147F5ADC" w14:textId="77777777" w:rsidR="00A01B46" w:rsidRPr="006B7F6E" w:rsidRDefault="00A01B46" w:rsidP="006B7F6E">
      <w:pPr>
        <w:pStyle w:val="Pagrindiniotekstotrauka"/>
        <w:spacing w:after="0"/>
        <w:ind w:left="0"/>
      </w:pPr>
      <w:r w:rsidRPr="006B7F6E">
        <w:t>Praėjus 6 valandoms po vaisto suleidimo į išangę, iš storosios žarnos reikia išplauti dervą.</w:t>
      </w:r>
    </w:p>
    <w:p w14:paraId="74CD6BEE" w14:textId="77777777" w:rsidR="00A01B46" w:rsidRPr="006B7F6E" w:rsidRDefault="00A01B46" w:rsidP="006B7F6E">
      <w:pPr>
        <w:pStyle w:val="Pagrindiniotekstotrauka"/>
        <w:spacing w:after="0"/>
        <w:ind w:left="0"/>
      </w:pPr>
      <w:r w:rsidRPr="006B7F6E">
        <w:t xml:space="preserve">Labai atsargiai preparato į tiesiąją žarną reikia leisti kūdikiams ir naujagimiams, kadangi per didelė dozė arba netinkamas preparato skiedimas gali sukelti per stiprų dervos poveikį. Atsižvelgiant į galimą virškinimo trakto kraujavimą ir storosios žarnos audinių žuvimo (nekrozės) riziką, mažai sveriantiems pacientams, ypač naujagimiams, vaisto reikia vartoti labai atsargiai. </w:t>
      </w:r>
    </w:p>
    <w:p w14:paraId="07B28AA4" w14:textId="1A1E4667" w:rsidR="00A01B46" w:rsidRPr="006B7F6E" w:rsidRDefault="00A01B46" w:rsidP="006B7F6E">
      <w:pPr>
        <w:pStyle w:val="Pagrindiniotekstotrauka"/>
        <w:spacing w:after="0"/>
        <w:ind w:left="0"/>
      </w:pPr>
      <w:r w:rsidRPr="006B7F6E">
        <w:t xml:space="preserve">Jeigu manote, kad </w:t>
      </w:r>
      <w:proofErr w:type="spellStart"/>
      <w:r w:rsidRPr="006B7F6E">
        <w:rPr>
          <w:rFonts w:eastAsia="Arial Unicode MS"/>
        </w:rPr>
        <w:t>Sorbisterit</w:t>
      </w:r>
      <w:proofErr w:type="spellEnd"/>
      <w:r w:rsidRPr="006B7F6E">
        <w:t xml:space="preserve"> veikia per stipriai arba per silpnai, kreipkitės į gydytoją arba vaistininką</w:t>
      </w:r>
      <w:r w:rsidR="00BD4888">
        <w:t>.</w:t>
      </w:r>
    </w:p>
    <w:p w14:paraId="677D6EBF" w14:textId="77777777" w:rsidR="00B3106C" w:rsidRPr="006B7F6E" w:rsidRDefault="00B3106C" w:rsidP="006B7F6E">
      <w:pPr>
        <w:pStyle w:val="Pagrindiniotekstotrauka"/>
        <w:spacing w:after="0"/>
        <w:ind w:left="0"/>
      </w:pPr>
    </w:p>
    <w:p w14:paraId="520E85EE" w14:textId="77777777" w:rsidR="00A01B46" w:rsidRPr="006B7F6E" w:rsidRDefault="00A01B46" w:rsidP="006B7F6E">
      <w:pPr>
        <w:pStyle w:val="Pagrindiniotekstotrauka"/>
        <w:spacing w:after="0"/>
        <w:ind w:left="0"/>
        <w:rPr>
          <w:b/>
        </w:rPr>
      </w:pPr>
      <w:r w:rsidRPr="006B7F6E">
        <w:rPr>
          <w:b/>
        </w:rPr>
        <w:t xml:space="preserve">Ką daryti pavartojus per didelę </w:t>
      </w:r>
      <w:proofErr w:type="spellStart"/>
      <w:r w:rsidRPr="006B7F6E">
        <w:rPr>
          <w:rFonts w:eastAsia="Arial Unicode MS"/>
          <w:b/>
        </w:rPr>
        <w:t>Sorbisterit</w:t>
      </w:r>
      <w:proofErr w:type="spellEnd"/>
      <w:r w:rsidRPr="006B7F6E">
        <w:rPr>
          <w:b/>
        </w:rPr>
        <w:t xml:space="preserve"> dozę?</w:t>
      </w:r>
    </w:p>
    <w:p w14:paraId="1234CE8F" w14:textId="77777777" w:rsidR="00A01B46" w:rsidRPr="006B7F6E" w:rsidRDefault="00A01B46" w:rsidP="006B7F6E">
      <w:pPr>
        <w:pStyle w:val="Pagrindiniotekstotrauka"/>
        <w:spacing w:after="0"/>
        <w:ind w:left="0"/>
        <w:rPr>
          <w:bCs/>
        </w:rPr>
      </w:pPr>
      <w:r w:rsidRPr="006B7F6E">
        <w:rPr>
          <w:bCs/>
        </w:rPr>
        <w:t xml:space="preserve">Suvartojus per didelę </w:t>
      </w:r>
      <w:proofErr w:type="spellStart"/>
      <w:r w:rsidRPr="006B7F6E">
        <w:rPr>
          <w:rFonts w:eastAsia="Arial Unicode MS"/>
        </w:rPr>
        <w:t>Sorbisterit</w:t>
      </w:r>
      <w:proofErr w:type="spellEnd"/>
      <w:r w:rsidRPr="006B7F6E">
        <w:rPr>
          <w:bCs/>
        </w:rPr>
        <w:t xml:space="preserve"> dozę reikia nedelsiant kreiptis į gydytoją arba vaistininką. Paprastai dėl </w:t>
      </w:r>
      <w:proofErr w:type="spellStart"/>
      <w:r w:rsidRPr="006B7F6E">
        <w:rPr>
          <w:rFonts w:eastAsia="Arial Unicode MS"/>
        </w:rPr>
        <w:t>Sorbisterit</w:t>
      </w:r>
      <w:proofErr w:type="spellEnd"/>
      <w:r w:rsidRPr="006B7F6E">
        <w:rPr>
          <w:bCs/>
        </w:rPr>
        <w:t xml:space="preserve"> perdozavimo gali sumažėti kalio kiekis kraujyje (</w:t>
      </w:r>
      <w:proofErr w:type="spellStart"/>
      <w:r w:rsidRPr="006B7F6E">
        <w:rPr>
          <w:bCs/>
        </w:rPr>
        <w:t>hipokalemija</w:t>
      </w:r>
      <w:proofErr w:type="spellEnd"/>
      <w:r w:rsidRPr="006B7F6E">
        <w:rPr>
          <w:bCs/>
        </w:rPr>
        <w:t>). Šio sutrikimo simptomai yra mėšlungis, diskomforto pojūtis kojose, pasireiškiantis ramiai sėdint, didelis bendras organizmo silpnumas ir retkarčiais paralyžius. Gali pasireikšti širdies ritmo sutrikimas. Be to, perdozavimas gali sukelti ir kitą šalutinį poveikį: dėl kalcio kiekio kraujyje padidėjimo (</w:t>
      </w:r>
      <w:proofErr w:type="spellStart"/>
      <w:r w:rsidRPr="006B7F6E">
        <w:rPr>
          <w:bCs/>
        </w:rPr>
        <w:t>hiperkalcemijos</w:t>
      </w:r>
      <w:proofErr w:type="spellEnd"/>
      <w:r w:rsidRPr="006B7F6E">
        <w:rPr>
          <w:bCs/>
        </w:rPr>
        <w:t xml:space="preserve">) gali pasireikšti nuovargis, raumenų silpnumas, šlapinimosi padažnėjimas, vidurių užkietėjimas, širdies ritmo sutrikimas, inkstų nepakankamumas ir koma. Be to, perdozavimas gali sukelti vidurių užkietėjimą, visišką žarnų užsikimšimą ir skysčių susilaikymą. </w:t>
      </w:r>
    </w:p>
    <w:p w14:paraId="0EE5084A" w14:textId="77777777" w:rsidR="00B3106C" w:rsidRPr="006B7F6E" w:rsidRDefault="00B3106C" w:rsidP="006B7F6E">
      <w:pPr>
        <w:pStyle w:val="Pagrindiniotekstotrauka"/>
        <w:spacing w:after="0"/>
        <w:ind w:left="0"/>
        <w:rPr>
          <w:bCs/>
        </w:rPr>
      </w:pPr>
    </w:p>
    <w:p w14:paraId="037BA52D" w14:textId="77777777" w:rsidR="00A01B46" w:rsidRPr="006B7F6E" w:rsidRDefault="00A01B46" w:rsidP="006B7F6E">
      <w:pPr>
        <w:pStyle w:val="Antrat3"/>
        <w:spacing w:before="0"/>
        <w:rPr>
          <w:rFonts w:ascii="Times New Roman" w:hAnsi="Times New Roman" w:cs="Times New Roman"/>
          <w:color w:val="auto"/>
        </w:rPr>
      </w:pPr>
      <w:r w:rsidRPr="006B7F6E">
        <w:rPr>
          <w:rFonts w:ascii="Times New Roman" w:hAnsi="Times New Roman" w:cs="Times New Roman"/>
          <w:color w:val="auto"/>
        </w:rPr>
        <w:t xml:space="preserve">Pamiršus pavartoti </w:t>
      </w:r>
      <w:proofErr w:type="spellStart"/>
      <w:r w:rsidRPr="006B7F6E">
        <w:rPr>
          <w:rFonts w:ascii="Times New Roman" w:hAnsi="Times New Roman" w:cs="Times New Roman"/>
          <w:color w:val="auto"/>
        </w:rPr>
        <w:t>Sorbisterit</w:t>
      </w:r>
      <w:proofErr w:type="spellEnd"/>
    </w:p>
    <w:p w14:paraId="397C5BDB" w14:textId="77777777" w:rsidR="00A01B46" w:rsidRPr="006B7F6E" w:rsidRDefault="00A01B46" w:rsidP="006B7F6E">
      <w:pPr>
        <w:pStyle w:val="Pagrindiniotekstotrauka"/>
        <w:spacing w:after="0"/>
        <w:ind w:left="0"/>
      </w:pPr>
      <w:r w:rsidRPr="006B7F6E">
        <w:t>Būtina pasitarti su gydytoju arba vaistininku.</w:t>
      </w:r>
    </w:p>
    <w:p w14:paraId="72DCB659" w14:textId="77777777" w:rsidR="00A01B46" w:rsidRPr="006B7F6E" w:rsidRDefault="00A01B46" w:rsidP="006B7F6E">
      <w:pPr>
        <w:pStyle w:val="Pagrindiniotekstotrauka"/>
        <w:spacing w:after="0"/>
        <w:ind w:left="0"/>
      </w:pPr>
      <w:r w:rsidRPr="006B7F6E">
        <w:t xml:space="preserve">Negalima vartoti dvigubos dozės norint kompensuoti praleistą dozę. </w:t>
      </w:r>
    </w:p>
    <w:p w14:paraId="184C73B6" w14:textId="77777777" w:rsidR="00B3106C" w:rsidRPr="006B7F6E" w:rsidRDefault="00B3106C" w:rsidP="006B7F6E">
      <w:pPr>
        <w:pStyle w:val="Pagrindiniotekstotrauka"/>
        <w:spacing w:after="0"/>
        <w:ind w:left="0"/>
      </w:pPr>
    </w:p>
    <w:p w14:paraId="47FFDEDD" w14:textId="77777777" w:rsidR="00A01B46" w:rsidRPr="006B7F6E" w:rsidRDefault="00A01B46" w:rsidP="006B7F6E">
      <w:pPr>
        <w:pStyle w:val="Antrat3"/>
        <w:spacing w:before="0"/>
        <w:rPr>
          <w:rFonts w:ascii="Times New Roman" w:hAnsi="Times New Roman" w:cs="Times New Roman"/>
          <w:color w:val="auto"/>
        </w:rPr>
      </w:pPr>
      <w:r w:rsidRPr="006B7F6E">
        <w:rPr>
          <w:rFonts w:ascii="Times New Roman" w:hAnsi="Times New Roman" w:cs="Times New Roman"/>
          <w:color w:val="auto"/>
        </w:rPr>
        <w:t xml:space="preserve">Nustojus vartoti </w:t>
      </w:r>
      <w:proofErr w:type="spellStart"/>
      <w:r w:rsidRPr="006B7F6E">
        <w:rPr>
          <w:rFonts w:ascii="Times New Roman" w:hAnsi="Times New Roman" w:cs="Times New Roman"/>
          <w:color w:val="auto"/>
        </w:rPr>
        <w:t>Sorbisterit</w:t>
      </w:r>
      <w:proofErr w:type="spellEnd"/>
    </w:p>
    <w:p w14:paraId="3E15A4A5" w14:textId="77777777" w:rsidR="00A01B46" w:rsidRPr="006B7F6E" w:rsidRDefault="00A01B46" w:rsidP="006B7F6E">
      <w:pPr>
        <w:pStyle w:val="Pagrindiniotekstotrauka"/>
        <w:spacing w:after="0"/>
        <w:ind w:left="0"/>
      </w:pPr>
      <w:r w:rsidRPr="006B7F6E">
        <w:t>Kraujyje vėl gali padidėti kalio kiekis.</w:t>
      </w:r>
    </w:p>
    <w:p w14:paraId="5F5A180B" w14:textId="77777777" w:rsidR="00A01B46" w:rsidRPr="006B7F6E" w:rsidRDefault="00A01B46" w:rsidP="006B7F6E">
      <w:pPr>
        <w:pStyle w:val="Pagrindinistekstas"/>
        <w:spacing w:after="0"/>
      </w:pPr>
      <w:r w:rsidRPr="006B7F6E">
        <w:t>Jeigu kiltų daugiau klausimų dėl šio vaisto vartojimo, kreipkitės į gydytoją arba vaistininką.</w:t>
      </w:r>
    </w:p>
    <w:p w14:paraId="1E59507D" w14:textId="77777777" w:rsidR="00A01B46" w:rsidRPr="006B7F6E" w:rsidRDefault="00A01B46" w:rsidP="006B7F6E">
      <w:pPr>
        <w:pStyle w:val="Pagrindinistekstas"/>
        <w:spacing w:after="0"/>
      </w:pPr>
    </w:p>
    <w:p w14:paraId="637193DD" w14:textId="77777777" w:rsidR="00521CB7" w:rsidRPr="006B7F6E" w:rsidRDefault="00521CB7" w:rsidP="006B7F6E">
      <w:pPr>
        <w:tabs>
          <w:tab w:val="left" w:pos="567"/>
        </w:tabs>
        <w:rPr>
          <w:lang w:eastAsia="en-US"/>
        </w:rPr>
      </w:pPr>
    </w:p>
    <w:p w14:paraId="174277EE" w14:textId="77777777" w:rsidR="00521CB7" w:rsidRPr="006B7F6E" w:rsidRDefault="00521CB7" w:rsidP="006B7F6E">
      <w:pPr>
        <w:keepNext/>
        <w:keepLines/>
        <w:tabs>
          <w:tab w:val="left" w:pos="567"/>
        </w:tabs>
        <w:ind w:left="562" w:hanging="562"/>
        <w:outlineLvl w:val="1"/>
        <w:rPr>
          <w:b/>
          <w:lang w:eastAsia="en-US"/>
        </w:rPr>
      </w:pPr>
      <w:bookmarkStart w:id="11" w:name="_Toc129243142"/>
      <w:bookmarkStart w:id="12" w:name="_Toc129243267"/>
      <w:r w:rsidRPr="006B7F6E">
        <w:rPr>
          <w:b/>
          <w:lang w:eastAsia="en-US"/>
        </w:rPr>
        <w:t>4.</w:t>
      </w:r>
      <w:r w:rsidRPr="006B7F6E">
        <w:rPr>
          <w:b/>
          <w:lang w:eastAsia="en-US"/>
        </w:rPr>
        <w:tab/>
        <w:t>Galimas šalutinis poveikis</w:t>
      </w:r>
      <w:bookmarkEnd w:id="11"/>
      <w:bookmarkEnd w:id="12"/>
    </w:p>
    <w:p w14:paraId="6BFF957D" w14:textId="77777777" w:rsidR="00521CB7" w:rsidRPr="006B7F6E" w:rsidRDefault="00521CB7" w:rsidP="006B7F6E">
      <w:pPr>
        <w:keepNext/>
        <w:keepLines/>
        <w:tabs>
          <w:tab w:val="left" w:pos="567"/>
        </w:tabs>
        <w:rPr>
          <w:lang w:eastAsia="en-US"/>
        </w:rPr>
      </w:pPr>
    </w:p>
    <w:p w14:paraId="4716C6CF" w14:textId="77777777" w:rsidR="00521CB7" w:rsidRPr="006B7F6E" w:rsidRDefault="00521CB7" w:rsidP="006B7F6E">
      <w:pPr>
        <w:rPr>
          <w:rFonts w:eastAsia="Calibri"/>
          <w:bCs/>
          <w:iCs/>
        </w:rPr>
      </w:pPr>
      <w:r w:rsidRPr="006B7F6E">
        <w:rPr>
          <w:rFonts w:eastAsia="Calibri"/>
          <w:bCs/>
          <w:iCs/>
        </w:rPr>
        <w:t>Šis vaistas, kaip ir visi kiti, gali sukelti šalutinį poveikį, nors jis pasireiškia ne visiems žmonėms.</w:t>
      </w:r>
    </w:p>
    <w:p w14:paraId="4FD5CA57" w14:textId="77777777" w:rsidR="00B15B80" w:rsidRPr="006B7F6E" w:rsidRDefault="00B15B80" w:rsidP="006B7F6E">
      <w:pPr>
        <w:pStyle w:val="Pagrindinistekstas"/>
        <w:spacing w:after="0"/>
        <w:rPr>
          <w:rFonts w:eastAsia="Arial Unicode MS"/>
        </w:rPr>
      </w:pPr>
    </w:p>
    <w:p w14:paraId="57C04EF6" w14:textId="77777777" w:rsidR="00B15B80" w:rsidRPr="006B7F6E" w:rsidRDefault="00B15B80" w:rsidP="006B7F6E">
      <w:pPr>
        <w:pStyle w:val="Pagrindinistekstas"/>
        <w:spacing w:after="0"/>
      </w:pPr>
      <w:r w:rsidRPr="006B7F6E">
        <w:t>Šalutinio poveikio atvejų dažnumas vertinamas remiantis tokiais dažnumo duomenimis:</w:t>
      </w:r>
    </w:p>
    <w:tbl>
      <w:tblPr>
        <w:tblW w:w="0" w:type="auto"/>
        <w:tblLook w:val="01E0" w:firstRow="1" w:lastRow="1" w:firstColumn="1" w:lastColumn="1" w:noHBand="0" w:noVBand="0"/>
      </w:tblPr>
      <w:tblGrid>
        <w:gridCol w:w="2235"/>
        <w:gridCol w:w="6520"/>
      </w:tblGrid>
      <w:tr w:rsidR="00B15B80" w:rsidRPr="006B7F6E" w14:paraId="7B017093" w14:textId="77777777" w:rsidTr="00F33D15">
        <w:tc>
          <w:tcPr>
            <w:tcW w:w="2235" w:type="dxa"/>
          </w:tcPr>
          <w:p w14:paraId="07A207AA" w14:textId="77777777" w:rsidR="00B15B80" w:rsidRPr="006B7F6E" w:rsidRDefault="00B15B80" w:rsidP="006B7F6E">
            <w:pPr>
              <w:pStyle w:val="Pagrindinistekstas"/>
              <w:spacing w:after="0"/>
            </w:pPr>
            <w:r w:rsidRPr="006B7F6E">
              <w:t>Labai dažni</w:t>
            </w:r>
          </w:p>
        </w:tc>
        <w:tc>
          <w:tcPr>
            <w:tcW w:w="6520" w:type="dxa"/>
          </w:tcPr>
          <w:p w14:paraId="6E0CC57E" w14:textId="08052040" w:rsidR="00B15B80" w:rsidRPr="006B7F6E" w:rsidRDefault="00C31912" w:rsidP="006B7F6E">
            <w:pPr>
              <w:pStyle w:val="Pagrindinistekstas"/>
              <w:spacing w:after="0"/>
            </w:pPr>
            <w:r w:rsidRPr="006B7F6E">
              <w:t>gali pasireikšti ne rečiau kaip 1 iš 10 asmenų.</w:t>
            </w:r>
          </w:p>
        </w:tc>
      </w:tr>
      <w:tr w:rsidR="00B15B80" w:rsidRPr="006B7F6E" w14:paraId="5FD50DC1" w14:textId="77777777" w:rsidTr="00F33D15">
        <w:tc>
          <w:tcPr>
            <w:tcW w:w="2235" w:type="dxa"/>
          </w:tcPr>
          <w:p w14:paraId="0148B6B6" w14:textId="77777777" w:rsidR="00B15B80" w:rsidRPr="006B7F6E" w:rsidRDefault="00B15B80" w:rsidP="006B7F6E">
            <w:pPr>
              <w:pStyle w:val="Pagrindinistekstas"/>
              <w:spacing w:after="0"/>
            </w:pPr>
            <w:r w:rsidRPr="006B7F6E">
              <w:t>Dažni</w:t>
            </w:r>
          </w:p>
        </w:tc>
        <w:tc>
          <w:tcPr>
            <w:tcW w:w="6520" w:type="dxa"/>
          </w:tcPr>
          <w:p w14:paraId="5D96089B" w14:textId="38159F22" w:rsidR="00B15B80" w:rsidRPr="006B7F6E" w:rsidRDefault="00C31912" w:rsidP="006B7F6E">
            <w:pPr>
              <w:pStyle w:val="Pagrindinistekstas"/>
              <w:spacing w:after="0"/>
            </w:pPr>
            <w:r w:rsidRPr="006B7F6E">
              <w:t>gali pasireikšti rečiau kaip 1 iš 10 asmenų</w:t>
            </w:r>
            <w:r w:rsidR="00B15B80" w:rsidRPr="006B7F6E">
              <w:t>.</w:t>
            </w:r>
          </w:p>
        </w:tc>
      </w:tr>
      <w:tr w:rsidR="00B15B80" w:rsidRPr="006B7F6E" w14:paraId="24C8C144" w14:textId="77777777" w:rsidTr="00F33D15">
        <w:tc>
          <w:tcPr>
            <w:tcW w:w="2235" w:type="dxa"/>
          </w:tcPr>
          <w:p w14:paraId="0B7D9C8D" w14:textId="77777777" w:rsidR="00B15B80" w:rsidRPr="006B7F6E" w:rsidRDefault="00B15B80" w:rsidP="006B7F6E">
            <w:pPr>
              <w:pStyle w:val="Pagrindinistekstas"/>
              <w:spacing w:after="0"/>
            </w:pPr>
            <w:r w:rsidRPr="006B7F6E">
              <w:t>Nedažni</w:t>
            </w:r>
          </w:p>
        </w:tc>
        <w:tc>
          <w:tcPr>
            <w:tcW w:w="6520" w:type="dxa"/>
          </w:tcPr>
          <w:p w14:paraId="6CEB953A" w14:textId="29F97527" w:rsidR="00B15B80" w:rsidRPr="006B7F6E" w:rsidRDefault="00C31912" w:rsidP="006B7F6E">
            <w:pPr>
              <w:pStyle w:val="Pagrindinistekstas"/>
              <w:spacing w:after="0"/>
            </w:pPr>
            <w:r w:rsidRPr="006B7F6E">
              <w:t>gali pasireikšti rečiau kaip 1 iš 100 asmenų</w:t>
            </w:r>
            <w:r w:rsidR="00B15B80" w:rsidRPr="006B7F6E">
              <w:t>.</w:t>
            </w:r>
          </w:p>
        </w:tc>
      </w:tr>
      <w:tr w:rsidR="00B15B80" w:rsidRPr="006B7F6E" w14:paraId="1D66E8F1" w14:textId="77777777" w:rsidTr="00F33D15">
        <w:tc>
          <w:tcPr>
            <w:tcW w:w="2235" w:type="dxa"/>
          </w:tcPr>
          <w:p w14:paraId="44AB1675" w14:textId="77777777" w:rsidR="00B15B80" w:rsidRPr="006B7F6E" w:rsidRDefault="00B15B80" w:rsidP="006B7F6E">
            <w:pPr>
              <w:pStyle w:val="Pagrindinistekstas"/>
              <w:spacing w:after="0"/>
            </w:pPr>
            <w:r w:rsidRPr="006B7F6E">
              <w:t>Reti</w:t>
            </w:r>
          </w:p>
        </w:tc>
        <w:tc>
          <w:tcPr>
            <w:tcW w:w="6520" w:type="dxa"/>
          </w:tcPr>
          <w:p w14:paraId="72896EA7" w14:textId="5E58015E" w:rsidR="00B15B80" w:rsidRPr="006B7F6E" w:rsidRDefault="00C31912" w:rsidP="006B7F6E">
            <w:pPr>
              <w:pStyle w:val="Pagrindinistekstas"/>
              <w:spacing w:after="0"/>
            </w:pPr>
            <w:r w:rsidRPr="006B7F6E">
              <w:t>gali pasireikšti rečiau kaip 1 iš 1 000 asmenų</w:t>
            </w:r>
            <w:r w:rsidR="00B15B80" w:rsidRPr="006B7F6E">
              <w:t>.</w:t>
            </w:r>
          </w:p>
        </w:tc>
      </w:tr>
      <w:tr w:rsidR="00B15B80" w:rsidRPr="006B7F6E" w14:paraId="3F8677E9" w14:textId="77777777" w:rsidTr="00F33D15">
        <w:tc>
          <w:tcPr>
            <w:tcW w:w="2235" w:type="dxa"/>
          </w:tcPr>
          <w:p w14:paraId="10032B2A" w14:textId="77777777" w:rsidR="00B15B80" w:rsidRPr="006B7F6E" w:rsidRDefault="00B15B80" w:rsidP="006B7F6E">
            <w:pPr>
              <w:pStyle w:val="Pagrindinistekstas"/>
              <w:spacing w:after="0"/>
            </w:pPr>
            <w:r w:rsidRPr="006B7F6E">
              <w:t>Labai reti</w:t>
            </w:r>
          </w:p>
        </w:tc>
        <w:tc>
          <w:tcPr>
            <w:tcW w:w="6520" w:type="dxa"/>
          </w:tcPr>
          <w:p w14:paraId="649B93EB" w14:textId="067E8FAC" w:rsidR="00B15B80" w:rsidRPr="006B7F6E" w:rsidRDefault="00C31912" w:rsidP="006B7F6E">
            <w:pPr>
              <w:pStyle w:val="Pagrindinistekstas"/>
              <w:spacing w:after="0"/>
            </w:pPr>
            <w:r w:rsidRPr="006B7F6E">
              <w:t>gali pasireikšti rečiau kaip 1 iš 10 000 asmenų</w:t>
            </w:r>
            <w:r w:rsidR="00B15B80" w:rsidRPr="006B7F6E">
              <w:t xml:space="preserve">, </w:t>
            </w:r>
            <w:r w:rsidR="00E62A42" w:rsidRPr="006B7F6E">
              <w:t>įskaitant pa</w:t>
            </w:r>
            <w:r w:rsidR="00B15B80" w:rsidRPr="006B7F6E">
              <w:t>vieni</w:t>
            </w:r>
            <w:r w:rsidR="00E62A42" w:rsidRPr="006B7F6E">
              <w:t>us</w:t>
            </w:r>
            <w:r w:rsidR="00B15B80" w:rsidRPr="006B7F6E">
              <w:t xml:space="preserve"> </w:t>
            </w:r>
            <w:r w:rsidR="00E62A42" w:rsidRPr="006B7F6E">
              <w:t>atvejus</w:t>
            </w:r>
            <w:r w:rsidR="00B15B80" w:rsidRPr="006B7F6E">
              <w:t>.</w:t>
            </w:r>
          </w:p>
        </w:tc>
      </w:tr>
      <w:tr w:rsidR="00B15B80" w:rsidRPr="006B7F6E" w14:paraId="310883D8" w14:textId="77777777" w:rsidTr="00F33D15">
        <w:tc>
          <w:tcPr>
            <w:tcW w:w="2235" w:type="dxa"/>
          </w:tcPr>
          <w:p w14:paraId="24B301CF" w14:textId="77777777" w:rsidR="00B15B80" w:rsidRPr="006B7F6E" w:rsidRDefault="00B15B80" w:rsidP="006B7F6E">
            <w:pPr>
              <w:pStyle w:val="Pagrindinistekstas"/>
              <w:spacing w:after="0"/>
            </w:pPr>
            <w:r w:rsidRPr="006B7F6E">
              <w:lastRenderedPageBreak/>
              <w:t>Dažnis nežinomas</w:t>
            </w:r>
          </w:p>
        </w:tc>
        <w:tc>
          <w:tcPr>
            <w:tcW w:w="6520" w:type="dxa"/>
          </w:tcPr>
          <w:p w14:paraId="025925B7" w14:textId="4E9FA362" w:rsidR="00B15B80" w:rsidRPr="006B7F6E" w:rsidRDefault="00C31912" w:rsidP="006B7F6E">
            <w:pPr>
              <w:pStyle w:val="Pagrindinistekstas"/>
              <w:spacing w:after="0"/>
            </w:pPr>
            <w:r w:rsidRPr="006B7F6E">
              <w:t>negali būti apskaičiuotas pagal turimus duomenis</w:t>
            </w:r>
            <w:r w:rsidR="00B15B80" w:rsidRPr="006B7F6E">
              <w:t>.</w:t>
            </w:r>
          </w:p>
        </w:tc>
      </w:tr>
    </w:tbl>
    <w:p w14:paraId="2EB6CF50" w14:textId="77777777" w:rsidR="00B15B80" w:rsidRPr="006B7F6E" w:rsidRDefault="00B15B80" w:rsidP="006B7F6E">
      <w:pPr>
        <w:pStyle w:val="Pagrindiniotekstotrauka"/>
        <w:spacing w:after="0"/>
        <w:ind w:left="0"/>
        <w:rPr>
          <w:i/>
          <w:iCs/>
        </w:rPr>
      </w:pPr>
    </w:p>
    <w:p w14:paraId="363BF260" w14:textId="77777777" w:rsidR="00B15B80" w:rsidRPr="006B7F6E" w:rsidRDefault="00B15B80" w:rsidP="006B7F6E">
      <w:pPr>
        <w:pStyle w:val="Pagrindiniotekstotrauka"/>
        <w:spacing w:after="0"/>
        <w:ind w:left="0"/>
        <w:rPr>
          <w:iCs/>
        </w:rPr>
      </w:pPr>
      <w:r w:rsidRPr="006B7F6E">
        <w:rPr>
          <w:iCs/>
        </w:rPr>
        <w:t>Dažni:</w:t>
      </w:r>
    </w:p>
    <w:p w14:paraId="34CE1D33" w14:textId="00D03744" w:rsidR="00B15B80" w:rsidRPr="006B7F6E" w:rsidRDefault="00B15B80" w:rsidP="00F50928">
      <w:pPr>
        <w:pStyle w:val="BT-EMEASMCA"/>
      </w:pPr>
      <w:r w:rsidRPr="006B7F6E">
        <w:t>Kraujyje per daug kalcio</w:t>
      </w:r>
      <w:r w:rsidR="00E62A42" w:rsidRPr="006B7F6E">
        <w:t>.</w:t>
      </w:r>
    </w:p>
    <w:p w14:paraId="6242FC93" w14:textId="0E9F45D1" w:rsidR="00B15B80" w:rsidRPr="006B7F6E" w:rsidRDefault="00B15B80" w:rsidP="00F50928">
      <w:pPr>
        <w:pStyle w:val="BT-EMEASMCA"/>
      </w:pPr>
      <w:r w:rsidRPr="006B7F6E">
        <w:t>Kraujyje per mažai kalio. Dėl šio sutrikimo pasireiškia stiprus raumenų mėšlungis, atsiranda raumenų silpnumas ir nuovargis.</w:t>
      </w:r>
    </w:p>
    <w:p w14:paraId="3EE08572" w14:textId="77777777" w:rsidR="00B15B80" w:rsidRPr="006B7F6E" w:rsidRDefault="00B15B80" w:rsidP="00F50928">
      <w:pPr>
        <w:pStyle w:val="BT-EMEASMCA"/>
      </w:pPr>
      <w:r w:rsidRPr="006B7F6E">
        <w:t>Kraujyje per mažai magnio.</w:t>
      </w:r>
    </w:p>
    <w:p w14:paraId="466C2B6C" w14:textId="77777777" w:rsidR="00B15B80" w:rsidRPr="006B7F6E" w:rsidRDefault="00B15B80" w:rsidP="00F50928">
      <w:pPr>
        <w:pStyle w:val="BT-EMEASMCA"/>
      </w:pPr>
      <w:r w:rsidRPr="006B7F6E">
        <w:t>Pykinimas.</w:t>
      </w:r>
    </w:p>
    <w:p w14:paraId="3ECAB33D" w14:textId="77777777" w:rsidR="00B15B80" w:rsidRPr="006B7F6E" w:rsidRDefault="00B15B80" w:rsidP="00F50928">
      <w:pPr>
        <w:pStyle w:val="BT-EMEASMCA"/>
      </w:pPr>
      <w:r w:rsidRPr="006B7F6E">
        <w:t>Vėmimas.</w:t>
      </w:r>
    </w:p>
    <w:p w14:paraId="014AFF4F" w14:textId="77777777" w:rsidR="00B15B80" w:rsidRPr="006B7F6E" w:rsidRDefault="00B15B80" w:rsidP="006B7F6E">
      <w:pPr>
        <w:pStyle w:val="Pagrindiniotekstotrauka"/>
        <w:spacing w:after="0"/>
        <w:ind w:left="0"/>
        <w:rPr>
          <w:i/>
          <w:iCs/>
        </w:rPr>
      </w:pPr>
    </w:p>
    <w:p w14:paraId="35312C80" w14:textId="77777777" w:rsidR="00B15B80" w:rsidRPr="006B7F6E" w:rsidRDefault="00B15B80" w:rsidP="006B7F6E">
      <w:pPr>
        <w:pStyle w:val="Pagrindiniotekstotrauka"/>
        <w:spacing w:after="0"/>
        <w:ind w:left="0"/>
        <w:rPr>
          <w:iCs/>
        </w:rPr>
      </w:pPr>
      <w:r w:rsidRPr="006B7F6E">
        <w:rPr>
          <w:iCs/>
        </w:rPr>
        <w:t>Nedažni:</w:t>
      </w:r>
    </w:p>
    <w:p w14:paraId="3A850A2F" w14:textId="77777777" w:rsidR="00B15B80" w:rsidRPr="006B7F6E" w:rsidRDefault="00B15B80" w:rsidP="00F50928">
      <w:pPr>
        <w:pStyle w:val="BT-EMEASMCA"/>
      </w:pPr>
      <w:r w:rsidRPr="006B7F6E">
        <w:t>Vidurių užkietėjimas.</w:t>
      </w:r>
    </w:p>
    <w:p w14:paraId="1CE490B2" w14:textId="77777777" w:rsidR="00B15B80" w:rsidRPr="006B7F6E" w:rsidRDefault="00B15B80" w:rsidP="00F50928">
      <w:pPr>
        <w:pStyle w:val="BT-EMEASMCA"/>
      </w:pPr>
      <w:r w:rsidRPr="006B7F6E">
        <w:t>Viduriavimas.</w:t>
      </w:r>
    </w:p>
    <w:p w14:paraId="078FAFC5" w14:textId="77777777" w:rsidR="00B15B80" w:rsidRPr="006B7F6E" w:rsidRDefault="00B15B80" w:rsidP="00F50928">
      <w:pPr>
        <w:pStyle w:val="BT-EMEASMCA"/>
      </w:pPr>
      <w:r w:rsidRPr="006B7F6E">
        <w:t>Skrandžio išopėjimas.</w:t>
      </w:r>
    </w:p>
    <w:p w14:paraId="2E56C766" w14:textId="77777777" w:rsidR="00B15B80" w:rsidRPr="006B7F6E" w:rsidRDefault="00B15B80" w:rsidP="00F50928">
      <w:pPr>
        <w:pStyle w:val="BT-EMEASMCA"/>
      </w:pPr>
      <w:r w:rsidRPr="006B7F6E">
        <w:t>Storosios žarnos pažeidimas, dėl kurio gali prakiurti žarna.</w:t>
      </w:r>
    </w:p>
    <w:p w14:paraId="522C5BAF" w14:textId="77777777" w:rsidR="00B15B80" w:rsidRPr="006B7F6E" w:rsidRDefault="00B15B80" w:rsidP="00F50928">
      <w:pPr>
        <w:pStyle w:val="BT-EMEASMCA"/>
      </w:pPr>
      <w:r w:rsidRPr="006B7F6E">
        <w:t>Apetito nebuvimas.</w:t>
      </w:r>
    </w:p>
    <w:p w14:paraId="0AC63B4B" w14:textId="77777777" w:rsidR="00B15B80" w:rsidRPr="006B7F6E" w:rsidRDefault="00B15B80" w:rsidP="00F50928">
      <w:pPr>
        <w:pStyle w:val="BT-EMEASMCA"/>
      </w:pPr>
      <w:r w:rsidRPr="006B7F6E">
        <w:t>Vidurių užsikimšimas.</w:t>
      </w:r>
    </w:p>
    <w:p w14:paraId="71DD633E" w14:textId="77777777" w:rsidR="00B15B80" w:rsidRPr="006B7F6E" w:rsidRDefault="00B15B80" w:rsidP="006B7F6E">
      <w:pPr>
        <w:pStyle w:val="Pagrindiniotekstotrauka"/>
        <w:spacing w:after="0"/>
        <w:ind w:left="0"/>
        <w:rPr>
          <w:iCs/>
        </w:rPr>
      </w:pPr>
    </w:p>
    <w:p w14:paraId="553527CD" w14:textId="77777777" w:rsidR="00B15B80" w:rsidRPr="006B7F6E" w:rsidRDefault="00B15B80" w:rsidP="006B7F6E">
      <w:pPr>
        <w:pStyle w:val="Pagrindiniotekstotrauka"/>
        <w:spacing w:after="0"/>
        <w:ind w:left="0"/>
        <w:rPr>
          <w:iCs/>
        </w:rPr>
      </w:pPr>
      <w:r w:rsidRPr="006B7F6E">
        <w:rPr>
          <w:iCs/>
        </w:rPr>
        <w:t>Reti:</w:t>
      </w:r>
    </w:p>
    <w:p w14:paraId="7344BB10" w14:textId="77777777" w:rsidR="00B15B80" w:rsidRPr="006B7F6E" w:rsidRDefault="00B15B80" w:rsidP="006B7F6E">
      <w:pPr>
        <w:pStyle w:val="Pagrindiniotekstotrauka"/>
        <w:numPr>
          <w:ilvl w:val="0"/>
          <w:numId w:val="12"/>
        </w:numPr>
        <w:tabs>
          <w:tab w:val="clear" w:pos="709"/>
        </w:tabs>
        <w:spacing w:after="0"/>
        <w:ind w:left="567" w:hanging="567"/>
        <w:jc w:val="both"/>
      </w:pPr>
      <w:r w:rsidRPr="006B7F6E">
        <w:t>Visiškas vidurių užsikimšimas, sunkiais atvejais atsiradęs dėl:</w:t>
      </w:r>
    </w:p>
    <w:p w14:paraId="2EC93B9E" w14:textId="77777777" w:rsidR="00B15B80" w:rsidRPr="006B7F6E" w:rsidRDefault="00B15B80" w:rsidP="006B7F6E">
      <w:pPr>
        <w:pStyle w:val="Pagrindiniotekstotrauka"/>
        <w:numPr>
          <w:ilvl w:val="0"/>
          <w:numId w:val="12"/>
        </w:numPr>
        <w:tabs>
          <w:tab w:val="clear" w:pos="709"/>
        </w:tabs>
        <w:spacing w:after="0"/>
        <w:ind w:left="1134" w:hanging="567"/>
        <w:jc w:val="both"/>
      </w:pPr>
      <w:r w:rsidRPr="006B7F6E">
        <w:t>dervos susikaupimo žarnoje;</w:t>
      </w:r>
    </w:p>
    <w:p w14:paraId="7900D7F7" w14:textId="77777777" w:rsidR="00B15B80" w:rsidRPr="006B7F6E" w:rsidRDefault="00B15B80" w:rsidP="006B7F6E">
      <w:pPr>
        <w:pStyle w:val="Pagrindiniotekstotrauka"/>
        <w:numPr>
          <w:ilvl w:val="0"/>
          <w:numId w:val="12"/>
        </w:numPr>
        <w:tabs>
          <w:tab w:val="clear" w:pos="709"/>
        </w:tabs>
        <w:spacing w:after="0"/>
        <w:ind w:left="1134" w:hanging="567"/>
        <w:jc w:val="both"/>
      </w:pPr>
      <w:r w:rsidRPr="006B7F6E">
        <w:t>išmatų sukietėjimo po vaisto vartojimo į tiesiąją žarną vaikams;</w:t>
      </w:r>
    </w:p>
    <w:p w14:paraId="306A0815" w14:textId="77777777" w:rsidR="00B15B80" w:rsidRPr="006B7F6E" w:rsidRDefault="00B15B80" w:rsidP="006B7F6E">
      <w:pPr>
        <w:pStyle w:val="Pagrindiniotekstotrauka"/>
        <w:numPr>
          <w:ilvl w:val="0"/>
          <w:numId w:val="12"/>
        </w:numPr>
        <w:tabs>
          <w:tab w:val="clear" w:pos="709"/>
        </w:tabs>
        <w:spacing w:after="0"/>
        <w:ind w:left="1134" w:hanging="567"/>
        <w:jc w:val="both"/>
      </w:pPr>
      <w:r w:rsidRPr="006B7F6E">
        <w:t>kamščio susiformavimo po vaisto sugirdymo naujagimiams.</w:t>
      </w:r>
    </w:p>
    <w:p w14:paraId="6EC4D016" w14:textId="77777777" w:rsidR="00B15B80" w:rsidRPr="006B7F6E" w:rsidRDefault="00B15B80" w:rsidP="006B7F6E">
      <w:pPr>
        <w:pStyle w:val="Pagrindiniotekstotrauka"/>
        <w:numPr>
          <w:ilvl w:val="0"/>
          <w:numId w:val="12"/>
        </w:numPr>
        <w:tabs>
          <w:tab w:val="clear" w:pos="709"/>
        </w:tabs>
        <w:spacing w:after="0"/>
        <w:ind w:left="567" w:hanging="567"/>
        <w:jc w:val="both"/>
        <w:rPr>
          <w:iCs/>
          <w:u w:val="single"/>
        </w:rPr>
      </w:pPr>
      <w:r w:rsidRPr="006B7F6E">
        <w:t xml:space="preserve">Kraujavimas iš išangės, pastebėtas po vaisto vartojimo į tiesiąją žarną prieš laiką gimusiems per mažo kūno svorio kūdikiams ir naujagimiams. </w:t>
      </w:r>
    </w:p>
    <w:p w14:paraId="0F6FE09E" w14:textId="77777777" w:rsidR="00B15B80" w:rsidRPr="006B7F6E" w:rsidRDefault="00B15B80" w:rsidP="006B7F6E">
      <w:pPr>
        <w:pStyle w:val="Pagrindiniotekstotrauka"/>
        <w:spacing w:after="0"/>
        <w:ind w:left="0"/>
        <w:rPr>
          <w:iCs/>
        </w:rPr>
      </w:pPr>
    </w:p>
    <w:p w14:paraId="5208D45B" w14:textId="77777777" w:rsidR="00B15B80" w:rsidRPr="006B7F6E" w:rsidRDefault="00B15B80" w:rsidP="006B7F6E">
      <w:pPr>
        <w:pStyle w:val="Pagrindiniotekstotrauka"/>
        <w:spacing w:after="0"/>
        <w:ind w:left="0"/>
        <w:rPr>
          <w:iCs/>
        </w:rPr>
      </w:pPr>
      <w:r w:rsidRPr="006B7F6E">
        <w:rPr>
          <w:iCs/>
        </w:rPr>
        <w:t>Labai reti:</w:t>
      </w:r>
    </w:p>
    <w:p w14:paraId="37C7816C" w14:textId="77777777" w:rsidR="00B15B80" w:rsidRPr="006B7F6E" w:rsidRDefault="00B15B80" w:rsidP="006B7F6E">
      <w:pPr>
        <w:pStyle w:val="Pagrindiniotekstotrauka"/>
        <w:numPr>
          <w:ilvl w:val="0"/>
          <w:numId w:val="12"/>
        </w:numPr>
        <w:tabs>
          <w:tab w:val="clear" w:pos="709"/>
        </w:tabs>
        <w:spacing w:after="0"/>
        <w:ind w:left="567" w:hanging="567"/>
        <w:jc w:val="both"/>
      </w:pPr>
      <w:proofErr w:type="spellStart"/>
      <w:r w:rsidRPr="006B7F6E">
        <w:rPr>
          <w:rFonts w:eastAsia="Arial Unicode MS"/>
        </w:rPr>
        <w:t>Sorbisterit</w:t>
      </w:r>
      <w:proofErr w:type="spellEnd"/>
      <w:r w:rsidRPr="006B7F6E">
        <w:t xml:space="preserve"> įkvėpimo į plaučius sukeltas ūminis kvėpavimo takų uždegimas, pasireiškiantis kosuliu ir skrepliavimu ir/arba tam tikra plaučių uždegimo forma.</w:t>
      </w:r>
    </w:p>
    <w:p w14:paraId="7BBCE851" w14:textId="77777777" w:rsidR="00B15B80" w:rsidRPr="006B7F6E" w:rsidRDefault="00B15B80" w:rsidP="003C00CD">
      <w:pPr>
        <w:pStyle w:val="BTEMEASMCA"/>
      </w:pPr>
      <w:r w:rsidRPr="006B7F6E">
        <w:t>Vaisto vartojant per burną Jums gali būti sunku nuryti gana didelį ištirpintų miltelių kiekį.</w:t>
      </w:r>
    </w:p>
    <w:p w14:paraId="192974B2" w14:textId="77777777" w:rsidR="00B15B80" w:rsidRPr="006B7F6E" w:rsidRDefault="00B15B80" w:rsidP="003C00CD">
      <w:pPr>
        <w:pStyle w:val="BTEMEASMCA"/>
      </w:pPr>
    </w:p>
    <w:p w14:paraId="666EA182" w14:textId="77777777" w:rsidR="00B15B80" w:rsidRPr="006B7F6E" w:rsidRDefault="00B15B80" w:rsidP="003C00CD">
      <w:pPr>
        <w:pStyle w:val="BTEMEASMCA"/>
      </w:pPr>
      <w:r w:rsidRPr="006B7F6E">
        <w:t>Jeigu pasireiškė stiprus šalutinis poveikis arba pastebėjote šiame lapelyje nenurodytą šalutinį poveikį, pasakykite gydytojui arba vaistininkui.</w:t>
      </w:r>
    </w:p>
    <w:p w14:paraId="3D36F80E" w14:textId="77777777" w:rsidR="00521CB7" w:rsidRPr="006B7F6E" w:rsidRDefault="00521CB7" w:rsidP="006B7F6E">
      <w:pPr>
        <w:tabs>
          <w:tab w:val="left" w:pos="567"/>
        </w:tabs>
        <w:rPr>
          <w:b/>
          <w:lang w:eastAsia="en-US"/>
        </w:rPr>
      </w:pPr>
    </w:p>
    <w:p w14:paraId="00D70649" w14:textId="77777777" w:rsidR="00B15B80" w:rsidRPr="006B7F6E" w:rsidRDefault="00B15B80" w:rsidP="006B7F6E">
      <w:pPr>
        <w:rPr>
          <w:b/>
        </w:rPr>
      </w:pPr>
      <w:r w:rsidRPr="006B7F6E">
        <w:rPr>
          <w:b/>
        </w:rPr>
        <w:t>Pranešimas apie šalutinį poveikį</w:t>
      </w:r>
    </w:p>
    <w:p w14:paraId="5418BFC9" w14:textId="2A6AA194" w:rsidR="008F4272" w:rsidRPr="006B7F6E" w:rsidRDefault="009F3E21" w:rsidP="006B7F6E">
      <w:r w:rsidRPr="006B7F6E">
        <w:rPr>
          <w:rFonts w:eastAsia="Calibri"/>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6B7F6E">
          <w:rPr>
            <w:rFonts w:eastAsia="Calibri"/>
            <w:color w:val="0563C1"/>
            <w:u w:val="single"/>
          </w:rPr>
          <w:t>https://vapris.vvkt.lt/vvkt-web/public/nrv</w:t>
        </w:r>
      </w:hyperlink>
      <w:r w:rsidRPr="006B7F6E">
        <w:rPr>
          <w:rFonts w:eastAsia="Calibri"/>
        </w:rPr>
        <w:t xml:space="preserve"> arba užpildant Paciento pranešimo apie įtariamą nepageidaujamą reakciją (ĮNR) formą, kuri skelbiama </w:t>
      </w:r>
      <w:hyperlink r:id="rId9" w:history="1">
        <w:r w:rsidRPr="006B7F6E">
          <w:rPr>
            <w:rFonts w:eastAsia="Calibri"/>
            <w:color w:val="0563C1"/>
            <w:u w:val="single"/>
          </w:rPr>
          <w:t>https://www.vvkt.lt/index.php?4004286486</w:t>
        </w:r>
      </w:hyperlink>
      <w:r w:rsidRPr="006B7F6E">
        <w:rPr>
          <w:rFonts w:eastAsia="Calibri"/>
        </w:rPr>
        <w:t xml:space="preserve">, ir atsiunčiant elektroniniu paštu (adresu </w:t>
      </w:r>
      <w:hyperlink r:id="rId10" w:history="1">
        <w:r w:rsidRPr="006B7F6E">
          <w:rPr>
            <w:rFonts w:eastAsia="Calibri"/>
            <w:color w:val="0563C1"/>
            <w:u w:val="single"/>
          </w:rPr>
          <w:t>NepageidaujamaR@vvkt.lt</w:t>
        </w:r>
      </w:hyperlink>
      <w:r w:rsidRPr="006B7F6E">
        <w:rPr>
          <w:rFonts w:eastAsia="Calibri"/>
        </w:rPr>
        <w:t>) arba nemokamu telefonu 8 800 73 568. Pranešdami apie šalutinį poveikį galite mums padėti gauti daugiau informacijos apie šio vaisto saugumą</w:t>
      </w:r>
      <w:r w:rsidR="008F4272" w:rsidRPr="006B7F6E">
        <w:t>.</w:t>
      </w:r>
    </w:p>
    <w:p w14:paraId="548274BC" w14:textId="77777777" w:rsidR="00712C76" w:rsidRPr="006B7F6E" w:rsidRDefault="00712C76" w:rsidP="006B7F6E">
      <w:pPr>
        <w:ind w:right="-449"/>
      </w:pPr>
    </w:p>
    <w:p w14:paraId="2BC53920" w14:textId="77777777" w:rsidR="00712C76" w:rsidRPr="006B7F6E" w:rsidRDefault="00712C76" w:rsidP="006B7F6E">
      <w:pPr>
        <w:ind w:right="-449"/>
      </w:pPr>
    </w:p>
    <w:p w14:paraId="482D3885" w14:textId="77777777" w:rsidR="00E007A4" w:rsidRPr="006B7F6E" w:rsidRDefault="00E007A4" w:rsidP="006B7F6E">
      <w:pPr>
        <w:keepNext/>
        <w:tabs>
          <w:tab w:val="left" w:pos="567"/>
        </w:tabs>
        <w:ind w:left="567" w:hanging="567"/>
        <w:outlineLvl w:val="1"/>
        <w:rPr>
          <w:b/>
          <w:lang w:eastAsia="en-US"/>
        </w:rPr>
      </w:pPr>
      <w:bookmarkStart w:id="13" w:name="_Toc129243143"/>
      <w:bookmarkStart w:id="14" w:name="_Toc129243268"/>
      <w:bookmarkStart w:id="15" w:name="_Toc129243269"/>
      <w:bookmarkStart w:id="16" w:name="_Toc129243144"/>
      <w:r w:rsidRPr="006B7F6E">
        <w:rPr>
          <w:b/>
          <w:lang w:eastAsia="en-US"/>
        </w:rPr>
        <w:t>5.</w:t>
      </w:r>
      <w:r w:rsidRPr="006B7F6E">
        <w:rPr>
          <w:b/>
          <w:lang w:eastAsia="en-US"/>
        </w:rPr>
        <w:tab/>
        <w:t xml:space="preserve">Kaip laikyti </w:t>
      </w:r>
      <w:bookmarkEnd w:id="13"/>
      <w:bookmarkEnd w:id="14"/>
      <w:proofErr w:type="spellStart"/>
      <w:r w:rsidR="00B15B80" w:rsidRPr="006B7F6E">
        <w:rPr>
          <w:b/>
        </w:rPr>
        <w:t>Sorbisterit</w:t>
      </w:r>
      <w:proofErr w:type="spellEnd"/>
    </w:p>
    <w:p w14:paraId="09DE337E" w14:textId="77777777" w:rsidR="00E007A4" w:rsidRPr="006B7F6E" w:rsidRDefault="00E007A4" w:rsidP="006B7F6E">
      <w:pPr>
        <w:keepNext/>
        <w:tabs>
          <w:tab w:val="left" w:pos="567"/>
        </w:tabs>
        <w:autoSpaceDE w:val="0"/>
        <w:autoSpaceDN w:val="0"/>
        <w:adjustRightInd w:val="0"/>
        <w:rPr>
          <w:lang w:eastAsia="en-US"/>
        </w:rPr>
      </w:pPr>
    </w:p>
    <w:p w14:paraId="2C6A0ED7" w14:textId="77777777" w:rsidR="00E007A4" w:rsidRPr="006B7F6E" w:rsidRDefault="00E007A4" w:rsidP="006B7F6E">
      <w:pPr>
        <w:numPr>
          <w:ilvl w:val="12"/>
          <w:numId w:val="0"/>
        </w:numPr>
        <w:ind w:right="-2"/>
      </w:pPr>
      <w:r w:rsidRPr="006B7F6E">
        <w:t>Šį vaistą laikykite vaikams nepastebimoje ir nepasiekiamoje vietoje.</w:t>
      </w:r>
    </w:p>
    <w:p w14:paraId="7BC80C11" w14:textId="77777777" w:rsidR="00B55709" w:rsidRPr="006B7F6E" w:rsidRDefault="00B55709" w:rsidP="006B7F6E">
      <w:pPr>
        <w:numPr>
          <w:ilvl w:val="12"/>
          <w:numId w:val="0"/>
        </w:numPr>
        <w:ind w:right="-2"/>
      </w:pPr>
    </w:p>
    <w:p w14:paraId="4483F0B2" w14:textId="1F767555" w:rsidR="00B55709" w:rsidRPr="006B7F6E" w:rsidRDefault="00B55709" w:rsidP="006B7F6E">
      <w:pPr>
        <w:pStyle w:val="Pagrindinistekstas"/>
        <w:spacing w:after="0"/>
      </w:pPr>
      <w:proofErr w:type="spellStart"/>
      <w:r w:rsidRPr="006B7F6E">
        <w:t>Talpyklę</w:t>
      </w:r>
      <w:proofErr w:type="spellEnd"/>
      <w:r w:rsidRPr="006B7F6E">
        <w:t xml:space="preserve"> laikyti sandarią, kad </w:t>
      </w:r>
      <w:r w:rsidR="009F3E21" w:rsidRPr="006B7F6E">
        <w:t xml:space="preserve">vaistas </w:t>
      </w:r>
      <w:r w:rsidRPr="006B7F6E">
        <w:t>būtų apsaugotas nuo drėgmės.</w:t>
      </w:r>
    </w:p>
    <w:p w14:paraId="14B5B4B5" w14:textId="77777777" w:rsidR="00A312F1" w:rsidRPr="006B7F6E" w:rsidRDefault="00A312F1" w:rsidP="006B7F6E">
      <w:pPr>
        <w:rPr>
          <w:rFonts w:eastAsia="Calibri"/>
          <w:bCs/>
          <w:iCs/>
        </w:rPr>
      </w:pPr>
    </w:p>
    <w:p w14:paraId="19E247A4" w14:textId="57339D0A" w:rsidR="00E007A4" w:rsidRPr="006B7F6E" w:rsidRDefault="00A312F1" w:rsidP="006B7F6E">
      <w:pPr>
        <w:rPr>
          <w:rFonts w:eastAsia="Calibri"/>
          <w:bCs/>
          <w:iCs/>
        </w:rPr>
      </w:pPr>
      <w:r w:rsidRPr="006B7F6E">
        <w:rPr>
          <w:rFonts w:eastAsia="Calibri"/>
          <w:bCs/>
          <w:iCs/>
        </w:rPr>
        <w:t xml:space="preserve">Ant </w:t>
      </w:r>
      <w:proofErr w:type="spellStart"/>
      <w:r w:rsidR="009F3E21" w:rsidRPr="006B7F6E">
        <w:rPr>
          <w:rFonts w:eastAsia="Calibri"/>
          <w:bCs/>
          <w:iCs/>
        </w:rPr>
        <w:t>talpyklės</w:t>
      </w:r>
      <w:proofErr w:type="spellEnd"/>
      <w:r w:rsidR="009F3E21" w:rsidRPr="006B7F6E">
        <w:rPr>
          <w:rFonts w:eastAsia="Calibri"/>
          <w:bCs/>
          <w:iCs/>
        </w:rPr>
        <w:t xml:space="preserve"> </w:t>
      </w:r>
      <w:r w:rsidRPr="006B7F6E">
        <w:rPr>
          <w:rFonts w:eastAsia="Calibri"/>
          <w:bCs/>
          <w:iCs/>
        </w:rPr>
        <w:t>po „Tinka iki</w:t>
      </w:r>
      <w:r w:rsidR="009F3E21" w:rsidRPr="006B7F6E">
        <w:rPr>
          <w:rFonts w:eastAsia="Calibri"/>
          <w:bCs/>
          <w:iCs/>
        </w:rPr>
        <w:t xml:space="preserve"> / EXP</w:t>
      </w:r>
      <w:r w:rsidRPr="006B7F6E">
        <w:rPr>
          <w:rFonts w:eastAsia="Calibri"/>
          <w:bCs/>
          <w:iCs/>
        </w:rPr>
        <w:t>“ nurodytam tinkamumo laikui pasibaigus, šio vaisto vartoti negalima. Vaistas tinkamas vartoti iki paskutinės nurodyto mėnesio dienos.</w:t>
      </w:r>
    </w:p>
    <w:p w14:paraId="18E327C9" w14:textId="77777777" w:rsidR="00411A68" w:rsidRPr="006B7F6E" w:rsidRDefault="00411A68" w:rsidP="006B7F6E">
      <w:pPr>
        <w:rPr>
          <w:rFonts w:eastAsia="Calibri"/>
          <w:bCs/>
          <w:iCs/>
        </w:rPr>
      </w:pPr>
    </w:p>
    <w:p w14:paraId="5D7A0F40" w14:textId="77777777" w:rsidR="00E007A4" w:rsidRPr="006B7F6E" w:rsidRDefault="00411A68" w:rsidP="006B7F6E">
      <w:r w:rsidRPr="006B7F6E">
        <w:t>Pirmą kartą atidarius, tinkamumo laikas yra 3 mėnesiai.</w:t>
      </w:r>
    </w:p>
    <w:p w14:paraId="2EA80429" w14:textId="77777777" w:rsidR="00411A68" w:rsidRPr="006B7F6E" w:rsidRDefault="00411A68" w:rsidP="006B7F6E">
      <w:pPr>
        <w:rPr>
          <w:rFonts w:eastAsia="Calibri"/>
          <w:bCs/>
          <w:iCs/>
        </w:rPr>
      </w:pPr>
    </w:p>
    <w:p w14:paraId="7EB460AC" w14:textId="77777777" w:rsidR="00E007A4" w:rsidRPr="006B7F6E" w:rsidRDefault="00E007A4" w:rsidP="006B7F6E">
      <w:pPr>
        <w:rPr>
          <w:rFonts w:eastAsia="Calibri"/>
          <w:bCs/>
          <w:iCs/>
        </w:rPr>
      </w:pPr>
      <w:r w:rsidRPr="006B7F6E">
        <w:rPr>
          <w:rFonts w:eastAsia="Calibri"/>
          <w:bCs/>
          <w:iCs/>
        </w:rPr>
        <w:t>Vaistų negalima išmesti į kanalizaciją arba su buitinėmis atliekomis. Kaip išmesti nereikalingus vaistus, klauskite vaistininko. Šios priemonės padės apsaugoti aplinką.</w:t>
      </w:r>
    </w:p>
    <w:p w14:paraId="68EDA722" w14:textId="77777777" w:rsidR="000A186C" w:rsidRPr="006B7F6E" w:rsidRDefault="000A186C" w:rsidP="006B7F6E"/>
    <w:p w14:paraId="0031BEEA" w14:textId="77777777" w:rsidR="00E007A4" w:rsidRPr="006B7F6E" w:rsidRDefault="00E007A4" w:rsidP="006B7F6E"/>
    <w:bookmarkEnd w:id="15"/>
    <w:bookmarkEnd w:id="16"/>
    <w:p w14:paraId="0F75B847" w14:textId="77777777" w:rsidR="00E007A4" w:rsidRPr="006B7F6E" w:rsidRDefault="00E007A4" w:rsidP="006B7F6E">
      <w:pPr>
        <w:keepNext/>
        <w:tabs>
          <w:tab w:val="left" w:pos="567"/>
        </w:tabs>
        <w:ind w:left="567" w:hanging="567"/>
        <w:outlineLvl w:val="1"/>
        <w:rPr>
          <w:b/>
          <w:lang w:eastAsia="en-US"/>
        </w:rPr>
      </w:pPr>
      <w:r w:rsidRPr="006B7F6E">
        <w:rPr>
          <w:b/>
          <w:lang w:eastAsia="en-US"/>
        </w:rPr>
        <w:t>6.</w:t>
      </w:r>
      <w:r w:rsidRPr="006B7F6E">
        <w:rPr>
          <w:b/>
          <w:lang w:eastAsia="en-US"/>
        </w:rPr>
        <w:tab/>
        <w:t>Pakuotės turinys ir kita informacija</w:t>
      </w:r>
    </w:p>
    <w:p w14:paraId="322B4826" w14:textId="77777777" w:rsidR="00E007A4" w:rsidRPr="006B7F6E" w:rsidRDefault="00E007A4" w:rsidP="006B7F6E">
      <w:pPr>
        <w:keepNext/>
        <w:tabs>
          <w:tab w:val="left" w:pos="567"/>
        </w:tabs>
        <w:rPr>
          <w:lang w:eastAsia="en-US"/>
        </w:rPr>
      </w:pPr>
    </w:p>
    <w:p w14:paraId="417B9F2B" w14:textId="77777777" w:rsidR="00B55709" w:rsidRPr="006B7F6E" w:rsidRDefault="00B55709" w:rsidP="006B7F6E">
      <w:pPr>
        <w:pStyle w:val="PI-3EMEASMCA"/>
      </w:pPr>
      <w:proofErr w:type="spellStart"/>
      <w:r w:rsidRPr="006B7F6E">
        <w:rPr>
          <w:rFonts w:eastAsia="Arial Unicode MS"/>
        </w:rPr>
        <w:t>Sorbisterit</w:t>
      </w:r>
      <w:proofErr w:type="spellEnd"/>
      <w:r w:rsidRPr="006B7F6E">
        <w:t xml:space="preserve"> sudėtis</w:t>
      </w:r>
    </w:p>
    <w:p w14:paraId="3E961DF8" w14:textId="77777777" w:rsidR="00B55709" w:rsidRPr="006B7F6E" w:rsidRDefault="00B55709" w:rsidP="00F50928">
      <w:pPr>
        <w:pStyle w:val="BT-EMEASMCA"/>
      </w:pPr>
      <w:r w:rsidRPr="006B7F6E">
        <w:rPr>
          <w:b/>
        </w:rPr>
        <w:t>Veiklioji medžiaga</w:t>
      </w:r>
      <w:r w:rsidRPr="006B7F6E">
        <w:t xml:space="preserve"> yra </w:t>
      </w:r>
      <w:r w:rsidRPr="006B7F6E">
        <w:rPr>
          <w:b/>
        </w:rPr>
        <w:t>kalcio polistirensulfonatas</w:t>
      </w:r>
      <w:r w:rsidRPr="006B7F6E">
        <w:t xml:space="preserve">. 1 g </w:t>
      </w:r>
      <w:r w:rsidRPr="006B7F6E">
        <w:rPr>
          <w:rFonts w:eastAsia="Arial Unicode MS"/>
        </w:rPr>
        <w:t>Sorbisterit</w:t>
      </w:r>
      <w:r w:rsidRPr="006B7F6E">
        <w:t xml:space="preserve"> yra 759 – 949 mg kalcio polistirensulfonato. 20 g </w:t>
      </w:r>
      <w:r w:rsidRPr="006B7F6E">
        <w:rPr>
          <w:rFonts w:eastAsia="Arial Unicode MS"/>
        </w:rPr>
        <w:t>Sorbisterit</w:t>
      </w:r>
      <w:r w:rsidRPr="006B7F6E">
        <w:t xml:space="preserve"> yra 15,18 – 18,98 g kalcio polistirensulfonato.</w:t>
      </w:r>
    </w:p>
    <w:p w14:paraId="20089BC5" w14:textId="77777777" w:rsidR="00B55709" w:rsidRPr="006B7F6E" w:rsidRDefault="00B55709" w:rsidP="00F50928">
      <w:pPr>
        <w:pStyle w:val="BT-EMEASMCA"/>
      </w:pPr>
      <w:r w:rsidRPr="006B7F6E">
        <w:t>Pagalbinės medžiagos yra sacharozė ir bevandenė citrinų rūgštis.</w:t>
      </w:r>
    </w:p>
    <w:p w14:paraId="054CA4E5" w14:textId="77777777" w:rsidR="00E007A4" w:rsidRPr="006B7F6E" w:rsidRDefault="00E007A4" w:rsidP="006B7F6E">
      <w:pPr>
        <w:rPr>
          <w:b/>
          <w:bCs/>
        </w:rPr>
      </w:pPr>
    </w:p>
    <w:p w14:paraId="685E8DE0" w14:textId="77777777" w:rsidR="00B55709" w:rsidRPr="006B7F6E" w:rsidRDefault="00B55709" w:rsidP="006B7F6E">
      <w:pPr>
        <w:pStyle w:val="PI-3EMEASMCA"/>
      </w:pPr>
      <w:proofErr w:type="spellStart"/>
      <w:r w:rsidRPr="006B7F6E">
        <w:rPr>
          <w:rFonts w:eastAsia="Arial Unicode MS"/>
        </w:rPr>
        <w:t>Sorbisterit</w:t>
      </w:r>
      <w:proofErr w:type="spellEnd"/>
      <w:r w:rsidRPr="006B7F6E">
        <w:t xml:space="preserve"> išvaizda ir kiekis pakuotėje</w:t>
      </w:r>
    </w:p>
    <w:p w14:paraId="0E75BC6B" w14:textId="77777777" w:rsidR="00B55709" w:rsidRPr="006B7F6E" w:rsidRDefault="00B55709" w:rsidP="003C00CD">
      <w:pPr>
        <w:pStyle w:val="BTEMEASMCA"/>
      </w:pPr>
      <w:r w:rsidRPr="006B7F6E">
        <w:rPr>
          <w:rFonts w:eastAsia="Arial Unicode MS"/>
        </w:rPr>
        <w:t>Sorbisterit</w:t>
      </w:r>
      <w:r w:rsidRPr="006B7F6E">
        <w:t xml:space="preserve"> yra </w:t>
      </w:r>
      <w:r w:rsidRPr="006B7F6E">
        <w:rPr>
          <w:bCs/>
        </w:rPr>
        <w:t>kreminės spalvos arba šviesiai rudi, smulkūs milteliai</w:t>
      </w:r>
      <w:r w:rsidRPr="006B7F6E">
        <w:t>, tiekiami daugiadozėmis talpyklėmis po 500 g kartu su matavimo šaukštu.</w:t>
      </w:r>
    </w:p>
    <w:p w14:paraId="55CA19E1" w14:textId="77777777" w:rsidR="00E007A4" w:rsidRPr="006B7F6E" w:rsidRDefault="00E007A4" w:rsidP="006B7F6E">
      <w:pPr>
        <w:jc w:val="both"/>
        <w:rPr>
          <w:bCs/>
        </w:rPr>
      </w:pPr>
    </w:p>
    <w:p w14:paraId="5CA65322" w14:textId="77777777" w:rsidR="00BD4888" w:rsidRDefault="00BD4888" w:rsidP="006B7F6E">
      <w:pPr>
        <w:rPr>
          <w:b/>
          <w:lang w:eastAsia="en-US"/>
        </w:rPr>
      </w:pPr>
    </w:p>
    <w:p w14:paraId="1245CAB5" w14:textId="2B7257FD" w:rsidR="00EE3B1C" w:rsidRPr="006B7F6E" w:rsidRDefault="00B55709" w:rsidP="006B7F6E">
      <w:pPr>
        <w:rPr>
          <w:b/>
          <w:lang w:eastAsia="en-US"/>
        </w:rPr>
      </w:pPr>
      <w:r w:rsidRPr="006B7F6E">
        <w:rPr>
          <w:b/>
          <w:lang w:eastAsia="en-US"/>
        </w:rPr>
        <w:t>Registruotojas eksportuojančioje valstybėje</w:t>
      </w:r>
    </w:p>
    <w:p w14:paraId="1A7E3382" w14:textId="77777777" w:rsidR="00EE3B1C" w:rsidRPr="006B7F6E" w:rsidRDefault="00B55709" w:rsidP="006B7F6E">
      <w:pPr>
        <w:tabs>
          <w:tab w:val="left" w:pos="567"/>
        </w:tabs>
      </w:pPr>
      <w:proofErr w:type="spellStart"/>
      <w:r w:rsidRPr="006B7F6E">
        <w:t>Fresenius</w:t>
      </w:r>
      <w:proofErr w:type="spellEnd"/>
      <w:r w:rsidRPr="006B7F6E">
        <w:t xml:space="preserve"> </w:t>
      </w:r>
      <w:proofErr w:type="spellStart"/>
      <w:r w:rsidRPr="006B7F6E">
        <w:t>Medical</w:t>
      </w:r>
      <w:proofErr w:type="spellEnd"/>
      <w:r w:rsidRPr="006B7F6E">
        <w:t xml:space="preserve"> Care </w:t>
      </w:r>
      <w:proofErr w:type="spellStart"/>
      <w:r w:rsidRPr="006B7F6E">
        <w:t>Nephrologica</w:t>
      </w:r>
      <w:proofErr w:type="spellEnd"/>
      <w:r w:rsidRPr="006B7F6E">
        <w:t xml:space="preserve"> </w:t>
      </w:r>
      <w:proofErr w:type="spellStart"/>
      <w:r w:rsidRPr="006B7F6E">
        <w:t>Deutschland</w:t>
      </w:r>
      <w:proofErr w:type="spellEnd"/>
      <w:r w:rsidRPr="006B7F6E">
        <w:t xml:space="preserve"> </w:t>
      </w:r>
      <w:proofErr w:type="spellStart"/>
      <w:r w:rsidRPr="006B7F6E">
        <w:t>GmbH</w:t>
      </w:r>
      <w:proofErr w:type="spellEnd"/>
    </w:p>
    <w:p w14:paraId="5AE0EFB8" w14:textId="122DC1BD" w:rsidR="00CD3626" w:rsidRPr="006B7F6E" w:rsidRDefault="00CD3626" w:rsidP="006B7F6E">
      <w:pPr>
        <w:tabs>
          <w:tab w:val="left" w:pos="567"/>
        </w:tabs>
      </w:pPr>
      <w:proofErr w:type="spellStart"/>
      <w:r w:rsidRPr="006B7F6E">
        <w:t>Else</w:t>
      </w:r>
      <w:proofErr w:type="spellEnd"/>
      <w:r w:rsidRPr="006B7F6E">
        <w:t>-</w:t>
      </w:r>
      <w:proofErr w:type="spellStart"/>
      <w:r w:rsidRPr="006B7F6E">
        <w:t>Kröner</w:t>
      </w:r>
      <w:proofErr w:type="spellEnd"/>
      <w:r w:rsidRPr="006B7F6E">
        <w:t>-Str. 1</w:t>
      </w:r>
    </w:p>
    <w:p w14:paraId="768ACD14" w14:textId="43037352" w:rsidR="00B55709" w:rsidRPr="006B7F6E" w:rsidRDefault="00CD3626" w:rsidP="006B7F6E">
      <w:pPr>
        <w:tabs>
          <w:tab w:val="left" w:pos="567"/>
        </w:tabs>
      </w:pPr>
      <w:r w:rsidRPr="006B7F6E">
        <w:t xml:space="preserve">61352 </w:t>
      </w:r>
      <w:proofErr w:type="spellStart"/>
      <w:r w:rsidR="00B55709" w:rsidRPr="006B7F6E">
        <w:t>Bad</w:t>
      </w:r>
      <w:proofErr w:type="spellEnd"/>
      <w:r w:rsidR="00B55709" w:rsidRPr="006B7F6E">
        <w:t xml:space="preserve"> </w:t>
      </w:r>
      <w:proofErr w:type="spellStart"/>
      <w:r w:rsidR="00B55709" w:rsidRPr="006B7F6E">
        <w:t>Homburg</w:t>
      </w:r>
      <w:proofErr w:type="spellEnd"/>
      <w:r w:rsidR="00B55709" w:rsidRPr="006B7F6E">
        <w:t xml:space="preserve"> </w:t>
      </w:r>
      <w:proofErr w:type="spellStart"/>
      <w:r w:rsidR="00B55709" w:rsidRPr="006B7F6E">
        <w:t>v.d.H</w:t>
      </w:r>
      <w:proofErr w:type="spellEnd"/>
      <w:r w:rsidR="00B55709" w:rsidRPr="006B7F6E">
        <w:t>.</w:t>
      </w:r>
    </w:p>
    <w:p w14:paraId="45EA63B6" w14:textId="77777777" w:rsidR="00B55709" w:rsidRPr="006B7F6E" w:rsidRDefault="00B55709" w:rsidP="006B7F6E">
      <w:pPr>
        <w:tabs>
          <w:tab w:val="left" w:pos="567"/>
        </w:tabs>
      </w:pPr>
      <w:r w:rsidRPr="006B7F6E">
        <w:t>Vokietija</w:t>
      </w:r>
    </w:p>
    <w:p w14:paraId="4C00293D" w14:textId="77777777" w:rsidR="000A186C" w:rsidRPr="006B7F6E" w:rsidRDefault="000A186C" w:rsidP="006B7F6E">
      <w:pPr>
        <w:rPr>
          <w:bCs/>
        </w:rPr>
      </w:pPr>
    </w:p>
    <w:p w14:paraId="3D3AE71F" w14:textId="77777777" w:rsidR="000A186C" w:rsidRPr="006B7F6E" w:rsidRDefault="000A186C" w:rsidP="006B7F6E">
      <w:pPr>
        <w:jc w:val="both"/>
        <w:rPr>
          <w:b/>
          <w:bCs/>
        </w:rPr>
      </w:pPr>
      <w:r w:rsidRPr="006B7F6E">
        <w:rPr>
          <w:b/>
          <w:bCs/>
        </w:rPr>
        <w:t>Gamintojas</w:t>
      </w:r>
    </w:p>
    <w:p w14:paraId="17C16190" w14:textId="0DA0EE63" w:rsidR="00A312F1" w:rsidRPr="006B7F6E" w:rsidRDefault="00A312F1" w:rsidP="006B7F6E">
      <w:proofErr w:type="spellStart"/>
      <w:r w:rsidRPr="006B7F6E">
        <w:t>Fresenius</w:t>
      </w:r>
      <w:proofErr w:type="spellEnd"/>
      <w:r w:rsidRPr="006B7F6E">
        <w:t xml:space="preserve"> </w:t>
      </w:r>
      <w:proofErr w:type="spellStart"/>
      <w:r w:rsidRPr="006B7F6E">
        <w:t>Medical</w:t>
      </w:r>
      <w:proofErr w:type="spellEnd"/>
      <w:r w:rsidRPr="006B7F6E">
        <w:t xml:space="preserve"> Care </w:t>
      </w:r>
      <w:proofErr w:type="spellStart"/>
      <w:r w:rsidRPr="006B7F6E">
        <w:t>Deut</w:t>
      </w:r>
      <w:r w:rsidR="00C06DEC">
        <w:t>s</w:t>
      </w:r>
      <w:r w:rsidRPr="006B7F6E">
        <w:t>chland</w:t>
      </w:r>
      <w:proofErr w:type="spellEnd"/>
      <w:r w:rsidRPr="006B7F6E">
        <w:t xml:space="preserve"> </w:t>
      </w:r>
      <w:proofErr w:type="spellStart"/>
      <w:r w:rsidRPr="006B7F6E">
        <w:t>GmbH</w:t>
      </w:r>
      <w:proofErr w:type="spellEnd"/>
    </w:p>
    <w:p w14:paraId="70C887DC" w14:textId="77777777" w:rsidR="00A312F1" w:rsidRPr="006B7F6E" w:rsidRDefault="00A312F1" w:rsidP="006B7F6E">
      <w:proofErr w:type="spellStart"/>
      <w:r w:rsidRPr="006B7F6E">
        <w:t>Else</w:t>
      </w:r>
      <w:proofErr w:type="spellEnd"/>
      <w:r w:rsidRPr="006B7F6E">
        <w:t>-</w:t>
      </w:r>
      <w:proofErr w:type="spellStart"/>
      <w:r w:rsidRPr="006B7F6E">
        <w:t>Kröner</w:t>
      </w:r>
      <w:proofErr w:type="spellEnd"/>
      <w:r w:rsidRPr="006B7F6E">
        <w:t xml:space="preserve">-Str. 1, 61352 </w:t>
      </w:r>
      <w:proofErr w:type="spellStart"/>
      <w:r w:rsidRPr="006B7F6E">
        <w:t>Bad</w:t>
      </w:r>
      <w:proofErr w:type="spellEnd"/>
      <w:r w:rsidRPr="006B7F6E">
        <w:t xml:space="preserve"> </w:t>
      </w:r>
      <w:proofErr w:type="spellStart"/>
      <w:r w:rsidRPr="006B7F6E">
        <w:t>Homburg</w:t>
      </w:r>
      <w:proofErr w:type="spellEnd"/>
      <w:r w:rsidRPr="006B7F6E">
        <w:t xml:space="preserve"> </w:t>
      </w:r>
      <w:proofErr w:type="spellStart"/>
      <w:r w:rsidRPr="006B7F6E">
        <w:t>v.d.H</w:t>
      </w:r>
      <w:proofErr w:type="spellEnd"/>
      <w:r w:rsidRPr="006B7F6E">
        <w:t>.</w:t>
      </w:r>
    </w:p>
    <w:p w14:paraId="5810E5C0" w14:textId="1C75E039" w:rsidR="00A312F1" w:rsidRPr="006B7F6E" w:rsidRDefault="00A312F1" w:rsidP="006B7F6E">
      <w:pPr>
        <w:rPr>
          <w:bCs/>
          <w:color w:val="000000" w:themeColor="text1"/>
        </w:rPr>
      </w:pPr>
      <w:r w:rsidRPr="006B7F6E">
        <w:t>Vokietija</w:t>
      </w:r>
    </w:p>
    <w:p w14:paraId="1B4AE712" w14:textId="77777777" w:rsidR="007B096F" w:rsidRPr="006B7F6E" w:rsidRDefault="007B096F" w:rsidP="006B7F6E">
      <w:pPr>
        <w:tabs>
          <w:tab w:val="left" w:pos="567"/>
        </w:tabs>
        <w:rPr>
          <w:b/>
          <w:bCs/>
          <w:lang w:eastAsia="en-US"/>
        </w:rPr>
      </w:pPr>
    </w:p>
    <w:p w14:paraId="238F5BBB" w14:textId="77777777" w:rsidR="007B096F" w:rsidRPr="006B7F6E" w:rsidRDefault="007B096F" w:rsidP="006B7F6E">
      <w:pPr>
        <w:tabs>
          <w:tab w:val="left" w:pos="567"/>
        </w:tabs>
        <w:ind w:left="567" w:hanging="567"/>
        <w:rPr>
          <w:b/>
          <w:lang w:eastAsia="en-US"/>
        </w:rPr>
      </w:pPr>
      <w:r w:rsidRPr="006B7F6E">
        <w:rPr>
          <w:b/>
          <w:lang w:eastAsia="en-US"/>
        </w:rPr>
        <w:t xml:space="preserve">Lygiagretus importuotojas </w:t>
      </w:r>
    </w:p>
    <w:p w14:paraId="4DBEE5A1" w14:textId="77777777" w:rsidR="00FC7EEE" w:rsidRPr="006B7F6E" w:rsidRDefault="00FC7EEE" w:rsidP="006B7F6E">
      <w:pPr>
        <w:ind w:left="567" w:hanging="567"/>
      </w:pPr>
      <w:r w:rsidRPr="006B7F6E">
        <w:t>UAB „Limedika“</w:t>
      </w:r>
    </w:p>
    <w:p w14:paraId="3AE06964" w14:textId="77777777" w:rsidR="009F3E21" w:rsidRPr="006B7F6E" w:rsidRDefault="009F3E21" w:rsidP="006B7F6E">
      <w:pPr>
        <w:ind w:left="567" w:hanging="567"/>
      </w:pPr>
      <w:r w:rsidRPr="006B7F6E">
        <w:t>Erdvės g. 51</w:t>
      </w:r>
    </w:p>
    <w:p w14:paraId="4E380668" w14:textId="77777777" w:rsidR="009F3E21" w:rsidRPr="006B7F6E" w:rsidRDefault="009F3E21" w:rsidP="006B7F6E">
      <w:pPr>
        <w:ind w:left="567" w:hanging="567"/>
      </w:pPr>
      <w:r w:rsidRPr="006B7F6E">
        <w:t>Ramučių k., Karmėlavos sen.</w:t>
      </w:r>
    </w:p>
    <w:p w14:paraId="18AC8B8C" w14:textId="762B9E20" w:rsidR="009F3E21" w:rsidRPr="006B7F6E" w:rsidRDefault="009F3E21" w:rsidP="006B7F6E">
      <w:pPr>
        <w:ind w:left="567" w:hanging="567"/>
      </w:pPr>
      <w:r w:rsidRPr="006B7F6E">
        <w:t>LT-52114 Kauno r. sav.</w:t>
      </w:r>
    </w:p>
    <w:p w14:paraId="4D31BDAC" w14:textId="77777777" w:rsidR="00FC7EEE" w:rsidRPr="006B7F6E" w:rsidRDefault="00FC7EEE" w:rsidP="006B7F6E">
      <w:pPr>
        <w:keepNext/>
        <w:tabs>
          <w:tab w:val="left" w:pos="567"/>
        </w:tabs>
      </w:pPr>
      <w:r w:rsidRPr="006B7F6E">
        <w:t>Lietuva</w:t>
      </w:r>
    </w:p>
    <w:p w14:paraId="08465CBC" w14:textId="77777777" w:rsidR="007B096F" w:rsidRPr="006B7F6E" w:rsidRDefault="007B096F" w:rsidP="006B7F6E">
      <w:pPr>
        <w:tabs>
          <w:tab w:val="left" w:pos="567"/>
        </w:tabs>
        <w:ind w:left="567" w:hanging="567"/>
        <w:rPr>
          <w:lang w:eastAsia="en-US"/>
        </w:rPr>
      </w:pPr>
    </w:p>
    <w:p w14:paraId="0E604555" w14:textId="77777777" w:rsidR="007B096F" w:rsidRPr="006B7F6E" w:rsidRDefault="007B096F" w:rsidP="006B7F6E">
      <w:pPr>
        <w:tabs>
          <w:tab w:val="left" w:pos="567"/>
        </w:tabs>
        <w:ind w:left="567" w:hanging="567"/>
        <w:rPr>
          <w:b/>
          <w:lang w:eastAsia="en-US"/>
        </w:rPr>
      </w:pPr>
      <w:r w:rsidRPr="006B7F6E">
        <w:rPr>
          <w:b/>
          <w:lang w:eastAsia="en-US"/>
        </w:rPr>
        <w:t xml:space="preserve">Perpakavo </w:t>
      </w:r>
    </w:p>
    <w:p w14:paraId="1E5087BA" w14:textId="65DEB5E2" w:rsidR="007B096F" w:rsidRPr="006B7F6E" w:rsidRDefault="009F3E21" w:rsidP="006B7F6E">
      <w:pPr>
        <w:tabs>
          <w:tab w:val="left" w:pos="567"/>
        </w:tabs>
        <w:ind w:left="567" w:hanging="567"/>
        <w:rPr>
          <w:lang w:eastAsia="en-US"/>
        </w:rPr>
      </w:pPr>
      <w:r w:rsidRPr="006B7F6E">
        <w:t xml:space="preserve">Lietuvos ir Norvegijos </w:t>
      </w:r>
      <w:r w:rsidR="007B096F" w:rsidRPr="006B7F6E">
        <w:rPr>
          <w:lang w:eastAsia="en-US"/>
        </w:rPr>
        <w:t xml:space="preserve">UAB </w:t>
      </w:r>
      <w:r w:rsidR="007B096F" w:rsidRPr="006B7F6E">
        <w:rPr>
          <w:bCs/>
          <w:iCs/>
          <w:lang w:eastAsia="en-US"/>
        </w:rPr>
        <w:t>„</w:t>
      </w:r>
      <w:proofErr w:type="spellStart"/>
      <w:r w:rsidR="007B096F" w:rsidRPr="006B7F6E">
        <w:rPr>
          <w:lang w:eastAsia="en-US"/>
        </w:rPr>
        <w:t>Norfachema</w:t>
      </w:r>
      <w:proofErr w:type="spellEnd"/>
      <w:r w:rsidR="007B096F" w:rsidRPr="006B7F6E">
        <w:rPr>
          <w:bCs/>
          <w:iCs/>
          <w:lang w:eastAsia="en-US"/>
        </w:rPr>
        <w:t>“</w:t>
      </w:r>
    </w:p>
    <w:p w14:paraId="379A4766" w14:textId="45A0EC04" w:rsidR="009F3E21" w:rsidRPr="006B7F6E" w:rsidRDefault="007B096F" w:rsidP="006B7F6E">
      <w:pPr>
        <w:tabs>
          <w:tab w:val="left" w:pos="567"/>
        </w:tabs>
        <w:ind w:left="567" w:hanging="567"/>
        <w:rPr>
          <w:lang w:eastAsia="en-US"/>
        </w:rPr>
      </w:pPr>
      <w:r w:rsidRPr="006B7F6E">
        <w:rPr>
          <w:lang w:eastAsia="en-US"/>
        </w:rPr>
        <w:t>Vytauto g. 6</w:t>
      </w:r>
    </w:p>
    <w:p w14:paraId="1273A6BE" w14:textId="79C9A84F" w:rsidR="007B096F" w:rsidRPr="006B7F6E" w:rsidRDefault="009F3E21" w:rsidP="006B7F6E">
      <w:pPr>
        <w:tabs>
          <w:tab w:val="left" w:pos="567"/>
        </w:tabs>
        <w:ind w:left="567" w:hanging="567"/>
        <w:rPr>
          <w:lang w:eastAsia="en-US"/>
        </w:rPr>
      </w:pPr>
      <w:r w:rsidRPr="006B7F6E">
        <w:t xml:space="preserve">LT-55175 </w:t>
      </w:r>
      <w:r w:rsidR="007B096F" w:rsidRPr="006B7F6E">
        <w:rPr>
          <w:lang w:eastAsia="en-US"/>
        </w:rPr>
        <w:t>Jonava</w:t>
      </w:r>
    </w:p>
    <w:p w14:paraId="79D07507" w14:textId="77777777" w:rsidR="007B096F" w:rsidRPr="006B7F6E" w:rsidRDefault="007B096F" w:rsidP="006B7F6E">
      <w:pPr>
        <w:tabs>
          <w:tab w:val="left" w:pos="567"/>
        </w:tabs>
        <w:ind w:left="567" w:hanging="567"/>
        <w:rPr>
          <w:lang w:eastAsia="en-US"/>
        </w:rPr>
      </w:pPr>
      <w:r w:rsidRPr="006B7F6E">
        <w:rPr>
          <w:lang w:eastAsia="en-US"/>
        </w:rPr>
        <w:t>Lietuva</w:t>
      </w:r>
    </w:p>
    <w:p w14:paraId="1093DE41" w14:textId="77777777" w:rsidR="009F3E21" w:rsidRPr="006B7F6E" w:rsidRDefault="009F3E21" w:rsidP="006B7F6E">
      <w:pPr>
        <w:tabs>
          <w:tab w:val="left" w:pos="567"/>
        </w:tabs>
        <w:ind w:left="567" w:hanging="567"/>
        <w:rPr>
          <w:lang w:eastAsia="en-US"/>
        </w:rPr>
      </w:pPr>
    </w:p>
    <w:p w14:paraId="3200F42C" w14:textId="77777777" w:rsidR="009F3E21" w:rsidRPr="006B7F6E" w:rsidRDefault="009F3E21" w:rsidP="006B7F6E">
      <w:pPr>
        <w:rPr>
          <w:bCs/>
          <w:iCs/>
        </w:rPr>
      </w:pPr>
      <w:r w:rsidRPr="006B7F6E">
        <w:rPr>
          <w:bCs/>
          <w:iCs/>
        </w:rPr>
        <w:t>arba</w:t>
      </w:r>
    </w:p>
    <w:p w14:paraId="69A40F01" w14:textId="77777777" w:rsidR="009F3E21" w:rsidRPr="006B7F6E" w:rsidRDefault="009F3E21" w:rsidP="006B7F6E">
      <w:pPr>
        <w:rPr>
          <w:bCs/>
          <w:iCs/>
        </w:rPr>
      </w:pPr>
    </w:p>
    <w:p w14:paraId="55E07D18" w14:textId="77777777" w:rsidR="009F3E21" w:rsidRPr="006B7F6E" w:rsidRDefault="009F3E21" w:rsidP="006B7F6E">
      <w:pPr>
        <w:rPr>
          <w:bCs/>
          <w:iCs/>
        </w:rPr>
      </w:pPr>
      <w:r w:rsidRPr="006B7F6E">
        <w:rPr>
          <w:bCs/>
          <w:iCs/>
        </w:rPr>
        <w:t>UAB „Entafarma“</w:t>
      </w:r>
    </w:p>
    <w:p w14:paraId="202BD27E" w14:textId="77777777" w:rsidR="009F3E21" w:rsidRPr="006B7F6E" w:rsidRDefault="009F3E21" w:rsidP="006B7F6E">
      <w:pPr>
        <w:rPr>
          <w:bCs/>
          <w:iCs/>
        </w:rPr>
      </w:pPr>
      <w:proofErr w:type="spellStart"/>
      <w:r w:rsidRPr="006B7F6E">
        <w:rPr>
          <w:bCs/>
          <w:iCs/>
        </w:rPr>
        <w:t>Klonėnų</w:t>
      </w:r>
      <w:proofErr w:type="spellEnd"/>
      <w:r w:rsidRPr="006B7F6E">
        <w:rPr>
          <w:bCs/>
          <w:iCs/>
        </w:rPr>
        <w:t xml:space="preserve"> vs. 1</w:t>
      </w:r>
    </w:p>
    <w:p w14:paraId="4C36FE45" w14:textId="77777777" w:rsidR="009F3E21" w:rsidRPr="006B7F6E" w:rsidRDefault="009F3E21" w:rsidP="006B7F6E">
      <w:pPr>
        <w:rPr>
          <w:bCs/>
          <w:iCs/>
        </w:rPr>
      </w:pPr>
      <w:r w:rsidRPr="006B7F6E">
        <w:t xml:space="preserve">LT-19156 </w:t>
      </w:r>
      <w:r w:rsidRPr="006B7F6E">
        <w:rPr>
          <w:bCs/>
          <w:iCs/>
        </w:rPr>
        <w:t>Širvintų r. sav.</w:t>
      </w:r>
    </w:p>
    <w:p w14:paraId="74C57661" w14:textId="77777777" w:rsidR="009F3E21" w:rsidRPr="006B7F6E" w:rsidRDefault="009F3E21" w:rsidP="006B7F6E">
      <w:pPr>
        <w:rPr>
          <w:bCs/>
          <w:iCs/>
        </w:rPr>
      </w:pPr>
      <w:r w:rsidRPr="006B7F6E">
        <w:rPr>
          <w:bCs/>
          <w:iCs/>
        </w:rPr>
        <w:t>Lietuva</w:t>
      </w:r>
    </w:p>
    <w:p w14:paraId="565B54DB" w14:textId="77777777" w:rsidR="009F3E21" w:rsidRPr="006B7F6E" w:rsidRDefault="009F3E21" w:rsidP="006B7F6E">
      <w:pPr>
        <w:rPr>
          <w:bCs/>
          <w:iCs/>
        </w:rPr>
      </w:pPr>
    </w:p>
    <w:p w14:paraId="08D34BE0" w14:textId="77777777" w:rsidR="009F3E21" w:rsidRPr="006B7F6E" w:rsidRDefault="009F3E21" w:rsidP="006B7F6E">
      <w:pPr>
        <w:rPr>
          <w:bCs/>
          <w:iCs/>
        </w:rPr>
      </w:pPr>
      <w:r w:rsidRPr="006B7F6E">
        <w:rPr>
          <w:bCs/>
          <w:iCs/>
        </w:rPr>
        <w:t>arba</w:t>
      </w:r>
    </w:p>
    <w:p w14:paraId="2D127C96" w14:textId="77777777" w:rsidR="009F3E21" w:rsidRPr="006B7F6E" w:rsidRDefault="009F3E21" w:rsidP="006B7F6E">
      <w:pPr>
        <w:rPr>
          <w:bCs/>
          <w:iCs/>
        </w:rPr>
      </w:pPr>
    </w:p>
    <w:p w14:paraId="3942406A" w14:textId="77777777" w:rsidR="009F3E21" w:rsidRPr="006B7F6E" w:rsidRDefault="009F3E21" w:rsidP="006B7F6E">
      <w:pPr>
        <w:pStyle w:val="Pagrindinistekstas"/>
        <w:spacing w:after="0"/>
      </w:pPr>
      <w:r w:rsidRPr="006B7F6E">
        <w:t xml:space="preserve">Medezin Sp. z </w:t>
      </w:r>
      <w:proofErr w:type="spellStart"/>
      <w:r w:rsidRPr="006B7F6E">
        <w:t>o.o</w:t>
      </w:r>
      <w:proofErr w:type="spellEnd"/>
      <w:r w:rsidRPr="006B7F6E">
        <w:t>.</w:t>
      </w:r>
    </w:p>
    <w:p w14:paraId="3DADE5A5" w14:textId="77777777" w:rsidR="009F3E21" w:rsidRPr="006B7F6E" w:rsidRDefault="009F3E21" w:rsidP="006B7F6E">
      <w:pPr>
        <w:pStyle w:val="Pagrindinistekstas"/>
        <w:spacing w:after="0"/>
      </w:pPr>
      <w:proofErr w:type="spellStart"/>
      <w:r w:rsidRPr="006B7F6E">
        <w:t>ul</w:t>
      </w:r>
      <w:proofErr w:type="spellEnd"/>
      <w:r w:rsidRPr="006B7F6E">
        <w:t xml:space="preserve">. </w:t>
      </w:r>
      <w:proofErr w:type="spellStart"/>
      <w:r w:rsidRPr="006B7F6E">
        <w:t>Zbąszyńska</w:t>
      </w:r>
      <w:proofErr w:type="spellEnd"/>
      <w:r w:rsidRPr="006B7F6E">
        <w:t xml:space="preserve"> 3</w:t>
      </w:r>
    </w:p>
    <w:p w14:paraId="534FBB30" w14:textId="77777777" w:rsidR="009F3E21" w:rsidRPr="006B7F6E" w:rsidRDefault="009F3E21" w:rsidP="006B7F6E">
      <w:pPr>
        <w:pStyle w:val="Pagrindinistekstas"/>
        <w:spacing w:after="0"/>
      </w:pPr>
      <w:r w:rsidRPr="006B7F6E">
        <w:t xml:space="preserve">91-342 </w:t>
      </w:r>
      <w:proofErr w:type="spellStart"/>
      <w:r w:rsidRPr="006B7F6E">
        <w:t>Łódź</w:t>
      </w:r>
      <w:proofErr w:type="spellEnd"/>
    </w:p>
    <w:p w14:paraId="34CD0EE2" w14:textId="77777777" w:rsidR="009F3E21" w:rsidRPr="006B7F6E" w:rsidRDefault="009F3E21" w:rsidP="006B7F6E">
      <w:pPr>
        <w:pStyle w:val="Pagrindinistekstas"/>
        <w:spacing w:after="0"/>
      </w:pPr>
      <w:r w:rsidRPr="006B7F6E">
        <w:t>Lenkija</w:t>
      </w:r>
    </w:p>
    <w:p w14:paraId="211213A2" w14:textId="77777777" w:rsidR="009F3E21" w:rsidRPr="006B7F6E" w:rsidRDefault="009F3E21" w:rsidP="006B7F6E">
      <w:pPr>
        <w:tabs>
          <w:tab w:val="left" w:pos="567"/>
        </w:tabs>
        <w:ind w:left="567" w:hanging="567"/>
        <w:rPr>
          <w:lang w:eastAsia="en-US"/>
        </w:rPr>
      </w:pPr>
    </w:p>
    <w:p w14:paraId="4D267B9D" w14:textId="77777777" w:rsidR="007B096F" w:rsidRPr="006B7F6E" w:rsidRDefault="007B096F" w:rsidP="006B7F6E">
      <w:pPr>
        <w:tabs>
          <w:tab w:val="left" w:pos="567"/>
        </w:tabs>
        <w:ind w:left="567" w:hanging="567"/>
        <w:rPr>
          <w:lang w:eastAsia="en-US"/>
        </w:rPr>
      </w:pPr>
    </w:p>
    <w:p w14:paraId="5861096E" w14:textId="6FA8A02A" w:rsidR="007B096F" w:rsidRPr="006B7F6E" w:rsidRDefault="007B096F" w:rsidP="006B7F6E">
      <w:pPr>
        <w:tabs>
          <w:tab w:val="left" w:pos="567"/>
        </w:tabs>
        <w:rPr>
          <w:lang w:eastAsia="en-US"/>
        </w:rPr>
      </w:pPr>
      <w:r w:rsidRPr="006B7F6E">
        <w:rPr>
          <w:b/>
          <w:lang w:eastAsia="en-US"/>
        </w:rPr>
        <w:t xml:space="preserve">Šis pakuotės lapelis paskutinį kartą peržiūrėtas </w:t>
      </w:r>
      <w:r w:rsidR="00B53F7E">
        <w:rPr>
          <w:b/>
          <w:lang w:eastAsia="en-US"/>
        </w:rPr>
        <w:t>2023-12-22.</w:t>
      </w:r>
      <w:bookmarkStart w:id="17" w:name="_GoBack"/>
      <w:bookmarkEnd w:id="17"/>
    </w:p>
    <w:p w14:paraId="1DB3A12C" w14:textId="77777777" w:rsidR="007B096F" w:rsidRPr="006B7F6E" w:rsidRDefault="007B096F" w:rsidP="006B7F6E">
      <w:pPr>
        <w:tabs>
          <w:tab w:val="left" w:pos="567"/>
        </w:tabs>
        <w:rPr>
          <w:lang w:eastAsia="en-US"/>
        </w:rPr>
      </w:pPr>
    </w:p>
    <w:p w14:paraId="0F3AD128" w14:textId="77777777" w:rsidR="000E0AC2" w:rsidRPr="006B7F6E" w:rsidRDefault="007B096F" w:rsidP="006B7F6E">
      <w:pPr>
        <w:numPr>
          <w:ilvl w:val="12"/>
          <w:numId w:val="0"/>
        </w:numPr>
        <w:tabs>
          <w:tab w:val="left" w:pos="567"/>
        </w:tabs>
        <w:ind w:right="-2"/>
        <w:rPr>
          <w:lang w:eastAsia="en-US"/>
        </w:rPr>
      </w:pPr>
      <w:r w:rsidRPr="006B7F6E">
        <w:rPr>
          <w:lang w:eastAsia="en-US"/>
        </w:rPr>
        <w:t>Išsami informacija apie šį vaistą pateikiama Valstybinės vaistų kontrolės tarnybos prie Lietuvos Respublikos sveikatos apsaugos ministerijos tinklalapyje</w:t>
      </w:r>
      <w:r w:rsidRPr="006B7F6E">
        <w:rPr>
          <w:i/>
          <w:lang w:eastAsia="en-US"/>
        </w:rPr>
        <w:t xml:space="preserve"> </w:t>
      </w:r>
      <w:hyperlink r:id="rId11" w:history="1">
        <w:r w:rsidRPr="006B7F6E">
          <w:rPr>
            <w:rFonts w:eastAsia="SimSun"/>
            <w:color w:val="0000FF"/>
            <w:u w:val="single"/>
            <w:lang w:eastAsia="en-US"/>
          </w:rPr>
          <w:t>http://www.vvkt.lt/</w:t>
        </w:r>
      </w:hyperlink>
      <w:r w:rsidRPr="006B7F6E">
        <w:rPr>
          <w:lang w:eastAsia="en-US"/>
        </w:rPr>
        <w:t>.</w:t>
      </w:r>
    </w:p>
    <w:p w14:paraId="5E769989" w14:textId="77777777" w:rsidR="00137C9E" w:rsidRPr="006B7F6E" w:rsidRDefault="00137C9E" w:rsidP="006B7F6E">
      <w:pPr>
        <w:numPr>
          <w:ilvl w:val="12"/>
          <w:numId w:val="0"/>
        </w:numPr>
        <w:tabs>
          <w:tab w:val="left" w:pos="567"/>
        </w:tabs>
        <w:ind w:right="-2"/>
        <w:rPr>
          <w:lang w:eastAsia="en-US"/>
        </w:rPr>
      </w:pPr>
    </w:p>
    <w:sectPr w:rsidR="00137C9E" w:rsidRPr="006B7F6E" w:rsidSect="006B7F6E">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2ED72" w14:textId="77777777" w:rsidR="00FA499F" w:rsidRDefault="00FA499F" w:rsidP="00B3106C">
      <w:r>
        <w:separator/>
      </w:r>
    </w:p>
  </w:endnote>
  <w:endnote w:type="continuationSeparator" w:id="0">
    <w:p w14:paraId="5DC50735" w14:textId="77777777" w:rsidR="00FA499F" w:rsidRDefault="00FA499F" w:rsidP="00B3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257132"/>
      <w:docPartObj>
        <w:docPartGallery w:val="Page Numbers (Bottom of Page)"/>
        <w:docPartUnique/>
      </w:docPartObj>
    </w:sdtPr>
    <w:sdtEndPr>
      <w:rPr>
        <w:noProof/>
      </w:rPr>
    </w:sdtEndPr>
    <w:sdtContent>
      <w:p w14:paraId="5AD843AC" w14:textId="67627E5C" w:rsidR="00B3106C" w:rsidRDefault="00B3106C">
        <w:pPr>
          <w:pStyle w:val="Porat"/>
          <w:jc w:val="right"/>
        </w:pPr>
        <w:r>
          <w:fldChar w:fldCharType="begin"/>
        </w:r>
        <w:r>
          <w:instrText xml:space="preserve"> PAGE   \* MERGEFORMAT </w:instrText>
        </w:r>
        <w:r>
          <w:fldChar w:fldCharType="separate"/>
        </w:r>
        <w:r w:rsidR="00B53F7E">
          <w:rPr>
            <w:noProof/>
          </w:rPr>
          <w:t>12</w:t>
        </w:r>
        <w:r>
          <w:rPr>
            <w:noProof/>
          </w:rPr>
          <w:fldChar w:fldCharType="end"/>
        </w:r>
      </w:p>
    </w:sdtContent>
  </w:sdt>
  <w:p w14:paraId="35A90ACE" w14:textId="77777777" w:rsidR="00B3106C" w:rsidRDefault="00B310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88365" w14:textId="77777777" w:rsidR="00FA499F" w:rsidRDefault="00FA499F" w:rsidP="00B3106C">
      <w:r>
        <w:separator/>
      </w:r>
    </w:p>
  </w:footnote>
  <w:footnote w:type="continuationSeparator" w:id="0">
    <w:p w14:paraId="61B9642A" w14:textId="77777777" w:rsidR="00FA499F" w:rsidRDefault="00FA499F" w:rsidP="00B3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B018D"/>
    <w:multiLevelType w:val="hybridMultilevel"/>
    <w:tmpl w:val="1AC66A4C"/>
    <w:lvl w:ilvl="0" w:tplc="2CF8894E">
      <w:start w:val="1"/>
      <w:numFmt w:val="bullet"/>
      <w:lvlText w:val="-"/>
      <w:lvlJc w:val="left"/>
      <w:pPr>
        <w:tabs>
          <w:tab w:val="num" w:pos="709"/>
        </w:tabs>
        <w:ind w:left="709" w:hanging="283"/>
      </w:pPr>
      <w:rPr>
        <w:rFonts w:ascii="Times New Roman" w:hAnsi="Times New Roman" w:cs="Times New Roman" w:hint="default"/>
      </w:rPr>
    </w:lvl>
    <w:lvl w:ilvl="1" w:tplc="04270003" w:tentative="1">
      <w:start w:val="1"/>
      <w:numFmt w:val="bullet"/>
      <w:lvlText w:val="o"/>
      <w:lvlJc w:val="left"/>
      <w:pPr>
        <w:tabs>
          <w:tab w:val="num" w:pos="1582"/>
        </w:tabs>
        <w:ind w:left="1582" w:hanging="360"/>
      </w:pPr>
      <w:rPr>
        <w:rFonts w:ascii="Courier New" w:hAnsi="Courier New" w:cs="Courier New" w:hint="default"/>
      </w:rPr>
    </w:lvl>
    <w:lvl w:ilvl="2" w:tplc="04270005" w:tentative="1">
      <w:start w:val="1"/>
      <w:numFmt w:val="bullet"/>
      <w:lvlText w:val=""/>
      <w:lvlJc w:val="left"/>
      <w:pPr>
        <w:tabs>
          <w:tab w:val="num" w:pos="2302"/>
        </w:tabs>
        <w:ind w:left="2302" w:hanging="360"/>
      </w:pPr>
      <w:rPr>
        <w:rFonts w:ascii="Wingdings" w:hAnsi="Wingdings" w:hint="default"/>
      </w:rPr>
    </w:lvl>
    <w:lvl w:ilvl="3" w:tplc="04270001" w:tentative="1">
      <w:start w:val="1"/>
      <w:numFmt w:val="bullet"/>
      <w:lvlText w:val=""/>
      <w:lvlJc w:val="left"/>
      <w:pPr>
        <w:tabs>
          <w:tab w:val="num" w:pos="3022"/>
        </w:tabs>
        <w:ind w:left="3022" w:hanging="360"/>
      </w:pPr>
      <w:rPr>
        <w:rFonts w:ascii="Symbol" w:hAnsi="Symbol" w:hint="default"/>
      </w:rPr>
    </w:lvl>
    <w:lvl w:ilvl="4" w:tplc="04270003" w:tentative="1">
      <w:start w:val="1"/>
      <w:numFmt w:val="bullet"/>
      <w:lvlText w:val="o"/>
      <w:lvlJc w:val="left"/>
      <w:pPr>
        <w:tabs>
          <w:tab w:val="num" w:pos="3742"/>
        </w:tabs>
        <w:ind w:left="3742" w:hanging="360"/>
      </w:pPr>
      <w:rPr>
        <w:rFonts w:ascii="Courier New" w:hAnsi="Courier New" w:cs="Courier New" w:hint="default"/>
      </w:rPr>
    </w:lvl>
    <w:lvl w:ilvl="5" w:tplc="04270005" w:tentative="1">
      <w:start w:val="1"/>
      <w:numFmt w:val="bullet"/>
      <w:lvlText w:val=""/>
      <w:lvlJc w:val="left"/>
      <w:pPr>
        <w:tabs>
          <w:tab w:val="num" w:pos="4462"/>
        </w:tabs>
        <w:ind w:left="4462" w:hanging="360"/>
      </w:pPr>
      <w:rPr>
        <w:rFonts w:ascii="Wingdings" w:hAnsi="Wingdings" w:hint="default"/>
      </w:rPr>
    </w:lvl>
    <w:lvl w:ilvl="6" w:tplc="04270001" w:tentative="1">
      <w:start w:val="1"/>
      <w:numFmt w:val="bullet"/>
      <w:lvlText w:val=""/>
      <w:lvlJc w:val="left"/>
      <w:pPr>
        <w:tabs>
          <w:tab w:val="num" w:pos="5182"/>
        </w:tabs>
        <w:ind w:left="5182" w:hanging="360"/>
      </w:pPr>
      <w:rPr>
        <w:rFonts w:ascii="Symbol" w:hAnsi="Symbol" w:hint="default"/>
      </w:rPr>
    </w:lvl>
    <w:lvl w:ilvl="7" w:tplc="04270003" w:tentative="1">
      <w:start w:val="1"/>
      <w:numFmt w:val="bullet"/>
      <w:lvlText w:val="o"/>
      <w:lvlJc w:val="left"/>
      <w:pPr>
        <w:tabs>
          <w:tab w:val="num" w:pos="5902"/>
        </w:tabs>
        <w:ind w:left="5902" w:hanging="360"/>
      </w:pPr>
      <w:rPr>
        <w:rFonts w:ascii="Courier New" w:hAnsi="Courier New" w:cs="Courier New" w:hint="default"/>
      </w:rPr>
    </w:lvl>
    <w:lvl w:ilvl="8" w:tplc="0427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E5020C3C"/>
    <w:lvl w:ilvl="0" w:tplc="B9EE834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40E11"/>
    <w:multiLevelType w:val="hybridMultilevel"/>
    <w:tmpl w:val="66622954"/>
    <w:lvl w:ilvl="0" w:tplc="09263DD8">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7"/>
  </w:num>
  <w:num w:numId="6">
    <w:abstractNumId w:val="5"/>
  </w:num>
  <w:num w:numId="7">
    <w:abstractNumId w:val="2"/>
  </w:num>
  <w:num w:numId="8">
    <w:abstractNumId w:val="0"/>
    <w:lvlOverride w:ilvl="0">
      <w:lvl w:ilvl="0">
        <w:start w:val="1"/>
        <w:numFmt w:val="bullet"/>
        <w:lvlText w:val="-"/>
        <w:lvlJc w:val="left"/>
        <w:pPr>
          <w:ind w:left="360" w:hanging="360"/>
        </w:pPr>
      </w:lvl>
    </w:lvlOverride>
  </w:num>
  <w:num w:numId="9">
    <w:abstractNumId w:val="3"/>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757DE"/>
    <w:rsid w:val="000A186C"/>
    <w:rsid w:val="000E0AC2"/>
    <w:rsid w:val="00105CE5"/>
    <w:rsid w:val="00124C1B"/>
    <w:rsid w:val="00131542"/>
    <w:rsid w:val="00132FFC"/>
    <w:rsid w:val="00137C9E"/>
    <w:rsid w:val="001A319C"/>
    <w:rsid w:val="001B686F"/>
    <w:rsid w:val="001E04CF"/>
    <w:rsid w:val="0021172E"/>
    <w:rsid w:val="00240DDC"/>
    <w:rsid w:val="00274991"/>
    <w:rsid w:val="00283B9A"/>
    <w:rsid w:val="002B0D1F"/>
    <w:rsid w:val="002C5861"/>
    <w:rsid w:val="002E0532"/>
    <w:rsid w:val="002E6E76"/>
    <w:rsid w:val="003775D4"/>
    <w:rsid w:val="0038328B"/>
    <w:rsid w:val="00390BED"/>
    <w:rsid w:val="003C00CD"/>
    <w:rsid w:val="0040141C"/>
    <w:rsid w:val="00407DF1"/>
    <w:rsid w:val="00411A68"/>
    <w:rsid w:val="00417EA4"/>
    <w:rsid w:val="0043362A"/>
    <w:rsid w:val="00454CF9"/>
    <w:rsid w:val="00481FB3"/>
    <w:rsid w:val="00483A04"/>
    <w:rsid w:val="004A2056"/>
    <w:rsid w:val="004A45EB"/>
    <w:rsid w:val="004B799B"/>
    <w:rsid w:val="004E5875"/>
    <w:rsid w:val="00501C9B"/>
    <w:rsid w:val="0050531A"/>
    <w:rsid w:val="00513848"/>
    <w:rsid w:val="00521CB7"/>
    <w:rsid w:val="005223AE"/>
    <w:rsid w:val="005834EE"/>
    <w:rsid w:val="005D6E20"/>
    <w:rsid w:val="005F1DE6"/>
    <w:rsid w:val="00607938"/>
    <w:rsid w:val="0063763B"/>
    <w:rsid w:val="00646D5B"/>
    <w:rsid w:val="00656545"/>
    <w:rsid w:val="006601F3"/>
    <w:rsid w:val="006975D6"/>
    <w:rsid w:val="006B7F6E"/>
    <w:rsid w:val="006C2B0E"/>
    <w:rsid w:val="006E7754"/>
    <w:rsid w:val="00712C76"/>
    <w:rsid w:val="00714C4B"/>
    <w:rsid w:val="00717FEC"/>
    <w:rsid w:val="00720C2D"/>
    <w:rsid w:val="00725107"/>
    <w:rsid w:val="0072774B"/>
    <w:rsid w:val="00737F9E"/>
    <w:rsid w:val="0074111F"/>
    <w:rsid w:val="00755047"/>
    <w:rsid w:val="007B096F"/>
    <w:rsid w:val="007C6EBC"/>
    <w:rsid w:val="007C7847"/>
    <w:rsid w:val="007D3078"/>
    <w:rsid w:val="008163B7"/>
    <w:rsid w:val="00835615"/>
    <w:rsid w:val="008405C9"/>
    <w:rsid w:val="0084286E"/>
    <w:rsid w:val="00863A0B"/>
    <w:rsid w:val="00866B01"/>
    <w:rsid w:val="00891BBE"/>
    <w:rsid w:val="008D4B97"/>
    <w:rsid w:val="008D5042"/>
    <w:rsid w:val="008E49E4"/>
    <w:rsid w:val="008F4272"/>
    <w:rsid w:val="009122B3"/>
    <w:rsid w:val="00947017"/>
    <w:rsid w:val="009513C5"/>
    <w:rsid w:val="00971D0C"/>
    <w:rsid w:val="009928EC"/>
    <w:rsid w:val="009D789C"/>
    <w:rsid w:val="009F3E21"/>
    <w:rsid w:val="00A012B7"/>
    <w:rsid w:val="00A01B46"/>
    <w:rsid w:val="00A312F1"/>
    <w:rsid w:val="00A46F79"/>
    <w:rsid w:val="00A47AC3"/>
    <w:rsid w:val="00AD2E54"/>
    <w:rsid w:val="00AD65A2"/>
    <w:rsid w:val="00B15B80"/>
    <w:rsid w:val="00B3106C"/>
    <w:rsid w:val="00B34A82"/>
    <w:rsid w:val="00B53946"/>
    <w:rsid w:val="00B53F7E"/>
    <w:rsid w:val="00B55709"/>
    <w:rsid w:val="00B557D7"/>
    <w:rsid w:val="00B63E9D"/>
    <w:rsid w:val="00B6505B"/>
    <w:rsid w:val="00B659BA"/>
    <w:rsid w:val="00BC57B0"/>
    <w:rsid w:val="00BD4888"/>
    <w:rsid w:val="00BF0B82"/>
    <w:rsid w:val="00BF3F99"/>
    <w:rsid w:val="00C06DEC"/>
    <w:rsid w:val="00C152C8"/>
    <w:rsid w:val="00C208EC"/>
    <w:rsid w:val="00C21471"/>
    <w:rsid w:val="00C21F3F"/>
    <w:rsid w:val="00C31912"/>
    <w:rsid w:val="00C33934"/>
    <w:rsid w:val="00C36F96"/>
    <w:rsid w:val="00C37AB0"/>
    <w:rsid w:val="00C62D9B"/>
    <w:rsid w:val="00CD3626"/>
    <w:rsid w:val="00CF7A1B"/>
    <w:rsid w:val="00D02075"/>
    <w:rsid w:val="00D06C5C"/>
    <w:rsid w:val="00D52369"/>
    <w:rsid w:val="00D57FF0"/>
    <w:rsid w:val="00D6727E"/>
    <w:rsid w:val="00D7258E"/>
    <w:rsid w:val="00D83F72"/>
    <w:rsid w:val="00DA2E18"/>
    <w:rsid w:val="00DA3C10"/>
    <w:rsid w:val="00DB1E64"/>
    <w:rsid w:val="00DB6902"/>
    <w:rsid w:val="00DC7D2B"/>
    <w:rsid w:val="00DF2089"/>
    <w:rsid w:val="00DF264A"/>
    <w:rsid w:val="00DF7114"/>
    <w:rsid w:val="00E007A4"/>
    <w:rsid w:val="00E21F76"/>
    <w:rsid w:val="00E51853"/>
    <w:rsid w:val="00E55D6E"/>
    <w:rsid w:val="00E62A42"/>
    <w:rsid w:val="00E932E3"/>
    <w:rsid w:val="00EB000E"/>
    <w:rsid w:val="00EB74B9"/>
    <w:rsid w:val="00EC79FD"/>
    <w:rsid w:val="00ED5FCB"/>
    <w:rsid w:val="00EE3B1C"/>
    <w:rsid w:val="00F17F3D"/>
    <w:rsid w:val="00F2698D"/>
    <w:rsid w:val="00F37042"/>
    <w:rsid w:val="00F50901"/>
    <w:rsid w:val="00F50928"/>
    <w:rsid w:val="00F549C3"/>
    <w:rsid w:val="00F70FD2"/>
    <w:rsid w:val="00F85796"/>
    <w:rsid w:val="00FA499F"/>
    <w:rsid w:val="00FC7EEE"/>
    <w:rsid w:val="00FE03F3"/>
    <w:rsid w:val="00FE1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035A67"/>
  <w15:docId w15:val="{68E47F39-D105-4CD8-A37F-0C266A15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3C00CD"/>
    <w:rPr>
      <w:noProof/>
      <w:lang w:eastAsia="x-none"/>
    </w:rPr>
  </w:style>
  <w:style w:type="character" w:customStyle="1" w:styleId="BTEMEASMCAChar">
    <w:name w:val="BT EMEA_SMCA Char"/>
    <w:link w:val="BTEMEASMCA"/>
    <w:locked/>
    <w:rsid w:val="003C00CD"/>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F50928"/>
    <w:pPr>
      <w:numPr>
        <w:numId w:val="1"/>
      </w:numPr>
    </w:pPr>
    <w:rPr>
      <w:noProof/>
      <w:lang w:eastAsia="en-US"/>
    </w:rPr>
  </w:style>
  <w:style w:type="paragraph" w:customStyle="1" w:styleId="PI-3EMEASMCA">
    <w:name w:val="PI-3 EMEA_SMCA"/>
    <w:basedOn w:val="prastasis"/>
    <w:autoRedefine/>
    <w:rsid w:val="009F3E21"/>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B7F6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B7F6E"/>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0A186C"/>
    <w:pPr>
      <w:spacing w:after="160" w:line="259" w:lineRule="auto"/>
      <w:ind w:left="720"/>
      <w:contextualSpacing/>
    </w:pPr>
    <w:rPr>
      <w:rFonts w:asciiTheme="minorHAnsi" w:eastAsiaTheme="minorHAnsi" w:hAnsiTheme="minorHAnsi" w:cstheme="minorBidi"/>
      <w:lang w:eastAsia="en-US"/>
    </w:rPr>
  </w:style>
  <w:style w:type="paragraph" w:styleId="Porat">
    <w:name w:val="footer"/>
    <w:basedOn w:val="prastasis"/>
    <w:link w:val="PoratDiagrama"/>
    <w:uiPriority w:val="99"/>
    <w:rsid w:val="002E6E76"/>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uiPriority w:val="99"/>
    <w:rsid w:val="002E6E76"/>
    <w:rPr>
      <w:rFonts w:ascii="Times New Roman" w:eastAsia="Times New Roman" w:hAnsi="Times New Roman" w:cs="Times New Roman"/>
      <w:szCs w:val="20"/>
      <w:lang w:val="hu-HU" w:eastAsia="hu-HU"/>
    </w:rPr>
  </w:style>
  <w:style w:type="paragraph" w:styleId="Pagrindinistekstas2">
    <w:name w:val="Body Text 2"/>
    <w:basedOn w:val="prastasis"/>
    <w:link w:val="Pagrindinistekstas2Diagrama"/>
    <w:uiPriority w:val="99"/>
    <w:semiHidden/>
    <w:unhideWhenUsed/>
    <w:rsid w:val="00720C2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20C2D"/>
    <w:rPr>
      <w:rFonts w:ascii="Times New Roman" w:eastAsia="Times New Roman" w:hAnsi="Times New Roman" w:cs="Times New Roman"/>
      <w:lang w:eastAsia="lt-LT"/>
    </w:rPr>
  </w:style>
  <w:style w:type="paragraph" w:customStyle="1" w:styleId="BTeEMEASMCA">
    <w:name w:val="BT(e) EMEA_SMCA"/>
    <w:basedOn w:val="BTEMEASMCA"/>
    <w:autoRedefine/>
    <w:rsid w:val="00D02075"/>
    <w:pPr>
      <w:jc w:val="center"/>
    </w:pPr>
    <w:rPr>
      <w:b/>
      <w:lang w:eastAsia="en-US"/>
    </w:rPr>
  </w:style>
  <w:style w:type="paragraph" w:styleId="Pagrindiniotekstotrauka">
    <w:name w:val="Body Text Indent"/>
    <w:basedOn w:val="prastasis"/>
    <w:link w:val="PagrindiniotekstotraukaDiagrama"/>
    <w:uiPriority w:val="99"/>
    <w:semiHidden/>
    <w:unhideWhenUsed/>
    <w:rsid w:val="00A01B4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01B46"/>
    <w:rPr>
      <w:rFonts w:ascii="Times New Roman" w:eastAsia="Times New Roman" w:hAnsi="Times New Roman" w:cs="Times New Roman"/>
      <w:lang w:eastAsia="lt-LT"/>
    </w:rPr>
  </w:style>
  <w:style w:type="paragraph" w:styleId="Antrats">
    <w:name w:val="header"/>
    <w:basedOn w:val="prastasis"/>
    <w:link w:val="AntratsDiagrama"/>
    <w:uiPriority w:val="99"/>
    <w:unhideWhenUsed/>
    <w:rsid w:val="00B3106C"/>
    <w:pPr>
      <w:tabs>
        <w:tab w:val="center" w:pos="4819"/>
        <w:tab w:val="right" w:pos="9638"/>
      </w:tabs>
    </w:pPr>
  </w:style>
  <w:style w:type="character" w:customStyle="1" w:styleId="AntratsDiagrama">
    <w:name w:val="Antraštės Diagrama"/>
    <w:basedOn w:val="Numatytasispastraiposriftas"/>
    <w:link w:val="Antrats"/>
    <w:uiPriority w:val="99"/>
    <w:rsid w:val="00B3106C"/>
    <w:rPr>
      <w:rFonts w:ascii="Times New Roman" w:eastAsia="Times New Roman" w:hAnsi="Times New Roman" w:cs="Times New Roman"/>
      <w:lang w:eastAsia="lt-LT"/>
    </w:rPr>
  </w:style>
  <w:style w:type="paragraph" w:styleId="Pataisymai">
    <w:name w:val="Revision"/>
    <w:hidden/>
    <w:uiPriority w:val="99"/>
    <w:semiHidden/>
    <w:rsid w:val="00AD65A2"/>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2855-17BB-4D23-B4D9-D32541E2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9545</Words>
  <Characters>5442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2016-06-20T11:14:00Z</cp:lastPrinted>
  <dcterms:created xsi:type="dcterms:W3CDTF">2023-12-20T12:22:00Z</dcterms:created>
  <dcterms:modified xsi:type="dcterms:W3CDTF">2024-01-08T11:15:00Z</dcterms:modified>
</cp:coreProperties>
</file>