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C03B" w14:textId="77777777" w:rsidR="005C5B7F" w:rsidRPr="00863751" w:rsidRDefault="005C5B7F" w:rsidP="0081454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97C703A" w14:textId="77777777" w:rsidR="005C5B7F" w:rsidRPr="00863751" w:rsidRDefault="005C5B7F" w:rsidP="005C5B7F">
      <w:pPr>
        <w:pStyle w:val="TTEMEASMCA"/>
      </w:pPr>
      <w:bookmarkStart w:id="0" w:name="_Toc129243136"/>
      <w:bookmarkStart w:id="1" w:name="_Toc129243261"/>
    </w:p>
    <w:p w14:paraId="25EA1DEA" w14:textId="77777777" w:rsidR="005C5B7F" w:rsidRPr="00863751" w:rsidRDefault="005C5B7F" w:rsidP="005C5B7F">
      <w:pPr>
        <w:pStyle w:val="TTEMEASMCA"/>
      </w:pPr>
    </w:p>
    <w:p w14:paraId="218A605E" w14:textId="77777777" w:rsidR="005C5B7F" w:rsidRPr="00863751" w:rsidRDefault="005C5B7F" w:rsidP="005C5B7F">
      <w:pPr>
        <w:pStyle w:val="TTEMEASMCA"/>
      </w:pPr>
    </w:p>
    <w:p w14:paraId="549FBF21" w14:textId="77777777" w:rsidR="005C5B7F" w:rsidRPr="00863751" w:rsidRDefault="005C5B7F" w:rsidP="005C5B7F">
      <w:pPr>
        <w:pStyle w:val="TTEMEASMCA"/>
      </w:pPr>
    </w:p>
    <w:p w14:paraId="0F742BAF" w14:textId="77777777" w:rsidR="005C5B7F" w:rsidRPr="00863751" w:rsidRDefault="005C5B7F" w:rsidP="005C5B7F">
      <w:pPr>
        <w:pStyle w:val="TTEMEASMCA"/>
      </w:pPr>
    </w:p>
    <w:p w14:paraId="76BC921E" w14:textId="77777777" w:rsidR="005C5B7F" w:rsidRPr="00863751" w:rsidRDefault="005C5B7F" w:rsidP="005C5B7F">
      <w:pPr>
        <w:pStyle w:val="TTEMEASMCA"/>
      </w:pPr>
    </w:p>
    <w:p w14:paraId="3B3E75EB" w14:textId="77777777" w:rsidR="005C5B7F" w:rsidRPr="00863751" w:rsidRDefault="005C5B7F" w:rsidP="005C5B7F">
      <w:pPr>
        <w:pStyle w:val="TTEMEASMCA"/>
      </w:pPr>
    </w:p>
    <w:p w14:paraId="663E9D4C" w14:textId="77777777" w:rsidR="005C5B7F" w:rsidRPr="00863751" w:rsidRDefault="005C5B7F" w:rsidP="005C5B7F">
      <w:pPr>
        <w:pStyle w:val="TTEMEASMCA"/>
      </w:pPr>
    </w:p>
    <w:p w14:paraId="0B256027" w14:textId="77777777" w:rsidR="005C5B7F" w:rsidRPr="00863751" w:rsidRDefault="005C5B7F" w:rsidP="005C5B7F">
      <w:pPr>
        <w:pStyle w:val="TTEMEASMCA"/>
      </w:pPr>
    </w:p>
    <w:p w14:paraId="33E66F17" w14:textId="77777777" w:rsidR="005C5B7F" w:rsidRPr="00863751" w:rsidRDefault="005C5B7F" w:rsidP="005C5B7F">
      <w:pPr>
        <w:pStyle w:val="TTEMEASMCA"/>
      </w:pPr>
    </w:p>
    <w:p w14:paraId="2A40A4AA" w14:textId="77777777" w:rsidR="005C5B7F" w:rsidRPr="00863751" w:rsidRDefault="005C5B7F" w:rsidP="005C5B7F">
      <w:pPr>
        <w:pStyle w:val="TTEMEASMCA"/>
      </w:pPr>
    </w:p>
    <w:p w14:paraId="0CF9E966" w14:textId="77777777" w:rsidR="005C5B7F" w:rsidRPr="00863751" w:rsidRDefault="005C5B7F" w:rsidP="005C5B7F">
      <w:pPr>
        <w:pStyle w:val="TTEMEASMCA"/>
      </w:pPr>
    </w:p>
    <w:p w14:paraId="6A7BA726" w14:textId="77777777" w:rsidR="005C5B7F" w:rsidRPr="00863751" w:rsidRDefault="005C5B7F" w:rsidP="005C5B7F">
      <w:pPr>
        <w:pStyle w:val="TTEMEASMCA"/>
      </w:pPr>
    </w:p>
    <w:p w14:paraId="24C84661" w14:textId="77777777" w:rsidR="005C5B7F" w:rsidRPr="00863751" w:rsidRDefault="005C5B7F" w:rsidP="005C5B7F">
      <w:pPr>
        <w:pStyle w:val="TTEMEASMCA"/>
      </w:pPr>
    </w:p>
    <w:p w14:paraId="3240CE75" w14:textId="77777777" w:rsidR="005C5B7F" w:rsidRPr="00863751" w:rsidRDefault="005C5B7F" w:rsidP="005C5B7F">
      <w:pPr>
        <w:pStyle w:val="TTEMEASMCA"/>
      </w:pPr>
    </w:p>
    <w:p w14:paraId="7B3D2276" w14:textId="77777777" w:rsidR="005C5B7F" w:rsidRPr="00863751" w:rsidRDefault="005C5B7F" w:rsidP="005C5B7F">
      <w:pPr>
        <w:pStyle w:val="TTEMEASMCA"/>
      </w:pPr>
    </w:p>
    <w:p w14:paraId="735FFF67" w14:textId="77777777" w:rsidR="005C5B7F" w:rsidRPr="00863751" w:rsidRDefault="005C5B7F" w:rsidP="005C5B7F">
      <w:pPr>
        <w:pStyle w:val="TTEMEASMCA"/>
      </w:pPr>
    </w:p>
    <w:p w14:paraId="44D5FA0B" w14:textId="77777777" w:rsidR="005C5B7F" w:rsidRPr="00863751" w:rsidRDefault="005C5B7F" w:rsidP="005C5B7F">
      <w:pPr>
        <w:pStyle w:val="TTEMEASMCA"/>
      </w:pPr>
    </w:p>
    <w:p w14:paraId="5FE659ED" w14:textId="77777777" w:rsidR="005C5B7F" w:rsidRPr="00863751" w:rsidRDefault="005C5B7F" w:rsidP="005C5B7F">
      <w:pPr>
        <w:pStyle w:val="TTEMEASMCA"/>
      </w:pPr>
    </w:p>
    <w:p w14:paraId="2314C273" w14:textId="77777777" w:rsidR="005C5B7F" w:rsidRPr="00863751" w:rsidRDefault="005C5B7F" w:rsidP="005C5B7F">
      <w:pPr>
        <w:pStyle w:val="TTEMEASMCA"/>
      </w:pPr>
    </w:p>
    <w:p w14:paraId="6E747816" w14:textId="77777777" w:rsidR="005C5B7F" w:rsidRPr="00863751" w:rsidRDefault="005C5B7F" w:rsidP="005C5B7F">
      <w:pPr>
        <w:pStyle w:val="TTEMEASMCA"/>
      </w:pPr>
    </w:p>
    <w:p w14:paraId="052FDAAF" w14:textId="77777777" w:rsidR="005C5B7F" w:rsidRPr="00863751" w:rsidRDefault="005C5B7F" w:rsidP="005C5B7F">
      <w:pPr>
        <w:pStyle w:val="TTEMEASMCA"/>
      </w:pPr>
    </w:p>
    <w:p w14:paraId="17E51443" w14:textId="77777777" w:rsidR="005C5B7F" w:rsidRPr="00863751" w:rsidRDefault="005C5B7F" w:rsidP="005C5B7F">
      <w:pPr>
        <w:pStyle w:val="TTEMEASMCA"/>
      </w:pPr>
    </w:p>
    <w:p w14:paraId="4A471A04" w14:textId="77777777" w:rsidR="005C5B7F" w:rsidRPr="00863751" w:rsidRDefault="005C5B7F" w:rsidP="005C5B7F">
      <w:pPr>
        <w:pStyle w:val="TTEMEASMCA"/>
      </w:pPr>
      <w:r w:rsidRPr="00863751">
        <w:t>A. ŽENKLINIMAS</w:t>
      </w:r>
      <w:bookmarkEnd w:id="0"/>
      <w:bookmarkEnd w:id="1"/>
    </w:p>
    <w:p w14:paraId="24BDF6D4" w14:textId="77777777" w:rsidR="005C5B7F" w:rsidRPr="00863751" w:rsidRDefault="005C5B7F" w:rsidP="00DE43DA">
      <w:pPr>
        <w:pStyle w:val="BTEMEASMCA"/>
      </w:pPr>
    </w:p>
    <w:p w14:paraId="26B2E1A8" w14:textId="77777777" w:rsidR="005C5B7F" w:rsidRPr="00863751" w:rsidRDefault="005C5B7F" w:rsidP="00DE43DA">
      <w:pPr>
        <w:pStyle w:val="BTEMEASMCA"/>
      </w:pPr>
    </w:p>
    <w:p w14:paraId="3787BE2D" w14:textId="77777777" w:rsidR="005C5B7F" w:rsidRPr="00863751" w:rsidRDefault="005C5B7F" w:rsidP="00DE43DA">
      <w:pPr>
        <w:pStyle w:val="BTEMEASMCA"/>
      </w:pPr>
    </w:p>
    <w:p w14:paraId="6D979D83" w14:textId="77777777" w:rsidR="005C5B7F" w:rsidRPr="00863751" w:rsidRDefault="005C5B7F" w:rsidP="00DE43DA">
      <w:pPr>
        <w:pStyle w:val="BTEMEASMCA"/>
      </w:pPr>
    </w:p>
    <w:p w14:paraId="6C828A45" w14:textId="77777777" w:rsidR="005C5B7F" w:rsidRPr="00863751" w:rsidRDefault="005C5B7F" w:rsidP="00DE43DA">
      <w:pPr>
        <w:pStyle w:val="BTEMEASMCA"/>
      </w:pPr>
    </w:p>
    <w:p w14:paraId="66FF779E" w14:textId="77777777" w:rsidR="005C5B7F" w:rsidRPr="00863751" w:rsidRDefault="005C5B7F" w:rsidP="00DE43DA">
      <w:pPr>
        <w:pStyle w:val="BTEMEASMCA"/>
      </w:pPr>
    </w:p>
    <w:p w14:paraId="719CE0A8" w14:textId="77777777" w:rsidR="005C5B7F" w:rsidRPr="00863751" w:rsidRDefault="005C5B7F" w:rsidP="00DE43DA">
      <w:pPr>
        <w:pStyle w:val="BTEMEASMCA"/>
      </w:pPr>
    </w:p>
    <w:p w14:paraId="2A637B54" w14:textId="77777777" w:rsidR="005C5B7F" w:rsidRPr="00863751" w:rsidRDefault="005C5B7F" w:rsidP="00DE43DA">
      <w:pPr>
        <w:pStyle w:val="BTEMEASMCA"/>
      </w:pPr>
    </w:p>
    <w:p w14:paraId="457F0761" w14:textId="77777777" w:rsidR="005C5B7F" w:rsidRPr="00863751" w:rsidRDefault="005C5B7F" w:rsidP="00DE43DA">
      <w:pPr>
        <w:pStyle w:val="BTEMEASMCA"/>
      </w:pPr>
    </w:p>
    <w:p w14:paraId="354AE11E" w14:textId="77777777" w:rsidR="005C5B7F" w:rsidRPr="00863751" w:rsidRDefault="005C5B7F" w:rsidP="00DE43DA">
      <w:pPr>
        <w:pStyle w:val="BTEMEASMCA"/>
      </w:pPr>
    </w:p>
    <w:p w14:paraId="14AAFD50" w14:textId="77777777" w:rsidR="005C5B7F" w:rsidRPr="00863751" w:rsidRDefault="005C5B7F" w:rsidP="00DE43DA">
      <w:pPr>
        <w:pStyle w:val="BTEMEASMCA"/>
      </w:pPr>
    </w:p>
    <w:p w14:paraId="7EC4AF7D" w14:textId="77777777" w:rsidR="005C5B7F" w:rsidRPr="00863751" w:rsidRDefault="005C5B7F" w:rsidP="00DE43DA">
      <w:pPr>
        <w:pStyle w:val="BTEMEASMCA"/>
      </w:pPr>
    </w:p>
    <w:p w14:paraId="5A8D4EE9" w14:textId="77777777" w:rsidR="005C5B7F" w:rsidRPr="00863751" w:rsidRDefault="005C5B7F" w:rsidP="00DE43DA">
      <w:pPr>
        <w:pStyle w:val="BTEMEASMCA"/>
      </w:pPr>
    </w:p>
    <w:p w14:paraId="7A192E43" w14:textId="77777777" w:rsidR="005C5B7F" w:rsidRPr="00863751" w:rsidRDefault="005C5B7F" w:rsidP="00DE43DA">
      <w:pPr>
        <w:pStyle w:val="BTEMEASMCA"/>
      </w:pPr>
    </w:p>
    <w:p w14:paraId="3310B694" w14:textId="77777777" w:rsidR="005C5B7F" w:rsidRPr="00863751" w:rsidRDefault="005C5B7F" w:rsidP="00DE43DA">
      <w:pPr>
        <w:pStyle w:val="BTEMEASMCA"/>
      </w:pPr>
    </w:p>
    <w:p w14:paraId="23391785" w14:textId="77777777" w:rsidR="005C5B7F" w:rsidRPr="00863751" w:rsidRDefault="005C5B7F" w:rsidP="00DE43DA">
      <w:pPr>
        <w:pStyle w:val="BTEMEASMCA"/>
      </w:pPr>
    </w:p>
    <w:p w14:paraId="6048154B" w14:textId="77777777" w:rsidR="005C5B7F" w:rsidRPr="00863751" w:rsidRDefault="005C5B7F" w:rsidP="00DE43DA">
      <w:pPr>
        <w:pStyle w:val="BTEMEASMCA"/>
      </w:pPr>
    </w:p>
    <w:p w14:paraId="4865BF21" w14:textId="77777777" w:rsidR="005C5B7F" w:rsidRPr="00863751" w:rsidRDefault="005C5B7F" w:rsidP="00DE43DA">
      <w:pPr>
        <w:pStyle w:val="BTEMEASMCA"/>
      </w:pPr>
    </w:p>
    <w:p w14:paraId="02622983" w14:textId="77777777" w:rsidR="005C5B7F" w:rsidRPr="00863751" w:rsidRDefault="005C5B7F" w:rsidP="00DE43DA">
      <w:pPr>
        <w:pStyle w:val="BTEMEASMCA"/>
      </w:pPr>
    </w:p>
    <w:p w14:paraId="0ADF35E0" w14:textId="77777777" w:rsidR="005C5B7F" w:rsidRPr="00863751" w:rsidRDefault="005C5B7F" w:rsidP="00DE43DA">
      <w:pPr>
        <w:pStyle w:val="BTEMEASMCA"/>
      </w:pPr>
    </w:p>
    <w:p w14:paraId="30227718" w14:textId="77777777" w:rsidR="005C5B7F" w:rsidRPr="00863751" w:rsidRDefault="005C5B7F" w:rsidP="00DE43DA">
      <w:pPr>
        <w:pStyle w:val="BTEMEASMCA"/>
      </w:pPr>
    </w:p>
    <w:p w14:paraId="353F9E57" w14:textId="77777777" w:rsidR="005C5B7F" w:rsidRPr="00863751" w:rsidRDefault="005C5B7F" w:rsidP="00DE43DA">
      <w:pPr>
        <w:pStyle w:val="BTEMEASMCA"/>
      </w:pPr>
    </w:p>
    <w:p w14:paraId="64AA36E6" w14:textId="77777777" w:rsidR="005C5B7F" w:rsidRPr="00863751" w:rsidRDefault="005C5B7F" w:rsidP="00DE43DA">
      <w:pPr>
        <w:pStyle w:val="BTEMEASMCA"/>
      </w:pPr>
    </w:p>
    <w:p w14:paraId="7108FC17" w14:textId="77777777" w:rsidR="005C5B7F" w:rsidRPr="00863751" w:rsidRDefault="005C5B7F" w:rsidP="00DE43DA">
      <w:pPr>
        <w:pStyle w:val="BTEMEASMCA"/>
      </w:pPr>
    </w:p>
    <w:p w14:paraId="00BC017C" w14:textId="77777777" w:rsidR="005C5B7F" w:rsidRPr="00863751" w:rsidRDefault="005C5B7F" w:rsidP="00DE43DA">
      <w:pPr>
        <w:pStyle w:val="BTEMEASMCA"/>
      </w:pPr>
    </w:p>
    <w:p w14:paraId="4791A0BA" w14:textId="77777777" w:rsidR="005C5B7F" w:rsidRPr="00863751" w:rsidRDefault="005C5B7F" w:rsidP="00DE43DA">
      <w:pPr>
        <w:pStyle w:val="BTEMEASMCA"/>
      </w:pPr>
    </w:p>
    <w:p w14:paraId="38CFDFA1" w14:textId="77777777" w:rsidR="005C5B7F" w:rsidRPr="00863751" w:rsidRDefault="005C5B7F" w:rsidP="00DE43DA">
      <w:pPr>
        <w:pStyle w:val="BTEMEASMCA"/>
      </w:pPr>
    </w:p>
    <w:p w14:paraId="19C3038D" w14:textId="200E9243" w:rsidR="005C5B7F" w:rsidRDefault="005C5B7F" w:rsidP="00DE43DA">
      <w:pPr>
        <w:pStyle w:val="BTEMEASMCA"/>
      </w:pPr>
    </w:p>
    <w:p w14:paraId="6A0DCABC" w14:textId="7B8E7C81" w:rsidR="001C001C" w:rsidRDefault="001C001C" w:rsidP="00DE43DA">
      <w:pPr>
        <w:pStyle w:val="BTEMEASMCA"/>
      </w:pPr>
    </w:p>
    <w:p w14:paraId="244B4AE4" w14:textId="662A3B63" w:rsidR="001C001C" w:rsidRDefault="001C001C" w:rsidP="00DE43DA">
      <w:pPr>
        <w:pStyle w:val="BTEMEASMCA"/>
      </w:pPr>
    </w:p>
    <w:p w14:paraId="7D354444" w14:textId="7099FFBC" w:rsidR="001C001C" w:rsidRDefault="001C001C" w:rsidP="00DE43DA">
      <w:pPr>
        <w:pStyle w:val="BTEMEASMCA"/>
      </w:pPr>
    </w:p>
    <w:p w14:paraId="5EF4D39E" w14:textId="77777777" w:rsidR="001C001C" w:rsidRPr="00863751" w:rsidRDefault="001C001C" w:rsidP="00DE43DA">
      <w:pPr>
        <w:pStyle w:val="BTEMEASMCA"/>
      </w:pPr>
    </w:p>
    <w:p w14:paraId="652CBCF3" w14:textId="77777777" w:rsidR="005C5B7F" w:rsidRPr="00863751" w:rsidRDefault="005C5B7F" w:rsidP="00DE43DA">
      <w:pPr>
        <w:pStyle w:val="BTEMEASMCA"/>
      </w:pPr>
    </w:p>
    <w:p w14:paraId="00599C1C" w14:textId="77777777" w:rsidR="005C5B7F" w:rsidRPr="00863751" w:rsidRDefault="005C5B7F" w:rsidP="00DE43DA">
      <w:pPr>
        <w:pStyle w:val="BTEMEASMCA"/>
      </w:pPr>
    </w:p>
    <w:p w14:paraId="08C68BE2" w14:textId="77777777" w:rsidR="005C5B7F" w:rsidRPr="00863751" w:rsidRDefault="005C5B7F" w:rsidP="005C5B7F">
      <w:pPr>
        <w:pStyle w:val="PI-1labEMEASMCA"/>
        <w:rPr>
          <w:sz w:val="22"/>
          <w:szCs w:val="22"/>
        </w:rPr>
      </w:pPr>
      <w:r w:rsidRPr="00863751">
        <w:rPr>
          <w:sz w:val="22"/>
          <w:szCs w:val="22"/>
        </w:rPr>
        <w:t>INFORMACIJA ANT IŠORINĖS PAKUOTĖS</w:t>
      </w:r>
    </w:p>
    <w:p w14:paraId="43F108F0" w14:textId="77777777" w:rsidR="005C5B7F" w:rsidRPr="00863751" w:rsidRDefault="005C5B7F" w:rsidP="005C5B7F">
      <w:pPr>
        <w:pStyle w:val="PI-1labEMEASMCA"/>
        <w:rPr>
          <w:sz w:val="22"/>
          <w:szCs w:val="22"/>
        </w:rPr>
      </w:pPr>
    </w:p>
    <w:p w14:paraId="10F0AB02" w14:textId="77777777" w:rsidR="005C5B7F" w:rsidRPr="00863751" w:rsidRDefault="005C5B7F" w:rsidP="005C5B7F">
      <w:pPr>
        <w:pStyle w:val="PI-1labEMEASMCA"/>
        <w:rPr>
          <w:bCs/>
          <w:sz w:val="22"/>
          <w:szCs w:val="22"/>
        </w:rPr>
      </w:pPr>
      <w:r w:rsidRPr="00863751">
        <w:rPr>
          <w:sz w:val="22"/>
          <w:szCs w:val="22"/>
        </w:rPr>
        <w:t>KARTONO DĖŽUTĖ</w:t>
      </w:r>
    </w:p>
    <w:p w14:paraId="7BDD2F62" w14:textId="77777777" w:rsidR="005C5B7F" w:rsidRPr="00863751" w:rsidRDefault="005C5B7F" w:rsidP="00DE43DA">
      <w:pPr>
        <w:pStyle w:val="BTEMEASMCA"/>
      </w:pPr>
    </w:p>
    <w:p w14:paraId="6F6FC3A0" w14:textId="77777777" w:rsidR="005C5B7F" w:rsidRPr="00863751" w:rsidRDefault="005C5B7F" w:rsidP="00DE43DA">
      <w:pPr>
        <w:pStyle w:val="BTEMEASMCA"/>
      </w:pPr>
    </w:p>
    <w:p w14:paraId="2DB0C93D" w14:textId="77777777" w:rsidR="005C5B7F" w:rsidRPr="00863751" w:rsidRDefault="005C5B7F" w:rsidP="00814541">
      <w:pPr>
        <w:pStyle w:val="PI-1labEMEASMCA"/>
        <w:numPr>
          <w:ilvl w:val="0"/>
          <w:numId w:val="8"/>
        </w:numPr>
        <w:rPr>
          <w:sz w:val="22"/>
          <w:szCs w:val="22"/>
        </w:rPr>
      </w:pPr>
      <w:r w:rsidRPr="00863751">
        <w:rPr>
          <w:sz w:val="22"/>
          <w:szCs w:val="22"/>
        </w:rPr>
        <w:t>VAISTINIO PREPARATO PAVADINIMAS</w:t>
      </w:r>
    </w:p>
    <w:p w14:paraId="7224E33A" w14:textId="77777777" w:rsidR="005C5B7F" w:rsidRPr="00863751" w:rsidRDefault="005C5B7F" w:rsidP="00DE43DA">
      <w:pPr>
        <w:pStyle w:val="BTEMEASMCA"/>
      </w:pPr>
    </w:p>
    <w:p w14:paraId="0C2E1F82" w14:textId="77777777" w:rsidR="005C5B7F" w:rsidRPr="00FD44FA" w:rsidRDefault="005C5B7F" w:rsidP="005C5B7F">
      <w:pPr>
        <w:jc w:val="both"/>
        <w:rPr>
          <w:bCs/>
          <w:sz w:val="22"/>
          <w:szCs w:val="22"/>
        </w:rPr>
      </w:pPr>
      <w:proofErr w:type="spellStart"/>
      <w:r w:rsidRPr="00FD44FA">
        <w:rPr>
          <w:bCs/>
          <w:sz w:val="22"/>
          <w:szCs w:val="22"/>
        </w:rPr>
        <w:t>Livial</w:t>
      </w:r>
      <w:proofErr w:type="spellEnd"/>
      <w:r w:rsidRPr="00FD44FA">
        <w:rPr>
          <w:bCs/>
          <w:sz w:val="22"/>
          <w:szCs w:val="22"/>
        </w:rPr>
        <w:t xml:space="preserve"> 2,5 mg tabletės</w:t>
      </w:r>
    </w:p>
    <w:p w14:paraId="607B8661" w14:textId="37371B39" w:rsidR="00DC719E" w:rsidRPr="00FD44FA" w:rsidRDefault="003F3519" w:rsidP="00DC719E">
      <w:pPr>
        <w:rPr>
          <w:sz w:val="22"/>
          <w:szCs w:val="22"/>
        </w:rPr>
      </w:pPr>
      <w:proofErr w:type="spellStart"/>
      <w:r w:rsidRPr="00FD44FA">
        <w:rPr>
          <w:sz w:val="22"/>
          <w:szCs w:val="22"/>
        </w:rPr>
        <w:t>t</w:t>
      </w:r>
      <w:r w:rsidR="00DC719E" w:rsidRPr="00FD44FA">
        <w:rPr>
          <w:sz w:val="22"/>
          <w:szCs w:val="22"/>
        </w:rPr>
        <w:t>ibolonas</w:t>
      </w:r>
      <w:proofErr w:type="spellEnd"/>
    </w:p>
    <w:p w14:paraId="7DDF345D" w14:textId="77777777" w:rsidR="005C5B7F" w:rsidRPr="00786340" w:rsidRDefault="005C5B7F" w:rsidP="00DE43DA">
      <w:pPr>
        <w:pStyle w:val="BTEMEASMCA"/>
      </w:pPr>
    </w:p>
    <w:p w14:paraId="76E8E106" w14:textId="77777777" w:rsidR="005C5B7F" w:rsidRPr="00863751" w:rsidRDefault="005C5B7F" w:rsidP="00DE43DA">
      <w:pPr>
        <w:pStyle w:val="BTEMEASMCA"/>
      </w:pPr>
    </w:p>
    <w:p w14:paraId="5F0D8C27" w14:textId="77777777" w:rsidR="00814541" w:rsidRPr="00863751" w:rsidRDefault="00814541" w:rsidP="00814541">
      <w:pPr>
        <w:pStyle w:val="Sraopastraip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863751">
        <w:rPr>
          <w:b/>
          <w:noProof/>
          <w:sz w:val="22"/>
          <w:szCs w:val="22"/>
        </w:rPr>
        <w:t>VEIKLIOJI (-IOS) MEDŽIAGA (-OS) IR JOS (-Ų) KIEKIS (-IAI)</w:t>
      </w:r>
    </w:p>
    <w:p w14:paraId="25C6A071" w14:textId="77777777" w:rsidR="005C5B7F" w:rsidRPr="00863751" w:rsidRDefault="005C5B7F" w:rsidP="00DE43DA">
      <w:pPr>
        <w:pStyle w:val="BTEMEASMCA"/>
      </w:pPr>
    </w:p>
    <w:p w14:paraId="5005D495" w14:textId="77777777" w:rsidR="005C5B7F" w:rsidRPr="00DE43DA" w:rsidRDefault="005C5B7F" w:rsidP="00DE43DA">
      <w:pPr>
        <w:pStyle w:val="BTEMEASMCA"/>
      </w:pPr>
      <w:r w:rsidRPr="00DE43DA">
        <w:t xml:space="preserve">Vienoje tabletėje yra </w:t>
      </w:r>
      <w:r w:rsidRPr="00DE43DA">
        <w:rPr>
          <w:bCs/>
        </w:rPr>
        <w:t>2,5 mg tibolono</w:t>
      </w:r>
      <w:r w:rsidRPr="00DE43DA">
        <w:t>.</w:t>
      </w:r>
    </w:p>
    <w:p w14:paraId="0AB9478D" w14:textId="77777777" w:rsidR="005C5B7F" w:rsidRPr="00863751" w:rsidRDefault="005C5B7F" w:rsidP="00DE43DA">
      <w:pPr>
        <w:pStyle w:val="BTEMEASMCA"/>
      </w:pPr>
    </w:p>
    <w:p w14:paraId="00FAA386" w14:textId="77777777" w:rsidR="005C5B7F" w:rsidRPr="00863751" w:rsidRDefault="005C5B7F" w:rsidP="00DE43DA">
      <w:pPr>
        <w:pStyle w:val="BTEMEASMCA"/>
      </w:pPr>
    </w:p>
    <w:p w14:paraId="2A60011B" w14:textId="77777777" w:rsidR="005C5B7F" w:rsidRPr="00863751" w:rsidRDefault="005C5B7F" w:rsidP="00814541">
      <w:pPr>
        <w:pStyle w:val="PI-1labEMEASMCA"/>
        <w:numPr>
          <w:ilvl w:val="0"/>
          <w:numId w:val="8"/>
        </w:numPr>
        <w:pBdr>
          <w:bottom w:val="single" w:sz="4" w:space="0" w:color="auto"/>
        </w:pBdr>
        <w:rPr>
          <w:sz w:val="22"/>
          <w:szCs w:val="22"/>
        </w:rPr>
      </w:pPr>
      <w:r w:rsidRPr="00863751">
        <w:rPr>
          <w:sz w:val="22"/>
          <w:szCs w:val="22"/>
        </w:rPr>
        <w:t>PAGALBINIŲ MEDŽIAGŲ SĄRAŠAS</w:t>
      </w:r>
    </w:p>
    <w:p w14:paraId="40172FD8" w14:textId="77777777" w:rsidR="005C5B7F" w:rsidRPr="00DE43DA" w:rsidRDefault="005C5B7F" w:rsidP="00DE43DA">
      <w:pPr>
        <w:pStyle w:val="BTEMEASMCA"/>
      </w:pPr>
    </w:p>
    <w:p w14:paraId="549337F0" w14:textId="77777777" w:rsidR="005C5B7F" w:rsidRPr="00DE43DA" w:rsidRDefault="005C5B7F" w:rsidP="00DE43DA">
      <w:pPr>
        <w:pStyle w:val="BTEMEASMCA"/>
      </w:pPr>
      <w:r w:rsidRPr="00DE43DA">
        <w:t>Sudėtyje yra laktozės.</w:t>
      </w:r>
    </w:p>
    <w:p w14:paraId="2ED5D8D7" w14:textId="77777777" w:rsidR="005C5B7F" w:rsidRPr="00863751" w:rsidRDefault="005C5B7F" w:rsidP="00DE43DA">
      <w:pPr>
        <w:pStyle w:val="BTEMEASMCA"/>
      </w:pPr>
    </w:p>
    <w:p w14:paraId="5CEC8419" w14:textId="77777777" w:rsidR="005C5B7F" w:rsidRPr="00863751" w:rsidRDefault="005C5B7F" w:rsidP="00DE43DA">
      <w:pPr>
        <w:pStyle w:val="BTEMEASMCA"/>
      </w:pPr>
    </w:p>
    <w:p w14:paraId="7894A4AC" w14:textId="77777777" w:rsidR="005C5B7F" w:rsidRPr="00863751" w:rsidRDefault="005C5B7F" w:rsidP="00814541">
      <w:pPr>
        <w:pStyle w:val="PI-1labEMEASMCA"/>
        <w:numPr>
          <w:ilvl w:val="0"/>
          <w:numId w:val="8"/>
        </w:numPr>
        <w:rPr>
          <w:sz w:val="22"/>
          <w:szCs w:val="22"/>
        </w:rPr>
      </w:pPr>
      <w:r w:rsidRPr="00863751">
        <w:rPr>
          <w:sz w:val="22"/>
          <w:szCs w:val="22"/>
        </w:rPr>
        <w:t>FARMACINĖ FORMA IR KIEKIS PAKUOTĖJE</w:t>
      </w:r>
    </w:p>
    <w:p w14:paraId="797E4268" w14:textId="77777777" w:rsidR="005C5B7F" w:rsidRPr="00863751" w:rsidRDefault="005C5B7F" w:rsidP="00DE43DA">
      <w:pPr>
        <w:pStyle w:val="BTEMEASMCA"/>
      </w:pPr>
    </w:p>
    <w:p w14:paraId="7BC68D95" w14:textId="77777777" w:rsidR="005C5B7F" w:rsidRPr="00BD3A37" w:rsidRDefault="005C5B7F" w:rsidP="005C5B7F">
      <w:pPr>
        <w:rPr>
          <w:sz w:val="22"/>
          <w:szCs w:val="22"/>
        </w:rPr>
      </w:pPr>
      <w:r w:rsidRPr="00BD3A37">
        <w:rPr>
          <w:sz w:val="22"/>
          <w:szCs w:val="22"/>
          <w:highlight w:val="lightGray"/>
        </w:rPr>
        <w:t>Tabletės</w:t>
      </w:r>
    </w:p>
    <w:p w14:paraId="0B328C70" w14:textId="77777777" w:rsidR="005C5B7F" w:rsidRPr="00BD3A37" w:rsidRDefault="005C5B7F" w:rsidP="005C5B7F">
      <w:pPr>
        <w:rPr>
          <w:sz w:val="22"/>
          <w:szCs w:val="22"/>
        </w:rPr>
      </w:pPr>
      <w:r w:rsidRPr="00BD3A37">
        <w:rPr>
          <w:sz w:val="22"/>
          <w:szCs w:val="22"/>
        </w:rPr>
        <w:t>28 tabletės</w:t>
      </w:r>
    </w:p>
    <w:p w14:paraId="2D42492E" w14:textId="77777777" w:rsidR="005C5B7F" w:rsidRPr="00863751" w:rsidRDefault="005C5B7F" w:rsidP="005C5B7F">
      <w:pPr>
        <w:rPr>
          <w:sz w:val="22"/>
          <w:szCs w:val="22"/>
        </w:rPr>
      </w:pPr>
    </w:p>
    <w:p w14:paraId="62FE2ECB" w14:textId="77777777" w:rsidR="005C5B7F" w:rsidRPr="00863751" w:rsidRDefault="005C5B7F" w:rsidP="00DE43DA">
      <w:pPr>
        <w:pStyle w:val="BTEMEASMCA"/>
      </w:pPr>
    </w:p>
    <w:p w14:paraId="4C560DB8" w14:textId="77777777" w:rsidR="00814541" w:rsidRPr="00863751" w:rsidRDefault="00814541" w:rsidP="00814541">
      <w:pPr>
        <w:pStyle w:val="Sraopastraip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863751">
        <w:rPr>
          <w:b/>
          <w:noProof/>
          <w:sz w:val="22"/>
          <w:szCs w:val="22"/>
        </w:rPr>
        <w:t>VARTOJIMO METODAS IR BŪDAS (-AI)</w:t>
      </w:r>
    </w:p>
    <w:p w14:paraId="1C591BDF" w14:textId="77777777" w:rsidR="005C5B7F" w:rsidRPr="00863751" w:rsidRDefault="005C5B7F" w:rsidP="00DE43DA">
      <w:pPr>
        <w:pStyle w:val="BTEMEASMCA"/>
      </w:pPr>
    </w:p>
    <w:p w14:paraId="218EED31" w14:textId="033AC065" w:rsidR="005C5B7F" w:rsidRPr="00DE43DA" w:rsidRDefault="005C5B7F" w:rsidP="00DE43DA">
      <w:pPr>
        <w:pStyle w:val="BTEMEASMCA"/>
        <w:rPr>
          <w:b/>
        </w:rPr>
      </w:pPr>
      <w:r w:rsidRPr="00DE43DA">
        <w:t>Vartoti per burną</w:t>
      </w:r>
      <w:r w:rsidRPr="00DE43DA">
        <w:rPr>
          <w:b/>
        </w:rPr>
        <w:t xml:space="preserve"> </w:t>
      </w:r>
    </w:p>
    <w:p w14:paraId="032E269A" w14:textId="77777777" w:rsidR="005C5B7F" w:rsidRPr="00DE43DA" w:rsidRDefault="005C5B7F" w:rsidP="00DE43DA">
      <w:pPr>
        <w:pStyle w:val="BTEMEASMCA"/>
      </w:pPr>
      <w:r w:rsidRPr="00DE43DA">
        <w:t>Prieš vartojimą perskaitykite pakuotės lapelį.</w:t>
      </w:r>
    </w:p>
    <w:p w14:paraId="1C8BA575" w14:textId="77777777" w:rsidR="005C5B7F" w:rsidRPr="00863751" w:rsidRDefault="005C5B7F" w:rsidP="00DE43DA">
      <w:pPr>
        <w:pStyle w:val="BTEMEASMCA"/>
      </w:pPr>
    </w:p>
    <w:p w14:paraId="3457463C" w14:textId="77777777" w:rsidR="005C5B7F" w:rsidRPr="00863751" w:rsidRDefault="005C5B7F" w:rsidP="00DE43DA">
      <w:pPr>
        <w:pStyle w:val="BTEMEASMCA"/>
      </w:pPr>
    </w:p>
    <w:p w14:paraId="132E3647" w14:textId="77777777" w:rsidR="005C5B7F" w:rsidRPr="00863751" w:rsidRDefault="005C5B7F" w:rsidP="00897C32">
      <w:pPr>
        <w:pStyle w:val="PI-1labEMEASMCA"/>
        <w:numPr>
          <w:ilvl w:val="0"/>
          <w:numId w:val="8"/>
        </w:numPr>
        <w:pBdr>
          <w:left w:val="single" w:sz="4" w:space="0" w:color="auto"/>
        </w:pBdr>
        <w:rPr>
          <w:sz w:val="22"/>
          <w:szCs w:val="22"/>
        </w:rPr>
      </w:pPr>
      <w:r w:rsidRPr="00863751">
        <w:rPr>
          <w:sz w:val="22"/>
          <w:szCs w:val="22"/>
        </w:rPr>
        <w:t>SPECIALUS ĮSPĖJIMAS, KAD VAISTINĮ PREPARATĄ BŪTINA LAIKYTI VAIKAMS NEPASTEBIMOJE IR NEPASIEKIAMOJE VIETOJE</w:t>
      </w:r>
    </w:p>
    <w:p w14:paraId="6EE50A65" w14:textId="77777777" w:rsidR="005C5B7F" w:rsidRPr="00BD3A37" w:rsidRDefault="005C5B7F" w:rsidP="00DE43DA">
      <w:pPr>
        <w:pStyle w:val="BTEMEASMCA"/>
      </w:pPr>
    </w:p>
    <w:p w14:paraId="63CCC544" w14:textId="77777777" w:rsidR="005C5B7F" w:rsidRPr="00DE43DA" w:rsidRDefault="005C5B7F" w:rsidP="00DE43DA">
      <w:pPr>
        <w:pStyle w:val="BTEMEASMCA"/>
      </w:pPr>
      <w:r w:rsidRPr="00DE43DA">
        <w:t>Laikyti vaikams nepastebimoje ir nepasiekiamoje vietoje.</w:t>
      </w:r>
    </w:p>
    <w:p w14:paraId="41B8B638" w14:textId="77777777" w:rsidR="005C5B7F" w:rsidRPr="00863751" w:rsidRDefault="005C5B7F" w:rsidP="00DE43DA">
      <w:pPr>
        <w:pStyle w:val="BTEMEASMCA"/>
      </w:pPr>
    </w:p>
    <w:p w14:paraId="66334720" w14:textId="77777777" w:rsidR="005C5B7F" w:rsidRPr="00863751" w:rsidRDefault="005C5B7F" w:rsidP="00DE43DA">
      <w:pPr>
        <w:pStyle w:val="BTEMEASMCA"/>
      </w:pPr>
    </w:p>
    <w:p w14:paraId="583C8D16" w14:textId="77777777" w:rsidR="00814541" w:rsidRPr="00863751" w:rsidRDefault="00814541" w:rsidP="00814541">
      <w:pPr>
        <w:pStyle w:val="Sraopastraip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863751">
        <w:rPr>
          <w:b/>
          <w:noProof/>
          <w:sz w:val="22"/>
          <w:szCs w:val="22"/>
        </w:rPr>
        <w:t>KITAS (-I) SPECIALUS (-ŪS) ĮSPĖJIMAS (-AI) (JEI REIKIA)</w:t>
      </w:r>
    </w:p>
    <w:p w14:paraId="25FD6580" w14:textId="77777777" w:rsidR="005C5B7F" w:rsidRPr="00863751" w:rsidRDefault="005C5B7F" w:rsidP="00DE43DA">
      <w:pPr>
        <w:pStyle w:val="BTEMEASMCA"/>
      </w:pPr>
    </w:p>
    <w:p w14:paraId="052BB78B" w14:textId="77777777" w:rsidR="005C5B7F" w:rsidRPr="00863751" w:rsidRDefault="005C5B7F" w:rsidP="00DE43DA">
      <w:pPr>
        <w:pStyle w:val="BTEMEASMCA"/>
      </w:pPr>
    </w:p>
    <w:p w14:paraId="792D1361" w14:textId="77777777" w:rsidR="005C5B7F" w:rsidRPr="00863751" w:rsidRDefault="005C5B7F" w:rsidP="00814541">
      <w:pPr>
        <w:pStyle w:val="PI-1labEMEASMCA"/>
        <w:numPr>
          <w:ilvl w:val="0"/>
          <w:numId w:val="8"/>
        </w:numPr>
        <w:rPr>
          <w:sz w:val="22"/>
          <w:szCs w:val="22"/>
        </w:rPr>
      </w:pPr>
      <w:r w:rsidRPr="00863751">
        <w:rPr>
          <w:sz w:val="22"/>
          <w:szCs w:val="22"/>
        </w:rPr>
        <w:t>TINKAMUMO LAIKAS</w:t>
      </w:r>
    </w:p>
    <w:p w14:paraId="514D5FCE" w14:textId="77777777" w:rsidR="005C5B7F" w:rsidRPr="00863751" w:rsidRDefault="005C5B7F" w:rsidP="00DE43DA">
      <w:pPr>
        <w:pStyle w:val="BTEMEASMCA"/>
      </w:pPr>
    </w:p>
    <w:p w14:paraId="20614D83" w14:textId="7EE1C954" w:rsidR="005C5B7F" w:rsidRPr="00DE43DA" w:rsidRDefault="003B42DC" w:rsidP="00DE43DA">
      <w:pPr>
        <w:pStyle w:val="BTEMEASMCA"/>
      </w:pPr>
      <w:r w:rsidRPr="00DE43DA">
        <w:t>EXP</w:t>
      </w:r>
      <w:r w:rsidR="00897C32" w:rsidRPr="00DE43DA">
        <w:t xml:space="preserve">: </w:t>
      </w:r>
      <w:r w:rsidR="00897C32" w:rsidRPr="00DE43DA">
        <w:rPr>
          <w:highlight w:val="lightGray"/>
        </w:rPr>
        <w:t>MMMM</w:t>
      </w:r>
      <w:r w:rsidRPr="00DE43DA">
        <w:rPr>
          <w:highlight w:val="lightGray"/>
        </w:rPr>
        <w:t xml:space="preserve"> mm</w:t>
      </w:r>
    </w:p>
    <w:p w14:paraId="4FE74EBD" w14:textId="77777777" w:rsidR="005C5B7F" w:rsidRPr="00863751" w:rsidRDefault="005C5B7F" w:rsidP="00DE43DA">
      <w:pPr>
        <w:pStyle w:val="BTEMEASMCA"/>
      </w:pPr>
    </w:p>
    <w:p w14:paraId="77C492AE" w14:textId="77777777" w:rsidR="005C5B7F" w:rsidRPr="00863751" w:rsidRDefault="005C5B7F" w:rsidP="00DE43DA">
      <w:pPr>
        <w:pStyle w:val="BTEMEASMCA"/>
      </w:pPr>
    </w:p>
    <w:p w14:paraId="4B3C1E3D" w14:textId="77777777" w:rsidR="005C5B7F" w:rsidRPr="00863751" w:rsidRDefault="005C5B7F" w:rsidP="00814541">
      <w:pPr>
        <w:pStyle w:val="PI-1labEMEASMCA"/>
        <w:numPr>
          <w:ilvl w:val="0"/>
          <w:numId w:val="8"/>
        </w:numPr>
        <w:rPr>
          <w:sz w:val="22"/>
          <w:szCs w:val="22"/>
        </w:rPr>
      </w:pPr>
      <w:r w:rsidRPr="00863751">
        <w:rPr>
          <w:sz w:val="22"/>
          <w:szCs w:val="22"/>
        </w:rPr>
        <w:t>SPECIALIOS LAIKYMO SĄLYGOS</w:t>
      </w:r>
    </w:p>
    <w:p w14:paraId="5C60DBE8" w14:textId="77777777" w:rsidR="005C5B7F" w:rsidRPr="00863751" w:rsidRDefault="005C5B7F" w:rsidP="00DE43DA">
      <w:pPr>
        <w:pStyle w:val="BTEMEASMCA"/>
      </w:pPr>
    </w:p>
    <w:p w14:paraId="0AE133A5" w14:textId="77777777" w:rsidR="000C389D" w:rsidRPr="00DE43DA" w:rsidRDefault="005C5B7F" w:rsidP="00DE43DA">
      <w:pPr>
        <w:pStyle w:val="BTEMEASMCA"/>
      </w:pPr>
      <w:r w:rsidRPr="00DE43DA">
        <w:lastRenderedPageBreak/>
        <w:t xml:space="preserve">Laikyti ne aukštesnėje kaip 25 </w:t>
      </w:r>
      <w:r w:rsidRPr="00DE43DA">
        <w:sym w:font="Symbol" w:char="00B0"/>
      </w:r>
      <w:r w:rsidRPr="00DE43DA">
        <w:t xml:space="preserve">C temperatūroje. </w:t>
      </w:r>
    </w:p>
    <w:p w14:paraId="7C86E4AE" w14:textId="4D682E3A" w:rsidR="000C389D" w:rsidRPr="00DE43DA" w:rsidRDefault="005C5B7F" w:rsidP="00DE43DA">
      <w:pPr>
        <w:pStyle w:val="BTEMEASMCA"/>
      </w:pPr>
      <w:r w:rsidRPr="00DE43DA">
        <w:t>Laikyti gamintojo pakuotėje</w:t>
      </w:r>
      <w:r w:rsidR="003F3519" w:rsidRPr="00DE43DA">
        <w:t>, kad vaistas būtų apsaugotas nuo šviesos ir drėgmės.</w:t>
      </w:r>
      <w:r w:rsidR="000C389D" w:rsidRPr="00DE43DA">
        <w:t xml:space="preserve"> </w:t>
      </w:r>
    </w:p>
    <w:p w14:paraId="5DFFD9B3" w14:textId="77777777" w:rsidR="005C5B7F" w:rsidRPr="00DE43DA" w:rsidRDefault="000C389D" w:rsidP="00DE43DA">
      <w:pPr>
        <w:pStyle w:val="BTEMEASMCA"/>
      </w:pPr>
      <w:r w:rsidRPr="00DE43DA">
        <w:t xml:space="preserve">Negalima užšaldyti. </w:t>
      </w:r>
    </w:p>
    <w:p w14:paraId="3B4F96D9" w14:textId="77777777" w:rsidR="005C5B7F" w:rsidRPr="00863751" w:rsidRDefault="005C5B7F" w:rsidP="00DE43DA">
      <w:pPr>
        <w:pStyle w:val="BTEMEASMCA"/>
      </w:pPr>
    </w:p>
    <w:p w14:paraId="775ACF1B" w14:textId="77777777" w:rsidR="005C5B7F" w:rsidRPr="00863751" w:rsidRDefault="005C5B7F" w:rsidP="00DE43DA">
      <w:pPr>
        <w:pStyle w:val="BTEMEASMCA"/>
      </w:pPr>
    </w:p>
    <w:p w14:paraId="71C83B90" w14:textId="77777777" w:rsidR="005C5B7F" w:rsidRPr="00863751" w:rsidRDefault="005C5B7F" w:rsidP="005C5B7F">
      <w:pPr>
        <w:pStyle w:val="PI-1labEMEASMCA"/>
        <w:rPr>
          <w:sz w:val="22"/>
          <w:szCs w:val="22"/>
        </w:rPr>
      </w:pPr>
      <w:r w:rsidRPr="00863751">
        <w:rPr>
          <w:sz w:val="22"/>
          <w:szCs w:val="22"/>
        </w:rPr>
        <w:t>10.</w:t>
      </w:r>
      <w:r w:rsidRPr="00863751">
        <w:rPr>
          <w:sz w:val="22"/>
          <w:szCs w:val="22"/>
        </w:rPr>
        <w:tab/>
        <w:t xml:space="preserve">SPECIALIOS ATSARGUMO PRIEMONĖS DĖL NESUVARTOTO </w:t>
      </w:r>
      <w:r w:rsidRPr="00863751">
        <w:rPr>
          <w:bCs/>
          <w:sz w:val="22"/>
          <w:szCs w:val="22"/>
        </w:rPr>
        <w:t xml:space="preserve">VAISTINIO PREPARATO AR JO ATLIEKŲ </w:t>
      </w:r>
      <w:r w:rsidRPr="00863751">
        <w:rPr>
          <w:sz w:val="22"/>
          <w:szCs w:val="22"/>
        </w:rPr>
        <w:t>TVARKYMO (JEI REIKIA)</w:t>
      </w:r>
    </w:p>
    <w:p w14:paraId="29A1EDCA" w14:textId="77777777" w:rsidR="005C5B7F" w:rsidRPr="00863751" w:rsidRDefault="005C5B7F" w:rsidP="00DE43DA">
      <w:pPr>
        <w:pStyle w:val="BTEMEASMCA"/>
      </w:pPr>
    </w:p>
    <w:p w14:paraId="442C1634" w14:textId="77777777" w:rsidR="00814541" w:rsidRPr="00863751" w:rsidRDefault="00814541" w:rsidP="00814541">
      <w:pPr>
        <w:rPr>
          <w:noProof/>
          <w:sz w:val="22"/>
          <w:szCs w:val="22"/>
        </w:rPr>
      </w:pPr>
    </w:p>
    <w:p w14:paraId="6A5CAF17" w14:textId="77777777" w:rsidR="00814541" w:rsidRPr="00863751" w:rsidRDefault="00814541" w:rsidP="008145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 w:val="22"/>
          <w:szCs w:val="22"/>
          <w:lang w:eastAsia="lt-LT"/>
        </w:rPr>
      </w:pPr>
      <w:r w:rsidRPr="00863751">
        <w:rPr>
          <w:b/>
          <w:bCs/>
          <w:sz w:val="22"/>
          <w:szCs w:val="22"/>
          <w:lang w:eastAsia="lt-LT"/>
        </w:rPr>
        <w:t>11.</w:t>
      </w:r>
      <w:r w:rsidRPr="00863751">
        <w:rPr>
          <w:b/>
          <w:bCs/>
          <w:sz w:val="22"/>
          <w:szCs w:val="22"/>
          <w:lang w:eastAsia="lt-LT"/>
        </w:rPr>
        <w:tab/>
        <w:t xml:space="preserve">LYGIAGRETUS IMPORTUOTOJAS </w:t>
      </w:r>
    </w:p>
    <w:p w14:paraId="00B5FC45" w14:textId="77777777" w:rsidR="00814541" w:rsidRPr="00863751" w:rsidRDefault="00814541" w:rsidP="00814541">
      <w:pPr>
        <w:rPr>
          <w:noProof/>
          <w:sz w:val="22"/>
          <w:szCs w:val="22"/>
        </w:rPr>
      </w:pPr>
    </w:p>
    <w:p w14:paraId="609BA0A8" w14:textId="2A9C75A6" w:rsidR="00814541" w:rsidRPr="00FD44FA" w:rsidRDefault="00814541" w:rsidP="00814541">
      <w:pPr>
        <w:rPr>
          <w:noProof/>
          <w:sz w:val="22"/>
          <w:szCs w:val="22"/>
          <w:lang w:eastAsia="lt-LT"/>
        </w:rPr>
      </w:pPr>
      <w:r w:rsidRPr="00FD44FA">
        <w:rPr>
          <w:sz w:val="22"/>
          <w:szCs w:val="22"/>
          <w:lang w:eastAsia="lt-LT"/>
        </w:rPr>
        <w:t xml:space="preserve">Lygiagretus importuotojas </w:t>
      </w:r>
      <w:r w:rsidR="005E7A67" w:rsidRPr="00FD44FA">
        <w:rPr>
          <w:sz w:val="22"/>
          <w:szCs w:val="22"/>
          <w:lang w:eastAsia="lt-LT"/>
        </w:rPr>
        <w:t xml:space="preserve">UAB </w:t>
      </w:r>
      <w:r w:rsidR="00391CEF" w:rsidRPr="00FD44FA">
        <w:rPr>
          <w:sz w:val="22"/>
          <w:szCs w:val="22"/>
          <w:lang w:eastAsia="lt-LT"/>
        </w:rPr>
        <w:t>„</w:t>
      </w:r>
      <w:proofErr w:type="spellStart"/>
      <w:r w:rsidR="005E7A67" w:rsidRPr="00FD44FA">
        <w:rPr>
          <w:sz w:val="22"/>
          <w:szCs w:val="22"/>
          <w:lang w:eastAsia="lt-LT"/>
        </w:rPr>
        <w:t>Lex</w:t>
      </w:r>
      <w:proofErr w:type="spellEnd"/>
      <w:r w:rsidR="005E7A67" w:rsidRPr="00FD44FA">
        <w:rPr>
          <w:sz w:val="22"/>
          <w:szCs w:val="22"/>
          <w:lang w:eastAsia="lt-LT"/>
        </w:rPr>
        <w:t xml:space="preserve"> ano</w:t>
      </w:r>
      <w:r w:rsidR="00391CEF" w:rsidRPr="00FD44FA">
        <w:rPr>
          <w:sz w:val="22"/>
          <w:szCs w:val="22"/>
          <w:lang w:eastAsia="lt-LT"/>
        </w:rPr>
        <w:t>“</w:t>
      </w:r>
      <w:r w:rsidR="005E7A67" w:rsidRPr="00BD3A37">
        <w:rPr>
          <w:sz w:val="22"/>
          <w:szCs w:val="22"/>
          <w:highlight w:val="lightGray"/>
          <w:lang w:eastAsia="lt-LT"/>
        </w:rPr>
        <w:t>, Naugarduko g. 3, LT-03231 Vilnius, Lietuva</w:t>
      </w:r>
    </w:p>
    <w:p w14:paraId="4D6F32B6" w14:textId="77777777" w:rsidR="00814541" w:rsidRPr="00863751" w:rsidRDefault="00814541" w:rsidP="00814541">
      <w:pPr>
        <w:rPr>
          <w:noProof/>
          <w:sz w:val="22"/>
          <w:szCs w:val="22"/>
        </w:rPr>
      </w:pPr>
    </w:p>
    <w:p w14:paraId="3DF941B7" w14:textId="77777777" w:rsidR="00814541" w:rsidRPr="00863751" w:rsidRDefault="00814541" w:rsidP="00814541">
      <w:pPr>
        <w:rPr>
          <w:noProof/>
          <w:sz w:val="22"/>
          <w:szCs w:val="22"/>
        </w:rPr>
      </w:pPr>
    </w:p>
    <w:p w14:paraId="1E5ADBE7" w14:textId="77777777" w:rsidR="00814541" w:rsidRPr="00863751" w:rsidRDefault="00814541" w:rsidP="008145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 w:val="22"/>
          <w:szCs w:val="22"/>
          <w:lang w:eastAsia="lt-LT"/>
        </w:rPr>
      </w:pPr>
      <w:r w:rsidRPr="00863751">
        <w:rPr>
          <w:b/>
          <w:bCs/>
          <w:sz w:val="22"/>
          <w:szCs w:val="22"/>
          <w:lang w:eastAsia="lt-LT"/>
        </w:rPr>
        <w:t>12.</w:t>
      </w:r>
      <w:r w:rsidRPr="00863751">
        <w:rPr>
          <w:b/>
          <w:bCs/>
          <w:sz w:val="22"/>
          <w:szCs w:val="22"/>
          <w:lang w:eastAsia="lt-LT"/>
        </w:rPr>
        <w:tab/>
        <w:t>LYGIAGRETAUS IMPORTO LEIDIMO NUMERIS</w:t>
      </w:r>
    </w:p>
    <w:p w14:paraId="1EB2FF44" w14:textId="77777777" w:rsidR="00814541" w:rsidRPr="00863751" w:rsidRDefault="00814541" w:rsidP="00814541">
      <w:pPr>
        <w:rPr>
          <w:noProof/>
          <w:sz w:val="22"/>
          <w:szCs w:val="22"/>
        </w:rPr>
      </w:pPr>
    </w:p>
    <w:p w14:paraId="53F79F15" w14:textId="69D21D2E" w:rsidR="00814541" w:rsidRPr="00FD44FA" w:rsidRDefault="00814541" w:rsidP="00814541">
      <w:pPr>
        <w:rPr>
          <w:sz w:val="22"/>
          <w:szCs w:val="22"/>
          <w:lang w:eastAsia="lt-LT"/>
        </w:rPr>
      </w:pPr>
      <w:r w:rsidRPr="00FD44FA">
        <w:rPr>
          <w:sz w:val="22"/>
          <w:szCs w:val="22"/>
        </w:rPr>
        <w:t>LT/L/1</w:t>
      </w:r>
      <w:r w:rsidR="000A1F4F" w:rsidRPr="00FD44FA">
        <w:rPr>
          <w:sz w:val="22"/>
          <w:szCs w:val="22"/>
        </w:rPr>
        <w:t>8/0650/001</w:t>
      </w:r>
    </w:p>
    <w:p w14:paraId="5D9EB820" w14:textId="77777777" w:rsidR="00814541" w:rsidRPr="00863751" w:rsidRDefault="00814541" w:rsidP="00814541">
      <w:pPr>
        <w:outlineLvl w:val="0"/>
        <w:rPr>
          <w:noProof/>
          <w:sz w:val="22"/>
          <w:szCs w:val="22"/>
        </w:rPr>
      </w:pPr>
    </w:p>
    <w:p w14:paraId="2D0A991D" w14:textId="77777777" w:rsidR="00814541" w:rsidRPr="00863751" w:rsidRDefault="00814541" w:rsidP="00814541">
      <w:pPr>
        <w:rPr>
          <w:noProof/>
          <w:sz w:val="22"/>
          <w:szCs w:val="22"/>
        </w:rPr>
      </w:pPr>
    </w:p>
    <w:p w14:paraId="0AA0C02F" w14:textId="77777777" w:rsidR="00814541" w:rsidRPr="00863751" w:rsidRDefault="00814541" w:rsidP="00814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 w:val="22"/>
          <w:szCs w:val="22"/>
        </w:rPr>
      </w:pPr>
      <w:r w:rsidRPr="00863751">
        <w:rPr>
          <w:b/>
          <w:noProof/>
          <w:sz w:val="22"/>
          <w:szCs w:val="22"/>
        </w:rPr>
        <w:t>13.</w:t>
      </w:r>
      <w:r w:rsidRPr="00863751">
        <w:rPr>
          <w:b/>
          <w:noProof/>
          <w:sz w:val="22"/>
          <w:szCs w:val="22"/>
        </w:rPr>
        <w:tab/>
      </w:r>
      <w:r w:rsidRPr="00863751">
        <w:rPr>
          <w:b/>
          <w:sz w:val="22"/>
          <w:szCs w:val="22"/>
        </w:rPr>
        <w:t>SERIJOS NUMERIS</w:t>
      </w:r>
    </w:p>
    <w:p w14:paraId="53F98BF6" w14:textId="77777777" w:rsidR="00814541" w:rsidRPr="00863751" w:rsidRDefault="00814541" w:rsidP="00814541">
      <w:pPr>
        <w:rPr>
          <w:noProof/>
          <w:sz w:val="22"/>
          <w:szCs w:val="22"/>
        </w:rPr>
      </w:pPr>
    </w:p>
    <w:p w14:paraId="277B41BF" w14:textId="074CB4A1" w:rsidR="00814541" w:rsidRPr="008D4160" w:rsidRDefault="003B42DC" w:rsidP="00814541">
      <w:pPr>
        <w:tabs>
          <w:tab w:val="left" w:pos="567"/>
        </w:tabs>
        <w:ind w:left="567" w:hanging="567"/>
        <w:rPr>
          <w:sz w:val="22"/>
          <w:szCs w:val="22"/>
        </w:rPr>
      </w:pPr>
      <w:r w:rsidRPr="008D4160">
        <w:rPr>
          <w:rFonts w:eastAsia="MS Mincho"/>
          <w:sz w:val="22"/>
          <w:szCs w:val="22"/>
        </w:rPr>
        <w:t>Lot</w:t>
      </w:r>
      <w:r w:rsidR="00814541" w:rsidRPr="008D4160">
        <w:rPr>
          <w:rFonts w:eastAsia="MS Mincho"/>
          <w:sz w:val="22"/>
          <w:szCs w:val="22"/>
        </w:rPr>
        <w:t>:</w:t>
      </w:r>
    </w:p>
    <w:p w14:paraId="3E960D03" w14:textId="77777777" w:rsidR="005C5B7F" w:rsidRPr="00863751" w:rsidRDefault="005C5B7F" w:rsidP="00DE43DA">
      <w:pPr>
        <w:pStyle w:val="BTEMEASMCA"/>
      </w:pPr>
    </w:p>
    <w:p w14:paraId="1D7DF0A7" w14:textId="77777777" w:rsidR="005C5B7F" w:rsidRPr="00863751" w:rsidRDefault="005C5B7F" w:rsidP="00DE43DA">
      <w:pPr>
        <w:pStyle w:val="BTEMEASMCA"/>
      </w:pPr>
    </w:p>
    <w:p w14:paraId="0385F1DE" w14:textId="77777777" w:rsidR="005C5B7F" w:rsidRPr="00863751" w:rsidRDefault="005C5B7F" w:rsidP="005C5B7F">
      <w:pPr>
        <w:pStyle w:val="PI-1labEMEASMCA"/>
        <w:rPr>
          <w:sz w:val="22"/>
          <w:szCs w:val="22"/>
        </w:rPr>
      </w:pPr>
      <w:r w:rsidRPr="00863751">
        <w:rPr>
          <w:sz w:val="22"/>
          <w:szCs w:val="22"/>
        </w:rPr>
        <w:t>14.</w:t>
      </w:r>
      <w:r w:rsidRPr="00863751">
        <w:rPr>
          <w:sz w:val="22"/>
          <w:szCs w:val="22"/>
        </w:rPr>
        <w:tab/>
        <w:t>PARDAVIMO (IŠDAVIMO) TVARKA</w:t>
      </w:r>
    </w:p>
    <w:p w14:paraId="449C71CB" w14:textId="77777777" w:rsidR="005C5B7F" w:rsidRPr="00DE43DA" w:rsidRDefault="005C5B7F" w:rsidP="00DE43DA">
      <w:pPr>
        <w:pStyle w:val="BTEMEASMCA"/>
      </w:pPr>
    </w:p>
    <w:p w14:paraId="40C64FAA" w14:textId="77777777" w:rsidR="00897C32" w:rsidRPr="00DE43DA" w:rsidRDefault="005C5B7F" w:rsidP="00DE43DA">
      <w:pPr>
        <w:pStyle w:val="BTEMEASMCA"/>
      </w:pPr>
      <w:r w:rsidRPr="00DE43DA">
        <w:t xml:space="preserve">Receptinis </w:t>
      </w:r>
      <w:r w:rsidR="00897C32" w:rsidRPr="00DE43DA">
        <w:t>vaistas.</w:t>
      </w:r>
    </w:p>
    <w:p w14:paraId="12EAFB36" w14:textId="77777777" w:rsidR="005C5B7F" w:rsidRPr="00863751" w:rsidRDefault="005C5B7F" w:rsidP="00DE43DA">
      <w:pPr>
        <w:pStyle w:val="BTEMEASMCA"/>
      </w:pPr>
    </w:p>
    <w:p w14:paraId="5BB400E9" w14:textId="77777777" w:rsidR="005C5B7F" w:rsidRPr="00863751" w:rsidRDefault="005C5B7F" w:rsidP="00DE43DA">
      <w:pPr>
        <w:pStyle w:val="BTEMEASMCA"/>
      </w:pPr>
    </w:p>
    <w:p w14:paraId="2393D0A0" w14:textId="77777777" w:rsidR="005C5B7F" w:rsidRPr="00863751" w:rsidRDefault="005C5B7F" w:rsidP="005C5B7F">
      <w:pPr>
        <w:pStyle w:val="PI-1labEMEASMCA"/>
        <w:rPr>
          <w:sz w:val="22"/>
          <w:szCs w:val="22"/>
        </w:rPr>
      </w:pPr>
      <w:r w:rsidRPr="00863751">
        <w:rPr>
          <w:sz w:val="22"/>
          <w:szCs w:val="22"/>
        </w:rPr>
        <w:t>15.</w:t>
      </w:r>
      <w:r w:rsidRPr="00863751">
        <w:rPr>
          <w:sz w:val="22"/>
          <w:szCs w:val="22"/>
        </w:rPr>
        <w:tab/>
        <w:t>VARTOJIMO INSTRUKCIJA</w:t>
      </w:r>
    </w:p>
    <w:p w14:paraId="78B745C4" w14:textId="77777777" w:rsidR="005C5B7F" w:rsidRPr="00863751" w:rsidRDefault="005C5B7F" w:rsidP="00DE43DA">
      <w:pPr>
        <w:pStyle w:val="BTEMEASMCA"/>
      </w:pPr>
    </w:p>
    <w:p w14:paraId="29FC6086" w14:textId="77777777" w:rsidR="005C5B7F" w:rsidRPr="00863751" w:rsidRDefault="005C5B7F" w:rsidP="00DE43DA">
      <w:pPr>
        <w:pStyle w:val="BTEMEASMCA"/>
      </w:pPr>
    </w:p>
    <w:p w14:paraId="520FB2F2" w14:textId="77777777" w:rsidR="005C5B7F" w:rsidRPr="00863751" w:rsidRDefault="005C5B7F" w:rsidP="005C5B7F">
      <w:pPr>
        <w:pStyle w:val="PI-1labEMEASMCA"/>
        <w:rPr>
          <w:sz w:val="22"/>
          <w:szCs w:val="22"/>
        </w:rPr>
      </w:pPr>
      <w:r w:rsidRPr="00863751">
        <w:rPr>
          <w:sz w:val="22"/>
          <w:szCs w:val="22"/>
        </w:rPr>
        <w:t>16.</w:t>
      </w:r>
      <w:r w:rsidRPr="00863751">
        <w:rPr>
          <w:sz w:val="22"/>
          <w:szCs w:val="22"/>
        </w:rPr>
        <w:tab/>
        <w:t>INFORMACIJA BRAILIO RAŠTU</w:t>
      </w:r>
    </w:p>
    <w:p w14:paraId="3F50C595" w14:textId="77777777" w:rsidR="005C5B7F" w:rsidRPr="00863751" w:rsidRDefault="005C5B7F" w:rsidP="00DE43DA">
      <w:pPr>
        <w:pStyle w:val="BTEMEASMCA"/>
      </w:pPr>
    </w:p>
    <w:p w14:paraId="18B8AC8A" w14:textId="3F6FFA50" w:rsidR="005C5B7F" w:rsidRPr="00DE43DA" w:rsidRDefault="003B42DC" w:rsidP="00DE43DA">
      <w:pPr>
        <w:pStyle w:val="BTEMEASMCA"/>
      </w:pPr>
      <w:r w:rsidRPr="00DE43DA">
        <w:t>l</w:t>
      </w:r>
      <w:r w:rsidR="005C5B7F" w:rsidRPr="00DE43DA">
        <w:t>ivial</w:t>
      </w:r>
    </w:p>
    <w:p w14:paraId="7FBFE194" w14:textId="77777777" w:rsidR="005C5B7F" w:rsidRPr="00863751" w:rsidRDefault="005C5B7F" w:rsidP="00DE43DA">
      <w:pPr>
        <w:pStyle w:val="BTEMEASMCA"/>
      </w:pPr>
    </w:p>
    <w:p w14:paraId="7F3DD47C" w14:textId="77777777" w:rsidR="00814541" w:rsidRPr="00863751" w:rsidRDefault="00814541" w:rsidP="00814541">
      <w:pPr>
        <w:rPr>
          <w:noProof/>
          <w:sz w:val="22"/>
          <w:szCs w:val="22"/>
          <w:shd w:val="clear" w:color="auto" w:fill="CCCCCC"/>
        </w:rPr>
      </w:pPr>
    </w:p>
    <w:p w14:paraId="020DA4A4" w14:textId="77777777" w:rsidR="00814541" w:rsidRPr="00863751" w:rsidRDefault="00814541" w:rsidP="008145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863751">
        <w:rPr>
          <w:b/>
          <w:noProof/>
          <w:sz w:val="22"/>
          <w:szCs w:val="22"/>
        </w:rPr>
        <w:t>17.</w:t>
      </w:r>
      <w:r w:rsidRPr="00863751">
        <w:rPr>
          <w:b/>
          <w:noProof/>
          <w:sz w:val="22"/>
          <w:szCs w:val="22"/>
        </w:rPr>
        <w:tab/>
        <w:t>UNIKALUS IDENTIFIKATORIUS – 2D BRŪKŠNINIS KODAS</w:t>
      </w:r>
    </w:p>
    <w:p w14:paraId="6071EA56" w14:textId="77777777" w:rsidR="00814541" w:rsidRPr="00863751" w:rsidRDefault="00814541" w:rsidP="00814541">
      <w:pPr>
        <w:rPr>
          <w:noProof/>
          <w:sz w:val="22"/>
          <w:szCs w:val="22"/>
        </w:rPr>
      </w:pPr>
    </w:p>
    <w:p w14:paraId="0D37DF62" w14:textId="77777777" w:rsidR="00DC719E" w:rsidRPr="00DE43DA" w:rsidRDefault="00814541" w:rsidP="00814541">
      <w:pPr>
        <w:rPr>
          <w:noProof/>
          <w:sz w:val="22"/>
          <w:szCs w:val="22"/>
        </w:rPr>
      </w:pPr>
      <w:r w:rsidRPr="00DE43DA">
        <w:rPr>
          <w:noProof/>
          <w:sz w:val="22"/>
          <w:szCs w:val="22"/>
          <w:highlight w:val="lightGray"/>
        </w:rPr>
        <w:t>2D brūkšninis kodas su nurod</w:t>
      </w:r>
      <w:r w:rsidR="001454EC" w:rsidRPr="00DE43DA">
        <w:rPr>
          <w:noProof/>
          <w:sz w:val="22"/>
          <w:szCs w:val="22"/>
          <w:highlight w:val="lightGray"/>
        </w:rPr>
        <w:t>ytu unikaliu identifikatoriumi.</w:t>
      </w:r>
    </w:p>
    <w:p w14:paraId="0455D48A" w14:textId="77777777" w:rsidR="001454EC" w:rsidRPr="00863751" w:rsidRDefault="001454EC" w:rsidP="00814541">
      <w:pPr>
        <w:rPr>
          <w:noProof/>
          <w:sz w:val="22"/>
          <w:szCs w:val="22"/>
        </w:rPr>
      </w:pPr>
    </w:p>
    <w:p w14:paraId="6BC762D5" w14:textId="77777777" w:rsidR="00814541" w:rsidRPr="00863751" w:rsidRDefault="00814541" w:rsidP="00814541">
      <w:pPr>
        <w:rPr>
          <w:noProof/>
          <w:sz w:val="22"/>
          <w:szCs w:val="22"/>
        </w:rPr>
      </w:pPr>
    </w:p>
    <w:p w14:paraId="5B278821" w14:textId="77777777" w:rsidR="00814541" w:rsidRPr="00863751" w:rsidRDefault="00814541" w:rsidP="008145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863751">
        <w:rPr>
          <w:b/>
          <w:noProof/>
          <w:sz w:val="22"/>
          <w:szCs w:val="22"/>
        </w:rPr>
        <w:t>18.</w:t>
      </w:r>
      <w:r w:rsidRPr="00863751">
        <w:rPr>
          <w:b/>
          <w:noProof/>
          <w:sz w:val="22"/>
          <w:szCs w:val="22"/>
        </w:rPr>
        <w:tab/>
        <w:t>UNIKALUS IDENTIFIKATORIUS – ŽMONĖMS SUPRANTAMI DUOMENYS</w:t>
      </w:r>
    </w:p>
    <w:p w14:paraId="169E327B" w14:textId="77777777" w:rsidR="00814541" w:rsidRPr="00FD44FA" w:rsidRDefault="00814541" w:rsidP="00814541">
      <w:pPr>
        <w:rPr>
          <w:noProof/>
          <w:sz w:val="22"/>
          <w:szCs w:val="22"/>
        </w:rPr>
      </w:pPr>
    </w:p>
    <w:p w14:paraId="4E036004" w14:textId="24BA3917" w:rsidR="00814541" w:rsidRPr="009D0639" w:rsidRDefault="00814541" w:rsidP="00814541">
      <w:pPr>
        <w:rPr>
          <w:sz w:val="22"/>
          <w:szCs w:val="22"/>
        </w:rPr>
      </w:pPr>
      <w:r w:rsidRPr="00FD44FA">
        <w:rPr>
          <w:sz w:val="22"/>
          <w:szCs w:val="22"/>
        </w:rPr>
        <w:t>PC:</w:t>
      </w:r>
    </w:p>
    <w:p w14:paraId="7287504B" w14:textId="172CEE77" w:rsidR="00814541" w:rsidRPr="00FD44FA" w:rsidRDefault="00814541" w:rsidP="00814541">
      <w:pPr>
        <w:rPr>
          <w:sz w:val="22"/>
          <w:szCs w:val="22"/>
        </w:rPr>
      </w:pPr>
      <w:r w:rsidRPr="00FD44FA">
        <w:rPr>
          <w:sz w:val="22"/>
          <w:szCs w:val="22"/>
        </w:rPr>
        <w:t>SN:</w:t>
      </w:r>
    </w:p>
    <w:p w14:paraId="0B87C64A" w14:textId="31C50D2B" w:rsidR="00814541" w:rsidRDefault="00814541" w:rsidP="00814541">
      <w:pPr>
        <w:rPr>
          <w:sz w:val="22"/>
          <w:szCs w:val="22"/>
        </w:rPr>
      </w:pPr>
      <w:r w:rsidRPr="00FD44FA">
        <w:rPr>
          <w:sz w:val="22"/>
          <w:szCs w:val="22"/>
          <w:highlight w:val="lightGray"/>
        </w:rPr>
        <w:t>NN:</w:t>
      </w:r>
    </w:p>
    <w:p w14:paraId="7DAA8DEA" w14:textId="77777777" w:rsidR="00634809" w:rsidRPr="00863751" w:rsidRDefault="00634809" w:rsidP="00814541">
      <w:pPr>
        <w:rPr>
          <w:noProof/>
          <w:vanish/>
          <w:sz w:val="22"/>
          <w:szCs w:val="22"/>
        </w:rPr>
      </w:pPr>
    </w:p>
    <w:p w14:paraId="246751AA" w14:textId="79E98AD0" w:rsidR="00DC719E" w:rsidRPr="00863751" w:rsidRDefault="00DC719E" w:rsidP="00DC719E">
      <w:pPr>
        <w:keepNext/>
        <w:tabs>
          <w:tab w:val="left" w:pos="720"/>
        </w:tabs>
        <w:outlineLvl w:val="1"/>
        <w:rPr>
          <w:rFonts w:eastAsia="MS Mincho"/>
          <w:sz w:val="22"/>
          <w:szCs w:val="22"/>
        </w:rPr>
      </w:pPr>
      <w:r w:rsidRPr="00863751">
        <w:rPr>
          <w:rFonts w:eastAsia="MS Mincho"/>
          <w:sz w:val="22"/>
          <w:szCs w:val="22"/>
        </w:rPr>
        <w:t>---------------------------------------------------------------------------------------------------------------------------</w:t>
      </w:r>
      <w:r w:rsidR="00CE484B">
        <w:rPr>
          <w:rFonts w:eastAsia="MS Mincho"/>
          <w:sz w:val="22"/>
          <w:szCs w:val="22"/>
        </w:rPr>
        <w:t>-----</w:t>
      </w:r>
    </w:p>
    <w:p w14:paraId="3EEDC1EE" w14:textId="754A66FF" w:rsidR="003F3519" w:rsidRPr="00FD44FA" w:rsidRDefault="00DC719E" w:rsidP="003F3519">
      <w:pPr>
        <w:rPr>
          <w:rFonts w:eastAsia="Times New Roman"/>
          <w:sz w:val="22"/>
          <w:szCs w:val="22"/>
          <w:lang w:eastAsia="lt-LT"/>
        </w:rPr>
      </w:pPr>
      <w:bookmarkStart w:id="2" w:name="_Hlk491930072"/>
      <w:r w:rsidRPr="00FD44FA">
        <w:rPr>
          <w:rFonts w:eastAsia="Batang"/>
          <w:color w:val="000000" w:themeColor="text1"/>
          <w:sz w:val="22"/>
          <w:szCs w:val="22"/>
        </w:rPr>
        <w:t xml:space="preserve">Gamintojas: </w:t>
      </w:r>
      <w:r w:rsidR="003F3519" w:rsidRPr="00FD44FA">
        <w:rPr>
          <w:rFonts w:eastAsia="Times New Roman"/>
          <w:sz w:val="22"/>
          <w:szCs w:val="22"/>
          <w:lang w:eastAsia="lt-LT"/>
        </w:rPr>
        <w:t xml:space="preserve">N.V. </w:t>
      </w:r>
      <w:proofErr w:type="spellStart"/>
      <w:r w:rsidR="003F3519" w:rsidRPr="00FD44FA">
        <w:rPr>
          <w:rFonts w:eastAsia="Times New Roman"/>
          <w:sz w:val="22"/>
          <w:szCs w:val="22"/>
          <w:lang w:eastAsia="lt-LT"/>
        </w:rPr>
        <w:t>Organon</w:t>
      </w:r>
      <w:proofErr w:type="spellEnd"/>
      <w:r w:rsidR="003F3519" w:rsidRPr="00FD44FA">
        <w:rPr>
          <w:rFonts w:eastAsia="Times New Roman"/>
          <w:sz w:val="22"/>
          <w:szCs w:val="22"/>
          <w:lang w:eastAsia="lt-LT"/>
        </w:rPr>
        <w:t xml:space="preserve">, </w:t>
      </w:r>
      <w:proofErr w:type="spellStart"/>
      <w:r w:rsidR="003F3519" w:rsidRPr="00FD44FA">
        <w:rPr>
          <w:rFonts w:eastAsia="Times New Roman"/>
          <w:sz w:val="22"/>
          <w:szCs w:val="22"/>
          <w:lang w:eastAsia="lt-LT"/>
        </w:rPr>
        <w:t>Kloosterstraat</w:t>
      </w:r>
      <w:proofErr w:type="spellEnd"/>
      <w:r w:rsidR="003F3519" w:rsidRPr="00FD44FA">
        <w:rPr>
          <w:rFonts w:eastAsia="Times New Roman"/>
          <w:sz w:val="22"/>
          <w:szCs w:val="22"/>
          <w:lang w:eastAsia="lt-LT"/>
        </w:rPr>
        <w:t xml:space="preserve">, 6 </w:t>
      </w:r>
      <w:proofErr w:type="spellStart"/>
      <w:r w:rsidR="003F3519" w:rsidRPr="00FD44FA">
        <w:rPr>
          <w:rFonts w:eastAsia="Times New Roman"/>
          <w:sz w:val="22"/>
          <w:szCs w:val="22"/>
          <w:lang w:eastAsia="lt-LT"/>
        </w:rPr>
        <w:t>Oss</w:t>
      </w:r>
      <w:proofErr w:type="spellEnd"/>
      <w:r w:rsidR="003F3519" w:rsidRPr="00FD44FA">
        <w:rPr>
          <w:rFonts w:eastAsia="Times New Roman"/>
          <w:sz w:val="22"/>
          <w:szCs w:val="22"/>
          <w:lang w:eastAsia="lt-LT"/>
        </w:rPr>
        <w:t xml:space="preserve">, </w:t>
      </w:r>
      <w:proofErr w:type="spellStart"/>
      <w:r w:rsidR="003F3519" w:rsidRPr="00FD44FA">
        <w:rPr>
          <w:rFonts w:eastAsia="Times New Roman"/>
          <w:sz w:val="22"/>
          <w:szCs w:val="22"/>
          <w:lang w:eastAsia="lt-LT"/>
        </w:rPr>
        <w:t>Países</w:t>
      </w:r>
      <w:proofErr w:type="spellEnd"/>
      <w:r w:rsidR="003F3519" w:rsidRPr="00FD44FA">
        <w:rPr>
          <w:rFonts w:eastAsia="Times New Roman"/>
          <w:sz w:val="22"/>
          <w:szCs w:val="22"/>
          <w:lang w:eastAsia="lt-LT"/>
        </w:rPr>
        <w:t xml:space="preserve"> </w:t>
      </w:r>
      <w:proofErr w:type="spellStart"/>
      <w:r w:rsidR="003F3519" w:rsidRPr="00FD44FA">
        <w:rPr>
          <w:rFonts w:eastAsia="Times New Roman"/>
          <w:sz w:val="22"/>
          <w:szCs w:val="22"/>
          <w:lang w:eastAsia="lt-LT"/>
        </w:rPr>
        <w:t>Baixos</w:t>
      </w:r>
      <w:proofErr w:type="spellEnd"/>
      <w:r w:rsidR="00391CEF" w:rsidRPr="00BD3A37">
        <w:rPr>
          <w:rFonts w:eastAsia="Times New Roman"/>
          <w:sz w:val="22"/>
          <w:szCs w:val="22"/>
          <w:lang w:eastAsia="lt-LT"/>
        </w:rPr>
        <w:t xml:space="preserve">, </w:t>
      </w:r>
      <w:r w:rsidR="003F3519" w:rsidRPr="00FD44FA">
        <w:rPr>
          <w:rFonts w:eastAsia="Times New Roman"/>
          <w:sz w:val="22"/>
          <w:szCs w:val="22"/>
          <w:lang w:eastAsia="lt-LT"/>
        </w:rPr>
        <w:t>Nyderlandai</w:t>
      </w:r>
    </w:p>
    <w:bookmarkEnd w:id="2"/>
    <w:p w14:paraId="46B8C115" w14:textId="77777777" w:rsidR="00DC719E" w:rsidRPr="00FD44FA" w:rsidRDefault="00DC719E" w:rsidP="003F3519">
      <w:pPr>
        <w:rPr>
          <w:noProof/>
          <w:sz w:val="22"/>
          <w:szCs w:val="22"/>
        </w:rPr>
      </w:pPr>
    </w:p>
    <w:p w14:paraId="49B904E8" w14:textId="669CB16A" w:rsidR="005E7A67" w:rsidRPr="009D0639" w:rsidRDefault="009647C7" w:rsidP="005E7A67">
      <w:pPr>
        <w:rPr>
          <w:sz w:val="22"/>
          <w:szCs w:val="22"/>
        </w:rPr>
      </w:pPr>
      <w:r w:rsidRPr="00FD44FA">
        <w:rPr>
          <w:sz w:val="22"/>
          <w:szCs w:val="22"/>
        </w:rPr>
        <w:t>Perpakavo</w:t>
      </w:r>
      <w:r w:rsidR="00886839" w:rsidRPr="00FD44FA">
        <w:rPr>
          <w:sz w:val="22"/>
          <w:szCs w:val="22"/>
        </w:rPr>
        <w:t xml:space="preserve"> </w:t>
      </w:r>
      <w:r w:rsidR="005E7A67" w:rsidRPr="009D0639">
        <w:rPr>
          <w:sz w:val="22"/>
          <w:szCs w:val="22"/>
        </w:rPr>
        <w:t xml:space="preserve">UAB </w:t>
      </w:r>
      <w:r w:rsidR="00391CEF" w:rsidRPr="009D0639">
        <w:rPr>
          <w:sz w:val="22"/>
          <w:szCs w:val="22"/>
        </w:rPr>
        <w:t>„</w:t>
      </w:r>
      <w:proofErr w:type="spellStart"/>
      <w:r w:rsidR="005E7A67" w:rsidRPr="009D0639">
        <w:rPr>
          <w:sz w:val="22"/>
          <w:szCs w:val="22"/>
        </w:rPr>
        <w:t>Norfachema</w:t>
      </w:r>
      <w:proofErr w:type="spellEnd"/>
      <w:r w:rsidR="00391CEF" w:rsidRPr="009D0639">
        <w:rPr>
          <w:sz w:val="22"/>
          <w:szCs w:val="22"/>
        </w:rPr>
        <w:t>“</w:t>
      </w:r>
      <w:r w:rsidR="005E7A67" w:rsidRPr="009D0639">
        <w:rPr>
          <w:sz w:val="22"/>
          <w:szCs w:val="22"/>
        </w:rPr>
        <w:t>, Vytauto g. 6, LT-55175 Jonava, Lietuva</w:t>
      </w:r>
    </w:p>
    <w:p w14:paraId="190F2FFC" w14:textId="77777777" w:rsidR="009D0639" w:rsidRDefault="005E7A67" w:rsidP="00DE43DA">
      <w:pPr>
        <w:pStyle w:val="BTEMEASMCA"/>
        <w:rPr>
          <w:highlight w:val="lightGray"/>
        </w:rPr>
      </w:pPr>
      <w:r w:rsidRPr="00BD3A37">
        <w:rPr>
          <w:highlight w:val="lightGray"/>
        </w:rPr>
        <w:t xml:space="preserve">UAB </w:t>
      </w:r>
      <w:r w:rsidR="00391CEF" w:rsidRPr="00BD3A37">
        <w:rPr>
          <w:highlight w:val="lightGray"/>
        </w:rPr>
        <w:t>„</w:t>
      </w:r>
      <w:r w:rsidRPr="00BD3A37">
        <w:rPr>
          <w:highlight w:val="lightGray"/>
        </w:rPr>
        <w:t>ENTAFARMA</w:t>
      </w:r>
      <w:r w:rsidR="00391CEF" w:rsidRPr="00BD3A37">
        <w:rPr>
          <w:highlight w:val="lightGray"/>
        </w:rPr>
        <w:t>“</w:t>
      </w:r>
      <w:r w:rsidRPr="00BD3A37">
        <w:rPr>
          <w:highlight w:val="lightGray"/>
        </w:rPr>
        <w:t>, Klonėnų vs. 1, LT-19156 Širvintų r. sav., Lietuva</w:t>
      </w:r>
    </w:p>
    <w:p w14:paraId="7018BDEA" w14:textId="77777777" w:rsidR="009D0639" w:rsidRDefault="009D0639" w:rsidP="00DE43DA">
      <w:pPr>
        <w:pStyle w:val="BTEMEASMCA"/>
        <w:rPr>
          <w:highlight w:val="lightGray"/>
        </w:rPr>
      </w:pPr>
    </w:p>
    <w:p w14:paraId="237DF4D6" w14:textId="76B09A34" w:rsidR="005C5B7F" w:rsidRDefault="00DC719E" w:rsidP="00DE43DA">
      <w:pPr>
        <w:pStyle w:val="BTEMEASMCA"/>
        <w:rPr>
          <w:noProof w:val="0"/>
        </w:rPr>
      </w:pPr>
      <w:r w:rsidRPr="00DE43DA">
        <w:rPr>
          <w:highlight w:val="lightGray"/>
        </w:rPr>
        <w:lastRenderedPageBreak/>
        <w:t>Perpak</w:t>
      </w:r>
      <w:r w:rsidR="003F3519" w:rsidRPr="00DE43DA">
        <w:rPr>
          <w:highlight w:val="lightGray"/>
        </w:rPr>
        <w:t>avimo</w:t>
      </w:r>
      <w:r w:rsidR="003B42DC" w:rsidRPr="00DE43DA">
        <w:rPr>
          <w:highlight w:val="lightGray"/>
        </w:rPr>
        <w:t xml:space="preserve"> </w:t>
      </w:r>
      <w:r w:rsidRPr="00DE43DA">
        <w:rPr>
          <w:highlight w:val="lightGray"/>
        </w:rPr>
        <w:t>serija:</w:t>
      </w:r>
    </w:p>
    <w:p w14:paraId="45D01848" w14:textId="0B4900F8" w:rsidR="00DE43DA" w:rsidRDefault="00DE43DA" w:rsidP="00DE43DA">
      <w:pPr>
        <w:pStyle w:val="BTEMEASMCA"/>
      </w:pPr>
    </w:p>
    <w:p w14:paraId="6FA630C8" w14:textId="7F8A7FB6" w:rsidR="00DE43DA" w:rsidRPr="00863751" w:rsidRDefault="008D4160" w:rsidP="009D0639">
      <w:pPr>
        <w:pStyle w:val="BTEMEASMCA"/>
      </w:pPr>
      <w:r w:rsidRPr="00E3521B">
        <w:rPr>
          <w:i/>
          <w:iCs/>
        </w:rPr>
        <w:t>Lygiagrečiai importuojamas vaistas skiriasi nuo referencinio vaisto laikymo sąlygomis: lygiagrečiai importuojamo vaisto negalima užšaldyti ir reikia laikyti ne aukštesnėje kaip 25 ºC temperatūroje, gamintojo pakuotėje, kad vaistas būtų apsaugotas nuo šviesos ir drėgmės</w:t>
      </w:r>
      <w:r w:rsidRPr="00E3521B">
        <w:rPr>
          <w:i/>
          <w:iCs/>
          <w:sz w:val="20"/>
          <w:szCs w:val="20"/>
        </w:rPr>
        <w:t xml:space="preserve">, o referencinį laikyti </w:t>
      </w:r>
      <w:r w:rsidRPr="00E3521B">
        <w:rPr>
          <w:i/>
          <w:iCs/>
        </w:rPr>
        <w:t xml:space="preserve">ne aukštesnėje kaip 25 ºC temperatūroje, gamintojo pakuotėje. </w:t>
      </w:r>
    </w:p>
    <w:sectPr w:rsidR="00DE43DA" w:rsidRPr="008637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AE5"/>
    <w:multiLevelType w:val="hybridMultilevel"/>
    <w:tmpl w:val="3346900E"/>
    <w:lvl w:ilvl="0" w:tplc="D5629718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06CE8"/>
    <w:multiLevelType w:val="hybridMultilevel"/>
    <w:tmpl w:val="84066BDA"/>
    <w:lvl w:ilvl="0" w:tplc="D980A47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E01"/>
    <w:multiLevelType w:val="hybridMultilevel"/>
    <w:tmpl w:val="2FC28BB2"/>
    <w:lvl w:ilvl="0" w:tplc="752EC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D59E85D2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0FE"/>
    <w:multiLevelType w:val="hybridMultilevel"/>
    <w:tmpl w:val="DF1E108A"/>
    <w:lvl w:ilvl="0" w:tplc="752ECA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ind w:left="1290" w:hanging="57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B45E0D"/>
    <w:multiLevelType w:val="hybridMultilevel"/>
    <w:tmpl w:val="ADE00DC2"/>
    <w:lvl w:ilvl="0" w:tplc="D980A470">
      <w:start w:val="1"/>
      <w:numFmt w:val="bullet"/>
      <w:lvlText w:val="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14794F"/>
    <w:multiLevelType w:val="hybridMultilevel"/>
    <w:tmpl w:val="D478B7F0"/>
    <w:lvl w:ilvl="0" w:tplc="752EC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E730B2D0">
      <w:numFmt w:val="bullet"/>
      <w:lvlText w:val="-"/>
      <w:lvlJc w:val="left"/>
      <w:pPr>
        <w:ind w:left="1650" w:hanging="570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22014"/>
    <w:multiLevelType w:val="hybridMultilevel"/>
    <w:tmpl w:val="683E6E04"/>
    <w:lvl w:ilvl="0" w:tplc="752EC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742A0"/>
    <w:multiLevelType w:val="hybridMultilevel"/>
    <w:tmpl w:val="C7DAAB34"/>
    <w:lvl w:ilvl="0" w:tplc="BC9405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687490">
    <w:abstractNumId w:val="6"/>
  </w:num>
  <w:num w:numId="2" w16cid:durableId="802307768">
    <w:abstractNumId w:val="5"/>
  </w:num>
  <w:num w:numId="3" w16cid:durableId="946229277">
    <w:abstractNumId w:val="7"/>
  </w:num>
  <w:num w:numId="4" w16cid:durableId="443623882">
    <w:abstractNumId w:val="4"/>
  </w:num>
  <w:num w:numId="5" w16cid:durableId="1752970378">
    <w:abstractNumId w:val="2"/>
  </w:num>
  <w:num w:numId="6" w16cid:durableId="899562954">
    <w:abstractNumId w:val="1"/>
  </w:num>
  <w:num w:numId="7" w16cid:durableId="1405832463">
    <w:abstractNumId w:val="3"/>
  </w:num>
  <w:num w:numId="8" w16cid:durableId="146755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B7F"/>
    <w:rsid w:val="00054819"/>
    <w:rsid w:val="000607EC"/>
    <w:rsid w:val="000A1F4F"/>
    <w:rsid w:val="000B11DC"/>
    <w:rsid w:val="000C389D"/>
    <w:rsid w:val="000D6D1B"/>
    <w:rsid w:val="00143DB7"/>
    <w:rsid w:val="001454EC"/>
    <w:rsid w:val="001C001C"/>
    <w:rsid w:val="001E1D1F"/>
    <w:rsid w:val="001F7E33"/>
    <w:rsid w:val="00211B54"/>
    <w:rsid w:val="00253E26"/>
    <w:rsid w:val="00270DCA"/>
    <w:rsid w:val="002E2181"/>
    <w:rsid w:val="00391CEF"/>
    <w:rsid w:val="003B42DC"/>
    <w:rsid w:val="003F3519"/>
    <w:rsid w:val="00466754"/>
    <w:rsid w:val="00585273"/>
    <w:rsid w:val="005C5B7F"/>
    <w:rsid w:val="005E7A67"/>
    <w:rsid w:val="006078AE"/>
    <w:rsid w:val="00634809"/>
    <w:rsid w:val="0064012A"/>
    <w:rsid w:val="006E1056"/>
    <w:rsid w:val="00756BD0"/>
    <w:rsid w:val="00786340"/>
    <w:rsid w:val="00786DE5"/>
    <w:rsid w:val="007929BF"/>
    <w:rsid w:val="00814541"/>
    <w:rsid w:val="00816466"/>
    <w:rsid w:val="00816520"/>
    <w:rsid w:val="00847C95"/>
    <w:rsid w:val="00863751"/>
    <w:rsid w:val="008733E0"/>
    <w:rsid w:val="00886839"/>
    <w:rsid w:val="00897C32"/>
    <w:rsid w:val="008D4160"/>
    <w:rsid w:val="009647C7"/>
    <w:rsid w:val="00973820"/>
    <w:rsid w:val="009B571E"/>
    <w:rsid w:val="009D0639"/>
    <w:rsid w:val="009D291B"/>
    <w:rsid w:val="009F49F4"/>
    <w:rsid w:val="00A12EF8"/>
    <w:rsid w:val="00A53126"/>
    <w:rsid w:val="00AE3AFC"/>
    <w:rsid w:val="00B1316F"/>
    <w:rsid w:val="00B43D44"/>
    <w:rsid w:val="00B64B83"/>
    <w:rsid w:val="00BA2B62"/>
    <w:rsid w:val="00BD3A37"/>
    <w:rsid w:val="00CB1874"/>
    <w:rsid w:val="00CC3A31"/>
    <w:rsid w:val="00CE484B"/>
    <w:rsid w:val="00DC719E"/>
    <w:rsid w:val="00DE0251"/>
    <w:rsid w:val="00DE43DA"/>
    <w:rsid w:val="00E20E34"/>
    <w:rsid w:val="00ED63C3"/>
    <w:rsid w:val="00FC47F0"/>
    <w:rsid w:val="00FD44FA"/>
    <w:rsid w:val="00FE6208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A73A"/>
  <w15:chartTrackingRefBased/>
  <w15:docId w15:val="{9B7C6CF7-6A18-4D81-95BD-A06B03EB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5B7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C5B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5">
    <w:name w:val="heading 5"/>
    <w:basedOn w:val="prastasis"/>
    <w:next w:val="prastasis"/>
    <w:link w:val="Antrat5Diagrama"/>
    <w:qFormat/>
    <w:rsid w:val="005C5B7F"/>
    <w:pPr>
      <w:spacing w:before="240" w:after="60" w:line="300" w:lineRule="atLeast"/>
      <w:outlineLvl w:val="4"/>
    </w:pPr>
    <w:rPr>
      <w:rFonts w:ascii="Arial" w:hAnsi="Arial"/>
      <w:sz w:val="22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rsid w:val="005C5B7F"/>
    <w:rPr>
      <w:rFonts w:ascii="Arial" w:eastAsia="Calibri" w:hAnsi="Arial" w:cs="Times New Roman"/>
      <w:szCs w:val="20"/>
      <w:lang w:val="en-US"/>
    </w:rPr>
  </w:style>
  <w:style w:type="character" w:styleId="Hipersaitas">
    <w:name w:val="Hyperlink"/>
    <w:basedOn w:val="Numatytasispastraiposriftas"/>
    <w:rsid w:val="005C5B7F"/>
    <w:rPr>
      <w:rFonts w:cs="Times New Roman"/>
      <w:color w:val="0000FF"/>
      <w:u w:val="single"/>
    </w:rPr>
  </w:style>
  <w:style w:type="paragraph" w:customStyle="1" w:styleId="PI-1labEMEASMCA">
    <w:name w:val="PI-1_lab EMEA_SMCA"/>
    <w:basedOn w:val="prastasis"/>
    <w:link w:val="PI-1labEMEASMCAChar"/>
    <w:autoRedefine/>
    <w:rsid w:val="005C5B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0"/>
      <w:szCs w:val="20"/>
      <w:lang w:eastAsia="lt-LT"/>
    </w:rPr>
  </w:style>
  <w:style w:type="character" w:customStyle="1" w:styleId="PI-1labEMEASMCAChar">
    <w:name w:val="PI-1_lab EMEA_SMCA Char"/>
    <w:link w:val="PI-1labEMEASMCA"/>
    <w:locked/>
    <w:rsid w:val="005C5B7F"/>
    <w:rPr>
      <w:rFonts w:ascii="Times New Roman" w:eastAsia="Calibri" w:hAnsi="Times New Roman" w:cs="Times New Roman"/>
      <w:b/>
      <w:noProof/>
      <w:sz w:val="20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DE43DA"/>
    <w:rPr>
      <w:noProof/>
      <w:sz w:val="22"/>
      <w:szCs w:val="22"/>
      <w:lang w:eastAsia="lt-LT"/>
    </w:rPr>
  </w:style>
  <w:style w:type="character" w:customStyle="1" w:styleId="BTEMEASMCAChar">
    <w:name w:val="BT EMEA_SMCA Char"/>
    <w:link w:val="BTEMEASMCA"/>
    <w:locked/>
    <w:rsid w:val="00DE43DA"/>
    <w:rPr>
      <w:rFonts w:ascii="Times New Roman" w:eastAsia="Calibri" w:hAnsi="Times New Roman" w:cs="Times New Roman"/>
      <w:noProof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5C5B7F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Calibri" w:hAnsi="Times New Roman" w:cs="Times New Roman"/>
      <w:b/>
      <w:caps/>
      <w:color w:val="auto"/>
      <w:sz w:val="22"/>
      <w:szCs w:val="22"/>
      <w:lang w:eastAsia="x-none"/>
    </w:rPr>
  </w:style>
  <w:style w:type="character" w:customStyle="1" w:styleId="TTEMEASMCAChar">
    <w:name w:val="TT EMEA_SMCA Char"/>
    <w:link w:val="TTEMEASMCA"/>
    <w:locked/>
    <w:rsid w:val="005C5B7F"/>
    <w:rPr>
      <w:rFonts w:ascii="Times New Roman" w:eastAsia="Calibri" w:hAnsi="Times New Roman" w:cs="Times New Roman"/>
      <w:b/>
      <w:caps/>
      <w:lang w:eastAsia="x-none"/>
    </w:rPr>
  </w:style>
  <w:style w:type="paragraph" w:styleId="Sraopastraipa">
    <w:name w:val="List Paragraph"/>
    <w:basedOn w:val="prastasis"/>
    <w:uiPriority w:val="34"/>
    <w:qFormat/>
    <w:rsid w:val="005C5B7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C5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grindiniotekstotrauka2">
    <w:name w:val="Body Text Indent 2"/>
    <w:basedOn w:val="prastasis"/>
    <w:link w:val="Pagrindiniotekstotrauka2Diagrama"/>
    <w:unhideWhenUsed/>
    <w:rsid w:val="00DC719E"/>
    <w:pPr>
      <w:ind w:left="1440" w:hanging="720"/>
    </w:pPr>
    <w:rPr>
      <w:rFonts w:eastAsia="Times New Roman"/>
      <w:lang w:val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C719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BTbEMEASMCA">
    <w:name w:val="BT(b) EMEA_SMCA"/>
    <w:basedOn w:val="BTEMEASMCA"/>
    <w:autoRedefine/>
    <w:rsid w:val="00ED63C3"/>
    <w:rPr>
      <w:rFonts w:eastAsia="Batang"/>
      <w:bCs/>
      <w:noProof w:val="0"/>
    </w:rPr>
  </w:style>
  <w:style w:type="character" w:customStyle="1" w:styleId="xbe">
    <w:name w:val="_xbe"/>
    <w:basedOn w:val="Numatytasispastraiposriftas"/>
    <w:rsid w:val="006E105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42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42DC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3F351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6D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D6D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D6D1B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6D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6D1B"/>
    <w:rPr>
      <w:rFonts w:ascii="Times New Roman" w:eastAsia="Calibri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756BD0"/>
    <w:pPr>
      <w:spacing w:after="120"/>
    </w:pPr>
    <w:rPr>
      <w:rFonts w:eastAsia="Times New Roman"/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56BD0"/>
    <w:rPr>
      <w:rFonts w:ascii="Times New Roman" w:eastAsia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1462</Words>
  <Characters>834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100</vt:i4>
      </vt:variant>
    </vt:vector>
  </HeadingPairs>
  <TitlesOfParts>
    <vt:vector size="102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A. ŽENKLINIMAS</vt:lpstr>
      <vt:lpstr>VEIKLIOJI (-IOS) MEDŽIAGA (-OS) IR JOS (-Ų) KIEKIS (-IAI)</vt:lpstr>
      <vt:lpstr>VARTOJIMO METODAS IR BŪDAS (-AI)</vt:lpstr>
      <vt:lpstr>KITAS (-I) SPECIALUS (-ŪS) ĮSPĖJIMAS (-AI) (JEI REIKIA)</vt:lpstr>
      <vt:lpstr>        11.	LYGIAGRETUS IMPORTUOTOJAS </vt:lpstr>
      <vt:lpstr>        12.	LYGIAGRETAUS IMPORTO LEIDIMO NUMERIS</vt:lpstr>
      <vt:lpstr/>
      <vt:lpstr>13.	SERIJOS NUMERIS</vt:lpstr>
      <vt:lpstr>17.	UNIKALUS IDENTIFIKATORIUS – 2D BRŪKŠNINIS KODAS</vt:lpstr>
      <vt:lpstr>18.	UNIKALUS IDENTIFIKATORIUS – ŽMONĖMS SUPRANTAMI DUOMENYS</vt:lpstr>
      <vt:lpstr>    --------------------------------------------------------------------------------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Livial 2,5 mg tabletės</vt:lpstr>
      <vt:lpstr>Atidžiai perskaitykite visą šį lapelį, prieš pradėdami vartoti vaistą, nes jame </vt:lpstr>
      <vt:lpstr>Apie ką rašome šiame lapelyje?</vt:lpstr>
      <vt:lpstr/>
      <vt:lpstr>Medicininė istorija ir reguliarūs sveikatos patikrinimai</vt:lpstr>
      <vt:lpstr>Livial vartoti negalima, jeigu:</vt:lpstr>
      <vt:lpstr>Įspėjimai ir atsargumo priemonės</vt:lpstr>
      <vt:lpstr>dėl širdies ar inkstų veiklos sutrikimų organizme susilaikę skysčiai.</vt:lpstr>
      <vt:lpstr>Livial nebegerkite ir nedelsdama kreipkitės į gydytoją, jeigu vartojant PHT arba</vt:lpstr>
      <vt:lpstr>bet kuri būklė, paminėta poskyryje „Livial vartoti negalima“;</vt:lpstr>
      <vt:lpstr/>
      <vt:lpstr>Atsiminkite, kad nuo pastojimo Livial Jūsų neapsaugos. Jeigu nuo paskutinių mėne</vt:lpstr>
      <vt:lpstr/>
      <vt:lpstr>PHT ir vėžys</vt:lpstr>
      <vt:lpstr>Gimdos gleivinės išvešėjimas (endometriumo hiperplazija) ir gimdos gleivinės vėž</vt:lpstr>
      <vt:lpstr>Krūties vėžys</vt:lpstr>
      <vt:lpstr>Kiaušidžių vėžys</vt:lpstr>
      <vt:lpstr>PHT poveikis širdžiai ar kraujotakai</vt:lpstr>
      <vt:lpstr>Kraujo krešuliai venose (trombozė)</vt:lpstr>
      <vt:lpstr>Tikimybė, kad Jūsų venose susidarys kraujo krešulių, yra didesnė, jeigu esate vy</vt:lpstr>
      <vt:lpstr>esate nėščia ar neseniai pagimdėte;</vt:lpstr>
      <vt:lpstr>vartojate estrogenų turinčius preparatus;</vt:lpstr>
      <vt:lpstr>negalite ilgai judėti, pvz., po didelės operacijos, sužeidimo ar ligos (taip pat</vt:lpstr>
      <vt:lpstr>turite didelį antsvorį (KMI &gt;30 kg/m2);</vt:lpstr>
      <vt:lpstr>yra kraujo krešėjimo problemų, kurias reikia ilgai gydyti vaistais, apsaugančiai</vt:lpstr>
      <vt:lpstr>Jūsų kraujo giminaičiams jau yra buvę kraujo krešulių kojose, plaučiuose ar kitu</vt:lpstr>
      <vt:lpstr>jeigu sergate sistemine raudonąja vilklige (SRV);</vt:lpstr>
      <vt:lpstr>jeigu sergate vėžiu.</vt:lpstr>
      <vt:lpstr>Širdies liga (širdies smūgis)</vt:lpstr>
      <vt:lpstr>Įrodymų, kad PHT ar Livial apsaugotų Jus nuo širdies smūgio, nėra.</vt:lpstr>
      <vt:lpstr>Insultas</vt:lpstr>
      <vt:lpstr>Kiti vaistai ir Livial</vt:lpstr>
      <vt:lpstr>Livial vartojimas su maistu ir gėrimais</vt:lpstr>
      <vt:lpstr>Vartodamos Livial, galite įprastai valgyti ir gerti.</vt:lpstr>
      <vt:lpstr>Nėštumas ir žindymo laikotarpis</vt:lpstr>
      <vt:lpstr>Vairavimas ir mechanizmų valdymas</vt:lpstr>
      <vt:lpstr>Iki šiol sukauptais duomenimis, Livial gebėjimo vairuoti ir valdyti mechanizmus </vt:lpstr>
      <vt:lpstr>Livial sudėtyje yra laktozės</vt:lpstr>
      <vt:lpstr>Jūsų gydytojas sieks paskirti mažiausią įmanomą dozę Jūsų simptomams gydyti kuo </vt:lpstr>
      <vt:lpstr>Ką daryti pavartojus per didelę Livial dozę?</vt:lpstr>
      <vt:lpstr>Pamiršus pavartoti Livial</vt:lpstr>
      <vt:lpstr>Negalima vartoti dvigubos dozės norint kompensuoti praleistą dozę.</vt:lpstr>
      <vt:lpstr>Nustojus vartoti Livial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3</cp:revision>
  <dcterms:created xsi:type="dcterms:W3CDTF">2025-09-24T04:59:00Z</dcterms:created>
  <dcterms:modified xsi:type="dcterms:W3CDTF">2025-09-25T09:49:00Z</dcterms:modified>
</cp:coreProperties>
</file>