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9D3" w:rsidRPr="007A4B36" w:rsidRDefault="002C7781" w:rsidP="00CF39D3">
      <w:pPr>
        <w:pStyle w:val="BTEMEASMCA"/>
        <w:tabs>
          <w:tab w:val="left" w:pos="567"/>
        </w:tabs>
      </w:pPr>
      <w:r>
        <w:t xml:space="preserve"> </w:t>
      </w: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BTEMEASMCA"/>
        <w:tabs>
          <w:tab w:val="left" w:pos="567"/>
        </w:tabs>
      </w:pPr>
    </w:p>
    <w:p w:rsidR="00CF39D3" w:rsidRPr="007A4B36" w:rsidRDefault="00CF39D3" w:rsidP="00CF39D3">
      <w:pPr>
        <w:pStyle w:val="TTEMEASMCA"/>
        <w:rPr>
          <w:lang w:val="lt-LT"/>
        </w:rPr>
      </w:pPr>
      <w:bookmarkStart w:id="0" w:name="_Toc129243136"/>
      <w:bookmarkStart w:id="1" w:name="_Toc129243261"/>
    </w:p>
    <w:p w:rsidR="00CF39D3" w:rsidRPr="007A4B36" w:rsidRDefault="00CF39D3" w:rsidP="00CF39D3">
      <w:pPr>
        <w:pStyle w:val="TTEMEASMCA"/>
        <w:rPr>
          <w:lang w:val="lt-LT"/>
        </w:rPr>
      </w:pPr>
      <w:r w:rsidRPr="007A4B36">
        <w:rPr>
          <w:lang w:val="lt-LT"/>
        </w:rPr>
        <w:t>A. ŽENKLINIMAS</w:t>
      </w:r>
      <w:bookmarkEnd w:id="0"/>
      <w:bookmarkEnd w:id="1"/>
    </w:p>
    <w:p w:rsidR="00CF39D3" w:rsidRPr="007A4B36" w:rsidRDefault="00CF39D3" w:rsidP="00CF39D3">
      <w:pPr>
        <w:shd w:val="clear" w:color="auto" w:fill="FFFFFF"/>
        <w:tabs>
          <w:tab w:val="left" w:pos="567"/>
        </w:tabs>
        <w:rPr>
          <w:noProof/>
          <w:sz w:val="22"/>
          <w:szCs w:val="22"/>
        </w:rPr>
      </w:pPr>
      <w:r w:rsidRPr="007A4B36">
        <w:rPr>
          <w:sz w:val="22"/>
          <w:szCs w:val="22"/>
        </w:rPr>
        <w:br w:type="page"/>
      </w:r>
    </w:p>
    <w:p w:rsidR="00CF39D3" w:rsidRPr="007A4B36" w:rsidRDefault="00CF39D3" w:rsidP="00CF39D3">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7A4B36">
        <w:rPr>
          <w:b/>
          <w:noProof/>
          <w:sz w:val="22"/>
          <w:szCs w:val="22"/>
        </w:rPr>
        <w:lastRenderedPageBreak/>
        <w:t>INFORMACIJA ANT IŠORINĖS PAKUOTĖS</w:t>
      </w:r>
    </w:p>
    <w:p w:rsidR="00CF39D3" w:rsidRPr="007A4B36" w:rsidRDefault="00CF39D3" w:rsidP="00CF39D3">
      <w:pPr>
        <w:pBdr>
          <w:top w:val="single" w:sz="4" w:space="1" w:color="auto"/>
          <w:left w:val="single" w:sz="4" w:space="4" w:color="auto"/>
          <w:bottom w:val="single" w:sz="4" w:space="1" w:color="auto"/>
          <w:right w:val="single" w:sz="4" w:space="4" w:color="auto"/>
        </w:pBdr>
        <w:tabs>
          <w:tab w:val="left" w:pos="567"/>
        </w:tabs>
        <w:ind w:left="567" w:hanging="567"/>
        <w:rPr>
          <w:bCs/>
          <w:noProof/>
          <w:sz w:val="22"/>
          <w:szCs w:val="22"/>
        </w:rPr>
      </w:pPr>
    </w:p>
    <w:p w:rsidR="00CF39D3" w:rsidRPr="007A4B36" w:rsidRDefault="00CF39D3" w:rsidP="00CF39D3">
      <w:pPr>
        <w:pBdr>
          <w:top w:val="single" w:sz="4" w:space="1" w:color="auto"/>
          <w:left w:val="single" w:sz="4" w:space="4" w:color="auto"/>
          <w:bottom w:val="single" w:sz="4" w:space="1" w:color="auto"/>
          <w:right w:val="single" w:sz="4" w:space="4" w:color="auto"/>
        </w:pBdr>
        <w:tabs>
          <w:tab w:val="left" w:pos="567"/>
        </w:tabs>
        <w:rPr>
          <w:bCs/>
          <w:noProof/>
          <w:sz w:val="22"/>
          <w:szCs w:val="22"/>
        </w:rPr>
      </w:pPr>
      <w:r w:rsidRPr="007A4B36">
        <w:rPr>
          <w:b/>
          <w:sz w:val="22"/>
          <w:szCs w:val="22"/>
        </w:rPr>
        <w:t>KARTONO DĖŽUTĖ</w:t>
      </w:r>
      <w:r w:rsidRPr="007A4B36">
        <w:rPr>
          <w:b/>
          <w:noProof/>
          <w:sz w:val="22"/>
          <w:szCs w:val="22"/>
        </w:rPr>
        <w:t xml:space="preserve"> </w:t>
      </w:r>
    </w:p>
    <w:p w:rsidR="00CF39D3" w:rsidRPr="007A4B36" w:rsidRDefault="00CF39D3" w:rsidP="00CF39D3">
      <w:pPr>
        <w:tabs>
          <w:tab w:val="left" w:pos="567"/>
        </w:tabs>
        <w:rPr>
          <w:noProof/>
          <w:sz w:val="22"/>
          <w:szCs w:val="22"/>
        </w:rPr>
      </w:pPr>
    </w:p>
    <w:p w:rsidR="00CF39D3" w:rsidRPr="007A4B36" w:rsidRDefault="00CF39D3" w:rsidP="00CF39D3">
      <w:pPr>
        <w:tabs>
          <w:tab w:val="left" w:pos="567"/>
        </w:tabs>
        <w:rPr>
          <w:noProof/>
          <w:sz w:val="22"/>
          <w:szCs w:val="22"/>
        </w:rPr>
      </w:pPr>
    </w:p>
    <w:p w:rsidR="00CF39D3" w:rsidRPr="007A4B36" w:rsidRDefault="00CF39D3" w:rsidP="00CF39D3">
      <w:pPr>
        <w:pStyle w:val="ListParagraph"/>
        <w:numPr>
          <w:ilvl w:val="0"/>
          <w:numId w:val="21"/>
        </w:numPr>
        <w:pBdr>
          <w:top w:val="single" w:sz="4" w:space="1" w:color="auto"/>
          <w:left w:val="single" w:sz="4" w:space="4" w:color="auto"/>
          <w:bottom w:val="single" w:sz="4" w:space="1" w:color="auto"/>
          <w:right w:val="single" w:sz="4" w:space="4" w:color="auto"/>
        </w:pBdr>
        <w:tabs>
          <w:tab w:val="left" w:pos="567"/>
        </w:tabs>
        <w:spacing w:after="0"/>
        <w:outlineLvl w:val="0"/>
        <w:rPr>
          <w:rFonts w:ascii="Times New Roman" w:hAnsi="Times New Roman" w:cs="Times New Roman"/>
          <w:noProof/>
        </w:rPr>
      </w:pPr>
      <w:r w:rsidRPr="007A4B36">
        <w:rPr>
          <w:rFonts w:ascii="Times New Roman" w:hAnsi="Times New Roman" w:cs="Times New Roman"/>
          <w:b/>
          <w:noProof/>
        </w:rPr>
        <w:t>VAISTINIO PREPARATO PAVADINIMAS</w:t>
      </w:r>
    </w:p>
    <w:p w:rsidR="00CF39D3" w:rsidRPr="007A4B36" w:rsidRDefault="00CF39D3" w:rsidP="00CF39D3">
      <w:pPr>
        <w:tabs>
          <w:tab w:val="left" w:pos="567"/>
        </w:tabs>
        <w:rPr>
          <w:noProof/>
          <w:sz w:val="22"/>
          <w:szCs w:val="22"/>
        </w:rPr>
      </w:pPr>
    </w:p>
    <w:p w:rsidR="00CF39D3" w:rsidRPr="007A4B36" w:rsidRDefault="00CF39D3" w:rsidP="00CF39D3">
      <w:pPr>
        <w:tabs>
          <w:tab w:val="left" w:pos="567"/>
        </w:tabs>
        <w:rPr>
          <w:noProof/>
          <w:sz w:val="22"/>
          <w:szCs w:val="22"/>
        </w:rPr>
      </w:pPr>
      <w:bookmarkStart w:id="2" w:name="_Hlk493681864"/>
      <w:proofErr w:type="spellStart"/>
      <w:r w:rsidRPr="007A4B36">
        <w:rPr>
          <w:sz w:val="22"/>
          <w:szCs w:val="22"/>
        </w:rPr>
        <w:t>Ramipril</w:t>
      </w:r>
      <w:proofErr w:type="spellEnd"/>
      <w:r w:rsidR="00255297">
        <w:rPr>
          <w:sz w:val="22"/>
          <w:szCs w:val="22"/>
        </w:rPr>
        <w:t xml:space="preserve"> </w:t>
      </w:r>
      <w:proofErr w:type="spellStart"/>
      <w:r w:rsidR="00C630F1">
        <w:rPr>
          <w:sz w:val="22"/>
          <w:szCs w:val="22"/>
        </w:rPr>
        <w:t>Teva</w:t>
      </w:r>
      <w:proofErr w:type="spellEnd"/>
      <w:r w:rsidR="00C630F1">
        <w:rPr>
          <w:sz w:val="22"/>
          <w:szCs w:val="22"/>
        </w:rPr>
        <w:t xml:space="preserve"> </w:t>
      </w:r>
      <w:r w:rsidRPr="007A4B36">
        <w:rPr>
          <w:sz w:val="22"/>
          <w:szCs w:val="22"/>
        </w:rPr>
        <w:t>10 mg kietosios kapsulės</w:t>
      </w:r>
    </w:p>
    <w:bookmarkEnd w:id="2"/>
    <w:p w:rsidR="00CF39D3" w:rsidRPr="007A4B36" w:rsidRDefault="00CF39D3" w:rsidP="00CF39D3">
      <w:pPr>
        <w:tabs>
          <w:tab w:val="left" w:pos="567"/>
        </w:tabs>
        <w:rPr>
          <w:sz w:val="22"/>
          <w:szCs w:val="22"/>
        </w:rPr>
      </w:pPr>
      <w:proofErr w:type="spellStart"/>
      <w:r w:rsidRPr="007A4B36">
        <w:rPr>
          <w:sz w:val="22"/>
          <w:szCs w:val="22"/>
        </w:rPr>
        <w:t>Ramiprilis</w:t>
      </w:r>
      <w:proofErr w:type="spellEnd"/>
    </w:p>
    <w:p w:rsidR="00CF39D3" w:rsidRPr="007A4B36" w:rsidRDefault="00CF39D3" w:rsidP="00CF39D3">
      <w:pPr>
        <w:tabs>
          <w:tab w:val="left" w:pos="567"/>
        </w:tabs>
        <w:rPr>
          <w:noProof/>
          <w:sz w:val="22"/>
          <w:szCs w:val="22"/>
        </w:rPr>
      </w:pPr>
    </w:p>
    <w:p w:rsidR="00CF39D3" w:rsidRPr="007A4B36" w:rsidRDefault="00CF39D3" w:rsidP="00CF39D3">
      <w:pPr>
        <w:tabs>
          <w:tab w:val="left" w:pos="567"/>
        </w:tabs>
        <w:rPr>
          <w:noProof/>
          <w:sz w:val="22"/>
          <w:szCs w:val="22"/>
        </w:rPr>
      </w:pPr>
    </w:p>
    <w:p w:rsidR="00CF39D3" w:rsidRPr="007A4B36" w:rsidRDefault="00CF39D3" w:rsidP="00CF39D3">
      <w:pPr>
        <w:pStyle w:val="BTbEMEASMCA"/>
        <w:numPr>
          <w:ilvl w:val="0"/>
          <w:numId w:val="21"/>
        </w:numPr>
        <w:pBdr>
          <w:top w:val="single" w:sz="4" w:space="1" w:color="auto"/>
          <w:left w:val="single" w:sz="4" w:space="4" w:color="auto"/>
          <w:bottom w:val="single" w:sz="4" w:space="1" w:color="auto"/>
          <w:right w:val="single" w:sz="4" w:space="4" w:color="auto"/>
        </w:pBdr>
        <w:rPr>
          <w:szCs w:val="22"/>
        </w:rPr>
      </w:pPr>
      <w:r w:rsidRPr="007A4B36">
        <w:rPr>
          <w:szCs w:val="22"/>
        </w:rPr>
        <w:t>VEIKLIOJI</w:t>
      </w:r>
      <w:r w:rsidRPr="007A4B36">
        <w:rPr>
          <w:noProof/>
          <w:szCs w:val="22"/>
        </w:rPr>
        <w:t xml:space="preserve"> </w:t>
      </w:r>
      <w:r w:rsidRPr="007A4B36">
        <w:rPr>
          <w:szCs w:val="22"/>
        </w:rPr>
        <w:t>MEDŽIAGA</w:t>
      </w:r>
      <w:r w:rsidRPr="007A4B36">
        <w:rPr>
          <w:noProof/>
          <w:szCs w:val="22"/>
        </w:rPr>
        <w:t xml:space="preserve"> </w:t>
      </w:r>
      <w:r w:rsidRPr="007A4B36">
        <w:rPr>
          <w:szCs w:val="22"/>
        </w:rPr>
        <w:t>IR JOS</w:t>
      </w:r>
      <w:r w:rsidRPr="007A4B36">
        <w:rPr>
          <w:noProof/>
          <w:szCs w:val="22"/>
        </w:rPr>
        <w:t xml:space="preserve"> </w:t>
      </w:r>
      <w:r w:rsidRPr="007A4B36">
        <w:rPr>
          <w:szCs w:val="22"/>
        </w:rPr>
        <w:t>KIEKIS</w:t>
      </w:r>
    </w:p>
    <w:p w:rsidR="00CF39D3" w:rsidRPr="007A4B36" w:rsidRDefault="00CF39D3" w:rsidP="00CF39D3">
      <w:pPr>
        <w:tabs>
          <w:tab w:val="left" w:pos="567"/>
        </w:tabs>
        <w:rPr>
          <w:noProof/>
          <w:sz w:val="22"/>
          <w:szCs w:val="22"/>
        </w:rPr>
      </w:pPr>
    </w:p>
    <w:p w:rsidR="00CF39D3" w:rsidRPr="007A4B36" w:rsidRDefault="00CF39D3" w:rsidP="00CF39D3">
      <w:pPr>
        <w:tabs>
          <w:tab w:val="left" w:pos="567"/>
        </w:tabs>
        <w:rPr>
          <w:sz w:val="22"/>
          <w:szCs w:val="22"/>
        </w:rPr>
      </w:pPr>
      <w:r w:rsidRPr="007A4B36">
        <w:rPr>
          <w:sz w:val="22"/>
          <w:szCs w:val="22"/>
        </w:rPr>
        <w:t xml:space="preserve">Vienoje kapsulėje yra 10 mg </w:t>
      </w:r>
      <w:proofErr w:type="spellStart"/>
      <w:r w:rsidRPr="007A4B36">
        <w:rPr>
          <w:sz w:val="22"/>
          <w:szCs w:val="22"/>
        </w:rPr>
        <w:t>ramiprilio</w:t>
      </w:r>
      <w:proofErr w:type="spellEnd"/>
      <w:r w:rsidRPr="007A4B36">
        <w:rPr>
          <w:sz w:val="22"/>
          <w:szCs w:val="22"/>
        </w:rPr>
        <w:t>.</w:t>
      </w:r>
    </w:p>
    <w:p w:rsidR="00CF39D3" w:rsidRPr="007A4B36" w:rsidRDefault="00CF39D3" w:rsidP="00CF39D3">
      <w:pPr>
        <w:tabs>
          <w:tab w:val="left" w:pos="567"/>
        </w:tabs>
        <w:rPr>
          <w:sz w:val="22"/>
          <w:szCs w:val="22"/>
        </w:rPr>
      </w:pPr>
    </w:p>
    <w:p w:rsidR="00CF39D3" w:rsidRPr="007A4B36" w:rsidRDefault="00CF39D3" w:rsidP="00CF39D3">
      <w:pPr>
        <w:tabs>
          <w:tab w:val="left" w:pos="567"/>
        </w:tabs>
        <w:rPr>
          <w:noProof/>
          <w:sz w:val="22"/>
          <w:szCs w:val="22"/>
        </w:rPr>
      </w:pPr>
    </w:p>
    <w:p w:rsidR="00CF39D3" w:rsidRPr="007A4B36" w:rsidRDefault="00CF39D3" w:rsidP="00CF39D3">
      <w:pPr>
        <w:pStyle w:val="ListParagraph"/>
        <w:numPr>
          <w:ilvl w:val="0"/>
          <w:numId w:val="21"/>
        </w:numPr>
        <w:pBdr>
          <w:top w:val="single" w:sz="4" w:space="1" w:color="auto"/>
          <w:left w:val="single" w:sz="4" w:space="4" w:color="auto"/>
          <w:bottom w:val="single" w:sz="4" w:space="1" w:color="auto"/>
          <w:right w:val="single" w:sz="4" w:space="4" w:color="auto"/>
        </w:pBdr>
        <w:tabs>
          <w:tab w:val="left" w:pos="567"/>
        </w:tabs>
        <w:spacing w:after="0"/>
        <w:outlineLvl w:val="0"/>
        <w:rPr>
          <w:rFonts w:ascii="Times New Roman" w:hAnsi="Times New Roman" w:cs="Times New Roman"/>
          <w:noProof/>
        </w:rPr>
      </w:pPr>
      <w:r w:rsidRPr="007A4B36">
        <w:rPr>
          <w:rFonts w:ascii="Times New Roman" w:hAnsi="Times New Roman" w:cs="Times New Roman"/>
          <w:b/>
          <w:noProof/>
        </w:rPr>
        <w:t>PAGALBINIŲ MEDŽIAGŲ SĄRAŠAS</w:t>
      </w:r>
    </w:p>
    <w:p w:rsidR="00CF39D3" w:rsidRPr="007A4B36" w:rsidRDefault="00CF39D3" w:rsidP="00CF39D3">
      <w:pPr>
        <w:tabs>
          <w:tab w:val="left" w:pos="567"/>
        </w:tabs>
        <w:rPr>
          <w:noProof/>
          <w:sz w:val="22"/>
          <w:szCs w:val="22"/>
        </w:rPr>
      </w:pPr>
    </w:p>
    <w:p w:rsidR="00CF39D3" w:rsidRPr="007A4B36" w:rsidRDefault="00CF39D3" w:rsidP="00CF39D3">
      <w:pPr>
        <w:tabs>
          <w:tab w:val="left" w:pos="567"/>
        </w:tabs>
        <w:rPr>
          <w:noProof/>
          <w:sz w:val="22"/>
          <w:szCs w:val="22"/>
        </w:rPr>
      </w:pPr>
    </w:p>
    <w:p w:rsidR="00CF39D3" w:rsidRPr="007A4B36" w:rsidRDefault="00CF39D3" w:rsidP="00CF39D3">
      <w:pPr>
        <w:pStyle w:val="ListParagraph"/>
        <w:numPr>
          <w:ilvl w:val="0"/>
          <w:numId w:val="21"/>
        </w:numPr>
        <w:pBdr>
          <w:top w:val="single" w:sz="4" w:space="1" w:color="auto"/>
          <w:left w:val="single" w:sz="4" w:space="4" w:color="auto"/>
          <w:bottom w:val="single" w:sz="4" w:space="1" w:color="auto"/>
          <w:right w:val="single" w:sz="4" w:space="4" w:color="auto"/>
        </w:pBdr>
        <w:tabs>
          <w:tab w:val="left" w:pos="567"/>
        </w:tabs>
        <w:spacing w:after="0"/>
        <w:outlineLvl w:val="0"/>
        <w:rPr>
          <w:rFonts w:ascii="Times New Roman" w:hAnsi="Times New Roman" w:cs="Times New Roman"/>
          <w:noProof/>
        </w:rPr>
      </w:pPr>
      <w:r w:rsidRPr="007A4B36">
        <w:rPr>
          <w:rFonts w:ascii="Times New Roman" w:hAnsi="Times New Roman" w:cs="Times New Roman"/>
          <w:b/>
          <w:noProof/>
        </w:rPr>
        <w:t>FARMACINĖ FORMA IR KIEKIS PAKUOTĖJE</w:t>
      </w:r>
    </w:p>
    <w:p w:rsidR="00CF39D3" w:rsidRPr="007A4B36" w:rsidRDefault="00CF39D3" w:rsidP="00CF39D3">
      <w:pPr>
        <w:tabs>
          <w:tab w:val="left" w:pos="567"/>
        </w:tabs>
        <w:rPr>
          <w:noProof/>
          <w:sz w:val="22"/>
          <w:szCs w:val="22"/>
        </w:rPr>
      </w:pPr>
    </w:p>
    <w:p w:rsidR="00CF39D3" w:rsidRPr="007A4B36" w:rsidRDefault="00CF39D3" w:rsidP="00CF39D3">
      <w:pPr>
        <w:rPr>
          <w:sz w:val="22"/>
          <w:szCs w:val="22"/>
        </w:rPr>
      </w:pPr>
      <w:r w:rsidRPr="007A4B36">
        <w:rPr>
          <w:sz w:val="22"/>
          <w:szCs w:val="22"/>
        </w:rPr>
        <w:t>28 kapsulės</w:t>
      </w:r>
    </w:p>
    <w:p w:rsidR="00CF39D3" w:rsidRPr="007A4B36" w:rsidRDefault="00CF39D3" w:rsidP="00CF39D3">
      <w:pPr>
        <w:tabs>
          <w:tab w:val="left" w:pos="567"/>
        </w:tabs>
        <w:rPr>
          <w:noProof/>
          <w:sz w:val="22"/>
          <w:szCs w:val="22"/>
        </w:rPr>
      </w:pPr>
    </w:p>
    <w:p w:rsidR="00CF39D3" w:rsidRPr="007A4B36" w:rsidRDefault="00CF39D3" w:rsidP="00CF39D3">
      <w:pPr>
        <w:tabs>
          <w:tab w:val="left" w:pos="567"/>
        </w:tabs>
        <w:rPr>
          <w:noProof/>
          <w:sz w:val="22"/>
          <w:szCs w:val="22"/>
        </w:rPr>
      </w:pPr>
    </w:p>
    <w:p w:rsidR="00CF39D3" w:rsidRPr="007A4B36" w:rsidRDefault="00CF39D3" w:rsidP="00CF39D3">
      <w:pPr>
        <w:pStyle w:val="ListParagraph"/>
        <w:numPr>
          <w:ilvl w:val="0"/>
          <w:numId w:val="21"/>
        </w:numPr>
        <w:pBdr>
          <w:top w:val="single" w:sz="4" w:space="1" w:color="auto"/>
          <w:left w:val="single" w:sz="4" w:space="4" w:color="auto"/>
          <w:bottom w:val="single" w:sz="4" w:space="0" w:color="auto"/>
          <w:right w:val="single" w:sz="4" w:space="4" w:color="auto"/>
        </w:pBdr>
        <w:spacing w:after="0"/>
        <w:outlineLvl w:val="0"/>
        <w:rPr>
          <w:rFonts w:ascii="Times New Roman" w:hAnsi="Times New Roman" w:cs="Times New Roman"/>
        </w:rPr>
      </w:pPr>
      <w:r w:rsidRPr="007A4B36">
        <w:rPr>
          <w:rFonts w:ascii="Times New Roman" w:hAnsi="Times New Roman" w:cs="Times New Roman"/>
          <w:b/>
          <w:noProof/>
        </w:rPr>
        <w:t>VARTOJIMO METODAS IR BŪDAS (-AI)</w:t>
      </w:r>
    </w:p>
    <w:p w:rsidR="00E93F28" w:rsidRPr="007A4B36" w:rsidRDefault="00E93F28" w:rsidP="00CF39D3">
      <w:pPr>
        <w:pStyle w:val="BodyText"/>
        <w:tabs>
          <w:tab w:val="left" w:pos="284"/>
          <w:tab w:val="left" w:pos="567"/>
        </w:tabs>
        <w:rPr>
          <w:iCs/>
          <w:sz w:val="22"/>
          <w:szCs w:val="22"/>
        </w:rPr>
      </w:pPr>
    </w:p>
    <w:p w:rsidR="00CF39D3" w:rsidRPr="007A4B36" w:rsidRDefault="00CF39D3" w:rsidP="00CF39D3">
      <w:pPr>
        <w:pStyle w:val="BodyText"/>
        <w:tabs>
          <w:tab w:val="left" w:pos="284"/>
          <w:tab w:val="left" w:pos="567"/>
        </w:tabs>
        <w:rPr>
          <w:iCs/>
          <w:sz w:val="22"/>
          <w:szCs w:val="22"/>
        </w:rPr>
      </w:pPr>
      <w:r w:rsidRPr="007A4B36">
        <w:rPr>
          <w:iCs/>
          <w:sz w:val="22"/>
          <w:szCs w:val="22"/>
        </w:rPr>
        <w:t>Vartoti per burną</w:t>
      </w:r>
    </w:p>
    <w:p w:rsidR="00CF39D3" w:rsidRPr="007A4B36" w:rsidRDefault="00CF39D3" w:rsidP="00CF39D3">
      <w:pPr>
        <w:tabs>
          <w:tab w:val="left" w:pos="567"/>
        </w:tabs>
        <w:rPr>
          <w:noProof/>
          <w:sz w:val="22"/>
          <w:szCs w:val="22"/>
        </w:rPr>
      </w:pPr>
      <w:r w:rsidRPr="007A4B36">
        <w:rPr>
          <w:sz w:val="22"/>
          <w:szCs w:val="22"/>
        </w:rPr>
        <w:t>Prieš vartojimą perskaitykite pakuotės lapelį.</w:t>
      </w:r>
    </w:p>
    <w:p w:rsidR="00CF39D3" w:rsidRPr="007A4B36" w:rsidRDefault="00CF39D3" w:rsidP="00CF39D3">
      <w:pPr>
        <w:tabs>
          <w:tab w:val="left" w:pos="567"/>
        </w:tabs>
        <w:rPr>
          <w:noProof/>
          <w:sz w:val="22"/>
          <w:szCs w:val="22"/>
        </w:rPr>
      </w:pPr>
    </w:p>
    <w:p w:rsidR="00CF39D3" w:rsidRPr="007A4B36" w:rsidRDefault="00CF39D3" w:rsidP="00CF39D3">
      <w:pPr>
        <w:tabs>
          <w:tab w:val="left" w:pos="567"/>
        </w:tabs>
        <w:rPr>
          <w:noProof/>
          <w:sz w:val="22"/>
          <w:szCs w:val="22"/>
        </w:rPr>
      </w:pPr>
    </w:p>
    <w:p w:rsidR="00CF39D3" w:rsidRPr="007A4B36" w:rsidRDefault="00CF39D3" w:rsidP="00CF39D3">
      <w:pPr>
        <w:pStyle w:val="ListParagraph"/>
        <w:numPr>
          <w:ilvl w:val="0"/>
          <w:numId w:val="21"/>
        </w:numPr>
        <w:pBdr>
          <w:top w:val="single" w:sz="4" w:space="1" w:color="auto"/>
          <w:left w:val="single" w:sz="4" w:space="4" w:color="auto"/>
          <w:bottom w:val="single" w:sz="4" w:space="1" w:color="auto"/>
          <w:right w:val="single" w:sz="4" w:space="4" w:color="auto"/>
        </w:pBdr>
        <w:spacing w:after="0"/>
        <w:outlineLvl w:val="0"/>
        <w:rPr>
          <w:rFonts w:ascii="Times New Roman" w:hAnsi="Times New Roman" w:cs="Times New Roman"/>
        </w:rPr>
      </w:pPr>
      <w:r w:rsidRPr="007A4B36">
        <w:rPr>
          <w:rFonts w:ascii="Times New Roman" w:hAnsi="Times New Roman" w:cs="Times New Roman"/>
          <w:b/>
          <w:noProof/>
        </w:rPr>
        <w:t>SPECIALUS ĮSPĖJIMAS, KAD VAISTINĮ PREPARATĄ BŪTINA LAIKYTI VAIKAMS NEPASTEBIMOJE IR  NEPASIEKIAMOJE VIETOJE</w:t>
      </w:r>
    </w:p>
    <w:p w:rsidR="00CF39D3" w:rsidRPr="007A4B36" w:rsidRDefault="00CF39D3" w:rsidP="00CF39D3">
      <w:pPr>
        <w:rPr>
          <w:sz w:val="22"/>
          <w:szCs w:val="22"/>
        </w:rPr>
      </w:pPr>
    </w:p>
    <w:p w:rsidR="00CF39D3" w:rsidRPr="007A4B36" w:rsidRDefault="00CF39D3" w:rsidP="00CF39D3">
      <w:pPr>
        <w:rPr>
          <w:sz w:val="22"/>
          <w:szCs w:val="22"/>
        </w:rPr>
      </w:pPr>
      <w:r w:rsidRPr="007A4B36">
        <w:rPr>
          <w:noProof/>
          <w:sz w:val="22"/>
          <w:szCs w:val="22"/>
        </w:rPr>
        <w:t>Laikyti vaikams nepastebimoje ir nepasiekiamoje vietoje.</w:t>
      </w:r>
    </w:p>
    <w:p w:rsidR="00CF39D3" w:rsidRPr="007A4B36" w:rsidRDefault="00CF39D3" w:rsidP="00CF39D3">
      <w:pPr>
        <w:tabs>
          <w:tab w:val="left" w:pos="567"/>
        </w:tabs>
        <w:rPr>
          <w:noProof/>
          <w:sz w:val="22"/>
          <w:szCs w:val="22"/>
        </w:rPr>
      </w:pPr>
    </w:p>
    <w:p w:rsidR="00CF39D3" w:rsidRPr="007A4B36" w:rsidRDefault="00CF39D3" w:rsidP="00CF39D3">
      <w:pPr>
        <w:tabs>
          <w:tab w:val="left" w:pos="567"/>
        </w:tabs>
        <w:rPr>
          <w:noProof/>
          <w:sz w:val="22"/>
          <w:szCs w:val="22"/>
        </w:rPr>
      </w:pPr>
    </w:p>
    <w:p w:rsidR="00CF39D3" w:rsidRPr="007A4B36" w:rsidRDefault="00CF39D3" w:rsidP="00535268">
      <w:pPr>
        <w:pStyle w:val="ListParagraph"/>
        <w:numPr>
          <w:ilvl w:val="0"/>
          <w:numId w:val="21"/>
        </w:numPr>
        <w:pBdr>
          <w:top w:val="single" w:sz="4" w:space="1" w:color="auto"/>
          <w:left w:val="single" w:sz="4" w:space="4" w:color="auto"/>
          <w:bottom w:val="single" w:sz="4" w:space="1" w:color="auto"/>
          <w:right w:val="single" w:sz="4" w:space="4" w:color="auto"/>
        </w:pBdr>
        <w:spacing w:after="0"/>
        <w:outlineLvl w:val="0"/>
        <w:rPr>
          <w:rFonts w:ascii="Times New Roman" w:hAnsi="Times New Roman" w:cs="Times New Roman"/>
        </w:rPr>
      </w:pPr>
      <w:r w:rsidRPr="007A4B36">
        <w:rPr>
          <w:rFonts w:ascii="Times New Roman" w:hAnsi="Times New Roman" w:cs="Times New Roman"/>
          <w:b/>
          <w:bCs/>
          <w:noProof/>
        </w:rPr>
        <w:t xml:space="preserve">KITAS SPECIALUS </w:t>
      </w:r>
      <w:r w:rsidRPr="007A4B36">
        <w:rPr>
          <w:rFonts w:ascii="Times New Roman" w:hAnsi="Times New Roman" w:cs="Times New Roman"/>
          <w:b/>
          <w:noProof/>
        </w:rPr>
        <w:t>KITAS (-I) SPECIALUS (-ŪS) ĮSPĖJIMAS (-AI) (JEI REIKIA)</w:t>
      </w:r>
    </w:p>
    <w:p w:rsidR="00CF39D3" w:rsidRPr="007A4B36" w:rsidRDefault="00CF39D3" w:rsidP="00CF39D3">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7A4B36">
        <w:rPr>
          <w:b/>
          <w:bCs/>
          <w:noProof/>
          <w:sz w:val="22"/>
          <w:szCs w:val="22"/>
        </w:rPr>
        <w:t xml:space="preserve"> </w:t>
      </w:r>
      <w:r w:rsidR="00535268">
        <w:rPr>
          <w:b/>
          <w:bCs/>
          <w:noProof/>
          <w:sz w:val="22"/>
          <w:szCs w:val="22"/>
        </w:rPr>
        <w:tab/>
      </w:r>
      <w:r w:rsidRPr="007A4B36">
        <w:rPr>
          <w:b/>
          <w:bCs/>
          <w:noProof/>
          <w:sz w:val="22"/>
          <w:szCs w:val="22"/>
        </w:rPr>
        <w:t>(JEI REIKIA)</w:t>
      </w:r>
    </w:p>
    <w:p w:rsidR="00CF39D3" w:rsidRPr="007A4B36" w:rsidRDefault="00CF39D3" w:rsidP="00CF39D3">
      <w:pPr>
        <w:tabs>
          <w:tab w:val="left" w:pos="567"/>
        </w:tabs>
        <w:rPr>
          <w:noProof/>
          <w:sz w:val="22"/>
          <w:szCs w:val="22"/>
        </w:rPr>
      </w:pPr>
    </w:p>
    <w:p w:rsidR="00CF39D3" w:rsidRPr="007A4B36" w:rsidRDefault="00CF39D3" w:rsidP="00CF39D3">
      <w:pPr>
        <w:tabs>
          <w:tab w:val="left" w:pos="567"/>
        </w:tabs>
        <w:rPr>
          <w:noProof/>
          <w:sz w:val="22"/>
          <w:szCs w:val="22"/>
        </w:rPr>
      </w:pPr>
    </w:p>
    <w:p w:rsidR="00CF39D3" w:rsidRPr="007A4B36" w:rsidRDefault="00CF39D3" w:rsidP="00E93F28">
      <w:pPr>
        <w:pStyle w:val="ListParagraph"/>
        <w:numPr>
          <w:ilvl w:val="0"/>
          <w:numId w:val="21"/>
        </w:numPr>
        <w:pBdr>
          <w:top w:val="single" w:sz="4" w:space="0" w:color="auto"/>
          <w:left w:val="single" w:sz="4" w:space="4" w:color="auto"/>
          <w:bottom w:val="single" w:sz="4" w:space="1" w:color="auto"/>
          <w:right w:val="single" w:sz="4" w:space="4" w:color="auto"/>
        </w:pBdr>
        <w:tabs>
          <w:tab w:val="left" w:pos="567"/>
        </w:tabs>
        <w:spacing w:after="0"/>
        <w:outlineLvl w:val="0"/>
        <w:rPr>
          <w:rFonts w:ascii="Times New Roman" w:hAnsi="Times New Roman" w:cs="Times New Roman"/>
          <w:noProof/>
        </w:rPr>
      </w:pPr>
      <w:r w:rsidRPr="007A4B36">
        <w:rPr>
          <w:rFonts w:ascii="Times New Roman" w:hAnsi="Times New Roman" w:cs="Times New Roman"/>
          <w:b/>
          <w:bCs/>
          <w:noProof/>
        </w:rPr>
        <w:t>TINKAMUMO LAIKAS</w:t>
      </w:r>
    </w:p>
    <w:p w:rsidR="00CF39D3" w:rsidRPr="007A4B36" w:rsidRDefault="00CF39D3" w:rsidP="00CF39D3">
      <w:pPr>
        <w:tabs>
          <w:tab w:val="left" w:pos="567"/>
        </w:tabs>
        <w:rPr>
          <w:sz w:val="22"/>
          <w:szCs w:val="22"/>
        </w:rPr>
      </w:pPr>
    </w:p>
    <w:p w:rsidR="00CF39D3" w:rsidRPr="007A4B36" w:rsidRDefault="00CF39D3" w:rsidP="00CF39D3">
      <w:pPr>
        <w:tabs>
          <w:tab w:val="left" w:pos="567"/>
        </w:tabs>
        <w:rPr>
          <w:sz w:val="22"/>
          <w:szCs w:val="22"/>
        </w:rPr>
      </w:pPr>
      <w:r w:rsidRPr="007A4B36">
        <w:rPr>
          <w:sz w:val="22"/>
          <w:szCs w:val="22"/>
        </w:rPr>
        <w:t>Tinka iki</w:t>
      </w:r>
      <w:r w:rsidR="009300C7" w:rsidRPr="004527A5">
        <w:rPr>
          <w:sz w:val="22"/>
          <w:szCs w:val="22"/>
          <w:highlight w:val="lightGray"/>
        </w:rPr>
        <w:t>/EXP</w:t>
      </w:r>
      <w:r w:rsidRPr="007A4B36">
        <w:rPr>
          <w:sz w:val="22"/>
          <w:szCs w:val="22"/>
        </w:rPr>
        <w:t>: MMMM</w:t>
      </w:r>
      <w:r w:rsidR="009300C7">
        <w:rPr>
          <w:sz w:val="22"/>
          <w:szCs w:val="22"/>
        </w:rPr>
        <w:t xml:space="preserve"> mm</w:t>
      </w:r>
    </w:p>
    <w:p w:rsidR="00CF39D3" w:rsidRPr="007A4B36" w:rsidRDefault="00CF39D3" w:rsidP="00CF39D3">
      <w:pPr>
        <w:tabs>
          <w:tab w:val="left" w:pos="567"/>
        </w:tabs>
        <w:rPr>
          <w:sz w:val="22"/>
          <w:szCs w:val="22"/>
        </w:rPr>
      </w:pPr>
    </w:p>
    <w:p w:rsidR="00CF39D3" w:rsidRPr="007A4B36" w:rsidRDefault="00CF39D3" w:rsidP="00CF39D3">
      <w:pPr>
        <w:tabs>
          <w:tab w:val="left" w:pos="567"/>
        </w:tabs>
        <w:rPr>
          <w:sz w:val="22"/>
          <w:szCs w:val="22"/>
        </w:rPr>
      </w:pPr>
    </w:p>
    <w:p w:rsidR="00CF39D3" w:rsidRPr="007A4B36" w:rsidRDefault="00CF39D3" w:rsidP="00CF39D3">
      <w:pPr>
        <w:pStyle w:val="ListParagraph"/>
        <w:numPr>
          <w:ilvl w:val="0"/>
          <w:numId w:val="21"/>
        </w:numPr>
        <w:pBdr>
          <w:top w:val="single" w:sz="4" w:space="1" w:color="auto"/>
          <w:left w:val="single" w:sz="4" w:space="4" w:color="auto"/>
          <w:bottom w:val="single" w:sz="4" w:space="1" w:color="auto"/>
          <w:right w:val="single" w:sz="4" w:space="4" w:color="auto"/>
        </w:pBdr>
        <w:tabs>
          <w:tab w:val="left" w:pos="567"/>
        </w:tabs>
        <w:spacing w:after="0"/>
        <w:outlineLvl w:val="0"/>
        <w:rPr>
          <w:rFonts w:ascii="Times New Roman" w:hAnsi="Times New Roman" w:cs="Times New Roman"/>
          <w:noProof/>
        </w:rPr>
      </w:pPr>
      <w:r w:rsidRPr="007A4B36">
        <w:rPr>
          <w:rFonts w:ascii="Times New Roman" w:hAnsi="Times New Roman" w:cs="Times New Roman"/>
          <w:b/>
          <w:caps/>
          <w:noProof/>
        </w:rPr>
        <w:t>SPECIALIOS laikymo sąlygos</w:t>
      </w:r>
    </w:p>
    <w:p w:rsidR="00CF39D3" w:rsidRPr="007A4B36" w:rsidRDefault="00CF39D3" w:rsidP="00CF39D3">
      <w:pPr>
        <w:tabs>
          <w:tab w:val="left" w:pos="567"/>
        </w:tabs>
        <w:rPr>
          <w:sz w:val="22"/>
          <w:szCs w:val="22"/>
        </w:rPr>
      </w:pPr>
    </w:p>
    <w:p w:rsidR="00CF39D3" w:rsidRPr="007A4B36" w:rsidRDefault="00CF39D3" w:rsidP="00CF39D3">
      <w:pPr>
        <w:tabs>
          <w:tab w:val="left" w:pos="567"/>
        </w:tabs>
        <w:rPr>
          <w:sz w:val="22"/>
          <w:szCs w:val="22"/>
        </w:rPr>
      </w:pPr>
      <w:r w:rsidRPr="007A4B36">
        <w:rPr>
          <w:sz w:val="22"/>
          <w:szCs w:val="22"/>
        </w:rPr>
        <w:t xml:space="preserve">Laikyti ne aukštesnėje kaip 25 </w:t>
      </w:r>
      <w:r w:rsidRPr="007A4B36">
        <w:rPr>
          <w:sz w:val="22"/>
          <w:szCs w:val="22"/>
        </w:rPr>
        <w:sym w:font="Arial" w:char="00B0"/>
      </w:r>
      <w:r w:rsidRPr="007A4B36">
        <w:rPr>
          <w:sz w:val="22"/>
          <w:szCs w:val="22"/>
        </w:rPr>
        <w:t xml:space="preserve">C temperatūroje. </w:t>
      </w:r>
    </w:p>
    <w:p w:rsidR="00CF39D3" w:rsidRPr="007A4B36" w:rsidRDefault="00CF39D3" w:rsidP="00CF39D3">
      <w:pPr>
        <w:tabs>
          <w:tab w:val="left" w:pos="567"/>
        </w:tabs>
        <w:rPr>
          <w:sz w:val="22"/>
          <w:szCs w:val="22"/>
        </w:rPr>
      </w:pPr>
      <w:r w:rsidRPr="007A4B36">
        <w:rPr>
          <w:sz w:val="22"/>
          <w:szCs w:val="22"/>
        </w:rPr>
        <w:t>Laikyti gamintojo pakuotėje.</w:t>
      </w:r>
    </w:p>
    <w:p w:rsidR="00CF39D3" w:rsidRPr="007A4B36" w:rsidRDefault="00CF39D3" w:rsidP="00CF39D3">
      <w:pPr>
        <w:tabs>
          <w:tab w:val="left" w:pos="567"/>
        </w:tabs>
        <w:rPr>
          <w:noProof/>
          <w:sz w:val="22"/>
          <w:szCs w:val="22"/>
        </w:rPr>
      </w:pPr>
    </w:p>
    <w:p w:rsidR="00CF39D3" w:rsidRPr="007A4B36" w:rsidRDefault="00CF39D3" w:rsidP="00CF39D3">
      <w:pPr>
        <w:tabs>
          <w:tab w:val="left" w:pos="567"/>
        </w:tabs>
        <w:ind w:left="567" w:hanging="567"/>
        <w:rPr>
          <w:noProof/>
          <w:sz w:val="22"/>
          <w:szCs w:val="22"/>
        </w:rPr>
      </w:pPr>
    </w:p>
    <w:p w:rsidR="00CF39D3" w:rsidRPr="007A4B36" w:rsidRDefault="00CF39D3" w:rsidP="00CF39D3">
      <w:pPr>
        <w:pStyle w:val="ListParagraph"/>
        <w:numPr>
          <w:ilvl w:val="0"/>
          <w:numId w:val="21"/>
        </w:numPr>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hAnsi="Times New Roman" w:cs="Times New Roman"/>
          <w:b/>
          <w:noProof/>
        </w:rPr>
      </w:pPr>
      <w:r w:rsidRPr="007A4B36">
        <w:rPr>
          <w:rFonts w:ascii="Times New Roman" w:hAnsi="Times New Roman" w:cs="Times New Roman"/>
          <w:b/>
        </w:rPr>
        <w:lastRenderedPageBreak/>
        <w:t xml:space="preserve">SPECIALIOS ATSARGUMO PRIEMONĖS DĖL NESUVARTOTO </w:t>
      </w:r>
      <w:r w:rsidRPr="007A4B36">
        <w:rPr>
          <w:rFonts w:ascii="Times New Roman" w:hAnsi="Times New Roman" w:cs="Times New Roman"/>
          <w:b/>
          <w:bCs/>
        </w:rPr>
        <w:t xml:space="preserve">VAISTINIO PREPARATO AR JO ATLIEKŲ </w:t>
      </w:r>
      <w:r w:rsidRPr="007A4B36">
        <w:rPr>
          <w:rFonts w:ascii="Times New Roman" w:hAnsi="Times New Roman" w:cs="Times New Roman"/>
          <w:b/>
        </w:rPr>
        <w:t>TVARKYMO (JEI REIKIA)</w:t>
      </w:r>
    </w:p>
    <w:p w:rsidR="00CF39D3" w:rsidRPr="007A4B36" w:rsidRDefault="00CF39D3" w:rsidP="00CF39D3">
      <w:pPr>
        <w:tabs>
          <w:tab w:val="left" w:pos="567"/>
        </w:tabs>
        <w:rPr>
          <w:noProof/>
          <w:sz w:val="22"/>
          <w:szCs w:val="22"/>
        </w:rPr>
      </w:pPr>
    </w:p>
    <w:p w:rsidR="00CF39D3" w:rsidRPr="007A4B36" w:rsidRDefault="00CF39D3" w:rsidP="00CF39D3">
      <w:pPr>
        <w:pStyle w:val="ListParagraph"/>
        <w:keepNext/>
        <w:numPr>
          <w:ilvl w:val="0"/>
          <w:numId w:val="21"/>
        </w:numPr>
        <w:pBdr>
          <w:top w:val="single" w:sz="4" w:space="1" w:color="auto"/>
          <w:left w:val="single" w:sz="4" w:space="4" w:color="auto"/>
          <w:bottom w:val="single" w:sz="4" w:space="1" w:color="auto"/>
          <w:right w:val="single" w:sz="4" w:space="4" w:color="auto"/>
        </w:pBdr>
        <w:tabs>
          <w:tab w:val="left" w:pos="540"/>
        </w:tabs>
        <w:spacing w:after="0"/>
        <w:outlineLvl w:val="2"/>
        <w:rPr>
          <w:rFonts w:ascii="Times New Roman" w:hAnsi="Times New Roman" w:cs="Times New Roman"/>
          <w:b/>
          <w:bCs/>
        </w:rPr>
      </w:pPr>
      <w:r w:rsidRPr="007A4B36">
        <w:rPr>
          <w:rFonts w:ascii="Times New Roman" w:hAnsi="Times New Roman" w:cs="Times New Roman"/>
          <w:b/>
          <w:bCs/>
        </w:rPr>
        <w:t xml:space="preserve">LYGIAGRETUS IMPORTUOTOJAS </w:t>
      </w:r>
    </w:p>
    <w:p w:rsidR="00CF39D3" w:rsidRPr="007A4B36" w:rsidRDefault="00CF39D3" w:rsidP="00CF39D3">
      <w:pPr>
        <w:tabs>
          <w:tab w:val="left" w:pos="567"/>
        </w:tabs>
        <w:rPr>
          <w:noProof/>
          <w:sz w:val="22"/>
          <w:szCs w:val="22"/>
        </w:rPr>
      </w:pPr>
    </w:p>
    <w:p w:rsidR="00CF39D3" w:rsidRPr="007A4B36" w:rsidRDefault="00CF39D3" w:rsidP="00CF39D3">
      <w:pPr>
        <w:rPr>
          <w:sz w:val="22"/>
          <w:szCs w:val="22"/>
        </w:rPr>
      </w:pPr>
      <w:r w:rsidRPr="007A4B36">
        <w:rPr>
          <w:sz w:val="22"/>
          <w:szCs w:val="22"/>
        </w:rPr>
        <w:t>Lygiagretus importuotojas UAB „</w:t>
      </w:r>
      <w:proofErr w:type="spellStart"/>
      <w:r w:rsidRPr="007A4B36">
        <w:rPr>
          <w:sz w:val="22"/>
          <w:szCs w:val="22"/>
        </w:rPr>
        <w:t>Lex</w:t>
      </w:r>
      <w:proofErr w:type="spellEnd"/>
      <w:r w:rsidRPr="007A4B36">
        <w:rPr>
          <w:sz w:val="22"/>
          <w:szCs w:val="22"/>
        </w:rPr>
        <w:t xml:space="preserve"> ano“.</w:t>
      </w:r>
    </w:p>
    <w:p w:rsidR="00CF39D3" w:rsidRPr="007A4B36" w:rsidRDefault="00CF39D3" w:rsidP="00CF39D3">
      <w:pPr>
        <w:tabs>
          <w:tab w:val="left" w:pos="567"/>
        </w:tabs>
        <w:rPr>
          <w:noProof/>
          <w:sz w:val="22"/>
          <w:szCs w:val="22"/>
        </w:rPr>
      </w:pPr>
    </w:p>
    <w:p w:rsidR="00CF39D3" w:rsidRPr="007A4B36" w:rsidRDefault="00CF39D3" w:rsidP="00CF39D3">
      <w:pPr>
        <w:tabs>
          <w:tab w:val="left" w:pos="567"/>
        </w:tabs>
        <w:rPr>
          <w:noProof/>
          <w:sz w:val="22"/>
          <w:szCs w:val="22"/>
        </w:rPr>
      </w:pPr>
    </w:p>
    <w:p w:rsidR="00CF39D3" w:rsidRPr="007A4B36" w:rsidRDefault="00CF39D3" w:rsidP="00CF39D3">
      <w:pPr>
        <w:pStyle w:val="ListParagraph"/>
        <w:keepNext/>
        <w:numPr>
          <w:ilvl w:val="0"/>
          <w:numId w:val="21"/>
        </w:numPr>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rPr>
      </w:pPr>
      <w:r w:rsidRPr="007A4B36">
        <w:rPr>
          <w:rFonts w:ascii="Times New Roman" w:hAnsi="Times New Roman" w:cs="Times New Roman"/>
          <w:b/>
          <w:bCs/>
        </w:rPr>
        <w:t>LYGIAGRETAUS IMPORTO LEIDIMO NUMERIS</w:t>
      </w:r>
    </w:p>
    <w:p w:rsidR="00CF39D3" w:rsidRPr="007A4B36" w:rsidRDefault="00CF39D3" w:rsidP="00CF39D3">
      <w:pPr>
        <w:tabs>
          <w:tab w:val="left" w:pos="567"/>
        </w:tabs>
        <w:rPr>
          <w:noProof/>
          <w:sz w:val="22"/>
          <w:szCs w:val="22"/>
        </w:rPr>
      </w:pPr>
    </w:p>
    <w:p w:rsidR="00CF39D3" w:rsidRPr="007A4B36" w:rsidRDefault="00CF39D3" w:rsidP="00CF39D3">
      <w:pPr>
        <w:rPr>
          <w:sz w:val="22"/>
          <w:szCs w:val="22"/>
        </w:rPr>
      </w:pPr>
      <w:r w:rsidRPr="007A4B36">
        <w:rPr>
          <w:sz w:val="22"/>
          <w:szCs w:val="22"/>
        </w:rPr>
        <w:t>Lyg.</w:t>
      </w:r>
      <w:r w:rsidR="009300C7">
        <w:rPr>
          <w:sz w:val="22"/>
          <w:szCs w:val="22"/>
        </w:rPr>
        <w:t xml:space="preserve"> </w:t>
      </w:r>
      <w:proofErr w:type="spellStart"/>
      <w:r w:rsidRPr="007A4B36">
        <w:rPr>
          <w:sz w:val="22"/>
          <w:szCs w:val="22"/>
        </w:rPr>
        <w:t>imp</w:t>
      </w:r>
      <w:proofErr w:type="spellEnd"/>
      <w:r w:rsidRPr="007A4B36">
        <w:rPr>
          <w:sz w:val="22"/>
          <w:szCs w:val="22"/>
        </w:rPr>
        <w:t>.</w:t>
      </w:r>
      <w:r w:rsidR="009300C7">
        <w:rPr>
          <w:sz w:val="22"/>
          <w:szCs w:val="22"/>
        </w:rPr>
        <w:t xml:space="preserve"> </w:t>
      </w:r>
      <w:r w:rsidRPr="007A4B36">
        <w:rPr>
          <w:sz w:val="22"/>
          <w:szCs w:val="22"/>
        </w:rPr>
        <w:t>Nr.: LT/L/1</w:t>
      </w:r>
      <w:r w:rsidR="00990604">
        <w:rPr>
          <w:sz w:val="22"/>
          <w:szCs w:val="22"/>
        </w:rPr>
        <w:t>8</w:t>
      </w:r>
      <w:r w:rsidRPr="007A4B36">
        <w:rPr>
          <w:sz w:val="22"/>
          <w:szCs w:val="22"/>
        </w:rPr>
        <w:t>/</w:t>
      </w:r>
      <w:r w:rsidR="00990604">
        <w:rPr>
          <w:sz w:val="22"/>
          <w:szCs w:val="22"/>
        </w:rPr>
        <w:t>0604/001</w:t>
      </w:r>
    </w:p>
    <w:p w:rsidR="00CF39D3" w:rsidRPr="007A4B36" w:rsidRDefault="00CF39D3" w:rsidP="00CF39D3">
      <w:pPr>
        <w:tabs>
          <w:tab w:val="left" w:pos="567"/>
        </w:tabs>
        <w:rPr>
          <w:noProof/>
          <w:sz w:val="22"/>
          <w:szCs w:val="22"/>
        </w:rPr>
      </w:pPr>
    </w:p>
    <w:p w:rsidR="00CF39D3" w:rsidRPr="007A4B36" w:rsidRDefault="00CF39D3" w:rsidP="00CF39D3">
      <w:pPr>
        <w:tabs>
          <w:tab w:val="left" w:pos="567"/>
        </w:tabs>
        <w:rPr>
          <w:noProof/>
          <w:sz w:val="22"/>
          <w:szCs w:val="22"/>
        </w:rPr>
      </w:pPr>
    </w:p>
    <w:p w:rsidR="00CF39D3" w:rsidRPr="007A4B36" w:rsidRDefault="00CF39D3" w:rsidP="00CF39D3">
      <w:pPr>
        <w:pStyle w:val="ListParagraph"/>
        <w:numPr>
          <w:ilvl w:val="0"/>
          <w:numId w:val="21"/>
        </w:numPr>
        <w:pBdr>
          <w:top w:val="single" w:sz="4" w:space="1" w:color="auto"/>
          <w:left w:val="single" w:sz="4" w:space="4" w:color="auto"/>
          <w:bottom w:val="single" w:sz="4" w:space="1" w:color="auto"/>
          <w:right w:val="single" w:sz="4" w:space="4" w:color="auto"/>
        </w:pBdr>
        <w:tabs>
          <w:tab w:val="left" w:pos="567"/>
        </w:tabs>
        <w:spacing w:after="0"/>
        <w:outlineLvl w:val="0"/>
        <w:rPr>
          <w:rFonts w:ascii="Times New Roman" w:hAnsi="Times New Roman" w:cs="Times New Roman"/>
          <w:noProof/>
        </w:rPr>
      </w:pPr>
      <w:r w:rsidRPr="007A4B36">
        <w:rPr>
          <w:rFonts w:ascii="Times New Roman" w:hAnsi="Times New Roman" w:cs="Times New Roman"/>
          <w:b/>
          <w:noProof/>
        </w:rPr>
        <w:t>SERIJOS NUMERIS</w:t>
      </w:r>
    </w:p>
    <w:p w:rsidR="00CF39D3" w:rsidRPr="007A4B36" w:rsidRDefault="00CF39D3" w:rsidP="00CF39D3">
      <w:pPr>
        <w:tabs>
          <w:tab w:val="left" w:pos="567"/>
        </w:tabs>
        <w:rPr>
          <w:sz w:val="22"/>
          <w:szCs w:val="22"/>
        </w:rPr>
      </w:pPr>
    </w:p>
    <w:p w:rsidR="00CF39D3" w:rsidRPr="007A4B36" w:rsidRDefault="00CF39D3" w:rsidP="00CF39D3">
      <w:pPr>
        <w:tabs>
          <w:tab w:val="left" w:pos="567"/>
        </w:tabs>
        <w:rPr>
          <w:sz w:val="22"/>
          <w:szCs w:val="22"/>
        </w:rPr>
      </w:pPr>
      <w:r w:rsidRPr="007A4B36">
        <w:rPr>
          <w:sz w:val="22"/>
          <w:szCs w:val="22"/>
        </w:rPr>
        <w:t>Serija</w:t>
      </w:r>
      <w:r w:rsidR="009300C7" w:rsidRPr="004527A5">
        <w:rPr>
          <w:sz w:val="22"/>
          <w:szCs w:val="22"/>
          <w:highlight w:val="lightGray"/>
        </w:rPr>
        <w:t>/Lot</w:t>
      </w:r>
      <w:r w:rsidRPr="007A4B36">
        <w:rPr>
          <w:sz w:val="22"/>
          <w:szCs w:val="22"/>
        </w:rPr>
        <w:t>:</w:t>
      </w:r>
    </w:p>
    <w:p w:rsidR="00CF39D3" w:rsidRPr="007A4B36" w:rsidRDefault="00CF39D3" w:rsidP="00CF39D3">
      <w:pPr>
        <w:tabs>
          <w:tab w:val="left" w:pos="567"/>
        </w:tabs>
        <w:rPr>
          <w:noProof/>
          <w:sz w:val="22"/>
          <w:szCs w:val="22"/>
        </w:rPr>
      </w:pPr>
    </w:p>
    <w:p w:rsidR="00CF39D3" w:rsidRPr="007A4B36" w:rsidRDefault="00CF39D3" w:rsidP="00CF39D3">
      <w:pPr>
        <w:tabs>
          <w:tab w:val="left" w:pos="567"/>
        </w:tabs>
        <w:rPr>
          <w:noProof/>
          <w:sz w:val="22"/>
          <w:szCs w:val="22"/>
        </w:rPr>
      </w:pPr>
    </w:p>
    <w:p w:rsidR="00CF39D3" w:rsidRPr="007A4B36" w:rsidRDefault="00CF39D3" w:rsidP="00CF39D3">
      <w:pPr>
        <w:pStyle w:val="ListParagraph"/>
        <w:numPr>
          <w:ilvl w:val="0"/>
          <w:numId w:val="21"/>
        </w:numPr>
        <w:pBdr>
          <w:top w:val="single" w:sz="4" w:space="1" w:color="auto"/>
          <w:left w:val="single" w:sz="4" w:space="4" w:color="auto"/>
          <w:bottom w:val="single" w:sz="4" w:space="1" w:color="auto"/>
          <w:right w:val="single" w:sz="4" w:space="4" w:color="auto"/>
        </w:pBdr>
        <w:tabs>
          <w:tab w:val="left" w:pos="567"/>
        </w:tabs>
        <w:spacing w:after="0"/>
        <w:outlineLvl w:val="0"/>
        <w:rPr>
          <w:rFonts w:ascii="Times New Roman" w:hAnsi="Times New Roman" w:cs="Times New Roman"/>
          <w:noProof/>
        </w:rPr>
      </w:pPr>
      <w:r w:rsidRPr="007A4B36">
        <w:rPr>
          <w:rFonts w:ascii="Times New Roman" w:hAnsi="Times New Roman" w:cs="Times New Roman"/>
          <w:b/>
        </w:rPr>
        <w:t>PARDAVIMO (IŠDAVIMO)</w:t>
      </w:r>
      <w:r w:rsidRPr="007A4B36">
        <w:rPr>
          <w:rFonts w:ascii="Times New Roman" w:hAnsi="Times New Roman" w:cs="Times New Roman"/>
          <w:b/>
          <w:caps/>
          <w:noProof/>
        </w:rPr>
        <w:t xml:space="preserve"> tvarka</w:t>
      </w:r>
    </w:p>
    <w:p w:rsidR="00CF39D3" w:rsidRPr="007A4B36" w:rsidRDefault="00CF39D3" w:rsidP="00CF39D3">
      <w:pPr>
        <w:tabs>
          <w:tab w:val="left" w:pos="567"/>
        </w:tabs>
        <w:rPr>
          <w:noProof/>
          <w:sz w:val="22"/>
          <w:szCs w:val="22"/>
        </w:rPr>
      </w:pPr>
    </w:p>
    <w:p w:rsidR="00CF39D3" w:rsidRPr="007A4B36" w:rsidRDefault="00CF39D3" w:rsidP="00CF39D3">
      <w:pPr>
        <w:rPr>
          <w:sz w:val="22"/>
          <w:szCs w:val="22"/>
        </w:rPr>
      </w:pPr>
      <w:r w:rsidRPr="007A4B36">
        <w:rPr>
          <w:sz w:val="22"/>
          <w:szCs w:val="22"/>
        </w:rPr>
        <w:t>Receptinis vaistas.</w:t>
      </w:r>
    </w:p>
    <w:p w:rsidR="00CF39D3" w:rsidRPr="007A4B36" w:rsidRDefault="00CF39D3" w:rsidP="00CF39D3">
      <w:pPr>
        <w:tabs>
          <w:tab w:val="left" w:pos="567"/>
        </w:tabs>
        <w:rPr>
          <w:noProof/>
          <w:sz w:val="22"/>
          <w:szCs w:val="22"/>
        </w:rPr>
      </w:pPr>
    </w:p>
    <w:p w:rsidR="00CF39D3" w:rsidRPr="007A4B36" w:rsidRDefault="00CF39D3" w:rsidP="00CF39D3">
      <w:pPr>
        <w:tabs>
          <w:tab w:val="left" w:pos="567"/>
        </w:tabs>
        <w:rPr>
          <w:noProof/>
          <w:sz w:val="22"/>
          <w:szCs w:val="22"/>
        </w:rPr>
      </w:pPr>
    </w:p>
    <w:p w:rsidR="00CF39D3" w:rsidRPr="007A4B36" w:rsidRDefault="00CF39D3" w:rsidP="00CF39D3">
      <w:pPr>
        <w:pStyle w:val="ListParagraph"/>
        <w:numPr>
          <w:ilvl w:val="0"/>
          <w:numId w:val="21"/>
        </w:numPr>
        <w:pBdr>
          <w:top w:val="single" w:sz="4" w:space="1" w:color="auto"/>
          <w:left w:val="single" w:sz="4" w:space="4" w:color="auto"/>
          <w:bottom w:val="single" w:sz="4" w:space="1" w:color="auto"/>
          <w:right w:val="single" w:sz="4" w:space="4" w:color="auto"/>
        </w:pBdr>
        <w:tabs>
          <w:tab w:val="left" w:pos="567"/>
        </w:tabs>
        <w:spacing w:after="0"/>
        <w:outlineLvl w:val="0"/>
        <w:rPr>
          <w:rFonts w:ascii="Times New Roman" w:hAnsi="Times New Roman" w:cs="Times New Roman"/>
          <w:noProof/>
        </w:rPr>
      </w:pPr>
      <w:r w:rsidRPr="007A4B36">
        <w:rPr>
          <w:rFonts w:ascii="Times New Roman" w:hAnsi="Times New Roman" w:cs="Times New Roman"/>
          <w:b/>
          <w:caps/>
          <w:noProof/>
        </w:rPr>
        <w:t>vartojimo instrukcijA</w:t>
      </w:r>
    </w:p>
    <w:p w:rsidR="00CF39D3" w:rsidRPr="007A4B36" w:rsidRDefault="00CF39D3" w:rsidP="00CF39D3">
      <w:pPr>
        <w:tabs>
          <w:tab w:val="left" w:pos="567"/>
        </w:tabs>
        <w:rPr>
          <w:noProof/>
          <w:sz w:val="22"/>
          <w:szCs w:val="22"/>
        </w:rPr>
      </w:pPr>
    </w:p>
    <w:p w:rsidR="00CF39D3" w:rsidRPr="007A4B36" w:rsidRDefault="00CF39D3" w:rsidP="00CF39D3">
      <w:pPr>
        <w:tabs>
          <w:tab w:val="left" w:pos="567"/>
        </w:tabs>
        <w:rPr>
          <w:noProof/>
          <w:sz w:val="22"/>
          <w:szCs w:val="22"/>
        </w:rPr>
      </w:pPr>
    </w:p>
    <w:p w:rsidR="00CF39D3" w:rsidRPr="007A4B36" w:rsidRDefault="00CF39D3" w:rsidP="00CF39D3">
      <w:pPr>
        <w:pStyle w:val="ListParagraph"/>
        <w:numPr>
          <w:ilvl w:val="0"/>
          <w:numId w:val="21"/>
        </w:numPr>
        <w:pBdr>
          <w:top w:val="single" w:sz="4" w:space="1" w:color="auto"/>
          <w:left w:val="single" w:sz="4" w:space="4" w:color="auto"/>
          <w:bottom w:val="single" w:sz="4" w:space="1" w:color="auto"/>
          <w:right w:val="single" w:sz="4" w:space="4" w:color="auto"/>
        </w:pBdr>
        <w:tabs>
          <w:tab w:val="left" w:pos="567"/>
        </w:tabs>
        <w:spacing w:after="0"/>
        <w:outlineLvl w:val="0"/>
        <w:rPr>
          <w:rFonts w:ascii="Times New Roman" w:hAnsi="Times New Roman" w:cs="Times New Roman"/>
          <w:noProof/>
        </w:rPr>
      </w:pPr>
      <w:r w:rsidRPr="007A4B36">
        <w:rPr>
          <w:rFonts w:ascii="Times New Roman" w:hAnsi="Times New Roman" w:cs="Times New Roman"/>
          <w:b/>
          <w:noProof/>
        </w:rPr>
        <w:t>INFORMACIJA BRAILIO RAŠTU</w:t>
      </w:r>
    </w:p>
    <w:p w:rsidR="00CF39D3" w:rsidRPr="007A4B36" w:rsidRDefault="00CF39D3" w:rsidP="00CF39D3">
      <w:pPr>
        <w:tabs>
          <w:tab w:val="left" w:pos="567"/>
        </w:tabs>
        <w:rPr>
          <w:noProof/>
          <w:sz w:val="22"/>
          <w:szCs w:val="22"/>
        </w:rPr>
      </w:pPr>
    </w:p>
    <w:p w:rsidR="00CF39D3" w:rsidRPr="007A4B36" w:rsidRDefault="00C630F1" w:rsidP="00CF39D3">
      <w:pPr>
        <w:tabs>
          <w:tab w:val="left" w:pos="567"/>
        </w:tabs>
        <w:rPr>
          <w:noProof/>
          <w:sz w:val="22"/>
          <w:szCs w:val="22"/>
        </w:rPr>
      </w:pPr>
      <w:r>
        <w:rPr>
          <w:noProof/>
          <w:sz w:val="22"/>
          <w:szCs w:val="22"/>
        </w:rPr>
        <w:t>r</w:t>
      </w:r>
      <w:r w:rsidR="00CF39D3" w:rsidRPr="007A4B36">
        <w:rPr>
          <w:noProof/>
          <w:sz w:val="22"/>
          <w:szCs w:val="22"/>
        </w:rPr>
        <w:t xml:space="preserve">amipril </w:t>
      </w:r>
      <w:proofErr w:type="spellStart"/>
      <w:r>
        <w:rPr>
          <w:sz w:val="22"/>
          <w:szCs w:val="22"/>
        </w:rPr>
        <w:t>teva</w:t>
      </w:r>
      <w:proofErr w:type="spellEnd"/>
      <w:r w:rsidRPr="007A4B36">
        <w:rPr>
          <w:noProof/>
          <w:sz w:val="22"/>
          <w:szCs w:val="22"/>
        </w:rPr>
        <w:t xml:space="preserve"> </w:t>
      </w:r>
      <w:r w:rsidR="00CF39D3" w:rsidRPr="007A4B36">
        <w:rPr>
          <w:noProof/>
          <w:sz w:val="22"/>
          <w:szCs w:val="22"/>
        </w:rPr>
        <w:t xml:space="preserve">10 mg </w:t>
      </w:r>
    </w:p>
    <w:p w:rsidR="00CF39D3" w:rsidRPr="007A4B36" w:rsidRDefault="00CF39D3" w:rsidP="00CF39D3">
      <w:pPr>
        <w:tabs>
          <w:tab w:val="left" w:pos="567"/>
        </w:tabs>
        <w:rPr>
          <w:noProof/>
          <w:sz w:val="22"/>
          <w:szCs w:val="22"/>
        </w:rPr>
      </w:pPr>
    </w:p>
    <w:p w:rsidR="00CF39D3" w:rsidRPr="007A4B36" w:rsidRDefault="00CF39D3" w:rsidP="00CF39D3">
      <w:pPr>
        <w:rPr>
          <w:b/>
          <w:sz w:val="22"/>
          <w:szCs w:val="22"/>
        </w:rPr>
      </w:pPr>
    </w:p>
    <w:p w:rsidR="00CF39D3" w:rsidRPr="007A4B36" w:rsidRDefault="00CF39D3" w:rsidP="00CF39D3">
      <w:pPr>
        <w:pStyle w:val="ListParagraph"/>
        <w:keepNext/>
        <w:numPr>
          <w:ilvl w:val="0"/>
          <w:numId w:val="21"/>
        </w:numPr>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b/>
          <w:noProof/>
        </w:rPr>
      </w:pPr>
      <w:r w:rsidRPr="007A4B36">
        <w:rPr>
          <w:rFonts w:ascii="Times New Roman" w:hAnsi="Times New Roman" w:cs="Times New Roman"/>
          <w:b/>
          <w:noProof/>
        </w:rPr>
        <w:t>UNIKALUS IDENTIFIKATORIUS – 2D BRŪKŠNINIS KODAS</w:t>
      </w:r>
    </w:p>
    <w:p w:rsidR="00CF39D3" w:rsidRPr="007A4B36" w:rsidRDefault="00CF39D3" w:rsidP="00CF39D3">
      <w:pPr>
        <w:rPr>
          <w:noProof/>
          <w:sz w:val="22"/>
          <w:szCs w:val="22"/>
        </w:rPr>
      </w:pPr>
    </w:p>
    <w:p w:rsidR="00CF39D3" w:rsidRPr="007A4B36" w:rsidRDefault="00CF39D3" w:rsidP="00CF39D3">
      <w:pPr>
        <w:rPr>
          <w:noProof/>
          <w:sz w:val="22"/>
          <w:szCs w:val="22"/>
          <w:shd w:val="clear" w:color="auto" w:fill="CCCCCC"/>
        </w:rPr>
      </w:pPr>
      <w:r w:rsidRPr="007A4B36">
        <w:rPr>
          <w:noProof/>
          <w:sz w:val="22"/>
          <w:szCs w:val="22"/>
          <w:highlight w:val="lightGray"/>
        </w:rPr>
        <w:t>2D brūkšninis kodas su nurodytu unikaliu identifikatoriumi.</w:t>
      </w:r>
    </w:p>
    <w:p w:rsidR="00CF39D3" w:rsidRPr="007A4B36" w:rsidRDefault="00CF39D3" w:rsidP="00CF39D3">
      <w:pPr>
        <w:rPr>
          <w:noProof/>
          <w:sz w:val="22"/>
          <w:szCs w:val="22"/>
          <w:shd w:val="clear" w:color="auto" w:fill="CCCCCC"/>
        </w:rPr>
      </w:pPr>
    </w:p>
    <w:p w:rsidR="00CF39D3" w:rsidRPr="007A4B36" w:rsidRDefault="00CF39D3" w:rsidP="00CF39D3">
      <w:pPr>
        <w:pStyle w:val="ListParagraph"/>
        <w:keepNext/>
        <w:numPr>
          <w:ilvl w:val="0"/>
          <w:numId w:val="21"/>
        </w:numPr>
        <w:pBdr>
          <w:top w:val="single" w:sz="4" w:space="0"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rPr>
      </w:pPr>
      <w:r w:rsidRPr="007A4B36">
        <w:rPr>
          <w:rFonts w:ascii="Times New Roman" w:hAnsi="Times New Roman" w:cs="Times New Roman"/>
          <w:b/>
          <w:noProof/>
        </w:rPr>
        <w:t>UNIKALUS IDENTIFIKATORIUS – ŽMONĖMS SUPRANTAMI DUOMENYS</w:t>
      </w:r>
    </w:p>
    <w:p w:rsidR="00CF39D3" w:rsidRPr="007A4B36" w:rsidRDefault="00CF39D3" w:rsidP="00CF39D3">
      <w:pPr>
        <w:rPr>
          <w:noProof/>
          <w:sz w:val="22"/>
          <w:szCs w:val="22"/>
        </w:rPr>
      </w:pPr>
    </w:p>
    <w:p w:rsidR="00CF39D3" w:rsidRPr="004527A5" w:rsidRDefault="00CF39D3" w:rsidP="00CF39D3">
      <w:pPr>
        <w:rPr>
          <w:color w:val="008000"/>
          <w:sz w:val="22"/>
          <w:szCs w:val="22"/>
        </w:rPr>
      </w:pPr>
      <w:r w:rsidRPr="004527A5">
        <w:rPr>
          <w:sz w:val="22"/>
          <w:szCs w:val="22"/>
        </w:rPr>
        <w:t>PC:</w:t>
      </w:r>
    </w:p>
    <w:p w:rsidR="00CF39D3" w:rsidRPr="007A4B36" w:rsidRDefault="00CF39D3" w:rsidP="00CF39D3">
      <w:pPr>
        <w:rPr>
          <w:sz w:val="22"/>
          <w:szCs w:val="22"/>
        </w:rPr>
      </w:pPr>
      <w:r w:rsidRPr="004527A5">
        <w:rPr>
          <w:sz w:val="22"/>
          <w:szCs w:val="22"/>
        </w:rPr>
        <w:t>SN:</w:t>
      </w:r>
    </w:p>
    <w:p w:rsidR="00CF39D3" w:rsidRPr="007A4B36" w:rsidRDefault="00CF39D3" w:rsidP="00CF39D3">
      <w:pPr>
        <w:rPr>
          <w:sz w:val="22"/>
          <w:szCs w:val="22"/>
        </w:rPr>
      </w:pPr>
      <w:r w:rsidRPr="007A4B36">
        <w:rPr>
          <w:sz w:val="22"/>
          <w:szCs w:val="22"/>
          <w:highlight w:val="lightGray"/>
        </w:rPr>
        <w:t xml:space="preserve">NN: </w:t>
      </w:r>
    </w:p>
    <w:p w:rsidR="00CF39D3" w:rsidRPr="007A4B36" w:rsidRDefault="00CF39D3" w:rsidP="00CF39D3">
      <w:pPr>
        <w:rPr>
          <w:noProof/>
          <w:vanish/>
          <w:sz w:val="22"/>
          <w:szCs w:val="22"/>
        </w:rPr>
      </w:pPr>
    </w:p>
    <w:p w:rsidR="00CF39D3" w:rsidRPr="007A4B36" w:rsidRDefault="00CF39D3" w:rsidP="00CF39D3">
      <w:pPr>
        <w:rPr>
          <w:noProof/>
          <w:sz w:val="22"/>
          <w:szCs w:val="22"/>
          <w:shd w:val="clear" w:color="auto" w:fill="CCCCCC"/>
        </w:rPr>
      </w:pPr>
      <w:r w:rsidRPr="007A4B36">
        <w:rPr>
          <w:rFonts w:eastAsia="MS Mincho"/>
          <w:sz w:val="22"/>
          <w:szCs w:val="22"/>
        </w:rPr>
        <w:t>-------------------------------------------------------------------------------------------------------------------------------</w:t>
      </w:r>
    </w:p>
    <w:p w:rsidR="004C74E5" w:rsidRPr="003176A8" w:rsidRDefault="00CF39D3" w:rsidP="004C74E5">
      <w:pPr>
        <w:rPr>
          <w:sz w:val="22"/>
          <w:szCs w:val="22"/>
        </w:rPr>
      </w:pPr>
      <w:r w:rsidRPr="007A4B36">
        <w:rPr>
          <w:rFonts w:eastAsia="Batang"/>
          <w:color w:val="000000" w:themeColor="text1"/>
          <w:sz w:val="22"/>
          <w:szCs w:val="22"/>
        </w:rPr>
        <w:t>Gamintojas:</w:t>
      </w:r>
      <w:r w:rsidRPr="007A4B36">
        <w:rPr>
          <w:sz w:val="22"/>
          <w:szCs w:val="22"/>
        </w:rPr>
        <w:t xml:space="preserve"> </w:t>
      </w:r>
      <w:r w:rsidR="00D93B9D" w:rsidRPr="007A4B36">
        <w:rPr>
          <w:sz w:val="22"/>
          <w:szCs w:val="22"/>
        </w:rPr>
        <w:t xml:space="preserve">TEVA UK </w:t>
      </w:r>
      <w:proofErr w:type="spellStart"/>
      <w:r w:rsidR="00D93B9D" w:rsidRPr="007A4B36">
        <w:rPr>
          <w:sz w:val="22"/>
          <w:szCs w:val="22"/>
        </w:rPr>
        <w:t>Limited</w:t>
      </w:r>
      <w:proofErr w:type="spellEnd"/>
      <w:r w:rsidR="00D93B9D" w:rsidRPr="007A4B36">
        <w:rPr>
          <w:sz w:val="22"/>
          <w:szCs w:val="22"/>
        </w:rPr>
        <w:t xml:space="preserve">, </w:t>
      </w:r>
      <w:proofErr w:type="spellStart"/>
      <w:r w:rsidR="00D93B9D" w:rsidRPr="007A4B36">
        <w:rPr>
          <w:sz w:val="22"/>
          <w:szCs w:val="22"/>
        </w:rPr>
        <w:t>Brampton</w:t>
      </w:r>
      <w:proofErr w:type="spellEnd"/>
      <w:r w:rsidR="00D93B9D" w:rsidRPr="007A4B36">
        <w:rPr>
          <w:sz w:val="22"/>
          <w:szCs w:val="22"/>
        </w:rPr>
        <w:t xml:space="preserve"> </w:t>
      </w:r>
      <w:proofErr w:type="spellStart"/>
      <w:r w:rsidR="00D93B9D" w:rsidRPr="007A4B36">
        <w:rPr>
          <w:sz w:val="22"/>
          <w:szCs w:val="22"/>
        </w:rPr>
        <w:t>Road</w:t>
      </w:r>
      <w:proofErr w:type="spellEnd"/>
      <w:r w:rsidR="00D93B9D" w:rsidRPr="007A4B36">
        <w:rPr>
          <w:sz w:val="22"/>
          <w:szCs w:val="22"/>
        </w:rPr>
        <w:t xml:space="preserve">, </w:t>
      </w:r>
      <w:proofErr w:type="spellStart"/>
      <w:r w:rsidR="00D93B9D" w:rsidRPr="007A4B36">
        <w:rPr>
          <w:sz w:val="22"/>
          <w:szCs w:val="22"/>
        </w:rPr>
        <w:t>Hampden</w:t>
      </w:r>
      <w:proofErr w:type="spellEnd"/>
      <w:r w:rsidR="00D93B9D" w:rsidRPr="007A4B36">
        <w:rPr>
          <w:sz w:val="22"/>
          <w:szCs w:val="22"/>
        </w:rPr>
        <w:t xml:space="preserve"> </w:t>
      </w:r>
      <w:proofErr w:type="spellStart"/>
      <w:r w:rsidR="00D93B9D" w:rsidRPr="007A4B36">
        <w:rPr>
          <w:sz w:val="22"/>
          <w:szCs w:val="22"/>
        </w:rPr>
        <w:t>Park</w:t>
      </w:r>
      <w:proofErr w:type="spellEnd"/>
      <w:r w:rsidR="00D93B9D" w:rsidRPr="007A4B36">
        <w:rPr>
          <w:sz w:val="22"/>
          <w:szCs w:val="22"/>
        </w:rPr>
        <w:t xml:space="preserve">, </w:t>
      </w:r>
      <w:proofErr w:type="spellStart"/>
      <w:r w:rsidR="00D93B9D" w:rsidRPr="007A4B36">
        <w:rPr>
          <w:sz w:val="22"/>
          <w:szCs w:val="22"/>
        </w:rPr>
        <w:t>Eastbourne</w:t>
      </w:r>
      <w:proofErr w:type="spellEnd"/>
      <w:r w:rsidR="00D93B9D" w:rsidRPr="007A4B36">
        <w:rPr>
          <w:sz w:val="22"/>
          <w:szCs w:val="22"/>
        </w:rPr>
        <w:t xml:space="preserve">, </w:t>
      </w:r>
      <w:proofErr w:type="spellStart"/>
      <w:r w:rsidR="00D93B9D" w:rsidRPr="007A4B36">
        <w:rPr>
          <w:sz w:val="22"/>
          <w:szCs w:val="22"/>
        </w:rPr>
        <w:t>East</w:t>
      </w:r>
      <w:proofErr w:type="spellEnd"/>
      <w:r w:rsidR="00D93B9D" w:rsidRPr="007A4B36">
        <w:rPr>
          <w:sz w:val="22"/>
          <w:szCs w:val="22"/>
        </w:rPr>
        <w:t xml:space="preserve"> </w:t>
      </w:r>
      <w:proofErr w:type="spellStart"/>
      <w:r w:rsidR="00D93B9D" w:rsidRPr="007A4B36">
        <w:rPr>
          <w:sz w:val="22"/>
          <w:szCs w:val="22"/>
        </w:rPr>
        <w:t>Sussex</w:t>
      </w:r>
      <w:proofErr w:type="spellEnd"/>
      <w:r w:rsidR="00D93B9D" w:rsidRPr="007A4B36">
        <w:rPr>
          <w:sz w:val="22"/>
          <w:szCs w:val="22"/>
        </w:rPr>
        <w:t>, BN22 9AG, Jungtinė Karalystė</w:t>
      </w:r>
      <w:r w:rsidR="004C74E5">
        <w:rPr>
          <w:sz w:val="22"/>
          <w:szCs w:val="22"/>
        </w:rPr>
        <w:t xml:space="preserve"> arba </w:t>
      </w:r>
      <w:proofErr w:type="spellStart"/>
      <w:r w:rsidR="004C74E5" w:rsidRPr="003176A8">
        <w:rPr>
          <w:sz w:val="22"/>
          <w:szCs w:val="22"/>
        </w:rPr>
        <w:t>Pharmachemie</w:t>
      </w:r>
      <w:proofErr w:type="spellEnd"/>
      <w:r w:rsidR="004C74E5" w:rsidRPr="003176A8">
        <w:rPr>
          <w:sz w:val="22"/>
          <w:szCs w:val="22"/>
        </w:rPr>
        <w:t xml:space="preserve"> B.V.</w:t>
      </w:r>
      <w:r w:rsidR="004C74E5">
        <w:rPr>
          <w:sz w:val="22"/>
          <w:szCs w:val="22"/>
        </w:rPr>
        <w:t xml:space="preserve">, </w:t>
      </w:r>
      <w:proofErr w:type="spellStart"/>
      <w:r w:rsidR="004C74E5" w:rsidRPr="003176A8">
        <w:rPr>
          <w:sz w:val="22"/>
          <w:szCs w:val="22"/>
        </w:rPr>
        <w:t>Swensweg</w:t>
      </w:r>
      <w:proofErr w:type="spellEnd"/>
      <w:r w:rsidR="004C74E5" w:rsidRPr="003176A8">
        <w:rPr>
          <w:sz w:val="22"/>
          <w:szCs w:val="22"/>
        </w:rPr>
        <w:t xml:space="preserve"> 5</w:t>
      </w:r>
      <w:r w:rsidR="004C74E5">
        <w:rPr>
          <w:sz w:val="22"/>
          <w:szCs w:val="22"/>
        </w:rPr>
        <w:t xml:space="preserve">, </w:t>
      </w:r>
      <w:r w:rsidR="004C74E5" w:rsidRPr="003176A8">
        <w:rPr>
          <w:sz w:val="22"/>
          <w:szCs w:val="22"/>
        </w:rPr>
        <w:t xml:space="preserve">2031 GA </w:t>
      </w:r>
      <w:proofErr w:type="spellStart"/>
      <w:r w:rsidR="004C74E5" w:rsidRPr="003176A8">
        <w:rPr>
          <w:sz w:val="22"/>
          <w:szCs w:val="22"/>
        </w:rPr>
        <w:t>Haarlem</w:t>
      </w:r>
      <w:proofErr w:type="spellEnd"/>
      <w:r w:rsidR="004C74E5">
        <w:rPr>
          <w:sz w:val="22"/>
          <w:szCs w:val="22"/>
        </w:rPr>
        <w:t xml:space="preserve">, </w:t>
      </w:r>
      <w:r w:rsidR="004C74E5" w:rsidRPr="003176A8">
        <w:rPr>
          <w:sz w:val="22"/>
          <w:szCs w:val="22"/>
        </w:rPr>
        <w:t>Nyderlandai</w:t>
      </w:r>
      <w:r w:rsidR="004C74E5">
        <w:rPr>
          <w:sz w:val="22"/>
          <w:szCs w:val="22"/>
        </w:rPr>
        <w:t>.</w:t>
      </w:r>
    </w:p>
    <w:p w:rsidR="00CF39D3" w:rsidRPr="007A4B36" w:rsidRDefault="00CF39D3" w:rsidP="00CF39D3">
      <w:pPr>
        <w:rPr>
          <w:sz w:val="22"/>
          <w:szCs w:val="22"/>
        </w:rPr>
      </w:pPr>
    </w:p>
    <w:p w:rsidR="00CF39D3" w:rsidRPr="007A4B36" w:rsidRDefault="00CF39D3" w:rsidP="00CF39D3">
      <w:pPr>
        <w:rPr>
          <w:sz w:val="22"/>
          <w:szCs w:val="22"/>
        </w:rPr>
      </w:pPr>
      <w:r w:rsidRPr="007A4B36">
        <w:rPr>
          <w:sz w:val="22"/>
          <w:szCs w:val="22"/>
        </w:rPr>
        <w:t>Perpakavo BĮ UAB „</w:t>
      </w:r>
      <w:proofErr w:type="spellStart"/>
      <w:r w:rsidRPr="007A4B36">
        <w:rPr>
          <w:sz w:val="22"/>
          <w:szCs w:val="22"/>
        </w:rPr>
        <w:t>Norfachema</w:t>
      </w:r>
      <w:proofErr w:type="spellEnd"/>
      <w:r w:rsidRPr="007A4B36">
        <w:rPr>
          <w:sz w:val="22"/>
          <w:szCs w:val="22"/>
        </w:rPr>
        <w:t>“.</w:t>
      </w:r>
    </w:p>
    <w:p w:rsidR="00CF39D3" w:rsidRPr="007A4B36" w:rsidRDefault="00CF39D3" w:rsidP="00CF39D3">
      <w:pPr>
        <w:rPr>
          <w:sz w:val="22"/>
          <w:szCs w:val="22"/>
        </w:rPr>
      </w:pPr>
      <w:r w:rsidRPr="007A4B36">
        <w:rPr>
          <w:sz w:val="22"/>
          <w:szCs w:val="22"/>
          <w:highlight w:val="lightGray"/>
        </w:rPr>
        <w:t>Perpakavo UAB „Entafarma“.</w:t>
      </w:r>
    </w:p>
    <w:p w:rsidR="00CF39D3" w:rsidRPr="007A4B36" w:rsidRDefault="00CF39D3" w:rsidP="00CF39D3">
      <w:pPr>
        <w:rPr>
          <w:sz w:val="22"/>
          <w:szCs w:val="22"/>
        </w:rPr>
      </w:pPr>
    </w:p>
    <w:p w:rsidR="00CF39D3" w:rsidRPr="007A4B36" w:rsidRDefault="00CF39D3" w:rsidP="00CF39D3">
      <w:pPr>
        <w:rPr>
          <w:sz w:val="22"/>
          <w:szCs w:val="22"/>
        </w:rPr>
      </w:pPr>
      <w:proofErr w:type="spellStart"/>
      <w:r w:rsidRPr="007A4B36">
        <w:rPr>
          <w:sz w:val="22"/>
          <w:szCs w:val="22"/>
        </w:rPr>
        <w:t>Perpak</w:t>
      </w:r>
      <w:proofErr w:type="spellEnd"/>
      <w:r w:rsidRPr="007A4B36">
        <w:rPr>
          <w:sz w:val="22"/>
          <w:szCs w:val="22"/>
        </w:rPr>
        <w:t>. serija:</w:t>
      </w:r>
    </w:p>
    <w:p w:rsidR="00CF39D3" w:rsidRPr="007A4B36" w:rsidRDefault="00CF39D3" w:rsidP="00CF39D3">
      <w:pPr>
        <w:tabs>
          <w:tab w:val="left" w:pos="567"/>
        </w:tabs>
        <w:rPr>
          <w:noProof/>
          <w:sz w:val="22"/>
          <w:szCs w:val="22"/>
        </w:rPr>
      </w:pPr>
    </w:p>
    <w:p w:rsidR="00E93F28" w:rsidRPr="007A4B36" w:rsidRDefault="00CF39D3" w:rsidP="00E93F28">
      <w:pPr>
        <w:rPr>
          <w:i/>
          <w:sz w:val="22"/>
          <w:szCs w:val="22"/>
        </w:rPr>
      </w:pPr>
      <w:r w:rsidRPr="007A4B36">
        <w:rPr>
          <w:i/>
          <w:sz w:val="22"/>
          <w:szCs w:val="22"/>
        </w:rPr>
        <w:t xml:space="preserve">Lygiagrečiai importuojamas </w:t>
      </w:r>
      <w:r w:rsidR="009300C7">
        <w:rPr>
          <w:i/>
          <w:sz w:val="22"/>
          <w:szCs w:val="22"/>
        </w:rPr>
        <w:t>vaistas</w:t>
      </w:r>
      <w:r w:rsidRPr="007A4B36">
        <w:rPr>
          <w:i/>
          <w:sz w:val="22"/>
          <w:szCs w:val="22"/>
        </w:rPr>
        <w:t xml:space="preserve"> skiriasi nuo referencinio </w:t>
      </w:r>
      <w:r w:rsidR="009300C7">
        <w:rPr>
          <w:i/>
          <w:sz w:val="22"/>
          <w:szCs w:val="22"/>
        </w:rPr>
        <w:t>vaisto</w:t>
      </w:r>
      <w:r w:rsidRPr="007A4B36">
        <w:rPr>
          <w:i/>
          <w:sz w:val="22"/>
          <w:szCs w:val="22"/>
        </w:rPr>
        <w:t xml:space="preserve"> pagalbinėmis medžiagomis, išvaizda ir laikymo sąlygomis; referencinio </w:t>
      </w:r>
      <w:r w:rsidR="00A86290">
        <w:rPr>
          <w:i/>
          <w:sz w:val="22"/>
          <w:szCs w:val="22"/>
        </w:rPr>
        <w:t xml:space="preserve">vaisto </w:t>
      </w:r>
      <w:r w:rsidRPr="007A4B36">
        <w:rPr>
          <w:i/>
          <w:sz w:val="22"/>
          <w:szCs w:val="22"/>
        </w:rPr>
        <w:t xml:space="preserve"> sudėtyje yra</w:t>
      </w:r>
      <w:r w:rsidR="00E93F28" w:rsidRPr="007A4B36">
        <w:rPr>
          <w:i/>
          <w:sz w:val="22"/>
          <w:szCs w:val="22"/>
        </w:rPr>
        <w:t xml:space="preserve"> vandens, geltonojo geležies oksido (E 172), kapsulės </w:t>
      </w:r>
      <w:r w:rsidR="00E93F28" w:rsidRPr="007A4B36">
        <w:rPr>
          <w:i/>
          <w:sz w:val="22"/>
          <w:szCs w:val="22"/>
        </w:rPr>
        <w:lastRenderedPageBreak/>
        <w:t xml:space="preserve">dangtelis yra tamsiai žalias su užrašu ,,R“, korpusas - šviesiai pilkas, su užrašu ,,10“; lygiagrečiai importuojamo </w:t>
      </w:r>
      <w:r w:rsidR="00A86290">
        <w:rPr>
          <w:i/>
          <w:sz w:val="22"/>
          <w:szCs w:val="22"/>
        </w:rPr>
        <w:t>vaisto</w:t>
      </w:r>
      <w:r w:rsidR="00E93F28" w:rsidRPr="007A4B36">
        <w:rPr>
          <w:i/>
          <w:sz w:val="22"/>
          <w:szCs w:val="22"/>
        </w:rPr>
        <w:t xml:space="preserve"> sudėtyje yra bevandenio kalcio vandenilio fosfato, magnio hidroksido, bevandenis koloidinio silicio dioksido, magnio </w:t>
      </w:r>
      <w:proofErr w:type="spellStart"/>
      <w:r w:rsidR="00E93F28" w:rsidRPr="007A4B36">
        <w:rPr>
          <w:i/>
          <w:sz w:val="22"/>
          <w:szCs w:val="22"/>
        </w:rPr>
        <w:t>stearato</w:t>
      </w:r>
      <w:proofErr w:type="spellEnd"/>
      <w:r w:rsidR="00E93F28" w:rsidRPr="007A4B36">
        <w:rPr>
          <w:i/>
          <w:sz w:val="22"/>
          <w:szCs w:val="22"/>
        </w:rPr>
        <w:t>, kalio hidroksido</w:t>
      </w:r>
      <w:r w:rsidR="00C94766">
        <w:rPr>
          <w:i/>
          <w:sz w:val="22"/>
          <w:szCs w:val="22"/>
        </w:rPr>
        <w:t xml:space="preserve">, </w:t>
      </w:r>
      <w:proofErr w:type="spellStart"/>
      <w:r w:rsidR="00C94766">
        <w:rPr>
          <w:i/>
          <w:sz w:val="22"/>
          <w:szCs w:val="22"/>
        </w:rPr>
        <w:t>šelako</w:t>
      </w:r>
      <w:proofErr w:type="spellEnd"/>
      <w:r w:rsidR="00C94766">
        <w:rPr>
          <w:i/>
          <w:sz w:val="22"/>
          <w:szCs w:val="22"/>
        </w:rPr>
        <w:t xml:space="preserve"> ir </w:t>
      </w:r>
      <w:proofErr w:type="spellStart"/>
      <w:r w:rsidR="00C94766">
        <w:rPr>
          <w:i/>
          <w:sz w:val="22"/>
          <w:szCs w:val="22"/>
        </w:rPr>
        <w:t>propilenglikolio</w:t>
      </w:r>
      <w:proofErr w:type="spellEnd"/>
      <w:r w:rsidR="00E93F28" w:rsidRPr="007A4B36">
        <w:rPr>
          <w:i/>
          <w:sz w:val="22"/>
          <w:szCs w:val="22"/>
        </w:rPr>
        <w:t xml:space="preserve">, kapsulės dangtelis yra mėlynas, nepermatomas, korpusas – baltas, ant abiejų kapsulės dalių yra užrašas „93“ ir „7212“, vaistą laikyti gamintojo pakuotėje. </w:t>
      </w:r>
    </w:p>
    <w:p w:rsidR="00E93F28" w:rsidRPr="007A4B36" w:rsidRDefault="00E93F28" w:rsidP="00E93F28">
      <w:pPr>
        <w:rPr>
          <w:i/>
          <w:sz w:val="22"/>
          <w:szCs w:val="22"/>
        </w:rPr>
      </w:pPr>
    </w:p>
    <w:p w:rsidR="00CF39D3" w:rsidRPr="007A4B36" w:rsidRDefault="00E93F28" w:rsidP="00E93F28">
      <w:pPr>
        <w:rPr>
          <w:noProof/>
          <w:sz w:val="22"/>
          <w:szCs w:val="22"/>
        </w:rPr>
      </w:pPr>
      <w:r w:rsidRPr="007A4B36">
        <w:rPr>
          <w:i/>
          <w:sz w:val="22"/>
          <w:szCs w:val="22"/>
        </w:rPr>
        <w:t xml:space="preserve"> </w:t>
      </w:r>
    </w:p>
    <w:p w:rsidR="00CF39D3" w:rsidRPr="007A4B36" w:rsidRDefault="00CF39D3" w:rsidP="00CF39D3">
      <w:pPr>
        <w:tabs>
          <w:tab w:val="left" w:pos="567"/>
        </w:tabs>
        <w:rPr>
          <w:noProof/>
          <w:sz w:val="22"/>
          <w:szCs w:val="22"/>
        </w:rPr>
      </w:pPr>
    </w:p>
    <w:p w:rsidR="00CF39D3" w:rsidRPr="007A4B36" w:rsidRDefault="00CF39D3" w:rsidP="00CF39D3">
      <w:pPr>
        <w:tabs>
          <w:tab w:val="left" w:pos="567"/>
        </w:tabs>
        <w:rPr>
          <w:noProof/>
          <w:sz w:val="22"/>
          <w:szCs w:val="22"/>
        </w:rPr>
      </w:pPr>
    </w:p>
    <w:p w:rsidR="00CF39D3" w:rsidRPr="007A4B36" w:rsidRDefault="00CF39D3" w:rsidP="00D93B9D">
      <w:pPr>
        <w:tabs>
          <w:tab w:val="left" w:pos="567"/>
        </w:tabs>
        <w:rPr>
          <w:b/>
          <w:noProof/>
          <w:sz w:val="22"/>
          <w:szCs w:val="22"/>
        </w:rPr>
      </w:pPr>
      <w:r w:rsidRPr="007A4B36">
        <w:rPr>
          <w:b/>
          <w:noProof/>
          <w:sz w:val="22"/>
          <w:szCs w:val="22"/>
        </w:rPr>
        <w:br w:type="page"/>
      </w:r>
    </w:p>
    <w:p w:rsidR="00CF39D3" w:rsidRPr="007A4B36" w:rsidRDefault="00CF39D3" w:rsidP="00CF39D3">
      <w:pPr>
        <w:tabs>
          <w:tab w:val="left" w:pos="567"/>
        </w:tabs>
        <w:rPr>
          <w:sz w:val="22"/>
          <w:szCs w:val="22"/>
        </w:rPr>
      </w:pPr>
    </w:p>
    <w:p w:rsidR="00CF39D3" w:rsidRPr="007A4B36" w:rsidRDefault="00CF39D3" w:rsidP="00CF39D3">
      <w:pPr>
        <w:tabs>
          <w:tab w:val="left" w:pos="567"/>
        </w:tabs>
        <w:rPr>
          <w:sz w:val="22"/>
          <w:szCs w:val="22"/>
        </w:rPr>
      </w:pPr>
    </w:p>
    <w:p w:rsidR="00CF39D3" w:rsidRPr="007A4B36" w:rsidRDefault="00CF39D3" w:rsidP="00CF39D3">
      <w:pPr>
        <w:tabs>
          <w:tab w:val="left" w:pos="567"/>
        </w:tabs>
        <w:rPr>
          <w:sz w:val="22"/>
          <w:szCs w:val="22"/>
        </w:rPr>
      </w:pPr>
    </w:p>
    <w:p w:rsidR="00CF39D3" w:rsidRPr="007A4B36" w:rsidRDefault="00CF39D3" w:rsidP="00CF39D3">
      <w:pPr>
        <w:tabs>
          <w:tab w:val="left" w:pos="567"/>
        </w:tabs>
        <w:rPr>
          <w:sz w:val="22"/>
          <w:szCs w:val="22"/>
        </w:rPr>
      </w:pPr>
    </w:p>
    <w:p w:rsidR="00CF39D3" w:rsidRPr="007A4B36" w:rsidRDefault="00CF39D3" w:rsidP="00CF39D3">
      <w:pPr>
        <w:tabs>
          <w:tab w:val="left" w:pos="567"/>
        </w:tabs>
        <w:rPr>
          <w:sz w:val="22"/>
          <w:szCs w:val="22"/>
        </w:rPr>
      </w:pPr>
    </w:p>
    <w:p w:rsidR="00CF39D3" w:rsidRPr="007A4B36" w:rsidRDefault="00CF39D3" w:rsidP="00CF39D3">
      <w:pPr>
        <w:tabs>
          <w:tab w:val="left" w:pos="567"/>
        </w:tabs>
        <w:rPr>
          <w:sz w:val="22"/>
          <w:szCs w:val="22"/>
        </w:rPr>
      </w:pPr>
    </w:p>
    <w:p w:rsidR="00CF39D3" w:rsidRPr="007A4B36" w:rsidRDefault="00CF39D3" w:rsidP="00CF39D3">
      <w:pPr>
        <w:tabs>
          <w:tab w:val="left" w:pos="567"/>
        </w:tabs>
        <w:rPr>
          <w:sz w:val="22"/>
          <w:szCs w:val="22"/>
        </w:rPr>
      </w:pPr>
    </w:p>
    <w:p w:rsidR="00CF39D3" w:rsidRPr="007A4B36" w:rsidRDefault="00CF39D3" w:rsidP="00CF39D3">
      <w:pPr>
        <w:tabs>
          <w:tab w:val="left" w:pos="567"/>
        </w:tabs>
        <w:rPr>
          <w:sz w:val="22"/>
          <w:szCs w:val="22"/>
        </w:rPr>
      </w:pPr>
    </w:p>
    <w:p w:rsidR="00CF39D3" w:rsidRPr="007A4B36" w:rsidRDefault="00CF39D3" w:rsidP="00CF39D3">
      <w:pPr>
        <w:tabs>
          <w:tab w:val="left" w:pos="567"/>
        </w:tabs>
        <w:rPr>
          <w:sz w:val="22"/>
          <w:szCs w:val="22"/>
        </w:rPr>
      </w:pPr>
    </w:p>
    <w:p w:rsidR="00CF39D3" w:rsidRPr="007A4B36" w:rsidRDefault="00CF39D3" w:rsidP="00CF39D3">
      <w:pPr>
        <w:tabs>
          <w:tab w:val="left" w:pos="567"/>
        </w:tabs>
        <w:rPr>
          <w:sz w:val="22"/>
          <w:szCs w:val="22"/>
        </w:rPr>
      </w:pPr>
    </w:p>
    <w:p w:rsidR="00D93B9D" w:rsidRPr="007A4B36" w:rsidRDefault="00D93B9D" w:rsidP="00CF39D3">
      <w:pPr>
        <w:tabs>
          <w:tab w:val="left" w:pos="567"/>
        </w:tabs>
        <w:rPr>
          <w:sz w:val="22"/>
          <w:szCs w:val="22"/>
        </w:rPr>
      </w:pPr>
    </w:p>
    <w:p w:rsidR="00D93B9D" w:rsidRPr="007A4B36" w:rsidRDefault="00D93B9D" w:rsidP="00CF39D3">
      <w:pPr>
        <w:tabs>
          <w:tab w:val="left" w:pos="567"/>
        </w:tabs>
        <w:rPr>
          <w:sz w:val="22"/>
          <w:szCs w:val="22"/>
        </w:rPr>
      </w:pPr>
    </w:p>
    <w:p w:rsidR="00D93B9D" w:rsidRPr="007A4B36" w:rsidRDefault="00D93B9D" w:rsidP="00CF39D3">
      <w:pPr>
        <w:tabs>
          <w:tab w:val="left" w:pos="567"/>
        </w:tabs>
        <w:rPr>
          <w:sz w:val="22"/>
          <w:szCs w:val="22"/>
        </w:rPr>
      </w:pPr>
    </w:p>
    <w:p w:rsidR="00D93B9D" w:rsidRPr="007A4B36" w:rsidRDefault="00D93B9D" w:rsidP="00CF39D3">
      <w:pPr>
        <w:tabs>
          <w:tab w:val="left" w:pos="567"/>
        </w:tabs>
        <w:rPr>
          <w:sz w:val="22"/>
          <w:szCs w:val="22"/>
        </w:rPr>
      </w:pPr>
    </w:p>
    <w:p w:rsidR="00D93B9D" w:rsidRPr="007A4B36" w:rsidRDefault="00D93B9D" w:rsidP="00CF39D3">
      <w:pPr>
        <w:tabs>
          <w:tab w:val="left" w:pos="567"/>
        </w:tabs>
        <w:rPr>
          <w:sz w:val="22"/>
          <w:szCs w:val="22"/>
        </w:rPr>
      </w:pPr>
    </w:p>
    <w:p w:rsidR="00D93B9D" w:rsidRPr="007A4B36" w:rsidRDefault="00D93B9D" w:rsidP="00CF39D3">
      <w:pPr>
        <w:tabs>
          <w:tab w:val="left" w:pos="567"/>
        </w:tabs>
        <w:rPr>
          <w:sz w:val="22"/>
          <w:szCs w:val="22"/>
        </w:rPr>
      </w:pPr>
    </w:p>
    <w:p w:rsidR="00CF39D3" w:rsidRPr="007A4B36" w:rsidRDefault="00CF39D3" w:rsidP="00CF39D3">
      <w:pPr>
        <w:tabs>
          <w:tab w:val="left" w:pos="567"/>
        </w:tabs>
        <w:jc w:val="center"/>
        <w:outlineLvl w:val="0"/>
        <w:rPr>
          <w:b/>
          <w:sz w:val="22"/>
          <w:szCs w:val="22"/>
        </w:rPr>
      </w:pPr>
    </w:p>
    <w:p w:rsidR="00CF39D3" w:rsidRPr="007A4B36" w:rsidRDefault="00CF39D3" w:rsidP="00CF39D3">
      <w:pPr>
        <w:tabs>
          <w:tab w:val="left" w:pos="567"/>
        </w:tabs>
        <w:jc w:val="center"/>
        <w:outlineLvl w:val="0"/>
        <w:rPr>
          <w:b/>
          <w:sz w:val="22"/>
          <w:szCs w:val="22"/>
        </w:rPr>
      </w:pPr>
    </w:p>
    <w:p w:rsidR="00CF39D3" w:rsidRPr="007A4B36" w:rsidRDefault="00CF39D3" w:rsidP="00CF39D3">
      <w:pPr>
        <w:tabs>
          <w:tab w:val="left" w:pos="567"/>
        </w:tabs>
        <w:outlineLvl w:val="0"/>
        <w:rPr>
          <w:b/>
          <w:sz w:val="22"/>
          <w:szCs w:val="22"/>
        </w:rPr>
      </w:pPr>
    </w:p>
    <w:p w:rsidR="00CF39D3" w:rsidRPr="007A4B36" w:rsidRDefault="00CF39D3" w:rsidP="00CF39D3">
      <w:pPr>
        <w:tabs>
          <w:tab w:val="left" w:pos="567"/>
        </w:tabs>
        <w:jc w:val="center"/>
        <w:outlineLvl w:val="0"/>
        <w:rPr>
          <w:b/>
          <w:sz w:val="22"/>
          <w:szCs w:val="22"/>
        </w:rPr>
      </w:pPr>
    </w:p>
    <w:p w:rsidR="00CF39D3" w:rsidRPr="007A4B36" w:rsidRDefault="00CF39D3" w:rsidP="00CF39D3">
      <w:pPr>
        <w:tabs>
          <w:tab w:val="left" w:pos="567"/>
        </w:tabs>
        <w:jc w:val="center"/>
        <w:outlineLvl w:val="0"/>
        <w:rPr>
          <w:b/>
          <w:sz w:val="22"/>
          <w:szCs w:val="22"/>
        </w:rPr>
      </w:pPr>
    </w:p>
    <w:p w:rsidR="00CF39D3" w:rsidRPr="007A4B36" w:rsidRDefault="00CF39D3" w:rsidP="00CF39D3">
      <w:pPr>
        <w:tabs>
          <w:tab w:val="left" w:pos="567"/>
        </w:tabs>
        <w:jc w:val="center"/>
        <w:outlineLvl w:val="0"/>
        <w:rPr>
          <w:b/>
          <w:sz w:val="22"/>
          <w:szCs w:val="22"/>
        </w:rPr>
      </w:pPr>
    </w:p>
    <w:p w:rsidR="00CF39D3" w:rsidRPr="007A4B36" w:rsidRDefault="00CF39D3" w:rsidP="00CF39D3">
      <w:pPr>
        <w:tabs>
          <w:tab w:val="left" w:pos="567"/>
        </w:tabs>
        <w:jc w:val="center"/>
        <w:outlineLvl w:val="0"/>
        <w:rPr>
          <w:b/>
          <w:sz w:val="22"/>
          <w:szCs w:val="22"/>
        </w:rPr>
      </w:pPr>
      <w:r w:rsidRPr="007A4B36">
        <w:rPr>
          <w:b/>
          <w:sz w:val="22"/>
          <w:szCs w:val="22"/>
        </w:rPr>
        <w:t>B. PAKUOTĖS LAPELIS</w:t>
      </w:r>
    </w:p>
    <w:p w:rsidR="00CF39D3" w:rsidRPr="007A4B36" w:rsidRDefault="00CF39D3" w:rsidP="00CF39D3">
      <w:pPr>
        <w:tabs>
          <w:tab w:val="left" w:pos="567"/>
        </w:tabs>
        <w:jc w:val="center"/>
        <w:outlineLvl w:val="0"/>
        <w:rPr>
          <w:b/>
          <w:sz w:val="22"/>
          <w:szCs w:val="22"/>
        </w:rPr>
      </w:pPr>
      <w:r w:rsidRPr="007A4B36">
        <w:rPr>
          <w:sz w:val="22"/>
          <w:szCs w:val="22"/>
        </w:rPr>
        <w:br w:type="page"/>
      </w:r>
      <w:r w:rsidRPr="007A4B36">
        <w:rPr>
          <w:b/>
          <w:sz w:val="22"/>
          <w:szCs w:val="22"/>
        </w:rPr>
        <w:lastRenderedPageBreak/>
        <w:t>Pakuotės lapelis: informacija vartotojui</w:t>
      </w:r>
    </w:p>
    <w:p w:rsidR="00CF39D3" w:rsidRPr="007A4B36" w:rsidRDefault="00CF39D3" w:rsidP="00CF39D3">
      <w:pPr>
        <w:tabs>
          <w:tab w:val="left" w:pos="567"/>
        </w:tabs>
        <w:outlineLvl w:val="0"/>
        <w:rPr>
          <w:sz w:val="22"/>
          <w:szCs w:val="22"/>
        </w:rPr>
      </w:pPr>
    </w:p>
    <w:p w:rsidR="00CF39D3" w:rsidRPr="007A4B36" w:rsidRDefault="00CF39D3" w:rsidP="00CF39D3">
      <w:pPr>
        <w:tabs>
          <w:tab w:val="left" w:pos="567"/>
        </w:tabs>
        <w:jc w:val="center"/>
        <w:outlineLvl w:val="0"/>
        <w:rPr>
          <w:b/>
          <w:sz w:val="22"/>
          <w:szCs w:val="22"/>
        </w:rPr>
      </w:pPr>
      <w:proofErr w:type="spellStart"/>
      <w:r w:rsidRPr="007A4B36">
        <w:rPr>
          <w:b/>
          <w:sz w:val="22"/>
          <w:szCs w:val="22"/>
        </w:rPr>
        <w:t>Ramipril</w:t>
      </w:r>
      <w:proofErr w:type="spellEnd"/>
      <w:r w:rsidR="00C630F1">
        <w:rPr>
          <w:b/>
          <w:sz w:val="22"/>
          <w:szCs w:val="22"/>
        </w:rPr>
        <w:t xml:space="preserve"> </w:t>
      </w:r>
      <w:proofErr w:type="spellStart"/>
      <w:r w:rsidR="00C630F1" w:rsidRPr="00C630F1">
        <w:rPr>
          <w:b/>
          <w:sz w:val="22"/>
          <w:szCs w:val="22"/>
        </w:rPr>
        <w:t>Teva</w:t>
      </w:r>
      <w:proofErr w:type="spellEnd"/>
      <w:r w:rsidRPr="007A4B36">
        <w:rPr>
          <w:b/>
          <w:sz w:val="22"/>
          <w:szCs w:val="22"/>
        </w:rPr>
        <w:t xml:space="preserve"> 10 mg kietosios kapsulės</w:t>
      </w:r>
    </w:p>
    <w:p w:rsidR="00CF39D3" w:rsidRPr="007A4B36" w:rsidRDefault="00CF39D3" w:rsidP="00CF39D3">
      <w:pPr>
        <w:tabs>
          <w:tab w:val="left" w:pos="567"/>
        </w:tabs>
        <w:jc w:val="center"/>
        <w:rPr>
          <w:sz w:val="22"/>
          <w:szCs w:val="22"/>
        </w:rPr>
      </w:pPr>
      <w:proofErr w:type="spellStart"/>
      <w:r w:rsidRPr="007A4B36">
        <w:rPr>
          <w:sz w:val="22"/>
          <w:szCs w:val="22"/>
        </w:rPr>
        <w:t>Ramiprilis</w:t>
      </w:r>
      <w:proofErr w:type="spellEnd"/>
    </w:p>
    <w:p w:rsidR="00CF39D3" w:rsidRPr="007A4B36" w:rsidRDefault="00CF39D3" w:rsidP="00CF39D3">
      <w:pPr>
        <w:tabs>
          <w:tab w:val="left" w:pos="567"/>
        </w:tabs>
        <w:outlineLvl w:val="0"/>
        <w:rPr>
          <w:sz w:val="22"/>
          <w:szCs w:val="22"/>
        </w:rPr>
      </w:pPr>
    </w:p>
    <w:p w:rsidR="00CF39D3" w:rsidRPr="007A4B36" w:rsidRDefault="00CF39D3" w:rsidP="00CF39D3">
      <w:pPr>
        <w:tabs>
          <w:tab w:val="left" w:pos="567"/>
        </w:tabs>
        <w:outlineLvl w:val="0"/>
        <w:rPr>
          <w:sz w:val="22"/>
          <w:szCs w:val="22"/>
        </w:rPr>
      </w:pPr>
    </w:p>
    <w:p w:rsidR="00CF39D3" w:rsidRPr="007A4B36" w:rsidRDefault="00CF39D3" w:rsidP="00CF39D3">
      <w:pPr>
        <w:tabs>
          <w:tab w:val="left" w:pos="567"/>
        </w:tabs>
        <w:outlineLvl w:val="0"/>
        <w:rPr>
          <w:b/>
          <w:sz w:val="22"/>
          <w:szCs w:val="22"/>
        </w:rPr>
      </w:pPr>
      <w:r w:rsidRPr="007A4B36">
        <w:rPr>
          <w:b/>
          <w:sz w:val="22"/>
          <w:szCs w:val="22"/>
        </w:rPr>
        <w:t>Atidžiai perskaitykite visą šį lapelį, prieš pradėdami vartoti vaistą, nes jame pateikiama Jums svarbi informacija.</w:t>
      </w:r>
    </w:p>
    <w:p w:rsidR="00CF39D3" w:rsidRPr="007A4B36" w:rsidRDefault="00CF39D3" w:rsidP="00CF39D3">
      <w:pPr>
        <w:tabs>
          <w:tab w:val="left" w:pos="567"/>
        </w:tabs>
        <w:rPr>
          <w:sz w:val="22"/>
          <w:szCs w:val="22"/>
        </w:rPr>
      </w:pPr>
      <w:r w:rsidRPr="007A4B36">
        <w:rPr>
          <w:sz w:val="22"/>
          <w:szCs w:val="22"/>
        </w:rPr>
        <w:t>-</w:t>
      </w:r>
      <w:r w:rsidRPr="007A4B36">
        <w:rPr>
          <w:sz w:val="22"/>
          <w:szCs w:val="22"/>
        </w:rPr>
        <w:tab/>
        <w:t>Neišmeskite šio lapelio, nes vėl gali prireikti jį perskaityti.</w:t>
      </w:r>
    </w:p>
    <w:p w:rsidR="00CF39D3" w:rsidRPr="007A4B36" w:rsidRDefault="00CF39D3" w:rsidP="00CF39D3">
      <w:pPr>
        <w:tabs>
          <w:tab w:val="left" w:pos="567"/>
        </w:tabs>
        <w:rPr>
          <w:sz w:val="22"/>
          <w:szCs w:val="22"/>
        </w:rPr>
      </w:pPr>
      <w:r w:rsidRPr="007A4B36">
        <w:rPr>
          <w:sz w:val="22"/>
          <w:szCs w:val="22"/>
        </w:rPr>
        <w:t>-</w:t>
      </w:r>
      <w:r w:rsidRPr="007A4B36">
        <w:rPr>
          <w:sz w:val="22"/>
          <w:szCs w:val="22"/>
        </w:rPr>
        <w:tab/>
        <w:t>Jeigu kiltų daugiau klausimų, kreipkitės į gydytoją arba vaistininką.</w:t>
      </w:r>
    </w:p>
    <w:p w:rsidR="00CF39D3" w:rsidRPr="007A4B36" w:rsidRDefault="00CF39D3" w:rsidP="00CF39D3">
      <w:pPr>
        <w:tabs>
          <w:tab w:val="left" w:pos="567"/>
        </w:tabs>
        <w:ind w:left="567" w:hanging="567"/>
        <w:rPr>
          <w:sz w:val="22"/>
          <w:szCs w:val="22"/>
        </w:rPr>
      </w:pPr>
      <w:r w:rsidRPr="007A4B36">
        <w:rPr>
          <w:sz w:val="22"/>
          <w:szCs w:val="22"/>
        </w:rPr>
        <w:t>-</w:t>
      </w:r>
      <w:r w:rsidRPr="007A4B36">
        <w:rPr>
          <w:sz w:val="22"/>
          <w:szCs w:val="22"/>
        </w:rPr>
        <w:tab/>
        <w:t>Šis vaistas skirtas tik Jums, todėl kitiems žmonėms jo duoti negalima. Vaistas gali jiems pakenkti (net tiems, kurių ligos požymiai yra tokie patys kaip Jūsų).</w:t>
      </w:r>
    </w:p>
    <w:p w:rsidR="00CF39D3" w:rsidRPr="007A4B36" w:rsidRDefault="00CF39D3" w:rsidP="00CF39D3">
      <w:pPr>
        <w:tabs>
          <w:tab w:val="left" w:pos="567"/>
        </w:tabs>
        <w:ind w:left="567" w:hanging="567"/>
        <w:rPr>
          <w:sz w:val="22"/>
          <w:szCs w:val="22"/>
        </w:rPr>
      </w:pPr>
      <w:r w:rsidRPr="007A4B36">
        <w:rPr>
          <w:sz w:val="22"/>
          <w:szCs w:val="22"/>
        </w:rPr>
        <w:t>-</w:t>
      </w:r>
      <w:r w:rsidRPr="007A4B36">
        <w:rPr>
          <w:sz w:val="22"/>
          <w:szCs w:val="22"/>
        </w:rPr>
        <w:tab/>
        <w:t>Jeigu pasireiškė šalutinis poveikis (net jeigu jis šiame lapelyje nenurodytas), kreipkitės į gydytoją arba vaistininką.</w:t>
      </w:r>
      <w:r w:rsidRPr="007A4B36">
        <w:rPr>
          <w:noProof/>
          <w:sz w:val="22"/>
          <w:szCs w:val="22"/>
        </w:rPr>
        <w:t xml:space="preserve"> Žr. 4 skyrių.</w:t>
      </w:r>
    </w:p>
    <w:p w:rsidR="00CF39D3" w:rsidRPr="007A4B36" w:rsidRDefault="00CF39D3" w:rsidP="00CF39D3">
      <w:pPr>
        <w:tabs>
          <w:tab w:val="left" w:pos="567"/>
        </w:tabs>
        <w:rPr>
          <w:sz w:val="22"/>
          <w:szCs w:val="22"/>
        </w:rPr>
      </w:pPr>
    </w:p>
    <w:p w:rsidR="00CF39D3" w:rsidRPr="007A4B36" w:rsidRDefault="00CF39D3" w:rsidP="00CF39D3">
      <w:pPr>
        <w:tabs>
          <w:tab w:val="left" w:pos="567"/>
        </w:tabs>
        <w:outlineLvl w:val="0"/>
        <w:rPr>
          <w:b/>
          <w:sz w:val="22"/>
          <w:szCs w:val="22"/>
        </w:rPr>
      </w:pPr>
      <w:r w:rsidRPr="007A4B36">
        <w:rPr>
          <w:b/>
          <w:sz w:val="22"/>
          <w:szCs w:val="22"/>
        </w:rPr>
        <w:t>Apie ką rašoma šiame lapelyje?</w:t>
      </w:r>
    </w:p>
    <w:p w:rsidR="00CF39D3" w:rsidRPr="007A4B36" w:rsidRDefault="00CF39D3" w:rsidP="00CF39D3">
      <w:pPr>
        <w:tabs>
          <w:tab w:val="left" w:pos="567"/>
        </w:tabs>
        <w:outlineLvl w:val="0"/>
        <w:rPr>
          <w:sz w:val="22"/>
          <w:szCs w:val="22"/>
        </w:rPr>
      </w:pPr>
    </w:p>
    <w:p w:rsidR="00CF39D3" w:rsidRPr="007A4B36" w:rsidRDefault="00CF39D3" w:rsidP="00CF39D3">
      <w:pPr>
        <w:tabs>
          <w:tab w:val="left" w:pos="567"/>
        </w:tabs>
        <w:rPr>
          <w:sz w:val="22"/>
          <w:szCs w:val="22"/>
        </w:rPr>
      </w:pPr>
      <w:r w:rsidRPr="007A4B36">
        <w:rPr>
          <w:sz w:val="22"/>
          <w:szCs w:val="22"/>
        </w:rPr>
        <w:t>1.</w:t>
      </w:r>
      <w:r w:rsidRPr="007A4B36">
        <w:rPr>
          <w:sz w:val="22"/>
          <w:szCs w:val="22"/>
        </w:rPr>
        <w:tab/>
        <w:t xml:space="preserve">Kas yra </w:t>
      </w: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ir kam jis vartojamas</w:t>
      </w:r>
    </w:p>
    <w:p w:rsidR="00CF39D3" w:rsidRPr="007A4B36" w:rsidRDefault="00CF39D3" w:rsidP="00CF39D3">
      <w:pPr>
        <w:tabs>
          <w:tab w:val="left" w:pos="567"/>
        </w:tabs>
        <w:rPr>
          <w:sz w:val="22"/>
          <w:szCs w:val="22"/>
        </w:rPr>
      </w:pPr>
      <w:r w:rsidRPr="007A4B36">
        <w:rPr>
          <w:sz w:val="22"/>
          <w:szCs w:val="22"/>
        </w:rPr>
        <w:t>2.</w:t>
      </w:r>
      <w:r w:rsidRPr="007A4B36">
        <w:rPr>
          <w:sz w:val="22"/>
          <w:szCs w:val="22"/>
        </w:rPr>
        <w:tab/>
        <w:t xml:space="preserve">Kas žinotina prieš vartojant </w:t>
      </w:r>
      <w:proofErr w:type="spellStart"/>
      <w:r w:rsidRPr="007A4B36">
        <w:rPr>
          <w:sz w:val="22"/>
          <w:szCs w:val="22"/>
        </w:rPr>
        <w:t>Ramipril</w:t>
      </w:r>
      <w:proofErr w:type="spellEnd"/>
      <w:r w:rsidR="00C630F1" w:rsidRPr="00C630F1">
        <w:rPr>
          <w:sz w:val="22"/>
          <w:szCs w:val="22"/>
        </w:rPr>
        <w:t xml:space="preserve"> </w:t>
      </w:r>
      <w:proofErr w:type="spellStart"/>
      <w:r w:rsidR="00C630F1">
        <w:rPr>
          <w:sz w:val="22"/>
          <w:szCs w:val="22"/>
        </w:rPr>
        <w:t>Teva</w:t>
      </w:r>
      <w:proofErr w:type="spellEnd"/>
    </w:p>
    <w:p w:rsidR="00CF39D3" w:rsidRPr="007A4B36" w:rsidRDefault="00CF39D3" w:rsidP="00CF39D3">
      <w:pPr>
        <w:tabs>
          <w:tab w:val="left" w:pos="567"/>
        </w:tabs>
        <w:rPr>
          <w:sz w:val="22"/>
          <w:szCs w:val="22"/>
        </w:rPr>
      </w:pPr>
      <w:r w:rsidRPr="007A4B36">
        <w:rPr>
          <w:sz w:val="22"/>
          <w:szCs w:val="22"/>
        </w:rPr>
        <w:t>3.</w:t>
      </w:r>
      <w:r w:rsidRPr="007A4B36">
        <w:rPr>
          <w:sz w:val="22"/>
          <w:szCs w:val="22"/>
        </w:rPr>
        <w:tab/>
        <w:t xml:space="preserve">Kaip vartoti </w:t>
      </w:r>
      <w:proofErr w:type="spellStart"/>
      <w:r w:rsidRPr="007A4B36">
        <w:rPr>
          <w:sz w:val="22"/>
          <w:szCs w:val="22"/>
        </w:rPr>
        <w:t>Ramipril</w:t>
      </w:r>
      <w:proofErr w:type="spellEnd"/>
      <w:r w:rsidR="00C630F1">
        <w:rPr>
          <w:sz w:val="22"/>
          <w:szCs w:val="22"/>
        </w:rPr>
        <w:t xml:space="preserve"> </w:t>
      </w:r>
      <w:proofErr w:type="spellStart"/>
      <w:r w:rsidR="00C630F1">
        <w:rPr>
          <w:sz w:val="22"/>
          <w:szCs w:val="22"/>
        </w:rPr>
        <w:t>Teva</w:t>
      </w:r>
      <w:proofErr w:type="spellEnd"/>
    </w:p>
    <w:p w:rsidR="00CF39D3" w:rsidRPr="007A4B36" w:rsidRDefault="00CF39D3" w:rsidP="00CF39D3">
      <w:pPr>
        <w:tabs>
          <w:tab w:val="left" w:pos="567"/>
        </w:tabs>
        <w:rPr>
          <w:sz w:val="22"/>
          <w:szCs w:val="22"/>
        </w:rPr>
      </w:pPr>
      <w:r w:rsidRPr="007A4B36">
        <w:rPr>
          <w:sz w:val="22"/>
          <w:szCs w:val="22"/>
        </w:rPr>
        <w:t>4.</w:t>
      </w:r>
      <w:r w:rsidRPr="007A4B36">
        <w:rPr>
          <w:sz w:val="22"/>
          <w:szCs w:val="22"/>
        </w:rPr>
        <w:tab/>
        <w:t>Galimas šalutinis poveikis</w:t>
      </w:r>
    </w:p>
    <w:p w:rsidR="00CF39D3" w:rsidRPr="007A4B36" w:rsidRDefault="00CF39D3" w:rsidP="00CF39D3">
      <w:pPr>
        <w:tabs>
          <w:tab w:val="left" w:pos="567"/>
        </w:tabs>
        <w:rPr>
          <w:sz w:val="22"/>
          <w:szCs w:val="22"/>
        </w:rPr>
      </w:pPr>
      <w:r w:rsidRPr="007A4B36">
        <w:rPr>
          <w:sz w:val="22"/>
          <w:szCs w:val="22"/>
        </w:rPr>
        <w:t>5.</w:t>
      </w:r>
      <w:r w:rsidRPr="007A4B36">
        <w:rPr>
          <w:sz w:val="22"/>
          <w:szCs w:val="22"/>
        </w:rPr>
        <w:tab/>
        <w:t xml:space="preserve">Kaip laikyti </w:t>
      </w:r>
      <w:proofErr w:type="spellStart"/>
      <w:r w:rsidRPr="007A4B36">
        <w:rPr>
          <w:sz w:val="22"/>
          <w:szCs w:val="22"/>
        </w:rPr>
        <w:t>Ramipril</w:t>
      </w:r>
      <w:proofErr w:type="spellEnd"/>
      <w:r w:rsidR="00C630F1">
        <w:rPr>
          <w:sz w:val="22"/>
          <w:szCs w:val="22"/>
        </w:rPr>
        <w:t xml:space="preserve"> </w:t>
      </w:r>
      <w:proofErr w:type="spellStart"/>
      <w:r w:rsidR="00C630F1">
        <w:rPr>
          <w:sz w:val="22"/>
          <w:szCs w:val="22"/>
        </w:rPr>
        <w:t>Teva</w:t>
      </w:r>
      <w:proofErr w:type="spellEnd"/>
    </w:p>
    <w:p w:rsidR="00CF39D3" w:rsidRPr="007A4B36" w:rsidRDefault="00CF39D3" w:rsidP="00CF39D3">
      <w:pPr>
        <w:tabs>
          <w:tab w:val="left" w:pos="567"/>
        </w:tabs>
        <w:rPr>
          <w:sz w:val="22"/>
          <w:szCs w:val="22"/>
        </w:rPr>
      </w:pPr>
      <w:r w:rsidRPr="007A4B36">
        <w:rPr>
          <w:sz w:val="22"/>
          <w:szCs w:val="22"/>
        </w:rPr>
        <w:t>6.</w:t>
      </w:r>
      <w:r w:rsidRPr="007A4B36">
        <w:rPr>
          <w:sz w:val="22"/>
          <w:szCs w:val="22"/>
        </w:rPr>
        <w:tab/>
        <w:t>Pakuotės turinys ir kita informacija</w:t>
      </w:r>
    </w:p>
    <w:p w:rsidR="00CF39D3" w:rsidRPr="007A4B36" w:rsidRDefault="00CF39D3" w:rsidP="00CF39D3">
      <w:pPr>
        <w:tabs>
          <w:tab w:val="left" w:pos="567"/>
        </w:tabs>
        <w:rPr>
          <w:sz w:val="22"/>
          <w:szCs w:val="22"/>
        </w:rPr>
      </w:pPr>
    </w:p>
    <w:p w:rsidR="00CF39D3" w:rsidRPr="007A4B36" w:rsidRDefault="00CF39D3" w:rsidP="00CF39D3">
      <w:pPr>
        <w:tabs>
          <w:tab w:val="left" w:pos="567"/>
        </w:tabs>
        <w:rPr>
          <w:sz w:val="22"/>
          <w:szCs w:val="22"/>
        </w:rPr>
      </w:pPr>
    </w:p>
    <w:p w:rsidR="00CF39D3" w:rsidRPr="007A4B36" w:rsidRDefault="00CF39D3" w:rsidP="00CF39D3">
      <w:pPr>
        <w:tabs>
          <w:tab w:val="left" w:pos="567"/>
        </w:tabs>
        <w:rPr>
          <w:b/>
          <w:sz w:val="22"/>
          <w:szCs w:val="22"/>
        </w:rPr>
      </w:pPr>
      <w:bookmarkStart w:id="3" w:name="_Toc129243139"/>
      <w:bookmarkStart w:id="4" w:name="_Toc129243264"/>
      <w:r w:rsidRPr="007A4B36">
        <w:rPr>
          <w:b/>
          <w:sz w:val="22"/>
          <w:szCs w:val="22"/>
        </w:rPr>
        <w:t>1.</w:t>
      </w:r>
      <w:r w:rsidRPr="007A4B36">
        <w:rPr>
          <w:b/>
          <w:sz w:val="22"/>
          <w:szCs w:val="22"/>
        </w:rPr>
        <w:tab/>
      </w:r>
      <w:bookmarkEnd w:id="3"/>
      <w:bookmarkEnd w:id="4"/>
      <w:r w:rsidRPr="007A4B36">
        <w:rPr>
          <w:b/>
          <w:sz w:val="22"/>
          <w:szCs w:val="22"/>
        </w:rPr>
        <w:t xml:space="preserve">Kas yra </w:t>
      </w:r>
      <w:proofErr w:type="spellStart"/>
      <w:r w:rsidRPr="007A4B36">
        <w:rPr>
          <w:b/>
          <w:sz w:val="22"/>
          <w:szCs w:val="22"/>
        </w:rPr>
        <w:t>Ramipril</w:t>
      </w:r>
      <w:proofErr w:type="spellEnd"/>
      <w:r w:rsidRPr="007A4B36">
        <w:rPr>
          <w:b/>
          <w:sz w:val="22"/>
          <w:szCs w:val="22"/>
        </w:rPr>
        <w:t xml:space="preserve"> </w:t>
      </w:r>
      <w:proofErr w:type="spellStart"/>
      <w:r w:rsidR="00C630F1" w:rsidRPr="00C630F1">
        <w:rPr>
          <w:b/>
          <w:sz w:val="22"/>
          <w:szCs w:val="22"/>
        </w:rPr>
        <w:t>Teva</w:t>
      </w:r>
      <w:proofErr w:type="spellEnd"/>
      <w:r w:rsidR="00C630F1" w:rsidRPr="007A4B36">
        <w:rPr>
          <w:b/>
          <w:sz w:val="22"/>
          <w:szCs w:val="22"/>
        </w:rPr>
        <w:t xml:space="preserve"> </w:t>
      </w:r>
      <w:r w:rsidR="00C630F1">
        <w:rPr>
          <w:b/>
          <w:sz w:val="22"/>
          <w:szCs w:val="22"/>
        </w:rPr>
        <w:t xml:space="preserve"> </w:t>
      </w:r>
      <w:r w:rsidRPr="007A4B36">
        <w:rPr>
          <w:b/>
          <w:sz w:val="22"/>
          <w:szCs w:val="22"/>
        </w:rPr>
        <w:t>ir kam jis vartojamas</w:t>
      </w:r>
    </w:p>
    <w:p w:rsidR="00CF39D3" w:rsidRPr="007A4B36" w:rsidRDefault="00CF39D3" w:rsidP="00CF39D3">
      <w:pPr>
        <w:tabs>
          <w:tab w:val="left" w:pos="567"/>
        </w:tabs>
        <w:rPr>
          <w:sz w:val="22"/>
          <w:szCs w:val="22"/>
        </w:rPr>
      </w:pPr>
    </w:p>
    <w:p w:rsidR="00CF39D3" w:rsidRPr="007A4B36" w:rsidRDefault="00CF39D3" w:rsidP="00CF39D3">
      <w:pPr>
        <w:pStyle w:val="Default"/>
        <w:tabs>
          <w:tab w:val="left" w:pos="567"/>
        </w:tabs>
        <w:rPr>
          <w:sz w:val="22"/>
          <w:szCs w:val="22"/>
        </w:rPr>
      </w:pP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 xml:space="preserve">sudėtyje yra vaisto, vadinamo </w:t>
      </w:r>
      <w:proofErr w:type="spellStart"/>
      <w:r w:rsidRPr="007A4B36">
        <w:rPr>
          <w:sz w:val="22"/>
          <w:szCs w:val="22"/>
        </w:rPr>
        <w:t>ramipriliu</w:t>
      </w:r>
      <w:proofErr w:type="spellEnd"/>
      <w:r w:rsidRPr="007A4B36">
        <w:rPr>
          <w:sz w:val="22"/>
          <w:szCs w:val="22"/>
        </w:rPr>
        <w:t>. Jis priklauso vaistų grupei, kuri vadinama AKF inhibitoriais (</w:t>
      </w:r>
      <w:proofErr w:type="spellStart"/>
      <w:r w:rsidRPr="007A4B36">
        <w:rPr>
          <w:sz w:val="22"/>
          <w:szCs w:val="22"/>
        </w:rPr>
        <w:t>angiotenziną</w:t>
      </w:r>
      <w:proofErr w:type="spellEnd"/>
      <w:r w:rsidRPr="007A4B36">
        <w:rPr>
          <w:sz w:val="22"/>
          <w:szCs w:val="22"/>
        </w:rPr>
        <w:t xml:space="preserve"> konvertuojančio fermento inhibitoriais). </w:t>
      </w:r>
    </w:p>
    <w:p w:rsidR="00CF39D3" w:rsidRPr="007A4B36" w:rsidRDefault="00CF39D3" w:rsidP="00CF39D3">
      <w:pPr>
        <w:pStyle w:val="Default"/>
        <w:tabs>
          <w:tab w:val="left" w:pos="567"/>
        </w:tabs>
        <w:rPr>
          <w:sz w:val="22"/>
          <w:szCs w:val="22"/>
        </w:rPr>
      </w:pPr>
    </w:p>
    <w:p w:rsidR="00CF39D3" w:rsidRPr="007A4B36" w:rsidRDefault="00CF39D3" w:rsidP="00CF39D3">
      <w:pPr>
        <w:pStyle w:val="Default"/>
        <w:tabs>
          <w:tab w:val="left" w:pos="567"/>
        </w:tabs>
        <w:ind w:left="540" w:hanging="540"/>
        <w:rPr>
          <w:sz w:val="22"/>
          <w:szCs w:val="22"/>
        </w:rPr>
      </w:pP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 xml:space="preserve">veikimas: </w:t>
      </w:r>
    </w:p>
    <w:p w:rsidR="00CF39D3" w:rsidRPr="007A4B36" w:rsidRDefault="00CF39D3" w:rsidP="00CF39D3">
      <w:pPr>
        <w:pStyle w:val="Default"/>
        <w:numPr>
          <w:ilvl w:val="0"/>
          <w:numId w:val="4"/>
        </w:numPr>
        <w:tabs>
          <w:tab w:val="clear" w:pos="720"/>
          <w:tab w:val="num" w:pos="540"/>
          <w:tab w:val="left" w:pos="567"/>
        </w:tabs>
        <w:ind w:left="540" w:hanging="540"/>
        <w:rPr>
          <w:sz w:val="22"/>
          <w:szCs w:val="22"/>
        </w:rPr>
      </w:pPr>
      <w:r w:rsidRPr="007A4B36">
        <w:rPr>
          <w:sz w:val="22"/>
          <w:szCs w:val="22"/>
        </w:rPr>
        <w:t xml:space="preserve">mažina medžiagų, kurios gali padidinti jūsų kraujospūdį, gamybą organizme; </w:t>
      </w:r>
    </w:p>
    <w:p w:rsidR="00CF39D3" w:rsidRPr="007A4B36" w:rsidRDefault="00CF39D3" w:rsidP="00CF39D3">
      <w:pPr>
        <w:pStyle w:val="Default"/>
        <w:numPr>
          <w:ilvl w:val="0"/>
          <w:numId w:val="4"/>
        </w:numPr>
        <w:tabs>
          <w:tab w:val="clear" w:pos="720"/>
          <w:tab w:val="num" w:pos="540"/>
          <w:tab w:val="left" w:pos="567"/>
        </w:tabs>
        <w:ind w:left="540" w:hanging="540"/>
        <w:rPr>
          <w:sz w:val="22"/>
          <w:szCs w:val="22"/>
        </w:rPr>
      </w:pPr>
      <w:r w:rsidRPr="007A4B36">
        <w:rPr>
          <w:sz w:val="22"/>
          <w:szCs w:val="22"/>
        </w:rPr>
        <w:t xml:space="preserve">atpalaiduoja ir praplatina kraujagysles; </w:t>
      </w:r>
    </w:p>
    <w:p w:rsidR="00CF39D3" w:rsidRPr="007A4B36" w:rsidRDefault="00CF39D3" w:rsidP="00CF39D3">
      <w:pPr>
        <w:pStyle w:val="Default"/>
        <w:numPr>
          <w:ilvl w:val="0"/>
          <w:numId w:val="4"/>
        </w:numPr>
        <w:tabs>
          <w:tab w:val="clear" w:pos="720"/>
          <w:tab w:val="num" w:pos="540"/>
          <w:tab w:val="left" w:pos="567"/>
        </w:tabs>
        <w:ind w:left="540" w:hanging="540"/>
        <w:rPr>
          <w:sz w:val="22"/>
          <w:szCs w:val="22"/>
        </w:rPr>
      </w:pPr>
      <w:r w:rsidRPr="007A4B36">
        <w:rPr>
          <w:sz w:val="22"/>
          <w:szCs w:val="22"/>
        </w:rPr>
        <w:t>padeda širdžiai varinėti kraują po organizmą.</w:t>
      </w:r>
    </w:p>
    <w:p w:rsidR="00CF39D3" w:rsidRPr="007A4B36" w:rsidRDefault="00CF39D3" w:rsidP="00CF39D3">
      <w:pPr>
        <w:pStyle w:val="Default"/>
        <w:tabs>
          <w:tab w:val="left" w:pos="567"/>
        </w:tabs>
        <w:ind w:left="540" w:hanging="540"/>
        <w:rPr>
          <w:sz w:val="22"/>
          <w:szCs w:val="22"/>
        </w:rPr>
      </w:pPr>
    </w:p>
    <w:p w:rsidR="00CF39D3" w:rsidRPr="007A4B36" w:rsidRDefault="00CF39D3" w:rsidP="00CF39D3">
      <w:pPr>
        <w:pStyle w:val="Default"/>
        <w:tabs>
          <w:tab w:val="left" w:pos="567"/>
        </w:tabs>
        <w:ind w:left="540" w:hanging="540"/>
        <w:rPr>
          <w:sz w:val="22"/>
          <w:szCs w:val="22"/>
        </w:rPr>
      </w:pPr>
      <w:bookmarkStart w:id="5" w:name="_Toc129243140"/>
      <w:bookmarkStart w:id="6" w:name="_Toc129243265"/>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 xml:space="preserve">gali būti vartojamas: </w:t>
      </w:r>
    </w:p>
    <w:p w:rsidR="00CF39D3" w:rsidRPr="007A4B36" w:rsidRDefault="00CF39D3" w:rsidP="00CF39D3">
      <w:pPr>
        <w:pStyle w:val="Default"/>
        <w:numPr>
          <w:ilvl w:val="0"/>
          <w:numId w:val="5"/>
        </w:numPr>
        <w:tabs>
          <w:tab w:val="left" w:pos="567"/>
        </w:tabs>
        <w:ind w:left="540" w:hanging="540"/>
        <w:rPr>
          <w:sz w:val="22"/>
          <w:szCs w:val="22"/>
        </w:rPr>
      </w:pPr>
      <w:r w:rsidRPr="007A4B36">
        <w:rPr>
          <w:sz w:val="22"/>
          <w:szCs w:val="22"/>
        </w:rPr>
        <w:t xml:space="preserve">aukšto kraujospūdžio (hipertenzijos) gydymui; </w:t>
      </w:r>
    </w:p>
    <w:p w:rsidR="00CF39D3" w:rsidRPr="007A4B36" w:rsidRDefault="00CF39D3" w:rsidP="00CF39D3">
      <w:pPr>
        <w:pStyle w:val="Default"/>
        <w:numPr>
          <w:ilvl w:val="0"/>
          <w:numId w:val="5"/>
        </w:numPr>
        <w:tabs>
          <w:tab w:val="left" w:pos="567"/>
        </w:tabs>
        <w:ind w:left="540" w:hanging="540"/>
        <w:rPr>
          <w:sz w:val="22"/>
          <w:szCs w:val="22"/>
        </w:rPr>
      </w:pPr>
      <w:r w:rsidRPr="007A4B36">
        <w:rPr>
          <w:sz w:val="22"/>
          <w:szCs w:val="22"/>
        </w:rPr>
        <w:t xml:space="preserve">sumažinti širdies smūgio arba insulto riziką; </w:t>
      </w:r>
    </w:p>
    <w:p w:rsidR="00CF39D3" w:rsidRPr="007A4B36" w:rsidRDefault="00CF39D3" w:rsidP="00CF39D3">
      <w:pPr>
        <w:pStyle w:val="Default"/>
        <w:numPr>
          <w:ilvl w:val="0"/>
          <w:numId w:val="5"/>
        </w:numPr>
        <w:tabs>
          <w:tab w:val="left" w:pos="567"/>
        </w:tabs>
        <w:ind w:left="540" w:hanging="540"/>
        <w:rPr>
          <w:sz w:val="22"/>
          <w:szCs w:val="22"/>
        </w:rPr>
      </w:pPr>
      <w:r w:rsidRPr="007A4B36">
        <w:rPr>
          <w:sz w:val="22"/>
          <w:szCs w:val="22"/>
        </w:rPr>
        <w:t xml:space="preserve">sumažinti inkstų sutrikimų riziką arba pristabdyti šių sutrikimų pablogėjimą (nesvarbu, sergate cukriniu diabetu, ar ne); </w:t>
      </w:r>
    </w:p>
    <w:p w:rsidR="00CF39D3" w:rsidRPr="007A4B36" w:rsidRDefault="00CF39D3" w:rsidP="00CF39D3">
      <w:pPr>
        <w:pStyle w:val="PI-3EMEASMCA"/>
        <w:numPr>
          <w:ilvl w:val="0"/>
          <w:numId w:val="5"/>
        </w:numPr>
        <w:tabs>
          <w:tab w:val="left" w:pos="567"/>
        </w:tabs>
        <w:ind w:left="540" w:hanging="540"/>
        <w:rPr>
          <w:color w:val="000000"/>
          <w:sz w:val="22"/>
          <w:szCs w:val="22"/>
        </w:rPr>
      </w:pPr>
      <w:r w:rsidRPr="007A4B36">
        <w:rPr>
          <w:color w:val="000000"/>
          <w:sz w:val="22"/>
          <w:szCs w:val="22"/>
        </w:rPr>
        <w:t xml:space="preserve">širdies gydymui, kai ji nepakankamai aprūpina organizmą krauju (širdies nepakankamumas); </w:t>
      </w:r>
    </w:p>
    <w:p w:rsidR="00CF39D3" w:rsidRPr="007A4B36" w:rsidRDefault="00CF39D3" w:rsidP="00CF39D3">
      <w:pPr>
        <w:pStyle w:val="Default"/>
        <w:numPr>
          <w:ilvl w:val="0"/>
          <w:numId w:val="5"/>
        </w:numPr>
        <w:tabs>
          <w:tab w:val="left" w:pos="567"/>
        </w:tabs>
        <w:ind w:left="540" w:hanging="540"/>
        <w:rPr>
          <w:sz w:val="22"/>
          <w:szCs w:val="22"/>
        </w:rPr>
      </w:pPr>
      <w:r w:rsidRPr="007A4B36">
        <w:rPr>
          <w:sz w:val="22"/>
          <w:szCs w:val="22"/>
        </w:rPr>
        <w:t xml:space="preserve">širdies nepakankamumui, kuris atsirado po širdies smūgio (miokardo infarkto) gydyti. </w:t>
      </w:r>
    </w:p>
    <w:p w:rsidR="00CF39D3" w:rsidRPr="007A4B36" w:rsidRDefault="00CF39D3" w:rsidP="00CF39D3">
      <w:pPr>
        <w:pStyle w:val="Default"/>
        <w:tabs>
          <w:tab w:val="left" w:pos="567"/>
        </w:tabs>
        <w:rPr>
          <w:sz w:val="22"/>
          <w:szCs w:val="22"/>
        </w:rPr>
      </w:pPr>
    </w:p>
    <w:p w:rsidR="00CF39D3" w:rsidRPr="007A4B36" w:rsidRDefault="00CF39D3" w:rsidP="00CF39D3">
      <w:pPr>
        <w:pStyle w:val="Default"/>
        <w:tabs>
          <w:tab w:val="left" w:pos="567"/>
        </w:tabs>
        <w:rPr>
          <w:sz w:val="22"/>
          <w:szCs w:val="22"/>
        </w:rPr>
      </w:pPr>
    </w:p>
    <w:p w:rsidR="00CF39D3" w:rsidRPr="007A4B36" w:rsidRDefault="00CF39D3" w:rsidP="00CF39D3">
      <w:pPr>
        <w:tabs>
          <w:tab w:val="left" w:pos="567"/>
        </w:tabs>
        <w:rPr>
          <w:b/>
          <w:sz w:val="22"/>
          <w:szCs w:val="22"/>
        </w:rPr>
      </w:pPr>
      <w:r w:rsidRPr="007A4B36">
        <w:rPr>
          <w:b/>
          <w:sz w:val="22"/>
          <w:szCs w:val="22"/>
        </w:rPr>
        <w:t>2.</w:t>
      </w:r>
      <w:r w:rsidRPr="007A4B36">
        <w:rPr>
          <w:b/>
          <w:sz w:val="22"/>
          <w:szCs w:val="22"/>
        </w:rPr>
        <w:tab/>
      </w:r>
      <w:bookmarkEnd w:id="5"/>
      <w:bookmarkEnd w:id="6"/>
      <w:r w:rsidRPr="007A4B36">
        <w:rPr>
          <w:b/>
          <w:sz w:val="22"/>
          <w:szCs w:val="22"/>
        </w:rPr>
        <w:t xml:space="preserve">Kas žinotina prieš vartojant </w:t>
      </w:r>
      <w:proofErr w:type="spellStart"/>
      <w:r w:rsidRPr="007A4B36">
        <w:rPr>
          <w:b/>
          <w:sz w:val="22"/>
          <w:szCs w:val="22"/>
        </w:rPr>
        <w:t>Ramipril</w:t>
      </w:r>
      <w:proofErr w:type="spellEnd"/>
      <w:r w:rsidR="00C630F1">
        <w:rPr>
          <w:b/>
          <w:sz w:val="22"/>
          <w:szCs w:val="22"/>
        </w:rPr>
        <w:t xml:space="preserve"> </w:t>
      </w:r>
      <w:proofErr w:type="spellStart"/>
      <w:r w:rsidR="00C630F1" w:rsidRPr="00C630F1">
        <w:rPr>
          <w:b/>
          <w:sz w:val="22"/>
          <w:szCs w:val="22"/>
        </w:rPr>
        <w:t>Teva</w:t>
      </w:r>
      <w:proofErr w:type="spellEnd"/>
    </w:p>
    <w:p w:rsidR="00CF39D3" w:rsidRPr="007A4B36" w:rsidRDefault="00CF39D3" w:rsidP="00CF39D3">
      <w:pPr>
        <w:pStyle w:val="Default"/>
        <w:tabs>
          <w:tab w:val="left" w:pos="567"/>
        </w:tabs>
        <w:rPr>
          <w:sz w:val="22"/>
          <w:szCs w:val="22"/>
        </w:rPr>
      </w:pPr>
    </w:p>
    <w:p w:rsidR="00CF39D3" w:rsidRPr="007A4B36" w:rsidRDefault="00CF39D3" w:rsidP="00CF39D3">
      <w:pPr>
        <w:pStyle w:val="Default"/>
        <w:tabs>
          <w:tab w:val="left" w:pos="567"/>
        </w:tabs>
        <w:rPr>
          <w:sz w:val="22"/>
          <w:szCs w:val="22"/>
        </w:rPr>
      </w:pPr>
      <w:proofErr w:type="spellStart"/>
      <w:r w:rsidRPr="007A4B36">
        <w:rPr>
          <w:b/>
          <w:sz w:val="22"/>
          <w:szCs w:val="22"/>
        </w:rPr>
        <w:t>Ramipril</w:t>
      </w:r>
      <w:proofErr w:type="spellEnd"/>
      <w:r w:rsidRPr="007A4B36">
        <w:rPr>
          <w:b/>
          <w:bCs/>
          <w:sz w:val="22"/>
          <w:szCs w:val="22"/>
        </w:rPr>
        <w:t xml:space="preserve"> </w:t>
      </w:r>
      <w:proofErr w:type="spellStart"/>
      <w:r w:rsidR="00C630F1" w:rsidRPr="00C630F1">
        <w:rPr>
          <w:b/>
          <w:sz w:val="22"/>
          <w:szCs w:val="22"/>
        </w:rPr>
        <w:t>Teva</w:t>
      </w:r>
      <w:proofErr w:type="spellEnd"/>
      <w:r w:rsidR="00C630F1" w:rsidRPr="007A4B36">
        <w:rPr>
          <w:b/>
          <w:bCs/>
          <w:sz w:val="22"/>
          <w:szCs w:val="22"/>
        </w:rPr>
        <w:t xml:space="preserve"> </w:t>
      </w:r>
      <w:r w:rsidRPr="007A4B36">
        <w:rPr>
          <w:b/>
          <w:bCs/>
          <w:sz w:val="22"/>
          <w:szCs w:val="22"/>
        </w:rPr>
        <w:t xml:space="preserve">vartoti negalima: </w:t>
      </w:r>
    </w:p>
    <w:p w:rsidR="00CF39D3" w:rsidRPr="007A4B36" w:rsidRDefault="00CF39D3" w:rsidP="00CF39D3">
      <w:pPr>
        <w:pStyle w:val="Default"/>
        <w:numPr>
          <w:ilvl w:val="0"/>
          <w:numId w:val="2"/>
        </w:numPr>
        <w:tabs>
          <w:tab w:val="clear" w:pos="360"/>
          <w:tab w:val="num" w:pos="567"/>
        </w:tabs>
        <w:ind w:left="567" w:hanging="567"/>
        <w:rPr>
          <w:sz w:val="22"/>
          <w:szCs w:val="22"/>
        </w:rPr>
      </w:pPr>
      <w:r w:rsidRPr="007A4B36">
        <w:rPr>
          <w:sz w:val="22"/>
          <w:szCs w:val="22"/>
        </w:rPr>
        <w:t xml:space="preserve">jeigu yra alergija </w:t>
      </w:r>
      <w:proofErr w:type="spellStart"/>
      <w:r w:rsidRPr="007A4B36">
        <w:rPr>
          <w:sz w:val="22"/>
          <w:szCs w:val="22"/>
        </w:rPr>
        <w:t>ramipriliui</w:t>
      </w:r>
      <w:proofErr w:type="spellEnd"/>
      <w:r w:rsidRPr="007A4B36">
        <w:rPr>
          <w:sz w:val="22"/>
          <w:szCs w:val="22"/>
        </w:rPr>
        <w:t xml:space="preserve"> arba bet kuriam kitam AKF inhibitoriui arba bet kuriai pagalbinei šio vaisto medžiag</w:t>
      </w:r>
      <w:r w:rsidR="0078344A">
        <w:rPr>
          <w:sz w:val="22"/>
          <w:szCs w:val="22"/>
        </w:rPr>
        <w:t>ai (jos išvardytos 6 skyriuje);</w:t>
      </w:r>
    </w:p>
    <w:p w:rsidR="00CF39D3" w:rsidRPr="007A4B36" w:rsidRDefault="00D22E75" w:rsidP="00CF39D3">
      <w:pPr>
        <w:pStyle w:val="Default"/>
        <w:numPr>
          <w:ilvl w:val="0"/>
          <w:numId w:val="2"/>
        </w:numPr>
        <w:tabs>
          <w:tab w:val="clear" w:pos="360"/>
          <w:tab w:val="num" w:pos="567"/>
        </w:tabs>
        <w:ind w:left="567" w:hanging="567"/>
        <w:rPr>
          <w:sz w:val="22"/>
          <w:szCs w:val="22"/>
        </w:rPr>
      </w:pPr>
      <w:r>
        <w:rPr>
          <w:sz w:val="22"/>
          <w:szCs w:val="22"/>
        </w:rPr>
        <w:t>a</w:t>
      </w:r>
      <w:r w:rsidR="00CF39D3" w:rsidRPr="007A4B36">
        <w:rPr>
          <w:sz w:val="22"/>
          <w:szCs w:val="22"/>
        </w:rPr>
        <w:t>lergijos požymiai gali būti bėrimas, pasunkėjęs rijimas arba kvėpavimas, lūpų, veido,</w:t>
      </w:r>
      <w:r w:rsidR="0078344A">
        <w:rPr>
          <w:sz w:val="22"/>
          <w:szCs w:val="22"/>
        </w:rPr>
        <w:t xml:space="preserve"> gerklės arba liežuvio tinimas;</w:t>
      </w:r>
    </w:p>
    <w:p w:rsidR="00CF39D3" w:rsidRPr="007A4B36" w:rsidRDefault="00CF39D3" w:rsidP="00CF39D3">
      <w:pPr>
        <w:pStyle w:val="Default"/>
        <w:numPr>
          <w:ilvl w:val="0"/>
          <w:numId w:val="2"/>
        </w:numPr>
        <w:tabs>
          <w:tab w:val="clear" w:pos="360"/>
          <w:tab w:val="num" w:pos="567"/>
        </w:tabs>
        <w:ind w:left="567" w:hanging="567"/>
        <w:rPr>
          <w:sz w:val="22"/>
          <w:szCs w:val="22"/>
        </w:rPr>
      </w:pPr>
      <w:r w:rsidRPr="007A4B36">
        <w:rPr>
          <w:sz w:val="22"/>
          <w:szCs w:val="22"/>
        </w:rPr>
        <w:t>jeigu anksčiau Jums yra pasireiškusi sunki alerginė reakcija vadinama „</w:t>
      </w:r>
      <w:proofErr w:type="spellStart"/>
      <w:r w:rsidRPr="007A4B36">
        <w:rPr>
          <w:sz w:val="22"/>
          <w:szCs w:val="22"/>
        </w:rPr>
        <w:t>angioneurozine</w:t>
      </w:r>
      <w:proofErr w:type="spellEnd"/>
      <w:r w:rsidRPr="007A4B36">
        <w:rPr>
          <w:sz w:val="22"/>
          <w:szCs w:val="22"/>
        </w:rPr>
        <w:t xml:space="preserve"> edema“. Jos požymiai yra niežėjimas, dilgėlinė (</w:t>
      </w:r>
      <w:proofErr w:type="spellStart"/>
      <w:r w:rsidRPr="007A4B36">
        <w:rPr>
          <w:sz w:val="22"/>
          <w:szCs w:val="22"/>
        </w:rPr>
        <w:t>urtikarija</w:t>
      </w:r>
      <w:proofErr w:type="spellEnd"/>
      <w:r w:rsidRPr="007A4B36">
        <w:rPr>
          <w:sz w:val="22"/>
          <w:szCs w:val="22"/>
        </w:rPr>
        <w:t>), raudonos žymės ant rankų, pėdų ir gerklės, ištinusi gerklė ir liežuvis, patinimas aplink akis ir lūpas, pa</w:t>
      </w:r>
      <w:r w:rsidR="0078344A">
        <w:rPr>
          <w:sz w:val="22"/>
          <w:szCs w:val="22"/>
        </w:rPr>
        <w:t>sunkėjęs kvėpavimas ir rijimas;</w:t>
      </w:r>
    </w:p>
    <w:p w:rsidR="00CF39D3" w:rsidRPr="007A4B36" w:rsidRDefault="00CF39D3" w:rsidP="00CF39D3">
      <w:pPr>
        <w:pStyle w:val="Default"/>
        <w:numPr>
          <w:ilvl w:val="0"/>
          <w:numId w:val="2"/>
        </w:numPr>
        <w:tabs>
          <w:tab w:val="clear" w:pos="360"/>
          <w:tab w:val="num" w:pos="567"/>
        </w:tabs>
        <w:ind w:left="567" w:hanging="567"/>
        <w:rPr>
          <w:sz w:val="22"/>
          <w:szCs w:val="22"/>
        </w:rPr>
      </w:pPr>
      <w:r w:rsidRPr="007A4B36">
        <w:rPr>
          <w:sz w:val="22"/>
          <w:szCs w:val="22"/>
        </w:rPr>
        <w:lastRenderedPageBreak/>
        <w:t xml:space="preserve">jeigu Jums atliekama dializė arba bet kuri kita kraujo filtravimo procedūra. </w:t>
      </w: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gali būti Jums netinkamas, priklausomai nuo t</w:t>
      </w:r>
      <w:r w:rsidR="0078344A">
        <w:rPr>
          <w:sz w:val="22"/>
          <w:szCs w:val="22"/>
        </w:rPr>
        <w:t>o, koks aparatas yra naudojamas;</w:t>
      </w:r>
      <w:r w:rsidRPr="007A4B36">
        <w:rPr>
          <w:sz w:val="22"/>
          <w:szCs w:val="22"/>
        </w:rPr>
        <w:t xml:space="preserve"> </w:t>
      </w:r>
    </w:p>
    <w:p w:rsidR="00CF39D3" w:rsidRPr="007A4B36" w:rsidRDefault="00CF39D3" w:rsidP="00CF39D3">
      <w:pPr>
        <w:pStyle w:val="Default"/>
        <w:numPr>
          <w:ilvl w:val="0"/>
          <w:numId w:val="2"/>
        </w:numPr>
        <w:tabs>
          <w:tab w:val="clear" w:pos="360"/>
          <w:tab w:val="num" w:pos="567"/>
        </w:tabs>
        <w:ind w:left="567" w:hanging="567"/>
        <w:rPr>
          <w:sz w:val="22"/>
          <w:szCs w:val="22"/>
        </w:rPr>
      </w:pPr>
      <w:r w:rsidRPr="007A4B36">
        <w:rPr>
          <w:sz w:val="22"/>
          <w:szCs w:val="22"/>
        </w:rPr>
        <w:t>jeigu turite inkstų problemų, kuomet yra sumažėjęs inkstų aprūpinimas kra</w:t>
      </w:r>
      <w:r w:rsidR="0078344A">
        <w:rPr>
          <w:sz w:val="22"/>
          <w:szCs w:val="22"/>
        </w:rPr>
        <w:t>uju (inksto arterijos stenozė);</w:t>
      </w:r>
    </w:p>
    <w:p w:rsidR="00CF39D3" w:rsidRPr="007A4B36" w:rsidRDefault="00D13C14" w:rsidP="00CF39D3">
      <w:pPr>
        <w:pStyle w:val="Default"/>
        <w:numPr>
          <w:ilvl w:val="0"/>
          <w:numId w:val="2"/>
        </w:numPr>
        <w:tabs>
          <w:tab w:val="clear" w:pos="360"/>
          <w:tab w:val="num" w:pos="567"/>
        </w:tabs>
        <w:ind w:left="567" w:hanging="567"/>
        <w:rPr>
          <w:sz w:val="22"/>
          <w:szCs w:val="22"/>
        </w:rPr>
      </w:pPr>
      <w:r>
        <w:rPr>
          <w:sz w:val="22"/>
          <w:szCs w:val="22"/>
        </w:rPr>
        <w:t>j</w:t>
      </w:r>
      <w:r w:rsidR="00CF39D3" w:rsidRPr="007A4B36">
        <w:rPr>
          <w:sz w:val="22"/>
          <w:szCs w:val="22"/>
        </w:rPr>
        <w:t>ei esate daugiau nei 3 mėnesius nėščia</w:t>
      </w:r>
      <w:r w:rsidR="00CF39D3" w:rsidRPr="007A4B36">
        <w:rPr>
          <w:b/>
          <w:bCs/>
          <w:sz w:val="22"/>
          <w:szCs w:val="22"/>
        </w:rPr>
        <w:t xml:space="preserve"> </w:t>
      </w:r>
      <w:r w:rsidR="00CF39D3" w:rsidRPr="007A4B36">
        <w:rPr>
          <w:sz w:val="22"/>
          <w:szCs w:val="22"/>
        </w:rPr>
        <w:t xml:space="preserve">(geriausia, būtų vengti </w:t>
      </w:r>
      <w:proofErr w:type="spellStart"/>
      <w:r w:rsidR="00CF39D3" w:rsidRPr="007A4B36">
        <w:rPr>
          <w:sz w:val="22"/>
          <w:szCs w:val="22"/>
        </w:rPr>
        <w:t>Ramipril</w:t>
      </w:r>
      <w:proofErr w:type="spellEnd"/>
      <w:r w:rsidR="00CF39D3"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00CF39D3" w:rsidRPr="007A4B36">
        <w:rPr>
          <w:sz w:val="22"/>
          <w:szCs w:val="22"/>
        </w:rPr>
        <w:t>vartojimo a</w:t>
      </w:r>
      <w:r w:rsidR="0078344A">
        <w:rPr>
          <w:sz w:val="22"/>
          <w:szCs w:val="22"/>
        </w:rPr>
        <w:t>nkstyvuoju nėštumo laikotarpiu);</w:t>
      </w:r>
      <w:r w:rsidR="00CF39D3" w:rsidRPr="007A4B36">
        <w:rPr>
          <w:sz w:val="22"/>
          <w:szCs w:val="22"/>
        </w:rPr>
        <w:t xml:space="preserve"> </w:t>
      </w:r>
    </w:p>
    <w:p w:rsidR="00CF39D3" w:rsidRPr="007A4B36" w:rsidRDefault="00CF39D3" w:rsidP="00CF39D3">
      <w:pPr>
        <w:pStyle w:val="Default"/>
        <w:numPr>
          <w:ilvl w:val="0"/>
          <w:numId w:val="2"/>
        </w:numPr>
        <w:tabs>
          <w:tab w:val="clear" w:pos="360"/>
          <w:tab w:val="num" w:pos="567"/>
        </w:tabs>
        <w:ind w:left="567" w:hanging="567"/>
        <w:rPr>
          <w:sz w:val="22"/>
          <w:szCs w:val="22"/>
        </w:rPr>
      </w:pPr>
      <w:r w:rsidRPr="007A4B36">
        <w:rPr>
          <w:sz w:val="22"/>
          <w:szCs w:val="22"/>
        </w:rPr>
        <w:t xml:space="preserve">jeigu Jūsų kraujospūdis yra nenormaliai žemas arba nestabilus. Jūsų gydytojas tai nustatys. </w:t>
      </w:r>
    </w:p>
    <w:p w:rsidR="00CF39D3" w:rsidRPr="007A4B36" w:rsidRDefault="00CF39D3" w:rsidP="00CF39D3">
      <w:pPr>
        <w:pStyle w:val="Default"/>
        <w:numPr>
          <w:ilvl w:val="0"/>
          <w:numId w:val="2"/>
        </w:numPr>
        <w:tabs>
          <w:tab w:val="clear" w:pos="360"/>
          <w:tab w:val="num" w:pos="567"/>
        </w:tabs>
        <w:ind w:left="567" w:hanging="567"/>
        <w:rPr>
          <w:sz w:val="22"/>
          <w:szCs w:val="22"/>
        </w:rPr>
      </w:pPr>
      <w:r w:rsidRPr="007A4B36">
        <w:rPr>
          <w:iCs/>
          <w:sz w:val="22"/>
          <w:szCs w:val="22"/>
        </w:rPr>
        <w:t>jeigu Jūs sergate cukriniu diabetu arba Jūsų inkstų veikla sutrikusi ir Jums skirtas kraujospūdį mažinantis vaistas</w:t>
      </w:r>
      <w:r w:rsidR="0078344A">
        <w:rPr>
          <w:iCs/>
          <w:sz w:val="22"/>
          <w:szCs w:val="22"/>
        </w:rPr>
        <w:t xml:space="preserve">, kurio sudėtyje yra </w:t>
      </w:r>
      <w:proofErr w:type="spellStart"/>
      <w:r w:rsidR="0078344A">
        <w:rPr>
          <w:iCs/>
          <w:sz w:val="22"/>
          <w:szCs w:val="22"/>
        </w:rPr>
        <w:t>aliskireno</w:t>
      </w:r>
      <w:proofErr w:type="spellEnd"/>
      <w:r w:rsidR="00A022BB">
        <w:rPr>
          <w:iCs/>
          <w:sz w:val="22"/>
          <w:szCs w:val="22"/>
        </w:rPr>
        <w:t>.</w:t>
      </w:r>
    </w:p>
    <w:p w:rsidR="00CF39D3" w:rsidRPr="007A4B36" w:rsidRDefault="00CF39D3" w:rsidP="00CF39D3">
      <w:pPr>
        <w:pStyle w:val="Default"/>
        <w:tabs>
          <w:tab w:val="left" w:pos="567"/>
        </w:tabs>
        <w:ind w:left="357"/>
        <w:rPr>
          <w:sz w:val="22"/>
          <w:szCs w:val="22"/>
        </w:rPr>
      </w:pPr>
    </w:p>
    <w:p w:rsidR="00CF39D3" w:rsidRPr="007A4B36" w:rsidRDefault="00CF39D3" w:rsidP="00CF39D3">
      <w:pPr>
        <w:pStyle w:val="Default"/>
        <w:tabs>
          <w:tab w:val="left" w:pos="567"/>
        </w:tabs>
        <w:rPr>
          <w:sz w:val="22"/>
          <w:szCs w:val="22"/>
        </w:rPr>
      </w:pPr>
      <w:r w:rsidRPr="007A4B36">
        <w:rPr>
          <w:sz w:val="22"/>
          <w:szCs w:val="22"/>
        </w:rPr>
        <w:t xml:space="preserve">Nevartokite </w:t>
      </w: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 xml:space="preserve">jeigu bent vienas iš aukščiau išvardintų požymių Jums tinka. Jeigu abejojate, pasitarkite su gydytoju prieš pradėdami vartoti </w:t>
      </w:r>
      <w:proofErr w:type="spellStart"/>
      <w:r w:rsidRPr="007A4B36">
        <w:rPr>
          <w:sz w:val="22"/>
          <w:szCs w:val="22"/>
        </w:rPr>
        <w:t>Ramipril</w:t>
      </w:r>
      <w:proofErr w:type="spellEnd"/>
      <w:r w:rsidR="00C630F1">
        <w:rPr>
          <w:sz w:val="22"/>
          <w:szCs w:val="22"/>
        </w:rPr>
        <w:t xml:space="preserve"> </w:t>
      </w:r>
      <w:proofErr w:type="spellStart"/>
      <w:r w:rsidR="00C630F1">
        <w:rPr>
          <w:sz w:val="22"/>
          <w:szCs w:val="22"/>
        </w:rPr>
        <w:t>Teva</w:t>
      </w:r>
      <w:proofErr w:type="spellEnd"/>
      <w:r w:rsidRPr="007A4B36">
        <w:rPr>
          <w:sz w:val="22"/>
          <w:szCs w:val="22"/>
        </w:rPr>
        <w:t xml:space="preserve">. </w:t>
      </w:r>
    </w:p>
    <w:p w:rsidR="00CF39D3" w:rsidRPr="007A4B36" w:rsidRDefault="00CF39D3" w:rsidP="00CF39D3">
      <w:pPr>
        <w:pStyle w:val="Default"/>
        <w:tabs>
          <w:tab w:val="left" w:pos="567"/>
        </w:tabs>
        <w:rPr>
          <w:sz w:val="22"/>
          <w:szCs w:val="22"/>
        </w:rPr>
      </w:pPr>
    </w:p>
    <w:p w:rsidR="00CF39D3" w:rsidRPr="007A4B36" w:rsidRDefault="00CF39D3" w:rsidP="00CF39D3">
      <w:pPr>
        <w:pStyle w:val="Default"/>
        <w:tabs>
          <w:tab w:val="left" w:pos="567"/>
        </w:tabs>
        <w:rPr>
          <w:sz w:val="22"/>
          <w:szCs w:val="22"/>
        </w:rPr>
      </w:pPr>
      <w:r w:rsidRPr="007A4B36">
        <w:rPr>
          <w:b/>
          <w:bCs/>
          <w:sz w:val="22"/>
          <w:szCs w:val="22"/>
        </w:rPr>
        <w:t>Į</w:t>
      </w:r>
      <w:r w:rsidR="00E01F69" w:rsidRPr="007A4B36">
        <w:rPr>
          <w:b/>
          <w:bCs/>
          <w:sz w:val="22"/>
          <w:szCs w:val="22"/>
        </w:rPr>
        <w:t>spėjimai ir atsargumo priemonės</w:t>
      </w:r>
    </w:p>
    <w:p w:rsidR="00CF39D3" w:rsidRPr="007A4B36" w:rsidRDefault="00CF39D3" w:rsidP="00CF39D3">
      <w:pPr>
        <w:pStyle w:val="Default"/>
        <w:tabs>
          <w:tab w:val="left" w:pos="567"/>
        </w:tabs>
        <w:rPr>
          <w:sz w:val="22"/>
          <w:szCs w:val="22"/>
        </w:rPr>
      </w:pPr>
      <w:r w:rsidRPr="007A4B36">
        <w:rPr>
          <w:sz w:val="22"/>
          <w:szCs w:val="22"/>
        </w:rPr>
        <w:t xml:space="preserve">Pasitarkite su gydytoju arba vaistininku, prieš pradėdami vartoti </w:t>
      </w:r>
      <w:proofErr w:type="spellStart"/>
      <w:r w:rsidRPr="007A4B36">
        <w:rPr>
          <w:sz w:val="22"/>
          <w:szCs w:val="22"/>
        </w:rPr>
        <w:t>Ramipril</w:t>
      </w:r>
      <w:proofErr w:type="spellEnd"/>
      <w:r w:rsidR="00C630F1">
        <w:rPr>
          <w:sz w:val="22"/>
          <w:szCs w:val="22"/>
        </w:rPr>
        <w:t xml:space="preserve"> </w:t>
      </w:r>
      <w:proofErr w:type="spellStart"/>
      <w:r w:rsidR="00C630F1">
        <w:rPr>
          <w:sz w:val="22"/>
          <w:szCs w:val="22"/>
        </w:rPr>
        <w:t>Teva</w:t>
      </w:r>
      <w:proofErr w:type="spellEnd"/>
      <w:r w:rsidRPr="007A4B36">
        <w:rPr>
          <w:sz w:val="22"/>
          <w:szCs w:val="22"/>
        </w:rPr>
        <w:t xml:space="preserve">: </w:t>
      </w:r>
    </w:p>
    <w:p w:rsidR="00CF39D3" w:rsidRPr="007A4B36" w:rsidRDefault="00CF39D3" w:rsidP="00CF39D3">
      <w:pPr>
        <w:pStyle w:val="Default"/>
        <w:numPr>
          <w:ilvl w:val="0"/>
          <w:numId w:val="3"/>
        </w:numPr>
        <w:tabs>
          <w:tab w:val="clear" w:pos="360"/>
          <w:tab w:val="num" w:pos="567"/>
        </w:tabs>
        <w:ind w:left="567" w:hanging="567"/>
        <w:rPr>
          <w:sz w:val="22"/>
          <w:szCs w:val="22"/>
        </w:rPr>
      </w:pPr>
      <w:r w:rsidRPr="007A4B36">
        <w:rPr>
          <w:sz w:val="22"/>
          <w:szCs w:val="22"/>
        </w:rPr>
        <w:t xml:space="preserve">jeigu Jūs turite širdies, kepenų arba inkstų problemų; </w:t>
      </w:r>
    </w:p>
    <w:p w:rsidR="00CF39D3" w:rsidRPr="007A4B36" w:rsidRDefault="00CF39D3" w:rsidP="00CF39D3">
      <w:pPr>
        <w:pStyle w:val="Default"/>
        <w:numPr>
          <w:ilvl w:val="0"/>
          <w:numId w:val="3"/>
        </w:numPr>
        <w:tabs>
          <w:tab w:val="clear" w:pos="360"/>
          <w:tab w:val="num" w:pos="567"/>
        </w:tabs>
        <w:ind w:left="567" w:hanging="567"/>
        <w:rPr>
          <w:sz w:val="22"/>
          <w:szCs w:val="22"/>
        </w:rPr>
      </w:pPr>
      <w:r w:rsidRPr="007A4B36">
        <w:rPr>
          <w:sz w:val="22"/>
          <w:szCs w:val="22"/>
        </w:rPr>
        <w:t xml:space="preserve">jeigu Jūs netekote didelio kiekio organizmo druskų arba skysčių (jei vėmėte, viduriavote, prakaitavote gausiau nei paprastai, jei laikotės mažo druskos kiekio dietos, ilgai vartojate diuretikų (šlapimą varančių vaistų) arba jeigu Jums buvo atlikta dializė); </w:t>
      </w:r>
    </w:p>
    <w:p w:rsidR="00CF39D3" w:rsidRPr="007A4B36" w:rsidRDefault="00CF39D3" w:rsidP="00CF39D3">
      <w:pPr>
        <w:pStyle w:val="Default"/>
        <w:numPr>
          <w:ilvl w:val="0"/>
          <w:numId w:val="3"/>
        </w:numPr>
        <w:tabs>
          <w:tab w:val="clear" w:pos="360"/>
          <w:tab w:val="num" w:pos="567"/>
        </w:tabs>
        <w:ind w:left="567" w:hanging="567"/>
        <w:rPr>
          <w:sz w:val="22"/>
          <w:szCs w:val="22"/>
        </w:rPr>
      </w:pPr>
      <w:r w:rsidRPr="007A4B36">
        <w:rPr>
          <w:sz w:val="22"/>
          <w:szCs w:val="22"/>
        </w:rPr>
        <w:t>jeigu Jums bus taikomas alergijos nuo bičių ir vapsvų įkandimų mažinimo gydymas (</w:t>
      </w:r>
      <w:proofErr w:type="spellStart"/>
      <w:r w:rsidRPr="007A4B36">
        <w:rPr>
          <w:sz w:val="22"/>
          <w:szCs w:val="22"/>
        </w:rPr>
        <w:t>desensibilizacija</w:t>
      </w:r>
      <w:proofErr w:type="spellEnd"/>
      <w:r w:rsidRPr="007A4B36">
        <w:rPr>
          <w:sz w:val="22"/>
          <w:szCs w:val="22"/>
        </w:rPr>
        <w:t xml:space="preserve">); </w:t>
      </w:r>
    </w:p>
    <w:p w:rsidR="00CF39D3" w:rsidRPr="007A4B36" w:rsidRDefault="00CF39D3" w:rsidP="00CF39D3">
      <w:pPr>
        <w:pStyle w:val="Default"/>
        <w:numPr>
          <w:ilvl w:val="0"/>
          <w:numId w:val="3"/>
        </w:numPr>
        <w:tabs>
          <w:tab w:val="clear" w:pos="360"/>
          <w:tab w:val="num" w:pos="567"/>
        </w:tabs>
        <w:ind w:left="567" w:hanging="567"/>
        <w:rPr>
          <w:sz w:val="22"/>
          <w:szCs w:val="22"/>
        </w:rPr>
      </w:pPr>
      <w:r w:rsidRPr="007A4B36">
        <w:rPr>
          <w:sz w:val="22"/>
          <w:szCs w:val="22"/>
        </w:rPr>
        <w:t xml:space="preserve">jeigu </w:t>
      </w:r>
      <w:r w:rsidR="00AB0A29">
        <w:rPr>
          <w:sz w:val="22"/>
          <w:szCs w:val="22"/>
        </w:rPr>
        <w:t>J</w:t>
      </w:r>
      <w:r w:rsidRPr="007A4B36">
        <w:rPr>
          <w:sz w:val="22"/>
          <w:szCs w:val="22"/>
        </w:rPr>
        <w:t xml:space="preserve">ums bus skiriama anestetikų. Jie gali būti vartojami operacijos arba bet kurios dantų taisymo procedūros metu. Vieną parą prieš gydymą, </w:t>
      </w: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vartojimą gali tekti nutraukti, kreipkitės į savo gydytoją patarimo</w:t>
      </w:r>
      <w:r w:rsidR="00D207B5">
        <w:rPr>
          <w:sz w:val="22"/>
          <w:szCs w:val="22"/>
        </w:rPr>
        <w:t>;</w:t>
      </w:r>
      <w:r w:rsidRPr="007A4B36">
        <w:rPr>
          <w:sz w:val="22"/>
          <w:szCs w:val="22"/>
        </w:rPr>
        <w:t xml:space="preserve"> </w:t>
      </w:r>
    </w:p>
    <w:p w:rsidR="00CF39D3" w:rsidRPr="007A4B36" w:rsidRDefault="00CF39D3" w:rsidP="00CF39D3">
      <w:pPr>
        <w:pStyle w:val="Default"/>
        <w:numPr>
          <w:ilvl w:val="0"/>
          <w:numId w:val="3"/>
        </w:numPr>
        <w:tabs>
          <w:tab w:val="clear" w:pos="360"/>
          <w:tab w:val="num" w:pos="567"/>
        </w:tabs>
        <w:ind w:left="567" w:hanging="567"/>
        <w:rPr>
          <w:sz w:val="22"/>
          <w:szCs w:val="22"/>
        </w:rPr>
      </w:pPr>
      <w:r w:rsidRPr="007A4B36">
        <w:rPr>
          <w:sz w:val="22"/>
          <w:szCs w:val="22"/>
        </w:rPr>
        <w:t xml:space="preserve">jeigu kalio koncentracija Jūsų kraujyje didelė (nustatoma kraujo tyrimų pagalba); </w:t>
      </w:r>
    </w:p>
    <w:p w:rsidR="00CF39D3" w:rsidRPr="007A4B36" w:rsidRDefault="00CF39D3" w:rsidP="00CF39D3">
      <w:pPr>
        <w:pStyle w:val="Default"/>
        <w:numPr>
          <w:ilvl w:val="0"/>
          <w:numId w:val="3"/>
        </w:numPr>
        <w:tabs>
          <w:tab w:val="clear" w:pos="360"/>
          <w:tab w:val="num" w:pos="567"/>
        </w:tabs>
        <w:ind w:left="567" w:hanging="567"/>
        <w:rPr>
          <w:sz w:val="22"/>
          <w:szCs w:val="22"/>
        </w:rPr>
      </w:pPr>
      <w:r w:rsidRPr="007A4B36">
        <w:rPr>
          <w:sz w:val="22"/>
          <w:szCs w:val="22"/>
        </w:rPr>
        <w:t xml:space="preserve">jeigu sergate sistemine jungiamojo audinio liga, pavyzdžiui </w:t>
      </w:r>
      <w:proofErr w:type="spellStart"/>
      <w:r w:rsidRPr="007A4B36">
        <w:rPr>
          <w:sz w:val="22"/>
          <w:szCs w:val="22"/>
        </w:rPr>
        <w:t>sklerodermija</w:t>
      </w:r>
      <w:proofErr w:type="spellEnd"/>
      <w:r w:rsidRPr="007A4B36">
        <w:rPr>
          <w:sz w:val="22"/>
          <w:szCs w:val="22"/>
        </w:rPr>
        <w:t xml:space="preserve"> arba raudonąja vilklige</w:t>
      </w:r>
      <w:r w:rsidR="00D207B5">
        <w:rPr>
          <w:sz w:val="22"/>
          <w:szCs w:val="22"/>
        </w:rPr>
        <w:t>;</w:t>
      </w:r>
    </w:p>
    <w:p w:rsidR="00CF39D3" w:rsidRPr="007A4B36" w:rsidRDefault="00CF39D3" w:rsidP="00CF39D3">
      <w:pPr>
        <w:pStyle w:val="Default"/>
        <w:numPr>
          <w:ilvl w:val="0"/>
          <w:numId w:val="3"/>
        </w:numPr>
        <w:tabs>
          <w:tab w:val="clear" w:pos="360"/>
          <w:tab w:val="num" w:pos="567"/>
        </w:tabs>
        <w:ind w:left="567" w:hanging="567"/>
        <w:rPr>
          <w:sz w:val="22"/>
          <w:szCs w:val="22"/>
        </w:rPr>
      </w:pPr>
      <w:r w:rsidRPr="007A4B36">
        <w:rPr>
          <w:iCs/>
          <w:sz w:val="22"/>
          <w:szCs w:val="22"/>
        </w:rPr>
        <w:t xml:space="preserve">jeigu vartojate kurį nors iš šių vaistų padidėjusiam kraujospūdžiui gydyti: </w:t>
      </w:r>
    </w:p>
    <w:p w:rsidR="00CF39D3" w:rsidRPr="007A4B36" w:rsidRDefault="00CF39D3" w:rsidP="00CF39D3">
      <w:pPr>
        <w:pStyle w:val="Default"/>
        <w:ind w:left="709" w:hanging="142"/>
        <w:rPr>
          <w:sz w:val="22"/>
          <w:szCs w:val="22"/>
        </w:rPr>
      </w:pPr>
      <w:r w:rsidRPr="007A4B36">
        <w:rPr>
          <w:iCs/>
          <w:sz w:val="22"/>
          <w:szCs w:val="22"/>
        </w:rPr>
        <w:t xml:space="preserve">- </w:t>
      </w:r>
      <w:proofErr w:type="spellStart"/>
      <w:r w:rsidRPr="007A4B36">
        <w:rPr>
          <w:iCs/>
          <w:sz w:val="22"/>
          <w:szCs w:val="22"/>
        </w:rPr>
        <w:t>angiotenzino</w:t>
      </w:r>
      <w:proofErr w:type="spellEnd"/>
      <w:r w:rsidRPr="007A4B36">
        <w:rPr>
          <w:iCs/>
          <w:sz w:val="22"/>
          <w:szCs w:val="22"/>
        </w:rPr>
        <w:t xml:space="preserve"> II receptorių blokatorių (ARB) (vadinamąjį </w:t>
      </w:r>
      <w:proofErr w:type="spellStart"/>
      <w:r w:rsidRPr="007A4B36">
        <w:rPr>
          <w:iCs/>
          <w:sz w:val="22"/>
          <w:szCs w:val="22"/>
        </w:rPr>
        <w:t>sartaną</w:t>
      </w:r>
      <w:proofErr w:type="spellEnd"/>
      <w:r w:rsidRPr="007A4B36">
        <w:rPr>
          <w:iCs/>
          <w:sz w:val="22"/>
          <w:szCs w:val="22"/>
        </w:rPr>
        <w:t xml:space="preserve">, pavyzdžiui, </w:t>
      </w:r>
      <w:proofErr w:type="spellStart"/>
      <w:r w:rsidRPr="007A4B36">
        <w:rPr>
          <w:iCs/>
          <w:sz w:val="22"/>
          <w:szCs w:val="22"/>
        </w:rPr>
        <w:t>valsartaną</w:t>
      </w:r>
      <w:proofErr w:type="spellEnd"/>
      <w:r w:rsidRPr="007A4B36">
        <w:rPr>
          <w:iCs/>
          <w:sz w:val="22"/>
          <w:szCs w:val="22"/>
        </w:rPr>
        <w:t xml:space="preserve">, </w:t>
      </w:r>
      <w:proofErr w:type="spellStart"/>
      <w:r w:rsidRPr="007A4B36">
        <w:rPr>
          <w:iCs/>
          <w:sz w:val="22"/>
          <w:szCs w:val="22"/>
        </w:rPr>
        <w:t>telmisartaną</w:t>
      </w:r>
      <w:proofErr w:type="spellEnd"/>
      <w:r w:rsidRPr="007A4B36">
        <w:rPr>
          <w:iCs/>
          <w:sz w:val="22"/>
          <w:szCs w:val="22"/>
        </w:rPr>
        <w:t xml:space="preserve">, </w:t>
      </w:r>
      <w:proofErr w:type="spellStart"/>
      <w:r w:rsidRPr="007A4B36">
        <w:rPr>
          <w:iCs/>
          <w:sz w:val="22"/>
          <w:szCs w:val="22"/>
        </w:rPr>
        <w:t>irbesartaną</w:t>
      </w:r>
      <w:proofErr w:type="spellEnd"/>
      <w:r w:rsidRPr="007A4B36">
        <w:rPr>
          <w:iCs/>
          <w:sz w:val="22"/>
          <w:szCs w:val="22"/>
        </w:rPr>
        <w:t>), ypač jei turite su diab</w:t>
      </w:r>
      <w:r w:rsidR="00E36F3B">
        <w:rPr>
          <w:iCs/>
          <w:sz w:val="22"/>
          <w:szCs w:val="22"/>
        </w:rPr>
        <w:t>etu susijusių inkstų sutrikimų;</w:t>
      </w:r>
      <w:r w:rsidR="000E0098">
        <w:rPr>
          <w:iCs/>
          <w:sz w:val="22"/>
          <w:szCs w:val="22"/>
        </w:rPr>
        <w:t xml:space="preserve"> </w:t>
      </w:r>
      <w:r w:rsidR="00607EF1">
        <w:rPr>
          <w:iCs/>
          <w:sz w:val="22"/>
          <w:szCs w:val="22"/>
        </w:rPr>
        <w:t xml:space="preserve"> </w:t>
      </w:r>
    </w:p>
    <w:p w:rsidR="00CF39D3" w:rsidRPr="007A4B36" w:rsidRDefault="00CF39D3" w:rsidP="00CF39D3">
      <w:pPr>
        <w:ind w:left="709" w:hanging="142"/>
        <w:rPr>
          <w:sz w:val="22"/>
          <w:szCs w:val="22"/>
        </w:rPr>
      </w:pPr>
      <w:r w:rsidRPr="007A4B36">
        <w:rPr>
          <w:iCs/>
          <w:sz w:val="22"/>
          <w:szCs w:val="22"/>
        </w:rPr>
        <w:t xml:space="preserve">- </w:t>
      </w:r>
      <w:proofErr w:type="spellStart"/>
      <w:r w:rsidRPr="007A4B36">
        <w:rPr>
          <w:iCs/>
          <w:sz w:val="22"/>
          <w:szCs w:val="22"/>
        </w:rPr>
        <w:t>aliskireną</w:t>
      </w:r>
      <w:proofErr w:type="spellEnd"/>
      <w:r w:rsidRPr="007A4B36">
        <w:rPr>
          <w:iCs/>
          <w:sz w:val="22"/>
          <w:szCs w:val="22"/>
        </w:rPr>
        <w:t>.</w:t>
      </w:r>
    </w:p>
    <w:p w:rsidR="00CF39D3" w:rsidRPr="007A4B36" w:rsidRDefault="00CF39D3" w:rsidP="00CF39D3">
      <w:pPr>
        <w:pStyle w:val="Default"/>
        <w:tabs>
          <w:tab w:val="left" w:pos="0"/>
        </w:tabs>
        <w:rPr>
          <w:sz w:val="22"/>
          <w:szCs w:val="22"/>
        </w:rPr>
      </w:pPr>
    </w:p>
    <w:p w:rsidR="00CF39D3" w:rsidRPr="007A4B36" w:rsidRDefault="00CF39D3" w:rsidP="00CF39D3">
      <w:pPr>
        <w:pStyle w:val="Default"/>
        <w:tabs>
          <w:tab w:val="left" w:pos="0"/>
        </w:tabs>
        <w:rPr>
          <w:sz w:val="22"/>
          <w:szCs w:val="22"/>
        </w:rPr>
      </w:pPr>
      <w:r w:rsidRPr="007A4B36">
        <w:rPr>
          <w:sz w:val="22"/>
          <w:szCs w:val="22"/>
        </w:rPr>
        <w:t xml:space="preserve">Jeigu manote, kad esate (arba galite tapti) nėščia, turite apie tai pasakyti savo gydytojui. Ankstyvuoju nėštumo laikotarpiu </w:t>
      </w: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 xml:space="preserve">vartoti nerekomenduojama. Vartojamas po trečio nėštumo mėnesio šis vaistas gali padaryti didžiulės žalos Jūsų kūdikiui, žr. poskyrį „Nėštumas ir žindymo laikotarpis“. </w:t>
      </w:r>
    </w:p>
    <w:p w:rsidR="00CF39D3" w:rsidRPr="007A4B36" w:rsidRDefault="00CF39D3" w:rsidP="00CF39D3">
      <w:pPr>
        <w:pStyle w:val="Default"/>
        <w:tabs>
          <w:tab w:val="left" w:pos="0"/>
        </w:tabs>
        <w:rPr>
          <w:sz w:val="22"/>
          <w:szCs w:val="22"/>
        </w:rPr>
      </w:pPr>
    </w:p>
    <w:p w:rsidR="00CF39D3" w:rsidRPr="007A4B36" w:rsidRDefault="00CF39D3" w:rsidP="00CF39D3">
      <w:pPr>
        <w:pStyle w:val="Default"/>
        <w:tabs>
          <w:tab w:val="left" w:pos="0"/>
        </w:tabs>
        <w:rPr>
          <w:sz w:val="22"/>
          <w:szCs w:val="22"/>
        </w:rPr>
      </w:pPr>
      <w:r w:rsidRPr="007A4B36">
        <w:rPr>
          <w:sz w:val="22"/>
          <w:szCs w:val="22"/>
        </w:rPr>
        <w:t>Jūsų gydytojas gali reguliariai ištirti Jūsų inkstų funkciją, kraujospūdį ir elektrolitų kiekį (pvz., kalio) kraujyje.</w:t>
      </w:r>
    </w:p>
    <w:p w:rsidR="00CF39D3" w:rsidRPr="007A4B36" w:rsidRDefault="00CF39D3" w:rsidP="00CF39D3">
      <w:pPr>
        <w:pStyle w:val="Default"/>
        <w:tabs>
          <w:tab w:val="left" w:pos="0"/>
        </w:tabs>
        <w:rPr>
          <w:sz w:val="22"/>
          <w:szCs w:val="22"/>
        </w:rPr>
      </w:pPr>
    </w:p>
    <w:p w:rsidR="00CF39D3" w:rsidRPr="007A4B36" w:rsidRDefault="00CF39D3" w:rsidP="00CF39D3">
      <w:pPr>
        <w:pStyle w:val="Default"/>
        <w:tabs>
          <w:tab w:val="left" w:pos="0"/>
        </w:tabs>
        <w:rPr>
          <w:sz w:val="22"/>
          <w:szCs w:val="22"/>
        </w:rPr>
      </w:pPr>
      <w:r w:rsidRPr="007A4B36">
        <w:rPr>
          <w:sz w:val="22"/>
          <w:szCs w:val="22"/>
        </w:rPr>
        <w:t>Taip pat žiūrėkite informaciją, pateiktą poskyryje „</w:t>
      </w: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vartoti negalima“.</w:t>
      </w:r>
    </w:p>
    <w:p w:rsidR="00CF39D3" w:rsidRPr="007A4B36" w:rsidRDefault="00CF39D3" w:rsidP="00CF39D3">
      <w:pPr>
        <w:pStyle w:val="Default"/>
        <w:tabs>
          <w:tab w:val="left" w:pos="0"/>
        </w:tabs>
        <w:rPr>
          <w:sz w:val="22"/>
          <w:szCs w:val="22"/>
        </w:rPr>
      </w:pPr>
    </w:p>
    <w:p w:rsidR="00CF39D3" w:rsidRPr="007A4B36" w:rsidRDefault="00CF39D3" w:rsidP="00CF39D3">
      <w:pPr>
        <w:pStyle w:val="Default"/>
        <w:tabs>
          <w:tab w:val="left" w:pos="567"/>
        </w:tabs>
        <w:rPr>
          <w:b/>
          <w:sz w:val="22"/>
          <w:szCs w:val="22"/>
        </w:rPr>
      </w:pPr>
      <w:r w:rsidRPr="007A4B36">
        <w:rPr>
          <w:b/>
          <w:iCs/>
          <w:sz w:val="22"/>
          <w:szCs w:val="22"/>
        </w:rPr>
        <w:t xml:space="preserve">Vaikams ir paaugliams </w:t>
      </w:r>
    </w:p>
    <w:p w:rsidR="00CF39D3" w:rsidRPr="007A4B36" w:rsidRDefault="00CF39D3" w:rsidP="00CF39D3">
      <w:pPr>
        <w:pStyle w:val="Default"/>
        <w:tabs>
          <w:tab w:val="left" w:pos="567"/>
        </w:tabs>
        <w:rPr>
          <w:sz w:val="22"/>
          <w:szCs w:val="22"/>
        </w:rPr>
      </w:pP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 xml:space="preserve">nerekomenduojama vartoti jaunesniems kaip 18 metų vaikams ir paaugliams, nes </w:t>
      </w:r>
      <w:proofErr w:type="spellStart"/>
      <w:r w:rsidRPr="007A4B36">
        <w:rPr>
          <w:sz w:val="22"/>
          <w:szCs w:val="22"/>
        </w:rPr>
        <w:t>ramiprilio</w:t>
      </w:r>
      <w:proofErr w:type="spellEnd"/>
      <w:r w:rsidRPr="007A4B36">
        <w:rPr>
          <w:sz w:val="22"/>
          <w:szCs w:val="22"/>
        </w:rPr>
        <w:t xml:space="preserve"> saugumas ir veiksmingumas vaikams dar neištirti.</w:t>
      </w:r>
    </w:p>
    <w:p w:rsidR="00CF39D3" w:rsidRPr="007A4B36" w:rsidRDefault="00CF39D3" w:rsidP="00CF39D3">
      <w:pPr>
        <w:pStyle w:val="Default"/>
        <w:tabs>
          <w:tab w:val="left" w:pos="567"/>
        </w:tabs>
        <w:rPr>
          <w:sz w:val="22"/>
          <w:szCs w:val="22"/>
        </w:rPr>
      </w:pPr>
    </w:p>
    <w:p w:rsidR="00CF39D3" w:rsidRPr="007A4B36" w:rsidRDefault="00CF39D3" w:rsidP="00CF39D3">
      <w:pPr>
        <w:pStyle w:val="Default"/>
        <w:tabs>
          <w:tab w:val="left" w:pos="567"/>
        </w:tabs>
        <w:rPr>
          <w:sz w:val="22"/>
          <w:szCs w:val="22"/>
        </w:rPr>
      </w:pPr>
      <w:r w:rsidRPr="007A4B36">
        <w:rPr>
          <w:sz w:val="22"/>
          <w:szCs w:val="22"/>
        </w:rPr>
        <w:t xml:space="preserve">Jeigu bent vienas iš aukščiau išvardintų požymių Jums tinka </w:t>
      </w:r>
      <w:r w:rsidRPr="007A4B36">
        <w:rPr>
          <w:rStyle w:val="hps"/>
          <w:color w:val="222222"/>
          <w:sz w:val="22"/>
          <w:szCs w:val="22"/>
        </w:rPr>
        <w:t>(arba</w:t>
      </w:r>
      <w:r w:rsidRPr="007A4B36">
        <w:rPr>
          <w:color w:val="222222"/>
          <w:sz w:val="22"/>
          <w:szCs w:val="22"/>
        </w:rPr>
        <w:t xml:space="preserve"> </w:t>
      </w:r>
      <w:r w:rsidRPr="007A4B36">
        <w:rPr>
          <w:rStyle w:val="hps"/>
          <w:color w:val="222222"/>
          <w:sz w:val="22"/>
          <w:szCs w:val="22"/>
        </w:rPr>
        <w:t>abejojate)</w:t>
      </w:r>
      <w:r w:rsidRPr="007A4B36">
        <w:rPr>
          <w:sz w:val="22"/>
          <w:szCs w:val="22"/>
        </w:rPr>
        <w:t xml:space="preserve">, prieš pradėdami vartoti </w:t>
      </w:r>
      <w:proofErr w:type="spellStart"/>
      <w:r w:rsidRPr="007A4B36">
        <w:rPr>
          <w:sz w:val="22"/>
          <w:szCs w:val="22"/>
        </w:rPr>
        <w:t>Ramipril</w:t>
      </w:r>
      <w:proofErr w:type="spellEnd"/>
      <w:r w:rsidR="00C630F1">
        <w:rPr>
          <w:sz w:val="22"/>
          <w:szCs w:val="22"/>
        </w:rPr>
        <w:t xml:space="preserve"> </w:t>
      </w:r>
      <w:proofErr w:type="spellStart"/>
      <w:r w:rsidR="00C630F1">
        <w:rPr>
          <w:sz w:val="22"/>
          <w:szCs w:val="22"/>
        </w:rPr>
        <w:t>Teva</w:t>
      </w:r>
      <w:proofErr w:type="spellEnd"/>
      <w:r w:rsidRPr="007A4B36">
        <w:rPr>
          <w:sz w:val="22"/>
          <w:szCs w:val="22"/>
        </w:rPr>
        <w:t xml:space="preserve">, pasitarkite su gydytoju. </w:t>
      </w:r>
    </w:p>
    <w:p w:rsidR="00CF39D3" w:rsidRPr="007A4B36" w:rsidRDefault="00CF39D3" w:rsidP="00CF39D3">
      <w:pPr>
        <w:pStyle w:val="Default"/>
        <w:tabs>
          <w:tab w:val="left" w:pos="567"/>
        </w:tabs>
        <w:rPr>
          <w:sz w:val="22"/>
          <w:szCs w:val="22"/>
        </w:rPr>
      </w:pPr>
    </w:p>
    <w:p w:rsidR="00CF39D3" w:rsidRPr="007A4B36" w:rsidRDefault="00CF39D3" w:rsidP="00CF39D3">
      <w:pPr>
        <w:pStyle w:val="Default"/>
        <w:tabs>
          <w:tab w:val="left" w:pos="567"/>
        </w:tabs>
        <w:rPr>
          <w:sz w:val="22"/>
          <w:szCs w:val="22"/>
        </w:rPr>
      </w:pPr>
      <w:r w:rsidRPr="007A4B36">
        <w:rPr>
          <w:b/>
          <w:bCs/>
          <w:sz w:val="22"/>
          <w:szCs w:val="22"/>
        </w:rPr>
        <w:t xml:space="preserve">Kiti vaistai ir </w:t>
      </w:r>
      <w:proofErr w:type="spellStart"/>
      <w:r w:rsidRPr="007A4B36">
        <w:rPr>
          <w:b/>
          <w:bCs/>
          <w:sz w:val="22"/>
          <w:szCs w:val="22"/>
        </w:rPr>
        <w:t>Ramipril</w:t>
      </w:r>
      <w:proofErr w:type="spellEnd"/>
      <w:r w:rsidR="00C630F1">
        <w:rPr>
          <w:b/>
          <w:bCs/>
          <w:sz w:val="22"/>
          <w:szCs w:val="22"/>
        </w:rPr>
        <w:t xml:space="preserve"> </w:t>
      </w:r>
      <w:proofErr w:type="spellStart"/>
      <w:r w:rsidR="00C630F1" w:rsidRPr="00C630F1">
        <w:rPr>
          <w:b/>
          <w:sz w:val="22"/>
          <w:szCs w:val="22"/>
        </w:rPr>
        <w:t>Teva</w:t>
      </w:r>
      <w:proofErr w:type="spellEnd"/>
    </w:p>
    <w:p w:rsidR="00CF39D3" w:rsidRPr="007A4B36" w:rsidRDefault="00CF39D3" w:rsidP="00CF39D3">
      <w:pPr>
        <w:pStyle w:val="Default"/>
        <w:tabs>
          <w:tab w:val="left" w:pos="567"/>
        </w:tabs>
        <w:rPr>
          <w:sz w:val="22"/>
          <w:szCs w:val="22"/>
        </w:rPr>
      </w:pPr>
      <w:r w:rsidRPr="007A4B36">
        <w:rPr>
          <w:sz w:val="22"/>
          <w:szCs w:val="22"/>
        </w:rPr>
        <w:t xml:space="preserve">Jeigu vartojate ar neseniai vartojote kitų vaistų arba dėl to nesate tikri, apie tai pasakykite gydytojui arba vaistininkui. Tai svarbu, nes </w:t>
      </w: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 xml:space="preserve">gali įtakoti kai kurių vaistų veikimą. Taip pat kai kurie vaistai įtakoja </w:t>
      </w: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veikimą.</w:t>
      </w:r>
    </w:p>
    <w:p w:rsidR="00CF39D3" w:rsidRPr="007A4B36" w:rsidRDefault="00CF39D3" w:rsidP="00CF39D3">
      <w:pPr>
        <w:pStyle w:val="Default"/>
        <w:tabs>
          <w:tab w:val="left" w:pos="567"/>
        </w:tabs>
        <w:rPr>
          <w:sz w:val="22"/>
          <w:szCs w:val="22"/>
        </w:rPr>
      </w:pPr>
      <w:r w:rsidRPr="007A4B36">
        <w:rPr>
          <w:sz w:val="22"/>
          <w:szCs w:val="22"/>
        </w:rPr>
        <w:t xml:space="preserve">Pasakykite gydytojui, jeigu vartojate bet kurį iš išvardintų vaistinių preparatų, kadangi jie gali silpninti </w:t>
      </w: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poveikį</w:t>
      </w:r>
      <w:r w:rsidR="00857784">
        <w:rPr>
          <w:sz w:val="22"/>
          <w:szCs w:val="22"/>
        </w:rPr>
        <w:t>:</w:t>
      </w:r>
      <w:r w:rsidRPr="007A4B36">
        <w:rPr>
          <w:sz w:val="22"/>
          <w:szCs w:val="22"/>
        </w:rPr>
        <w:t xml:space="preserve"> </w:t>
      </w:r>
    </w:p>
    <w:p w:rsidR="00CF39D3" w:rsidRPr="007A4B36" w:rsidRDefault="00857784" w:rsidP="00CF39D3">
      <w:pPr>
        <w:pStyle w:val="Default"/>
        <w:numPr>
          <w:ilvl w:val="0"/>
          <w:numId w:val="6"/>
        </w:numPr>
        <w:tabs>
          <w:tab w:val="clear" w:pos="720"/>
          <w:tab w:val="left" w:pos="567"/>
        </w:tabs>
        <w:ind w:left="567" w:hanging="567"/>
        <w:rPr>
          <w:sz w:val="22"/>
          <w:szCs w:val="22"/>
        </w:rPr>
      </w:pPr>
      <w:r>
        <w:rPr>
          <w:sz w:val="22"/>
          <w:szCs w:val="22"/>
        </w:rPr>
        <w:t>v</w:t>
      </w:r>
      <w:r w:rsidR="00CF39D3" w:rsidRPr="007A4B36">
        <w:rPr>
          <w:sz w:val="22"/>
          <w:szCs w:val="22"/>
        </w:rPr>
        <w:t xml:space="preserve">aistai skausmo ir uždegimo malšinimui (pvz. nesteroidiniai vaistai nuo uždegimo (NVNU) tokie kaip </w:t>
      </w:r>
      <w:proofErr w:type="spellStart"/>
      <w:r w:rsidR="00CF39D3" w:rsidRPr="007A4B36">
        <w:rPr>
          <w:sz w:val="22"/>
          <w:szCs w:val="22"/>
        </w:rPr>
        <w:t>ibuprofenas</w:t>
      </w:r>
      <w:proofErr w:type="spellEnd"/>
      <w:r w:rsidR="00CF39D3" w:rsidRPr="007A4B36">
        <w:rPr>
          <w:sz w:val="22"/>
          <w:szCs w:val="22"/>
        </w:rPr>
        <w:t xml:space="preserve"> arba </w:t>
      </w:r>
      <w:proofErr w:type="spellStart"/>
      <w:r w:rsidR="00CF39D3" w:rsidRPr="007A4B36">
        <w:rPr>
          <w:sz w:val="22"/>
          <w:szCs w:val="22"/>
        </w:rPr>
        <w:t>indometacinas</w:t>
      </w:r>
      <w:proofErr w:type="spellEnd"/>
      <w:r w:rsidR="00CF39D3" w:rsidRPr="007A4B36">
        <w:rPr>
          <w:sz w:val="22"/>
          <w:szCs w:val="22"/>
        </w:rPr>
        <w:t xml:space="preserve"> ir aspirinas)</w:t>
      </w:r>
      <w:r>
        <w:rPr>
          <w:sz w:val="22"/>
          <w:szCs w:val="22"/>
        </w:rPr>
        <w:t>;</w:t>
      </w:r>
      <w:r w:rsidR="00CF39D3" w:rsidRPr="007A4B36">
        <w:rPr>
          <w:sz w:val="22"/>
          <w:szCs w:val="22"/>
        </w:rPr>
        <w:t xml:space="preserve"> </w:t>
      </w:r>
    </w:p>
    <w:p w:rsidR="00CF39D3" w:rsidRPr="007A4B36" w:rsidRDefault="00857784" w:rsidP="00CF39D3">
      <w:pPr>
        <w:pStyle w:val="Default"/>
        <w:numPr>
          <w:ilvl w:val="0"/>
          <w:numId w:val="6"/>
        </w:numPr>
        <w:tabs>
          <w:tab w:val="clear" w:pos="720"/>
          <w:tab w:val="left" w:pos="567"/>
        </w:tabs>
        <w:ind w:left="567" w:hanging="567"/>
        <w:rPr>
          <w:sz w:val="22"/>
          <w:szCs w:val="22"/>
        </w:rPr>
      </w:pPr>
      <w:r>
        <w:rPr>
          <w:sz w:val="22"/>
          <w:szCs w:val="22"/>
        </w:rPr>
        <w:lastRenderedPageBreak/>
        <w:t>v</w:t>
      </w:r>
      <w:r w:rsidR="00CF39D3" w:rsidRPr="007A4B36">
        <w:rPr>
          <w:sz w:val="22"/>
          <w:szCs w:val="22"/>
        </w:rPr>
        <w:t xml:space="preserve">aistai žemo kraujospūdžio, šoko, širdies nepakankamumo, astmos arba alergijos gydymui, tokie kaip efedrinas, </w:t>
      </w:r>
      <w:proofErr w:type="spellStart"/>
      <w:r w:rsidR="00CF39D3" w:rsidRPr="007A4B36">
        <w:rPr>
          <w:sz w:val="22"/>
          <w:szCs w:val="22"/>
        </w:rPr>
        <w:t>noradrenalinas</w:t>
      </w:r>
      <w:proofErr w:type="spellEnd"/>
      <w:r w:rsidR="00CF39D3" w:rsidRPr="007A4B36">
        <w:rPr>
          <w:sz w:val="22"/>
          <w:szCs w:val="22"/>
        </w:rPr>
        <w:t xml:space="preserve">, adrenalinas. Gydytojas nustatys Jūsų kraujospūdį. </w:t>
      </w:r>
    </w:p>
    <w:p w:rsidR="00CF39D3" w:rsidRPr="007A4B36" w:rsidRDefault="00CF39D3" w:rsidP="00CF39D3">
      <w:pPr>
        <w:pStyle w:val="Default"/>
        <w:tabs>
          <w:tab w:val="left" w:pos="567"/>
        </w:tabs>
        <w:rPr>
          <w:sz w:val="22"/>
          <w:szCs w:val="22"/>
        </w:rPr>
      </w:pPr>
    </w:p>
    <w:p w:rsidR="00CF39D3" w:rsidRPr="007A4B36" w:rsidRDefault="00CF39D3" w:rsidP="00CF39D3">
      <w:pPr>
        <w:pStyle w:val="Default"/>
        <w:tabs>
          <w:tab w:val="left" w:pos="567"/>
        </w:tabs>
        <w:rPr>
          <w:sz w:val="22"/>
          <w:szCs w:val="22"/>
        </w:rPr>
      </w:pPr>
      <w:r w:rsidRPr="007A4B36">
        <w:rPr>
          <w:sz w:val="22"/>
          <w:szCs w:val="22"/>
        </w:rPr>
        <w:t xml:space="preserve">Pasakykite gydytojui, jeigu vartojate bet kurį iš išvardintų vaistų. Vartojant jų kartu su </w:t>
      </w:r>
      <w:proofErr w:type="spellStart"/>
      <w:r w:rsidRPr="007A4B36">
        <w:rPr>
          <w:sz w:val="22"/>
          <w:szCs w:val="22"/>
        </w:rPr>
        <w:t>Ramipril</w:t>
      </w:r>
      <w:proofErr w:type="spellEnd"/>
      <w:r w:rsidR="00C630F1">
        <w:rPr>
          <w:sz w:val="22"/>
          <w:szCs w:val="22"/>
        </w:rPr>
        <w:t xml:space="preserve"> </w:t>
      </w:r>
      <w:proofErr w:type="spellStart"/>
      <w:r w:rsidR="00C630F1">
        <w:rPr>
          <w:sz w:val="22"/>
          <w:szCs w:val="22"/>
        </w:rPr>
        <w:t>Teva</w:t>
      </w:r>
      <w:proofErr w:type="spellEnd"/>
      <w:r w:rsidRPr="007A4B36">
        <w:rPr>
          <w:sz w:val="22"/>
          <w:szCs w:val="22"/>
        </w:rPr>
        <w:t xml:space="preserve">, gali padidėti nepageidaujamų reiškinių rizika. </w:t>
      </w:r>
    </w:p>
    <w:p w:rsidR="00EA3E04" w:rsidRDefault="00CF39D3" w:rsidP="00CF39D3">
      <w:pPr>
        <w:pStyle w:val="Default"/>
        <w:numPr>
          <w:ilvl w:val="0"/>
          <w:numId w:val="7"/>
        </w:numPr>
        <w:tabs>
          <w:tab w:val="clear" w:pos="720"/>
        </w:tabs>
        <w:ind w:left="567" w:hanging="567"/>
        <w:rPr>
          <w:sz w:val="22"/>
          <w:szCs w:val="22"/>
        </w:rPr>
      </w:pPr>
      <w:r w:rsidRPr="007A4B36">
        <w:rPr>
          <w:sz w:val="22"/>
          <w:szCs w:val="22"/>
        </w:rPr>
        <w:t xml:space="preserve">Vaistai skausmo ir uždegimo malšinimui (pvz. nesteroidiniai vaistai nuo uždegimo (NVNU) tokie kaip </w:t>
      </w:r>
      <w:proofErr w:type="spellStart"/>
      <w:r w:rsidRPr="007A4B36">
        <w:rPr>
          <w:sz w:val="22"/>
          <w:szCs w:val="22"/>
        </w:rPr>
        <w:t>ibuprofenas</w:t>
      </w:r>
      <w:proofErr w:type="spellEnd"/>
      <w:r w:rsidRPr="007A4B36">
        <w:rPr>
          <w:sz w:val="22"/>
          <w:szCs w:val="22"/>
        </w:rPr>
        <w:t xml:space="preserve"> arba </w:t>
      </w:r>
      <w:proofErr w:type="spellStart"/>
      <w:r w:rsidRPr="007A4B36">
        <w:rPr>
          <w:sz w:val="22"/>
          <w:szCs w:val="22"/>
        </w:rPr>
        <w:t>indometacinas</w:t>
      </w:r>
      <w:proofErr w:type="spellEnd"/>
      <w:r w:rsidRPr="007A4B36">
        <w:rPr>
          <w:sz w:val="22"/>
          <w:szCs w:val="22"/>
        </w:rPr>
        <w:t xml:space="preserve"> ir aspirinas).</w:t>
      </w:r>
    </w:p>
    <w:p w:rsidR="00CF39D3" w:rsidRPr="00EA3E04" w:rsidRDefault="00EA3E04" w:rsidP="004527A5">
      <w:pPr>
        <w:pStyle w:val="Default"/>
        <w:numPr>
          <w:ilvl w:val="0"/>
          <w:numId w:val="7"/>
        </w:numPr>
        <w:tabs>
          <w:tab w:val="clear" w:pos="720"/>
        </w:tabs>
        <w:ind w:left="567" w:hanging="567"/>
        <w:rPr>
          <w:sz w:val="22"/>
          <w:szCs w:val="22"/>
        </w:rPr>
      </w:pPr>
      <w:proofErr w:type="spellStart"/>
      <w:r>
        <w:rPr>
          <w:sz w:val="22"/>
          <w:szCs w:val="22"/>
        </w:rPr>
        <w:t>Trimetoprimas</w:t>
      </w:r>
      <w:proofErr w:type="spellEnd"/>
      <w:r>
        <w:rPr>
          <w:sz w:val="22"/>
          <w:szCs w:val="22"/>
        </w:rPr>
        <w:t xml:space="preserve"> ir </w:t>
      </w:r>
      <w:proofErr w:type="spellStart"/>
      <w:r>
        <w:rPr>
          <w:sz w:val="22"/>
          <w:szCs w:val="22"/>
        </w:rPr>
        <w:t>kotrimoksazolas</w:t>
      </w:r>
      <w:proofErr w:type="spellEnd"/>
      <w:r>
        <w:rPr>
          <w:sz w:val="22"/>
          <w:szCs w:val="22"/>
        </w:rPr>
        <w:t xml:space="preserve"> (bakterijų sukeltoms infekcijoms gydyti).</w:t>
      </w:r>
      <w:r w:rsidR="00CF39D3" w:rsidRPr="00EA3E04">
        <w:rPr>
          <w:sz w:val="22"/>
          <w:szCs w:val="22"/>
        </w:rPr>
        <w:t xml:space="preserve"> </w:t>
      </w:r>
    </w:p>
    <w:p w:rsidR="00CF39D3" w:rsidRPr="007A4B36" w:rsidRDefault="00CF39D3" w:rsidP="00CF39D3">
      <w:pPr>
        <w:pStyle w:val="Default"/>
        <w:numPr>
          <w:ilvl w:val="0"/>
          <w:numId w:val="7"/>
        </w:numPr>
        <w:tabs>
          <w:tab w:val="clear" w:pos="720"/>
        </w:tabs>
        <w:ind w:left="567" w:hanging="567"/>
        <w:rPr>
          <w:sz w:val="22"/>
          <w:szCs w:val="22"/>
        </w:rPr>
      </w:pPr>
      <w:r w:rsidRPr="007A4B36">
        <w:rPr>
          <w:sz w:val="22"/>
          <w:szCs w:val="22"/>
        </w:rPr>
        <w:t>Vaistai</w:t>
      </w:r>
      <w:r w:rsidR="00EA3E04">
        <w:rPr>
          <w:sz w:val="22"/>
          <w:szCs w:val="22"/>
        </w:rPr>
        <w:t xml:space="preserve">, tokie kaip </w:t>
      </w:r>
      <w:proofErr w:type="spellStart"/>
      <w:r w:rsidR="00EA3E04">
        <w:rPr>
          <w:sz w:val="22"/>
          <w:szCs w:val="22"/>
        </w:rPr>
        <w:t>temsirolimuzas</w:t>
      </w:r>
      <w:proofErr w:type="spellEnd"/>
      <w:r w:rsidR="00EA3E04">
        <w:rPr>
          <w:sz w:val="22"/>
          <w:szCs w:val="22"/>
        </w:rPr>
        <w:t>,</w:t>
      </w:r>
      <w:r w:rsidRPr="007A4B36">
        <w:rPr>
          <w:sz w:val="22"/>
          <w:szCs w:val="22"/>
        </w:rPr>
        <w:t xml:space="preserve"> vėžio gydymui (chemoterapija). </w:t>
      </w:r>
    </w:p>
    <w:p w:rsidR="00CF39D3" w:rsidRPr="007A4B36" w:rsidRDefault="00CF39D3" w:rsidP="00CF39D3">
      <w:pPr>
        <w:pStyle w:val="Default"/>
        <w:numPr>
          <w:ilvl w:val="0"/>
          <w:numId w:val="7"/>
        </w:numPr>
        <w:tabs>
          <w:tab w:val="clear" w:pos="720"/>
        </w:tabs>
        <w:ind w:left="567" w:hanging="567"/>
        <w:rPr>
          <w:sz w:val="22"/>
          <w:szCs w:val="22"/>
        </w:rPr>
      </w:pPr>
      <w:r w:rsidRPr="007A4B36">
        <w:rPr>
          <w:sz w:val="22"/>
          <w:szCs w:val="22"/>
        </w:rPr>
        <w:t xml:space="preserve">Vaistai, tokie kaip </w:t>
      </w:r>
      <w:proofErr w:type="spellStart"/>
      <w:r w:rsidRPr="007A4B36">
        <w:rPr>
          <w:sz w:val="22"/>
          <w:szCs w:val="22"/>
        </w:rPr>
        <w:t>ciklosporinas</w:t>
      </w:r>
      <w:proofErr w:type="spellEnd"/>
      <w:r w:rsidRPr="007A4B36">
        <w:rPr>
          <w:sz w:val="22"/>
          <w:szCs w:val="22"/>
        </w:rPr>
        <w:t xml:space="preserve">, </w:t>
      </w:r>
      <w:proofErr w:type="spellStart"/>
      <w:r w:rsidR="00EA3E04">
        <w:rPr>
          <w:sz w:val="22"/>
          <w:szCs w:val="22"/>
        </w:rPr>
        <w:t>everolimuzas</w:t>
      </w:r>
      <w:proofErr w:type="spellEnd"/>
      <w:r w:rsidR="00EA3E04">
        <w:rPr>
          <w:sz w:val="22"/>
          <w:szCs w:val="22"/>
        </w:rPr>
        <w:t xml:space="preserve">, </w:t>
      </w:r>
      <w:r w:rsidRPr="007A4B36">
        <w:rPr>
          <w:sz w:val="22"/>
          <w:szCs w:val="22"/>
        </w:rPr>
        <w:t xml:space="preserve">vartojami organų atmetimo reakcijos stabdymui po transplantacijos. </w:t>
      </w:r>
    </w:p>
    <w:p w:rsidR="00CF39D3" w:rsidRPr="007A4B36" w:rsidRDefault="00CF39D3" w:rsidP="00CF39D3">
      <w:pPr>
        <w:pStyle w:val="Default"/>
        <w:numPr>
          <w:ilvl w:val="0"/>
          <w:numId w:val="7"/>
        </w:numPr>
        <w:tabs>
          <w:tab w:val="clear" w:pos="720"/>
        </w:tabs>
        <w:ind w:left="567" w:hanging="567"/>
        <w:rPr>
          <w:sz w:val="22"/>
          <w:szCs w:val="22"/>
        </w:rPr>
      </w:pPr>
      <w:r w:rsidRPr="007A4B36">
        <w:rPr>
          <w:sz w:val="22"/>
          <w:szCs w:val="22"/>
        </w:rPr>
        <w:t xml:space="preserve">Diuretikai (šlapimą varantys vaistai), pavyzdžiui </w:t>
      </w:r>
      <w:proofErr w:type="spellStart"/>
      <w:r w:rsidRPr="007A4B36">
        <w:rPr>
          <w:sz w:val="22"/>
          <w:szCs w:val="22"/>
        </w:rPr>
        <w:t>furozemidas</w:t>
      </w:r>
      <w:proofErr w:type="spellEnd"/>
      <w:r w:rsidRPr="007A4B36">
        <w:rPr>
          <w:sz w:val="22"/>
          <w:szCs w:val="22"/>
        </w:rPr>
        <w:t xml:space="preserve">. </w:t>
      </w:r>
    </w:p>
    <w:p w:rsidR="00CF39D3" w:rsidRPr="007A4B36" w:rsidRDefault="00CF39D3" w:rsidP="00CF39D3">
      <w:pPr>
        <w:pStyle w:val="Default"/>
        <w:numPr>
          <w:ilvl w:val="0"/>
          <w:numId w:val="7"/>
        </w:numPr>
        <w:tabs>
          <w:tab w:val="clear" w:pos="720"/>
        </w:tabs>
        <w:ind w:left="567" w:hanging="567"/>
        <w:rPr>
          <w:sz w:val="22"/>
          <w:szCs w:val="22"/>
        </w:rPr>
      </w:pPr>
      <w:r w:rsidRPr="007A4B36">
        <w:rPr>
          <w:sz w:val="22"/>
          <w:szCs w:val="22"/>
        </w:rPr>
        <w:t xml:space="preserve">Vaistai, kurie gali padidinti kalio koncentraciją kraujyje, tokie kaip </w:t>
      </w:r>
      <w:proofErr w:type="spellStart"/>
      <w:r w:rsidRPr="007A4B36">
        <w:rPr>
          <w:sz w:val="22"/>
          <w:szCs w:val="22"/>
        </w:rPr>
        <w:t>spironolaktonas</w:t>
      </w:r>
      <w:proofErr w:type="spellEnd"/>
      <w:r w:rsidRPr="007A4B36">
        <w:rPr>
          <w:sz w:val="22"/>
          <w:szCs w:val="22"/>
        </w:rPr>
        <w:t xml:space="preserve">, </w:t>
      </w:r>
      <w:proofErr w:type="spellStart"/>
      <w:r w:rsidRPr="007A4B36">
        <w:rPr>
          <w:sz w:val="22"/>
          <w:szCs w:val="22"/>
        </w:rPr>
        <w:t>triamterenas</w:t>
      </w:r>
      <w:proofErr w:type="spellEnd"/>
      <w:r w:rsidRPr="007A4B36">
        <w:rPr>
          <w:sz w:val="22"/>
          <w:szCs w:val="22"/>
        </w:rPr>
        <w:t xml:space="preserve">, </w:t>
      </w:r>
      <w:proofErr w:type="spellStart"/>
      <w:r w:rsidRPr="007A4B36">
        <w:rPr>
          <w:sz w:val="22"/>
          <w:szCs w:val="22"/>
        </w:rPr>
        <w:t>amiloridas</w:t>
      </w:r>
      <w:proofErr w:type="spellEnd"/>
      <w:r w:rsidRPr="007A4B36">
        <w:rPr>
          <w:sz w:val="22"/>
          <w:szCs w:val="22"/>
        </w:rPr>
        <w:t>, kalio druskos ir he</w:t>
      </w:r>
      <w:r w:rsidR="00CC28A4" w:rsidRPr="007A4B36">
        <w:rPr>
          <w:sz w:val="22"/>
          <w:szCs w:val="22"/>
        </w:rPr>
        <w:t>parinas (kraujo ,,skystinimui“).</w:t>
      </w:r>
    </w:p>
    <w:p w:rsidR="00CF39D3" w:rsidRPr="007A4B36" w:rsidRDefault="00CF39D3" w:rsidP="00CF39D3">
      <w:pPr>
        <w:pStyle w:val="Default"/>
        <w:numPr>
          <w:ilvl w:val="0"/>
          <w:numId w:val="7"/>
        </w:numPr>
        <w:tabs>
          <w:tab w:val="clear" w:pos="720"/>
        </w:tabs>
        <w:ind w:left="567" w:hanging="567"/>
        <w:rPr>
          <w:sz w:val="22"/>
          <w:szCs w:val="22"/>
        </w:rPr>
      </w:pPr>
      <w:r w:rsidRPr="007A4B36">
        <w:rPr>
          <w:sz w:val="22"/>
          <w:szCs w:val="22"/>
        </w:rPr>
        <w:t>Steroidiniai vaistai uždegimo gydymui, toki</w:t>
      </w:r>
      <w:r w:rsidR="00CC28A4" w:rsidRPr="007A4B36">
        <w:rPr>
          <w:sz w:val="22"/>
          <w:szCs w:val="22"/>
        </w:rPr>
        <w:t xml:space="preserve">e </w:t>
      </w:r>
      <w:r w:rsidRPr="007A4B36">
        <w:rPr>
          <w:sz w:val="22"/>
          <w:szCs w:val="22"/>
        </w:rPr>
        <w:t xml:space="preserve">kaip prednizolonas. </w:t>
      </w:r>
    </w:p>
    <w:p w:rsidR="00CF39D3" w:rsidRPr="007A4B36" w:rsidRDefault="00CF39D3" w:rsidP="00CF39D3">
      <w:pPr>
        <w:pStyle w:val="Default"/>
        <w:numPr>
          <w:ilvl w:val="0"/>
          <w:numId w:val="7"/>
        </w:numPr>
        <w:tabs>
          <w:tab w:val="clear" w:pos="720"/>
        </w:tabs>
        <w:ind w:left="567" w:hanging="567"/>
        <w:rPr>
          <w:sz w:val="22"/>
          <w:szCs w:val="22"/>
        </w:rPr>
      </w:pPr>
      <w:proofErr w:type="spellStart"/>
      <w:r w:rsidRPr="007A4B36">
        <w:rPr>
          <w:sz w:val="22"/>
          <w:szCs w:val="22"/>
        </w:rPr>
        <w:t>Alopurinolis</w:t>
      </w:r>
      <w:proofErr w:type="spellEnd"/>
      <w:r w:rsidRPr="007A4B36">
        <w:rPr>
          <w:sz w:val="22"/>
          <w:szCs w:val="22"/>
        </w:rPr>
        <w:t xml:space="preserve"> (vartojam</w:t>
      </w:r>
      <w:r w:rsidR="00255297">
        <w:rPr>
          <w:sz w:val="22"/>
          <w:szCs w:val="22"/>
        </w:rPr>
        <w:t>as</w:t>
      </w:r>
      <w:r w:rsidRPr="007A4B36">
        <w:rPr>
          <w:sz w:val="22"/>
          <w:szCs w:val="22"/>
        </w:rPr>
        <w:t xml:space="preserve"> šlapimo rūgšties kiekio kraujyje mažinimui). </w:t>
      </w:r>
    </w:p>
    <w:p w:rsidR="00CF39D3" w:rsidRPr="007A4B36" w:rsidRDefault="00CF39D3" w:rsidP="00CF39D3">
      <w:pPr>
        <w:pStyle w:val="Default"/>
        <w:numPr>
          <w:ilvl w:val="0"/>
          <w:numId w:val="7"/>
        </w:numPr>
        <w:tabs>
          <w:tab w:val="clear" w:pos="720"/>
        </w:tabs>
        <w:ind w:left="567" w:hanging="567"/>
        <w:rPr>
          <w:sz w:val="22"/>
          <w:szCs w:val="22"/>
        </w:rPr>
      </w:pPr>
      <w:proofErr w:type="spellStart"/>
      <w:r w:rsidRPr="007A4B36">
        <w:rPr>
          <w:sz w:val="22"/>
          <w:szCs w:val="22"/>
        </w:rPr>
        <w:t>Prokainamidas</w:t>
      </w:r>
      <w:proofErr w:type="spellEnd"/>
      <w:r w:rsidRPr="007A4B36">
        <w:rPr>
          <w:sz w:val="22"/>
          <w:szCs w:val="22"/>
        </w:rPr>
        <w:t xml:space="preserve"> (širdies ritmo sutrikimų gydymui). </w:t>
      </w:r>
    </w:p>
    <w:p w:rsidR="00CF39D3" w:rsidRPr="007A4B36" w:rsidRDefault="00CF39D3" w:rsidP="00CF39D3">
      <w:pPr>
        <w:pStyle w:val="Default"/>
        <w:tabs>
          <w:tab w:val="left" w:pos="567"/>
        </w:tabs>
        <w:rPr>
          <w:sz w:val="22"/>
          <w:szCs w:val="22"/>
        </w:rPr>
      </w:pPr>
    </w:p>
    <w:p w:rsidR="00CF39D3" w:rsidRPr="007A4B36" w:rsidRDefault="00CF39D3" w:rsidP="00CF39D3">
      <w:pPr>
        <w:pStyle w:val="Default"/>
        <w:tabs>
          <w:tab w:val="left" w:pos="567"/>
        </w:tabs>
        <w:rPr>
          <w:sz w:val="22"/>
          <w:szCs w:val="22"/>
        </w:rPr>
      </w:pPr>
      <w:r w:rsidRPr="007A4B36">
        <w:rPr>
          <w:sz w:val="22"/>
          <w:szCs w:val="22"/>
        </w:rPr>
        <w:t xml:space="preserve">Pasakykite gydytojui, jeigu vartojate bet kurį iš išvardintų vaistinių preparatų. Jų veikimą gali įtakoti kartu vartojamas </w:t>
      </w:r>
      <w:proofErr w:type="spellStart"/>
      <w:r w:rsidRPr="007A4B36">
        <w:rPr>
          <w:sz w:val="22"/>
          <w:szCs w:val="22"/>
        </w:rPr>
        <w:t>Ramipril</w:t>
      </w:r>
      <w:proofErr w:type="spellEnd"/>
      <w:r w:rsidR="00C630F1" w:rsidRPr="00C630F1">
        <w:rPr>
          <w:sz w:val="22"/>
          <w:szCs w:val="22"/>
        </w:rPr>
        <w:t xml:space="preserve"> </w:t>
      </w:r>
      <w:proofErr w:type="spellStart"/>
      <w:r w:rsidR="00C630F1">
        <w:rPr>
          <w:sz w:val="22"/>
          <w:szCs w:val="22"/>
        </w:rPr>
        <w:t>Teva</w:t>
      </w:r>
      <w:proofErr w:type="spellEnd"/>
      <w:r w:rsidRPr="007A4B36">
        <w:rPr>
          <w:sz w:val="22"/>
          <w:szCs w:val="22"/>
        </w:rPr>
        <w:t xml:space="preserve">. </w:t>
      </w:r>
    </w:p>
    <w:p w:rsidR="00CF39D3" w:rsidRPr="007A4B36" w:rsidRDefault="00CF39D3" w:rsidP="00CF39D3">
      <w:pPr>
        <w:pStyle w:val="Default"/>
        <w:numPr>
          <w:ilvl w:val="0"/>
          <w:numId w:val="8"/>
        </w:numPr>
        <w:tabs>
          <w:tab w:val="clear" w:pos="720"/>
          <w:tab w:val="left" w:pos="567"/>
        </w:tabs>
        <w:ind w:left="567" w:hanging="567"/>
        <w:rPr>
          <w:sz w:val="22"/>
          <w:szCs w:val="22"/>
        </w:rPr>
      </w:pPr>
      <w:r w:rsidRPr="007A4B36">
        <w:rPr>
          <w:sz w:val="22"/>
          <w:szCs w:val="22"/>
        </w:rPr>
        <w:t xml:space="preserve">Vaistai cukrinio diabeto gydymui, tokie kaip geriami vaistai gliukozės kiekio mažinimui ir insulinas. </w:t>
      </w: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 xml:space="preserve">gali sumažinti cukraus kiekį kraujyje. Vartodami </w:t>
      </w: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 xml:space="preserve">atidžiai sekite gliukozės lygį kraujyje. </w:t>
      </w:r>
    </w:p>
    <w:p w:rsidR="00CF39D3" w:rsidRPr="007A4B36" w:rsidRDefault="00CF39D3" w:rsidP="00CF39D3">
      <w:pPr>
        <w:pStyle w:val="Default"/>
        <w:numPr>
          <w:ilvl w:val="0"/>
          <w:numId w:val="8"/>
        </w:numPr>
        <w:tabs>
          <w:tab w:val="clear" w:pos="720"/>
          <w:tab w:val="left" w:pos="567"/>
        </w:tabs>
        <w:ind w:left="567" w:hanging="567"/>
        <w:rPr>
          <w:sz w:val="22"/>
          <w:szCs w:val="22"/>
        </w:rPr>
      </w:pPr>
      <w:r w:rsidRPr="007A4B36">
        <w:rPr>
          <w:sz w:val="22"/>
          <w:szCs w:val="22"/>
        </w:rPr>
        <w:t xml:space="preserve">Litis (psichikos problemų gydymui). </w:t>
      </w: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 xml:space="preserve">gali padidinti ličio kiekį kraujyje. Jūsų gydytojas turės atidžiai stebėti ličio kiekį kraujyje. </w:t>
      </w:r>
    </w:p>
    <w:p w:rsidR="00CF39D3" w:rsidRPr="007A4B36" w:rsidRDefault="00CF39D3" w:rsidP="00CF39D3">
      <w:pPr>
        <w:pStyle w:val="Default"/>
        <w:tabs>
          <w:tab w:val="left" w:pos="567"/>
        </w:tabs>
        <w:rPr>
          <w:sz w:val="22"/>
          <w:szCs w:val="22"/>
        </w:rPr>
      </w:pPr>
      <w:r w:rsidRPr="007A4B36">
        <w:rPr>
          <w:sz w:val="22"/>
          <w:szCs w:val="22"/>
        </w:rPr>
        <w:t xml:space="preserve">Jeigu bent vienas iš aukščiau išvardintų požymių Jums tinka (arba abejojate), prieš pradėdami vartoti </w:t>
      </w:r>
      <w:proofErr w:type="spellStart"/>
      <w:r w:rsidRPr="007A4B36">
        <w:rPr>
          <w:sz w:val="22"/>
          <w:szCs w:val="22"/>
        </w:rPr>
        <w:t>Ramipril</w:t>
      </w:r>
      <w:proofErr w:type="spellEnd"/>
      <w:r w:rsidR="00C630F1">
        <w:rPr>
          <w:sz w:val="22"/>
          <w:szCs w:val="22"/>
        </w:rPr>
        <w:t xml:space="preserve"> </w:t>
      </w:r>
      <w:proofErr w:type="spellStart"/>
      <w:r w:rsidR="00C630F1">
        <w:rPr>
          <w:sz w:val="22"/>
          <w:szCs w:val="22"/>
        </w:rPr>
        <w:t>Teva</w:t>
      </w:r>
      <w:proofErr w:type="spellEnd"/>
      <w:r w:rsidRPr="007A4B36">
        <w:rPr>
          <w:sz w:val="22"/>
          <w:szCs w:val="22"/>
        </w:rPr>
        <w:t xml:space="preserve">, pasitarkite su gydytoju. </w:t>
      </w:r>
    </w:p>
    <w:p w:rsidR="00CF39D3" w:rsidRPr="007A4B36" w:rsidRDefault="00CF39D3" w:rsidP="00CF39D3">
      <w:pPr>
        <w:rPr>
          <w:color w:val="000000"/>
          <w:sz w:val="22"/>
          <w:szCs w:val="22"/>
          <w:lang w:eastAsia="lt-LT"/>
        </w:rPr>
      </w:pPr>
    </w:p>
    <w:p w:rsidR="00CF39D3" w:rsidRPr="007A4B36" w:rsidRDefault="00CF39D3" w:rsidP="00CF39D3">
      <w:pPr>
        <w:rPr>
          <w:color w:val="000000"/>
          <w:sz w:val="22"/>
          <w:szCs w:val="22"/>
          <w:lang w:eastAsia="lt-LT"/>
        </w:rPr>
      </w:pPr>
      <w:r w:rsidRPr="007A4B36">
        <w:rPr>
          <w:color w:val="000000"/>
          <w:sz w:val="22"/>
          <w:szCs w:val="22"/>
          <w:lang w:eastAsia="lt-LT"/>
        </w:rPr>
        <w:t>Jūsų gydytojui gali tekti pakeisti vaisto dozę ir (arba) imtis kitų atsargumo priemonių:</w:t>
      </w:r>
    </w:p>
    <w:p w:rsidR="00CF39D3" w:rsidRPr="007A4B36" w:rsidRDefault="00CF39D3" w:rsidP="00CF39D3">
      <w:pPr>
        <w:pStyle w:val="Default"/>
        <w:tabs>
          <w:tab w:val="left" w:pos="567"/>
        </w:tabs>
        <w:rPr>
          <w:sz w:val="22"/>
          <w:szCs w:val="22"/>
        </w:rPr>
      </w:pPr>
      <w:r w:rsidRPr="007A4B36">
        <w:rPr>
          <w:sz w:val="22"/>
          <w:szCs w:val="22"/>
        </w:rPr>
        <w:t xml:space="preserve">jeigu vartojate </w:t>
      </w:r>
      <w:proofErr w:type="spellStart"/>
      <w:r w:rsidRPr="007A4B36">
        <w:rPr>
          <w:sz w:val="22"/>
          <w:szCs w:val="22"/>
        </w:rPr>
        <w:t>angiotenzino</w:t>
      </w:r>
      <w:proofErr w:type="spellEnd"/>
      <w:r w:rsidRPr="007A4B36">
        <w:rPr>
          <w:sz w:val="22"/>
          <w:szCs w:val="22"/>
        </w:rPr>
        <w:t xml:space="preserve"> II receptorių blokatorių (ARB) arba </w:t>
      </w:r>
      <w:proofErr w:type="spellStart"/>
      <w:r w:rsidRPr="007A4B36">
        <w:rPr>
          <w:sz w:val="22"/>
          <w:szCs w:val="22"/>
        </w:rPr>
        <w:t>aliskireną</w:t>
      </w:r>
      <w:proofErr w:type="spellEnd"/>
      <w:r w:rsidRPr="007A4B36">
        <w:rPr>
          <w:sz w:val="22"/>
          <w:szCs w:val="22"/>
        </w:rPr>
        <w:t xml:space="preserve"> (taip pat žiūrėkite informaciją, pateiktą poskyriuose „</w:t>
      </w: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vartoti negalima“ ir „Įspėjimai ir atsargumo priemonės“).</w:t>
      </w:r>
    </w:p>
    <w:p w:rsidR="00CF39D3" w:rsidRPr="007A4B36" w:rsidRDefault="00CF39D3" w:rsidP="00CF39D3">
      <w:pPr>
        <w:pStyle w:val="Default"/>
        <w:tabs>
          <w:tab w:val="left" w:pos="567"/>
        </w:tabs>
        <w:rPr>
          <w:sz w:val="22"/>
          <w:szCs w:val="22"/>
        </w:rPr>
      </w:pPr>
    </w:p>
    <w:p w:rsidR="00CF39D3" w:rsidRPr="007A4B36" w:rsidRDefault="00CF39D3" w:rsidP="00CF39D3">
      <w:pPr>
        <w:pStyle w:val="Default"/>
        <w:tabs>
          <w:tab w:val="left" w:pos="567"/>
        </w:tabs>
        <w:rPr>
          <w:sz w:val="22"/>
          <w:szCs w:val="22"/>
        </w:rPr>
      </w:pPr>
      <w:proofErr w:type="spellStart"/>
      <w:r w:rsidRPr="007A4B36">
        <w:rPr>
          <w:b/>
          <w:sz w:val="22"/>
          <w:szCs w:val="22"/>
        </w:rPr>
        <w:t>Ramipril</w:t>
      </w:r>
      <w:proofErr w:type="spellEnd"/>
      <w:r w:rsidRPr="007A4B36">
        <w:rPr>
          <w:b/>
          <w:bCs/>
          <w:sz w:val="22"/>
          <w:szCs w:val="22"/>
        </w:rPr>
        <w:t xml:space="preserve"> </w:t>
      </w:r>
      <w:proofErr w:type="spellStart"/>
      <w:r w:rsidR="00C630F1" w:rsidRPr="00C630F1">
        <w:rPr>
          <w:b/>
          <w:sz w:val="22"/>
          <w:szCs w:val="22"/>
        </w:rPr>
        <w:t>Teva</w:t>
      </w:r>
      <w:proofErr w:type="spellEnd"/>
      <w:r w:rsidR="00C630F1" w:rsidRPr="007A4B36">
        <w:rPr>
          <w:b/>
          <w:bCs/>
          <w:sz w:val="22"/>
          <w:szCs w:val="22"/>
        </w:rPr>
        <w:t xml:space="preserve"> </w:t>
      </w:r>
      <w:r w:rsidRPr="007A4B36">
        <w:rPr>
          <w:b/>
          <w:bCs/>
          <w:sz w:val="22"/>
          <w:szCs w:val="22"/>
        </w:rPr>
        <w:t>vartojimas su maistu ir alkoholiu</w:t>
      </w:r>
    </w:p>
    <w:p w:rsidR="00CF39D3" w:rsidRPr="007A4B36" w:rsidRDefault="00CF39D3" w:rsidP="00CF39D3">
      <w:pPr>
        <w:pStyle w:val="Default"/>
        <w:numPr>
          <w:ilvl w:val="0"/>
          <w:numId w:val="9"/>
        </w:numPr>
        <w:tabs>
          <w:tab w:val="clear" w:pos="720"/>
          <w:tab w:val="num" w:pos="567"/>
        </w:tabs>
        <w:ind w:left="567" w:hanging="567"/>
        <w:rPr>
          <w:sz w:val="22"/>
          <w:szCs w:val="22"/>
        </w:rPr>
      </w:pPr>
      <w:r w:rsidRPr="007A4B36">
        <w:rPr>
          <w:sz w:val="22"/>
          <w:szCs w:val="22"/>
        </w:rPr>
        <w:t xml:space="preserve">Jei vartodami </w:t>
      </w: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 xml:space="preserve">gersite alkoholio, jums gali suktis galva, galite jaustis apsvaigęs. Jeigu abejojate, kiek alkoholio galima gerti vartojant </w:t>
      </w:r>
      <w:proofErr w:type="spellStart"/>
      <w:r w:rsidRPr="007A4B36">
        <w:rPr>
          <w:sz w:val="22"/>
          <w:szCs w:val="22"/>
        </w:rPr>
        <w:t>Ramipril</w:t>
      </w:r>
      <w:proofErr w:type="spellEnd"/>
      <w:r w:rsidR="00C630F1">
        <w:rPr>
          <w:sz w:val="22"/>
          <w:szCs w:val="22"/>
        </w:rPr>
        <w:t xml:space="preserve"> </w:t>
      </w:r>
      <w:proofErr w:type="spellStart"/>
      <w:r w:rsidR="00C630F1">
        <w:rPr>
          <w:sz w:val="22"/>
          <w:szCs w:val="22"/>
        </w:rPr>
        <w:t>Teva</w:t>
      </w:r>
      <w:proofErr w:type="spellEnd"/>
      <w:r w:rsidRPr="007A4B36">
        <w:rPr>
          <w:sz w:val="22"/>
          <w:szCs w:val="22"/>
        </w:rPr>
        <w:t xml:space="preserve">, pasitarkite su gydytoju, kadangi kraujospūdį mažinančių vaistų vartojimas gali stiprinti alkoholio poveikį. </w:t>
      </w:r>
    </w:p>
    <w:p w:rsidR="00CF39D3" w:rsidRPr="007A4B36" w:rsidRDefault="00CF39D3" w:rsidP="00CF39D3">
      <w:pPr>
        <w:pStyle w:val="Default"/>
        <w:numPr>
          <w:ilvl w:val="0"/>
          <w:numId w:val="9"/>
        </w:numPr>
        <w:tabs>
          <w:tab w:val="clear" w:pos="720"/>
          <w:tab w:val="num" w:pos="567"/>
        </w:tabs>
        <w:ind w:left="567" w:hanging="567"/>
        <w:rPr>
          <w:sz w:val="22"/>
          <w:szCs w:val="22"/>
        </w:rPr>
      </w:pP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 xml:space="preserve">gali būti vartojamas su maistu arba be jo. </w:t>
      </w:r>
    </w:p>
    <w:p w:rsidR="00CF39D3" w:rsidRPr="007A4B36" w:rsidRDefault="00CF39D3" w:rsidP="00CF39D3">
      <w:pPr>
        <w:pStyle w:val="Default"/>
        <w:tabs>
          <w:tab w:val="left" w:pos="567"/>
        </w:tabs>
        <w:rPr>
          <w:sz w:val="22"/>
          <w:szCs w:val="22"/>
        </w:rPr>
      </w:pPr>
    </w:p>
    <w:p w:rsidR="00CF39D3" w:rsidRPr="007A4B36" w:rsidRDefault="00CF39D3" w:rsidP="00CF39D3">
      <w:pPr>
        <w:pStyle w:val="Default"/>
        <w:tabs>
          <w:tab w:val="left" w:pos="567"/>
        </w:tabs>
        <w:rPr>
          <w:sz w:val="22"/>
          <w:szCs w:val="22"/>
        </w:rPr>
      </w:pPr>
      <w:r w:rsidRPr="007A4B36">
        <w:rPr>
          <w:b/>
          <w:bCs/>
          <w:sz w:val="22"/>
          <w:szCs w:val="22"/>
        </w:rPr>
        <w:t xml:space="preserve">Nėštumas ir žindymo laikotarpis </w:t>
      </w:r>
    </w:p>
    <w:p w:rsidR="00CF39D3" w:rsidRPr="007A4B36" w:rsidRDefault="00CF39D3" w:rsidP="00CF39D3">
      <w:pPr>
        <w:pStyle w:val="Default"/>
        <w:tabs>
          <w:tab w:val="left" w:pos="567"/>
        </w:tabs>
        <w:rPr>
          <w:sz w:val="22"/>
          <w:szCs w:val="22"/>
        </w:rPr>
      </w:pPr>
      <w:r w:rsidRPr="007A4B36">
        <w:rPr>
          <w:sz w:val="22"/>
          <w:szCs w:val="22"/>
        </w:rPr>
        <w:t>Jeigu esate nėščia, žindote kūdikį, manote, kad galbūt esate nėščia arba planuojate pastoti, tai prieš vartodama šį vaistą pasitarkite su gydytoju arba vaistininku.</w:t>
      </w:r>
    </w:p>
    <w:p w:rsidR="00CF39D3" w:rsidRPr="007A4B36" w:rsidRDefault="00CF39D3" w:rsidP="00CF39D3">
      <w:pPr>
        <w:pStyle w:val="Default"/>
        <w:tabs>
          <w:tab w:val="left" w:pos="567"/>
        </w:tabs>
        <w:rPr>
          <w:sz w:val="22"/>
          <w:szCs w:val="22"/>
        </w:rPr>
      </w:pPr>
    </w:p>
    <w:p w:rsidR="00CF39D3" w:rsidRPr="007A4B36" w:rsidRDefault="00CF39D3" w:rsidP="00CF39D3">
      <w:pPr>
        <w:rPr>
          <w:i/>
          <w:color w:val="000000"/>
          <w:sz w:val="22"/>
          <w:szCs w:val="22"/>
          <w:lang w:eastAsia="pl-PL"/>
        </w:rPr>
      </w:pPr>
      <w:r w:rsidRPr="007A4B36">
        <w:rPr>
          <w:i/>
          <w:color w:val="000000"/>
          <w:sz w:val="22"/>
          <w:szCs w:val="22"/>
        </w:rPr>
        <w:t>Nėštumas</w:t>
      </w:r>
    </w:p>
    <w:p w:rsidR="00CF39D3" w:rsidRPr="007A4B36" w:rsidRDefault="00CF39D3" w:rsidP="00CF39D3">
      <w:pPr>
        <w:rPr>
          <w:color w:val="000000"/>
          <w:sz w:val="22"/>
          <w:szCs w:val="22"/>
        </w:rPr>
      </w:pPr>
      <w:r w:rsidRPr="007A4B36">
        <w:rPr>
          <w:color w:val="000000"/>
          <w:sz w:val="22"/>
          <w:szCs w:val="22"/>
        </w:rPr>
        <w:t>Jei manote, kad esate nėščia (ar ketinate pastoti), pasakykite savo gydytojui.</w:t>
      </w:r>
    </w:p>
    <w:p w:rsidR="00CF39D3" w:rsidRPr="007A4B36" w:rsidRDefault="00CF39D3" w:rsidP="00CF39D3">
      <w:pPr>
        <w:rPr>
          <w:color w:val="000000"/>
          <w:sz w:val="22"/>
          <w:szCs w:val="22"/>
        </w:rPr>
      </w:pPr>
      <w:r w:rsidRPr="007A4B36">
        <w:rPr>
          <w:color w:val="000000"/>
          <w:sz w:val="22"/>
          <w:szCs w:val="22"/>
        </w:rPr>
        <w:t xml:space="preserve">Jūsų gydytojas paprastai patars nutraukti </w:t>
      </w:r>
      <w:proofErr w:type="spellStart"/>
      <w:r w:rsidR="00CC28A4" w:rsidRPr="007A4B36">
        <w:rPr>
          <w:sz w:val="22"/>
          <w:szCs w:val="22"/>
        </w:rPr>
        <w:t>Ramipril</w:t>
      </w:r>
      <w:proofErr w:type="spellEnd"/>
      <w:r w:rsidRPr="007A4B36">
        <w:rPr>
          <w:color w:val="000000"/>
          <w:sz w:val="22"/>
          <w:szCs w:val="22"/>
        </w:rPr>
        <w:t xml:space="preserve"> </w:t>
      </w:r>
      <w:proofErr w:type="spellStart"/>
      <w:r w:rsidR="00C630F1">
        <w:rPr>
          <w:sz w:val="22"/>
          <w:szCs w:val="22"/>
        </w:rPr>
        <w:t>Teva</w:t>
      </w:r>
      <w:proofErr w:type="spellEnd"/>
      <w:r w:rsidR="00C630F1" w:rsidRPr="007A4B36">
        <w:rPr>
          <w:color w:val="000000"/>
          <w:sz w:val="22"/>
          <w:szCs w:val="22"/>
        </w:rPr>
        <w:t xml:space="preserve"> </w:t>
      </w:r>
      <w:r w:rsidRPr="007A4B36">
        <w:rPr>
          <w:color w:val="000000"/>
          <w:sz w:val="22"/>
          <w:szCs w:val="22"/>
        </w:rPr>
        <w:t xml:space="preserve">vartojimą prieš pastojimą arba tuoj pat, kai sužinosite, kad pastojote, ir vietoj </w:t>
      </w:r>
      <w:proofErr w:type="spellStart"/>
      <w:r w:rsidR="00CC28A4" w:rsidRPr="007A4B36">
        <w:rPr>
          <w:sz w:val="22"/>
          <w:szCs w:val="22"/>
        </w:rPr>
        <w:t>Ramipril</w:t>
      </w:r>
      <w:proofErr w:type="spellEnd"/>
      <w:r w:rsidR="00CC28A4" w:rsidRPr="007A4B36">
        <w:rPr>
          <w:color w:val="000000"/>
          <w:sz w:val="22"/>
          <w:szCs w:val="22"/>
        </w:rPr>
        <w:t xml:space="preserve"> </w:t>
      </w:r>
      <w:proofErr w:type="spellStart"/>
      <w:r w:rsidR="00C630F1">
        <w:rPr>
          <w:sz w:val="22"/>
          <w:szCs w:val="22"/>
        </w:rPr>
        <w:t>Teva</w:t>
      </w:r>
      <w:proofErr w:type="spellEnd"/>
      <w:r w:rsidR="00C630F1" w:rsidRPr="007A4B36">
        <w:rPr>
          <w:color w:val="000000"/>
          <w:sz w:val="22"/>
          <w:szCs w:val="22"/>
        </w:rPr>
        <w:t xml:space="preserve"> </w:t>
      </w:r>
      <w:r w:rsidRPr="007A4B36">
        <w:rPr>
          <w:color w:val="000000"/>
          <w:sz w:val="22"/>
          <w:szCs w:val="22"/>
        </w:rPr>
        <w:t xml:space="preserve">patars Jums vartoti kito vaisto. </w:t>
      </w:r>
      <w:proofErr w:type="spellStart"/>
      <w:r w:rsidR="00CC28A4" w:rsidRPr="007A4B36">
        <w:rPr>
          <w:sz w:val="22"/>
          <w:szCs w:val="22"/>
        </w:rPr>
        <w:t>Ramipril</w:t>
      </w:r>
      <w:proofErr w:type="spellEnd"/>
      <w:r w:rsidRPr="007A4B36">
        <w:rPr>
          <w:color w:val="000000"/>
          <w:sz w:val="22"/>
          <w:szCs w:val="22"/>
        </w:rPr>
        <w:t xml:space="preserve"> </w:t>
      </w:r>
      <w:proofErr w:type="spellStart"/>
      <w:r w:rsidR="00C630F1">
        <w:rPr>
          <w:sz w:val="22"/>
          <w:szCs w:val="22"/>
        </w:rPr>
        <w:t>Teva</w:t>
      </w:r>
      <w:proofErr w:type="spellEnd"/>
      <w:r w:rsidR="00C630F1" w:rsidRPr="007A4B36">
        <w:rPr>
          <w:color w:val="000000"/>
          <w:sz w:val="22"/>
          <w:szCs w:val="22"/>
        </w:rPr>
        <w:t xml:space="preserve"> </w:t>
      </w:r>
      <w:r w:rsidRPr="007A4B36">
        <w:rPr>
          <w:color w:val="000000"/>
          <w:sz w:val="22"/>
          <w:szCs w:val="22"/>
        </w:rPr>
        <w:t>nerekomenduojama vartoti ankstyvuoju nėštumo laikotarpiu, jo negalima vartoti, jei yra didesnis kaip 3 mėnesių nėštumas, nes vartojant vaistą esant trijų mėnesių ir didesniam nėštumui, jis gali labai pakenkti kūdikiui.</w:t>
      </w:r>
    </w:p>
    <w:p w:rsidR="00CF39D3" w:rsidRPr="007A4B36" w:rsidRDefault="00CF39D3" w:rsidP="00CF39D3">
      <w:pPr>
        <w:rPr>
          <w:color w:val="000000"/>
          <w:sz w:val="22"/>
          <w:szCs w:val="22"/>
        </w:rPr>
      </w:pPr>
    </w:p>
    <w:p w:rsidR="00CF39D3" w:rsidRPr="007A4B36" w:rsidRDefault="00CF39D3" w:rsidP="00CF39D3">
      <w:pPr>
        <w:rPr>
          <w:i/>
          <w:color w:val="000000"/>
          <w:sz w:val="22"/>
          <w:szCs w:val="22"/>
        </w:rPr>
      </w:pPr>
      <w:r w:rsidRPr="007A4B36">
        <w:rPr>
          <w:i/>
          <w:color w:val="000000"/>
          <w:sz w:val="22"/>
          <w:szCs w:val="22"/>
        </w:rPr>
        <w:t>Žindymas</w:t>
      </w:r>
    </w:p>
    <w:p w:rsidR="00CF39D3" w:rsidRPr="007A4B36" w:rsidRDefault="00CF39D3" w:rsidP="00CF39D3">
      <w:pPr>
        <w:rPr>
          <w:color w:val="000000"/>
          <w:sz w:val="22"/>
          <w:szCs w:val="22"/>
        </w:rPr>
      </w:pPr>
      <w:r w:rsidRPr="007A4B36">
        <w:rPr>
          <w:color w:val="000000"/>
          <w:sz w:val="22"/>
          <w:szCs w:val="22"/>
        </w:rPr>
        <w:t xml:space="preserve">Jei žindote kūdikį ar ruošiatės pradėti tai daryti, pasakykite savo gydytojui. </w:t>
      </w:r>
      <w:proofErr w:type="spellStart"/>
      <w:r w:rsidR="00CC28A4" w:rsidRPr="007A4B36">
        <w:rPr>
          <w:sz w:val="22"/>
          <w:szCs w:val="22"/>
        </w:rPr>
        <w:t>Ramipril</w:t>
      </w:r>
      <w:proofErr w:type="spellEnd"/>
      <w:r w:rsidRPr="007A4B36">
        <w:rPr>
          <w:color w:val="000000"/>
          <w:sz w:val="22"/>
          <w:szCs w:val="22"/>
        </w:rPr>
        <w:t xml:space="preserve"> </w:t>
      </w:r>
      <w:proofErr w:type="spellStart"/>
      <w:r w:rsidR="00C630F1">
        <w:rPr>
          <w:sz w:val="22"/>
          <w:szCs w:val="22"/>
        </w:rPr>
        <w:t>Teva</w:t>
      </w:r>
      <w:proofErr w:type="spellEnd"/>
      <w:r w:rsidR="00C630F1" w:rsidRPr="007A4B36">
        <w:rPr>
          <w:color w:val="000000"/>
          <w:sz w:val="22"/>
          <w:szCs w:val="22"/>
        </w:rPr>
        <w:t xml:space="preserve"> </w:t>
      </w:r>
      <w:r w:rsidRPr="007A4B36">
        <w:rPr>
          <w:color w:val="000000"/>
          <w:sz w:val="22"/>
          <w:szCs w:val="22"/>
        </w:rPr>
        <w:t>nerekomenduojama vartoti motinoms, kurios maitina krūtimi. Jei norite maitinti krūtimi, Jūsų gydytojas gali parinkti kitą gydymą, ypač tada, kai vaikas yra ką tik gimęs arba gimė anksčiau laiko.</w:t>
      </w:r>
    </w:p>
    <w:p w:rsidR="00CF39D3" w:rsidRPr="007A4B36" w:rsidRDefault="00CF39D3" w:rsidP="00CF39D3">
      <w:pPr>
        <w:pStyle w:val="Default"/>
        <w:tabs>
          <w:tab w:val="left" w:pos="567"/>
        </w:tabs>
        <w:rPr>
          <w:sz w:val="22"/>
          <w:szCs w:val="22"/>
        </w:rPr>
      </w:pPr>
    </w:p>
    <w:p w:rsidR="00CF39D3" w:rsidRPr="007A4B36" w:rsidRDefault="00CF39D3" w:rsidP="00CF39D3">
      <w:pPr>
        <w:pStyle w:val="Default"/>
        <w:tabs>
          <w:tab w:val="left" w:pos="567"/>
        </w:tabs>
        <w:rPr>
          <w:sz w:val="22"/>
          <w:szCs w:val="22"/>
        </w:rPr>
      </w:pPr>
      <w:r w:rsidRPr="007A4B36">
        <w:rPr>
          <w:b/>
          <w:bCs/>
          <w:sz w:val="22"/>
          <w:szCs w:val="22"/>
        </w:rPr>
        <w:t xml:space="preserve">Vairavimas ir mechanizmų valdymas </w:t>
      </w:r>
    </w:p>
    <w:p w:rsidR="00CF39D3" w:rsidRPr="007A4B36" w:rsidRDefault="00CF39D3" w:rsidP="00CF39D3">
      <w:pPr>
        <w:pStyle w:val="Default"/>
        <w:tabs>
          <w:tab w:val="left" w:pos="567"/>
        </w:tabs>
        <w:rPr>
          <w:sz w:val="22"/>
          <w:szCs w:val="22"/>
        </w:rPr>
      </w:pPr>
      <w:r w:rsidRPr="007A4B36">
        <w:rPr>
          <w:sz w:val="22"/>
          <w:szCs w:val="22"/>
        </w:rPr>
        <w:t xml:space="preserve">Vartodami </w:t>
      </w: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 xml:space="preserve">galite jaustis apsvaigę. Tai labiau tikėtina tik pradėjus gerti </w:t>
      </w: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 xml:space="preserve">arba pradėjus gerti didesnę dozę. Jei taip nutiktų, nevairuokite ir nevaldykite mechanizmų. </w:t>
      </w:r>
    </w:p>
    <w:p w:rsidR="00CF39D3" w:rsidRPr="007A4B36" w:rsidRDefault="00CF39D3" w:rsidP="00CF39D3">
      <w:pPr>
        <w:tabs>
          <w:tab w:val="left" w:pos="567"/>
        </w:tabs>
        <w:rPr>
          <w:sz w:val="22"/>
          <w:szCs w:val="22"/>
        </w:rPr>
      </w:pPr>
    </w:p>
    <w:p w:rsidR="00CF39D3" w:rsidRPr="007A4B36" w:rsidRDefault="00CF39D3" w:rsidP="00CF39D3">
      <w:pPr>
        <w:tabs>
          <w:tab w:val="left" w:pos="567"/>
        </w:tabs>
        <w:rPr>
          <w:sz w:val="22"/>
          <w:szCs w:val="22"/>
        </w:rPr>
      </w:pPr>
    </w:p>
    <w:p w:rsidR="00CF39D3" w:rsidRPr="007A4B36" w:rsidRDefault="00CF39D3" w:rsidP="00CF39D3">
      <w:pPr>
        <w:tabs>
          <w:tab w:val="left" w:pos="567"/>
        </w:tabs>
        <w:rPr>
          <w:b/>
          <w:sz w:val="22"/>
          <w:szCs w:val="22"/>
        </w:rPr>
      </w:pPr>
      <w:bookmarkStart w:id="7" w:name="_Toc129243141"/>
      <w:bookmarkStart w:id="8" w:name="_Toc129243266"/>
      <w:r w:rsidRPr="007A4B36">
        <w:rPr>
          <w:b/>
          <w:sz w:val="22"/>
          <w:szCs w:val="22"/>
        </w:rPr>
        <w:t>3.</w:t>
      </w:r>
      <w:r w:rsidRPr="007A4B36">
        <w:rPr>
          <w:b/>
          <w:sz w:val="22"/>
          <w:szCs w:val="22"/>
        </w:rPr>
        <w:tab/>
      </w:r>
      <w:bookmarkEnd w:id="7"/>
      <w:bookmarkEnd w:id="8"/>
      <w:r w:rsidRPr="007A4B36">
        <w:rPr>
          <w:b/>
          <w:sz w:val="22"/>
          <w:szCs w:val="22"/>
        </w:rPr>
        <w:t xml:space="preserve">Kaip vartoti </w:t>
      </w:r>
      <w:proofErr w:type="spellStart"/>
      <w:r w:rsidRPr="007A4B36">
        <w:rPr>
          <w:b/>
          <w:sz w:val="22"/>
          <w:szCs w:val="22"/>
        </w:rPr>
        <w:t>Ramipril</w:t>
      </w:r>
      <w:proofErr w:type="spellEnd"/>
      <w:r w:rsidR="00C630F1">
        <w:rPr>
          <w:b/>
          <w:sz w:val="22"/>
          <w:szCs w:val="22"/>
        </w:rPr>
        <w:t xml:space="preserve"> </w:t>
      </w:r>
      <w:proofErr w:type="spellStart"/>
      <w:r w:rsidR="00C630F1" w:rsidRPr="00C630F1">
        <w:rPr>
          <w:b/>
          <w:sz w:val="22"/>
          <w:szCs w:val="22"/>
        </w:rPr>
        <w:t>Teva</w:t>
      </w:r>
      <w:proofErr w:type="spellEnd"/>
    </w:p>
    <w:p w:rsidR="00CF39D3" w:rsidRPr="007A4B36" w:rsidRDefault="00CF39D3" w:rsidP="00CF39D3">
      <w:pPr>
        <w:pStyle w:val="Default"/>
        <w:tabs>
          <w:tab w:val="left" w:pos="567"/>
        </w:tabs>
        <w:rPr>
          <w:sz w:val="22"/>
          <w:szCs w:val="22"/>
        </w:rPr>
      </w:pPr>
    </w:p>
    <w:p w:rsidR="00CF39D3" w:rsidRPr="007A4B36" w:rsidRDefault="00CF39D3" w:rsidP="00CF39D3">
      <w:pPr>
        <w:pStyle w:val="Default"/>
        <w:tabs>
          <w:tab w:val="left" w:pos="567"/>
        </w:tabs>
        <w:rPr>
          <w:sz w:val="22"/>
          <w:szCs w:val="22"/>
        </w:rPr>
      </w:pPr>
      <w:r w:rsidRPr="007A4B36">
        <w:rPr>
          <w:sz w:val="22"/>
          <w:szCs w:val="22"/>
        </w:rPr>
        <w:t xml:space="preserve">Visada vartokite šį vaistą tiksliai kaip nurodė gydytojas. Jeigu abejojate, kreipkitės į gydytoją arba vaistininką. </w:t>
      </w:r>
    </w:p>
    <w:p w:rsidR="00CF39D3" w:rsidRPr="007A4B36" w:rsidRDefault="00CF39D3" w:rsidP="00CF39D3">
      <w:pPr>
        <w:pStyle w:val="Default"/>
        <w:tabs>
          <w:tab w:val="left" w:pos="567"/>
        </w:tabs>
        <w:rPr>
          <w:sz w:val="22"/>
          <w:szCs w:val="22"/>
        </w:rPr>
      </w:pPr>
    </w:p>
    <w:p w:rsidR="00CF39D3" w:rsidRPr="007A4B36" w:rsidRDefault="00CF39D3" w:rsidP="00CF39D3">
      <w:pPr>
        <w:pStyle w:val="Default"/>
        <w:tabs>
          <w:tab w:val="left" w:pos="567"/>
        </w:tabs>
        <w:rPr>
          <w:b/>
          <w:bCs/>
          <w:sz w:val="22"/>
          <w:szCs w:val="22"/>
        </w:rPr>
      </w:pPr>
      <w:r w:rsidRPr="007A4B36">
        <w:rPr>
          <w:b/>
          <w:bCs/>
          <w:sz w:val="22"/>
          <w:szCs w:val="22"/>
        </w:rPr>
        <w:t xml:space="preserve">Vartojimo būdas </w:t>
      </w:r>
    </w:p>
    <w:p w:rsidR="00CF39D3" w:rsidRPr="007A4B36" w:rsidRDefault="00CF39D3" w:rsidP="00CF39D3">
      <w:pPr>
        <w:pStyle w:val="Default"/>
        <w:tabs>
          <w:tab w:val="left" w:pos="567"/>
        </w:tabs>
        <w:rPr>
          <w:sz w:val="22"/>
          <w:szCs w:val="22"/>
        </w:rPr>
      </w:pPr>
    </w:p>
    <w:p w:rsidR="00CF39D3" w:rsidRPr="007A4B36" w:rsidRDefault="00CF39D3" w:rsidP="00CF39D3">
      <w:pPr>
        <w:pStyle w:val="Default"/>
        <w:numPr>
          <w:ilvl w:val="0"/>
          <w:numId w:val="10"/>
        </w:numPr>
        <w:tabs>
          <w:tab w:val="clear" w:pos="720"/>
          <w:tab w:val="num" w:pos="567"/>
        </w:tabs>
        <w:ind w:left="567" w:hanging="567"/>
        <w:rPr>
          <w:sz w:val="22"/>
          <w:szCs w:val="22"/>
        </w:rPr>
      </w:pPr>
      <w:r w:rsidRPr="007A4B36">
        <w:rPr>
          <w:sz w:val="22"/>
          <w:szCs w:val="22"/>
        </w:rPr>
        <w:t xml:space="preserve">Šį vaistą vartokite per burną, kiekvieną dieną tuo pačiu metu. </w:t>
      </w:r>
    </w:p>
    <w:p w:rsidR="00CF39D3" w:rsidRPr="007A4B36" w:rsidRDefault="00CF39D3" w:rsidP="00CF39D3">
      <w:pPr>
        <w:pStyle w:val="Default"/>
        <w:numPr>
          <w:ilvl w:val="0"/>
          <w:numId w:val="10"/>
        </w:numPr>
        <w:tabs>
          <w:tab w:val="clear" w:pos="720"/>
          <w:tab w:val="num" w:pos="567"/>
        </w:tabs>
        <w:ind w:left="567" w:hanging="567"/>
        <w:rPr>
          <w:sz w:val="22"/>
          <w:szCs w:val="22"/>
        </w:rPr>
      </w:pPr>
      <w:r w:rsidRPr="007A4B36">
        <w:rPr>
          <w:sz w:val="22"/>
          <w:szCs w:val="22"/>
        </w:rPr>
        <w:t xml:space="preserve">Nurykite visą kapsulę užgerdami skysčiu. </w:t>
      </w:r>
    </w:p>
    <w:p w:rsidR="00CF39D3" w:rsidRPr="007A4B36" w:rsidRDefault="00CF39D3" w:rsidP="00CF39D3">
      <w:pPr>
        <w:pStyle w:val="Default"/>
        <w:numPr>
          <w:ilvl w:val="0"/>
          <w:numId w:val="10"/>
        </w:numPr>
        <w:tabs>
          <w:tab w:val="clear" w:pos="720"/>
          <w:tab w:val="num" w:pos="567"/>
        </w:tabs>
        <w:ind w:left="567" w:hanging="567"/>
        <w:rPr>
          <w:sz w:val="22"/>
          <w:szCs w:val="22"/>
        </w:rPr>
      </w:pPr>
      <w:r w:rsidRPr="007A4B36">
        <w:rPr>
          <w:sz w:val="22"/>
          <w:szCs w:val="22"/>
        </w:rPr>
        <w:t xml:space="preserve">Kapsulės negalima kramtyti ar laužyti. </w:t>
      </w:r>
    </w:p>
    <w:p w:rsidR="00CF39D3" w:rsidRPr="007A4B36" w:rsidRDefault="00CF39D3" w:rsidP="00CF39D3">
      <w:pPr>
        <w:pStyle w:val="Default"/>
        <w:tabs>
          <w:tab w:val="left" w:pos="567"/>
        </w:tabs>
        <w:rPr>
          <w:sz w:val="22"/>
          <w:szCs w:val="22"/>
        </w:rPr>
      </w:pPr>
    </w:p>
    <w:p w:rsidR="00CF39D3" w:rsidRPr="007A4B36" w:rsidRDefault="00CF39D3" w:rsidP="00CF39D3">
      <w:pPr>
        <w:pStyle w:val="Default"/>
        <w:tabs>
          <w:tab w:val="left" w:pos="567"/>
        </w:tabs>
        <w:rPr>
          <w:b/>
          <w:bCs/>
          <w:sz w:val="22"/>
          <w:szCs w:val="22"/>
        </w:rPr>
      </w:pPr>
      <w:r w:rsidRPr="007A4B36">
        <w:rPr>
          <w:b/>
          <w:bCs/>
          <w:sz w:val="22"/>
          <w:szCs w:val="22"/>
        </w:rPr>
        <w:t xml:space="preserve">Kiek vartoti </w:t>
      </w:r>
    </w:p>
    <w:p w:rsidR="00CF39D3" w:rsidRPr="007A4B36" w:rsidRDefault="00CF39D3" w:rsidP="00CF39D3">
      <w:pPr>
        <w:pStyle w:val="Default"/>
        <w:tabs>
          <w:tab w:val="left" w:pos="567"/>
        </w:tabs>
        <w:rPr>
          <w:sz w:val="22"/>
          <w:szCs w:val="22"/>
        </w:rPr>
      </w:pPr>
    </w:p>
    <w:p w:rsidR="00CF39D3" w:rsidRPr="007A4B36" w:rsidRDefault="00CC28A4" w:rsidP="00CF39D3">
      <w:pPr>
        <w:pStyle w:val="Default"/>
        <w:tabs>
          <w:tab w:val="left" w:pos="567"/>
        </w:tabs>
        <w:rPr>
          <w:sz w:val="22"/>
          <w:szCs w:val="22"/>
        </w:rPr>
      </w:pPr>
      <w:r w:rsidRPr="007A4B36">
        <w:rPr>
          <w:i/>
          <w:iCs/>
          <w:sz w:val="22"/>
          <w:szCs w:val="22"/>
        </w:rPr>
        <w:t>Didelio kraujospūdžio gydymas</w:t>
      </w:r>
    </w:p>
    <w:p w:rsidR="00CF39D3" w:rsidRPr="007A4B36" w:rsidRDefault="00F3091D" w:rsidP="00CF39D3">
      <w:pPr>
        <w:pStyle w:val="Default"/>
        <w:numPr>
          <w:ilvl w:val="0"/>
          <w:numId w:val="12"/>
        </w:numPr>
        <w:tabs>
          <w:tab w:val="clear" w:pos="720"/>
          <w:tab w:val="num" w:pos="567"/>
        </w:tabs>
        <w:ind w:left="567" w:hanging="567"/>
        <w:rPr>
          <w:sz w:val="22"/>
          <w:szCs w:val="22"/>
        </w:rPr>
      </w:pPr>
      <w:r>
        <w:rPr>
          <w:sz w:val="22"/>
          <w:szCs w:val="22"/>
        </w:rPr>
        <w:t>Į</w:t>
      </w:r>
      <w:r w:rsidR="00CF39D3" w:rsidRPr="007A4B36">
        <w:rPr>
          <w:sz w:val="22"/>
          <w:szCs w:val="22"/>
        </w:rPr>
        <w:t xml:space="preserve">prasta pradinė dozė yra 1,25 mg arba 2,5 mg vieną kartą per parą. </w:t>
      </w:r>
    </w:p>
    <w:p w:rsidR="00CF39D3" w:rsidRPr="007A4B36" w:rsidRDefault="00CF39D3" w:rsidP="00CF39D3">
      <w:pPr>
        <w:pStyle w:val="Default"/>
        <w:numPr>
          <w:ilvl w:val="0"/>
          <w:numId w:val="12"/>
        </w:numPr>
        <w:tabs>
          <w:tab w:val="clear" w:pos="720"/>
          <w:tab w:val="num" w:pos="567"/>
        </w:tabs>
        <w:ind w:left="567" w:hanging="567"/>
        <w:rPr>
          <w:sz w:val="22"/>
          <w:szCs w:val="22"/>
        </w:rPr>
      </w:pPr>
      <w:r w:rsidRPr="007A4B36">
        <w:rPr>
          <w:sz w:val="22"/>
          <w:szCs w:val="22"/>
        </w:rPr>
        <w:t xml:space="preserve">Jūsų gydytojas vaisto dozę koreguos iki kol jūsų kraujospūdis bus kontroliuojamas. </w:t>
      </w:r>
    </w:p>
    <w:p w:rsidR="00CF39D3" w:rsidRPr="007A4B36" w:rsidRDefault="00CF39D3" w:rsidP="00CF39D3">
      <w:pPr>
        <w:pStyle w:val="Default"/>
        <w:numPr>
          <w:ilvl w:val="0"/>
          <w:numId w:val="12"/>
        </w:numPr>
        <w:tabs>
          <w:tab w:val="clear" w:pos="720"/>
          <w:tab w:val="num" w:pos="567"/>
        </w:tabs>
        <w:ind w:left="567" w:hanging="567"/>
        <w:rPr>
          <w:sz w:val="22"/>
          <w:szCs w:val="22"/>
        </w:rPr>
      </w:pPr>
      <w:r w:rsidRPr="007A4B36">
        <w:rPr>
          <w:sz w:val="22"/>
          <w:szCs w:val="22"/>
        </w:rPr>
        <w:t xml:space="preserve">Didžiausia leistina dozė yra 10 mg vieną kartą per parą. </w:t>
      </w:r>
    </w:p>
    <w:p w:rsidR="00CF39D3" w:rsidRPr="007A4B36" w:rsidRDefault="00CF39D3" w:rsidP="00CF39D3">
      <w:pPr>
        <w:pStyle w:val="Default"/>
        <w:numPr>
          <w:ilvl w:val="0"/>
          <w:numId w:val="12"/>
        </w:numPr>
        <w:tabs>
          <w:tab w:val="clear" w:pos="720"/>
          <w:tab w:val="num" w:pos="567"/>
        </w:tabs>
        <w:ind w:left="567" w:hanging="567"/>
        <w:rPr>
          <w:sz w:val="22"/>
          <w:szCs w:val="22"/>
        </w:rPr>
      </w:pPr>
      <w:r w:rsidRPr="007A4B36">
        <w:rPr>
          <w:sz w:val="22"/>
          <w:szCs w:val="22"/>
        </w:rPr>
        <w:t xml:space="preserve">Jeigu vartojate diuretikų (šlapimą varančių vaistų), jūsų gydytojas gydymą jais gali nutraukti arba sumažinti vartojamas dozes, prieš gydymo </w:t>
      </w:r>
      <w:proofErr w:type="spellStart"/>
      <w:r w:rsidRPr="007A4B36">
        <w:rPr>
          <w:sz w:val="22"/>
          <w:szCs w:val="22"/>
        </w:rPr>
        <w:t>Ramipril</w:t>
      </w:r>
      <w:proofErr w:type="spellEnd"/>
      <w:r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Pr="007A4B36">
        <w:rPr>
          <w:sz w:val="22"/>
          <w:szCs w:val="22"/>
        </w:rPr>
        <w:t xml:space="preserve">pradžią. </w:t>
      </w:r>
    </w:p>
    <w:p w:rsidR="00CF39D3" w:rsidRPr="007A4B36" w:rsidRDefault="00CF39D3" w:rsidP="00CF39D3">
      <w:pPr>
        <w:pStyle w:val="Default"/>
        <w:numPr>
          <w:ilvl w:val="1"/>
          <w:numId w:val="11"/>
        </w:numPr>
        <w:tabs>
          <w:tab w:val="left" w:pos="0"/>
          <w:tab w:val="left" w:pos="567"/>
        </w:tabs>
        <w:rPr>
          <w:sz w:val="22"/>
          <w:szCs w:val="22"/>
        </w:rPr>
      </w:pPr>
    </w:p>
    <w:p w:rsidR="00CF39D3" w:rsidRPr="007A4B36" w:rsidRDefault="00CF39D3" w:rsidP="00CF39D3">
      <w:pPr>
        <w:pStyle w:val="Default"/>
        <w:numPr>
          <w:ilvl w:val="1"/>
          <w:numId w:val="11"/>
        </w:numPr>
        <w:tabs>
          <w:tab w:val="left" w:pos="0"/>
          <w:tab w:val="left" w:pos="567"/>
        </w:tabs>
        <w:rPr>
          <w:sz w:val="22"/>
          <w:szCs w:val="22"/>
        </w:rPr>
      </w:pPr>
      <w:r w:rsidRPr="007A4B36">
        <w:rPr>
          <w:i/>
          <w:iCs/>
          <w:sz w:val="22"/>
          <w:szCs w:val="22"/>
        </w:rPr>
        <w:t xml:space="preserve">Širdies smūgio arba insulto rizikos mažinimas </w:t>
      </w:r>
    </w:p>
    <w:p w:rsidR="00CF39D3" w:rsidRPr="007A4B36" w:rsidRDefault="00CF39D3" w:rsidP="00CF39D3">
      <w:pPr>
        <w:pStyle w:val="Default"/>
        <w:numPr>
          <w:ilvl w:val="1"/>
          <w:numId w:val="13"/>
        </w:numPr>
        <w:tabs>
          <w:tab w:val="clear" w:pos="360"/>
          <w:tab w:val="num" w:pos="567"/>
        </w:tabs>
        <w:ind w:left="567" w:hanging="567"/>
        <w:rPr>
          <w:sz w:val="22"/>
          <w:szCs w:val="22"/>
        </w:rPr>
      </w:pPr>
      <w:r w:rsidRPr="007A4B36">
        <w:rPr>
          <w:sz w:val="22"/>
          <w:szCs w:val="22"/>
        </w:rPr>
        <w:t xml:space="preserve">Įprasta pradinė dozė yra 2,5 mg vieną kartą per parą. </w:t>
      </w:r>
    </w:p>
    <w:p w:rsidR="00CF39D3" w:rsidRPr="007A4B36" w:rsidRDefault="00CF39D3" w:rsidP="00CF39D3">
      <w:pPr>
        <w:pStyle w:val="Default"/>
        <w:numPr>
          <w:ilvl w:val="1"/>
          <w:numId w:val="13"/>
        </w:numPr>
        <w:tabs>
          <w:tab w:val="clear" w:pos="360"/>
          <w:tab w:val="num" w:pos="567"/>
        </w:tabs>
        <w:ind w:left="567" w:hanging="567"/>
        <w:rPr>
          <w:sz w:val="22"/>
          <w:szCs w:val="22"/>
        </w:rPr>
      </w:pPr>
      <w:r w:rsidRPr="007A4B36">
        <w:rPr>
          <w:sz w:val="22"/>
          <w:szCs w:val="22"/>
        </w:rPr>
        <w:t xml:space="preserve">Vėliau Jūsų gydytojas vartojamą dozę gali padidinti. </w:t>
      </w:r>
    </w:p>
    <w:p w:rsidR="00CF39D3" w:rsidRPr="007A4B36" w:rsidRDefault="00CF39D3" w:rsidP="00CF39D3">
      <w:pPr>
        <w:pStyle w:val="Default"/>
        <w:numPr>
          <w:ilvl w:val="1"/>
          <w:numId w:val="13"/>
        </w:numPr>
        <w:tabs>
          <w:tab w:val="clear" w:pos="360"/>
          <w:tab w:val="num" w:pos="567"/>
        </w:tabs>
        <w:ind w:left="567" w:hanging="567"/>
        <w:rPr>
          <w:sz w:val="22"/>
          <w:szCs w:val="22"/>
        </w:rPr>
      </w:pPr>
      <w:r w:rsidRPr="007A4B36">
        <w:rPr>
          <w:sz w:val="22"/>
          <w:szCs w:val="22"/>
        </w:rPr>
        <w:t xml:space="preserve">Įprasta dozė yra 10 mg vieną kartą per parą. </w:t>
      </w:r>
    </w:p>
    <w:p w:rsidR="00CF39D3" w:rsidRPr="007A4B36" w:rsidRDefault="00CF39D3" w:rsidP="00CF39D3">
      <w:pPr>
        <w:pStyle w:val="Default"/>
        <w:numPr>
          <w:ilvl w:val="1"/>
          <w:numId w:val="11"/>
        </w:numPr>
        <w:tabs>
          <w:tab w:val="left" w:pos="0"/>
          <w:tab w:val="left" w:pos="567"/>
        </w:tabs>
        <w:rPr>
          <w:sz w:val="22"/>
          <w:szCs w:val="22"/>
        </w:rPr>
      </w:pPr>
    </w:p>
    <w:p w:rsidR="00CF39D3" w:rsidRPr="007A4B36" w:rsidRDefault="00CF39D3" w:rsidP="00CF39D3">
      <w:pPr>
        <w:pStyle w:val="Default"/>
        <w:numPr>
          <w:ilvl w:val="1"/>
          <w:numId w:val="11"/>
        </w:numPr>
        <w:tabs>
          <w:tab w:val="left" w:pos="0"/>
          <w:tab w:val="left" w:pos="567"/>
        </w:tabs>
        <w:rPr>
          <w:sz w:val="22"/>
          <w:szCs w:val="22"/>
        </w:rPr>
      </w:pPr>
      <w:r w:rsidRPr="007A4B36">
        <w:rPr>
          <w:i/>
          <w:iCs/>
          <w:sz w:val="22"/>
          <w:szCs w:val="22"/>
        </w:rPr>
        <w:t xml:space="preserve">Gydymas inkstų sutrikimų rizikos sumažinimui arba šių sutrikimų pablogėjimo pristabdymui </w:t>
      </w:r>
    </w:p>
    <w:p w:rsidR="00CF39D3" w:rsidRPr="007A4B36" w:rsidRDefault="00CF39D3" w:rsidP="00CF39D3">
      <w:pPr>
        <w:pStyle w:val="Default"/>
        <w:numPr>
          <w:ilvl w:val="1"/>
          <w:numId w:val="13"/>
        </w:numPr>
        <w:tabs>
          <w:tab w:val="clear" w:pos="360"/>
          <w:tab w:val="num" w:pos="567"/>
        </w:tabs>
        <w:ind w:left="567" w:hanging="567"/>
        <w:rPr>
          <w:sz w:val="22"/>
          <w:szCs w:val="22"/>
        </w:rPr>
      </w:pPr>
      <w:r w:rsidRPr="007A4B36">
        <w:rPr>
          <w:sz w:val="22"/>
          <w:szCs w:val="22"/>
        </w:rPr>
        <w:t xml:space="preserve">Pradinė Jums skirta dozė gali būti 1,25 mg arba 2,5 mg vieną kartą per parą. </w:t>
      </w:r>
    </w:p>
    <w:p w:rsidR="00CF39D3" w:rsidRPr="007A4B36" w:rsidRDefault="00CF39D3" w:rsidP="00CF39D3">
      <w:pPr>
        <w:pStyle w:val="Default"/>
        <w:numPr>
          <w:ilvl w:val="1"/>
          <w:numId w:val="13"/>
        </w:numPr>
        <w:tabs>
          <w:tab w:val="clear" w:pos="360"/>
          <w:tab w:val="num" w:pos="567"/>
        </w:tabs>
        <w:ind w:left="567" w:hanging="567"/>
        <w:rPr>
          <w:sz w:val="22"/>
          <w:szCs w:val="22"/>
        </w:rPr>
      </w:pPr>
      <w:r w:rsidRPr="007A4B36">
        <w:rPr>
          <w:sz w:val="22"/>
          <w:szCs w:val="22"/>
        </w:rPr>
        <w:t xml:space="preserve">Jūsų gydytojas vaisto dozę koreguos. </w:t>
      </w:r>
    </w:p>
    <w:p w:rsidR="00CF39D3" w:rsidRPr="007A4B36" w:rsidRDefault="00CF39D3" w:rsidP="00CF39D3">
      <w:pPr>
        <w:pStyle w:val="Default"/>
        <w:numPr>
          <w:ilvl w:val="1"/>
          <w:numId w:val="13"/>
        </w:numPr>
        <w:tabs>
          <w:tab w:val="clear" w:pos="360"/>
          <w:tab w:val="num" w:pos="567"/>
        </w:tabs>
        <w:ind w:left="567" w:hanging="567"/>
        <w:rPr>
          <w:sz w:val="22"/>
          <w:szCs w:val="22"/>
        </w:rPr>
      </w:pPr>
      <w:r w:rsidRPr="007A4B36">
        <w:rPr>
          <w:sz w:val="22"/>
          <w:szCs w:val="22"/>
        </w:rPr>
        <w:t xml:space="preserve">Įprasta dozė yra 5 mg arba 10 mg vieną kartą per parą. </w:t>
      </w:r>
    </w:p>
    <w:p w:rsidR="00CF39D3" w:rsidRPr="007A4B36" w:rsidRDefault="00CF39D3" w:rsidP="00CF39D3">
      <w:pPr>
        <w:pStyle w:val="Default"/>
        <w:numPr>
          <w:ilvl w:val="1"/>
          <w:numId w:val="11"/>
        </w:numPr>
        <w:tabs>
          <w:tab w:val="left" w:pos="0"/>
          <w:tab w:val="left" w:pos="567"/>
        </w:tabs>
        <w:rPr>
          <w:sz w:val="22"/>
          <w:szCs w:val="22"/>
        </w:rPr>
      </w:pPr>
    </w:p>
    <w:p w:rsidR="00CF39D3" w:rsidRPr="007A4B36" w:rsidRDefault="00CC28A4" w:rsidP="00CF39D3">
      <w:pPr>
        <w:pStyle w:val="Default"/>
        <w:numPr>
          <w:ilvl w:val="1"/>
          <w:numId w:val="11"/>
        </w:numPr>
        <w:tabs>
          <w:tab w:val="left" w:pos="0"/>
          <w:tab w:val="left" w:pos="567"/>
        </w:tabs>
        <w:rPr>
          <w:sz w:val="22"/>
          <w:szCs w:val="22"/>
        </w:rPr>
      </w:pPr>
      <w:r w:rsidRPr="007A4B36">
        <w:rPr>
          <w:i/>
          <w:iCs/>
          <w:sz w:val="22"/>
          <w:szCs w:val="22"/>
        </w:rPr>
        <w:t>Širdies nepakankamumo gydymas</w:t>
      </w:r>
    </w:p>
    <w:p w:rsidR="00CF39D3" w:rsidRPr="007A4B36" w:rsidRDefault="00CF39D3" w:rsidP="00CF39D3">
      <w:pPr>
        <w:pStyle w:val="Default"/>
        <w:numPr>
          <w:ilvl w:val="1"/>
          <w:numId w:val="13"/>
        </w:numPr>
        <w:tabs>
          <w:tab w:val="clear" w:pos="360"/>
          <w:tab w:val="num" w:pos="567"/>
        </w:tabs>
        <w:ind w:left="567" w:hanging="567"/>
        <w:rPr>
          <w:sz w:val="22"/>
          <w:szCs w:val="22"/>
        </w:rPr>
      </w:pPr>
      <w:r w:rsidRPr="007A4B36">
        <w:rPr>
          <w:sz w:val="22"/>
          <w:szCs w:val="22"/>
        </w:rPr>
        <w:t xml:space="preserve">Įprasta pradinė dozė yra 1,25 mg vieną kartą per parą. </w:t>
      </w:r>
    </w:p>
    <w:p w:rsidR="00CF39D3" w:rsidRPr="007A4B36" w:rsidRDefault="00CF39D3" w:rsidP="00CF39D3">
      <w:pPr>
        <w:pStyle w:val="Default"/>
        <w:numPr>
          <w:ilvl w:val="1"/>
          <w:numId w:val="13"/>
        </w:numPr>
        <w:tabs>
          <w:tab w:val="clear" w:pos="360"/>
          <w:tab w:val="num" w:pos="567"/>
        </w:tabs>
        <w:ind w:left="567" w:hanging="567"/>
        <w:rPr>
          <w:sz w:val="22"/>
          <w:szCs w:val="22"/>
        </w:rPr>
      </w:pPr>
      <w:r w:rsidRPr="007A4B36">
        <w:rPr>
          <w:sz w:val="22"/>
          <w:szCs w:val="22"/>
        </w:rPr>
        <w:t xml:space="preserve">Jūsų gydytojas vaisto dozę koreguos. </w:t>
      </w:r>
    </w:p>
    <w:p w:rsidR="00CF39D3" w:rsidRPr="007A4B36" w:rsidRDefault="00CF39D3" w:rsidP="00CF39D3">
      <w:pPr>
        <w:pStyle w:val="Default"/>
        <w:numPr>
          <w:ilvl w:val="1"/>
          <w:numId w:val="13"/>
        </w:numPr>
        <w:tabs>
          <w:tab w:val="clear" w:pos="360"/>
          <w:tab w:val="num" w:pos="567"/>
        </w:tabs>
        <w:ind w:left="567" w:hanging="567"/>
        <w:rPr>
          <w:sz w:val="22"/>
          <w:szCs w:val="22"/>
        </w:rPr>
      </w:pPr>
      <w:r w:rsidRPr="007A4B36">
        <w:rPr>
          <w:sz w:val="22"/>
          <w:szCs w:val="22"/>
        </w:rPr>
        <w:t xml:space="preserve">Didžiausia leistina paros dozė yra 10 mg. Ją suvartoti rekomenduojama per du kartus. </w:t>
      </w:r>
    </w:p>
    <w:p w:rsidR="00CF39D3" w:rsidRPr="007A4B36" w:rsidRDefault="00CF39D3" w:rsidP="00CF39D3">
      <w:pPr>
        <w:pStyle w:val="Default"/>
        <w:tabs>
          <w:tab w:val="num" w:pos="567"/>
        </w:tabs>
        <w:ind w:left="567" w:hanging="567"/>
        <w:rPr>
          <w:iCs/>
          <w:sz w:val="22"/>
          <w:szCs w:val="22"/>
        </w:rPr>
      </w:pPr>
    </w:p>
    <w:p w:rsidR="00CF39D3" w:rsidRPr="007A4B36" w:rsidRDefault="00CF39D3" w:rsidP="00CF39D3">
      <w:pPr>
        <w:pStyle w:val="Default"/>
        <w:tabs>
          <w:tab w:val="left" w:pos="567"/>
        </w:tabs>
        <w:rPr>
          <w:sz w:val="22"/>
          <w:szCs w:val="22"/>
        </w:rPr>
      </w:pPr>
      <w:r w:rsidRPr="007A4B36">
        <w:rPr>
          <w:i/>
          <w:iCs/>
          <w:sz w:val="22"/>
          <w:szCs w:val="22"/>
        </w:rPr>
        <w:t xml:space="preserve">Gydymas po širdies smūgio </w:t>
      </w:r>
    </w:p>
    <w:p w:rsidR="00CF39D3" w:rsidRPr="007A4B36" w:rsidRDefault="00CF39D3" w:rsidP="00CF39D3">
      <w:pPr>
        <w:pStyle w:val="Default"/>
        <w:numPr>
          <w:ilvl w:val="0"/>
          <w:numId w:val="14"/>
        </w:numPr>
        <w:tabs>
          <w:tab w:val="clear" w:pos="720"/>
          <w:tab w:val="num" w:pos="567"/>
        </w:tabs>
        <w:ind w:left="567" w:hanging="567"/>
        <w:rPr>
          <w:sz w:val="22"/>
          <w:szCs w:val="22"/>
        </w:rPr>
      </w:pPr>
      <w:r w:rsidRPr="007A4B36">
        <w:rPr>
          <w:sz w:val="22"/>
          <w:szCs w:val="22"/>
        </w:rPr>
        <w:t xml:space="preserve">Įprasta dozė yra nuo 1,25 mg vieną kartą per parą iki 2,5 mg du kartus per parą. </w:t>
      </w:r>
    </w:p>
    <w:p w:rsidR="00CF39D3" w:rsidRPr="007A4B36" w:rsidRDefault="00CF39D3" w:rsidP="00CF39D3">
      <w:pPr>
        <w:pStyle w:val="Default"/>
        <w:numPr>
          <w:ilvl w:val="0"/>
          <w:numId w:val="14"/>
        </w:numPr>
        <w:tabs>
          <w:tab w:val="clear" w:pos="720"/>
          <w:tab w:val="num" w:pos="567"/>
        </w:tabs>
        <w:ind w:left="567" w:hanging="567"/>
        <w:rPr>
          <w:sz w:val="22"/>
          <w:szCs w:val="22"/>
        </w:rPr>
      </w:pPr>
      <w:r w:rsidRPr="007A4B36">
        <w:rPr>
          <w:sz w:val="22"/>
          <w:szCs w:val="22"/>
        </w:rPr>
        <w:t xml:space="preserve">Jūsų gydytojas vaisto dozę koreguos. </w:t>
      </w:r>
    </w:p>
    <w:p w:rsidR="00CF39D3" w:rsidRPr="007A4B36" w:rsidRDefault="00CF39D3" w:rsidP="00CF39D3">
      <w:pPr>
        <w:pStyle w:val="Default"/>
        <w:numPr>
          <w:ilvl w:val="0"/>
          <w:numId w:val="14"/>
        </w:numPr>
        <w:tabs>
          <w:tab w:val="clear" w:pos="720"/>
          <w:tab w:val="num" w:pos="567"/>
        </w:tabs>
        <w:ind w:left="567" w:hanging="567"/>
        <w:rPr>
          <w:sz w:val="22"/>
          <w:szCs w:val="22"/>
        </w:rPr>
      </w:pPr>
      <w:r w:rsidRPr="007A4B36">
        <w:rPr>
          <w:sz w:val="22"/>
          <w:szCs w:val="22"/>
        </w:rPr>
        <w:t xml:space="preserve">Įprasta dozė yra 10 mg vieną kartą per parą. Ją suvartoti rekomenduojama per du kartus. </w:t>
      </w:r>
    </w:p>
    <w:p w:rsidR="00CF39D3" w:rsidRPr="007A4B36" w:rsidRDefault="00CF39D3" w:rsidP="00CF39D3">
      <w:pPr>
        <w:pStyle w:val="Default"/>
        <w:tabs>
          <w:tab w:val="left" w:pos="567"/>
        </w:tabs>
        <w:rPr>
          <w:i/>
          <w:iCs/>
          <w:sz w:val="22"/>
          <w:szCs w:val="22"/>
        </w:rPr>
      </w:pPr>
    </w:p>
    <w:p w:rsidR="00CF39D3" w:rsidRPr="007A4B36" w:rsidRDefault="00CF39D3" w:rsidP="00CF39D3">
      <w:pPr>
        <w:pStyle w:val="Default"/>
        <w:tabs>
          <w:tab w:val="left" w:pos="567"/>
        </w:tabs>
        <w:rPr>
          <w:sz w:val="22"/>
          <w:szCs w:val="22"/>
        </w:rPr>
      </w:pPr>
      <w:r w:rsidRPr="007A4B36">
        <w:rPr>
          <w:i/>
          <w:iCs/>
          <w:sz w:val="22"/>
          <w:szCs w:val="22"/>
        </w:rPr>
        <w:t>Senyvi pacientai</w:t>
      </w:r>
      <w:r w:rsidR="00CC28A4" w:rsidRPr="007A4B36">
        <w:rPr>
          <w:i/>
          <w:iCs/>
          <w:sz w:val="22"/>
          <w:szCs w:val="22"/>
        </w:rPr>
        <w:t>:</w:t>
      </w:r>
      <w:r w:rsidRPr="007A4B36">
        <w:rPr>
          <w:i/>
          <w:iCs/>
          <w:sz w:val="22"/>
          <w:szCs w:val="22"/>
        </w:rPr>
        <w:t xml:space="preserve"> </w:t>
      </w:r>
    </w:p>
    <w:p w:rsidR="00CF39D3" w:rsidRPr="007A4B36" w:rsidRDefault="00CF39D3" w:rsidP="00CF39D3">
      <w:pPr>
        <w:pStyle w:val="Default"/>
        <w:tabs>
          <w:tab w:val="left" w:pos="567"/>
        </w:tabs>
        <w:rPr>
          <w:sz w:val="22"/>
          <w:szCs w:val="22"/>
        </w:rPr>
      </w:pPr>
      <w:r w:rsidRPr="007A4B36">
        <w:rPr>
          <w:sz w:val="22"/>
          <w:szCs w:val="22"/>
        </w:rPr>
        <w:t xml:space="preserve">Jūsų gydytojas pradinę dozę sumažins, tolimesnis dozės koregavimas bus lėtesnis. </w:t>
      </w:r>
    </w:p>
    <w:p w:rsidR="00CF39D3" w:rsidRPr="007A4B36" w:rsidRDefault="00CF39D3" w:rsidP="00CF39D3">
      <w:pPr>
        <w:tabs>
          <w:tab w:val="left" w:pos="567"/>
        </w:tabs>
        <w:outlineLvl w:val="0"/>
        <w:rPr>
          <w:sz w:val="22"/>
          <w:szCs w:val="22"/>
        </w:rPr>
      </w:pPr>
    </w:p>
    <w:p w:rsidR="00CF39D3" w:rsidRPr="007A4B36" w:rsidRDefault="00CF39D3" w:rsidP="00CF39D3">
      <w:pPr>
        <w:pStyle w:val="Default"/>
        <w:tabs>
          <w:tab w:val="left" w:pos="567"/>
        </w:tabs>
        <w:rPr>
          <w:sz w:val="22"/>
          <w:szCs w:val="22"/>
        </w:rPr>
      </w:pPr>
      <w:r w:rsidRPr="007A4B36">
        <w:rPr>
          <w:b/>
          <w:bCs/>
          <w:sz w:val="22"/>
          <w:szCs w:val="22"/>
        </w:rPr>
        <w:t xml:space="preserve">Ką daryti pavartojus per didelę </w:t>
      </w:r>
      <w:proofErr w:type="spellStart"/>
      <w:r w:rsidRPr="007A4B36">
        <w:rPr>
          <w:b/>
          <w:sz w:val="22"/>
          <w:szCs w:val="22"/>
        </w:rPr>
        <w:t>Ramipril</w:t>
      </w:r>
      <w:proofErr w:type="spellEnd"/>
      <w:r w:rsidRPr="007A4B36">
        <w:rPr>
          <w:b/>
          <w:bCs/>
          <w:sz w:val="22"/>
          <w:szCs w:val="22"/>
        </w:rPr>
        <w:t xml:space="preserve"> </w:t>
      </w:r>
      <w:proofErr w:type="spellStart"/>
      <w:r w:rsidR="00C630F1" w:rsidRPr="00C630F1">
        <w:rPr>
          <w:b/>
          <w:sz w:val="22"/>
          <w:szCs w:val="22"/>
        </w:rPr>
        <w:t>Teva</w:t>
      </w:r>
      <w:proofErr w:type="spellEnd"/>
      <w:r w:rsidR="00C630F1" w:rsidRPr="007A4B36">
        <w:rPr>
          <w:b/>
          <w:bCs/>
          <w:sz w:val="22"/>
          <w:szCs w:val="22"/>
        </w:rPr>
        <w:t xml:space="preserve"> </w:t>
      </w:r>
      <w:r w:rsidRPr="007A4B36">
        <w:rPr>
          <w:b/>
          <w:bCs/>
          <w:sz w:val="22"/>
          <w:szCs w:val="22"/>
        </w:rPr>
        <w:t xml:space="preserve">dozę? </w:t>
      </w:r>
    </w:p>
    <w:p w:rsidR="00CF39D3" w:rsidRPr="007A4B36" w:rsidRDefault="00CF39D3" w:rsidP="00CF39D3">
      <w:pPr>
        <w:pStyle w:val="Default"/>
        <w:tabs>
          <w:tab w:val="left" w:pos="567"/>
        </w:tabs>
        <w:rPr>
          <w:sz w:val="22"/>
          <w:szCs w:val="22"/>
        </w:rPr>
      </w:pPr>
      <w:r w:rsidRPr="007A4B36">
        <w:rPr>
          <w:sz w:val="22"/>
          <w:szCs w:val="22"/>
        </w:rPr>
        <w:t xml:space="preserve">Tuoj pat pasakykite gydytojui arba kreipkitės į artimiausios ligoninės skubios pagalbos skyrių. Nevairuokite patys, paprašykite, kad kas nors kitas jus nuvežtų į ligoninę arba kvieskite greitąją pagalbą. Pasiimkite su savimi vaisto pakuotę, kad gydytojas žinotų, ką Jūs išgėrėte. </w:t>
      </w:r>
    </w:p>
    <w:p w:rsidR="00CF39D3" w:rsidRPr="007A4B36" w:rsidRDefault="00CF39D3" w:rsidP="00CF39D3">
      <w:pPr>
        <w:pStyle w:val="Default"/>
        <w:tabs>
          <w:tab w:val="left" w:pos="567"/>
        </w:tabs>
        <w:rPr>
          <w:sz w:val="22"/>
          <w:szCs w:val="22"/>
        </w:rPr>
      </w:pPr>
    </w:p>
    <w:p w:rsidR="00CF39D3" w:rsidRPr="007A4B36" w:rsidRDefault="00CF39D3" w:rsidP="00CF39D3">
      <w:pPr>
        <w:pStyle w:val="Default"/>
        <w:tabs>
          <w:tab w:val="left" w:pos="567"/>
        </w:tabs>
        <w:rPr>
          <w:sz w:val="22"/>
          <w:szCs w:val="22"/>
        </w:rPr>
      </w:pPr>
      <w:r w:rsidRPr="007A4B36">
        <w:rPr>
          <w:b/>
          <w:bCs/>
          <w:sz w:val="22"/>
          <w:szCs w:val="22"/>
        </w:rPr>
        <w:lastRenderedPageBreak/>
        <w:t xml:space="preserve">Pamiršus pavartoti </w:t>
      </w:r>
      <w:proofErr w:type="spellStart"/>
      <w:r w:rsidRPr="007A4B36">
        <w:rPr>
          <w:b/>
          <w:sz w:val="22"/>
          <w:szCs w:val="22"/>
        </w:rPr>
        <w:t>Ramipril</w:t>
      </w:r>
      <w:proofErr w:type="spellEnd"/>
      <w:r w:rsidR="00C630F1">
        <w:rPr>
          <w:b/>
          <w:sz w:val="22"/>
          <w:szCs w:val="22"/>
        </w:rPr>
        <w:t xml:space="preserve"> </w:t>
      </w:r>
      <w:proofErr w:type="spellStart"/>
      <w:r w:rsidR="00C630F1" w:rsidRPr="00C630F1">
        <w:rPr>
          <w:b/>
          <w:sz w:val="22"/>
          <w:szCs w:val="22"/>
        </w:rPr>
        <w:t>Teva</w:t>
      </w:r>
      <w:proofErr w:type="spellEnd"/>
    </w:p>
    <w:p w:rsidR="00CF39D3" w:rsidRPr="007A4B36" w:rsidRDefault="00CF39D3" w:rsidP="00CF39D3">
      <w:pPr>
        <w:pStyle w:val="Default"/>
        <w:numPr>
          <w:ilvl w:val="0"/>
          <w:numId w:val="15"/>
        </w:numPr>
        <w:tabs>
          <w:tab w:val="clear" w:pos="540"/>
          <w:tab w:val="left" w:pos="567"/>
        </w:tabs>
        <w:ind w:left="567" w:hanging="567"/>
        <w:rPr>
          <w:sz w:val="22"/>
          <w:szCs w:val="22"/>
        </w:rPr>
      </w:pPr>
      <w:r w:rsidRPr="007A4B36">
        <w:rPr>
          <w:sz w:val="22"/>
          <w:szCs w:val="22"/>
        </w:rPr>
        <w:t xml:space="preserve">Jeigu pamiršote išgerti vaisto dozę, kitą dozę vartokite įprastu metu. </w:t>
      </w:r>
    </w:p>
    <w:p w:rsidR="00CF39D3" w:rsidRPr="007A4B36" w:rsidRDefault="00CF39D3" w:rsidP="00CF39D3">
      <w:pPr>
        <w:pStyle w:val="Default"/>
        <w:numPr>
          <w:ilvl w:val="0"/>
          <w:numId w:val="15"/>
        </w:numPr>
        <w:tabs>
          <w:tab w:val="clear" w:pos="540"/>
          <w:tab w:val="left" w:pos="567"/>
        </w:tabs>
        <w:ind w:left="567" w:hanging="567"/>
        <w:rPr>
          <w:sz w:val="22"/>
          <w:szCs w:val="22"/>
        </w:rPr>
      </w:pPr>
      <w:r w:rsidRPr="007A4B36">
        <w:rPr>
          <w:sz w:val="22"/>
          <w:szCs w:val="22"/>
        </w:rPr>
        <w:t xml:space="preserve">Negalima vartoti dvigubos dozės norint kompensuoti praleistą dozę. </w:t>
      </w:r>
    </w:p>
    <w:p w:rsidR="00CF39D3" w:rsidRPr="007A4B36" w:rsidRDefault="00CF39D3" w:rsidP="00CF39D3">
      <w:pPr>
        <w:pStyle w:val="Default"/>
        <w:tabs>
          <w:tab w:val="left" w:pos="567"/>
        </w:tabs>
        <w:rPr>
          <w:sz w:val="22"/>
          <w:szCs w:val="22"/>
        </w:rPr>
      </w:pPr>
    </w:p>
    <w:p w:rsidR="00CF39D3" w:rsidRPr="007A4B36" w:rsidRDefault="00CF39D3" w:rsidP="00CF39D3">
      <w:pPr>
        <w:pStyle w:val="Default"/>
        <w:tabs>
          <w:tab w:val="left" w:pos="567"/>
        </w:tabs>
        <w:rPr>
          <w:sz w:val="22"/>
          <w:szCs w:val="22"/>
        </w:rPr>
      </w:pPr>
      <w:r w:rsidRPr="007A4B36">
        <w:rPr>
          <w:sz w:val="22"/>
          <w:szCs w:val="22"/>
        </w:rPr>
        <w:t xml:space="preserve">Jeigu kiltų daugiau klausimų dėl šio vaisto vartojimo, kreipkitės į gydytoją arba vaistininką. </w:t>
      </w:r>
    </w:p>
    <w:p w:rsidR="00CF39D3" w:rsidRPr="007A4B36" w:rsidRDefault="00CF39D3" w:rsidP="00CF39D3">
      <w:pPr>
        <w:tabs>
          <w:tab w:val="left" w:pos="567"/>
        </w:tabs>
        <w:rPr>
          <w:sz w:val="22"/>
          <w:szCs w:val="22"/>
        </w:rPr>
      </w:pPr>
    </w:p>
    <w:p w:rsidR="00CF39D3" w:rsidRPr="007A4B36" w:rsidRDefault="00CF39D3" w:rsidP="00CF39D3">
      <w:pPr>
        <w:tabs>
          <w:tab w:val="left" w:pos="567"/>
        </w:tabs>
        <w:rPr>
          <w:b/>
          <w:sz w:val="22"/>
          <w:szCs w:val="22"/>
        </w:rPr>
      </w:pPr>
      <w:bookmarkStart w:id="9" w:name="_Toc129243142"/>
      <w:bookmarkStart w:id="10" w:name="_Toc129243267"/>
    </w:p>
    <w:p w:rsidR="00CF39D3" w:rsidRPr="007A4B36" w:rsidRDefault="00CF39D3" w:rsidP="00CF39D3">
      <w:pPr>
        <w:tabs>
          <w:tab w:val="left" w:pos="567"/>
        </w:tabs>
        <w:rPr>
          <w:sz w:val="22"/>
          <w:szCs w:val="22"/>
        </w:rPr>
      </w:pPr>
      <w:r w:rsidRPr="007A4B36">
        <w:rPr>
          <w:b/>
          <w:sz w:val="22"/>
          <w:szCs w:val="22"/>
        </w:rPr>
        <w:t>4.</w:t>
      </w:r>
      <w:r w:rsidRPr="007A4B36">
        <w:rPr>
          <w:b/>
          <w:sz w:val="22"/>
          <w:szCs w:val="22"/>
        </w:rPr>
        <w:tab/>
      </w:r>
      <w:bookmarkEnd w:id="9"/>
      <w:bookmarkEnd w:id="10"/>
      <w:r w:rsidRPr="007A4B36">
        <w:rPr>
          <w:b/>
          <w:sz w:val="22"/>
          <w:szCs w:val="22"/>
        </w:rPr>
        <w:t>Galimas šalutinis poveikis</w:t>
      </w:r>
    </w:p>
    <w:p w:rsidR="00CF39D3" w:rsidRPr="007A4B36" w:rsidRDefault="00CF39D3" w:rsidP="00CF39D3">
      <w:pPr>
        <w:pStyle w:val="Default"/>
        <w:tabs>
          <w:tab w:val="left" w:pos="567"/>
        </w:tabs>
        <w:rPr>
          <w:sz w:val="22"/>
          <w:szCs w:val="22"/>
        </w:rPr>
      </w:pPr>
    </w:p>
    <w:p w:rsidR="00CF39D3" w:rsidRPr="007A4B36" w:rsidRDefault="00CF39D3" w:rsidP="00CF39D3">
      <w:pPr>
        <w:pStyle w:val="Default"/>
        <w:tabs>
          <w:tab w:val="left" w:pos="567"/>
        </w:tabs>
        <w:rPr>
          <w:sz w:val="22"/>
          <w:szCs w:val="22"/>
        </w:rPr>
      </w:pPr>
      <w:r w:rsidRPr="007A4B36">
        <w:rPr>
          <w:sz w:val="22"/>
          <w:szCs w:val="22"/>
        </w:rPr>
        <w:t xml:space="preserve">Šis vaistas, kaip ir visi kiti, gali sukelti šalutinį poveikį, nors jis pasireiškia ne visiems </w:t>
      </w:r>
      <w:r w:rsidRPr="007A4B36">
        <w:rPr>
          <w:noProof/>
          <w:sz w:val="22"/>
          <w:szCs w:val="22"/>
        </w:rPr>
        <w:t>žmonėms</w:t>
      </w:r>
      <w:r w:rsidRPr="007A4B36">
        <w:rPr>
          <w:sz w:val="22"/>
          <w:szCs w:val="22"/>
        </w:rPr>
        <w:t xml:space="preserve">. </w:t>
      </w:r>
    </w:p>
    <w:p w:rsidR="00CF39D3" w:rsidRPr="007A4B36" w:rsidRDefault="00CF39D3" w:rsidP="00CF39D3">
      <w:pPr>
        <w:pStyle w:val="Default"/>
        <w:tabs>
          <w:tab w:val="left" w:pos="567"/>
        </w:tabs>
        <w:rPr>
          <w:sz w:val="22"/>
          <w:szCs w:val="22"/>
        </w:rPr>
      </w:pPr>
    </w:p>
    <w:p w:rsidR="00CF39D3" w:rsidRPr="007A4B36" w:rsidRDefault="00CF39D3" w:rsidP="00CF39D3">
      <w:pPr>
        <w:pStyle w:val="Default"/>
        <w:tabs>
          <w:tab w:val="left" w:pos="567"/>
        </w:tabs>
        <w:rPr>
          <w:sz w:val="22"/>
          <w:szCs w:val="22"/>
        </w:rPr>
      </w:pPr>
      <w:r w:rsidRPr="007A4B36">
        <w:rPr>
          <w:b/>
          <w:bCs/>
          <w:sz w:val="22"/>
          <w:szCs w:val="22"/>
        </w:rPr>
        <w:t xml:space="preserve">Nebevartokite </w:t>
      </w:r>
      <w:proofErr w:type="spellStart"/>
      <w:r w:rsidRPr="007A4B36">
        <w:rPr>
          <w:b/>
          <w:sz w:val="22"/>
          <w:szCs w:val="22"/>
        </w:rPr>
        <w:t>Ramipril</w:t>
      </w:r>
      <w:proofErr w:type="spellEnd"/>
      <w:r w:rsidRPr="007A4B36">
        <w:rPr>
          <w:b/>
          <w:bCs/>
          <w:sz w:val="22"/>
          <w:szCs w:val="22"/>
        </w:rPr>
        <w:t xml:space="preserve"> </w:t>
      </w:r>
      <w:proofErr w:type="spellStart"/>
      <w:r w:rsidR="00C630F1" w:rsidRPr="00C630F1">
        <w:rPr>
          <w:b/>
          <w:sz w:val="22"/>
          <w:szCs w:val="22"/>
        </w:rPr>
        <w:t>Teva</w:t>
      </w:r>
      <w:proofErr w:type="spellEnd"/>
      <w:r w:rsidR="00C630F1" w:rsidRPr="007A4B36">
        <w:rPr>
          <w:b/>
          <w:bCs/>
          <w:sz w:val="22"/>
          <w:szCs w:val="22"/>
        </w:rPr>
        <w:t xml:space="preserve"> </w:t>
      </w:r>
      <w:r w:rsidRPr="007A4B36">
        <w:rPr>
          <w:b/>
          <w:bCs/>
          <w:sz w:val="22"/>
          <w:szCs w:val="22"/>
        </w:rPr>
        <w:t>ir tuojau pat susisiekite su gydytoju, jeigu pastebėsite bet kurį toliau išvardintą šalutinį poveikį – jums gali būti reikalingas skubus gydymas</w:t>
      </w:r>
      <w:r w:rsidR="00142EF8">
        <w:rPr>
          <w:b/>
          <w:bCs/>
          <w:sz w:val="22"/>
          <w:szCs w:val="22"/>
        </w:rPr>
        <w:t>:</w:t>
      </w:r>
      <w:r w:rsidRPr="007A4B36">
        <w:rPr>
          <w:b/>
          <w:bCs/>
          <w:sz w:val="22"/>
          <w:szCs w:val="22"/>
        </w:rPr>
        <w:t xml:space="preserve"> </w:t>
      </w:r>
    </w:p>
    <w:p w:rsidR="00CF39D3" w:rsidRPr="007A4B36" w:rsidRDefault="00142EF8" w:rsidP="00CF39D3">
      <w:pPr>
        <w:pStyle w:val="Default"/>
        <w:numPr>
          <w:ilvl w:val="0"/>
          <w:numId w:val="16"/>
        </w:numPr>
        <w:tabs>
          <w:tab w:val="clear" w:pos="720"/>
          <w:tab w:val="left" w:pos="567"/>
        </w:tabs>
        <w:ind w:left="567" w:hanging="567"/>
        <w:rPr>
          <w:sz w:val="22"/>
          <w:szCs w:val="22"/>
        </w:rPr>
      </w:pPr>
      <w:r>
        <w:rPr>
          <w:sz w:val="22"/>
          <w:szCs w:val="22"/>
        </w:rPr>
        <w:t>v</w:t>
      </w:r>
      <w:r w:rsidR="00CF39D3" w:rsidRPr="007A4B36">
        <w:rPr>
          <w:sz w:val="22"/>
          <w:szCs w:val="22"/>
        </w:rPr>
        <w:t xml:space="preserve">eido, lūpų arba gerklės ištinimas, dėl kurio pasidaro sunku ryti arba kvėpuoti, taip pat niežėjimas ir bėrimas. Tai gali būti sunkios alerginės reakcijos į </w:t>
      </w:r>
      <w:proofErr w:type="spellStart"/>
      <w:r w:rsidR="00CF39D3" w:rsidRPr="007A4B36">
        <w:rPr>
          <w:sz w:val="22"/>
          <w:szCs w:val="22"/>
        </w:rPr>
        <w:t>Ramipril</w:t>
      </w:r>
      <w:proofErr w:type="spellEnd"/>
      <w:r w:rsidR="00CF39D3"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00CF39D3" w:rsidRPr="007A4B36">
        <w:rPr>
          <w:sz w:val="22"/>
          <w:szCs w:val="22"/>
        </w:rPr>
        <w:t>požymiai</w:t>
      </w:r>
      <w:r>
        <w:rPr>
          <w:sz w:val="22"/>
          <w:szCs w:val="22"/>
        </w:rPr>
        <w:t>;</w:t>
      </w:r>
      <w:r w:rsidR="00CF39D3" w:rsidRPr="007A4B36">
        <w:rPr>
          <w:sz w:val="22"/>
          <w:szCs w:val="22"/>
        </w:rPr>
        <w:t xml:space="preserve"> </w:t>
      </w:r>
    </w:p>
    <w:p w:rsidR="00CF39D3" w:rsidRPr="007A4B36" w:rsidRDefault="00142EF8" w:rsidP="00CF39D3">
      <w:pPr>
        <w:pStyle w:val="Default"/>
        <w:numPr>
          <w:ilvl w:val="0"/>
          <w:numId w:val="16"/>
        </w:numPr>
        <w:tabs>
          <w:tab w:val="clear" w:pos="720"/>
          <w:tab w:val="left" w:pos="567"/>
        </w:tabs>
        <w:ind w:left="567" w:hanging="567"/>
        <w:rPr>
          <w:sz w:val="22"/>
          <w:szCs w:val="22"/>
        </w:rPr>
      </w:pPr>
      <w:r>
        <w:rPr>
          <w:sz w:val="22"/>
          <w:szCs w:val="22"/>
        </w:rPr>
        <w:t>s</w:t>
      </w:r>
      <w:r w:rsidR="00CF39D3" w:rsidRPr="007A4B36">
        <w:rPr>
          <w:sz w:val="22"/>
          <w:szCs w:val="22"/>
        </w:rPr>
        <w:t xml:space="preserve">unkios odos reakcijos, tokios kaip bėrimas, opos burnoje, esančių odos ligų pablogėjimas, paraudimai, odos pūslės arba lupimasis (kaip </w:t>
      </w:r>
      <w:proofErr w:type="spellStart"/>
      <w:r w:rsidR="00CF39D3" w:rsidRPr="007A4B36">
        <w:rPr>
          <w:sz w:val="22"/>
          <w:szCs w:val="22"/>
        </w:rPr>
        <w:t>Stevens-Johnson‘o</w:t>
      </w:r>
      <w:proofErr w:type="spellEnd"/>
      <w:r w:rsidR="00CF39D3" w:rsidRPr="007A4B36">
        <w:rPr>
          <w:sz w:val="22"/>
          <w:szCs w:val="22"/>
        </w:rPr>
        <w:t xml:space="preserve"> sindromas, toksinė epidermio </w:t>
      </w:r>
      <w:proofErr w:type="spellStart"/>
      <w:r w:rsidR="00CF39D3" w:rsidRPr="007A4B36">
        <w:rPr>
          <w:sz w:val="22"/>
          <w:szCs w:val="22"/>
        </w:rPr>
        <w:t>nekrolizė</w:t>
      </w:r>
      <w:proofErr w:type="spellEnd"/>
      <w:r w:rsidR="00CF39D3" w:rsidRPr="007A4B36">
        <w:rPr>
          <w:sz w:val="22"/>
          <w:szCs w:val="22"/>
        </w:rPr>
        <w:t xml:space="preserve"> arba daugiaformė </w:t>
      </w:r>
      <w:proofErr w:type="spellStart"/>
      <w:r w:rsidR="00CF39D3" w:rsidRPr="007A4B36">
        <w:rPr>
          <w:sz w:val="22"/>
          <w:szCs w:val="22"/>
        </w:rPr>
        <w:t>eritema</w:t>
      </w:r>
      <w:proofErr w:type="spellEnd"/>
      <w:r w:rsidR="00CF39D3" w:rsidRPr="007A4B36">
        <w:rPr>
          <w:sz w:val="22"/>
          <w:szCs w:val="22"/>
        </w:rPr>
        <w:t xml:space="preserve">). </w:t>
      </w:r>
    </w:p>
    <w:p w:rsidR="00CF39D3" w:rsidRPr="007A4B36" w:rsidRDefault="00CF39D3" w:rsidP="00CF39D3">
      <w:pPr>
        <w:pStyle w:val="Default"/>
        <w:tabs>
          <w:tab w:val="left" w:pos="567"/>
        </w:tabs>
        <w:rPr>
          <w:sz w:val="22"/>
          <w:szCs w:val="22"/>
        </w:rPr>
      </w:pPr>
    </w:p>
    <w:p w:rsidR="00CF39D3" w:rsidRPr="007A4B36" w:rsidRDefault="00CF39D3" w:rsidP="00CF39D3">
      <w:pPr>
        <w:pStyle w:val="Default"/>
        <w:tabs>
          <w:tab w:val="left" w:pos="567"/>
        </w:tabs>
        <w:rPr>
          <w:sz w:val="22"/>
          <w:szCs w:val="22"/>
        </w:rPr>
      </w:pPr>
      <w:r w:rsidRPr="007A4B36">
        <w:rPr>
          <w:b/>
          <w:bCs/>
          <w:sz w:val="22"/>
          <w:szCs w:val="22"/>
        </w:rPr>
        <w:t xml:space="preserve">Nedelsdami praneškite gydytojui, jeigu Jums pasireiškė: </w:t>
      </w:r>
    </w:p>
    <w:p w:rsidR="00CF39D3" w:rsidRPr="007A4B36" w:rsidRDefault="000F6F86" w:rsidP="00CF39D3">
      <w:pPr>
        <w:pStyle w:val="Default"/>
        <w:numPr>
          <w:ilvl w:val="0"/>
          <w:numId w:val="16"/>
        </w:numPr>
        <w:tabs>
          <w:tab w:val="clear" w:pos="720"/>
          <w:tab w:val="num" w:pos="567"/>
        </w:tabs>
        <w:ind w:left="567" w:hanging="567"/>
        <w:rPr>
          <w:sz w:val="22"/>
          <w:szCs w:val="22"/>
        </w:rPr>
      </w:pPr>
      <w:r>
        <w:rPr>
          <w:sz w:val="22"/>
          <w:szCs w:val="22"/>
        </w:rPr>
        <w:t>s</w:t>
      </w:r>
      <w:r w:rsidR="00CF39D3" w:rsidRPr="007A4B36">
        <w:rPr>
          <w:sz w:val="22"/>
          <w:szCs w:val="22"/>
        </w:rPr>
        <w:t>partesnis širdies ritmas, nelygus arba stiprus širdies plakimas (</w:t>
      </w:r>
      <w:proofErr w:type="spellStart"/>
      <w:r w:rsidR="00CF39D3" w:rsidRPr="007A4B36">
        <w:rPr>
          <w:sz w:val="22"/>
          <w:szCs w:val="22"/>
        </w:rPr>
        <w:t>palpitacijos</w:t>
      </w:r>
      <w:proofErr w:type="spellEnd"/>
      <w:r w:rsidR="00CF39D3" w:rsidRPr="007A4B36">
        <w:rPr>
          <w:sz w:val="22"/>
          <w:szCs w:val="22"/>
        </w:rPr>
        <w:t>), skausmas krūtinėje, spaudimo jausmas krūtinėje arba rimtesnės problemos, tokios kaip širdies smūgis ir insultas</w:t>
      </w:r>
      <w:r>
        <w:rPr>
          <w:sz w:val="22"/>
          <w:szCs w:val="22"/>
        </w:rPr>
        <w:t>;</w:t>
      </w:r>
      <w:r w:rsidR="00CF39D3" w:rsidRPr="007A4B36">
        <w:rPr>
          <w:sz w:val="22"/>
          <w:szCs w:val="22"/>
        </w:rPr>
        <w:t xml:space="preserve"> </w:t>
      </w:r>
    </w:p>
    <w:p w:rsidR="00CF39D3" w:rsidRPr="007A4B36" w:rsidRDefault="000F6F86" w:rsidP="00CF39D3">
      <w:pPr>
        <w:pStyle w:val="Default"/>
        <w:numPr>
          <w:ilvl w:val="0"/>
          <w:numId w:val="16"/>
        </w:numPr>
        <w:tabs>
          <w:tab w:val="clear" w:pos="720"/>
          <w:tab w:val="num" w:pos="567"/>
        </w:tabs>
        <w:ind w:left="567" w:hanging="567"/>
        <w:rPr>
          <w:sz w:val="22"/>
          <w:szCs w:val="22"/>
        </w:rPr>
      </w:pPr>
      <w:r>
        <w:rPr>
          <w:sz w:val="22"/>
          <w:szCs w:val="22"/>
        </w:rPr>
        <w:t>p</w:t>
      </w:r>
      <w:r w:rsidR="00CF39D3" w:rsidRPr="007A4B36">
        <w:rPr>
          <w:sz w:val="22"/>
          <w:szCs w:val="22"/>
        </w:rPr>
        <w:t>asunkėjęs kvėpavimas arba kosulys. Tai gali būti plaučių sutrikimo požymiai</w:t>
      </w:r>
      <w:r>
        <w:rPr>
          <w:sz w:val="22"/>
          <w:szCs w:val="22"/>
        </w:rPr>
        <w:t>;</w:t>
      </w:r>
      <w:r w:rsidR="00CF39D3" w:rsidRPr="007A4B36">
        <w:rPr>
          <w:sz w:val="22"/>
          <w:szCs w:val="22"/>
        </w:rPr>
        <w:t xml:space="preserve"> </w:t>
      </w:r>
    </w:p>
    <w:p w:rsidR="00CF39D3" w:rsidRPr="007A4B36" w:rsidRDefault="000F6F86" w:rsidP="00CF39D3">
      <w:pPr>
        <w:numPr>
          <w:ilvl w:val="0"/>
          <w:numId w:val="16"/>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l</w:t>
      </w:r>
      <w:r w:rsidR="00CF39D3" w:rsidRPr="007A4B36">
        <w:rPr>
          <w:color w:val="000000"/>
          <w:sz w:val="22"/>
          <w:szCs w:val="22"/>
          <w:lang w:eastAsia="lt-LT"/>
        </w:rPr>
        <w:t>engviau atsiranda kraujosruvos, kraujuojate ilgiau nei įprastai, jei yra bet kokie kraujavimo požymiai (pvz., dantenų kraujavimas), raudonos dėmės ant odos arba užsikrečiate infekcija lengviau nei įprastai, gerklės skausmas ir karščiavimas, nuovargio jausmas, alpulys, galvos svaigimas, pabalusi oda. Tai gali  rodyti kraujo arba kaulų čiulpų problemas</w:t>
      </w:r>
      <w:r>
        <w:rPr>
          <w:color w:val="000000"/>
          <w:sz w:val="22"/>
          <w:szCs w:val="22"/>
          <w:lang w:eastAsia="lt-LT"/>
        </w:rPr>
        <w:t>;</w:t>
      </w:r>
      <w:r w:rsidR="00CF39D3" w:rsidRPr="007A4B36">
        <w:rPr>
          <w:color w:val="000000"/>
          <w:sz w:val="22"/>
          <w:szCs w:val="22"/>
          <w:lang w:eastAsia="lt-LT"/>
        </w:rPr>
        <w:t xml:space="preserve"> </w:t>
      </w:r>
    </w:p>
    <w:p w:rsidR="00CF39D3" w:rsidRPr="007A4B36" w:rsidRDefault="00142EF8" w:rsidP="00CF39D3">
      <w:pPr>
        <w:numPr>
          <w:ilvl w:val="0"/>
          <w:numId w:val="16"/>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s</w:t>
      </w:r>
      <w:r w:rsidR="00CF39D3" w:rsidRPr="007A4B36">
        <w:rPr>
          <w:color w:val="000000"/>
          <w:sz w:val="22"/>
          <w:szCs w:val="22"/>
          <w:lang w:eastAsia="lt-LT"/>
        </w:rPr>
        <w:t>tiprus pilvo viršutinės srities skausmas, galintis pereiti ir į nugarą. Tai gali būti pankreatito (kasos uždegimo) požymis</w:t>
      </w:r>
      <w:r>
        <w:rPr>
          <w:color w:val="000000"/>
          <w:sz w:val="22"/>
          <w:szCs w:val="22"/>
          <w:lang w:eastAsia="lt-LT"/>
        </w:rPr>
        <w:t>;</w:t>
      </w:r>
      <w:r w:rsidR="00CF39D3" w:rsidRPr="007A4B36">
        <w:rPr>
          <w:color w:val="000000"/>
          <w:sz w:val="22"/>
          <w:szCs w:val="22"/>
          <w:lang w:eastAsia="lt-LT"/>
        </w:rPr>
        <w:t xml:space="preserve"> </w:t>
      </w:r>
    </w:p>
    <w:p w:rsidR="00CF39D3" w:rsidRPr="007A4B36" w:rsidRDefault="00142EF8" w:rsidP="00CF39D3">
      <w:pPr>
        <w:numPr>
          <w:ilvl w:val="0"/>
          <w:numId w:val="16"/>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k</w:t>
      </w:r>
      <w:r w:rsidR="00CF39D3" w:rsidRPr="007A4B36">
        <w:rPr>
          <w:color w:val="000000"/>
          <w:sz w:val="22"/>
          <w:szCs w:val="22"/>
          <w:lang w:eastAsia="lt-LT"/>
        </w:rPr>
        <w:t xml:space="preserve">arščiavimas, </w:t>
      </w:r>
      <w:proofErr w:type="spellStart"/>
      <w:r w:rsidR="00CF39D3" w:rsidRPr="007A4B36">
        <w:rPr>
          <w:color w:val="000000"/>
          <w:sz w:val="22"/>
          <w:szCs w:val="22"/>
          <w:lang w:eastAsia="lt-LT"/>
        </w:rPr>
        <w:t>šaltkrėtis</w:t>
      </w:r>
      <w:proofErr w:type="spellEnd"/>
      <w:r w:rsidR="00CF39D3" w:rsidRPr="007A4B36">
        <w:rPr>
          <w:color w:val="000000"/>
          <w:sz w:val="22"/>
          <w:szCs w:val="22"/>
          <w:lang w:eastAsia="lt-LT"/>
        </w:rPr>
        <w:t xml:space="preserve">, nuovargis, apetito netekimas, pilvo viršutinės srities skausmas, pykinimas, odos arba akių pageltimas (gelta). Tai gali būti kepenų problemų, tokių kaip hepatitas (kepenų uždegimas) arba kepenų pažeidimo požymiai. </w:t>
      </w:r>
    </w:p>
    <w:p w:rsidR="00CF39D3" w:rsidRPr="007A4B36" w:rsidRDefault="00CF39D3" w:rsidP="00CF39D3">
      <w:pPr>
        <w:tabs>
          <w:tab w:val="left" w:pos="567"/>
        </w:tabs>
        <w:outlineLvl w:val="0"/>
        <w:rPr>
          <w:sz w:val="22"/>
          <w:szCs w:val="22"/>
        </w:rPr>
      </w:pPr>
    </w:p>
    <w:p w:rsidR="00CF39D3" w:rsidRPr="007A4B36" w:rsidRDefault="00CF39D3" w:rsidP="00CF39D3">
      <w:pPr>
        <w:tabs>
          <w:tab w:val="left" w:pos="567"/>
        </w:tabs>
        <w:autoSpaceDE w:val="0"/>
        <w:autoSpaceDN w:val="0"/>
        <w:adjustRightInd w:val="0"/>
        <w:rPr>
          <w:color w:val="000000"/>
          <w:sz w:val="22"/>
          <w:szCs w:val="22"/>
          <w:lang w:eastAsia="lt-LT"/>
        </w:rPr>
      </w:pPr>
      <w:r w:rsidRPr="007A4B36">
        <w:rPr>
          <w:b/>
          <w:bCs/>
          <w:color w:val="000000"/>
          <w:sz w:val="22"/>
          <w:szCs w:val="22"/>
          <w:lang w:eastAsia="lt-LT"/>
        </w:rPr>
        <w:t xml:space="preserve">Kitas šalutinis poveikis </w:t>
      </w:r>
    </w:p>
    <w:p w:rsidR="00CF39D3" w:rsidRPr="007A4B36" w:rsidRDefault="00CF39D3" w:rsidP="00CF39D3">
      <w:pPr>
        <w:tabs>
          <w:tab w:val="left" w:pos="567"/>
        </w:tabs>
        <w:autoSpaceDE w:val="0"/>
        <w:autoSpaceDN w:val="0"/>
        <w:adjustRightInd w:val="0"/>
        <w:spacing w:after="184"/>
        <w:rPr>
          <w:color w:val="000000"/>
          <w:sz w:val="22"/>
          <w:szCs w:val="22"/>
          <w:lang w:eastAsia="lt-LT"/>
        </w:rPr>
      </w:pPr>
      <w:r w:rsidRPr="007A4B36">
        <w:rPr>
          <w:color w:val="000000"/>
          <w:sz w:val="22"/>
          <w:szCs w:val="22"/>
          <w:lang w:eastAsia="lt-LT"/>
        </w:rPr>
        <w:t xml:space="preserve">Pasakykite gydytojui, jeigu bet kuris iš toliau išvardintų reiškinių pasunkėja arba tęsiasi ilgiau nei keletą dienų. </w:t>
      </w:r>
    </w:p>
    <w:p w:rsidR="00CF39D3" w:rsidRPr="007A4B36" w:rsidRDefault="00CF39D3" w:rsidP="00CF39D3">
      <w:pPr>
        <w:tabs>
          <w:tab w:val="left" w:pos="567"/>
        </w:tabs>
        <w:autoSpaceDE w:val="0"/>
        <w:autoSpaceDN w:val="0"/>
        <w:adjustRightInd w:val="0"/>
        <w:rPr>
          <w:color w:val="000000"/>
          <w:sz w:val="22"/>
          <w:szCs w:val="22"/>
          <w:lang w:eastAsia="lt-LT"/>
        </w:rPr>
      </w:pPr>
      <w:r w:rsidRPr="007A4B36">
        <w:rPr>
          <w:b/>
          <w:bCs/>
          <w:color w:val="000000"/>
          <w:sz w:val="22"/>
          <w:szCs w:val="22"/>
          <w:lang w:eastAsia="lt-LT"/>
        </w:rPr>
        <w:t xml:space="preserve">Dažnai </w:t>
      </w:r>
      <w:r w:rsidRPr="007A4B36">
        <w:rPr>
          <w:color w:val="000000"/>
          <w:sz w:val="22"/>
          <w:szCs w:val="22"/>
          <w:lang w:eastAsia="lt-LT"/>
        </w:rPr>
        <w:t>(pasireiškia mažiau nei 1 iš 10 žmonių)</w:t>
      </w:r>
      <w:r w:rsidR="00142EF8">
        <w:rPr>
          <w:color w:val="000000"/>
          <w:sz w:val="22"/>
          <w:szCs w:val="22"/>
          <w:lang w:eastAsia="lt-LT"/>
        </w:rPr>
        <w:t>:</w:t>
      </w:r>
      <w:r w:rsidRPr="007A4B36">
        <w:rPr>
          <w:color w:val="000000"/>
          <w:sz w:val="22"/>
          <w:szCs w:val="22"/>
          <w:lang w:eastAsia="lt-LT"/>
        </w:rPr>
        <w:t xml:space="preserve"> </w:t>
      </w:r>
    </w:p>
    <w:p w:rsidR="00CF39D3" w:rsidRPr="007A4B36" w:rsidRDefault="00142EF8"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g</w:t>
      </w:r>
      <w:r w:rsidR="00CF39D3" w:rsidRPr="007A4B36">
        <w:rPr>
          <w:color w:val="000000"/>
          <w:sz w:val="22"/>
          <w:szCs w:val="22"/>
          <w:lang w:eastAsia="lt-LT"/>
        </w:rPr>
        <w:t>alvos skausmas arba nuovargio jausmas</w:t>
      </w:r>
      <w:r>
        <w:rPr>
          <w:color w:val="000000"/>
          <w:sz w:val="22"/>
          <w:szCs w:val="22"/>
          <w:lang w:eastAsia="lt-LT"/>
        </w:rPr>
        <w:t>;</w:t>
      </w:r>
      <w:r w:rsidR="00CF39D3" w:rsidRPr="007A4B36">
        <w:rPr>
          <w:color w:val="000000"/>
          <w:sz w:val="22"/>
          <w:szCs w:val="22"/>
          <w:lang w:eastAsia="lt-LT"/>
        </w:rPr>
        <w:t xml:space="preserve"> </w:t>
      </w:r>
    </w:p>
    <w:p w:rsidR="00CF39D3" w:rsidRPr="007A4B36" w:rsidRDefault="00142EF8"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s</w:t>
      </w:r>
      <w:r w:rsidR="00CF39D3" w:rsidRPr="007A4B36">
        <w:rPr>
          <w:color w:val="000000"/>
          <w:sz w:val="22"/>
          <w:szCs w:val="22"/>
          <w:lang w:eastAsia="lt-LT"/>
        </w:rPr>
        <w:t xml:space="preserve">vaigulys. Tai labiau tikėtina išgėrus pirmąją </w:t>
      </w:r>
      <w:proofErr w:type="spellStart"/>
      <w:r w:rsidR="00CF39D3" w:rsidRPr="007A4B36">
        <w:rPr>
          <w:sz w:val="22"/>
          <w:szCs w:val="22"/>
        </w:rPr>
        <w:t>Ramipril</w:t>
      </w:r>
      <w:proofErr w:type="spellEnd"/>
      <w:r w:rsidR="00CF39D3" w:rsidRPr="007A4B36">
        <w:rPr>
          <w:color w:val="000000"/>
          <w:sz w:val="22"/>
          <w:szCs w:val="22"/>
          <w:lang w:eastAsia="lt-LT"/>
        </w:rPr>
        <w:t xml:space="preserve"> </w:t>
      </w:r>
      <w:proofErr w:type="spellStart"/>
      <w:r w:rsidR="00C630F1">
        <w:rPr>
          <w:sz w:val="22"/>
          <w:szCs w:val="22"/>
        </w:rPr>
        <w:t>Teva</w:t>
      </w:r>
      <w:proofErr w:type="spellEnd"/>
      <w:r w:rsidR="00C630F1" w:rsidRPr="007A4B36">
        <w:rPr>
          <w:color w:val="000000"/>
          <w:sz w:val="22"/>
          <w:szCs w:val="22"/>
          <w:lang w:eastAsia="lt-LT"/>
        </w:rPr>
        <w:t xml:space="preserve"> </w:t>
      </w:r>
      <w:r w:rsidR="00CF39D3" w:rsidRPr="007A4B36">
        <w:rPr>
          <w:color w:val="000000"/>
          <w:sz w:val="22"/>
          <w:szCs w:val="22"/>
          <w:lang w:eastAsia="lt-LT"/>
        </w:rPr>
        <w:t>dozę arba ją padidinus</w:t>
      </w:r>
      <w:r>
        <w:rPr>
          <w:color w:val="000000"/>
          <w:sz w:val="22"/>
          <w:szCs w:val="22"/>
          <w:lang w:eastAsia="lt-LT"/>
        </w:rPr>
        <w:t>;</w:t>
      </w:r>
      <w:r w:rsidR="00CF39D3" w:rsidRPr="007A4B36">
        <w:rPr>
          <w:color w:val="000000"/>
          <w:sz w:val="22"/>
          <w:szCs w:val="22"/>
          <w:lang w:eastAsia="lt-LT"/>
        </w:rPr>
        <w:t xml:space="preserve"> </w:t>
      </w:r>
    </w:p>
    <w:p w:rsidR="00CF39D3" w:rsidRPr="007A4B36" w:rsidRDefault="00142EF8"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a</w:t>
      </w:r>
      <w:r w:rsidR="00CF39D3" w:rsidRPr="007A4B36">
        <w:rPr>
          <w:color w:val="000000"/>
          <w:sz w:val="22"/>
          <w:szCs w:val="22"/>
          <w:lang w:eastAsia="lt-LT"/>
        </w:rPr>
        <w:t xml:space="preserve">lpulys, </w:t>
      </w:r>
      <w:proofErr w:type="spellStart"/>
      <w:r w:rsidR="00CF39D3" w:rsidRPr="007A4B36">
        <w:rPr>
          <w:color w:val="000000"/>
          <w:sz w:val="22"/>
          <w:szCs w:val="22"/>
          <w:lang w:eastAsia="lt-LT"/>
        </w:rPr>
        <w:t>hipotenzija</w:t>
      </w:r>
      <w:proofErr w:type="spellEnd"/>
      <w:r w:rsidR="00CF39D3" w:rsidRPr="007A4B36">
        <w:rPr>
          <w:color w:val="000000"/>
          <w:sz w:val="22"/>
          <w:szCs w:val="22"/>
          <w:lang w:eastAsia="lt-LT"/>
        </w:rPr>
        <w:t xml:space="preserve"> (nenormaliai žemas kraujospūdis), ypač greitai stojantis arba sėdantis</w:t>
      </w:r>
      <w:r>
        <w:rPr>
          <w:color w:val="000000"/>
          <w:sz w:val="22"/>
          <w:szCs w:val="22"/>
          <w:lang w:eastAsia="lt-LT"/>
        </w:rPr>
        <w:t>;</w:t>
      </w:r>
      <w:r w:rsidR="00CF39D3" w:rsidRPr="007A4B36">
        <w:rPr>
          <w:color w:val="000000"/>
          <w:sz w:val="22"/>
          <w:szCs w:val="22"/>
          <w:lang w:eastAsia="lt-LT"/>
        </w:rPr>
        <w:t xml:space="preserve"> </w:t>
      </w:r>
    </w:p>
    <w:p w:rsidR="00CF39D3" w:rsidRPr="007A4B36" w:rsidRDefault="00142EF8"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s</w:t>
      </w:r>
      <w:r w:rsidR="00CF39D3" w:rsidRPr="007A4B36">
        <w:rPr>
          <w:color w:val="000000"/>
          <w:sz w:val="22"/>
          <w:szCs w:val="22"/>
          <w:lang w:eastAsia="lt-LT"/>
        </w:rPr>
        <w:t>ausas erzinantis kosulys, sinusų uždegimas (sinusitas) arba bronchitas, oro trūkumas</w:t>
      </w:r>
      <w:r>
        <w:rPr>
          <w:color w:val="000000"/>
          <w:sz w:val="22"/>
          <w:szCs w:val="22"/>
          <w:lang w:eastAsia="lt-LT"/>
        </w:rPr>
        <w:t>;</w:t>
      </w:r>
      <w:r w:rsidR="00CF39D3" w:rsidRPr="007A4B36">
        <w:rPr>
          <w:color w:val="000000"/>
          <w:sz w:val="22"/>
          <w:szCs w:val="22"/>
          <w:lang w:eastAsia="lt-LT"/>
        </w:rPr>
        <w:t xml:space="preserve"> </w:t>
      </w:r>
    </w:p>
    <w:p w:rsidR="00CF39D3" w:rsidRPr="007A4B36" w:rsidRDefault="00142EF8"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sz w:val="22"/>
          <w:szCs w:val="22"/>
        </w:rPr>
        <w:t>p</w:t>
      </w:r>
      <w:r w:rsidR="00CF39D3" w:rsidRPr="007A4B36">
        <w:rPr>
          <w:sz w:val="22"/>
          <w:szCs w:val="22"/>
        </w:rPr>
        <w:t xml:space="preserve">ilvo srities </w:t>
      </w:r>
      <w:r w:rsidR="00CF39D3" w:rsidRPr="007A4B36">
        <w:rPr>
          <w:color w:val="000000"/>
          <w:sz w:val="22"/>
          <w:szCs w:val="22"/>
          <w:lang w:eastAsia="lt-LT"/>
        </w:rPr>
        <w:t>skausmas, viduriavimas, virškinimo sutrikimas, pykinimo jausmas, vėmimas</w:t>
      </w:r>
      <w:r>
        <w:rPr>
          <w:color w:val="000000"/>
          <w:sz w:val="22"/>
          <w:szCs w:val="22"/>
          <w:lang w:eastAsia="lt-LT"/>
        </w:rPr>
        <w:t>;</w:t>
      </w:r>
    </w:p>
    <w:p w:rsidR="00CF39D3" w:rsidRPr="007A4B36" w:rsidRDefault="00142EF8"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o</w:t>
      </w:r>
      <w:r w:rsidR="00CF39D3" w:rsidRPr="007A4B36">
        <w:rPr>
          <w:color w:val="000000"/>
          <w:sz w:val="22"/>
          <w:szCs w:val="22"/>
          <w:lang w:eastAsia="lt-LT"/>
        </w:rPr>
        <w:t>dos bėrimas su iškilimais arba be jų</w:t>
      </w:r>
      <w:r>
        <w:rPr>
          <w:color w:val="000000"/>
          <w:sz w:val="22"/>
          <w:szCs w:val="22"/>
          <w:lang w:eastAsia="lt-LT"/>
        </w:rPr>
        <w:t>;</w:t>
      </w:r>
      <w:r w:rsidR="00CF39D3" w:rsidRPr="007A4B36">
        <w:rPr>
          <w:color w:val="000000"/>
          <w:sz w:val="22"/>
          <w:szCs w:val="22"/>
          <w:lang w:eastAsia="lt-LT"/>
        </w:rPr>
        <w:t xml:space="preserve"> </w:t>
      </w:r>
    </w:p>
    <w:p w:rsidR="00CF39D3" w:rsidRPr="007A4B36" w:rsidRDefault="00142EF8"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s</w:t>
      </w:r>
      <w:r w:rsidR="00CF39D3" w:rsidRPr="007A4B36">
        <w:rPr>
          <w:color w:val="000000"/>
          <w:sz w:val="22"/>
          <w:szCs w:val="22"/>
          <w:lang w:eastAsia="lt-LT"/>
        </w:rPr>
        <w:t>kausmas krūtinėje</w:t>
      </w:r>
      <w:r>
        <w:rPr>
          <w:color w:val="000000"/>
          <w:sz w:val="22"/>
          <w:szCs w:val="22"/>
          <w:lang w:eastAsia="lt-LT"/>
        </w:rPr>
        <w:t>;</w:t>
      </w:r>
    </w:p>
    <w:p w:rsidR="00CF39D3" w:rsidRPr="007A4B36" w:rsidRDefault="00142EF8"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m</w:t>
      </w:r>
      <w:r w:rsidR="00CF39D3" w:rsidRPr="007A4B36">
        <w:rPr>
          <w:color w:val="000000"/>
          <w:sz w:val="22"/>
          <w:szCs w:val="22"/>
          <w:lang w:eastAsia="lt-LT"/>
        </w:rPr>
        <w:t>ėšlungis arba raumenų skausmas</w:t>
      </w:r>
      <w:r>
        <w:rPr>
          <w:color w:val="000000"/>
          <w:sz w:val="22"/>
          <w:szCs w:val="22"/>
          <w:lang w:eastAsia="lt-LT"/>
        </w:rPr>
        <w:t>;</w:t>
      </w:r>
    </w:p>
    <w:p w:rsidR="00CF39D3" w:rsidRPr="007A4B36" w:rsidRDefault="00142EF8"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k</w:t>
      </w:r>
      <w:r w:rsidR="00CF39D3" w:rsidRPr="007A4B36">
        <w:rPr>
          <w:color w:val="000000"/>
          <w:sz w:val="22"/>
          <w:szCs w:val="22"/>
          <w:lang w:eastAsia="lt-LT"/>
        </w:rPr>
        <w:t xml:space="preserve">raujo tyrimais nustatytas didesnis nei įprastai kalio kiekis jūsų kraujyje. </w:t>
      </w:r>
    </w:p>
    <w:p w:rsidR="00CF39D3" w:rsidRPr="007A4B36" w:rsidRDefault="00CF39D3" w:rsidP="00CF39D3">
      <w:pPr>
        <w:tabs>
          <w:tab w:val="left" w:pos="567"/>
        </w:tabs>
        <w:autoSpaceDE w:val="0"/>
        <w:autoSpaceDN w:val="0"/>
        <w:adjustRightInd w:val="0"/>
        <w:rPr>
          <w:color w:val="000000"/>
          <w:sz w:val="22"/>
          <w:szCs w:val="22"/>
          <w:lang w:eastAsia="lt-LT"/>
        </w:rPr>
      </w:pPr>
    </w:p>
    <w:p w:rsidR="00CF39D3" w:rsidRPr="007A4B36" w:rsidRDefault="00CF39D3" w:rsidP="00CF39D3">
      <w:pPr>
        <w:tabs>
          <w:tab w:val="left" w:pos="567"/>
        </w:tabs>
        <w:autoSpaceDE w:val="0"/>
        <w:autoSpaceDN w:val="0"/>
        <w:adjustRightInd w:val="0"/>
        <w:rPr>
          <w:color w:val="000000"/>
          <w:sz w:val="22"/>
          <w:szCs w:val="22"/>
          <w:lang w:eastAsia="lt-LT"/>
        </w:rPr>
      </w:pPr>
      <w:r w:rsidRPr="007A4B36">
        <w:rPr>
          <w:b/>
          <w:bCs/>
          <w:color w:val="000000"/>
          <w:sz w:val="22"/>
          <w:szCs w:val="22"/>
          <w:lang w:eastAsia="lt-LT"/>
        </w:rPr>
        <w:t xml:space="preserve">Nedažnai </w:t>
      </w:r>
      <w:r w:rsidRPr="007A4B36">
        <w:rPr>
          <w:color w:val="000000"/>
          <w:sz w:val="22"/>
          <w:szCs w:val="22"/>
          <w:lang w:eastAsia="lt-LT"/>
        </w:rPr>
        <w:t>(pasireiškia mažiau nei 1 iš 100 žmonių)</w:t>
      </w:r>
      <w:r w:rsidR="00142EF8">
        <w:rPr>
          <w:color w:val="000000"/>
          <w:sz w:val="22"/>
          <w:szCs w:val="22"/>
          <w:lang w:eastAsia="lt-LT"/>
        </w:rPr>
        <w:t>:</w:t>
      </w:r>
      <w:r w:rsidRPr="007A4B36">
        <w:rPr>
          <w:color w:val="000000"/>
          <w:sz w:val="22"/>
          <w:szCs w:val="22"/>
          <w:lang w:eastAsia="lt-LT"/>
        </w:rPr>
        <w:t xml:space="preserve"> </w:t>
      </w:r>
    </w:p>
    <w:p w:rsidR="00CF39D3" w:rsidRPr="007A4B36" w:rsidRDefault="00142EF8"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p</w:t>
      </w:r>
      <w:r w:rsidR="00CF39D3" w:rsidRPr="007A4B36">
        <w:rPr>
          <w:color w:val="000000"/>
          <w:sz w:val="22"/>
          <w:szCs w:val="22"/>
          <w:lang w:eastAsia="lt-LT"/>
        </w:rPr>
        <w:t>usiausvyros sutrikimas</w:t>
      </w:r>
      <w:r>
        <w:rPr>
          <w:color w:val="000000"/>
          <w:sz w:val="22"/>
          <w:szCs w:val="22"/>
          <w:lang w:eastAsia="lt-LT"/>
        </w:rPr>
        <w:t>;</w:t>
      </w:r>
      <w:r w:rsidR="00CF39D3" w:rsidRPr="007A4B36">
        <w:rPr>
          <w:color w:val="000000"/>
          <w:sz w:val="22"/>
          <w:szCs w:val="22"/>
          <w:lang w:eastAsia="lt-LT"/>
        </w:rPr>
        <w:t xml:space="preserve"> </w:t>
      </w:r>
    </w:p>
    <w:p w:rsidR="00CF39D3" w:rsidRPr="007A4B36" w:rsidRDefault="00142EF8"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n</w:t>
      </w:r>
      <w:r w:rsidR="00CF39D3" w:rsidRPr="007A4B36">
        <w:rPr>
          <w:color w:val="000000"/>
          <w:sz w:val="22"/>
          <w:szCs w:val="22"/>
          <w:lang w:eastAsia="lt-LT"/>
        </w:rPr>
        <w:t>iežėjimas ir neįprasti pojūčiai odoje, tokie kaip tirpimas, dilgčiojimas, badymas, perštėjimas, deginimas arba odos pašiurpimas (</w:t>
      </w:r>
      <w:proofErr w:type="spellStart"/>
      <w:r w:rsidR="00CF39D3" w:rsidRPr="007A4B36">
        <w:rPr>
          <w:color w:val="000000"/>
          <w:sz w:val="22"/>
          <w:szCs w:val="22"/>
          <w:lang w:eastAsia="lt-LT"/>
        </w:rPr>
        <w:t>parestezija</w:t>
      </w:r>
      <w:proofErr w:type="spellEnd"/>
      <w:r w:rsidR="00CF39D3" w:rsidRPr="007A4B36">
        <w:rPr>
          <w:color w:val="000000"/>
          <w:sz w:val="22"/>
          <w:szCs w:val="22"/>
          <w:lang w:eastAsia="lt-LT"/>
        </w:rPr>
        <w:t>)</w:t>
      </w:r>
      <w:r>
        <w:rPr>
          <w:color w:val="000000"/>
          <w:sz w:val="22"/>
          <w:szCs w:val="22"/>
          <w:lang w:eastAsia="lt-LT"/>
        </w:rPr>
        <w:t>;</w:t>
      </w:r>
      <w:r w:rsidR="00CF39D3" w:rsidRPr="007A4B36">
        <w:rPr>
          <w:color w:val="000000"/>
          <w:sz w:val="22"/>
          <w:szCs w:val="22"/>
          <w:lang w:eastAsia="lt-LT"/>
        </w:rPr>
        <w:t xml:space="preserve"> </w:t>
      </w:r>
    </w:p>
    <w:p w:rsidR="00CF39D3" w:rsidRPr="007A4B36" w:rsidRDefault="00142EF8"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s</w:t>
      </w:r>
      <w:r w:rsidR="00CF39D3" w:rsidRPr="007A4B36">
        <w:rPr>
          <w:color w:val="000000"/>
          <w:sz w:val="22"/>
          <w:szCs w:val="22"/>
          <w:lang w:eastAsia="lt-LT"/>
        </w:rPr>
        <w:t>konio pojūčio dingimas arba sutrikimas</w:t>
      </w:r>
      <w:r>
        <w:rPr>
          <w:color w:val="000000"/>
          <w:sz w:val="22"/>
          <w:szCs w:val="22"/>
          <w:lang w:eastAsia="lt-LT"/>
        </w:rPr>
        <w:t>;</w:t>
      </w:r>
      <w:r w:rsidR="00CF39D3" w:rsidRPr="007A4B36">
        <w:rPr>
          <w:color w:val="000000"/>
          <w:sz w:val="22"/>
          <w:szCs w:val="22"/>
          <w:lang w:eastAsia="lt-LT"/>
        </w:rPr>
        <w:t xml:space="preserve"> </w:t>
      </w:r>
    </w:p>
    <w:p w:rsidR="00CF39D3" w:rsidRPr="007A4B36" w:rsidRDefault="00142EF8"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m</w:t>
      </w:r>
      <w:r w:rsidR="00CF39D3" w:rsidRPr="007A4B36">
        <w:rPr>
          <w:color w:val="000000"/>
          <w:sz w:val="22"/>
          <w:szCs w:val="22"/>
          <w:lang w:eastAsia="lt-LT"/>
        </w:rPr>
        <w:t>iego sutrikimai</w:t>
      </w:r>
      <w:r>
        <w:rPr>
          <w:color w:val="000000"/>
          <w:sz w:val="22"/>
          <w:szCs w:val="22"/>
          <w:lang w:eastAsia="lt-LT"/>
        </w:rPr>
        <w:t>;</w:t>
      </w:r>
      <w:r w:rsidR="00CF39D3" w:rsidRPr="007A4B36">
        <w:rPr>
          <w:color w:val="000000"/>
          <w:sz w:val="22"/>
          <w:szCs w:val="22"/>
          <w:lang w:eastAsia="lt-LT"/>
        </w:rPr>
        <w:t xml:space="preserve"> </w:t>
      </w:r>
    </w:p>
    <w:p w:rsidR="00CF39D3" w:rsidRPr="007A4B36" w:rsidRDefault="00142EF8"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lastRenderedPageBreak/>
        <w:t>d</w:t>
      </w:r>
      <w:r w:rsidR="00CF39D3" w:rsidRPr="007A4B36">
        <w:rPr>
          <w:color w:val="000000"/>
          <w:sz w:val="22"/>
          <w:szCs w:val="22"/>
          <w:lang w:eastAsia="lt-LT"/>
        </w:rPr>
        <w:t xml:space="preserve">epresinė nuotaika, neramumas, didesnis nei įprastai nervingumas arba </w:t>
      </w:r>
      <w:proofErr w:type="spellStart"/>
      <w:r w:rsidR="00CF39D3" w:rsidRPr="007A4B36">
        <w:rPr>
          <w:color w:val="000000"/>
          <w:sz w:val="22"/>
          <w:szCs w:val="22"/>
          <w:lang w:eastAsia="lt-LT"/>
        </w:rPr>
        <w:t>nenustygstamumas</w:t>
      </w:r>
      <w:proofErr w:type="spellEnd"/>
      <w:r>
        <w:rPr>
          <w:color w:val="000000"/>
          <w:sz w:val="22"/>
          <w:szCs w:val="22"/>
          <w:lang w:eastAsia="lt-LT"/>
        </w:rPr>
        <w:t>;</w:t>
      </w:r>
      <w:r w:rsidR="00CF39D3" w:rsidRPr="007A4B36">
        <w:rPr>
          <w:color w:val="000000"/>
          <w:sz w:val="22"/>
          <w:szCs w:val="22"/>
          <w:lang w:eastAsia="lt-LT"/>
        </w:rPr>
        <w:t xml:space="preserve"> </w:t>
      </w:r>
    </w:p>
    <w:p w:rsidR="00CF39D3" w:rsidRPr="007A4B36" w:rsidRDefault="00CF39D3"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sidRPr="007A4B36">
        <w:rPr>
          <w:color w:val="000000"/>
          <w:sz w:val="22"/>
          <w:szCs w:val="22"/>
          <w:lang w:eastAsia="lt-LT"/>
        </w:rPr>
        <w:t>Užgulusi nosis, pasunkėjęs kvėpavimas arba astmos pablogėjimas</w:t>
      </w:r>
      <w:r w:rsidR="00142EF8">
        <w:rPr>
          <w:color w:val="000000"/>
          <w:sz w:val="22"/>
          <w:szCs w:val="22"/>
          <w:lang w:eastAsia="lt-LT"/>
        </w:rPr>
        <w:t>;</w:t>
      </w:r>
      <w:r w:rsidRPr="007A4B36">
        <w:rPr>
          <w:color w:val="000000"/>
          <w:sz w:val="22"/>
          <w:szCs w:val="22"/>
          <w:lang w:eastAsia="lt-LT"/>
        </w:rPr>
        <w:t xml:space="preserve"> </w:t>
      </w:r>
    </w:p>
    <w:p w:rsidR="00CF39D3" w:rsidRPr="007A4B36" w:rsidRDefault="00E11991"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ž</w:t>
      </w:r>
      <w:r w:rsidR="00CF39D3" w:rsidRPr="007A4B36">
        <w:rPr>
          <w:color w:val="000000"/>
          <w:sz w:val="22"/>
          <w:szCs w:val="22"/>
          <w:lang w:eastAsia="lt-LT"/>
        </w:rPr>
        <w:t xml:space="preserve">arnyno ištinimas, vadinamas ,,žarnyno </w:t>
      </w:r>
      <w:proofErr w:type="spellStart"/>
      <w:r w:rsidR="00CF39D3" w:rsidRPr="007A4B36">
        <w:rPr>
          <w:color w:val="000000"/>
          <w:sz w:val="22"/>
          <w:szCs w:val="22"/>
          <w:lang w:eastAsia="lt-LT"/>
        </w:rPr>
        <w:t>angioneurozine</w:t>
      </w:r>
      <w:proofErr w:type="spellEnd"/>
      <w:r w:rsidR="00CF39D3" w:rsidRPr="007A4B36">
        <w:rPr>
          <w:color w:val="000000"/>
          <w:sz w:val="22"/>
          <w:szCs w:val="22"/>
          <w:lang w:eastAsia="lt-LT"/>
        </w:rPr>
        <w:t xml:space="preserve"> edema”, kuris pasireiškia tokiais simptomais kaip skausmas pilvo srityje, vėmimas ir viduriavimas</w:t>
      </w:r>
      <w:r w:rsidR="00142EF8">
        <w:rPr>
          <w:color w:val="000000"/>
          <w:sz w:val="22"/>
          <w:szCs w:val="22"/>
          <w:lang w:eastAsia="lt-LT"/>
        </w:rPr>
        <w:t>;</w:t>
      </w:r>
      <w:r w:rsidR="00CF39D3" w:rsidRPr="007A4B36">
        <w:rPr>
          <w:color w:val="000000"/>
          <w:sz w:val="22"/>
          <w:szCs w:val="22"/>
          <w:lang w:eastAsia="lt-LT"/>
        </w:rPr>
        <w:t xml:space="preserve"> </w:t>
      </w:r>
    </w:p>
    <w:p w:rsidR="00CF39D3" w:rsidRPr="007A4B36" w:rsidRDefault="001B63E7"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r</w:t>
      </w:r>
      <w:r w:rsidR="00CF39D3" w:rsidRPr="007A4B36">
        <w:rPr>
          <w:color w:val="000000"/>
          <w:sz w:val="22"/>
          <w:szCs w:val="22"/>
          <w:lang w:eastAsia="lt-LT"/>
        </w:rPr>
        <w:t>ėmuo, vidurių užkietėjimas arba burnos džiūvimas</w:t>
      </w:r>
      <w:r w:rsidR="00142EF8">
        <w:rPr>
          <w:color w:val="000000"/>
          <w:sz w:val="22"/>
          <w:szCs w:val="22"/>
          <w:lang w:eastAsia="lt-LT"/>
        </w:rPr>
        <w:t>;</w:t>
      </w:r>
    </w:p>
    <w:p w:rsidR="00CF39D3" w:rsidRPr="007A4B36" w:rsidRDefault="001B63E7"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g</w:t>
      </w:r>
      <w:r w:rsidR="00CF39D3" w:rsidRPr="007A4B36">
        <w:rPr>
          <w:color w:val="000000"/>
          <w:sz w:val="22"/>
          <w:szCs w:val="22"/>
          <w:lang w:eastAsia="lt-LT"/>
        </w:rPr>
        <w:t>ausesnis nei įprastai šlapinimasis, per dieną</w:t>
      </w:r>
      <w:r w:rsidR="00142EF8">
        <w:rPr>
          <w:color w:val="000000"/>
          <w:sz w:val="22"/>
          <w:szCs w:val="22"/>
          <w:lang w:eastAsia="lt-LT"/>
        </w:rPr>
        <w:t>;</w:t>
      </w:r>
    </w:p>
    <w:p w:rsidR="00CF39D3" w:rsidRPr="007A4B36" w:rsidRDefault="001B63E7"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g</w:t>
      </w:r>
      <w:r w:rsidR="00CF39D3" w:rsidRPr="007A4B36">
        <w:rPr>
          <w:color w:val="000000"/>
          <w:sz w:val="22"/>
          <w:szCs w:val="22"/>
          <w:lang w:eastAsia="lt-LT"/>
        </w:rPr>
        <w:t>ausesnis nei įprastai prakaitavimas</w:t>
      </w:r>
      <w:r w:rsidR="00142EF8">
        <w:rPr>
          <w:color w:val="000000"/>
          <w:sz w:val="22"/>
          <w:szCs w:val="22"/>
          <w:lang w:eastAsia="lt-LT"/>
        </w:rPr>
        <w:t>;</w:t>
      </w:r>
    </w:p>
    <w:p w:rsidR="00CF39D3" w:rsidRPr="007A4B36" w:rsidRDefault="001B63E7"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a</w:t>
      </w:r>
      <w:r w:rsidR="00CF39D3" w:rsidRPr="007A4B36">
        <w:rPr>
          <w:color w:val="000000"/>
          <w:sz w:val="22"/>
          <w:szCs w:val="22"/>
          <w:lang w:eastAsia="lt-LT"/>
        </w:rPr>
        <w:t>petito sumažėjimas arba netekimas (anoreksija)</w:t>
      </w:r>
      <w:r w:rsidR="00142EF8">
        <w:rPr>
          <w:color w:val="000000"/>
          <w:sz w:val="22"/>
          <w:szCs w:val="22"/>
          <w:lang w:eastAsia="lt-LT"/>
        </w:rPr>
        <w:t>;</w:t>
      </w:r>
      <w:r w:rsidR="00CF39D3" w:rsidRPr="007A4B36">
        <w:rPr>
          <w:color w:val="000000"/>
          <w:sz w:val="22"/>
          <w:szCs w:val="22"/>
          <w:lang w:eastAsia="lt-LT"/>
        </w:rPr>
        <w:t xml:space="preserve"> </w:t>
      </w:r>
    </w:p>
    <w:p w:rsidR="00CF39D3" w:rsidRPr="007A4B36" w:rsidRDefault="001B63E7"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p</w:t>
      </w:r>
      <w:r w:rsidR="00CF39D3" w:rsidRPr="007A4B36">
        <w:rPr>
          <w:color w:val="000000"/>
          <w:sz w:val="22"/>
          <w:szCs w:val="22"/>
          <w:lang w:eastAsia="lt-LT"/>
        </w:rPr>
        <w:t>adažnėjęs arba nereguliarus širdies ritmas, rankų ir kojų patinimas. Tai gali rodyti, kad organizme sulaikoma daugiau nei įprastai skysčių</w:t>
      </w:r>
      <w:r w:rsidR="00142EF8">
        <w:rPr>
          <w:color w:val="000000"/>
          <w:sz w:val="22"/>
          <w:szCs w:val="22"/>
          <w:lang w:eastAsia="lt-LT"/>
        </w:rPr>
        <w:t>;</w:t>
      </w:r>
      <w:r w:rsidR="00CF39D3" w:rsidRPr="007A4B36">
        <w:rPr>
          <w:color w:val="000000"/>
          <w:sz w:val="22"/>
          <w:szCs w:val="22"/>
          <w:lang w:eastAsia="lt-LT"/>
        </w:rPr>
        <w:t xml:space="preserve"> </w:t>
      </w:r>
    </w:p>
    <w:p w:rsidR="00CF39D3" w:rsidRPr="007A4B36" w:rsidRDefault="001B63E7"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v</w:t>
      </w:r>
      <w:r w:rsidR="00CF39D3" w:rsidRPr="007A4B36">
        <w:rPr>
          <w:color w:val="000000"/>
          <w:sz w:val="22"/>
          <w:szCs w:val="22"/>
          <w:lang w:eastAsia="lt-LT"/>
        </w:rPr>
        <w:t>eido ir kaklo paraudimas</w:t>
      </w:r>
      <w:r w:rsidR="00142EF8">
        <w:rPr>
          <w:color w:val="000000"/>
          <w:sz w:val="22"/>
          <w:szCs w:val="22"/>
          <w:lang w:eastAsia="lt-LT"/>
        </w:rPr>
        <w:t>;</w:t>
      </w:r>
    </w:p>
    <w:p w:rsidR="00CF39D3" w:rsidRPr="007A4B36" w:rsidRDefault="001B63E7"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n</w:t>
      </w:r>
      <w:r w:rsidR="00CF39D3" w:rsidRPr="007A4B36">
        <w:rPr>
          <w:color w:val="000000"/>
          <w:sz w:val="22"/>
          <w:szCs w:val="22"/>
          <w:lang w:eastAsia="lt-LT"/>
        </w:rPr>
        <w:t>eaiškus matymas</w:t>
      </w:r>
      <w:r w:rsidR="00142EF8">
        <w:rPr>
          <w:color w:val="000000"/>
          <w:sz w:val="22"/>
          <w:szCs w:val="22"/>
          <w:lang w:eastAsia="lt-LT"/>
        </w:rPr>
        <w:t>;</w:t>
      </w:r>
    </w:p>
    <w:p w:rsidR="00CF39D3" w:rsidRPr="007A4B36" w:rsidRDefault="001B63E7"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s</w:t>
      </w:r>
      <w:r w:rsidR="00CF39D3" w:rsidRPr="007A4B36">
        <w:rPr>
          <w:color w:val="000000"/>
          <w:sz w:val="22"/>
          <w:szCs w:val="22"/>
          <w:lang w:eastAsia="lt-LT"/>
        </w:rPr>
        <w:t>ąnarių skausmas</w:t>
      </w:r>
      <w:r w:rsidR="00142EF8">
        <w:rPr>
          <w:color w:val="000000"/>
          <w:sz w:val="22"/>
          <w:szCs w:val="22"/>
          <w:lang w:eastAsia="lt-LT"/>
        </w:rPr>
        <w:t>;</w:t>
      </w:r>
    </w:p>
    <w:p w:rsidR="00CF39D3" w:rsidRPr="007A4B36" w:rsidRDefault="001B63E7"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k</w:t>
      </w:r>
      <w:r w:rsidR="00CF39D3" w:rsidRPr="007A4B36">
        <w:rPr>
          <w:color w:val="000000"/>
          <w:sz w:val="22"/>
          <w:szCs w:val="22"/>
          <w:lang w:eastAsia="lt-LT"/>
        </w:rPr>
        <w:t>arščiavimas</w:t>
      </w:r>
      <w:r w:rsidR="00142EF8">
        <w:rPr>
          <w:color w:val="000000"/>
          <w:sz w:val="22"/>
          <w:szCs w:val="22"/>
          <w:lang w:eastAsia="lt-LT"/>
        </w:rPr>
        <w:t>;</w:t>
      </w:r>
    </w:p>
    <w:p w:rsidR="00CF39D3" w:rsidRPr="007A4B36" w:rsidRDefault="001B63E7"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v</w:t>
      </w:r>
      <w:r w:rsidR="00CF39D3" w:rsidRPr="007A4B36">
        <w:rPr>
          <w:color w:val="000000"/>
          <w:sz w:val="22"/>
          <w:szCs w:val="22"/>
          <w:lang w:eastAsia="lt-LT"/>
        </w:rPr>
        <w:t>yrų potencijos sumažėjimas, lytinio vyrų ir moterų potraukio sumažėjimas</w:t>
      </w:r>
      <w:r>
        <w:rPr>
          <w:color w:val="000000"/>
          <w:sz w:val="22"/>
          <w:szCs w:val="22"/>
          <w:lang w:eastAsia="lt-LT"/>
        </w:rPr>
        <w:t>;</w:t>
      </w:r>
    </w:p>
    <w:p w:rsidR="00CF39D3" w:rsidRPr="007A4B36" w:rsidRDefault="001B63E7"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k</w:t>
      </w:r>
      <w:r w:rsidR="00CF39D3" w:rsidRPr="007A4B36">
        <w:rPr>
          <w:color w:val="000000"/>
          <w:sz w:val="22"/>
          <w:szCs w:val="22"/>
          <w:lang w:eastAsia="lt-LT"/>
        </w:rPr>
        <w:t>raujo tyrimais nustatytas padidėjęs tam tikrų baltųjų kraujo ląstelių kiekis (</w:t>
      </w:r>
      <w:proofErr w:type="spellStart"/>
      <w:r w:rsidR="00CF39D3" w:rsidRPr="007A4B36">
        <w:rPr>
          <w:color w:val="000000"/>
          <w:sz w:val="22"/>
          <w:szCs w:val="22"/>
          <w:lang w:eastAsia="lt-LT"/>
        </w:rPr>
        <w:t>eozinofilija</w:t>
      </w:r>
      <w:proofErr w:type="spellEnd"/>
      <w:r w:rsidR="00CF39D3" w:rsidRPr="007A4B36">
        <w:rPr>
          <w:color w:val="000000"/>
          <w:sz w:val="22"/>
          <w:szCs w:val="22"/>
          <w:lang w:eastAsia="lt-LT"/>
        </w:rPr>
        <w:t>)</w:t>
      </w:r>
      <w:r>
        <w:rPr>
          <w:color w:val="000000"/>
          <w:sz w:val="22"/>
          <w:szCs w:val="22"/>
          <w:lang w:eastAsia="lt-LT"/>
        </w:rPr>
        <w:t>;</w:t>
      </w:r>
      <w:r w:rsidR="00CF39D3" w:rsidRPr="007A4B36">
        <w:rPr>
          <w:color w:val="000000"/>
          <w:sz w:val="22"/>
          <w:szCs w:val="22"/>
          <w:lang w:eastAsia="lt-LT"/>
        </w:rPr>
        <w:t xml:space="preserve"> </w:t>
      </w:r>
    </w:p>
    <w:p w:rsidR="00CF39D3" w:rsidRPr="007A4B36" w:rsidRDefault="001B63E7" w:rsidP="00CF39D3">
      <w:pPr>
        <w:numPr>
          <w:ilvl w:val="0"/>
          <w:numId w:val="17"/>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k</w:t>
      </w:r>
      <w:r w:rsidR="00CF39D3" w:rsidRPr="007A4B36">
        <w:rPr>
          <w:color w:val="000000"/>
          <w:sz w:val="22"/>
          <w:szCs w:val="22"/>
          <w:lang w:eastAsia="lt-LT"/>
        </w:rPr>
        <w:t>raujo tyrimais nustatyti kepenų, kasos arba inkstų veiklos pakitimai.</w:t>
      </w:r>
    </w:p>
    <w:p w:rsidR="00CF39D3" w:rsidRPr="007A4B36" w:rsidRDefault="00CF39D3" w:rsidP="00CF39D3">
      <w:pPr>
        <w:numPr>
          <w:ilvl w:val="1"/>
          <w:numId w:val="1"/>
        </w:numPr>
        <w:tabs>
          <w:tab w:val="left" w:pos="567"/>
        </w:tabs>
        <w:autoSpaceDE w:val="0"/>
        <w:autoSpaceDN w:val="0"/>
        <w:adjustRightInd w:val="0"/>
        <w:rPr>
          <w:color w:val="000000"/>
          <w:sz w:val="22"/>
          <w:szCs w:val="22"/>
          <w:lang w:eastAsia="lt-LT"/>
        </w:rPr>
      </w:pPr>
    </w:p>
    <w:p w:rsidR="00CF39D3" w:rsidRPr="007A4B36" w:rsidRDefault="00CF39D3" w:rsidP="00CF39D3">
      <w:pPr>
        <w:tabs>
          <w:tab w:val="left" w:pos="567"/>
        </w:tabs>
        <w:autoSpaceDE w:val="0"/>
        <w:autoSpaceDN w:val="0"/>
        <w:adjustRightInd w:val="0"/>
        <w:rPr>
          <w:color w:val="000000"/>
          <w:sz w:val="22"/>
          <w:szCs w:val="22"/>
          <w:lang w:eastAsia="lt-LT"/>
        </w:rPr>
      </w:pPr>
      <w:r w:rsidRPr="007A4B36">
        <w:rPr>
          <w:b/>
          <w:bCs/>
          <w:color w:val="000000"/>
          <w:sz w:val="22"/>
          <w:szCs w:val="22"/>
          <w:lang w:eastAsia="lt-LT"/>
        </w:rPr>
        <w:t xml:space="preserve">Retai </w:t>
      </w:r>
      <w:r w:rsidRPr="007A4B36">
        <w:rPr>
          <w:color w:val="000000"/>
          <w:sz w:val="22"/>
          <w:szCs w:val="22"/>
          <w:lang w:eastAsia="lt-LT"/>
        </w:rPr>
        <w:t>(pasireiškia mažiau nei 1 iš 1000 žmonių)</w:t>
      </w:r>
      <w:r w:rsidR="001B63E7">
        <w:rPr>
          <w:color w:val="000000"/>
          <w:sz w:val="22"/>
          <w:szCs w:val="22"/>
          <w:lang w:eastAsia="lt-LT"/>
        </w:rPr>
        <w:t>:</w:t>
      </w:r>
      <w:r w:rsidRPr="007A4B36">
        <w:rPr>
          <w:color w:val="000000"/>
          <w:sz w:val="22"/>
          <w:szCs w:val="22"/>
          <w:lang w:eastAsia="lt-LT"/>
        </w:rPr>
        <w:t xml:space="preserve"> </w:t>
      </w:r>
    </w:p>
    <w:p w:rsidR="00CF39D3" w:rsidRPr="007A4B36" w:rsidRDefault="001B63E7" w:rsidP="00CF39D3">
      <w:pPr>
        <w:numPr>
          <w:ilvl w:val="0"/>
          <w:numId w:val="18"/>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n</w:t>
      </w:r>
      <w:r w:rsidR="00CF39D3" w:rsidRPr="007A4B36">
        <w:rPr>
          <w:color w:val="000000"/>
          <w:sz w:val="22"/>
          <w:szCs w:val="22"/>
          <w:lang w:eastAsia="lt-LT"/>
        </w:rPr>
        <w:t>etikrumo, pasimetimo jausmas</w:t>
      </w:r>
      <w:r>
        <w:rPr>
          <w:color w:val="000000"/>
          <w:sz w:val="22"/>
          <w:szCs w:val="22"/>
          <w:lang w:eastAsia="lt-LT"/>
        </w:rPr>
        <w:t>;</w:t>
      </w:r>
      <w:r w:rsidR="00CF39D3" w:rsidRPr="007A4B36">
        <w:rPr>
          <w:color w:val="000000"/>
          <w:sz w:val="22"/>
          <w:szCs w:val="22"/>
          <w:lang w:eastAsia="lt-LT"/>
        </w:rPr>
        <w:t xml:space="preserve"> </w:t>
      </w:r>
    </w:p>
    <w:p w:rsidR="00CF39D3" w:rsidRPr="007A4B36" w:rsidRDefault="001B63E7" w:rsidP="00CF39D3">
      <w:pPr>
        <w:numPr>
          <w:ilvl w:val="0"/>
          <w:numId w:val="18"/>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r</w:t>
      </w:r>
      <w:r w:rsidR="00CF39D3" w:rsidRPr="007A4B36">
        <w:rPr>
          <w:color w:val="000000"/>
          <w:sz w:val="22"/>
          <w:szCs w:val="22"/>
          <w:lang w:eastAsia="lt-LT"/>
        </w:rPr>
        <w:t>audonas ištinęs liežuvis</w:t>
      </w:r>
      <w:r>
        <w:rPr>
          <w:color w:val="000000"/>
          <w:sz w:val="22"/>
          <w:szCs w:val="22"/>
          <w:lang w:eastAsia="lt-LT"/>
        </w:rPr>
        <w:t>;</w:t>
      </w:r>
      <w:r w:rsidR="00CF39D3" w:rsidRPr="007A4B36">
        <w:rPr>
          <w:color w:val="000000"/>
          <w:sz w:val="22"/>
          <w:szCs w:val="22"/>
          <w:lang w:eastAsia="lt-LT"/>
        </w:rPr>
        <w:t xml:space="preserve"> </w:t>
      </w:r>
    </w:p>
    <w:p w:rsidR="00CF39D3" w:rsidRPr="007A4B36" w:rsidRDefault="001B63E7" w:rsidP="00CF39D3">
      <w:pPr>
        <w:numPr>
          <w:ilvl w:val="0"/>
          <w:numId w:val="18"/>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s</w:t>
      </w:r>
      <w:r w:rsidR="00CF39D3" w:rsidRPr="007A4B36">
        <w:rPr>
          <w:color w:val="000000"/>
          <w:sz w:val="22"/>
          <w:szCs w:val="22"/>
          <w:lang w:eastAsia="lt-LT"/>
        </w:rPr>
        <w:t>tiprus odos sluoksniavimasis arba lupimasis, bėrimas su niežuliu ir iškilimais</w:t>
      </w:r>
      <w:r>
        <w:rPr>
          <w:color w:val="000000"/>
          <w:sz w:val="22"/>
          <w:szCs w:val="22"/>
          <w:lang w:eastAsia="lt-LT"/>
        </w:rPr>
        <w:t>;</w:t>
      </w:r>
      <w:r w:rsidR="00CF39D3" w:rsidRPr="007A4B36">
        <w:rPr>
          <w:color w:val="000000"/>
          <w:sz w:val="22"/>
          <w:szCs w:val="22"/>
          <w:lang w:eastAsia="lt-LT"/>
        </w:rPr>
        <w:t xml:space="preserve"> </w:t>
      </w:r>
    </w:p>
    <w:p w:rsidR="00CF39D3" w:rsidRPr="007A4B36" w:rsidRDefault="001B63E7" w:rsidP="00CF39D3">
      <w:pPr>
        <w:numPr>
          <w:ilvl w:val="0"/>
          <w:numId w:val="18"/>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n</w:t>
      </w:r>
      <w:r w:rsidR="00CF39D3" w:rsidRPr="007A4B36">
        <w:rPr>
          <w:color w:val="000000"/>
          <w:sz w:val="22"/>
          <w:szCs w:val="22"/>
          <w:lang w:eastAsia="lt-LT"/>
        </w:rPr>
        <w:t>agų problemos (pvz., nagų iškritimas arba atsiskyrimas nuo nago guolio)</w:t>
      </w:r>
      <w:r>
        <w:rPr>
          <w:color w:val="000000"/>
          <w:sz w:val="22"/>
          <w:szCs w:val="22"/>
          <w:lang w:eastAsia="lt-LT"/>
        </w:rPr>
        <w:t>;</w:t>
      </w:r>
    </w:p>
    <w:p w:rsidR="00CF39D3" w:rsidRPr="007A4B36" w:rsidRDefault="001B63E7" w:rsidP="00CF39D3">
      <w:pPr>
        <w:numPr>
          <w:ilvl w:val="0"/>
          <w:numId w:val="18"/>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o</w:t>
      </w:r>
      <w:r w:rsidR="00CF39D3" w:rsidRPr="007A4B36">
        <w:rPr>
          <w:color w:val="000000"/>
          <w:sz w:val="22"/>
          <w:szCs w:val="22"/>
          <w:lang w:eastAsia="lt-LT"/>
        </w:rPr>
        <w:t>dos bėrimas arba kraujosruvos</w:t>
      </w:r>
      <w:r>
        <w:rPr>
          <w:color w:val="000000"/>
          <w:sz w:val="22"/>
          <w:szCs w:val="22"/>
          <w:lang w:eastAsia="lt-LT"/>
        </w:rPr>
        <w:t>;</w:t>
      </w:r>
    </w:p>
    <w:p w:rsidR="00CF39D3" w:rsidRPr="007A4B36" w:rsidRDefault="001B63E7" w:rsidP="00CF39D3">
      <w:pPr>
        <w:numPr>
          <w:ilvl w:val="0"/>
          <w:numId w:val="18"/>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o</w:t>
      </w:r>
      <w:r w:rsidR="00CF39D3" w:rsidRPr="007A4B36">
        <w:rPr>
          <w:color w:val="000000"/>
          <w:sz w:val="22"/>
          <w:szCs w:val="22"/>
          <w:lang w:eastAsia="lt-LT"/>
        </w:rPr>
        <w:t>dos dėmės ir galūnių šalimas</w:t>
      </w:r>
      <w:r>
        <w:rPr>
          <w:color w:val="000000"/>
          <w:sz w:val="22"/>
          <w:szCs w:val="22"/>
          <w:lang w:eastAsia="lt-LT"/>
        </w:rPr>
        <w:t>;</w:t>
      </w:r>
    </w:p>
    <w:p w:rsidR="00CF39D3" w:rsidRPr="007A4B36" w:rsidRDefault="001B63E7" w:rsidP="00CF39D3">
      <w:pPr>
        <w:numPr>
          <w:ilvl w:val="0"/>
          <w:numId w:val="18"/>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r</w:t>
      </w:r>
      <w:r w:rsidR="00CF39D3" w:rsidRPr="007A4B36">
        <w:rPr>
          <w:color w:val="000000"/>
          <w:sz w:val="22"/>
          <w:szCs w:val="22"/>
          <w:lang w:eastAsia="lt-LT"/>
        </w:rPr>
        <w:t xml:space="preserve">audonos, niežtinčios, ištinusios arba </w:t>
      </w:r>
      <w:r w:rsidR="00CF39D3" w:rsidRPr="007A4B36">
        <w:rPr>
          <w:sz w:val="22"/>
          <w:szCs w:val="22"/>
        </w:rPr>
        <w:t xml:space="preserve">ašarojančios </w:t>
      </w:r>
      <w:r w:rsidR="00CF39D3" w:rsidRPr="007A4B36">
        <w:rPr>
          <w:color w:val="000000"/>
          <w:sz w:val="22"/>
          <w:szCs w:val="22"/>
          <w:lang w:eastAsia="lt-LT"/>
        </w:rPr>
        <w:t>akys</w:t>
      </w:r>
      <w:r>
        <w:rPr>
          <w:color w:val="000000"/>
          <w:sz w:val="22"/>
          <w:szCs w:val="22"/>
          <w:lang w:eastAsia="lt-LT"/>
        </w:rPr>
        <w:t>;</w:t>
      </w:r>
      <w:r w:rsidR="00CF39D3" w:rsidRPr="007A4B36">
        <w:rPr>
          <w:color w:val="000000"/>
          <w:sz w:val="22"/>
          <w:szCs w:val="22"/>
          <w:lang w:eastAsia="lt-LT"/>
        </w:rPr>
        <w:t xml:space="preserve"> </w:t>
      </w:r>
    </w:p>
    <w:p w:rsidR="00CF39D3" w:rsidRPr="007A4B36" w:rsidRDefault="001B63E7" w:rsidP="00CF39D3">
      <w:pPr>
        <w:numPr>
          <w:ilvl w:val="0"/>
          <w:numId w:val="18"/>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s</w:t>
      </w:r>
      <w:r w:rsidR="00CF39D3" w:rsidRPr="007A4B36">
        <w:rPr>
          <w:color w:val="000000"/>
          <w:sz w:val="22"/>
          <w:szCs w:val="22"/>
          <w:lang w:eastAsia="lt-LT"/>
        </w:rPr>
        <w:t>utrikusi klausa ir spengimas ausyse</w:t>
      </w:r>
      <w:r>
        <w:rPr>
          <w:color w:val="000000"/>
          <w:sz w:val="22"/>
          <w:szCs w:val="22"/>
          <w:lang w:eastAsia="lt-LT"/>
        </w:rPr>
        <w:t>;</w:t>
      </w:r>
    </w:p>
    <w:p w:rsidR="00CF39D3" w:rsidRPr="007A4B36" w:rsidRDefault="001B63E7" w:rsidP="00CF39D3">
      <w:pPr>
        <w:numPr>
          <w:ilvl w:val="0"/>
          <w:numId w:val="18"/>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s</w:t>
      </w:r>
      <w:r w:rsidR="00CF39D3" w:rsidRPr="007A4B36">
        <w:rPr>
          <w:color w:val="000000"/>
          <w:sz w:val="22"/>
          <w:szCs w:val="22"/>
          <w:lang w:eastAsia="lt-LT"/>
        </w:rPr>
        <w:t>ilpnumo jausmas</w:t>
      </w:r>
      <w:r>
        <w:rPr>
          <w:color w:val="000000"/>
          <w:sz w:val="22"/>
          <w:szCs w:val="22"/>
          <w:lang w:eastAsia="lt-LT"/>
        </w:rPr>
        <w:t>;</w:t>
      </w:r>
    </w:p>
    <w:p w:rsidR="00CF39D3" w:rsidRPr="007A4B36" w:rsidRDefault="001B63E7" w:rsidP="00CF39D3">
      <w:pPr>
        <w:numPr>
          <w:ilvl w:val="0"/>
          <w:numId w:val="18"/>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k</w:t>
      </w:r>
      <w:r w:rsidR="00CF39D3" w:rsidRPr="007A4B36">
        <w:rPr>
          <w:color w:val="000000"/>
          <w:sz w:val="22"/>
          <w:szCs w:val="22"/>
          <w:lang w:eastAsia="lt-LT"/>
        </w:rPr>
        <w:t xml:space="preserve">raujo tyrimais nustatytas raudonųjų, baltųjų kraujo ląstelių arba kraujo plokštelių (trombocitų) arba hemoglobino kiekio sumažėjimas. </w:t>
      </w:r>
    </w:p>
    <w:p w:rsidR="00CF39D3" w:rsidRPr="007A4B36" w:rsidRDefault="00CF39D3" w:rsidP="00CF39D3">
      <w:pPr>
        <w:tabs>
          <w:tab w:val="left" w:pos="567"/>
        </w:tabs>
        <w:autoSpaceDE w:val="0"/>
        <w:autoSpaceDN w:val="0"/>
        <w:adjustRightInd w:val="0"/>
        <w:rPr>
          <w:color w:val="000000"/>
          <w:sz w:val="22"/>
          <w:szCs w:val="22"/>
          <w:lang w:eastAsia="lt-LT"/>
        </w:rPr>
      </w:pPr>
    </w:p>
    <w:p w:rsidR="00CF39D3" w:rsidRPr="007A4B36" w:rsidRDefault="00CF39D3" w:rsidP="00CF39D3">
      <w:pPr>
        <w:tabs>
          <w:tab w:val="left" w:pos="567"/>
        </w:tabs>
        <w:autoSpaceDE w:val="0"/>
        <w:autoSpaceDN w:val="0"/>
        <w:adjustRightInd w:val="0"/>
        <w:rPr>
          <w:color w:val="000000"/>
          <w:sz w:val="22"/>
          <w:szCs w:val="22"/>
          <w:lang w:eastAsia="lt-LT"/>
        </w:rPr>
      </w:pPr>
      <w:r w:rsidRPr="007A4B36">
        <w:rPr>
          <w:b/>
          <w:bCs/>
          <w:color w:val="000000"/>
          <w:sz w:val="22"/>
          <w:szCs w:val="22"/>
          <w:lang w:eastAsia="lt-LT"/>
        </w:rPr>
        <w:t xml:space="preserve">Labai retai </w:t>
      </w:r>
      <w:r w:rsidRPr="007A4B36">
        <w:rPr>
          <w:bCs/>
          <w:color w:val="000000"/>
          <w:sz w:val="22"/>
          <w:szCs w:val="22"/>
          <w:lang w:eastAsia="lt-LT"/>
        </w:rPr>
        <w:t>(</w:t>
      </w:r>
      <w:r w:rsidRPr="007A4B36">
        <w:rPr>
          <w:color w:val="000000"/>
          <w:sz w:val="22"/>
          <w:szCs w:val="22"/>
          <w:lang w:eastAsia="lt-LT"/>
        </w:rPr>
        <w:t xml:space="preserve">pasireiškia mažiau nei 1 iš 10 000 </w:t>
      </w:r>
      <w:r w:rsidRPr="001B63E7">
        <w:rPr>
          <w:color w:val="000000"/>
          <w:sz w:val="22"/>
          <w:szCs w:val="22"/>
          <w:lang w:eastAsia="lt-LT"/>
        </w:rPr>
        <w:t>žmonių</w:t>
      </w:r>
      <w:r w:rsidRPr="004527A5">
        <w:rPr>
          <w:bCs/>
          <w:color w:val="000000"/>
          <w:sz w:val="22"/>
          <w:szCs w:val="22"/>
          <w:lang w:eastAsia="lt-LT"/>
        </w:rPr>
        <w:t>)</w:t>
      </w:r>
      <w:r w:rsidR="001B63E7" w:rsidRPr="004527A5">
        <w:rPr>
          <w:bCs/>
          <w:color w:val="000000"/>
          <w:sz w:val="22"/>
          <w:szCs w:val="22"/>
          <w:lang w:eastAsia="lt-LT"/>
        </w:rPr>
        <w:t>:</w:t>
      </w:r>
      <w:r w:rsidRPr="007A4B36">
        <w:rPr>
          <w:b/>
          <w:bCs/>
          <w:color w:val="000000"/>
          <w:sz w:val="22"/>
          <w:szCs w:val="22"/>
          <w:lang w:eastAsia="lt-LT"/>
        </w:rPr>
        <w:t xml:space="preserve"> </w:t>
      </w:r>
    </w:p>
    <w:p w:rsidR="00CF39D3" w:rsidRPr="007A4B36" w:rsidRDefault="001B63E7" w:rsidP="00CF39D3">
      <w:pPr>
        <w:numPr>
          <w:ilvl w:val="0"/>
          <w:numId w:val="18"/>
        </w:numPr>
        <w:tabs>
          <w:tab w:val="clear" w:pos="720"/>
          <w:tab w:val="num" w:pos="567"/>
        </w:tabs>
        <w:autoSpaceDE w:val="0"/>
        <w:autoSpaceDN w:val="0"/>
        <w:adjustRightInd w:val="0"/>
        <w:ind w:left="567" w:hanging="567"/>
        <w:rPr>
          <w:color w:val="000000"/>
          <w:sz w:val="22"/>
          <w:szCs w:val="22"/>
          <w:lang w:eastAsia="lt-LT"/>
        </w:rPr>
      </w:pPr>
      <w:r>
        <w:rPr>
          <w:color w:val="000000"/>
          <w:sz w:val="22"/>
          <w:szCs w:val="22"/>
          <w:lang w:eastAsia="lt-LT"/>
        </w:rPr>
        <w:t>d</w:t>
      </w:r>
      <w:r w:rsidR="00CF39D3" w:rsidRPr="007A4B36">
        <w:rPr>
          <w:color w:val="000000"/>
          <w:sz w:val="22"/>
          <w:szCs w:val="22"/>
          <w:lang w:eastAsia="lt-LT"/>
        </w:rPr>
        <w:t xml:space="preserve">idesnis nei įprastai jautrumas šviesai. </w:t>
      </w:r>
    </w:p>
    <w:p w:rsidR="00CF39D3" w:rsidRPr="007A4B36" w:rsidRDefault="00CF39D3" w:rsidP="00CF39D3">
      <w:pPr>
        <w:tabs>
          <w:tab w:val="left" w:pos="567"/>
        </w:tabs>
        <w:autoSpaceDE w:val="0"/>
        <w:autoSpaceDN w:val="0"/>
        <w:adjustRightInd w:val="0"/>
        <w:rPr>
          <w:color w:val="000000"/>
          <w:sz w:val="22"/>
          <w:szCs w:val="22"/>
          <w:lang w:eastAsia="lt-LT"/>
        </w:rPr>
      </w:pPr>
    </w:p>
    <w:p w:rsidR="00CF39D3" w:rsidRPr="007A4B36" w:rsidRDefault="00CF39D3" w:rsidP="00CF39D3">
      <w:pPr>
        <w:tabs>
          <w:tab w:val="left" w:pos="567"/>
        </w:tabs>
        <w:autoSpaceDE w:val="0"/>
        <w:autoSpaceDN w:val="0"/>
        <w:adjustRightInd w:val="0"/>
        <w:rPr>
          <w:color w:val="000000"/>
          <w:sz w:val="22"/>
          <w:szCs w:val="22"/>
          <w:lang w:eastAsia="lt-LT"/>
        </w:rPr>
      </w:pPr>
      <w:r w:rsidRPr="007A4B36">
        <w:rPr>
          <w:b/>
          <w:bCs/>
          <w:color w:val="000000"/>
          <w:sz w:val="22"/>
          <w:szCs w:val="22"/>
          <w:lang w:eastAsia="lt-LT"/>
        </w:rPr>
        <w:t xml:space="preserve">Kitoks pastebėtas šalutinis poveikis </w:t>
      </w:r>
    </w:p>
    <w:p w:rsidR="00CF39D3" w:rsidRPr="007A4B36" w:rsidRDefault="00CF39D3" w:rsidP="00CF39D3">
      <w:pPr>
        <w:tabs>
          <w:tab w:val="left" w:pos="567"/>
        </w:tabs>
        <w:autoSpaceDE w:val="0"/>
        <w:autoSpaceDN w:val="0"/>
        <w:adjustRightInd w:val="0"/>
        <w:rPr>
          <w:color w:val="000000"/>
          <w:sz w:val="22"/>
          <w:szCs w:val="22"/>
          <w:lang w:eastAsia="lt-LT"/>
        </w:rPr>
      </w:pPr>
      <w:r w:rsidRPr="007A4B36">
        <w:rPr>
          <w:color w:val="000000"/>
          <w:sz w:val="22"/>
          <w:szCs w:val="22"/>
          <w:lang w:eastAsia="lt-LT"/>
        </w:rPr>
        <w:t>Pasakykite gydytojui, jeigu bet kuris iš toliau išvardintų reiškinių pasunkėja arba tęsiasi ilgiau nei keletą dienų</w:t>
      </w:r>
      <w:r w:rsidR="001B63E7">
        <w:rPr>
          <w:color w:val="000000"/>
          <w:sz w:val="22"/>
          <w:szCs w:val="22"/>
          <w:lang w:eastAsia="lt-LT"/>
        </w:rPr>
        <w:t>:</w:t>
      </w:r>
      <w:r w:rsidRPr="007A4B36">
        <w:rPr>
          <w:color w:val="000000"/>
          <w:sz w:val="22"/>
          <w:szCs w:val="22"/>
          <w:lang w:eastAsia="lt-LT"/>
        </w:rPr>
        <w:t xml:space="preserve"> </w:t>
      </w:r>
    </w:p>
    <w:p w:rsidR="00CF39D3" w:rsidRPr="007A4B36" w:rsidRDefault="001B63E7" w:rsidP="00CF39D3">
      <w:pPr>
        <w:numPr>
          <w:ilvl w:val="0"/>
          <w:numId w:val="18"/>
        </w:numPr>
        <w:tabs>
          <w:tab w:val="clear" w:pos="720"/>
          <w:tab w:val="left" w:pos="567"/>
        </w:tabs>
        <w:autoSpaceDE w:val="0"/>
        <w:autoSpaceDN w:val="0"/>
        <w:adjustRightInd w:val="0"/>
        <w:ind w:left="567" w:hanging="567"/>
        <w:rPr>
          <w:color w:val="000000"/>
          <w:sz w:val="22"/>
          <w:szCs w:val="22"/>
          <w:lang w:eastAsia="lt-LT"/>
        </w:rPr>
      </w:pPr>
      <w:r>
        <w:rPr>
          <w:color w:val="000000"/>
          <w:sz w:val="22"/>
          <w:szCs w:val="22"/>
          <w:lang w:eastAsia="lt-LT"/>
        </w:rPr>
        <w:t>s</w:t>
      </w:r>
      <w:r w:rsidR="00CF39D3" w:rsidRPr="007A4B36">
        <w:rPr>
          <w:color w:val="000000"/>
          <w:sz w:val="22"/>
          <w:szCs w:val="22"/>
          <w:lang w:eastAsia="lt-LT"/>
        </w:rPr>
        <w:t>unku sutelkti dėmesį</w:t>
      </w:r>
      <w:r>
        <w:rPr>
          <w:color w:val="000000"/>
          <w:sz w:val="22"/>
          <w:szCs w:val="22"/>
          <w:lang w:eastAsia="lt-LT"/>
        </w:rPr>
        <w:t>;</w:t>
      </w:r>
      <w:r w:rsidR="00CF39D3" w:rsidRPr="007A4B36">
        <w:rPr>
          <w:color w:val="000000"/>
          <w:sz w:val="22"/>
          <w:szCs w:val="22"/>
          <w:lang w:eastAsia="lt-LT"/>
        </w:rPr>
        <w:t xml:space="preserve"> </w:t>
      </w:r>
    </w:p>
    <w:p w:rsidR="00CF39D3" w:rsidRPr="007A4B36" w:rsidRDefault="001B63E7" w:rsidP="00CF39D3">
      <w:pPr>
        <w:numPr>
          <w:ilvl w:val="0"/>
          <w:numId w:val="18"/>
        </w:numPr>
        <w:tabs>
          <w:tab w:val="clear" w:pos="720"/>
          <w:tab w:val="left" w:pos="567"/>
        </w:tabs>
        <w:autoSpaceDE w:val="0"/>
        <w:autoSpaceDN w:val="0"/>
        <w:adjustRightInd w:val="0"/>
        <w:ind w:left="567" w:hanging="567"/>
        <w:rPr>
          <w:color w:val="000000"/>
          <w:sz w:val="22"/>
          <w:szCs w:val="22"/>
          <w:lang w:eastAsia="lt-LT"/>
        </w:rPr>
      </w:pPr>
      <w:r>
        <w:rPr>
          <w:color w:val="000000"/>
          <w:sz w:val="22"/>
          <w:szCs w:val="22"/>
          <w:lang w:eastAsia="lt-LT"/>
        </w:rPr>
        <w:t>i</w:t>
      </w:r>
      <w:r w:rsidR="00CF39D3" w:rsidRPr="007A4B36">
        <w:rPr>
          <w:color w:val="000000"/>
          <w:sz w:val="22"/>
          <w:szCs w:val="22"/>
          <w:lang w:eastAsia="lt-LT"/>
        </w:rPr>
        <w:t>štinusi burna</w:t>
      </w:r>
      <w:r>
        <w:rPr>
          <w:color w:val="000000"/>
          <w:sz w:val="22"/>
          <w:szCs w:val="22"/>
          <w:lang w:eastAsia="lt-LT"/>
        </w:rPr>
        <w:t>;</w:t>
      </w:r>
      <w:r w:rsidR="00CF39D3" w:rsidRPr="007A4B36">
        <w:rPr>
          <w:color w:val="000000"/>
          <w:sz w:val="22"/>
          <w:szCs w:val="22"/>
          <w:lang w:eastAsia="lt-LT"/>
        </w:rPr>
        <w:t xml:space="preserve"> </w:t>
      </w:r>
    </w:p>
    <w:p w:rsidR="00CF39D3" w:rsidRPr="007A4B36" w:rsidRDefault="001B63E7" w:rsidP="00CF39D3">
      <w:pPr>
        <w:numPr>
          <w:ilvl w:val="0"/>
          <w:numId w:val="18"/>
        </w:numPr>
        <w:tabs>
          <w:tab w:val="clear" w:pos="720"/>
          <w:tab w:val="left" w:pos="567"/>
        </w:tabs>
        <w:autoSpaceDE w:val="0"/>
        <w:autoSpaceDN w:val="0"/>
        <w:adjustRightInd w:val="0"/>
        <w:ind w:left="567" w:hanging="567"/>
        <w:rPr>
          <w:color w:val="000000"/>
          <w:sz w:val="22"/>
          <w:szCs w:val="22"/>
          <w:lang w:eastAsia="lt-LT"/>
        </w:rPr>
      </w:pPr>
      <w:r>
        <w:rPr>
          <w:color w:val="000000"/>
          <w:sz w:val="22"/>
          <w:szCs w:val="22"/>
          <w:lang w:eastAsia="lt-LT"/>
        </w:rPr>
        <w:t>k</w:t>
      </w:r>
      <w:r w:rsidR="00CF39D3" w:rsidRPr="007A4B36">
        <w:rPr>
          <w:color w:val="000000"/>
          <w:sz w:val="22"/>
          <w:szCs w:val="22"/>
          <w:lang w:eastAsia="lt-LT"/>
        </w:rPr>
        <w:t>raujo tyrimais nustatytas per mažas kraujo ląstelių kiekis kraujyje</w:t>
      </w:r>
      <w:r>
        <w:rPr>
          <w:color w:val="000000"/>
          <w:sz w:val="22"/>
          <w:szCs w:val="22"/>
          <w:lang w:eastAsia="lt-LT"/>
        </w:rPr>
        <w:t>;</w:t>
      </w:r>
      <w:r w:rsidR="00CF39D3" w:rsidRPr="007A4B36">
        <w:rPr>
          <w:color w:val="000000"/>
          <w:sz w:val="22"/>
          <w:szCs w:val="22"/>
          <w:lang w:eastAsia="lt-LT"/>
        </w:rPr>
        <w:t xml:space="preserve"> </w:t>
      </w:r>
    </w:p>
    <w:p w:rsidR="00CF39D3" w:rsidRPr="007A4B36" w:rsidRDefault="001B63E7" w:rsidP="00CF39D3">
      <w:pPr>
        <w:numPr>
          <w:ilvl w:val="0"/>
          <w:numId w:val="18"/>
        </w:numPr>
        <w:tabs>
          <w:tab w:val="clear" w:pos="720"/>
          <w:tab w:val="left" w:pos="567"/>
        </w:tabs>
        <w:autoSpaceDE w:val="0"/>
        <w:autoSpaceDN w:val="0"/>
        <w:adjustRightInd w:val="0"/>
        <w:ind w:left="567" w:hanging="567"/>
        <w:rPr>
          <w:color w:val="000000"/>
          <w:sz w:val="22"/>
          <w:szCs w:val="22"/>
          <w:lang w:eastAsia="lt-LT"/>
        </w:rPr>
      </w:pPr>
      <w:r>
        <w:rPr>
          <w:color w:val="000000"/>
          <w:sz w:val="22"/>
          <w:szCs w:val="22"/>
          <w:lang w:eastAsia="lt-LT"/>
        </w:rPr>
        <w:t>k</w:t>
      </w:r>
      <w:r w:rsidR="00CF39D3" w:rsidRPr="007A4B36">
        <w:rPr>
          <w:color w:val="000000"/>
          <w:sz w:val="22"/>
          <w:szCs w:val="22"/>
          <w:lang w:eastAsia="lt-LT"/>
        </w:rPr>
        <w:t>raujo tyrimais nustatytas mažesnis nei įprastai natrio kiekis kraujyje</w:t>
      </w:r>
      <w:r>
        <w:rPr>
          <w:color w:val="000000"/>
          <w:sz w:val="22"/>
          <w:szCs w:val="22"/>
          <w:lang w:eastAsia="lt-LT"/>
        </w:rPr>
        <w:t>;</w:t>
      </w:r>
      <w:r w:rsidR="00CF39D3" w:rsidRPr="007A4B36">
        <w:rPr>
          <w:color w:val="000000"/>
          <w:sz w:val="22"/>
          <w:szCs w:val="22"/>
          <w:lang w:eastAsia="lt-LT"/>
        </w:rPr>
        <w:t xml:space="preserve"> </w:t>
      </w:r>
    </w:p>
    <w:p w:rsidR="00CF39D3" w:rsidRPr="007A4B36" w:rsidRDefault="001B63E7" w:rsidP="00CF39D3">
      <w:pPr>
        <w:numPr>
          <w:ilvl w:val="0"/>
          <w:numId w:val="18"/>
        </w:numPr>
        <w:tabs>
          <w:tab w:val="clear" w:pos="720"/>
          <w:tab w:val="left" w:pos="567"/>
        </w:tabs>
        <w:autoSpaceDE w:val="0"/>
        <w:autoSpaceDN w:val="0"/>
        <w:adjustRightInd w:val="0"/>
        <w:ind w:left="567" w:hanging="567"/>
        <w:rPr>
          <w:color w:val="000000"/>
          <w:sz w:val="22"/>
          <w:szCs w:val="22"/>
          <w:lang w:eastAsia="lt-LT"/>
        </w:rPr>
      </w:pPr>
      <w:r>
        <w:rPr>
          <w:color w:val="000000"/>
          <w:sz w:val="22"/>
          <w:szCs w:val="22"/>
          <w:lang w:eastAsia="lt-LT"/>
        </w:rPr>
        <w:t>k</w:t>
      </w:r>
      <w:r w:rsidR="00CF39D3" w:rsidRPr="007A4B36">
        <w:rPr>
          <w:color w:val="000000"/>
          <w:sz w:val="22"/>
          <w:szCs w:val="22"/>
          <w:lang w:eastAsia="lt-LT"/>
        </w:rPr>
        <w:t>ai sušąlate, pasikeičia jūsų rankų ir kojų pirštų spalva, šylant atsiranda dilgčiojimo, skausmo pojūtis (Reino (</w:t>
      </w:r>
      <w:proofErr w:type="spellStart"/>
      <w:r w:rsidR="00CF39D3" w:rsidRPr="007A4B36">
        <w:rPr>
          <w:i/>
          <w:color w:val="000000"/>
          <w:sz w:val="22"/>
          <w:szCs w:val="22"/>
          <w:lang w:eastAsia="lt-LT"/>
        </w:rPr>
        <w:t>Raynaud</w:t>
      </w:r>
      <w:proofErr w:type="spellEnd"/>
      <w:r w:rsidR="00CF39D3" w:rsidRPr="007A4B36">
        <w:rPr>
          <w:color w:val="000000"/>
          <w:sz w:val="22"/>
          <w:szCs w:val="22"/>
          <w:lang w:eastAsia="lt-LT"/>
        </w:rPr>
        <w:t>) fenomenas)</w:t>
      </w:r>
      <w:r>
        <w:rPr>
          <w:color w:val="000000"/>
          <w:sz w:val="22"/>
          <w:szCs w:val="22"/>
          <w:lang w:eastAsia="lt-LT"/>
        </w:rPr>
        <w:t>;</w:t>
      </w:r>
      <w:r w:rsidR="00CF39D3" w:rsidRPr="007A4B36">
        <w:rPr>
          <w:color w:val="000000"/>
          <w:sz w:val="22"/>
          <w:szCs w:val="22"/>
          <w:lang w:eastAsia="lt-LT"/>
        </w:rPr>
        <w:t xml:space="preserve"> </w:t>
      </w:r>
    </w:p>
    <w:p w:rsidR="00CF39D3" w:rsidRPr="007A4B36" w:rsidRDefault="001B63E7" w:rsidP="00CF39D3">
      <w:pPr>
        <w:numPr>
          <w:ilvl w:val="0"/>
          <w:numId w:val="18"/>
        </w:numPr>
        <w:tabs>
          <w:tab w:val="clear" w:pos="720"/>
          <w:tab w:val="left" w:pos="567"/>
        </w:tabs>
        <w:autoSpaceDE w:val="0"/>
        <w:autoSpaceDN w:val="0"/>
        <w:adjustRightInd w:val="0"/>
        <w:ind w:left="567" w:hanging="567"/>
        <w:rPr>
          <w:color w:val="000000"/>
          <w:sz w:val="22"/>
          <w:szCs w:val="22"/>
          <w:lang w:eastAsia="lt-LT"/>
        </w:rPr>
      </w:pPr>
      <w:r>
        <w:rPr>
          <w:color w:val="000000"/>
          <w:sz w:val="22"/>
          <w:szCs w:val="22"/>
          <w:lang w:eastAsia="lt-LT"/>
        </w:rPr>
        <w:t>k</w:t>
      </w:r>
      <w:r w:rsidR="00CF39D3" w:rsidRPr="007A4B36">
        <w:rPr>
          <w:color w:val="000000"/>
          <w:sz w:val="22"/>
          <w:szCs w:val="22"/>
          <w:lang w:eastAsia="lt-LT"/>
        </w:rPr>
        <w:t>rūtų padidėjimas vyrams</w:t>
      </w:r>
      <w:r>
        <w:rPr>
          <w:color w:val="000000"/>
          <w:sz w:val="22"/>
          <w:szCs w:val="22"/>
          <w:lang w:eastAsia="lt-LT"/>
        </w:rPr>
        <w:t>;</w:t>
      </w:r>
      <w:r w:rsidR="00CF39D3" w:rsidRPr="007A4B36">
        <w:rPr>
          <w:color w:val="000000"/>
          <w:sz w:val="22"/>
          <w:szCs w:val="22"/>
          <w:lang w:eastAsia="lt-LT"/>
        </w:rPr>
        <w:t xml:space="preserve"> </w:t>
      </w:r>
    </w:p>
    <w:p w:rsidR="00CF39D3" w:rsidRPr="007A4B36" w:rsidRDefault="001B63E7" w:rsidP="00CF39D3">
      <w:pPr>
        <w:numPr>
          <w:ilvl w:val="0"/>
          <w:numId w:val="18"/>
        </w:numPr>
        <w:tabs>
          <w:tab w:val="clear" w:pos="720"/>
          <w:tab w:val="left" w:pos="567"/>
        </w:tabs>
        <w:autoSpaceDE w:val="0"/>
        <w:autoSpaceDN w:val="0"/>
        <w:adjustRightInd w:val="0"/>
        <w:ind w:left="567" w:hanging="567"/>
        <w:rPr>
          <w:color w:val="000000"/>
          <w:sz w:val="22"/>
          <w:szCs w:val="22"/>
          <w:lang w:eastAsia="lt-LT"/>
        </w:rPr>
      </w:pPr>
      <w:r>
        <w:rPr>
          <w:color w:val="000000"/>
          <w:sz w:val="22"/>
          <w:szCs w:val="22"/>
          <w:lang w:eastAsia="lt-LT"/>
        </w:rPr>
        <w:t>s</w:t>
      </w:r>
      <w:r w:rsidR="00CF39D3" w:rsidRPr="007A4B36">
        <w:rPr>
          <w:color w:val="000000"/>
          <w:sz w:val="22"/>
          <w:szCs w:val="22"/>
          <w:lang w:eastAsia="lt-LT"/>
        </w:rPr>
        <w:t>ulėtėjusi arba sutrikusi reakcija</w:t>
      </w:r>
      <w:r>
        <w:rPr>
          <w:color w:val="000000"/>
          <w:sz w:val="22"/>
          <w:szCs w:val="22"/>
          <w:lang w:eastAsia="lt-LT"/>
        </w:rPr>
        <w:t>;</w:t>
      </w:r>
      <w:r w:rsidR="00CF39D3" w:rsidRPr="007A4B36">
        <w:rPr>
          <w:color w:val="000000"/>
          <w:sz w:val="22"/>
          <w:szCs w:val="22"/>
          <w:lang w:eastAsia="lt-LT"/>
        </w:rPr>
        <w:t xml:space="preserve"> </w:t>
      </w:r>
    </w:p>
    <w:p w:rsidR="00CF39D3" w:rsidRPr="007A4B36" w:rsidRDefault="001B63E7" w:rsidP="00CF39D3">
      <w:pPr>
        <w:numPr>
          <w:ilvl w:val="0"/>
          <w:numId w:val="18"/>
        </w:numPr>
        <w:tabs>
          <w:tab w:val="clear" w:pos="720"/>
          <w:tab w:val="left" w:pos="567"/>
        </w:tabs>
        <w:autoSpaceDE w:val="0"/>
        <w:autoSpaceDN w:val="0"/>
        <w:adjustRightInd w:val="0"/>
        <w:ind w:left="567" w:hanging="567"/>
        <w:rPr>
          <w:color w:val="000000"/>
          <w:sz w:val="22"/>
          <w:szCs w:val="22"/>
          <w:lang w:eastAsia="lt-LT"/>
        </w:rPr>
      </w:pPr>
      <w:r>
        <w:rPr>
          <w:color w:val="000000"/>
          <w:sz w:val="22"/>
          <w:szCs w:val="22"/>
          <w:lang w:eastAsia="lt-LT"/>
        </w:rPr>
        <w:t>d</w:t>
      </w:r>
      <w:r w:rsidR="00CF39D3" w:rsidRPr="007A4B36">
        <w:rPr>
          <w:color w:val="000000"/>
          <w:sz w:val="22"/>
          <w:szCs w:val="22"/>
          <w:lang w:eastAsia="lt-LT"/>
        </w:rPr>
        <w:t>eginimo jausmas</w:t>
      </w:r>
      <w:r>
        <w:rPr>
          <w:color w:val="000000"/>
          <w:sz w:val="22"/>
          <w:szCs w:val="22"/>
          <w:lang w:eastAsia="lt-LT"/>
        </w:rPr>
        <w:t>;</w:t>
      </w:r>
      <w:r w:rsidR="00CF39D3" w:rsidRPr="007A4B36">
        <w:rPr>
          <w:color w:val="000000"/>
          <w:sz w:val="22"/>
          <w:szCs w:val="22"/>
          <w:lang w:eastAsia="lt-LT"/>
        </w:rPr>
        <w:t xml:space="preserve"> </w:t>
      </w:r>
    </w:p>
    <w:p w:rsidR="00CF39D3" w:rsidRPr="007A4B36" w:rsidRDefault="001B63E7" w:rsidP="00CF39D3">
      <w:pPr>
        <w:numPr>
          <w:ilvl w:val="0"/>
          <w:numId w:val="18"/>
        </w:numPr>
        <w:tabs>
          <w:tab w:val="clear" w:pos="720"/>
          <w:tab w:val="left" w:pos="567"/>
        </w:tabs>
        <w:autoSpaceDE w:val="0"/>
        <w:autoSpaceDN w:val="0"/>
        <w:adjustRightInd w:val="0"/>
        <w:ind w:left="567" w:hanging="567"/>
        <w:rPr>
          <w:color w:val="000000"/>
          <w:sz w:val="22"/>
          <w:szCs w:val="22"/>
          <w:lang w:eastAsia="lt-LT"/>
        </w:rPr>
      </w:pPr>
      <w:r>
        <w:rPr>
          <w:color w:val="000000"/>
          <w:sz w:val="22"/>
          <w:szCs w:val="22"/>
          <w:lang w:eastAsia="lt-LT"/>
        </w:rPr>
        <w:t>u</w:t>
      </w:r>
      <w:r w:rsidR="00CF39D3" w:rsidRPr="007A4B36">
        <w:rPr>
          <w:color w:val="000000"/>
          <w:sz w:val="22"/>
          <w:szCs w:val="22"/>
          <w:lang w:eastAsia="lt-LT"/>
        </w:rPr>
        <w:t>oslės pokyčiai</w:t>
      </w:r>
      <w:r>
        <w:rPr>
          <w:color w:val="000000"/>
          <w:sz w:val="22"/>
          <w:szCs w:val="22"/>
          <w:lang w:eastAsia="lt-LT"/>
        </w:rPr>
        <w:t>;</w:t>
      </w:r>
      <w:r w:rsidR="00CF39D3" w:rsidRPr="007A4B36">
        <w:rPr>
          <w:color w:val="000000"/>
          <w:sz w:val="22"/>
          <w:szCs w:val="22"/>
          <w:lang w:eastAsia="lt-LT"/>
        </w:rPr>
        <w:t xml:space="preserve"> </w:t>
      </w:r>
    </w:p>
    <w:p w:rsidR="00CF39D3" w:rsidRPr="007A4B36" w:rsidRDefault="001B63E7" w:rsidP="00CF39D3">
      <w:pPr>
        <w:numPr>
          <w:ilvl w:val="0"/>
          <w:numId w:val="18"/>
        </w:numPr>
        <w:tabs>
          <w:tab w:val="clear" w:pos="720"/>
          <w:tab w:val="left" w:pos="567"/>
        </w:tabs>
        <w:autoSpaceDE w:val="0"/>
        <w:autoSpaceDN w:val="0"/>
        <w:adjustRightInd w:val="0"/>
        <w:ind w:left="567" w:hanging="567"/>
        <w:rPr>
          <w:color w:val="000000"/>
          <w:sz w:val="22"/>
          <w:szCs w:val="22"/>
          <w:lang w:eastAsia="lt-LT"/>
        </w:rPr>
      </w:pPr>
      <w:r>
        <w:rPr>
          <w:color w:val="000000"/>
          <w:sz w:val="22"/>
          <w:szCs w:val="22"/>
          <w:lang w:eastAsia="lt-LT"/>
        </w:rPr>
        <w:t>p</w:t>
      </w:r>
      <w:r w:rsidR="00CF39D3" w:rsidRPr="007A4B36">
        <w:rPr>
          <w:color w:val="000000"/>
          <w:sz w:val="22"/>
          <w:szCs w:val="22"/>
          <w:lang w:eastAsia="lt-LT"/>
        </w:rPr>
        <w:t xml:space="preserve">laukų slinkimas. </w:t>
      </w:r>
    </w:p>
    <w:p w:rsidR="00CF39D3" w:rsidRPr="007A4B36" w:rsidRDefault="00CF39D3" w:rsidP="00CF39D3">
      <w:pPr>
        <w:tabs>
          <w:tab w:val="left" w:pos="567"/>
        </w:tabs>
        <w:autoSpaceDE w:val="0"/>
        <w:autoSpaceDN w:val="0"/>
        <w:adjustRightInd w:val="0"/>
        <w:rPr>
          <w:color w:val="000000"/>
          <w:sz w:val="22"/>
          <w:szCs w:val="22"/>
          <w:lang w:eastAsia="lt-LT"/>
        </w:rPr>
      </w:pPr>
    </w:p>
    <w:p w:rsidR="00CF39D3" w:rsidRPr="007A4B36" w:rsidRDefault="00CF39D3" w:rsidP="00CF39D3">
      <w:pPr>
        <w:rPr>
          <w:noProof/>
          <w:sz w:val="22"/>
          <w:szCs w:val="22"/>
        </w:rPr>
      </w:pPr>
      <w:r w:rsidRPr="007A4B36">
        <w:rPr>
          <w:b/>
          <w:noProof/>
          <w:sz w:val="22"/>
          <w:szCs w:val="22"/>
        </w:rPr>
        <w:t>Pranešimas apie šalutinį poveikį</w:t>
      </w:r>
    </w:p>
    <w:p w:rsidR="00CF39D3" w:rsidRPr="007A4B36" w:rsidRDefault="00CF39D3" w:rsidP="00CF39D3">
      <w:pPr>
        <w:ind w:right="-449"/>
        <w:rPr>
          <w:sz w:val="22"/>
          <w:szCs w:val="22"/>
        </w:rPr>
      </w:pPr>
      <w:r w:rsidRPr="007A4B36">
        <w:rPr>
          <w:sz w:val="22"/>
          <w:szCs w:val="22"/>
        </w:rPr>
        <w:t>Jeigu pasireiškė šalutinis poveikis</w:t>
      </w:r>
      <w:r w:rsidRPr="007A4B36">
        <w:rPr>
          <w:noProof/>
          <w:sz w:val="22"/>
          <w:szCs w:val="22"/>
        </w:rPr>
        <w:t>, įskaitant</w:t>
      </w:r>
      <w:r w:rsidRPr="007A4B36">
        <w:rPr>
          <w:sz w:val="22"/>
          <w:szCs w:val="22"/>
        </w:rPr>
        <w:t xml:space="preserve"> šiame lapelyje nenurodytą, pasakykite gydytojui arba vaistininkui.</w:t>
      </w:r>
      <w:r w:rsidRPr="007A4B36">
        <w:rPr>
          <w:noProof/>
          <w:sz w:val="22"/>
          <w:szCs w:val="22"/>
        </w:rPr>
        <w:t xml:space="preserve"> </w:t>
      </w:r>
      <w:r w:rsidRPr="007A4B36">
        <w:rPr>
          <w:sz w:val="22"/>
          <w:szCs w:val="22"/>
        </w:rPr>
        <w:t>Apie šalutinį poveikį taip pat galite pranešti Valstybinei vaistų kontrolės tarnybai prie Lietuvos Respublikos sveikatos apsaugos ministerijos nemokamu t</w:t>
      </w:r>
      <w:r w:rsidRPr="007A4B36">
        <w:rPr>
          <w:sz w:val="22"/>
          <w:szCs w:val="22"/>
          <w:lang w:eastAsia="zh-CN"/>
        </w:rPr>
        <w:t>elefonu 8 800 73568</w:t>
      </w:r>
      <w:r w:rsidRPr="007A4B36">
        <w:rPr>
          <w:sz w:val="22"/>
          <w:szCs w:val="22"/>
        </w:rPr>
        <w:t xml:space="preserve"> arba užpildyti interneto svetainėje </w:t>
      </w:r>
      <w:hyperlink r:id="rId6" w:history="1">
        <w:r w:rsidRPr="007A4B36">
          <w:rPr>
            <w:rStyle w:val="Hyperlink"/>
            <w:rFonts w:eastAsia="SimSun"/>
            <w:sz w:val="22"/>
            <w:szCs w:val="22"/>
          </w:rPr>
          <w:t>www.vvkt.lt</w:t>
        </w:r>
      </w:hyperlink>
      <w:r w:rsidRPr="007A4B36">
        <w:rPr>
          <w:sz w:val="22"/>
          <w:szCs w:val="22"/>
        </w:rPr>
        <w:t xml:space="preserve"> </w:t>
      </w:r>
      <w:r w:rsidRPr="007A4B36">
        <w:rPr>
          <w:sz w:val="22"/>
          <w:szCs w:val="22"/>
        </w:rPr>
        <w:lastRenderedPageBreak/>
        <w:t xml:space="preserve">esančią formą ir pateikti ją Valstybinei vaistų kontrolės tarnybai prie Lietuvos Respublikos sveikatos apsaugos ministerijos vienu iš šių būdų: raštu (adresu Žirmūnų g. 139A, LT-09120 Vilnius), </w:t>
      </w:r>
      <w:r w:rsidRPr="007A4B36">
        <w:rPr>
          <w:sz w:val="22"/>
          <w:szCs w:val="22"/>
          <w:lang w:eastAsia="zh-CN"/>
        </w:rPr>
        <w:t xml:space="preserve">nemokamu </w:t>
      </w:r>
      <w:r w:rsidRPr="007A4B36">
        <w:rPr>
          <w:sz w:val="22"/>
          <w:szCs w:val="22"/>
        </w:rPr>
        <w:t>fakso numeriu 8 800 20131</w:t>
      </w:r>
      <w:r w:rsidRPr="007A4B36">
        <w:rPr>
          <w:sz w:val="22"/>
          <w:szCs w:val="22"/>
          <w:lang w:eastAsia="zh-CN"/>
        </w:rPr>
        <w:t xml:space="preserve">, </w:t>
      </w:r>
      <w:r w:rsidRPr="007A4B36">
        <w:rPr>
          <w:sz w:val="22"/>
          <w:szCs w:val="22"/>
        </w:rPr>
        <w:t xml:space="preserve">el. paštu </w:t>
      </w:r>
      <w:hyperlink r:id="rId7" w:history="1">
        <w:r w:rsidRPr="007A4B36">
          <w:rPr>
            <w:rStyle w:val="Hyperlink"/>
            <w:rFonts w:eastAsia="SimSun"/>
            <w:sz w:val="22"/>
            <w:szCs w:val="22"/>
          </w:rPr>
          <w:t>NepageidaujamaR@vvkt.lt</w:t>
        </w:r>
      </w:hyperlink>
      <w:r w:rsidRPr="007A4B36">
        <w:rPr>
          <w:sz w:val="22"/>
          <w:szCs w:val="22"/>
        </w:rPr>
        <w:t xml:space="preserve">, taip pat per Valstybinės vaistų kontrolės tarnybos prie Lietuvos Respublikos sveikatos apsaugos ministerijos interneto svetainę (adresu </w:t>
      </w:r>
      <w:hyperlink r:id="rId8" w:history="1">
        <w:r w:rsidRPr="007A4B36">
          <w:rPr>
            <w:rStyle w:val="Hyperlink"/>
            <w:rFonts w:eastAsia="SimSun"/>
            <w:sz w:val="22"/>
            <w:szCs w:val="22"/>
          </w:rPr>
          <w:t>http://www.vvkt.lt</w:t>
        </w:r>
      </w:hyperlink>
      <w:r w:rsidRPr="007A4B36">
        <w:rPr>
          <w:sz w:val="22"/>
          <w:szCs w:val="22"/>
        </w:rPr>
        <w:t>). Pranešdami apie šalutinį poveikį galite mums padėti gauti daugiau informacijos apie šio vaisto saugumą.</w:t>
      </w:r>
    </w:p>
    <w:p w:rsidR="00CF39D3" w:rsidRPr="007A4B36" w:rsidRDefault="00CF39D3" w:rsidP="00CF39D3">
      <w:pPr>
        <w:tabs>
          <w:tab w:val="left" w:pos="567"/>
        </w:tabs>
        <w:rPr>
          <w:sz w:val="22"/>
          <w:szCs w:val="22"/>
        </w:rPr>
      </w:pPr>
    </w:p>
    <w:p w:rsidR="00CF39D3" w:rsidRPr="007A4B36" w:rsidRDefault="00CF39D3" w:rsidP="00CF39D3">
      <w:pPr>
        <w:tabs>
          <w:tab w:val="left" w:pos="567"/>
        </w:tabs>
        <w:rPr>
          <w:sz w:val="22"/>
          <w:szCs w:val="22"/>
        </w:rPr>
      </w:pPr>
    </w:p>
    <w:p w:rsidR="00CF39D3" w:rsidRPr="007A4B36" w:rsidRDefault="00CF39D3" w:rsidP="00CF39D3">
      <w:pPr>
        <w:tabs>
          <w:tab w:val="left" w:pos="567"/>
        </w:tabs>
        <w:rPr>
          <w:b/>
          <w:sz w:val="22"/>
          <w:szCs w:val="22"/>
        </w:rPr>
      </w:pPr>
      <w:bookmarkStart w:id="11" w:name="_Toc129243143"/>
      <w:bookmarkStart w:id="12" w:name="_Toc129243268"/>
      <w:r w:rsidRPr="007A4B36">
        <w:rPr>
          <w:b/>
          <w:sz w:val="22"/>
          <w:szCs w:val="22"/>
        </w:rPr>
        <w:t>5.</w:t>
      </w:r>
      <w:r w:rsidRPr="007A4B36">
        <w:rPr>
          <w:b/>
          <w:sz w:val="22"/>
          <w:szCs w:val="22"/>
        </w:rPr>
        <w:tab/>
      </w:r>
      <w:bookmarkEnd w:id="11"/>
      <w:bookmarkEnd w:id="12"/>
      <w:r w:rsidRPr="007A4B36">
        <w:rPr>
          <w:b/>
          <w:sz w:val="22"/>
          <w:szCs w:val="22"/>
        </w:rPr>
        <w:t xml:space="preserve">Kaip laikyti </w:t>
      </w:r>
      <w:proofErr w:type="spellStart"/>
      <w:r w:rsidRPr="007A4B36">
        <w:rPr>
          <w:b/>
          <w:sz w:val="22"/>
          <w:szCs w:val="22"/>
        </w:rPr>
        <w:t>Ramipril</w:t>
      </w:r>
      <w:proofErr w:type="spellEnd"/>
      <w:r w:rsidR="00C630F1">
        <w:rPr>
          <w:b/>
          <w:sz w:val="22"/>
          <w:szCs w:val="22"/>
        </w:rPr>
        <w:t xml:space="preserve"> </w:t>
      </w:r>
      <w:proofErr w:type="spellStart"/>
      <w:r w:rsidR="00C630F1" w:rsidRPr="00C630F1">
        <w:rPr>
          <w:b/>
          <w:sz w:val="22"/>
          <w:szCs w:val="22"/>
        </w:rPr>
        <w:t>Teva</w:t>
      </w:r>
      <w:proofErr w:type="spellEnd"/>
    </w:p>
    <w:p w:rsidR="00CF39D3" w:rsidRPr="007A4B36" w:rsidRDefault="00CF39D3" w:rsidP="00CF39D3">
      <w:pPr>
        <w:tabs>
          <w:tab w:val="left" w:pos="567"/>
        </w:tabs>
        <w:rPr>
          <w:sz w:val="22"/>
          <w:szCs w:val="22"/>
        </w:rPr>
      </w:pPr>
    </w:p>
    <w:p w:rsidR="00CF39D3" w:rsidRPr="007A4B36" w:rsidRDefault="00CF39D3" w:rsidP="00CF39D3">
      <w:pPr>
        <w:tabs>
          <w:tab w:val="left" w:pos="567"/>
        </w:tabs>
        <w:outlineLvl w:val="0"/>
        <w:rPr>
          <w:sz w:val="22"/>
          <w:szCs w:val="22"/>
        </w:rPr>
      </w:pPr>
      <w:r w:rsidRPr="007A4B36">
        <w:rPr>
          <w:sz w:val="22"/>
          <w:szCs w:val="22"/>
        </w:rPr>
        <w:t>Šį vaistą laikykite vaikams nepastebimoje ir nepasiekiamoje vietoje.</w:t>
      </w:r>
    </w:p>
    <w:p w:rsidR="00CF39D3" w:rsidRPr="007A4B36" w:rsidRDefault="00CF39D3" w:rsidP="00CF39D3">
      <w:pPr>
        <w:tabs>
          <w:tab w:val="left" w:pos="567"/>
        </w:tabs>
        <w:outlineLvl w:val="0"/>
        <w:rPr>
          <w:sz w:val="22"/>
          <w:szCs w:val="22"/>
        </w:rPr>
      </w:pPr>
      <w:r w:rsidRPr="007A4B36">
        <w:rPr>
          <w:sz w:val="22"/>
          <w:szCs w:val="22"/>
        </w:rPr>
        <w:t>Laikyti ne aukštesnėje kaip 25 </w:t>
      </w:r>
      <w:r w:rsidRPr="007A4B36">
        <w:rPr>
          <w:sz w:val="22"/>
          <w:szCs w:val="22"/>
        </w:rPr>
        <w:sym w:font="Symbol" w:char="F0B0"/>
      </w:r>
      <w:r w:rsidRPr="007A4B36">
        <w:rPr>
          <w:sz w:val="22"/>
          <w:szCs w:val="22"/>
        </w:rPr>
        <w:t>C temperatūroje.</w:t>
      </w:r>
    </w:p>
    <w:p w:rsidR="00AC2D69" w:rsidRPr="007A4B36" w:rsidRDefault="00AC2D69" w:rsidP="00CF39D3">
      <w:pPr>
        <w:tabs>
          <w:tab w:val="left" w:pos="567"/>
        </w:tabs>
        <w:outlineLvl w:val="0"/>
        <w:rPr>
          <w:sz w:val="22"/>
          <w:szCs w:val="22"/>
        </w:rPr>
      </w:pPr>
      <w:r w:rsidRPr="007A4B36">
        <w:rPr>
          <w:sz w:val="22"/>
          <w:szCs w:val="22"/>
        </w:rPr>
        <w:t>Laikyti gamintojo pakuotėje.</w:t>
      </w:r>
    </w:p>
    <w:p w:rsidR="00CF39D3" w:rsidRPr="007A4B36" w:rsidRDefault="00CF39D3" w:rsidP="00CF39D3">
      <w:pPr>
        <w:tabs>
          <w:tab w:val="left" w:pos="567"/>
        </w:tabs>
        <w:rPr>
          <w:sz w:val="22"/>
          <w:szCs w:val="22"/>
        </w:rPr>
      </w:pPr>
    </w:p>
    <w:p w:rsidR="00CF39D3" w:rsidRPr="007A4B36" w:rsidRDefault="00CF39D3" w:rsidP="00CF39D3">
      <w:pPr>
        <w:tabs>
          <w:tab w:val="left" w:pos="567"/>
        </w:tabs>
        <w:rPr>
          <w:sz w:val="22"/>
          <w:szCs w:val="22"/>
        </w:rPr>
      </w:pPr>
      <w:r w:rsidRPr="007A4B36">
        <w:rPr>
          <w:sz w:val="22"/>
          <w:szCs w:val="22"/>
        </w:rPr>
        <w:t xml:space="preserve">Ant kartono dėžutės </w:t>
      </w:r>
      <w:r w:rsidR="00AC2D69" w:rsidRPr="007A4B36">
        <w:rPr>
          <w:sz w:val="22"/>
          <w:szCs w:val="22"/>
        </w:rPr>
        <w:t xml:space="preserve">ir lizdinės plokštelės </w:t>
      </w:r>
      <w:r w:rsidRPr="007A4B36">
        <w:rPr>
          <w:sz w:val="22"/>
          <w:szCs w:val="22"/>
        </w:rPr>
        <w:t xml:space="preserve">po „Tinka iki“ </w:t>
      </w:r>
      <w:r w:rsidR="00AC2D69" w:rsidRPr="007A4B36">
        <w:rPr>
          <w:sz w:val="22"/>
          <w:szCs w:val="22"/>
        </w:rPr>
        <w:t xml:space="preserve">arba </w:t>
      </w:r>
      <w:r w:rsidRPr="007A4B36">
        <w:rPr>
          <w:sz w:val="22"/>
          <w:szCs w:val="22"/>
        </w:rPr>
        <w:t xml:space="preserve"> “EXP“ nurodytam tinkamumo laikui pasibaigus, šio vaisto vartoti negalima. Vaistas tinkamas vartoti iki paskutinės nurodyto mėnesio dienos.</w:t>
      </w:r>
    </w:p>
    <w:p w:rsidR="00CF39D3" w:rsidRPr="007A4B36" w:rsidRDefault="00CF39D3" w:rsidP="00CF39D3">
      <w:pPr>
        <w:tabs>
          <w:tab w:val="left" w:pos="567"/>
        </w:tabs>
        <w:rPr>
          <w:sz w:val="22"/>
          <w:szCs w:val="22"/>
        </w:rPr>
      </w:pPr>
    </w:p>
    <w:p w:rsidR="00CF39D3" w:rsidRPr="007A4B36" w:rsidRDefault="00CF39D3" w:rsidP="00CF39D3">
      <w:pPr>
        <w:tabs>
          <w:tab w:val="left" w:pos="567"/>
        </w:tabs>
        <w:rPr>
          <w:sz w:val="22"/>
          <w:szCs w:val="22"/>
        </w:rPr>
      </w:pPr>
      <w:r w:rsidRPr="007A4B36">
        <w:rPr>
          <w:sz w:val="22"/>
          <w:szCs w:val="22"/>
        </w:rPr>
        <w:t>Vaistų negalima išmesti į kanalizaciją arba su buitinėmis atliekomis. Kaip išmesti nereikalingus vaistus, klauskite vaistininko. Šios priemonės padės apsaugoti aplinką.</w:t>
      </w:r>
    </w:p>
    <w:p w:rsidR="00CF39D3" w:rsidRPr="007A4B36" w:rsidRDefault="00CF39D3" w:rsidP="00CF39D3">
      <w:pPr>
        <w:tabs>
          <w:tab w:val="left" w:pos="567"/>
        </w:tabs>
        <w:rPr>
          <w:sz w:val="22"/>
          <w:szCs w:val="22"/>
        </w:rPr>
      </w:pPr>
    </w:p>
    <w:p w:rsidR="00CF39D3" w:rsidRPr="007A4B36" w:rsidRDefault="00CF39D3" w:rsidP="00CF39D3">
      <w:pPr>
        <w:tabs>
          <w:tab w:val="left" w:pos="567"/>
        </w:tabs>
        <w:rPr>
          <w:sz w:val="22"/>
          <w:szCs w:val="22"/>
        </w:rPr>
      </w:pPr>
    </w:p>
    <w:p w:rsidR="00CF39D3" w:rsidRPr="007A4B36" w:rsidRDefault="00CF39D3" w:rsidP="00CF39D3">
      <w:pPr>
        <w:tabs>
          <w:tab w:val="left" w:pos="567"/>
        </w:tabs>
        <w:rPr>
          <w:b/>
          <w:sz w:val="22"/>
          <w:szCs w:val="22"/>
        </w:rPr>
      </w:pPr>
      <w:bookmarkStart w:id="13" w:name="_Toc129243144"/>
      <w:bookmarkStart w:id="14" w:name="_Toc129243269"/>
      <w:r w:rsidRPr="007A4B36">
        <w:rPr>
          <w:b/>
          <w:sz w:val="22"/>
          <w:szCs w:val="22"/>
        </w:rPr>
        <w:t>6.</w:t>
      </w:r>
      <w:r w:rsidRPr="007A4B36">
        <w:rPr>
          <w:b/>
          <w:sz w:val="22"/>
          <w:szCs w:val="22"/>
        </w:rPr>
        <w:tab/>
      </w:r>
      <w:bookmarkEnd w:id="13"/>
      <w:bookmarkEnd w:id="14"/>
      <w:r w:rsidRPr="007A4B36">
        <w:rPr>
          <w:b/>
          <w:sz w:val="22"/>
          <w:szCs w:val="22"/>
        </w:rPr>
        <w:t>Pakuotės turinys ir kita informacija</w:t>
      </w:r>
    </w:p>
    <w:p w:rsidR="00CF39D3" w:rsidRPr="007A4B36" w:rsidRDefault="00CF39D3" w:rsidP="00CF39D3">
      <w:pPr>
        <w:tabs>
          <w:tab w:val="left" w:pos="567"/>
        </w:tabs>
        <w:rPr>
          <w:sz w:val="22"/>
          <w:szCs w:val="22"/>
        </w:rPr>
      </w:pPr>
    </w:p>
    <w:p w:rsidR="00CF39D3" w:rsidRPr="007A4B36" w:rsidRDefault="00CF39D3" w:rsidP="00CF39D3">
      <w:pPr>
        <w:tabs>
          <w:tab w:val="left" w:pos="567"/>
        </w:tabs>
        <w:outlineLvl w:val="0"/>
        <w:rPr>
          <w:b/>
          <w:sz w:val="22"/>
          <w:szCs w:val="22"/>
        </w:rPr>
      </w:pPr>
      <w:proofErr w:type="spellStart"/>
      <w:r w:rsidRPr="007A4B36">
        <w:rPr>
          <w:b/>
          <w:sz w:val="22"/>
          <w:szCs w:val="22"/>
        </w:rPr>
        <w:t>Ramipril</w:t>
      </w:r>
      <w:proofErr w:type="spellEnd"/>
      <w:r w:rsidRPr="007A4B36">
        <w:rPr>
          <w:b/>
          <w:sz w:val="22"/>
          <w:szCs w:val="22"/>
        </w:rPr>
        <w:t xml:space="preserve"> </w:t>
      </w:r>
      <w:proofErr w:type="spellStart"/>
      <w:r w:rsidR="00C630F1" w:rsidRPr="00C630F1">
        <w:rPr>
          <w:b/>
          <w:sz w:val="22"/>
          <w:szCs w:val="22"/>
        </w:rPr>
        <w:t>Teva</w:t>
      </w:r>
      <w:proofErr w:type="spellEnd"/>
      <w:r w:rsidR="00C630F1" w:rsidRPr="007A4B36">
        <w:rPr>
          <w:b/>
          <w:sz w:val="22"/>
          <w:szCs w:val="22"/>
        </w:rPr>
        <w:t xml:space="preserve"> </w:t>
      </w:r>
      <w:r w:rsidRPr="007A4B36">
        <w:rPr>
          <w:b/>
          <w:sz w:val="22"/>
          <w:szCs w:val="22"/>
        </w:rPr>
        <w:t>sudėtis</w:t>
      </w:r>
    </w:p>
    <w:p w:rsidR="00CF39D3" w:rsidRPr="007A4B36" w:rsidRDefault="00CF39D3" w:rsidP="00CF39D3">
      <w:pPr>
        <w:pStyle w:val="BT-EMEASMCA"/>
        <w:tabs>
          <w:tab w:val="left" w:pos="567"/>
        </w:tabs>
        <w:rPr>
          <w:sz w:val="22"/>
          <w:szCs w:val="22"/>
        </w:rPr>
      </w:pPr>
    </w:p>
    <w:p w:rsidR="00CF39D3" w:rsidRPr="007A4B36" w:rsidRDefault="001B63E7" w:rsidP="004527A5">
      <w:pPr>
        <w:pStyle w:val="BT-EMEASMCA"/>
        <w:numPr>
          <w:ilvl w:val="0"/>
          <w:numId w:val="19"/>
        </w:numPr>
        <w:tabs>
          <w:tab w:val="left" w:pos="567"/>
        </w:tabs>
        <w:rPr>
          <w:sz w:val="22"/>
          <w:szCs w:val="22"/>
        </w:rPr>
      </w:pPr>
      <w:r>
        <w:rPr>
          <w:sz w:val="22"/>
          <w:szCs w:val="22"/>
        </w:rPr>
        <w:tab/>
      </w:r>
      <w:r w:rsidR="00CF39D3" w:rsidRPr="007A4B36">
        <w:rPr>
          <w:sz w:val="22"/>
          <w:szCs w:val="22"/>
        </w:rPr>
        <w:t xml:space="preserve">Veiklioji medžiaga yra </w:t>
      </w:r>
      <w:proofErr w:type="spellStart"/>
      <w:r w:rsidR="00CF39D3" w:rsidRPr="007A4B36">
        <w:rPr>
          <w:sz w:val="22"/>
          <w:szCs w:val="22"/>
        </w:rPr>
        <w:t>ramiprilis</w:t>
      </w:r>
      <w:proofErr w:type="spellEnd"/>
      <w:r w:rsidR="00CF39D3" w:rsidRPr="007A4B36">
        <w:rPr>
          <w:sz w:val="22"/>
          <w:szCs w:val="22"/>
        </w:rPr>
        <w:t xml:space="preserve">. Vienoje kapsulėje yra 10 mg </w:t>
      </w:r>
      <w:proofErr w:type="spellStart"/>
      <w:r w:rsidR="00CF39D3" w:rsidRPr="007A4B36">
        <w:rPr>
          <w:sz w:val="22"/>
          <w:szCs w:val="22"/>
        </w:rPr>
        <w:t>ramiprilio</w:t>
      </w:r>
      <w:proofErr w:type="spellEnd"/>
      <w:r w:rsidR="00CF39D3" w:rsidRPr="007A4B36">
        <w:rPr>
          <w:sz w:val="22"/>
          <w:szCs w:val="22"/>
        </w:rPr>
        <w:t xml:space="preserve">. </w:t>
      </w:r>
    </w:p>
    <w:p w:rsidR="00CF39D3" w:rsidRPr="007A4B36" w:rsidRDefault="00CF39D3" w:rsidP="00CF39D3">
      <w:pPr>
        <w:numPr>
          <w:ilvl w:val="0"/>
          <w:numId w:val="19"/>
        </w:numPr>
        <w:tabs>
          <w:tab w:val="clear" w:pos="360"/>
          <w:tab w:val="num" w:pos="540"/>
          <w:tab w:val="left" w:pos="567"/>
        </w:tabs>
        <w:ind w:left="540" w:hanging="540"/>
        <w:rPr>
          <w:sz w:val="22"/>
          <w:szCs w:val="22"/>
        </w:rPr>
      </w:pPr>
      <w:r w:rsidRPr="007A4B36">
        <w:rPr>
          <w:sz w:val="22"/>
          <w:szCs w:val="22"/>
        </w:rPr>
        <w:t xml:space="preserve">Pagalbinės medžiagos. </w:t>
      </w:r>
      <w:r w:rsidRPr="007A4B36">
        <w:rPr>
          <w:i/>
          <w:sz w:val="22"/>
          <w:szCs w:val="22"/>
        </w:rPr>
        <w:t>Kapsulės turinys</w:t>
      </w:r>
      <w:r w:rsidRPr="007A4B36">
        <w:rPr>
          <w:sz w:val="22"/>
          <w:szCs w:val="22"/>
        </w:rPr>
        <w:t xml:space="preserve">: </w:t>
      </w:r>
      <w:proofErr w:type="spellStart"/>
      <w:r w:rsidRPr="007A4B36">
        <w:rPr>
          <w:sz w:val="22"/>
          <w:szCs w:val="22"/>
        </w:rPr>
        <w:t>pregelifikuotas</w:t>
      </w:r>
      <w:proofErr w:type="spellEnd"/>
      <w:r w:rsidRPr="007A4B36">
        <w:rPr>
          <w:sz w:val="22"/>
          <w:szCs w:val="22"/>
        </w:rPr>
        <w:t xml:space="preserve"> kukurūzų krakmolas</w:t>
      </w:r>
      <w:r w:rsidR="00AC2D69" w:rsidRPr="007A4B36">
        <w:rPr>
          <w:sz w:val="22"/>
          <w:szCs w:val="22"/>
        </w:rPr>
        <w:t xml:space="preserve">, bevandenis kalcio vandenilio fosfatas, magnio hidroksidas, bevandenis koloidinis silicio dioksidas, magnio </w:t>
      </w:r>
      <w:proofErr w:type="spellStart"/>
      <w:r w:rsidR="00AC2D69" w:rsidRPr="007A4B36">
        <w:rPr>
          <w:sz w:val="22"/>
          <w:szCs w:val="22"/>
        </w:rPr>
        <w:t>stearatas</w:t>
      </w:r>
      <w:proofErr w:type="spellEnd"/>
      <w:r w:rsidR="00AC2D69" w:rsidRPr="007A4B36">
        <w:rPr>
          <w:sz w:val="22"/>
          <w:szCs w:val="22"/>
        </w:rPr>
        <w:t xml:space="preserve">. </w:t>
      </w:r>
      <w:r w:rsidRPr="007A4B36">
        <w:rPr>
          <w:sz w:val="22"/>
          <w:szCs w:val="22"/>
        </w:rPr>
        <w:t xml:space="preserve"> </w:t>
      </w:r>
      <w:r w:rsidRPr="007A4B36">
        <w:rPr>
          <w:i/>
          <w:sz w:val="22"/>
          <w:szCs w:val="22"/>
        </w:rPr>
        <w:t>Kapsulės apvalkalas</w:t>
      </w:r>
      <w:r w:rsidRPr="007A4B36">
        <w:rPr>
          <w:sz w:val="22"/>
          <w:szCs w:val="22"/>
        </w:rPr>
        <w:t xml:space="preserve">: želatina, titano dioksidas (E 171), </w:t>
      </w:r>
      <w:proofErr w:type="spellStart"/>
      <w:r w:rsidRPr="007A4B36">
        <w:rPr>
          <w:sz w:val="22"/>
          <w:szCs w:val="22"/>
        </w:rPr>
        <w:t>indigokarminas</w:t>
      </w:r>
      <w:proofErr w:type="spellEnd"/>
      <w:r w:rsidRPr="007A4B36">
        <w:rPr>
          <w:sz w:val="22"/>
          <w:szCs w:val="22"/>
        </w:rPr>
        <w:t xml:space="preserve"> (E 132). </w:t>
      </w:r>
      <w:r w:rsidRPr="007A4B36">
        <w:rPr>
          <w:i/>
          <w:sz w:val="22"/>
          <w:szCs w:val="22"/>
        </w:rPr>
        <w:t>Spaustuviniai dažai</w:t>
      </w:r>
      <w:r w:rsidRPr="007A4B36">
        <w:rPr>
          <w:sz w:val="22"/>
          <w:szCs w:val="22"/>
        </w:rPr>
        <w:t xml:space="preserve">: </w:t>
      </w:r>
      <w:proofErr w:type="spellStart"/>
      <w:r w:rsidRPr="007A4B36">
        <w:rPr>
          <w:sz w:val="22"/>
          <w:szCs w:val="22"/>
        </w:rPr>
        <w:t>šelakas</w:t>
      </w:r>
      <w:proofErr w:type="spellEnd"/>
      <w:r w:rsidRPr="007A4B36">
        <w:rPr>
          <w:sz w:val="22"/>
          <w:szCs w:val="22"/>
        </w:rPr>
        <w:t xml:space="preserve">, juodasis geležies oksidas (E 172), </w:t>
      </w:r>
      <w:proofErr w:type="spellStart"/>
      <w:r w:rsidRPr="007A4B36">
        <w:rPr>
          <w:sz w:val="22"/>
          <w:szCs w:val="22"/>
        </w:rPr>
        <w:t>propilenglikolis</w:t>
      </w:r>
      <w:proofErr w:type="spellEnd"/>
      <w:r w:rsidRPr="007A4B36">
        <w:rPr>
          <w:sz w:val="22"/>
          <w:szCs w:val="22"/>
        </w:rPr>
        <w:t xml:space="preserve">, </w:t>
      </w:r>
      <w:r w:rsidR="00CF07AA" w:rsidRPr="007A4B36">
        <w:rPr>
          <w:sz w:val="22"/>
          <w:szCs w:val="22"/>
        </w:rPr>
        <w:t xml:space="preserve">kalio hidroksidas. </w:t>
      </w:r>
    </w:p>
    <w:p w:rsidR="00CF39D3" w:rsidRPr="007A4B36" w:rsidRDefault="00CF39D3" w:rsidP="00CF39D3">
      <w:pPr>
        <w:pStyle w:val="BT-EMEASMCA"/>
        <w:tabs>
          <w:tab w:val="left" w:pos="567"/>
        </w:tabs>
        <w:rPr>
          <w:sz w:val="22"/>
          <w:szCs w:val="22"/>
        </w:rPr>
      </w:pPr>
    </w:p>
    <w:p w:rsidR="00CF39D3" w:rsidRPr="007A4B36" w:rsidRDefault="00CF39D3" w:rsidP="00CF39D3">
      <w:pPr>
        <w:tabs>
          <w:tab w:val="left" w:pos="567"/>
        </w:tabs>
        <w:outlineLvl w:val="0"/>
        <w:rPr>
          <w:b/>
          <w:sz w:val="22"/>
          <w:szCs w:val="22"/>
        </w:rPr>
      </w:pPr>
      <w:proofErr w:type="spellStart"/>
      <w:r w:rsidRPr="007A4B36">
        <w:rPr>
          <w:b/>
          <w:sz w:val="22"/>
          <w:szCs w:val="22"/>
        </w:rPr>
        <w:t>Ramipril</w:t>
      </w:r>
      <w:proofErr w:type="spellEnd"/>
      <w:r w:rsidRPr="007A4B36">
        <w:rPr>
          <w:b/>
          <w:sz w:val="22"/>
          <w:szCs w:val="22"/>
        </w:rPr>
        <w:t xml:space="preserve"> </w:t>
      </w:r>
      <w:proofErr w:type="spellStart"/>
      <w:r w:rsidR="00C630F1" w:rsidRPr="00C630F1">
        <w:rPr>
          <w:b/>
          <w:sz w:val="22"/>
          <w:szCs w:val="22"/>
        </w:rPr>
        <w:t>Teva</w:t>
      </w:r>
      <w:proofErr w:type="spellEnd"/>
      <w:r w:rsidR="00C630F1" w:rsidRPr="007A4B36">
        <w:rPr>
          <w:b/>
          <w:sz w:val="22"/>
          <w:szCs w:val="22"/>
        </w:rPr>
        <w:t xml:space="preserve"> </w:t>
      </w:r>
      <w:r w:rsidRPr="007A4B36">
        <w:rPr>
          <w:b/>
          <w:sz w:val="22"/>
          <w:szCs w:val="22"/>
        </w:rPr>
        <w:t>išvaizda ir kiekis pakuotėje</w:t>
      </w:r>
    </w:p>
    <w:p w:rsidR="00CF39D3" w:rsidRPr="007A4B36" w:rsidRDefault="00CF39D3" w:rsidP="00CF39D3">
      <w:pPr>
        <w:tabs>
          <w:tab w:val="left" w:pos="567"/>
        </w:tabs>
        <w:outlineLvl w:val="0"/>
        <w:rPr>
          <w:sz w:val="22"/>
          <w:szCs w:val="22"/>
          <w:u w:val="single"/>
        </w:rPr>
      </w:pPr>
    </w:p>
    <w:p w:rsidR="00CF39D3" w:rsidRPr="007A4B36" w:rsidRDefault="00CF39D3" w:rsidP="00CF07AA">
      <w:pPr>
        <w:pStyle w:val="BTEMEASMCA"/>
        <w:tabs>
          <w:tab w:val="left" w:pos="567"/>
        </w:tabs>
      </w:pPr>
      <w:r w:rsidRPr="007A4B36">
        <w:t xml:space="preserve">Ramipril </w:t>
      </w:r>
      <w:r w:rsidR="00C630F1">
        <w:t>Teva</w:t>
      </w:r>
      <w:r w:rsidR="00C630F1" w:rsidRPr="007A4B36">
        <w:t xml:space="preserve"> </w:t>
      </w:r>
      <w:r w:rsidRPr="007A4B36">
        <w:t xml:space="preserve">yra tiekiamas lizdinėse plokštelėse po, 28 </w:t>
      </w:r>
      <w:r w:rsidR="00CF07AA" w:rsidRPr="007A4B36">
        <w:t>kapsules</w:t>
      </w:r>
      <w:r w:rsidRPr="007A4B36">
        <w:t xml:space="preserve">. </w:t>
      </w:r>
    </w:p>
    <w:p w:rsidR="00CF07AA" w:rsidRPr="007A4B36" w:rsidRDefault="00CF07AA" w:rsidP="00CF07AA">
      <w:pPr>
        <w:pStyle w:val="BTEMEASMCA"/>
        <w:tabs>
          <w:tab w:val="left" w:pos="567"/>
        </w:tabs>
      </w:pPr>
    </w:p>
    <w:p w:rsidR="00CF39D3" w:rsidRPr="007A4B36" w:rsidRDefault="00CF39D3" w:rsidP="00CF39D3">
      <w:pPr>
        <w:tabs>
          <w:tab w:val="left" w:pos="567"/>
        </w:tabs>
        <w:rPr>
          <w:sz w:val="22"/>
          <w:szCs w:val="22"/>
        </w:rPr>
      </w:pPr>
      <w:proofErr w:type="spellStart"/>
      <w:r w:rsidRPr="007A4B36">
        <w:rPr>
          <w:sz w:val="22"/>
          <w:szCs w:val="22"/>
        </w:rPr>
        <w:t>Ramipril</w:t>
      </w:r>
      <w:proofErr w:type="spellEnd"/>
      <w:r w:rsidR="00CF07AA" w:rsidRPr="007A4B36">
        <w:rPr>
          <w:sz w:val="22"/>
          <w:szCs w:val="22"/>
        </w:rPr>
        <w:t xml:space="preserve"> </w:t>
      </w:r>
      <w:proofErr w:type="spellStart"/>
      <w:r w:rsidR="00C630F1">
        <w:rPr>
          <w:sz w:val="22"/>
          <w:szCs w:val="22"/>
        </w:rPr>
        <w:t>Teva</w:t>
      </w:r>
      <w:proofErr w:type="spellEnd"/>
      <w:r w:rsidR="00C630F1" w:rsidRPr="007A4B36">
        <w:rPr>
          <w:sz w:val="22"/>
          <w:szCs w:val="22"/>
        </w:rPr>
        <w:t xml:space="preserve"> </w:t>
      </w:r>
      <w:r w:rsidR="00CF07AA" w:rsidRPr="007A4B36">
        <w:rPr>
          <w:sz w:val="22"/>
          <w:szCs w:val="22"/>
        </w:rPr>
        <w:t>10 mg</w:t>
      </w:r>
      <w:r w:rsidRPr="007A4B36">
        <w:rPr>
          <w:sz w:val="22"/>
          <w:szCs w:val="22"/>
        </w:rPr>
        <w:t xml:space="preserve"> </w:t>
      </w:r>
      <w:bookmarkStart w:id="15" w:name="_Hlk493575762"/>
      <w:r w:rsidR="00CF07AA" w:rsidRPr="007A4B36">
        <w:rPr>
          <w:sz w:val="22"/>
          <w:szCs w:val="22"/>
        </w:rPr>
        <w:t>kapsulės dangtelis yra mėlynas, nepermatomas, korpusas – baltas. Ant abiejų kapsulės dalių yra užrašas „93“ ir „7212“.</w:t>
      </w:r>
      <w:bookmarkEnd w:id="15"/>
    </w:p>
    <w:p w:rsidR="00CF39D3" w:rsidRPr="007A4B36" w:rsidRDefault="00CF39D3" w:rsidP="00CF39D3">
      <w:pPr>
        <w:tabs>
          <w:tab w:val="left" w:pos="567"/>
        </w:tabs>
        <w:rPr>
          <w:sz w:val="22"/>
          <w:szCs w:val="22"/>
        </w:rPr>
      </w:pPr>
    </w:p>
    <w:p w:rsidR="007A4B36" w:rsidRPr="007A4B36" w:rsidRDefault="007A4B36" w:rsidP="007A4B36">
      <w:pPr>
        <w:tabs>
          <w:tab w:val="left" w:pos="1260"/>
        </w:tabs>
        <w:rPr>
          <w:b/>
          <w:sz w:val="22"/>
          <w:szCs w:val="22"/>
        </w:rPr>
      </w:pPr>
      <w:r w:rsidRPr="007A4B36">
        <w:rPr>
          <w:b/>
          <w:sz w:val="22"/>
          <w:szCs w:val="22"/>
        </w:rPr>
        <w:t>Gamintojas</w:t>
      </w:r>
    </w:p>
    <w:p w:rsidR="007A4B36" w:rsidRPr="007A4B36" w:rsidRDefault="007A4B36" w:rsidP="007A4B36">
      <w:pPr>
        <w:rPr>
          <w:sz w:val="22"/>
          <w:szCs w:val="22"/>
        </w:rPr>
      </w:pPr>
      <w:bookmarkStart w:id="16" w:name="_Hlk493575897"/>
      <w:r w:rsidRPr="007A4B36">
        <w:rPr>
          <w:sz w:val="22"/>
          <w:szCs w:val="22"/>
        </w:rPr>
        <w:t xml:space="preserve">TEVA UK </w:t>
      </w:r>
      <w:proofErr w:type="spellStart"/>
      <w:r w:rsidRPr="007A4B36">
        <w:rPr>
          <w:sz w:val="22"/>
          <w:szCs w:val="22"/>
        </w:rPr>
        <w:t>Limited</w:t>
      </w:r>
      <w:proofErr w:type="spellEnd"/>
      <w:r w:rsidRPr="007A4B36">
        <w:rPr>
          <w:sz w:val="22"/>
          <w:szCs w:val="22"/>
        </w:rPr>
        <w:t>,</w:t>
      </w:r>
    </w:p>
    <w:p w:rsidR="007A4B36" w:rsidRPr="007A4B36" w:rsidRDefault="007A4B36" w:rsidP="007A4B36">
      <w:pPr>
        <w:rPr>
          <w:sz w:val="22"/>
          <w:szCs w:val="22"/>
        </w:rPr>
      </w:pPr>
      <w:proofErr w:type="spellStart"/>
      <w:r w:rsidRPr="007A4B36">
        <w:rPr>
          <w:sz w:val="22"/>
          <w:szCs w:val="22"/>
        </w:rPr>
        <w:t>Brampton</w:t>
      </w:r>
      <w:proofErr w:type="spellEnd"/>
      <w:r w:rsidRPr="007A4B36">
        <w:rPr>
          <w:sz w:val="22"/>
          <w:szCs w:val="22"/>
        </w:rPr>
        <w:t xml:space="preserve"> </w:t>
      </w:r>
      <w:proofErr w:type="spellStart"/>
      <w:r w:rsidRPr="007A4B36">
        <w:rPr>
          <w:sz w:val="22"/>
          <w:szCs w:val="22"/>
        </w:rPr>
        <w:t>Road</w:t>
      </w:r>
      <w:proofErr w:type="spellEnd"/>
    </w:p>
    <w:p w:rsidR="007A4B36" w:rsidRPr="007A4B36" w:rsidRDefault="007A4B36" w:rsidP="007A4B36">
      <w:pPr>
        <w:rPr>
          <w:sz w:val="22"/>
          <w:szCs w:val="22"/>
        </w:rPr>
      </w:pPr>
      <w:proofErr w:type="spellStart"/>
      <w:r w:rsidRPr="007A4B36">
        <w:rPr>
          <w:sz w:val="22"/>
          <w:szCs w:val="22"/>
        </w:rPr>
        <w:t>Hampden</w:t>
      </w:r>
      <w:proofErr w:type="spellEnd"/>
      <w:r w:rsidRPr="007A4B36">
        <w:rPr>
          <w:sz w:val="22"/>
          <w:szCs w:val="22"/>
        </w:rPr>
        <w:t xml:space="preserve"> </w:t>
      </w:r>
      <w:proofErr w:type="spellStart"/>
      <w:r w:rsidRPr="007A4B36">
        <w:rPr>
          <w:sz w:val="22"/>
          <w:szCs w:val="22"/>
        </w:rPr>
        <w:t>Park</w:t>
      </w:r>
      <w:proofErr w:type="spellEnd"/>
      <w:r w:rsidRPr="007A4B36">
        <w:rPr>
          <w:sz w:val="22"/>
          <w:szCs w:val="22"/>
        </w:rPr>
        <w:t xml:space="preserve"> </w:t>
      </w:r>
    </w:p>
    <w:p w:rsidR="007A4B36" w:rsidRPr="007A4B36" w:rsidRDefault="007A4B36" w:rsidP="007A4B36">
      <w:pPr>
        <w:rPr>
          <w:sz w:val="22"/>
          <w:szCs w:val="22"/>
        </w:rPr>
      </w:pPr>
      <w:proofErr w:type="spellStart"/>
      <w:r w:rsidRPr="007A4B36">
        <w:rPr>
          <w:sz w:val="22"/>
          <w:szCs w:val="22"/>
        </w:rPr>
        <w:t>Eastbourne</w:t>
      </w:r>
      <w:proofErr w:type="spellEnd"/>
    </w:p>
    <w:p w:rsidR="007A4B36" w:rsidRPr="007A4B36" w:rsidRDefault="007A4B36" w:rsidP="007A4B36">
      <w:pPr>
        <w:rPr>
          <w:sz w:val="22"/>
          <w:szCs w:val="22"/>
        </w:rPr>
      </w:pPr>
      <w:proofErr w:type="spellStart"/>
      <w:r w:rsidRPr="007A4B36">
        <w:rPr>
          <w:sz w:val="22"/>
          <w:szCs w:val="22"/>
        </w:rPr>
        <w:t>East</w:t>
      </w:r>
      <w:proofErr w:type="spellEnd"/>
      <w:r w:rsidRPr="007A4B36">
        <w:rPr>
          <w:sz w:val="22"/>
          <w:szCs w:val="22"/>
        </w:rPr>
        <w:t xml:space="preserve"> </w:t>
      </w:r>
      <w:proofErr w:type="spellStart"/>
      <w:r w:rsidRPr="007A4B36">
        <w:rPr>
          <w:sz w:val="22"/>
          <w:szCs w:val="22"/>
        </w:rPr>
        <w:t>Sussex</w:t>
      </w:r>
      <w:proofErr w:type="spellEnd"/>
    </w:p>
    <w:p w:rsidR="007A4B36" w:rsidRPr="007A4B36" w:rsidRDefault="007A4B36" w:rsidP="007A4B36">
      <w:pPr>
        <w:rPr>
          <w:sz w:val="22"/>
          <w:szCs w:val="22"/>
        </w:rPr>
      </w:pPr>
      <w:r w:rsidRPr="007A4B36">
        <w:rPr>
          <w:sz w:val="22"/>
          <w:szCs w:val="22"/>
        </w:rPr>
        <w:t>BN22 9AG</w:t>
      </w:r>
    </w:p>
    <w:p w:rsidR="00CF39D3" w:rsidRDefault="007A4B36" w:rsidP="007A4B36">
      <w:pPr>
        <w:pStyle w:val="Default"/>
        <w:tabs>
          <w:tab w:val="left" w:pos="567"/>
        </w:tabs>
        <w:rPr>
          <w:sz w:val="22"/>
          <w:szCs w:val="22"/>
        </w:rPr>
      </w:pPr>
      <w:r w:rsidRPr="007A4B36">
        <w:rPr>
          <w:sz w:val="22"/>
          <w:szCs w:val="22"/>
        </w:rPr>
        <w:t>Jungtinė Karalystė</w:t>
      </w:r>
      <w:bookmarkEnd w:id="16"/>
    </w:p>
    <w:p w:rsidR="004C74E5" w:rsidRDefault="004C74E5" w:rsidP="007A4B36">
      <w:pPr>
        <w:pStyle w:val="Default"/>
        <w:tabs>
          <w:tab w:val="left" w:pos="567"/>
        </w:tabs>
        <w:rPr>
          <w:sz w:val="22"/>
          <w:szCs w:val="22"/>
        </w:rPr>
      </w:pPr>
    </w:p>
    <w:p w:rsidR="004C74E5" w:rsidRDefault="004C74E5" w:rsidP="007A4B36">
      <w:pPr>
        <w:pStyle w:val="Default"/>
        <w:tabs>
          <w:tab w:val="left" w:pos="567"/>
        </w:tabs>
        <w:rPr>
          <w:sz w:val="22"/>
          <w:szCs w:val="22"/>
        </w:rPr>
      </w:pPr>
      <w:r>
        <w:rPr>
          <w:sz w:val="22"/>
          <w:szCs w:val="22"/>
        </w:rPr>
        <w:t>arba</w:t>
      </w:r>
    </w:p>
    <w:p w:rsidR="004C74E5" w:rsidRDefault="004C74E5" w:rsidP="007A4B36">
      <w:pPr>
        <w:pStyle w:val="Default"/>
        <w:tabs>
          <w:tab w:val="left" w:pos="567"/>
        </w:tabs>
        <w:rPr>
          <w:sz w:val="22"/>
          <w:szCs w:val="22"/>
        </w:rPr>
      </w:pPr>
    </w:p>
    <w:p w:rsidR="004C74E5" w:rsidRPr="003176A8" w:rsidRDefault="004C74E5" w:rsidP="004C74E5">
      <w:pPr>
        <w:rPr>
          <w:sz w:val="22"/>
          <w:szCs w:val="22"/>
        </w:rPr>
      </w:pPr>
      <w:proofErr w:type="spellStart"/>
      <w:r w:rsidRPr="003176A8">
        <w:rPr>
          <w:sz w:val="22"/>
          <w:szCs w:val="22"/>
        </w:rPr>
        <w:t>Pharmachemie</w:t>
      </w:r>
      <w:proofErr w:type="spellEnd"/>
      <w:r w:rsidRPr="003176A8">
        <w:rPr>
          <w:sz w:val="22"/>
          <w:szCs w:val="22"/>
        </w:rPr>
        <w:t xml:space="preserve"> B.V.</w:t>
      </w:r>
    </w:p>
    <w:p w:rsidR="004C74E5" w:rsidRPr="003176A8" w:rsidRDefault="004C74E5" w:rsidP="004C74E5">
      <w:pPr>
        <w:rPr>
          <w:sz w:val="22"/>
          <w:szCs w:val="22"/>
        </w:rPr>
      </w:pPr>
      <w:proofErr w:type="spellStart"/>
      <w:r w:rsidRPr="003176A8">
        <w:rPr>
          <w:sz w:val="22"/>
          <w:szCs w:val="22"/>
        </w:rPr>
        <w:t>Swensweg</w:t>
      </w:r>
      <w:proofErr w:type="spellEnd"/>
      <w:r w:rsidRPr="003176A8">
        <w:rPr>
          <w:sz w:val="22"/>
          <w:szCs w:val="22"/>
        </w:rPr>
        <w:t xml:space="preserve"> 5</w:t>
      </w:r>
    </w:p>
    <w:p w:rsidR="004C74E5" w:rsidRPr="003176A8" w:rsidRDefault="004C74E5" w:rsidP="004C74E5">
      <w:pPr>
        <w:rPr>
          <w:sz w:val="22"/>
          <w:szCs w:val="22"/>
        </w:rPr>
      </w:pPr>
      <w:r w:rsidRPr="003176A8">
        <w:rPr>
          <w:sz w:val="22"/>
          <w:szCs w:val="22"/>
        </w:rPr>
        <w:t xml:space="preserve">2031 GA </w:t>
      </w:r>
      <w:proofErr w:type="spellStart"/>
      <w:r w:rsidRPr="003176A8">
        <w:rPr>
          <w:sz w:val="22"/>
          <w:szCs w:val="22"/>
        </w:rPr>
        <w:t>Haarlem</w:t>
      </w:r>
      <w:proofErr w:type="spellEnd"/>
    </w:p>
    <w:p w:rsidR="004C74E5" w:rsidRPr="003176A8" w:rsidRDefault="004C74E5" w:rsidP="004C74E5">
      <w:pPr>
        <w:rPr>
          <w:sz w:val="22"/>
          <w:szCs w:val="22"/>
        </w:rPr>
      </w:pPr>
      <w:r w:rsidRPr="003176A8">
        <w:rPr>
          <w:sz w:val="22"/>
          <w:szCs w:val="22"/>
        </w:rPr>
        <w:t>Nyderlandai</w:t>
      </w:r>
    </w:p>
    <w:p w:rsidR="004C74E5" w:rsidRPr="007A4B36" w:rsidRDefault="004C74E5" w:rsidP="007A4B36">
      <w:pPr>
        <w:pStyle w:val="Default"/>
        <w:tabs>
          <w:tab w:val="left" w:pos="567"/>
        </w:tabs>
        <w:rPr>
          <w:sz w:val="22"/>
          <w:szCs w:val="22"/>
        </w:rPr>
      </w:pPr>
    </w:p>
    <w:p w:rsidR="007A4B36" w:rsidRPr="007A4B36" w:rsidRDefault="007A4B36" w:rsidP="007A4B36">
      <w:pPr>
        <w:pStyle w:val="Default"/>
        <w:tabs>
          <w:tab w:val="left" w:pos="567"/>
        </w:tabs>
        <w:rPr>
          <w:sz w:val="22"/>
          <w:szCs w:val="22"/>
        </w:rPr>
      </w:pPr>
    </w:p>
    <w:p w:rsidR="007A4B36" w:rsidRPr="007A4B36" w:rsidRDefault="007A4B36" w:rsidP="007A4B36">
      <w:pPr>
        <w:rPr>
          <w:b/>
          <w:sz w:val="22"/>
          <w:szCs w:val="22"/>
        </w:rPr>
      </w:pPr>
      <w:r w:rsidRPr="007A4B36">
        <w:rPr>
          <w:b/>
          <w:sz w:val="22"/>
          <w:szCs w:val="22"/>
        </w:rPr>
        <w:t xml:space="preserve">Lygiagretus importuotojas </w:t>
      </w:r>
    </w:p>
    <w:p w:rsidR="007A4B36" w:rsidRPr="007A4B36" w:rsidRDefault="007A4B36" w:rsidP="007A4B36">
      <w:pPr>
        <w:rPr>
          <w:sz w:val="22"/>
          <w:szCs w:val="22"/>
        </w:rPr>
      </w:pPr>
      <w:r w:rsidRPr="007A4B36">
        <w:rPr>
          <w:sz w:val="22"/>
          <w:szCs w:val="22"/>
        </w:rPr>
        <w:lastRenderedPageBreak/>
        <w:t>UAB,,</w:t>
      </w:r>
      <w:proofErr w:type="spellStart"/>
      <w:r w:rsidRPr="007A4B36">
        <w:rPr>
          <w:sz w:val="22"/>
          <w:szCs w:val="22"/>
        </w:rPr>
        <w:t>Lex</w:t>
      </w:r>
      <w:proofErr w:type="spellEnd"/>
      <w:r w:rsidRPr="007A4B36">
        <w:rPr>
          <w:sz w:val="22"/>
          <w:szCs w:val="22"/>
        </w:rPr>
        <w:t xml:space="preserve"> ano”</w:t>
      </w:r>
    </w:p>
    <w:p w:rsidR="007A4B36" w:rsidRPr="007A4B36" w:rsidRDefault="007A4B36" w:rsidP="007A4B36">
      <w:pPr>
        <w:rPr>
          <w:sz w:val="22"/>
          <w:szCs w:val="22"/>
        </w:rPr>
      </w:pPr>
      <w:r w:rsidRPr="007A4B36">
        <w:rPr>
          <w:color w:val="000000"/>
          <w:sz w:val="22"/>
          <w:szCs w:val="22"/>
        </w:rPr>
        <w:t>Naugarduko g. 3,</w:t>
      </w:r>
      <w:r w:rsidRPr="007A4B36">
        <w:rPr>
          <w:sz w:val="22"/>
          <w:szCs w:val="22"/>
        </w:rPr>
        <w:t xml:space="preserve"> </w:t>
      </w:r>
    </w:p>
    <w:p w:rsidR="007A4B36" w:rsidRPr="007A4B36" w:rsidRDefault="007A4B36" w:rsidP="007A4B36">
      <w:pPr>
        <w:rPr>
          <w:sz w:val="22"/>
          <w:szCs w:val="22"/>
        </w:rPr>
      </w:pPr>
      <w:r w:rsidRPr="007A4B36">
        <w:rPr>
          <w:sz w:val="22"/>
          <w:szCs w:val="22"/>
        </w:rPr>
        <w:t>LT-03231 Vilnius</w:t>
      </w:r>
    </w:p>
    <w:p w:rsidR="007A4B36" w:rsidRPr="007A4B36" w:rsidRDefault="007A4B36" w:rsidP="007A4B36">
      <w:pPr>
        <w:rPr>
          <w:sz w:val="22"/>
          <w:szCs w:val="22"/>
        </w:rPr>
      </w:pPr>
      <w:r w:rsidRPr="007A4B36">
        <w:rPr>
          <w:sz w:val="22"/>
          <w:szCs w:val="22"/>
        </w:rPr>
        <w:t>Lietuva</w:t>
      </w:r>
    </w:p>
    <w:p w:rsidR="007A4B36" w:rsidRPr="007A4B36" w:rsidRDefault="007A4B36" w:rsidP="007A4B36">
      <w:pPr>
        <w:tabs>
          <w:tab w:val="left" w:pos="567"/>
        </w:tabs>
        <w:rPr>
          <w:sz w:val="22"/>
          <w:szCs w:val="22"/>
        </w:rPr>
      </w:pPr>
    </w:p>
    <w:p w:rsidR="007A4B36" w:rsidRPr="007A4B36" w:rsidRDefault="007A4B36" w:rsidP="007A4B36">
      <w:pPr>
        <w:rPr>
          <w:b/>
          <w:bCs/>
          <w:iCs/>
          <w:sz w:val="22"/>
          <w:szCs w:val="22"/>
        </w:rPr>
      </w:pPr>
      <w:r w:rsidRPr="007A4B36">
        <w:rPr>
          <w:b/>
          <w:bCs/>
          <w:iCs/>
          <w:sz w:val="22"/>
          <w:szCs w:val="22"/>
        </w:rPr>
        <w:t xml:space="preserve">Perpakavo </w:t>
      </w:r>
    </w:p>
    <w:p w:rsidR="007A4B36" w:rsidRPr="007A4B36" w:rsidRDefault="007A4B36" w:rsidP="007A4B36">
      <w:pPr>
        <w:rPr>
          <w:bCs/>
          <w:iCs/>
          <w:sz w:val="22"/>
          <w:szCs w:val="22"/>
        </w:rPr>
      </w:pPr>
      <w:r w:rsidRPr="007A4B36">
        <w:rPr>
          <w:bCs/>
          <w:iCs/>
          <w:sz w:val="22"/>
          <w:szCs w:val="22"/>
        </w:rPr>
        <w:t>BĮ UAB „</w:t>
      </w:r>
      <w:proofErr w:type="spellStart"/>
      <w:r w:rsidRPr="007A4B36">
        <w:rPr>
          <w:bCs/>
          <w:iCs/>
          <w:sz w:val="22"/>
          <w:szCs w:val="22"/>
        </w:rPr>
        <w:t>Norfachema</w:t>
      </w:r>
      <w:proofErr w:type="spellEnd"/>
      <w:r w:rsidRPr="007A4B36">
        <w:rPr>
          <w:bCs/>
          <w:iCs/>
          <w:sz w:val="22"/>
          <w:szCs w:val="22"/>
        </w:rPr>
        <w:t>“</w:t>
      </w:r>
    </w:p>
    <w:p w:rsidR="007A4B36" w:rsidRPr="007A4B36" w:rsidRDefault="007A4B36" w:rsidP="007A4B36">
      <w:pPr>
        <w:rPr>
          <w:bCs/>
          <w:iCs/>
          <w:sz w:val="22"/>
          <w:szCs w:val="22"/>
        </w:rPr>
      </w:pPr>
      <w:r w:rsidRPr="007A4B36">
        <w:rPr>
          <w:bCs/>
          <w:iCs/>
          <w:sz w:val="22"/>
          <w:szCs w:val="22"/>
        </w:rPr>
        <w:t>Vytauto g. 6, Jonava</w:t>
      </w:r>
    </w:p>
    <w:p w:rsidR="007A4B36" w:rsidRPr="007A4B36" w:rsidRDefault="007A4B36" w:rsidP="007A4B36">
      <w:pPr>
        <w:rPr>
          <w:bCs/>
          <w:iCs/>
          <w:sz w:val="22"/>
          <w:szCs w:val="22"/>
        </w:rPr>
      </w:pPr>
      <w:r w:rsidRPr="007A4B36">
        <w:rPr>
          <w:bCs/>
          <w:iCs/>
          <w:sz w:val="22"/>
          <w:szCs w:val="22"/>
        </w:rPr>
        <w:t>Lietuva</w:t>
      </w:r>
    </w:p>
    <w:p w:rsidR="007A4B36" w:rsidRPr="007A4B36" w:rsidRDefault="007A4B36" w:rsidP="007A4B36">
      <w:pPr>
        <w:rPr>
          <w:bCs/>
          <w:iCs/>
          <w:sz w:val="22"/>
          <w:szCs w:val="22"/>
        </w:rPr>
      </w:pPr>
    </w:p>
    <w:p w:rsidR="007A4B36" w:rsidRPr="007A4B36" w:rsidRDefault="007A4B36" w:rsidP="007A4B36">
      <w:pPr>
        <w:rPr>
          <w:bCs/>
          <w:iCs/>
          <w:sz w:val="22"/>
          <w:szCs w:val="22"/>
        </w:rPr>
      </w:pPr>
      <w:r w:rsidRPr="007A4B36">
        <w:rPr>
          <w:bCs/>
          <w:iCs/>
          <w:sz w:val="22"/>
          <w:szCs w:val="22"/>
        </w:rPr>
        <w:t>arba</w:t>
      </w:r>
    </w:p>
    <w:p w:rsidR="007A4B36" w:rsidRPr="007A4B36" w:rsidRDefault="007A4B36" w:rsidP="007A4B36">
      <w:pPr>
        <w:rPr>
          <w:bCs/>
          <w:iCs/>
          <w:sz w:val="22"/>
          <w:szCs w:val="22"/>
        </w:rPr>
      </w:pPr>
    </w:p>
    <w:p w:rsidR="007A4B36" w:rsidRPr="007A4B36" w:rsidRDefault="007A4B36" w:rsidP="007A4B36">
      <w:pPr>
        <w:rPr>
          <w:bCs/>
          <w:iCs/>
          <w:sz w:val="22"/>
          <w:szCs w:val="22"/>
        </w:rPr>
      </w:pPr>
      <w:r w:rsidRPr="007A4B36">
        <w:rPr>
          <w:bCs/>
          <w:iCs/>
          <w:sz w:val="22"/>
          <w:szCs w:val="22"/>
        </w:rPr>
        <w:t>UAB „Entafarma“</w:t>
      </w:r>
    </w:p>
    <w:p w:rsidR="007A4B36" w:rsidRPr="007A4B36" w:rsidRDefault="007A4B36" w:rsidP="007A4B36">
      <w:pPr>
        <w:rPr>
          <w:bCs/>
          <w:iCs/>
          <w:sz w:val="22"/>
          <w:szCs w:val="22"/>
        </w:rPr>
      </w:pPr>
      <w:proofErr w:type="spellStart"/>
      <w:r w:rsidRPr="007A4B36">
        <w:rPr>
          <w:bCs/>
          <w:iCs/>
          <w:sz w:val="22"/>
          <w:szCs w:val="22"/>
        </w:rPr>
        <w:t>Klonėnų</w:t>
      </w:r>
      <w:proofErr w:type="spellEnd"/>
      <w:r w:rsidRPr="007A4B36">
        <w:rPr>
          <w:bCs/>
          <w:iCs/>
          <w:sz w:val="22"/>
          <w:szCs w:val="22"/>
        </w:rPr>
        <w:t xml:space="preserve"> vs. 1</w:t>
      </w:r>
    </w:p>
    <w:p w:rsidR="007A4B36" w:rsidRPr="007A4B36" w:rsidRDefault="007A4B36" w:rsidP="007A4B36">
      <w:pPr>
        <w:rPr>
          <w:bCs/>
          <w:iCs/>
          <w:sz w:val="22"/>
          <w:szCs w:val="22"/>
        </w:rPr>
      </w:pPr>
      <w:r w:rsidRPr="007A4B36">
        <w:rPr>
          <w:bCs/>
          <w:iCs/>
          <w:sz w:val="22"/>
          <w:szCs w:val="22"/>
        </w:rPr>
        <w:t>Širvintų r. sav.</w:t>
      </w:r>
    </w:p>
    <w:p w:rsidR="007A4B36" w:rsidRPr="007A4B36" w:rsidRDefault="007A4B36" w:rsidP="007A4B36">
      <w:pPr>
        <w:rPr>
          <w:bCs/>
          <w:iCs/>
          <w:sz w:val="22"/>
          <w:szCs w:val="22"/>
        </w:rPr>
      </w:pPr>
      <w:r w:rsidRPr="007A4B36">
        <w:rPr>
          <w:bCs/>
          <w:iCs/>
          <w:sz w:val="22"/>
          <w:szCs w:val="22"/>
        </w:rPr>
        <w:t>Lietuva</w:t>
      </w:r>
    </w:p>
    <w:p w:rsidR="007A4B36" w:rsidRPr="007A4B36" w:rsidRDefault="007A4B36" w:rsidP="007A4B36">
      <w:pPr>
        <w:rPr>
          <w:sz w:val="22"/>
          <w:szCs w:val="22"/>
          <w:highlight w:val="yellow"/>
        </w:rPr>
      </w:pPr>
    </w:p>
    <w:p w:rsidR="007A4B36" w:rsidRPr="007A4B36" w:rsidRDefault="007A4B36" w:rsidP="007A4B36">
      <w:pPr>
        <w:rPr>
          <w:sz w:val="22"/>
          <w:szCs w:val="22"/>
        </w:rPr>
      </w:pPr>
      <w:r w:rsidRPr="007A4B36">
        <w:rPr>
          <w:sz w:val="22"/>
          <w:szCs w:val="22"/>
        </w:rPr>
        <w:t xml:space="preserve">Registruotojas eksportuojančioje valstybėje yra TEVA UK </w:t>
      </w:r>
      <w:proofErr w:type="spellStart"/>
      <w:r w:rsidRPr="007A4B36">
        <w:rPr>
          <w:sz w:val="22"/>
          <w:szCs w:val="22"/>
        </w:rPr>
        <w:t>Limited</w:t>
      </w:r>
      <w:proofErr w:type="spellEnd"/>
      <w:r w:rsidRPr="007A4B36">
        <w:rPr>
          <w:sz w:val="22"/>
          <w:szCs w:val="22"/>
        </w:rPr>
        <w:t xml:space="preserve">, </w:t>
      </w:r>
      <w:proofErr w:type="spellStart"/>
      <w:r w:rsidRPr="007A4B36">
        <w:rPr>
          <w:sz w:val="22"/>
          <w:szCs w:val="22"/>
        </w:rPr>
        <w:t>Brampton</w:t>
      </w:r>
      <w:proofErr w:type="spellEnd"/>
      <w:r w:rsidRPr="007A4B36">
        <w:rPr>
          <w:sz w:val="22"/>
          <w:szCs w:val="22"/>
        </w:rPr>
        <w:t xml:space="preserve"> </w:t>
      </w:r>
      <w:proofErr w:type="spellStart"/>
      <w:r w:rsidRPr="007A4B36">
        <w:rPr>
          <w:sz w:val="22"/>
          <w:szCs w:val="22"/>
        </w:rPr>
        <w:t>Road</w:t>
      </w:r>
      <w:proofErr w:type="spellEnd"/>
      <w:r w:rsidRPr="007A4B36">
        <w:rPr>
          <w:sz w:val="22"/>
          <w:szCs w:val="22"/>
        </w:rPr>
        <w:t xml:space="preserve"> </w:t>
      </w:r>
      <w:proofErr w:type="spellStart"/>
      <w:r w:rsidRPr="007A4B36">
        <w:rPr>
          <w:sz w:val="22"/>
          <w:szCs w:val="22"/>
        </w:rPr>
        <w:t>Hampden</w:t>
      </w:r>
      <w:proofErr w:type="spellEnd"/>
      <w:r w:rsidRPr="007A4B36">
        <w:rPr>
          <w:sz w:val="22"/>
          <w:szCs w:val="22"/>
        </w:rPr>
        <w:t xml:space="preserve"> </w:t>
      </w:r>
      <w:proofErr w:type="spellStart"/>
      <w:r w:rsidRPr="007A4B36">
        <w:rPr>
          <w:sz w:val="22"/>
          <w:szCs w:val="22"/>
        </w:rPr>
        <w:t>Park</w:t>
      </w:r>
      <w:proofErr w:type="spellEnd"/>
      <w:r w:rsidRPr="007A4B36">
        <w:rPr>
          <w:sz w:val="22"/>
          <w:szCs w:val="22"/>
        </w:rPr>
        <w:t xml:space="preserve"> </w:t>
      </w:r>
    </w:p>
    <w:p w:rsidR="007A4B36" w:rsidRPr="007A4B36" w:rsidRDefault="007A4B36" w:rsidP="007A4B36">
      <w:pPr>
        <w:rPr>
          <w:sz w:val="22"/>
          <w:szCs w:val="22"/>
        </w:rPr>
      </w:pPr>
      <w:proofErr w:type="spellStart"/>
      <w:r w:rsidRPr="007A4B36">
        <w:rPr>
          <w:sz w:val="22"/>
          <w:szCs w:val="22"/>
        </w:rPr>
        <w:t>Eastbourne</w:t>
      </w:r>
      <w:proofErr w:type="spellEnd"/>
      <w:r w:rsidRPr="007A4B36">
        <w:rPr>
          <w:sz w:val="22"/>
          <w:szCs w:val="22"/>
        </w:rPr>
        <w:t xml:space="preserve"> </w:t>
      </w:r>
      <w:proofErr w:type="spellStart"/>
      <w:r w:rsidRPr="007A4B36">
        <w:rPr>
          <w:sz w:val="22"/>
          <w:szCs w:val="22"/>
        </w:rPr>
        <w:t>East</w:t>
      </w:r>
      <w:proofErr w:type="spellEnd"/>
      <w:r w:rsidRPr="007A4B36">
        <w:rPr>
          <w:sz w:val="22"/>
          <w:szCs w:val="22"/>
        </w:rPr>
        <w:t xml:space="preserve"> </w:t>
      </w:r>
      <w:proofErr w:type="spellStart"/>
      <w:r w:rsidRPr="007A4B36">
        <w:rPr>
          <w:sz w:val="22"/>
          <w:szCs w:val="22"/>
        </w:rPr>
        <w:t>Sussex</w:t>
      </w:r>
      <w:proofErr w:type="spellEnd"/>
      <w:r w:rsidRPr="007A4B36">
        <w:rPr>
          <w:sz w:val="22"/>
          <w:szCs w:val="22"/>
        </w:rPr>
        <w:t xml:space="preserve"> BN22 9AG Jungtinė Karalystė.</w:t>
      </w:r>
    </w:p>
    <w:p w:rsidR="00CF39D3" w:rsidRPr="007A4B36" w:rsidRDefault="00CF39D3" w:rsidP="007A4B36">
      <w:pPr>
        <w:rPr>
          <w:sz w:val="22"/>
          <w:szCs w:val="22"/>
        </w:rPr>
      </w:pPr>
    </w:p>
    <w:p w:rsidR="00CF39D3" w:rsidRPr="007A4B36" w:rsidRDefault="00CF39D3" w:rsidP="00CF39D3">
      <w:pPr>
        <w:tabs>
          <w:tab w:val="left" w:pos="567"/>
        </w:tabs>
        <w:outlineLvl w:val="0"/>
        <w:rPr>
          <w:b/>
          <w:bCs/>
          <w:sz w:val="22"/>
          <w:szCs w:val="22"/>
        </w:rPr>
      </w:pPr>
      <w:r w:rsidRPr="007A4B36">
        <w:rPr>
          <w:b/>
          <w:bCs/>
          <w:sz w:val="22"/>
          <w:szCs w:val="22"/>
        </w:rPr>
        <w:t>Šis pakuotės lapelis</w:t>
      </w:r>
      <w:r w:rsidRPr="007A4B36">
        <w:rPr>
          <w:b/>
          <w:sz w:val="22"/>
          <w:szCs w:val="22"/>
        </w:rPr>
        <w:t xml:space="preserve"> paskutinį kartą peržiūrėtas </w:t>
      </w:r>
      <w:r w:rsidR="00E15D82">
        <w:rPr>
          <w:b/>
          <w:sz w:val="22"/>
          <w:szCs w:val="22"/>
        </w:rPr>
        <w:t>2019-05-</w:t>
      </w:r>
      <w:r w:rsidR="00F91BAA">
        <w:rPr>
          <w:b/>
          <w:sz w:val="22"/>
          <w:szCs w:val="22"/>
        </w:rPr>
        <w:t>03</w:t>
      </w:r>
      <w:bookmarkStart w:id="17" w:name="_GoBack"/>
      <w:bookmarkEnd w:id="17"/>
    </w:p>
    <w:p w:rsidR="00CF39D3" w:rsidRPr="007A4B36" w:rsidRDefault="00CF39D3" w:rsidP="00CF39D3">
      <w:pPr>
        <w:tabs>
          <w:tab w:val="left" w:pos="567"/>
        </w:tabs>
        <w:rPr>
          <w:sz w:val="22"/>
          <w:szCs w:val="22"/>
        </w:rPr>
      </w:pPr>
    </w:p>
    <w:p w:rsidR="00CF39D3" w:rsidRPr="007A4B36" w:rsidRDefault="00CF39D3" w:rsidP="00CF39D3">
      <w:pPr>
        <w:tabs>
          <w:tab w:val="left" w:pos="567"/>
        </w:tabs>
        <w:rPr>
          <w:rStyle w:val="Hyperlink"/>
          <w:sz w:val="22"/>
          <w:szCs w:val="22"/>
        </w:rPr>
      </w:pPr>
      <w:r w:rsidRPr="007A4B36">
        <w:rPr>
          <w:sz w:val="22"/>
          <w:szCs w:val="22"/>
        </w:rPr>
        <w:t>Išsami informacija apie šį vaistinį preparatą pateikiama Valstybinės vaistų kontrolės tarnybos prie Lietuvos Respublikos  sveikatos apsaugos ministerijos tinklalapyje</w:t>
      </w:r>
      <w:r w:rsidRPr="007A4B36">
        <w:rPr>
          <w:i/>
          <w:sz w:val="22"/>
          <w:szCs w:val="22"/>
        </w:rPr>
        <w:t xml:space="preserve"> </w:t>
      </w:r>
      <w:r w:rsidRPr="004527A5">
        <w:rPr>
          <w:sz w:val="22"/>
          <w:szCs w:val="22"/>
          <w:u w:val="single"/>
        </w:rPr>
        <w:t>http://www.vvkt.lt</w:t>
      </w:r>
    </w:p>
    <w:p w:rsidR="00CC3A31" w:rsidRDefault="00CC3A31">
      <w:pPr>
        <w:rPr>
          <w:sz w:val="22"/>
          <w:szCs w:val="22"/>
        </w:rPr>
      </w:pPr>
    </w:p>
    <w:p w:rsidR="003B5840" w:rsidRDefault="003B5840">
      <w:pPr>
        <w:rPr>
          <w:sz w:val="22"/>
          <w:szCs w:val="22"/>
        </w:rPr>
      </w:pPr>
    </w:p>
    <w:p w:rsidR="001B63E7" w:rsidRPr="007A4B36" w:rsidRDefault="001B63E7" w:rsidP="001B63E7">
      <w:pPr>
        <w:rPr>
          <w:i/>
          <w:sz w:val="22"/>
          <w:szCs w:val="22"/>
        </w:rPr>
      </w:pPr>
      <w:r w:rsidRPr="007A4B36">
        <w:rPr>
          <w:i/>
          <w:sz w:val="22"/>
          <w:szCs w:val="22"/>
        </w:rPr>
        <w:t xml:space="preserve">Lygiagrečiai importuojamas </w:t>
      </w:r>
      <w:r>
        <w:rPr>
          <w:i/>
          <w:sz w:val="22"/>
          <w:szCs w:val="22"/>
        </w:rPr>
        <w:t>vaistas</w:t>
      </w:r>
      <w:r w:rsidRPr="007A4B36">
        <w:rPr>
          <w:i/>
          <w:sz w:val="22"/>
          <w:szCs w:val="22"/>
        </w:rPr>
        <w:t xml:space="preserve"> skiriasi nuo referencinio </w:t>
      </w:r>
      <w:r>
        <w:rPr>
          <w:i/>
          <w:sz w:val="22"/>
          <w:szCs w:val="22"/>
        </w:rPr>
        <w:t>vaisto</w:t>
      </w:r>
      <w:r w:rsidRPr="007A4B36">
        <w:rPr>
          <w:i/>
          <w:sz w:val="22"/>
          <w:szCs w:val="22"/>
        </w:rPr>
        <w:t xml:space="preserve"> pagalbinėmis medžiagomis, išvaizda ir laikymo sąlygomis; referencinio </w:t>
      </w:r>
      <w:r>
        <w:rPr>
          <w:i/>
          <w:sz w:val="22"/>
          <w:szCs w:val="22"/>
        </w:rPr>
        <w:t xml:space="preserve">vaisto </w:t>
      </w:r>
      <w:r w:rsidRPr="007A4B36">
        <w:rPr>
          <w:i/>
          <w:sz w:val="22"/>
          <w:szCs w:val="22"/>
        </w:rPr>
        <w:t xml:space="preserve"> sudėtyje yra vandens, geltonojo geležies oksido (E 172), kapsulės dangtelis yra tamsiai žalias su užrašu ,,R“, korpusas - šviesiai pilkas, su užrašu ,,10“; lygiagrečiai importuojamo </w:t>
      </w:r>
      <w:r>
        <w:rPr>
          <w:i/>
          <w:sz w:val="22"/>
          <w:szCs w:val="22"/>
        </w:rPr>
        <w:t>vaisto</w:t>
      </w:r>
      <w:r w:rsidRPr="007A4B36">
        <w:rPr>
          <w:i/>
          <w:sz w:val="22"/>
          <w:szCs w:val="22"/>
        </w:rPr>
        <w:t xml:space="preserve"> sudėtyje yra bevandenio kalcio vandenilio fosfato, magnio hidroksido, bevandenis koloidinio silicio dioksido, magnio </w:t>
      </w:r>
      <w:proofErr w:type="spellStart"/>
      <w:r w:rsidRPr="007A4B36">
        <w:rPr>
          <w:i/>
          <w:sz w:val="22"/>
          <w:szCs w:val="22"/>
        </w:rPr>
        <w:t>stearato</w:t>
      </w:r>
      <w:proofErr w:type="spellEnd"/>
      <w:r w:rsidRPr="007A4B36">
        <w:rPr>
          <w:i/>
          <w:sz w:val="22"/>
          <w:szCs w:val="22"/>
        </w:rPr>
        <w:t>, kalio hidroksido</w:t>
      </w:r>
      <w:r w:rsidR="00C94766">
        <w:rPr>
          <w:i/>
          <w:sz w:val="22"/>
          <w:szCs w:val="22"/>
        </w:rPr>
        <w:t xml:space="preserve">, </w:t>
      </w:r>
      <w:proofErr w:type="spellStart"/>
      <w:r w:rsidR="00C94766">
        <w:rPr>
          <w:i/>
          <w:sz w:val="22"/>
          <w:szCs w:val="22"/>
        </w:rPr>
        <w:t>šelako</w:t>
      </w:r>
      <w:proofErr w:type="spellEnd"/>
      <w:r w:rsidR="00C94766">
        <w:rPr>
          <w:i/>
          <w:sz w:val="22"/>
          <w:szCs w:val="22"/>
        </w:rPr>
        <w:t xml:space="preserve"> ir propilenglikolio</w:t>
      </w:r>
      <w:r w:rsidRPr="007A4B36">
        <w:rPr>
          <w:i/>
          <w:sz w:val="22"/>
          <w:szCs w:val="22"/>
        </w:rPr>
        <w:t xml:space="preserve">, kapsulės dangtelis yra mėlynas, nepermatomas, korpusas – baltas, ant abiejų kapsulės dalių yra užrašas „93“ ir „7212“, vaistą laikyti gamintojo pakuotėje. </w:t>
      </w:r>
    </w:p>
    <w:p w:rsidR="003B5840" w:rsidRPr="007A4B36" w:rsidRDefault="003B5840">
      <w:pPr>
        <w:rPr>
          <w:sz w:val="22"/>
          <w:szCs w:val="22"/>
        </w:rPr>
      </w:pPr>
    </w:p>
    <w:sectPr w:rsidR="003B5840" w:rsidRPr="007A4B3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A3E"/>
    <w:multiLevelType w:val="hybridMultilevel"/>
    <w:tmpl w:val="9D9E641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77202C"/>
    <w:multiLevelType w:val="hybridMultilevel"/>
    <w:tmpl w:val="CC16E240"/>
    <w:lvl w:ilvl="0" w:tplc="0427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397724"/>
    <w:multiLevelType w:val="hybridMultilevel"/>
    <w:tmpl w:val="E9FAB09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F0D54"/>
    <w:multiLevelType w:val="hybridMultilevel"/>
    <w:tmpl w:val="E6B06A2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0FFB6"/>
    <w:multiLevelType w:val="hybridMultilevel"/>
    <w:tmpl w:val="15644514"/>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71E5970"/>
    <w:multiLevelType w:val="hybridMultilevel"/>
    <w:tmpl w:val="CCD0CBBC"/>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8C5EAD"/>
    <w:multiLevelType w:val="hybridMultilevel"/>
    <w:tmpl w:val="D88E79C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476826"/>
    <w:multiLevelType w:val="hybridMultilevel"/>
    <w:tmpl w:val="7312D586"/>
    <w:lvl w:ilvl="0" w:tplc="04270001">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317924E0"/>
    <w:multiLevelType w:val="hybridMultilevel"/>
    <w:tmpl w:val="9C060810"/>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2B4373"/>
    <w:multiLevelType w:val="hybridMultilevel"/>
    <w:tmpl w:val="389E8ED4"/>
    <w:lvl w:ilvl="0" w:tplc="FFFFFFFF">
      <w:start w:val="1"/>
      <w:numFmt w:val="ideographDigital"/>
      <w:lvlText w:val=""/>
      <w:lvlJc w:val="left"/>
    </w:lvl>
    <w:lvl w:ilvl="1" w:tplc="04270001">
      <w:start w:val="1"/>
      <w:numFmt w:val="bullet"/>
      <w:lvlText w:val=""/>
      <w:lvlJc w:val="left"/>
      <w:pPr>
        <w:tabs>
          <w:tab w:val="num" w:pos="360"/>
        </w:tabs>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B014BE5"/>
    <w:multiLevelType w:val="hybridMultilevel"/>
    <w:tmpl w:val="A15A8A0E"/>
    <w:lvl w:ilvl="0" w:tplc="0427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04C6C86"/>
    <w:multiLevelType w:val="hybridMultilevel"/>
    <w:tmpl w:val="64F4796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666249"/>
    <w:multiLevelType w:val="hybridMultilevel"/>
    <w:tmpl w:val="972A99AE"/>
    <w:lvl w:ilvl="0" w:tplc="5A36589A">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204B8A"/>
    <w:multiLevelType w:val="hybridMultilevel"/>
    <w:tmpl w:val="462091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08563D"/>
    <w:multiLevelType w:val="hybridMultilevel"/>
    <w:tmpl w:val="85F0E8C0"/>
    <w:lvl w:ilvl="0" w:tplc="9874359E">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2A61E9"/>
    <w:multiLevelType w:val="hybridMultilevel"/>
    <w:tmpl w:val="C5501162"/>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3032EE"/>
    <w:multiLevelType w:val="hybridMultilevel"/>
    <w:tmpl w:val="9530C1A6"/>
    <w:lvl w:ilvl="0" w:tplc="75B63160">
      <w:start w:val="1"/>
      <w:numFmt w:val="decimal"/>
      <w:lvlText w:val="%1."/>
      <w:lvlJc w:val="left"/>
      <w:pPr>
        <w:ind w:left="567" w:hanging="567"/>
      </w:pPr>
      <w:rPr>
        <w:rFonts w:ascii="Times New Roman" w:hAnsi="Times New Roman" w:cs="Times New Roman"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4D4452"/>
    <w:multiLevelType w:val="hybridMultilevel"/>
    <w:tmpl w:val="5F18BAE6"/>
    <w:lvl w:ilvl="0" w:tplc="CB0E6342">
      <w:start w:val="28"/>
      <w:numFmt w:val="decimal"/>
      <w:lvlText w:val="%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2B5CE1"/>
    <w:multiLevelType w:val="hybridMultilevel"/>
    <w:tmpl w:val="DE7AB0E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BB13B1"/>
    <w:multiLevelType w:val="hybridMultilevel"/>
    <w:tmpl w:val="542A358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A65ACF"/>
    <w:multiLevelType w:val="hybridMultilevel"/>
    <w:tmpl w:val="259FDFD2"/>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8594F96"/>
    <w:multiLevelType w:val="hybridMultilevel"/>
    <w:tmpl w:val="01D23A8A"/>
    <w:lvl w:ilvl="0" w:tplc="04270001">
      <w:start w:val="1"/>
      <w:numFmt w:val="bullet"/>
      <w:lvlText w:val=""/>
      <w:lvlJc w:val="left"/>
      <w:pPr>
        <w:tabs>
          <w:tab w:val="num" w:pos="720"/>
        </w:tabs>
        <w:ind w:left="720" w:hanging="360"/>
      </w:pPr>
      <w:rPr>
        <w:rFonts w:ascii="Symbol" w:hAnsi="Symbol" w:hint="default"/>
      </w:rPr>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DCF44CF"/>
    <w:multiLevelType w:val="hybridMultilevel"/>
    <w:tmpl w:val="D45443D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8"/>
  </w:num>
  <w:num w:numId="3">
    <w:abstractNumId w:val="5"/>
  </w:num>
  <w:num w:numId="4">
    <w:abstractNumId w:val="1"/>
  </w:num>
  <w:num w:numId="5">
    <w:abstractNumId w:val="19"/>
  </w:num>
  <w:num w:numId="6">
    <w:abstractNumId w:val="10"/>
  </w:num>
  <w:num w:numId="7">
    <w:abstractNumId w:val="13"/>
  </w:num>
  <w:num w:numId="8">
    <w:abstractNumId w:val="11"/>
  </w:num>
  <w:num w:numId="9">
    <w:abstractNumId w:val="18"/>
  </w:num>
  <w:num w:numId="10">
    <w:abstractNumId w:val="3"/>
  </w:num>
  <w:num w:numId="11">
    <w:abstractNumId w:val="4"/>
  </w:num>
  <w:num w:numId="12">
    <w:abstractNumId w:val="21"/>
  </w:num>
  <w:num w:numId="13">
    <w:abstractNumId w:val="9"/>
  </w:num>
  <w:num w:numId="14">
    <w:abstractNumId w:val="0"/>
  </w:num>
  <w:num w:numId="15">
    <w:abstractNumId w:val="7"/>
  </w:num>
  <w:num w:numId="16">
    <w:abstractNumId w:val="2"/>
  </w:num>
  <w:num w:numId="17">
    <w:abstractNumId w:val="6"/>
  </w:num>
  <w:num w:numId="18">
    <w:abstractNumId w:val="22"/>
  </w:num>
  <w:num w:numId="19">
    <w:abstractNumId w:val="15"/>
  </w:num>
  <w:num w:numId="20">
    <w:abstractNumId w:val="16"/>
  </w:num>
  <w:num w:numId="21">
    <w:abstractNumId w:val="14"/>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D3"/>
    <w:rsid w:val="000C674A"/>
    <w:rsid w:val="000E0098"/>
    <w:rsid w:val="000F6F86"/>
    <w:rsid w:val="00142EF8"/>
    <w:rsid w:val="001B63E7"/>
    <w:rsid w:val="00255297"/>
    <w:rsid w:val="002C7781"/>
    <w:rsid w:val="00354B34"/>
    <w:rsid w:val="003B01E1"/>
    <w:rsid w:val="003B5840"/>
    <w:rsid w:val="004527A5"/>
    <w:rsid w:val="004C74E5"/>
    <w:rsid w:val="00535268"/>
    <w:rsid w:val="005967B2"/>
    <w:rsid w:val="00607EF1"/>
    <w:rsid w:val="0078344A"/>
    <w:rsid w:val="00786DE5"/>
    <w:rsid w:val="007A4B36"/>
    <w:rsid w:val="007B321C"/>
    <w:rsid w:val="00815145"/>
    <w:rsid w:val="00857784"/>
    <w:rsid w:val="009300C7"/>
    <w:rsid w:val="00990604"/>
    <w:rsid w:val="009A7540"/>
    <w:rsid w:val="00A022BB"/>
    <w:rsid w:val="00A06B24"/>
    <w:rsid w:val="00A86290"/>
    <w:rsid w:val="00AB0A29"/>
    <w:rsid w:val="00AC2D69"/>
    <w:rsid w:val="00C37F3C"/>
    <w:rsid w:val="00C43A94"/>
    <w:rsid w:val="00C630F1"/>
    <w:rsid w:val="00C94766"/>
    <w:rsid w:val="00CC28A4"/>
    <w:rsid w:val="00CC3A31"/>
    <w:rsid w:val="00CF07AA"/>
    <w:rsid w:val="00CF39D3"/>
    <w:rsid w:val="00D13C14"/>
    <w:rsid w:val="00D207B5"/>
    <w:rsid w:val="00D22E75"/>
    <w:rsid w:val="00D629BA"/>
    <w:rsid w:val="00D93B9D"/>
    <w:rsid w:val="00E01F69"/>
    <w:rsid w:val="00E11991"/>
    <w:rsid w:val="00E15D82"/>
    <w:rsid w:val="00E36F3B"/>
    <w:rsid w:val="00E870F9"/>
    <w:rsid w:val="00E93F28"/>
    <w:rsid w:val="00EA3E04"/>
    <w:rsid w:val="00EC564E"/>
    <w:rsid w:val="00F15717"/>
    <w:rsid w:val="00F3091D"/>
    <w:rsid w:val="00F91BAA"/>
    <w:rsid w:val="00FC52F6"/>
    <w:rsid w:val="00FD1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D53E"/>
  <w15:chartTrackingRefBased/>
  <w15:docId w15:val="{B9AA1406-2377-4E2D-A0AD-29B58690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9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39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39D3"/>
    <w:pPr>
      <w:overflowPunct w:val="0"/>
      <w:autoSpaceDE w:val="0"/>
      <w:autoSpaceDN w:val="0"/>
      <w:adjustRightInd w:val="0"/>
      <w:jc w:val="both"/>
      <w:textAlignment w:val="baseline"/>
    </w:pPr>
    <w:rPr>
      <w:szCs w:val="20"/>
    </w:rPr>
  </w:style>
  <w:style w:type="character" w:customStyle="1" w:styleId="BodyTextChar">
    <w:name w:val="Body Text Char"/>
    <w:basedOn w:val="DefaultParagraphFont"/>
    <w:link w:val="BodyText"/>
    <w:rsid w:val="00CF39D3"/>
    <w:rPr>
      <w:rFonts w:ascii="Times New Roman" w:eastAsia="Times New Roman" w:hAnsi="Times New Roman" w:cs="Times New Roman"/>
      <w:sz w:val="24"/>
      <w:szCs w:val="20"/>
    </w:rPr>
  </w:style>
  <w:style w:type="character" w:styleId="Hyperlink">
    <w:name w:val="Hyperlink"/>
    <w:uiPriority w:val="99"/>
    <w:rsid w:val="00CF39D3"/>
    <w:rPr>
      <w:color w:val="0000FF"/>
      <w:u w:val="single"/>
    </w:rPr>
  </w:style>
  <w:style w:type="paragraph" w:customStyle="1" w:styleId="BTEMEASMCA">
    <w:name w:val="BT EMEA_SMCA"/>
    <w:basedOn w:val="Normal"/>
    <w:link w:val="BTEMEASMCAChar"/>
    <w:autoRedefine/>
    <w:rsid w:val="00CF39D3"/>
    <w:rPr>
      <w:noProof/>
      <w:sz w:val="22"/>
      <w:szCs w:val="22"/>
    </w:rPr>
  </w:style>
  <w:style w:type="character" w:customStyle="1" w:styleId="BTEMEASMCAChar">
    <w:name w:val="BT EMEA_SMCA Char"/>
    <w:link w:val="BTEMEASMCA"/>
    <w:rsid w:val="00CF39D3"/>
    <w:rPr>
      <w:rFonts w:ascii="Times New Roman" w:eastAsia="Times New Roman" w:hAnsi="Times New Roman" w:cs="Times New Roman"/>
      <w:noProof/>
    </w:rPr>
  </w:style>
  <w:style w:type="paragraph" w:customStyle="1" w:styleId="TTEMEASMCA">
    <w:name w:val="TT EMEA_SMCA"/>
    <w:basedOn w:val="Heading1"/>
    <w:link w:val="TTEMEASMCAChar"/>
    <w:autoRedefine/>
    <w:rsid w:val="00CF39D3"/>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CF39D3"/>
    <w:rPr>
      <w:rFonts w:ascii="Times New Roman" w:eastAsia="Times New Roman" w:hAnsi="Times New Roman" w:cs="Times New Roman"/>
      <w:b/>
      <w:caps/>
      <w:lang w:val="en-US"/>
    </w:rPr>
  </w:style>
  <w:style w:type="paragraph" w:customStyle="1" w:styleId="Default">
    <w:name w:val="Default"/>
    <w:rsid w:val="00CF39D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T-EMEASMCA">
    <w:name w:val="BT- EMEA_SMCA"/>
    <w:basedOn w:val="Default"/>
    <w:next w:val="Default"/>
    <w:rsid w:val="00CF39D3"/>
    <w:rPr>
      <w:color w:val="auto"/>
    </w:rPr>
  </w:style>
  <w:style w:type="paragraph" w:customStyle="1" w:styleId="PI-3EMEASMCA">
    <w:name w:val="PI-3 EMEA_SMCA"/>
    <w:basedOn w:val="Default"/>
    <w:next w:val="Default"/>
    <w:rsid w:val="00CF39D3"/>
    <w:rPr>
      <w:color w:val="auto"/>
    </w:rPr>
  </w:style>
  <w:style w:type="character" w:customStyle="1" w:styleId="hps">
    <w:name w:val="hps"/>
    <w:rsid w:val="00CF39D3"/>
  </w:style>
  <w:style w:type="character" w:customStyle="1" w:styleId="Heading1Char">
    <w:name w:val="Heading 1 Char"/>
    <w:basedOn w:val="DefaultParagraphFont"/>
    <w:link w:val="Heading1"/>
    <w:uiPriority w:val="9"/>
    <w:rsid w:val="00CF39D3"/>
    <w:rPr>
      <w:rFonts w:asciiTheme="majorHAnsi" w:eastAsiaTheme="majorEastAsia" w:hAnsiTheme="majorHAnsi" w:cstheme="majorBidi"/>
      <w:color w:val="2F5496" w:themeColor="accent1" w:themeShade="BF"/>
      <w:sz w:val="32"/>
      <w:szCs w:val="32"/>
    </w:rPr>
  </w:style>
  <w:style w:type="paragraph" w:customStyle="1" w:styleId="BTbEMEASMCA">
    <w:name w:val="BT(b) EMEA_SMCA"/>
    <w:basedOn w:val="BTEMEASMCA"/>
    <w:autoRedefine/>
    <w:rsid w:val="00CF39D3"/>
    <w:pPr>
      <w:tabs>
        <w:tab w:val="num" w:pos="426"/>
        <w:tab w:val="left" w:pos="567"/>
        <w:tab w:val="left" w:pos="709"/>
      </w:tabs>
    </w:pPr>
    <w:rPr>
      <w:b/>
      <w:noProof w:val="0"/>
      <w:szCs w:val="20"/>
    </w:rPr>
  </w:style>
  <w:style w:type="paragraph" w:styleId="ListParagraph">
    <w:name w:val="List Paragraph"/>
    <w:basedOn w:val="Normal"/>
    <w:uiPriority w:val="34"/>
    <w:qFormat/>
    <w:rsid w:val="00CF39D3"/>
    <w:pPr>
      <w:spacing w:after="200" w:line="276" w:lineRule="auto"/>
      <w:ind w:left="720"/>
      <w:contextualSpacing/>
    </w:pPr>
    <w:rPr>
      <w:rFonts w:asciiTheme="minorHAnsi" w:eastAsiaTheme="minorHAnsi" w:hAnsiTheme="minorHAnsi" w:cstheme="minorBidi"/>
      <w:sz w:val="22"/>
      <w:szCs w:val="22"/>
      <w:lang w:val="en-US"/>
    </w:rPr>
  </w:style>
  <w:style w:type="paragraph" w:styleId="BalloonText">
    <w:name w:val="Balloon Text"/>
    <w:basedOn w:val="Normal"/>
    <w:link w:val="BalloonTextChar"/>
    <w:uiPriority w:val="99"/>
    <w:semiHidden/>
    <w:unhideWhenUsed/>
    <w:rsid w:val="00930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0C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C6C31-85A0-4A13-BFF0-041305EA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13</Pages>
  <Words>14797</Words>
  <Characters>8435</Characters>
  <Application>Microsoft Office Word</Application>
  <DocSecurity>0</DocSecurity>
  <Lines>70</Lines>
  <Paragraphs>46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44</vt:i4>
      </vt:variant>
    </vt:vector>
  </HeadingPairs>
  <TitlesOfParts>
    <vt:vector size="46" baseType="lpstr">
      <vt:lpstr/>
      <vt:lpstr/>
      <vt:lpstr/>
      <vt:lpstr>A. ŽENKLINIMAS</vt:lpstr>
      <vt:lpstr>VAISTINIO PREPARATO PAVADINIMAS</vt:lpstr>
      <vt:lpstr>PAGALBINIŲ MEDŽIAGŲ SĄRAŠAS</vt:lpstr>
      <vt:lpstr>FARMACINĖ FORMA IR KIEKIS PAKUOTĖJE</vt:lpstr>
      <vt:lpstr>VARTOJIMO METODAS IR BŪDAS (-AI)</vt:lpstr>
      <vt:lpstr>SPECIALUS ĮSPĖJIMAS, KAD VAISTINĮ PREPARATĄ BŪTINA LAIKYTI VAIKAMS NEPASTEBIMOJE</vt:lpstr>
      <vt:lpstr>KITAS SPECIALUS KITAS (-I) SPECIALUS (-ŪS) ĮSPĖJIMAS (-AI) (JEI REIKIA)</vt:lpstr>
      <vt:lpstr>(JEI REIKIA)</vt:lpstr>
      <vt:lpstr>TINKAMUMO LAIKAS</vt:lpstr>
      <vt:lpstr>SPECIALIOS laikymo sąlygos</vt:lpstr>
      <vt:lpstr>SPECIALIOS ATSARGUMO PRIEMONĖS DĖL NESUVARTOTO VAISTINIO PREPARATO AR JO ATLIEKŲ</vt:lpstr>
      <vt:lpstr>        LYGIAGRETUS IMPORTUOTOJAS </vt:lpstr>
      <vt:lpstr>        LYGIAGRETAUS IMPORTO LEIDIMO NUMERIS</vt:lpstr>
      <vt:lpstr>SERIJOS NUMERIS</vt:lpstr>
      <vt:lpstr>PARDAVIMO (IŠDAVIMO) tvarka</vt:lpstr>
      <vt:lpstr>vartojimo instrukcijA</vt:lpstr>
      <vt:lpstr>INFORMACIJA BRAILIO RAŠTU</vt:lpstr>
      <vt:lpstr>UNIKALUS IDENTIFIKATORIUS – 2D BRŪKŠNINIS KODAS</vt:lpstr>
      <vt:lpstr>UNIKALUS IDENTIFIKATORIUS – ŽMONĖMS SUPRANTAMI DUOMENYS</vt:lpstr>
      <vt:lpstr/>
      <vt:lpstr/>
      <vt:lpstr/>
      <vt:lpstr/>
      <vt:lpstr/>
      <vt:lpstr/>
      <vt:lpstr>B. PAKUOTĖS LAPELIS</vt:lpstr>
      <vt:lpstr>Pakuotės lapelis: informacija vartotojui</vt:lpstr>
      <vt:lpstr/>
      <vt:lpstr>Ramipril Teva 10 mg kietosios kapsulės</vt:lpstr>
      <vt:lpstr/>
      <vt:lpstr/>
      <vt:lpstr>Atidžiai perskaitykite visą šį lapelį, prieš pradėdami vartoti vaistą, nes jame </vt:lpstr>
      <vt:lpstr>Apie ką rašoma šiame lapelyje?</vt:lpstr>
      <vt:lpstr/>
      <vt:lpstr/>
      <vt:lpstr/>
      <vt:lpstr>Šį vaistą laikykite vaikams nepastebimoje ir nepasiekiamoje vietoje.</vt:lpstr>
      <vt:lpstr>Laikyti ne aukštesnėje kaip 25 (C temperatūroje.</vt:lpstr>
      <vt:lpstr>Laikyti gamintojo pakuotėje.</vt:lpstr>
      <vt:lpstr>Ramipril Teva sudėtis</vt:lpstr>
      <vt:lpstr>Ramipril Teva išvaizda ir kiekis pakuotėje</vt:lpstr>
      <vt:lpstr/>
      <vt:lpstr>Šis pakuotės lapelis paskutinį kartą peržiūrėtas 2015-11-23</vt:lpstr>
    </vt:vector>
  </TitlesOfParts>
  <Company/>
  <LinksUpToDate>false</LinksUpToDate>
  <CharactersWithSpaces>23186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13</cp:revision>
  <dcterms:created xsi:type="dcterms:W3CDTF">2018-01-25T13:46:00Z</dcterms:created>
  <dcterms:modified xsi:type="dcterms:W3CDTF">2019-05-09T06:26:00Z</dcterms:modified>
</cp:coreProperties>
</file>