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rPr>
          <w:lang w:val="lt-LT"/>
        </w:rPr>
      </w:pPr>
    </w:p>
    <w:p w:rsidR="00D86DE7" w:rsidRPr="009502D0" w:rsidRDefault="00D86DE7" w:rsidP="00D86DE7">
      <w:pPr>
        <w:jc w:val="center"/>
        <w:rPr>
          <w:b/>
          <w:bCs/>
          <w:lang w:val="lt-LT"/>
        </w:rPr>
      </w:pPr>
      <w:bookmarkStart w:id="0" w:name="_Toc129243135"/>
      <w:bookmarkStart w:id="1" w:name="_Toc129243260"/>
    </w:p>
    <w:p w:rsidR="00D86DE7" w:rsidRPr="009502D0" w:rsidRDefault="00D86DE7" w:rsidP="00D86DE7">
      <w:pPr>
        <w:jc w:val="center"/>
        <w:rPr>
          <w:b/>
          <w:bCs/>
          <w:lang w:val="lt-LT"/>
        </w:rPr>
      </w:pPr>
      <w:r w:rsidRPr="009502D0">
        <w:rPr>
          <w:b/>
          <w:bCs/>
          <w:lang w:val="lt-LT"/>
        </w:rPr>
        <w:t>A. ŽENKLINIMAS</w:t>
      </w:r>
      <w:bookmarkEnd w:id="0"/>
      <w:bookmarkEnd w:id="1"/>
    </w:p>
    <w:p w:rsidR="00A42C47" w:rsidRPr="009502D0" w:rsidRDefault="00A42C47" w:rsidP="00A42C47">
      <w:pPr>
        <w:keepNext/>
        <w:pBdr>
          <w:top w:val="single" w:sz="4" w:space="1" w:color="auto"/>
          <w:left w:val="single" w:sz="4" w:space="4" w:color="auto"/>
          <w:bottom w:val="single" w:sz="4" w:space="1" w:color="auto"/>
          <w:right w:val="single" w:sz="4" w:space="4" w:color="auto"/>
        </w:pBdr>
        <w:spacing w:line="240" w:lineRule="auto"/>
        <w:rPr>
          <w:b/>
          <w:bCs/>
          <w:lang w:val="lt-LT"/>
        </w:rPr>
      </w:pPr>
      <w:r w:rsidRPr="009502D0">
        <w:rPr>
          <w:lang w:val="lt-LT"/>
        </w:rPr>
        <w:br w:type="page"/>
      </w:r>
      <w:r w:rsidRPr="009502D0">
        <w:rPr>
          <w:b/>
          <w:bCs/>
          <w:lang w:val="lt-LT"/>
        </w:rPr>
        <w:lastRenderedPageBreak/>
        <w:t>INFORMACIJA ANT IŠORINĖS PAKUOTĖS</w:t>
      </w:r>
    </w:p>
    <w:p w:rsidR="00A42C47" w:rsidRPr="009502D0" w:rsidRDefault="00A42C47" w:rsidP="00A42C47">
      <w:pPr>
        <w:keepNext/>
        <w:pBdr>
          <w:top w:val="single" w:sz="4" w:space="1" w:color="auto"/>
          <w:left w:val="single" w:sz="4" w:space="4" w:color="auto"/>
          <w:bottom w:val="single" w:sz="4" w:space="1" w:color="auto"/>
          <w:right w:val="single" w:sz="4" w:space="4" w:color="auto"/>
        </w:pBdr>
        <w:spacing w:line="240" w:lineRule="auto"/>
        <w:rPr>
          <w:b/>
          <w:bCs/>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spacing w:line="240" w:lineRule="auto"/>
        <w:rPr>
          <w:b/>
          <w:bCs/>
          <w:lang w:val="lt-LT"/>
        </w:rPr>
      </w:pPr>
      <w:r w:rsidRPr="009502D0">
        <w:rPr>
          <w:b/>
          <w:bCs/>
          <w:lang w:val="lt-LT"/>
        </w:rPr>
        <w:t>PVC</w:t>
      </w:r>
      <w:r w:rsidR="00E13771">
        <w:rPr>
          <w:b/>
          <w:bCs/>
          <w:lang w:val="lt-LT"/>
        </w:rPr>
        <w:t>/</w:t>
      </w:r>
      <w:r w:rsidR="00E13771" w:rsidRPr="009502D0">
        <w:rPr>
          <w:b/>
          <w:bCs/>
          <w:lang w:val="lt-LT"/>
        </w:rPr>
        <w:t xml:space="preserve"> </w:t>
      </w:r>
      <w:r w:rsidRPr="009502D0">
        <w:rPr>
          <w:b/>
          <w:bCs/>
          <w:lang w:val="lt-LT"/>
        </w:rPr>
        <w:t>PVDC/aliuminio lizdinių plokštelių kartono dėžutė</w:t>
      </w:r>
    </w:p>
    <w:p w:rsidR="00A42C47" w:rsidRPr="009502D0" w:rsidRDefault="00A42C47" w:rsidP="00A42C47">
      <w:pPr>
        <w:keepNext/>
        <w:spacing w:line="240" w:lineRule="auto"/>
        <w:rPr>
          <w:lang w:val="lt-LT"/>
        </w:rPr>
      </w:pPr>
    </w:p>
    <w:p w:rsidR="00A42C47" w:rsidRPr="009502D0" w:rsidRDefault="00A42C47" w:rsidP="00A42C47">
      <w:pPr>
        <w:keepNext/>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w:t>
      </w:r>
      <w:r w:rsidRPr="009502D0">
        <w:rPr>
          <w:b/>
          <w:bCs/>
          <w:lang w:val="lt-LT"/>
        </w:rPr>
        <w:tab/>
        <w:t>VAISTINIO PREPARATO PAVADINIMAS</w:t>
      </w:r>
    </w:p>
    <w:p w:rsidR="00A42C47" w:rsidRPr="009502D0" w:rsidRDefault="00A42C47" w:rsidP="00A42C47">
      <w:pPr>
        <w:keepNext/>
        <w:spacing w:line="240" w:lineRule="auto"/>
        <w:rPr>
          <w:lang w:val="lt-LT"/>
        </w:rPr>
      </w:pPr>
    </w:p>
    <w:p w:rsidR="00D86DE7" w:rsidRPr="009502D0" w:rsidRDefault="00D86DE7" w:rsidP="00D86DE7">
      <w:pPr>
        <w:rPr>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Pr="009502D0">
        <w:rPr>
          <w:lang w:val="lt-LT"/>
        </w:rPr>
        <w:t xml:space="preserve"> 2 mg plėvele dengtos tabletės</w:t>
      </w:r>
    </w:p>
    <w:p w:rsidR="00D86DE7" w:rsidRPr="009502D0" w:rsidRDefault="00D86DE7" w:rsidP="00D86DE7">
      <w:pPr>
        <w:rPr>
          <w:lang w:val="lt-LT"/>
        </w:rPr>
      </w:pPr>
      <w:proofErr w:type="spellStart"/>
      <w:r w:rsidRPr="009502D0">
        <w:rPr>
          <w:lang w:val="lt-LT"/>
        </w:rPr>
        <w:t>Risperidonas</w:t>
      </w:r>
      <w:proofErr w:type="spellEnd"/>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2.</w:t>
      </w:r>
      <w:r w:rsidRPr="009502D0">
        <w:rPr>
          <w:b/>
          <w:bCs/>
          <w:lang w:val="lt-LT"/>
        </w:rPr>
        <w:tab/>
      </w:r>
      <w:r w:rsidRPr="009502D0">
        <w:rPr>
          <w:b/>
          <w:noProof/>
          <w:snapToGrid w:val="0"/>
          <w:lang w:val="lt-LT"/>
        </w:rPr>
        <w:t>VEIKLIOJI (-IOS) MEDŽIAGA (-OS) IR JOS (-Ų) KIEKIS (-IAI)</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r w:rsidRPr="009502D0">
        <w:rPr>
          <w:lang w:val="lt-LT"/>
        </w:rPr>
        <w:t xml:space="preserve">Kiekvienoje plėvele dengtoje tabletėje yra 2 mg </w:t>
      </w:r>
      <w:proofErr w:type="spellStart"/>
      <w:r w:rsidRPr="009502D0">
        <w:rPr>
          <w:lang w:val="lt-LT"/>
        </w:rPr>
        <w:t>risperidono</w:t>
      </w:r>
      <w:proofErr w:type="spellEnd"/>
      <w:r w:rsidRPr="009502D0">
        <w:rPr>
          <w:lang w:val="lt-LT"/>
        </w:rPr>
        <w:t>.</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3.</w:t>
      </w:r>
      <w:r w:rsidRPr="009502D0">
        <w:rPr>
          <w:b/>
          <w:bCs/>
          <w:lang w:val="lt-LT"/>
        </w:rPr>
        <w:tab/>
        <w:t>PAGALBINIŲ MEDŽIAGŲ SĄRAŠAS</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4.</w:t>
      </w:r>
      <w:r w:rsidRPr="009502D0">
        <w:rPr>
          <w:b/>
          <w:bCs/>
          <w:lang w:val="lt-LT"/>
        </w:rPr>
        <w:tab/>
        <w:t>FARMACINĖ FORMA IR KIEKIS PAKUOTĖJE</w:t>
      </w:r>
    </w:p>
    <w:p w:rsidR="00A42C47" w:rsidRPr="009502D0" w:rsidRDefault="00A42C47" w:rsidP="00A42C47">
      <w:pPr>
        <w:keepNext/>
        <w:spacing w:line="240" w:lineRule="auto"/>
        <w:rPr>
          <w:lang w:val="lt-LT"/>
        </w:rPr>
      </w:pPr>
    </w:p>
    <w:p w:rsidR="00D86DE7" w:rsidRPr="009502D0" w:rsidRDefault="00D86DE7" w:rsidP="00D86DE7">
      <w:pPr>
        <w:rPr>
          <w:lang w:val="lt-LT"/>
        </w:rPr>
      </w:pPr>
      <w:r w:rsidRPr="009502D0">
        <w:rPr>
          <w:lang w:val="lt-LT"/>
        </w:rPr>
        <w:t xml:space="preserve">60 </w:t>
      </w:r>
      <w:r w:rsidRPr="009502D0">
        <w:rPr>
          <w:highlight w:val="lightGray"/>
          <w:lang w:val="lt-LT"/>
        </w:rPr>
        <w:t>plėvele dengtų</w:t>
      </w:r>
      <w:r w:rsidRPr="009502D0">
        <w:rPr>
          <w:lang w:val="lt-LT"/>
        </w:rPr>
        <w:t xml:space="preserve"> tablečių</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5.</w:t>
      </w:r>
      <w:r w:rsidRPr="009502D0">
        <w:rPr>
          <w:b/>
          <w:bCs/>
          <w:lang w:val="lt-LT"/>
        </w:rPr>
        <w:tab/>
        <w:t>VARTOJIMO METODAS IR BŪDAS (-AI)</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r w:rsidRPr="009502D0">
        <w:rPr>
          <w:lang w:val="lt-LT"/>
        </w:rPr>
        <w:t>Vartoti per burną.</w:t>
      </w:r>
    </w:p>
    <w:p w:rsidR="00A42C47" w:rsidRPr="009502D0" w:rsidRDefault="00A42C47" w:rsidP="00A42C47">
      <w:pPr>
        <w:spacing w:line="240" w:lineRule="auto"/>
        <w:rPr>
          <w:lang w:val="lt-LT"/>
        </w:rPr>
      </w:pPr>
      <w:r w:rsidRPr="009502D0">
        <w:rPr>
          <w:lang w:val="lt-LT"/>
        </w:rPr>
        <w:t>Prieš vartojimą perskaitykite pakuotės lapelį.</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6.</w:t>
      </w:r>
      <w:r w:rsidRPr="009502D0">
        <w:rPr>
          <w:b/>
          <w:bCs/>
          <w:lang w:val="lt-LT"/>
        </w:rPr>
        <w:tab/>
        <w:t>SPECIALUS ĮSPĖJIMAS, KAD VAISTINĮ PREPARATĄ BŪTINA LAIKYTI VAIKAMS NEPASTEBIMOJE IR NEPASIEKIAMOJE VIETOJE</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r w:rsidRPr="009502D0">
        <w:rPr>
          <w:lang w:val="lt-LT"/>
        </w:rPr>
        <w:t>Laikyti vaikams nepastebimoje ir nepasiekiamoje vietoje.</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7.</w:t>
      </w:r>
      <w:r w:rsidRPr="009502D0">
        <w:rPr>
          <w:b/>
          <w:bCs/>
          <w:lang w:val="lt-LT"/>
        </w:rPr>
        <w:tab/>
        <w:t>KITAS (-I) SPECIALUS (-ŪS) ĮSPĖJIMAS (-AI) (JEI REIKIA)</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8.</w:t>
      </w:r>
      <w:r w:rsidRPr="009502D0">
        <w:rPr>
          <w:b/>
          <w:bCs/>
          <w:lang w:val="lt-LT"/>
        </w:rPr>
        <w:tab/>
        <w:t>TINKAMUMO LAIKAS</w:t>
      </w:r>
    </w:p>
    <w:p w:rsidR="00A42C47" w:rsidRPr="009502D0" w:rsidRDefault="00A42C47" w:rsidP="00A42C47">
      <w:pPr>
        <w:keepNext/>
        <w:spacing w:line="240" w:lineRule="auto"/>
        <w:rPr>
          <w:lang w:val="lt-LT"/>
        </w:rPr>
      </w:pPr>
    </w:p>
    <w:p w:rsidR="00D86DE7" w:rsidRPr="009502D0" w:rsidRDefault="00D86DE7" w:rsidP="00D86DE7">
      <w:pPr>
        <w:rPr>
          <w:lang w:val="lt-LT"/>
        </w:rPr>
      </w:pPr>
      <w:r w:rsidRPr="009502D0">
        <w:rPr>
          <w:lang w:val="lt-LT"/>
        </w:rPr>
        <w:t>Tinka iki: mm/MMMM</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9.</w:t>
      </w:r>
      <w:r w:rsidRPr="009502D0">
        <w:rPr>
          <w:b/>
          <w:bCs/>
          <w:lang w:val="lt-LT"/>
        </w:rPr>
        <w:tab/>
        <w:t>SPECIALIOS LAIKYMO SĄLYGOS</w:t>
      </w:r>
    </w:p>
    <w:p w:rsidR="00A42C47" w:rsidRPr="009502D0" w:rsidRDefault="00A42C47" w:rsidP="00A42C47">
      <w:pPr>
        <w:keepNext/>
        <w:spacing w:line="240" w:lineRule="auto"/>
        <w:rPr>
          <w:lang w:val="lt-LT"/>
        </w:rPr>
      </w:pPr>
    </w:p>
    <w:p w:rsidR="00D86DE7" w:rsidRPr="009502D0" w:rsidRDefault="00D86DE7" w:rsidP="00D86DE7">
      <w:pPr>
        <w:rPr>
          <w:lang w:val="lt-LT"/>
        </w:rPr>
      </w:pPr>
      <w:r w:rsidRPr="009502D0">
        <w:rPr>
          <w:lang w:val="lt-LT"/>
        </w:rPr>
        <w:t xml:space="preserve">Laikyti ne aukštesnėje kaip 25 </w:t>
      </w:r>
      <w:r w:rsidRPr="009502D0">
        <w:rPr>
          <w:lang w:val="lt-LT"/>
        </w:rPr>
        <w:sym w:font="Symbol" w:char="F0B0"/>
      </w:r>
      <w:r w:rsidRPr="009502D0">
        <w:rPr>
          <w:lang w:val="lt-LT"/>
        </w:rPr>
        <w:t xml:space="preserve">C temperatūroje. </w:t>
      </w: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10.</w:t>
      </w:r>
      <w:r w:rsidRPr="009502D0">
        <w:rPr>
          <w:b/>
          <w:bCs/>
          <w:lang w:val="lt-LT"/>
        </w:rPr>
        <w:tab/>
        <w:t>SPECIALIOS ATSARGUMO PRIEMONĖS DĖL NESUVARTOTO VAISTINIO PREPARATO AR JO ATLIEKŲ TVARKYMO (JEI REIKIA)</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p>
    <w:p w:rsidR="00A42C47" w:rsidRPr="009502D0" w:rsidRDefault="00A42C47" w:rsidP="00D86DE7">
      <w:pPr>
        <w:keepNext/>
        <w:pBdr>
          <w:top w:val="single" w:sz="4" w:space="1" w:color="auto"/>
          <w:left w:val="single" w:sz="4" w:space="4" w:color="auto"/>
          <w:bottom w:val="single" w:sz="4" w:space="1" w:color="auto"/>
          <w:right w:val="single" w:sz="4" w:space="4" w:color="auto"/>
        </w:pBdr>
        <w:tabs>
          <w:tab w:val="left" w:pos="540"/>
        </w:tabs>
        <w:outlineLvl w:val="2"/>
        <w:rPr>
          <w:b/>
          <w:bCs/>
          <w:lang w:val="lt-LT" w:eastAsia="lt-LT"/>
        </w:rPr>
      </w:pPr>
      <w:r w:rsidRPr="009502D0">
        <w:rPr>
          <w:b/>
          <w:bCs/>
          <w:lang w:val="lt-LT"/>
        </w:rPr>
        <w:lastRenderedPageBreak/>
        <w:t>11.</w:t>
      </w:r>
      <w:r w:rsidRPr="009502D0">
        <w:rPr>
          <w:b/>
          <w:bCs/>
          <w:lang w:val="lt-LT"/>
        </w:rPr>
        <w:tab/>
      </w:r>
      <w:r w:rsidR="00D86DE7" w:rsidRPr="009502D0">
        <w:rPr>
          <w:b/>
          <w:bCs/>
          <w:lang w:val="lt-LT" w:eastAsia="lt-LT"/>
        </w:rPr>
        <w:t xml:space="preserve">LYGIAGRETUS IMPORTUOTOJAS </w:t>
      </w:r>
    </w:p>
    <w:p w:rsidR="00A42C47" w:rsidRPr="009502D0" w:rsidRDefault="00A42C47" w:rsidP="00A42C47">
      <w:pPr>
        <w:keepNext/>
        <w:spacing w:line="240" w:lineRule="auto"/>
        <w:rPr>
          <w:lang w:val="lt-LT"/>
        </w:rPr>
      </w:pPr>
    </w:p>
    <w:p w:rsidR="00D86DE7" w:rsidRPr="009502D0" w:rsidRDefault="00D86DE7" w:rsidP="00D86DE7">
      <w:pPr>
        <w:rPr>
          <w:noProof/>
          <w:lang w:val="lt-LT" w:eastAsia="lt-LT"/>
        </w:rPr>
      </w:pPr>
      <w:r w:rsidRPr="009502D0">
        <w:rPr>
          <w:lang w:val="lt-LT" w:eastAsia="lt-LT"/>
        </w:rPr>
        <w:t>Lygiagretus importuotojas UAB „</w:t>
      </w:r>
      <w:proofErr w:type="spellStart"/>
      <w:r w:rsidRPr="009502D0">
        <w:rPr>
          <w:lang w:val="lt-LT" w:eastAsia="lt-LT"/>
        </w:rPr>
        <w:t>Lex</w:t>
      </w:r>
      <w:proofErr w:type="spellEnd"/>
      <w:r w:rsidRPr="009502D0">
        <w:rPr>
          <w:lang w:val="lt-LT" w:eastAsia="lt-LT"/>
        </w:rPr>
        <w:t xml:space="preserve"> ano“.</w:t>
      </w:r>
    </w:p>
    <w:p w:rsidR="00A42C47" w:rsidRPr="009502D0" w:rsidRDefault="00A42C47" w:rsidP="00A42C47">
      <w:pPr>
        <w:spacing w:line="240" w:lineRule="auto"/>
        <w:rPr>
          <w:lang w:val="lt-LT"/>
        </w:rPr>
      </w:pPr>
    </w:p>
    <w:p w:rsidR="00D86DE7" w:rsidRPr="009502D0" w:rsidRDefault="00D86DE7" w:rsidP="00D86DE7">
      <w:pPr>
        <w:rPr>
          <w:lang w:val="lt-LT"/>
        </w:rPr>
      </w:pPr>
    </w:p>
    <w:p w:rsidR="00D86DE7" w:rsidRPr="009502D0" w:rsidRDefault="00D86DE7" w:rsidP="00D86DE7">
      <w:pPr>
        <w:pStyle w:val="Sraopastraipa"/>
        <w:keepNext/>
        <w:numPr>
          <w:ilvl w:val="0"/>
          <w:numId w:val="22"/>
        </w:numPr>
        <w:pBdr>
          <w:top w:val="single" w:sz="4" w:space="1" w:color="auto"/>
          <w:left w:val="single" w:sz="4" w:space="4" w:color="auto"/>
          <w:bottom w:val="single" w:sz="4" w:space="1" w:color="auto"/>
          <w:right w:val="single" w:sz="4" w:space="4" w:color="auto"/>
        </w:pBdr>
        <w:tabs>
          <w:tab w:val="left" w:pos="540"/>
        </w:tabs>
        <w:outlineLvl w:val="2"/>
        <w:rPr>
          <w:b/>
          <w:bCs/>
          <w:lang w:val="lt-LT" w:eastAsia="lt-LT"/>
        </w:rPr>
      </w:pPr>
      <w:r w:rsidRPr="009502D0">
        <w:rPr>
          <w:b/>
          <w:bCs/>
          <w:lang w:val="lt-LT" w:eastAsia="lt-LT"/>
        </w:rPr>
        <w:t>LYGIAGRETAUS IMPORTO LEIDIMO NUMERIS</w:t>
      </w:r>
    </w:p>
    <w:p w:rsidR="00D86DE7" w:rsidRPr="009502D0" w:rsidRDefault="00D86DE7" w:rsidP="00D86DE7">
      <w:pPr>
        <w:rPr>
          <w:lang w:val="lt-LT"/>
        </w:rPr>
      </w:pPr>
    </w:p>
    <w:p w:rsidR="00D86DE7" w:rsidRPr="009502D0" w:rsidRDefault="00D86DE7" w:rsidP="00D86DE7">
      <w:pPr>
        <w:ind w:left="567" w:hanging="567"/>
        <w:rPr>
          <w:lang w:val="lt-LT"/>
        </w:rPr>
      </w:pPr>
      <w:proofErr w:type="spellStart"/>
      <w:r w:rsidRPr="009502D0">
        <w:rPr>
          <w:lang w:val="lt-LT"/>
        </w:rPr>
        <w:t>Lyg.imp.Nr</w:t>
      </w:r>
      <w:proofErr w:type="spellEnd"/>
      <w:r w:rsidRPr="009502D0">
        <w:rPr>
          <w:lang w:val="lt-LT"/>
        </w:rPr>
        <w:t xml:space="preserve">.: </w:t>
      </w:r>
      <w:r w:rsidRPr="009502D0">
        <w:rPr>
          <w:lang w:val="lt-LT" w:eastAsia="lt-LT"/>
        </w:rPr>
        <w:t>LT/L/1</w:t>
      </w:r>
      <w:r w:rsidR="009502D0">
        <w:rPr>
          <w:lang w:val="lt-LT" w:eastAsia="lt-LT"/>
        </w:rPr>
        <w:t>8</w:t>
      </w:r>
      <w:r w:rsidRPr="009502D0">
        <w:rPr>
          <w:lang w:val="lt-LT" w:eastAsia="lt-LT"/>
        </w:rPr>
        <w:t>/</w:t>
      </w:r>
      <w:r w:rsidR="0022215A">
        <w:rPr>
          <w:lang w:val="lt-LT" w:eastAsia="lt-LT"/>
        </w:rPr>
        <w:t>0605/001</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13.</w:t>
      </w:r>
      <w:r w:rsidRPr="009502D0">
        <w:rPr>
          <w:b/>
          <w:bCs/>
          <w:lang w:val="lt-LT"/>
        </w:rPr>
        <w:tab/>
        <w:t>SERIJOS NUMERIS</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r w:rsidRPr="009502D0">
        <w:rPr>
          <w:lang w:val="lt-LT"/>
        </w:rPr>
        <w:t>Serija</w:t>
      </w:r>
      <w:r w:rsidR="00D86DE7" w:rsidRPr="009502D0">
        <w:rPr>
          <w:lang w:val="lt-LT"/>
        </w:rPr>
        <w:t>:</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14.</w:t>
      </w:r>
      <w:r w:rsidRPr="009502D0">
        <w:rPr>
          <w:b/>
          <w:bCs/>
          <w:lang w:val="lt-LT"/>
        </w:rPr>
        <w:tab/>
        <w:t>PARDAVIMO (IŠDAVIMO) TVARKA</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r w:rsidRPr="009502D0">
        <w:rPr>
          <w:lang w:val="lt-LT"/>
        </w:rPr>
        <w:t>Receptinis vaistas.</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15.</w:t>
      </w:r>
      <w:r w:rsidRPr="009502D0">
        <w:rPr>
          <w:b/>
          <w:bCs/>
          <w:lang w:val="lt-LT"/>
        </w:rPr>
        <w:tab/>
        <w:t>VARTOJIMO INSTRUKCIJA</w:t>
      </w:r>
    </w:p>
    <w:p w:rsidR="00A42C47" w:rsidRPr="009502D0" w:rsidRDefault="00A42C47" w:rsidP="00A42C47">
      <w:pPr>
        <w:keepNext/>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bCs/>
          <w:lang w:val="lt-LT"/>
        </w:rPr>
      </w:pPr>
      <w:r w:rsidRPr="009502D0">
        <w:rPr>
          <w:b/>
          <w:bCs/>
          <w:lang w:val="lt-LT"/>
        </w:rPr>
        <w:t>16.</w:t>
      </w:r>
      <w:r w:rsidRPr="009502D0">
        <w:rPr>
          <w:b/>
          <w:bCs/>
          <w:lang w:val="lt-LT"/>
        </w:rPr>
        <w:tab/>
        <w:t>INFORMACIJA BRAILIO RAŠTU</w:t>
      </w:r>
    </w:p>
    <w:p w:rsidR="00A42C47" w:rsidRPr="009502D0" w:rsidRDefault="00A42C47" w:rsidP="00A42C47">
      <w:pPr>
        <w:keepNext/>
        <w:spacing w:line="240" w:lineRule="auto"/>
        <w:rPr>
          <w:lang w:val="lt-LT"/>
        </w:rPr>
      </w:pPr>
    </w:p>
    <w:p w:rsidR="00D86DE7" w:rsidRPr="009502D0" w:rsidRDefault="00D86DE7" w:rsidP="00D86DE7">
      <w:pPr>
        <w:rPr>
          <w:lang w:val="lt-LT"/>
        </w:rPr>
      </w:pPr>
      <w:proofErr w:type="spellStart"/>
      <w:r w:rsidRPr="009502D0">
        <w:rPr>
          <w:kern w:val="1"/>
          <w:lang w:val="lt-LT"/>
        </w:rPr>
        <w:t>risperidone</w:t>
      </w:r>
      <w:proofErr w:type="spellEnd"/>
      <w:r w:rsidRPr="009502D0">
        <w:rPr>
          <w:kern w:val="1"/>
          <w:lang w:val="lt-LT"/>
        </w:rPr>
        <w:t xml:space="preserve"> </w:t>
      </w:r>
      <w:proofErr w:type="spellStart"/>
      <w:r w:rsidRPr="009502D0">
        <w:rPr>
          <w:lang w:val="lt-LT"/>
        </w:rPr>
        <w:t>teva</w:t>
      </w:r>
      <w:proofErr w:type="spellEnd"/>
      <w:r w:rsidRPr="009502D0">
        <w:rPr>
          <w:kern w:val="1"/>
          <w:lang w:val="lt-LT"/>
        </w:rPr>
        <w:t xml:space="preserve"> 2 mg </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ind w:left="567" w:hanging="567"/>
        <w:rPr>
          <w:b/>
          <w:lang w:val="lt-LT"/>
        </w:rPr>
      </w:pPr>
      <w:r w:rsidRPr="009502D0">
        <w:rPr>
          <w:b/>
          <w:lang w:val="lt-LT"/>
        </w:rPr>
        <w:t>17.</w:t>
      </w:r>
      <w:r w:rsidRPr="009502D0">
        <w:rPr>
          <w:b/>
          <w:lang w:val="lt-LT"/>
        </w:rPr>
        <w:tab/>
        <w:t>UNIKALUS IDENTIFIKATORIUS – 2D BRŪKŠNINIS KODAS</w:t>
      </w:r>
    </w:p>
    <w:p w:rsidR="00A42C47" w:rsidRPr="009502D0" w:rsidRDefault="00A42C47" w:rsidP="00A42C47">
      <w:pPr>
        <w:rPr>
          <w:lang w:val="lt-LT"/>
        </w:rPr>
      </w:pPr>
    </w:p>
    <w:p w:rsidR="00A42C47" w:rsidRPr="009502D0" w:rsidRDefault="00A42C47" w:rsidP="00A42C47">
      <w:pPr>
        <w:rPr>
          <w:lang w:val="lt-LT"/>
        </w:rPr>
      </w:pPr>
      <w:r w:rsidRPr="009502D0">
        <w:rPr>
          <w:highlight w:val="lightGray"/>
          <w:lang w:val="lt-LT"/>
        </w:rPr>
        <w:t>2D brūkšninis kodas su nurodytu unikaliu identifikatoriumi.</w:t>
      </w:r>
    </w:p>
    <w:p w:rsidR="00A42C47" w:rsidRPr="009502D0" w:rsidRDefault="00A42C47" w:rsidP="00A42C47">
      <w:pPr>
        <w:rPr>
          <w:lang w:val="lt-LT"/>
        </w:rPr>
      </w:pPr>
    </w:p>
    <w:p w:rsidR="00A42C47" w:rsidRPr="009502D0" w:rsidRDefault="00A42C47" w:rsidP="00A42C47">
      <w:pPr>
        <w:rPr>
          <w:lang w:val="lt-LT"/>
        </w:rPr>
      </w:pPr>
    </w:p>
    <w:p w:rsidR="00A42C47" w:rsidRPr="009502D0" w:rsidRDefault="00A42C47" w:rsidP="00A42C47">
      <w:pPr>
        <w:keepNext/>
        <w:pBdr>
          <w:top w:val="single" w:sz="4" w:space="1" w:color="auto"/>
          <w:left w:val="single" w:sz="4" w:space="4" w:color="auto"/>
          <w:bottom w:val="single" w:sz="4" w:space="1" w:color="auto"/>
          <w:right w:val="single" w:sz="4" w:space="4" w:color="auto"/>
        </w:pBdr>
        <w:ind w:left="567" w:hanging="567"/>
        <w:rPr>
          <w:b/>
          <w:lang w:val="lt-LT"/>
        </w:rPr>
      </w:pPr>
      <w:r w:rsidRPr="009502D0">
        <w:rPr>
          <w:b/>
          <w:lang w:val="lt-LT"/>
        </w:rPr>
        <w:t>18.</w:t>
      </w:r>
      <w:r w:rsidRPr="009502D0">
        <w:rPr>
          <w:b/>
          <w:lang w:val="lt-LT"/>
        </w:rPr>
        <w:tab/>
        <w:t>UNIKALUS IDENTIFIKATORIUS – ŽMONĖMS SUPRANTAMI DUOMENYS</w:t>
      </w:r>
    </w:p>
    <w:p w:rsidR="00A42C47" w:rsidRPr="009502D0" w:rsidRDefault="00A42C47" w:rsidP="00A42C47">
      <w:pPr>
        <w:rPr>
          <w:lang w:val="lt-LT"/>
        </w:rPr>
      </w:pPr>
    </w:p>
    <w:p w:rsidR="00A42C47" w:rsidRPr="009502D0" w:rsidRDefault="00A42C47" w:rsidP="00A42C47">
      <w:pPr>
        <w:rPr>
          <w:color w:val="008000"/>
          <w:lang w:val="lt-LT"/>
        </w:rPr>
      </w:pPr>
      <w:r w:rsidRPr="009502D0">
        <w:rPr>
          <w:lang w:val="lt-LT"/>
        </w:rPr>
        <w:t xml:space="preserve">PC: </w:t>
      </w:r>
    </w:p>
    <w:p w:rsidR="00A42C47" w:rsidRPr="009502D0" w:rsidRDefault="00A42C47" w:rsidP="00A42C47">
      <w:pPr>
        <w:rPr>
          <w:lang w:val="lt-LT"/>
        </w:rPr>
      </w:pPr>
      <w:r w:rsidRPr="009502D0">
        <w:rPr>
          <w:lang w:val="lt-LT"/>
        </w:rPr>
        <w:t xml:space="preserve">SN: </w:t>
      </w:r>
    </w:p>
    <w:p w:rsidR="00A42C47" w:rsidRPr="009502D0" w:rsidRDefault="00A42C47" w:rsidP="00A42C47">
      <w:pPr>
        <w:spacing w:line="240" w:lineRule="auto"/>
        <w:rPr>
          <w:highlight w:val="lightGray"/>
          <w:lang w:val="lt-LT"/>
        </w:rPr>
      </w:pPr>
      <w:r w:rsidRPr="009502D0">
        <w:rPr>
          <w:highlight w:val="lightGray"/>
          <w:lang w:val="lt-LT"/>
        </w:rPr>
        <w:t>NN:</w:t>
      </w:r>
    </w:p>
    <w:p w:rsidR="00D86DE7" w:rsidRPr="009502D0" w:rsidRDefault="00D86DE7" w:rsidP="00D86DE7">
      <w:pPr>
        <w:keepNext/>
        <w:tabs>
          <w:tab w:val="left" w:pos="720"/>
        </w:tabs>
        <w:outlineLvl w:val="1"/>
        <w:rPr>
          <w:rFonts w:eastAsia="MS Mincho"/>
          <w:lang w:val="lt-LT"/>
        </w:rPr>
      </w:pPr>
      <w:r w:rsidRPr="009502D0">
        <w:rPr>
          <w:rFonts w:eastAsia="MS Mincho"/>
          <w:lang w:val="lt-LT"/>
        </w:rPr>
        <w:t>---------------------------------------------------------------------------------------------------------------------------</w:t>
      </w:r>
    </w:p>
    <w:p w:rsidR="00D86DE7" w:rsidRPr="009502D0" w:rsidRDefault="00D86DE7" w:rsidP="00D86DE7">
      <w:pPr>
        <w:rPr>
          <w:lang w:val="lt-LT"/>
        </w:rPr>
      </w:pPr>
      <w:r w:rsidRPr="009502D0">
        <w:rPr>
          <w:rFonts w:eastAsia="Batang"/>
          <w:color w:val="000000" w:themeColor="text1"/>
          <w:lang w:val="lt-LT"/>
        </w:rPr>
        <w:t xml:space="preserve">Gamintojas: </w:t>
      </w:r>
      <w:r w:rsidRPr="009502D0">
        <w:rPr>
          <w:lang w:val="lt-LT"/>
        </w:rPr>
        <w:t xml:space="preserve">TEVA </w:t>
      </w:r>
      <w:proofErr w:type="spellStart"/>
      <w:r w:rsidRPr="009502D0">
        <w:rPr>
          <w:lang w:val="lt-LT"/>
        </w:rPr>
        <w:t>Pharmaceutical</w:t>
      </w:r>
      <w:proofErr w:type="spellEnd"/>
      <w:r w:rsidRPr="009502D0">
        <w:rPr>
          <w:lang w:val="lt-LT"/>
        </w:rPr>
        <w:t xml:space="preserve"> Works </w:t>
      </w:r>
      <w:proofErr w:type="spellStart"/>
      <w:r w:rsidRPr="009502D0">
        <w:rPr>
          <w:lang w:val="lt-LT"/>
        </w:rPr>
        <w:t>Private</w:t>
      </w:r>
      <w:proofErr w:type="spellEnd"/>
      <w:r w:rsidRPr="009502D0">
        <w:rPr>
          <w:lang w:val="lt-LT"/>
        </w:rPr>
        <w:t xml:space="preserve"> </w:t>
      </w:r>
      <w:proofErr w:type="spellStart"/>
      <w:r w:rsidRPr="009502D0">
        <w:rPr>
          <w:lang w:val="lt-LT"/>
        </w:rPr>
        <w:t>Limited</w:t>
      </w:r>
      <w:proofErr w:type="spellEnd"/>
      <w:r w:rsidRPr="009502D0">
        <w:rPr>
          <w:lang w:val="lt-LT"/>
        </w:rPr>
        <w:t xml:space="preserve"> Company, </w:t>
      </w:r>
      <w:proofErr w:type="spellStart"/>
      <w:r w:rsidRPr="009502D0">
        <w:rPr>
          <w:lang w:val="lt-LT"/>
        </w:rPr>
        <w:t>Pallagi</w:t>
      </w:r>
      <w:proofErr w:type="spellEnd"/>
      <w:r w:rsidRPr="009502D0">
        <w:rPr>
          <w:lang w:val="lt-LT"/>
        </w:rPr>
        <w:t xml:space="preserve"> </w:t>
      </w:r>
      <w:proofErr w:type="spellStart"/>
      <w:r w:rsidRPr="009502D0">
        <w:rPr>
          <w:lang w:val="lt-LT"/>
        </w:rPr>
        <w:t>street</w:t>
      </w:r>
      <w:proofErr w:type="spellEnd"/>
      <w:r w:rsidRPr="009502D0">
        <w:rPr>
          <w:lang w:val="lt-LT"/>
        </w:rPr>
        <w:t xml:space="preserve"> 13, H-4042 </w:t>
      </w:r>
      <w:proofErr w:type="spellStart"/>
      <w:r w:rsidRPr="009502D0">
        <w:rPr>
          <w:lang w:val="lt-LT"/>
        </w:rPr>
        <w:t>Debrecen</w:t>
      </w:r>
      <w:proofErr w:type="spellEnd"/>
      <w:r w:rsidRPr="009502D0">
        <w:rPr>
          <w:lang w:val="lt-LT"/>
        </w:rPr>
        <w:t xml:space="preserve">, Vengrija arba </w:t>
      </w:r>
      <w:proofErr w:type="spellStart"/>
      <w:r w:rsidRPr="009502D0">
        <w:rPr>
          <w:lang w:val="lt-LT"/>
        </w:rPr>
        <w:t>Pharmachemie</w:t>
      </w:r>
      <w:proofErr w:type="spellEnd"/>
      <w:r w:rsidRPr="009502D0">
        <w:rPr>
          <w:lang w:val="lt-LT"/>
        </w:rPr>
        <w:t xml:space="preserve"> B.V., </w:t>
      </w:r>
      <w:proofErr w:type="spellStart"/>
      <w:r w:rsidRPr="009502D0">
        <w:rPr>
          <w:lang w:val="lt-LT"/>
        </w:rPr>
        <w:t>Swensweg</w:t>
      </w:r>
      <w:proofErr w:type="spellEnd"/>
      <w:r w:rsidRPr="009502D0">
        <w:rPr>
          <w:lang w:val="lt-LT"/>
        </w:rPr>
        <w:t xml:space="preserve"> 5, 2031 GA </w:t>
      </w:r>
      <w:proofErr w:type="spellStart"/>
      <w:r w:rsidRPr="009502D0">
        <w:rPr>
          <w:lang w:val="lt-LT"/>
        </w:rPr>
        <w:t>Haarlem</w:t>
      </w:r>
      <w:proofErr w:type="spellEnd"/>
      <w:r w:rsidRPr="009502D0">
        <w:rPr>
          <w:lang w:val="lt-LT"/>
        </w:rPr>
        <w:t xml:space="preserve">, Nyderlandai arba TEVA UK </w:t>
      </w:r>
      <w:proofErr w:type="spellStart"/>
      <w:r w:rsidRPr="009502D0">
        <w:rPr>
          <w:lang w:val="lt-LT"/>
        </w:rPr>
        <w:t>Limited</w:t>
      </w:r>
      <w:proofErr w:type="spellEnd"/>
      <w:r w:rsidRPr="009502D0">
        <w:rPr>
          <w:lang w:val="lt-LT"/>
        </w:rPr>
        <w:t xml:space="preserve">, </w:t>
      </w:r>
      <w:proofErr w:type="spellStart"/>
      <w:r w:rsidRPr="009502D0">
        <w:rPr>
          <w:lang w:val="lt-LT"/>
        </w:rPr>
        <w:t>Brampton</w:t>
      </w:r>
      <w:proofErr w:type="spellEnd"/>
      <w:r w:rsidRPr="009502D0">
        <w:rPr>
          <w:lang w:val="lt-LT"/>
        </w:rPr>
        <w:t xml:space="preserve"> </w:t>
      </w:r>
      <w:proofErr w:type="spellStart"/>
      <w:r w:rsidRPr="009502D0">
        <w:rPr>
          <w:lang w:val="lt-LT"/>
        </w:rPr>
        <w:t>Road</w:t>
      </w:r>
      <w:proofErr w:type="spellEnd"/>
      <w:r w:rsidRPr="009502D0">
        <w:rPr>
          <w:lang w:val="lt-LT"/>
        </w:rPr>
        <w:t xml:space="preserve">, </w:t>
      </w:r>
      <w:proofErr w:type="spellStart"/>
      <w:r w:rsidRPr="009502D0">
        <w:rPr>
          <w:lang w:val="lt-LT"/>
        </w:rPr>
        <w:t>Hampden</w:t>
      </w:r>
      <w:proofErr w:type="spellEnd"/>
      <w:r w:rsidRPr="009502D0">
        <w:rPr>
          <w:lang w:val="lt-LT"/>
        </w:rPr>
        <w:t xml:space="preserve"> </w:t>
      </w:r>
      <w:proofErr w:type="spellStart"/>
      <w:r w:rsidRPr="009502D0">
        <w:rPr>
          <w:lang w:val="lt-LT"/>
        </w:rPr>
        <w:t>Park</w:t>
      </w:r>
      <w:proofErr w:type="spellEnd"/>
      <w:r w:rsidRPr="009502D0">
        <w:rPr>
          <w:lang w:val="lt-LT"/>
        </w:rPr>
        <w:t xml:space="preserve">, </w:t>
      </w:r>
      <w:proofErr w:type="spellStart"/>
      <w:r w:rsidRPr="009502D0">
        <w:rPr>
          <w:lang w:val="lt-LT"/>
        </w:rPr>
        <w:t>Eastbourne</w:t>
      </w:r>
      <w:proofErr w:type="spellEnd"/>
      <w:r w:rsidRPr="009502D0">
        <w:rPr>
          <w:lang w:val="lt-LT"/>
        </w:rPr>
        <w:t xml:space="preserve">, </w:t>
      </w:r>
      <w:proofErr w:type="spellStart"/>
      <w:r w:rsidRPr="009502D0">
        <w:rPr>
          <w:lang w:val="lt-LT"/>
        </w:rPr>
        <w:t>East</w:t>
      </w:r>
      <w:proofErr w:type="spellEnd"/>
      <w:r w:rsidRPr="009502D0">
        <w:rPr>
          <w:lang w:val="lt-LT"/>
        </w:rPr>
        <w:t xml:space="preserve"> </w:t>
      </w:r>
      <w:proofErr w:type="spellStart"/>
      <w:r w:rsidRPr="009502D0">
        <w:rPr>
          <w:lang w:val="lt-LT"/>
        </w:rPr>
        <w:t>Sussex</w:t>
      </w:r>
      <w:proofErr w:type="spellEnd"/>
      <w:r w:rsidRPr="009502D0">
        <w:rPr>
          <w:lang w:val="lt-LT"/>
        </w:rPr>
        <w:t>, BN22 9AG, Jungtinė Karalystė.</w:t>
      </w:r>
    </w:p>
    <w:p w:rsidR="00D86DE7" w:rsidRPr="009502D0" w:rsidRDefault="00D86DE7" w:rsidP="00D86DE7">
      <w:pPr>
        <w:rPr>
          <w:lang w:val="lt-LT" w:eastAsia="lt-LT"/>
        </w:rPr>
      </w:pPr>
    </w:p>
    <w:p w:rsidR="00D86DE7" w:rsidRPr="009502D0" w:rsidRDefault="00D86DE7" w:rsidP="00D86DE7">
      <w:pPr>
        <w:rPr>
          <w:lang w:val="lt-LT" w:eastAsia="lt-LT"/>
        </w:rPr>
      </w:pPr>
      <w:r w:rsidRPr="009502D0">
        <w:rPr>
          <w:lang w:val="lt-LT" w:eastAsia="lt-LT"/>
        </w:rPr>
        <w:t>Perpakavo BĮ UAB „</w:t>
      </w:r>
      <w:proofErr w:type="spellStart"/>
      <w:r w:rsidRPr="009502D0">
        <w:rPr>
          <w:lang w:val="lt-LT" w:eastAsia="lt-LT"/>
        </w:rPr>
        <w:t>Norfachema</w:t>
      </w:r>
      <w:proofErr w:type="spellEnd"/>
      <w:r w:rsidRPr="009502D0">
        <w:rPr>
          <w:lang w:val="lt-LT" w:eastAsia="lt-LT"/>
        </w:rPr>
        <w:t>“.</w:t>
      </w:r>
    </w:p>
    <w:p w:rsidR="00D86DE7" w:rsidRPr="009502D0" w:rsidRDefault="00D86DE7" w:rsidP="00D86DE7">
      <w:pPr>
        <w:rPr>
          <w:lang w:val="lt-LT" w:eastAsia="lt-LT"/>
        </w:rPr>
      </w:pPr>
      <w:r w:rsidRPr="009502D0">
        <w:rPr>
          <w:highlight w:val="lightGray"/>
          <w:lang w:val="lt-LT" w:eastAsia="lt-LT"/>
        </w:rPr>
        <w:t>Perpakavo UAB „Entafarma“.</w:t>
      </w:r>
    </w:p>
    <w:p w:rsidR="00D86DE7" w:rsidRPr="009502D0" w:rsidRDefault="00D86DE7" w:rsidP="00D86DE7">
      <w:pPr>
        <w:rPr>
          <w:lang w:val="lt-LT" w:eastAsia="lt-LT"/>
        </w:rPr>
      </w:pPr>
    </w:p>
    <w:p w:rsidR="00D86DE7" w:rsidRPr="009502D0" w:rsidRDefault="00D86DE7" w:rsidP="00D86DE7">
      <w:pPr>
        <w:rPr>
          <w:lang w:val="lt-LT" w:eastAsia="lt-LT"/>
        </w:rPr>
      </w:pPr>
      <w:proofErr w:type="spellStart"/>
      <w:r w:rsidRPr="009502D0">
        <w:rPr>
          <w:lang w:val="lt-LT" w:eastAsia="lt-LT"/>
        </w:rPr>
        <w:t>Perpak.serija</w:t>
      </w:r>
      <w:proofErr w:type="spellEnd"/>
      <w:r w:rsidRPr="009502D0">
        <w:rPr>
          <w:lang w:val="lt-LT" w:eastAsia="lt-LT"/>
        </w:rPr>
        <w:t>:</w:t>
      </w:r>
    </w:p>
    <w:p w:rsidR="00D86DE7" w:rsidRPr="009502D0" w:rsidRDefault="00D86DE7" w:rsidP="00D86DE7">
      <w:pPr>
        <w:rPr>
          <w:lang w:val="lt-LT"/>
        </w:rPr>
      </w:pPr>
    </w:p>
    <w:p w:rsidR="00D86DE7" w:rsidRPr="009502D0" w:rsidRDefault="00D86DE7" w:rsidP="00D86DE7">
      <w:pPr>
        <w:spacing w:line="240" w:lineRule="auto"/>
        <w:rPr>
          <w:lang w:val="lt-LT"/>
        </w:rPr>
      </w:pPr>
      <w:r w:rsidRPr="009502D0">
        <w:rPr>
          <w:i/>
          <w:lang w:val="lt-LT"/>
        </w:rPr>
        <w:t xml:space="preserve">Lygiagrečiai importuojamas vaistinis preparatas skiriasi nuo referencinio vaistinio preparato sudėtimi, tabletės išvaizda, laikymo sąlygomis ir tinkamumo laiku: referencinio vaistinio preparato sudėtyje yra </w:t>
      </w:r>
      <w:proofErr w:type="spellStart"/>
      <w:r w:rsidRPr="009502D0">
        <w:rPr>
          <w:i/>
          <w:lang w:val="lt-LT"/>
        </w:rPr>
        <w:t>propilenglikolio</w:t>
      </w:r>
      <w:proofErr w:type="spellEnd"/>
      <w:r w:rsidRPr="009502D0">
        <w:rPr>
          <w:i/>
          <w:lang w:val="lt-LT"/>
        </w:rPr>
        <w:t xml:space="preserve"> (E490), talko (E553B), oranžinio geltonojo S aliuminio </w:t>
      </w:r>
      <w:proofErr w:type="spellStart"/>
      <w:r w:rsidRPr="009502D0">
        <w:rPr>
          <w:i/>
          <w:lang w:val="lt-LT"/>
        </w:rPr>
        <w:t>kraplako</w:t>
      </w:r>
      <w:proofErr w:type="spellEnd"/>
      <w:r w:rsidRPr="009502D0">
        <w:rPr>
          <w:i/>
          <w:lang w:val="lt-LT"/>
        </w:rPr>
        <w:t xml:space="preserve"> (E110), tabletės oranžinės, pailgos, abipus išgaubtos, su laužimo vagele, vaistą laikyti ne aukštesnėje kaip 30 </w:t>
      </w:r>
      <w:r w:rsidRPr="009502D0">
        <w:rPr>
          <w:i/>
          <w:lang w:val="lt-LT"/>
        </w:rPr>
        <w:sym w:font="Symbol" w:char="F0B0"/>
      </w:r>
      <w:r w:rsidRPr="009502D0">
        <w:rPr>
          <w:i/>
          <w:lang w:val="lt-LT"/>
        </w:rPr>
        <w:t xml:space="preserve">C temperatūroje, laikyti </w:t>
      </w:r>
      <w:r w:rsidRPr="009502D0">
        <w:rPr>
          <w:i/>
          <w:lang w:val="lt-LT"/>
        </w:rPr>
        <w:lastRenderedPageBreak/>
        <w:t xml:space="preserve">gamintojo pakuotėje, kad preparatas būtų apsaugotas nuo šviesos, tinkamumo laikas 3 metai; Lygiagrečiai importuojamo vaistinio preparato sudėtyje yra natrio krakmolo </w:t>
      </w:r>
      <w:proofErr w:type="spellStart"/>
      <w:r w:rsidRPr="009502D0">
        <w:rPr>
          <w:i/>
          <w:lang w:val="lt-LT"/>
        </w:rPr>
        <w:t>glikolato</w:t>
      </w:r>
      <w:proofErr w:type="spellEnd"/>
      <w:r w:rsidRPr="009502D0">
        <w:rPr>
          <w:i/>
          <w:lang w:val="lt-LT"/>
        </w:rPr>
        <w:t xml:space="preserve"> A tipo, </w:t>
      </w:r>
      <w:proofErr w:type="spellStart"/>
      <w:r w:rsidRPr="009502D0">
        <w:rPr>
          <w:i/>
          <w:lang w:val="lt-LT"/>
        </w:rPr>
        <w:t>makrogolio</w:t>
      </w:r>
      <w:proofErr w:type="spellEnd"/>
      <w:r w:rsidRPr="009502D0">
        <w:rPr>
          <w:i/>
          <w:lang w:val="lt-LT"/>
        </w:rPr>
        <w:t xml:space="preserve"> 6000, raudonojo geležies oksido (E172), </w:t>
      </w:r>
      <w:proofErr w:type="spellStart"/>
      <w:r w:rsidRPr="009502D0">
        <w:rPr>
          <w:i/>
          <w:lang w:val="lt-LT"/>
        </w:rPr>
        <w:t>makrogolio</w:t>
      </w:r>
      <w:proofErr w:type="spellEnd"/>
      <w:r w:rsidRPr="009502D0">
        <w:rPr>
          <w:i/>
          <w:lang w:val="lt-LT"/>
        </w:rPr>
        <w:t xml:space="preserve"> 400, geltonojo geležies oksido (E172), tabletės yra oranžinės, apvalios, abipus išgaubtos, su laužimo vagele, vienoje pusėje įspaustas užrašas „RIS“ ir „2“, vaistą laikyti ne aukštesnėje kaip 25 </w:t>
      </w:r>
      <w:r w:rsidRPr="009502D0">
        <w:rPr>
          <w:i/>
          <w:lang w:val="lt-LT"/>
        </w:rPr>
        <w:sym w:font="Symbol" w:char="F0B0"/>
      </w:r>
      <w:r w:rsidRPr="009502D0">
        <w:rPr>
          <w:i/>
          <w:lang w:val="lt-LT"/>
        </w:rPr>
        <w:t>C temperatūroje, tinkamumo laikas 2 metai.</w:t>
      </w:r>
    </w:p>
    <w:p w:rsidR="00A42C47" w:rsidRPr="009502D0" w:rsidRDefault="00A42C47" w:rsidP="00D86DE7">
      <w:pPr>
        <w:keepNext/>
        <w:pBdr>
          <w:top w:val="single" w:sz="4" w:space="1" w:color="auto"/>
          <w:left w:val="single" w:sz="4" w:space="4" w:color="auto"/>
          <w:bottom w:val="single" w:sz="4" w:space="1" w:color="auto"/>
          <w:right w:val="single" w:sz="4" w:space="4" w:color="auto"/>
        </w:pBdr>
        <w:spacing w:line="240" w:lineRule="auto"/>
        <w:rPr>
          <w:lang w:val="lt-LT"/>
        </w:rPr>
      </w:pPr>
      <w:r w:rsidRPr="009502D0">
        <w:rPr>
          <w:lang w:val="lt-LT"/>
        </w:rPr>
        <w:br w:type="page"/>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bCs/>
          <w:lang w:val="lt-LT"/>
        </w:rPr>
      </w:pPr>
      <w:bookmarkStart w:id="2" w:name="_Toc129243262"/>
      <w:bookmarkStart w:id="3" w:name="_Toc129243137"/>
    </w:p>
    <w:p w:rsidR="00A42C47" w:rsidRPr="009502D0" w:rsidRDefault="00A42C47" w:rsidP="00A42C47">
      <w:pPr>
        <w:spacing w:line="240" w:lineRule="auto"/>
        <w:jc w:val="center"/>
        <w:rPr>
          <w:b/>
          <w:bCs/>
          <w:lang w:val="lt-LT"/>
        </w:rPr>
      </w:pPr>
      <w:r w:rsidRPr="009502D0">
        <w:rPr>
          <w:b/>
          <w:bCs/>
          <w:lang w:val="lt-LT"/>
        </w:rPr>
        <w:t>B. PAKUOTĖS LAPELIS</w:t>
      </w:r>
      <w:bookmarkEnd w:id="2"/>
      <w:bookmarkEnd w:id="3"/>
    </w:p>
    <w:p w:rsidR="00A42C47" w:rsidRPr="009502D0" w:rsidRDefault="00A42C47" w:rsidP="00A42C47">
      <w:pPr>
        <w:spacing w:line="240" w:lineRule="auto"/>
        <w:rPr>
          <w:lang w:val="lt-LT"/>
        </w:rPr>
      </w:pPr>
      <w:r w:rsidRPr="009502D0">
        <w:rPr>
          <w:lang w:val="lt-LT"/>
        </w:rPr>
        <w:br w:type="page"/>
      </w:r>
    </w:p>
    <w:p w:rsidR="00A42C47" w:rsidRPr="009502D0" w:rsidRDefault="00A42C47" w:rsidP="00A42C47">
      <w:pPr>
        <w:spacing w:line="240" w:lineRule="auto"/>
        <w:jc w:val="center"/>
        <w:rPr>
          <w:b/>
          <w:bCs/>
          <w:lang w:val="lt-LT"/>
        </w:rPr>
      </w:pPr>
      <w:r w:rsidRPr="009502D0">
        <w:rPr>
          <w:b/>
          <w:bCs/>
          <w:lang w:val="lt-LT"/>
        </w:rPr>
        <w:lastRenderedPageBreak/>
        <w:t>Pakuotės lapelis: informacija vartotojui</w:t>
      </w:r>
    </w:p>
    <w:p w:rsidR="00A42C47" w:rsidRPr="009502D0" w:rsidRDefault="00A42C47" w:rsidP="00A42C47">
      <w:pPr>
        <w:spacing w:line="240" w:lineRule="auto"/>
        <w:jc w:val="center"/>
        <w:rPr>
          <w:b/>
          <w:bCs/>
          <w:lang w:val="lt-LT"/>
        </w:rPr>
      </w:pPr>
    </w:p>
    <w:p w:rsidR="00A42C47" w:rsidRPr="009502D0" w:rsidRDefault="00D86DE7" w:rsidP="00A42C47">
      <w:pPr>
        <w:spacing w:line="240" w:lineRule="auto"/>
        <w:jc w:val="center"/>
        <w:rPr>
          <w:b/>
          <w:bCs/>
          <w:kern w:val="2"/>
          <w:lang w:val="lt-LT"/>
        </w:rPr>
      </w:pPr>
      <w:proofErr w:type="spellStart"/>
      <w:r w:rsidRPr="009502D0">
        <w:rPr>
          <w:b/>
          <w:bCs/>
          <w:lang w:val="lt-LT"/>
        </w:rPr>
        <w:t>Risperidone</w:t>
      </w:r>
      <w:proofErr w:type="spellEnd"/>
      <w:r w:rsidRPr="009502D0">
        <w:rPr>
          <w:b/>
          <w:bCs/>
          <w:lang w:val="lt-LT"/>
        </w:rPr>
        <w:t xml:space="preserve"> </w:t>
      </w:r>
      <w:proofErr w:type="spellStart"/>
      <w:r w:rsidRPr="009502D0">
        <w:rPr>
          <w:b/>
          <w:bCs/>
          <w:lang w:val="lt-LT"/>
        </w:rPr>
        <w:t>Teva</w:t>
      </w:r>
      <w:proofErr w:type="spellEnd"/>
      <w:r w:rsidR="00A42C47" w:rsidRPr="009502D0">
        <w:rPr>
          <w:b/>
          <w:bCs/>
          <w:kern w:val="2"/>
          <w:lang w:val="lt-LT"/>
        </w:rPr>
        <w:t xml:space="preserve"> 2 mg plėvele dengtos tabletės</w:t>
      </w:r>
    </w:p>
    <w:p w:rsidR="00A42C47" w:rsidRPr="009502D0" w:rsidRDefault="00A42C47" w:rsidP="00A42C47">
      <w:pPr>
        <w:spacing w:line="240" w:lineRule="auto"/>
        <w:jc w:val="center"/>
        <w:rPr>
          <w:lang w:val="lt-LT"/>
        </w:rPr>
      </w:pPr>
      <w:proofErr w:type="spellStart"/>
      <w:r w:rsidRPr="009502D0">
        <w:rPr>
          <w:lang w:val="lt-LT"/>
        </w:rPr>
        <w:t>Risperidonas</w:t>
      </w:r>
      <w:proofErr w:type="spellEnd"/>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 xml:space="preserve">Atidžiai perskaitykite visą šį lapelį, prieš pradėdami vartoti vaistą, </w:t>
      </w:r>
      <w:r w:rsidRPr="009502D0">
        <w:rPr>
          <w:b/>
          <w:bCs/>
          <w:noProof/>
          <w:lang w:val="lt-LT"/>
        </w:rPr>
        <w:t>nes jame pateikiama Jums svarbi informacija</w:t>
      </w:r>
      <w:r w:rsidRPr="009502D0">
        <w:rPr>
          <w:b/>
          <w:bCs/>
          <w:lang w:val="lt-LT"/>
        </w:rPr>
        <w:t>.</w:t>
      </w:r>
    </w:p>
    <w:p w:rsidR="00A42C47" w:rsidRPr="009502D0" w:rsidRDefault="00A42C47" w:rsidP="00A42C47">
      <w:pPr>
        <w:numPr>
          <w:ilvl w:val="0"/>
          <w:numId w:val="4"/>
        </w:numPr>
        <w:spacing w:line="240" w:lineRule="auto"/>
        <w:rPr>
          <w:lang w:val="lt-LT"/>
        </w:rPr>
      </w:pPr>
      <w:r w:rsidRPr="009502D0">
        <w:rPr>
          <w:lang w:val="lt-LT"/>
        </w:rPr>
        <w:t>Neišmeskite šio lapelio, nes vėl gali prireikti jį perskaityti.</w:t>
      </w:r>
    </w:p>
    <w:p w:rsidR="00A42C47" w:rsidRPr="009502D0" w:rsidRDefault="00A42C47" w:rsidP="00A42C47">
      <w:pPr>
        <w:numPr>
          <w:ilvl w:val="0"/>
          <w:numId w:val="4"/>
        </w:numPr>
        <w:spacing w:line="240" w:lineRule="auto"/>
        <w:rPr>
          <w:lang w:val="lt-LT"/>
        </w:rPr>
      </w:pPr>
      <w:r w:rsidRPr="009502D0">
        <w:rPr>
          <w:lang w:val="lt-LT"/>
        </w:rPr>
        <w:t>Jeigu kiltų daugiau klausimų, kreipkitės į gydytoją arba vaistininką.</w:t>
      </w:r>
    </w:p>
    <w:p w:rsidR="00A42C47" w:rsidRPr="009502D0" w:rsidRDefault="00A42C47" w:rsidP="00A42C47">
      <w:pPr>
        <w:numPr>
          <w:ilvl w:val="0"/>
          <w:numId w:val="4"/>
        </w:numPr>
        <w:spacing w:line="240" w:lineRule="auto"/>
        <w:rPr>
          <w:lang w:val="lt-LT"/>
        </w:rPr>
      </w:pPr>
      <w:r w:rsidRPr="009502D0">
        <w:rPr>
          <w:lang w:val="lt-LT"/>
        </w:rPr>
        <w:t>Šis vaistas skirtas tik Jums, todėl kitiems žmonėms jo duoti negalima. Vaistas gali jiems pakenkti (net tiems, kurių ligos požymiai yra tokie patys kaip Jūsų).</w:t>
      </w:r>
    </w:p>
    <w:p w:rsidR="00A42C47" w:rsidRPr="009502D0" w:rsidRDefault="00A42C47" w:rsidP="00A42C47">
      <w:pPr>
        <w:numPr>
          <w:ilvl w:val="0"/>
          <w:numId w:val="4"/>
        </w:numPr>
        <w:spacing w:line="240" w:lineRule="auto"/>
        <w:rPr>
          <w:lang w:val="lt-LT"/>
        </w:rPr>
      </w:pPr>
      <w:r w:rsidRPr="009502D0">
        <w:rPr>
          <w:lang w:val="lt-LT"/>
        </w:rPr>
        <w:t xml:space="preserve">Jeigu pasireiškė šalutinis poveikis </w:t>
      </w:r>
      <w:r w:rsidRPr="009502D0">
        <w:rPr>
          <w:noProof/>
          <w:lang w:val="lt-LT"/>
        </w:rPr>
        <w:t>(net jeigu jis šiame lapelyje nenurodytas)</w:t>
      </w:r>
      <w:r w:rsidRPr="009502D0">
        <w:rPr>
          <w:lang w:val="lt-LT"/>
        </w:rPr>
        <w:t>, kreipkitės į gydytoją arba vaistininką. Žr. 4 skyrių.</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Apie ką rašoma šiame lapelyje?</w:t>
      </w:r>
    </w:p>
    <w:p w:rsidR="00A42C47" w:rsidRPr="009502D0" w:rsidRDefault="00A42C47" w:rsidP="00A42C47">
      <w:pPr>
        <w:spacing w:line="240" w:lineRule="auto"/>
        <w:rPr>
          <w:bCs/>
          <w:lang w:val="lt-LT"/>
        </w:rPr>
      </w:pPr>
    </w:p>
    <w:p w:rsidR="00A42C47" w:rsidRPr="009502D0" w:rsidRDefault="00A42C47" w:rsidP="00A42C47">
      <w:pPr>
        <w:spacing w:line="240" w:lineRule="auto"/>
        <w:ind w:left="567" w:hanging="567"/>
        <w:rPr>
          <w:lang w:val="lt-LT"/>
        </w:rPr>
      </w:pPr>
      <w:r w:rsidRPr="009502D0">
        <w:rPr>
          <w:lang w:val="lt-LT"/>
        </w:rPr>
        <w:t>1.</w:t>
      </w:r>
      <w:r w:rsidRPr="009502D0">
        <w:rPr>
          <w:lang w:val="lt-LT"/>
        </w:rPr>
        <w:tab/>
        <w:t xml:space="preserve">Kas yra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ir kam jis vartojamas</w:t>
      </w:r>
    </w:p>
    <w:p w:rsidR="00A42C47" w:rsidRPr="009502D0" w:rsidRDefault="00A42C47" w:rsidP="00A42C47">
      <w:pPr>
        <w:spacing w:line="240" w:lineRule="auto"/>
        <w:ind w:left="567" w:hanging="567"/>
        <w:rPr>
          <w:lang w:val="lt-LT"/>
        </w:rPr>
      </w:pPr>
      <w:r w:rsidRPr="009502D0">
        <w:rPr>
          <w:lang w:val="lt-LT"/>
        </w:rPr>
        <w:t>2.</w:t>
      </w:r>
      <w:r w:rsidRPr="009502D0">
        <w:rPr>
          <w:lang w:val="lt-LT"/>
        </w:rPr>
        <w:tab/>
        <w:t xml:space="preserve">Kas žinotina prieš vartojant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p>
    <w:p w:rsidR="00A42C47" w:rsidRPr="009502D0" w:rsidRDefault="00A42C47" w:rsidP="00A42C47">
      <w:pPr>
        <w:spacing w:line="240" w:lineRule="auto"/>
        <w:ind w:left="567" w:hanging="567"/>
        <w:rPr>
          <w:lang w:val="lt-LT"/>
        </w:rPr>
      </w:pPr>
      <w:r w:rsidRPr="009502D0">
        <w:rPr>
          <w:lang w:val="lt-LT"/>
        </w:rPr>
        <w:t>3.</w:t>
      </w:r>
      <w:r w:rsidRPr="009502D0">
        <w:rPr>
          <w:lang w:val="lt-LT"/>
        </w:rPr>
        <w:tab/>
        <w:t xml:space="preserve">Kaip vartoti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p>
    <w:p w:rsidR="00A42C47" w:rsidRPr="009502D0" w:rsidRDefault="00A42C47" w:rsidP="00A42C47">
      <w:pPr>
        <w:spacing w:line="240" w:lineRule="auto"/>
        <w:ind w:left="567" w:hanging="567"/>
        <w:rPr>
          <w:lang w:val="lt-LT"/>
        </w:rPr>
      </w:pPr>
      <w:r w:rsidRPr="009502D0">
        <w:rPr>
          <w:lang w:val="lt-LT"/>
        </w:rPr>
        <w:t>4.</w:t>
      </w:r>
      <w:r w:rsidRPr="009502D0">
        <w:rPr>
          <w:lang w:val="lt-LT"/>
        </w:rPr>
        <w:tab/>
        <w:t>Galimas šalutinis poveikis</w:t>
      </w:r>
    </w:p>
    <w:p w:rsidR="00A42C47" w:rsidRPr="009502D0" w:rsidRDefault="00A42C47" w:rsidP="00A42C47">
      <w:pPr>
        <w:spacing w:line="240" w:lineRule="auto"/>
        <w:ind w:left="567" w:hanging="567"/>
        <w:rPr>
          <w:lang w:val="lt-LT"/>
        </w:rPr>
      </w:pPr>
      <w:r w:rsidRPr="009502D0">
        <w:rPr>
          <w:lang w:val="lt-LT"/>
        </w:rPr>
        <w:t>5.</w:t>
      </w:r>
      <w:r w:rsidRPr="009502D0">
        <w:rPr>
          <w:lang w:val="lt-LT"/>
        </w:rPr>
        <w:tab/>
        <w:t xml:space="preserve">Kaip laikyti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p>
    <w:p w:rsidR="00A42C47" w:rsidRPr="009502D0" w:rsidRDefault="00A42C47" w:rsidP="00A42C47">
      <w:pPr>
        <w:spacing w:line="240" w:lineRule="auto"/>
        <w:ind w:left="567" w:hanging="567"/>
        <w:rPr>
          <w:lang w:val="lt-LT"/>
        </w:rPr>
      </w:pPr>
      <w:r w:rsidRPr="009502D0">
        <w:rPr>
          <w:lang w:val="lt-LT"/>
        </w:rPr>
        <w:t>6.</w:t>
      </w:r>
      <w:r w:rsidRPr="009502D0">
        <w:rPr>
          <w:lang w:val="lt-LT"/>
        </w:rPr>
        <w:tab/>
        <w:t>Pakuotės turinys ir kita informacija</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4" w:name="_Toc129243264"/>
      <w:bookmarkStart w:id="5" w:name="_Toc129243139"/>
      <w:r w:rsidRPr="009502D0">
        <w:rPr>
          <w:b/>
          <w:bCs/>
          <w:lang w:val="lt-LT"/>
        </w:rPr>
        <w:t>1.</w:t>
      </w:r>
      <w:r w:rsidRPr="009502D0">
        <w:rPr>
          <w:b/>
          <w:bCs/>
          <w:lang w:val="lt-LT"/>
        </w:rPr>
        <w:tab/>
      </w:r>
      <w:bookmarkEnd w:id="4"/>
      <w:bookmarkEnd w:id="5"/>
      <w:r w:rsidRPr="009502D0">
        <w:rPr>
          <w:b/>
          <w:bCs/>
          <w:lang w:val="lt-LT"/>
        </w:rPr>
        <w:t xml:space="preserve">Kas yra </w:t>
      </w:r>
      <w:proofErr w:type="spellStart"/>
      <w:r w:rsidR="00D86DE7" w:rsidRPr="009502D0">
        <w:rPr>
          <w:b/>
          <w:bCs/>
          <w:lang w:val="lt-LT"/>
        </w:rPr>
        <w:t>Risperidone</w:t>
      </w:r>
      <w:proofErr w:type="spellEnd"/>
      <w:r w:rsidR="00D86DE7" w:rsidRPr="009502D0">
        <w:rPr>
          <w:b/>
          <w:bCs/>
          <w:lang w:val="lt-LT"/>
        </w:rPr>
        <w:t xml:space="preserve"> </w:t>
      </w:r>
      <w:proofErr w:type="spellStart"/>
      <w:r w:rsidR="00D86DE7" w:rsidRPr="009502D0">
        <w:rPr>
          <w:b/>
          <w:bCs/>
          <w:lang w:val="lt-LT"/>
        </w:rPr>
        <w:t>Teva</w:t>
      </w:r>
      <w:proofErr w:type="spellEnd"/>
      <w:r w:rsidRPr="009502D0">
        <w:rPr>
          <w:b/>
          <w:bCs/>
          <w:lang w:val="lt-LT"/>
        </w:rPr>
        <w:t xml:space="preserve"> ir kam jis vartojamas</w:t>
      </w:r>
    </w:p>
    <w:p w:rsidR="00A42C47" w:rsidRPr="009502D0" w:rsidRDefault="00A42C47" w:rsidP="00A42C47">
      <w:pPr>
        <w:keepNext/>
        <w:spacing w:line="240" w:lineRule="auto"/>
        <w:rPr>
          <w:lang w:val="lt-LT"/>
        </w:rPr>
      </w:pPr>
    </w:p>
    <w:p w:rsidR="00A42C47" w:rsidRPr="009502D0" w:rsidRDefault="00D86DE7" w:rsidP="00A42C47">
      <w:pPr>
        <w:spacing w:line="240" w:lineRule="auto"/>
        <w:rPr>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00A42C47" w:rsidRPr="009502D0">
        <w:rPr>
          <w:lang w:val="lt-LT"/>
        </w:rPr>
        <w:t xml:space="preserve"> priklauso vaistų, vadinamų </w:t>
      </w:r>
      <w:proofErr w:type="spellStart"/>
      <w:r w:rsidR="00A42C47" w:rsidRPr="009502D0">
        <w:rPr>
          <w:lang w:val="lt-LT"/>
        </w:rPr>
        <w:t>antipsichoziniais</w:t>
      </w:r>
      <w:proofErr w:type="spellEnd"/>
      <w:r w:rsidR="00A42C47" w:rsidRPr="009502D0">
        <w:rPr>
          <w:lang w:val="lt-LT"/>
        </w:rPr>
        <w:t xml:space="preserve"> vaistais, grupei.</w:t>
      </w:r>
    </w:p>
    <w:p w:rsidR="00A42C47" w:rsidRPr="009502D0" w:rsidRDefault="00D86DE7" w:rsidP="00A42C47">
      <w:pPr>
        <w:spacing w:line="240" w:lineRule="auto"/>
        <w:rPr>
          <w:b/>
          <w:lang w:val="lt-LT"/>
        </w:rPr>
      </w:pPr>
      <w:proofErr w:type="spellStart"/>
      <w:r w:rsidRPr="009502D0">
        <w:rPr>
          <w:b/>
          <w:lang w:val="lt-LT"/>
        </w:rPr>
        <w:t>Risperidone</w:t>
      </w:r>
      <w:proofErr w:type="spellEnd"/>
      <w:r w:rsidRPr="009502D0">
        <w:rPr>
          <w:b/>
          <w:lang w:val="lt-LT"/>
        </w:rPr>
        <w:t xml:space="preserve"> </w:t>
      </w:r>
      <w:proofErr w:type="spellStart"/>
      <w:r w:rsidRPr="009502D0">
        <w:rPr>
          <w:b/>
          <w:lang w:val="lt-LT"/>
        </w:rPr>
        <w:t>Teva</w:t>
      </w:r>
      <w:proofErr w:type="spellEnd"/>
      <w:r w:rsidR="00A42C47" w:rsidRPr="009502D0">
        <w:rPr>
          <w:b/>
          <w:lang w:val="lt-LT"/>
        </w:rPr>
        <w:t xml:space="preserve"> gydoma:</w:t>
      </w:r>
    </w:p>
    <w:p w:rsidR="00A42C47" w:rsidRPr="009502D0" w:rsidRDefault="00A42C47" w:rsidP="00A42C47">
      <w:pPr>
        <w:numPr>
          <w:ilvl w:val="0"/>
          <w:numId w:val="6"/>
        </w:numPr>
        <w:spacing w:line="240" w:lineRule="auto"/>
        <w:ind w:left="567" w:hanging="567"/>
        <w:rPr>
          <w:lang w:val="lt-LT"/>
        </w:rPr>
      </w:pPr>
      <w:r w:rsidRPr="009502D0">
        <w:rPr>
          <w:lang w:val="lt-LT"/>
        </w:rPr>
        <w:t>Šizofrenija, kuria sergant galite matyti, girdėti ar jausti tai, ko nėra, įsivaizduoti dalykus, kurių nėra, arba gali kilti neįprastas įtarumas arba sumišimas.</w:t>
      </w:r>
    </w:p>
    <w:p w:rsidR="00A42C47" w:rsidRPr="009502D0" w:rsidRDefault="00A42C47" w:rsidP="00A42C47">
      <w:pPr>
        <w:numPr>
          <w:ilvl w:val="0"/>
          <w:numId w:val="6"/>
        </w:numPr>
        <w:spacing w:line="240" w:lineRule="auto"/>
        <w:ind w:left="567" w:hanging="567"/>
        <w:rPr>
          <w:lang w:val="lt-LT"/>
        </w:rPr>
      </w:pPr>
      <w:r w:rsidRPr="009502D0">
        <w:rPr>
          <w:lang w:val="lt-LT"/>
        </w:rPr>
        <w:t xml:space="preserve">Manija, kuria sergant galite būti labai susijaudinęs, pakilios nuotaikos, sunerimęs, pilnas entuziazmo arba pernelyg aktyvus. Manija pasireiškia sergant liga, vadinama </w:t>
      </w:r>
      <w:proofErr w:type="spellStart"/>
      <w:r w:rsidRPr="009502D0">
        <w:rPr>
          <w:lang w:val="lt-LT"/>
        </w:rPr>
        <w:t>bipoliniu</w:t>
      </w:r>
      <w:proofErr w:type="spellEnd"/>
      <w:r w:rsidRPr="009502D0">
        <w:rPr>
          <w:lang w:val="lt-LT"/>
        </w:rPr>
        <w:t xml:space="preserve"> sutrikimu.</w:t>
      </w:r>
    </w:p>
    <w:p w:rsidR="00A42C47" w:rsidRPr="009502D0" w:rsidRDefault="00A42C47" w:rsidP="00A42C47">
      <w:pPr>
        <w:numPr>
          <w:ilvl w:val="0"/>
          <w:numId w:val="6"/>
        </w:numPr>
        <w:spacing w:line="240" w:lineRule="auto"/>
        <w:ind w:left="567" w:hanging="567"/>
        <w:rPr>
          <w:lang w:val="lt-LT"/>
        </w:rPr>
      </w:pPr>
      <w:r w:rsidRPr="009502D0">
        <w:rPr>
          <w:lang w:val="lt-LT"/>
        </w:rPr>
        <w:t>Trumpalaikis (iki 6 savaičių) ilgalaikės agresijos gydymas, taikomas Alzheimerio demencija sergantiems žmonėms, kurie gali susižaloti patys arba sužeisti kitus. Prieš tai turėjo būti taikomi kitokie gydymo būdai nei vaistai.</w:t>
      </w:r>
    </w:p>
    <w:p w:rsidR="00A42C47" w:rsidRPr="009502D0" w:rsidRDefault="00A42C47" w:rsidP="00A42C47">
      <w:pPr>
        <w:numPr>
          <w:ilvl w:val="0"/>
          <w:numId w:val="6"/>
        </w:numPr>
        <w:spacing w:line="240" w:lineRule="auto"/>
        <w:ind w:left="567" w:hanging="567"/>
        <w:rPr>
          <w:lang w:val="lt-LT"/>
        </w:rPr>
      </w:pPr>
      <w:r w:rsidRPr="009502D0">
        <w:rPr>
          <w:lang w:val="lt-LT"/>
        </w:rPr>
        <w:t>Trumpalaikis (iki 6 savaičių) ilgalaikės agresijos gydymas, taikomas protiškai atsilikusiems vaikams (mažiausiai 5 metų amžiaus) ir paaugliams, turintiems elgesio sutrikimų.</w:t>
      </w:r>
    </w:p>
    <w:p w:rsidR="00A42C47" w:rsidRPr="009502D0" w:rsidRDefault="00A42C47" w:rsidP="00A42C47">
      <w:pPr>
        <w:tabs>
          <w:tab w:val="num" w:pos="540"/>
        </w:tabs>
        <w:spacing w:line="240" w:lineRule="auto"/>
        <w:rPr>
          <w:lang w:val="lt-LT"/>
        </w:rPr>
      </w:pPr>
    </w:p>
    <w:p w:rsidR="00A42C47" w:rsidRPr="009502D0" w:rsidRDefault="00D86DE7" w:rsidP="00A42C47">
      <w:pPr>
        <w:spacing w:line="240" w:lineRule="auto"/>
        <w:rPr>
          <w:lang w:val="lt-LT" w:eastAsia="sv-SE"/>
        </w:rPr>
      </w:pPr>
      <w:r w:rsidRPr="009502D0">
        <w:rPr>
          <w:noProof/>
          <w:lang w:val="lt-LT"/>
        </w:rPr>
        <w:t>Risperidone Teva</w:t>
      </w:r>
      <w:r w:rsidR="00A42C47" w:rsidRPr="009502D0">
        <w:rPr>
          <w:noProof/>
          <w:lang w:val="lt-LT"/>
        </w:rPr>
        <w:t xml:space="preserve"> gali padėti sumažinti Jūsų ligos simptomus ir neleisti jiems atsinaujinti.</w:t>
      </w:r>
    </w:p>
    <w:p w:rsidR="00A42C47" w:rsidRPr="009502D0" w:rsidRDefault="00A42C47" w:rsidP="00A42C47">
      <w:pPr>
        <w:spacing w:line="240" w:lineRule="auto"/>
        <w:rPr>
          <w:lang w:val="lt-LT" w:eastAsia="sv-SE"/>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6" w:name="_Toc129243265"/>
      <w:bookmarkStart w:id="7" w:name="_Toc129243140"/>
      <w:r w:rsidRPr="009502D0">
        <w:rPr>
          <w:b/>
          <w:bCs/>
          <w:lang w:val="lt-LT"/>
        </w:rPr>
        <w:t>2.</w:t>
      </w:r>
      <w:r w:rsidRPr="009502D0">
        <w:rPr>
          <w:b/>
          <w:bCs/>
          <w:lang w:val="lt-LT"/>
        </w:rPr>
        <w:tab/>
      </w:r>
      <w:bookmarkEnd w:id="6"/>
      <w:bookmarkEnd w:id="7"/>
      <w:r w:rsidRPr="009502D0">
        <w:rPr>
          <w:b/>
          <w:bCs/>
          <w:kern w:val="2"/>
          <w:lang w:val="lt-LT"/>
        </w:rPr>
        <w:t xml:space="preserve">Kas žinotina prieš vartojant </w:t>
      </w:r>
      <w:proofErr w:type="spellStart"/>
      <w:r w:rsidR="00D86DE7" w:rsidRPr="009502D0">
        <w:rPr>
          <w:b/>
          <w:bCs/>
          <w:kern w:val="2"/>
          <w:lang w:val="lt-LT"/>
        </w:rPr>
        <w:t>Risperidone</w:t>
      </w:r>
      <w:proofErr w:type="spellEnd"/>
      <w:r w:rsidR="00D86DE7" w:rsidRPr="009502D0">
        <w:rPr>
          <w:b/>
          <w:bCs/>
          <w:kern w:val="2"/>
          <w:lang w:val="lt-LT"/>
        </w:rPr>
        <w:t xml:space="preserve"> </w:t>
      </w:r>
      <w:proofErr w:type="spellStart"/>
      <w:r w:rsidR="00D86DE7" w:rsidRPr="009502D0">
        <w:rPr>
          <w:b/>
          <w:bCs/>
          <w:kern w:val="2"/>
          <w:lang w:val="lt-LT"/>
        </w:rPr>
        <w:t>Teva</w:t>
      </w:r>
      <w:proofErr w:type="spellEnd"/>
    </w:p>
    <w:p w:rsidR="00A42C47" w:rsidRPr="009502D0" w:rsidRDefault="00A42C47" w:rsidP="00A42C47">
      <w:pPr>
        <w:keepNext/>
        <w:spacing w:line="240" w:lineRule="auto"/>
        <w:rPr>
          <w:lang w:val="lt-LT"/>
        </w:rPr>
      </w:pPr>
    </w:p>
    <w:p w:rsidR="00A42C47" w:rsidRPr="009502D0" w:rsidRDefault="00D86DE7" w:rsidP="00A42C47">
      <w:pPr>
        <w:spacing w:line="240" w:lineRule="auto"/>
        <w:rPr>
          <w:b/>
          <w:bCs/>
          <w:lang w:val="lt-LT"/>
        </w:rPr>
      </w:pPr>
      <w:proofErr w:type="spellStart"/>
      <w:r w:rsidRPr="009502D0">
        <w:rPr>
          <w:b/>
          <w:bCs/>
          <w:lang w:val="lt-LT"/>
        </w:rPr>
        <w:t>Risperidone</w:t>
      </w:r>
      <w:proofErr w:type="spellEnd"/>
      <w:r w:rsidRPr="009502D0">
        <w:rPr>
          <w:b/>
          <w:bCs/>
          <w:lang w:val="lt-LT"/>
        </w:rPr>
        <w:t xml:space="preserve"> </w:t>
      </w:r>
      <w:proofErr w:type="spellStart"/>
      <w:r w:rsidRPr="009502D0">
        <w:rPr>
          <w:b/>
          <w:bCs/>
          <w:lang w:val="lt-LT"/>
        </w:rPr>
        <w:t>Teva</w:t>
      </w:r>
      <w:proofErr w:type="spellEnd"/>
      <w:r w:rsidR="00A42C47" w:rsidRPr="009502D0">
        <w:rPr>
          <w:b/>
          <w:bCs/>
          <w:lang w:val="lt-LT"/>
        </w:rPr>
        <w:t xml:space="preserve"> vartoti negalima:</w:t>
      </w:r>
    </w:p>
    <w:p w:rsidR="00A42C47" w:rsidRPr="009502D0" w:rsidRDefault="00A42C47" w:rsidP="00A42C47">
      <w:pPr>
        <w:numPr>
          <w:ilvl w:val="0"/>
          <w:numId w:val="6"/>
        </w:numPr>
        <w:spacing w:line="240" w:lineRule="auto"/>
        <w:ind w:left="567" w:hanging="567"/>
        <w:rPr>
          <w:lang w:val="lt-LT"/>
        </w:rPr>
      </w:pPr>
      <w:r w:rsidRPr="009502D0">
        <w:rPr>
          <w:lang w:val="lt-LT"/>
        </w:rPr>
        <w:t xml:space="preserve">jeigu yra alergija </w:t>
      </w:r>
      <w:proofErr w:type="spellStart"/>
      <w:r w:rsidRPr="009502D0">
        <w:rPr>
          <w:lang w:val="lt-LT"/>
        </w:rPr>
        <w:t>risperidonui</w:t>
      </w:r>
      <w:proofErr w:type="spellEnd"/>
      <w:r w:rsidRPr="009502D0">
        <w:rPr>
          <w:lang w:val="lt-LT"/>
        </w:rPr>
        <w:t xml:space="preserve"> arba bet kuriai pagalbinei šio vaisto medžiagai (jos išvardytos 6 skyriuje).</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Jeigu abejojate, ar Jums yra nurodyta būklė, prieš pradėdami vartoti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kreipkitės į gydytoją arba vaistininką.</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lastRenderedPageBreak/>
        <w:t>Įspėjimai ir atsargumo priemonės</w:t>
      </w:r>
    </w:p>
    <w:p w:rsidR="00A42C47" w:rsidRPr="009502D0" w:rsidRDefault="00A42C47" w:rsidP="00A42C47">
      <w:pPr>
        <w:keepNext/>
        <w:spacing w:line="240" w:lineRule="auto"/>
        <w:rPr>
          <w:lang w:val="lt-LT"/>
        </w:rPr>
      </w:pPr>
      <w:r w:rsidRPr="009502D0">
        <w:rPr>
          <w:lang w:val="lt-LT"/>
        </w:rPr>
        <w:t xml:space="preserve">Pasitarkite su gydytoju arba vaistininku, prieš pradėdami vartoti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w:t>
      </w:r>
    </w:p>
    <w:p w:rsidR="00A42C47" w:rsidRPr="009502D0" w:rsidRDefault="00A42C47" w:rsidP="00A42C47">
      <w:pPr>
        <w:numPr>
          <w:ilvl w:val="0"/>
          <w:numId w:val="6"/>
        </w:numPr>
        <w:spacing w:line="240" w:lineRule="auto"/>
        <w:ind w:left="567" w:hanging="567"/>
        <w:rPr>
          <w:lang w:val="lt-LT"/>
        </w:rPr>
      </w:pPr>
      <w:r w:rsidRPr="009502D0">
        <w:rPr>
          <w:lang w:val="lt-LT"/>
        </w:rPr>
        <w:t>jeigu sergate širdies liga, p</w:t>
      </w:r>
      <w:r w:rsidR="00A10A72">
        <w:rPr>
          <w:lang w:val="lt-LT"/>
        </w:rPr>
        <w:t>vz.</w:t>
      </w:r>
      <w:r w:rsidRPr="009502D0">
        <w:rPr>
          <w:lang w:val="lt-LT"/>
        </w:rPr>
        <w:t xml:space="preserve">, yra nereguliarus širdies plakimas arba jeigu turite polinkį į kraujospūdžio sumažėjimą ar vartojate kraujospūdį mažinančių vaistinių preparatų.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gali sumažinti kraujospūdį. Gali tekti keisti dozę.</w:t>
      </w:r>
    </w:p>
    <w:p w:rsidR="00A42C47" w:rsidRPr="009502D0" w:rsidRDefault="00A42C47" w:rsidP="00A42C47">
      <w:pPr>
        <w:numPr>
          <w:ilvl w:val="0"/>
          <w:numId w:val="6"/>
        </w:numPr>
        <w:spacing w:line="240" w:lineRule="auto"/>
        <w:ind w:left="567" w:hanging="567"/>
        <w:rPr>
          <w:lang w:val="lt-LT"/>
        </w:rPr>
      </w:pPr>
      <w:r w:rsidRPr="009502D0">
        <w:rPr>
          <w:lang w:val="lt-LT"/>
        </w:rPr>
        <w:t>jei žinote bet kokius veiksnius, galinčius Jums sukelti insultą, pvz., aukštas kraujospūdis, kardiovaskulinis sutrikimas arba smegenų kraujagyslių liga;</w:t>
      </w:r>
    </w:p>
    <w:p w:rsidR="00A42C47" w:rsidRPr="009502D0" w:rsidRDefault="00A42C47" w:rsidP="00A42C47">
      <w:pPr>
        <w:numPr>
          <w:ilvl w:val="0"/>
          <w:numId w:val="6"/>
        </w:numPr>
        <w:spacing w:line="240" w:lineRule="auto"/>
        <w:ind w:left="567" w:hanging="567"/>
        <w:rPr>
          <w:lang w:val="lt-LT"/>
        </w:rPr>
      </w:pPr>
      <w:r w:rsidRPr="009502D0">
        <w:rPr>
          <w:lang w:val="lt-LT"/>
        </w:rPr>
        <w:t>jeigu yra pasireiškę nevalingi liežuvio, burnos ir veido judesiai;</w:t>
      </w:r>
    </w:p>
    <w:p w:rsidR="00A42C47" w:rsidRPr="009502D0" w:rsidRDefault="00A42C47" w:rsidP="00A42C47">
      <w:pPr>
        <w:numPr>
          <w:ilvl w:val="0"/>
          <w:numId w:val="6"/>
        </w:numPr>
        <w:spacing w:line="240" w:lineRule="auto"/>
        <w:ind w:left="567" w:hanging="567"/>
        <w:rPr>
          <w:lang w:val="lt-LT"/>
        </w:rPr>
      </w:pPr>
      <w:r w:rsidRPr="009502D0">
        <w:rPr>
          <w:lang w:val="lt-LT"/>
        </w:rPr>
        <w:t xml:space="preserve">jeigu kada nors buvo būklė, kurios metu pasireiškė aukšta kūno temperatūra, raumenų sustingimas, prakaitavimas ar sąmonės pritemimas (ši būklė dar vadinama piktybiniu </w:t>
      </w:r>
      <w:proofErr w:type="spellStart"/>
      <w:r w:rsidRPr="009502D0">
        <w:rPr>
          <w:lang w:val="lt-LT"/>
        </w:rPr>
        <w:t>neurolepsiniu</w:t>
      </w:r>
      <w:proofErr w:type="spellEnd"/>
      <w:r w:rsidRPr="009502D0">
        <w:rPr>
          <w:lang w:val="lt-LT"/>
        </w:rPr>
        <w:t xml:space="preserve"> sindromu);</w:t>
      </w:r>
    </w:p>
    <w:p w:rsidR="00A42C47" w:rsidRPr="009502D0" w:rsidRDefault="00A42C47" w:rsidP="00A42C47">
      <w:pPr>
        <w:numPr>
          <w:ilvl w:val="0"/>
          <w:numId w:val="8"/>
        </w:numPr>
        <w:spacing w:line="240" w:lineRule="auto"/>
        <w:rPr>
          <w:lang w:val="lt-LT"/>
        </w:rPr>
      </w:pPr>
      <w:r w:rsidRPr="009502D0">
        <w:rPr>
          <w:lang w:val="lt-LT"/>
        </w:rPr>
        <w:t>jeigu sergate Parkinsono liga ar demencija;</w:t>
      </w:r>
    </w:p>
    <w:p w:rsidR="00A42C47" w:rsidRPr="009502D0" w:rsidRDefault="00A42C47" w:rsidP="00A42C47">
      <w:pPr>
        <w:numPr>
          <w:ilvl w:val="0"/>
          <w:numId w:val="8"/>
        </w:numPr>
        <w:spacing w:line="240" w:lineRule="auto"/>
        <w:rPr>
          <w:lang w:val="lt-LT"/>
        </w:rPr>
      </w:pPr>
      <w:r w:rsidRPr="009502D0">
        <w:rPr>
          <w:lang w:val="lt-LT"/>
        </w:rPr>
        <w:t>jeigu žinote, kad anksčiau Jums buvo nustatyti maži baltųjų kraujo ląstelių kiekiai (tai galėjo sukelti kiti vaistai, arba ne);</w:t>
      </w:r>
    </w:p>
    <w:p w:rsidR="00A42C47" w:rsidRPr="009502D0" w:rsidRDefault="00A42C47" w:rsidP="00A42C47">
      <w:pPr>
        <w:numPr>
          <w:ilvl w:val="0"/>
          <w:numId w:val="6"/>
        </w:numPr>
        <w:spacing w:line="240" w:lineRule="auto"/>
        <w:ind w:left="567" w:hanging="567"/>
        <w:rPr>
          <w:lang w:val="lt-LT"/>
        </w:rPr>
      </w:pPr>
      <w:r w:rsidRPr="009502D0">
        <w:rPr>
          <w:lang w:val="lt-LT"/>
        </w:rPr>
        <w:t>jeigu sergate cukriniu diabetu;</w:t>
      </w:r>
    </w:p>
    <w:p w:rsidR="00A42C47" w:rsidRPr="009502D0" w:rsidRDefault="00A42C47" w:rsidP="00A42C47">
      <w:pPr>
        <w:numPr>
          <w:ilvl w:val="0"/>
          <w:numId w:val="6"/>
        </w:numPr>
        <w:spacing w:line="240" w:lineRule="auto"/>
        <w:ind w:left="567" w:hanging="567"/>
        <w:rPr>
          <w:lang w:val="lt-LT"/>
        </w:rPr>
      </w:pPr>
      <w:r w:rsidRPr="009502D0">
        <w:rPr>
          <w:lang w:val="lt-LT"/>
        </w:rPr>
        <w:t>jeigu sergate epilepsija;</w:t>
      </w:r>
    </w:p>
    <w:p w:rsidR="00A42C47" w:rsidRPr="009502D0" w:rsidRDefault="00A42C47" w:rsidP="00A42C47">
      <w:pPr>
        <w:numPr>
          <w:ilvl w:val="0"/>
          <w:numId w:val="6"/>
        </w:numPr>
        <w:spacing w:line="240" w:lineRule="auto"/>
        <w:ind w:left="567" w:hanging="567"/>
        <w:rPr>
          <w:lang w:val="lt-LT"/>
        </w:rPr>
      </w:pPr>
      <w:r w:rsidRPr="009502D0">
        <w:rPr>
          <w:lang w:val="lt-LT"/>
        </w:rPr>
        <w:t>jeigu esate vyras ir patyrėte ilgalaikę skausmingą erekciją;</w:t>
      </w:r>
    </w:p>
    <w:p w:rsidR="00A42C47" w:rsidRPr="009502D0" w:rsidRDefault="00A42C47" w:rsidP="00A42C47">
      <w:pPr>
        <w:numPr>
          <w:ilvl w:val="0"/>
          <w:numId w:val="6"/>
        </w:numPr>
        <w:spacing w:line="240" w:lineRule="auto"/>
        <w:ind w:left="567" w:hanging="567"/>
        <w:rPr>
          <w:lang w:val="lt-LT"/>
        </w:rPr>
      </w:pPr>
      <w:r w:rsidRPr="009502D0">
        <w:rPr>
          <w:lang w:val="lt-LT"/>
        </w:rPr>
        <w:t>jeigu yra sutrikęs organizmo gebėjimas reguliuoti kūno temperatūrą ar perkaitimas;</w:t>
      </w:r>
    </w:p>
    <w:p w:rsidR="00A42C47" w:rsidRPr="009502D0" w:rsidRDefault="00A42C47" w:rsidP="00A42C47">
      <w:pPr>
        <w:numPr>
          <w:ilvl w:val="0"/>
          <w:numId w:val="6"/>
        </w:numPr>
        <w:spacing w:line="240" w:lineRule="auto"/>
        <w:ind w:left="567" w:hanging="567"/>
        <w:rPr>
          <w:lang w:val="lt-LT"/>
        </w:rPr>
      </w:pPr>
      <w:r w:rsidRPr="009502D0">
        <w:rPr>
          <w:lang w:val="lt-LT"/>
        </w:rPr>
        <w:t>jeigu sergate inkstų liga;</w:t>
      </w:r>
    </w:p>
    <w:p w:rsidR="00A42C47" w:rsidRPr="009502D0" w:rsidRDefault="00A42C47" w:rsidP="00A42C47">
      <w:pPr>
        <w:numPr>
          <w:ilvl w:val="0"/>
          <w:numId w:val="6"/>
        </w:numPr>
        <w:spacing w:line="240" w:lineRule="auto"/>
        <w:ind w:left="567" w:hanging="567"/>
        <w:rPr>
          <w:lang w:val="lt-LT"/>
        </w:rPr>
      </w:pPr>
      <w:r w:rsidRPr="009502D0">
        <w:rPr>
          <w:lang w:val="lt-LT"/>
        </w:rPr>
        <w:t>jeigu sergate kepenų liga;</w:t>
      </w:r>
    </w:p>
    <w:p w:rsidR="00A42C47" w:rsidRPr="009502D0" w:rsidRDefault="00A42C47" w:rsidP="00A42C47">
      <w:pPr>
        <w:numPr>
          <w:ilvl w:val="0"/>
          <w:numId w:val="6"/>
        </w:numPr>
        <w:tabs>
          <w:tab w:val="num" w:pos="540"/>
        </w:tabs>
        <w:spacing w:line="240" w:lineRule="auto"/>
        <w:ind w:left="567" w:hanging="567"/>
        <w:rPr>
          <w:lang w:val="lt-LT"/>
        </w:rPr>
      </w:pPr>
      <w:r w:rsidRPr="009502D0">
        <w:rPr>
          <w:lang w:val="lt-LT"/>
        </w:rPr>
        <w:t>jei Jums yra nenormaliai padidėjusi hormono prolaktino koncentracija kraujyje arba jeigu Jums yra galimai nuo prolaktino priklausomas auglys;</w:t>
      </w:r>
    </w:p>
    <w:p w:rsidR="00A42C47" w:rsidRPr="009502D0" w:rsidRDefault="00A42C47" w:rsidP="00A42C47">
      <w:pPr>
        <w:numPr>
          <w:ilvl w:val="0"/>
          <w:numId w:val="6"/>
        </w:numPr>
        <w:tabs>
          <w:tab w:val="num" w:pos="540"/>
        </w:tabs>
        <w:spacing w:line="240" w:lineRule="auto"/>
        <w:ind w:left="567" w:hanging="567"/>
        <w:rPr>
          <w:lang w:val="lt-LT"/>
        </w:rPr>
      </w:pPr>
      <w:r w:rsidRPr="009502D0">
        <w:rPr>
          <w:lang w:val="lt-LT"/>
        </w:rPr>
        <w:t>jeigu Jums ar kuriam nors Jūsų kraujo giminaičiui buvo susidarę kraujo krešuliai, nes panašūs vaistai yra susiję su kraujo krešulių formavimusi.</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Jeigu abejojate, ar Jums yra nurodytų būklių, prieš pradėdami vartoti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kreipkitės į gydytoją arba vaistininką.</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Kadangi pavojingai maži tam tikrų baltųjų kraujo ląstelių, reikalingų kovoti su infekcija Jūsų kraujyje, kiekiai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vartojantiems pacientams buvo stebėti labai retai, Jūsų gydytojas gali patikrinti Jūsų baltųjų kraujo ląstelių kiekius.</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Vartojant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gali padidėti kūno svoris. Reikšmingas kūno svorio padidėjimas gali nepalankiai veikti Jūsų sveikatą. Jūsų gydytojas turi reguliariai įvertinti Jūsų kūno svorį.</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Pacientams, vartojantiems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buvo nustatytas cukrinis diabetas arba anksčiau buvusio cukrinio diabeto pasunkėjimas, todėl Jūsų gydytojas turi tikrinti, ar neatsiranda didelės gliukozės koncentracijos kraujyje požymių. Pacientams su anksčiau buvusiu cukriniu diabetu gliukozės koncentraciją kraujyje reikia tikrinti reguliariai.</w:t>
      </w:r>
    </w:p>
    <w:p w:rsidR="00A42C47" w:rsidRPr="009502D0" w:rsidRDefault="00A42C47" w:rsidP="00A42C47">
      <w:pPr>
        <w:spacing w:line="240" w:lineRule="auto"/>
        <w:rPr>
          <w:lang w:val="lt-LT"/>
        </w:rPr>
      </w:pPr>
    </w:p>
    <w:p w:rsidR="00A42C47" w:rsidRPr="009502D0" w:rsidRDefault="00D86DE7" w:rsidP="00A42C47">
      <w:pPr>
        <w:spacing w:line="240" w:lineRule="auto"/>
        <w:rPr>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00A42C47" w:rsidRPr="009502D0">
        <w:rPr>
          <w:lang w:val="lt-LT"/>
        </w:rPr>
        <w:t xml:space="preserve"> dažniausiai didina hormono, vadinamo prolaktinu, kiekį. </w:t>
      </w:r>
      <w:r w:rsidR="00A42C47" w:rsidRPr="009502D0">
        <w:rPr>
          <w:rFonts w:eastAsia="Calibri"/>
          <w:lang w:val="lt-LT"/>
        </w:rPr>
        <w:t>Tai gali sukelti šalutinį poveikį, tokį kaip menstruacijų sutrikimai ar vaisingumo problemos moterims, krūtų pabrinkimas vyrams (žr. „Galimas šalutinis poveikis“). Jei toks šalutinis poveikis pasireiškia, rekomenduojama įvertinti prolaktino lygį kraujyje.</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Demencija sergantys senyvi žmonės</w:t>
      </w:r>
    </w:p>
    <w:p w:rsidR="00A42C47" w:rsidRPr="009502D0" w:rsidRDefault="00A42C47" w:rsidP="00A42C47">
      <w:pPr>
        <w:spacing w:line="240" w:lineRule="auto"/>
        <w:rPr>
          <w:lang w:val="lt-LT"/>
        </w:rPr>
      </w:pPr>
      <w:r w:rsidRPr="009502D0">
        <w:rPr>
          <w:lang w:val="lt-LT"/>
        </w:rPr>
        <w:t xml:space="preserve">Demencija sergantiems senyviems žmonėms yra padidėjusi insulto rizika. Jums negalima vartoti </w:t>
      </w:r>
      <w:proofErr w:type="spellStart"/>
      <w:r w:rsidRPr="009502D0">
        <w:rPr>
          <w:lang w:val="lt-LT"/>
        </w:rPr>
        <w:t>risperidono</w:t>
      </w:r>
      <w:proofErr w:type="spellEnd"/>
      <w:r w:rsidRPr="009502D0">
        <w:rPr>
          <w:lang w:val="lt-LT"/>
        </w:rPr>
        <w:t>, jei sergate insulto sukelta demencija.</w:t>
      </w:r>
    </w:p>
    <w:p w:rsidR="00A42C47" w:rsidRPr="009502D0" w:rsidRDefault="00A42C47" w:rsidP="00A42C47">
      <w:pPr>
        <w:spacing w:line="240" w:lineRule="auto"/>
        <w:rPr>
          <w:lang w:val="lt-LT"/>
        </w:rPr>
      </w:pPr>
      <w:r w:rsidRPr="009502D0">
        <w:rPr>
          <w:lang w:val="lt-LT"/>
        </w:rPr>
        <w:t xml:space="preserve">Gydymo </w:t>
      </w:r>
      <w:proofErr w:type="spellStart"/>
      <w:r w:rsidRPr="009502D0">
        <w:rPr>
          <w:lang w:val="lt-LT"/>
        </w:rPr>
        <w:t>risperidonu</w:t>
      </w:r>
      <w:proofErr w:type="spellEnd"/>
      <w:r w:rsidRPr="009502D0">
        <w:rPr>
          <w:lang w:val="lt-LT"/>
        </w:rPr>
        <w:t xml:space="preserve"> metu Jūs turite dažnai lankytis pas gydytoją.</w:t>
      </w:r>
    </w:p>
    <w:p w:rsidR="00A42C47" w:rsidRPr="009502D0" w:rsidRDefault="00A42C47" w:rsidP="00A42C47">
      <w:pPr>
        <w:spacing w:line="240" w:lineRule="auto"/>
        <w:rPr>
          <w:lang w:val="lt-LT"/>
        </w:rPr>
      </w:pPr>
      <w:r w:rsidRPr="009502D0">
        <w:rPr>
          <w:lang w:val="lt-LT"/>
        </w:rPr>
        <w:lastRenderedPageBreak/>
        <w:t>Jeigu pastebėjote arba slaugytojas pastebėjo staigių psichikos pokyčių arba staiga pasireiškia veido, rankų ar kojų, ypač vienos pusės, silpnumas ar tirpulys, neaiškiai tariate žodžius, net jeigu tokie pokyčiai pasireiškia trumpai, gydymą šiuo vaistu reikia iš karto nutraukti. Tai gali būti insulto požymiai.</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t>Vaikams ir paaugliams</w:t>
      </w:r>
    </w:p>
    <w:p w:rsidR="00A42C47" w:rsidRPr="009502D0" w:rsidRDefault="00A42C47" w:rsidP="00A42C47">
      <w:pPr>
        <w:spacing w:line="240" w:lineRule="auto"/>
        <w:rPr>
          <w:lang w:val="lt-LT"/>
        </w:rPr>
      </w:pPr>
      <w:r w:rsidRPr="009502D0">
        <w:rPr>
          <w:lang w:val="lt-LT"/>
        </w:rPr>
        <w:t>Prieš pradedant gydyti elgesio sutrikimą, reikia išsiaiškinti kitas agresyvaus elgesio priežastis.</w:t>
      </w:r>
    </w:p>
    <w:p w:rsidR="00A42C47" w:rsidRPr="009502D0" w:rsidRDefault="00A42C47" w:rsidP="00A42C47">
      <w:pPr>
        <w:spacing w:line="240" w:lineRule="auto"/>
        <w:rPr>
          <w:lang w:val="lt-LT"/>
        </w:rPr>
      </w:pPr>
      <w:r w:rsidRPr="009502D0">
        <w:rPr>
          <w:lang w:val="lt-LT"/>
        </w:rPr>
        <w:t xml:space="preserve">Jei gydymo </w:t>
      </w:r>
      <w:proofErr w:type="spellStart"/>
      <w:r w:rsidRPr="009502D0">
        <w:rPr>
          <w:lang w:val="lt-LT"/>
        </w:rPr>
        <w:t>risperidonu</w:t>
      </w:r>
      <w:proofErr w:type="spellEnd"/>
      <w:r w:rsidRPr="009502D0">
        <w:rPr>
          <w:lang w:val="lt-LT"/>
        </w:rPr>
        <w:t xml:space="preserve"> metu pasireiškia nuovargis, vartojimo laiko keitimas gali pagerinti dėmesio koncentraciją.</w:t>
      </w:r>
    </w:p>
    <w:p w:rsidR="00A42C47" w:rsidRPr="009502D0" w:rsidRDefault="00A42C47" w:rsidP="00A42C47">
      <w:pPr>
        <w:spacing w:line="240" w:lineRule="auto"/>
        <w:rPr>
          <w:lang w:val="lt-LT"/>
        </w:rPr>
      </w:pPr>
      <w:r w:rsidRPr="009502D0">
        <w:rPr>
          <w:lang w:val="lt-LT"/>
        </w:rPr>
        <w:t>Prieš pradedant gydymą, Jūs arba Jūsų vaikas galite būti pasverti ir kūno masė gali būti reguliariai stebima gydymo metu.</w:t>
      </w:r>
    </w:p>
    <w:p w:rsidR="00A42C47" w:rsidRPr="009502D0" w:rsidRDefault="00A42C47" w:rsidP="00A42C47">
      <w:pPr>
        <w:spacing w:line="240" w:lineRule="auto"/>
        <w:rPr>
          <w:lang w:val="lt-LT"/>
        </w:rPr>
      </w:pPr>
      <w:r w:rsidRPr="009502D0">
        <w:rPr>
          <w:lang w:val="lt-LT"/>
        </w:rPr>
        <w:t xml:space="preserve">Mažame ir neįtikinamame tyrime buvo pranešta apie ūgio padidėjimą </w:t>
      </w:r>
      <w:proofErr w:type="spellStart"/>
      <w:r w:rsidRPr="009502D0">
        <w:rPr>
          <w:lang w:val="lt-LT"/>
        </w:rPr>
        <w:t>risperidoną</w:t>
      </w:r>
      <w:proofErr w:type="spellEnd"/>
      <w:r w:rsidRPr="009502D0">
        <w:rPr>
          <w:lang w:val="lt-LT"/>
        </w:rPr>
        <w:t xml:space="preserve"> vartojusiems vaikams, bet, ar tai buvo vaisto poveikis, ar dėl kitų priežasčių, nežinoma.</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 xml:space="preserve">Kiti vaistai ir </w:t>
      </w:r>
      <w:proofErr w:type="spellStart"/>
      <w:r w:rsidR="00D86DE7" w:rsidRPr="009502D0">
        <w:rPr>
          <w:b/>
          <w:bCs/>
          <w:lang w:val="lt-LT"/>
        </w:rPr>
        <w:t>Risperidone</w:t>
      </w:r>
      <w:proofErr w:type="spellEnd"/>
      <w:r w:rsidR="00D86DE7" w:rsidRPr="009502D0">
        <w:rPr>
          <w:b/>
          <w:bCs/>
          <w:lang w:val="lt-LT"/>
        </w:rPr>
        <w:t xml:space="preserve"> </w:t>
      </w:r>
      <w:proofErr w:type="spellStart"/>
      <w:r w:rsidR="00D86DE7" w:rsidRPr="009502D0">
        <w:rPr>
          <w:b/>
          <w:bCs/>
          <w:lang w:val="lt-LT"/>
        </w:rPr>
        <w:t>Teva</w:t>
      </w:r>
      <w:proofErr w:type="spellEnd"/>
    </w:p>
    <w:p w:rsidR="00A42C47" w:rsidRPr="009502D0" w:rsidRDefault="00A42C47" w:rsidP="00A42C47">
      <w:pPr>
        <w:spacing w:line="240" w:lineRule="auto"/>
        <w:rPr>
          <w:lang w:val="lt-LT"/>
        </w:rPr>
      </w:pPr>
      <w:r w:rsidRPr="009502D0">
        <w:rPr>
          <w:lang w:val="lt-LT"/>
        </w:rPr>
        <w:t>Jeigu vartojate arba neseniai vartojote kitų vaistų arba dėl to nesate tikri, apie tai pasakykite gydytojui arba vaistininkui.</w:t>
      </w:r>
    </w:p>
    <w:p w:rsidR="00A42C47" w:rsidRPr="009502D0" w:rsidRDefault="00A42C47" w:rsidP="00A42C47">
      <w:pPr>
        <w:numPr>
          <w:ilvl w:val="12"/>
          <w:numId w:val="0"/>
        </w:numPr>
        <w:spacing w:line="240" w:lineRule="auto"/>
        <w:ind w:right="-2"/>
        <w:rPr>
          <w:lang w:val="lt-LT"/>
        </w:rPr>
      </w:pPr>
    </w:p>
    <w:p w:rsidR="00A42C47" w:rsidRPr="009502D0" w:rsidRDefault="00A42C47" w:rsidP="00A42C47">
      <w:pPr>
        <w:keepNext/>
        <w:spacing w:line="240" w:lineRule="auto"/>
        <w:rPr>
          <w:bCs/>
          <w:lang w:val="lt-LT"/>
        </w:rPr>
      </w:pPr>
      <w:r w:rsidRPr="009502D0">
        <w:rPr>
          <w:b/>
          <w:bCs/>
          <w:lang w:val="lt-LT"/>
        </w:rPr>
        <w:t>Labai svarbu pasakyti gydytojui arba vaistininkui, jeigu vartojate bet kurių išvardytų vaistų:</w:t>
      </w:r>
    </w:p>
    <w:p w:rsidR="00A42C47" w:rsidRPr="009502D0" w:rsidRDefault="00A42C47" w:rsidP="00A42C47">
      <w:pPr>
        <w:numPr>
          <w:ilvl w:val="0"/>
          <w:numId w:val="6"/>
        </w:numPr>
        <w:spacing w:line="240" w:lineRule="auto"/>
        <w:ind w:left="567" w:hanging="567"/>
        <w:rPr>
          <w:lang w:val="lt-LT"/>
        </w:rPr>
      </w:pPr>
      <w:r w:rsidRPr="009502D0">
        <w:rPr>
          <w:lang w:val="lt-LT"/>
        </w:rPr>
        <w:t>vaistų, kurie veikia smegenis ir padeda nusiraminti (benzodiazepinų), arba vaistų nuo skausmo (</w:t>
      </w:r>
      <w:proofErr w:type="spellStart"/>
      <w:r w:rsidRPr="009502D0">
        <w:rPr>
          <w:lang w:val="lt-LT"/>
        </w:rPr>
        <w:t>opiatų</w:t>
      </w:r>
      <w:proofErr w:type="spellEnd"/>
      <w:r w:rsidRPr="009502D0">
        <w:rPr>
          <w:lang w:val="lt-LT"/>
        </w:rPr>
        <w:t xml:space="preserve">), vaistų nuo alergijos (kai kurie </w:t>
      </w:r>
      <w:proofErr w:type="spellStart"/>
      <w:r w:rsidRPr="009502D0">
        <w:rPr>
          <w:lang w:val="lt-LT"/>
        </w:rPr>
        <w:t>antihistamininiai</w:t>
      </w:r>
      <w:proofErr w:type="spellEnd"/>
      <w:r w:rsidRPr="009502D0">
        <w:rPr>
          <w:lang w:val="lt-LT"/>
        </w:rPr>
        <w:t xml:space="preserve"> preparatai), nes </w:t>
      </w:r>
      <w:proofErr w:type="spellStart"/>
      <w:r w:rsidRPr="009502D0">
        <w:rPr>
          <w:lang w:val="lt-LT"/>
        </w:rPr>
        <w:t>risperidonas</w:t>
      </w:r>
      <w:proofErr w:type="spellEnd"/>
      <w:r w:rsidRPr="009502D0">
        <w:rPr>
          <w:lang w:val="lt-LT"/>
        </w:rPr>
        <w:t xml:space="preserve"> gali sustiprinti visų jų raminamąjį poveikį;</w:t>
      </w:r>
    </w:p>
    <w:p w:rsidR="00A42C47" w:rsidRPr="009502D0" w:rsidRDefault="00A42C47" w:rsidP="00A42C47">
      <w:pPr>
        <w:numPr>
          <w:ilvl w:val="0"/>
          <w:numId w:val="6"/>
        </w:numPr>
        <w:spacing w:line="240" w:lineRule="auto"/>
        <w:ind w:left="567" w:hanging="567"/>
        <w:rPr>
          <w:lang w:val="lt-LT"/>
        </w:rPr>
      </w:pPr>
      <w:r w:rsidRPr="009502D0">
        <w:rPr>
          <w:lang w:val="lt-LT"/>
        </w:rPr>
        <w:t>vaistų, kurie gali keisti širdies elektrinį aktyvumą, pavyzdžiui, vaistų nuo maliarijos, širdies ritmo sutrikimų, alergijos (</w:t>
      </w:r>
      <w:proofErr w:type="spellStart"/>
      <w:r w:rsidRPr="009502D0">
        <w:rPr>
          <w:lang w:val="lt-LT"/>
        </w:rPr>
        <w:t>antihistamininių</w:t>
      </w:r>
      <w:proofErr w:type="spellEnd"/>
      <w:r w:rsidRPr="009502D0">
        <w:rPr>
          <w:lang w:val="lt-LT"/>
        </w:rPr>
        <w:t xml:space="preserve"> vaistų), kai kurių antidepresantų ar kitokių vaistų nuo psichikos sutrikimų;</w:t>
      </w:r>
    </w:p>
    <w:p w:rsidR="00A42C47" w:rsidRPr="009502D0" w:rsidRDefault="00A42C47" w:rsidP="00A42C47">
      <w:pPr>
        <w:numPr>
          <w:ilvl w:val="0"/>
          <w:numId w:val="6"/>
        </w:numPr>
        <w:spacing w:line="240" w:lineRule="auto"/>
        <w:ind w:left="567" w:hanging="567"/>
        <w:rPr>
          <w:lang w:val="lt-LT"/>
        </w:rPr>
      </w:pPr>
      <w:r w:rsidRPr="009502D0">
        <w:rPr>
          <w:lang w:val="lt-LT"/>
        </w:rPr>
        <w:t>vaistų, kurie gali sulėtinti širdies ritmą;</w:t>
      </w:r>
    </w:p>
    <w:p w:rsidR="00A42C47" w:rsidRPr="009502D0" w:rsidRDefault="00A42C47" w:rsidP="00A42C47">
      <w:pPr>
        <w:numPr>
          <w:ilvl w:val="0"/>
          <w:numId w:val="6"/>
        </w:numPr>
        <w:spacing w:line="240" w:lineRule="auto"/>
        <w:ind w:left="567" w:hanging="567"/>
        <w:rPr>
          <w:lang w:val="lt-LT"/>
        </w:rPr>
      </w:pPr>
      <w:r w:rsidRPr="009502D0">
        <w:rPr>
          <w:lang w:val="lt-LT"/>
        </w:rPr>
        <w:t>vaistų, kurie gali sumažinti kalio kiekį kraujyje (pvz., kai kurie diuretikai);</w:t>
      </w:r>
    </w:p>
    <w:p w:rsidR="00A42C47" w:rsidRPr="009502D0" w:rsidRDefault="00A42C47" w:rsidP="00A42C47">
      <w:pPr>
        <w:numPr>
          <w:ilvl w:val="0"/>
          <w:numId w:val="6"/>
        </w:numPr>
        <w:spacing w:line="240" w:lineRule="auto"/>
        <w:ind w:left="567" w:hanging="567"/>
        <w:rPr>
          <w:lang w:val="lt-LT"/>
        </w:rPr>
      </w:pPr>
      <w:r w:rsidRPr="009502D0">
        <w:rPr>
          <w:lang w:val="lt-LT"/>
        </w:rPr>
        <w:t xml:space="preserve">vaistų padidėjusiam kraujospūdžiui gydyti.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gali sumažinti kraujospūdį;</w:t>
      </w:r>
    </w:p>
    <w:p w:rsidR="00A42C47" w:rsidRPr="009502D0" w:rsidRDefault="00A42C47" w:rsidP="00A42C47">
      <w:pPr>
        <w:numPr>
          <w:ilvl w:val="0"/>
          <w:numId w:val="6"/>
        </w:numPr>
        <w:spacing w:line="240" w:lineRule="auto"/>
        <w:ind w:left="567" w:hanging="567"/>
        <w:rPr>
          <w:lang w:val="lt-LT"/>
        </w:rPr>
      </w:pPr>
      <w:r w:rsidRPr="009502D0">
        <w:rPr>
          <w:lang w:val="lt-LT"/>
        </w:rPr>
        <w:t xml:space="preserve">vaistų nuo Parkinsono ligos, pavyzdžiui, </w:t>
      </w:r>
      <w:proofErr w:type="spellStart"/>
      <w:r w:rsidRPr="009502D0">
        <w:rPr>
          <w:lang w:val="lt-LT"/>
        </w:rPr>
        <w:t>levodopą</w:t>
      </w:r>
      <w:proofErr w:type="spellEnd"/>
      <w:r w:rsidRPr="009502D0">
        <w:rPr>
          <w:lang w:val="lt-LT"/>
        </w:rPr>
        <w:t>;</w:t>
      </w:r>
    </w:p>
    <w:p w:rsidR="00A42C47" w:rsidRPr="009502D0" w:rsidRDefault="00A42C47" w:rsidP="00A42C47">
      <w:pPr>
        <w:numPr>
          <w:ilvl w:val="0"/>
          <w:numId w:val="6"/>
        </w:numPr>
        <w:spacing w:line="240" w:lineRule="auto"/>
        <w:ind w:left="567" w:hanging="567"/>
        <w:rPr>
          <w:lang w:val="lt-LT"/>
        </w:rPr>
      </w:pPr>
      <w:r w:rsidRPr="009502D0">
        <w:rPr>
          <w:lang w:val="lt-LT"/>
        </w:rPr>
        <w:t xml:space="preserve">šlapimo išsiskyrimą skatinančių tablečių (diuretikų) (pvz., </w:t>
      </w:r>
      <w:proofErr w:type="spellStart"/>
      <w:r w:rsidRPr="009502D0">
        <w:rPr>
          <w:lang w:val="lt-LT"/>
        </w:rPr>
        <w:t>furozemidą</w:t>
      </w:r>
      <w:proofErr w:type="spellEnd"/>
      <w:r w:rsidRPr="009502D0">
        <w:rPr>
          <w:lang w:val="lt-LT"/>
        </w:rPr>
        <w:t xml:space="preserve"> ar </w:t>
      </w:r>
      <w:proofErr w:type="spellStart"/>
      <w:r w:rsidRPr="009502D0">
        <w:rPr>
          <w:lang w:val="lt-LT"/>
        </w:rPr>
        <w:t>chlorotiazidą</w:t>
      </w:r>
      <w:proofErr w:type="spellEnd"/>
      <w:r w:rsidRPr="009502D0">
        <w:rPr>
          <w:lang w:val="lt-LT"/>
        </w:rPr>
        <w:t xml:space="preserve">), kurių vartojama sergant širdies ligomis arba dėl pernelyg didelio skysčių susikaupimo organizme patinus kuriai nors kūno daliai. Vartojant vieną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arba kartu su </w:t>
      </w:r>
      <w:proofErr w:type="spellStart"/>
      <w:r w:rsidRPr="009502D0">
        <w:rPr>
          <w:lang w:val="lt-LT"/>
        </w:rPr>
        <w:t>furozemidu</w:t>
      </w:r>
      <w:proofErr w:type="spellEnd"/>
      <w:r w:rsidRPr="009502D0">
        <w:rPr>
          <w:lang w:val="lt-LT"/>
        </w:rPr>
        <w:t>, gali padidėti demencija sergančių senyvų ligonių insulto ar mirties rizika.</w:t>
      </w:r>
    </w:p>
    <w:p w:rsidR="00A42C47" w:rsidRPr="009502D0" w:rsidRDefault="00A42C47" w:rsidP="00A42C47">
      <w:pPr>
        <w:spacing w:line="240" w:lineRule="auto"/>
        <w:ind w:right="-2"/>
        <w:rPr>
          <w:lang w:val="lt-LT"/>
        </w:rPr>
      </w:pPr>
    </w:p>
    <w:p w:rsidR="00A42C47" w:rsidRPr="009502D0" w:rsidRDefault="00A42C47" w:rsidP="00A42C47">
      <w:pPr>
        <w:keepNext/>
        <w:spacing w:line="240" w:lineRule="auto"/>
        <w:rPr>
          <w:b/>
          <w:bCs/>
          <w:lang w:val="lt-LT"/>
        </w:rPr>
      </w:pPr>
      <w:r w:rsidRPr="009502D0">
        <w:rPr>
          <w:b/>
          <w:bCs/>
          <w:lang w:val="lt-LT"/>
        </w:rPr>
        <w:t xml:space="preserve">Toliau nurodyti vaistai gali sumažinti </w:t>
      </w:r>
      <w:proofErr w:type="spellStart"/>
      <w:r w:rsidRPr="009502D0">
        <w:rPr>
          <w:b/>
          <w:bCs/>
          <w:lang w:val="lt-LT"/>
        </w:rPr>
        <w:t>risperidono</w:t>
      </w:r>
      <w:proofErr w:type="spellEnd"/>
      <w:r w:rsidRPr="009502D0">
        <w:rPr>
          <w:b/>
          <w:bCs/>
          <w:lang w:val="lt-LT"/>
        </w:rPr>
        <w:t xml:space="preserve"> poveikį:</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rifampicinas</w:t>
      </w:r>
      <w:proofErr w:type="spellEnd"/>
      <w:r w:rsidRPr="009502D0">
        <w:rPr>
          <w:lang w:val="lt-LT"/>
        </w:rPr>
        <w:t xml:space="preserve"> (vaistas kai kurioms infekcijoms gydyti);</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karbamazepinas</w:t>
      </w:r>
      <w:proofErr w:type="spellEnd"/>
      <w:r w:rsidRPr="009502D0">
        <w:rPr>
          <w:lang w:val="lt-LT"/>
        </w:rPr>
        <w:t xml:space="preserve">, </w:t>
      </w:r>
      <w:proofErr w:type="spellStart"/>
      <w:r w:rsidRPr="009502D0">
        <w:rPr>
          <w:lang w:val="lt-LT"/>
        </w:rPr>
        <w:t>fenitoinas</w:t>
      </w:r>
      <w:proofErr w:type="spellEnd"/>
      <w:r w:rsidRPr="009502D0">
        <w:rPr>
          <w:lang w:val="lt-LT"/>
        </w:rPr>
        <w:t xml:space="preserve"> (vaistai nuo epilepsijos);</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fenobarbitalis</w:t>
      </w:r>
      <w:proofErr w:type="spellEnd"/>
      <w:r w:rsidRPr="009502D0">
        <w:rPr>
          <w:lang w:val="lt-LT"/>
        </w:rPr>
        <w:t>.</w:t>
      </w:r>
    </w:p>
    <w:p w:rsidR="00A42C47" w:rsidRPr="009502D0" w:rsidRDefault="00A42C47" w:rsidP="00A42C47">
      <w:pPr>
        <w:spacing w:line="240" w:lineRule="auto"/>
        <w:rPr>
          <w:lang w:val="lt-LT"/>
        </w:rPr>
      </w:pPr>
      <w:r w:rsidRPr="009502D0">
        <w:rPr>
          <w:lang w:val="lt-LT"/>
        </w:rPr>
        <w:t xml:space="preserve">Jei Jūs pradėjote arba nutraukėte šių vaistų vartojimą, Jums reikės kitokios </w:t>
      </w:r>
      <w:proofErr w:type="spellStart"/>
      <w:r w:rsidRPr="009502D0">
        <w:rPr>
          <w:lang w:val="lt-LT"/>
        </w:rPr>
        <w:t>risperidono</w:t>
      </w:r>
      <w:proofErr w:type="spellEnd"/>
      <w:r w:rsidRPr="009502D0">
        <w:rPr>
          <w:lang w:val="lt-LT"/>
        </w:rPr>
        <w:t xml:space="preserve"> dozės.</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 xml:space="preserve">Toliau nurodyti vaistai gali padidinti </w:t>
      </w:r>
      <w:proofErr w:type="spellStart"/>
      <w:r w:rsidRPr="009502D0">
        <w:rPr>
          <w:b/>
          <w:bCs/>
          <w:lang w:val="lt-LT"/>
        </w:rPr>
        <w:t>risperidono</w:t>
      </w:r>
      <w:proofErr w:type="spellEnd"/>
      <w:r w:rsidRPr="009502D0">
        <w:rPr>
          <w:b/>
          <w:bCs/>
          <w:lang w:val="lt-LT"/>
        </w:rPr>
        <w:t xml:space="preserve"> poveikį:</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chinidinas</w:t>
      </w:r>
      <w:proofErr w:type="spellEnd"/>
      <w:r w:rsidRPr="009502D0">
        <w:rPr>
          <w:lang w:val="lt-LT"/>
        </w:rPr>
        <w:t xml:space="preserve"> (vartojamas kai kurioms širdies ligoms gydyti);</w:t>
      </w:r>
    </w:p>
    <w:p w:rsidR="00A42C47" w:rsidRPr="009502D0" w:rsidRDefault="00A42C47" w:rsidP="00A42C47">
      <w:pPr>
        <w:numPr>
          <w:ilvl w:val="0"/>
          <w:numId w:val="6"/>
        </w:numPr>
        <w:spacing w:line="240" w:lineRule="auto"/>
        <w:ind w:left="567" w:hanging="567"/>
        <w:rPr>
          <w:lang w:val="lt-LT"/>
        </w:rPr>
      </w:pPr>
      <w:r w:rsidRPr="009502D0">
        <w:rPr>
          <w:lang w:val="lt-LT"/>
        </w:rPr>
        <w:t xml:space="preserve">antidepresantai, pvz., </w:t>
      </w:r>
      <w:proofErr w:type="spellStart"/>
      <w:r w:rsidRPr="009502D0">
        <w:rPr>
          <w:lang w:val="lt-LT"/>
        </w:rPr>
        <w:t>paroksetinas</w:t>
      </w:r>
      <w:proofErr w:type="spellEnd"/>
      <w:r w:rsidRPr="009502D0">
        <w:rPr>
          <w:lang w:val="lt-LT"/>
        </w:rPr>
        <w:t xml:space="preserve">, </w:t>
      </w:r>
      <w:proofErr w:type="spellStart"/>
      <w:r w:rsidRPr="009502D0">
        <w:rPr>
          <w:lang w:val="lt-LT"/>
        </w:rPr>
        <w:t>fluoksetinas</w:t>
      </w:r>
      <w:proofErr w:type="spellEnd"/>
      <w:r w:rsidRPr="009502D0">
        <w:rPr>
          <w:lang w:val="lt-LT"/>
        </w:rPr>
        <w:t xml:space="preserve">, </w:t>
      </w:r>
      <w:proofErr w:type="spellStart"/>
      <w:r w:rsidRPr="009502D0">
        <w:rPr>
          <w:lang w:val="lt-LT"/>
        </w:rPr>
        <w:t>tricikliai</w:t>
      </w:r>
      <w:proofErr w:type="spellEnd"/>
      <w:r w:rsidRPr="009502D0">
        <w:rPr>
          <w:lang w:val="lt-LT"/>
        </w:rPr>
        <w:t xml:space="preserve"> antidepresantai;</w:t>
      </w:r>
    </w:p>
    <w:p w:rsidR="00A42C47" w:rsidRPr="009502D0" w:rsidRDefault="00A42C47" w:rsidP="00A42C47">
      <w:pPr>
        <w:numPr>
          <w:ilvl w:val="0"/>
          <w:numId w:val="6"/>
        </w:numPr>
        <w:spacing w:line="240" w:lineRule="auto"/>
        <w:ind w:left="567" w:hanging="567"/>
        <w:rPr>
          <w:lang w:val="lt-LT"/>
        </w:rPr>
      </w:pPr>
      <w:r w:rsidRPr="009502D0">
        <w:rPr>
          <w:lang w:val="lt-LT"/>
        </w:rPr>
        <w:t>beta blokatoriai (vartojamas padidėjusiam kraujospūdžiui gydyti);</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fenotiazinai</w:t>
      </w:r>
      <w:proofErr w:type="spellEnd"/>
      <w:r w:rsidRPr="009502D0">
        <w:rPr>
          <w:lang w:val="lt-LT"/>
        </w:rPr>
        <w:t xml:space="preserve"> (pvz., vartojami psichozei gydyti arba nusiraminti);</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cimetidinas</w:t>
      </w:r>
      <w:proofErr w:type="spellEnd"/>
      <w:r w:rsidRPr="009502D0">
        <w:rPr>
          <w:lang w:val="lt-LT"/>
        </w:rPr>
        <w:t xml:space="preserve">, </w:t>
      </w:r>
      <w:proofErr w:type="spellStart"/>
      <w:r w:rsidRPr="009502D0">
        <w:rPr>
          <w:lang w:val="lt-LT"/>
        </w:rPr>
        <w:t>ranitidinas</w:t>
      </w:r>
      <w:proofErr w:type="spellEnd"/>
      <w:r w:rsidRPr="009502D0">
        <w:rPr>
          <w:lang w:val="lt-LT"/>
        </w:rPr>
        <w:t xml:space="preserve"> (skrandžio rūgščių blokatoriai);</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itrakonazolas</w:t>
      </w:r>
      <w:proofErr w:type="spellEnd"/>
      <w:r w:rsidRPr="009502D0">
        <w:rPr>
          <w:lang w:val="lt-LT"/>
        </w:rPr>
        <w:t xml:space="preserve"> ir </w:t>
      </w:r>
      <w:proofErr w:type="spellStart"/>
      <w:r w:rsidRPr="009502D0">
        <w:rPr>
          <w:lang w:val="lt-LT"/>
        </w:rPr>
        <w:t>ketokonazolas</w:t>
      </w:r>
      <w:proofErr w:type="spellEnd"/>
      <w:r w:rsidRPr="009502D0">
        <w:rPr>
          <w:lang w:val="lt-LT"/>
        </w:rPr>
        <w:t xml:space="preserve"> (vaistai grybelių sukeltoms infekcijoms gydyti);</w:t>
      </w:r>
    </w:p>
    <w:p w:rsidR="00A42C47" w:rsidRPr="009502D0" w:rsidRDefault="00A42C47" w:rsidP="00A42C47">
      <w:pPr>
        <w:numPr>
          <w:ilvl w:val="0"/>
          <w:numId w:val="6"/>
        </w:numPr>
        <w:spacing w:line="240" w:lineRule="auto"/>
        <w:ind w:left="567" w:hanging="567"/>
        <w:rPr>
          <w:lang w:val="lt-LT"/>
        </w:rPr>
      </w:pPr>
      <w:r w:rsidRPr="009502D0">
        <w:rPr>
          <w:lang w:val="lt-LT"/>
        </w:rPr>
        <w:t xml:space="preserve">kai kurie vaistai, vartojami ŽIV / AIDS gydyti, tokie kaip </w:t>
      </w:r>
      <w:proofErr w:type="spellStart"/>
      <w:r w:rsidRPr="009502D0">
        <w:rPr>
          <w:lang w:val="lt-LT"/>
        </w:rPr>
        <w:t>ritonaviras</w:t>
      </w:r>
      <w:proofErr w:type="spellEnd"/>
      <w:r w:rsidRPr="009502D0">
        <w:rPr>
          <w:lang w:val="lt-LT"/>
        </w:rPr>
        <w:t>;</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verapamilis</w:t>
      </w:r>
      <w:proofErr w:type="spellEnd"/>
      <w:r w:rsidRPr="009502D0">
        <w:rPr>
          <w:lang w:val="lt-LT"/>
        </w:rPr>
        <w:t>, vaistas, vartojamas padidėjusiam kraujospūdžiui ir (arba) nenormaliam širdies ritmui gydyti;</w:t>
      </w:r>
    </w:p>
    <w:p w:rsidR="00A42C47" w:rsidRPr="009502D0" w:rsidRDefault="00A42C47" w:rsidP="00A42C47">
      <w:pPr>
        <w:numPr>
          <w:ilvl w:val="0"/>
          <w:numId w:val="6"/>
        </w:numPr>
        <w:spacing w:line="240" w:lineRule="auto"/>
        <w:ind w:left="567" w:hanging="567"/>
        <w:rPr>
          <w:lang w:val="lt-LT"/>
        </w:rPr>
      </w:pPr>
      <w:proofErr w:type="spellStart"/>
      <w:r w:rsidRPr="009502D0">
        <w:rPr>
          <w:lang w:val="lt-LT"/>
        </w:rPr>
        <w:t>sertralinas</w:t>
      </w:r>
      <w:proofErr w:type="spellEnd"/>
      <w:r w:rsidRPr="009502D0">
        <w:rPr>
          <w:lang w:val="lt-LT"/>
        </w:rPr>
        <w:t xml:space="preserve"> ir </w:t>
      </w:r>
      <w:proofErr w:type="spellStart"/>
      <w:r w:rsidRPr="009502D0">
        <w:rPr>
          <w:lang w:val="lt-LT"/>
        </w:rPr>
        <w:t>fluvoksaminas</w:t>
      </w:r>
      <w:proofErr w:type="spellEnd"/>
      <w:r w:rsidRPr="009502D0">
        <w:rPr>
          <w:lang w:val="lt-LT"/>
        </w:rPr>
        <w:t>, vaistai, vartojami depresijai ir kitiems psichikos sutrikimams gydyti.</w:t>
      </w:r>
    </w:p>
    <w:p w:rsidR="00A42C47" w:rsidRPr="009502D0" w:rsidRDefault="00A42C47" w:rsidP="00A42C47">
      <w:pPr>
        <w:spacing w:line="240" w:lineRule="auto"/>
        <w:rPr>
          <w:lang w:val="lt-LT"/>
        </w:rPr>
      </w:pPr>
      <w:r w:rsidRPr="009502D0">
        <w:rPr>
          <w:lang w:val="lt-LT"/>
        </w:rPr>
        <w:t xml:space="preserve">Jei Jūs pradėjote arba nutraukėte šių vaistų vartojimą, Jums reikės kitokios </w:t>
      </w:r>
      <w:proofErr w:type="spellStart"/>
      <w:r w:rsidRPr="009502D0">
        <w:rPr>
          <w:lang w:val="lt-LT"/>
        </w:rPr>
        <w:t>risperidono</w:t>
      </w:r>
      <w:proofErr w:type="spellEnd"/>
      <w:r w:rsidRPr="009502D0">
        <w:rPr>
          <w:lang w:val="lt-LT"/>
        </w:rPr>
        <w:t xml:space="preserve"> dozės.</w:t>
      </w:r>
    </w:p>
    <w:p w:rsidR="00A42C47" w:rsidRPr="009502D0" w:rsidRDefault="00A42C47" w:rsidP="00A42C47">
      <w:pPr>
        <w:numPr>
          <w:ilvl w:val="12"/>
          <w:numId w:val="0"/>
        </w:numPr>
        <w:spacing w:line="240" w:lineRule="auto"/>
        <w:ind w:right="-2"/>
        <w:rPr>
          <w:lang w:val="lt-LT"/>
        </w:rPr>
      </w:pPr>
    </w:p>
    <w:p w:rsidR="00A42C47" w:rsidRPr="009502D0" w:rsidRDefault="00A42C47" w:rsidP="00A42C47">
      <w:pPr>
        <w:spacing w:line="240" w:lineRule="auto"/>
        <w:rPr>
          <w:lang w:val="lt-LT"/>
        </w:rPr>
      </w:pPr>
      <w:r w:rsidRPr="009502D0">
        <w:rPr>
          <w:lang w:val="lt-LT"/>
        </w:rPr>
        <w:t xml:space="preserve">Jeigu abejojate, ar vartojate nurodytų vaistų, prieš pradėdami vartoti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kreipkitės į gydytoją arba vaistininką.</w:t>
      </w:r>
    </w:p>
    <w:p w:rsidR="00A42C47" w:rsidRPr="009502D0" w:rsidRDefault="00A42C47" w:rsidP="00A42C47">
      <w:pPr>
        <w:spacing w:line="240" w:lineRule="auto"/>
        <w:rPr>
          <w:lang w:val="lt-LT"/>
        </w:rPr>
      </w:pPr>
    </w:p>
    <w:p w:rsidR="00A42C47" w:rsidRPr="009502D0" w:rsidRDefault="00D86DE7" w:rsidP="00A42C47">
      <w:pPr>
        <w:keepNext/>
        <w:spacing w:line="240" w:lineRule="auto"/>
        <w:rPr>
          <w:b/>
          <w:bCs/>
          <w:lang w:val="lt-LT"/>
        </w:rPr>
      </w:pPr>
      <w:proofErr w:type="spellStart"/>
      <w:r w:rsidRPr="009502D0">
        <w:rPr>
          <w:b/>
          <w:bCs/>
          <w:lang w:val="lt-LT"/>
        </w:rPr>
        <w:t>Risperidone</w:t>
      </w:r>
      <w:proofErr w:type="spellEnd"/>
      <w:r w:rsidRPr="009502D0">
        <w:rPr>
          <w:b/>
          <w:bCs/>
          <w:lang w:val="lt-LT"/>
        </w:rPr>
        <w:t xml:space="preserve"> </w:t>
      </w:r>
      <w:proofErr w:type="spellStart"/>
      <w:r w:rsidRPr="009502D0">
        <w:rPr>
          <w:b/>
          <w:bCs/>
          <w:lang w:val="lt-LT"/>
        </w:rPr>
        <w:t>Teva</w:t>
      </w:r>
      <w:proofErr w:type="spellEnd"/>
      <w:r w:rsidR="00A42C47" w:rsidRPr="009502D0">
        <w:rPr>
          <w:b/>
          <w:bCs/>
          <w:lang w:val="lt-LT"/>
        </w:rPr>
        <w:t xml:space="preserve"> vartojimas su maistu, gėrimais ir alkoholiu</w:t>
      </w:r>
    </w:p>
    <w:p w:rsidR="00A42C47" w:rsidRPr="009502D0" w:rsidRDefault="00A42C47" w:rsidP="00A42C47">
      <w:pPr>
        <w:spacing w:line="240" w:lineRule="auto"/>
        <w:rPr>
          <w:lang w:val="lt-LT"/>
        </w:rPr>
      </w:pPr>
      <w:r w:rsidRPr="009502D0">
        <w:rPr>
          <w:lang w:val="lt-LT"/>
        </w:rPr>
        <w:t xml:space="preserve">Šį vaistą galima gerti valgant ar nevalgius. Vartojant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alkoholio gerti negalima.</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t>Nėštumas, žindymo laikotarpis ir vaisingumas</w:t>
      </w:r>
    </w:p>
    <w:p w:rsidR="00A42C47" w:rsidRPr="009502D0" w:rsidRDefault="00A42C47" w:rsidP="00A42C47">
      <w:pPr>
        <w:numPr>
          <w:ilvl w:val="0"/>
          <w:numId w:val="6"/>
        </w:numPr>
        <w:spacing w:line="240" w:lineRule="auto"/>
        <w:ind w:left="567" w:hanging="567"/>
        <w:rPr>
          <w:lang w:val="lt-LT"/>
        </w:rPr>
      </w:pPr>
      <w:r w:rsidRPr="009502D0">
        <w:rPr>
          <w:lang w:val="lt-LT"/>
        </w:rPr>
        <w:t xml:space="preserve">Jeigu esate nėščia, žindote kūdikį, </w:t>
      </w:r>
      <w:r w:rsidRPr="009502D0">
        <w:rPr>
          <w:noProof/>
          <w:lang w:val="lt-LT"/>
        </w:rPr>
        <w:t>manote, kad galbūt esate nėščia arba planuojate pastoti, tai</w:t>
      </w:r>
      <w:r w:rsidRPr="009502D0">
        <w:rPr>
          <w:lang w:val="lt-LT"/>
        </w:rPr>
        <w:t xml:space="preserve"> prieš vartodama šį vaistą pasitarkite su gydytoju arba vaistininku. Gydytojas nuspręs, ar galite vartoti šį vaistą.</w:t>
      </w:r>
    </w:p>
    <w:p w:rsidR="00A42C47" w:rsidRPr="009502D0" w:rsidRDefault="00A42C47" w:rsidP="00A42C47">
      <w:pPr>
        <w:numPr>
          <w:ilvl w:val="0"/>
          <w:numId w:val="6"/>
        </w:numPr>
        <w:spacing w:line="240" w:lineRule="auto"/>
        <w:ind w:left="567" w:hanging="567"/>
        <w:rPr>
          <w:lang w:val="lt-LT"/>
        </w:rPr>
      </w:pPr>
      <w:r w:rsidRPr="009502D0">
        <w:rPr>
          <w:noProof/>
          <w:lang w:val="lt-LT"/>
        </w:rPr>
        <w:t xml:space="preserve">Naujagimiams, kurių motinos paskutiniojo nėštumo trimestro metu (paskutiniaisiais trimis nėštumo mėnesiais) vartojo </w:t>
      </w:r>
      <w:r w:rsidR="00D86DE7" w:rsidRPr="009502D0">
        <w:rPr>
          <w:noProof/>
          <w:lang w:val="lt-LT"/>
        </w:rPr>
        <w:t>Risperidone Teva</w:t>
      </w:r>
      <w:r w:rsidRPr="009502D0">
        <w:rPr>
          <w:noProof/>
          <w:lang w:val="lt-LT"/>
        </w:rPr>
        <w:t xml:space="preserve">, gali pasireikšti šie simptomai: </w:t>
      </w:r>
      <w:r w:rsidRPr="009502D0">
        <w:rPr>
          <w:lang w:val="lt-LT"/>
        </w:rPr>
        <w:t>drebėjimas, raumenų sąstingis ir (arba) silpnumas, mieguistumas, susijaudinimas, kvėpavimo problemos ir sunkumas žindyti. Jeigu Jūsų kūdikiui pasireiškė bet kuris iš šių simptomų, Jums gali tekti kreiptis į savo gydytoją.</w:t>
      </w:r>
    </w:p>
    <w:p w:rsidR="00A42C47" w:rsidRPr="009502D0" w:rsidRDefault="00D86DE7" w:rsidP="00A42C47">
      <w:pPr>
        <w:numPr>
          <w:ilvl w:val="0"/>
          <w:numId w:val="10"/>
        </w:numPr>
        <w:spacing w:line="240" w:lineRule="auto"/>
        <w:rPr>
          <w:bCs/>
          <w:noProof/>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00A42C47" w:rsidRPr="009502D0">
        <w:rPr>
          <w:lang w:val="lt-LT"/>
        </w:rPr>
        <w:t xml:space="preserve"> gali didinti hormono, vadinamo prolaktinu, koncentracijas Jūsų kraujyje, o tai gali daryti poveikį vaisingumui (žr. 4 skyrių).</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Vairavimas ir mechanizmų valdymas</w:t>
      </w:r>
    </w:p>
    <w:p w:rsidR="00A42C47" w:rsidRPr="009502D0" w:rsidRDefault="00A42C47" w:rsidP="00A42C47">
      <w:pPr>
        <w:spacing w:line="240" w:lineRule="auto"/>
        <w:rPr>
          <w:lang w:val="lt-LT"/>
        </w:rPr>
      </w:pPr>
      <w:r w:rsidRPr="009502D0">
        <w:rPr>
          <w:lang w:val="lt-LT"/>
        </w:rPr>
        <w:t xml:space="preserve">Vartojant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gali pasireikšti galvos svaigimas, nuovargis ir regėjimo sutrikimas. Vairuoti ir mechanizmų valdyti, nepasitarus su gydytoju, negalima.</w:t>
      </w:r>
    </w:p>
    <w:p w:rsidR="00A42C47" w:rsidRPr="009502D0" w:rsidRDefault="00A42C47" w:rsidP="00A42C47">
      <w:pPr>
        <w:spacing w:line="240" w:lineRule="auto"/>
        <w:rPr>
          <w:lang w:val="lt-LT"/>
        </w:rPr>
      </w:pPr>
    </w:p>
    <w:p w:rsidR="00A42C47" w:rsidRPr="009502D0" w:rsidRDefault="00D86DE7" w:rsidP="00A42C47">
      <w:pPr>
        <w:spacing w:line="240" w:lineRule="auto"/>
        <w:rPr>
          <w:b/>
          <w:bCs/>
          <w:lang w:val="lt-LT"/>
        </w:rPr>
      </w:pPr>
      <w:proofErr w:type="spellStart"/>
      <w:r w:rsidRPr="009502D0">
        <w:rPr>
          <w:b/>
          <w:bCs/>
          <w:lang w:val="lt-LT"/>
        </w:rPr>
        <w:t>Risperidone</w:t>
      </w:r>
      <w:proofErr w:type="spellEnd"/>
      <w:r w:rsidRPr="009502D0">
        <w:rPr>
          <w:b/>
          <w:bCs/>
          <w:lang w:val="lt-LT"/>
        </w:rPr>
        <w:t xml:space="preserve"> </w:t>
      </w:r>
      <w:proofErr w:type="spellStart"/>
      <w:r w:rsidRPr="009502D0">
        <w:rPr>
          <w:b/>
          <w:bCs/>
          <w:lang w:val="lt-LT"/>
        </w:rPr>
        <w:t>Teva</w:t>
      </w:r>
      <w:proofErr w:type="spellEnd"/>
      <w:r w:rsidR="00A42C47" w:rsidRPr="009502D0">
        <w:rPr>
          <w:b/>
          <w:bCs/>
          <w:lang w:val="lt-LT"/>
        </w:rPr>
        <w:t xml:space="preserve"> plėvele dengtų tablečių sudėtyje yra laktozės</w:t>
      </w:r>
    </w:p>
    <w:p w:rsidR="00A42C47" w:rsidRPr="009502D0" w:rsidRDefault="00D86DE7" w:rsidP="00A42C47">
      <w:pPr>
        <w:spacing w:line="240" w:lineRule="auto"/>
        <w:rPr>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00A42C47" w:rsidRPr="009502D0">
        <w:rPr>
          <w:lang w:val="lt-LT"/>
        </w:rPr>
        <w:t xml:space="preserve"> plėvele dengtose tabletėse yra tam tikros rūšies cukraus laktozės. Jeigu gydytojas Jums yra sakęs, kad netoleruojate kokių nors angliavandenių, kreipkitės į jį prieš pradėdami vartoti šį vaistą.</w:t>
      </w:r>
    </w:p>
    <w:p w:rsidR="00A42C47" w:rsidRPr="009502D0" w:rsidRDefault="00A42C47" w:rsidP="00A42C47">
      <w:pPr>
        <w:spacing w:line="240" w:lineRule="auto"/>
        <w:rPr>
          <w:lang w:val="lt-LT"/>
        </w:rPr>
      </w:pPr>
    </w:p>
    <w:p w:rsidR="00A42C47" w:rsidRPr="009502D0" w:rsidRDefault="00D86DE7" w:rsidP="00A42C47">
      <w:pPr>
        <w:spacing w:line="240" w:lineRule="auto"/>
        <w:rPr>
          <w:lang w:val="lt-LT"/>
        </w:rPr>
      </w:pPr>
      <w:proofErr w:type="spellStart"/>
      <w:r w:rsidRPr="009502D0">
        <w:rPr>
          <w:b/>
          <w:bCs/>
          <w:lang w:val="lt-LT"/>
        </w:rPr>
        <w:t>Risperidone</w:t>
      </w:r>
      <w:proofErr w:type="spellEnd"/>
      <w:r w:rsidRPr="009502D0">
        <w:rPr>
          <w:b/>
          <w:bCs/>
          <w:lang w:val="lt-LT"/>
        </w:rPr>
        <w:t xml:space="preserve"> </w:t>
      </w:r>
      <w:proofErr w:type="spellStart"/>
      <w:r w:rsidRPr="009502D0">
        <w:rPr>
          <w:b/>
          <w:bCs/>
          <w:lang w:val="lt-LT"/>
        </w:rPr>
        <w:t>Teva</w:t>
      </w:r>
      <w:proofErr w:type="spellEnd"/>
      <w:r w:rsidR="00A42C47" w:rsidRPr="009502D0">
        <w:rPr>
          <w:b/>
          <w:bCs/>
          <w:lang w:val="lt-LT"/>
        </w:rPr>
        <w:t xml:space="preserve"> </w:t>
      </w:r>
      <w:r w:rsidR="00A42C47" w:rsidRPr="009502D0">
        <w:rPr>
          <w:b/>
          <w:lang w:val="lt-LT"/>
        </w:rPr>
        <w:t>2 mg plėvele dengtų tablečių sudėtyje taip pat yra saulėlydžio geltonojo FCF (E 110)</w:t>
      </w:r>
      <w:r w:rsidR="00A42C47" w:rsidRPr="009502D0">
        <w:rPr>
          <w:lang w:val="lt-LT"/>
        </w:rPr>
        <w:t>. Gali sukelti alerginių reakcijų.</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8" w:name="_Toc129243266"/>
      <w:bookmarkStart w:id="9" w:name="_Toc129243141"/>
      <w:r w:rsidRPr="009502D0">
        <w:rPr>
          <w:b/>
          <w:bCs/>
          <w:lang w:val="lt-LT"/>
        </w:rPr>
        <w:t>3.</w:t>
      </w:r>
      <w:r w:rsidRPr="009502D0">
        <w:rPr>
          <w:b/>
          <w:bCs/>
          <w:lang w:val="lt-LT"/>
        </w:rPr>
        <w:tab/>
      </w:r>
      <w:bookmarkEnd w:id="8"/>
      <w:bookmarkEnd w:id="9"/>
      <w:r w:rsidRPr="009502D0">
        <w:rPr>
          <w:b/>
          <w:bCs/>
          <w:kern w:val="2"/>
          <w:lang w:val="lt-LT"/>
        </w:rPr>
        <w:t xml:space="preserve">Kaip vartoti </w:t>
      </w:r>
      <w:proofErr w:type="spellStart"/>
      <w:r w:rsidR="00D86DE7" w:rsidRPr="009502D0">
        <w:rPr>
          <w:b/>
          <w:bCs/>
          <w:kern w:val="2"/>
          <w:lang w:val="lt-LT"/>
        </w:rPr>
        <w:t>Risperidone</w:t>
      </w:r>
      <w:proofErr w:type="spellEnd"/>
      <w:r w:rsidR="00D86DE7" w:rsidRPr="009502D0">
        <w:rPr>
          <w:b/>
          <w:bCs/>
          <w:kern w:val="2"/>
          <w:lang w:val="lt-LT"/>
        </w:rPr>
        <w:t xml:space="preserve"> </w:t>
      </w:r>
      <w:proofErr w:type="spellStart"/>
      <w:r w:rsidR="00D86DE7" w:rsidRPr="009502D0">
        <w:rPr>
          <w:b/>
          <w:bCs/>
          <w:kern w:val="2"/>
          <w:lang w:val="lt-LT"/>
        </w:rPr>
        <w:t>Teva</w:t>
      </w:r>
      <w:proofErr w:type="spellEnd"/>
    </w:p>
    <w:p w:rsidR="00A42C47" w:rsidRPr="009502D0" w:rsidRDefault="00A42C47" w:rsidP="00A42C47">
      <w:pPr>
        <w:keepNext/>
        <w:spacing w:line="240" w:lineRule="auto"/>
        <w:rPr>
          <w:kern w:val="2"/>
          <w:lang w:val="lt-LT"/>
        </w:rPr>
      </w:pPr>
    </w:p>
    <w:p w:rsidR="00A42C47" w:rsidRPr="009502D0" w:rsidRDefault="00A42C47" w:rsidP="00A42C47">
      <w:pPr>
        <w:spacing w:line="240" w:lineRule="auto"/>
        <w:rPr>
          <w:noProof/>
          <w:lang w:val="lt-LT"/>
        </w:rPr>
      </w:pPr>
      <w:r w:rsidRPr="009502D0">
        <w:rPr>
          <w:noProof/>
          <w:lang w:val="lt-LT"/>
        </w:rPr>
        <w:t>Visada vartokite šį vaistą tiksliai kaip nurodė gydytojas arba vaistininkas.</w:t>
      </w:r>
      <w:r w:rsidRPr="009502D0">
        <w:rPr>
          <w:lang w:val="lt-LT"/>
        </w:rPr>
        <w:t xml:space="preserve"> </w:t>
      </w:r>
      <w:r w:rsidRPr="009502D0">
        <w:rPr>
          <w:noProof/>
          <w:lang w:val="lt-LT"/>
        </w:rPr>
        <w:t>Jeigu abejojate, kreipkitės į gydytoją arba vaistininką.</w:t>
      </w:r>
    </w:p>
    <w:p w:rsidR="00A42C47" w:rsidRPr="009502D0" w:rsidRDefault="00A42C47" w:rsidP="00A42C47">
      <w:pPr>
        <w:spacing w:line="240" w:lineRule="auto"/>
        <w:rPr>
          <w:kern w:val="2"/>
          <w:lang w:val="lt-LT"/>
        </w:rPr>
      </w:pPr>
    </w:p>
    <w:p w:rsidR="00A42C47" w:rsidRPr="009502D0" w:rsidRDefault="00A42C47" w:rsidP="00A42C47">
      <w:pPr>
        <w:spacing w:line="240" w:lineRule="auto"/>
        <w:rPr>
          <w:b/>
          <w:bCs/>
          <w:lang w:val="lt-LT"/>
        </w:rPr>
      </w:pPr>
      <w:bookmarkStart w:id="10" w:name="fig1"/>
      <w:bookmarkEnd w:id="10"/>
      <w:r w:rsidRPr="009502D0">
        <w:rPr>
          <w:b/>
          <w:bCs/>
          <w:lang w:val="lt-LT"/>
        </w:rPr>
        <w:t>Rekomenduojama dozė yra:</w:t>
      </w:r>
    </w:p>
    <w:p w:rsidR="00A42C47" w:rsidRPr="009502D0" w:rsidRDefault="00A42C47" w:rsidP="00A42C47">
      <w:pPr>
        <w:spacing w:line="240" w:lineRule="auto"/>
        <w:rPr>
          <w:b/>
          <w:bCs/>
          <w:i/>
          <w:u w:val="single"/>
          <w:lang w:val="lt-LT"/>
        </w:rPr>
      </w:pPr>
      <w:r w:rsidRPr="009502D0">
        <w:rPr>
          <w:b/>
          <w:bCs/>
          <w:i/>
          <w:u w:val="single"/>
          <w:lang w:val="lt-LT"/>
        </w:rPr>
        <w:t>Šizofrenijos gydymas</w:t>
      </w:r>
    </w:p>
    <w:p w:rsidR="00A42C47" w:rsidRPr="009502D0" w:rsidRDefault="00A42C47" w:rsidP="00A42C47">
      <w:pPr>
        <w:keepNext/>
        <w:spacing w:line="240" w:lineRule="auto"/>
        <w:rPr>
          <w:b/>
          <w:bCs/>
          <w:i/>
          <w:lang w:val="lt-LT"/>
        </w:rPr>
      </w:pPr>
      <w:r w:rsidRPr="009502D0">
        <w:rPr>
          <w:b/>
          <w:bCs/>
          <w:i/>
          <w:lang w:val="lt-LT"/>
        </w:rPr>
        <w:t>Suaugusieji</w:t>
      </w:r>
    </w:p>
    <w:p w:rsidR="00A42C47" w:rsidRPr="009502D0" w:rsidRDefault="00A42C47" w:rsidP="00A42C47">
      <w:pPr>
        <w:numPr>
          <w:ilvl w:val="0"/>
          <w:numId w:val="12"/>
        </w:numPr>
        <w:spacing w:line="240" w:lineRule="auto"/>
        <w:ind w:left="567" w:hanging="567"/>
        <w:rPr>
          <w:lang w:val="lt-LT"/>
        </w:rPr>
      </w:pPr>
      <w:r w:rsidRPr="009502D0">
        <w:rPr>
          <w:lang w:val="lt-LT"/>
        </w:rPr>
        <w:t>Įprasta pradinė dozė yra 2 mg per parą. Antrąją dieną ją galima padidinti iki 4 mg per parą.</w:t>
      </w:r>
    </w:p>
    <w:p w:rsidR="00A42C47" w:rsidRPr="009502D0" w:rsidRDefault="00A42C47" w:rsidP="00A42C47">
      <w:pPr>
        <w:numPr>
          <w:ilvl w:val="0"/>
          <w:numId w:val="12"/>
        </w:numPr>
        <w:spacing w:line="240" w:lineRule="auto"/>
        <w:ind w:left="567" w:hanging="567"/>
        <w:rPr>
          <w:lang w:val="lt-LT"/>
        </w:rPr>
      </w:pPr>
      <w:r w:rsidRPr="009502D0">
        <w:rPr>
          <w:lang w:val="lt-LT"/>
        </w:rPr>
        <w:t>Jums tinkamą dozę parinks gydytojas priklausomai nuo Jūsų atsako į gydymą.</w:t>
      </w:r>
    </w:p>
    <w:p w:rsidR="00A42C47" w:rsidRPr="009502D0" w:rsidRDefault="00A42C47" w:rsidP="00A42C47">
      <w:pPr>
        <w:numPr>
          <w:ilvl w:val="0"/>
          <w:numId w:val="12"/>
        </w:numPr>
        <w:spacing w:line="240" w:lineRule="auto"/>
        <w:ind w:left="567" w:hanging="567"/>
        <w:rPr>
          <w:lang w:val="lt-LT"/>
        </w:rPr>
      </w:pPr>
      <w:r w:rsidRPr="009502D0">
        <w:rPr>
          <w:lang w:val="lt-LT"/>
        </w:rPr>
        <w:t>Dauguma žmonių jaučiasi geriau, vartodami nuo 4 iki 6 mg per parą.</w:t>
      </w:r>
    </w:p>
    <w:p w:rsidR="00A42C47" w:rsidRPr="008902B9" w:rsidRDefault="00A42C47" w:rsidP="008902B9">
      <w:pPr>
        <w:pStyle w:val="Sraopastraipa"/>
        <w:numPr>
          <w:ilvl w:val="0"/>
          <w:numId w:val="12"/>
        </w:numPr>
      </w:pPr>
      <w:proofErr w:type="spellStart"/>
      <w:r w:rsidRPr="008902B9">
        <w:t>Visą</w:t>
      </w:r>
      <w:proofErr w:type="spellEnd"/>
      <w:r w:rsidRPr="008902B9">
        <w:t xml:space="preserve"> </w:t>
      </w:r>
      <w:proofErr w:type="spellStart"/>
      <w:r w:rsidRPr="008902B9">
        <w:t>paros</w:t>
      </w:r>
      <w:proofErr w:type="spellEnd"/>
      <w:r w:rsidRPr="008902B9">
        <w:t xml:space="preserve"> </w:t>
      </w:r>
      <w:proofErr w:type="spellStart"/>
      <w:r w:rsidRPr="008902B9">
        <w:t>dozę</w:t>
      </w:r>
      <w:proofErr w:type="spellEnd"/>
      <w:r w:rsidRPr="008902B9">
        <w:t xml:space="preserve"> </w:t>
      </w:r>
      <w:proofErr w:type="spellStart"/>
      <w:r w:rsidRPr="008902B9">
        <w:t>galima</w:t>
      </w:r>
      <w:proofErr w:type="spellEnd"/>
      <w:r w:rsidRPr="008902B9">
        <w:t xml:space="preserve"> </w:t>
      </w:r>
      <w:proofErr w:type="spellStart"/>
      <w:r w:rsidRPr="008902B9">
        <w:t>išgerti</w:t>
      </w:r>
      <w:proofErr w:type="spellEnd"/>
      <w:r w:rsidRPr="008902B9">
        <w:t xml:space="preserve"> per </w:t>
      </w:r>
      <w:proofErr w:type="spellStart"/>
      <w:r w:rsidRPr="008902B9">
        <w:t>vieną</w:t>
      </w:r>
      <w:proofErr w:type="spellEnd"/>
      <w:r w:rsidRPr="008902B9">
        <w:t xml:space="preserve"> </w:t>
      </w:r>
      <w:proofErr w:type="spellStart"/>
      <w:r w:rsidRPr="008902B9">
        <w:t>kartą</w:t>
      </w:r>
      <w:proofErr w:type="spellEnd"/>
      <w:r w:rsidRPr="008902B9">
        <w:t xml:space="preserve"> </w:t>
      </w:r>
      <w:proofErr w:type="spellStart"/>
      <w:r w:rsidRPr="008902B9">
        <w:t>arba</w:t>
      </w:r>
      <w:proofErr w:type="spellEnd"/>
      <w:r w:rsidRPr="008902B9">
        <w:t xml:space="preserve"> </w:t>
      </w:r>
      <w:proofErr w:type="spellStart"/>
      <w:r w:rsidRPr="008902B9">
        <w:t>padalyti</w:t>
      </w:r>
      <w:proofErr w:type="spellEnd"/>
      <w:r w:rsidRPr="008902B9">
        <w:t xml:space="preserve"> į dvi </w:t>
      </w:r>
      <w:proofErr w:type="spellStart"/>
      <w:r w:rsidRPr="008902B9">
        <w:t>dalis</w:t>
      </w:r>
      <w:proofErr w:type="spellEnd"/>
      <w:r w:rsidRPr="008902B9">
        <w:t xml:space="preserve"> </w:t>
      </w:r>
      <w:proofErr w:type="spellStart"/>
      <w:r w:rsidRPr="008902B9">
        <w:t>ir</w:t>
      </w:r>
      <w:proofErr w:type="spellEnd"/>
      <w:r w:rsidRPr="008902B9">
        <w:t xml:space="preserve"> </w:t>
      </w:r>
      <w:proofErr w:type="spellStart"/>
      <w:r w:rsidRPr="008902B9">
        <w:t>išgerti</w:t>
      </w:r>
      <w:proofErr w:type="spellEnd"/>
      <w:r w:rsidRPr="008902B9">
        <w:t xml:space="preserve"> per du </w:t>
      </w:r>
      <w:proofErr w:type="spellStart"/>
      <w:r w:rsidRPr="008902B9">
        <w:t>kartus</w:t>
      </w:r>
      <w:proofErr w:type="spellEnd"/>
      <w:r w:rsidRPr="008902B9">
        <w:t xml:space="preserve">. </w:t>
      </w:r>
      <w:proofErr w:type="spellStart"/>
      <w:r w:rsidRPr="008902B9">
        <w:t>Gydytojas</w:t>
      </w:r>
      <w:proofErr w:type="spellEnd"/>
      <w:r w:rsidRPr="008902B9">
        <w:t xml:space="preserve"> </w:t>
      </w:r>
      <w:proofErr w:type="spellStart"/>
      <w:r w:rsidRPr="008902B9">
        <w:t>pasakys</w:t>
      </w:r>
      <w:proofErr w:type="spellEnd"/>
      <w:r w:rsidRPr="008902B9">
        <w:t xml:space="preserve">, </w:t>
      </w:r>
      <w:proofErr w:type="spellStart"/>
      <w:r w:rsidRPr="008902B9">
        <w:t>koks</w:t>
      </w:r>
      <w:proofErr w:type="spellEnd"/>
      <w:r w:rsidRPr="008902B9">
        <w:t xml:space="preserve"> </w:t>
      </w:r>
      <w:proofErr w:type="spellStart"/>
      <w:r w:rsidRPr="008902B9">
        <w:t>vartojimo</w:t>
      </w:r>
      <w:proofErr w:type="spellEnd"/>
      <w:r w:rsidRPr="008902B9">
        <w:t xml:space="preserve"> </w:t>
      </w:r>
      <w:proofErr w:type="spellStart"/>
      <w:r w:rsidRPr="008902B9">
        <w:t>būdas</w:t>
      </w:r>
      <w:proofErr w:type="spellEnd"/>
      <w:r w:rsidRPr="008902B9">
        <w:t xml:space="preserve"> </w:t>
      </w:r>
      <w:proofErr w:type="spellStart"/>
      <w:r w:rsidRPr="008902B9">
        <w:t>Jums</w:t>
      </w:r>
      <w:proofErr w:type="spellEnd"/>
      <w:r w:rsidRPr="008902B9">
        <w:t xml:space="preserve"> </w:t>
      </w:r>
      <w:proofErr w:type="spellStart"/>
      <w:r w:rsidRPr="008902B9">
        <w:t>geriausias</w:t>
      </w:r>
      <w:proofErr w:type="spellEnd"/>
      <w:r w:rsidRPr="008902B9">
        <w:t>.</w:t>
      </w:r>
    </w:p>
    <w:p w:rsidR="00A42C47" w:rsidRPr="009502D0" w:rsidRDefault="00A42C47" w:rsidP="00A42C47">
      <w:pPr>
        <w:spacing w:line="240" w:lineRule="auto"/>
        <w:rPr>
          <w:bCs/>
          <w:lang w:val="lt-LT"/>
        </w:rPr>
      </w:pPr>
    </w:p>
    <w:p w:rsidR="00A42C47" w:rsidRPr="009502D0" w:rsidRDefault="00A42C47" w:rsidP="00A42C47">
      <w:pPr>
        <w:keepNext/>
        <w:spacing w:line="240" w:lineRule="auto"/>
        <w:rPr>
          <w:b/>
          <w:bCs/>
          <w:i/>
          <w:lang w:val="lt-LT"/>
        </w:rPr>
      </w:pPr>
      <w:r w:rsidRPr="009502D0">
        <w:rPr>
          <w:b/>
          <w:bCs/>
          <w:i/>
          <w:lang w:val="lt-LT"/>
        </w:rPr>
        <w:t>Senyvi pacientai</w:t>
      </w:r>
    </w:p>
    <w:p w:rsidR="00A42C47" w:rsidRPr="009502D0" w:rsidRDefault="00A42C47" w:rsidP="00A42C47">
      <w:pPr>
        <w:numPr>
          <w:ilvl w:val="0"/>
          <w:numId w:val="12"/>
        </w:numPr>
        <w:spacing w:line="240" w:lineRule="auto"/>
        <w:ind w:left="567" w:hanging="567"/>
        <w:rPr>
          <w:lang w:val="lt-LT"/>
        </w:rPr>
      </w:pPr>
      <w:r w:rsidRPr="009502D0">
        <w:rPr>
          <w:lang w:val="lt-LT"/>
        </w:rPr>
        <w:t>Įprasta pradinė dozė yra 0,5 mg du kartus per parą.</w:t>
      </w:r>
    </w:p>
    <w:p w:rsidR="00A42C47" w:rsidRPr="009502D0" w:rsidRDefault="00A42C47" w:rsidP="00A42C47">
      <w:pPr>
        <w:numPr>
          <w:ilvl w:val="0"/>
          <w:numId w:val="12"/>
        </w:numPr>
        <w:spacing w:line="240" w:lineRule="auto"/>
        <w:ind w:left="567" w:hanging="567"/>
        <w:rPr>
          <w:lang w:val="lt-LT"/>
        </w:rPr>
      </w:pPr>
      <w:r w:rsidRPr="009502D0">
        <w:rPr>
          <w:lang w:val="lt-LT"/>
        </w:rPr>
        <w:t>Vėliau gydytojas dozę gali palaipsniui didinti iki 1 mg ar 2 mg du kartus per parą.</w:t>
      </w:r>
    </w:p>
    <w:p w:rsidR="00A42C47" w:rsidRPr="009502D0" w:rsidRDefault="00A42C47" w:rsidP="00A42C47">
      <w:pPr>
        <w:numPr>
          <w:ilvl w:val="0"/>
          <w:numId w:val="12"/>
        </w:numPr>
        <w:spacing w:line="240" w:lineRule="auto"/>
        <w:ind w:left="567" w:hanging="567"/>
        <w:rPr>
          <w:lang w:val="lt-LT"/>
        </w:rPr>
      </w:pPr>
      <w:r w:rsidRPr="009502D0">
        <w:rPr>
          <w:lang w:val="lt-LT"/>
        </w:rPr>
        <w:t>Gydytojas pasakys, koks dozavimas Jums geriausiai tinka.</w:t>
      </w:r>
    </w:p>
    <w:p w:rsidR="00A42C47" w:rsidRPr="009502D0" w:rsidRDefault="00A42C47" w:rsidP="00A42C47">
      <w:pPr>
        <w:spacing w:line="240" w:lineRule="auto"/>
        <w:rPr>
          <w:bCs/>
          <w:lang w:val="lt-LT"/>
        </w:rPr>
      </w:pPr>
    </w:p>
    <w:p w:rsidR="00A42C47" w:rsidRPr="009502D0" w:rsidRDefault="00A42C47" w:rsidP="00A42C47">
      <w:pPr>
        <w:spacing w:line="240" w:lineRule="auto"/>
        <w:rPr>
          <w:b/>
          <w:bCs/>
          <w:i/>
          <w:u w:val="single"/>
          <w:lang w:val="lt-LT"/>
        </w:rPr>
      </w:pPr>
      <w:r w:rsidRPr="009502D0">
        <w:rPr>
          <w:b/>
          <w:bCs/>
          <w:i/>
          <w:u w:val="single"/>
          <w:lang w:val="lt-LT"/>
        </w:rPr>
        <w:t>Manijos epizodo gydymas</w:t>
      </w:r>
    </w:p>
    <w:p w:rsidR="00A42C47" w:rsidRPr="009502D0" w:rsidRDefault="00A42C47" w:rsidP="00A42C47">
      <w:pPr>
        <w:spacing w:line="240" w:lineRule="auto"/>
        <w:rPr>
          <w:b/>
          <w:bCs/>
          <w:i/>
          <w:lang w:val="lt-LT"/>
        </w:rPr>
      </w:pPr>
      <w:r w:rsidRPr="009502D0">
        <w:rPr>
          <w:b/>
          <w:bCs/>
          <w:i/>
          <w:lang w:val="lt-LT"/>
        </w:rPr>
        <w:t>Suaugusieji</w:t>
      </w:r>
    </w:p>
    <w:p w:rsidR="007723E5" w:rsidRDefault="00A42C47" w:rsidP="007723E5">
      <w:pPr>
        <w:numPr>
          <w:ilvl w:val="0"/>
          <w:numId w:val="12"/>
        </w:numPr>
        <w:spacing w:line="240" w:lineRule="auto"/>
        <w:ind w:left="567" w:hanging="567"/>
        <w:rPr>
          <w:lang w:val="lt-LT"/>
        </w:rPr>
      </w:pPr>
      <w:r w:rsidRPr="009502D0">
        <w:rPr>
          <w:lang w:val="lt-LT"/>
        </w:rPr>
        <w:t>Įprasta pradinė dozė yra 2 mg vieną kartą per parą.</w:t>
      </w:r>
    </w:p>
    <w:p w:rsidR="00A42C47" w:rsidRPr="007723E5" w:rsidRDefault="00A42C47" w:rsidP="007723E5">
      <w:pPr>
        <w:pStyle w:val="Sraopastraipa"/>
        <w:numPr>
          <w:ilvl w:val="0"/>
          <w:numId w:val="35"/>
        </w:numPr>
      </w:pPr>
      <w:proofErr w:type="spellStart"/>
      <w:r w:rsidRPr="007723E5">
        <w:t>Vėliau</w:t>
      </w:r>
      <w:proofErr w:type="spellEnd"/>
      <w:r w:rsidRPr="007723E5">
        <w:t xml:space="preserve"> </w:t>
      </w:r>
      <w:proofErr w:type="spellStart"/>
      <w:r w:rsidRPr="007723E5">
        <w:t>gydytojas</w:t>
      </w:r>
      <w:proofErr w:type="spellEnd"/>
      <w:r w:rsidRPr="007723E5">
        <w:t xml:space="preserve">, </w:t>
      </w:r>
      <w:proofErr w:type="spellStart"/>
      <w:r w:rsidRPr="007723E5">
        <w:t>atsižvelgdamas</w:t>
      </w:r>
      <w:proofErr w:type="spellEnd"/>
      <w:r w:rsidRPr="007723E5">
        <w:t xml:space="preserve"> į tai, </w:t>
      </w:r>
      <w:proofErr w:type="spellStart"/>
      <w:r w:rsidRPr="007723E5">
        <w:t>kaip</w:t>
      </w:r>
      <w:proofErr w:type="spellEnd"/>
      <w:r w:rsidRPr="007723E5">
        <w:t xml:space="preserve"> </w:t>
      </w:r>
      <w:proofErr w:type="spellStart"/>
      <w:r w:rsidRPr="007723E5">
        <w:t>Jūsų</w:t>
      </w:r>
      <w:proofErr w:type="spellEnd"/>
      <w:r w:rsidRPr="007723E5">
        <w:t xml:space="preserve"> </w:t>
      </w:r>
      <w:proofErr w:type="spellStart"/>
      <w:r w:rsidRPr="007723E5">
        <w:t>organizmas</w:t>
      </w:r>
      <w:proofErr w:type="spellEnd"/>
      <w:r w:rsidRPr="007723E5">
        <w:t xml:space="preserve"> </w:t>
      </w:r>
      <w:proofErr w:type="spellStart"/>
      <w:r w:rsidRPr="007723E5">
        <w:t>reaguoja</w:t>
      </w:r>
      <w:proofErr w:type="spellEnd"/>
      <w:r w:rsidRPr="007723E5">
        <w:t xml:space="preserve"> į </w:t>
      </w:r>
      <w:proofErr w:type="spellStart"/>
      <w:r w:rsidRPr="007723E5">
        <w:t>gydymą</w:t>
      </w:r>
      <w:proofErr w:type="spellEnd"/>
      <w:r w:rsidRPr="007723E5">
        <w:t xml:space="preserve">, </w:t>
      </w:r>
      <w:proofErr w:type="spellStart"/>
      <w:r w:rsidRPr="007723E5">
        <w:t>dozę</w:t>
      </w:r>
      <w:proofErr w:type="spellEnd"/>
      <w:r w:rsidRPr="007723E5">
        <w:t xml:space="preserve"> </w:t>
      </w:r>
      <w:proofErr w:type="spellStart"/>
      <w:r w:rsidRPr="007723E5">
        <w:t>gali</w:t>
      </w:r>
      <w:proofErr w:type="spellEnd"/>
      <w:r w:rsidRPr="007723E5">
        <w:t xml:space="preserve"> </w:t>
      </w:r>
      <w:proofErr w:type="spellStart"/>
      <w:r w:rsidRPr="007723E5">
        <w:t>palaipsniui</w:t>
      </w:r>
      <w:proofErr w:type="spellEnd"/>
      <w:r w:rsidRPr="007723E5">
        <w:t xml:space="preserve"> </w:t>
      </w:r>
      <w:proofErr w:type="spellStart"/>
      <w:r w:rsidRPr="007723E5">
        <w:t>keisti</w:t>
      </w:r>
      <w:proofErr w:type="spellEnd"/>
      <w:r w:rsidRPr="007723E5">
        <w:t>.</w:t>
      </w:r>
    </w:p>
    <w:p w:rsidR="00A42C47" w:rsidRPr="009502D0" w:rsidRDefault="00A42C47" w:rsidP="00A42C47">
      <w:pPr>
        <w:numPr>
          <w:ilvl w:val="0"/>
          <w:numId w:val="12"/>
        </w:numPr>
        <w:spacing w:line="240" w:lineRule="auto"/>
        <w:ind w:left="567" w:hanging="567"/>
        <w:rPr>
          <w:lang w:val="lt-LT"/>
        </w:rPr>
      </w:pPr>
      <w:r w:rsidRPr="009502D0">
        <w:rPr>
          <w:lang w:val="lt-LT"/>
        </w:rPr>
        <w:t>Dauguma žmonių jaučiasi geriau, vartodami nuo 1 iki 6 mg vieną kartą per parą.</w:t>
      </w:r>
    </w:p>
    <w:p w:rsidR="00A42C47" w:rsidRPr="009502D0" w:rsidRDefault="00A42C47" w:rsidP="00A42C47">
      <w:pPr>
        <w:spacing w:line="240" w:lineRule="auto"/>
        <w:rPr>
          <w:bCs/>
          <w:lang w:val="lt-LT"/>
        </w:rPr>
      </w:pPr>
    </w:p>
    <w:p w:rsidR="00A42C47" w:rsidRPr="009502D0" w:rsidRDefault="00A42C47" w:rsidP="00A42C47">
      <w:pPr>
        <w:spacing w:line="240" w:lineRule="auto"/>
        <w:rPr>
          <w:b/>
          <w:bCs/>
          <w:i/>
          <w:lang w:val="lt-LT"/>
        </w:rPr>
      </w:pPr>
      <w:r w:rsidRPr="009502D0">
        <w:rPr>
          <w:b/>
          <w:bCs/>
          <w:i/>
          <w:lang w:val="lt-LT"/>
        </w:rPr>
        <w:t>Senyvi žmonės</w:t>
      </w:r>
    </w:p>
    <w:p w:rsidR="00A42C47" w:rsidRPr="009502D0" w:rsidRDefault="00A42C47" w:rsidP="00A42C47">
      <w:pPr>
        <w:numPr>
          <w:ilvl w:val="0"/>
          <w:numId w:val="12"/>
        </w:numPr>
        <w:spacing w:line="240" w:lineRule="auto"/>
        <w:ind w:left="567" w:hanging="567"/>
        <w:rPr>
          <w:lang w:val="lt-LT"/>
        </w:rPr>
      </w:pPr>
      <w:r w:rsidRPr="009502D0">
        <w:rPr>
          <w:lang w:val="lt-LT"/>
        </w:rPr>
        <w:lastRenderedPageBreak/>
        <w:t>Įprasta pradinė dozė yra 0,5 mg du kartus per parą.</w:t>
      </w:r>
    </w:p>
    <w:p w:rsidR="00A42C47" w:rsidRPr="008902B9" w:rsidRDefault="00A42C47" w:rsidP="008902B9">
      <w:pPr>
        <w:pStyle w:val="Sraopastraipa"/>
        <w:numPr>
          <w:ilvl w:val="0"/>
          <w:numId w:val="39"/>
        </w:numPr>
      </w:pPr>
      <w:proofErr w:type="spellStart"/>
      <w:r w:rsidRPr="008902B9">
        <w:t>Vėliau</w:t>
      </w:r>
      <w:proofErr w:type="spellEnd"/>
      <w:r w:rsidRPr="008902B9">
        <w:t xml:space="preserve"> </w:t>
      </w:r>
      <w:proofErr w:type="spellStart"/>
      <w:r w:rsidRPr="008902B9">
        <w:t>gydytojas</w:t>
      </w:r>
      <w:proofErr w:type="spellEnd"/>
      <w:r w:rsidRPr="008902B9">
        <w:t xml:space="preserve">, </w:t>
      </w:r>
      <w:proofErr w:type="spellStart"/>
      <w:r w:rsidRPr="008902B9">
        <w:t>atsižvelgdamas</w:t>
      </w:r>
      <w:proofErr w:type="spellEnd"/>
      <w:r w:rsidRPr="008902B9">
        <w:t xml:space="preserve"> į tai, </w:t>
      </w:r>
      <w:proofErr w:type="spellStart"/>
      <w:r w:rsidRPr="008902B9">
        <w:t>kaip</w:t>
      </w:r>
      <w:proofErr w:type="spellEnd"/>
      <w:r w:rsidRPr="008902B9">
        <w:t xml:space="preserve"> </w:t>
      </w:r>
      <w:proofErr w:type="spellStart"/>
      <w:r w:rsidRPr="008902B9">
        <w:t>Jūsų</w:t>
      </w:r>
      <w:proofErr w:type="spellEnd"/>
      <w:r w:rsidRPr="008902B9">
        <w:t xml:space="preserve"> </w:t>
      </w:r>
      <w:proofErr w:type="spellStart"/>
      <w:r w:rsidRPr="008902B9">
        <w:t>organizmas</w:t>
      </w:r>
      <w:proofErr w:type="spellEnd"/>
      <w:r w:rsidRPr="008902B9">
        <w:t xml:space="preserve"> </w:t>
      </w:r>
      <w:proofErr w:type="spellStart"/>
      <w:r w:rsidRPr="008902B9">
        <w:t>reaguoja</w:t>
      </w:r>
      <w:proofErr w:type="spellEnd"/>
      <w:r w:rsidRPr="008902B9">
        <w:t xml:space="preserve"> į </w:t>
      </w:r>
      <w:proofErr w:type="spellStart"/>
      <w:r w:rsidRPr="008902B9">
        <w:t>gydymą</w:t>
      </w:r>
      <w:proofErr w:type="spellEnd"/>
      <w:r w:rsidRPr="008902B9">
        <w:t xml:space="preserve">, </w:t>
      </w:r>
      <w:proofErr w:type="spellStart"/>
      <w:r w:rsidRPr="008902B9">
        <w:t>dozę</w:t>
      </w:r>
      <w:proofErr w:type="spellEnd"/>
      <w:r w:rsidRPr="008902B9">
        <w:t xml:space="preserve"> </w:t>
      </w:r>
      <w:proofErr w:type="spellStart"/>
      <w:r w:rsidRPr="008902B9">
        <w:t>gali</w:t>
      </w:r>
      <w:proofErr w:type="spellEnd"/>
      <w:r w:rsidRPr="008902B9">
        <w:t xml:space="preserve"> </w:t>
      </w:r>
      <w:proofErr w:type="spellStart"/>
      <w:r w:rsidRPr="008902B9">
        <w:t>palaipsniui</w:t>
      </w:r>
      <w:proofErr w:type="spellEnd"/>
      <w:r w:rsidRPr="008902B9">
        <w:t xml:space="preserve"> </w:t>
      </w:r>
      <w:proofErr w:type="spellStart"/>
      <w:r w:rsidRPr="008902B9">
        <w:t>padidinti</w:t>
      </w:r>
      <w:proofErr w:type="spellEnd"/>
      <w:r w:rsidRPr="008902B9">
        <w:t xml:space="preserve"> </w:t>
      </w:r>
      <w:proofErr w:type="spellStart"/>
      <w:r w:rsidRPr="008902B9">
        <w:t>iki</w:t>
      </w:r>
      <w:proofErr w:type="spellEnd"/>
      <w:r w:rsidRPr="008902B9">
        <w:t xml:space="preserve"> 1 </w:t>
      </w:r>
      <w:proofErr w:type="spellStart"/>
      <w:r w:rsidRPr="008902B9">
        <w:t>ar</w:t>
      </w:r>
      <w:proofErr w:type="spellEnd"/>
      <w:r w:rsidRPr="008902B9">
        <w:t xml:space="preserve"> 2 mg du </w:t>
      </w:r>
      <w:proofErr w:type="spellStart"/>
      <w:r w:rsidRPr="008902B9">
        <w:t>kartus</w:t>
      </w:r>
      <w:proofErr w:type="spellEnd"/>
      <w:r w:rsidRPr="008902B9">
        <w:t xml:space="preserve"> per </w:t>
      </w:r>
      <w:proofErr w:type="spellStart"/>
      <w:r w:rsidRPr="008902B9">
        <w:t>parą</w:t>
      </w:r>
      <w:proofErr w:type="spellEnd"/>
      <w:r w:rsidRPr="008902B9">
        <w:t>.</w:t>
      </w:r>
    </w:p>
    <w:p w:rsidR="00A42C47" w:rsidRPr="009502D0" w:rsidRDefault="00A42C47" w:rsidP="00A42C47">
      <w:pPr>
        <w:spacing w:line="240" w:lineRule="auto"/>
        <w:rPr>
          <w:lang w:val="lt-LT"/>
        </w:rPr>
      </w:pPr>
    </w:p>
    <w:p w:rsidR="00A42C47" w:rsidRPr="009502D0" w:rsidRDefault="00A42C47" w:rsidP="00A42C47">
      <w:pPr>
        <w:spacing w:line="240" w:lineRule="auto"/>
        <w:rPr>
          <w:b/>
          <w:bCs/>
          <w:i/>
          <w:u w:val="single"/>
          <w:lang w:val="lt-LT"/>
        </w:rPr>
      </w:pPr>
      <w:r w:rsidRPr="009502D0">
        <w:rPr>
          <w:b/>
          <w:bCs/>
          <w:i/>
          <w:u w:val="single"/>
          <w:lang w:val="lt-LT"/>
        </w:rPr>
        <w:t>Alzheimerio demencija sergančių žmonių ilgai trunkančio agresyvumo gydymas</w:t>
      </w:r>
    </w:p>
    <w:p w:rsidR="00A42C47" w:rsidRPr="009502D0" w:rsidRDefault="00A42C47" w:rsidP="00A42C47">
      <w:pPr>
        <w:spacing w:line="240" w:lineRule="auto"/>
        <w:rPr>
          <w:b/>
          <w:bCs/>
          <w:i/>
          <w:lang w:val="lt-LT"/>
        </w:rPr>
      </w:pPr>
      <w:r w:rsidRPr="009502D0">
        <w:rPr>
          <w:b/>
          <w:bCs/>
          <w:i/>
          <w:lang w:val="lt-LT"/>
        </w:rPr>
        <w:t>Suaugusieji (įskaitant senyvus žmones)</w:t>
      </w:r>
    </w:p>
    <w:p w:rsidR="00A42C47" w:rsidRPr="009502D0" w:rsidRDefault="00A42C47" w:rsidP="00A42C47">
      <w:pPr>
        <w:numPr>
          <w:ilvl w:val="0"/>
          <w:numId w:val="12"/>
        </w:numPr>
        <w:spacing w:line="240" w:lineRule="auto"/>
        <w:ind w:left="567" w:hanging="567"/>
        <w:rPr>
          <w:lang w:val="lt-LT"/>
        </w:rPr>
      </w:pPr>
      <w:r w:rsidRPr="009502D0">
        <w:rPr>
          <w:lang w:val="lt-LT"/>
        </w:rPr>
        <w:t>Įprasta pradinė dozė yra 0,25 mg du kartus per parą.</w:t>
      </w:r>
    </w:p>
    <w:p w:rsidR="00A42C47" w:rsidRPr="008902B9" w:rsidRDefault="00A42C47" w:rsidP="008902B9">
      <w:pPr>
        <w:pStyle w:val="Sraopastraipa"/>
        <w:numPr>
          <w:ilvl w:val="0"/>
          <w:numId w:val="38"/>
        </w:numPr>
      </w:pPr>
      <w:proofErr w:type="spellStart"/>
      <w:r w:rsidRPr="008902B9">
        <w:t>Vėliau</w:t>
      </w:r>
      <w:proofErr w:type="spellEnd"/>
      <w:r w:rsidRPr="008902B9">
        <w:t xml:space="preserve"> </w:t>
      </w:r>
      <w:proofErr w:type="spellStart"/>
      <w:r w:rsidRPr="008902B9">
        <w:t>gydytojas</w:t>
      </w:r>
      <w:proofErr w:type="spellEnd"/>
      <w:r w:rsidRPr="008902B9">
        <w:t xml:space="preserve">, </w:t>
      </w:r>
      <w:proofErr w:type="spellStart"/>
      <w:r w:rsidRPr="008902B9">
        <w:t>atsižvelgdamas</w:t>
      </w:r>
      <w:proofErr w:type="spellEnd"/>
      <w:r w:rsidRPr="008902B9">
        <w:t xml:space="preserve"> į tai, </w:t>
      </w:r>
      <w:proofErr w:type="spellStart"/>
      <w:r w:rsidRPr="008902B9">
        <w:t>kaip</w:t>
      </w:r>
      <w:proofErr w:type="spellEnd"/>
      <w:r w:rsidRPr="008902B9">
        <w:t xml:space="preserve"> </w:t>
      </w:r>
      <w:proofErr w:type="spellStart"/>
      <w:r w:rsidRPr="008902B9">
        <w:t>Jūsų</w:t>
      </w:r>
      <w:proofErr w:type="spellEnd"/>
      <w:r w:rsidRPr="008902B9">
        <w:t xml:space="preserve"> </w:t>
      </w:r>
      <w:proofErr w:type="spellStart"/>
      <w:r w:rsidRPr="008902B9">
        <w:t>organizmas</w:t>
      </w:r>
      <w:proofErr w:type="spellEnd"/>
      <w:r w:rsidRPr="008902B9">
        <w:t xml:space="preserve"> </w:t>
      </w:r>
      <w:proofErr w:type="spellStart"/>
      <w:r w:rsidRPr="008902B9">
        <w:t>reaguoja</w:t>
      </w:r>
      <w:proofErr w:type="spellEnd"/>
      <w:r w:rsidRPr="008902B9">
        <w:t xml:space="preserve"> į </w:t>
      </w:r>
      <w:proofErr w:type="spellStart"/>
      <w:r w:rsidRPr="008902B9">
        <w:t>gydymą</w:t>
      </w:r>
      <w:proofErr w:type="spellEnd"/>
      <w:r w:rsidRPr="008902B9">
        <w:t xml:space="preserve">, </w:t>
      </w:r>
      <w:proofErr w:type="spellStart"/>
      <w:r w:rsidRPr="008902B9">
        <w:t>dozę</w:t>
      </w:r>
      <w:proofErr w:type="spellEnd"/>
      <w:r w:rsidRPr="008902B9">
        <w:t xml:space="preserve"> </w:t>
      </w:r>
      <w:proofErr w:type="spellStart"/>
      <w:r w:rsidRPr="008902B9">
        <w:t>gali</w:t>
      </w:r>
      <w:proofErr w:type="spellEnd"/>
      <w:r w:rsidRPr="008902B9">
        <w:t xml:space="preserve"> </w:t>
      </w:r>
      <w:proofErr w:type="spellStart"/>
      <w:r w:rsidRPr="008902B9">
        <w:t>palaipsniui</w:t>
      </w:r>
      <w:proofErr w:type="spellEnd"/>
      <w:r w:rsidRPr="008902B9">
        <w:t xml:space="preserve"> </w:t>
      </w:r>
      <w:proofErr w:type="spellStart"/>
      <w:r w:rsidRPr="008902B9">
        <w:t>keisti</w:t>
      </w:r>
      <w:proofErr w:type="spellEnd"/>
      <w:r w:rsidRPr="008902B9">
        <w:t>.</w:t>
      </w:r>
    </w:p>
    <w:p w:rsidR="00A42C47" w:rsidRPr="008902B9" w:rsidRDefault="00A42C47" w:rsidP="008902B9">
      <w:pPr>
        <w:pStyle w:val="Sraopastraipa"/>
        <w:numPr>
          <w:ilvl w:val="0"/>
          <w:numId w:val="36"/>
        </w:numPr>
      </w:pPr>
      <w:proofErr w:type="spellStart"/>
      <w:r w:rsidRPr="008902B9">
        <w:t>Dauguma</w:t>
      </w:r>
      <w:proofErr w:type="spellEnd"/>
      <w:r w:rsidRPr="008902B9">
        <w:t xml:space="preserve"> </w:t>
      </w:r>
      <w:proofErr w:type="spellStart"/>
      <w:r w:rsidRPr="008902B9">
        <w:t>žmonių</w:t>
      </w:r>
      <w:proofErr w:type="spellEnd"/>
      <w:r w:rsidRPr="008902B9">
        <w:t xml:space="preserve"> </w:t>
      </w:r>
      <w:proofErr w:type="spellStart"/>
      <w:r w:rsidRPr="008902B9">
        <w:t>jaučiasi</w:t>
      </w:r>
      <w:proofErr w:type="spellEnd"/>
      <w:r w:rsidRPr="008902B9">
        <w:t xml:space="preserve"> </w:t>
      </w:r>
      <w:proofErr w:type="spellStart"/>
      <w:r w:rsidRPr="008902B9">
        <w:t>geriau</w:t>
      </w:r>
      <w:proofErr w:type="spellEnd"/>
      <w:r w:rsidRPr="008902B9">
        <w:t xml:space="preserve">, </w:t>
      </w:r>
      <w:proofErr w:type="spellStart"/>
      <w:r w:rsidRPr="008902B9">
        <w:t>vartodami</w:t>
      </w:r>
      <w:proofErr w:type="spellEnd"/>
      <w:r w:rsidRPr="008902B9">
        <w:t xml:space="preserve"> </w:t>
      </w:r>
      <w:proofErr w:type="spellStart"/>
      <w:r w:rsidRPr="008902B9">
        <w:t>nuo</w:t>
      </w:r>
      <w:proofErr w:type="spellEnd"/>
      <w:r w:rsidRPr="008902B9">
        <w:t xml:space="preserve"> 0,5 mg du </w:t>
      </w:r>
      <w:proofErr w:type="spellStart"/>
      <w:r w:rsidRPr="008902B9">
        <w:t>kartus</w:t>
      </w:r>
      <w:proofErr w:type="spellEnd"/>
      <w:r w:rsidRPr="008902B9">
        <w:t xml:space="preserve"> per </w:t>
      </w:r>
      <w:proofErr w:type="spellStart"/>
      <w:r w:rsidRPr="008902B9">
        <w:t>parą</w:t>
      </w:r>
      <w:proofErr w:type="spellEnd"/>
      <w:r w:rsidRPr="008902B9">
        <w:t xml:space="preserve">. Kai </w:t>
      </w:r>
      <w:proofErr w:type="spellStart"/>
      <w:r w:rsidRPr="008902B9">
        <w:t>kuriems</w:t>
      </w:r>
      <w:proofErr w:type="spellEnd"/>
      <w:r w:rsidRPr="008902B9">
        <w:t xml:space="preserve"> </w:t>
      </w:r>
      <w:proofErr w:type="spellStart"/>
      <w:r w:rsidRPr="008902B9">
        <w:t>pacientams</w:t>
      </w:r>
      <w:proofErr w:type="spellEnd"/>
      <w:r w:rsidRPr="008902B9">
        <w:t xml:space="preserve"> </w:t>
      </w:r>
      <w:proofErr w:type="spellStart"/>
      <w:r w:rsidRPr="008902B9">
        <w:t>gali</w:t>
      </w:r>
      <w:proofErr w:type="spellEnd"/>
      <w:r w:rsidRPr="008902B9">
        <w:t xml:space="preserve"> </w:t>
      </w:r>
      <w:proofErr w:type="spellStart"/>
      <w:r w:rsidRPr="008902B9">
        <w:t>prireikti</w:t>
      </w:r>
      <w:proofErr w:type="spellEnd"/>
      <w:r w:rsidRPr="008902B9">
        <w:t xml:space="preserve"> 1 mg </w:t>
      </w:r>
      <w:proofErr w:type="spellStart"/>
      <w:r w:rsidRPr="008902B9">
        <w:t>dozės</w:t>
      </w:r>
      <w:proofErr w:type="spellEnd"/>
      <w:r w:rsidRPr="008902B9">
        <w:t xml:space="preserve"> du </w:t>
      </w:r>
      <w:proofErr w:type="spellStart"/>
      <w:r w:rsidRPr="008902B9">
        <w:t>kartus</w:t>
      </w:r>
      <w:proofErr w:type="spellEnd"/>
      <w:r w:rsidRPr="008902B9">
        <w:t xml:space="preserve"> per </w:t>
      </w:r>
      <w:proofErr w:type="spellStart"/>
      <w:r w:rsidRPr="008902B9">
        <w:t>parą</w:t>
      </w:r>
      <w:proofErr w:type="spellEnd"/>
      <w:r w:rsidRPr="008902B9">
        <w:t>.</w:t>
      </w:r>
    </w:p>
    <w:p w:rsidR="00A42C47" w:rsidRPr="009502D0" w:rsidRDefault="00A42C47" w:rsidP="00A42C47">
      <w:pPr>
        <w:numPr>
          <w:ilvl w:val="0"/>
          <w:numId w:val="12"/>
        </w:numPr>
        <w:spacing w:line="240" w:lineRule="auto"/>
        <w:ind w:left="567" w:hanging="567"/>
        <w:rPr>
          <w:lang w:val="lt-LT"/>
        </w:rPr>
      </w:pPr>
      <w:r w:rsidRPr="009502D0">
        <w:rPr>
          <w:lang w:val="lt-LT"/>
        </w:rPr>
        <w:t>Alzheimerio demencija sergančių pacientų gydymo trukmė turėtų būti ne ilgesnė nei 6 savaitės.</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t>Vartojimas vaikams ir paaugliams</w:t>
      </w:r>
    </w:p>
    <w:p w:rsidR="00A42C47" w:rsidRPr="008902B9" w:rsidRDefault="00D86DE7" w:rsidP="008902B9">
      <w:pPr>
        <w:pStyle w:val="Sraopastraipa"/>
        <w:numPr>
          <w:ilvl w:val="0"/>
          <w:numId w:val="40"/>
        </w:numPr>
      </w:pPr>
      <w:r w:rsidRPr="008902B9">
        <w:t>Risperidone Teva</w:t>
      </w:r>
      <w:r w:rsidR="00A42C47" w:rsidRPr="008902B9">
        <w:t xml:space="preserve"> </w:t>
      </w:r>
      <w:proofErr w:type="spellStart"/>
      <w:r w:rsidR="00A42C47" w:rsidRPr="008902B9">
        <w:t>negalima</w:t>
      </w:r>
      <w:proofErr w:type="spellEnd"/>
      <w:r w:rsidR="00A42C47" w:rsidRPr="008902B9">
        <w:t xml:space="preserve"> </w:t>
      </w:r>
      <w:proofErr w:type="spellStart"/>
      <w:r w:rsidR="00A42C47" w:rsidRPr="008902B9">
        <w:t>vartoti</w:t>
      </w:r>
      <w:proofErr w:type="spellEnd"/>
      <w:r w:rsidR="00A42C47" w:rsidRPr="008902B9">
        <w:t xml:space="preserve"> </w:t>
      </w:r>
      <w:proofErr w:type="spellStart"/>
      <w:r w:rsidR="00A42C47" w:rsidRPr="008902B9">
        <w:t>šizofrenijos</w:t>
      </w:r>
      <w:proofErr w:type="spellEnd"/>
      <w:r w:rsidR="00A42C47" w:rsidRPr="008902B9">
        <w:t xml:space="preserve"> </w:t>
      </w:r>
      <w:proofErr w:type="spellStart"/>
      <w:r w:rsidR="00A42C47" w:rsidRPr="008902B9">
        <w:t>ar</w:t>
      </w:r>
      <w:proofErr w:type="spellEnd"/>
      <w:r w:rsidR="00A42C47" w:rsidRPr="008902B9">
        <w:t xml:space="preserve"> </w:t>
      </w:r>
      <w:proofErr w:type="spellStart"/>
      <w:r w:rsidR="00A42C47" w:rsidRPr="008902B9">
        <w:t>manijos</w:t>
      </w:r>
      <w:proofErr w:type="spellEnd"/>
      <w:r w:rsidR="00A42C47" w:rsidRPr="008902B9">
        <w:t xml:space="preserve"> </w:t>
      </w:r>
      <w:proofErr w:type="spellStart"/>
      <w:r w:rsidR="00A42C47" w:rsidRPr="008902B9">
        <w:t>gydymui</w:t>
      </w:r>
      <w:proofErr w:type="spellEnd"/>
      <w:r w:rsidR="00A42C47" w:rsidRPr="008902B9">
        <w:t xml:space="preserve"> </w:t>
      </w:r>
      <w:proofErr w:type="spellStart"/>
      <w:r w:rsidR="00A42C47" w:rsidRPr="008902B9">
        <w:t>vaikams</w:t>
      </w:r>
      <w:proofErr w:type="spellEnd"/>
      <w:r w:rsidR="00A42C47" w:rsidRPr="008902B9">
        <w:t xml:space="preserve"> </w:t>
      </w:r>
      <w:proofErr w:type="spellStart"/>
      <w:r w:rsidR="00A42C47" w:rsidRPr="008902B9">
        <w:t>ir</w:t>
      </w:r>
      <w:proofErr w:type="spellEnd"/>
      <w:r w:rsidR="00A42C47" w:rsidRPr="008902B9">
        <w:t xml:space="preserve"> </w:t>
      </w:r>
      <w:proofErr w:type="spellStart"/>
      <w:r w:rsidR="00A42C47" w:rsidRPr="008902B9">
        <w:t>jaunesniems</w:t>
      </w:r>
      <w:proofErr w:type="spellEnd"/>
      <w:r w:rsidR="00A42C47" w:rsidRPr="008902B9">
        <w:t xml:space="preserve"> </w:t>
      </w:r>
      <w:proofErr w:type="spellStart"/>
      <w:r w:rsidR="00A42C47" w:rsidRPr="008902B9">
        <w:t>kaip</w:t>
      </w:r>
      <w:proofErr w:type="spellEnd"/>
      <w:r w:rsidR="00A42C47" w:rsidRPr="008902B9">
        <w:t xml:space="preserve"> 18 </w:t>
      </w:r>
      <w:proofErr w:type="spellStart"/>
      <w:r w:rsidR="00A42C47" w:rsidRPr="008902B9">
        <w:t>metų</w:t>
      </w:r>
      <w:proofErr w:type="spellEnd"/>
      <w:r w:rsidR="00A42C47" w:rsidRPr="008902B9">
        <w:t xml:space="preserve"> </w:t>
      </w:r>
      <w:proofErr w:type="spellStart"/>
      <w:r w:rsidR="00A42C47" w:rsidRPr="008902B9">
        <w:t>paaugliams</w:t>
      </w:r>
      <w:proofErr w:type="spellEnd"/>
      <w:r w:rsidR="00A42C47" w:rsidRPr="008902B9">
        <w:t>.</w:t>
      </w:r>
    </w:p>
    <w:p w:rsidR="00A42C47" w:rsidRPr="009502D0" w:rsidRDefault="00A42C47" w:rsidP="00A42C47">
      <w:pPr>
        <w:spacing w:line="240" w:lineRule="auto"/>
        <w:rPr>
          <w:bCs/>
          <w:lang w:val="lt-LT"/>
        </w:rPr>
      </w:pPr>
    </w:p>
    <w:p w:rsidR="00A42C47" w:rsidRPr="009502D0" w:rsidRDefault="00A42C47" w:rsidP="00A42C47">
      <w:pPr>
        <w:keepNext/>
        <w:spacing w:line="240" w:lineRule="auto"/>
        <w:rPr>
          <w:b/>
          <w:bCs/>
          <w:i/>
          <w:u w:val="single"/>
          <w:lang w:val="lt-LT"/>
        </w:rPr>
      </w:pPr>
      <w:r w:rsidRPr="009502D0">
        <w:rPr>
          <w:b/>
          <w:bCs/>
          <w:i/>
          <w:u w:val="single"/>
          <w:lang w:val="lt-LT"/>
        </w:rPr>
        <w:t>Elgesio sutrikimų gydymas</w:t>
      </w:r>
    </w:p>
    <w:p w:rsidR="00A42C47" w:rsidRPr="009502D0" w:rsidRDefault="00A42C47" w:rsidP="00A42C47">
      <w:pPr>
        <w:spacing w:line="240" w:lineRule="auto"/>
        <w:rPr>
          <w:lang w:val="lt-LT"/>
        </w:rPr>
      </w:pPr>
      <w:r w:rsidRPr="009502D0">
        <w:rPr>
          <w:lang w:val="lt-LT"/>
        </w:rPr>
        <w:t>Dozė priklauso nuo vaiko svorio.</w:t>
      </w:r>
    </w:p>
    <w:p w:rsidR="00A42C47" w:rsidRPr="009502D0" w:rsidRDefault="00A42C47" w:rsidP="00A42C47">
      <w:pPr>
        <w:spacing w:line="240" w:lineRule="auto"/>
        <w:rPr>
          <w:lang w:val="lt-LT"/>
        </w:rPr>
      </w:pPr>
    </w:p>
    <w:p w:rsidR="00A42C47" w:rsidRPr="009502D0" w:rsidRDefault="00A42C47" w:rsidP="00A42C47">
      <w:pPr>
        <w:spacing w:line="240" w:lineRule="auto"/>
        <w:rPr>
          <w:b/>
          <w:i/>
          <w:u w:val="single"/>
          <w:lang w:val="lt-LT"/>
        </w:rPr>
      </w:pPr>
      <w:r w:rsidRPr="009502D0">
        <w:rPr>
          <w:b/>
          <w:i/>
          <w:u w:val="single"/>
          <w:lang w:val="lt-LT"/>
        </w:rPr>
        <w:t>Vaikai, kurie sveria mažiau kaip 50 kg</w:t>
      </w:r>
    </w:p>
    <w:p w:rsidR="00A42C47" w:rsidRPr="009502D0" w:rsidRDefault="00A42C47" w:rsidP="00A42C47">
      <w:pPr>
        <w:numPr>
          <w:ilvl w:val="0"/>
          <w:numId w:val="12"/>
        </w:numPr>
        <w:spacing w:line="240" w:lineRule="auto"/>
        <w:ind w:left="567" w:hanging="567"/>
        <w:rPr>
          <w:lang w:val="lt-LT"/>
        </w:rPr>
      </w:pPr>
      <w:r w:rsidRPr="009502D0">
        <w:rPr>
          <w:lang w:val="lt-LT"/>
        </w:rPr>
        <w:t>Įprasta pradinė dozė yra 0,25 mg vieną kartą per parą.</w:t>
      </w:r>
    </w:p>
    <w:p w:rsidR="00A42C47" w:rsidRPr="009502D0" w:rsidRDefault="00A42C47" w:rsidP="00A42C47">
      <w:pPr>
        <w:numPr>
          <w:ilvl w:val="0"/>
          <w:numId w:val="12"/>
        </w:numPr>
        <w:spacing w:line="240" w:lineRule="auto"/>
        <w:ind w:left="567" w:hanging="567"/>
        <w:rPr>
          <w:lang w:val="lt-LT"/>
        </w:rPr>
      </w:pPr>
      <w:r w:rsidRPr="009502D0">
        <w:rPr>
          <w:lang w:val="lt-LT"/>
        </w:rPr>
        <w:t>Dozę galima palaipsniui kiekvieną kitą dieną keisti 0,25 mg per parą.</w:t>
      </w:r>
    </w:p>
    <w:p w:rsidR="00A42C47" w:rsidRPr="009502D0" w:rsidRDefault="00A42C47" w:rsidP="00A42C47">
      <w:pPr>
        <w:numPr>
          <w:ilvl w:val="0"/>
          <w:numId w:val="12"/>
        </w:numPr>
        <w:spacing w:line="240" w:lineRule="auto"/>
        <w:ind w:left="567" w:hanging="567"/>
        <w:rPr>
          <w:lang w:val="lt-LT"/>
        </w:rPr>
      </w:pPr>
      <w:r w:rsidRPr="009502D0">
        <w:rPr>
          <w:lang w:val="lt-LT"/>
        </w:rPr>
        <w:t>Įprasta palaikomoji dozė yra nuo 0,25 mg iki 0,75 mg vieną kartą per parą.</w:t>
      </w:r>
    </w:p>
    <w:p w:rsidR="00A42C47" w:rsidRPr="009502D0" w:rsidRDefault="00A42C47" w:rsidP="00A42C47">
      <w:pPr>
        <w:spacing w:line="240" w:lineRule="auto"/>
        <w:rPr>
          <w:lang w:val="lt-LT"/>
        </w:rPr>
      </w:pPr>
    </w:p>
    <w:p w:rsidR="00A42C47" w:rsidRPr="009502D0" w:rsidRDefault="00A42C47" w:rsidP="00A42C47">
      <w:pPr>
        <w:spacing w:line="240" w:lineRule="auto"/>
        <w:rPr>
          <w:b/>
          <w:i/>
          <w:u w:val="single"/>
          <w:lang w:val="lt-LT"/>
        </w:rPr>
      </w:pPr>
      <w:r w:rsidRPr="009502D0">
        <w:rPr>
          <w:b/>
          <w:i/>
          <w:u w:val="single"/>
          <w:lang w:val="lt-LT"/>
        </w:rPr>
        <w:t>Vaikai, kurie sveria 50 kg ar daugiau</w:t>
      </w:r>
    </w:p>
    <w:p w:rsidR="00A42C47" w:rsidRPr="009502D0" w:rsidRDefault="00A42C47" w:rsidP="00A42C47">
      <w:pPr>
        <w:numPr>
          <w:ilvl w:val="0"/>
          <w:numId w:val="12"/>
        </w:numPr>
        <w:spacing w:line="240" w:lineRule="auto"/>
        <w:ind w:left="567" w:hanging="567"/>
        <w:rPr>
          <w:lang w:val="lt-LT"/>
        </w:rPr>
      </w:pPr>
      <w:r w:rsidRPr="009502D0">
        <w:rPr>
          <w:lang w:val="lt-LT"/>
        </w:rPr>
        <w:t>Įprasta pradinė dozė yra 0,5 mg vieną kartą per parą.</w:t>
      </w:r>
    </w:p>
    <w:p w:rsidR="00A42C47" w:rsidRPr="009502D0" w:rsidRDefault="00A42C47" w:rsidP="00A42C47">
      <w:pPr>
        <w:numPr>
          <w:ilvl w:val="0"/>
          <w:numId w:val="12"/>
        </w:numPr>
        <w:spacing w:line="240" w:lineRule="auto"/>
        <w:ind w:left="567" w:hanging="567"/>
        <w:rPr>
          <w:lang w:val="lt-LT"/>
        </w:rPr>
      </w:pPr>
      <w:r w:rsidRPr="009502D0">
        <w:rPr>
          <w:lang w:val="lt-LT"/>
        </w:rPr>
        <w:t>Dozę galima palaipsniui kiekvieną kitą dieną keisti 0,5 mg per parą.</w:t>
      </w:r>
    </w:p>
    <w:p w:rsidR="00A42C47" w:rsidRPr="009502D0" w:rsidRDefault="00A42C47" w:rsidP="00A42C47">
      <w:pPr>
        <w:numPr>
          <w:ilvl w:val="0"/>
          <w:numId w:val="12"/>
        </w:numPr>
        <w:spacing w:line="240" w:lineRule="auto"/>
        <w:ind w:left="567" w:hanging="567"/>
        <w:rPr>
          <w:lang w:val="lt-LT"/>
        </w:rPr>
      </w:pPr>
      <w:r w:rsidRPr="009502D0">
        <w:rPr>
          <w:lang w:val="lt-LT"/>
        </w:rPr>
        <w:t>Įprasta palaikomoji dozė yra nuo 0,5 mg iki 1,5 mg vieną kartą per parą.</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Elgesio sutrikimų turinčių pacientų gydymo trukmė turėtų būti ne ilgesnė nei 6 savaitės.</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Jaunesniems kaip 5 metų vaikams, kuriems nustatyta elgesio sutrikimų,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vartoti negalima.</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t>Pacientai, kurie serga inkstų ar kepenų ligomis</w:t>
      </w:r>
    </w:p>
    <w:p w:rsidR="00A42C47" w:rsidRPr="009502D0" w:rsidRDefault="00A42C47" w:rsidP="00A42C47">
      <w:pPr>
        <w:spacing w:line="240" w:lineRule="auto"/>
        <w:rPr>
          <w:lang w:val="lt-LT"/>
        </w:rPr>
      </w:pPr>
      <w:r w:rsidRPr="009502D0">
        <w:rPr>
          <w:lang w:val="lt-LT"/>
        </w:rPr>
        <w:t xml:space="preserve">Atsižvelgiant į gydomą ligą, visos pradinės ir vėlesnės </w:t>
      </w:r>
      <w:proofErr w:type="spellStart"/>
      <w:r w:rsidRPr="009502D0">
        <w:rPr>
          <w:lang w:val="lt-LT"/>
        </w:rPr>
        <w:t>risperidono</w:t>
      </w:r>
      <w:proofErr w:type="spellEnd"/>
      <w:r w:rsidRPr="009502D0">
        <w:rPr>
          <w:lang w:val="lt-LT"/>
        </w:rPr>
        <w:t xml:space="preserve"> dozės turi būti padalytos per pusę. Šiems pacientams dozę reikia didinti lėčiau.</w:t>
      </w:r>
    </w:p>
    <w:p w:rsidR="00A42C47" w:rsidRPr="009502D0" w:rsidRDefault="00A42C47" w:rsidP="00A42C47">
      <w:pPr>
        <w:spacing w:line="240" w:lineRule="auto"/>
        <w:rPr>
          <w:lang w:val="lt-LT"/>
        </w:rPr>
      </w:pPr>
      <w:r w:rsidRPr="009502D0">
        <w:rPr>
          <w:lang w:val="lt-LT"/>
        </w:rPr>
        <w:t xml:space="preserve">Šios grupės pacientams </w:t>
      </w:r>
      <w:proofErr w:type="spellStart"/>
      <w:r w:rsidRPr="009502D0">
        <w:rPr>
          <w:lang w:val="lt-LT"/>
        </w:rPr>
        <w:t>risperidoną</w:t>
      </w:r>
      <w:proofErr w:type="spellEnd"/>
      <w:r w:rsidRPr="009502D0">
        <w:rPr>
          <w:lang w:val="lt-LT"/>
        </w:rPr>
        <w:t xml:space="preserve"> reikia vartoti atsargiai.</w:t>
      </w:r>
    </w:p>
    <w:p w:rsidR="00A42C47" w:rsidRPr="009502D0" w:rsidRDefault="00A42C47" w:rsidP="00A42C47">
      <w:pPr>
        <w:spacing w:line="240" w:lineRule="auto"/>
        <w:rPr>
          <w:kern w:val="2"/>
          <w:lang w:val="lt-LT"/>
        </w:rPr>
      </w:pPr>
    </w:p>
    <w:p w:rsidR="00A42C47" w:rsidRPr="009502D0" w:rsidRDefault="00A42C47" w:rsidP="00A42C47">
      <w:pPr>
        <w:spacing w:line="240" w:lineRule="auto"/>
        <w:rPr>
          <w:b/>
          <w:bCs/>
          <w:kern w:val="2"/>
          <w:lang w:val="lt-LT"/>
        </w:rPr>
      </w:pPr>
      <w:r w:rsidRPr="009502D0">
        <w:rPr>
          <w:b/>
          <w:bCs/>
          <w:kern w:val="2"/>
          <w:lang w:val="lt-LT"/>
        </w:rPr>
        <w:t>Vartojimo metodas</w:t>
      </w:r>
    </w:p>
    <w:p w:rsidR="00A42C47" w:rsidRPr="009502D0" w:rsidRDefault="00A42C47" w:rsidP="00A42C47">
      <w:pPr>
        <w:spacing w:line="240" w:lineRule="auto"/>
        <w:rPr>
          <w:bCs/>
          <w:kern w:val="2"/>
          <w:lang w:val="lt-LT"/>
        </w:rPr>
      </w:pPr>
      <w:r w:rsidRPr="009502D0">
        <w:rPr>
          <w:bCs/>
          <w:kern w:val="2"/>
          <w:lang w:val="lt-LT"/>
        </w:rPr>
        <w:t>Vartoti per burną</w:t>
      </w:r>
    </w:p>
    <w:p w:rsidR="00A42C47" w:rsidRPr="009502D0" w:rsidRDefault="00A42C47" w:rsidP="00A42C47">
      <w:pPr>
        <w:spacing w:line="240" w:lineRule="auto"/>
        <w:rPr>
          <w:kern w:val="2"/>
          <w:lang w:val="lt-LT"/>
        </w:rPr>
      </w:pPr>
    </w:p>
    <w:p w:rsidR="00A42C47" w:rsidRPr="009502D0" w:rsidRDefault="00D86DE7" w:rsidP="00A42C47">
      <w:pPr>
        <w:spacing w:line="240" w:lineRule="auto"/>
        <w:rPr>
          <w:b/>
          <w:bCs/>
          <w:i/>
          <w:u w:val="single"/>
          <w:lang w:val="lt-LT"/>
        </w:rPr>
      </w:pPr>
      <w:proofErr w:type="spellStart"/>
      <w:r w:rsidRPr="009502D0">
        <w:rPr>
          <w:b/>
          <w:bCs/>
          <w:i/>
          <w:u w:val="single"/>
          <w:lang w:val="lt-LT"/>
        </w:rPr>
        <w:t>Risperidone</w:t>
      </w:r>
      <w:proofErr w:type="spellEnd"/>
      <w:r w:rsidRPr="009502D0">
        <w:rPr>
          <w:b/>
          <w:bCs/>
          <w:i/>
          <w:u w:val="single"/>
          <w:lang w:val="lt-LT"/>
        </w:rPr>
        <w:t xml:space="preserve"> </w:t>
      </w:r>
      <w:proofErr w:type="spellStart"/>
      <w:r w:rsidRPr="009502D0">
        <w:rPr>
          <w:b/>
          <w:bCs/>
          <w:i/>
          <w:u w:val="single"/>
          <w:lang w:val="lt-LT"/>
        </w:rPr>
        <w:t>Teva</w:t>
      </w:r>
      <w:proofErr w:type="spellEnd"/>
      <w:r w:rsidR="00A42C47" w:rsidRPr="009502D0">
        <w:rPr>
          <w:b/>
          <w:bCs/>
          <w:i/>
          <w:u w:val="single"/>
          <w:lang w:val="lt-LT"/>
        </w:rPr>
        <w:t xml:space="preserve"> plėvele dengtos tabletės</w:t>
      </w:r>
    </w:p>
    <w:p w:rsidR="00A42C47" w:rsidRPr="009502D0" w:rsidRDefault="00A42C47" w:rsidP="009502D0">
      <w:pPr>
        <w:pStyle w:val="Sraopastraipa"/>
        <w:numPr>
          <w:ilvl w:val="0"/>
          <w:numId w:val="23"/>
        </w:numPr>
        <w:spacing w:line="240" w:lineRule="auto"/>
        <w:rPr>
          <w:lang w:val="lt-LT"/>
        </w:rPr>
      </w:pPr>
      <w:r w:rsidRPr="009502D0">
        <w:rPr>
          <w:lang w:val="lt-LT"/>
        </w:rPr>
        <w:t>Nurykite tabletę užsigerdami vandeniu.</w:t>
      </w:r>
    </w:p>
    <w:p w:rsidR="00A42C47" w:rsidRPr="009502D0" w:rsidRDefault="00A42C47" w:rsidP="00A42C47">
      <w:pPr>
        <w:numPr>
          <w:ilvl w:val="0"/>
          <w:numId w:val="12"/>
        </w:numPr>
        <w:spacing w:line="240" w:lineRule="auto"/>
        <w:ind w:left="567" w:hanging="567"/>
        <w:rPr>
          <w:lang w:val="lt-LT"/>
        </w:rPr>
      </w:pPr>
      <w:r w:rsidRPr="009502D0">
        <w:rPr>
          <w:lang w:val="lt-LT"/>
        </w:rPr>
        <w:t>Vagelė skirta tik tabletei perlaužti, jei Jums sunku nuryti visą tabletę.</w:t>
      </w:r>
    </w:p>
    <w:p w:rsidR="00A42C47" w:rsidRPr="009502D0" w:rsidRDefault="00A42C47" w:rsidP="00A42C47">
      <w:pPr>
        <w:spacing w:line="240" w:lineRule="auto"/>
        <w:rPr>
          <w:kern w:val="2"/>
          <w:lang w:val="lt-LT"/>
        </w:rPr>
      </w:pPr>
    </w:p>
    <w:p w:rsidR="00A42C47" w:rsidRPr="009502D0" w:rsidRDefault="00A42C47" w:rsidP="00A42C47">
      <w:pPr>
        <w:keepNext/>
        <w:spacing w:line="240" w:lineRule="auto"/>
        <w:rPr>
          <w:b/>
          <w:bCs/>
          <w:lang w:val="lt-LT"/>
        </w:rPr>
      </w:pPr>
      <w:r w:rsidRPr="009502D0">
        <w:rPr>
          <w:b/>
          <w:bCs/>
          <w:lang w:val="lt-LT"/>
        </w:rPr>
        <w:t xml:space="preserve">Ką daryti pavartojus per didelę </w:t>
      </w:r>
      <w:proofErr w:type="spellStart"/>
      <w:r w:rsidR="00D86DE7" w:rsidRPr="009502D0">
        <w:rPr>
          <w:b/>
          <w:bCs/>
          <w:lang w:val="lt-LT"/>
        </w:rPr>
        <w:t>Risperidone</w:t>
      </w:r>
      <w:proofErr w:type="spellEnd"/>
      <w:r w:rsidR="00D86DE7" w:rsidRPr="009502D0">
        <w:rPr>
          <w:b/>
          <w:bCs/>
          <w:lang w:val="lt-LT"/>
        </w:rPr>
        <w:t xml:space="preserve"> </w:t>
      </w:r>
      <w:proofErr w:type="spellStart"/>
      <w:r w:rsidR="00D86DE7" w:rsidRPr="009502D0">
        <w:rPr>
          <w:b/>
          <w:bCs/>
          <w:lang w:val="lt-LT"/>
        </w:rPr>
        <w:t>Teva</w:t>
      </w:r>
      <w:proofErr w:type="spellEnd"/>
      <w:r w:rsidRPr="009502D0">
        <w:rPr>
          <w:b/>
          <w:bCs/>
          <w:lang w:val="lt-LT"/>
        </w:rPr>
        <w:t xml:space="preserve"> dozę?</w:t>
      </w:r>
    </w:p>
    <w:p w:rsidR="00A42C47" w:rsidRPr="009502D0" w:rsidRDefault="00A42C47" w:rsidP="00A42C47">
      <w:pPr>
        <w:numPr>
          <w:ilvl w:val="0"/>
          <w:numId w:val="12"/>
        </w:numPr>
        <w:spacing w:line="240" w:lineRule="auto"/>
        <w:ind w:left="567" w:hanging="567"/>
        <w:rPr>
          <w:lang w:val="lt-LT"/>
        </w:rPr>
      </w:pPr>
      <w:r w:rsidRPr="009502D0">
        <w:rPr>
          <w:lang w:val="lt-LT"/>
        </w:rPr>
        <w:t>Nedelsdami vykite pas gydytoją. Pasiimkite vaisto pakuotę.</w:t>
      </w:r>
    </w:p>
    <w:p w:rsidR="00A42C47" w:rsidRPr="009502D0" w:rsidRDefault="00A42C47" w:rsidP="009502D0">
      <w:pPr>
        <w:pStyle w:val="Sraopastraipa"/>
        <w:numPr>
          <w:ilvl w:val="0"/>
          <w:numId w:val="24"/>
        </w:numPr>
        <w:rPr>
          <w:lang w:val="lt-LT"/>
        </w:rPr>
      </w:pPr>
      <w:r w:rsidRPr="009502D0">
        <w:rPr>
          <w:lang w:val="lt-LT"/>
        </w:rPr>
        <w:t>Perdozavus galite justi mieguistumą ar nuovargį, gali atsirasti nenormalių kūno judesių, sutrikti</w:t>
      </w:r>
      <w:r w:rsidR="009502D0" w:rsidRPr="009502D0">
        <w:rPr>
          <w:lang w:val="lt-LT"/>
        </w:rPr>
        <w:t xml:space="preserve"> </w:t>
      </w:r>
      <w:r w:rsidRPr="009502D0">
        <w:rPr>
          <w:lang w:val="lt-LT"/>
        </w:rPr>
        <w:t>stovėsena ir eisena, dėl kraujospūdžio sumažėjimo gali pasireikšti galvos svaigimas, sutrikti širdies veikla, pasireikšti priepuolių.</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lastRenderedPageBreak/>
        <w:t xml:space="preserve">Pamiršus pavartoti </w:t>
      </w:r>
      <w:proofErr w:type="spellStart"/>
      <w:r w:rsidR="00D86DE7" w:rsidRPr="009502D0">
        <w:rPr>
          <w:b/>
          <w:bCs/>
          <w:kern w:val="2"/>
          <w:lang w:val="lt-LT"/>
        </w:rPr>
        <w:t>Risperidone</w:t>
      </w:r>
      <w:proofErr w:type="spellEnd"/>
      <w:r w:rsidR="00D86DE7" w:rsidRPr="009502D0">
        <w:rPr>
          <w:b/>
          <w:bCs/>
          <w:kern w:val="2"/>
          <w:lang w:val="lt-LT"/>
        </w:rPr>
        <w:t xml:space="preserve"> </w:t>
      </w:r>
      <w:proofErr w:type="spellStart"/>
      <w:r w:rsidR="00D86DE7" w:rsidRPr="009502D0">
        <w:rPr>
          <w:b/>
          <w:bCs/>
          <w:kern w:val="2"/>
          <w:lang w:val="lt-LT"/>
        </w:rPr>
        <w:t>Teva</w:t>
      </w:r>
      <w:proofErr w:type="spellEnd"/>
    </w:p>
    <w:p w:rsidR="00A42C47" w:rsidRPr="009502D0" w:rsidRDefault="00A42C47" w:rsidP="009502D0">
      <w:pPr>
        <w:pStyle w:val="Sraopastraipa"/>
        <w:numPr>
          <w:ilvl w:val="0"/>
          <w:numId w:val="25"/>
        </w:numPr>
        <w:rPr>
          <w:lang w:val="lt-LT"/>
        </w:rPr>
      </w:pPr>
      <w:r w:rsidRPr="009502D0">
        <w:rPr>
          <w:lang w:val="lt-LT"/>
        </w:rPr>
        <w:t>Jeigu pamiršote išgerti dozę, padarykite tai, kai tik prisiminsite. Visgi, jeigu jau beveik laikas gerti kitą dozę, pamirštąją praleiskite, o toliau vaistą gerkite įprasta tvarka. Jeigu praleidote dvi ar daugiau dozių, kreipkitės į gydytoją.</w:t>
      </w:r>
    </w:p>
    <w:p w:rsidR="00A42C47" w:rsidRPr="009502D0" w:rsidRDefault="00A42C47" w:rsidP="00A42C47">
      <w:pPr>
        <w:numPr>
          <w:ilvl w:val="0"/>
          <w:numId w:val="12"/>
        </w:numPr>
        <w:spacing w:line="240" w:lineRule="auto"/>
        <w:ind w:left="567" w:hanging="567"/>
        <w:rPr>
          <w:b/>
          <w:bCs/>
          <w:lang w:val="lt-LT"/>
        </w:rPr>
      </w:pPr>
      <w:r w:rsidRPr="009502D0">
        <w:rPr>
          <w:b/>
          <w:bCs/>
          <w:lang w:val="lt-LT"/>
        </w:rPr>
        <w:t>Negalima vartoti dvigubos dozės norint kompensuoti praleistą dozę.</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 xml:space="preserve">Nustojus vartoti </w:t>
      </w:r>
      <w:proofErr w:type="spellStart"/>
      <w:r w:rsidR="00D86DE7" w:rsidRPr="009502D0">
        <w:rPr>
          <w:b/>
          <w:bCs/>
          <w:lang w:val="lt-LT"/>
        </w:rPr>
        <w:t>Risperidone</w:t>
      </w:r>
      <w:proofErr w:type="spellEnd"/>
      <w:r w:rsidR="00D86DE7" w:rsidRPr="009502D0">
        <w:rPr>
          <w:b/>
          <w:bCs/>
          <w:lang w:val="lt-LT"/>
        </w:rPr>
        <w:t xml:space="preserve"> </w:t>
      </w:r>
      <w:proofErr w:type="spellStart"/>
      <w:r w:rsidR="00D86DE7" w:rsidRPr="009502D0">
        <w:rPr>
          <w:b/>
          <w:bCs/>
          <w:lang w:val="lt-LT"/>
        </w:rPr>
        <w:t>Teva</w:t>
      </w:r>
      <w:proofErr w:type="spellEnd"/>
    </w:p>
    <w:p w:rsidR="00A42C47" w:rsidRPr="009502D0" w:rsidRDefault="00A42C47" w:rsidP="00A42C47">
      <w:pPr>
        <w:spacing w:line="240" w:lineRule="auto"/>
        <w:rPr>
          <w:lang w:val="lt-LT"/>
        </w:rPr>
      </w:pPr>
      <w:r w:rsidRPr="009502D0">
        <w:rPr>
          <w:lang w:val="lt-LT"/>
        </w:rPr>
        <w:t>Vaisto vartojimo nutraukti anksčiau, nei nurodė gydytojas, negalima. Ligos simptomai gali atsinaujinti. Kai gydytojas nuspręs, kad reikia baigti gydymą, dozė bus mažinama palaipsniui per keletą dienų.</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Jeigu kiltų daugiau klausimų dėl šio vaisto vartojimo, kreipkitės į gydytoją arba vaistininką.</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11" w:name="_Toc129243267"/>
      <w:bookmarkStart w:id="12" w:name="_Toc129243142"/>
      <w:r w:rsidRPr="009502D0">
        <w:rPr>
          <w:b/>
          <w:bCs/>
          <w:lang w:val="lt-LT"/>
        </w:rPr>
        <w:t>4.</w:t>
      </w:r>
      <w:r w:rsidRPr="009502D0">
        <w:rPr>
          <w:b/>
          <w:bCs/>
          <w:lang w:val="lt-LT"/>
        </w:rPr>
        <w:tab/>
      </w:r>
      <w:bookmarkEnd w:id="11"/>
      <w:bookmarkEnd w:id="12"/>
      <w:r w:rsidRPr="009502D0">
        <w:rPr>
          <w:b/>
          <w:bCs/>
          <w:lang w:val="lt-LT"/>
        </w:rPr>
        <w:t>Galimas šalutinis poveikis</w:t>
      </w:r>
    </w:p>
    <w:p w:rsidR="00A42C47" w:rsidRPr="009502D0" w:rsidRDefault="00A42C47" w:rsidP="00A42C47">
      <w:pPr>
        <w:spacing w:line="240" w:lineRule="auto"/>
        <w:rPr>
          <w:bCs/>
          <w:lang w:val="lt-LT"/>
        </w:rPr>
      </w:pPr>
    </w:p>
    <w:p w:rsidR="00A42C47" w:rsidRPr="009502D0" w:rsidRDefault="00A42C47" w:rsidP="00A42C47">
      <w:pPr>
        <w:spacing w:line="240" w:lineRule="auto"/>
        <w:rPr>
          <w:lang w:val="lt-LT"/>
        </w:rPr>
      </w:pPr>
      <w:r w:rsidRPr="009502D0">
        <w:rPr>
          <w:lang w:val="lt-LT"/>
        </w:rPr>
        <w:t>Šis vaistas, kaip ir visi kiti, gali sukelti šalutinį poveikį, nors jis pasireiškia ne visiems žmonėms.</w:t>
      </w:r>
    </w:p>
    <w:p w:rsidR="00A42C47" w:rsidRPr="009502D0" w:rsidRDefault="00A42C47" w:rsidP="00A42C47">
      <w:pPr>
        <w:spacing w:line="240" w:lineRule="auto"/>
        <w:rPr>
          <w:lang w:val="lt-LT"/>
        </w:rPr>
      </w:pPr>
    </w:p>
    <w:p w:rsidR="00A42C47" w:rsidRPr="009502D0" w:rsidRDefault="00A42C47" w:rsidP="00A42C47">
      <w:pPr>
        <w:keepNext/>
        <w:spacing w:line="240" w:lineRule="auto"/>
        <w:rPr>
          <w:b/>
          <w:bCs/>
          <w:lang w:val="lt-LT"/>
        </w:rPr>
      </w:pPr>
      <w:r w:rsidRPr="009502D0">
        <w:rPr>
          <w:b/>
          <w:bCs/>
          <w:lang w:val="lt-LT"/>
        </w:rPr>
        <w:t>Nedelsdami pasakykite gydytojui, jeigu Jums pasireiškė bet koks toliau išvardytas nedažnas šalutinis poveikis (gali pasireikšti rečiau kaip 1 iš 100 žmonių):</w:t>
      </w:r>
    </w:p>
    <w:p w:rsidR="00A42C47" w:rsidRPr="009502D0" w:rsidRDefault="00A42C47" w:rsidP="00A42C47">
      <w:pPr>
        <w:numPr>
          <w:ilvl w:val="0"/>
          <w:numId w:val="16"/>
        </w:numPr>
        <w:spacing w:line="240" w:lineRule="auto"/>
        <w:rPr>
          <w:lang w:val="lt-LT" w:eastAsia="sv-SE"/>
        </w:rPr>
      </w:pPr>
      <w:r w:rsidRPr="009502D0">
        <w:rPr>
          <w:lang w:val="lt-LT" w:eastAsia="sv-SE"/>
        </w:rPr>
        <w:t>sergate demencija ir staiga pakinta psichinė būklė arba staiga pasireiškia veido, rankų ar kojų, ypač venoje pusėje, silpnumas ar nutirpimas, arba tampa neaiški kalba, nors ir trumpam. Tai gali būti insulto požymiai;</w:t>
      </w:r>
    </w:p>
    <w:p w:rsidR="00A42C47" w:rsidRPr="009502D0" w:rsidRDefault="00A42C47" w:rsidP="00A42C47">
      <w:pPr>
        <w:numPr>
          <w:ilvl w:val="0"/>
          <w:numId w:val="16"/>
        </w:numPr>
        <w:spacing w:line="240" w:lineRule="auto"/>
        <w:rPr>
          <w:lang w:val="lt-LT" w:eastAsia="sv-SE"/>
        </w:rPr>
      </w:pPr>
      <w:r w:rsidRPr="009502D0">
        <w:rPr>
          <w:lang w:val="lt-LT"/>
        </w:rPr>
        <w:t xml:space="preserve">pasireiškia vėlyvoji </w:t>
      </w:r>
      <w:proofErr w:type="spellStart"/>
      <w:r w:rsidRPr="009502D0">
        <w:rPr>
          <w:lang w:val="lt-LT"/>
        </w:rPr>
        <w:t>diskinezija</w:t>
      </w:r>
      <w:proofErr w:type="spellEnd"/>
      <w:r w:rsidRPr="009502D0">
        <w:rPr>
          <w:lang w:val="lt-LT"/>
        </w:rPr>
        <w:t xml:space="preserve"> (timpčiojantys ar trūkčiojantys veido, liežuvio ar kitų kūno dalių judesiai, kurių negalite kontroliuoti). Nedelsdami pasakykite gydytojui, jei Jums pasireiškė nevalingi ritmiški liežuvio, burnos ir veido judesiai. Gali reikėti nutraukti </w:t>
      </w:r>
      <w:r w:rsidR="00D86DE7" w:rsidRPr="009502D0">
        <w:rPr>
          <w:noProof/>
          <w:lang w:val="lt-LT"/>
        </w:rPr>
        <w:t>Risperidone Teva</w:t>
      </w:r>
      <w:r w:rsidRPr="009502D0">
        <w:rPr>
          <w:noProof/>
          <w:lang w:val="lt-LT"/>
        </w:rPr>
        <w:t xml:space="preserve"> </w:t>
      </w:r>
      <w:r w:rsidRPr="009502D0">
        <w:rPr>
          <w:lang w:val="lt-LT"/>
        </w:rPr>
        <w:t>vartojimą</w:t>
      </w:r>
      <w:r w:rsidRPr="009502D0">
        <w:rPr>
          <w:bCs/>
          <w:noProof/>
          <w:lang w:val="lt-LT"/>
        </w:rPr>
        <w:t xml:space="preserve">. </w:t>
      </w:r>
    </w:p>
    <w:p w:rsidR="009502D0" w:rsidRPr="009502D0" w:rsidRDefault="009502D0" w:rsidP="009502D0">
      <w:pPr>
        <w:spacing w:line="240" w:lineRule="auto"/>
        <w:ind w:left="567"/>
        <w:rPr>
          <w:lang w:val="lt-LT" w:eastAsia="sv-SE"/>
        </w:rPr>
      </w:pPr>
    </w:p>
    <w:p w:rsidR="00A42C47" w:rsidRPr="009502D0" w:rsidRDefault="00A42C47" w:rsidP="00A42C47">
      <w:pPr>
        <w:tabs>
          <w:tab w:val="left" w:pos="567"/>
        </w:tabs>
        <w:spacing w:line="240" w:lineRule="auto"/>
        <w:rPr>
          <w:lang w:val="lt-LT" w:eastAsia="sv-SE"/>
        </w:rPr>
      </w:pPr>
      <w:r w:rsidRPr="009502D0">
        <w:rPr>
          <w:b/>
          <w:bCs/>
          <w:lang w:val="lt-LT"/>
        </w:rPr>
        <w:t>Nedelsdami pasakykite gydytojui, jeigu Jums pasireiškė bet koks toliau išvardytas retas šalutinis poveikis (gali pasireikšti rečiau kaip 1 iš 1000 žmonių):</w:t>
      </w:r>
    </w:p>
    <w:p w:rsidR="00A42C47" w:rsidRPr="009502D0" w:rsidRDefault="00A42C47" w:rsidP="00A42C47">
      <w:pPr>
        <w:numPr>
          <w:ilvl w:val="0"/>
          <w:numId w:val="16"/>
        </w:numPr>
        <w:spacing w:line="240" w:lineRule="auto"/>
        <w:rPr>
          <w:lang w:val="lt-LT" w:eastAsia="sv-SE"/>
        </w:rPr>
      </w:pPr>
      <w:r w:rsidRPr="009502D0">
        <w:rPr>
          <w:lang w:val="lt-LT" w:eastAsia="sv-SE"/>
        </w:rPr>
        <w:t>venose, ypač kojų, formuojasi kraujo krešuliai (gali pasireikšti tokie simptomai: kojų patinimas, skausmas ir paraudimas), kurie gali kraujagyslėmis nukeliauti į plaučius ir sukelti krūtinės skausmą bei kvėpavimo pasunkėjimą. Jeigu Jūs pastebėjote kurį nors iš šių simptomų, nedelsiant kreipkitės į gydytoją;</w:t>
      </w:r>
    </w:p>
    <w:p w:rsidR="00A42C47" w:rsidRPr="009502D0" w:rsidRDefault="00A42C47" w:rsidP="00A42C47">
      <w:pPr>
        <w:numPr>
          <w:ilvl w:val="0"/>
          <w:numId w:val="16"/>
        </w:numPr>
        <w:spacing w:line="240" w:lineRule="auto"/>
        <w:rPr>
          <w:lang w:val="lt-LT" w:eastAsia="sv-SE"/>
        </w:rPr>
      </w:pPr>
      <w:r w:rsidRPr="009502D0">
        <w:rPr>
          <w:lang w:val="lt-LT" w:eastAsia="sv-SE"/>
        </w:rPr>
        <w:t xml:space="preserve">pasireiškia karščiavimas, raumenų sustingimas, prakaitavimas ar sąmonės pritemimas (sutrikimas vadinamas piktybiniu </w:t>
      </w:r>
      <w:proofErr w:type="spellStart"/>
      <w:r w:rsidRPr="009502D0">
        <w:rPr>
          <w:lang w:val="lt-LT" w:eastAsia="sv-SE"/>
        </w:rPr>
        <w:t>neurolepsiniu</w:t>
      </w:r>
      <w:proofErr w:type="spellEnd"/>
      <w:r w:rsidRPr="009502D0">
        <w:rPr>
          <w:lang w:val="lt-LT" w:eastAsia="sv-SE"/>
        </w:rPr>
        <w:t xml:space="preserve"> sindromu). Gali prireikti Jus skubiai gydyti;</w:t>
      </w:r>
    </w:p>
    <w:p w:rsidR="00A42C47" w:rsidRPr="009502D0" w:rsidRDefault="00A42C47" w:rsidP="00A42C47">
      <w:pPr>
        <w:numPr>
          <w:ilvl w:val="0"/>
          <w:numId w:val="16"/>
        </w:numPr>
        <w:spacing w:line="240" w:lineRule="auto"/>
        <w:rPr>
          <w:lang w:val="lt-LT" w:eastAsia="sv-SE"/>
        </w:rPr>
      </w:pPr>
      <w:r w:rsidRPr="009502D0">
        <w:rPr>
          <w:lang w:val="lt-LT" w:eastAsia="sv-SE"/>
        </w:rPr>
        <w:t xml:space="preserve">esate vyras ir pasireiškia ilgalaikė ar skausminga erekcija. Tai vadinama </w:t>
      </w:r>
      <w:proofErr w:type="spellStart"/>
      <w:r w:rsidRPr="009502D0">
        <w:rPr>
          <w:lang w:val="lt-LT" w:eastAsia="sv-SE"/>
        </w:rPr>
        <w:t>priapizmu</w:t>
      </w:r>
      <w:proofErr w:type="spellEnd"/>
      <w:r w:rsidRPr="009502D0">
        <w:rPr>
          <w:lang w:val="lt-LT" w:eastAsia="sv-SE"/>
        </w:rPr>
        <w:t>. Gali prireikti Jus skubiai gydyti;</w:t>
      </w:r>
    </w:p>
    <w:p w:rsidR="00A42C47" w:rsidRPr="009502D0" w:rsidRDefault="00A42C47" w:rsidP="00A42C47">
      <w:pPr>
        <w:numPr>
          <w:ilvl w:val="0"/>
          <w:numId w:val="16"/>
        </w:numPr>
        <w:spacing w:line="240" w:lineRule="auto"/>
        <w:rPr>
          <w:lang w:val="lt-LT" w:eastAsia="sv-SE"/>
        </w:rPr>
      </w:pPr>
      <w:r w:rsidRPr="009502D0">
        <w:rPr>
          <w:lang w:val="lt-LT" w:eastAsia="sv-SE"/>
        </w:rPr>
        <w:t>pasireiškia sunki alerginė reakcija, kuriai būdingas karščiavimas, burnos, veido, lūpų ar liežuvio patinimas, dusulys, niežulys, odos išbėrimas arba kraujo spaudimo sumažėjimas.</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Taip pat gali pasireikšti kitas toliau išvardytas nepageidaujamas poveikis.</w:t>
      </w:r>
    </w:p>
    <w:p w:rsidR="00A42C47" w:rsidRPr="009502D0" w:rsidRDefault="00A42C47" w:rsidP="00A42C47">
      <w:pPr>
        <w:spacing w:line="240" w:lineRule="auto"/>
        <w:rPr>
          <w:b/>
          <w:bCs/>
          <w:lang w:val="lt-LT"/>
        </w:rPr>
      </w:pPr>
      <w:r w:rsidRPr="009502D0">
        <w:rPr>
          <w:b/>
          <w:bCs/>
          <w:lang w:val="lt-LT"/>
        </w:rPr>
        <w:t>Labai dažni (gali pasireikšti dažniau nei 1 iš 10 žmonių):</w:t>
      </w:r>
    </w:p>
    <w:p w:rsidR="00A42C47" w:rsidRPr="009502D0" w:rsidRDefault="00A42C47" w:rsidP="00A42C47">
      <w:pPr>
        <w:numPr>
          <w:ilvl w:val="0"/>
          <w:numId w:val="18"/>
        </w:numPr>
        <w:spacing w:line="240" w:lineRule="auto"/>
        <w:rPr>
          <w:noProof/>
          <w:lang w:val="lt-LT"/>
        </w:rPr>
      </w:pPr>
      <w:r w:rsidRPr="009502D0">
        <w:rPr>
          <w:lang w:val="lt-LT"/>
        </w:rPr>
        <w:t>sunkumas užmigti arba miegoti;</w:t>
      </w:r>
    </w:p>
    <w:p w:rsidR="00A42C47" w:rsidRPr="009502D0" w:rsidRDefault="00A42C47" w:rsidP="00A42C47">
      <w:pPr>
        <w:numPr>
          <w:ilvl w:val="0"/>
          <w:numId w:val="18"/>
        </w:numPr>
        <w:spacing w:line="240" w:lineRule="auto"/>
        <w:rPr>
          <w:noProof/>
          <w:lang w:val="lt-LT"/>
        </w:rPr>
      </w:pPr>
      <w:proofErr w:type="spellStart"/>
      <w:r w:rsidRPr="009502D0">
        <w:rPr>
          <w:lang w:val="lt-LT"/>
        </w:rPr>
        <w:t>parkinsonizmas</w:t>
      </w:r>
      <w:proofErr w:type="spellEnd"/>
      <w:r w:rsidRPr="009502D0">
        <w:rPr>
          <w:lang w:val="lt-LT"/>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sidRPr="009502D0">
        <w:rPr>
          <w:lang w:val="lt-LT"/>
        </w:rPr>
        <w:t>parkinsonizmo</w:t>
      </w:r>
      <w:proofErr w:type="spellEnd"/>
      <w:r w:rsidRPr="009502D0">
        <w:rPr>
          <w:lang w:val="lt-LT"/>
        </w:rPr>
        <w:t xml:space="preserve"> požymių yra lėta šlepsinti eisena, drebulys ramybėje, sustiprėjęs seilių išskyrimas ir (arba) seilėtekis, ir veido išraiškos praradimas</w:t>
      </w:r>
      <w:r w:rsidRPr="009502D0">
        <w:rPr>
          <w:noProof/>
          <w:lang w:val="lt-LT"/>
        </w:rPr>
        <w:t>;</w:t>
      </w:r>
    </w:p>
    <w:p w:rsidR="00A42C47" w:rsidRPr="009502D0" w:rsidRDefault="00A42C47" w:rsidP="00A42C47">
      <w:pPr>
        <w:numPr>
          <w:ilvl w:val="0"/>
          <w:numId w:val="18"/>
        </w:numPr>
        <w:spacing w:line="240" w:lineRule="auto"/>
        <w:rPr>
          <w:noProof/>
          <w:lang w:val="lt-LT"/>
        </w:rPr>
      </w:pPr>
      <w:r w:rsidRPr="009502D0">
        <w:rPr>
          <w:lang w:val="lt-LT"/>
        </w:rPr>
        <w:t>mieguistumo arba sumažėjusio budrumo jutimas;</w:t>
      </w:r>
    </w:p>
    <w:p w:rsidR="00A42C47" w:rsidRPr="008902B9" w:rsidRDefault="00A42C47" w:rsidP="008902B9">
      <w:pPr>
        <w:pStyle w:val="Sraopastraipa"/>
        <w:numPr>
          <w:ilvl w:val="0"/>
          <w:numId w:val="18"/>
        </w:numPr>
      </w:pPr>
      <w:proofErr w:type="spellStart"/>
      <w:r w:rsidRPr="008902B9">
        <w:t>galvos</w:t>
      </w:r>
      <w:proofErr w:type="spellEnd"/>
      <w:r w:rsidRPr="008902B9">
        <w:t xml:space="preserve"> </w:t>
      </w:r>
      <w:proofErr w:type="spellStart"/>
      <w:r w:rsidRPr="008902B9">
        <w:t>skausmas</w:t>
      </w:r>
      <w:proofErr w:type="spellEnd"/>
      <w:r w:rsidRPr="008902B9">
        <w:t>.</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Dažni (gali pasireikšti rečiau kaip 1 iš 10 žmonių):</w:t>
      </w:r>
    </w:p>
    <w:p w:rsidR="00A42C47" w:rsidRPr="008902B9" w:rsidRDefault="00A42C47" w:rsidP="008902B9">
      <w:pPr>
        <w:pStyle w:val="Sraopastraipa"/>
        <w:numPr>
          <w:ilvl w:val="0"/>
          <w:numId w:val="41"/>
        </w:numPr>
      </w:pPr>
      <w:proofErr w:type="spellStart"/>
      <w:r w:rsidRPr="008902B9">
        <w:t>plaučių</w:t>
      </w:r>
      <w:proofErr w:type="spellEnd"/>
      <w:r w:rsidRPr="008902B9">
        <w:t xml:space="preserve"> </w:t>
      </w:r>
      <w:proofErr w:type="spellStart"/>
      <w:r w:rsidRPr="008902B9">
        <w:t>uždegimas</w:t>
      </w:r>
      <w:proofErr w:type="spellEnd"/>
      <w:r w:rsidRPr="008902B9">
        <w:t xml:space="preserve">, </w:t>
      </w:r>
      <w:proofErr w:type="spellStart"/>
      <w:r w:rsidRPr="008902B9">
        <w:t>krūtinės</w:t>
      </w:r>
      <w:proofErr w:type="spellEnd"/>
      <w:r w:rsidRPr="008902B9">
        <w:t xml:space="preserve"> </w:t>
      </w:r>
      <w:proofErr w:type="spellStart"/>
      <w:r w:rsidRPr="008902B9">
        <w:t>ląstos</w:t>
      </w:r>
      <w:proofErr w:type="spellEnd"/>
      <w:r w:rsidRPr="008902B9">
        <w:t xml:space="preserve"> </w:t>
      </w:r>
      <w:proofErr w:type="spellStart"/>
      <w:r w:rsidRPr="008902B9">
        <w:t>infekcija</w:t>
      </w:r>
      <w:proofErr w:type="spellEnd"/>
      <w:r w:rsidRPr="008902B9">
        <w:t xml:space="preserve"> (</w:t>
      </w:r>
      <w:proofErr w:type="spellStart"/>
      <w:r w:rsidRPr="008902B9">
        <w:t>bronchitas</w:t>
      </w:r>
      <w:proofErr w:type="spellEnd"/>
      <w:r w:rsidRPr="008902B9">
        <w:t xml:space="preserve">), </w:t>
      </w:r>
      <w:proofErr w:type="spellStart"/>
      <w:r w:rsidRPr="008902B9">
        <w:t>peršalimo</w:t>
      </w:r>
      <w:proofErr w:type="spellEnd"/>
      <w:r w:rsidRPr="008902B9">
        <w:t xml:space="preserve"> </w:t>
      </w:r>
      <w:proofErr w:type="spellStart"/>
      <w:r w:rsidRPr="008902B9">
        <w:t>simptomai</w:t>
      </w:r>
      <w:proofErr w:type="spellEnd"/>
      <w:r w:rsidRPr="008902B9">
        <w:t xml:space="preserve">, </w:t>
      </w:r>
      <w:proofErr w:type="spellStart"/>
      <w:r w:rsidRPr="008902B9">
        <w:t>nosies</w:t>
      </w:r>
      <w:proofErr w:type="spellEnd"/>
      <w:r w:rsidRPr="008902B9">
        <w:t xml:space="preserve"> </w:t>
      </w:r>
      <w:proofErr w:type="spellStart"/>
      <w:r w:rsidRPr="008902B9">
        <w:t>ančio</w:t>
      </w:r>
      <w:proofErr w:type="spellEnd"/>
      <w:r w:rsidRPr="008902B9">
        <w:t xml:space="preserve"> </w:t>
      </w:r>
      <w:proofErr w:type="spellStart"/>
      <w:r w:rsidRPr="008902B9">
        <w:t>infekcija</w:t>
      </w:r>
      <w:proofErr w:type="spellEnd"/>
      <w:r w:rsidRPr="008902B9">
        <w:t xml:space="preserve">, </w:t>
      </w:r>
      <w:proofErr w:type="spellStart"/>
      <w:r w:rsidRPr="008902B9">
        <w:t>šlapimo</w:t>
      </w:r>
      <w:proofErr w:type="spellEnd"/>
      <w:r w:rsidRPr="008902B9">
        <w:t xml:space="preserve"> </w:t>
      </w:r>
      <w:proofErr w:type="spellStart"/>
      <w:r w:rsidRPr="008902B9">
        <w:t>takų</w:t>
      </w:r>
      <w:proofErr w:type="spellEnd"/>
      <w:r w:rsidRPr="008902B9">
        <w:t xml:space="preserve"> </w:t>
      </w:r>
      <w:proofErr w:type="spellStart"/>
      <w:r w:rsidRPr="008902B9">
        <w:t>infekcija</w:t>
      </w:r>
      <w:proofErr w:type="spellEnd"/>
      <w:r w:rsidRPr="008902B9">
        <w:t xml:space="preserve">, </w:t>
      </w:r>
      <w:proofErr w:type="spellStart"/>
      <w:r w:rsidRPr="008902B9">
        <w:t>ausies</w:t>
      </w:r>
      <w:proofErr w:type="spellEnd"/>
      <w:r w:rsidRPr="008902B9">
        <w:t xml:space="preserve"> </w:t>
      </w:r>
      <w:proofErr w:type="spellStart"/>
      <w:r w:rsidRPr="008902B9">
        <w:t>infekcija</w:t>
      </w:r>
      <w:proofErr w:type="spellEnd"/>
      <w:r w:rsidRPr="008902B9">
        <w:t xml:space="preserve">, į </w:t>
      </w:r>
      <w:proofErr w:type="spellStart"/>
      <w:r w:rsidRPr="008902B9">
        <w:t>sirgimą</w:t>
      </w:r>
      <w:proofErr w:type="spellEnd"/>
      <w:r w:rsidRPr="008902B9">
        <w:t xml:space="preserve"> </w:t>
      </w:r>
      <w:proofErr w:type="spellStart"/>
      <w:r w:rsidRPr="008902B9">
        <w:t>gripu</w:t>
      </w:r>
      <w:proofErr w:type="spellEnd"/>
      <w:r w:rsidRPr="008902B9">
        <w:t xml:space="preserve"> </w:t>
      </w:r>
      <w:proofErr w:type="spellStart"/>
      <w:r w:rsidRPr="008902B9">
        <w:t>panašus</w:t>
      </w:r>
      <w:proofErr w:type="spellEnd"/>
      <w:r w:rsidRPr="008902B9">
        <w:t xml:space="preserve"> </w:t>
      </w:r>
      <w:proofErr w:type="spellStart"/>
      <w:r w:rsidRPr="008902B9">
        <w:t>pojūtis</w:t>
      </w:r>
      <w:proofErr w:type="spellEnd"/>
      <w:r w:rsidRPr="008902B9">
        <w:t>;</w:t>
      </w:r>
    </w:p>
    <w:p w:rsidR="00A42C47" w:rsidRPr="009502D0" w:rsidRDefault="00A42C47" w:rsidP="00A42C47">
      <w:pPr>
        <w:numPr>
          <w:ilvl w:val="0"/>
          <w:numId w:val="18"/>
        </w:numPr>
        <w:spacing w:line="240" w:lineRule="auto"/>
        <w:rPr>
          <w:noProof/>
          <w:lang w:val="lt-LT"/>
        </w:rPr>
      </w:pPr>
      <w:r w:rsidRPr="009502D0">
        <w:rPr>
          <w:lang w:val="lt-LT"/>
        </w:rPr>
        <w:t xml:space="preserve">padidėjusi hormono prolaktino koncentracija, kuri randama atlikus kraujo tyrimą (tai gali sukelti simptomus, arba ne). Didelės prolaktino koncentracijos simptomai atsiranda nedažnai ir tarp jų vyrams </w:t>
      </w:r>
      <w:r w:rsidRPr="009502D0">
        <w:rPr>
          <w:lang w:val="lt-LT"/>
        </w:rPr>
        <w:lastRenderedPageBreak/>
        <w:t>gali būti krūtų pabrinkimas, sunkumas patiriant ar išlaikant erekciją, sumažėjęs lytinis potraukis arba kiti lytinės funkcijos sutrikimai. Moterims gali būti krūtų diskomfortas, pieno išsiskyrimas iš krūtų, praleistos mėnesinės ar kitos problemos su mėnesinių ciklu, ar vaisingumo problemos</w:t>
      </w:r>
      <w:r w:rsidRPr="009502D0">
        <w:rPr>
          <w:noProof/>
          <w:lang w:val="lt-LT"/>
        </w:rPr>
        <w:t>;</w:t>
      </w:r>
    </w:p>
    <w:p w:rsidR="00A42C47" w:rsidRPr="009502D0" w:rsidRDefault="00A42C47" w:rsidP="00A42C47">
      <w:pPr>
        <w:numPr>
          <w:ilvl w:val="0"/>
          <w:numId w:val="18"/>
        </w:numPr>
        <w:spacing w:line="240" w:lineRule="auto"/>
        <w:rPr>
          <w:noProof/>
          <w:lang w:val="lt-LT"/>
        </w:rPr>
      </w:pPr>
      <w:r w:rsidRPr="009502D0">
        <w:rPr>
          <w:noProof/>
          <w:lang w:val="lt-LT"/>
        </w:rPr>
        <w:t>svorio padidėjimas, padidėjęs apetitas, sumažėjęs apetitas;</w:t>
      </w:r>
    </w:p>
    <w:p w:rsidR="00A42C47" w:rsidRPr="009502D0" w:rsidRDefault="00A42C47" w:rsidP="00A42C47">
      <w:pPr>
        <w:numPr>
          <w:ilvl w:val="0"/>
          <w:numId w:val="18"/>
        </w:numPr>
        <w:spacing w:line="240" w:lineRule="auto"/>
        <w:rPr>
          <w:noProof/>
          <w:lang w:val="lt-LT"/>
        </w:rPr>
      </w:pPr>
      <w:r w:rsidRPr="009502D0">
        <w:rPr>
          <w:noProof/>
          <w:lang w:val="lt-LT"/>
        </w:rPr>
        <w:t>miego sutrikimas, dirglumas, depresija, nerimas, neramumas;</w:t>
      </w:r>
    </w:p>
    <w:p w:rsidR="00A42C47" w:rsidRPr="009502D0" w:rsidRDefault="00A42C47" w:rsidP="009502D0">
      <w:pPr>
        <w:pStyle w:val="Sraopastraipa"/>
        <w:numPr>
          <w:ilvl w:val="0"/>
          <w:numId w:val="27"/>
        </w:numPr>
        <w:spacing w:line="240" w:lineRule="auto"/>
        <w:rPr>
          <w:lang w:val="lt-LT"/>
        </w:rPr>
      </w:pPr>
      <w:r w:rsidRPr="009502D0">
        <w:rPr>
          <w:lang w:val="lt-LT"/>
        </w:rPr>
        <w:t>distonija: ši būklė pasireiškia lėtu arba pastoviu nevalingu raumenų susitraukimu. Nors ši būklė gali apimti bet kurią kūno dalį (ir gali pasireikšti nenormalia kūno laikysena), distonija dažnai apima veido raumenis, įskaitant nenormalius akių, burnos, liežuvio ar žandikaulio judesius</w:t>
      </w:r>
      <w:r w:rsidRPr="009502D0">
        <w:rPr>
          <w:noProof/>
          <w:lang w:val="lt-LT"/>
        </w:rPr>
        <w:t>;</w:t>
      </w:r>
    </w:p>
    <w:p w:rsidR="00A42C47" w:rsidRPr="009502D0" w:rsidRDefault="00A42C47" w:rsidP="00A42C47">
      <w:pPr>
        <w:numPr>
          <w:ilvl w:val="0"/>
          <w:numId w:val="18"/>
        </w:numPr>
        <w:spacing w:line="240" w:lineRule="auto"/>
        <w:rPr>
          <w:noProof/>
          <w:lang w:val="lt-LT"/>
        </w:rPr>
      </w:pPr>
      <w:r w:rsidRPr="009502D0">
        <w:rPr>
          <w:noProof/>
          <w:lang w:val="lt-LT"/>
        </w:rPr>
        <w:t>svaigulys;</w:t>
      </w:r>
    </w:p>
    <w:p w:rsidR="00A42C47" w:rsidRPr="009502D0" w:rsidRDefault="00A42C47" w:rsidP="00A42C47">
      <w:pPr>
        <w:numPr>
          <w:ilvl w:val="0"/>
          <w:numId w:val="18"/>
        </w:numPr>
        <w:spacing w:line="240" w:lineRule="auto"/>
        <w:rPr>
          <w:noProof/>
          <w:lang w:val="lt-LT"/>
        </w:rPr>
      </w:pPr>
      <w:proofErr w:type="spellStart"/>
      <w:r w:rsidRPr="009502D0">
        <w:rPr>
          <w:lang w:val="lt-LT"/>
        </w:rPr>
        <w:t>diskinezija</w:t>
      </w:r>
      <w:proofErr w:type="spellEnd"/>
      <w:r w:rsidRPr="009502D0">
        <w:rPr>
          <w:lang w:val="lt-LT"/>
        </w:rPr>
        <w:t>: ši būklė apima nevalingus raumenų judesius, ir gali pasireikšti pasikartojančiais, spazminiais arba sukamaisiais judesiais, ar trūkčiojimu;</w:t>
      </w:r>
    </w:p>
    <w:p w:rsidR="00A42C47" w:rsidRPr="009502D0" w:rsidRDefault="00A42C47" w:rsidP="00A42C47">
      <w:pPr>
        <w:numPr>
          <w:ilvl w:val="0"/>
          <w:numId w:val="18"/>
        </w:numPr>
        <w:spacing w:line="240" w:lineRule="auto"/>
        <w:rPr>
          <w:noProof/>
          <w:lang w:val="lt-LT"/>
        </w:rPr>
      </w:pPr>
      <w:r w:rsidRPr="009502D0">
        <w:rPr>
          <w:lang w:val="lt-LT"/>
        </w:rPr>
        <w:t>tremoras (drebulys)</w:t>
      </w:r>
      <w:r w:rsidRPr="009502D0">
        <w:rPr>
          <w:noProof/>
          <w:lang w:val="lt-LT"/>
        </w:rPr>
        <w:t>;</w:t>
      </w:r>
    </w:p>
    <w:p w:rsidR="00A42C47" w:rsidRPr="009502D0" w:rsidRDefault="00A42C47" w:rsidP="00A42C47">
      <w:pPr>
        <w:numPr>
          <w:ilvl w:val="0"/>
          <w:numId w:val="18"/>
        </w:numPr>
        <w:spacing w:line="240" w:lineRule="auto"/>
        <w:rPr>
          <w:noProof/>
          <w:lang w:val="lt-LT"/>
        </w:rPr>
      </w:pPr>
      <w:r w:rsidRPr="009502D0">
        <w:rPr>
          <w:noProof/>
          <w:lang w:val="lt-LT"/>
        </w:rPr>
        <w:t xml:space="preserve">miglotas matymas, </w:t>
      </w:r>
      <w:r w:rsidRPr="009502D0">
        <w:rPr>
          <w:lang w:val="lt-LT"/>
        </w:rPr>
        <w:t>akies infekcija ar akies junginės uždegimas</w:t>
      </w:r>
      <w:r w:rsidRPr="009502D0">
        <w:rPr>
          <w:noProof/>
          <w:lang w:val="lt-LT"/>
        </w:rPr>
        <w:t>;</w:t>
      </w:r>
    </w:p>
    <w:p w:rsidR="00A42C47" w:rsidRPr="009502D0" w:rsidRDefault="00A42C47" w:rsidP="00A42C47">
      <w:pPr>
        <w:numPr>
          <w:ilvl w:val="0"/>
          <w:numId w:val="18"/>
        </w:numPr>
        <w:spacing w:line="240" w:lineRule="auto"/>
        <w:rPr>
          <w:noProof/>
          <w:lang w:val="lt-LT"/>
        </w:rPr>
      </w:pPr>
      <w:r w:rsidRPr="009502D0">
        <w:rPr>
          <w:noProof/>
          <w:lang w:val="lt-LT"/>
        </w:rPr>
        <w:t xml:space="preserve">dažnas širdies plakimas, padidėjęs </w:t>
      </w:r>
      <w:r w:rsidRPr="009502D0">
        <w:rPr>
          <w:lang w:val="lt-LT"/>
        </w:rPr>
        <w:t>kraujospūdis</w:t>
      </w:r>
      <w:r w:rsidRPr="009502D0">
        <w:rPr>
          <w:noProof/>
          <w:lang w:val="lt-LT"/>
        </w:rPr>
        <w:t>, dusulys;</w:t>
      </w:r>
    </w:p>
    <w:p w:rsidR="00A42C47" w:rsidRPr="009502D0" w:rsidRDefault="00A42C47" w:rsidP="00A42C47">
      <w:pPr>
        <w:numPr>
          <w:ilvl w:val="0"/>
          <w:numId w:val="18"/>
        </w:numPr>
        <w:spacing w:line="240" w:lineRule="auto"/>
        <w:rPr>
          <w:noProof/>
          <w:lang w:val="lt-LT"/>
        </w:rPr>
      </w:pPr>
      <w:r w:rsidRPr="009502D0">
        <w:rPr>
          <w:noProof/>
          <w:lang w:val="lt-LT"/>
        </w:rPr>
        <w:t>gerklės skausmas, kosulys, kraujavimas iš nosies, užgulta nosis;</w:t>
      </w:r>
    </w:p>
    <w:p w:rsidR="00A42C47" w:rsidRPr="009502D0" w:rsidRDefault="00A42C47" w:rsidP="00A42C47">
      <w:pPr>
        <w:numPr>
          <w:ilvl w:val="0"/>
          <w:numId w:val="18"/>
        </w:numPr>
        <w:spacing w:line="240" w:lineRule="auto"/>
        <w:rPr>
          <w:noProof/>
          <w:lang w:val="lt-LT"/>
        </w:rPr>
      </w:pPr>
      <w:r w:rsidRPr="009502D0">
        <w:rPr>
          <w:noProof/>
          <w:lang w:val="lt-LT"/>
        </w:rPr>
        <w:t>pilvo skausmas, pilvo diskomfortas, vėmimas, pykinimas, vidurių užkietėjimas, viduriavimas, nevirškinmas, sausa burna, danties skausmas;</w:t>
      </w:r>
    </w:p>
    <w:p w:rsidR="00A42C47" w:rsidRPr="009502D0" w:rsidRDefault="00A42C47" w:rsidP="009502D0">
      <w:pPr>
        <w:pStyle w:val="Sraopastraipa"/>
        <w:numPr>
          <w:ilvl w:val="0"/>
          <w:numId w:val="28"/>
        </w:numPr>
        <w:rPr>
          <w:lang w:val="lt-LT"/>
        </w:rPr>
      </w:pPr>
      <w:r w:rsidRPr="009502D0">
        <w:rPr>
          <w:lang w:val="lt-LT"/>
        </w:rPr>
        <w:t>išbėrimas, odos raudonumas;</w:t>
      </w:r>
    </w:p>
    <w:p w:rsidR="00A42C47" w:rsidRPr="009502D0" w:rsidRDefault="00A42C47" w:rsidP="00A42C47">
      <w:pPr>
        <w:numPr>
          <w:ilvl w:val="0"/>
          <w:numId w:val="19"/>
        </w:numPr>
        <w:spacing w:line="240" w:lineRule="auto"/>
        <w:rPr>
          <w:noProof/>
          <w:lang w:val="lt-LT"/>
        </w:rPr>
      </w:pPr>
      <w:r w:rsidRPr="009502D0">
        <w:rPr>
          <w:noProof/>
          <w:lang w:val="lt-LT"/>
        </w:rPr>
        <w:t xml:space="preserve">raumenų spazmai, </w:t>
      </w:r>
      <w:r w:rsidRPr="009502D0">
        <w:rPr>
          <w:lang w:val="lt-LT"/>
        </w:rPr>
        <w:t>kaulų ar raumenų skausmas</w:t>
      </w:r>
      <w:r w:rsidRPr="009502D0">
        <w:rPr>
          <w:noProof/>
          <w:lang w:val="lt-LT"/>
        </w:rPr>
        <w:t>, nugaros skausmas, sąnarių skausmas;</w:t>
      </w:r>
    </w:p>
    <w:p w:rsidR="00A42C47" w:rsidRPr="009502D0" w:rsidRDefault="00A42C47" w:rsidP="00A42C47">
      <w:pPr>
        <w:numPr>
          <w:ilvl w:val="0"/>
          <w:numId w:val="19"/>
        </w:numPr>
        <w:spacing w:line="240" w:lineRule="auto"/>
        <w:rPr>
          <w:noProof/>
          <w:lang w:val="lt-LT"/>
        </w:rPr>
      </w:pPr>
      <w:r w:rsidRPr="009502D0">
        <w:rPr>
          <w:lang w:val="lt-LT"/>
        </w:rPr>
        <w:t>šlapimo nelaikymas (kontrolės stoka);</w:t>
      </w:r>
    </w:p>
    <w:p w:rsidR="00A42C47" w:rsidRPr="009502D0" w:rsidRDefault="00A42C47" w:rsidP="00A42C47">
      <w:pPr>
        <w:numPr>
          <w:ilvl w:val="0"/>
          <w:numId w:val="19"/>
        </w:numPr>
        <w:spacing w:line="240" w:lineRule="auto"/>
        <w:rPr>
          <w:noProof/>
          <w:lang w:val="lt-LT"/>
        </w:rPr>
      </w:pPr>
      <w:r w:rsidRPr="009502D0">
        <w:rPr>
          <w:noProof/>
          <w:lang w:val="lt-LT"/>
        </w:rPr>
        <w:t xml:space="preserve">kūno, rankų arba kojų patinimas, karščiavimas, </w:t>
      </w:r>
      <w:r w:rsidRPr="009502D0">
        <w:rPr>
          <w:lang w:val="lt-LT"/>
        </w:rPr>
        <w:t>krūtinės skausmas,</w:t>
      </w:r>
      <w:r w:rsidRPr="009502D0">
        <w:rPr>
          <w:noProof/>
          <w:lang w:val="lt-LT"/>
        </w:rPr>
        <w:t xml:space="preserve"> silpnumas, nuovargis, skausmas;</w:t>
      </w:r>
    </w:p>
    <w:p w:rsidR="00A42C47" w:rsidRPr="009502D0" w:rsidRDefault="00A42C47" w:rsidP="00A42C47">
      <w:pPr>
        <w:numPr>
          <w:ilvl w:val="0"/>
          <w:numId w:val="19"/>
        </w:numPr>
        <w:spacing w:line="240" w:lineRule="auto"/>
        <w:rPr>
          <w:noProof/>
          <w:lang w:val="lt-LT"/>
        </w:rPr>
      </w:pPr>
      <w:r w:rsidRPr="009502D0">
        <w:rPr>
          <w:noProof/>
          <w:lang w:val="lt-LT"/>
        </w:rPr>
        <w:t>pargriuvimas.</w:t>
      </w:r>
    </w:p>
    <w:p w:rsidR="00A42C47" w:rsidRPr="009502D0" w:rsidRDefault="00A42C47" w:rsidP="00A42C47">
      <w:pPr>
        <w:spacing w:line="240" w:lineRule="auto"/>
        <w:ind w:right="-2"/>
        <w:rPr>
          <w:lang w:val="lt-LT"/>
        </w:rPr>
      </w:pPr>
    </w:p>
    <w:p w:rsidR="00A42C47" w:rsidRPr="009502D0" w:rsidRDefault="00A42C47" w:rsidP="00A42C47">
      <w:pPr>
        <w:keepNext/>
        <w:spacing w:line="240" w:lineRule="auto"/>
        <w:rPr>
          <w:b/>
          <w:bCs/>
          <w:lang w:val="lt-LT"/>
        </w:rPr>
      </w:pPr>
      <w:r w:rsidRPr="009502D0">
        <w:rPr>
          <w:b/>
          <w:bCs/>
          <w:lang w:val="lt-LT"/>
        </w:rPr>
        <w:t>Nedažni (gali pasireikšti rečiau kaip 1 iš 100 žmonių):</w:t>
      </w:r>
    </w:p>
    <w:p w:rsidR="00A42C47" w:rsidRPr="009502D0" w:rsidRDefault="00A42C47" w:rsidP="009502D0">
      <w:pPr>
        <w:pStyle w:val="Sraopastraipa"/>
        <w:numPr>
          <w:ilvl w:val="0"/>
          <w:numId w:val="29"/>
        </w:numPr>
        <w:rPr>
          <w:lang w:val="lt-LT"/>
        </w:rPr>
      </w:pPr>
      <w:r w:rsidRPr="009502D0">
        <w:rPr>
          <w:lang w:val="lt-LT"/>
        </w:rPr>
        <w:t xml:space="preserve">kvėpavimo takų infekcija, šlapimo pūslės infekcija, akies infekcija, </w:t>
      </w:r>
      <w:proofErr w:type="spellStart"/>
      <w:r w:rsidRPr="009502D0">
        <w:rPr>
          <w:lang w:val="lt-LT"/>
        </w:rPr>
        <w:t>tonzilitas</w:t>
      </w:r>
      <w:proofErr w:type="spellEnd"/>
      <w:r w:rsidRPr="009502D0">
        <w:rPr>
          <w:lang w:val="lt-LT"/>
        </w:rPr>
        <w:t>, nagų grybelinė infekcija, odos infekcija, infekcija, apsiribojanti viena odos sritimi arba viena kūno dalimi, virusinė infekcija, erkių sukeltas odos uždegimas;</w:t>
      </w:r>
    </w:p>
    <w:p w:rsidR="00A42C47" w:rsidRPr="009502D0" w:rsidRDefault="00A42C47" w:rsidP="009502D0">
      <w:pPr>
        <w:pStyle w:val="Sraopastraipa"/>
        <w:numPr>
          <w:ilvl w:val="0"/>
          <w:numId w:val="30"/>
        </w:numPr>
        <w:rPr>
          <w:lang w:val="lt-LT"/>
        </w:rPr>
      </w:pPr>
      <w:r w:rsidRPr="009502D0">
        <w:rPr>
          <w:lang w:val="lt-LT"/>
        </w:rPr>
        <w:t xml:space="preserve">tam tikrų baltųjų kraujo ląstelių, padedančių apsaugoti Jus nuo infekcijos, kiekio sumažėjimas, sumažėjęs baltųjų kraujo ląstelių kiekis, trombocitų (kraujo ląstelės, kurios skatina kraujo krešėjimą) kiekio sumažėjimas, anemija, raudonųjų kraujo ląstelių skaičiaus sumažėjimas, </w:t>
      </w:r>
      <w:proofErr w:type="spellStart"/>
      <w:r w:rsidRPr="009502D0">
        <w:rPr>
          <w:lang w:val="lt-LT"/>
        </w:rPr>
        <w:t>eozinofilų</w:t>
      </w:r>
      <w:proofErr w:type="spellEnd"/>
      <w:r w:rsidRPr="009502D0">
        <w:rPr>
          <w:lang w:val="lt-LT"/>
        </w:rPr>
        <w:t xml:space="preserve"> (baltųjų kraujo ląstelių rūšis) kiekio padidėjimas Jūsų kraujyje;</w:t>
      </w:r>
    </w:p>
    <w:p w:rsidR="00A42C47" w:rsidRPr="009502D0" w:rsidRDefault="00A42C47" w:rsidP="009502D0">
      <w:pPr>
        <w:pStyle w:val="Sraopastraipa"/>
        <w:numPr>
          <w:ilvl w:val="0"/>
          <w:numId w:val="30"/>
        </w:numPr>
        <w:rPr>
          <w:lang w:val="lt-LT"/>
        </w:rPr>
      </w:pPr>
      <w:r w:rsidRPr="009502D0">
        <w:rPr>
          <w:lang w:val="lt-LT"/>
        </w:rPr>
        <w:t>alerginė reakcija;</w:t>
      </w:r>
    </w:p>
    <w:p w:rsidR="00A42C47" w:rsidRPr="009502D0" w:rsidRDefault="00A42C47" w:rsidP="009502D0">
      <w:pPr>
        <w:pStyle w:val="Sraopastraipa"/>
        <w:numPr>
          <w:ilvl w:val="0"/>
          <w:numId w:val="30"/>
        </w:numPr>
        <w:rPr>
          <w:lang w:val="lt-LT"/>
        </w:rPr>
      </w:pPr>
      <w:r w:rsidRPr="009502D0">
        <w:rPr>
          <w:lang w:val="lt-LT"/>
        </w:rPr>
        <w:t>cukrinis diabetas arba diabeto pasunkėjimas, didelė gliukozės koncentracija kraujyje, pernelyg gausus vandens gėrimas;</w:t>
      </w:r>
    </w:p>
    <w:p w:rsidR="00A42C47" w:rsidRPr="009502D0" w:rsidRDefault="00A42C47" w:rsidP="009502D0">
      <w:pPr>
        <w:pStyle w:val="Sraopastraipa"/>
        <w:numPr>
          <w:ilvl w:val="0"/>
          <w:numId w:val="30"/>
        </w:numPr>
        <w:rPr>
          <w:lang w:val="lt-LT"/>
        </w:rPr>
      </w:pPr>
      <w:r w:rsidRPr="009502D0">
        <w:rPr>
          <w:lang w:val="lt-LT"/>
        </w:rPr>
        <w:t>svorio netekimas, apetito praradimas pasireiškiantis mitybos nepakankamumu ir sumažėjusiu kūno svoriu;</w:t>
      </w:r>
    </w:p>
    <w:p w:rsidR="00A42C47" w:rsidRPr="009502D0" w:rsidRDefault="00A42C47" w:rsidP="00A42C47">
      <w:pPr>
        <w:numPr>
          <w:ilvl w:val="0"/>
          <w:numId w:val="18"/>
        </w:numPr>
        <w:spacing w:line="240" w:lineRule="auto"/>
        <w:rPr>
          <w:noProof/>
          <w:lang w:val="lt-LT"/>
        </w:rPr>
      </w:pPr>
      <w:r w:rsidRPr="009502D0">
        <w:rPr>
          <w:noProof/>
          <w:lang w:val="lt-LT"/>
        </w:rPr>
        <w:t>padidėjusi cholesteroslio koncentracija Jūsų kraujyje;</w:t>
      </w:r>
    </w:p>
    <w:p w:rsidR="00A42C47" w:rsidRPr="009502D0" w:rsidRDefault="00A42C47" w:rsidP="00A42C47">
      <w:pPr>
        <w:numPr>
          <w:ilvl w:val="0"/>
          <w:numId w:val="18"/>
        </w:numPr>
        <w:spacing w:line="240" w:lineRule="auto"/>
        <w:rPr>
          <w:noProof/>
          <w:lang w:val="lt-LT"/>
        </w:rPr>
      </w:pPr>
      <w:r w:rsidRPr="009502D0">
        <w:rPr>
          <w:noProof/>
          <w:lang w:val="lt-LT"/>
        </w:rPr>
        <w:t>pakili nuotaika (manija), sumišimas, sumažėjęs lytinis potraukis, nervingumas, košmarai;</w:t>
      </w:r>
    </w:p>
    <w:p w:rsidR="00A42C47" w:rsidRPr="009502D0" w:rsidRDefault="00A42C47" w:rsidP="00A42C47">
      <w:pPr>
        <w:numPr>
          <w:ilvl w:val="0"/>
          <w:numId w:val="19"/>
        </w:numPr>
        <w:spacing w:line="240" w:lineRule="auto"/>
        <w:rPr>
          <w:noProof/>
          <w:lang w:val="lt-LT"/>
        </w:rPr>
      </w:pPr>
      <w:r w:rsidRPr="009502D0">
        <w:rPr>
          <w:lang w:val="lt-LT"/>
        </w:rPr>
        <w:t xml:space="preserve">nereagavimas į dirgiklius, </w:t>
      </w:r>
      <w:r w:rsidRPr="009502D0">
        <w:rPr>
          <w:noProof/>
          <w:lang w:val="lt-LT"/>
        </w:rPr>
        <w:t>sąmonės netekimas, pritemusi sąmonė</w:t>
      </w:r>
      <w:r w:rsidRPr="009502D0">
        <w:rPr>
          <w:lang w:val="lt-LT"/>
        </w:rPr>
        <w:t>;</w:t>
      </w:r>
    </w:p>
    <w:p w:rsidR="00A42C47" w:rsidRPr="009502D0" w:rsidRDefault="00A42C47" w:rsidP="00A42C47">
      <w:pPr>
        <w:numPr>
          <w:ilvl w:val="0"/>
          <w:numId w:val="19"/>
        </w:numPr>
        <w:spacing w:line="240" w:lineRule="auto"/>
        <w:rPr>
          <w:noProof/>
          <w:lang w:val="lt-LT"/>
        </w:rPr>
      </w:pPr>
      <w:r w:rsidRPr="009502D0">
        <w:rPr>
          <w:noProof/>
          <w:lang w:val="lt-LT"/>
        </w:rPr>
        <w:t>traukuliai (priepuoliai), alpimas;</w:t>
      </w:r>
    </w:p>
    <w:p w:rsidR="00A42C47" w:rsidRPr="009502D0" w:rsidRDefault="00A42C47" w:rsidP="00A42C47">
      <w:pPr>
        <w:keepNext/>
        <w:numPr>
          <w:ilvl w:val="0"/>
          <w:numId w:val="18"/>
        </w:numPr>
        <w:spacing w:line="240" w:lineRule="auto"/>
        <w:rPr>
          <w:noProof/>
          <w:lang w:val="lt-LT"/>
        </w:rPr>
      </w:pPr>
      <w:r w:rsidRPr="009502D0">
        <w:rPr>
          <w:lang w:val="lt-LT"/>
        </w:rPr>
        <w:t>nuolatinis poreikis judinti kūno dalis</w:t>
      </w:r>
      <w:r w:rsidRPr="009502D0">
        <w:rPr>
          <w:noProof/>
          <w:lang w:val="lt-LT"/>
        </w:rPr>
        <w:t xml:space="preserve">, pusiausvyros sutrikimas, nenormali koordinacija, svaigulys atsistojus, dėmesio sutrikimas, kalbos sutrikimas, </w:t>
      </w:r>
      <w:r w:rsidRPr="009502D0">
        <w:rPr>
          <w:lang w:val="lt-LT"/>
        </w:rPr>
        <w:t>nenormalus skonio pojūtis ar</w:t>
      </w:r>
      <w:r w:rsidRPr="009502D0">
        <w:rPr>
          <w:noProof/>
          <w:lang w:val="lt-LT"/>
        </w:rPr>
        <w:t>b</w:t>
      </w:r>
      <w:r w:rsidRPr="009502D0">
        <w:rPr>
          <w:lang w:val="lt-LT"/>
        </w:rPr>
        <w:t>a jo praradimas</w:t>
      </w:r>
      <w:r w:rsidRPr="009502D0">
        <w:rPr>
          <w:noProof/>
          <w:lang w:val="lt-LT"/>
        </w:rPr>
        <w:t xml:space="preserve">, </w:t>
      </w:r>
      <w:r w:rsidRPr="009502D0">
        <w:rPr>
          <w:lang w:val="lt-LT"/>
        </w:rPr>
        <w:t>sumažėjęs odos jautrumas skausmui ir lietimui</w:t>
      </w:r>
      <w:r w:rsidRPr="009502D0">
        <w:rPr>
          <w:noProof/>
          <w:lang w:val="lt-LT"/>
        </w:rPr>
        <w:t xml:space="preserve">, </w:t>
      </w:r>
      <w:r w:rsidRPr="009502D0">
        <w:rPr>
          <w:lang w:val="lt-LT"/>
        </w:rPr>
        <w:t>odos dilgčiojimo, dūrimo arba tirpimo pojūtis;</w:t>
      </w:r>
    </w:p>
    <w:p w:rsidR="00A42C47" w:rsidRPr="009502D0" w:rsidRDefault="00A42C47" w:rsidP="00A42C47">
      <w:pPr>
        <w:numPr>
          <w:ilvl w:val="0"/>
          <w:numId w:val="19"/>
        </w:numPr>
        <w:spacing w:line="240" w:lineRule="auto"/>
        <w:rPr>
          <w:noProof/>
          <w:lang w:val="lt-LT"/>
        </w:rPr>
      </w:pPr>
      <w:r w:rsidRPr="009502D0">
        <w:rPr>
          <w:lang w:val="lt-LT"/>
        </w:rPr>
        <w:t>per didelis akių jautrumas šviesai</w:t>
      </w:r>
      <w:r w:rsidRPr="009502D0">
        <w:rPr>
          <w:noProof/>
          <w:lang w:val="lt-LT"/>
        </w:rPr>
        <w:t xml:space="preserve">, </w:t>
      </w:r>
      <w:r w:rsidRPr="009502D0">
        <w:rPr>
          <w:lang w:val="lt-LT"/>
        </w:rPr>
        <w:t>akies sausmė</w:t>
      </w:r>
      <w:r w:rsidRPr="009502D0">
        <w:rPr>
          <w:noProof/>
          <w:lang w:val="lt-LT"/>
        </w:rPr>
        <w:t>, padidėjęs ašarojimas, akių raudonumas;</w:t>
      </w:r>
    </w:p>
    <w:p w:rsidR="00A42C47" w:rsidRPr="009502D0" w:rsidRDefault="00A42C47" w:rsidP="00A42C47">
      <w:pPr>
        <w:numPr>
          <w:ilvl w:val="0"/>
          <w:numId w:val="19"/>
        </w:numPr>
        <w:spacing w:line="240" w:lineRule="auto"/>
        <w:rPr>
          <w:noProof/>
          <w:lang w:val="lt-LT"/>
        </w:rPr>
      </w:pPr>
      <w:r w:rsidRPr="009502D0">
        <w:rPr>
          <w:lang w:val="lt-LT"/>
        </w:rPr>
        <w:t>sukimosi pojūtis (galvos svaigimas)</w:t>
      </w:r>
      <w:r w:rsidRPr="009502D0">
        <w:rPr>
          <w:noProof/>
          <w:lang w:val="lt-LT"/>
        </w:rPr>
        <w:t>, spengimas ausyse, ausies skausmas;</w:t>
      </w:r>
    </w:p>
    <w:p w:rsidR="00A42C47" w:rsidRPr="009502D0" w:rsidRDefault="00A42C47" w:rsidP="00A42C47">
      <w:pPr>
        <w:numPr>
          <w:ilvl w:val="0"/>
          <w:numId w:val="19"/>
        </w:numPr>
        <w:spacing w:line="240" w:lineRule="auto"/>
        <w:rPr>
          <w:noProof/>
          <w:lang w:val="lt-LT"/>
        </w:rPr>
      </w:pPr>
      <w:r w:rsidRPr="009502D0">
        <w:rPr>
          <w:lang w:val="lt-LT"/>
        </w:rPr>
        <w:t>prieširdžių virpėjimas (nenormalus širdies ritmas)</w:t>
      </w:r>
      <w:r w:rsidRPr="009502D0">
        <w:rPr>
          <w:noProof/>
          <w:lang w:val="lt-LT"/>
        </w:rPr>
        <w:t xml:space="preserve">, </w:t>
      </w:r>
      <w:r w:rsidRPr="009502D0">
        <w:rPr>
          <w:lang w:val="lt-LT"/>
        </w:rPr>
        <w:t>impulsų perdavimo iš viršutinės į apatinę širdies dalį pertrūkis</w:t>
      </w:r>
      <w:r w:rsidRPr="009502D0">
        <w:rPr>
          <w:noProof/>
          <w:lang w:val="lt-LT"/>
        </w:rPr>
        <w:t xml:space="preserve">, </w:t>
      </w:r>
      <w:r w:rsidRPr="009502D0">
        <w:rPr>
          <w:lang w:val="lt-LT"/>
        </w:rPr>
        <w:t>nenormalus širdies elektrinis laidumas</w:t>
      </w:r>
      <w:r w:rsidRPr="009502D0">
        <w:rPr>
          <w:noProof/>
          <w:lang w:val="lt-LT"/>
        </w:rPr>
        <w:t xml:space="preserve">, </w:t>
      </w:r>
      <w:r w:rsidRPr="009502D0">
        <w:rPr>
          <w:lang w:val="lt-LT"/>
        </w:rPr>
        <w:t>Jūsų širdies QT intervalo pailgėjimas</w:t>
      </w:r>
      <w:r w:rsidRPr="009502D0">
        <w:rPr>
          <w:noProof/>
          <w:lang w:val="lt-LT"/>
        </w:rPr>
        <w:t xml:space="preserve">, </w:t>
      </w:r>
      <w:r w:rsidRPr="009502D0">
        <w:rPr>
          <w:lang w:val="lt-LT"/>
        </w:rPr>
        <w:t>retas širdies plakimas, užrašyta nenormali širdies elektrinė veikla (elektrokardiogramoje arba EKG), širdies plazdėjimo arba mušimo krūtinėje pojūtis (</w:t>
      </w:r>
      <w:proofErr w:type="spellStart"/>
      <w:r w:rsidRPr="009502D0">
        <w:rPr>
          <w:lang w:val="lt-LT"/>
        </w:rPr>
        <w:t>palpitacijos</w:t>
      </w:r>
      <w:proofErr w:type="spellEnd"/>
      <w:r w:rsidRPr="009502D0">
        <w:rPr>
          <w:lang w:val="lt-LT"/>
        </w:rPr>
        <w:t>);</w:t>
      </w:r>
    </w:p>
    <w:p w:rsidR="00A42C47" w:rsidRPr="009502D0" w:rsidRDefault="00A42C47" w:rsidP="00A42C47">
      <w:pPr>
        <w:numPr>
          <w:ilvl w:val="0"/>
          <w:numId w:val="19"/>
        </w:numPr>
        <w:spacing w:line="240" w:lineRule="auto"/>
        <w:rPr>
          <w:noProof/>
          <w:lang w:val="lt-LT"/>
        </w:rPr>
      </w:pPr>
      <w:r w:rsidRPr="009502D0">
        <w:rPr>
          <w:lang w:val="lt-LT"/>
        </w:rPr>
        <w:t xml:space="preserve">sumažėjęs kraujospūdis, sumažėjęs kraujospūdis atsistojant (todėl, kai kurie žmonės, vartojantys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xml:space="preserve">, gali jausti silpnumą, galvos svaigimą arba, staigiai atsisėdus ar atsistojus, nualpti), </w:t>
      </w:r>
      <w:r w:rsidRPr="009502D0">
        <w:rPr>
          <w:noProof/>
          <w:lang w:val="lt-LT"/>
        </w:rPr>
        <w:t>raudonis;</w:t>
      </w:r>
    </w:p>
    <w:p w:rsidR="00A42C47" w:rsidRPr="009502D0" w:rsidRDefault="00A42C47" w:rsidP="00A42C47">
      <w:pPr>
        <w:numPr>
          <w:ilvl w:val="0"/>
          <w:numId w:val="19"/>
        </w:numPr>
        <w:spacing w:line="240" w:lineRule="auto"/>
        <w:rPr>
          <w:noProof/>
          <w:lang w:val="lt-LT"/>
        </w:rPr>
      </w:pPr>
      <w:r w:rsidRPr="009502D0">
        <w:rPr>
          <w:lang w:val="lt-LT"/>
        </w:rPr>
        <w:lastRenderedPageBreak/>
        <w:t xml:space="preserve">plaučių uždegimas dėl maisto įkvėpimo į plaučius, </w:t>
      </w:r>
      <w:r w:rsidRPr="009502D0">
        <w:rPr>
          <w:noProof/>
          <w:lang w:val="lt-LT"/>
        </w:rPr>
        <w:t xml:space="preserve">plaučių kongestija </w:t>
      </w:r>
      <w:r w:rsidRPr="009502D0">
        <w:rPr>
          <w:lang w:val="lt-LT"/>
        </w:rPr>
        <w:t>(perpildymas krauju)</w:t>
      </w:r>
      <w:r w:rsidRPr="009502D0">
        <w:rPr>
          <w:noProof/>
          <w:lang w:val="lt-LT"/>
        </w:rPr>
        <w:t>, kvėpavimo takų kongestija, karkalai plaučiuose, švokštimas, balso sutrikimas, kvėpavimo takų sutrikimas;</w:t>
      </w:r>
    </w:p>
    <w:p w:rsidR="00A42C47" w:rsidRPr="009502D0" w:rsidRDefault="00A42C47" w:rsidP="00A42C47">
      <w:pPr>
        <w:numPr>
          <w:ilvl w:val="0"/>
          <w:numId w:val="19"/>
        </w:numPr>
        <w:spacing w:line="240" w:lineRule="auto"/>
        <w:rPr>
          <w:noProof/>
          <w:lang w:val="lt-LT"/>
        </w:rPr>
      </w:pPr>
      <w:r w:rsidRPr="009502D0">
        <w:rPr>
          <w:lang w:val="lt-LT"/>
        </w:rPr>
        <w:t>skrandžio arba žarnyno infekcija</w:t>
      </w:r>
      <w:r w:rsidRPr="009502D0">
        <w:rPr>
          <w:noProof/>
          <w:lang w:val="lt-LT"/>
        </w:rPr>
        <w:t xml:space="preserve">, išmatų nelaikymas, labai kietos išmatos, sunkumas ryjant, </w:t>
      </w:r>
      <w:r w:rsidRPr="009502D0">
        <w:rPr>
          <w:lang w:val="lt-LT"/>
        </w:rPr>
        <w:t>pernelyg didelis dujų išsiskyrimas žarnyne;</w:t>
      </w:r>
    </w:p>
    <w:p w:rsidR="00A42C47" w:rsidRPr="009502D0" w:rsidRDefault="00A42C47" w:rsidP="00A42C47">
      <w:pPr>
        <w:numPr>
          <w:ilvl w:val="0"/>
          <w:numId w:val="19"/>
        </w:numPr>
        <w:tabs>
          <w:tab w:val="left" w:pos="3630"/>
        </w:tabs>
        <w:spacing w:line="240" w:lineRule="auto"/>
        <w:rPr>
          <w:noProof/>
          <w:lang w:val="lt-LT"/>
        </w:rPr>
      </w:pPr>
      <w:r w:rsidRPr="009502D0">
        <w:rPr>
          <w:lang w:val="lt-LT"/>
        </w:rPr>
        <w:t>ruplės (vadinamoji dilgėlinė)</w:t>
      </w:r>
      <w:r w:rsidRPr="009502D0">
        <w:rPr>
          <w:noProof/>
          <w:lang w:val="lt-LT"/>
        </w:rPr>
        <w:t xml:space="preserve">, niežulys, plaukų slinkimas, odos sustorėjimas, egzema, </w:t>
      </w:r>
      <w:r w:rsidRPr="009502D0">
        <w:rPr>
          <w:lang w:val="lt-LT"/>
        </w:rPr>
        <w:t>odos sausmė</w:t>
      </w:r>
      <w:r w:rsidRPr="009502D0">
        <w:rPr>
          <w:noProof/>
          <w:lang w:val="lt-LT"/>
        </w:rPr>
        <w:t xml:space="preserve">, odos spalvos pokytis, spuogai, </w:t>
      </w:r>
      <w:r w:rsidRPr="009502D0">
        <w:rPr>
          <w:lang w:val="lt-LT"/>
        </w:rPr>
        <w:t>besilupanti, niežtinti galvos arba kūno oda</w:t>
      </w:r>
      <w:r w:rsidRPr="009502D0">
        <w:rPr>
          <w:noProof/>
          <w:lang w:val="lt-LT"/>
        </w:rPr>
        <w:t>, odos sutrikimas, odos pažaida;</w:t>
      </w:r>
    </w:p>
    <w:p w:rsidR="00A42C47" w:rsidRPr="009502D0" w:rsidRDefault="00A42C47" w:rsidP="00A42C47">
      <w:pPr>
        <w:numPr>
          <w:ilvl w:val="0"/>
          <w:numId w:val="19"/>
        </w:numPr>
        <w:spacing w:line="240" w:lineRule="auto"/>
        <w:rPr>
          <w:noProof/>
          <w:lang w:val="lt-LT"/>
        </w:rPr>
      </w:pPr>
      <w:r w:rsidRPr="009502D0">
        <w:rPr>
          <w:lang w:val="lt-LT"/>
        </w:rPr>
        <w:t>KFK (</w:t>
      </w:r>
      <w:proofErr w:type="spellStart"/>
      <w:r w:rsidRPr="009502D0">
        <w:rPr>
          <w:lang w:val="lt-LT"/>
        </w:rPr>
        <w:t>kreatinfosfokinazės</w:t>
      </w:r>
      <w:proofErr w:type="spellEnd"/>
      <w:r w:rsidRPr="009502D0">
        <w:rPr>
          <w:lang w:val="lt-LT"/>
        </w:rPr>
        <w:t>) aktyvumo padidėjimas kraujyje (fermento, kuris kartais yra išskiriamas irstant raumenims);</w:t>
      </w:r>
    </w:p>
    <w:p w:rsidR="00A42C47" w:rsidRPr="009502D0" w:rsidRDefault="00A42C47" w:rsidP="00A42C47">
      <w:pPr>
        <w:numPr>
          <w:ilvl w:val="0"/>
          <w:numId w:val="19"/>
        </w:numPr>
        <w:spacing w:line="240" w:lineRule="auto"/>
        <w:rPr>
          <w:noProof/>
          <w:lang w:val="lt-LT"/>
        </w:rPr>
      </w:pPr>
      <w:r w:rsidRPr="009502D0">
        <w:rPr>
          <w:noProof/>
          <w:lang w:val="lt-LT"/>
        </w:rPr>
        <w:t xml:space="preserve">nenormali padėtis, sąnarių </w:t>
      </w:r>
      <w:r w:rsidRPr="009502D0">
        <w:rPr>
          <w:lang w:val="lt-LT"/>
        </w:rPr>
        <w:t>sąstingis</w:t>
      </w:r>
      <w:r w:rsidRPr="009502D0">
        <w:rPr>
          <w:noProof/>
          <w:lang w:val="lt-LT"/>
        </w:rPr>
        <w:t>, sąnarių patinimas, raumenų silpnumas, kaklo skausmas;</w:t>
      </w:r>
    </w:p>
    <w:p w:rsidR="00A42C47" w:rsidRPr="009502D0" w:rsidRDefault="00A42C47" w:rsidP="00A42C47">
      <w:pPr>
        <w:numPr>
          <w:ilvl w:val="0"/>
          <w:numId w:val="19"/>
        </w:numPr>
        <w:spacing w:line="240" w:lineRule="auto"/>
        <w:rPr>
          <w:noProof/>
          <w:lang w:val="lt-LT"/>
        </w:rPr>
      </w:pPr>
      <w:r w:rsidRPr="009502D0">
        <w:rPr>
          <w:noProof/>
          <w:lang w:val="lt-LT"/>
        </w:rPr>
        <w:t>dažnas šlapinimasis, negalėjimas pasišlapinti, skausmingas šlapinimasis;</w:t>
      </w:r>
    </w:p>
    <w:p w:rsidR="00A42C47" w:rsidRPr="009502D0" w:rsidRDefault="00A42C47" w:rsidP="00A42C47">
      <w:pPr>
        <w:numPr>
          <w:ilvl w:val="0"/>
          <w:numId w:val="19"/>
        </w:numPr>
        <w:spacing w:line="240" w:lineRule="auto"/>
        <w:rPr>
          <w:noProof/>
          <w:lang w:val="lt-LT"/>
        </w:rPr>
      </w:pPr>
      <w:r w:rsidRPr="009502D0">
        <w:rPr>
          <w:noProof/>
          <w:lang w:val="lt-LT"/>
        </w:rPr>
        <w:t>erekcijos sutrikimas, ejakuliacijos sutrikimas;</w:t>
      </w:r>
    </w:p>
    <w:p w:rsidR="00A42C47" w:rsidRPr="009502D0" w:rsidRDefault="00A42C47" w:rsidP="00A42C47">
      <w:pPr>
        <w:numPr>
          <w:ilvl w:val="0"/>
          <w:numId w:val="19"/>
        </w:numPr>
        <w:spacing w:line="240" w:lineRule="auto"/>
        <w:rPr>
          <w:noProof/>
          <w:lang w:val="lt-LT"/>
        </w:rPr>
      </w:pPr>
      <w:r w:rsidRPr="009502D0">
        <w:rPr>
          <w:lang w:val="lt-LT"/>
        </w:rPr>
        <w:t>dingusios mėnesinės</w:t>
      </w:r>
      <w:r w:rsidRPr="009502D0">
        <w:rPr>
          <w:noProof/>
          <w:lang w:val="lt-LT"/>
        </w:rPr>
        <w:t xml:space="preserve">, </w:t>
      </w:r>
      <w:r w:rsidRPr="009502D0">
        <w:rPr>
          <w:lang w:val="lt-LT"/>
        </w:rPr>
        <w:t>praleistos mėnesinės ar kitos problemos su mėnesinių ciklu (moterims)</w:t>
      </w:r>
      <w:r w:rsidRPr="009502D0">
        <w:rPr>
          <w:noProof/>
          <w:lang w:val="lt-LT"/>
        </w:rPr>
        <w:t>;</w:t>
      </w:r>
    </w:p>
    <w:p w:rsidR="00A42C47" w:rsidRPr="009502D0" w:rsidRDefault="00A42C47" w:rsidP="00A42C47">
      <w:pPr>
        <w:numPr>
          <w:ilvl w:val="0"/>
          <w:numId w:val="19"/>
        </w:numPr>
        <w:spacing w:line="240" w:lineRule="auto"/>
        <w:rPr>
          <w:noProof/>
          <w:lang w:val="lt-LT"/>
        </w:rPr>
      </w:pPr>
      <w:r w:rsidRPr="009502D0">
        <w:rPr>
          <w:lang w:val="lt-LT"/>
        </w:rPr>
        <w:t xml:space="preserve">krūtų padidėjimas </w:t>
      </w:r>
      <w:r w:rsidRPr="009502D0">
        <w:rPr>
          <w:noProof/>
          <w:lang w:val="lt-LT"/>
        </w:rPr>
        <w:t xml:space="preserve">(vyrams), </w:t>
      </w:r>
      <w:r w:rsidRPr="009502D0">
        <w:rPr>
          <w:lang w:val="lt-LT"/>
        </w:rPr>
        <w:t>pieno tekėjimas iš krūtų</w:t>
      </w:r>
      <w:r w:rsidRPr="009502D0">
        <w:rPr>
          <w:noProof/>
          <w:lang w:val="lt-LT"/>
        </w:rPr>
        <w:t>, lytinės funkcijos sutrikimas, krūties skausmas, krūties diskomfortas, išskyros iš makšties;</w:t>
      </w:r>
    </w:p>
    <w:p w:rsidR="00A42C47" w:rsidRPr="009502D0" w:rsidRDefault="00A42C47" w:rsidP="00A42C47">
      <w:pPr>
        <w:numPr>
          <w:ilvl w:val="0"/>
          <w:numId w:val="19"/>
        </w:numPr>
        <w:spacing w:line="240" w:lineRule="auto"/>
        <w:rPr>
          <w:noProof/>
          <w:lang w:val="lt-LT"/>
        </w:rPr>
      </w:pPr>
      <w:r w:rsidRPr="009502D0">
        <w:rPr>
          <w:noProof/>
          <w:lang w:val="lt-LT"/>
        </w:rPr>
        <w:t>veido, burnos, akių arba lūpų patinimas;</w:t>
      </w:r>
    </w:p>
    <w:p w:rsidR="00A42C47" w:rsidRPr="009502D0" w:rsidRDefault="00A42C47" w:rsidP="00A42C47">
      <w:pPr>
        <w:numPr>
          <w:ilvl w:val="0"/>
          <w:numId w:val="19"/>
        </w:numPr>
        <w:spacing w:line="240" w:lineRule="auto"/>
        <w:rPr>
          <w:noProof/>
          <w:lang w:val="lt-LT"/>
        </w:rPr>
      </w:pPr>
      <w:r w:rsidRPr="009502D0">
        <w:rPr>
          <w:noProof/>
          <w:lang w:val="lt-LT"/>
        </w:rPr>
        <w:t>šaltkrėtis, kūno temperatūros padidėjimas;</w:t>
      </w:r>
    </w:p>
    <w:p w:rsidR="00A42C47" w:rsidRPr="009502D0" w:rsidRDefault="00A42C47" w:rsidP="00A42C47">
      <w:pPr>
        <w:numPr>
          <w:ilvl w:val="0"/>
          <w:numId w:val="19"/>
        </w:numPr>
        <w:spacing w:line="240" w:lineRule="auto"/>
        <w:rPr>
          <w:noProof/>
          <w:lang w:val="lt-LT"/>
        </w:rPr>
      </w:pPr>
      <w:r w:rsidRPr="009502D0">
        <w:rPr>
          <w:noProof/>
          <w:lang w:val="lt-LT"/>
        </w:rPr>
        <w:t>eisenos pokyčiai;</w:t>
      </w:r>
    </w:p>
    <w:p w:rsidR="00A42C47" w:rsidRPr="009502D0" w:rsidRDefault="00A42C47" w:rsidP="00A42C47">
      <w:pPr>
        <w:numPr>
          <w:ilvl w:val="0"/>
          <w:numId w:val="19"/>
        </w:numPr>
        <w:spacing w:line="240" w:lineRule="auto"/>
        <w:rPr>
          <w:noProof/>
          <w:lang w:val="lt-LT"/>
        </w:rPr>
      </w:pPr>
      <w:r w:rsidRPr="009502D0">
        <w:rPr>
          <w:noProof/>
          <w:lang w:val="lt-LT"/>
        </w:rPr>
        <w:t>troškulio pojūtis, negera savijauta, diskomfortas krūtinėje, bloga savijauta, diskomfortas;</w:t>
      </w:r>
    </w:p>
    <w:p w:rsidR="00A42C47" w:rsidRPr="009502D0" w:rsidRDefault="00A42C47" w:rsidP="00A42C47">
      <w:pPr>
        <w:numPr>
          <w:ilvl w:val="0"/>
          <w:numId w:val="19"/>
        </w:numPr>
        <w:spacing w:line="240" w:lineRule="auto"/>
        <w:rPr>
          <w:noProof/>
          <w:lang w:val="lt-LT"/>
        </w:rPr>
      </w:pPr>
      <w:r w:rsidRPr="009502D0">
        <w:rPr>
          <w:noProof/>
          <w:lang w:val="lt-LT"/>
        </w:rPr>
        <w:t>padidėjęs kepenų transaminazių aktyvumas kraujyje, padidėjęs</w:t>
      </w:r>
      <w:r w:rsidRPr="009502D0">
        <w:rPr>
          <w:lang w:val="lt-LT"/>
        </w:rPr>
        <w:t xml:space="preserve"> GGT (kepenų fermento gama-</w:t>
      </w:r>
      <w:proofErr w:type="spellStart"/>
      <w:r w:rsidRPr="009502D0">
        <w:rPr>
          <w:lang w:val="lt-LT"/>
        </w:rPr>
        <w:t>gliutamiltransferazės</w:t>
      </w:r>
      <w:proofErr w:type="spellEnd"/>
      <w:r w:rsidRPr="009502D0">
        <w:rPr>
          <w:lang w:val="lt-LT"/>
        </w:rPr>
        <w:t>) aktyvumas Jūsų kraujyje</w:t>
      </w:r>
      <w:r w:rsidRPr="009502D0">
        <w:rPr>
          <w:noProof/>
          <w:lang w:val="lt-LT"/>
        </w:rPr>
        <w:t>, padidėjęs kepenų fermentų aktyvumas Jūsų</w:t>
      </w:r>
      <w:r w:rsidRPr="009502D0">
        <w:rPr>
          <w:lang w:val="lt-LT"/>
        </w:rPr>
        <w:t xml:space="preserve"> kraujyje</w:t>
      </w:r>
      <w:r w:rsidRPr="009502D0">
        <w:rPr>
          <w:noProof/>
          <w:lang w:val="lt-LT"/>
        </w:rPr>
        <w:t>;</w:t>
      </w:r>
    </w:p>
    <w:p w:rsidR="00A42C47" w:rsidRPr="009502D0" w:rsidRDefault="00A42C47" w:rsidP="00A42C47">
      <w:pPr>
        <w:numPr>
          <w:ilvl w:val="0"/>
          <w:numId w:val="19"/>
        </w:numPr>
        <w:spacing w:line="240" w:lineRule="auto"/>
        <w:rPr>
          <w:noProof/>
          <w:lang w:val="lt-LT"/>
        </w:rPr>
      </w:pPr>
      <w:r w:rsidRPr="009502D0">
        <w:rPr>
          <w:noProof/>
          <w:lang w:val="lt-LT"/>
        </w:rPr>
        <w:t>skausmas dėl procedūros.</w:t>
      </w:r>
    </w:p>
    <w:p w:rsidR="00A42C47" w:rsidRPr="009502D0" w:rsidRDefault="00A42C47" w:rsidP="00A42C47">
      <w:pPr>
        <w:spacing w:line="240" w:lineRule="auto"/>
        <w:ind w:right="-2"/>
        <w:outlineLvl w:val="0"/>
        <w:rPr>
          <w:lang w:val="lt-LT"/>
        </w:rPr>
      </w:pPr>
    </w:p>
    <w:p w:rsidR="00A42C47" w:rsidRPr="009502D0" w:rsidRDefault="00A42C47" w:rsidP="00A42C47">
      <w:pPr>
        <w:spacing w:line="240" w:lineRule="auto"/>
        <w:rPr>
          <w:b/>
          <w:bCs/>
          <w:lang w:val="lt-LT"/>
        </w:rPr>
      </w:pPr>
      <w:r w:rsidRPr="009502D0">
        <w:rPr>
          <w:b/>
          <w:bCs/>
          <w:lang w:val="lt-LT"/>
        </w:rPr>
        <w:t>Reti (gali pasireikšti rečiau kaip 1 iš 1000 žmonių):</w:t>
      </w:r>
    </w:p>
    <w:p w:rsidR="00A42C47" w:rsidRPr="009502D0" w:rsidRDefault="00A42C47" w:rsidP="00A42C47">
      <w:pPr>
        <w:numPr>
          <w:ilvl w:val="0"/>
          <w:numId w:val="18"/>
        </w:numPr>
        <w:spacing w:line="240" w:lineRule="auto"/>
        <w:rPr>
          <w:noProof/>
          <w:lang w:val="lt-LT"/>
        </w:rPr>
      </w:pPr>
      <w:r w:rsidRPr="009502D0">
        <w:rPr>
          <w:noProof/>
          <w:lang w:val="lt-LT"/>
        </w:rPr>
        <w:t>infekcija;</w:t>
      </w:r>
    </w:p>
    <w:p w:rsidR="00A42C47" w:rsidRPr="009502D0" w:rsidRDefault="00A42C47" w:rsidP="00A42C47">
      <w:pPr>
        <w:numPr>
          <w:ilvl w:val="0"/>
          <w:numId w:val="18"/>
        </w:numPr>
        <w:spacing w:line="240" w:lineRule="auto"/>
        <w:rPr>
          <w:noProof/>
          <w:lang w:val="lt-LT"/>
        </w:rPr>
      </w:pPr>
      <w:r w:rsidRPr="009502D0">
        <w:rPr>
          <w:lang w:val="lt-LT"/>
        </w:rPr>
        <w:t>neadekvatus šlapimo kiekį kontroliuojančio hormono išsiskyrimas;</w:t>
      </w:r>
    </w:p>
    <w:p w:rsidR="00A42C47" w:rsidRPr="009502D0" w:rsidRDefault="00A42C47" w:rsidP="00A42C47">
      <w:pPr>
        <w:numPr>
          <w:ilvl w:val="0"/>
          <w:numId w:val="19"/>
        </w:numPr>
        <w:spacing w:line="240" w:lineRule="auto"/>
        <w:rPr>
          <w:noProof/>
          <w:lang w:val="lt-LT"/>
        </w:rPr>
      </w:pPr>
      <w:r w:rsidRPr="009502D0">
        <w:rPr>
          <w:noProof/>
          <w:lang w:val="lt-LT"/>
        </w:rPr>
        <w:t xml:space="preserve">gliukozė šlapime, </w:t>
      </w:r>
      <w:r w:rsidRPr="009502D0">
        <w:rPr>
          <w:lang w:val="lt-LT"/>
        </w:rPr>
        <w:t>maža gliukozės koncentracija kraujyje</w:t>
      </w:r>
      <w:r w:rsidRPr="009502D0">
        <w:rPr>
          <w:noProof/>
          <w:lang w:val="lt-LT"/>
        </w:rPr>
        <w:t xml:space="preserve">, </w:t>
      </w:r>
      <w:r w:rsidRPr="009502D0">
        <w:rPr>
          <w:lang w:val="lt-LT"/>
        </w:rPr>
        <w:t>didelė trigliceridų (riebalų) koncentracija kraujyje;</w:t>
      </w:r>
    </w:p>
    <w:p w:rsidR="00A42C47" w:rsidRPr="009502D0" w:rsidRDefault="00A42C47" w:rsidP="00A42C47">
      <w:pPr>
        <w:numPr>
          <w:ilvl w:val="0"/>
          <w:numId w:val="19"/>
        </w:numPr>
        <w:spacing w:line="240" w:lineRule="auto"/>
        <w:rPr>
          <w:noProof/>
          <w:lang w:val="lt-LT"/>
        </w:rPr>
      </w:pPr>
      <w:r w:rsidRPr="009502D0">
        <w:rPr>
          <w:noProof/>
          <w:lang w:val="lt-LT"/>
        </w:rPr>
        <w:t xml:space="preserve">emocijų stoka, </w:t>
      </w:r>
      <w:r w:rsidRPr="009502D0">
        <w:rPr>
          <w:lang w:val="lt-LT"/>
        </w:rPr>
        <w:t>negalėjimas pasiekti orgazmo;</w:t>
      </w:r>
    </w:p>
    <w:p w:rsidR="00A42C47" w:rsidRPr="009502D0" w:rsidRDefault="00A42C47" w:rsidP="00A42C47">
      <w:pPr>
        <w:numPr>
          <w:ilvl w:val="0"/>
          <w:numId w:val="18"/>
        </w:numPr>
        <w:spacing w:line="240" w:lineRule="auto"/>
        <w:rPr>
          <w:noProof/>
          <w:lang w:val="lt-LT"/>
        </w:rPr>
      </w:pPr>
      <w:r w:rsidRPr="009502D0">
        <w:rPr>
          <w:lang w:val="lt-LT"/>
        </w:rPr>
        <w:t>smegenų kraujagyslių problemos;</w:t>
      </w:r>
    </w:p>
    <w:p w:rsidR="00A42C47" w:rsidRPr="009502D0" w:rsidRDefault="00A42C47" w:rsidP="009502D0">
      <w:pPr>
        <w:pStyle w:val="Sraopastraipa"/>
        <w:numPr>
          <w:ilvl w:val="0"/>
          <w:numId w:val="31"/>
        </w:numPr>
        <w:rPr>
          <w:lang w:val="lt-LT"/>
        </w:rPr>
      </w:pPr>
      <w:r w:rsidRPr="009502D0">
        <w:rPr>
          <w:lang w:val="lt-LT"/>
        </w:rPr>
        <w:t>nekontroliuojamo cukrinio diabeto sukelta koma;</w:t>
      </w:r>
    </w:p>
    <w:p w:rsidR="00A42C47" w:rsidRPr="009502D0" w:rsidRDefault="00A42C47" w:rsidP="00A42C47">
      <w:pPr>
        <w:numPr>
          <w:ilvl w:val="0"/>
          <w:numId w:val="18"/>
        </w:numPr>
        <w:spacing w:line="240" w:lineRule="auto"/>
        <w:rPr>
          <w:noProof/>
          <w:lang w:val="lt-LT"/>
        </w:rPr>
      </w:pPr>
      <w:r w:rsidRPr="009502D0">
        <w:rPr>
          <w:noProof/>
          <w:lang w:val="lt-LT"/>
        </w:rPr>
        <w:t>galvos drebėjimas;</w:t>
      </w:r>
    </w:p>
    <w:p w:rsidR="00A42C47" w:rsidRPr="009502D0" w:rsidRDefault="00A42C47" w:rsidP="00A42C47">
      <w:pPr>
        <w:numPr>
          <w:ilvl w:val="0"/>
          <w:numId w:val="18"/>
        </w:numPr>
        <w:spacing w:line="240" w:lineRule="auto"/>
        <w:rPr>
          <w:noProof/>
          <w:lang w:val="lt-LT"/>
        </w:rPr>
      </w:pPr>
      <w:r w:rsidRPr="009502D0">
        <w:rPr>
          <w:noProof/>
          <w:lang w:val="lt-LT"/>
        </w:rPr>
        <w:t>glaukoma (</w:t>
      </w:r>
      <w:r w:rsidRPr="009502D0">
        <w:rPr>
          <w:lang w:val="lt-LT"/>
        </w:rPr>
        <w:t>padidėjęs spaudimas akies obuolio viduje</w:t>
      </w:r>
      <w:r w:rsidRPr="009502D0">
        <w:rPr>
          <w:noProof/>
          <w:lang w:val="lt-LT"/>
        </w:rPr>
        <w:t xml:space="preserve">), </w:t>
      </w:r>
      <w:r w:rsidRPr="009502D0">
        <w:rPr>
          <w:lang w:val="lt-LT"/>
        </w:rPr>
        <w:t>akių judesių problemos</w:t>
      </w:r>
      <w:r w:rsidRPr="009502D0">
        <w:rPr>
          <w:noProof/>
          <w:lang w:val="lt-LT"/>
        </w:rPr>
        <w:t xml:space="preserve">, akies sukamieji judesiai, </w:t>
      </w:r>
      <w:r w:rsidRPr="009502D0">
        <w:rPr>
          <w:lang w:val="lt-LT"/>
        </w:rPr>
        <w:t>akies voko pakraščio luobas;</w:t>
      </w:r>
    </w:p>
    <w:p w:rsidR="00A42C47" w:rsidRPr="009502D0" w:rsidRDefault="00A42C47" w:rsidP="00A42C47">
      <w:pPr>
        <w:numPr>
          <w:ilvl w:val="0"/>
          <w:numId w:val="18"/>
        </w:numPr>
        <w:spacing w:line="240" w:lineRule="auto"/>
        <w:rPr>
          <w:noProof/>
          <w:lang w:val="lt-LT"/>
        </w:rPr>
      </w:pPr>
      <w:r w:rsidRPr="009502D0">
        <w:rPr>
          <w:lang w:val="lt-LT"/>
        </w:rPr>
        <w:t xml:space="preserve">akių sutrikimai kataraktos operacijos metu. Jeigu vartojate ar esate vartoję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kataraktos operacijos metu gali atsirasti būklė, kuri vadinama operaciniu suglebusios rainelės sindromu (OSRS). Jeigu Jums yra reikalinga kataraktos operacija, būtinai pasakykite savo akių gydytojui, kad vartojate arba vartojote šio vaisto;</w:t>
      </w:r>
    </w:p>
    <w:p w:rsidR="00A42C47" w:rsidRPr="009502D0" w:rsidRDefault="00A42C47" w:rsidP="00A42C47">
      <w:pPr>
        <w:numPr>
          <w:ilvl w:val="0"/>
          <w:numId w:val="18"/>
        </w:numPr>
        <w:spacing w:line="240" w:lineRule="auto"/>
        <w:rPr>
          <w:lang w:val="lt-LT"/>
        </w:rPr>
      </w:pPr>
      <w:r w:rsidRPr="009502D0">
        <w:rPr>
          <w:lang w:val="lt-LT"/>
        </w:rPr>
        <w:t>pavojingai maži kiekiai tam tikrų baltųjų kraujo ląstelių, reikalingų kovoti su infekcija Jūsų kraujyje;</w:t>
      </w:r>
    </w:p>
    <w:p w:rsidR="00A42C47" w:rsidRPr="009502D0" w:rsidRDefault="00A42C47" w:rsidP="00A42C47">
      <w:pPr>
        <w:numPr>
          <w:ilvl w:val="0"/>
          <w:numId w:val="18"/>
        </w:numPr>
        <w:spacing w:line="240" w:lineRule="auto"/>
        <w:rPr>
          <w:lang w:val="lt-LT"/>
        </w:rPr>
      </w:pPr>
      <w:r w:rsidRPr="009502D0">
        <w:rPr>
          <w:noProof/>
          <w:lang w:val="lt-LT"/>
        </w:rPr>
        <w:t>pavojingai gausus vandens vartojimas;</w:t>
      </w:r>
    </w:p>
    <w:p w:rsidR="00A42C47" w:rsidRPr="009502D0" w:rsidRDefault="00A42C47" w:rsidP="00A42C47">
      <w:pPr>
        <w:numPr>
          <w:ilvl w:val="0"/>
          <w:numId w:val="18"/>
        </w:numPr>
        <w:spacing w:line="240" w:lineRule="auto"/>
        <w:rPr>
          <w:noProof/>
          <w:lang w:val="lt-LT"/>
        </w:rPr>
      </w:pPr>
      <w:r w:rsidRPr="009502D0">
        <w:rPr>
          <w:lang w:val="lt-LT"/>
        </w:rPr>
        <w:t>nereguliarus širdies plakimas;</w:t>
      </w:r>
    </w:p>
    <w:p w:rsidR="00A42C47" w:rsidRPr="009502D0" w:rsidRDefault="00A42C47" w:rsidP="00A42C47">
      <w:pPr>
        <w:numPr>
          <w:ilvl w:val="0"/>
          <w:numId w:val="18"/>
        </w:numPr>
        <w:spacing w:line="240" w:lineRule="auto"/>
        <w:rPr>
          <w:noProof/>
          <w:lang w:val="lt-LT"/>
        </w:rPr>
      </w:pPr>
      <w:r w:rsidRPr="009502D0">
        <w:rPr>
          <w:noProof/>
          <w:lang w:val="lt-LT"/>
        </w:rPr>
        <w:t>apsunkintas kvėpavimas miego m</w:t>
      </w:r>
      <w:proofErr w:type="spellStart"/>
      <w:r w:rsidRPr="009502D0">
        <w:rPr>
          <w:lang w:val="lt-LT"/>
        </w:rPr>
        <w:t>etu</w:t>
      </w:r>
      <w:proofErr w:type="spellEnd"/>
      <w:r w:rsidRPr="009502D0">
        <w:rPr>
          <w:noProof/>
          <w:lang w:val="lt-LT"/>
        </w:rPr>
        <w:t xml:space="preserve"> (miego apnėja), </w:t>
      </w:r>
      <w:r w:rsidRPr="009502D0">
        <w:rPr>
          <w:lang w:val="lt-LT"/>
        </w:rPr>
        <w:t>greitas, paviršutiniškas kvėpavimas;</w:t>
      </w:r>
    </w:p>
    <w:p w:rsidR="00A42C47" w:rsidRPr="009502D0" w:rsidRDefault="00A42C47" w:rsidP="00A42C47">
      <w:pPr>
        <w:numPr>
          <w:ilvl w:val="0"/>
          <w:numId w:val="18"/>
        </w:numPr>
        <w:spacing w:line="240" w:lineRule="auto"/>
        <w:rPr>
          <w:noProof/>
          <w:lang w:val="lt-LT"/>
        </w:rPr>
      </w:pPr>
      <w:r w:rsidRPr="009502D0">
        <w:rPr>
          <w:noProof/>
          <w:lang w:val="lt-LT"/>
        </w:rPr>
        <w:t>kasos uždegimas, žarnų nepraeinamumas;</w:t>
      </w:r>
    </w:p>
    <w:p w:rsidR="00A42C47" w:rsidRPr="009502D0" w:rsidRDefault="00A42C47" w:rsidP="00A42C47">
      <w:pPr>
        <w:numPr>
          <w:ilvl w:val="0"/>
          <w:numId w:val="18"/>
        </w:numPr>
        <w:spacing w:line="240" w:lineRule="auto"/>
        <w:rPr>
          <w:noProof/>
          <w:lang w:val="lt-LT"/>
        </w:rPr>
      </w:pPr>
      <w:r w:rsidRPr="009502D0">
        <w:rPr>
          <w:noProof/>
          <w:lang w:val="lt-LT"/>
        </w:rPr>
        <w:t xml:space="preserve">patinęs liežuvis, suskeldėjusios lūpos, </w:t>
      </w:r>
      <w:r w:rsidRPr="009502D0">
        <w:rPr>
          <w:lang w:val="lt-LT"/>
        </w:rPr>
        <w:t>odos išbėrimas susijęs su vaisto vartojimu;</w:t>
      </w:r>
    </w:p>
    <w:p w:rsidR="00A42C47" w:rsidRPr="009502D0" w:rsidRDefault="00A42C47" w:rsidP="00A42C47">
      <w:pPr>
        <w:numPr>
          <w:ilvl w:val="0"/>
          <w:numId w:val="18"/>
        </w:numPr>
        <w:spacing w:line="240" w:lineRule="auto"/>
        <w:rPr>
          <w:noProof/>
          <w:lang w:val="lt-LT"/>
        </w:rPr>
      </w:pPr>
      <w:r w:rsidRPr="009502D0">
        <w:rPr>
          <w:noProof/>
          <w:lang w:val="lt-LT"/>
        </w:rPr>
        <w:t>pleiskanos;</w:t>
      </w:r>
    </w:p>
    <w:p w:rsidR="00A42C47" w:rsidRPr="009502D0" w:rsidRDefault="00A42C47" w:rsidP="00A42C47">
      <w:pPr>
        <w:numPr>
          <w:ilvl w:val="0"/>
          <w:numId w:val="18"/>
        </w:numPr>
        <w:spacing w:line="240" w:lineRule="auto"/>
        <w:rPr>
          <w:noProof/>
          <w:lang w:val="lt-LT"/>
        </w:rPr>
      </w:pPr>
      <w:r w:rsidRPr="009502D0">
        <w:rPr>
          <w:lang w:val="lt-LT"/>
        </w:rPr>
        <w:t>raumenų skaidulų suirimas ir raumenų skausmas (</w:t>
      </w:r>
      <w:proofErr w:type="spellStart"/>
      <w:r w:rsidRPr="009502D0">
        <w:rPr>
          <w:lang w:val="lt-LT"/>
        </w:rPr>
        <w:t>rabdomiolizė</w:t>
      </w:r>
      <w:proofErr w:type="spellEnd"/>
      <w:r w:rsidRPr="009502D0">
        <w:rPr>
          <w:lang w:val="lt-LT"/>
        </w:rPr>
        <w:t>);</w:t>
      </w:r>
    </w:p>
    <w:p w:rsidR="00A42C47" w:rsidRPr="009502D0" w:rsidRDefault="00A42C47" w:rsidP="00A42C47">
      <w:pPr>
        <w:numPr>
          <w:ilvl w:val="0"/>
          <w:numId w:val="18"/>
        </w:numPr>
        <w:spacing w:line="240" w:lineRule="auto"/>
        <w:rPr>
          <w:noProof/>
          <w:lang w:val="lt-LT"/>
        </w:rPr>
      </w:pPr>
      <w:r w:rsidRPr="009502D0">
        <w:rPr>
          <w:lang w:val="lt-LT"/>
        </w:rPr>
        <w:t>mėnesinių vėlavimas</w:t>
      </w:r>
      <w:r w:rsidRPr="009502D0">
        <w:rPr>
          <w:noProof/>
          <w:lang w:val="lt-LT"/>
        </w:rPr>
        <w:t xml:space="preserve">, </w:t>
      </w:r>
      <w:r w:rsidRPr="009502D0">
        <w:rPr>
          <w:lang w:val="lt-LT"/>
        </w:rPr>
        <w:t>krūtų liaukų padidėjimas</w:t>
      </w:r>
      <w:r w:rsidRPr="009502D0">
        <w:rPr>
          <w:noProof/>
          <w:lang w:val="lt-LT"/>
        </w:rPr>
        <w:t>, krūties padidėjimas, išskyros iš krūtų;</w:t>
      </w:r>
    </w:p>
    <w:p w:rsidR="00A42C47" w:rsidRPr="009502D0" w:rsidRDefault="00A42C47" w:rsidP="00A42C47">
      <w:pPr>
        <w:numPr>
          <w:ilvl w:val="0"/>
          <w:numId w:val="18"/>
        </w:numPr>
        <w:spacing w:line="240" w:lineRule="auto"/>
        <w:rPr>
          <w:lang w:val="lt-LT"/>
        </w:rPr>
      </w:pPr>
      <w:r w:rsidRPr="009502D0">
        <w:rPr>
          <w:lang w:val="lt-LT"/>
        </w:rPr>
        <w:t>padidėjusi insulino (cukraus koncentraciją kraujyje kontroliuojančio hormono) koncentracija Jūsų kraujyje;</w:t>
      </w:r>
    </w:p>
    <w:p w:rsidR="00A42C47" w:rsidRPr="009502D0" w:rsidRDefault="00A42C47" w:rsidP="00A42C47">
      <w:pPr>
        <w:numPr>
          <w:ilvl w:val="0"/>
          <w:numId w:val="18"/>
        </w:numPr>
        <w:spacing w:line="240" w:lineRule="auto"/>
        <w:rPr>
          <w:lang w:val="lt-LT"/>
        </w:rPr>
      </w:pPr>
      <w:r w:rsidRPr="009502D0">
        <w:rPr>
          <w:lang w:val="lt-LT"/>
        </w:rPr>
        <w:t>odos sukietėjimas;</w:t>
      </w:r>
    </w:p>
    <w:p w:rsidR="00A42C47" w:rsidRPr="009502D0" w:rsidRDefault="00A42C47" w:rsidP="00A42C47">
      <w:pPr>
        <w:numPr>
          <w:ilvl w:val="0"/>
          <w:numId w:val="18"/>
        </w:numPr>
        <w:spacing w:line="240" w:lineRule="auto"/>
        <w:rPr>
          <w:noProof/>
          <w:lang w:val="lt-LT"/>
        </w:rPr>
      </w:pPr>
      <w:r w:rsidRPr="009502D0">
        <w:rPr>
          <w:lang w:val="lt-LT"/>
        </w:rPr>
        <w:t>sumažėjusi kūno temperatūra, rankų ir kojų šaltumas;</w:t>
      </w:r>
    </w:p>
    <w:p w:rsidR="00A42C47" w:rsidRPr="009502D0" w:rsidRDefault="00A42C47" w:rsidP="00A42C47">
      <w:pPr>
        <w:numPr>
          <w:ilvl w:val="0"/>
          <w:numId w:val="18"/>
        </w:numPr>
        <w:spacing w:line="240" w:lineRule="auto"/>
        <w:rPr>
          <w:noProof/>
          <w:lang w:val="lt-LT"/>
        </w:rPr>
      </w:pPr>
      <w:r w:rsidRPr="009502D0">
        <w:rPr>
          <w:lang w:val="lt-LT"/>
        </w:rPr>
        <w:t>vaisto vartojimo nutraukimo simptomai;</w:t>
      </w:r>
    </w:p>
    <w:p w:rsidR="00A42C47" w:rsidRPr="009502D0" w:rsidRDefault="00A42C47" w:rsidP="009502D0">
      <w:pPr>
        <w:pStyle w:val="Sraopastraipa"/>
        <w:numPr>
          <w:ilvl w:val="0"/>
          <w:numId w:val="32"/>
        </w:numPr>
        <w:rPr>
          <w:lang w:val="lt-LT"/>
        </w:rPr>
      </w:pPr>
      <w:r w:rsidRPr="009502D0">
        <w:rPr>
          <w:lang w:val="lt-LT"/>
        </w:rPr>
        <w:lastRenderedPageBreak/>
        <w:t>odos ir akių pageltimas (gelta).</w:t>
      </w:r>
    </w:p>
    <w:p w:rsidR="00A42C47" w:rsidRPr="009502D0" w:rsidRDefault="00A42C47" w:rsidP="00A42C47">
      <w:pPr>
        <w:spacing w:line="240" w:lineRule="auto"/>
        <w:rPr>
          <w:lang w:val="lt-LT"/>
        </w:rPr>
      </w:pPr>
    </w:p>
    <w:p w:rsidR="00A42C47" w:rsidRPr="009502D0" w:rsidRDefault="00A42C47" w:rsidP="00A42C47">
      <w:pPr>
        <w:spacing w:line="240" w:lineRule="auto"/>
        <w:rPr>
          <w:b/>
          <w:bCs/>
          <w:lang w:val="lt-LT"/>
        </w:rPr>
      </w:pPr>
      <w:r w:rsidRPr="009502D0">
        <w:rPr>
          <w:b/>
          <w:bCs/>
          <w:lang w:val="lt-LT"/>
        </w:rPr>
        <w:t>Labai reti (gali pasireikšti rečiau kaip 1 iš 10000 žmonių):</w:t>
      </w:r>
    </w:p>
    <w:p w:rsidR="00A42C47" w:rsidRPr="009502D0" w:rsidRDefault="00A42C47" w:rsidP="009502D0">
      <w:pPr>
        <w:pStyle w:val="Sraopastraipa"/>
        <w:numPr>
          <w:ilvl w:val="0"/>
          <w:numId w:val="31"/>
        </w:numPr>
        <w:rPr>
          <w:lang w:val="lt-LT"/>
        </w:rPr>
      </w:pPr>
      <w:r w:rsidRPr="009502D0">
        <w:rPr>
          <w:lang w:val="lt-LT"/>
        </w:rPr>
        <w:t>gyvybei pavojingos nekontroliuojamo cukrinio diabeto komplikacijos;</w:t>
      </w:r>
    </w:p>
    <w:p w:rsidR="00A42C47" w:rsidRPr="009502D0" w:rsidRDefault="00A42C47" w:rsidP="009502D0">
      <w:pPr>
        <w:pStyle w:val="Sraopastraipa"/>
        <w:numPr>
          <w:ilvl w:val="0"/>
          <w:numId w:val="31"/>
        </w:numPr>
        <w:rPr>
          <w:lang w:val="lt-LT"/>
        </w:rPr>
      </w:pPr>
      <w:r w:rsidRPr="009502D0">
        <w:rPr>
          <w:lang w:val="lt-LT"/>
        </w:rPr>
        <w:t>sunki alerginė reakcija su tinimu, kuris gali apimti gerklę ir sukelti sunkumą kvėpuojant;</w:t>
      </w:r>
    </w:p>
    <w:p w:rsidR="00A42C47" w:rsidRPr="009502D0" w:rsidRDefault="00A42C47" w:rsidP="009502D0">
      <w:pPr>
        <w:pStyle w:val="Sraopastraipa"/>
        <w:numPr>
          <w:ilvl w:val="0"/>
          <w:numId w:val="31"/>
        </w:numPr>
        <w:rPr>
          <w:lang w:val="lt-LT"/>
        </w:rPr>
      </w:pPr>
      <w:r w:rsidRPr="009502D0">
        <w:rPr>
          <w:lang w:val="lt-LT"/>
        </w:rPr>
        <w:t>žarnų raumenų judesių stoka, kuri sukelia nepraeinamumą.</w:t>
      </w:r>
    </w:p>
    <w:p w:rsidR="00A42C47" w:rsidRPr="009502D0" w:rsidRDefault="00A42C47" w:rsidP="00A42C47">
      <w:pPr>
        <w:spacing w:line="240" w:lineRule="auto"/>
        <w:ind w:right="-2"/>
        <w:rPr>
          <w:lang w:val="lt-LT"/>
        </w:rPr>
      </w:pPr>
    </w:p>
    <w:p w:rsidR="00A42C47" w:rsidRPr="009502D0" w:rsidRDefault="00A42C47" w:rsidP="00A42C47">
      <w:pPr>
        <w:numPr>
          <w:ilvl w:val="12"/>
          <w:numId w:val="0"/>
        </w:numPr>
        <w:spacing w:line="240" w:lineRule="auto"/>
        <w:ind w:right="-2"/>
        <w:rPr>
          <w:lang w:val="lt-LT"/>
        </w:rPr>
      </w:pPr>
      <w:r w:rsidRPr="009502D0">
        <w:rPr>
          <w:lang w:val="lt-LT"/>
        </w:rPr>
        <w:t xml:space="preserve">Toliau išvardyti šalutiniai poveikiai buvo pastebėti vartojant kitą vaistą, vadinamą </w:t>
      </w:r>
      <w:proofErr w:type="spellStart"/>
      <w:r w:rsidRPr="009502D0">
        <w:rPr>
          <w:lang w:val="lt-LT"/>
        </w:rPr>
        <w:t>paliperidonu</w:t>
      </w:r>
      <w:proofErr w:type="spellEnd"/>
      <w:r w:rsidRPr="009502D0">
        <w:rPr>
          <w:lang w:val="lt-LT"/>
        </w:rPr>
        <w:t xml:space="preserve">, kuris yra labai panašus į </w:t>
      </w:r>
      <w:proofErr w:type="spellStart"/>
      <w:r w:rsidRPr="009502D0">
        <w:rPr>
          <w:lang w:val="lt-LT"/>
        </w:rPr>
        <w:t>risperidoną</w:t>
      </w:r>
      <w:proofErr w:type="spellEnd"/>
      <w:r w:rsidRPr="009502D0">
        <w:rPr>
          <w:lang w:val="lt-LT"/>
        </w:rPr>
        <w:t xml:space="preserve">, todėl jie taip pat gali būti tikėtini vartojant </w:t>
      </w:r>
      <w:proofErr w:type="spellStart"/>
      <w:r w:rsidR="00D86DE7" w:rsidRPr="009502D0">
        <w:rPr>
          <w:lang w:val="lt-LT"/>
        </w:rPr>
        <w:t>Risperidone</w:t>
      </w:r>
      <w:proofErr w:type="spellEnd"/>
      <w:r w:rsidR="00D86DE7" w:rsidRPr="009502D0">
        <w:rPr>
          <w:lang w:val="lt-LT"/>
        </w:rPr>
        <w:t xml:space="preserve"> </w:t>
      </w:r>
      <w:proofErr w:type="spellStart"/>
      <w:r w:rsidR="00D86DE7" w:rsidRPr="009502D0">
        <w:rPr>
          <w:lang w:val="lt-LT"/>
        </w:rPr>
        <w:t>Teva</w:t>
      </w:r>
      <w:proofErr w:type="spellEnd"/>
      <w:r w:rsidRPr="009502D0">
        <w:rPr>
          <w:lang w:val="lt-LT"/>
        </w:rPr>
        <w:t>: greitas širdies plakimas atsistojus.</w:t>
      </w:r>
    </w:p>
    <w:p w:rsidR="00A42C47" w:rsidRPr="009502D0" w:rsidRDefault="00A42C47" w:rsidP="00A42C47">
      <w:pPr>
        <w:numPr>
          <w:ilvl w:val="12"/>
          <w:numId w:val="0"/>
        </w:numPr>
        <w:spacing w:line="240" w:lineRule="auto"/>
        <w:ind w:right="-2"/>
        <w:rPr>
          <w:lang w:val="lt-LT"/>
        </w:rPr>
      </w:pPr>
    </w:p>
    <w:p w:rsidR="00A42C47" w:rsidRPr="009502D0" w:rsidRDefault="00A42C47" w:rsidP="00A42C47">
      <w:pPr>
        <w:numPr>
          <w:ilvl w:val="12"/>
          <w:numId w:val="0"/>
        </w:numPr>
        <w:spacing w:line="240" w:lineRule="auto"/>
        <w:outlineLvl w:val="0"/>
        <w:rPr>
          <w:b/>
          <w:bCs/>
          <w:noProof/>
          <w:lang w:val="lt-LT"/>
        </w:rPr>
      </w:pPr>
      <w:r w:rsidRPr="009502D0">
        <w:rPr>
          <w:b/>
          <w:bCs/>
          <w:noProof/>
          <w:lang w:val="lt-LT"/>
        </w:rPr>
        <w:t>Kitas šalutinis poveikis, kuris gali pasireikšti vaikams ir paaugliams</w:t>
      </w:r>
    </w:p>
    <w:p w:rsidR="00A42C47" w:rsidRPr="009502D0" w:rsidRDefault="00A42C47" w:rsidP="00A42C47">
      <w:pPr>
        <w:autoSpaceDE w:val="0"/>
        <w:autoSpaceDN w:val="0"/>
        <w:adjustRightInd w:val="0"/>
        <w:spacing w:line="240" w:lineRule="auto"/>
        <w:rPr>
          <w:lang w:val="lt-LT"/>
        </w:rPr>
      </w:pPr>
      <w:r w:rsidRPr="009502D0">
        <w:rPr>
          <w:lang w:val="lt-LT"/>
        </w:rPr>
        <w:t>Apskritai tikėtina, kad šalutinis poveikis vaikams yra panašus į pasireiškusį suaugusiesiems.</w:t>
      </w:r>
    </w:p>
    <w:p w:rsidR="00A42C47" w:rsidRPr="009502D0" w:rsidRDefault="00A42C47" w:rsidP="00A42C47">
      <w:pPr>
        <w:autoSpaceDE w:val="0"/>
        <w:autoSpaceDN w:val="0"/>
        <w:adjustRightInd w:val="0"/>
        <w:spacing w:line="240" w:lineRule="auto"/>
        <w:rPr>
          <w:lang w:val="lt-LT"/>
        </w:rPr>
      </w:pPr>
      <w:r w:rsidRPr="009502D0">
        <w:rPr>
          <w:lang w:val="lt-LT"/>
        </w:rPr>
        <w:t>Sekantys šalutiniai poveikiai vaikams ir paaugliams (nuo 5 iki 17 metų) buvo pranešti dažniau nei suaugusiesiems: mieguistumo arba sumažėjusio budrumo jutimas, nuovargis, galvos skausmas, padidėjęs apetitas, vėmimas, peršalimo simptomai, nosies užgulimas, pilvo skausmas, svaigulys, kosulys, karščiavimas, drebulys (drebėjimas), viduriavimas ir šlapimo nelaikymas (kontrolės stoka).</w:t>
      </w:r>
    </w:p>
    <w:p w:rsidR="00A42C47" w:rsidRPr="009502D0" w:rsidRDefault="00A42C47" w:rsidP="00A42C47">
      <w:pPr>
        <w:numPr>
          <w:ilvl w:val="12"/>
          <w:numId w:val="0"/>
        </w:numPr>
        <w:spacing w:line="240" w:lineRule="auto"/>
        <w:ind w:right="-2"/>
        <w:rPr>
          <w:lang w:val="lt-LT"/>
        </w:rPr>
      </w:pPr>
    </w:p>
    <w:p w:rsidR="00A42C47" w:rsidRPr="009502D0" w:rsidRDefault="00A42C47" w:rsidP="00A42C47">
      <w:pPr>
        <w:numPr>
          <w:ilvl w:val="12"/>
          <w:numId w:val="0"/>
        </w:numPr>
        <w:spacing w:line="240" w:lineRule="auto"/>
        <w:ind w:right="-2"/>
        <w:rPr>
          <w:b/>
          <w:bCs/>
          <w:noProof/>
          <w:lang w:val="lt-LT"/>
        </w:rPr>
      </w:pPr>
      <w:r w:rsidRPr="009502D0">
        <w:rPr>
          <w:b/>
          <w:bCs/>
          <w:noProof/>
          <w:lang w:val="lt-LT"/>
        </w:rPr>
        <w:t>Pranešimas apie šalutinį poveikį</w:t>
      </w:r>
    </w:p>
    <w:p w:rsidR="00A42C47" w:rsidRPr="009502D0" w:rsidRDefault="00A42C47" w:rsidP="00A42C47">
      <w:pPr>
        <w:spacing w:line="240" w:lineRule="auto"/>
        <w:ind w:right="-449"/>
        <w:rPr>
          <w:lang w:val="lt-LT"/>
        </w:rPr>
      </w:pPr>
      <w:r w:rsidRPr="009502D0">
        <w:rPr>
          <w:lang w:val="lt-LT"/>
        </w:rPr>
        <w:t xml:space="preserve">Jeigu pasireiškė šalutinis poveikis, įskaitant šiame lapelyje nenurodytą, pasakykite gydytojui arba vaistininkui. </w:t>
      </w:r>
      <w:r w:rsidRPr="009502D0">
        <w:rPr>
          <w:noProof/>
          <w:lang w:val="lt-LT"/>
        </w:rPr>
        <w:t xml:space="preserve">Apie šalutinį poveikį taip pat galite pranešti tiesiogiai, užpildę interneto svetainėje </w:t>
      </w:r>
      <w:hyperlink r:id="rId5" w:history="1">
        <w:r w:rsidRPr="009502D0">
          <w:rPr>
            <w:rStyle w:val="Hipersaitas"/>
            <w:noProof/>
            <w:lang w:val="lt-LT"/>
          </w:rPr>
          <w:t>www.vvkt.lt</w:t>
        </w:r>
      </w:hyperlink>
      <w:r w:rsidRPr="009502D0">
        <w:rPr>
          <w:noProof/>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telefonu (8 6) 143 35 34; el. paštu </w:t>
      </w:r>
      <w:hyperlink r:id="rId6" w:history="1">
        <w:r w:rsidRPr="009502D0">
          <w:rPr>
            <w:rStyle w:val="Hipersaitas"/>
            <w:noProof/>
            <w:lang w:val="lt-LT"/>
          </w:rPr>
          <w:t>NepageidaujamaR@vvkt.lt</w:t>
        </w:r>
      </w:hyperlink>
      <w:r w:rsidRPr="009502D0">
        <w:rPr>
          <w:noProof/>
          <w:lang w:val="lt-LT"/>
        </w:rPr>
        <w:t xml:space="preserve">, per Valstybinės vaistų kontrolės tarnybos prie Lietuvos Respublikos sveikatos apsaugos ministerijos interneto svetainę (adresu </w:t>
      </w:r>
      <w:hyperlink r:id="rId7" w:history="1">
        <w:r w:rsidRPr="009502D0">
          <w:rPr>
            <w:rStyle w:val="Hipersaitas"/>
            <w:noProof/>
            <w:lang w:val="lt-LT"/>
          </w:rPr>
          <w:t>http://www.vvkt.lt</w:t>
        </w:r>
      </w:hyperlink>
      <w:r w:rsidRPr="009502D0">
        <w:rPr>
          <w:noProof/>
          <w:lang w:val="lt-LT"/>
        </w:rPr>
        <w:t>). Pranešdami apie šalutinį poveikį galite mums padėti gauti daugiau informacijos apie šio vaisto saugumą.</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13" w:name="_Toc129243268"/>
      <w:bookmarkStart w:id="14" w:name="_Toc129243143"/>
      <w:r w:rsidRPr="009502D0">
        <w:rPr>
          <w:b/>
          <w:bCs/>
          <w:lang w:val="lt-LT"/>
        </w:rPr>
        <w:t>5.</w:t>
      </w:r>
      <w:r w:rsidRPr="009502D0">
        <w:rPr>
          <w:b/>
          <w:bCs/>
          <w:lang w:val="lt-LT"/>
        </w:rPr>
        <w:tab/>
      </w:r>
      <w:bookmarkEnd w:id="13"/>
      <w:bookmarkEnd w:id="14"/>
      <w:r w:rsidRPr="009502D0">
        <w:rPr>
          <w:b/>
          <w:bCs/>
          <w:kern w:val="2"/>
          <w:lang w:val="lt-LT"/>
        </w:rPr>
        <w:t xml:space="preserve">Kaip laikyti </w:t>
      </w:r>
      <w:proofErr w:type="spellStart"/>
      <w:r w:rsidR="00D86DE7" w:rsidRPr="009502D0">
        <w:rPr>
          <w:b/>
          <w:bCs/>
          <w:kern w:val="2"/>
          <w:lang w:val="lt-LT"/>
        </w:rPr>
        <w:t>Risperidone</w:t>
      </w:r>
      <w:proofErr w:type="spellEnd"/>
      <w:r w:rsidR="00D86DE7" w:rsidRPr="009502D0">
        <w:rPr>
          <w:b/>
          <w:bCs/>
          <w:kern w:val="2"/>
          <w:lang w:val="lt-LT"/>
        </w:rPr>
        <w:t xml:space="preserve"> </w:t>
      </w:r>
      <w:proofErr w:type="spellStart"/>
      <w:r w:rsidR="00D86DE7" w:rsidRPr="009502D0">
        <w:rPr>
          <w:b/>
          <w:bCs/>
          <w:kern w:val="2"/>
          <w:lang w:val="lt-LT"/>
        </w:rPr>
        <w:t>Teva</w:t>
      </w:r>
      <w:proofErr w:type="spellEnd"/>
    </w:p>
    <w:p w:rsidR="00A42C47" w:rsidRPr="009502D0" w:rsidRDefault="00A42C47" w:rsidP="00A42C47">
      <w:pPr>
        <w:keepNext/>
        <w:spacing w:line="240" w:lineRule="auto"/>
        <w:rPr>
          <w:lang w:val="lt-LT"/>
        </w:rPr>
      </w:pPr>
    </w:p>
    <w:p w:rsidR="00A42C47" w:rsidRPr="009502D0" w:rsidRDefault="00A42C47" w:rsidP="00A42C47">
      <w:pPr>
        <w:keepNext/>
        <w:spacing w:line="240" w:lineRule="auto"/>
        <w:rPr>
          <w:lang w:val="lt-LT"/>
        </w:rPr>
      </w:pPr>
      <w:r w:rsidRPr="009502D0">
        <w:rPr>
          <w:lang w:val="lt-LT"/>
        </w:rPr>
        <w:t>Šį vaistą laikykite vaikams nepastebimoje ir nepasiekiamoje vietoje.</w:t>
      </w:r>
    </w:p>
    <w:p w:rsidR="00A42C47" w:rsidRPr="009502D0" w:rsidRDefault="00A42C47" w:rsidP="00A42C47">
      <w:pPr>
        <w:spacing w:line="240" w:lineRule="auto"/>
        <w:rPr>
          <w:noProof/>
          <w:lang w:val="lt-LT"/>
        </w:rPr>
      </w:pPr>
    </w:p>
    <w:p w:rsidR="00A42C47" w:rsidRPr="009502D0" w:rsidRDefault="00A42C47" w:rsidP="00A42C47">
      <w:pPr>
        <w:spacing w:line="240" w:lineRule="auto"/>
        <w:rPr>
          <w:noProof/>
          <w:lang w:val="lt-LT"/>
        </w:rPr>
      </w:pPr>
      <w:r w:rsidRPr="009502D0">
        <w:rPr>
          <w:noProof/>
          <w:lang w:val="lt-LT"/>
        </w:rPr>
        <w:t xml:space="preserve">Ant </w:t>
      </w:r>
      <w:r w:rsidR="00E13771">
        <w:rPr>
          <w:noProof/>
          <w:lang w:val="lt-LT"/>
        </w:rPr>
        <w:t xml:space="preserve">etiketės, </w:t>
      </w:r>
      <w:r w:rsidRPr="009502D0">
        <w:rPr>
          <w:noProof/>
          <w:lang w:val="lt-LT"/>
        </w:rPr>
        <w:t>dėžutės</w:t>
      </w:r>
      <w:r w:rsidR="00E13771">
        <w:rPr>
          <w:noProof/>
          <w:lang w:val="lt-LT"/>
        </w:rPr>
        <w:t xml:space="preserve"> ar</w:t>
      </w:r>
      <w:r w:rsidRPr="009502D0">
        <w:rPr>
          <w:noProof/>
          <w:lang w:val="lt-LT"/>
        </w:rPr>
        <w:t xml:space="preserve"> lizdinės plokštelės po „Tinka iki“ ar „EXP“ nurodytam tinkamumo laikui pasibaigus, šio vaisto vartoti negalima. </w:t>
      </w:r>
      <w:r w:rsidRPr="009502D0">
        <w:rPr>
          <w:lang w:val="lt-LT"/>
        </w:rPr>
        <w:t>Vaistas tinkamas vartoti iki paskutinės nurodyto mėnesio dienos.</w:t>
      </w:r>
    </w:p>
    <w:p w:rsidR="00A42C47" w:rsidRPr="009502D0" w:rsidRDefault="00A42C47" w:rsidP="00A42C47">
      <w:pPr>
        <w:spacing w:line="240" w:lineRule="auto"/>
        <w:rPr>
          <w:lang w:val="lt-LT"/>
        </w:rPr>
      </w:pPr>
    </w:p>
    <w:p w:rsidR="00E13771" w:rsidRPr="00CD0FE0" w:rsidRDefault="00E13771" w:rsidP="00E13771">
      <w:pPr>
        <w:rPr>
          <w:lang w:val="lt-LT"/>
        </w:rPr>
      </w:pPr>
      <w:r w:rsidRPr="00CD0FE0">
        <w:rPr>
          <w:lang w:val="lt-LT"/>
        </w:rPr>
        <w:t>Laikyti ne aukštesnėje kaip </w:t>
      </w:r>
      <w:r>
        <w:rPr>
          <w:lang w:val="lt-LT"/>
        </w:rPr>
        <w:t>25</w:t>
      </w:r>
      <w:r w:rsidRPr="00CD0FE0">
        <w:rPr>
          <w:lang w:val="lt-LT"/>
        </w:rPr>
        <w:t xml:space="preserve"> </w:t>
      </w:r>
      <w:r w:rsidRPr="00CD0FE0">
        <w:rPr>
          <w:lang w:val="lt-LT"/>
        </w:rPr>
        <w:sym w:font="Symbol" w:char="F0B0"/>
      </w:r>
      <w:r w:rsidRPr="00CD0FE0">
        <w:rPr>
          <w:lang w:val="lt-LT"/>
        </w:rPr>
        <w:t xml:space="preserve">C temperatūroje. </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Vaistų negalima išmesti į kanalizaciją arba su buitinėmis atliekomis. Kaip išmesti nereikalingus vaistus, klauskite vaistininko. Šios priemonės padės apsaugoti aplinką.</w:t>
      </w: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keepNext/>
        <w:tabs>
          <w:tab w:val="left" w:pos="567"/>
        </w:tabs>
        <w:spacing w:line="240" w:lineRule="auto"/>
        <w:ind w:left="567" w:hanging="567"/>
        <w:rPr>
          <w:b/>
          <w:bCs/>
          <w:lang w:val="lt-LT"/>
        </w:rPr>
      </w:pPr>
      <w:bookmarkStart w:id="15" w:name="_Toc129243269"/>
      <w:bookmarkStart w:id="16" w:name="_Toc129243144"/>
      <w:r w:rsidRPr="009502D0">
        <w:rPr>
          <w:b/>
          <w:bCs/>
          <w:lang w:val="lt-LT"/>
        </w:rPr>
        <w:t>6.</w:t>
      </w:r>
      <w:r w:rsidRPr="009502D0">
        <w:rPr>
          <w:b/>
          <w:bCs/>
          <w:lang w:val="lt-LT"/>
        </w:rPr>
        <w:tab/>
      </w:r>
      <w:bookmarkEnd w:id="15"/>
      <w:bookmarkEnd w:id="16"/>
      <w:r w:rsidRPr="009502D0">
        <w:rPr>
          <w:b/>
          <w:bCs/>
          <w:lang w:val="lt-LT"/>
        </w:rPr>
        <w:t>Pakuotės turinys ir kita informacija</w:t>
      </w:r>
    </w:p>
    <w:p w:rsidR="00A42C47" w:rsidRPr="009502D0" w:rsidRDefault="00A42C47" w:rsidP="00A42C47">
      <w:pPr>
        <w:keepNext/>
        <w:spacing w:line="240" w:lineRule="auto"/>
        <w:rPr>
          <w:lang w:val="lt-LT"/>
        </w:rPr>
      </w:pPr>
    </w:p>
    <w:p w:rsidR="009502D0" w:rsidRPr="009502D0" w:rsidRDefault="009502D0" w:rsidP="009502D0">
      <w:pPr>
        <w:keepNext/>
        <w:rPr>
          <w:b/>
          <w:bCs/>
          <w:lang w:val="lt-LT"/>
        </w:rPr>
      </w:pPr>
      <w:proofErr w:type="spellStart"/>
      <w:r w:rsidRPr="009502D0">
        <w:rPr>
          <w:b/>
          <w:bCs/>
          <w:lang w:val="lt-LT"/>
        </w:rPr>
        <w:t>Risperidone</w:t>
      </w:r>
      <w:proofErr w:type="spellEnd"/>
      <w:r w:rsidRPr="009502D0">
        <w:rPr>
          <w:lang w:val="lt-LT"/>
        </w:rPr>
        <w:t xml:space="preserve"> </w:t>
      </w:r>
      <w:proofErr w:type="spellStart"/>
      <w:r w:rsidRPr="009502D0">
        <w:rPr>
          <w:b/>
          <w:lang w:val="lt-LT"/>
        </w:rPr>
        <w:t>Teva</w:t>
      </w:r>
      <w:proofErr w:type="spellEnd"/>
      <w:r w:rsidRPr="009502D0">
        <w:rPr>
          <w:b/>
          <w:bCs/>
          <w:lang w:val="lt-LT"/>
        </w:rPr>
        <w:t xml:space="preserve"> sudėtis</w:t>
      </w:r>
    </w:p>
    <w:p w:rsidR="009502D0" w:rsidRPr="009502D0" w:rsidRDefault="009502D0" w:rsidP="009502D0">
      <w:pPr>
        <w:keepNext/>
        <w:rPr>
          <w:b/>
          <w:bCs/>
          <w:lang w:val="lt-LT"/>
        </w:rPr>
      </w:pPr>
    </w:p>
    <w:p w:rsidR="009502D0" w:rsidRPr="009502D0" w:rsidRDefault="009502D0" w:rsidP="009502D0">
      <w:pPr>
        <w:numPr>
          <w:ilvl w:val="0"/>
          <w:numId w:val="20"/>
        </w:numPr>
        <w:tabs>
          <w:tab w:val="left" w:pos="567"/>
        </w:tabs>
        <w:ind w:left="567" w:hanging="567"/>
        <w:rPr>
          <w:i/>
          <w:iCs/>
          <w:noProof/>
          <w:lang w:val="lt-LT"/>
        </w:rPr>
      </w:pPr>
      <w:r w:rsidRPr="009502D0">
        <w:rPr>
          <w:noProof/>
          <w:lang w:val="lt-LT"/>
        </w:rPr>
        <w:t>Veiklioji medžiaga yra risperidonas.</w:t>
      </w:r>
    </w:p>
    <w:p w:rsidR="009502D0" w:rsidRPr="009502D0" w:rsidRDefault="009502D0" w:rsidP="009502D0">
      <w:pPr>
        <w:tabs>
          <w:tab w:val="left" w:pos="567"/>
        </w:tabs>
        <w:spacing w:line="240" w:lineRule="auto"/>
        <w:ind w:left="567"/>
        <w:rPr>
          <w:lang w:val="lt-LT"/>
        </w:rPr>
      </w:pPr>
      <w:r w:rsidRPr="009502D0">
        <w:rPr>
          <w:lang w:val="lt-LT"/>
        </w:rPr>
        <w:t xml:space="preserve">Kiekvienoje </w:t>
      </w: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Pr="009502D0">
        <w:rPr>
          <w:lang w:val="lt-LT"/>
        </w:rPr>
        <w:t xml:space="preserve"> plėvele dengtoje tabletėje yra  2 mg </w:t>
      </w:r>
      <w:proofErr w:type="spellStart"/>
      <w:r w:rsidRPr="009502D0">
        <w:rPr>
          <w:lang w:val="lt-LT"/>
        </w:rPr>
        <w:t>risperidono</w:t>
      </w:r>
      <w:proofErr w:type="spellEnd"/>
      <w:r w:rsidRPr="009502D0">
        <w:rPr>
          <w:lang w:val="lt-LT"/>
        </w:rPr>
        <w:t>.</w:t>
      </w:r>
    </w:p>
    <w:p w:rsidR="009502D0" w:rsidRPr="009502D0" w:rsidRDefault="009502D0" w:rsidP="009502D0">
      <w:pPr>
        <w:tabs>
          <w:tab w:val="left" w:pos="567"/>
        </w:tabs>
        <w:spacing w:line="240" w:lineRule="auto"/>
        <w:ind w:left="567" w:hanging="567"/>
        <w:rPr>
          <w:lang w:val="lt-LT"/>
        </w:rPr>
      </w:pPr>
      <w:r w:rsidRPr="009502D0">
        <w:rPr>
          <w:lang w:val="lt-LT"/>
        </w:rPr>
        <w:tab/>
      </w:r>
    </w:p>
    <w:p w:rsidR="009502D0" w:rsidRPr="009502D0" w:rsidRDefault="009502D0" w:rsidP="009502D0">
      <w:pPr>
        <w:pStyle w:val="Sraopastraipa"/>
        <w:numPr>
          <w:ilvl w:val="0"/>
          <w:numId w:val="33"/>
        </w:numPr>
        <w:tabs>
          <w:tab w:val="left" w:pos="567"/>
        </w:tabs>
        <w:spacing w:line="240" w:lineRule="auto"/>
        <w:rPr>
          <w:lang w:val="lt-LT"/>
        </w:rPr>
      </w:pPr>
      <w:r w:rsidRPr="009502D0">
        <w:rPr>
          <w:noProof/>
          <w:lang w:val="lt-LT"/>
        </w:rPr>
        <w:t>Pagalbinės medžiagos yra:</w:t>
      </w:r>
      <w:r w:rsidRPr="009502D0">
        <w:rPr>
          <w:lang w:val="lt-LT"/>
        </w:rPr>
        <w:t xml:space="preserve"> </w:t>
      </w:r>
    </w:p>
    <w:p w:rsidR="009502D0" w:rsidRPr="009502D0" w:rsidRDefault="009502D0" w:rsidP="009502D0">
      <w:pPr>
        <w:ind w:left="567"/>
        <w:rPr>
          <w:lang w:val="lt-LT"/>
        </w:rPr>
      </w:pPr>
      <w:r w:rsidRPr="009502D0">
        <w:rPr>
          <w:lang w:val="lt-LT"/>
        </w:rPr>
        <w:t xml:space="preserve">laktozė </w:t>
      </w:r>
      <w:proofErr w:type="spellStart"/>
      <w:r w:rsidRPr="009502D0">
        <w:rPr>
          <w:lang w:val="lt-LT"/>
        </w:rPr>
        <w:t>monohidratas</w:t>
      </w:r>
      <w:proofErr w:type="spellEnd"/>
      <w:r w:rsidRPr="009502D0">
        <w:rPr>
          <w:lang w:val="lt-LT"/>
        </w:rPr>
        <w:t xml:space="preserve">, natrio </w:t>
      </w:r>
      <w:proofErr w:type="spellStart"/>
      <w:r w:rsidRPr="009502D0">
        <w:rPr>
          <w:lang w:val="lt-LT"/>
        </w:rPr>
        <w:t>laurilsulfatas</w:t>
      </w:r>
      <w:proofErr w:type="spellEnd"/>
      <w:r w:rsidRPr="009502D0">
        <w:rPr>
          <w:lang w:val="lt-LT"/>
        </w:rPr>
        <w:t xml:space="preserve">, koloidinis bevandenis silicio dioksidas, </w:t>
      </w:r>
      <w:proofErr w:type="spellStart"/>
      <w:r w:rsidRPr="009502D0">
        <w:rPr>
          <w:lang w:val="lt-LT"/>
        </w:rPr>
        <w:t>mikrokristalinė</w:t>
      </w:r>
      <w:proofErr w:type="spellEnd"/>
      <w:r w:rsidRPr="009502D0">
        <w:rPr>
          <w:lang w:val="lt-LT"/>
        </w:rPr>
        <w:t xml:space="preserve"> celiuliozė (E460), kukurūzų krakmolas, natrio krakmolo </w:t>
      </w:r>
      <w:proofErr w:type="spellStart"/>
      <w:r w:rsidRPr="009502D0">
        <w:rPr>
          <w:lang w:val="lt-LT"/>
        </w:rPr>
        <w:t>glikolatas</w:t>
      </w:r>
      <w:proofErr w:type="spellEnd"/>
      <w:r w:rsidRPr="009502D0">
        <w:rPr>
          <w:lang w:val="lt-LT"/>
        </w:rPr>
        <w:t xml:space="preserve"> A tipo, magnio </w:t>
      </w:r>
      <w:proofErr w:type="spellStart"/>
      <w:r w:rsidRPr="009502D0">
        <w:rPr>
          <w:lang w:val="lt-LT"/>
        </w:rPr>
        <w:t>stearatas</w:t>
      </w:r>
      <w:proofErr w:type="spellEnd"/>
      <w:r w:rsidRPr="009502D0">
        <w:rPr>
          <w:lang w:val="lt-LT"/>
        </w:rPr>
        <w:t xml:space="preserve">, </w:t>
      </w:r>
      <w:proofErr w:type="spellStart"/>
      <w:r w:rsidRPr="009502D0">
        <w:rPr>
          <w:lang w:val="lt-LT"/>
        </w:rPr>
        <w:t>hipromeliozė</w:t>
      </w:r>
      <w:proofErr w:type="spellEnd"/>
      <w:r w:rsidRPr="009502D0">
        <w:rPr>
          <w:lang w:val="lt-LT"/>
        </w:rPr>
        <w:t xml:space="preserve"> (E464), titano dioksidas (E171), </w:t>
      </w:r>
      <w:proofErr w:type="spellStart"/>
      <w:r w:rsidRPr="009502D0">
        <w:rPr>
          <w:lang w:val="lt-LT"/>
        </w:rPr>
        <w:t>makrogolis</w:t>
      </w:r>
      <w:proofErr w:type="spellEnd"/>
      <w:r w:rsidRPr="009502D0">
        <w:rPr>
          <w:lang w:val="lt-LT"/>
        </w:rPr>
        <w:t xml:space="preserve"> 6000, raudonasis geležies oksidas (E172), </w:t>
      </w:r>
      <w:proofErr w:type="spellStart"/>
      <w:r w:rsidRPr="009502D0">
        <w:rPr>
          <w:lang w:val="lt-LT"/>
        </w:rPr>
        <w:t>makrogolis</w:t>
      </w:r>
      <w:proofErr w:type="spellEnd"/>
      <w:r w:rsidRPr="009502D0">
        <w:rPr>
          <w:lang w:val="lt-LT"/>
        </w:rPr>
        <w:t xml:space="preserve"> 400, geltonasis geležies oksidas (E172).</w:t>
      </w:r>
    </w:p>
    <w:p w:rsidR="009502D0" w:rsidRPr="009502D0" w:rsidRDefault="009502D0" w:rsidP="009502D0">
      <w:pPr>
        <w:rPr>
          <w:rStyle w:val="Emfaz"/>
          <w:lang w:val="lt-LT"/>
        </w:rPr>
      </w:pPr>
    </w:p>
    <w:p w:rsidR="009502D0" w:rsidRPr="009502D0" w:rsidRDefault="009502D0" w:rsidP="009502D0">
      <w:pPr>
        <w:tabs>
          <w:tab w:val="left" w:pos="567"/>
        </w:tabs>
        <w:spacing w:line="240" w:lineRule="auto"/>
        <w:ind w:left="567" w:hanging="567"/>
        <w:rPr>
          <w:lang w:val="lt-LT"/>
        </w:rPr>
      </w:pPr>
      <w:r w:rsidRPr="009502D0">
        <w:rPr>
          <w:lang w:val="lt-LT"/>
        </w:rPr>
        <w:lastRenderedPageBreak/>
        <w:tab/>
      </w:r>
    </w:p>
    <w:p w:rsidR="009502D0" w:rsidRPr="009502D0" w:rsidRDefault="009502D0" w:rsidP="009502D0">
      <w:pPr>
        <w:tabs>
          <w:tab w:val="left" w:pos="567"/>
        </w:tabs>
        <w:spacing w:line="240" w:lineRule="auto"/>
        <w:ind w:left="567" w:hanging="567"/>
        <w:rPr>
          <w:lang w:val="lt-LT"/>
        </w:rPr>
      </w:pPr>
      <w:r w:rsidRPr="009502D0">
        <w:rPr>
          <w:lang w:val="lt-LT"/>
        </w:rPr>
        <w:tab/>
      </w:r>
    </w:p>
    <w:p w:rsidR="009502D0" w:rsidRPr="009502D0" w:rsidRDefault="009502D0" w:rsidP="009502D0">
      <w:pPr>
        <w:keepNext/>
        <w:rPr>
          <w:b/>
          <w:bCs/>
          <w:lang w:val="lt-LT"/>
        </w:rPr>
      </w:pPr>
      <w:proofErr w:type="spellStart"/>
      <w:r w:rsidRPr="009502D0">
        <w:rPr>
          <w:b/>
          <w:bCs/>
          <w:lang w:val="lt-LT"/>
        </w:rPr>
        <w:t>Risperidone</w:t>
      </w:r>
      <w:proofErr w:type="spellEnd"/>
      <w:r w:rsidRPr="009502D0">
        <w:rPr>
          <w:lang w:val="lt-LT"/>
        </w:rPr>
        <w:t xml:space="preserve"> </w:t>
      </w:r>
      <w:proofErr w:type="spellStart"/>
      <w:r w:rsidRPr="009502D0">
        <w:rPr>
          <w:b/>
          <w:lang w:val="lt-LT"/>
        </w:rPr>
        <w:t>Teva</w:t>
      </w:r>
      <w:proofErr w:type="spellEnd"/>
      <w:r w:rsidRPr="009502D0">
        <w:rPr>
          <w:b/>
          <w:bCs/>
          <w:lang w:val="lt-LT"/>
        </w:rPr>
        <w:t xml:space="preserve"> išvaizda ir kiekis pakuotėje</w:t>
      </w:r>
    </w:p>
    <w:p w:rsidR="009502D0" w:rsidRPr="009502D0" w:rsidRDefault="009502D0" w:rsidP="009502D0">
      <w:pPr>
        <w:rPr>
          <w:u w:val="single"/>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Pr="009502D0">
        <w:rPr>
          <w:lang w:val="lt-LT"/>
        </w:rPr>
        <w:t xml:space="preserve"> plėvele dengtos tabletės yra supakuotos į PVC/PVDC/ aliuminio lizdines plokšteles.</w:t>
      </w:r>
    </w:p>
    <w:p w:rsidR="009502D0" w:rsidRPr="009502D0" w:rsidRDefault="009502D0" w:rsidP="009502D0">
      <w:pPr>
        <w:rPr>
          <w:lang w:val="lt-LT"/>
        </w:rPr>
      </w:pPr>
      <w:proofErr w:type="spellStart"/>
      <w:r w:rsidRPr="009502D0">
        <w:rPr>
          <w:lang w:val="lt-LT"/>
        </w:rPr>
        <w:t>Risperidone</w:t>
      </w:r>
      <w:proofErr w:type="spellEnd"/>
      <w:r w:rsidRPr="009502D0">
        <w:rPr>
          <w:lang w:val="lt-LT"/>
        </w:rPr>
        <w:t xml:space="preserve"> </w:t>
      </w:r>
      <w:proofErr w:type="spellStart"/>
      <w:r w:rsidRPr="009502D0">
        <w:rPr>
          <w:lang w:val="lt-LT"/>
        </w:rPr>
        <w:t>Teva</w:t>
      </w:r>
      <w:proofErr w:type="spellEnd"/>
      <w:r w:rsidRPr="009502D0">
        <w:rPr>
          <w:lang w:val="lt-LT"/>
        </w:rPr>
        <w:t xml:space="preserve"> 2 mg plėvele dengtos tabletės yra oranžinės, apvalios, abipus išgaubtos, su laužimo vagele, vienoje pusėje įspaustas užrašas „RIS“ ir „2“.</w:t>
      </w:r>
    </w:p>
    <w:p w:rsidR="009502D0" w:rsidRPr="009502D0" w:rsidRDefault="009502D0" w:rsidP="009502D0">
      <w:pPr>
        <w:spacing w:line="240" w:lineRule="auto"/>
        <w:rPr>
          <w:lang w:val="lt-LT"/>
        </w:rPr>
      </w:pPr>
      <w:r w:rsidRPr="009502D0">
        <w:rPr>
          <w:lang w:val="lt-LT"/>
        </w:rPr>
        <w:t xml:space="preserve">Pakuotėje yra 60 plėvele dengtų tablečių. </w:t>
      </w:r>
    </w:p>
    <w:p w:rsidR="00A42C47" w:rsidRPr="009502D0" w:rsidRDefault="00A42C47" w:rsidP="00A42C47">
      <w:pPr>
        <w:keepNext/>
        <w:spacing w:line="240" w:lineRule="auto"/>
        <w:rPr>
          <w:bCs/>
          <w:lang w:val="lt-LT"/>
        </w:rPr>
      </w:pPr>
    </w:p>
    <w:p w:rsidR="009502D0" w:rsidRPr="009502D0" w:rsidRDefault="009502D0" w:rsidP="009502D0">
      <w:pPr>
        <w:keepNext/>
        <w:rPr>
          <w:b/>
          <w:iCs/>
          <w:lang w:val="lt-LT"/>
        </w:rPr>
      </w:pPr>
      <w:r w:rsidRPr="009502D0">
        <w:rPr>
          <w:b/>
          <w:iCs/>
          <w:lang w:val="lt-LT"/>
        </w:rPr>
        <w:t>Gamintojas</w:t>
      </w:r>
    </w:p>
    <w:p w:rsidR="009502D0" w:rsidRPr="009502D0" w:rsidRDefault="009502D0" w:rsidP="009502D0">
      <w:pPr>
        <w:rPr>
          <w:lang w:val="lt-LT"/>
        </w:rPr>
      </w:pPr>
      <w:r w:rsidRPr="009502D0">
        <w:rPr>
          <w:lang w:val="lt-LT"/>
        </w:rPr>
        <w:t xml:space="preserve">TEVA </w:t>
      </w:r>
      <w:proofErr w:type="spellStart"/>
      <w:r w:rsidRPr="009502D0">
        <w:rPr>
          <w:lang w:val="lt-LT"/>
        </w:rPr>
        <w:t>Pharmaceutical</w:t>
      </w:r>
      <w:proofErr w:type="spellEnd"/>
      <w:r w:rsidRPr="009502D0">
        <w:rPr>
          <w:lang w:val="lt-LT"/>
        </w:rPr>
        <w:t xml:space="preserve"> Works </w:t>
      </w:r>
      <w:proofErr w:type="spellStart"/>
      <w:r w:rsidRPr="009502D0">
        <w:rPr>
          <w:lang w:val="lt-LT"/>
        </w:rPr>
        <w:t>Private</w:t>
      </w:r>
      <w:proofErr w:type="spellEnd"/>
      <w:r w:rsidRPr="009502D0">
        <w:rPr>
          <w:lang w:val="lt-LT"/>
        </w:rPr>
        <w:t xml:space="preserve"> </w:t>
      </w:r>
      <w:proofErr w:type="spellStart"/>
      <w:r w:rsidRPr="009502D0">
        <w:rPr>
          <w:lang w:val="lt-LT"/>
        </w:rPr>
        <w:t>Limited</w:t>
      </w:r>
      <w:proofErr w:type="spellEnd"/>
      <w:r w:rsidRPr="009502D0">
        <w:rPr>
          <w:lang w:val="lt-LT"/>
        </w:rPr>
        <w:t xml:space="preserve"> Company</w:t>
      </w:r>
    </w:p>
    <w:p w:rsidR="009502D0" w:rsidRPr="009502D0" w:rsidRDefault="009502D0" w:rsidP="009502D0">
      <w:pPr>
        <w:rPr>
          <w:lang w:val="lt-LT"/>
        </w:rPr>
      </w:pPr>
      <w:r w:rsidRPr="009502D0">
        <w:rPr>
          <w:lang w:val="lt-LT"/>
        </w:rPr>
        <w:t xml:space="preserve">H-4042 </w:t>
      </w:r>
      <w:proofErr w:type="spellStart"/>
      <w:r w:rsidRPr="009502D0">
        <w:rPr>
          <w:lang w:val="lt-LT"/>
        </w:rPr>
        <w:t>Debrecen</w:t>
      </w:r>
      <w:proofErr w:type="spellEnd"/>
    </w:p>
    <w:p w:rsidR="009502D0" w:rsidRPr="009502D0" w:rsidRDefault="009502D0" w:rsidP="009502D0">
      <w:pPr>
        <w:rPr>
          <w:lang w:val="lt-LT"/>
        </w:rPr>
      </w:pPr>
      <w:proofErr w:type="spellStart"/>
      <w:r w:rsidRPr="009502D0">
        <w:rPr>
          <w:lang w:val="lt-LT"/>
        </w:rPr>
        <w:t>Pallagi</w:t>
      </w:r>
      <w:proofErr w:type="spellEnd"/>
      <w:r w:rsidRPr="009502D0">
        <w:rPr>
          <w:lang w:val="lt-LT"/>
        </w:rPr>
        <w:t xml:space="preserve"> </w:t>
      </w:r>
      <w:proofErr w:type="spellStart"/>
      <w:r w:rsidRPr="009502D0">
        <w:rPr>
          <w:lang w:val="lt-LT"/>
        </w:rPr>
        <w:t>street</w:t>
      </w:r>
      <w:proofErr w:type="spellEnd"/>
      <w:r w:rsidRPr="009502D0">
        <w:rPr>
          <w:lang w:val="lt-LT"/>
        </w:rPr>
        <w:t xml:space="preserve"> 13</w:t>
      </w:r>
    </w:p>
    <w:p w:rsidR="009502D0" w:rsidRPr="009502D0" w:rsidRDefault="009502D0" w:rsidP="009502D0">
      <w:pPr>
        <w:rPr>
          <w:lang w:val="lt-LT"/>
        </w:rPr>
      </w:pPr>
      <w:r w:rsidRPr="009502D0">
        <w:rPr>
          <w:lang w:val="lt-LT"/>
        </w:rPr>
        <w:t>Vengrija</w:t>
      </w:r>
    </w:p>
    <w:p w:rsidR="009502D0" w:rsidRPr="009502D0" w:rsidRDefault="009502D0" w:rsidP="009502D0">
      <w:pPr>
        <w:rPr>
          <w:lang w:val="lt-LT"/>
        </w:rPr>
      </w:pPr>
    </w:p>
    <w:p w:rsidR="009502D0" w:rsidRPr="009502D0" w:rsidRDefault="009502D0" w:rsidP="009502D0">
      <w:pPr>
        <w:rPr>
          <w:lang w:val="lt-LT"/>
        </w:rPr>
      </w:pPr>
      <w:r w:rsidRPr="009502D0">
        <w:rPr>
          <w:lang w:val="lt-LT"/>
        </w:rPr>
        <w:t>arba</w:t>
      </w:r>
    </w:p>
    <w:p w:rsidR="009502D0" w:rsidRPr="009502D0" w:rsidRDefault="009502D0" w:rsidP="009502D0">
      <w:pPr>
        <w:rPr>
          <w:lang w:val="lt-LT"/>
        </w:rPr>
      </w:pPr>
    </w:p>
    <w:p w:rsidR="009502D0" w:rsidRPr="009502D0" w:rsidRDefault="009502D0" w:rsidP="009502D0">
      <w:pPr>
        <w:rPr>
          <w:lang w:val="lt-LT"/>
        </w:rPr>
      </w:pPr>
      <w:proofErr w:type="spellStart"/>
      <w:r w:rsidRPr="009502D0">
        <w:rPr>
          <w:lang w:val="lt-LT"/>
        </w:rPr>
        <w:t>Pharmachemie</w:t>
      </w:r>
      <w:proofErr w:type="spellEnd"/>
      <w:r w:rsidRPr="009502D0">
        <w:rPr>
          <w:lang w:val="lt-LT"/>
        </w:rPr>
        <w:t xml:space="preserve"> B.V.,</w:t>
      </w:r>
    </w:p>
    <w:p w:rsidR="009502D0" w:rsidRPr="009502D0" w:rsidRDefault="009502D0" w:rsidP="009502D0">
      <w:pPr>
        <w:rPr>
          <w:lang w:val="lt-LT"/>
        </w:rPr>
      </w:pPr>
      <w:proofErr w:type="spellStart"/>
      <w:r w:rsidRPr="009502D0">
        <w:rPr>
          <w:lang w:val="lt-LT"/>
        </w:rPr>
        <w:t>Swensweg</w:t>
      </w:r>
      <w:proofErr w:type="spellEnd"/>
      <w:r w:rsidRPr="009502D0">
        <w:rPr>
          <w:lang w:val="lt-LT"/>
        </w:rPr>
        <w:t xml:space="preserve"> 5,</w:t>
      </w:r>
    </w:p>
    <w:p w:rsidR="009502D0" w:rsidRPr="009502D0" w:rsidRDefault="009502D0" w:rsidP="009502D0">
      <w:pPr>
        <w:rPr>
          <w:lang w:val="lt-LT"/>
        </w:rPr>
      </w:pPr>
      <w:r w:rsidRPr="009502D0">
        <w:rPr>
          <w:lang w:val="lt-LT"/>
        </w:rPr>
        <w:t xml:space="preserve">2031 GA </w:t>
      </w:r>
      <w:proofErr w:type="spellStart"/>
      <w:r w:rsidRPr="009502D0">
        <w:rPr>
          <w:lang w:val="lt-LT"/>
        </w:rPr>
        <w:t>Haarlem</w:t>
      </w:r>
      <w:proofErr w:type="spellEnd"/>
      <w:r w:rsidRPr="009502D0">
        <w:rPr>
          <w:lang w:val="lt-LT"/>
        </w:rPr>
        <w:t>,</w:t>
      </w:r>
    </w:p>
    <w:p w:rsidR="009502D0" w:rsidRPr="009502D0" w:rsidRDefault="009502D0" w:rsidP="009502D0">
      <w:pPr>
        <w:rPr>
          <w:lang w:val="lt-LT"/>
        </w:rPr>
      </w:pPr>
      <w:r w:rsidRPr="009502D0">
        <w:rPr>
          <w:lang w:val="lt-LT"/>
        </w:rPr>
        <w:t>Nyderlandai</w:t>
      </w:r>
    </w:p>
    <w:p w:rsidR="009502D0" w:rsidRPr="009502D0" w:rsidRDefault="009502D0" w:rsidP="009502D0">
      <w:pPr>
        <w:rPr>
          <w:lang w:val="lt-LT"/>
        </w:rPr>
      </w:pPr>
    </w:p>
    <w:p w:rsidR="009502D0" w:rsidRPr="009502D0" w:rsidRDefault="009502D0" w:rsidP="009502D0">
      <w:pPr>
        <w:pStyle w:val="BTEMEASMCA"/>
      </w:pPr>
      <w:r w:rsidRPr="009502D0">
        <w:t>Arba TEVA UK Limited,</w:t>
      </w:r>
    </w:p>
    <w:p w:rsidR="009502D0" w:rsidRPr="009502D0" w:rsidRDefault="009502D0" w:rsidP="009502D0">
      <w:pPr>
        <w:pStyle w:val="BTEMEASMCA"/>
      </w:pPr>
      <w:r w:rsidRPr="009502D0">
        <w:t>Brampton Road, Hampden Park, Eastbourne,</w:t>
      </w:r>
    </w:p>
    <w:p w:rsidR="009502D0" w:rsidRPr="009502D0" w:rsidRDefault="009502D0" w:rsidP="009502D0">
      <w:pPr>
        <w:pStyle w:val="BTEMEASMCA"/>
      </w:pPr>
      <w:r w:rsidRPr="009502D0">
        <w:t>East Sussex, BN22 9AG,</w:t>
      </w:r>
    </w:p>
    <w:p w:rsidR="009502D0" w:rsidRPr="009502D0" w:rsidRDefault="009502D0" w:rsidP="009502D0">
      <w:pPr>
        <w:pStyle w:val="BTEMEASMCA"/>
      </w:pPr>
      <w:r w:rsidRPr="009502D0">
        <w:t>Jungtinė Karalystė</w:t>
      </w:r>
    </w:p>
    <w:p w:rsidR="009502D0" w:rsidRPr="009502D0" w:rsidRDefault="009502D0" w:rsidP="009502D0">
      <w:pPr>
        <w:rPr>
          <w:lang w:val="lt-LT"/>
        </w:rPr>
      </w:pPr>
    </w:p>
    <w:p w:rsidR="009502D0" w:rsidRPr="009502D0" w:rsidRDefault="009502D0" w:rsidP="009502D0">
      <w:pPr>
        <w:rPr>
          <w:b/>
          <w:lang w:val="lt-LT"/>
        </w:rPr>
      </w:pPr>
      <w:r w:rsidRPr="009502D0">
        <w:rPr>
          <w:b/>
          <w:lang w:val="lt-LT"/>
        </w:rPr>
        <w:t xml:space="preserve">Lygiagretus importuotojas </w:t>
      </w:r>
    </w:p>
    <w:p w:rsidR="009502D0" w:rsidRPr="009502D0" w:rsidRDefault="009502D0" w:rsidP="009502D0">
      <w:pPr>
        <w:rPr>
          <w:lang w:val="lt-LT"/>
        </w:rPr>
      </w:pPr>
      <w:r w:rsidRPr="009502D0">
        <w:rPr>
          <w:lang w:val="lt-LT"/>
        </w:rPr>
        <w:t>UAB “</w:t>
      </w:r>
      <w:proofErr w:type="spellStart"/>
      <w:r w:rsidRPr="009502D0">
        <w:rPr>
          <w:lang w:val="lt-LT"/>
        </w:rPr>
        <w:t>Lex</w:t>
      </w:r>
      <w:proofErr w:type="spellEnd"/>
      <w:r w:rsidRPr="009502D0">
        <w:rPr>
          <w:lang w:val="lt-LT"/>
        </w:rPr>
        <w:t xml:space="preserve"> ano”</w:t>
      </w:r>
    </w:p>
    <w:p w:rsidR="009502D0" w:rsidRPr="009502D0" w:rsidRDefault="009502D0" w:rsidP="009502D0">
      <w:pPr>
        <w:rPr>
          <w:lang w:val="lt-LT"/>
        </w:rPr>
      </w:pPr>
      <w:r w:rsidRPr="009502D0">
        <w:rPr>
          <w:color w:val="000000"/>
          <w:lang w:val="lt-LT"/>
        </w:rPr>
        <w:t>Naugarduko g. 3,</w:t>
      </w:r>
      <w:r w:rsidRPr="009502D0">
        <w:rPr>
          <w:lang w:val="lt-LT"/>
        </w:rPr>
        <w:t xml:space="preserve"> </w:t>
      </w:r>
    </w:p>
    <w:p w:rsidR="009502D0" w:rsidRPr="009502D0" w:rsidRDefault="009502D0" w:rsidP="009502D0">
      <w:pPr>
        <w:rPr>
          <w:lang w:val="lt-LT"/>
        </w:rPr>
      </w:pPr>
      <w:r w:rsidRPr="009502D0">
        <w:rPr>
          <w:lang w:val="lt-LT"/>
        </w:rPr>
        <w:t>LT-03231 Vilnius</w:t>
      </w:r>
    </w:p>
    <w:p w:rsidR="009502D0" w:rsidRPr="009502D0" w:rsidRDefault="009502D0" w:rsidP="009502D0">
      <w:pPr>
        <w:rPr>
          <w:lang w:val="lt-LT"/>
        </w:rPr>
      </w:pPr>
      <w:r w:rsidRPr="009502D0">
        <w:rPr>
          <w:lang w:val="lt-LT"/>
        </w:rPr>
        <w:t>Lietuva</w:t>
      </w:r>
    </w:p>
    <w:p w:rsidR="009502D0" w:rsidRPr="009502D0" w:rsidRDefault="009502D0" w:rsidP="009502D0">
      <w:pPr>
        <w:tabs>
          <w:tab w:val="left" w:pos="567"/>
        </w:tabs>
        <w:rPr>
          <w:lang w:val="lt-LT"/>
        </w:rPr>
      </w:pPr>
    </w:p>
    <w:p w:rsidR="009502D0" w:rsidRPr="009502D0" w:rsidRDefault="009502D0" w:rsidP="009502D0">
      <w:pPr>
        <w:rPr>
          <w:b/>
          <w:bCs/>
          <w:iCs/>
          <w:lang w:val="lt-LT" w:eastAsia="lt-LT"/>
        </w:rPr>
      </w:pPr>
      <w:r w:rsidRPr="009502D0">
        <w:rPr>
          <w:b/>
          <w:bCs/>
          <w:iCs/>
          <w:lang w:val="lt-LT" w:eastAsia="lt-LT"/>
        </w:rPr>
        <w:t xml:space="preserve">Perpakavo </w:t>
      </w:r>
    </w:p>
    <w:p w:rsidR="009502D0" w:rsidRPr="009502D0" w:rsidRDefault="009502D0" w:rsidP="009502D0">
      <w:pPr>
        <w:rPr>
          <w:bCs/>
          <w:iCs/>
          <w:lang w:val="lt-LT" w:eastAsia="lt-LT"/>
        </w:rPr>
      </w:pPr>
      <w:r w:rsidRPr="009502D0">
        <w:rPr>
          <w:bCs/>
          <w:iCs/>
          <w:lang w:val="lt-LT" w:eastAsia="lt-LT"/>
        </w:rPr>
        <w:t>BĮ UAB „</w:t>
      </w:r>
      <w:proofErr w:type="spellStart"/>
      <w:r w:rsidRPr="009502D0">
        <w:rPr>
          <w:bCs/>
          <w:iCs/>
          <w:lang w:val="lt-LT" w:eastAsia="lt-LT"/>
        </w:rPr>
        <w:t>Norfachema</w:t>
      </w:r>
      <w:proofErr w:type="spellEnd"/>
      <w:r w:rsidRPr="009502D0">
        <w:rPr>
          <w:bCs/>
          <w:iCs/>
          <w:lang w:val="lt-LT" w:eastAsia="lt-LT"/>
        </w:rPr>
        <w:t>“</w:t>
      </w:r>
    </w:p>
    <w:p w:rsidR="009502D0" w:rsidRPr="009502D0" w:rsidRDefault="009502D0" w:rsidP="009502D0">
      <w:pPr>
        <w:rPr>
          <w:bCs/>
          <w:iCs/>
          <w:lang w:val="lt-LT" w:eastAsia="lt-LT"/>
        </w:rPr>
      </w:pPr>
      <w:r w:rsidRPr="009502D0">
        <w:rPr>
          <w:bCs/>
          <w:iCs/>
          <w:lang w:val="lt-LT" w:eastAsia="lt-LT"/>
        </w:rPr>
        <w:t>Vytauto g. 6, Jonava</w:t>
      </w:r>
    </w:p>
    <w:p w:rsidR="009502D0" w:rsidRPr="009502D0" w:rsidRDefault="009502D0" w:rsidP="009502D0">
      <w:pPr>
        <w:rPr>
          <w:bCs/>
          <w:iCs/>
          <w:lang w:val="lt-LT" w:eastAsia="lt-LT"/>
        </w:rPr>
      </w:pPr>
      <w:r w:rsidRPr="009502D0">
        <w:rPr>
          <w:bCs/>
          <w:iCs/>
          <w:lang w:val="lt-LT" w:eastAsia="lt-LT"/>
        </w:rPr>
        <w:t>Lietuva</w:t>
      </w:r>
    </w:p>
    <w:p w:rsidR="009502D0" w:rsidRPr="009502D0" w:rsidRDefault="009502D0" w:rsidP="009502D0">
      <w:pPr>
        <w:rPr>
          <w:bCs/>
          <w:iCs/>
          <w:lang w:val="lt-LT" w:eastAsia="lt-LT"/>
        </w:rPr>
      </w:pPr>
    </w:p>
    <w:p w:rsidR="009502D0" w:rsidRPr="009502D0" w:rsidRDefault="009502D0" w:rsidP="009502D0">
      <w:pPr>
        <w:rPr>
          <w:bCs/>
          <w:iCs/>
          <w:lang w:val="lt-LT" w:eastAsia="lt-LT"/>
        </w:rPr>
      </w:pPr>
      <w:r w:rsidRPr="009502D0">
        <w:rPr>
          <w:bCs/>
          <w:iCs/>
          <w:lang w:val="lt-LT" w:eastAsia="lt-LT"/>
        </w:rPr>
        <w:t>arba</w:t>
      </w:r>
    </w:p>
    <w:p w:rsidR="009502D0" w:rsidRPr="009502D0" w:rsidRDefault="009502D0" w:rsidP="009502D0">
      <w:pPr>
        <w:rPr>
          <w:bCs/>
          <w:iCs/>
          <w:lang w:val="lt-LT" w:eastAsia="lt-LT"/>
        </w:rPr>
      </w:pPr>
    </w:p>
    <w:p w:rsidR="009502D0" w:rsidRPr="009502D0" w:rsidRDefault="009502D0" w:rsidP="009502D0">
      <w:pPr>
        <w:rPr>
          <w:bCs/>
          <w:iCs/>
          <w:lang w:val="lt-LT" w:eastAsia="lt-LT"/>
        </w:rPr>
      </w:pPr>
      <w:r w:rsidRPr="009502D0">
        <w:rPr>
          <w:bCs/>
          <w:iCs/>
          <w:lang w:val="lt-LT" w:eastAsia="lt-LT"/>
        </w:rPr>
        <w:t>UAB „Entafarma“</w:t>
      </w:r>
    </w:p>
    <w:p w:rsidR="009502D0" w:rsidRPr="009502D0" w:rsidRDefault="009502D0" w:rsidP="009502D0">
      <w:pPr>
        <w:rPr>
          <w:bCs/>
          <w:iCs/>
          <w:lang w:val="lt-LT" w:eastAsia="lt-LT"/>
        </w:rPr>
      </w:pPr>
      <w:proofErr w:type="spellStart"/>
      <w:r w:rsidRPr="009502D0">
        <w:rPr>
          <w:bCs/>
          <w:iCs/>
          <w:lang w:val="lt-LT" w:eastAsia="lt-LT"/>
        </w:rPr>
        <w:t>Klonėnų</w:t>
      </w:r>
      <w:proofErr w:type="spellEnd"/>
      <w:r w:rsidRPr="009502D0">
        <w:rPr>
          <w:bCs/>
          <w:iCs/>
          <w:lang w:val="lt-LT" w:eastAsia="lt-LT"/>
        </w:rPr>
        <w:t xml:space="preserve"> vs. 1</w:t>
      </w:r>
    </w:p>
    <w:p w:rsidR="009502D0" w:rsidRPr="009502D0" w:rsidRDefault="009502D0" w:rsidP="009502D0">
      <w:pPr>
        <w:rPr>
          <w:bCs/>
          <w:iCs/>
          <w:lang w:val="lt-LT" w:eastAsia="lt-LT"/>
        </w:rPr>
      </w:pPr>
      <w:r w:rsidRPr="009502D0">
        <w:rPr>
          <w:bCs/>
          <w:iCs/>
          <w:lang w:val="lt-LT" w:eastAsia="lt-LT"/>
        </w:rPr>
        <w:t>Širvintų r. sav.</w:t>
      </w:r>
    </w:p>
    <w:p w:rsidR="009502D0" w:rsidRPr="009502D0" w:rsidRDefault="009502D0" w:rsidP="009502D0">
      <w:pPr>
        <w:rPr>
          <w:bCs/>
          <w:iCs/>
          <w:lang w:val="lt-LT" w:eastAsia="lt-LT"/>
        </w:rPr>
      </w:pPr>
      <w:r w:rsidRPr="009502D0">
        <w:rPr>
          <w:bCs/>
          <w:iCs/>
          <w:lang w:val="lt-LT" w:eastAsia="lt-LT"/>
        </w:rPr>
        <w:t>Lietuva</w:t>
      </w:r>
    </w:p>
    <w:p w:rsidR="009502D0" w:rsidRPr="009502D0" w:rsidRDefault="009502D0" w:rsidP="009502D0">
      <w:pPr>
        <w:rPr>
          <w:highlight w:val="yellow"/>
          <w:lang w:val="lt-LT"/>
        </w:rPr>
      </w:pPr>
    </w:p>
    <w:p w:rsidR="009502D0" w:rsidRPr="009502D0" w:rsidRDefault="009502D0" w:rsidP="009502D0">
      <w:pPr>
        <w:rPr>
          <w:lang w:val="lt-LT"/>
        </w:rPr>
      </w:pPr>
      <w:r w:rsidRPr="009502D0">
        <w:rPr>
          <w:lang w:val="lt-LT"/>
        </w:rPr>
        <w:t xml:space="preserve">Registruotojas eksportuojančioje valstybėje yra </w:t>
      </w:r>
      <w:bookmarkStart w:id="17" w:name="_Hlk493575897"/>
      <w:bookmarkStart w:id="18" w:name="_Hlk494105437"/>
      <w:r w:rsidRPr="009502D0">
        <w:rPr>
          <w:lang w:val="lt-LT"/>
        </w:rPr>
        <w:t xml:space="preserve">TEVA UK </w:t>
      </w:r>
      <w:proofErr w:type="spellStart"/>
      <w:r w:rsidRPr="009502D0">
        <w:rPr>
          <w:lang w:val="lt-LT"/>
        </w:rPr>
        <w:t>Limited</w:t>
      </w:r>
      <w:proofErr w:type="spellEnd"/>
      <w:r w:rsidRPr="009502D0">
        <w:rPr>
          <w:lang w:val="lt-LT"/>
        </w:rPr>
        <w:t xml:space="preserve">, </w:t>
      </w:r>
      <w:proofErr w:type="spellStart"/>
      <w:r w:rsidRPr="009502D0">
        <w:rPr>
          <w:lang w:val="lt-LT"/>
        </w:rPr>
        <w:t>Brampton</w:t>
      </w:r>
      <w:proofErr w:type="spellEnd"/>
      <w:r w:rsidRPr="009502D0">
        <w:rPr>
          <w:lang w:val="lt-LT"/>
        </w:rPr>
        <w:t xml:space="preserve"> </w:t>
      </w:r>
      <w:proofErr w:type="spellStart"/>
      <w:r w:rsidRPr="009502D0">
        <w:rPr>
          <w:lang w:val="lt-LT"/>
        </w:rPr>
        <w:t>Road</w:t>
      </w:r>
      <w:proofErr w:type="spellEnd"/>
      <w:r w:rsidRPr="009502D0">
        <w:rPr>
          <w:lang w:val="lt-LT"/>
        </w:rPr>
        <w:t xml:space="preserve">, </w:t>
      </w:r>
      <w:proofErr w:type="spellStart"/>
      <w:r w:rsidRPr="009502D0">
        <w:rPr>
          <w:lang w:val="lt-LT"/>
        </w:rPr>
        <w:t>Hampden</w:t>
      </w:r>
      <w:proofErr w:type="spellEnd"/>
      <w:r w:rsidRPr="009502D0">
        <w:rPr>
          <w:lang w:val="lt-LT"/>
        </w:rPr>
        <w:t xml:space="preserve"> </w:t>
      </w:r>
      <w:proofErr w:type="spellStart"/>
      <w:r w:rsidRPr="009502D0">
        <w:rPr>
          <w:lang w:val="lt-LT"/>
        </w:rPr>
        <w:t>Park</w:t>
      </w:r>
      <w:proofErr w:type="spellEnd"/>
      <w:r w:rsidRPr="009502D0">
        <w:rPr>
          <w:lang w:val="lt-LT"/>
        </w:rPr>
        <w:t xml:space="preserve">, </w:t>
      </w:r>
      <w:proofErr w:type="spellStart"/>
      <w:r w:rsidRPr="009502D0">
        <w:rPr>
          <w:lang w:val="lt-LT"/>
        </w:rPr>
        <w:t>Eastbourne</w:t>
      </w:r>
      <w:proofErr w:type="spellEnd"/>
      <w:r w:rsidRPr="009502D0">
        <w:rPr>
          <w:lang w:val="lt-LT"/>
        </w:rPr>
        <w:t xml:space="preserve">, </w:t>
      </w:r>
      <w:proofErr w:type="spellStart"/>
      <w:r w:rsidRPr="009502D0">
        <w:rPr>
          <w:lang w:val="lt-LT"/>
        </w:rPr>
        <w:t>East</w:t>
      </w:r>
      <w:proofErr w:type="spellEnd"/>
      <w:r w:rsidRPr="009502D0">
        <w:rPr>
          <w:lang w:val="lt-LT"/>
        </w:rPr>
        <w:t xml:space="preserve"> </w:t>
      </w:r>
      <w:proofErr w:type="spellStart"/>
      <w:r w:rsidRPr="009502D0">
        <w:rPr>
          <w:lang w:val="lt-LT"/>
        </w:rPr>
        <w:t>Sussex</w:t>
      </w:r>
      <w:proofErr w:type="spellEnd"/>
      <w:r w:rsidRPr="009502D0">
        <w:rPr>
          <w:lang w:val="lt-LT"/>
        </w:rPr>
        <w:t>, BN22 9AG, Jungtinė Karalystė</w:t>
      </w:r>
      <w:bookmarkEnd w:id="17"/>
      <w:r w:rsidRPr="009502D0">
        <w:rPr>
          <w:lang w:val="lt-LT"/>
        </w:rPr>
        <w:t>.</w:t>
      </w:r>
    </w:p>
    <w:bookmarkEnd w:id="18"/>
    <w:p w:rsidR="00A42C47" w:rsidRPr="009502D0" w:rsidRDefault="00A42C47" w:rsidP="00A42C47">
      <w:pPr>
        <w:spacing w:line="240" w:lineRule="auto"/>
        <w:rPr>
          <w:lang w:val="lt-LT"/>
        </w:rPr>
      </w:pPr>
    </w:p>
    <w:p w:rsidR="00A42C47" w:rsidRPr="009502D0" w:rsidRDefault="00A42C47" w:rsidP="00A42C47">
      <w:pPr>
        <w:widowControl w:val="0"/>
        <w:spacing w:line="240" w:lineRule="auto"/>
        <w:rPr>
          <w:b/>
          <w:bCs/>
          <w:lang w:val="lt-LT"/>
        </w:rPr>
      </w:pPr>
      <w:r w:rsidRPr="009502D0">
        <w:rPr>
          <w:b/>
          <w:bCs/>
          <w:lang w:val="lt-LT"/>
        </w:rPr>
        <w:t>Šis pakuotės lapelis paskutinį kartą peržiūrėtas 201</w:t>
      </w:r>
      <w:r w:rsidR="0022215A">
        <w:rPr>
          <w:b/>
          <w:bCs/>
          <w:lang w:val="lt-LT"/>
        </w:rPr>
        <w:t>8</w:t>
      </w:r>
      <w:r w:rsidRPr="009502D0">
        <w:rPr>
          <w:b/>
          <w:bCs/>
          <w:lang w:val="lt-LT"/>
        </w:rPr>
        <w:t>-</w:t>
      </w:r>
      <w:r w:rsidR="00D71C47">
        <w:rPr>
          <w:b/>
          <w:bCs/>
          <w:lang w:val="lt-LT"/>
        </w:rPr>
        <w:t>03</w:t>
      </w:r>
      <w:r w:rsidRPr="009502D0">
        <w:rPr>
          <w:b/>
          <w:bCs/>
          <w:lang w:val="lt-LT"/>
        </w:rPr>
        <w:t>-</w:t>
      </w:r>
      <w:r w:rsidR="0022215A">
        <w:rPr>
          <w:b/>
          <w:bCs/>
          <w:lang w:val="lt-LT"/>
        </w:rPr>
        <w:t>0</w:t>
      </w:r>
      <w:r w:rsidR="00D71C47">
        <w:rPr>
          <w:b/>
          <w:bCs/>
          <w:lang w:val="lt-LT"/>
        </w:rPr>
        <w:t>1</w:t>
      </w:r>
      <w:bookmarkStart w:id="19" w:name="_GoBack"/>
      <w:bookmarkEnd w:id="19"/>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p>
    <w:p w:rsidR="00A42C47" w:rsidRPr="009502D0" w:rsidRDefault="00A42C47" w:rsidP="00A42C47">
      <w:pPr>
        <w:spacing w:line="240" w:lineRule="auto"/>
        <w:rPr>
          <w:lang w:val="lt-LT"/>
        </w:rPr>
      </w:pPr>
      <w:r w:rsidRPr="009502D0">
        <w:rPr>
          <w:lang w:val="lt-LT"/>
        </w:rPr>
        <w:t xml:space="preserve">Išsami informacija apie šį vaistą pateikiama Valstybinės vaistų kontrolės tarnybos prie Lietuvos Respublikos sveikatos apsaugos ministerijos tinklalapyje </w:t>
      </w:r>
      <w:hyperlink r:id="rId8" w:history="1">
        <w:r w:rsidRPr="009502D0">
          <w:rPr>
            <w:rStyle w:val="Hipersaitas"/>
            <w:lang w:val="lt-LT"/>
          </w:rPr>
          <w:t>http://www.vvkt.lt/</w:t>
        </w:r>
      </w:hyperlink>
      <w:r w:rsidRPr="009502D0">
        <w:rPr>
          <w:lang w:val="lt-LT"/>
        </w:rPr>
        <w:t>.</w:t>
      </w:r>
    </w:p>
    <w:p w:rsidR="00A42C47" w:rsidRPr="009502D0" w:rsidRDefault="00A42C47" w:rsidP="00A42C47">
      <w:pPr>
        <w:spacing w:line="240" w:lineRule="auto"/>
        <w:rPr>
          <w:lang w:val="lt-LT"/>
        </w:rPr>
      </w:pPr>
    </w:p>
    <w:p w:rsidR="009502D0" w:rsidRPr="009502D0" w:rsidRDefault="009502D0" w:rsidP="009502D0">
      <w:pPr>
        <w:rPr>
          <w:i/>
          <w:lang w:val="lt-LT"/>
        </w:rPr>
      </w:pPr>
      <w:r w:rsidRPr="009502D0">
        <w:rPr>
          <w:i/>
          <w:lang w:val="lt-LT"/>
        </w:rPr>
        <w:lastRenderedPageBreak/>
        <w:t xml:space="preserve">Lygiagrečiai importuojamas vaistinis preparatas skiriasi nuo referencinio vaistinio preparato sudėtimi, tabletės išvaizda, laikymo sąlygomis ir tinkamumo laiku: referencinio vaistinio preparato sudėtyje yra </w:t>
      </w:r>
      <w:proofErr w:type="spellStart"/>
      <w:r w:rsidRPr="009502D0">
        <w:rPr>
          <w:i/>
          <w:lang w:val="lt-LT"/>
        </w:rPr>
        <w:t>propilenglikolio</w:t>
      </w:r>
      <w:proofErr w:type="spellEnd"/>
      <w:r w:rsidRPr="009502D0">
        <w:rPr>
          <w:i/>
          <w:lang w:val="lt-LT"/>
        </w:rPr>
        <w:t xml:space="preserve"> (E490), talko (E553B), oranžinio geltonojo S aliuminio </w:t>
      </w:r>
      <w:proofErr w:type="spellStart"/>
      <w:r w:rsidRPr="009502D0">
        <w:rPr>
          <w:i/>
          <w:lang w:val="lt-LT"/>
        </w:rPr>
        <w:t>kraplako</w:t>
      </w:r>
      <w:proofErr w:type="spellEnd"/>
      <w:r w:rsidRPr="009502D0">
        <w:rPr>
          <w:i/>
          <w:lang w:val="lt-LT"/>
        </w:rPr>
        <w:t xml:space="preserve"> (E110), tabletės oranžinės, pailgos, abipus išgaubtos, su laužimo vagele, vaistą laikyti ne aukštesnėje kaip 30 </w:t>
      </w:r>
      <w:r w:rsidRPr="009502D0">
        <w:rPr>
          <w:i/>
          <w:lang w:val="lt-LT"/>
        </w:rPr>
        <w:sym w:font="Symbol" w:char="F0B0"/>
      </w:r>
      <w:r w:rsidRPr="009502D0">
        <w:rPr>
          <w:i/>
          <w:lang w:val="lt-LT"/>
        </w:rPr>
        <w:t xml:space="preserve">C temperatūroje, laikyti gamintojo pakuotėje, kad preparatas būtų apsaugotas nuo šviesos, tinkamumo laikas 3 metai; Lygiagrečiai importuojamo vaistinio preparato sudėtyje yra natrio krakmolo </w:t>
      </w:r>
      <w:proofErr w:type="spellStart"/>
      <w:r w:rsidRPr="009502D0">
        <w:rPr>
          <w:i/>
          <w:lang w:val="lt-LT"/>
        </w:rPr>
        <w:t>glikolato</w:t>
      </w:r>
      <w:proofErr w:type="spellEnd"/>
      <w:r w:rsidRPr="009502D0">
        <w:rPr>
          <w:i/>
          <w:lang w:val="lt-LT"/>
        </w:rPr>
        <w:t xml:space="preserve"> A tipo, </w:t>
      </w:r>
      <w:proofErr w:type="spellStart"/>
      <w:r w:rsidRPr="009502D0">
        <w:rPr>
          <w:i/>
          <w:lang w:val="lt-LT"/>
        </w:rPr>
        <w:t>makrogolio</w:t>
      </w:r>
      <w:proofErr w:type="spellEnd"/>
      <w:r w:rsidRPr="009502D0">
        <w:rPr>
          <w:i/>
          <w:lang w:val="lt-LT"/>
        </w:rPr>
        <w:t xml:space="preserve"> 6000, raudonojo geležies oksido (E172), </w:t>
      </w:r>
      <w:proofErr w:type="spellStart"/>
      <w:r w:rsidRPr="009502D0">
        <w:rPr>
          <w:i/>
          <w:lang w:val="lt-LT"/>
        </w:rPr>
        <w:t>makrogolio</w:t>
      </w:r>
      <w:proofErr w:type="spellEnd"/>
      <w:r w:rsidRPr="009502D0">
        <w:rPr>
          <w:i/>
          <w:lang w:val="lt-LT"/>
        </w:rPr>
        <w:t xml:space="preserve"> 400, geltonojo geležies oksido (E172), tabletės yra oranžinės, apvalios, abipus išgaubtos, su laužimo vagele, vienoje pusėje įspaustas užrašas „RIS“ ir „2“, vaistą laikyti ne aukštesnėje kaip 25 </w:t>
      </w:r>
      <w:r w:rsidRPr="009502D0">
        <w:rPr>
          <w:i/>
          <w:lang w:val="lt-LT"/>
        </w:rPr>
        <w:sym w:font="Symbol" w:char="F0B0"/>
      </w:r>
      <w:r w:rsidRPr="009502D0">
        <w:rPr>
          <w:i/>
          <w:lang w:val="lt-LT"/>
        </w:rPr>
        <w:t xml:space="preserve">C temperatūroje, tinkamumo laikas 2 metai. </w:t>
      </w:r>
    </w:p>
    <w:p w:rsidR="009502D0" w:rsidRPr="009502D0" w:rsidRDefault="009502D0" w:rsidP="009502D0">
      <w:pPr>
        <w:rPr>
          <w:lang w:val="lt-LT"/>
        </w:rPr>
      </w:pPr>
      <w:r w:rsidRPr="009502D0">
        <w:rPr>
          <w:lang w:val="lt-LT"/>
        </w:rPr>
        <w:t xml:space="preserve">  </w:t>
      </w:r>
    </w:p>
    <w:p w:rsidR="00CC3A31" w:rsidRPr="009502D0" w:rsidRDefault="00CC3A31">
      <w:pPr>
        <w:rPr>
          <w:lang w:val="lt-LT"/>
        </w:rPr>
      </w:pPr>
    </w:p>
    <w:sectPr w:rsidR="00CC3A31" w:rsidRPr="009502D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E791B"/>
    <w:multiLevelType w:val="hybridMultilevel"/>
    <w:tmpl w:val="BFA6F2A0"/>
    <w:lvl w:ilvl="0" w:tplc="1284A8D0">
      <w:start w:val="1"/>
      <w:numFmt w:val="bullet"/>
      <w:lvlText w:val=""/>
      <w:lvlJc w:val="left"/>
      <w:pPr>
        <w:ind w:left="567" w:hanging="567"/>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E097A"/>
    <w:multiLevelType w:val="hybridMultilevel"/>
    <w:tmpl w:val="7B642420"/>
    <w:lvl w:ilvl="0" w:tplc="942CD212">
      <w:start w:val="1"/>
      <w:numFmt w:val="bullet"/>
      <w:lvlText w:val=""/>
      <w:lvlJc w:val="left"/>
      <w:pPr>
        <w:ind w:left="567" w:hanging="567"/>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2324B1"/>
    <w:multiLevelType w:val="hybridMultilevel"/>
    <w:tmpl w:val="FE4EA9B2"/>
    <w:lvl w:ilvl="0" w:tplc="D1A2D536">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F06413"/>
    <w:multiLevelType w:val="hybridMultilevel"/>
    <w:tmpl w:val="FCC826F4"/>
    <w:lvl w:ilvl="0" w:tplc="E50E00A6">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E25635E"/>
    <w:multiLevelType w:val="hybridMultilevel"/>
    <w:tmpl w:val="B128DE2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F501EC6"/>
    <w:multiLevelType w:val="hybridMultilevel"/>
    <w:tmpl w:val="CAF6BB4C"/>
    <w:lvl w:ilvl="0" w:tplc="E50E00A6">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05790A"/>
    <w:multiLevelType w:val="hybridMultilevel"/>
    <w:tmpl w:val="B060D0C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1B374A51"/>
    <w:multiLevelType w:val="hybridMultilevel"/>
    <w:tmpl w:val="76E24056"/>
    <w:lvl w:ilvl="0" w:tplc="49383A06">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6B00C0"/>
    <w:multiLevelType w:val="hybridMultilevel"/>
    <w:tmpl w:val="4E56BDE0"/>
    <w:lvl w:ilvl="0" w:tplc="2688A110">
      <w:start w:val="1"/>
      <w:numFmt w:val="bullet"/>
      <w:lvlText w:val=""/>
      <w:lvlJc w:val="left"/>
      <w:pPr>
        <w:ind w:left="357" w:hanging="357"/>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1457C0"/>
    <w:multiLevelType w:val="hybridMultilevel"/>
    <w:tmpl w:val="C810BCFE"/>
    <w:lvl w:ilvl="0" w:tplc="CBD8B120">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37A0D"/>
    <w:multiLevelType w:val="hybridMultilevel"/>
    <w:tmpl w:val="ECEA7476"/>
    <w:lvl w:ilvl="0" w:tplc="DA5ED8B4">
      <w:start w:val="1"/>
      <w:numFmt w:val="bullet"/>
      <w:lvlText w:val=""/>
      <w:lvlJc w:val="left"/>
      <w:pPr>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BA5D11"/>
    <w:multiLevelType w:val="hybridMultilevel"/>
    <w:tmpl w:val="CEBC8208"/>
    <w:lvl w:ilvl="0" w:tplc="3DFC465C">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67327CA"/>
    <w:multiLevelType w:val="hybridMultilevel"/>
    <w:tmpl w:val="F95A799A"/>
    <w:lvl w:ilvl="0" w:tplc="7CD69D7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E2073E"/>
    <w:multiLevelType w:val="hybridMultilevel"/>
    <w:tmpl w:val="5576E17E"/>
    <w:lvl w:ilvl="0" w:tplc="C9F67F8A">
      <w:start w:val="1"/>
      <w:numFmt w:val="bullet"/>
      <w:lvlText w:val=""/>
      <w:lvlJc w:val="left"/>
      <w:pPr>
        <w:tabs>
          <w:tab w:val="num" w:pos="567"/>
        </w:tabs>
        <w:ind w:left="567" w:hanging="567"/>
      </w:pPr>
      <w:rPr>
        <w:rFonts w:ascii="Symbol" w:hAnsi="Symbol" w:cs="Symbol" w:hint="default"/>
      </w:rPr>
    </w:lvl>
    <w:lvl w:ilvl="1" w:tplc="3DFC465C">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EF4621B"/>
    <w:multiLevelType w:val="hybridMultilevel"/>
    <w:tmpl w:val="F7A079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F862F00"/>
    <w:multiLevelType w:val="hybridMultilevel"/>
    <w:tmpl w:val="8F6EEC68"/>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2D23C72"/>
    <w:multiLevelType w:val="hybridMultilevel"/>
    <w:tmpl w:val="894EF718"/>
    <w:lvl w:ilvl="0" w:tplc="C9AC4806">
      <w:start w:val="1"/>
      <w:numFmt w:val="bullet"/>
      <w:lvlText w:val=""/>
      <w:lvlJc w:val="left"/>
      <w:pPr>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0852BA"/>
    <w:multiLevelType w:val="hybridMultilevel"/>
    <w:tmpl w:val="D7B257CA"/>
    <w:lvl w:ilvl="0" w:tplc="04090001">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5FA4AC5"/>
    <w:multiLevelType w:val="hybridMultilevel"/>
    <w:tmpl w:val="AB3E0BE0"/>
    <w:lvl w:ilvl="0" w:tplc="BACC97CA">
      <w:start w:val="1"/>
      <w:numFmt w:val="bullet"/>
      <w:lvlText w:val=""/>
      <w:lvlJc w:val="left"/>
      <w:pPr>
        <w:ind w:left="567" w:hanging="567"/>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334EBD"/>
    <w:multiLevelType w:val="hybridMultilevel"/>
    <w:tmpl w:val="53D6C5C6"/>
    <w:lvl w:ilvl="0" w:tplc="E458C006">
      <w:start w:val="1"/>
      <w:numFmt w:val="bullet"/>
      <w:lvlText w:val=""/>
      <w:lvlJc w:val="left"/>
      <w:pPr>
        <w:ind w:left="340" w:hanging="34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753858"/>
    <w:multiLevelType w:val="hybridMultilevel"/>
    <w:tmpl w:val="6BB0C3BC"/>
    <w:lvl w:ilvl="0" w:tplc="6F88411E">
      <w:start w:val="1"/>
      <w:numFmt w:val="bullet"/>
      <w:lvlText w:val=""/>
      <w:lvlJc w:val="left"/>
      <w:pPr>
        <w:ind w:left="567" w:hanging="567"/>
      </w:pPr>
      <w:rPr>
        <w:rFonts w:ascii="Symbol" w:hAnsi="Symbol" w:cs="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22" w15:restartNumberingAfterBreak="0">
    <w:nsid w:val="484960AA"/>
    <w:multiLevelType w:val="hybridMultilevel"/>
    <w:tmpl w:val="64020E0A"/>
    <w:lvl w:ilvl="0" w:tplc="7CD69D78">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B513920"/>
    <w:multiLevelType w:val="hybridMultilevel"/>
    <w:tmpl w:val="57085A24"/>
    <w:lvl w:ilvl="0" w:tplc="AB043284">
      <w:start w:val="1"/>
      <w:numFmt w:val="bullet"/>
      <w:lvlText w:val=""/>
      <w:lvlJc w:val="left"/>
      <w:pPr>
        <w:ind w:left="36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FA70688"/>
    <w:multiLevelType w:val="hybridMultilevel"/>
    <w:tmpl w:val="892CF8F0"/>
    <w:lvl w:ilvl="0" w:tplc="CAB2C1DC">
      <w:start w:val="1"/>
      <w:numFmt w:val="bullet"/>
      <w:lvlText w:val=""/>
      <w:lvlJc w:val="left"/>
      <w:pPr>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F56167"/>
    <w:multiLevelType w:val="hybridMultilevel"/>
    <w:tmpl w:val="F0AA5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ED78D9"/>
    <w:multiLevelType w:val="hybridMultilevel"/>
    <w:tmpl w:val="4898569E"/>
    <w:lvl w:ilvl="0" w:tplc="4A8665C8">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5A24368"/>
    <w:multiLevelType w:val="hybridMultilevel"/>
    <w:tmpl w:val="5576E17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0AA73C9"/>
    <w:multiLevelType w:val="hybridMultilevel"/>
    <w:tmpl w:val="5B786018"/>
    <w:lvl w:ilvl="0" w:tplc="7CD69D78">
      <w:start w:val="1"/>
      <w:numFmt w:val="bullet"/>
      <w:lvlText w:val=""/>
      <w:lvlJc w:val="left"/>
      <w:pPr>
        <w:tabs>
          <w:tab w:val="num" w:pos="567"/>
        </w:tabs>
        <w:ind w:left="567" w:hanging="567"/>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641E98"/>
    <w:multiLevelType w:val="hybridMultilevel"/>
    <w:tmpl w:val="98020156"/>
    <w:lvl w:ilvl="0" w:tplc="1AC8D5E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8"/>
  </w:num>
  <w:num w:numId="4">
    <w:abstractNumId w:val="18"/>
  </w:num>
  <w:num w:numId="5">
    <w:abstractNumId w:val="27"/>
  </w:num>
  <w:num w:numId="6">
    <w:abstractNumId w:val="27"/>
  </w:num>
  <w:num w:numId="7">
    <w:abstractNumId w:val="5"/>
  </w:num>
  <w:num w:numId="8">
    <w:abstractNumId w:val="5"/>
  </w:num>
  <w:num w:numId="9">
    <w:abstractNumId w:val="14"/>
  </w:num>
  <w:num w:numId="10">
    <w:abstractNumId w:val="14"/>
  </w:num>
  <w:num w:numId="11">
    <w:abstractNumId w:val="12"/>
  </w:num>
  <w:num w:numId="12">
    <w:abstractNumId w:val="12"/>
  </w:num>
  <w:num w:numId="13">
    <w:abstractNumId w:val="16"/>
  </w:num>
  <w:num w:numId="14">
    <w:abstractNumId w:val="16"/>
  </w:num>
  <w:num w:numId="15">
    <w:abstractNumId w:val="3"/>
  </w:num>
  <w:num w:numId="16">
    <w:abstractNumId w:val="3"/>
  </w:num>
  <w:num w:numId="17">
    <w:abstractNumId w:val="13"/>
  </w:num>
  <w:num w:numId="18">
    <w:abstractNumId w:val="13"/>
  </w:num>
  <w:num w:numId="19">
    <w:abstractNumId w:val="13"/>
  </w:num>
  <w:num w:numId="20">
    <w:abstractNumId w:val="6"/>
  </w:num>
  <w:num w:numId="21">
    <w:abstractNumId w:val="6"/>
  </w:num>
  <w:num w:numId="22">
    <w:abstractNumId w:val="9"/>
  </w:num>
  <w:num w:numId="23">
    <w:abstractNumId w:val="10"/>
  </w:num>
  <w:num w:numId="24">
    <w:abstractNumId w:val="24"/>
  </w:num>
  <w:num w:numId="25">
    <w:abstractNumId w:val="7"/>
  </w:num>
  <w:num w:numId="26">
    <w:abstractNumId w:val="25"/>
  </w:num>
  <w:num w:numId="27">
    <w:abstractNumId w:val="0"/>
  </w:num>
  <w:num w:numId="28">
    <w:abstractNumId w:val="4"/>
  </w:num>
  <w:num w:numId="29">
    <w:abstractNumId w:val="19"/>
  </w:num>
  <w:num w:numId="30">
    <w:abstractNumId w:val="26"/>
  </w:num>
  <w:num w:numId="31">
    <w:abstractNumId w:val="1"/>
  </w:num>
  <w:num w:numId="32">
    <w:abstractNumId w:val="29"/>
  </w:num>
  <w:num w:numId="33">
    <w:abstractNumId w:val="21"/>
  </w:num>
  <w:num w:numId="34">
    <w:abstractNumId w:val="22"/>
  </w:num>
  <w:num w:numId="35">
    <w:abstractNumId w:val="17"/>
  </w:num>
  <w:num w:numId="36">
    <w:abstractNumId w:val="2"/>
  </w:num>
  <w:num w:numId="37">
    <w:abstractNumId w:val="15"/>
  </w:num>
  <w:num w:numId="38">
    <w:abstractNumId w:val="8"/>
  </w:num>
  <w:num w:numId="39">
    <w:abstractNumId w:val="23"/>
  </w:num>
  <w:num w:numId="40">
    <w:abstractNumId w:val="2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47"/>
    <w:rsid w:val="0022215A"/>
    <w:rsid w:val="005D1506"/>
    <w:rsid w:val="007723E5"/>
    <w:rsid w:val="00786DE5"/>
    <w:rsid w:val="008902B9"/>
    <w:rsid w:val="009502D0"/>
    <w:rsid w:val="00A10A72"/>
    <w:rsid w:val="00A42C47"/>
    <w:rsid w:val="00A83DA1"/>
    <w:rsid w:val="00CC3A31"/>
    <w:rsid w:val="00D71C47"/>
    <w:rsid w:val="00D86DE7"/>
    <w:rsid w:val="00E137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D5134"/>
  <w15:chartTrackingRefBased/>
  <w15:docId w15:val="{CDA3FF83-E6EF-4EDE-B5E6-35F118F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42C47"/>
    <w:pPr>
      <w:spacing w:after="0" w:line="260" w:lineRule="exact"/>
    </w:pPr>
    <w:rPr>
      <w:rFonts w:ascii="Times New Roman" w:eastAsia="Times New Roman" w:hAnsi="Times New Roman" w:cs="Times New Roman"/>
      <w:lang w:val="en-GB"/>
    </w:rPr>
  </w:style>
  <w:style w:type="paragraph" w:styleId="Antrat1">
    <w:name w:val="heading 1"/>
    <w:basedOn w:val="prastasis"/>
    <w:next w:val="prastasis"/>
    <w:link w:val="Antrat1Diagrama"/>
    <w:uiPriority w:val="99"/>
    <w:qFormat/>
    <w:rsid w:val="00A42C47"/>
    <w:pPr>
      <w:keepNext/>
      <w:spacing w:before="240" w:after="60"/>
      <w:outlineLvl w:val="0"/>
    </w:pPr>
    <w:rPr>
      <w:rFonts w:ascii="Helvetica" w:hAnsi="Helvetica" w:cs="Helvetica"/>
      <w:b/>
      <w:bCs/>
      <w:kern w:val="28"/>
      <w:sz w:val="28"/>
      <w:szCs w:val="28"/>
      <w:lang w:eastAsia="lt-LT"/>
    </w:rPr>
  </w:style>
  <w:style w:type="paragraph" w:styleId="Antrat2">
    <w:name w:val="heading 2"/>
    <w:basedOn w:val="prastasis"/>
    <w:next w:val="prastasis"/>
    <w:link w:val="Antrat2Diagrama"/>
    <w:uiPriority w:val="99"/>
    <w:semiHidden/>
    <w:unhideWhenUsed/>
    <w:qFormat/>
    <w:rsid w:val="00A42C47"/>
    <w:pPr>
      <w:keepNext/>
      <w:jc w:val="center"/>
      <w:outlineLvl w:val="1"/>
    </w:pPr>
    <w:rPr>
      <w:b/>
      <w:bCs/>
      <w:sz w:val="20"/>
      <w:szCs w:val="20"/>
      <w:lang w:eastAsia="lt-LT"/>
    </w:rPr>
  </w:style>
  <w:style w:type="paragraph" w:styleId="Antrat3">
    <w:name w:val="heading 3"/>
    <w:basedOn w:val="prastasis"/>
    <w:next w:val="prastasis"/>
    <w:link w:val="Antrat3Diagrama"/>
    <w:uiPriority w:val="99"/>
    <w:semiHidden/>
    <w:unhideWhenUsed/>
    <w:qFormat/>
    <w:rsid w:val="00A42C47"/>
    <w:pPr>
      <w:keepNext/>
      <w:keepLines/>
      <w:spacing w:before="120" w:after="80"/>
      <w:outlineLvl w:val="2"/>
    </w:pPr>
    <w:rPr>
      <w:b/>
      <w:bCs/>
      <w:kern w:val="28"/>
      <w:sz w:val="24"/>
      <w:szCs w:val="24"/>
      <w:lang w:val="lt-LT" w:eastAsia="lt-LT"/>
    </w:rPr>
  </w:style>
  <w:style w:type="paragraph" w:styleId="Antrat4">
    <w:name w:val="heading 4"/>
    <w:basedOn w:val="prastasis"/>
    <w:next w:val="prastasis"/>
    <w:link w:val="Antrat4Diagrama"/>
    <w:uiPriority w:val="99"/>
    <w:semiHidden/>
    <w:unhideWhenUsed/>
    <w:qFormat/>
    <w:rsid w:val="00A42C47"/>
    <w:pPr>
      <w:keepNext/>
      <w:tabs>
        <w:tab w:val="left" w:pos="567"/>
      </w:tabs>
      <w:jc w:val="both"/>
      <w:outlineLvl w:val="3"/>
    </w:pPr>
    <w:rPr>
      <w:b/>
      <w:bCs/>
      <w:noProof/>
      <w:sz w:val="20"/>
      <w:szCs w:val="20"/>
      <w:lang w:eastAsia="lt-LT"/>
    </w:rPr>
  </w:style>
  <w:style w:type="paragraph" w:styleId="Antrat5">
    <w:name w:val="heading 5"/>
    <w:basedOn w:val="prastasis"/>
    <w:next w:val="prastasis"/>
    <w:link w:val="Antrat5Diagrama"/>
    <w:uiPriority w:val="99"/>
    <w:semiHidden/>
    <w:unhideWhenUsed/>
    <w:qFormat/>
    <w:rsid w:val="00A42C47"/>
    <w:pPr>
      <w:keepNext/>
      <w:tabs>
        <w:tab w:val="left" w:pos="567"/>
      </w:tabs>
      <w:jc w:val="both"/>
      <w:outlineLvl w:val="4"/>
    </w:pPr>
    <w:rPr>
      <w:noProof/>
      <w:sz w:val="20"/>
      <w:szCs w:val="20"/>
      <w:lang w:eastAsia="lt-LT"/>
    </w:rPr>
  </w:style>
  <w:style w:type="paragraph" w:styleId="Antrat6">
    <w:name w:val="heading 6"/>
    <w:basedOn w:val="prastasis"/>
    <w:next w:val="prastasis"/>
    <w:link w:val="Antrat6Diagrama"/>
    <w:uiPriority w:val="99"/>
    <w:semiHidden/>
    <w:unhideWhenUsed/>
    <w:qFormat/>
    <w:rsid w:val="00A42C47"/>
    <w:pPr>
      <w:keepNext/>
      <w:tabs>
        <w:tab w:val="left" w:pos="-720"/>
        <w:tab w:val="left" w:pos="567"/>
        <w:tab w:val="left" w:pos="4536"/>
      </w:tabs>
      <w:suppressAutoHyphens/>
      <w:outlineLvl w:val="5"/>
    </w:pPr>
    <w:rPr>
      <w:i/>
      <w:iCs/>
      <w:sz w:val="20"/>
      <w:szCs w:val="20"/>
      <w:lang w:eastAsia="lt-LT"/>
    </w:rPr>
  </w:style>
  <w:style w:type="paragraph" w:styleId="Antrat7">
    <w:name w:val="heading 7"/>
    <w:basedOn w:val="prastasis"/>
    <w:next w:val="prastasis"/>
    <w:link w:val="Antrat7Diagrama"/>
    <w:uiPriority w:val="99"/>
    <w:semiHidden/>
    <w:unhideWhenUsed/>
    <w:qFormat/>
    <w:rsid w:val="00A42C47"/>
    <w:pPr>
      <w:keepNext/>
      <w:tabs>
        <w:tab w:val="left" w:pos="-720"/>
        <w:tab w:val="left" w:pos="567"/>
        <w:tab w:val="left" w:pos="4536"/>
      </w:tabs>
      <w:suppressAutoHyphens/>
      <w:jc w:val="both"/>
      <w:outlineLvl w:val="6"/>
    </w:pPr>
    <w:rPr>
      <w:i/>
      <w:iCs/>
      <w:sz w:val="20"/>
      <w:szCs w:val="20"/>
      <w:lang w:eastAsia="lt-LT"/>
    </w:rPr>
  </w:style>
  <w:style w:type="paragraph" w:styleId="Antrat8">
    <w:name w:val="heading 8"/>
    <w:basedOn w:val="prastasis"/>
    <w:next w:val="prastasis"/>
    <w:link w:val="Antrat8Diagrama"/>
    <w:uiPriority w:val="99"/>
    <w:semiHidden/>
    <w:unhideWhenUsed/>
    <w:qFormat/>
    <w:rsid w:val="00A42C47"/>
    <w:pPr>
      <w:keepNext/>
      <w:tabs>
        <w:tab w:val="left" w:pos="567"/>
      </w:tabs>
      <w:ind w:left="567" w:hanging="567"/>
      <w:jc w:val="both"/>
      <w:outlineLvl w:val="7"/>
    </w:pPr>
    <w:rPr>
      <w:b/>
      <w:bCs/>
      <w:i/>
      <w:iCs/>
      <w:sz w:val="20"/>
      <w:szCs w:val="20"/>
      <w:lang w:eastAsia="lt-LT"/>
    </w:rPr>
  </w:style>
  <w:style w:type="paragraph" w:styleId="Antrat9">
    <w:name w:val="heading 9"/>
    <w:basedOn w:val="prastasis"/>
    <w:next w:val="prastasis"/>
    <w:link w:val="Antrat9Diagrama"/>
    <w:uiPriority w:val="99"/>
    <w:semiHidden/>
    <w:unhideWhenUsed/>
    <w:qFormat/>
    <w:rsid w:val="00A42C47"/>
    <w:pPr>
      <w:keepNext/>
      <w:tabs>
        <w:tab w:val="left" w:pos="567"/>
      </w:tabs>
      <w:jc w:val="both"/>
      <w:outlineLvl w:val="8"/>
    </w:pPr>
    <w:rPr>
      <w:b/>
      <w:bCs/>
      <w:i/>
      <w:i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42C47"/>
    <w:rPr>
      <w:rFonts w:ascii="Helvetica" w:eastAsia="Times New Roman" w:hAnsi="Helvetica" w:cs="Helvetica"/>
      <w:b/>
      <w:bCs/>
      <w:kern w:val="28"/>
      <w:sz w:val="28"/>
      <w:szCs w:val="28"/>
      <w:lang w:val="en-GB" w:eastAsia="lt-LT"/>
    </w:rPr>
  </w:style>
  <w:style w:type="character" w:customStyle="1" w:styleId="Antrat2Diagrama">
    <w:name w:val="Antraštė 2 Diagrama"/>
    <w:basedOn w:val="Numatytasispastraiposriftas"/>
    <w:link w:val="Antrat2"/>
    <w:uiPriority w:val="99"/>
    <w:semiHidden/>
    <w:rsid w:val="00A42C47"/>
    <w:rPr>
      <w:rFonts w:ascii="Times New Roman" w:eastAsia="Times New Roman" w:hAnsi="Times New Roman" w:cs="Times New Roman"/>
      <w:b/>
      <w:bCs/>
      <w:sz w:val="20"/>
      <w:szCs w:val="20"/>
      <w:lang w:val="en-GB" w:eastAsia="lt-LT"/>
    </w:rPr>
  </w:style>
  <w:style w:type="character" w:customStyle="1" w:styleId="Antrat3Diagrama">
    <w:name w:val="Antraštė 3 Diagrama"/>
    <w:basedOn w:val="Numatytasispastraiposriftas"/>
    <w:link w:val="Antrat3"/>
    <w:uiPriority w:val="99"/>
    <w:semiHidden/>
    <w:rsid w:val="00A42C47"/>
    <w:rPr>
      <w:rFonts w:ascii="Times New Roman" w:eastAsia="Times New Roman" w:hAnsi="Times New Roman" w:cs="Times New Roman"/>
      <w:b/>
      <w:bCs/>
      <w:kern w:val="28"/>
      <w:sz w:val="24"/>
      <w:szCs w:val="24"/>
      <w:lang w:eastAsia="lt-LT"/>
    </w:rPr>
  </w:style>
  <w:style w:type="character" w:customStyle="1" w:styleId="Antrat4Diagrama">
    <w:name w:val="Antraštė 4 Diagrama"/>
    <w:basedOn w:val="Numatytasispastraiposriftas"/>
    <w:link w:val="Antrat4"/>
    <w:uiPriority w:val="99"/>
    <w:semiHidden/>
    <w:rsid w:val="00A42C47"/>
    <w:rPr>
      <w:rFonts w:ascii="Times New Roman" w:eastAsia="Times New Roman" w:hAnsi="Times New Roman" w:cs="Times New Roman"/>
      <w:b/>
      <w:bCs/>
      <w:noProof/>
      <w:sz w:val="20"/>
      <w:szCs w:val="20"/>
      <w:lang w:val="en-GB" w:eastAsia="lt-LT"/>
    </w:rPr>
  </w:style>
  <w:style w:type="character" w:customStyle="1" w:styleId="Antrat5Diagrama">
    <w:name w:val="Antraštė 5 Diagrama"/>
    <w:basedOn w:val="Numatytasispastraiposriftas"/>
    <w:link w:val="Antrat5"/>
    <w:uiPriority w:val="99"/>
    <w:semiHidden/>
    <w:rsid w:val="00A42C47"/>
    <w:rPr>
      <w:rFonts w:ascii="Times New Roman" w:eastAsia="Times New Roman" w:hAnsi="Times New Roman" w:cs="Times New Roman"/>
      <w:noProof/>
      <w:sz w:val="20"/>
      <w:szCs w:val="20"/>
      <w:lang w:val="en-GB" w:eastAsia="lt-LT"/>
    </w:rPr>
  </w:style>
  <w:style w:type="character" w:customStyle="1" w:styleId="Antrat6Diagrama">
    <w:name w:val="Antraštė 6 Diagrama"/>
    <w:basedOn w:val="Numatytasispastraiposriftas"/>
    <w:link w:val="Antrat6"/>
    <w:uiPriority w:val="99"/>
    <w:semiHidden/>
    <w:rsid w:val="00A42C47"/>
    <w:rPr>
      <w:rFonts w:ascii="Times New Roman" w:eastAsia="Times New Roman" w:hAnsi="Times New Roman" w:cs="Times New Roman"/>
      <w:i/>
      <w:iCs/>
      <w:sz w:val="20"/>
      <w:szCs w:val="20"/>
      <w:lang w:val="en-GB" w:eastAsia="lt-LT"/>
    </w:rPr>
  </w:style>
  <w:style w:type="character" w:customStyle="1" w:styleId="Antrat7Diagrama">
    <w:name w:val="Antraštė 7 Diagrama"/>
    <w:basedOn w:val="Numatytasispastraiposriftas"/>
    <w:link w:val="Antrat7"/>
    <w:uiPriority w:val="99"/>
    <w:semiHidden/>
    <w:rsid w:val="00A42C47"/>
    <w:rPr>
      <w:rFonts w:ascii="Times New Roman" w:eastAsia="Times New Roman" w:hAnsi="Times New Roman" w:cs="Times New Roman"/>
      <w:i/>
      <w:iCs/>
      <w:sz w:val="20"/>
      <w:szCs w:val="20"/>
      <w:lang w:val="en-GB" w:eastAsia="lt-LT"/>
    </w:rPr>
  </w:style>
  <w:style w:type="character" w:customStyle="1" w:styleId="Antrat8Diagrama">
    <w:name w:val="Antraštė 8 Diagrama"/>
    <w:basedOn w:val="Numatytasispastraiposriftas"/>
    <w:link w:val="Antrat8"/>
    <w:uiPriority w:val="99"/>
    <w:semiHidden/>
    <w:rsid w:val="00A42C47"/>
    <w:rPr>
      <w:rFonts w:ascii="Times New Roman" w:eastAsia="Times New Roman" w:hAnsi="Times New Roman" w:cs="Times New Roman"/>
      <w:b/>
      <w:bCs/>
      <w:i/>
      <w:iCs/>
      <w:sz w:val="20"/>
      <w:szCs w:val="20"/>
      <w:lang w:val="en-GB" w:eastAsia="lt-LT"/>
    </w:rPr>
  </w:style>
  <w:style w:type="character" w:customStyle="1" w:styleId="Antrat9Diagrama">
    <w:name w:val="Antraštė 9 Diagrama"/>
    <w:basedOn w:val="Numatytasispastraiposriftas"/>
    <w:link w:val="Antrat9"/>
    <w:uiPriority w:val="99"/>
    <w:semiHidden/>
    <w:rsid w:val="00A42C47"/>
    <w:rPr>
      <w:rFonts w:ascii="Times New Roman" w:eastAsia="Times New Roman" w:hAnsi="Times New Roman" w:cs="Times New Roman"/>
      <w:b/>
      <w:bCs/>
      <w:i/>
      <w:iCs/>
      <w:sz w:val="20"/>
      <w:szCs w:val="20"/>
      <w:lang w:val="en-GB" w:eastAsia="lt-LT"/>
    </w:rPr>
  </w:style>
  <w:style w:type="character" w:styleId="Hipersaitas">
    <w:name w:val="Hyperlink"/>
    <w:uiPriority w:val="99"/>
    <w:semiHidden/>
    <w:unhideWhenUsed/>
    <w:rsid w:val="00A42C47"/>
    <w:rPr>
      <w:color w:val="0000FF"/>
      <w:u w:val="single"/>
    </w:rPr>
  </w:style>
  <w:style w:type="character" w:styleId="Perirtashipersaitas">
    <w:name w:val="FollowedHyperlink"/>
    <w:uiPriority w:val="99"/>
    <w:semiHidden/>
    <w:unhideWhenUsed/>
    <w:rsid w:val="00A42C47"/>
    <w:rPr>
      <w:color w:val="800080"/>
      <w:u w:val="single"/>
    </w:rPr>
  </w:style>
  <w:style w:type="paragraph" w:customStyle="1" w:styleId="msonormal0">
    <w:name w:val="msonormal"/>
    <w:basedOn w:val="prastasis"/>
    <w:rsid w:val="00A42C47"/>
    <w:pPr>
      <w:spacing w:before="100" w:beforeAutospacing="1" w:after="100" w:afterAutospacing="1" w:line="240" w:lineRule="auto"/>
    </w:pPr>
    <w:rPr>
      <w:sz w:val="24"/>
      <w:szCs w:val="24"/>
      <w:lang w:val="lt-LT" w:eastAsia="lt-LT"/>
    </w:rPr>
  </w:style>
  <w:style w:type="paragraph" w:styleId="Puslapioinaostekstas">
    <w:name w:val="footnote text"/>
    <w:basedOn w:val="prastasis"/>
    <w:link w:val="PuslapioinaostekstasDiagrama"/>
    <w:uiPriority w:val="99"/>
    <w:semiHidden/>
    <w:unhideWhenUsed/>
    <w:rsid w:val="00A42C47"/>
    <w:rPr>
      <w:rFonts w:ascii="Calibri" w:eastAsia="Calibri" w:hAnsi="Calibri" w:cs="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A42C47"/>
    <w:rPr>
      <w:rFonts w:ascii="Calibri" w:eastAsia="Calibri" w:hAnsi="Calibri" w:cs="Calibri"/>
      <w:sz w:val="20"/>
      <w:szCs w:val="20"/>
      <w:lang w:val="en-GB" w:eastAsia="lt-LT"/>
    </w:rPr>
  </w:style>
  <w:style w:type="paragraph" w:styleId="Komentarotekstas">
    <w:name w:val="annotation text"/>
    <w:basedOn w:val="prastasis"/>
    <w:link w:val="KomentarotekstasDiagrama"/>
    <w:uiPriority w:val="99"/>
    <w:semiHidden/>
    <w:unhideWhenUsed/>
    <w:rsid w:val="00A42C47"/>
    <w:pPr>
      <w:tabs>
        <w:tab w:val="left" w:pos="567"/>
      </w:tabs>
    </w:pPr>
    <w:rPr>
      <w:rFonts w:ascii="Calibri" w:eastAsia="Calibri" w:hAnsi="Calibri" w:cs="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A42C47"/>
    <w:rPr>
      <w:rFonts w:ascii="Calibri" w:eastAsia="Calibri" w:hAnsi="Calibri" w:cs="Calibri"/>
      <w:sz w:val="20"/>
      <w:szCs w:val="20"/>
      <w:lang w:val="en-GB" w:eastAsia="lt-LT"/>
    </w:rPr>
  </w:style>
  <w:style w:type="paragraph" w:styleId="Antrats">
    <w:name w:val="header"/>
    <w:basedOn w:val="prastasis"/>
    <w:link w:val="AntratsDiagrama"/>
    <w:uiPriority w:val="99"/>
    <w:semiHidden/>
    <w:unhideWhenUsed/>
    <w:rsid w:val="00A42C47"/>
    <w:pPr>
      <w:tabs>
        <w:tab w:val="center" w:pos="4153"/>
        <w:tab w:val="right" w:pos="8306"/>
      </w:tabs>
      <w:spacing w:line="240" w:lineRule="auto"/>
    </w:pPr>
    <w:rPr>
      <w:rFonts w:ascii="Arial" w:hAnsi="Arial" w:cs="Arial"/>
      <w:sz w:val="20"/>
      <w:szCs w:val="20"/>
      <w:lang w:eastAsia="lt-LT"/>
    </w:rPr>
  </w:style>
  <w:style w:type="character" w:customStyle="1" w:styleId="AntratsDiagrama">
    <w:name w:val="Antraštės Diagrama"/>
    <w:basedOn w:val="Numatytasispastraiposriftas"/>
    <w:link w:val="Antrats"/>
    <w:uiPriority w:val="99"/>
    <w:semiHidden/>
    <w:rsid w:val="00A42C47"/>
    <w:rPr>
      <w:rFonts w:ascii="Arial" w:eastAsia="Times New Roman" w:hAnsi="Arial" w:cs="Arial"/>
      <w:sz w:val="20"/>
      <w:szCs w:val="20"/>
      <w:lang w:val="en-GB" w:eastAsia="lt-LT"/>
    </w:rPr>
  </w:style>
  <w:style w:type="paragraph" w:styleId="Porat">
    <w:name w:val="footer"/>
    <w:basedOn w:val="prastasis"/>
    <w:link w:val="PoratDiagrama"/>
    <w:uiPriority w:val="99"/>
    <w:semiHidden/>
    <w:unhideWhenUsed/>
    <w:rsid w:val="00A42C47"/>
    <w:pPr>
      <w:tabs>
        <w:tab w:val="center" w:pos="4536"/>
        <w:tab w:val="center" w:pos="8930"/>
      </w:tabs>
      <w:spacing w:line="240" w:lineRule="auto"/>
    </w:pPr>
    <w:rPr>
      <w:rFonts w:ascii="Arial" w:hAnsi="Arial" w:cs="Arial"/>
      <w:sz w:val="16"/>
      <w:szCs w:val="16"/>
      <w:lang w:eastAsia="lt-LT"/>
    </w:rPr>
  </w:style>
  <w:style w:type="character" w:customStyle="1" w:styleId="PoratDiagrama">
    <w:name w:val="Poraštė Diagrama"/>
    <w:basedOn w:val="Numatytasispastraiposriftas"/>
    <w:link w:val="Porat"/>
    <w:uiPriority w:val="99"/>
    <w:semiHidden/>
    <w:rsid w:val="00A42C47"/>
    <w:rPr>
      <w:rFonts w:ascii="Arial" w:eastAsia="Times New Roman" w:hAnsi="Arial" w:cs="Arial"/>
      <w:sz w:val="16"/>
      <w:szCs w:val="16"/>
      <w:lang w:val="en-GB" w:eastAsia="lt-LT"/>
    </w:rPr>
  </w:style>
  <w:style w:type="paragraph" w:styleId="Dokumentoinaostekstas">
    <w:name w:val="endnote text"/>
    <w:basedOn w:val="prastasis"/>
    <w:link w:val="DokumentoinaostekstasDiagrama"/>
    <w:uiPriority w:val="99"/>
    <w:semiHidden/>
    <w:unhideWhenUsed/>
    <w:rsid w:val="00A42C47"/>
    <w:pPr>
      <w:tabs>
        <w:tab w:val="left" w:pos="567"/>
      </w:tabs>
    </w:pPr>
    <w:rPr>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A42C47"/>
    <w:rPr>
      <w:rFonts w:ascii="Times New Roman" w:eastAsia="Times New Roman" w:hAnsi="Times New Roman" w:cs="Times New Roman"/>
      <w:sz w:val="20"/>
      <w:szCs w:val="20"/>
      <w:lang w:val="en-GB" w:eastAsia="lt-LT"/>
    </w:rPr>
  </w:style>
  <w:style w:type="paragraph" w:styleId="Pavadinimas">
    <w:name w:val="Title"/>
    <w:basedOn w:val="prastasis"/>
    <w:link w:val="PavadinimasDiagrama"/>
    <w:uiPriority w:val="99"/>
    <w:qFormat/>
    <w:rsid w:val="00A42C47"/>
    <w:pPr>
      <w:spacing w:line="240" w:lineRule="auto"/>
      <w:jc w:val="center"/>
    </w:pPr>
    <w:rPr>
      <w:b/>
      <w:bCs/>
      <w:sz w:val="20"/>
      <w:szCs w:val="20"/>
      <w:lang w:eastAsia="lt-LT"/>
    </w:rPr>
  </w:style>
  <w:style w:type="character" w:customStyle="1" w:styleId="PavadinimasDiagrama">
    <w:name w:val="Pavadinimas Diagrama"/>
    <w:basedOn w:val="Numatytasispastraiposriftas"/>
    <w:link w:val="Pavadinimas"/>
    <w:uiPriority w:val="99"/>
    <w:rsid w:val="00A42C47"/>
    <w:rPr>
      <w:rFonts w:ascii="Times New Roman" w:eastAsia="Times New Roman" w:hAnsi="Times New Roman" w:cs="Times New Roman"/>
      <w:b/>
      <w:bCs/>
      <w:sz w:val="20"/>
      <w:szCs w:val="20"/>
      <w:lang w:val="en-GB" w:eastAsia="lt-LT"/>
    </w:rPr>
  </w:style>
  <w:style w:type="paragraph" w:styleId="Pagrindinistekstas">
    <w:name w:val="Body Text"/>
    <w:basedOn w:val="prastasis"/>
    <w:link w:val="PagrindinistekstasDiagrama"/>
    <w:uiPriority w:val="99"/>
    <w:semiHidden/>
    <w:unhideWhenUsed/>
    <w:rsid w:val="00A42C47"/>
    <w:pPr>
      <w:spacing w:after="160" w:line="240" w:lineRule="auto"/>
    </w:pPr>
    <w:rPr>
      <w:sz w:val="20"/>
      <w:szCs w:val="20"/>
      <w:lang w:val="lt-LT" w:eastAsia="lt-LT"/>
    </w:rPr>
  </w:style>
  <w:style w:type="character" w:customStyle="1" w:styleId="PagrindinistekstasDiagrama">
    <w:name w:val="Pagrindinis tekstas Diagrama"/>
    <w:basedOn w:val="Numatytasispastraiposriftas"/>
    <w:link w:val="Pagrindinistekstas"/>
    <w:uiPriority w:val="99"/>
    <w:semiHidden/>
    <w:rsid w:val="00A42C47"/>
    <w:rPr>
      <w:rFonts w:ascii="Times New Roman" w:eastAsia="Times New Roman" w:hAnsi="Times New Roman"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42C47"/>
    <w:pPr>
      <w:autoSpaceDE w:val="0"/>
      <w:autoSpaceDN w:val="0"/>
      <w:adjustRightInd w:val="0"/>
      <w:spacing w:line="240" w:lineRule="auto"/>
      <w:ind w:left="720"/>
      <w:jc w:val="both"/>
    </w:pPr>
    <w:rPr>
      <w:rFonts w:ascii="Calibri" w:eastAsia="Calibri" w:hAnsi="Calibri" w:cs="Calibri"/>
      <w:sz w:val="20"/>
      <w:szCs w:val="20"/>
      <w:lang w:eastAsia="en-GB"/>
    </w:rPr>
  </w:style>
  <w:style w:type="character" w:customStyle="1" w:styleId="PagrindiniotekstotraukaDiagrama">
    <w:name w:val="Pagrindinio teksto įtrauka Diagrama"/>
    <w:basedOn w:val="Numatytasispastraiposriftas"/>
    <w:link w:val="Pagrindiniotekstotrauka"/>
    <w:uiPriority w:val="99"/>
    <w:semiHidden/>
    <w:rsid w:val="00A42C47"/>
    <w:rPr>
      <w:rFonts w:ascii="Calibri" w:eastAsia="Calibri" w:hAnsi="Calibri" w:cs="Calibri"/>
      <w:sz w:val="20"/>
      <w:szCs w:val="20"/>
      <w:lang w:val="en-GB" w:eastAsia="en-GB"/>
    </w:rPr>
  </w:style>
  <w:style w:type="paragraph" w:styleId="Laikoantrat">
    <w:name w:val="Message Header"/>
    <w:basedOn w:val="Pagrindinistekstas"/>
    <w:link w:val="LaikoantratDiagrama"/>
    <w:uiPriority w:val="99"/>
    <w:semiHidden/>
    <w:unhideWhenUsed/>
    <w:rsid w:val="00A42C47"/>
    <w:pPr>
      <w:keepLines/>
      <w:tabs>
        <w:tab w:val="left" w:pos="3600"/>
        <w:tab w:val="left" w:pos="4680"/>
      </w:tabs>
      <w:spacing w:after="240"/>
      <w:ind w:left="1080" w:hanging="1080"/>
    </w:pPr>
    <w:rPr>
      <w:rFonts w:ascii="Arial" w:eastAsia="Calibri" w:hAnsi="Arial" w:cs="Arial"/>
    </w:rPr>
  </w:style>
  <w:style w:type="character" w:customStyle="1" w:styleId="LaikoantratDiagrama">
    <w:name w:val="Laiško antraštė Diagrama"/>
    <w:basedOn w:val="Numatytasispastraiposriftas"/>
    <w:link w:val="Laikoantrat"/>
    <w:uiPriority w:val="99"/>
    <w:semiHidden/>
    <w:rsid w:val="00A42C47"/>
    <w:rPr>
      <w:rFonts w:ascii="Arial" w:eastAsia="Calibri" w:hAnsi="Arial" w:cs="Arial"/>
      <w:sz w:val="20"/>
      <w:szCs w:val="20"/>
      <w:lang w:eastAsia="lt-LT"/>
    </w:rPr>
  </w:style>
  <w:style w:type="paragraph" w:styleId="Pagrindinistekstas2">
    <w:name w:val="Body Text 2"/>
    <w:basedOn w:val="prastasis"/>
    <w:link w:val="Pagrindinistekstas2Diagrama"/>
    <w:uiPriority w:val="99"/>
    <w:semiHidden/>
    <w:unhideWhenUsed/>
    <w:rsid w:val="00A42C47"/>
    <w:pPr>
      <w:ind w:left="3828" w:hanging="3828"/>
    </w:pPr>
    <w:rPr>
      <w:rFonts w:ascii="Calibri" w:eastAsia="Calibri" w:hAnsi="Calibri" w:cs="Calibri"/>
      <w:sz w:val="20"/>
      <w:szCs w:val="20"/>
      <w:lang w:eastAsia="lt-LT"/>
    </w:rPr>
  </w:style>
  <w:style w:type="character" w:customStyle="1" w:styleId="Pagrindinistekstas2Diagrama">
    <w:name w:val="Pagrindinis tekstas 2 Diagrama"/>
    <w:basedOn w:val="Numatytasispastraiposriftas"/>
    <w:link w:val="Pagrindinistekstas2"/>
    <w:uiPriority w:val="99"/>
    <w:semiHidden/>
    <w:rsid w:val="00A42C47"/>
    <w:rPr>
      <w:rFonts w:ascii="Calibri" w:eastAsia="Calibri" w:hAnsi="Calibri" w:cs="Calibri"/>
      <w:sz w:val="20"/>
      <w:szCs w:val="20"/>
      <w:lang w:val="en-GB" w:eastAsia="lt-LT"/>
    </w:rPr>
  </w:style>
  <w:style w:type="paragraph" w:styleId="Pagrindinistekstas3">
    <w:name w:val="Body Text 3"/>
    <w:basedOn w:val="prastasis"/>
    <w:link w:val="Pagrindinistekstas3Diagrama"/>
    <w:uiPriority w:val="99"/>
    <w:semiHidden/>
    <w:unhideWhenUsed/>
    <w:rsid w:val="00A42C47"/>
    <w:pPr>
      <w:jc w:val="center"/>
    </w:pPr>
    <w:rPr>
      <w:rFonts w:ascii="Calibri" w:eastAsia="Calibri" w:hAnsi="Calibri" w:cs="Calibri"/>
      <w:b/>
      <w:bCs/>
      <w:sz w:val="20"/>
      <w:szCs w:val="20"/>
      <w:lang w:eastAsia="lt-LT"/>
    </w:rPr>
  </w:style>
  <w:style w:type="character" w:customStyle="1" w:styleId="Pagrindinistekstas3Diagrama">
    <w:name w:val="Pagrindinis tekstas 3 Diagrama"/>
    <w:basedOn w:val="Numatytasispastraiposriftas"/>
    <w:link w:val="Pagrindinistekstas3"/>
    <w:uiPriority w:val="99"/>
    <w:semiHidden/>
    <w:rsid w:val="00A42C47"/>
    <w:rPr>
      <w:rFonts w:ascii="Calibri" w:eastAsia="Calibri" w:hAnsi="Calibri" w:cs="Calibri"/>
      <w:b/>
      <w:bCs/>
      <w:sz w:val="20"/>
      <w:szCs w:val="20"/>
      <w:lang w:val="en-GB" w:eastAsia="lt-LT"/>
    </w:rPr>
  </w:style>
  <w:style w:type="paragraph" w:styleId="Pagrindiniotekstotrauka2">
    <w:name w:val="Body Text Indent 2"/>
    <w:basedOn w:val="prastasis"/>
    <w:link w:val="Pagrindiniotekstotrauka2Diagrama"/>
    <w:uiPriority w:val="99"/>
    <w:semiHidden/>
    <w:unhideWhenUsed/>
    <w:rsid w:val="00A42C47"/>
    <w:pPr>
      <w:pBdr>
        <w:top w:val="wave" w:sz="6" w:space="0" w:color="auto"/>
        <w:left w:val="wave" w:sz="6" w:space="3" w:color="auto"/>
        <w:bottom w:val="wave" w:sz="6" w:space="1" w:color="auto"/>
        <w:right w:val="wave" w:sz="6" w:space="4" w:color="auto"/>
      </w:pBdr>
      <w:tabs>
        <w:tab w:val="left" w:pos="567"/>
      </w:tabs>
      <w:autoSpaceDE w:val="0"/>
      <w:autoSpaceDN w:val="0"/>
      <w:adjustRightInd w:val="0"/>
      <w:ind w:left="1134"/>
      <w:jc w:val="both"/>
    </w:pPr>
    <w:rPr>
      <w:rFonts w:ascii="Calibri" w:eastAsia="Calibri" w:hAnsi="Calibri" w:cs="Calibri"/>
      <w:b/>
      <w:bCs/>
      <w:color w:val="0000FF"/>
      <w:sz w:val="20"/>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A42C47"/>
    <w:rPr>
      <w:rFonts w:ascii="Calibri" w:eastAsia="Calibri" w:hAnsi="Calibri" w:cs="Calibri"/>
      <w:b/>
      <w:bCs/>
      <w:color w:val="0000FF"/>
      <w:sz w:val="20"/>
      <w:szCs w:val="20"/>
      <w:lang w:val="en-GB" w:eastAsia="lt-LT"/>
    </w:rPr>
  </w:style>
  <w:style w:type="paragraph" w:styleId="Pagrindiniotekstotrauka3">
    <w:name w:val="Body Text Indent 3"/>
    <w:basedOn w:val="prastasis"/>
    <w:link w:val="Pagrindiniotekstotrauka3Diagrama"/>
    <w:uiPriority w:val="99"/>
    <w:semiHidden/>
    <w:unhideWhenUsed/>
    <w:rsid w:val="00A42C47"/>
    <w:pPr>
      <w:tabs>
        <w:tab w:val="left" w:pos="567"/>
        <w:tab w:val="left" w:pos="1134"/>
      </w:tabs>
      <w:autoSpaceDE w:val="0"/>
      <w:autoSpaceDN w:val="0"/>
      <w:adjustRightInd w:val="0"/>
      <w:ind w:left="633"/>
      <w:jc w:val="both"/>
    </w:pPr>
    <w:rPr>
      <w:rFonts w:ascii="Calibri" w:eastAsia="Calibri" w:hAnsi="Calibri" w:cs="Calibri"/>
      <w:sz w:val="21"/>
      <w:szCs w:val="21"/>
      <w:lang w:eastAsia="lt-LT"/>
    </w:rPr>
  </w:style>
  <w:style w:type="character" w:customStyle="1" w:styleId="Pagrindiniotekstotrauka3Diagrama">
    <w:name w:val="Pagrindinio teksto įtrauka 3 Diagrama"/>
    <w:basedOn w:val="Numatytasispastraiposriftas"/>
    <w:link w:val="Pagrindiniotekstotrauka3"/>
    <w:uiPriority w:val="99"/>
    <w:semiHidden/>
    <w:rsid w:val="00A42C47"/>
    <w:rPr>
      <w:rFonts w:ascii="Calibri" w:eastAsia="Calibri" w:hAnsi="Calibri" w:cs="Calibri"/>
      <w:sz w:val="21"/>
      <w:szCs w:val="21"/>
      <w:lang w:val="en-GB" w:eastAsia="lt-LT"/>
    </w:rPr>
  </w:style>
  <w:style w:type="paragraph" w:styleId="Dokumentostruktra">
    <w:name w:val="Document Map"/>
    <w:basedOn w:val="prastasis"/>
    <w:link w:val="DokumentostruktraDiagrama"/>
    <w:uiPriority w:val="99"/>
    <w:semiHidden/>
    <w:unhideWhenUsed/>
    <w:rsid w:val="00A42C47"/>
    <w:pPr>
      <w:shd w:val="clear" w:color="auto" w:fill="000080"/>
      <w:tabs>
        <w:tab w:val="left" w:pos="567"/>
      </w:tabs>
    </w:pPr>
    <w:rPr>
      <w:rFonts w:ascii="Tahoma" w:eastAsia="Calibri" w:hAnsi="Tahoma" w:cs="Tahoma"/>
      <w:sz w:val="20"/>
      <w:szCs w:val="20"/>
      <w:lang w:eastAsia="lt-LT"/>
    </w:rPr>
  </w:style>
  <w:style w:type="character" w:customStyle="1" w:styleId="DokumentostruktraDiagrama">
    <w:name w:val="Dokumento struktūra Diagrama"/>
    <w:basedOn w:val="Numatytasispastraiposriftas"/>
    <w:link w:val="Dokumentostruktra"/>
    <w:uiPriority w:val="99"/>
    <w:semiHidden/>
    <w:rsid w:val="00A42C47"/>
    <w:rPr>
      <w:rFonts w:ascii="Tahoma" w:eastAsia="Calibri" w:hAnsi="Tahoma" w:cs="Tahoma"/>
      <w:sz w:val="20"/>
      <w:szCs w:val="20"/>
      <w:shd w:val="clear" w:color="auto" w:fill="000080"/>
      <w:lang w:val="en-GB" w:eastAsia="lt-LT"/>
    </w:rPr>
  </w:style>
  <w:style w:type="paragraph" w:styleId="Paprastasistekstas">
    <w:name w:val="Plain Text"/>
    <w:basedOn w:val="prastasis"/>
    <w:link w:val="PaprastasistekstasDiagrama"/>
    <w:uiPriority w:val="99"/>
    <w:semiHidden/>
    <w:unhideWhenUsed/>
    <w:rsid w:val="00A42C47"/>
    <w:pPr>
      <w:spacing w:line="240" w:lineRule="auto"/>
    </w:pPr>
    <w:rPr>
      <w:rFonts w:ascii="Courier New" w:eastAsia="SimSun"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uiPriority w:val="99"/>
    <w:semiHidden/>
    <w:rsid w:val="00A42C47"/>
    <w:rPr>
      <w:rFonts w:ascii="Courier New" w:eastAsia="SimSun"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unhideWhenUsed/>
    <w:rsid w:val="00A42C47"/>
    <w:rPr>
      <w:b/>
      <w:bCs/>
    </w:rPr>
  </w:style>
  <w:style w:type="character" w:customStyle="1" w:styleId="KomentarotemaDiagrama">
    <w:name w:val="Komentaro tema Diagrama"/>
    <w:basedOn w:val="KomentarotekstasDiagrama"/>
    <w:link w:val="Komentarotema"/>
    <w:uiPriority w:val="99"/>
    <w:semiHidden/>
    <w:rsid w:val="00A42C47"/>
    <w:rPr>
      <w:rFonts w:ascii="Calibri" w:eastAsia="Calibri" w:hAnsi="Calibri" w:cs="Calibri"/>
      <w:b/>
      <w:bCs/>
      <w:sz w:val="20"/>
      <w:szCs w:val="20"/>
      <w:lang w:val="en-GB" w:eastAsia="lt-LT"/>
    </w:rPr>
  </w:style>
  <w:style w:type="paragraph" w:styleId="Debesliotekstas">
    <w:name w:val="Balloon Text"/>
    <w:basedOn w:val="prastasis"/>
    <w:link w:val="DebesliotekstasDiagrama"/>
    <w:uiPriority w:val="99"/>
    <w:semiHidden/>
    <w:unhideWhenUsed/>
    <w:rsid w:val="00A42C47"/>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A42C47"/>
    <w:rPr>
      <w:rFonts w:ascii="Tahoma" w:eastAsia="Times New Roman" w:hAnsi="Tahoma" w:cs="Tahoma"/>
      <w:sz w:val="16"/>
      <w:szCs w:val="16"/>
      <w:lang w:val="en-GB" w:eastAsia="lt-LT"/>
    </w:rPr>
  </w:style>
  <w:style w:type="paragraph" w:styleId="Sraopastraipa">
    <w:name w:val="List Paragraph"/>
    <w:basedOn w:val="prastasis"/>
    <w:uiPriority w:val="99"/>
    <w:qFormat/>
    <w:rsid w:val="00A42C47"/>
    <w:pPr>
      <w:ind w:left="720"/>
    </w:pPr>
  </w:style>
  <w:style w:type="paragraph" w:customStyle="1" w:styleId="copy">
    <w:name w:val="*copy"/>
    <w:uiPriority w:val="99"/>
    <w:rsid w:val="00A42C47"/>
    <w:pPr>
      <w:spacing w:after="0" w:line="240" w:lineRule="auto"/>
    </w:pPr>
    <w:rPr>
      <w:rFonts w:ascii="Times New Roman" w:eastAsia="Times New Roman" w:hAnsi="Times New Roman" w:cs="Times New Roman"/>
      <w:lang w:val="en-GB"/>
    </w:rPr>
  </w:style>
  <w:style w:type="paragraph" w:customStyle="1" w:styleId="BTEMEASMCA">
    <w:name w:val="BT EMEA_SMCA"/>
    <w:basedOn w:val="prastasis"/>
    <w:link w:val="BTEMEASMCAChar"/>
    <w:autoRedefine/>
    <w:rsid w:val="00A42C47"/>
    <w:pPr>
      <w:spacing w:line="240" w:lineRule="auto"/>
    </w:pPr>
    <w:rPr>
      <w:noProof/>
      <w:lang w:val="lt-LT"/>
    </w:rPr>
  </w:style>
  <w:style w:type="paragraph" w:customStyle="1" w:styleId="TTEMEASMCA">
    <w:name w:val="TT EMEA_SMCA"/>
    <w:basedOn w:val="Antrat1"/>
    <w:autoRedefine/>
    <w:uiPriority w:val="99"/>
    <w:rsid w:val="00A42C47"/>
    <w:pPr>
      <w:keepNext w:val="0"/>
      <w:tabs>
        <w:tab w:val="left" w:pos="567"/>
      </w:tabs>
      <w:spacing w:before="0" w:after="0" w:line="240" w:lineRule="auto"/>
      <w:ind w:left="567" w:hanging="567"/>
      <w:jc w:val="center"/>
    </w:pPr>
    <w:rPr>
      <w:rFonts w:ascii="Times New Roman" w:hAnsi="Times New Roman" w:cs="Times New Roman"/>
      <w:caps/>
      <w:kern w:val="0"/>
      <w:sz w:val="22"/>
      <w:szCs w:val="22"/>
      <w:lang w:val="en-US"/>
    </w:rPr>
  </w:style>
  <w:style w:type="paragraph" w:customStyle="1" w:styleId="BTAnIIEMEASMCA">
    <w:name w:val="BT(AnII) EMEA_SMCA"/>
    <w:basedOn w:val="Debesliotekstas"/>
    <w:autoRedefine/>
    <w:uiPriority w:val="99"/>
    <w:rsid w:val="00A42C47"/>
    <w:pPr>
      <w:tabs>
        <w:tab w:val="left" w:pos="1701"/>
      </w:tabs>
      <w:spacing w:line="240" w:lineRule="auto"/>
      <w:ind w:left="1701" w:hanging="567"/>
    </w:pPr>
    <w:rPr>
      <w:rFonts w:ascii="Times New Roman" w:hAnsi="Times New Roman" w:cs="Times New Roman"/>
      <w:b/>
      <w:bCs/>
      <w:sz w:val="22"/>
      <w:szCs w:val="22"/>
    </w:rPr>
  </w:style>
  <w:style w:type="paragraph" w:customStyle="1" w:styleId="BT-EMEASMCA">
    <w:name w:val="BT- EMEA_SMCA"/>
    <w:basedOn w:val="BTEMEASMCA"/>
    <w:autoRedefine/>
    <w:uiPriority w:val="99"/>
    <w:rsid w:val="00A42C47"/>
    <w:pPr>
      <w:numPr>
        <w:numId w:val="1"/>
      </w:numPr>
    </w:pPr>
  </w:style>
  <w:style w:type="paragraph" w:customStyle="1" w:styleId="Blank">
    <w:name w:val="Blank"/>
    <w:uiPriority w:val="99"/>
    <w:rsid w:val="00A42C47"/>
    <w:pPr>
      <w:spacing w:after="0" w:line="240" w:lineRule="auto"/>
    </w:pPr>
    <w:rPr>
      <w:rFonts w:ascii="Times New Roman" w:eastAsia="Times New Roman" w:hAnsi="Times New Roman" w:cs="Times New Roman"/>
      <w:sz w:val="20"/>
      <w:szCs w:val="20"/>
      <w:lang w:val="en-US"/>
    </w:rPr>
  </w:style>
  <w:style w:type="paragraph" w:customStyle="1" w:styleId="BodyText12">
    <w:name w:val="BodyText12"/>
    <w:uiPriority w:val="99"/>
    <w:rsid w:val="00A42C47"/>
    <w:pPr>
      <w:spacing w:after="200" w:line="300" w:lineRule="auto"/>
      <w:ind w:left="850"/>
      <w:jc w:val="both"/>
    </w:pPr>
    <w:rPr>
      <w:rFonts w:ascii="Times New Roman" w:eastAsia="Times New Roman" w:hAnsi="Times New Roman" w:cs="Times New Roman"/>
      <w:sz w:val="24"/>
      <w:szCs w:val="24"/>
      <w:lang w:val="en-US"/>
    </w:rPr>
  </w:style>
  <w:style w:type="paragraph" w:customStyle="1" w:styleId="SPCNormaali">
    <w:name w:val="SPC Normaali"/>
    <w:basedOn w:val="prastasis"/>
    <w:uiPriority w:val="99"/>
    <w:rsid w:val="00A42C47"/>
    <w:pPr>
      <w:spacing w:line="240" w:lineRule="auto"/>
    </w:pPr>
    <w:rPr>
      <w:lang w:val="fi-FI"/>
    </w:rPr>
  </w:style>
  <w:style w:type="paragraph" w:customStyle="1" w:styleId="TableText">
    <w:name w:val="TableText"/>
    <w:uiPriority w:val="99"/>
    <w:rsid w:val="00A42C47"/>
    <w:pPr>
      <w:keepNext/>
      <w:spacing w:after="0" w:line="240" w:lineRule="auto"/>
    </w:pPr>
    <w:rPr>
      <w:rFonts w:ascii="Times New Roman" w:eastAsia="Times New Roman" w:hAnsi="Times New Roman" w:cs="Times New Roman"/>
      <w:sz w:val="20"/>
      <w:szCs w:val="20"/>
      <w:lang w:val="en-US"/>
    </w:rPr>
  </w:style>
  <w:style w:type="paragraph" w:customStyle="1" w:styleId="MarkTable">
    <w:name w:val="Mark Table"/>
    <w:next w:val="TableText"/>
    <w:uiPriority w:val="99"/>
    <w:rsid w:val="00A42C47"/>
    <w:pPr>
      <w:keepNext/>
      <w:spacing w:after="0" w:line="240" w:lineRule="auto"/>
      <w:ind w:left="1080" w:hanging="1066"/>
    </w:pPr>
    <w:rPr>
      <w:rFonts w:ascii="Times New Roman" w:eastAsia="Times New Roman" w:hAnsi="Times New Roman" w:cs="Times New Roman"/>
      <w:sz w:val="20"/>
      <w:szCs w:val="20"/>
      <w:lang w:val="en-US"/>
    </w:rPr>
  </w:style>
  <w:style w:type="paragraph" w:customStyle="1" w:styleId="TableNote">
    <w:name w:val="TableNote"/>
    <w:uiPriority w:val="99"/>
    <w:rsid w:val="00A42C47"/>
    <w:pPr>
      <w:keepNext/>
      <w:keepLines/>
      <w:tabs>
        <w:tab w:val="left" w:pos="187"/>
        <w:tab w:val="left" w:pos="1440"/>
      </w:tabs>
      <w:spacing w:after="0" w:line="240" w:lineRule="auto"/>
      <w:ind w:left="187" w:hanging="187"/>
    </w:pPr>
    <w:rPr>
      <w:rFonts w:ascii="Times New Roman" w:eastAsia="Times New Roman" w:hAnsi="Times New Roman" w:cs="Times New Roman"/>
      <w:sz w:val="20"/>
      <w:szCs w:val="20"/>
      <w:lang w:val="en-US"/>
    </w:rPr>
  </w:style>
  <w:style w:type="paragraph" w:customStyle="1" w:styleId="EMEAEnBodyText">
    <w:name w:val="EMEA En Body Text"/>
    <w:basedOn w:val="prastasis"/>
    <w:uiPriority w:val="99"/>
    <w:rsid w:val="00A42C47"/>
    <w:pPr>
      <w:spacing w:before="120" w:after="120" w:line="240" w:lineRule="auto"/>
      <w:jc w:val="both"/>
    </w:pPr>
    <w:rPr>
      <w:lang w:val="en-US"/>
    </w:rPr>
  </w:style>
  <w:style w:type="paragraph" w:customStyle="1" w:styleId="AHeader1">
    <w:name w:val="AHeader 1"/>
    <w:basedOn w:val="prastasis"/>
    <w:uiPriority w:val="99"/>
    <w:rsid w:val="00A42C47"/>
    <w:pPr>
      <w:tabs>
        <w:tab w:val="num" w:pos="720"/>
      </w:tabs>
      <w:spacing w:after="120" w:line="240" w:lineRule="auto"/>
      <w:ind w:left="284" w:hanging="284"/>
    </w:pPr>
    <w:rPr>
      <w:rFonts w:ascii="Arial" w:hAnsi="Arial" w:cs="Arial"/>
      <w:b/>
      <w:bCs/>
      <w:sz w:val="24"/>
      <w:szCs w:val="24"/>
    </w:rPr>
  </w:style>
  <w:style w:type="paragraph" w:customStyle="1" w:styleId="AHeader2">
    <w:name w:val="AHeader 2"/>
    <w:basedOn w:val="AHeader1"/>
    <w:uiPriority w:val="99"/>
    <w:rsid w:val="00A42C47"/>
    <w:pPr>
      <w:tabs>
        <w:tab w:val="clear" w:pos="720"/>
        <w:tab w:val="num" w:pos="360"/>
      </w:tabs>
      <w:ind w:left="709" w:hanging="425"/>
    </w:pPr>
    <w:rPr>
      <w:sz w:val="22"/>
      <w:szCs w:val="22"/>
    </w:rPr>
  </w:style>
  <w:style w:type="paragraph" w:customStyle="1" w:styleId="AHeader3">
    <w:name w:val="AHeader 3"/>
    <w:basedOn w:val="AHeader2"/>
    <w:uiPriority w:val="99"/>
    <w:rsid w:val="00A42C47"/>
    <w:pPr>
      <w:ind w:left="1276" w:hanging="567"/>
    </w:pPr>
  </w:style>
  <w:style w:type="paragraph" w:customStyle="1" w:styleId="AHeader2abc">
    <w:name w:val="AHeader 2 abc"/>
    <w:basedOn w:val="AHeader3"/>
    <w:uiPriority w:val="99"/>
    <w:rsid w:val="00A42C47"/>
  </w:style>
  <w:style w:type="paragraph" w:customStyle="1" w:styleId="AHeader3abc">
    <w:name w:val="AHeader 3 abc"/>
    <w:basedOn w:val="AHeader2abc"/>
    <w:uiPriority w:val="99"/>
    <w:rsid w:val="00A42C47"/>
  </w:style>
  <w:style w:type="character" w:styleId="Puslapioinaosnuoroda">
    <w:name w:val="footnote reference"/>
    <w:uiPriority w:val="99"/>
    <w:semiHidden/>
    <w:unhideWhenUsed/>
    <w:rsid w:val="00A42C47"/>
    <w:rPr>
      <w:vertAlign w:val="superscript"/>
    </w:rPr>
  </w:style>
  <w:style w:type="character" w:styleId="Komentaronuoroda">
    <w:name w:val="annotation reference"/>
    <w:uiPriority w:val="99"/>
    <w:semiHidden/>
    <w:unhideWhenUsed/>
    <w:rsid w:val="00A42C47"/>
    <w:rPr>
      <w:sz w:val="16"/>
      <w:szCs w:val="16"/>
    </w:rPr>
  </w:style>
  <w:style w:type="character" w:styleId="Dokumentoinaosnumeris">
    <w:name w:val="endnote reference"/>
    <w:uiPriority w:val="99"/>
    <w:semiHidden/>
    <w:unhideWhenUsed/>
    <w:rsid w:val="00A42C47"/>
    <w:rPr>
      <w:vertAlign w:val="superscript"/>
    </w:rPr>
  </w:style>
  <w:style w:type="character" w:customStyle="1" w:styleId="MessageHeaderChar">
    <w:name w:val="Message Header Char"/>
    <w:uiPriority w:val="99"/>
    <w:locked/>
    <w:rsid w:val="00A42C47"/>
    <w:rPr>
      <w:rFonts w:ascii="Arial" w:hAnsi="Arial" w:cs="Arial" w:hint="default"/>
    </w:rPr>
  </w:style>
  <w:style w:type="character" w:customStyle="1" w:styleId="MessageHeaderLabel">
    <w:name w:val="Message Header Label"/>
    <w:uiPriority w:val="99"/>
    <w:rsid w:val="00A42C47"/>
    <w:rPr>
      <w:rFonts w:ascii="Arial" w:hAnsi="Arial" w:cs="Arial" w:hint="default"/>
      <w:b/>
      <w:bCs/>
      <w:caps/>
      <w:sz w:val="18"/>
      <w:szCs w:val="18"/>
    </w:rPr>
  </w:style>
  <w:style w:type="character" w:customStyle="1" w:styleId="BodyText2Char">
    <w:name w:val="Body Text 2 Char"/>
    <w:uiPriority w:val="99"/>
    <w:locked/>
    <w:rsid w:val="00A42C47"/>
    <w:rPr>
      <w:rFonts w:ascii="Calibri" w:hAnsi="Calibri" w:cs="Calibri" w:hint="default"/>
      <w:lang w:val="en-GB"/>
    </w:rPr>
  </w:style>
  <w:style w:type="character" w:customStyle="1" w:styleId="BodyText3Char">
    <w:name w:val="Body Text 3 Char"/>
    <w:uiPriority w:val="99"/>
    <w:locked/>
    <w:rsid w:val="00A42C47"/>
    <w:rPr>
      <w:rFonts w:ascii="Calibri" w:hAnsi="Calibri" w:cs="Calibri" w:hint="default"/>
      <w:b/>
      <w:bCs/>
      <w:lang w:val="en-GB"/>
    </w:rPr>
  </w:style>
  <w:style w:type="character" w:customStyle="1" w:styleId="FootnoteTextChar">
    <w:name w:val="Footnote Text Char"/>
    <w:uiPriority w:val="99"/>
    <w:locked/>
    <w:rsid w:val="00A42C47"/>
    <w:rPr>
      <w:rFonts w:ascii="Calibri" w:hAnsi="Calibri" w:cs="Calibri" w:hint="default"/>
      <w:lang w:val="en-GB"/>
    </w:rPr>
  </w:style>
  <w:style w:type="character" w:customStyle="1" w:styleId="BodyTextIndentChar">
    <w:name w:val="Body Text Indent Char"/>
    <w:uiPriority w:val="99"/>
    <w:locked/>
    <w:rsid w:val="00A42C47"/>
    <w:rPr>
      <w:rFonts w:ascii="Calibri" w:hAnsi="Calibri" w:cs="Calibri" w:hint="default"/>
      <w:lang w:val="en-GB" w:eastAsia="en-GB"/>
    </w:rPr>
  </w:style>
  <w:style w:type="character" w:customStyle="1" w:styleId="BodyTextIndent2Char">
    <w:name w:val="Body Text Indent 2 Char"/>
    <w:uiPriority w:val="99"/>
    <w:locked/>
    <w:rsid w:val="00A42C47"/>
    <w:rPr>
      <w:rFonts w:ascii="Calibri" w:hAnsi="Calibri" w:cs="Calibri" w:hint="default"/>
      <w:b/>
      <w:bCs/>
      <w:color w:val="0000FF"/>
      <w:lang w:val="en-GB"/>
    </w:rPr>
  </w:style>
  <w:style w:type="character" w:customStyle="1" w:styleId="CommentTextChar">
    <w:name w:val="Comment Text Char"/>
    <w:uiPriority w:val="99"/>
    <w:semiHidden/>
    <w:locked/>
    <w:rsid w:val="00A42C47"/>
    <w:rPr>
      <w:rFonts w:ascii="Calibri" w:hAnsi="Calibri" w:cs="Calibri" w:hint="default"/>
      <w:lang w:val="en-GB"/>
    </w:rPr>
  </w:style>
  <w:style w:type="character" w:customStyle="1" w:styleId="DocumentMapChar">
    <w:name w:val="Document Map Char"/>
    <w:uiPriority w:val="99"/>
    <w:semiHidden/>
    <w:locked/>
    <w:rsid w:val="00A42C47"/>
    <w:rPr>
      <w:rFonts w:ascii="Tahoma" w:hAnsi="Tahoma" w:cs="Tahoma" w:hint="default"/>
      <w:shd w:val="clear" w:color="auto" w:fill="000080"/>
      <w:lang w:val="en-GB"/>
    </w:rPr>
  </w:style>
  <w:style w:type="character" w:customStyle="1" w:styleId="BodyTextIndent3Char">
    <w:name w:val="Body Text Indent 3 Char"/>
    <w:uiPriority w:val="99"/>
    <w:locked/>
    <w:rsid w:val="00A42C47"/>
    <w:rPr>
      <w:rFonts w:ascii="Calibri" w:hAnsi="Calibri" w:cs="Calibri" w:hint="default"/>
      <w:sz w:val="21"/>
      <w:szCs w:val="21"/>
      <w:lang w:val="en-GB"/>
    </w:rPr>
  </w:style>
  <w:style w:type="character" w:customStyle="1" w:styleId="CommentSubjectChar">
    <w:name w:val="Comment Subject Char"/>
    <w:uiPriority w:val="99"/>
    <w:semiHidden/>
    <w:locked/>
    <w:rsid w:val="00A42C47"/>
    <w:rPr>
      <w:rFonts w:ascii="Calibri" w:hAnsi="Calibri" w:cs="Calibri" w:hint="default"/>
      <w:b/>
      <w:bCs/>
      <w:lang w:val="en-GB"/>
    </w:rPr>
  </w:style>
  <w:style w:type="table" w:styleId="Lentelstinklelis">
    <w:name w:val="Table Grid"/>
    <w:basedOn w:val="prastojilentel"/>
    <w:uiPriority w:val="99"/>
    <w:rsid w:val="00A42C47"/>
    <w:pPr>
      <w:spacing w:after="0" w:line="240" w:lineRule="auto"/>
    </w:pPr>
    <w:rPr>
      <w:rFonts w:ascii="Calibri" w:eastAsia="Calibri" w:hAnsi="Calibri" w:cs="Calibri"/>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9502D0"/>
    <w:rPr>
      <w:i/>
      <w:iCs/>
    </w:rPr>
  </w:style>
  <w:style w:type="character" w:customStyle="1" w:styleId="BTEMEASMCAChar">
    <w:name w:val="BT EMEA_SMCA Char"/>
    <w:link w:val="BTEMEASMCA"/>
    <w:locked/>
    <w:rsid w:val="009502D0"/>
    <w:rPr>
      <w:rFonts w:ascii="Times New Roman" w:eastAsia="Times New Roma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05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20731</Words>
  <Characters>11818</Characters>
  <Application>Microsoft Office Word</Application>
  <DocSecurity>0</DocSecurity>
  <Lines>98</Lines>
  <Paragraphs>64</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11.	LYGIAGRETUS IMPORTUOTOJAS </vt:lpstr>
      <vt:lpstr>        LYGIAGRETAUS IMPORTO LEIDIMO NUMERIS</vt:lpstr>
      <vt:lpstr>    --------------------------------------------------------------------------------</vt:lpstr>
      <vt:lpstr/>
      <vt:lpstr>Kitas šalutinis poveikis, kuris gali pasireikšti vaikams ir paaugliams</vt:lpstr>
    </vt:vector>
  </TitlesOfParts>
  <Company/>
  <LinksUpToDate>false</LinksUpToDate>
  <CharactersWithSpaces>32485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4</cp:revision>
  <dcterms:created xsi:type="dcterms:W3CDTF">2018-02-01T10:41:00Z</dcterms:created>
  <dcterms:modified xsi:type="dcterms:W3CDTF">2018-03-06T07:05:00Z</dcterms:modified>
</cp:coreProperties>
</file>