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EBFA1" w14:textId="52419761" w:rsidR="00C71205" w:rsidRPr="00BC02EC" w:rsidRDefault="00C71205" w:rsidP="00C71205">
      <w:pPr>
        <w:tabs>
          <w:tab w:val="left" w:pos="567"/>
        </w:tabs>
        <w:ind w:left="567" w:hanging="567"/>
        <w:jc w:val="center"/>
        <w:outlineLvl w:val="0"/>
        <w:rPr>
          <w:b/>
          <w:caps/>
          <w:sz w:val="22"/>
          <w:szCs w:val="22"/>
          <w:lang w:eastAsia="x-none"/>
        </w:rPr>
      </w:pPr>
      <w:r w:rsidRPr="00BC02EC">
        <w:rPr>
          <w:b/>
          <w:sz w:val="22"/>
          <w:szCs w:val="22"/>
          <w:lang w:eastAsia="x-none"/>
        </w:rPr>
        <w:t>Pakuotės lapelis: informacija vartotojui</w:t>
      </w:r>
    </w:p>
    <w:p w14:paraId="6ACA3EAE" w14:textId="77777777" w:rsidR="00C71205" w:rsidRPr="00BC02EC" w:rsidRDefault="00C71205" w:rsidP="00C71205">
      <w:pPr>
        <w:tabs>
          <w:tab w:val="left" w:pos="540"/>
        </w:tabs>
        <w:rPr>
          <w:sz w:val="22"/>
          <w:szCs w:val="22"/>
          <w:lang w:eastAsia="x-none"/>
        </w:rPr>
      </w:pPr>
    </w:p>
    <w:p w14:paraId="6BD38615" w14:textId="77777777" w:rsidR="00C71205" w:rsidRPr="00427259" w:rsidRDefault="00C71205" w:rsidP="00C71205">
      <w:pPr>
        <w:jc w:val="center"/>
        <w:rPr>
          <w:b/>
          <w:sz w:val="22"/>
          <w:szCs w:val="22"/>
        </w:rPr>
      </w:pPr>
      <w:r w:rsidRPr="00427259">
        <w:rPr>
          <w:b/>
          <w:sz w:val="22"/>
          <w:szCs w:val="22"/>
        </w:rPr>
        <w:t>SONTILEN 5 mikrogramai/ml injekcinis ar infuzinis tirpalas</w:t>
      </w:r>
    </w:p>
    <w:p w14:paraId="2CCBC18D" w14:textId="77777777" w:rsidR="00C71205" w:rsidRPr="00427259" w:rsidRDefault="00C71205" w:rsidP="00C71205">
      <w:pPr>
        <w:jc w:val="center"/>
        <w:rPr>
          <w:b/>
          <w:sz w:val="22"/>
          <w:szCs w:val="22"/>
        </w:rPr>
      </w:pPr>
      <w:r w:rsidRPr="00427259">
        <w:rPr>
          <w:b/>
          <w:sz w:val="22"/>
          <w:szCs w:val="22"/>
        </w:rPr>
        <w:t>SONTILEN 50 mikrogramų/ml injekcinis ar infuzinis tirpalas</w:t>
      </w:r>
    </w:p>
    <w:p w14:paraId="171312AA" w14:textId="2633080E" w:rsidR="00C71205" w:rsidRPr="00BC02EC" w:rsidRDefault="00E049F3" w:rsidP="00C71205">
      <w:pPr>
        <w:tabs>
          <w:tab w:val="left" w:pos="540"/>
        </w:tabs>
        <w:jc w:val="center"/>
        <w:rPr>
          <w:sz w:val="22"/>
          <w:szCs w:val="22"/>
          <w:lang w:eastAsia="x-none"/>
        </w:rPr>
      </w:pPr>
      <w:r>
        <w:rPr>
          <w:sz w:val="22"/>
          <w:szCs w:val="22"/>
          <w:lang w:eastAsia="x-none"/>
        </w:rPr>
        <w:t>s</w:t>
      </w:r>
      <w:r w:rsidR="00C71205">
        <w:rPr>
          <w:sz w:val="22"/>
          <w:szCs w:val="22"/>
          <w:lang w:eastAsia="x-none"/>
        </w:rPr>
        <w:t>uf</w:t>
      </w:r>
      <w:r w:rsidR="00C71205" w:rsidRPr="00BC02EC">
        <w:rPr>
          <w:sz w:val="22"/>
          <w:szCs w:val="22"/>
          <w:lang w:eastAsia="x-none"/>
        </w:rPr>
        <w:t>entanilis</w:t>
      </w:r>
    </w:p>
    <w:p w14:paraId="51BFBF2D" w14:textId="77777777" w:rsidR="00C71205" w:rsidRPr="00BC02EC" w:rsidRDefault="00C71205" w:rsidP="00C71205">
      <w:pPr>
        <w:tabs>
          <w:tab w:val="left" w:pos="540"/>
        </w:tabs>
        <w:rPr>
          <w:sz w:val="22"/>
          <w:szCs w:val="22"/>
          <w:lang w:eastAsia="x-none"/>
        </w:rPr>
      </w:pPr>
    </w:p>
    <w:p w14:paraId="4415FCC3" w14:textId="77777777" w:rsidR="00C71205" w:rsidRPr="00BC02EC" w:rsidRDefault="00C71205" w:rsidP="00C71205">
      <w:pPr>
        <w:tabs>
          <w:tab w:val="left" w:pos="540"/>
        </w:tabs>
        <w:rPr>
          <w:b/>
          <w:sz w:val="22"/>
          <w:szCs w:val="22"/>
          <w:lang w:eastAsia="x-none"/>
        </w:rPr>
      </w:pPr>
      <w:r w:rsidRPr="00BC02EC">
        <w:rPr>
          <w:b/>
          <w:sz w:val="22"/>
          <w:szCs w:val="22"/>
          <w:lang w:eastAsia="x-none"/>
        </w:rPr>
        <w:t>Atidžiai perskaitykite visą šį lapelį, prieš pradėdami vartoti vaistą, nes jame pateikiama Jums svarbi informacija.</w:t>
      </w:r>
    </w:p>
    <w:p w14:paraId="1A8E8F65" w14:textId="77777777" w:rsidR="00C71205" w:rsidRPr="00BC02EC" w:rsidRDefault="00C71205" w:rsidP="00C71205">
      <w:pPr>
        <w:numPr>
          <w:ilvl w:val="0"/>
          <w:numId w:val="24"/>
        </w:numPr>
        <w:tabs>
          <w:tab w:val="left" w:pos="0"/>
        </w:tabs>
        <w:ind w:left="567" w:hanging="567"/>
        <w:rPr>
          <w:sz w:val="22"/>
          <w:szCs w:val="22"/>
          <w:lang w:eastAsia="x-none"/>
        </w:rPr>
      </w:pPr>
      <w:r w:rsidRPr="00BC02EC">
        <w:rPr>
          <w:sz w:val="22"/>
          <w:szCs w:val="22"/>
          <w:lang w:eastAsia="x-none"/>
        </w:rPr>
        <w:t>Neišmeskite šio lapelio, nes vėl gali prireikti jį perskaityti.</w:t>
      </w:r>
    </w:p>
    <w:p w14:paraId="6A1FE543" w14:textId="77777777" w:rsidR="00C71205" w:rsidRPr="00BC02EC" w:rsidRDefault="00C71205" w:rsidP="00C71205">
      <w:pPr>
        <w:numPr>
          <w:ilvl w:val="0"/>
          <w:numId w:val="24"/>
        </w:numPr>
        <w:tabs>
          <w:tab w:val="left" w:pos="0"/>
        </w:tabs>
        <w:ind w:left="567" w:hanging="567"/>
        <w:rPr>
          <w:sz w:val="22"/>
          <w:szCs w:val="22"/>
          <w:lang w:eastAsia="x-none"/>
        </w:rPr>
      </w:pPr>
      <w:r w:rsidRPr="00BC02EC">
        <w:rPr>
          <w:sz w:val="22"/>
          <w:szCs w:val="22"/>
          <w:lang w:eastAsia="x-none"/>
        </w:rPr>
        <w:t>Jeigu kiltų daugiau klausimų, kreipkitės į gydytoją</w:t>
      </w:r>
      <w:r>
        <w:rPr>
          <w:sz w:val="22"/>
          <w:szCs w:val="22"/>
          <w:lang w:eastAsia="x-none"/>
        </w:rPr>
        <w:t>,</w:t>
      </w:r>
      <w:r w:rsidRPr="00BC02EC">
        <w:rPr>
          <w:sz w:val="22"/>
          <w:szCs w:val="22"/>
          <w:lang w:eastAsia="x-none"/>
        </w:rPr>
        <w:t xml:space="preserve"> vaistininką</w:t>
      </w:r>
      <w:r>
        <w:rPr>
          <w:sz w:val="22"/>
          <w:szCs w:val="22"/>
          <w:lang w:eastAsia="x-none"/>
        </w:rPr>
        <w:t xml:space="preserve"> arba slaugytoją</w:t>
      </w:r>
      <w:r w:rsidRPr="00BC02EC">
        <w:rPr>
          <w:sz w:val="22"/>
          <w:szCs w:val="22"/>
          <w:lang w:eastAsia="x-none"/>
        </w:rPr>
        <w:t>.</w:t>
      </w:r>
    </w:p>
    <w:p w14:paraId="64AB37CB" w14:textId="77777777" w:rsidR="00C71205" w:rsidRPr="00BC02EC" w:rsidRDefault="00C71205" w:rsidP="00C71205">
      <w:pPr>
        <w:numPr>
          <w:ilvl w:val="0"/>
          <w:numId w:val="24"/>
        </w:numPr>
        <w:tabs>
          <w:tab w:val="left" w:pos="0"/>
        </w:tabs>
        <w:ind w:left="567" w:hanging="567"/>
        <w:rPr>
          <w:sz w:val="22"/>
          <w:szCs w:val="22"/>
          <w:lang w:eastAsia="x-none"/>
        </w:rPr>
      </w:pPr>
      <w:r w:rsidRPr="00BC02EC">
        <w:rPr>
          <w:sz w:val="22"/>
          <w:szCs w:val="22"/>
          <w:lang w:eastAsia="x-none"/>
        </w:rPr>
        <w:t>Jeigu pasireiškė šalutinis poveikis (net jeigu jis šiame lapelyje nenurodytas), kreipkitės į gydytoją, vaistininką arba slaugytoją. Žr. 4 skyrių.</w:t>
      </w:r>
    </w:p>
    <w:p w14:paraId="17885BA3" w14:textId="77777777" w:rsidR="00C71205" w:rsidRPr="00BC02EC" w:rsidRDefault="00C71205" w:rsidP="00C71205">
      <w:pPr>
        <w:tabs>
          <w:tab w:val="left" w:pos="540"/>
        </w:tabs>
        <w:rPr>
          <w:sz w:val="22"/>
          <w:szCs w:val="22"/>
          <w:lang w:eastAsia="x-none"/>
        </w:rPr>
      </w:pPr>
    </w:p>
    <w:p w14:paraId="65303D7A" w14:textId="77777777" w:rsidR="00C71205" w:rsidRPr="00BC02EC" w:rsidRDefault="00C71205" w:rsidP="00C71205">
      <w:pPr>
        <w:tabs>
          <w:tab w:val="left" w:pos="540"/>
        </w:tabs>
        <w:rPr>
          <w:b/>
          <w:sz w:val="22"/>
          <w:szCs w:val="22"/>
          <w:lang w:eastAsia="x-none"/>
        </w:rPr>
      </w:pPr>
      <w:r w:rsidRPr="00BC02EC">
        <w:rPr>
          <w:b/>
          <w:sz w:val="22"/>
          <w:szCs w:val="22"/>
          <w:lang w:eastAsia="x-none"/>
        </w:rPr>
        <w:t>Apie ką rašoma šiame lapelyje?</w:t>
      </w:r>
    </w:p>
    <w:p w14:paraId="06B3532E" w14:textId="77777777" w:rsidR="00C71205" w:rsidRPr="00BC02EC" w:rsidRDefault="00C71205" w:rsidP="00C71205">
      <w:pPr>
        <w:tabs>
          <w:tab w:val="left" w:pos="540"/>
        </w:tabs>
        <w:rPr>
          <w:b/>
          <w:sz w:val="22"/>
          <w:szCs w:val="22"/>
          <w:lang w:eastAsia="x-none"/>
        </w:rPr>
      </w:pPr>
    </w:p>
    <w:p w14:paraId="288AC7BB" w14:textId="77777777" w:rsidR="00C71205" w:rsidRPr="00BC02EC" w:rsidRDefault="00C71205" w:rsidP="00C71205">
      <w:pPr>
        <w:tabs>
          <w:tab w:val="left" w:pos="540"/>
        </w:tabs>
        <w:rPr>
          <w:sz w:val="22"/>
          <w:szCs w:val="22"/>
          <w:lang w:eastAsia="x-none"/>
        </w:rPr>
      </w:pPr>
      <w:r w:rsidRPr="00BC02EC">
        <w:rPr>
          <w:sz w:val="22"/>
          <w:szCs w:val="22"/>
          <w:lang w:eastAsia="x-none"/>
        </w:rPr>
        <w:t>1.</w:t>
      </w:r>
      <w:r w:rsidRPr="00BC02EC">
        <w:rPr>
          <w:sz w:val="22"/>
          <w:szCs w:val="22"/>
          <w:lang w:eastAsia="x-none"/>
        </w:rPr>
        <w:tab/>
        <w:t xml:space="preserve">Kas yra </w:t>
      </w:r>
      <w:r w:rsidRPr="00BC02EC">
        <w:rPr>
          <w:bCs/>
          <w:iCs/>
          <w:sz w:val="22"/>
          <w:szCs w:val="22"/>
          <w:lang w:eastAsia="x-none"/>
        </w:rPr>
        <w:t>SONTILEN</w:t>
      </w:r>
      <w:r>
        <w:rPr>
          <w:bCs/>
          <w:iCs/>
          <w:sz w:val="22"/>
          <w:szCs w:val="22"/>
          <w:lang w:eastAsia="x-none"/>
        </w:rPr>
        <w:t xml:space="preserve"> </w:t>
      </w:r>
      <w:r w:rsidRPr="00BC02EC">
        <w:rPr>
          <w:sz w:val="22"/>
          <w:szCs w:val="22"/>
          <w:lang w:eastAsia="x-none"/>
        </w:rPr>
        <w:t>ir kam jis vartojamas</w:t>
      </w:r>
    </w:p>
    <w:p w14:paraId="6F1D175D" w14:textId="77777777" w:rsidR="00C71205" w:rsidRPr="00BC02EC" w:rsidRDefault="00C71205" w:rsidP="00C71205">
      <w:pPr>
        <w:tabs>
          <w:tab w:val="left" w:pos="540"/>
        </w:tabs>
        <w:rPr>
          <w:sz w:val="22"/>
          <w:szCs w:val="22"/>
          <w:lang w:eastAsia="x-none"/>
        </w:rPr>
      </w:pPr>
      <w:r w:rsidRPr="00BC02EC">
        <w:rPr>
          <w:sz w:val="22"/>
          <w:szCs w:val="22"/>
          <w:lang w:eastAsia="x-none"/>
        </w:rPr>
        <w:t>2.</w:t>
      </w:r>
      <w:r w:rsidRPr="00BC02EC">
        <w:rPr>
          <w:sz w:val="22"/>
          <w:szCs w:val="22"/>
          <w:lang w:eastAsia="x-none"/>
        </w:rPr>
        <w:tab/>
        <w:t xml:space="preserve">Kas žinotina prieš vartojant </w:t>
      </w:r>
      <w:r w:rsidRPr="008F68B6">
        <w:rPr>
          <w:bCs/>
          <w:iCs/>
          <w:sz w:val="22"/>
          <w:szCs w:val="22"/>
          <w:lang w:eastAsia="x-none"/>
        </w:rPr>
        <w:t>SONTILEN</w:t>
      </w:r>
    </w:p>
    <w:p w14:paraId="4A164119" w14:textId="77777777" w:rsidR="00C71205" w:rsidRPr="00BC02EC" w:rsidRDefault="00C71205" w:rsidP="00C71205">
      <w:pPr>
        <w:tabs>
          <w:tab w:val="left" w:pos="540"/>
        </w:tabs>
        <w:rPr>
          <w:sz w:val="22"/>
          <w:szCs w:val="22"/>
          <w:lang w:eastAsia="x-none"/>
        </w:rPr>
      </w:pPr>
      <w:r w:rsidRPr="00BC02EC">
        <w:rPr>
          <w:sz w:val="22"/>
          <w:szCs w:val="22"/>
          <w:lang w:eastAsia="x-none"/>
        </w:rPr>
        <w:t>3.</w:t>
      </w:r>
      <w:r w:rsidRPr="00BC02EC">
        <w:rPr>
          <w:sz w:val="22"/>
          <w:szCs w:val="22"/>
          <w:lang w:eastAsia="x-none"/>
        </w:rPr>
        <w:tab/>
        <w:t xml:space="preserve">Kaip vartoti </w:t>
      </w:r>
      <w:r w:rsidRPr="008F68B6">
        <w:rPr>
          <w:sz w:val="22"/>
          <w:szCs w:val="22"/>
          <w:lang w:eastAsia="x-none"/>
        </w:rPr>
        <w:t>SONTILEN</w:t>
      </w:r>
    </w:p>
    <w:p w14:paraId="52CC2EBA" w14:textId="77777777" w:rsidR="00C71205" w:rsidRPr="00BC02EC" w:rsidRDefault="00C71205" w:rsidP="00C71205">
      <w:pPr>
        <w:tabs>
          <w:tab w:val="left" w:pos="540"/>
        </w:tabs>
        <w:rPr>
          <w:sz w:val="22"/>
          <w:szCs w:val="22"/>
          <w:lang w:eastAsia="x-none"/>
        </w:rPr>
      </w:pPr>
      <w:r w:rsidRPr="00BC02EC">
        <w:rPr>
          <w:sz w:val="22"/>
          <w:szCs w:val="22"/>
          <w:lang w:eastAsia="x-none"/>
        </w:rPr>
        <w:t>4.</w:t>
      </w:r>
      <w:r w:rsidRPr="00BC02EC">
        <w:rPr>
          <w:sz w:val="22"/>
          <w:szCs w:val="22"/>
          <w:lang w:eastAsia="x-none"/>
        </w:rPr>
        <w:tab/>
        <w:t>Galimas šalutinis poveikis</w:t>
      </w:r>
    </w:p>
    <w:p w14:paraId="7E297CD1" w14:textId="77777777" w:rsidR="00C71205" w:rsidRPr="00BC02EC" w:rsidRDefault="00C71205" w:rsidP="00C71205">
      <w:pPr>
        <w:tabs>
          <w:tab w:val="left" w:pos="540"/>
        </w:tabs>
        <w:rPr>
          <w:sz w:val="22"/>
          <w:szCs w:val="22"/>
          <w:lang w:eastAsia="x-none"/>
        </w:rPr>
      </w:pPr>
      <w:r w:rsidRPr="00BC02EC">
        <w:rPr>
          <w:sz w:val="22"/>
          <w:szCs w:val="22"/>
          <w:lang w:eastAsia="x-none"/>
        </w:rPr>
        <w:t>5.</w:t>
      </w:r>
      <w:r w:rsidRPr="00BC02EC">
        <w:rPr>
          <w:sz w:val="22"/>
          <w:szCs w:val="22"/>
          <w:lang w:eastAsia="x-none"/>
        </w:rPr>
        <w:tab/>
        <w:t xml:space="preserve">Kaip laikyti </w:t>
      </w:r>
      <w:r w:rsidRPr="008F68B6">
        <w:rPr>
          <w:sz w:val="22"/>
          <w:szCs w:val="22"/>
          <w:lang w:eastAsia="x-none"/>
        </w:rPr>
        <w:t>SONTILEN</w:t>
      </w:r>
    </w:p>
    <w:p w14:paraId="18A669AB" w14:textId="77777777" w:rsidR="00C71205" w:rsidRPr="00BC02EC" w:rsidRDefault="00C71205" w:rsidP="00C71205">
      <w:pPr>
        <w:tabs>
          <w:tab w:val="left" w:pos="540"/>
        </w:tabs>
        <w:rPr>
          <w:sz w:val="22"/>
          <w:szCs w:val="22"/>
          <w:lang w:eastAsia="x-none"/>
        </w:rPr>
      </w:pPr>
      <w:r w:rsidRPr="00BC02EC">
        <w:rPr>
          <w:sz w:val="22"/>
          <w:szCs w:val="22"/>
          <w:lang w:eastAsia="x-none"/>
        </w:rPr>
        <w:t>6.</w:t>
      </w:r>
      <w:r w:rsidRPr="00BC02EC">
        <w:rPr>
          <w:sz w:val="22"/>
          <w:szCs w:val="22"/>
          <w:lang w:eastAsia="x-none"/>
        </w:rPr>
        <w:tab/>
        <w:t>Pakuotės turinys ir kita informacija</w:t>
      </w:r>
    </w:p>
    <w:p w14:paraId="433095D2" w14:textId="77777777" w:rsidR="00C71205" w:rsidRPr="00BC02EC" w:rsidRDefault="00C71205" w:rsidP="00C71205">
      <w:pPr>
        <w:tabs>
          <w:tab w:val="left" w:pos="540"/>
        </w:tabs>
        <w:rPr>
          <w:sz w:val="22"/>
          <w:szCs w:val="22"/>
          <w:lang w:eastAsia="x-none"/>
        </w:rPr>
      </w:pPr>
    </w:p>
    <w:p w14:paraId="39F064D1" w14:textId="77777777" w:rsidR="00C71205" w:rsidRPr="00BC02EC" w:rsidRDefault="00C71205" w:rsidP="00C71205">
      <w:pPr>
        <w:tabs>
          <w:tab w:val="left" w:pos="540"/>
        </w:tabs>
        <w:rPr>
          <w:sz w:val="22"/>
          <w:szCs w:val="22"/>
          <w:lang w:eastAsia="x-none"/>
        </w:rPr>
      </w:pPr>
    </w:p>
    <w:p w14:paraId="5658835C" w14:textId="77777777" w:rsidR="00C71205" w:rsidRPr="00BC02EC" w:rsidRDefault="00C71205" w:rsidP="00C71205">
      <w:pPr>
        <w:tabs>
          <w:tab w:val="left" w:pos="567"/>
        </w:tabs>
        <w:ind w:left="567" w:hanging="567"/>
        <w:outlineLvl w:val="1"/>
        <w:rPr>
          <w:b/>
          <w:sz w:val="22"/>
          <w:szCs w:val="22"/>
          <w:lang w:eastAsia="x-none"/>
        </w:rPr>
      </w:pPr>
      <w:bookmarkStart w:id="0" w:name="_Toc129243139"/>
      <w:bookmarkStart w:id="1" w:name="_Toc129243264"/>
      <w:r w:rsidRPr="00BC02EC">
        <w:rPr>
          <w:b/>
          <w:sz w:val="22"/>
          <w:szCs w:val="22"/>
          <w:lang w:eastAsia="x-none"/>
        </w:rPr>
        <w:t>1.</w:t>
      </w:r>
      <w:r w:rsidRPr="00BC02EC">
        <w:rPr>
          <w:b/>
          <w:sz w:val="22"/>
          <w:szCs w:val="22"/>
          <w:lang w:eastAsia="x-none"/>
        </w:rPr>
        <w:tab/>
        <w:t>Kas yra SONTILEN</w:t>
      </w:r>
      <w:r>
        <w:rPr>
          <w:b/>
          <w:sz w:val="22"/>
          <w:szCs w:val="22"/>
          <w:lang w:eastAsia="x-none"/>
        </w:rPr>
        <w:t xml:space="preserve"> </w:t>
      </w:r>
      <w:r w:rsidRPr="00BC02EC">
        <w:rPr>
          <w:b/>
          <w:sz w:val="22"/>
          <w:szCs w:val="22"/>
          <w:lang w:eastAsia="x-none"/>
        </w:rPr>
        <w:t>ir kam jis vartojamas</w:t>
      </w:r>
      <w:bookmarkEnd w:id="0"/>
      <w:bookmarkEnd w:id="1"/>
    </w:p>
    <w:p w14:paraId="1CB44DAB" w14:textId="77777777" w:rsidR="00C71205" w:rsidRPr="00BC02EC" w:rsidRDefault="00C71205" w:rsidP="00C71205">
      <w:pPr>
        <w:tabs>
          <w:tab w:val="left" w:pos="540"/>
        </w:tabs>
        <w:rPr>
          <w:sz w:val="22"/>
          <w:szCs w:val="22"/>
          <w:lang w:eastAsia="x-none"/>
        </w:rPr>
      </w:pPr>
    </w:p>
    <w:p w14:paraId="4C146C84" w14:textId="138688F4" w:rsidR="00C71205" w:rsidRDefault="00C71205" w:rsidP="00C71205">
      <w:pPr>
        <w:tabs>
          <w:tab w:val="left" w:pos="540"/>
        </w:tabs>
        <w:rPr>
          <w:sz w:val="22"/>
          <w:szCs w:val="22"/>
          <w:lang w:eastAsia="x-none"/>
        </w:rPr>
      </w:pPr>
      <w:r w:rsidRPr="00BC02EC">
        <w:rPr>
          <w:sz w:val="22"/>
          <w:szCs w:val="22"/>
          <w:lang w:eastAsia="x-none"/>
        </w:rPr>
        <w:t>SONTILEN</w:t>
      </w:r>
      <w:r w:rsidRPr="008F68B6">
        <w:rPr>
          <w:sz w:val="22"/>
          <w:szCs w:val="22"/>
          <w:lang w:eastAsia="x-none"/>
        </w:rPr>
        <w:t xml:space="preserve"> </w:t>
      </w:r>
      <w:r w:rsidRPr="00BC02EC">
        <w:rPr>
          <w:sz w:val="22"/>
          <w:szCs w:val="22"/>
          <w:lang w:eastAsia="x-none"/>
        </w:rPr>
        <w:t xml:space="preserve">priklauso vaistų, </w:t>
      </w:r>
      <w:r>
        <w:rPr>
          <w:sz w:val="22"/>
          <w:szCs w:val="22"/>
          <w:lang w:eastAsia="x-none"/>
        </w:rPr>
        <w:t>žinomų</w:t>
      </w:r>
      <w:r w:rsidRPr="00BC02EC">
        <w:rPr>
          <w:sz w:val="22"/>
          <w:szCs w:val="22"/>
          <w:lang w:eastAsia="x-none"/>
        </w:rPr>
        <w:t xml:space="preserve"> </w:t>
      </w:r>
      <w:r>
        <w:rPr>
          <w:sz w:val="22"/>
          <w:szCs w:val="22"/>
          <w:lang w:eastAsia="x-none"/>
        </w:rPr>
        <w:t>kaip anestetikai ir analgetikai</w:t>
      </w:r>
      <w:r w:rsidRPr="00BC02EC">
        <w:rPr>
          <w:sz w:val="22"/>
          <w:szCs w:val="22"/>
          <w:lang w:eastAsia="x-none"/>
        </w:rPr>
        <w:t>, grupei.</w:t>
      </w:r>
      <w:r>
        <w:rPr>
          <w:sz w:val="22"/>
          <w:szCs w:val="22"/>
          <w:lang w:eastAsia="x-none"/>
        </w:rPr>
        <w:t xml:space="preserve"> Jis yra stiprus skausmą malšinantis vaistas, vartojamas ligoninėse. SONTILEN galima vartoti į veną (leisti į veną) siekiant išvengti skausmo kombinuotos anestezijos indukcijos (sukėlimo [įvadinės anestezijos]) ir palaikymo metu arba kaip anestetiką anestezijos indukcijai ir palaikymui</w:t>
      </w:r>
      <w:r w:rsidRPr="00A4165F">
        <w:rPr>
          <w:sz w:val="22"/>
          <w:szCs w:val="22"/>
          <w:lang w:eastAsia="x-none"/>
        </w:rPr>
        <w:t xml:space="preserve"> </w:t>
      </w:r>
      <w:r>
        <w:rPr>
          <w:sz w:val="22"/>
          <w:szCs w:val="22"/>
          <w:lang w:eastAsia="x-none"/>
        </w:rPr>
        <w:t>didelės apimties chirurginės operacijos metu.</w:t>
      </w:r>
    </w:p>
    <w:p w14:paraId="4693E429" w14:textId="77777777" w:rsidR="00C71205" w:rsidRDefault="00C71205" w:rsidP="00C71205">
      <w:pPr>
        <w:tabs>
          <w:tab w:val="left" w:pos="540"/>
        </w:tabs>
        <w:rPr>
          <w:sz w:val="22"/>
          <w:szCs w:val="22"/>
          <w:lang w:eastAsia="x-none"/>
        </w:rPr>
      </w:pPr>
      <w:r w:rsidRPr="00BC02EC">
        <w:rPr>
          <w:sz w:val="22"/>
          <w:szCs w:val="22"/>
          <w:lang w:eastAsia="x-none"/>
        </w:rPr>
        <w:t xml:space="preserve">SONTILEN </w:t>
      </w:r>
      <w:r>
        <w:rPr>
          <w:sz w:val="22"/>
          <w:szCs w:val="22"/>
          <w:lang w:eastAsia="x-none"/>
        </w:rPr>
        <w:t>taip pat galima leisti į stuburą (į epidurinę ertmę) skausmui lengvinti po operacijos ar skausmui malšinti gimdymo metu ar gimdant natūraliu būdu (natūraliais gimdymo takais).</w:t>
      </w:r>
    </w:p>
    <w:p w14:paraId="32A4DB6D" w14:textId="77777777" w:rsidR="00C71205" w:rsidRDefault="00C71205" w:rsidP="00C71205">
      <w:pPr>
        <w:tabs>
          <w:tab w:val="left" w:pos="540"/>
        </w:tabs>
        <w:rPr>
          <w:sz w:val="22"/>
          <w:szCs w:val="22"/>
          <w:lang w:eastAsia="x-none"/>
        </w:rPr>
      </w:pPr>
      <w:r>
        <w:rPr>
          <w:sz w:val="22"/>
          <w:szCs w:val="22"/>
          <w:lang w:eastAsia="x-none"/>
        </w:rPr>
        <w:t>Jūsų gydytojas nuspręs, ar šis vaistas jums tinka.</w:t>
      </w:r>
    </w:p>
    <w:p w14:paraId="7982B8F7" w14:textId="77777777" w:rsidR="00C71205" w:rsidRDefault="00C71205" w:rsidP="00C71205">
      <w:pPr>
        <w:tabs>
          <w:tab w:val="left" w:pos="540"/>
        </w:tabs>
        <w:rPr>
          <w:sz w:val="22"/>
          <w:szCs w:val="22"/>
          <w:lang w:eastAsia="x-none"/>
        </w:rPr>
      </w:pPr>
    </w:p>
    <w:p w14:paraId="26FEC9CD" w14:textId="77777777" w:rsidR="00C71205" w:rsidRDefault="00C71205" w:rsidP="00C71205">
      <w:pPr>
        <w:tabs>
          <w:tab w:val="left" w:pos="540"/>
        </w:tabs>
        <w:rPr>
          <w:sz w:val="22"/>
          <w:szCs w:val="22"/>
          <w:lang w:eastAsia="x-none"/>
        </w:rPr>
      </w:pPr>
      <w:r>
        <w:rPr>
          <w:sz w:val="22"/>
          <w:szCs w:val="22"/>
          <w:lang w:eastAsia="x-none"/>
        </w:rPr>
        <w:t xml:space="preserve">Jūsų gydytojas gali skirti </w:t>
      </w:r>
      <w:r w:rsidRPr="00BC02EC">
        <w:rPr>
          <w:sz w:val="22"/>
          <w:szCs w:val="22"/>
          <w:lang w:eastAsia="x-none"/>
        </w:rPr>
        <w:t>SONTILEN</w:t>
      </w:r>
      <w:r>
        <w:rPr>
          <w:sz w:val="22"/>
          <w:szCs w:val="22"/>
          <w:lang w:eastAsia="x-none"/>
        </w:rPr>
        <w:t xml:space="preserve"> dėl kažko kito. Pasiklauskite gydytojo.</w:t>
      </w:r>
    </w:p>
    <w:p w14:paraId="179090DF" w14:textId="77777777" w:rsidR="00C71205" w:rsidRDefault="00C71205" w:rsidP="00C71205">
      <w:pPr>
        <w:tabs>
          <w:tab w:val="left" w:pos="540"/>
        </w:tabs>
        <w:rPr>
          <w:sz w:val="22"/>
          <w:szCs w:val="22"/>
          <w:lang w:eastAsia="x-none"/>
        </w:rPr>
      </w:pPr>
    </w:p>
    <w:p w14:paraId="201274DC" w14:textId="77777777" w:rsidR="00C71205" w:rsidRPr="003C3743" w:rsidRDefault="00C71205" w:rsidP="00C71205">
      <w:pPr>
        <w:tabs>
          <w:tab w:val="left" w:pos="540"/>
        </w:tabs>
        <w:rPr>
          <w:b/>
          <w:sz w:val="22"/>
          <w:szCs w:val="22"/>
          <w:lang w:eastAsia="x-none"/>
        </w:rPr>
      </w:pPr>
      <w:r w:rsidRPr="003C3743">
        <w:rPr>
          <w:b/>
          <w:sz w:val="22"/>
          <w:szCs w:val="22"/>
          <w:lang w:eastAsia="x-none"/>
        </w:rPr>
        <w:t>Vartojimas vaikams</w:t>
      </w:r>
    </w:p>
    <w:p w14:paraId="7F19D816" w14:textId="77777777" w:rsidR="00C71205" w:rsidRDefault="00C71205" w:rsidP="00C71205">
      <w:pPr>
        <w:tabs>
          <w:tab w:val="left" w:pos="540"/>
        </w:tabs>
        <w:rPr>
          <w:sz w:val="22"/>
          <w:szCs w:val="22"/>
          <w:lang w:eastAsia="x-none"/>
        </w:rPr>
      </w:pPr>
      <w:r>
        <w:rPr>
          <w:sz w:val="22"/>
          <w:szCs w:val="22"/>
          <w:lang w:eastAsia="x-none"/>
        </w:rPr>
        <w:t xml:space="preserve">Į veną: </w:t>
      </w:r>
      <w:r w:rsidRPr="00BC02EC">
        <w:rPr>
          <w:sz w:val="22"/>
          <w:szCs w:val="22"/>
          <w:lang w:eastAsia="x-none"/>
        </w:rPr>
        <w:t>SONTILEN</w:t>
      </w:r>
      <w:r>
        <w:rPr>
          <w:sz w:val="22"/>
          <w:szCs w:val="22"/>
          <w:lang w:eastAsia="x-none"/>
        </w:rPr>
        <w:t xml:space="preserve"> vartojamas vyresniems kaip 1 mėnesio kūdikiams, kaip skausmą malšinanti priemonė (analgetikas), bendrosios anestezijos (subalansuotos bendrosios anestezijos) pradėjimui ir (arba) palaikymui.</w:t>
      </w:r>
    </w:p>
    <w:p w14:paraId="1D83BEBA" w14:textId="77777777" w:rsidR="00C71205" w:rsidRDefault="00C71205" w:rsidP="00C71205">
      <w:pPr>
        <w:tabs>
          <w:tab w:val="left" w:pos="540"/>
        </w:tabs>
        <w:rPr>
          <w:sz w:val="22"/>
          <w:szCs w:val="22"/>
          <w:lang w:eastAsia="x-none"/>
        </w:rPr>
      </w:pPr>
      <w:r>
        <w:rPr>
          <w:sz w:val="22"/>
          <w:szCs w:val="22"/>
          <w:lang w:eastAsia="x-none"/>
        </w:rPr>
        <w:t xml:space="preserve">Į epidurinę ertmę: </w:t>
      </w:r>
      <w:r w:rsidRPr="00BC02EC">
        <w:rPr>
          <w:sz w:val="22"/>
          <w:szCs w:val="22"/>
          <w:lang w:eastAsia="x-none"/>
        </w:rPr>
        <w:t>SONTILEN</w:t>
      </w:r>
      <w:r>
        <w:rPr>
          <w:sz w:val="22"/>
          <w:szCs w:val="22"/>
          <w:lang w:eastAsia="x-none"/>
        </w:rPr>
        <w:t xml:space="preserve"> vartojamas vyresniems kaip 1 metų kūdikiams skausmui kontroliuoti po tam tikrų operacijų: pilvo operacijų, krūtinės (širdies ir plaučių) operacijų ar ortopedinių operacijų (rankų, kojų, nugaros).</w:t>
      </w:r>
    </w:p>
    <w:p w14:paraId="6238AD6D" w14:textId="77777777" w:rsidR="00C71205" w:rsidRPr="00BC02EC" w:rsidRDefault="00C71205" w:rsidP="00C71205">
      <w:pPr>
        <w:tabs>
          <w:tab w:val="left" w:pos="540"/>
        </w:tabs>
        <w:rPr>
          <w:sz w:val="22"/>
          <w:szCs w:val="22"/>
          <w:lang w:eastAsia="x-none"/>
        </w:rPr>
      </w:pPr>
    </w:p>
    <w:p w14:paraId="33620FDB" w14:textId="77777777" w:rsidR="00C71205" w:rsidRPr="00BC02EC" w:rsidRDefault="00C71205" w:rsidP="00C71205">
      <w:pPr>
        <w:tabs>
          <w:tab w:val="left" w:pos="540"/>
        </w:tabs>
        <w:rPr>
          <w:sz w:val="22"/>
          <w:szCs w:val="22"/>
          <w:lang w:eastAsia="x-none"/>
        </w:rPr>
      </w:pPr>
    </w:p>
    <w:p w14:paraId="5407158E" w14:textId="77777777" w:rsidR="00C71205" w:rsidRPr="00BC02EC" w:rsidRDefault="00C71205" w:rsidP="00C71205">
      <w:pPr>
        <w:tabs>
          <w:tab w:val="left" w:pos="567"/>
        </w:tabs>
        <w:ind w:left="567" w:hanging="567"/>
        <w:outlineLvl w:val="1"/>
        <w:rPr>
          <w:b/>
          <w:sz w:val="22"/>
          <w:szCs w:val="22"/>
          <w:lang w:eastAsia="x-none"/>
        </w:rPr>
      </w:pPr>
      <w:bookmarkStart w:id="2" w:name="_Toc129243140"/>
      <w:bookmarkStart w:id="3" w:name="_Toc129243265"/>
      <w:r w:rsidRPr="00BC02EC">
        <w:rPr>
          <w:b/>
          <w:sz w:val="22"/>
          <w:szCs w:val="22"/>
          <w:lang w:eastAsia="x-none"/>
        </w:rPr>
        <w:t>2.</w:t>
      </w:r>
      <w:r w:rsidRPr="00BC02EC">
        <w:rPr>
          <w:b/>
          <w:sz w:val="22"/>
          <w:szCs w:val="22"/>
          <w:lang w:eastAsia="x-none"/>
        </w:rPr>
        <w:tab/>
        <w:t xml:space="preserve">Kas žinotina prieš vartojant </w:t>
      </w:r>
      <w:bookmarkEnd w:id="2"/>
      <w:bookmarkEnd w:id="3"/>
      <w:r>
        <w:rPr>
          <w:b/>
          <w:sz w:val="22"/>
          <w:szCs w:val="22"/>
          <w:lang w:eastAsia="x-none"/>
        </w:rPr>
        <w:t>SONTILEN</w:t>
      </w:r>
    </w:p>
    <w:p w14:paraId="2ED2CFFD" w14:textId="77777777" w:rsidR="00C71205" w:rsidRDefault="00C71205" w:rsidP="00C71205">
      <w:pPr>
        <w:tabs>
          <w:tab w:val="left" w:pos="540"/>
        </w:tabs>
        <w:rPr>
          <w:sz w:val="22"/>
          <w:szCs w:val="22"/>
          <w:lang w:eastAsia="x-none"/>
        </w:rPr>
      </w:pPr>
    </w:p>
    <w:p w14:paraId="6881E9DC" w14:textId="77777777" w:rsidR="00C71205" w:rsidRDefault="00C71205" w:rsidP="00C71205">
      <w:pPr>
        <w:tabs>
          <w:tab w:val="left" w:pos="540"/>
        </w:tabs>
        <w:rPr>
          <w:sz w:val="22"/>
          <w:szCs w:val="22"/>
          <w:lang w:eastAsia="x-none"/>
        </w:rPr>
      </w:pPr>
      <w:r>
        <w:rPr>
          <w:sz w:val="22"/>
          <w:szCs w:val="22"/>
          <w:lang w:eastAsia="x-none"/>
        </w:rPr>
        <w:t>Jūsų gydytojas atliks būtinus tyrimus prieš Jums suleidžiant šio vaisto.</w:t>
      </w:r>
    </w:p>
    <w:p w14:paraId="5AF58BAA" w14:textId="77777777" w:rsidR="00C71205" w:rsidRPr="00BC02EC" w:rsidRDefault="00C71205" w:rsidP="00C71205">
      <w:pPr>
        <w:tabs>
          <w:tab w:val="left" w:pos="540"/>
        </w:tabs>
        <w:rPr>
          <w:sz w:val="22"/>
          <w:szCs w:val="22"/>
          <w:lang w:eastAsia="x-none"/>
        </w:rPr>
      </w:pPr>
    </w:p>
    <w:p w14:paraId="18FBE46F" w14:textId="2B40B124" w:rsidR="00C71205" w:rsidRPr="00BC02EC" w:rsidRDefault="00C71205" w:rsidP="00C71205">
      <w:pPr>
        <w:rPr>
          <w:b/>
          <w:bCs/>
          <w:sz w:val="22"/>
          <w:szCs w:val="22"/>
          <w:lang w:eastAsia="en-US"/>
        </w:rPr>
      </w:pPr>
      <w:r w:rsidRPr="00BC02EC">
        <w:rPr>
          <w:b/>
          <w:bCs/>
          <w:sz w:val="22"/>
          <w:szCs w:val="22"/>
          <w:lang w:eastAsia="en-US"/>
        </w:rPr>
        <w:t>SONTILEN</w:t>
      </w:r>
      <w:r>
        <w:rPr>
          <w:b/>
          <w:bCs/>
          <w:sz w:val="22"/>
          <w:szCs w:val="22"/>
          <w:lang w:eastAsia="en-US"/>
        </w:rPr>
        <w:t xml:space="preserve"> </w:t>
      </w:r>
      <w:r w:rsidRPr="00BC02EC">
        <w:rPr>
          <w:b/>
          <w:bCs/>
          <w:sz w:val="22"/>
          <w:szCs w:val="22"/>
          <w:lang w:eastAsia="en-US"/>
        </w:rPr>
        <w:t xml:space="preserve">vartoti </w:t>
      </w:r>
      <w:r w:rsidR="008B1D1A">
        <w:rPr>
          <w:b/>
          <w:bCs/>
          <w:sz w:val="22"/>
          <w:szCs w:val="22"/>
          <w:lang w:eastAsia="en-US"/>
        </w:rPr>
        <w:t>draudžiama</w:t>
      </w:r>
    </w:p>
    <w:p w14:paraId="12772A7A" w14:textId="77777777" w:rsidR="00C71205" w:rsidRPr="00BC02EC" w:rsidRDefault="00C71205" w:rsidP="00C71205">
      <w:pPr>
        <w:numPr>
          <w:ilvl w:val="0"/>
          <w:numId w:val="19"/>
        </w:numPr>
        <w:tabs>
          <w:tab w:val="left" w:pos="0"/>
        </w:tabs>
        <w:ind w:left="567" w:hanging="567"/>
        <w:rPr>
          <w:sz w:val="22"/>
          <w:szCs w:val="22"/>
          <w:lang w:eastAsia="x-none"/>
        </w:rPr>
      </w:pPr>
      <w:r w:rsidRPr="00BC02EC">
        <w:rPr>
          <w:sz w:val="22"/>
          <w:szCs w:val="22"/>
          <w:lang w:eastAsia="x-none"/>
        </w:rPr>
        <w:t xml:space="preserve">jeigu yra alergija </w:t>
      </w:r>
      <w:r>
        <w:rPr>
          <w:sz w:val="22"/>
          <w:szCs w:val="22"/>
          <w:lang w:eastAsia="x-none"/>
        </w:rPr>
        <w:t>sufentaniliui ar į opioidus panašioms medžiagoms,</w:t>
      </w:r>
      <w:r w:rsidRPr="00BC02EC">
        <w:rPr>
          <w:sz w:val="22"/>
          <w:szCs w:val="22"/>
          <w:lang w:eastAsia="x-none"/>
        </w:rPr>
        <w:t xml:space="preserve"> arba bet kuriai pagalbinei šio vaisto medžiagai (jos išvardytos 6 skyriuje);</w:t>
      </w:r>
    </w:p>
    <w:p w14:paraId="00A54DFC" w14:textId="77777777" w:rsidR="00C71205" w:rsidRDefault="00C71205" w:rsidP="00C71205">
      <w:pPr>
        <w:numPr>
          <w:ilvl w:val="0"/>
          <w:numId w:val="19"/>
        </w:numPr>
        <w:tabs>
          <w:tab w:val="left" w:pos="0"/>
        </w:tabs>
        <w:ind w:left="567" w:hanging="567"/>
        <w:rPr>
          <w:sz w:val="22"/>
          <w:szCs w:val="22"/>
          <w:lang w:eastAsia="x-none"/>
        </w:rPr>
      </w:pPr>
      <w:r w:rsidRPr="00BC02EC">
        <w:rPr>
          <w:sz w:val="22"/>
          <w:szCs w:val="22"/>
          <w:lang w:eastAsia="x-none"/>
        </w:rPr>
        <w:t xml:space="preserve">jeigu </w:t>
      </w:r>
      <w:r>
        <w:rPr>
          <w:sz w:val="22"/>
          <w:szCs w:val="22"/>
          <w:lang w:eastAsia="x-none"/>
        </w:rPr>
        <w:t>Jums yra sunkumų atkosėjant sekretą, yra gydymo kitais vaistais sukeltų kvėpavimo problemų arba liga, dėl kurios yra svarbu vengti kvėpavimo problemų.</w:t>
      </w:r>
    </w:p>
    <w:p w14:paraId="60AD70D8" w14:textId="77777777" w:rsidR="00C71205" w:rsidRPr="000E3717" w:rsidRDefault="00C71205" w:rsidP="00C71205">
      <w:pPr>
        <w:pStyle w:val="BTAnIIEMEASMCA"/>
        <w:rPr>
          <w:b w:val="0"/>
          <w:lang w:val="lt-LT"/>
        </w:rPr>
      </w:pPr>
      <w:r w:rsidRPr="000E3717">
        <w:rPr>
          <w:b w:val="0"/>
          <w:lang w:val="lt-LT"/>
        </w:rPr>
        <w:t xml:space="preserve">leidimo į epidurinę ertmę atveju, jeigu Jums yra stiprus kraujavimas arba šokas, kraujo užkrėtimas ar infekcija injekcijos vietoje. Be to, Jums gali būti neskiriama </w:t>
      </w:r>
      <w:r w:rsidRPr="008E6C9B">
        <w:rPr>
          <w:rFonts w:cs="Times New Roman"/>
          <w:b w:val="0"/>
          <w:lang w:val="lt-LT"/>
        </w:rPr>
        <w:t>SONTILEN</w:t>
      </w:r>
      <w:r w:rsidRPr="000E3717">
        <w:rPr>
          <w:b w:val="0"/>
          <w:lang w:val="lt-LT"/>
        </w:rPr>
        <w:t xml:space="preserve"> leisti į epidurinę ertmę, jeigu yra žaizdų gijimo problemų, jeigu esate gydomas kraują skystinančiais </w:t>
      </w:r>
      <w:r w:rsidRPr="000E3717">
        <w:rPr>
          <w:b w:val="0"/>
          <w:lang w:val="lt-LT"/>
        </w:rPr>
        <w:lastRenderedPageBreak/>
        <w:t xml:space="preserve">vaistais (antikoaguliantais), arba jeigu kenčiate dėl kitų medicininių būklių ar vartojate kitų vaistų, dėl kurių </w:t>
      </w:r>
      <w:proofErr w:type="spellStart"/>
      <w:r w:rsidRPr="000E3717">
        <w:rPr>
          <w:b w:val="0"/>
          <w:lang w:val="lt-LT"/>
        </w:rPr>
        <w:t>epidurinis</w:t>
      </w:r>
      <w:proofErr w:type="spellEnd"/>
      <w:r w:rsidRPr="000E3717">
        <w:rPr>
          <w:b w:val="0"/>
          <w:lang w:val="lt-LT"/>
        </w:rPr>
        <w:t xml:space="preserve"> gydymas Jums netinka. </w:t>
      </w:r>
    </w:p>
    <w:p w14:paraId="78CF066D" w14:textId="77777777" w:rsidR="00C71205" w:rsidRPr="0022000B" w:rsidRDefault="00C71205" w:rsidP="00C71205">
      <w:pPr>
        <w:numPr>
          <w:ilvl w:val="0"/>
          <w:numId w:val="19"/>
        </w:numPr>
        <w:tabs>
          <w:tab w:val="left" w:pos="0"/>
        </w:tabs>
        <w:ind w:left="567" w:hanging="567"/>
        <w:rPr>
          <w:sz w:val="22"/>
          <w:szCs w:val="22"/>
          <w:lang w:eastAsia="x-none"/>
        </w:rPr>
      </w:pPr>
      <w:r w:rsidRPr="0022000B">
        <w:rPr>
          <w:sz w:val="22"/>
          <w:szCs w:val="22"/>
        </w:rPr>
        <w:t>leidim</w:t>
      </w:r>
      <w:r>
        <w:rPr>
          <w:sz w:val="22"/>
          <w:szCs w:val="22"/>
        </w:rPr>
        <w:t>as</w:t>
      </w:r>
      <w:r w:rsidRPr="0022000B">
        <w:rPr>
          <w:sz w:val="22"/>
          <w:szCs w:val="22"/>
        </w:rPr>
        <w:t xml:space="preserve"> į </w:t>
      </w:r>
      <w:r>
        <w:rPr>
          <w:sz w:val="22"/>
          <w:szCs w:val="22"/>
        </w:rPr>
        <w:t>veną</w:t>
      </w:r>
      <w:r w:rsidRPr="0022000B">
        <w:rPr>
          <w:sz w:val="22"/>
          <w:szCs w:val="22"/>
        </w:rPr>
        <w:t xml:space="preserve"> </w:t>
      </w:r>
      <w:r>
        <w:rPr>
          <w:sz w:val="22"/>
          <w:szCs w:val="22"/>
        </w:rPr>
        <w:t>gimdymo ar cezario pjūvio metu prieš užspaudžiant bambagyslę, nes tai gali sukelti kvėpavimo problemų naujagimiui po gimimo.</w:t>
      </w:r>
    </w:p>
    <w:p w14:paraId="393687D9" w14:textId="77777777" w:rsidR="00C71205" w:rsidRPr="00BC02EC" w:rsidRDefault="00C71205" w:rsidP="00C71205">
      <w:pPr>
        <w:tabs>
          <w:tab w:val="left" w:pos="540"/>
        </w:tabs>
        <w:rPr>
          <w:sz w:val="22"/>
          <w:szCs w:val="22"/>
          <w:lang w:eastAsia="x-none"/>
        </w:rPr>
      </w:pPr>
    </w:p>
    <w:p w14:paraId="7C065A3C" w14:textId="77777777" w:rsidR="00C71205" w:rsidRPr="00BC02EC" w:rsidRDefault="00C71205" w:rsidP="00C71205">
      <w:pPr>
        <w:rPr>
          <w:b/>
          <w:bCs/>
          <w:sz w:val="22"/>
          <w:szCs w:val="22"/>
          <w:lang w:eastAsia="en-US"/>
        </w:rPr>
      </w:pPr>
      <w:r w:rsidRPr="00BC02EC">
        <w:rPr>
          <w:b/>
          <w:bCs/>
          <w:sz w:val="22"/>
          <w:szCs w:val="22"/>
          <w:lang w:eastAsia="en-US"/>
        </w:rPr>
        <w:t>Įspėjimai ir atsargumo priemonės</w:t>
      </w:r>
    </w:p>
    <w:p w14:paraId="1AC097CD" w14:textId="77777777" w:rsidR="00C71205" w:rsidRPr="00BC02EC" w:rsidRDefault="00C71205" w:rsidP="00C71205">
      <w:pPr>
        <w:numPr>
          <w:ilvl w:val="12"/>
          <w:numId w:val="0"/>
        </w:numPr>
        <w:ind w:right="-2"/>
        <w:rPr>
          <w:sz w:val="22"/>
          <w:szCs w:val="22"/>
          <w:lang w:eastAsia="en-US"/>
        </w:rPr>
      </w:pPr>
      <w:r w:rsidRPr="00BC02EC">
        <w:rPr>
          <w:noProof/>
          <w:snapToGrid w:val="0"/>
          <w:sz w:val="22"/>
          <w:szCs w:val="22"/>
          <w:lang w:eastAsia="en-US"/>
        </w:rPr>
        <w:t xml:space="preserve">Pasitarkite su gydytoju prieš pradėdami vartoti </w:t>
      </w:r>
      <w:r>
        <w:rPr>
          <w:noProof/>
          <w:snapToGrid w:val="0"/>
          <w:sz w:val="22"/>
          <w:szCs w:val="22"/>
          <w:lang w:eastAsia="en-US"/>
        </w:rPr>
        <w:t>SONTILEN, jeigu</w:t>
      </w:r>
      <w:r w:rsidRPr="00BC02EC">
        <w:rPr>
          <w:noProof/>
          <w:snapToGrid w:val="0"/>
          <w:sz w:val="22"/>
          <w:szCs w:val="22"/>
          <w:lang w:eastAsia="en-US"/>
        </w:rPr>
        <w:t>:</w:t>
      </w:r>
    </w:p>
    <w:p w14:paraId="3D78C63F" w14:textId="25127C1D" w:rsidR="008B1D1A" w:rsidRDefault="008B1D1A" w:rsidP="00C71205">
      <w:pPr>
        <w:numPr>
          <w:ilvl w:val="0"/>
          <w:numId w:val="19"/>
        </w:numPr>
        <w:tabs>
          <w:tab w:val="left" w:pos="0"/>
        </w:tabs>
        <w:ind w:left="567" w:hanging="567"/>
        <w:rPr>
          <w:sz w:val="22"/>
          <w:szCs w:val="22"/>
          <w:lang w:eastAsia="x-none"/>
        </w:rPr>
      </w:pPr>
      <w:r w:rsidRPr="008B1D1A">
        <w:rPr>
          <w:sz w:val="22"/>
          <w:szCs w:val="22"/>
          <w:lang w:eastAsia="x-none"/>
        </w:rPr>
        <w:t>Jums pasireiškia skausmas arba padidėjęs jautrumas skausmui (</w:t>
      </w:r>
      <w:proofErr w:type="spellStart"/>
      <w:r w:rsidRPr="008B1D1A">
        <w:rPr>
          <w:sz w:val="22"/>
          <w:szCs w:val="22"/>
          <w:lang w:eastAsia="x-none"/>
        </w:rPr>
        <w:t>hiperalgezija</w:t>
      </w:r>
      <w:proofErr w:type="spellEnd"/>
      <w:r w:rsidRPr="008B1D1A">
        <w:rPr>
          <w:sz w:val="22"/>
          <w:szCs w:val="22"/>
          <w:lang w:eastAsia="x-none"/>
        </w:rPr>
        <w:t>), kuris nereaguoja į didesnę Jūsų vaisto dozę, kurią paskyrė gydytojas</w:t>
      </w:r>
      <w:r>
        <w:rPr>
          <w:sz w:val="22"/>
          <w:szCs w:val="22"/>
          <w:lang w:eastAsia="x-none"/>
        </w:rPr>
        <w:t>;</w:t>
      </w:r>
    </w:p>
    <w:p w14:paraId="698C4B71" w14:textId="2CAE8032" w:rsidR="00C71205" w:rsidRDefault="00C71205" w:rsidP="00C71205">
      <w:pPr>
        <w:numPr>
          <w:ilvl w:val="0"/>
          <w:numId w:val="19"/>
        </w:numPr>
        <w:tabs>
          <w:tab w:val="left" w:pos="0"/>
        </w:tabs>
        <w:ind w:left="567" w:hanging="567"/>
        <w:rPr>
          <w:sz w:val="22"/>
          <w:szCs w:val="22"/>
          <w:lang w:eastAsia="x-none"/>
        </w:rPr>
      </w:pPr>
      <w:r>
        <w:rPr>
          <w:sz w:val="22"/>
          <w:szCs w:val="22"/>
          <w:lang w:eastAsia="x-none"/>
        </w:rPr>
        <w:t>injekcijos į veną metu Jums būna padidėjęs spaudimas smegenyse, yra neišgydyta sumažėjusi medžiagų apykaita (hipotirozė), plaučių liga, sumažėjusi plaučių talpa, piktnaudžiaujate alkoholiu arba yra susilpnėjusi kepenų arba inkstų veikla, esate senyvo amžiaus ar jaučiatės nusilpęs;</w:t>
      </w:r>
    </w:p>
    <w:p w14:paraId="46372231" w14:textId="77777777" w:rsidR="00C71205" w:rsidRDefault="00C71205" w:rsidP="00C71205">
      <w:pPr>
        <w:numPr>
          <w:ilvl w:val="0"/>
          <w:numId w:val="19"/>
        </w:numPr>
        <w:tabs>
          <w:tab w:val="left" w:pos="0"/>
        </w:tabs>
        <w:ind w:left="567" w:hanging="567"/>
        <w:rPr>
          <w:sz w:val="22"/>
          <w:szCs w:val="22"/>
          <w:lang w:eastAsia="x-none"/>
        </w:rPr>
      </w:pPr>
      <w:r>
        <w:rPr>
          <w:sz w:val="22"/>
          <w:szCs w:val="22"/>
          <w:lang w:eastAsia="x-none"/>
        </w:rPr>
        <w:t>injekcijos į epidurinę ertmę metu Jums yra susilpnėjusi kvėpavimo funkcija arba sumažėjusi plaučių talpa, ir jeigu atsiranda deguonies trūkumo vaisiui požymių (vaisiaus stresas).</w:t>
      </w:r>
    </w:p>
    <w:p w14:paraId="4C277A1B" w14:textId="77777777" w:rsidR="00C71205" w:rsidRDefault="00C71205" w:rsidP="00C71205">
      <w:pPr>
        <w:numPr>
          <w:ilvl w:val="0"/>
          <w:numId w:val="19"/>
        </w:numPr>
        <w:tabs>
          <w:tab w:val="left" w:pos="0"/>
        </w:tabs>
        <w:ind w:left="567" w:hanging="567"/>
        <w:rPr>
          <w:sz w:val="22"/>
          <w:szCs w:val="22"/>
          <w:lang w:eastAsia="x-none"/>
        </w:rPr>
      </w:pPr>
      <w:r>
        <w:rPr>
          <w:sz w:val="22"/>
          <w:szCs w:val="22"/>
          <w:lang w:eastAsia="x-none"/>
        </w:rPr>
        <w:t xml:space="preserve">Jus kamuoja </w:t>
      </w:r>
      <w:proofErr w:type="spellStart"/>
      <w:r>
        <w:rPr>
          <w:sz w:val="22"/>
          <w:szCs w:val="22"/>
          <w:lang w:eastAsia="x-none"/>
        </w:rPr>
        <w:t>generalizuota</w:t>
      </w:r>
      <w:proofErr w:type="spellEnd"/>
      <w:r>
        <w:rPr>
          <w:sz w:val="22"/>
          <w:szCs w:val="22"/>
          <w:lang w:eastAsia="x-none"/>
        </w:rPr>
        <w:t xml:space="preserve"> </w:t>
      </w:r>
      <w:proofErr w:type="spellStart"/>
      <w:r>
        <w:rPr>
          <w:sz w:val="22"/>
          <w:szCs w:val="22"/>
          <w:lang w:eastAsia="x-none"/>
        </w:rPr>
        <w:t>miastenija</w:t>
      </w:r>
      <w:proofErr w:type="spellEnd"/>
      <w:r>
        <w:rPr>
          <w:sz w:val="22"/>
          <w:szCs w:val="22"/>
          <w:lang w:eastAsia="x-none"/>
        </w:rPr>
        <w:t xml:space="preserve"> (lėtinė raumenų liga);</w:t>
      </w:r>
    </w:p>
    <w:p w14:paraId="21844284" w14:textId="77777777" w:rsidR="00C71205" w:rsidRDefault="00C71205" w:rsidP="00C71205">
      <w:pPr>
        <w:numPr>
          <w:ilvl w:val="0"/>
          <w:numId w:val="19"/>
        </w:numPr>
        <w:tabs>
          <w:tab w:val="left" w:pos="0"/>
        </w:tabs>
        <w:ind w:left="567" w:hanging="567"/>
        <w:rPr>
          <w:sz w:val="22"/>
          <w:szCs w:val="22"/>
          <w:lang w:eastAsia="x-none"/>
        </w:rPr>
      </w:pPr>
      <w:r>
        <w:rPr>
          <w:sz w:val="22"/>
          <w:szCs w:val="22"/>
          <w:lang w:eastAsia="x-none"/>
        </w:rPr>
        <w:t>vartojate MAO inhibitorių (vaistų nuo depresijos, žr. skyrių „Kiti vaistai ir SONTILEN“);</w:t>
      </w:r>
    </w:p>
    <w:p w14:paraId="69F87A39" w14:textId="4517263C" w:rsidR="00C71205" w:rsidRDefault="00C71205" w:rsidP="00C71205">
      <w:pPr>
        <w:numPr>
          <w:ilvl w:val="0"/>
          <w:numId w:val="19"/>
        </w:numPr>
        <w:tabs>
          <w:tab w:val="left" w:pos="0"/>
        </w:tabs>
        <w:ind w:left="567" w:hanging="567"/>
        <w:rPr>
          <w:sz w:val="22"/>
          <w:szCs w:val="22"/>
          <w:lang w:eastAsia="x-none"/>
        </w:rPr>
      </w:pPr>
      <w:r>
        <w:rPr>
          <w:sz w:val="22"/>
          <w:szCs w:val="22"/>
          <w:lang w:eastAsia="x-none"/>
        </w:rPr>
        <w:t>vartojate kito į opioidus panašaus vaisto (pvz., stipraus vaisto nuo skausmo), arba jeigu anksčiau piktnaudžiavote šio tipo narkotikais arba buvote nuo jų priklausomas</w:t>
      </w:r>
      <w:r w:rsidR="009924B6">
        <w:rPr>
          <w:sz w:val="22"/>
          <w:szCs w:val="22"/>
          <w:lang w:eastAsia="x-none"/>
        </w:rPr>
        <w:t>;</w:t>
      </w:r>
    </w:p>
    <w:p w14:paraId="391BD7AA" w14:textId="23486D9D" w:rsidR="00770919" w:rsidRDefault="00770919" w:rsidP="00C71205">
      <w:pPr>
        <w:numPr>
          <w:ilvl w:val="0"/>
          <w:numId w:val="19"/>
        </w:numPr>
        <w:tabs>
          <w:tab w:val="left" w:pos="0"/>
        </w:tabs>
        <w:ind w:left="567" w:hanging="567"/>
        <w:rPr>
          <w:sz w:val="22"/>
          <w:szCs w:val="22"/>
          <w:lang w:eastAsia="x-none"/>
        </w:rPr>
      </w:pPr>
      <w:r w:rsidRPr="00770919">
        <w:rPr>
          <w:sz w:val="22"/>
          <w:szCs w:val="22"/>
          <w:lang w:eastAsia="x-none"/>
        </w:rPr>
        <w:t>Jūsų tuštinimasis neįprastai lėtas;</w:t>
      </w:r>
    </w:p>
    <w:p w14:paraId="7FFB695C" w14:textId="441F9275" w:rsidR="00770919" w:rsidRDefault="00770919" w:rsidP="00C71205">
      <w:pPr>
        <w:numPr>
          <w:ilvl w:val="0"/>
          <w:numId w:val="19"/>
        </w:numPr>
        <w:tabs>
          <w:tab w:val="left" w:pos="0"/>
        </w:tabs>
        <w:ind w:left="567" w:hanging="567"/>
        <w:rPr>
          <w:sz w:val="22"/>
          <w:szCs w:val="22"/>
          <w:lang w:eastAsia="x-none"/>
        </w:rPr>
      </w:pPr>
      <w:r w:rsidRPr="00770919">
        <w:rPr>
          <w:sz w:val="22"/>
          <w:szCs w:val="22"/>
          <w:lang w:eastAsia="x-none"/>
        </w:rPr>
        <w:t>sergate tulžies pūslės arba kasos liga;</w:t>
      </w:r>
    </w:p>
    <w:p w14:paraId="6808E8EE" w14:textId="3789B61A" w:rsidR="009924B6" w:rsidRDefault="009924B6" w:rsidP="00C71205">
      <w:pPr>
        <w:numPr>
          <w:ilvl w:val="0"/>
          <w:numId w:val="19"/>
        </w:numPr>
        <w:tabs>
          <w:tab w:val="left" w:pos="0"/>
        </w:tabs>
        <w:ind w:left="567" w:hanging="567"/>
        <w:rPr>
          <w:sz w:val="22"/>
          <w:szCs w:val="22"/>
          <w:lang w:eastAsia="x-none"/>
        </w:rPr>
      </w:pPr>
      <w:r w:rsidRPr="009924B6">
        <w:rPr>
          <w:sz w:val="22"/>
          <w:szCs w:val="22"/>
          <w:lang w:eastAsia="x-none"/>
        </w:rPr>
        <w:t>Jūs arba bet kuris Jūsų šeimos narys kada nors piktnaudžiavote alkoholiu, receptiniais vaistais ar draudžiamais narkotikais („priklausomybė“);</w:t>
      </w:r>
    </w:p>
    <w:p w14:paraId="73483A20" w14:textId="45562D90" w:rsidR="009924B6" w:rsidRDefault="009924B6" w:rsidP="00C71205">
      <w:pPr>
        <w:numPr>
          <w:ilvl w:val="0"/>
          <w:numId w:val="19"/>
        </w:numPr>
        <w:tabs>
          <w:tab w:val="left" w:pos="0"/>
        </w:tabs>
        <w:ind w:left="567" w:hanging="567"/>
        <w:rPr>
          <w:sz w:val="22"/>
          <w:szCs w:val="22"/>
          <w:lang w:eastAsia="x-none"/>
        </w:rPr>
      </w:pPr>
      <w:r w:rsidRPr="009924B6">
        <w:rPr>
          <w:sz w:val="22"/>
          <w:szCs w:val="22"/>
          <w:lang w:eastAsia="x-none"/>
        </w:rPr>
        <w:t>rūkote;</w:t>
      </w:r>
    </w:p>
    <w:p w14:paraId="4456240F" w14:textId="2D05A626" w:rsidR="009924B6" w:rsidRDefault="009924B6" w:rsidP="00C71205">
      <w:pPr>
        <w:numPr>
          <w:ilvl w:val="0"/>
          <w:numId w:val="19"/>
        </w:numPr>
        <w:tabs>
          <w:tab w:val="left" w:pos="0"/>
        </w:tabs>
        <w:ind w:left="567" w:hanging="567"/>
        <w:rPr>
          <w:sz w:val="22"/>
          <w:szCs w:val="22"/>
          <w:lang w:eastAsia="x-none"/>
        </w:rPr>
      </w:pPr>
      <w:r w:rsidRPr="009924B6">
        <w:rPr>
          <w:sz w:val="22"/>
          <w:szCs w:val="22"/>
          <w:lang w:eastAsia="x-none"/>
        </w:rPr>
        <w:t>Jums kada nors buvo nuotaikos sutrikimų (sirgote depresija, buvo nerimo ar asmenybės sutrikimų) arba Jus gydė psichiatras dėl kitų psichikos ligų.</w:t>
      </w:r>
    </w:p>
    <w:p w14:paraId="7C75C65A" w14:textId="47F3EBEE" w:rsidR="00C71205" w:rsidRDefault="009924B6" w:rsidP="00C71205">
      <w:pPr>
        <w:rPr>
          <w:sz w:val="22"/>
          <w:szCs w:val="22"/>
        </w:rPr>
      </w:pPr>
      <w:r w:rsidRPr="009924B6">
        <w:rPr>
          <w:sz w:val="22"/>
          <w:szCs w:val="22"/>
        </w:rPr>
        <w:t xml:space="preserve">Šio vaisto sudėtyje yra sufentanilio, kuris yra opioidas. Pakartotinai vartojant opioidinių skausmą slopinančių vaistų, šie vaistai gali tapti mažiau veiksmingi (galite prie jų priprasti). Be to, tai gali sukelti priklausomybę ir piktnaudžiavimą, dėl kurio gali įvykti gyvybei pavojingas perdozavimas. Jei nerimaujate, kad galite tapti priklausomi nuo </w:t>
      </w:r>
      <w:r>
        <w:rPr>
          <w:sz w:val="22"/>
          <w:szCs w:val="22"/>
        </w:rPr>
        <w:t>SONTILEN</w:t>
      </w:r>
      <w:r w:rsidRPr="009924B6">
        <w:rPr>
          <w:sz w:val="22"/>
          <w:szCs w:val="22"/>
        </w:rPr>
        <w:t>, svarbu pasitarti su gydytoju.</w:t>
      </w:r>
    </w:p>
    <w:p w14:paraId="12C7EA2A" w14:textId="77777777" w:rsidR="009924B6" w:rsidRDefault="009924B6" w:rsidP="00C71205">
      <w:pPr>
        <w:rPr>
          <w:sz w:val="22"/>
          <w:szCs w:val="22"/>
        </w:rPr>
      </w:pPr>
    </w:p>
    <w:p w14:paraId="07118539" w14:textId="77777777" w:rsidR="008B1D1A" w:rsidRPr="008B1D1A" w:rsidRDefault="008B1D1A" w:rsidP="008B1D1A">
      <w:pPr>
        <w:rPr>
          <w:b/>
          <w:bCs/>
          <w:sz w:val="22"/>
          <w:szCs w:val="22"/>
        </w:rPr>
      </w:pPr>
      <w:r w:rsidRPr="008B1D1A">
        <w:rPr>
          <w:b/>
          <w:bCs/>
          <w:sz w:val="22"/>
          <w:szCs w:val="22"/>
        </w:rPr>
        <w:t>Su miegu susiję kvėpavimo sutrikimai</w:t>
      </w:r>
    </w:p>
    <w:p w14:paraId="7F2C6689" w14:textId="073254ED" w:rsidR="008B1D1A" w:rsidRPr="003E4BA8" w:rsidRDefault="008B1D1A" w:rsidP="008B1D1A">
      <w:pPr>
        <w:rPr>
          <w:sz w:val="22"/>
          <w:szCs w:val="22"/>
        </w:rPr>
      </w:pPr>
      <w:r>
        <w:rPr>
          <w:sz w:val="22"/>
          <w:szCs w:val="22"/>
        </w:rPr>
        <w:t>SONTILEN</w:t>
      </w:r>
      <w:r w:rsidRPr="003E4BA8">
        <w:rPr>
          <w:sz w:val="22"/>
          <w:szCs w:val="22"/>
        </w:rPr>
        <w:t xml:space="preserve"> gali sukelti su miegu susijusių kvėpavimo sutrikimų, tokių kaip miego </w:t>
      </w:r>
      <w:proofErr w:type="spellStart"/>
      <w:r w:rsidRPr="003E4BA8">
        <w:rPr>
          <w:sz w:val="22"/>
          <w:szCs w:val="22"/>
        </w:rPr>
        <w:t>apnėja</w:t>
      </w:r>
      <w:proofErr w:type="spellEnd"/>
      <w:r w:rsidRPr="003E4BA8">
        <w:rPr>
          <w:sz w:val="22"/>
          <w:szCs w:val="22"/>
        </w:rPr>
        <w:t xml:space="preserve"> (kvėpavimo sustojimai miegant) ir su miegu susijusi </w:t>
      </w:r>
      <w:proofErr w:type="spellStart"/>
      <w:r w:rsidRPr="003E4BA8">
        <w:rPr>
          <w:sz w:val="22"/>
          <w:szCs w:val="22"/>
        </w:rPr>
        <w:t>hipoksemija</w:t>
      </w:r>
      <w:proofErr w:type="spellEnd"/>
      <w:r w:rsidRPr="003E4BA8">
        <w:rPr>
          <w:sz w:val="22"/>
          <w:szCs w:val="22"/>
        </w:rPr>
        <w:t xml:space="preserve"> (mažas deguonies kiekis kraujyje). Simptomai gali būti kvėpavimo sustojimai miegant, naktinis pabudimas dėl dusulio, sutrikęs miegas arba per didelis mieguistumas dieną. Jeigu Jūs arba kitas asmuo pastebite minėtų simptomų, kreipkitės į gydytoją. Gydytojas gali nuspręsti sumažinti dozę.</w:t>
      </w:r>
    </w:p>
    <w:p w14:paraId="553DA981" w14:textId="77777777" w:rsidR="008B1D1A" w:rsidRPr="008D4E08" w:rsidRDefault="008B1D1A" w:rsidP="008B1D1A">
      <w:pPr>
        <w:rPr>
          <w:sz w:val="22"/>
          <w:szCs w:val="22"/>
        </w:rPr>
      </w:pPr>
    </w:p>
    <w:p w14:paraId="4D476F3E" w14:textId="77777777" w:rsidR="00C71205" w:rsidRPr="008D4E08" w:rsidRDefault="00C71205" w:rsidP="00C71205">
      <w:pPr>
        <w:rPr>
          <w:b/>
          <w:sz w:val="22"/>
          <w:szCs w:val="22"/>
        </w:rPr>
      </w:pPr>
      <w:r w:rsidRPr="008D4E08">
        <w:rPr>
          <w:b/>
          <w:sz w:val="22"/>
          <w:szCs w:val="22"/>
        </w:rPr>
        <w:t>Vaikams ir paaugliams</w:t>
      </w:r>
    </w:p>
    <w:p w14:paraId="488383CD" w14:textId="77777777" w:rsidR="00C71205" w:rsidRDefault="00C71205" w:rsidP="00C71205">
      <w:pPr>
        <w:rPr>
          <w:sz w:val="22"/>
          <w:szCs w:val="22"/>
        </w:rPr>
      </w:pPr>
      <w:r>
        <w:rPr>
          <w:sz w:val="22"/>
          <w:szCs w:val="22"/>
        </w:rPr>
        <w:t xml:space="preserve">Dėl rizikos suleisti per didelę arba mažą </w:t>
      </w:r>
      <w:r>
        <w:rPr>
          <w:noProof/>
          <w:snapToGrid w:val="0"/>
          <w:sz w:val="22"/>
          <w:szCs w:val="22"/>
          <w:lang w:eastAsia="en-US"/>
        </w:rPr>
        <w:t>SONTILEN</w:t>
      </w:r>
      <w:r>
        <w:rPr>
          <w:sz w:val="22"/>
          <w:szCs w:val="22"/>
        </w:rPr>
        <w:t xml:space="preserve"> dozę, jo leisti į veną naujagimiams negalima.</w:t>
      </w:r>
    </w:p>
    <w:p w14:paraId="786426FC" w14:textId="77777777" w:rsidR="00C71205" w:rsidRPr="008D4E08" w:rsidRDefault="00C71205" w:rsidP="00C71205">
      <w:pPr>
        <w:rPr>
          <w:sz w:val="22"/>
          <w:szCs w:val="22"/>
        </w:rPr>
      </w:pPr>
      <w:r>
        <w:rPr>
          <w:noProof/>
          <w:snapToGrid w:val="0"/>
          <w:sz w:val="22"/>
          <w:szCs w:val="22"/>
          <w:lang w:eastAsia="en-US"/>
        </w:rPr>
        <w:t>SONTILEN nerekomenduojama leisti į epidurinę ertmę jaunesniems kaip 1 metų kūdikiams.</w:t>
      </w:r>
      <w:r>
        <w:rPr>
          <w:sz w:val="22"/>
          <w:szCs w:val="22"/>
        </w:rPr>
        <w:t xml:space="preserve"> </w:t>
      </w:r>
    </w:p>
    <w:p w14:paraId="353897BF" w14:textId="77777777" w:rsidR="00C71205" w:rsidRPr="00BC02EC" w:rsidRDefault="00C71205" w:rsidP="00C71205">
      <w:pPr>
        <w:tabs>
          <w:tab w:val="left" w:pos="0"/>
        </w:tabs>
        <w:ind w:left="720"/>
        <w:rPr>
          <w:sz w:val="22"/>
          <w:szCs w:val="22"/>
          <w:lang w:eastAsia="x-none"/>
        </w:rPr>
      </w:pPr>
    </w:p>
    <w:p w14:paraId="57223A26" w14:textId="77777777" w:rsidR="00C71205" w:rsidRPr="00BC02EC" w:rsidRDefault="00C71205" w:rsidP="00C71205">
      <w:pPr>
        <w:rPr>
          <w:b/>
          <w:bCs/>
          <w:sz w:val="22"/>
          <w:szCs w:val="22"/>
          <w:lang w:eastAsia="en-US"/>
        </w:rPr>
      </w:pPr>
      <w:r w:rsidRPr="00BC02EC">
        <w:rPr>
          <w:b/>
          <w:bCs/>
          <w:sz w:val="22"/>
          <w:szCs w:val="22"/>
          <w:lang w:eastAsia="en-US"/>
        </w:rPr>
        <w:t xml:space="preserve">Kiti vaistai ir </w:t>
      </w:r>
      <w:r w:rsidRPr="00821123">
        <w:rPr>
          <w:b/>
          <w:bCs/>
          <w:sz w:val="22"/>
          <w:szCs w:val="22"/>
          <w:lang w:eastAsia="en-US"/>
        </w:rPr>
        <w:t>SONTILEN</w:t>
      </w:r>
    </w:p>
    <w:p w14:paraId="571DB3BF" w14:textId="77777777" w:rsidR="00C71205" w:rsidRPr="00BC02EC" w:rsidRDefault="00C71205" w:rsidP="00C71205">
      <w:pPr>
        <w:tabs>
          <w:tab w:val="left" w:pos="0"/>
        </w:tabs>
        <w:rPr>
          <w:sz w:val="22"/>
          <w:szCs w:val="22"/>
          <w:lang w:eastAsia="x-none"/>
        </w:rPr>
      </w:pPr>
      <w:r w:rsidRPr="00BC02EC">
        <w:rPr>
          <w:sz w:val="22"/>
          <w:szCs w:val="22"/>
          <w:lang w:eastAsia="x-none"/>
        </w:rPr>
        <w:t>Jeigu vartojate ar neseniai vartojote kitų vaistų arba dėl to nesate tikri, apie tai pasakykite gydytojui.</w:t>
      </w:r>
    </w:p>
    <w:p w14:paraId="29858E77" w14:textId="77777777" w:rsidR="00C71205" w:rsidRPr="00BC02EC" w:rsidRDefault="00C71205" w:rsidP="00C71205">
      <w:pPr>
        <w:rPr>
          <w:color w:val="000000"/>
          <w:sz w:val="22"/>
          <w:szCs w:val="22"/>
          <w:lang w:eastAsia="en-US"/>
        </w:rPr>
      </w:pPr>
      <w:r w:rsidRPr="00BC02EC">
        <w:rPr>
          <w:color w:val="000000"/>
          <w:sz w:val="22"/>
          <w:szCs w:val="22"/>
          <w:lang w:eastAsia="en-US"/>
        </w:rPr>
        <w:t xml:space="preserve">Pasakykite </w:t>
      </w:r>
      <w:r>
        <w:rPr>
          <w:color w:val="000000"/>
          <w:sz w:val="22"/>
          <w:szCs w:val="22"/>
          <w:lang w:eastAsia="en-US"/>
        </w:rPr>
        <w:t xml:space="preserve">savo </w:t>
      </w:r>
      <w:r w:rsidRPr="00BC02EC">
        <w:rPr>
          <w:color w:val="000000"/>
          <w:sz w:val="22"/>
          <w:szCs w:val="22"/>
          <w:lang w:eastAsia="en-US"/>
        </w:rPr>
        <w:t>gydytojui, jeigu vartojate bet kurio iš toliau išvardytų vaistų:</w:t>
      </w:r>
    </w:p>
    <w:p w14:paraId="03B72A2D" w14:textId="77777777" w:rsidR="00C71205" w:rsidRPr="00BC02EC" w:rsidRDefault="00C71205" w:rsidP="00C71205">
      <w:pPr>
        <w:numPr>
          <w:ilvl w:val="0"/>
          <w:numId w:val="19"/>
        </w:numPr>
        <w:tabs>
          <w:tab w:val="left" w:pos="0"/>
        </w:tabs>
        <w:ind w:left="567" w:hanging="567"/>
        <w:rPr>
          <w:sz w:val="22"/>
          <w:szCs w:val="22"/>
          <w:lang w:eastAsia="x-none"/>
        </w:rPr>
      </w:pPr>
      <w:r>
        <w:rPr>
          <w:sz w:val="22"/>
          <w:szCs w:val="22"/>
          <w:lang w:eastAsia="x-none"/>
        </w:rPr>
        <w:t xml:space="preserve">migdomųjų, raminamųjų vaistų, </w:t>
      </w:r>
      <w:r w:rsidRPr="00BC02EC">
        <w:rPr>
          <w:sz w:val="22"/>
          <w:szCs w:val="22"/>
          <w:lang w:eastAsia="x-none"/>
        </w:rPr>
        <w:t xml:space="preserve">vaistų nuo </w:t>
      </w:r>
      <w:r>
        <w:rPr>
          <w:sz w:val="22"/>
          <w:szCs w:val="22"/>
          <w:lang w:eastAsia="x-none"/>
        </w:rPr>
        <w:t xml:space="preserve">psichikos sutrikimų ar medžiagų, veikiančių centrinę nervų sistemą (pvz., alkoholio), nes tai gali papildomai slopinti kvėpavimą. Tokiu atveju Jūsų gydytojas gali nuspręsti, jog būtina </w:t>
      </w:r>
      <w:r>
        <w:rPr>
          <w:sz w:val="22"/>
          <w:szCs w:val="22"/>
        </w:rPr>
        <w:t>sumažinti SONTILEN dozę</w:t>
      </w:r>
      <w:r w:rsidRPr="00BC02EC">
        <w:rPr>
          <w:sz w:val="22"/>
          <w:szCs w:val="22"/>
          <w:lang w:eastAsia="x-none"/>
        </w:rPr>
        <w:t>;</w:t>
      </w:r>
    </w:p>
    <w:p w14:paraId="24D9A3A4" w14:textId="77777777" w:rsidR="00C71205" w:rsidRDefault="00C71205" w:rsidP="00C71205">
      <w:pPr>
        <w:numPr>
          <w:ilvl w:val="0"/>
          <w:numId w:val="19"/>
        </w:numPr>
        <w:tabs>
          <w:tab w:val="left" w:pos="0"/>
        </w:tabs>
        <w:ind w:left="567" w:hanging="567"/>
        <w:rPr>
          <w:sz w:val="22"/>
          <w:szCs w:val="22"/>
          <w:lang w:eastAsia="x-none"/>
        </w:rPr>
      </w:pPr>
      <w:r>
        <w:rPr>
          <w:sz w:val="22"/>
          <w:szCs w:val="22"/>
          <w:lang w:eastAsia="x-none"/>
        </w:rPr>
        <w:t xml:space="preserve">vaistų nuo grybelio (pvz., </w:t>
      </w:r>
      <w:proofErr w:type="spellStart"/>
      <w:r>
        <w:rPr>
          <w:sz w:val="22"/>
          <w:szCs w:val="22"/>
          <w:lang w:eastAsia="x-none"/>
        </w:rPr>
        <w:t>ketokonazolo</w:t>
      </w:r>
      <w:proofErr w:type="spellEnd"/>
      <w:r>
        <w:rPr>
          <w:sz w:val="22"/>
          <w:szCs w:val="22"/>
          <w:lang w:eastAsia="x-none"/>
        </w:rPr>
        <w:t xml:space="preserve"> ir </w:t>
      </w:r>
      <w:proofErr w:type="spellStart"/>
      <w:r>
        <w:rPr>
          <w:sz w:val="22"/>
          <w:szCs w:val="22"/>
          <w:lang w:eastAsia="x-none"/>
        </w:rPr>
        <w:t>itrakonazolo</w:t>
      </w:r>
      <w:proofErr w:type="spellEnd"/>
      <w:r>
        <w:rPr>
          <w:sz w:val="22"/>
          <w:szCs w:val="22"/>
          <w:lang w:eastAsia="x-none"/>
        </w:rPr>
        <w:t xml:space="preserve">) ir </w:t>
      </w:r>
      <w:proofErr w:type="spellStart"/>
      <w:r>
        <w:rPr>
          <w:sz w:val="22"/>
          <w:szCs w:val="22"/>
          <w:lang w:eastAsia="x-none"/>
        </w:rPr>
        <w:t>priešvirusinių</w:t>
      </w:r>
      <w:proofErr w:type="spellEnd"/>
      <w:r>
        <w:rPr>
          <w:sz w:val="22"/>
          <w:szCs w:val="22"/>
          <w:lang w:eastAsia="x-none"/>
        </w:rPr>
        <w:t xml:space="preserve"> vaistų (pvz., ritonaviro), kadangi tokie vaistai slopina sufentanilio apykaitą. Jūsų gydytojas gali nuspręsti, jog būtina </w:t>
      </w:r>
      <w:r>
        <w:rPr>
          <w:sz w:val="22"/>
          <w:szCs w:val="22"/>
        </w:rPr>
        <w:t>sumažinti SONTILEN dozę;</w:t>
      </w:r>
    </w:p>
    <w:p w14:paraId="4C679342" w14:textId="6BD86F68" w:rsidR="00C71205" w:rsidRPr="00485C40" w:rsidRDefault="00C71205" w:rsidP="00C71205">
      <w:pPr>
        <w:numPr>
          <w:ilvl w:val="0"/>
          <w:numId w:val="19"/>
        </w:numPr>
        <w:tabs>
          <w:tab w:val="left" w:pos="0"/>
        </w:tabs>
        <w:ind w:left="567" w:hanging="567"/>
        <w:rPr>
          <w:sz w:val="22"/>
          <w:szCs w:val="22"/>
          <w:lang w:eastAsia="x-none"/>
        </w:rPr>
      </w:pPr>
      <w:r w:rsidRPr="00485C40">
        <w:rPr>
          <w:sz w:val="22"/>
          <w:szCs w:val="22"/>
        </w:rPr>
        <w:t>vaistų depresijai gydyti, vadinamų monoamino oksidazės inhibitoriais (MAOI). Šių vaistų negalima vartoti 2 savaites prieš SOTILEN arba tuo pat metu;</w:t>
      </w:r>
    </w:p>
    <w:p w14:paraId="3C892C29" w14:textId="77777777" w:rsidR="00C71205" w:rsidRPr="0042790E" w:rsidRDefault="00C71205" w:rsidP="00C71205">
      <w:pPr>
        <w:numPr>
          <w:ilvl w:val="0"/>
          <w:numId w:val="19"/>
        </w:numPr>
        <w:tabs>
          <w:tab w:val="left" w:pos="0"/>
        </w:tabs>
        <w:ind w:left="567" w:hanging="567"/>
        <w:rPr>
          <w:sz w:val="22"/>
          <w:szCs w:val="22"/>
          <w:lang w:eastAsia="x-none"/>
        </w:rPr>
      </w:pPr>
      <w:r w:rsidRPr="00485C40">
        <w:rPr>
          <w:sz w:val="22"/>
          <w:szCs w:val="22"/>
        </w:rPr>
        <w:t xml:space="preserve">vaistų depresijai gydyti, vadinamų selektyviaisiais serotonino reabsorbcijos inhibitoriais (SSRI) ir </w:t>
      </w:r>
      <w:proofErr w:type="spellStart"/>
      <w:r w:rsidRPr="00485C40">
        <w:rPr>
          <w:sz w:val="22"/>
          <w:szCs w:val="22"/>
        </w:rPr>
        <w:t>serotonino</w:t>
      </w:r>
      <w:proofErr w:type="spellEnd"/>
      <w:r w:rsidRPr="00485C40">
        <w:rPr>
          <w:sz w:val="22"/>
          <w:szCs w:val="22"/>
        </w:rPr>
        <w:t xml:space="preserve"> </w:t>
      </w:r>
      <w:proofErr w:type="spellStart"/>
      <w:r w:rsidRPr="00485C40">
        <w:rPr>
          <w:sz w:val="22"/>
          <w:szCs w:val="22"/>
        </w:rPr>
        <w:t>norepinefrino</w:t>
      </w:r>
      <w:proofErr w:type="spellEnd"/>
      <w:r w:rsidRPr="00485C40">
        <w:rPr>
          <w:sz w:val="22"/>
          <w:szCs w:val="22"/>
        </w:rPr>
        <w:t xml:space="preserve"> reabsorbcijos inhibitoriais (SNRI). Šių vaistų nerekomenduojama vartoti vienu metu su SONTILEN.</w:t>
      </w:r>
    </w:p>
    <w:p w14:paraId="756FEAEC" w14:textId="6936C940" w:rsidR="00C71205" w:rsidRDefault="00C71205" w:rsidP="00C71205">
      <w:pPr>
        <w:numPr>
          <w:ilvl w:val="0"/>
          <w:numId w:val="19"/>
        </w:numPr>
        <w:tabs>
          <w:tab w:val="left" w:pos="0"/>
        </w:tabs>
        <w:ind w:left="567" w:hanging="567"/>
        <w:rPr>
          <w:sz w:val="22"/>
          <w:szCs w:val="22"/>
          <w:lang w:eastAsia="x-none"/>
        </w:rPr>
      </w:pPr>
      <w:r>
        <w:rPr>
          <w:sz w:val="22"/>
          <w:szCs w:val="22"/>
        </w:rPr>
        <w:lastRenderedPageBreak/>
        <w:t>stiprių skausmą malšinančių vaistų, kurie veikia centrinę nervų sistemą (CNS inhibitorių), alkoholio ir tam tikrų nelegalių medžiagų – jeigu Jūs vartojate stiprių skausmą malšinančių vaistų arba vaistų, veikiančių centrinę nervų sistemą (pvz., sukeliančių miegą, raminamųjų vaistų, vaistų nuo psichikos sutrikimų, alkoholio arba tam tikrų uždraustų (nelegalių) medžiagų), pasakykite savo gydytojui, nes jam gali reikėti sumažinti Jums skirtą SONTILEN dozę. Jeigu jums duodama stiprių skausmą malšinančių vaistų arba kitų centrinę nervų sistemą veikiančių vaistų po to, kai operacijos metu Jūs gavote SONTILEN, Jums taip pat gali reikėti sumažinti skausmą malšinančių vaistų ar medžiagų, kurios veikia centrinę nervų sistemą, dozę, kad sumažinti potencialiai sunkaus šalutinio poveikio (tokio, kaip kvėpavimo sunkumai, kai kvėpavimas tampa vangus arba paviršutiniškas, stiprus mieguistumas ir sąmonės pritemimas, koma ir mirtis) riziką.</w:t>
      </w:r>
    </w:p>
    <w:p w14:paraId="41BF217A" w14:textId="18A043F5" w:rsidR="00770919" w:rsidRDefault="00770919" w:rsidP="00C71205">
      <w:pPr>
        <w:numPr>
          <w:ilvl w:val="0"/>
          <w:numId w:val="19"/>
        </w:numPr>
        <w:tabs>
          <w:tab w:val="left" w:pos="0"/>
        </w:tabs>
        <w:ind w:left="567" w:hanging="567"/>
        <w:rPr>
          <w:sz w:val="22"/>
          <w:szCs w:val="22"/>
          <w:lang w:eastAsia="x-none"/>
        </w:rPr>
      </w:pPr>
      <w:r w:rsidRPr="00770919">
        <w:rPr>
          <w:sz w:val="22"/>
          <w:szCs w:val="22"/>
          <w:lang w:eastAsia="x-none"/>
        </w:rPr>
        <w:t xml:space="preserve">Kartu vartojami </w:t>
      </w:r>
      <w:proofErr w:type="spellStart"/>
      <w:r w:rsidRPr="00770919">
        <w:rPr>
          <w:sz w:val="22"/>
          <w:szCs w:val="22"/>
          <w:lang w:eastAsia="x-none"/>
        </w:rPr>
        <w:t>opioidai</w:t>
      </w:r>
      <w:proofErr w:type="spellEnd"/>
      <w:r w:rsidRPr="00770919">
        <w:rPr>
          <w:sz w:val="22"/>
          <w:szCs w:val="22"/>
          <w:lang w:eastAsia="x-none"/>
        </w:rPr>
        <w:t xml:space="preserve"> ir vaistai, vartojami epilepsijai, nervų skausmui arba nerimui gydyti (</w:t>
      </w:r>
      <w:proofErr w:type="spellStart"/>
      <w:r w:rsidRPr="00770919">
        <w:rPr>
          <w:sz w:val="22"/>
          <w:szCs w:val="22"/>
          <w:lang w:eastAsia="x-none"/>
        </w:rPr>
        <w:t>gabapentinas</w:t>
      </w:r>
      <w:proofErr w:type="spellEnd"/>
      <w:r w:rsidRPr="00770919">
        <w:rPr>
          <w:sz w:val="22"/>
          <w:szCs w:val="22"/>
          <w:lang w:eastAsia="x-none"/>
        </w:rPr>
        <w:t xml:space="preserve"> ir </w:t>
      </w:r>
      <w:proofErr w:type="spellStart"/>
      <w:r w:rsidRPr="00770919">
        <w:rPr>
          <w:sz w:val="22"/>
          <w:szCs w:val="22"/>
          <w:lang w:eastAsia="x-none"/>
        </w:rPr>
        <w:t>pregabalinas</w:t>
      </w:r>
      <w:proofErr w:type="spellEnd"/>
      <w:r w:rsidRPr="00770919">
        <w:rPr>
          <w:sz w:val="22"/>
          <w:szCs w:val="22"/>
          <w:lang w:eastAsia="x-none"/>
        </w:rPr>
        <w:t>), padidina opioidų perdozavimo, kvėpavimo slopinimo riziką ir gali kelti pavojų gyvybei.</w:t>
      </w:r>
    </w:p>
    <w:p w14:paraId="61944B41" w14:textId="77777777" w:rsidR="00C71205" w:rsidRDefault="00C71205" w:rsidP="00C71205">
      <w:pPr>
        <w:rPr>
          <w:b/>
          <w:bCs/>
          <w:sz w:val="22"/>
          <w:szCs w:val="22"/>
          <w:lang w:eastAsia="en-US"/>
        </w:rPr>
      </w:pPr>
    </w:p>
    <w:p w14:paraId="1117EFA2" w14:textId="77777777" w:rsidR="00C71205" w:rsidRPr="00BC02EC" w:rsidRDefault="00C71205" w:rsidP="00C71205">
      <w:pPr>
        <w:rPr>
          <w:b/>
          <w:bCs/>
          <w:sz w:val="22"/>
          <w:szCs w:val="22"/>
          <w:lang w:eastAsia="en-US"/>
        </w:rPr>
      </w:pPr>
      <w:r w:rsidRPr="00BC02EC">
        <w:rPr>
          <w:b/>
          <w:bCs/>
          <w:sz w:val="22"/>
          <w:szCs w:val="22"/>
          <w:lang w:eastAsia="en-US"/>
        </w:rPr>
        <w:t>Nėštumas ir žindymo laikotarpis</w:t>
      </w:r>
    </w:p>
    <w:p w14:paraId="5E50C65C" w14:textId="77777777" w:rsidR="00C71205" w:rsidRPr="00BC02EC" w:rsidRDefault="00C71205" w:rsidP="00C71205">
      <w:pPr>
        <w:tabs>
          <w:tab w:val="left" w:pos="540"/>
        </w:tabs>
        <w:rPr>
          <w:sz w:val="22"/>
          <w:szCs w:val="22"/>
          <w:lang w:eastAsia="x-none"/>
        </w:rPr>
      </w:pPr>
      <w:r w:rsidRPr="00BC02EC">
        <w:rPr>
          <w:sz w:val="22"/>
          <w:szCs w:val="22"/>
          <w:lang w:eastAsia="x-none"/>
        </w:rPr>
        <w:t>Jeigu esate nėščia, žindote kūdikį, manote, kad galbūt esate nėščia, arba planuojate pastoti, tai prieš vartodama šį vaistą, pasitarkite su gydytoju.</w:t>
      </w:r>
    </w:p>
    <w:p w14:paraId="5BD68D37" w14:textId="77777777" w:rsidR="00C71205" w:rsidRDefault="00C71205" w:rsidP="00C71205">
      <w:pPr>
        <w:shd w:val="clear" w:color="auto" w:fill="FFFFFF"/>
        <w:ind w:left="5"/>
        <w:rPr>
          <w:kern w:val="16"/>
          <w:sz w:val="22"/>
          <w:szCs w:val="22"/>
          <w:lang w:eastAsia="en-US"/>
        </w:rPr>
      </w:pPr>
    </w:p>
    <w:p w14:paraId="50F44FFF" w14:textId="77777777" w:rsidR="00C71205" w:rsidRDefault="00C71205" w:rsidP="00C71205">
      <w:pPr>
        <w:shd w:val="clear" w:color="auto" w:fill="FFFFFF"/>
        <w:ind w:left="5"/>
        <w:rPr>
          <w:sz w:val="22"/>
          <w:szCs w:val="22"/>
          <w:lang w:eastAsia="en-US"/>
        </w:rPr>
      </w:pPr>
      <w:r>
        <w:rPr>
          <w:sz w:val="22"/>
          <w:szCs w:val="22"/>
          <w:lang w:eastAsia="en-US"/>
        </w:rPr>
        <w:t xml:space="preserve">Nėštumo metu </w:t>
      </w:r>
      <w:r w:rsidRPr="00BC02EC">
        <w:rPr>
          <w:sz w:val="22"/>
          <w:szCs w:val="22"/>
          <w:lang w:eastAsia="en-US"/>
        </w:rPr>
        <w:t>SONTILEN</w:t>
      </w:r>
      <w:r>
        <w:rPr>
          <w:sz w:val="22"/>
          <w:szCs w:val="22"/>
          <w:lang w:eastAsia="en-US"/>
        </w:rPr>
        <w:t xml:space="preserve"> turi būti vartojamas tik jeigu nauda nusveria galimą riziką.</w:t>
      </w:r>
    </w:p>
    <w:p w14:paraId="47ADBB62" w14:textId="77777777" w:rsidR="00C71205" w:rsidRDefault="00C71205" w:rsidP="00C71205">
      <w:pPr>
        <w:shd w:val="clear" w:color="auto" w:fill="FFFFFF"/>
        <w:ind w:left="5"/>
        <w:rPr>
          <w:sz w:val="22"/>
          <w:szCs w:val="22"/>
          <w:lang w:eastAsia="en-US"/>
        </w:rPr>
      </w:pPr>
      <w:r w:rsidRPr="00BC02EC">
        <w:rPr>
          <w:sz w:val="22"/>
          <w:szCs w:val="22"/>
          <w:lang w:eastAsia="en-US"/>
        </w:rPr>
        <w:t>SONTILEN</w:t>
      </w:r>
      <w:r>
        <w:rPr>
          <w:sz w:val="22"/>
          <w:szCs w:val="22"/>
          <w:lang w:eastAsia="en-US"/>
        </w:rPr>
        <w:t xml:space="preserve"> gali būti leidžiamas į epidurinę ertmę gimdymo metu.</w:t>
      </w:r>
    </w:p>
    <w:p w14:paraId="6EFA7EF5" w14:textId="77777777" w:rsidR="00C71205" w:rsidRDefault="00C71205" w:rsidP="00C71205">
      <w:pPr>
        <w:shd w:val="clear" w:color="auto" w:fill="FFFFFF"/>
        <w:ind w:left="5"/>
        <w:rPr>
          <w:sz w:val="22"/>
          <w:szCs w:val="22"/>
          <w:lang w:eastAsia="en-US"/>
        </w:rPr>
      </w:pPr>
    </w:p>
    <w:p w14:paraId="1AE56D79" w14:textId="77777777" w:rsidR="00C71205" w:rsidRDefault="00C71205" w:rsidP="00C71205">
      <w:pPr>
        <w:shd w:val="clear" w:color="auto" w:fill="FFFFFF"/>
        <w:ind w:left="5"/>
        <w:rPr>
          <w:sz w:val="22"/>
          <w:szCs w:val="22"/>
          <w:lang w:eastAsia="en-US"/>
        </w:rPr>
      </w:pPr>
      <w:r>
        <w:rPr>
          <w:kern w:val="16"/>
          <w:sz w:val="22"/>
          <w:szCs w:val="22"/>
          <w:lang w:eastAsia="en-US"/>
        </w:rPr>
        <w:t>Sufentanilis</w:t>
      </w:r>
      <w:r w:rsidRPr="00BC02EC" w:rsidDel="002F1C98">
        <w:rPr>
          <w:sz w:val="22"/>
          <w:szCs w:val="22"/>
          <w:lang w:eastAsia="en-US"/>
        </w:rPr>
        <w:t xml:space="preserve"> </w:t>
      </w:r>
      <w:r>
        <w:rPr>
          <w:sz w:val="22"/>
          <w:szCs w:val="22"/>
          <w:lang w:eastAsia="en-US"/>
        </w:rPr>
        <w:t>patenka į žindyvės pieną. Jūsų gydytojas nuspręs, ar Jūs turėtumėte žindyti.</w:t>
      </w:r>
    </w:p>
    <w:p w14:paraId="6EA58728" w14:textId="77777777" w:rsidR="00C71205" w:rsidRPr="00BC02EC" w:rsidRDefault="00C71205" w:rsidP="00C71205">
      <w:pPr>
        <w:tabs>
          <w:tab w:val="left" w:pos="540"/>
        </w:tabs>
        <w:rPr>
          <w:sz w:val="22"/>
          <w:szCs w:val="22"/>
          <w:lang w:eastAsia="x-none"/>
        </w:rPr>
      </w:pPr>
    </w:p>
    <w:p w14:paraId="5F3EFF51" w14:textId="77777777" w:rsidR="00C71205" w:rsidRPr="00BC02EC" w:rsidRDefault="00C71205" w:rsidP="00C71205">
      <w:pPr>
        <w:rPr>
          <w:b/>
          <w:bCs/>
          <w:sz w:val="22"/>
          <w:szCs w:val="22"/>
          <w:lang w:eastAsia="en-US"/>
        </w:rPr>
      </w:pPr>
      <w:r w:rsidRPr="00BC02EC">
        <w:rPr>
          <w:b/>
          <w:bCs/>
          <w:sz w:val="22"/>
          <w:szCs w:val="22"/>
          <w:lang w:eastAsia="en-US"/>
        </w:rPr>
        <w:t>Vairavimas ir mechanizmų valdymas</w:t>
      </w:r>
    </w:p>
    <w:p w14:paraId="0ED5B4F3" w14:textId="77777777" w:rsidR="00C71205" w:rsidRDefault="00C71205" w:rsidP="00C71205">
      <w:pPr>
        <w:tabs>
          <w:tab w:val="left" w:pos="540"/>
        </w:tabs>
        <w:rPr>
          <w:kern w:val="16"/>
          <w:sz w:val="22"/>
          <w:szCs w:val="22"/>
          <w:lang w:eastAsia="en-US"/>
        </w:rPr>
      </w:pPr>
      <w:r>
        <w:rPr>
          <w:kern w:val="16"/>
          <w:sz w:val="22"/>
          <w:szCs w:val="22"/>
          <w:lang w:eastAsia="en-US"/>
        </w:rPr>
        <w:t>Sufentanilis gali sukelti šalutinį poveikį, kuris gali reikšmingai pakenkti Jūsų</w:t>
      </w:r>
      <w:r w:rsidRPr="003D59C9">
        <w:rPr>
          <w:kern w:val="16"/>
          <w:sz w:val="22"/>
          <w:szCs w:val="22"/>
          <w:lang w:eastAsia="en-US"/>
        </w:rPr>
        <w:t xml:space="preserve"> gebėjimą </w:t>
      </w:r>
      <w:r>
        <w:rPr>
          <w:kern w:val="16"/>
          <w:sz w:val="22"/>
          <w:szCs w:val="22"/>
          <w:lang w:eastAsia="en-US"/>
        </w:rPr>
        <w:t>saugiai judėti transportu.</w:t>
      </w:r>
    </w:p>
    <w:p w14:paraId="378B7EAF" w14:textId="77777777" w:rsidR="00C71205" w:rsidRDefault="00C71205" w:rsidP="00C71205">
      <w:pPr>
        <w:tabs>
          <w:tab w:val="left" w:pos="540"/>
        </w:tabs>
        <w:rPr>
          <w:kern w:val="16"/>
          <w:sz w:val="22"/>
          <w:szCs w:val="22"/>
          <w:lang w:eastAsia="en-US"/>
        </w:rPr>
      </w:pPr>
      <w:r w:rsidRPr="003D59C9">
        <w:rPr>
          <w:kern w:val="16"/>
          <w:sz w:val="22"/>
          <w:szCs w:val="22"/>
          <w:lang w:eastAsia="en-US"/>
        </w:rPr>
        <w:t>SONTILEN</w:t>
      </w:r>
      <w:r>
        <w:rPr>
          <w:kern w:val="16"/>
          <w:sz w:val="22"/>
          <w:szCs w:val="22"/>
          <w:lang w:eastAsia="en-US"/>
        </w:rPr>
        <w:t xml:space="preserve"> gali paveikti Jūsų gebėjimą vairuoti ir valdyti mechanizmus. Turite atsisakyti vairuoti ir valdyti mechanizmus, kol praeis pakankamai laiko po Jums suleisto SONTILEN. Jeigu vykstate į namus, Jus turi lydėti atsakingas suaugęs asmuo ir yra rekomenduojama, kad Jūs vengtumėte geri alkoholio.</w:t>
      </w:r>
    </w:p>
    <w:p w14:paraId="7D87C016" w14:textId="77777777" w:rsidR="00C71205" w:rsidRDefault="00C71205" w:rsidP="00C71205">
      <w:pPr>
        <w:tabs>
          <w:tab w:val="left" w:pos="540"/>
        </w:tabs>
        <w:rPr>
          <w:kern w:val="16"/>
          <w:sz w:val="22"/>
          <w:szCs w:val="22"/>
          <w:lang w:eastAsia="en-US"/>
        </w:rPr>
      </w:pPr>
    </w:p>
    <w:p w14:paraId="5BE0F4E4" w14:textId="77777777" w:rsidR="00C71205" w:rsidRDefault="00C71205" w:rsidP="00C71205">
      <w:pPr>
        <w:tabs>
          <w:tab w:val="left" w:pos="540"/>
        </w:tabs>
        <w:rPr>
          <w:b/>
          <w:kern w:val="16"/>
          <w:sz w:val="22"/>
          <w:szCs w:val="22"/>
          <w:lang w:eastAsia="en-US"/>
        </w:rPr>
      </w:pPr>
      <w:r w:rsidRPr="00F44D99">
        <w:rPr>
          <w:b/>
          <w:kern w:val="16"/>
          <w:sz w:val="22"/>
          <w:szCs w:val="22"/>
          <w:lang w:eastAsia="en-US"/>
        </w:rPr>
        <w:t>SONTILEN sudėtyje yra natrio</w:t>
      </w:r>
    </w:p>
    <w:p w14:paraId="601FB40E" w14:textId="77777777" w:rsidR="00C71205" w:rsidRPr="00C122F1" w:rsidRDefault="00C71205" w:rsidP="00C71205">
      <w:pPr>
        <w:tabs>
          <w:tab w:val="left" w:pos="540"/>
        </w:tabs>
        <w:rPr>
          <w:kern w:val="16"/>
          <w:sz w:val="22"/>
          <w:szCs w:val="22"/>
          <w:lang w:eastAsia="en-US"/>
        </w:rPr>
      </w:pPr>
      <w:r w:rsidRPr="00C122F1">
        <w:rPr>
          <w:kern w:val="16"/>
          <w:sz w:val="22"/>
          <w:szCs w:val="22"/>
          <w:lang w:eastAsia="en-US"/>
        </w:rPr>
        <w:t xml:space="preserve">Kiekviename šio vaisto </w:t>
      </w:r>
      <w:r>
        <w:rPr>
          <w:kern w:val="16"/>
          <w:sz w:val="22"/>
          <w:szCs w:val="22"/>
          <w:lang w:eastAsia="en-US"/>
        </w:rPr>
        <w:t>(injekcinio tirpalo) mililitre</w:t>
      </w:r>
      <w:r w:rsidRPr="00C122F1">
        <w:rPr>
          <w:kern w:val="16"/>
          <w:sz w:val="22"/>
          <w:szCs w:val="22"/>
          <w:lang w:eastAsia="en-US"/>
        </w:rPr>
        <w:t xml:space="preserve"> yra </w:t>
      </w:r>
      <w:r>
        <w:rPr>
          <w:kern w:val="16"/>
          <w:sz w:val="22"/>
          <w:szCs w:val="22"/>
          <w:lang w:eastAsia="en-US"/>
        </w:rPr>
        <w:t>9 </w:t>
      </w:r>
      <w:r w:rsidRPr="00C122F1">
        <w:rPr>
          <w:kern w:val="16"/>
          <w:sz w:val="22"/>
          <w:szCs w:val="22"/>
          <w:lang w:eastAsia="en-US"/>
        </w:rPr>
        <w:t xml:space="preserve">mg natrio. Tai atitinka </w:t>
      </w:r>
      <w:r>
        <w:rPr>
          <w:kern w:val="16"/>
          <w:sz w:val="22"/>
          <w:szCs w:val="22"/>
          <w:lang w:eastAsia="en-US"/>
        </w:rPr>
        <w:t>0,45 </w:t>
      </w:r>
      <w:r w:rsidRPr="00C122F1">
        <w:rPr>
          <w:kern w:val="16"/>
          <w:sz w:val="22"/>
          <w:szCs w:val="22"/>
          <w:lang w:eastAsia="en-US"/>
        </w:rPr>
        <w:t>% didžiausios rekomenduojamos natrio paros normos suaugusiesiems.</w:t>
      </w:r>
    </w:p>
    <w:p w14:paraId="3B4B6623" w14:textId="77777777" w:rsidR="00C71205" w:rsidRDefault="00C71205" w:rsidP="00C71205">
      <w:pPr>
        <w:tabs>
          <w:tab w:val="left" w:pos="540"/>
        </w:tabs>
        <w:rPr>
          <w:sz w:val="22"/>
          <w:szCs w:val="22"/>
          <w:lang w:eastAsia="x-none"/>
        </w:rPr>
      </w:pPr>
    </w:p>
    <w:p w14:paraId="569A1984" w14:textId="77777777" w:rsidR="00C71205" w:rsidRPr="00BC02EC" w:rsidRDefault="00C71205" w:rsidP="00C71205">
      <w:pPr>
        <w:tabs>
          <w:tab w:val="left" w:pos="540"/>
        </w:tabs>
        <w:rPr>
          <w:sz w:val="22"/>
          <w:szCs w:val="22"/>
          <w:lang w:eastAsia="x-none"/>
        </w:rPr>
      </w:pPr>
    </w:p>
    <w:p w14:paraId="70D1BDC2" w14:textId="77777777" w:rsidR="00C71205" w:rsidRPr="00BC02EC" w:rsidRDefault="00C71205" w:rsidP="00C71205">
      <w:pPr>
        <w:tabs>
          <w:tab w:val="left" w:pos="567"/>
        </w:tabs>
        <w:ind w:left="567" w:hanging="567"/>
        <w:outlineLvl w:val="1"/>
        <w:rPr>
          <w:b/>
          <w:sz w:val="22"/>
          <w:szCs w:val="22"/>
          <w:lang w:eastAsia="x-none"/>
        </w:rPr>
      </w:pPr>
      <w:bookmarkStart w:id="4" w:name="_Toc129243141"/>
      <w:bookmarkStart w:id="5" w:name="_Toc129243266"/>
      <w:r w:rsidRPr="00BC02EC">
        <w:rPr>
          <w:b/>
          <w:sz w:val="22"/>
          <w:szCs w:val="22"/>
          <w:lang w:eastAsia="x-none"/>
        </w:rPr>
        <w:t>3.</w:t>
      </w:r>
      <w:r w:rsidRPr="00BC02EC">
        <w:rPr>
          <w:b/>
          <w:sz w:val="22"/>
          <w:szCs w:val="22"/>
          <w:lang w:eastAsia="x-none"/>
        </w:rPr>
        <w:tab/>
        <w:t xml:space="preserve">Kaip vartoti </w:t>
      </w:r>
      <w:bookmarkEnd w:id="4"/>
      <w:bookmarkEnd w:id="5"/>
      <w:r w:rsidRPr="00C122F1">
        <w:rPr>
          <w:b/>
          <w:sz w:val="22"/>
          <w:szCs w:val="22"/>
          <w:lang w:eastAsia="x-none"/>
        </w:rPr>
        <w:t>SONTILEN</w:t>
      </w:r>
    </w:p>
    <w:p w14:paraId="3969AF64" w14:textId="77777777" w:rsidR="00C71205" w:rsidRPr="00BC02EC" w:rsidRDefault="00C71205" w:rsidP="00C71205">
      <w:pPr>
        <w:tabs>
          <w:tab w:val="left" w:pos="567"/>
        </w:tabs>
        <w:ind w:left="567" w:hanging="567"/>
        <w:outlineLvl w:val="1"/>
        <w:rPr>
          <w:b/>
          <w:sz w:val="22"/>
          <w:szCs w:val="22"/>
          <w:lang w:eastAsia="x-none"/>
        </w:rPr>
      </w:pPr>
    </w:p>
    <w:p w14:paraId="267A692B" w14:textId="77777777" w:rsidR="00C71205" w:rsidRDefault="00C71205" w:rsidP="00C71205">
      <w:pPr>
        <w:tabs>
          <w:tab w:val="left" w:pos="1296"/>
        </w:tabs>
        <w:outlineLvl w:val="1"/>
        <w:rPr>
          <w:sz w:val="22"/>
          <w:szCs w:val="22"/>
          <w:lang w:eastAsia="x-none"/>
        </w:rPr>
      </w:pPr>
      <w:r>
        <w:rPr>
          <w:sz w:val="22"/>
          <w:szCs w:val="22"/>
          <w:lang w:eastAsia="x-none"/>
        </w:rPr>
        <w:t>Jūsų gydytojas gali pasakyti, kokia dozė Jums bus duodama ir kaip dažnai ją turite gauti. Jeigu abejojate, pasiklauskite savo gydytojo. Tik gydytojas gali pakeisti dozę.</w:t>
      </w:r>
    </w:p>
    <w:p w14:paraId="4121684B" w14:textId="77777777" w:rsidR="00C71205" w:rsidRDefault="00C71205" w:rsidP="00C71205">
      <w:pPr>
        <w:tabs>
          <w:tab w:val="left" w:pos="1296"/>
        </w:tabs>
        <w:outlineLvl w:val="1"/>
        <w:rPr>
          <w:sz w:val="22"/>
          <w:szCs w:val="22"/>
          <w:lang w:eastAsia="x-none"/>
        </w:rPr>
      </w:pPr>
    </w:p>
    <w:p w14:paraId="39AADEA3" w14:textId="75D38406" w:rsidR="00C71205" w:rsidRDefault="00C71205" w:rsidP="00C71205">
      <w:pPr>
        <w:tabs>
          <w:tab w:val="left" w:pos="1296"/>
        </w:tabs>
        <w:outlineLvl w:val="1"/>
        <w:rPr>
          <w:sz w:val="22"/>
          <w:szCs w:val="22"/>
          <w:lang w:eastAsia="x-none"/>
        </w:rPr>
      </w:pPr>
      <w:r>
        <w:rPr>
          <w:sz w:val="22"/>
          <w:szCs w:val="22"/>
          <w:lang w:eastAsia="x-none"/>
        </w:rPr>
        <w:t>Dozė yra pritaikyta atsižvelgiant į Jūsų amžių, svorį, bendrąją būklę, ligą, kitų vaistų vartojimą, intervencijos tipą ir poreikį lengvinti skausmą.</w:t>
      </w:r>
    </w:p>
    <w:p w14:paraId="6B2BE170" w14:textId="77777777" w:rsidR="00C71205" w:rsidRDefault="00C71205" w:rsidP="00C71205">
      <w:pPr>
        <w:tabs>
          <w:tab w:val="left" w:pos="1296"/>
        </w:tabs>
        <w:outlineLvl w:val="1"/>
        <w:rPr>
          <w:sz w:val="22"/>
          <w:szCs w:val="22"/>
          <w:lang w:eastAsia="x-none"/>
        </w:rPr>
      </w:pPr>
    </w:p>
    <w:p w14:paraId="0D7477CF" w14:textId="77777777" w:rsidR="00C71205" w:rsidRDefault="00C71205" w:rsidP="00C71205">
      <w:pPr>
        <w:tabs>
          <w:tab w:val="left" w:pos="1296"/>
        </w:tabs>
        <w:outlineLvl w:val="1"/>
        <w:rPr>
          <w:sz w:val="22"/>
          <w:szCs w:val="22"/>
          <w:lang w:eastAsia="x-none"/>
        </w:rPr>
      </w:pPr>
      <w:r w:rsidRPr="00BC02EC">
        <w:rPr>
          <w:sz w:val="22"/>
          <w:szCs w:val="22"/>
          <w:lang w:eastAsia="x-none"/>
        </w:rPr>
        <w:t>SONTILEN</w:t>
      </w:r>
      <w:r>
        <w:rPr>
          <w:sz w:val="22"/>
          <w:szCs w:val="22"/>
          <w:lang w:eastAsia="x-none"/>
        </w:rPr>
        <w:t xml:space="preserve"> galima vartoti intraveniškai (leistį veną)</w:t>
      </w:r>
      <w:r w:rsidRPr="00BC02EC">
        <w:rPr>
          <w:sz w:val="22"/>
          <w:szCs w:val="22"/>
          <w:lang w:eastAsia="x-none"/>
        </w:rPr>
        <w:t xml:space="preserve"> </w:t>
      </w:r>
      <w:r>
        <w:rPr>
          <w:sz w:val="22"/>
          <w:szCs w:val="22"/>
          <w:lang w:eastAsia="x-none"/>
        </w:rPr>
        <w:t>skausmui lengvinti visame kūne (ar anestezijai) operacijos metu.</w:t>
      </w:r>
    </w:p>
    <w:p w14:paraId="4824E5E3" w14:textId="77777777" w:rsidR="00C71205" w:rsidRDefault="00C71205" w:rsidP="00C71205">
      <w:pPr>
        <w:tabs>
          <w:tab w:val="left" w:pos="1296"/>
        </w:tabs>
        <w:outlineLvl w:val="1"/>
        <w:rPr>
          <w:sz w:val="22"/>
          <w:szCs w:val="22"/>
          <w:lang w:eastAsia="x-none"/>
        </w:rPr>
      </w:pPr>
      <w:r w:rsidRPr="0047597C">
        <w:rPr>
          <w:sz w:val="22"/>
          <w:szCs w:val="22"/>
          <w:lang w:eastAsia="x-none"/>
        </w:rPr>
        <w:t xml:space="preserve">SONTILEN galima vartoti </w:t>
      </w:r>
      <w:r>
        <w:rPr>
          <w:sz w:val="22"/>
          <w:szCs w:val="22"/>
          <w:lang w:eastAsia="x-none"/>
        </w:rPr>
        <w:t>į epidurinę ertmė</w:t>
      </w:r>
      <w:r w:rsidRPr="0047597C">
        <w:rPr>
          <w:sz w:val="22"/>
          <w:szCs w:val="22"/>
          <w:lang w:eastAsia="x-none"/>
        </w:rPr>
        <w:t xml:space="preserve"> (</w:t>
      </w:r>
      <w:r>
        <w:rPr>
          <w:sz w:val="22"/>
          <w:szCs w:val="22"/>
          <w:lang w:eastAsia="x-none"/>
        </w:rPr>
        <w:t xml:space="preserve">sritį aplink stuburą) </w:t>
      </w:r>
      <w:r w:rsidRPr="0047597C">
        <w:rPr>
          <w:sz w:val="22"/>
          <w:szCs w:val="22"/>
          <w:lang w:eastAsia="x-none"/>
        </w:rPr>
        <w:t xml:space="preserve">leistį veną) skausmui lengvinti </w:t>
      </w:r>
      <w:r>
        <w:rPr>
          <w:sz w:val="22"/>
          <w:szCs w:val="22"/>
          <w:lang w:eastAsia="x-none"/>
        </w:rPr>
        <w:t>kūno dalyse, pvz., gimdymo metu ar po operacijos.</w:t>
      </w:r>
    </w:p>
    <w:p w14:paraId="4A941D51" w14:textId="77777777" w:rsidR="00C71205" w:rsidRDefault="00C71205" w:rsidP="00C71205">
      <w:pPr>
        <w:tabs>
          <w:tab w:val="left" w:pos="1296"/>
        </w:tabs>
        <w:outlineLvl w:val="1"/>
        <w:rPr>
          <w:sz w:val="22"/>
          <w:szCs w:val="22"/>
          <w:lang w:eastAsia="x-none"/>
        </w:rPr>
      </w:pPr>
    </w:p>
    <w:p w14:paraId="2F357CD3" w14:textId="77777777" w:rsidR="00C71205" w:rsidRDefault="00C71205" w:rsidP="00C71205">
      <w:pPr>
        <w:tabs>
          <w:tab w:val="left" w:pos="1296"/>
        </w:tabs>
        <w:outlineLvl w:val="1"/>
        <w:rPr>
          <w:sz w:val="22"/>
          <w:szCs w:val="22"/>
          <w:lang w:eastAsia="x-none"/>
        </w:rPr>
      </w:pPr>
      <w:r>
        <w:rPr>
          <w:sz w:val="22"/>
          <w:szCs w:val="22"/>
          <w:lang w:eastAsia="x-none"/>
        </w:rPr>
        <w:t>Injekciją Jums paprastai atliks gydytojas arba slaugytoja.</w:t>
      </w:r>
    </w:p>
    <w:p w14:paraId="320280AC" w14:textId="77777777" w:rsidR="00C71205" w:rsidRDefault="00C71205" w:rsidP="00C71205">
      <w:pPr>
        <w:tabs>
          <w:tab w:val="left" w:pos="1296"/>
        </w:tabs>
        <w:outlineLvl w:val="1"/>
        <w:rPr>
          <w:sz w:val="22"/>
          <w:szCs w:val="22"/>
          <w:lang w:eastAsia="x-none"/>
        </w:rPr>
      </w:pPr>
    </w:p>
    <w:p w14:paraId="250F0E0B" w14:textId="77777777" w:rsidR="00C71205" w:rsidRDefault="00C71205" w:rsidP="00C71205">
      <w:pPr>
        <w:tabs>
          <w:tab w:val="left" w:pos="1296"/>
        </w:tabs>
        <w:outlineLvl w:val="1"/>
        <w:rPr>
          <w:sz w:val="22"/>
          <w:szCs w:val="22"/>
          <w:lang w:eastAsia="x-none"/>
        </w:rPr>
      </w:pPr>
      <w:r>
        <w:rPr>
          <w:sz w:val="22"/>
          <w:szCs w:val="22"/>
          <w:lang w:eastAsia="x-none"/>
        </w:rPr>
        <w:t xml:space="preserve">Dėl smulkesnių instrukcijų kaip skirti </w:t>
      </w:r>
      <w:r w:rsidRPr="007B14E8">
        <w:rPr>
          <w:sz w:val="22"/>
          <w:szCs w:val="22"/>
          <w:lang w:eastAsia="x-none"/>
        </w:rPr>
        <w:t>SONTILEN</w:t>
      </w:r>
      <w:r>
        <w:rPr>
          <w:sz w:val="22"/>
          <w:szCs w:val="22"/>
          <w:lang w:eastAsia="x-none"/>
        </w:rPr>
        <w:t xml:space="preserve"> (įskaitant skyrimą vaikams), žr. skyrių „ Toliau pateikta informacija skirta tik medicinos arba sveikatos priežiūros specialistams“ pakuotės lapelio pabaigoje.</w:t>
      </w:r>
    </w:p>
    <w:p w14:paraId="4D9A8161" w14:textId="77777777" w:rsidR="00C71205" w:rsidRPr="00BC02EC" w:rsidRDefault="00C71205" w:rsidP="00C71205">
      <w:pPr>
        <w:tabs>
          <w:tab w:val="left" w:pos="567"/>
        </w:tabs>
        <w:ind w:left="567" w:hanging="567"/>
        <w:outlineLvl w:val="1"/>
        <w:rPr>
          <w:b/>
          <w:sz w:val="22"/>
          <w:szCs w:val="22"/>
          <w:lang w:eastAsia="x-none"/>
        </w:rPr>
      </w:pPr>
    </w:p>
    <w:p w14:paraId="3B6247B8" w14:textId="4E7CC9F9" w:rsidR="00C71205" w:rsidRPr="00BC02EC" w:rsidRDefault="00C71205" w:rsidP="00C71205">
      <w:pPr>
        <w:rPr>
          <w:b/>
          <w:bCs/>
          <w:sz w:val="22"/>
          <w:szCs w:val="22"/>
          <w:lang w:eastAsia="en-US"/>
        </w:rPr>
      </w:pPr>
      <w:r>
        <w:rPr>
          <w:b/>
          <w:bCs/>
          <w:sz w:val="22"/>
          <w:szCs w:val="22"/>
          <w:lang w:eastAsia="en-US"/>
        </w:rPr>
        <w:t xml:space="preserve">Jeigu manote, kad Jums suleista per daug </w:t>
      </w:r>
      <w:r w:rsidRPr="00BC02EC">
        <w:rPr>
          <w:b/>
          <w:bCs/>
          <w:iCs/>
          <w:sz w:val="22"/>
          <w:szCs w:val="22"/>
          <w:lang w:eastAsia="en-US"/>
        </w:rPr>
        <w:t>SONTILEN</w:t>
      </w:r>
    </w:p>
    <w:p w14:paraId="446643BF" w14:textId="77777777" w:rsidR="00C71205" w:rsidRPr="00BC02EC" w:rsidRDefault="00C71205" w:rsidP="00C71205">
      <w:pPr>
        <w:rPr>
          <w:sz w:val="22"/>
          <w:szCs w:val="22"/>
          <w:lang w:eastAsia="en-US"/>
        </w:rPr>
      </w:pPr>
      <w:r>
        <w:rPr>
          <w:kern w:val="16"/>
          <w:sz w:val="22"/>
          <w:szCs w:val="22"/>
          <w:lang w:eastAsia="en-US"/>
        </w:rPr>
        <w:lastRenderedPageBreak/>
        <w:t>Kreipkitės į savo gydytoją, jeigu manote, kad Jums suleista per daug S</w:t>
      </w:r>
      <w:r w:rsidRPr="00B2503F">
        <w:rPr>
          <w:kern w:val="16"/>
          <w:sz w:val="22"/>
          <w:szCs w:val="22"/>
          <w:lang w:eastAsia="en-US"/>
        </w:rPr>
        <w:t>ONTILEN</w:t>
      </w:r>
      <w:r>
        <w:rPr>
          <w:kern w:val="16"/>
          <w:sz w:val="22"/>
          <w:szCs w:val="22"/>
          <w:lang w:eastAsia="en-US"/>
        </w:rPr>
        <w:t xml:space="preserve"> ir Jums yra negera. </w:t>
      </w:r>
    </w:p>
    <w:p w14:paraId="2241D16D" w14:textId="77777777" w:rsidR="00C71205" w:rsidRDefault="00C71205" w:rsidP="00C71205">
      <w:pPr>
        <w:tabs>
          <w:tab w:val="left" w:pos="540"/>
        </w:tabs>
        <w:rPr>
          <w:sz w:val="22"/>
          <w:szCs w:val="22"/>
          <w:lang w:eastAsia="x-none"/>
        </w:rPr>
      </w:pPr>
    </w:p>
    <w:p w14:paraId="520C10AC" w14:textId="245D2F99" w:rsidR="00C71205" w:rsidRDefault="00C71205" w:rsidP="00C71205">
      <w:pPr>
        <w:tabs>
          <w:tab w:val="left" w:pos="540"/>
        </w:tabs>
        <w:rPr>
          <w:sz w:val="22"/>
          <w:szCs w:val="22"/>
          <w:lang w:eastAsia="x-none"/>
        </w:rPr>
      </w:pPr>
      <w:r>
        <w:rPr>
          <w:sz w:val="22"/>
          <w:szCs w:val="22"/>
          <w:lang w:eastAsia="x-none"/>
        </w:rPr>
        <w:t>Jeigu Jums</w:t>
      </w:r>
      <w:r w:rsidRPr="00B2503F">
        <w:rPr>
          <w:sz w:val="22"/>
          <w:szCs w:val="22"/>
          <w:lang w:eastAsia="x-none"/>
        </w:rPr>
        <w:t xml:space="preserve"> suleista per daug SONTILEN</w:t>
      </w:r>
      <w:r>
        <w:rPr>
          <w:sz w:val="22"/>
          <w:szCs w:val="22"/>
          <w:lang w:eastAsia="x-none"/>
        </w:rPr>
        <w:t xml:space="preserve">, gali pasireikšti stipresnis poveikis, ypač jausmas, panašus į kvėpavimo sutrikimus Tokiais atvejais Jūsų gydytojas imsis tam tikrų būtinų priemonių, tokių, kaip deguonies tiekimas ir kvėpavimo palaikymas, bei atidžiai stebės Jūsų kūno temperatūrą ir išgeriamo skysčio kiekį. </w:t>
      </w:r>
    </w:p>
    <w:p w14:paraId="33E87AAA" w14:textId="77777777" w:rsidR="00C71205" w:rsidRDefault="00C71205" w:rsidP="00C71205">
      <w:pPr>
        <w:tabs>
          <w:tab w:val="left" w:pos="540"/>
        </w:tabs>
        <w:rPr>
          <w:sz w:val="22"/>
          <w:szCs w:val="22"/>
          <w:lang w:eastAsia="x-none"/>
        </w:rPr>
      </w:pPr>
    </w:p>
    <w:p w14:paraId="78B69FF9" w14:textId="77777777" w:rsidR="00C71205" w:rsidRDefault="00C71205" w:rsidP="00C71205">
      <w:pPr>
        <w:tabs>
          <w:tab w:val="left" w:pos="540"/>
        </w:tabs>
        <w:rPr>
          <w:sz w:val="22"/>
          <w:szCs w:val="22"/>
          <w:lang w:eastAsia="x-none"/>
        </w:rPr>
      </w:pPr>
      <w:r w:rsidRPr="00D73733">
        <w:rPr>
          <w:sz w:val="22"/>
          <w:szCs w:val="22"/>
          <w:lang w:eastAsia="x-none"/>
        </w:rPr>
        <w:t>Jeigu kiltų daugiau klausimų dėl šio vaisto vartojimo, kreipkitės į gydytoją</w:t>
      </w:r>
      <w:r>
        <w:rPr>
          <w:sz w:val="22"/>
          <w:szCs w:val="22"/>
          <w:lang w:eastAsia="x-none"/>
        </w:rPr>
        <w:t xml:space="preserve">, </w:t>
      </w:r>
      <w:r w:rsidRPr="00D73733">
        <w:rPr>
          <w:sz w:val="22"/>
          <w:szCs w:val="22"/>
          <w:lang w:eastAsia="x-none"/>
        </w:rPr>
        <w:t>vaistininką</w:t>
      </w:r>
      <w:r>
        <w:rPr>
          <w:sz w:val="22"/>
          <w:szCs w:val="22"/>
          <w:lang w:eastAsia="x-none"/>
        </w:rPr>
        <w:t xml:space="preserve"> </w:t>
      </w:r>
      <w:r w:rsidRPr="00D73733">
        <w:rPr>
          <w:sz w:val="22"/>
          <w:szCs w:val="22"/>
          <w:lang w:eastAsia="x-none"/>
        </w:rPr>
        <w:t>arba slaugytoją</w:t>
      </w:r>
      <w:r>
        <w:rPr>
          <w:sz w:val="22"/>
          <w:szCs w:val="22"/>
          <w:lang w:eastAsia="x-none"/>
        </w:rPr>
        <w:t>.</w:t>
      </w:r>
    </w:p>
    <w:p w14:paraId="112419F5" w14:textId="77777777" w:rsidR="00C71205" w:rsidRPr="00BC02EC" w:rsidRDefault="00C71205" w:rsidP="00C71205">
      <w:pPr>
        <w:tabs>
          <w:tab w:val="left" w:pos="540"/>
        </w:tabs>
        <w:rPr>
          <w:sz w:val="22"/>
          <w:szCs w:val="22"/>
          <w:lang w:eastAsia="x-none"/>
        </w:rPr>
      </w:pPr>
    </w:p>
    <w:p w14:paraId="31048147" w14:textId="77777777" w:rsidR="00C71205" w:rsidRPr="00BC02EC" w:rsidRDefault="00C71205" w:rsidP="00C71205">
      <w:pPr>
        <w:tabs>
          <w:tab w:val="left" w:pos="540"/>
        </w:tabs>
        <w:rPr>
          <w:sz w:val="22"/>
          <w:szCs w:val="22"/>
          <w:lang w:eastAsia="x-none"/>
        </w:rPr>
      </w:pPr>
    </w:p>
    <w:p w14:paraId="14E06041" w14:textId="77777777" w:rsidR="00C71205" w:rsidRPr="00BC02EC" w:rsidRDefault="00C71205" w:rsidP="00C71205">
      <w:pPr>
        <w:tabs>
          <w:tab w:val="left" w:pos="567"/>
        </w:tabs>
        <w:ind w:left="567" w:hanging="567"/>
        <w:outlineLvl w:val="1"/>
        <w:rPr>
          <w:b/>
          <w:sz w:val="22"/>
          <w:szCs w:val="22"/>
          <w:lang w:eastAsia="x-none"/>
        </w:rPr>
      </w:pPr>
      <w:bookmarkStart w:id="6" w:name="_Toc129243142"/>
      <w:bookmarkStart w:id="7" w:name="_Toc129243267"/>
      <w:r w:rsidRPr="00BC02EC">
        <w:rPr>
          <w:b/>
          <w:sz w:val="22"/>
          <w:szCs w:val="22"/>
          <w:lang w:eastAsia="x-none"/>
        </w:rPr>
        <w:t>4.</w:t>
      </w:r>
      <w:r w:rsidRPr="00BC02EC">
        <w:rPr>
          <w:b/>
          <w:sz w:val="22"/>
          <w:szCs w:val="22"/>
          <w:lang w:eastAsia="x-none"/>
        </w:rPr>
        <w:tab/>
        <w:t>Galimas šalutinis poveikis</w:t>
      </w:r>
      <w:bookmarkEnd w:id="6"/>
      <w:bookmarkEnd w:id="7"/>
    </w:p>
    <w:p w14:paraId="7ED960D2" w14:textId="77777777" w:rsidR="00C71205" w:rsidRPr="00BC02EC" w:rsidRDefault="00C71205" w:rsidP="00C71205">
      <w:pPr>
        <w:tabs>
          <w:tab w:val="left" w:pos="540"/>
        </w:tabs>
        <w:rPr>
          <w:sz w:val="22"/>
          <w:szCs w:val="22"/>
          <w:lang w:eastAsia="x-none"/>
        </w:rPr>
      </w:pPr>
    </w:p>
    <w:p w14:paraId="746455DE" w14:textId="77777777" w:rsidR="00C71205" w:rsidRPr="00BC02EC" w:rsidRDefault="00C71205" w:rsidP="00C71205">
      <w:pPr>
        <w:tabs>
          <w:tab w:val="left" w:pos="540"/>
        </w:tabs>
        <w:rPr>
          <w:sz w:val="22"/>
          <w:szCs w:val="22"/>
          <w:lang w:eastAsia="x-none"/>
        </w:rPr>
      </w:pPr>
      <w:r w:rsidRPr="00BC02EC">
        <w:rPr>
          <w:bCs/>
          <w:iCs/>
          <w:sz w:val="22"/>
          <w:szCs w:val="22"/>
          <w:lang w:eastAsia="x-none"/>
        </w:rPr>
        <w:t>Šis vaistas</w:t>
      </w:r>
      <w:r w:rsidRPr="00BC02EC">
        <w:rPr>
          <w:sz w:val="22"/>
          <w:szCs w:val="22"/>
          <w:lang w:eastAsia="x-none"/>
        </w:rPr>
        <w:t>, kaip ir visi kiti, gali sukelti šalutinį poveikį, nors jis pasireiškia ne visiems žmonėms.</w:t>
      </w:r>
    </w:p>
    <w:p w14:paraId="483F0FF9" w14:textId="77777777" w:rsidR="00C71205" w:rsidRDefault="00C71205" w:rsidP="00C71205">
      <w:pPr>
        <w:shd w:val="clear" w:color="auto" w:fill="FFFFFF"/>
        <w:ind w:left="19"/>
        <w:rPr>
          <w:kern w:val="16"/>
          <w:sz w:val="22"/>
          <w:szCs w:val="22"/>
          <w:lang w:eastAsia="en-US"/>
        </w:rPr>
      </w:pPr>
      <w:r>
        <w:rPr>
          <w:kern w:val="16"/>
          <w:sz w:val="22"/>
          <w:szCs w:val="22"/>
          <w:lang w:eastAsia="en-US"/>
        </w:rPr>
        <w:t xml:space="preserve">Gydytojas valdys bet kokį šalutinį poveikį, kuris pasireiškia, ypač operacijos metu. Vis dėlto, šioks toks šalutinis poveikis taip pat gali atsirasti netrukus po to, ir dėl to tam tikrą laiką po operacijos Jūs būsite prižiūrimas. </w:t>
      </w:r>
    </w:p>
    <w:p w14:paraId="365493B5" w14:textId="77777777" w:rsidR="00C71205" w:rsidRDefault="00C71205" w:rsidP="00C71205">
      <w:pPr>
        <w:shd w:val="clear" w:color="auto" w:fill="FFFFFF"/>
        <w:ind w:left="19"/>
        <w:rPr>
          <w:kern w:val="16"/>
          <w:sz w:val="22"/>
          <w:szCs w:val="22"/>
          <w:lang w:eastAsia="en-US"/>
        </w:rPr>
      </w:pPr>
      <w:r w:rsidRPr="00342594">
        <w:rPr>
          <w:b/>
          <w:kern w:val="16"/>
          <w:sz w:val="22"/>
          <w:szCs w:val="22"/>
          <w:lang w:eastAsia="en-US"/>
        </w:rPr>
        <w:t xml:space="preserve">Nedelsiant kreipkitės į gydytoją arba vykite į skubios pagalbos skyrių, jeigu pasireiškia </w:t>
      </w:r>
      <w:r>
        <w:rPr>
          <w:b/>
          <w:kern w:val="16"/>
          <w:sz w:val="22"/>
          <w:szCs w:val="22"/>
          <w:lang w:eastAsia="en-US"/>
        </w:rPr>
        <w:t xml:space="preserve">šis </w:t>
      </w:r>
      <w:r w:rsidRPr="00342594">
        <w:rPr>
          <w:b/>
          <w:kern w:val="16"/>
          <w:sz w:val="22"/>
          <w:szCs w:val="22"/>
          <w:lang w:eastAsia="en-US"/>
        </w:rPr>
        <w:t>sunkus šalutinis poveikis</w:t>
      </w:r>
      <w:r>
        <w:rPr>
          <w:b/>
          <w:kern w:val="16"/>
          <w:sz w:val="22"/>
          <w:szCs w:val="22"/>
          <w:lang w:eastAsia="en-US"/>
        </w:rPr>
        <w:t>.</w:t>
      </w:r>
    </w:p>
    <w:p w14:paraId="65B34ED5" w14:textId="71C7C8E5" w:rsidR="00C71205" w:rsidRDefault="00BB15ED" w:rsidP="00C71205">
      <w:pPr>
        <w:shd w:val="clear" w:color="auto" w:fill="FFFFFF"/>
        <w:ind w:left="19"/>
        <w:rPr>
          <w:kern w:val="16"/>
          <w:sz w:val="22"/>
          <w:szCs w:val="22"/>
          <w:lang w:eastAsia="en-US"/>
        </w:rPr>
      </w:pPr>
      <w:r w:rsidRPr="00BB15ED">
        <w:rPr>
          <w:b/>
          <w:bCs/>
          <w:kern w:val="16"/>
          <w:sz w:val="22"/>
          <w:szCs w:val="22"/>
          <w:lang w:eastAsia="en-US"/>
        </w:rPr>
        <w:t>Nedažni šalutinio poveikio reiškiniai</w:t>
      </w:r>
      <w:r w:rsidRPr="009765AF">
        <w:rPr>
          <w:b/>
          <w:kern w:val="16"/>
          <w:sz w:val="22"/>
        </w:rPr>
        <w:t xml:space="preserve"> (gali pasireikšti </w:t>
      </w:r>
      <w:r w:rsidRPr="00BB15ED">
        <w:rPr>
          <w:b/>
          <w:bCs/>
          <w:kern w:val="16"/>
          <w:sz w:val="22"/>
          <w:szCs w:val="22"/>
          <w:lang w:eastAsia="en-US"/>
        </w:rPr>
        <w:t>rečiau</w:t>
      </w:r>
      <w:r w:rsidRPr="009765AF">
        <w:rPr>
          <w:b/>
          <w:kern w:val="16"/>
          <w:sz w:val="22"/>
        </w:rPr>
        <w:t xml:space="preserve"> kaip 1 iš 100 </w:t>
      </w:r>
      <w:r w:rsidRPr="00BB15ED">
        <w:rPr>
          <w:b/>
          <w:bCs/>
          <w:kern w:val="16"/>
          <w:sz w:val="22"/>
          <w:szCs w:val="22"/>
          <w:lang w:eastAsia="en-US"/>
        </w:rPr>
        <w:t>asmenų</w:t>
      </w:r>
      <w:r w:rsidRPr="009765AF">
        <w:rPr>
          <w:b/>
          <w:kern w:val="16"/>
          <w:sz w:val="22"/>
        </w:rPr>
        <w:t>):</w:t>
      </w:r>
    </w:p>
    <w:p w14:paraId="2AE4378B"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labai retas širdies ritmas, polinkis į nualpimą;</w:t>
      </w:r>
    </w:p>
    <w:p w14:paraId="10339422"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dusulys, kvėpavimo sunkumai, į astmą panašus priepuolis (bronchų spazmas), dusinimas (dispnėja);</w:t>
      </w:r>
    </w:p>
    <w:p w14:paraId="25C69E84"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sumažėjusi kūno temperatūra;</w:t>
      </w:r>
    </w:p>
    <w:p w14:paraId="4FBBF057"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nevalingi kūno judesiai, kurie neišnyksta po gydymo nutraukimo.</w:t>
      </w:r>
    </w:p>
    <w:p w14:paraId="780010E5" w14:textId="77777777" w:rsidR="00C71205" w:rsidRDefault="00C71205" w:rsidP="00C71205">
      <w:pPr>
        <w:shd w:val="clear" w:color="auto" w:fill="FFFFFF"/>
        <w:ind w:left="19"/>
        <w:rPr>
          <w:kern w:val="16"/>
          <w:sz w:val="22"/>
          <w:szCs w:val="22"/>
          <w:lang w:eastAsia="en-US"/>
        </w:rPr>
      </w:pPr>
    </w:p>
    <w:p w14:paraId="3595127C" w14:textId="1872DD39" w:rsidR="00C71205" w:rsidRPr="009765AF" w:rsidRDefault="00BB15ED" w:rsidP="00BB15ED">
      <w:pPr>
        <w:shd w:val="clear" w:color="auto" w:fill="FFFFFF"/>
        <w:ind w:left="19"/>
        <w:rPr>
          <w:b/>
          <w:kern w:val="16"/>
          <w:sz w:val="22"/>
        </w:rPr>
      </w:pPr>
      <w:r w:rsidRPr="00BB15ED">
        <w:rPr>
          <w:b/>
          <w:bCs/>
          <w:kern w:val="16"/>
          <w:sz w:val="22"/>
          <w:szCs w:val="22"/>
          <w:lang w:eastAsia="en-US"/>
        </w:rPr>
        <w:t>Šalutinio poveikio reiškiniai, kurių dažnis nežinomas</w:t>
      </w:r>
      <w:r w:rsidRPr="009765AF">
        <w:rPr>
          <w:b/>
          <w:kern w:val="16"/>
          <w:sz w:val="22"/>
        </w:rPr>
        <w:t xml:space="preserve"> (negali būti apskaičiuotas pagal turimus duomenis):</w:t>
      </w:r>
    </w:p>
    <w:p w14:paraId="32F2EB1A" w14:textId="099D9A11"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staigus odos išbėrimas, kvėpavimo distresas (išsekimas) ir nualpimas (trunkantis nuo minučių iki valandų) dėl padidėjusio jautrumo (anafilaksinis šokas arba anafilaksinė reakcija);</w:t>
      </w:r>
    </w:p>
    <w:p w14:paraId="2C3205EF"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 xml:space="preserve">gilus sąmonės netekimas (koma) </w:t>
      </w:r>
    </w:p>
    <w:p w14:paraId="161A723A"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 xml:space="preserve">širdies sustojimas; </w:t>
      </w:r>
    </w:p>
    <w:p w14:paraId="0F9CCABA"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nusilpęs kvėpavimas ar kvėpavimo sustojimas, melsvos lūpos ir nagai;</w:t>
      </w:r>
    </w:p>
    <w:p w14:paraId="0D1A0921"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spazmai;</w:t>
      </w:r>
    </w:p>
    <w:p w14:paraId="3ADCFC5F"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šokas (ūminės, sunkios ligos atveju);</w:t>
      </w:r>
    </w:p>
    <w:p w14:paraId="4ACAA9FE"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dusulys, padažnėjęs kvėpavimas, švokštimas, skausmas ar diskomfortas krūtinėje, taip pat kosulys putotais ar kraujuotais skrepliais dėl plaučiuose esančio vandens.</w:t>
      </w:r>
    </w:p>
    <w:p w14:paraId="5BE85B2D" w14:textId="77777777" w:rsidR="00C71205" w:rsidRDefault="00C71205" w:rsidP="00C71205">
      <w:pPr>
        <w:numPr>
          <w:ilvl w:val="0"/>
          <w:numId w:val="36"/>
        </w:numPr>
        <w:shd w:val="clear" w:color="auto" w:fill="FFFFFF"/>
        <w:ind w:left="567" w:hanging="567"/>
        <w:rPr>
          <w:kern w:val="16"/>
          <w:sz w:val="22"/>
          <w:szCs w:val="22"/>
          <w:lang w:eastAsia="en-US"/>
        </w:rPr>
      </w:pPr>
      <w:r>
        <w:rPr>
          <w:kern w:val="16"/>
          <w:sz w:val="22"/>
          <w:szCs w:val="22"/>
          <w:lang w:eastAsia="en-US"/>
        </w:rPr>
        <w:t>spazmai gerklėje su kvėpavimo pasunkėjimu.</w:t>
      </w:r>
    </w:p>
    <w:p w14:paraId="7BFEA862" w14:textId="77777777" w:rsidR="00C71205" w:rsidRDefault="00C71205" w:rsidP="00C71205">
      <w:pPr>
        <w:shd w:val="clear" w:color="auto" w:fill="FFFFFF"/>
        <w:ind w:left="19"/>
        <w:rPr>
          <w:kern w:val="16"/>
          <w:sz w:val="22"/>
          <w:szCs w:val="22"/>
          <w:lang w:eastAsia="en-US"/>
        </w:rPr>
      </w:pPr>
    </w:p>
    <w:p w14:paraId="738EAC0A" w14:textId="77777777" w:rsidR="00C71205" w:rsidRPr="008B0A07" w:rsidRDefault="00C71205" w:rsidP="00C71205">
      <w:pPr>
        <w:shd w:val="clear" w:color="auto" w:fill="FFFFFF"/>
        <w:ind w:left="19"/>
        <w:rPr>
          <w:b/>
          <w:kern w:val="16"/>
          <w:sz w:val="22"/>
          <w:szCs w:val="22"/>
          <w:lang w:eastAsia="en-US"/>
        </w:rPr>
      </w:pPr>
      <w:r w:rsidRPr="008B0A07">
        <w:rPr>
          <w:b/>
          <w:kern w:val="16"/>
          <w:sz w:val="22"/>
          <w:szCs w:val="22"/>
          <w:lang w:eastAsia="en-US"/>
        </w:rPr>
        <w:t>Kitas šalutinis poveikis</w:t>
      </w:r>
    </w:p>
    <w:p w14:paraId="436ADFF6" w14:textId="775AE5D4" w:rsidR="00C71205" w:rsidRPr="00BC02EC" w:rsidRDefault="00D65AEA" w:rsidP="00C71205">
      <w:pPr>
        <w:shd w:val="clear" w:color="auto" w:fill="FFFFFF"/>
        <w:ind w:left="19"/>
        <w:rPr>
          <w:i/>
          <w:kern w:val="16"/>
          <w:sz w:val="22"/>
          <w:szCs w:val="22"/>
          <w:lang w:eastAsia="en-US"/>
        </w:rPr>
      </w:pPr>
      <w:r>
        <w:rPr>
          <w:b/>
          <w:kern w:val="16"/>
          <w:sz w:val="22"/>
          <w:szCs w:val="22"/>
          <w:lang w:eastAsia="en-US"/>
        </w:rPr>
        <w:t>Labai d</w:t>
      </w:r>
      <w:r w:rsidRPr="00BB15ED">
        <w:rPr>
          <w:b/>
          <w:kern w:val="16"/>
          <w:sz w:val="22"/>
          <w:szCs w:val="22"/>
          <w:lang w:eastAsia="en-US"/>
        </w:rPr>
        <w:t>ažni šalutinio poveikio reiškiniai</w:t>
      </w:r>
      <w:r w:rsidRPr="009765AF">
        <w:rPr>
          <w:b/>
          <w:kern w:val="16"/>
          <w:sz w:val="22"/>
        </w:rPr>
        <w:t xml:space="preserve"> (gali pasireikšti </w:t>
      </w:r>
      <w:r w:rsidR="006C0434">
        <w:rPr>
          <w:b/>
          <w:kern w:val="16"/>
          <w:sz w:val="22"/>
          <w:szCs w:val="22"/>
          <w:lang w:eastAsia="en-US"/>
        </w:rPr>
        <w:t>ne rečiau</w:t>
      </w:r>
      <w:r w:rsidRPr="009765AF">
        <w:rPr>
          <w:b/>
          <w:kern w:val="16"/>
          <w:sz w:val="22"/>
        </w:rPr>
        <w:t xml:space="preserve"> kaip 1 iš 10 </w:t>
      </w:r>
      <w:r w:rsidRPr="00BB15ED">
        <w:rPr>
          <w:b/>
          <w:kern w:val="16"/>
          <w:sz w:val="22"/>
          <w:szCs w:val="22"/>
          <w:lang w:eastAsia="en-US"/>
        </w:rPr>
        <w:t>asmenų</w:t>
      </w:r>
      <w:r w:rsidRPr="009765AF">
        <w:rPr>
          <w:b/>
          <w:kern w:val="16"/>
          <w:sz w:val="22"/>
        </w:rPr>
        <w:t>):</w:t>
      </w:r>
    </w:p>
    <w:p w14:paraId="761EC298" w14:textId="77777777" w:rsidR="00C71205" w:rsidRPr="00BC02EC" w:rsidRDefault="00C71205" w:rsidP="00C71205">
      <w:pPr>
        <w:numPr>
          <w:ilvl w:val="0"/>
          <w:numId w:val="37"/>
        </w:numPr>
        <w:shd w:val="clear" w:color="auto" w:fill="FFFFFF"/>
        <w:rPr>
          <w:kern w:val="16"/>
          <w:sz w:val="22"/>
          <w:szCs w:val="22"/>
          <w:lang w:eastAsia="en-US"/>
        </w:rPr>
      </w:pPr>
      <w:r>
        <w:rPr>
          <w:kern w:val="16"/>
          <w:sz w:val="22"/>
          <w:szCs w:val="22"/>
          <w:lang w:eastAsia="en-US"/>
        </w:rPr>
        <w:t>mieguistumas;</w:t>
      </w:r>
    </w:p>
    <w:p w14:paraId="151C4672" w14:textId="77777777" w:rsidR="00C71205" w:rsidRPr="00BC02EC" w:rsidRDefault="00C71205" w:rsidP="00C71205">
      <w:pPr>
        <w:numPr>
          <w:ilvl w:val="0"/>
          <w:numId w:val="37"/>
        </w:numPr>
        <w:contextualSpacing/>
        <w:rPr>
          <w:kern w:val="16"/>
          <w:sz w:val="22"/>
          <w:szCs w:val="22"/>
          <w:lang w:eastAsia="en-US"/>
        </w:rPr>
      </w:pPr>
      <w:r>
        <w:rPr>
          <w:kern w:val="16"/>
          <w:sz w:val="22"/>
          <w:szCs w:val="22"/>
          <w:lang w:eastAsia="en-US"/>
        </w:rPr>
        <w:t>niežėjimas</w:t>
      </w:r>
      <w:r w:rsidRPr="00BC02EC">
        <w:rPr>
          <w:kern w:val="16"/>
          <w:sz w:val="22"/>
          <w:szCs w:val="22"/>
          <w:lang w:eastAsia="en-US"/>
        </w:rPr>
        <w:t>.</w:t>
      </w:r>
    </w:p>
    <w:p w14:paraId="78C73563" w14:textId="77777777" w:rsidR="00C71205" w:rsidRPr="00BC02EC" w:rsidRDefault="00C71205" w:rsidP="00C71205">
      <w:pPr>
        <w:shd w:val="clear" w:color="auto" w:fill="FFFFFF"/>
        <w:ind w:left="19"/>
        <w:rPr>
          <w:kern w:val="16"/>
          <w:sz w:val="22"/>
          <w:szCs w:val="22"/>
          <w:lang w:eastAsia="en-US"/>
        </w:rPr>
      </w:pPr>
    </w:p>
    <w:p w14:paraId="0D581D17" w14:textId="3593FA3C" w:rsidR="00C71205" w:rsidRPr="009765AF" w:rsidRDefault="00BB15ED" w:rsidP="009765AF">
      <w:pPr>
        <w:rPr>
          <w:rFonts w:eastAsia="Arial Unicode MS"/>
          <w:color w:val="000000"/>
          <w:sz w:val="22"/>
        </w:rPr>
      </w:pPr>
      <w:bookmarkStart w:id="8" w:name="_Hlk178755501"/>
      <w:r w:rsidRPr="00BB15ED">
        <w:rPr>
          <w:b/>
          <w:snapToGrid w:val="0"/>
          <w:sz w:val="22"/>
          <w:szCs w:val="22"/>
        </w:rPr>
        <w:t>Dažni šalutinio poveikio reiškiniai</w:t>
      </w:r>
      <w:r w:rsidRPr="009765AF">
        <w:rPr>
          <w:b/>
          <w:sz w:val="22"/>
        </w:rPr>
        <w:t xml:space="preserve"> (gali pasireikšti </w:t>
      </w:r>
      <w:r w:rsidRPr="00BB15ED">
        <w:rPr>
          <w:b/>
          <w:snapToGrid w:val="0"/>
          <w:sz w:val="22"/>
          <w:szCs w:val="22"/>
        </w:rPr>
        <w:t>rečiau</w:t>
      </w:r>
      <w:r w:rsidRPr="009765AF">
        <w:rPr>
          <w:b/>
          <w:sz w:val="22"/>
        </w:rPr>
        <w:t xml:space="preserve"> kaip 1 iš 10 </w:t>
      </w:r>
      <w:r w:rsidRPr="00BB15ED">
        <w:rPr>
          <w:b/>
          <w:snapToGrid w:val="0"/>
          <w:sz w:val="22"/>
          <w:szCs w:val="22"/>
        </w:rPr>
        <w:t>asmenų</w:t>
      </w:r>
      <w:r w:rsidRPr="009765AF">
        <w:rPr>
          <w:b/>
          <w:sz w:val="22"/>
        </w:rPr>
        <w:t>):</w:t>
      </w:r>
      <w:bookmarkEnd w:id="8"/>
    </w:p>
    <w:p w14:paraId="0860B43B"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šlapinimosi sunkumai ar šlapimo susilaikymas;</w:t>
      </w:r>
    </w:p>
    <w:p w14:paraId="00EEE9BE"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dažnas širdies plakimas;</w:t>
      </w:r>
    </w:p>
    <w:p w14:paraId="6889DB3D"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svaigulys ir galvos skausmas;</w:t>
      </w:r>
    </w:p>
    <w:p w14:paraId="0BAC9C5D"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aukštas kraujo spaudimas;</w:t>
      </w:r>
    </w:p>
    <w:p w14:paraId="77F75B9F"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svaigulys dėl mažo kraujo spaudimo, kraujavimas;</w:t>
      </w:r>
    </w:p>
    <w:p w14:paraId="6782D9AC"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pykinimas ir vėmimas;</w:t>
      </w:r>
    </w:p>
    <w:p w14:paraId="21E57F84"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odos spalvos pokytis;</w:t>
      </w:r>
    </w:p>
    <w:p w14:paraId="7C59B13C"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raumenų trūkčiojimas;</w:t>
      </w:r>
    </w:p>
    <w:p w14:paraId="17F1332D"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nevalingas šlapinimasis;</w:t>
      </w:r>
    </w:p>
    <w:p w14:paraId="1B44F9E0"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karščiavimas.</w:t>
      </w:r>
    </w:p>
    <w:p w14:paraId="4032C684" w14:textId="77777777" w:rsidR="00C71205" w:rsidRDefault="00C71205" w:rsidP="00C71205">
      <w:pPr>
        <w:shd w:val="clear" w:color="auto" w:fill="FFFFFF"/>
        <w:ind w:left="19"/>
        <w:rPr>
          <w:i/>
          <w:kern w:val="16"/>
          <w:sz w:val="22"/>
          <w:szCs w:val="22"/>
          <w:lang w:eastAsia="en-US"/>
        </w:rPr>
      </w:pPr>
    </w:p>
    <w:p w14:paraId="7B2E8AFC" w14:textId="32CE93FA" w:rsidR="008511C9" w:rsidRPr="00BC02EC" w:rsidRDefault="008511C9" w:rsidP="009765AF">
      <w:pPr>
        <w:shd w:val="clear" w:color="auto" w:fill="FFFFFF"/>
        <w:rPr>
          <w:i/>
          <w:kern w:val="16"/>
          <w:sz w:val="22"/>
          <w:szCs w:val="22"/>
          <w:lang w:eastAsia="en-US"/>
        </w:rPr>
      </w:pPr>
      <w:r w:rsidRPr="008511C9">
        <w:rPr>
          <w:b/>
          <w:kern w:val="16"/>
          <w:sz w:val="22"/>
          <w:szCs w:val="22"/>
          <w:lang w:eastAsia="en-US"/>
        </w:rPr>
        <w:t>Nedažni šalutinio poveikio reiškiniai</w:t>
      </w:r>
      <w:r w:rsidRPr="009765AF">
        <w:rPr>
          <w:b/>
          <w:kern w:val="16"/>
          <w:sz w:val="22"/>
        </w:rPr>
        <w:t xml:space="preserve"> (gali pasireikšti </w:t>
      </w:r>
      <w:r w:rsidRPr="008511C9">
        <w:rPr>
          <w:b/>
          <w:kern w:val="16"/>
          <w:sz w:val="22"/>
          <w:szCs w:val="22"/>
          <w:lang w:eastAsia="en-US"/>
        </w:rPr>
        <w:t>rečiau</w:t>
      </w:r>
      <w:r w:rsidRPr="009765AF">
        <w:rPr>
          <w:b/>
          <w:kern w:val="16"/>
          <w:sz w:val="22"/>
        </w:rPr>
        <w:t xml:space="preserve"> kaip 1 iš 100 </w:t>
      </w:r>
      <w:r w:rsidRPr="008511C9">
        <w:rPr>
          <w:b/>
          <w:kern w:val="16"/>
          <w:sz w:val="22"/>
          <w:szCs w:val="22"/>
          <w:lang w:eastAsia="en-US"/>
        </w:rPr>
        <w:t>asmenų</w:t>
      </w:r>
      <w:r w:rsidRPr="009765AF">
        <w:rPr>
          <w:b/>
          <w:kern w:val="16"/>
          <w:sz w:val="22"/>
        </w:rPr>
        <w:t>):</w:t>
      </w:r>
    </w:p>
    <w:p w14:paraId="6900528F" w14:textId="77777777" w:rsidR="00C71205" w:rsidRPr="008511C9" w:rsidRDefault="00C71205" w:rsidP="009765AF">
      <w:pPr>
        <w:pStyle w:val="Sraopastraipa"/>
        <w:numPr>
          <w:ilvl w:val="0"/>
          <w:numId w:val="41"/>
        </w:numPr>
        <w:shd w:val="clear" w:color="auto" w:fill="FFFFFF"/>
        <w:ind w:left="567" w:hanging="567"/>
        <w:rPr>
          <w:kern w:val="16"/>
          <w:sz w:val="22"/>
          <w:szCs w:val="22"/>
        </w:rPr>
      </w:pPr>
      <w:r w:rsidRPr="008511C9">
        <w:rPr>
          <w:kern w:val="16"/>
          <w:sz w:val="22"/>
          <w:szCs w:val="22"/>
        </w:rPr>
        <w:lastRenderedPageBreak/>
        <w:t>retas arba nereguliarus pulsas;</w:t>
      </w:r>
    </w:p>
    <w:p w14:paraId="4C6C1F46"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nosies varvėjimas;</w:t>
      </w:r>
    </w:p>
    <w:p w14:paraId="6AF8ACC6"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padidėjęs jautrumas;</w:t>
      </w:r>
    </w:p>
    <w:p w14:paraId="61091ACB"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abejingumas, nervingumas;</w:t>
      </w:r>
    </w:p>
    <w:p w14:paraId="3555C91F"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nesaugus judėjimas, stiprūs refleksai, padidėjęs raumenų įtempimas, snaudulys;</w:t>
      </w:r>
    </w:p>
    <w:p w14:paraId="371168E7"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regos sutrikimas;</w:t>
      </w:r>
    </w:p>
    <w:p w14:paraId="31F23A10" w14:textId="77777777" w:rsidR="00C71205" w:rsidRDefault="00C71205" w:rsidP="00C71205">
      <w:pPr>
        <w:numPr>
          <w:ilvl w:val="0"/>
          <w:numId w:val="39"/>
        </w:numPr>
        <w:ind w:left="567" w:hanging="567"/>
        <w:contextualSpacing/>
        <w:rPr>
          <w:kern w:val="16"/>
          <w:sz w:val="22"/>
          <w:szCs w:val="22"/>
          <w:lang w:eastAsia="en-US"/>
        </w:rPr>
      </w:pPr>
      <w:r>
        <w:rPr>
          <w:kern w:val="16"/>
          <w:sz w:val="22"/>
          <w:szCs w:val="22"/>
          <w:lang w:eastAsia="en-US"/>
        </w:rPr>
        <w:t>melsvos lūpos, oda, gleivinė arba nagai;</w:t>
      </w:r>
    </w:p>
    <w:p w14:paraId="34AA50FA" w14:textId="77777777" w:rsidR="00C71205" w:rsidRPr="00BC02EC" w:rsidRDefault="00C71205" w:rsidP="00C71205">
      <w:pPr>
        <w:numPr>
          <w:ilvl w:val="0"/>
          <w:numId w:val="39"/>
        </w:numPr>
        <w:ind w:left="567" w:hanging="567"/>
        <w:contextualSpacing/>
        <w:rPr>
          <w:kern w:val="16"/>
          <w:sz w:val="22"/>
          <w:szCs w:val="22"/>
          <w:lang w:eastAsia="en-US"/>
        </w:rPr>
      </w:pPr>
      <w:r>
        <w:rPr>
          <w:kern w:val="16"/>
          <w:sz w:val="22"/>
          <w:szCs w:val="22"/>
          <w:lang w:eastAsia="en-US"/>
        </w:rPr>
        <w:t>nenormalūs širdies elektrinio aktyvumo rezultatai (EKG)</w:t>
      </w:r>
      <w:r w:rsidRPr="00BC02EC">
        <w:rPr>
          <w:kern w:val="16"/>
          <w:sz w:val="22"/>
          <w:szCs w:val="22"/>
          <w:lang w:eastAsia="en-US"/>
        </w:rPr>
        <w:t>.</w:t>
      </w:r>
    </w:p>
    <w:p w14:paraId="04F16682" w14:textId="77777777" w:rsidR="00C71205" w:rsidRDefault="00C71205" w:rsidP="00C71205">
      <w:pPr>
        <w:numPr>
          <w:ilvl w:val="0"/>
          <w:numId w:val="39"/>
        </w:numPr>
        <w:shd w:val="clear" w:color="auto" w:fill="FFFFFF"/>
        <w:ind w:left="567" w:hanging="567"/>
        <w:rPr>
          <w:kern w:val="16"/>
          <w:sz w:val="22"/>
          <w:szCs w:val="22"/>
          <w:lang w:eastAsia="en-US"/>
        </w:rPr>
      </w:pPr>
      <w:r>
        <w:rPr>
          <w:kern w:val="16"/>
          <w:sz w:val="22"/>
          <w:szCs w:val="22"/>
          <w:lang w:eastAsia="en-US"/>
        </w:rPr>
        <w:t>susilpnėjęs kvėpavimas (</w:t>
      </w:r>
      <w:proofErr w:type="spellStart"/>
      <w:r>
        <w:rPr>
          <w:kern w:val="16"/>
          <w:sz w:val="22"/>
          <w:szCs w:val="22"/>
          <w:lang w:eastAsia="en-US"/>
        </w:rPr>
        <w:t>hipoventiliacija</w:t>
      </w:r>
      <w:proofErr w:type="spellEnd"/>
      <w:r>
        <w:rPr>
          <w:kern w:val="16"/>
          <w:sz w:val="22"/>
          <w:szCs w:val="22"/>
          <w:lang w:eastAsia="en-US"/>
        </w:rPr>
        <w:t>), apsunkinta kalba, kosulys, žagsulys, kvėpavimo sutrikimas;</w:t>
      </w:r>
    </w:p>
    <w:p w14:paraId="3BF63AFB" w14:textId="77777777" w:rsidR="00C71205" w:rsidRDefault="00C71205" w:rsidP="00C71205">
      <w:pPr>
        <w:numPr>
          <w:ilvl w:val="0"/>
          <w:numId w:val="39"/>
        </w:numPr>
        <w:shd w:val="clear" w:color="auto" w:fill="FFFFFF"/>
        <w:ind w:left="567" w:hanging="567"/>
        <w:rPr>
          <w:kern w:val="16"/>
          <w:sz w:val="22"/>
          <w:szCs w:val="22"/>
          <w:lang w:eastAsia="en-US"/>
        </w:rPr>
      </w:pPr>
      <w:r>
        <w:rPr>
          <w:kern w:val="16"/>
          <w:sz w:val="22"/>
          <w:szCs w:val="22"/>
          <w:lang w:eastAsia="en-US"/>
        </w:rPr>
        <w:t>alerginė egzema, stiprus prakaitavimas, išbėrimas, sausa oda;</w:t>
      </w:r>
    </w:p>
    <w:p w14:paraId="70417A09" w14:textId="77777777" w:rsidR="00C71205" w:rsidRDefault="00C71205" w:rsidP="00C71205">
      <w:pPr>
        <w:numPr>
          <w:ilvl w:val="0"/>
          <w:numId w:val="39"/>
        </w:numPr>
        <w:shd w:val="clear" w:color="auto" w:fill="FFFFFF"/>
        <w:ind w:left="567" w:hanging="567"/>
        <w:rPr>
          <w:kern w:val="16"/>
          <w:sz w:val="22"/>
          <w:szCs w:val="22"/>
          <w:lang w:eastAsia="en-US"/>
        </w:rPr>
      </w:pPr>
      <w:r>
        <w:rPr>
          <w:kern w:val="16"/>
          <w:sz w:val="22"/>
          <w:szCs w:val="22"/>
          <w:lang w:eastAsia="en-US"/>
        </w:rPr>
        <w:t>nugaros skausmas, raumenų spazmai;</w:t>
      </w:r>
    </w:p>
    <w:p w14:paraId="1AF396B8" w14:textId="77777777" w:rsidR="00C71205" w:rsidRPr="00CE6C02" w:rsidRDefault="00C71205" w:rsidP="00C71205">
      <w:pPr>
        <w:numPr>
          <w:ilvl w:val="0"/>
          <w:numId w:val="39"/>
        </w:numPr>
        <w:shd w:val="clear" w:color="auto" w:fill="FFFFFF"/>
        <w:ind w:left="567" w:hanging="567"/>
        <w:rPr>
          <w:i/>
          <w:kern w:val="16"/>
          <w:sz w:val="22"/>
          <w:szCs w:val="22"/>
          <w:lang w:eastAsia="en-US"/>
        </w:rPr>
      </w:pPr>
      <w:r>
        <w:rPr>
          <w:kern w:val="16"/>
          <w:sz w:val="22"/>
          <w:szCs w:val="22"/>
          <w:lang w:eastAsia="en-US"/>
        </w:rPr>
        <w:t>padidėjusi kūno temperatūra, šiurpulys, reakcija injekcijos vietoje, skausmas injekcijos vietoje, skausmas.</w:t>
      </w:r>
    </w:p>
    <w:p w14:paraId="0DE9D69B" w14:textId="77777777" w:rsidR="00C71205" w:rsidRPr="00BC02EC" w:rsidRDefault="00C71205" w:rsidP="00C71205">
      <w:pPr>
        <w:shd w:val="clear" w:color="auto" w:fill="FFFFFF"/>
        <w:rPr>
          <w:i/>
          <w:kern w:val="16"/>
          <w:sz w:val="22"/>
          <w:szCs w:val="22"/>
          <w:lang w:eastAsia="en-US"/>
        </w:rPr>
      </w:pPr>
    </w:p>
    <w:p w14:paraId="17C8BB3B" w14:textId="067BD1CA" w:rsidR="00B00F3E" w:rsidRPr="00BC02EC" w:rsidRDefault="00B00F3E" w:rsidP="00B00F3E">
      <w:pPr>
        <w:shd w:val="clear" w:color="auto" w:fill="FFFFFF"/>
        <w:rPr>
          <w:i/>
          <w:kern w:val="16"/>
          <w:sz w:val="22"/>
          <w:szCs w:val="22"/>
          <w:lang w:eastAsia="en-US"/>
        </w:rPr>
      </w:pPr>
      <w:r w:rsidRPr="00B00F3E">
        <w:rPr>
          <w:b/>
          <w:kern w:val="16"/>
          <w:sz w:val="22"/>
          <w:szCs w:val="22"/>
          <w:lang w:eastAsia="en-US"/>
        </w:rPr>
        <w:t>Šalutinio poveikio reiškiniai, kurių dažnis nežinomas</w:t>
      </w:r>
      <w:r w:rsidRPr="009765AF">
        <w:rPr>
          <w:b/>
          <w:kern w:val="16"/>
          <w:sz w:val="22"/>
        </w:rPr>
        <w:t xml:space="preserve"> (negali būti apskaičiuotas pagal turimus duomenis):</w:t>
      </w:r>
    </w:p>
    <w:p w14:paraId="069B2895" w14:textId="77777777" w:rsidR="00C71205" w:rsidRPr="00B00F3E" w:rsidRDefault="00C71205" w:rsidP="009765AF">
      <w:pPr>
        <w:pStyle w:val="Sraopastraipa"/>
        <w:numPr>
          <w:ilvl w:val="0"/>
          <w:numId w:val="42"/>
        </w:numPr>
        <w:shd w:val="clear" w:color="auto" w:fill="FFFFFF"/>
        <w:ind w:left="567" w:hanging="567"/>
        <w:rPr>
          <w:kern w:val="16"/>
          <w:sz w:val="22"/>
          <w:szCs w:val="22"/>
        </w:rPr>
      </w:pPr>
      <w:r w:rsidRPr="00B00F3E">
        <w:rPr>
          <w:kern w:val="16"/>
          <w:sz w:val="22"/>
          <w:szCs w:val="22"/>
        </w:rPr>
        <w:t>nevalingi raumenų spazmai;</w:t>
      </w:r>
    </w:p>
    <w:p w14:paraId="097092AE" w14:textId="77777777" w:rsidR="00C71205" w:rsidRDefault="00C71205" w:rsidP="00C71205">
      <w:pPr>
        <w:numPr>
          <w:ilvl w:val="0"/>
          <w:numId w:val="40"/>
        </w:numPr>
        <w:shd w:val="clear" w:color="auto" w:fill="FFFFFF"/>
        <w:ind w:left="567" w:hanging="567"/>
        <w:rPr>
          <w:kern w:val="16"/>
          <w:sz w:val="22"/>
          <w:szCs w:val="22"/>
          <w:lang w:eastAsia="en-US"/>
        </w:rPr>
      </w:pPr>
      <w:r>
        <w:rPr>
          <w:kern w:val="16"/>
          <w:sz w:val="22"/>
          <w:szCs w:val="22"/>
          <w:lang w:eastAsia="en-US"/>
        </w:rPr>
        <w:t>susiaurėję vyzdžiai;</w:t>
      </w:r>
    </w:p>
    <w:p w14:paraId="3EB7D9AE" w14:textId="77777777" w:rsidR="00C71205" w:rsidRDefault="00C71205" w:rsidP="00C71205">
      <w:pPr>
        <w:numPr>
          <w:ilvl w:val="0"/>
          <w:numId w:val="40"/>
        </w:numPr>
        <w:shd w:val="clear" w:color="auto" w:fill="FFFFFF"/>
        <w:ind w:left="567" w:hanging="567"/>
        <w:rPr>
          <w:kern w:val="16"/>
          <w:sz w:val="22"/>
          <w:szCs w:val="22"/>
          <w:lang w:eastAsia="en-US"/>
        </w:rPr>
      </w:pPr>
      <w:r>
        <w:rPr>
          <w:kern w:val="16"/>
          <w:sz w:val="22"/>
          <w:szCs w:val="22"/>
          <w:lang w:eastAsia="en-US"/>
        </w:rPr>
        <w:t>odos paraudimas;</w:t>
      </w:r>
    </w:p>
    <w:p w14:paraId="2E26B217" w14:textId="77777777" w:rsidR="00C71205" w:rsidRPr="00BC02EC" w:rsidRDefault="00C71205" w:rsidP="00C71205">
      <w:pPr>
        <w:numPr>
          <w:ilvl w:val="0"/>
          <w:numId w:val="40"/>
        </w:numPr>
        <w:shd w:val="clear" w:color="auto" w:fill="FFFFFF"/>
        <w:ind w:left="567" w:hanging="567"/>
        <w:rPr>
          <w:kern w:val="16"/>
          <w:sz w:val="22"/>
          <w:szCs w:val="22"/>
          <w:lang w:eastAsia="en-US"/>
        </w:rPr>
      </w:pPr>
      <w:r>
        <w:rPr>
          <w:kern w:val="16"/>
          <w:sz w:val="22"/>
          <w:szCs w:val="22"/>
          <w:lang w:eastAsia="en-US"/>
        </w:rPr>
        <w:t>raumenų spazmai.</w:t>
      </w:r>
    </w:p>
    <w:p w14:paraId="1D8AF9F1" w14:textId="77777777" w:rsidR="00C71205" w:rsidRPr="00BC02EC" w:rsidRDefault="00C71205" w:rsidP="00C71205">
      <w:pPr>
        <w:shd w:val="clear" w:color="auto" w:fill="FFFFFF"/>
        <w:ind w:left="19"/>
        <w:rPr>
          <w:kern w:val="16"/>
          <w:sz w:val="22"/>
          <w:szCs w:val="22"/>
          <w:lang w:eastAsia="en-US"/>
        </w:rPr>
      </w:pPr>
    </w:p>
    <w:p w14:paraId="77A3675E" w14:textId="77777777" w:rsidR="00C71205" w:rsidRPr="00CE6C02" w:rsidRDefault="00C71205" w:rsidP="00C71205">
      <w:pPr>
        <w:shd w:val="clear" w:color="auto" w:fill="FFFFFF"/>
        <w:ind w:left="19"/>
        <w:rPr>
          <w:b/>
          <w:kern w:val="16"/>
          <w:sz w:val="22"/>
          <w:szCs w:val="22"/>
          <w:lang w:eastAsia="en-US"/>
        </w:rPr>
      </w:pPr>
      <w:r w:rsidRPr="00CE6C02">
        <w:rPr>
          <w:b/>
          <w:kern w:val="16"/>
          <w:sz w:val="22"/>
          <w:szCs w:val="22"/>
          <w:lang w:eastAsia="en-US"/>
        </w:rPr>
        <w:t>Papildomas šalutinis poveikis vaikams ir paaugliams</w:t>
      </w:r>
    </w:p>
    <w:p w14:paraId="52C172AA" w14:textId="77777777" w:rsidR="00C71205" w:rsidRDefault="00C71205" w:rsidP="00C71205">
      <w:pPr>
        <w:shd w:val="clear" w:color="auto" w:fill="FFFFFF"/>
        <w:ind w:left="19"/>
        <w:rPr>
          <w:kern w:val="16"/>
          <w:sz w:val="22"/>
          <w:szCs w:val="22"/>
          <w:lang w:eastAsia="en-US"/>
        </w:rPr>
      </w:pPr>
      <w:r>
        <w:rPr>
          <w:kern w:val="16"/>
          <w:sz w:val="22"/>
          <w:szCs w:val="22"/>
          <w:lang w:eastAsia="en-US"/>
        </w:rPr>
        <w:t>Tikėtina, kad vaikams nepageidaujamų reiškinių dažnis, pobūdis ir sunkumas yra toks pat, kaip suaugusiesiems.</w:t>
      </w:r>
    </w:p>
    <w:p w14:paraId="6258C4CA" w14:textId="77777777" w:rsidR="00C71205" w:rsidRDefault="00C71205" w:rsidP="00C71205">
      <w:pPr>
        <w:shd w:val="clear" w:color="auto" w:fill="FFFFFF"/>
        <w:ind w:left="19"/>
        <w:rPr>
          <w:kern w:val="16"/>
          <w:sz w:val="22"/>
          <w:szCs w:val="22"/>
          <w:lang w:eastAsia="en-US"/>
        </w:rPr>
      </w:pPr>
      <w:r>
        <w:rPr>
          <w:kern w:val="16"/>
          <w:sz w:val="22"/>
          <w:szCs w:val="22"/>
          <w:lang w:eastAsia="en-US"/>
        </w:rPr>
        <w:t>Be to, naujagimiams gali pasireikšti šis nepageidaujamas poveikis:</w:t>
      </w:r>
    </w:p>
    <w:p w14:paraId="02825BD8" w14:textId="77777777" w:rsidR="00C71205" w:rsidRPr="00BC02EC" w:rsidRDefault="00C71205" w:rsidP="00C71205">
      <w:pPr>
        <w:shd w:val="clear" w:color="auto" w:fill="FFFFFF"/>
        <w:ind w:left="19"/>
        <w:rPr>
          <w:kern w:val="16"/>
          <w:sz w:val="22"/>
          <w:szCs w:val="22"/>
          <w:lang w:eastAsia="en-US"/>
        </w:rPr>
      </w:pPr>
    </w:p>
    <w:p w14:paraId="5E0A1481" w14:textId="6F9AFD1E" w:rsidR="00C71205" w:rsidRPr="009765AF" w:rsidRDefault="00B00F3E" w:rsidP="009765AF">
      <w:pPr>
        <w:rPr>
          <w:rFonts w:eastAsia="Arial Unicode MS"/>
          <w:color w:val="000000"/>
          <w:sz w:val="22"/>
        </w:rPr>
      </w:pPr>
      <w:r w:rsidRPr="00B00F3E">
        <w:rPr>
          <w:b/>
          <w:snapToGrid w:val="0"/>
          <w:sz w:val="22"/>
          <w:szCs w:val="22"/>
        </w:rPr>
        <w:t>Dažni šalutinio poveikio reiškiniai</w:t>
      </w:r>
      <w:r w:rsidRPr="009765AF">
        <w:rPr>
          <w:b/>
          <w:sz w:val="22"/>
        </w:rPr>
        <w:t xml:space="preserve"> (gali pasireikšti </w:t>
      </w:r>
      <w:r w:rsidRPr="00B00F3E">
        <w:rPr>
          <w:b/>
          <w:snapToGrid w:val="0"/>
          <w:sz w:val="22"/>
          <w:szCs w:val="22"/>
        </w:rPr>
        <w:t>rečiau</w:t>
      </w:r>
      <w:r w:rsidRPr="009765AF">
        <w:rPr>
          <w:b/>
          <w:sz w:val="22"/>
        </w:rPr>
        <w:t xml:space="preserve"> kaip 1 iš 10 </w:t>
      </w:r>
      <w:r w:rsidRPr="00B00F3E">
        <w:rPr>
          <w:b/>
          <w:snapToGrid w:val="0"/>
          <w:sz w:val="22"/>
          <w:szCs w:val="22"/>
        </w:rPr>
        <w:t>asmenų</w:t>
      </w:r>
      <w:r w:rsidRPr="009765AF">
        <w:rPr>
          <w:b/>
          <w:sz w:val="22"/>
        </w:rPr>
        <w:t>):</w:t>
      </w:r>
    </w:p>
    <w:p w14:paraId="43C18B0E"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drebulys;</w:t>
      </w:r>
    </w:p>
    <w:p w14:paraId="73008208" w14:textId="77777777" w:rsidR="00C71205" w:rsidRPr="001D4F15" w:rsidRDefault="00C71205" w:rsidP="00C71205">
      <w:pPr>
        <w:numPr>
          <w:ilvl w:val="0"/>
          <w:numId w:val="38"/>
        </w:numPr>
        <w:ind w:left="567" w:hanging="567"/>
        <w:rPr>
          <w:kern w:val="16"/>
          <w:sz w:val="22"/>
          <w:szCs w:val="22"/>
          <w:lang w:eastAsia="en-US"/>
        </w:rPr>
      </w:pPr>
      <w:r w:rsidRPr="001D4F15">
        <w:rPr>
          <w:kern w:val="16"/>
          <w:sz w:val="22"/>
          <w:szCs w:val="22"/>
          <w:lang w:eastAsia="en-US"/>
        </w:rPr>
        <w:t>melsvos lūpos, oda, gleivinė arba nagai</w:t>
      </w:r>
      <w:r>
        <w:rPr>
          <w:kern w:val="16"/>
          <w:sz w:val="22"/>
          <w:szCs w:val="22"/>
          <w:lang w:eastAsia="en-US"/>
        </w:rPr>
        <w:t xml:space="preserve"> (naujagimių cianozė)</w:t>
      </w:r>
      <w:r w:rsidRPr="001D4F15">
        <w:rPr>
          <w:kern w:val="16"/>
          <w:sz w:val="22"/>
          <w:szCs w:val="22"/>
          <w:lang w:eastAsia="en-US"/>
        </w:rPr>
        <w:t>;</w:t>
      </w:r>
    </w:p>
    <w:p w14:paraId="758966F6" w14:textId="77777777" w:rsidR="00C71205" w:rsidRDefault="00C71205" w:rsidP="00C71205">
      <w:pPr>
        <w:shd w:val="clear" w:color="auto" w:fill="FFFFFF"/>
        <w:rPr>
          <w:kern w:val="16"/>
          <w:sz w:val="22"/>
          <w:szCs w:val="22"/>
          <w:lang w:eastAsia="en-US"/>
        </w:rPr>
      </w:pPr>
    </w:p>
    <w:p w14:paraId="64679000" w14:textId="6A344D4C" w:rsidR="00B00F3E" w:rsidRPr="00BC02EC" w:rsidRDefault="00B00F3E" w:rsidP="009765AF">
      <w:pPr>
        <w:shd w:val="clear" w:color="auto" w:fill="FFFFFF"/>
        <w:rPr>
          <w:i/>
          <w:kern w:val="16"/>
          <w:sz w:val="22"/>
          <w:szCs w:val="22"/>
          <w:lang w:eastAsia="en-US"/>
        </w:rPr>
      </w:pPr>
      <w:r w:rsidRPr="00B00F3E">
        <w:rPr>
          <w:b/>
          <w:kern w:val="16"/>
          <w:sz w:val="22"/>
          <w:szCs w:val="22"/>
          <w:lang w:eastAsia="en-US"/>
        </w:rPr>
        <w:t>Nedažni šalutinio poveikio reiškiniai</w:t>
      </w:r>
      <w:r w:rsidRPr="009765AF">
        <w:rPr>
          <w:b/>
          <w:kern w:val="16"/>
          <w:sz w:val="22"/>
        </w:rPr>
        <w:t xml:space="preserve"> (gali pasireikšti </w:t>
      </w:r>
      <w:r w:rsidRPr="00B00F3E">
        <w:rPr>
          <w:b/>
          <w:kern w:val="16"/>
          <w:sz w:val="22"/>
          <w:szCs w:val="22"/>
          <w:lang w:eastAsia="en-US"/>
        </w:rPr>
        <w:t>rečiau</w:t>
      </w:r>
      <w:r w:rsidRPr="009765AF">
        <w:rPr>
          <w:b/>
          <w:kern w:val="16"/>
          <w:sz w:val="22"/>
        </w:rPr>
        <w:t xml:space="preserve"> kaip 1 iš 100 </w:t>
      </w:r>
      <w:r w:rsidRPr="00B00F3E">
        <w:rPr>
          <w:b/>
          <w:kern w:val="16"/>
          <w:sz w:val="22"/>
          <w:szCs w:val="22"/>
          <w:lang w:eastAsia="en-US"/>
        </w:rPr>
        <w:t>asmenų</w:t>
      </w:r>
      <w:r w:rsidRPr="009765AF">
        <w:rPr>
          <w:b/>
          <w:kern w:val="16"/>
          <w:sz w:val="22"/>
        </w:rPr>
        <w:t>):</w:t>
      </w:r>
    </w:p>
    <w:p w14:paraId="35A1D8C5" w14:textId="77777777" w:rsidR="00C71205" w:rsidRPr="00B00F3E" w:rsidRDefault="00C71205" w:rsidP="009765AF">
      <w:pPr>
        <w:pStyle w:val="Sraopastraipa"/>
        <w:numPr>
          <w:ilvl w:val="0"/>
          <w:numId w:val="43"/>
        </w:numPr>
        <w:shd w:val="clear" w:color="auto" w:fill="FFFFFF"/>
        <w:ind w:left="567" w:hanging="567"/>
        <w:rPr>
          <w:kern w:val="16"/>
          <w:sz w:val="22"/>
          <w:szCs w:val="22"/>
        </w:rPr>
      </w:pPr>
      <w:r w:rsidRPr="00B00F3E">
        <w:rPr>
          <w:kern w:val="16"/>
          <w:sz w:val="22"/>
          <w:szCs w:val="22"/>
        </w:rPr>
        <w:t>nevalingi kūno judesiai;</w:t>
      </w:r>
    </w:p>
    <w:p w14:paraId="1D05D649"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lėti judesiai;</w:t>
      </w:r>
    </w:p>
    <w:p w14:paraId="03FA6466"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išbėrimas;</w:t>
      </w:r>
    </w:p>
    <w:p w14:paraId="37EA412C" w14:textId="77777777" w:rsidR="00C71205" w:rsidRDefault="00C71205" w:rsidP="00C71205">
      <w:pPr>
        <w:numPr>
          <w:ilvl w:val="0"/>
          <w:numId w:val="38"/>
        </w:numPr>
        <w:shd w:val="clear" w:color="auto" w:fill="FFFFFF"/>
        <w:ind w:left="567" w:hanging="567"/>
        <w:rPr>
          <w:kern w:val="16"/>
          <w:sz w:val="22"/>
          <w:szCs w:val="22"/>
          <w:lang w:eastAsia="en-US"/>
        </w:rPr>
      </w:pPr>
      <w:r>
        <w:rPr>
          <w:kern w:val="16"/>
          <w:sz w:val="22"/>
          <w:szCs w:val="22"/>
          <w:lang w:eastAsia="en-US"/>
        </w:rPr>
        <w:t>raumenų silpnumas.</w:t>
      </w:r>
    </w:p>
    <w:p w14:paraId="30D2FD97" w14:textId="77777777" w:rsidR="00C71205" w:rsidRPr="00BC02EC" w:rsidRDefault="00C71205" w:rsidP="00C71205">
      <w:pPr>
        <w:shd w:val="clear" w:color="auto" w:fill="FFFFFF"/>
        <w:ind w:left="19"/>
        <w:rPr>
          <w:kern w:val="16"/>
          <w:sz w:val="22"/>
          <w:szCs w:val="22"/>
          <w:lang w:eastAsia="en-US"/>
        </w:rPr>
      </w:pPr>
    </w:p>
    <w:p w14:paraId="29576412" w14:textId="77777777" w:rsidR="00C71205" w:rsidRPr="00BC02EC" w:rsidRDefault="00C71205" w:rsidP="00C71205">
      <w:pPr>
        <w:tabs>
          <w:tab w:val="left" w:pos="567"/>
        </w:tabs>
        <w:rPr>
          <w:b/>
          <w:snapToGrid w:val="0"/>
          <w:sz w:val="22"/>
          <w:szCs w:val="22"/>
          <w:lang w:eastAsia="en-US"/>
        </w:rPr>
      </w:pPr>
      <w:r w:rsidRPr="00BC02EC">
        <w:rPr>
          <w:b/>
          <w:noProof/>
          <w:snapToGrid w:val="0"/>
          <w:sz w:val="22"/>
          <w:szCs w:val="22"/>
          <w:lang w:eastAsia="en-US"/>
        </w:rPr>
        <w:t>Pranešimas apie šalutinį poveikį</w:t>
      </w:r>
    </w:p>
    <w:p w14:paraId="771D2DB9" w14:textId="60D9B41E" w:rsidR="00C351BC" w:rsidRPr="00C351BC" w:rsidRDefault="00C351BC" w:rsidP="009765AF">
      <w:pPr>
        <w:tabs>
          <w:tab w:val="left" w:pos="567"/>
        </w:tabs>
        <w:spacing w:line="260" w:lineRule="exact"/>
        <w:ind w:right="-449"/>
        <w:rPr>
          <w:sz w:val="22"/>
        </w:rPr>
      </w:pPr>
      <w:bookmarkStart w:id="9" w:name="_Hlk87626009"/>
      <w:r w:rsidRPr="00C351BC">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C351BC">
          <w:rPr>
            <w:color w:val="0000FF"/>
            <w:sz w:val="22"/>
            <w:szCs w:val="22"/>
            <w:u w:val="single"/>
          </w:rPr>
          <w:t>https://vvkt.lrv.lt/lt/</w:t>
        </w:r>
      </w:hyperlink>
      <w:r w:rsidRPr="00C351BC">
        <w:rPr>
          <w:sz w:val="22"/>
          <w:szCs w:val="22"/>
        </w:rPr>
        <w:t xml:space="preserve"> nurodytais būdais arba paskambinti nemokamu telefonu 8 800 73 568. Pranešdami apie šalutinį poveikį galite mums padėti gauti daugiau informacijos apie šio vaisto saugumą.</w:t>
      </w:r>
    </w:p>
    <w:bookmarkEnd w:id="9"/>
    <w:p w14:paraId="533A4F16" w14:textId="77777777" w:rsidR="00C71205" w:rsidRPr="00BC02EC" w:rsidRDefault="00C71205" w:rsidP="00C71205">
      <w:pPr>
        <w:tabs>
          <w:tab w:val="left" w:pos="567"/>
        </w:tabs>
        <w:spacing w:line="260" w:lineRule="exact"/>
        <w:ind w:right="-449"/>
        <w:rPr>
          <w:noProof/>
          <w:snapToGrid w:val="0"/>
          <w:sz w:val="22"/>
          <w:szCs w:val="22"/>
          <w:lang w:eastAsia="en-US"/>
        </w:rPr>
      </w:pPr>
    </w:p>
    <w:p w14:paraId="7EF8CF16" w14:textId="77777777" w:rsidR="00C71205" w:rsidRPr="00BC02EC" w:rsidRDefault="00C71205" w:rsidP="00C71205">
      <w:pPr>
        <w:tabs>
          <w:tab w:val="left" w:pos="540"/>
        </w:tabs>
        <w:rPr>
          <w:sz w:val="22"/>
          <w:szCs w:val="22"/>
          <w:lang w:eastAsia="x-none"/>
        </w:rPr>
      </w:pPr>
    </w:p>
    <w:p w14:paraId="2A2D85DD" w14:textId="77777777" w:rsidR="00C71205" w:rsidRPr="00BC02EC" w:rsidRDefault="00C71205" w:rsidP="00C71205">
      <w:pPr>
        <w:tabs>
          <w:tab w:val="left" w:pos="567"/>
        </w:tabs>
        <w:ind w:left="567" w:hanging="567"/>
        <w:outlineLvl w:val="1"/>
        <w:rPr>
          <w:b/>
          <w:sz w:val="22"/>
          <w:szCs w:val="22"/>
          <w:lang w:eastAsia="x-none"/>
        </w:rPr>
      </w:pPr>
      <w:bookmarkStart w:id="10" w:name="_Toc129243143"/>
      <w:bookmarkStart w:id="11" w:name="_Toc129243268"/>
      <w:r w:rsidRPr="00BC02EC">
        <w:rPr>
          <w:b/>
          <w:sz w:val="22"/>
          <w:szCs w:val="22"/>
          <w:lang w:eastAsia="x-none"/>
        </w:rPr>
        <w:t>5.</w:t>
      </w:r>
      <w:r w:rsidRPr="00BC02EC">
        <w:rPr>
          <w:b/>
          <w:sz w:val="22"/>
          <w:szCs w:val="22"/>
          <w:lang w:eastAsia="x-none"/>
        </w:rPr>
        <w:tab/>
        <w:t xml:space="preserve">Kaip laikyti </w:t>
      </w:r>
      <w:bookmarkEnd w:id="10"/>
      <w:bookmarkEnd w:id="11"/>
      <w:r>
        <w:rPr>
          <w:b/>
          <w:sz w:val="22"/>
          <w:szCs w:val="22"/>
          <w:lang w:eastAsia="x-none"/>
        </w:rPr>
        <w:t>SONTILEN</w:t>
      </w:r>
    </w:p>
    <w:p w14:paraId="2F754754" w14:textId="77777777" w:rsidR="00C71205" w:rsidRPr="00BC02EC" w:rsidRDefault="00C71205" w:rsidP="00C71205">
      <w:pPr>
        <w:tabs>
          <w:tab w:val="left" w:pos="540"/>
        </w:tabs>
        <w:rPr>
          <w:sz w:val="22"/>
          <w:szCs w:val="22"/>
          <w:lang w:eastAsia="x-none"/>
        </w:rPr>
      </w:pPr>
    </w:p>
    <w:p w14:paraId="413E2567" w14:textId="77777777" w:rsidR="00C71205" w:rsidRPr="00BC02EC" w:rsidRDefault="00C71205" w:rsidP="00C71205">
      <w:pPr>
        <w:tabs>
          <w:tab w:val="left" w:pos="540"/>
        </w:tabs>
        <w:rPr>
          <w:sz w:val="22"/>
          <w:szCs w:val="22"/>
          <w:lang w:eastAsia="x-none"/>
        </w:rPr>
      </w:pPr>
      <w:r w:rsidRPr="00BC02EC">
        <w:rPr>
          <w:sz w:val="22"/>
          <w:szCs w:val="22"/>
          <w:lang w:eastAsia="x-none"/>
        </w:rPr>
        <w:t>Šį vaistą laikykite vaikams nepastebimoje ir nepasiekiamoje vietoje.</w:t>
      </w:r>
    </w:p>
    <w:p w14:paraId="082DA9A0" w14:textId="77777777" w:rsidR="00C71205" w:rsidRDefault="00C71205" w:rsidP="00C71205">
      <w:pPr>
        <w:rPr>
          <w:snapToGrid w:val="0"/>
          <w:sz w:val="22"/>
          <w:szCs w:val="22"/>
          <w:lang w:eastAsia="en-US"/>
        </w:rPr>
      </w:pPr>
    </w:p>
    <w:p w14:paraId="5AD1245C" w14:textId="77777777" w:rsidR="00C71205" w:rsidRPr="00BC02EC" w:rsidRDefault="00C71205" w:rsidP="00C71205">
      <w:pPr>
        <w:tabs>
          <w:tab w:val="left" w:pos="540"/>
        </w:tabs>
        <w:rPr>
          <w:sz w:val="22"/>
          <w:szCs w:val="22"/>
          <w:lang w:eastAsia="x-none"/>
        </w:rPr>
      </w:pPr>
      <w:r w:rsidRPr="00BC02EC">
        <w:rPr>
          <w:sz w:val="22"/>
          <w:szCs w:val="22"/>
          <w:lang w:eastAsia="x-none"/>
        </w:rPr>
        <w:t xml:space="preserve">Ant </w:t>
      </w:r>
      <w:r>
        <w:rPr>
          <w:sz w:val="22"/>
          <w:szCs w:val="22"/>
          <w:lang w:eastAsia="x-none"/>
        </w:rPr>
        <w:t xml:space="preserve">etiketės ir </w:t>
      </w:r>
      <w:r w:rsidRPr="00BC02EC">
        <w:rPr>
          <w:sz w:val="22"/>
          <w:szCs w:val="22"/>
          <w:lang w:eastAsia="x-none"/>
        </w:rPr>
        <w:t>dėžutės po „</w:t>
      </w:r>
      <w:r>
        <w:rPr>
          <w:sz w:val="22"/>
          <w:szCs w:val="22"/>
          <w:lang w:eastAsia="x-none"/>
        </w:rPr>
        <w:t>EXP</w:t>
      </w:r>
      <w:r w:rsidRPr="00BC02EC">
        <w:rPr>
          <w:sz w:val="22"/>
          <w:szCs w:val="22"/>
          <w:lang w:eastAsia="x-none"/>
        </w:rPr>
        <w:t xml:space="preserve">“ nurodytam tinkamumo laikui pasibaigus, </w:t>
      </w:r>
      <w:r w:rsidRPr="00BC02EC">
        <w:rPr>
          <w:bCs/>
          <w:iCs/>
          <w:sz w:val="22"/>
          <w:szCs w:val="22"/>
          <w:lang w:eastAsia="x-none"/>
        </w:rPr>
        <w:t>šio vaisto</w:t>
      </w:r>
      <w:r w:rsidRPr="00BC02EC">
        <w:rPr>
          <w:sz w:val="22"/>
          <w:szCs w:val="22"/>
          <w:lang w:eastAsia="x-none"/>
        </w:rPr>
        <w:t xml:space="preserve"> vartoti negalima. Vaistas tinkamas vartoti iki paskutinės nurodyto mėnesio dienos.</w:t>
      </w:r>
    </w:p>
    <w:p w14:paraId="246CB0F8" w14:textId="77777777" w:rsidR="00C71205" w:rsidRDefault="00C71205" w:rsidP="00C71205">
      <w:pPr>
        <w:rPr>
          <w:snapToGrid w:val="0"/>
          <w:sz w:val="22"/>
          <w:szCs w:val="22"/>
          <w:lang w:eastAsia="en-US"/>
        </w:rPr>
      </w:pPr>
    </w:p>
    <w:p w14:paraId="78CDE1DF" w14:textId="77777777" w:rsidR="00C71205" w:rsidRPr="00BC02EC" w:rsidRDefault="00C71205" w:rsidP="00C71205">
      <w:pPr>
        <w:rPr>
          <w:sz w:val="22"/>
          <w:szCs w:val="22"/>
          <w:lang w:eastAsia="en-US"/>
        </w:rPr>
      </w:pPr>
      <w:r w:rsidRPr="00BC02EC">
        <w:rPr>
          <w:snapToGrid w:val="0"/>
          <w:sz w:val="22"/>
          <w:szCs w:val="22"/>
          <w:lang w:eastAsia="en-US"/>
        </w:rPr>
        <w:t>Šio vaisto laikymui specialių temperatūros sąlygų nereikalaujama.</w:t>
      </w:r>
      <w:r w:rsidRPr="00BC02EC">
        <w:rPr>
          <w:sz w:val="22"/>
          <w:szCs w:val="22"/>
          <w:lang w:eastAsia="en-US"/>
        </w:rPr>
        <w:t xml:space="preserve"> Ampules laikyti išorinėje dėžutėje, kad </w:t>
      </w:r>
      <w:r>
        <w:rPr>
          <w:sz w:val="22"/>
          <w:szCs w:val="22"/>
          <w:lang w:eastAsia="en-US"/>
        </w:rPr>
        <w:t>vaistas</w:t>
      </w:r>
      <w:r w:rsidRPr="00BC02EC">
        <w:rPr>
          <w:sz w:val="22"/>
          <w:szCs w:val="22"/>
          <w:lang w:eastAsia="en-US"/>
        </w:rPr>
        <w:t xml:space="preserve"> būtų apsaugotas nuo šviesos. </w:t>
      </w:r>
    </w:p>
    <w:p w14:paraId="0D5F28AB" w14:textId="77777777" w:rsidR="00C71205" w:rsidRDefault="00C71205" w:rsidP="00C71205">
      <w:pPr>
        <w:rPr>
          <w:noProof/>
          <w:sz w:val="22"/>
          <w:szCs w:val="22"/>
          <w:lang w:eastAsia="en-US"/>
        </w:rPr>
      </w:pPr>
    </w:p>
    <w:p w14:paraId="16A7D6F4" w14:textId="77777777" w:rsidR="00C71205" w:rsidRDefault="00C71205" w:rsidP="00C71205">
      <w:pPr>
        <w:rPr>
          <w:noProof/>
          <w:sz w:val="22"/>
          <w:szCs w:val="22"/>
          <w:lang w:eastAsia="en-US"/>
        </w:rPr>
      </w:pPr>
      <w:r>
        <w:rPr>
          <w:noProof/>
          <w:sz w:val="22"/>
          <w:szCs w:val="22"/>
          <w:lang w:eastAsia="en-US"/>
        </w:rPr>
        <w:t>Šis vaistas turi būti vartojamas</w:t>
      </w:r>
      <w:r w:rsidRPr="007019B3">
        <w:rPr>
          <w:noProof/>
          <w:sz w:val="22"/>
          <w:szCs w:val="22"/>
          <w:lang w:eastAsia="en-US"/>
        </w:rPr>
        <w:t xml:space="preserve"> </w:t>
      </w:r>
      <w:r>
        <w:rPr>
          <w:noProof/>
          <w:sz w:val="22"/>
          <w:szCs w:val="22"/>
          <w:lang w:eastAsia="en-US"/>
        </w:rPr>
        <w:t>tuojau pat po atidarymo. Detaliau apie tinkamumo laiką po praskiedimo, žr. toliau pateiktą informaciją sveikatos priežiūros specialistams.</w:t>
      </w:r>
    </w:p>
    <w:p w14:paraId="3FEE1646" w14:textId="77777777" w:rsidR="00C71205" w:rsidRDefault="00C71205" w:rsidP="00C71205">
      <w:pPr>
        <w:rPr>
          <w:noProof/>
          <w:sz w:val="22"/>
          <w:szCs w:val="22"/>
          <w:lang w:eastAsia="en-US"/>
        </w:rPr>
      </w:pPr>
    </w:p>
    <w:p w14:paraId="2BD947C8" w14:textId="77777777" w:rsidR="00C71205" w:rsidRPr="00BC02EC" w:rsidRDefault="00C71205" w:rsidP="00C71205">
      <w:pPr>
        <w:tabs>
          <w:tab w:val="left" w:pos="540"/>
        </w:tabs>
        <w:rPr>
          <w:sz w:val="22"/>
          <w:szCs w:val="22"/>
          <w:lang w:eastAsia="x-none"/>
        </w:rPr>
      </w:pPr>
      <w:r w:rsidRPr="00BC02EC">
        <w:rPr>
          <w:sz w:val="22"/>
          <w:szCs w:val="22"/>
          <w:lang w:eastAsia="x-none"/>
        </w:rPr>
        <w:t>Vaistų negalima išmesti į kanalizaciją arba su buitinėmis atliekomis. Kaip išmesti nereikalingus vaistus, klauskite vaistininko. Šios priemonės padės apsaugoti aplinką.</w:t>
      </w:r>
    </w:p>
    <w:p w14:paraId="49A3A104" w14:textId="77777777" w:rsidR="00C71205" w:rsidRPr="00BC02EC" w:rsidRDefault="00C71205" w:rsidP="00C71205">
      <w:pPr>
        <w:tabs>
          <w:tab w:val="left" w:pos="540"/>
        </w:tabs>
        <w:rPr>
          <w:sz w:val="22"/>
          <w:szCs w:val="22"/>
          <w:lang w:eastAsia="x-none"/>
        </w:rPr>
      </w:pPr>
    </w:p>
    <w:p w14:paraId="2564FCBB" w14:textId="77777777" w:rsidR="00C71205" w:rsidRPr="00BC02EC" w:rsidRDefault="00C71205" w:rsidP="00C71205">
      <w:pPr>
        <w:tabs>
          <w:tab w:val="left" w:pos="540"/>
        </w:tabs>
        <w:rPr>
          <w:sz w:val="22"/>
          <w:szCs w:val="22"/>
          <w:lang w:eastAsia="x-none"/>
        </w:rPr>
      </w:pPr>
    </w:p>
    <w:p w14:paraId="2E406974" w14:textId="77777777" w:rsidR="00C71205" w:rsidRPr="00BC02EC" w:rsidRDefault="00C71205" w:rsidP="00C71205">
      <w:pPr>
        <w:tabs>
          <w:tab w:val="left" w:pos="567"/>
        </w:tabs>
        <w:ind w:left="567" w:hanging="567"/>
        <w:outlineLvl w:val="1"/>
        <w:rPr>
          <w:b/>
          <w:sz w:val="22"/>
          <w:szCs w:val="22"/>
          <w:lang w:eastAsia="x-none"/>
        </w:rPr>
      </w:pPr>
      <w:bookmarkStart w:id="12" w:name="_Toc129243144"/>
      <w:bookmarkStart w:id="13" w:name="_Toc129243269"/>
      <w:r w:rsidRPr="00BC02EC">
        <w:rPr>
          <w:b/>
          <w:sz w:val="22"/>
          <w:szCs w:val="22"/>
          <w:lang w:eastAsia="x-none"/>
        </w:rPr>
        <w:t>6.</w:t>
      </w:r>
      <w:r w:rsidRPr="00BC02EC">
        <w:rPr>
          <w:b/>
          <w:sz w:val="22"/>
          <w:szCs w:val="22"/>
          <w:lang w:eastAsia="x-none"/>
        </w:rPr>
        <w:tab/>
        <w:t>Pakuotės turinys ir kita informacija</w:t>
      </w:r>
      <w:bookmarkEnd w:id="12"/>
      <w:bookmarkEnd w:id="13"/>
    </w:p>
    <w:p w14:paraId="781A409C" w14:textId="77777777" w:rsidR="00C71205" w:rsidRPr="00BC02EC" w:rsidRDefault="00C71205" w:rsidP="00C71205">
      <w:pPr>
        <w:tabs>
          <w:tab w:val="left" w:pos="540"/>
        </w:tabs>
        <w:rPr>
          <w:sz w:val="22"/>
          <w:szCs w:val="22"/>
          <w:lang w:eastAsia="x-none"/>
        </w:rPr>
      </w:pPr>
    </w:p>
    <w:p w14:paraId="222D86BA" w14:textId="77777777" w:rsidR="00C71205" w:rsidRPr="00BC02EC" w:rsidRDefault="00C71205" w:rsidP="00C71205">
      <w:pPr>
        <w:rPr>
          <w:b/>
          <w:bCs/>
          <w:sz w:val="22"/>
          <w:szCs w:val="22"/>
          <w:lang w:eastAsia="en-US"/>
        </w:rPr>
      </w:pPr>
      <w:r w:rsidRPr="00BC02EC">
        <w:rPr>
          <w:b/>
          <w:bCs/>
          <w:sz w:val="22"/>
          <w:szCs w:val="22"/>
          <w:lang w:eastAsia="en-US"/>
        </w:rPr>
        <w:t>SONTILEN</w:t>
      </w:r>
      <w:r>
        <w:rPr>
          <w:b/>
          <w:bCs/>
          <w:sz w:val="22"/>
          <w:szCs w:val="22"/>
          <w:lang w:eastAsia="en-US"/>
        </w:rPr>
        <w:t xml:space="preserve"> </w:t>
      </w:r>
      <w:r w:rsidRPr="00BC02EC">
        <w:rPr>
          <w:b/>
          <w:bCs/>
          <w:sz w:val="22"/>
          <w:szCs w:val="22"/>
          <w:lang w:eastAsia="en-US"/>
        </w:rPr>
        <w:t>sudėtis</w:t>
      </w:r>
    </w:p>
    <w:p w14:paraId="47965055" w14:textId="1630EC1C" w:rsidR="00C71205" w:rsidRPr="00BC02EC" w:rsidRDefault="00C71205" w:rsidP="00C71205">
      <w:pPr>
        <w:ind w:left="567" w:hanging="567"/>
        <w:rPr>
          <w:kern w:val="16"/>
          <w:sz w:val="22"/>
          <w:szCs w:val="22"/>
        </w:rPr>
      </w:pPr>
      <w:r w:rsidRPr="00BC02EC">
        <w:rPr>
          <w:kern w:val="16"/>
          <w:sz w:val="22"/>
          <w:szCs w:val="22"/>
        </w:rPr>
        <w:t>-</w:t>
      </w:r>
      <w:r w:rsidRPr="00BC02EC">
        <w:rPr>
          <w:kern w:val="16"/>
          <w:sz w:val="22"/>
          <w:szCs w:val="22"/>
        </w:rPr>
        <w:tab/>
      </w:r>
      <w:r w:rsidR="00724DFC" w:rsidRPr="00724DFC">
        <w:rPr>
          <w:kern w:val="16"/>
          <w:sz w:val="22"/>
          <w:szCs w:val="22"/>
        </w:rPr>
        <w:t>Veiklioji (-</w:t>
      </w:r>
      <w:proofErr w:type="spellStart"/>
      <w:r w:rsidR="00724DFC" w:rsidRPr="00724DFC">
        <w:rPr>
          <w:kern w:val="16"/>
          <w:sz w:val="22"/>
          <w:szCs w:val="22"/>
        </w:rPr>
        <w:t>sios</w:t>
      </w:r>
      <w:proofErr w:type="spellEnd"/>
      <w:r w:rsidR="00724DFC" w:rsidRPr="00724DFC">
        <w:rPr>
          <w:kern w:val="16"/>
          <w:sz w:val="22"/>
          <w:szCs w:val="22"/>
        </w:rPr>
        <w:t>) medžiaga (-</w:t>
      </w:r>
      <w:proofErr w:type="spellStart"/>
      <w:r w:rsidR="00724DFC" w:rsidRPr="00724DFC">
        <w:rPr>
          <w:kern w:val="16"/>
          <w:sz w:val="22"/>
          <w:szCs w:val="22"/>
        </w:rPr>
        <w:t>os</w:t>
      </w:r>
      <w:proofErr w:type="spellEnd"/>
      <w:r w:rsidR="00724DFC" w:rsidRPr="00724DFC">
        <w:rPr>
          <w:kern w:val="16"/>
          <w:sz w:val="22"/>
          <w:szCs w:val="22"/>
        </w:rPr>
        <w:t xml:space="preserve">) </w:t>
      </w:r>
      <w:r w:rsidRPr="00BC02EC">
        <w:rPr>
          <w:kern w:val="16"/>
          <w:sz w:val="22"/>
          <w:szCs w:val="22"/>
        </w:rPr>
        <w:t xml:space="preserve">yra </w:t>
      </w:r>
      <w:proofErr w:type="spellStart"/>
      <w:r>
        <w:rPr>
          <w:kern w:val="16"/>
          <w:sz w:val="22"/>
          <w:szCs w:val="22"/>
        </w:rPr>
        <w:t>su</w:t>
      </w:r>
      <w:r w:rsidRPr="00BC02EC">
        <w:rPr>
          <w:kern w:val="16"/>
          <w:sz w:val="22"/>
          <w:szCs w:val="22"/>
        </w:rPr>
        <w:t>fentanilis</w:t>
      </w:r>
      <w:proofErr w:type="spellEnd"/>
      <w:r w:rsidRPr="00BC02EC">
        <w:rPr>
          <w:kern w:val="16"/>
          <w:sz w:val="22"/>
          <w:szCs w:val="22"/>
        </w:rPr>
        <w:t xml:space="preserve"> (citrato pavidalu). </w:t>
      </w:r>
    </w:p>
    <w:p w14:paraId="6C94A0A5" w14:textId="77777777" w:rsidR="00C71205" w:rsidRDefault="00C71205" w:rsidP="00C71205">
      <w:pPr>
        <w:ind w:left="567"/>
        <w:rPr>
          <w:kern w:val="16"/>
          <w:sz w:val="22"/>
          <w:szCs w:val="22"/>
        </w:rPr>
      </w:pPr>
      <w:r w:rsidRPr="007019B3">
        <w:rPr>
          <w:kern w:val="16"/>
          <w:sz w:val="22"/>
          <w:szCs w:val="22"/>
        </w:rPr>
        <w:t>SONTILEN 5</w:t>
      </w:r>
      <w:r>
        <w:rPr>
          <w:kern w:val="16"/>
          <w:sz w:val="22"/>
          <w:szCs w:val="22"/>
        </w:rPr>
        <w:t> </w:t>
      </w:r>
      <w:r w:rsidRPr="007019B3">
        <w:rPr>
          <w:kern w:val="16"/>
          <w:sz w:val="22"/>
          <w:szCs w:val="22"/>
        </w:rPr>
        <w:t>mikrogramai/ml</w:t>
      </w:r>
      <w:r>
        <w:rPr>
          <w:kern w:val="16"/>
          <w:sz w:val="22"/>
          <w:szCs w:val="22"/>
        </w:rPr>
        <w:t>:</w:t>
      </w:r>
      <w:r w:rsidRPr="007019B3">
        <w:rPr>
          <w:kern w:val="16"/>
          <w:sz w:val="22"/>
          <w:szCs w:val="22"/>
        </w:rPr>
        <w:t xml:space="preserve"> </w:t>
      </w:r>
      <w:r>
        <w:rPr>
          <w:kern w:val="16"/>
          <w:sz w:val="22"/>
          <w:szCs w:val="22"/>
        </w:rPr>
        <w:t>kiekviename</w:t>
      </w:r>
      <w:r w:rsidRPr="00BC02EC">
        <w:rPr>
          <w:kern w:val="16"/>
          <w:sz w:val="22"/>
          <w:szCs w:val="22"/>
        </w:rPr>
        <w:t xml:space="preserve"> ml tirpalo yra 5</w:t>
      </w:r>
      <w:r>
        <w:rPr>
          <w:kern w:val="16"/>
          <w:sz w:val="22"/>
          <w:szCs w:val="22"/>
        </w:rPr>
        <w:t> </w:t>
      </w:r>
      <w:r w:rsidRPr="00BC02EC">
        <w:rPr>
          <w:kern w:val="16"/>
          <w:sz w:val="22"/>
          <w:szCs w:val="22"/>
        </w:rPr>
        <w:t>mikrogram</w:t>
      </w:r>
      <w:r>
        <w:rPr>
          <w:kern w:val="16"/>
          <w:sz w:val="22"/>
          <w:szCs w:val="22"/>
        </w:rPr>
        <w:t>ai</w:t>
      </w:r>
      <w:r w:rsidRPr="00BC02EC">
        <w:rPr>
          <w:kern w:val="16"/>
          <w:sz w:val="22"/>
          <w:szCs w:val="22"/>
        </w:rPr>
        <w:t xml:space="preserve"> </w:t>
      </w:r>
      <w:r>
        <w:rPr>
          <w:kern w:val="16"/>
          <w:sz w:val="22"/>
          <w:szCs w:val="22"/>
        </w:rPr>
        <w:t>su</w:t>
      </w:r>
      <w:r w:rsidRPr="00BC02EC">
        <w:rPr>
          <w:kern w:val="16"/>
          <w:sz w:val="22"/>
          <w:szCs w:val="22"/>
        </w:rPr>
        <w:t>fentanilio (</w:t>
      </w:r>
      <w:r>
        <w:rPr>
          <w:kern w:val="16"/>
          <w:sz w:val="22"/>
          <w:szCs w:val="22"/>
        </w:rPr>
        <w:t xml:space="preserve">sufentanilio </w:t>
      </w:r>
      <w:r w:rsidRPr="00BC02EC">
        <w:rPr>
          <w:kern w:val="16"/>
          <w:sz w:val="22"/>
          <w:szCs w:val="22"/>
        </w:rPr>
        <w:t>citrato pavidalu)</w:t>
      </w:r>
      <w:r>
        <w:rPr>
          <w:kern w:val="16"/>
          <w:sz w:val="22"/>
          <w:szCs w:val="22"/>
        </w:rPr>
        <w:t>.</w:t>
      </w:r>
    </w:p>
    <w:p w14:paraId="1CE3DCFE" w14:textId="77777777" w:rsidR="00C71205" w:rsidRPr="007019B3" w:rsidRDefault="00C71205" w:rsidP="00C71205">
      <w:pPr>
        <w:ind w:left="567"/>
        <w:rPr>
          <w:kern w:val="16"/>
          <w:sz w:val="22"/>
          <w:szCs w:val="22"/>
        </w:rPr>
      </w:pPr>
      <w:r w:rsidRPr="007019B3">
        <w:rPr>
          <w:kern w:val="16"/>
          <w:sz w:val="22"/>
          <w:szCs w:val="22"/>
        </w:rPr>
        <w:t>SONTILEN 5</w:t>
      </w:r>
      <w:r>
        <w:rPr>
          <w:kern w:val="16"/>
          <w:sz w:val="22"/>
          <w:szCs w:val="22"/>
        </w:rPr>
        <w:t>0 </w:t>
      </w:r>
      <w:r w:rsidRPr="007019B3">
        <w:rPr>
          <w:kern w:val="16"/>
          <w:sz w:val="22"/>
          <w:szCs w:val="22"/>
        </w:rPr>
        <w:t>mikrogram</w:t>
      </w:r>
      <w:r>
        <w:rPr>
          <w:kern w:val="16"/>
          <w:sz w:val="22"/>
          <w:szCs w:val="22"/>
        </w:rPr>
        <w:t>ų</w:t>
      </w:r>
      <w:r w:rsidRPr="007019B3">
        <w:rPr>
          <w:kern w:val="16"/>
          <w:sz w:val="22"/>
          <w:szCs w:val="22"/>
        </w:rPr>
        <w:t>/ml</w:t>
      </w:r>
      <w:r>
        <w:rPr>
          <w:kern w:val="16"/>
          <w:sz w:val="22"/>
          <w:szCs w:val="22"/>
        </w:rPr>
        <w:t>:</w:t>
      </w:r>
      <w:r w:rsidRPr="007019B3">
        <w:rPr>
          <w:kern w:val="16"/>
          <w:sz w:val="22"/>
          <w:szCs w:val="22"/>
        </w:rPr>
        <w:t xml:space="preserve"> </w:t>
      </w:r>
      <w:r>
        <w:rPr>
          <w:kern w:val="16"/>
          <w:sz w:val="22"/>
          <w:szCs w:val="22"/>
        </w:rPr>
        <w:t>kiekviename</w:t>
      </w:r>
      <w:r w:rsidRPr="00BC02EC">
        <w:rPr>
          <w:kern w:val="16"/>
          <w:sz w:val="22"/>
          <w:szCs w:val="22"/>
        </w:rPr>
        <w:t xml:space="preserve"> ml tirpalo yra 5</w:t>
      </w:r>
      <w:r>
        <w:rPr>
          <w:kern w:val="16"/>
          <w:sz w:val="22"/>
          <w:szCs w:val="22"/>
        </w:rPr>
        <w:t>0 </w:t>
      </w:r>
      <w:r w:rsidRPr="00BC02EC">
        <w:rPr>
          <w:kern w:val="16"/>
          <w:sz w:val="22"/>
          <w:szCs w:val="22"/>
        </w:rPr>
        <w:t>mikrogram</w:t>
      </w:r>
      <w:r>
        <w:rPr>
          <w:kern w:val="16"/>
          <w:sz w:val="22"/>
          <w:szCs w:val="22"/>
        </w:rPr>
        <w:t>ų</w:t>
      </w:r>
      <w:r w:rsidRPr="00BC02EC">
        <w:rPr>
          <w:kern w:val="16"/>
          <w:sz w:val="22"/>
          <w:szCs w:val="22"/>
        </w:rPr>
        <w:t xml:space="preserve"> </w:t>
      </w:r>
      <w:r>
        <w:rPr>
          <w:kern w:val="16"/>
          <w:sz w:val="22"/>
          <w:szCs w:val="22"/>
        </w:rPr>
        <w:t>su</w:t>
      </w:r>
      <w:r w:rsidRPr="00BC02EC">
        <w:rPr>
          <w:kern w:val="16"/>
          <w:sz w:val="22"/>
          <w:szCs w:val="22"/>
        </w:rPr>
        <w:t>fentanilio (</w:t>
      </w:r>
      <w:r>
        <w:rPr>
          <w:kern w:val="16"/>
          <w:sz w:val="22"/>
          <w:szCs w:val="22"/>
        </w:rPr>
        <w:t xml:space="preserve">sufentanilio </w:t>
      </w:r>
      <w:r w:rsidRPr="00BC02EC">
        <w:rPr>
          <w:kern w:val="16"/>
          <w:sz w:val="22"/>
          <w:szCs w:val="22"/>
        </w:rPr>
        <w:t>citrato pavidalu)</w:t>
      </w:r>
      <w:r>
        <w:rPr>
          <w:kern w:val="16"/>
          <w:sz w:val="22"/>
          <w:szCs w:val="22"/>
        </w:rPr>
        <w:t>.</w:t>
      </w:r>
    </w:p>
    <w:p w14:paraId="6CA1CA45" w14:textId="77777777" w:rsidR="00C71205" w:rsidRPr="007019B3" w:rsidRDefault="00C71205" w:rsidP="00C71205">
      <w:pPr>
        <w:ind w:left="567"/>
        <w:rPr>
          <w:kern w:val="16"/>
          <w:sz w:val="22"/>
          <w:szCs w:val="22"/>
        </w:rPr>
      </w:pPr>
    </w:p>
    <w:p w14:paraId="15D9BCA5" w14:textId="3175651E" w:rsidR="00C71205" w:rsidRPr="00BC02EC" w:rsidRDefault="00C71205" w:rsidP="00C71205">
      <w:pPr>
        <w:tabs>
          <w:tab w:val="left" w:pos="567"/>
        </w:tabs>
        <w:autoSpaceDE w:val="0"/>
        <w:autoSpaceDN w:val="0"/>
        <w:adjustRightInd w:val="0"/>
        <w:ind w:left="567" w:hanging="567"/>
        <w:rPr>
          <w:kern w:val="16"/>
          <w:sz w:val="22"/>
          <w:szCs w:val="22"/>
          <w:lang w:eastAsia="en-US"/>
        </w:rPr>
      </w:pPr>
      <w:r w:rsidRPr="00BC02EC">
        <w:rPr>
          <w:kern w:val="16"/>
          <w:sz w:val="22"/>
          <w:szCs w:val="22"/>
          <w:lang w:eastAsia="en-US"/>
        </w:rPr>
        <w:t>-</w:t>
      </w:r>
      <w:r w:rsidRPr="00BC02EC">
        <w:rPr>
          <w:kern w:val="16"/>
          <w:sz w:val="22"/>
          <w:szCs w:val="22"/>
          <w:lang w:eastAsia="en-US"/>
        </w:rPr>
        <w:tab/>
      </w:r>
      <w:r w:rsidR="00B933A6" w:rsidRPr="00B933A6">
        <w:rPr>
          <w:kern w:val="16"/>
          <w:sz w:val="22"/>
          <w:szCs w:val="22"/>
          <w:lang w:eastAsia="en-US"/>
        </w:rPr>
        <w:t>Pagalbinė (-ės) medžiaga (-</w:t>
      </w:r>
      <w:proofErr w:type="spellStart"/>
      <w:r w:rsidR="00B933A6" w:rsidRPr="00B933A6">
        <w:rPr>
          <w:kern w:val="16"/>
          <w:sz w:val="22"/>
          <w:szCs w:val="22"/>
          <w:lang w:eastAsia="en-US"/>
        </w:rPr>
        <w:t>os</w:t>
      </w:r>
      <w:proofErr w:type="spellEnd"/>
      <w:r w:rsidR="00B933A6" w:rsidRPr="00B933A6">
        <w:rPr>
          <w:kern w:val="16"/>
          <w:sz w:val="22"/>
          <w:szCs w:val="22"/>
          <w:lang w:eastAsia="en-US"/>
        </w:rPr>
        <w:t>)</w:t>
      </w:r>
      <w:r w:rsidRPr="00BC02EC">
        <w:rPr>
          <w:kern w:val="16"/>
          <w:sz w:val="22"/>
          <w:szCs w:val="22"/>
          <w:lang w:eastAsia="en-US"/>
        </w:rPr>
        <w:t xml:space="preserve"> yra</w:t>
      </w:r>
      <w:r>
        <w:rPr>
          <w:kern w:val="16"/>
          <w:sz w:val="22"/>
          <w:szCs w:val="22"/>
          <w:lang w:eastAsia="en-US"/>
        </w:rPr>
        <w:t xml:space="preserve"> natrio chloridas, natrio hidroksidas (pH koregavimui), </w:t>
      </w:r>
      <w:r w:rsidRPr="00BC02EC">
        <w:rPr>
          <w:sz w:val="22"/>
          <w:szCs w:val="22"/>
          <w:lang w:eastAsia="en-US"/>
        </w:rPr>
        <w:t>vandenilio chlorido rūgšti</w:t>
      </w:r>
      <w:r>
        <w:rPr>
          <w:sz w:val="22"/>
          <w:szCs w:val="22"/>
          <w:lang w:eastAsia="en-US"/>
        </w:rPr>
        <w:t xml:space="preserve">s </w:t>
      </w:r>
      <w:r>
        <w:rPr>
          <w:kern w:val="16"/>
          <w:sz w:val="22"/>
          <w:szCs w:val="22"/>
          <w:lang w:eastAsia="en-US"/>
        </w:rPr>
        <w:t>(pH koregavimui),</w:t>
      </w:r>
      <w:r w:rsidRPr="00BC02EC">
        <w:rPr>
          <w:kern w:val="16"/>
          <w:sz w:val="22"/>
          <w:szCs w:val="22"/>
          <w:lang w:eastAsia="en-US"/>
        </w:rPr>
        <w:t xml:space="preserve"> injekcinis vanduo. </w:t>
      </w:r>
    </w:p>
    <w:p w14:paraId="5D26B7EB" w14:textId="77777777" w:rsidR="00C71205" w:rsidRPr="00BC02EC" w:rsidRDefault="00C71205" w:rsidP="00C71205">
      <w:pPr>
        <w:tabs>
          <w:tab w:val="left" w:pos="540"/>
        </w:tabs>
        <w:rPr>
          <w:sz w:val="22"/>
          <w:szCs w:val="22"/>
          <w:lang w:eastAsia="x-none"/>
        </w:rPr>
      </w:pPr>
    </w:p>
    <w:p w14:paraId="316A9221" w14:textId="77777777" w:rsidR="00C71205" w:rsidRPr="00BC02EC" w:rsidRDefault="00C71205" w:rsidP="00C71205">
      <w:pPr>
        <w:rPr>
          <w:b/>
          <w:bCs/>
          <w:sz w:val="22"/>
          <w:szCs w:val="22"/>
          <w:lang w:eastAsia="en-US"/>
        </w:rPr>
      </w:pPr>
      <w:r w:rsidRPr="00BC02EC">
        <w:rPr>
          <w:b/>
          <w:bCs/>
          <w:iCs/>
          <w:sz w:val="22"/>
          <w:szCs w:val="22"/>
          <w:lang w:eastAsia="en-US"/>
        </w:rPr>
        <w:t>SONTILEN</w:t>
      </w:r>
      <w:r>
        <w:rPr>
          <w:b/>
          <w:bCs/>
          <w:iCs/>
          <w:sz w:val="22"/>
          <w:szCs w:val="22"/>
          <w:lang w:eastAsia="en-US"/>
        </w:rPr>
        <w:t xml:space="preserve"> </w:t>
      </w:r>
      <w:r w:rsidRPr="00BC02EC">
        <w:rPr>
          <w:b/>
          <w:bCs/>
          <w:sz w:val="22"/>
          <w:szCs w:val="22"/>
          <w:lang w:eastAsia="en-US"/>
        </w:rPr>
        <w:t>išvaizda ir kiekis pakuotėje</w:t>
      </w:r>
    </w:p>
    <w:p w14:paraId="6074DB12" w14:textId="77777777" w:rsidR="00C71205" w:rsidRPr="00BC02EC" w:rsidRDefault="00C71205" w:rsidP="00C71205">
      <w:pPr>
        <w:tabs>
          <w:tab w:val="left" w:pos="540"/>
        </w:tabs>
        <w:rPr>
          <w:sz w:val="22"/>
          <w:szCs w:val="22"/>
          <w:lang w:eastAsia="x-none"/>
        </w:rPr>
      </w:pPr>
      <w:r w:rsidRPr="001E65CA">
        <w:rPr>
          <w:sz w:val="22"/>
          <w:szCs w:val="22"/>
          <w:lang w:eastAsia="x-none"/>
        </w:rPr>
        <w:t>Skaidrus, bespalvis, be matomų dalelių tirpalas, kurio pH 4,0 – 6,0 ir osmoliališkumas 250</w:t>
      </w:r>
      <w:r>
        <w:rPr>
          <w:sz w:val="22"/>
          <w:szCs w:val="22"/>
          <w:lang w:eastAsia="x-none"/>
        </w:rPr>
        <w:t> </w:t>
      </w:r>
      <w:r w:rsidRPr="001E65CA">
        <w:rPr>
          <w:sz w:val="22"/>
          <w:szCs w:val="22"/>
          <w:lang w:eastAsia="x-none"/>
        </w:rPr>
        <w:t>-</w:t>
      </w:r>
      <w:r>
        <w:rPr>
          <w:sz w:val="22"/>
          <w:szCs w:val="22"/>
          <w:lang w:eastAsia="x-none"/>
        </w:rPr>
        <w:t> </w:t>
      </w:r>
      <w:r w:rsidRPr="001E65CA">
        <w:rPr>
          <w:sz w:val="22"/>
          <w:szCs w:val="22"/>
          <w:lang w:eastAsia="x-none"/>
        </w:rPr>
        <w:t>310</w:t>
      </w:r>
      <w:r>
        <w:rPr>
          <w:sz w:val="22"/>
          <w:szCs w:val="22"/>
          <w:lang w:eastAsia="x-none"/>
        </w:rPr>
        <w:t> </w:t>
      </w:r>
      <w:proofErr w:type="spellStart"/>
      <w:r w:rsidRPr="001E65CA">
        <w:rPr>
          <w:sz w:val="22"/>
          <w:szCs w:val="22"/>
          <w:lang w:eastAsia="x-none"/>
        </w:rPr>
        <w:t>mOsmol</w:t>
      </w:r>
      <w:proofErr w:type="spellEnd"/>
      <w:r w:rsidRPr="001E65CA">
        <w:rPr>
          <w:sz w:val="22"/>
          <w:szCs w:val="22"/>
          <w:lang w:eastAsia="x-none"/>
        </w:rPr>
        <w:t>/kg.</w:t>
      </w:r>
    </w:p>
    <w:p w14:paraId="7E052EA2" w14:textId="77777777" w:rsidR="00C71205" w:rsidRDefault="00C71205" w:rsidP="00C71205">
      <w:pPr>
        <w:tabs>
          <w:tab w:val="left" w:pos="540"/>
        </w:tabs>
        <w:rPr>
          <w:sz w:val="22"/>
          <w:szCs w:val="22"/>
          <w:lang w:eastAsia="x-none"/>
        </w:rPr>
      </w:pPr>
    </w:p>
    <w:p w14:paraId="27DAE8AD" w14:textId="77777777" w:rsidR="00C71205" w:rsidRDefault="00C71205" w:rsidP="00C71205">
      <w:pPr>
        <w:tabs>
          <w:tab w:val="left" w:pos="540"/>
        </w:tabs>
        <w:rPr>
          <w:sz w:val="22"/>
          <w:szCs w:val="22"/>
          <w:lang w:eastAsia="x-none"/>
        </w:rPr>
      </w:pPr>
      <w:r>
        <w:rPr>
          <w:sz w:val="22"/>
          <w:szCs w:val="22"/>
          <w:lang w:eastAsia="x-none"/>
        </w:rPr>
        <w:t>Skaidraus I tipo</w:t>
      </w:r>
      <w:r w:rsidRPr="00BC02EC">
        <w:rPr>
          <w:sz w:val="22"/>
          <w:szCs w:val="22"/>
          <w:lang w:eastAsia="x-none"/>
        </w:rPr>
        <w:t xml:space="preserve"> stiklo ampulė</w:t>
      </w:r>
      <w:r>
        <w:rPr>
          <w:sz w:val="22"/>
          <w:szCs w:val="22"/>
          <w:lang w:eastAsia="x-none"/>
        </w:rPr>
        <w:t>s, kurių pripildymo talpa 10</w:t>
      </w:r>
      <w:r w:rsidRPr="00BC02EC">
        <w:rPr>
          <w:sz w:val="22"/>
          <w:szCs w:val="22"/>
          <w:lang w:eastAsia="x-none"/>
        </w:rPr>
        <w:t xml:space="preserve"> ml </w:t>
      </w:r>
      <w:r>
        <w:rPr>
          <w:sz w:val="22"/>
          <w:szCs w:val="22"/>
          <w:lang w:eastAsia="x-none"/>
        </w:rPr>
        <w:t>ir 5 </w:t>
      </w:r>
      <w:r w:rsidRPr="007302AF">
        <w:rPr>
          <w:sz w:val="22"/>
          <w:szCs w:val="22"/>
          <w:lang w:eastAsia="x-none"/>
        </w:rPr>
        <w:t>ml</w:t>
      </w:r>
      <w:r w:rsidRPr="00BC02EC">
        <w:rPr>
          <w:sz w:val="22"/>
          <w:szCs w:val="22"/>
          <w:lang w:eastAsia="x-none"/>
        </w:rPr>
        <w:t>.</w:t>
      </w:r>
      <w:r>
        <w:rPr>
          <w:sz w:val="22"/>
          <w:szCs w:val="22"/>
          <w:lang w:eastAsia="x-none"/>
        </w:rPr>
        <w:t xml:space="preserve"> Ampulės tiekiamos su priklijuota etikete ir yra supakuotos į suformuotus PVC įdėklus (kiekviename įdėkle yra 5 ampulės), užsandarintus PE folija. Nulupama plėvelė ant PVC lizdinių plokštelių naudojama tik 5 ml pripildymo talpos ampulių atveju. </w:t>
      </w:r>
    </w:p>
    <w:p w14:paraId="141CF703" w14:textId="77777777" w:rsidR="00C71205" w:rsidRPr="00BC02EC" w:rsidRDefault="00C71205" w:rsidP="00C71205">
      <w:pPr>
        <w:tabs>
          <w:tab w:val="left" w:pos="540"/>
        </w:tabs>
        <w:rPr>
          <w:sz w:val="22"/>
          <w:szCs w:val="22"/>
          <w:lang w:eastAsia="x-none"/>
        </w:rPr>
      </w:pPr>
    </w:p>
    <w:p w14:paraId="363CF07A" w14:textId="77777777" w:rsidR="00C71205" w:rsidRPr="00BC02EC" w:rsidRDefault="00C71205" w:rsidP="00C71205">
      <w:pPr>
        <w:tabs>
          <w:tab w:val="left" w:pos="540"/>
        </w:tabs>
        <w:rPr>
          <w:sz w:val="22"/>
          <w:szCs w:val="22"/>
          <w:lang w:eastAsia="x-none"/>
        </w:rPr>
      </w:pPr>
      <w:r w:rsidRPr="00BC02EC">
        <w:rPr>
          <w:sz w:val="22"/>
          <w:szCs w:val="22"/>
          <w:lang w:eastAsia="x-none"/>
        </w:rPr>
        <w:t xml:space="preserve">Gali būti tiekiamos ne visų dydžių pakuotės. </w:t>
      </w:r>
    </w:p>
    <w:p w14:paraId="5AE24F9C" w14:textId="77777777" w:rsidR="00C71205" w:rsidRPr="00BC02EC" w:rsidRDefault="00C71205" w:rsidP="00C71205">
      <w:pPr>
        <w:tabs>
          <w:tab w:val="left" w:pos="540"/>
        </w:tabs>
        <w:rPr>
          <w:sz w:val="22"/>
          <w:szCs w:val="22"/>
          <w:lang w:eastAsia="x-none"/>
        </w:rPr>
      </w:pPr>
    </w:p>
    <w:p w14:paraId="371504F7" w14:textId="77777777" w:rsidR="00C71205" w:rsidRPr="00BC02EC" w:rsidRDefault="00C71205" w:rsidP="00C71205">
      <w:pPr>
        <w:rPr>
          <w:b/>
          <w:bCs/>
          <w:sz w:val="22"/>
          <w:szCs w:val="22"/>
          <w:lang w:eastAsia="en-US"/>
        </w:rPr>
      </w:pPr>
      <w:r w:rsidRPr="00BC02EC">
        <w:rPr>
          <w:b/>
          <w:bCs/>
          <w:sz w:val="22"/>
          <w:szCs w:val="22"/>
          <w:lang w:eastAsia="en-US"/>
        </w:rPr>
        <w:t>Registruotojas ir gamintojas</w:t>
      </w:r>
    </w:p>
    <w:p w14:paraId="3C6C43C9" w14:textId="77777777" w:rsidR="00C71205" w:rsidRPr="00BC02EC" w:rsidRDefault="00C71205" w:rsidP="00C71205">
      <w:pPr>
        <w:rPr>
          <w:b/>
          <w:bCs/>
          <w:sz w:val="22"/>
          <w:szCs w:val="22"/>
          <w:lang w:eastAsia="en-US"/>
        </w:rPr>
      </w:pPr>
    </w:p>
    <w:p w14:paraId="20713782" w14:textId="77777777" w:rsidR="00C71205" w:rsidRPr="00427259" w:rsidRDefault="00C71205" w:rsidP="00C71205">
      <w:pPr>
        <w:tabs>
          <w:tab w:val="left" w:pos="540"/>
        </w:tabs>
        <w:rPr>
          <w:i/>
          <w:sz w:val="22"/>
          <w:szCs w:val="22"/>
          <w:lang w:eastAsia="ar-SA"/>
        </w:rPr>
      </w:pPr>
      <w:r w:rsidRPr="00427259">
        <w:rPr>
          <w:i/>
          <w:sz w:val="22"/>
          <w:szCs w:val="22"/>
          <w:lang w:eastAsia="ar-SA"/>
        </w:rPr>
        <w:t>Registruotojas</w:t>
      </w:r>
    </w:p>
    <w:p w14:paraId="326B46A0" w14:textId="77777777" w:rsidR="00C71205" w:rsidRDefault="00C71205" w:rsidP="00C71205">
      <w:pPr>
        <w:tabs>
          <w:tab w:val="left" w:pos="540"/>
        </w:tabs>
        <w:rPr>
          <w:sz w:val="22"/>
          <w:szCs w:val="22"/>
          <w:lang w:eastAsia="ar-SA"/>
        </w:rPr>
      </w:pPr>
      <w:r w:rsidRPr="001E65CA">
        <w:rPr>
          <w:sz w:val="22"/>
          <w:szCs w:val="22"/>
          <w:lang w:eastAsia="ar-SA"/>
        </w:rPr>
        <w:t>Medochemie Ltd</w:t>
      </w:r>
      <w:r>
        <w:rPr>
          <w:sz w:val="22"/>
          <w:szCs w:val="22"/>
          <w:lang w:eastAsia="ar-SA"/>
        </w:rPr>
        <w:t>.</w:t>
      </w:r>
    </w:p>
    <w:p w14:paraId="58813E24" w14:textId="77777777" w:rsidR="00C71205" w:rsidRDefault="00C71205" w:rsidP="00C71205">
      <w:pPr>
        <w:tabs>
          <w:tab w:val="left" w:pos="540"/>
        </w:tabs>
        <w:rPr>
          <w:sz w:val="22"/>
          <w:szCs w:val="22"/>
          <w:lang w:eastAsia="ar-SA"/>
        </w:rPr>
      </w:pPr>
      <w:r w:rsidRPr="001E65CA">
        <w:rPr>
          <w:sz w:val="22"/>
          <w:szCs w:val="22"/>
          <w:lang w:eastAsia="ar-SA"/>
        </w:rPr>
        <w:t>1-10 Constantinoupoleos Street</w:t>
      </w:r>
    </w:p>
    <w:p w14:paraId="7139D8FF" w14:textId="77777777" w:rsidR="00C71205" w:rsidRDefault="00C71205" w:rsidP="00C71205">
      <w:pPr>
        <w:tabs>
          <w:tab w:val="left" w:pos="540"/>
        </w:tabs>
        <w:rPr>
          <w:sz w:val="22"/>
          <w:szCs w:val="22"/>
          <w:lang w:eastAsia="ar-SA"/>
        </w:rPr>
      </w:pPr>
      <w:r w:rsidRPr="001E65CA">
        <w:rPr>
          <w:sz w:val="22"/>
          <w:szCs w:val="22"/>
          <w:lang w:eastAsia="ar-SA"/>
        </w:rPr>
        <w:t>3011</w:t>
      </w:r>
      <w:r>
        <w:rPr>
          <w:sz w:val="22"/>
          <w:szCs w:val="22"/>
          <w:lang w:eastAsia="ar-SA"/>
        </w:rPr>
        <w:t xml:space="preserve">, </w:t>
      </w:r>
      <w:r w:rsidRPr="001E65CA">
        <w:rPr>
          <w:sz w:val="22"/>
          <w:szCs w:val="22"/>
          <w:lang w:eastAsia="ar-SA"/>
        </w:rPr>
        <w:t>Limassol</w:t>
      </w:r>
    </w:p>
    <w:p w14:paraId="53469A62" w14:textId="77777777" w:rsidR="00C71205" w:rsidRPr="00BC02EC" w:rsidRDefault="00C71205" w:rsidP="00C71205">
      <w:pPr>
        <w:tabs>
          <w:tab w:val="left" w:pos="540"/>
        </w:tabs>
        <w:rPr>
          <w:sz w:val="22"/>
          <w:szCs w:val="22"/>
          <w:lang w:eastAsia="x-none"/>
        </w:rPr>
      </w:pPr>
      <w:r>
        <w:rPr>
          <w:sz w:val="22"/>
          <w:szCs w:val="22"/>
          <w:lang w:eastAsia="ar-SA"/>
        </w:rPr>
        <w:t>Kipras</w:t>
      </w:r>
    </w:p>
    <w:p w14:paraId="569D833B" w14:textId="77777777" w:rsidR="00C71205" w:rsidRDefault="00C71205" w:rsidP="00C71205">
      <w:pPr>
        <w:tabs>
          <w:tab w:val="left" w:pos="540"/>
        </w:tabs>
        <w:rPr>
          <w:sz w:val="22"/>
          <w:szCs w:val="22"/>
          <w:lang w:eastAsia="x-none"/>
        </w:rPr>
      </w:pPr>
    </w:p>
    <w:p w14:paraId="73C06245" w14:textId="77777777" w:rsidR="00C71205" w:rsidRPr="00427259" w:rsidRDefault="00C71205" w:rsidP="00C71205">
      <w:pPr>
        <w:tabs>
          <w:tab w:val="left" w:pos="540"/>
        </w:tabs>
        <w:rPr>
          <w:i/>
          <w:sz w:val="22"/>
          <w:szCs w:val="22"/>
          <w:lang w:eastAsia="x-none"/>
        </w:rPr>
      </w:pPr>
      <w:r w:rsidRPr="00427259">
        <w:rPr>
          <w:i/>
          <w:sz w:val="22"/>
          <w:szCs w:val="22"/>
          <w:lang w:eastAsia="x-none"/>
        </w:rPr>
        <w:t>Gamintojas</w:t>
      </w:r>
    </w:p>
    <w:p w14:paraId="3686EA3A" w14:textId="77777777" w:rsidR="00C71205" w:rsidRPr="007F38F6" w:rsidRDefault="00C71205" w:rsidP="00C71205">
      <w:pPr>
        <w:rPr>
          <w:sz w:val="22"/>
          <w:szCs w:val="22"/>
          <w:lang w:eastAsia="en-US"/>
        </w:rPr>
      </w:pPr>
      <w:r w:rsidRPr="007F38F6">
        <w:rPr>
          <w:sz w:val="22"/>
          <w:szCs w:val="22"/>
          <w:lang w:eastAsia="en-US"/>
        </w:rPr>
        <w:t>Medochemie Ltd.</w:t>
      </w:r>
    </w:p>
    <w:p w14:paraId="70D481F8" w14:textId="77777777" w:rsidR="00C71205" w:rsidRPr="007F38F6" w:rsidRDefault="00C71205" w:rsidP="00C71205">
      <w:pPr>
        <w:rPr>
          <w:sz w:val="22"/>
          <w:szCs w:val="22"/>
          <w:lang w:eastAsia="en-US"/>
        </w:rPr>
      </w:pPr>
      <w:proofErr w:type="spellStart"/>
      <w:r w:rsidRPr="007F38F6">
        <w:rPr>
          <w:sz w:val="22"/>
          <w:szCs w:val="22"/>
          <w:lang w:eastAsia="en-US"/>
        </w:rPr>
        <w:t>Ampoule</w:t>
      </w:r>
      <w:proofErr w:type="spellEnd"/>
      <w:r w:rsidRPr="007F38F6">
        <w:rPr>
          <w:sz w:val="22"/>
          <w:szCs w:val="22"/>
          <w:lang w:eastAsia="en-US"/>
        </w:rPr>
        <w:t xml:space="preserve"> </w:t>
      </w:r>
      <w:proofErr w:type="spellStart"/>
      <w:r w:rsidRPr="007F38F6">
        <w:rPr>
          <w:sz w:val="22"/>
          <w:szCs w:val="22"/>
          <w:lang w:eastAsia="en-US"/>
        </w:rPr>
        <w:t>Injecatble</w:t>
      </w:r>
      <w:proofErr w:type="spellEnd"/>
      <w:r w:rsidRPr="007F38F6">
        <w:rPr>
          <w:sz w:val="22"/>
          <w:szCs w:val="22"/>
          <w:lang w:eastAsia="en-US"/>
        </w:rPr>
        <w:t xml:space="preserve"> </w:t>
      </w:r>
      <w:proofErr w:type="spellStart"/>
      <w:r w:rsidRPr="007F38F6">
        <w:rPr>
          <w:sz w:val="22"/>
          <w:szCs w:val="22"/>
          <w:lang w:eastAsia="en-US"/>
        </w:rPr>
        <w:t>Facility</w:t>
      </w:r>
      <w:proofErr w:type="spellEnd"/>
    </w:p>
    <w:p w14:paraId="238AEB33" w14:textId="77777777" w:rsidR="00C71205" w:rsidRPr="007F38F6" w:rsidRDefault="00C71205" w:rsidP="00C71205">
      <w:pPr>
        <w:rPr>
          <w:sz w:val="22"/>
          <w:szCs w:val="22"/>
          <w:lang w:eastAsia="en-US"/>
        </w:rPr>
      </w:pPr>
      <w:r w:rsidRPr="007F38F6">
        <w:rPr>
          <w:sz w:val="22"/>
          <w:szCs w:val="22"/>
          <w:lang w:eastAsia="en-US"/>
        </w:rPr>
        <w:t xml:space="preserve">48 </w:t>
      </w:r>
      <w:proofErr w:type="spellStart"/>
      <w:r w:rsidRPr="007F38F6">
        <w:rPr>
          <w:sz w:val="22"/>
          <w:szCs w:val="22"/>
          <w:lang w:eastAsia="en-US"/>
        </w:rPr>
        <w:t>Iapetou</w:t>
      </w:r>
      <w:proofErr w:type="spellEnd"/>
      <w:r w:rsidRPr="007F38F6">
        <w:rPr>
          <w:sz w:val="22"/>
          <w:szCs w:val="22"/>
          <w:lang w:eastAsia="en-US"/>
        </w:rPr>
        <w:t xml:space="preserve"> </w:t>
      </w:r>
      <w:proofErr w:type="spellStart"/>
      <w:r w:rsidRPr="007F38F6">
        <w:rPr>
          <w:sz w:val="22"/>
          <w:szCs w:val="22"/>
          <w:lang w:eastAsia="en-US"/>
        </w:rPr>
        <w:t>Street</w:t>
      </w:r>
      <w:proofErr w:type="spellEnd"/>
      <w:r w:rsidRPr="007F38F6">
        <w:rPr>
          <w:sz w:val="22"/>
          <w:szCs w:val="22"/>
          <w:lang w:eastAsia="en-US"/>
        </w:rPr>
        <w:t xml:space="preserve"> </w:t>
      </w:r>
      <w:proofErr w:type="spellStart"/>
      <w:r w:rsidRPr="007F38F6">
        <w:rPr>
          <w:sz w:val="22"/>
          <w:szCs w:val="22"/>
          <w:lang w:eastAsia="en-US"/>
        </w:rPr>
        <w:t>Agios</w:t>
      </w:r>
      <w:proofErr w:type="spellEnd"/>
    </w:p>
    <w:p w14:paraId="236DD0C8" w14:textId="77777777" w:rsidR="00C71205" w:rsidRPr="007F38F6" w:rsidRDefault="00C71205" w:rsidP="00C71205">
      <w:pPr>
        <w:rPr>
          <w:sz w:val="22"/>
          <w:szCs w:val="22"/>
          <w:lang w:eastAsia="en-US"/>
        </w:rPr>
      </w:pPr>
      <w:proofErr w:type="spellStart"/>
      <w:r w:rsidRPr="007F38F6">
        <w:rPr>
          <w:sz w:val="22"/>
          <w:szCs w:val="22"/>
          <w:lang w:eastAsia="en-US"/>
        </w:rPr>
        <w:t>Athanassios</w:t>
      </w:r>
      <w:proofErr w:type="spellEnd"/>
      <w:r w:rsidRPr="007F38F6">
        <w:rPr>
          <w:sz w:val="22"/>
          <w:szCs w:val="22"/>
          <w:lang w:eastAsia="en-US"/>
        </w:rPr>
        <w:t xml:space="preserve"> </w:t>
      </w:r>
      <w:proofErr w:type="spellStart"/>
      <w:r w:rsidRPr="007F38F6">
        <w:rPr>
          <w:sz w:val="22"/>
          <w:szCs w:val="22"/>
          <w:lang w:eastAsia="en-US"/>
        </w:rPr>
        <w:t>Industrial</w:t>
      </w:r>
      <w:proofErr w:type="spellEnd"/>
      <w:r w:rsidRPr="007F38F6">
        <w:rPr>
          <w:sz w:val="22"/>
          <w:szCs w:val="22"/>
          <w:lang w:eastAsia="en-US"/>
        </w:rPr>
        <w:t xml:space="preserve"> </w:t>
      </w:r>
      <w:proofErr w:type="spellStart"/>
      <w:r w:rsidRPr="007F38F6">
        <w:rPr>
          <w:sz w:val="22"/>
          <w:szCs w:val="22"/>
          <w:lang w:eastAsia="en-US"/>
        </w:rPr>
        <w:t>Area</w:t>
      </w:r>
      <w:proofErr w:type="spellEnd"/>
    </w:p>
    <w:p w14:paraId="46EF468C" w14:textId="77777777" w:rsidR="00C71205" w:rsidRDefault="00C71205" w:rsidP="00C71205">
      <w:pPr>
        <w:rPr>
          <w:sz w:val="22"/>
          <w:szCs w:val="22"/>
          <w:lang w:eastAsia="en-US"/>
        </w:rPr>
      </w:pPr>
      <w:r w:rsidRPr="007F38F6">
        <w:rPr>
          <w:sz w:val="22"/>
          <w:szCs w:val="22"/>
          <w:lang w:eastAsia="en-US"/>
        </w:rPr>
        <w:t>4101 Limassol</w:t>
      </w:r>
    </w:p>
    <w:p w14:paraId="6472440C" w14:textId="77777777" w:rsidR="00C71205" w:rsidRDefault="00C71205" w:rsidP="00C71205">
      <w:pPr>
        <w:rPr>
          <w:sz w:val="22"/>
          <w:szCs w:val="22"/>
          <w:lang w:eastAsia="en-US"/>
        </w:rPr>
      </w:pPr>
      <w:r>
        <w:rPr>
          <w:sz w:val="22"/>
          <w:szCs w:val="22"/>
          <w:lang w:eastAsia="en-US"/>
        </w:rPr>
        <w:t>Kipras</w:t>
      </w:r>
    </w:p>
    <w:p w14:paraId="0EA95C60" w14:textId="77777777" w:rsidR="00C71205" w:rsidRDefault="00C71205" w:rsidP="00C71205">
      <w:pPr>
        <w:tabs>
          <w:tab w:val="left" w:pos="540"/>
        </w:tabs>
        <w:rPr>
          <w:sz w:val="22"/>
          <w:szCs w:val="22"/>
          <w:lang w:eastAsia="x-none"/>
        </w:rPr>
      </w:pPr>
    </w:p>
    <w:p w14:paraId="12498474" w14:textId="77777777" w:rsidR="00C71205" w:rsidRDefault="00C71205" w:rsidP="00C71205">
      <w:pPr>
        <w:tabs>
          <w:tab w:val="left" w:pos="540"/>
        </w:tabs>
        <w:rPr>
          <w:noProof/>
          <w:sz w:val="22"/>
          <w:szCs w:val="22"/>
          <w:lang w:eastAsia="x-none"/>
        </w:rPr>
      </w:pPr>
      <w:r w:rsidRPr="00BC02EC">
        <w:rPr>
          <w:sz w:val="22"/>
          <w:szCs w:val="22"/>
          <w:lang w:eastAsia="x-none"/>
        </w:rPr>
        <w:t xml:space="preserve">Jeigu apie šį vaistą norite sužinoti daugiau, kreipkitės į </w:t>
      </w:r>
      <w:r w:rsidRPr="00BC02EC">
        <w:rPr>
          <w:noProof/>
          <w:sz w:val="22"/>
          <w:szCs w:val="22"/>
          <w:lang w:eastAsia="x-none"/>
        </w:rPr>
        <w:t>vietinį registruotojo atstovą.</w:t>
      </w:r>
    </w:p>
    <w:p w14:paraId="296B04BF" w14:textId="77777777" w:rsidR="00C71205" w:rsidRPr="001C475F" w:rsidRDefault="00C71205" w:rsidP="00C71205">
      <w:pPr>
        <w:tabs>
          <w:tab w:val="left" w:pos="540"/>
        </w:tabs>
        <w:rPr>
          <w:sz w:val="22"/>
          <w:szCs w:val="22"/>
          <w:lang w:eastAsia="x-none"/>
        </w:rPr>
      </w:pPr>
    </w:p>
    <w:p w14:paraId="09A1EC7B" w14:textId="77777777" w:rsidR="00C71205" w:rsidRPr="00427259" w:rsidRDefault="00C71205" w:rsidP="00C71205">
      <w:pPr>
        <w:rPr>
          <w:sz w:val="22"/>
          <w:szCs w:val="22"/>
        </w:rPr>
      </w:pPr>
      <w:r w:rsidRPr="00427259">
        <w:rPr>
          <w:sz w:val="22"/>
          <w:szCs w:val="22"/>
        </w:rPr>
        <w:t>UAB „Medochemie Lithuania“</w:t>
      </w:r>
    </w:p>
    <w:p w14:paraId="23F9DD0A" w14:textId="77777777" w:rsidR="00C71205" w:rsidRPr="00427259" w:rsidRDefault="00C71205" w:rsidP="00C71205">
      <w:pPr>
        <w:overflowPunct w:val="0"/>
        <w:autoSpaceDE w:val="0"/>
        <w:autoSpaceDN w:val="0"/>
        <w:adjustRightInd w:val="0"/>
        <w:textAlignment w:val="baseline"/>
        <w:rPr>
          <w:noProof/>
          <w:sz w:val="22"/>
          <w:szCs w:val="22"/>
          <w:lang w:eastAsia="en-US"/>
        </w:rPr>
      </w:pPr>
      <w:r w:rsidRPr="00427259">
        <w:rPr>
          <w:noProof/>
          <w:sz w:val="22"/>
          <w:szCs w:val="22"/>
          <w:lang w:eastAsia="en-US"/>
        </w:rPr>
        <w:t>Gintaro 9-36</w:t>
      </w:r>
    </w:p>
    <w:p w14:paraId="43A17E82" w14:textId="77777777" w:rsidR="00C71205" w:rsidRPr="00427259" w:rsidRDefault="00C71205" w:rsidP="00C71205">
      <w:pPr>
        <w:overflowPunct w:val="0"/>
        <w:autoSpaceDE w:val="0"/>
        <w:autoSpaceDN w:val="0"/>
        <w:adjustRightInd w:val="0"/>
        <w:textAlignment w:val="baseline"/>
        <w:rPr>
          <w:noProof/>
          <w:sz w:val="22"/>
          <w:szCs w:val="22"/>
          <w:lang w:eastAsia="en-US"/>
        </w:rPr>
      </w:pPr>
      <w:r w:rsidRPr="00427259">
        <w:rPr>
          <w:noProof/>
          <w:sz w:val="22"/>
          <w:szCs w:val="22"/>
          <w:lang w:eastAsia="en-US"/>
        </w:rPr>
        <w:t>Kaunas LT- 47198</w:t>
      </w:r>
    </w:p>
    <w:p w14:paraId="257F0BB5" w14:textId="77777777" w:rsidR="00C71205" w:rsidRPr="00427259" w:rsidRDefault="00C71205" w:rsidP="00C71205">
      <w:pPr>
        <w:overflowPunct w:val="0"/>
        <w:autoSpaceDE w:val="0"/>
        <w:autoSpaceDN w:val="0"/>
        <w:adjustRightInd w:val="0"/>
        <w:textAlignment w:val="baseline"/>
        <w:rPr>
          <w:noProof/>
          <w:sz w:val="22"/>
          <w:szCs w:val="22"/>
          <w:lang w:eastAsia="en-US"/>
        </w:rPr>
      </w:pPr>
      <w:r w:rsidRPr="00427259">
        <w:rPr>
          <w:noProof/>
          <w:sz w:val="22"/>
          <w:szCs w:val="22"/>
          <w:lang w:eastAsia="en-US"/>
        </w:rPr>
        <w:t>Tel. +370</w:t>
      </w:r>
      <w:r w:rsidRPr="00427259" w:rsidDel="00EA547F">
        <w:rPr>
          <w:noProof/>
          <w:sz w:val="22"/>
          <w:szCs w:val="22"/>
          <w:lang w:eastAsia="en-US"/>
        </w:rPr>
        <w:t xml:space="preserve"> </w:t>
      </w:r>
      <w:r w:rsidRPr="00427259">
        <w:rPr>
          <w:noProof/>
          <w:sz w:val="22"/>
          <w:szCs w:val="22"/>
          <w:lang w:eastAsia="en-US"/>
        </w:rPr>
        <w:t>37 338358</w:t>
      </w:r>
    </w:p>
    <w:p w14:paraId="15F0E75D" w14:textId="77777777" w:rsidR="00C71205" w:rsidRPr="00427259" w:rsidRDefault="00C71205" w:rsidP="00C71205">
      <w:pPr>
        <w:overflowPunct w:val="0"/>
        <w:autoSpaceDE w:val="0"/>
        <w:autoSpaceDN w:val="0"/>
        <w:adjustRightInd w:val="0"/>
        <w:textAlignment w:val="baseline"/>
        <w:rPr>
          <w:noProof/>
          <w:sz w:val="22"/>
          <w:szCs w:val="22"/>
          <w:lang w:eastAsia="en-US"/>
        </w:rPr>
      </w:pPr>
      <w:r w:rsidRPr="00427259">
        <w:rPr>
          <w:noProof/>
          <w:sz w:val="22"/>
          <w:szCs w:val="22"/>
          <w:lang w:eastAsia="en-US"/>
        </w:rPr>
        <w:t>Faksas +370</w:t>
      </w:r>
      <w:r w:rsidRPr="00427259" w:rsidDel="00EA547F">
        <w:rPr>
          <w:noProof/>
          <w:sz w:val="22"/>
          <w:szCs w:val="22"/>
          <w:lang w:eastAsia="en-US"/>
        </w:rPr>
        <w:t xml:space="preserve"> </w:t>
      </w:r>
      <w:r w:rsidRPr="00427259">
        <w:rPr>
          <w:noProof/>
          <w:sz w:val="22"/>
          <w:szCs w:val="22"/>
          <w:lang w:eastAsia="en-US"/>
        </w:rPr>
        <w:t>37 338357</w:t>
      </w:r>
    </w:p>
    <w:p w14:paraId="55E88EA2" w14:textId="77777777" w:rsidR="00C71205" w:rsidRPr="00427259" w:rsidRDefault="00C71205" w:rsidP="00C71205">
      <w:pPr>
        <w:overflowPunct w:val="0"/>
        <w:autoSpaceDE w:val="0"/>
        <w:autoSpaceDN w:val="0"/>
        <w:adjustRightInd w:val="0"/>
        <w:textAlignment w:val="baseline"/>
        <w:rPr>
          <w:sz w:val="22"/>
          <w:szCs w:val="22"/>
          <w:lang w:eastAsia="en-US"/>
        </w:rPr>
      </w:pPr>
      <w:r w:rsidRPr="00427259">
        <w:rPr>
          <w:sz w:val="22"/>
          <w:szCs w:val="22"/>
          <w:lang w:eastAsia="en-US"/>
        </w:rPr>
        <w:t>El. paštas: lithuania@medochemie.com</w:t>
      </w:r>
    </w:p>
    <w:p w14:paraId="55B4D15D" w14:textId="77777777" w:rsidR="00C71205" w:rsidRPr="001C475F" w:rsidRDefault="00C71205" w:rsidP="00C71205">
      <w:pPr>
        <w:tabs>
          <w:tab w:val="left" w:pos="540"/>
        </w:tabs>
        <w:rPr>
          <w:sz w:val="22"/>
          <w:szCs w:val="22"/>
          <w:lang w:eastAsia="x-none"/>
        </w:rPr>
      </w:pPr>
    </w:p>
    <w:p w14:paraId="14D0C7F0" w14:textId="6C3207DE" w:rsidR="00C71205" w:rsidRDefault="00C71205" w:rsidP="00C71205">
      <w:pPr>
        <w:numPr>
          <w:ilvl w:val="12"/>
          <w:numId w:val="0"/>
        </w:numPr>
        <w:tabs>
          <w:tab w:val="left" w:pos="567"/>
        </w:tabs>
        <w:spacing w:line="260" w:lineRule="exact"/>
        <w:ind w:right="-2"/>
        <w:rPr>
          <w:b/>
          <w:bCs/>
          <w:snapToGrid w:val="0"/>
          <w:sz w:val="22"/>
          <w:lang w:eastAsia="en-US"/>
        </w:rPr>
      </w:pPr>
      <w:r w:rsidRPr="0093685E">
        <w:rPr>
          <w:b/>
          <w:snapToGrid w:val="0"/>
          <w:sz w:val="22"/>
          <w:szCs w:val="22"/>
          <w:lang w:eastAsia="en-US"/>
        </w:rPr>
        <w:t xml:space="preserve">Šis vaistas </w:t>
      </w:r>
      <w:r w:rsidR="007F1CE2">
        <w:rPr>
          <w:b/>
          <w:snapToGrid w:val="0"/>
          <w:sz w:val="22"/>
          <w:szCs w:val="22"/>
          <w:lang w:eastAsia="en-US"/>
        </w:rPr>
        <w:t>Europos ekonominės erdvės</w:t>
      </w:r>
      <w:r w:rsidR="007F1CE2" w:rsidRPr="0093685E">
        <w:rPr>
          <w:b/>
          <w:snapToGrid w:val="0"/>
          <w:sz w:val="22"/>
          <w:szCs w:val="22"/>
          <w:lang w:eastAsia="en-US"/>
        </w:rPr>
        <w:t xml:space="preserve"> </w:t>
      </w:r>
      <w:r w:rsidRPr="0093685E">
        <w:rPr>
          <w:b/>
          <w:snapToGrid w:val="0"/>
          <w:sz w:val="22"/>
          <w:szCs w:val="22"/>
          <w:lang w:eastAsia="en-US"/>
        </w:rPr>
        <w:t>valstybėse narėse registruotas tokiais pavadinimais</w:t>
      </w:r>
      <w:r w:rsidRPr="003E4BA8">
        <w:rPr>
          <w:b/>
          <w:bCs/>
          <w:snapToGrid w:val="0"/>
          <w:sz w:val="22"/>
          <w:lang w:eastAsia="en-US"/>
        </w:rPr>
        <w:t>:</w:t>
      </w:r>
    </w:p>
    <w:p w14:paraId="197C6AE0" w14:textId="77777777" w:rsidR="009E1B5E" w:rsidRPr="001E65CA" w:rsidRDefault="009E1B5E" w:rsidP="00C71205">
      <w:pPr>
        <w:numPr>
          <w:ilvl w:val="12"/>
          <w:numId w:val="0"/>
        </w:numPr>
        <w:tabs>
          <w:tab w:val="left" w:pos="567"/>
        </w:tabs>
        <w:spacing w:line="260" w:lineRule="exact"/>
        <w:ind w:right="-2"/>
        <w:rPr>
          <w:snapToGrid w:val="0"/>
          <w:sz w:val="22"/>
          <w:lang w:eastAsia="en-US"/>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6379"/>
      </w:tblGrid>
      <w:tr w:rsidR="00C71205" w:rsidRPr="00AE56F4" w14:paraId="4CAA2B90" w14:textId="77777777" w:rsidTr="00333340">
        <w:tc>
          <w:tcPr>
            <w:tcW w:w="2149" w:type="dxa"/>
          </w:tcPr>
          <w:p w14:paraId="2892EBED" w14:textId="77777777" w:rsidR="00C71205" w:rsidRPr="00AE56F4" w:rsidRDefault="00C71205" w:rsidP="00333340">
            <w:pPr>
              <w:rPr>
                <w:b/>
                <w:sz w:val="22"/>
              </w:rPr>
            </w:pPr>
            <w:r w:rsidRPr="00AE56F4">
              <w:rPr>
                <w:sz w:val="22"/>
              </w:rPr>
              <w:t>Danija</w:t>
            </w:r>
          </w:p>
        </w:tc>
        <w:tc>
          <w:tcPr>
            <w:tcW w:w="6379" w:type="dxa"/>
          </w:tcPr>
          <w:p w14:paraId="27719D3E" w14:textId="77777777" w:rsidR="00C71205" w:rsidRPr="00AE56F4" w:rsidRDefault="00C71205" w:rsidP="00333340">
            <w:pPr>
              <w:rPr>
                <w:sz w:val="22"/>
                <w:highlight w:val="lightGray"/>
              </w:rPr>
            </w:pPr>
            <w:r w:rsidRPr="00AE56F4">
              <w:rPr>
                <w:sz w:val="22"/>
              </w:rPr>
              <w:t xml:space="preserve">SOFENTIL 5 </w:t>
            </w:r>
            <w:proofErr w:type="spellStart"/>
            <w:r w:rsidRPr="00AE56F4">
              <w:rPr>
                <w:sz w:val="22"/>
              </w:rPr>
              <w:t>mcg</w:t>
            </w:r>
            <w:proofErr w:type="spellEnd"/>
            <w:r w:rsidRPr="00AE56F4">
              <w:rPr>
                <w:sz w:val="22"/>
              </w:rPr>
              <w:t xml:space="preserve">/ml </w:t>
            </w:r>
            <w:proofErr w:type="spellStart"/>
            <w:r w:rsidRPr="00AE56F4">
              <w:rPr>
                <w:sz w:val="22"/>
              </w:rPr>
              <w:t>and</w:t>
            </w:r>
            <w:proofErr w:type="spellEnd"/>
            <w:r w:rsidRPr="00AE56F4">
              <w:rPr>
                <w:sz w:val="22"/>
              </w:rPr>
              <w:t xml:space="preserve"> 50 </w:t>
            </w:r>
            <w:proofErr w:type="spellStart"/>
            <w:r w:rsidRPr="00AE56F4">
              <w:rPr>
                <w:sz w:val="22"/>
              </w:rPr>
              <w:t>mcg</w:t>
            </w:r>
            <w:proofErr w:type="spellEnd"/>
            <w:r w:rsidRPr="00AE56F4">
              <w:rPr>
                <w:sz w:val="22"/>
              </w:rPr>
              <w:t xml:space="preserve">/ml </w:t>
            </w:r>
            <w:proofErr w:type="spellStart"/>
            <w:r w:rsidRPr="00AE56F4">
              <w:rPr>
                <w:sz w:val="22"/>
              </w:rPr>
              <w:t>solution</w:t>
            </w:r>
            <w:proofErr w:type="spellEnd"/>
            <w:r w:rsidRPr="00AE56F4">
              <w:rPr>
                <w:sz w:val="22"/>
              </w:rPr>
              <w:t xml:space="preserve"> </w:t>
            </w:r>
            <w:proofErr w:type="spellStart"/>
            <w:r w:rsidRPr="00AE56F4">
              <w:rPr>
                <w:sz w:val="22"/>
              </w:rPr>
              <w:t>for</w:t>
            </w:r>
            <w:proofErr w:type="spellEnd"/>
            <w:r w:rsidRPr="00AE56F4">
              <w:rPr>
                <w:sz w:val="22"/>
              </w:rPr>
              <w:t xml:space="preserve"> </w:t>
            </w:r>
            <w:proofErr w:type="spellStart"/>
            <w:r w:rsidRPr="00AE56F4">
              <w:rPr>
                <w:sz w:val="22"/>
              </w:rPr>
              <w:t>injection</w:t>
            </w:r>
            <w:proofErr w:type="spellEnd"/>
            <w:r w:rsidRPr="00AE56F4">
              <w:rPr>
                <w:sz w:val="22"/>
              </w:rPr>
              <w:t>/</w:t>
            </w:r>
            <w:proofErr w:type="spellStart"/>
            <w:r w:rsidRPr="00AE56F4">
              <w:rPr>
                <w:sz w:val="22"/>
              </w:rPr>
              <w:t>infusion</w:t>
            </w:r>
            <w:proofErr w:type="spellEnd"/>
          </w:p>
        </w:tc>
      </w:tr>
      <w:tr w:rsidR="00C71205" w:rsidRPr="00AE56F4" w14:paraId="3970418D" w14:textId="77777777" w:rsidTr="00333340">
        <w:tc>
          <w:tcPr>
            <w:tcW w:w="2149" w:type="dxa"/>
          </w:tcPr>
          <w:p w14:paraId="37561D90" w14:textId="77777777" w:rsidR="00C71205" w:rsidRPr="00AE56F4" w:rsidRDefault="00C71205" w:rsidP="00333340">
            <w:pPr>
              <w:rPr>
                <w:sz w:val="22"/>
              </w:rPr>
            </w:pPr>
            <w:r w:rsidRPr="00AE56F4">
              <w:rPr>
                <w:sz w:val="22"/>
              </w:rPr>
              <w:t>Čekija</w:t>
            </w:r>
          </w:p>
        </w:tc>
        <w:tc>
          <w:tcPr>
            <w:tcW w:w="6379" w:type="dxa"/>
          </w:tcPr>
          <w:p w14:paraId="7DB8E684" w14:textId="77777777" w:rsidR="00C71205" w:rsidRPr="00AE56F4" w:rsidRDefault="00C71205" w:rsidP="00333340">
            <w:pPr>
              <w:rPr>
                <w:sz w:val="22"/>
                <w:highlight w:val="lightGray"/>
              </w:rPr>
            </w:pPr>
            <w:r w:rsidRPr="00AE56F4">
              <w:rPr>
                <w:sz w:val="22"/>
              </w:rPr>
              <w:t>SONTILEN</w:t>
            </w:r>
          </w:p>
        </w:tc>
      </w:tr>
      <w:tr w:rsidR="00C71205" w:rsidRPr="00AE56F4" w14:paraId="10AC02A0" w14:textId="77777777" w:rsidTr="00333340">
        <w:tc>
          <w:tcPr>
            <w:tcW w:w="2149" w:type="dxa"/>
          </w:tcPr>
          <w:p w14:paraId="228F91C5" w14:textId="77777777" w:rsidR="00C71205" w:rsidRPr="00AE56F4" w:rsidRDefault="00C71205" w:rsidP="00333340">
            <w:pPr>
              <w:rPr>
                <w:sz w:val="22"/>
              </w:rPr>
            </w:pPr>
            <w:r w:rsidRPr="00AE56F4">
              <w:rPr>
                <w:sz w:val="22"/>
              </w:rPr>
              <w:lastRenderedPageBreak/>
              <w:t>I</w:t>
            </w:r>
            <w:r>
              <w:rPr>
                <w:sz w:val="22"/>
              </w:rPr>
              <w:t>spanija</w:t>
            </w:r>
          </w:p>
        </w:tc>
        <w:tc>
          <w:tcPr>
            <w:tcW w:w="6379" w:type="dxa"/>
          </w:tcPr>
          <w:p w14:paraId="78D7FA58" w14:textId="77777777" w:rsidR="00C71205" w:rsidRPr="00AE56F4" w:rsidRDefault="00C71205" w:rsidP="00333340">
            <w:pPr>
              <w:rPr>
                <w:sz w:val="22"/>
                <w:highlight w:val="lightGray"/>
              </w:rPr>
            </w:pPr>
            <w:r w:rsidRPr="00AE56F4">
              <w:rPr>
                <w:sz w:val="22"/>
              </w:rPr>
              <w:t xml:space="preserve">SAFENTIL 5 </w:t>
            </w:r>
            <w:proofErr w:type="spellStart"/>
            <w:r w:rsidRPr="00AE56F4">
              <w:rPr>
                <w:sz w:val="22"/>
              </w:rPr>
              <w:t>mcg</w:t>
            </w:r>
            <w:proofErr w:type="spellEnd"/>
            <w:r w:rsidRPr="00AE56F4">
              <w:rPr>
                <w:sz w:val="22"/>
              </w:rPr>
              <w:t xml:space="preserve">/ml </w:t>
            </w:r>
            <w:proofErr w:type="spellStart"/>
            <w:r w:rsidRPr="00AE56F4">
              <w:rPr>
                <w:sz w:val="22"/>
              </w:rPr>
              <w:t>and</w:t>
            </w:r>
            <w:proofErr w:type="spellEnd"/>
            <w:r w:rsidRPr="00AE56F4">
              <w:rPr>
                <w:sz w:val="22"/>
              </w:rPr>
              <w:t xml:space="preserve"> 50</w:t>
            </w:r>
            <w:r>
              <w:rPr>
                <w:sz w:val="22"/>
              </w:rPr>
              <w:t xml:space="preserve"> </w:t>
            </w:r>
            <w:proofErr w:type="spellStart"/>
            <w:r w:rsidRPr="00AE56F4">
              <w:rPr>
                <w:sz w:val="22"/>
              </w:rPr>
              <w:t>mcg</w:t>
            </w:r>
            <w:proofErr w:type="spellEnd"/>
            <w:r w:rsidRPr="00AE56F4">
              <w:rPr>
                <w:sz w:val="22"/>
              </w:rPr>
              <w:t xml:space="preserve">/ml </w:t>
            </w:r>
            <w:proofErr w:type="spellStart"/>
            <w:r w:rsidRPr="00AE56F4">
              <w:rPr>
                <w:sz w:val="22"/>
              </w:rPr>
              <w:t>solución</w:t>
            </w:r>
            <w:proofErr w:type="spellEnd"/>
            <w:r w:rsidRPr="00AE56F4">
              <w:rPr>
                <w:sz w:val="22"/>
              </w:rPr>
              <w:t xml:space="preserve"> </w:t>
            </w:r>
            <w:proofErr w:type="spellStart"/>
            <w:r w:rsidRPr="00AE56F4">
              <w:rPr>
                <w:sz w:val="22"/>
              </w:rPr>
              <w:t>inyectable</w:t>
            </w:r>
            <w:proofErr w:type="spellEnd"/>
            <w:r w:rsidRPr="00AE56F4">
              <w:rPr>
                <w:sz w:val="22"/>
              </w:rPr>
              <w:t>/para</w:t>
            </w:r>
            <w:r>
              <w:rPr>
                <w:sz w:val="22"/>
              </w:rPr>
              <w:t xml:space="preserve"> </w:t>
            </w:r>
            <w:proofErr w:type="spellStart"/>
            <w:r w:rsidRPr="00AE56F4">
              <w:rPr>
                <w:sz w:val="22"/>
              </w:rPr>
              <w:t>perfusión</w:t>
            </w:r>
            <w:proofErr w:type="spellEnd"/>
          </w:p>
        </w:tc>
      </w:tr>
      <w:tr w:rsidR="00C71205" w:rsidRPr="00AE56F4" w14:paraId="678FF191" w14:textId="77777777" w:rsidTr="00333340">
        <w:tc>
          <w:tcPr>
            <w:tcW w:w="2149" w:type="dxa"/>
          </w:tcPr>
          <w:p w14:paraId="31ED62F5" w14:textId="77777777" w:rsidR="00C71205" w:rsidRPr="00AE56F4" w:rsidRDefault="00C71205" w:rsidP="00333340">
            <w:pPr>
              <w:rPr>
                <w:sz w:val="22"/>
              </w:rPr>
            </w:pPr>
            <w:r>
              <w:rPr>
                <w:sz w:val="22"/>
              </w:rPr>
              <w:t>Kipras</w:t>
            </w:r>
          </w:p>
        </w:tc>
        <w:tc>
          <w:tcPr>
            <w:tcW w:w="6379" w:type="dxa"/>
          </w:tcPr>
          <w:p w14:paraId="7AFA18A2" w14:textId="77777777" w:rsidR="00C71205" w:rsidRPr="005661C7" w:rsidRDefault="00C71205" w:rsidP="00333340">
            <w:pPr>
              <w:rPr>
                <w:sz w:val="22"/>
                <w:highlight w:val="lightGray"/>
                <w:lang w:val="en-US"/>
              </w:rPr>
            </w:pPr>
            <w:r w:rsidRPr="005661C7">
              <w:rPr>
                <w:sz w:val="22"/>
                <w:lang w:val="en-US"/>
              </w:rPr>
              <w:t>SOFENTIL 5 mcg/ml and 50 mcg/ml solution for injection/infusion</w:t>
            </w:r>
          </w:p>
        </w:tc>
      </w:tr>
      <w:tr w:rsidR="00C71205" w:rsidRPr="00AE56F4" w14:paraId="58682C44" w14:textId="77777777" w:rsidTr="00333340">
        <w:tc>
          <w:tcPr>
            <w:tcW w:w="2149" w:type="dxa"/>
          </w:tcPr>
          <w:p w14:paraId="1833251D" w14:textId="77777777" w:rsidR="00C71205" w:rsidRPr="00AE56F4" w:rsidRDefault="00C71205" w:rsidP="00333340">
            <w:pPr>
              <w:rPr>
                <w:sz w:val="22"/>
              </w:rPr>
            </w:pPr>
            <w:r>
              <w:rPr>
                <w:sz w:val="22"/>
              </w:rPr>
              <w:t>Kroatija</w:t>
            </w:r>
          </w:p>
        </w:tc>
        <w:tc>
          <w:tcPr>
            <w:tcW w:w="6379" w:type="dxa"/>
          </w:tcPr>
          <w:p w14:paraId="7D23906A" w14:textId="77777777" w:rsidR="00C71205" w:rsidRPr="00AE56F4" w:rsidRDefault="00C71205" w:rsidP="00333340">
            <w:pPr>
              <w:rPr>
                <w:sz w:val="22"/>
                <w:highlight w:val="lightGray"/>
              </w:rPr>
            </w:pPr>
            <w:r w:rsidRPr="00AE56F4">
              <w:rPr>
                <w:sz w:val="22"/>
              </w:rPr>
              <w:t xml:space="preserve">SOFENTIL 5 </w:t>
            </w:r>
            <w:proofErr w:type="spellStart"/>
            <w:r w:rsidRPr="00AE56F4">
              <w:rPr>
                <w:sz w:val="22"/>
              </w:rPr>
              <w:t>mikrograma</w:t>
            </w:r>
            <w:proofErr w:type="spellEnd"/>
            <w:r w:rsidRPr="00AE56F4">
              <w:rPr>
                <w:sz w:val="22"/>
              </w:rPr>
              <w:t>/ml</w:t>
            </w:r>
            <w:r>
              <w:rPr>
                <w:sz w:val="22"/>
              </w:rPr>
              <w:t xml:space="preserve"> </w:t>
            </w:r>
            <w:proofErr w:type="spellStart"/>
            <w:r w:rsidRPr="00AE56F4">
              <w:rPr>
                <w:sz w:val="22"/>
              </w:rPr>
              <w:t>otopina</w:t>
            </w:r>
            <w:proofErr w:type="spellEnd"/>
            <w:r w:rsidRPr="00AE56F4">
              <w:rPr>
                <w:sz w:val="22"/>
              </w:rPr>
              <w:t xml:space="preserve"> </w:t>
            </w:r>
            <w:proofErr w:type="spellStart"/>
            <w:r w:rsidRPr="00AE56F4">
              <w:rPr>
                <w:sz w:val="22"/>
              </w:rPr>
              <w:t>za</w:t>
            </w:r>
            <w:proofErr w:type="spellEnd"/>
            <w:r w:rsidRPr="00AE56F4">
              <w:rPr>
                <w:sz w:val="22"/>
              </w:rPr>
              <w:t xml:space="preserve"> </w:t>
            </w:r>
            <w:proofErr w:type="spellStart"/>
            <w:r w:rsidRPr="00AE56F4">
              <w:rPr>
                <w:sz w:val="22"/>
              </w:rPr>
              <w:t>injekciju</w:t>
            </w:r>
            <w:proofErr w:type="spellEnd"/>
            <w:r w:rsidRPr="00AE56F4">
              <w:rPr>
                <w:sz w:val="22"/>
              </w:rPr>
              <w:t>/</w:t>
            </w:r>
            <w:proofErr w:type="spellStart"/>
            <w:r w:rsidRPr="00AE56F4">
              <w:rPr>
                <w:sz w:val="22"/>
              </w:rPr>
              <w:t>infuziju</w:t>
            </w:r>
            <w:proofErr w:type="spellEnd"/>
            <w:r w:rsidRPr="00AE56F4">
              <w:rPr>
                <w:sz w:val="22"/>
              </w:rPr>
              <w:t xml:space="preserve"> </w:t>
            </w:r>
            <w:proofErr w:type="spellStart"/>
            <w:r w:rsidRPr="00AE56F4">
              <w:rPr>
                <w:sz w:val="22"/>
              </w:rPr>
              <w:t>and</w:t>
            </w:r>
            <w:proofErr w:type="spellEnd"/>
            <w:r>
              <w:rPr>
                <w:sz w:val="22"/>
              </w:rPr>
              <w:t xml:space="preserve"> </w:t>
            </w:r>
            <w:proofErr w:type="spellStart"/>
            <w:r w:rsidRPr="00AE56F4">
              <w:rPr>
                <w:sz w:val="22"/>
              </w:rPr>
              <w:t>Sofentil</w:t>
            </w:r>
            <w:proofErr w:type="spellEnd"/>
            <w:r w:rsidRPr="00AE56F4">
              <w:rPr>
                <w:sz w:val="22"/>
              </w:rPr>
              <w:t xml:space="preserve"> 50 </w:t>
            </w:r>
            <w:proofErr w:type="spellStart"/>
            <w:r w:rsidRPr="00AE56F4">
              <w:rPr>
                <w:sz w:val="22"/>
              </w:rPr>
              <w:t>mikrograma</w:t>
            </w:r>
            <w:proofErr w:type="spellEnd"/>
            <w:r w:rsidRPr="00AE56F4">
              <w:rPr>
                <w:sz w:val="22"/>
              </w:rPr>
              <w:t>/ml</w:t>
            </w:r>
            <w:r>
              <w:rPr>
                <w:sz w:val="22"/>
              </w:rPr>
              <w:t xml:space="preserve"> </w:t>
            </w:r>
            <w:proofErr w:type="spellStart"/>
            <w:r w:rsidRPr="00AE56F4">
              <w:rPr>
                <w:sz w:val="22"/>
              </w:rPr>
              <w:t>otopina</w:t>
            </w:r>
            <w:proofErr w:type="spellEnd"/>
            <w:r w:rsidRPr="00AE56F4">
              <w:rPr>
                <w:sz w:val="22"/>
              </w:rPr>
              <w:t xml:space="preserve"> </w:t>
            </w:r>
            <w:proofErr w:type="spellStart"/>
            <w:r w:rsidRPr="00AE56F4">
              <w:rPr>
                <w:sz w:val="22"/>
              </w:rPr>
              <w:t>za</w:t>
            </w:r>
            <w:proofErr w:type="spellEnd"/>
            <w:r w:rsidRPr="00AE56F4">
              <w:rPr>
                <w:sz w:val="22"/>
              </w:rPr>
              <w:t xml:space="preserve"> </w:t>
            </w:r>
            <w:proofErr w:type="spellStart"/>
            <w:r w:rsidRPr="00AE56F4">
              <w:rPr>
                <w:sz w:val="22"/>
              </w:rPr>
              <w:t>injekciju</w:t>
            </w:r>
            <w:proofErr w:type="spellEnd"/>
            <w:r w:rsidRPr="00AE56F4">
              <w:rPr>
                <w:sz w:val="22"/>
              </w:rPr>
              <w:t>/</w:t>
            </w:r>
            <w:proofErr w:type="spellStart"/>
            <w:r w:rsidRPr="00AE56F4">
              <w:rPr>
                <w:sz w:val="22"/>
              </w:rPr>
              <w:t>infuziju</w:t>
            </w:r>
            <w:proofErr w:type="spellEnd"/>
          </w:p>
        </w:tc>
      </w:tr>
      <w:tr w:rsidR="00C71205" w:rsidRPr="00AE56F4" w14:paraId="1E79E19C" w14:textId="77777777" w:rsidTr="00333340">
        <w:tc>
          <w:tcPr>
            <w:tcW w:w="2149" w:type="dxa"/>
          </w:tcPr>
          <w:p w14:paraId="2F770CFD" w14:textId="77777777" w:rsidR="00C71205" w:rsidRPr="00AE56F4" w:rsidRDefault="00C71205" w:rsidP="00333340">
            <w:pPr>
              <w:rPr>
                <w:sz w:val="22"/>
              </w:rPr>
            </w:pPr>
            <w:r w:rsidRPr="00AE56F4">
              <w:rPr>
                <w:sz w:val="22"/>
              </w:rPr>
              <w:t>Latvija</w:t>
            </w:r>
          </w:p>
        </w:tc>
        <w:tc>
          <w:tcPr>
            <w:tcW w:w="6379" w:type="dxa"/>
          </w:tcPr>
          <w:p w14:paraId="053A090D" w14:textId="77777777" w:rsidR="00C71205" w:rsidRPr="00AE56F4" w:rsidRDefault="00C71205" w:rsidP="00333340">
            <w:pPr>
              <w:rPr>
                <w:sz w:val="22"/>
                <w:highlight w:val="lightGray"/>
              </w:rPr>
            </w:pPr>
            <w:r w:rsidRPr="00AE56F4">
              <w:rPr>
                <w:sz w:val="22"/>
              </w:rPr>
              <w:t xml:space="preserve">SONTILEN 5 </w:t>
            </w:r>
            <w:proofErr w:type="spellStart"/>
            <w:r w:rsidRPr="00AE56F4">
              <w:rPr>
                <w:sz w:val="22"/>
              </w:rPr>
              <w:t>mikrogrami</w:t>
            </w:r>
            <w:proofErr w:type="spellEnd"/>
            <w:r w:rsidRPr="00AE56F4">
              <w:rPr>
                <w:sz w:val="22"/>
              </w:rPr>
              <w:t xml:space="preserve">/ml </w:t>
            </w:r>
            <w:proofErr w:type="spellStart"/>
            <w:r w:rsidRPr="00AE56F4">
              <w:rPr>
                <w:sz w:val="22"/>
              </w:rPr>
              <w:t>and</w:t>
            </w:r>
            <w:proofErr w:type="spellEnd"/>
            <w:r>
              <w:rPr>
                <w:sz w:val="22"/>
              </w:rPr>
              <w:t xml:space="preserve"> </w:t>
            </w:r>
            <w:r w:rsidRPr="00AE56F4">
              <w:rPr>
                <w:sz w:val="22"/>
              </w:rPr>
              <w:t xml:space="preserve">50 </w:t>
            </w:r>
            <w:proofErr w:type="spellStart"/>
            <w:r w:rsidRPr="00AE56F4">
              <w:rPr>
                <w:sz w:val="22"/>
              </w:rPr>
              <w:t>mikrogrami</w:t>
            </w:r>
            <w:proofErr w:type="spellEnd"/>
            <w:r w:rsidRPr="00AE56F4">
              <w:rPr>
                <w:sz w:val="22"/>
              </w:rPr>
              <w:t xml:space="preserve">/ml </w:t>
            </w:r>
            <w:proofErr w:type="spellStart"/>
            <w:r w:rsidRPr="00AE56F4">
              <w:rPr>
                <w:sz w:val="22"/>
              </w:rPr>
              <w:t>šķīdums</w:t>
            </w:r>
            <w:proofErr w:type="spellEnd"/>
            <w:r>
              <w:rPr>
                <w:sz w:val="22"/>
              </w:rPr>
              <w:t xml:space="preserve"> </w:t>
            </w:r>
            <w:proofErr w:type="spellStart"/>
            <w:r w:rsidRPr="00AE56F4">
              <w:rPr>
                <w:sz w:val="22"/>
              </w:rPr>
              <w:t>injekcijām</w:t>
            </w:r>
            <w:proofErr w:type="spellEnd"/>
            <w:r w:rsidRPr="00AE56F4">
              <w:rPr>
                <w:sz w:val="22"/>
              </w:rPr>
              <w:t>/</w:t>
            </w:r>
            <w:proofErr w:type="spellStart"/>
            <w:r w:rsidRPr="00AE56F4">
              <w:rPr>
                <w:sz w:val="22"/>
              </w:rPr>
              <w:t>infūzijām</w:t>
            </w:r>
            <w:proofErr w:type="spellEnd"/>
          </w:p>
        </w:tc>
      </w:tr>
      <w:tr w:rsidR="00C71205" w:rsidRPr="00AE56F4" w14:paraId="472F91A4" w14:textId="77777777" w:rsidTr="00333340">
        <w:tc>
          <w:tcPr>
            <w:tcW w:w="2149" w:type="dxa"/>
          </w:tcPr>
          <w:p w14:paraId="44D0E5C1" w14:textId="77777777" w:rsidR="00C71205" w:rsidRPr="00AE56F4" w:rsidRDefault="00C71205" w:rsidP="00333340">
            <w:pPr>
              <w:rPr>
                <w:sz w:val="22"/>
              </w:rPr>
            </w:pPr>
            <w:r>
              <w:rPr>
                <w:sz w:val="22"/>
              </w:rPr>
              <w:t>Lietuva</w:t>
            </w:r>
          </w:p>
        </w:tc>
        <w:tc>
          <w:tcPr>
            <w:tcW w:w="6379" w:type="dxa"/>
          </w:tcPr>
          <w:p w14:paraId="1D0AECEA" w14:textId="77777777" w:rsidR="00C71205" w:rsidRPr="00AE56F4" w:rsidRDefault="00C71205" w:rsidP="00333340">
            <w:pPr>
              <w:rPr>
                <w:sz w:val="22"/>
              </w:rPr>
            </w:pPr>
            <w:r w:rsidRPr="00AE56F4">
              <w:rPr>
                <w:sz w:val="22"/>
              </w:rPr>
              <w:t>SONTILEN 5 mikrogramai/ ml</w:t>
            </w:r>
            <w:r>
              <w:rPr>
                <w:sz w:val="22"/>
              </w:rPr>
              <w:t xml:space="preserve"> ir</w:t>
            </w:r>
            <w:r w:rsidRPr="00AE56F4">
              <w:rPr>
                <w:sz w:val="22"/>
              </w:rPr>
              <w:t xml:space="preserve"> 50 mikrogram</w:t>
            </w:r>
            <w:r>
              <w:rPr>
                <w:sz w:val="22"/>
              </w:rPr>
              <w:t>ų</w:t>
            </w:r>
            <w:r w:rsidRPr="00AE56F4">
              <w:rPr>
                <w:sz w:val="22"/>
              </w:rPr>
              <w:t>/ ml</w:t>
            </w:r>
            <w:r>
              <w:rPr>
                <w:sz w:val="22"/>
              </w:rPr>
              <w:t xml:space="preserve"> </w:t>
            </w:r>
            <w:r w:rsidRPr="00AE56F4">
              <w:rPr>
                <w:sz w:val="22"/>
              </w:rPr>
              <w:t>injekcinis ar infuzinis tirpalas</w:t>
            </w:r>
          </w:p>
        </w:tc>
      </w:tr>
      <w:tr w:rsidR="00C71205" w:rsidRPr="00AE56F4" w14:paraId="7FF35C74" w14:textId="77777777" w:rsidTr="00333340">
        <w:tc>
          <w:tcPr>
            <w:tcW w:w="2149" w:type="dxa"/>
          </w:tcPr>
          <w:p w14:paraId="06F3291B" w14:textId="77777777" w:rsidR="00C71205" w:rsidRPr="00AE56F4" w:rsidRDefault="00C71205" w:rsidP="00333340">
            <w:pPr>
              <w:rPr>
                <w:sz w:val="22"/>
              </w:rPr>
            </w:pPr>
            <w:r>
              <w:rPr>
                <w:sz w:val="22"/>
              </w:rPr>
              <w:t>Malta</w:t>
            </w:r>
          </w:p>
        </w:tc>
        <w:tc>
          <w:tcPr>
            <w:tcW w:w="6379" w:type="dxa"/>
          </w:tcPr>
          <w:p w14:paraId="397CB332" w14:textId="77777777" w:rsidR="00C71205" w:rsidRPr="00AE56F4" w:rsidRDefault="00C71205" w:rsidP="00333340">
            <w:pPr>
              <w:rPr>
                <w:sz w:val="22"/>
                <w:highlight w:val="lightGray"/>
              </w:rPr>
            </w:pPr>
            <w:r w:rsidRPr="00AE56F4">
              <w:rPr>
                <w:sz w:val="22"/>
              </w:rPr>
              <w:t xml:space="preserve">SOFENTIL 5 </w:t>
            </w:r>
            <w:proofErr w:type="spellStart"/>
            <w:r w:rsidRPr="00AE56F4">
              <w:rPr>
                <w:sz w:val="22"/>
              </w:rPr>
              <w:t>mcg</w:t>
            </w:r>
            <w:proofErr w:type="spellEnd"/>
            <w:r w:rsidRPr="00AE56F4">
              <w:rPr>
                <w:sz w:val="22"/>
              </w:rPr>
              <w:t xml:space="preserve">/ml </w:t>
            </w:r>
            <w:proofErr w:type="spellStart"/>
            <w:r w:rsidRPr="00AE56F4">
              <w:rPr>
                <w:sz w:val="22"/>
              </w:rPr>
              <w:t>and</w:t>
            </w:r>
            <w:proofErr w:type="spellEnd"/>
            <w:r w:rsidRPr="00AE56F4">
              <w:rPr>
                <w:sz w:val="22"/>
              </w:rPr>
              <w:t xml:space="preserve"> 50</w:t>
            </w:r>
            <w:r>
              <w:rPr>
                <w:sz w:val="22"/>
              </w:rPr>
              <w:t xml:space="preserve"> </w:t>
            </w:r>
            <w:proofErr w:type="spellStart"/>
            <w:r w:rsidRPr="00AE56F4">
              <w:rPr>
                <w:sz w:val="22"/>
              </w:rPr>
              <w:t>mcg</w:t>
            </w:r>
            <w:proofErr w:type="spellEnd"/>
            <w:r w:rsidRPr="00AE56F4">
              <w:rPr>
                <w:sz w:val="22"/>
              </w:rPr>
              <w:t xml:space="preserve">/ml </w:t>
            </w:r>
            <w:proofErr w:type="spellStart"/>
            <w:r w:rsidRPr="00AE56F4">
              <w:rPr>
                <w:sz w:val="22"/>
              </w:rPr>
              <w:t>solution</w:t>
            </w:r>
            <w:proofErr w:type="spellEnd"/>
            <w:r w:rsidRPr="00AE56F4">
              <w:rPr>
                <w:sz w:val="22"/>
              </w:rPr>
              <w:t xml:space="preserve"> </w:t>
            </w:r>
            <w:proofErr w:type="spellStart"/>
            <w:r w:rsidRPr="00AE56F4">
              <w:rPr>
                <w:sz w:val="22"/>
              </w:rPr>
              <w:t>for</w:t>
            </w:r>
            <w:proofErr w:type="spellEnd"/>
            <w:r>
              <w:rPr>
                <w:sz w:val="22"/>
              </w:rPr>
              <w:t xml:space="preserve"> </w:t>
            </w:r>
            <w:proofErr w:type="spellStart"/>
            <w:r w:rsidRPr="00AE56F4">
              <w:rPr>
                <w:sz w:val="22"/>
              </w:rPr>
              <w:t>injection</w:t>
            </w:r>
            <w:proofErr w:type="spellEnd"/>
            <w:r w:rsidRPr="00AE56F4">
              <w:rPr>
                <w:sz w:val="22"/>
              </w:rPr>
              <w:t>/</w:t>
            </w:r>
            <w:proofErr w:type="spellStart"/>
            <w:r w:rsidRPr="00AE56F4">
              <w:rPr>
                <w:sz w:val="22"/>
              </w:rPr>
              <w:t>infusion</w:t>
            </w:r>
            <w:proofErr w:type="spellEnd"/>
          </w:p>
        </w:tc>
      </w:tr>
      <w:tr w:rsidR="00C71205" w:rsidRPr="00AE56F4" w14:paraId="61D737B9" w14:textId="77777777" w:rsidTr="00333340">
        <w:tc>
          <w:tcPr>
            <w:tcW w:w="2149" w:type="dxa"/>
          </w:tcPr>
          <w:p w14:paraId="362EBF6F" w14:textId="77777777" w:rsidR="00C71205" w:rsidRPr="00AE56F4" w:rsidRDefault="00C71205" w:rsidP="00333340">
            <w:pPr>
              <w:rPr>
                <w:sz w:val="22"/>
              </w:rPr>
            </w:pPr>
            <w:r w:rsidRPr="00AE56F4">
              <w:rPr>
                <w:sz w:val="22"/>
              </w:rPr>
              <w:t>Portugalija</w:t>
            </w:r>
          </w:p>
        </w:tc>
        <w:tc>
          <w:tcPr>
            <w:tcW w:w="6379" w:type="dxa"/>
          </w:tcPr>
          <w:p w14:paraId="3A72D161" w14:textId="77777777" w:rsidR="00C71205" w:rsidRPr="00AE56F4" w:rsidRDefault="00C71205" w:rsidP="00333340">
            <w:pPr>
              <w:rPr>
                <w:sz w:val="22"/>
                <w:highlight w:val="lightGray"/>
                <w:lang w:val="nl-NL"/>
              </w:rPr>
            </w:pPr>
            <w:r w:rsidRPr="00AE56F4">
              <w:rPr>
                <w:sz w:val="22"/>
                <w:lang w:val="nl-NL"/>
              </w:rPr>
              <w:t>SOFENTIL 5 mcg/ml and 50</w:t>
            </w:r>
            <w:r>
              <w:rPr>
                <w:sz w:val="22"/>
                <w:lang w:val="nl-NL"/>
              </w:rPr>
              <w:t xml:space="preserve"> </w:t>
            </w:r>
            <w:r w:rsidRPr="00AE56F4">
              <w:rPr>
                <w:sz w:val="22"/>
                <w:lang w:val="nl-NL"/>
              </w:rPr>
              <w:t>mcg/ml solução injetável/para</w:t>
            </w:r>
            <w:r>
              <w:rPr>
                <w:sz w:val="22"/>
                <w:lang w:val="nl-NL"/>
              </w:rPr>
              <w:t xml:space="preserve"> </w:t>
            </w:r>
            <w:r w:rsidRPr="00AE56F4">
              <w:rPr>
                <w:sz w:val="22"/>
                <w:lang w:val="nl-NL"/>
              </w:rPr>
              <w:t>perfusão</w:t>
            </w:r>
          </w:p>
        </w:tc>
      </w:tr>
      <w:tr w:rsidR="00C71205" w:rsidRPr="00AE56F4" w14:paraId="368B9A18" w14:textId="77777777" w:rsidTr="00333340">
        <w:tc>
          <w:tcPr>
            <w:tcW w:w="2149" w:type="dxa"/>
          </w:tcPr>
          <w:p w14:paraId="1881AAF9" w14:textId="77777777" w:rsidR="00C71205" w:rsidRPr="00AE56F4" w:rsidRDefault="00C71205" w:rsidP="00333340">
            <w:pPr>
              <w:rPr>
                <w:sz w:val="22"/>
              </w:rPr>
            </w:pPr>
            <w:r>
              <w:rPr>
                <w:sz w:val="22"/>
              </w:rPr>
              <w:t>Rumunija</w:t>
            </w:r>
          </w:p>
        </w:tc>
        <w:tc>
          <w:tcPr>
            <w:tcW w:w="6379" w:type="dxa"/>
          </w:tcPr>
          <w:p w14:paraId="4188C21D" w14:textId="77777777" w:rsidR="00C71205" w:rsidRPr="005661C7" w:rsidRDefault="00C71205" w:rsidP="00333340">
            <w:pPr>
              <w:rPr>
                <w:sz w:val="22"/>
                <w:highlight w:val="lightGray"/>
                <w:lang w:val="en-US"/>
              </w:rPr>
            </w:pPr>
            <w:r w:rsidRPr="005661C7">
              <w:rPr>
                <w:sz w:val="22"/>
                <w:lang w:val="en-US"/>
              </w:rPr>
              <w:t xml:space="preserve">SOFENTIL 5 mcg/ml and 50 mcg/ml </w:t>
            </w:r>
            <w:proofErr w:type="spellStart"/>
            <w:r w:rsidRPr="005661C7">
              <w:rPr>
                <w:sz w:val="22"/>
                <w:lang w:val="en-US"/>
              </w:rPr>
              <w:t>soluţie</w:t>
            </w:r>
            <w:proofErr w:type="spellEnd"/>
            <w:r w:rsidRPr="005661C7">
              <w:rPr>
                <w:sz w:val="22"/>
                <w:lang w:val="en-US"/>
              </w:rPr>
              <w:t xml:space="preserve"> </w:t>
            </w:r>
            <w:proofErr w:type="spellStart"/>
            <w:r w:rsidRPr="005661C7">
              <w:rPr>
                <w:sz w:val="22"/>
                <w:lang w:val="en-US"/>
              </w:rPr>
              <w:t>injectabilă</w:t>
            </w:r>
            <w:proofErr w:type="spellEnd"/>
            <w:r w:rsidRPr="005661C7">
              <w:rPr>
                <w:sz w:val="22"/>
                <w:lang w:val="en-US"/>
              </w:rPr>
              <w:t>/</w:t>
            </w:r>
            <w:proofErr w:type="spellStart"/>
            <w:r w:rsidRPr="005661C7">
              <w:rPr>
                <w:sz w:val="22"/>
                <w:lang w:val="en-US"/>
              </w:rPr>
              <w:t>perfuzabilă</w:t>
            </w:r>
            <w:proofErr w:type="spellEnd"/>
          </w:p>
        </w:tc>
      </w:tr>
      <w:tr w:rsidR="00C71205" w:rsidRPr="00AE56F4" w14:paraId="73F627FF" w14:textId="77777777" w:rsidTr="00333340">
        <w:tc>
          <w:tcPr>
            <w:tcW w:w="2149" w:type="dxa"/>
          </w:tcPr>
          <w:p w14:paraId="24A3501B" w14:textId="77777777" w:rsidR="00C71205" w:rsidRPr="00AE56F4" w:rsidRDefault="00C71205" w:rsidP="00333340">
            <w:pPr>
              <w:rPr>
                <w:sz w:val="22"/>
              </w:rPr>
            </w:pPr>
            <w:r w:rsidRPr="00AE56F4">
              <w:rPr>
                <w:sz w:val="22"/>
              </w:rPr>
              <w:t>Slovakij</w:t>
            </w:r>
            <w:r>
              <w:rPr>
                <w:sz w:val="22"/>
              </w:rPr>
              <w:t>a</w:t>
            </w:r>
          </w:p>
        </w:tc>
        <w:tc>
          <w:tcPr>
            <w:tcW w:w="6379" w:type="dxa"/>
          </w:tcPr>
          <w:p w14:paraId="2844D6EE" w14:textId="77777777" w:rsidR="00C71205" w:rsidRPr="00AE56F4" w:rsidRDefault="00C71205" w:rsidP="00333340">
            <w:pPr>
              <w:rPr>
                <w:sz w:val="22"/>
              </w:rPr>
            </w:pPr>
            <w:r w:rsidRPr="00AE56F4">
              <w:rPr>
                <w:sz w:val="22"/>
              </w:rPr>
              <w:t xml:space="preserve">SOFENTIL 5 </w:t>
            </w:r>
            <w:proofErr w:type="spellStart"/>
            <w:r w:rsidRPr="00AE56F4">
              <w:rPr>
                <w:sz w:val="22"/>
              </w:rPr>
              <w:t>mikrogramov</w:t>
            </w:r>
            <w:proofErr w:type="spellEnd"/>
            <w:r w:rsidRPr="00AE56F4">
              <w:rPr>
                <w:sz w:val="22"/>
              </w:rPr>
              <w:t>/ml</w:t>
            </w:r>
            <w:r>
              <w:rPr>
                <w:sz w:val="22"/>
              </w:rPr>
              <w:t xml:space="preserve"> </w:t>
            </w:r>
            <w:proofErr w:type="spellStart"/>
            <w:r w:rsidRPr="00AE56F4">
              <w:rPr>
                <w:sz w:val="22"/>
              </w:rPr>
              <w:t>and</w:t>
            </w:r>
            <w:proofErr w:type="spellEnd"/>
            <w:r w:rsidRPr="00AE56F4">
              <w:rPr>
                <w:sz w:val="22"/>
              </w:rPr>
              <w:t xml:space="preserve"> 50 </w:t>
            </w:r>
            <w:proofErr w:type="spellStart"/>
            <w:r w:rsidRPr="00AE56F4">
              <w:rPr>
                <w:sz w:val="22"/>
              </w:rPr>
              <w:t>mikrogramov</w:t>
            </w:r>
            <w:proofErr w:type="spellEnd"/>
            <w:r w:rsidRPr="00AE56F4">
              <w:rPr>
                <w:sz w:val="22"/>
              </w:rPr>
              <w:t>/ml</w:t>
            </w:r>
          </w:p>
        </w:tc>
      </w:tr>
    </w:tbl>
    <w:p w14:paraId="4569630A" w14:textId="77777777" w:rsidR="00C71205" w:rsidRPr="001E65CA" w:rsidRDefault="00C71205" w:rsidP="00C71205">
      <w:pPr>
        <w:tabs>
          <w:tab w:val="left" w:pos="567"/>
        </w:tabs>
        <w:spacing w:line="260" w:lineRule="exact"/>
        <w:ind w:left="567" w:hanging="567"/>
        <w:rPr>
          <w:snapToGrid w:val="0"/>
          <w:sz w:val="22"/>
          <w:lang w:eastAsia="en-US"/>
        </w:rPr>
      </w:pPr>
    </w:p>
    <w:p w14:paraId="770944C8" w14:textId="0DE26AFD" w:rsidR="00C71205" w:rsidRPr="001E65CA" w:rsidRDefault="00C71205" w:rsidP="00C71205">
      <w:pPr>
        <w:numPr>
          <w:ilvl w:val="12"/>
          <w:numId w:val="0"/>
        </w:numPr>
        <w:ind w:right="-2"/>
        <w:rPr>
          <w:b/>
          <w:snapToGrid w:val="0"/>
          <w:sz w:val="22"/>
          <w:lang w:eastAsia="en-US"/>
        </w:rPr>
      </w:pPr>
      <w:r w:rsidRPr="001E65CA">
        <w:rPr>
          <w:b/>
          <w:snapToGrid w:val="0"/>
          <w:sz w:val="22"/>
          <w:lang w:eastAsia="en-US"/>
        </w:rPr>
        <w:t>Šis pakuotės lapelis paskutinį kartą peržiūrėtas</w:t>
      </w:r>
      <w:r>
        <w:rPr>
          <w:b/>
          <w:snapToGrid w:val="0"/>
          <w:sz w:val="22"/>
          <w:lang w:eastAsia="en-US"/>
        </w:rPr>
        <w:t xml:space="preserve"> </w:t>
      </w:r>
      <w:r w:rsidR="00D86F1C">
        <w:rPr>
          <w:b/>
          <w:snapToGrid w:val="0"/>
          <w:sz w:val="22"/>
          <w:lang w:eastAsia="en-US"/>
        </w:rPr>
        <w:t>2024-10-16</w:t>
      </w:r>
      <w:r w:rsidR="00EE5881">
        <w:rPr>
          <w:b/>
          <w:snapToGrid w:val="0"/>
          <w:sz w:val="22"/>
          <w:lang w:eastAsia="en-US"/>
        </w:rPr>
        <w:t>.</w:t>
      </w:r>
    </w:p>
    <w:p w14:paraId="39A097CE" w14:textId="77777777" w:rsidR="00C71205" w:rsidRPr="00BC02EC" w:rsidRDefault="00C71205" w:rsidP="00C71205">
      <w:pPr>
        <w:rPr>
          <w:sz w:val="22"/>
          <w:szCs w:val="22"/>
          <w:lang w:eastAsia="en-US"/>
        </w:rPr>
      </w:pPr>
    </w:p>
    <w:p w14:paraId="60EC8A15" w14:textId="77777777" w:rsidR="00C71205" w:rsidRPr="00BC02EC" w:rsidRDefault="00C71205" w:rsidP="00C71205">
      <w:pPr>
        <w:rPr>
          <w:sz w:val="22"/>
          <w:szCs w:val="22"/>
          <w:lang w:eastAsia="en-US"/>
        </w:rPr>
      </w:pPr>
    </w:p>
    <w:p w14:paraId="6D7A3612" w14:textId="5E26E485" w:rsidR="00C71205" w:rsidRPr="00BC02EC" w:rsidRDefault="00C71205" w:rsidP="00C71205">
      <w:pPr>
        <w:rPr>
          <w:sz w:val="22"/>
          <w:szCs w:val="22"/>
          <w:lang w:eastAsia="en-US"/>
        </w:rPr>
      </w:pPr>
      <w:r w:rsidRPr="00BC02EC">
        <w:rPr>
          <w:sz w:val="22"/>
          <w:szCs w:val="22"/>
          <w:lang w:eastAsia="en-US"/>
        </w:rPr>
        <w:t xml:space="preserve">Išsami informacija apie šį vaistą pateikiama Valstybinės vaistų kontrolės tarnybos prie Lietuvos Respublikos sveikatos apsaugos ministerijos tinklalapyje </w:t>
      </w:r>
      <w:hyperlink r:id="rId9" w:history="1">
        <w:r w:rsidR="00B933A6">
          <w:rPr>
            <w:rStyle w:val="Hipersaitas"/>
            <w:sz w:val="22"/>
            <w:szCs w:val="22"/>
          </w:rPr>
          <w:t>https://vvkt.lrv.lt/lt/</w:t>
        </w:r>
      </w:hyperlink>
      <w:r w:rsidRPr="00BC02EC">
        <w:rPr>
          <w:sz w:val="22"/>
          <w:szCs w:val="22"/>
          <w:lang w:eastAsia="en-US"/>
        </w:rPr>
        <w:t>.</w:t>
      </w:r>
    </w:p>
    <w:p w14:paraId="047946B4" w14:textId="77777777" w:rsidR="00C71205" w:rsidRPr="00BC02EC" w:rsidRDefault="00C71205" w:rsidP="00C71205">
      <w:pPr>
        <w:tabs>
          <w:tab w:val="left" w:pos="567"/>
        </w:tabs>
        <w:ind w:left="567" w:hanging="567"/>
        <w:jc w:val="center"/>
        <w:outlineLvl w:val="0"/>
        <w:rPr>
          <w:b/>
          <w:caps/>
          <w:sz w:val="22"/>
          <w:szCs w:val="22"/>
          <w:lang w:eastAsia="x-none"/>
        </w:rPr>
      </w:pPr>
      <w:r w:rsidRPr="00BC02EC">
        <w:rPr>
          <w:b/>
          <w:caps/>
          <w:sz w:val="22"/>
          <w:szCs w:val="22"/>
          <w:lang w:eastAsia="x-none"/>
        </w:rPr>
        <w:t xml:space="preserve"> </w:t>
      </w:r>
    </w:p>
    <w:p w14:paraId="3B9A2C1A" w14:textId="77777777" w:rsidR="00C71205" w:rsidRPr="00BC02EC" w:rsidRDefault="00C71205" w:rsidP="00C71205">
      <w:pPr>
        <w:numPr>
          <w:ilvl w:val="12"/>
          <w:numId w:val="0"/>
        </w:numPr>
        <w:tabs>
          <w:tab w:val="left" w:pos="1296"/>
        </w:tabs>
        <w:ind w:right="-2"/>
        <w:rPr>
          <w:sz w:val="22"/>
          <w:szCs w:val="22"/>
          <w:lang w:eastAsia="en-US"/>
        </w:rPr>
      </w:pPr>
      <w:r w:rsidRPr="00BC02EC">
        <w:rPr>
          <w:sz w:val="22"/>
          <w:szCs w:val="22"/>
          <w:lang w:eastAsia="en-US"/>
        </w:rPr>
        <w:t>-----------------------------------------------------------------------------------------------------------------</w:t>
      </w:r>
    </w:p>
    <w:p w14:paraId="249AAA94" w14:textId="77777777" w:rsidR="00C71205" w:rsidRPr="00BC02EC" w:rsidRDefault="00C71205" w:rsidP="00C71205">
      <w:pPr>
        <w:numPr>
          <w:ilvl w:val="12"/>
          <w:numId w:val="0"/>
        </w:numPr>
        <w:tabs>
          <w:tab w:val="left" w:pos="2657"/>
        </w:tabs>
        <w:ind w:right="-28"/>
        <w:rPr>
          <w:sz w:val="22"/>
          <w:szCs w:val="22"/>
          <w:lang w:eastAsia="en-US"/>
        </w:rPr>
      </w:pPr>
    </w:p>
    <w:p w14:paraId="5C8EAE08" w14:textId="77777777" w:rsidR="00C71205" w:rsidRPr="00427259" w:rsidRDefault="00C71205" w:rsidP="00C71205">
      <w:pPr>
        <w:numPr>
          <w:ilvl w:val="12"/>
          <w:numId w:val="0"/>
        </w:numPr>
        <w:tabs>
          <w:tab w:val="left" w:pos="2657"/>
        </w:tabs>
        <w:ind w:left="-37" w:right="-28"/>
        <w:rPr>
          <w:i/>
          <w:sz w:val="22"/>
          <w:szCs w:val="22"/>
          <w:lang w:eastAsia="en-US"/>
        </w:rPr>
      </w:pPr>
      <w:r w:rsidRPr="0085011C">
        <w:rPr>
          <w:sz w:val="22"/>
          <w:szCs w:val="22"/>
          <w:lang w:eastAsia="en-US"/>
        </w:rPr>
        <w:t>Toliau pateikta informacija skirta tik medicinos arba sveikatos priežiūros specialistams.</w:t>
      </w:r>
    </w:p>
    <w:p w14:paraId="68B74092" w14:textId="77777777" w:rsidR="00C71205" w:rsidRPr="00A02447" w:rsidRDefault="00C71205" w:rsidP="00C71205">
      <w:pPr>
        <w:tabs>
          <w:tab w:val="left" w:pos="1296"/>
        </w:tabs>
        <w:rPr>
          <w:sz w:val="22"/>
          <w:szCs w:val="22"/>
          <w:lang w:eastAsia="en-US"/>
        </w:rPr>
      </w:pPr>
    </w:p>
    <w:p w14:paraId="59350ECF" w14:textId="77777777" w:rsidR="00C71205" w:rsidRPr="00BC02EC" w:rsidRDefault="00C71205" w:rsidP="00C71205">
      <w:pPr>
        <w:tabs>
          <w:tab w:val="left" w:pos="1296"/>
        </w:tabs>
        <w:ind w:left="570" w:hanging="570"/>
        <w:outlineLvl w:val="2"/>
        <w:rPr>
          <w:b/>
          <w:kern w:val="28"/>
          <w:sz w:val="22"/>
          <w:szCs w:val="22"/>
          <w:lang w:eastAsia="x-none"/>
        </w:rPr>
      </w:pPr>
      <w:r w:rsidRPr="00BC02EC">
        <w:rPr>
          <w:b/>
          <w:kern w:val="28"/>
          <w:sz w:val="22"/>
          <w:szCs w:val="22"/>
          <w:lang w:eastAsia="x-none"/>
        </w:rPr>
        <w:t>Dozavimas ir vartojimo metodas</w:t>
      </w:r>
    </w:p>
    <w:p w14:paraId="6385F902" w14:textId="77777777" w:rsidR="00C71205" w:rsidRPr="00BC02EC" w:rsidRDefault="00C71205" w:rsidP="00C71205">
      <w:pPr>
        <w:rPr>
          <w:sz w:val="22"/>
          <w:szCs w:val="22"/>
          <w:u w:val="single"/>
        </w:rPr>
      </w:pPr>
      <w:r>
        <w:rPr>
          <w:sz w:val="22"/>
          <w:szCs w:val="22"/>
          <w:u w:val="single"/>
        </w:rPr>
        <w:t>Suaugusiesiems</w:t>
      </w:r>
    </w:p>
    <w:p w14:paraId="25AEAB74" w14:textId="77777777" w:rsidR="00C71205" w:rsidRPr="00BC02EC" w:rsidRDefault="00C71205" w:rsidP="00C71205">
      <w:pPr>
        <w:rPr>
          <w:sz w:val="22"/>
          <w:szCs w:val="22"/>
        </w:rPr>
      </w:pPr>
      <w:r>
        <w:rPr>
          <w:sz w:val="22"/>
          <w:szCs w:val="22"/>
        </w:rPr>
        <w:t>Kombinuota anestezija ir analgezija</w:t>
      </w:r>
    </w:p>
    <w:p w14:paraId="38F43FEE" w14:textId="77777777" w:rsidR="00C71205" w:rsidRDefault="00C71205" w:rsidP="00C71205">
      <w:pPr>
        <w:rPr>
          <w:sz w:val="22"/>
          <w:szCs w:val="22"/>
        </w:rPr>
      </w:pPr>
      <w:r>
        <w:rPr>
          <w:sz w:val="22"/>
          <w:szCs w:val="22"/>
        </w:rPr>
        <w:t>Analgezija: leisti į veną 0,5 – 5 mikrogramus/kg kūno svorio.</w:t>
      </w:r>
    </w:p>
    <w:p w14:paraId="0D456F8C" w14:textId="77777777" w:rsidR="00C71205" w:rsidRDefault="00C71205" w:rsidP="00C71205">
      <w:pPr>
        <w:rPr>
          <w:sz w:val="22"/>
          <w:szCs w:val="22"/>
        </w:rPr>
      </w:pPr>
      <w:r>
        <w:rPr>
          <w:sz w:val="22"/>
          <w:szCs w:val="22"/>
        </w:rPr>
        <w:t xml:space="preserve">Anestezija: </w:t>
      </w:r>
      <w:r w:rsidRPr="00177B29">
        <w:rPr>
          <w:sz w:val="22"/>
          <w:szCs w:val="22"/>
        </w:rPr>
        <w:t>le</w:t>
      </w:r>
      <w:r>
        <w:rPr>
          <w:sz w:val="22"/>
          <w:szCs w:val="22"/>
        </w:rPr>
        <w:t>i</w:t>
      </w:r>
      <w:r w:rsidRPr="00177B29">
        <w:rPr>
          <w:sz w:val="22"/>
          <w:szCs w:val="22"/>
        </w:rPr>
        <w:t xml:space="preserve">sti į veną </w:t>
      </w:r>
      <w:r>
        <w:rPr>
          <w:sz w:val="22"/>
          <w:szCs w:val="22"/>
        </w:rPr>
        <w:t>2</w:t>
      </w:r>
      <w:r w:rsidRPr="00177B29">
        <w:rPr>
          <w:sz w:val="22"/>
          <w:szCs w:val="22"/>
        </w:rPr>
        <w:t>5 – 5</w:t>
      </w:r>
      <w:r>
        <w:rPr>
          <w:sz w:val="22"/>
          <w:szCs w:val="22"/>
        </w:rPr>
        <w:t>0 </w:t>
      </w:r>
      <w:r w:rsidRPr="00177B29">
        <w:rPr>
          <w:sz w:val="22"/>
          <w:szCs w:val="22"/>
        </w:rPr>
        <w:t>mikrogram</w:t>
      </w:r>
      <w:r>
        <w:rPr>
          <w:sz w:val="22"/>
          <w:szCs w:val="22"/>
        </w:rPr>
        <w:t>ų</w:t>
      </w:r>
      <w:r w:rsidRPr="00177B29">
        <w:rPr>
          <w:sz w:val="22"/>
          <w:szCs w:val="22"/>
        </w:rPr>
        <w:t>/kg kūno svorio</w:t>
      </w:r>
      <w:r>
        <w:rPr>
          <w:sz w:val="22"/>
          <w:szCs w:val="22"/>
        </w:rPr>
        <w:t>.</w:t>
      </w:r>
    </w:p>
    <w:p w14:paraId="3BD4F86B" w14:textId="77777777" w:rsidR="00C71205" w:rsidRDefault="00C71205" w:rsidP="00C71205">
      <w:pPr>
        <w:rPr>
          <w:sz w:val="22"/>
          <w:szCs w:val="22"/>
        </w:rPr>
      </w:pPr>
      <w:r>
        <w:rPr>
          <w:sz w:val="22"/>
          <w:szCs w:val="22"/>
        </w:rPr>
        <w:t>Epidurinė analgezija malšinant pooperacinį skausmą: 25 – 50 mikrogramų.</w:t>
      </w:r>
    </w:p>
    <w:p w14:paraId="744B014D" w14:textId="77777777" w:rsidR="00C71205" w:rsidRDefault="00C71205" w:rsidP="00C71205">
      <w:pPr>
        <w:rPr>
          <w:sz w:val="22"/>
          <w:szCs w:val="22"/>
        </w:rPr>
      </w:pPr>
      <w:r>
        <w:rPr>
          <w:sz w:val="22"/>
          <w:szCs w:val="22"/>
        </w:rPr>
        <w:t>Analgezijai papildyti gimdymo metu: leisti į epidurinę ertmę 5 – 20 mikrogramų.</w:t>
      </w:r>
    </w:p>
    <w:p w14:paraId="7C7DDE68" w14:textId="77777777" w:rsidR="00C71205" w:rsidRDefault="00C71205" w:rsidP="00C71205">
      <w:pPr>
        <w:rPr>
          <w:sz w:val="22"/>
          <w:szCs w:val="22"/>
        </w:rPr>
      </w:pPr>
    </w:p>
    <w:p w14:paraId="03CA2A4E" w14:textId="77777777" w:rsidR="00C71205" w:rsidRPr="00A02447" w:rsidRDefault="00C71205" w:rsidP="00C71205">
      <w:pPr>
        <w:rPr>
          <w:i/>
          <w:sz w:val="22"/>
          <w:szCs w:val="22"/>
        </w:rPr>
      </w:pPr>
      <w:r w:rsidRPr="00A02447">
        <w:rPr>
          <w:i/>
          <w:sz w:val="22"/>
          <w:szCs w:val="22"/>
        </w:rPr>
        <w:t>Leidimas į veną</w:t>
      </w:r>
    </w:p>
    <w:p w14:paraId="7DC5A2D0" w14:textId="77777777" w:rsidR="00C71205" w:rsidRDefault="00C71205" w:rsidP="00C71205">
      <w:pPr>
        <w:rPr>
          <w:sz w:val="22"/>
          <w:szCs w:val="22"/>
        </w:rPr>
      </w:pPr>
      <w:r>
        <w:rPr>
          <w:sz w:val="22"/>
          <w:szCs w:val="22"/>
        </w:rPr>
        <w:t xml:space="preserve">Bradikardijai išvengti rekomenduojama prieš pat indukciją suleisti į veną mažą anticholinerginio vaistinio preparato dozę. </w:t>
      </w:r>
    </w:p>
    <w:p w14:paraId="2203F369" w14:textId="77777777" w:rsidR="00C71205" w:rsidRDefault="00C71205" w:rsidP="00C71205">
      <w:pPr>
        <w:rPr>
          <w:sz w:val="22"/>
          <w:szCs w:val="22"/>
        </w:rPr>
      </w:pPr>
    </w:p>
    <w:p w14:paraId="0C9DC1B7" w14:textId="77777777" w:rsidR="00C71205" w:rsidRPr="00A02447" w:rsidRDefault="00C71205" w:rsidP="00C71205">
      <w:pPr>
        <w:rPr>
          <w:i/>
          <w:sz w:val="22"/>
          <w:szCs w:val="22"/>
        </w:rPr>
      </w:pPr>
      <w:r w:rsidRPr="00A02447">
        <w:rPr>
          <w:i/>
          <w:sz w:val="22"/>
          <w:szCs w:val="22"/>
        </w:rPr>
        <w:t>Leidimas į epidurinę ertmę</w:t>
      </w:r>
    </w:p>
    <w:p w14:paraId="1B1D304C" w14:textId="77777777" w:rsidR="00C71205" w:rsidRDefault="00C71205" w:rsidP="00C71205">
      <w:pPr>
        <w:rPr>
          <w:sz w:val="22"/>
          <w:szCs w:val="22"/>
        </w:rPr>
      </w:pPr>
      <w:r>
        <w:rPr>
          <w:sz w:val="22"/>
          <w:szCs w:val="22"/>
        </w:rPr>
        <w:t>Prieš leidžiant SONTILEN turi būti patikrinta, ar tinkamai įstatyta į epidurinę ertmę adata arba kateteris.</w:t>
      </w:r>
    </w:p>
    <w:p w14:paraId="49D28A88" w14:textId="77777777" w:rsidR="00C71205" w:rsidRDefault="00C71205" w:rsidP="00C71205">
      <w:pPr>
        <w:rPr>
          <w:sz w:val="22"/>
          <w:szCs w:val="22"/>
        </w:rPr>
      </w:pPr>
    </w:p>
    <w:p w14:paraId="2D1962B7" w14:textId="77777777" w:rsidR="00C71205" w:rsidRPr="00555B70" w:rsidRDefault="00C71205" w:rsidP="00C71205">
      <w:pPr>
        <w:rPr>
          <w:sz w:val="22"/>
          <w:szCs w:val="22"/>
          <w:u w:val="single"/>
        </w:rPr>
      </w:pPr>
      <w:r w:rsidRPr="00555B70">
        <w:rPr>
          <w:sz w:val="22"/>
          <w:szCs w:val="22"/>
          <w:u w:val="single"/>
        </w:rPr>
        <w:t>Vaikų populiacija</w:t>
      </w:r>
    </w:p>
    <w:p w14:paraId="41ECE21E" w14:textId="77777777" w:rsidR="00C71205" w:rsidRPr="00A02447" w:rsidRDefault="00C71205" w:rsidP="00C71205">
      <w:pPr>
        <w:rPr>
          <w:i/>
          <w:sz w:val="22"/>
          <w:szCs w:val="22"/>
        </w:rPr>
      </w:pPr>
      <w:r w:rsidRPr="00A02447">
        <w:rPr>
          <w:i/>
          <w:sz w:val="22"/>
          <w:szCs w:val="22"/>
        </w:rPr>
        <w:t>Leidimas į veną</w:t>
      </w:r>
    </w:p>
    <w:p w14:paraId="37AB785C" w14:textId="77777777" w:rsidR="00C71205" w:rsidRPr="004E3253" w:rsidRDefault="00C71205" w:rsidP="00C71205">
      <w:pPr>
        <w:rPr>
          <w:i/>
          <w:sz w:val="22"/>
          <w:szCs w:val="22"/>
          <w:u w:val="single"/>
        </w:rPr>
      </w:pPr>
      <w:r w:rsidRPr="004E3253">
        <w:rPr>
          <w:i/>
          <w:sz w:val="22"/>
          <w:szCs w:val="22"/>
          <w:u w:val="single"/>
        </w:rPr>
        <w:t>1 mėnesio arba jaunesni kūdikiai (naujagimiai)</w:t>
      </w:r>
    </w:p>
    <w:p w14:paraId="483524A2" w14:textId="77777777" w:rsidR="00C71205" w:rsidRDefault="00C71205" w:rsidP="00C71205">
      <w:pPr>
        <w:rPr>
          <w:sz w:val="22"/>
          <w:szCs w:val="22"/>
        </w:rPr>
      </w:pPr>
      <w:r>
        <w:rPr>
          <w:sz w:val="22"/>
          <w:szCs w:val="22"/>
        </w:rPr>
        <w:t xml:space="preserve">Dėl didelio farmakokinetikos parametrų kintamumo naujagimiams, patikimų dozavimo rekomendacijų pateikti negalima. </w:t>
      </w:r>
    </w:p>
    <w:p w14:paraId="39CB3212" w14:textId="77777777" w:rsidR="00C71205" w:rsidRDefault="00C71205" w:rsidP="00C71205">
      <w:pPr>
        <w:rPr>
          <w:sz w:val="22"/>
          <w:szCs w:val="22"/>
        </w:rPr>
      </w:pPr>
    </w:p>
    <w:p w14:paraId="434CA080" w14:textId="77777777" w:rsidR="00C71205" w:rsidRPr="004E3253" w:rsidRDefault="00C71205" w:rsidP="00C71205">
      <w:pPr>
        <w:rPr>
          <w:i/>
          <w:sz w:val="22"/>
          <w:szCs w:val="22"/>
          <w:u w:val="single"/>
        </w:rPr>
      </w:pPr>
      <w:r w:rsidRPr="004E3253">
        <w:rPr>
          <w:i/>
          <w:sz w:val="22"/>
          <w:szCs w:val="22"/>
          <w:u w:val="single"/>
        </w:rPr>
        <w:t>Vyresni negi 1 mėnesio kūdikiai</w:t>
      </w:r>
    </w:p>
    <w:p w14:paraId="6DB61EAC" w14:textId="77777777" w:rsidR="00C71205" w:rsidRDefault="00C71205" w:rsidP="00C71205">
      <w:pPr>
        <w:rPr>
          <w:sz w:val="22"/>
          <w:szCs w:val="22"/>
        </w:rPr>
      </w:pPr>
      <w:r>
        <w:rPr>
          <w:sz w:val="22"/>
          <w:szCs w:val="22"/>
        </w:rPr>
        <w:t>Visų dozių atveju, kad išvengti bradikardijos, yra rekomenduojama premedikacija anticholinerginėmis medžiagomis (pvz., atropinu), nebent būtų kontraindikacijų.</w:t>
      </w:r>
    </w:p>
    <w:p w14:paraId="7EC393F5" w14:textId="77777777" w:rsidR="00C71205" w:rsidRDefault="00C71205" w:rsidP="00C71205">
      <w:pPr>
        <w:rPr>
          <w:sz w:val="22"/>
          <w:szCs w:val="22"/>
        </w:rPr>
      </w:pPr>
    </w:p>
    <w:p w14:paraId="3010185D" w14:textId="77777777" w:rsidR="00C71205" w:rsidRPr="00A02447" w:rsidRDefault="00C71205" w:rsidP="00C71205">
      <w:pPr>
        <w:rPr>
          <w:sz w:val="22"/>
          <w:szCs w:val="22"/>
          <w:u w:val="single"/>
        </w:rPr>
      </w:pPr>
      <w:r w:rsidRPr="00A02447">
        <w:rPr>
          <w:sz w:val="22"/>
          <w:szCs w:val="22"/>
          <w:u w:val="single"/>
        </w:rPr>
        <w:t>Anestezijos indukcija</w:t>
      </w:r>
    </w:p>
    <w:p w14:paraId="74837316" w14:textId="77777777" w:rsidR="00C71205" w:rsidRDefault="00C71205" w:rsidP="00C71205">
      <w:pPr>
        <w:rPr>
          <w:sz w:val="22"/>
          <w:szCs w:val="22"/>
        </w:rPr>
      </w:pPr>
      <w:r w:rsidRPr="000F7BB8">
        <w:rPr>
          <w:sz w:val="22"/>
          <w:szCs w:val="22"/>
        </w:rPr>
        <w:t xml:space="preserve">SONTILEN </w:t>
      </w:r>
      <w:r>
        <w:rPr>
          <w:sz w:val="22"/>
          <w:szCs w:val="22"/>
        </w:rPr>
        <w:t>0,2 – 0,5 mikrogramo/kg kūno svorio dozę galima suleisti lėtos boliuso injekcijos būdu per 30 sekundžių ar ilgiau derinyje su anesteziją indukuojančia medžiaga. Labai svarbių chirurginių operacijų (pvz., širdies operacijos) metu gali būti vartojamos iki 1 mikrogramo/kg kūno svorio dozės.</w:t>
      </w:r>
    </w:p>
    <w:p w14:paraId="71E301E2" w14:textId="77777777" w:rsidR="00C71205" w:rsidRDefault="00C71205" w:rsidP="00C71205">
      <w:pPr>
        <w:rPr>
          <w:sz w:val="22"/>
          <w:szCs w:val="22"/>
        </w:rPr>
      </w:pPr>
    </w:p>
    <w:p w14:paraId="2CCC34B6" w14:textId="77777777" w:rsidR="00C71205" w:rsidRPr="00A02447" w:rsidRDefault="00C71205" w:rsidP="00C71205">
      <w:pPr>
        <w:rPr>
          <w:sz w:val="22"/>
          <w:szCs w:val="22"/>
          <w:u w:val="single"/>
        </w:rPr>
      </w:pPr>
      <w:r w:rsidRPr="00A02447">
        <w:rPr>
          <w:sz w:val="22"/>
          <w:szCs w:val="22"/>
          <w:u w:val="single"/>
        </w:rPr>
        <w:t>Anestezijos palaikymas ventiliuojamiems pacientams</w:t>
      </w:r>
    </w:p>
    <w:p w14:paraId="310EFC77" w14:textId="77777777" w:rsidR="00C71205" w:rsidRDefault="00C71205" w:rsidP="00C71205">
      <w:pPr>
        <w:rPr>
          <w:sz w:val="22"/>
          <w:szCs w:val="22"/>
        </w:rPr>
      </w:pPr>
      <w:r w:rsidRPr="000F7BB8">
        <w:rPr>
          <w:sz w:val="22"/>
          <w:szCs w:val="22"/>
        </w:rPr>
        <w:lastRenderedPageBreak/>
        <w:t xml:space="preserve">SONTILEN </w:t>
      </w:r>
      <w:r>
        <w:rPr>
          <w:sz w:val="22"/>
          <w:szCs w:val="22"/>
        </w:rPr>
        <w:t>gali būti vartojamas kaip kombinuotos anestezijos sudedamoji dalis. Dozavimas priklauso nuo kartu vartojamos anesteziją sukeliančios medžiagos, chirurginės operacijos tipo ir trukmės. Po pradinės 0,3 – 2 mikrogramų/kg kūno svorio dozės suleidimo lėtos boliuso injekcijos būdu per mažiausiai 30 sekundžių prireikus gali būti papildomai leidžiamos</w:t>
      </w:r>
      <w:r w:rsidRPr="003C7BE4">
        <w:rPr>
          <w:sz w:val="22"/>
          <w:szCs w:val="22"/>
        </w:rPr>
        <w:t xml:space="preserve"> </w:t>
      </w:r>
      <w:r>
        <w:rPr>
          <w:sz w:val="22"/>
          <w:szCs w:val="22"/>
        </w:rPr>
        <w:t>boliuso injekcijų būdu 0,1 – 1 mikrogramo/kg kūno svorio dozės, neviršijant bendros didžiausios 5 </w:t>
      </w:r>
      <w:r w:rsidRPr="003C7BE4">
        <w:rPr>
          <w:sz w:val="22"/>
          <w:szCs w:val="22"/>
        </w:rPr>
        <w:t xml:space="preserve">mikrogramų/kg kūno </w:t>
      </w:r>
      <w:r>
        <w:rPr>
          <w:sz w:val="22"/>
          <w:szCs w:val="22"/>
        </w:rPr>
        <w:t>svorio dozės širdies operacijos metu.</w:t>
      </w:r>
    </w:p>
    <w:p w14:paraId="26F82C9C" w14:textId="77777777" w:rsidR="00C71205" w:rsidRDefault="00C71205" w:rsidP="00C71205">
      <w:pPr>
        <w:rPr>
          <w:sz w:val="22"/>
          <w:szCs w:val="22"/>
        </w:rPr>
      </w:pPr>
    </w:p>
    <w:p w14:paraId="19D42C2C" w14:textId="77777777" w:rsidR="00C71205" w:rsidRPr="00A02447" w:rsidRDefault="00C71205" w:rsidP="00C71205">
      <w:pPr>
        <w:rPr>
          <w:i/>
          <w:sz w:val="22"/>
          <w:szCs w:val="22"/>
        </w:rPr>
      </w:pPr>
      <w:r w:rsidRPr="00A02447">
        <w:rPr>
          <w:i/>
          <w:sz w:val="22"/>
          <w:szCs w:val="22"/>
        </w:rPr>
        <w:t>Leidimas į epidurinę ertmę</w:t>
      </w:r>
    </w:p>
    <w:p w14:paraId="7BAF631B" w14:textId="77777777" w:rsidR="00C71205" w:rsidRDefault="00C71205" w:rsidP="00C71205">
      <w:pPr>
        <w:rPr>
          <w:sz w:val="22"/>
          <w:szCs w:val="22"/>
        </w:rPr>
      </w:pPr>
      <w:r>
        <w:rPr>
          <w:sz w:val="22"/>
          <w:szCs w:val="22"/>
        </w:rPr>
        <w:t>SONTILEN leisti į epidurinę ertmę vaikams turi tik anesteziologai, kurie yra specialiai parengti taikyti epidurinę anesteziją pediatrijoje ir valdyti opioidų sukeliamą kvėpavimą slopinantį poveikį. Turi būti galimybė tuo pat panaudoti gaivinimo įrangą ir opioidų antagonistus.</w:t>
      </w:r>
    </w:p>
    <w:p w14:paraId="1279FBD2" w14:textId="77777777" w:rsidR="00C71205" w:rsidRDefault="00C71205" w:rsidP="00C71205">
      <w:pPr>
        <w:rPr>
          <w:sz w:val="22"/>
          <w:szCs w:val="22"/>
        </w:rPr>
      </w:pPr>
      <w:r>
        <w:rPr>
          <w:sz w:val="22"/>
          <w:szCs w:val="22"/>
        </w:rPr>
        <w:t xml:space="preserve">Po </w:t>
      </w:r>
      <w:r w:rsidRPr="00E27B92">
        <w:rPr>
          <w:sz w:val="22"/>
          <w:szCs w:val="22"/>
        </w:rPr>
        <w:t xml:space="preserve">SONTILEN </w:t>
      </w:r>
      <w:r>
        <w:rPr>
          <w:sz w:val="22"/>
          <w:szCs w:val="22"/>
        </w:rPr>
        <w:t>suleidimo</w:t>
      </w:r>
      <w:r w:rsidRPr="00E27B92">
        <w:rPr>
          <w:sz w:val="22"/>
          <w:szCs w:val="22"/>
        </w:rPr>
        <w:t xml:space="preserve"> į epidurinę ertmę</w:t>
      </w:r>
      <w:r>
        <w:rPr>
          <w:sz w:val="22"/>
          <w:szCs w:val="22"/>
        </w:rPr>
        <w:t xml:space="preserve"> vaikų amžiaus pacientus dėl kvėpavimo slopinimo būtina sekti mažiausiai 2 valandas. Į epidurinę ertmę leidžiamo sufentanilio vartojimas vaikų amžiaus pacientams pagrįstas dokumentais tik nedideliam skaičiui atvejų.</w:t>
      </w:r>
    </w:p>
    <w:p w14:paraId="6CBE6840" w14:textId="77777777" w:rsidR="00C71205" w:rsidRDefault="00C71205" w:rsidP="00C71205">
      <w:pPr>
        <w:rPr>
          <w:i/>
          <w:sz w:val="22"/>
          <w:szCs w:val="22"/>
          <w:u w:val="single"/>
        </w:rPr>
      </w:pPr>
    </w:p>
    <w:p w14:paraId="5FB24B98" w14:textId="77777777" w:rsidR="00C71205" w:rsidRPr="00C546F5" w:rsidRDefault="00C71205" w:rsidP="00C71205">
      <w:pPr>
        <w:rPr>
          <w:i/>
          <w:sz w:val="22"/>
          <w:szCs w:val="22"/>
          <w:u w:val="single"/>
        </w:rPr>
      </w:pPr>
      <w:r>
        <w:rPr>
          <w:i/>
          <w:sz w:val="22"/>
          <w:szCs w:val="22"/>
          <w:u w:val="single"/>
        </w:rPr>
        <w:t>Jaunesniems</w:t>
      </w:r>
      <w:r w:rsidRPr="00C546F5">
        <w:rPr>
          <w:i/>
          <w:sz w:val="22"/>
          <w:szCs w:val="22"/>
          <w:u w:val="single"/>
        </w:rPr>
        <w:t xml:space="preserve"> kaip 1 metų vaikams</w:t>
      </w:r>
    </w:p>
    <w:p w14:paraId="560AF93C" w14:textId="77777777" w:rsidR="00C71205" w:rsidRDefault="00C71205" w:rsidP="00C71205">
      <w:pPr>
        <w:rPr>
          <w:sz w:val="22"/>
          <w:szCs w:val="22"/>
        </w:rPr>
      </w:pPr>
      <w:r>
        <w:rPr>
          <w:sz w:val="22"/>
          <w:szCs w:val="22"/>
        </w:rPr>
        <w:t>Sufentanilio saugumas ir veiksmingumas jaunesniems kaip 1 metų vaikams dar nenustatytas.</w:t>
      </w:r>
    </w:p>
    <w:p w14:paraId="7E0845AA" w14:textId="77777777" w:rsidR="00C71205" w:rsidRDefault="00C71205" w:rsidP="00C71205">
      <w:pPr>
        <w:rPr>
          <w:sz w:val="22"/>
          <w:szCs w:val="22"/>
        </w:rPr>
      </w:pPr>
      <w:r>
        <w:rPr>
          <w:sz w:val="22"/>
          <w:szCs w:val="22"/>
        </w:rPr>
        <w:t>Naujagimiams ir jaunesniems kaip 3 mėnesių kūdikiams duomenų nėra.</w:t>
      </w:r>
    </w:p>
    <w:p w14:paraId="1E6586EB" w14:textId="77777777" w:rsidR="00C71205" w:rsidRDefault="00C71205" w:rsidP="00C71205">
      <w:pPr>
        <w:rPr>
          <w:sz w:val="22"/>
          <w:szCs w:val="22"/>
        </w:rPr>
      </w:pPr>
    </w:p>
    <w:p w14:paraId="37F59819" w14:textId="77777777" w:rsidR="00C71205" w:rsidRPr="00C546F5" w:rsidRDefault="00C71205" w:rsidP="00C71205">
      <w:pPr>
        <w:rPr>
          <w:i/>
          <w:sz w:val="22"/>
          <w:szCs w:val="22"/>
          <w:u w:val="single"/>
        </w:rPr>
      </w:pPr>
      <w:r w:rsidRPr="00C546F5">
        <w:rPr>
          <w:i/>
          <w:sz w:val="22"/>
          <w:szCs w:val="22"/>
          <w:u w:val="single"/>
        </w:rPr>
        <w:t>Vyresniems kaip 1 metų vaikams</w:t>
      </w:r>
    </w:p>
    <w:p w14:paraId="63D8CFCC" w14:textId="77777777" w:rsidR="00C71205" w:rsidRDefault="00C71205" w:rsidP="00C71205">
      <w:pPr>
        <w:rPr>
          <w:sz w:val="22"/>
          <w:szCs w:val="22"/>
        </w:rPr>
      </w:pPr>
      <w:r>
        <w:rPr>
          <w:sz w:val="22"/>
          <w:szCs w:val="22"/>
        </w:rPr>
        <w:t xml:space="preserve">Suleista operacijos metu vienkartinė boliuso injekcija 0,25 – 0,75 mikrogramo/kg kūno svorio sufentanilio dozė sumažina skausmą 1 - 12 valandų laikotarpiu. Veiksmingos analgezijos trukmei  įtaką daro chirurginė procedūra ir tuo pačiu metu atliekamas amidų grupės vietinių anestetikų leidimas į epidurinę ertmę. </w:t>
      </w:r>
    </w:p>
    <w:p w14:paraId="0FA8A159" w14:textId="77777777" w:rsidR="00C71205" w:rsidRDefault="00C71205" w:rsidP="00C71205">
      <w:pPr>
        <w:rPr>
          <w:sz w:val="22"/>
          <w:szCs w:val="22"/>
        </w:rPr>
      </w:pPr>
    </w:p>
    <w:p w14:paraId="53429DCF" w14:textId="77777777" w:rsidR="00C71205" w:rsidRPr="00C546F5" w:rsidRDefault="00C71205" w:rsidP="00C71205">
      <w:pPr>
        <w:rPr>
          <w:i/>
          <w:sz w:val="22"/>
          <w:szCs w:val="22"/>
          <w:u w:val="single"/>
        </w:rPr>
      </w:pPr>
      <w:r w:rsidRPr="00C546F5">
        <w:rPr>
          <w:i/>
          <w:sz w:val="22"/>
          <w:szCs w:val="22"/>
          <w:u w:val="single"/>
        </w:rPr>
        <w:t>Senyvi (vyresni negu 65 metų) ir išsekę pacientai</w:t>
      </w:r>
    </w:p>
    <w:p w14:paraId="3DACFD2B" w14:textId="77777777" w:rsidR="00C71205" w:rsidRDefault="00C71205" w:rsidP="00C71205">
      <w:pPr>
        <w:rPr>
          <w:sz w:val="22"/>
          <w:szCs w:val="22"/>
        </w:rPr>
      </w:pPr>
      <w:r>
        <w:rPr>
          <w:sz w:val="22"/>
          <w:szCs w:val="22"/>
        </w:rPr>
        <w:t>Kaip ir kitų opioidų atveju, senyviems ir išsekusiems pacientams reikalingos mažesnės dozės.</w:t>
      </w:r>
    </w:p>
    <w:p w14:paraId="307934D6" w14:textId="77777777" w:rsidR="00C71205" w:rsidRDefault="00C71205" w:rsidP="00C71205">
      <w:pPr>
        <w:rPr>
          <w:sz w:val="22"/>
          <w:szCs w:val="22"/>
        </w:rPr>
      </w:pPr>
      <w:r>
        <w:rPr>
          <w:sz w:val="22"/>
          <w:szCs w:val="22"/>
        </w:rPr>
        <w:t>Numatytą bendrą dozę reikia atidžiai titruoti pacientams, kuriems yra bet kuris iš šių sutrikimų:</w:t>
      </w:r>
    </w:p>
    <w:p w14:paraId="34ECC3E5" w14:textId="77777777" w:rsidR="00C71205" w:rsidRDefault="00C71205" w:rsidP="00C71205">
      <w:pPr>
        <w:numPr>
          <w:ilvl w:val="0"/>
          <w:numId w:val="32"/>
        </w:numPr>
        <w:rPr>
          <w:sz w:val="22"/>
          <w:szCs w:val="22"/>
        </w:rPr>
      </w:pPr>
      <w:r>
        <w:rPr>
          <w:sz w:val="22"/>
          <w:szCs w:val="22"/>
        </w:rPr>
        <w:t>nekompensuota hipotirozė;</w:t>
      </w:r>
    </w:p>
    <w:p w14:paraId="7A23ECF9" w14:textId="77777777" w:rsidR="00C71205" w:rsidRDefault="00C71205" w:rsidP="00C71205">
      <w:pPr>
        <w:numPr>
          <w:ilvl w:val="0"/>
          <w:numId w:val="32"/>
        </w:numPr>
        <w:rPr>
          <w:sz w:val="22"/>
          <w:szCs w:val="22"/>
        </w:rPr>
      </w:pPr>
      <w:r>
        <w:rPr>
          <w:sz w:val="22"/>
          <w:szCs w:val="22"/>
        </w:rPr>
        <w:t>plaučių sutrikimų, ypač jeigu yra sumažėjusi gyvybinė talpa;</w:t>
      </w:r>
    </w:p>
    <w:p w14:paraId="4F4702EB" w14:textId="77777777" w:rsidR="00C71205" w:rsidRDefault="00C71205" w:rsidP="00C71205">
      <w:pPr>
        <w:numPr>
          <w:ilvl w:val="0"/>
          <w:numId w:val="32"/>
        </w:numPr>
        <w:rPr>
          <w:sz w:val="22"/>
          <w:szCs w:val="22"/>
        </w:rPr>
      </w:pPr>
      <w:r w:rsidRPr="00A02447">
        <w:rPr>
          <w:sz w:val="22"/>
          <w:szCs w:val="22"/>
        </w:rPr>
        <w:t xml:space="preserve">alkoholizmas arba kepenų ir inkstų nepakankamumas </w:t>
      </w:r>
    </w:p>
    <w:p w14:paraId="7247D1F3" w14:textId="77777777" w:rsidR="00C71205" w:rsidRPr="00A02447" w:rsidRDefault="00C71205" w:rsidP="00C71205">
      <w:pPr>
        <w:rPr>
          <w:sz w:val="22"/>
          <w:szCs w:val="22"/>
        </w:rPr>
      </w:pPr>
      <w:r w:rsidRPr="00A02447">
        <w:rPr>
          <w:sz w:val="22"/>
          <w:szCs w:val="22"/>
        </w:rPr>
        <w:t>Be to, patartinas ilgesnis šių pacientų pooperacinis stebėjimas.</w:t>
      </w:r>
    </w:p>
    <w:p w14:paraId="484E5CA6" w14:textId="77777777" w:rsidR="00C71205" w:rsidRDefault="00C71205" w:rsidP="00C71205">
      <w:pPr>
        <w:rPr>
          <w:sz w:val="22"/>
          <w:szCs w:val="22"/>
        </w:rPr>
      </w:pPr>
    </w:p>
    <w:p w14:paraId="01453270" w14:textId="77777777" w:rsidR="00C71205" w:rsidRDefault="00C71205" w:rsidP="00C71205">
      <w:pPr>
        <w:rPr>
          <w:sz w:val="22"/>
          <w:szCs w:val="22"/>
        </w:rPr>
      </w:pPr>
      <w:r>
        <w:rPr>
          <w:sz w:val="22"/>
          <w:szCs w:val="22"/>
        </w:rPr>
        <w:t xml:space="preserve">Pacientams, kuriems taikomas nuolatinis gydymas opioidu arba kurie anksčiau piktnaudžiavo opiatais, gali reikėti didesnių dozių. </w:t>
      </w:r>
    </w:p>
    <w:p w14:paraId="56AC95E7" w14:textId="77777777" w:rsidR="00C71205" w:rsidRPr="00BC02EC" w:rsidRDefault="00C71205" w:rsidP="00C71205">
      <w:pPr>
        <w:rPr>
          <w:sz w:val="22"/>
          <w:szCs w:val="22"/>
          <w:lang w:eastAsia="en-US"/>
        </w:rPr>
      </w:pPr>
    </w:p>
    <w:p w14:paraId="35FFA6FF" w14:textId="77777777" w:rsidR="00C71205" w:rsidRPr="00BC02EC" w:rsidRDefault="00C71205" w:rsidP="00C71205">
      <w:pPr>
        <w:tabs>
          <w:tab w:val="left" w:pos="1296"/>
        </w:tabs>
        <w:outlineLvl w:val="2"/>
        <w:rPr>
          <w:b/>
          <w:kern w:val="28"/>
          <w:sz w:val="22"/>
          <w:szCs w:val="22"/>
          <w:lang w:eastAsia="x-none"/>
        </w:rPr>
      </w:pPr>
      <w:r w:rsidRPr="00BC02EC">
        <w:rPr>
          <w:b/>
          <w:kern w:val="28"/>
          <w:sz w:val="22"/>
          <w:szCs w:val="22"/>
          <w:lang w:eastAsia="x-none"/>
        </w:rPr>
        <w:t xml:space="preserve">Specialūs reikalavimai atliekoms tvarkyti </w:t>
      </w:r>
      <w:r w:rsidRPr="00A96443">
        <w:rPr>
          <w:b/>
          <w:kern w:val="28"/>
          <w:sz w:val="22"/>
          <w:szCs w:val="22"/>
          <w:lang w:eastAsia="x-none"/>
        </w:rPr>
        <w:t>ir vaistiniam preparatui ruošti</w:t>
      </w:r>
    </w:p>
    <w:p w14:paraId="2BB64F0B" w14:textId="77777777" w:rsidR="00C71205" w:rsidRDefault="00C71205" w:rsidP="00C71205">
      <w:pPr>
        <w:tabs>
          <w:tab w:val="left" w:pos="540"/>
        </w:tabs>
        <w:rPr>
          <w:sz w:val="22"/>
          <w:szCs w:val="22"/>
          <w:lang w:eastAsia="x-none"/>
        </w:rPr>
      </w:pPr>
      <w:r>
        <w:rPr>
          <w:sz w:val="22"/>
          <w:szCs w:val="22"/>
          <w:lang w:eastAsia="x-none"/>
        </w:rPr>
        <w:t>Gali būti skiedžiama 0,9</w:t>
      </w:r>
      <w:r w:rsidRPr="00E54FD4">
        <w:rPr>
          <w:sz w:val="22"/>
          <w:szCs w:val="22"/>
          <w:lang w:eastAsia="x-none"/>
        </w:rPr>
        <w:t xml:space="preserve">% </w:t>
      </w:r>
      <w:r w:rsidRPr="00BC02EC">
        <w:rPr>
          <w:sz w:val="22"/>
          <w:szCs w:val="22"/>
          <w:lang w:eastAsia="x-none"/>
        </w:rPr>
        <w:t>natrio chlorido infuziniu tirpalu</w:t>
      </w:r>
      <w:r>
        <w:rPr>
          <w:sz w:val="22"/>
          <w:szCs w:val="22"/>
          <w:lang w:eastAsia="x-none"/>
        </w:rPr>
        <w:t>, 5 % gliukozės infuziniu tirpalu ir Ringerio laktato infuziniu tirpalu</w:t>
      </w:r>
      <w:r w:rsidRPr="00BC02EC">
        <w:rPr>
          <w:sz w:val="22"/>
          <w:szCs w:val="22"/>
          <w:lang w:eastAsia="x-none"/>
        </w:rPr>
        <w:t>.</w:t>
      </w:r>
      <w:r w:rsidRPr="00363704">
        <w:rPr>
          <w:sz w:val="22"/>
          <w:szCs w:val="22"/>
          <w:lang w:eastAsia="x-none"/>
        </w:rPr>
        <w:t xml:space="preserve"> </w:t>
      </w:r>
    </w:p>
    <w:p w14:paraId="0C031AA3" w14:textId="77777777" w:rsidR="00C71205" w:rsidRDefault="00C71205" w:rsidP="00C71205">
      <w:pPr>
        <w:tabs>
          <w:tab w:val="left" w:pos="540"/>
        </w:tabs>
        <w:rPr>
          <w:sz w:val="22"/>
          <w:szCs w:val="22"/>
          <w:lang w:eastAsia="x-none"/>
        </w:rPr>
      </w:pPr>
    </w:p>
    <w:p w14:paraId="6E21972F" w14:textId="77777777" w:rsidR="00C71205" w:rsidRPr="00BC02EC" w:rsidRDefault="00C71205" w:rsidP="00C71205">
      <w:pPr>
        <w:tabs>
          <w:tab w:val="left" w:pos="540"/>
        </w:tabs>
        <w:rPr>
          <w:sz w:val="22"/>
          <w:szCs w:val="22"/>
          <w:lang w:eastAsia="x-none"/>
        </w:rPr>
      </w:pPr>
      <w:r>
        <w:rPr>
          <w:sz w:val="22"/>
          <w:szCs w:val="22"/>
          <w:lang w:eastAsia="x-none"/>
        </w:rPr>
        <w:t xml:space="preserve">Atveriant ampulę reikia mūvėti pirštines. Vaistiniam preparatui atsitiktinai patekus ant odos, paveiktą plotą reikia nuplauti vandeniu. Reikia vengti muilo, alkoholio ar kitų valiklių, galinčių sukelti cheminį ar fizinį odos pakenkimą, naudojimo. </w:t>
      </w:r>
    </w:p>
    <w:p w14:paraId="19B1DA37" w14:textId="77777777" w:rsidR="00C71205" w:rsidRPr="00BC02EC" w:rsidRDefault="00C71205" w:rsidP="00C71205">
      <w:pPr>
        <w:rPr>
          <w:sz w:val="22"/>
          <w:szCs w:val="22"/>
          <w:lang w:eastAsia="en-US"/>
        </w:rPr>
      </w:pPr>
    </w:p>
    <w:p w14:paraId="570D386F" w14:textId="77777777" w:rsidR="00C71205" w:rsidRPr="00EA4A71" w:rsidRDefault="00C71205" w:rsidP="00C71205">
      <w:pPr>
        <w:tabs>
          <w:tab w:val="left" w:pos="540"/>
        </w:tabs>
        <w:rPr>
          <w:sz w:val="22"/>
          <w:szCs w:val="22"/>
          <w:u w:val="single"/>
          <w:lang w:eastAsia="x-none"/>
        </w:rPr>
      </w:pPr>
      <w:r w:rsidRPr="00EA4A71">
        <w:rPr>
          <w:sz w:val="22"/>
          <w:szCs w:val="22"/>
          <w:u w:val="single"/>
          <w:lang w:eastAsia="x-none"/>
        </w:rPr>
        <w:t>Tinkamumo laikas po pirmojo atidarymo</w:t>
      </w:r>
    </w:p>
    <w:p w14:paraId="313AECF7" w14:textId="77777777" w:rsidR="00C71205" w:rsidRDefault="00C71205" w:rsidP="00C71205">
      <w:pPr>
        <w:tabs>
          <w:tab w:val="left" w:pos="540"/>
        </w:tabs>
        <w:rPr>
          <w:sz w:val="22"/>
          <w:szCs w:val="22"/>
          <w:lang w:eastAsia="x-none"/>
        </w:rPr>
      </w:pPr>
      <w:r>
        <w:rPr>
          <w:sz w:val="22"/>
          <w:szCs w:val="22"/>
          <w:lang w:eastAsia="x-none"/>
        </w:rPr>
        <w:t>Po pirmojo atidarymo vaistinis preparatas turi būti vartojamas</w:t>
      </w:r>
      <w:r w:rsidRPr="00AD00CF">
        <w:rPr>
          <w:sz w:val="22"/>
          <w:szCs w:val="22"/>
          <w:lang w:eastAsia="x-none"/>
        </w:rPr>
        <w:t xml:space="preserve"> </w:t>
      </w:r>
      <w:r>
        <w:rPr>
          <w:sz w:val="22"/>
          <w:szCs w:val="22"/>
          <w:lang w:eastAsia="x-none"/>
        </w:rPr>
        <w:t>tuojau pat.</w:t>
      </w:r>
    </w:p>
    <w:p w14:paraId="3CA19620" w14:textId="77777777" w:rsidR="00C71205" w:rsidRDefault="00C71205" w:rsidP="00C71205">
      <w:pPr>
        <w:tabs>
          <w:tab w:val="left" w:pos="540"/>
        </w:tabs>
        <w:rPr>
          <w:sz w:val="22"/>
          <w:szCs w:val="22"/>
          <w:u w:val="single"/>
          <w:lang w:eastAsia="x-none"/>
        </w:rPr>
      </w:pPr>
    </w:p>
    <w:p w14:paraId="1E090DAA" w14:textId="77777777" w:rsidR="00C71205" w:rsidRPr="00EA4A71" w:rsidRDefault="00C71205" w:rsidP="00C71205">
      <w:pPr>
        <w:tabs>
          <w:tab w:val="left" w:pos="540"/>
        </w:tabs>
        <w:rPr>
          <w:sz w:val="22"/>
          <w:szCs w:val="22"/>
          <w:u w:val="single"/>
          <w:lang w:eastAsia="x-none"/>
        </w:rPr>
      </w:pPr>
      <w:r w:rsidRPr="00EA4A71">
        <w:rPr>
          <w:sz w:val="22"/>
          <w:szCs w:val="22"/>
          <w:u w:val="single"/>
          <w:lang w:eastAsia="x-none"/>
        </w:rPr>
        <w:t>Tinkamumo laikas po praskiedimo</w:t>
      </w:r>
    </w:p>
    <w:p w14:paraId="1F65B9EC" w14:textId="3CFB2544" w:rsidR="00C71205" w:rsidRDefault="00C71205" w:rsidP="003E4BA8">
      <w:pPr>
        <w:tabs>
          <w:tab w:val="left" w:pos="540"/>
        </w:tabs>
      </w:pPr>
      <w:r>
        <w:rPr>
          <w:sz w:val="22"/>
          <w:szCs w:val="22"/>
          <w:lang w:eastAsia="x-none"/>
        </w:rPr>
        <w:t>Įrodyta, kad praskiesto</w:t>
      </w:r>
      <w:r w:rsidRPr="00934D4C">
        <w:rPr>
          <w:sz w:val="22"/>
          <w:szCs w:val="22"/>
          <w:lang w:eastAsia="x-none"/>
        </w:rPr>
        <w:t xml:space="preserve"> tirpalo</w:t>
      </w:r>
      <w:r>
        <w:rPr>
          <w:sz w:val="22"/>
          <w:szCs w:val="22"/>
          <w:lang w:eastAsia="x-none"/>
        </w:rPr>
        <w:t xml:space="preserve">, laikomo žemesnėje kaip </w:t>
      </w:r>
      <w:r w:rsidRPr="00934D4C">
        <w:rPr>
          <w:sz w:val="22"/>
          <w:szCs w:val="22"/>
          <w:lang w:eastAsia="x-none"/>
        </w:rPr>
        <w:t xml:space="preserve">25°C temperatūroje </w:t>
      </w:r>
      <w:r>
        <w:rPr>
          <w:sz w:val="22"/>
          <w:szCs w:val="22"/>
          <w:lang w:eastAsia="x-none"/>
        </w:rPr>
        <w:t xml:space="preserve">ir </w:t>
      </w:r>
      <w:r w:rsidRPr="00934D4C">
        <w:rPr>
          <w:sz w:val="22"/>
          <w:szCs w:val="22"/>
          <w:lang w:eastAsia="x-none"/>
        </w:rPr>
        <w:t>2°C –</w:t>
      </w:r>
      <w:r>
        <w:rPr>
          <w:sz w:val="22"/>
          <w:szCs w:val="22"/>
          <w:lang w:eastAsia="x-none"/>
        </w:rPr>
        <w:t xml:space="preserve"> </w:t>
      </w:r>
      <w:r w:rsidRPr="00934D4C">
        <w:rPr>
          <w:sz w:val="22"/>
          <w:szCs w:val="22"/>
          <w:lang w:eastAsia="x-none"/>
        </w:rPr>
        <w:t xml:space="preserve">8°C </w:t>
      </w:r>
      <w:r>
        <w:rPr>
          <w:sz w:val="22"/>
          <w:szCs w:val="22"/>
          <w:lang w:eastAsia="x-none"/>
        </w:rPr>
        <w:t xml:space="preserve">temperatūroje fizinis ir cheminis stabilumas </w:t>
      </w:r>
      <w:r w:rsidRPr="00934D4C">
        <w:rPr>
          <w:sz w:val="22"/>
          <w:szCs w:val="22"/>
          <w:lang w:eastAsia="x-none"/>
        </w:rPr>
        <w:t>išlieka</w:t>
      </w:r>
      <w:r>
        <w:rPr>
          <w:sz w:val="22"/>
          <w:szCs w:val="22"/>
          <w:lang w:eastAsia="x-none"/>
        </w:rPr>
        <w:t xml:space="preserve"> nepakitęs</w:t>
      </w:r>
      <w:r w:rsidRPr="00934D4C">
        <w:rPr>
          <w:sz w:val="22"/>
          <w:szCs w:val="22"/>
          <w:lang w:eastAsia="x-none"/>
        </w:rPr>
        <w:t xml:space="preserve"> 24 valandas.</w:t>
      </w:r>
      <w:r>
        <w:rPr>
          <w:sz w:val="22"/>
          <w:szCs w:val="22"/>
          <w:lang w:eastAsia="x-none"/>
        </w:rPr>
        <w:t xml:space="preserve"> </w:t>
      </w:r>
      <w:r w:rsidRPr="00934D4C">
        <w:rPr>
          <w:sz w:val="22"/>
          <w:szCs w:val="22"/>
          <w:lang w:eastAsia="x-none"/>
        </w:rPr>
        <w:t xml:space="preserve">Mikrobiologiniu požiūriu, </w:t>
      </w:r>
      <w:r>
        <w:rPr>
          <w:sz w:val="22"/>
          <w:szCs w:val="22"/>
          <w:lang w:eastAsia="x-none"/>
        </w:rPr>
        <w:t>praskiestą tirpalą</w:t>
      </w:r>
      <w:r w:rsidRPr="00934D4C">
        <w:rPr>
          <w:sz w:val="22"/>
          <w:szCs w:val="22"/>
          <w:lang w:eastAsia="x-none"/>
        </w:rPr>
        <w:t xml:space="preserve"> reikia vartoti nedelsiant. Jeigu </w:t>
      </w:r>
      <w:r>
        <w:rPr>
          <w:sz w:val="22"/>
          <w:szCs w:val="22"/>
          <w:lang w:eastAsia="x-none"/>
        </w:rPr>
        <w:t>jis</w:t>
      </w:r>
      <w:r w:rsidRPr="00934D4C">
        <w:rPr>
          <w:sz w:val="22"/>
          <w:szCs w:val="22"/>
          <w:lang w:eastAsia="x-none"/>
        </w:rPr>
        <w:t xml:space="preserve"> iš karto nevartojamas, už laikymo laiką ir sąlygas atsako vartotojas</w:t>
      </w:r>
      <w:r>
        <w:rPr>
          <w:sz w:val="22"/>
          <w:szCs w:val="22"/>
          <w:lang w:eastAsia="x-none"/>
        </w:rPr>
        <w:t xml:space="preserve">, </w:t>
      </w:r>
      <w:r w:rsidRPr="00934D4C">
        <w:rPr>
          <w:sz w:val="22"/>
          <w:szCs w:val="22"/>
          <w:lang w:eastAsia="x-none"/>
        </w:rPr>
        <w:t xml:space="preserve">laikant 2°C – 8°C temperatūroje, saugojimo laikas </w:t>
      </w:r>
      <w:r>
        <w:rPr>
          <w:sz w:val="22"/>
          <w:szCs w:val="22"/>
          <w:lang w:eastAsia="x-none"/>
        </w:rPr>
        <w:t xml:space="preserve">paprastai </w:t>
      </w:r>
      <w:r w:rsidRPr="00934D4C">
        <w:rPr>
          <w:sz w:val="22"/>
          <w:szCs w:val="22"/>
          <w:lang w:eastAsia="x-none"/>
        </w:rPr>
        <w:t>tur</w:t>
      </w:r>
      <w:r>
        <w:rPr>
          <w:sz w:val="22"/>
          <w:szCs w:val="22"/>
          <w:lang w:eastAsia="x-none"/>
        </w:rPr>
        <w:t>ėtų</w:t>
      </w:r>
      <w:r w:rsidRPr="00934D4C">
        <w:rPr>
          <w:sz w:val="22"/>
          <w:szCs w:val="22"/>
          <w:lang w:eastAsia="x-none"/>
        </w:rPr>
        <w:t xml:space="preserve"> būti </w:t>
      </w:r>
      <w:r>
        <w:rPr>
          <w:sz w:val="22"/>
          <w:szCs w:val="22"/>
          <w:lang w:eastAsia="x-none"/>
        </w:rPr>
        <w:t xml:space="preserve">ne </w:t>
      </w:r>
      <w:r w:rsidRPr="00934D4C">
        <w:rPr>
          <w:sz w:val="22"/>
          <w:szCs w:val="22"/>
          <w:lang w:eastAsia="x-none"/>
        </w:rPr>
        <w:t xml:space="preserve">ilgesnis kaip 24 val., nebent </w:t>
      </w:r>
      <w:r>
        <w:rPr>
          <w:sz w:val="22"/>
          <w:szCs w:val="22"/>
          <w:lang w:eastAsia="x-none"/>
        </w:rPr>
        <w:t>skiedimas buvo atliktas</w:t>
      </w:r>
      <w:r w:rsidRPr="00934D4C">
        <w:rPr>
          <w:sz w:val="22"/>
          <w:szCs w:val="22"/>
          <w:lang w:eastAsia="x-none"/>
        </w:rPr>
        <w:t xml:space="preserve"> kontroliuojamomis ir </w:t>
      </w:r>
      <w:r>
        <w:rPr>
          <w:sz w:val="22"/>
          <w:szCs w:val="22"/>
          <w:lang w:eastAsia="x-none"/>
        </w:rPr>
        <w:t xml:space="preserve">patvirtintomis </w:t>
      </w:r>
      <w:r w:rsidRPr="00934D4C">
        <w:rPr>
          <w:sz w:val="22"/>
          <w:szCs w:val="22"/>
          <w:lang w:eastAsia="x-none"/>
        </w:rPr>
        <w:t>aseptinėmis sąlygomis</w:t>
      </w:r>
      <w:r>
        <w:rPr>
          <w:sz w:val="22"/>
          <w:szCs w:val="22"/>
          <w:lang w:eastAsia="x-none"/>
        </w:rPr>
        <w:t>.</w:t>
      </w:r>
    </w:p>
    <w:p w14:paraId="0728E3B3" w14:textId="77777777" w:rsidR="00627DA1" w:rsidRDefault="00627DA1"/>
    <w:sectPr w:rsidR="00627DA1" w:rsidSect="00333340">
      <w:headerReference w:type="even" r:id="rId10"/>
      <w:headerReference w:type="default" r:id="rId11"/>
      <w:footerReference w:type="default" r:id="rId12"/>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8FA89" w14:textId="77777777" w:rsidR="009765AF" w:rsidRDefault="009765AF" w:rsidP="000109D5">
      <w:r>
        <w:separator/>
      </w:r>
    </w:p>
  </w:endnote>
  <w:endnote w:type="continuationSeparator" w:id="0">
    <w:p w14:paraId="33E3656E" w14:textId="77777777" w:rsidR="009765AF" w:rsidRDefault="009765AF" w:rsidP="000109D5">
      <w:r>
        <w:continuationSeparator/>
      </w:r>
    </w:p>
  </w:endnote>
  <w:endnote w:type="continuationNotice" w:id="1">
    <w:p w14:paraId="37A135D1" w14:textId="77777777" w:rsidR="009765AF" w:rsidRDefault="00976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333865"/>
      <w:docPartObj>
        <w:docPartGallery w:val="Page Numbers (Bottom of Page)"/>
        <w:docPartUnique/>
      </w:docPartObj>
    </w:sdtPr>
    <w:sdtEndPr>
      <w:rPr>
        <w:noProof/>
      </w:rPr>
    </w:sdtEndPr>
    <w:sdtContent>
      <w:p w14:paraId="4A44A0FE" w14:textId="1765F60F" w:rsidR="00333340" w:rsidRDefault="00333340">
        <w:pPr>
          <w:pStyle w:val="Porat"/>
          <w:jc w:val="center"/>
        </w:pPr>
        <w:r>
          <w:fldChar w:fldCharType="begin"/>
        </w:r>
        <w:r>
          <w:instrText xml:space="preserve"> PAGE   \* MERGEFORMAT </w:instrText>
        </w:r>
        <w:r>
          <w:fldChar w:fldCharType="separate"/>
        </w:r>
        <w:r w:rsidR="00EB4413">
          <w:rPr>
            <w:noProof/>
          </w:rPr>
          <w:t>2</w:t>
        </w:r>
        <w:r>
          <w:rPr>
            <w:noProof/>
          </w:rPr>
          <w:fldChar w:fldCharType="end"/>
        </w:r>
      </w:p>
    </w:sdtContent>
  </w:sdt>
  <w:p w14:paraId="43DDFEDF" w14:textId="77777777" w:rsidR="00333340" w:rsidRDefault="003333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14C38" w14:textId="77777777" w:rsidR="009765AF" w:rsidRDefault="009765AF" w:rsidP="000109D5">
      <w:r>
        <w:separator/>
      </w:r>
    </w:p>
  </w:footnote>
  <w:footnote w:type="continuationSeparator" w:id="0">
    <w:p w14:paraId="0E136099" w14:textId="77777777" w:rsidR="009765AF" w:rsidRDefault="009765AF" w:rsidP="000109D5">
      <w:r>
        <w:continuationSeparator/>
      </w:r>
    </w:p>
  </w:footnote>
  <w:footnote w:type="continuationNotice" w:id="1">
    <w:p w14:paraId="36585919" w14:textId="77777777" w:rsidR="009765AF" w:rsidRDefault="00976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C1EB" w14:textId="77777777" w:rsidR="00333340" w:rsidRDefault="0033334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503E8C" w14:textId="77777777" w:rsidR="00333340" w:rsidRDefault="0033334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9EDB" w14:textId="77777777" w:rsidR="00333340" w:rsidRDefault="0033334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284026"/>
    <w:multiLevelType w:val="hybridMultilevel"/>
    <w:tmpl w:val="A7669328"/>
    <w:lvl w:ilvl="0" w:tplc="DF460BA2">
      <w:start w:val="9"/>
      <w:numFmt w:val="bullet"/>
      <w:pStyle w:val="pi-3emeasmca"/>
      <w:lvlText w:val="-"/>
      <w:lvlJc w:val="left"/>
      <w:pPr>
        <w:tabs>
          <w:tab w:val="num" w:pos="2421"/>
        </w:tabs>
        <w:ind w:left="2421" w:hanging="360"/>
      </w:pPr>
      <w:rPr>
        <w:rFonts w:ascii="Times New Roman" w:eastAsia="Times New Roman" w:hAnsi="Times New Roman" w:cs="Times New Roman" w:hint="default"/>
      </w:rPr>
    </w:lvl>
    <w:lvl w:ilvl="1" w:tplc="04270003" w:tentative="1">
      <w:start w:val="1"/>
      <w:numFmt w:val="bullet"/>
      <w:lvlText w:val="o"/>
      <w:lvlJc w:val="left"/>
      <w:pPr>
        <w:tabs>
          <w:tab w:val="num" w:pos="3141"/>
        </w:tabs>
        <w:ind w:left="3141" w:hanging="360"/>
      </w:pPr>
      <w:rPr>
        <w:rFonts w:ascii="Courier New" w:hAnsi="Courier New" w:cs="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cs="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cs="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2" w15:restartNumberingAfterBreak="0">
    <w:nsid w:val="0A6C787F"/>
    <w:multiLevelType w:val="hybridMultilevel"/>
    <w:tmpl w:val="CEA415E4"/>
    <w:lvl w:ilvl="0" w:tplc="03E47A94">
      <w:numFmt w:val="bullet"/>
      <w:lvlText w:val="-"/>
      <w:lvlJc w:val="left"/>
      <w:pPr>
        <w:ind w:left="739" w:hanging="360"/>
      </w:pPr>
      <w:rPr>
        <w:rFonts w:ascii="Times New Roman" w:hAnsi="Times New Roman" w:cs="Times New Roman" w:hint="default"/>
        <w:sz w:val="22"/>
      </w:rPr>
    </w:lvl>
    <w:lvl w:ilvl="1" w:tplc="04270003" w:tentative="1">
      <w:start w:val="1"/>
      <w:numFmt w:val="bullet"/>
      <w:lvlText w:val="o"/>
      <w:lvlJc w:val="left"/>
      <w:pPr>
        <w:ind w:left="1459" w:hanging="360"/>
      </w:pPr>
      <w:rPr>
        <w:rFonts w:ascii="Courier New" w:hAnsi="Courier New" w:cs="Courier New" w:hint="default"/>
      </w:rPr>
    </w:lvl>
    <w:lvl w:ilvl="2" w:tplc="04270005" w:tentative="1">
      <w:start w:val="1"/>
      <w:numFmt w:val="bullet"/>
      <w:lvlText w:val=""/>
      <w:lvlJc w:val="left"/>
      <w:pPr>
        <w:ind w:left="2179" w:hanging="360"/>
      </w:pPr>
      <w:rPr>
        <w:rFonts w:ascii="Wingdings" w:hAnsi="Wingdings" w:hint="default"/>
      </w:rPr>
    </w:lvl>
    <w:lvl w:ilvl="3" w:tplc="04270001" w:tentative="1">
      <w:start w:val="1"/>
      <w:numFmt w:val="bullet"/>
      <w:lvlText w:val=""/>
      <w:lvlJc w:val="left"/>
      <w:pPr>
        <w:ind w:left="2899" w:hanging="360"/>
      </w:pPr>
      <w:rPr>
        <w:rFonts w:ascii="Symbol" w:hAnsi="Symbol" w:hint="default"/>
      </w:rPr>
    </w:lvl>
    <w:lvl w:ilvl="4" w:tplc="04270003" w:tentative="1">
      <w:start w:val="1"/>
      <w:numFmt w:val="bullet"/>
      <w:lvlText w:val="o"/>
      <w:lvlJc w:val="left"/>
      <w:pPr>
        <w:ind w:left="3619" w:hanging="360"/>
      </w:pPr>
      <w:rPr>
        <w:rFonts w:ascii="Courier New" w:hAnsi="Courier New" w:cs="Courier New" w:hint="default"/>
      </w:rPr>
    </w:lvl>
    <w:lvl w:ilvl="5" w:tplc="04270005" w:tentative="1">
      <w:start w:val="1"/>
      <w:numFmt w:val="bullet"/>
      <w:lvlText w:val=""/>
      <w:lvlJc w:val="left"/>
      <w:pPr>
        <w:ind w:left="4339" w:hanging="360"/>
      </w:pPr>
      <w:rPr>
        <w:rFonts w:ascii="Wingdings" w:hAnsi="Wingdings" w:hint="default"/>
      </w:rPr>
    </w:lvl>
    <w:lvl w:ilvl="6" w:tplc="04270001" w:tentative="1">
      <w:start w:val="1"/>
      <w:numFmt w:val="bullet"/>
      <w:lvlText w:val=""/>
      <w:lvlJc w:val="left"/>
      <w:pPr>
        <w:ind w:left="5059" w:hanging="360"/>
      </w:pPr>
      <w:rPr>
        <w:rFonts w:ascii="Symbol" w:hAnsi="Symbol" w:hint="default"/>
      </w:rPr>
    </w:lvl>
    <w:lvl w:ilvl="7" w:tplc="04270003" w:tentative="1">
      <w:start w:val="1"/>
      <w:numFmt w:val="bullet"/>
      <w:lvlText w:val="o"/>
      <w:lvlJc w:val="left"/>
      <w:pPr>
        <w:ind w:left="5779" w:hanging="360"/>
      </w:pPr>
      <w:rPr>
        <w:rFonts w:ascii="Courier New" w:hAnsi="Courier New" w:cs="Courier New" w:hint="default"/>
      </w:rPr>
    </w:lvl>
    <w:lvl w:ilvl="8" w:tplc="04270005" w:tentative="1">
      <w:start w:val="1"/>
      <w:numFmt w:val="bullet"/>
      <w:lvlText w:val=""/>
      <w:lvlJc w:val="left"/>
      <w:pPr>
        <w:ind w:left="6499" w:hanging="360"/>
      </w:pPr>
      <w:rPr>
        <w:rFonts w:ascii="Wingdings" w:hAnsi="Wingdings" w:hint="default"/>
      </w:rPr>
    </w:lvl>
  </w:abstractNum>
  <w:abstractNum w:abstractNumId="3" w15:restartNumberingAfterBreak="0">
    <w:nsid w:val="0A9A6FF6"/>
    <w:multiLevelType w:val="hybridMultilevel"/>
    <w:tmpl w:val="A0D0EC8C"/>
    <w:lvl w:ilvl="0" w:tplc="6448BDF2">
      <w:start w:val="17"/>
      <w:numFmt w:val="decimal"/>
      <w:lvlText w:val="%1."/>
      <w:lvlJc w:val="left"/>
      <w:pPr>
        <w:ind w:left="3196" w:hanging="360"/>
      </w:pPr>
      <w:rPr>
        <w:b/>
        <w:i w:val="0"/>
      </w:rPr>
    </w:lvl>
    <w:lvl w:ilvl="1" w:tplc="04260019">
      <w:start w:val="1"/>
      <w:numFmt w:val="lowerLetter"/>
      <w:lvlText w:val="%2."/>
      <w:lvlJc w:val="left"/>
      <w:pPr>
        <w:ind w:left="3916" w:hanging="360"/>
      </w:pPr>
    </w:lvl>
    <w:lvl w:ilvl="2" w:tplc="0426001B">
      <w:start w:val="1"/>
      <w:numFmt w:val="lowerRoman"/>
      <w:lvlText w:val="%3."/>
      <w:lvlJc w:val="right"/>
      <w:pPr>
        <w:ind w:left="4636" w:hanging="180"/>
      </w:pPr>
    </w:lvl>
    <w:lvl w:ilvl="3" w:tplc="0426000F">
      <w:start w:val="1"/>
      <w:numFmt w:val="decimal"/>
      <w:lvlText w:val="%4."/>
      <w:lvlJc w:val="left"/>
      <w:pPr>
        <w:ind w:left="5356" w:hanging="360"/>
      </w:pPr>
    </w:lvl>
    <w:lvl w:ilvl="4" w:tplc="04260019">
      <w:start w:val="1"/>
      <w:numFmt w:val="lowerLetter"/>
      <w:lvlText w:val="%5."/>
      <w:lvlJc w:val="left"/>
      <w:pPr>
        <w:ind w:left="6076" w:hanging="360"/>
      </w:pPr>
    </w:lvl>
    <w:lvl w:ilvl="5" w:tplc="0426001B">
      <w:start w:val="1"/>
      <w:numFmt w:val="lowerRoman"/>
      <w:lvlText w:val="%6."/>
      <w:lvlJc w:val="right"/>
      <w:pPr>
        <w:ind w:left="6796" w:hanging="180"/>
      </w:pPr>
    </w:lvl>
    <w:lvl w:ilvl="6" w:tplc="0426000F">
      <w:start w:val="1"/>
      <w:numFmt w:val="decimal"/>
      <w:lvlText w:val="%7."/>
      <w:lvlJc w:val="left"/>
      <w:pPr>
        <w:ind w:left="7516" w:hanging="360"/>
      </w:pPr>
    </w:lvl>
    <w:lvl w:ilvl="7" w:tplc="04260019">
      <w:start w:val="1"/>
      <w:numFmt w:val="lowerLetter"/>
      <w:lvlText w:val="%8."/>
      <w:lvlJc w:val="left"/>
      <w:pPr>
        <w:ind w:left="8236" w:hanging="360"/>
      </w:pPr>
    </w:lvl>
    <w:lvl w:ilvl="8" w:tplc="0426001B">
      <w:start w:val="1"/>
      <w:numFmt w:val="lowerRoman"/>
      <w:lvlText w:val="%9."/>
      <w:lvlJc w:val="right"/>
      <w:pPr>
        <w:ind w:left="8956" w:hanging="180"/>
      </w:pPr>
    </w:lvl>
  </w:abstractNum>
  <w:abstractNum w:abstractNumId="4" w15:restartNumberingAfterBreak="0">
    <w:nsid w:val="0CD4425D"/>
    <w:multiLevelType w:val="multilevel"/>
    <w:tmpl w:val="415CBD8E"/>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DDF43B1"/>
    <w:multiLevelType w:val="hybridMultilevel"/>
    <w:tmpl w:val="3CF85014"/>
    <w:lvl w:ilvl="0" w:tplc="E6E232E0">
      <w:start w:val="2"/>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C84FCA"/>
    <w:multiLevelType w:val="hybridMultilevel"/>
    <w:tmpl w:val="76DAEC30"/>
    <w:lvl w:ilvl="0" w:tplc="58922E7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6373A"/>
    <w:multiLevelType w:val="hybridMultilevel"/>
    <w:tmpl w:val="2B747C96"/>
    <w:lvl w:ilvl="0" w:tplc="19B8011E">
      <w:start w:val="1"/>
      <w:numFmt w:val="bullet"/>
      <w:pStyle w:val="BTAnIIEMEASMCA"/>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5411CC0"/>
    <w:multiLevelType w:val="hybridMultilevel"/>
    <w:tmpl w:val="5E24089C"/>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9" w15:restartNumberingAfterBreak="0">
    <w:nsid w:val="200E6867"/>
    <w:multiLevelType w:val="hybridMultilevel"/>
    <w:tmpl w:val="EBC20B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C15453"/>
    <w:multiLevelType w:val="hybridMultilevel"/>
    <w:tmpl w:val="83BEA6EC"/>
    <w:lvl w:ilvl="0" w:tplc="03E47A94">
      <w:numFmt w:val="bullet"/>
      <w:lvlText w:val="-"/>
      <w:lvlJc w:val="left"/>
      <w:pPr>
        <w:ind w:left="739" w:hanging="360"/>
      </w:pPr>
      <w:rPr>
        <w:rFonts w:ascii="Times New Roman" w:hAnsi="Times New Roman" w:cs="Times New Roman" w:hint="default"/>
        <w:sz w:val="22"/>
      </w:rPr>
    </w:lvl>
    <w:lvl w:ilvl="1" w:tplc="04270003" w:tentative="1">
      <w:start w:val="1"/>
      <w:numFmt w:val="bullet"/>
      <w:lvlText w:val="o"/>
      <w:lvlJc w:val="left"/>
      <w:pPr>
        <w:ind w:left="1459" w:hanging="360"/>
      </w:pPr>
      <w:rPr>
        <w:rFonts w:ascii="Courier New" w:hAnsi="Courier New" w:cs="Courier New" w:hint="default"/>
      </w:rPr>
    </w:lvl>
    <w:lvl w:ilvl="2" w:tplc="04270005" w:tentative="1">
      <w:start w:val="1"/>
      <w:numFmt w:val="bullet"/>
      <w:lvlText w:val=""/>
      <w:lvlJc w:val="left"/>
      <w:pPr>
        <w:ind w:left="2179" w:hanging="360"/>
      </w:pPr>
      <w:rPr>
        <w:rFonts w:ascii="Wingdings" w:hAnsi="Wingdings" w:hint="default"/>
      </w:rPr>
    </w:lvl>
    <w:lvl w:ilvl="3" w:tplc="04270001" w:tentative="1">
      <w:start w:val="1"/>
      <w:numFmt w:val="bullet"/>
      <w:lvlText w:val=""/>
      <w:lvlJc w:val="left"/>
      <w:pPr>
        <w:ind w:left="2899" w:hanging="360"/>
      </w:pPr>
      <w:rPr>
        <w:rFonts w:ascii="Symbol" w:hAnsi="Symbol" w:hint="default"/>
      </w:rPr>
    </w:lvl>
    <w:lvl w:ilvl="4" w:tplc="04270003" w:tentative="1">
      <w:start w:val="1"/>
      <w:numFmt w:val="bullet"/>
      <w:lvlText w:val="o"/>
      <w:lvlJc w:val="left"/>
      <w:pPr>
        <w:ind w:left="3619" w:hanging="360"/>
      </w:pPr>
      <w:rPr>
        <w:rFonts w:ascii="Courier New" w:hAnsi="Courier New" w:cs="Courier New" w:hint="default"/>
      </w:rPr>
    </w:lvl>
    <w:lvl w:ilvl="5" w:tplc="04270005" w:tentative="1">
      <w:start w:val="1"/>
      <w:numFmt w:val="bullet"/>
      <w:lvlText w:val=""/>
      <w:lvlJc w:val="left"/>
      <w:pPr>
        <w:ind w:left="4339" w:hanging="360"/>
      </w:pPr>
      <w:rPr>
        <w:rFonts w:ascii="Wingdings" w:hAnsi="Wingdings" w:hint="default"/>
      </w:rPr>
    </w:lvl>
    <w:lvl w:ilvl="6" w:tplc="04270001" w:tentative="1">
      <w:start w:val="1"/>
      <w:numFmt w:val="bullet"/>
      <w:lvlText w:val=""/>
      <w:lvlJc w:val="left"/>
      <w:pPr>
        <w:ind w:left="5059" w:hanging="360"/>
      </w:pPr>
      <w:rPr>
        <w:rFonts w:ascii="Symbol" w:hAnsi="Symbol" w:hint="default"/>
      </w:rPr>
    </w:lvl>
    <w:lvl w:ilvl="7" w:tplc="04270003" w:tentative="1">
      <w:start w:val="1"/>
      <w:numFmt w:val="bullet"/>
      <w:lvlText w:val="o"/>
      <w:lvlJc w:val="left"/>
      <w:pPr>
        <w:ind w:left="5779" w:hanging="360"/>
      </w:pPr>
      <w:rPr>
        <w:rFonts w:ascii="Courier New" w:hAnsi="Courier New" w:cs="Courier New" w:hint="default"/>
      </w:rPr>
    </w:lvl>
    <w:lvl w:ilvl="8" w:tplc="04270005" w:tentative="1">
      <w:start w:val="1"/>
      <w:numFmt w:val="bullet"/>
      <w:lvlText w:val=""/>
      <w:lvlJc w:val="left"/>
      <w:pPr>
        <w:ind w:left="6499" w:hanging="360"/>
      </w:pPr>
      <w:rPr>
        <w:rFonts w:ascii="Wingdings" w:hAnsi="Wingdings" w:hint="default"/>
      </w:rPr>
    </w:lvl>
  </w:abstractNum>
  <w:abstractNum w:abstractNumId="11"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C2E37"/>
    <w:multiLevelType w:val="hybridMultilevel"/>
    <w:tmpl w:val="80940CE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D61C4C"/>
    <w:multiLevelType w:val="hybridMultilevel"/>
    <w:tmpl w:val="72CEBE9E"/>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14" w15:restartNumberingAfterBreak="0">
    <w:nsid w:val="2D66619E"/>
    <w:multiLevelType w:val="hybridMultilevel"/>
    <w:tmpl w:val="7CA41CB6"/>
    <w:lvl w:ilvl="0" w:tplc="58922E7E">
      <w:start w:val="1"/>
      <w:numFmt w:val="bullet"/>
      <w:lvlRestart w:val="0"/>
      <w:lvlText w:val="-"/>
      <w:lvlJc w:val="left"/>
      <w:pPr>
        <w:tabs>
          <w:tab w:val="num" w:pos="567"/>
        </w:tabs>
        <w:ind w:left="567" w:hanging="567"/>
      </w:pPr>
      <w:rPr>
        <w:rFonts w:ascii="Times New Roman" w:hAnsi="Times New Roman" w:cs="Times New Roman" w:hint="default"/>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53609"/>
    <w:multiLevelType w:val="hybridMultilevel"/>
    <w:tmpl w:val="4760B03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BC142D"/>
    <w:multiLevelType w:val="hybridMultilevel"/>
    <w:tmpl w:val="86A60BEC"/>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3321D"/>
    <w:multiLevelType w:val="hybridMultilevel"/>
    <w:tmpl w:val="80B6604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D41B10"/>
    <w:multiLevelType w:val="hybridMultilevel"/>
    <w:tmpl w:val="A776FE32"/>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45C8E"/>
    <w:multiLevelType w:val="hybridMultilevel"/>
    <w:tmpl w:val="FCFE42C6"/>
    <w:lvl w:ilvl="0" w:tplc="FB3CD138">
      <w:start w:val="1"/>
      <w:numFmt w:val="bullet"/>
      <w:lvlRestart w:val="0"/>
      <w:lvlText w:val="-"/>
      <w:lvlJc w:val="left"/>
      <w:pPr>
        <w:tabs>
          <w:tab w:val="num" w:pos="1134"/>
        </w:tabs>
        <w:ind w:left="1134"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537F8"/>
    <w:multiLevelType w:val="hybridMultilevel"/>
    <w:tmpl w:val="E020D25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0F13D8"/>
    <w:multiLevelType w:val="hybridMultilevel"/>
    <w:tmpl w:val="E99A771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9464FF"/>
    <w:multiLevelType w:val="hybridMultilevel"/>
    <w:tmpl w:val="AE04752C"/>
    <w:lvl w:ilvl="0" w:tplc="4472609C">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E4FDC"/>
    <w:multiLevelType w:val="hybridMultilevel"/>
    <w:tmpl w:val="D22EC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650F24"/>
    <w:multiLevelType w:val="hybridMultilevel"/>
    <w:tmpl w:val="280E1DEA"/>
    <w:lvl w:ilvl="0" w:tplc="03E47A94">
      <w:numFmt w:val="bullet"/>
      <w:lvlText w:val="-"/>
      <w:lvlJc w:val="left"/>
      <w:pPr>
        <w:ind w:left="379" w:hanging="360"/>
      </w:pPr>
      <w:rPr>
        <w:rFonts w:ascii="Times New Roman" w:hAnsi="Times New Roman" w:cs="Times New Roman" w:hint="default"/>
        <w:sz w:val="22"/>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30" w15:restartNumberingAfterBreak="0">
    <w:nsid w:val="58C07FEA"/>
    <w:multiLevelType w:val="hybridMultilevel"/>
    <w:tmpl w:val="F63272D4"/>
    <w:lvl w:ilvl="0" w:tplc="E07EE01A">
      <w:start w:val="1"/>
      <w:numFmt w:val="bullet"/>
      <w:lvlText w:val=""/>
      <w:lvlJc w:val="left"/>
      <w:pPr>
        <w:tabs>
          <w:tab w:val="num" w:pos="567"/>
        </w:tabs>
        <w:ind w:left="567" w:hanging="567"/>
      </w:pPr>
      <w:rPr>
        <w:rFonts w:ascii="Symbol" w:hAnsi="Symbol" w:hint="default"/>
        <w:color w:val="auto"/>
      </w:rPr>
    </w:lvl>
    <w:lvl w:ilvl="1" w:tplc="E07EE01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4543ED"/>
    <w:multiLevelType w:val="multilevel"/>
    <w:tmpl w:val="2C0AFFB4"/>
    <w:lvl w:ilvl="0">
      <w:start w:val="6"/>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5EFE7090"/>
    <w:multiLevelType w:val="hybridMultilevel"/>
    <w:tmpl w:val="292A7478"/>
    <w:lvl w:ilvl="0" w:tplc="03E47A94">
      <w:numFmt w:val="bullet"/>
      <w:lvlText w:val="-"/>
      <w:lvlJc w:val="left"/>
      <w:pPr>
        <w:ind w:left="739" w:hanging="360"/>
      </w:pPr>
      <w:rPr>
        <w:rFonts w:ascii="Times New Roman" w:hAnsi="Times New Roman" w:cs="Times New Roman" w:hint="default"/>
        <w:sz w:val="22"/>
      </w:rPr>
    </w:lvl>
    <w:lvl w:ilvl="1" w:tplc="04270003" w:tentative="1">
      <w:start w:val="1"/>
      <w:numFmt w:val="bullet"/>
      <w:lvlText w:val="o"/>
      <w:lvlJc w:val="left"/>
      <w:pPr>
        <w:ind w:left="1459" w:hanging="360"/>
      </w:pPr>
      <w:rPr>
        <w:rFonts w:ascii="Courier New" w:hAnsi="Courier New" w:cs="Courier New" w:hint="default"/>
      </w:rPr>
    </w:lvl>
    <w:lvl w:ilvl="2" w:tplc="04270005" w:tentative="1">
      <w:start w:val="1"/>
      <w:numFmt w:val="bullet"/>
      <w:lvlText w:val=""/>
      <w:lvlJc w:val="left"/>
      <w:pPr>
        <w:ind w:left="2179" w:hanging="360"/>
      </w:pPr>
      <w:rPr>
        <w:rFonts w:ascii="Wingdings" w:hAnsi="Wingdings" w:hint="default"/>
      </w:rPr>
    </w:lvl>
    <w:lvl w:ilvl="3" w:tplc="04270001" w:tentative="1">
      <w:start w:val="1"/>
      <w:numFmt w:val="bullet"/>
      <w:lvlText w:val=""/>
      <w:lvlJc w:val="left"/>
      <w:pPr>
        <w:ind w:left="2899" w:hanging="360"/>
      </w:pPr>
      <w:rPr>
        <w:rFonts w:ascii="Symbol" w:hAnsi="Symbol" w:hint="default"/>
      </w:rPr>
    </w:lvl>
    <w:lvl w:ilvl="4" w:tplc="04270003" w:tentative="1">
      <w:start w:val="1"/>
      <w:numFmt w:val="bullet"/>
      <w:lvlText w:val="o"/>
      <w:lvlJc w:val="left"/>
      <w:pPr>
        <w:ind w:left="3619" w:hanging="360"/>
      </w:pPr>
      <w:rPr>
        <w:rFonts w:ascii="Courier New" w:hAnsi="Courier New" w:cs="Courier New" w:hint="default"/>
      </w:rPr>
    </w:lvl>
    <w:lvl w:ilvl="5" w:tplc="04270005" w:tentative="1">
      <w:start w:val="1"/>
      <w:numFmt w:val="bullet"/>
      <w:lvlText w:val=""/>
      <w:lvlJc w:val="left"/>
      <w:pPr>
        <w:ind w:left="4339" w:hanging="360"/>
      </w:pPr>
      <w:rPr>
        <w:rFonts w:ascii="Wingdings" w:hAnsi="Wingdings" w:hint="default"/>
      </w:rPr>
    </w:lvl>
    <w:lvl w:ilvl="6" w:tplc="04270001" w:tentative="1">
      <w:start w:val="1"/>
      <w:numFmt w:val="bullet"/>
      <w:lvlText w:val=""/>
      <w:lvlJc w:val="left"/>
      <w:pPr>
        <w:ind w:left="5059" w:hanging="360"/>
      </w:pPr>
      <w:rPr>
        <w:rFonts w:ascii="Symbol" w:hAnsi="Symbol" w:hint="default"/>
      </w:rPr>
    </w:lvl>
    <w:lvl w:ilvl="7" w:tplc="04270003" w:tentative="1">
      <w:start w:val="1"/>
      <w:numFmt w:val="bullet"/>
      <w:lvlText w:val="o"/>
      <w:lvlJc w:val="left"/>
      <w:pPr>
        <w:ind w:left="5779" w:hanging="360"/>
      </w:pPr>
      <w:rPr>
        <w:rFonts w:ascii="Courier New" w:hAnsi="Courier New" w:cs="Courier New" w:hint="default"/>
      </w:rPr>
    </w:lvl>
    <w:lvl w:ilvl="8" w:tplc="04270005" w:tentative="1">
      <w:start w:val="1"/>
      <w:numFmt w:val="bullet"/>
      <w:lvlText w:val=""/>
      <w:lvlJc w:val="left"/>
      <w:pPr>
        <w:ind w:left="6499" w:hanging="360"/>
      </w:pPr>
      <w:rPr>
        <w:rFonts w:ascii="Wingdings" w:hAnsi="Wingdings" w:hint="default"/>
      </w:rPr>
    </w:lvl>
  </w:abstractNum>
  <w:abstractNum w:abstractNumId="34" w15:restartNumberingAfterBreak="0">
    <w:nsid w:val="671149A6"/>
    <w:multiLevelType w:val="hybridMultilevel"/>
    <w:tmpl w:val="76BC99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A7552FD"/>
    <w:multiLevelType w:val="hybridMultilevel"/>
    <w:tmpl w:val="E98C3E4C"/>
    <w:lvl w:ilvl="0" w:tplc="03E47A94">
      <w:numFmt w:val="bullet"/>
      <w:lvlText w:val="-"/>
      <w:lvlJc w:val="left"/>
      <w:pPr>
        <w:ind w:left="739" w:hanging="360"/>
      </w:pPr>
      <w:rPr>
        <w:rFonts w:ascii="Times New Roman" w:hAnsi="Times New Roman" w:cs="Times New Roman" w:hint="default"/>
        <w:sz w:val="22"/>
      </w:rPr>
    </w:lvl>
    <w:lvl w:ilvl="1" w:tplc="04270003" w:tentative="1">
      <w:start w:val="1"/>
      <w:numFmt w:val="bullet"/>
      <w:lvlText w:val="o"/>
      <w:lvlJc w:val="left"/>
      <w:pPr>
        <w:ind w:left="1459" w:hanging="360"/>
      </w:pPr>
      <w:rPr>
        <w:rFonts w:ascii="Courier New" w:hAnsi="Courier New" w:cs="Courier New" w:hint="default"/>
      </w:rPr>
    </w:lvl>
    <w:lvl w:ilvl="2" w:tplc="04270005" w:tentative="1">
      <w:start w:val="1"/>
      <w:numFmt w:val="bullet"/>
      <w:lvlText w:val=""/>
      <w:lvlJc w:val="left"/>
      <w:pPr>
        <w:ind w:left="2179" w:hanging="360"/>
      </w:pPr>
      <w:rPr>
        <w:rFonts w:ascii="Wingdings" w:hAnsi="Wingdings" w:hint="default"/>
      </w:rPr>
    </w:lvl>
    <w:lvl w:ilvl="3" w:tplc="04270001" w:tentative="1">
      <w:start w:val="1"/>
      <w:numFmt w:val="bullet"/>
      <w:lvlText w:val=""/>
      <w:lvlJc w:val="left"/>
      <w:pPr>
        <w:ind w:left="2899" w:hanging="360"/>
      </w:pPr>
      <w:rPr>
        <w:rFonts w:ascii="Symbol" w:hAnsi="Symbol" w:hint="default"/>
      </w:rPr>
    </w:lvl>
    <w:lvl w:ilvl="4" w:tplc="04270003" w:tentative="1">
      <w:start w:val="1"/>
      <w:numFmt w:val="bullet"/>
      <w:lvlText w:val="o"/>
      <w:lvlJc w:val="left"/>
      <w:pPr>
        <w:ind w:left="3619" w:hanging="360"/>
      </w:pPr>
      <w:rPr>
        <w:rFonts w:ascii="Courier New" w:hAnsi="Courier New" w:cs="Courier New" w:hint="default"/>
      </w:rPr>
    </w:lvl>
    <w:lvl w:ilvl="5" w:tplc="04270005" w:tentative="1">
      <w:start w:val="1"/>
      <w:numFmt w:val="bullet"/>
      <w:lvlText w:val=""/>
      <w:lvlJc w:val="left"/>
      <w:pPr>
        <w:ind w:left="4339" w:hanging="360"/>
      </w:pPr>
      <w:rPr>
        <w:rFonts w:ascii="Wingdings" w:hAnsi="Wingdings" w:hint="default"/>
      </w:rPr>
    </w:lvl>
    <w:lvl w:ilvl="6" w:tplc="04270001" w:tentative="1">
      <w:start w:val="1"/>
      <w:numFmt w:val="bullet"/>
      <w:lvlText w:val=""/>
      <w:lvlJc w:val="left"/>
      <w:pPr>
        <w:ind w:left="5059" w:hanging="360"/>
      </w:pPr>
      <w:rPr>
        <w:rFonts w:ascii="Symbol" w:hAnsi="Symbol" w:hint="default"/>
      </w:rPr>
    </w:lvl>
    <w:lvl w:ilvl="7" w:tplc="04270003" w:tentative="1">
      <w:start w:val="1"/>
      <w:numFmt w:val="bullet"/>
      <w:lvlText w:val="o"/>
      <w:lvlJc w:val="left"/>
      <w:pPr>
        <w:ind w:left="5779" w:hanging="360"/>
      </w:pPr>
      <w:rPr>
        <w:rFonts w:ascii="Courier New" w:hAnsi="Courier New" w:cs="Courier New" w:hint="default"/>
      </w:rPr>
    </w:lvl>
    <w:lvl w:ilvl="8" w:tplc="04270005" w:tentative="1">
      <w:start w:val="1"/>
      <w:numFmt w:val="bullet"/>
      <w:lvlText w:val=""/>
      <w:lvlJc w:val="left"/>
      <w:pPr>
        <w:ind w:left="6499" w:hanging="360"/>
      </w:pPr>
      <w:rPr>
        <w:rFonts w:ascii="Wingdings" w:hAnsi="Wingdings" w:hint="default"/>
      </w:rPr>
    </w:lvl>
  </w:abstractNum>
  <w:abstractNum w:abstractNumId="36" w15:restartNumberingAfterBreak="0">
    <w:nsid w:val="6D315255"/>
    <w:multiLevelType w:val="hybridMultilevel"/>
    <w:tmpl w:val="813E952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40584E"/>
    <w:multiLevelType w:val="hybridMultilevel"/>
    <w:tmpl w:val="E62E2C08"/>
    <w:lvl w:ilvl="0" w:tplc="6C021CB8">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5BD191D"/>
    <w:multiLevelType w:val="multilevel"/>
    <w:tmpl w:val="3AEA7578"/>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166E6B"/>
    <w:multiLevelType w:val="hybridMultilevel"/>
    <w:tmpl w:val="80F267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75AA0"/>
    <w:multiLevelType w:val="hybridMultilevel"/>
    <w:tmpl w:val="0C22EEA6"/>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abstractNum w:abstractNumId="41" w15:restartNumberingAfterBreak="0">
    <w:nsid w:val="78B756E7"/>
    <w:multiLevelType w:val="hybridMultilevel"/>
    <w:tmpl w:val="6AD4D8C4"/>
    <w:lvl w:ilvl="0" w:tplc="75CA4D0C">
      <w:start w:val="1"/>
      <w:numFmt w:val="bullet"/>
      <w:lvlText w:val=""/>
      <w:lvlJc w:val="left"/>
      <w:pPr>
        <w:ind w:left="379" w:hanging="360"/>
      </w:pPr>
      <w:rPr>
        <w:rFonts w:ascii="Symbol" w:hAnsi="Symbol" w:hint="default"/>
      </w:rPr>
    </w:lvl>
    <w:lvl w:ilvl="1" w:tplc="04270003">
      <w:start w:val="1"/>
      <w:numFmt w:val="bullet"/>
      <w:lvlText w:val="o"/>
      <w:lvlJc w:val="left"/>
      <w:pPr>
        <w:ind w:left="1099" w:hanging="360"/>
      </w:pPr>
      <w:rPr>
        <w:rFonts w:ascii="Courier New" w:hAnsi="Courier New" w:cs="Courier New" w:hint="default"/>
      </w:rPr>
    </w:lvl>
    <w:lvl w:ilvl="2" w:tplc="04270005">
      <w:start w:val="1"/>
      <w:numFmt w:val="bullet"/>
      <w:lvlText w:val=""/>
      <w:lvlJc w:val="left"/>
      <w:pPr>
        <w:ind w:left="1819" w:hanging="360"/>
      </w:pPr>
      <w:rPr>
        <w:rFonts w:ascii="Wingdings" w:hAnsi="Wingdings" w:hint="default"/>
      </w:rPr>
    </w:lvl>
    <w:lvl w:ilvl="3" w:tplc="04270001">
      <w:start w:val="1"/>
      <w:numFmt w:val="bullet"/>
      <w:lvlText w:val=""/>
      <w:lvlJc w:val="left"/>
      <w:pPr>
        <w:ind w:left="2539" w:hanging="360"/>
      </w:pPr>
      <w:rPr>
        <w:rFonts w:ascii="Symbol" w:hAnsi="Symbol" w:hint="default"/>
      </w:rPr>
    </w:lvl>
    <w:lvl w:ilvl="4" w:tplc="04270003">
      <w:start w:val="1"/>
      <w:numFmt w:val="bullet"/>
      <w:lvlText w:val="o"/>
      <w:lvlJc w:val="left"/>
      <w:pPr>
        <w:ind w:left="3259" w:hanging="360"/>
      </w:pPr>
      <w:rPr>
        <w:rFonts w:ascii="Courier New" w:hAnsi="Courier New" w:cs="Courier New" w:hint="default"/>
      </w:rPr>
    </w:lvl>
    <w:lvl w:ilvl="5" w:tplc="04270005">
      <w:start w:val="1"/>
      <w:numFmt w:val="bullet"/>
      <w:lvlText w:val=""/>
      <w:lvlJc w:val="left"/>
      <w:pPr>
        <w:ind w:left="3979" w:hanging="360"/>
      </w:pPr>
      <w:rPr>
        <w:rFonts w:ascii="Wingdings" w:hAnsi="Wingdings" w:hint="default"/>
      </w:rPr>
    </w:lvl>
    <w:lvl w:ilvl="6" w:tplc="04270001">
      <w:start w:val="1"/>
      <w:numFmt w:val="bullet"/>
      <w:lvlText w:val=""/>
      <w:lvlJc w:val="left"/>
      <w:pPr>
        <w:ind w:left="4699" w:hanging="360"/>
      </w:pPr>
      <w:rPr>
        <w:rFonts w:ascii="Symbol" w:hAnsi="Symbol" w:hint="default"/>
      </w:rPr>
    </w:lvl>
    <w:lvl w:ilvl="7" w:tplc="04270003">
      <w:start w:val="1"/>
      <w:numFmt w:val="bullet"/>
      <w:lvlText w:val="o"/>
      <w:lvlJc w:val="left"/>
      <w:pPr>
        <w:ind w:left="5419" w:hanging="360"/>
      </w:pPr>
      <w:rPr>
        <w:rFonts w:ascii="Courier New" w:hAnsi="Courier New" w:cs="Courier New" w:hint="default"/>
      </w:rPr>
    </w:lvl>
    <w:lvl w:ilvl="8" w:tplc="04270005">
      <w:start w:val="1"/>
      <w:numFmt w:val="bullet"/>
      <w:lvlText w:val=""/>
      <w:lvlJc w:val="left"/>
      <w:pPr>
        <w:ind w:left="6139" w:hanging="360"/>
      </w:pPr>
      <w:rPr>
        <w:rFonts w:ascii="Wingdings" w:hAnsi="Wingdings" w:hint="default"/>
      </w:rPr>
    </w:lvl>
  </w:abstractNum>
  <w:num w:numId="1" w16cid:durableId="2061321505">
    <w:abstractNumId w:val="17"/>
  </w:num>
  <w:num w:numId="2" w16cid:durableId="1262686615">
    <w:abstractNumId w:val="1"/>
  </w:num>
  <w:num w:numId="3" w16cid:durableId="1684941744">
    <w:abstractNumId w:val="15"/>
  </w:num>
  <w:num w:numId="4" w16cid:durableId="887686212">
    <w:abstractNumId w:val="27"/>
  </w:num>
  <w:num w:numId="5" w16cid:durableId="960383906">
    <w:abstractNumId w:val="31"/>
  </w:num>
  <w:num w:numId="6" w16cid:durableId="1288507428">
    <w:abstractNumId w:val="11"/>
  </w:num>
  <w:num w:numId="7" w16cid:durableId="786195001">
    <w:abstractNumId w:val="23"/>
  </w:num>
  <w:num w:numId="8" w16cid:durableId="717515180">
    <w:abstractNumId w:val="4"/>
  </w:num>
  <w:num w:numId="9" w16cid:durableId="446241085">
    <w:abstractNumId w:val="21"/>
  </w:num>
  <w:num w:numId="10" w16cid:durableId="1726105465">
    <w:abstractNumId w:val="38"/>
  </w:num>
  <w:num w:numId="11" w16cid:durableId="1435785377">
    <w:abstractNumId w:val="39"/>
  </w:num>
  <w:num w:numId="12" w16cid:durableId="879171284">
    <w:abstractNumId w:val="6"/>
  </w:num>
  <w:num w:numId="13" w16cid:durableId="1929729612">
    <w:abstractNumId w:val="19"/>
  </w:num>
  <w:num w:numId="14" w16cid:durableId="876892648">
    <w:abstractNumId w:val="14"/>
  </w:num>
  <w:num w:numId="15" w16cid:durableId="1562791501">
    <w:abstractNumId w:val="30"/>
  </w:num>
  <w:num w:numId="16" w16cid:durableId="155847934">
    <w:abstractNumId w:val="22"/>
  </w:num>
  <w:num w:numId="17" w16cid:durableId="241640820">
    <w:abstractNumId w:val="28"/>
  </w:num>
  <w:num w:numId="18" w16cid:durableId="152916000">
    <w:abstractNumId w:val="0"/>
    <w:lvlOverride w:ilvl="0">
      <w:lvl w:ilvl="0">
        <w:start w:val="1"/>
        <w:numFmt w:val="bullet"/>
        <w:lvlText w:val="-"/>
        <w:lvlJc w:val="left"/>
        <w:pPr>
          <w:ind w:left="360" w:hanging="360"/>
        </w:pPr>
      </w:lvl>
    </w:lvlOverride>
  </w:num>
  <w:num w:numId="19" w16cid:durableId="869800404">
    <w:abstractNumId w:val="7"/>
  </w:num>
  <w:num w:numId="20" w16cid:durableId="87195331">
    <w:abstractNumId w:val="37"/>
  </w:num>
  <w:num w:numId="21" w16cid:durableId="350645840">
    <w:abstractNumId w:val="32"/>
  </w:num>
  <w:num w:numId="22" w16cid:durableId="183521608">
    <w:abstractNumId w:val="3"/>
  </w:num>
  <w:num w:numId="23" w16cid:durableId="1077170638">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382202">
    <w:abstractNumId w:val="34"/>
  </w:num>
  <w:num w:numId="25" w16cid:durableId="168954096">
    <w:abstractNumId w:val="40"/>
  </w:num>
  <w:num w:numId="26" w16cid:durableId="661200893">
    <w:abstractNumId w:val="13"/>
  </w:num>
  <w:num w:numId="27" w16cid:durableId="1087337742">
    <w:abstractNumId w:val="41"/>
  </w:num>
  <w:num w:numId="28" w16cid:durableId="13967220">
    <w:abstractNumId w:val="18"/>
  </w:num>
  <w:num w:numId="29" w16cid:durableId="1523520145">
    <w:abstractNumId w:val="12"/>
  </w:num>
  <w:num w:numId="30" w16cid:durableId="1587419136">
    <w:abstractNumId w:val="8"/>
  </w:num>
  <w:num w:numId="31" w16cid:durableId="1778326913">
    <w:abstractNumId w:val="9"/>
  </w:num>
  <w:num w:numId="32" w16cid:durableId="2052146849">
    <w:abstractNumId w:val="36"/>
  </w:num>
  <w:num w:numId="33" w16cid:durableId="505631853">
    <w:abstractNumId w:val="26"/>
  </w:num>
  <w:num w:numId="34" w16cid:durableId="61803477">
    <w:abstractNumId w:val="16"/>
  </w:num>
  <w:num w:numId="35" w16cid:durableId="1966544067">
    <w:abstractNumId w:val="5"/>
  </w:num>
  <w:num w:numId="36" w16cid:durableId="911743089">
    <w:abstractNumId w:val="35"/>
  </w:num>
  <w:num w:numId="37" w16cid:durableId="1184173011">
    <w:abstractNumId w:val="29"/>
  </w:num>
  <w:num w:numId="38" w16cid:durableId="469905863">
    <w:abstractNumId w:val="2"/>
  </w:num>
  <w:num w:numId="39" w16cid:durableId="969091327">
    <w:abstractNumId w:val="10"/>
  </w:num>
  <w:num w:numId="40" w16cid:durableId="1445424180">
    <w:abstractNumId w:val="33"/>
  </w:num>
  <w:num w:numId="41" w16cid:durableId="2044666076">
    <w:abstractNumId w:val="24"/>
  </w:num>
  <w:num w:numId="42" w16cid:durableId="1316882860">
    <w:abstractNumId w:val="20"/>
  </w:num>
  <w:num w:numId="43" w16cid:durableId="12197046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05"/>
    <w:rsid w:val="000109D5"/>
    <w:rsid w:val="00044570"/>
    <w:rsid w:val="001047E7"/>
    <w:rsid w:val="00217320"/>
    <w:rsid w:val="002F5C9D"/>
    <w:rsid w:val="00333340"/>
    <w:rsid w:val="00391FE3"/>
    <w:rsid w:val="003E4BA8"/>
    <w:rsid w:val="0041005B"/>
    <w:rsid w:val="00487AFB"/>
    <w:rsid w:val="004C4B02"/>
    <w:rsid w:val="005661C7"/>
    <w:rsid w:val="00594E99"/>
    <w:rsid w:val="00605DA1"/>
    <w:rsid w:val="006252AB"/>
    <w:rsid w:val="00627DA1"/>
    <w:rsid w:val="006C0434"/>
    <w:rsid w:val="00704F8F"/>
    <w:rsid w:val="00712FC5"/>
    <w:rsid w:val="00724DFC"/>
    <w:rsid w:val="00725EB1"/>
    <w:rsid w:val="00770919"/>
    <w:rsid w:val="0079397C"/>
    <w:rsid w:val="007F1CE2"/>
    <w:rsid w:val="008511C9"/>
    <w:rsid w:val="00862B74"/>
    <w:rsid w:val="00871809"/>
    <w:rsid w:val="008738B4"/>
    <w:rsid w:val="008B1D1A"/>
    <w:rsid w:val="0095256A"/>
    <w:rsid w:val="00971AE9"/>
    <w:rsid w:val="009765AF"/>
    <w:rsid w:val="009924B6"/>
    <w:rsid w:val="009E0471"/>
    <w:rsid w:val="009E1B5E"/>
    <w:rsid w:val="00A875A9"/>
    <w:rsid w:val="00AF3AEF"/>
    <w:rsid w:val="00B00F3E"/>
    <w:rsid w:val="00B212F5"/>
    <w:rsid w:val="00B933A6"/>
    <w:rsid w:val="00BB15ED"/>
    <w:rsid w:val="00BC1DB4"/>
    <w:rsid w:val="00C25290"/>
    <w:rsid w:val="00C351BC"/>
    <w:rsid w:val="00C4340C"/>
    <w:rsid w:val="00C51B6D"/>
    <w:rsid w:val="00C71205"/>
    <w:rsid w:val="00C82C16"/>
    <w:rsid w:val="00D21546"/>
    <w:rsid w:val="00D65AEA"/>
    <w:rsid w:val="00D86F1C"/>
    <w:rsid w:val="00DD796E"/>
    <w:rsid w:val="00E049F3"/>
    <w:rsid w:val="00EB4413"/>
    <w:rsid w:val="00EE5881"/>
    <w:rsid w:val="00F456B8"/>
    <w:rsid w:val="00FA5B68"/>
    <w:rsid w:val="00FD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592A"/>
  <w15:chartTrackingRefBased/>
  <w15:docId w15:val="{67CDA122-2BAA-4187-8122-C8D7AD4B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205"/>
    <w:pPr>
      <w:spacing w:after="0" w:line="240" w:lineRule="auto"/>
    </w:pPr>
    <w:rPr>
      <w:rFonts w:ascii="Times New Roman" w:eastAsia="Times New Roman" w:hAnsi="Times New Roman" w:cs="Times New Roman"/>
      <w:kern w:val="0"/>
      <w:sz w:val="24"/>
      <w:szCs w:val="20"/>
      <w:lang w:val="lt-LT" w:eastAsia="lt-LT"/>
      <w14:ligatures w14:val="none"/>
    </w:rPr>
  </w:style>
  <w:style w:type="paragraph" w:styleId="Antrat1">
    <w:name w:val="heading 1"/>
    <w:basedOn w:val="prastasis"/>
    <w:next w:val="prastasis"/>
    <w:link w:val="Antrat1Diagrama"/>
    <w:uiPriority w:val="9"/>
    <w:qFormat/>
    <w:rsid w:val="00C71205"/>
    <w:pPr>
      <w:keepNext/>
      <w:spacing w:line="360" w:lineRule="auto"/>
      <w:outlineLvl w:val="0"/>
    </w:pPr>
    <w:rPr>
      <w:b/>
      <w:i/>
    </w:rPr>
  </w:style>
  <w:style w:type="paragraph" w:styleId="Antrat2">
    <w:name w:val="heading 2"/>
    <w:basedOn w:val="prastasis"/>
    <w:next w:val="prastasis"/>
    <w:link w:val="Antrat2Diagrama"/>
    <w:uiPriority w:val="9"/>
    <w:qFormat/>
    <w:rsid w:val="00C71205"/>
    <w:pPr>
      <w:keepNext/>
      <w:outlineLvl w:val="1"/>
    </w:pPr>
    <w:rPr>
      <w:sz w:val="28"/>
    </w:rPr>
  </w:style>
  <w:style w:type="paragraph" w:styleId="Antrat3">
    <w:name w:val="heading 3"/>
    <w:basedOn w:val="prastasis"/>
    <w:next w:val="prastasis"/>
    <w:link w:val="Antrat3Diagrama"/>
    <w:qFormat/>
    <w:rsid w:val="00C71205"/>
    <w:pPr>
      <w:keepNext/>
      <w:outlineLvl w:val="2"/>
    </w:pPr>
    <w:rPr>
      <w:b/>
      <w:i/>
      <w:sz w:val="22"/>
    </w:rPr>
  </w:style>
  <w:style w:type="paragraph" w:styleId="Antrat4">
    <w:name w:val="heading 4"/>
    <w:basedOn w:val="prastasis"/>
    <w:next w:val="prastasis"/>
    <w:link w:val="Antrat4Diagrama"/>
    <w:uiPriority w:val="99"/>
    <w:qFormat/>
    <w:rsid w:val="00C71205"/>
    <w:pPr>
      <w:keepNext/>
      <w:jc w:val="both"/>
      <w:outlineLvl w:val="3"/>
    </w:pPr>
    <w:rPr>
      <w:sz w:val="22"/>
      <w:u w:val="single"/>
    </w:rPr>
  </w:style>
  <w:style w:type="paragraph" w:styleId="Antrat5">
    <w:name w:val="heading 5"/>
    <w:basedOn w:val="prastasis"/>
    <w:next w:val="prastasis"/>
    <w:link w:val="Antrat5Diagrama"/>
    <w:uiPriority w:val="99"/>
    <w:qFormat/>
    <w:rsid w:val="00C71205"/>
    <w:pPr>
      <w:keepNext/>
      <w:spacing w:line="360" w:lineRule="auto"/>
      <w:outlineLvl w:val="4"/>
    </w:pPr>
    <w:rPr>
      <w:b/>
    </w:rPr>
  </w:style>
  <w:style w:type="paragraph" w:styleId="Antrat6">
    <w:name w:val="heading 6"/>
    <w:basedOn w:val="prastasis"/>
    <w:next w:val="prastasis"/>
    <w:link w:val="Antrat6Diagrama"/>
    <w:uiPriority w:val="99"/>
    <w:qFormat/>
    <w:rsid w:val="00C71205"/>
    <w:pPr>
      <w:spacing w:before="240" w:after="60"/>
      <w:outlineLvl w:val="5"/>
    </w:pPr>
    <w:rPr>
      <w:b/>
      <w:bCs/>
      <w:sz w:val="22"/>
      <w:szCs w:val="22"/>
    </w:rPr>
  </w:style>
  <w:style w:type="paragraph" w:styleId="Antrat7">
    <w:name w:val="heading 7"/>
    <w:basedOn w:val="prastasis"/>
    <w:next w:val="prastasis"/>
    <w:link w:val="Antrat7Diagrama"/>
    <w:uiPriority w:val="99"/>
    <w:qFormat/>
    <w:rsid w:val="00C71205"/>
    <w:pPr>
      <w:spacing w:before="240" w:after="60"/>
      <w:outlineLvl w:val="6"/>
    </w:pPr>
    <w:rPr>
      <w:szCs w:val="24"/>
    </w:rPr>
  </w:style>
  <w:style w:type="paragraph" w:styleId="Antrat8">
    <w:name w:val="heading 8"/>
    <w:basedOn w:val="prastasis"/>
    <w:next w:val="prastasis"/>
    <w:link w:val="Antrat8Diagrama"/>
    <w:uiPriority w:val="99"/>
    <w:qFormat/>
    <w:rsid w:val="00C71205"/>
    <w:pPr>
      <w:spacing w:before="240" w:after="60"/>
      <w:outlineLvl w:val="7"/>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1205"/>
    <w:rPr>
      <w:rFonts w:ascii="Times New Roman" w:eastAsia="Times New Roman" w:hAnsi="Times New Roman" w:cs="Times New Roman"/>
      <w:b/>
      <w:i/>
      <w:kern w:val="0"/>
      <w:sz w:val="24"/>
      <w:szCs w:val="20"/>
      <w:lang w:val="lt-LT" w:eastAsia="lt-LT"/>
      <w14:ligatures w14:val="none"/>
    </w:rPr>
  </w:style>
  <w:style w:type="character" w:customStyle="1" w:styleId="Antrat2Diagrama">
    <w:name w:val="Antraštė 2 Diagrama"/>
    <w:basedOn w:val="Numatytasispastraiposriftas"/>
    <w:link w:val="Antrat2"/>
    <w:uiPriority w:val="9"/>
    <w:rsid w:val="00C71205"/>
    <w:rPr>
      <w:rFonts w:ascii="Times New Roman" w:eastAsia="Times New Roman" w:hAnsi="Times New Roman" w:cs="Times New Roman"/>
      <w:kern w:val="0"/>
      <w:sz w:val="28"/>
      <w:szCs w:val="20"/>
      <w:lang w:val="lt-LT" w:eastAsia="lt-LT"/>
      <w14:ligatures w14:val="none"/>
    </w:rPr>
  </w:style>
  <w:style w:type="character" w:customStyle="1" w:styleId="Antrat3Diagrama">
    <w:name w:val="Antraštė 3 Diagrama"/>
    <w:basedOn w:val="Numatytasispastraiposriftas"/>
    <w:link w:val="Antrat3"/>
    <w:rsid w:val="00C71205"/>
    <w:rPr>
      <w:rFonts w:ascii="Times New Roman" w:eastAsia="Times New Roman" w:hAnsi="Times New Roman" w:cs="Times New Roman"/>
      <w:b/>
      <w:i/>
      <w:kern w:val="0"/>
      <w:szCs w:val="20"/>
      <w:lang w:val="lt-LT" w:eastAsia="lt-LT"/>
      <w14:ligatures w14:val="none"/>
    </w:rPr>
  </w:style>
  <w:style w:type="character" w:customStyle="1" w:styleId="Antrat4Diagrama">
    <w:name w:val="Antraštė 4 Diagrama"/>
    <w:basedOn w:val="Numatytasispastraiposriftas"/>
    <w:link w:val="Antrat4"/>
    <w:uiPriority w:val="99"/>
    <w:rsid w:val="00C71205"/>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C71205"/>
    <w:rPr>
      <w:rFonts w:ascii="Times New Roman" w:eastAsia="Times New Roman" w:hAnsi="Times New Roman" w:cs="Times New Roman"/>
      <w:b/>
      <w:kern w:val="0"/>
      <w:sz w:val="24"/>
      <w:szCs w:val="20"/>
      <w:lang w:val="lt-LT" w:eastAsia="lt-LT"/>
      <w14:ligatures w14:val="none"/>
    </w:rPr>
  </w:style>
  <w:style w:type="character" w:customStyle="1" w:styleId="Antrat6Diagrama">
    <w:name w:val="Antraštė 6 Diagrama"/>
    <w:basedOn w:val="Numatytasispastraiposriftas"/>
    <w:link w:val="Antrat6"/>
    <w:uiPriority w:val="99"/>
    <w:rsid w:val="00C71205"/>
    <w:rPr>
      <w:rFonts w:ascii="Times New Roman" w:eastAsia="Times New Roman" w:hAnsi="Times New Roman" w:cs="Times New Roman"/>
      <w:b/>
      <w:bCs/>
      <w:kern w:val="0"/>
      <w:lang w:val="lt-LT" w:eastAsia="lt-LT"/>
      <w14:ligatures w14:val="none"/>
    </w:rPr>
  </w:style>
  <w:style w:type="character" w:customStyle="1" w:styleId="Antrat7Diagrama">
    <w:name w:val="Antraštė 7 Diagrama"/>
    <w:basedOn w:val="Numatytasispastraiposriftas"/>
    <w:link w:val="Antrat7"/>
    <w:uiPriority w:val="99"/>
    <w:rsid w:val="00C71205"/>
    <w:rPr>
      <w:rFonts w:ascii="Times New Roman" w:eastAsia="Times New Roman" w:hAnsi="Times New Roman" w:cs="Times New Roman"/>
      <w:kern w:val="0"/>
      <w:sz w:val="24"/>
      <w:szCs w:val="24"/>
      <w:lang w:val="lt-LT" w:eastAsia="lt-LT"/>
      <w14:ligatures w14:val="none"/>
    </w:rPr>
  </w:style>
  <w:style w:type="character" w:customStyle="1" w:styleId="Antrat8Diagrama">
    <w:name w:val="Antraštė 8 Diagrama"/>
    <w:basedOn w:val="Numatytasispastraiposriftas"/>
    <w:link w:val="Antrat8"/>
    <w:uiPriority w:val="99"/>
    <w:rsid w:val="00C71205"/>
    <w:rPr>
      <w:rFonts w:ascii="Times New Roman" w:eastAsia="Times New Roman" w:hAnsi="Times New Roman" w:cs="Times New Roman"/>
      <w:i/>
      <w:iCs/>
      <w:kern w:val="0"/>
      <w:sz w:val="24"/>
      <w:szCs w:val="24"/>
      <w:lang w:val="lt-LT" w:eastAsia="lt-LT"/>
      <w14:ligatures w14:val="none"/>
    </w:rPr>
  </w:style>
  <w:style w:type="paragraph" w:styleId="Antrats">
    <w:name w:val="header"/>
    <w:basedOn w:val="prastasis"/>
    <w:link w:val="AntratsDiagrama"/>
    <w:uiPriority w:val="99"/>
    <w:rsid w:val="00C71205"/>
    <w:pPr>
      <w:tabs>
        <w:tab w:val="center" w:pos="4153"/>
        <w:tab w:val="right" w:pos="8306"/>
      </w:tabs>
    </w:pPr>
  </w:style>
  <w:style w:type="character" w:customStyle="1" w:styleId="AntratsDiagrama">
    <w:name w:val="Antraštės Diagrama"/>
    <w:basedOn w:val="Numatytasispastraiposriftas"/>
    <w:link w:val="Antrats"/>
    <w:uiPriority w:val="99"/>
    <w:rsid w:val="00C71205"/>
    <w:rPr>
      <w:rFonts w:ascii="Times New Roman" w:eastAsia="Times New Roman" w:hAnsi="Times New Roman" w:cs="Times New Roman"/>
      <w:kern w:val="0"/>
      <w:sz w:val="24"/>
      <w:szCs w:val="20"/>
      <w:lang w:val="lt-LT" w:eastAsia="lt-LT"/>
      <w14:ligatures w14:val="none"/>
    </w:rPr>
  </w:style>
  <w:style w:type="paragraph" w:styleId="Pagrindinistekstas2">
    <w:name w:val="Body Text 2"/>
    <w:basedOn w:val="prastasis"/>
    <w:link w:val="Pagrindinistekstas2Diagrama"/>
    <w:rsid w:val="00C71205"/>
    <w:pPr>
      <w:spacing w:line="360" w:lineRule="auto"/>
    </w:pPr>
    <w:rPr>
      <w:i/>
    </w:rPr>
  </w:style>
  <w:style w:type="character" w:customStyle="1" w:styleId="Pagrindinistekstas2Diagrama">
    <w:name w:val="Pagrindinis tekstas 2 Diagrama"/>
    <w:basedOn w:val="Numatytasispastraiposriftas"/>
    <w:link w:val="Pagrindinistekstas2"/>
    <w:rsid w:val="00C71205"/>
    <w:rPr>
      <w:rFonts w:ascii="Times New Roman" w:eastAsia="Times New Roman" w:hAnsi="Times New Roman" w:cs="Times New Roman"/>
      <w:i/>
      <w:kern w:val="0"/>
      <w:sz w:val="24"/>
      <w:szCs w:val="20"/>
      <w:lang w:val="lt-LT" w:eastAsia="lt-LT"/>
      <w14:ligatures w14:val="none"/>
    </w:rPr>
  </w:style>
  <w:style w:type="character" w:styleId="Puslapionumeris">
    <w:name w:val="page number"/>
    <w:basedOn w:val="Numatytasispastraiposriftas"/>
    <w:uiPriority w:val="99"/>
    <w:rsid w:val="00C71205"/>
  </w:style>
  <w:style w:type="paragraph" w:styleId="Pagrindinistekstas3">
    <w:name w:val="Body Text 3"/>
    <w:basedOn w:val="prastasis"/>
    <w:link w:val="Pagrindinistekstas3Diagrama"/>
    <w:uiPriority w:val="99"/>
    <w:rsid w:val="00C7120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71205"/>
    <w:rPr>
      <w:rFonts w:ascii="Times New Roman" w:eastAsia="Times New Roman" w:hAnsi="Times New Roman" w:cs="Times New Roman"/>
      <w:kern w:val="0"/>
      <w:sz w:val="16"/>
      <w:szCs w:val="16"/>
      <w:lang w:val="lt-LT" w:eastAsia="lt-LT"/>
      <w14:ligatures w14:val="none"/>
    </w:rPr>
  </w:style>
  <w:style w:type="paragraph" w:styleId="Pagrindinistekstas">
    <w:name w:val="Body Text"/>
    <w:basedOn w:val="prastasis"/>
    <w:link w:val="PagrindinistekstasDiagrama"/>
    <w:rsid w:val="00C71205"/>
    <w:pPr>
      <w:spacing w:after="120"/>
    </w:pPr>
    <w:rPr>
      <w:sz w:val="22"/>
    </w:rPr>
  </w:style>
  <w:style w:type="character" w:customStyle="1" w:styleId="PagrindinistekstasDiagrama">
    <w:name w:val="Pagrindinis tekstas Diagrama"/>
    <w:basedOn w:val="Numatytasispastraiposriftas"/>
    <w:link w:val="Pagrindinistekstas"/>
    <w:rsid w:val="00C71205"/>
    <w:rPr>
      <w:rFonts w:ascii="Times New Roman" w:eastAsia="Times New Roman" w:hAnsi="Times New Roman" w:cs="Times New Roman"/>
      <w:kern w:val="0"/>
      <w:szCs w:val="20"/>
      <w:lang w:val="lt-LT" w:eastAsia="lt-LT"/>
      <w14:ligatures w14:val="none"/>
    </w:rPr>
  </w:style>
  <w:style w:type="paragraph" w:styleId="Pavadinimas">
    <w:name w:val="Title"/>
    <w:basedOn w:val="prastasis"/>
    <w:link w:val="PavadinimasDiagrama"/>
    <w:autoRedefine/>
    <w:qFormat/>
    <w:rsid w:val="00C71205"/>
    <w:pPr>
      <w:jc w:val="center"/>
      <w:outlineLvl w:val="0"/>
    </w:pPr>
    <w:rPr>
      <w:b/>
      <w:kern w:val="28"/>
      <w:sz w:val="22"/>
      <w:szCs w:val="22"/>
    </w:rPr>
  </w:style>
  <w:style w:type="character" w:customStyle="1" w:styleId="PavadinimasDiagrama">
    <w:name w:val="Pavadinimas Diagrama"/>
    <w:basedOn w:val="Numatytasispastraiposriftas"/>
    <w:link w:val="Pavadinimas"/>
    <w:rsid w:val="00C71205"/>
    <w:rPr>
      <w:rFonts w:ascii="Times New Roman" w:eastAsia="Times New Roman" w:hAnsi="Times New Roman" w:cs="Times New Roman"/>
      <w:b/>
      <w:kern w:val="28"/>
      <w:lang w:val="lt-LT" w:eastAsia="lt-LT"/>
      <w14:ligatures w14:val="none"/>
    </w:rPr>
  </w:style>
  <w:style w:type="paragraph" w:customStyle="1" w:styleId="BT-EMEASMCA">
    <w:name w:val="BT- EMEA_SMCA"/>
    <w:basedOn w:val="prastasis"/>
    <w:autoRedefine/>
    <w:rsid w:val="00C71205"/>
    <w:pPr>
      <w:numPr>
        <w:numId w:val="1"/>
      </w:numPr>
      <w:tabs>
        <w:tab w:val="clear" w:pos="720"/>
        <w:tab w:val="num" w:pos="360"/>
      </w:tabs>
      <w:ind w:left="0" w:firstLine="0"/>
    </w:pPr>
    <w:rPr>
      <w:noProof/>
      <w:sz w:val="22"/>
      <w:szCs w:val="22"/>
      <w:lang w:eastAsia="en-US"/>
    </w:rPr>
  </w:style>
  <w:style w:type="character" w:styleId="Hipersaitas">
    <w:name w:val="Hyperlink"/>
    <w:rsid w:val="00C71205"/>
    <w:rPr>
      <w:color w:val="0000FF"/>
      <w:u w:val="single"/>
    </w:rPr>
  </w:style>
  <w:style w:type="paragraph" w:customStyle="1" w:styleId="BTEMEASMCA">
    <w:name w:val="BT EMEA_SMCA"/>
    <w:basedOn w:val="prastasis"/>
    <w:link w:val="BTEMEASMCAChar"/>
    <w:autoRedefine/>
    <w:rsid w:val="00C71205"/>
    <w:rPr>
      <w:noProof/>
      <w:sz w:val="22"/>
      <w:szCs w:val="22"/>
      <w:lang w:eastAsia="en-US"/>
    </w:rPr>
  </w:style>
  <w:style w:type="character" w:customStyle="1" w:styleId="BTEMEASMCAChar">
    <w:name w:val="BT EMEA_SMCA Char"/>
    <w:link w:val="BTEMEASMCA"/>
    <w:rsid w:val="00C71205"/>
    <w:rPr>
      <w:rFonts w:ascii="Times New Roman" w:eastAsia="Times New Roman" w:hAnsi="Times New Roman" w:cs="Times New Roman"/>
      <w:noProof/>
      <w:kern w:val="0"/>
      <w:lang w:val="lt-LT"/>
      <w14:ligatures w14:val="none"/>
    </w:rPr>
  </w:style>
  <w:style w:type="table" w:styleId="Lentelstinklelis">
    <w:name w:val="Table Grid"/>
    <w:basedOn w:val="prastojilentel"/>
    <w:uiPriority w:val="99"/>
    <w:rsid w:val="00C7120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C71205"/>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rsid w:val="00C71205"/>
    <w:rPr>
      <w:rFonts w:ascii="Times New Roman" w:eastAsia="Times New Roman" w:hAnsi="Times New Roman" w:cs="Times New Roman"/>
      <w:b/>
      <w:noProof/>
      <w:kern w:val="0"/>
      <w:lang w:val="lt-LT"/>
      <w14:ligatures w14:val="none"/>
    </w:rPr>
  </w:style>
  <w:style w:type="paragraph" w:customStyle="1" w:styleId="PI-1EMEASMCA">
    <w:name w:val="PI-1 EMEA_SMCA"/>
    <w:basedOn w:val="Antrat2"/>
    <w:autoRedefine/>
    <w:rsid w:val="00C71205"/>
    <w:pPr>
      <w:tabs>
        <w:tab w:val="left" w:pos="567"/>
      </w:tabs>
      <w:ind w:left="567" w:hanging="567"/>
    </w:pPr>
    <w:rPr>
      <w:b/>
      <w:sz w:val="22"/>
      <w:szCs w:val="22"/>
      <w:lang w:eastAsia="en-US"/>
    </w:rPr>
  </w:style>
  <w:style w:type="paragraph" w:customStyle="1" w:styleId="PI-2EMEASMCA">
    <w:name w:val="PI-2 EMEA_SMCA"/>
    <w:basedOn w:val="Antrat3"/>
    <w:autoRedefine/>
    <w:rsid w:val="00C71205"/>
    <w:pPr>
      <w:keepLines/>
      <w:tabs>
        <w:tab w:val="left" w:pos="567"/>
      </w:tabs>
      <w:ind w:left="567" w:hanging="567"/>
    </w:pPr>
    <w:rPr>
      <w:i w:val="0"/>
      <w:kern w:val="28"/>
      <w:szCs w:val="22"/>
      <w:lang w:eastAsia="en-US"/>
    </w:rPr>
  </w:style>
  <w:style w:type="paragraph" w:customStyle="1" w:styleId="TTEMEASMCA">
    <w:name w:val="TT EMEA_SMCA"/>
    <w:basedOn w:val="Antrat1"/>
    <w:link w:val="TTEMEASMCAChar"/>
    <w:autoRedefine/>
    <w:rsid w:val="00C71205"/>
    <w:pPr>
      <w:keepNext w:val="0"/>
      <w:tabs>
        <w:tab w:val="left" w:pos="567"/>
      </w:tabs>
      <w:spacing w:line="240" w:lineRule="auto"/>
      <w:ind w:left="567" w:hanging="567"/>
      <w:jc w:val="center"/>
    </w:pPr>
    <w:rPr>
      <w:i w:val="0"/>
      <w:caps/>
      <w:sz w:val="22"/>
      <w:szCs w:val="22"/>
      <w:lang w:val="en-US" w:eastAsia="en-US"/>
    </w:rPr>
  </w:style>
  <w:style w:type="character" w:customStyle="1" w:styleId="TTEMEASMCAChar">
    <w:name w:val="TT EMEA_SMCA Char"/>
    <w:link w:val="TTEMEASMCA"/>
    <w:rsid w:val="00C71205"/>
    <w:rPr>
      <w:rFonts w:ascii="Times New Roman" w:eastAsia="Times New Roman" w:hAnsi="Times New Roman" w:cs="Times New Roman"/>
      <w:b/>
      <w:caps/>
      <w:kern w:val="0"/>
      <w14:ligatures w14:val="none"/>
    </w:rPr>
  </w:style>
  <w:style w:type="paragraph" w:customStyle="1" w:styleId="BTAnIIEMEASMCA">
    <w:name w:val="BT(AnII) EMEA_SMCA"/>
    <w:basedOn w:val="Debesliotekstas"/>
    <w:autoRedefine/>
    <w:rsid w:val="00C71205"/>
    <w:pPr>
      <w:numPr>
        <w:numId w:val="19"/>
      </w:numPr>
      <w:tabs>
        <w:tab w:val="left" w:pos="0"/>
        <w:tab w:val="left" w:pos="567"/>
      </w:tabs>
      <w:ind w:left="567"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C712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1205"/>
    <w:rPr>
      <w:rFonts w:ascii="Tahoma" w:eastAsia="Times New Roman" w:hAnsi="Tahoma" w:cs="Tahoma"/>
      <w:kern w:val="0"/>
      <w:sz w:val="16"/>
      <w:szCs w:val="16"/>
      <w:lang w:val="lt-LT" w:eastAsia="lt-LT"/>
      <w14:ligatures w14:val="none"/>
    </w:rPr>
  </w:style>
  <w:style w:type="paragraph" w:customStyle="1" w:styleId="BTgEMEASMCA">
    <w:name w:val="BT(g) EMEA_SMCA"/>
    <w:basedOn w:val="BTEMEASMCA"/>
    <w:link w:val="BTgEMEASMCAChar"/>
    <w:autoRedefine/>
    <w:uiPriority w:val="99"/>
    <w:rsid w:val="00C71205"/>
    <w:rPr>
      <w:i/>
      <w:color w:val="008000"/>
    </w:rPr>
  </w:style>
  <w:style w:type="character" w:customStyle="1" w:styleId="BTgEMEASMCAChar">
    <w:name w:val="BT(g) EMEA_SMCA Char"/>
    <w:link w:val="BTgEMEASMCA"/>
    <w:uiPriority w:val="99"/>
    <w:rsid w:val="00C71205"/>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BTEMEASMCA"/>
    <w:autoRedefine/>
    <w:uiPriority w:val="99"/>
    <w:rsid w:val="00C71205"/>
    <w:rPr>
      <w:u w:val="single"/>
    </w:rPr>
  </w:style>
  <w:style w:type="paragraph" w:customStyle="1" w:styleId="EMEAEnBodyText">
    <w:name w:val="EMEA En Body Text"/>
    <w:basedOn w:val="prastasis"/>
    <w:uiPriority w:val="99"/>
    <w:rsid w:val="00C71205"/>
    <w:pPr>
      <w:spacing w:before="120" w:after="120"/>
      <w:jc w:val="both"/>
    </w:pPr>
    <w:rPr>
      <w:sz w:val="22"/>
      <w:lang w:val="en-US" w:eastAsia="en-US"/>
    </w:rPr>
  </w:style>
  <w:style w:type="paragraph" w:customStyle="1" w:styleId="PI-3EMEASMCA0">
    <w:name w:val="PI-3 EMEA_SMCA"/>
    <w:basedOn w:val="prastasis"/>
    <w:autoRedefine/>
    <w:rsid w:val="00C71205"/>
    <w:pPr>
      <w:spacing w:line="220" w:lineRule="exact"/>
    </w:pPr>
    <w:rPr>
      <w:b/>
      <w:bCs/>
      <w:sz w:val="22"/>
      <w:szCs w:val="22"/>
      <w:lang w:eastAsia="en-US"/>
    </w:rPr>
  </w:style>
  <w:style w:type="paragraph" w:customStyle="1" w:styleId="Normal11pt">
    <w:name w:val="Normal + 11 pt"/>
    <w:basedOn w:val="Pagrindinistekstas"/>
    <w:uiPriority w:val="99"/>
    <w:rsid w:val="00C71205"/>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styleId="Porat">
    <w:name w:val="footer"/>
    <w:basedOn w:val="prastasis"/>
    <w:link w:val="PoratDiagrama"/>
    <w:uiPriority w:val="99"/>
    <w:rsid w:val="00C71205"/>
    <w:pPr>
      <w:tabs>
        <w:tab w:val="center" w:pos="4153"/>
        <w:tab w:val="right" w:pos="8306"/>
      </w:tabs>
    </w:pPr>
    <w:rPr>
      <w:sz w:val="22"/>
    </w:rPr>
  </w:style>
  <w:style w:type="character" w:customStyle="1" w:styleId="PoratDiagrama">
    <w:name w:val="Poraštė Diagrama"/>
    <w:basedOn w:val="Numatytasispastraiposriftas"/>
    <w:link w:val="Porat"/>
    <w:uiPriority w:val="99"/>
    <w:rsid w:val="00C71205"/>
    <w:rPr>
      <w:rFonts w:ascii="Times New Roman" w:eastAsia="Times New Roman" w:hAnsi="Times New Roman" w:cs="Times New Roman"/>
      <w:kern w:val="0"/>
      <w:szCs w:val="20"/>
      <w:lang w:val="lt-LT" w:eastAsia="lt-LT"/>
      <w14:ligatures w14:val="none"/>
    </w:rPr>
  </w:style>
  <w:style w:type="paragraph" w:styleId="Dokumentoinaostekstas">
    <w:name w:val="endnote text"/>
    <w:basedOn w:val="prastasis"/>
    <w:link w:val="DokumentoinaostekstasDiagrama"/>
    <w:uiPriority w:val="99"/>
    <w:semiHidden/>
    <w:rsid w:val="00C71205"/>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C71205"/>
    <w:rPr>
      <w:rFonts w:ascii="Times New Roman" w:eastAsia="Times New Roman" w:hAnsi="Times New Roman" w:cs="Times New Roman"/>
      <w:kern w:val="0"/>
      <w:szCs w:val="20"/>
      <w:lang w:val="en-GB"/>
      <w14:ligatures w14:val="none"/>
    </w:rPr>
  </w:style>
  <w:style w:type="paragraph" w:styleId="Paantrat">
    <w:name w:val="Subtitle"/>
    <w:basedOn w:val="prastasis"/>
    <w:link w:val="PaantratDiagrama"/>
    <w:uiPriority w:val="99"/>
    <w:qFormat/>
    <w:rsid w:val="00C71205"/>
    <w:pPr>
      <w:autoSpaceDE w:val="0"/>
      <w:autoSpaceDN w:val="0"/>
      <w:adjustRightInd w:val="0"/>
      <w:jc w:val="center"/>
    </w:pPr>
    <w:rPr>
      <w:rFonts w:ascii="TimesNewRoman,Bold" w:hAnsi="TimesNewRoman,Bold"/>
      <w:b/>
      <w:color w:val="000000"/>
      <w:sz w:val="22"/>
      <w:lang w:val="en-US"/>
    </w:rPr>
  </w:style>
  <w:style w:type="character" w:customStyle="1" w:styleId="PaantratDiagrama">
    <w:name w:val="Paantraštė Diagrama"/>
    <w:basedOn w:val="Numatytasispastraiposriftas"/>
    <w:link w:val="Paantrat"/>
    <w:uiPriority w:val="99"/>
    <w:rsid w:val="00C71205"/>
    <w:rPr>
      <w:rFonts w:ascii="TimesNewRoman,Bold" w:eastAsia="Times New Roman" w:hAnsi="TimesNewRoman,Bold" w:cs="Times New Roman"/>
      <w:b/>
      <w:color w:val="000000"/>
      <w:kern w:val="0"/>
      <w:szCs w:val="20"/>
      <w:lang w:eastAsia="lt-LT"/>
      <w14:ligatures w14:val="none"/>
    </w:rPr>
  </w:style>
  <w:style w:type="paragraph" w:customStyle="1" w:styleId="btemeasmca0">
    <w:name w:val="btemeasmca"/>
    <w:basedOn w:val="prastasis"/>
    <w:uiPriority w:val="99"/>
    <w:rsid w:val="00C71205"/>
    <w:rPr>
      <w:sz w:val="22"/>
      <w:szCs w:val="22"/>
    </w:rPr>
  </w:style>
  <w:style w:type="paragraph" w:customStyle="1" w:styleId="bt-emeasmca0">
    <w:name w:val="bt-emeasmca"/>
    <w:basedOn w:val="prastasis"/>
    <w:uiPriority w:val="99"/>
    <w:rsid w:val="00C71205"/>
    <w:pPr>
      <w:tabs>
        <w:tab w:val="num" w:pos="2421"/>
      </w:tabs>
    </w:pPr>
    <w:rPr>
      <w:sz w:val="22"/>
      <w:szCs w:val="22"/>
    </w:rPr>
  </w:style>
  <w:style w:type="paragraph" w:customStyle="1" w:styleId="pi-3emeasmca">
    <w:name w:val="pi-3emeasmca"/>
    <w:basedOn w:val="prastasis"/>
    <w:uiPriority w:val="99"/>
    <w:rsid w:val="00C71205"/>
    <w:pPr>
      <w:numPr>
        <w:numId w:val="2"/>
      </w:numPr>
      <w:tabs>
        <w:tab w:val="clear" w:pos="2421"/>
      </w:tabs>
      <w:spacing w:line="220" w:lineRule="atLeast"/>
      <w:ind w:left="0" w:firstLine="0"/>
    </w:pPr>
    <w:rPr>
      <w:b/>
      <w:bCs/>
      <w:sz w:val="22"/>
      <w:szCs w:val="22"/>
    </w:rPr>
  </w:style>
  <w:style w:type="paragraph" w:customStyle="1" w:styleId="btbemeasmca">
    <w:name w:val="btbemeasmca"/>
    <w:basedOn w:val="prastasis"/>
    <w:uiPriority w:val="99"/>
    <w:rsid w:val="00C71205"/>
    <w:rPr>
      <w:b/>
      <w:bCs/>
      <w:sz w:val="22"/>
      <w:szCs w:val="22"/>
    </w:rPr>
  </w:style>
  <w:style w:type="paragraph" w:styleId="Komentarotekstas">
    <w:name w:val="annotation text"/>
    <w:basedOn w:val="prastasis"/>
    <w:link w:val="KomentarotekstasDiagrama"/>
    <w:uiPriority w:val="99"/>
    <w:semiHidden/>
    <w:rsid w:val="00C71205"/>
    <w:rPr>
      <w:sz w:val="20"/>
    </w:rPr>
  </w:style>
  <w:style w:type="character" w:customStyle="1" w:styleId="KomentarotekstasDiagrama">
    <w:name w:val="Komentaro tekstas Diagrama"/>
    <w:basedOn w:val="Numatytasispastraiposriftas"/>
    <w:link w:val="Komentarotekstas"/>
    <w:uiPriority w:val="99"/>
    <w:semiHidden/>
    <w:rsid w:val="00C71205"/>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rsid w:val="00C71205"/>
    <w:rPr>
      <w:b/>
      <w:bCs/>
    </w:rPr>
  </w:style>
  <w:style w:type="character" w:customStyle="1" w:styleId="KomentarotemaDiagrama">
    <w:name w:val="Komentaro tema Diagrama"/>
    <w:basedOn w:val="KomentarotekstasDiagrama"/>
    <w:link w:val="Komentarotema"/>
    <w:uiPriority w:val="99"/>
    <w:semiHidden/>
    <w:rsid w:val="00C71205"/>
    <w:rPr>
      <w:rFonts w:ascii="Times New Roman" w:eastAsia="Times New Roman" w:hAnsi="Times New Roman" w:cs="Times New Roman"/>
      <w:b/>
      <w:bCs/>
      <w:kern w:val="0"/>
      <w:sz w:val="20"/>
      <w:szCs w:val="20"/>
      <w:lang w:val="lt-LT" w:eastAsia="lt-LT"/>
      <w14:ligatures w14:val="none"/>
    </w:rPr>
  </w:style>
  <w:style w:type="paragraph" w:customStyle="1" w:styleId="Sraopastraipa2">
    <w:name w:val="Sąrašo pastraipa2"/>
    <w:basedOn w:val="prastasis"/>
    <w:qFormat/>
    <w:rsid w:val="00C71205"/>
    <w:pPr>
      <w:ind w:left="720"/>
      <w:contextualSpacing/>
    </w:pPr>
    <w:rPr>
      <w:sz w:val="22"/>
    </w:rPr>
  </w:style>
  <w:style w:type="paragraph" w:customStyle="1" w:styleId="btuemeasmca0">
    <w:name w:val="btuemeasmca"/>
    <w:basedOn w:val="prastasis"/>
    <w:uiPriority w:val="99"/>
    <w:rsid w:val="00C71205"/>
    <w:rPr>
      <w:sz w:val="22"/>
      <w:szCs w:val="22"/>
      <w:u w:val="single"/>
    </w:rPr>
  </w:style>
  <w:style w:type="paragraph" w:customStyle="1" w:styleId="Standard">
    <w:name w:val="Standard"/>
    <w:basedOn w:val="prastasis"/>
    <w:next w:val="prastasis"/>
    <w:uiPriority w:val="99"/>
    <w:rsid w:val="00C71205"/>
    <w:pPr>
      <w:widowControl w:val="0"/>
      <w:autoSpaceDE w:val="0"/>
      <w:autoSpaceDN w:val="0"/>
      <w:adjustRightInd w:val="0"/>
    </w:pPr>
    <w:rPr>
      <w:szCs w:val="24"/>
      <w:lang w:val="en-US" w:eastAsia="en-US"/>
    </w:rPr>
  </w:style>
  <w:style w:type="paragraph" w:customStyle="1" w:styleId="Default">
    <w:name w:val="Default"/>
    <w:link w:val="DefaultChar"/>
    <w:rsid w:val="00C71205"/>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DefaultChar">
    <w:name w:val="Default Char"/>
    <w:link w:val="Default"/>
    <w:locked/>
    <w:rsid w:val="00C71205"/>
    <w:rPr>
      <w:rFonts w:ascii="Times New Roman" w:eastAsia="Times New Roman" w:hAnsi="Times New Roman" w:cs="Times New Roman"/>
      <w:color w:val="000000"/>
      <w:kern w:val="0"/>
      <w:sz w:val="24"/>
      <w:szCs w:val="24"/>
      <w14:ligatures w14:val="none"/>
    </w:rPr>
  </w:style>
  <w:style w:type="paragraph" w:customStyle="1" w:styleId="CM19">
    <w:name w:val="CM19"/>
    <w:basedOn w:val="Default"/>
    <w:next w:val="Default"/>
    <w:link w:val="CM19Char"/>
    <w:uiPriority w:val="99"/>
    <w:rsid w:val="00C71205"/>
    <w:pPr>
      <w:spacing w:after="240"/>
    </w:pPr>
  </w:style>
  <w:style w:type="character" w:customStyle="1" w:styleId="CM19Char">
    <w:name w:val="CM19 Char"/>
    <w:basedOn w:val="DefaultChar"/>
    <w:link w:val="CM19"/>
    <w:uiPriority w:val="99"/>
    <w:locked/>
    <w:rsid w:val="00C71205"/>
    <w:rPr>
      <w:rFonts w:ascii="Times New Roman" w:eastAsia="Times New Roman" w:hAnsi="Times New Roman" w:cs="Times New Roman"/>
      <w:color w:val="000000"/>
      <w:kern w:val="0"/>
      <w:sz w:val="24"/>
      <w:szCs w:val="24"/>
      <w14:ligatures w14:val="none"/>
    </w:rPr>
  </w:style>
  <w:style w:type="paragraph" w:customStyle="1" w:styleId="BTbEMEASMCA0">
    <w:name w:val="BT(b) EMEA_SMCA"/>
    <w:basedOn w:val="BTEMEASMCA"/>
    <w:autoRedefine/>
    <w:rsid w:val="00C71205"/>
    <w:rPr>
      <w:b/>
      <w:lang w:val="en-US"/>
    </w:rPr>
  </w:style>
  <w:style w:type="character" w:customStyle="1" w:styleId="BTEMEASMCADiagrama">
    <w:name w:val="BT EMEA_SMCA Diagrama"/>
    <w:uiPriority w:val="99"/>
    <w:rsid w:val="00C71205"/>
    <w:rPr>
      <w:noProof/>
      <w:sz w:val="22"/>
      <w:szCs w:val="22"/>
      <w:lang w:val="lt-LT" w:eastAsia="en-US" w:bidi="ar-SA"/>
    </w:rPr>
  </w:style>
  <w:style w:type="paragraph" w:customStyle="1" w:styleId="Heading1NavyHeading11">
    <w:name w:val="Heading 1.Navy Heading 11"/>
    <w:basedOn w:val="prastasis"/>
    <w:next w:val="Pagrindinistekstas"/>
    <w:uiPriority w:val="99"/>
    <w:rsid w:val="00C71205"/>
    <w:pPr>
      <w:keepNext/>
      <w:widowControl w:val="0"/>
      <w:spacing w:before="240" w:after="60"/>
    </w:pPr>
    <w:rPr>
      <w:b/>
      <w:caps/>
      <w:kern w:val="28"/>
      <w:lang w:val="en-US" w:eastAsia="en-US"/>
    </w:rPr>
  </w:style>
  <w:style w:type="character" w:customStyle="1" w:styleId="italics1">
    <w:name w:val="italics1"/>
    <w:uiPriority w:val="99"/>
    <w:rsid w:val="00C71205"/>
    <w:rPr>
      <w:rFonts w:cs="Times New Roman"/>
      <w:i/>
      <w:iCs/>
    </w:rPr>
  </w:style>
  <w:style w:type="paragraph" w:customStyle="1" w:styleId="Sraopastraipa1">
    <w:name w:val="Sąrašo pastraipa1"/>
    <w:basedOn w:val="prastasis"/>
    <w:uiPriority w:val="99"/>
    <w:rsid w:val="00C71205"/>
    <w:pPr>
      <w:ind w:left="720"/>
      <w:contextualSpacing/>
    </w:pPr>
    <w:rPr>
      <w:sz w:val="22"/>
    </w:rPr>
  </w:style>
  <w:style w:type="character" w:styleId="Komentaronuoroda">
    <w:name w:val="annotation reference"/>
    <w:rsid w:val="00C71205"/>
    <w:rPr>
      <w:rFonts w:cs="Times New Roman"/>
      <w:sz w:val="16"/>
    </w:rPr>
  </w:style>
  <w:style w:type="numbering" w:customStyle="1" w:styleId="NoList1">
    <w:name w:val="No List1"/>
    <w:next w:val="Sraonra"/>
    <w:uiPriority w:val="99"/>
    <w:semiHidden/>
    <w:unhideWhenUsed/>
    <w:rsid w:val="00C71205"/>
  </w:style>
  <w:style w:type="character" w:styleId="Perirtashipersaitas">
    <w:name w:val="FollowedHyperlink"/>
    <w:uiPriority w:val="99"/>
    <w:unhideWhenUsed/>
    <w:rsid w:val="00C71205"/>
    <w:rPr>
      <w:color w:val="800080"/>
      <w:u w:val="single"/>
    </w:rPr>
  </w:style>
  <w:style w:type="paragraph" w:styleId="Sraopastraipa">
    <w:name w:val="List Paragraph"/>
    <w:basedOn w:val="prastasis"/>
    <w:uiPriority w:val="34"/>
    <w:qFormat/>
    <w:rsid w:val="00C71205"/>
    <w:pPr>
      <w:ind w:left="720"/>
      <w:contextualSpacing/>
    </w:pPr>
    <w:rPr>
      <w:szCs w:val="24"/>
      <w:lang w:eastAsia="en-US"/>
    </w:rPr>
  </w:style>
  <w:style w:type="character" w:customStyle="1" w:styleId="hps">
    <w:name w:val="hps"/>
    <w:rsid w:val="00C71205"/>
  </w:style>
  <w:style w:type="table" w:customStyle="1" w:styleId="TableGrid1">
    <w:name w:val="Table Grid1"/>
    <w:basedOn w:val="prastojilentel"/>
    <w:next w:val="Lentelstinklelis"/>
    <w:uiPriority w:val="59"/>
    <w:rsid w:val="00C71205"/>
    <w:pPr>
      <w:spacing w:after="0" w:line="240" w:lineRule="auto"/>
    </w:pPr>
    <w:rPr>
      <w:rFonts w:ascii="Calibri" w:eastAsia="Calibri" w:hAnsi="Calibri" w:cs="Times New Roman"/>
      <w:kern w:val="0"/>
      <w:sz w:val="20"/>
      <w:szCs w:val="20"/>
      <w:lang w:val="lv-LV"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C712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205"/>
    <w:pPr>
      <w:spacing w:after="0" w:line="240" w:lineRule="auto"/>
    </w:pPr>
    <w:rPr>
      <w:rFonts w:ascii="Times New Roman" w:eastAsia="Times New Roman" w:hAnsi="Times New Roman" w:cs="Times New Roman"/>
      <w:kern w:val="0"/>
      <w:sz w:val="24"/>
      <w:szCs w:val="20"/>
      <w:lang w:val="lt-LT" w:eastAsia="lt-LT"/>
      <w14:ligatures w14:val="none"/>
    </w:rPr>
  </w:style>
  <w:style w:type="character" w:customStyle="1" w:styleId="Neapdorotaspaminjimas1">
    <w:name w:val="Neapdorotas paminėjimas1"/>
    <w:basedOn w:val="Numatytasispastraiposriftas"/>
    <w:uiPriority w:val="99"/>
    <w:semiHidden/>
    <w:unhideWhenUsed/>
    <w:rsid w:val="0001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4612-B9B8-4216-91F3-853DC20D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14358</Words>
  <Characters>8185</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2024-10-16T05:55:00Z</dcterms:created>
  <dcterms:modified xsi:type="dcterms:W3CDTF">2024-10-16T05:55:00Z</dcterms:modified>
</cp:coreProperties>
</file>