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3522" w14:textId="77777777" w:rsidR="008433C1" w:rsidRDefault="008433C1" w:rsidP="008433C1">
      <w:pPr>
        <w:widowControl w:val="0"/>
        <w:tabs>
          <w:tab w:val="left" w:pos="567"/>
        </w:tabs>
        <w:spacing w:after="0" w:line="240" w:lineRule="auto"/>
        <w:jc w:val="center"/>
        <w:outlineLvl w:val="1"/>
        <w:rPr>
          <w:rFonts w:ascii="Times New Roman" w:eastAsia="Times New Roman" w:hAnsi="Times New Roman" w:cs="Times New Roman"/>
          <w:b/>
          <w:lang w:eastAsia="sl-SI"/>
        </w:rPr>
      </w:pPr>
      <w:bookmarkStart w:id="0" w:name="_Toc129243138"/>
      <w:bookmarkStart w:id="1" w:name="_Toc129243263"/>
      <w:r>
        <w:rPr>
          <w:rFonts w:ascii="Times New Roman" w:eastAsia="Times New Roman" w:hAnsi="Times New Roman" w:cs="Times New Roman"/>
          <w:b/>
          <w:lang w:eastAsia="sl-SI"/>
        </w:rPr>
        <w:t xml:space="preserve">Pakuotės lapelis: informacija </w:t>
      </w:r>
      <w:r>
        <w:rPr>
          <w:rFonts w:ascii="Times New Roman" w:eastAsia="Times New Roman" w:hAnsi="Times New Roman" w:cs="Times New Roman"/>
          <w:b/>
          <w:bCs/>
          <w:iCs/>
          <w:snapToGrid w:val="0"/>
          <w:lang w:eastAsia="x-none"/>
        </w:rPr>
        <w:t>pacientui</w:t>
      </w:r>
    </w:p>
    <w:bookmarkEnd w:id="0"/>
    <w:bookmarkEnd w:id="1"/>
    <w:p w14:paraId="78811D88" w14:textId="77777777" w:rsidR="008433C1" w:rsidRDefault="008433C1" w:rsidP="008433C1">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0C56F5DA" w14:textId="77777777" w:rsidR="008433C1" w:rsidRDefault="008433C1" w:rsidP="008433C1">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5 mg/10 mg plėvele dengtos tabletės</w:t>
      </w:r>
    </w:p>
    <w:p w14:paraId="7F226104" w14:textId="77777777" w:rsidR="008433C1" w:rsidRDefault="008433C1" w:rsidP="008433C1">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10 mg/10 mg plėvele dengtos tabletės</w:t>
      </w:r>
    </w:p>
    <w:p w14:paraId="64F0D8D4" w14:textId="77777777" w:rsidR="008433C1" w:rsidRDefault="008433C1" w:rsidP="008433C1">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15 mg/10 mg plėvele dengtos tabletės</w:t>
      </w:r>
    </w:p>
    <w:p w14:paraId="06BB18F5" w14:textId="77777777" w:rsidR="008433C1" w:rsidRDefault="008433C1" w:rsidP="008433C1">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20 mg/10 mg plėvele dengtos tabletės</w:t>
      </w:r>
    </w:p>
    <w:p w14:paraId="52B91D9C" w14:textId="77777777" w:rsidR="008433C1" w:rsidRDefault="008433C1" w:rsidP="008433C1">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30 mg/10 mg plėvele dengtos tabletės</w:t>
      </w:r>
    </w:p>
    <w:p w14:paraId="22B1C2C4" w14:textId="77777777" w:rsidR="008433C1" w:rsidRDefault="008433C1" w:rsidP="008433C1">
      <w:pPr>
        <w:widowControl w:val="0"/>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rPr>
        <w:t>40 mg/10 mg plėvele dengtos tabletės</w:t>
      </w:r>
    </w:p>
    <w:p w14:paraId="18898B8F" w14:textId="77777777" w:rsidR="008433C1" w:rsidRDefault="008433C1" w:rsidP="008433C1">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rozuvastatinas</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ezetimibas</w:t>
      </w:r>
      <w:proofErr w:type="spellEnd"/>
    </w:p>
    <w:p w14:paraId="6FBBA2D2" w14:textId="77777777" w:rsidR="008433C1" w:rsidRDefault="008433C1" w:rsidP="008433C1">
      <w:pPr>
        <w:widowControl w:val="0"/>
        <w:spacing w:after="0" w:line="240" w:lineRule="auto"/>
        <w:jc w:val="center"/>
        <w:rPr>
          <w:rFonts w:ascii="Times New Roman" w:eastAsia="Times New Roman" w:hAnsi="Times New Roman" w:cs="Times New Roman"/>
          <w:b/>
          <w:lang w:eastAsia="sl-SI"/>
        </w:rPr>
      </w:pPr>
    </w:p>
    <w:p w14:paraId="0C624322" w14:textId="77777777" w:rsidR="008433C1" w:rsidRDefault="008433C1" w:rsidP="008433C1">
      <w:pPr>
        <w:widowControl w:val="0"/>
        <w:spacing w:after="0" w:line="240" w:lineRule="auto"/>
        <w:rPr>
          <w:rFonts w:ascii="Times New Roman" w:eastAsia="Times New Roman" w:hAnsi="Times New Roman" w:cs="Times New Roman"/>
          <w:b/>
          <w:lang w:eastAsia="sl-SI"/>
        </w:rPr>
      </w:pPr>
    </w:p>
    <w:p w14:paraId="30B6381C"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59934BF5" w14:textId="77777777" w:rsidR="008433C1" w:rsidRDefault="008433C1" w:rsidP="008433C1">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02D5E248" w14:textId="77777777" w:rsidR="008433C1" w:rsidRDefault="008433C1" w:rsidP="008433C1">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62568353" w14:textId="77777777" w:rsidR="008433C1" w:rsidRDefault="008433C1" w:rsidP="008433C1">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2BF8F693" w14:textId="77777777" w:rsidR="008433C1" w:rsidRDefault="008433C1" w:rsidP="008433C1">
      <w:pPr>
        <w:widowControl w:val="0"/>
        <w:numPr>
          <w:ilvl w:val="0"/>
          <w:numId w:val="2"/>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091833B5"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0084531E" w14:textId="77777777" w:rsidR="008433C1" w:rsidRDefault="008433C1" w:rsidP="008433C1">
      <w:pPr>
        <w:widowControl w:val="0"/>
        <w:numPr>
          <w:ilvl w:val="12"/>
          <w:numId w:val="0"/>
        </w:numPr>
        <w:spacing w:after="0" w:line="240" w:lineRule="auto"/>
        <w:ind w:right="-2"/>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Apie ką rašoma šiame lapelyje?</w:t>
      </w:r>
    </w:p>
    <w:p w14:paraId="6F754764" w14:textId="77777777" w:rsidR="008433C1" w:rsidRDefault="008433C1" w:rsidP="008433C1">
      <w:pPr>
        <w:widowControl w:val="0"/>
        <w:spacing w:after="0" w:line="240" w:lineRule="auto"/>
        <w:rPr>
          <w:rFonts w:ascii="Times New Roman" w:eastAsia="Times New Roman" w:hAnsi="Times New Roman" w:cs="Times New Roman"/>
          <w:b/>
          <w:lang w:eastAsia="sl-SI"/>
        </w:rPr>
      </w:pPr>
    </w:p>
    <w:p w14:paraId="0140A897" w14:textId="77777777" w:rsidR="008433C1" w:rsidRDefault="008433C1" w:rsidP="008433C1">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Kas yra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ir kam jis vartojamas</w:t>
      </w:r>
    </w:p>
    <w:p w14:paraId="28905F08" w14:textId="77777777" w:rsidR="008433C1" w:rsidRDefault="008433C1" w:rsidP="008433C1">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Kas žinotina prieš vartojant </w:t>
      </w:r>
      <w:proofErr w:type="spellStart"/>
      <w:r>
        <w:rPr>
          <w:rFonts w:ascii="Times New Roman" w:eastAsia="Times New Roman" w:hAnsi="Times New Roman" w:cs="Times New Roman"/>
          <w:lang w:eastAsia="sl-SI"/>
        </w:rPr>
        <w:t>Sorvitimb</w:t>
      </w:r>
      <w:proofErr w:type="spellEnd"/>
    </w:p>
    <w:p w14:paraId="459A75E5" w14:textId="77777777" w:rsidR="008433C1" w:rsidRDefault="008433C1" w:rsidP="008433C1">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Kaip vartoti </w:t>
      </w:r>
      <w:proofErr w:type="spellStart"/>
      <w:r>
        <w:rPr>
          <w:rFonts w:ascii="Times New Roman" w:eastAsia="Times New Roman" w:hAnsi="Times New Roman" w:cs="Times New Roman"/>
          <w:lang w:eastAsia="sl-SI"/>
        </w:rPr>
        <w:t>Sorvitimb</w:t>
      </w:r>
      <w:proofErr w:type="spellEnd"/>
    </w:p>
    <w:p w14:paraId="51A9BC2D" w14:textId="77777777" w:rsidR="008433C1" w:rsidRDefault="008433C1" w:rsidP="008433C1">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Galimas šalutinis poveikis</w:t>
      </w:r>
    </w:p>
    <w:p w14:paraId="77A4F4BE" w14:textId="77777777" w:rsidR="008433C1" w:rsidRDefault="008433C1" w:rsidP="008433C1">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Kaip laikyti </w:t>
      </w:r>
      <w:proofErr w:type="spellStart"/>
      <w:r>
        <w:rPr>
          <w:rFonts w:ascii="Times New Roman" w:eastAsia="Times New Roman" w:hAnsi="Times New Roman" w:cs="Times New Roman"/>
          <w:lang w:eastAsia="sl-SI"/>
        </w:rPr>
        <w:t>Sorvitimb</w:t>
      </w:r>
      <w:proofErr w:type="spellEnd"/>
    </w:p>
    <w:p w14:paraId="0E4E1A88" w14:textId="77777777" w:rsidR="008433C1" w:rsidRDefault="008433C1" w:rsidP="008433C1">
      <w:pPr>
        <w:widowControl w:val="0"/>
        <w:numPr>
          <w:ilvl w:val="1"/>
          <w:numId w:val="1"/>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Pakuotės turinys ir kita informacija</w:t>
      </w:r>
    </w:p>
    <w:p w14:paraId="655C9079"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2B1F4D39"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6AE24052" w14:textId="77777777" w:rsidR="008433C1" w:rsidRDefault="008433C1" w:rsidP="008433C1">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 xml:space="preserve">Kas yra </w:t>
      </w: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ir kam jis vartojamas</w:t>
      </w:r>
    </w:p>
    <w:p w14:paraId="04CA87F9"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68CF0A6F"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rPr>
        <w:t>Sorvitimb</w:t>
      </w:r>
      <w:proofErr w:type="spellEnd"/>
      <w:r>
        <w:rPr>
          <w:rFonts w:ascii="Times New Roman" w:eastAsia="Times New Roman" w:hAnsi="Times New Roman" w:cs="Times New Roman"/>
          <w:color w:val="000000"/>
          <w:lang w:eastAsia="sl-SI"/>
        </w:rPr>
        <w:t xml:space="preserve"> sudėtyje yra dvi skirtingos veikliosios medžiagos. Viena veiklioji medžiaga yra </w:t>
      </w:r>
      <w:proofErr w:type="spellStart"/>
      <w:r>
        <w:rPr>
          <w:rFonts w:ascii="Times New Roman" w:eastAsia="Times New Roman" w:hAnsi="Times New Roman" w:cs="Times New Roman"/>
          <w:color w:val="000000"/>
          <w:lang w:eastAsia="sl-SI"/>
        </w:rPr>
        <w:t>rozuvastatinas</w:t>
      </w:r>
      <w:proofErr w:type="spellEnd"/>
      <w:r>
        <w:rPr>
          <w:rFonts w:ascii="Times New Roman" w:eastAsia="Times New Roman" w:hAnsi="Times New Roman" w:cs="Times New Roman"/>
          <w:color w:val="000000"/>
          <w:lang w:eastAsia="sl-SI"/>
        </w:rPr>
        <w:t xml:space="preserve">, priklausantis vadinamųjų </w:t>
      </w:r>
      <w:proofErr w:type="spellStart"/>
      <w:r>
        <w:rPr>
          <w:rFonts w:ascii="Times New Roman" w:eastAsia="Times New Roman" w:hAnsi="Times New Roman" w:cs="Times New Roman"/>
          <w:color w:val="000000"/>
          <w:lang w:eastAsia="sl-SI"/>
        </w:rPr>
        <w:t>statinų</w:t>
      </w:r>
      <w:proofErr w:type="spellEnd"/>
      <w:r>
        <w:rPr>
          <w:rFonts w:ascii="Times New Roman" w:eastAsia="Times New Roman" w:hAnsi="Times New Roman" w:cs="Times New Roman"/>
          <w:color w:val="000000"/>
          <w:lang w:eastAsia="sl-SI"/>
        </w:rPr>
        <w:t xml:space="preserve"> grupei, kita − </w:t>
      </w:r>
      <w:proofErr w:type="spellStart"/>
      <w:r>
        <w:rPr>
          <w:rFonts w:ascii="Times New Roman" w:eastAsia="Times New Roman" w:hAnsi="Times New Roman" w:cs="Times New Roman"/>
          <w:color w:val="000000"/>
          <w:lang w:eastAsia="sl-SI"/>
        </w:rPr>
        <w:t>ezetimibas</w:t>
      </w:r>
      <w:proofErr w:type="spellEnd"/>
      <w:r>
        <w:rPr>
          <w:rFonts w:ascii="Times New Roman" w:eastAsia="Times New Roman" w:hAnsi="Times New Roman" w:cs="Times New Roman"/>
          <w:color w:val="000000"/>
          <w:lang w:eastAsia="sl-SI"/>
        </w:rPr>
        <w:t>.</w:t>
      </w:r>
    </w:p>
    <w:p w14:paraId="69D04041"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753DE815"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mažina bendrojo cholesterolio, „blogojo“ cholesterolio (MTL cholesterolio) ir riebiųjų medžiagų, vadinamų trigliceridais, kiekį kraujyje. Be to,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didina „gerojo“ cholesterolio (DTL cholesterolio) kiekį. DTL cholesterolis dažnai yra vadinamas „geruoju“, nes jis padeda neleisti „blogajam“ cholesteroliui kauptis arterijose ir apsaugo nuo širdies ligų.</w:t>
      </w:r>
    </w:p>
    <w:p w14:paraId="62FD721A"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300F2EAE"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cholesterolio kiekį mažina dviem būdais: mažina cholesterolio pasisavinimą iš virškinimo trakto bei cholesterolio gamybą organizme.</w:t>
      </w:r>
    </w:p>
    <w:p w14:paraId="517E9DE1"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17BA452"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skirtas vartoti pacientams, kurie negali kontroliuoti cholesterolio kiekio vien cholesterolio kiekį mažinančia dieta. Šio vaisto vartojimo metu būtina toliau laikytis cholesterolio kiekį mažinančios dietos.</w:t>
      </w:r>
    </w:p>
    <w:p w14:paraId="7F5BA09F"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792DF4DC"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Gydytojas Jums gali skirti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jei jau vartojate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ir </w:t>
      </w:r>
      <w:proofErr w:type="spellStart"/>
      <w:r>
        <w:rPr>
          <w:rFonts w:ascii="Times New Roman" w:eastAsia="Times New Roman" w:hAnsi="Times New Roman" w:cs="Times New Roman"/>
          <w:color w:val="000000"/>
          <w:lang w:eastAsia="sl-SI"/>
        </w:rPr>
        <w:t>ezetimibo</w:t>
      </w:r>
      <w:proofErr w:type="spellEnd"/>
      <w:r>
        <w:rPr>
          <w:rFonts w:ascii="Times New Roman" w:eastAsia="Times New Roman" w:hAnsi="Times New Roman" w:cs="Times New Roman"/>
          <w:color w:val="000000"/>
          <w:lang w:eastAsia="sl-SI"/>
        </w:rPr>
        <w:t xml:space="preserve"> tokiomis pačiomis dozėmis.</w:t>
      </w:r>
    </w:p>
    <w:p w14:paraId="7317A676"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6D59F786" w14:textId="77777777" w:rsidR="008433C1" w:rsidRDefault="008433C1" w:rsidP="008433C1">
      <w:pPr>
        <w:pStyle w:val="Antrat3"/>
        <w:shd w:val="clear" w:color="auto" w:fill="FFFFFF"/>
        <w:spacing w:before="0" w:after="0"/>
        <w:rPr>
          <w:rFonts w:ascii="Times New Roman" w:hAnsi="Times New Roman"/>
          <w:b/>
          <w:color w:val="222222"/>
          <w:sz w:val="22"/>
        </w:rPr>
      </w:pPr>
      <w:r>
        <w:rPr>
          <w:rFonts w:ascii="Times New Roman" w:hAnsi="Times New Roman"/>
          <w:color w:val="222222"/>
          <w:sz w:val="22"/>
        </w:rPr>
        <w:t xml:space="preserve">Jei sergate širdies liga, </w:t>
      </w:r>
      <w:proofErr w:type="spellStart"/>
      <w:r>
        <w:rPr>
          <w:rFonts w:ascii="Times New Roman" w:hAnsi="Times New Roman"/>
          <w:color w:val="222222"/>
          <w:sz w:val="22"/>
        </w:rPr>
        <w:t>Sorvitimb</w:t>
      </w:r>
      <w:proofErr w:type="spellEnd"/>
      <w:r>
        <w:rPr>
          <w:rFonts w:ascii="Times New Roman" w:hAnsi="Times New Roman"/>
          <w:color w:val="222222"/>
          <w:sz w:val="22"/>
        </w:rPr>
        <w:t xml:space="preserve"> sumažina širdies priepuolio, insulto, operacijos širdies kraujotakai pagerinti ar hospitalizacijos dėl skausmo krūtinėje riziką.</w:t>
      </w:r>
    </w:p>
    <w:p w14:paraId="2F79B6DB"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6B68CE0A"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nepadeda sumažinti kūno svorį.</w:t>
      </w:r>
    </w:p>
    <w:p w14:paraId="2EB557B6"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7DF2A12D"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bookmarkStart w:id="2" w:name="sectionT2"/>
      <w:bookmarkEnd w:id="2"/>
      <w:r>
        <w:rPr>
          <w:rFonts w:ascii="Times New Roman" w:eastAsia="Times New Roman" w:hAnsi="Times New Roman" w:cs="Times New Roman"/>
          <w:color w:val="000000"/>
          <w:lang w:eastAsia="sl-SI"/>
        </w:rPr>
        <w:t xml:space="preserve">Turite </w:t>
      </w:r>
      <w:r>
        <w:rPr>
          <w:rFonts w:ascii="Times New Roman" w:eastAsia="Times New Roman" w:hAnsi="Times New Roman" w:cs="Times New Roman"/>
          <w:b/>
          <w:bCs/>
          <w:color w:val="000000"/>
          <w:lang w:eastAsia="sl-SI"/>
        </w:rPr>
        <w:t xml:space="preserve">tęsti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
          <w:color w:val="000000"/>
        </w:rPr>
        <w:t xml:space="preserve"> vartojimą</w:t>
      </w:r>
      <w:r>
        <w:rPr>
          <w:rFonts w:ascii="Times New Roman" w:eastAsia="Times New Roman" w:hAnsi="Times New Roman" w:cs="Times New Roman"/>
          <w:b/>
          <w:color w:val="000000"/>
          <w:lang w:eastAsia="sl-SI"/>
        </w:rPr>
        <w:t xml:space="preserve">, </w:t>
      </w:r>
      <w:r>
        <w:rPr>
          <w:rFonts w:ascii="Times New Roman" w:eastAsia="Times New Roman" w:hAnsi="Times New Roman" w:cs="Times New Roman"/>
          <w:color w:val="000000"/>
          <w:lang w:eastAsia="sl-SI"/>
        </w:rPr>
        <w:t xml:space="preserve">net jei cholesterolio kiekis vėl tampa normalus, kadangi </w:t>
      </w:r>
      <w:r>
        <w:rPr>
          <w:rFonts w:ascii="Times New Roman" w:eastAsia="Times New Roman" w:hAnsi="Times New Roman" w:cs="Times New Roman"/>
          <w:b/>
          <w:bCs/>
          <w:color w:val="000000"/>
          <w:lang w:eastAsia="sl-SI"/>
        </w:rPr>
        <w:t xml:space="preserve">tai neleis </w:t>
      </w:r>
      <w:r>
        <w:rPr>
          <w:rFonts w:ascii="Times New Roman" w:eastAsia="Times New Roman" w:hAnsi="Times New Roman" w:cs="Times New Roman"/>
          <w:b/>
          <w:bCs/>
          <w:color w:val="000000"/>
          <w:lang w:eastAsia="sl-SI"/>
        </w:rPr>
        <w:lastRenderedPageBreak/>
        <w:t xml:space="preserve">Jūsų cholesterolio kiekiui vėl padidėti </w:t>
      </w:r>
      <w:r>
        <w:rPr>
          <w:rFonts w:ascii="Times New Roman" w:eastAsia="Times New Roman" w:hAnsi="Times New Roman" w:cs="Times New Roman"/>
          <w:color w:val="000000"/>
          <w:lang w:eastAsia="sl-SI"/>
        </w:rPr>
        <w:t>ir sukelti riebalų sankaupų susidarymo. Vis dėlto, turite nutraukti šio vaisto vartojimą, jei taip nurodo gydytojas arba Jūs pastojate.</w:t>
      </w:r>
    </w:p>
    <w:p w14:paraId="601E472A"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049CEE01"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13634461" w14:textId="77777777" w:rsidR="008433C1" w:rsidRDefault="008433C1" w:rsidP="008433C1">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 xml:space="preserve">Kas žinotina prieš vartojant </w:t>
      </w:r>
      <w:proofErr w:type="spellStart"/>
      <w:r>
        <w:rPr>
          <w:rFonts w:ascii="Times New Roman" w:eastAsia="Times New Roman" w:hAnsi="Times New Roman" w:cs="Times New Roman"/>
          <w:b/>
          <w:lang w:eastAsia="sl-SI"/>
        </w:rPr>
        <w:t>Sorvitimb</w:t>
      </w:r>
      <w:proofErr w:type="spellEnd"/>
    </w:p>
    <w:p w14:paraId="6242F090" w14:textId="77777777" w:rsidR="008433C1" w:rsidRDefault="008433C1" w:rsidP="008433C1">
      <w:pPr>
        <w:widowControl w:val="0"/>
        <w:spacing w:after="0" w:line="240" w:lineRule="auto"/>
        <w:rPr>
          <w:rFonts w:ascii="Times New Roman" w:eastAsia="Times New Roman" w:hAnsi="Times New Roman" w:cs="Times New Roman"/>
          <w:b/>
          <w:lang w:eastAsia="sl-SI"/>
        </w:rPr>
      </w:pPr>
    </w:p>
    <w:p w14:paraId="3D13AE69" w14:textId="77777777" w:rsidR="008433C1" w:rsidRDefault="008433C1" w:rsidP="008433C1">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vartoti draudžiama:</w:t>
      </w:r>
    </w:p>
    <w:p w14:paraId="3716D3C7" w14:textId="77777777" w:rsidR="008433C1" w:rsidRDefault="008433C1" w:rsidP="008433C1">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rozuvastatinui</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ezetimibui</w:t>
      </w:r>
      <w:proofErr w:type="spellEnd"/>
      <w:r>
        <w:rPr>
          <w:rFonts w:ascii="Times New Roman" w:eastAsia="Times New Roman" w:hAnsi="Times New Roman" w:cs="Times New Roman"/>
          <w:snapToGrid w:val="0"/>
        </w:rPr>
        <w:t xml:space="preserve"> arba bet kuriai pagalbinei šio vaisto medžiagai (jos išvardytos 6 skyriuje);</w:t>
      </w:r>
    </w:p>
    <w:p w14:paraId="01C746C6" w14:textId="77777777" w:rsidR="008433C1" w:rsidRDefault="008433C1" w:rsidP="008433C1">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Cs/>
          <w:color w:val="000000"/>
          <w:lang w:eastAsia="sl-SI"/>
        </w:rPr>
        <w:t xml:space="preserve">jeigu esate nėščia arba maitinate krūtimi. </w:t>
      </w:r>
      <w:r>
        <w:rPr>
          <w:rFonts w:ascii="Times New Roman" w:eastAsia="Times New Roman" w:hAnsi="Times New Roman" w:cs="Times New Roman"/>
          <w:snapToGrid w:val="0"/>
        </w:rPr>
        <w:t xml:space="preserve">Jeigu pastojote vartodama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snapToGrid w:val="0"/>
        </w:rPr>
        <w:t>, nedelsdama</w:t>
      </w:r>
      <w:r>
        <w:rPr>
          <w:rFonts w:ascii="Times New Roman" w:eastAsia="Times New Roman" w:hAnsi="Times New Roman" w:cs="Times New Roman"/>
          <w:b/>
          <w:snapToGrid w:val="0"/>
        </w:rPr>
        <w:t xml:space="preserve"> nutraukite vaisto vartojimą ir kreipkitės į gydytoją</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snapToGrid w:val="0"/>
        </w:rPr>
        <w:t>vartojančios moterys turi vengti pastojimo (naudoti veiksmingą kontracepcijos metodą);</w:t>
      </w:r>
    </w:p>
    <w:p w14:paraId="54F2C65C" w14:textId="77777777" w:rsidR="008433C1" w:rsidRDefault="008433C1" w:rsidP="008433C1">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sergate kepenų liga;</w:t>
      </w:r>
    </w:p>
    <w:p w14:paraId="00B0AC9E" w14:textId="77777777" w:rsidR="008433C1" w:rsidRDefault="008433C1" w:rsidP="008433C1">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sunkių inkstų sutrikimų;</w:t>
      </w:r>
    </w:p>
    <w:p w14:paraId="14DAD0D0" w14:textId="77777777" w:rsidR="008433C1" w:rsidRDefault="008433C1" w:rsidP="008433C1">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snapToGrid w:val="0"/>
        </w:rPr>
        <w:t>jeigu kartojasi arba dėl neaiškios priežasties pasireiškia raumenų maudimas ar skausmas;</w:t>
      </w:r>
    </w:p>
    <w:p w14:paraId="298983DF" w14:textId="77777777" w:rsidR="008433C1" w:rsidRDefault="008433C1" w:rsidP="008433C1">
      <w:pPr>
        <w:numPr>
          <w:ilvl w:val="0"/>
          <w:numId w:val="13"/>
        </w:numPr>
        <w:tabs>
          <w:tab w:val="left" w:pos="567"/>
        </w:tabs>
        <w:spacing w:after="0" w:line="240" w:lineRule="auto"/>
        <w:ind w:left="567" w:hanging="567"/>
        <w:rPr>
          <w:rFonts w:ascii="Times New Roman" w:eastAsia="Calibri" w:hAnsi="Times New Roman" w:cs="Times New Roman"/>
          <w:bCs/>
        </w:rPr>
      </w:pPr>
      <w:r>
        <w:rPr>
          <w:rFonts w:ascii="Times New Roman" w:eastAsia="Times New Roman" w:hAnsi="Times New Roman" w:cs="Times New Roman"/>
          <w:bCs/>
          <w:color w:val="000000"/>
          <w:lang w:eastAsia="sl-SI"/>
        </w:rPr>
        <w:t xml:space="preserve">jeigu vartojate </w:t>
      </w:r>
      <w:r>
        <w:rPr>
          <w:rFonts w:ascii="Times New Roman" w:eastAsia="Calibri" w:hAnsi="Times New Roman" w:cs="Times New Roman"/>
          <w:bCs/>
        </w:rPr>
        <w:t xml:space="preserve">kartu su </w:t>
      </w:r>
      <w:proofErr w:type="spellStart"/>
      <w:r>
        <w:rPr>
          <w:rFonts w:ascii="Times New Roman" w:eastAsia="Times New Roman" w:hAnsi="Times New Roman" w:cs="Times New Roman"/>
          <w:lang w:eastAsia="lt-LT"/>
        </w:rPr>
        <w:t>sofosbuviro</w:t>
      </w:r>
      <w:proofErr w:type="spellEnd"/>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velpatasviro</w:t>
      </w:r>
      <w:proofErr w:type="spellEnd"/>
      <w:r>
        <w:rPr>
          <w:rFonts w:ascii="Times New Roman" w:eastAsia="Times New Roman" w:hAnsi="Times New Roman" w:cs="Times New Roman"/>
          <w:lang w:eastAsia="lt-LT"/>
        </w:rPr>
        <w:t>/</w:t>
      </w:r>
      <w:proofErr w:type="spellStart"/>
      <w:r>
        <w:rPr>
          <w:rFonts w:ascii="Times New Roman" w:eastAsia="Times New Roman" w:hAnsi="Times New Roman" w:cs="Times New Roman"/>
          <w:lang w:eastAsia="lt-LT"/>
        </w:rPr>
        <w:t>voksilapreviro</w:t>
      </w:r>
      <w:proofErr w:type="spellEnd"/>
      <w:r>
        <w:rPr>
          <w:rFonts w:ascii="Times New Roman" w:eastAsia="Times New Roman" w:hAnsi="Times New Roman" w:cs="Times New Roman"/>
          <w:lang w:eastAsia="lt-LT"/>
        </w:rPr>
        <w:t xml:space="preserve"> deriniu (vartojamu kepenų virusinei infekcijai, vadinamai hepatitu C, gydyti);</w:t>
      </w:r>
    </w:p>
    <w:p w14:paraId="1B94CBDB" w14:textId="77777777" w:rsidR="008433C1" w:rsidRDefault="008433C1" w:rsidP="008433C1">
      <w:pPr>
        <w:widowControl w:val="0"/>
        <w:numPr>
          <w:ilvl w:val="0"/>
          <w:numId w:val="8"/>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vaisto, vadinamo </w:t>
      </w:r>
      <w:proofErr w:type="spellStart"/>
      <w:r>
        <w:rPr>
          <w:rFonts w:ascii="Times New Roman" w:eastAsia="Times New Roman" w:hAnsi="Times New Roman" w:cs="Times New Roman"/>
          <w:bCs/>
          <w:color w:val="000000"/>
          <w:lang w:eastAsia="sl-SI"/>
        </w:rPr>
        <w:t>ciklosporinu</w:t>
      </w:r>
      <w:proofErr w:type="spellEnd"/>
      <w:r>
        <w:rPr>
          <w:rFonts w:ascii="Times New Roman" w:eastAsia="Times New Roman" w:hAnsi="Times New Roman" w:cs="Times New Roman"/>
          <w:bCs/>
          <w:color w:val="000000"/>
          <w:lang w:eastAsia="sl-SI"/>
        </w:rPr>
        <w:t xml:space="preserve"> (jo vartojama, pvz., po organo persodinimo).</w:t>
      </w:r>
    </w:p>
    <w:p w14:paraId="365D577B"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35F1CD62" w14:textId="77777777" w:rsidR="008433C1" w:rsidRDefault="008433C1" w:rsidP="008433C1">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Jei bet kuri paminėta būklė Jums tinka (arba dėl to abejojate), </w:t>
      </w:r>
      <w:r>
        <w:rPr>
          <w:rFonts w:ascii="Times New Roman" w:eastAsia="Times New Roman" w:hAnsi="Times New Roman" w:cs="Times New Roman"/>
          <w:b/>
          <w:bCs/>
          <w:color w:val="000000"/>
          <w:lang w:eastAsia="sl-SI"/>
        </w:rPr>
        <w:t>kreipkitės pakartotinai į gydytoją ir su juo pasitarkite</w:t>
      </w:r>
      <w:r>
        <w:rPr>
          <w:rFonts w:ascii="Times New Roman" w:eastAsia="Times New Roman" w:hAnsi="Times New Roman" w:cs="Times New Roman"/>
          <w:color w:val="000000"/>
          <w:lang w:eastAsia="sl-SI"/>
        </w:rPr>
        <w:t>.</w:t>
      </w:r>
    </w:p>
    <w:p w14:paraId="1860F388"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rPr>
      </w:pPr>
    </w:p>
    <w:p w14:paraId="5A6B7475" w14:textId="77777777" w:rsidR="008433C1" w:rsidRDefault="008433C1" w:rsidP="008433C1">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Be to,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Cs/>
          <w:color w:val="000000"/>
        </w:rPr>
        <w:t xml:space="preserve"> </w:t>
      </w:r>
      <w:bookmarkStart w:id="3" w:name="_Hlk207707420"/>
      <w:r>
        <w:rPr>
          <w:rFonts w:ascii="Times New Roman" w:eastAsia="Times New Roman" w:hAnsi="Times New Roman" w:cs="Times New Roman"/>
          <w:b/>
          <w:bCs/>
          <w:color w:val="000000"/>
        </w:rPr>
        <w:t xml:space="preserve">30 mg/10 mg ir 40 mg/10 mg </w:t>
      </w:r>
      <w:bookmarkEnd w:id="3"/>
      <w:r>
        <w:rPr>
          <w:rFonts w:ascii="Times New Roman" w:eastAsia="Times New Roman" w:hAnsi="Times New Roman" w:cs="Times New Roman"/>
          <w:b/>
          <w:bCs/>
          <w:color w:val="000000"/>
        </w:rPr>
        <w:t>(didžiausia dozė) vartoti draudžiama:</w:t>
      </w:r>
    </w:p>
    <w:p w14:paraId="675F945A" w14:textId="77777777" w:rsidR="008433C1" w:rsidRDefault="008433C1" w:rsidP="008433C1">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vidutinio sunkumo inkstų sutrikimas (jei abejojate, klauskite gydytojo);</w:t>
      </w:r>
    </w:p>
    <w:p w14:paraId="58CB3775" w14:textId="77777777" w:rsidR="008433C1" w:rsidRDefault="008433C1" w:rsidP="008433C1">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sutrikusi skydliaukės funkcija;</w:t>
      </w:r>
    </w:p>
    <w:p w14:paraId="071B5986" w14:textId="77777777" w:rsidR="008433C1" w:rsidRDefault="008433C1" w:rsidP="008433C1">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anksčiau buvo bet koks kartotinis arba dėl neaiškių priežasčių atsiradęs raumenų maudimas ar skausmas, Jums ar Jūsų kraujo giminaičiams yra raumenų sutrikimų arba jeigu raumenų sutrikimų Jums buvo ankstesnio kitokių cholesterolio kiekį mažinančių vaistų vartojimo metu;</w:t>
      </w:r>
    </w:p>
    <w:p w14:paraId="3F46313D" w14:textId="77777777" w:rsidR="008433C1" w:rsidRDefault="008433C1" w:rsidP="008433C1">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reguliariai geriate daug alkoholio;</w:t>
      </w:r>
    </w:p>
    <w:p w14:paraId="02DBB68C" w14:textId="77777777" w:rsidR="008433C1" w:rsidRDefault="008433C1" w:rsidP="008433C1">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esate azijietis (japonas, kinas, filipinietis, vietnamietis, korėjietis ar indas);</w:t>
      </w:r>
    </w:p>
    <w:p w14:paraId="41F6D3FA" w14:textId="77777777" w:rsidR="008433C1" w:rsidRDefault="008433C1" w:rsidP="008433C1">
      <w:pPr>
        <w:widowControl w:val="0"/>
        <w:numPr>
          <w:ilvl w:val="0"/>
          <w:numId w:val="9"/>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cholesterolio kiekiui mažinti vartojate kitokių vaistų, kurie vadinami </w:t>
      </w:r>
      <w:proofErr w:type="spellStart"/>
      <w:r>
        <w:rPr>
          <w:rFonts w:ascii="Times New Roman" w:eastAsia="Times New Roman" w:hAnsi="Times New Roman" w:cs="Times New Roman"/>
          <w:bCs/>
          <w:color w:val="000000"/>
          <w:lang w:eastAsia="sl-SI"/>
        </w:rPr>
        <w:t>fibratais</w:t>
      </w:r>
      <w:proofErr w:type="spellEnd"/>
      <w:r>
        <w:rPr>
          <w:rFonts w:ascii="Times New Roman" w:eastAsia="Times New Roman" w:hAnsi="Times New Roman" w:cs="Times New Roman"/>
          <w:bCs/>
          <w:color w:val="000000"/>
          <w:lang w:eastAsia="sl-SI"/>
        </w:rPr>
        <w:t>.</w:t>
      </w:r>
    </w:p>
    <w:p w14:paraId="352F03BA" w14:textId="77777777" w:rsidR="008433C1" w:rsidRDefault="008433C1" w:rsidP="008433C1">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Jums tinka kuri nors iš ankščiau nurodytų aplinkybių arba dėl to abejojate, </w:t>
      </w:r>
      <w:r>
        <w:rPr>
          <w:rFonts w:ascii="Times New Roman" w:eastAsia="Times New Roman" w:hAnsi="Times New Roman" w:cs="Times New Roman"/>
          <w:b/>
          <w:lang w:eastAsia="sl-SI"/>
        </w:rPr>
        <w:t>kreipkitės į gydytoją</w:t>
      </w:r>
      <w:r>
        <w:rPr>
          <w:rFonts w:ascii="Times New Roman" w:eastAsia="Times New Roman" w:hAnsi="Times New Roman" w:cs="Times New Roman"/>
          <w:lang w:eastAsia="sl-SI"/>
        </w:rPr>
        <w:t>.</w:t>
      </w:r>
    </w:p>
    <w:p w14:paraId="67AEC23F" w14:textId="77777777" w:rsidR="008433C1" w:rsidRDefault="008433C1" w:rsidP="008433C1">
      <w:pPr>
        <w:widowControl w:val="0"/>
        <w:spacing w:after="0" w:line="240" w:lineRule="auto"/>
        <w:ind w:left="567" w:hanging="567"/>
        <w:rPr>
          <w:rFonts w:ascii="Times New Roman" w:eastAsia="Times New Roman" w:hAnsi="Times New Roman" w:cs="Times New Roman"/>
          <w:lang w:eastAsia="sl-SI"/>
        </w:rPr>
      </w:pPr>
    </w:p>
    <w:p w14:paraId="365ED643" w14:textId="77777777" w:rsidR="008433C1" w:rsidRDefault="008433C1" w:rsidP="008433C1">
      <w:pPr>
        <w:widowControl w:val="0"/>
        <w:tabs>
          <w:tab w:val="left" w:pos="567"/>
        </w:tabs>
        <w:spacing w:after="0" w:line="240" w:lineRule="auto"/>
        <w:jc w:val="both"/>
        <w:outlineLvl w:val="3"/>
        <w:rPr>
          <w:rFonts w:ascii="Times New Roman" w:eastAsia="Times New Roman" w:hAnsi="Times New Roman" w:cs="Times New Roman"/>
          <w:b/>
          <w:lang w:eastAsia="sl-SI"/>
        </w:rPr>
      </w:pPr>
      <w:r>
        <w:rPr>
          <w:rFonts w:ascii="Times New Roman" w:eastAsia="Times New Roman" w:hAnsi="Times New Roman" w:cs="Times New Roman"/>
          <w:b/>
          <w:lang w:eastAsia="sl-SI"/>
        </w:rPr>
        <w:t>Įspėjimai ir atsargumo priemonės</w:t>
      </w:r>
    </w:p>
    <w:p w14:paraId="6F4E86FA"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w:t>
      </w:r>
    </w:p>
    <w:p w14:paraId="329D1F54"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inkstų sutrikimų;</w:t>
      </w:r>
    </w:p>
    <w:p w14:paraId="50C7B2C1"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kepenų sutrikimų;</w:t>
      </w:r>
    </w:p>
    <w:p w14:paraId="18217CC5"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kartojasi arba dėl neaiškios priežasties pasireiškia raumenų maudimas ar skausmas,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 Be to, pasakykite gydytojui ar vaistininkui, jei yra nuolatinis raumenų silpnumas;</w:t>
      </w:r>
    </w:p>
    <w:p w14:paraId="57BC3F32"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reguliariai dideliais kiekiais vartojate alkoholį;</w:t>
      </w:r>
    </w:p>
    <w:p w14:paraId="6BD152C1"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Jūsų skydliaukės funkcija yra sutrikusi;</w:t>
      </w:r>
    </w:p>
    <w:p w14:paraId="58609E0A"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 vartojate kitų cholesterolio kiekiui mažinti skirtų vaistų, vadinamų </w:t>
      </w:r>
      <w:proofErr w:type="spellStart"/>
      <w:r>
        <w:rPr>
          <w:rFonts w:ascii="Times New Roman" w:eastAsia="Times New Roman" w:hAnsi="Times New Roman" w:cs="Times New Roman"/>
          <w:bCs/>
          <w:color w:val="000000"/>
          <w:lang w:eastAsia="sl-SI"/>
        </w:rPr>
        <w:t>fibratais</w:t>
      </w:r>
      <w:proofErr w:type="spellEnd"/>
      <w:r>
        <w:rPr>
          <w:rFonts w:ascii="Times New Roman" w:eastAsia="Times New Roman" w:hAnsi="Times New Roman" w:cs="Times New Roman"/>
          <w:bCs/>
          <w:color w:val="000000"/>
          <w:lang w:eastAsia="sl-SI"/>
        </w:rPr>
        <w:t xml:space="preserve">. Atidžiai perskaitykite šį pakuotės lapelį, net jei anksčiau vartojote </w:t>
      </w:r>
      <w:proofErr w:type="spellStart"/>
      <w:r>
        <w:rPr>
          <w:rFonts w:ascii="Times New Roman" w:eastAsia="Times New Roman" w:hAnsi="Times New Roman" w:cs="Times New Roman"/>
          <w:bCs/>
          <w:color w:val="000000"/>
          <w:lang w:eastAsia="sl-SI"/>
        </w:rPr>
        <w:t>kitoko</w:t>
      </w:r>
      <w:proofErr w:type="spellEnd"/>
      <w:r>
        <w:rPr>
          <w:rFonts w:ascii="Times New Roman" w:eastAsia="Times New Roman" w:hAnsi="Times New Roman" w:cs="Times New Roman"/>
          <w:bCs/>
          <w:color w:val="000000"/>
          <w:lang w:eastAsia="sl-SI"/>
        </w:rPr>
        <w:t xml:space="preserve"> vaisto nuo didelio cholesterolio kiekio;</w:t>
      </w:r>
    </w:p>
    <w:p w14:paraId="0D9BBD14"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vaistų nuo ŽIV infekcijos, pvz., ritonaviro su lopinaviru ir (arba) </w:t>
      </w:r>
      <w:proofErr w:type="spellStart"/>
      <w:r>
        <w:rPr>
          <w:rFonts w:ascii="Times New Roman" w:eastAsia="Times New Roman" w:hAnsi="Times New Roman" w:cs="Times New Roman"/>
          <w:bCs/>
          <w:color w:val="000000"/>
          <w:lang w:eastAsia="sl-SI"/>
        </w:rPr>
        <w:t>atazanaviru</w:t>
      </w:r>
      <w:proofErr w:type="spellEnd"/>
      <w:r>
        <w:rPr>
          <w:rFonts w:ascii="Times New Roman" w:eastAsia="Times New Roman" w:hAnsi="Times New Roman" w:cs="Times New Roman"/>
          <w:bCs/>
          <w:color w:val="000000"/>
          <w:lang w:eastAsia="sl-SI"/>
        </w:rPr>
        <w:t xml:space="preserve"> (žr. poskyrį „Kiti vaistai ir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w:t>
      </w:r>
    </w:p>
    <w:p w14:paraId="2AB15AC5"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vartojate arba paskutinių 7 dienų laikotarpiu vartojote geriamosios ar </w:t>
      </w:r>
      <w:proofErr w:type="spellStart"/>
      <w:r>
        <w:rPr>
          <w:rFonts w:ascii="Times New Roman" w:eastAsia="Times New Roman" w:hAnsi="Times New Roman" w:cs="Times New Roman"/>
          <w:bCs/>
          <w:color w:val="000000"/>
          <w:lang w:eastAsia="sl-SI"/>
        </w:rPr>
        <w:t>injekuojamosios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fuzido</w:t>
      </w:r>
      <w:proofErr w:type="spellEnd"/>
      <w:r>
        <w:rPr>
          <w:rFonts w:ascii="Times New Roman" w:eastAsia="Times New Roman" w:hAnsi="Times New Roman" w:cs="Times New Roman"/>
          <w:bCs/>
          <w:color w:val="000000"/>
          <w:lang w:eastAsia="sl-SI"/>
        </w:rPr>
        <w:t xml:space="preserve"> rūgšties (vaisto nuo bakterijų sukeltos infekcinės ligos). </w:t>
      </w:r>
      <w:proofErr w:type="spellStart"/>
      <w:r>
        <w:rPr>
          <w:rFonts w:ascii="Times New Roman" w:eastAsia="Times New Roman" w:hAnsi="Times New Roman" w:cs="Times New Roman"/>
          <w:bCs/>
          <w:color w:val="000000"/>
          <w:lang w:eastAsia="sl-SI"/>
        </w:rPr>
        <w:t>Fuzido</w:t>
      </w:r>
      <w:proofErr w:type="spellEnd"/>
      <w:r>
        <w:rPr>
          <w:rFonts w:ascii="Times New Roman" w:eastAsia="Times New Roman" w:hAnsi="Times New Roman" w:cs="Times New Roman"/>
          <w:bCs/>
          <w:color w:val="000000"/>
          <w:lang w:eastAsia="sl-SI"/>
        </w:rPr>
        <w:t xml:space="preserve"> rūgšties ir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 xml:space="preserve"> derinys gali sukelti sunkių raumenų sutrikimų (</w:t>
      </w:r>
      <w:proofErr w:type="spellStart"/>
      <w:r>
        <w:rPr>
          <w:rFonts w:ascii="Times New Roman" w:eastAsia="Times New Roman" w:hAnsi="Times New Roman" w:cs="Times New Roman"/>
          <w:bCs/>
          <w:color w:val="000000"/>
          <w:lang w:eastAsia="sl-SI"/>
        </w:rPr>
        <w:t>rabdomiolizę</w:t>
      </w:r>
      <w:proofErr w:type="spellEnd"/>
      <w:r>
        <w:rPr>
          <w:rFonts w:ascii="Times New Roman" w:eastAsia="Times New Roman" w:hAnsi="Times New Roman" w:cs="Times New Roman"/>
          <w:bCs/>
          <w:color w:val="000000"/>
          <w:lang w:eastAsia="sl-SI"/>
        </w:rPr>
        <w:t>);</w:t>
      </w:r>
    </w:p>
    <w:p w14:paraId="70F3FB60"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 xml:space="preserve">jeigu esate vyresnis kaip 70 metų (gydytojas turės parinkti Jums tinkančią pradinę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 xml:space="preserve"> dozę);</w:t>
      </w:r>
    </w:p>
    <w:p w14:paraId="5AFF7A79"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jeigu yra sunkus kvėpavimo nepakankamumas;</w:t>
      </w:r>
    </w:p>
    <w:p w14:paraId="160A63AE"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lastRenderedPageBreak/>
        <w:t xml:space="preserve">jeigu esate azijietis (japonas, kinas, filipinietis, vietnamietis, korėjietis ar indas) (gydytojas turės parinkti Jums tinkančią pradinę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bCs/>
          <w:color w:val="000000"/>
          <w:lang w:eastAsia="sl-SI"/>
        </w:rPr>
        <w:t xml:space="preserve"> dozę);</w:t>
      </w:r>
    </w:p>
    <w:p w14:paraId="279EB705"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jeigu Jums pavartojus </w:t>
      </w:r>
      <w:proofErr w:type="spellStart"/>
      <w:r>
        <w:rPr>
          <w:rFonts w:ascii="Times New Roman" w:hAnsi="Times New Roman" w:cs="Times New Roman"/>
        </w:rPr>
        <w:t>rozuvastatino</w:t>
      </w:r>
      <w:proofErr w:type="spellEnd"/>
      <w:r>
        <w:rPr>
          <w:rFonts w:ascii="Times New Roman" w:hAnsi="Times New Roman" w:cs="Times New Roman"/>
        </w:rPr>
        <w:t xml:space="preserve"> ar kitų susijusių vaistų buvo atsiradęs sunkus odos bėrimas ar lupimasis, pūslių atsiradimas ir (arba) burnos išopėjimas</w:t>
      </w:r>
      <w:r>
        <w:rPr>
          <w:rFonts w:ascii="Times New Roman" w:eastAsia="Times New Roman" w:hAnsi="Times New Roman" w:cs="Times New Roman"/>
          <w:bCs/>
          <w:color w:val="000000"/>
          <w:lang w:eastAsia="sl-SI"/>
        </w:rPr>
        <w:t>;</w:t>
      </w:r>
    </w:p>
    <w:p w14:paraId="0EE0061F" w14:textId="77777777" w:rsidR="008433C1" w:rsidRDefault="008433C1" w:rsidP="008433C1">
      <w:pPr>
        <w:widowControl w:val="0"/>
        <w:numPr>
          <w:ilvl w:val="0"/>
          <w:numId w:val="10"/>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hAnsi="Times New Roman" w:cs="Times New Roman"/>
        </w:rPr>
        <w:t xml:space="preserve">jeigu sergate arba sirgote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bendrą raumenų silpnumą, įskaitant kai kuriais atvejais, kvėpuojant naudojamus raumenis) arba akių </w:t>
      </w:r>
      <w:proofErr w:type="spellStart"/>
      <w:r>
        <w:rPr>
          <w:rFonts w:ascii="Times New Roman" w:hAnsi="Times New Roman" w:cs="Times New Roman"/>
        </w:rPr>
        <w:t>miastenija</w:t>
      </w:r>
      <w:proofErr w:type="spellEnd"/>
      <w:r>
        <w:rPr>
          <w:rFonts w:ascii="Times New Roman" w:hAnsi="Times New Roman" w:cs="Times New Roman"/>
        </w:rPr>
        <w:t xml:space="preserve"> (liga, sukeliančia akių raumenų silpnumą), nes </w:t>
      </w:r>
      <w:proofErr w:type="spellStart"/>
      <w:r>
        <w:rPr>
          <w:rFonts w:ascii="Times New Roman" w:hAnsi="Times New Roman" w:cs="Times New Roman"/>
        </w:rPr>
        <w:t>statinai</w:t>
      </w:r>
      <w:proofErr w:type="spellEnd"/>
      <w:r>
        <w:rPr>
          <w:rFonts w:ascii="Times New Roman" w:hAnsi="Times New Roman" w:cs="Times New Roman"/>
        </w:rPr>
        <w:t xml:space="preserve"> kartais gali sukelti </w:t>
      </w:r>
      <w:proofErr w:type="spellStart"/>
      <w:r>
        <w:rPr>
          <w:rFonts w:ascii="Times New Roman" w:hAnsi="Times New Roman" w:cs="Times New Roman"/>
        </w:rPr>
        <w:t>miasteniją</w:t>
      </w:r>
      <w:proofErr w:type="spellEnd"/>
      <w:r>
        <w:rPr>
          <w:rFonts w:ascii="Times New Roman" w:hAnsi="Times New Roman" w:cs="Times New Roman"/>
        </w:rPr>
        <w:t xml:space="preserve"> arba pasunkinti ligą (žr. 4 skyrių).</w:t>
      </w:r>
    </w:p>
    <w:p w14:paraId="43579BCB"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lang w:eastAsia="sl-SI"/>
        </w:rPr>
      </w:pPr>
    </w:p>
    <w:p w14:paraId="13008DFF"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17541B8C"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lang w:eastAsia="sl-SI"/>
        </w:rPr>
      </w:pPr>
    </w:p>
    <w:p w14:paraId="10B18E46"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Nedideliam skaičiui žmonių </w:t>
      </w:r>
      <w:proofErr w:type="spellStart"/>
      <w:r>
        <w:rPr>
          <w:rFonts w:ascii="Times New Roman" w:eastAsia="Times New Roman" w:hAnsi="Times New Roman" w:cs="Times New Roman"/>
          <w:snapToGrid w:val="0"/>
        </w:rPr>
        <w:t>statinai</w:t>
      </w:r>
      <w:proofErr w:type="spellEnd"/>
      <w:r>
        <w:rPr>
          <w:rFonts w:ascii="Times New Roman" w:eastAsia="Times New Roman" w:hAnsi="Times New Roman" w:cs="Times New Roman"/>
          <w:snapToGrid w:val="0"/>
        </w:rPr>
        <w:t xml:space="preserve"> gali pažeisti kepenis. Tai patvirtinama paprastu tyrimu, nustatant kepenų fermentų aktyvumo padidėjimą kraujyje. Dėl šios priežasties gydytojas atliks tokį kraujo tyrimą (kepenų funkcijos tyrimą) prieš gydymą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snapToGrid w:val="0"/>
        </w:rPr>
        <w:t xml:space="preserve"> ir jo metu.</w:t>
      </w:r>
    </w:p>
    <w:p w14:paraId="06ABC0B1"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snapToGrid w:val="0"/>
        </w:rPr>
      </w:pPr>
    </w:p>
    <w:p w14:paraId="060BEEB1" w14:textId="77777777" w:rsidR="008433C1" w:rsidRDefault="008433C1" w:rsidP="008433C1">
      <w:pPr>
        <w:widowControl w:val="0"/>
        <w:numPr>
          <w:ilvl w:val="12"/>
          <w:numId w:val="0"/>
        </w:numPr>
        <w:spacing w:after="0" w:line="240" w:lineRule="auto"/>
        <w:ind w:right="-2"/>
        <w:rPr>
          <w:rFonts w:ascii="Times New Roman" w:hAnsi="Times New Roman" w:cs="Times New Roman"/>
        </w:rPr>
      </w:pPr>
      <w:r>
        <w:rPr>
          <w:rFonts w:ascii="Times New Roman" w:hAnsi="Times New Roman" w:cs="Times New Roman"/>
        </w:rPr>
        <w:t xml:space="preserve">Pranešta apie su </w:t>
      </w:r>
      <w:proofErr w:type="spellStart"/>
      <w:r>
        <w:rPr>
          <w:rFonts w:ascii="Times New Roman" w:hAnsi="Times New Roman" w:cs="Times New Roman"/>
        </w:rPr>
        <w:t>Sorvitimb</w:t>
      </w:r>
      <w:proofErr w:type="spellEnd"/>
      <w:r>
        <w:rPr>
          <w:rFonts w:ascii="Times New Roman" w:hAnsi="Times New Roman" w:cs="Times New Roman"/>
        </w:rPr>
        <w:t xml:space="preserve"> vartojimu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Cs/>
        </w:rPr>
        <w:t>Stevens-Johnson</w:t>
      </w:r>
      <w:proofErr w:type="spellEnd"/>
      <w:r>
        <w:rPr>
          <w:rFonts w:ascii="Times New Roman" w:hAnsi="Times New Roman" w:cs="Times New Roman"/>
        </w:rPr>
        <w:t xml:space="preserve">) sindromą ir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w:t>
      </w:r>
      <w:r>
        <w:rPr>
          <w:rFonts w:ascii="Times New Roman" w:hAnsi="Times New Roman" w:cs="Times New Roman"/>
          <w:i/>
        </w:rPr>
        <w:t>DRESS</w:t>
      </w:r>
      <w:r>
        <w:rPr>
          <w:rFonts w:ascii="Times New Roman" w:hAnsi="Times New Roman" w:cs="Times New Roman"/>
        </w:rPr>
        <w:t xml:space="preserve">). Jeigu atsiranda bet kuris iš 4 skyriuje aprašytų simptomų, nutraukite </w:t>
      </w:r>
      <w:proofErr w:type="spellStart"/>
      <w:r>
        <w:rPr>
          <w:rFonts w:ascii="Times New Roman" w:hAnsi="Times New Roman" w:cs="Times New Roman"/>
        </w:rPr>
        <w:t>Sorvitimb</w:t>
      </w:r>
      <w:proofErr w:type="spellEnd"/>
      <w:r>
        <w:rPr>
          <w:rFonts w:ascii="Times New Roman" w:hAnsi="Times New Roman" w:cs="Times New Roman"/>
        </w:rPr>
        <w:t xml:space="preserve"> vartojimą ir nedelsdami kreipkitės į gydytoją.</w:t>
      </w:r>
    </w:p>
    <w:p w14:paraId="12D0AC1C"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snapToGrid w:val="0"/>
        </w:rPr>
      </w:pPr>
    </w:p>
    <w:p w14:paraId="6A675D4D" w14:textId="77777777" w:rsidR="008433C1" w:rsidRDefault="008433C1" w:rsidP="008433C1">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1A73367B" w14:textId="77777777" w:rsidR="008433C1" w:rsidRDefault="008433C1" w:rsidP="008433C1">
      <w:pPr>
        <w:widowControl w:val="0"/>
        <w:numPr>
          <w:ilvl w:val="12"/>
          <w:numId w:val="0"/>
        </w:numPr>
        <w:spacing w:after="0" w:line="240" w:lineRule="auto"/>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Vaikams ir jaunesniems kaip 18 metų paaugliams </w:t>
      </w:r>
      <w:proofErr w:type="spellStart"/>
      <w:r>
        <w:rPr>
          <w:rFonts w:ascii="Times New Roman" w:eastAsia="Times New Roman" w:hAnsi="Times New Roman" w:cs="Times New Roman"/>
          <w:snapToGrid w:val="0"/>
          <w:color w:val="000000"/>
        </w:rPr>
        <w:t>Sorvitimb</w:t>
      </w:r>
      <w:proofErr w:type="spellEnd"/>
      <w:r>
        <w:rPr>
          <w:rFonts w:ascii="Times New Roman" w:eastAsia="Times New Roman" w:hAnsi="Times New Roman" w:cs="Times New Roman"/>
          <w:snapToGrid w:val="0"/>
          <w:color w:val="000000"/>
        </w:rPr>
        <w:t xml:space="preserve"> vartoti nerekomenduojama.</w:t>
      </w:r>
    </w:p>
    <w:p w14:paraId="50FDC88D"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3303A815"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Kiti vaistai ir </w:t>
      </w:r>
      <w:proofErr w:type="spellStart"/>
      <w:r>
        <w:rPr>
          <w:rFonts w:ascii="Times New Roman" w:eastAsia="Times New Roman" w:hAnsi="Times New Roman" w:cs="Times New Roman"/>
          <w:b/>
          <w:lang w:eastAsia="sl-SI"/>
        </w:rPr>
        <w:t>Sorvitimb</w:t>
      </w:r>
      <w:proofErr w:type="spellEnd"/>
    </w:p>
    <w:p w14:paraId="2E5405D2"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arba neseniai vartojote kitų vaistų</w:t>
      </w:r>
      <w:r>
        <w:rPr>
          <w:rFonts w:ascii="Times New Roman" w:eastAsia="Calibri" w:hAnsi="Times New Roman" w:cs="Times New Roman"/>
          <w:lang w:eastAsia="sl-SI"/>
        </w:rPr>
        <w:t xml:space="preserve"> </w:t>
      </w:r>
      <w:r>
        <w:rPr>
          <w:rFonts w:ascii="Times New Roman" w:eastAsia="Times New Roman" w:hAnsi="Times New Roman" w:cs="Times New Roman"/>
          <w:lang w:eastAsia="sl-SI"/>
        </w:rPr>
        <w:t>arba dėl to nesate tikri, apie tai pasakykite gydytojui arba vaistininkui.</w:t>
      </w:r>
    </w:p>
    <w:p w14:paraId="68701B1C"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Pasakykite gydytojui, jei vartojate bet kurį iš toliau paminėtų vaistų.</w:t>
      </w:r>
    </w:p>
    <w:p w14:paraId="2FCCE880"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Pr>
          <w:rFonts w:ascii="Times New Roman" w:eastAsia="Times New Roman" w:hAnsi="Times New Roman" w:cs="Times New Roman"/>
          <w:bCs/>
          <w:snapToGrid w:val="0"/>
          <w:color w:val="000000"/>
        </w:rPr>
        <w:t>Ciklosporinas</w:t>
      </w:r>
      <w:proofErr w:type="spellEnd"/>
      <w:r>
        <w:rPr>
          <w:rFonts w:ascii="Times New Roman" w:eastAsia="Times New Roman" w:hAnsi="Times New Roman" w:cs="Times New Roman"/>
          <w:bCs/>
          <w:snapToGrid w:val="0"/>
          <w:color w:val="000000"/>
        </w:rPr>
        <w:t xml:space="preserve"> (jo vartojama, pvz., po organų persodinimo).</w:t>
      </w:r>
    </w:p>
    <w:p w14:paraId="63003C7B"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 xml:space="preserve">Varfarinas, </w:t>
      </w:r>
      <w:proofErr w:type="spellStart"/>
      <w:r>
        <w:rPr>
          <w:rFonts w:ascii="Times New Roman" w:eastAsia="Times New Roman" w:hAnsi="Times New Roman" w:cs="Times New Roman"/>
          <w:bCs/>
          <w:snapToGrid w:val="0"/>
          <w:color w:val="000000"/>
        </w:rPr>
        <w:t>klopidogrelis</w:t>
      </w:r>
      <w:proofErr w:type="spellEnd"/>
      <w:r>
        <w:rPr>
          <w:rFonts w:ascii="Times New Roman" w:eastAsia="Times New Roman" w:hAnsi="Times New Roman" w:cs="Times New Roman"/>
          <w:bCs/>
          <w:snapToGrid w:val="0"/>
          <w:color w:val="000000"/>
        </w:rPr>
        <w:t xml:space="preserve"> ar </w:t>
      </w:r>
      <w:proofErr w:type="spellStart"/>
      <w:r>
        <w:rPr>
          <w:rFonts w:ascii="Times New Roman" w:eastAsia="Times New Roman" w:hAnsi="Times New Roman" w:cs="Times New Roman"/>
          <w:bCs/>
          <w:snapToGrid w:val="0"/>
          <w:color w:val="000000"/>
        </w:rPr>
        <w:t>tikagreloras</w:t>
      </w:r>
      <w:proofErr w:type="spellEnd"/>
      <w:r>
        <w:rPr>
          <w:rFonts w:ascii="Times New Roman" w:eastAsia="Times New Roman" w:hAnsi="Times New Roman" w:cs="Times New Roman"/>
          <w:bCs/>
          <w:snapToGrid w:val="0"/>
          <w:color w:val="000000"/>
        </w:rPr>
        <w:t xml:space="preserve"> (ar bet koks kitas kraujui skystinti vartojamas vaistas, pvz., </w:t>
      </w:r>
      <w:proofErr w:type="spellStart"/>
      <w:r>
        <w:rPr>
          <w:rFonts w:ascii="Times New Roman" w:eastAsia="Times New Roman" w:hAnsi="Times New Roman" w:cs="Times New Roman"/>
          <w:bCs/>
          <w:snapToGrid w:val="0"/>
          <w:color w:val="000000"/>
        </w:rPr>
        <w:t>fenprokumonas</w:t>
      </w:r>
      <w:proofErr w:type="spellEnd"/>
      <w:r>
        <w:rPr>
          <w:rFonts w:ascii="Times New Roman" w:eastAsia="Times New Roman" w:hAnsi="Times New Roman" w:cs="Times New Roman"/>
          <w:bCs/>
          <w:snapToGrid w:val="0"/>
          <w:color w:val="000000"/>
        </w:rPr>
        <w:t xml:space="preserve">, </w:t>
      </w:r>
      <w:proofErr w:type="spellStart"/>
      <w:r>
        <w:rPr>
          <w:rFonts w:ascii="Times New Roman" w:eastAsia="Times New Roman" w:hAnsi="Times New Roman" w:cs="Times New Roman"/>
          <w:bCs/>
          <w:snapToGrid w:val="0"/>
          <w:color w:val="000000"/>
        </w:rPr>
        <w:t>acenokumarolis</w:t>
      </w:r>
      <w:proofErr w:type="spellEnd"/>
      <w:r>
        <w:rPr>
          <w:rFonts w:ascii="Times New Roman" w:eastAsia="Times New Roman" w:hAnsi="Times New Roman" w:cs="Times New Roman"/>
          <w:bCs/>
          <w:snapToGrid w:val="0"/>
          <w:color w:val="000000"/>
        </w:rPr>
        <w:t xml:space="preserve"> ar </w:t>
      </w:r>
      <w:proofErr w:type="spellStart"/>
      <w:r>
        <w:rPr>
          <w:rFonts w:ascii="Times New Roman" w:eastAsia="Times New Roman" w:hAnsi="Times New Roman" w:cs="Times New Roman"/>
          <w:bCs/>
          <w:snapToGrid w:val="0"/>
          <w:color w:val="000000"/>
        </w:rPr>
        <w:t>fluindionas</w:t>
      </w:r>
      <w:proofErr w:type="spellEnd"/>
      <w:r>
        <w:rPr>
          <w:rFonts w:ascii="Times New Roman" w:eastAsia="Times New Roman" w:hAnsi="Times New Roman" w:cs="Times New Roman"/>
          <w:bCs/>
          <w:snapToGrid w:val="0"/>
          <w:color w:val="000000"/>
        </w:rPr>
        <w:t>).</w:t>
      </w:r>
    </w:p>
    <w:p w14:paraId="1B1D2D8D"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Pr>
          <w:rFonts w:ascii="Times New Roman" w:eastAsia="Times New Roman" w:hAnsi="Times New Roman" w:cs="Times New Roman"/>
          <w:bCs/>
          <w:snapToGrid w:val="0"/>
          <w:color w:val="000000"/>
        </w:rPr>
        <w:t>Fibratai</w:t>
      </w:r>
      <w:proofErr w:type="spellEnd"/>
      <w:r>
        <w:rPr>
          <w:rFonts w:ascii="Times New Roman" w:eastAsia="Times New Roman" w:hAnsi="Times New Roman" w:cs="Times New Roman"/>
          <w:bCs/>
          <w:snapToGrid w:val="0"/>
          <w:color w:val="000000"/>
        </w:rPr>
        <w:t xml:space="preserve"> (pvz., </w:t>
      </w:r>
      <w:proofErr w:type="spellStart"/>
      <w:r>
        <w:rPr>
          <w:rFonts w:ascii="Times New Roman" w:eastAsia="Times New Roman" w:hAnsi="Times New Roman" w:cs="Times New Roman"/>
          <w:bCs/>
          <w:snapToGrid w:val="0"/>
          <w:color w:val="000000"/>
        </w:rPr>
        <w:t>gemfibrozilis</w:t>
      </w:r>
      <w:proofErr w:type="spellEnd"/>
      <w:r>
        <w:rPr>
          <w:rFonts w:ascii="Times New Roman" w:eastAsia="Times New Roman" w:hAnsi="Times New Roman" w:cs="Times New Roman"/>
          <w:bCs/>
          <w:snapToGrid w:val="0"/>
          <w:color w:val="000000"/>
        </w:rPr>
        <w:t xml:space="preserve">, </w:t>
      </w:r>
      <w:proofErr w:type="spellStart"/>
      <w:r>
        <w:rPr>
          <w:rFonts w:ascii="Times New Roman" w:eastAsia="Times New Roman" w:hAnsi="Times New Roman" w:cs="Times New Roman"/>
          <w:bCs/>
          <w:snapToGrid w:val="0"/>
          <w:color w:val="000000"/>
        </w:rPr>
        <w:t>fenofibratas</w:t>
      </w:r>
      <w:proofErr w:type="spellEnd"/>
      <w:r>
        <w:rPr>
          <w:rFonts w:ascii="Times New Roman" w:eastAsia="Times New Roman" w:hAnsi="Times New Roman" w:cs="Times New Roman"/>
          <w:bCs/>
          <w:snapToGrid w:val="0"/>
          <w:color w:val="000000"/>
        </w:rPr>
        <w:t xml:space="preserve">) arba bet koks kitas cholesterolio kiekiui mažinti vartojamas vaistas (pvz., </w:t>
      </w:r>
      <w:proofErr w:type="spellStart"/>
      <w:r>
        <w:rPr>
          <w:rFonts w:ascii="Times New Roman" w:eastAsia="Times New Roman" w:hAnsi="Times New Roman" w:cs="Times New Roman"/>
          <w:bCs/>
          <w:snapToGrid w:val="0"/>
          <w:color w:val="000000"/>
        </w:rPr>
        <w:t>ezetimibas</w:t>
      </w:r>
      <w:proofErr w:type="spellEnd"/>
      <w:r>
        <w:rPr>
          <w:rFonts w:ascii="Times New Roman" w:eastAsia="Times New Roman" w:hAnsi="Times New Roman" w:cs="Times New Roman"/>
          <w:bCs/>
          <w:snapToGrid w:val="0"/>
          <w:color w:val="000000"/>
        </w:rPr>
        <w:t>).</w:t>
      </w:r>
    </w:p>
    <w:p w14:paraId="49693F28"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Vaistai nuo virškinimo sutrikimų (vartojami skrandžio rūgščiai neutralizuoti).</w:t>
      </w:r>
    </w:p>
    <w:p w14:paraId="65A8BF90"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snapToGrid w:val="0"/>
          <w:color w:val="000000"/>
        </w:rPr>
      </w:pPr>
      <w:proofErr w:type="spellStart"/>
      <w:r>
        <w:rPr>
          <w:rFonts w:ascii="Times New Roman" w:eastAsia="Times New Roman" w:hAnsi="Times New Roman" w:cs="Times New Roman"/>
          <w:bCs/>
          <w:snapToGrid w:val="0"/>
          <w:color w:val="000000"/>
        </w:rPr>
        <w:t>Eritromicinas</w:t>
      </w:r>
      <w:proofErr w:type="spellEnd"/>
      <w:r>
        <w:rPr>
          <w:rFonts w:ascii="Times New Roman" w:eastAsia="Times New Roman" w:hAnsi="Times New Roman" w:cs="Times New Roman"/>
          <w:bCs/>
          <w:snapToGrid w:val="0"/>
          <w:color w:val="000000"/>
        </w:rPr>
        <w:t xml:space="preserve"> (antibiotikas).</w:t>
      </w:r>
    </w:p>
    <w:p w14:paraId="15C9F5F2"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Geriamasis kontraceptikas.</w:t>
      </w:r>
    </w:p>
    <w:p w14:paraId="7FECF756"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snapToGrid w:val="0"/>
          <w:color w:val="000000"/>
        </w:rPr>
      </w:pPr>
      <w:r>
        <w:rPr>
          <w:rFonts w:ascii="Times New Roman" w:eastAsia="Times New Roman" w:hAnsi="Times New Roman" w:cs="Times New Roman"/>
          <w:bCs/>
          <w:snapToGrid w:val="0"/>
          <w:color w:val="000000"/>
        </w:rPr>
        <w:t>Hormonų pakeičiamajam gydymui vartojami vaistai.</w:t>
      </w:r>
    </w:p>
    <w:p w14:paraId="40D9A7D0"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color w:val="000000"/>
          <w:lang w:eastAsia="sl-SI"/>
        </w:rPr>
      </w:pPr>
      <w:proofErr w:type="spellStart"/>
      <w:r>
        <w:rPr>
          <w:rFonts w:ascii="Times New Roman" w:eastAsia="Times New Roman" w:hAnsi="Times New Roman" w:cs="Times New Roman"/>
          <w:bCs/>
          <w:color w:val="000000"/>
          <w:lang w:eastAsia="sl-SI"/>
        </w:rPr>
        <w:t>Regorafenibas</w:t>
      </w:r>
      <w:proofErr w:type="spellEnd"/>
      <w:r>
        <w:rPr>
          <w:rFonts w:ascii="Times New Roman" w:eastAsia="Times New Roman" w:hAnsi="Times New Roman" w:cs="Times New Roman"/>
          <w:bCs/>
          <w:color w:val="000000"/>
          <w:lang w:eastAsia="sl-SI"/>
        </w:rPr>
        <w:t xml:space="preserve"> (vartojamas vėžiui gydyti).</w:t>
      </w:r>
    </w:p>
    <w:p w14:paraId="79079CEB"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color w:val="000000"/>
          <w:lang w:eastAsia="sl-SI"/>
        </w:rPr>
      </w:pPr>
      <w:proofErr w:type="spellStart"/>
      <w:r>
        <w:rPr>
          <w:rFonts w:ascii="Times New Roman" w:hAnsi="Times New Roman"/>
          <w:bCs/>
        </w:rPr>
        <w:t>Darolutamidas</w:t>
      </w:r>
      <w:proofErr w:type="spellEnd"/>
      <w:r>
        <w:rPr>
          <w:rFonts w:ascii="Times New Roman" w:hAnsi="Times New Roman"/>
          <w:bCs/>
        </w:rPr>
        <w:t xml:space="preserve"> (vėžiui gydyti).</w:t>
      </w:r>
    </w:p>
    <w:p w14:paraId="341BD2B7" w14:textId="77777777" w:rsidR="008433C1" w:rsidRDefault="008433C1" w:rsidP="008433C1">
      <w:pPr>
        <w:numPr>
          <w:ilvl w:val="0"/>
          <w:numId w:val="14"/>
        </w:numPr>
        <w:spacing w:after="0" w:line="240" w:lineRule="auto"/>
        <w:rPr>
          <w:rFonts w:ascii="Times New Roman" w:hAnsi="Times New Roman" w:cs="Times New Roman"/>
          <w:bCs/>
          <w:color w:val="000000"/>
          <w:lang w:val="en-GB"/>
        </w:rPr>
      </w:pPr>
      <w:proofErr w:type="spellStart"/>
      <w:r>
        <w:rPr>
          <w:rFonts w:ascii="Times New Roman" w:hAnsi="Times New Roman" w:cs="Times New Roman"/>
          <w:bCs/>
          <w:color w:val="000000"/>
          <w:lang w:val="en-GB"/>
        </w:rPr>
        <w:t>Kapmatinibas</w:t>
      </w:r>
      <w:proofErr w:type="spellEnd"/>
      <w:r>
        <w:rPr>
          <w:rFonts w:ascii="Times New Roman" w:hAnsi="Times New Roman" w:cs="Times New Roman"/>
          <w:bCs/>
          <w:color w:val="000000"/>
          <w:lang w:val="en-GB"/>
        </w:rPr>
        <w:t xml:space="preserve"> (</w:t>
      </w:r>
      <w:r>
        <w:rPr>
          <w:rFonts w:ascii="Times New Roman" w:eastAsia="Times New Roman" w:hAnsi="Times New Roman" w:cs="Times New Roman"/>
          <w:bCs/>
          <w:color w:val="000000"/>
          <w:lang w:eastAsia="sl-SI"/>
        </w:rPr>
        <w:t>vartojamas vėžiui gydyti).</w:t>
      </w:r>
    </w:p>
    <w:p w14:paraId="2A6F8D53" w14:textId="77777777" w:rsidR="008433C1" w:rsidRDefault="008433C1" w:rsidP="008433C1">
      <w:pPr>
        <w:numPr>
          <w:ilvl w:val="0"/>
          <w:numId w:val="14"/>
        </w:numPr>
        <w:spacing w:after="0" w:line="240" w:lineRule="auto"/>
        <w:rPr>
          <w:rFonts w:ascii="Times New Roman" w:hAnsi="Times New Roman"/>
          <w:color w:val="000000"/>
          <w:lang w:val="pt-PT"/>
        </w:rPr>
      </w:pPr>
      <w:r>
        <w:rPr>
          <w:rFonts w:ascii="Times New Roman" w:hAnsi="Times New Roman"/>
          <w:color w:val="000000"/>
          <w:lang w:val="pt-PT"/>
        </w:rPr>
        <w:t>Fostamatinibas (vartojamas mažam trombocitų skaičiui gydyti).</w:t>
      </w:r>
    </w:p>
    <w:p w14:paraId="148D70A3" w14:textId="77777777" w:rsidR="008433C1" w:rsidRDefault="008433C1" w:rsidP="008433C1">
      <w:pPr>
        <w:numPr>
          <w:ilvl w:val="0"/>
          <w:numId w:val="14"/>
        </w:numPr>
        <w:spacing w:after="0" w:line="240" w:lineRule="auto"/>
        <w:rPr>
          <w:rFonts w:ascii="Times New Roman" w:hAnsi="Times New Roman"/>
          <w:color w:val="000000"/>
          <w:lang w:val="pt-PT"/>
        </w:rPr>
      </w:pPr>
      <w:r>
        <w:rPr>
          <w:rFonts w:ascii="Times New Roman" w:hAnsi="Times New Roman"/>
          <w:color w:val="000000"/>
          <w:lang w:val="pt-PT"/>
        </w:rPr>
        <w:t>Febuksostatas (vartojamas dideliam šlapimo rūgšties kiekiui kraujyje gydyti ir jo profilaktikai).</w:t>
      </w:r>
    </w:p>
    <w:p w14:paraId="1126DBA2" w14:textId="77777777" w:rsidR="008433C1" w:rsidRDefault="008433C1" w:rsidP="008433C1">
      <w:pPr>
        <w:numPr>
          <w:ilvl w:val="0"/>
          <w:numId w:val="14"/>
        </w:numPr>
        <w:spacing w:after="0" w:line="240" w:lineRule="auto"/>
        <w:rPr>
          <w:rFonts w:ascii="Times New Roman" w:hAnsi="Times New Roman"/>
          <w:color w:val="000000"/>
          <w:lang w:val="pt-PT"/>
        </w:rPr>
      </w:pPr>
      <w:r>
        <w:rPr>
          <w:rFonts w:ascii="Times New Roman" w:hAnsi="Times New Roman"/>
          <w:color w:val="000000"/>
          <w:lang w:val="pt-PT"/>
        </w:rPr>
        <w:t>Teriflunomidas (vartojamas išsėtinei sklerozei gydyti).</w:t>
      </w:r>
    </w:p>
    <w:p w14:paraId="1AC49518" w14:textId="77777777" w:rsidR="008433C1" w:rsidRDefault="008433C1" w:rsidP="008433C1">
      <w:pPr>
        <w:numPr>
          <w:ilvl w:val="0"/>
          <w:numId w:val="14"/>
        </w:numPr>
        <w:spacing w:after="0" w:line="240" w:lineRule="auto"/>
        <w:rPr>
          <w:rFonts w:ascii="Times New Roman" w:hAnsi="Times New Roman"/>
          <w:color w:val="000000"/>
          <w:lang w:val="pt-PT"/>
        </w:rPr>
      </w:pPr>
      <w:r>
        <w:rPr>
          <w:rFonts w:ascii="Times New Roman" w:hAnsi="Times New Roman"/>
          <w:color w:val="000000"/>
          <w:lang w:val="pt-PT"/>
        </w:rPr>
        <w:t>Leflunomidas (vartojamas reumatoidiniam artritui gydyti).</w:t>
      </w:r>
    </w:p>
    <w:p w14:paraId="029878E3"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Bet kuris iš išvardytų vaistų, vartojamų virusų sukeltoms infekcinėms ligoms, įskaitant ŽIV ar hepatito C infekciją, gydyti vienas ar kartu su kitais vaistais (</w:t>
      </w:r>
      <w:r>
        <w:rPr>
          <w:rFonts w:ascii="Times New Roman" w:eastAsia="Times New Roman" w:hAnsi="Times New Roman" w:cs="Times New Roman"/>
          <w:color w:val="000000"/>
          <w:lang w:eastAsia="sl-SI"/>
        </w:rPr>
        <w:t>žr. poskyrį „Įspėjimai ir atsargumo priemonės“)</w:t>
      </w:r>
      <w:r>
        <w:rPr>
          <w:rFonts w:ascii="Times New Roman" w:eastAsia="Times New Roman" w:hAnsi="Times New Roman" w:cs="Times New Roman"/>
          <w:bCs/>
          <w:color w:val="000000"/>
          <w:lang w:eastAsia="sl-SI"/>
        </w:rPr>
        <w:t xml:space="preserve">: ritonaviras, lopinaviras, </w:t>
      </w:r>
      <w:proofErr w:type="spellStart"/>
      <w:r>
        <w:rPr>
          <w:rFonts w:ascii="Times New Roman" w:eastAsia="Times New Roman" w:hAnsi="Times New Roman" w:cs="Times New Roman"/>
          <w:bCs/>
          <w:color w:val="000000"/>
          <w:lang w:eastAsia="sl-SI"/>
        </w:rPr>
        <w:t>atazanaviras</w:t>
      </w:r>
      <w:proofErr w:type="spellEnd"/>
      <w:r>
        <w:rPr>
          <w:rFonts w:ascii="Times New Roman" w:eastAsia="Times New Roman" w:hAnsi="Times New Roman" w:cs="Times New Roman"/>
          <w:bCs/>
          <w:color w:val="000000"/>
          <w:lang w:eastAsia="sl-SI"/>
        </w:rPr>
        <w:t xml:space="preserve">, </w:t>
      </w:r>
      <w:proofErr w:type="spellStart"/>
      <w:r>
        <w:rPr>
          <w:rFonts w:ascii="Times New Roman" w:hAnsi="Times New Roman"/>
          <w:bCs/>
        </w:rPr>
        <w:t>sofosbuviras</w:t>
      </w:r>
      <w:proofErr w:type="spellEnd"/>
      <w:r>
        <w:rPr>
          <w:rFonts w:ascii="Times New Roman" w:hAnsi="Times New Roman"/>
          <w:bCs/>
        </w:rPr>
        <w:t xml:space="preserve">, </w:t>
      </w:r>
      <w:proofErr w:type="spellStart"/>
      <w:r>
        <w:rPr>
          <w:rFonts w:ascii="Times New Roman" w:hAnsi="Times New Roman"/>
          <w:bCs/>
        </w:rPr>
        <w:t>voksilapreviras</w:t>
      </w:r>
      <w:proofErr w:type="spellEnd"/>
      <w:r>
        <w:rPr>
          <w:rFonts w:ascii="Times New Roman" w:hAnsi="Times New Roman"/>
          <w:bCs/>
        </w:rPr>
        <w:t>,</w:t>
      </w:r>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ombitasviras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paritapreviras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dasabuviras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velpatasviras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grazopreviras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elbasviras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glekapreviras</w:t>
      </w:r>
      <w:proofErr w:type="spellEnd"/>
      <w:r>
        <w:rPr>
          <w:rFonts w:ascii="Times New Roman" w:eastAsia="Times New Roman" w:hAnsi="Times New Roman" w:cs="Times New Roman"/>
          <w:bCs/>
          <w:color w:val="000000"/>
          <w:lang w:eastAsia="sl-SI"/>
        </w:rPr>
        <w:t xml:space="preserve">, </w:t>
      </w:r>
      <w:proofErr w:type="spellStart"/>
      <w:r>
        <w:rPr>
          <w:rFonts w:ascii="Times New Roman" w:eastAsia="Times New Roman" w:hAnsi="Times New Roman" w:cs="Times New Roman"/>
          <w:bCs/>
          <w:color w:val="000000"/>
          <w:lang w:eastAsia="sl-SI"/>
        </w:rPr>
        <w:t>pibrentasviras</w:t>
      </w:r>
      <w:proofErr w:type="spellEnd"/>
      <w:r>
        <w:rPr>
          <w:rFonts w:ascii="Times New Roman" w:eastAsia="Times New Roman" w:hAnsi="Times New Roman" w:cs="Times New Roman"/>
          <w:bCs/>
          <w:color w:val="000000"/>
          <w:lang w:eastAsia="sl-SI"/>
        </w:rPr>
        <w:t>.</w:t>
      </w:r>
    </w:p>
    <w:p w14:paraId="2E6254AA" w14:textId="77777777" w:rsidR="008433C1" w:rsidRDefault="008433C1" w:rsidP="008433C1">
      <w:pPr>
        <w:widowControl w:val="0"/>
        <w:numPr>
          <w:ilvl w:val="0"/>
          <w:numId w:val="14"/>
        </w:numPr>
        <w:spacing w:after="0" w:line="240" w:lineRule="auto"/>
        <w:rPr>
          <w:rFonts w:ascii="Times New Roman" w:hAnsi="Times New Roman"/>
          <w:color w:val="000000"/>
          <w:lang w:val="pt-PT"/>
        </w:rPr>
      </w:pPr>
      <w:r>
        <w:rPr>
          <w:rFonts w:ascii="Times New Roman" w:hAnsi="Times New Roman"/>
          <w:color w:val="000000"/>
          <w:lang w:val="pt-PT"/>
        </w:rPr>
        <w:t>Roksadustatas (vartojamas lėtine inkstų liga sergančių pacientų anemijai gydyti).</w:t>
      </w:r>
    </w:p>
    <w:p w14:paraId="0D56BA15" w14:textId="77777777" w:rsidR="008433C1" w:rsidRDefault="008433C1" w:rsidP="008433C1">
      <w:pPr>
        <w:widowControl w:val="0"/>
        <w:numPr>
          <w:ilvl w:val="0"/>
          <w:numId w:val="14"/>
        </w:numPr>
        <w:spacing w:after="0" w:line="240" w:lineRule="auto"/>
        <w:rPr>
          <w:rFonts w:ascii="Times New Roman" w:hAnsi="Times New Roman"/>
          <w:color w:val="000000"/>
          <w:lang w:val="pt-PT"/>
        </w:rPr>
      </w:pPr>
      <w:r>
        <w:rPr>
          <w:rFonts w:ascii="Times New Roman" w:hAnsi="Times New Roman"/>
          <w:color w:val="000000"/>
          <w:lang w:val="pt-PT"/>
        </w:rPr>
        <w:t>Tafamidis (vartojamas transtiretino amiloidozei gydyti),</w:t>
      </w:r>
    </w:p>
    <w:p w14:paraId="532D6436" w14:textId="77777777" w:rsidR="008433C1" w:rsidRDefault="008433C1" w:rsidP="008433C1">
      <w:pPr>
        <w:widowControl w:val="0"/>
        <w:numPr>
          <w:ilvl w:val="0"/>
          <w:numId w:val="11"/>
        </w:numPr>
        <w:tabs>
          <w:tab w:val="left" w:pos="567"/>
        </w:tabs>
        <w:spacing w:after="0" w:line="240" w:lineRule="auto"/>
        <w:ind w:left="567" w:hanging="567"/>
        <w:rPr>
          <w:rFonts w:ascii="Times New Roman" w:eastAsia="Times New Roman" w:hAnsi="Times New Roman" w:cs="Times New Roman"/>
          <w:snapToGrid w:val="0"/>
          <w:lang w:eastAsia="sl-SI"/>
        </w:rPr>
      </w:pPr>
      <w:proofErr w:type="spellStart"/>
      <w:r>
        <w:rPr>
          <w:rFonts w:ascii="Times New Roman" w:eastAsia="Times New Roman" w:hAnsi="Times New Roman" w:cs="Times New Roman"/>
          <w:snapToGrid w:val="0"/>
          <w:lang w:eastAsia="sl-SI"/>
        </w:rPr>
        <w:t>Kolestiraminas</w:t>
      </w:r>
      <w:proofErr w:type="spellEnd"/>
      <w:r>
        <w:rPr>
          <w:rFonts w:ascii="Times New Roman" w:eastAsia="Times New Roman" w:hAnsi="Times New Roman" w:cs="Times New Roman"/>
          <w:snapToGrid w:val="0"/>
          <w:lang w:eastAsia="sl-SI"/>
        </w:rPr>
        <w:t xml:space="preserve"> (cholesterolio kiekį mažinantis vaistas), nes jis keičia </w:t>
      </w:r>
      <w:proofErr w:type="spellStart"/>
      <w:r>
        <w:rPr>
          <w:rFonts w:ascii="Times New Roman" w:eastAsia="Times New Roman" w:hAnsi="Times New Roman" w:cs="Times New Roman"/>
          <w:snapToGrid w:val="0"/>
          <w:lang w:eastAsia="sl-SI"/>
        </w:rPr>
        <w:t>ezetimibo</w:t>
      </w:r>
      <w:proofErr w:type="spellEnd"/>
      <w:r>
        <w:rPr>
          <w:rFonts w:ascii="Times New Roman" w:eastAsia="Times New Roman" w:hAnsi="Times New Roman" w:cs="Times New Roman"/>
          <w:snapToGrid w:val="0"/>
          <w:lang w:eastAsia="sl-SI"/>
        </w:rPr>
        <w:t xml:space="preserve"> poveikį.</w:t>
      </w:r>
    </w:p>
    <w:p w14:paraId="0F6A4862" w14:textId="77777777" w:rsidR="008433C1" w:rsidRDefault="008433C1" w:rsidP="008433C1">
      <w:pPr>
        <w:numPr>
          <w:ilvl w:val="0"/>
          <w:numId w:val="14"/>
        </w:numPr>
        <w:spacing w:after="0" w:line="240" w:lineRule="auto"/>
        <w:rPr>
          <w:rFonts w:ascii="Times New Roman" w:hAnsi="Times New Roman"/>
          <w:color w:val="000000"/>
        </w:rPr>
      </w:pPr>
      <w:proofErr w:type="spellStart"/>
      <w:r>
        <w:rPr>
          <w:rFonts w:ascii="Times New Roman" w:hAnsi="Times New Roman"/>
          <w:color w:val="000000"/>
        </w:rPr>
        <w:t>Momelotinibas</w:t>
      </w:r>
      <w:proofErr w:type="spellEnd"/>
      <w:r>
        <w:rPr>
          <w:rFonts w:ascii="Times New Roman" w:hAnsi="Times New Roman"/>
          <w:color w:val="000000"/>
        </w:rPr>
        <w:t xml:space="preserve"> (vartojamas </w:t>
      </w:r>
      <w:proofErr w:type="spellStart"/>
      <w:r>
        <w:rPr>
          <w:rFonts w:ascii="Times New Roman" w:hAnsi="Times New Roman"/>
          <w:color w:val="000000"/>
        </w:rPr>
        <w:t>mielofibrozei</w:t>
      </w:r>
      <w:proofErr w:type="spellEnd"/>
      <w:r>
        <w:rPr>
          <w:rFonts w:ascii="Times New Roman" w:hAnsi="Times New Roman"/>
          <w:color w:val="000000"/>
        </w:rPr>
        <w:t xml:space="preserve"> gydyti suaugusiesiems, sergantiems mažakraujyste).</w:t>
      </w:r>
    </w:p>
    <w:p w14:paraId="7B678621" w14:textId="77777777" w:rsidR="008433C1" w:rsidRDefault="008433C1" w:rsidP="008433C1">
      <w:pPr>
        <w:widowControl w:val="0"/>
        <w:numPr>
          <w:ilvl w:val="0"/>
          <w:numId w:val="11"/>
        </w:numPr>
        <w:tabs>
          <w:tab w:val="left" w:pos="567"/>
        </w:tabs>
        <w:spacing w:after="0" w:line="240" w:lineRule="auto"/>
        <w:ind w:left="567" w:right="-2" w:hanging="567"/>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Jeigu Jums bakterijų sukeltai infekcinei ligai gydyti reikia vartoti geriamosios </w:t>
      </w:r>
      <w:proofErr w:type="spellStart"/>
      <w:r>
        <w:rPr>
          <w:rFonts w:ascii="Times New Roman" w:eastAsia="Times New Roman" w:hAnsi="Times New Roman" w:cs="Times New Roman"/>
          <w:snapToGrid w:val="0"/>
          <w:color w:val="000000"/>
        </w:rPr>
        <w:t>fuzido</w:t>
      </w:r>
      <w:proofErr w:type="spellEnd"/>
      <w:r>
        <w:rPr>
          <w:rFonts w:ascii="Times New Roman" w:eastAsia="Times New Roman" w:hAnsi="Times New Roman" w:cs="Times New Roman"/>
          <w:snapToGrid w:val="0"/>
          <w:color w:val="000000"/>
        </w:rPr>
        <w:t xml:space="preserve"> rūgšties, jos vartojimą gydymo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snapToGrid w:val="0"/>
        </w:rPr>
        <w:t xml:space="preserve"> metu turėsite laikinai nutraukti.</w:t>
      </w:r>
      <w:r>
        <w:rPr>
          <w:rFonts w:ascii="Times New Roman" w:eastAsia="Times New Roman" w:hAnsi="Times New Roman" w:cs="Times New Roman"/>
          <w:snapToGrid w:val="0"/>
          <w:color w:val="000000"/>
        </w:rPr>
        <w:t xml:space="preserve"> Gydytojas Jums pasakys, kada yra saugu atnaujinti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snapToGrid w:val="0"/>
          <w:color w:val="000000"/>
        </w:rPr>
        <w:t xml:space="preserve"> vartojimą. </w:t>
      </w:r>
      <w:proofErr w:type="spellStart"/>
      <w:r>
        <w:rPr>
          <w:rFonts w:ascii="Times New Roman" w:eastAsia="Times New Roman" w:hAnsi="Times New Roman" w:cs="Times New Roman"/>
          <w:snapToGrid w:val="0"/>
        </w:rPr>
        <w:t>Fuzido</w:t>
      </w:r>
      <w:proofErr w:type="spellEnd"/>
      <w:r>
        <w:rPr>
          <w:rFonts w:ascii="Times New Roman" w:eastAsia="Times New Roman" w:hAnsi="Times New Roman" w:cs="Times New Roman"/>
          <w:snapToGrid w:val="0"/>
        </w:rPr>
        <w:t xml:space="preserve"> rūgšties ir </w:t>
      </w:r>
      <w:proofErr w:type="spellStart"/>
      <w:r>
        <w:rPr>
          <w:rFonts w:ascii="Times New Roman" w:eastAsia="Times New Roman" w:hAnsi="Times New Roman" w:cs="Times New Roman"/>
          <w:bCs/>
          <w:color w:val="000000"/>
          <w:lang w:eastAsia="sl-SI"/>
        </w:rPr>
        <w:t>Sorvitimb</w:t>
      </w:r>
      <w:proofErr w:type="spellEnd"/>
      <w:r>
        <w:rPr>
          <w:rFonts w:ascii="Times New Roman" w:eastAsia="Times New Roman" w:hAnsi="Times New Roman" w:cs="Times New Roman"/>
          <w:snapToGrid w:val="0"/>
        </w:rPr>
        <w:t xml:space="preserve"> derinys retai gali sukelti raumenų silpnumą, jautrumą ar skausmą (</w:t>
      </w:r>
      <w:proofErr w:type="spellStart"/>
      <w:r>
        <w:rPr>
          <w:rFonts w:ascii="Times New Roman" w:eastAsia="Times New Roman" w:hAnsi="Times New Roman" w:cs="Times New Roman"/>
          <w:snapToGrid w:val="0"/>
        </w:rPr>
        <w:t>rabdomiolizę</w:t>
      </w:r>
      <w:proofErr w:type="spellEnd"/>
      <w:r>
        <w:rPr>
          <w:rFonts w:ascii="Times New Roman" w:eastAsia="Times New Roman" w:hAnsi="Times New Roman" w:cs="Times New Roman"/>
          <w:snapToGrid w:val="0"/>
        </w:rPr>
        <w:t>).</w:t>
      </w:r>
      <w:r>
        <w:rPr>
          <w:rFonts w:ascii="Times New Roman" w:eastAsia="Times New Roman" w:hAnsi="Times New Roman" w:cs="Times New Roman"/>
          <w:snapToGrid w:val="0"/>
          <w:color w:val="000000"/>
        </w:rPr>
        <w:t xml:space="preserve"> Daugiau informacijos apie </w:t>
      </w:r>
      <w:proofErr w:type="spellStart"/>
      <w:r>
        <w:rPr>
          <w:rFonts w:ascii="Times New Roman" w:eastAsia="Times New Roman" w:hAnsi="Times New Roman" w:cs="Times New Roman"/>
          <w:snapToGrid w:val="0"/>
          <w:color w:val="000000"/>
        </w:rPr>
        <w:lastRenderedPageBreak/>
        <w:t>rabdomiolizę</w:t>
      </w:r>
      <w:proofErr w:type="spellEnd"/>
      <w:r>
        <w:rPr>
          <w:rFonts w:ascii="Times New Roman" w:eastAsia="Times New Roman" w:hAnsi="Times New Roman" w:cs="Times New Roman"/>
          <w:snapToGrid w:val="0"/>
          <w:color w:val="000000"/>
        </w:rPr>
        <w:t xml:space="preserve"> pateikiama 4 skyriuje.</w:t>
      </w:r>
    </w:p>
    <w:p w14:paraId="4D919879"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color w:val="000000"/>
          <w:lang w:eastAsia="sl-SI"/>
        </w:rPr>
      </w:pPr>
    </w:p>
    <w:p w14:paraId="659336CB"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snapToGrid w:val="0"/>
          <w:color w:val="000000"/>
        </w:rPr>
        <w:t xml:space="preserve">gali pakeisti šių vaistų poveikį, o jie −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w:t>
      </w:r>
      <w:r>
        <w:rPr>
          <w:rFonts w:ascii="Times New Roman" w:eastAsia="Times New Roman" w:hAnsi="Times New Roman" w:cs="Times New Roman"/>
          <w:snapToGrid w:val="0"/>
          <w:color w:val="000000"/>
        </w:rPr>
        <w:t>poveikį.</w:t>
      </w:r>
    </w:p>
    <w:p w14:paraId="5BA9E59B"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color w:val="000000"/>
          <w:lang w:eastAsia="sl-SI"/>
        </w:rPr>
      </w:pPr>
    </w:p>
    <w:p w14:paraId="1FDA5FAD" w14:textId="77777777" w:rsidR="008433C1" w:rsidRDefault="008433C1" w:rsidP="008433C1">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vartojimas su maistu ir gėrimais</w:t>
      </w:r>
    </w:p>
    <w:p w14:paraId="179526B3" w14:textId="77777777" w:rsidR="008433C1" w:rsidRDefault="008433C1" w:rsidP="008433C1">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galima vartoti valgio metu arba nevalgius.</w:t>
      </w:r>
    </w:p>
    <w:p w14:paraId="4FFA5301"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514F2D1F"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ir žindymo laikotarpis</w:t>
      </w:r>
    </w:p>
    <w:p w14:paraId="6582DD58" w14:textId="77777777" w:rsidR="008433C1" w:rsidRDefault="008433C1" w:rsidP="008433C1">
      <w:pPr>
        <w:widowControl w:val="0"/>
        <w:tabs>
          <w:tab w:val="left" w:pos="567"/>
        </w:tabs>
        <w:spacing w:after="0" w:line="240" w:lineRule="auto"/>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Jeigu esate nėščia arba žindote krūtimi, </w:t>
      </w:r>
      <w:proofErr w:type="spellStart"/>
      <w:r>
        <w:rPr>
          <w:rFonts w:ascii="Times New Roman" w:eastAsia="Times New Roman" w:hAnsi="Times New Roman" w:cs="Times New Roman"/>
          <w:b/>
          <w:bCs/>
          <w:snapToGrid w:val="0"/>
          <w:color w:val="000000"/>
        </w:rPr>
        <w:t>Sorvitimb</w:t>
      </w:r>
      <w:proofErr w:type="spellEnd"/>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b/>
          <w:snapToGrid w:val="0"/>
          <w:color w:val="000000"/>
        </w:rPr>
        <w:t>vartoti negalite</w:t>
      </w:r>
      <w:r>
        <w:rPr>
          <w:rFonts w:ascii="Times New Roman" w:eastAsia="Times New Roman" w:hAnsi="Times New Roman" w:cs="Times New Roman"/>
          <w:snapToGrid w:val="0"/>
          <w:color w:val="000000"/>
        </w:rPr>
        <w:t xml:space="preserve">. Jei gydymo </w:t>
      </w:r>
      <w:proofErr w:type="spellStart"/>
      <w:r>
        <w:rPr>
          <w:rFonts w:ascii="Times New Roman" w:eastAsia="Times New Roman" w:hAnsi="Times New Roman" w:cs="Times New Roman"/>
          <w:bCs/>
          <w:snapToGrid w:val="0"/>
          <w:color w:val="000000"/>
        </w:rPr>
        <w:t>Sorvitimb</w:t>
      </w:r>
      <w:proofErr w:type="spellEnd"/>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snapToGrid w:val="0"/>
          <w:color w:val="000000"/>
        </w:rPr>
        <w:t xml:space="preserve">metu pastosite, </w:t>
      </w:r>
      <w:r>
        <w:rPr>
          <w:rFonts w:ascii="Times New Roman" w:eastAsia="Times New Roman" w:hAnsi="Times New Roman" w:cs="Times New Roman"/>
          <w:b/>
          <w:snapToGrid w:val="0"/>
          <w:color w:val="000000"/>
        </w:rPr>
        <w:t>nedelsdama nutraukite jo vartojimą</w:t>
      </w:r>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snapToGrid w:val="0"/>
          <w:color w:val="000000"/>
        </w:rPr>
        <w:t xml:space="preserve">ir kreipkitės į gydytoją. Gydymo </w:t>
      </w:r>
      <w:proofErr w:type="spellStart"/>
      <w:r>
        <w:rPr>
          <w:rFonts w:ascii="Times New Roman" w:eastAsia="Times New Roman" w:hAnsi="Times New Roman" w:cs="Times New Roman"/>
          <w:bCs/>
          <w:snapToGrid w:val="0"/>
          <w:color w:val="000000"/>
        </w:rPr>
        <w:t>Sorvitimb</w:t>
      </w:r>
      <w:proofErr w:type="spellEnd"/>
      <w:r>
        <w:rPr>
          <w:rFonts w:ascii="Times New Roman" w:eastAsia="Times New Roman" w:hAnsi="Times New Roman" w:cs="Times New Roman"/>
          <w:bCs/>
          <w:snapToGrid w:val="0"/>
          <w:color w:val="000000"/>
        </w:rPr>
        <w:t xml:space="preserve"> </w:t>
      </w:r>
      <w:r>
        <w:rPr>
          <w:rFonts w:ascii="Times New Roman" w:eastAsia="Times New Roman" w:hAnsi="Times New Roman" w:cs="Times New Roman"/>
          <w:snapToGrid w:val="0"/>
          <w:color w:val="000000"/>
        </w:rPr>
        <w:t>metu moterys turi vengti pastojimo, t. y. naudoti tinkamą kontracepcijos metodą.</w:t>
      </w:r>
    </w:p>
    <w:p w14:paraId="68726610" w14:textId="77777777" w:rsidR="008433C1" w:rsidRDefault="008433C1" w:rsidP="008433C1">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Prieš bet kokio vaisto vartojimą pasitarkite su gydytoju arba vaistininku.</w:t>
      </w:r>
    </w:p>
    <w:p w14:paraId="07C25FA3"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46DBB24D"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14:paraId="755415C0"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Dauguma žmonių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vartojimo laikotarpiu gali vairuoti automobilį ir valdyti mechanizmus, nes minėti gebėjimai nepablogėja. Vis dėlto kai kuriems žmonėms gydymo </w:t>
      </w: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lang w:eastAsia="sl-SI"/>
        </w:rPr>
        <w:t xml:space="preserve"> metu pasireiškia svaigulys. Jei jaučiate svaigulį, prieš vairuodami ir valdydami mechanizmus pasitarkite su gydytoju.</w:t>
      </w:r>
    </w:p>
    <w:p w14:paraId="35D36887"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0A5DCD9A" w14:textId="77777777" w:rsidR="008433C1" w:rsidRDefault="008433C1" w:rsidP="008433C1">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sudėtyje yra laktozės ir natrio</w:t>
      </w:r>
    </w:p>
    <w:p w14:paraId="4BA53628" w14:textId="77777777" w:rsidR="008433C1" w:rsidRDefault="008433C1" w:rsidP="008433C1">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1C1B72A0" w14:textId="77777777" w:rsidR="008433C1" w:rsidRDefault="008433C1" w:rsidP="008433C1">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p>
    <w:p w14:paraId="640932A6" w14:textId="77777777" w:rsidR="008433C1" w:rsidRDefault="008433C1" w:rsidP="008433C1">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Pr>
          <w:rFonts w:ascii="Times New Roman" w:eastAsia="Times New Roman" w:hAnsi="Times New Roman" w:cs="Times New Roman"/>
          <w:snapToGrid w:val="0"/>
        </w:rPr>
        <w:t>Šio vaisto kiekvienoje dozėje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t. y. jis beveik neturi reikšmės.</w:t>
      </w:r>
    </w:p>
    <w:p w14:paraId="4FE8F1EE"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36961951"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37561ACF" w14:textId="77777777" w:rsidR="008433C1" w:rsidRDefault="008433C1" w:rsidP="008433C1">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Sorvitimb</w:t>
      </w:r>
      <w:proofErr w:type="spellEnd"/>
    </w:p>
    <w:p w14:paraId="7D4F3DA1"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63FC3FCC"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5F286E1E"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2D155C27" w14:textId="77777777" w:rsidR="008433C1" w:rsidRDefault="008433C1" w:rsidP="008433C1">
      <w:pPr>
        <w:widowControl w:val="0"/>
        <w:numPr>
          <w:ilvl w:val="0"/>
          <w:numId w:val="3"/>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Prieš pradėdami vartoti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turite laikytis cholesterolio kiekį mažinančios dietos ir būti gydomi </w:t>
      </w:r>
      <w:proofErr w:type="spellStart"/>
      <w:r>
        <w:rPr>
          <w:rFonts w:ascii="Times New Roman" w:eastAsia="Times New Roman" w:hAnsi="Times New Roman" w:cs="Times New Roman"/>
        </w:rPr>
        <w:t>rozuvastatinu</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ezetimibu</w:t>
      </w:r>
      <w:proofErr w:type="spellEnd"/>
      <w:r>
        <w:rPr>
          <w:rFonts w:ascii="Times New Roman" w:eastAsia="Times New Roman" w:hAnsi="Times New Roman" w:cs="Times New Roman"/>
        </w:rPr>
        <w:t xml:space="preserve"> tokiomis pačiomis dozėmis. Šis vaistas netinka gydymui pradėti.</w:t>
      </w:r>
    </w:p>
    <w:p w14:paraId="277D032F" w14:textId="77777777" w:rsidR="008433C1" w:rsidRDefault="008433C1" w:rsidP="008433C1">
      <w:pPr>
        <w:widowControl w:val="0"/>
        <w:numPr>
          <w:ilvl w:val="0"/>
          <w:numId w:val="3"/>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Vartodami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turite toliau laikytis cholesterolio kiekį mažinančios dietos.</w:t>
      </w:r>
    </w:p>
    <w:p w14:paraId="01EFF2B4"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rPr>
      </w:pPr>
    </w:p>
    <w:p w14:paraId="6D3E8196" w14:textId="77777777" w:rsidR="008433C1" w:rsidRDefault="008433C1" w:rsidP="008433C1">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Rekomenduojama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lang w:eastAsia="sl-SI"/>
        </w:rPr>
        <w:t xml:space="preserve"> dozė yra viena tabletė, ji vartojama kartą per parą</w:t>
      </w:r>
      <w:r>
        <w:rPr>
          <w:rFonts w:ascii="Times New Roman" w:eastAsia="Times New Roman" w:hAnsi="Times New Roman" w:cs="Times New Roman"/>
        </w:rPr>
        <w:t>. Tabletę galima gerti bet kuriuo dienos metu, valgio metu arba nevalgius. Kiekvieną tabletę reikia nuryti visą, užgeriant vandeniu. Vaistą reikia kasdien vartoti tuo pačiu metu.</w:t>
      </w:r>
    </w:p>
    <w:p w14:paraId="11FE390E"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rPr>
      </w:pPr>
    </w:p>
    <w:p w14:paraId="60DF854E"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b/>
          <w:color w:val="000000"/>
          <w:lang w:eastAsia="sl-SI"/>
        </w:rPr>
      </w:pPr>
      <w:r>
        <w:rPr>
          <w:rFonts w:ascii="Times New Roman" w:eastAsia="Times New Roman" w:hAnsi="Times New Roman" w:cs="Times New Roman"/>
          <w:b/>
          <w:snapToGrid w:val="0"/>
        </w:rPr>
        <w:t>Vartojimas vaikams ir paaugliams</w:t>
      </w:r>
    </w:p>
    <w:p w14:paraId="7A09FC84" w14:textId="77777777" w:rsidR="008433C1" w:rsidRDefault="008433C1" w:rsidP="008433C1">
      <w:pPr>
        <w:widowControl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negalima vartoti vaikams ir paaugliams.</w:t>
      </w:r>
    </w:p>
    <w:p w14:paraId="6C294578" w14:textId="77777777" w:rsidR="008433C1" w:rsidRDefault="008433C1" w:rsidP="008433C1">
      <w:pPr>
        <w:widowControl w:val="0"/>
        <w:spacing w:after="0" w:line="240" w:lineRule="auto"/>
        <w:rPr>
          <w:rFonts w:ascii="Times New Roman" w:eastAsia="Times New Roman" w:hAnsi="Times New Roman" w:cs="Times New Roman"/>
          <w:color w:val="000000"/>
          <w:lang w:eastAsia="sl-SI"/>
        </w:rPr>
      </w:pPr>
    </w:p>
    <w:p w14:paraId="065AEDA1" w14:textId="77777777" w:rsidR="008433C1" w:rsidRDefault="008433C1" w:rsidP="008433C1">
      <w:pPr>
        <w:widowControl w:val="0"/>
        <w:spacing w:after="0" w:line="240" w:lineRule="auto"/>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Reguliarus cholesterolio kiekio tikrinimas</w:t>
      </w:r>
    </w:p>
    <w:p w14:paraId="695AF5A7" w14:textId="77777777" w:rsidR="008433C1" w:rsidRDefault="008433C1" w:rsidP="008433C1">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Svarbu reguliariai lankytis pas gydytoją, kad jis galėtų patikrinti, ar cholesterolio kiekis kraujyje pasiekė reikiamą lygį ir ar toks išliko.</w:t>
      </w:r>
    </w:p>
    <w:p w14:paraId="618F0266"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465BF120"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dozę</w:t>
      </w:r>
    </w:p>
    <w:p w14:paraId="503E2BF2"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Kreipkitės į gydytoją arba artimiausią ligoninę.</w:t>
      </w:r>
    </w:p>
    <w:p w14:paraId="7C28BC26" w14:textId="77777777" w:rsidR="008433C1" w:rsidRDefault="008433C1" w:rsidP="008433C1">
      <w:pPr>
        <w:widowControl w:val="0"/>
        <w:tabs>
          <w:tab w:val="left" w:pos="567"/>
        </w:tabs>
        <w:spacing w:after="0" w:line="240" w:lineRule="auto"/>
        <w:rPr>
          <w:rFonts w:ascii="Times New Roman" w:eastAsia="Times New Roman" w:hAnsi="Times New Roman" w:cs="Times New Roman"/>
          <w:snapToGrid w:val="0"/>
          <w:lang w:eastAsia="x-none"/>
        </w:rPr>
      </w:pPr>
      <w:r>
        <w:rPr>
          <w:rFonts w:ascii="Times New Roman" w:eastAsia="Times New Roman" w:hAnsi="Times New Roman" w:cs="Times New Roman"/>
          <w:snapToGrid w:val="0"/>
          <w:lang w:eastAsia="x-none"/>
        </w:rPr>
        <w:t xml:space="preserve">Jei dėl kitos būklės Jūs kreipiatės į ligoninę arba esate gydomi, pasakykite medikams, kad vartojate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snapToGrid w:val="0"/>
          <w:lang w:eastAsia="x-none"/>
        </w:rPr>
        <w:t>.</w:t>
      </w:r>
    </w:p>
    <w:p w14:paraId="41C70AD2"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0BF6EE70"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Sorvitimb</w:t>
      </w:r>
      <w:proofErr w:type="spellEnd"/>
    </w:p>
    <w:p w14:paraId="1B25F17E"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Nesijaudinkite ir kitą dozę gerkite numatytu laiku. Negalima vartoti dvigubos dozės norint kompensuoti praleistą dozę.</w:t>
      </w:r>
    </w:p>
    <w:p w14:paraId="19AE2819"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4944F8D6" w14:textId="77777777" w:rsidR="008433C1" w:rsidRDefault="008433C1" w:rsidP="008433C1">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Sorvitimb</w:t>
      </w:r>
      <w:proofErr w:type="spellEnd"/>
    </w:p>
    <w:p w14:paraId="760AF498" w14:textId="77777777" w:rsidR="008433C1" w:rsidRDefault="008433C1" w:rsidP="008433C1">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 xml:space="preserve">Jei norite nutraukti </w:t>
      </w:r>
      <w:proofErr w:type="spellStart"/>
      <w:r>
        <w:rPr>
          <w:rFonts w:ascii="Times New Roman" w:eastAsia="SimSun" w:hAnsi="Times New Roman" w:cs="Times New Roman"/>
          <w:color w:val="000000"/>
          <w:lang w:eastAsia="zh-CN"/>
        </w:rPr>
        <w:t>Sorvitimb</w:t>
      </w:r>
      <w:proofErr w:type="spellEnd"/>
      <w:r>
        <w:rPr>
          <w:rFonts w:ascii="Times New Roman" w:eastAsia="SimSun" w:hAnsi="Times New Roman" w:cs="Times New Roman"/>
          <w:color w:val="000000"/>
        </w:rPr>
        <w:t xml:space="preserve"> vartojimą, pasitarkite su gydytoju</w:t>
      </w:r>
      <w:r>
        <w:rPr>
          <w:rFonts w:ascii="Times New Roman" w:eastAsia="SimSun" w:hAnsi="Times New Roman" w:cs="Times New Roman"/>
          <w:color w:val="000000"/>
          <w:lang w:eastAsia="zh-CN"/>
        </w:rPr>
        <w:t xml:space="preserve">. Jei nutrauksite </w:t>
      </w:r>
      <w:proofErr w:type="spellStart"/>
      <w:r>
        <w:rPr>
          <w:rFonts w:ascii="Times New Roman" w:eastAsia="SimSun" w:hAnsi="Times New Roman" w:cs="Times New Roman"/>
          <w:color w:val="000000"/>
          <w:lang w:eastAsia="zh-CN"/>
        </w:rPr>
        <w:t>Sorvitimb</w:t>
      </w:r>
      <w:proofErr w:type="spellEnd"/>
      <w:r>
        <w:rPr>
          <w:rFonts w:ascii="Times New Roman" w:eastAsia="SimSun" w:hAnsi="Times New Roman" w:cs="Times New Roman"/>
          <w:color w:val="000000"/>
        </w:rPr>
        <w:t xml:space="preserve"> vartojimą</w:t>
      </w:r>
      <w:r>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eastAsia="zh-CN"/>
        </w:rPr>
        <w:lastRenderedPageBreak/>
        <w:t>cholesterolio kiekis gali vėl padidėti.</w:t>
      </w:r>
    </w:p>
    <w:p w14:paraId="1D5656AB"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lang w:eastAsia="sl-SI"/>
        </w:rPr>
      </w:pPr>
    </w:p>
    <w:p w14:paraId="1447A3E2"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1B66CCB3"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51C7C053"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772A0D0F" w14:textId="77777777" w:rsidR="008433C1" w:rsidRDefault="008433C1" w:rsidP="008433C1">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14:paraId="234401A5"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02FFE0E6"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2D6395BF"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60749116" w14:textId="77777777" w:rsidR="008433C1" w:rsidRDefault="008433C1" w:rsidP="008433C1">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eastAsia="sl-SI"/>
        </w:rPr>
        <w:t>Svarbu, kad žinotumėte, koks šalutinis poveikis gali pasireikšti. Šalutinis poveikis paprastai būna lengvas ir greitai išnyksta</w:t>
      </w:r>
      <w:r>
        <w:rPr>
          <w:rFonts w:ascii="Times New Roman" w:eastAsia="Times New Roman" w:hAnsi="Times New Roman" w:cs="Times New Roman"/>
          <w:color w:val="000000"/>
        </w:rPr>
        <w:t>.</w:t>
      </w:r>
    </w:p>
    <w:p w14:paraId="72EEDB85" w14:textId="77777777" w:rsidR="008433C1" w:rsidRDefault="008433C1" w:rsidP="008433C1">
      <w:pPr>
        <w:widowControl w:val="0"/>
        <w:numPr>
          <w:ilvl w:val="12"/>
          <w:numId w:val="0"/>
        </w:numPr>
        <w:spacing w:after="0" w:line="240" w:lineRule="auto"/>
        <w:ind w:right="-29"/>
        <w:rPr>
          <w:rFonts w:ascii="Times New Roman" w:eastAsia="Times New Roman" w:hAnsi="Times New Roman" w:cs="Times New Roman"/>
          <w:color w:val="000000"/>
          <w:lang w:eastAsia="sl-SI"/>
        </w:rPr>
      </w:pPr>
    </w:p>
    <w:p w14:paraId="5068780C" w14:textId="77777777" w:rsidR="008433C1" w:rsidRDefault="008433C1" w:rsidP="008433C1">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color w:val="000000"/>
          <w:lang w:eastAsia="sl-SI"/>
        </w:rPr>
        <w:t xml:space="preserve">Nutraukite </w:t>
      </w:r>
      <w:proofErr w:type="spellStart"/>
      <w:r>
        <w:rPr>
          <w:rFonts w:ascii="Times New Roman" w:eastAsia="Times New Roman" w:hAnsi="Times New Roman" w:cs="Times New Roman"/>
          <w:b/>
          <w:bCs/>
          <w:color w:val="000000"/>
        </w:rPr>
        <w:t>Sorvitimb</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b/>
          <w:color w:val="000000"/>
          <w:lang w:eastAsia="sl-SI"/>
        </w:rPr>
        <w:t xml:space="preserve">vartojimą ir nedelsdami kreipkitės į medikus, </w:t>
      </w:r>
      <w:r>
        <w:rPr>
          <w:rFonts w:ascii="Times New Roman" w:eastAsia="Times New Roman" w:hAnsi="Times New Roman" w:cs="Times New Roman"/>
          <w:color w:val="000000"/>
          <w:lang w:eastAsia="sl-SI"/>
        </w:rPr>
        <w:t>jei pasireikš bet kuri toliau paminėta alerginė reakcija:</w:t>
      </w:r>
    </w:p>
    <w:p w14:paraId="52D25294" w14:textId="77777777" w:rsidR="008433C1" w:rsidRDefault="008433C1" w:rsidP="008433C1">
      <w:pPr>
        <w:widowControl w:val="0"/>
        <w:numPr>
          <w:ilvl w:val="0"/>
          <w:numId w:val="12"/>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kvėpavimo pasunkėjimas su veido, lūpų, liežuvio ir (arba) gerklės patinimu arba be jo;</w:t>
      </w:r>
    </w:p>
    <w:p w14:paraId="69B6D905" w14:textId="77777777" w:rsidR="008433C1" w:rsidRDefault="008433C1" w:rsidP="008433C1">
      <w:pPr>
        <w:widowControl w:val="0"/>
        <w:numPr>
          <w:ilvl w:val="0"/>
          <w:numId w:val="12"/>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veido, lūpų, liežuvio ir (arba) gerklės patinimas, galintis sukelti rijimo pasunkėjimą;</w:t>
      </w:r>
    </w:p>
    <w:p w14:paraId="26B08C2E" w14:textId="77777777" w:rsidR="008433C1" w:rsidRDefault="008433C1" w:rsidP="008433C1">
      <w:pPr>
        <w:widowControl w:val="0"/>
        <w:numPr>
          <w:ilvl w:val="0"/>
          <w:numId w:val="12"/>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stiprus odos niežėjimas (su iškilusiais gumbeliais).</w:t>
      </w:r>
    </w:p>
    <w:p w14:paraId="5DFE81BF" w14:textId="77777777" w:rsidR="008433C1" w:rsidRDefault="008433C1" w:rsidP="008433C1">
      <w:pPr>
        <w:widowControl w:val="0"/>
        <w:tabs>
          <w:tab w:val="left" w:pos="567"/>
        </w:tabs>
        <w:spacing w:after="0" w:line="240" w:lineRule="auto"/>
        <w:rPr>
          <w:rFonts w:ascii="Times New Roman" w:eastAsia="Times New Roman" w:hAnsi="Times New Roman" w:cs="Times New Roman"/>
          <w:color w:val="000000"/>
          <w:lang w:eastAsia="sl-SI"/>
        </w:rPr>
      </w:pPr>
    </w:p>
    <w:p w14:paraId="07C46FB5" w14:textId="77777777" w:rsidR="008433C1" w:rsidRDefault="008433C1" w:rsidP="008433C1">
      <w:pPr>
        <w:widowControl w:val="0"/>
        <w:tabs>
          <w:tab w:val="left" w:pos="567"/>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Arba jei Jums pasireikš bet kuris iš šių:</w:t>
      </w:r>
    </w:p>
    <w:p w14:paraId="15FE14C6" w14:textId="77777777" w:rsidR="008433C1" w:rsidRDefault="008433C1" w:rsidP="008433C1">
      <w:pPr>
        <w:widowControl w:val="0"/>
        <w:numPr>
          <w:ilvl w:val="0"/>
          <w:numId w:val="12"/>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į vilkligę panašus sindromas (įskaitant bėrimą, sąnarių sutrikimus ir poveikį kraujo ląstelėms);</w:t>
      </w:r>
    </w:p>
    <w:p w14:paraId="4F6FB53D" w14:textId="77777777" w:rsidR="008433C1" w:rsidRDefault="008433C1" w:rsidP="008433C1">
      <w:pPr>
        <w:widowControl w:val="0"/>
        <w:numPr>
          <w:ilvl w:val="0"/>
          <w:numId w:val="12"/>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plyšimas;</w:t>
      </w:r>
    </w:p>
    <w:p w14:paraId="0B88BFAD" w14:textId="77777777" w:rsidR="008433C1" w:rsidRDefault="008433C1" w:rsidP="008433C1">
      <w:pPr>
        <w:widowControl w:val="0"/>
        <w:numPr>
          <w:ilvl w:val="0"/>
          <w:numId w:val="12"/>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rausvos neiškilusios į taikinį panašios arba apskritos dėmės (centre dažnai atsiranda pūslė) liemens srityje, odos lupimasis, opos burnos, gerklės, nosies, lytinių organų ir akių srityje. Prieš tokį sunkų odos bėrimą gali pasireikšti karščiavimas ir į gripą panašūs simptomai (</w:t>
      </w:r>
      <w:proofErr w:type="spellStart"/>
      <w:r>
        <w:rPr>
          <w:rFonts w:ascii="Times New Roman" w:eastAsia="Times New Roman" w:hAnsi="Times New Roman" w:cs="Times New Roman"/>
          <w:color w:val="000000"/>
          <w:lang w:eastAsia="sl-SI"/>
        </w:rPr>
        <w:t>Stivenso</w:t>
      </w:r>
      <w:proofErr w:type="spellEnd"/>
      <w:r>
        <w:rPr>
          <w:rFonts w:ascii="Times New Roman" w:eastAsia="Times New Roman" w:hAnsi="Times New Roman" w:cs="Times New Roman"/>
          <w:color w:val="000000"/>
          <w:lang w:eastAsia="sl-SI"/>
        </w:rPr>
        <w:t xml:space="preserve"> –Džonsono [</w:t>
      </w:r>
      <w:proofErr w:type="spellStart"/>
      <w:r>
        <w:rPr>
          <w:rFonts w:ascii="Times New Roman" w:eastAsia="Times New Roman" w:hAnsi="Times New Roman" w:cs="Times New Roman"/>
          <w:iCs/>
          <w:color w:val="000000"/>
          <w:lang w:eastAsia="sl-SI"/>
        </w:rPr>
        <w:t>Stevens-Johnson</w:t>
      </w:r>
      <w:proofErr w:type="spellEnd"/>
      <w:r>
        <w:rPr>
          <w:rFonts w:ascii="Times New Roman" w:eastAsia="Times New Roman" w:hAnsi="Times New Roman" w:cs="Times New Roman"/>
          <w:color w:val="000000"/>
          <w:lang w:eastAsia="sl-SI"/>
        </w:rPr>
        <w:t>] sindromas);</w:t>
      </w:r>
    </w:p>
    <w:p w14:paraId="182E1383" w14:textId="77777777" w:rsidR="008433C1" w:rsidRDefault="008433C1" w:rsidP="008433C1">
      <w:pPr>
        <w:widowControl w:val="0"/>
        <w:numPr>
          <w:ilvl w:val="0"/>
          <w:numId w:val="12"/>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išplitęs bėrimas, aukšta kūno temperatūra ir padidėję limfmazgiai (DRESS sindromas arba padidėjusio jautrumo vaistui sindromas).</w:t>
      </w:r>
    </w:p>
    <w:p w14:paraId="3AAF3CE4" w14:textId="77777777" w:rsidR="008433C1" w:rsidRDefault="008433C1" w:rsidP="008433C1">
      <w:pPr>
        <w:widowControl w:val="0"/>
        <w:spacing w:after="0" w:line="240" w:lineRule="auto"/>
        <w:rPr>
          <w:rFonts w:ascii="Times New Roman" w:eastAsia="Times New Roman" w:hAnsi="Times New Roman" w:cs="Times New Roman"/>
          <w:color w:val="000000"/>
          <w:lang w:eastAsia="sl-SI"/>
        </w:rPr>
      </w:pPr>
    </w:p>
    <w:p w14:paraId="6FBFC86C" w14:textId="77777777" w:rsidR="008433C1" w:rsidRDefault="008433C1" w:rsidP="008433C1">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
          <w:bCs/>
          <w:color w:val="000000"/>
          <w:lang w:eastAsia="sl-SI"/>
        </w:rPr>
        <w:t>Be to,</w:t>
      </w:r>
      <w:r>
        <w:rPr>
          <w:rFonts w:ascii="Times New Roman" w:eastAsia="Times New Roman" w:hAnsi="Times New Roman" w:cs="Times New Roman"/>
          <w:b/>
          <w:color w:val="000000"/>
          <w:lang w:eastAsia="sl-SI"/>
        </w:rPr>
        <w:t xml:space="preserve"> nutraukite </w:t>
      </w:r>
      <w:proofErr w:type="spellStart"/>
      <w:r>
        <w:rPr>
          <w:rFonts w:ascii="Times New Roman" w:eastAsia="Times New Roman" w:hAnsi="Times New Roman" w:cs="Times New Roman"/>
          <w:b/>
          <w:bCs/>
          <w:color w:val="000000"/>
        </w:rPr>
        <w:t>Sorvitimb</w:t>
      </w:r>
      <w:proofErr w:type="spellEnd"/>
      <w:r>
        <w:rPr>
          <w:rFonts w:ascii="Times New Roman" w:eastAsia="Times New Roman" w:hAnsi="Times New Roman" w:cs="Times New Roman"/>
          <w:b/>
          <w:bCs/>
          <w:color w:val="000000"/>
        </w:rPr>
        <w:t xml:space="preserve"> 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r>
        <w:rPr>
          <w:rFonts w:ascii="Times New Roman" w:eastAsia="Times New Roman" w:hAnsi="Times New Roman" w:cs="Times New Roman"/>
          <w:color w:val="000000"/>
          <w:lang w:eastAsia="sl-SI"/>
        </w:rPr>
        <w:t xml:space="preserve">. Kaip ir vartojant kitų </w:t>
      </w:r>
      <w:proofErr w:type="spellStart"/>
      <w:r>
        <w:rPr>
          <w:rFonts w:ascii="Times New Roman" w:eastAsia="Times New Roman" w:hAnsi="Times New Roman" w:cs="Times New Roman"/>
          <w:color w:val="000000"/>
          <w:lang w:eastAsia="sl-SI"/>
        </w:rPr>
        <w:t>statinų</w:t>
      </w:r>
      <w:proofErr w:type="spellEnd"/>
      <w:r>
        <w:rPr>
          <w:rFonts w:ascii="Times New Roman" w:eastAsia="Times New Roman" w:hAnsi="Times New Roman" w:cs="Times New Roman"/>
          <w:color w:val="000000"/>
          <w:lang w:eastAsia="sl-SI"/>
        </w:rPr>
        <w:t xml:space="preserve">, labai nedideliam skaičiui žmonių pasireiškia nemalonus poveikis raumenims ir retai išsivysto gyvybei pavojų kelti galintis raumenų pažeidimas, vadinamas </w:t>
      </w:r>
      <w:proofErr w:type="spellStart"/>
      <w:r>
        <w:rPr>
          <w:rFonts w:ascii="Times New Roman" w:eastAsia="Times New Roman" w:hAnsi="Times New Roman" w:cs="Times New Roman"/>
          <w:i/>
          <w:iCs/>
          <w:color w:val="000000"/>
          <w:lang w:eastAsia="sl-SI"/>
        </w:rPr>
        <w:t>rabdomiolize</w:t>
      </w:r>
      <w:proofErr w:type="spellEnd"/>
      <w:r>
        <w:rPr>
          <w:rFonts w:ascii="Times New Roman" w:eastAsia="Times New Roman" w:hAnsi="Times New Roman" w:cs="Times New Roman"/>
          <w:color w:val="000000"/>
          <w:lang w:eastAsia="sl-SI"/>
        </w:rPr>
        <w:t>.</w:t>
      </w:r>
    </w:p>
    <w:p w14:paraId="2B78D005" w14:textId="77777777" w:rsidR="008433C1" w:rsidRDefault="008433C1" w:rsidP="008433C1">
      <w:pPr>
        <w:widowControl w:val="0"/>
        <w:numPr>
          <w:ilvl w:val="12"/>
          <w:numId w:val="0"/>
        </w:numPr>
        <w:spacing w:after="0" w:line="240" w:lineRule="auto"/>
        <w:rPr>
          <w:rFonts w:ascii="Times New Roman" w:eastAsia="Times New Roman" w:hAnsi="Times New Roman" w:cs="Times New Roman"/>
        </w:rPr>
      </w:pPr>
    </w:p>
    <w:p w14:paraId="54D12229" w14:textId="77777777" w:rsidR="008433C1" w:rsidRDefault="008433C1" w:rsidP="008433C1">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Dažni šalutinio poveikio reiškiniai (gali pasireikšti rečiau kaip 1 iš 10 asmenų):</w:t>
      </w:r>
    </w:p>
    <w:p w14:paraId="761870A2"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galvos skausmas;</w:t>
      </w:r>
    </w:p>
    <w:p w14:paraId="22A5ECB7"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skausmas;</w:t>
      </w:r>
    </w:p>
    <w:p w14:paraId="5276F7AE"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vidurių užkietėjimas;</w:t>
      </w:r>
    </w:p>
    <w:p w14:paraId="3908A7D3"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pykinimas;</w:t>
      </w:r>
    </w:p>
    <w:p w14:paraId="1C1B2CC9"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skausmas;</w:t>
      </w:r>
    </w:p>
    <w:p w14:paraId="5991DA68"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silpnumo pojūtis;</w:t>
      </w:r>
    </w:p>
    <w:p w14:paraId="4B74BB3F"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svaigulys;</w:t>
      </w:r>
    </w:p>
    <w:p w14:paraId="58403634"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baltymo kiekio šlapime padidėjimas. Vaisto vartojant toliau, šis pokytis dažniausiai išnyksta savaime ir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tablečių vartojimo nutraukti nereikia (tik vartojant 40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dozę);</w:t>
      </w:r>
    </w:p>
    <w:p w14:paraId="326C4C52"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cukrinis diabetas. Tokio poveikio tikimybė didesnė, jei cukraus ir riebalų kiekis Jūsų kraujyje yra didelis, yra per didelis kūno svoris arba didelis kraujospūdis. Gydytojas stebės Jus vaisto vartojimo laikotarpiu;</w:t>
      </w:r>
    </w:p>
    <w:p w14:paraId="7FB8C10C"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tam tikrų laboratorinių kraujo tyrimų, atspindinčių kepenų funkciją (</w:t>
      </w:r>
      <w:proofErr w:type="spellStart"/>
      <w:r>
        <w:rPr>
          <w:rFonts w:ascii="Times New Roman" w:eastAsia="Times New Roman" w:hAnsi="Times New Roman" w:cs="Times New Roman"/>
          <w:color w:val="000000"/>
          <w:lang w:eastAsia="sl-SI"/>
        </w:rPr>
        <w:t>transaminazių</w:t>
      </w:r>
      <w:proofErr w:type="spellEnd"/>
      <w:r>
        <w:rPr>
          <w:rFonts w:ascii="Times New Roman" w:eastAsia="Times New Roman" w:hAnsi="Times New Roman" w:cs="Times New Roman"/>
          <w:color w:val="000000"/>
          <w:lang w:eastAsia="sl-SI"/>
        </w:rPr>
        <w:t>), rodmenų padidėjimas;</w:t>
      </w:r>
    </w:p>
    <w:p w14:paraId="6DD2F2B3"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jautrumas ar silpnumas;</w:t>
      </w:r>
    </w:p>
    <w:p w14:paraId="50B5BB48"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viduriavimas;</w:t>
      </w:r>
    </w:p>
    <w:p w14:paraId="66DE958A"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pilvo pūtimas</w:t>
      </w:r>
    </w:p>
    <w:p w14:paraId="041BCDEA"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nuovargio pojūtis.</w:t>
      </w:r>
    </w:p>
    <w:p w14:paraId="39B74A5F" w14:textId="77777777" w:rsidR="008433C1" w:rsidRDefault="008433C1" w:rsidP="008433C1">
      <w:pPr>
        <w:widowControl w:val="0"/>
        <w:spacing w:after="0" w:line="240" w:lineRule="auto"/>
        <w:rPr>
          <w:rFonts w:ascii="Times New Roman" w:eastAsia="Times New Roman" w:hAnsi="Times New Roman" w:cs="Times New Roman"/>
          <w:color w:val="000000"/>
          <w:lang w:eastAsia="sl-SI"/>
        </w:rPr>
      </w:pPr>
    </w:p>
    <w:p w14:paraId="47ACF979" w14:textId="77777777" w:rsidR="008433C1" w:rsidRDefault="008433C1" w:rsidP="008433C1">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Nedažni šalutinio poveikio reiškiniai (gali pasireikšti rečiau kaip 1 iš 100 asmenų):</w:t>
      </w:r>
    </w:p>
    <w:p w14:paraId="51EB846D"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bėrimas, niežėjimas ar kitos odos reakcijos;</w:t>
      </w:r>
    </w:p>
    <w:p w14:paraId="534431E6"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baltymo kiekio šlapime padidėjimas. Vaisto vartojant toliau, šis pokytis dažniausiai išnyksta </w:t>
      </w:r>
      <w:r>
        <w:rPr>
          <w:rFonts w:ascii="Times New Roman" w:eastAsia="Times New Roman" w:hAnsi="Times New Roman" w:cs="Times New Roman"/>
          <w:color w:val="000000"/>
          <w:lang w:eastAsia="sl-SI"/>
        </w:rPr>
        <w:lastRenderedPageBreak/>
        <w:t xml:space="preserve">savaime ir </w:t>
      </w:r>
      <w:proofErr w:type="spellStart"/>
      <w:r>
        <w:rPr>
          <w:rFonts w:ascii="Times New Roman" w:eastAsia="Times New Roman" w:hAnsi="Times New Roman" w:cs="Times New Roman"/>
          <w:color w:val="000000"/>
          <w:lang w:eastAsia="sl-SI"/>
        </w:rPr>
        <w:t>Sorvitimb</w:t>
      </w:r>
      <w:proofErr w:type="spellEnd"/>
      <w:r>
        <w:rPr>
          <w:rFonts w:ascii="Times New Roman" w:eastAsia="Times New Roman" w:hAnsi="Times New Roman" w:cs="Times New Roman"/>
          <w:color w:val="000000"/>
          <w:lang w:eastAsia="sl-SI"/>
        </w:rPr>
        <w:t xml:space="preserve"> tablečių vartojimo nutraukti nereikia (tik vartojant 5</w:t>
      </w:r>
      <w:r>
        <w:rPr>
          <w:rFonts w:ascii="Times New Roman" w:eastAsia="Times New Roman" w:hAnsi="Times New Roman" w:cs="Times New Roman"/>
          <w:color w:val="000000"/>
          <w:lang w:eastAsia="sl-SI"/>
        </w:rPr>
        <w:noBreakHyphen/>
        <w:t xml:space="preserve">20 mg </w:t>
      </w:r>
      <w:proofErr w:type="spellStart"/>
      <w:r>
        <w:rPr>
          <w:rFonts w:ascii="Times New Roman" w:eastAsia="Times New Roman" w:hAnsi="Times New Roman" w:cs="Times New Roman"/>
          <w:color w:val="000000"/>
          <w:lang w:eastAsia="sl-SI"/>
        </w:rPr>
        <w:t>rozuvastatino</w:t>
      </w:r>
      <w:proofErr w:type="spellEnd"/>
      <w:r>
        <w:rPr>
          <w:rFonts w:ascii="Times New Roman" w:eastAsia="Times New Roman" w:hAnsi="Times New Roman" w:cs="Times New Roman"/>
          <w:color w:val="000000"/>
          <w:lang w:eastAsia="sl-SI"/>
        </w:rPr>
        <w:t xml:space="preserve"> dozę);</w:t>
      </w:r>
    </w:p>
    <w:p w14:paraId="7A3B1865"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dilgčiojimo pojūtis;</w:t>
      </w:r>
    </w:p>
    <w:p w14:paraId="4823E4B6"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sausa burna;</w:t>
      </w:r>
    </w:p>
    <w:p w14:paraId="2409E413"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dilgėlinė;</w:t>
      </w:r>
    </w:p>
    <w:p w14:paraId="2A7F6B18"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nugaros skausmas;</w:t>
      </w:r>
    </w:p>
    <w:p w14:paraId="753C486A"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silpnumas, rankų ir kojų skausmas;</w:t>
      </w:r>
    </w:p>
    <w:p w14:paraId="24B2FC67"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patinimas, ypač plaštakų ir pėdų;</w:t>
      </w:r>
    </w:p>
    <w:p w14:paraId="0189B27F"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tam tikrų laboratorinių kraujo tyrimų, atspindinčių raumenų funkciją (</w:t>
      </w:r>
      <w:proofErr w:type="spellStart"/>
      <w:r>
        <w:rPr>
          <w:rFonts w:ascii="Times New Roman" w:eastAsia="Times New Roman" w:hAnsi="Times New Roman" w:cs="Times New Roman"/>
          <w:color w:val="000000"/>
          <w:lang w:eastAsia="sl-SI"/>
        </w:rPr>
        <w:t>kreatinkinazės</w:t>
      </w:r>
      <w:proofErr w:type="spellEnd"/>
      <w:r>
        <w:rPr>
          <w:rFonts w:ascii="Times New Roman" w:eastAsia="Times New Roman" w:hAnsi="Times New Roman" w:cs="Times New Roman"/>
          <w:color w:val="000000"/>
          <w:lang w:eastAsia="sl-SI"/>
        </w:rPr>
        <w:t>), rodmenų padidėjimas;</w:t>
      </w:r>
    </w:p>
    <w:p w14:paraId="1A9152A9"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kosulys;</w:t>
      </w:r>
    </w:p>
    <w:p w14:paraId="541CCA6D"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virškinimo sutrikimas;</w:t>
      </w:r>
    </w:p>
    <w:p w14:paraId="6F8EA34E"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rėmuo;</w:t>
      </w:r>
    </w:p>
    <w:p w14:paraId="4E1BD87A"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sąnarių skausmas;</w:t>
      </w:r>
    </w:p>
    <w:p w14:paraId="1D4CA4F4"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raumenų spazmai;</w:t>
      </w:r>
    </w:p>
    <w:p w14:paraId="2060D5F2"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kaklo skausmas;</w:t>
      </w:r>
    </w:p>
    <w:p w14:paraId="3DFC6C52"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sumažėjęs apetitas;</w:t>
      </w:r>
    </w:p>
    <w:p w14:paraId="17D4639A"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skausmas;</w:t>
      </w:r>
    </w:p>
    <w:p w14:paraId="49FDCE4E"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krūtinės skausmas;</w:t>
      </w:r>
    </w:p>
    <w:p w14:paraId="28E06B7E"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paraudimas su karščio pojūčiu;</w:t>
      </w:r>
    </w:p>
    <w:p w14:paraId="44887C7E"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didelis kraujospūdis.</w:t>
      </w:r>
    </w:p>
    <w:p w14:paraId="431CBEB2" w14:textId="77777777" w:rsidR="008433C1" w:rsidRDefault="008433C1" w:rsidP="008433C1">
      <w:pPr>
        <w:widowControl w:val="0"/>
        <w:spacing w:after="0" w:line="240" w:lineRule="auto"/>
        <w:rPr>
          <w:rFonts w:ascii="Times New Roman" w:eastAsia="Times New Roman" w:hAnsi="Times New Roman" w:cs="Times New Roman"/>
          <w:color w:val="000000"/>
          <w:lang w:eastAsia="sl-SI"/>
        </w:rPr>
      </w:pPr>
    </w:p>
    <w:p w14:paraId="40CC9319" w14:textId="77777777" w:rsidR="008433C1" w:rsidRDefault="008433C1" w:rsidP="008433C1">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Reti šalutinio poveikio reiškiniai (gali pasireikšti rečiau kaip 1 iš 1 000 asmenų):</w:t>
      </w:r>
    </w:p>
    <w:p w14:paraId="0333F729" w14:textId="77777777" w:rsidR="008433C1" w:rsidRDefault="008433C1" w:rsidP="008433C1">
      <w:pPr>
        <w:widowControl w:val="0"/>
        <w:numPr>
          <w:ilvl w:val="0"/>
          <w:numId w:val="6"/>
        </w:numPr>
        <w:tabs>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sunki alerginė reakcija. Jos požymiai yra veido, lūpų, liežuvio ir (arba) gerklės patinimas, rijimo ar kvėpavimo pasunkėjimas, stiprus odos niežėjimas (su iškilusiais gumbeliais). </w:t>
      </w:r>
      <w:r>
        <w:rPr>
          <w:rFonts w:ascii="Times New Roman" w:eastAsia="Times New Roman" w:hAnsi="Times New Roman" w:cs="Times New Roman"/>
          <w:b/>
          <w:bCs/>
          <w:color w:val="000000"/>
          <w:lang w:eastAsia="sl-SI"/>
        </w:rPr>
        <w:t xml:space="preserve">Jei manote, kad Jums pasireiškė alerginė reakcija, nutraukite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
          <w:color w:val="000000"/>
        </w:rPr>
        <w:t xml:space="preserve"> vartojimą</w:t>
      </w:r>
      <w:r>
        <w:rPr>
          <w:rFonts w:ascii="Times New Roman" w:eastAsia="Times New Roman" w:hAnsi="Times New Roman" w:cs="Times New Roman"/>
          <w:color w:val="000000"/>
          <w:lang w:eastAsia="sl-SI"/>
        </w:rPr>
        <w:t xml:space="preserve"> ir nedelsdami kreipkitės į medikus;</w:t>
      </w:r>
    </w:p>
    <w:p w14:paraId="7B9D8189" w14:textId="77777777" w:rsidR="008433C1" w:rsidRDefault="008433C1" w:rsidP="008433C1">
      <w:pPr>
        <w:widowControl w:val="0"/>
        <w:numPr>
          <w:ilvl w:val="0"/>
          <w:numId w:val="6"/>
        </w:numPr>
        <w:tabs>
          <w:tab w:val="num" w:pos="567"/>
        </w:tabs>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raumenų pažeidimas suaugusiesiems. Dėl atsargumo, </w:t>
      </w:r>
      <w:r>
        <w:rPr>
          <w:rFonts w:ascii="Times New Roman" w:eastAsia="Times New Roman" w:hAnsi="Times New Roman" w:cs="Times New Roman"/>
          <w:b/>
          <w:color w:val="000000"/>
          <w:lang w:eastAsia="sl-SI"/>
        </w:rPr>
        <w:t xml:space="preserve">nutraukite </w:t>
      </w:r>
      <w:proofErr w:type="spellStart"/>
      <w:r>
        <w:rPr>
          <w:rFonts w:ascii="Times New Roman" w:eastAsia="Times New Roman" w:hAnsi="Times New Roman" w:cs="Times New Roman"/>
          <w:b/>
          <w:color w:val="000000"/>
        </w:rPr>
        <w:t>Sorvitimb</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b/>
          <w:bCs/>
          <w:color w:val="000000"/>
        </w:rPr>
        <w:t>vartojimą ir nedelsdami kreipkitės į gydytoją</w:t>
      </w:r>
      <w:r>
        <w:rPr>
          <w:rFonts w:ascii="Times New Roman" w:eastAsia="Times New Roman" w:hAnsi="Times New Roman" w:cs="Times New Roman"/>
          <w:b/>
          <w:bCs/>
          <w:color w:val="000000"/>
          <w:lang w:eastAsia="sl-SI"/>
        </w:rPr>
        <w:t>, jei pasireikš neįprastas raumenų maudimas ar skausmas</w:t>
      </w:r>
      <w:r>
        <w:rPr>
          <w:rFonts w:ascii="Times New Roman" w:eastAsia="Times New Roman" w:hAnsi="Times New Roman" w:cs="Times New Roman"/>
          <w:bCs/>
          <w:color w:val="000000"/>
          <w:lang w:eastAsia="sl-SI"/>
        </w:rPr>
        <w:t>, trunkantis ilgiau nei tikėtina;</w:t>
      </w:r>
    </w:p>
    <w:p w14:paraId="647F53F7" w14:textId="77777777" w:rsidR="008433C1" w:rsidRDefault="008433C1" w:rsidP="008433C1">
      <w:pPr>
        <w:widowControl w:val="0"/>
        <w:numPr>
          <w:ilvl w:val="0"/>
          <w:numId w:val="6"/>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color w:val="000000"/>
          <w:lang w:eastAsia="sl-SI"/>
        </w:rPr>
        <w:t>stiprus pilvo skausmas (kasos uždegimas)</w:t>
      </w:r>
      <w:r>
        <w:rPr>
          <w:rFonts w:ascii="Times New Roman" w:eastAsia="Times New Roman" w:hAnsi="Times New Roman" w:cs="Times New Roman"/>
          <w:bCs/>
          <w:color w:val="000000"/>
        </w:rPr>
        <w:t>;</w:t>
      </w:r>
    </w:p>
    <w:p w14:paraId="03C50A91" w14:textId="77777777" w:rsidR="008433C1" w:rsidRDefault="008433C1" w:rsidP="008433C1">
      <w:pPr>
        <w:widowControl w:val="0"/>
        <w:numPr>
          <w:ilvl w:val="0"/>
          <w:numId w:val="6"/>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Pr>
          <w:rFonts w:ascii="Times New Roman" w:eastAsia="Times New Roman" w:hAnsi="Times New Roman" w:cs="Times New Roman"/>
          <w:lang w:eastAsia="sl-SI"/>
        </w:rPr>
        <w:t>kraujo ląstelių kiekio sumažėjimas, galintis sukelti kraujavimą ar kraujosruvų atsiradimą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w:t>
      </w:r>
    </w:p>
    <w:p w14:paraId="39331C5E" w14:textId="77777777" w:rsidR="008433C1" w:rsidRDefault="008433C1" w:rsidP="008433C1">
      <w:pPr>
        <w:widowControl w:val="0"/>
        <w:shd w:val="clear" w:color="auto" w:fill="FFFFFF"/>
        <w:spacing w:after="0" w:line="240" w:lineRule="auto"/>
        <w:outlineLvl w:val="2"/>
        <w:rPr>
          <w:rFonts w:ascii="Times New Roman" w:eastAsia="Times New Roman" w:hAnsi="Times New Roman" w:cs="Times New Roman"/>
          <w:b/>
          <w:color w:val="000000"/>
          <w:lang w:eastAsia="sl-SI"/>
        </w:rPr>
      </w:pPr>
    </w:p>
    <w:p w14:paraId="78D404C2" w14:textId="77777777" w:rsidR="008433C1" w:rsidRDefault="008433C1" w:rsidP="008433C1">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Labai reti šalutinio poveikio reiškiniai (gali pasireikšti rečiau kaip 1 iš 10 000 asmenų):</w:t>
      </w:r>
    </w:p>
    <w:p w14:paraId="78C772AB" w14:textId="77777777" w:rsidR="008433C1" w:rsidRDefault="008433C1" w:rsidP="008433C1">
      <w:pPr>
        <w:widowControl w:val="0"/>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gelta (odos ir akių pageltimas);</w:t>
      </w:r>
    </w:p>
    <w:p w14:paraId="1687156A" w14:textId="77777777" w:rsidR="008433C1" w:rsidRDefault="008433C1" w:rsidP="008433C1">
      <w:pPr>
        <w:widowControl w:val="0"/>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hepatitas (kepenų uždegimas);</w:t>
      </w:r>
    </w:p>
    <w:p w14:paraId="574D50C2" w14:textId="77777777" w:rsidR="008433C1" w:rsidRDefault="008433C1" w:rsidP="008433C1">
      <w:pPr>
        <w:widowControl w:val="0"/>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kraujo pėdsakai šlapime;</w:t>
      </w:r>
    </w:p>
    <w:p w14:paraId="4C2006BB" w14:textId="77777777" w:rsidR="008433C1" w:rsidRDefault="008433C1" w:rsidP="008433C1">
      <w:pPr>
        <w:widowControl w:val="0"/>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kojų ir rankų nervų pažeidimas (pvz., pasireiškiantis tirpimu);</w:t>
      </w:r>
    </w:p>
    <w:p w14:paraId="03AF0F20" w14:textId="77777777" w:rsidR="008433C1" w:rsidRDefault="008433C1" w:rsidP="008433C1">
      <w:pPr>
        <w:widowControl w:val="0"/>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atminties netekimas;</w:t>
      </w:r>
    </w:p>
    <w:p w14:paraId="6DE3F445" w14:textId="77777777" w:rsidR="008433C1" w:rsidRDefault="008433C1" w:rsidP="008433C1">
      <w:pPr>
        <w:widowControl w:val="0"/>
        <w:numPr>
          <w:ilvl w:val="0"/>
          <w:numId w:val="5"/>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Pr>
          <w:rFonts w:ascii="Times New Roman" w:eastAsia="Times New Roman" w:hAnsi="Times New Roman" w:cs="Times New Roman"/>
          <w:bCs/>
          <w:color w:val="000000"/>
          <w:lang w:eastAsia="sl-SI"/>
        </w:rPr>
        <w:t>krūtų padidėjimas vyrams (</w:t>
      </w:r>
      <w:proofErr w:type="spellStart"/>
      <w:r>
        <w:rPr>
          <w:rFonts w:ascii="Times New Roman" w:eastAsia="Times New Roman" w:hAnsi="Times New Roman" w:cs="Times New Roman"/>
          <w:bCs/>
          <w:color w:val="000000"/>
          <w:lang w:eastAsia="sl-SI"/>
        </w:rPr>
        <w:t>ginekomastija</w:t>
      </w:r>
      <w:proofErr w:type="spellEnd"/>
      <w:r>
        <w:rPr>
          <w:rFonts w:ascii="Times New Roman" w:eastAsia="Times New Roman" w:hAnsi="Times New Roman" w:cs="Times New Roman"/>
          <w:bCs/>
          <w:color w:val="000000"/>
          <w:lang w:eastAsia="sl-SI"/>
        </w:rPr>
        <w:t>).</w:t>
      </w:r>
    </w:p>
    <w:p w14:paraId="5D1EFD5E" w14:textId="77777777" w:rsidR="008433C1" w:rsidRDefault="008433C1" w:rsidP="008433C1">
      <w:pPr>
        <w:widowControl w:val="0"/>
        <w:spacing w:after="0" w:line="240" w:lineRule="auto"/>
        <w:outlineLvl w:val="0"/>
        <w:rPr>
          <w:rFonts w:ascii="Times New Roman" w:eastAsia="Times New Roman" w:hAnsi="Times New Roman" w:cs="Times New Roman"/>
          <w:b/>
          <w:bCs/>
          <w:color w:val="000000"/>
          <w:lang w:eastAsia="sl-SI"/>
        </w:rPr>
      </w:pPr>
    </w:p>
    <w:p w14:paraId="08EAD432" w14:textId="77777777" w:rsidR="008433C1" w:rsidRDefault="008433C1" w:rsidP="008433C1">
      <w:pPr>
        <w:widowControl w:val="0"/>
        <w:spacing w:after="0" w:line="240" w:lineRule="auto"/>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Šalutinio poveikio reiškiniai, kurių dažnis nežinomas (negali būti apskaičiuotas pagal turimus duomenis):</w:t>
      </w:r>
    </w:p>
    <w:p w14:paraId="33DB3BDC"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miego sutrikimai, įskaitant nemigą ir košmariškus sapnus;</w:t>
      </w:r>
    </w:p>
    <w:p w14:paraId="7C943B83"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lytinės veiklos sutrikimas;</w:t>
      </w:r>
    </w:p>
    <w:p w14:paraId="5DBC1390"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depresija;</w:t>
      </w:r>
    </w:p>
    <w:p w14:paraId="134768A3"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kvėpavimo sutrikimas, įskaitant nuolatinį kosulį ir (arba) dusulį ar karščiavimą;</w:t>
      </w:r>
    </w:p>
    <w:p w14:paraId="3585E937"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sausgyslės pažeidimas;</w:t>
      </w:r>
    </w:p>
    <w:p w14:paraId="6D50BF11"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neišnykstantis raumenų silpnumas;</w:t>
      </w:r>
    </w:p>
    <w:p w14:paraId="4DBED215"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kepenų sutrikimai;</w:t>
      </w:r>
    </w:p>
    <w:p w14:paraId="2C8E407A"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iškilus raudonas bėrimas, kartais su taikinio formos pažeidimais (daugiaformė raudonė (</w:t>
      </w:r>
      <w:proofErr w:type="spellStart"/>
      <w:r>
        <w:rPr>
          <w:rFonts w:ascii="Times New Roman" w:eastAsia="Times New Roman" w:hAnsi="Times New Roman" w:cs="Times New Roman"/>
          <w:snapToGrid w:val="0"/>
          <w:lang w:eastAsia="sl-SI"/>
        </w:rPr>
        <w:t>eritema</w:t>
      </w:r>
      <w:proofErr w:type="spellEnd"/>
      <w:r>
        <w:rPr>
          <w:rFonts w:ascii="Times New Roman" w:eastAsia="Times New Roman" w:hAnsi="Times New Roman" w:cs="Times New Roman"/>
          <w:snapToGrid w:val="0"/>
          <w:lang w:eastAsia="sl-SI"/>
        </w:rPr>
        <w:t>));</w:t>
      </w:r>
    </w:p>
    <w:p w14:paraId="684C61C8"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raumenų irimas;</w:t>
      </w:r>
    </w:p>
    <w:p w14:paraId="55503136"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tulžies pūslės akmenys ar tulžies pūslės uždegimas (tai gali sukelti pilvo skausmą, pykinimą ar vėmimą);</w:t>
      </w:r>
    </w:p>
    <w:p w14:paraId="007CD29E"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proofErr w:type="spellStart"/>
      <w:r>
        <w:rPr>
          <w:rFonts w:ascii="Times New Roman" w:hAnsi="Times New Roman" w:cs="Times New Roman"/>
        </w:rPr>
        <w:t>generalizuota</w:t>
      </w:r>
      <w:proofErr w:type="spellEnd"/>
      <w:r>
        <w:rPr>
          <w:rFonts w:ascii="Times New Roman" w:hAnsi="Times New Roman" w:cs="Times New Roman"/>
        </w:rPr>
        <w:t xml:space="preserve"> </w:t>
      </w:r>
      <w:proofErr w:type="spellStart"/>
      <w:r>
        <w:rPr>
          <w:rFonts w:ascii="Times New Roman" w:hAnsi="Times New Roman" w:cs="Times New Roman"/>
        </w:rPr>
        <w:t>miastenija</w:t>
      </w:r>
      <w:proofErr w:type="spellEnd"/>
      <w:r>
        <w:rPr>
          <w:rFonts w:ascii="Times New Roman" w:hAnsi="Times New Roman" w:cs="Times New Roman"/>
        </w:rPr>
        <w:t xml:space="preserve"> (liga, sukelianti bendrą raumenų, įskaitant kai kuriais atvejais, </w:t>
      </w:r>
      <w:r>
        <w:rPr>
          <w:rFonts w:ascii="Times New Roman" w:hAnsi="Times New Roman" w:cs="Times New Roman"/>
        </w:rPr>
        <w:lastRenderedPageBreak/>
        <w:t>kvėpuojant naudojamus raumenis, silpnumą);</w:t>
      </w:r>
    </w:p>
    <w:p w14:paraId="4FA89D63" w14:textId="77777777" w:rsidR="008433C1" w:rsidRDefault="008433C1" w:rsidP="008433C1">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hAnsi="Times New Roman" w:cs="Times New Roman"/>
        </w:rPr>
        <w:t xml:space="preserve">akių </w:t>
      </w:r>
      <w:proofErr w:type="spellStart"/>
      <w:r>
        <w:rPr>
          <w:rFonts w:ascii="Times New Roman" w:hAnsi="Times New Roman" w:cs="Times New Roman"/>
        </w:rPr>
        <w:t>miastenija</w:t>
      </w:r>
      <w:proofErr w:type="spellEnd"/>
      <w:r>
        <w:rPr>
          <w:rFonts w:ascii="Times New Roman" w:hAnsi="Times New Roman" w:cs="Times New Roman"/>
        </w:rPr>
        <w:t xml:space="preserve"> (akių raumenų silpnumą sukelianti liga);</w:t>
      </w:r>
    </w:p>
    <w:p w14:paraId="12AABC54" w14:textId="77777777" w:rsidR="008433C1" w:rsidRDefault="008433C1" w:rsidP="008433C1">
      <w:pPr>
        <w:widowControl w:val="0"/>
        <w:tabs>
          <w:tab w:val="left" w:pos="567"/>
        </w:tabs>
        <w:spacing w:after="0" w:line="240" w:lineRule="auto"/>
        <w:ind w:left="567"/>
        <w:rPr>
          <w:rFonts w:ascii="Times New Roman" w:eastAsia="Times New Roman" w:hAnsi="Times New Roman" w:cs="Times New Roman"/>
          <w:snapToGrid w:val="0"/>
          <w:lang w:eastAsia="sl-SI"/>
        </w:rPr>
      </w:pPr>
      <w:r>
        <w:rPr>
          <w:rFonts w:ascii="Times New Roman" w:hAnsi="Times New Roman" w:cs="Times New Roman"/>
        </w:rPr>
        <w:t>Pasitarkite su gydytoju, jei jaučiate rankų ar kojų silpnumą, kuris pasunkėja po fizinio krūvio, jei dvejinasi akyse arba užkrenta akių vokai, sunku ryti arba pasireiškia dusulys.</w:t>
      </w:r>
    </w:p>
    <w:p w14:paraId="3B07ADE5"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30A6F9B1" w14:textId="77777777" w:rsidR="008433C1" w:rsidRDefault="008433C1" w:rsidP="008433C1">
      <w:pPr>
        <w:widowControl w:val="0"/>
        <w:tabs>
          <w:tab w:val="left" w:pos="567"/>
        </w:tabs>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10C5CA6E" w14:textId="77777777" w:rsidR="008433C1" w:rsidRDefault="008433C1" w:rsidP="008433C1">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4"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4"/>
    </w:p>
    <w:p w14:paraId="0EF38A3F"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300B53C7" w14:textId="77777777" w:rsidR="008433C1" w:rsidRDefault="008433C1" w:rsidP="008433C1">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Sorvitimb</w:t>
      </w:r>
      <w:proofErr w:type="spellEnd"/>
    </w:p>
    <w:p w14:paraId="3D99B84F" w14:textId="77777777" w:rsidR="008433C1" w:rsidRDefault="008433C1" w:rsidP="008433C1">
      <w:pPr>
        <w:widowControl w:val="0"/>
        <w:spacing w:after="0" w:line="240" w:lineRule="auto"/>
        <w:rPr>
          <w:rFonts w:ascii="Times New Roman" w:eastAsia="Times New Roman" w:hAnsi="Times New Roman" w:cs="Times New Roman"/>
          <w:sz w:val="16"/>
          <w:szCs w:val="16"/>
          <w:lang w:eastAsia="sl-SI"/>
        </w:rPr>
      </w:pPr>
    </w:p>
    <w:p w14:paraId="4D407F52"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3E6157B6"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376EC2AD" w14:textId="77777777" w:rsidR="008433C1" w:rsidRDefault="008433C1" w:rsidP="008433C1">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Ant dėžutės ir lizdinės plokštelės po „EXP“</w:t>
      </w:r>
      <w:r>
        <w:rPr>
          <w:rFonts w:ascii="Times New Roman" w:eastAsia="Times New Roman" w:hAnsi="Times New Roman" w:cs="Times New Roman"/>
          <w:highlight w:val="lightGray"/>
          <w:lang w:eastAsia="sl-SI"/>
        </w:rPr>
        <w:t>/„Tinka iki“</w:t>
      </w:r>
      <w:r>
        <w:rPr>
          <w:rFonts w:ascii="Times New Roman" w:eastAsia="Times New Roman" w:hAnsi="Times New Roman" w:cs="Times New Roman"/>
          <w:lang w:eastAsia="sl-SI"/>
        </w:rPr>
        <w:t xml:space="preserve"> nurodytam tinkamumo laikui pasibaigus, šio vaisto vartoti negalima. Vaistas tinkamas vartoti iki paskutinės nurodyto mėnesio dienos.</w:t>
      </w:r>
    </w:p>
    <w:p w14:paraId="2F2F2D5B"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3FEBD2FA"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 ir drėgmės.</w:t>
      </w:r>
    </w:p>
    <w:p w14:paraId="55098F45"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sąlygų nereikalaujama.</w:t>
      </w:r>
    </w:p>
    <w:p w14:paraId="6ACA2AB9"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68D5E12F"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702CAA27" w14:textId="77777777" w:rsidR="008433C1" w:rsidRDefault="008433C1" w:rsidP="008433C1">
      <w:pPr>
        <w:widowControl w:val="0"/>
        <w:spacing w:after="0" w:line="240" w:lineRule="auto"/>
        <w:rPr>
          <w:rFonts w:ascii="Times New Roman" w:eastAsia="Times New Roman" w:hAnsi="Times New Roman" w:cs="Times New Roman"/>
          <w:sz w:val="16"/>
          <w:szCs w:val="16"/>
          <w:lang w:eastAsia="sl-SI"/>
        </w:rPr>
      </w:pPr>
    </w:p>
    <w:p w14:paraId="7C889173"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1E40EF93" w14:textId="77777777" w:rsidR="008433C1" w:rsidRDefault="008433C1" w:rsidP="008433C1">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Pakuotės turinys ir kita informacija</w:t>
      </w:r>
    </w:p>
    <w:p w14:paraId="3C33AB8D" w14:textId="77777777" w:rsidR="008433C1" w:rsidRDefault="008433C1" w:rsidP="008433C1">
      <w:pPr>
        <w:widowControl w:val="0"/>
        <w:tabs>
          <w:tab w:val="left" w:pos="567"/>
        </w:tabs>
        <w:spacing w:after="0" w:line="240" w:lineRule="auto"/>
        <w:rPr>
          <w:rFonts w:ascii="Times New Roman" w:eastAsia="Times New Roman" w:hAnsi="Times New Roman" w:cs="Times New Roman"/>
          <w:lang w:eastAsia="sl-SI"/>
        </w:rPr>
      </w:pPr>
    </w:p>
    <w:p w14:paraId="25490F33" w14:textId="77777777" w:rsidR="008433C1" w:rsidRDefault="008433C1" w:rsidP="008433C1">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sudėtis</w:t>
      </w:r>
    </w:p>
    <w:p w14:paraId="7ED8DC3C" w14:textId="77777777" w:rsidR="008433C1" w:rsidRDefault="008433C1" w:rsidP="008433C1">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rPr>
        <w:t xml:space="preserve">Veikliosios medžiagos yra </w:t>
      </w:r>
      <w:proofErr w:type="spellStart"/>
      <w:r>
        <w:rPr>
          <w:rFonts w:ascii="Times New Roman" w:eastAsia="Times New Roman" w:hAnsi="Times New Roman" w:cs="Times New Roman"/>
        </w:rPr>
        <w:t>rozuvastatinas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w:t>
      </w:r>
    </w:p>
    <w:p w14:paraId="6085D94A" w14:textId="77777777" w:rsidR="008433C1" w:rsidRDefault="008433C1" w:rsidP="008433C1">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5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5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09EDD084" w14:textId="77777777" w:rsidR="008433C1" w:rsidRDefault="008433C1" w:rsidP="008433C1">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10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10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03650943" w14:textId="77777777" w:rsidR="008433C1" w:rsidRDefault="008433C1" w:rsidP="008433C1">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15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15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5620F062" w14:textId="77777777" w:rsidR="008433C1" w:rsidRDefault="008433C1" w:rsidP="008433C1">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20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20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48B2BD69" w14:textId="77777777" w:rsidR="008433C1" w:rsidRDefault="008433C1" w:rsidP="008433C1">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30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30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0C194EDF" w14:textId="77777777" w:rsidR="008433C1" w:rsidRDefault="008433C1" w:rsidP="008433C1">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40 mg/10 mg: </w:t>
      </w:r>
      <w:r>
        <w:rPr>
          <w:rFonts w:ascii="Times New Roman" w:eastAsia="Times New Roman" w:hAnsi="Times New Roman" w:cs="Times New Roman"/>
          <w:lang w:eastAsia="sl-SI"/>
        </w:rPr>
        <w:t xml:space="preserve">kiekvienoje plėvele dengtoje tabletėje yra </w:t>
      </w:r>
      <w:r>
        <w:rPr>
          <w:rFonts w:ascii="Times New Roman" w:eastAsia="Times New Roman" w:hAnsi="Times New Roman" w:cs="Times New Roman"/>
        </w:rPr>
        <w:t xml:space="preserve">40 mg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kalcio druskos pavidalu) ir 10 mg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w:t>
      </w:r>
    </w:p>
    <w:p w14:paraId="41F37FCD" w14:textId="77777777" w:rsidR="008433C1" w:rsidRDefault="008433C1" w:rsidP="008433C1">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iCs/>
        </w:rPr>
      </w:pPr>
      <w:r>
        <w:rPr>
          <w:rFonts w:ascii="Times New Roman" w:eastAsia="Times New Roman" w:hAnsi="Times New Roman" w:cs="Times New Roman"/>
        </w:rPr>
        <w:t xml:space="preserve">Pagalbinės tabletės branduolio medžiagos yra </w:t>
      </w:r>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 (E460), laktozė, </w:t>
      </w:r>
      <w:proofErr w:type="spellStart"/>
      <w:r>
        <w:rPr>
          <w:rFonts w:ascii="Times New Roman" w:eastAsia="Times New Roman" w:hAnsi="Times New Roman" w:cs="Times New Roman"/>
        </w:rPr>
        <w:t>manitolis</w:t>
      </w:r>
      <w:proofErr w:type="spellEnd"/>
      <w:r>
        <w:rPr>
          <w:rFonts w:ascii="Times New Roman" w:eastAsia="Times New Roman" w:hAnsi="Times New Roman" w:cs="Times New Roman"/>
        </w:rPr>
        <w:t xml:space="preserve"> (E421), </w:t>
      </w:r>
      <w:proofErr w:type="spellStart"/>
      <w:r>
        <w:rPr>
          <w:rFonts w:ascii="Times New Roman" w:eastAsia="Times New Roman" w:hAnsi="Times New Roman" w:cs="Times New Roman"/>
        </w:rPr>
        <w:t>krospovidonas</w:t>
      </w:r>
      <w:proofErr w:type="spellEnd"/>
      <w:r>
        <w:rPr>
          <w:rFonts w:ascii="Times New Roman" w:eastAsia="Times New Roman" w:hAnsi="Times New Roman" w:cs="Times New Roman"/>
        </w:rPr>
        <w:t xml:space="preserve"> (A tipo), </w:t>
      </w:r>
      <w:proofErr w:type="spellStart"/>
      <w:r>
        <w:rPr>
          <w:rFonts w:ascii="Times New Roman" w:eastAsia="Times New Roman" w:hAnsi="Times New Roman" w:cs="Times New Roman"/>
        </w:rPr>
        <w:t>kroskarmeliozės</w:t>
      </w:r>
      <w:proofErr w:type="spellEnd"/>
      <w:r>
        <w:rPr>
          <w:rFonts w:ascii="Times New Roman" w:eastAsia="Times New Roman" w:hAnsi="Times New Roman" w:cs="Times New Roman"/>
        </w:rPr>
        <w:t xml:space="preserve"> natrio druska, magnio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 xml:space="preserve"> (E470b), </w:t>
      </w:r>
      <w:proofErr w:type="spellStart"/>
      <w:r>
        <w:rPr>
          <w:rFonts w:ascii="Times New Roman" w:eastAsia="Times New Roman" w:hAnsi="Times New Roman" w:cs="Times New Roman"/>
        </w:rPr>
        <w:t>povidonas</w:t>
      </w:r>
      <w:proofErr w:type="spellEnd"/>
      <w:r>
        <w:rPr>
          <w:rFonts w:ascii="Times New Roman" w:eastAsia="Times New Roman" w:hAnsi="Times New Roman" w:cs="Times New Roman"/>
        </w:rPr>
        <w:t xml:space="preserve"> K30, 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(E487) ir </w:t>
      </w:r>
      <w:r>
        <w:rPr>
          <w:rFonts w:ascii="Times New Roman" w:eastAsia="Times New Roman" w:hAnsi="Times New Roman" w:cs="Times New Roman"/>
          <w:lang w:eastAsia="sl-SI"/>
        </w:rPr>
        <w:t xml:space="preserve">bevandenis koloidinis silicio dioksidas </w:t>
      </w:r>
      <w:r>
        <w:rPr>
          <w:rFonts w:ascii="Times New Roman" w:eastAsia="Times New Roman" w:hAnsi="Times New Roman" w:cs="Times New Roman"/>
        </w:rPr>
        <w:t>(E551)</w:t>
      </w:r>
      <w:r>
        <w:rPr>
          <w:rFonts w:ascii="Times New Roman" w:eastAsia="Times New Roman" w:hAnsi="Times New Roman" w:cs="Times New Roman"/>
          <w:iCs/>
        </w:rPr>
        <w:t>.</w:t>
      </w:r>
    </w:p>
    <w:p w14:paraId="357ABD8E" w14:textId="77777777" w:rsidR="008433C1" w:rsidRDefault="008433C1" w:rsidP="008433C1">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Pagalbinės tabletės plėvelės medžiagos</w:t>
      </w:r>
      <w:r>
        <w:rPr>
          <w:rFonts w:ascii="Times New Roman" w:eastAsia="Times New Roman" w:hAnsi="Times New Roman" w:cs="Times New Roman"/>
          <w:color w:val="000000"/>
          <w:lang w:eastAsia="zh-CN"/>
        </w:rPr>
        <w:t xml:space="preserve"> yra laktozė </w:t>
      </w:r>
      <w:proofErr w:type="spellStart"/>
      <w:r>
        <w:rPr>
          <w:rFonts w:ascii="Times New Roman" w:eastAsia="Times New Roman" w:hAnsi="Times New Roman" w:cs="Times New Roman"/>
          <w:color w:val="000000"/>
          <w:lang w:eastAsia="zh-CN"/>
        </w:rPr>
        <w:t>monohidratas</w:t>
      </w:r>
      <w:proofErr w:type="spellEnd"/>
      <w:r>
        <w:rPr>
          <w:rFonts w:ascii="Times New Roman" w:eastAsia="Times New Roman" w:hAnsi="Times New Roman" w:cs="Times New Roman"/>
          <w:color w:val="000000"/>
          <w:lang w:eastAsia="zh-CN"/>
        </w:rPr>
        <w:t xml:space="preserve">, </w:t>
      </w:r>
      <w:proofErr w:type="spellStart"/>
      <w:r>
        <w:rPr>
          <w:rFonts w:ascii="Times New Roman" w:eastAsia="Times New Roman" w:hAnsi="Times New Roman" w:cs="Times New Roman"/>
          <w:color w:val="000000"/>
          <w:lang w:eastAsia="zh-CN"/>
        </w:rPr>
        <w:t>hipromeliozė</w:t>
      </w:r>
      <w:proofErr w:type="spellEnd"/>
      <w:r>
        <w:rPr>
          <w:rFonts w:ascii="Times New Roman" w:eastAsia="Times New Roman" w:hAnsi="Times New Roman" w:cs="Times New Roman"/>
          <w:color w:val="000000"/>
          <w:lang w:eastAsia="zh-CN"/>
        </w:rPr>
        <w:t xml:space="preserve"> (E464), titano dioksidas (E171), </w:t>
      </w:r>
      <w:proofErr w:type="spellStart"/>
      <w:r>
        <w:rPr>
          <w:rFonts w:ascii="Times New Roman" w:eastAsia="Times New Roman" w:hAnsi="Times New Roman" w:cs="Times New Roman"/>
          <w:color w:val="000000"/>
          <w:lang w:eastAsia="zh-CN"/>
        </w:rPr>
        <w:t>t</w:t>
      </w:r>
      <w:r>
        <w:rPr>
          <w:rFonts w:ascii="Times New Roman" w:eastAsia="Times New Roman" w:hAnsi="Times New Roman" w:cs="Times New Roman"/>
        </w:rPr>
        <w:t>riacetinas</w:t>
      </w:r>
      <w:proofErr w:type="spellEnd"/>
      <w:r>
        <w:rPr>
          <w:rFonts w:ascii="Times New Roman" w:eastAsia="Times New Roman" w:hAnsi="Times New Roman" w:cs="Times New Roman"/>
        </w:rPr>
        <w:t>, g</w:t>
      </w:r>
      <w:r>
        <w:rPr>
          <w:rFonts w:ascii="Times New Roman" w:eastAsia="Times New Roman" w:hAnsi="Times New Roman" w:cs="Times New Roman"/>
          <w:lang w:eastAsia="sl-SI"/>
        </w:rPr>
        <w:t xml:space="preserve">eltonasis geležies oksidas (E172) – tik 10 mg/10 mg, 15 mg/10 mg ir </w:t>
      </w:r>
      <w:bookmarkStart w:id="5" w:name="_Hlk207708132"/>
      <w:r>
        <w:rPr>
          <w:rFonts w:ascii="Times New Roman" w:eastAsia="Times New Roman" w:hAnsi="Times New Roman" w:cs="Times New Roman"/>
          <w:lang w:eastAsia="sl-SI"/>
        </w:rPr>
        <w:t>30 mg/10 mg</w:t>
      </w:r>
      <w:bookmarkEnd w:id="5"/>
      <w:r>
        <w:rPr>
          <w:rFonts w:ascii="Times New Roman" w:eastAsia="Times New Roman" w:hAnsi="Times New Roman" w:cs="Times New Roman"/>
          <w:lang w:eastAsia="sl-SI"/>
        </w:rPr>
        <w:t>, raudonasis geležies oksidas (E172) – tik 15 mg/10 mg, 20 mg/10 mg, 30 mg/10 mg ir 40 mg/10 mg ir juodasis geležies oksidas (E172)</w:t>
      </w:r>
      <w:r>
        <w:rPr>
          <w:rFonts w:ascii="Times New Roman" w:eastAsia="Times New Roman" w:hAnsi="Times New Roman" w:cs="Times New Roman"/>
          <w:snapToGrid w:val="0"/>
        </w:rPr>
        <w:t xml:space="preserve"> </w:t>
      </w:r>
      <w:r>
        <w:rPr>
          <w:rFonts w:ascii="Times New Roman" w:eastAsia="Times New Roman" w:hAnsi="Times New Roman" w:cs="Times New Roman"/>
          <w:lang w:eastAsia="sl-SI"/>
        </w:rPr>
        <w:t>– tik 30 mg/10 mg ir 40 mg/10 mg</w:t>
      </w:r>
      <w:r>
        <w:rPr>
          <w:rFonts w:ascii="Times New Roman" w:eastAsia="Times New Roman" w:hAnsi="Times New Roman" w:cs="Times New Roman"/>
        </w:rPr>
        <w:t>.</w:t>
      </w:r>
    </w:p>
    <w:p w14:paraId="40C6C182" w14:textId="77777777" w:rsidR="008433C1" w:rsidRDefault="008433C1" w:rsidP="008433C1">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r>
        <w:rPr>
          <w:rFonts w:ascii="Times New Roman" w:eastAsia="Times New Roman" w:hAnsi="Times New Roman" w:cs="Times New Roman"/>
        </w:rPr>
        <w:t>Žr. 2 skyriaus poskyrį „</w:t>
      </w:r>
      <w:proofErr w:type="spellStart"/>
      <w:r>
        <w:rPr>
          <w:rFonts w:ascii="Times New Roman" w:eastAsia="Times New Roman" w:hAnsi="Times New Roman" w:cs="Times New Roman"/>
        </w:rPr>
        <w:t>Sorvitimb</w:t>
      </w:r>
      <w:proofErr w:type="spellEnd"/>
      <w:r>
        <w:rPr>
          <w:rFonts w:ascii="Times New Roman" w:eastAsia="Times New Roman" w:hAnsi="Times New Roman" w:cs="Times New Roman"/>
        </w:rPr>
        <w:t xml:space="preserve"> sudėtyje yra laktozės ir natrio“.</w:t>
      </w:r>
    </w:p>
    <w:p w14:paraId="23FA78A9" w14:textId="77777777" w:rsidR="008433C1" w:rsidRDefault="008433C1" w:rsidP="008433C1">
      <w:pPr>
        <w:widowControl w:val="0"/>
        <w:spacing w:after="0" w:line="240" w:lineRule="auto"/>
        <w:rPr>
          <w:rFonts w:ascii="Times New Roman" w:eastAsia="Times New Roman" w:hAnsi="Times New Roman" w:cs="Times New Roman"/>
          <w:b/>
          <w:lang w:eastAsia="sl-SI"/>
        </w:rPr>
      </w:pPr>
    </w:p>
    <w:p w14:paraId="5AF3BC77" w14:textId="77777777" w:rsidR="008433C1" w:rsidRDefault="008433C1" w:rsidP="008433C1">
      <w:pPr>
        <w:widowControl w:val="0"/>
        <w:spacing w:after="0" w:line="240" w:lineRule="auto"/>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Sorvitimb</w:t>
      </w:r>
      <w:proofErr w:type="spellEnd"/>
      <w:r>
        <w:rPr>
          <w:rFonts w:ascii="Times New Roman" w:eastAsia="Times New Roman" w:hAnsi="Times New Roman" w:cs="Times New Roman"/>
          <w:b/>
          <w:lang w:eastAsia="sl-SI"/>
        </w:rPr>
        <w:t xml:space="preserve"> išvaizda ir kiekis pakuotėje</w:t>
      </w:r>
    </w:p>
    <w:p w14:paraId="53920F99"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 mg/10 mg:</w:t>
      </w:r>
      <w:r>
        <w:rPr>
          <w:rFonts w:ascii="Times New Roman" w:eastAsia="Times New Roman" w:hAnsi="Times New Roman" w:cs="Times New Roman"/>
          <w:lang w:eastAsia="sl-SI"/>
        </w:rPr>
        <w:t xml:space="preserve"> </w:t>
      </w:r>
      <w:r>
        <w:rPr>
          <w:rFonts w:ascii="Times New Roman" w:eastAsia="Times New Roman" w:hAnsi="Times New Roman" w:cs="Times New Roman"/>
        </w:rPr>
        <w:t>baltos arba beveik baltos, apvalios, šiek tiek abipus išgaubtos plėvele dengtos tabletės (tabletės), vienoje tabletės pusėje įspaustas ženklas „R1“. Tabletės skersmuo: maždaug 10 mm.</w:t>
      </w:r>
    </w:p>
    <w:p w14:paraId="256D4FC7" w14:textId="77777777" w:rsidR="008433C1" w:rsidRDefault="008433C1" w:rsidP="008433C1">
      <w:pPr>
        <w:widowControl w:val="0"/>
        <w:tabs>
          <w:tab w:val="left" w:pos="567"/>
        </w:tabs>
        <w:spacing w:after="0" w:line="240" w:lineRule="auto"/>
        <w:rPr>
          <w:rFonts w:ascii="Times New Roman" w:eastAsia="Times New Roman" w:hAnsi="Times New Roman" w:cs="Times New Roman"/>
          <w:sz w:val="16"/>
          <w:szCs w:val="16"/>
        </w:rPr>
      </w:pPr>
    </w:p>
    <w:p w14:paraId="6D9A4E0C"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10 mg/10 mg: šviesiai rusvai geltonos arba šviesiai rudai geltonos, apvalios, šiek tiek abipus išgaubtos plėvele dengtos tabletės (tabletės), vienoje tabletės pusėje įspaustas ženklas „R2“. Tabletės skersmuo: maždaug 10 mm.</w:t>
      </w:r>
    </w:p>
    <w:p w14:paraId="53B10A82" w14:textId="77777777" w:rsidR="008433C1" w:rsidRDefault="008433C1" w:rsidP="008433C1">
      <w:pPr>
        <w:widowControl w:val="0"/>
        <w:tabs>
          <w:tab w:val="left" w:pos="567"/>
        </w:tabs>
        <w:spacing w:after="0" w:line="240" w:lineRule="auto"/>
        <w:rPr>
          <w:rFonts w:ascii="Times New Roman" w:eastAsia="Times New Roman" w:hAnsi="Times New Roman" w:cs="Times New Roman"/>
          <w:sz w:val="16"/>
          <w:szCs w:val="16"/>
        </w:rPr>
      </w:pPr>
    </w:p>
    <w:p w14:paraId="49ED09A6"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15 mg/10 mg:</w:t>
      </w:r>
      <w:r>
        <w:rPr>
          <w:rFonts w:ascii="Times New Roman" w:eastAsia="Times New Roman" w:hAnsi="Times New Roman" w:cs="Times New Roman"/>
          <w:lang w:eastAsia="sl-SI"/>
        </w:rPr>
        <w:t xml:space="preserve"> </w:t>
      </w:r>
      <w:r>
        <w:rPr>
          <w:rFonts w:ascii="Times New Roman" w:eastAsia="Times New Roman" w:hAnsi="Times New Roman" w:cs="Times New Roman"/>
        </w:rPr>
        <w:t>šviesiai rausvai oranžinės, apvalios, šiek tiek abipus išgaubtos plėvele dengtos tabletės (tabletės), vienoje tabletės pusėje įspaustas ženklas „R3“. Tabletės skersmuo: maždaug 10 mm.</w:t>
      </w:r>
    </w:p>
    <w:p w14:paraId="2597F8C7"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p>
    <w:p w14:paraId="522FAB1B"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20 mg/10 mg: šviesiai rausvos, apvalios, šiek tiek abipus išgaubtos plėvele dengtos tabletės (tabletės), vienoje tabletės pusėje įspaustas ženklas „R4“. Tabletės skersmuo: maždaug 10 mm.</w:t>
      </w:r>
    </w:p>
    <w:p w14:paraId="09C40939"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p>
    <w:p w14:paraId="40A27E17"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30 mg/10 mg: šviesiai rudos, apvalios, šiek tiek abipus išgaubtos plėvele dengtos tabletės (tabletės), vienoje tabletės pusėje įspaustas ženklas ,,30“. Tabletės skersmuo: maždaug 10 mm.</w:t>
      </w:r>
    </w:p>
    <w:p w14:paraId="34CBFC8B"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p>
    <w:p w14:paraId="10A41F37" w14:textId="77777777" w:rsidR="008433C1" w:rsidRDefault="008433C1" w:rsidP="008433C1">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40 mg/10 mg: šviesiai pilkšvai violetinės arba šviesiai pilkai violetinės, apvalios, šiek tiek abipus išgaubtos plėvele dengtos tabletės (tabletės), vienoje tabletės pusėje įspaustas ženklas „R5“. Tabletės skersmuo: maždaug 10 mm.</w:t>
      </w:r>
    </w:p>
    <w:p w14:paraId="034E35BC"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6A701BFA" w14:textId="77777777" w:rsidR="008433C1" w:rsidRDefault="008433C1" w:rsidP="008433C1">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Sorvitimb</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tabletės tiekiamos dėžutėmis po 14, 15, 28, 30, 56, 60, 84, 90 arba 98 plėvele dengtas tabletes lizdinėse plokštelėse.</w:t>
      </w:r>
    </w:p>
    <w:p w14:paraId="69EE25E1"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70301455"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7F88FAC9"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4509DF3D"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Registruotojas ir gamintojas</w:t>
      </w:r>
    </w:p>
    <w:p w14:paraId="26C6087E"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1640A1BE"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4889B2F1"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65A294E0"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29364099"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215904A7"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6F1430B0"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749CCEB7"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i/>
        </w:rPr>
      </w:pPr>
      <w:r>
        <w:rPr>
          <w:rFonts w:ascii="Times New Roman" w:eastAsia="Times New Roman" w:hAnsi="Times New Roman" w:cs="Times New Roman"/>
          <w:i/>
        </w:rPr>
        <w:t>Gamintojas</w:t>
      </w:r>
    </w:p>
    <w:p w14:paraId="3EB32935"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7A40B14A"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1EDE5853"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14:paraId="52EF261E" w14:textId="77777777" w:rsidR="008433C1" w:rsidRDefault="008433C1" w:rsidP="008433C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14:paraId="3B962F0E"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B9803FB"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14:paraId="61DD6A21"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63D6BCD"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TAD Pharma </w:t>
      </w:r>
      <w:proofErr w:type="spellStart"/>
      <w:r>
        <w:rPr>
          <w:rFonts w:ascii="Times New Roman" w:eastAsia="Times New Roman" w:hAnsi="Times New Roman" w:cs="Times New Roman"/>
        </w:rPr>
        <w:t>GmbH</w:t>
      </w:r>
      <w:proofErr w:type="spellEnd"/>
    </w:p>
    <w:p w14:paraId="7D5D5BF4"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Heinz-Lohmann-Straße</w:t>
      </w:r>
      <w:proofErr w:type="spellEnd"/>
      <w:r>
        <w:rPr>
          <w:rFonts w:ascii="Times New Roman" w:eastAsia="Times New Roman" w:hAnsi="Times New Roman" w:cs="Times New Roman"/>
        </w:rPr>
        <w:t xml:space="preserve"> 5</w:t>
      </w:r>
    </w:p>
    <w:p w14:paraId="019DA099" w14:textId="77777777" w:rsidR="008433C1" w:rsidRDefault="008433C1" w:rsidP="008433C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27472 </w:t>
      </w:r>
      <w:proofErr w:type="spellStart"/>
      <w:r>
        <w:rPr>
          <w:rFonts w:ascii="Times New Roman" w:eastAsia="Times New Roman" w:hAnsi="Times New Roman" w:cs="Times New Roman"/>
        </w:rPr>
        <w:t>Cuxhaven</w:t>
      </w:r>
      <w:proofErr w:type="spellEnd"/>
    </w:p>
    <w:p w14:paraId="1726B1ED" w14:textId="77777777" w:rsidR="008433C1" w:rsidRDefault="008433C1" w:rsidP="008433C1">
      <w:pPr>
        <w:widowControl w:val="0"/>
        <w:tabs>
          <w:tab w:val="left" w:pos="567"/>
        </w:tabs>
        <w:snapToGrid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rPr>
        <w:t>Vokietija</w:t>
      </w:r>
    </w:p>
    <w:p w14:paraId="4284883F"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716BB23C"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apie šį vaistą norite sužinoti daugiau, kreipkitės į vietinį registruotojo atstovą.</w:t>
      </w:r>
    </w:p>
    <w:p w14:paraId="4BA1AC1F" w14:textId="77777777" w:rsidR="008433C1" w:rsidRDefault="008433C1" w:rsidP="008433C1">
      <w:pPr>
        <w:widowControl w:val="0"/>
        <w:spacing w:after="0" w:line="240" w:lineRule="auto"/>
        <w:rPr>
          <w:rFonts w:ascii="Times New Roman" w:eastAsia="Times New Roman" w:hAnsi="Times New Roman" w:cs="Times New Roman"/>
          <w:lang w:eastAsia="sl-SI"/>
        </w:rPr>
      </w:pPr>
    </w:p>
    <w:p w14:paraId="1454F2B6"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19EFF49B"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Senasis Ukmergės kelias 4</w:t>
      </w:r>
    </w:p>
    <w:p w14:paraId="25879289" w14:textId="77777777" w:rsidR="008433C1" w:rsidRDefault="008433C1" w:rsidP="008433C1">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km.,Vilniaus</w:t>
      </w:r>
      <w:proofErr w:type="spellEnd"/>
      <w:r>
        <w:rPr>
          <w:rFonts w:ascii="Times New Roman" w:eastAsia="Times New Roman" w:hAnsi="Times New Roman" w:cs="Times New Roman"/>
          <w:lang w:eastAsia="sl-SI"/>
        </w:rPr>
        <w:t xml:space="preserve"> r.</w:t>
      </w:r>
    </w:p>
    <w:p w14:paraId="5D0D5C66"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 - 14013</w:t>
      </w:r>
    </w:p>
    <w:p w14:paraId="649E8B98" w14:textId="77777777" w:rsidR="008433C1" w:rsidRDefault="008433C1" w:rsidP="008433C1">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tbl>
      <w:tblPr>
        <w:tblW w:w="4678" w:type="dxa"/>
        <w:tblInd w:w="-34" w:type="dxa"/>
        <w:tblLayout w:type="fixed"/>
        <w:tblLook w:val="0000" w:firstRow="0" w:lastRow="0" w:firstColumn="0" w:lastColumn="0" w:noHBand="0" w:noVBand="0"/>
      </w:tblPr>
      <w:tblGrid>
        <w:gridCol w:w="4678"/>
      </w:tblGrid>
      <w:tr w:rsidR="008433C1" w14:paraId="07929C7D" w14:textId="77777777" w:rsidTr="000023AB">
        <w:tc>
          <w:tcPr>
            <w:tcW w:w="4678" w:type="dxa"/>
          </w:tcPr>
          <w:p w14:paraId="315E3E8E" w14:textId="77777777" w:rsidR="008433C1" w:rsidRDefault="008433C1" w:rsidP="000023AB">
            <w:pPr>
              <w:widowControl w:val="0"/>
              <w:tabs>
                <w:tab w:val="left" w:pos="-720"/>
              </w:tabs>
              <w:spacing w:after="0" w:line="240" w:lineRule="auto"/>
              <w:rPr>
                <w:rFonts w:ascii="Times New Roman" w:eastAsia="Times New Roman" w:hAnsi="Times New Roman" w:cs="Times New Roman"/>
                <w:lang w:eastAsia="sl-SI"/>
              </w:rPr>
            </w:pPr>
          </w:p>
        </w:tc>
      </w:tr>
    </w:tbl>
    <w:p w14:paraId="1E8A2527" w14:textId="77777777" w:rsidR="008433C1" w:rsidRDefault="008433C1" w:rsidP="008433C1">
      <w:pPr>
        <w:widowControl w:val="0"/>
        <w:spacing w:after="0" w:line="240" w:lineRule="auto"/>
        <w:rPr>
          <w:rFonts w:ascii="Times New Roman" w:eastAsia="Times New Roman" w:hAnsi="Times New Roman" w:cs="Times New Roman"/>
          <w:b/>
          <w:lang w:eastAsia="sl-SI"/>
        </w:rPr>
      </w:pPr>
    </w:p>
    <w:p w14:paraId="34C0166C" w14:textId="77777777" w:rsidR="008433C1" w:rsidRDefault="008433C1" w:rsidP="008433C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8433C1" w14:paraId="41D8D893" w14:textId="77777777" w:rsidTr="000023AB">
        <w:tc>
          <w:tcPr>
            <w:tcW w:w="2835" w:type="dxa"/>
            <w:tcBorders>
              <w:top w:val="single" w:sz="4" w:space="0" w:color="auto"/>
              <w:left w:val="single" w:sz="4" w:space="0" w:color="auto"/>
              <w:bottom w:val="single" w:sz="4" w:space="0" w:color="auto"/>
              <w:right w:val="single" w:sz="4" w:space="0" w:color="auto"/>
            </w:tcBorders>
          </w:tcPr>
          <w:p w14:paraId="4828EB20"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Valstybės narės pavadinimas</w:t>
            </w:r>
          </w:p>
        </w:tc>
        <w:tc>
          <w:tcPr>
            <w:tcW w:w="3544" w:type="dxa"/>
            <w:tcBorders>
              <w:top w:val="single" w:sz="4" w:space="0" w:color="auto"/>
              <w:left w:val="single" w:sz="4" w:space="0" w:color="auto"/>
              <w:bottom w:val="single" w:sz="4" w:space="0" w:color="auto"/>
              <w:right w:val="single" w:sz="4" w:space="0" w:color="auto"/>
            </w:tcBorders>
          </w:tcPr>
          <w:p w14:paraId="64D105D0"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Vaisto pavadinimas</w:t>
            </w:r>
          </w:p>
        </w:tc>
      </w:tr>
      <w:tr w:rsidR="008433C1" w14:paraId="7173F97D" w14:textId="77777777" w:rsidTr="000023AB">
        <w:tc>
          <w:tcPr>
            <w:tcW w:w="2835" w:type="dxa"/>
            <w:tcBorders>
              <w:top w:val="single" w:sz="4" w:space="0" w:color="auto"/>
              <w:left w:val="single" w:sz="4" w:space="0" w:color="auto"/>
              <w:bottom w:val="single" w:sz="4" w:space="0" w:color="auto"/>
              <w:right w:val="single" w:sz="4" w:space="0" w:color="auto"/>
            </w:tcBorders>
          </w:tcPr>
          <w:p w14:paraId="36F95B57"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Čekija</w:t>
            </w:r>
          </w:p>
        </w:tc>
        <w:tc>
          <w:tcPr>
            <w:tcW w:w="3544" w:type="dxa"/>
            <w:tcBorders>
              <w:top w:val="single" w:sz="4" w:space="0" w:color="auto"/>
              <w:left w:val="single" w:sz="4" w:space="0" w:color="auto"/>
              <w:bottom w:val="single" w:sz="4" w:space="0" w:color="auto"/>
              <w:right w:val="single" w:sz="4" w:space="0" w:color="auto"/>
            </w:tcBorders>
          </w:tcPr>
          <w:p w14:paraId="1731ED94"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Sorvasta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Plus</w:t>
            </w:r>
            <w:proofErr w:type="spellEnd"/>
          </w:p>
        </w:tc>
      </w:tr>
      <w:tr w:rsidR="008433C1" w14:paraId="31106CC9" w14:textId="77777777" w:rsidTr="000023AB">
        <w:tc>
          <w:tcPr>
            <w:tcW w:w="2835" w:type="dxa"/>
            <w:tcBorders>
              <w:top w:val="single" w:sz="4" w:space="0" w:color="auto"/>
              <w:left w:val="single" w:sz="4" w:space="0" w:color="auto"/>
              <w:bottom w:val="single" w:sz="4" w:space="0" w:color="auto"/>
              <w:right w:val="single" w:sz="4" w:space="0" w:color="auto"/>
            </w:tcBorders>
          </w:tcPr>
          <w:p w14:paraId="09372F7E"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r>
              <w:rPr>
                <w:rFonts w:ascii="Times New Roman" w:eastAsia="Times New Roman" w:hAnsi="Times New Roman" w:cs="Times New Roman"/>
                <w:lang w:eastAsia="sl-SI"/>
              </w:rPr>
              <w:t>Bulgarija</w:t>
            </w:r>
          </w:p>
        </w:tc>
        <w:tc>
          <w:tcPr>
            <w:tcW w:w="3544" w:type="dxa"/>
            <w:tcBorders>
              <w:top w:val="single" w:sz="4" w:space="0" w:color="auto"/>
              <w:left w:val="single" w:sz="4" w:space="0" w:color="auto"/>
              <w:bottom w:val="single" w:sz="4" w:space="0" w:color="auto"/>
              <w:right w:val="single" w:sz="4" w:space="0" w:color="auto"/>
            </w:tcBorders>
          </w:tcPr>
          <w:p w14:paraId="2525AAA6"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proofErr w:type="spellStart"/>
            <w:r>
              <w:rPr>
                <w:rFonts w:ascii="Times New Roman" w:eastAsia="Times New Roman" w:hAnsi="Times New Roman" w:cs="Times New Roman"/>
                <w:lang w:eastAsia="sl-SI"/>
              </w:rPr>
              <w:t>Ко-Розвера</w:t>
            </w:r>
            <w:proofErr w:type="spellEnd"/>
          </w:p>
        </w:tc>
      </w:tr>
      <w:tr w:rsidR="008433C1" w14:paraId="16DF56C2" w14:textId="77777777" w:rsidTr="000023AB">
        <w:tc>
          <w:tcPr>
            <w:tcW w:w="2835" w:type="dxa"/>
            <w:tcBorders>
              <w:top w:val="single" w:sz="4" w:space="0" w:color="auto"/>
              <w:left w:val="single" w:sz="4" w:space="0" w:color="auto"/>
              <w:bottom w:val="single" w:sz="4" w:space="0" w:color="auto"/>
              <w:right w:val="single" w:sz="4" w:space="0" w:color="auto"/>
            </w:tcBorders>
          </w:tcPr>
          <w:p w14:paraId="5E2A23A0"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r>
              <w:rPr>
                <w:rFonts w:ascii="Times New Roman" w:eastAsia="Times New Roman" w:hAnsi="Times New Roman" w:cs="Times New Roman"/>
                <w:lang w:eastAsia="sl-SI"/>
              </w:rPr>
              <w:lastRenderedPageBreak/>
              <w:t>Estija, Latvija, Slovakija</w:t>
            </w:r>
          </w:p>
        </w:tc>
        <w:tc>
          <w:tcPr>
            <w:tcW w:w="3544" w:type="dxa"/>
            <w:tcBorders>
              <w:top w:val="single" w:sz="4" w:space="0" w:color="auto"/>
              <w:left w:val="single" w:sz="4" w:space="0" w:color="auto"/>
              <w:bottom w:val="single" w:sz="4" w:space="0" w:color="auto"/>
              <w:right w:val="single" w:sz="4" w:space="0" w:color="auto"/>
            </w:tcBorders>
          </w:tcPr>
          <w:p w14:paraId="11A58B58"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Rosazimib</w:t>
            </w:r>
            <w:proofErr w:type="spellEnd"/>
          </w:p>
        </w:tc>
      </w:tr>
      <w:tr w:rsidR="008433C1" w14:paraId="46E85832" w14:textId="77777777" w:rsidTr="000023AB">
        <w:tc>
          <w:tcPr>
            <w:tcW w:w="2835" w:type="dxa"/>
            <w:tcBorders>
              <w:top w:val="single" w:sz="4" w:space="0" w:color="auto"/>
              <w:left w:val="single" w:sz="4" w:space="0" w:color="auto"/>
              <w:bottom w:val="single" w:sz="4" w:space="0" w:color="auto"/>
              <w:right w:val="single" w:sz="4" w:space="0" w:color="auto"/>
            </w:tcBorders>
          </w:tcPr>
          <w:p w14:paraId="11101544"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highlight w:val="yellow"/>
                <w:lang w:eastAsia="sl-SI"/>
              </w:rPr>
            </w:pPr>
            <w:r>
              <w:rPr>
                <w:rFonts w:ascii="Times New Roman" w:eastAsia="Times New Roman" w:hAnsi="Times New Roman" w:cs="Times New Roman"/>
                <w:lang w:eastAsia="sl-SI"/>
              </w:rPr>
              <w:t>Kroatija, Rumunija</w:t>
            </w:r>
          </w:p>
        </w:tc>
        <w:tc>
          <w:tcPr>
            <w:tcW w:w="3544" w:type="dxa"/>
            <w:tcBorders>
              <w:top w:val="single" w:sz="4" w:space="0" w:color="auto"/>
              <w:left w:val="single" w:sz="4" w:space="0" w:color="auto"/>
              <w:bottom w:val="single" w:sz="4" w:space="0" w:color="auto"/>
              <w:right w:val="single" w:sz="4" w:space="0" w:color="auto"/>
            </w:tcBorders>
          </w:tcPr>
          <w:p w14:paraId="310C7B70"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Co-Roswera</w:t>
            </w:r>
            <w:proofErr w:type="spellEnd"/>
          </w:p>
        </w:tc>
      </w:tr>
      <w:tr w:rsidR="008433C1" w14:paraId="64352D48" w14:textId="77777777" w:rsidTr="000023AB">
        <w:tc>
          <w:tcPr>
            <w:tcW w:w="2835" w:type="dxa"/>
            <w:tcBorders>
              <w:top w:val="single" w:sz="4" w:space="0" w:color="auto"/>
              <w:left w:val="single" w:sz="4" w:space="0" w:color="auto"/>
              <w:bottom w:val="single" w:sz="4" w:space="0" w:color="auto"/>
              <w:right w:val="single" w:sz="4" w:space="0" w:color="auto"/>
            </w:tcBorders>
          </w:tcPr>
          <w:p w14:paraId="5A8C4E34"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 Slovėnija</w:t>
            </w:r>
          </w:p>
        </w:tc>
        <w:tc>
          <w:tcPr>
            <w:tcW w:w="3544" w:type="dxa"/>
            <w:tcBorders>
              <w:top w:val="single" w:sz="4" w:space="0" w:color="auto"/>
              <w:left w:val="single" w:sz="4" w:space="0" w:color="auto"/>
              <w:bottom w:val="single" w:sz="4" w:space="0" w:color="auto"/>
              <w:right w:val="single" w:sz="4" w:space="0" w:color="auto"/>
            </w:tcBorders>
          </w:tcPr>
          <w:p w14:paraId="53A10B23"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Sorvitimb</w:t>
            </w:r>
            <w:proofErr w:type="spellEnd"/>
          </w:p>
        </w:tc>
      </w:tr>
      <w:tr w:rsidR="008433C1" w14:paraId="141A7C2E" w14:textId="77777777" w:rsidTr="000023AB">
        <w:tc>
          <w:tcPr>
            <w:tcW w:w="2835" w:type="dxa"/>
            <w:tcBorders>
              <w:top w:val="single" w:sz="4" w:space="0" w:color="auto"/>
              <w:left w:val="single" w:sz="4" w:space="0" w:color="auto"/>
              <w:bottom w:val="single" w:sz="4" w:space="0" w:color="auto"/>
              <w:right w:val="single" w:sz="4" w:space="0" w:color="auto"/>
            </w:tcBorders>
          </w:tcPr>
          <w:p w14:paraId="67170EC0"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Lenkija</w:t>
            </w:r>
          </w:p>
        </w:tc>
        <w:tc>
          <w:tcPr>
            <w:tcW w:w="3544" w:type="dxa"/>
            <w:tcBorders>
              <w:top w:val="single" w:sz="4" w:space="0" w:color="auto"/>
              <w:left w:val="single" w:sz="4" w:space="0" w:color="auto"/>
              <w:bottom w:val="single" w:sz="4" w:space="0" w:color="auto"/>
              <w:right w:val="single" w:sz="4" w:space="0" w:color="auto"/>
            </w:tcBorders>
          </w:tcPr>
          <w:p w14:paraId="7A9DD5A8"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Coroswera</w:t>
            </w:r>
            <w:proofErr w:type="spellEnd"/>
          </w:p>
        </w:tc>
      </w:tr>
      <w:tr w:rsidR="008433C1" w14:paraId="46FA35B0" w14:textId="77777777" w:rsidTr="000023AB">
        <w:tc>
          <w:tcPr>
            <w:tcW w:w="2835" w:type="dxa"/>
            <w:tcBorders>
              <w:top w:val="single" w:sz="4" w:space="0" w:color="auto"/>
              <w:left w:val="single" w:sz="4" w:space="0" w:color="auto"/>
              <w:bottom w:val="single" w:sz="4" w:space="0" w:color="auto"/>
              <w:right w:val="single" w:sz="4" w:space="0" w:color="auto"/>
            </w:tcBorders>
          </w:tcPr>
          <w:p w14:paraId="571AA4C9"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Portugalija</w:t>
            </w:r>
          </w:p>
        </w:tc>
        <w:tc>
          <w:tcPr>
            <w:tcW w:w="3544" w:type="dxa"/>
            <w:tcBorders>
              <w:top w:val="single" w:sz="4" w:space="0" w:color="auto"/>
              <w:left w:val="single" w:sz="4" w:space="0" w:color="auto"/>
              <w:bottom w:val="single" w:sz="4" w:space="0" w:color="auto"/>
              <w:right w:val="single" w:sz="4" w:space="0" w:color="auto"/>
            </w:tcBorders>
          </w:tcPr>
          <w:p w14:paraId="34309613" w14:textId="77777777" w:rsidR="008433C1" w:rsidRDefault="008433C1" w:rsidP="000023AB">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Rosuvastatina+Ezetimiba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bl>
    <w:p w14:paraId="07EA722A"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b/>
          <w:lang w:eastAsia="sl-SI"/>
        </w:rPr>
      </w:pPr>
    </w:p>
    <w:p w14:paraId="482A64D6"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b/>
          <w:lang w:eastAsia="sl-SI"/>
        </w:rPr>
      </w:pPr>
    </w:p>
    <w:p w14:paraId="1D6B4CB2" w14:textId="77777777" w:rsidR="008433C1" w:rsidRDefault="008433C1" w:rsidP="008433C1">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2026-01-16.</w:t>
      </w:r>
    </w:p>
    <w:p w14:paraId="386A122B"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i/>
          <w:lang w:eastAsia="sl-SI"/>
        </w:rPr>
      </w:pPr>
    </w:p>
    <w:p w14:paraId="5847DCBA" w14:textId="77777777" w:rsidR="008433C1" w:rsidRDefault="008433C1" w:rsidP="008433C1">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57EBB4FE" w14:textId="77777777" w:rsidR="008433C1" w:rsidRDefault="008433C1" w:rsidP="008433C1">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Pr>
          <w:rFonts w:ascii="Times New Roman" w:eastAsia="Times New Roman" w:hAnsi="Times New Roman" w:cs="Times New Roman"/>
          <w:color w:val="0000EE"/>
          <w:u w:val="single"/>
          <w:lang w:eastAsia="lt-LT"/>
        </w:rPr>
        <w:t>https://vvkt.lrv.lt/lt/.</w:t>
      </w:r>
      <w:hyperlink w:history="1"/>
    </w:p>
    <w:p w14:paraId="088B63EC" w14:textId="77777777" w:rsidR="008433C1" w:rsidRDefault="008433C1" w:rsidP="008433C1"/>
    <w:p w14:paraId="6684FA92" w14:textId="77777777" w:rsidR="008433C1" w:rsidRDefault="008433C1" w:rsidP="008433C1"/>
    <w:p w14:paraId="0250C63E" w14:textId="77777777" w:rsidR="00222FED" w:rsidRDefault="00222FED"/>
    <w:sectPr w:rsidR="00222FED" w:rsidSect="008433C1">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A606" w14:textId="77777777" w:rsidR="008433C1" w:rsidRDefault="008433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CA1969" w14:textId="77777777" w:rsidR="008433C1" w:rsidRDefault="008433C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1F2E" w14:textId="77777777" w:rsidR="008433C1" w:rsidRDefault="008433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8E36" w14:textId="77777777" w:rsidR="008433C1" w:rsidRDefault="008433C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A8D4" w14:textId="77777777" w:rsidR="008433C1" w:rsidRDefault="008433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8FC1" w14:textId="77777777" w:rsidR="008433C1" w:rsidRDefault="008433C1">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A3DE" w14:textId="77777777" w:rsidR="008433C1" w:rsidRDefault="008433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8025537"/>
    <w:multiLevelType w:val="hybridMultilevel"/>
    <w:tmpl w:val="D2CC755E"/>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037020">
    <w:abstractNumId w:val="7"/>
  </w:num>
  <w:num w:numId="2" w16cid:durableId="1529371167">
    <w:abstractNumId w:val="12"/>
  </w:num>
  <w:num w:numId="3" w16cid:durableId="703137118">
    <w:abstractNumId w:val="5"/>
  </w:num>
  <w:num w:numId="4" w16cid:durableId="534656580">
    <w:abstractNumId w:val="9"/>
  </w:num>
  <w:num w:numId="5" w16cid:durableId="603152350">
    <w:abstractNumId w:val="11"/>
  </w:num>
  <w:num w:numId="6" w16cid:durableId="853424994">
    <w:abstractNumId w:val="3"/>
  </w:num>
  <w:num w:numId="7" w16cid:durableId="1536506953">
    <w:abstractNumId w:val="6"/>
  </w:num>
  <w:num w:numId="8" w16cid:durableId="1635603806">
    <w:abstractNumId w:val="1"/>
  </w:num>
  <w:num w:numId="9" w16cid:durableId="1594243545">
    <w:abstractNumId w:val="4"/>
  </w:num>
  <w:num w:numId="10" w16cid:durableId="70010359">
    <w:abstractNumId w:val="2"/>
  </w:num>
  <w:num w:numId="11" w16cid:durableId="1809975555">
    <w:abstractNumId w:val="13"/>
  </w:num>
  <w:num w:numId="12" w16cid:durableId="1621033565">
    <w:abstractNumId w:val="0"/>
  </w:num>
  <w:num w:numId="13" w16cid:durableId="1968319089">
    <w:abstractNumId w:val="8"/>
  </w:num>
  <w:num w:numId="14" w16cid:durableId="1798716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1"/>
    <w:rsid w:val="00222FED"/>
    <w:rsid w:val="005F173E"/>
    <w:rsid w:val="006B60B1"/>
    <w:rsid w:val="008433C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E053"/>
  <w15:chartTrackingRefBased/>
  <w15:docId w15:val="{CAE9316E-B18F-4E67-922E-4C4FC7D5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3C1"/>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43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3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433C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33C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33C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33C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33C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33C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33C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33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33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433C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33C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33C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433C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33C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433C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33C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43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33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33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33C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33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33C1"/>
    <w:rPr>
      <w:i/>
      <w:iCs/>
      <w:color w:val="404040" w:themeColor="text1" w:themeTint="BF"/>
    </w:rPr>
  </w:style>
  <w:style w:type="paragraph" w:styleId="Sraopastraipa">
    <w:name w:val="List Paragraph"/>
    <w:basedOn w:val="prastasis"/>
    <w:uiPriority w:val="34"/>
    <w:qFormat/>
    <w:rsid w:val="008433C1"/>
    <w:pPr>
      <w:ind w:left="720"/>
      <w:contextualSpacing/>
    </w:pPr>
  </w:style>
  <w:style w:type="character" w:styleId="Rykuspabraukimas">
    <w:name w:val="Intense Emphasis"/>
    <w:basedOn w:val="Numatytasispastraiposriftas"/>
    <w:uiPriority w:val="21"/>
    <w:qFormat/>
    <w:rsid w:val="008433C1"/>
    <w:rPr>
      <w:i/>
      <w:iCs/>
      <w:color w:val="0F4761" w:themeColor="accent1" w:themeShade="BF"/>
    </w:rPr>
  </w:style>
  <w:style w:type="paragraph" w:styleId="Iskirtacitata">
    <w:name w:val="Intense Quote"/>
    <w:basedOn w:val="prastasis"/>
    <w:next w:val="prastasis"/>
    <w:link w:val="IskirtacitataDiagrama"/>
    <w:uiPriority w:val="30"/>
    <w:qFormat/>
    <w:rsid w:val="00843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33C1"/>
    <w:rPr>
      <w:i/>
      <w:iCs/>
      <w:color w:val="0F4761" w:themeColor="accent1" w:themeShade="BF"/>
    </w:rPr>
  </w:style>
  <w:style w:type="character" w:styleId="Rykinuoroda">
    <w:name w:val="Intense Reference"/>
    <w:basedOn w:val="Numatytasispastraiposriftas"/>
    <w:uiPriority w:val="32"/>
    <w:qFormat/>
    <w:rsid w:val="008433C1"/>
    <w:rPr>
      <w:b/>
      <w:bCs/>
      <w:smallCaps/>
      <w:color w:val="0F4761" w:themeColor="accent1" w:themeShade="BF"/>
      <w:spacing w:val="5"/>
    </w:rPr>
  </w:style>
  <w:style w:type="paragraph" w:styleId="Porat">
    <w:name w:val="footer"/>
    <w:basedOn w:val="prastasis"/>
    <w:link w:val="PoratDiagrama"/>
    <w:uiPriority w:val="99"/>
    <w:rsid w:val="008433C1"/>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8433C1"/>
    <w:rPr>
      <w:rFonts w:eastAsia="Times New Roman"/>
      <w:snapToGrid w:val="0"/>
      <w:kern w:val="0"/>
      <w:szCs w:val="20"/>
      <w:lang w:val="en-GB" w:eastAsia="x-none"/>
      <w14:ligatures w14:val="none"/>
    </w:rPr>
  </w:style>
  <w:style w:type="character" w:styleId="Puslapionumeris">
    <w:name w:val="page number"/>
    <w:rsid w:val="008433C1"/>
    <w:rPr>
      <w:rFonts w:cs="Times New Roman"/>
    </w:rPr>
  </w:style>
  <w:style w:type="paragraph" w:styleId="Antrats">
    <w:name w:val="header"/>
    <w:basedOn w:val="prastasis"/>
    <w:link w:val="AntratsDiagrama"/>
    <w:rsid w:val="008433C1"/>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8433C1"/>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14617</Words>
  <Characters>8332</Characters>
  <Application>Microsoft Office Word</Application>
  <DocSecurity>0</DocSecurity>
  <Lines>69</Lines>
  <Paragraphs>45</Paragraphs>
  <ScaleCrop>false</ScaleCrop>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2026-04-17T07:35:00Z</dcterms:created>
  <dcterms:modified xsi:type="dcterms:W3CDTF">2026-04-17T07:36:00Z</dcterms:modified>
</cp:coreProperties>
</file>